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B56E9C" w:rsidRPr="002C48A7" w:rsidTr="00B6553F">
        <w:trPr>
          <w:cantSplit/>
          <w:trHeight w:hRule="exact" w:val="851"/>
        </w:trPr>
        <w:tc>
          <w:tcPr>
            <w:tcW w:w="1276" w:type="dxa"/>
            <w:tcBorders>
              <w:bottom w:val="single" w:sz="4" w:space="0" w:color="auto"/>
            </w:tcBorders>
            <w:vAlign w:val="bottom"/>
          </w:tcPr>
          <w:p w:rsidR="00B56E9C" w:rsidRPr="002C48A7" w:rsidRDefault="00B56E9C" w:rsidP="00B6553F">
            <w:pPr>
              <w:spacing w:after="80"/>
            </w:pPr>
          </w:p>
        </w:tc>
        <w:tc>
          <w:tcPr>
            <w:tcW w:w="2268" w:type="dxa"/>
            <w:tcBorders>
              <w:bottom w:val="single" w:sz="4" w:space="0" w:color="auto"/>
            </w:tcBorders>
            <w:vAlign w:val="bottom"/>
          </w:tcPr>
          <w:p w:rsidR="00B56E9C" w:rsidRPr="002C48A7" w:rsidRDefault="00B56E9C" w:rsidP="00B6553F">
            <w:pPr>
              <w:spacing w:after="80" w:line="300" w:lineRule="exact"/>
              <w:rPr>
                <w:b/>
                <w:sz w:val="24"/>
                <w:szCs w:val="24"/>
              </w:rPr>
            </w:pPr>
            <w:r w:rsidRPr="002C48A7">
              <w:rPr>
                <w:sz w:val="28"/>
                <w:szCs w:val="28"/>
              </w:rPr>
              <w:t>United Nations</w:t>
            </w:r>
          </w:p>
        </w:tc>
        <w:tc>
          <w:tcPr>
            <w:tcW w:w="6095" w:type="dxa"/>
            <w:tcBorders>
              <w:bottom w:val="single" w:sz="4" w:space="0" w:color="auto"/>
            </w:tcBorders>
            <w:vAlign w:val="bottom"/>
          </w:tcPr>
          <w:p w:rsidR="00B56E9C" w:rsidRPr="002C48A7" w:rsidRDefault="004074EE" w:rsidP="004074EE">
            <w:pPr>
              <w:suppressAutoHyphens w:val="0"/>
              <w:spacing w:after="20"/>
              <w:jc w:val="right"/>
            </w:pPr>
            <w:r w:rsidRPr="002C48A7">
              <w:rPr>
                <w:sz w:val="40"/>
              </w:rPr>
              <w:t>CAT</w:t>
            </w:r>
            <w:r w:rsidRPr="002C48A7">
              <w:t>/C/GRC/5-6</w:t>
            </w:r>
          </w:p>
        </w:tc>
      </w:tr>
    </w:tbl>
    <w:p w:rsidR="004074EE" w:rsidRPr="002C48A7" w:rsidRDefault="004074EE">
      <w:pPr>
        <w:spacing w:before="120"/>
        <w:rPr>
          <w:b/>
          <w:sz w:val="24"/>
          <w:szCs w:val="24"/>
        </w:rPr>
      </w:pPr>
      <w:r w:rsidRPr="002C48A7">
        <w:rPr>
          <w:b/>
          <w:sz w:val="24"/>
          <w:szCs w:val="24"/>
        </w:rPr>
        <w:t>Committee against Torture</w:t>
      </w:r>
    </w:p>
    <w:p w:rsidR="004074EE" w:rsidRPr="002C48A7" w:rsidRDefault="004074EE" w:rsidP="004074EE">
      <w:pPr>
        <w:pStyle w:val="HMG"/>
      </w:pPr>
      <w:r w:rsidRPr="002C48A7">
        <w:tab/>
      </w:r>
      <w:r w:rsidRPr="002C48A7">
        <w:tab/>
        <w:t>Consideration of reports submitted by States parties under article 19 of the Convention</w:t>
      </w:r>
    </w:p>
    <w:p w:rsidR="004074EE" w:rsidRPr="002C48A7" w:rsidRDefault="004074EE" w:rsidP="004074EE">
      <w:pPr>
        <w:pStyle w:val="HChG"/>
      </w:pPr>
      <w:r w:rsidRPr="002C48A7">
        <w:tab/>
      </w:r>
      <w:r w:rsidRPr="002C48A7">
        <w:tab/>
        <w:t>Combined fifth and sixth periodic reports of States parties due in 2009, submitted in response to the list of issues (CAT/C/GRC/Q/5) transmitted to the State party pursuant to the optional reporting procedure (A/62/44, paras. 23 and 24)</w:t>
      </w:r>
    </w:p>
    <w:p w:rsidR="004074EE" w:rsidRPr="002C48A7" w:rsidRDefault="004074EE" w:rsidP="004074EE">
      <w:pPr>
        <w:pStyle w:val="HChG"/>
      </w:pPr>
      <w:r w:rsidRPr="002C48A7">
        <w:rPr>
          <w:rStyle w:val="HMGChar"/>
        </w:rPr>
        <w:tab/>
      </w:r>
      <w:r w:rsidRPr="002C48A7">
        <w:rPr>
          <w:rStyle w:val="HMGChar"/>
        </w:rPr>
        <w:tab/>
        <w:t>Greece</w:t>
      </w:r>
      <w:r w:rsidRPr="002C48A7">
        <w:rPr>
          <w:rStyle w:val="FootnoteReference"/>
          <w:b w:val="0"/>
          <w:sz w:val="20"/>
          <w:vertAlign w:val="baseline"/>
        </w:rPr>
        <w:footnoteReference w:customMarkFollows="1" w:id="2"/>
        <w:t>*</w:t>
      </w:r>
      <w:r w:rsidRPr="002C48A7">
        <w:rPr>
          <w:b w:val="0"/>
          <w:sz w:val="20"/>
        </w:rPr>
        <w:t>,</w:t>
      </w:r>
      <w:r w:rsidRPr="002C48A7">
        <w:rPr>
          <w:rStyle w:val="FootnoteReference"/>
          <w:b w:val="0"/>
          <w:sz w:val="20"/>
          <w:vertAlign w:val="baseline"/>
        </w:rPr>
        <w:footnoteReference w:customMarkFollows="1" w:id="3"/>
        <w:t>**</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B56E9C" w:rsidRPr="002C48A7" w:rsidTr="00B6553F">
        <w:trPr>
          <w:cantSplit/>
          <w:trHeight w:hRule="exact" w:val="2835"/>
        </w:trPr>
        <w:tc>
          <w:tcPr>
            <w:tcW w:w="1276" w:type="dxa"/>
            <w:tcBorders>
              <w:top w:val="single" w:sz="4" w:space="0" w:color="auto"/>
              <w:bottom w:val="single" w:sz="12" w:space="0" w:color="auto"/>
            </w:tcBorders>
          </w:tcPr>
          <w:p w:rsidR="00B56E9C" w:rsidRPr="002C48A7" w:rsidRDefault="00B56E9C" w:rsidP="00440653">
            <w:pPr>
              <w:spacing w:before="120"/>
              <w:jc w:val="center"/>
            </w:pPr>
            <w:r w:rsidRPr="002C48A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B56E9C" w:rsidRPr="002C48A7" w:rsidRDefault="004D4CD5" w:rsidP="00C6559E">
            <w:pPr>
              <w:spacing w:before="120" w:line="380" w:lineRule="exact"/>
            </w:pPr>
            <w:r w:rsidRPr="002C48A7">
              <w:rPr>
                <w:b/>
                <w:sz w:val="34"/>
                <w:szCs w:val="40"/>
              </w:rPr>
              <w:t>Convention against Torture</w:t>
            </w:r>
            <w:r w:rsidRPr="002C48A7">
              <w:rPr>
                <w:b/>
                <w:sz w:val="34"/>
                <w:szCs w:val="40"/>
              </w:rPr>
              <w:br/>
              <w:t>and Other Cruel, Inhuman</w:t>
            </w:r>
            <w:r w:rsidRPr="002C48A7">
              <w:rPr>
                <w:b/>
                <w:sz w:val="34"/>
                <w:szCs w:val="40"/>
              </w:rPr>
              <w:br/>
              <w:t>or Degrading Treatment</w:t>
            </w:r>
            <w:r w:rsidRPr="002C48A7">
              <w:rPr>
                <w:b/>
                <w:sz w:val="34"/>
                <w:szCs w:val="40"/>
              </w:rPr>
              <w:br/>
              <w:t>or Punishment</w:t>
            </w:r>
          </w:p>
        </w:tc>
        <w:tc>
          <w:tcPr>
            <w:tcW w:w="2835" w:type="dxa"/>
            <w:tcBorders>
              <w:top w:val="single" w:sz="4" w:space="0" w:color="auto"/>
              <w:bottom w:val="single" w:sz="12" w:space="0" w:color="auto"/>
            </w:tcBorders>
          </w:tcPr>
          <w:p w:rsidR="004074EE" w:rsidRPr="002C48A7" w:rsidRDefault="004074EE" w:rsidP="004074EE">
            <w:pPr>
              <w:suppressAutoHyphens w:val="0"/>
              <w:spacing w:before="240" w:line="240" w:lineRule="exact"/>
            </w:pPr>
            <w:r w:rsidRPr="002C48A7">
              <w:t>Distr.: General</w:t>
            </w:r>
          </w:p>
          <w:p w:rsidR="004074EE" w:rsidRPr="002C48A7" w:rsidRDefault="004074EE" w:rsidP="004074EE">
            <w:pPr>
              <w:suppressAutoHyphens w:val="0"/>
            </w:pPr>
            <w:r w:rsidRPr="002C48A7">
              <w:t>10 March 2011</w:t>
            </w:r>
          </w:p>
          <w:p w:rsidR="004074EE" w:rsidRPr="002C48A7" w:rsidRDefault="004074EE" w:rsidP="004074EE">
            <w:pPr>
              <w:suppressAutoHyphens w:val="0"/>
            </w:pPr>
          </w:p>
          <w:p w:rsidR="00B56E9C" w:rsidRPr="002C48A7" w:rsidRDefault="004074EE" w:rsidP="004074EE">
            <w:pPr>
              <w:suppressAutoHyphens w:val="0"/>
            </w:pPr>
            <w:r w:rsidRPr="002C48A7">
              <w:t>Original: English</w:t>
            </w:r>
          </w:p>
        </w:tc>
      </w:tr>
    </w:tbl>
    <w:p w:rsidR="00B64B1F" w:rsidRPr="002C48A7" w:rsidRDefault="004074EE" w:rsidP="009829DC">
      <w:pPr>
        <w:pStyle w:val="SingleTxtG"/>
        <w:jc w:val="right"/>
      </w:pPr>
      <w:r w:rsidRPr="002C48A7">
        <w:t>[30 June 2010]</w:t>
      </w:r>
    </w:p>
    <w:p w:rsidR="004074EE" w:rsidRPr="002C48A7" w:rsidRDefault="004074EE" w:rsidP="004074EE">
      <w:pPr>
        <w:spacing w:after="120"/>
        <w:rPr>
          <w:sz w:val="28"/>
        </w:rPr>
      </w:pPr>
      <w:r w:rsidRPr="002C48A7">
        <w:br w:type="page"/>
      </w:r>
      <w:r w:rsidRPr="002C48A7">
        <w:rPr>
          <w:sz w:val="28"/>
        </w:rPr>
        <w:t>Contents</w:t>
      </w:r>
    </w:p>
    <w:p w:rsidR="004074EE" w:rsidRPr="002C48A7" w:rsidRDefault="004074EE" w:rsidP="004074EE">
      <w:pPr>
        <w:tabs>
          <w:tab w:val="right" w:pos="8929"/>
          <w:tab w:val="right" w:pos="9638"/>
        </w:tabs>
        <w:spacing w:after="120"/>
        <w:ind w:left="283"/>
      </w:pPr>
      <w:r w:rsidRPr="002C48A7">
        <w:rPr>
          <w:i/>
          <w:sz w:val="18"/>
        </w:rPr>
        <w:tab/>
        <w:t>Paragraphs</w:t>
      </w:r>
      <w:r w:rsidRPr="002C48A7">
        <w:rPr>
          <w:i/>
          <w:sz w:val="18"/>
        </w:rPr>
        <w:tab/>
        <w:t>Page</w:t>
      </w:r>
    </w:p>
    <w:p w:rsidR="00B64B1F" w:rsidRPr="002C48A7" w:rsidRDefault="00674E1A" w:rsidP="004074EE">
      <w:pPr>
        <w:tabs>
          <w:tab w:val="right" w:pos="850"/>
          <w:tab w:val="left" w:pos="1134"/>
          <w:tab w:val="left" w:pos="1559"/>
          <w:tab w:val="left" w:pos="1984"/>
          <w:tab w:val="left" w:leader="dot" w:pos="7654"/>
          <w:tab w:val="right" w:pos="8929"/>
          <w:tab w:val="right" w:pos="9638"/>
        </w:tabs>
        <w:spacing w:after="120"/>
      </w:pPr>
      <w:r w:rsidRPr="002C48A7">
        <w:tab/>
        <w:t>I.</w:t>
      </w:r>
      <w:r w:rsidRPr="002C48A7">
        <w:tab/>
        <w:t>List of issues in view of the sub</w:t>
      </w:r>
      <w:r w:rsidR="009829DC" w:rsidRPr="002C48A7">
        <w:t>mission of the combined fifth and sixth</w:t>
      </w:r>
      <w:r w:rsidR="009829DC" w:rsidRPr="002C48A7">
        <w:br/>
      </w:r>
      <w:r w:rsidR="009829DC" w:rsidRPr="002C48A7">
        <w:tab/>
      </w:r>
      <w:r w:rsidR="009829DC" w:rsidRPr="002C48A7">
        <w:tab/>
      </w:r>
      <w:r w:rsidRPr="002C48A7">
        <w:t>periodic reports</w:t>
      </w:r>
      <w:r w:rsidRPr="002C48A7">
        <w:tab/>
      </w:r>
      <w:r w:rsidRPr="002C48A7">
        <w:tab/>
        <w:t>1–3</w:t>
      </w:r>
      <w:r w:rsidRPr="002C48A7">
        <w:tab/>
      </w:r>
      <w:r w:rsidR="009829DC" w:rsidRPr="002C48A7">
        <w:t>3</w:t>
      </w:r>
    </w:p>
    <w:p w:rsidR="00674E1A" w:rsidRPr="002C48A7" w:rsidRDefault="00674E1A" w:rsidP="004074EE">
      <w:pPr>
        <w:tabs>
          <w:tab w:val="right" w:pos="850"/>
          <w:tab w:val="left" w:pos="1134"/>
          <w:tab w:val="left" w:pos="1559"/>
          <w:tab w:val="left" w:pos="1984"/>
          <w:tab w:val="left" w:leader="dot" w:pos="7654"/>
          <w:tab w:val="right" w:pos="8929"/>
          <w:tab w:val="right" w:pos="9638"/>
        </w:tabs>
        <w:spacing w:after="120"/>
      </w:pPr>
      <w:r w:rsidRPr="002C48A7">
        <w:tab/>
        <w:t>II.</w:t>
      </w:r>
      <w:r w:rsidRPr="002C48A7">
        <w:tab/>
        <w:t>Answers to the list of issues (document CAT/C/GRC/Q/5)</w:t>
      </w:r>
      <w:r w:rsidRPr="002C48A7">
        <w:tab/>
      </w:r>
      <w:r w:rsidRPr="002C48A7">
        <w:tab/>
        <w:t>4–309</w:t>
      </w:r>
      <w:r w:rsidRPr="002C48A7">
        <w:tab/>
      </w:r>
      <w:r w:rsidR="009829DC" w:rsidRPr="002C48A7">
        <w:t>3</w:t>
      </w:r>
    </w:p>
    <w:p w:rsidR="00674E1A" w:rsidRPr="002C48A7" w:rsidRDefault="00674E1A" w:rsidP="00EB2A3C">
      <w:pPr>
        <w:tabs>
          <w:tab w:val="right" w:pos="850"/>
          <w:tab w:val="left" w:pos="1134"/>
          <w:tab w:val="left" w:pos="1559"/>
          <w:tab w:val="left" w:leader="dot" w:pos="7654"/>
          <w:tab w:val="right" w:pos="8929"/>
          <w:tab w:val="right" w:pos="9638"/>
        </w:tabs>
        <w:spacing w:after="120"/>
      </w:pPr>
      <w:r w:rsidRPr="002C48A7">
        <w:tab/>
      </w:r>
      <w:r w:rsidRPr="002C48A7">
        <w:tab/>
        <w:t>Article 2</w:t>
      </w:r>
      <w:r w:rsidR="00EB2A3C">
        <w:tab/>
      </w:r>
      <w:r w:rsidR="00EB2A3C">
        <w:tab/>
      </w:r>
      <w:r w:rsidRPr="002C48A7">
        <w:t>4–59</w:t>
      </w:r>
      <w:r w:rsidRPr="002C48A7">
        <w:tab/>
      </w:r>
      <w:r w:rsidR="009829DC" w:rsidRPr="002C48A7">
        <w:t>3</w:t>
      </w:r>
    </w:p>
    <w:p w:rsidR="00674E1A" w:rsidRPr="002C48A7" w:rsidRDefault="00674E1A" w:rsidP="00EB2A3C">
      <w:pPr>
        <w:tabs>
          <w:tab w:val="right" w:pos="850"/>
          <w:tab w:val="left" w:pos="1134"/>
          <w:tab w:val="left" w:pos="1559"/>
          <w:tab w:val="left" w:leader="dot" w:pos="7654"/>
          <w:tab w:val="right" w:pos="8929"/>
          <w:tab w:val="right" w:pos="9638"/>
        </w:tabs>
        <w:spacing w:after="120"/>
      </w:pPr>
      <w:r w:rsidRPr="002C48A7">
        <w:tab/>
      </w:r>
      <w:r w:rsidRPr="002C48A7">
        <w:tab/>
        <w:t>Article 3</w:t>
      </w:r>
      <w:r w:rsidRPr="002C48A7">
        <w:tab/>
      </w:r>
      <w:r w:rsidRPr="002C48A7">
        <w:tab/>
        <w:t>60–89</w:t>
      </w:r>
      <w:r w:rsidRPr="002C48A7">
        <w:tab/>
      </w:r>
      <w:r w:rsidR="009829DC" w:rsidRPr="002C48A7">
        <w:t>11</w:t>
      </w:r>
    </w:p>
    <w:p w:rsidR="00674E1A" w:rsidRPr="002C48A7" w:rsidRDefault="00674E1A" w:rsidP="00EB2A3C">
      <w:pPr>
        <w:tabs>
          <w:tab w:val="right" w:pos="850"/>
          <w:tab w:val="left" w:pos="1134"/>
          <w:tab w:val="left" w:pos="1559"/>
          <w:tab w:val="left" w:leader="dot" w:pos="7654"/>
          <w:tab w:val="right" w:pos="8929"/>
          <w:tab w:val="right" w:pos="9638"/>
        </w:tabs>
        <w:spacing w:after="120"/>
      </w:pPr>
      <w:r w:rsidRPr="002C48A7">
        <w:tab/>
      </w:r>
      <w:r w:rsidRPr="002C48A7">
        <w:tab/>
        <w:t>Article 4</w:t>
      </w:r>
      <w:r w:rsidRPr="002C48A7">
        <w:tab/>
      </w:r>
      <w:r w:rsidRPr="002C48A7">
        <w:tab/>
        <w:t>90</w:t>
      </w:r>
      <w:r w:rsidRPr="002C48A7">
        <w:tab/>
      </w:r>
      <w:r w:rsidR="006D39A8">
        <w:t>16</w:t>
      </w:r>
    </w:p>
    <w:p w:rsidR="00674E1A" w:rsidRPr="002C48A7" w:rsidRDefault="00674E1A" w:rsidP="00EB2A3C">
      <w:pPr>
        <w:tabs>
          <w:tab w:val="right" w:pos="850"/>
          <w:tab w:val="left" w:pos="1134"/>
          <w:tab w:val="left" w:pos="1559"/>
          <w:tab w:val="left" w:leader="dot" w:pos="7654"/>
          <w:tab w:val="right" w:pos="8929"/>
          <w:tab w:val="right" w:pos="9638"/>
        </w:tabs>
        <w:spacing w:after="120"/>
      </w:pPr>
      <w:r w:rsidRPr="002C48A7">
        <w:tab/>
      </w:r>
      <w:r w:rsidRPr="002C48A7">
        <w:tab/>
        <w:t>Article 5</w:t>
      </w:r>
      <w:r w:rsidRPr="002C48A7">
        <w:tab/>
      </w:r>
      <w:r w:rsidRPr="002C48A7">
        <w:tab/>
        <w:t>91</w:t>
      </w:r>
      <w:r w:rsidRPr="002C48A7">
        <w:tab/>
      </w:r>
      <w:r w:rsidR="00884F89">
        <w:t>16</w:t>
      </w:r>
    </w:p>
    <w:p w:rsidR="00674E1A" w:rsidRPr="002C48A7" w:rsidRDefault="00674E1A" w:rsidP="00EB2A3C">
      <w:pPr>
        <w:tabs>
          <w:tab w:val="right" w:pos="850"/>
          <w:tab w:val="left" w:pos="1134"/>
          <w:tab w:val="left" w:pos="1559"/>
          <w:tab w:val="left" w:leader="dot" w:pos="7654"/>
          <w:tab w:val="right" w:pos="8929"/>
          <w:tab w:val="right" w:pos="9638"/>
        </w:tabs>
        <w:spacing w:after="120"/>
      </w:pPr>
      <w:r w:rsidRPr="002C48A7">
        <w:tab/>
      </w:r>
      <w:r w:rsidRPr="002C48A7">
        <w:tab/>
        <w:t>Article 10</w:t>
      </w:r>
      <w:r w:rsidRPr="002C48A7">
        <w:tab/>
      </w:r>
      <w:r w:rsidRPr="002C48A7">
        <w:tab/>
        <w:t>92–128</w:t>
      </w:r>
      <w:r w:rsidRPr="002C48A7">
        <w:tab/>
      </w:r>
      <w:r w:rsidR="009829DC" w:rsidRPr="002C48A7">
        <w:t>17</w:t>
      </w:r>
    </w:p>
    <w:p w:rsidR="00674E1A" w:rsidRPr="002C48A7" w:rsidRDefault="00674E1A" w:rsidP="00EB2A3C">
      <w:pPr>
        <w:tabs>
          <w:tab w:val="right" w:pos="850"/>
          <w:tab w:val="left" w:pos="1134"/>
          <w:tab w:val="left" w:pos="1559"/>
          <w:tab w:val="left" w:leader="dot" w:pos="7654"/>
          <w:tab w:val="right" w:pos="8929"/>
          <w:tab w:val="right" w:pos="9638"/>
        </w:tabs>
        <w:spacing w:after="120"/>
      </w:pPr>
      <w:r w:rsidRPr="002C48A7">
        <w:tab/>
      </w:r>
      <w:r w:rsidRPr="002C48A7">
        <w:tab/>
        <w:t>Article 11</w:t>
      </w:r>
      <w:r w:rsidRPr="002C48A7">
        <w:tab/>
      </w:r>
      <w:r w:rsidRPr="002C48A7">
        <w:tab/>
        <w:t>129–178</w:t>
      </w:r>
      <w:r w:rsidRPr="002C48A7">
        <w:tab/>
      </w:r>
      <w:r w:rsidR="009829DC" w:rsidRPr="002C48A7">
        <w:t>21</w:t>
      </w:r>
    </w:p>
    <w:p w:rsidR="00674E1A" w:rsidRPr="002C48A7" w:rsidRDefault="00674E1A" w:rsidP="004074EE">
      <w:pPr>
        <w:tabs>
          <w:tab w:val="right" w:pos="850"/>
          <w:tab w:val="left" w:pos="1134"/>
          <w:tab w:val="left" w:pos="1559"/>
          <w:tab w:val="left" w:pos="1984"/>
          <w:tab w:val="left" w:leader="dot" w:pos="7654"/>
          <w:tab w:val="right" w:pos="8929"/>
          <w:tab w:val="right" w:pos="9638"/>
        </w:tabs>
        <w:spacing w:after="120"/>
      </w:pPr>
      <w:r w:rsidRPr="002C48A7">
        <w:tab/>
      </w:r>
      <w:r w:rsidRPr="002C48A7">
        <w:tab/>
        <w:t>Article</w:t>
      </w:r>
      <w:r w:rsidR="00E16205" w:rsidRPr="002C48A7">
        <w:t xml:space="preserve">s 12 and </w:t>
      </w:r>
      <w:r w:rsidRPr="002C48A7">
        <w:t>13</w:t>
      </w:r>
      <w:r w:rsidRPr="002C48A7">
        <w:tab/>
      </w:r>
      <w:r w:rsidRPr="002C48A7">
        <w:tab/>
        <w:t>179–190</w:t>
      </w:r>
      <w:r w:rsidRPr="002C48A7">
        <w:tab/>
      </w:r>
      <w:r w:rsidR="009829DC" w:rsidRPr="002C48A7">
        <w:t>4</w:t>
      </w:r>
      <w:r w:rsidR="001D205A">
        <w:t>4</w:t>
      </w:r>
    </w:p>
    <w:p w:rsidR="00674E1A" w:rsidRPr="002C48A7" w:rsidRDefault="00674E1A" w:rsidP="00EB2A3C">
      <w:pPr>
        <w:tabs>
          <w:tab w:val="right" w:pos="850"/>
          <w:tab w:val="left" w:pos="1134"/>
          <w:tab w:val="left" w:pos="1559"/>
          <w:tab w:val="left" w:leader="dot" w:pos="7654"/>
          <w:tab w:val="right" w:pos="8929"/>
          <w:tab w:val="right" w:pos="9638"/>
        </w:tabs>
        <w:spacing w:after="120"/>
      </w:pPr>
      <w:r w:rsidRPr="002C48A7">
        <w:tab/>
      </w:r>
      <w:r w:rsidRPr="002C48A7">
        <w:tab/>
        <w:t>Article 14</w:t>
      </w:r>
      <w:r w:rsidRPr="002C48A7">
        <w:tab/>
      </w:r>
      <w:r w:rsidRPr="002C48A7">
        <w:tab/>
        <w:t>191</w:t>
      </w:r>
      <w:r w:rsidRPr="002C48A7">
        <w:tab/>
      </w:r>
      <w:r w:rsidR="009829DC" w:rsidRPr="002C48A7">
        <w:t>4</w:t>
      </w:r>
      <w:r w:rsidR="001D205A">
        <w:t>8</w:t>
      </w:r>
    </w:p>
    <w:p w:rsidR="00674E1A" w:rsidRPr="002C48A7" w:rsidRDefault="00674E1A" w:rsidP="00EB2A3C">
      <w:pPr>
        <w:tabs>
          <w:tab w:val="right" w:pos="850"/>
          <w:tab w:val="left" w:pos="1134"/>
          <w:tab w:val="left" w:pos="1559"/>
          <w:tab w:val="left" w:leader="dot" w:pos="7654"/>
          <w:tab w:val="right" w:pos="8929"/>
          <w:tab w:val="right" w:pos="9638"/>
        </w:tabs>
        <w:spacing w:after="120"/>
      </w:pPr>
      <w:r w:rsidRPr="002C48A7">
        <w:tab/>
      </w:r>
      <w:r w:rsidRPr="002C48A7">
        <w:tab/>
        <w:t>Article 16</w:t>
      </w:r>
      <w:r w:rsidRPr="002C48A7">
        <w:tab/>
      </w:r>
      <w:r w:rsidRPr="002C48A7">
        <w:tab/>
        <w:t>192–295</w:t>
      </w:r>
      <w:r w:rsidRPr="002C48A7">
        <w:tab/>
      </w:r>
      <w:r w:rsidR="009829DC" w:rsidRPr="002C48A7">
        <w:t>4</w:t>
      </w:r>
      <w:r w:rsidR="001D205A">
        <w:t>8</w:t>
      </w:r>
    </w:p>
    <w:p w:rsidR="00674E1A" w:rsidRPr="002C48A7" w:rsidRDefault="00674E1A" w:rsidP="00EB2A3C">
      <w:pPr>
        <w:tabs>
          <w:tab w:val="right" w:pos="850"/>
          <w:tab w:val="left" w:pos="1134"/>
          <w:tab w:val="left" w:pos="1559"/>
          <w:tab w:val="left" w:leader="dot" w:pos="7654"/>
          <w:tab w:val="right" w:pos="8929"/>
          <w:tab w:val="right" w:pos="9638"/>
        </w:tabs>
        <w:spacing w:after="120"/>
      </w:pPr>
      <w:r w:rsidRPr="002C48A7">
        <w:tab/>
      </w:r>
      <w:r w:rsidRPr="002C48A7">
        <w:tab/>
        <w:t>Other</w:t>
      </w:r>
      <w:r w:rsidRPr="002C48A7">
        <w:tab/>
      </w:r>
      <w:r w:rsidRPr="002C48A7">
        <w:tab/>
        <w:t>296–309</w:t>
      </w:r>
      <w:r w:rsidRPr="002C48A7">
        <w:tab/>
      </w:r>
      <w:r w:rsidR="009829DC" w:rsidRPr="002C48A7">
        <w:t>6</w:t>
      </w:r>
      <w:r w:rsidR="001D205A">
        <w:t>8</w:t>
      </w:r>
    </w:p>
    <w:p w:rsidR="00674E1A" w:rsidRPr="002C48A7" w:rsidRDefault="00674E1A" w:rsidP="00674E1A">
      <w:pPr>
        <w:pStyle w:val="HChG"/>
      </w:pPr>
      <w:r w:rsidRPr="002C48A7">
        <w:br w:type="page"/>
      </w:r>
      <w:r w:rsidRPr="002C48A7">
        <w:tab/>
        <w:t>I.</w:t>
      </w:r>
      <w:r w:rsidRPr="002C48A7">
        <w:tab/>
        <w:t>List of issues in view of the submission of the combined fifth and sixth periodic reports</w:t>
      </w:r>
    </w:p>
    <w:p w:rsidR="00674E1A" w:rsidRPr="002C48A7" w:rsidRDefault="00674E1A" w:rsidP="00B1616B">
      <w:pPr>
        <w:pStyle w:val="SingleTxtG"/>
      </w:pPr>
      <w:r w:rsidRPr="002C48A7">
        <w:t>1.</w:t>
      </w:r>
      <w:r w:rsidRPr="002C48A7">
        <w:tab/>
        <w:t>In addition to the legislative measures described in the fourth periodic Report, new developments have occurred to ensure the more effective implementation of the Convention against torture and other cruel, inhuman or degrading treatment or punishment and to improve the national human rights situation.</w:t>
      </w:r>
    </w:p>
    <w:p w:rsidR="00674E1A" w:rsidRPr="002C48A7" w:rsidRDefault="00674E1A" w:rsidP="00B1616B">
      <w:pPr>
        <w:pStyle w:val="SingleTxtG"/>
      </w:pPr>
      <w:r w:rsidRPr="002C48A7">
        <w:t>2.</w:t>
      </w:r>
      <w:r w:rsidRPr="002C48A7">
        <w:tab/>
        <w:t>The information submitted below, has been provided by the Ministry of Justice, Transparency and Human Rights and the Ministry of Citizen’s Protection (Hellenic Police).</w:t>
      </w:r>
    </w:p>
    <w:p w:rsidR="00674E1A" w:rsidRPr="002C48A7" w:rsidRDefault="006F5F0F" w:rsidP="00B1616B">
      <w:pPr>
        <w:pStyle w:val="SingleTxtG"/>
      </w:pPr>
      <w:r w:rsidRPr="002C48A7">
        <w:t>3.</w:t>
      </w:r>
      <w:r w:rsidRPr="002C48A7">
        <w:tab/>
        <w:t>The draft report was sent —</w:t>
      </w:r>
      <w:r w:rsidR="00674E1A" w:rsidRPr="002C48A7">
        <w:t xml:space="preserve"> according to art. 1, par. 6, part</w:t>
      </w:r>
      <w:r w:rsidRPr="002C48A7">
        <w:t xml:space="preserve"> (e) of Law 2667/1998 procedure —</w:t>
      </w:r>
      <w:r w:rsidR="00674E1A" w:rsidRPr="002C48A7">
        <w:t xml:space="preserve"> for opinion to the National Committee for Human Rights and adequately some of its recommendations have been taken into consideration.</w:t>
      </w:r>
    </w:p>
    <w:p w:rsidR="00674E1A" w:rsidRPr="002C48A7" w:rsidRDefault="00674E1A" w:rsidP="00674E1A">
      <w:pPr>
        <w:pStyle w:val="HChG"/>
      </w:pPr>
      <w:r w:rsidRPr="002C48A7">
        <w:tab/>
        <w:t>II.</w:t>
      </w:r>
      <w:r w:rsidRPr="002C48A7">
        <w:tab/>
        <w:t>Answers to the list of issues (document CAT/C/GRC/Q/5)</w:t>
      </w:r>
    </w:p>
    <w:p w:rsidR="00674E1A" w:rsidRPr="002C48A7" w:rsidRDefault="00674E1A" w:rsidP="00674E1A">
      <w:pPr>
        <w:pStyle w:val="H1G"/>
      </w:pPr>
      <w:r w:rsidRPr="002C48A7">
        <w:tab/>
      </w:r>
      <w:r w:rsidRPr="002C48A7">
        <w:tab/>
        <w:t>Article 2</w:t>
      </w:r>
    </w:p>
    <w:p w:rsidR="00674E1A" w:rsidRPr="002C48A7" w:rsidRDefault="00674E1A" w:rsidP="00674E1A">
      <w:pPr>
        <w:pStyle w:val="H23G"/>
      </w:pPr>
      <w:r w:rsidRPr="002C48A7">
        <w:tab/>
      </w:r>
      <w:r w:rsidRPr="002C48A7">
        <w:tab/>
        <w:t>Reply to the issues raised in paragraph 1 of the list of issues (CAT/C/GRC/Q/5)</w:t>
      </w:r>
    </w:p>
    <w:p w:rsidR="00674E1A" w:rsidRPr="002C48A7" w:rsidRDefault="00674E1A" w:rsidP="00B1616B">
      <w:pPr>
        <w:pStyle w:val="SingleTxtG"/>
      </w:pPr>
      <w:r w:rsidRPr="002C48A7">
        <w:t>4.</w:t>
      </w:r>
      <w:r w:rsidRPr="002C48A7">
        <w:tab/>
        <w:t>With reference to the previous conclusions and recommendations of the Committee, we submit further information on the steps taken by Greece to ensure effective implementation of the adopted legislation. Regarding the legislation on Combating trafficking in Human Beings (Law 3064/2002, amended by Laws 3625/2007 and 3727/2008</w:t>
      </w:r>
      <w:r w:rsidRPr="002C48A7">
        <w:rPr>
          <w:rStyle w:val="FootnoteReference"/>
        </w:rPr>
        <w:footnoteReference w:id="4"/>
      </w:r>
      <w:r w:rsidRPr="002C48A7">
        <w:t>), a secondary legislation, namely the Presidential Decree 233/2003, was issued determining the competent agencies for the protection of victims of trafficking, as well as the concrete measures and the means of protection, assistance, support and care for the victims.</w:t>
      </w:r>
    </w:p>
    <w:p w:rsidR="00674E1A" w:rsidRPr="002C48A7" w:rsidRDefault="00674E1A" w:rsidP="00B1616B">
      <w:pPr>
        <w:pStyle w:val="SingleTxtG"/>
      </w:pPr>
      <w:r w:rsidRPr="002C48A7">
        <w:t>5.</w:t>
      </w:r>
      <w:r w:rsidRPr="002C48A7">
        <w:tab/>
        <w:t>Under initiative of the Ministry of Justice, there is a special Committee under the Chairmanship of the Secretary General of the Ministry of Justice, regarding the coordination of action of the competent Ministries at the level of Secretary Generals (Ministries of Economy and Finance, Interior, Foreign Affairs, Education and Religions, Employment and Social Protection, Health and Social Solidarity and the General Secretariat of Equality).</w:t>
      </w:r>
    </w:p>
    <w:p w:rsidR="00674E1A" w:rsidRPr="002C48A7" w:rsidRDefault="00674E1A" w:rsidP="00B1616B">
      <w:pPr>
        <w:pStyle w:val="SingleTxtG"/>
      </w:pPr>
      <w:r w:rsidRPr="002C48A7">
        <w:t>6.</w:t>
      </w:r>
      <w:r w:rsidRPr="002C48A7">
        <w:tab/>
        <w:t>On 13</w:t>
      </w:r>
      <w:r w:rsidR="00E16205" w:rsidRPr="002C48A7">
        <w:t>–</w:t>
      </w:r>
      <w:r w:rsidRPr="002C48A7">
        <w:t>11</w:t>
      </w:r>
      <w:r w:rsidR="00E16205" w:rsidRPr="002C48A7">
        <w:t>–</w:t>
      </w:r>
      <w:r w:rsidRPr="002C48A7">
        <w:t>2006 this Committee presented an updated “National Action Plan against Trafficking in Human Beings”, which was published — in Greek and in English — as a special Handbook and included the assessment of the activities already undertaken (see below).</w:t>
      </w:r>
    </w:p>
    <w:p w:rsidR="00674E1A" w:rsidRPr="002C48A7" w:rsidRDefault="00674E1A" w:rsidP="00B1616B">
      <w:pPr>
        <w:pStyle w:val="SingleTxtG"/>
      </w:pPr>
      <w:r w:rsidRPr="002C48A7">
        <w:t>7.</w:t>
      </w:r>
      <w:r w:rsidRPr="002C48A7">
        <w:tab/>
        <w:t>This legal framework was further strengthened by virtue of Articles 46–52 of Law 3386/2005 (OGA 212/23-8-05) “Entry, stay and social integration of third countries nationals” (in competence of the Ministry of Interior), as well as by the provisions of Law 3536/2007 regulating immigration policy’s matters, also in competence of the Ministry of Interior, according to which, in article 11 par. 3, the individuals which are recognised as “victims” of human trafficking are not deported and a running procedure on expulsion or any such decision are not executed (reprieved).</w:t>
      </w:r>
    </w:p>
    <w:p w:rsidR="00674E1A" w:rsidRPr="002C48A7" w:rsidRDefault="00674E1A" w:rsidP="00B1616B">
      <w:pPr>
        <w:pStyle w:val="SingleTxtG"/>
      </w:pPr>
      <w:r w:rsidRPr="002C48A7">
        <w:t>8.</w:t>
      </w:r>
      <w:r w:rsidRPr="002C48A7">
        <w:tab/>
        <w:t>Special training regarding the phenomenon of trafficking in human beings has been incorporated in the “Studies Programme” of compulsory courses of the National School of Judges and Prosecutors and relevant seminars for the on-going education of judges and prosecutors are being organized every year in Komotini.</w:t>
      </w:r>
    </w:p>
    <w:p w:rsidR="00674E1A" w:rsidRPr="002C48A7" w:rsidRDefault="00674E1A" w:rsidP="00B1616B">
      <w:pPr>
        <w:pStyle w:val="SingleTxtG"/>
      </w:pPr>
      <w:r w:rsidRPr="002C48A7">
        <w:t>9.</w:t>
      </w:r>
      <w:r w:rsidRPr="002C48A7">
        <w:tab/>
        <w:t>The Ministry of Justice participated in the multi-sectoral operational anti-trafficking table top exercise οf “ILAEIRA” Project, held in Komotini City on 16–17 April 2007 (on this project see more in paras. 244 ff.).</w:t>
      </w:r>
    </w:p>
    <w:p w:rsidR="00674E1A" w:rsidRPr="002C48A7" w:rsidRDefault="00674E1A" w:rsidP="00B1616B">
      <w:pPr>
        <w:pStyle w:val="SingleTxtG"/>
      </w:pPr>
      <w:r w:rsidRPr="002C48A7">
        <w:t>10.</w:t>
      </w:r>
      <w:r w:rsidRPr="002C48A7">
        <w:tab/>
        <w:t>Under initiative of the Public Prosecutor by the Supreme Court, two Public Prosecutors have been appointed in Athens, in order to deal with the phenomenon of trafficking in human beings.</w:t>
      </w:r>
    </w:p>
    <w:p w:rsidR="00674E1A" w:rsidRPr="002C48A7" w:rsidRDefault="00674E1A" w:rsidP="00B1616B">
      <w:pPr>
        <w:pStyle w:val="SingleTxtG"/>
      </w:pPr>
      <w:r w:rsidRPr="002C48A7">
        <w:t>11.</w:t>
      </w:r>
      <w:r w:rsidRPr="002C48A7">
        <w:tab/>
        <w:t>On December 2005, a Memorandum of Cooperation has been signed between the competent Ministries, IOM (International Organization for Migration) and 12 NGOs, which establishes a coordination framework of the interested stakeholders.</w:t>
      </w:r>
    </w:p>
    <w:p w:rsidR="00674E1A" w:rsidRPr="002C48A7" w:rsidRDefault="00674E1A" w:rsidP="00B1616B">
      <w:pPr>
        <w:pStyle w:val="SingleTxtG"/>
      </w:pPr>
      <w:r w:rsidRPr="002C48A7">
        <w:t>12.</w:t>
      </w:r>
      <w:r w:rsidRPr="002C48A7">
        <w:tab/>
        <w:t>Greece participates in all international and regional forums, such as EU, Council of Europe, Southeastern European Cooperative Initiative (SECI), etc., giving emphasis to combat the offense of trafficking and promote the regional cooperation. Thus, Greece has signed and ratified many international legal instruments that are combating this criminal act. On 27 February 2006 an “Agreement for the protection and support of minor victims of trafficking” was signed between Greece and Albania and ratified with Law 3692/2008.</w:t>
      </w:r>
    </w:p>
    <w:p w:rsidR="00674E1A" w:rsidRPr="002C48A7" w:rsidRDefault="00674E1A" w:rsidP="00B1616B">
      <w:pPr>
        <w:pStyle w:val="SingleTxtG"/>
      </w:pPr>
      <w:r w:rsidRPr="002C48A7">
        <w:t>13.</w:t>
      </w:r>
      <w:r w:rsidRPr="002C48A7">
        <w:tab/>
        <w:t>In conclusion, many other initiatives as seminars and conferences on combating trafficking were realized during the last years, with the participation of law enforcement agents and magistrates [for e.g. in Chania (Kreta) 23–25November 2007, in Alexandroupolis (23–24 June 2008) and in Drama (26–27 June 2008) – the “Greek Bulgarian Cooperation against trafficking in children”].</w:t>
      </w:r>
    </w:p>
    <w:p w:rsidR="00674E1A" w:rsidRPr="002C48A7" w:rsidRDefault="00674E1A" w:rsidP="00B1616B">
      <w:pPr>
        <w:pStyle w:val="SingleTxtG"/>
      </w:pPr>
      <w:r w:rsidRPr="002C48A7">
        <w:t>14.</w:t>
      </w:r>
      <w:r w:rsidRPr="002C48A7">
        <w:tab/>
        <w:t>Apart from that, the Law on Legal Aid (Law 3226/2004) was amended by provisions of Law 3625/2007 “Ratification and implementation of the Optional Protocol to the Convention on the Rights of the Children on the sale of children, child prostitution and child pornography, and other provisions”. This amendment expanded the beneficiaries of legal aid applying also to minors who are victims of acts of trafficking etc., and in any criminal or civil claims (Article 1 para. 3 Law 3226/2004).</w:t>
      </w:r>
    </w:p>
    <w:p w:rsidR="001C2A1B" w:rsidRPr="002C48A7" w:rsidRDefault="00674E1A" w:rsidP="00B1616B">
      <w:pPr>
        <w:pStyle w:val="SingleTxtG"/>
      </w:pPr>
      <w:r w:rsidRPr="002C48A7">
        <w:t>15.</w:t>
      </w:r>
      <w:r w:rsidRPr="002C48A7">
        <w:tab/>
        <w:t>Due to its implementation, the following ministerial decisions were published configuring the compensation of the legal professionals inv</w:t>
      </w:r>
      <w:r w:rsidR="001C2A1B" w:rsidRPr="002C48A7">
        <w:t>olved. These are the following:</w:t>
      </w:r>
    </w:p>
    <w:p w:rsidR="001C2A1B" w:rsidRPr="002C48A7" w:rsidRDefault="001C2A1B" w:rsidP="00B1616B">
      <w:pPr>
        <w:pStyle w:val="SingleTxtG"/>
      </w:pPr>
      <w:r w:rsidRPr="002C48A7">
        <w:tab/>
      </w:r>
      <w:r w:rsidR="00674E1A" w:rsidRPr="002C48A7">
        <w:t>(a)</w:t>
      </w:r>
      <w:r w:rsidR="00674E1A" w:rsidRPr="002C48A7">
        <w:tab/>
        <w:t>Ministerial Decision (MD) 7790/2007 (amending the MD 67900/2005) configuring the “compensation amount to lawyers and b</w:t>
      </w:r>
      <w:r w:rsidRPr="002C48A7">
        <w:t>ailiffs for legal aid services”;</w:t>
      </w:r>
    </w:p>
    <w:p w:rsidR="001C2A1B" w:rsidRPr="002C48A7" w:rsidRDefault="001C2A1B" w:rsidP="00B1616B">
      <w:pPr>
        <w:pStyle w:val="SingleTxtG"/>
      </w:pPr>
      <w:r w:rsidRPr="002C48A7">
        <w:tab/>
      </w:r>
      <w:r w:rsidR="00674E1A" w:rsidRPr="002C48A7">
        <w:t>(b)</w:t>
      </w:r>
      <w:r w:rsidR="00674E1A" w:rsidRPr="002C48A7">
        <w:tab/>
        <w:t>MD 159/2006 configuring “the documentation for clearing the compensation to notaries for legal aid services”;</w:t>
      </w:r>
    </w:p>
    <w:p w:rsidR="001C2A1B" w:rsidRPr="002C48A7" w:rsidRDefault="001C2A1B" w:rsidP="00B1616B">
      <w:pPr>
        <w:pStyle w:val="SingleTxtG"/>
      </w:pPr>
      <w:r w:rsidRPr="002C48A7">
        <w:tab/>
      </w:r>
      <w:r w:rsidR="00674E1A" w:rsidRPr="002C48A7">
        <w:t>(c)</w:t>
      </w:r>
      <w:r w:rsidR="00674E1A" w:rsidRPr="002C48A7">
        <w:tab/>
        <w:t>MD 679/2005 configuring “the documentation for clearing the compensation to lawyers and bailiffs for legal aid services”;</w:t>
      </w:r>
    </w:p>
    <w:p w:rsidR="00674E1A" w:rsidRPr="002C48A7" w:rsidRDefault="001C2A1B" w:rsidP="00B1616B">
      <w:pPr>
        <w:pStyle w:val="SingleTxtG"/>
      </w:pPr>
      <w:r w:rsidRPr="002C48A7">
        <w:tab/>
      </w:r>
      <w:r w:rsidR="00674E1A" w:rsidRPr="002C48A7">
        <w:t>(d)</w:t>
      </w:r>
      <w:r w:rsidR="00674E1A" w:rsidRPr="002C48A7">
        <w:tab/>
        <w:t>MD 647/2004 configuring the “compensation amounts against the State, Lawyers, Notaries etc for legal aid services”.</w:t>
      </w:r>
    </w:p>
    <w:p w:rsidR="001C2A1B" w:rsidRPr="002C48A7" w:rsidRDefault="00674E1A" w:rsidP="00B1616B">
      <w:pPr>
        <w:pStyle w:val="SingleTxtG"/>
      </w:pPr>
      <w:r w:rsidRPr="002C48A7">
        <w:t>16.</w:t>
      </w:r>
      <w:r w:rsidRPr="002C48A7">
        <w:tab/>
        <w:t>Furthermore, the Ministry of Justice has launched the following laws for improving the institutional framework of areas falling und</w:t>
      </w:r>
      <w:r w:rsidR="001C2A1B" w:rsidRPr="002C48A7">
        <w:t>er its jurisdiction. These are:</w:t>
      </w:r>
    </w:p>
    <w:p w:rsidR="001C2A1B" w:rsidRPr="002C48A7" w:rsidRDefault="001C2A1B" w:rsidP="00B1616B">
      <w:pPr>
        <w:pStyle w:val="SingleTxtG"/>
      </w:pPr>
      <w:r w:rsidRPr="002C48A7">
        <w:tab/>
      </w:r>
      <w:r w:rsidR="00674E1A" w:rsidRPr="002C48A7">
        <w:t>(a)</w:t>
      </w:r>
      <w:r w:rsidR="00674E1A" w:rsidRPr="002C48A7">
        <w:tab/>
        <w:t>Law 3811/2009 (see below);</w:t>
      </w:r>
    </w:p>
    <w:p w:rsidR="001C2A1B" w:rsidRPr="002C48A7" w:rsidRDefault="001C2A1B" w:rsidP="00B1616B">
      <w:pPr>
        <w:pStyle w:val="SingleTxtG"/>
      </w:pPr>
      <w:r w:rsidRPr="002C48A7">
        <w:tab/>
      </w:r>
      <w:r w:rsidR="00674E1A" w:rsidRPr="002C48A7">
        <w:t>(b)</w:t>
      </w:r>
      <w:r w:rsidR="00674E1A" w:rsidRPr="002C48A7">
        <w:tab/>
        <w:t>Law 3772/2009 regarding the reforming of the Forensics and other provisions (see below);</w:t>
      </w:r>
    </w:p>
    <w:p w:rsidR="001C2A1B" w:rsidRPr="002C48A7" w:rsidRDefault="001C2A1B" w:rsidP="00B1616B">
      <w:pPr>
        <w:pStyle w:val="SingleTxtG"/>
      </w:pPr>
      <w:r w:rsidRPr="002C48A7">
        <w:tab/>
      </w:r>
      <w:r w:rsidR="00674E1A" w:rsidRPr="002C48A7">
        <w:t>(c)</w:t>
      </w:r>
      <w:r w:rsidR="00674E1A" w:rsidRPr="002C48A7">
        <w:tab/>
        <w:t>Presidential Decree 215/2006 regarding the internal regulation of operation of the General Detention Facilities (MD 58819/2003 amended by MD 103822/2006);</w:t>
      </w:r>
    </w:p>
    <w:p w:rsidR="001C2A1B" w:rsidRPr="002C48A7" w:rsidRDefault="001C2A1B" w:rsidP="00B1616B">
      <w:pPr>
        <w:pStyle w:val="SingleTxtG"/>
      </w:pPr>
      <w:r w:rsidRPr="002C48A7">
        <w:tab/>
      </w:r>
      <w:r w:rsidR="00674E1A" w:rsidRPr="002C48A7">
        <w:t>(d)</w:t>
      </w:r>
      <w:r w:rsidR="00674E1A" w:rsidRPr="002C48A7">
        <w:tab/>
        <w:t>MD 47503/05 (amended by MD 41841/2006) regarding the internal regulation of the operation of the Juvenile Detention Facilities;</w:t>
      </w:r>
    </w:p>
    <w:p w:rsidR="001C2A1B" w:rsidRPr="002C48A7" w:rsidRDefault="001C2A1B" w:rsidP="00B1616B">
      <w:pPr>
        <w:pStyle w:val="SingleTxtG"/>
      </w:pPr>
      <w:r w:rsidRPr="002C48A7">
        <w:tab/>
      </w:r>
      <w:r w:rsidR="00674E1A" w:rsidRPr="002C48A7">
        <w:t>(e)</w:t>
      </w:r>
      <w:r w:rsidR="00674E1A" w:rsidRPr="002C48A7">
        <w:tab/>
        <w:t>Joint M.D. 144360/2009 of the (i) Minister of Interior, Decentralization &amp; E-Governance, (ii) Education, Lifelong Learning and Religious Affairs, (iii) Labour and Social Security, Health &amp; Welfare and (iv) Justice, Transparency and Human Rights “On organization and community service; Selection, assignmen</w:t>
      </w:r>
      <w:r w:rsidR="00CD06F9" w:rsidRPr="002C48A7">
        <w:t>t and supervision of the work”;</w:t>
      </w:r>
    </w:p>
    <w:p w:rsidR="001C2A1B" w:rsidRPr="002C48A7" w:rsidRDefault="001C2A1B" w:rsidP="00B1616B">
      <w:pPr>
        <w:pStyle w:val="SingleTxtG"/>
      </w:pPr>
      <w:r w:rsidRPr="002C48A7">
        <w:tab/>
      </w:r>
      <w:r w:rsidR="00674E1A" w:rsidRPr="002C48A7">
        <w:t>(f)</w:t>
      </w:r>
      <w:r w:rsidR="00674E1A" w:rsidRPr="002C48A7">
        <w:tab/>
        <w:t>MD 8508/2005 regarding the “Conditions of detention in Rural Detention Facilities and Central Materials’ Storage Detention Facility”;</w:t>
      </w:r>
    </w:p>
    <w:p w:rsidR="00674E1A" w:rsidRPr="002C48A7" w:rsidRDefault="001C2A1B" w:rsidP="00B1616B">
      <w:pPr>
        <w:pStyle w:val="SingleTxtG"/>
      </w:pPr>
      <w:r w:rsidRPr="002C48A7">
        <w:tab/>
      </w:r>
      <w:r w:rsidR="00674E1A" w:rsidRPr="002C48A7">
        <w:t>(g)</w:t>
      </w:r>
      <w:r w:rsidR="00674E1A" w:rsidRPr="002C48A7">
        <w:tab/>
        <w:t>Law 3090/2002 establishing a Body for the Control and Inspection of the Detention Facilities.</w:t>
      </w:r>
    </w:p>
    <w:p w:rsidR="00674E1A" w:rsidRPr="002C48A7" w:rsidRDefault="00674E1A" w:rsidP="00B1616B">
      <w:pPr>
        <w:pStyle w:val="SingleTxtG"/>
      </w:pPr>
      <w:r w:rsidRPr="002C48A7">
        <w:t>17.</w:t>
      </w:r>
      <w:r w:rsidRPr="002C48A7">
        <w:tab/>
        <w:t>The Ministry of Justice, Transparency and Human Rights has already established two (2) Law-Drafting Committees aiming in modifying and improving the current legislation involving the Drugs Law and the Penitentiary Code (i.e. Penitentiary Code, Law 2776/99).</w:t>
      </w:r>
    </w:p>
    <w:p w:rsidR="00674E1A" w:rsidRPr="002C48A7" w:rsidRDefault="00674E1A" w:rsidP="00B1616B">
      <w:pPr>
        <w:pStyle w:val="SingleTxtG"/>
      </w:pPr>
      <w:r w:rsidRPr="002C48A7">
        <w:t>18.</w:t>
      </w:r>
      <w:r w:rsidRPr="002C48A7">
        <w:tab/>
        <w:t>Furthermore, several seminars and conferences have been organized in order to disseminate the new legislation and to diffuse the new provisions among the interested professionals as lawyers, policemen, NGOs etc.</w:t>
      </w:r>
    </w:p>
    <w:p w:rsidR="00674E1A" w:rsidRPr="002C48A7" w:rsidRDefault="00674E1A" w:rsidP="00B1616B">
      <w:pPr>
        <w:pStyle w:val="SingleTxtG"/>
      </w:pPr>
      <w:r w:rsidRPr="002C48A7">
        <w:t>19.</w:t>
      </w:r>
      <w:r w:rsidRPr="002C48A7">
        <w:tab/>
        <w:t>The provisions of Law 3169/2003 have updated the legislation “Carrying weapons, use of firearms from Police officers, their training and other provisions (A’–189)” being harmonized with the constitutional demands and the International and European Law for human rights in order to cover the contemporary needs and demands in the field of criminality handling.</w:t>
      </w:r>
    </w:p>
    <w:p w:rsidR="00674E1A" w:rsidRPr="002C48A7" w:rsidRDefault="00674E1A" w:rsidP="00B1616B">
      <w:pPr>
        <w:pStyle w:val="SingleTxtG"/>
      </w:pPr>
      <w:r w:rsidRPr="002C48A7">
        <w:t>20.</w:t>
      </w:r>
      <w:r w:rsidRPr="002C48A7">
        <w:tab/>
        <w:t>It is attempted with Law 3169/2003 to enact on one hand a modern, clear and operational legislative framework concerning the carrying of weapons and the use of firearms from the Police Officers and on the other hand to strengthen a trust relationship between civilians and police officers.</w:t>
      </w:r>
    </w:p>
    <w:p w:rsidR="00674E1A" w:rsidRPr="002C48A7" w:rsidRDefault="00674E1A" w:rsidP="00B1616B">
      <w:pPr>
        <w:pStyle w:val="SingleTxtG"/>
      </w:pPr>
      <w:r w:rsidRPr="002C48A7">
        <w:t>21.</w:t>
      </w:r>
      <w:r w:rsidRPr="002C48A7">
        <w:tab/>
        <w:t>The provisions of this law are governed by the principles of an equitable State that consist a liberal standard of arrangement of the relevant material throughout the world. The provisions that set restrictions to the carrying of weapons and use of guns from the police officers and enact the control of the corporal and psychical appropriateness of those who are carrying guns, in conjunction with the provision for a strict, basic and conservative training in the handling and use of guns, are ahead in comparison with the corresponding legislations of the European countries.</w:t>
      </w:r>
    </w:p>
    <w:p w:rsidR="00674E1A" w:rsidRPr="002C48A7" w:rsidRDefault="00674E1A" w:rsidP="00B1616B">
      <w:pPr>
        <w:pStyle w:val="SingleTxtG"/>
      </w:pPr>
      <w:r w:rsidRPr="002C48A7">
        <w:t>22.</w:t>
      </w:r>
      <w:r w:rsidRPr="002C48A7">
        <w:tab/>
        <w:t>Due to the above, the under nr 8517/4/12 of 29 July 2003 order of the Chief Commander of the Greek Police was issued providing clear instructions to the personnel of the Greek Police.</w:t>
      </w:r>
    </w:p>
    <w:p w:rsidR="00674E1A" w:rsidRPr="002C48A7" w:rsidRDefault="00674E1A" w:rsidP="00CD06F9">
      <w:pPr>
        <w:pStyle w:val="H23G"/>
      </w:pPr>
      <w:r w:rsidRPr="002C48A7">
        <w:tab/>
      </w:r>
      <w:r w:rsidRPr="002C48A7">
        <w:tab/>
        <w:t>Reply to the issues raised in paragraph 2 of the list of issues</w:t>
      </w:r>
    </w:p>
    <w:p w:rsidR="00674E1A" w:rsidRPr="002C48A7" w:rsidRDefault="00674E1A" w:rsidP="00B1616B">
      <w:pPr>
        <w:pStyle w:val="SingleTxtG"/>
      </w:pPr>
      <w:r w:rsidRPr="002C48A7">
        <w:t>23.</w:t>
      </w:r>
      <w:r w:rsidRPr="002C48A7">
        <w:tab/>
        <w:t>The main guidelines of the Ministry of Citizen’s Protection and the Hellenic Police Headquarters’ policy are the total respect and guarantee for the protection of citizens’ rights, as well as combating any type of racist behavior. It should be mentioned that the Hellenic Police has been assigned with the responsibility of safeguarding and protecting the most valuable legal assets and its powers and mission have been clearly described in the Constitution and the organic laws governing its operation. Pursuant to the network of such provisions, the task of the Police includes the protection of the constitutionally safeguarded personal rights and freedoms of citizens, Greek and foreign, irrespective of ethnic origin, race, language, religion and political beliefs etc.</w:t>
      </w:r>
    </w:p>
    <w:p w:rsidR="00674E1A" w:rsidRPr="002C48A7" w:rsidRDefault="00674E1A" w:rsidP="00B1616B">
      <w:pPr>
        <w:pStyle w:val="SingleTxtG"/>
      </w:pPr>
      <w:r w:rsidRPr="002C48A7">
        <w:t>24.</w:t>
      </w:r>
      <w:r w:rsidRPr="002C48A7">
        <w:tab/>
        <w:t>Since October 2009, Greece, and more specifically the newly-established Ministry of Citizen’s Protection, has been making systematic daily efforts to improve Greece’s performance in the field of respecting the human rights.</w:t>
      </w:r>
    </w:p>
    <w:p w:rsidR="00674E1A" w:rsidRPr="002C48A7" w:rsidRDefault="00674E1A" w:rsidP="00B1616B">
      <w:pPr>
        <w:pStyle w:val="SingleTxtG"/>
      </w:pPr>
      <w:r w:rsidRPr="002C48A7">
        <w:t>25.</w:t>
      </w:r>
      <w:r w:rsidRPr="002C48A7">
        <w:tab/>
        <w:t>These efforts are made in many levels and areas. They are not only related in improving detention conditions in police detention facilities and dealing with cases of illegitimate behavior by uniformed staff. It also aims in reinforcing the accountability of the Security Forces towards citizens, in conjunction with strictly respecting the immigrants’ rights.</w:t>
      </w:r>
    </w:p>
    <w:p w:rsidR="00674E1A" w:rsidRPr="002C48A7" w:rsidRDefault="00674E1A" w:rsidP="00B1616B">
      <w:pPr>
        <w:pStyle w:val="SingleTxtG"/>
      </w:pPr>
      <w:r w:rsidRPr="002C48A7">
        <w:t>26.</w:t>
      </w:r>
      <w:r w:rsidRPr="002C48A7">
        <w:tab/>
        <w:t>For illegal immigration issues there is legislative framework fully harmonized with EU legislation. In particular, the deportation decisions are issued under the provisions of Article 76 of L. 3386/2005 (administrative deportation) and Articles 74 and 99 of the Penal Code (judicial expulsions).</w:t>
      </w:r>
    </w:p>
    <w:p w:rsidR="00674E1A" w:rsidRPr="002C48A7" w:rsidRDefault="00674E1A" w:rsidP="00B1616B">
      <w:pPr>
        <w:pStyle w:val="SingleTxtG"/>
      </w:pPr>
      <w:r w:rsidRPr="002C48A7">
        <w:t>27.</w:t>
      </w:r>
      <w:r w:rsidRPr="002C48A7">
        <w:tab/>
        <w:t>In the framework of human rights respect, the detention of foreign nationals in police detention facilities, which do not meet the conditions for long-stay, was abolished and our efforts are put into accommodating the aliens of this category (non-legal migrants) in specific detention centres that are ideal for long detention. Only illegal immigrants, where repatriation is possible, are transferred to detention centres, while vulnerable groups and groups of illegal immigrants, whose return</w:t>
      </w:r>
      <w:r w:rsidR="00CD06F9" w:rsidRPr="002C48A7">
        <w:t xml:space="preserve"> is not possible, are released</w:t>
      </w:r>
      <w:r w:rsidR="00CD06F9" w:rsidRPr="002C48A7">
        <w:rPr>
          <w:rStyle w:val="FootnoteReference"/>
        </w:rPr>
        <w:footnoteReference w:id="5"/>
      </w:r>
      <w:r w:rsidR="00CD06F9" w:rsidRPr="002C48A7">
        <w:t xml:space="preserve"> </w:t>
      </w:r>
      <w:r w:rsidRPr="002C48A7">
        <w:t>after having been registered and the date for their departure has been decided.</w:t>
      </w:r>
    </w:p>
    <w:p w:rsidR="00674E1A" w:rsidRPr="002C48A7" w:rsidRDefault="00674E1A" w:rsidP="00B1616B">
      <w:pPr>
        <w:pStyle w:val="SingleTxtG"/>
      </w:pPr>
      <w:r w:rsidRPr="002C48A7">
        <w:t>28.</w:t>
      </w:r>
      <w:r w:rsidRPr="002C48A7">
        <w:tab/>
        <w:t>According to Law 3772/2009, if a deportation decision has been issued, detention continues until the deportation will be executed, but in any case detention cannot exceed six (6) months. If the deportation is delayed because the immigrant refuses to cooperate or there are delays in obtaining the necessary documents for the deportation from their country of origin, the detention of an immigrant may be extended for a limited period, no</w:t>
      </w:r>
      <w:r w:rsidR="009266D5" w:rsidRPr="002C48A7">
        <w:t>t exceeding twelve (12) months.</w:t>
      </w:r>
    </w:p>
    <w:p w:rsidR="00674E1A" w:rsidRPr="002C48A7" w:rsidRDefault="00674E1A" w:rsidP="00B1616B">
      <w:pPr>
        <w:pStyle w:val="SingleTxtG"/>
      </w:pPr>
      <w:r w:rsidRPr="002C48A7">
        <w:t>29.</w:t>
      </w:r>
      <w:r w:rsidRPr="002C48A7">
        <w:tab/>
        <w:t>In practice, in order to complete the administrative procedures for removal, the illegal immigrants, whose removal is pos</w:t>
      </w:r>
      <w:r w:rsidR="00CD06F9" w:rsidRPr="002C48A7">
        <w:t>sible, are held for 15–20 days.</w:t>
      </w:r>
      <w:r w:rsidR="00CD06F9" w:rsidRPr="002C48A7">
        <w:rPr>
          <w:rStyle w:val="FootnoteReference"/>
        </w:rPr>
        <w:footnoteReference w:id="6"/>
      </w:r>
    </w:p>
    <w:p w:rsidR="00674E1A" w:rsidRPr="002C48A7" w:rsidRDefault="00674E1A" w:rsidP="00B1616B">
      <w:pPr>
        <w:pStyle w:val="SingleTxtG"/>
      </w:pPr>
      <w:r w:rsidRPr="002C48A7">
        <w:t>30.</w:t>
      </w:r>
      <w:r w:rsidRPr="002C48A7">
        <w:tab/>
        <w:t>If an asylum application is submitted from an immigrant detained for illegal entry and stay in our country, the court may lift the detention, holding that he is under the procedure of recognition as a political refugee.</w:t>
      </w:r>
    </w:p>
    <w:p w:rsidR="00674E1A" w:rsidRPr="002C48A7" w:rsidRDefault="00674E1A" w:rsidP="00B1616B">
      <w:pPr>
        <w:pStyle w:val="SingleTxtG"/>
      </w:pPr>
      <w:r w:rsidRPr="002C48A7">
        <w:t>31.</w:t>
      </w:r>
      <w:r w:rsidRPr="002C48A7">
        <w:tab/>
        <w:t>Regarding the topic “detainees’ rights to inform their relatives, etc.”, this kind of communication is not prohibited; on the contrary, the competent Authorities facilitate this kind of communication in accordance with the provisions of the Civil Code, the Penitentiary Code and the confidentiality of exchanges.</w:t>
      </w:r>
    </w:p>
    <w:p w:rsidR="00674E1A" w:rsidRPr="002C48A7" w:rsidRDefault="00674E1A" w:rsidP="00B1616B">
      <w:pPr>
        <w:pStyle w:val="SingleTxtG"/>
      </w:pPr>
      <w:r w:rsidRPr="002C48A7">
        <w:t>32.</w:t>
      </w:r>
      <w:r w:rsidRPr="002C48A7">
        <w:tab/>
        <w:t>Also, in accordance with the regulations for temporary detention, foreign nationals can be visited in a space specially designed to fulfill the terms and conditions of safety and to provide a comfortable communication between the detainee and the visitor.</w:t>
      </w:r>
    </w:p>
    <w:p w:rsidR="00674E1A" w:rsidRPr="002C48A7" w:rsidRDefault="00674E1A" w:rsidP="00B1616B">
      <w:pPr>
        <w:pStyle w:val="SingleTxtG"/>
      </w:pPr>
      <w:r w:rsidRPr="002C48A7">
        <w:t>33.</w:t>
      </w:r>
      <w:r w:rsidRPr="002C48A7">
        <w:tab/>
        <w:t>The Police Services always hand out “information leaflets” about the rights of persons arrested and detainees under expulsion</w:t>
      </w:r>
      <w:r w:rsidR="00CD06F9" w:rsidRPr="002C48A7">
        <w:t>, translated into 14 languages.</w:t>
      </w:r>
      <w:r w:rsidR="00CD06F9" w:rsidRPr="002C48A7">
        <w:rPr>
          <w:rStyle w:val="FootnoteReference"/>
        </w:rPr>
        <w:footnoteReference w:id="7"/>
      </w:r>
    </w:p>
    <w:p w:rsidR="00674E1A" w:rsidRPr="002C48A7" w:rsidRDefault="00674E1A" w:rsidP="00B1616B">
      <w:pPr>
        <w:pStyle w:val="SingleTxtG"/>
      </w:pPr>
      <w:r w:rsidRPr="002C48A7">
        <w:t>34.</w:t>
      </w:r>
      <w:r w:rsidRPr="002C48A7">
        <w:tab/>
        <w:t>It is also regulated that during all stages of the penal and administrative proceedings a lawyer is present (article 96, Civil Code).</w:t>
      </w:r>
    </w:p>
    <w:p w:rsidR="00674E1A" w:rsidRPr="002C48A7" w:rsidRDefault="00674E1A" w:rsidP="00B1616B">
      <w:pPr>
        <w:pStyle w:val="SingleTxtG"/>
      </w:pPr>
      <w:r w:rsidRPr="002C48A7">
        <w:t>35.</w:t>
      </w:r>
      <w:r w:rsidRPr="002C48A7">
        <w:tab/>
        <w:t>The detainees can communicate with their attorneys and the representatives of their Embassies daily and without exception. Several orders were issued on these proceedings which ensure the uniformity of this process in all local Foreign National Directorates.</w:t>
      </w:r>
    </w:p>
    <w:p w:rsidR="00674E1A" w:rsidRPr="002C48A7" w:rsidRDefault="00674E1A" w:rsidP="00B1616B">
      <w:pPr>
        <w:pStyle w:val="SingleTxtG"/>
      </w:pPr>
      <w:r w:rsidRPr="002C48A7">
        <w:t>36.</w:t>
      </w:r>
      <w:r w:rsidRPr="002C48A7">
        <w:tab/>
        <w:t>More specifically, regarding the asylum seekers, every foreign national can be present with his attorney in all stages of the asylum seeking procedure, in accordance with the provisions of our national legislation for asylum seekers.</w:t>
      </w:r>
    </w:p>
    <w:p w:rsidR="00674E1A" w:rsidRPr="002C48A7" w:rsidRDefault="00674E1A" w:rsidP="00B1616B">
      <w:pPr>
        <w:pStyle w:val="SingleTxtG"/>
      </w:pPr>
      <w:r w:rsidRPr="002C48A7">
        <w:t>37.</w:t>
      </w:r>
      <w:r w:rsidRPr="002C48A7">
        <w:tab/>
        <w:t>It is also regulated that an interpreter is present; the Ministry of Citizen’s Protection is currently making efforts to cover the needs for interpretation in all Services involved also in cooperation with NGOs [they assist the asylum seekers on a voluntary basis (the Ministry of Health provides funding in this direction, such as to the NGO Greek Council for Refugees, etc)].</w:t>
      </w:r>
    </w:p>
    <w:p w:rsidR="00674E1A" w:rsidRPr="002C48A7" w:rsidRDefault="00674E1A" w:rsidP="00B1616B">
      <w:pPr>
        <w:pStyle w:val="SingleTxtG"/>
      </w:pPr>
      <w:r w:rsidRPr="002C48A7">
        <w:t>38.</w:t>
      </w:r>
      <w:r w:rsidRPr="002C48A7">
        <w:tab/>
        <w:t>Interpreter assistance is offered to asylum seekers and is given in accordance with provisions of Pres. Decree 220/2007 (which integrated Directive 2003/9/EC of the European Council) and Pres. Decree 90/2008 (which integrated Directive 2005/85/EC of the European Council).</w:t>
      </w:r>
    </w:p>
    <w:p w:rsidR="001C2A1B" w:rsidRPr="002C48A7" w:rsidRDefault="00674E1A" w:rsidP="00B1616B">
      <w:pPr>
        <w:pStyle w:val="SingleTxtG"/>
      </w:pPr>
      <w:r w:rsidRPr="002C48A7">
        <w:t>39.</w:t>
      </w:r>
      <w:r w:rsidRPr="002C48A7">
        <w:tab/>
        <w:t>When a detainee (national or foreign national) needs medical care, the Ministry of Citizen’s Protection services take the necessary steps to take them to the nearest medical unit for examination where there is an excellent cooperation with the Ministry of Health and Social Welfare. The foreign nationals arrested in our Territ</w:t>
      </w:r>
      <w:r w:rsidR="00CD06F9" w:rsidRPr="002C48A7">
        <w:t>ory are examined precautionary:</w:t>
      </w:r>
    </w:p>
    <w:p w:rsidR="001C2A1B" w:rsidRPr="002C48A7" w:rsidRDefault="001C2A1B" w:rsidP="00B1616B">
      <w:pPr>
        <w:pStyle w:val="SingleTxtG"/>
      </w:pPr>
      <w:r w:rsidRPr="002C48A7">
        <w:tab/>
      </w:r>
      <w:r w:rsidR="00674E1A" w:rsidRPr="002C48A7">
        <w:t>(a)</w:t>
      </w:r>
      <w:r w:rsidR="00674E1A" w:rsidRPr="002C48A7">
        <w:tab/>
        <w:t>By doctors at the location of their arrest, and in case they have medical problems the detainees are immediately taken to the nearest Health Centre or Hospital for First Aid and then, if needed, for further care in University Hospitals;</w:t>
      </w:r>
    </w:p>
    <w:p w:rsidR="00674E1A" w:rsidRPr="002C48A7" w:rsidRDefault="001C2A1B" w:rsidP="00B1616B">
      <w:pPr>
        <w:pStyle w:val="SingleTxtG"/>
      </w:pPr>
      <w:r w:rsidRPr="002C48A7">
        <w:tab/>
      </w:r>
      <w:r w:rsidR="00674E1A" w:rsidRPr="002C48A7">
        <w:t>(b)</w:t>
      </w:r>
      <w:r w:rsidR="00674E1A" w:rsidRPr="002C48A7">
        <w:tab/>
        <w:t>By doctors of the nearest Health Centre or Hospital where they are taken by the services who arrested them.</w:t>
      </w:r>
    </w:p>
    <w:p w:rsidR="00674E1A" w:rsidRPr="002C48A7" w:rsidRDefault="00674E1A" w:rsidP="00B1616B">
      <w:pPr>
        <w:pStyle w:val="SingleTxtG"/>
      </w:pPr>
      <w:r w:rsidRPr="002C48A7">
        <w:t>40.</w:t>
      </w:r>
      <w:r w:rsidRPr="002C48A7">
        <w:tab/>
        <w:t xml:space="preserve">Also, upon initiative of the Police Directorates and in cooperation with the Ministry of Health and Social Welfare, they undergo chest examinations by mobile units of the Ministry of Health which visit the temporary detention facilities for </w:t>
      </w:r>
      <w:r w:rsidR="00CD06F9" w:rsidRPr="002C48A7">
        <w:t>this purpose.</w:t>
      </w:r>
    </w:p>
    <w:p w:rsidR="00674E1A" w:rsidRPr="002C48A7" w:rsidRDefault="00674E1A" w:rsidP="00B1616B">
      <w:pPr>
        <w:pStyle w:val="SingleTxtG"/>
      </w:pPr>
      <w:r w:rsidRPr="002C48A7">
        <w:t>41.</w:t>
      </w:r>
      <w:r w:rsidRPr="002C48A7">
        <w:tab/>
        <w:t>Furthermore, permanent Medical Personnel is employed at the Special Foreigner Hosting Centers [Doctors, Nurses (full time)], as well as Psychologists and Social Workers, trained to provide proper medical care and programs for mental health aiming in improving the detainees’ living conditions.</w:t>
      </w:r>
    </w:p>
    <w:p w:rsidR="00674E1A" w:rsidRPr="002C48A7" w:rsidRDefault="00674E1A" w:rsidP="00B1616B">
      <w:pPr>
        <w:pStyle w:val="SingleTxtG"/>
      </w:pPr>
      <w:r w:rsidRPr="002C48A7">
        <w:t>42.</w:t>
      </w:r>
      <w:r w:rsidRPr="002C48A7">
        <w:tab/>
        <w:t>Additionally, according to a Joint MD of the (a) Ministry of Health and Social Solidarity and (b) Ministry of Justice, Transparency and Human Rights, Special Regional Medical Centres have been created in several Detention Facilities, staffed by the Ministry of Health and Social Solidarity, aiming in providing direct</w:t>
      </w:r>
      <w:r w:rsidR="00CD06F9" w:rsidRPr="002C48A7">
        <w:t xml:space="preserve"> medical care to the detainees.</w:t>
      </w:r>
    </w:p>
    <w:p w:rsidR="001C2A1B" w:rsidRPr="002C48A7" w:rsidRDefault="00674E1A" w:rsidP="00B1616B">
      <w:pPr>
        <w:pStyle w:val="SingleTxtG"/>
      </w:pPr>
      <w:r w:rsidRPr="002C48A7">
        <w:t>43.</w:t>
      </w:r>
      <w:r w:rsidRPr="002C48A7">
        <w:tab/>
        <w:t>In particular, regarding the detention centres, we briefly mention the following:</w:t>
      </w:r>
    </w:p>
    <w:p w:rsidR="001C2A1B" w:rsidRPr="002C48A7" w:rsidRDefault="001C2A1B" w:rsidP="00B1616B">
      <w:pPr>
        <w:pStyle w:val="SingleTxtG"/>
      </w:pPr>
      <w:r w:rsidRPr="002C48A7">
        <w:tab/>
      </w:r>
      <w:r w:rsidR="00674E1A" w:rsidRPr="002C48A7">
        <w:t>(a)</w:t>
      </w:r>
      <w:r w:rsidR="00674E1A" w:rsidRPr="002C48A7">
        <w:tab/>
        <w:t>The detention centres operate under the responsibility of the respective Prefectures according to the plans “POSEIDONIO” &amp; “BALKANIO”;</w:t>
      </w:r>
    </w:p>
    <w:p w:rsidR="001C2A1B" w:rsidRPr="002C48A7" w:rsidRDefault="001C2A1B" w:rsidP="00B1616B">
      <w:pPr>
        <w:pStyle w:val="SingleTxtG"/>
      </w:pPr>
      <w:r w:rsidRPr="002C48A7">
        <w:tab/>
      </w:r>
      <w:r w:rsidR="00674E1A" w:rsidRPr="002C48A7">
        <w:t>(b)</w:t>
      </w:r>
      <w:r w:rsidR="00674E1A" w:rsidRPr="002C48A7">
        <w:tab/>
        <w:t>The Hellenic Police authorities, in accordance with Article 81 § 2 of L. 3386/2005, have the responsibility for the security of the detention centres in order to prevent the immigrants from escaping and in general to preserve order, according to the provisions of PD 141/1991 and the rest of the regulations of the Agency;</w:t>
      </w:r>
    </w:p>
    <w:p w:rsidR="001C2A1B" w:rsidRPr="002C48A7" w:rsidRDefault="001C2A1B" w:rsidP="00B1616B">
      <w:pPr>
        <w:pStyle w:val="SingleTxtG"/>
      </w:pPr>
      <w:r w:rsidRPr="002C48A7">
        <w:tab/>
      </w:r>
      <w:r w:rsidR="00674E1A" w:rsidRPr="002C48A7">
        <w:t>(c)</w:t>
      </w:r>
      <w:r w:rsidR="00674E1A" w:rsidRPr="002C48A7">
        <w:tab/>
        <w:t>In the locations where detention centers operate the responsible Police Directorate has appointed visiting hours, during which detainees can be visited by their relatives. Their advocates can visit them and talk with them anytime, without the presence of a Police Officer;</w:t>
      </w:r>
    </w:p>
    <w:p w:rsidR="00674E1A" w:rsidRPr="002C48A7" w:rsidRDefault="001C2A1B" w:rsidP="00B1616B">
      <w:pPr>
        <w:pStyle w:val="SingleTxtG"/>
      </w:pPr>
      <w:r w:rsidRPr="002C48A7">
        <w:tab/>
      </w:r>
      <w:r w:rsidR="00674E1A" w:rsidRPr="002C48A7">
        <w:t>(d)</w:t>
      </w:r>
      <w:r w:rsidR="00674E1A" w:rsidRPr="002C48A7">
        <w:tab/>
        <w:t>In addition, in order to deal with any problem may arise in the detention centres, the Police Directorates hold some meetings-conferences and discussions with the respective stakeholders (Prefecture, etc.), especially for issues of primary medical care programs for mental health, as well as improving the conditions of stay for detainees , to which our headquarters gives great importance.</w:t>
      </w:r>
    </w:p>
    <w:p w:rsidR="00674E1A" w:rsidRPr="002C48A7" w:rsidRDefault="00674E1A" w:rsidP="00B1616B">
      <w:pPr>
        <w:pStyle w:val="SingleTxtG"/>
      </w:pPr>
      <w:r w:rsidRPr="002C48A7">
        <w:t>44.</w:t>
      </w:r>
      <w:r w:rsidRPr="002C48A7">
        <w:tab/>
        <w:t>The Special Foreigner Hosting Centres (SFHC) according to article 81 of Law No. 3386/05. The places, where foreign nationals are detained, are shown in the table below.</w:t>
      </w:r>
    </w:p>
    <w:p w:rsidR="00674E1A" w:rsidRPr="002C48A7" w:rsidRDefault="00674E1A" w:rsidP="007D29ED">
      <w:pPr>
        <w:pStyle w:val="H23G"/>
        <w:spacing w:after="0"/>
      </w:pPr>
      <w:r w:rsidRPr="002C48A7">
        <w:tab/>
      </w:r>
      <w:r w:rsidRPr="002C48A7">
        <w:tab/>
        <w:t>(Operating under the supervision of the Ministry of Interior)</w:t>
      </w:r>
    </w:p>
    <w:p w:rsidR="00674E1A" w:rsidRPr="002C48A7" w:rsidRDefault="00674E1A" w:rsidP="00B1616B">
      <w:pPr>
        <w:pStyle w:val="SingleTxtG"/>
        <w:rPr>
          <w:b/>
        </w:rPr>
      </w:pPr>
      <w:r w:rsidRPr="002C48A7">
        <w:rPr>
          <w:b/>
        </w:rPr>
        <w:t xml:space="preserve">General police directorate of Eastern Macedonia </w:t>
      </w:r>
      <w:r w:rsidR="005600E9" w:rsidRPr="002C48A7">
        <w:rPr>
          <w:b/>
        </w:rPr>
        <w:t>and</w:t>
      </w:r>
      <w:r w:rsidRPr="002C48A7">
        <w:rPr>
          <w:b/>
        </w:rPr>
        <w:t xml:space="preserve"> Thrace</w:t>
      </w:r>
    </w:p>
    <w:tbl>
      <w:tblPr>
        <w:tblStyle w:val="TableGrid"/>
        <w:tblW w:w="7405" w:type="dxa"/>
        <w:tblInd w:w="11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0"/>
        <w:gridCol w:w="1900"/>
        <w:gridCol w:w="1800"/>
        <w:gridCol w:w="1905"/>
      </w:tblGrid>
      <w:tr w:rsidR="00CD4BAB" w:rsidRPr="002C48A7" w:rsidTr="006D2DB2">
        <w:tc>
          <w:tcPr>
            <w:tcW w:w="1800" w:type="dxa"/>
            <w:tcBorders>
              <w:top w:val="single" w:sz="4" w:space="0" w:color="auto"/>
              <w:bottom w:val="single" w:sz="4" w:space="0" w:color="auto"/>
            </w:tcBorders>
            <w:shd w:val="clear" w:color="auto" w:fill="auto"/>
            <w:vAlign w:val="bottom"/>
          </w:tcPr>
          <w:p w:rsidR="00CD4BAB" w:rsidRPr="002C48A7" w:rsidRDefault="00CD4BAB" w:rsidP="00CD4BAB">
            <w:pPr>
              <w:spacing w:before="80" w:after="80" w:line="200" w:lineRule="exact"/>
              <w:ind w:right="113"/>
              <w:rPr>
                <w:i/>
                <w:sz w:val="16"/>
                <w:szCs w:val="16"/>
              </w:rPr>
            </w:pPr>
            <w:r w:rsidRPr="002C48A7">
              <w:rPr>
                <w:i/>
                <w:sz w:val="16"/>
                <w:szCs w:val="16"/>
              </w:rPr>
              <w:t>Police directorates</w:t>
            </w:r>
          </w:p>
        </w:tc>
        <w:tc>
          <w:tcPr>
            <w:tcW w:w="3700" w:type="dxa"/>
            <w:gridSpan w:val="2"/>
            <w:tcBorders>
              <w:top w:val="single" w:sz="4" w:space="0" w:color="auto"/>
              <w:bottom w:val="single" w:sz="4" w:space="0" w:color="auto"/>
            </w:tcBorders>
            <w:shd w:val="clear" w:color="auto" w:fill="auto"/>
            <w:vAlign w:val="bottom"/>
          </w:tcPr>
          <w:p w:rsidR="00CD4BAB" w:rsidRPr="002C48A7" w:rsidRDefault="00CD4BAB" w:rsidP="00CD4BAB">
            <w:pPr>
              <w:spacing w:before="80" w:after="80" w:line="200" w:lineRule="exact"/>
              <w:ind w:right="113"/>
              <w:jc w:val="center"/>
              <w:rPr>
                <w:i/>
                <w:sz w:val="16"/>
                <w:szCs w:val="16"/>
              </w:rPr>
            </w:pPr>
            <w:r w:rsidRPr="002C48A7">
              <w:rPr>
                <w:i/>
                <w:sz w:val="16"/>
                <w:szCs w:val="16"/>
              </w:rPr>
              <w:t>Special detention centres</w:t>
            </w:r>
            <w:r w:rsidR="006D2DB2" w:rsidRPr="002C48A7">
              <w:rPr>
                <w:i/>
                <w:sz w:val="16"/>
                <w:szCs w:val="16"/>
              </w:rPr>
              <w:t xml:space="preserve"> </w:t>
            </w:r>
            <w:r w:rsidRPr="002C48A7">
              <w:rPr>
                <w:i/>
                <w:sz w:val="16"/>
                <w:szCs w:val="16"/>
              </w:rPr>
              <w:t>(article 81, Law 3386/2005)</w:t>
            </w:r>
          </w:p>
        </w:tc>
        <w:tc>
          <w:tcPr>
            <w:tcW w:w="1905" w:type="dxa"/>
            <w:tcBorders>
              <w:top w:val="single" w:sz="4" w:space="0" w:color="auto"/>
              <w:bottom w:val="single" w:sz="4" w:space="0" w:color="auto"/>
            </w:tcBorders>
            <w:shd w:val="clear" w:color="auto" w:fill="auto"/>
            <w:vAlign w:val="bottom"/>
          </w:tcPr>
          <w:p w:rsidR="00CD4BAB" w:rsidRPr="002C48A7" w:rsidRDefault="00CD4BAB" w:rsidP="006D2DB2">
            <w:pPr>
              <w:spacing w:before="80" w:after="80" w:line="200" w:lineRule="exact"/>
              <w:ind w:right="113"/>
              <w:jc w:val="right"/>
              <w:rPr>
                <w:i/>
                <w:sz w:val="16"/>
                <w:szCs w:val="16"/>
              </w:rPr>
            </w:pPr>
            <w:r w:rsidRPr="002C48A7">
              <w:rPr>
                <w:i/>
                <w:sz w:val="16"/>
                <w:szCs w:val="16"/>
              </w:rPr>
              <w:t>Operation period since</w:t>
            </w:r>
          </w:p>
        </w:tc>
      </w:tr>
      <w:tr w:rsidR="005232A3" w:rsidRPr="002C48A7" w:rsidTr="006D2DB2">
        <w:tc>
          <w:tcPr>
            <w:tcW w:w="7405" w:type="dxa"/>
            <w:gridSpan w:val="4"/>
            <w:tcBorders>
              <w:top w:val="single" w:sz="4" w:space="0" w:color="auto"/>
              <w:bottom w:val="single" w:sz="12" w:space="0" w:color="auto"/>
            </w:tcBorders>
            <w:shd w:val="clear" w:color="auto" w:fill="auto"/>
          </w:tcPr>
          <w:p w:rsidR="005232A3" w:rsidRPr="002C48A7" w:rsidRDefault="005232A3" w:rsidP="005232A3">
            <w:pPr>
              <w:spacing w:before="80" w:after="80" w:line="200" w:lineRule="exact"/>
              <w:ind w:right="113"/>
              <w:jc w:val="center"/>
              <w:rPr>
                <w:i/>
                <w:sz w:val="16"/>
                <w:szCs w:val="16"/>
              </w:rPr>
            </w:pPr>
            <w:r w:rsidRPr="002C48A7">
              <w:rPr>
                <w:i/>
                <w:sz w:val="16"/>
                <w:szCs w:val="16"/>
              </w:rPr>
              <w:t>Capacity</w:t>
            </w:r>
          </w:p>
        </w:tc>
      </w:tr>
      <w:tr w:rsidR="00CD4BAB" w:rsidRPr="002C48A7" w:rsidTr="006D2DB2">
        <w:tc>
          <w:tcPr>
            <w:tcW w:w="1800" w:type="dxa"/>
            <w:tcBorders>
              <w:top w:val="single" w:sz="12" w:space="0" w:color="auto"/>
            </w:tcBorders>
            <w:shd w:val="clear" w:color="auto" w:fill="auto"/>
          </w:tcPr>
          <w:p w:rsidR="00CD4BAB" w:rsidRPr="002C48A7" w:rsidRDefault="00CD4BAB" w:rsidP="005600E9">
            <w:pPr>
              <w:spacing w:before="40" w:after="40" w:line="220" w:lineRule="exact"/>
              <w:ind w:right="113"/>
              <w:rPr>
                <w:sz w:val="18"/>
                <w:szCs w:val="18"/>
              </w:rPr>
            </w:pPr>
            <w:r w:rsidRPr="002C48A7">
              <w:rPr>
                <w:sz w:val="18"/>
                <w:szCs w:val="18"/>
              </w:rPr>
              <w:t>Orestiada</w:t>
            </w:r>
          </w:p>
        </w:tc>
        <w:tc>
          <w:tcPr>
            <w:tcW w:w="1900" w:type="dxa"/>
            <w:tcBorders>
              <w:top w:val="single" w:sz="12" w:space="0" w:color="auto"/>
            </w:tcBorders>
            <w:shd w:val="clear" w:color="auto" w:fill="auto"/>
          </w:tcPr>
          <w:p w:rsidR="00CD4BAB" w:rsidRPr="002C48A7" w:rsidRDefault="00CD4BAB" w:rsidP="005600E9">
            <w:pPr>
              <w:spacing w:before="40" w:after="40" w:line="220" w:lineRule="exact"/>
              <w:ind w:right="113"/>
              <w:rPr>
                <w:sz w:val="18"/>
                <w:szCs w:val="18"/>
              </w:rPr>
            </w:pPr>
            <w:r w:rsidRPr="002C48A7">
              <w:rPr>
                <w:sz w:val="18"/>
                <w:szCs w:val="18"/>
              </w:rPr>
              <w:t>Fylakio</w:t>
            </w:r>
          </w:p>
        </w:tc>
        <w:tc>
          <w:tcPr>
            <w:tcW w:w="1800" w:type="dxa"/>
            <w:tcBorders>
              <w:top w:val="single" w:sz="12" w:space="0" w:color="auto"/>
            </w:tcBorders>
          </w:tcPr>
          <w:p w:rsidR="00CD4BAB" w:rsidRPr="002C48A7" w:rsidRDefault="00CD4BAB" w:rsidP="005600E9">
            <w:pPr>
              <w:spacing w:before="40" w:after="40" w:line="220" w:lineRule="exact"/>
              <w:ind w:right="113"/>
              <w:jc w:val="right"/>
              <w:rPr>
                <w:sz w:val="18"/>
                <w:szCs w:val="18"/>
              </w:rPr>
            </w:pPr>
            <w:r w:rsidRPr="002C48A7">
              <w:rPr>
                <w:sz w:val="18"/>
                <w:szCs w:val="18"/>
              </w:rPr>
              <w:t>379</w:t>
            </w:r>
          </w:p>
        </w:tc>
        <w:tc>
          <w:tcPr>
            <w:tcW w:w="1905" w:type="dxa"/>
            <w:tcBorders>
              <w:top w:val="single" w:sz="12" w:space="0" w:color="auto"/>
            </w:tcBorders>
            <w:shd w:val="clear" w:color="auto" w:fill="auto"/>
          </w:tcPr>
          <w:p w:rsidR="00CD4BAB" w:rsidRPr="002C48A7" w:rsidRDefault="00CD4BAB" w:rsidP="005600E9">
            <w:pPr>
              <w:spacing w:before="40" w:after="40" w:line="220" w:lineRule="exact"/>
              <w:ind w:right="113"/>
              <w:jc w:val="right"/>
              <w:rPr>
                <w:sz w:val="18"/>
                <w:szCs w:val="18"/>
              </w:rPr>
            </w:pPr>
            <w:r w:rsidRPr="002C48A7">
              <w:rPr>
                <w:sz w:val="18"/>
                <w:szCs w:val="18"/>
              </w:rPr>
              <w:t>April 2007</w:t>
            </w:r>
          </w:p>
        </w:tc>
      </w:tr>
      <w:tr w:rsidR="00CD4BAB" w:rsidRPr="002C48A7" w:rsidTr="006D2DB2">
        <w:tc>
          <w:tcPr>
            <w:tcW w:w="1800" w:type="dxa"/>
            <w:tcBorders>
              <w:bottom w:val="single" w:sz="4" w:space="0" w:color="auto"/>
            </w:tcBorders>
            <w:shd w:val="clear" w:color="auto" w:fill="auto"/>
          </w:tcPr>
          <w:p w:rsidR="00CD4BAB" w:rsidRPr="002C48A7" w:rsidRDefault="00CD4BAB" w:rsidP="005600E9">
            <w:pPr>
              <w:spacing w:before="40" w:after="40" w:line="220" w:lineRule="exact"/>
              <w:ind w:right="113"/>
              <w:rPr>
                <w:sz w:val="18"/>
                <w:szCs w:val="18"/>
              </w:rPr>
            </w:pPr>
            <w:r w:rsidRPr="002C48A7">
              <w:rPr>
                <w:sz w:val="18"/>
                <w:szCs w:val="18"/>
              </w:rPr>
              <w:t>Rodopi</w:t>
            </w:r>
          </w:p>
        </w:tc>
        <w:tc>
          <w:tcPr>
            <w:tcW w:w="1900" w:type="dxa"/>
            <w:tcBorders>
              <w:bottom w:val="single" w:sz="4" w:space="0" w:color="auto"/>
            </w:tcBorders>
            <w:shd w:val="clear" w:color="auto" w:fill="auto"/>
          </w:tcPr>
          <w:p w:rsidR="00CD4BAB" w:rsidRPr="002C48A7" w:rsidRDefault="00CD4BAB" w:rsidP="005600E9">
            <w:pPr>
              <w:spacing w:before="40" w:after="40" w:line="220" w:lineRule="exact"/>
              <w:ind w:right="113"/>
              <w:rPr>
                <w:sz w:val="18"/>
                <w:szCs w:val="18"/>
              </w:rPr>
            </w:pPr>
            <w:r w:rsidRPr="002C48A7">
              <w:rPr>
                <w:sz w:val="18"/>
                <w:szCs w:val="18"/>
              </w:rPr>
              <w:t>Venna</w:t>
            </w:r>
          </w:p>
        </w:tc>
        <w:tc>
          <w:tcPr>
            <w:tcW w:w="1800" w:type="dxa"/>
            <w:tcBorders>
              <w:bottom w:val="single" w:sz="4" w:space="0" w:color="auto"/>
            </w:tcBorders>
          </w:tcPr>
          <w:p w:rsidR="00CD4BAB" w:rsidRPr="002C48A7" w:rsidRDefault="00CD4BAB" w:rsidP="005600E9">
            <w:pPr>
              <w:spacing w:before="40" w:after="40" w:line="220" w:lineRule="exact"/>
              <w:ind w:right="113"/>
              <w:jc w:val="right"/>
              <w:rPr>
                <w:sz w:val="18"/>
                <w:szCs w:val="18"/>
              </w:rPr>
            </w:pPr>
            <w:r w:rsidRPr="002C48A7">
              <w:rPr>
                <w:sz w:val="18"/>
                <w:szCs w:val="18"/>
              </w:rPr>
              <w:t>220</w:t>
            </w:r>
          </w:p>
        </w:tc>
        <w:tc>
          <w:tcPr>
            <w:tcW w:w="1905" w:type="dxa"/>
            <w:tcBorders>
              <w:bottom w:val="single" w:sz="4" w:space="0" w:color="auto"/>
            </w:tcBorders>
            <w:shd w:val="clear" w:color="auto" w:fill="auto"/>
          </w:tcPr>
          <w:p w:rsidR="00CD4BAB" w:rsidRPr="002C48A7" w:rsidRDefault="00CD4BAB" w:rsidP="005600E9">
            <w:pPr>
              <w:spacing w:before="40" w:after="40" w:line="220" w:lineRule="exact"/>
              <w:ind w:right="113"/>
              <w:jc w:val="right"/>
              <w:rPr>
                <w:sz w:val="18"/>
                <w:szCs w:val="18"/>
              </w:rPr>
            </w:pPr>
            <w:r w:rsidRPr="002C48A7">
              <w:rPr>
                <w:sz w:val="18"/>
                <w:szCs w:val="18"/>
              </w:rPr>
              <w:t>June 2001</w:t>
            </w:r>
          </w:p>
        </w:tc>
      </w:tr>
      <w:tr w:rsidR="00CD4BAB" w:rsidRPr="002C48A7" w:rsidTr="006D2DB2">
        <w:tc>
          <w:tcPr>
            <w:tcW w:w="1800" w:type="dxa"/>
            <w:tcBorders>
              <w:top w:val="single" w:sz="4" w:space="0" w:color="auto"/>
              <w:bottom w:val="single" w:sz="12" w:space="0" w:color="auto"/>
            </w:tcBorders>
            <w:shd w:val="clear" w:color="auto" w:fill="auto"/>
          </w:tcPr>
          <w:p w:rsidR="00CD4BAB" w:rsidRPr="002C48A7" w:rsidRDefault="00CD4BAB" w:rsidP="00CD4BAB">
            <w:pPr>
              <w:spacing w:before="80" w:after="80"/>
              <w:ind w:right="113" w:firstLine="284"/>
              <w:rPr>
                <w:b/>
                <w:sz w:val="18"/>
                <w:szCs w:val="18"/>
              </w:rPr>
            </w:pPr>
            <w:r w:rsidRPr="002C48A7">
              <w:rPr>
                <w:b/>
                <w:sz w:val="18"/>
                <w:szCs w:val="18"/>
              </w:rPr>
              <w:t>Total</w:t>
            </w:r>
          </w:p>
        </w:tc>
        <w:tc>
          <w:tcPr>
            <w:tcW w:w="1900" w:type="dxa"/>
            <w:tcBorders>
              <w:top w:val="single" w:sz="4" w:space="0" w:color="auto"/>
              <w:bottom w:val="single" w:sz="12" w:space="0" w:color="auto"/>
            </w:tcBorders>
            <w:shd w:val="clear" w:color="auto" w:fill="auto"/>
          </w:tcPr>
          <w:p w:rsidR="00CD4BAB" w:rsidRPr="002C48A7" w:rsidRDefault="00CD4BAB" w:rsidP="00653D5E">
            <w:pPr>
              <w:spacing w:before="80" w:after="80" w:line="220" w:lineRule="exact"/>
              <w:ind w:right="113"/>
              <w:rPr>
                <w:b/>
                <w:sz w:val="18"/>
                <w:szCs w:val="18"/>
              </w:rPr>
            </w:pPr>
          </w:p>
        </w:tc>
        <w:tc>
          <w:tcPr>
            <w:tcW w:w="1800" w:type="dxa"/>
            <w:tcBorders>
              <w:top w:val="single" w:sz="4" w:space="0" w:color="auto"/>
              <w:bottom w:val="single" w:sz="12" w:space="0" w:color="auto"/>
            </w:tcBorders>
          </w:tcPr>
          <w:p w:rsidR="00CD4BAB" w:rsidRPr="002C48A7" w:rsidRDefault="00CD4BAB" w:rsidP="006D2DB2">
            <w:pPr>
              <w:spacing w:before="80" w:after="80"/>
              <w:ind w:right="113"/>
              <w:jc w:val="right"/>
              <w:rPr>
                <w:b/>
                <w:sz w:val="18"/>
                <w:szCs w:val="18"/>
              </w:rPr>
            </w:pPr>
            <w:r w:rsidRPr="002C48A7">
              <w:rPr>
                <w:b/>
                <w:sz w:val="18"/>
                <w:szCs w:val="18"/>
              </w:rPr>
              <w:t>599</w:t>
            </w:r>
          </w:p>
        </w:tc>
        <w:tc>
          <w:tcPr>
            <w:tcW w:w="1905" w:type="dxa"/>
            <w:tcBorders>
              <w:top w:val="single" w:sz="4" w:space="0" w:color="auto"/>
              <w:bottom w:val="single" w:sz="12" w:space="0" w:color="auto"/>
            </w:tcBorders>
            <w:shd w:val="clear" w:color="auto" w:fill="auto"/>
          </w:tcPr>
          <w:p w:rsidR="00CD4BAB" w:rsidRPr="002C48A7" w:rsidRDefault="00CD4BAB" w:rsidP="00CD4BAB">
            <w:pPr>
              <w:spacing w:before="80" w:after="80"/>
              <w:ind w:right="113"/>
              <w:rPr>
                <w:b/>
                <w:sz w:val="18"/>
                <w:szCs w:val="18"/>
              </w:rPr>
            </w:pPr>
          </w:p>
        </w:tc>
      </w:tr>
    </w:tbl>
    <w:p w:rsidR="00674E1A" w:rsidRPr="002C48A7" w:rsidRDefault="00674E1A" w:rsidP="00CD4BAB">
      <w:pPr>
        <w:pStyle w:val="H23G"/>
      </w:pPr>
      <w:r w:rsidRPr="002C48A7">
        <w:tab/>
      </w:r>
      <w:r w:rsidRPr="002C48A7">
        <w:tab/>
        <w:t>General police directorate of Northern Agean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1918"/>
        <w:gridCol w:w="1782"/>
        <w:gridCol w:w="1904"/>
      </w:tblGrid>
      <w:tr w:rsidR="007E2809" w:rsidRPr="002C48A7" w:rsidTr="006D2DB2">
        <w:tc>
          <w:tcPr>
            <w:tcW w:w="1766" w:type="dxa"/>
            <w:tcBorders>
              <w:top w:val="single" w:sz="4" w:space="0" w:color="auto"/>
              <w:bottom w:val="single" w:sz="4" w:space="0" w:color="auto"/>
            </w:tcBorders>
            <w:shd w:val="clear" w:color="auto" w:fill="auto"/>
            <w:vAlign w:val="bottom"/>
          </w:tcPr>
          <w:p w:rsidR="007E2809" w:rsidRPr="002C48A7" w:rsidRDefault="007E2809" w:rsidP="007E2809">
            <w:pPr>
              <w:spacing w:before="80" w:after="80" w:line="200" w:lineRule="exact"/>
              <w:ind w:right="113"/>
              <w:rPr>
                <w:i/>
                <w:sz w:val="16"/>
                <w:szCs w:val="16"/>
              </w:rPr>
            </w:pPr>
            <w:r w:rsidRPr="002C48A7">
              <w:rPr>
                <w:i/>
                <w:sz w:val="16"/>
                <w:szCs w:val="16"/>
              </w:rPr>
              <w:t>Police directorates</w:t>
            </w:r>
          </w:p>
        </w:tc>
        <w:tc>
          <w:tcPr>
            <w:tcW w:w="3700" w:type="dxa"/>
            <w:gridSpan w:val="2"/>
            <w:tcBorders>
              <w:top w:val="single" w:sz="4" w:space="0" w:color="auto"/>
              <w:bottom w:val="single" w:sz="4" w:space="0" w:color="auto"/>
            </w:tcBorders>
            <w:shd w:val="clear" w:color="auto" w:fill="auto"/>
            <w:vAlign w:val="bottom"/>
          </w:tcPr>
          <w:p w:rsidR="007E2809" w:rsidRPr="002C48A7" w:rsidRDefault="007E2809" w:rsidP="007E2809">
            <w:pPr>
              <w:spacing w:before="80" w:after="80" w:line="200" w:lineRule="exact"/>
              <w:ind w:right="113"/>
              <w:jc w:val="center"/>
              <w:rPr>
                <w:i/>
                <w:sz w:val="16"/>
                <w:szCs w:val="16"/>
              </w:rPr>
            </w:pPr>
            <w:r w:rsidRPr="002C48A7">
              <w:rPr>
                <w:i/>
                <w:sz w:val="16"/>
                <w:szCs w:val="16"/>
              </w:rPr>
              <w:t>Special detention centres</w:t>
            </w:r>
            <w:r w:rsidR="006D2DB2" w:rsidRPr="002C48A7">
              <w:rPr>
                <w:i/>
                <w:sz w:val="16"/>
                <w:szCs w:val="16"/>
              </w:rPr>
              <w:t xml:space="preserve"> </w:t>
            </w:r>
            <w:r w:rsidRPr="002C48A7">
              <w:rPr>
                <w:i/>
                <w:sz w:val="16"/>
                <w:szCs w:val="16"/>
              </w:rPr>
              <w:t>(article 81, Law 3386/2005)</w:t>
            </w:r>
          </w:p>
        </w:tc>
        <w:tc>
          <w:tcPr>
            <w:tcW w:w="1904" w:type="dxa"/>
            <w:tcBorders>
              <w:top w:val="single" w:sz="4" w:space="0" w:color="auto"/>
              <w:bottom w:val="single" w:sz="4" w:space="0" w:color="auto"/>
            </w:tcBorders>
            <w:shd w:val="clear" w:color="auto" w:fill="auto"/>
            <w:vAlign w:val="bottom"/>
          </w:tcPr>
          <w:p w:rsidR="007E2809" w:rsidRPr="002C48A7" w:rsidRDefault="007E2809" w:rsidP="006D2DB2">
            <w:pPr>
              <w:spacing w:before="80" w:after="80" w:line="200" w:lineRule="exact"/>
              <w:ind w:right="113"/>
              <w:jc w:val="right"/>
              <w:rPr>
                <w:i/>
                <w:sz w:val="16"/>
                <w:szCs w:val="16"/>
              </w:rPr>
            </w:pPr>
            <w:r w:rsidRPr="002C48A7">
              <w:rPr>
                <w:i/>
                <w:sz w:val="16"/>
                <w:szCs w:val="16"/>
              </w:rPr>
              <w:t>Operation period since</w:t>
            </w:r>
          </w:p>
        </w:tc>
      </w:tr>
      <w:tr w:rsidR="007E2809" w:rsidRPr="002C48A7" w:rsidTr="006D2DB2">
        <w:tc>
          <w:tcPr>
            <w:tcW w:w="1766" w:type="dxa"/>
            <w:tcBorders>
              <w:top w:val="single" w:sz="4" w:space="0" w:color="auto"/>
              <w:bottom w:val="single" w:sz="12" w:space="0" w:color="auto"/>
            </w:tcBorders>
            <w:shd w:val="clear" w:color="auto" w:fill="auto"/>
          </w:tcPr>
          <w:p w:rsidR="007E2809" w:rsidRPr="002C48A7" w:rsidRDefault="007E2809" w:rsidP="007E2809">
            <w:pPr>
              <w:spacing w:before="80" w:after="80" w:line="200" w:lineRule="exact"/>
              <w:ind w:right="113"/>
              <w:rPr>
                <w:i/>
                <w:sz w:val="16"/>
                <w:szCs w:val="16"/>
              </w:rPr>
            </w:pPr>
          </w:p>
        </w:tc>
        <w:tc>
          <w:tcPr>
            <w:tcW w:w="3700" w:type="dxa"/>
            <w:gridSpan w:val="2"/>
            <w:tcBorders>
              <w:top w:val="single" w:sz="4" w:space="0" w:color="auto"/>
              <w:bottom w:val="single" w:sz="12" w:space="0" w:color="auto"/>
            </w:tcBorders>
            <w:shd w:val="clear" w:color="auto" w:fill="auto"/>
          </w:tcPr>
          <w:p w:rsidR="007E2809" w:rsidRPr="002C48A7" w:rsidRDefault="007E2809" w:rsidP="007E2809">
            <w:pPr>
              <w:spacing w:before="80" w:after="80" w:line="200" w:lineRule="exact"/>
              <w:ind w:right="113"/>
              <w:jc w:val="center"/>
              <w:rPr>
                <w:i/>
                <w:sz w:val="16"/>
                <w:szCs w:val="16"/>
              </w:rPr>
            </w:pPr>
            <w:r w:rsidRPr="002C48A7">
              <w:rPr>
                <w:i/>
                <w:sz w:val="16"/>
                <w:szCs w:val="16"/>
              </w:rPr>
              <w:t>Capacity</w:t>
            </w:r>
          </w:p>
        </w:tc>
        <w:tc>
          <w:tcPr>
            <w:tcW w:w="1904" w:type="dxa"/>
            <w:tcBorders>
              <w:top w:val="single" w:sz="4" w:space="0" w:color="auto"/>
              <w:bottom w:val="single" w:sz="12" w:space="0" w:color="auto"/>
            </w:tcBorders>
            <w:shd w:val="clear" w:color="auto" w:fill="auto"/>
          </w:tcPr>
          <w:p w:rsidR="007E2809" w:rsidRPr="002C48A7" w:rsidRDefault="007E2809" w:rsidP="007E2809">
            <w:pPr>
              <w:spacing w:before="80" w:after="80" w:line="200" w:lineRule="exact"/>
              <w:ind w:right="113"/>
              <w:rPr>
                <w:i/>
                <w:sz w:val="16"/>
                <w:szCs w:val="16"/>
              </w:rPr>
            </w:pPr>
          </w:p>
        </w:tc>
      </w:tr>
      <w:tr w:rsidR="007E2809" w:rsidRPr="002C48A7" w:rsidTr="006D2DB2">
        <w:tc>
          <w:tcPr>
            <w:tcW w:w="1766" w:type="dxa"/>
            <w:tcBorders>
              <w:top w:val="single" w:sz="12" w:space="0" w:color="auto"/>
            </w:tcBorders>
            <w:shd w:val="clear" w:color="auto" w:fill="auto"/>
          </w:tcPr>
          <w:p w:rsidR="007E2809" w:rsidRPr="002C48A7" w:rsidRDefault="007E2809" w:rsidP="005600E9">
            <w:pPr>
              <w:spacing w:before="40" w:after="40" w:line="220" w:lineRule="exact"/>
              <w:ind w:right="113"/>
              <w:rPr>
                <w:sz w:val="18"/>
                <w:szCs w:val="18"/>
              </w:rPr>
            </w:pPr>
            <w:r w:rsidRPr="002C48A7">
              <w:rPr>
                <w:sz w:val="18"/>
                <w:szCs w:val="18"/>
              </w:rPr>
              <w:t>Lesvos</w:t>
            </w:r>
            <w:r w:rsidRPr="002C48A7">
              <w:rPr>
                <w:sz w:val="18"/>
                <w:szCs w:val="18"/>
              </w:rPr>
              <w:tab/>
            </w:r>
          </w:p>
        </w:tc>
        <w:tc>
          <w:tcPr>
            <w:tcW w:w="1918" w:type="dxa"/>
            <w:tcBorders>
              <w:top w:val="single" w:sz="12" w:space="0" w:color="auto"/>
            </w:tcBorders>
            <w:shd w:val="clear" w:color="auto" w:fill="auto"/>
          </w:tcPr>
          <w:p w:rsidR="007E2809" w:rsidRPr="002C48A7" w:rsidRDefault="007E2809" w:rsidP="005600E9">
            <w:pPr>
              <w:spacing w:before="40" w:after="40" w:line="220" w:lineRule="exact"/>
              <w:ind w:right="113"/>
              <w:rPr>
                <w:sz w:val="18"/>
                <w:szCs w:val="18"/>
              </w:rPr>
            </w:pPr>
            <w:r w:rsidRPr="002C48A7">
              <w:rPr>
                <w:sz w:val="18"/>
                <w:szCs w:val="18"/>
              </w:rPr>
              <w:t>Pagani</w:t>
            </w:r>
          </w:p>
        </w:tc>
        <w:tc>
          <w:tcPr>
            <w:tcW w:w="1782" w:type="dxa"/>
            <w:tcBorders>
              <w:top w:val="single" w:sz="12" w:space="0" w:color="auto"/>
            </w:tcBorders>
            <w:shd w:val="clear" w:color="auto" w:fill="auto"/>
          </w:tcPr>
          <w:p w:rsidR="007E2809" w:rsidRPr="002C48A7" w:rsidRDefault="007E2809" w:rsidP="005600E9">
            <w:pPr>
              <w:spacing w:before="40" w:after="40" w:line="220" w:lineRule="exact"/>
              <w:ind w:right="113"/>
              <w:jc w:val="right"/>
              <w:rPr>
                <w:sz w:val="18"/>
                <w:szCs w:val="18"/>
              </w:rPr>
            </w:pPr>
            <w:r w:rsidRPr="002C48A7">
              <w:rPr>
                <w:sz w:val="18"/>
                <w:szCs w:val="18"/>
              </w:rPr>
              <w:t>*</w:t>
            </w:r>
          </w:p>
        </w:tc>
        <w:tc>
          <w:tcPr>
            <w:tcW w:w="1904" w:type="dxa"/>
            <w:tcBorders>
              <w:top w:val="single" w:sz="12" w:space="0" w:color="auto"/>
            </w:tcBorders>
            <w:shd w:val="clear" w:color="auto" w:fill="auto"/>
          </w:tcPr>
          <w:p w:rsidR="007E2809" w:rsidRPr="002C48A7" w:rsidRDefault="007E2809" w:rsidP="005600E9">
            <w:pPr>
              <w:spacing w:before="40" w:after="40" w:line="220" w:lineRule="exact"/>
              <w:ind w:right="113"/>
              <w:jc w:val="right"/>
              <w:rPr>
                <w:sz w:val="18"/>
                <w:szCs w:val="18"/>
              </w:rPr>
            </w:pPr>
            <w:r w:rsidRPr="002C48A7">
              <w:rPr>
                <w:sz w:val="18"/>
                <w:szCs w:val="18"/>
              </w:rPr>
              <w:t>September 2003</w:t>
            </w:r>
          </w:p>
        </w:tc>
      </w:tr>
      <w:tr w:rsidR="007E2809" w:rsidRPr="002C48A7" w:rsidTr="006D2DB2">
        <w:tc>
          <w:tcPr>
            <w:tcW w:w="1766" w:type="dxa"/>
            <w:shd w:val="clear" w:color="auto" w:fill="auto"/>
          </w:tcPr>
          <w:p w:rsidR="007E2809" w:rsidRPr="002C48A7" w:rsidRDefault="007E2809" w:rsidP="005600E9">
            <w:pPr>
              <w:spacing w:before="40" w:after="40" w:line="220" w:lineRule="exact"/>
              <w:ind w:right="113"/>
              <w:rPr>
                <w:sz w:val="18"/>
                <w:szCs w:val="18"/>
              </w:rPr>
            </w:pPr>
            <w:r w:rsidRPr="002C48A7">
              <w:rPr>
                <w:sz w:val="18"/>
                <w:szCs w:val="18"/>
              </w:rPr>
              <w:t>Chios</w:t>
            </w:r>
          </w:p>
        </w:tc>
        <w:tc>
          <w:tcPr>
            <w:tcW w:w="1918" w:type="dxa"/>
            <w:shd w:val="clear" w:color="auto" w:fill="auto"/>
          </w:tcPr>
          <w:p w:rsidR="007E2809" w:rsidRPr="002C48A7" w:rsidRDefault="007E2809" w:rsidP="005600E9">
            <w:pPr>
              <w:spacing w:before="40" w:after="40" w:line="220" w:lineRule="exact"/>
              <w:ind w:right="113"/>
              <w:rPr>
                <w:sz w:val="18"/>
                <w:szCs w:val="18"/>
              </w:rPr>
            </w:pPr>
            <w:r w:rsidRPr="002C48A7">
              <w:rPr>
                <w:sz w:val="18"/>
                <w:szCs w:val="18"/>
              </w:rPr>
              <w:t>Mersinidi</w:t>
            </w:r>
          </w:p>
        </w:tc>
        <w:tc>
          <w:tcPr>
            <w:tcW w:w="1782" w:type="dxa"/>
            <w:shd w:val="clear" w:color="auto" w:fill="auto"/>
          </w:tcPr>
          <w:p w:rsidR="007E2809" w:rsidRPr="002C48A7" w:rsidRDefault="007E2809" w:rsidP="005600E9">
            <w:pPr>
              <w:spacing w:before="40" w:after="40" w:line="220" w:lineRule="exact"/>
              <w:ind w:right="113"/>
              <w:jc w:val="right"/>
              <w:rPr>
                <w:sz w:val="18"/>
                <w:szCs w:val="18"/>
              </w:rPr>
            </w:pPr>
            <w:r w:rsidRPr="002C48A7">
              <w:rPr>
                <w:sz w:val="18"/>
                <w:szCs w:val="18"/>
              </w:rPr>
              <w:t>120</w:t>
            </w:r>
          </w:p>
        </w:tc>
        <w:tc>
          <w:tcPr>
            <w:tcW w:w="1904" w:type="dxa"/>
            <w:shd w:val="clear" w:color="auto" w:fill="auto"/>
          </w:tcPr>
          <w:p w:rsidR="007E2809" w:rsidRPr="002C48A7" w:rsidRDefault="007E2809" w:rsidP="005600E9">
            <w:pPr>
              <w:spacing w:before="40" w:after="40" w:line="220" w:lineRule="exact"/>
              <w:ind w:right="113"/>
              <w:jc w:val="right"/>
              <w:rPr>
                <w:sz w:val="18"/>
                <w:szCs w:val="18"/>
              </w:rPr>
            </w:pPr>
            <w:r w:rsidRPr="002C48A7">
              <w:rPr>
                <w:sz w:val="18"/>
                <w:szCs w:val="18"/>
              </w:rPr>
              <w:t>September 2003</w:t>
            </w:r>
          </w:p>
        </w:tc>
      </w:tr>
      <w:tr w:rsidR="007E2809" w:rsidRPr="002C48A7" w:rsidTr="006D2DB2">
        <w:tc>
          <w:tcPr>
            <w:tcW w:w="1766" w:type="dxa"/>
            <w:tcBorders>
              <w:bottom w:val="single" w:sz="4" w:space="0" w:color="auto"/>
            </w:tcBorders>
            <w:shd w:val="clear" w:color="auto" w:fill="auto"/>
          </w:tcPr>
          <w:p w:rsidR="007E2809" w:rsidRPr="002C48A7" w:rsidRDefault="007E2809" w:rsidP="005600E9">
            <w:pPr>
              <w:spacing w:before="40" w:after="40" w:line="220" w:lineRule="exact"/>
              <w:ind w:right="113"/>
              <w:rPr>
                <w:sz w:val="18"/>
                <w:szCs w:val="18"/>
              </w:rPr>
            </w:pPr>
            <w:r w:rsidRPr="002C48A7">
              <w:rPr>
                <w:sz w:val="18"/>
                <w:szCs w:val="18"/>
              </w:rPr>
              <w:t>Samos</w:t>
            </w:r>
            <w:r w:rsidRPr="002C48A7">
              <w:rPr>
                <w:sz w:val="18"/>
                <w:szCs w:val="18"/>
              </w:rPr>
              <w:tab/>
            </w:r>
          </w:p>
        </w:tc>
        <w:tc>
          <w:tcPr>
            <w:tcW w:w="1918" w:type="dxa"/>
            <w:tcBorders>
              <w:bottom w:val="single" w:sz="4" w:space="0" w:color="auto"/>
            </w:tcBorders>
            <w:shd w:val="clear" w:color="auto" w:fill="auto"/>
          </w:tcPr>
          <w:p w:rsidR="007E2809" w:rsidRPr="002C48A7" w:rsidRDefault="007E2809" w:rsidP="005600E9">
            <w:pPr>
              <w:spacing w:before="40" w:after="40" w:line="220" w:lineRule="exact"/>
              <w:ind w:right="113"/>
              <w:rPr>
                <w:sz w:val="18"/>
                <w:szCs w:val="18"/>
              </w:rPr>
            </w:pPr>
            <w:r w:rsidRPr="002C48A7">
              <w:rPr>
                <w:sz w:val="18"/>
                <w:szCs w:val="18"/>
              </w:rPr>
              <w:t>Vathy</w:t>
            </w:r>
          </w:p>
        </w:tc>
        <w:tc>
          <w:tcPr>
            <w:tcW w:w="1782" w:type="dxa"/>
            <w:tcBorders>
              <w:bottom w:val="single" w:sz="4" w:space="0" w:color="auto"/>
            </w:tcBorders>
            <w:shd w:val="clear" w:color="auto" w:fill="auto"/>
          </w:tcPr>
          <w:p w:rsidR="007E2809" w:rsidRPr="002C48A7" w:rsidRDefault="007E2809" w:rsidP="005600E9">
            <w:pPr>
              <w:spacing w:before="40" w:after="40" w:line="220" w:lineRule="exact"/>
              <w:ind w:right="113"/>
              <w:jc w:val="right"/>
              <w:rPr>
                <w:sz w:val="18"/>
                <w:szCs w:val="18"/>
              </w:rPr>
            </w:pPr>
            <w:r w:rsidRPr="002C48A7">
              <w:rPr>
                <w:sz w:val="18"/>
                <w:szCs w:val="18"/>
              </w:rPr>
              <w:t>285</w:t>
            </w:r>
          </w:p>
        </w:tc>
        <w:tc>
          <w:tcPr>
            <w:tcW w:w="1904" w:type="dxa"/>
            <w:tcBorders>
              <w:bottom w:val="single" w:sz="4" w:space="0" w:color="auto"/>
            </w:tcBorders>
            <w:shd w:val="clear" w:color="auto" w:fill="auto"/>
          </w:tcPr>
          <w:p w:rsidR="007E2809" w:rsidRPr="002C48A7" w:rsidRDefault="007E2809" w:rsidP="005600E9">
            <w:pPr>
              <w:spacing w:before="40" w:after="40" w:line="220" w:lineRule="exact"/>
              <w:ind w:right="113"/>
              <w:jc w:val="right"/>
              <w:rPr>
                <w:sz w:val="18"/>
                <w:szCs w:val="18"/>
              </w:rPr>
            </w:pPr>
            <w:r w:rsidRPr="002C48A7">
              <w:rPr>
                <w:sz w:val="18"/>
                <w:szCs w:val="18"/>
              </w:rPr>
              <w:t>01-12-2007</w:t>
            </w:r>
          </w:p>
        </w:tc>
      </w:tr>
      <w:tr w:rsidR="007E2809" w:rsidRPr="002C48A7" w:rsidTr="006D2DB2">
        <w:tc>
          <w:tcPr>
            <w:tcW w:w="1766" w:type="dxa"/>
            <w:tcBorders>
              <w:top w:val="single" w:sz="4" w:space="0" w:color="auto"/>
              <w:bottom w:val="single" w:sz="12" w:space="0" w:color="auto"/>
            </w:tcBorders>
            <w:shd w:val="clear" w:color="auto" w:fill="auto"/>
          </w:tcPr>
          <w:p w:rsidR="007E2809" w:rsidRPr="002C48A7" w:rsidRDefault="007E2809" w:rsidP="007E2809">
            <w:pPr>
              <w:spacing w:before="80" w:after="80"/>
              <w:ind w:right="113" w:firstLine="284"/>
              <w:rPr>
                <w:b/>
                <w:sz w:val="18"/>
                <w:szCs w:val="18"/>
              </w:rPr>
            </w:pPr>
            <w:r w:rsidRPr="002C48A7">
              <w:rPr>
                <w:b/>
                <w:sz w:val="18"/>
                <w:szCs w:val="18"/>
              </w:rPr>
              <w:t>Total</w:t>
            </w:r>
          </w:p>
        </w:tc>
        <w:tc>
          <w:tcPr>
            <w:tcW w:w="1918" w:type="dxa"/>
            <w:tcBorders>
              <w:top w:val="single" w:sz="4" w:space="0" w:color="auto"/>
              <w:bottom w:val="single" w:sz="12" w:space="0" w:color="auto"/>
            </w:tcBorders>
            <w:shd w:val="clear" w:color="auto" w:fill="auto"/>
          </w:tcPr>
          <w:p w:rsidR="007E2809" w:rsidRPr="002C48A7" w:rsidRDefault="007E2809" w:rsidP="007E2809">
            <w:pPr>
              <w:spacing w:before="80" w:after="80"/>
              <w:ind w:right="113"/>
              <w:rPr>
                <w:b/>
                <w:sz w:val="18"/>
                <w:szCs w:val="18"/>
              </w:rPr>
            </w:pPr>
          </w:p>
        </w:tc>
        <w:tc>
          <w:tcPr>
            <w:tcW w:w="1782" w:type="dxa"/>
            <w:tcBorders>
              <w:top w:val="single" w:sz="4" w:space="0" w:color="auto"/>
              <w:bottom w:val="single" w:sz="12" w:space="0" w:color="auto"/>
            </w:tcBorders>
            <w:shd w:val="clear" w:color="auto" w:fill="auto"/>
          </w:tcPr>
          <w:p w:rsidR="007E2809" w:rsidRPr="002C48A7" w:rsidRDefault="007E2809" w:rsidP="00653D5E">
            <w:pPr>
              <w:spacing w:before="80" w:after="80" w:line="220" w:lineRule="exact"/>
              <w:ind w:right="113"/>
              <w:jc w:val="right"/>
              <w:rPr>
                <w:b/>
                <w:sz w:val="18"/>
                <w:szCs w:val="18"/>
              </w:rPr>
            </w:pPr>
            <w:r w:rsidRPr="002C48A7">
              <w:rPr>
                <w:b/>
                <w:sz w:val="18"/>
                <w:szCs w:val="18"/>
              </w:rPr>
              <w:t>405</w:t>
            </w:r>
          </w:p>
        </w:tc>
        <w:tc>
          <w:tcPr>
            <w:tcW w:w="1904" w:type="dxa"/>
            <w:tcBorders>
              <w:top w:val="single" w:sz="4" w:space="0" w:color="auto"/>
              <w:bottom w:val="single" w:sz="12" w:space="0" w:color="auto"/>
            </w:tcBorders>
            <w:shd w:val="clear" w:color="auto" w:fill="auto"/>
          </w:tcPr>
          <w:p w:rsidR="007E2809" w:rsidRPr="002C48A7" w:rsidRDefault="007E2809" w:rsidP="007E2809">
            <w:pPr>
              <w:spacing w:before="80" w:after="80"/>
              <w:ind w:right="113"/>
              <w:rPr>
                <w:b/>
                <w:sz w:val="18"/>
                <w:szCs w:val="18"/>
              </w:rPr>
            </w:pPr>
          </w:p>
        </w:tc>
      </w:tr>
    </w:tbl>
    <w:p w:rsidR="00674E1A" w:rsidRPr="002C48A7" w:rsidRDefault="00674E1A" w:rsidP="00514D6D">
      <w:pPr>
        <w:pStyle w:val="H23G"/>
      </w:pPr>
      <w:r w:rsidRPr="002C48A7">
        <w:tab/>
      </w:r>
      <w:r w:rsidRPr="002C48A7">
        <w:tab/>
        <w:t>General police directorate of Peloponnesus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1918"/>
        <w:gridCol w:w="1843"/>
        <w:gridCol w:w="1843"/>
      </w:tblGrid>
      <w:tr w:rsidR="007E2809" w:rsidRPr="002C48A7" w:rsidTr="007D29ED">
        <w:trPr>
          <w:cantSplit/>
          <w:tblHeader/>
        </w:trPr>
        <w:tc>
          <w:tcPr>
            <w:tcW w:w="1766" w:type="dxa"/>
            <w:tcBorders>
              <w:top w:val="single" w:sz="4" w:space="0" w:color="auto"/>
              <w:bottom w:val="single" w:sz="4" w:space="0" w:color="auto"/>
            </w:tcBorders>
            <w:shd w:val="clear" w:color="auto" w:fill="auto"/>
            <w:vAlign w:val="bottom"/>
          </w:tcPr>
          <w:p w:rsidR="007E2809" w:rsidRPr="002C48A7" w:rsidRDefault="007E2809" w:rsidP="00514D6D">
            <w:pPr>
              <w:keepNext/>
              <w:keepLines/>
              <w:spacing w:before="80" w:after="80" w:line="200" w:lineRule="exact"/>
              <w:ind w:right="113"/>
              <w:rPr>
                <w:i/>
                <w:sz w:val="16"/>
                <w:szCs w:val="16"/>
              </w:rPr>
            </w:pPr>
            <w:r w:rsidRPr="002C48A7">
              <w:rPr>
                <w:i/>
                <w:sz w:val="16"/>
                <w:szCs w:val="16"/>
              </w:rPr>
              <w:t>Police directorates</w:t>
            </w:r>
          </w:p>
        </w:tc>
        <w:tc>
          <w:tcPr>
            <w:tcW w:w="3761" w:type="dxa"/>
            <w:gridSpan w:val="2"/>
            <w:tcBorders>
              <w:top w:val="single" w:sz="4" w:space="0" w:color="auto"/>
              <w:bottom w:val="single" w:sz="4" w:space="0" w:color="auto"/>
            </w:tcBorders>
            <w:shd w:val="clear" w:color="auto" w:fill="auto"/>
            <w:vAlign w:val="bottom"/>
          </w:tcPr>
          <w:p w:rsidR="007E2809" w:rsidRPr="002C48A7" w:rsidRDefault="007E2809" w:rsidP="00514D6D">
            <w:pPr>
              <w:keepNext/>
              <w:keepLines/>
              <w:spacing w:before="80" w:after="80" w:line="200" w:lineRule="exact"/>
              <w:ind w:right="113"/>
              <w:jc w:val="center"/>
              <w:rPr>
                <w:i/>
                <w:sz w:val="16"/>
                <w:szCs w:val="16"/>
              </w:rPr>
            </w:pPr>
            <w:r w:rsidRPr="002C48A7">
              <w:rPr>
                <w:i/>
                <w:sz w:val="16"/>
                <w:szCs w:val="16"/>
              </w:rPr>
              <w:t>Special detention centres</w:t>
            </w:r>
            <w:r w:rsidR="006D2DB2" w:rsidRPr="002C48A7">
              <w:rPr>
                <w:i/>
                <w:sz w:val="16"/>
                <w:szCs w:val="16"/>
              </w:rPr>
              <w:t xml:space="preserve"> </w:t>
            </w:r>
            <w:r w:rsidRPr="002C48A7">
              <w:rPr>
                <w:i/>
                <w:sz w:val="16"/>
                <w:szCs w:val="16"/>
              </w:rPr>
              <w:t>(article 81, Law 3386/2005)</w:t>
            </w:r>
          </w:p>
        </w:tc>
        <w:tc>
          <w:tcPr>
            <w:tcW w:w="1843" w:type="dxa"/>
            <w:tcBorders>
              <w:top w:val="single" w:sz="4" w:space="0" w:color="auto"/>
              <w:bottom w:val="single" w:sz="4" w:space="0" w:color="auto"/>
            </w:tcBorders>
            <w:shd w:val="clear" w:color="auto" w:fill="auto"/>
            <w:vAlign w:val="bottom"/>
          </w:tcPr>
          <w:p w:rsidR="007E2809" w:rsidRPr="002C48A7" w:rsidRDefault="007E2809" w:rsidP="00653D5E">
            <w:pPr>
              <w:keepNext/>
              <w:keepLines/>
              <w:spacing w:before="80" w:after="80" w:line="200" w:lineRule="exact"/>
              <w:ind w:right="113"/>
              <w:jc w:val="right"/>
              <w:rPr>
                <w:i/>
                <w:sz w:val="16"/>
                <w:szCs w:val="16"/>
              </w:rPr>
            </w:pPr>
            <w:r w:rsidRPr="002C48A7">
              <w:rPr>
                <w:i/>
                <w:sz w:val="16"/>
                <w:szCs w:val="16"/>
              </w:rPr>
              <w:t>Operation period since</w:t>
            </w:r>
          </w:p>
        </w:tc>
      </w:tr>
      <w:tr w:rsidR="006D2DB2" w:rsidRPr="002C48A7" w:rsidTr="00715121">
        <w:trPr>
          <w:cantSplit/>
          <w:tblHeader/>
        </w:trPr>
        <w:tc>
          <w:tcPr>
            <w:tcW w:w="7370" w:type="dxa"/>
            <w:gridSpan w:val="4"/>
            <w:tcBorders>
              <w:top w:val="single" w:sz="4" w:space="0" w:color="auto"/>
              <w:bottom w:val="single" w:sz="12" w:space="0" w:color="auto"/>
            </w:tcBorders>
            <w:shd w:val="clear" w:color="auto" w:fill="auto"/>
          </w:tcPr>
          <w:p w:rsidR="006D2DB2" w:rsidRPr="002C48A7" w:rsidRDefault="006D2DB2" w:rsidP="006D2DB2">
            <w:pPr>
              <w:spacing w:before="80" w:after="80" w:line="200" w:lineRule="exact"/>
              <w:ind w:right="113"/>
              <w:jc w:val="center"/>
              <w:rPr>
                <w:i/>
                <w:sz w:val="16"/>
                <w:szCs w:val="16"/>
              </w:rPr>
            </w:pPr>
            <w:r w:rsidRPr="002C48A7">
              <w:rPr>
                <w:i/>
                <w:sz w:val="16"/>
                <w:szCs w:val="16"/>
              </w:rPr>
              <w:t>Capacity</w:t>
            </w:r>
          </w:p>
        </w:tc>
      </w:tr>
      <w:tr w:rsidR="007E2809" w:rsidRPr="002C48A7" w:rsidTr="007D29ED">
        <w:tc>
          <w:tcPr>
            <w:tcW w:w="1766" w:type="dxa"/>
            <w:tcBorders>
              <w:top w:val="single" w:sz="12" w:space="0" w:color="auto"/>
              <w:bottom w:val="single" w:sz="4" w:space="0" w:color="auto"/>
            </w:tcBorders>
            <w:shd w:val="clear" w:color="auto" w:fill="auto"/>
          </w:tcPr>
          <w:p w:rsidR="007E2809" w:rsidRPr="002C48A7" w:rsidRDefault="007E2809" w:rsidP="005600E9">
            <w:pPr>
              <w:spacing w:before="40" w:after="40" w:line="220" w:lineRule="exact"/>
              <w:ind w:right="113"/>
              <w:rPr>
                <w:sz w:val="18"/>
                <w:szCs w:val="18"/>
              </w:rPr>
            </w:pPr>
            <w:r w:rsidRPr="002C48A7">
              <w:rPr>
                <w:sz w:val="18"/>
                <w:szCs w:val="18"/>
              </w:rPr>
              <w:t>Lakonia</w:t>
            </w:r>
          </w:p>
        </w:tc>
        <w:tc>
          <w:tcPr>
            <w:tcW w:w="1918" w:type="dxa"/>
            <w:tcBorders>
              <w:top w:val="single" w:sz="12" w:space="0" w:color="auto"/>
              <w:bottom w:val="single" w:sz="4" w:space="0" w:color="auto"/>
            </w:tcBorders>
            <w:shd w:val="clear" w:color="auto" w:fill="auto"/>
          </w:tcPr>
          <w:p w:rsidR="007E2809" w:rsidRPr="002C48A7" w:rsidRDefault="007E2809" w:rsidP="005600E9">
            <w:pPr>
              <w:spacing w:before="40" w:after="40" w:line="220" w:lineRule="exact"/>
              <w:ind w:right="113"/>
              <w:rPr>
                <w:sz w:val="18"/>
                <w:szCs w:val="18"/>
              </w:rPr>
            </w:pPr>
          </w:p>
        </w:tc>
        <w:tc>
          <w:tcPr>
            <w:tcW w:w="1843" w:type="dxa"/>
            <w:tcBorders>
              <w:top w:val="single" w:sz="12" w:space="0" w:color="auto"/>
              <w:bottom w:val="single" w:sz="4" w:space="0" w:color="auto"/>
            </w:tcBorders>
            <w:shd w:val="clear" w:color="auto" w:fill="auto"/>
          </w:tcPr>
          <w:p w:rsidR="007E2809" w:rsidRPr="002C48A7" w:rsidRDefault="007E2809" w:rsidP="00653D5E">
            <w:pPr>
              <w:spacing w:before="40" w:after="40" w:line="220" w:lineRule="exact"/>
              <w:ind w:right="113"/>
              <w:jc w:val="right"/>
              <w:rPr>
                <w:sz w:val="18"/>
                <w:szCs w:val="18"/>
              </w:rPr>
            </w:pPr>
            <w:r w:rsidRPr="002C48A7">
              <w:rPr>
                <w:sz w:val="18"/>
                <w:szCs w:val="18"/>
              </w:rPr>
              <w:t>42**</w:t>
            </w:r>
          </w:p>
        </w:tc>
        <w:tc>
          <w:tcPr>
            <w:tcW w:w="1843" w:type="dxa"/>
            <w:tcBorders>
              <w:top w:val="single" w:sz="12" w:space="0" w:color="auto"/>
              <w:bottom w:val="single" w:sz="4" w:space="0" w:color="auto"/>
            </w:tcBorders>
            <w:shd w:val="clear" w:color="auto" w:fill="auto"/>
          </w:tcPr>
          <w:p w:rsidR="007E2809" w:rsidRPr="002C48A7" w:rsidRDefault="007E2809" w:rsidP="00653D5E">
            <w:pPr>
              <w:spacing w:before="40" w:after="40" w:line="220" w:lineRule="exact"/>
              <w:ind w:right="113"/>
              <w:jc w:val="right"/>
              <w:rPr>
                <w:sz w:val="18"/>
                <w:szCs w:val="18"/>
              </w:rPr>
            </w:pPr>
            <w:r w:rsidRPr="002C48A7">
              <w:rPr>
                <w:sz w:val="18"/>
                <w:szCs w:val="18"/>
              </w:rPr>
              <w:t>8 August 2008</w:t>
            </w:r>
          </w:p>
        </w:tc>
      </w:tr>
      <w:tr w:rsidR="007E2809" w:rsidRPr="002C48A7" w:rsidTr="007D29ED">
        <w:tc>
          <w:tcPr>
            <w:tcW w:w="1766" w:type="dxa"/>
            <w:tcBorders>
              <w:top w:val="single" w:sz="4" w:space="0" w:color="auto"/>
              <w:bottom w:val="single" w:sz="12" w:space="0" w:color="auto"/>
            </w:tcBorders>
            <w:shd w:val="clear" w:color="auto" w:fill="auto"/>
          </w:tcPr>
          <w:p w:rsidR="007E2809" w:rsidRPr="002C48A7" w:rsidRDefault="007E2809" w:rsidP="007E2809">
            <w:pPr>
              <w:spacing w:before="80" w:after="80"/>
              <w:ind w:right="113" w:firstLine="284"/>
              <w:rPr>
                <w:b/>
                <w:sz w:val="18"/>
                <w:szCs w:val="18"/>
              </w:rPr>
            </w:pPr>
            <w:r w:rsidRPr="002C48A7">
              <w:rPr>
                <w:b/>
                <w:sz w:val="18"/>
                <w:szCs w:val="18"/>
              </w:rPr>
              <w:t>Total</w:t>
            </w:r>
          </w:p>
        </w:tc>
        <w:tc>
          <w:tcPr>
            <w:tcW w:w="1918" w:type="dxa"/>
            <w:tcBorders>
              <w:top w:val="single" w:sz="4" w:space="0" w:color="auto"/>
              <w:bottom w:val="single" w:sz="12" w:space="0" w:color="auto"/>
            </w:tcBorders>
            <w:shd w:val="clear" w:color="auto" w:fill="auto"/>
          </w:tcPr>
          <w:p w:rsidR="007E2809" w:rsidRPr="002C48A7" w:rsidRDefault="007E2809" w:rsidP="007E2809">
            <w:pPr>
              <w:spacing w:before="80" w:after="80"/>
              <w:ind w:right="113"/>
              <w:rPr>
                <w:b/>
                <w:sz w:val="18"/>
                <w:szCs w:val="18"/>
              </w:rPr>
            </w:pPr>
          </w:p>
        </w:tc>
        <w:tc>
          <w:tcPr>
            <w:tcW w:w="1843" w:type="dxa"/>
            <w:tcBorders>
              <w:top w:val="single" w:sz="4" w:space="0" w:color="auto"/>
              <w:bottom w:val="single" w:sz="12" w:space="0" w:color="auto"/>
            </w:tcBorders>
            <w:shd w:val="clear" w:color="auto" w:fill="auto"/>
          </w:tcPr>
          <w:p w:rsidR="007E2809" w:rsidRPr="002C48A7" w:rsidRDefault="007E2809" w:rsidP="00653D5E">
            <w:pPr>
              <w:spacing w:before="80" w:after="80" w:line="220" w:lineRule="exact"/>
              <w:ind w:right="113"/>
              <w:jc w:val="right"/>
              <w:rPr>
                <w:b/>
                <w:sz w:val="18"/>
                <w:szCs w:val="18"/>
              </w:rPr>
            </w:pPr>
            <w:r w:rsidRPr="002C48A7">
              <w:rPr>
                <w:b/>
                <w:sz w:val="18"/>
                <w:szCs w:val="18"/>
              </w:rPr>
              <w:t>42</w:t>
            </w:r>
          </w:p>
        </w:tc>
        <w:tc>
          <w:tcPr>
            <w:tcW w:w="1843" w:type="dxa"/>
            <w:tcBorders>
              <w:top w:val="single" w:sz="4" w:space="0" w:color="auto"/>
              <w:bottom w:val="single" w:sz="12" w:space="0" w:color="auto"/>
            </w:tcBorders>
            <w:shd w:val="clear" w:color="auto" w:fill="auto"/>
          </w:tcPr>
          <w:p w:rsidR="007E2809" w:rsidRPr="002C48A7" w:rsidRDefault="007E2809" w:rsidP="007E2809">
            <w:pPr>
              <w:spacing w:before="80" w:after="80"/>
              <w:ind w:right="113"/>
              <w:rPr>
                <w:b/>
                <w:sz w:val="18"/>
                <w:szCs w:val="18"/>
              </w:rPr>
            </w:pPr>
          </w:p>
        </w:tc>
      </w:tr>
    </w:tbl>
    <w:p w:rsidR="00674E1A" w:rsidRPr="002C48A7" w:rsidRDefault="00514D6D" w:rsidP="007D29ED">
      <w:pPr>
        <w:ind w:left="1134" w:firstLine="170"/>
        <w:rPr>
          <w:sz w:val="18"/>
          <w:szCs w:val="18"/>
        </w:rPr>
      </w:pPr>
      <w:r w:rsidRPr="002C48A7">
        <w:rPr>
          <w:sz w:val="18"/>
          <w:szCs w:val="18"/>
        </w:rPr>
        <w:t xml:space="preserve">*  </w:t>
      </w:r>
      <w:r w:rsidR="00674E1A" w:rsidRPr="002C48A7">
        <w:rPr>
          <w:sz w:val="18"/>
          <w:szCs w:val="18"/>
        </w:rPr>
        <w:t>The operation of the centre has been suspended as of 29 October 2009.</w:t>
      </w:r>
    </w:p>
    <w:p w:rsidR="00674E1A" w:rsidRPr="002C48A7" w:rsidRDefault="00514D6D" w:rsidP="007D29ED">
      <w:pPr>
        <w:ind w:left="1134" w:firstLine="170"/>
      </w:pPr>
      <w:r w:rsidRPr="002C48A7">
        <w:rPr>
          <w:sz w:val="18"/>
          <w:szCs w:val="18"/>
        </w:rPr>
        <w:t xml:space="preserve">**  </w:t>
      </w:r>
      <w:r w:rsidR="00674E1A" w:rsidRPr="002C48A7">
        <w:rPr>
          <w:sz w:val="18"/>
          <w:szCs w:val="18"/>
        </w:rPr>
        <w:t>In active.</w:t>
      </w:r>
    </w:p>
    <w:p w:rsidR="00674E1A" w:rsidRPr="002C48A7" w:rsidRDefault="00674E1A" w:rsidP="00B1616B">
      <w:pPr>
        <w:pStyle w:val="SingleTxtG"/>
      </w:pPr>
      <w:r w:rsidRPr="002C48A7">
        <w:t>45.</w:t>
      </w:r>
      <w:r w:rsidRPr="002C48A7">
        <w:tab/>
        <w:t>The current situation makes it absolutely necessary to create other centres throughout the national territory to ensure conditions of living according to human rights respect and the international obligations of our country.</w:t>
      </w:r>
    </w:p>
    <w:p w:rsidR="00674E1A" w:rsidRPr="002C48A7" w:rsidRDefault="00674E1A" w:rsidP="00B1616B">
      <w:pPr>
        <w:pStyle w:val="SingleTxtG"/>
      </w:pPr>
      <w:r w:rsidRPr="002C48A7">
        <w:t>46.</w:t>
      </w:r>
      <w:r w:rsidRPr="002C48A7">
        <w:tab/>
        <w:t>Therefore, it is necessary to establish a structured process having as cornerstone the Screening Centers, in order to solve many problems that occur in the problematic way of the Detention Centers operation.</w:t>
      </w:r>
    </w:p>
    <w:p w:rsidR="00674E1A" w:rsidRPr="002C48A7" w:rsidRDefault="00674E1A" w:rsidP="00B1616B">
      <w:pPr>
        <w:pStyle w:val="SingleTxtG"/>
      </w:pPr>
      <w:r w:rsidRPr="002C48A7">
        <w:t>47.</w:t>
      </w:r>
      <w:r w:rsidRPr="002C48A7">
        <w:tab/>
        <w:t>As an initiative of the Ministry of Citizen’s Protection, an Expert Committee submitted a proposal for the creation and organization of Screening Centers the First Reception Centre (KEPYO) (Screening centers) for the illegal migrants arriving to Greece. Consequently, the Detention Center of Pagani Lesvos was ordered to stop operating, the release of large numbers of immigrants from the police detention places was decided and the idea of creating a model reception center for immigrants in 2010 is promoted.</w:t>
      </w:r>
    </w:p>
    <w:p w:rsidR="00674E1A" w:rsidRPr="002C48A7" w:rsidRDefault="00674E1A" w:rsidP="00B1616B">
      <w:pPr>
        <w:pStyle w:val="SingleTxtG"/>
      </w:pPr>
      <w:r w:rsidRPr="002C48A7">
        <w:t>48.</w:t>
      </w:r>
      <w:r w:rsidRPr="002C48A7">
        <w:tab/>
        <w:t>Our goal is to gradually establish such centers in the areas of the territory where lies the problem of increased migration flows, namely the islands and the Evros River. In these centers, the immigrants will be registered, identified, medically examined and then divided into categories and will accordingly transferred to the mainland. Main categories are the asylum seekers, in the structures designated by the Asylum Experts Committee, unaccompanied minors in open hosting centers, etc.</w:t>
      </w:r>
    </w:p>
    <w:p w:rsidR="00674E1A" w:rsidRPr="002C48A7" w:rsidRDefault="00674E1A" w:rsidP="00B1616B">
      <w:pPr>
        <w:pStyle w:val="SingleTxtG"/>
      </w:pPr>
      <w:r w:rsidRPr="002C48A7">
        <w:t>49.</w:t>
      </w:r>
      <w:r w:rsidRPr="002C48A7">
        <w:tab/>
        <w:t>The construction, renovation and leasing of registration and management facilities will be funded by the European External Borders Fund. For operation expenses, resources are sought through European funds, in the Fund for Refugees and other relevant European projects similar to “Aigeas”. Our goal is to meet and fulfil our obligations towards migrants in the best possible way, based on the requirements of our Democracy and diachronic culture.</w:t>
      </w:r>
    </w:p>
    <w:p w:rsidR="00674E1A" w:rsidRPr="002C48A7" w:rsidRDefault="00674E1A" w:rsidP="00B1616B">
      <w:pPr>
        <w:pStyle w:val="SingleTxtG"/>
      </w:pPr>
      <w:r w:rsidRPr="002C48A7">
        <w:t>50.</w:t>
      </w:r>
      <w:r w:rsidRPr="002C48A7">
        <w:tab/>
        <w:t>At the same time, because the Ministry of Citizen’s Protection understands the problems faced by immigrants permanently residing in Greece, a serious effort must be made to incorporate them into the Greek society, with all rights and freedoms provided by our Constitution and the UN Convention on Human Rights, as well as with the obligations of all citizens of this country.</w:t>
      </w:r>
    </w:p>
    <w:p w:rsidR="00674E1A" w:rsidRPr="002C48A7" w:rsidRDefault="00674E1A" w:rsidP="00B1616B">
      <w:pPr>
        <w:pStyle w:val="SingleTxtG"/>
      </w:pPr>
      <w:r w:rsidRPr="002C48A7">
        <w:t>51.</w:t>
      </w:r>
      <w:r w:rsidRPr="002C48A7">
        <w:tab/>
        <w:t>Additionally to the foregoing actions, the Ministry of Citizen’s Protection implements a new policy related to the management of</w:t>
      </w:r>
      <w:r w:rsidR="00514D6D" w:rsidRPr="002C48A7">
        <w:t xml:space="preserve"> immigration (legal and illegal</w:t>
      </w:r>
      <w:r w:rsidR="00514D6D" w:rsidRPr="002C48A7">
        <w:rPr>
          <w:rStyle w:val="FootnoteReference"/>
        </w:rPr>
        <w:footnoteReference w:id="8"/>
      </w:r>
      <w:r w:rsidRPr="002C48A7">
        <w:t>). Its goal, along with the adoption of other actions in the process of consultation and discussion with other competent Ministries and Bodies (e.g. granting of nationality, integration of immigrants into the social security system etc.), is to constantly make and improve ef</w:t>
      </w:r>
      <w:r w:rsidR="00514D6D" w:rsidRPr="002C48A7">
        <w:t>forts for the management –</w:t>
      </w:r>
      <w:r w:rsidRPr="002C48A7">
        <w:t xml:space="preserve"> resolution of the causes underlying the problems, with a clearly anthropocentric aspect for immigrants.</w:t>
      </w:r>
    </w:p>
    <w:p w:rsidR="00674E1A" w:rsidRPr="002C48A7" w:rsidRDefault="00674E1A" w:rsidP="00B1616B">
      <w:pPr>
        <w:pStyle w:val="SingleTxtG"/>
      </w:pPr>
      <w:r w:rsidRPr="002C48A7">
        <w:t>52.</w:t>
      </w:r>
      <w:r w:rsidRPr="002C48A7">
        <w:tab/>
        <w:t>The new migration policy is a part of our general national strategy to consolidate social cohesion and consistency in the spirit and strategy of Stockholm and the initiatives undertaken by the Belgian Presidency of the European Union.</w:t>
      </w:r>
    </w:p>
    <w:p w:rsidR="00674E1A" w:rsidRPr="002C48A7" w:rsidRDefault="00674E1A" w:rsidP="00B1616B">
      <w:pPr>
        <w:pStyle w:val="SingleTxtG"/>
      </w:pPr>
      <w:r w:rsidRPr="002C48A7">
        <w:t>53.</w:t>
      </w:r>
      <w:r w:rsidRPr="002C48A7">
        <w:tab/>
        <w:t>Of course, the Ministry of Citizen’s Protection continues and redoubles its efforts to improve the institutional framework in particular through consultation and dialogue with representatives of immigrants and all stakeholders.</w:t>
      </w:r>
    </w:p>
    <w:p w:rsidR="00674E1A" w:rsidRPr="002C48A7" w:rsidRDefault="00674E1A" w:rsidP="00514D6D">
      <w:pPr>
        <w:pStyle w:val="H23G"/>
      </w:pPr>
      <w:r w:rsidRPr="002C48A7">
        <w:tab/>
      </w:r>
      <w:r w:rsidRPr="002C48A7">
        <w:tab/>
        <w:t>Reply to the issues raised in paragraph 3 of the list of issues</w:t>
      </w:r>
    </w:p>
    <w:p w:rsidR="00674E1A" w:rsidRPr="002C48A7" w:rsidRDefault="00674E1A" w:rsidP="00AD7E0C">
      <w:pPr>
        <w:pStyle w:val="SingleTxtG"/>
      </w:pPr>
      <w:r w:rsidRPr="002C48A7">
        <w:t>54.</w:t>
      </w:r>
      <w:r w:rsidRPr="002C48A7">
        <w:tab/>
        <w:t>The “vaginal search” of female prisoners was abolished by the under nr 89126// 2-9-2010 MD of the Ministry of Justice, Transparency and Human Rights. The decision underlines that intra-body searches will be conducted solely pursuant to the provision of article 23, paragraph 6, of Law 2776/99 (Penitentiary Code).</w:t>
      </w:r>
    </w:p>
    <w:p w:rsidR="00674E1A" w:rsidRPr="002C48A7" w:rsidRDefault="00674E1A" w:rsidP="00AD7E0C">
      <w:pPr>
        <w:pStyle w:val="SingleTxtG"/>
      </w:pPr>
      <w:r w:rsidRPr="002C48A7">
        <w:t>55.</w:t>
      </w:r>
      <w:r w:rsidRPr="002C48A7">
        <w:tab/>
        <w:t>According to the provision, prisoners will be subjected to body search in private premises by at least two officers of the same sex, in a manner that does not prejudice their dignity. Where there are reasonable grounds justifying intra-body or x-ray search, such search will be conducted, by order of the competent judicial officer, solely by a medical doctor.</w:t>
      </w:r>
    </w:p>
    <w:p w:rsidR="00674E1A" w:rsidRPr="002C48A7" w:rsidRDefault="00674E1A" w:rsidP="00AD7E0C">
      <w:pPr>
        <w:pStyle w:val="SingleTxtG"/>
      </w:pPr>
      <w:r w:rsidRPr="002C48A7">
        <w:t>56.</w:t>
      </w:r>
      <w:r w:rsidRPr="002C48A7">
        <w:tab/>
        <w:t>The decision of the Deputy Minister of Justice, Transparency and Human Rights satisfies a standing request of female prisoners and European Organisations that talked about the humiliating manner of conducting female prisoners’ intra-body searches.</w:t>
      </w:r>
    </w:p>
    <w:p w:rsidR="00674E1A" w:rsidRPr="002C48A7" w:rsidRDefault="00674E1A" w:rsidP="00AD7E0C">
      <w:pPr>
        <w:pStyle w:val="SingleTxtG"/>
      </w:pPr>
      <w:r w:rsidRPr="002C48A7">
        <w:t>57.</w:t>
      </w:r>
      <w:r w:rsidRPr="002C48A7">
        <w:tab/>
        <w:t xml:space="preserve">As explicitly underlined by the Deputy Minister, practices that were commonplace until now and directly infringed law and human dignity, shall be explicitly prohibited. The political leadership of the Ministry of Justice, Transparency and Human Rights express their determination to make respect for human dignity, a self-evident fact, especially in </w:t>
      </w:r>
      <w:r w:rsidR="00514D6D" w:rsidRPr="002C48A7">
        <w:t>the sensitive field of prisons.</w:t>
      </w:r>
      <w:r w:rsidR="00514D6D" w:rsidRPr="002C48A7">
        <w:rPr>
          <w:rStyle w:val="FootnoteReference"/>
        </w:rPr>
        <w:footnoteReference w:id="9"/>
      </w:r>
    </w:p>
    <w:p w:rsidR="00674E1A" w:rsidRPr="002C48A7" w:rsidRDefault="00674E1A" w:rsidP="00AD7E0C">
      <w:pPr>
        <w:pStyle w:val="SingleTxtG"/>
      </w:pPr>
      <w:r w:rsidRPr="002C48A7">
        <w:t>58.</w:t>
      </w:r>
      <w:r w:rsidRPr="002C48A7">
        <w:tab/>
        <w:t>Finally, regarding your recommendation for amending article 137A of the Penal Code on torture so as to explicitly include rape and other forms of sexual violence as a form of torture, these offences are already punished according to the existing provi</w:t>
      </w:r>
      <w:r w:rsidR="00514D6D" w:rsidRPr="002C48A7">
        <w:t>sions. The article 137A states:</w:t>
      </w:r>
    </w:p>
    <w:p w:rsidR="00674E1A" w:rsidRPr="002C48A7" w:rsidRDefault="000D0E63" w:rsidP="00AD7E0C">
      <w:pPr>
        <w:pStyle w:val="SingleTxtG"/>
        <w:ind w:left="1701" w:hanging="567"/>
      </w:pPr>
      <w:r w:rsidRPr="002C48A7">
        <w:tab/>
      </w:r>
      <w:r w:rsidR="00674E1A" w:rsidRPr="002C48A7">
        <w:t>“1.</w:t>
      </w:r>
      <w:r w:rsidR="00674E1A" w:rsidRPr="002C48A7">
        <w:tab/>
        <w:t>An employee or military personnel who’s responsible for prosecuting or investigating or considering of disciplinary or criminal acts, misconduct or performance penalties or care or custody of prisoners, is punished with imprisonment for felony if a person, who’s under his authority, subjected to torture in these tasks, in order to: (a) obtain from that person or a third one a confessed testimony, information or statement of acceptance or repudiation of a particular policy or other ideology, (b) punish it, (c) intimidate this person or a third one. The same penalty is imposed to a servant or soldier who’s ordered by his superiors or voluntarily appropriates such duties and runs the operati</w:t>
      </w:r>
      <w:r w:rsidR="00514D6D" w:rsidRPr="002C48A7">
        <w:t>ons of the preceding paragraph.</w:t>
      </w:r>
    </w:p>
    <w:p w:rsidR="00674E1A" w:rsidRPr="002C48A7" w:rsidRDefault="000D0E63" w:rsidP="00AD7E0C">
      <w:pPr>
        <w:pStyle w:val="SingleTxtG"/>
        <w:ind w:left="1701" w:hanging="567"/>
      </w:pPr>
      <w:r w:rsidRPr="002C48A7">
        <w:tab/>
      </w:r>
      <w:r w:rsidR="00674E1A" w:rsidRPr="002C48A7">
        <w:t>2.</w:t>
      </w:r>
      <w:r w:rsidR="00674E1A" w:rsidRPr="002C48A7">
        <w:tab/>
        <w:t>Tortures are, under the scope of the previous paragraph, every orderly provocation causing severe physical pain or physical exhaustion that is dangerous for health or psychological pain that may cause serious psychological damage, together with any illegal use of chemicals, drugs or other physical or technical means in order to bend the will of the victim.</w:t>
      </w:r>
    </w:p>
    <w:p w:rsidR="00674E1A" w:rsidRPr="002C48A7" w:rsidRDefault="000D0E63" w:rsidP="00AD7E0C">
      <w:pPr>
        <w:pStyle w:val="SingleTxtG"/>
        <w:ind w:left="1701" w:hanging="567"/>
      </w:pPr>
      <w:r w:rsidRPr="002C48A7">
        <w:tab/>
      </w:r>
      <w:r w:rsidR="00674E1A" w:rsidRPr="002C48A7">
        <w:t>3.</w:t>
      </w:r>
      <w:r w:rsidR="00674E1A" w:rsidRPr="002C48A7">
        <w:tab/>
        <w:t>Physical injury, health damage, execution of illegal violence, physical or psychological, or any other serious breach of human dignity committed by persons under the circumstances and for the purposes as set out in paragraph 1, unless it does not fall in the scope of paragraph 2, shall be punished with imprisonment of at least three years, unless is not punished more severely by another provision. As breaches of human dignity are mainly considered: (a) the use of truth detector, (b) prolonged isolation, (c) a serious breach of sexual dignity.</w:t>
      </w:r>
    </w:p>
    <w:p w:rsidR="00674E1A" w:rsidRPr="002C48A7" w:rsidRDefault="000D0E63" w:rsidP="00AD7E0C">
      <w:pPr>
        <w:pStyle w:val="SingleTxtG"/>
        <w:ind w:left="1701" w:hanging="567"/>
      </w:pPr>
      <w:r w:rsidRPr="002C48A7">
        <w:tab/>
      </w:r>
      <w:r w:rsidR="00674E1A" w:rsidRPr="002C48A7">
        <w:t>4.</w:t>
      </w:r>
      <w:r w:rsidR="00674E1A" w:rsidRPr="002C48A7">
        <w:tab/>
        <w:t>They do not fall within the scope of this article acts or implications inherent in the statutory penalty execution or other legal restriction of liberty or to another legitimate</w:t>
      </w:r>
      <w:r w:rsidR="0009031F" w:rsidRPr="002C48A7">
        <w:t xml:space="preserve"> measure of procedural coercion</w:t>
      </w:r>
      <w:r w:rsidR="00674E1A" w:rsidRPr="002C48A7">
        <w:t>” (see also article 11)</w:t>
      </w:r>
      <w:r w:rsidR="0009031F" w:rsidRPr="002C48A7">
        <w:t>.</w:t>
      </w:r>
    </w:p>
    <w:p w:rsidR="00674E1A" w:rsidRPr="002C48A7" w:rsidRDefault="00674E1A" w:rsidP="00AD7E0C">
      <w:pPr>
        <w:pStyle w:val="SingleTxtG"/>
      </w:pPr>
      <w:r w:rsidRPr="002C48A7">
        <w:t>59.</w:t>
      </w:r>
      <w:r w:rsidRPr="002C48A7">
        <w:tab/>
        <w:t>Additionally, article 336 of the Penal Code, regarding the meaning of rape, states the following: “When a person threats another person with physical violence or with great and immediate force to intercourse or to another act of lechery or its tolerance, is punished with imprisonment for felony.”</w:t>
      </w:r>
    </w:p>
    <w:p w:rsidR="00674E1A" w:rsidRPr="002C48A7" w:rsidRDefault="00674E1A" w:rsidP="00514D6D">
      <w:pPr>
        <w:pStyle w:val="H1G"/>
      </w:pPr>
      <w:r w:rsidRPr="002C48A7">
        <w:tab/>
      </w:r>
      <w:r w:rsidRPr="002C48A7">
        <w:tab/>
        <w:t>Article 3</w:t>
      </w:r>
    </w:p>
    <w:p w:rsidR="00674E1A" w:rsidRPr="002C48A7" w:rsidRDefault="00674E1A" w:rsidP="00514D6D">
      <w:pPr>
        <w:pStyle w:val="H23G"/>
      </w:pPr>
      <w:r w:rsidRPr="002C48A7">
        <w:tab/>
      </w:r>
      <w:r w:rsidRPr="002C48A7">
        <w:tab/>
        <w:t>Reply to the issues raised in paragraph 4 of the list of issues</w:t>
      </w:r>
    </w:p>
    <w:p w:rsidR="00674E1A" w:rsidRPr="002C48A7" w:rsidRDefault="00674E1A" w:rsidP="00AD7E0C">
      <w:pPr>
        <w:pStyle w:val="SingleTxtG"/>
      </w:pPr>
      <w:r w:rsidRPr="002C48A7">
        <w:t>60.</w:t>
      </w:r>
      <w:r w:rsidRPr="002C48A7">
        <w:tab/>
        <w:t>The intention of the Ministry of Citizen’s Protection is the management of mixed migration flows at the entry points of the Greek territory, in a way that secures the need of border monitoring against illegal immigration, as well as the need of providing international protection to refugees and special vulnerable groups, so that the living conditions are ensured, as demanded by the respect of human rights and our country’s international obligations.</w:t>
      </w:r>
    </w:p>
    <w:p w:rsidR="00674E1A" w:rsidRPr="002C48A7" w:rsidRDefault="00674E1A" w:rsidP="00AD7E0C">
      <w:pPr>
        <w:pStyle w:val="SingleTxtG"/>
      </w:pPr>
      <w:r w:rsidRPr="002C48A7">
        <w:t>61.</w:t>
      </w:r>
      <w:r w:rsidRPr="002C48A7">
        <w:tab/>
        <w:t>The endeavour of reforming the national asylum system, which has already begun since November 2009, is an integral part of the rational and effective management of the migration phenomenon and, especially, of the immigrants’ integration to the social, political and cultural life in the country of reception. It is strictly connected to the planning and the implementation of a modern, cohesive, overall and decentralized policy, which will totally respect the human rights. The experience of EU member states in receiving immigrants on one hand, as well as the lack and gaps of the efforts of coping with this phenomenon during last decade, prove that segmental and uncoordinated managing policies are considered as a “dead end” and do not ensure the rights of the immigrants.</w:t>
      </w:r>
    </w:p>
    <w:p w:rsidR="00674E1A" w:rsidRPr="002C48A7" w:rsidRDefault="00674E1A" w:rsidP="00AD7E0C">
      <w:pPr>
        <w:pStyle w:val="SingleTxtG"/>
      </w:pPr>
      <w:r w:rsidRPr="002C48A7">
        <w:t>62.</w:t>
      </w:r>
      <w:r w:rsidRPr="002C48A7">
        <w:tab/>
        <w:t>Under this scope and the Minister’s mandate, Working Groups were appointed, coordinated by the Secretary General and submitted an overall proposal concerning the amendment of the current national asylum legislation.</w:t>
      </w:r>
    </w:p>
    <w:p w:rsidR="00674E1A" w:rsidRPr="002C48A7" w:rsidRDefault="00674E1A" w:rsidP="00AD7E0C">
      <w:pPr>
        <w:pStyle w:val="SingleTxtG"/>
      </w:pPr>
      <w:r w:rsidRPr="002C48A7">
        <w:t>63.</w:t>
      </w:r>
      <w:r w:rsidRPr="002C48A7">
        <w:tab/>
        <w:t>This proposal was forwarded to the relevant Legislative Committee. They drafted a Presidential Decree which annuls the provisions of PDs 61/1999, 90/2008, 81/2009 and article 5 of PD 220/2007, along with every other general or special provision that is opposite to or regulates differently its scope and content. At this stage the consigning of the competent Ministers, the approval by the Council of State and the final signing of the President of the State is pending. Entry into force is regulated after its publication in the National Official Journal.</w:t>
      </w:r>
    </w:p>
    <w:p w:rsidR="00674E1A" w:rsidRPr="002C48A7" w:rsidRDefault="00674E1A" w:rsidP="00AD7E0C">
      <w:pPr>
        <w:pStyle w:val="SingleTxtG"/>
      </w:pPr>
      <w:r w:rsidRPr="002C48A7">
        <w:t>64.</w:t>
      </w:r>
      <w:r w:rsidRPr="002C48A7">
        <w:tab/>
        <w:t>This Draft Presidential Decree:</w:t>
      </w:r>
    </w:p>
    <w:p w:rsidR="00674E1A" w:rsidRPr="002C48A7" w:rsidRDefault="009266D5" w:rsidP="00AD7E0C">
      <w:pPr>
        <w:pStyle w:val="SingleTxtG"/>
      </w:pPr>
      <w:r w:rsidRPr="002C48A7">
        <w:tab/>
      </w:r>
      <w:r w:rsidR="00674E1A" w:rsidRPr="002C48A7">
        <w:t>(a)</w:t>
      </w:r>
      <w:r w:rsidR="00674E1A" w:rsidRPr="002C48A7">
        <w:tab/>
        <w:t>Aims to manage the existing backlog on central or regional level, which was gathered during the last years, with specific transitional provisions;</w:t>
      </w:r>
    </w:p>
    <w:p w:rsidR="00674E1A" w:rsidRPr="002C48A7" w:rsidRDefault="009266D5" w:rsidP="00AD7E0C">
      <w:pPr>
        <w:pStyle w:val="SingleTxtG"/>
      </w:pPr>
      <w:r w:rsidRPr="002C48A7">
        <w:tab/>
      </w:r>
      <w:r w:rsidR="00674E1A" w:rsidRPr="002C48A7">
        <w:t>(b)</w:t>
      </w:r>
      <w:r w:rsidR="00674E1A" w:rsidRPr="002C48A7">
        <w:tab/>
        <w:t>Improves the existing provisions regarding guarantees and obligations of the applicants;</w:t>
      </w:r>
    </w:p>
    <w:p w:rsidR="00674E1A" w:rsidRPr="002C48A7" w:rsidRDefault="009266D5" w:rsidP="00AD7E0C">
      <w:pPr>
        <w:pStyle w:val="SingleTxtG"/>
      </w:pPr>
      <w:r w:rsidRPr="002C48A7">
        <w:tab/>
      </w:r>
      <w:r w:rsidR="00674E1A" w:rsidRPr="002C48A7">
        <w:t>(c)</w:t>
      </w:r>
      <w:r w:rsidR="00674E1A" w:rsidRPr="002C48A7">
        <w:tab/>
        <w:t>Restores the accelerated and normal procedure, in order to deal with the abusive asylum claims and grant international protections to those who are really in its need;</w:t>
      </w:r>
    </w:p>
    <w:p w:rsidR="00674E1A" w:rsidRPr="002C48A7" w:rsidRDefault="009266D5" w:rsidP="00AD7E0C">
      <w:pPr>
        <w:pStyle w:val="SingleTxtG"/>
      </w:pPr>
      <w:r w:rsidRPr="002C48A7">
        <w:tab/>
      </w:r>
      <w:r w:rsidR="00674E1A" w:rsidRPr="002C48A7">
        <w:t>(d)</w:t>
      </w:r>
      <w:r w:rsidR="00674E1A" w:rsidRPr="002C48A7">
        <w:tab/>
        <w:t>Predicts for a new interview procedure on first instance, which is more flexible than the existing one before the Refugee Committees;</w:t>
      </w:r>
    </w:p>
    <w:p w:rsidR="00674E1A" w:rsidRPr="002C48A7" w:rsidRDefault="009266D5" w:rsidP="00AD7E0C">
      <w:pPr>
        <w:pStyle w:val="SingleTxtG"/>
      </w:pPr>
      <w:r w:rsidRPr="002C48A7">
        <w:tab/>
      </w:r>
      <w:r w:rsidR="00674E1A" w:rsidRPr="002C48A7">
        <w:t>(e)</w:t>
      </w:r>
      <w:r w:rsidR="00674E1A" w:rsidRPr="002C48A7">
        <w:tab/>
        <w:t>Redefines the independent Appeal Committees on second instance. In that way, the access to a just and effective remedy is established as prescribed in Directive 85/2005;</w:t>
      </w:r>
    </w:p>
    <w:p w:rsidR="00674E1A" w:rsidRPr="002C48A7" w:rsidRDefault="009266D5" w:rsidP="00AD7E0C">
      <w:pPr>
        <w:pStyle w:val="SingleTxtG"/>
      </w:pPr>
      <w:r w:rsidRPr="002C48A7">
        <w:tab/>
      </w:r>
      <w:r w:rsidR="00674E1A" w:rsidRPr="002C48A7">
        <w:t>(f)</w:t>
      </w:r>
      <w:r w:rsidR="00674E1A" w:rsidRPr="002C48A7">
        <w:tab/>
        <w:t>Is complemented with the grant of humanitarian status for reasons of health (annulled article 8 of PD 61/1999).</w:t>
      </w:r>
    </w:p>
    <w:p w:rsidR="00674E1A" w:rsidRPr="002C48A7" w:rsidRDefault="00674E1A" w:rsidP="00AD7E0C">
      <w:pPr>
        <w:pStyle w:val="SingleTxtG"/>
      </w:pPr>
      <w:r w:rsidRPr="002C48A7">
        <w:t>65.</w:t>
      </w:r>
      <w:r w:rsidRPr="002C48A7">
        <w:tab/>
        <w:t>Additionally, the Law regarding the Establishment and Regulation of the new Independent Asylum Service is already drafted. The completion of the relevant file and the submission to the Parliament is pending.</w:t>
      </w:r>
    </w:p>
    <w:p w:rsidR="00674E1A" w:rsidRPr="002C48A7" w:rsidRDefault="00674E1A" w:rsidP="00AD7E0C">
      <w:pPr>
        <w:pStyle w:val="SingleTxtG"/>
      </w:pPr>
      <w:r w:rsidRPr="002C48A7">
        <w:t>66.</w:t>
      </w:r>
      <w:r w:rsidRPr="002C48A7">
        <w:tab/>
        <w:t>Another Legislative Committee is working on the drafting of a legal act concerning the codification of the asylum legislation within the new Asylum Service.</w:t>
      </w:r>
    </w:p>
    <w:p w:rsidR="00674E1A" w:rsidRPr="002C48A7" w:rsidRDefault="00674E1A" w:rsidP="00AD7E0C">
      <w:pPr>
        <w:pStyle w:val="SingleTxtG"/>
      </w:pPr>
      <w:r w:rsidRPr="002C48A7">
        <w:t>67.</w:t>
      </w:r>
      <w:r w:rsidRPr="002C48A7">
        <w:tab/>
        <w:t>At the same time and before the new legislation enters into force, an Action Plan has been composed, with reference to the chronic problems that torment the asylum procedure and concern the lack of adequate number of personnel and interpreters.</w:t>
      </w:r>
    </w:p>
    <w:p w:rsidR="00674E1A" w:rsidRPr="002C48A7" w:rsidRDefault="00674E1A" w:rsidP="00AD7E0C">
      <w:pPr>
        <w:pStyle w:val="SingleTxtG"/>
      </w:pPr>
      <w:r w:rsidRPr="002C48A7">
        <w:t>68.</w:t>
      </w:r>
      <w:r w:rsidRPr="002C48A7">
        <w:tab/>
        <w:t>Sententiously, the following topics are mentioned below.</w:t>
      </w:r>
    </w:p>
    <w:p w:rsidR="00674E1A" w:rsidRPr="002C48A7" w:rsidRDefault="00674E1A" w:rsidP="00514D6D">
      <w:pPr>
        <w:pStyle w:val="H23G"/>
      </w:pPr>
      <w:r w:rsidRPr="002C48A7">
        <w:tab/>
        <w:t>1.</w:t>
      </w:r>
      <w:r w:rsidRPr="002C48A7">
        <w:tab/>
        <w:t xml:space="preserve">Transition </w:t>
      </w:r>
      <w:r w:rsidR="00F62BAB" w:rsidRPr="002C48A7">
        <w:t>a</w:t>
      </w:r>
      <w:r w:rsidRPr="002C48A7">
        <w:t xml:space="preserve">sylum </w:t>
      </w:r>
      <w:r w:rsidR="00F62BAB" w:rsidRPr="002C48A7">
        <w:t>p</w:t>
      </w:r>
      <w:r w:rsidRPr="002C48A7">
        <w:t>rocedure on 1st and 2nd instance</w:t>
      </w:r>
    </w:p>
    <w:p w:rsidR="00674E1A" w:rsidRPr="002C48A7" w:rsidRDefault="00674E1A" w:rsidP="00AD7E0C">
      <w:pPr>
        <w:pStyle w:val="SingleTxtG"/>
      </w:pPr>
      <w:r w:rsidRPr="002C48A7">
        <w:t>69.</w:t>
      </w:r>
      <w:r w:rsidRPr="002C48A7">
        <w:tab/>
        <w:t>The Government is determined to reform the asylum procedure in Greece with a final target to create a new independent Asylum Service with civil personnel.</w:t>
      </w:r>
    </w:p>
    <w:p w:rsidR="00674E1A" w:rsidRPr="002C48A7" w:rsidRDefault="00674E1A" w:rsidP="00AD7E0C">
      <w:pPr>
        <w:pStyle w:val="SingleTxtG"/>
      </w:pPr>
      <w:r w:rsidRPr="002C48A7">
        <w:t>70.</w:t>
      </w:r>
      <w:r w:rsidRPr="002C48A7">
        <w:tab/>
        <w:t>This Service will be responsible for the entire Greek territory and will consist of a Central Service and Regional Asylum Offices.</w:t>
      </w:r>
    </w:p>
    <w:p w:rsidR="00674E1A" w:rsidRPr="002C48A7" w:rsidRDefault="00674E1A" w:rsidP="00AD7E0C">
      <w:pPr>
        <w:pStyle w:val="SingleTxtG"/>
      </w:pPr>
      <w:r w:rsidRPr="002C48A7">
        <w:t>71.</w:t>
      </w:r>
      <w:r w:rsidRPr="002C48A7">
        <w:tab/>
        <w:t>In the framework of the new procedure under the light of this Service, the initial assessment, the examination of the applications and the decision making process will be carried out by specialized and trained civil personnel.</w:t>
      </w:r>
    </w:p>
    <w:p w:rsidR="00674E1A" w:rsidRPr="002C48A7" w:rsidRDefault="00674E1A" w:rsidP="00AD7E0C">
      <w:pPr>
        <w:pStyle w:val="SingleTxtG"/>
      </w:pPr>
      <w:r w:rsidRPr="002C48A7">
        <w:t>72.</w:t>
      </w:r>
      <w:r w:rsidRPr="002C48A7">
        <w:tab/>
        <w:t>The main objective is the legislation regarding this Service, along with the new procedure, to enter into force in 2011.</w:t>
      </w:r>
    </w:p>
    <w:p w:rsidR="00674E1A" w:rsidRPr="002C48A7" w:rsidRDefault="00674E1A" w:rsidP="00AD7E0C">
      <w:pPr>
        <w:pStyle w:val="SingleTxtG"/>
      </w:pPr>
      <w:r w:rsidRPr="002C48A7">
        <w:t>73.</w:t>
      </w:r>
      <w:r w:rsidRPr="002C48A7">
        <w:tab/>
        <w:t>The transitional procedure, which shall be regulated with the existing draft PD, has a triple target:</w:t>
      </w:r>
    </w:p>
    <w:p w:rsidR="00674E1A" w:rsidRPr="002C48A7" w:rsidRDefault="009266D5" w:rsidP="00AD7E0C">
      <w:pPr>
        <w:pStyle w:val="SingleTxtG"/>
      </w:pPr>
      <w:r w:rsidRPr="002C48A7">
        <w:tab/>
      </w:r>
      <w:r w:rsidR="00674E1A" w:rsidRPr="002C48A7">
        <w:t>(a)</w:t>
      </w:r>
      <w:r w:rsidR="00674E1A" w:rsidRPr="002C48A7">
        <w:tab/>
        <w:t>To reset the 2nd instance procedure (appeals on 2nd instance), which was annulled by PD 81/2009;</w:t>
      </w:r>
    </w:p>
    <w:p w:rsidR="00674E1A" w:rsidRPr="002C48A7" w:rsidRDefault="009266D5" w:rsidP="00AD7E0C">
      <w:pPr>
        <w:pStyle w:val="SingleTxtG"/>
      </w:pPr>
      <w:r w:rsidRPr="002C48A7">
        <w:tab/>
      </w:r>
      <w:r w:rsidR="00674E1A" w:rsidRPr="002C48A7">
        <w:t>(b)</w:t>
      </w:r>
      <w:r w:rsidR="00674E1A" w:rsidRPr="002C48A7">
        <w:tab/>
        <w:t>To manage effectively the existing backlog;</w:t>
      </w:r>
    </w:p>
    <w:p w:rsidR="00674E1A" w:rsidRPr="002C48A7" w:rsidRDefault="009266D5" w:rsidP="00AD7E0C">
      <w:pPr>
        <w:pStyle w:val="SingleTxtG"/>
      </w:pPr>
      <w:r w:rsidRPr="002C48A7">
        <w:tab/>
      </w:r>
      <w:r w:rsidR="00674E1A" w:rsidRPr="002C48A7">
        <w:t>(c)</w:t>
      </w:r>
      <w:r w:rsidR="00674E1A" w:rsidRPr="002C48A7">
        <w:tab/>
        <w:t>To redefine and improve the 1st instance procedure, during that period.</w:t>
      </w:r>
      <w:r w:rsidR="00F62BAB" w:rsidRPr="002C48A7">
        <w:t xml:space="preserve"> </w:t>
      </w:r>
      <w:r w:rsidR="00674E1A" w:rsidRPr="002C48A7">
        <w:t>More specifically, t</w:t>
      </w:r>
      <w:r w:rsidR="00F62BAB" w:rsidRPr="002C48A7">
        <w:t>he transitional period draft PD;</w:t>
      </w:r>
    </w:p>
    <w:p w:rsidR="00674E1A" w:rsidRPr="002C48A7" w:rsidRDefault="009266D5" w:rsidP="00AD7E0C">
      <w:pPr>
        <w:pStyle w:val="SingleTxtG"/>
      </w:pPr>
      <w:r w:rsidRPr="002C48A7">
        <w:tab/>
      </w:r>
      <w:r w:rsidR="00674E1A" w:rsidRPr="002C48A7">
        <w:t>(d)</w:t>
      </w:r>
      <w:r w:rsidR="00674E1A" w:rsidRPr="002C48A7">
        <w:tab/>
        <w:t>Preserves the decentralization of examination in 13 Regional Police services based on the geographical reasoning of the distribution of the future Regional Asylum Offices, instead of 52 which were provided in PD 81/2009</w:t>
      </w:r>
      <w:r w:rsidR="00C71BFC" w:rsidRPr="002C48A7">
        <w:t>;</w:t>
      </w:r>
    </w:p>
    <w:p w:rsidR="00674E1A" w:rsidRPr="002C48A7" w:rsidRDefault="009266D5" w:rsidP="00AD7E0C">
      <w:pPr>
        <w:pStyle w:val="SingleTxtG"/>
      </w:pPr>
      <w:r w:rsidRPr="002C48A7">
        <w:tab/>
      </w:r>
      <w:r w:rsidR="00674E1A" w:rsidRPr="002C48A7">
        <w:t>(e)</w:t>
      </w:r>
      <w:r w:rsidR="00674E1A" w:rsidRPr="002C48A7">
        <w:tab/>
        <w:t xml:space="preserve">Provides that the interview is carried out by an eligibility officer, who will </w:t>
      </w:r>
      <w:r w:rsidR="00C71BFC" w:rsidRPr="002C48A7">
        <w:t>be temporarily a Police Officer;</w:t>
      </w:r>
    </w:p>
    <w:p w:rsidR="00674E1A" w:rsidRPr="002C48A7" w:rsidRDefault="009266D5" w:rsidP="00AD7E0C">
      <w:pPr>
        <w:pStyle w:val="SingleTxtG"/>
      </w:pPr>
      <w:r w:rsidRPr="002C48A7">
        <w:tab/>
      </w:r>
      <w:r w:rsidR="00674E1A" w:rsidRPr="002C48A7">
        <w:t>(f)</w:t>
      </w:r>
      <w:r w:rsidR="00674E1A" w:rsidRPr="002C48A7">
        <w:tab/>
        <w:t xml:space="preserve">Provides for an “accelerated” and a “normal” procedure (final decision on 2nd instance within 6 and 12 months </w:t>
      </w:r>
      <w:r w:rsidR="00C71BFC" w:rsidRPr="002C48A7">
        <w:t>respectively);</w:t>
      </w:r>
    </w:p>
    <w:p w:rsidR="00674E1A" w:rsidRPr="002C48A7" w:rsidRDefault="009266D5" w:rsidP="00AD7E0C">
      <w:pPr>
        <w:pStyle w:val="SingleTxtG"/>
      </w:pPr>
      <w:r w:rsidRPr="002C48A7">
        <w:tab/>
      </w:r>
      <w:r w:rsidR="00674E1A" w:rsidRPr="002C48A7">
        <w:t>(g)</w:t>
      </w:r>
      <w:r w:rsidR="00674E1A" w:rsidRPr="002C48A7">
        <w:tab/>
        <w:t xml:space="preserve">Defines the Decisive Authority on 1st instance: The Police Directors in the accelerated procedure and the Secretary General in the normal procedure. The main target is the immediate examination of the abusive claims and the placement of the normal procedure decision </w:t>
      </w:r>
      <w:r w:rsidR="00C71BFC" w:rsidRPr="002C48A7">
        <w:t>making outside the police force;</w:t>
      </w:r>
    </w:p>
    <w:p w:rsidR="00674E1A" w:rsidRPr="002C48A7" w:rsidRDefault="009266D5" w:rsidP="00AD7E0C">
      <w:pPr>
        <w:pStyle w:val="SingleTxtG"/>
      </w:pPr>
      <w:r w:rsidRPr="002C48A7">
        <w:tab/>
      </w:r>
      <w:r w:rsidR="00674E1A" w:rsidRPr="002C48A7">
        <w:t>(h)</w:t>
      </w:r>
      <w:r w:rsidR="00674E1A" w:rsidRPr="002C48A7">
        <w:tab/>
        <w:t>Resets the quasi judicial appeal on 2nd instance. Before Committees which will:</w:t>
      </w:r>
    </w:p>
    <w:p w:rsidR="00674E1A" w:rsidRPr="002C48A7" w:rsidRDefault="009266D5" w:rsidP="00AD7E0C">
      <w:pPr>
        <w:pStyle w:val="SingleTxtG"/>
      </w:pPr>
      <w:r w:rsidRPr="002C48A7">
        <w:tab/>
      </w:r>
      <w:r w:rsidR="00674E1A" w:rsidRPr="002C48A7">
        <w:t>(i)</w:t>
      </w:r>
      <w:r w:rsidR="00674E1A" w:rsidRPr="002C48A7">
        <w:tab/>
        <w:t>Examine the appeals;</w:t>
      </w:r>
    </w:p>
    <w:p w:rsidR="00674E1A" w:rsidRPr="002C48A7" w:rsidRDefault="009266D5" w:rsidP="00AD7E0C">
      <w:pPr>
        <w:pStyle w:val="SingleTxtG"/>
      </w:pPr>
      <w:r w:rsidRPr="002C48A7">
        <w:tab/>
      </w:r>
      <w:r w:rsidR="00674E1A" w:rsidRPr="002C48A7">
        <w:t>(ii)</w:t>
      </w:r>
      <w:r w:rsidR="00674E1A" w:rsidRPr="002C48A7">
        <w:tab/>
        <w:t>Be decisive;</w:t>
      </w:r>
    </w:p>
    <w:p w:rsidR="00674E1A" w:rsidRPr="002C48A7" w:rsidRDefault="009266D5" w:rsidP="00F62BAB">
      <w:pPr>
        <w:pStyle w:val="SingleTxtG"/>
        <w:ind w:left="1701" w:hanging="567"/>
      </w:pPr>
      <w:r w:rsidRPr="002C48A7">
        <w:tab/>
      </w:r>
      <w:r w:rsidR="00674E1A" w:rsidRPr="002C48A7">
        <w:t>(iii)</w:t>
      </w:r>
      <w:r w:rsidR="00674E1A" w:rsidRPr="002C48A7">
        <w:tab/>
        <w:t xml:space="preserve">Be independent from 1st instance, since no Police Officer will </w:t>
      </w:r>
      <w:r w:rsidRPr="002C48A7">
        <w:tab/>
      </w:r>
      <w:r w:rsidR="00674E1A" w:rsidRPr="002C48A7">
        <w:t>participate, fulfilling in that way the guarantee of an effective remedy;</w:t>
      </w:r>
    </w:p>
    <w:p w:rsidR="00674E1A" w:rsidRPr="002C48A7" w:rsidRDefault="0009031F" w:rsidP="00AD7E0C">
      <w:pPr>
        <w:pStyle w:val="SingleTxtG"/>
      </w:pPr>
      <w:r w:rsidRPr="002C48A7">
        <w:tab/>
      </w:r>
      <w:r w:rsidR="00674E1A" w:rsidRPr="002C48A7">
        <w:t>(i)</w:t>
      </w:r>
      <w:r w:rsidR="00674E1A" w:rsidRPr="002C48A7">
        <w:tab/>
        <w:t>Members of these Committees, who will also carry out the 2nd instance backlog, will be:</w:t>
      </w:r>
    </w:p>
    <w:p w:rsidR="00674E1A" w:rsidRPr="002C48A7" w:rsidRDefault="009266D5" w:rsidP="00AD7E0C">
      <w:pPr>
        <w:pStyle w:val="SingleTxtG"/>
      </w:pPr>
      <w:r w:rsidRPr="002C48A7">
        <w:tab/>
      </w:r>
      <w:r w:rsidR="00674E1A" w:rsidRPr="002C48A7">
        <w:t>(i)</w:t>
      </w:r>
      <w:r w:rsidR="00674E1A" w:rsidRPr="002C48A7">
        <w:tab/>
        <w:t xml:space="preserve">A civil servant of the Ministry of Interior or Justice, with a Law degree, as </w:t>
      </w:r>
      <w:r w:rsidRPr="002C48A7">
        <w:tab/>
      </w:r>
      <w:r w:rsidR="00674E1A" w:rsidRPr="002C48A7">
        <w:t>Chairman;</w:t>
      </w:r>
    </w:p>
    <w:p w:rsidR="00674E1A" w:rsidRPr="002C48A7" w:rsidRDefault="009266D5" w:rsidP="00AD7E0C">
      <w:pPr>
        <w:pStyle w:val="SingleTxtG"/>
      </w:pPr>
      <w:r w:rsidRPr="002C48A7">
        <w:tab/>
      </w:r>
      <w:r w:rsidR="00674E1A" w:rsidRPr="002C48A7">
        <w:t>(ii)</w:t>
      </w:r>
      <w:r w:rsidR="00674E1A" w:rsidRPr="002C48A7">
        <w:tab/>
        <w:t>A representative of UNHCR;</w:t>
      </w:r>
    </w:p>
    <w:p w:rsidR="00674E1A" w:rsidRPr="002C48A7" w:rsidRDefault="009266D5" w:rsidP="00AD7E0C">
      <w:pPr>
        <w:pStyle w:val="SingleTxtG"/>
      </w:pPr>
      <w:r w:rsidRPr="002C48A7">
        <w:tab/>
      </w:r>
      <w:r w:rsidR="00674E1A" w:rsidRPr="002C48A7">
        <w:t>(iii)</w:t>
      </w:r>
      <w:r w:rsidR="00674E1A" w:rsidRPr="002C48A7">
        <w:tab/>
        <w:t xml:space="preserve">A lawyer specialized in Refugee and Human Rights Law, who will be </w:t>
      </w:r>
      <w:r w:rsidRPr="002C48A7">
        <w:tab/>
      </w:r>
      <w:r w:rsidR="00674E1A" w:rsidRPr="002C48A7">
        <w:t xml:space="preserve">selected by the Minister from a list submitted by the National Committee for Human </w:t>
      </w:r>
      <w:r w:rsidRPr="002C48A7">
        <w:tab/>
      </w:r>
      <w:r w:rsidR="00674E1A" w:rsidRPr="002C48A7">
        <w:t>Rights.</w:t>
      </w:r>
    </w:p>
    <w:p w:rsidR="00674E1A" w:rsidRPr="002C48A7" w:rsidRDefault="00674E1A" w:rsidP="00AD7E0C">
      <w:pPr>
        <w:pStyle w:val="SingleTxtG"/>
      </w:pPr>
      <w:r w:rsidRPr="002C48A7">
        <w:t>74.</w:t>
      </w:r>
      <w:r w:rsidRPr="002C48A7">
        <w:tab/>
        <w:t>The members of these Committees shall work full-time and shall be appointed by the Minister of Citizen’s Protection, in a way that will delegate them the right of administrative decision making.</w:t>
      </w:r>
    </w:p>
    <w:p w:rsidR="00674E1A" w:rsidRPr="002C48A7" w:rsidRDefault="00674E1A" w:rsidP="00514D6D">
      <w:pPr>
        <w:pStyle w:val="H23G"/>
      </w:pPr>
      <w:r w:rsidRPr="002C48A7">
        <w:tab/>
      </w:r>
      <w:r w:rsidRPr="002C48A7">
        <w:tab/>
        <w:t>Reply to the issues raised in paragraph 5 of the list of issues</w:t>
      </w:r>
    </w:p>
    <w:p w:rsidR="00674E1A" w:rsidRPr="002C48A7" w:rsidRDefault="00674E1A" w:rsidP="00AD7E0C">
      <w:pPr>
        <w:pStyle w:val="SingleTxtG"/>
      </w:pPr>
      <w:r w:rsidRPr="002C48A7">
        <w:t>75.</w:t>
      </w:r>
      <w:r w:rsidRPr="002C48A7">
        <w:tab/>
        <w:t>None of the asylum applicants is extradited from our country until the completion of examining their application, in accordance with article 33 par. 1 of the Geneva Convention, article 3 of the European Convention on Human Rights and other International Conventions; also, after the completion and subsequent refusal to grant asylum, foreign nationals are not refouled to a country where their life or freedom would be threatened (implementation of the non-refoulement principle).</w:t>
      </w:r>
    </w:p>
    <w:p w:rsidR="00674E1A" w:rsidRPr="002C48A7" w:rsidRDefault="00674E1A" w:rsidP="00514D6D">
      <w:pPr>
        <w:pStyle w:val="H23G"/>
      </w:pPr>
      <w:r w:rsidRPr="002C48A7">
        <w:tab/>
      </w:r>
      <w:r w:rsidRPr="002C48A7">
        <w:tab/>
        <w:t>Reply to the issues raised in paragraph 6 of the list of issues</w:t>
      </w:r>
    </w:p>
    <w:p w:rsidR="00674E1A" w:rsidRPr="002C48A7" w:rsidRDefault="00674E1A" w:rsidP="00AD7E0C">
      <w:pPr>
        <w:pStyle w:val="SingleTxtG"/>
      </w:pPr>
      <w:r w:rsidRPr="002C48A7">
        <w:t>76.</w:t>
      </w:r>
      <w:r w:rsidRPr="002C48A7">
        <w:tab/>
        <w:t>See article 11.</w:t>
      </w:r>
    </w:p>
    <w:p w:rsidR="00674E1A" w:rsidRPr="002C48A7" w:rsidRDefault="00674E1A" w:rsidP="00514D6D">
      <w:pPr>
        <w:pStyle w:val="H23G"/>
      </w:pPr>
      <w:r w:rsidRPr="002C48A7">
        <w:tab/>
      </w:r>
      <w:r w:rsidRPr="002C48A7">
        <w:tab/>
        <w:t>Reply to the issues raised in paragraph 7 of the list of issues</w:t>
      </w:r>
    </w:p>
    <w:p w:rsidR="00674E1A" w:rsidRPr="002C48A7" w:rsidRDefault="00674E1A" w:rsidP="00AD7E0C">
      <w:pPr>
        <w:pStyle w:val="SingleTxtG"/>
      </w:pPr>
      <w:r w:rsidRPr="002C48A7">
        <w:t>77.</w:t>
      </w:r>
      <w:r w:rsidRPr="002C48A7">
        <w:tab/>
        <w:t>The Police Services give special “information leaflets” upon the information of irregular migrants about their right to apply for international protection (translated) upon take-in.</w:t>
      </w:r>
    </w:p>
    <w:p w:rsidR="00674E1A" w:rsidRPr="002C48A7" w:rsidRDefault="00674E1A" w:rsidP="00AD7E0C">
      <w:pPr>
        <w:pStyle w:val="SingleTxtG"/>
      </w:pPr>
      <w:r w:rsidRPr="002C48A7">
        <w:t>78.</w:t>
      </w:r>
      <w:r w:rsidRPr="002C48A7">
        <w:tab/>
        <w:t>Regarding the military Authorities, their duty is to immediately hand over irregular migrants to the police Authorities as soon as they are located. It should be noted that this applies 24 hours a day.</w:t>
      </w:r>
    </w:p>
    <w:p w:rsidR="00674E1A" w:rsidRPr="002C48A7" w:rsidRDefault="00674E1A" w:rsidP="002E18E8">
      <w:pPr>
        <w:pStyle w:val="H23G"/>
        <w:spacing w:after="0"/>
      </w:pPr>
      <w:r w:rsidRPr="002C48A7">
        <w:tab/>
      </w:r>
      <w:r w:rsidRPr="002C48A7">
        <w:tab/>
        <w:t>Reply to the issues raised in paragraph 8 of the list of issues</w:t>
      </w:r>
    </w:p>
    <w:p w:rsidR="00674E1A" w:rsidRPr="002C48A7" w:rsidRDefault="00674E1A" w:rsidP="002E18E8">
      <w:pPr>
        <w:pStyle w:val="H23G"/>
        <w:spacing w:before="0"/>
      </w:pPr>
      <w:r w:rsidRPr="002C48A7">
        <w:tab/>
      </w:r>
      <w:r w:rsidRPr="002C48A7">
        <w:tab/>
        <w:t>Asylum statistics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1100"/>
        <w:gridCol w:w="1100"/>
        <w:gridCol w:w="1100"/>
        <w:gridCol w:w="1100"/>
        <w:gridCol w:w="1104"/>
      </w:tblGrid>
      <w:tr w:rsidR="001B46FD" w:rsidRPr="002C48A7" w:rsidTr="00F62BAB">
        <w:trPr>
          <w:tblHeader/>
        </w:trPr>
        <w:tc>
          <w:tcPr>
            <w:tcW w:w="1866" w:type="dxa"/>
            <w:tcBorders>
              <w:top w:val="single" w:sz="4" w:space="0" w:color="auto"/>
              <w:bottom w:val="single" w:sz="12" w:space="0" w:color="auto"/>
            </w:tcBorders>
            <w:shd w:val="clear" w:color="auto" w:fill="auto"/>
            <w:vAlign w:val="bottom"/>
          </w:tcPr>
          <w:p w:rsidR="00514D6D" w:rsidRPr="002C48A7" w:rsidRDefault="00514D6D" w:rsidP="00514D6D">
            <w:pPr>
              <w:spacing w:before="80" w:after="80" w:line="200" w:lineRule="exact"/>
              <w:ind w:right="113"/>
              <w:rPr>
                <w:i/>
                <w:sz w:val="16"/>
              </w:rPr>
            </w:pPr>
            <w:r w:rsidRPr="002C48A7">
              <w:rPr>
                <w:i/>
                <w:sz w:val="16"/>
              </w:rPr>
              <w:t>Years</w:t>
            </w:r>
          </w:p>
        </w:tc>
        <w:tc>
          <w:tcPr>
            <w:tcW w:w="1100" w:type="dxa"/>
            <w:tcBorders>
              <w:top w:val="single" w:sz="4" w:space="0" w:color="auto"/>
              <w:bottom w:val="single" w:sz="12" w:space="0" w:color="auto"/>
            </w:tcBorders>
            <w:shd w:val="clear" w:color="auto" w:fill="auto"/>
            <w:vAlign w:val="bottom"/>
          </w:tcPr>
          <w:p w:rsidR="00514D6D" w:rsidRPr="002C48A7" w:rsidRDefault="00514D6D" w:rsidP="00514D6D">
            <w:pPr>
              <w:spacing w:before="80" w:after="80" w:line="200" w:lineRule="exact"/>
              <w:ind w:right="113"/>
              <w:jc w:val="right"/>
              <w:rPr>
                <w:i/>
                <w:sz w:val="16"/>
              </w:rPr>
            </w:pPr>
            <w:r w:rsidRPr="002C48A7">
              <w:rPr>
                <w:i/>
                <w:sz w:val="16"/>
              </w:rPr>
              <w:t>2005</w:t>
            </w:r>
          </w:p>
        </w:tc>
        <w:tc>
          <w:tcPr>
            <w:tcW w:w="1100" w:type="dxa"/>
            <w:tcBorders>
              <w:top w:val="single" w:sz="4" w:space="0" w:color="auto"/>
              <w:bottom w:val="single" w:sz="12" w:space="0" w:color="auto"/>
            </w:tcBorders>
            <w:shd w:val="clear" w:color="auto" w:fill="auto"/>
            <w:vAlign w:val="bottom"/>
          </w:tcPr>
          <w:p w:rsidR="00514D6D" w:rsidRPr="002C48A7" w:rsidRDefault="00514D6D" w:rsidP="00514D6D">
            <w:pPr>
              <w:spacing w:before="80" w:after="80" w:line="200" w:lineRule="exact"/>
              <w:ind w:right="113"/>
              <w:jc w:val="right"/>
              <w:rPr>
                <w:i/>
                <w:sz w:val="16"/>
              </w:rPr>
            </w:pPr>
            <w:r w:rsidRPr="002C48A7">
              <w:rPr>
                <w:i/>
                <w:sz w:val="16"/>
              </w:rPr>
              <w:t>2006</w:t>
            </w:r>
          </w:p>
        </w:tc>
        <w:tc>
          <w:tcPr>
            <w:tcW w:w="1100" w:type="dxa"/>
            <w:tcBorders>
              <w:top w:val="single" w:sz="4" w:space="0" w:color="auto"/>
              <w:bottom w:val="single" w:sz="12" w:space="0" w:color="auto"/>
            </w:tcBorders>
            <w:shd w:val="clear" w:color="auto" w:fill="auto"/>
            <w:vAlign w:val="bottom"/>
          </w:tcPr>
          <w:p w:rsidR="00514D6D" w:rsidRPr="002C48A7" w:rsidRDefault="00514D6D" w:rsidP="00514D6D">
            <w:pPr>
              <w:spacing w:before="80" w:after="80" w:line="200" w:lineRule="exact"/>
              <w:ind w:right="113"/>
              <w:jc w:val="right"/>
              <w:rPr>
                <w:i/>
                <w:sz w:val="16"/>
              </w:rPr>
            </w:pPr>
            <w:r w:rsidRPr="002C48A7">
              <w:rPr>
                <w:i/>
                <w:sz w:val="16"/>
              </w:rPr>
              <w:t>2007</w:t>
            </w:r>
          </w:p>
        </w:tc>
        <w:tc>
          <w:tcPr>
            <w:tcW w:w="1100" w:type="dxa"/>
            <w:tcBorders>
              <w:top w:val="single" w:sz="4" w:space="0" w:color="auto"/>
              <w:bottom w:val="single" w:sz="12" w:space="0" w:color="auto"/>
            </w:tcBorders>
            <w:shd w:val="clear" w:color="auto" w:fill="auto"/>
            <w:vAlign w:val="bottom"/>
          </w:tcPr>
          <w:p w:rsidR="00514D6D" w:rsidRPr="002C48A7" w:rsidRDefault="00514D6D" w:rsidP="00514D6D">
            <w:pPr>
              <w:spacing w:before="80" w:after="80" w:line="200" w:lineRule="exact"/>
              <w:ind w:right="113"/>
              <w:jc w:val="right"/>
              <w:rPr>
                <w:i/>
                <w:sz w:val="16"/>
              </w:rPr>
            </w:pPr>
            <w:r w:rsidRPr="002C48A7">
              <w:rPr>
                <w:i/>
                <w:sz w:val="16"/>
              </w:rPr>
              <w:t>2008</w:t>
            </w:r>
          </w:p>
        </w:tc>
        <w:tc>
          <w:tcPr>
            <w:tcW w:w="1104" w:type="dxa"/>
            <w:tcBorders>
              <w:top w:val="single" w:sz="4" w:space="0" w:color="auto"/>
              <w:bottom w:val="single" w:sz="12" w:space="0" w:color="auto"/>
            </w:tcBorders>
            <w:shd w:val="clear" w:color="auto" w:fill="auto"/>
            <w:vAlign w:val="bottom"/>
          </w:tcPr>
          <w:p w:rsidR="00514D6D" w:rsidRPr="002C48A7" w:rsidRDefault="00514D6D" w:rsidP="00514D6D">
            <w:pPr>
              <w:spacing w:before="80" w:after="80" w:line="200" w:lineRule="exact"/>
              <w:ind w:right="113"/>
              <w:jc w:val="right"/>
              <w:rPr>
                <w:i/>
                <w:sz w:val="16"/>
              </w:rPr>
            </w:pPr>
            <w:r w:rsidRPr="002C48A7">
              <w:rPr>
                <w:i/>
                <w:sz w:val="16"/>
              </w:rPr>
              <w:t>2009</w:t>
            </w:r>
          </w:p>
        </w:tc>
      </w:tr>
      <w:tr w:rsidR="001B46FD" w:rsidRPr="002C48A7" w:rsidTr="001B46FD">
        <w:tc>
          <w:tcPr>
            <w:tcW w:w="1866" w:type="dxa"/>
            <w:tcBorders>
              <w:top w:val="single" w:sz="12" w:space="0" w:color="auto"/>
            </w:tcBorders>
            <w:shd w:val="clear" w:color="auto" w:fill="auto"/>
            <w:vAlign w:val="bottom"/>
          </w:tcPr>
          <w:p w:rsidR="00514D6D" w:rsidRPr="002C48A7" w:rsidRDefault="00514D6D" w:rsidP="00514D6D">
            <w:pPr>
              <w:suppressAutoHyphens w:val="0"/>
              <w:spacing w:before="40" w:after="40" w:line="220" w:lineRule="exact"/>
              <w:ind w:right="113"/>
              <w:rPr>
                <w:sz w:val="18"/>
              </w:rPr>
            </w:pPr>
            <w:r w:rsidRPr="002C48A7">
              <w:rPr>
                <w:sz w:val="18"/>
              </w:rPr>
              <w:t>Applications</w:t>
            </w:r>
          </w:p>
        </w:tc>
        <w:tc>
          <w:tcPr>
            <w:tcW w:w="1100" w:type="dxa"/>
            <w:tcBorders>
              <w:top w:val="single" w:sz="12" w:space="0" w:color="auto"/>
            </w:tcBorders>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9 050</w:t>
            </w:r>
          </w:p>
        </w:tc>
        <w:tc>
          <w:tcPr>
            <w:tcW w:w="1100" w:type="dxa"/>
            <w:tcBorders>
              <w:top w:val="single" w:sz="12" w:space="0" w:color="auto"/>
            </w:tcBorders>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12 267</w:t>
            </w:r>
          </w:p>
        </w:tc>
        <w:tc>
          <w:tcPr>
            <w:tcW w:w="1100" w:type="dxa"/>
            <w:tcBorders>
              <w:top w:val="single" w:sz="12" w:space="0" w:color="auto"/>
            </w:tcBorders>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25 113</w:t>
            </w:r>
          </w:p>
        </w:tc>
        <w:tc>
          <w:tcPr>
            <w:tcW w:w="1100" w:type="dxa"/>
            <w:tcBorders>
              <w:top w:val="single" w:sz="12" w:space="0" w:color="auto"/>
            </w:tcBorders>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15 884</w:t>
            </w:r>
          </w:p>
        </w:tc>
        <w:tc>
          <w:tcPr>
            <w:tcW w:w="1104" w:type="dxa"/>
            <w:tcBorders>
              <w:top w:val="single" w:sz="12" w:space="0" w:color="auto"/>
            </w:tcBorders>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15 928</w:t>
            </w:r>
          </w:p>
        </w:tc>
      </w:tr>
      <w:tr w:rsidR="001B46FD" w:rsidRPr="002C48A7" w:rsidTr="001B46FD">
        <w:tc>
          <w:tcPr>
            <w:tcW w:w="1866" w:type="dxa"/>
            <w:shd w:val="clear" w:color="auto" w:fill="auto"/>
            <w:vAlign w:val="bottom"/>
          </w:tcPr>
          <w:p w:rsidR="00514D6D" w:rsidRPr="002C48A7" w:rsidRDefault="001B46FD" w:rsidP="00514D6D">
            <w:pPr>
              <w:suppressAutoHyphens w:val="0"/>
              <w:spacing w:before="40" w:after="40" w:line="220" w:lineRule="exact"/>
              <w:ind w:right="113"/>
              <w:rPr>
                <w:sz w:val="18"/>
              </w:rPr>
            </w:pPr>
            <w:r w:rsidRPr="002C48A7">
              <w:rPr>
                <w:sz w:val="18"/>
              </w:rPr>
              <w:t>Grants</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39</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64</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140</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358</w:t>
            </w:r>
          </w:p>
        </w:tc>
        <w:tc>
          <w:tcPr>
            <w:tcW w:w="1104"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36</w:t>
            </w:r>
          </w:p>
        </w:tc>
      </w:tr>
      <w:tr w:rsidR="001B46FD" w:rsidRPr="002C48A7" w:rsidTr="001B46FD">
        <w:tc>
          <w:tcPr>
            <w:tcW w:w="1866" w:type="dxa"/>
            <w:shd w:val="clear" w:color="auto" w:fill="auto"/>
            <w:vAlign w:val="bottom"/>
          </w:tcPr>
          <w:p w:rsidR="00514D6D" w:rsidRPr="002C48A7" w:rsidRDefault="001B46FD" w:rsidP="00514D6D">
            <w:pPr>
              <w:suppressAutoHyphens w:val="0"/>
              <w:spacing w:before="40" w:after="40" w:line="220" w:lineRule="exact"/>
              <w:ind w:right="113"/>
              <w:rPr>
                <w:sz w:val="18"/>
              </w:rPr>
            </w:pPr>
            <w:r w:rsidRPr="002C48A7">
              <w:rPr>
                <w:sz w:val="18"/>
              </w:rPr>
              <w:t>Rejections</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4 585</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10 414</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20 684</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29 525</w:t>
            </w:r>
          </w:p>
        </w:tc>
        <w:tc>
          <w:tcPr>
            <w:tcW w:w="1104"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29 501</w:t>
            </w:r>
          </w:p>
        </w:tc>
      </w:tr>
      <w:tr w:rsidR="001B46FD" w:rsidRPr="002C48A7" w:rsidTr="001B46FD">
        <w:tc>
          <w:tcPr>
            <w:tcW w:w="1866" w:type="dxa"/>
            <w:shd w:val="clear" w:color="auto" w:fill="auto"/>
            <w:vAlign w:val="bottom"/>
          </w:tcPr>
          <w:p w:rsidR="00514D6D" w:rsidRPr="002C48A7" w:rsidRDefault="001B46FD" w:rsidP="00514D6D">
            <w:pPr>
              <w:suppressAutoHyphens w:val="0"/>
              <w:spacing w:before="40" w:after="40" w:line="220" w:lineRule="exact"/>
              <w:ind w:right="113"/>
              <w:rPr>
                <w:sz w:val="18"/>
              </w:rPr>
            </w:pPr>
            <w:r w:rsidRPr="002C48A7">
              <w:rPr>
                <w:sz w:val="18"/>
              </w:rPr>
              <w:t>Additional protection</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w:t>
            </w:r>
          </w:p>
        </w:tc>
        <w:tc>
          <w:tcPr>
            <w:tcW w:w="1100"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17</w:t>
            </w:r>
          </w:p>
        </w:tc>
        <w:tc>
          <w:tcPr>
            <w:tcW w:w="1104" w:type="dxa"/>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104</w:t>
            </w:r>
          </w:p>
        </w:tc>
      </w:tr>
      <w:tr w:rsidR="001B46FD" w:rsidRPr="002C48A7" w:rsidTr="001B46FD">
        <w:tc>
          <w:tcPr>
            <w:tcW w:w="1866" w:type="dxa"/>
            <w:tcBorders>
              <w:bottom w:val="single" w:sz="12" w:space="0" w:color="auto"/>
            </w:tcBorders>
            <w:shd w:val="clear" w:color="auto" w:fill="auto"/>
            <w:vAlign w:val="bottom"/>
          </w:tcPr>
          <w:p w:rsidR="00514D6D" w:rsidRPr="002C48A7" w:rsidRDefault="001B46FD" w:rsidP="00514D6D">
            <w:pPr>
              <w:suppressAutoHyphens w:val="0"/>
              <w:spacing w:before="40" w:after="40" w:line="220" w:lineRule="exact"/>
              <w:ind w:right="113"/>
              <w:rPr>
                <w:sz w:val="18"/>
              </w:rPr>
            </w:pPr>
            <w:r w:rsidRPr="002C48A7">
              <w:rPr>
                <w:sz w:val="18"/>
              </w:rPr>
              <w:t>Humanitarian status</w:t>
            </w:r>
          </w:p>
        </w:tc>
        <w:tc>
          <w:tcPr>
            <w:tcW w:w="1100" w:type="dxa"/>
            <w:tcBorders>
              <w:bottom w:val="single" w:sz="12" w:space="0" w:color="auto"/>
            </w:tcBorders>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85</w:t>
            </w:r>
          </w:p>
        </w:tc>
        <w:tc>
          <w:tcPr>
            <w:tcW w:w="1100" w:type="dxa"/>
            <w:tcBorders>
              <w:bottom w:val="single" w:sz="12" w:space="0" w:color="auto"/>
            </w:tcBorders>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129</w:t>
            </w:r>
          </w:p>
        </w:tc>
        <w:tc>
          <w:tcPr>
            <w:tcW w:w="1100" w:type="dxa"/>
            <w:tcBorders>
              <w:bottom w:val="single" w:sz="12" w:space="0" w:color="auto"/>
            </w:tcBorders>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75</w:t>
            </w:r>
          </w:p>
        </w:tc>
        <w:tc>
          <w:tcPr>
            <w:tcW w:w="1100" w:type="dxa"/>
            <w:tcBorders>
              <w:bottom w:val="single" w:sz="12" w:space="0" w:color="auto"/>
            </w:tcBorders>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38</w:t>
            </w:r>
          </w:p>
        </w:tc>
        <w:tc>
          <w:tcPr>
            <w:tcW w:w="1104" w:type="dxa"/>
            <w:tcBorders>
              <w:bottom w:val="single" w:sz="12" w:space="0" w:color="auto"/>
            </w:tcBorders>
            <w:shd w:val="clear" w:color="auto" w:fill="auto"/>
            <w:vAlign w:val="bottom"/>
          </w:tcPr>
          <w:p w:rsidR="00514D6D" w:rsidRPr="002C48A7" w:rsidRDefault="001B46FD" w:rsidP="00514D6D">
            <w:pPr>
              <w:suppressAutoHyphens w:val="0"/>
              <w:spacing w:before="40" w:after="40" w:line="220" w:lineRule="exact"/>
              <w:ind w:right="113"/>
              <w:jc w:val="right"/>
              <w:rPr>
                <w:sz w:val="18"/>
              </w:rPr>
            </w:pPr>
            <w:r w:rsidRPr="002C48A7">
              <w:rPr>
                <w:sz w:val="18"/>
              </w:rPr>
              <w:t>26</w:t>
            </w:r>
          </w:p>
        </w:tc>
      </w:tr>
    </w:tbl>
    <w:p w:rsidR="00674E1A" w:rsidRPr="002C48A7" w:rsidRDefault="00674E1A" w:rsidP="00491775">
      <w:pPr>
        <w:spacing w:before="120" w:after="120"/>
        <w:ind w:left="1134" w:firstLine="170"/>
        <w:rPr>
          <w:sz w:val="18"/>
          <w:szCs w:val="18"/>
        </w:rPr>
      </w:pPr>
      <w:r w:rsidRPr="002C48A7">
        <w:rPr>
          <w:sz w:val="18"/>
          <w:szCs w:val="18"/>
        </w:rPr>
        <w:t xml:space="preserve">* </w:t>
      </w:r>
      <w:r w:rsidR="001B46FD" w:rsidRPr="002C48A7">
        <w:rPr>
          <w:sz w:val="18"/>
          <w:szCs w:val="18"/>
        </w:rPr>
        <w:t xml:space="preserve"> </w:t>
      </w:r>
      <w:r w:rsidRPr="002C48A7">
        <w:rPr>
          <w:sz w:val="18"/>
          <w:szCs w:val="18"/>
        </w:rPr>
        <w:t>There are no statistics for those who were subject to torture.</w:t>
      </w:r>
    </w:p>
    <w:p w:rsidR="00674E1A" w:rsidRPr="002C48A7" w:rsidRDefault="00674E1A" w:rsidP="001B46FD">
      <w:pPr>
        <w:pStyle w:val="H23G"/>
      </w:pPr>
      <w:r w:rsidRPr="002C48A7">
        <w:tab/>
      </w:r>
      <w:r w:rsidRPr="002C48A7">
        <w:tab/>
        <w:t>Data on asylum grants per nationality</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6"/>
        <w:gridCol w:w="400"/>
        <w:gridCol w:w="1600"/>
        <w:gridCol w:w="500"/>
        <w:gridCol w:w="1300"/>
        <w:gridCol w:w="500"/>
        <w:gridCol w:w="1000"/>
        <w:gridCol w:w="500"/>
        <w:gridCol w:w="1200"/>
        <w:gridCol w:w="339"/>
      </w:tblGrid>
      <w:tr w:rsidR="00A11AF9" w:rsidRPr="002C48A7" w:rsidTr="005207A3">
        <w:trPr>
          <w:cantSplit/>
        </w:trPr>
        <w:tc>
          <w:tcPr>
            <w:tcW w:w="1566" w:type="dxa"/>
            <w:gridSpan w:val="2"/>
            <w:tcBorders>
              <w:top w:val="single" w:sz="4" w:space="0" w:color="auto"/>
              <w:bottom w:val="single" w:sz="12" w:space="0" w:color="auto"/>
            </w:tcBorders>
            <w:shd w:val="clear" w:color="auto" w:fill="auto"/>
            <w:vAlign w:val="bottom"/>
          </w:tcPr>
          <w:p w:rsidR="00A11AF9" w:rsidRPr="002C48A7" w:rsidRDefault="00A11AF9" w:rsidP="00860BA0">
            <w:pPr>
              <w:spacing w:before="80" w:after="80" w:line="200" w:lineRule="exact"/>
              <w:ind w:right="113"/>
              <w:rPr>
                <w:i/>
                <w:sz w:val="16"/>
              </w:rPr>
            </w:pPr>
            <w:r w:rsidRPr="002C48A7">
              <w:rPr>
                <w:i/>
                <w:sz w:val="16"/>
              </w:rPr>
              <w:t>2005</w:t>
            </w:r>
          </w:p>
        </w:tc>
        <w:tc>
          <w:tcPr>
            <w:tcW w:w="2100" w:type="dxa"/>
            <w:gridSpan w:val="2"/>
            <w:tcBorders>
              <w:top w:val="single" w:sz="4" w:space="0" w:color="auto"/>
              <w:bottom w:val="single" w:sz="12" w:space="0" w:color="auto"/>
            </w:tcBorders>
            <w:shd w:val="clear" w:color="auto" w:fill="auto"/>
            <w:vAlign w:val="bottom"/>
          </w:tcPr>
          <w:p w:rsidR="00A11AF9" w:rsidRPr="002C48A7" w:rsidRDefault="00A11AF9" w:rsidP="00860BA0">
            <w:pPr>
              <w:spacing w:before="80" w:after="80" w:line="200" w:lineRule="exact"/>
              <w:ind w:right="113"/>
              <w:rPr>
                <w:i/>
                <w:sz w:val="16"/>
              </w:rPr>
            </w:pPr>
            <w:r w:rsidRPr="002C48A7">
              <w:rPr>
                <w:i/>
                <w:sz w:val="16"/>
              </w:rPr>
              <w:t>2006</w:t>
            </w:r>
          </w:p>
        </w:tc>
        <w:tc>
          <w:tcPr>
            <w:tcW w:w="1800" w:type="dxa"/>
            <w:gridSpan w:val="2"/>
            <w:tcBorders>
              <w:top w:val="single" w:sz="4" w:space="0" w:color="auto"/>
              <w:bottom w:val="single" w:sz="12" w:space="0" w:color="auto"/>
            </w:tcBorders>
            <w:shd w:val="clear" w:color="auto" w:fill="auto"/>
            <w:vAlign w:val="bottom"/>
          </w:tcPr>
          <w:p w:rsidR="00A11AF9" w:rsidRPr="002C48A7" w:rsidRDefault="00A11AF9" w:rsidP="00860BA0">
            <w:pPr>
              <w:spacing w:before="80" w:after="80" w:line="200" w:lineRule="exact"/>
              <w:ind w:right="113"/>
              <w:rPr>
                <w:i/>
                <w:sz w:val="16"/>
              </w:rPr>
            </w:pPr>
            <w:r w:rsidRPr="002C48A7">
              <w:rPr>
                <w:i/>
                <w:sz w:val="16"/>
              </w:rPr>
              <w:t>2007</w:t>
            </w:r>
          </w:p>
        </w:tc>
        <w:tc>
          <w:tcPr>
            <w:tcW w:w="1500" w:type="dxa"/>
            <w:gridSpan w:val="2"/>
            <w:tcBorders>
              <w:top w:val="single" w:sz="4" w:space="0" w:color="auto"/>
              <w:bottom w:val="single" w:sz="12" w:space="0" w:color="auto"/>
            </w:tcBorders>
            <w:shd w:val="clear" w:color="auto" w:fill="auto"/>
            <w:vAlign w:val="bottom"/>
          </w:tcPr>
          <w:p w:rsidR="00A11AF9" w:rsidRPr="002C48A7" w:rsidRDefault="00A11AF9" w:rsidP="00860BA0">
            <w:pPr>
              <w:spacing w:before="80" w:after="80" w:line="200" w:lineRule="exact"/>
              <w:ind w:right="113"/>
              <w:rPr>
                <w:i/>
                <w:sz w:val="16"/>
              </w:rPr>
            </w:pPr>
            <w:r w:rsidRPr="002C48A7">
              <w:rPr>
                <w:i/>
                <w:sz w:val="16"/>
              </w:rPr>
              <w:t>2008</w:t>
            </w:r>
          </w:p>
        </w:tc>
        <w:tc>
          <w:tcPr>
            <w:tcW w:w="1539" w:type="dxa"/>
            <w:gridSpan w:val="2"/>
            <w:tcBorders>
              <w:top w:val="single" w:sz="4" w:space="0" w:color="auto"/>
              <w:bottom w:val="single" w:sz="12" w:space="0" w:color="auto"/>
            </w:tcBorders>
            <w:shd w:val="clear" w:color="auto" w:fill="auto"/>
            <w:vAlign w:val="bottom"/>
          </w:tcPr>
          <w:p w:rsidR="00A11AF9" w:rsidRPr="002C48A7" w:rsidRDefault="00A11AF9" w:rsidP="00860BA0">
            <w:pPr>
              <w:spacing w:before="80" w:after="80" w:line="200" w:lineRule="exact"/>
              <w:ind w:right="113"/>
              <w:rPr>
                <w:i/>
                <w:sz w:val="16"/>
              </w:rPr>
            </w:pPr>
            <w:r w:rsidRPr="002C48A7">
              <w:rPr>
                <w:i/>
                <w:sz w:val="16"/>
              </w:rPr>
              <w:t>2009</w:t>
            </w:r>
          </w:p>
        </w:tc>
      </w:tr>
      <w:tr w:rsidR="005207A3" w:rsidRPr="002C48A7" w:rsidTr="005207A3">
        <w:trPr>
          <w:cantSplit/>
        </w:trPr>
        <w:tc>
          <w:tcPr>
            <w:tcW w:w="1166" w:type="dxa"/>
            <w:tcBorders>
              <w:top w:val="single" w:sz="12" w:space="0" w:color="auto"/>
            </w:tcBorders>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Ethiopia</w:t>
            </w:r>
          </w:p>
        </w:tc>
        <w:tc>
          <w:tcPr>
            <w:tcW w:w="400" w:type="dxa"/>
            <w:tcBorders>
              <w:top w:val="single" w:sz="12" w:space="0" w:color="auto"/>
            </w:tcBorders>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4</w:t>
            </w:r>
          </w:p>
        </w:tc>
        <w:tc>
          <w:tcPr>
            <w:tcW w:w="1600" w:type="dxa"/>
            <w:tcBorders>
              <w:top w:val="single" w:sz="12" w:space="0" w:color="auto"/>
            </w:tcBorders>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Azerbaidjan</w:t>
            </w:r>
          </w:p>
        </w:tc>
        <w:tc>
          <w:tcPr>
            <w:tcW w:w="500" w:type="dxa"/>
            <w:tcBorders>
              <w:top w:val="single" w:sz="12" w:space="0" w:color="auto"/>
            </w:tcBorders>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2</w:t>
            </w:r>
          </w:p>
        </w:tc>
        <w:tc>
          <w:tcPr>
            <w:tcW w:w="1300" w:type="dxa"/>
            <w:tcBorders>
              <w:top w:val="single" w:sz="12" w:space="0" w:color="auto"/>
            </w:tcBorders>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Azerbaidjan</w:t>
            </w:r>
          </w:p>
        </w:tc>
        <w:tc>
          <w:tcPr>
            <w:tcW w:w="500" w:type="dxa"/>
            <w:tcBorders>
              <w:top w:val="single" w:sz="12" w:space="0" w:color="auto"/>
            </w:tcBorders>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000" w:type="dxa"/>
            <w:tcBorders>
              <w:top w:val="single" w:sz="12" w:space="0" w:color="auto"/>
            </w:tcBorders>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Egyptian</w:t>
            </w:r>
          </w:p>
        </w:tc>
        <w:tc>
          <w:tcPr>
            <w:tcW w:w="500" w:type="dxa"/>
            <w:tcBorders>
              <w:top w:val="single" w:sz="12" w:space="0" w:color="auto"/>
            </w:tcBorders>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200" w:type="dxa"/>
            <w:tcBorders>
              <w:top w:val="single" w:sz="12" w:space="0" w:color="auto"/>
            </w:tcBorders>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Azerbaidjan</w:t>
            </w:r>
          </w:p>
        </w:tc>
        <w:tc>
          <w:tcPr>
            <w:tcW w:w="339" w:type="dxa"/>
            <w:tcBorders>
              <w:top w:val="single" w:sz="12" w:space="0" w:color="auto"/>
            </w:tcBorders>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Armenia</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2</w:t>
            </w:r>
          </w:p>
        </w:tc>
        <w:tc>
          <w:tcPr>
            <w:tcW w:w="16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Ethiopia</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3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Afghanistan</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6</w:t>
            </w:r>
          </w:p>
        </w:tc>
        <w:tc>
          <w:tcPr>
            <w:tcW w:w="10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Ethiopia</w:t>
            </w:r>
          </w:p>
        </w:tc>
        <w:tc>
          <w:tcPr>
            <w:tcW w:w="5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1</w:t>
            </w:r>
          </w:p>
        </w:tc>
        <w:tc>
          <w:tcPr>
            <w:tcW w:w="12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Cameroon</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1</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Afghanistan</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3</w:t>
            </w:r>
          </w:p>
        </w:tc>
        <w:tc>
          <w:tcPr>
            <w:tcW w:w="16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Afghanistan</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10</w:t>
            </w:r>
          </w:p>
        </w:tc>
        <w:tc>
          <w:tcPr>
            <w:tcW w:w="13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New Jugoslavia</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4</w:t>
            </w:r>
          </w:p>
        </w:tc>
        <w:tc>
          <w:tcPr>
            <w:tcW w:w="10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Afghanistan</w:t>
            </w:r>
          </w:p>
        </w:tc>
        <w:tc>
          <w:tcPr>
            <w:tcW w:w="5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6</w:t>
            </w:r>
          </w:p>
        </w:tc>
        <w:tc>
          <w:tcPr>
            <w:tcW w:w="12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Nigeria</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1</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Iraq</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6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Iran</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8</w:t>
            </w:r>
          </w:p>
        </w:tc>
        <w:tc>
          <w:tcPr>
            <w:tcW w:w="13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Iraq</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107</w:t>
            </w:r>
          </w:p>
        </w:tc>
        <w:tc>
          <w:tcPr>
            <w:tcW w:w="10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Vietnam</w:t>
            </w:r>
          </w:p>
        </w:tc>
        <w:tc>
          <w:tcPr>
            <w:tcW w:w="5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3</w:t>
            </w:r>
          </w:p>
        </w:tc>
        <w:tc>
          <w:tcPr>
            <w:tcW w:w="12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Ukraine</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1</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Iran</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3</w:t>
            </w:r>
          </w:p>
        </w:tc>
        <w:tc>
          <w:tcPr>
            <w:tcW w:w="16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Kongo (Zaire)</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10</w:t>
            </w:r>
          </w:p>
        </w:tc>
        <w:tc>
          <w:tcPr>
            <w:tcW w:w="13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Iran</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11</w:t>
            </w:r>
          </w:p>
        </w:tc>
        <w:tc>
          <w:tcPr>
            <w:tcW w:w="10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Iraq</w:t>
            </w:r>
          </w:p>
        </w:tc>
        <w:tc>
          <w:tcPr>
            <w:tcW w:w="5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339</w:t>
            </w:r>
          </w:p>
        </w:tc>
        <w:tc>
          <w:tcPr>
            <w:tcW w:w="12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Sri Lanka</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1</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Kongo (Zaire)</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4</w:t>
            </w:r>
          </w:p>
        </w:tc>
        <w:tc>
          <w:tcPr>
            <w:tcW w:w="16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Bangladesh</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3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Cameroon</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3</w:t>
            </w:r>
          </w:p>
        </w:tc>
        <w:tc>
          <w:tcPr>
            <w:tcW w:w="10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Iran</w:t>
            </w:r>
          </w:p>
        </w:tc>
        <w:tc>
          <w:tcPr>
            <w:tcW w:w="5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6</w:t>
            </w:r>
          </w:p>
        </w:tc>
        <w:tc>
          <w:tcPr>
            <w:tcW w:w="12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Syria</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1</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Bangladesh</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6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Myanmar</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3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Nigeria</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4</w:t>
            </w:r>
          </w:p>
        </w:tc>
        <w:tc>
          <w:tcPr>
            <w:tcW w:w="10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Somalia</w:t>
            </w:r>
          </w:p>
        </w:tc>
        <w:tc>
          <w:tcPr>
            <w:tcW w:w="5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1</w:t>
            </w:r>
          </w:p>
        </w:tc>
        <w:tc>
          <w:tcPr>
            <w:tcW w:w="12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Afghanistan</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2</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Burundi</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2</w:t>
            </w:r>
          </w:p>
        </w:tc>
        <w:tc>
          <w:tcPr>
            <w:tcW w:w="16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Nigeria</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3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Somalia</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0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Syria</w:t>
            </w:r>
          </w:p>
        </w:tc>
        <w:tc>
          <w:tcPr>
            <w:tcW w:w="5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1</w:t>
            </w:r>
          </w:p>
        </w:tc>
        <w:tc>
          <w:tcPr>
            <w:tcW w:w="1200"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Vietnam</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2</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Nigeria</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2</w:t>
            </w:r>
          </w:p>
        </w:tc>
        <w:tc>
          <w:tcPr>
            <w:tcW w:w="1600" w:type="dxa"/>
            <w:shd w:val="clear" w:color="auto" w:fill="auto"/>
          </w:tcPr>
          <w:p w:rsidR="00860BA0" w:rsidRPr="002C48A7" w:rsidRDefault="0030268B" w:rsidP="00F62BAB">
            <w:pPr>
              <w:spacing w:before="40" w:after="40" w:line="220" w:lineRule="exact"/>
              <w:ind w:right="113"/>
              <w:rPr>
                <w:sz w:val="18"/>
                <w:szCs w:val="18"/>
              </w:rPr>
            </w:pPr>
            <w:r w:rsidRPr="002C48A7">
              <w:rPr>
                <w:sz w:val="18"/>
                <w:szCs w:val="18"/>
              </w:rPr>
              <w:t>Pak</w:t>
            </w:r>
            <w:r w:rsidR="00470DB3" w:rsidRPr="002C48A7">
              <w:rPr>
                <w:sz w:val="18"/>
                <w:szCs w:val="18"/>
              </w:rPr>
              <w:t>istan</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3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Sudan</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000" w:type="dxa"/>
            <w:shd w:val="clear" w:color="auto" w:fill="auto"/>
          </w:tcPr>
          <w:p w:rsidR="00860BA0" w:rsidRPr="002C48A7" w:rsidRDefault="00860BA0" w:rsidP="00F62BAB">
            <w:pPr>
              <w:spacing w:before="40" w:after="40" w:line="220" w:lineRule="exact"/>
              <w:ind w:right="113"/>
              <w:rPr>
                <w:sz w:val="18"/>
                <w:szCs w:val="18"/>
              </w:rPr>
            </w:pPr>
          </w:p>
        </w:tc>
        <w:tc>
          <w:tcPr>
            <w:tcW w:w="500" w:type="dxa"/>
            <w:shd w:val="clear" w:color="auto" w:fill="auto"/>
          </w:tcPr>
          <w:p w:rsidR="00860BA0" w:rsidRPr="002C48A7" w:rsidRDefault="00860BA0" w:rsidP="00F62BAB">
            <w:pPr>
              <w:spacing w:before="40" w:after="40" w:line="220" w:lineRule="exact"/>
              <w:ind w:right="113"/>
              <w:rPr>
                <w:sz w:val="18"/>
                <w:szCs w:val="18"/>
              </w:rPr>
            </w:pPr>
          </w:p>
        </w:tc>
        <w:tc>
          <w:tcPr>
            <w:tcW w:w="1200"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Undefined</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2</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Uzbekistan</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7</w:t>
            </w:r>
          </w:p>
        </w:tc>
        <w:tc>
          <w:tcPr>
            <w:tcW w:w="1600" w:type="dxa"/>
            <w:shd w:val="clear" w:color="auto" w:fill="auto"/>
          </w:tcPr>
          <w:p w:rsidR="00860BA0" w:rsidRPr="002C48A7" w:rsidRDefault="0030268B" w:rsidP="00F62BAB">
            <w:pPr>
              <w:spacing w:before="40" w:after="40" w:line="220" w:lineRule="exact"/>
              <w:ind w:right="113"/>
              <w:rPr>
                <w:sz w:val="18"/>
                <w:szCs w:val="18"/>
              </w:rPr>
            </w:pPr>
            <w:r w:rsidRPr="002C48A7">
              <w:rPr>
                <w:sz w:val="18"/>
                <w:szCs w:val="18"/>
              </w:rPr>
              <w:t>Ruanda</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300" w:type="dxa"/>
            <w:shd w:val="clear" w:color="auto" w:fill="auto"/>
          </w:tcPr>
          <w:p w:rsidR="00860BA0" w:rsidRPr="002C48A7" w:rsidRDefault="00470DB3" w:rsidP="00F62BAB">
            <w:pPr>
              <w:spacing w:before="40" w:after="40" w:line="220" w:lineRule="exact"/>
              <w:ind w:right="113"/>
              <w:rPr>
                <w:sz w:val="18"/>
                <w:szCs w:val="18"/>
              </w:rPr>
            </w:pPr>
            <w:r w:rsidRPr="002C48A7">
              <w:rPr>
                <w:sz w:val="18"/>
                <w:szCs w:val="18"/>
              </w:rPr>
              <w:t>Sri Lanka</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2</w:t>
            </w:r>
          </w:p>
        </w:tc>
        <w:tc>
          <w:tcPr>
            <w:tcW w:w="1000" w:type="dxa"/>
            <w:shd w:val="clear" w:color="auto" w:fill="auto"/>
          </w:tcPr>
          <w:p w:rsidR="00860BA0" w:rsidRPr="002C48A7" w:rsidRDefault="00860BA0" w:rsidP="00F62BAB">
            <w:pPr>
              <w:spacing w:before="40" w:after="40" w:line="220" w:lineRule="exact"/>
              <w:ind w:right="113"/>
              <w:rPr>
                <w:sz w:val="18"/>
                <w:szCs w:val="18"/>
              </w:rPr>
            </w:pPr>
          </w:p>
        </w:tc>
        <w:tc>
          <w:tcPr>
            <w:tcW w:w="500" w:type="dxa"/>
            <w:shd w:val="clear" w:color="auto" w:fill="auto"/>
          </w:tcPr>
          <w:p w:rsidR="00860BA0" w:rsidRPr="002C48A7" w:rsidRDefault="00860BA0" w:rsidP="00F62BAB">
            <w:pPr>
              <w:spacing w:before="40" w:after="40" w:line="220" w:lineRule="exact"/>
              <w:ind w:right="113"/>
              <w:rPr>
                <w:sz w:val="18"/>
                <w:szCs w:val="18"/>
              </w:rPr>
            </w:pPr>
          </w:p>
        </w:tc>
        <w:tc>
          <w:tcPr>
            <w:tcW w:w="1200"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Kongo (Zaire)</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3</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Pakistan</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2</w:t>
            </w:r>
          </w:p>
        </w:tc>
        <w:tc>
          <w:tcPr>
            <w:tcW w:w="1600" w:type="dxa"/>
            <w:shd w:val="clear" w:color="auto" w:fill="auto"/>
          </w:tcPr>
          <w:p w:rsidR="00860BA0" w:rsidRPr="002C48A7" w:rsidRDefault="0030268B" w:rsidP="00F62BAB">
            <w:pPr>
              <w:spacing w:before="40" w:after="40" w:line="220" w:lineRule="exact"/>
              <w:ind w:right="113"/>
              <w:rPr>
                <w:sz w:val="18"/>
                <w:szCs w:val="18"/>
              </w:rPr>
            </w:pPr>
            <w:r w:rsidRPr="002C48A7">
              <w:rPr>
                <w:sz w:val="18"/>
                <w:szCs w:val="18"/>
              </w:rPr>
              <w:t>Russian Federation</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2</w:t>
            </w:r>
          </w:p>
        </w:tc>
        <w:tc>
          <w:tcPr>
            <w:tcW w:w="1300" w:type="dxa"/>
            <w:shd w:val="clear" w:color="auto" w:fill="auto"/>
          </w:tcPr>
          <w:p w:rsidR="00860BA0" w:rsidRPr="002C48A7" w:rsidRDefault="00860BA0" w:rsidP="00F62BAB">
            <w:pPr>
              <w:spacing w:before="40" w:after="40" w:line="220" w:lineRule="exact"/>
              <w:ind w:right="113"/>
              <w:rPr>
                <w:sz w:val="18"/>
                <w:szCs w:val="18"/>
              </w:rPr>
            </w:pPr>
          </w:p>
        </w:tc>
        <w:tc>
          <w:tcPr>
            <w:tcW w:w="500" w:type="dxa"/>
            <w:shd w:val="clear" w:color="auto" w:fill="auto"/>
          </w:tcPr>
          <w:p w:rsidR="00860BA0" w:rsidRPr="002C48A7" w:rsidRDefault="00860BA0" w:rsidP="00F62BAB">
            <w:pPr>
              <w:spacing w:before="40" w:after="40" w:line="220" w:lineRule="exact"/>
              <w:ind w:right="113"/>
              <w:rPr>
                <w:sz w:val="18"/>
                <w:szCs w:val="18"/>
              </w:rPr>
            </w:pPr>
          </w:p>
        </w:tc>
        <w:tc>
          <w:tcPr>
            <w:tcW w:w="1000" w:type="dxa"/>
            <w:shd w:val="clear" w:color="auto" w:fill="auto"/>
          </w:tcPr>
          <w:p w:rsidR="00860BA0" w:rsidRPr="002C48A7" w:rsidRDefault="00860BA0" w:rsidP="00F62BAB">
            <w:pPr>
              <w:spacing w:before="40" w:after="40" w:line="220" w:lineRule="exact"/>
              <w:ind w:right="113"/>
              <w:rPr>
                <w:sz w:val="18"/>
                <w:szCs w:val="18"/>
              </w:rPr>
            </w:pPr>
          </w:p>
        </w:tc>
        <w:tc>
          <w:tcPr>
            <w:tcW w:w="500" w:type="dxa"/>
            <w:shd w:val="clear" w:color="auto" w:fill="auto"/>
          </w:tcPr>
          <w:p w:rsidR="00860BA0" w:rsidRPr="002C48A7" w:rsidRDefault="00860BA0" w:rsidP="00F62BAB">
            <w:pPr>
              <w:spacing w:before="40" w:after="40" w:line="220" w:lineRule="exact"/>
              <w:ind w:right="113"/>
              <w:rPr>
                <w:sz w:val="18"/>
                <w:szCs w:val="18"/>
              </w:rPr>
            </w:pPr>
          </w:p>
        </w:tc>
        <w:tc>
          <w:tcPr>
            <w:tcW w:w="1200"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Lebanon</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3</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Ruanda</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600" w:type="dxa"/>
            <w:shd w:val="clear" w:color="auto" w:fill="auto"/>
          </w:tcPr>
          <w:p w:rsidR="00860BA0" w:rsidRPr="002C48A7" w:rsidRDefault="0030268B" w:rsidP="00F62BAB">
            <w:pPr>
              <w:spacing w:before="40" w:after="40" w:line="220" w:lineRule="exact"/>
              <w:ind w:right="113"/>
              <w:rPr>
                <w:sz w:val="18"/>
                <w:szCs w:val="18"/>
              </w:rPr>
            </w:pPr>
            <w:r w:rsidRPr="002C48A7">
              <w:rPr>
                <w:sz w:val="18"/>
                <w:szCs w:val="18"/>
              </w:rPr>
              <w:t>Somalia</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7</w:t>
            </w:r>
          </w:p>
        </w:tc>
        <w:tc>
          <w:tcPr>
            <w:tcW w:w="1300" w:type="dxa"/>
            <w:shd w:val="clear" w:color="auto" w:fill="auto"/>
          </w:tcPr>
          <w:p w:rsidR="00860BA0" w:rsidRPr="002C48A7" w:rsidRDefault="00860BA0" w:rsidP="00F62BAB">
            <w:pPr>
              <w:spacing w:before="40" w:after="40" w:line="220" w:lineRule="exact"/>
              <w:ind w:right="113"/>
              <w:rPr>
                <w:sz w:val="18"/>
                <w:szCs w:val="18"/>
              </w:rPr>
            </w:pPr>
          </w:p>
        </w:tc>
        <w:tc>
          <w:tcPr>
            <w:tcW w:w="500" w:type="dxa"/>
            <w:shd w:val="clear" w:color="auto" w:fill="auto"/>
          </w:tcPr>
          <w:p w:rsidR="00860BA0" w:rsidRPr="002C48A7" w:rsidRDefault="00860BA0" w:rsidP="00F62BAB">
            <w:pPr>
              <w:spacing w:before="40" w:after="40" w:line="220" w:lineRule="exact"/>
              <w:ind w:right="113"/>
              <w:rPr>
                <w:sz w:val="18"/>
                <w:szCs w:val="18"/>
              </w:rPr>
            </w:pPr>
          </w:p>
        </w:tc>
        <w:tc>
          <w:tcPr>
            <w:tcW w:w="1000" w:type="dxa"/>
            <w:shd w:val="clear" w:color="auto" w:fill="auto"/>
          </w:tcPr>
          <w:p w:rsidR="00860BA0" w:rsidRPr="002C48A7" w:rsidRDefault="00860BA0" w:rsidP="00F62BAB">
            <w:pPr>
              <w:spacing w:before="40" w:after="40" w:line="220" w:lineRule="exact"/>
              <w:ind w:right="113"/>
              <w:rPr>
                <w:sz w:val="18"/>
                <w:szCs w:val="18"/>
              </w:rPr>
            </w:pPr>
          </w:p>
        </w:tc>
        <w:tc>
          <w:tcPr>
            <w:tcW w:w="500" w:type="dxa"/>
            <w:shd w:val="clear" w:color="auto" w:fill="auto"/>
          </w:tcPr>
          <w:p w:rsidR="00860BA0" w:rsidRPr="002C48A7" w:rsidRDefault="00860BA0" w:rsidP="00F62BAB">
            <w:pPr>
              <w:spacing w:before="40" w:after="40" w:line="220" w:lineRule="exact"/>
              <w:ind w:right="113"/>
              <w:rPr>
                <w:sz w:val="18"/>
                <w:szCs w:val="18"/>
              </w:rPr>
            </w:pPr>
          </w:p>
        </w:tc>
        <w:tc>
          <w:tcPr>
            <w:tcW w:w="1200"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Bangladesh</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3</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Sudan</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5</w:t>
            </w:r>
          </w:p>
        </w:tc>
        <w:tc>
          <w:tcPr>
            <w:tcW w:w="1600" w:type="dxa"/>
            <w:shd w:val="clear" w:color="auto" w:fill="auto"/>
          </w:tcPr>
          <w:p w:rsidR="00860BA0" w:rsidRPr="002C48A7" w:rsidRDefault="0030268B" w:rsidP="00F62BAB">
            <w:pPr>
              <w:spacing w:before="40" w:after="40" w:line="220" w:lineRule="exact"/>
              <w:ind w:right="113"/>
              <w:rPr>
                <w:sz w:val="18"/>
                <w:szCs w:val="18"/>
              </w:rPr>
            </w:pPr>
            <w:r w:rsidRPr="002C48A7">
              <w:rPr>
                <w:sz w:val="18"/>
                <w:szCs w:val="18"/>
              </w:rPr>
              <w:t>Sudan</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2</w:t>
            </w:r>
          </w:p>
        </w:tc>
        <w:tc>
          <w:tcPr>
            <w:tcW w:w="1300" w:type="dxa"/>
            <w:shd w:val="clear" w:color="auto" w:fill="auto"/>
          </w:tcPr>
          <w:p w:rsidR="00860BA0" w:rsidRPr="002C48A7" w:rsidRDefault="00860BA0" w:rsidP="00F62BAB">
            <w:pPr>
              <w:spacing w:before="40" w:after="40" w:line="220" w:lineRule="exact"/>
              <w:ind w:right="113"/>
              <w:rPr>
                <w:sz w:val="18"/>
                <w:szCs w:val="18"/>
              </w:rPr>
            </w:pPr>
          </w:p>
        </w:tc>
        <w:tc>
          <w:tcPr>
            <w:tcW w:w="500" w:type="dxa"/>
            <w:shd w:val="clear" w:color="auto" w:fill="auto"/>
          </w:tcPr>
          <w:p w:rsidR="00860BA0" w:rsidRPr="002C48A7" w:rsidRDefault="00860BA0" w:rsidP="00F62BAB">
            <w:pPr>
              <w:spacing w:before="40" w:after="40" w:line="220" w:lineRule="exact"/>
              <w:ind w:right="113"/>
              <w:rPr>
                <w:sz w:val="18"/>
                <w:szCs w:val="18"/>
              </w:rPr>
            </w:pPr>
          </w:p>
        </w:tc>
        <w:tc>
          <w:tcPr>
            <w:tcW w:w="1000" w:type="dxa"/>
            <w:shd w:val="clear" w:color="auto" w:fill="auto"/>
          </w:tcPr>
          <w:p w:rsidR="00860BA0" w:rsidRPr="002C48A7" w:rsidRDefault="00860BA0" w:rsidP="00F62BAB">
            <w:pPr>
              <w:spacing w:before="40" w:after="40" w:line="220" w:lineRule="exact"/>
              <w:ind w:right="113"/>
              <w:rPr>
                <w:sz w:val="18"/>
                <w:szCs w:val="18"/>
              </w:rPr>
            </w:pPr>
          </w:p>
        </w:tc>
        <w:tc>
          <w:tcPr>
            <w:tcW w:w="500" w:type="dxa"/>
            <w:shd w:val="clear" w:color="auto" w:fill="auto"/>
          </w:tcPr>
          <w:p w:rsidR="00860BA0" w:rsidRPr="002C48A7" w:rsidRDefault="00860BA0" w:rsidP="00F62BAB">
            <w:pPr>
              <w:spacing w:before="40" w:after="40" w:line="220" w:lineRule="exact"/>
              <w:ind w:right="113"/>
              <w:rPr>
                <w:sz w:val="18"/>
                <w:szCs w:val="18"/>
              </w:rPr>
            </w:pPr>
          </w:p>
        </w:tc>
        <w:tc>
          <w:tcPr>
            <w:tcW w:w="1200"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Turkey</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3</w:t>
            </w:r>
          </w:p>
        </w:tc>
      </w:tr>
      <w:tr w:rsidR="005207A3" w:rsidRPr="002C48A7" w:rsidTr="005207A3">
        <w:trPr>
          <w:cantSplit/>
        </w:trPr>
        <w:tc>
          <w:tcPr>
            <w:tcW w:w="1166"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Turkey</w:t>
            </w:r>
          </w:p>
        </w:tc>
        <w:tc>
          <w:tcPr>
            <w:tcW w:w="4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2</w:t>
            </w:r>
          </w:p>
        </w:tc>
        <w:tc>
          <w:tcPr>
            <w:tcW w:w="1600" w:type="dxa"/>
            <w:shd w:val="clear" w:color="auto" w:fill="auto"/>
          </w:tcPr>
          <w:p w:rsidR="00860BA0" w:rsidRPr="002C48A7" w:rsidRDefault="0030268B" w:rsidP="00F62BAB">
            <w:pPr>
              <w:spacing w:before="40" w:after="40" w:line="220" w:lineRule="exact"/>
              <w:ind w:right="113"/>
              <w:rPr>
                <w:sz w:val="18"/>
                <w:szCs w:val="18"/>
              </w:rPr>
            </w:pPr>
            <w:r w:rsidRPr="002C48A7">
              <w:rPr>
                <w:sz w:val="18"/>
                <w:szCs w:val="18"/>
              </w:rPr>
              <w:t>Syria</w:t>
            </w:r>
          </w:p>
        </w:tc>
        <w:tc>
          <w:tcPr>
            <w:tcW w:w="500" w:type="dxa"/>
            <w:shd w:val="clear" w:color="auto" w:fill="auto"/>
          </w:tcPr>
          <w:p w:rsidR="00860BA0" w:rsidRPr="002C48A7" w:rsidRDefault="00A11AF9" w:rsidP="00F62BAB">
            <w:pPr>
              <w:spacing w:before="40" w:after="40" w:line="220" w:lineRule="exact"/>
              <w:ind w:right="113"/>
              <w:rPr>
                <w:sz w:val="18"/>
                <w:szCs w:val="18"/>
              </w:rPr>
            </w:pPr>
            <w:r w:rsidRPr="002C48A7">
              <w:rPr>
                <w:sz w:val="18"/>
                <w:szCs w:val="18"/>
              </w:rPr>
              <w:t>1</w:t>
            </w:r>
          </w:p>
        </w:tc>
        <w:tc>
          <w:tcPr>
            <w:tcW w:w="1300" w:type="dxa"/>
            <w:shd w:val="clear" w:color="auto" w:fill="auto"/>
          </w:tcPr>
          <w:p w:rsidR="00860BA0" w:rsidRPr="002C48A7" w:rsidRDefault="00860BA0" w:rsidP="00F62BAB">
            <w:pPr>
              <w:spacing w:before="40" w:after="40" w:line="220" w:lineRule="exact"/>
              <w:ind w:right="113"/>
              <w:rPr>
                <w:sz w:val="18"/>
                <w:szCs w:val="18"/>
              </w:rPr>
            </w:pPr>
          </w:p>
        </w:tc>
        <w:tc>
          <w:tcPr>
            <w:tcW w:w="500" w:type="dxa"/>
            <w:shd w:val="clear" w:color="auto" w:fill="auto"/>
          </w:tcPr>
          <w:p w:rsidR="00860BA0" w:rsidRPr="002C48A7" w:rsidRDefault="00860BA0" w:rsidP="00F62BAB">
            <w:pPr>
              <w:spacing w:before="40" w:after="40" w:line="220" w:lineRule="exact"/>
              <w:ind w:right="113"/>
              <w:rPr>
                <w:sz w:val="18"/>
                <w:szCs w:val="18"/>
              </w:rPr>
            </w:pPr>
          </w:p>
        </w:tc>
        <w:tc>
          <w:tcPr>
            <w:tcW w:w="1000" w:type="dxa"/>
            <w:shd w:val="clear" w:color="auto" w:fill="auto"/>
          </w:tcPr>
          <w:p w:rsidR="00860BA0" w:rsidRPr="002C48A7" w:rsidRDefault="00860BA0" w:rsidP="00F62BAB">
            <w:pPr>
              <w:spacing w:before="40" w:after="40" w:line="220" w:lineRule="exact"/>
              <w:ind w:right="113"/>
              <w:rPr>
                <w:sz w:val="18"/>
                <w:szCs w:val="18"/>
              </w:rPr>
            </w:pPr>
          </w:p>
        </w:tc>
        <w:tc>
          <w:tcPr>
            <w:tcW w:w="500" w:type="dxa"/>
            <w:shd w:val="clear" w:color="auto" w:fill="auto"/>
          </w:tcPr>
          <w:p w:rsidR="00860BA0" w:rsidRPr="002C48A7" w:rsidRDefault="00860BA0" w:rsidP="00F62BAB">
            <w:pPr>
              <w:spacing w:before="40" w:after="40" w:line="220" w:lineRule="exact"/>
              <w:ind w:right="113"/>
              <w:rPr>
                <w:sz w:val="18"/>
                <w:szCs w:val="18"/>
              </w:rPr>
            </w:pPr>
          </w:p>
        </w:tc>
        <w:tc>
          <w:tcPr>
            <w:tcW w:w="1200"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Iran</w:t>
            </w:r>
          </w:p>
        </w:tc>
        <w:tc>
          <w:tcPr>
            <w:tcW w:w="339" w:type="dxa"/>
            <w:shd w:val="clear" w:color="auto" w:fill="auto"/>
          </w:tcPr>
          <w:p w:rsidR="00860BA0" w:rsidRPr="002C48A7" w:rsidRDefault="00BB688E" w:rsidP="00F62BAB">
            <w:pPr>
              <w:spacing w:before="40" w:after="40" w:line="220" w:lineRule="exact"/>
              <w:ind w:right="113"/>
              <w:rPr>
                <w:sz w:val="18"/>
                <w:szCs w:val="18"/>
              </w:rPr>
            </w:pPr>
            <w:r w:rsidRPr="002C48A7">
              <w:rPr>
                <w:sz w:val="18"/>
                <w:szCs w:val="18"/>
              </w:rPr>
              <w:t>4</w:t>
            </w:r>
          </w:p>
        </w:tc>
      </w:tr>
      <w:tr w:rsidR="005207A3" w:rsidRPr="002C48A7" w:rsidTr="005207A3">
        <w:trPr>
          <w:cantSplit/>
        </w:trPr>
        <w:tc>
          <w:tcPr>
            <w:tcW w:w="1166" w:type="dxa"/>
            <w:shd w:val="clear" w:color="auto" w:fill="auto"/>
          </w:tcPr>
          <w:p w:rsidR="00470DB3" w:rsidRPr="002C48A7" w:rsidRDefault="00470DB3" w:rsidP="00F62BAB">
            <w:pPr>
              <w:spacing w:before="40" w:after="40" w:line="220" w:lineRule="exact"/>
              <w:ind w:right="113"/>
              <w:rPr>
                <w:sz w:val="18"/>
                <w:szCs w:val="18"/>
              </w:rPr>
            </w:pPr>
          </w:p>
        </w:tc>
        <w:tc>
          <w:tcPr>
            <w:tcW w:w="400" w:type="dxa"/>
            <w:shd w:val="clear" w:color="auto" w:fill="auto"/>
          </w:tcPr>
          <w:p w:rsidR="00470DB3" w:rsidRPr="002C48A7" w:rsidRDefault="00470DB3" w:rsidP="00F62BAB">
            <w:pPr>
              <w:spacing w:before="40" w:after="40" w:line="220" w:lineRule="exact"/>
              <w:ind w:right="113"/>
              <w:rPr>
                <w:sz w:val="18"/>
                <w:szCs w:val="18"/>
              </w:rPr>
            </w:pPr>
          </w:p>
        </w:tc>
        <w:tc>
          <w:tcPr>
            <w:tcW w:w="1600" w:type="dxa"/>
            <w:shd w:val="clear" w:color="auto" w:fill="auto"/>
          </w:tcPr>
          <w:p w:rsidR="00470DB3" w:rsidRPr="002C48A7" w:rsidRDefault="0030268B" w:rsidP="00F62BAB">
            <w:pPr>
              <w:spacing w:before="40" w:after="40" w:line="220" w:lineRule="exact"/>
              <w:ind w:right="113"/>
              <w:rPr>
                <w:sz w:val="18"/>
                <w:szCs w:val="18"/>
              </w:rPr>
            </w:pPr>
            <w:r w:rsidRPr="002C48A7">
              <w:rPr>
                <w:sz w:val="18"/>
                <w:szCs w:val="18"/>
              </w:rPr>
              <w:t>Undefined</w:t>
            </w:r>
          </w:p>
        </w:tc>
        <w:tc>
          <w:tcPr>
            <w:tcW w:w="500" w:type="dxa"/>
            <w:shd w:val="clear" w:color="auto" w:fill="auto"/>
          </w:tcPr>
          <w:p w:rsidR="00470DB3" w:rsidRPr="002C48A7" w:rsidRDefault="00470DB3" w:rsidP="00F62BAB">
            <w:pPr>
              <w:spacing w:before="40" w:after="40" w:line="220" w:lineRule="exact"/>
              <w:ind w:right="113"/>
              <w:rPr>
                <w:sz w:val="18"/>
                <w:szCs w:val="18"/>
              </w:rPr>
            </w:pPr>
            <w:r w:rsidRPr="002C48A7">
              <w:rPr>
                <w:sz w:val="18"/>
                <w:szCs w:val="18"/>
              </w:rPr>
              <w:t>1</w:t>
            </w:r>
            <w:r w:rsidR="0030268B" w:rsidRPr="002C48A7">
              <w:rPr>
                <w:sz w:val="18"/>
                <w:szCs w:val="18"/>
              </w:rPr>
              <w:t>1</w:t>
            </w:r>
          </w:p>
        </w:tc>
        <w:tc>
          <w:tcPr>
            <w:tcW w:w="1300" w:type="dxa"/>
            <w:shd w:val="clear" w:color="auto" w:fill="auto"/>
          </w:tcPr>
          <w:p w:rsidR="00470DB3" w:rsidRPr="002C48A7" w:rsidRDefault="00470DB3" w:rsidP="00F62BAB">
            <w:pPr>
              <w:spacing w:before="40" w:after="40" w:line="220" w:lineRule="exact"/>
              <w:ind w:right="113"/>
              <w:rPr>
                <w:sz w:val="18"/>
                <w:szCs w:val="18"/>
              </w:rPr>
            </w:pPr>
          </w:p>
        </w:tc>
        <w:tc>
          <w:tcPr>
            <w:tcW w:w="500" w:type="dxa"/>
            <w:shd w:val="clear" w:color="auto" w:fill="auto"/>
          </w:tcPr>
          <w:p w:rsidR="00470DB3" w:rsidRPr="002C48A7" w:rsidRDefault="00470DB3" w:rsidP="00F62BAB">
            <w:pPr>
              <w:spacing w:before="40" w:after="40" w:line="220" w:lineRule="exact"/>
              <w:ind w:right="113"/>
              <w:rPr>
                <w:sz w:val="18"/>
                <w:szCs w:val="18"/>
              </w:rPr>
            </w:pPr>
          </w:p>
        </w:tc>
        <w:tc>
          <w:tcPr>
            <w:tcW w:w="1000" w:type="dxa"/>
            <w:shd w:val="clear" w:color="auto" w:fill="auto"/>
          </w:tcPr>
          <w:p w:rsidR="00470DB3" w:rsidRPr="002C48A7" w:rsidRDefault="00470DB3" w:rsidP="00F62BAB">
            <w:pPr>
              <w:spacing w:before="40" w:after="40" w:line="220" w:lineRule="exact"/>
              <w:ind w:right="113"/>
              <w:rPr>
                <w:sz w:val="18"/>
                <w:szCs w:val="18"/>
              </w:rPr>
            </w:pPr>
          </w:p>
        </w:tc>
        <w:tc>
          <w:tcPr>
            <w:tcW w:w="500" w:type="dxa"/>
            <w:shd w:val="clear" w:color="auto" w:fill="auto"/>
          </w:tcPr>
          <w:p w:rsidR="00470DB3" w:rsidRPr="002C48A7" w:rsidRDefault="00470DB3" w:rsidP="00F62BAB">
            <w:pPr>
              <w:spacing w:before="40" w:after="40" w:line="220" w:lineRule="exact"/>
              <w:ind w:right="113"/>
              <w:rPr>
                <w:sz w:val="18"/>
                <w:szCs w:val="18"/>
              </w:rPr>
            </w:pPr>
          </w:p>
        </w:tc>
        <w:tc>
          <w:tcPr>
            <w:tcW w:w="1200" w:type="dxa"/>
            <w:shd w:val="clear" w:color="auto" w:fill="auto"/>
          </w:tcPr>
          <w:p w:rsidR="00470DB3" w:rsidRPr="002C48A7" w:rsidRDefault="00BB688E" w:rsidP="00F62BAB">
            <w:pPr>
              <w:spacing w:before="40" w:after="40" w:line="220" w:lineRule="exact"/>
              <w:ind w:right="113"/>
              <w:rPr>
                <w:sz w:val="18"/>
                <w:szCs w:val="18"/>
              </w:rPr>
            </w:pPr>
            <w:r w:rsidRPr="002C48A7">
              <w:rPr>
                <w:sz w:val="18"/>
                <w:szCs w:val="18"/>
              </w:rPr>
              <w:t>Iraq</w:t>
            </w:r>
          </w:p>
        </w:tc>
        <w:tc>
          <w:tcPr>
            <w:tcW w:w="339" w:type="dxa"/>
            <w:shd w:val="clear" w:color="auto" w:fill="auto"/>
          </w:tcPr>
          <w:p w:rsidR="00470DB3" w:rsidRPr="002C48A7" w:rsidRDefault="00BB688E" w:rsidP="00F62BAB">
            <w:pPr>
              <w:spacing w:before="40" w:after="40" w:line="220" w:lineRule="exact"/>
              <w:ind w:right="113"/>
              <w:rPr>
                <w:sz w:val="18"/>
                <w:szCs w:val="18"/>
              </w:rPr>
            </w:pPr>
            <w:r w:rsidRPr="002C48A7">
              <w:rPr>
                <w:sz w:val="18"/>
                <w:szCs w:val="18"/>
              </w:rPr>
              <w:t>8</w:t>
            </w:r>
          </w:p>
        </w:tc>
      </w:tr>
      <w:tr w:rsidR="005207A3" w:rsidRPr="002C48A7" w:rsidTr="005207A3">
        <w:trPr>
          <w:cantSplit/>
        </w:trPr>
        <w:tc>
          <w:tcPr>
            <w:tcW w:w="1166" w:type="dxa"/>
            <w:tcBorders>
              <w:top w:val="single" w:sz="4" w:space="0" w:color="auto"/>
              <w:bottom w:val="single" w:sz="12" w:space="0" w:color="auto"/>
            </w:tcBorders>
            <w:shd w:val="clear" w:color="auto" w:fill="auto"/>
          </w:tcPr>
          <w:p w:rsidR="00A11AF9" w:rsidRPr="002C48A7" w:rsidRDefault="00A11AF9" w:rsidP="00470DB3">
            <w:pPr>
              <w:spacing w:before="80" w:after="80"/>
              <w:ind w:right="113" w:firstLine="284"/>
              <w:rPr>
                <w:b/>
                <w:sz w:val="18"/>
                <w:szCs w:val="18"/>
              </w:rPr>
            </w:pPr>
            <w:r w:rsidRPr="002C48A7">
              <w:rPr>
                <w:b/>
                <w:sz w:val="18"/>
                <w:szCs w:val="18"/>
              </w:rPr>
              <w:t>Total</w:t>
            </w:r>
          </w:p>
        </w:tc>
        <w:tc>
          <w:tcPr>
            <w:tcW w:w="400" w:type="dxa"/>
            <w:tcBorders>
              <w:top w:val="single" w:sz="4" w:space="0" w:color="auto"/>
              <w:bottom w:val="single" w:sz="12" w:space="0" w:color="auto"/>
            </w:tcBorders>
            <w:shd w:val="clear" w:color="auto" w:fill="auto"/>
          </w:tcPr>
          <w:p w:rsidR="00A11AF9" w:rsidRPr="002C48A7" w:rsidRDefault="00A11AF9" w:rsidP="00470DB3">
            <w:pPr>
              <w:spacing w:before="80" w:after="80"/>
              <w:ind w:right="113"/>
              <w:rPr>
                <w:b/>
                <w:sz w:val="18"/>
                <w:szCs w:val="18"/>
              </w:rPr>
            </w:pPr>
            <w:r w:rsidRPr="002C48A7">
              <w:rPr>
                <w:b/>
                <w:sz w:val="18"/>
                <w:szCs w:val="18"/>
              </w:rPr>
              <w:t>39</w:t>
            </w:r>
          </w:p>
        </w:tc>
        <w:tc>
          <w:tcPr>
            <w:tcW w:w="1600" w:type="dxa"/>
            <w:tcBorders>
              <w:top w:val="single" w:sz="4" w:space="0" w:color="auto"/>
              <w:bottom w:val="single" w:sz="12" w:space="0" w:color="auto"/>
            </w:tcBorders>
            <w:shd w:val="clear" w:color="auto" w:fill="auto"/>
          </w:tcPr>
          <w:p w:rsidR="00A11AF9" w:rsidRPr="002C48A7" w:rsidRDefault="00A11AF9" w:rsidP="00470DB3">
            <w:pPr>
              <w:spacing w:before="80" w:after="80"/>
              <w:ind w:right="113" w:firstLine="284"/>
              <w:rPr>
                <w:b/>
                <w:sz w:val="18"/>
                <w:szCs w:val="18"/>
              </w:rPr>
            </w:pPr>
            <w:r w:rsidRPr="002C48A7">
              <w:rPr>
                <w:b/>
                <w:sz w:val="18"/>
                <w:szCs w:val="18"/>
              </w:rPr>
              <w:t>Total</w:t>
            </w:r>
          </w:p>
        </w:tc>
        <w:tc>
          <w:tcPr>
            <w:tcW w:w="500" w:type="dxa"/>
            <w:tcBorders>
              <w:top w:val="single" w:sz="4" w:space="0" w:color="auto"/>
              <w:bottom w:val="single" w:sz="12" w:space="0" w:color="auto"/>
            </w:tcBorders>
            <w:shd w:val="clear" w:color="auto" w:fill="auto"/>
          </w:tcPr>
          <w:p w:rsidR="00A11AF9" w:rsidRPr="002C48A7" w:rsidRDefault="00A11AF9" w:rsidP="00470DB3">
            <w:pPr>
              <w:spacing w:before="80" w:after="80"/>
              <w:ind w:right="113"/>
              <w:rPr>
                <w:b/>
                <w:sz w:val="18"/>
                <w:szCs w:val="18"/>
              </w:rPr>
            </w:pPr>
            <w:r w:rsidRPr="002C48A7">
              <w:rPr>
                <w:b/>
                <w:sz w:val="18"/>
                <w:szCs w:val="18"/>
              </w:rPr>
              <w:t>64</w:t>
            </w:r>
          </w:p>
        </w:tc>
        <w:tc>
          <w:tcPr>
            <w:tcW w:w="1300" w:type="dxa"/>
            <w:tcBorders>
              <w:top w:val="single" w:sz="4" w:space="0" w:color="auto"/>
              <w:bottom w:val="single" w:sz="12" w:space="0" w:color="auto"/>
            </w:tcBorders>
            <w:shd w:val="clear" w:color="auto" w:fill="auto"/>
          </w:tcPr>
          <w:p w:rsidR="00A11AF9" w:rsidRPr="002C48A7" w:rsidRDefault="00A11AF9" w:rsidP="00470DB3">
            <w:pPr>
              <w:spacing w:before="80" w:after="80"/>
              <w:ind w:right="113" w:firstLine="284"/>
              <w:rPr>
                <w:b/>
                <w:sz w:val="18"/>
                <w:szCs w:val="18"/>
              </w:rPr>
            </w:pPr>
            <w:r w:rsidRPr="002C48A7">
              <w:rPr>
                <w:b/>
                <w:sz w:val="18"/>
                <w:szCs w:val="18"/>
              </w:rPr>
              <w:t>Total</w:t>
            </w:r>
          </w:p>
        </w:tc>
        <w:tc>
          <w:tcPr>
            <w:tcW w:w="500" w:type="dxa"/>
            <w:tcBorders>
              <w:top w:val="single" w:sz="4" w:space="0" w:color="auto"/>
              <w:bottom w:val="single" w:sz="12" w:space="0" w:color="auto"/>
            </w:tcBorders>
            <w:shd w:val="clear" w:color="auto" w:fill="auto"/>
          </w:tcPr>
          <w:p w:rsidR="00A11AF9" w:rsidRPr="002C48A7" w:rsidRDefault="00A11AF9" w:rsidP="00470DB3">
            <w:pPr>
              <w:spacing w:before="80" w:after="80"/>
              <w:ind w:right="113"/>
              <w:rPr>
                <w:b/>
                <w:sz w:val="18"/>
                <w:szCs w:val="18"/>
              </w:rPr>
            </w:pPr>
            <w:r w:rsidRPr="002C48A7">
              <w:rPr>
                <w:b/>
                <w:sz w:val="18"/>
                <w:szCs w:val="18"/>
              </w:rPr>
              <w:t>140</w:t>
            </w:r>
          </w:p>
        </w:tc>
        <w:tc>
          <w:tcPr>
            <w:tcW w:w="1000" w:type="dxa"/>
            <w:tcBorders>
              <w:top w:val="single" w:sz="4" w:space="0" w:color="auto"/>
              <w:bottom w:val="single" w:sz="12" w:space="0" w:color="auto"/>
            </w:tcBorders>
            <w:shd w:val="clear" w:color="auto" w:fill="auto"/>
          </w:tcPr>
          <w:p w:rsidR="00A11AF9" w:rsidRPr="002C48A7" w:rsidRDefault="00A11AF9" w:rsidP="00470DB3">
            <w:pPr>
              <w:spacing w:before="80" w:after="80"/>
              <w:ind w:right="113" w:firstLine="284"/>
              <w:rPr>
                <w:b/>
                <w:sz w:val="18"/>
                <w:szCs w:val="18"/>
              </w:rPr>
            </w:pPr>
            <w:r w:rsidRPr="002C48A7">
              <w:rPr>
                <w:b/>
                <w:sz w:val="18"/>
                <w:szCs w:val="18"/>
              </w:rPr>
              <w:t>Total</w:t>
            </w:r>
          </w:p>
        </w:tc>
        <w:tc>
          <w:tcPr>
            <w:tcW w:w="500" w:type="dxa"/>
            <w:tcBorders>
              <w:top w:val="single" w:sz="4" w:space="0" w:color="auto"/>
              <w:bottom w:val="single" w:sz="12" w:space="0" w:color="auto"/>
            </w:tcBorders>
            <w:shd w:val="clear" w:color="auto" w:fill="auto"/>
          </w:tcPr>
          <w:p w:rsidR="00A11AF9" w:rsidRPr="002C48A7" w:rsidRDefault="00A11AF9" w:rsidP="00470DB3">
            <w:pPr>
              <w:spacing w:before="80" w:after="80"/>
              <w:ind w:right="113"/>
              <w:rPr>
                <w:b/>
                <w:sz w:val="18"/>
                <w:szCs w:val="18"/>
              </w:rPr>
            </w:pPr>
            <w:r w:rsidRPr="002C48A7">
              <w:rPr>
                <w:b/>
                <w:sz w:val="18"/>
                <w:szCs w:val="18"/>
              </w:rPr>
              <w:t>358</w:t>
            </w:r>
          </w:p>
        </w:tc>
        <w:tc>
          <w:tcPr>
            <w:tcW w:w="1200" w:type="dxa"/>
            <w:tcBorders>
              <w:top w:val="single" w:sz="4" w:space="0" w:color="auto"/>
              <w:bottom w:val="single" w:sz="12" w:space="0" w:color="auto"/>
            </w:tcBorders>
            <w:shd w:val="clear" w:color="auto" w:fill="auto"/>
          </w:tcPr>
          <w:p w:rsidR="00A11AF9" w:rsidRPr="002C48A7" w:rsidRDefault="00A11AF9" w:rsidP="00470DB3">
            <w:pPr>
              <w:spacing w:before="80" w:after="80"/>
              <w:ind w:right="113" w:firstLine="284"/>
              <w:rPr>
                <w:b/>
                <w:sz w:val="18"/>
                <w:szCs w:val="18"/>
              </w:rPr>
            </w:pPr>
            <w:r w:rsidRPr="002C48A7">
              <w:rPr>
                <w:b/>
                <w:sz w:val="18"/>
                <w:szCs w:val="18"/>
              </w:rPr>
              <w:t>Total</w:t>
            </w:r>
          </w:p>
        </w:tc>
        <w:tc>
          <w:tcPr>
            <w:tcW w:w="339" w:type="dxa"/>
            <w:tcBorders>
              <w:top w:val="single" w:sz="4" w:space="0" w:color="auto"/>
              <w:bottom w:val="single" w:sz="12" w:space="0" w:color="auto"/>
            </w:tcBorders>
            <w:shd w:val="clear" w:color="auto" w:fill="auto"/>
          </w:tcPr>
          <w:p w:rsidR="00A11AF9" w:rsidRPr="002C48A7" w:rsidRDefault="00A11AF9" w:rsidP="00470DB3">
            <w:pPr>
              <w:spacing w:before="80" w:after="80"/>
              <w:ind w:right="113"/>
              <w:rPr>
                <w:b/>
                <w:sz w:val="18"/>
                <w:szCs w:val="18"/>
              </w:rPr>
            </w:pPr>
            <w:r w:rsidRPr="002C48A7">
              <w:rPr>
                <w:b/>
                <w:sz w:val="18"/>
                <w:szCs w:val="18"/>
              </w:rPr>
              <w:t>36</w:t>
            </w:r>
          </w:p>
        </w:tc>
      </w:tr>
    </w:tbl>
    <w:p w:rsidR="00674E1A" w:rsidRPr="002C48A7" w:rsidRDefault="00674E1A" w:rsidP="0005590D">
      <w:pPr>
        <w:pStyle w:val="H23G"/>
      </w:pPr>
      <w:r w:rsidRPr="002C48A7">
        <w:tab/>
      </w:r>
      <w:r w:rsidRPr="002C48A7">
        <w:tab/>
      </w:r>
      <w:r w:rsidR="00470DB3" w:rsidRPr="002C48A7">
        <w:t>Applications per gender and 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1300"/>
        <w:gridCol w:w="1400"/>
        <w:gridCol w:w="1300"/>
        <w:gridCol w:w="1604"/>
      </w:tblGrid>
      <w:tr w:rsidR="00770174" w:rsidRPr="002C48A7" w:rsidTr="00212A32">
        <w:tc>
          <w:tcPr>
            <w:tcW w:w="1766" w:type="dxa"/>
            <w:tcBorders>
              <w:top w:val="single" w:sz="4" w:space="0" w:color="auto"/>
              <w:bottom w:val="single" w:sz="12" w:space="0" w:color="auto"/>
            </w:tcBorders>
            <w:shd w:val="clear" w:color="auto" w:fill="auto"/>
            <w:vAlign w:val="bottom"/>
          </w:tcPr>
          <w:p w:rsidR="00770174" w:rsidRPr="002C48A7" w:rsidRDefault="00770174" w:rsidP="0005590D">
            <w:pPr>
              <w:keepNext/>
              <w:keepLines/>
              <w:spacing w:before="80" w:after="80" w:line="200" w:lineRule="exact"/>
              <w:ind w:right="113"/>
              <w:rPr>
                <w:i/>
                <w:sz w:val="16"/>
              </w:rPr>
            </w:pPr>
          </w:p>
        </w:tc>
        <w:tc>
          <w:tcPr>
            <w:tcW w:w="1300" w:type="dxa"/>
            <w:tcBorders>
              <w:top w:val="single" w:sz="4" w:space="0" w:color="auto"/>
              <w:bottom w:val="single" w:sz="12" w:space="0" w:color="auto"/>
            </w:tcBorders>
            <w:shd w:val="clear" w:color="auto" w:fill="auto"/>
            <w:vAlign w:val="bottom"/>
          </w:tcPr>
          <w:p w:rsidR="00770174" w:rsidRPr="002C48A7" w:rsidRDefault="00770174" w:rsidP="0005590D">
            <w:pPr>
              <w:keepNext/>
              <w:keepLines/>
              <w:spacing w:before="80" w:after="80" w:line="200" w:lineRule="exact"/>
              <w:ind w:right="113"/>
              <w:jc w:val="right"/>
              <w:rPr>
                <w:i/>
                <w:sz w:val="16"/>
              </w:rPr>
            </w:pPr>
            <w:r w:rsidRPr="002C48A7">
              <w:rPr>
                <w:i/>
                <w:sz w:val="16"/>
              </w:rPr>
              <w:t>0–18</w:t>
            </w:r>
          </w:p>
        </w:tc>
        <w:tc>
          <w:tcPr>
            <w:tcW w:w="1400" w:type="dxa"/>
            <w:tcBorders>
              <w:top w:val="single" w:sz="4" w:space="0" w:color="auto"/>
              <w:bottom w:val="single" w:sz="12" w:space="0" w:color="auto"/>
            </w:tcBorders>
            <w:shd w:val="clear" w:color="auto" w:fill="auto"/>
            <w:vAlign w:val="bottom"/>
          </w:tcPr>
          <w:p w:rsidR="00770174" w:rsidRPr="002C48A7" w:rsidRDefault="00770174" w:rsidP="0005590D">
            <w:pPr>
              <w:keepNext/>
              <w:keepLines/>
              <w:spacing w:before="80" w:after="80" w:line="200" w:lineRule="exact"/>
              <w:ind w:right="113"/>
              <w:jc w:val="right"/>
              <w:rPr>
                <w:i/>
                <w:sz w:val="16"/>
              </w:rPr>
            </w:pPr>
            <w:r w:rsidRPr="002C48A7">
              <w:rPr>
                <w:i/>
                <w:sz w:val="16"/>
              </w:rPr>
              <w:t>18–40</w:t>
            </w:r>
          </w:p>
        </w:tc>
        <w:tc>
          <w:tcPr>
            <w:tcW w:w="1300" w:type="dxa"/>
            <w:tcBorders>
              <w:top w:val="single" w:sz="4" w:space="0" w:color="auto"/>
              <w:bottom w:val="single" w:sz="12" w:space="0" w:color="auto"/>
            </w:tcBorders>
            <w:shd w:val="clear" w:color="auto" w:fill="auto"/>
            <w:vAlign w:val="bottom"/>
          </w:tcPr>
          <w:p w:rsidR="00770174" w:rsidRPr="002C48A7" w:rsidRDefault="00770174" w:rsidP="0005590D">
            <w:pPr>
              <w:keepNext/>
              <w:keepLines/>
              <w:spacing w:before="80" w:after="80" w:line="200" w:lineRule="exact"/>
              <w:ind w:right="113"/>
              <w:jc w:val="right"/>
              <w:rPr>
                <w:i/>
                <w:sz w:val="16"/>
              </w:rPr>
            </w:pPr>
            <w:r w:rsidRPr="002C48A7">
              <w:rPr>
                <w:i/>
                <w:sz w:val="16"/>
              </w:rPr>
              <w:t>40 and more</w:t>
            </w:r>
          </w:p>
        </w:tc>
        <w:tc>
          <w:tcPr>
            <w:tcW w:w="1604" w:type="dxa"/>
            <w:tcBorders>
              <w:top w:val="single" w:sz="4" w:space="0" w:color="auto"/>
              <w:bottom w:val="single" w:sz="12" w:space="0" w:color="auto"/>
            </w:tcBorders>
            <w:shd w:val="clear" w:color="auto" w:fill="auto"/>
            <w:vAlign w:val="bottom"/>
          </w:tcPr>
          <w:p w:rsidR="00770174" w:rsidRPr="002C48A7" w:rsidRDefault="00770174" w:rsidP="0005590D">
            <w:pPr>
              <w:keepNext/>
              <w:keepLines/>
              <w:spacing w:before="80" w:after="80" w:line="200" w:lineRule="exact"/>
              <w:ind w:right="113"/>
              <w:jc w:val="right"/>
              <w:rPr>
                <w:b/>
                <w:i/>
                <w:sz w:val="16"/>
              </w:rPr>
            </w:pPr>
            <w:r w:rsidRPr="002C48A7">
              <w:rPr>
                <w:b/>
                <w:i/>
                <w:sz w:val="16"/>
              </w:rPr>
              <w:t>Total</w:t>
            </w:r>
          </w:p>
        </w:tc>
      </w:tr>
      <w:tr w:rsidR="00770174" w:rsidRPr="002C48A7" w:rsidTr="00212A32">
        <w:tc>
          <w:tcPr>
            <w:tcW w:w="1766" w:type="dxa"/>
            <w:tcBorders>
              <w:top w:val="single" w:sz="12" w:space="0" w:color="auto"/>
            </w:tcBorders>
            <w:shd w:val="clear" w:color="auto" w:fill="auto"/>
            <w:vAlign w:val="bottom"/>
          </w:tcPr>
          <w:p w:rsidR="00770174" w:rsidRPr="002C48A7" w:rsidRDefault="00770174" w:rsidP="00770174">
            <w:pPr>
              <w:suppressAutoHyphens w:val="0"/>
              <w:spacing w:before="40" w:after="40" w:line="220" w:lineRule="exact"/>
              <w:ind w:right="113"/>
              <w:rPr>
                <w:sz w:val="18"/>
              </w:rPr>
            </w:pPr>
            <w:r w:rsidRPr="002C48A7">
              <w:rPr>
                <w:sz w:val="18"/>
              </w:rPr>
              <w:t>2005 (Men/Women)</w:t>
            </w:r>
          </w:p>
        </w:tc>
        <w:tc>
          <w:tcPr>
            <w:tcW w:w="1300" w:type="dxa"/>
            <w:tcBorders>
              <w:top w:val="single" w:sz="12" w:space="0" w:color="auto"/>
            </w:tcBorders>
            <w:shd w:val="clear" w:color="auto" w:fill="auto"/>
            <w:vAlign w:val="bottom"/>
          </w:tcPr>
          <w:p w:rsidR="00770174" w:rsidRPr="002C48A7" w:rsidRDefault="00770174" w:rsidP="00327D64">
            <w:pPr>
              <w:suppressAutoHyphens w:val="0"/>
              <w:spacing w:before="40" w:after="40" w:line="220" w:lineRule="exact"/>
              <w:ind w:right="113"/>
              <w:jc w:val="right"/>
              <w:rPr>
                <w:sz w:val="18"/>
              </w:rPr>
            </w:pPr>
            <w:r w:rsidRPr="002C48A7">
              <w:rPr>
                <w:sz w:val="18"/>
              </w:rPr>
              <w:t>262/57</w:t>
            </w:r>
          </w:p>
        </w:tc>
        <w:tc>
          <w:tcPr>
            <w:tcW w:w="1400" w:type="dxa"/>
            <w:tcBorders>
              <w:top w:val="single" w:sz="12" w:space="0" w:color="auto"/>
            </w:tcBorders>
            <w:shd w:val="clear" w:color="auto" w:fill="auto"/>
            <w:vAlign w:val="bottom"/>
          </w:tcPr>
          <w:p w:rsidR="00770174" w:rsidRPr="002C48A7" w:rsidRDefault="00770174" w:rsidP="00770174">
            <w:pPr>
              <w:suppressAutoHyphens w:val="0"/>
              <w:spacing w:before="40" w:after="40" w:line="220" w:lineRule="exact"/>
              <w:ind w:right="113"/>
              <w:jc w:val="right"/>
              <w:rPr>
                <w:sz w:val="18"/>
              </w:rPr>
            </w:pPr>
            <w:r w:rsidRPr="002C48A7">
              <w:rPr>
                <w:sz w:val="18"/>
              </w:rPr>
              <w:t>2 853/395</w:t>
            </w:r>
          </w:p>
        </w:tc>
        <w:tc>
          <w:tcPr>
            <w:tcW w:w="1300" w:type="dxa"/>
            <w:tcBorders>
              <w:top w:val="single" w:sz="12" w:space="0" w:color="auto"/>
            </w:tcBorders>
            <w:shd w:val="clear" w:color="auto" w:fill="auto"/>
            <w:vAlign w:val="bottom"/>
          </w:tcPr>
          <w:p w:rsidR="00770174" w:rsidRPr="002C48A7" w:rsidRDefault="00770174" w:rsidP="00770174">
            <w:pPr>
              <w:suppressAutoHyphens w:val="0"/>
              <w:spacing w:before="40" w:after="40" w:line="220" w:lineRule="exact"/>
              <w:ind w:right="113"/>
              <w:jc w:val="right"/>
              <w:rPr>
                <w:sz w:val="18"/>
              </w:rPr>
            </w:pPr>
            <w:r w:rsidRPr="002C48A7">
              <w:rPr>
                <w:sz w:val="18"/>
              </w:rPr>
              <w:t>180/70</w:t>
            </w:r>
          </w:p>
        </w:tc>
        <w:tc>
          <w:tcPr>
            <w:tcW w:w="1604" w:type="dxa"/>
            <w:tcBorders>
              <w:top w:val="single" w:sz="12" w:space="0" w:color="auto"/>
            </w:tcBorders>
            <w:shd w:val="clear" w:color="auto" w:fill="auto"/>
            <w:vAlign w:val="bottom"/>
          </w:tcPr>
          <w:p w:rsidR="00770174" w:rsidRPr="002C48A7" w:rsidRDefault="00770174" w:rsidP="00770174">
            <w:pPr>
              <w:suppressAutoHyphens w:val="0"/>
              <w:spacing w:before="40" w:after="40" w:line="220" w:lineRule="exact"/>
              <w:ind w:right="113"/>
              <w:jc w:val="right"/>
              <w:rPr>
                <w:b/>
                <w:sz w:val="18"/>
              </w:rPr>
            </w:pPr>
            <w:r w:rsidRPr="002C48A7">
              <w:rPr>
                <w:b/>
                <w:sz w:val="18"/>
              </w:rPr>
              <w:t>3 295/522</w:t>
            </w:r>
          </w:p>
        </w:tc>
      </w:tr>
      <w:tr w:rsidR="00770174" w:rsidRPr="002C48A7" w:rsidTr="00212A32">
        <w:tc>
          <w:tcPr>
            <w:tcW w:w="1766" w:type="dxa"/>
            <w:shd w:val="clear" w:color="auto" w:fill="auto"/>
            <w:vAlign w:val="bottom"/>
          </w:tcPr>
          <w:p w:rsidR="00770174" w:rsidRPr="002C48A7" w:rsidRDefault="00770174" w:rsidP="00770174">
            <w:pPr>
              <w:suppressAutoHyphens w:val="0"/>
              <w:spacing w:before="40" w:after="40" w:line="220" w:lineRule="exact"/>
              <w:ind w:right="113"/>
              <w:rPr>
                <w:sz w:val="18"/>
              </w:rPr>
            </w:pPr>
            <w:r w:rsidRPr="002C48A7">
              <w:rPr>
                <w:sz w:val="18"/>
              </w:rPr>
              <w:t>2006 (Men/Women)</w:t>
            </w:r>
          </w:p>
        </w:tc>
        <w:tc>
          <w:tcPr>
            <w:tcW w:w="1300" w:type="dxa"/>
            <w:shd w:val="clear" w:color="auto" w:fill="auto"/>
            <w:vAlign w:val="bottom"/>
          </w:tcPr>
          <w:p w:rsidR="00770174" w:rsidRPr="002C48A7" w:rsidRDefault="00770174" w:rsidP="00770174">
            <w:pPr>
              <w:suppressAutoHyphens w:val="0"/>
              <w:spacing w:before="40" w:after="40" w:line="220" w:lineRule="exact"/>
              <w:ind w:right="113"/>
              <w:jc w:val="right"/>
              <w:rPr>
                <w:sz w:val="18"/>
              </w:rPr>
            </w:pPr>
            <w:r w:rsidRPr="002C48A7">
              <w:rPr>
                <w:sz w:val="18"/>
              </w:rPr>
              <w:t>444/55</w:t>
            </w:r>
          </w:p>
        </w:tc>
        <w:tc>
          <w:tcPr>
            <w:tcW w:w="1400" w:type="dxa"/>
            <w:shd w:val="clear" w:color="auto" w:fill="auto"/>
            <w:vAlign w:val="bottom"/>
          </w:tcPr>
          <w:p w:rsidR="00770174" w:rsidRPr="002C48A7" w:rsidRDefault="00770174" w:rsidP="00770174">
            <w:pPr>
              <w:suppressAutoHyphens w:val="0"/>
              <w:spacing w:before="40" w:after="40" w:line="220" w:lineRule="exact"/>
              <w:ind w:right="113"/>
              <w:jc w:val="right"/>
              <w:rPr>
                <w:sz w:val="18"/>
              </w:rPr>
            </w:pPr>
            <w:r w:rsidRPr="002C48A7">
              <w:rPr>
                <w:sz w:val="18"/>
              </w:rPr>
              <w:t>9 601/495</w:t>
            </w:r>
          </w:p>
        </w:tc>
        <w:tc>
          <w:tcPr>
            <w:tcW w:w="1300" w:type="dxa"/>
            <w:shd w:val="clear" w:color="auto" w:fill="auto"/>
            <w:vAlign w:val="bottom"/>
          </w:tcPr>
          <w:p w:rsidR="00770174" w:rsidRPr="002C48A7" w:rsidRDefault="00770174" w:rsidP="00770174">
            <w:pPr>
              <w:suppressAutoHyphens w:val="0"/>
              <w:spacing w:before="40" w:after="40" w:line="220" w:lineRule="exact"/>
              <w:ind w:right="113"/>
              <w:jc w:val="right"/>
              <w:rPr>
                <w:sz w:val="18"/>
              </w:rPr>
            </w:pPr>
            <w:r w:rsidRPr="002C48A7">
              <w:rPr>
                <w:sz w:val="18"/>
              </w:rPr>
              <w:t>403/90</w:t>
            </w:r>
          </w:p>
        </w:tc>
        <w:tc>
          <w:tcPr>
            <w:tcW w:w="1604" w:type="dxa"/>
            <w:shd w:val="clear" w:color="auto" w:fill="auto"/>
            <w:vAlign w:val="bottom"/>
          </w:tcPr>
          <w:p w:rsidR="00770174" w:rsidRPr="002C48A7" w:rsidRDefault="00770174" w:rsidP="00770174">
            <w:pPr>
              <w:suppressAutoHyphens w:val="0"/>
              <w:spacing w:before="40" w:after="40" w:line="220" w:lineRule="exact"/>
              <w:ind w:right="113"/>
              <w:jc w:val="right"/>
              <w:rPr>
                <w:b/>
                <w:sz w:val="18"/>
              </w:rPr>
            </w:pPr>
            <w:r w:rsidRPr="002C48A7">
              <w:rPr>
                <w:b/>
                <w:sz w:val="18"/>
              </w:rPr>
              <w:t>10 448/640</w:t>
            </w:r>
          </w:p>
        </w:tc>
      </w:tr>
      <w:tr w:rsidR="00770174" w:rsidRPr="002C48A7" w:rsidTr="00212A32">
        <w:tc>
          <w:tcPr>
            <w:tcW w:w="1766" w:type="dxa"/>
            <w:shd w:val="clear" w:color="auto" w:fill="auto"/>
            <w:vAlign w:val="bottom"/>
          </w:tcPr>
          <w:p w:rsidR="00770174" w:rsidRPr="002C48A7" w:rsidRDefault="00770174" w:rsidP="00770174">
            <w:pPr>
              <w:suppressAutoHyphens w:val="0"/>
              <w:spacing w:before="40" w:after="40" w:line="220" w:lineRule="exact"/>
              <w:ind w:right="113"/>
              <w:rPr>
                <w:sz w:val="18"/>
              </w:rPr>
            </w:pPr>
            <w:r w:rsidRPr="002C48A7">
              <w:rPr>
                <w:sz w:val="18"/>
              </w:rPr>
              <w:t>2007 (Men/Women)</w:t>
            </w:r>
          </w:p>
        </w:tc>
        <w:tc>
          <w:tcPr>
            <w:tcW w:w="1300" w:type="dxa"/>
            <w:shd w:val="clear" w:color="auto" w:fill="auto"/>
            <w:vAlign w:val="bottom"/>
          </w:tcPr>
          <w:p w:rsidR="00770174" w:rsidRPr="002C48A7" w:rsidRDefault="00770174" w:rsidP="00770174">
            <w:pPr>
              <w:suppressAutoHyphens w:val="0"/>
              <w:spacing w:before="40" w:after="40" w:line="220" w:lineRule="exact"/>
              <w:ind w:right="113"/>
              <w:jc w:val="right"/>
              <w:rPr>
                <w:sz w:val="18"/>
              </w:rPr>
            </w:pPr>
            <w:r w:rsidRPr="002C48A7">
              <w:rPr>
                <w:sz w:val="18"/>
              </w:rPr>
              <w:t>976/104</w:t>
            </w:r>
          </w:p>
        </w:tc>
        <w:tc>
          <w:tcPr>
            <w:tcW w:w="1400" w:type="dxa"/>
            <w:shd w:val="clear" w:color="auto" w:fill="auto"/>
            <w:vAlign w:val="bottom"/>
          </w:tcPr>
          <w:p w:rsidR="00770174" w:rsidRPr="002C48A7" w:rsidRDefault="00770174" w:rsidP="00770174">
            <w:pPr>
              <w:suppressAutoHyphens w:val="0"/>
              <w:spacing w:before="40" w:after="40" w:line="220" w:lineRule="exact"/>
              <w:ind w:right="113"/>
              <w:jc w:val="right"/>
              <w:rPr>
                <w:sz w:val="18"/>
              </w:rPr>
            </w:pPr>
            <w:r w:rsidRPr="002C48A7">
              <w:rPr>
                <w:sz w:val="18"/>
              </w:rPr>
              <w:t>21 776/863</w:t>
            </w:r>
          </w:p>
        </w:tc>
        <w:tc>
          <w:tcPr>
            <w:tcW w:w="1300" w:type="dxa"/>
            <w:shd w:val="clear" w:color="auto" w:fill="auto"/>
            <w:vAlign w:val="bottom"/>
          </w:tcPr>
          <w:p w:rsidR="00770174" w:rsidRPr="002C48A7" w:rsidRDefault="00770174" w:rsidP="00770174">
            <w:pPr>
              <w:suppressAutoHyphens w:val="0"/>
              <w:spacing w:before="40" w:after="40" w:line="220" w:lineRule="exact"/>
              <w:ind w:right="113"/>
              <w:jc w:val="right"/>
              <w:rPr>
                <w:sz w:val="18"/>
              </w:rPr>
            </w:pPr>
            <w:r w:rsidRPr="002C48A7">
              <w:rPr>
                <w:sz w:val="18"/>
              </w:rPr>
              <w:t>1 142/214</w:t>
            </w:r>
          </w:p>
        </w:tc>
        <w:tc>
          <w:tcPr>
            <w:tcW w:w="1604" w:type="dxa"/>
            <w:shd w:val="clear" w:color="auto" w:fill="auto"/>
            <w:vAlign w:val="bottom"/>
          </w:tcPr>
          <w:p w:rsidR="00770174" w:rsidRPr="002C48A7" w:rsidRDefault="00770174" w:rsidP="00770174">
            <w:pPr>
              <w:suppressAutoHyphens w:val="0"/>
              <w:spacing w:before="40" w:after="40" w:line="220" w:lineRule="exact"/>
              <w:ind w:right="113"/>
              <w:jc w:val="right"/>
              <w:rPr>
                <w:b/>
                <w:sz w:val="18"/>
              </w:rPr>
            </w:pPr>
            <w:r w:rsidRPr="002C48A7">
              <w:rPr>
                <w:b/>
                <w:sz w:val="18"/>
              </w:rPr>
              <w:t>23 894/1 181</w:t>
            </w:r>
          </w:p>
        </w:tc>
      </w:tr>
      <w:tr w:rsidR="00770174" w:rsidRPr="002C48A7" w:rsidTr="00212A32">
        <w:tc>
          <w:tcPr>
            <w:tcW w:w="1766" w:type="dxa"/>
            <w:tcBorders>
              <w:bottom w:val="single" w:sz="12" w:space="0" w:color="auto"/>
            </w:tcBorders>
            <w:shd w:val="clear" w:color="auto" w:fill="auto"/>
            <w:vAlign w:val="bottom"/>
          </w:tcPr>
          <w:p w:rsidR="00770174" w:rsidRPr="002C48A7" w:rsidRDefault="00770174" w:rsidP="00770174">
            <w:pPr>
              <w:suppressAutoHyphens w:val="0"/>
              <w:spacing w:before="40" w:after="40" w:line="220" w:lineRule="exact"/>
              <w:ind w:right="113"/>
              <w:rPr>
                <w:sz w:val="18"/>
              </w:rPr>
            </w:pPr>
            <w:r w:rsidRPr="002C48A7">
              <w:rPr>
                <w:sz w:val="18"/>
              </w:rPr>
              <w:t>2008 (Men/Women)</w:t>
            </w:r>
          </w:p>
        </w:tc>
        <w:tc>
          <w:tcPr>
            <w:tcW w:w="1300" w:type="dxa"/>
            <w:tcBorders>
              <w:bottom w:val="single" w:sz="12" w:space="0" w:color="auto"/>
            </w:tcBorders>
            <w:shd w:val="clear" w:color="auto" w:fill="auto"/>
            <w:vAlign w:val="bottom"/>
          </w:tcPr>
          <w:p w:rsidR="00770174" w:rsidRPr="002C48A7" w:rsidRDefault="00770174" w:rsidP="00770174">
            <w:pPr>
              <w:suppressAutoHyphens w:val="0"/>
              <w:spacing w:before="40" w:after="40" w:line="220" w:lineRule="exact"/>
              <w:ind w:right="113"/>
              <w:jc w:val="right"/>
              <w:rPr>
                <w:sz w:val="18"/>
              </w:rPr>
            </w:pPr>
            <w:r w:rsidRPr="002C48A7">
              <w:rPr>
                <w:sz w:val="18"/>
              </w:rPr>
              <w:t>1 647/208</w:t>
            </w:r>
          </w:p>
        </w:tc>
        <w:tc>
          <w:tcPr>
            <w:tcW w:w="1400" w:type="dxa"/>
            <w:tcBorders>
              <w:bottom w:val="single" w:sz="12" w:space="0" w:color="auto"/>
            </w:tcBorders>
            <w:shd w:val="clear" w:color="auto" w:fill="auto"/>
            <w:vAlign w:val="bottom"/>
          </w:tcPr>
          <w:p w:rsidR="00770174" w:rsidRPr="002C48A7" w:rsidRDefault="00770174" w:rsidP="00770174">
            <w:pPr>
              <w:suppressAutoHyphens w:val="0"/>
              <w:spacing w:before="40" w:after="40" w:line="220" w:lineRule="exact"/>
              <w:ind w:right="113"/>
              <w:jc w:val="right"/>
              <w:rPr>
                <w:sz w:val="18"/>
              </w:rPr>
            </w:pPr>
            <w:r w:rsidRPr="002C48A7">
              <w:rPr>
                <w:sz w:val="18"/>
              </w:rPr>
              <w:t>15 579/1 190</w:t>
            </w:r>
          </w:p>
        </w:tc>
        <w:tc>
          <w:tcPr>
            <w:tcW w:w="1300" w:type="dxa"/>
            <w:tcBorders>
              <w:bottom w:val="single" w:sz="12" w:space="0" w:color="auto"/>
            </w:tcBorders>
            <w:shd w:val="clear" w:color="auto" w:fill="auto"/>
            <w:vAlign w:val="bottom"/>
          </w:tcPr>
          <w:p w:rsidR="00770174" w:rsidRPr="002C48A7" w:rsidRDefault="00770174" w:rsidP="00770174">
            <w:pPr>
              <w:suppressAutoHyphens w:val="0"/>
              <w:spacing w:before="40" w:after="40" w:line="220" w:lineRule="exact"/>
              <w:ind w:right="113"/>
              <w:jc w:val="right"/>
              <w:rPr>
                <w:sz w:val="18"/>
              </w:rPr>
            </w:pPr>
            <w:r w:rsidRPr="002C48A7">
              <w:rPr>
                <w:sz w:val="18"/>
              </w:rPr>
              <w:t>1 035/225</w:t>
            </w:r>
          </w:p>
        </w:tc>
        <w:tc>
          <w:tcPr>
            <w:tcW w:w="1604" w:type="dxa"/>
            <w:tcBorders>
              <w:bottom w:val="single" w:sz="12" w:space="0" w:color="auto"/>
            </w:tcBorders>
            <w:shd w:val="clear" w:color="auto" w:fill="auto"/>
            <w:vAlign w:val="bottom"/>
          </w:tcPr>
          <w:p w:rsidR="00770174" w:rsidRPr="002C48A7" w:rsidRDefault="00770174" w:rsidP="00770174">
            <w:pPr>
              <w:suppressAutoHyphens w:val="0"/>
              <w:spacing w:before="40" w:after="40" w:line="220" w:lineRule="exact"/>
              <w:ind w:right="113"/>
              <w:jc w:val="right"/>
              <w:rPr>
                <w:b/>
                <w:sz w:val="18"/>
              </w:rPr>
            </w:pPr>
            <w:r w:rsidRPr="002C48A7">
              <w:rPr>
                <w:b/>
              </w:rPr>
              <w:t>18 261/1 623</w:t>
            </w:r>
          </w:p>
        </w:tc>
      </w:tr>
    </w:tbl>
    <w:p w:rsidR="00770174" w:rsidRPr="002C48A7" w:rsidRDefault="00770174" w:rsidP="00AD7E0C">
      <w:pPr>
        <w:tabs>
          <w:tab w:val="right" w:pos="850"/>
          <w:tab w:val="left" w:pos="1134"/>
          <w:tab w:val="left" w:pos="1559"/>
          <w:tab w:val="left" w:pos="1984"/>
          <w:tab w:val="left" w:leader="dot" w:pos="7654"/>
          <w:tab w:val="right" w:pos="8929"/>
          <w:tab w:val="right" w:pos="9638"/>
        </w:tabs>
        <w:spacing w:before="120" w:after="120"/>
      </w:pP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1000"/>
        <w:gridCol w:w="1000"/>
        <w:gridCol w:w="1200"/>
        <w:gridCol w:w="1200"/>
        <w:gridCol w:w="1224"/>
        <w:gridCol w:w="1215"/>
      </w:tblGrid>
      <w:tr w:rsidR="00C967AD" w:rsidRPr="002C48A7" w:rsidTr="00C967AD">
        <w:tc>
          <w:tcPr>
            <w:tcW w:w="1666" w:type="dxa"/>
            <w:tcBorders>
              <w:top w:val="single" w:sz="4" w:space="0" w:color="auto"/>
              <w:bottom w:val="single" w:sz="12" w:space="0" w:color="auto"/>
            </w:tcBorders>
            <w:shd w:val="clear" w:color="auto" w:fill="auto"/>
            <w:vAlign w:val="bottom"/>
          </w:tcPr>
          <w:p w:rsidR="00770174" w:rsidRPr="002C48A7" w:rsidRDefault="00770174" w:rsidP="00770174">
            <w:pPr>
              <w:spacing w:before="80" w:after="80" w:line="200" w:lineRule="exact"/>
              <w:ind w:right="113"/>
              <w:rPr>
                <w:i/>
                <w:sz w:val="16"/>
              </w:rPr>
            </w:pPr>
          </w:p>
        </w:tc>
        <w:tc>
          <w:tcPr>
            <w:tcW w:w="1000" w:type="dxa"/>
            <w:tcBorders>
              <w:top w:val="single" w:sz="4" w:space="0" w:color="auto"/>
              <w:bottom w:val="single" w:sz="12" w:space="0" w:color="auto"/>
            </w:tcBorders>
            <w:shd w:val="clear" w:color="auto" w:fill="auto"/>
            <w:vAlign w:val="bottom"/>
          </w:tcPr>
          <w:p w:rsidR="00770174" w:rsidRPr="002C48A7" w:rsidRDefault="00770174" w:rsidP="00770174">
            <w:pPr>
              <w:spacing w:before="80" w:after="80" w:line="200" w:lineRule="exact"/>
              <w:ind w:right="113"/>
              <w:jc w:val="right"/>
              <w:rPr>
                <w:i/>
                <w:sz w:val="16"/>
              </w:rPr>
            </w:pPr>
            <w:r w:rsidRPr="002C48A7">
              <w:rPr>
                <w:i/>
                <w:sz w:val="16"/>
              </w:rPr>
              <w:t>0–13</w:t>
            </w:r>
          </w:p>
        </w:tc>
        <w:tc>
          <w:tcPr>
            <w:tcW w:w="1000" w:type="dxa"/>
            <w:tcBorders>
              <w:top w:val="single" w:sz="4" w:space="0" w:color="auto"/>
              <w:bottom w:val="single" w:sz="12" w:space="0" w:color="auto"/>
            </w:tcBorders>
            <w:shd w:val="clear" w:color="auto" w:fill="auto"/>
            <w:vAlign w:val="bottom"/>
          </w:tcPr>
          <w:p w:rsidR="00770174" w:rsidRPr="002C48A7" w:rsidRDefault="00770174" w:rsidP="00770174">
            <w:pPr>
              <w:spacing w:before="80" w:after="80" w:line="200" w:lineRule="exact"/>
              <w:ind w:right="113"/>
              <w:jc w:val="right"/>
              <w:rPr>
                <w:i/>
                <w:sz w:val="16"/>
              </w:rPr>
            </w:pPr>
            <w:r w:rsidRPr="002C48A7">
              <w:rPr>
                <w:i/>
                <w:sz w:val="16"/>
              </w:rPr>
              <w:t>14–17</w:t>
            </w:r>
          </w:p>
        </w:tc>
        <w:tc>
          <w:tcPr>
            <w:tcW w:w="1200" w:type="dxa"/>
            <w:tcBorders>
              <w:top w:val="single" w:sz="4" w:space="0" w:color="auto"/>
              <w:bottom w:val="single" w:sz="12" w:space="0" w:color="auto"/>
            </w:tcBorders>
            <w:shd w:val="clear" w:color="auto" w:fill="auto"/>
            <w:vAlign w:val="bottom"/>
          </w:tcPr>
          <w:p w:rsidR="00770174" w:rsidRPr="002C48A7" w:rsidRDefault="00770174" w:rsidP="00770174">
            <w:pPr>
              <w:spacing w:before="80" w:after="80" w:line="200" w:lineRule="exact"/>
              <w:ind w:right="113"/>
              <w:jc w:val="right"/>
              <w:rPr>
                <w:i/>
                <w:sz w:val="16"/>
              </w:rPr>
            </w:pPr>
            <w:r w:rsidRPr="002C48A7">
              <w:rPr>
                <w:i/>
                <w:sz w:val="16"/>
              </w:rPr>
              <w:t>18–34</w:t>
            </w:r>
          </w:p>
        </w:tc>
        <w:tc>
          <w:tcPr>
            <w:tcW w:w="1200" w:type="dxa"/>
            <w:tcBorders>
              <w:top w:val="single" w:sz="4" w:space="0" w:color="auto"/>
              <w:bottom w:val="single" w:sz="12" w:space="0" w:color="auto"/>
            </w:tcBorders>
            <w:shd w:val="clear" w:color="auto" w:fill="auto"/>
            <w:vAlign w:val="bottom"/>
          </w:tcPr>
          <w:p w:rsidR="00770174" w:rsidRPr="002C48A7" w:rsidRDefault="00770174" w:rsidP="00770174">
            <w:pPr>
              <w:spacing w:before="80" w:after="80" w:line="200" w:lineRule="exact"/>
              <w:ind w:right="113"/>
              <w:jc w:val="right"/>
              <w:rPr>
                <w:i/>
                <w:sz w:val="16"/>
              </w:rPr>
            </w:pPr>
            <w:r w:rsidRPr="002C48A7">
              <w:rPr>
                <w:i/>
                <w:sz w:val="16"/>
              </w:rPr>
              <w:t>35–64</w:t>
            </w:r>
          </w:p>
        </w:tc>
        <w:tc>
          <w:tcPr>
            <w:tcW w:w="1224" w:type="dxa"/>
            <w:tcBorders>
              <w:top w:val="single" w:sz="4" w:space="0" w:color="auto"/>
              <w:bottom w:val="single" w:sz="12" w:space="0" w:color="auto"/>
            </w:tcBorders>
            <w:shd w:val="clear" w:color="auto" w:fill="auto"/>
            <w:vAlign w:val="bottom"/>
          </w:tcPr>
          <w:p w:rsidR="00770174" w:rsidRPr="002C48A7" w:rsidRDefault="00C967AD" w:rsidP="00770174">
            <w:pPr>
              <w:spacing w:before="80" w:after="80" w:line="200" w:lineRule="exact"/>
              <w:ind w:right="113"/>
              <w:jc w:val="right"/>
              <w:rPr>
                <w:i/>
                <w:sz w:val="16"/>
              </w:rPr>
            </w:pPr>
            <w:r w:rsidRPr="002C48A7">
              <w:rPr>
                <w:i/>
                <w:sz w:val="16"/>
              </w:rPr>
              <w:t>65 and more</w:t>
            </w:r>
          </w:p>
        </w:tc>
        <w:tc>
          <w:tcPr>
            <w:tcW w:w="1215" w:type="dxa"/>
            <w:tcBorders>
              <w:top w:val="single" w:sz="4" w:space="0" w:color="auto"/>
              <w:bottom w:val="single" w:sz="12" w:space="0" w:color="auto"/>
            </w:tcBorders>
            <w:shd w:val="clear" w:color="auto" w:fill="auto"/>
            <w:vAlign w:val="bottom"/>
          </w:tcPr>
          <w:p w:rsidR="00770174" w:rsidRPr="002C48A7" w:rsidRDefault="00C967AD" w:rsidP="00770174">
            <w:pPr>
              <w:spacing w:before="80" w:after="80" w:line="200" w:lineRule="exact"/>
              <w:ind w:right="113"/>
              <w:jc w:val="right"/>
              <w:rPr>
                <w:b/>
                <w:i/>
                <w:sz w:val="16"/>
              </w:rPr>
            </w:pPr>
            <w:r w:rsidRPr="002C48A7">
              <w:rPr>
                <w:b/>
                <w:i/>
                <w:sz w:val="16"/>
              </w:rPr>
              <w:t>Total</w:t>
            </w:r>
          </w:p>
        </w:tc>
      </w:tr>
      <w:tr w:rsidR="00C967AD" w:rsidRPr="002C48A7" w:rsidTr="00C967AD">
        <w:tc>
          <w:tcPr>
            <w:tcW w:w="1666" w:type="dxa"/>
            <w:tcBorders>
              <w:top w:val="single" w:sz="12" w:space="0" w:color="auto"/>
              <w:bottom w:val="single" w:sz="12" w:space="0" w:color="auto"/>
            </w:tcBorders>
            <w:shd w:val="clear" w:color="auto" w:fill="auto"/>
            <w:vAlign w:val="bottom"/>
          </w:tcPr>
          <w:p w:rsidR="00770174" w:rsidRPr="002C48A7" w:rsidRDefault="00C967AD" w:rsidP="00770174">
            <w:pPr>
              <w:suppressAutoHyphens w:val="0"/>
              <w:spacing w:before="40" w:after="40" w:line="220" w:lineRule="exact"/>
              <w:ind w:right="113"/>
              <w:rPr>
                <w:sz w:val="18"/>
              </w:rPr>
            </w:pPr>
            <w:r w:rsidRPr="002C48A7">
              <w:rPr>
                <w:sz w:val="18"/>
              </w:rPr>
              <w:t>2009 (Men/Women)</w:t>
            </w:r>
          </w:p>
        </w:tc>
        <w:tc>
          <w:tcPr>
            <w:tcW w:w="1000" w:type="dxa"/>
            <w:tcBorders>
              <w:top w:val="single" w:sz="12" w:space="0" w:color="auto"/>
              <w:bottom w:val="single" w:sz="12" w:space="0" w:color="auto"/>
            </w:tcBorders>
            <w:shd w:val="clear" w:color="auto" w:fill="auto"/>
            <w:vAlign w:val="bottom"/>
          </w:tcPr>
          <w:p w:rsidR="00770174" w:rsidRPr="002C48A7" w:rsidRDefault="00C967AD" w:rsidP="00770174">
            <w:pPr>
              <w:suppressAutoHyphens w:val="0"/>
              <w:spacing w:before="40" w:after="40" w:line="220" w:lineRule="exact"/>
              <w:ind w:right="113"/>
              <w:jc w:val="right"/>
              <w:rPr>
                <w:sz w:val="18"/>
              </w:rPr>
            </w:pPr>
            <w:r w:rsidRPr="002C48A7">
              <w:rPr>
                <w:sz w:val="18"/>
              </w:rPr>
              <w:t>122/79</w:t>
            </w:r>
          </w:p>
        </w:tc>
        <w:tc>
          <w:tcPr>
            <w:tcW w:w="1000" w:type="dxa"/>
            <w:tcBorders>
              <w:top w:val="single" w:sz="12" w:space="0" w:color="auto"/>
              <w:bottom w:val="single" w:sz="12" w:space="0" w:color="auto"/>
            </w:tcBorders>
            <w:shd w:val="clear" w:color="auto" w:fill="auto"/>
            <w:vAlign w:val="bottom"/>
          </w:tcPr>
          <w:p w:rsidR="00770174" w:rsidRPr="002C48A7" w:rsidRDefault="00C967AD" w:rsidP="00770174">
            <w:pPr>
              <w:suppressAutoHyphens w:val="0"/>
              <w:spacing w:before="40" w:after="40" w:line="220" w:lineRule="exact"/>
              <w:ind w:right="113"/>
              <w:jc w:val="right"/>
              <w:rPr>
                <w:sz w:val="18"/>
              </w:rPr>
            </w:pPr>
            <w:r w:rsidRPr="002C48A7">
              <w:rPr>
                <w:sz w:val="18"/>
              </w:rPr>
              <w:t>549/43</w:t>
            </w:r>
          </w:p>
        </w:tc>
        <w:tc>
          <w:tcPr>
            <w:tcW w:w="1200" w:type="dxa"/>
            <w:tcBorders>
              <w:top w:val="single" w:sz="12" w:space="0" w:color="auto"/>
              <w:bottom w:val="single" w:sz="12" w:space="0" w:color="auto"/>
            </w:tcBorders>
            <w:shd w:val="clear" w:color="auto" w:fill="auto"/>
            <w:vAlign w:val="bottom"/>
          </w:tcPr>
          <w:p w:rsidR="00770174" w:rsidRPr="002C48A7" w:rsidRDefault="00C967AD" w:rsidP="00770174">
            <w:pPr>
              <w:suppressAutoHyphens w:val="0"/>
              <w:spacing w:before="40" w:after="40" w:line="220" w:lineRule="exact"/>
              <w:ind w:right="113"/>
              <w:jc w:val="right"/>
              <w:rPr>
                <w:sz w:val="18"/>
              </w:rPr>
            </w:pPr>
            <w:r w:rsidRPr="002C48A7">
              <w:rPr>
                <w:sz w:val="18"/>
              </w:rPr>
              <w:t>10 736/1 678</w:t>
            </w:r>
          </w:p>
        </w:tc>
        <w:tc>
          <w:tcPr>
            <w:tcW w:w="1200" w:type="dxa"/>
            <w:tcBorders>
              <w:top w:val="single" w:sz="12" w:space="0" w:color="auto"/>
              <w:bottom w:val="single" w:sz="12" w:space="0" w:color="auto"/>
            </w:tcBorders>
            <w:shd w:val="clear" w:color="auto" w:fill="auto"/>
            <w:vAlign w:val="bottom"/>
          </w:tcPr>
          <w:p w:rsidR="00770174" w:rsidRPr="002C48A7" w:rsidRDefault="00C967AD" w:rsidP="00770174">
            <w:pPr>
              <w:suppressAutoHyphens w:val="0"/>
              <w:spacing w:before="40" w:after="40" w:line="220" w:lineRule="exact"/>
              <w:ind w:right="113"/>
              <w:jc w:val="right"/>
              <w:rPr>
                <w:sz w:val="18"/>
              </w:rPr>
            </w:pPr>
            <w:r w:rsidRPr="002C48A7">
              <w:rPr>
                <w:sz w:val="18"/>
              </w:rPr>
              <w:t>1 999/710</w:t>
            </w:r>
          </w:p>
        </w:tc>
        <w:tc>
          <w:tcPr>
            <w:tcW w:w="1224" w:type="dxa"/>
            <w:tcBorders>
              <w:top w:val="single" w:sz="12" w:space="0" w:color="auto"/>
              <w:bottom w:val="single" w:sz="12" w:space="0" w:color="auto"/>
            </w:tcBorders>
            <w:shd w:val="clear" w:color="auto" w:fill="auto"/>
            <w:vAlign w:val="bottom"/>
          </w:tcPr>
          <w:p w:rsidR="00770174" w:rsidRPr="002C48A7" w:rsidRDefault="00C967AD" w:rsidP="00770174">
            <w:pPr>
              <w:suppressAutoHyphens w:val="0"/>
              <w:spacing w:before="40" w:after="40" w:line="220" w:lineRule="exact"/>
              <w:ind w:right="113"/>
              <w:jc w:val="right"/>
              <w:rPr>
                <w:sz w:val="18"/>
              </w:rPr>
            </w:pPr>
            <w:r w:rsidRPr="002C48A7">
              <w:rPr>
                <w:sz w:val="18"/>
              </w:rPr>
              <w:t>7/5</w:t>
            </w:r>
          </w:p>
        </w:tc>
        <w:tc>
          <w:tcPr>
            <w:tcW w:w="1215" w:type="dxa"/>
            <w:tcBorders>
              <w:top w:val="single" w:sz="12" w:space="0" w:color="auto"/>
              <w:bottom w:val="single" w:sz="12" w:space="0" w:color="auto"/>
            </w:tcBorders>
            <w:shd w:val="clear" w:color="auto" w:fill="auto"/>
            <w:vAlign w:val="bottom"/>
          </w:tcPr>
          <w:p w:rsidR="00770174" w:rsidRPr="002C48A7" w:rsidRDefault="00C967AD" w:rsidP="00770174">
            <w:pPr>
              <w:suppressAutoHyphens w:val="0"/>
              <w:spacing w:before="40" w:after="40" w:line="220" w:lineRule="exact"/>
              <w:ind w:right="113"/>
              <w:jc w:val="right"/>
              <w:rPr>
                <w:b/>
                <w:sz w:val="18"/>
              </w:rPr>
            </w:pPr>
            <w:r w:rsidRPr="002C48A7">
              <w:rPr>
                <w:b/>
                <w:sz w:val="18"/>
              </w:rPr>
              <w:t>13 413/2 515</w:t>
            </w:r>
          </w:p>
        </w:tc>
      </w:tr>
    </w:tbl>
    <w:p w:rsidR="00674E1A" w:rsidRPr="002C48A7" w:rsidRDefault="00674E1A" w:rsidP="00AD7E0C">
      <w:pPr>
        <w:pStyle w:val="SingleTxtG"/>
        <w:spacing w:before="120"/>
      </w:pPr>
      <w:r w:rsidRPr="002C48A7">
        <w:t>79.</w:t>
      </w:r>
      <w:r w:rsidRPr="002C48A7">
        <w:tab/>
        <w:t>Concerning the provision of services and the reception of the applying for asylum aliens beyond those referred to in the draft of the aforementioned Presidential Decree (see art. 3) it should be noted that:</w:t>
      </w:r>
    </w:p>
    <w:p w:rsidR="00674E1A" w:rsidRPr="002C48A7" w:rsidRDefault="009266D5" w:rsidP="00AD7E0C">
      <w:pPr>
        <w:pStyle w:val="SingleTxtG"/>
      </w:pPr>
      <w:r w:rsidRPr="002C48A7">
        <w:tab/>
      </w:r>
      <w:r w:rsidR="00674E1A" w:rsidRPr="002C48A7">
        <w:t>(a)</w:t>
      </w:r>
      <w:r w:rsidR="00674E1A" w:rsidRPr="002C48A7">
        <w:tab/>
        <w:t>The issue of legal aid is covered from article 1 of PD 90/2008 and it is fully consistent with those provided in Directive in force for the procedure of asylum (85/2005);</w:t>
      </w:r>
    </w:p>
    <w:p w:rsidR="00674E1A" w:rsidRPr="002C48A7" w:rsidRDefault="00674E1A" w:rsidP="00AD7E0C">
      <w:pPr>
        <w:pStyle w:val="SingleTxtG"/>
      </w:pPr>
      <w:r w:rsidRPr="002C48A7">
        <w:tab/>
        <w:t>More specifically:</w:t>
      </w:r>
    </w:p>
    <w:p w:rsidR="00674E1A" w:rsidRPr="002C48A7" w:rsidRDefault="009266D5" w:rsidP="00AD7E0C">
      <w:pPr>
        <w:pStyle w:val="SingleTxtG"/>
      </w:pPr>
      <w:r w:rsidRPr="002C48A7">
        <w:tab/>
      </w:r>
      <w:r w:rsidR="00674E1A" w:rsidRPr="002C48A7">
        <w:t>(b)</w:t>
      </w:r>
      <w:r w:rsidR="00674E1A" w:rsidRPr="002C48A7">
        <w:tab/>
        <w:t>Those who apply for asylum are entitled to consult on their own expenses a legal or other consultant for issues relating with their application;</w:t>
      </w:r>
    </w:p>
    <w:p w:rsidR="00674E1A" w:rsidRPr="002C48A7" w:rsidRDefault="009266D5" w:rsidP="00AD7E0C">
      <w:pPr>
        <w:pStyle w:val="SingleTxtG"/>
      </w:pPr>
      <w:r w:rsidRPr="002C48A7">
        <w:tab/>
      </w:r>
      <w:r w:rsidR="00674E1A" w:rsidRPr="002C48A7">
        <w:t>(c)</w:t>
      </w:r>
      <w:r w:rsidR="00674E1A" w:rsidRPr="002C48A7">
        <w:tab/>
        <w:t>In case of filing an application for annulment of a rejecting judgment of article 29, legal aid is provided free of charge to the applicant for asylum during the procedure provided by L 3226/2004 (GG 24, issue A’) if per Judge’s opinion the petition for annulment is not evidently inadmissible or ungrounded;</w:t>
      </w:r>
    </w:p>
    <w:p w:rsidR="00674E1A" w:rsidRPr="002C48A7" w:rsidRDefault="009266D5" w:rsidP="00AD7E0C">
      <w:pPr>
        <w:pStyle w:val="SingleTxtG"/>
      </w:pPr>
      <w:r w:rsidRPr="002C48A7">
        <w:tab/>
      </w:r>
      <w:r w:rsidR="00674E1A" w:rsidRPr="002C48A7">
        <w:t>(d)</w:t>
      </w:r>
      <w:r w:rsidR="00674E1A" w:rsidRPr="002C48A7">
        <w:tab/>
        <w:t>The lawyers that represent the applicants have access to the information of their files if are relating with the petition’s review. Exceptionally, no access is granted to the confidential data of file if the authority in charge with its justifiable act, rules that the disclosure of information or sources may jeopardize the national security, organizations security or the persons supplying the information or the security of the persons to which the information relate or damage may be caused to the investigation phase with regards the examination of petitions from the competent authorities or the international country’s relations. The Council of State while reviewing the provided in article 29 petitions of annulment has in every case access to confidential information or sources of the present paragraph;</w:t>
      </w:r>
    </w:p>
    <w:p w:rsidR="00674E1A" w:rsidRPr="002C48A7" w:rsidRDefault="009266D5" w:rsidP="00AD7E0C">
      <w:pPr>
        <w:pStyle w:val="SingleTxtG"/>
      </w:pPr>
      <w:r w:rsidRPr="002C48A7">
        <w:tab/>
      </w:r>
      <w:r w:rsidR="00674E1A" w:rsidRPr="002C48A7">
        <w:t>(e)</w:t>
      </w:r>
      <w:r w:rsidR="00674E1A" w:rsidRPr="002C48A7">
        <w:tab/>
        <w:t>The legal and other consultants that represent or provide assistance have access in closed zones such as detention areas and transit zones order to communicate with the petitioners in a special designated place. The competent authorities of receiving an examination may restrict the ability of access of legal and other consultants in restricted zones but only in case that the aforesaid restrictions are objectively considered as necessary for the security of public order or the administrative management of this zone or to secure the effective review of application subject to the term and condition that, the access from the legal or other consultant is not excessively restricted or becoming impossible;</w:t>
      </w:r>
    </w:p>
    <w:p w:rsidR="00674E1A" w:rsidRPr="002C48A7" w:rsidRDefault="009266D5" w:rsidP="00AD7E0C">
      <w:pPr>
        <w:pStyle w:val="SingleTxtG"/>
      </w:pPr>
      <w:r w:rsidRPr="002C48A7">
        <w:tab/>
      </w:r>
      <w:r w:rsidR="00674E1A" w:rsidRPr="002C48A7">
        <w:t>(f)</w:t>
      </w:r>
      <w:r w:rsidR="00674E1A" w:rsidRPr="002C48A7">
        <w:tab/>
        <w:t>The legal and other consultants are entitled to provide any legal aid to the applicant during all stages of procedure and be present with the applicants that represent in the personal interview. The absence of a legal or other consultant does prevent the said authority to conduct the personal interview.</w:t>
      </w:r>
    </w:p>
    <w:p w:rsidR="00674E1A" w:rsidRPr="002C48A7" w:rsidRDefault="00674E1A" w:rsidP="00AD7E0C">
      <w:pPr>
        <w:pStyle w:val="SingleTxtG"/>
      </w:pPr>
      <w:r w:rsidRPr="002C48A7">
        <w:t>80.</w:t>
      </w:r>
      <w:r w:rsidRPr="002C48A7">
        <w:tab/>
        <w:t>The specialized NGOs play an important role and are activated in this field for years. Due to the vast cases and the subsequent lack of sources, they cannot substitute the State but they may support by offering their know-how and recommending different pilot models that could be adopted per case.</w:t>
      </w:r>
    </w:p>
    <w:p w:rsidR="00674E1A" w:rsidRPr="002C48A7" w:rsidRDefault="00674E1A" w:rsidP="00AD7E0C">
      <w:pPr>
        <w:pStyle w:val="SingleTxtG"/>
      </w:pPr>
      <w:r w:rsidRPr="002C48A7">
        <w:t>81.</w:t>
      </w:r>
      <w:r w:rsidRPr="002C48A7">
        <w:tab/>
        <w:t>Within the frame of the actions in providing legal aid to the applicants for asylum, actions of NGOs, international and national organizations and other agencies that are activating in this filed during the last years, are subsidized either by volunteers or through the EU (e.g. The European Fund of returns etc.).</w:t>
      </w:r>
    </w:p>
    <w:p w:rsidR="00674E1A" w:rsidRPr="002C48A7" w:rsidRDefault="00674E1A" w:rsidP="00AD7E0C">
      <w:pPr>
        <w:pStyle w:val="SingleTxtG"/>
      </w:pPr>
      <w:r w:rsidRPr="002C48A7">
        <w:t>82.</w:t>
      </w:r>
      <w:r w:rsidRPr="002C48A7">
        <w:tab/>
        <w:t>Similarly and for improving the advising of the applicants for asylum about their rights, it has been provided that this advising will apply not only for the languages that the potential beneficiaries of the refugee capacity speak but also for the languages, as well, of those who statistically have filed the most probably “abusive” applications for asylum. The advising of aliens may be materialized either with brochures or through meetings with the key persons of the aliens’ organizations or with the aliens themselves in open information meetings, which should be subsidized from the cooperation that, the Funds of refugees, returns and integration might have, as the group goals are common.</w:t>
      </w:r>
    </w:p>
    <w:p w:rsidR="00674E1A" w:rsidRPr="002C48A7" w:rsidRDefault="00674E1A" w:rsidP="00AD7E0C">
      <w:pPr>
        <w:pStyle w:val="SingleTxtG"/>
      </w:pPr>
      <w:r w:rsidRPr="002C48A7">
        <w:t>83.</w:t>
      </w:r>
      <w:r w:rsidRPr="002C48A7">
        <w:tab/>
        <w:t xml:space="preserve">The issue of interpretation is a decisive one for the conduct of the whole asylum procedure. Any service that is competent for an interview for asylum has at its disposal interpreters that are mainly found from the lists of penal courts. The Aliens Command of Attica has a list of interpreters that may serve and other agencies for this purpose (such as the Security department of the Athens Airport). Furthermore, the problems arisen in certain cases concerning the finding of an interpreter are solved through NGOs. Both in the security department of the Athens Airport, ACA and regional services, programs are in action in cooperation with the competent authorities of AS/UN and various NGOs which assist in the improvement of the asylum procedures in our country and an effort is paid for the subsidy of some other programs concerning the interpretation and further training of interpreters </w:t>
      </w:r>
      <w:r w:rsidR="00860BA0" w:rsidRPr="002C48A7">
        <w:t>via the European refugees Fund.</w:t>
      </w:r>
    </w:p>
    <w:p w:rsidR="00674E1A" w:rsidRPr="002C48A7" w:rsidRDefault="00674E1A" w:rsidP="00AD7E0C">
      <w:pPr>
        <w:pStyle w:val="SingleTxtG"/>
      </w:pPr>
      <w:r w:rsidRPr="002C48A7">
        <w:t>84.</w:t>
      </w:r>
      <w:r w:rsidRPr="002C48A7">
        <w:tab/>
        <w:t>Within the frame of materialization of the financial program of the European returns Fund, a project for the crea</w:t>
      </w:r>
      <w:r w:rsidR="00860BA0" w:rsidRPr="002C48A7">
        <w:t>tion of a tank of interpreters —</w:t>
      </w:r>
      <w:r w:rsidRPr="002C48A7">
        <w:t xml:space="preserve"> translators is in progress with the</w:t>
      </w:r>
      <w:r w:rsidR="00860BA0" w:rsidRPr="002C48A7">
        <w:t xml:space="preserve"> employment of 35 interpreters —</w:t>
      </w:r>
      <w:r w:rsidRPr="002C48A7">
        <w:t xml:space="preserve"> translators for the Arabian, Farsi, Urdu and Pastu languages with a project undertaking agreement of seven (7) months term of Euro 600.000,00 cost that may be renewed if are deemed as necessary. Place of performance of this specific project has been determined the city of Athens but the said interpreters may offer their services in the following places where aliens are detained: Orestiada, Lesvos, Chios, Dodecanese and Ahaia.</w:t>
      </w:r>
    </w:p>
    <w:p w:rsidR="00674E1A" w:rsidRPr="002C48A7" w:rsidRDefault="00674E1A" w:rsidP="00AD7E0C">
      <w:pPr>
        <w:pStyle w:val="SingleTxtG"/>
      </w:pPr>
      <w:r w:rsidRPr="002C48A7">
        <w:t>85.</w:t>
      </w:r>
      <w:r w:rsidRPr="002C48A7">
        <w:tab/>
        <w:t>Within the frame of materialization of the financial program of the European returns Fund it is in progress a project for the creation of a tank of psychologists with the employment of 35 interpreters – translators for the Arabian, Farsi, Urdu and Pastu languages with a project undertaking agreement of seven (7) months term of Euro 600.000,00 cost that may be renewed if is deemed as necessary. As place of performance of this specific project has been determined the city of Athens but the said interpreters may offer their services in the following places where aliens are detained: Orestiada, Lesvos, Chios, Dodecanese and Ahaia.</w:t>
      </w:r>
    </w:p>
    <w:p w:rsidR="00674E1A" w:rsidRPr="002C48A7" w:rsidRDefault="00674E1A" w:rsidP="00AD7E0C">
      <w:pPr>
        <w:pStyle w:val="SingleTxtG"/>
      </w:pPr>
      <w:r w:rsidRPr="002C48A7">
        <w:t>86.</w:t>
      </w:r>
      <w:r w:rsidRPr="002C48A7">
        <w:tab/>
        <w:t>Within the frame of the activity for the provision of medical treatment to the applicants for asylum, actions of NGOs, international and national organizations and other agencies activating in the sector the last years are subsidized either by volunteers or via the EU enabling them to offer services of first degree treatment of mental health and improvement also of the living conditions of the detainees.</w:t>
      </w:r>
    </w:p>
    <w:p w:rsidR="00674E1A" w:rsidRPr="002C48A7" w:rsidRDefault="00674E1A" w:rsidP="00AD7E0C">
      <w:pPr>
        <w:pStyle w:val="SingleTxtG"/>
      </w:pPr>
      <w:r w:rsidRPr="002C48A7">
        <w:t>87.</w:t>
      </w:r>
      <w:r w:rsidRPr="002C48A7">
        <w:tab/>
        <w:t>The role of the refugees’ organizations (as the immigrants as well) in issues of their interest has not been promoted till now in the State policies. The organizations themselves are not as much identified while the State was not, till presently, willing to develop vital cooperation. The refugees organizations have not any know how other than that of their members who have cooperated with NGOs in this field. The last years, has started with the assistance of the High Commission of UN for the refugees and NGOs the development of the relevant organizations, which officially communicate with the Ministries of Civilians Protection/Health and Social solidarity. They have expressed their will to undertake initiatives for the housing and care of those requesting asylum.</w:t>
      </w:r>
    </w:p>
    <w:p w:rsidR="00674E1A" w:rsidRPr="002C48A7" w:rsidRDefault="00674E1A" w:rsidP="00AD7E0C">
      <w:pPr>
        <w:pStyle w:val="SingleTxtG"/>
      </w:pPr>
      <w:r w:rsidRPr="002C48A7">
        <w:t>88.</w:t>
      </w:r>
      <w:r w:rsidRPr="002C48A7">
        <w:tab/>
        <w:t>Both the Ministry of Citizen’s protection and the Ministry of Health and Social Solidarity are positively considering this development and discuss the prospect to undertake with their assistance and under the supervision of NGOs the operation of hospitality places.</w:t>
      </w:r>
    </w:p>
    <w:p w:rsidR="00674E1A" w:rsidRPr="002C48A7" w:rsidRDefault="00674E1A" w:rsidP="00AD7E0C">
      <w:pPr>
        <w:pStyle w:val="SingleTxtG"/>
      </w:pPr>
      <w:r w:rsidRPr="002C48A7">
        <w:t>89.</w:t>
      </w:r>
      <w:r w:rsidRPr="002C48A7">
        <w:tab/>
        <w:t>There is now a standing communication and cooperation that covers urgent aspects for vulnerable groups such as patients, single parent families, pregnant women, families and unattended minors.</w:t>
      </w:r>
    </w:p>
    <w:p w:rsidR="00674E1A" w:rsidRPr="002C48A7" w:rsidRDefault="00674E1A" w:rsidP="00C967AD">
      <w:pPr>
        <w:pStyle w:val="H1G"/>
      </w:pPr>
      <w:r w:rsidRPr="002C48A7">
        <w:tab/>
      </w:r>
      <w:r w:rsidRPr="002C48A7">
        <w:tab/>
        <w:t>Article 4</w:t>
      </w:r>
    </w:p>
    <w:p w:rsidR="00674E1A" w:rsidRPr="002C48A7" w:rsidRDefault="00674E1A" w:rsidP="00C967AD">
      <w:pPr>
        <w:pStyle w:val="H23G"/>
      </w:pPr>
      <w:r w:rsidRPr="002C48A7">
        <w:tab/>
      </w:r>
      <w:r w:rsidRPr="002C48A7">
        <w:tab/>
        <w:t>Reply to the issues raised in paragraph 9 of the list of issues</w:t>
      </w:r>
    </w:p>
    <w:p w:rsidR="00674E1A" w:rsidRPr="002C48A7" w:rsidRDefault="00674E1A" w:rsidP="00AD7E0C">
      <w:pPr>
        <w:pStyle w:val="SingleTxtG"/>
      </w:pPr>
      <w:r w:rsidRPr="002C48A7">
        <w:t>90.</w:t>
      </w:r>
      <w:r w:rsidRPr="002C48A7">
        <w:tab/>
        <w:t>There are no available data.</w:t>
      </w:r>
    </w:p>
    <w:p w:rsidR="00674E1A" w:rsidRPr="002C48A7" w:rsidRDefault="00674E1A" w:rsidP="00C967AD">
      <w:pPr>
        <w:pStyle w:val="H1G"/>
      </w:pPr>
      <w:r w:rsidRPr="002C48A7">
        <w:tab/>
      </w:r>
      <w:r w:rsidRPr="002C48A7">
        <w:tab/>
        <w:t>Article 5</w:t>
      </w:r>
    </w:p>
    <w:p w:rsidR="00674E1A" w:rsidRPr="002C48A7" w:rsidRDefault="00674E1A" w:rsidP="00C967AD">
      <w:pPr>
        <w:pStyle w:val="H23G"/>
      </w:pPr>
      <w:r w:rsidRPr="002C48A7">
        <w:tab/>
      </w:r>
      <w:r w:rsidRPr="002C48A7">
        <w:tab/>
        <w:t>Reply to the issues raised in paragraph 10 of the list of issues</w:t>
      </w:r>
    </w:p>
    <w:p w:rsidR="00674E1A" w:rsidRPr="002C48A7" w:rsidRDefault="00674E1A" w:rsidP="00AD7E0C">
      <w:pPr>
        <w:pStyle w:val="SingleTxtG"/>
      </w:pPr>
      <w:r w:rsidRPr="002C48A7">
        <w:t>91.</w:t>
      </w:r>
      <w:r w:rsidRPr="002C48A7">
        <w:tab/>
        <w:t>There is no such a case for years 2004–2007.</w:t>
      </w:r>
    </w:p>
    <w:p w:rsidR="00674E1A" w:rsidRPr="002C48A7" w:rsidRDefault="00674E1A" w:rsidP="00C967AD">
      <w:pPr>
        <w:pStyle w:val="H1G"/>
      </w:pPr>
      <w:r w:rsidRPr="002C48A7">
        <w:tab/>
      </w:r>
      <w:r w:rsidRPr="002C48A7">
        <w:tab/>
        <w:t>Article 10</w:t>
      </w:r>
    </w:p>
    <w:p w:rsidR="00674E1A" w:rsidRPr="002C48A7" w:rsidRDefault="00674E1A" w:rsidP="00C967AD">
      <w:pPr>
        <w:pStyle w:val="H23G"/>
      </w:pPr>
      <w:r w:rsidRPr="002C48A7">
        <w:tab/>
      </w:r>
      <w:r w:rsidRPr="002C48A7">
        <w:tab/>
        <w:t>Reply to the issues raised in paragraph 11 of the list of issues</w:t>
      </w:r>
    </w:p>
    <w:p w:rsidR="00674E1A" w:rsidRPr="002C48A7" w:rsidRDefault="00674E1A" w:rsidP="00C967AD">
      <w:pPr>
        <w:pStyle w:val="H23G"/>
      </w:pPr>
      <w:r w:rsidRPr="002C48A7">
        <w:tab/>
        <w:t>1.</w:t>
      </w:r>
      <w:r w:rsidRPr="002C48A7">
        <w:tab/>
        <w:t>Detention facilities’ staff</w:t>
      </w:r>
    </w:p>
    <w:p w:rsidR="00674E1A" w:rsidRPr="002C48A7" w:rsidRDefault="00674E1A" w:rsidP="00AD7E0C">
      <w:pPr>
        <w:pStyle w:val="SingleTxtG"/>
      </w:pPr>
      <w:r w:rsidRPr="002C48A7">
        <w:t>92.</w:t>
      </w:r>
      <w:r w:rsidRPr="002C48A7">
        <w:tab/>
        <w:t>Concerning the employees of Secondary Education (SE) sector for the guarding of the country’s detention facilities, the current program of introductory training is legislatively supported by the Joint MD 22195/12-2-2009 (GG B-125) “Organization and materialization of special training programs of introductory training and information of the employees of SE sector for the guarding of detention facilities” applying to the organization and mode of operation of the School for the guarding personnel, providing introductory training in new appointed employees of SE sector of guarding.</w:t>
      </w:r>
    </w:p>
    <w:p w:rsidR="00674E1A" w:rsidRPr="002C48A7" w:rsidRDefault="00674E1A" w:rsidP="00AD7E0C">
      <w:pPr>
        <w:pStyle w:val="SingleTxtG"/>
      </w:pPr>
      <w:r w:rsidRPr="002C48A7">
        <w:t>93.</w:t>
      </w:r>
      <w:r w:rsidRPr="002C48A7">
        <w:tab/>
        <w:t>The beneficiaries of the above mentioned act will be the cadet employees of SE sector of guarding and the prisoners.</w:t>
      </w:r>
    </w:p>
    <w:p w:rsidR="00674E1A" w:rsidRPr="002C48A7" w:rsidRDefault="00674E1A" w:rsidP="00AD7E0C">
      <w:pPr>
        <w:pStyle w:val="SingleTxtG"/>
      </w:pPr>
      <w:r w:rsidRPr="002C48A7">
        <w:t>94.</w:t>
      </w:r>
      <w:r w:rsidRPr="002C48A7">
        <w:tab/>
        <w:t>It also provides the promotional training of the SE employees belonging to the category of external guarding of the country’s detention facilities. This program is legislatively supported with the Presidential Decree (PD) 215/2006 “Regulation of organization and operation of the external guarding service of detention facilities”.</w:t>
      </w:r>
    </w:p>
    <w:p w:rsidR="00674E1A" w:rsidRPr="002C48A7" w:rsidRDefault="00674E1A" w:rsidP="00AD7E0C">
      <w:pPr>
        <w:pStyle w:val="SingleTxtG"/>
      </w:pPr>
      <w:r w:rsidRPr="002C48A7">
        <w:t>95.</w:t>
      </w:r>
      <w:r w:rsidRPr="002C48A7">
        <w:tab/>
        <w:t>The directly privileged from the above mentioned act will be the employees of SE sector of external guarding and the prisoners.</w:t>
      </w:r>
    </w:p>
    <w:p w:rsidR="00674E1A" w:rsidRPr="002C48A7" w:rsidRDefault="00674E1A" w:rsidP="00AD7E0C">
      <w:pPr>
        <w:pStyle w:val="SingleTxtG"/>
      </w:pPr>
      <w:r w:rsidRPr="002C48A7">
        <w:t>96.</w:t>
      </w:r>
      <w:r w:rsidRPr="002C48A7">
        <w:tab/>
        <w:t>Regarding the handling of special situations – crisis management, a program is elaborated legislatively supported by article 47 (official training) of the Code for Civil Servants (Law 3528/2007).</w:t>
      </w:r>
    </w:p>
    <w:p w:rsidR="00674E1A" w:rsidRPr="002C48A7" w:rsidRDefault="00674E1A" w:rsidP="00AD7E0C">
      <w:pPr>
        <w:pStyle w:val="SingleTxtG"/>
      </w:pPr>
      <w:r w:rsidRPr="002C48A7">
        <w:t>97.</w:t>
      </w:r>
      <w:r w:rsidRPr="002C48A7">
        <w:tab/>
        <w:t>The agencies involved in the above program are the Ministry of Justice, Transparency and Human Rights and the Ministry of Citizen’s Protection.</w:t>
      </w:r>
    </w:p>
    <w:p w:rsidR="00674E1A" w:rsidRPr="002C48A7" w:rsidRDefault="00674E1A" w:rsidP="00AD7E0C">
      <w:pPr>
        <w:pStyle w:val="SingleTxtG"/>
      </w:pPr>
      <w:r w:rsidRPr="002C48A7">
        <w:t>98.</w:t>
      </w:r>
      <w:r w:rsidRPr="002C48A7">
        <w:tab/>
        <w:t>Goals of this program are the training of penitentiary employees (guards) in issues of handling violent and aggressive prisoners’ behaviour (hostage, escape, revolt), the supply of first aid and the handling of natural phenomenon (earthquakes, flooding, fires) so that to secure the smooth operation of the detention facilities.</w:t>
      </w:r>
    </w:p>
    <w:p w:rsidR="00674E1A" w:rsidRPr="002C48A7" w:rsidRDefault="00674E1A" w:rsidP="00AD7E0C">
      <w:pPr>
        <w:pStyle w:val="SingleTxtG"/>
      </w:pPr>
      <w:r w:rsidRPr="002C48A7">
        <w:t>99.</w:t>
      </w:r>
      <w:r w:rsidRPr="002C48A7">
        <w:tab/>
        <w:t>Beneficiaries of the above mentioned act will be all the personnel of the detention facilities.</w:t>
      </w:r>
    </w:p>
    <w:p w:rsidR="00674E1A" w:rsidRPr="002C48A7" w:rsidRDefault="00674E1A" w:rsidP="00AD7E0C">
      <w:pPr>
        <w:pStyle w:val="SingleTxtG"/>
      </w:pPr>
      <w:r w:rsidRPr="002C48A7">
        <w:t>100.</w:t>
      </w:r>
      <w:r w:rsidRPr="002C48A7">
        <w:tab/>
        <w:t>It is further elaborated a program legislatively supported by the PD 215/2006 “Regulation of organization and operation of the external guarding service of detention facilities” concerning the trainees’ training in issues of self-defence, self-protection, arm-technique and shooting.</w:t>
      </w:r>
    </w:p>
    <w:p w:rsidR="00674E1A" w:rsidRPr="002C48A7" w:rsidRDefault="00674E1A" w:rsidP="00AD7E0C">
      <w:pPr>
        <w:pStyle w:val="SingleTxtG"/>
      </w:pPr>
      <w:r w:rsidRPr="002C48A7">
        <w:t>101.</w:t>
      </w:r>
      <w:r w:rsidRPr="002C48A7">
        <w:tab/>
        <w:t>Beneficiaries of the above mentioned act will be the employees and candidate emplo</w:t>
      </w:r>
      <w:r w:rsidR="00327D64" w:rsidRPr="002C48A7">
        <w:t xml:space="preserve">yees for appointment in sector </w:t>
      </w:r>
      <w:r w:rsidRPr="002C48A7">
        <w:t>E of external guarding.</w:t>
      </w:r>
    </w:p>
    <w:p w:rsidR="00674E1A" w:rsidRPr="002C48A7" w:rsidRDefault="00674E1A" w:rsidP="00AD7E0C">
      <w:pPr>
        <w:pStyle w:val="SingleTxtG"/>
      </w:pPr>
      <w:r w:rsidRPr="002C48A7">
        <w:t>102.</w:t>
      </w:r>
      <w:r w:rsidRPr="002C48A7">
        <w:tab/>
        <w:t>Regarding the sector of Psychologist-Psychiatrists of the Detention facilities in psychometric – psycho</w:t>
      </w:r>
      <w:r w:rsidR="00327D64" w:rsidRPr="002C48A7">
        <w:t xml:space="preserve"> </w:t>
      </w:r>
      <w:r w:rsidRPr="002C48A7">
        <w:t>diagnostic tools, a program is elaborated legislatively supported by article 47 (official training) of the Civil Servants Code (Law 3528/2007).</w:t>
      </w:r>
    </w:p>
    <w:p w:rsidR="00674E1A" w:rsidRPr="002C48A7" w:rsidRDefault="00674E1A" w:rsidP="00AD7E0C">
      <w:pPr>
        <w:pStyle w:val="SingleTxtG"/>
      </w:pPr>
      <w:r w:rsidRPr="002C48A7">
        <w:t>103.</w:t>
      </w:r>
      <w:r w:rsidRPr="002C48A7">
        <w:tab/>
        <w:t>The agencies involved in the above program are the Ministry of Justice, Transparency and Human Rights and the Ministry of Citizen’s Protection.</w:t>
      </w:r>
    </w:p>
    <w:p w:rsidR="00674E1A" w:rsidRPr="002C48A7" w:rsidRDefault="00674E1A" w:rsidP="00AD7E0C">
      <w:pPr>
        <w:pStyle w:val="SingleTxtG"/>
      </w:pPr>
      <w:r w:rsidRPr="002C48A7">
        <w:t>104.</w:t>
      </w:r>
      <w:r w:rsidRPr="002C48A7">
        <w:tab/>
        <w:t>Goals of this program are the provision of the required training and the appropriate tools for employees of the psychologists’ category for the tracing, assessment and handling of psycho-pathologic inmates’ situations.</w:t>
      </w:r>
    </w:p>
    <w:p w:rsidR="00674E1A" w:rsidRPr="002C48A7" w:rsidRDefault="00674E1A" w:rsidP="00AD7E0C">
      <w:pPr>
        <w:pStyle w:val="SingleTxtG"/>
      </w:pPr>
      <w:r w:rsidRPr="002C48A7">
        <w:t>105.</w:t>
      </w:r>
      <w:r w:rsidRPr="002C48A7">
        <w:tab/>
        <w:t>Beneficiaries from the above referenced act will be the employees of the category of psychologists and psychiatrists of the detention facilities, the candidates for appointment employees and the inmates.</w:t>
      </w:r>
    </w:p>
    <w:p w:rsidR="00674E1A" w:rsidRPr="002C48A7" w:rsidRDefault="00674E1A" w:rsidP="00AD7E0C">
      <w:pPr>
        <w:pStyle w:val="SingleTxtG"/>
      </w:pPr>
      <w:r w:rsidRPr="002C48A7">
        <w:t>106.</w:t>
      </w:r>
      <w:r w:rsidRPr="002C48A7">
        <w:tab/>
        <w:t>The External Guarding Staff training is configured with the Ministerial Decision 119510/2006 of the Minister of Justice (G.G b’ 1722/2006). According to its provisions, a School for Training the External Guards is established and comprised by the Departments of (a) Basic Education, (b) Education of Under Sergeants and (c) Education and Specialization.</w:t>
      </w:r>
    </w:p>
    <w:p w:rsidR="00674E1A" w:rsidRPr="002C48A7" w:rsidRDefault="00674E1A" w:rsidP="00AD7E0C">
      <w:pPr>
        <w:pStyle w:val="SingleTxtG"/>
      </w:pPr>
      <w:r w:rsidRPr="002C48A7">
        <w:t>107.</w:t>
      </w:r>
      <w:r w:rsidRPr="002C48A7">
        <w:tab/>
        <w:t>The School is based in the Detention Facility of Korydallos whist the lessons took place in the building of the Penitentiary Staff’s School or other facilities in the Ministry of Justice or the Ministry of Public Order, only if they can provide education, accommodation and meals for trainees, where applicable.</w:t>
      </w:r>
    </w:p>
    <w:p w:rsidR="00674E1A" w:rsidRPr="002C48A7" w:rsidRDefault="00674E1A" w:rsidP="00AD7E0C">
      <w:pPr>
        <w:pStyle w:val="SingleTxtG"/>
      </w:pPr>
      <w:r w:rsidRPr="002C48A7">
        <w:t>108.</w:t>
      </w:r>
      <w:r w:rsidRPr="002C48A7">
        <w:tab/>
        <w:t>The School is managed by the General Director of the Logistics Department of the Central Service of the Ministry of Justice who is substituted by the Head Director of the Division of External Guarding Service of the Detention Facilities.</w:t>
      </w:r>
    </w:p>
    <w:p w:rsidR="00674E1A" w:rsidRPr="002C48A7" w:rsidRDefault="00674E1A" w:rsidP="00AD7E0C">
      <w:pPr>
        <w:pStyle w:val="SingleTxtG"/>
      </w:pPr>
      <w:r w:rsidRPr="002C48A7">
        <w:t>109.</w:t>
      </w:r>
      <w:r w:rsidRPr="002C48A7">
        <w:tab/>
        <w:t>The Director of the School and the Human Resources Education Department and Development of the Central Service of the Ministry of Justice have under their jurisdiction the operation of the school and monitoring the accurate implementation of this decision. The Minister of Justice issues a decision establishing a Working Group comprised by the Director of the School, as President, and his deputy, and officials from the Central Service of the Ministry of Justice and the Detention Facilities, aiming in organizing and coordinating the implementation procedures of the basic program education.</w:t>
      </w:r>
    </w:p>
    <w:p w:rsidR="00674E1A" w:rsidRPr="002C48A7" w:rsidRDefault="00674E1A" w:rsidP="00AD7E0C">
      <w:pPr>
        <w:pStyle w:val="SingleTxtG"/>
      </w:pPr>
      <w:r w:rsidRPr="002C48A7">
        <w:t>110.</w:t>
      </w:r>
      <w:r w:rsidRPr="002C48A7">
        <w:tab/>
        <w:t>The Department of Basic Education teaches the following courses:</w:t>
      </w:r>
    </w:p>
    <w:p w:rsidR="00674E1A" w:rsidRPr="002C48A7" w:rsidRDefault="009266D5" w:rsidP="00AD7E0C">
      <w:pPr>
        <w:pStyle w:val="SingleTxtG"/>
      </w:pPr>
      <w:r w:rsidRPr="002C48A7">
        <w:tab/>
      </w:r>
      <w:r w:rsidR="00674E1A" w:rsidRPr="002C48A7">
        <w:t>(a)</w:t>
      </w:r>
      <w:r w:rsidR="00674E1A" w:rsidRPr="002C48A7">
        <w:tab/>
        <w:t>Penitentiary Code;</w:t>
      </w:r>
    </w:p>
    <w:p w:rsidR="00674E1A" w:rsidRPr="002C48A7" w:rsidRDefault="009266D5" w:rsidP="00AD7E0C">
      <w:pPr>
        <w:pStyle w:val="SingleTxtG"/>
      </w:pPr>
      <w:r w:rsidRPr="002C48A7">
        <w:tab/>
      </w:r>
      <w:r w:rsidR="00674E1A" w:rsidRPr="002C48A7">
        <w:t>(b)</w:t>
      </w:r>
      <w:r w:rsidR="00674E1A" w:rsidRPr="002C48A7">
        <w:tab/>
        <w:t>Safety and operation of detention facilities – Rules of External Service guard detention facilities: Legislation. Duties and obligations of external guards personnel guarding the safe custody of the detention facilities. Premises. Liability. Patrols. Supplies. Use of coercion and permissible means of defence. Organization and practice dealing with security issues, research, supervision, supplies, visiting, riots and other emergencies as well as developing skills of observation, communication, human relations. Transfer of prisoners to court, the investigating authorities, in carrying out marketing, keeping prisoners in hospital, etc.;</w:t>
      </w:r>
    </w:p>
    <w:p w:rsidR="00674E1A" w:rsidRPr="002C48A7" w:rsidRDefault="009266D5" w:rsidP="00AD7E0C">
      <w:pPr>
        <w:pStyle w:val="SingleTxtG"/>
      </w:pPr>
      <w:r w:rsidRPr="002C48A7">
        <w:tab/>
      </w:r>
      <w:r w:rsidR="00674E1A" w:rsidRPr="002C48A7">
        <w:t>(c)</w:t>
      </w:r>
      <w:r w:rsidR="00674E1A" w:rsidRPr="002C48A7">
        <w:tab/>
        <w:t>Criminal Law and Criminal Procedure: Elements of Criminal Law and Criminal Procedure. Definition of the crime. Division of criminal acts. Penalties. Security measures. Suspension of conditional sentences and conditional release. Offences relating to the service. Prisoners’ offences within the prison. Escape of prisoners. Criminal courts. Juvenile Courts Ex officio prosecution. Accusations. Custody and serving. Civil plaintiff. Remedies;</w:t>
      </w:r>
    </w:p>
    <w:p w:rsidR="00674E1A" w:rsidRPr="002C48A7" w:rsidRDefault="009266D5" w:rsidP="00AD7E0C">
      <w:pPr>
        <w:pStyle w:val="SingleTxtG"/>
      </w:pPr>
      <w:r w:rsidRPr="002C48A7">
        <w:tab/>
      </w:r>
      <w:r w:rsidR="00674E1A" w:rsidRPr="002C48A7">
        <w:t>(d)</w:t>
      </w:r>
      <w:r w:rsidR="00674E1A" w:rsidRPr="002C48A7">
        <w:tab/>
        <w:t>Elements of Administrative Law: Law officials. Appointment. Duties and liability limitations officials. Rights and obligations. Disciplinary Law. Evaluation. Education. Termination of employment;</w:t>
      </w:r>
    </w:p>
    <w:p w:rsidR="00674E1A" w:rsidRPr="002C48A7" w:rsidRDefault="009266D5" w:rsidP="00AD7E0C">
      <w:pPr>
        <w:pStyle w:val="SingleTxtG"/>
      </w:pPr>
      <w:r w:rsidRPr="002C48A7">
        <w:tab/>
      </w:r>
      <w:r w:rsidR="00674E1A" w:rsidRPr="002C48A7">
        <w:t>(e)</w:t>
      </w:r>
      <w:r w:rsidR="00674E1A" w:rsidRPr="002C48A7">
        <w:tab/>
        <w:t>Elements of Psychology: Staff relations with heads of depts, detainees, relatives of prisoners, the public. Psychology of delinquent individuals. Psychology of dependents. Psychology of prisoners. Psychology of staff. Stress in the workplace. Conflict resolution. Shaping attitudes and behaviour;</w:t>
      </w:r>
    </w:p>
    <w:p w:rsidR="00674E1A" w:rsidRPr="002C48A7" w:rsidRDefault="009266D5" w:rsidP="00AD7E0C">
      <w:pPr>
        <w:pStyle w:val="SingleTxtG"/>
      </w:pPr>
      <w:r w:rsidRPr="002C48A7">
        <w:tab/>
      </w:r>
      <w:r w:rsidR="00674E1A" w:rsidRPr="002C48A7">
        <w:t>(f)</w:t>
      </w:r>
      <w:r w:rsidR="00674E1A" w:rsidRPr="002C48A7">
        <w:tab/>
        <w:t>Health Information: Provide First Aid. Emergencies. Tackling drug prisoners. Infectious diseases, precautions, AIDS, prevention, treatment;</w:t>
      </w:r>
    </w:p>
    <w:p w:rsidR="00674E1A" w:rsidRPr="002C48A7" w:rsidRDefault="009266D5" w:rsidP="00AD7E0C">
      <w:pPr>
        <w:pStyle w:val="SingleTxtG"/>
      </w:pPr>
      <w:r w:rsidRPr="002C48A7">
        <w:tab/>
      </w:r>
      <w:r w:rsidR="00674E1A" w:rsidRPr="002C48A7">
        <w:t>(g)</w:t>
      </w:r>
      <w:r w:rsidR="00674E1A" w:rsidRPr="002C48A7">
        <w:tab/>
        <w:t>Drugs: General conc</w:t>
      </w:r>
      <w:r w:rsidR="0005590D" w:rsidRPr="002C48A7">
        <w:t>epts;</w:t>
      </w:r>
    </w:p>
    <w:p w:rsidR="00674E1A" w:rsidRPr="002C48A7" w:rsidRDefault="009266D5" w:rsidP="00AD7E0C">
      <w:pPr>
        <w:pStyle w:val="SingleTxtG"/>
      </w:pPr>
      <w:r w:rsidRPr="002C48A7">
        <w:tab/>
      </w:r>
      <w:r w:rsidR="00674E1A" w:rsidRPr="002C48A7">
        <w:t>(h)</w:t>
      </w:r>
      <w:r w:rsidR="00674E1A" w:rsidRPr="002C48A7">
        <w:tab/>
        <w:t>Self-defence: Physical education;</w:t>
      </w:r>
    </w:p>
    <w:p w:rsidR="00674E1A" w:rsidRPr="002C48A7" w:rsidRDefault="009266D5" w:rsidP="00AD7E0C">
      <w:pPr>
        <w:pStyle w:val="SingleTxtG"/>
      </w:pPr>
      <w:r w:rsidRPr="002C48A7">
        <w:tab/>
      </w:r>
      <w:r w:rsidR="00674E1A" w:rsidRPr="002C48A7">
        <w:t>(i)</w:t>
      </w:r>
      <w:r w:rsidR="00674E1A" w:rsidRPr="002C48A7">
        <w:tab/>
        <w:t>Self-protection: Psychological-mental staff protection, psychological pressure treatment, checking of suspects, monitoring behaviour, indoor checking, clashes. Basic and specialized methods of treatment;</w:t>
      </w:r>
    </w:p>
    <w:p w:rsidR="00674E1A" w:rsidRPr="002C48A7" w:rsidRDefault="009266D5" w:rsidP="00AD7E0C">
      <w:pPr>
        <w:pStyle w:val="SingleTxtG"/>
      </w:pPr>
      <w:r w:rsidRPr="002C48A7">
        <w:tab/>
      </w:r>
      <w:r w:rsidR="00674E1A" w:rsidRPr="002C48A7">
        <w:t>(j)</w:t>
      </w:r>
      <w:r w:rsidR="00674E1A" w:rsidRPr="002C48A7">
        <w:tab/>
        <w:t>Weapons;</w:t>
      </w:r>
    </w:p>
    <w:p w:rsidR="00674E1A" w:rsidRPr="002C48A7" w:rsidRDefault="009266D5" w:rsidP="00AD7E0C">
      <w:pPr>
        <w:pStyle w:val="SingleTxtG"/>
      </w:pPr>
      <w:r w:rsidRPr="002C48A7">
        <w:tab/>
      </w:r>
      <w:r w:rsidR="00674E1A" w:rsidRPr="002C48A7">
        <w:t>(k)</w:t>
      </w:r>
      <w:r w:rsidR="00674E1A" w:rsidRPr="002C48A7">
        <w:tab/>
        <w:t>Chemical;</w:t>
      </w:r>
    </w:p>
    <w:p w:rsidR="00674E1A" w:rsidRPr="002C48A7" w:rsidRDefault="009266D5" w:rsidP="00AD7E0C">
      <w:pPr>
        <w:pStyle w:val="SingleTxtG"/>
      </w:pPr>
      <w:r w:rsidRPr="002C48A7">
        <w:tab/>
      </w:r>
      <w:r w:rsidR="00674E1A" w:rsidRPr="002C48A7">
        <w:t>(l)</w:t>
      </w:r>
      <w:r w:rsidR="00674E1A" w:rsidRPr="002C48A7">
        <w:tab/>
        <w:t>Information — Investigations — hostage-taking.</w:t>
      </w:r>
    </w:p>
    <w:p w:rsidR="00674E1A" w:rsidRPr="002C48A7" w:rsidRDefault="00674E1A" w:rsidP="00AD7E0C">
      <w:pPr>
        <w:pStyle w:val="SingleTxtG"/>
      </w:pPr>
      <w:r w:rsidRPr="002C48A7">
        <w:t>111.</w:t>
      </w:r>
      <w:r w:rsidRPr="002C48A7">
        <w:tab/>
        <w:t>The Security Staff’s training of the Detention Facilities is configured with the Ministerial Decision 22195/199 of the Minister of Justice (G.G b’ 125/1999).</w:t>
      </w:r>
    </w:p>
    <w:p w:rsidR="00674E1A" w:rsidRPr="002C48A7" w:rsidRDefault="00674E1A" w:rsidP="00AD7E0C">
      <w:pPr>
        <w:pStyle w:val="SingleTxtG"/>
      </w:pPr>
      <w:r w:rsidRPr="002C48A7">
        <w:t>112.</w:t>
      </w:r>
      <w:r w:rsidRPr="002C48A7">
        <w:tab/>
        <w:t>According to its provisions, a School for Security guards is established in order to provide initial training to the detention facilities’ staff and its lessons took place in a special penitentiary school building, based on the Judicial Prison Korydallos.</w:t>
      </w:r>
    </w:p>
    <w:p w:rsidR="00674E1A" w:rsidRPr="002C48A7" w:rsidRDefault="00674E1A" w:rsidP="00AD7E0C">
      <w:pPr>
        <w:pStyle w:val="SingleTxtG"/>
      </w:pPr>
      <w:r w:rsidRPr="002C48A7">
        <w:t>113.</w:t>
      </w:r>
      <w:r w:rsidRPr="002C48A7">
        <w:tab/>
        <w:t>The School is run by the General Director of Computer Organization, Personnel, Financial and Technical Aspects of the Ministry of Justice who is substituted by the Head of Department of Organization and IT of the aforementioned Ministry.</w:t>
      </w:r>
    </w:p>
    <w:p w:rsidR="00674E1A" w:rsidRPr="002C48A7" w:rsidRDefault="00674E1A" w:rsidP="00AD7E0C">
      <w:pPr>
        <w:pStyle w:val="SingleTxtG"/>
      </w:pPr>
      <w:r w:rsidRPr="002C48A7">
        <w:t>114.</w:t>
      </w:r>
      <w:r w:rsidRPr="002C48A7">
        <w:tab/>
        <w:t>The Director of the School and the Education Department of the Ministry of Justice have under their jurisdiction the operation of the school and monitoring the accurate i</w:t>
      </w:r>
      <w:r w:rsidR="00D54424" w:rsidRPr="002C48A7">
        <w:t>mplementation of this decision.</w:t>
      </w:r>
    </w:p>
    <w:p w:rsidR="00674E1A" w:rsidRPr="002C48A7" w:rsidRDefault="00674E1A" w:rsidP="00AD7E0C">
      <w:pPr>
        <w:pStyle w:val="SingleTxtG"/>
      </w:pPr>
      <w:r w:rsidRPr="002C48A7">
        <w:t>115.</w:t>
      </w:r>
      <w:r w:rsidRPr="002C48A7">
        <w:tab/>
        <w:t>With a decision of the Director of the School, an administrative employee form the Detention Facility of Korydallos is named as Head of the School’s Secretariat and is responsible for monitoring and controlling the execution of the training progra</w:t>
      </w:r>
      <w:r w:rsidR="0005590D" w:rsidRPr="002C48A7">
        <w:t>ms.</w:t>
      </w:r>
    </w:p>
    <w:p w:rsidR="00674E1A" w:rsidRPr="002C48A7" w:rsidRDefault="00674E1A" w:rsidP="00AD7E0C">
      <w:pPr>
        <w:pStyle w:val="SingleTxtG"/>
      </w:pPr>
      <w:r w:rsidRPr="002C48A7">
        <w:t>116.</w:t>
      </w:r>
      <w:r w:rsidRPr="002C48A7">
        <w:tab/>
        <w:t>The School provides the following lessons:</w:t>
      </w:r>
    </w:p>
    <w:p w:rsidR="00674E1A" w:rsidRPr="002C48A7" w:rsidRDefault="00D54424" w:rsidP="00AD7E0C">
      <w:pPr>
        <w:pStyle w:val="SingleTxtG"/>
      </w:pPr>
      <w:r w:rsidRPr="002C48A7">
        <w:tab/>
      </w:r>
      <w:r w:rsidR="00674E1A" w:rsidRPr="002C48A7">
        <w:t>(a)</w:t>
      </w:r>
      <w:r w:rsidR="00674E1A" w:rsidRPr="002C48A7">
        <w:tab/>
        <w:t>Penitentiary Code: General Principles. Distinction of detainees into categories. Distinction of Detention Facilities. Introduction of prisoners into the detention facilities. Living conditions for prisoners. Treatment of detainees, education for prisoners, communication. Leaves. Jobs for prisoners. Switching, fees and disciplinary action. Duties of personnel. Penitentiary treatment of minors. International Convention of the transfer of Sentenced Persons. The role of Public Prosecutor in prison. Prison’s Council;</w:t>
      </w:r>
    </w:p>
    <w:p w:rsidR="001C2A1B" w:rsidRPr="002C48A7" w:rsidRDefault="001C2A1B" w:rsidP="00AD7E0C">
      <w:pPr>
        <w:pStyle w:val="SingleTxtG"/>
      </w:pPr>
      <w:r w:rsidRPr="002C48A7">
        <w:tab/>
      </w:r>
      <w:r w:rsidR="00674E1A" w:rsidRPr="002C48A7">
        <w:t>(b)</w:t>
      </w:r>
      <w:r w:rsidR="00674E1A" w:rsidRPr="002C48A7">
        <w:tab/>
        <w:t>Criminal and Criminal Procedure. Elements of Criminal Law and Criminal Procedure;</w:t>
      </w:r>
    </w:p>
    <w:p w:rsidR="00674E1A" w:rsidRPr="002C48A7" w:rsidRDefault="001C2A1B" w:rsidP="00AD7E0C">
      <w:pPr>
        <w:pStyle w:val="SingleTxtG"/>
      </w:pPr>
      <w:r w:rsidRPr="002C48A7">
        <w:tab/>
      </w:r>
      <w:r w:rsidR="00674E1A" w:rsidRPr="002C48A7">
        <w:t>(c)</w:t>
      </w:r>
      <w:r w:rsidR="00674E1A" w:rsidRPr="002C48A7">
        <w:tab/>
        <w:t>Elements of Administrative Law;</w:t>
      </w:r>
    </w:p>
    <w:p w:rsidR="00674E1A" w:rsidRPr="002C48A7" w:rsidRDefault="001C2A1B" w:rsidP="00AD7E0C">
      <w:pPr>
        <w:pStyle w:val="SingleTxtG"/>
      </w:pPr>
      <w:r w:rsidRPr="002C48A7">
        <w:tab/>
      </w:r>
      <w:r w:rsidR="00327D64" w:rsidRPr="002C48A7">
        <w:t>(</w:t>
      </w:r>
      <w:r w:rsidR="00674E1A" w:rsidRPr="002C48A7">
        <w:t>d)</w:t>
      </w:r>
      <w:r w:rsidR="00674E1A" w:rsidRPr="002C48A7">
        <w:tab/>
        <w:t>Elements of psychology;</w:t>
      </w:r>
    </w:p>
    <w:p w:rsidR="00674E1A" w:rsidRPr="002C48A7" w:rsidRDefault="001C2A1B" w:rsidP="00AD7E0C">
      <w:pPr>
        <w:pStyle w:val="SingleTxtG"/>
      </w:pPr>
      <w:r w:rsidRPr="002C48A7">
        <w:tab/>
      </w:r>
      <w:r w:rsidR="00674E1A" w:rsidRPr="002C48A7">
        <w:t>(e)</w:t>
      </w:r>
      <w:r w:rsidR="00674E1A" w:rsidRPr="002C48A7">
        <w:tab/>
        <w:t>Elements of Health: Health of prisoners. Healthy places of Detention. Provide first aid. Emergencies. Tackling drug prisoners. Infectious diseases, protective measures, precautions. Check pharmacy – medical supplies;</w:t>
      </w:r>
    </w:p>
    <w:p w:rsidR="00674E1A" w:rsidRPr="002C48A7" w:rsidRDefault="00D54424" w:rsidP="00AD7E0C">
      <w:pPr>
        <w:pStyle w:val="SingleTxtG"/>
      </w:pPr>
      <w:r w:rsidRPr="002C48A7">
        <w:tab/>
      </w:r>
      <w:r w:rsidR="00674E1A" w:rsidRPr="002C48A7">
        <w:t>(f)</w:t>
      </w:r>
      <w:r w:rsidR="00674E1A" w:rsidRPr="002C48A7">
        <w:tab/>
        <w:t>Operation of detention facilities: Use of permissible means of enforcement and defense. Organization and operation of departments and agencies of the detention facilities;</w:t>
      </w:r>
    </w:p>
    <w:p w:rsidR="00674E1A" w:rsidRPr="002C48A7" w:rsidRDefault="00D54424" w:rsidP="00AD7E0C">
      <w:pPr>
        <w:pStyle w:val="SingleTxtG"/>
      </w:pPr>
      <w:r w:rsidRPr="002C48A7">
        <w:tab/>
      </w:r>
      <w:r w:rsidR="00674E1A" w:rsidRPr="002C48A7">
        <w:t>(g)</w:t>
      </w:r>
      <w:r w:rsidR="00674E1A" w:rsidRPr="002C48A7">
        <w:tab/>
        <w:t>On drugs;</w:t>
      </w:r>
    </w:p>
    <w:p w:rsidR="00674E1A" w:rsidRPr="002C48A7" w:rsidRDefault="00D54424" w:rsidP="00AD7E0C">
      <w:pPr>
        <w:pStyle w:val="SingleTxtG"/>
      </w:pPr>
      <w:r w:rsidRPr="002C48A7">
        <w:tab/>
      </w:r>
      <w:r w:rsidR="00674E1A" w:rsidRPr="002C48A7">
        <w:t>(h)</w:t>
      </w:r>
      <w:r w:rsidR="00674E1A" w:rsidRPr="002C48A7">
        <w:tab/>
        <w:t>Self-defense: Physical education;</w:t>
      </w:r>
    </w:p>
    <w:p w:rsidR="00674E1A" w:rsidRPr="002C48A7" w:rsidRDefault="00D54424" w:rsidP="00AD7E0C">
      <w:pPr>
        <w:pStyle w:val="SingleTxtG"/>
      </w:pPr>
      <w:r w:rsidRPr="002C48A7">
        <w:tab/>
      </w:r>
      <w:r w:rsidR="00674E1A" w:rsidRPr="002C48A7">
        <w:t>(i)</w:t>
      </w:r>
      <w:r w:rsidR="00674E1A" w:rsidRPr="002C48A7">
        <w:tab/>
        <w:t>Self-protection;</w:t>
      </w:r>
    </w:p>
    <w:p w:rsidR="00674E1A" w:rsidRPr="002C48A7" w:rsidRDefault="00D54424" w:rsidP="00AD7E0C">
      <w:pPr>
        <w:pStyle w:val="SingleTxtG"/>
      </w:pPr>
      <w:r w:rsidRPr="002C48A7">
        <w:tab/>
      </w:r>
      <w:r w:rsidR="00674E1A" w:rsidRPr="002C48A7">
        <w:t>(j)</w:t>
      </w:r>
      <w:r w:rsidR="00674E1A" w:rsidRPr="002C48A7">
        <w:tab/>
        <w:t>Information, Research, Hostages.</w:t>
      </w:r>
    </w:p>
    <w:p w:rsidR="00674E1A" w:rsidRPr="002C48A7" w:rsidRDefault="00674E1A" w:rsidP="00AD7E0C">
      <w:pPr>
        <w:pStyle w:val="SingleTxtG"/>
      </w:pPr>
      <w:r w:rsidRPr="002C48A7">
        <w:t>117.</w:t>
      </w:r>
      <w:r w:rsidRPr="002C48A7">
        <w:tab/>
        <w:t>The Department of Education of the Ministry of Justice is responsible for planning, organizing and implementing the conventional training of the staff.</w:t>
      </w:r>
    </w:p>
    <w:p w:rsidR="00674E1A" w:rsidRPr="002C48A7" w:rsidRDefault="00674E1A" w:rsidP="00AD7E0C">
      <w:pPr>
        <w:pStyle w:val="SingleTxtG"/>
      </w:pPr>
      <w:r w:rsidRPr="002C48A7">
        <w:t>118.</w:t>
      </w:r>
      <w:r w:rsidRPr="002C48A7">
        <w:tab/>
        <w:t>A Special Education Program “Safety Groups” is also taught whose purpose is to provide special education and issues of self-defense and self-protection to the Detention Facilities’ staff.</w:t>
      </w:r>
    </w:p>
    <w:p w:rsidR="00674E1A" w:rsidRPr="002C48A7" w:rsidRDefault="00674E1A" w:rsidP="00AD7E0C">
      <w:pPr>
        <w:pStyle w:val="SingleTxtG"/>
      </w:pPr>
      <w:r w:rsidRPr="002C48A7">
        <w:t>119.</w:t>
      </w:r>
      <w:r w:rsidRPr="002C48A7">
        <w:tab/>
        <w:t>Moreover, there is a Program for “Trainers’ Training” whose aim is to supply the Ministry of Justice with the required training staff that will take the basic training of staff in the aforementioned beneficiaries.</w:t>
      </w:r>
    </w:p>
    <w:p w:rsidR="00674E1A" w:rsidRPr="002C48A7" w:rsidRDefault="00674E1A" w:rsidP="00AD7E0C">
      <w:pPr>
        <w:pStyle w:val="SingleTxtG"/>
      </w:pPr>
      <w:r w:rsidRPr="002C48A7">
        <w:t>120.</w:t>
      </w:r>
      <w:r w:rsidRPr="002C48A7">
        <w:tab/>
        <w:t>The Department of Education, Department of Organization and IT Department of Justice is responsible for planning, organizing and implementing these special programs. Director of the School for these specific information programs is the Head of Organization and IT Division of the Ministry of Justice who is substituted by the Head of the Department of Education Department.</w:t>
      </w:r>
    </w:p>
    <w:p w:rsidR="00674E1A" w:rsidRPr="002C48A7" w:rsidRDefault="00674E1A" w:rsidP="00AD7E0C">
      <w:pPr>
        <w:pStyle w:val="SingleTxtG"/>
      </w:pPr>
      <w:r w:rsidRPr="002C48A7">
        <w:t>121.</w:t>
      </w:r>
      <w:r w:rsidRPr="002C48A7">
        <w:tab/>
        <w:t>Additionally, the Ministry of Justice, Transparency and Human Rights is in process of evaluating an Action Plan, within the framework of the European Fund for the integration of third-country nationals, regarding Programs of Multicultural Training of the staff serving in the Detention Facilities, in the Departments of the Probation Officers for Minors and for Social Assistance.</w:t>
      </w:r>
    </w:p>
    <w:p w:rsidR="00674E1A" w:rsidRPr="002C48A7" w:rsidRDefault="00674E1A" w:rsidP="0005590D">
      <w:pPr>
        <w:pStyle w:val="H23G"/>
      </w:pPr>
      <w:r w:rsidRPr="002C48A7">
        <w:tab/>
        <w:t>2.</w:t>
      </w:r>
      <w:r w:rsidRPr="002C48A7">
        <w:tab/>
        <w:t>Police staff</w:t>
      </w:r>
    </w:p>
    <w:p w:rsidR="00674E1A" w:rsidRPr="002C48A7" w:rsidRDefault="00674E1A" w:rsidP="00AD7E0C">
      <w:pPr>
        <w:pStyle w:val="SingleTxtG"/>
      </w:pPr>
      <w:r w:rsidRPr="002C48A7">
        <w:t>122.</w:t>
      </w:r>
      <w:r w:rsidRPr="002C48A7">
        <w:tab/>
        <w:t>The training of police personnel regarding the protection of human rights and especially the prohibition of torture is a constant and vital issue of high priority aiming in promoting the principles of the United Nations.</w:t>
      </w:r>
    </w:p>
    <w:p w:rsidR="00674E1A" w:rsidRPr="002C48A7" w:rsidRDefault="00674E1A" w:rsidP="00AD7E0C">
      <w:pPr>
        <w:pStyle w:val="SingleTxtG"/>
      </w:pPr>
      <w:r w:rsidRPr="002C48A7">
        <w:t>123.</w:t>
      </w:r>
      <w:r w:rsidRPr="002C48A7">
        <w:tab/>
        <w:t>More specifically, at basic level (Academies for Police Officers – Policemen) emphasis is given to educate students in issues of protecting human rights, the police officers’ code of conduct, the social role of the Security Forces and the relationship between the State and the Citizen, aiming in developing their humanistic values, without bias, which will allow them to perform their duties with justice to all citizens. University professors, scientists, executives from Independent Authorities, personalities from the field of politics, judicial functionaries and members of NGOs, in the capacity of professors or lecturers, teach our students issues that promote, inter alia, the democratic values and the protection of human rights.</w:t>
      </w:r>
    </w:p>
    <w:p w:rsidR="00674E1A" w:rsidRPr="002C48A7" w:rsidRDefault="00674E1A" w:rsidP="00AD7E0C">
      <w:pPr>
        <w:pStyle w:val="SingleTxtG"/>
      </w:pPr>
      <w:r w:rsidRPr="002C48A7">
        <w:t>124.</w:t>
      </w:r>
      <w:r w:rsidRPr="002C48A7">
        <w:tab/>
        <w:t>At postgraduate level, students at the Police Academy Schools attend, inter alia, courses on Constitutional Law and Protection of Human Rights, taught by University Professors.</w:t>
      </w:r>
    </w:p>
    <w:p w:rsidR="00674E1A" w:rsidRPr="002C48A7" w:rsidRDefault="00674E1A" w:rsidP="00AD7E0C">
      <w:pPr>
        <w:pStyle w:val="SingleTxtG"/>
      </w:pPr>
      <w:r w:rsidRPr="002C48A7">
        <w:t>125.</w:t>
      </w:r>
      <w:r w:rsidRPr="002C48A7">
        <w:tab/>
        <w:t>The themes taught relate specifically with: the Universal Declaration of Human Rights, International Conventions, Constitutional Individual Rights in the Greek legislation, fundamental human rights and their protection, etc.</w:t>
      </w:r>
    </w:p>
    <w:p w:rsidR="00674E1A" w:rsidRPr="002C48A7" w:rsidRDefault="00674E1A" w:rsidP="00AD7E0C">
      <w:pPr>
        <w:pStyle w:val="SingleTxtG"/>
      </w:pPr>
      <w:r w:rsidRPr="002C48A7">
        <w:t>126.</w:t>
      </w:r>
      <w:r w:rsidRPr="002C48A7">
        <w:tab/>
        <w:t>Special scientists (sociologists, criminologists, court officials, psychiatrists, psychologists), members of NGOs, members of Independent Authorities and experienced Hellenic Police officers present various subjects relating with protection of Human Rights, and prevention of torture, in the form of lectures, to the students of the above Schools, such as: Police and Human Rights, Prohibition of torture, or any physical abuse, health damage, psychological violence or any offense against human dignity, usage of firearms by policemen, police violence and human rights, relationship between the State and the Citizen.</w:t>
      </w:r>
    </w:p>
    <w:p w:rsidR="00674E1A" w:rsidRPr="002C48A7" w:rsidRDefault="00674E1A" w:rsidP="00AD7E0C">
      <w:pPr>
        <w:pStyle w:val="SingleTxtG"/>
      </w:pPr>
      <w:r w:rsidRPr="002C48A7">
        <w:t>127.</w:t>
      </w:r>
      <w:r w:rsidRPr="002C48A7">
        <w:tab/>
        <w:t>The sensitization of the students of the Police Academy Schools on issues of human rights, apart from the subject “Constitutional Law – Human Rights”, is also achieved through assigning projects with relevant subjects to the police students, such as protection of Human Rights and protection from inhuman or degrading treatment, etc.</w:t>
      </w:r>
    </w:p>
    <w:p w:rsidR="00674E1A" w:rsidRPr="002C48A7" w:rsidRDefault="00674E1A" w:rsidP="00AD7E0C">
      <w:pPr>
        <w:pStyle w:val="SingleTxtG"/>
      </w:pPr>
      <w:r w:rsidRPr="002C48A7">
        <w:t>128.</w:t>
      </w:r>
      <w:r w:rsidRPr="002C48A7">
        <w:tab/>
        <w:t>In addition to relevant recommendation of the National Commission for Human Rights (EEDA), submitted in 2008 to the Ministry of Citizen’s Protection for the implementation of a training program for police staff on human rights, we would like to inform you that such a proposal is being processed by the competent Directorates of the Hellenic Police Headquarters.</w:t>
      </w:r>
    </w:p>
    <w:p w:rsidR="00674E1A" w:rsidRPr="002C48A7" w:rsidRDefault="00674E1A" w:rsidP="0005590D">
      <w:pPr>
        <w:pStyle w:val="H1G"/>
      </w:pPr>
      <w:r w:rsidRPr="002C48A7">
        <w:tab/>
      </w:r>
      <w:r w:rsidRPr="002C48A7">
        <w:tab/>
        <w:t>Article 11</w:t>
      </w:r>
    </w:p>
    <w:p w:rsidR="00674E1A" w:rsidRPr="002C48A7" w:rsidRDefault="00674E1A" w:rsidP="0005590D">
      <w:pPr>
        <w:pStyle w:val="H23G"/>
      </w:pPr>
      <w:r w:rsidRPr="002C48A7">
        <w:tab/>
      </w:r>
      <w:r w:rsidRPr="002C48A7">
        <w:tab/>
        <w:t>Reply to the issues raised in paragraph 12 of the list of issues</w:t>
      </w:r>
    </w:p>
    <w:p w:rsidR="00674E1A" w:rsidRPr="002C48A7" w:rsidRDefault="00674E1A" w:rsidP="00AD7E0C">
      <w:pPr>
        <w:pStyle w:val="SingleTxtG"/>
      </w:pPr>
      <w:r w:rsidRPr="002C48A7">
        <w:t>129.</w:t>
      </w:r>
      <w:r w:rsidRPr="002C48A7">
        <w:tab/>
        <w:t>Updated information about statistics, (a) occupancy rate, (b) disaggregated by sex, (c) age, (d) ethnicity for the period 2004–2007.</w:t>
      </w:r>
    </w:p>
    <w:p w:rsidR="00674E1A" w:rsidRPr="002C48A7" w:rsidRDefault="00674E1A" w:rsidP="0005590D">
      <w:pPr>
        <w:pStyle w:val="H23G"/>
      </w:pPr>
      <w:r w:rsidRPr="002C48A7">
        <w:tab/>
      </w:r>
      <w:r w:rsidRPr="002C48A7">
        <w:tab/>
        <w:t>Statistical data for the detention facilities</w:t>
      </w:r>
    </w:p>
    <w:p w:rsidR="00674E1A" w:rsidRPr="002C48A7" w:rsidRDefault="00674E1A" w:rsidP="0005590D">
      <w:pPr>
        <w:pStyle w:val="Heading1"/>
      </w:pPr>
      <w:r w:rsidRPr="002C48A7">
        <w:t>List 1</w:t>
      </w:r>
    </w:p>
    <w:p w:rsidR="00674E1A" w:rsidRPr="002C48A7" w:rsidRDefault="00674E1A" w:rsidP="00AD7E0C">
      <w:pPr>
        <w:pStyle w:val="SingleTxtG"/>
        <w:rPr>
          <w:b/>
        </w:rPr>
      </w:pPr>
      <w:r w:rsidRPr="002C48A7">
        <w:rPr>
          <w:b/>
        </w:rPr>
        <w:t>Occupancy rate of detention faculties during the years 2004–2007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800"/>
        <w:gridCol w:w="800"/>
        <w:gridCol w:w="800"/>
        <w:gridCol w:w="804"/>
      </w:tblGrid>
      <w:tr w:rsidR="00173D84" w:rsidRPr="002C48A7" w:rsidTr="00AD7E0C">
        <w:trPr>
          <w:cantSplit/>
          <w:tblHeader/>
        </w:trPr>
        <w:tc>
          <w:tcPr>
            <w:tcW w:w="4166" w:type="dxa"/>
            <w:tcBorders>
              <w:top w:val="single" w:sz="4" w:space="0" w:color="auto"/>
              <w:bottom w:val="single" w:sz="12" w:space="0" w:color="auto"/>
            </w:tcBorders>
            <w:shd w:val="clear" w:color="auto" w:fill="auto"/>
            <w:vAlign w:val="bottom"/>
          </w:tcPr>
          <w:p w:rsidR="00173D84" w:rsidRPr="002C48A7" w:rsidRDefault="00C331F8" w:rsidP="00173D84">
            <w:pPr>
              <w:spacing w:before="80" w:after="80" w:line="200" w:lineRule="exact"/>
              <w:ind w:right="113"/>
              <w:rPr>
                <w:i/>
                <w:sz w:val="16"/>
              </w:rPr>
            </w:pPr>
            <w:r w:rsidRPr="002C48A7">
              <w:rPr>
                <w:i/>
                <w:sz w:val="16"/>
              </w:rPr>
              <w:t>Name of detention facility</w:t>
            </w:r>
          </w:p>
        </w:tc>
        <w:tc>
          <w:tcPr>
            <w:tcW w:w="800" w:type="dxa"/>
            <w:tcBorders>
              <w:top w:val="single" w:sz="4" w:space="0" w:color="auto"/>
              <w:bottom w:val="single" w:sz="12" w:space="0" w:color="auto"/>
            </w:tcBorders>
            <w:shd w:val="clear" w:color="auto" w:fill="auto"/>
            <w:vAlign w:val="bottom"/>
          </w:tcPr>
          <w:p w:rsidR="00173D84" w:rsidRPr="002C48A7" w:rsidRDefault="00C331F8" w:rsidP="00173D84">
            <w:pPr>
              <w:spacing w:before="80" w:after="80" w:line="200" w:lineRule="exact"/>
              <w:ind w:right="113"/>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173D84" w:rsidRPr="002C48A7" w:rsidRDefault="00C331F8" w:rsidP="00173D84">
            <w:pPr>
              <w:spacing w:before="80" w:after="80" w:line="200" w:lineRule="exact"/>
              <w:ind w:right="113"/>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173D84" w:rsidRPr="002C48A7" w:rsidRDefault="00C331F8" w:rsidP="00173D84">
            <w:pPr>
              <w:spacing w:before="80" w:after="80" w:line="200" w:lineRule="exact"/>
              <w:ind w:right="113"/>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173D84" w:rsidRPr="002C48A7" w:rsidRDefault="00C331F8" w:rsidP="00173D84">
            <w:pPr>
              <w:spacing w:before="80" w:after="80" w:line="200" w:lineRule="exact"/>
              <w:ind w:right="113"/>
              <w:jc w:val="right"/>
              <w:rPr>
                <w:i/>
                <w:sz w:val="16"/>
              </w:rPr>
            </w:pPr>
            <w:r w:rsidRPr="002C48A7">
              <w:rPr>
                <w:i/>
                <w:sz w:val="16"/>
              </w:rPr>
              <w:t>2007</w:t>
            </w:r>
          </w:p>
        </w:tc>
      </w:tr>
      <w:tr w:rsidR="00173D84" w:rsidRPr="002C48A7" w:rsidTr="00C331F8">
        <w:tc>
          <w:tcPr>
            <w:tcW w:w="4166" w:type="dxa"/>
            <w:tcBorders>
              <w:top w:val="single" w:sz="12" w:space="0" w:color="auto"/>
            </w:tcBorders>
            <w:shd w:val="clear" w:color="auto" w:fill="auto"/>
            <w:vAlign w:val="bottom"/>
          </w:tcPr>
          <w:p w:rsidR="00173D84" w:rsidRPr="002C48A7" w:rsidRDefault="00C331F8" w:rsidP="00173D84">
            <w:pPr>
              <w:suppressAutoHyphens w:val="0"/>
              <w:spacing w:before="40" w:after="40" w:line="220" w:lineRule="exact"/>
              <w:ind w:right="113"/>
              <w:rPr>
                <w:sz w:val="18"/>
                <w:szCs w:val="18"/>
              </w:rPr>
            </w:pPr>
            <w:r w:rsidRPr="002C48A7">
              <w:rPr>
                <w:sz w:val="18"/>
                <w:szCs w:val="18"/>
              </w:rPr>
              <w:t>Special detention facility for juvenile Avlona</w:t>
            </w:r>
          </w:p>
        </w:tc>
        <w:tc>
          <w:tcPr>
            <w:tcW w:w="800" w:type="dxa"/>
            <w:tcBorders>
              <w:top w:val="single" w:sz="12" w:space="0" w:color="auto"/>
            </w:tcBorders>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308</w:t>
            </w:r>
          </w:p>
        </w:tc>
        <w:tc>
          <w:tcPr>
            <w:tcW w:w="800" w:type="dxa"/>
            <w:tcBorders>
              <w:top w:val="single" w:sz="12" w:space="0" w:color="auto"/>
            </w:tcBorders>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308</w:t>
            </w:r>
          </w:p>
        </w:tc>
        <w:tc>
          <w:tcPr>
            <w:tcW w:w="800" w:type="dxa"/>
            <w:tcBorders>
              <w:top w:val="single" w:sz="12" w:space="0" w:color="auto"/>
            </w:tcBorders>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308</w:t>
            </w:r>
          </w:p>
        </w:tc>
        <w:tc>
          <w:tcPr>
            <w:tcW w:w="804" w:type="dxa"/>
            <w:tcBorders>
              <w:top w:val="single" w:sz="12" w:space="0" w:color="auto"/>
            </w:tcBorders>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308</w:t>
            </w:r>
          </w:p>
        </w:tc>
      </w:tr>
      <w:tr w:rsidR="00173D84" w:rsidRPr="002C48A7" w:rsidTr="00C331F8">
        <w:tc>
          <w:tcPr>
            <w:tcW w:w="4166" w:type="dxa"/>
            <w:shd w:val="clear" w:color="auto" w:fill="auto"/>
            <w:vAlign w:val="bottom"/>
          </w:tcPr>
          <w:p w:rsidR="00173D84" w:rsidRPr="002C48A7" w:rsidRDefault="00C331F8" w:rsidP="00173D84">
            <w:pPr>
              <w:suppressAutoHyphens w:val="0"/>
              <w:spacing w:before="40" w:after="40" w:line="220" w:lineRule="exact"/>
              <w:ind w:right="113"/>
              <w:rPr>
                <w:sz w:val="18"/>
                <w:szCs w:val="18"/>
              </w:rPr>
            </w:pPr>
            <w:r w:rsidRPr="002C48A7">
              <w:rPr>
                <w:sz w:val="18"/>
                <w:szCs w:val="18"/>
              </w:rPr>
              <w:t>Agricultural juvenile facility for drug-addict detoxification of Kassaveteia</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250</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250</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250</w:t>
            </w:r>
          </w:p>
        </w:tc>
        <w:tc>
          <w:tcPr>
            <w:tcW w:w="804"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250</w:t>
            </w:r>
          </w:p>
        </w:tc>
      </w:tr>
      <w:tr w:rsidR="00173D84" w:rsidRPr="002C48A7" w:rsidTr="00C331F8">
        <w:tc>
          <w:tcPr>
            <w:tcW w:w="4166" w:type="dxa"/>
            <w:shd w:val="clear" w:color="auto" w:fill="auto"/>
            <w:vAlign w:val="bottom"/>
          </w:tcPr>
          <w:p w:rsidR="00173D84" w:rsidRPr="002C48A7" w:rsidRDefault="00C331F8" w:rsidP="00173D84">
            <w:pPr>
              <w:suppressAutoHyphens w:val="0"/>
              <w:spacing w:before="40" w:after="40" w:line="220" w:lineRule="exact"/>
              <w:ind w:right="113"/>
              <w:rPr>
                <w:sz w:val="18"/>
                <w:szCs w:val="18"/>
              </w:rPr>
            </w:pPr>
            <w:r w:rsidRPr="002C48A7">
              <w:rPr>
                <w:sz w:val="18"/>
                <w:szCs w:val="18"/>
              </w:rPr>
              <w:t>Special detention facility for juvenile Volos</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65</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65</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65</w:t>
            </w:r>
          </w:p>
        </w:tc>
        <w:tc>
          <w:tcPr>
            <w:tcW w:w="804"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65</w:t>
            </w:r>
          </w:p>
        </w:tc>
      </w:tr>
      <w:tr w:rsidR="00173D84" w:rsidRPr="002C48A7" w:rsidTr="00C331F8">
        <w:tc>
          <w:tcPr>
            <w:tcW w:w="4166" w:type="dxa"/>
            <w:shd w:val="clear" w:color="auto" w:fill="auto"/>
            <w:vAlign w:val="bottom"/>
          </w:tcPr>
          <w:p w:rsidR="00173D84" w:rsidRPr="002C48A7" w:rsidRDefault="00C331F8" w:rsidP="00173D84">
            <w:pPr>
              <w:suppressAutoHyphens w:val="0"/>
              <w:spacing w:before="40" w:after="40" w:line="220" w:lineRule="exact"/>
              <w:ind w:right="113"/>
              <w:rPr>
                <w:sz w:val="18"/>
                <w:szCs w:val="18"/>
              </w:rPr>
            </w:pPr>
            <w:r w:rsidRPr="002C48A7">
              <w:rPr>
                <w:sz w:val="18"/>
                <w:szCs w:val="18"/>
              </w:rPr>
              <w:t>Korydallos judicial detention facility</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640</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640</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640</w:t>
            </w:r>
          </w:p>
        </w:tc>
        <w:tc>
          <w:tcPr>
            <w:tcW w:w="804"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640</w:t>
            </w:r>
          </w:p>
        </w:tc>
      </w:tr>
      <w:tr w:rsidR="00173D84" w:rsidRPr="002C48A7" w:rsidTr="00C331F8">
        <w:tc>
          <w:tcPr>
            <w:tcW w:w="4166" w:type="dxa"/>
            <w:shd w:val="clear" w:color="auto" w:fill="auto"/>
            <w:vAlign w:val="bottom"/>
          </w:tcPr>
          <w:p w:rsidR="00173D84" w:rsidRPr="002C48A7" w:rsidRDefault="00C331F8" w:rsidP="00173D84">
            <w:pPr>
              <w:suppressAutoHyphens w:val="0"/>
              <w:spacing w:before="40" w:after="40" w:line="220" w:lineRule="exact"/>
              <w:ind w:right="113"/>
              <w:rPr>
                <w:sz w:val="18"/>
                <w:szCs w:val="18"/>
              </w:rPr>
            </w:pPr>
            <w:r w:rsidRPr="002C48A7">
              <w:rPr>
                <w:sz w:val="18"/>
                <w:szCs w:val="18"/>
              </w:rPr>
              <w:t>Chios judicial detention facility</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100</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100</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100</w:t>
            </w:r>
          </w:p>
        </w:tc>
        <w:tc>
          <w:tcPr>
            <w:tcW w:w="804"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100</w:t>
            </w:r>
          </w:p>
        </w:tc>
      </w:tr>
      <w:tr w:rsidR="00173D84" w:rsidRPr="002C48A7" w:rsidTr="00C331F8">
        <w:tc>
          <w:tcPr>
            <w:tcW w:w="4166" w:type="dxa"/>
            <w:shd w:val="clear" w:color="auto" w:fill="auto"/>
            <w:vAlign w:val="bottom"/>
          </w:tcPr>
          <w:p w:rsidR="00173D84" w:rsidRPr="002C48A7" w:rsidRDefault="00C331F8" w:rsidP="00173D84">
            <w:pPr>
              <w:suppressAutoHyphens w:val="0"/>
              <w:spacing w:before="40" w:after="40" w:line="220" w:lineRule="exact"/>
              <w:ind w:right="113"/>
              <w:rPr>
                <w:sz w:val="18"/>
                <w:szCs w:val="18"/>
              </w:rPr>
            </w:pPr>
            <w:r w:rsidRPr="002C48A7">
              <w:rPr>
                <w:sz w:val="18"/>
                <w:szCs w:val="18"/>
              </w:rPr>
              <w:t>Neapoli judicial detention facility</w:t>
            </w:r>
          </w:p>
        </w:tc>
        <w:tc>
          <w:tcPr>
            <w:tcW w:w="800" w:type="dxa"/>
            <w:shd w:val="clear" w:color="auto" w:fill="auto"/>
            <w:vAlign w:val="bottom"/>
          </w:tcPr>
          <w:p w:rsidR="00173D84" w:rsidRPr="002C48A7" w:rsidRDefault="00C331F8" w:rsidP="00173D84">
            <w:pPr>
              <w:suppressAutoHyphens w:val="0"/>
              <w:spacing w:before="40" w:after="40" w:line="220" w:lineRule="exact"/>
              <w:ind w:right="113"/>
              <w:jc w:val="right"/>
              <w:rPr>
                <w:sz w:val="18"/>
                <w:szCs w:val="18"/>
              </w:rPr>
            </w:pPr>
            <w:r w:rsidRPr="002C48A7">
              <w:rPr>
                <w:sz w:val="18"/>
                <w:szCs w:val="18"/>
              </w:rPr>
              <w:t>45</w:t>
            </w:r>
          </w:p>
        </w:tc>
        <w:tc>
          <w:tcPr>
            <w:tcW w:w="800" w:type="dxa"/>
            <w:shd w:val="clear" w:color="auto" w:fill="auto"/>
            <w:vAlign w:val="bottom"/>
          </w:tcPr>
          <w:p w:rsidR="00173D84" w:rsidRPr="002C48A7" w:rsidRDefault="00CC608F" w:rsidP="00173D84">
            <w:pPr>
              <w:suppressAutoHyphens w:val="0"/>
              <w:spacing w:before="40" w:after="40" w:line="220" w:lineRule="exact"/>
              <w:ind w:right="113"/>
              <w:jc w:val="right"/>
              <w:rPr>
                <w:sz w:val="18"/>
                <w:szCs w:val="18"/>
              </w:rPr>
            </w:pPr>
            <w:r w:rsidRPr="002C48A7">
              <w:rPr>
                <w:sz w:val="18"/>
                <w:szCs w:val="18"/>
              </w:rPr>
              <w:t>45</w:t>
            </w:r>
          </w:p>
        </w:tc>
        <w:tc>
          <w:tcPr>
            <w:tcW w:w="800" w:type="dxa"/>
            <w:shd w:val="clear" w:color="auto" w:fill="auto"/>
            <w:vAlign w:val="bottom"/>
          </w:tcPr>
          <w:p w:rsidR="00173D84" w:rsidRPr="002C48A7" w:rsidRDefault="00CC608F" w:rsidP="00173D84">
            <w:pPr>
              <w:suppressAutoHyphens w:val="0"/>
              <w:spacing w:before="40" w:after="40" w:line="220" w:lineRule="exact"/>
              <w:ind w:right="113"/>
              <w:jc w:val="right"/>
              <w:rPr>
                <w:sz w:val="18"/>
                <w:szCs w:val="18"/>
              </w:rPr>
            </w:pPr>
            <w:r w:rsidRPr="002C48A7">
              <w:rPr>
                <w:sz w:val="18"/>
                <w:szCs w:val="18"/>
              </w:rPr>
              <w:t>45</w:t>
            </w:r>
          </w:p>
        </w:tc>
        <w:tc>
          <w:tcPr>
            <w:tcW w:w="804" w:type="dxa"/>
            <w:shd w:val="clear" w:color="auto" w:fill="auto"/>
            <w:vAlign w:val="bottom"/>
          </w:tcPr>
          <w:p w:rsidR="00173D84" w:rsidRPr="002C48A7" w:rsidRDefault="00CC608F" w:rsidP="00173D84">
            <w:pPr>
              <w:suppressAutoHyphens w:val="0"/>
              <w:spacing w:before="40" w:after="40" w:line="220" w:lineRule="exact"/>
              <w:ind w:right="113"/>
              <w:jc w:val="right"/>
              <w:rPr>
                <w:sz w:val="18"/>
                <w:szCs w:val="18"/>
              </w:rPr>
            </w:pPr>
            <w:r w:rsidRPr="002C48A7">
              <w:rPr>
                <w:sz w:val="18"/>
                <w:szCs w:val="18"/>
              </w:rPr>
              <w:t>45</w:t>
            </w:r>
          </w:p>
        </w:tc>
      </w:tr>
      <w:tr w:rsidR="00173D84" w:rsidRPr="002C48A7" w:rsidTr="00C331F8">
        <w:tc>
          <w:tcPr>
            <w:tcW w:w="4166" w:type="dxa"/>
            <w:shd w:val="clear" w:color="auto" w:fill="auto"/>
            <w:vAlign w:val="bottom"/>
          </w:tcPr>
          <w:p w:rsidR="00173D84" w:rsidRPr="002C48A7" w:rsidRDefault="00CC608F" w:rsidP="00173D84">
            <w:pPr>
              <w:suppressAutoHyphens w:val="0"/>
              <w:spacing w:before="40" w:after="40" w:line="220" w:lineRule="exact"/>
              <w:ind w:right="113"/>
              <w:rPr>
                <w:sz w:val="18"/>
                <w:szCs w:val="18"/>
              </w:rPr>
            </w:pPr>
            <w:r w:rsidRPr="002C48A7">
              <w:rPr>
                <w:sz w:val="18"/>
                <w:szCs w:val="18"/>
              </w:rPr>
              <w:t>Kos judicial detention facility</w:t>
            </w:r>
          </w:p>
        </w:tc>
        <w:tc>
          <w:tcPr>
            <w:tcW w:w="800" w:type="dxa"/>
            <w:shd w:val="clear" w:color="auto" w:fill="auto"/>
            <w:vAlign w:val="bottom"/>
          </w:tcPr>
          <w:p w:rsidR="00173D84" w:rsidRPr="002C48A7" w:rsidRDefault="00CC608F" w:rsidP="00173D84">
            <w:pPr>
              <w:suppressAutoHyphens w:val="0"/>
              <w:spacing w:before="40" w:after="40" w:line="220" w:lineRule="exact"/>
              <w:ind w:right="113"/>
              <w:jc w:val="right"/>
              <w:rPr>
                <w:sz w:val="18"/>
                <w:szCs w:val="18"/>
              </w:rPr>
            </w:pPr>
            <w:r w:rsidRPr="002C48A7">
              <w:rPr>
                <w:sz w:val="18"/>
                <w:szCs w:val="18"/>
              </w:rPr>
              <w:t>45</w:t>
            </w:r>
          </w:p>
        </w:tc>
        <w:tc>
          <w:tcPr>
            <w:tcW w:w="800" w:type="dxa"/>
            <w:shd w:val="clear" w:color="auto" w:fill="auto"/>
            <w:vAlign w:val="bottom"/>
          </w:tcPr>
          <w:p w:rsidR="00173D84" w:rsidRPr="002C48A7" w:rsidRDefault="00CC608F" w:rsidP="00173D84">
            <w:pPr>
              <w:suppressAutoHyphens w:val="0"/>
              <w:spacing w:before="40" w:after="40" w:line="220" w:lineRule="exact"/>
              <w:ind w:right="113"/>
              <w:jc w:val="right"/>
              <w:rPr>
                <w:sz w:val="18"/>
                <w:szCs w:val="18"/>
              </w:rPr>
            </w:pPr>
            <w:r w:rsidRPr="002C48A7">
              <w:rPr>
                <w:sz w:val="18"/>
                <w:szCs w:val="18"/>
              </w:rPr>
              <w:t>45</w:t>
            </w:r>
          </w:p>
        </w:tc>
        <w:tc>
          <w:tcPr>
            <w:tcW w:w="800" w:type="dxa"/>
            <w:shd w:val="clear" w:color="auto" w:fill="auto"/>
            <w:vAlign w:val="bottom"/>
          </w:tcPr>
          <w:p w:rsidR="00173D84" w:rsidRPr="002C48A7" w:rsidRDefault="00CC608F" w:rsidP="00173D84">
            <w:pPr>
              <w:suppressAutoHyphens w:val="0"/>
              <w:spacing w:before="40" w:after="40" w:line="220" w:lineRule="exact"/>
              <w:ind w:right="113"/>
              <w:jc w:val="right"/>
              <w:rPr>
                <w:sz w:val="18"/>
                <w:szCs w:val="18"/>
              </w:rPr>
            </w:pPr>
            <w:r w:rsidRPr="002C48A7">
              <w:rPr>
                <w:sz w:val="18"/>
                <w:szCs w:val="18"/>
              </w:rPr>
              <w:t>45</w:t>
            </w:r>
          </w:p>
        </w:tc>
        <w:tc>
          <w:tcPr>
            <w:tcW w:w="804" w:type="dxa"/>
            <w:shd w:val="clear" w:color="auto" w:fill="auto"/>
            <w:vAlign w:val="bottom"/>
          </w:tcPr>
          <w:p w:rsidR="00173D84" w:rsidRPr="002C48A7" w:rsidRDefault="00CC608F" w:rsidP="00173D84">
            <w:pPr>
              <w:suppressAutoHyphens w:val="0"/>
              <w:spacing w:before="40" w:after="40" w:line="220" w:lineRule="exact"/>
              <w:ind w:right="113"/>
              <w:jc w:val="right"/>
              <w:rPr>
                <w:sz w:val="18"/>
                <w:szCs w:val="18"/>
              </w:rPr>
            </w:pPr>
            <w:r w:rsidRPr="002C48A7">
              <w:rPr>
                <w:sz w:val="18"/>
                <w:szCs w:val="18"/>
              </w:rPr>
              <w:t>45</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Tripoli judicial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65</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65</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65</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65</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Nafplio judicial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314</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314</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314</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314</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Thessalonica judicial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370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370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370</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370</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Chania judicial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67</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67</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67</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67</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Larissa judicial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363</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363</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363</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363</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Corinth judicial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60</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60</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Ioannina judicial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80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80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80</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80</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Komotini judicial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105</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105</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105</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105</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Amfissa judicial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100</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100</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General detention facility of Malandrinos</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280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280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280</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280</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Central women detention facility of Korydallos</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270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270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270</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270</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Patras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343</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343</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343</w:t>
            </w:r>
          </w:p>
        </w:tc>
        <w:tc>
          <w:tcPr>
            <w:tcW w:w="804" w:type="dxa"/>
            <w:shd w:val="clear" w:color="auto" w:fill="auto"/>
            <w:vAlign w:val="bottom"/>
          </w:tcPr>
          <w:p w:rsidR="00173D84" w:rsidRPr="002C48A7" w:rsidRDefault="00F551CA" w:rsidP="00173D84">
            <w:pPr>
              <w:suppressAutoHyphens w:val="0"/>
              <w:spacing w:before="40" w:after="40" w:line="220" w:lineRule="exact"/>
              <w:ind w:right="113"/>
              <w:jc w:val="right"/>
              <w:rPr>
                <w:sz w:val="18"/>
                <w:szCs w:val="18"/>
              </w:rPr>
            </w:pPr>
            <w:r w:rsidRPr="002C48A7">
              <w:rPr>
                <w:sz w:val="18"/>
                <w:szCs w:val="18"/>
              </w:rPr>
              <w:t>780</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Chalkis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120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120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120</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120</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Corfu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160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160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160</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160</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Alikarnassos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105</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105</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105</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105</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Trikala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125</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125</w:t>
            </w:r>
          </w:p>
        </w:tc>
        <w:tc>
          <w:tcPr>
            <w:tcW w:w="800" w:type="dxa"/>
            <w:shd w:val="clear" w:color="auto" w:fill="auto"/>
            <w:vAlign w:val="bottom"/>
          </w:tcPr>
          <w:p w:rsidR="00173D84" w:rsidRPr="002C48A7" w:rsidRDefault="00F551CA" w:rsidP="00173D84">
            <w:pPr>
              <w:suppressAutoHyphens w:val="0"/>
              <w:spacing w:before="40" w:after="40" w:line="220" w:lineRule="exact"/>
              <w:ind w:right="113"/>
              <w:jc w:val="right"/>
              <w:rPr>
                <w:sz w:val="18"/>
                <w:szCs w:val="18"/>
              </w:rPr>
            </w:pPr>
            <w:r w:rsidRPr="002C48A7">
              <w:rPr>
                <w:sz w:val="18"/>
                <w:szCs w:val="18"/>
              </w:rPr>
              <w:t>400</w:t>
            </w:r>
          </w:p>
        </w:tc>
        <w:tc>
          <w:tcPr>
            <w:tcW w:w="804" w:type="dxa"/>
            <w:shd w:val="clear" w:color="auto" w:fill="auto"/>
            <w:vAlign w:val="bottom"/>
          </w:tcPr>
          <w:p w:rsidR="00173D84" w:rsidRPr="002C48A7" w:rsidRDefault="00F551CA" w:rsidP="00173D84">
            <w:pPr>
              <w:suppressAutoHyphens w:val="0"/>
              <w:spacing w:before="40" w:after="40" w:line="220" w:lineRule="exact"/>
              <w:ind w:right="113"/>
              <w:jc w:val="right"/>
              <w:rPr>
                <w:sz w:val="18"/>
                <w:szCs w:val="18"/>
              </w:rPr>
            </w:pPr>
            <w:r w:rsidRPr="002C48A7">
              <w:rPr>
                <w:sz w:val="18"/>
                <w:szCs w:val="18"/>
              </w:rPr>
              <w:t>700</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Agricultural detention facility of Agia (Crete)</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146</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146</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146</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146</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Kassandra’s agricultural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300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300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300</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300</w:t>
            </w:r>
          </w:p>
        </w:tc>
      </w:tr>
      <w:tr w:rsidR="00173D84" w:rsidRPr="002C48A7" w:rsidTr="00C331F8">
        <w:tc>
          <w:tcPr>
            <w:tcW w:w="4166" w:type="dxa"/>
            <w:shd w:val="clear" w:color="auto" w:fill="auto"/>
            <w:vAlign w:val="bottom"/>
          </w:tcPr>
          <w:p w:rsidR="00173D84" w:rsidRPr="002C48A7" w:rsidRDefault="00D14292" w:rsidP="00173D84">
            <w:pPr>
              <w:suppressAutoHyphens w:val="0"/>
              <w:spacing w:before="40" w:after="40" w:line="220" w:lineRule="exact"/>
              <w:ind w:right="113"/>
              <w:rPr>
                <w:sz w:val="18"/>
                <w:szCs w:val="18"/>
              </w:rPr>
            </w:pPr>
            <w:r w:rsidRPr="002C48A7">
              <w:rPr>
                <w:sz w:val="18"/>
                <w:szCs w:val="18"/>
              </w:rPr>
              <w:t>Tirintha agricultural detention facility</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200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200</w:t>
            </w:r>
          </w:p>
        </w:tc>
        <w:tc>
          <w:tcPr>
            <w:tcW w:w="800"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200</w:t>
            </w:r>
          </w:p>
        </w:tc>
        <w:tc>
          <w:tcPr>
            <w:tcW w:w="804" w:type="dxa"/>
            <w:shd w:val="clear" w:color="auto" w:fill="auto"/>
            <w:vAlign w:val="bottom"/>
          </w:tcPr>
          <w:p w:rsidR="00173D84" w:rsidRPr="002C48A7" w:rsidRDefault="00D14292" w:rsidP="00173D84">
            <w:pPr>
              <w:suppressAutoHyphens w:val="0"/>
              <w:spacing w:before="40" w:after="40" w:line="220" w:lineRule="exact"/>
              <w:ind w:right="113"/>
              <w:jc w:val="right"/>
              <w:rPr>
                <w:sz w:val="18"/>
                <w:szCs w:val="18"/>
              </w:rPr>
            </w:pPr>
            <w:r w:rsidRPr="002C48A7">
              <w:rPr>
                <w:sz w:val="18"/>
                <w:szCs w:val="18"/>
              </w:rPr>
              <w:t>200</w:t>
            </w:r>
          </w:p>
        </w:tc>
      </w:tr>
      <w:tr w:rsidR="00173D84" w:rsidRPr="002C48A7" w:rsidTr="00C331F8">
        <w:tc>
          <w:tcPr>
            <w:tcW w:w="4166" w:type="dxa"/>
            <w:shd w:val="clear" w:color="auto" w:fill="auto"/>
            <w:vAlign w:val="bottom"/>
          </w:tcPr>
          <w:p w:rsidR="00173D84" w:rsidRPr="002C48A7" w:rsidRDefault="00D1772F" w:rsidP="00173D84">
            <w:pPr>
              <w:suppressAutoHyphens w:val="0"/>
              <w:spacing w:before="40" w:after="40" w:line="220" w:lineRule="exact"/>
              <w:ind w:right="113"/>
              <w:rPr>
                <w:sz w:val="18"/>
                <w:szCs w:val="18"/>
              </w:rPr>
            </w:pPr>
            <w:r w:rsidRPr="002C48A7">
              <w:rPr>
                <w:sz w:val="18"/>
                <w:szCs w:val="18"/>
              </w:rPr>
              <w:t>Korydallos central store-room of materials keeping</w:t>
            </w:r>
          </w:p>
        </w:tc>
        <w:tc>
          <w:tcPr>
            <w:tcW w:w="800"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38</w:t>
            </w:r>
          </w:p>
        </w:tc>
        <w:tc>
          <w:tcPr>
            <w:tcW w:w="800"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38</w:t>
            </w:r>
          </w:p>
        </w:tc>
        <w:tc>
          <w:tcPr>
            <w:tcW w:w="800"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38</w:t>
            </w:r>
          </w:p>
        </w:tc>
        <w:tc>
          <w:tcPr>
            <w:tcW w:w="804"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38</w:t>
            </w:r>
          </w:p>
        </w:tc>
      </w:tr>
      <w:tr w:rsidR="00173D84" w:rsidRPr="002C48A7" w:rsidTr="00C331F8">
        <w:tc>
          <w:tcPr>
            <w:tcW w:w="4166" w:type="dxa"/>
            <w:shd w:val="clear" w:color="auto" w:fill="auto"/>
            <w:vAlign w:val="bottom"/>
          </w:tcPr>
          <w:p w:rsidR="00173D84" w:rsidRPr="002C48A7" w:rsidRDefault="00D1772F" w:rsidP="00173D84">
            <w:pPr>
              <w:suppressAutoHyphens w:val="0"/>
              <w:spacing w:before="40" w:after="40" w:line="220" w:lineRule="exact"/>
              <w:ind w:right="113"/>
              <w:rPr>
                <w:sz w:val="18"/>
                <w:szCs w:val="18"/>
              </w:rPr>
            </w:pPr>
            <w:r w:rsidRPr="002C48A7">
              <w:rPr>
                <w:sz w:val="18"/>
                <w:szCs w:val="18"/>
              </w:rPr>
              <w:t>Korydalos detainee’s hospital “Aghios Pavlos”</w:t>
            </w:r>
          </w:p>
        </w:tc>
        <w:tc>
          <w:tcPr>
            <w:tcW w:w="800"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60</w:t>
            </w:r>
          </w:p>
        </w:tc>
        <w:tc>
          <w:tcPr>
            <w:tcW w:w="800"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60</w:t>
            </w:r>
          </w:p>
        </w:tc>
        <w:tc>
          <w:tcPr>
            <w:tcW w:w="800"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60</w:t>
            </w:r>
          </w:p>
        </w:tc>
        <w:tc>
          <w:tcPr>
            <w:tcW w:w="804"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60</w:t>
            </w:r>
          </w:p>
        </w:tc>
      </w:tr>
      <w:tr w:rsidR="00173D84" w:rsidRPr="002C48A7" w:rsidTr="00C331F8">
        <w:tc>
          <w:tcPr>
            <w:tcW w:w="4166" w:type="dxa"/>
            <w:shd w:val="clear" w:color="auto" w:fill="auto"/>
            <w:vAlign w:val="bottom"/>
          </w:tcPr>
          <w:p w:rsidR="00173D84" w:rsidRPr="002C48A7" w:rsidRDefault="00D1772F" w:rsidP="00173D84">
            <w:pPr>
              <w:suppressAutoHyphens w:val="0"/>
              <w:spacing w:before="40" w:after="40" w:line="220" w:lineRule="exact"/>
              <w:ind w:right="113"/>
              <w:rPr>
                <w:sz w:val="18"/>
                <w:szCs w:val="18"/>
              </w:rPr>
            </w:pPr>
            <w:r w:rsidRPr="002C48A7">
              <w:rPr>
                <w:sz w:val="18"/>
                <w:szCs w:val="18"/>
              </w:rPr>
              <w:t>Detainee’s psychiatric clinic of Korydallos</w:t>
            </w:r>
          </w:p>
        </w:tc>
        <w:tc>
          <w:tcPr>
            <w:tcW w:w="800"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160</w:t>
            </w:r>
          </w:p>
        </w:tc>
        <w:tc>
          <w:tcPr>
            <w:tcW w:w="800"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160</w:t>
            </w:r>
          </w:p>
        </w:tc>
        <w:tc>
          <w:tcPr>
            <w:tcW w:w="800"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160</w:t>
            </w:r>
          </w:p>
        </w:tc>
        <w:tc>
          <w:tcPr>
            <w:tcW w:w="804" w:type="dxa"/>
            <w:shd w:val="clear" w:color="auto" w:fill="auto"/>
            <w:vAlign w:val="bottom"/>
          </w:tcPr>
          <w:p w:rsidR="00173D84" w:rsidRPr="002C48A7" w:rsidRDefault="00D1772F" w:rsidP="00173D84">
            <w:pPr>
              <w:suppressAutoHyphens w:val="0"/>
              <w:spacing w:before="40" w:after="40" w:line="220" w:lineRule="exact"/>
              <w:ind w:right="113"/>
              <w:jc w:val="right"/>
              <w:rPr>
                <w:sz w:val="18"/>
                <w:szCs w:val="18"/>
              </w:rPr>
            </w:pPr>
            <w:r w:rsidRPr="002C48A7">
              <w:rPr>
                <w:sz w:val="18"/>
                <w:szCs w:val="18"/>
              </w:rPr>
              <w:t>160</w:t>
            </w:r>
          </w:p>
        </w:tc>
      </w:tr>
      <w:tr w:rsidR="00173D84" w:rsidRPr="002C48A7" w:rsidTr="00F551CA">
        <w:tc>
          <w:tcPr>
            <w:tcW w:w="4166" w:type="dxa"/>
            <w:tcBorders>
              <w:bottom w:val="single" w:sz="4" w:space="0" w:color="auto"/>
            </w:tcBorders>
            <w:shd w:val="clear" w:color="auto" w:fill="auto"/>
            <w:vAlign w:val="bottom"/>
          </w:tcPr>
          <w:p w:rsidR="00173D84" w:rsidRPr="002C48A7" w:rsidRDefault="00D1772F" w:rsidP="00173D84">
            <w:pPr>
              <w:suppressAutoHyphens w:val="0"/>
              <w:spacing w:before="40" w:after="40" w:line="220" w:lineRule="exact"/>
              <w:ind w:right="113"/>
              <w:rPr>
                <w:sz w:val="18"/>
              </w:rPr>
            </w:pPr>
            <w:r w:rsidRPr="002C48A7">
              <w:rPr>
                <w:sz w:val="18"/>
              </w:rPr>
              <w:t>Agricultural facility of juvenile for detoxification of drug-addiction of Eleona (Thebe)</w:t>
            </w:r>
          </w:p>
        </w:tc>
        <w:tc>
          <w:tcPr>
            <w:tcW w:w="800" w:type="dxa"/>
            <w:tcBorders>
              <w:bottom w:val="single" w:sz="4" w:space="0" w:color="auto"/>
            </w:tcBorders>
            <w:shd w:val="clear" w:color="auto" w:fill="auto"/>
            <w:vAlign w:val="bottom"/>
          </w:tcPr>
          <w:p w:rsidR="00173D84" w:rsidRPr="002C48A7" w:rsidRDefault="00D1772F" w:rsidP="00173D84">
            <w:pPr>
              <w:suppressAutoHyphens w:val="0"/>
              <w:spacing w:before="40" w:after="40" w:line="220" w:lineRule="exact"/>
              <w:ind w:right="113"/>
              <w:jc w:val="right"/>
              <w:rPr>
                <w:sz w:val="18"/>
              </w:rPr>
            </w:pPr>
            <w:r w:rsidRPr="002C48A7">
              <w:rPr>
                <w:sz w:val="18"/>
              </w:rPr>
              <w:t>300</w:t>
            </w:r>
          </w:p>
        </w:tc>
        <w:tc>
          <w:tcPr>
            <w:tcW w:w="800" w:type="dxa"/>
            <w:tcBorders>
              <w:bottom w:val="single" w:sz="4" w:space="0" w:color="auto"/>
            </w:tcBorders>
            <w:shd w:val="clear" w:color="auto" w:fill="auto"/>
            <w:vAlign w:val="bottom"/>
          </w:tcPr>
          <w:p w:rsidR="00173D84" w:rsidRPr="002C48A7" w:rsidRDefault="00D1772F" w:rsidP="00173D84">
            <w:pPr>
              <w:suppressAutoHyphens w:val="0"/>
              <w:spacing w:before="40" w:after="40" w:line="220" w:lineRule="exact"/>
              <w:ind w:right="113"/>
              <w:jc w:val="right"/>
              <w:rPr>
                <w:sz w:val="18"/>
              </w:rPr>
            </w:pPr>
            <w:r w:rsidRPr="002C48A7">
              <w:rPr>
                <w:sz w:val="18"/>
              </w:rPr>
              <w:t>300</w:t>
            </w:r>
          </w:p>
        </w:tc>
        <w:tc>
          <w:tcPr>
            <w:tcW w:w="800" w:type="dxa"/>
            <w:tcBorders>
              <w:bottom w:val="single" w:sz="4" w:space="0" w:color="auto"/>
            </w:tcBorders>
            <w:shd w:val="clear" w:color="auto" w:fill="auto"/>
            <w:vAlign w:val="bottom"/>
          </w:tcPr>
          <w:p w:rsidR="00173D84" w:rsidRPr="002C48A7" w:rsidRDefault="00D1772F" w:rsidP="00173D84">
            <w:pPr>
              <w:suppressAutoHyphens w:val="0"/>
              <w:spacing w:before="40" w:after="40" w:line="220" w:lineRule="exact"/>
              <w:ind w:right="113"/>
              <w:jc w:val="right"/>
              <w:rPr>
                <w:sz w:val="18"/>
              </w:rPr>
            </w:pPr>
            <w:r w:rsidRPr="002C48A7">
              <w:rPr>
                <w:sz w:val="18"/>
              </w:rPr>
              <w:t>300</w:t>
            </w:r>
          </w:p>
        </w:tc>
        <w:tc>
          <w:tcPr>
            <w:tcW w:w="804" w:type="dxa"/>
            <w:tcBorders>
              <w:bottom w:val="single" w:sz="4" w:space="0" w:color="auto"/>
            </w:tcBorders>
            <w:shd w:val="clear" w:color="auto" w:fill="auto"/>
            <w:vAlign w:val="bottom"/>
          </w:tcPr>
          <w:p w:rsidR="00173D84" w:rsidRPr="002C48A7" w:rsidRDefault="00D1772F" w:rsidP="00173D84">
            <w:pPr>
              <w:suppressAutoHyphens w:val="0"/>
              <w:spacing w:before="40" w:after="40" w:line="220" w:lineRule="exact"/>
              <w:ind w:right="113"/>
              <w:jc w:val="right"/>
              <w:rPr>
                <w:sz w:val="18"/>
              </w:rPr>
            </w:pPr>
            <w:r w:rsidRPr="002C48A7">
              <w:rPr>
                <w:sz w:val="18"/>
              </w:rPr>
              <w:t>300</w:t>
            </w:r>
          </w:p>
        </w:tc>
      </w:tr>
      <w:tr w:rsidR="00173D84" w:rsidRPr="002C48A7" w:rsidTr="00F551CA">
        <w:tc>
          <w:tcPr>
            <w:tcW w:w="4166" w:type="dxa"/>
            <w:tcBorders>
              <w:top w:val="single" w:sz="4" w:space="0" w:color="auto"/>
              <w:bottom w:val="single" w:sz="12" w:space="0" w:color="auto"/>
            </w:tcBorders>
            <w:shd w:val="clear" w:color="auto" w:fill="auto"/>
            <w:vAlign w:val="bottom"/>
          </w:tcPr>
          <w:p w:rsidR="00173D84" w:rsidRPr="002C48A7" w:rsidRDefault="00D1772F" w:rsidP="00F551CA">
            <w:pPr>
              <w:suppressAutoHyphens w:val="0"/>
              <w:spacing w:before="80" w:after="80" w:line="220" w:lineRule="exact"/>
              <w:ind w:right="113" w:firstLine="284"/>
              <w:rPr>
                <w:b/>
                <w:sz w:val="18"/>
              </w:rPr>
            </w:pPr>
            <w:r w:rsidRPr="002C48A7">
              <w:rPr>
                <w:b/>
                <w:sz w:val="18"/>
              </w:rPr>
              <w:t>Total capacity</w:t>
            </w:r>
          </w:p>
        </w:tc>
        <w:tc>
          <w:tcPr>
            <w:tcW w:w="800" w:type="dxa"/>
            <w:tcBorders>
              <w:top w:val="single" w:sz="4" w:space="0" w:color="auto"/>
              <w:bottom w:val="single" w:sz="12" w:space="0" w:color="auto"/>
            </w:tcBorders>
            <w:shd w:val="clear" w:color="auto" w:fill="auto"/>
            <w:vAlign w:val="bottom"/>
          </w:tcPr>
          <w:p w:rsidR="00173D84" w:rsidRPr="002C48A7" w:rsidRDefault="00D1772F" w:rsidP="00F551CA">
            <w:pPr>
              <w:suppressAutoHyphens w:val="0"/>
              <w:spacing w:before="80" w:after="80" w:line="220" w:lineRule="exact"/>
              <w:ind w:right="113"/>
              <w:jc w:val="right"/>
              <w:rPr>
                <w:b/>
                <w:sz w:val="18"/>
              </w:rPr>
            </w:pPr>
            <w:r w:rsidRPr="002C48A7">
              <w:rPr>
                <w:b/>
                <w:sz w:val="18"/>
              </w:rPr>
              <w:t>5 584</w:t>
            </w:r>
          </w:p>
        </w:tc>
        <w:tc>
          <w:tcPr>
            <w:tcW w:w="800" w:type="dxa"/>
            <w:tcBorders>
              <w:top w:val="single" w:sz="4" w:space="0" w:color="auto"/>
              <w:bottom w:val="single" w:sz="12" w:space="0" w:color="auto"/>
            </w:tcBorders>
            <w:shd w:val="clear" w:color="auto" w:fill="auto"/>
            <w:vAlign w:val="bottom"/>
          </w:tcPr>
          <w:p w:rsidR="00173D84" w:rsidRPr="002C48A7" w:rsidRDefault="00F551CA" w:rsidP="00F551CA">
            <w:pPr>
              <w:suppressAutoHyphens w:val="0"/>
              <w:spacing w:before="80" w:after="80" w:line="220" w:lineRule="exact"/>
              <w:ind w:right="113"/>
              <w:jc w:val="right"/>
              <w:rPr>
                <w:b/>
                <w:sz w:val="18"/>
              </w:rPr>
            </w:pPr>
            <w:r w:rsidRPr="002C48A7">
              <w:rPr>
                <w:b/>
                <w:sz w:val="18"/>
              </w:rPr>
              <w:t>5 584</w:t>
            </w:r>
          </w:p>
        </w:tc>
        <w:tc>
          <w:tcPr>
            <w:tcW w:w="800" w:type="dxa"/>
            <w:tcBorders>
              <w:top w:val="single" w:sz="4" w:space="0" w:color="auto"/>
              <w:bottom w:val="single" w:sz="12" w:space="0" w:color="auto"/>
            </w:tcBorders>
            <w:shd w:val="clear" w:color="auto" w:fill="auto"/>
            <w:vAlign w:val="bottom"/>
          </w:tcPr>
          <w:p w:rsidR="00173D84" w:rsidRPr="002C48A7" w:rsidRDefault="00F551CA" w:rsidP="00F551CA">
            <w:pPr>
              <w:suppressAutoHyphens w:val="0"/>
              <w:spacing w:before="80" w:after="80" w:line="220" w:lineRule="exact"/>
              <w:ind w:right="113"/>
              <w:jc w:val="right"/>
              <w:rPr>
                <w:b/>
                <w:sz w:val="18"/>
              </w:rPr>
            </w:pPr>
            <w:r w:rsidRPr="002C48A7">
              <w:rPr>
                <w:b/>
                <w:sz w:val="18"/>
              </w:rPr>
              <w:t>6 019</w:t>
            </w:r>
          </w:p>
        </w:tc>
        <w:tc>
          <w:tcPr>
            <w:tcW w:w="804" w:type="dxa"/>
            <w:tcBorders>
              <w:top w:val="single" w:sz="4" w:space="0" w:color="auto"/>
              <w:bottom w:val="single" w:sz="12" w:space="0" w:color="auto"/>
            </w:tcBorders>
            <w:shd w:val="clear" w:color="auto" w:fill="auto"/>
            <w:vAlign w:val="bottom"/>
          </w:tcPr>
          <w:p w:rsidR="00173D84" w:rsidRPr="002C48A7" w:rsidRDefault="00F551CA" w:rsidP="00F551CA">
            <w:pPr>
              <w:suppressAutoHyphens w:val="0"/>
              <w:spacing w:before="80" w:after="80" w:line="220" w:lineRule="exact"/>
              <w:ind w:right="113"/>
              <w:jc w:val="right"/>
              <w:rPr>
                <w:b/>
                <w:sz w:val="18"/>
              </w:rPr>
            </w:pPr>
            <w:r w:rsidRPr="002C48A7">
              <w:rPr>
                <w:b/>
                <w:sz w:val="18"/>
              </w:rPr>
              <w:t>7 543</w:t>
            </w:r>
          </w:p>
        </w:tc>
      </w:tr>
    </w:tbl>
    <w:p w:rsidR="00674E1A" w:rsidRPr="002C48A7" w:rsidRDefault="00674E1A" w:rsidP="006A38DF">
      <w:pPr>
        <w:pStyle w:val="Heading1"/>
        <w:spacing w:before="240"/>
      </w:pPr>
      <w:r w:rsidRPr="002C48A7">
        <w:t>List 2</w:t>
      </w:r>
    </w:p>
    <w:p w:rsidR="00674E1A" w:rsidRPr="002C48A7" w:rsidRDefault="00674E1A" w:rsidP="00AD7E0C">
      <w:pPr>
        <w:pStyle w:val="SingleTxtG"/>
        <w:rPr>
          <w:b/>
        </w:rPr>
      </w:pPr>
      <w:r w:rsidRPr="002C48A7">
        <w:rPr>
          <w:b/>
        </w:rPr>
        <w:t>Allocation of detainees per facility detention 2004–2007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800"/>
        <w:gridCol w:w="800"/>
        <w:gridCol w:w="800"/>
        <w:gridCol w:w="804"/>
      </w:tblGrid>
      <w:tr w:rsidR="006A38DF" w:rsidRPr="002C48A7" w:rsidTr="00AD7E0C">
        <w:trPr>
          <w:cantSplit/>
          <w:tblHeader/>
        </w:trPr>
        <w:tc>
          <w:tcPr>
            <w:tcW w:w="4166" w:type="dxa"/>
            <w:tcBorders>
              <w:top w:val="single" w:sz="4" w:space="0" w:color="auto"/>
              <w:bottom w:val="single" w:sz="12" w:space="0" w:color="auto"/>
            </w:tcBorders>
            <w:shd w:val="clear" w:color="auto" w:fill="auto"/>
            <w:vAlign w:val="bottom"/>
          </w:tcPr>
          <w:p w:rsidR="006A38DF" w:rsidRPr="002C48A7" w:rsidRDefault="006A38DF" w:rsidP="006A38DF">
            <w:pPr>
              <w:spacing w:before="80" w:after="80" w:line="200" w:lineRule="exact"/>
              <w:ind w:right="113"/>
              <w:rPr>
                <w:i/>
                <w:sz w:val="16"/>
              </w:rPr>
            </w:pPr>
            <w:r w:rsidRPr="002C48A7">
              <w:rPr>
                <w:i/>
                <w:sz w:val="16"/>
              </w:rPr>
              <w:t>Name of detention facility</w:t>
            </w:r>
          </w:p>
        </w:tc>
        <w:tc>
          <w:tcPr>
            <w:tcW w:w="800" w:type="dxa"/>
            <w:tcBorders>
              <w:top w:val="single" w:sz="4" w:space="0" w:color="auto"/>
              <w:bottom w:val="single" w:sz="12" w:space="0" w:color="auto"/>
            </w:tcBorders>
            <w:shd w:val="clear" w:color="auto" w:fill="auto"/>
            <w:vAlign w:val="bottom"/>
          </w:tcPr>
          <w:p w:rsidR="006A38DF" w:rsidRPr="002C48A7" w:rsidRDefault="006A38DF" w:rsidP="006A38DF">
            <w:pPr>
              <w:spacing w:before="80" w:after="80" w:line="200" w:lineRule="exact"/>
              <w:ind w:right="113"/>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6A38DF" w:rsidRPr="002C48A7" w:rsidRDefault="006A38DF" w:rsidP="006A38DF">
            <w:pPr>
              <w:spacing w:before="80" w:after="80" w:line="200" w:lineRule="exact"/>
              <w:ind w:right="113"/>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6A38DF" w:rsidRPr="002C48A7" w:rsidRDefault="006A38DF" w:rsidP="006A38DF">
            <w:pPr>
              <w:spacing w:before="80" w:after="80" w:line="200" w:lineRule="exact"/>
              <w:ind w:right="113"/>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6A38DF" w:rsidRPr="002C48A7" w:rsidRDefault="006A38DF" w:rsidP="006A38DF">
            <w:pPr>
              <w:spacing w:before="80" w:after="80" w:line="200" w:lineRule="exact"/>
              <w:ind w:right="113"/>
              <w:jc w:val="right"/>
              <w:rPr>
                <w:i/>
                <w:sz w:val="16"/>
              </w:rPr>
            </w:pPr>
            <w:r w:rsidRPr="002C48A7">
              <w:rPr>
                <w:i/>
                <w:sz w:val="16"/>
              </w:rPr>
              <w:t>2007</w:t>
            </w:r>
          </w:p>
        </w:tc>
      </w:tr>
      <w:tr w:rsidR="006A38DF" w:rsidRPr="002C48A7" w:rsidTr="006A38DF">
        <w:tc>
          <w:tcPr>
            <w:tcW w:w="4166" w:type="dxa"/>
            <w:tcBorders>
              <w:top w:val="single" w:sz="12" w:space="0" w:color="auto"/>
            </w:tcBorders>
            <w:shd w:val="clear" w:color="auto" w:fill="auto"/>
            <w:vAlign w:val="bottom"/>
          </w:tcPr>
          <w:p w:rsidR="006A38DF" w:rsidRPr="002C48A7" w:rsidRDefault="006A38DF" w:rsidP="006A38DF">
            <w:pPr>
              <w:suppressAutoHyphens w:val="0"/>
              <w:spacing w:before="40" w:after="40" w:line="220" w:lineRule="exact"/>
              <w:ind w:right="113"/>
              <w:rPr>
                <w:sz w:val="18"/>
              </w:rPr>
            </w:pPr>
            <w:r w:rsidRPr="002C48A7">
              <w:rPr>
                <w:sz w:val="18"/>
              </w:rPr>
              <w:t>Special detention facility for juvenile Avlona</w:t>
            </w:r>
          </w:p>
        </w:tc>
        <w:tc>
          <w:tcPr>
            <w:tcW w:w="800" w:type="dxa"/>
            <w:tcBorders>
              <w:top w:val="single" w:sz="12" w:space="0" w:color="auto"/>
            </w:tcBorders>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219</w:t>
            </w:r>
          </w:p>
        </w:tc>
        <w:tc>
          <w:tcPr>
            <w:tcW w:w="800" w:type="dxa"/>
            <w:tcBorders>
              <w:top w:val="single" w:sz="12" w:space="0" w:color="auto"/>
            </w:tcBorders>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219</w:t>
            </w:r>
          </w:p>
        </w:tc>
        <w:tc>
          <w:tcPr>
            <w:tcW w:w="800" w:type="dxa"/>
            <w:tcBorders>
              <w:top w:val="single" w:sz="12" w:space="0" w:color="auto"/>
            </w:tcBorders>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219</w:t>
            </w:r>
          </w:p>
        </w:tc>
        <w:tc>
          <w:tcPr>
            <w:tcW w:w="804" w:type="dxa"/>
            <w:tcBorders>
              <w:top w:val="single" w:sz="12" w:space="0" w:color="auto"/>
            </w:tcBorders>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219</w:t>
            </w:r>
          </w:p>
        </w:tc>
      </w:tr>
      <w:tr w:rsidR="006A38DF" w:rsidRPr="002C48A7" w:rsidTr="006A38DF">
        <w:tc>
          <w:tcPr>
            <w:tcW w:w="4166" w:type="dxa"/>
            <w:shd w:val="clear" w:color="auto" w:fill="auto"/>
            <w:vAlign w:val="bottom"/>
          </w:tcPr>
          <w:p w:rsidR="006A38DF" w:rsidRPr="002C48A7" w:rsidRDefault="006A38DF" w:rsidP="006A38DF">
            <w:pPr>
              <w:suppressAutoHyphens w:val="0"/>
              <w:spacing w:before="40" w:after="40" w:line="220" w:lineRule="exact"/>
              <w:ind w:right="113"/>
              <w:rPr>
                <w:sz w:val="18"/>
              </w:rPr>
            </w:pPr>
            <w:r w:rsidRPr="002C48A7">
              <w:rPr>
                <w:sz w:val="18"/>
              </w:rPr>
              <w:t>Agricultural juvenile facility for drug-addict Detoxification of Kassaveteia</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143</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168</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166</w:t>
            </w:r>
          </w:p>
        </w:tc>
        <w:tc>
          <w:tcPr>
            <w:tcW w:w="804"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190</w:t>
            </w:r>
          </w:p>
        </w:tc>
      </w:tr>
      <w:tr w:rsidR="006A38DF" w:rsidRPr="002C48A7" w:rsidTr="006A38DF">
        <w:tc>
          <w:tcPr>
            <w:tcW w:w="4166" w:type="dxa"/>
            <w:shd w:val="clear" w:color="auto" w:fill="auto"/>
            <w:vAlign w:val="bottom"/>
          </w:tcPr>
          <w:p w:rsidR="006A38DF" w:rsidRPr="002C48A7" w:rsidRDefault="006A38DF" w:rsidP="006A38DF">
            <w:pPr>
              <w:suppressAutoHyphens w:val="0"/>
              <w:spacing w:before="40" w:after="40" w:line="220" w:lineRule="exact"/>
              <w:ind w:right="113"/>
              <w:rPr>
                <w:sz w:val="18"/>
              </w:rPr>
            </w:pPr>
            <w:r w:rsidRPr="002C48A7">
              <w:rPr>
                <w:sz w:val="18"/>
              </w:rPr>
              <w:t>Special detention facility for juvenile Volos</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106</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116</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111</w:t>
            </w:r>
          </w:p>
        </w:tc>
        <w:tc>
          <w:tcPr>
            <w:tcW w:w="804"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119</w:t>
            </w:r>
          </w:p>
        </w:tc>
      </w:tr>
      <w:tr w:rsidR="006A38DF" w:rsidRPr="002C48A7" w:rsidTr="006A38DF">
        <w:tc>
          <w:tcPr>
            <w:tcW w:w="4166" w:type="dxa"/>
            <w:shd w:val="clear" w:color="auto" w:fill="auto"/>
            <w:vAlign w:val="bottom"/>
          </w:tcPr>
          <w:p w:rsidR="006A38DF" w:rsidRPr="002C48A7" w:rsidRDefault="006A38DF" w:rsidP="006A38DF">
            <w:pPr>
              <w:suppressAutoHyphens w:val="0"/>
              <w:spacing w:before="40" w:after="40" w:line="220" w:lineRule="exact"/>
              <w:ind w:right="113"/>
              <w:rPr>
                <w:sz w:val="18"/>
              </w:rPr>
            </w:pPr>
            <w:r w:rsidRPr="002C48A7">
              <w:rPr>
                <w:sz w:val="18"/>
              </w:rPr>
              <w:t>Korydallos judicial detention facility</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1 991</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2 227</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1 980</w:t>
            </w:r>
          </w:p>
        </w:tc>
        <w:tc>
          <w:tcPr>
            <w:tcW w:w="804"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1 929</w:t>
            </w:r>
          </w:p>
        </w:tc>
      </w:tr>
      <w:tr w:rsidR="006A38DF" w:rsidRPr="002C48A7" w:rsidTr="006A38DF">
        <w:tc>
          <w:tcPr>
            <w:tcW w:w="4166" w:type="dxa"/>
            <w:shd w:val="clear" w:color="auto" w:fill="auto"/>
            <w:vAlign w:val="bottom"/>
          </w:tcPr>
          <w:p w:rsidR="006A38DF" w:rsidRPr="002C48A7" w:rsidRDefault="006A38DF" w:rsidP="006A38DF">
            <w:pPr>
              <w:suppressAutoHyphens w:val="0"/>
              <w:spacing w:before="40" w:after="40" w:line="220" w:lineRule="exact"/>
              <w:ind w:right="113"/>
              <w:rPr>
                <w:sz w:val="18"/>
              </w:rPr>
            </w:pPr>
            <w:r w:rsidRPr="002C48A7">
              <w:rPr>
                <w:sz w:val="18"/>
              </w:rPr>
              <w:t>Chios judicial detention facility</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146</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149</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163</w:t>
            </w:r>
          </w:p>
        </w:tc>
        <w:tc>
          <w:tcPr>
            <w:tcW w:w="804"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162</w:t>
            </w:r>
          </w:p>
        </w:tc>
      </w:tr>
      <w:tr w:rsidR="006A38DF" w:rsidRPr="002C48A7" w:rsidTr="006A38DF">
        <w:tc>
          <w:tcPr>
            <w:tcW w:w="4166" w:type="dxa"/>
            <w:shd w:val="clear" w:color="auto" w:fill="auto"/>
            <w:vAlign w:val="bottom"/>
          </w:tcPr>
          <w:p w:rsidR="006A38DF" w:rsidRPr="002C48A7" w:rsidRDefault="006A38DF" w:rsidP="006A38DF">
            <w:pPr>
              <w:suppressAutoHyphens w:val="0"/>
              <w:spacing w:before="40" w:after="40" w:line="220" w:lineRule="exact"/>
              <w:ind w:right="113"/>
              <w:rPr>
                <w:sz w:val="18"/>
              </w:rPr>
            </w:pPr>
            <w:r w:rsidRPr="002C48A7">
              <w:rPr>
                <w:sz w:val="18"/>
              </w:rPr>
              <w:t>Neapoli judicial detention facility</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82</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114</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107</w:t>
            </w:r>
          </w:p>
        </w:tc>
        <w:tc>
          <w:tcPr>
            <w:tcW w:w="804"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136</w:t>
            </w:r>
          </w:p>
        </w:tc>
      </w:tr>
      <w:tr w:rsidR="006A38DF" w:rsidRPr="002C48A7" w:rsidTr="006A38DF">
        <w:tc>
          <w:tcPr>
            <w:tcW w:w="4166" w:type="dxa"/>
            <w:shd w:val="clear" w:color="auto" w:fill="auto"/>
            <w:vAlign w:val="bottom"/>
          </w:tcPr>
          <w:p w:rsidR="006A38DF" w:rsidRPr="002C48A7" w:rsidRDefault="006A38DF" w:rsidP="006A38DF">
            <w:pPr>
              <w:suppressAutoHyphens w:val="0"/>
              <w:spacing w:before="40" w:after="40" w:line="220" w:lineRule="exact"/>
              <w:ind w:right="113"/>
              <w:rPr>
                <w:sz w:val="18"/>
              </w:rPr>
            </w:pPr>
            <w:r w:rsidRPr="002C48A7">
              <w:rPr>
                <w:sz w:val="18"/>
              </w:rPr>
              <w:t>Kos judicial detention facility</w:t>
            </w:r>
          </w:p>
        </w:tc>
        <w:tc>
          <w:tcPr>
            <w:tcW w:w="800" w:type="dxa"/>
            <w:shd w:val="clear" w:color="auto" w:fill="auto"/>
            <w:vAlign w:val="bottom"/>
          </w:tcPr>
          <w:p w:rsidR="006A38DF" w:rsidRPr="002C48A7" w:rsidRDefault="006A38DF" w:rsidP="006A38DF">
            <w:pPr>
              <w:suppressAutoHyphens w:val="0"/>
              <w:spacing w:before="40" w:after="40" w:line="220" w:lineRule="exact"/>
              <w:ind w:right="113"/>
              <w:jc w:val="right"/>
              <w:rPr>
                <w:sz w:val="18"/>
              </w:rPr>
            </w:pPr>
            <w:r w:rsidRPr="002C48A7">
              <w:rPr>
                <w:sz w:val="18"/>
              </w:rPr>
              <w:t>85</w:t>
            </w:r>
          </w:p>
        </w:tc>
        <w:tc>
          <w:tcPr>
            <w:tcW w:w="800"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98</w:t>
            </w:r>
          </w:p>
        </w:tc>
        <w:tc>
          <w:tcPr>
            <w:tcW w:w="800"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90</w:t>
            </w:r>
          </w:p>
        </w:tc>
        <w:tc>
          <w:tcPr>
            <w:tcW w:w="804"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100</w:t>
            </w:r>
          </w:p>
        </w:tc>
      </w:tr>
      <w:tr w:rsidR="006A38DF" w:rsidRPr="002C48A7" w:rsidTr="006A38DF">
        <w:tc>
          <w:tcPr>
            <w:tcW w:w="4166" w:type="dxa"/>
            <w:shd w:val="clear" w:color="auto" w:fill="auto"/>
            <w:vAlign w:val="bottom"/>
          </w:tcPr>
          <w:p w:rsidR="006A38DF" w:rsidRPr="002C48A7" w:rsidRDefault="001C2A1B" w:rsidP="006A38DF">
            <w:pPr>
              <w:suppressAutoHyphens w:val="0"/>
              <w:spacing w:before="40" w:after="40" w:line="220" w:lineRule="exact"/>
              <w:ind w:right="113"/>
              <w:rPr>
                <w:sz w:val="18"/>
              </w:rPr>
            </w:pPr>
            <w:r w:rsidRPr="002C48A7">
              <w:rPr>
                <w:sz w:val="18"/>
              </w:rPr>
              <w:t>Tripoli judicial detention facility</w:t>
            </w:r>
          </w:p>
        </w:tc>
        <w:tc>
          <w:tcPr>
            <w:tcW w:w="800"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130</w:t>
            </w:r>
          </w:p>
        </w:tc>
        <w:tc>
          <w:tcPr>
            <w:tcW w:w="800"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141</w:t>
            </w:r>
          </w:p>
        </w:tc>
        <w:tc>
          <w:tcPr>
            <w:tcW w:w="800"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170</w:t>
            </w:r>
          </w:p>
        </w:tc>
        <w:tc>
          <w:tcPr>
            <w:tcW w:w="804"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178</w:t>
            </w:r>
          </w:p>
        </w:tc>
      </w:tr>
      <w:tr w:rsidR="006A38DF" w:rsidRPr="002C48A7" w:rsidTr="006A38DF">
        <w:tc>
          <w:tcPr>
            <w:tcW w:w="4166" w:type="dxa"/>
            <w:shd w:val="clear" w:color="auto" w:fill="auto"/>
            <w:vAlign w:val="bottom"/>
          </w:tcPr>
          <w:p w:rsidR="006A38DF" w:rsidRPr="002C48A7" w:rsidRDefault="001C2A1B" w:rsidP="006A38DF">
            <w:pPr>
              <w:suppressAutoHyphens w:val="0"/>
              <w:spacing w:before="40" w:after="40" w:line="220" w:lineRule="exact"/>
              <w:ind w:right="113"/>
              <w:rPr>
                <w:sz w:val="18"/>
              </w:rPr>
            </w:pPr>
            <w:r w:rsidRPr="002C48A7">
              <w:rPr>
                <w:sz w:val="18"/>
              </w:rPr>
              <w:t>Nafplio judicial detention facility</w:t>
            </w:r>
          </w:p>
        </w:tc>
        <w:tc>
          <w:tcPr>
            <w:tcW w:w="800"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375</w:t>
            </w:r>
          </w:p>
        </w:tc>
        <w:tc>
          <w:tcPr>
            <w:tcW w:w="800"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488</w:t>
            </w:r>
          </w:p>
        </w:tc>
        <w:tc>
          <w:tcPr>
            <w:tcW w:w="800"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506</w:t>
            </w:r>
          </w:p>
        </w:tc>
        <w:tc>
          <w:tcPr>
            <w:tcW w:w="804"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510</w:t>
            </w:r>
          </w:p>
        </w:tc>
      </w:tr>
      <w:tr w:rsidR="006A38DF" w:rsidRPr="002C48A7" w:rsidTr="006A38DF">
        <w:tc>
          <w:tcPr>
            <w:tcW w:w="4166" w:type="dxa"/>
            <w:shd w:val="clear" w:color="auto" w:fill="auto"/>
            <w:vAlign w:val="bottom"/>
          </w:tcPr>
          <w:p w:rsidR="006A38DF" w:rsidRPr="002C48A7" w:rsidRDefault="001C2A1B" w:rsidP="006A38DF">
            <w:pPr>
              <w:suppressAutoHyphens w:val="0"/>
              <w:spacing w:before="40" w:after="40" w:line="220" w:lineRule="exact"/>
              <w:ind w:right="113"/>
              <w:rPr>
                <w:sz w:val="18"/>
              </w:rPr>
            </w:pPr>
            <w:r w:rsidRPr="002C48A7">
              <w:rPr>
                <w:sz w:val="18"/>
              </w:rPr>
              <w:t>Thessalonica judicial detention facility</w:t>
            </w:r>
          </w:p>
        </w:tc>
        <w:tc>
          <w:tcPr>
            <w:tcW w:w="800" w:type="dxa"/>
            <w:shd w:val="clear" w:color="auto" w:fill="auto"/>
            <w:vAlign w:val="bottom"/>
          </w:tcPr>
          <w:p w:rsidR="006A38DF" w:rsidRPr="002C48A7" w:rsidRDefault="001C2A1B" w:rsidP="006A38DF">
            <w:pPr>
              <w:suppressAutoHyphens w:val="0"/>
              <w:spacing w:before="40" w:after="40" w:line="220" w:lineRule="exact"/>
              <w:ind w:right="113"/>
              <w:jc w:val="right"/>
              <w:rPr>
                <w:sz w:val="18"/>
              </w:rPr>
            </w:pPr>
            <w:r w:rsidRPr="002C48A7">
              <w:rPr>
                <w:sz w:val="18"/>
              </w:rPr>
              <w:t>616</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616</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603</w:t>
            </w:r>
          </w:p>
        </w:tc>
        <w:tc>
          <w:tcPr>
            <w:tcW w:w="804"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598</w:t>
            </w:r>
          </w:p>
        </w:tc>
      </w:tr>
      <w:tr w:rsidR="006A38DF" w:rsidRPr="002C48A7" w:rsidTr="006A38DF">
        <w:tc>
          <w:tcPr>
            <w:tcW w:w="4166" w:type="dxa"/>
            <w:shd w:val="clear" w:color="auto" w:fill="auto"/>
            <w:vAlign w:val="bottom"/>
          </w:tcPr>
          <w:p w:rsidR="006A38DF" w:rsidRPr="002C48A7" w:rsidRDefault="0079178E" w:rsidP="006A38DF">
            <w:pPr>
              <w:suppressAutoHyphens w:val="0"/>
              <w:spacing w:before="40" w:after="40" w:line="220" w:lineRule="exact"/>
              <w:ind w:right="113"/>
              <w:rPr>
                <w:sz w:val="18"/>
              </w:rPr>
            </w:pPr>
            <w:r w:rsidRPr="002C48A7">
              <w:rPr>
                <w:sz w:val="18"/>
              </w:rPr>
              <w:t>Chania judicial detention facility</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132</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142</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146</w:t>
            </w:r>
          </w:p>
        </w:tc>
        <w:tc>
          <w:tcPr>
            <w:tcW w:w="804"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140</w:t>
            </w:r>
          </w:p>
        </w:tc>
      </w:tr>
      <w:tr w:rsidR="006A38DF" w:rsidRPr="002C48A7" w:rsidTr="006A38DF">
        <w:tc>
          <w:tcPr>
            <w:tcW w:w="4166" w:type="dxa"/>
            <w:shd w:val="clear" w:color="auto" w:fill="auto"/>
            <w:vAlign w:val="bottom"/>
          </w:tcPr>
          <w:p w:rsidR="006A38DF" w:rsidRPr="002C48A7" w:rsidRDefault="0079178E" w:rsidP="006A38DF">
            <w:pPr>
              <w:suppressAutoHyphens w:val="0"/>
              <w:spacing w:before="40" w:after="40" w:line="220" w:lineRule="exact"/>
              <w:ind w:right="113"/>
              <w:rPr>
                <w:sz w:val="18"/>
              </w:rPr>
            </w:pPr>
            <w:r w:rsidRPr="002C48A7">
              <w:rPr>
                <w:sz w:val="18"/>
              </w:rPr>
              <w:t>Larissa judicial detention facility</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743</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776</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832</w:t>
            </w:r>
          </w:p>
        </w:tc>
        <w:tc>
          <w:tcPr>
            <w:tcW w:w="804"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863</w:t>
            </w:r>
          </w:p>
        </w:tc>
      </w:tr>
      <w:tr w:rsidR="006A38DF" w:rsidRPr="002C48A7" w:rsidTr="006A38DF">
        <w:tc>
          <w:tcPr>
            <w:tcW w:w="4166" w:type="dxa"/>
            <w:shd w:val="clear" w:color="auto" w:fill="auto"/>
            <w:vAlign w:val="bottom"/>
          </w:tcPr>
          <w:p w:rsidR="006A38DF" w:rsidRPr="002C48A7" w:rsidRDefault="0079178E" w:rsidP="006A38DF">
            <w:pPr>
              <w:suppressAutoHyphens w:val="0"/>
              <w:spacing w:before="40" w:after="40" w:line="220" w:lineRule="exact"/>
              <w:ind w:right="113"/>
              <w:rPr>
                <w:sz w:val="18"/>
              </w:rPr>
            </w:pPr>
            <w:r w:rsidRPr="002C48A7">
              <w:rPr>
                <w:sz w:val="18"/>
              </w:rPr>
              <w:t>Corinth judicial detention facility</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54</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50</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51</w:t>
            </w:r>
          </w:p>
        </w:tc>
        <w:tc>
          <w:tcPr>
            <w:tcW w:w="804"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44</w:t>
            </w:r>
          </w:p>
        </w:tc>
      </w:tr>
      <w:tr w:rsidR="006A38DF" w:rsidRPr="002C48A7" w:rsidTr="006A38DF">
        <w:tc>
          <w:tcPr>
            <w:tcW w:w="4166" w:type="dxa"/>
            <w:shd w:val="clear" w:color="auto" w:fill="auto"/>
            <w:vAlign w:val="bottom"/>
          </w:tcPr>
          <w:p w:rsidR="006A38DF" w:rsidRPr="002C48A7" w:rsidRDefault="0079178E" w:rsidP="006A38DF">
            <w:pPr>
              <w:suppressAutoHyphens w:val="0"/>
              <w:spacing w:before="40" w:after="40" w:line="220" w:lineRule="exact"/>
              <w:ind w:right="113"/>
              <w:rPr>
                <w:sz w:val="18"/>
              </w:rPr>
            </w:pPr>
            <w:r w:rsidRPr="002C48A7">
              <w:rPr>
                <w:sz w:val="18"/>
              </w:rPr>
              <w:t>Ioannina judicial detention facility</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207</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215</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181</w:t>
            </w:r>
          </w:p>
        </w:tc>
        <w:tc>
          <w:tcPr>
            <w:tcW w:w="804"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197</w:t>
            </w:r>
          </w:p>
        </w:tc>
      </w:tr>
      <w:tr w:rsidR="006A38DF" w:rsidRPr="002C48A7" w:rsidTr="006A38DF">
        <w:tc>
          <w:tcPr>
            <w:tcW w:w="4166" w:type="dxa"/>
            <w:shd w:val="clear" w:color="auto" w:fill="auto"/>
            <w:vAlign w:val="bottom"/>
          </w:tcPr>
          <w:p w:rsidR="006A38DF" w:rsidRPr="002C48A7" w:rsidRDefault="0079178E" w:rsidP="006A38DF">
            <w:pPr>
              <w:suppressAutoHyphens w:val="0"/>
              <w:spacing w:before="40" w:after="40" w:line="220" w:lineRule="exact"/>
              <w:ind w:right="113"/>
              <w:rPr>
                <w:sz w:val="18"/>
              </w:rPr>
            </w:pPr>
            <w:r w:rsidRPr="002C48A7">
              <w:rPr>
                <w:sz w:val="18"/>
              </w:rPr>
              <w:t>Komotini judicial detention facility</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247</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270</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306</w:t>
            </w:r>
          </w:p>
        </w:tc>
        <w:tc>
          <w:tcPr>
            <w:tcW w:w="804"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339</w:t>
            </w:r>
          </w:p>
        </w:tc>
      </w:tr>
      <w:tr w:rsidR="006A38DF" w:rsidRPr="002C48A7" w:rsidTr="006A38DF">
        <w:tc>
          <w:tcPr>
            <w:tcW w:w="4166" w:type="dxa"/>
            <w:shd w:val="clear" w:color="auto" w:fill="auto"/>
            <w:vAlign w:val="bottom"/>
          </w:tcPr>
          <w:p w:rsidR="006A38DF" w:rsidRPr="002C48A7" w:rsidRDefault="0079178E" w:rsidP="006A38DF">
            <w:pPr>
              <w:suppressAutoHyphens w:val="0"/>
              <w:spacing w:before="40" w:after="40" w:line="220" w:lineRule="exact"/>
              <w:ind w:right="113"/>
              <w:rPr>
                <w:sz w:val="18"/>
              </w:rPr>
            </w:pPr>
            <w:r w:rsidRPr="002C48A7">
              <w:rPr>
                <w:sz w:val="18"/>
              </w:rPr>
              <w:t>Amfissa judicial detention facility</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246</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279</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278</w:t>
            </w:r>
          </w:p>
        </w:tc>
        <w:tc>
          <w:tcPr>
            <w:tcW w:w="804"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228</w:t>
            </w:r>
          </w:p>
        </w:tc>
      </w:tr>
      <w:tr w:rsidR="006A38DF" w:rsidRPr="002C48A7" w:rsidTr="006A38DF">
        <w:tc>
          <w:tcPr>
            <w:tcW w:w="4166" w:type="dxa"/>
            <w:shd w:val="clear" w:color="auto" w:fill="auto"/>
            <w:vAlign w:val="bottom"/>
          </w:tcPr>
          <w:p w:rsidR="006A38DF" w:rsidRPr="002C48A7" w:rsidRDefault="0079178E" w:rsidP="006A38DF">
            <w:pPr>
              <w:suppressAutoHyphens w:val="0"/>
              <w:spacing w:before="40" w:after="40" w:line="220" w:lineRule="exact"/>
              <w:ind w:right="113"/>
              <w:rPr>
                <w:sz w:val="18"/>
              </w:rPr>
            </w:pPr>
            <w:r w:rsidRPr="002C48A7">
              <w:rPr>
                <w:sz w:val="18"/>
              </w:rPr>
              <w:t>General detention facility of Malandrinos</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270</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298</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422</w:t>
            </w:r>
          </w:p>
        </w:tc>
        <w:tc>
          <w:tcPr>
            <w:tcW w:w="804"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428</w:t>
            </w:r>
          </w:p>
        </w:tc>
      </w:tr>
      <w:tr w:rsidR="006A38DF" w:rsidRPr="002C48A7" w:rsidTr="006A38DF">
        <w:tc>
          <w:tcPr>
            <w:tcW w:w="4166" w:type="dxa"/>
            <w:shd w:val="clear" w:color="auto" w:fill="auto"/>
            <w:vAlign w:val="bottom"/>
          </w:tcPr>
          <w:p w:rsidR="006A38DF" w:rsidRPr="002C48A7" w:rsidRDefault="0079178E" w:rsidP="006A38DF">
            <w:pPr>
              <w:suppressAutoHyphens w:val="0"/>
              <w:spacing w:before="40" w:after="40" w:line="220" w:lineRule="exact"/>
              <w:ind w:right="113"/>
              <w:rPr>
                <w:sz w:val="18"/>
              </w:rPr>
            </w:pPr>
            <w:r w:rsidRPr="002C48A7">
              <w:rPr>
                <w:sz w:val="18"/>
              </w:rPr>
              <w:t>Central women detention facility of Korydallos</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492</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555</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555</w:t>
            </w:r>
          </w:p>
        </w:tc>
        <w:tc>
          <w:tcPr>
            <w:tcW w:w="804"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578</w:t>
            </w:r>
          </w:p>
        </w:tc>
      </w:tr>
      <w:tr w:rsidR="006A38DF" w:rsidRPr="002C48A7" w:rsidTr="006A38DF">
        <w:tc>
          <w:tcPr>
            <w:tcW w:w="4166" w:type="dxa"/>
            <w:shd w:val="clear" w:color="auto" w:fill="auto"/>
            <w:vAlign w:val="bottom"/>
          </w:tcPr>
          <w:p w:rsidR="006A38DF" w:rsidRPr="002C48A7" w:rsidRDefault="0079178E" w:rsidP="006A38DF">
            <w:pPr>
              <w:suppressAutoHyphens w:val="0"/>
              <w:spacing w:before="40" w:after="40" w:line="220" w:lineRule="exact"/>
              <w:ind w:right="113"/>
              <w:rPr>
                <w:sz w:val="18"/>
              </w:rPr>
            </w:pPr>
            <w:r w:rsidRPr="002C48A7">
              <w:rPr>
                <w:sz w:val="18"/>
              </w:rPr>
              <w:t>Patras detention facility</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693</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726</w:t>
            </w:r>
          </w:p>
        </w:tc>
        <w:tc>
          <w:tcPr>
            <w:tcW w:w="800"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741</w:t>
            </w:r>
          </w:p>
        </w:tc>
        <w:tc>
          <w:tcPr>
            <w:tcW w:w="804" w:type="dxa"/>
            <w:shd w:val="clear" w:color="auto" w:fill="auto"/>
            <w:vAlign w:val="bottom"/>
          </w:tcPr>
          <w:p w:rsidR="006A38DF" w:rsidRPr="002C48A7" w:rsidRDefault="0079178E" w:rsidP="006A38DF">
            <w:pPr>
              <w:suppressAutoHyphens w:val="0"/>
              <w:spacing w:before="40" w:after="40" w:line="220" w:lineRule="exact"/>
              <w:ind w:right="113"/>
              <w:jc w:val="right"/>
              <w:rPr>
                <w:sz w:val="18"/>
              </w:rPr>
            </w:pPr>
            <w:r w:rsidRPr="002C48A7">
              <w:rPr>
                <w:sz w:val="18"/>
              </w:rPr>
              <w:t>780</w:t>
            </w:r>
          </w:p>
        </w:tc>
      </w:tr>
      <w:tr w:rsidR="006A38DF" w:rsidRPr="002C48A7" w:rsidTr="006A38DF">
        <w:tc>
          <w:tcPr>
            <w:tcW w:w="4166" w:type="dxa"/>
            <w:shd w:val="clear" w:color="auto" w:fill="auto"/>
            <w:vAlign w:val="bottom"/>
          </w:tcPr>
          <w:p w:rsidR="006A38DF" w:rsidRPr="002C48A7" w:rsidRDefault="00AF6A32" w:rsidP="006A38DF">
            <w:pPr>
              <w:suppressAutoHyphens w:val="0"/>
              <w:spacing w:before="40" w:after="40" w:line="220" w:lineRule="exact"/>
              <w:ind w:right="113"/>
              <w:rPr>
                <w:sz w:val="18"/>
              </w:rPr>
            </w:pPr>
            <w:r w:rsidRPr="002C48A7">
              <w:rPr>
                <w:sz w:val="18"/>
              </w:rPr>
              <w:t>Chalkis detention facility</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206</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235</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231</w:t>
            </w:r>
          </w:p>
        </w:tc>
        <w:tc>
          <w:tcPr>
            <w:tcW w:w="804"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237</w:t>
            </w:r>
          </w:p>
        </w:tc>
      </w:tr>
      <w:tr w:rsidR="006A38DF" w:rsidRPr="002C48A7" w:rsidTr="006A38DF">
        <w:tc>
          <w:tcPr>
            <w:tcW w:w="4166" w:type="dxa"/>
            <w:shd w:val="clear" w:color="auto" w:fill="auto"/>
            <w:vAlign w:val="bottom"/>
          </w:tcPr>
          <w:p w:rsidR="006A38DF" w:rsidRPr="002C48A7" w:rsidRDefault="00AF6A32" w:rsidP="006A38DF">
            <w:pPr>
              <w:suppressAutoHyphens w:val="0"/>
              <w:spacing w:before="40" w:after="40" w:line="220" w:lineRule="exact"/>
              <w:ind w:right="113"/>
              <w:rPr>
                <w:sz w:val="18"/>
              </w:rPr>
            </w:pPr>
            <w:r w:rsidRPr="002C48A7">
              <w:rPr>
                <w:sz w:val="18"/>
              </w:rPr>
              <w:t>Corfu detention facility</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181</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251</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265</w:t>
            </w:r>
          </w:p>
        </w:tc>
        <w:tc>
          <w:tcPr>
            <w:tcW w:w="804"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253</w:t>
            </w:r>
          </w:p>
        </w:tc>
      </w:tr>
      <w:tr w:rsidR="006A38DF" w:rsidRPr="002C48A7" w:rsidTr="006A38DF">
        <w:tc>
          <w:tcPr>
            <w:tcW w:w="4166" w:type="dxa"/>
            <w:shd w:val="clear" w:color="auto" w:fill="auto"/>
            <w:vAlign w:val="bottom"/>
          </w:tcPr>
          <w:p w:rsidR="006A38DF" w:rsidRPr="002C48A7" w:rsidRDefault="00AF6A32" w:rsidP="006A38DF">
            <w:pPr>
              <w:suppressAutoHyphens w:val="0"/>
              <w:spacing w:before="40" w:after="40" w:line="220" w:lineRule="exact"/>
              <w:ind w:right="113"/>
              <w:rPr>
                <w:sz w:val="18"/>
              </w:rPr>
            </w:pPr>
            <w:r w:rsidRPr="002C48A7">
              <w:rPr>
                <w:sz w:val="18"/>
              </w:rPr>
              <w:t>Alikarnassos detention facility</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231</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297</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t>393</w:t>
            </w:r>
          </w:p>
        </w:tc>
        <w:tc>
          <w:tcPr>
            <w:tcW w:w="804"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393</w:t>
            </w:r>
          </w:p>
        </w:tc>
      </w:tr>
      <w:tr w:rsidR="006A38DF" w:rsidRPr="002C48A7" w:rsidTr="006A38DF">
        <w:tc>
          <w:tcPr>
            <w:tcW w:w="4166" w:type="dxa"/>
            <w:shd w:val="clear" w:color="auto" w:fill="auto"/>
            <w:vAlign w:val="bottom"/>
          </w:tcPr>
          <w:p w:rsidR="006A38DF" w:rsidRPr="002C48A7" w:rsidRDefault="00AF6A32" w:rsidP="006A38DF">
            <w:pPr>
              <w:suppressAutoHyphens w:val="0"/>
              <w:spacing w:before="40" w:after="40" w:line="220" w:lineRule="exact"/>
              <w:ind w:right="113"/>
              <w:rPr>
                <w:sz w:val="18"/>
              </w:rPr>
            </w:pPr>
            <w:r w:rsidRPr="002C48A7">
              <w:rPr>
                <w:sz w:val="18"/>
              </w:rPr>
              <w:t>Trikala detention facility</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233</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268</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688</w:t>
            </w:r>
          </w:p>
        </w:tc>
        <w:tc>
          <w:tcPr>
            <w:tcW w:w="804"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683</w:t>
            </w:r>
          </w:p>
        </w:tc>
      </w:tr>
      <w:tr w:rsidR="006A38DF" w:rsidRPr="002C48A7" w:rsidTr="006A38DF">
        <w:tc>
          <w:tcPr>
            <w:tcW w:w="4166" w:type="dxa"/>
            <w:shd w:val="clear" w:color="auto" w:fill="auto"/>
            <w:vAlign w:val="bottom"/>
          </w:tcPr>
          <w:p w:rsidR="006A38DF" w:rsidRPr="002C48A7" w:rsidRDefault="00AF6A32" w:rsidP="006A38DF">
            <w:pPr>
              <w:suppressAutoHyphens w:val="0"/>
              <w:spacing w:before="40" w:after="40" w:line="220" w:lineRule="exact"/>
              <w:ind w:right="113"/>
              <w:rPr>
                <w:sz w:val="18"/>
              </w:rPr>
            </w:pPr>
            <w:r w:rsidRPr="002C48A7">
              <w:rPr>
                <w:sz w:val="18"/>
              </w:rPr>
              <w:t>Agricultural detention facility of Agia (Crete)</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132</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234</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144</w:t>
            </w:r>
          </w:p>
        </w:tc>
        <w:tc>
          <w:tcPr>
            <w:tcW w:w="804"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215</w:t>
            </w:r>
          </w:p>
        </w:tc>
      </w:tr>
      <w:tr w:rsidR="006A38DF" w:rsidRPr="002C48A7" w:rsidTr="006A38DF">
        <w:tc>
          <w:tcPr>
            <w:tcW w:w="4166" w:type="dxa"/>
            <w:shd w:val="clear" w:color="auto" w:fill="auto"/>
            <w:vAlign w:val="bottom"/>
          </w:tcPr>
          <w:p w:rsidR="006A38DF" w:rsidRPr="002C48A7" w:rsidRDefault="00AF6A32" w:rsidP="006A38DF">
            <w:pPr>
              <w:suppressAutoHyphens w:val="0"/>
              <w:spacing w:before="40" w:after="40" w:line="220" w:lineRule="exact"/>
              <w:ind w:right="113"/>
              <w:rPr>
                <w:sz w:val="18"/>
              </w:rPr>
            </w:pPr>
            <w:r w:rsidRPr="002C48A7">
              <w:rPr>
                <w:sz w:val="18"/>
              </w:rPr>
              <w:t>Kassandra’s agricultural detention facility</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209</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311</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272</w:t>
            </w:r>
          </w:p>
        </w:tc>
        <w:tc>
          <w:tcPr>
            <w:tcW w:w="804"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286</w:t>
            </w:r>
          </w:p>
        </w:tc>
      </w:tr>
      <w:tr w:rsidR="006A38DF" w:rsidRPr="002C48A7" w:rsidTr="006A38DF">
        <w:tc>
          <w:tcPr>
            <w:tcW w:w="4166" w:type="dxa"/>
            <w:shd w:val="clear" w:color="auto" w:fill="auto"/>
            <w:vAlign w:val="bottom"/>
          </w:tcPr>
          <w:p w:rsidR="006A38DF" w:rsidRPr="002C48A7" w:rsidRDefault="00AF6A32" w:rsidP="006A38DF">
            <w:pPr>
              <w:suppressAutoHyphens w:val="0"/>
              <w:spacing w:before="40" w:after="40" w:line="220" w:lineRule="exact"/>
              <w:ind w:right="113"/>
              <w:rPr>
                <w:sz w:val="18"/>
              </w:rPr>
            </w:pPr>
            <w:r w:rsidRPr="002C48A7">
              <w:rPr>
                <w:sz w:val="18"/>
              </w:rPr>
              <w:t>Tirintha agricultural detention facility</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152</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237</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288</w:t>
            </w:r>
          </w:p>
        </w:tc>
        <w:tc>
          <w:tcPr>
            <w:tcW w:w="804"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306</w:t>
            </w:r>
          </w:p>
        </w:tc>
      </w:tr>
      <w:tr w:rsidR="006A38DF" w:rsidRPr="002C48A7" w:rsidTr="006A38DF">
        <w:tc>
          <w:tcPr>
            <w:tcW w:w="4166" w:type="dxa"/>
            <w:shd w:val="clear" w:color="auto" w:fill="auto"/>
            <w:vAlign w:val="bottom"/>
          </w:tcPr>
          <w:p w:rsidR="006A38DF" w:rsidRPr="002C48A7" w:rsidRDefault="00AF6A32" w:rsidP="006A38DF">
            <w:pPr>
              <w:suppressAutoHyphens w:val="0"/>
              <w:spacing w:before="40" w:after="40" w:line="220" w:lineRule="exact"/>
              <w:ind w:right="113"/>
              <w:rPr>
                <w:sz w:val="18"/>
              </w:rPr>
            </w:pPr>
            <w:r w:rsidRPr="002C48A7">
              <w:rPr>
                <w:sz w:val="18"/>
              </w:rPr>
              <w:t>Korydallos central store-room of materials keeping</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51</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49</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45</w:t>
            </w:r>
          </w:p>
        </w:tc>
        <w:tc>
          <w:tcPr>
            <w:tcW w:w="804"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44</w:t>
            </w:r>
          </w:p>
        </w:tc>
      </w:tr>
      <w:tr w:rsidR="006A38DF" w:rsidRPr="002C48A7" w:rsidTr="006A38DF">
        <w:tc>
          <w:tcPr>
            <w:tcW w:w="4166" w:type="dxa"/>
            <w:shd w:val="clear" w:color="auto" w:fill="auto"/>
            <w:vAlign w:val="bottom"/>
          </w:tcPr>
          <w:p w:rsidR="006A38DF" w:rsidRPr="002C48A7" w:rsidRDefault="00AF6A32" w:rsidP="006A38DF">
            <w:pPr>
              <w:suppressAutoHyphens w:val="0"/>
              <w:spacing w:before="40" w:after="40" w:line="220" w:lineRule="exact"/>
              <w:ind w:right="113"/>
              <w:rPr>
                <w:sz w:val="18"/>
              </w:rPr>
            </w:pPr>
            <w:r w:rsidRPr="002C48A7">
              <w:rPr>
                <w:sz w:val="18"/>
              </w:rPr>
              <w:t>Korydalos Detainee’s hospital “Aghios Pavlos”</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109</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124</w:t>
            </w:r>
          </w:p>
        </w:tc>
        <w:tc>
          <w:tcPr>
            <w:tcW w:w="800"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120</w:t>
            </w:r>
          </w:p>
        </w:tc>
        <w:tc>
          <w:tcPr>
            <w:tcW w:w="804" w:type="dxa"/>
            <w:shd w:val="clear" w:color="auto" w:fill="auto"/>
            <w:vAlign w:val="bottom"/>
          </w:tcPr>
          <w:p w:rsidR="006A38DF" w:rsidRPr="002C48A7" w:rsidRDefault="00AF6A32" w:rsidP="006A38DF">
            <w:pPr>
              <w:suppressAutoHyphens w:val="0"/>
              <w:spacing w:before="40" w:after="40" w:line="220" w:lineRule="exact"/>
              <w:ind w:right="113"/>
              <w:jc w:val="right"/>
              <w:rPr>
                <w:sz w:val="18"/>
              </w:rPr>
            </w:pPr>
            <w:r w:rsidRPr="002C48A7">
              <w:rPr>
                <w:sz w:val="18"/>
              </w:rPr>
              <w:t>136</w:t>
            </w:r>
          </w:p>
        </w:tc>
      </w:tr>
      <w:tr w:rsidR="006A38DF" w:rsidRPr="002C48A7" w:rsidTr="006A38DF">
        <w:tc>
          <w:tcPr>
            <w:tcW w:w="4166" w:type="dxa"/>
            <w:shd w:val="clear" w:color="auto" w:fill="auto"/>
            <w:vAlign w:val="bottom"/>
          </w:tcPr>
          <w:p w:rsidR="006A38DF" w:rsidRPr="002C48A7" w:rsidRDefault="00155D06" w:rsidP="006A38DF">
            <w:pPr>
              <w:suppressAutoHyphens w:val="0"/>
              <w:spacing w:before="40" w:after="40" w:line="220" w:lineRule="exact"/>
              <w:ind w:right="113"/>
              <w:rPr>
                <w:sz w:val="18"/>
              </w:rPr>
            </w:pPr>
            <w:r w:rsidRPr="002C48A7">
              <w:rPr>
                <w:sz w:val="18"/>
              </w:rPr>
              <w:t>Detainee’s psychiatric clinic of Korydallos</w:t>
            </w:r>
          </w:p>
        </w:tc>
        <w:tc>
          <w:tcPr>
            <w:tcW w:w="800" w:type="dxa"/>
            <w:shd w:val="clear" w:color="auto" w:fill="auto"/>
            <w:vAlign w:val="bottom"/>
          </w:tcPr>
          <w:p w:rsidR="006A38DF" w:rsidRPr="002C48A7" w:rsidRDefault="00155D06" w:rsidP="006A38DF">
            <w:pPr>
              <w:suppressAutoHyphens w:val="0"/>
              <w:spacing w:before="40" w:after="40" w:line="220" w:lineRule="exact"/>
              <w:ind w:right="113"/>
              <w:jc w:val="right"/>
              <w:rPr>
                <w:sz w:val="18"/>
              </w:rPr>
            </w:pPr>
            <w:r w:rsidRPr="002C48A7">
              <w:rPr>
                <w:sz w:val="18"/>
              </w:rPr>
              <w:t>291</w:t>
            </w:r>
          </w:p>
        </w:tc>
        <w:tc>
          <w:tcPr>
            <w:tcW w:w="800" w:type="dxa"/>
            <w:shd w:val="clear" w:color="auto" w:fill="auto"/>
            <w:vAlign w:val="bottom"/>
          </w:tcPr>
          <w:p w:rsidR="006A38DF" w:rsidRPr="002C48A7" w:rsidRDefault="00155D06" w:rsidP="006A38DF">
            <w:pPr>
              <w:suppressAutoHyphens w:val="0"/>
              <w:spacing w:before="40" w:after="40" w:line="220" w:lineRule="exact"/>
              <w:ind w:right="113"/>
              <w:jc w:val="right"/>
              <w:rPr>
                <w:sz w:val="18"/>
              </w:rPr>
            </w:pPr>
            <w:r w:rsidRPr="002C48A7">
              <w:rPr>
                <w:sz w:val="18"/>
              </w:rPr>
              <w:t>234</w:t>
            </w:r>
          </w:p>
        </w:tc>
        <w:tc>
          <w:tcPr>
            <w:tcW w:w="800" w:type="dxa"/>
            <w:shd w:val="clear" w:color="auto" w:fill="auto"/>
            <w:vAlign w:val="bottom"/>
          </w:tcPr>
          <w:p w:rsidR="006A38DF" w:rsidRPr="002C48A7" w:rsidRDefault="00155D06" w:rsidP="006A38DF">
            <w:pPr>
              <w:suppressAutoHyphens w:val="0"/>
              <w:spacing w:before="40" w:after="40" w:line="220" w:lineRule="exact"/>
              <w:ind w:right="113"/>
              <w:jc w:val="right"/>
              <w:rPr>
                <w:sz w:val="18"/>
              </w:rPr>
            </w:pPr>
            <w:r w:rsidRPr="002C48A7">
              <w:rPr>
                <w:sz w:val="18"/>
              </w:rPr>
              <w:t>264</w:t>
            </w:r>
          </w:p>
        </w:tc>
        <w:tc>
          <w:tcPr>
            <w:tcW w:w="804" w:type="dxa"/>
            <w:shd w:val="clear" w:color="auto" w:fill="auto"/>
            <w:vAlign w:val="bottom"/>
          </w:tcPr>
          <w:p w:rsidR="006A38DF" w:rsidRPr="002C48A7" w:rsidRDefault="00155D06" w:rsidP="006A38DF">
            <w:pPr>
              <w:suppressAutoHyphens w:val="0"/>
              <w:spacing w:before="40" w:after="40" w:line="220" w:lineRule="exact"/>
              <w:ind w:right="113"/>
              <w:jc w:val="right"/>
              <w:rPr>
                <w:sz w:val="18"/>
              </w:rPr>
            </w:pPr>
            <w:r w:rsidRPr="002C48A7">
              <w:rPr>
                <w:sz w:val="18"/>
              </w:rPr>
              <w:t>304</w:t>
            </w:r>
          </w:p>
        </w:tc>
      </w:tr>
      <w:tr w:rsidR="006A38DF" w:rsidRPr="002C48A7" w:rsidTr="001978AC">
        <w:tc>
          <w:tcPr>
            <w:tcW w:w="4166" w:type="dxa"/>
            <w:tcBorders>
              <w:bottom w:val="single" w:sz="4" w:space="0" w:color="auto"/>
            </w:tcBorders>
            <w:shd w:val="clear" w:color="auto" w:fill="auto"/>
            <w:vAlign w:val="bottom"/>
          </w:tcPr>
          <w:p w:rsidR="006A38DF" w:rsidRPr="002C48A7" w:rsidRDefault="00155D06" w:rsidP="006A38DF">
            <w:pPr>
              <w:suppressAutoHyphens w:val="0"/>
              <w:spacing w:before="40" w:after="40" w:line="220" w:lineRule="exact"/>
              <w:ind w:right="113"/>
              <w:rPr>
                <w:sz w:val="18"/>
              </w:rPr>
            </w:pPr>
            <w:r w:rsidRPr="002C48A7">
              <w:rPr>
                <w:sz w:val="18"/>
              </w:rPr>
              <w:t>Agricultural facility of juvenile for Detoxification of drug-addiction of Eleona (Thebe)</w:t>
            </w:r>
          </w:p>
        </w:tc>
        <w:tc>
          <w:tcPr>
            <w:tcW w:w="800" w:type="dxa"/>
            <w:tcBorders>
              <w:bottom w:val="single" w:sz="4" w:space="0" w:color="auto"/>
            </w:tcBorders>
            <w:shd w:val="clear" w:color="auto" w:fill="auto"/>
            <w:vAlign w:val="bottom"/>
          </w:tcPr>
          <w:p w:rsidR="006A38DF" w:rsidRPr="002C48A7" w:rsidRDefault="00155D06" w:rsidP="006A38DF">
            <w:pPr>
              <w:suppressAutoHyphens w:val="0"/>
              <w:spacing w:before="40" w:after="40" w:line="220" w:lineRule="exact"/>
              <w:ind w:right="113"/>
              <w:jc w:val="right"/>
              <w:rPr>
                <w:sz w:val="18"/>
              </w:rPr>
            </w:pPr>
            <w:r w:rsidRPr="002C48A7">
              <w:rPr>
                <w:sz w:val="18"/>
              </w:rPr>
              <w:t>49</w:t>
            </w:r>
          </w:p>
        </w:tc>
        <w:tc>
          <w:tcPr>
            <w:tcW w:w="800" w:type="dxa"/>
            <w:tcBorders>
              <w:bottom w:val="single" w:sz="4" w:space="0" w:color="auto"/>
            </w:tcBorders>
            <w:shd w:val="clear" w:color="auto" w:fill="auto"/>
            <w:vAlign w:val="bottom"/>
          </w:tcPr>
          <w:p w:rsidR="006A38DF" w:rsidRPr="002C48A7" w:rsidRDefault="00155D06" w:rsidP="006A38DF">
            <w:pPr>
              <w:suppressAutoHyphens w:val="0"/>
              <w:spacing w:before="40" w:after="40" w:line="220" w:lineRule="exact"/>
              <w:ind w:right="113"/>
              <w:jc w:val="right"/>
              <w:rPr>
                <w:sz w:val="18"/>
              </w:rPr>
            </w:pPr>
            <w:r w:rsidRPr="002C48A7">
              <w:rPr>
                <w:sz w:val="18"/>
              </w:rPr>
              <w:t>61</w:t>
            </w:r>
          </w:p>
        </w:tc>
        <w:tc>
          <w:tcPr>
            <w:tcW w:w="800" w:type="dxa"/>
            <w:tcBorders>
              <w:bottom w:val="single" w:sz="4" w:space="0" w:color="auto"/>
            </w:tcBorders>
            <w:shd w:val="clear" w:color="auto" w:fill="auto"/>
            <w:vAlign w:val="bottom"/>
          </w:tcPr>
          <w:p w:rsidR="006A38DF" w:rsidRPr="002C48A7" w:rsidRDefault="00155D06" w:rsidP="006A38DF">
            <w:pPr>
              <w:suppressAutoHyphens w:val="0"/>
              <w:spacing w:before="40" w:after="40" w:line="220" w:lineRule="exact"/>
              <w:ind w:right="113"/>
              <w:jc w:val="right"/>
              <w:rPr>
                <w:sz w:val="18"/>
              </w:rPr>
            </w:pPr>
            <w:r w:rsidRPr="002C48A7">
              <w:rPr>
                <w:sz w:val="18"/>
              </w:rPr>
              <w:t>48</w:t>
            </w:r>
          </w:p>
        </w:tc>
        <w:tc>
          <w:tcPr>
            <w:tcW w:w="804" w:type="dxa"/>
            <w:tcBorders>
              <w:bottom w:val="single" w:sz="4" w:space="0" w:color="auto"/>
            </w:tcBorders>
            <w:shd w:val="clear" w:color="auto" w:fill="auto"/>
            <w:vAlign w:val="bottom"/>
          </w:tcPr>
          <w:p w:rsidR="006A38DF" w:rsidRPr="002C48A7" w:rsidRDefault="00155D06" w:rsidP="006A38DF">
            <w:pPr>
              <w:suppressAutoHyphens w:val="0"/>
              <w:spacing w:before="40" w:after="40" w:line="220" w:lineRule="exact"/>
              <w:ind w:right="113"/>
              <w:jc w:val="right"/>
              <w:rPr>
                <w:sz w:val="18"/>
              </w:rPr>
            </w:pPr>
            <w:r w:rsidRPr="002C48A7">
              <w:rPr>
                <w:sz w:val="18"/>
              </w:rPr>
              <w:t>53</w:t>
            </w:r>
          </w:p>
        </w:tc>
      </w:tr>
      <w:tr w:rsidR="006A38DF" w:rsidRPr="002C48A7" w:rsidTr="001978AC">
        <w:tc>
          <w:tcPr>
            <w:tcW w:w="4166" w:type="dxa"/>
            <w:tcBorders>
              <w:top w:val="single" w:sz="4" w:space="0" w:color="auto"/>
              <w:bottom w:val="single" w:sz="12" w:space="0" w:color="auto"/>
            </w:tcBorders>
            <w:shd w:val="clear" w:color="auto" w:fill="auto"/>
            <w:vAlign w:val="bottom"/>
          </w:tcPr>
          <w:p w:rsidR="006A38DF" w:rsidRPr="002C48A7" w:rsidRDefault="00155D06" w:rsidP="001978AC">
            <w:pPr>
              <w:suppressAutoHyphens w:val="0"/>
              <w:spacing w:before="80" w:after="80" w:line="220" w:lineRule="exact"/>
              <w:ind w:right="113" w:firstLine="284"/>
              <w:rPr>
                <w:b/>
                <w:sz w:val="18"/>
              </w:rPr>
            </w:pPr>
            <w:r w:rsidRPr="002C48A7">
              <w:rPr>
                <w:b/>
                <w:sz w:val="18"/>
              </w:rPr>
              <w:t>Total detainees number</w:t>
            </w:r>
          </w:p>
        </w:tc>
        <w:tc>
          <w:tcPr>
            <w:tcW w:w="800" w:type="dxa"/>
            <w:tcBorders>
              <w:top w:val="single" w:sz="4" w:space="0" w:color="auto"/>
              <w:bottom w:val="single" w:sz="12" w:space="0" w:color="auto"/>
            </w:tcBorders>
            <w:shd w:val="clear" w:color="auto" w:fill="auto"/>
            <w:vAlign w:val="bottom"/>
          </w:tcPr>
          <w:p w:rsidR="006A38DF" w:rsidRPr="002C48A7" w:rsidRDefault="00155D06" w:rsidP="001978AC">
            <w:pPr>
              <w:suppressAutoHyphens w:val="0"/>
              <w:spacing w:before="80" w:after="80" w:line="220" w:lineRule="exact"/>
              <w:ind w:right="113"/>
              <w:jc w:val="right"/>
              <w:rPr>
                <w:b/>
                <w:sz w:val="18"/>
              </w:rPr>
            </w:pPr>
            <w:r w:rsidRPr="002C48A7">
              <w:rPr>
                <w:b/>
                <w:sz w:val="18"/>
              </w:rPr>
              <w:t>8 760</w:t>
            </w:r>
          </w:p>
        </w:tc>
        <w:tc>
          <w:tcPr>
            <w:tcW w:w="800" w:type="dxa"/>
            <w:tcBorders>
              <w:top w:val="single" w:sz="4" w:space="0" w:color="auto"/>
              <w:bottom w:val="single" w:sz="12" w:space="0" w:color="auto"/>
            </w:tcBorders>
            <w:shd w:val="clear" w:color="auto" w:fill="auto"/>
            <w:vAlign w:val="bottom"/>
          </w:tcPr>
          <w:p w:rsidR="006A38DF" w:rsidRPr="002C48A7" w:rsidRDefault="00155D06" w:rsidP="001978AC">
            <w:pPr>
              <w:suppressAutoHyphens w:val="0"/>
              <w:spacing w:before="80" w:after="80" w:line="220" w:lineRule="exact"/>
              <w:ind w:right="113"/>
              <w:jc w:val="right"/>
              <w:rPr>
                <w:b/>
                <w:sz w:val="18"/>
              </w:rPr>
            </w:pPr>
            <w:r w:rsidRPr="002C48A7">
              <w:rPr>
                <w:b/>
                <w:sz w:val="18"/>
              </w:rPr>
              <w:t>9 970</w:t>
            </w:r>
          </w:p>
        </w:tc>
        <w:tc>
          <w:tcPr>
            <w:tcW w:w="800" w:type="dxa"/>
            <w:tcBorders>
              <w:top w:val="single" w:sz="4" w:space="0" w:color="auto"/>
              <w:bottom w:val="single" w:sz="12" w:space="0" w:color="auto"/>
            </w:tcBorders>
            <w:shd w:val="clear" w:color="auto" w:fill="auto"/>
            <w:vAlign w:val="bottom"/>
          </w:tcPr>
          <w:p w:rsidR="006A38DF" w:rsidRPr="002C48A7" w:rsidRDefault="00155D06" w:rsidP="001978AC">
            <w:pPr>
              <w:suppressAutoHyphens w:val="0"/>
              <w:spacing w:before="80" w:after="80" w:line="220" w:lineRule="exact"/>
              <w:ind w:right="113"/>
              <w:jc w:val="right"/>
              <w:rPr>
                <w:b/>
                <w:sz w:val="18"/>
              </w:rPr>
            </w:pPr>
            <w:r w:rsidRPr="002C48A7">
              <w:rPr>
                <w:b/>
                <w:sz w:val="18"/>
              </w:rPr>
              <w:t>10 405</w:t>
            </w:r>
          </w:p>
        </w:tc>
        <w:tc>
          <w:tcPr>
            <w:tcW w:w="804" w:type="dxa"/>
            <w:tcBorders>
              <w:top w:val="single" w:sz="4" w:space="0" w:color="auto"/>
              <w:bottom w:val="single" w:sz="12" w:space="0" w:color="auto"/>
            </w:tcBorders>
            <w:shd w:val="clear" w:color="auto" w:fill="auto"/>
            <w:vAlign w:val="bottom"/>
          </w:tcPr>
          <w:p w:rsidR="006A38DF" w:rsidRPr="002C48A7" w:rsidRDefault="00155D06" w:rsidP="001978AC">
            <w:pPr>
              <w:suppressAutoHyphens w:val="0"/>
              <w:spacing w:before="80" w:after="80" w:line="220" w:lineRule="exact"/>
              <w:ind w:right="113"/>
              <w:jc w:val="right"/>
              <w:rPr>
                <w:b/>
                <w:sz w:val="18"/>
              </w:rPr>
            </w:pPr>
            <w:r w:rsidRPr="002C48A7">
              <w:rPr>
                <w:b/>
                <w:sz w:val="18"/>
              </w:rPr>
              <w:t>11 227</w:t>
            </w:r>
          </w:p>
        </w:tc>
      </w:tr>
    </w:tbl>
    <w:p w:rsidR="00674E1A" w:rsidRPr="002C48A7" w:rsidRDefault="00674E1A" w:rsidP="003F04C0">
      <w:pPr>
        <w:pStyle w:val="Heading1"/>
        <w:spacing w:before="240"/>
      </w:pPr>
      <w:r w:rsidRPr="002C48A7">
        <w:t>List 3</w:t>
      </w:r>
    </w:p>
    <w:p w:rsidR="00674E1A" w:rsidRPr="002C48A7" w:rsidRDefault="00674E1A" w:rsidP="00C71BFC">
      <w:pPr>
        <w:pStyle w:val="SingleTxtG"/>
        <w:rPr>
          <w:b/>
        </w:rPr>
      </w:pPr>
      <w:r w:rsidRPr="002C48A7">
        <w:rPr>
          <w:b/>
        </w:rPr>
        <w:t>Detainees’ allocation based on their penal status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6"/>
        <w:gridCol w:w="900"/>
        <w:gridCol w:w="800"/>
        <w:gridCol w:w="800"/>
        <w:gridCol w:w="804"/>
      </w:tblGrid>
      <w:tr w:rsidR="003F04C0" w:rsidRPr="002C48A7" w:rsidTr="00304DE3">
        <w:tc>
          <w:tcPr>
            <w:tcW w:w="4066" w:type="dxa"/>
            <w:tcBorders>
              <w:top w:val="single" w:sz="4" w:space="0" w:color="auto"/>
              <w:bottom w:val="single" w:sz="12" w:space="0" w:color="auto"/>
            </w:tcBorders>
            <w:shd w:val="clear" w:color="auto" w:fill="auto"/>
            <w:vAlign w:val="bottom"/>
          </w:tcPr>
          <w:p w:rsidR="003F04C0" w:rsidRPr="002C48A7" w:rsidRDefault="003F04C0" w:rsidP="003F04C0">
            <w:pPr>
              <w:spacing w:before="80" w:after="80" w:line="200" w:lineRule="exact"/>
              <w:ind w:right="113"/>
              <w:rPr>
                <w:i/>
                <w:sz w:val="16"/>
              </w:rPr>
            </w:pPr>
            <w:r w:rsidRPr="002C48A7">
              <w:rPr>
                <w:i/>
                <w:sz w:val="16"/>
              </w:rPr>
              <w:t>Penal status</w:t>
            </w:r>
          </w:p>
        </w:tc>
        <w:tc>
          <w:tcPr>
            <w:tcW w:w="900" w:type="dxa"/>
            <w:tcBorders>
              <w:top w:val="single" w:sz="4" w:space="0" w:color="auto"/>
              <w:bottom w:val="single" w:sz="12" w:space="0" w:color="auto"/>
            </w:tcBorders>
            <w:shd w:val="clear" w:color="auto" w:fill="auto"/>
            <w:vAlign w:val="bottom"/>
          </w:tcPr>
          <w:p w:rsidR="003F04C0" w:rsidRPr="002C48A7" w:rsidRDefault="003F04C0" w:rsidP="003F04C0">
            <w:pPr>
              <w:spacing w:before="80" w:after="80" w:line="200" w:lineRule="exact"/>
              <w:ind w:right="113"/>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3F04C0" w:rsidRPr="002C48A7" w:rsidRDefault="003F04C0" w:rsidP="003F04C0">
            <w:pPr>
              <w:spacing w:before="80" w:after="80" w:line="200" w:lineRule="exact"/>
              <w:ind w:right="113"/>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3F04C0" w:rsidRPr="002C48A7" w:rsidRDefault="003F04C0" w:rsidP="003F04C0">
            <w:pPr>
              <w:spacing w:before="80" w:after="80" w:line="200" w:lineRule="exact"/>
              <w:ind w:right="113"/>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3F04C0" w:rsidRPr="002C48A7" w:rsidRDefault="003F04C0" w:rsidP="003F04C0">
            <w:pPr>
              <w:spacing w:before="80" w:after="80" w:line="200" w:lineRule="exact"/>
              <w:ind w:right="113"/>
              <w:jc w:val="right"/>
              <w:rPr>
                <w:i/>
                <w:sz w:val="16"/>
              </w:rPr>
            </w:pPr>
            <w:r w:rsidRPr="002C48A7">
              <w:rPr>
                <w:i/>
                <w:sz w:val="16"/>
              </w:rPr>
              <w:t>2007</w:t>
            </w:r>
          </w:p>
        </w:tc>
      </w:tr>
      <w:tr w:rsidR="003F04C0" w:rsidRPr="002C48A7" w:rsidTr="00304DE3">
        <w:tc>
          <w:tcPr>
            <w:tcW w:w="4066" w:type="dxa"/>
            <w:tcBorders>
              <w:top w:val="single" w:sz="12" w:space="0" w:color="auto"/>
            </w:tcBorders>
            <w:shd w:val="clear" w:color="auto" w:fill="auto"/>
            <w:vAlign w:val="bottom"/>
          </w:tcPr>
          <w:p w:rsidR="003F04C0" w:rsidRPr="002C48A7" w:rsidRDefault="003F04C0" w:rsidP="003F04C0">
            <w:pPr>
              <w:suppressAutoHyphens w:val="0"/>
              <w:spacing w:before="40" w:after="40" w:line="220" w:lineRule="exact"/>
              <w:ind w:right="113"/>
              <w:rPr>
                <w:sz w:val="18"/>
              </w:rPr>
            </w:pPr>
            <w:r w:rsidRPr="002C48A7">
              <w:rPr>
                <w:sz w:val="18"/>
              </w:rPr>
              <w:t>Convicted</w:t>
            </w:r>
          </w:p>
        </w:tc>
        <w:tc>
          <w:tcPr>
            <w:tcW w:w="900" w:type="dxa"/>
            <w:tcBorders>
              <w:top w:val="single" w:sz="12"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6 502</w:t>
            </w:r>
          </w:p>
        </w:tc>
        <w:tc>
          <w:tcPr>
            <w:tcW w:w="800" w:type="dxa"/>
            <w:tcBorders>
              <w:top w:val="single" w:sz="12"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6 897</w:t>
            </w:r>
          </w:p>
        </w:tc>
        <w:tc>
          <w:tcPr>
            <w:tcW w:w="800" w:type="dxa"/>
            <w:tcBorders>
              <w:top w:val="single" w:sz="12"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7 110</w:t>
            </w:r>
          </w:p>
        </w:tc>
        <w:tc>
          <w:tcPr>
            <w:tcW w:w="804" w:type="dxa"/>
            <w:tcBorders>
              <w:top w:val="single" w:sz="12"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8 349</w:t>
            </w:r>
          </w:p>
        </w:tc>
      </w:tr>
      <w:tr w:rsidR="003F04C0" w:rsidRPr="002C48A7" w:rsidTr="00304DE3">
        <w:tc>
          <w:tcPr>
            <w:tcW w:w="4066" w:type="dxa"/>
            <w:tcBorders>
              <w:bottom w:val="single" w:sz="4" w:space="0" w:color="auto"/>
            </w:tcBorders>
            <w:shd w:val="clear" w:color="auto" w:fill="auto"/>
            <w:vAlign w:val="bottom"/>
          </w:tcPr>
          <w:p w:rsidR="003F04C0" w:rsidRPr="002C48A7" w:rsidRDefault="003F04C0" w:rsidP="003F04C0">
            <w:pPr>
              <w:suppressAutoHyphens w:val="0"/>
              <w:spacing w:before="40" w:after="40" w:line="220" w:lineRule="exact"/>
              <w:ind w:right="113"/>
              <w:rPr>
                <w:sz w:val="18"/>
              </w:rPr>
            </w:pPr>
            <w:r w:rsidRPr="002C48A7">
              <w:rPr>
                <w:sz w:val="18"/>
              </w:rPr>
              <w:t>(in custody)</w:t>
            </w:r>
          </w:p>
        </w:tc>
        <w:tc>
          <w:tcPr>
            <w:tcW w:w="900" w:type="dxa"/>
            <w:tcBorders>
              <w:bottom w:val="single" w:sz="4"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2 377</w:t>
            </w:r>
          </w:p>
        </w:tc>
        <w:tc>
          <w:tcPr>
            <w:tcW w:w="800" w:type="dxa"/>
            <w:tcBorders>
              <w:bottom w:val="single" w:sz="4"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3 073</w:t>
            </w:r>
          </w:p>
        </w:tc>
        <w:tc>
          <w:tcPr>
            <w:tcW w:w="800" w:type="dxa"/>
            <w:tcBorders>
              <w:bottom w:val="single" w:sz="4"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2 948</w:t>
            </w:r>
          </w:p>
        </w:tc>
        <w:tc>
          <w:tcPr>
            <w:tcW w:w="804" w:type="dxa"/>
            <w:tcBorders>
              <w:bottom w:val="single" w:sz="4"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2 906</w:t>
            </w:r>
          </w:p>
        </w:tc>
      </w:tr>
      <w:tr w:rsidR="003F04C0" w:rsidRPr="002C48A7" w:rsidTr="00304DE3">
        <w:tc>
          <w:tcPr>
            <w:tcW w:w="4066" w:type="dxa"/>
            <w:tcBorders>
              <w:top w:val="single" w:sz="4" w:space="0" w:color="auto"/>
              <w:bottom w:val="single" w:sz="12" w:space="0" w:color="auto"/>
            </w:tcBorders>
            <w:shd w:val="clear" w:color="auto" w:fill="auto"/>
            <w:vAlign w:val="bottom"/>
          </w:tcPr>
          <w:p w:rsidR="003F04C0" w:rsidRPr="002C48A7" w:rsidRDefault="003F04C0" w:rsidP="003F04C0">
            <w:pPr>
              <w:suppressAutoHyphens w:val="0"/>
              <w:spacing w:before="80" w:after="80" w:line="220" w:lineRule="exact"/>
              <w:ind w:right="113" w:firstLine="284"/>
              <w:rPr>
                <w:b/>
                <w:sz w:val="18"/>
              </w:rPr>
            </w:pPr>
            <w:r w:rsidRPr="002C48A7">
              <w:rPr>
                <w:b/>
                <w:sz w:val="18"/>
              </w:rPr>
              <w:t>Total detainees number</w:t>
            </w:r>
          </w:p>
        </w:tc>
        <w:tc>
          <w:tcPr>
            <w:tcW w:w="900" w:type="dxa"/>
            <w:tcBorders>
              <w:top w:val="single" w:sz="4" w:space="0" w:color="auto"/>
              <w:bottom w:val="single" w:sz="12" w:space="0" w:color="auto"/>
            </w:tcBorders>
            <w:shd w:val="clear" w:color="auto" w:fill="auto"/>
            <w:vAlign w:val="bottom"/>
          </w:tcPr>
          <w:p w:rsidR="003F04C0" w:rsidRPr="002C48A7" w:rsidRDefault="003F04C0" w:rsidP="003F04C0">
            <w:pPr>
              <w:suppressAutoHyphens w:val="0"/>
              <w:spacing w:before="80" w:after="80" w:line="220" w:lineRule="exact"/>
              <w:ind w:right="113"/>
              <w:jc w:val="right"/>
              <w:rPr>
                <w:b/>
                <w:sz w:val="18"/>
              </w:rPr>
            </w:pPr>
            <w:r w:rsidRPr="002C48A7">
              <w:rPr>
                <w:b/>
                <w:sz w:val="18"/>
              </w:rPr>
              <w:t>8 879</w:t>
            </w:r>
          </w:p>
        </w:tc>
        <w:tc>
          <w:tcPr>
            <w:tcW w:w="800" w:type="dxa"/>
            <w:tcBorders>
              <w:top w:val="single" w:sz="4" w:space="0" w:color="auto"/>
              <w:bottom w:val="single" w:sz="12" w:space="0" w:color="auto"/>
            </w:tcBorders>
            <w:shd w:val="clear" w:color="auto" w:fill="auto"/>
            <w:vAlign w:val="bottom"/>
          </w:tcPr>
          <w:p w:rsidR="003F04C0" w:rsidRPr="002C48A7" w:rsidRDefault="003F04C0" w:rsidP="003F04C0">
            <w:pPr>
              <w:suppressAutoHyphens w:val="0"/>
              <w:spacing w:before="80" w:after="80" w:line="220" w:lineRule="exact"/>
              <w:ind w:right="113"/>
              <w:jc w:val="right"/>
              <w:rPr>
                <w:b/>
                <w:sz w:val="18"/>
              </w:rPr>
            </w:pPr>
            <w:r w:rsidRPr="002C48A7">
              <w:rPr>
                <w:b/>
                <w:sz w:val="18"/>
              </w:rPr>
              <w:t>9 970</w:t>
            </w:r>
          </w:p>
        </w:tc>
        <w:tc>
          <w:tcPr>
            <w:tcW w:w="800" w:type="dxa"/>
            <w:tcBorders>
              <w:top w:val="single" w:sz="4" w:space="0" w:color="auto"/>
              <w:bottom w:val="single" w:sz="12" w:space="0" w:color="auto"/>
            </w:tcBorders>
            <w:shd w:val="clear" w:color="auto" w:fill="auto"/>
            <w:vAlign w:val="bottom"/>
          </w:tcPr>
          <w:p w:rsidR="003F04C0" w:rsidRPr="002C48A7" w:rsidRDefault="003F04C0" w:rsidP="003F04C0">
            <w:pPr>
              <w:suppressAutoHyphens w:val="0"/>
              <w:spacing w:before="80" w:after="80" w:line="220" w:lineRule="exact"/>
              <w:ind w:right="113"/>
              <w:jc w:val="right"/>
              <w:rPr>
                <w:b/>
                <w:sz w:val="18"/>
              </w:rPr>
            </w:pPr>
            <w:r w:rsidRPr="002C48A7">
              <w:rPr>
                <w:b/>
                <w:sz w:val="18"/>
              </w:rPr>
              <w:t>10 058</w:t>
            </w:r>
          </w:p>
        </w:tc>
        <w:tc>
          <w:tcPr>
            <w:tcW w:w="804" w:type="dxa"/>
            <w:tcBorders>
              <w:top w:val="single" w:sz="4" w:space="0" w:color="auto"/>
              <w:bottom w:val="single" w:sz="12" w:space="0" w:color="auto"/>
            </w:tcBorders>
            <w:shd w:val="clear" w:color="auto" w:fill="auto"/>
            <w:vAlign w:val="bottom"/>
          </w:tcPr>
          <w:p w:rsidR="003F04C0" w:rsidRPr="002C48A7" w:rsidRDefault="003F04C0" w:rsidP="003F04C0">
            <w:pPr>
              <w:suppressAutoHyphens w:val="0"/>
              <w:spacing w:before="80" w:after="80" w:line="220" w:lineRule="exact"/>
              <w:ind w:right="113"/>
              <w:jc w:val="right"/>
              <w:rPr>
                <w:b/>
                <w:sz w:val="18"/>
              </w:rPr>
            </w:pPr>
            <w:r w:rsidRPr="002C48A7">
              <w:rPr>
                <w:b/>
                <w:sz w:val="18"/>
              </w:rPr>
              <w:t>11 255</w:t>
            </w:r>
          </w:p>
        </w:tc>
      </w:tr>
    </w:tbl>
    <w:p w:rsidR="00674E1A" w:rsidRPr="002C48A7" w:rsidRDefault="00674E1A" w:rsidP="003F04C0">
      <w:pPr>
        <w:pStyle w:val="Heading1"/>
        <w:spacing w:before="240"/>
      </w:pPr>
      <w:r w:rsidRPr="002C48A7">
        <w:t>List 4</w:t>
      </w:r>
    </w:p>
    <w:p w:rsidR="00674E1A" w:rsidRPr="002C48A7" w:rsidRDefault="00674E1A" w:rsidP="00C71BFC">
      <w:pPr>
        <w:pStyle w:val="SingleTxtG"/>
        <w:rPr>
          <w:b/>
        </w:rPr>
      </w:pPr>
      <w:r w:rsidRPr="002C48A7">
        <w:rPr>
          <w:b/>
        </w:rPr>
        <w:t>Detainees’ allocation by sex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6"/>
        <w:gridCol w:w="900"/>
        <w:gridCol w:w="800"/>
        <w:gridCol w:w="800"/>
        <w:gridCol w:w="804"/>
      </w:tblGrid>
      <w:tr w:rsidR="003F04C0" w:rsidRPr="002C48A7" w:rsidTr="00304DE3">
        <w:tc>
          <w:tcPr>
            <w:tcW w:w="4066" w:type="dxa"/>
            <w:tcBorders>
              <w:top w:val="single" w:sz="4" w:space="0" w:color="auto"/>
              <w:bottom w:val="single" w:sz="12" w:space="0" w:color="auto"/>
            </w:tcBorders>
            <w:shd w:val="clear" w:color="auto" w:fill="auto"/>
            <w:vAlign w:val="bottom"/>
          </w:tcPr>
          <w:p w:rsidR="003F04C0" w:rsidRPr="002C48A7" w:rsidRDefault="003F04C0" w:rsidP="003F04C0">
            <w:pPr>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3F04C0" w:rsidRPr="002C48A7" w:rsidRDefault="003F04C0" w:rsidP="003F04C0">
            <w:pPr>
              <w:spacing w:before="80" w:after="80" w:line="200" w:lineRule="exact"/>
              <w:ind w:right="113"/>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3F04C0" w:rsidRPr="002C48A7" w:rsidRDefault="003F04C0" w:rsidP="003F04C0">
            <w:pPr>
              <w:spacing w:before="80" w:after="80" w:line="200" w:lineRule="exact"/>
              <w:ind w:right="113"/>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3F04C0" w:rsidRPr="002C48A7" w:rsidRDefault="003F04C0" w:rsidP="003F04C0">
            <w:pPr>
              <w:spacing w:before="80" w:after="80" w:line="200" w:lineRule="exact"/>
              <w:ind w:right="113"/>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3F04C0" w:rsidRPr="002C48A7" w:rsidRDefault="003F04C0" w:rsidP="003F04C0">
            <w:pPr>
              <w:spacing w:before="80" w:after="80" w:line="200" w:lineRule="exact"/>
              <w:ind w:right="113"/>
              <w:jc w:val="right"/>
              <w:rPr>
                <w:i/>
                <w:sz w:val="16"/>
              </w:rPr>
            </w:pPr>
            <w:r w:rsidRPr="002C48A7">
              <w:rPr>
                <w:i/>
                <w:sz w:val="16"/>
              </w:rPr>
              <w:t>2007</w:t>
            </w:r>
          </w:p>
        </w:tc>
      </w:tr>
      <w:tr w:rsidR="003F04C0" w:rsidRPr="002C48A7" w:rsidTr="00304DE3">
        <w:tc>
          <w:tcPr>
            <w:tcW w:w="4066" w:type="dxa"/>
            <w:tcBorders>
              <w:top w:val="single" w:sz="12" w:space="0" w:color="auto"/>
            </w:tcBorders>
            <w:shd w:val="clear" w:color="auto" w:fill="auto"/>
            <w:vAlign w:val="bottom"/>
          </w:tcPr>
          <w:p w:rsidR="003F04C0" w:rsidRPr="002C48A7" w:rsidRDefault="003F04C0" w:rsidP="003F04C0">
            <w:pPr>
              <w:suppressAutoHyphens w:val="0"/>
              <w:spacing w:before="40" w:after="40" w:line="220" w:lineRule="exact"/>
              <w:ind w:right="113"/>
              <w:rPr>
                <w:sz w:val="18"/>
              </w:rPr>
            </w:pPr>
            <w:r w:rsidRPr="002C48A7">
              <w:rPr>
                <w:sz w:val="18"/>
              </w:rPr>
              <w:t>Female</w:t>
            </w:r>
          </w:p>
        </w:tc>
        <w:tc>
          <w:tcPr>
            <w:tcW w:w="900" w:type="dxa"/>
            <w:tcBorders>
              <w:top w:val="single" w:sz="12"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540</w:t>
            </w:r>
          </w:p>
        </w:tc>
        <w:tc>
          <w:tcPr>
            <w:tcW w:w="800" w:type="dxa"/>
            <w:tcBorders>
              <w:top w:val="single" w:sz="12"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595</w:t>
            </w:r>
          </w:p>
        </w:tc>
        <w:tc>
          <w:tcPr>
            <w:tcW w:w="800" w:type="dxa"/>
            <w:tcBorders>
              <w:top w:val="single" w:sz="12"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599</w:t>
            </w:r>
          </w:p>
        </w:tc>
        <w:tc>
          <w:tcPr>
            <w:tcW w:w="804" w:type="dxa"/>
            <w:tcBorders>
              <w:top w:val="single" w:sz="12"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607</w:t>
            </w:r>
          </w:p>
        </w:tc>
      </w:tr>
      <w:tr w:rsidR="003F04C0" w:rsidRPr="002C48A7" w:rsidTr="00304DE3">
        <w:tc>
          <w:tcPr>
            <w:tcW w:w="4066" w:type="dxa"/>
            <w:tcBorders>
              <w:bottom w:val="single" w:sz="4" w:space="0" w:color="auto"/>
            </w:tcBorders>
            <w:shd w:val="clear" w:color="auto" w:fill="auto"/>
            <w:vAlign w:val="bottom"/>
          </w:tcPr>
          <w:p w:rsidR="003F04C0" w:rsidRPr="002C48A7" w:rsidRDefault="003F04C0" w:rsidP="003F04C0">
            <w:pPr>
              <w:suppressAutoHyphens w:val="0"/>
              <w:spacing w:before="40" w:after="40" w:line="220" w:lineRule="exact"/>
              <w:ind w:right="113"/>
              <w:rPr>
                <w:sz w:val="18"/>
              </w:rPr>
            </w:pPr>
            <w:r w:rsidRPr="002C48A7">
              <w:rPr>
                <w:sz w:val="18"/>
              </w:rPr>
              <w:t>Male</w:t>
            </w:r>
          </w:p>
        </w:tc>
        <w:tc>
          <w:tcPr>
            <w:tcW w:w="900" w:type="dxa"/>
            <w:tcBorders>
              <w:bottom w:val="single" w:sz="4"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8 339</w:t>
            </w:r>
          </w:p>
        </w:tc>
        <w:tc>
          <w:tcPr>
            <w:tcW w:w="800" w:type="dxa"/>
            <w:tcBorders>
              <w:bottom w:val="single" w:sz="4"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9 375</w:t>
            </w:r>
          </w:p>
        </w:tc>
        <w:tc>
          <w:tcPr>
            <w:tcW w:w="800" w:type="dxa"/>
            <w:tcBorders>
              <w:bottom w:val="single" w:sz="4"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9 459</w:t>
            </w:r>
          </w:p>
        </w:tc>
        <w:tc>
          <w:tcPr>
            <w:tcW w:w="804" w:type="dxa"/>
            <w:tcBorders>
              <w:bottom w:val="single" w:sz="4" w:space="0" w:color="auto"/>
            </w:tcBorders>
            <w:shd w:val="clear" w:color="auto" w:fill="auto"/>
            <w:vAlign w:val="bottom"/>
          </w:tcPr>
          <w:p w:rsidR="003F04C0" w:rsidRPr="002C48A7" w:rsidRDefault="003F04C0" w:rsidP="003F04C0">
            <w:pPr>
              <w:suppressAutoHyphens w:val="0"/>
              <w:spacing w:before="40" w:after="40" w:line="220" w:lineRule="exact"/>
              <w:ind w:right="113"/>
              <w:jc w:val="right"/>
              <w:rPr>
                <w:sz w:val="18"/>
              </w:rPr>
            </w:pPr>
            <w:r w:rsidRPr="002C48A7">
              <w:rPr>
                <w:sz w:val="18"/>
              </w:rPr>
              <w:t>10 648</w:t>
            </w:r>
          </w:p>
        </w:tc>
      </w:tr>
      <w:tr w:rsidR="003F04C0" w:rsidRPr="002C48A7" w:rsidTr="00304DE3">
        <w:tc>
          <w:tcPr>
            <w:tcW w:w="4066" w:type="dxa"/>
            <w:tcBorders>
              <w:top w:val="single" w:sz="4" w:space="0" w:color="auto"/>
              <w:bottom w:val="single" w:sz="12" w:space="0" w:color="auto"/>
            </w:tcBorders>
            <w:shd w:val="clear" w:color="auto" w:fill="auto"/>
            <w:vAlign w:val="bottom"/>
          </w:tcPr>
          <w:p w:rsidR="003F04C0" w:rsidRPr="002C48A7" w:rsidRDefault="003F04C0" w:rsidP="001978AC">
            <w:pPr>
              <w:suppressAutoHyphens w:val="0"/>
              <w:spacing w:before="80" w:after="80" w:line="220" w:lineRule="exact"/>
              <w:ind w:right="113" w:firstLine="284"/>
              <w:rPr>
                <w:b/>
                <w:sz w:val="18"/>
              </w:rPr>
            </w:pPr>
            <w:r w:rsidRPr="002C48A7">
              <w:rPr>
                <w:b/>
                <w:sz w:val="18"/>
              </w:rPr>
              <w:t>Total detainees number</w:t>
            </w:r>
          </w:p>
        </w:tc>
        <w:tc>
          <w:tcPr>
            <w:tcW w:w="900" w:type="dxa"/>
            <w:tcBorders>
              <w:top w:val="single" w:sz="4" w:space="0" w:color="auto"/>
              <w:bottom w:val="single" w:sz="12" w:space="0" w:color="auto"/>
            </w:tcBorders>
            <w:shd w:val="clear" w:color="auto" w:fill="auto"/>
            <w:vAlign w:val="bottom"/>
          </w:tcPr>
          <w:p w:rsidR="003F04C0" w:rsidRPr="002C48A7" w:rsidRDefault="003F04C0" w:rsidP="001978AC">
            <w:pPr>
              <w:suppressAutoHyphens w:val="0"/>
              <w:spacing w:before="80" w:after="80" w:line="220" w:lineRule="exact"/>
              <w:ind w:right="113"/>
              <w:jc w:val="right"/>
              <w:rPr>
                <w:b/>
                <w:sz w:val="18"/>
              </w:rPr>
            </w:pPr>
            <w:r w:rsidRPr="002C48A7">
              <w:rPr>
                <w:b/>
                <w:sz w:val="18"/>
              </w:rPr>
              <w:t>8 879</w:t>
            </w:r>
          </w:p>
        </w:tc>
        <w:tc>
          <w:tcPr>
            <w:tcW w:w="800" w:type="dxa"/>
            <w:tcBorders>
              <w:top w:val="single" w:sz="4" w:space="0" w:color="auto"/>
              <w:bottom w:val="single" w:sz="12" w:space="0" w:color="auto"/>
            </w:tcBorders>
            <w:shd w:val="clear" w:color="auto" w:fill="auto"/>
            <w:vAlign w:val="bottom"/>
          </w:tcPr>
          <w:p w:rsidR="003F04C0" w:rsidRPr="002C48A7" w:rsidRDefault="003F04C0" w:rsidP="001978AC">
            <w:pPr>
              <w:suppressAutoHyphens w:val="0"/>
              <w:spacing w:before="80" w:after="80" w:line="220" w:lineRule="exact"/>
              <w:ind w:right="113"/>
              <w:jc w:val="right"/>
              <w:rPr>
                <w:b/>
                <w:sz w:val="18"/>
              </w:rPr>
            </w:pPr>
            <w:r w:rsidRPr="002C48A7">
              <w:rPr>
                <w:b/>
                <w:sz w:val="18"/>
              </w:rPr>
              <w:t>9 970</w:t>
            </w:r>
          </w:p>
        </w:tc>
        <w:tc>
          <w:tcPr>
            <w:tcW w:w="800" w:type="dxa"/>
            <w:tcBorders>
              <w:top w:val="single" w:sz="4" w:space="0" w:color="auto"/>
              <w:bottom w:val="single" w:sz="12" w:space="0" w:color="auto"/>
            </w:tcBorders>
            <w:shd w:val="clear" w:color="auto" w:fill="auto"/>
            <w:vAlign w:val="bottom"/>
          </w:tcPr>
          <w:p w:rsidR="003F04C0" w:rsidRPr="002C48A7" w:rsidRDefault="003F04C0" w:rsidP="001978AC">
            <w:pPr>
              <w:suppressAutoHyphens w:val="0"/>
              <w:spacing w:before="80" w:after="80" w:line="220" w:lineRule="exact"/>
              <w:ind w:right="113"/>
              <w:jc w:val="right"/>
              <w:rPr>
                <w:b/>
                <w:sz w:val="18"/>
              </w:rPr>
            </w:pPr>
            <w:r w:rsidRPr="002C48A7">
              <w:rPr>
                <w:b/>
                <w:sz w:val="18"/>
              </w:rPr>
              <w:t>10 058</w:t>
            </w:r>
          </w:p>
        </w:tc>
        <w:tc>
          <w:tcPr>
            <w:tcW w:w="804" w:type="dxa"/>
            <w:tcBorders>
              <w:top w:val="single" w:sz="4" w:space="0" w:color="auto"/>
              <w:bottom w:val="single" w:sz="12" w:space="0" w:color="auto"/>
            </w:tcBorders>
            <w:shd w:val="clear" w:color="auto" w:fill="auto"/>
            <w:vAlign w:val="bottom"/>
          </w:tcPr>
          <w:p w:rsidR="003F04C0" w:rsidRPr="002C48A7" w:rsidRDefault="003F04C0" w:rsidP="001978AC">
            <w:pPr>
              <w:suppressAutoHyphens w:val="0"/>
              <w:spacing w:before="80" w:after="80" w:line="220" w:lineRule="exact"/>
              <w:ind w:right="113"/>
              <w:jc w:val="right"/>
              <w:rPr>
                <w:b/>
                <w:sz w:val="18"/>
              </w:rPr>
            </w:pPr>
            <w:r w:rsidRPr="002C48A7">
              <w:rPr>
                <w:b/>
                <w:sz w:val="18"/>
              </w:rPr>
              <w:t>11 255</w:t>
            </w:r>
          </w:p>
        </w:tc>
      </w:tr>
    </w:tbl>
    <w:p w:rsidR="00674E1A" w:rsidRPr="002C48A7" w:rsidRDefault="00674E1A" w:rsidP="0009031F">
      <w:pPr>
        <w:pStyle w:val="Heading1"/>
        <w:keepNext/>
        <w:spacing w:before="240"/>
      </w:pPr>
      <w:r w:rsidRPr="002C48A7">
        <w:t>List 5</w:t>
      </w:r>
    </w:p>
    <w:p w:rsidR="00674E1A" w:rsidRPr="002C48A7" w:rsidRDefault="00674E1A" w:rsidP="00C71BFC">
      <w:pPr>
        <w:pStyle w:val="SingleTxtG"/>
        <w:rPr>
          <w:b/>
        </w:rPr>
      </w:pPr>
      <w:r w:rsidRPr="002C48A7">
        <w:rPr>
          <w:b/>
        </w:rPr>
        <w:t>Detainees’ allocation by age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66"/>
        <w:gridCol w:w="900"/>
        <w:gridCol w:w="800"/>
        <w:gridCol w:w="800"/>
        <w:gridCol w:w="804"/>
      </w:tblGrid>
      <w:tr w:rsidR="001978AC" w:rsidRPr="002C48A7" w:rsidTr="00304DE3">
        <w:tc>
          <w:tcPr>
            <w:tcW w:w="4066" w:type="dxa"/>
            <w:tcBorders>
              <w:top w:val="single" w:sz="4" w:space="0" w:color="auto"/>
              <w:bottom w:val="single" w:sz="12" w:space="0" w:color="auto"/>
            </w:tcBorders>
            <w:shd w:val="clear" w:color="auto" w:fill="auto"/>
            <w:vAlign w:val="bottom"/>
          </w:tcPr>
          <w:p w:rsidR="001978AC" w:rsidRPr="002C48A7" w:rsidRDefault="001978AC" w:rsidP="001978AC">
            <w:pPr>
              <w:keepNext/>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1978AC" w:rsidRPr="002C48A7" w:rsidRDefault="001978AC" w:rsidP="001978AC">
            <w:pPr>
              <w:keepNext/>
              <w:spacing w:before="80" w:after="80" w:line="200" w:lineRule="exact"/>
              <w:ind w:right="113"/>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1978AC" w:rsidRPr="002C48A7" w:rsidRDefault="001978AC" w:rsidP="001978AC">
            <w:pPr>
              <w:keepNext/>
              <w:spacing w:before="80" w:after="80" w:line="200" w:lineRule="exact"/>
              <w:ind w:right="113"/>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1978AC" w:rsidRPr="002C48A7" w:rsidRDefault="001978AC" w:rsidP="001978AC">
            <w:pPr>
              <w:keepNext/>
              <w:spacing w:before="80" w:after="80" w:line="200" w:lineRule="exact"/>
              <w:ind w:right="113"/>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1978AC" w:rsidRPr="002C48A7" w:rsidRDefault="001978AC" w:rsidP="001978AC">
            <w:pPr>
              <w:keepNext/>
              <w:spacing w:before="80" w:after="80" w:line="200" w:lineRule="exact"/>
              <w:ind w:right="113"/>
              <w:jc w:val="right"/>
              <w:rPr>
                <w:i/>
                <w:sz w:val="16"/>
              </w:rPr>
            </w:pPr>
            <w:r w:rsidRPr="002C48A7">
              <w:rPr>
                <w:i/>
                <w:sz w:val="16"/>
              </w:rPr>
              <w:t>2007</w:t>
            </w:r>
          </w:p>
        </w:tc>
      </w:tr>
      <w:tr w:rsidR="001978AC" w:rsidRPr="002C48A7" w:rsidTr="00304DE3">
        <w:tc>
          <w:tcPr>
            <w:tcW w:w="4066" w:type="dxa"/>
            <w:tcBorders>
              <w:top w:val="single" w:sz="12" w:space="0" w:color="auto"/>
            </w:tcBorders>
            <w:shd w:val="clear" w:color="auto" w:fill="auto"/>
            <w:vAlign w:val="bottom"/>
          </w:tcPr>
          <w:p w:rsidR="001978AC" w:rsidRPr="002C48A7" w:rsidRDefault="001978AC" w:rsidP="001978AC">
            <w:pPr>
              <w:suppressAutoHyphens w:val="0"/>
              <w:spacing w:before="40" w:after="40" w:line="220" w:lineRule="exact"/>
              <w:ind w:right="113"/>
              <w:rPr>
                <w:sz w:val="18"/>
              </w:rPr>
            </w:pPr>
            <w:r w:rsidRPr="002C48A7">
              <w:rPr>
                <w:sz w:val="18"/>
              </w:rPr>
              <w:t>Adults</w:t>
            </w:r>
          </w:p>
        </w:tc>
        <w:tc>
          <w:tcPr>
            <w:tcW w:w="900" w:type="dxa"/>
            <w:tcBorders>
              <w:top w:val="single" w:sz="12"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8 457</w:t>
            </w:r>
          </w:p>
        </w:tc>
        <w:tc>
          <w:tcPr>
            <w:tcW w:w="800" w:type="dxa"/>
            <w:tcBorders>
              <w:top w:val="single" w:sz="12"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9 558</w:t>
            </w:r>
          </w:p>
        </w:tc>
        <w:tc>
          <w:tcPr>
            <w:tcW w:w="800" w:type="dxa"/>
            <w:tcBorders>
              <w:top w:val="single" w:sz="12"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9 634</w:t>
            </w:r>
          </w:p>
        </w:tc>
        <w:tc>
          <w:tcPr>
            <w:tcW w:w="804" w:type="dxa"/>
            <w:tcBorders>
              <w:top w:val="single" w:sz="12"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10 821</w:t>
            </w:r>
          </w:p>
        </w:tc>
      </w:tr>
      <w:tr w:rsidR="001978AC" w:rsidRPr="002C48A7" w:rsidTr="00304DE3">
        <w:tc>
          <w:tcPr>
            <w:tcW w:w="4066" w:type="dxa"/>
            <w:tcBorders>
              <w:bottom w:val="single" w:sz="4" w:space="0" w:color="auto"/>
            </w:tcBorders>
            <w:shd w:val="clear" w:color="auto" w:fill="auto"/>
            <w:vAlign w:val="bottom"/>
          </w:tcPr>
          <w:p w:rsidR="001978AC" w:rsidRPr="002C48A7" w:rsidRDefault="001978AC" w:rsidP="001978AC">
            <w:pPr>
              <w:suppressAutoHyphens w:val="0"/>
              <w:spacing w:before="40" w:after="40" w:line="220" w:lineRule="exact"/>
              <w:ind w:right="113"/>
              <w:rPr>
                <w:sz w:val="18"/>
              </w:rPr>
            </w:pPr>
            <w:r w:rsidRPr="002C48A7">
              <w:rPr>
                <w:sz w:val="18"/>
              </w:rPr>
              <w:t>Juvenile</w:t>
            </w:r>
          </w:p>
        </w:tc>
        <w:tc>
          <w:tcPr>
            <w:tcW w:w="900" w:type="dxa"/>
            <w:tcBorders>
              <w:bottom w:val="single" w:sz="4"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422</w:t>
            </w:r>
          </w:p>
        </w:tc>
        <w:tc>
          <w:tcPr>
            <w:tcW w:w="800" w:type="dxa"/>
            <w:tcBorders>
              <w:bottom w:val="single" w:sz="4"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412</w:t>
            </w:r>
          </w:p>
        </w:tc>
        <w:tc>
          <w:tcPr>
            <w:tcW w:w="800" w:type="dxa"/>
            <w:tcBorders>
              <w:bottom w:val="single" w:sz="4"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424</w:t>
            </w:r>
          </w:p>
        </w:tc>
        <w:tc>
          <w:tcPr>
            <w:tcW w:w="804" w:type="dxa"/>
            <w:tcBorders>
              <w:bottom w:val="single" w:sz="4"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434</w:t>
            </w:r>
          </w:p>
        </w:tc>
      </w:tr>
      <w:tr w:rsidR="001978AC" w:rsidRPr="002C48A7" w:rsidTr="00304DE3">
        <w:tc>
          <w:tcPr>
            <w:tcW w:w="4066" w:type="dxa"/>
            <w:tcBorders>
              <w:top w:val="single" w:sz="4" w:space="0" w:color="auto"/>
              <w:bottom w:val="single" w:sz="12" w:space="0" w:color="auto"/>
            </w:tcBorders>
            <w:shd w:val="clear" w:color="auto" w:fill="auto"/>
            <w:vAlign w:val="bottom"/>
          </w:tcPr>
          <w:p w:rsidR="001978AC" w:rsidRPr="002C48A7" w:rsidRDefault="001978AC" w:rsidP="001978AC">
            <w:pPr>
              <w:suppressAutoHyphens w:val="0"/>
              <w:spacing w:before="80" w:after="80" w:line="220" w:lineRule="exact"/>
              <w:ind w:right="113" w:firstLine="284"/>
              <w:rPr>
                <w:b/>
                <w:sz w:val="18"/>
              </w:rPr>
            </w:pPr>
            <w:r w:rsidRPr="002C48A7">
              <w:rPr>
                <w:b/>
                <w:sz w:val="18"/>
              </w:rPr>
              <w:t>Total detainees number</w:t>
            </w:r>
          </w:p>
        </w:tc>
        <w:tc>
          <w:tcPr>
            <w:tcW w:w="900" w:type="dxa"/>
            <w:tcBorders>
              <w:top w:val="single" w:sz="4" w:space="0" w:color="auto"/>
              <w:bottom w:val="single" w:sz="12" w:space="0" w:color="auto"/>
            </w:tcBorders>
            <w:shd w:val="clear" w:color="auto" w:fill="auto"/>
            <w:vAlign w:val="bottom"/>
          </w:tcPr>
          <w:p w:rsidR="001978AC" w:rsidRPr="002C48A7" w:rsidRDefault="001978AC" w:rsidP="001978AC">
            <w:pPr>
              <w:suppressAutoHyphens w:val="0"/>
              <w:spacing w:before="80" w:after="80" w:line="220" w:lineRule="exact"/>
              <w:ind w:right="113"/>
              <w:jc w:val="right"/>
              <w:rPr>
                <w:b/>
                <w:sz w:val="18"/>
              </w:rPr>
            </w:pPr>
            <w:r w:rsidRPr="002C48A7">
              <w:rPr>
                <w:b/>
                <w:sz w:val="18"/>
              </w:rPr>
              <w:t>8 879</w:t>
            </w:r>
          </w:p>
        </w:tc>
        <w:tc>
          <w:tcPr>
            <w:tcW w:w="800" w:type="dxa"/>
            <w:tcBorders>
              <w:top w:val="single" w:sz="4" w:space="0" w:color="auto"/>
              <w:bottom w:val="single" w:sz="12" w:space="0" w:color="auto"/>
            </w:tcBorders>
            <w:shd w:val="clear" w:color="auto" w:fill="auto"/>
            <w:vAlign w:val="bottom"/>
          </w:tcPr>
          <w:p w:rsidR="001978AC" w:rsidRPr="002C48A7" w:rsidRDefault="001978AC" w:rsidP="001978AC">
            <w:pPr>
              <w:suppressAutoHyphens w:val="0"/>
              <w:spacing w:before="80" w:after="80" w:line="220" w:lineRule="exact"/>
              <w:ind w:right="113"/>
              <w:jc w:val="right"/>
              <w:rPr>
                <w:b/>
                <w:sz w:val="18"/>
              </w:rPr>
            </w:pPr>
            <w:r w:rsidRPr="002C48A7">
              <w:rPr>
                <w:b/>
                <w:sz w:val="18"/>
              </w:rPr>
              <w:t>9 970</w:t>
            </w:r>
          </w:p>
        </w:tc>
        <w:tc>
          <w:tcPr>
            <w:tcW w:w="800" w:type="dxa"/>
            <w:tcBorders>
              <w:top w:val="single" w:sz="4" w:space="0" w:color="auto"/>
              <w:bottom w:val="single" w:sz="12" w:space="0" w:color="auto"/>
            </w:tcBorders>
            <w:shd w:val="clear" w:color="auto" w:fill="auto"/>
            <w:vAlign w:val="bottom"/>
          </w:tcPr>
          <w:p w:rsidR="001978AC" w:rsidRPr="002C48A7" w:rsidRDefault="001978AC" w:rsidP="001978AC">
            <w:pPr>
              <w:suppressAutoHyphens w:val="0"/>
              <w:spacing w:before="80" w:after="80" w:line="220" w:lineRule="exact"/>
              <w:ind w:right="113"/>
              <w:jc w:val="right"/>
              <w:rPr>
                <w:b/>
                <w:sz w:val="18"/>
              </w:rPr>
            </w:pPr>
            <w:r w:rsidRPr="002C48A7">
              <w:rPr>
                <w:b/>
                <w:sz w:val="18"/>
              </w:rPr>
              <w:t>10 058</w:t>
            </w:r>
          </w:p>
        </w:tc>
        <w:tc>
          <w:tcPr>
            <w:tcW w:w="804" w:type="dxa"/>
            <w:tcBorders>
              <w:top w:val="single" w:sz="4" w:space="0" w:color="auto"/>
              <w:bottom w:val="single" w:sz="12" w:space="0" w:color="auto"/>
            </w:tcBorders>
            <w:shd w:val="clear" w:color="auto" w:fill="auto"/>
            <w:vAlign w:val="bottom"/>
          </w:tcPr>
          <w:p w:rsidR="001978AC" w:rsidRPr="002C48A7" w:rsidRDefault="001978AC" w:rsidP="001978AC">
            <w:pPr>
              <w:suppressAutoHyphens w:val="0"/>
              <w:spacing w:before="80" w:after="80" w:line="220" w:lineRule="exact"/>
              <w:ind w:right="113"/>
              <w:jc w:val="right"/>
              <w:rPr>
                <w:b/>
                <w:sz w:val="18"/>
              </w:rPr>
            </w:pPr>
            <w:r w:rsidRPr="002C48A7">
              <w:rPr>
                <w:b/>
                <w:sz w:val="18"/>
              </w:rPr>
              <w:t>11 255</w:t>
            </w:r>
          </w:p>
        </w:tc>
      </w:tr>
    </w:tbl>
    <w:p w:rsidR="00674E1A" w:rsidRPr="002C48A7" w:rsidRDefault="00674E1A" w:rsidP="00304DE3">
      <w:pPr>
        <w:pStyle w:val="Heading1"/>
        <w:keepNext/>
        <w:keepLines/>
        <w:spacing w:before="240"/>
      </w:pPr>
      <w:r w:rsidRPr="002C48A7">
        <w:t>List 6</w:t>
      </w:r>
    </w:p>
    <w:p w:rsidR="00674E1A" w:rsidRPr="002C48A7" w:rsidRDefault="00674E1A" w:rsidP="00304DE3">
      <w:pPr>
        <w:pStyle w:val="SingleTxtG"/>
        <w:keepNext/>
        <w:keepLines/>
        <w:rPr>
          <w:b/>
        </w:rPr>
      </w:pPr>
      <w:r w:rsidRPr="002C48A7">
        <w:rPr>
          <w:b/>
        </w:rPr>
        <w:t>Detainees’ allocation by ethnicity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800"/>
        <w:gridCol w:w="800"/>
        <w:gridCol w:w="800"/>
        <w:gridCol w:w="804"/>
      </w:tblGrid>
      <w:tr w:rsidR="001978AC" w:rsidRPr="002C48A7" w:rsidTr="00304DE3">
        <w:tc>
          <w:tcPr>
            <w:tcW w:w="4166" w:type="dxa"/>
            <w:tcBorders>
              <w:top w:val="single" w:sz="4" w:space="0" w:color="auto"/>
              <w:bottom w:val="single" w:sz="12" w:space="0" w:color="auto"/>
            </w:tcBorders>
            <w:shd w:val="clear" w:color="auto" w:fill="auto"/>
            <w:vAlign w:val="bottom"/>
          </w:tcPr>
          <w:p w:rsidR="001978AC" w:rsidRPr="002C48A7" w:rsidRDefault="001978AC" w:rsidP="00304DE3">
            <w:pPr>
              <w:keepNext/>
              <w:keepLines/>
              <w:spacing w:before="80" w:after="80" w:line="200" w:lineRule="exact"/>
              <w:ind w:right="113"/>
              <w:rPr>
                <w:i/>
                <w:sz w:val="16"/>
              </w:rPr>
            </w:pPr>
          </w:p>
        </w:tc>
        <w:tc>
          <w:tcPr>
            <w:tcW w:w="800" w:type="dxa"/>
            <w:tcBorders>
              <w:top w:val="single" w:sz="4" w:space="0" w:color="auto"/>
              <w:bottom w:val="single" w:sz="12" w:space="0" w:color="auto"/>
            </w:tcBorders>
            <w:shd w:val="clear" w:color="auto" w:fill="auto"/>
            <w:vAlign w:val="bottom"/>
          </w:tcPr>
          <w:p w:rsidR="001978AC" w:rsidRPr="002C48A7" w:rsidRDefault="001978AC" w:rsidP="00304DE3">
            <w:pPr>
              <w:keepNext/>
              <w:keepLines/>
              <w:spacing w:before="80" w:after="80" w:line="200" w:lineRule="exact"/>
              <w:ind w:right="113"/>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1978AC" w:rsidRPr="002C48A7" w:rsidRDefault="001978AC" w:rsidP="00304DE3">
            <w:pPr>
              <w:keepNext/>
              <w:keepLines/>
              <w:spacing w:before="80" w:after="80" w:line="200" w:lineRule="exact"/>
              <w:ind w:right="113"/>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1978AC" w:rsidRPr="002C48A7" w:rsidRDefault="001978AC" w:rsidP="00304DE3">
            <w:pPr>
              <w:keepNext/>
              <w:keepLines/>
              <w:spacing w:before="80" w:after="80" w:line="200" w:lineRule="exact"/>
              <w:ind w:right="113"/>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1978AC" w:rsidRPr="002C48A7" w:rsidRDefault="001978AC" w:rsidP="00304DE3">
            <w:pPr>
              <w:keepNext/>
              <w:keepLines/>
              <w:spacing w:before="80" w:after="80" w:line="200" w:lineRule="exact"/>
              <w:ind w:right="113"/>
              <w:jc w:val="right"/>
              <w:rPr>
                <w:i/>
                <w:sz w:val="16"/>
              </w:rPr>
            </w:pPr>
            <w:r w:rsidRPr="002C48A7">
              <w:rPr>
                <w:i/>
                <w:sz w:val="16"/>
              </w:rPr>
              <w:t>2007</w:t>
            </w:r>
          </w:p>
        </w:tc>
      </w:tr>
      <w:tr w:rsidR="001978AC" w:rsidRPr="002C48A7" w:rsidTr="00304DE3">
        <w:tc>
          <w:tcPr>
            <w:tcW w:w="4166" w:type="dxa"/>
            <w:tcBorders>
              <w:top w:val="single" w:sz="12" w:space="0" w:color="auto"/>
            </w:tcBorders>
            <w:shd w:val="clear" w:color="auto" w:fill="auto"/>
            <w:vAlign w:val="bottom"/>
          </w:tcPr>
          <w:p w:rsidR="001978AC" w:rsidRPr="002C48A7" w:rsidRDefault="001978AC" w:rsidP="001978AC">
            <w:pPr>
              <w:suppressAutoHyphens w:val="0"/>
              <w:spacing w:before="40" w:after="40" w:line="220" w:lineRule="exact"/>
              <w:ind w:right="113"/>
              <w:rPr>
                <w:sz w:val="18"/>
              </w:rPr>
            </w:pPr>
            <w:r w:rsidRPr="002C48A7">
              <w:rPr>
                <w:sz w:val="18"/>
              </w:rPr>
              <w:t>Greeks</w:t>
            </w:r>
          </w:p>
        </w:tc>
        <w:tc>
          <w:tcPr>
            <w:tcW w:w="800" w:type="dxa"/>
            <w:tcBorders>
              <w:top w:val="single" w:sz="12"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5 185</w:t>
            </w:r>
          </w:p>
        </w:tc>
        <w:tc>
          <w:tcPr>
            <w:tcW w:w="800" w:type="dxa"/>
            <w:tcBorders>
              <w:top w:val="single" w:sz="12"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5 716</w:t>
            </w:r>
          </w:p>
        </w:tc>
        <w:tc>
          <w:tcPr>
            <w:tcW w:w="800" w:type="dxa"/>
            <w:tcBorders>
              <w:top w:val="single" w:sz="12"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5 656</w:t>
            </w:r>
          </w:p>
        </w:tc>
        <w:tc>
          <w:tcPr>
            <w:tcW w:w="804" w:type="dxa"/>
            <w:tcBorders>
              <w:top w:val="single" w:sz="12"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5 883</w:t>
            </w:r>
          </w:p>
        </w:tc>
      </w:tr>
      <w:tr w:rsidR="001978AC" w:rsidRPr="002C48A7" w:rsidTr="00304DE3">
        <w:tc>
          <w:tcPr>
            <w:tcW w:w="4166" w:type="dxa"/>
            <w:tcBorders>
              <w:bottom w:val="single" w:sz="4" w:space="0" w:color="auto"/>
            </w:tcBorders>
            <w:shd w:val="clear" w:color="auto" w:fill="auto"/>
            <w:vAlign w:val="bottom"/>
          </w:tcPr>
          <w:p w:rsidR="001978AC" w:rsidRPr="002C48A7" w:rsidRDefault="001978AC" w:rsidP="001978AC">
            <w:pPr>
              <w:suppressAutoHyphens w:val="0"/>
              <w:spacing w:before="40" w:after="40" w:line="220" w:lineRule="exact"/>
              <w:ind w:right="113"/>
              <w:rPr>
                <w:sz w:val="18"/>
              </w:rPr>
            </w:pPr>
            <w:r w:rsidRPr="002C48A7">
              <w:rPr>
                <w:sz w:val="18"/>
              </w:rPr>
              <w:t>Foreigners</w:t>
            </w:r>
          </w:p>
        </w:tc>
        <w:tc>
          <w:tcPr>
            <w:tcW w:w="800" w:type="dxa"/>
            <w:tcBorders>
              <w:bottom w:val="single" w:sz="4"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3 694</w:t>
            </w:r>
          </w:p>
        </w:tc>
        <w:tc>
          <w:tcPr>
            <w:tcW w:w="800" w:type="dxa"/>
            <w:tcBorders>
              <w:bottom w:val="single" w:sz="4"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4 254</w:t>
            </w:r>
          </w:p>
        </w:tc>
        <w:tc>
          <w:tcPr>
            <w:tcW w:w="800" w:type="dxa"/>
            <w:tcBorders>
              <w:bottom w:val="single" w:sz="4"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4 402</w:t>
            </w:r>
          </w:p>
        </w:tc>
        <w:tc>
          <w:tcPr>
            <w:tcW w:w="804" w:type="dxa"/>
            <w:tcBorders>
              <w:bottom w:val="single" w:sz="4" w:space="0" w:color="auto"/>
            </w:tcBorders>
            <w:shd w:val="clear" w:color="auto" w:fill="auto"/>
            <w:vAlign w:val="bottom"/>
          </w:tcPr>
          <w:p w:rsidR="001978AC" w:rsidRPr="002C48A7" w:rsidRDefault="001978AC" w:rsidP="001978AC">
            <w:pPr>
              <w:suppressAutoHyphens w:val="0"/>
              <w:spacing w:before="40" w:after="40" w:line="220" w:lineRule="exact"/>
              <w:ind w:right="113"/>
              <w:jc w:val="right"/>
              <w:rPr>
                <w:sz w:val="18"/>
              </w:rPr>
            </w:pPr>
            <w:r w:rsidRPr="002C48A7">
              <w:rPr>
                <w:sz w:val="18"/>
              </w:rPr>
              <w:t>5 372</w:t>
            </w:r>
          </w:p>
        </w:tc>
      </w:tr>
      <w:tr w:rsidR="001978AC" w:rsidRPr="002C48A7" w:rsidTr="00304DE3">
        <w:tc>
          <w:tcPr>
            <w:tcW w:w="4166" w:type="dxa"/>
            <w:tcBorders>
              <w:top w:val="single" w:sz="4" w:space="0" w:color="auto"/>
              <w:bottom w:val="single" w:sz="12" w:space="0" w:color="auto"/>
            </w:tcBorders>
            <w:shd w:val="clear" w:color="auto" w:fill="auto"/>
            <w:vAlign w:val="bottom"/>
          </w:tcPr>
          <w:p w:rsidR="001978AC" w:rsidRPr="002C48A7" w:rsidRDefault="001978AC" w:rsidP="00C86967">
            <w:pPr>
              <w:suppressAutoHyphens w:val="0"/>
              <w:spacing w:before="80" w:after="80" w:line="220" w:lineRule="exact"/>
              <w:ind w:right="113" w:firstLine="284"/>
              <w:rPr>
                <w:b/>
                <w:sz w:val="18"/>
              </w:rPr>
            </w:pPr>
            <w:r w:rsidRPr="002C48A7">
              <w:rPr>
                <w:b/>
                <w:sz w:val="18"/>
              </w:rPr>
              <w:t>Total detainees number</w:t>
            </w:r>
          </w:p>
        </w:tc>
        <w:tc>
          <w:tcPr>
            <w:tcW w:w="800" w:type="dxa"/>
            <w:tcBorders>
              <w:top w:val="single" w:sz="4" w:space="0" w:color="auto"/>
              <w:bottom w:val="single" w:sz="12" w:space="0" w:color="auto"/>
            </w:tcBorders>
            <w:shd w:val="clear" w:color="auto" w:fill="auto"/>
            <w:vAlign w:val="bottom"/>
          </w:tcPr>
          <w:p w:rsidR="001978AC" w:rsidRPr="002C48A7" w:rsidRDefault="00C86967" w:rsidP="00C86967">
            <w:pPr>
              <w:suppressAutoHyphens w:val="0"/>
              <w:spacing w:before="80" w:after="80" w:line="220" w:lineRule="exact"/>
              <w:ind w:right="113"/>
              <w:jc w:val="right"/>
              <w:rPr>
                <w:b/>
                <w:sz w:val="18"/>
              </w:rPr>
            </w:pPr>
            <w:r w:rsidRPr="002C48A7">
              <w:rPr>
                <w:b/>
                <w:sz w:val="18"/>
              </w:rPr>
              <w:t>8 879</w:t>
            </w:r>
          </w:p>
        </w:tc>
        <w:tc>
          <w:tcPr>
            <w:tcW w:w="800" w:type="dxa"/>
            <w:tcBorders>
              <w:top w:val="single" w:sz="4" w:space="0" w:color="auto"/>
              <w:bottom w:val="single" w:sz="12" w:space="0" w:color="auto"/>
            </w:tcBorders>
            <w:shd w:val="clear" w:color="auto" w:fill="auto"/>
            <w:vAlign w:val="bottom"/>
          </w:tcPr>
          <w:p w:rsidR="001978AC" w:rsidRPr="002C48A7" w:rsidRDefault="00C86967" w:rsidP="00C86967">
            <w:pPr>
              <w:suppressAutoHyphens w:val="0"/>
              <w:spacing w:before="80" w:after="80" w:line="220" w:lineRule="exact"/>
              <w:ind w:right="113"/>
              <w:jc w:val="right"/>
              <w:rPr>
                <w:b/>
                <w:sz w:val="18"/>
              </w:rPr>
            </w:pPr>
            <w:r w:rsidRPr="002C48A7">
              <w:rPr>
                <w:b/>
                <w:sz w:val="18"/>
              </w:rPr>
              <w:t>9 970</w:t>
            </w:r>
          </w:p>
        </w:tc>
        <w:tc>
          <w:tcPr>
            <w:tcW w:w="800" w:type="dxa"/>
            <w:tcBorders>
              <w:top w:val="single" w:sz="4" w:space="0" w:color="auto"/>
              <w:bottom w:val="single" w:sz="12" w:space="0" w:color="auto"/>
            </w:tcBorders>
            <w:shd w:val="clear" w:color="auto" w:fill="auto"/>
            <w:vAlign w:val="bottom"/>
          </w:tcPr>
          <w:p w:rsidR="001978AC" w:rsidRPr="002C48A7" w:rsidRDefault="00C86967" w:rsidP="00C86967">
            <w:pPr>
              <w:suppressAutoHyphens w:val="0"/>
              <w:spacing w:before="80" w:after="80" w:line="220" w:lineRule="exact"/>
              <w:ind w:right="113"/>
              <w:jc w:val="right"/>
              <w:rPr>
                <w:b/>
                <w:sz w:val="18"/>
              </w:rPr>
            </w:pPr>
            <w:r w:rsidRPr="002C48A7">
              <w:rPr>
                <w:b/>
                <w:sz w:val="18"/>
              </w:rPr>
              <w:t>10 058</w:t>
            </w:r>
          </w:p>
        </w:tc>
        <w:tc>
          <w:tcPr>
            <w:tcW w:w="804" w:type="dxa"/>
            <w:tcBorders>
              <w:top w:val="single" w:sz="4" w:space="0" w:color="auto"/>
              <w:bottom w:val="single" w:sz="12" w:space="0" w:color="auto"/>
            </w:tcBorders>
            <w:shd w:val="clear" w:color="auto" w:fill="auto"/>
            <w:vAlign w:val="bottom"/>
          </w:tcPr>
          <w:p w:rsidR="001978AC" w:rsidRPr="002C48A7" w:rsidRDefault="00C86967" w:rsidP="00C86967">
            <w:pPr>
              <w:suppressAutoHyphens w:val="0"/>
              <w:spacing w:before="80" w:after="80" w:line="220" w:lineRule="exact"/>
              <w:ind w:right="113"/>
              <w:jc w:val="right"/>
              <w:rPr>
                <w:b/>
                <w:sz w:val="18"/>
              </w:rPr>
            </w:pPr>
            <w:r w:rsidRPr="002C48A7">
              <w:rPr>
                <w:b/>
                <w:sz w:val="18"/>
              </w:rPr>
              <w:t>11 255</w:t>
            </w:r>
          </w:p>
        </w:tc>
      </w:tr>
    </w:tbl>
    <w:p w:rsidR="00674E1A" w:rsidRPr="002C48A7" w:rsidRDefault="00674E1A" w:rsidP="00C86967">
      <w:pPr>
        <w:pStyle w:val="Heading1"/>
        <w:spacing w:before="240"/>
      </w:pPr>
      <w:r w:rsidRPr="002C48A7">
        <w:t>List 7</w:t>
      </w:r>
    </w:p>
    <w:p w:rsidR="00674E1A" w:rsidRPr="002C48A7" w:rsidRDefault="00674E1A" w:rsidP="00C71BFC">
      <w:pPr>
        <w:pStyle w:val="SingleTxtG"/>
        <w:rPr>
          <w:b/>
        </w:rPr>
      </w:pPr>
      <w:r w:rsidRPr="002C48A7">
        <w:rPr>
          <w:b/>
        </w:rPr>
        <w:t>Detainees’ allocation based on the penalty or offence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800"/>
        <w:gridCol w:w="800"/>
        <w:gridCol w:w="800"/>
        <w:gridCol w:w="804"/>
      </w:tblGrid>
      <w:tr w:rsidR="00C86967" w:rsidRPr="002C48A7" w:rsidTr="00304DE3">
        <w:tc>
          <w:tcPr>
            <w:tcW w:w="4166" w:type="dxa"/>
            <w:tcBorders>
              <w:top w:val="single" w:sz="4" w:space="0" w:color="auto"/>
              <w:bottom w:val="single" w:sz="12" w:space="0" w:color="auto"/>
            </w:tcBorders>
            <w:shd w:val="clear" w:color="auto" w:fill="auto"/>
            <w:vAlign w:val="bottom"/>
          </w:tcPr>
          <w:p w:rsidR="00C86967" w:rsidRPr="002C48A7" w:rsidRDefault="00C86967" w:rsidP="00C86967">
            <w:pPr>
              <w:spacing w:before="80" w:after="80" w:line="200" w:lineRule="exact"/>
              <w:ind w:right="113"/>
              <w:rPr>
                <w:i/>
                <w:sz w:val="16"/>
              </w:rPr>
            </w:pPr>
          </w:p>
        </w:tc>
        <w:tc>
          <w:tcPr>
            <w:tcW w:w="800" w:type="dxa"/>
            <w:tcBorders>
              <w:top w:val="single" w:sz="4" w:space="0" w:color="auto"/>
              <w:bottom w:val="single" w:sz="12" w:space="0" w:color="auto"/>
            </w:tcBorders>
            <w:shd w:val="clear" w:color="auto" w:fill="auto"/>
            <w:vAlign w:val="bottom"/>
          </w:tcPr>
          <w:p w:rsidR="00C86967" w:rsidRPr="002C48A7" w:rsidRDefault="00C86967" w:rsidP="00C86967">
            <w:pPr>
              <w:spacing w:before="80" w:after="80" w:line="200" w:lineRule="exact"/>
              <w:ind w:right="113"/>
              <w:jc w:val="right"/>
              <w:rPr>
                <w:i/>
                <w:sz w:val="16"/>
              </w:rPr>
            </w:pPr>
            <w:r w:rsidRPr="002C48A7">
              <w:rPr>
                <w:i/>
                <w:sz w:val="16"/>
              </w:rPr>
              <w:t>2004</w:t>
            </w:r>
          </w:p>
        </w:tc>
        <w:tc>
          <w:tcPr>
            <w:tcW w:w="800" w:type="dxa"/>
            <w:tcBorders>
              <w:top w:val="single" w:sz="4" w:space="0" w:color="auto"/>
              <w:bottom w:val="single" w:sz="12" w:space="0" w:color="auto"/>
            </w:tcBorders>
            <w:shd w:val="clear" w:color="auto" w:fill="auto"/>
            <w:vAlign w:val="bottom"/>
          </w:tcPr>
          <w:p w:rsidR="00C86967" w:rsidRPr="002C48A7" w:rsidRDefault="00C86967" w:rsidP="00C86967">
            <w:pPr>
              <w:spacing w:before="80" w:after="80" w:line="200" w:lineRule="exact"/>
              <w:ind w:right="113"/>
              <w:jc w:val="right"/>
              <w:rPr>
                <w:i/>
                <w:sz w:val="16"/>
              </w:rPr>
            </w:pPr>
            <w:r w:rsidRPr="002C48A7">
              <w:rPr>
                <w:i/>
                <w:sz w:val="16"/>
              </w:rPr>
              <w:t>2005</w:t>
            </w:r>
          </w:p>
        </w:tc>
        <w:tc>
          <w:tcPr>
            <w:tcW w:w="800" w:type="dxa"/>
            <w:tcBorders>
              <w:top w:val="single" w:sz="4" w:space="0" w:color="auto"/>
              <w:bottom w:val="single" w:sz="12" w:space="0" w:color="auto"/>
            </w:tcBorders>
            <w:shd w:val="clear" w:color="auto" w:fill="auto"/>
            <w:vAlign w:val="bottom"/>
          </w:tcPr>
          <w:p w:rsidR="00C86967" w:rsidRPr="002C48A7" w:rsidRDefault="00C86967" w:rsidP="00C86967">
            <w:pPr>
              <w:spacing w:before="80" w:after="80" w:line="200" w:lineRule="exact"/>
              <w:ind w:right="113"/>
              <w:jc w:val="right"/>
              <w:rPr>
                <w:i/>
                <w:sz w:val="16"/>
              </w:rPr>
            </w:pPr>
            <w:r w:rsidRPr="002C48A7">
              <w:rPr>
                <w:i/>
                <w:sz w:val="16"/>
              </w:rPr>
              <w:t>2006</w:t>
            </w:r>
          </w:p>
        </w:tc>
        <w:tc>
          <w:tcPr>
            <w:tcW w:w="804" w:type="dxa"/>
            <w:tcBorders>
              <w:top w:val="single" w:sz="4" w:space="0" w:color="auto"/>
              <w:bottom w:val="single" w:sz="12" w:space="0" w:color="auto"/>
            </w:tcBorders>
            <w:shd w:val="clear" w:color="auto" w:fill="auto"/>
            <w:vAlign w:val="bottom"/>
          </w:tcPr>
          <w:p w:rsidR="00C86967" w:rsidRPr="002C48A7" w:rsidRDefault="00C86967" w:rsidP="00C86967">
            <w:pPr>
              <w:spacing w:before="80" w:after="80" w:line="200" w:lineRule="exact"/>
              <w:ind w:right="113"/>
              <w:jc w:val="right"/>
              <w:rPr>
                <w:i/>
                <w:sz w:val="16"/>
              </w:rPr>
            </w:pPr>
            <w:r w:rsidRPr="002C48A7">
              <w:rPr>
                <w:i/>
                <w:sz w:val="16"/>
              </w:rPr>
              <w:t>2007</w:t>
            </w:r>
          </w:p>
        </w:tc>
      </w:tr>
      <w:tr w:rsidR="00C86967" w:rsidRPr="002C48A7" w:rsidTr="00304DE3">
        <w:tc>
          <w:tcPr>
            <w:tcW w:w="4166" w:type="dxa"/>
            <w:tcBorders>
              <w:top w:val="single" w:sz="12" w:space="0" w:color="auto"/>
            </w:tcBorders>
            <w:shd w:val="clear" w:color="auto" w:fill="auto"/>
            <w:vAlign w:val="bottom"/>
          </w:tcPr>
          <w:p w:rsidR="00C86967" w:rsidRPr="002C48A7" w:rsidRDefault="00C86967" w:rsidP="00C86967">
            <w:pPr>
              <w:suppressAutoHyphens w:val="0"/>
              <w:spacing w:before="40" w:after="40" w:line="220" w:lineRule="exact"/>
              <w:ind w:right="113"/>
              <w:rPr>
                <w:sz w:val="18"/>
              </w:rPr>
            </w:pPr>
            <w:r w:rsidRPr="002C48A7">
              <w:rPr>
                <w:sz w:val="18"/>
              </w:rPr>
              <w:t>Life imprisonment</w:t>
            </w:r>
          </w:p>
        </w:tc>
        <w:tc>
          <w:tcPr>
            <w:tcW w:w="800" w:type="dxa"/>
            <w:tcBorders>
              <w:top w:val="single" w:sz="12" w:space="0" w:color="auto"/>
            </w:tcBorders>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614</w:t>
            </w:r>
          </w:p>
        </w:tc>
        <w:tc>
          <w:tcPr>
            <w:tcW w:w="800" w:type="dxa"/>
            <w:tcBorders>
              <w:top w:val="single" w:sz="12" w:space="0" w:color="auto"/>
            </w:tcBorders>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625</w:t>
            </w:r>
          </w:p>
        </w:tc>
        <w:tc>
          <w:tcPr>
            <w:tcW w:w="800" w:type="dxa"/>
            <w:tcBorders>
              <w:top w:val="single" w:sz="12" w:space="0" w:color="auto"/>
            </w:tcBorders>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675</w:t>
            </w:r>
          </w:p>
        </w:tc>
        <w:tc>
          <w:tcPr>
            <w:tcW w:w="804" w:type="dxa"/>
            <w:tcBorders>
              <w:top w:val="single" w:sz="12" w:space="0" w:color="auto"/>
            </w:tcBorders>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757</w:t>
            </w:r>
          </w:p>
        </w:tc>
      </w:tr>
      <w:tr w:rsidR="00C86967" w:rsidRPr="002C48A7" w:rsidTr="00304DE3">
        <w:tc>
          <w:tcPr>
            <w:tcW w:w="4166" w:type="dxa"/>
            <w:shd w:val="clear" w:color="auto" w:fill="auto"/>
            <w:vAlign w:val="bottom"/>
          </w:tcPr>
          <w:p w:rsidR="00C86967" w:rsidRPr="002C48A7" w:rsidRDefault="00C86967" w:rsidP="00C86967">
            <w:pPr>
              <w:suppressAutoHyphens w:val="0"/>
              <w:spacing w:before="40" w:after="40" w:line="220" w:lineRule="exact"/>
              <w:ind w:right="113"/>
              <w:rPr>
                <w:sz w:val="18"/>
              </w:rPr>
            </w:pPr>
            <w:r w:rsidRPr="002C48A7">
              <w:rPr>
                <w:sz w:val="18"/>
              </w:rPr>
              <w:t>Temporary imprisonment</w:t>
            </w:r>
          </w:p>
        </w:tc>
        <w:tc>
          <w:tcPr>
            <w:tcW w:w="800" w:type="dxa"/>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3 811</w:t>
            </w:r>
          </w:p>
        </w:tc>
        <w:tc>
          <w:tcPr>
            <w:tcW w:w="800" w:type="dxa"/>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4 121</w:t>
            </w:r>
          </w:p>
        </w:tc>
        <w:tc>
          <w:tcPr>
            <w:tcW w:w="800" w:type="dxa"/>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4 308</w:t>
            </w:r>
          </w:p>
        </w:tc>
        <w:tc>
          <w:tcPr>
            <w:tcW w:w="804" w:type="dxa"/>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5 209</w:t>
            </w:r>
          </w:p>
        </w:tc>
      </w:tr>
      <w:tr w:rsidR="00C86967" w:rsidRPr="002C48A7" w:rsidTr="00304DE3">
        <w:tc>
          <w:tcPr>
            <w:tcW w:w="4166" w:type="dxa"/>
            <w:shd w:val="clear" w:color="auto" w:fill="auto"/>
            <w:vAlign w:val="bottom"/>
          </w:tcPr>
          <w:p w:rsidR="00C86967" w:rsidRPr="002C48A7" w:rsidRDefault="00C86967" w:rsidP="00C86967">
            <w:pPr>
              <w:suppressAutoHyphens w:val="0"/>
              <w:spacing w:before="40" w:after="40" w:line="220" w:lineRule="exact"/>
              <w:ind w:right="113"/>
              <w:rPr>
                <w:sz w:val="18"/>
              </w:rPr>
            </w:pPr>
            <w:r w:rsidRPr="002C48A7">
              <w:rPr>
                <w:sz w:val="18"/>
              </w:rPr>
              <w:t>Jailing sentence</w:t>
            </w:r>
          </w:p>
        </w:tc>
        <w:tc>
          <w:tcPr>
            <w:tcW w:w="800" w:type="dxa"/>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1 757</w:t>
            </w:r>
          </w:p>
        </w:tc>
        <w:tc>
          <w:tcPr>
            <w:tcW w:w="800" w:type="dxa"/>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2 043</w:t>
            </w:r>
          </w:p>
        </w:tc>
        <w:tc>
          <w:tcPr>
            <w:tcW w:w="800" w:type="dxa"/>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1 994</w:t>
            </w:r>
          </w:p>
        </w:tc>
        <w:tc>
          <w:tcPr>
            <w:tcW w:w="804" w:type="dxa"/>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2 153</w:t>
            </w:r>
          </w:p>
        </w:tc>
      </w:tr>
      <w:tr w:rsidR="00C86967" w:rsidRPr="002C48A7" w:rsidTr="00304DE3">
        <w:tc>
          <w:tcPr>
            <w:tcW w:w="4166" w:type="dxa"/>
            <w:tcBorders>
              <w:bottom w:val="single" w:sz="12" w:space="0" w:color="auto"/>
            </w:tcBorders>
            <w:shd w:val="clear" w:color="auto" w:fill="auto"/>
            <w:vAlign w:val="bottom"/>
          </w:tcPr>
          <w:p w:rsidR="00C86967" w:rsidRPr="002C48A7" w:rsidRDefault="00C86967" w:rsidP="00C86967">
            <w:pPr>
              <w:suppressAutoHyphens w:val="0"/>
              <w:spacing w:before="40" w:after="40" w:line="220" w:lineRule="exact"/>
              <w:ind w:right="113"/>
              <w:rPr>
                <w:sz w:val="18"/>
              </w:rPr>
            </w:pPr>
            <w:r w:rsidRPr="002C48A7">
              <w:rPr>
                <w:sz w:val="18"/>
              </w:rPr>
              <w:t>Violation of law for drugs</w:t>
            </w:r>
          </w:p>
        </w:tc>
        <w:tc>
          <w:tcPr>
            <w:tcW w:w="800" w:type="dxa"/>
            <w:tcBorders>
              <w:bottom w:val="single" w:sz="12" w:space="0" w:color="auto"/>
            </w:tcBorders>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3 617</w:t>
            </w:r>
          </w:p>
        </w:tc>
        <w:tc>
          <w:tcPr>
            <w:tcW w:w="800" w:type="dxa"/>
            <w:tcBorders>
              <w:bottom w:val="single" w:sz="12" w:space="0" w:color="auto"/>
            </w:tcBorders>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4 314</w:t>
            </w:r>
          </w:p>
        </w:tc>
        <w:tc>
          <w:tcPr>
            <w:tcW w:w="800" w:type="dxa"/>
            <w:tcBorders>
              <w:bottom w:val="single" w:sz="12" w:space="0" w:color="auto"/>
            </w:tcBorders>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4 429</w:t>
            </w:r>
          </w:p>
        </w:tc>
        <w:tc>
          <w:tcPr>
            <w:tcW w:w="804" w:type="dxa"/>
            <w:tcBorders>
              <w:bottom w:val="single" w:sz="12" w:space="0" w:color="auto"/>
            </w:tcBorders>
            <w:shd w:val="clear" w:color="auto" w:fill="auto"/>
            <w:vAlign w:val="bottom"/>
          </w:tcPr>
          <w:p w:rsidR="00C86967" w:rsidRPr="002C48A7" w:rsidRDefault="00C86967" w:rsidP="00C86967">
            <w:pPr>
              <w:suppressAutoHyphens w:val="0"/>
              <w:spacing w:before="40" w:after="40" w:line="220" w:lineRule="exact"/>
              <w:ind w:right="113"/>
              <w:jc w:val="right"/>
              <w:rPr>
                <w:sz w:val="18"/>
              </w:rPr>
            </w:pPr>
            <w:r w:rsidRPr="002C48A7">
              <w:rPr>
                <w:sz w:val="18"/>
              </w:rPr>
              <w:t>4 758</w:t>
            </w:r>
          </w:p>
        </w:tc>
      </w:tr>
    </w:tbl>
    <w:p w:rsidR="00674E1A" w:rsidRPr="002C48A7" w:rsidRDefault="00674E1A" w:rsidP="00C86967">
      <w:pPr>
        <w:pStyle w:val="H23G"/>
      </w:pPr>
      <w:r w:rsidRPr="002C48A7">
        <w:tab/>
      </w:r>
      <w:r w:rsidRPr="002C48A7">
        <w:tab/>
        <w:t>Reply to the issues raised in paragraph 13 of the list of issues</w:t>
      </w:r>
    </w:p>
    <w:p w:rsidR="00674E1A" w:rsidRPr="002C48A7" w:rsidRDefault="00674E1A" w:rsidP="00C86967">
      <w:pPr>
        <w:pStyle w:val="H23G"/>
      </w:pPr>
      <w:r w:rsidRPr="002C48A7">
        <w:tab/>
      </w:r>
      <w:r w:rsidRPr="002C48A7">
        <w:tab/>
        <w:t>Procedures in place ensuring effective and independent supervision of detention facilities</w:t>
      </w:r>
    </w:p>
    <w:p w:rsidR="00674E1A" w:rsidRPr="002C48A7" w:rsidRDefault="00674E1A" w:rsidP="00AD7E0C">
      <w:pPr>
        <w:pStyle w:val="SingleTxtG"/>
      </w:pPr>
      <w:r w:rsidRPr="002C48A7">
        <w:t>130.</w:t>
      </w:r>
      <w:r w:rsidRPr="002C48A7">
        <w:tab/>
        <w:t>Our country has already strengthened on national level, with the new Law 3811/2009 (compensation of victims of the intentional violence crimes and other provisions), the independent supervision mechanisms by giving the right to the competent Parliament’s inter-party committee for the penitentiary system and the Greek Ombudsman to visit the Detention facilities. Within the framework of improving the institution of inspection of the Detention facilities, the Body of Inspection and Control of the Detention facilities (L. 3090/2002), as has already been announced, is going to be supported with expertise per specialty sector. The new composition will permit the conduct of regular and sudden controls at any day and time in order to ascertain the conditions of detention, the good order and compliance with the security measures in the Detention facilities.</w:t>
      </w:r>
    </w:p>
    <w:p w:rsidR="00674E1A" w:rsidRPr="002C48A7" w:rsidRDefault="00674E1A" w:rsidP="00AD7E0C">
      <w:pPr>
        <w:pStyle w:val="SingleTxtG"/>
      </w:pPr>
      <w:r w:rsidRPr="002C48A7">
        <w:t>131.</w:t>
      </w:r>
      <w:r w:rsidRPr="002C48A7">
        <w:tab/>
        <w:t>It should be mentioned that ministerial decision 164484/2009 (GG B’ 52/2010) determines the procedure of special expertise opinion to find out the necessary terms and conditions for granting the conditional release of Detainees’ suffering from AIDS, chronic renal failure and subject to regular hemodialysis, resistant tuberculosis or quadriplegics and cirrhosis of liver with a disability exceeding 67% percentage or senility exceeding the age of 80 or virulence neoplasm in the final stage, in implementation of article 110A of Penal Code.</w:t>
      </w:r>
    </w:p>
    <w:p w:rsidR="00674E1A" w:rsidRPr="002C48A7" w:rsidRDefault="00674E1A" w:rsidP="00AD7E0C">
      <w:pPr>
        <w:pStyle w:val="SingleTxtG"/>
      </w:pPr>
      <w:r w:rsidRPr="002C48A7">
        <w:t>132.</w:t>
      </w:r>
      <w:r w:rsidRPr="002C48A7">
        <w:tab/>
        <w:t>Furthermore, it is in the stage of implementation the online networking of the Central Service of the Ministry of Justice with all country’s detention facilities regarding not only the detainees’ personal status, and its subsequent changes, but also the direct supervision of the facilities regarding their occupancy, completion, movement of detainees’ and the actions to be taken. This specific program is estimated to maximize the controlling mechanism of the Ministry concerning the detention facilities, to assist the policies of their decompression and improving the detainees’ condition in the detention facilities.</w:t>
      </w:r>
    </w:p>
    <w:p w:rsidR="00674E1A" w:rsidRPr="002C48A7" w:rsidRDefault="00674E1A" w:rsidP="00AD7E0C">
      <w:pPr>
        <w:pStyle w:val="SingleTxtG"/>
      </w:pPr>
      <w:r w:rsidRPr="002C48A7">
        <w:t>133.</w:t>
      </w:r>
      <w:r w:rsidRPr="002C48A7">
        <w:tab/>
        <w:t>In addition, with law 2525/1997 the Schools of Second Chance have been established for detained adults and fall under the jurisdiction of the Ministry of Justice and the Ministry of Education. There are currently eight (8) Schools of Second Chance in operation in the detention centres of Korydallos, Thessaloniki (two schools), Larissa, Patras, Domok</w:t>
      </w:r>
      <w:r w:rsidR="002D2102" w:rsidRPr="002C48A7">
        <w:t>os, Trikala and Thivae.</w:t>
      </w:r>
    </w:p>
    <w:p w:rsidR="00674E1A" w:rsidRPr="002C48A7" w:rsidRDefault="00674E1A" w:rsidP="00AD7E0C">
      <w:pPr>
        <w:pStyle w:val="SingleTxtG"/>
      </w:pPr>
      <w:r w:rsidRPr="002C48A7">
        <w:t>134.</w:t>
      </w:r>
      <w:r w:rsidRPr="002C48A7">
        <w:tab/>
        <w:t>Furthermore, KETHEA IN ACTION (Centre for Treatment of Addicted Persons) has established in the Women Detention facility of Korydallos the homonymous therapeutic community whilst, as of the year 2008, it has started to operate in full therapeutic community in the Judicial Prisons of Korydallos. These two therapeutic communities operate in special assigned spaces. Their daily program includes treatment, training, further training and work team services. KETHEA IN ACTION has in the heart of Athens a center for the reception and rehabilitation of the released users and former substances users. Any user facing problems with the law may also address to this center. In accordance with their personal needs, those arriving in the center are enlisted in the most appropriate phase for them: preparation and actuation for therapy, main phase of therapy, social rehabilitation, post-therapeutic attendance. All services are provided on external daily basis. Having as granted the history of detention of the most of the center members, special importance is given to their continuous contact with the wider community through professional, training and social activities. The center also offers support to individuals of the close family environment of the detainees’ and released persons.</w:t>
      </w:r>
    </w:p>
    <w:p w:rsidR="00674E1A" w:rsidRPr="002C48A7" w:rsidRDefault="00674E1A" w:rsidP="00AD7E0C">
      <w:pPr>
        <w:pStyle w:val="SingleTxtG"/>
      </w:pPr>
      <w:r w:rsidRPr="002C48A7">
        <w:t>135.</w:t>
      </w:r>
      <w:r w:rsidRPr="002C48A7">
        <w:tab/>
        <w:t>Moreover, there is a hostel in operation for the members of the program in lack of residence and family support or originating from far away areas and for the addicted mothers with children under treatment.</w:t>
      </w:r>
    </w:p>
    <w:p w:rsidR="00674E1A" w:rsidRPr="002C48A7" w:rsidRDefault="00674E1A" w:rsidP="00AD7E0C">
      <w:pPr>
        <w:pStyle w:val="SingleTxtG"/>
      </w:pPr>
      <w:r w:rsidRPr="002C48A7">
        <w:t>136.</w:t>
      </w:r>
      <w:r w:rsidRPr="002C48A7">
        <w:tab/>
        <w:t>A Reintegration Centre for Released Person, called “Epanodos”, has undertaken the following actions for the year 2008:</w:t>
      </w:r>
    </w:p>
    <w:p w:rsidR="00674E1A" w:rsidRPr="002C48A7" w:rsidRDefault="002D2102" w:rsidP="00AD7E0C">
      <w:pPr>
        <w:pStyle w:val="SingleTxtG"/>
      </w:pPr>
      <w:r w:rsidRPr="002C48A7">
        <w:tab/>
      </w:r>
      <w:r w:rsidR="00674E1A" w:rsidRPr="002C48A7">
        <w:t>(a)</w:t>
      </w:r>
      <w:r w:rsidR="00674E1A" w:rsidRPr="002C48A7">
        <w:tab/>
        <w:t>The creation of a website registered under the name of “EPANODOS” (www.epanodos.org.gr) that already functions with useful material and information. This website is continuously renewed with new material;</w:t>
      </w:r>
    </w:p>
    <w:p w:rsidR="00674E1A" w:rsidRPr="002C48A7" w:rsidRDefault="002D2102" w:rsidP="00AD7E0C">
      <w:pPr>
        <w:pStyle w:val="SingleTxtG"/>
      </w:pPr>
      <w:r w:rsidRPr="002C48A7">
        <w:tab/>
      </w:r>
      <w:r w:rsidR="00674E1A" w:rsidRPr="002C48A7">
        <w:t>(b)</w:t>
      </w:r>
      <w:r w:rsidR="00674E1A" w:rsidRPr="002C48A7">
        <w:tab/>
        <w:t>The writing of a guide with useful information for released detainees, printed and produced in 450 copies in the printing office of the Detention facility of Korydallos that has already been distributed in the libraries and social agencies of the facility of Korydallos; its distribution in the other Detention facilities of the country, Juvenile Courts and all the cooperated bodies involved with the issues of released detainees will follow;</w:t>
      </w:r>
    </w:p>
    <w:p w:rsidR="00674E1A" w:rsidRPr="002C48A7" w:rsidRDefault="002D2102" w:rsidP="00AD7E0C">
      <w:pPr>
        <w:pStyle w:val="SingleTxtG"/>
      </w:pPr>
      <w:r w:rsidRPr="002C48A7">
        <w:tab/>
      </w:r>
      <w:r w:rsidR="00674E1A" w:rsidRPr="002C48A7">
        <w:t>(c)</w:t>
      </w:r>
      <w:r w:rsidR="00674E1A" w:rsidRPr="002C48A7">
        <w:tab/>
        <w:t xml:space="preserve">The creation of detainees’ information card for “EPANODOS” personnel, easy for use with two sides in Greek and English language, in order to facilitate the contact of the detainees under release with the legal entities of private law. This information card is distributed by the detention facilities to their departments </w:t>
      </w:r>
      <w:r w:rsidRPr="002C48A7">
        <w:t>and all the released detainees;</w:t>
      </w:r>
    </w:p>
    <w:p w:rsidR="00674E1A" w:rsidRPr="002C48A7" w:rsidRDefault="002D2102" w:rsidP="00AD7E0C">
      <w:pPr>
        <w:pStyle w:val="SingleTxtG"/>
      </w:pPr>
      <w:r w:rsidRPr="002C48A7">
        <w:tab/>
      </w:r>
      <w:r w:rsidR="00674E1A" w:rsidRPr="002C48A7">
        <w:t>(d)</w:t>
      </w:r>
      <w:r w:rsidR="00674E1A" w:rsidRPr="002C48A7">
        <w:tab/>
        <w:t>The printing of handouts in cooperation with “EPANODOS” personnel and the offer of the volunteers of the University of Thrace. These brochures aim to inform and sensitize the wider society for the needs of the released persons and about the importance of their social and professional rehabilitation;</w:t>
      </w:r>
    </w:p>
    <w:p w:rsidR="00674E1A" w:rsidRPr="002C48A7" w:rsidRDefault="002D2102" w:rsidP="00AD7E0C">
      <w:pPr>
        <w:pStyle w:val="SingleTxtG"/>
      </w:pPr>
      <w:r w:rsidRPr="002C48A7">
        <w:tab/>
      </w:r>
      <w:r w:rsidR="00674E1A" w:rsidRPr="002C48A7">
        <w:t>(e)</w:t>
      </w:r>
      <w:r w:rsidR="00674E1A" w:rsidRPr="002C48A7">
        <w:tab/>
        <w:t>Sound and TV messages broadcasted free of charge from radio and TV stations as social messages;</w:t>
      </w:r>
    </w:p>
    <w:p w:rsidR="00674E1A" w:rsidRPr="002C48A7" w:rsidRDefault="00D54424" w:rsidP="00AD7E0C">
      <w:pPr>
        <w:pStyle w:val="SingleTxtG"/>
      </w:pPr>
      <w:r w:rsidRPr="002C48A7">
        <w:tab/>
      </w:r>
      <w:r w:rsidR="00674E1A" w:rsidRPr="002C48A7">
        <w:t>(f)</w:t>
      </w:r>
      <w:r w:rsidR="00674E1A" w:rsidRPr="002C48A7">
        <w:tab/>
        <w:t>Cooperation with agencies within the framework of networking with similar services, agencies and organizations such as the services of Social assistance probation officers, “Greek Red Cross”, Greek Manpower Employment Organization (O.A.E.D), National Center of Social Solidarity (E.K.K.A), Association for the protection of released of Piraeus, “Arsis”, “Onisimos” and the laboratory of Penal and Criminal Research of the Athens University in order to improve the services offered to the released persons. Cooperation is also planned with other agencies for the development of actions and rehabilitation programs;</w:t>
      </w:r>
    </w:p>
    <w:p w:rsidR="00674E1A" w:rsidRPr="002C48A7" w:rsidRDefault="002D2102" w:rsidP="00AD7E0C">
      <w:pPr>
        <w:pStyle w:val="SingleTxtG"/>
      </w:pPr>
      <w:r w:rsidRPr="002C48A7">
        <w:tab/>
      </w:r>
      <w:r w:rsidR="00674E1A" w:rsidRPr="002C48A7">
        <w:t>(g)</w:t>
      </w:r>
      <w:r w:rsidR="00674E1A" w:rsidRPr="002C48A7">
        <w:tab/>
        <w:t>Activation of volunteers via the creation of voluntary scientific committee which assists “Epanodos” Board of Directors and services in various actions and activities for the released prisoners;</w:t>
      </w:r>
    </w:p>
    <w:p w:rsidR="00674E1A" w:rsidRPr="002C48A7" w:rsidRDefault="002D2102" w:rsidP="00AD7E0C">
      <w:pPr>
        <w:pStyle w:val="SingleTxtG"/>
      </w:pPr>
      <w:r w:rsidRPr="002C48A7">
        <w:tab/>
      </w:r>
      <w:r w:rsidR="00674E1A" w:rsidRPr="002C48A7">
        <w:t>(h)</w:t>
      </w:r>
      <w:r w:rsidR="00674E1A" w:rsidRPr="002C48A7">
        <w:tab/>
        <w:t>Training in “Epanodos” of graduate and postgraduate students in sectors similar with the subject of the legal entity of private law. The students may be activated and assist in the work of all departments under the supervision of “Epanodos” person</w:t>
      </w:r>
      <w:r w:rsidRPr="002C48A7">
        <w:t>nel.</w:t>
      </w:r>
    </w:p>
    <w:p w:rsidR="00674E1A" w:rsidRPr="002C48A7" w:rsidRDefault="00674E1A" w:rsidP="00AD7E0C">
      <w:pPr>
        <w:pStyle w:val="SingleTxtG"/>
      </w:pPr>
      <w:r w:rsidRPr="002C48A7">
        <w:t>137.</w:t>
      </w:r>
      <w:r w:rsidRPr="002C48A7">
        <w:tab/>
        <w:t>Based on the statistical data of Epanodos during the last quarter, 120 persons have been assisted.</w:t>
      </w:r>
    </w:p>
    <w:p w:rsidR="00674E1A" w:rsidRPr="002C48A7" w:rsidRDefault="00674E1A" w:rsidP="00AD7E0C">
      <w:pPr>
        <w:pStyle w:val="SingleTxtG"/>
      </w:pPr>
      <w:r w:rsidRPr="002C48A7">
        <w:t>138.</w:t>
      </w:r>
      <w:r w:rsidRPr="002C48A7">
        <w:tab/>
        <w:t>Finally, in 16 detention facilities of the country (Korydallos, Women’s Detention facility of Korydalos, Psychiatric clinic of Korydallos, Agia, Alikarnassos, Neapoli, Chania, Kassaveteia, Kassandra, Thessalonica, Komotini, Volos, Avlona, Grevena, Trikala and Patras) detoxification of drug-addiction consultative programs are in force and a special program of KETHEA for the detoxification of drug-addicted women prisoners which will continue (other agencies activated within the same frame are the detoxification unit of drug-addicted and alcoholics “18 and over” and “Arsis – Social organization for the juveniles’ support”). There have been also created — in the new penitentiary facilities — the appropriate substructures for the operation of special therapeutic departments for the drug-addicted detainees. In accordance with the institutional frame in force, the successful attendance and completion of the aforementioned support programs provides to the addicted persons the opportunity to be integrated in therapeutic programs, the attendance of which is calculated as period of service – execution of their penalty (Law 2331/1995).</w:t>
      </w:r>
    </w:p>
    <w:p w:rsidR="00674E1A" w:rsidRPr="002C48A7" w:rsidRDefault="00674E1A" w:rsidP="00AD7E0C">
      <w:pPr>
        <w:pStyle w:val="SingleTxtG"/>
      </w:pPr>
      <w:r w:rsidRPr="002C48A7">
        <w:t>139.</w:t>
      </w:r>
      <w:r w:rsidRPr="002C48A7">
        <w:tab/>
        <w:t>By virtue of Law 2721/99, it has been decided the establishment of two therapeutic facilities in Eleonas of Thebes and in the juvenile detention facility of Kassandra, (Chalkidiki) titled “Centers of detoxification of drug-addicted prisoners” (K.A.T.K.).</w:t>
      </w:r>
    </w:p>
    <w:p w:rsidR="00674E1A" w:rsidRPr="002C48A7" w:rsidRDefault="00674E1A" w:rsidP="00AD7E0C">
      <w:pPr>
        <w:pStyle w:val="SingleTxtG"/>
      </w:pPr>
      <w:r w:rsidRPr="002C48A7">
        <w:t>140.</w:t>
      </w:r>
      <w:r w:rsidRPr="002C48A7">
        <w:tab/>
        <w:t>The Center of detoxification of drug-addicted prisoners” (K.A.T.K.) of Eleoenas Thebes is the first integrated therapeutic program for corporal and psychological detoxification and drug-addicted prisoners’ rehabilitation. The A’ phase of this program is preparatory and is conducted in Korydallos detention facility. The B’ and C’ phases take place in K.A.T.K of Eleonas. The corresponding KATK in Kassandra is under development. (See also article 2.)</w:t>
      </w:r>
    </w:p>
    <w:p w:rsidR="00674E1A" w:rsidRPr="002C48A7" w:rsidRDefault="00674E1A" w:rsidP="002D2102">
      <w:pPr>
        <w:pStyle w:val="H23G"/>
      </w:pPr>
      <w:r w:rsidRPr="002C48A7">
        <w:tab/>
      </w:r>
      <w:r w:rsidRPr="002C48A7">
        <w:tab/>
        <w:t>Reply to the issues raised in paragraph 14 of the list of issues</w:t>
      </w:r>
    </w:p>
    <w:p w:rsidR="00674E1A" w:rsidRPr="002C48A7" w:rsidRDefault="00674E1A" w:rsidP="00AD7E0C">
      <w:pPr>
        <w:pStyle w:val="SingleTxtG"/>
      </w:pPr>
      <w:r w:rsidRPr="002C48A7">
        <w:t xml:space="preserve">The order, with ref. No. 7100/14/4-θ/25 Jan 2008 of the Chief of the Hellenic Police, was forwarded to all Services and staff under the purpose of raising awareness for the protection of human rights during police action, the judgment of the European Court of Human Rights (ECHR) of 5 July 2007, delivered on the application of Mirela CELNIKU and Reimonda CELNIKU versus Greece (application number 21449/2004) and which held that “the State is responsible on the basis of Article 2 of the ECHR, due to failures relating the organisation of the contested police operation (during which </w:t>
      </w:r>
      <w:proofErr w:type="spellStart"/>
      <w:r w:rsidRPr="002C48A7">
        <w:t>Centjan</w:t>
      </w:r>
      <w:proofErr w:type="spellEnd"/>
      <w:r w:rsidRPr="002C48A7">
        <w:t xml:space="preserve"> CELNIKU died) and due to deficiencies during the procedure for the investigation of the death of </w:t>
      </w:r>
      <w:proofErr w:type="spellStart"/>
      <w:r w:rsidRPr="002C48A7">
        <w:t>Centjan</w:t>
      </w:r>
      <w:proofErr w:type="spellEnd"/>
      <w:r w:rsidRPr="002C48A7">
        <w:t xml:space="preserve"> CELNIKU”. Additionally, the same order determined that in every instance of use of firearms by police offices in the context of police action (shooting for intimidation, shooting at objects, immobilization and neutralization, pursuant to article 1(d) of Law 3169/2003 (GG A 189/24 July 2003) on the carrying and use of firearms by police officers and training and other provisions), an Internal Enquiry (called EDE) would be conducted pursuant to the provisions of article 27(1a) of PD 22/1996 (now article 26(1) of PD 120/2008), in conjunction (as the case may be) with the provisions of articles 9, 10 and 11 of the said PD (now articles 10, 11 and 12 of PD 120/2008) and Law 3169/2003, which will be ordered for prefectures’ Police Directorates by Services of a General Police Directorate level and higher and will be assigned for the General Police Directorates of Attica and Thessaloniki to the competent </w:t>
      </w:r>
      <w:proofErr w:type="spellStart"/>
      <w:r w:rsidRPr="002C48A7">
        <w:t>Subdirectorates</w:t>
      </w:r>
      <w:proofErr w:type="spellEnd"/>
      <w:r w:rsidRPr="002C48A7">
        <w:t xml:space="preserve"> of Administrative Inquiries and for the prefectures’ Police Directorates to an officer of a Directorate other than that in which the officer under inquiry is serving. This procedure offers higher guarantees of impartiality and objectivity in the investigation of offences relating to violations of provisions referring to the obligation for respecting and protecting human rights, an issue that the Hellenic Police Headquarters considers to be of paramount and utmost importance and will lead in practice to the effective compliance with the aforesaid ECHR judgment and case law and to the prevention of similar judgments that are detrimental not only to the Hellenic Police but also Greece.</w:t>
      </w:r>
    </w:p>
    <w:p w:rsidR="00674E1A" w:rsidRPr="002C48A7" w:rsidRDefault="00674E1A" w:rsidP="00AD7E0C">
      <w:pPr>
        <w:pStyle w:val="SingleTxtG"/>
      </w:pPr>
      <w:r w:rsidRPr="002C48A7">
        <w:t>141.</w:t>
      </w:r>
      <w:r w:rsidRPr="002C48A7">
        <w:tab/>
        <w:t>By order number 6004/12/42-β/3 Aug 2008 of the Chief of Staff of the Headquarters, the Ministry of Citizen’s Protection reminded the Hellenic Police staff the obligation to observe and implement the rules of the Code of Ethics for police officers during police action, especially those relating to respecting human rights and protecting vulnerable persons and social groups (articles 1(a), 2(d)-(e), 3(a)-(i) and 5(3)(4)).</w:t>
      </w:r>
    </w:p>
    <w:p w:rsidR="00674E1A" w:rsidRPr="002C48A7" w:rsidRDefault="00674E1A" w:rsidP="00AD7E0C">
      <w:pPr>
        <w:pStyle w:val="SingleTxtG"/>
      </w:pPr>
      <w:r w:rsidRPr="002C48A7">
        <w:t>142.</w:t>
      </w:r>
      <w:r w:rsidRPr="002C48A7">
        <w:tab/>
        <w:t>With order number 6004/12/33-a/27 Dec 2007 of the Chief of Staff of the Headquarters, the Ministry of Citizen’s Protection reminded the Services and staff of the applicable provisions and orders relating to the obligation to protect the life, respect human dignity, prohibit discriminations, tortures and any form of inhuman or degrading treatment and punishment. The staff confirmed that they took knowledge thereof by signature, for the purpose of effectively complying with their obligations in order to prevent such incidents and impute liability.</w:t>
      </w:r>
    </w:p>
    <w:p w:rsidR="00674E1A" w:rsidRPr="002C48A7" w:rsidRDefault="00674E1A" w:rsidP="00AD7E0C">
      <w:pPr>
        <w:pStyle w:val="SingleTxtG"/>
      </w:pPr>
      <w:r w:rsidRPr="002C48A7">
        <w:t>143.</w:t>
      </w:r>
      <w:r w:rsidRPr="002C48A7">
        <w:tab/>
        <w:t>Order number 6004/12/35/27 Dec 2007 of the Chief of Staff of the Headquarters, in addition to recalling the obligation to investigate any racist motive in the behavior of police officers, also underlined, in relation to the obligation to record and evaluate the evidenced (medical certificates or coroner’s reports), the case law of the European Court of Human Rights (ECHR), to wit “when a person in good health is placed in detention by the police and it is subsequently established that he has bodily injuries on release, the Member State shall be obliged to provide a reasonable explanation on the cause of injury, failing which a matter shall be raised under Article 3 of the Convention (Legislative Decree 53/74, prohibition of torture or subjection to inhuman or degrading sanctions or treatment)”.</w:t>
      </w:r>
    </w:p>
    <w:p w:rsidR="00674E1A" w:rsidRPr="002C48A7" w:rsidRDefault="00674E1A" w:rsidP="00AD7E0C">
      <w:pPr>
        <w:pStyle w:val="SingleTxtG"/>
      </w:pPr>
      <w:r w:rsidRPr="002C48A7">
        <w:t>144.</w:t>
      </w:r>
      <w:r w:rsidRPr="002C48A7">
        <w:tab/>
        <w:t>Order number 7100/10/4-ιστ/29 Nov 2008 of the Hellenic Police Chief, forwarded to all Services and staff, with the purpose of raising awareness for the protection of human rights during police action, the judgment of the UN Human Rights Committee of 24 July 2008, which held that there has been a violation of article 2(3), in conjunction with article 7 of the Covenant on Individual and Civil Rights (Law 2462/1997, GG A 25/26 Feb 1997) because “no disciplinary proceedings were initiated against the perpetrators and the disciplinary inquiry took the form of informal inquiry under article 22 of PD 22/1996, in the context of which the complainant, Andreas KALAMIOTIS, was never heard and the witnesses he invoked were never examined, and because its case law was not applied, according to which complaints of ill-treatment must be investigated immediately and impartially by competent authorities and that speed and effectiveness are very important during the hearing of cases relating to allegations of torture and other forms of ill-treatment, and the necessary standards were not complied with in this case”.</w:t>
      </w:r>
    </w:p>
    <w:p w:rsidR="00674E1A" w:rsidRPr="002C48A7" w:rsidRDefault="00674E1A" w:rsidP="00AD7E0C">
      <w:pPr>
        <w:pStyle w:val="SingleTxtG"/>
      </w:pPr>
      <w:r w:rsidRPr="002C48A7">
        <w:t>145.</w:t>
      </w:r>
      <w:r w:rsidRPr="002C48A7">
        <w:tab/>
        <w:t xml:space="preserve">According to 6004/12/480 – a΄ from 21.7.2010 order of the chief of the Headquarters of the Hellenic Police a composition of the European Committee for the Prevention of Torture and Inhuman or Degrading Treatment or Punishment (CPT) which was recently recorded for the year of 2009 (edited after formal visit of the committee members in our country), for reminding taking effective action regarding information of possible cases of abuse and in particular whatever it is of crucial importance to be effectively solved whenever any information comes to light of any kind of a human’s abuse, in order to avoid any kind of non punishment. Through the case law of the European Court of Human Rights, every time an individual gets injured while being under police enforcement and there is strong evidence that the individual has been abused, the authorities and the personnel are obliged to provide sufficient and convincing explanation of how the injuries have been caused. If this is not sufficient, then a major issue is brought up according to article 3 of the European </w:t>
      </w:r>
      <w:r w:rsidR="002D2102" w:rsidRPr="002C48A7">
        <w:t>Convention of the Human Rights.</w:t>
      </w:r>
    </w:p>
    <w:p w:rsidR="00674E1A" w:rsidRPr="002C48A7" w:rsidRDefault="00674E1A" w:rsidP="00AD7E0C">
      <w:pPr>
        <w:pStyle w:val="SingleTxtG"/>
      </w:pPr>
      <w:r w:rsidRPr="002C48A7">
        <w:t>146.</w:t>
      </w:r>
      <w:r w:rsidRPr="002C48A7">
        <w:tab/>
        <w:t>Despite the fact that the Hellenic Police Headquarters has repeatedly issued circular orders relating to the protection of human rights and the overall behavior of the staff in this matter, it continuously monitors their implementation and takes action when additional measures need to be taken. The personnel of the police authorities, apart from having the obligation to report responsibly any incident of police interest which comes to their knowledge by any available means, they also decided, by order of the Police Chief , to incorporate in “information bulletins on the rights of detained persons” (circular order 4803/22/14-α/3 November 1995) the “right” to make a written complaint about bad detention conditions, abuse, ill-treatment or other violations of their rights, pursuant to a specific sample, in order to reinforce the rights of the prisoners. The new information bulletin and sample were translated into — 16 — languages. When they are standardized, they will be forwarded to all services of the Hellenic Police.</w:t>
      </w:r>
    </w:p>
    <w:p w:rsidR="00674E1A" w:rsidRPr="002C48A7" w:rsidRDefault="00674E1A" w:rsidP="00AD7E0C">
      <w:pPr>
        <w:pStyle w:val="SingleTxtG"/>
      </w:pPr>
      <w:r w:rsidRPr="002C48A7">
        <w:t>147.</w:t>
      </w:r>
      <w:r w:rsidRPr="002C48A7">
        <w:tab/>
        <w:t>The adoption of special and general measures for compliance with the judgments of the ECHR of the Council of Europe, delivered against Greece, is an obligation of our country, stemming from the provision of article 46(1) of the European Convention on the Protection of Human Rights (ECHR, legislative decree 53/1975, GG A 256/20 Sep 1974), the implementation of which is monitored by the Council of Europe’s Committee of Ministers (article 46(2) of ECHR).</w:t>
      </w:r>
    </w:p>
    <w:p w:rsidR="00674E1A" w:rsidRPr="002C48A7" w:rsidRDefault="00674E1A" w:rsidP="00AD7E0C">
      <w:pPr>
        <w:pStyle w:val="SingleTxtG"/>
      </w:pPr>
      <w:r w:rsidRPr="002C48A7">
        <w:t>148.</w:t>
      </w:r>
      <w:r w:rsidRPr="002C48A7">
        <w:tab/>
        <w:t>Moreover, the relevant official actions were immediately taken for compliance with the ECHR judgments on six (6) cases (</w:t>
      </w:r>
      <w:proofErr w:type="spellStart"/>
      <w:r w:rsidRPr="002C48A7">
        <w:t>Makaratzis</w:t>
      </w:r>
      <w:proofErr w:type="spellEnd"/>
      <w:r w:rsidRPr="002C48A7">
        <w:t xml:space="preserve"> – </w:t>
      </w:r>
      <w:proofErr w:type="spellStart"/>
      <w:r w:rsidRPr="002C48A7">
        <w:t>Bekos</w:t>
      </w:r>
      <w:proofErr w:type="spellEnd"/>
      <w:r w:rsidRPr="002C48A7">
        <w:t xml:space="preserve"> </w:t>
      </w:r>
      <w:proofErr w:type="spellStart"/>
      <w:r w:rsidRPr="002C48A7">
        <w:t>Koutropoulos</w:t>
      </w:r>
      <w:proofErr w:type="spellEnd"/>
      <w:r w:rsidRPr="002C48A7">
        <w:t xml:space="preserve"> – </w:t>
      </w:r>
      <w:proofErr w:type="spellStart"/>
      <w:r w:rsidRPr="002C48A7">
        <w:t>Karagiannopoulos</w:t>
      </w:r>
      <w:proofErr w:type="spellEnd"/>
      <w:r w:rsidRPr="002C48A7">
        <w:t xml:space="preserve"> – </w:t>
      </w:r>
      <w:proofErr w:type="spellStart"/>
      <w:r w:rsidRPr="002C48A7">
        <w:t>Zelilof</w:t>
      </w:r>
      <w:proofErr w:type="spellEnd"/>
      <w:r w:rsidRPr="002C48A7">
        <w:t xml:space="preserve"> – </w:t>
      </w:r>
      <w:proofErr w:type="spellStart"/>
      <w:r w:rsidRPr="002C48A7">
        <w:t>Celnicu</w:t>
      </w:r>
      <w:proofErr w:type="spellEnd"/>
      <w:r w:rsidRPr="002C48A7">
        <w:t xml:space="preserve"> – Petropoulos </w:t>
      </w:r>
      <w:proofErr w:type="spellStart"/>
      <w:r w:rsidRPr="002C48A7">
        <w:t>Tsakiris</w:t>
      </w:r>
      <w:proofErr w:type="spellEnd"/>
      <w:r w:rsidRPr="002C48A7">
        <w:t>). More specifically, they were forwarded to all services and staff with the purpose of raising awareness for the protection of human rights during police action and the implementation of the ECHR case law and judgments.</w:t>
      </w:r>
    </w:p>
    <w:p w:rsidR="00674E1A" w:rsidRPr="002C48A7" w:rsidRDefault="00674E1A" w:rsidP="00AD7E0C">
      <w:pPr>
        <w:pStyle w:val="SingleTxtG"/>
      </w:pPr>
      <w:r w:rsidRPr="002C48A7">
        <w:t>149.</w:t>
      </w:r>
      <w:r w:rsidRPr="002C48A7">
        <w:tab/>
        <w:t>Finally, the Substitute Minister of the Ministry of Interior decided (the decision was made in February 2009) to promote legislative arrangements on the establishment of a special three-member Committee within the Ministry. This Committee would examine and decide on the repetition or non-investigation of disciplinary cases relating to Hellenic Police staff, for which a sentencing judgment was issued by the European Court of Human Rights against Greece for violation of provisions of the European Convention of Human Rights (Legislative Decree 53/1974, GG A 256), provided that such judgment establishes failures in the disciplinary interrogation procedure or new evidence that was not evaluated by disciplinary inquiry or hearing, examining the substantive and formal requirements set out in the provisions of the Disciplinary Law for Police Staff.</w:t>
      </w:r>
    </w:p>
    <w:p w:rsidR="00674E1A" w:rsidRPr="002C48A7" w:rsidRDefault="00674E1A" w:rsidP="0057433F">
      <w:pPr>
        <w:pStyle w:val="H23G"/>
      </w:pPr>
      <w:r w:rsidRPr="002C48A7">
        <w:tab/>
      </w:r>
      <w:r w:rsidRPr="002C48A7">
        <w:tab/>
        <w:t>Reply to the issues raised in paragraph 15 of the list of issues</w:t>
      </w:r>
    </w:p>
    <w:p w:rsidR="00674E1A" w:rsidRPr="002C48A7" w:rsidRDefault="00674E1A" w:rsidP="0057433F">
      <w:pPr>
        <w:pStyle w:val="H23G"/>
      </w:pPr>
      <w:r w:rsidRPr="002C48A7">
        <w:tab/>
      </w:r>
      <w:r w:rsidRPr="002C48A7">
        <w:tab/>
        <w:t>Violence against women – improve prison conditions</w:t>
      </w:r>
    </w:p>
    <w:p w:rsidR="00674E1A" w:rsidRPr="002C48A7" w:rsidRDefault="00674E1A" w:rsidP="00AD7E0C">
      <w:pPr>
        <w:pStyle w:val="SingleTxtG"/>
      </w:pPr>
      <w:r w:rsidRPr="002C48A7">
        <w:t>150.</w:t>
      </w:r>
      <w:r w:rsidRPr="002C48A7">
        <w:tab/>
        <w:t>Regarding the women prisoners’ treatment, the relevant provisions of the Penitentiary Code apply without any deviation concerning separate detention spaces for juvenile and others and for mother’s prisoners with children. The male personnel serving in the women detention facility is working off the specs of women detention (e.g. external guards, administrative personnel, secretariat support). Finally, the body search of women is conducted on the basis of the relevant provisions of section 23 par. 6 of Penitentiary Code pursuant to which: “The new prisoner is subject to body and personal items search conducted in a separate space and in a way that it does not prejudice its dignity. The search is carried out from two at least persons of the same sex with the detainee. In case of reasonable cause justifying inter-body or x-ray search, this is carried out only by a doctor in accordance with the rules of medical science under the order of the competent judicial officer. Money or items that the detainee wishes to be kept are delivered upon receipt to the facility’s manager. The detention facility does not bear any responsibility in case of loss or casualty of the items that the detainee wishes to be kept.”</w:t>
      </w:r>
    </w:p>
    <w:p w:rsidR="00674E1A" w:rsidRPr="002C48A7" w:rsidRDefault="00674E1A" w:rsidP="00AD7E0C">
      <w:pPr>
        <w:pStyle w:val="SingleTxtG"/>
      </w:pPr>
      <w:r w:rsidRPr="002C48A7">
        <w:t>151.</w:t>
      </w:r>
      <w:r w:rsidRPr="002C48A7">
        <w:tab/>
        <w:t>However, the standing policy of the Ministry of Justice, Transparency and Human Rights is to avoid to the extent possible the service of men in the detention facilities of women.</w:t>
      </w:r>
    </w:p>
    <w:p w:rsidR="00674E1A" w:rsidRPr="002C48A7" w:rsidRDefault="00674E1A" w:rsidP="00AD7E0C">
      <w:pPr>
        <w:pStyle w:val="SingleTxtG"/>
      </w:pPr>
      <w:r w:rsidRPr="002C48A7">
        <w:t>152.</w:t>
      </w:r>
      <w:r w:rsidRPr="002C48A7">
        <w:tab/>
        <w:t>The Ministry of Justice, Transparency and Human Rights has already asked from the competent Ministry of Health, Welfare and Social Solidarity the establishment of a regional medical office in the women detention facility in Eleonas of Thebes where a doctor will permanently serve.</w:t>
      </w:r>
    </w:p>
    <w:p w:rsidR="00674E1A" w:rsidRPr="002C48A7" w:rsidRDefault="00674E1A" w:rsidP="0057433F">
      <w:pPr>
        <w:pStyle w:val="H23G"/>
      </w:pPr>
      <w:r w:rsidRPr="002C48A7">
        <w:tab/>
      </w:r>
      <w:r w:rsidRPr="002C48A7">
        <w:tab/>
        <w:t>Reply to the issues raised in par</w:t>
      </w:r>
      <w:r w:rsidR="0057433F" w:rsidRPr="002C48A7">
        <w:t>agraph 16 of the list of issues</w:t>
      </w:r>
    </w:p>
    <w:p w:rsidR="00674E1A" w:rsidRPr="002C48A7" w:rsidRDefault="00674E1A" w:rsidP="00AD7E0C">
      <w:pPr>
        <w:pStyle w:val="SingleTxtG"/>
      </w:pPr>
      <w:r w:rsidRPr="002C48A7">
        <w:t>153.</w:t>
      </w:r>
      <w:r w:rsidRPr="002C48A7">
        <w:tab/>
        <w:t>Regarding the detention conditions, see article 2.</w:t>
      </w:r>
    </w:p>
    <w:p w:rsidR="00674E1A" w:rsidRPr="002C48A7" w:rsidRDefault="00674E1A" w:rsidP="0057433F">
      <w:pPr>
        <w:pStyle w:val="H23G"/>
      </w:pPr>
      <w:r w:rsidRPr="002C48A7">
        <w:tab/>
      </w:r>
      <w:r w:rsidRPr="002C48A7">
        <w:tab/>
        <w:t>Treatment of minors</w:t>
      </w:r>
    </w:p>
    <w:p w:rsidR="00674E1A" w:rsidRPr="002C48A7" w:rsidRDefault="00674E1A" w:rsidP="00AD7E0C">
      <w:pPr>
        <w:pStyle w:val="SingleTxtG"/>
      </w:pPr>
      <w:r w:rsidRPr="002C48A7">
        <w:t>154.</w:t>
      </w:r>
      <w:r w:rsidRPr="002C48A7">
        <w:tab/>
        <w:t>Each case of irregular entry of a foreign national into our country, as well as of any unescorted minor, is made known to the Prosecuting Authorities via the Ministry of Citizen’s Protection Authorities (article 83, Law No. 3386/2005 and article 19, Pres. Decree 220/2007).</w:t>
      </w:r>
    </w:p>
    <w:p w:rsidR="00674E1A" w:rsidRPr="002C48A7" w:rsidRDefault="00674E1A" w:rsidP="00AD7E0C">
      <w:pPr>
        <w:pStyle w:val="SingleTxtG"/>
      </w:pPr>
      <w:r w:rsidRPr="002C48A7">
        <w:t>155.</w:t>
      </w:r>
      <w:r w:rsidRPr="002C48A7">
        <w:tab/>
        <w:t>In the detention centres for foreign nationals that enter irregularly, all unescorted minors are separated from the rest of the illegal economic migrants; then procedures regarding their age, country of origin and their asylum status are coordinated with Court Authorities. They are always kept in especially prepared facilities, not with adult detainees, in accordance with the regulations for hosting and protection.</w:t>
      </w:r>
    </w:p>
    <w:p w:rsidR="00674E1A" w:rsidRPr="002C48A7" w:rsidRDefault="00674E1A" w:rsidP="00AD7E0C">
      <w:pPr>
        <w:pStyle w:val="SingleTxtG"/>
      </w:pPr>
      <w:r w:rsidRPr="002C48A7">
        <w:t>156.</w:t>
      </w:r>
      <w:r w:rsidRPr="002C48A7">
        <w:tab/>
        <w:t>More specifically, concerning the management of unescorted minors, Article 19 of Pres. Decree 220/2007 defines the fundamentals for the solving of a chronic problem concerning their treatment and specifically those requesting political asylum. The competent authorities take necessary measures at once so as to ensure their legal representation. The Minors’ Prosecutor or the Local Prosecutor of the Appeal Court assigns the responsibility of being the temporary supervisor of the minor and proceeds with the necessary measures for the assignment of a supervisor for the minor and for his/her transportation to the Institute of Social Welfare (operating under the supervision of the Ministry of Health and Social Welfare) where they are hosted. In case the unescorted minor requests asylum, the competent authorities ensure that they are properly hosted (either by staying with adult relatives, or with a foster family, in special hosting centres with proper facilities for minors or in other proper facilities) and that these minors are protected from human trafficking or exploitation. Care is also taken to ensure that siblings are hosted together, taking into account the age, maturity and generally the interest of each minor; at the same time every possible effort is made for the fastest possible identification of their family. The personnel, employed for cases of unescorted minors, are specially trained regarding the minors’ needs.</w:t>
      </w:r>
    </w:p>
    <w:p w:rsidR="00674E1A" w:rsidRPr="002C48A7" w:rsidRDefault="00674E1A" w:rsidP="00AD7E0C">
      <w:pPr>
        <w:pStyle w:val="SingleTxtG"/>
      </w:pPr>
      <w:r w:rsidRPr="002C48A7">
        <w:t>157.</w:t>
      </w:r>
      <w:r w:rsidRPr="002C48A7">
        <w:tab/>
        <w:t xml:space="preserve">Regarding the treatment of the minors, the responsible department is closely cooperating with the department of the Ministry of Health and Social Solidarity as well as the rest public and private bearers. Also there is cooperation with the Police Authorities of the </w:t>
      </w:r>
      <w:proofErr w:type="spellStart"/>
      <w:r w:rsidRPr="002C48A7">
        <w:t>neighboring</w:t>
      </w:r>
      <w:proofErr w:type="spellEnd"/>
      <w:r w:rsidRPr="002C48A7">
        <w:t xml:space="preserve"> countries both in bilateral level and the UN, while the issue of the minors’ exploitation is treated through the European Union. In cooperation with the responsible ministries the Ministry of Citizen’s Protection makes every effort to create additional facilities for the hospitality of the unaccompanied minors, so the participation and cooperation of the NGOs is needed in order to get the maximum protection of the minor aliens who find shelter in our country. The matter though is exceptionally complicated as many of them wish to travel to another European country where their families live.</w:t>
      </w:r>
    </w:p>
    <w:p w:rsidR="00674E1A" w:rsidRPr="002C48A7" w:rsidRDefault="00674E1A" w:rsidP="00AD7E0C">
      <w:pPr>
        <w:pStyle w:val="SingleTxtG"/>
      </w:pPr>
      <w:r w:rsidRPr="002C48A7">
        <w:t>158.</w:t>
      </w:r>
      <w:r w:rsidRPr="002C48A7">
        <w:tab/>
        <w:t>Therefore, the responsible police department pays close attention to the major issue of the treatment of the minor fugitives, which results in being a matter of great importance and with the social role which the Department serves, is treated with sensitivity and attention in order to provide the best protection to this sensitive social group.</w:t>
      </w:r>
    </w:p>
    <w:p w:rsidR="00674E1A" w:rsidRPr="002C48A7" w:rsidRDefault="00674E1A" w:rsidP="00AD7E0C">
      <w:pPr>
        <w:pStyle w:val="SingleTxtG"/>
      </w:pPr>
      <w:r w:rsidRPr="002C48A7">
        <w:t>159.</w:t>
      </w:r>
      <w:r w:rsidRPr="002C48A7">
        <w:tab/>
        <w:t>Statistics, according to gender and age, of the unaccompanied minors who have been arrested and deported are not maintained. From the existing until now management of the whole issue, results that the most common unaccompanied minors who come to our country is between 15–17 years o</w:t>
      </w:r>
      <w:r w:rsidR="0057433F" w:rsidRPr="002C48A7">
        <w:t>ld.</w:t>
      </w:r>
    </w:p>
    <w:p w:rsidR="00674E1A" w:rsidRPr="002C48A7" w:rsidRDefault="00674E1A" w:rsidP="00AD7E0C">
      <w:pPr>
        <w:pStyle w:val="SingleTxtG"/>
      </w:pPr>
      <w:r w:rsidRPr="002C48A7">
        <w:t>160.</w:t>
      </w:r>
      <w:r w:rsidRPr="002C48A7">
        <w:tab/>
        <w:t>Statistics of minors</w:t>
      </w:r>
      <w:r w:rsidR="00C71BFC" w:rsidRPr="002C48A7">
        <w:t xml:space="preserve"> appear in the following boards.</w:t>
      </w:r>
    </w:p>
    <w:p w:rsidR="00674E1A" w:rsidRPr="002C48A7" w:rsidRDefault="00674E1A" w:rsidP="00C37DC7">
      <w:pPr>
        <w:pStyle w:val="H23G"/>
      </w:pPr>
      <w:r w:rsidRPr="002C48A7">
        <w:tab/>
      </w:r>
      <w:r w:rsidRPr="002C48A7">
        <w:tab/>
        <w:t>Arrested minors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1218"/>
        <w:gridCol w:w="2582"/>
        <w:gridCol w:w="1104"/>
      </w:tblGrid>
      <w:tr w:rsidR="0057433F" w:rsidRPr="002C48A7" w:rsidTr="00AD7E0C">
        <w:trPr>
          <w:cantSplit/>
          <w:tblHeader/>
        </w:trPr>
        <w:tc>
          <w:tcPr>
            <w:tcW w:w="3684" w:type="dxa"/>
            <w:gridSpan w:val="2"/>
            <w:tcBorders>
              <w:top w:val="single" w:sz="4" w:space="0" w:color="auto"/>
              <w:bottom w:val="single" w:sz="4" w:space="0" w:color="auto"/>
              <w:right w:val="single" w:sz="24" w:space="0" w:color="FFFFFF"/>
            </w:tcBorders>
            <w:shd w:val="clear" w:color="auto" w:fill="auto"/>
            <w:vAlign w:val="bottom"/>
          </w:tcPr>
          <w:p w:rsidR="0057433F" w:rsidRPr="002C48A7" w:rsidRDefault="0057433F" w:rsidP="00C37DC7">
            <w:pPr>
              <w:keepNext/>
              <w:keepLines/>
              <w:spacing w:before="80" w:after="80" w:line="200" w:lineRule="exact"/>
              <w:ind w:right="113"/>
              <w:jc w:val="center"/>
              <w:rPr>
                <w:i/>
                <w:sz w:val="16"/>
                <w:szCs w:val="16"/>
              </w:rPr>
            </w:pPr>
            <w:r w:rsidRPr="002C48A7">
              <w:rPr>
                <w:i/>
                <w:sz w:val="16"/>
                <w:szCs w:val="16"/>
              </w:rPr>
              <w:t>2004</w:t>
            </w:r>
          </w:p>
        </w:tc>
        <w:tc>
          <w:tcPr>
            <w:tcW w:w="3686" w:type="dxa"/>
            <w:gridSpan w:val="2"/>
            <w:tcBorders>
              <w:top w:val="single" w:sz="4" w:space="0" w:color="auto"/>
              <w:left w:val="single" w:sz="24" w:space="0" w:color="FFFFFF"/>
              <w:bottom w:val="single" w:sz="4" w:space="0" w:color="auto"/>
            </w:tcBorders>
            <w:shd w:val="clear" w:color="auto" w:fill="auto"/>
            <w:vAlign w:val="bottom"/>
          </w:tcPr>
          <w:p w:rsidR="0057433F" w:rsidRPr="002C48A7" w:rsidRDefault="0057433F" w:rsidP="00C37DC7">
            <w:pPr>
              <w:keepNext/>
              <w:keepLines/>
              <w:spacing w:before="80" w:after="80" w:line="200" w:lineRule="exact"/>
              <w:ind w:right="113"/>
              <w:jc w:val="center"/>
              <w:rPr>
                <w:i/>
                <w:sz w:val="16"/>
                <w:szCs w:val="16"/>
              </w:rPr>
            </w:pPr>
            <w:r w:rsidRPr="002C48A7">
              <w:rPr>
                <w:i/>
                <w:sz w:val="16"/>
                <w:szCs w:val="16"/>
              </w:rPr>
              <w:t>2005</w:t>
            </w:r>
          </w:p>
        </w:tc>
      </w:tr>
      <w:tr w:rsidR="0057433F" w:rsidRPr="002C48A7" w:rsidTr="00AD7E0C">
        <w:trPr>
          <w:cantSplit/>
          <w:tblHeader/>
        </w:trPr>
        <w:tc>
          <w:tcPr>
            <w:tcW w:w="2466" w:type="dxa"/>
            <w:tcBorders>
              <w:top w:val="single" w:sz="4" w:space="0" w:color="auto"/>
              <w:bottom w:val="single" w:sz="12" w:space="0" w:color="auto"/>
            </w:tcBorders>
            <w:shd w:val="clear" w:color="auto" w:fill="auto"/>
          </w:tcPr>
          <w:p w:rsidR="0057433F" w:rsidRPr="002C48A7" w:rsidRDefault="0057433F" w:rsidP="00C37DC7">
            <w:pPr>
              <w:keepNext/>
              <w:keepLines/>
              <w:spacing w:before="80" w:after="80" w:line="200" w:lineRule="exact"/>
              <w:ind w:right="113"/>
              <w:rPr>
                <w:i/>
                <w:sz w:val="16"/>
                <w:szCs w:val="16"/>
              </w:rPr>
            </w:pPr>
            <w:r w:rsidRPr="002C48A7">
              <w:rPr>
                <w:i/>
                <w:sz w:val="16"/>
                <w:szCs w:val="16"/>
              </w:rPr>
              <w:t>Nationals of</w:t>
            </w:r>
          </w:p>
        </w:tc>
        <w:tc>
          <w:tcPr>
            <w:tcW w:w="1218" w:type="dxa"/>
            <w:tcBorders>
              <w:top w:val="single" w:sz="4" w:space="0" w:color="auto"/>
              <w:bottom w:val="single" w:sz="12" w:space="0" w:color="auto"/>
              <w:right w:val="single" w:sz="24" w:space="0" w:color="FFFFFF"/>
            </w:tcBorders>
            <w:shd w:val="clear" w:color="auto" w:fill="auto"/>
          </w:tcPr>
          <w:p w:rsidR="0057433F" w:rsidRPr="002C48A7" w:rsidRDefault="0057433F" w:rsidP="00C37DC7">
            <w:pPr>
              <w:keepNext/>
              <w:keepLines/>
              <w:spacing w:before="80" w:after="80" w:line="200" w:lineRule="exact"/>
              <w:ind w:right="113"/>
              <w:rPr>
                <w:i/>
                <w:sz w:val="16"/>
                <w:szCs w:val="16"/>
              </w:rPr>
            </w:pPr>
            <w:r w:rsidRPr="002C48A7">
              <w:rPr>
                <w:i/>
                <w:sz w:val="16"/>
                <w:szCs w:val="16"/>
              </w:rPr>
              <w:t>Persons</w:t>
            </w:r>
          </w:p>
        </w:tc>
        <w:tc>
          <w:tcPr>
            <w:tcW w:w="2582" w:type="dxa"/>
            <w:tcBorders>
              <w:top w:val="single" w:sz="4" w:space="0" w:color="auto"/>
              <w:left w:val="single" w:sz="24" w:space="0" w:color="FFFFFF"/>
              <w:bottom w:val="single" w:sz="12" w:space="0" w:color="auto"/>
            </w:tcBorders>
            <w:shd w:val="clear" w:color="auto" w:fill="auto"/>
          </w:tcPr>
          <w:p w:rsidR="0057433F" w:rsidRPr="002C48A7" w:rsidRDefault="0057433F" w:rsidP="00C37DC7">
            <w:pPr>
              <w:keepNext/>
              <w:keepLines/>
              <w:spacing w:before="80" w:after="80" w:line="200" w:lineRule="exact"/>
              <w:ind w:right="113"/>
              <w:rPr>
                <w:i/>
                <w:sz w:val="16"/>
                <w:szCs w:val="16"/>
              </w:rPr>
            </w:pPr>
            <w:r w:rsidRPr="002C48A7">
              <w:rPr>
                <w:i/>
                <w:sz w:val="16"/>
                <w:szCs w:val="16"/>
              </w:rPr>
              <w:t>Nationals of</w:t>
            </w:r>
          </w:p>
        </w:tc>
        <w:tc>
          <w:tcPr>
            <w:tcW w:w="1104" w:type="dxa"/>
            <w:tcBorders>
              <w:top w:val="single" w:sz="4" w:space="0" w:color="auto"/>
              <w:bottom w:val="single" w:sz="12" w:space="0" w:color="auto"/>
            </w:tcBorders>
            <w:shd w:val="clear" w:color="auto" w:fill="auto"/>
          </w:tcPr>
          <w:p w:rsidR="0057433F" w:rsidRPr="002C48A7" w:rsidRDefault="0057433F" w:rsidP="00C37DC7">
            <w:pPr>
              <w:keepNext/>
              <w:keepLines/>
              <w:spacing w:before="80" w:after="80" w:line="200" w:lineRule="exact"/>
              <w:ind w:right="113"/>
              <w:rPr>
                <w:i/>
                <w:sz w:val="16"/>
                <w:szCs w:val="16"/>
              </w:rPr>
            </w:pPr>
            <w:r w:rsidRPr="002C48A7">
              <w:rPr>
                <w:i/>
                <w:sz w:val="16"/>
                <w:szCs w:val="16"/>
              </w:rPr>
              <w:t>Persons</w:t>
            </w:r>
          </w:p>
        </w:tc>
      </w:tr>
      <w:tr w:rsidR="0057433F" w:rsidRPr="002C48A7" w:rsidTr="00F76680">
        <w:tc>
          <w:tcPr>
            <w:tcW w:w="2466" w:type="dxa"/>
            <w:tcBorders>
              <w:top w:val="single" w:sz="12" w:space="0" w:color="auto"/>
            </w:tcBorders>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Egyptian</w:t>
            </w:r>
          </w:p>
        </w:tc>
        <w:tc>
          <w:tcPr>
            <w:tcW w:w="1218" w:type="dxa"/>
            <w:tcBorders>
              <w:top w:val="single" w:sz="12" w:space="0" w:color="auto"/>
            </w:tcBorders>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86</w:t>
            </w:r>
          </w:p>
        </w:tc>
        <w:tc>
          <w:tcPr>
            <w:tcW w:w="2582" w:type="dxa"/>
            <w:tcBorders>
              <w:top w:val="single" w:sz="12" w:space="0" w:color="auto"/>
            </w:tcBorders>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Azerbaijan</w:t>
            </w:r>
          </w:p>
        </w:tc>
        <w:tc>
          <w:tcPr>
            <w:tcW w:w="1104" w:type="dxa"/>
            <w:tcBorders>
              <w:top w:val="single" w:sz="12" w:space="0" w:color="auto"/>
            </w:tcBorders>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1</w:t>
            </w:r>
          </w:p>
        </w:tc>
      </w:tr>
      <w:tr w:rsidR="0057433F" w:rsidRPr="002C48A7" w:rsidTr="00F76680">
        <w:tc>
          <w:tcPr>
            <w:tcW w:w="2466"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Ethiopian</w:t>
            </w:r>
          </w:p>
        </w:tc>
        <w:tc>
          <w:tcPr>
            <w:tcW w:w="1218"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1</w:t>
            </w:r>
          </w:p>
        </w:tc>
        <w:tc>
          <w:tcPr>
            <w:tcW w:w="2582"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Egyptian</w:t>
            </w:r>
          </w:p>
        </w:tc>
        <w:tc>
          <w:tcPr>
            <w:tcW w:w="1104"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20</w:t>
            </w:r>
          </w:p>
        </w:tc>
      </w:tr>
      <w:tr w:rsidR="0057433F" w:rsidRPr="002C48A7" w:rsidTr="00F76680">
        <w:tc>
          <w:tcPr>
            <w:tcW w:w="2466"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Albanian</w:t>
            </w:r>
          </w:p>
        </w:tc>
        <w:tc>
          <w:tcPr>
            <w:tcW w:w="1218"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810</w:t>
            </w:r>
          </w:p>
        </w:tc>
        <w:tc>
          <w:tcPr>
            <w:tcW w:w="2582"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Ivory Coast</w:t>
            </w:r>
          </w:p>
        </w:tc>
        <w:tc>
          <w:tcPr>
            <w:tcW w:w="1104"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2</w:t>
            </w:r>
          </w:p>
        </w:tc>
      </w:tr>
      <w:tr w:rsidR="0057433F" w:rsidRPr="002C48A7" w:rsidTr="00F76680">
        <w:tc>
          <w:tcPr>
            <w:tcW w:w="2466"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Algerian</w:t>
            </w:r>
          </w:p>
        </w:tc>
        <w:tc>
          <w:tcPr>
            <w:tcW w:w="1218"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3</w:t>
            </w:r>
          </w:p>
        </w:tc>
        <w:tc>
          <w:tcPr>
            <w:tcW w:w="2582"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Albanian</w:t>
            </w:r>
          </w:p>
        </w:tc>
        <w:tc>
          <w:tcPr>
            <w:tcW w:w="1104"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1 428</w:t>
            </w:r>
          </w:p>
        </w:tc>
      </w:tr>
      <w:tr w:rsidR="0057433F" w:rsidRPr="002C48A7" w:rsidTr="00F76680">
        <w:tc>
          <w:tcPr>
            <w:tcW w:w="2466"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Armenian</w:t>
            </w:r>
          </w:p>
        </w:tc>
        <w:tc>
          <w:tcPr>
            <w:tcW w:w="1218"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1</w:t>
            </w:r>
          </w:p>
        </w:tc>
        <w:tc>
          <w:tcPr>
            <w:tcW w:w="2582"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Algerian</w:t>
            </w:r>
          </w:p>
        </w:tc>
        <w:tc>
          <w:tcPr>
            <w:tcW w:w="1104"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9</w:t>
            </w:r>
          </w:p>
        </w:tc>
      </w:tr>
      <w:tr w:rsidR="0057433F" w:rsidRPr="002C48A7" w:rsidTr="00F76680">
        <w:tc>
          <w:tcPr>
            <w:tcW w:w="2466"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Afghanistan</w:t>
            </w:r>
          </w:p>
        </w:tc>
        <w:tc>
          <w:tcPr>
            <w:tcW w:w="1218"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273</w:t>
            </w:r>
          </w:p>
        </w:tc>
        <w:tc>
          <w:tcPr>
            <w:tcW w:w="2582" w:type="dxa"/>
            <w:shd w:val="clear" w:color="auto" w:fill="auto"/>
          </w:tcPr>
          <w:p w:rsidR="0057433F" w:rsidRPr="002C48A7" w:rsidRDefault="0057433F" w:rsidP="00304DE3">
            <w:pPr>
              <w:spacing w:before="40" w:after="40" w:line="220" w:lineRule="exact"/>
              <w:ind w:right="113"/>
              <w:rPr>
                <w:sz w:val="18"/>
                <w:szCs w:val="18"/>
              </w:rPr>
            </w:pPr>
            <w:r w:rsidRPr="002C48A7">
              <w:rPr>
                <w:sz w:val="18"/>
                <w:szCs w:val="18"/>
              </w:rPr>
              <w:t>Armenian</w:t>
            </w:r>
          </w:p>
        </w:tc>
        <w:tc>
          <w:tcPr>
            <w:tcW w:w="1104"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1</w:t>
            </w:r>
          </w:p>
        </w:tc>
      </w:tr>
      <w:tr w:rsidR="0057433F" w:rsidRPr="002C48A7" w:rsidTr="00F76680">
        <w:tc>
          <w:tcPr>
            <w:tcW w:w="2466"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Bulgarian</w:t>
            </w:r>
          </w:p>
        </w:tc>
        <w:tc>
          <w:tcPr>
            <w:tcW w:w="1218"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70</w:t>
            </w:r>
          </w:p>
        </w:tc>
        <w:tc>
          <w:tcPr>
            <w:tcW w:w="2582"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Afghanistan</w:t>
            </w:r>
          </w:p>
        </w:tc>
        <w:tc>
          <w:tcPr>
            <w:tcW w:w="1104"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374</w:t>
            </w:r>
          </w:p>
        </w:tc>
      </w:tr>
      <w:tr w:rsidR="0057433F" w:rsidRPr="002C48A7" w:rsidTr="00F76680">
        <w:tc>
          <w:tcPr>
            <w:tcW w:w="2466"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Georgian</w:t>
            </w:r>
          </w:p>
        </w:tc>
        <w:tc>
          <w:tcPr>
            <w:tcW w:w="1218"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6</w:t>
            </w:r>
          </w:p>
        </w:tc>
        <w:tc>
          <w:tcPr>
            <w:tcW w:w="2582"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Bulgarian</w:t>
            </w:r>
          </w:p>
        </w:tc>
        <w:tc>
          <w:tcPr>
            <w:tcW w:w="1104"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82</w:t>
            </w:r>
          </w:p>
        </w:tc>
      </w:tr>
      <w:tr w:rsidR="0057433F" w:rsidRPr="002C48A7" w:rsidTr="00F76680">
        <w:tc>
          <w:tcPr>
            <w:tcW w:w="2466"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Former Yugoslavia</w:t>
            </w:r>
          </w:p>
        </w:tc>
        <w:tc>
          <w:tcPr>
            <w:tcW w:w="1218"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1</w:t>
            </w:r>
          </w:p>
        </w:tc>
        <w:tc>
          <w:tcPr>
            <w:tcW w:w="2582"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Georgian</w:t>
            </w:r>
          </w:p>
        </w:tc>
        <w:tc>
          <w:tcPr>
            <w:tcW w:w="1104"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11</w:t>
            </w:r>
          </w:p>
        </w:tc>
      </w:tr>
      <w:tr w:rsidR="0057433F" w:rsidRPr="002C48A7" w:rsidTr="00F76680">
        <w:tc>
          <w:tcPr>
            <w:tcW w:w="2466"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Dominant Democracy</w:t>
            </w:r>
          </w:p>
        </w:tc>
        <w:tc>
          <w:tcPr>
            <w:tcW w:w="1218"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1</w:t>
            </w:r>
          </w:p>
        </w:tc>
        <w:tc>
          <w:tcPr>
            <w:tcW w:w="2582"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Former Yugoslavia</w:t>
            </w:r>
          </w:p>
        </w:tc>
        <w:tc>
          <w:tcPr>
            <w:tcW w:w="1104"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1</w:t>
            </w:r>
          </w:p>
        </w:tc>
      </w:tr>
      <w:tr w:rsidR="0057433F" w:rsidRPr="002C48A7" w:rsidTr="00F76680">
        <w:tc>
          <w:tcPr>
            <w:tcW w:w="2466"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Indian</w:t>
            </w:r>
          </w:p>
        </w:tc>
        <w:tc>
          <w:tcPr>
            <w:tcW w:w="1218"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6</w:t>
            </w:r>
          </w:p>
        </w:tc>
        <w:tc>
          <w:tcPr>
            <w:tcW w:w="2582"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Ghana</w:t>
            </w:r>
          </w:p>
        </w:tc>
        <w:tc>
          <w:tcPr>
            <w:tcW w:w="1104"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1</w:t>
            </w:r>
          </w:p>
        </w:tc>
      </w:tr>
      <w:tr w:rsidR="0057433F" w:rsidRPr="002C48A7" w:rsidTr="00F76680">
        <w:tc>
          <w:tcPr>
            <w:tcW w:w="2466"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Iraq</w:t>
            </w:r>
          </w:p>
        </w:tc>
        <w:tc>
          <w:tcPr>
            <w:tcW w:w="1218"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52</w:t>
            </w:r>
          </w:p>
        </w:tc>
        <w:tc>
          <w:tcPr>
            <w:tcW w:w="2582"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Greek</w:t>
            </w:r>
          </w:p>
        </w:tc>
        <w:tc>
          <w:tcPr>
            <w:tcW w:w="1104"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2</w:t>
            </w:r>
          </w:p>
        </w:tc>
      </w:tr>
      <w:tr w:rsidR="0057433F" w:rsidRPr="002C48A7" w:rsidTr="00F76680">
        <w:tc>
          <w:tcPr>
            <w:tcW w:w="2466"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Iran</w:t>
            </w:r>
          </w:p>
        </w:tc>
        <w:tc>
          <w:tcPr>
            <w:tcW w:w="1218"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9</w:t>
            </w:r>
          </w:p>
        </w:tc>
        <w:tc>
          <w:tcPr>
            <w:tcW w:w="2582"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Indian</w:t>
            </w:r>
          </w:p>
        </w:tc>
        <w:tc>
          <w:tcPr>
            <w:tcW w:w="1104"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5</w:t>
            </w:r>
          </w:p>
        </w:tc>
      </w:tr>
      <w:tr w:rsidR="0057433F" w:rsidRPr="002C48A7" w:rsidTr="00F76680">
        <w:tc>
          <w:tcPr>
            <w:tcW w:w="2466"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Israel</w:t>
            </w:r>
          </w:p>
        </w:tc>
        <w:tc>
          <w:tcPr>
            <w:tcW w:w="1218"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1</w:t>
            </w:r>
          </w:p>
        </w:tc>
        <w:tc>
          <w:tcPr>
            <w:tcW w:w="2582" w:type="dxa"/>
            <w:shd w:val="clear" w:color="auto" w:fill="auto"/>
          </w:tcPr>
          <w:p w:rsidR="0057433F" w:rsidRPr="002C48A7" w:rsidRDefault="00AC0A6F" w:rsidP="00304DE3">
            <w:pPr>
              <w:spacing w:before="40" w:after="40" w:line="220" w:lineRule="exact"/>
              <w:ind w:right="113"/>
              <w:rPr>
                <w:sz w:val="18"/>
                <w:szCs w:val="18"/>
              </w:rPr>
            </w:pPr>
            <w:r w:rsidRPr="002C48A7">
              <w:rPr>
                <w:sz w:val="18"/>
                <w:szCs w:val="18"/>
              </w:rPr>
              <w:t>Jordan</w:t>
            </w:r>
          </w:p>
        </w:tc>
        <w:tc>
          <w:tcPr>
            <w:tcW w:w="1104"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1</w:t>
            </w:r>
          </w:p>
        </w:tc>
      </w:tr>
      <w:tr w:rsidR="0057433F" w:rsidRPr="002C48A7" w:rsidTr="00F76680">
        <w:tc>
          <w:tcPr>
            <w:tcW w:w="2466"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Liberian</w:t>
            </w:r>
          </w:p>
        </w:tc>
        <w:tc>
          <w:tcPr>
            <w:tcW w:w="1218"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1</w:t>
            </w:r>
          </w:p>
        </w:tc>
        <w:tc>
          <w:tcPr>
            <w:tcW w:w="2582"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Iraq</w:t>
            </w:r>
          </w:p>
        </w:tc>
        <w:tc>
          <w:tcPr>
            <w:tcW w:w="1104"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126</w:t>
            </w:r>
          </w:p>
        </w:tc>
      </w:tr>
      <w:tr w:rsidR="0057433F" w:rsidRPr="002C48A7" w:rsidTr="00F76680">
        <w:tc>
          <w:tcPr>
            <w:tcW w:w="2466"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Mauritanian</w:t>
            </w:r>
          </w:p>
        </w:tc>
        <w:tc>
          <w:tcPr>
            <w:tcW w:w="1218"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2</w:t>
            </w:r>
          </w:p>
        </w:tc>
        <w:tc>
          <w:tcPr>
            <w:tcW w:w="2582"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Iran</w:t>
            </w:r>
          </w:p>
        </w:tc>
        <w:tc>
          <w:tcPr>
            <w:tcW w:w="1104"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15</w:t>
            </w:r>
          </w:p>
        </w:tc>
      </w:tr>
      <w:tr w:rsidR="0057433F" w:rsidRPr="002C48A7" w:rsidTr="00F76680">
        <w:tc>
          <w:tcPr>
            <w:tcW w:w="2466"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Moldovan</w:t>
            </w:r>
          </w:p>
        </w:tc>
        <w:tc>
          <w:tcPr>
            <w:tcW w:w="1218"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2</w:t>
            </w:r>
          </w:p>
        </w:tc>
        <w:tc>
          <w:tcPr>
            <w:tcW w:w="2582"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China</w:t>
            </w:r>
          </w:p>
        </w:tc>
        <w:tc>
          <w:tcPr>
            <w:tcW w:w="1104"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4</w:t>
            </w:r>
          </w:p>
        </w:tc>
      </w:tr>
      <w:tr w:rsidR="0057433F" w:rsidRPr="002C48A7" w:rsidTr="00F76680">
        <w:tc>
          <w:tcPr>
            <w:tcW w:w="2466" w:type="dxa"/>
            <w:shd w:val="clear" w:color="auto" w:fill="auto"/>
          </w:tcPr>
          <w:p w:rsidR="0057433F" w:rsidRPr="002C48A7" w:rsidRDefault="00932FB3" w:rsidP="00304DE3">
            <w:pPr>
              <w:spacing w:before="40" w:after="40" w:line="220" w:lineRule="exact"/>
              <w:ind w:right="113"/>
              <w:rPr>
                <w:sz w:val="18"/>
                <w:szCs w:val="18"/>
              </w:rPr>
            </w:pPr>
            <w:proofErr w:type="spellStart"/>
            <w:r w:rsidRPr="002C48A7">
              <w:rPr>
                <w:sz w:val="18"/>
                <w:szCs w:val="18"/>
              </w:rPr>
              <w:t>Banglantes</w:t>
            </w:r>
            <w:proofErr w:type="spellEnd"/>
          </w:p>
        </w:tc>
        <w:tc>
          <w:tcPr>
            <w:tcW w:w="1218"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17</w:t>
            </w:r>
          </w:p>
        </w:tc>
        <w:tc>
          <w:tcPr>
            <w:tcW w:w="2582"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Lebanon</w:t>
            </w:r>
          </w:p>
        </w:tc>
        <w:tc>
          <w:tcPr>
            <w:tcW w:w="1104"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2</w:t>
            </w:r>
          </w:p>
        </w:tc>
      </w:tr>
      <w:tr w:rsidR="0057433F" w:rsidRPr="002C48A7" w:rsidTr="00F76680">
        <w:tc>
          <w:tcPr>
            <w:tcW w:w="2466"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Myanmar</w:t>
            </w:r>
          </w:p>
        </w:tc>
        <w:tc>
          <w:tcPr>
            <w:tcW w:w="1218"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4</w:t>
            </w:r>
          </w:p>
        </w:tc>
        <w:tc>
          <w:tcPr>
            <w:tcW w:w="2582"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Morocco</w:t>
            </w:r>
          </w:p>
        </w:tc>
        <w:tc>
          <w:tcPr>
            <w:tcW w:w="1104"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2</w:t>
            </w:r>
          </w:p>
        </w:tc>
      </w:tr>
      <w:tr w:rsidR="0057433F" w:rsidRPr="002C48A7" w:rsidTr="00F76680">
        <w:tc>
          <w:tcPr>
            <w:tcW w:w="2466"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Nigerian</w:t>
            </w:r>
          </w:p>
        </w:tc>
        <w:tc>
          <w:tcPr>
            <w:tcW w:w="1218"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4</w:t>
            </w:r>
          </w:p>
        </w:tc>
        <w:tc>
          <w:tcPr>
            <w:tcW w:w="2582"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Mauritania</w:t>
            </w:r>
          </w:p>
        </w:tc>
        <w:tc>
          <w:tcPr>
            <w:tcW w:w="1104" w:type="dxa"/>
            <w:shd w:val="clear" w:color="auto" w:fill="auto"/>
          </w:tcPr>
          <w:p w:rsidR="0057433F" w:rsidRPr="002C48A7" w:rsidRDefault="00932FB3" w:rsidP="00304DE3">
            <w:pPr>
              <w:spacing w:before="40" w:after="40" w:line="220" w:lineRule="exact"/>
              <w:ind w:right="113"/>
              <w:rPr>
                <w:sz w:val="18"/>
                <w:szCs w:val="18"/>
              </w:rPr>
            </w:pPr>
            <w:r w:rsidRPr="002C48A7">
              <w:rPr>
                <w:sz w:val="18"/>
                <w:szCs w:val="18"/>
              </w:rPr>
              <w:t>5</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Ukrainian</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1</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Moldova</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3</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Pakistan</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10</w:t>
            </w:r>
          </w:p>
        </w:tc>
        <w:tc>
          <w:tcPr>
            <w:tcW w:w="2582" w:type="dxa"/>
            <w:shd w:val="clear" w:color="auto" w:fill="auto"/>
          </w:tcPr>
          <w:p w:rsidR="0057433F" w:rsidRPr="002C48A7" w:rsidRDefault="00F76680" w:rsidP="00304DE3">
            <w:pPr>
              <w:spacing w:before="40" w:after="40" w:line="220" w:lineRule="exact"/>
              <w:ind w:right="113"/>
              <w:rPr>
                <w:sz w:val="18"/>
                <w:szCs w:val="18"/>
              </w:rPr>
            </w:pPr>
            <w:proofErr w:type="spellStart"/>
            <w:r w:rsidRPr="002C48A7">
              <w:rPr>
                <w:sz w:val="18"/>
                <w:szCs w:val="18"/>
              </w:rPr>
              <w:t>Banglantes</w:t>
            </w:r>
            <w:proofErr w:type="spellEnd"/>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13</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Palestine</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16</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Myanmar</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5</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Polish</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1</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Nigerian</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4</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Romanian</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36</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Ukraine</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3</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Russian</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4</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Pakistan</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45</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Yugoslavia (Serbian-</w:t>
            </w:r>
            <w:proofErr w:type="spellStart"/>
            <w:r w:rsidRPr="002C48A7">
              <w:rPr>
                <w:sz w:val="18"/>
                <w:szCs w:val="18"/>
              </w:rPr>
              <w:t>Mayr</w:t>
            </w:r>
            <w:proofErr w:type="spellEnd"/>
            <w:r w:rsidRPr="002C48A7">
              <w:rPr>
                <w:sz w:val="18"/>
                <w:szCs w:val="18"/>
              </w:rPr>
              <w:t>)</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2</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Palestine</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24</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Sierra Leone</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1</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Peru</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1</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Somalia</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9</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Romanian</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23</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Sri Lanka</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1</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Russian</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6</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Syrian</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8</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Yugoslavia (Serb-Monte)</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1</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Turkish</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26</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Sierra Leone</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1</w:t>
            </w:r>
          </w:p>
        </w:tc>
      </w:tr>
      <w:tr w:rsidR="0057433F" w:rsidRPr="002C48A7" w:rsidTr="00F76680">
        <w:tc>
          <w:tcPr>
            <w:tcW w:w="2466"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FYROM</w:t>
            </w:r>
          </w:p>
        </w:tc>
        <w:tc>
          <w:tcPr>
            <w:tcW w:w="1218"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4</w:t>
            </w:r>
          </w:p>
        </w:tc>
        <w:tc>
          <w:tcPr>
            <w:tcW w:w="2582"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Somalia</w:t>
            </w:r>
          </w:p>
        </w:tc>
        <w:tc>
          <w:tcPr>
            <w:tcW w:w="1104" w:type="dxa"/>
            <w:shd w:val="clear" w:color="auto" w:fill="auto"/>
          </w:tcPr>
          <w:p w:rsidR="0057433F" w:rsidRPr="002C48A7" w:rsidRDefault="00F76680" w:rsidP="00304DE3">
            <w:pPr>
              <w:spacing w:before="40" w:after="40" w:line="220" w:lineRule="exact"/>
              <w:ind w:right="113"/>
              <w:rPr>
                <w:sz w:val="18"/>
                <w:szCs w:val="18"/>
              </w:rPr>
            </w:pPr>
            <w:r w:rsidRPr="002C48A7">
              <w:rPr>
                <w:sz w:val="18"/>
                <w:szCs w:val="18"/>
              </w:rPr>
              <w:t>56</w:t>
            </w:r>
          </w:p>
        </w:tc>
      </w:tr>
      <w:tr w:rsidR="0057433F" w:rsidRPr="002C48A7" w:rsidTr="00F76680">
        <w:tc>
          <w:tcPr>
            <w:tcW w:w="2466" w:type="dxa"/>
            <w:shd w:val="clear" w:color="auto" w:fill="auto"/>
          </w:tcPr>
          <w:p w:rsidR="0057433F" w:rsidRPr="002C48A7" w:rsidRDefault="00C269EE" w:rsidP="00304DE3">
            <w:pPr>
              <w:spacing w:before="40" w:after="40" w:line="220" w:lineRule="exact"/>
              <w:ind w:right="113"/>
              <w:rPr>
                <w:sz w:val="18"/>
                <w:szCs w:val="18"/>
              </w:rPr>
            </w:pPr>
            <w:r w:rsidRPr="002C48A7">
              <w:rPr>
                <w:sz w:val="18"/>
                <w:szCs w:val="18"/>
              </w:rPr>
              <w:t>Yugoslavia (Serb-Monte)</w:t>
            </w:r>
          </w:p>
        </w:tc>
        <w:tc>
          <w:tcPr>
            <w:tcW w:w="1218" w:type="dxa"/>
            <w:shd w:val="clear" w:color="auto" w:fill="auto"/>
          </w:tcPr>
          <w:p w:rsidR="0057433F" w:rsidRPr="002C48A7" w:rsidRDefault="00C269EE" w:rsidP="00304DE3">
            <w:pPr>
              <w:spacing w:before="40" w:after="40" w:line="220" w:lineRule="exact"/>
              <w:ind w:right="113"/>
              <w:rPr>
                <w:sz w:val="18"/>
                <w:szCs w:val="18"/>
              </w:rPr>
            </w:pPr>
            <w:r w:rsidRPr="002C48A7">
              <w:rPr>
                <w:sz w:val="18"/>
                <w:szCs w:val="18"/>
              </w:rPr>
              <w:t>3</w:t>
            </w:r>
          </w:p>
        </w:tc>
        <w:tc>
          <w:tcPr>
            <w:tcW w:w="2582" w:type="dxa"/>
            <w:shd w:val="clear" w:color="auto" w:fill="auto"/>
          </w:tcPr>
          <w:p w:rsidR="0057433F" w:rsidRPr="002C48A7" w:rsidRDefault="00C269EE" w:rsidP="00304DE3">
            <w:pPr>
              <w:spacing w:before="40" w:after="40" w:line="220" w:lineRule="exact"/>
              <w:ind w:right="113"/>
              <w:rPr>
                <w:sz w:val="18"/>
                <w:szCs w:val="18"/>
              </w:rPr>
            </w:pPr>
            <w:r w:rsidRPr="002C48A7">
              <w:rPr>
                <w:sz w:val="18"/>
                <w:szCs w:val="18"/>
              </w:rPr>
              <w:t>Sudan</w:t>
            </w:r>
          </w:p>
        </w:tc>
        <w:tc>
          <w:tcPr>
            <w:tcW w:w="1104" w:type="dxa"/>
            <w:shd w:val="clear" w:color="auto" w:fill="auto"/>
          </w:tcPr>
          <w:p w:rsidR="0057433F" w:rsidRPr="002C48A7" w:rsidRDefault="00C269EE" w:rsidP="00304DE3">
            <w:pPr>
              <w:spacing w:before="40" w:after="40" w:line="220" w:lineRule="exact"/>
              <w:ind w:right="113"/>
              <w:rPr>
                <w:sz w:val="18"/>
                <w:szCs w:val="18"/>
              </w:rPr>
            </w:pPr>
            <w:r w:rsidRPr="002C48A7">
              <w:rPr>
                <w:sz w:val="18"/>
                <w:szCs w:val="18"/>
              </w:rPr>
              <w:t>1</w:t>
            </w:r>
          </w:p>
        </w:tc>
      </w:tr>
      <w:tr w:rsidR="0057433F" w:rsidRPr="002C48A7" w:rsidTr="00F76680">
        <w:tc>
          <w:tcPr>
            <w:tcW w:w="2466" w:type="dxa"/>
            <w:shd w:val="clear" w:color="auto" w:fill="auto"/>
          </w:tcPr>
          <w:p w:rsidR="0057433F" w:rsidRPr="002C48A7" w:rsidRDefault="00C269EE" w:rsidP="00304DE3">
            <w:pPr>
              <w:spacing w:before="40" w:after="40" w:line="220" w:lineRule="exact"/>
              <w:ind w:right="113"/>
              <w:rPr>
                <w:sz w:val="18"/>
                <w:szCs w:val="18"/>
              </w:rPr>
            </w:pPr>
            <w:r w:rsidRPr="002C48A7">
              <w:rPr>
                <w:sz w:val="18"/>
                <w:szCs w:val="18"/>
              </w:rPr>
              <w:t>Unknown</w:t>
            </w:r>
          </w:p>
        </w:tc>
        <w:tc>
          <w:tcPr>
            <w:tcW w:w="1218" w:type="dxa"/>
            <w:shd w:val="clear" w:color="auto" w:fill="auto"/>
          </w:tcPr>
          <w:p w:rsidR="0057433F" w:rsidRPr="002C48A7" w:rsidRDefault="00C269EE" w:rsidP="00304DE3">
            <w:pPr>
              <w:spacing w:before="40" w:after="40" w:line="220" w:lineRule="exact"/>
              <w:ind w:right="113"/>
              <w:rPr>
                <w:sz w:val="18"/>
                <w:szCs w:val="18"/>
              </w:rPr>
            </w:pPr>
            <w:r w:rsidRPr="002C48A7">
              <w:rPr>
                <w:sz w:val="18"/>
                <w:szCs w:val="18"/>
              </w:rPr>
              <w:t>21</w:t>
            </w:r>
          </w:p>
        </w:tc>
        <w:tc>
          <w:tcPr>
            <w:tcW w:w="2582" w:type="dxa"/>
            <w:shd w:val="clear" w:color="auto" w:fill="auto"/>
          </w:tcPr>
          <w:p w:rsidR="0057433F" w:rsidRPr="002C48A7" w:rsidRDefault="00C269EE" w:rsidP="00304DE3">
            <w:pPr>
              <w:spacing w:before="40" w:after="40" w:line="220" w:lineRule="exact"/>
              <w:ind w:right="113"/>
              <w:rPr>
                <w:sz w:val="18"/>
                <w:szCs w:val="18"/>
              </w:rPr>
            </w:pPr>
            <w:r w:rsidRPr="002C48A7">
              <w:rPr>
                <w:sz w:val="18"/>
                <w:szCs w:val="18"/>
              </w:rPr>
              <w:t>Syrian</w:t>
            </w:r>
          </w:p>
        </w:tc>
        <w:tc>
          <w:tcPr>
            <w:tcW w:w="1104" w:type="dxa"/>
            <w:shd w:val="clear" w:color="auto" w:fill="auto"/>
          </w:tcPr>
          <w:p w:rsidR="0057433F" w:rsidRPr="002C48A7" w:rsidRDefault="00C269EE" w:rsidP="00304DE3">
            <w:pPr>
              <w:spacing w:before="40" w:after="40" w:line="220" w:lineRule="exact"/>
              <w:ind w:right="113"/>
              <w:rPr>
                <w:sz w:val="18"/>
                <w:szCs w:val="18"/>
              </w:rPr>
            </w:pPr>
            <w:r w:rsidRPr="002C48A7">
              <w:rPr>
                <w:sz w:val="18"/>
                <w:szCs w:val="18"/>
              </w:rPr>
              <w:t>16</w:t>
            </w:r>
          </w:p>
        </w:tc>
      </w:tr>
      <w:tr w:rsidR="0057433F" w:rsidRPr="002C48A7" w:rsidTr="00F76680">
        <w:tc>
          <w:tcPr>
            <w:tcW w:w="2466" w:type="dxa"/>
            <w:shd w:val="clear" w:color="auto" w:fill="auto"/>
          </w:tcPr>
          <w:p w:rsidR="0057433F" w:rsidRPr="002C48A7" w:rsidRDefault="0057433F" w:rsidP="00304DE3">
            <w:pPr>
              <w:spacing w:before="40" w:after="40" w:line="220" w:lineRule="exact"/>
              <w:ind w:right="113"/>
              <w:rPr>
                <w:sz w:val="18"/>
                <w:szCs w:val="18"/>
              </w:rPr>
            </w:pPr>
          </w:p>
        </w:tc>
        <w:tc>
          <w:tcPr>
            <w:tcW w:w="1218" w:type="dxa"/>
            <w:shd w:val="clear" w:color="auto" w:fill="auto"/>
          </w:tcPr>
          <w:p w:rsidR="0057433F" w:rsidRPr="002C48A7" w:rsidRDefault="0057433F" w:rsidP="00304DE3">
            <w:pPr>
              <w:spacing w:before="40" w:after="40" w:line="220" w:lineRule="exact"/>
              <w:ind w:right="113"/>
              <w:rPr>
                <w:sz w:val="18"/>
                <w:szCs w:val="18"/>
              </w:rPr>
            </w:pPr>
          </w:p>
        </w:tc>
        <w:tc>
          <w:tcPr>
            <w:tcW w:w="2582" w:type="dxa"/>
            <w:shd w:val="clear" w:color="auto" w:fill="auto"/>
          </w:tcPr>
          <w:p w:rsidR="0057433F" w:rsidRPr="002C48A7" w:rsidRDefault="00B2557F" w:rsidP="00304DE3">
            <w:pPr>
              <w:spacing w:before="40" w:after="40" w:line="220" w:lineRule="exact"/>
              <w:ind w:right="113"/>
              <w:rPr>
                <w:sz w:val="18"/>
                <w:szCs w:val="18"/>
              </w:rPr>
            </w:pPr>
            <w:r w:rsidRPr="002C48A7">
              <w:rPr>
                <w:sz w:val="18"/>
                <w:szCs w:val="18"/>
              </w:rPr>
              <w:t>Turkish</w:t>
            </w:r>
          </w:p>
        </w:tc>
        <w:tc>
          <w:tcPr>
            <w:tcW w:w="1104" w:type="dxa"/>
            <w:shd w:val="clear" w:color="auto" w:fill="auto"/>
          </w:tcPr>
          <w:p w:rsidR="0057433F" w:rsidRPr="002C48A7" w:rsidRDefault="00B2557F" w:rsidP="00304DE3">
            <w:pPr>
              <w:spacing w:before="40" w:after="40" w:line="220" w:lineRule="exact"/>
              <w:ind w:right="113"/>
              <w:rPr>
                <w:sz w:val="18"/>
                <w:szCs w:val="18"/>
              </w:rPr>
            </w:pPr>
            <w:r w:rsidRPr="002C48A7">
              <w:rPr>
                <w:sz w:val="18"/>
                <w:szCs w:val="18"/>
              </w:rPr>
              <w:t>10</w:t>
            </w:r>
          </w:p>
        </w:tc>
      </w:tr>
      <w:tr w:rsidR="0057433F" w:rsidRPr="002C48A7" w:rsidTr="00F76680">
        <w:tc>
          <w:tcPr>
            <w:tcW w:w="2466" w:type="dxa"/>
            <w:shd w:val="clear" w:color="auto" w:fill="auto"/>
          </w:tcPr>
          <w:p w:rsidR="0057433F" w:rsidRPr="002C48A7" w:rsidRDefault="0057433F" w:rsidP="00304DE3">
            <w:pPr>
              <w:spacing w:before="40" w:after="40" w:line="220" w:lineRule="exact"/>
              <w:ind w:right="113"/>
              <w:rPr>
                <w:sz w:val="18"/>
                <w:szCs w:val="18"/>
              </w:rPr>
            </w:pPr>
          </w:p>
        </w:tc>
        <w:tc>
          <w:tcPr>
            <w:tcW w:w="1218" w:type="dxa"/>
            <w:shd w:val="clear" w:color="auto" w:fill="auto"/>
          </w:tcPr>
          <w:p w:rsidR="0057433F" w:rsidRPr="002C48A7" w:rsidRDefault="0057433F" w:rsidP="00304DE3">
            <w:pPr>
              <w:spacing w:before="40" w:after="40" w:line="220" w:lineRule="exact"/>
              <w:ind w:right="113"/>
              <w:rPr>
                <w:sz w:val="18"/>
                <w:szCs w:val="18"/>
              </w:rPr>
            </w:pPr>
          </w:p>
        </w:tc>
        <w:tc>
          <w:tcPr>
            <w:tcW w:w="2582" w:type="dxa"/>
            <w:shd w:val="clear" w:color="auto" w:fill="auto"/>
          </w:tcPr>
          <w:p w:rsidR="0057433F" w:rsidRPr="002C48A7" w:rsidRDefault="00B2557F" w:rsidP="00304DE3">
            <w:pPr>
              <w:spacing w:before="40" w:after="40" w:line="220" w:lineRule="exact"/>
              <w:ind w:right="113"/>
              <w:rPr>
                <w:sz w:val="18"/>
                <w:szCs w:val="18"/>
              </w:rPr>
            </w:pPr>
            <w:r w:rsidRPr="002C48A7">
              <w:rPr>
                <w:sz w:val="18"/>
                <w:szCs w:val="18"/>
              </w:rPr>
              <w:t>Tunisian</w:t>
            </w:r>
          </w:p>
        </w:tc>
        <w:tc>
          <w:tcPr>
            <w:tcW w:w="1104" w:type="dxa"/>
            <w:shd w:val="clear" w:color="auto" w:fill="auto"/>
          </w:tcPr>
          <w:p w:rsidR="0057433F" w:rsidRPr="002C48A7" w:rsidRDefault="00B2557F" w:rsidP="00304DE3">
            <w:pPr>
              <w:spacing w:before="40" w:after="40" w:line="220" w:lineRule="exact"/>
              <w:ind w:right="113"/>
              <w:rPr>
                <w:sz w:val="18"/>
                <w:szCs w:val="18"/>
              </w:rPr>
            </w:pPr>
            <w:r w:rsidRPr="002C48A7">
              <w:rPr>
                <w:sz w:val="18"/>
                <w:szCs w:val="18"/>
              </w:rPr>
              <w:t>1</w:t>
            </w:r>
          </w:p>
        </w:tc>
      </w:tr>
      <w:tr w:rsidR="0057433F" w:rsidRPr="002C48A7" w:rsidTr="00F76680">
        <w:tc>
          <w:tcPr>
            <w:tcW w:w="2466" w:type="dxa"/>
            <w:shd w:val="clear" w:color="auto" w:fill="auto"/>
          </w:tcPr>
          <w:p w:rsidR="0057433F" w:rsidRPr="002C48A7" w:rsidRDefault="0057433F" w:rsidP="00304DE3">
            <w:pPr>
              <w:spacing w:before="40" w:after="40" w:line="220" w:lineRule="exact"/>
              <w:ind w:right="113"/>
              <w:rPr>
                <w:sz w:val="18"/>
                <w:szCs w:val="18"/>
              </w:rPr>
            </w:pPr>
          </w:p>
        </w:tc>
        <w:tc>
          <w:tcPr>
            <w:tcW w:w="1218" w:type="dxa"/>
            <w:shd w:val="clear" w:color="auto" w:fill="auto"/>
          </w:tcPr>
          <w:p w:rsidR="0057433F" w:rsidRPr="002C48A7" w:rsidRDefault="0057433F" w:rsidP="00304DE3">
            <w:pPr>
              <w:spacing w:before="40" w:after="40" w:line="220" w:lineRule="exact"/>
              <w:ind w:right="113"/>
              <w:rPr>
                <w:sz w:val="18"/>
                <w:szCs w:val="18"/>
              </w:rPr>
            </w:pPr>
          </w:p>
        </w:tc>
        <w:tc>
          <w:tcPr>
            <w:tcW w:w="2582" w:type="dxa"/>
            <w:shd w:val="clear" w:color="auto" w:fill="auto"/>
          </w:tcPr>
          <w:p w:rsidR="0057433F" w:rsidRPr="002C48A7" w:rsidRDefault="00B2557F" w:rsidP="00304DE3">
            <w:pPr>
              <w:spacing w:before="40" w:after="40" w:line="220" w:lineRule="exact"/>
              <w:ind w:right="113"/>
              <w:rPr>
                <w:sz w:val="18"/>
                <w:szCs w:val="18"/>
              </w:rPr>
            </w:pPr>
            <w:r w:rsidRPr="002C48A7">
              <w:rPr>
                <w:sz w:val="18"/>
                <w:szCs w:val="18"/>
              </w:rPr>
              <w:t>FYROM</w:t>
            </w:r>
          </w:p>
        </w:tc>
        <w:tc>
          <w:tcPr>
            <w:tcW w:w="1104" w:type="dxa"/>
            <w:shd w:val="clear" w:color="auto" w:fill="auto"/>
          </w:tcPr>
          <w:p w:rsidR="0057433F" w:rsidRPr="002C48A7" w:rsidRDefault="00B2557F" w:rsidP="00304DE3">
            <w:pPr>
              <w:spacing w:before="40" w:after="40" w:line="220" w:lineRule="exact"/>
              <w:ind w:right="113"/>
              <w:rPr>
                <w:sz w:val="18"/>
                <w:szCs w:val="18"/>
              </w:rPr>
            </w:pPr>
            <w:r w:rsidRPr="002C48A7">
              <w:rPr>
                <w:sz w:val="18"/>
                <w:szCs w:val="18"/>
              </w:rPr>
              <w:t>4</w:t>
            </w:r>
          </w:p>
        </w:tc>
      </w:tr>
      <w:tr w:rsidR="0057433F" w:rsidRPr="002C48A7" w:rsidTr="00B2557F">
        <w:tc>
          <w:tcPr>
            <w:tcW w:w="2466" w:type="dxa"/>
            <w:tcBorders>
              <w:bottom w:val="single" w:sz="4" w:space="0" w:color="auto"/>
            </w:tcBorders>
            <w:shd w:val="clear" w:color="auto" w:fill="auto"/>
          </w:tcPr>
          <w:p w:rsidR="0057433F" w:rsidRPr="002C48A7" w:rsidRDefault="0057433F" w:rsidP="00304DE3">
            <w:pPr>
              <w:spacing w:before="40" w:after="40" w:line="220" w:lineRule="exact"/>
              <w:ind w:right="113"/>
              <w:rPr>
                <w:sz w:val="18"/>
                <w:szCs w:val="18"/>
              </w:rPr>
            </w:pPr>
          </w:p>
        </w:tc>
        <w:tc>
          <w:tcPr>
            <w:tcW w:w="1218" w:type="dxa"/>
            <w:tcBorders>
              <w:bottom w:val="single" w:sz="4" w:space="0" w:color="auto"/>
            </w:tcBorders>
            <w:shd w:val="clear" w:color="auto" w:fill="auto"/>
          </w:tcPr>
          <w:p w:rsidR="0057433F" w:rsidRPr="002C48A7" w:rsidRDefault="0057433F" w:rsidP="00304DE3">
            <w:pPr>
              <w:spacing w:before="40" w:after="40" w:line="220" w:lineRule="exact"/>
              <w:ind w:right="113"/>
              <w:rPr>
                <w:sz w:val="18"/>
                <w:szCs w:val="18"/>
              </w:rPr>
            </w:pPr>
          </w:p>
        </w:tc>
        <w:tc>
          <w:tcPr>
            <w:tcW w:w="2582" w:type="dxa"/>
            <w:tcBorders>
              <w:bottom w:val="single" w:sz="4" w:space="0" w:color="auto"/>
            </w:tcBorders>
            <w:shd w:val="clear" w:color="auto" w:fill="auto"/>
          </w:tcPr>
          <w:p w:rsidR="0057433F" w:rsidRPr="002C48A7" w:rsidRDefault="00B2557F" w:rsidP="00304DE3">
            <w:pPr>
              <w:spacing w:before="40" w:after="40" w:line="220" w:lineRule="exact"/>
              <w:ind w:right="113"/>
              <w:rPr>
                <w:sz w:val="18"/>
                <w:szCs w:val="18"/>
              </w:rPr>
            </w:pPr>
            <w:r w:rsidRPr="002C48A7">
              <w:rPr>
                <w:sz w:val="18"/>
                <w:szCs w:val="18"/>
              </w:rPr>
              <w:t>Unknown</w:t>
            </w:r>
          </w:p>
        </w:tc>
        <w:tc>
          <w:tcPr>
            <w:tcW w:w="1104" w:type="dxa"/>
            <w:tcBorders>
              <w:bottom w:val="single" w:sz="4" w:space="0" w:color="auto"/>
            </w:tcBorders>
            <w:shd w:val="clear" w:color="auto" w:fill="auto"/>
          </w:tcPr>
          <w:p w:rsidR="0057433F" w:rsidRPr="002C48A7" w:rsidRDefault="00B2557F" w:rsidP="00304DE3">
            <w:pPr>
              <w:spacing w:before="40" w:after="40" w:line="220" w:lineRule="exact"/>
              <w:ind w:right="113"/>
              <w:rPr>
                <w:sz w:val="18"/>
                <w:szCs w:val="18"/>
              </w:rPr>
            </w:pPr>
            <w:r w:rsidRPr="002C48A7">
              <w:rPr>
                <w:sz w:val="18"/>
                <w:szCs w:val="18"/>
              </w:rPr>
              <w:t>1</w:t>
            </w:r>
          </w:p>
        </w:tc>
      </w:tr>
      <w:tr w:rsidR="0057433F" w:rsidRPr="002C48A7" w:rsidTr="00B2557F">
        <w:tc>
          <w:tcPr>
            <w:tcW w:w="2466" w:type="dxa"/>
            <w:tcBorders>
              <w:top w:val="single" w:sz="4" w:space="0" w:color="auto"/>
              <w:bottom w:val="single" w:sz="12" w:space="0" w:color="auto"/>
            </w:tcBorders>
            <w:shd w:val="clear" w:color="auto" w:fill="auto"/>
          </w:tcPr>
          <w:p w:rsidR="0057433F" w:rsidRPr="002C48A7" w:rsidRDefault="00B2557F" w:rsidP="00B2557F">
            <w:pPr>
              <w:spacing w:before="80" w:after="80"/>
              <w:ind w:right="113" w:firstLine="284"/>
              <w:rPr>
                <w:b/>
                <w:sz w:val="18"/>
                <w:szCs w:val="18"/>
              </w:rPr>
            </w:pPr>
            <w:r w:rsidRPr="002C48A7">
              <w:rPr>
                <w:b/>
                <w:sz w:val="18"/>
                <w:szCs w:val="18"/>
              </w:rPr>
              <w:t>Total</w:t>
            </w:r>
          </w:p>
        </w:tc>
        <w:tc>
          <w:tcPr>
            <w:tcW w:w="1218" w:type="dxa"/>
            <w:tcBorders>
              <w:top w:val="single" w:sz="4" w:space="0" w:color="auto"/>
              <w:bottom w:val="single" w:sz="12" w:space="0" w:color="auto"/>
            </w:tcBorders>
            <w:shd w:val="clear" w:color="auto" w:fill="auto"/>
          </w:tcPr>
          <w:p w:rsidR="0057433F" w:rsidRPr="002C48A7" w:rsidRDefault="00B2557F" w:rsidP="00E43631">
            <w:pPr>
              <w:spacing w:before="80" w:after="80" w:line="220" w:lineRule="exact"/>
              <w:ind w:right="113"/>
              <w:rPr>
                <w:b/>
                <w:sz w:val="18"/>
                <w:szCs w:val="18"/>
              </w:rPr>
            </w:pPr>
            <w:r w:rsidRPr="002C48A7">
              <w:rPr>
                <w:b/>
                <w:sz w:val="18"/>
                <w:szCs w:val="18"/>
              </w:rPr>
              <w:t>1 493</w:t>
            </w:r>
          </w:p>
        </w:tc>
        <w:tc>
          <w:tcPr>
            <w:tcW w:w="2582" w:type="dxa"/>
            <w:tcBorders>
              <w:top w:val="single" w:sz="4" w:space="0" w:color="auto"/>
              <w:bottom w:val="single" w:sz="12" w:space="0" w:color="auto"/>
            </w:tcBorders>
            <w:shd w:val="clear" w:color="auto" w:fill="auto"/>
          </w:tcPr>
          <w:p w:rsidR="0057433F" w:rsidRPr="002C48A7" w:rsidRDefault="00B2557F" w:rsidP="00B2557F">
            <w:pPr>
              <w:spacing w:before="80" w:after="80"/>
              <w:ind w:right="113" w:firstLine="284"/>
              <w:rPr>
                <w:b/>
                <w:sz w:val="18"/>
                <w:szCs w:val="18"/>
              </w:rPr>
            </w:pPr>
            <w:r w:rsidRPr="002C48A7">
              <w:rPr>
                <w:b/>
                <w:sz w:val="18"/>
                <w:szCs w:val="18"/>
              </w:rPr>
              <w:t>Total</w:t>
            </w:r>
          </w:p>
        </w:tc>
        <w:tc>
          <w:tcPr>
            <w:tcW w:w="1104" w:type="dxa"/>
            <w:tcBorders>
              <w:top w:val="single" w:sz="4" w:space="0" w:color="auto"/>
              <w:bottom w:val="single" w:sz="12" w:space="0" w:color="auto"/>
            </w:tcBorders>
            <w:shd w:val="clear" w:color="auto" w:fill="auto"/>
          </w:tcPr>
          <w:p w:rsidR="0057433F" w:rsidRPr="002C48A7" w:rsidRDefault="00B2557F" w:rsidP="00B2557F">
            <w:pPr>
              <w:spacing w:before="80" w:after="80"/>
              <w:ind w:right="113"/>
              <w:rPr>
                <w:b/>
                <w:sz w:val="18"/>
                <w:szCs w:val="18"/>
              </w:rPr>
            </w:pPr>
            <w:r w:rsidRPr="002C48A7">
              <w:rPr>
                <w:b/>
                <w:sz w:val="18"/>
                <w:szCs w:val="18"/>
              </w:rPr>
              <w:t>2 310</w:t>
            </w:r>
          </w:p>
        </w:tc>
      </w:tr>
    </w:tbl>
    <w:p w:rsidR="00B2557F" w:rsidRPr="002C48A7" w:rsidRDefault="00B2557F" w:rsidP="00AD7E0C">
      <w:pPr>
        <w:pStyle w:val="H23G"/>
      </w:pPr>
      <w:r w:rsidRPr="002C48A7">
        <w:tab/>
      </w:r>
      <w:r w:rsidRPr="002C48A7">
        <w:tab/>
        <w:t>Arrested minors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1218"/>
        <w:gridCol w:w="2582"/>
        <w:gridCol w:w="1104"/>
      </w:tblGrid>
      <w:tr w:rsidR="00B2557F" w:rsidRPr="002C48A7" w:rsidTr="00AD7E0C">
        <w:trPr>
          <w:cantSplit/>
          <w:tblHeader/>
        </w:trPr>
        <w:tc>
          <w:tcPr>
            <w:tcW w:w="3684" w:type="dxa"/>
            <w:gridSpan w:val="2"/>
            <w:tcBorders>
              <w:top w:val="single" w:sz="4" w:space="0" w:color="auto"/>
              <w:bottom w:val="single" w:sz="4" w:space="0" w:color="auto"/>
              <w:right w:val="single" w:sz="24" w:space="0" w:color="FFFFFF"/>
            </w:tcBorders>
            <w:shd w:val="clear" w:color="auto" w:fill="auto"/>
            <w:vAlign w:val="bottom"/>
          </w:tcPr>
          <w:p w:rsidR="00B2557F" w:rsidRPr="002C48A7" w:rsidRDefault="00B2557F" w:rsidP="00C71BFC">
            <w:pPr>
              <w:keepNext/>
              <w:keepLines/>
              <w:suppressAutoHyphens w:val="0"/>
              <w:spacing w:before="80" w:after="80" w:line="200" w:lineRule="atLeast"/>
              <w:ind w:right="113"/>
              <w:jc w:val="center"/>
              <w:rPr>
                <w:i/>
                <w:sz w:val="16"/>
                <w:szCs w:val="16"/>
              </w:rPr>
            </w:pPr>
            <w:r w:rsidRPr="002C48A7">
              <w:rPr>
                <w:i/>
                <w:sz w:val="16"/>
                <w:szCs w:val="16"/>
              </w:rPr>
              <w:t>2006</w:t>
            </w:r>
          </w:p>
        </w:tc>
        <w:tc>
          <w:tcPr>
            <w:tcW w:w="3686" w:type="dxa"/>
            <w:gridSpan w:val="2"/>
            <w:tcBorders>
              <w:top w:val="single" w:sz="4" w:space="0" w:color="auto"/>
              <w:left w:val="single" w:sz="24" w:space="0" w:color="FFFFFF"/>
              <w:bottom w:val="single" w:sz="4" w:space="0" w:color="auto"/>
            </w:tcBorders>
            <w:shd w:val="clear" w:color="auto" w:fill="auto"/>
            <w:vAlign w:val="bottom"/>
          </w:tcPr>
          <w:p w:rsidR="00B2557F" w:rsidRPr="002C48A7" w:rsidRDefault="00B2557F" w:rsidP="00C71BFC">
            <w:pPr>
              <w:keepNext/>
              <w:keepLines/>
              <w:suppressAutoHyphens w:val="0"/>
              <w:spacing w:before="80" w:after="80" w:line="200" w:lineRule="atLeast"/>
              <w:ind w:right="113"/>
              <w:jc w:val="center"/>
              <w:rPr>
                <w:i/>
                <w:sz w:val="16"/>
                <w:szCs w:val="16"/>
              </w:rPr>
            </w:pPr>
            <w:r w:rsidRPr="002C48A7">
              <w:rPr>
                <w:i/>
                <w:sz w:val="16"/>
                <w:szCs w:val="16"/>
              </w:rPr>
              <w:t>2007</w:t>
            </w:r>
          </w:p>
        </w:tc>
      </w:tr>
      <w:tr w:rsidR="00B2557F" w:rsidRPr="002C48A7" w:rsidTr="00E43631">
        <w:trPr>
          <w:cantSplit/>
          <w:tblHeader/>
        </w:trPr>
        <w:tc>
          <w:tcPr>
            <w:tcW w:w="2466" w:type="dxa"/>
            <w:tcBorders>
              <w:top w:val="single" w:sz="4" w:space="0" w:color="auto"/>
              <w:bottom w:val="single" w:sz="12" w:space="0" w:color="auto"/>
            </w:tcBorders>
            <w:shd w:val="clear" w:color="auto" w:fill="auto"/>
          </w:tcPr>
          <w:p w:rsidR="00B2557F" w:rsidRPr="002C48A7" w:rsidRDefault="00B2557F" w:rsidP="00B2557F">
            <w:pPr>
              <w:suppressAutoHyphens w:val="0"/>
              <w:spacing w:before="80" w:after="80" w:line="200" w:lineRule="atLeast"/>
              <w:ind w:right="113"/>
              <w:rPr>
                <w:i/>
                <w:sz w:val="16"/>
                <w:szCs w:val="16"/>
              </w:rPr>
            </w:pPr>
            <w:r w:rsidRPr="002C48A7">
              <w:rPr>
                <w:i/>
                <w:sz w:val="16"/>
                <w:szCs w:val="16"/>
              </w:rPr>
              <w:t>Nationals of</w:t>
            </w:r>
          </w:p>
        </w:tc>
        <w:tc>
          <w:tcPr>
            <w:tcW w:w="1218" w:type="dxa"/>
            <w:tcBorders>
              <w:top w:val="single" w:sz="4" w:space="0" w:color="auto"/>
              <w:bottom w:val="single" w:sz="12" w:space="0" w:color="auto"/>
              <w:right w:val="single" w:sz="24" w:space="0" w:color="FFFFFF"/>
            </w:tcBorders>
            <w:shd w:val="clear" w:color="auto" w:fill="auto"/>
          </w:tcPr>
          <w:p w:rsidR="00B2557F" w:rsidRPr="002C48A7" w:rsidRDefault="00B2557F" w:rsidP="00B2557F">
            <w:pPr>
              <w:suppressAutoHyphens w:val="0"/>
              <w:spacing w:before="80" w:after="80" w:line="200" w:lineRule="atLeast"/>
              <w:ind w:right="113"/>
              <w:rPr>
                <w:i/>
                <w:sz w:val="16"/>
                <w:szCs w:val="16"/>
              </w:rPr>
            </w:pPr>
            <w:r w:rsidRPr="002C48A7">
              <w:rPr>
                <w:i/>
                <w:sz w:val="16"/>
                <w:szCs w:val="16"/>
              </w:rPr>
              <w:t>Persons</w:t>
            </w:r>
          </w:p>
        </w:tc>
        <w:tc>
          <w:tcPr>
            <w:tcW w:w="2582" w:type="dxa"/>
            <w:tcBorders>
              <w:top w:val="single" w:sz="4" w:space="0" w:color="auto"/>
              <w:left w:val="single" w:sz="24" w:space="0" w:color="FFFFFF"/>
              <w:bottom w:val="single" w:sz="12" w:space="0" w:color="auto"/>
            </w:tcBorders>
            <w:shd w:val="clear" w:color="auto" w:fill="auto"/>
          </w:tcPr>
          <w:p w:rsidR="00B2557F" w:rsidRPr="002C48A7" w:rsidRDefault="00B2557F" w:rsidP="00B2557F">
            <w:pPr>
              <w:suppressAutoHyphens w:val="0"/>
              <w:spacing w:before="80" w:after="80" w:line="200" w:lineRule="atLeast"/>
              <w:ind w:right="113"/>
              <w:rPr>
                <w:i/>
                <w:sz w:val="16"/>
                <w:szCs w:val="16"/>
              </w:rPr>
            </w:pPr>
            <w:r w:rsidRPr="002C48A7">
              <w:rPr>
                <w:i/>
                <w:sz w:val="16"/>
                <w:szCs w:val="16"/>
              </w:rPr>
              <w:t>Nationals of</w:t>
            </w:r>
          </w:p>
        </w:tc>
        <w:tc>
          <w:tcPr>
            <w:tcW w:w="1104" w:type="dxa"/>
            <w:tcBorders>
              <w:top w:val="single" w:sz="4" w:space="0" w:color="auto"/>
              <w:bottom w:val="single" w:sz="12" w:space="0" w:color="auto"/>
            </w:tcBorders>
            <w:shd w:val="clear" w:color="auto" w:fill="auto"/>
          </w:tcPr>
          <w:p w:rsidR="00B2557F" w:rsidRPr="002C48A7" w:rsidRDefault="00B2557F" w:rsidP="00B2557F">
            <w:pPr>
              <w:suppressAutoHyphens w:val="0"/>
              <w:spacing w:before="80" w:after="80" w:line="200" w:lineRule="atLeast"/>
              <w:ind w:right="113"/>
              <w:rPr>
                <w:i/>
                <w:sz w:val="16"/>
                <w:szCs w:val="16"/>
              </w:rPr>
            </w:pPr>
            <w:r w:rsidRPr="002C48A7">
              <w:rPr>
                <w:i/>
                <w:sz w:val="16"/>
                <w:szCs w:val="16"/>
              </w:rPr>
              <w:t>Persons</w:t>
            </w:r>
          </w:p>
        </w:tc>
      </w:tr>
      <w:tr w:rsidR="00B2557F" w:rsidRPr="002C48A7" w:rsidTr="00E43631">
        <w:tc>
          <w:tcPr>
            <w:tcW w:w="2466" w:type="dxa"/>
            <w:tcBorders>
              <w:top w:val="single" w:sz="12" w:space="0" w:color="auto"/>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Egyptian</w:t>
            </w:r>
          </w:p>
        </w:tc>
        <w:tc>
          <w:tcPr>
            <w:tcW w:w="1218" w:type="dxa"/>
            <w:tcBorders>
              <w:top w:val="single" w:sz="12" w:space="0" w:color="auto"/>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33</w:t>
            </w:r>
          </w:p>
        </w:tc>
        <w:tc>
          <w:tcPr>
            <w:tcW w:w="2582" w:type="dxa"/>
            <w:tcBorders>
              <w:top w:val="single" w:sz="12" w:space="0" w:color="auto"/>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Egyptian</w:t>
            </w:r>
          </w:p>
        </w:tc>
        <w:tc>
          <w:tcPr>
            <w:tcW w:w="1104" w:type="dxa"/>
            <w:tcBorders>
              <w:top w:val="single" w:sz="12" w:space="0" w:color="auto"/>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24</w:t>
            </w:r>
          </w:p>
        </w:tc>
      </w:tr>
      <w:tr w:rsidR="00B2557F" w:rsidRPr="002C48A7" w:rsidTr="00E43631">
        <w:tc>
          <w:tcPr>
            <w:tcW w:w="2466" w:type="dxa"/>
            <w:tcBorders>
              <w:top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Ethiopian</w:t>
            </w:r>
          </w:p>
        </w:tc>
        <w:tc>
          <w:tcPr>
            <w:tcW w:w="1218" w:type="dxa"/>
            <w:tcBorders>
              <w:top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tcBorders>
              <w:top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Ethiopian</w:t>
            </w:r>
          </w:p>
        </w:tc>
        <w:tc>
          <w:tcPr>
            <w:tcW w:w="1104" w:type="dxa"/>
            <w:tcBorders>
              <w:top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16</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Albanian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1 378</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Ivory Coast</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2</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Algerian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5</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Albanian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1 580</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Unknown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Armenian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2</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Armenian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Afghanistan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2 491</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Afghanistan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999</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Bulgarian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2</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Bulgarian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82</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Georgian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21</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Georgian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12</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former Yugoslavia</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3</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Popular Dem. Congo</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Eritrea</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40</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Indian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6</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Indian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5</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Iraq</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222</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Iraq</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589</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Iran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33</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Iran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11</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Kazakhstan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China</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2</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China</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3</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Croatia</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Congo</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Belarus</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Libya</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8</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Lebanon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5</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Mauritanian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13</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Libyan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5</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Moldova</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5</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Morocco</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3</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proofErr w:type="spellStart"/>
            <w:r w:rsidRPr="002C48A7">
              <w:rPr>
                <w:sz w:val="18"/>
                <w:szCs w:val="18"/>
              </w:rPr>
              <w:t>Banglantes</w:t>
            </w:r>
            <w:proofErr w:type="spellEnd"/>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51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Mauritanian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10</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Myanmar</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Moldova</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Nepal</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proofErr w:type="spellStart"/>
            <w:r w:rsidRPr="002C48A7">
              <w:rPr>
                <w:sz w:val="18"/>
                <w:szCs w:val="18"/>
              </w:rPr>
              <w:t>Banglantes</w:t>
            </w:r>
            <w:proofErr w:type="spellEnd"/>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7</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Nigerian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4</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Myanmar</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7</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Ukraine</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Nigerian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4</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Pakistan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61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Pakistan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66</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Palestine</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33</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Palestine</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90</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Romania</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48</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Rwanda</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3</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Russian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4</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Russian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9</w:t>
            </w:r>
          </w:p>
        </w:tc>
      </w:tr>
      <w:tr w:rsidR="00B2557F" w:rsidRPr="002C48A7" w:rsidTr="00E43631">
        <w:tc>
          <w:tcPr>
            <w:tcW w:w="2466" w:type="dxa"/>
            <w:tcBorders>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Somalia</w:t>
            </w:r>
          </w:p>
        </w:tc>
        <w:tc>
          <w:tcPr>
            <w:tcW w:w="1218" w:type="dxa"/>
            <w:tcBorders>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339</w:t>
            </w:r>
          </w:p>
        </w:tc>
        <w:tc>
          <w:tcPr>
            <w:tcW w:w="2582" w:type="dxa"/>
            <w:tcBorders>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Yugoslavia (Serb-Monte)</w:t>
            </w:r>
          </w:p>
        </w:tc>
        <w:tc>
          <w:tcPr>
            <w:tcW w:w="1104" w:type="dxa"/>
            <w:tcBorders>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2</w:t>
            </w:r>
          </w:p>
        </w:tc>
      </w:tr>
      <w:tr w:rsidR="00B2557F" w:rsidRPr="002C48A7" w:rsidTr="00E43631">
        <w:tc>
          <w:tcPr>
            <w:tcW w:w="2466"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Sudan</w:t>
            </w:r>
          </w:p>
        </w:tc>
        <w:tc>
          <w:tcPr>
            <w:tcW w:w="1218"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16</w:t>
            </w:r>
          </w:p>
        </w:tc>
        <w:tc>
          <w:tcPr>
            <w:tcW w:w="2582"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Somalia</w:t>
            </w:r>
          </w:p>
        </w:tc>
        <w:tc>
          <w:tcPr>
            <w:tcW w:w="1104"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1 017</w:t>
            </w:r>
          </w:p>
        </w:tc>
      </w:tr>
      <w:tr w:rsidR="00B2557F" w:rsidRPr="002C48A7" w:rsidTr="00E43631">
        <w:tc>
          <w:tcPr>
            <w:tcW w:w="2466"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Sri Lanka</w:t>
            </w:r>
          </w:p>
        </w:tc>
        <w:tc>
          <w:tcPr>
            <w:tcW w:w="1218"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Sudan</w:t>
            </w:r>
          </w:p>
        </w:tc>
        <w:tc>
          <w:tcPr>
            <w:tcW w:w="1104"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25</w:t>
            </w:r>
          </w:p>
        </w:tc>
      </w:tr>
      <w:tr w:rsidR="00B2557F" w:rsidRPr="002C48A7" w:rsidTr="00E43631">
        <w:tc>
          <w:tcPr>
            <w:tcW w:w="2466"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Syrian</w:t>
            </w:r>
          </w:p>
        </w:tc>
        <w:tc>
          <w:tcPr>
            <w:tcW w:w="1218"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8</w:t>
            </w:r>
          </w:p>
        </w:tc>
        <w:tc>
          <w:tcPr>
            <w:tcW w:w="2582"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Syrian</w:t>
            </w:r>
          </w:p>
        </w:tc>
        <w:tc>
          <w:tcPr>
            <w:tcW w:w="1104" w:type="dxa"/>
            <w:tcBorders>
              <w:top w:val="nil"/>
              <w:bottom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7</w:t>
            </w:r>
          </w:p>
        </w:tc>
      </w:tr>
      <w:tr w:rsidR="00B2557F" w:rsidRPr="002C48A7" w:rsidTr="00E43631">
        <w:tc>
          <w:tcPr>
            <w:tcW w:w="2466" w:type="dxa"/>
            <w:tcBorders>
              <w:top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Turkish</w:t>
            </w:r>
          </w:p>
        </w:tc>
        <w:tc>
          <w:tcPr>
            <w:tcW w:w="1218" w:type="dxa"/>
            <w:tcBorders>
              <w:top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6</w:t>
            </w:r>
          </w:p>
        </w:tc>
        <w:tc>
          <w:tcPr>
            <w:tcW w:w="2582" w:type="dxa"/>
            <w:tcBorders>
              <w:top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Turkish</w:t>
            </w:r>
          </w:p>
        </w:tc>
        <w:tc>
          <w:tcPr>
            <w:tcW w:w="1104" w:type="dxa"/>
            <w:tcBorders>
              <w:top w:val="nil"/>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16</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Tunisian</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Palestinian Beginning</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7</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Hong Kong (China)</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Serbian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2</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FYROM</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8</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FYROM</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4</w:t>
            </w:r>
          </w:p>
        </w:tc>
      </w:tr>
      <w:tr w:rsidR="00B2557F" w:rsidRPr="002C48A7" w:rsidTr="00E43631">
        <w:tc>
          <w:tcPr>
            <w:tcW w:w="2466"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Yugoslavia (Serb-Monte)</w:t>
            </w:r>
          </w:p>
        </w:tc>
        <w:tc>
          <w:tcPr>
            <w:tcW w:w="1218"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1</w:t>
            </w:r>
          </w:p>
        </w:tc>
        <w:tc>
          <w:tcPr>
            <w:tcW w:w="2582"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Unknown</w:t>
            </w:r>
          </w:p>
        </w:tc>
        <w:tc>
          <w:tcPr>
            <w:tcW w:w="1104" w:type="dxa"/>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9</w:t>
            </w:r>
          </w:p>
        </w:tc>
      </w:tr>
      <w:tr w:rsidR="00B2557F" w:rsidRPr="002C48A7" w:rsidTr="00E43631">
        <w:tc>
          <w:tcPr>
            <w:tcW w:w="2466" w:type="dxa"/>
            <w:tcBorders>
              <w:bottom w:val="single" w:sz="4" w:space="0" w:color="auto"/>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Unknown</w:t>
            </w:r>
          </w:p>
        </w:tc>
        <w:tc>
          <w:tcPr>
            <w:tcW w:w="1218" w:type="dxa"/>
            <w:tcBorders>
              <w:bottom w:val="single" w:sz="4" w:space="0" w:color="auto"/>
            </w:tcBorders>
            <w:shd w:val="clear" w:color="auto" w:fill="auto"/>
          </w:tcPr>
          <w:p w:rsidR="00B2557F" w:rsidRPr="002C48A7" w:rsidRDefault="00B2557F" w:rsidP="00E43631">
            <w:pPr>
              <w:suppressAutoHyphens w:val="0"/>
              <w:spacing w:before="40" w:after="40" w:line="220" w:lineRule="exact"/>
              <w:ind w:right="113"/>
              <w:rPr>
                <w:sz w:val="18"/>
                <w:szCs w:val="18"/>
              </w:rPr>
            </w:pPr>
            <w:r w:rsidRPr="002C48A7">
              <w:rPr>
                <w:sz w:val="18"/>
                <w:szCs w:val="18"/>
              </w:rPr>
              <w:t>4</w:t>
            </w:r>
          </w:p>
        </w:tc>
        <w:tc>
          <w:tcPr>
            <w:tcW w:w="2582" w:type="dxa"/>
            <w:tcBorders>
              <w:bottom w:val="single" w:sz="4" w:space="0" w:color="auto"/>
            </w:tcBorders>
            <w:shd w:val="clear" w:color="auto" w:fill="auto"/>
          </w:tcPr>
          <w:p w:rsidR="00B2557F" w:rsidRPr="002C48A7" w:rsidRDefault="00B2557F" w:rsidP="00E43631">
            <w:pPr>
              <w:suppressAutoHyphens w:val="0"/>
              <w:spacing w:before="40" w:after="40" w:line="220" w:lineRule="exact"/>
              <w:ind w:right="113"/>
              <w:rPr>
                <w:sz w:val="18"/>
                <w:szCs w:val="18"/>
              </w:rPr>
            </w:pPr>
          </w:p>
        </w:tc>
        <w:tc>
          <w:tcPr>
            <w:tcW w:w="1104" w:type="dxa"/>
            <w:tcBorders>
              <w:bottom w:val="single" w:sz="4" w:space="0" w:color="auto"/>
            </w:tcBorders>
            <w:shd w:val="clear" w:color="auto" w:fill="auto"/>
          </w:tcPr>
          <w:p w:rsidR="00B2557F" w:rsidRPr="002C48A7" w:rsidRDefault="00B2557F" w:rsidP="00E43631">
            <w:pPr>
              <w:suppressAutoHyphens w:val="0"/>
              <w:spacing w:before="40" w:after="40" w:line="220" w:lineRule="exact"/>
              <w:ind w:right="113"/>
              <w:rPr>
                <w:sz w:val="18"/>
                <w:szCs w:val="18"/>
              </w:rPr>
            </w:pPr>
          </w:p>
        </w:tc>
      </w:tr>
      <w:tr w:rsidR="009266D5" w:rsidRPr="002C48A7" w:rsidTr="00E43631">
        <w:tc>
          <w:tcPr>
            <w:tcW w:w="2466" w:type="dxa"/>
            <w:tcBorders>
              <w:top w:val="single" w:sz="4" w:space="0" w:color="auto"/>
              <w:bottom w:val="single" w:sz="12" w:space="0" w:color="auto"/>
            </w:tcBorders>
            <w:shd w:val="clear" w:color="auto" w:fill="auto"/>
          </w:tcPr>
          <w:p w:rsidR="00B2557F" w:rsidRPr="002C48A7" w:rsidRDefault="00B2557F" w:rsidP="00B2557F">
            <w:pPr>
              <w:suppressAutoHyphens w:val="0"/>
              <w:spacing w:before="80" w:after="80" w:line="220" w:lineRule="exact"/>
              <w:ind w:right="113" w:firstLine="284"/>
              <w:rPr>
                <w:b/>
                <w:sz w:val="18"/>
                <w:szCs w:val="18"/>
              </w:rPr>
            </w:pPr>
            <w:r w:rsidRPr="002C48A7">
              <w:rPr>
                <w:b/>
                <w:sz w:val="18"/>
                <w:szCs w:val="18"/>
              </w:rPr>
              <w:t>Total</w:t>
            </w:r>
          </w:p>
        </w:tc>
        <w:tc>
          <w:tcPr>
            <w:tcW w:w="1218" w:type="dxa"/>
            <w:tcBorders>
              <w:top w:val="single" w:sz="4" w:space="0" w:color="auto"/>
              <w:bottom w:val="single" w:sz="12" w:space="0" w:color="auto"/>
            </w:tcBorders>
            <w:shd w:val="clear" w:color="auto" w:fill="auto"/>
          </w:tcPr>
          <w:p w:rsidR="00B2557F" w:rsidRPr="002C48A7" w:rsidRDefault="00B2557F" w:rsidP="00B2557F">
            <w:pPr>
              <w:suppressAutoHyphens w:val="0"/>
              <w:spacing w:before="80" w:after="80" w:line="220" w:lineRule="exact"/>
              <w:ind w:right="113"/>
              <w:rPr>
                <w:b/>
                <w:sz w:val="18"/>
                <w:szCs w:val="18"/>
              </w:rPr>
            </w:pPr>
            <w:r w:rsidRPr="002C48A7">
              <w:rPr>
                <w:b/>
                <w:sz w:val="18"/>
                <w:szCs w:val="18"/>
              </w:rPr>
              <w:t>3 394</w:t>
            </w:r>
          </w:p>
        </w:tc>
        <w:tc>
          <w:tcPr>
            <w:tcW w:w="2582" w:type="dxa"/>
            <w:tcBorders>
              <w:top w:val="single" w:sz="4" w:space="0" w:color="auto"/>
              <w:bottom w:val="single" w:sz="12" w:space="0" w:color="auto"/>
            </w:tcBorders>
            <w:shd w:val="clear" w:color="auto" w:fill="auto"/>
          </w:tcPr>
          <w:p w:rsidR="00B2557F" w:rsidRPr="002C48A7" w:rsidRDefault="00B2557F" w:rsidP="00B2557F">
            <w:pPr>
              <w:suppressAutoHyphens w:val="0"/>
              <w:spacing w:before="80" w:after="80" w:line="220" w:lineRule="exact"/>
              <w:ind w:right="113" w:firstLine="284"/>
              <w:rPr>
                <w:b/>
                <w:sz w:val="18"/>
                <w:szCs w:val="18"/>
              </w:rPr>
            </w:pPr>
            <w:r w:rsidRPr="002C48A7">
              <w:rPr>
                <w:b/>
                <w:sz w:val="18"/>
                <w:szCs w:val="18"/>
              </w:rPr>
              <w:t>Total</w:t>
            </w:r>
          </w:p>
        </w:tc>
        <w:tc>
          <w:tcPr>
            <w:tcW w:w="1104" w:type="dxa"/>
            <w:tcBorders>
              <w:top w:val="single" w:sz="4" w:space="0" w:color="auto"/>
              <w:bottom w:val="single" w:sz="12" w:space="0" w:color="auto"/>
            </w:tcBorders>
            <w:shd w:val="clear" w:color="auto" w:fill="auto"/>
          </w:tcPr>
          <w:p w:rsidR="00B2557F" w:rsidRPr="002C48A7" w:rsidRDefault="00B2557F" w:rsidP="00B2557F">
            <w:pPr>
              <w:suppressAutoHyphens w:val="0"/>
              <w:spacing w:before="80" w:after="80" w:line="220" w:lineRule="exact"/>
              <w:ind w:right="113"/>
              <w:rPr>
                <w:b/>
                <w:sz w:val="18"/>
                <w:szCs w:val="18"/>
              </w:rPr>
            </w:pPr>
            <w:r w:rsidRPr="002C48A7">
              <w:rPr>
                <w:b/>
                <w:sz w:val="18"/>
                <w:szCs w:val="18"/>
              </w:rPr>
              <w:t>6 089</w:t>
            </w:r>
          </w:p>
        </w:tc>
      </w:tr>
    </w:tbl>
    <w:p w:rsidR="00674E1A" w:rsidRPr="002C48A7" w:rsidRDefault="00674E1A" w:rsidP="004670C3">
      <w:pPr>
        <w:pStyle w:val="H23G"/>
        <w:spacing w:after="0"/>
      </w:pPr>
      <w:r w:rsidRPr="002C48A7">
        <w:tab/>
      </w:r>
      <w:r w:rsidRPr="002C48A7">
        <w:tab/>
        <w:t>Detention facility for juvenile women in Eleonas of Thebes</w:t>
      </w:r>
    </w:p>
    <w:p w:rsidR="004670C3" w:rsidRPr="002C48A7" w:rsidRDefault="004670C3" w:rsidP="00AD7E0C">
      <w:pPr>
        <w:pStyle w:val="SingleTxtG"/>
        <w:spacing w:after="0"/>
        <w:rPr>
          <w:b/>
        </w:rPr>
      </w:pPr>
      <w:r w:rsidRPr="002C48A7">
        <w:rPr>
          <w:b/>
        </w:rPr>
        <w:t>Statistics for March 2010</w:t>
      </w:r>
    </w:p>
    <w:p w:rsidR="004670C3" w:rsidRPr="002C48A7" w:rsidRDefault="004670C3" w:rsidP="00AD7E0C">
      <w:pPr>
        <w:pStyle w:val="SingleTxtG"/>
        <w:rPr>
          <w:sz w:val="16"/>
          <w:szCs w:val="16"/>
        </w:rPr>
      </w:pPr>
      <w:r w:rsidRPr="002C48A7">
        <w:rPr>
          <w:sz w:val="16"/>
          <w:szCs w:val="16"/>
        </w:rPr>
        <w:t>(In custody)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1610"/>
        <w:gridCol w:w="3304"/>
      </w:tblGrid>
      <w:tr w:rsidR="004670C3" w:rsidRPr="002C48A7" w:rsidTr="00C37DC7">
        <w:trPr>
          <w:cantSplit/>
          <w:tblHeader/>
        </w:trPr>
        <w:tc>
          <w:tcPr>
            <w:tcW w:w="2456" w:type="dxa"/>
            <w:tcBorders>
              <w:top w:val="single" w:sz="4" w:space="0" w:color="auto"/>
              <w:bottom w:val="single" w:sz="12" w:space="0" w:color="auto"/>
            </w:tcBorders>
            <w:shd w:val="clear" w:color="auto" w:fill="auto"/>
            <w:vAlign w:val="bottom"/>
          </w:tcPr>
          <w:p w:rsidR="004670C3" w:rsidRPr="002C48A7" w:rsidRDefault="004670C3" w:rsidP="004670C3">
            <w:pPr>
              <w:spacing w:before="80" w:after="80" w:line="200" w:lineRule="exact"/>
              <w:ind w:right="113"/>
              <w:rPr>
                <w:i/>
                <w:sz w:val="16"/>
              </w:rPr>
            </w:pPr>
            <w:r w:rsidRPr="002C48A7">
              <w:rPr>
                <w:i/>
                <w:sz w:val="16"/>
              </w:rPr>
              <w:t>Offence</w:t>
            </w:r>
          </w:p>
        </w:tc>
        <w:tc>
          <w:tcPr>
            <w:tcW w:w="1610" w:type="dxa"/>
            <w:tcBorders>
              <w:top w:val="single" w:sz="4" w:space="0" w:color="auto"/>
              <w:bottom w:val="single" w:sz="12" w:space="0" w:color="auto"/>
            </w:tcBorders>
            <w:shd w:val="clear" w:color="auto" w:fill="auto"/>
            <w:vAlign w:val="bottom"/>
          </w:tcPr>
          <w:p w:rsidR="004670C3" w:rsidRPr="002C48A7" w:rsidRDefault="004670C3" w:rsidP="004670C3">
            <w:pPr>
              <w:spacing w:before="80" w:after="80" w:line="200" w:lineRule="exact"/>
              <w:ind w:right="113"/>
              <w:jc w:val="right"/>
              <w:rPr>
                <w:i/>
                <w:sz w:val="16"/>
              </w:rPr>
            </w:pPr>
            <w:r w:rsidRPr="002C48A7">
              <w:rPr>
                <w:i/>
                <w:sz w:val="16"/>
              </w:rPr>
              <w:t>Age</w:t>
            </w:r>
          </w:p>
        </w:tc>
        <w:tc>
          <w:tcPr>
            <w:tcW w:w="3304" w:type="dxa"/>
            <w:tcBorders>
              <w:top w:val="single" w:sz="4" w:space="0" w:color="auto"/>
              <w:bottom w:val="single" w:sz="12" w:space="0" w:color="auto"/>
            </w:tcBorders>
            <w:shd w:val="clear" w:color="auto" w:fill="auto"/>
            <w:vAlign w:val="bottom"/>
          </w:tcPr>
          <w:p w:rsidR="004670C3" w:rsidRPr="002C48A7" w:rsidRDefault="004670C3" w:rsidP="004670C3">
            <w:pPr>
              <w:spacing w:before="80" w:after="80" w:line="200" w:lineRule="exact"/>
              <w:ind w:right="113"/>
              <w:jc w:val="right"/>
              <w:rPr>
                <w:b/>
                <w:i/>
                <w:sz w:val="16"/>
              </w:rPr>
            </w:pPr>
            <w:r w:rsidRPr="002C48A7">
              <w:rPr>
                <w:b/>
                <w:i/>
                <w:sz w:val="16"/>
              </w:rPr>
              <w:t>Total</w:t>
            </w:r>
          </w:p>
        </w:tc>
      </w:tr>
      <w:tr w:rsidR="004670C3" w:rsidRPr="002C48A7" w:rsidTr="00C37DC7">
        <w:tc>
          <w:tcPr>
            <w:tcW w:w="2456" w:type="dxa"/>
            <w:tcBorders>
              <w:top w:val="single" w:sz="12" w:space="0" w:color="auto"/>
            </w:tcBorders>
            <w:shd w:val="clear" w:color="auto" w:fill="auto"/>
            <w:vAlign w:val="bottom"/>
          </w:tcPr>
          <w:p w:rsidR="004670C3" w:rsidRPr="002C48A7" w:rsidRDefault="004670C3" w:rsidP="004670C3">
            <w:pPr>
              <w:suppressAutoHyphens w:val="0"/>
              <w:spacing w:before="40" w:after="40" w:line="220" w:lineRule="exact"/>
              <w:ind w:right="113"/>
              <w:rPr>
                <w:sz w:val="18"/>
              </w:rPr>
            </w:pPr>
            <w:r w:rsidRPr="002C48A7">
              <w:rPr>
                <w:sz w:val="18"/>
              </w:rPr>
              <w:t>Drugs</w:t>
            </w:r>
          </w:p>
        </w:tc>
        <w:tc>
          <w:tcPr>
            <w:tcW w:w="1610" w:type="dxa"/>
            <w:tcBorders>
              <w:top w:val="single" w:sz="12"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21</w:t>
            </w:r>
          </w:p>
        </w:tc>
        <w:tc>
          <w:tcPr>
            <w:tcW w:w="3304" w:type="dxa"/>
            <w:tcBorders>
              <w:top w:val="single" w:sz="12"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b/>
                <w:sz w:val="18"/>
              </w:rPr>
            </w:pPr>
            <w:r w:rsidRPr="002C48A7">
              <w:rPr>
                <w:b/>
                <w:sz w:val="18"/>
              </w:rPr>
              <w:t>5</w:t>
            </w: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20</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b/>
                <w:sz w:val="18"/>
              </w:rPr>
            </w:pPr>
            <w:r w:rsidRPr="002C48A7">
              <w:rPr>
                <w:b/>
                <w:sz w:val="18"/>
              </w:rPr>
              <w:t>2</w:t>
            </w: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19</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b/>
                <w:sz w:val="18"/>
              </w:rPr>
            </w:pPr>
            <w:r w:rsidRPr="002C48A7">
              <w:rPr>
                <w:b/>
                <w:sz w:val="18"/>
              </w:rPr>
              <w:t>1</w:t>
            </w: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18</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b/>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17</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b/>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16</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b/>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15</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b/>
                <w:sz w:val="18"/>
              </w:rPr>
            </w:pPr>
          </w:p>
        </w:tc>
      </w:tr>
      <w:tr w:rsidR="004670C3" w:rsidRPr="002C48A7" w:rsidTr="00C37DC7">
        <w:tc>
          <w:tcPr>
            <w:tcW w:w="2456"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14</w:t>
            </w:r>
          </w:p>
        </w:tc>
        <w:tc>
          <w:tcPr>
            <w:tcW w:w="3304"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b/>
                <w:sz w:val="18"/>
              </w:rPr>
            </w:pPr>
          </w:p>
        </w:tc>
      </w:tr>
      <w:tr w:rsidR="004670C3" w:rsidRPr="002C48A7" w:rsidTr="00C37DC7">
        <w:tc>
          <w:tcPr>
            <w:tcW w:w="2456"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firstLine="284"/>
              <w:rPr>
                <w:b/>
                <w:sz w:val="18"/>
              </w:rPr>
            </w:pPr>
            <w:r w:rsidRPr="002C48A7">
              <w:rPr>
                <w:b/>
                <w:sz w:val="18"/>
              </w:rPr>
              <w:t>Total</w:t>
            </w:r>
          </w:p>
        </w:tc>
        <w:tc>
          <w:tcPr>
            <w:tcW w:w="1610"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jc w:val="right"/>
              <w:rPr>
                <w:b/>
                <w:sz w:val="18"/>
              </w:rPr>
            </w:pPr>
          </w:p>
        </w:tc>
        <w:tc>
          <w:tcPr>
            <w:tcW w:w="3304"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jc w:val="right"/>
              <w:rPr>
                <w:b/>
                <w:sz w:val="18"/>
              </w:rPr>
            </w:pPr>
            <w:r w:rsidRPr="002C48A7">
              <w:rPr>
                <w:b/>
                <w:sz w:val="18"/>
              </w:rPr>
              <w:t>8</w:t>
            </w:r>
          </w:p>
        </w:tc>
      </w:tr>
      <w:tr w:rsidR="004670C3" w:rsidRPr="002C48A7" w:rsidTr="00C37DC7">
        <w:tc>
          <w:tcPr>
            <w:tcW w:w="2456" w:type="dxa"/>
            <w:tcBorders>
              <w:top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rPr>
                <w:sz w:val="18"/>
              </w:rPr>
            </w:pPr>
            <w:r w:rsidRPr="002C48A7">
              <w:rPr>
                <w:sz w:val="18"/>
              </w:rPr>
              <w:t>Larceny</w:t>
            </w:r>
          </w:p>
        </w:tc>
        <w:tc>
          <w:tcPr>
            <w:tcW w:w="1610" w:type="dxa"/>
            <w:tcBorders>
              <w:top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21</w:t>
            </w:r>
          </w:p>
        </w:tc>
        <w:tc>
          <w:tcPr>
            <w:tcW w:w="3304" w:type="dxa"/>
            <w:tcBorders>
              <w:top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b/>
                <w:sz w:val="18"/>
              </w:rPr>
            </w:pPr>
            <w:r w:rsidRPr="002C48A7">
              <w:rPr>
                <w:b/>
                <w:sz w:val="18"/>
              </w:rPr>
              <w:t>1</w:t>
            </w: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r w:rsidRPr="002C48A7">
              <w:rPr>
                <w:sz w:val="18"/>
              </w:rPr>
              <w:t>Thefts, etc.</w:t>
            </w: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20</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b/>
                <w:sz w:val="18"/>
              </w:rPr>
            </w:pPr>
            <w:r w:rsidRPr="002C48A7">
              <w:rPr>
                <w:b/>
                <w:sz w:val="18"/>
              </w:rPr>
              <w:t>3</w:t>
            </w: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19</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18</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17</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16</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15</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14</w:t>
            </w:r>
          </w:p>
        </w:tc>
        <w:tc>
          <w:tcPr>
            <w:tcW w:w="3304"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firstLine="284"/>
              <w:rPr>
                <w:b/>
                <w:sz w:val="18"/>
              </w:rPr>
            </w:pPr>
            <w:r w:rsidRPr="002C48A7">
              <w:rPr>
                <w:b/>
                <w:sz w:val="18"/>
              </w:rPr>
              <w:t>Total</w:t>
            </w:r>
          </w:p>
        </w:tc>
        <w:tc>
          <w:tcPr>
            <w:tcW w:w="1610"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jc w:val="right"/>
              <w:rPr>
                <w:b/>
                <w:sz w:val="18"/>
              </w:rPr>
            </w:pPr>
          </w:p>
        </w:tc>
        <w:tc>
          <w:tcPr>
            <w:tcW w:w="3304"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jc w:val="right"/>
              <w:rPr>
                <w:b/>
                <w:sz w:val="18"/>
              </w:rPr>
            </w:pPr>
            <w:r w:rsidRPr="002C48A7">
              <w:rPr>
                <w:b/>
                <w:sz w:val="18"/>
              </w:rPr>
              <w:t>4</w:t>
            </w:r>
          </w:p>
        </w:tc>
      </w:tr>
      <w:tr w:rsidR="004670C3" w:rsidRPr="002C48A7" w:rsidTr="00C37DC7">
        <w:tc>
          <w:tcPr>
            <w:tcW w:w="2456" w:type="dxa"/>
            <w:tcBorders>
              <w:top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rPr>
                <w:sz w:val="18"/>
              </w:rPr>
            </w:pPr>
            <w:r w:rsidRPr="002C48A7">
              <w:rPr>
                <w:sz w:val="18"/>
              </w:rPr>
              <w:t>Trafficking of humans</w:t>
            </w:r>
          </w:p>
        </w:tc>
        <w:tc>
          <w:tcPr>
            <w:tcW w:w="1610" w:type="dxa"/>
            <w:tcBorders>
              <w:top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21</w:t>
            </w:r>
          </w:p>
        </w:tc>
        <w:tc>
          <w:tcPr>
            <w:tcW w:w="3304" w:type="dxa"/>
            <w:tcBorders>
              <w:top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b/>
                <w:sz w:val="18"/>
              </w:rPr>
            </w:pPr>
            <w:r w:rsidRPr="002C48A7">
              <w:rPr>
                <w:b/>
                <w:sz w:val="18"/>
              </w:rPr>
              <w:t>1</w:t>
            </w: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20</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19</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18</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17</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16</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15</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14</w:t>
            </w:r>
          </w:p>
        </w:tc>
        <w:tc>
          <w:tcPr>
            <w:tcW w:w="3304"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firstLine="284"/>
              <w:rPr>
                <w:b/>
                <w:sz w:val="18"/>
              </w:rPr>
            </w:pPr>
            <w:r w:rsidRPr="002C48A7">
              <w:rPr>
                <w:b/>
                <w:sz w:val="18"/>
              </w:rPr>
              <w:t>Total</w:t>
            </w:r>
          </w:p>
        </w:tc>
        <w:tc>
          <w:tcPr>
            <w:tcW w:w="1610"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jc w:val="right"/>
              <w:rPr>
                <w:b/>
                <w:sz w:val="18"/>
              </w:rPr>
            </w:pPr>
          </w:p>
        </w:tc>
        <w:tc>
          <w:tcPr>
            <w:tcW w:w="3304"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jc w:val="right"/>
              <w:rPr>
                <w:b/>
                <w:sz w:val="18"/>
              </w:rPr>
            </w:pPr>
            <w:r w:rsidRPr="002C48A7">
              <w:rPr>
                <w:b/>
                <w:sz w:val="18"/>
              </w:rPr>
              <w:t>1</w:t>
            </w:r>
          </w:p>
        </w:tc>
      </w:tr>
      <w:tr w:rsidR="004670C3" w:rsidRPr="002C48A7" w:rsidTr="00C37DC7">
        <w:tc>
          <w:tcPr>
            <w:tcW w:w="2456" w:type="dxa"/>
            <w:tcBorders>
              <w:top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rPr>
                <w:sz w:val="18"/>
              </w:rPr>
            </w:pPr>
            <w:r w:rsidRPr="002C48A7">
              <w:rPr>
                <w:sz w:val="18"/>
              </w:rPr>
              <w:t>Homicide</w:t>
            </w:r>
          </w:p>
        </w:tc>
        <w:tc>
          <w:tcPr>
            <w:tcW w:w="1610" w:type="dxa"/>
            <w:tcBorders>
              <w:top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21</w:t>
            </w:r>
          </w:p>
        </w:tc>
        <w:tc>
          <w:tcPr>
            <w:tcW w:w="3304" w:type="dxa"/>
            <w:tcBorders>
              <w:top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b/>
                <w:sz w:val="18"/>
              </w:rPr>
            </w:pPr>
            <w:r w:rsidRPr="002C48A7">
              <w:rPr>
                <w:b/>
                <w:sz w:val="18"/>
              </w:rPr>
              <w:t>1</w:t>
            </w: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20</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19</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18</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17</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16</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15</w:t>
            </w:r>
          </w:p>
        </w:tc>
        <w:tc>
          <w:tcPr>
            <w:tcW w:w="3304" w:type="dxa"/>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rPr>
                <w:sz w:val="18"/>
              </w:rPr>
            </w:pPr>
          </w:p>
        </w:tc>
        <w:tc>
          <w:tcPr>
            <w:tcW w:w="1610"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sz w:val="18"/>
              </w:rPr>
            </w:pPr>
            <w:r w:rsidRPr="002C48A7">
              <w:rPr>
                <w:sz w:val="18"/>
              </w:rPr>
              <w:t>14</w:t>
            </w:r>
          </w:p>
        </w:tc>
        <w:tc>
          <w:tcPr>
            <w:tcW w:w="3304" w:type="dxa"/>
            <w:tcBorders>
              <w:bottom w:val="single" w:sz="4" w:space="0" w:color="auto"/>
            </w:tcBorders>
            <w:shd w:val="clear" w:color="auto" w:fill="auto"/>
            <w:vAlign w:val="bottom"/>
          </w:tcPr>
          <w:p w:rsidR="004670C3" w:rsidRPr="002C48A7" w:rsidRDefault="004670C3" w:rsidP="004670C3">
            <w:pPr>
              <w:suppressAutoHyphens w:val="0"/>
              <w:spacing w:before="40" w:after="40" w:line="220" w:lineRule="exact"/>
              <w:ind w:right="113"/>
              <w:jc w:val="right"/>
              <w:rPr>
                <w:sz w:val="18"/>
              </w:rPr>
            </w:pPr>
          </w:p>
        </w:tc>
      </w:tr>
      <w:tr w:rsidR="004670C3" w:rsidRPr="002C48A7" w:rsidTr="00C37DC7">
        <w:tc>
          <w:tcPr>
            <w:tcW w:w="2456"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firstLine="284"/>
              <w:rPr>
                <w:b/>
                <w:sz w:val="18"/>
              </w:rPr>
            </w:pPr>
            <w:r w:rsidRPr="002C48A7">
              <w:rPr>
                <w:b/>
                <w:sz w:val="18"/>
              </w:rPr>
              <w:t>Total</w:t>
            </w:r>
          </w:p>
        </w:tc>
        <w:tc>
          <w:tcPr>
            <w:tcW w:w="1610"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jc w:val="right"/>
              <w:rPr>
                <w:b/>
                <w:sz w:val="18"/>
              </w:rPr>
            </w:pPr>
          </w:p>
        </w:tc>
        <w:tc>
          <w:tcPr>
            <w:tcW w:w="3304" w:type="dxa"/>
            <w:tcBorders>
              <w:top w:val="single" w:sz="4" w:space="0" w:color="auto"/>
              <w:bottom w:val="single" w:sz="4" w:space="0" w:color="auto"/>
            </w:tcBorders>
            <w:shd w:val="clear" w:color="auto" w:fill="auto"/>
            <w:vAlign w:val="bottom"/>
          </w:tcPr>
          <w:p w:rsidR="004670C3" w:rsidRPr="002C48A7" w:rsidRDefault="004670C3" w:rsidP="004670C3">
            <w:pPr>
              <w:suppressAutoHyphens w:val="0"/>
              <w:spacing w:before="80" w:after="80" w:line="220" w:lineRule="exact"/>
              <w:ind w:right="113"/>
              <w:jc w:val="right"/>
              <w:rPr>
                <w:b/>
                <w:sz w:val="18"/>
              </w:rPr>
            </w:pPr>
            <w:r w:rsidRPr="002C48A7">
              <w:rPr>
                <w:b/>
                <w:sz w:val="18"/>
              </w:rPr>
              <w:t>1</w:t>
            </w:r>
          </w:p>
        </w:tc>
      </w:tr>
      <w:tr w:rsidR="004670C3" w:rsidRPr="002C48A7" w:rsidTr="00C37DC7">
        <w:tc>
          <w:tcPr>
            <w:tcW w:w="2456" w:type="dxa"/>
            <w:tcBorders>
              <w:top w:val="single" w:sz="4" w:space="0" w:color="auto"/>
              <w:bottom w:val="single" w:sz="12" w:space="0" w:color="auto"/>
            </w:tcBorders>
            <w:shd w:val="clear" w:color="auto" w:fill="auto"/>
            <w:vAlign w:val="bottom"/>
          </w:tcPr>
          <w:p w:rsidR="004670C3" w:rsidRPr="002C48A7" w:rsidRDefault="004670C3" w:rsidP="004670C3">
            <w:pPr>
              <w:suppressAutoHyphens w:val="0"/>
              <w:spacing w:before="80" w:after="80" w:line="220" w:lineRule="exact"/>
              <w:ind w:right="113" w:firstLine="284"/>
              <w:rPr>
                <w:b/>
                <w:sz w:val="18"/>
              </w:rPr>
            </w:pPr>
            <w:r w:rsidRPr="002C48A7">
              <w:rPr>
                <w:b/>
                <w:sz w:val="18"/>
              </w:rPr>
              <w:t>Total in custody</w:t>
            </w:r>
          </w:p>
        </w:tc>
        <w:tc>
          <w:tcPr>
            <w:tcW w:w="1610" w:type="dxa"/>
            <w:tcBorders>
              <w:top w:val="single" w:sz="4" w:space="0" w:color="auto"/>
              <w:bottom w:val="single" w:sz="12" w:space="0" w:color="auto"/>
            </w:tcBorders>
            <w:shd w:val="clear" w:color="auto" w:fill="auto"/>
            <w:vAlign w:val="bottom"/>
          </w:tcPr>
          <w:p w:rsidR="004670C3" w:rsidRPr="002C48A7" w:rsidRDefault="004670C3" w:rsidP="004670C3">
            <w:pPr>
              <w:suppressAutoHyphens w:val="0"/>
              <w:spacing w:before="80" w:after="80" w:line="220" w:lineRule="exact"/>
              <w:ind w:right="113"/>
              <w:jc w:val="right"/>
              <w:rPr>
                <w:b/>
                <w:sz w:val="18"/>
              </w:rPr>
            </w:pPr>
          </w:p>
        </w:tc>
        <w:tc>
          <w:tcPr>
            <w:tcW w:w="3304" w:type="dxa"/>
            <w:tcBorders>
              <w:top w:val="single" w:sz="4" w:space="0" w:color="auto"/>
              <w:bottom w:val="single" w:sz="12" w:space="0" w:color="auto"/>
            </w:tcBorders>
            <w:shd w:val="clear" w:color="auto" w:fill="auto"/>
            <w:vAlign w:val="bottom"/>
          </w:tcPr>
          <w:p w:rsidR="004670C3" w:rsidRPr="002C48A7" w:rsidRDefault="004670C3" w:rsidP="004670C3">
            <w:pPr>
              <w:suppressAutoHyphens w:val="0"/>
              <w:spacing w:before="80" w:after="80" w:line="220" w:lineRule="exact"/>
              <w:ind w:right="113"/>
              <w:jc w:val="right"/>
              <w:rPr>
                <w:b/>
                <w:sz w:val="18"/>
              </w:rPr>
            </w:pPr>
            <w:r w:rsidRPr="002C48A7">
              <w:rPr>
                <w:b/>
                <w:sz w:val="18"/>
              </w:rPr>
              <w:t>14</w:t>
            </w:r>
          </w:p>
        </w:tc>
      </w:tr>
    </w:tbl>
    <w:p w:rsidR="00674E1A" w:rsidRPr="002C48A7" w:rsidRDefault="00674E1A" w:rsidP="004670C3">
      <w:pPr>
        <w:pStyle w:val="H23G"/>
      </w:pPr>
      <w:r w:rsidRPr="002C48A7">
        <w:tab/>
      </w:r>
      <w:r w:rsidRPr="002C48A7">
        <w:tab/>
        <w:t>Sentenced</w:t>
      </w:r>
    </w:p>
    <w:tbl>
      <w:tblPr>
        <w:tblStyle w:val="TableGrid"/>
        <w:tblW w:w="7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400"/>
        <w:gridCol w:w="1200"/>
        <w:gridCol w:w="3400"/>
      </w:tblGrid>
      <w:tr w:rsidR="00DB1A31" w:rsidRPr="002C48A7" w:rsidTr="00C37DC7">
        <w:trPr>
          <w:cantSplit/>
          <w:tblHeader/>
        </w:trPr>
        <w:tc>
          <w:tcPr>
            <w:tcW w:w="2466" w:type="dxa"/>
            <w:tcBorders>
              <w:top w:val="single" w:sz="4" w:space="0" w:color="auto"/>
              <w:bottom w:val="single" w:sz="12" w:space="0" w:color="auto"/>
            </w:tcBorders>
            <w:shd w:val="clear" w:color="auto" w:fill="auto"/>
            <w:vAlign w:val="bottom"/>
          </w:tcPr>
          <w:p w:rsidR="00DB1A31" w:rsidRPr="002C48A7" w:rsidRDefault="00DB1A31" w:rsidP="004670C3">
            <w:pPr>
              <w:spacing w:before="80" w:after="80" w:line="200" w:lineRule="exact"/>
              <w:ind w:right="113"/>
              <w:rPr>
                <w:i/>
                <w:sz w:val="16"/>
              </w:rPr>
            </w:pPr>
            <w:r w:rsidRPr="002C48A7">
              <w:rPr>
                <w:i/>
                <w:sz w:val="16"/>
              </w:rPr>
              <w:t>Offence</w:t>
            </w:r>
          </w:p>
        </w:tc>
        <w:tc>
          <w:tcPr>
            <w:tcW w:w="400" w:type="dxa"/>
            <w:tcBorders>
              <w:top w:val="single" w:sz="4" w:space="0" w:color="auto"/>
              <w:bottom w:val="single" w:sz="12" w:space="0" w:color="auto"/>
            </w:tcBorders>
            <w:shd w:val="clear" w:color="auto" w:fill="auto"/>
            <w:vAlign w:val="bottom"/>
          </w:tcPr>
          <w:p w:rsidR="00DB1A31" w:rsidRPr="002C48A7" w:rsidRDefault="00DB1A31" w:rsidP="004670C3">
            <w:pPr>
              <w:spacing w:before="80" w:after="80" w:line="200" w:lineRule="exact"/>
              <w:ind w:right="113"/>
              <w:jc w:val="right"/>
              <w:rPr>
                <w:i/>
                <w:sz w:val="16"/>
              </w:rPr>
            </w:pPr>
            <w:r w:rsidRPr="002C48A7">
              <w:rPr>
                <w:i/>
                <w:sz w:val="16"/>
              </w:rPr>
              <w:t>Age</w:t>
            </w:r>
          </w:p>
        </w:tc>
        <w:tc>
          <w:tcPr>
            <w:tcW w:w="1200" w:type="dxa"/>
            <w:tcBorders>
              <w:top w:val="single" w:sz="4" w:space="0" w:color="auto"/>
              <w:bottom w:val="single" w:sz="12" w:space="0" w:color="auto"/>
            </w:tcBorders>
          </w:tcPr>
          <w:p w:rsidR="00DB1A31" w:rsidRPr="002C48A7" w:rsidRDefault="00DB1A31" w:rsidP="004670C3">
            <w:pPr>
              <w:spacing w:before="80" w:after="80" w:line="200" w:lineRule="exact"/>
              <w:ind w:right="113"/>
              <w:jc w:val="right"/>
              <w:rPr>
                <w:b/>
                <w:i/>
                <w:sz w:val="16"/>
              </w:rPr>
            </w:pPr>
          </w:p>
        </w:tc>
        <w:tc>
          <w:tcPr>
            <w:tcW w:w="3400" w:type="dxa"/>
            <w:tcBorders>
              <w:top w:val="single" w:sz="4" w:space="0" w:color="auto"/>
              <w:bottom w:val="single" w:sz="12" w:space="0" w:color="auto"/>
            </w:tcBorders>
            <w:shd w:val="clear" w:color="auto" w:fill="auto"/>
            <w:vAlign w:val="bottom"/>
          </w:tcPr>
          <w:p w:rsidR="00DB1A31" w:rsidRPr="002C48A7" w:rsidRDefault="00DB1A31" w:rsidP="00DB1A31">
            <w:pPr>
              <w:spacing w:before="80" w:after="80" w:line="200" w:lineRule="exact"/>
              <w:ind w:right="113"/>
              <w:rPr>
                <w:b/>
                <w:i/>
                <w:sz w:val="16"/>
              </w:rPr>
            </w:pPr>
            <w:r w:rsidRPr="002C48A7">
              <w:rPr>
                <w:b/>
                <w:i/>
                <w:sz w:val="16"/>
              </w:rPr>
              <w:t>Total</w:t>
            </w:r>
          </w:p>
        </w:tc>
      </w:tr>
      <w:tr w:rsidR="00DB1A31" w:rsidRPr="002C48A7" w:rsidTr="00C37DC7">
        <w:tc>
          <w:tcPr>
            <w:tcW w:w="2466" w:type="dxa"/>
            <w:tcBorders>
              <w:top w:val="single" w:sz="12" w:space="0" w:color="auto"/>
            </w:tcBorders>
            <w:shd w:val="clear" w:color="auto" w:fill="auto"/>
            <w:vAlign w:val="bottom"/>
          </w:tcPr>
          <w:p w:rsidR="00DB1A31" w:rsidRPr="002C48A7" w:rsidRDefault="00DB1A31" w:rsidP="004670C3">
            <w:pPr>
              <w:suppressAutoHyphens w:val="0"/>
              <w:spacing w:before="40" w:after="40" w:line="220" w:lineRule="exact"/>
              <w:ind w:right="113"/>
              <w:rPr>
                <w:sz w:val="18"/>
              </w:rPr>
            </w:pPr>
            <w:r w:rsidRPr="002C48A7">
              <w:rPr>
                <w:sz w:val="18"/>
              </w:rPr>
              <w:t>Drugs</w:t>
            </w:r>
          </w:p>
        </w:tc>
        <w:tc>
          <w:tcPr>
            <w:tcW w:w="400" w:type="dxa"/>
            <w:tcBorders>
              <w:top w:val="single" w:sz="12" w:space="0" w:color="auto"/>
            </w:tcBorders>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21</w:t>
            </w:r>
          </w:p>
        </w:tc>
        <w:tc>
          <w:tcPr>
            <w:tcW w:w="1200" w:type="dxa"/>
            <w:tcBorders>
              <w:top w:val="single" w:sz="12" w:space="0" w:color="auto"/>
            </w:tcBorders>
          </w:tcPr>
          <w:p w:rsidR="00DB1A31" w:rsidRPr="002C48A7" w:rsidRDefault="00DB1A31" w:rsidP="004670C3">
            <w:pPr>
              <w:suppressAutoHyphens w:val="0"/>
              <w:spacing w:before="40" w:after="40" w:line="220" w:lineRule="exact"/>
              <w:ind w:right="113"/>
              <w:jc w:val="right"/>
              <w:rPr>
                <w:b/>
                <w:sz w:val="18"/>
              </w:rPr>
            </w:pPr>
          </w:p>
        </w:tc>
        <w:tc>
          <w:tcPr>
            <w:tcW w:w="3400" w:type="dxa"/>
            <w:tcBorders>
              <w:top w:val="single" w:sz="12" w:space="0" w:color="auto"/>
            </w:tcBorders>
            <w:shd w:val="clear" w:color="auto" w:fill="auto"/>
            <w:vAlign w:val="bottom"/>
          </w:tcPr>
          <w:p w:rsidR="00DB1A31" w:rsidRPr="002C48A7" w:rsidRDefault="00DB1A31" w:rsidP="00DB1A31">
            <w:pPr>
              <w:suppressAutoHyphens w:val="0"/>
              <w:spacing w:before="40" w:after="40" w:line="220" w:lineRule="exact"/>
              <w:ind w:right="113"/>
              <w:rPr>
                <w:b/>
                <w:sz w:val="18"/>
              </w:rPr>
            </w:pPr>
            <w:r w:rsidRPr="002C48A7">
              <w:rPr>
                <w:b/>
                <w:sz w:val="18"/>
              </w:rPr>
              <w:t>3</w:t>
            </w:r>
            <w:r w:rsidRPr="002C48A7">
              <w:rPr>
                <w:b/>
                <w:sz w:val="18"/>
              </w:rPr>
              <w:br/>
              <w:t>1/5 years restriction</w:t>
            </w:r>
            <w:r w:rsidRPr="002C48A7">
              <w:rPr>
                <w:b/>
                <w:sz w:val="18"/>
              </w:rPr>
              <w:br/>
              <w:t>1/8 years imprisonment</w:t>
            </w:r>
            <w:r w:rsidRPr="002C48A7">
              <w:rPr>
                <w:b/>
                <w:sz w:val="18"/>
              </w:rPr>
              <w:br/>
              <w:t>1/7 years imprisonment</w:t>
            </w: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20</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19</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18</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17</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16</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15</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tcBorders>
              <w:bottom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tcBorders>
              <w:bottom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14</w:t>
            </w:r>
          </w:p>
        </w:tc>
        <w:tc>
          <w:tcPr>
            <w:tcW w:w="1200" w:type="dxa"/>
            <w:tcBorders>
              <w:bottom w:val="single" w:sz="4" w:space="0" w:color="auto"/>
            </w:tcBorders>
          </w:tcPr>
          <w:p w:rsidR="00DB1A31" w:rsidRPr="002C48A7" w:rsidRDefault="00DB1A31" w:rsidP="004670C3">
            <w:pPr>
              <w:suppressAutoHyphens w:val="0"/>
              <w:spacing w:before="40" w:after="40" w:line="220" w:lineRule="exact"/>
              <w:ind w:right="113"/>
              <w:jc w:val="right"/>
              <w:rPr>
                <w:b/>
                <w:sz w:val="18"/>
              </w:rPr>
            </w:pPr>
          </w:p>
        </w:tc>
        <w:tc>
          <w:tcPr>
            <w:tcW w:w="3400" w:type="dxa"/>
            <w:tcBorders>
              <w:bottom w:val="single" w:sz="4" w:space="0" w:color="auto"/>
            </w:tcBorders>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tcBorders>
              <w:top w:val="single" w:sz="4" w:space="0" w:color="auto"/>
              <w:bottom w:val="single" w:sz="4" w:space="0" w:color="auto"/>
            </w:tcBorders>
            <w:shd w:val="clear" w:color="auto" w:fill="auto"/>
            <w:vAlign w:val="bottom"/>
          </w:tcPr>
          <w:p w:rsidR="00DB1A31" w:rsidRPr="002C48A7" w:rsidRDefault="00DB1A31" w:rsidP="00D47370">
            <w:pPr>
              <w:suppressAutoHyphens w:val="0"/>
              <w:spacing w:before="80" w:after="80" w:line="220" w:lineRule="exact"/>
              <w:ind w:right="113" w:firstLine="284"/>
              <w:rPr>
                <w:b/>
                <w:sz w:val="18"/>
              </w:rPr>
            </w:pPr>
            <w:r w:rsidRPr="002C48A7">
              <w:rPr>
                <w:b/>
                <w:sz w:val="18"/>
              </w:rPr>
              <w:t>Total</w:t>
            </w:r>
          </w:p>
        </w:tc>
        <w:tc>
          <w:tcPr>
            <w:tcW w:w="400" w:type="dxa"/>
            <w:tcBorders>
              <w:top w:val="single" w:sz="4" w:space="0" w:color="auto"/>
              <w:bottom w:val="single" w:sz="4" w:space="0" w:color="auto"/>
            </w:tcBorders>
            <w:shd w:val="clear" w:color="auto" w:fill="auto"/>
            <w:vAlign w:val="bottom"/>
          </w:tcPr>
          <w:p w:rsidR="00DB1A31" w:rsidRPr="002C48A7" w:rsidRDefault="00DB1A31" w:rsidP="00D47370">
            <w:pPr>
              <w:suppressAutoHyphens w:val="0"/>
              <w:spacing w:before="80" w:after="80" w:line="220" w:lineRule="exact"/>
              <w:ind w:right="113"/>
              <w:jc w:val="right"/>
              <w:rPr>
                <w:b/>
                <w:sz w:val="18"/>
              </w:rPr>
            </w:pPr>
          </w:p>
        </w:tc>
        <w:tc>
          <w:tcPr>
            <w:tcW w:w="1200" w:type="dxa"/>
            <w:tcBorders>
              <w:top w:val="single" w:sz="4" w:space="0" w:color="auto"/>
              <w:bottom w:val="single" w:sz="4" w:space="0" w:color="auto"/>
            </w:tcBorders>
          </w:tcPr>
          <w:p w:rsidR="00DB1A31" w:rsidRPr="002C48A7" w:rsidRDefault="00DB1A31" w:rsidP="00D47370">
            <w:pPr>
              <w:suppressAutoHyphens w:val="0"/>
              <w:spacing w:before="80" w:after="80" w:line="220" w:lineRule="exact"/>
              <w:ind w:right="113"/>
              <w:jc w:val="right"/>
              <w:rPr>
                <w:b/>
                <w:sz w:val="18"/>
              </w:rPr>
            </w:pPr>
          </w:p>
        </w:tc>
        <w:tc>
          <w:tcPr>
            <w:tcW w:w="3400" w:type="dxa"/>
            <w:tcBorders>
              <w:top w:val="single" w:sz="4" w:space="0" w:color="auto"/>
              <w:bottom w:val="single" w:sz="4" w:space="0" w:color="auto"/>
            </w:tcBorders>
            <w:shd w:val="clear" w:color="auto" w:fill="auto"/>
            <w:vAlign w:val="bottom"/>
          </w:tcPr>
          <w:p w:rsidR="00DB1A31" w:rsidRPr="002C48A7" w:rsidRDefault="00DB1A31" w:rsidP="00DB1A31">
            <w:pPr>
              <w:suppressAutoHyphens w:val="0"/>
              <w:spacing w:before="80" w:after="80" w:line="220" w:lineRule="exact"/>
              <w:ind w:right="113"/>
              <w:rPr>
                <w:b/>
                <w:sz w:val="18"/>
              </w:rPr>
            </w:pPr>
            <w:r w:rsidRPr="002C48A7">
              <w:rPr>
                <w:b/>
                <w:sz w:val="18"/>
              </w:rPr>
              <w:t>3</w:t>
            </w:r>
          </w:p>
        </w:tc>
      </w:tr>
      <w:tr w:rsidR="00DB1A31" w:rsidRPr="002C48A7" w:rsidTr="00C37DC7">
        <w:tc>
          <w:tcPr>
            <w:tcW w:w="2466" w:type="dxa"/>
            <w:tcBorders>
              <w:top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rPr>
                <w:sz w:val="18"/>
              </w:rPr>
            </w:pPr>
            <w:r w:rsidRPr="002C48A7">
              <w:rPr>
                <w:sz w:val="18"/>
              </w:rPr>
              <w:t>Larceny</w:t>
            </w:r>
          </w:p>
        </w:tc>
        <w:tc>
          <w:tcPr>
            <w:tcW w:w="400" w:type="dxa"/>
            <w:tcBorders>
              <w:top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21</w:t>
            </w:r>
          </w:p>
        </w:tc>
        <w:tc>
          <w:tcPr>
            <w:tcW w:w="1200" w:type="dxa"/>
            <w:tcBorders>
              <w:top w:val="single" w:sz="4" w:space="0" w:color="auto"/>
            </w:tcBorders>
          </w:tcPr>
          <w:p w:rsidR="00DB1A31" w:rsidRPr="002C48A7" w:rsidRDefault="00DB1A31" w:rsidP="004670C3">
            <w:pPr>
              <w:suppressAutoHyphens w:val="0"/>
              <w:spacing w:before="40" w:after="40" w:line="220" w:lineRule="exact"/>
              <w:ind w:right="113"/>
              <w:jc w:val="right"/>
              <w:rPr>
                <w:b/>
                <w:sz w:val="18"/>
              </w:rPr>
            </w:pPr>
          </w:p>
        </w:tc>
        <w:tc>
          <w:tcPr>
            <w:tcW w:w="3400" w:type="dxa"/>
            <w:tcBorders>
              <w:top w:val="single" w:sz="4" w:space="0" w:color="auto"/>
            </w:tcBorders>
            <w:shd w:val="clear" w:color="auto" w:fill="auto"/>
            <w:vAlign w:val="bottom"/>
          </w:tcPr>
          <w:p w:rsidR="00DB1A31" w:rsidRPr="002C48A7" w:rsidRDefault="00DB1A31" w:rsidP="00DB1A31">
            <w:pPr>
              <w:suppressAutoHyphens w:val="0"/>
              <w:spacing w:before="40" w:after="40" w:line="220" w:lineRule="exact"/>
              <w:ind w:right="113"/>
              <w:rPr>
                <w:b/>
                <w:sz w:val="18"/>
              </w:rPr>
            </w:pPr>
            <w:r w:rsidRPr="002C48A7">
              <w:rPr>
                <w:b/>
                <w:sz w:val="18"/>
              </w:rPr>
              <w:t>2</w:t>
            </w:r>
            <w:r w:rsidRPr="002C48A7">
              <w:rPr>
                <w:b/>
                <w:sz w:val="18"/>
              </w:rPr>
              <w:br/>
              <w:t>1/18 months jailing</w:t>
            </w:r>
            <w:r w:rsidRPr="002C48A7">
              <w:rPr>
                <w:b/>
                <w:sz w:val="18"/>
              </w:rPr>
              <w:br/>
              <w:t>1/2 years and 3 months restriction</w:t>
            </w: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r w:rsidRPr="002C48A7">
              <w:rPr>
                <w:sz w:val="18"/>
              </w:rPr>
              <w:t>Thefts, etc.</w:t>
            </w: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20</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r w:rsidRPr="002C48A7">
              <w:rPr>
                <w:b/>
                <w:sz w:val="18"/>
              </w:rPr>
              <w:t>2</w:t>
            </w:r>
            <w:r w:rsidRPr="002C48A7">
              <w:rPr>
                <w:b/>
                <w:sz w:val="18"/>
              </w:rPr>
              <w:br/>
              <w:t>1/15 months jailing</w:t>
            </w:r>
            <w:r w:rsidRPr="002C48A7">
              <w:rPr>
                <w:b/>
                <w:sz w:val="18"/>
              </w:rPr>
              <w:br/>
              <w:t>1/18 months jailing</w:t>
            </w: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19</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r w:rsidRPr="002C48A7">
              <w:rPr>
                <w:b/>
                <w:sz w:val="18"/>
              </w:rPr>
              <w:t>1/3 years restriction</w:t>
            </w: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18</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r w:rsidRPr="002C48A7">
              <w:rPr>
                <w:b/>
                <w:sz w:val="18"/>
              </w:rPr>
              <w:t>1/18 months restriction</w:t>
            </w: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17</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r w:rsidRPr="002C48A7">
              <w:rPr>
                <w:b/>
                <w:sz w:val="18"/>
              </w:rPr>
              <w:t>3</w:t>
            </w:r>
            <w:r w:rsidRPr="002C48A7">
              <w:rPr>
                <w:b/>
                <w:sz w:val="18"/>
              </w:rPr>
              <w:br/>
              <w:t>1/6 months restriction</w:t>
            </w:r>
            <w:r w:rsidRPr="002C48A7">
              <w:rPr>
                <w:b/>
                <w:sz w:val="18"/>
              </w:rPr>
              <w:br/>
              <w:t>1/10 months jailing</w:t>
            </w:r>
            <w:r w:rsidRPr="002C48A7">
              <w:rPr>
                <w:b/>
                <w:sz w:val="18"/>
              </w:rPr>
              <w:br/>
              <w:t>1/6 months jailing</w:t>
            </w: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16</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15</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tcBorders>
              <w:bottom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tcBorders>
              <w:bottom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14</w:t>
            </w:r>
          </w:p>
        </w:tc>
        <w:tc>
          <w:tcPr>
            <w:tcW w:w="1200" w:type="dxa"/>
            <w:tcBorders>
              <w:bottom w:val="single" w:sz="4" w:space="0" w:color="auto"/>
            </w:tcBorders>
          </w:tcPr>
          <w:p w:rsidR="00DB1A31" w:rsidRPr="002C48A7" w:rsidRDefault="00DB1A31" w:rsidP="004670C3">
            <w:pPr>
              <w:suppressAutoHyphens w:val="0"/>
              <w:spacing w:before="40" w:after="40" w:line="220" w:lineRule="exact"/>
              <w:ind w:right="113"/>
              <w:jc w:val="right"/>
              <w:rPr>
                <w:b/>
                <w:sz w:val="18"/>
              </w:rPr>
            </w:pPr>
          </w:p>
        </w:tc>
        <w:tc>
          <w:tcPr>
            <w:tcW w:w="3400" w:type="dxa"/>
            <w:tcBorders>
              <w:bottom w:val="single" w:sz="4" w:space="0" w:color="auto"/>
            </w:tcBorders>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tcBorders>
              <w:top w:val="single" w:sz="4" w:space="0" w:color="auto"/>
              <w:bottom w:val="single" w:sz="4" w:space="0" w:color="auto"/>
            </w:tcBorders>
            <w:shd w:val="clear" w:color="auto" w:fill="auto"/>
            <w:vAlign w:val="bottom"/>
          </w:tcPr>
          <w:p w:rsidR="00DB1A31" w:rsidRPr="002C48A7" w:rsidRDefault="00DB1A31" w:rsidP="00D47370">
            <w:pPr>
              <w:suppressAutoHyphens w:val="0"/>
              <w:spacing w:before="80" w:after="80" w:line="220" w:lineRule="exact"/>
              <w:ind w:right="113" w:firstLine="284"/>
              <w:rPr>
                <w:b/>
                <w:sz w:val="18"/>
              </w:rPr>
            </w:pPr>
            <w:r w:rsidRPr="002C48A7">
              <w:rPr>
                <w:b/>
                <w:sz w:val="18"/>
              </w:rPr>
              <w:t>Total</w:t>
            </w:r>
          </w:p>
        </w:tc>
        <w:tc>
          <w:tcPr>
            <w:tcW w:w="400" w:type="dxa"/>
            <w:tcBorders>
              <w:top w:val="single" w:sz="4" w:space="0" w:color="auto"/>
              <w:bottom w:val="single" w:sz="4" w:space="0" w:color="auto"/>
            </w:tcBorders>
            <w:shd w:val="clear" w:color="auto" w:fill="auto"/>
            <w:vAlign w:val="bottom"/>
          </w:tcPr>
          <w:p w:rsidR="00DB1A31" w:rsidRPr="002C48A7" w:rsidRDefault="00DB1A31" w:rsidP="00D47370">
            <w:pPr>
              <w:suppressAutoHyphens w:val="0"/>
              <w:spacing w:before="80" w:after="80" w:line="220" w:lineRule="exact"/>
              <w:ind w:right="113"/>
              <w:jc w:val="right"/>
              <w:rPr>
                <w:b/>
                <w:sz w:val="18"/>
              </w:rPr>
            </w:pPr>
          </w:p>
        </w:tc>
        <w:tc>
          <w:tcPr>
            <w:tcW w:w="1200" w:type="dxa"/>
            <w:tcBorders>
              <w:top w:val="single" w:sz="4" w:space="0" w:color="auto"/>
              <w:bottom w:val="single" w:sz="4" w:space="0" w:color="auto"/>
            </w:tcBorders>
          </w:tcPr>
          <w:p w:rsidR="00DB1A31" w:rsidRPr="002C48A7" w:rsidRDefault="00DB1A31" w:rsidP="00D47370">
            <w:pPr>
              <w:suppressAutoHyphens w:val="0"/>
              <w:spacing w:before="80" w:after="80" w:line="220" w:lineRule="exact"/>
              <w:ind w:right="113"/>
              <w:jc w:val="right"/>
              <w:rPr>
                <w:b/>
                <w:sz w:val="18"/>
              </w:rPr>
            </w:pPr>
          </w:p>
        </w:tc>
        <w:tc>
          <w:tcPr>
            <w:tcW w:w="3400" w:type="dxa"/>
            <w:tcBorders>
              <w:top w:val="single" w:sz="4" w:space="0" w:color="auto"/>
              <w:bottom w:val="single" w:sz="4" w:space="0" w:color="auto"/>
            </w:tcBorders>
            <w:shd w:val="clear" w:color="auto" w:fill="auto"/>
            <w:vAlign w:val="bottom"/>
          </w:tcPr>
          <w:p w:rsidR="00DB1A31" w:rsidRPr="002C48A7" w:rsidRDefault="00DB1A31" w:rsidP="00DB1A31">
            <w:pPr>
              <w:suppressAutoHyphens w:val="0"/>
              <w:spacing w:before="80" w:after="80" w:line="220" w:lineRule="exact"/>
              <w:ind w:right="113"/>
              <w:rPr>
                <w:b/>
                <w:sz w:val="18"/>
              </w:rPr>
            </w:pPr>
            <w:r w:rsidRPr="002C48A7">
              <w:rPr>
                <w:b/>
                <w:sz w:val="18"/>
              </w:rPr>
              <w:t>9</w:t>
            </w:r>
          </w:p>
        </w:tc>
      </w:tr>
      <w:tr w:rsidR="00DB1A31" w:rsidRPr="002C48A7" w:rsidTr="00C37DC7">
        <w:tc>
          <w:tcPr>
            <w:tcW w:w="2466" w:type="dxa"/>
            <w:tcBorders>
              <w:top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rPr>
                <w:sz w:val="18"/>
              </w:rPr>
            </w:pPr>
            <w:r w:rsidRPr="002C48A7">
              <w:rPr>
                <w:sz w:val="18"/>
              </w:rPr>
              <w:t>Robbery</w:t>
            </w:r>
          </w:p>
        </w:tc>
        <w:tc>
          <w:tcPr>
            <w:tcW w:w="400" w:type="dxa"/>
            <w:tcBorders>
              <w:top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21</w:t>
            </w:r>
          </w:p>
        </w:tc>
        <w:tc>
          <w:tcPr>
            <w:tcW w:w="1200" w:type="dxa"/>
            <w:tcBorders>
              <w:top w:val="single" w:sz="4" w:space="0" w:color="auto"/>
            </w:tcBorders>
          </w:tcPr>
          <w:p w:rsidR="00DB1A31" w:rsidRPr="002C48A7" w:rsidRDefault="00DB1A31" w:rsidP="004670C3">
            <w:pPr>
              <w:suppressAutoHyphens w:val="0"/>
              <w:spacing w:before="40" w:after="40" w:line="220" w:lineRule="exact"/>
              <w:ind w:right="113"/>
              <w:jc w:val="right"/>
              <w:rPr>
                <w:b/>
                <w:sz w:val="18"/>
              </w:rPr>
            </w:pPr>
          </w:p>
        </w:tc>
        <w:tc>
          <w:tcPr>
            <w:tcW w:w="3400" w:type="dxa"/>
            <w:tcBorders>
              <w:top w:val="single" w:sz="4" w:space="0" w:color="auto"/>
            </w:tcBorders>
            <w:shd w:val="clear" w:color="auto" w:fill="auto"/>
            <w:vAlign w:val="bottom"/>
          </w:tcPr>
          <w:p w:rsidR="00DB1A31" w:rsidRPr="002C48A7" w:rsidRDefault="00DB1A31" w:rsidP="00DB1A31">
            <w:pPr>
              <w:suppressAutoHyphens w:val="0"/>
              <w:spacing w:before="40" w:after="40" w:line="220" w:lineRule="exact"/>
              <w:ind w:right="113"/>
              <w:rPr>
                <w:b/>
                <w:sz w:val="18"/>
              </w:rPr>
            </w:pPr>
            <w:r w:rsidRPr="002C48A7">
              <w:rPr>
                <w:b/>
                <w:sz w:val="18"/>
              </w:rPr>
              <w:t>1/(aggregate of 24 months jailing)</w:t>
            </w: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20</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19</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r w:rsidRPr="002C48A7">
              <w:rPr>
                <w:b/>
                <w:sz w:val="18"/>
              </w:rPr>
              <w:t>1 (5 years and 6 months restriction)</w:t>
            </w: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18</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17</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16</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15</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tcBorders>
              <w:bottom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tcBorders>
              <w:bottom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14</w:t>
            </w:r>
          </w:p>
        </w:tc>
        <w:tc>
          <w:tcPr>
            <w:tcW w:w="1200" w:type="dxa"/>
            <w:tcBorders>
              <w:bottom w:val="single" w:sz="4" w:space="0" w:color="auto"/>
            </w:tcBorders>
          </w:tcPr>
          <w:p w:rsidR="00DB1A31" w:rsidRPr="002C48A7" w:rsidRDefault="00DB1A31" w:rsidP="004670C3">
            <w:pPr>
              <w:suppressAutoHyphens w:val="0"/>
              <w:spacing w:before="40" w:after="40" w:line="220" w:lineRule="exact"/>
              <w:ind w:right="113"/>
              <w:jc w:val="right"/>
              <w:rPr>
                <w:b/>
                <w:sz w:val="18"/>
              </w:rPr>
            </w:pPr>
          </w:p>
        </w:tc>
        <w:tc>
          <w:tcPr>
            <w:tcW w:w="3400" w:type="dxa"/>
            <w:tcBorders>
              <w:bottom w:val="single" w:sz="4" w:space="0" w:color="auto"/>
            </w:tcBorders>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tcBorders>
              <w:top w:val="single" w:sz="4" w:space="0" w:color="auto"/>
              <w:bottom w:val="single" w:sz="4" w:space="0" w:color="auto"/>
            </w:tcBorders>
            <w:shd w:val="clear" w:color="auto" w:fill="auto"/>
            <w:vAlign w:val="bottom"/>
          </w:tcPr>
          <w:p w:rsidR="00DB1A31" w:rsidRPr="002C48A7" w:rsidRDefault="00DB1A31" w:rsidP="00D47370">
            <w:pPr>
              <w:suppressAutoHyphens w:val="0"/>
              <w:spacing w:before="80" w:after="80" w:line="220" w:lineRule="exact"/>
              <w:ind w:right="113" w:firstLine="284"/>
              <w:rPr>
                <w:b/>
                <w:sz w:val="18"/>
              </w:rPr>
            </w:pPr>
            <w:r w:rsidRPr="002C48A7">
              <w:rPr>
                <w:b/>
                <w:sz w:val="18"/>
              </w:rPr>
              <w:t>Total</w:t>
            </w:r>
          </w:p>
        </w:tc>
        <w:tc>
          <w:tcPr>
            <w:tcW w:w="400" w:type="dxa"/>
            <w:tcBorders>
              <w:top w:val="single" w:sz="4" w:space="0" w:color="auto"/>
              <w:bottom w:val="single" w:sz="4" w:space="0" w:color="auto"/>
            </w:tcBorders>
            <w:shd w:val="clear" w:color="auto" w:fill="auto"/>
            <w:vAlign w:val="bottom"/>
          </w:tcPr>
          <w:p w:rsidR="00DB1A31" w:rsidRPr="002C48A7" w:rsidRDefault="00DB1A31" w:rsidP="00D47370">
            <w:pPr>
              <w:suppressAutoHyphens w:val="0"/>
              <w:spacing w:before="80" w:after="80" w:line="220" w:lineRule="exact"/>
              <w:ind w:right="113"/>
              <w:jc w:val="right"/>
              <w:rPr>
                <w:b/>
                <w:sz w:val="18"/>
              </w:rPr>
            </w:pPr>
          </w:p>
        </w:tc>
        <w:tc>
          <w:tcPr>
            <w:tcW w:w="1200" w:type="dxa"/>
            <w:tcBorders>
              <w:top w:val="single" w:sz="4" w:space="0" w:color="auto"/>
              <w:bottom w:val="single" w:sz="4" w:space="0" w:color="auto"/>
            </w:tcBorders>
          </w:tcPr>
          <w:p w:rsidR="00DB1A31" w:rsidRPr="002C48A7" w:rsidRDefault="00DB1A31" w:rsidP="00D47370">
            <w:pPr>
              <w:suppressAutoHyphens w:val="0"/>
              <w:spacing w:before="80" w:after="80" w:line="220" w:lineRule="exact"/>
              <w:ind w:right="113"/>
              <w:jc w:val="right"/>
              <w:rPr>
                <w:b/>
                <w:sz w:val="18"/>
              </w:rPr>
            </w:pPr>
          </w:p>
        </w:tc>
        <w:tc>
          <w:tcPr>
            <w:tcW w:w="3400" w:type="dxa"/>
            <w:tcBorders>
              <w:top w:val="single" w:sz="4" w:space="0" w:color="auto"/>
              <w:bottom w:val="single" w:sz="4" w:space="0" w:color="auto"/>
            </w:tcBorders>
            <w:shd w:val="clear" w:color="auto" w:fill="auto"/>
            <w:vAlign w:val="bottom"/>
          </w:tcPr>
          <w:p w:rsidR="00DB1A31" w:rsidRPr="002C48A7" w:rsidRDefault="00DB1A31" w:rsidP="00DB1A31">
            <w:pPr>
              <w:suppressAutoHyphens w:val="0"/>
              <w:spacing w:before="80" w:after="80" w:line="220" w:lineRule="exact"/>
              <w:ind w:right="113"/>
              <w:rPr>
                <w:b/>
                <w:sz w:val="18"/>
              </w:rPr>
            </w:pPr>
            <w:r w:rsidRPr="002C48A7">
              <w:rPr>
                <w:b/>
                <w:sz w:val="18"/>
              </w:rPr>
              <w:t>2</w:t>
            </w:r>
          </w:p>
        </w:tc>
      </w:tr>
      <w:tr w:rsidR="00DB1A31" w:rsidRPr="002C48A7" w:rsidTr="00C37DC7">
        <w:tc>
          <w:tcPr>
            <w:tcW w:w="2466" w:type="dxa"/>
            <w:tcBorders>
              <w:top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rPr>
                <w:sz w:val="18"/>
              </w:rPr>
            </w:pPr>
            <w:r w:rsidRPr="002C48A7">
              <w:rPr>
                <w:sz w:val="18"/>
              </w:rPr>
              <w:t>Violation of L.2734</w:t>
            </w:r>
          </w:p>
        </w:tc>
        <w:tc>
          <w:tcPr>
            <w:tcW w:w="400" w:type="dxa"/>
            <w:tcBorders>
              <w:top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21</w:t>
            </w:r>
          </w:p>
        </w:tc>
        <w:tc>
          <w:tcPr>
            <w:tcW w:w="1200" w:type="dxa"/>
            <w:tcBorders>
              <w:top w:val="single" w:sz="4" w:space="0" w:color="auto"/>
            </w:tcBorders>
          </w:tcPr>
          <w:p w:rsidR="00DB1A31" w:rsidRPr="002C48A7" w:rsidRDefault="00DB1A31" w:rsidP="004670C3">
            <w:pPr>
              <w:suppressAutoHyphens w:val="0"/>
              <w:spacing w:before="40" w:after="40" w:line="220" w:lineRule="exact"/>
              <w:ind w:right="113"/>
              <w:jc w:val="right"/>
              <w:rPr>
                <w:b/>
                <w:sz w:val="18"/>
              </w:rPr>
            </w:pPr>
          </w:p>
        </w:tc>
        <w:tc>
          <w:tcPr>
            <w:tcW w:w="3400" w:type="dxa"/>
            <w:tcBorders>
              <w:top w:val="single" w:sz="4" w:space="0" w:color="auto"/>
            </w:tcBorders>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20</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r w:rsidRPr="002C48A7">
              <w:rPr>
                <w:b/>
                <w:sz w:val="18"/>
              </w:rPr>
              <w:t>1 (4 months jailing)</w:t>
            </w: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19</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18</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17</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16</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15</w:t>
            </w:r>
          </w:p>
        </w:tc>
        <w:tc>
          <w:tcPr>
            <w:tcW w:w="1200" w:type="dxa"/>
          </w:tcPr>
          <w:p w:rsidR="00DB1A31" w:rsidRPr="002C48A7" w:rsidRDefault="00DB1A31" w:rsidP="004670C3">
            <w:pPr>
              <w:suppressAutoHyphens w:val="0"/>
              <w:spacing w:before="40" w:after="40" w:line="220" w:lineRule="exact"/>
              <w:ind w:right="113"/>
              <w:jc w:val="right"/>
              <w:rPr>
                <w:b/>
                <w:sz w:val="18"/>
              </w:rPr>
            </w:pPr>
          </w:p>
        </w:tc>
        <w:tc>
          <w:tcPr>
            <w:tcW w:w="3400" w:type="dxa"/>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tcBorders>
              <w:bottom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rPr>
                <w:sz w:val="18"/>
              </w:rPr>
            </w:pPr>
          </w:p>
        </w:tc>
        <w:tc>
          <w:tcPr>
            <w:tcW w:w="400" w:type="dxa"/>
            <w:tcBorders>
              <w:bottom w:val="single" w:sz="4" w:space="0" w:color="auto"/>
            </w:tcBorders>
            <w:shd w:val="clear" w:color="auto" w:fill="auto"/>
            <w:vAlign w:val="bottom"/>
          </w:tcPr>
          <w:p w:rsidR="00DB1A31" w:rsidRPr="002C48A7" w:rsidRDefault="00DB1A31" w:rsidP="004670C3">
            <w:pPr>
              <w:suppressAutoHyphens w:val="0"/>
              <w:spacing w:before="40" w:after="40" w:line="220" w:lineRule="exact"/>
              <w:ind w:right="113"/>
              <w:jc w:val="right"/>
              <w:rPr>
                <w:sz w:val="18"/>
              </w:rPr>
            </w:pPr>
            <w:r w:rsidRPr="002C48A7">
              <w:rPr>
                <w:sz w:val="18"/>
              </w:rPr>
              <w:t>14</w:t>
            </w:r>
          </w:p>
        </w:tc>
        <w:tc>
          <w:tcPr>
            <w:tcW w:w="1200" w:type="dxa"/>
            <w:tcBorders>
              <w:bottom w:val="single" w:sz="4" w:space="0" w:color="auto"/>
            </w:tcBorders>
          </w:tcPr>
          <w:p w:rsidR="00DB1A31" w:rsidRPr="002C48A7" w:rsidRDefault="00DB1A31" w:rsidP="004670C3">
            <w:pPr>
              <w:suppressAutoHyphens w:val="0"/>
              <w:spacing w:before="40" w:after="40" w:line="220" w:lineRule="exact"/>
              <w:ind w:right="113"/>
              <w:jc w:val="right"/>
              <w:rPr>
                <w:b/>
                <w:sz w:val="18"/>
              </w:rPr>
            </w:pPr>
          </w:p>
        </w:tc>
        <w:tc>
          <w:tcPr>
            <w:tcW w:w="3400" w:type="dxa"/>
            <w:tcBorders>
              <w:bottom w:val="single" w:sz="4" w:space="0" w:color="auto"/>
            </w:tcBorders>
            <w:shd w:val="clear" w:color="auto" w:fill="auto"/>
            <w:vAlign w:val="bottom"/>
          </w:tcPr>
          <w:p w:rsidR="00DB1A31" w:rsidRPr="002C48A7" w:rsidRDefault="00DB1A31" w:rsidP="00DB1A31">
            <w:pPr>
              <w:suppressAutoHyphens w:val="0"/>
              <w:spacing w:before="40" w:after="40" w:line="220" w:lineRule="exact"/>
              <w:ind w:right="113"/>
              <w:rPr>
                <w:b/>
                <w:sz w:val="18"/>
              </w:rPr>
            </w:pPr>
          </w:p>
        </w:tc>
      </w:tr>
      <w:tr w:rsidR="00DB1A31" w:rsidRPr="002C48A7" w:rsidTr="00C37DC7">
        <w:tc>
          <w:tcPr>
            <w:tcW w:w="2466" w:type="dxa"/>
            <w:tcBorders>
              <w:top w:val="single" w:sz="4" w:space="0" w:color="auto"/>
              <w:bottom w:val="single" w:sz="4" w:space="0" w:color="auto"/>
            </w:tcBorders>
            <w:shd w:val="clear" w:color="auto" w:fill="auto"/>
            <w:vAlign w:val="bottom"/>
          </w:tcPr>
          <w:p w:rsidR="00DB1A31" w:rsidRPr="002C48A7" w:rsidRDefault="00DB1A31" w:rsidP="00C71BFC">
            <w:pPr>
              <w:suppressAutoHyphens w:val="0"/>
              <w:spacing w:before="80" w:after="80" w:line="220" w:lineRule="exact"/>
              <w:ind w:left="284" w:right="113"/>
              <w:rPr>
                <w:b/>
                <w:sz w:val="18"/>
              </w:rPr>
            </w:pPr>
            <w:r w:rsidRPr="002C48A7">
              <w:rPr>
                <w:b/>
                <w:sz w:val="18"/>
              </w:rPr>
              <w:t>Total</w:t>
            </w:r>
          </w:p>
        </w:tc>
        <w:tc>
          <w:tcPr>
            <w:tcW w:w="400" w:type="dxa"/>
            <w:tcBorders>
              <w:top w:val="single" w:sz="4" w:space="0" w:color="auto"/>
              <w:bottom w:val="single" w:sz="4" w:space="0" w:color="auto"/>
            </w:tcBorders>
            <w:shd w:val="clear" w:color="auto" w:fill="auto"/>
            <w:vAlign w:val="bottom"/>
          </w:tcPr>
          <w:p w:rsidR="00DB1A31" w:rsidRPr="002C48A7" w:rsidRDefault="00DB1A31" w:rsidP="00D47370">
            <w:pPr>
              <w:suppressAutoHyphens w:val="0"/>
              <w:spacing w:before="80" w:after="80" w:line="220" w:lineRule="exact"/>
              <w:ind w:right="113"/>
              <w:jc w:val="right"/>
              <w:rPr>
                <w:b/>
                <w:sz w:val="18"/>
              </w:rPr>
            </w:pPr>
          </w:p>
        </w:tc>
        <w:tc>
          <w:tcPr>
            <w:tcW w:w="1200" w:type="dxa"/>
            <w:tcBorders>
              <w:top w:val="single" w:sz="4" w:space="0" w:color="auto"/>
              <w:bottom w:val="single" w:sz="4" w:space="0" w:color="auto"/>
            </w:tcBorders>
          </w:tcPr>
          <w:p w:rsidR="00DB1A31" w:rsidRPr="002C48A7" w:rsidRDefault="00DB1A31" w:rsidP="00D47370">
            <w:pPr>
              <w:suppressAutoHyphens w:val="0"/>
              <w:spacing w:before="80" w:after="80" w:line="220" w:lineRule="exact"/>
              <w:ind w:right="113"/>
              <w:jc w:val="right"/>
              <w:rPr>
                <w:b/>
                <w:sz w:val="18"/>
              </w:rPr>
            </w:pPr>
          </w:p>
        </w:tc>
        <w:tc>
          <w:tcPr>
            <w:tcW w:w="3400" w:type="dxa"/>
            <w:tcBorders>
              <w:top w:val="single" w:sz="4" w:space="0" w:color="auto"/>
              <w:bottom w:val="single" w:sz="4" w:space="0" w:color="auto"/>
            </w:tcBorders>
            <w:shd w:val="clear" w:color="auto" w:fill="auto"/>
            <w:vAlign w:val="bottom"/>
          </w:tcPr>
          <w:p w:rsidR="00DB1A31" w:rsidRPr="002C48A7" w:rsidRDefault="00DB1A31" w:rsidP="00DB1A31">
            <w:pPr>
              <w:suppressAutoHyphens w:val="0"/>
              <w:spacing w:before="80" w:after="80" w:line="220" w:lineRule="exact"/>
              <w:ind w:right="113"/>
              <w:rPr>
                <w:b/>
                <w:sz w:val="18"/>
              </w:rPr>
            </w:pPr>
            <w:r w:rsidRPr="002C48A7">
              <w:rPr>
                <w:b/>
                <w:sz w:val="18"/>
              </w:rPr>
              <w:t>1</w:t>
            </w:r>
          </w:p>
        </w:tc>
      </w:tr>
      <w:tr w:rsidR="00DB1A31" w:rsidRPr="002C48A7" w:rsidTr="00C37DC7">
        <w:tc>
          <w:tcPr>
            <w:tcW w:w="2466" w:type="dxa"/>
            <w:tcBorders>
              <w:top w:val="single" w:sz="4" w:space="0" w:color="auto"/>
              <w:bottom w:val="single" w:sz="4" w:space="0" w:color="auto"/>
            </w:tcBorders>
            <w:shd w:val="clear" w:color="auto" w:fill="auto"/>
            <w:vAlign w:val="bottom"/>
          </w:tcPr>
          <w:p w:rsidR="00DB1A31" w:rsidRPr="002C48A7" w:rsidRDefault="00DB1A31" w:rsidP="00C71BFC">
            <w:pPr>
              <w:suppressAutoHyphens w:val="0"/>
              <w:spacing w:before="80" w:after="80" w:line="220" w:lineRule="exact"/>
              <w:ind w:left="284" w:right="113"/>
              <w:rPr>
                <w:b/>
                <w:sz w:val="18"/>
              </w:rPr>
            </w:pPr>
            <w:r w:rsidRPr="002C48A7">
              <w:rPr>
                <w:b/>
                <w:sz w:val="18"/>
              </w:rPr>
              <w:t>Grand total of sentenced prisoners</w:t>
            </w:r>
          </w:p>
        </w:tc>
        <w:tc>
          <w:tcPr>
            <w:tcW w:w="400" w:type="dxa"/>
            <w:tcBorders>
              <w:top w:val="single" w:sz="4" w:space="0" w:color="auto"/>
              <w:bottom w:val="single" w:sz="4" w:space="0" w:color="auto"/>
            </w:tcBorders>
            <w:shd w:val="clear" w:color="auto" w:fill="auto"/>
            <w:vAlign w:val="bottom"/>
          </w:tcPr>
          <w:p w:rsidR="00DB1A31" w:rsidRPr="002C48A7" w:rsidRDefault="00DB1A31" w:rsidP="00D47370">
            <w:pPr>
              <w:suppressAutoHyphens w:val="0"/>
              <w:spacing w:before="80" w:after="80" w:line="220" w:lineRule="exact"/>
              <w:ind w:right="113"/>
              <w:jc w:val="right"/>
              <w:rPr>
                <w:b/>
                <w:sz w:val="18"/>
              </w:rPr>
            </w:pPr>
          </w:p>
        </w:tc>
        <w:tc>
          <w:tcPr>
            <w:tcW w:w="1200" w:type="dxa"/>
            <w:tcBorders>
              <w:top w:val="single" w:sz="4" w:space="0" w:color="auto"/>
              <w:bottom w:val="single" w:sz="4" w:space="0" w:color="auto"/>
            </w:tcBorders>
          </w:tcPr>
          <w:p w:rsidR="00DB1A31" w:rsidRPr="002C48A7" w:rsidRDefault="00DB1A31" w:rsidP="00D47370">
            <w:pPr>
              <w:suppressAutoHyphens w:val="0"/>
              <w:spacing w:before="80" w:after="80" w:line="220" w:lineRule="exact"/>
              <w:ind w:right="113"/>
              <w:jc w:val="right"/>
              <w:rPr>
                <w:b/>
                <w:sz w:val="18"/>
              </w:rPr>
            </w:pPr>
          </w:p>
        </w:tc>
        <w:tc>
          <w:tcPr>
            <w:tcW w:w="3400" w:type="dxa"/>
            <w:tcBorders>
              <w:top w:val="single" w:sz="4" w:space="0" w:color="auto"/>
              <w:bottom w:val="single" w:sz="4" w:space="0" w:color="auto"/>
            </w:tcBorders>
            <w:shd w:val="clear" w:color="auto" w:fill="auto"/>
            <w:vAlign w:val="bottom"/>
          </w:tcPr>
          <w:p w:rsidR="00DB1A31" w:rsidRPr="002C48A7" w:rsidRDefault="00DB1A31" w:rsidP="00DB1A31">
            <w:pPr>
              <w:suppressAutoHyphens w:val="0"/>
              <w:spacing w:before="80" w:after="80" w:line="220" w:lineRule="exact"/>
              <w:ind w:right="113"/>
              <w:rPr>
                <w:b/>
                <w:sz w:val="18"/>
              </w:rPr>
            </w:pPr>
            <w:r w:rsidRPr="002C48A7">
              <w:rPr>
                <w:b/>
                <w:sz w:val="18"/>
              </w:rPr>
              <w:t>15</w:t>
            </w:r>
          </w:p>
        </w:tc>
      </w:tr>
      <w:tr w:rsidR="00DB1A31" w:rsidRPr="002C48A7" w:rsidTr="00C37DC7">
        <w:tc>
          <w:tcPr>
            <w:tcW w:w="2466" w:type="dxa"/>
            <w:tcBorders>
              <w:top w:val="single" w:sz="4" w:space="0" w:color="auto"/>
              <w:bottom w:val="single" w:sz="12" w:space="0" w:color="auto"/>
            </w:tcBorders>
            <w:shd w:val="clear" w:color="auto" w:fill="auto"/>
            <w:vAlign w:val="bottom"/>
          </w:tcPr>
          <w:p w:rsidR="00DB1A31" w:rsidRPr="002C48A7" w:rsidRDefault="00DB1A31" w:rsidP="00C71BFC">
            <w:pPr>
              <w:suppressAutoHyphens w:val="0"/>
              <w:spacing w:before="80" w:after="80" w:line="220" w:lineRule="exact"/>
              <w:ind w:left="284" w:right="113"/>
              <w:rPr>
                <w:b/>
                <w:sz w:val="18"/>
              </w:rPr>
            </w:pPr>
            <w:r w:rsidRPr="002C48A7">
              <w:rPr>
                <w:b/>
                <w:sz w:val="18"/>
              </w:rPr>
              <w:t>Grand total of sentenced in custody</w:t>
            </w:r>
          </w:p>
        </w:tc>
        <w:tc>
          <w:tcPr>
            <w:tcW w:w="400" w:type="dxa"/>
            <w:tcBorders>
              <w:top w:val="single" w:sz="4" w:space="0" w:color="auto"/>
              <w:bottom w:val="single" w:sz="12" w:space="0" w:color="auto"/>
            </w:tcBorders>
            <w:shd w:val="clear" w:color="auto" w:fill="auto"/>
            <w:vAlign w:val="bottom"/>
          </w:tcPr>
          <w:p w:rsidR="00DB1A31" w:rsidRPr="002C48A7" w:rsidRDefault="00DB1A31" w:rsidP="00D47370">
            <w:pPr>
              <w:suppressAutoHyphens w:val="0"/>
              <w:spacing w:before="80" w:after="80" w:line="220" w:lineRule="exact"/>
              <w:ind w:right="113"/>
              <w:jc w:val="right"/>
              <w:rPr>
                <w:b/>
                <w:sz w:val="18"/>
              </w:rPr>
            </w:pPr>
          </w:p>
        </w:tc>
        <w:tc>
          <w:tcPr>
            <w:tcW w:w="1200" w:type="dxa"/>
            <w:tcBorders>
              <w:top w:val="single" w:sz="4" w:space="0" w:color="auto"/>
              <w:bottom w:val="single" w:sz="12" w:space="0" w:color="auto"/>
            </w:tcBorders>
          </w:tcPr>
          <w:p w:rsidR="00DB1A31" w:rsidRPr="002C48A7" w:rsidRDefault="00DB1A31" w:rsidP="00D47370">
            <w:pPr>
              <w:suppressAutoHyphens w:val="0"/>
              <w:spacing w:before="80" w:after="80" w:line="220" w:lineRule="exact"/>
              <w:ind w:right="113"/>
              <w:jc w:val="right"/>
              <w:rPr>
                <w:b/>
                <w:sz w:val="18"/>
              </w:rPr>
            </w:pPr>
          </w:p>
        </w:tc>
        <w:tc>
          <w:tcPr>
            <w:tcW w:w="3400" w:type="dxa"/>
            <w:tcBorders>
              <w:top w:val="single" w:sz="4" w:space="0" w:color="auto"/>
              <w:bottom w:val="single" w:sz="12" w:space="0" w:color="auto"/>
            </w:tcBorders>
            <w:shd w:val="clear" w:color="auto" w:fill="auto"/>
            <w:vAlign w:val="bottom"/>
          </w:tcPr>
          <w:p w:rsidR="00DB1A31" w:rsidRPr="002C48A7" w:rsidRDefault="00DB1A31" w:rsidP="00DB1A31">
            <w:pPr>
              <w:suppressAutoHyphens w:val="0"/>
              <w:spacing w:before="80" w:after="80" w:line="220" w:lineRule="exact"/>
              <w:ind w:right="113"/>
              <w:rPr>
                <w:b/>
                <w:sz w:val="18"/>
              </w:rPr>
            </w:pPr>
            <w:r w:rsidRPr="002C48A7">
              <w:rPr>
                <w:b/>
                <w:sz w:val="18"/>
              </w:rPr>
              <w:t>29</w:t>
            </w:r>
          </w:p>
        </w:tc>
      </w:tr>
    </w:tbl>
    <w:p w:rsidR="00674E1A" w:rsidRPr="002C48A7" w:rsidRDefault="00674E1A" w:rsidP="00A66B95">
      <w:pPr>
        <w:pStyle w:val="H23G"/>
        <w:spacing w:after="0"/>
      </w:pPr>
      <w:r w:rsidRPr="002C48A7">
        <w:tab/>
      </w:r>
      <w:r w:rsidRPr="002C48A7">
        <w:tab/>
        <w:t>Special juvenile detention facility of Avlona</w:t>
      </w:r>
    </w:p>
    <w:p w:rsidR="00674E1A" w:rsidRPr="002C48A7" w:rsidRDefault="00674E1A" w:rsidP="00AD7E0C">
      <w:pPr>
        <w:pStyle w:val="SingleTxtG"/>
        <w:spacing w:after="0"/>
        <w:rPr>
          <w:b/>
        </w:rPr>
      </w:pPr>
      <w:r w:rsidRPr="002C48A7">
        <w:rPr>
          <w:b/>
        </w:rPr>
        <w:t>Statistics of March 2010</w:t>
      </w:r>
    </w:p>
    <w:p w:rsidR="00674E1A" w:rsidRPr="002C48A7" w:rsidRDefault="00674E1A" w:rsidP="00AD7E0C">
      <w:pPr>
        <w:pStyle w:val="SingleTxtG"/>
        <w:rPr>
          <w:sz w:val="16"/>
          <w:szCs w:val="16"/>
        </w:rPr>
      </w:pPr>
      <w:r w:rsidRPr="002C48A7">
        <w:rPr>
          <w:sz w:val="16"/>
          <w:szCs w:val="16"/>
        </w:rPr>
        <w:t>(In custody)</w:t>
      </w:r>
    </w:p>
    <w:tbl>
      <w:tblPr>
        <w:tblStyle w:val="TableGrid"/>
        <w:tblW w:w="7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1100"/>
        <w:gridCol w:w="1600"/>
        <w:gridCol w:w="3400"/>
      </w:tblGrid>
      <w:tr w:rsidR="00891960" w:rsidRPr="002C48A7" w:rsidTr="00AB62C7">
        <w:trPr>
          <w:cantSplit/>
          <w:tblHeader/>
        </w:trPr>
        <w:tc>
          <w:tcPr>
            <w:tcW w:w="1366" w:type="dxa"/>
            <w:tcBorders>
              <w:top w:val="single" w:sz="4" w:space="0" w:color="auto"/>
              <w:bottom w:val="single" w:sz="12" w:space="0" w:color="auto"/>
            </w:tcBorders>
            <w:shd w:val="clear" w:color="auto" w:fill="auto"/>
            <w:vAlign w:val="bottom"/>
          </w:tcPr>
          <w:p w:rsidR="00891960" w:rsidRPr="002C48A7" w:rsidRDefault="00891960" w:rsidP="00CC3F20">
            <w:pPr>
              <w:spacing w:before="80" w:after="80" w:line="200" w:lineRule="exact"/>
              <w:ind w:right="113"/>
              <w:rPr>
                <w:i/>
                <w:sz w:val="16"/>
              </w:rPr>
            </w:pPr>
            <w:r w:rsidRPr="002C48A7">
              <w:rPr>
                <w:i/>
                <w:sz w:val="16"/>
              </w:rPr>
              <w:t>Age</w:t>
            </w:r>
          </w:p>
        </w:tc>
        <w:tc>
          <w:tcPr>
            <w:tcW w:w="1100" w:type="dxa"/>
            <w:tcBorders>
              <w:top w:val="single" w:sz="4" w:space="0" w:color="auto"/>
              <w:bottom w:val="single" w:sz="12" w:space="0" w:color="auto"/>
            </w:tcBorders>
            <w:shd w:val="clear" w:color="auto" w:fill="auto"/>
            <w:vAlign w:val="bottom"/>
          </w:tcPr>
          <w:p w:rsidR="00891960" w:rsidRPr="002C48A7" w:rsidRDefault="00891960" w:rsidP="00891960">
            <w:pPr>
              <w:spacing w:before="80" w:after="80" w:line="200" w:lineRule="exact"/>
              <w:ind w:right="113"/>
              <w:rPr>
                <w:b/>
                <w:i/>
                <w:sz w:val="16"/>
              </w:rPr>
            </w:pPr>
            <w:r w:rsidRPr="002C48A7">
              <w:rPr>
                <w:b/>
                <w:i/>
                <w:sz w:val="16"/>
              </w:rPr>
              <w:t>Total</w:t>
            </w:r>
          </w:p>
        </w:tc>
        <w:tc>
          <w:tcPr>
            <w:tcW w:w="1600" w:type="dxa"/>
            <w:tcBorders>
              <w:top w:val="single" w:sz="4" w:space="0" w:color="auto"/>
              <w:bottom w:val="single" w:sz="12" w:space="0" w:color="auto"/>
            </w:tcBorders>
          </w:tcPr>
          <w:p w:rsidR="00891960" w:rsidRPr="002C48A7" w:rsidRDefault="00891960" w:rsidP="00891960">
            <w:pPr>
              <w:spacing w:before="80" w:after="80" w:line="200" w:lineRule="exact"/>
              <w:ind w:right="113"/>
              <w:rPr>
                <w:i/>
                <w:sz w:val="16"/>
              </w:rPr>
            </w:pPr>
            <w:r w:rsidRPr="002C48A7">
              <w:rPr>
                <w:i/>
                <w:sz w:val="16"/>
              </w:rPr>
              <w:t>In custody</w:t>
            </w:r>
          </w:p>
        </w:tc>
        <w:tc>
          <w:tcPr>
            <w:tcW w:w="3400" w:type="dxa"/>
            <w:tcBorders>
              <w:top w:val="single" w:sz="4" w:space="0" w:color="auto"/>
              <w:bottom w:val="single" w:sz="12" w:space="0" w:color="auto"/>
            </w:tcBorders>
            <w:shd w:val="clear" w:color="auto" w:fill="auto"/>
            <w:vAlign w:val="bottom"/>
          </w:tcPr>
          <w:p w:rsidR="00891960" w:rsidRPr="002C48A7" w:rsidRDefault="00891960" w:rsidP="00891960">
            <w:pPr>
              <w:spacing w:before="80" w:after="80" w:line="200" w:lineRule="exact"/>
              <w:ind w:right="113"/>
              <w:rPr>
                <w:i/>
                <w:sz w:val="16"/>
              </w:rPr>
            </w:pPr>
            <w:r w:rsidRPr="002C48A7">
              <w:rPr>
                <w:i/>
                <w:sz w:val="16"/>
              </w:rPr>
              <w:t>Offence</w:t>
            </w:r>
          </w:p>
        </w:tc>
      </w:tr>
      <w:tr w:rsidR="00891960" w:rsidRPr="002C48A7" w:rsidTr="00AB62C7">
        <w:tc>
          <w:tcPr>
            <w:tcW w:w="1366" w:type="dxa"/>
            <w:tcBorders>
              <w:top w:val="single" w:sz="12" w:space="0" w:color="auto"/>
            </w:tcBorders>
            <w:shd w:val="clear" w:color="auto" w:fill="auto"/>
            <w:vAlign w:val="bottom"/>
          </w:tcPr>
          <w:p w:rsidR="00891960" w:rsidRPr="002C48A7" w:rsidRDefault="00891960" w:rsidP="00CC3F20">
            <w:pPr>
              <w:suppressAutoHyphens w:val="0"/>
              <w:spacing w:before="40" w:after="40" w:line="220" w:lineRule="exact"/>
              <w:ind w:right="113"/>
              <w:rPr>
                <w:sz w:val="18"/>
              </w:rPr>
            </w:pPr>
            <w:r w:rsidRPr="002C48A7">
              <w:rPr>
                <w:sz w:val="18"/>
              </w:rPr>
              <w:t>14</w:t>
            </w:r>
          </w:p>
        </w:tc>
        <w:tc>
          <w:tcPr>
            <w:tcW w:w="1100" w:type="dxa"/>
            <w:tcBorders>
              <w:top w:val="single" w:sz="12" w:space="0" w:color="auto"/>
            </w:tcBorders>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tcBorders>
              <w:top w:val="single" w:sz="12" w:space="0" w:color="auto"/>
            </w:tcBorders>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tcBorders>
              <w:top w:val="single" w:sz="12" w:space="0" w:color="auto"/>
            </w:tcBorders>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Homicide attempt</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r w:rsidRPr="002C48A7">
              <w:rPr>
                <w:sz w:val="18"/>
              </w:rPr>
              <w:t>15</w:t>
            </w: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Drugs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r w:rsidRPr="002C48A7">
              <w:rPr>
                <w:sz w:val="18"/>
              </w:rPr>
              <w:t>16</w:t>
            </w: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Drugs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Rapes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Theft</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r w:rsidRPr="002C48A7">
              <w:rPr>
                <w:sz w:val="18"/>
              </w:rPr>
              <w:t>17</w:t>
            </w: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4</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4</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Drugs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Homicide</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Attempt</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Illegal immigrants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r w:rsidRPr="002C48A7">
              <w:rPr>
                <w:sz w:val="18"/>
              </w:rPr>
              <w:t>18</w:t>
            </w: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6</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6</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Drugs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2</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2</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Theft</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Illegal immigrants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r w:rsidRPr="002C48A7">
              <w:rPr>
                <w:sz w:val="18"/>
              </w:rPr>
              <w:t>19</w:t>
            </w: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6</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6</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Drugs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Homicide attempt</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Rapes–procuring–pandering–theft</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9</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9</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Theft</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Explosives-terrorist organization</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Gang organization, viol. 3386/05</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3</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3</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Robbery</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5</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5</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Illegal immigrants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r w:rsidRPr="002C48A7">
              <w:rPr>
                <w:sz w:val="18"/>
              </w:rPr>
              <w:t>20</w:t>
            </w: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23</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23</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Drugs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Homicide attempt</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3</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3</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Rapes–procuring–pandering</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8</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8</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Theft</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Explosives–terrorist organization</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3</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3</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Gang organization, viol. 3386/05</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8</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8</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Robbery</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Illegal immigrants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r w:rsidRPr="002C48A7">
              <w:rPr>
                <w:sz w:val="18"/>
              </w:rPr>
              <w:t>21</w:t>
            </w: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21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21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Drugs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2</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2</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Homicide</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Attempt of blackmail</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2</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2</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Rapes–procuring–pandering</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10</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10</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Larceny–forgery</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2</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2</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Explosives–terrorist org.</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4</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4</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Robbery</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3</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3</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Illegal immigrants</w:t>
            </w:r>
          </w:p>
        </w:tc>
      </w:tr>
      <w:tr w:rsidR="00891960" w:rsidRPr="002C48A7" w:rsidTr="00AB62C7">
        <w:tc>
          <w:tcPr>
            <w:tcW w:w="1366" w:type="dxa"/>
            <w:shd w:val="clear" w:color="auto" w:fill="auto"/>
            <w:vAlign w:val="bottom"/>
          </w:tcPr>
          <w:p w:rsidR="00891960" w:rsidRPr="002C48A7" w:rsidRDefault="00891960" w:rsidP="00CC3F20">
            <w:pPr>
              <w:suppressAutoHyphens w:val="0"/>
              <w:spacing w:before="40" w:after="40" w:line="220" w:lineRule="exact"/>
              <w:ind w:right="113"/>
              <w:rPr>
                <w:sz w:val="18"/>
              </w:rPr>
            </w:pPr>
          </w:p>
        </w:tc>
        <w:tc>
          <w:tcPr>
            <w:tcW w:w="1100" w:type="dxa"/>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2</w:t>
            </w:r>
          </w:p>
        </w:tc>
        <w:tc>
          <w:tcPr>
            <w:tcW w:w="1600" w:type="dxa"/>
            <w:vAlign w:val="bottom"/>
          </w:tcPr>
          <w:p w:rsidR="00891960" w:rsidRPr="002C48A7" w:rsidRDefault="00891960" w:rsidP="00891960">
            <w:pPr>
              <w:suppressAutoHyphens w:val="0"/>
              <w:spacing w:before="40" w:after="40" w:line="220" w:lineRule="exact"/>
              <w:ind w:right="113"/>
              <w:rPr>
                <w:sz w:val="18"/>
              </w:rPr>
            </w:pPr>
            <w:r w:rsidRPr="002C48A7">
              <w:rPr>
                <w:sz w:val="18"/>
              </w:rPr>
              <w:t>2</w:t>
            </w:r>
          </w:p>
        </w:tc>
        <w:tc>
          <w:tcPr>
            <w:tcW w:w="3400" w:type="dxa"/>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Violation L.3386/05</w:t>
            </w:r>
          </w:p>
        </w:tc>
      </w:tr>
      <w:tr w:rsidR="00891960" w:rsidRPr="002C48A7" w:rsidTr="00AB62C7">
        <w:tc>
          <w:tcPr>
            <w:tcW w:w="1366" w:type="dxa"/>
            <w:tcBorders>
              <w:bottom w:val="single" w:sz="12" w:space="0" w:color="auto"/>
            </w:tcBorders>
            <w:shd w:val="clear" w:color="auto" w:fill="auto"/>
            <w:vAlign w:val="bottom"/>
          </w:tcPr>
          <w:p w:rsidR="00891960" w:rsidRPr="002C48A7" w:rsidRDefault="00891960" w:rsidP="00CC3F20">
            <w:pPr>
              <w:suppressAutoHyphens w:val="0"/>
              <w:spacing w:before="40" w:after="40" w:line="220" w:lineRule="exact"/>
              <w:ind w:right="113"/>
              <w:rPr>
                <w:sz w:val="18"/>
              </w:rPr>
            </w:pPr>
            <w:r w:rsidRPr="002C48A7">
              <w:rPr>
                <w:sz w:val="18"/>
              </w:rPr>
              <w:t>22</w:t>
            </w:r>
          </w:p>
        </w:tc>
        <w:tc>
          <w:tcPr>
            <w:tcW w:w="1100" w:type="dxa"/>
            <w:tcBorders>
              <w:bottom w:val="single" w:sz="12" w:space="0" w:color="auto"/>
            </w:tcBorders>
            <w:shd w:val="clear" w:color="auto" w:fill="auto"/>
            <w:vAlign w:val="bottom"/>
          </w:tcPr>
          <w:p w:rsidR="00891960" w:rsidRPr="002C48A7" w:rsidRDefault="00891960" w:rsidP="00891960">
            <w:pPr>
              <w:suppressAutoHyphens w:val="0"/>
              <w:spacing w:before="40" w:after="40" w:line="220" w:lineRule="exact"/>
              <w:ind w:right="113"/>
              <w:rPr>
                <w:b/>
                <w:sz w:val="18"/>
              </w:rPr>
            </w:pPr>
            <w:r w:rsidRPr="002C48A7">
              <w:rPr>
                <w:b/>
                <w:sz w:val="18"/>
              </w:rPr>
              <w:t>1</w:t>
            </w:r>
          </w:p>
        </w:tc>
        <w:tc>
          <w:tcPr>
            <w:tcW w:w="1600" w:type="dxa"/>
            <w:tcBorders>
              <w:bottom w:val="single" w:sz="12" w:space="0" w:color="auto"/>
            </w:tcBorders>
            <w:vAlign w:val="bottom"/>
          </w:tcPr>
          <w:p w:rsidR="00891960" w:rsidRPr="002C48A7" w:rsidRDefault="00891960" w:rsidP="00891960">
            <w:pPr>
              <w:suppressAutoHyphens w:val="0"/>
              <w:spacing w:before="40" w:after="40" w:line="220" w:lineRule="exact"/>
              <w:ind w:right="113"/>
              <w:rPr>
                <w:sz w:val="18"/>
              </w:rPr>
            </w:pPr>
            <w:r w:rsidRPr="002C48A7">
              <w:rPr>
                <w:sz w:val="18"/>
              </w:rPr>
              <w:t>1</w:t>
            </w:r>
          </w:p>
        </w:tc>
        <w:tc>
          <w:tcPr>
            <w:tcW w:w="3400" w:type="dxa"/>
            <w:tcBorders>
              <w:bottom w:val="single" w:sz="12" w:space="0" w:color="auto"/>
            </w:tcBorders>
            <w:shd w:val="clear" w:color="auto" w:fill="auto"/>
            <w:vAlign w:val="bottom"/>
          </w:tcPr>
          <w:p w:rsidR="00891960" w:rsidRPr="002C48A7" w:rsidRDefault="00891960" w:rsidP="00891960">
            <w:pPr>
              <w:suppressAutoHyphens w:val="0"/>
              <w:spacing w:before="40" w:after="40" w:line="220" w:lineRule="exact"/>
              <w:ind w:right="113"/>
              <w:rPr>
                <w:sz w:val="18"/>
              </w:rPr>
            </w:pPr>
            <w:r w:rsidRPr="002C48A7">
              <w:rPr>
                <w:sz w:val="18"/>
              </w:rPr>
              <w:t>Explosives</w:t>
            </w:r>
          </w:p>
        </w:tc>
      </w:tr>
    </w:tbl>
    <w:p w:rsidR="00674E1A" w:rsidRPr="002C48A7" w:rsidRDefault="00674E1A" w:rsidP="00891960">
      <w:pPr>
        <w:pStyle w:val="H23G"/>
        <w:spacing w:after="0"/>
      </w:pPr>
      <w:r w:rsidRPr="002C48A7">
        <w:tab/>
      </w:r>
      <w:r w:rsidRPr="002C48A7">
        <w:tab/>
        <w:t>Special detention facility for juvenile – March 2010</w:t>
      </w:r>
    </w:p>
    <w:p w:rsidR="00674E1A" w:rsidRPr="002C48A7" w:rsidRDefault="001E7E96" w:rsidP="00891960">
      <w:pPr>
        <w:pStyle w:val="SingleTxtG"/>
        <w:keepNext/>
        <w:keepLines/>
        <w:spacing w:after="0"/>
        <w:rPr>
          <w:b/>
        </w:rPr>
      </w:pPr>
      <w:r w:rsidRPr="002C48A7">
        <w:rPr>
          <w:b/>
        </w:rPr>
        <w:t>(Sentenced)</w:t>
      </w:r>
    </w:p>
    <w:p w:rsidR="00674E1A" w:rsidRPr="002C48A7" w:rsidRDefault="00674E1A" w:rsidP="00891960">
      <w:pPr>
        <w:pStyle w:val="SingleTxtG"/>
        <w:keepNext/>
        <w:keepLines/>
        <w:rPr>
          <w:b/>
        </w:rPr>
      </w:pPr>
      <w:r w:rsidRPr="002C48A7">
        <w:rPr>
          <w:b/>
        </w:rPr>
        <w:t>Age 19</w:t>
      </w:r>
    </w:p>
    <w:tbl>
      <w:tblPr>
        <w:tblStyle w:val="TableGrid"/>
        <w:tblW w:w="82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800"/>
        <w:gridCol w:w="2600"/>
        <w:gridCol w:w="964"/>
        <w:gridCol w:w="900"/>
        <w:gridCol w:w="800"/>
        <w:gridCol w:w="800"/>
        <w:gridCol w:w="839"/>
      </w:tblGrid>
      <w:tr w:rsidR="00891960" w:rsidRPr="002C48A7" w:rsidTr="00891960">
        <w:trPr>
          <w:cantSplit/>
          <w:tblHeader/>
        </w:trPr>
        <w:tc>
          <w:tcPr>
            <w:tcW w:w="566" w:type="dxa"/>
            <w:vMerge w:val="restart"/>
            <w:tcBorders>
              <w:top w:val="single" w:sz="4" w:space="0" w:color="auto"/>
            </w:tcBorders>
            <w:shd w:val="clear" w:color="auto" w:fill="auto"/>
            <w:vAlign w:val="bottom"/>
          </w:tcPr>
          <w:p w:rsidR="00891960" w:rsidRPr="002C48A7" w:rsidRDefault="00891960" w:rsidP="00891960">
            <w:pPr>
              <w:keepNext/>
              <w:keepLines/>
              <w:spacing w:before="80" w:after="80" w:line="200" w:lineRule="exact"/>
              <w:ind w:right="113"/>
              <w:rPr>
                <w:i/>
                <w:sz w:val="16"/>
              </w:rPr>
            </w:pPr>
            <w:r w:rsidRPr="002C48A7">
              <w:rPr>
                <w:b/>
                <w:i/>
                <w:sz w:val="16"/>
                <w:szCs w:val="16"/>
              </w:rPr>
              <w:t>Total</w:t>
            </w:r>
          </w:p>
        </w:tc>
        <w:tc>
          <w:tcPr>
            <w:tcW w:w="800" w:type="dxa"/>
            <w:vMerge w:val="restart"/>
            <w:tcBorders>
              <w:top w:val="single" w:sz="4" w:space="0" w:color="auto"/>
            </w:tcBorders>
            <w:shd w:val="clear" w:color="auto" w:fill="auto"/>
            <w:vAlign w:val="bottom"/>
          </w:tcPr>
          <w:p w:rsidR="00891960" w:rsidRPr="002C48A7" w:rsidRDefault="00891960" w:rsidP="00891960">
            <w:pPr>
              <w:keepNext/>
              <w:keepLines/>
              <w:spacing w:before="80" w:after="80" w:line="200" w:lineRule="exact"/>
              <w:ind w:right="113"/>
              <w:rPr>
                <w:i/>
                <w:sz w:val="16"/>
              </w:rPr>
            </w:pPr>
            <w:r w:rsidRPr="002C48A7">
              <w:rPr>
                <w:i/>
                <w:sz w:val="16"/>
                <w:szCs w:val="16"/>
              </w:rPr>
              <w:t>Sentenced</w:t>
            </w:r>
          </w:p>
        </w:tc>
        <w:tc>
          <w:tcPr>
            <w:tcW w:w="2600" w:type="dxa"/>
            <w:vMerge w:val="restart"/>
            <w:tcBorders>
              <w:top w:val="single" w:sz="4" w:space="0" w:color="auto"/>
            </w:tcBorders>
            <w:shd w:val="clear" w:color="auto" w:fill="auto"/>
            <w:vAlign w:val="bottom"/>
          </w:tcPr>
          <w:p w:rsidR="00891960" w:rsidRPr="002C48A7" w:rsidRDefault="00891960" w:rsidP="00891960">
            <w:pPr>
              <w:keepNext/>
              <w:keepLines/>
              <w:spacing w:before="80" w:after="80" w:line="200" w:lineRule="exact"/>
              <w:ind w:right="113"/>
              <w:rPr>
                <w:i/>
                <w:sz w:val="16"/>
              </w:rPr>
            </w:pPr>
            <w:r w:rsidRPr="002C48A7">
              <w:rPr>
                <w:i/>
                <w:sz w:val="16"/>
                <w:szCs w:val="16"/>
              </w:rPr>
              <w:t>Offence</w:t>
            </w:r>
          </w:p>
        </w:tc>
        <w:tc>
          <w:tcPr>
            <w:tcW w:w="4303" w:type="dxa"/>
            <w:gridSpan w:val="5"/>
            <w:tcBorders>
              <w:top w:val="single" w:sz="4" w:space="0" w:color="auto"/>
              <w:bottom w:val="single" w:sz="4" w:space="0" w:color="auto"/>
            </w:tcBorders>
            <w:shd w:val="clear" w:color="auto" w:fill="auto"/>
            <w:vAlign w:val="bottom"/>
          </w:tcPr>
          <w:p w:rsidR="00891960" w:rsidRPr="002C48A7" w:rsidRDefault="00891960" w:rsidP="00891960">
            <w:pPr>
              <w:keepNext/>
              <w:keepLines/>
              <w:spacing w:before="80" w:after="80" w:line="200" w:lineRule="exact"/>
              <w:ind w:right="113"/>
              <w:jc w:val="center"/>
              <w:rPr>
                <w:i/>
                <w:sz w:val="16"/>
              </w:rPr>
            </w:pPr>
            <w:r w:rsidRPr="002C48A7">
              <w:rPr>
                <w:i/>
                <w:sz w:val="16"/>
              </w:rPr>
              <w:t>Penalty</w:t>
            </w:r>
          </w:p>
        </w:tc>
      </w:tr>
      <w:tr w:rsidR="00891960" w:rsidRPr="002C48A7" w:rsidTr="00891960">
        <w:trPr>
          <w:cantSplit/>
          <w:tblHeader/>
        </w:trPr>
        <w:tc>
          <w:tcPr>
            <w:tcW w:w="566" w:type="dxa"/>
            <w:vMerge/>
            <w:tcBorders>
              <w:bottom w:val="single" w:sz="12" w:space="0" w:color="auto"/>
            </w:tcBorders>
            <w:shd w:val="clear" w:color="auto" w:fill="auto"/>
            <w:vAlign w:val="bottom"/>
          </w:tcPr>
          <w:p w:rsidR="00891960" w:rsidRPr="002C48A7" w:rsidRDefault="00891960" w:rsidP="001E7E96">
            <w:pPr>
              <w:suppressAutoHyphens w:val="0"/>
              <w:spacing w:before="80" w:after="80" w:line="200" w:lineRule="exact"/>
              <w:ind w:right="113"/>
              <w:rPr>
                <w:b/>
                <w:i/>
                <w:sz w:val="16"/>
                <w:szCs w:val="16"/>
              </w:rPr>
            </w:pPr>
          </w:p>
        </w:tc>
        <w:tc>
          <w:tcPr>
            <w:tcW w:w="800" w:type="dxa"/>
            <w:vMerge/>
            <w:tcBorders>
              <w:bottom w:val="single" w:sz="12" w:space="0" w:color="auto"/>
            </w:tcBorders>
            <w:shd w:val="clear" w:color="auto" w:fill="auto"/>
            <w:vAlign w:val="bottom"/>
          </w:tcPr>
          <w:p w:rsidR="00891960" w:rsidRPr="002C48A7" w:rsidRDefault="00891960" w:rsidP="00064FBE">
            <w:pPr>
              <w:suppressAutoHyphens w:val="0"/>
              <w:spacing w:before="80" w:after="80" w:line="200" w:lineRule="exact"/>
              <w:ind w:right="113"/>
              <w:rPr>
                <w:i/>
                <w:sz w:val="16"/>
                <w:szCs w:val="16"/>
              </w:rPr>
            </w:pPr>
          </w:p>
        </w:tc>
        <w:tc>
          <w:tcPr>
            <w:tcW w:w="2600" w:type="dxa"/>
            <w:vMerge/>
            <w:tcBorders>
              <w:bottom w:val="single" w:sz="12" w:space="0" w:color="auto"/>
            </w:tcBorders>
            <w:shd w:val="clear" w:color="auto" w:fill="auto"/>
            <w:vAlign w:val="bottom"/>
          </w:tcPr>
          <w:p w:rsidR="00891960" w:rsidRPr="002C48A7" w:rsidRDefault="00891960" w:rsidP="00064FBE">
            <w:pPr>
              <w:suppressAutoHyphens w:val="0"/>
              <w:spacing w:before="80" w:after="80" w:line="200" w:lineRule="exact"/>
              <w:ind w:right="113"/>
              <w:rPr>
                <w:i/>
                <w:sz w:val="16"/>
                <w:szCs w:val="16"/>
              </w:rPr>
            </w:pPr>
          </w:p>
        </w:tc>
        <w:tc>
          <w:tcPr>
            <w:tcW w:w="964" w:type="dxa"/>
            <w:tcBorders>
              <w:top w:val="single" w:sz="4" w:space="0" w:color="auto"/>
              <w:bottom w:val="single" w:sz="12" w:space="0" w:color="auto"/>
            </w:tcBorders>
            <w:shd w:val="clear" w:color="auto" w:fill="auto"/>
            <w:vAlign w:val="bottom"/>
          </w:tcPr>
          <w:p w:rsidR="00891960" w:rsidRPr="002C48A7" w:rsidRDefault="00891960" w:rsidP="00064FBE">
            <w:pPr>
              <w:suppressAutoHyphens w:val="0"/>
              <w:spacing w:before="80" w:after="80" w:line="200" w:lineRule="exact"/>
              <w:ind w:right="113"/>
              <w:rPr>
                <w:i/>
                <w:sz w:val="16"/>
                <w:szCs w:val="16"/>
              </w:rPr>
            </w:pPr>
            <w:r w:rsidRPr="002C48A7">
              <w:rPr>
                <w:i/>
                <w:sz w:val="16"/>
                <w:szCs w:val="16"/>
              </w:rPr>
              <w:t>Up 6 months</w:t>
            </w:r>
          </w:p>
        </w:tc>
        <w:tc>
          <w:tcPr>
            <w:tcW w:w="900" w:type="dxa"/>
            <w:tcBorders>
              <w:top w:val="single" w:sz="4" w:space="0" w:color="auto"/>
              <w:bottom w:val="single" w:sz="12" w:space="0" w:color="auto"/>
            </w:tcBorders>
            <w:shd w:val="clear" w:color="auto" w:fill="auto"/>
            <w:vAlign w:val="bottom"/>
          </w:tcPr>
          <w:p w:rsidR="00891960" w:rsidRPr="002C48A7" w:rsidRDefault="00891960" w:rsidP="00064FBE">
            <w:pPr>
              <w:suppressAutoHyphens w:val="0"/>
              <w:spacing w:before="80" w:after="80" w:line="200" w:lineRule="exact"/>
              <w:ind w:right="113"/>
              <w:rPr>
                <w:i/>
                <w:sz w:val="16"/>
                <w:szCs w:val="16"/>
              </w:rPr>
            </w:pPr>
            <w:r w:rsidRPr="002C48A7">
              <w:rPr>
                <w:i/>
                <w:sz w:val="16"/>
                <w:szCs w:val="16"/>
              </w:rPr>
              <w:t>1–2 years</w:t>
            </w:r>
          </w:p>
        </w:tc>
        <w:tc>
          <w:tcPr>
            <w:tcW w:w="800" w:type="dxa"/>
            <w:tcBorders>
              <w:top w:val="single" w:sz="4" w:space="0" w:color="auto"/>
              <w:bottom w:val="single" w:sz="12" w:space="0" w:color="auto"/>
            </w:tcBorders>
            <w:shd w:val="clear" w:color="auto" w:fill="auto"/>
            <w:vAlign w:val="bottom"/>
          </w:tcPr>
          <w:p w:rsidR="00891960" w:rsidRPr="002C48A7" w:rsidRDefault="00891960" w:rsidP="00064FBE">
            <w:pPr>
              <w:suppressAutoHyphens w:val="0"/>
              <w:spacing w:before="80" w:after="80" w:line="200" w:lineRule="exact"/>
              <w:ind w:right="113"/>
              <w:rPr>
                <w:i/>
                <w:sz w:val="16"/>
                <w:szCs w:val="16"/>
              </w:rPr>
            </w:pPr>
            <w:r w:rsidRPr="002C48A7">
              <w:rPr>
                <w:i/>
                <w:sz w:val="16"/>
                <w:szCs w:val="16"/>
              </w:rPr>
              <w:t>2–5</w:t>
            </w:r>
          </w:p>
        </w:tc>
        <w:tc>
          <w:tcPr>
            <w:tcW w:w="800" w:type="dxa"/>
            <w:tcBorders>
              <w:top w:val="single" w:sz="4" w:space="0" w:color="auto"/>
              <w:bottom w:val="single" w:sz="12" w:space="0" w:color="auto"/>
            </w:tcBorders>
            <w:shd w:val="clear" w:color="auto" w:fill="auto"/>
            <w:vAlign w:val="bottom"/>
          </w:tcPr>
          <w:p w:rsidR="00891960" w:rsidRPr="002C48A7" w:rsidRDefault="00891960" w:rsidP="00064FBE">
            <w:pPr>
              <w:suppressAutoHyphens w:val="0"/>
              <w:spacing w:before="80" w:after="80" w:line="200" w:lineRule="exact"/>
              <w:ind w:right="113"/>
              <w:rPr>
                <w:i/>
                <w:sz w:val="16"/>
                <w:szCs w:val="16"/>
              </w:rPr>
            </w:pPr>
            <w:r w:rsidRPr="002C48A7">
              <w:rPr>
                <w:i/>
                <w:sz w:val="16"/>
                <w:szCs w:val="16"/>
              </w:rPr>
              <w:t>5–10</w:t>
            </w:r>
          </w:p>
        </w:tc>
        <w:tc>
          <w:tcPr>
            <w:tcW w:w="839" w:type="dxa"/>
            <w:tcBorders>
              <w:top w:val="single" w:sz="4" w:space="0" w:color="auto"/>
              <w:bottom w:val="single" w:sz="12" w:space="0" w:color="auto"/>
            </w:tcBorders>
            <w:shd w:val="clear" w:color="auto" w:fill="auto"/>
            <w:vAlign w:val="bottom"/>
          </w:tcPr>
          <w:p w:rsidR="00891960" w:rsidRPr="002C48A7" w:rsidRDefault="00891960" w:rsidP="00064FBE">
            <w:pPr>
              <w:suppressAutoHyphens w:val="0"/>
              <w:spacing w:before="80" w:after="80" w:line="200" w:lineRule="exact"/>
              <w:ind w:right="113"/>
              <w:rPr>
                <w:i/>
                <w:sz w:val="16"/>
                <w:szCs w:val="16"/>
              </w:rPr>
            </w:pPr>
            <w:r w:rsidRPr="002C48A7">
              <w:rPr>
                <w:i/>
                <w:sz w:val="16"/>
                <w:szCs w:val="16"/>
              </w:rPr>
              <w:t>10–15</w:t>
            </w:r>
          </w:p>
        </w:tc>
      </w:tr>
      <w:tr w:rsidR="00891960" w:rsidRPr="002C48A7" w:rsidTr="00891960">
        <w:tc>
          <w:tcPr>
            <w:tcW w:w="566" w:type="dxa"/>
            <w:tcBorders>
              <w:top w:val="single" w:sz="12" w:space="0" w:color="auto"/>
            </w:tcBorders>
            <w:shd w:val="clear" w:color="auto" w:fill="auto"/>
            <w:vAlign w:val="bottom"/>
          </w:tcPr>
          <w:p w:rsidR="00891960" w:rsidRPr="002C48A7" w:rsidRDefault="00891960" w:rsidP="001E7E96">
            <w:pPr>
              <w:suppressAutoHyphens w:val="0"/>
              <w:spacing w:before="40" w:after="40" w:line="220" w:lineRule="exact"/>
              <w:ind w:right="113"/>
              <w:rPr>
                <w:b/>
                <w:sz w:val="18"/>
              </w:rPr>
            </w:pPr>
            <w:r w:rsidRPr="002C48A7">
              <w:rPr>
                <w:b/>
                <w:sz w:val="18"/>
              </w:rPr>
              <w:t>27</w:t>
            </w:r>
          </w:p>
        </w:tc>
        <w:tc>
          <w:tcPr>
            <w:tcW w:w="800" w:type="dxa"/>
            <w:tcBorders>
              <w:top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w:t>
            </w:r>
          </w:p>
        </w:tc>
        <w:tc>
          <w:tcPr>
            <w:tcW w:w="2600" w:type="dxa"/>
            <w:tcBorders>
              <w:top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Acceptance of crime product</w:t>
            </w:r>
          </w:p>
        </w:tc>
        <w:tc>
          <w:tcPr>
            <w:tcW w:w="964" w:type="dxa"/>
            <w:tcBorders>
              <w:top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 jail.</w:t>
            </w:r>
          </w:p>
        </w:tc>
        <w:tc>
          <w:tcPr>
            <w:tcW w:w="900" w:type="dxa"/>
            <w:tcBorders>
              <w:top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00" w:type="dxa"/>
            <w:tcBorders>
              <w:top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00" w:type="dxa"/>
            <w:tcBorders>
              <w:top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39" w:type="dxa"/>
            <w:tcBorders>
              <w:top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p>
        </w:tc>
      </w:tr>
      <w:tr w:rsidR="00891960" w:rsidRPr="002C48A7" w:rsidTr="00891960">
        <w:tc>
          <w:tcPr>
            <w:tcW w:w="566" w:type="dxa"/>
            <w:shd w:val="clear" w:color="auto" w:fill="auto"/>
            <w:vAlign w:val="bottom"/>
          </w:tcPr>
          <w:p w:rsidR="00891960" w:rsidRPr="002C48A7" w:rsidRDefault="00891960" w:rsidP="001E7E96">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w:t>
            </w:r>
          </w:p>
        </w:tc>
        <w:tc>
          <w:tcPr>
            <w:tcW w:w="26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Illegal possession of weapon</w:t>
            </w:r>
          </w:p>
        </w:tc>
        <w:tc>
          <w:tcPr>
            <w:tcW w:w="964"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9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 jail.</w:t>
            </w: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39" w:type="dxa"/>
            <w:shd w:val="clear" w:color="auto" w:fill="auto"/>
            <w:vAlign w:val="bottom"/>
          </w:tcPr>
          <w:p w:rsidR="00891960" w:rsidRPr="002C48A7" w:rsidRDefault="00891960" w:rsidP="00064FBE">
            <w:pPr>
              <w:suppressAutoHyphens w:val="0"/>
              <w:spacing w:before="40" w:after="40" w:line="220" w:lineRule="exact"/>
              <w:ind w:right="113"/>
              <w:rPr>
                <w:sz w:val="18"/>
              </w:rPr>
            </w:pPr>
          </w:p>
        </w:tc>
      </w:tr>
      <w:tr w:rsidR="00891960" w:rsidRPr="002C48A7" w:rsidTr="00891960">
        <w:tc>
          <w:tcPr>
            <w:tcW w:w="566" w:type="dxa"/>
            <w:shd w:val="clear" w:color="auto" w:fill="auto"/>
            <w:vAlign w:val="bottom"/>
          </w:tcPr>
          <w:p w:rsidR="00891960" w:rsidRPr="002C48A7" w:rsidRDefault="00891960" w:rsidP="001E7E96">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6</w:t>
            </w:r>
          </w:p>
        </w:tc>
        <w:tc>
          <w:tcPr>
            <w:tcW w:w="26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Theft</w:t>
            </w:r>
          </w:p>
        </w:tc>
        <w:tc>
          <w:tcPr>
            <w:tcW w:w="964"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 jail.</w:t>
            </w:r>
          </w:p>
        </w:tc>
        <w:tc>
          <w:tcPr>
            <w:tcW w:w="9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 xml:space="preserve">3 </w:t>
            </w:r>
            <w:proofErr w:type="spellStart"/>
            <w:r w:rsidRPr="002C48A7">
              <w:rPr>
                <w:sz w:val="18"/>
              </w:rPr>
              <w:t>restr</w:t>
            </w:r>
            <w:proofErr w:type="spellEnd"/>
            <w:r w:rsidRPr="002C48A7">
              <w:rPr>
                <w:sz w:val="18"/>
              </w:rPr>
              <w:t>.</w:t>
            </w: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 jail.</w:t>
            </w: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 jail.</w:t>
            </w:r>
          </w:p>
        </w:tc>
        <w:tc>
          <w:tcPr>
            <w:tcW w:w="839" w:type="dxa"/>
            <w:shd w:val="clear" w:color="auto" w:fill="auto"/>
            <w:vAlign w:val="bottom"/>
          </w:tcPr>
          <w:p w:rsidR="00891960" w:rsidRPr="002C48A7" w:rsidRDefault="00891960" w:rsidP="00064FBE">
            <w:pPr>
              <w:suppressAutoHyphens w:val="0"/>
              <w:spacing w:before="40" w:after="40" w:line="220" w:lineRule="exact"/>
              <w:ind w:right="113"/>
              <w:rPr>
                <w:sz w:val="18"/>
              </w:rPr>
            </w:pPr>
          </w:p>
        </w:tc>
      </w:tr>
      <w:tr w:rsidR="00891960" w:rsidRPr="002C48A7" w:rsidTr="00891960">
        <w:tc>
          <w:tcPr>
            <w:tcW w:w="566" w:type="dxa"/>
            <w:shd w:val="clear" w:color="auto" w:fill="auto"/>
            <w:vAlign w:val="bottom"/>
          </w:tcPr>
          <w:p w:rsidR="00891960" w:rsidRPr="002C48A7" w:rsidRDefault="00891960" w:rsidP="001E7E96">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3</w:t>
            </w:r>
          </w:p>
        </w:tc>
        <w:tc>
          <w:tcPr>
            <w:tcW w:w="26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Larceny</w:t>
            </w:r>
          </w:p>
        </w:tc>
        <w:tc>
          <w:tcPr>
            <w:tcW w:w="964"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9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 xml:space="preserve">2 </w:t>
            </w:r>
            <w:proofErr w:type="spellStart"/>
            <w:r w:rsidRPr="002C48A7">
              <w:rPr>
                <w:sz w:val="18"/>
              </w:rPr>
              <w:t>restr</w:t>
            </w:r>
            <w:proofErr w:type="spellEnd"/>
            <w:r w:rsidRPr="002C48A7">
              <w:rPr>
                <w:sz w:val="18"/>
              </w:rPr>
              <w:t>.</w:t>
            </w: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 rest.</w:t>
            </w:r>
          </w:p>
        </w:tc>
        <w:tc>
          <w:tcPr>
            <w:tcW w:w="839" w:type="dxa"/>
            <w:shd w:val="clear" w:color="auto" w:fill="auto"/>
            <w:vAlign w:val="bottom"/>
          </w:tcPr>
          <w:p w:rsidR="00891960" w:rsidRPr="002C48A7" w:rsidRDefault="00891960" w:rsidP="00064FBE">
            <w:pPr>
              <w:suppressAutoHyphens w:val="0"/>
              <w:spacing w:before="40" w:after="40" w:line="220" w:lineRule="exact"/>
              <w:ind w:right="113"/>
              <w:rPr>
                <w:sz w:val="18"/>
              </w:rPr>
            </w:pPr>
          </w:p>
        </w:tc>
      </w:tr>
      <w:tr w:rsidR="00891960" w:rsidRPr="002C48A7" w:rsidTr="00891960">
        <w:tc>
          <w:tcPr>
            <w:tcW w:w="566" w:type="dxa"/>
            <w:shd w:val="clear" w:color="auto" w:fill="auto"/>
            <w:vAlign w:val="bottom"/>
          </w:tcPr>
          <w:p w:rsidR="00891960" w:rsidRPr="002C48A7" w:rsidRDefault="00891960" w:rsidP="001E7E96">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w:t>
            </w:r>
          </w:p>
        </w:tc>
        <w:tc>
          <w:tcPr>
            <w:tcW w:w="26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Rape</w:t>
            </w:r>
          </w:p>
        </w:tc>
        <w:tc>
          <w:tcPr>
            <w:tcW w:w="964"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9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39" w:type="dxa"/>
            <w:shd w:val="clear" w:color="auto" w:fill="auto"/>
            <w:vAlign w:val="bottom"/>
          </w:tcPr>
          <w:p w:rsidR="00891960" w:rsidRPr="002C48A7" w:rsidRDefault="00891960" w:rsidP="00064FBE">
            <w:pPr>
              <w:suppressAutoHyphens w:val="0"/>
              <w:spacing w:before="40" w:after="40" w:line="220" w:lineRule="exact"/>
              <w:ind w:right="113"/>
              <w:rPr>
                <w:sz w:val="18"/>
              </w:rPr>
            </w:pPr>
          </w:p>
        </w:tc>
      </w:tr>
      <w:tr w:rsidR="00891960" w:rsidRPr="002C48A7" w:rsidTr="00891960">
        <w:tc>
          <w:tcPr>
            <w:tcW w:w="566" w:type="dxa"/>
            <w:shd w:val="clear" w:color="auto" w:fill="auto"/>
            <w:vAlign w:val="bottom"/>
          </w:tcPr>
          <w:p w:rsidR="00891960" w:rsidRPr="002C48A7" w:rsidRDefault="00891960" w:rsidP="001E7E96">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6</w:t>
            </w:r>
          </w:p>
        </w:tc>
        <w:tc>
          <w:tcPr>
            <w:tcW w:w="26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Drugs</w:t>
            </w:r>
          </w:p>
        </w:tc>
        <w:tc>
          <w:tcPr>
            <w:tcW w:w="964"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 jail.</w:t>
            </w:r>
          </w:p>
        </w:tc>
        <w:tc>
          <w:tcPr>
            <w:tcW w:w="9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 xml:space="preserve">3 </w:t>
            </w:r>
            <w:proofErr w:type="spellStart"/>
            <w:r w:rsidRPr="002C48A7">
              <w:rPr>
                <w:sz w:val="18"/>
              </w:rPr>
              <w:t>impris</w:t>
            </w:r>
            <w:proofErr w:type="spellEnd"/>
            <w:r w:rsidRPr="002C48A7">
              <w:rPr>
                <w:sz w:val="18"/>
              </w:rPr>
              <w:t>.</w:t>
            </w:r>
          </w:p>
        </w:tc>
        <w:tc>
          <w:tcPr>
            <w:tcW w:w="839"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 xml:space="preserve">2 </w:t>
            </w:r>
            <w:proofErr w:type="spellStart"/>
            <w:r w:rsidRPr="002C48A7">
              <w:rPr>
                <w:sz w:val="18"/>
              </w:rPr>
              <w:t>impris</w:t>
            </w:r>
            <w:proofErr w:type="spellEnd"/>
            <w:r w:rsidRPr="002C48A7">
              <w:rPr>
                <w:sz w:val="18"/>
              </w:rPr>
              <w:t>.</w:t>
            </w:r>
          </w:p>
        </w:tc>
      </w:tr>
      <w:tr w:rsidR="00891960" w:rsidRPr="002C48A7" w:rsidTr="00891960">
        <w:tc>
          <w:tcPr>
            <w:tcW w:w="566" w:type="dxa"/>
            <w:shd w:val="clear" w:color="auto" w:fill="auto"/>
            <w:vAlign w:val="bottom"/>
          </w:tcPr>
          <w:p w:rsidR="00891960" w:rsidRPr="002C48A7" w:rsidRDefault="00891960" w:rsidP="001E7E96">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w:t>
            </w:r>
          </w:p>
        </w:tc>
        <w:tc>
          <w:tcPr>
            <w:tcW w:w="26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Forgery</w:t>
            </w:r>
          </w:p>
        </w:tc>
        <w:tc>
          <w:tcPr>
            <w:tcW w:w="964"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 jail.</w:t>
            </w:r>
          </w:p>
        </w:tc>
        <w:tc>
          <w:tcPr>
            <w:tcW w:w="9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39" w:type="dxa"/>
            <w:shd w:val="clear" w:color="auto" w:fill="auto"/>
            <w:vAlign w:val="bottom"/>
          </w:tcPr>
          <w:p w:rsidR="00891960" w:rsidRPr="002C48A7" w:rsidRDefault="00891960" w:rsidP="00064FBE">
            <w:pPr>
              <w:suppressAutoHyphens w:val="0"/>
              <w:spacing w:before="40" w:after="40" w:line="220" w:lineRule="exact"/>
              <w:ind w:right="113"/>
              <w:rPr>
                <w:sz w:val="18"/>
              </w:rPr>
            </w:pPr>
          </w:p>
        </w:tc>
      </w:tr>
      <w:tr w:rsidR="00891960" w:rsidRPr="002C48A7" w:rsidTr="00891960">
        <w:tc>
          <w:tcPr>
            <w:tcW w:w="566" w:type="dxa"/>
            <w:shd w:val="clear" w:color="auto" w:fill="auto"/>
            <w:vAlign w:val="bottom"/>
          </w:tcPr>
          <w:p w:rsidR="00891960" w:rsidRPr="002C48A7" w:rsidRDefault="00891960" w:rsidP="001E7E96">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1</w:t>
            </w:r>
          </w:p>
        </w:tc>
        <w:tc>
          <w:tcPr>
            <w:tcW w:w="26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Embezzlement</w:t>
            </w:r>
          </w:p>
        </w:tc>
        <w:tc>
          <w:tcPr>
            <w:tcW w:w="964"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900" w:type="dxa"/>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00" w:type="dxa"/>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39" w:type="dxa"/>
            <w:shd w:val="clear" w:color="auto" w:fill="auto"/>
            <w:vAlign w:val="bottom"/>
          </w:tcPr>
          <w:p w:rsidR="00891960" w:rsidRPr="002C48A7" w:rsidRDefault="00891960" w:rsidP="00064FBE">
            <w:pPr>
              <w:suppressAutoHyphens w:val="0"/>
              <w:spacing w:before="40" w:after="40" w:line="220" w:lineRule="exact"/>
              <w:ind w:right="113"/>
              <w:rPr>
                <w:sz w:val="18"/>
              </w:rPr>
            </w:pPr>
          </w:p>
        </w:tc>
      </w:tr>
      <w:tr w:rsidR="00891960" w:rsidRPr="002C48A7" w:rsidTr="00891960">
        <w:tc>
          <w:tcPr>
            <w:tcW w:w="566" w:type="dxa"/>
            <w:tcBorders>
              <w:bottom w:val="single" w:sz="12" w:space="0" w:color="auto"/>
            </w:tcBorders>
            <w:shd w:val="clear" w:color="auto" w:fill="auto"/>
            <w:vAlign w:val="bottom"/>
          </w:tcPr>
          <w:p w:rsidR="00891960" w:rsidRPr="002C48A7" w:rsidRDefault="00891960" w:rsidP="001E7E96">
            <w:pPr>
              <w:suppressAutoHyphens w:val="0"/>
              <w:spacing w:before="40" w:after="40" w:line="220" w:lineRule="exact"/>
              <w:ind w:right="113"/>
              <w:rPr>
                <w:sz w:val="18"/>
              </w:rPr>
            </w:pPr>
          </w:p>
        </w:tc>
        <w:tc>
          <w:tcPr>
            <w:tcW w:w="800" w:type="dxa"/>
            <w:tcBorders>
              <w:bottom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7</w:t>
            </w:r>
          </w:p>
        </w:tc>
        <w:tc>
          <w:tcPr>
            <w:tcW w:w="2600" w:type="dxa"/>
            <w:tcBorders>
              <w:bottom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L.3386/2005</w:t>
            </w:r>
          </w:p>
        </w:tc>
        <w:tc>
          <w:tcPr>
            <w:tcW w:w="964" w:type="dxa"/>
            <w:tcBorders>
              <w:bottom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2 jail.</w:t>
            </w:r>
          </w:p>
        </w:tc>
        <w:tc>
          <w:tcPr>
            <w:tcW w:w="900" w:type="dxa"/>
            <w:tcBorders>
              <w:bottom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r w:rsidRPr="002C48A7">
              <w:rPr>
                <w:sz w:val="18"/>
              </w:rPr>
              <w:t>5 jail.</w:t>
            </w:r>
          </w:p>
        </w:tc>
        <w:tc>
          <w:tcPr>
            <w:tcW w:w="800" w:type="dxa"/>
            <w:tcBorders>
              <w:bottom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00" w:type="dxa"/>
            <w:tcBorders>
              <w:bottom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p>
        </w:tc>
        <w:tc>
          <w:tcPr>
            <w:tcW w:w="839" w:type="dxa"/>
            <w:tcBorders>
              <w:bottom w:val="single" w:sz="12" w:space="0" w:color="auto"/>
            </w:tcBorders>
            <w:shd w:val="clear" w:color="auto" w:fill="auto"/>
            <w:vAlign w:val="bottom"/>
          </w:tcPr>
          <w:p w:rsidR="00891960" w:rsidRPr="002C48A7" w:rsidRDefault="00891960" w:rsidP="00064FBE">
            <w:pPr>
              <w:suppressAutoHyphens w:val="0"/>
              <w:spacing w:before="40" w:after="40" w:line="220" w:lineRule="exact"/>
              <w:ind w:right="113"/>
              <w:rPr>
                <w:sz w:val="18"/>
              </w:rPr>
            </w:pPr>
          </w:p>
        </w:tc>
      </w:tr>
    </w:tbl>
    <w:p w:rsidR="00674E1A" w:rsidRPr="002C48A7" w:rsidRDefault="00C71BFC" w:rsidP="00AB62C7">
      <w:pPr>
        <w:pStyle w:val="H23G"/>
      </w:pPr>
      <w:r w:rsidRPr="002C48A7">
        <w:tab/>
      </w:r>
      <w:r w:rsidRPr="002C48A7">
        <w:tab/>
      </w:r>
      <w:r w:rsidR="00674E1A" w:rsidRPr="002C48A7">
        <w:t>Age 20</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800"/>
        <w:gridCol w:w="1100"/>
        <w:gridCol w:w="1000"/>
        <w:gridCol w:w="700"/>
        <w:gridCol w:w="700"/>
        <w:gridCol w:w="800"/>
        <w:gridCol w:w="900"/>
        <w:gridCol w:w="800"/>
      </w:tblGrid>
      <w:tr w:rsidR="00310CC1" w:rsidRPr="002C48A7" w:rsidTr="00AB62C7">
        <w:tc>
          <w:tcPr>
            <w:tcW w:w="566" w:type="dxa"/>
            <w:tcBorders>
              <w:top w:val="single" w:sz="4" w:space="0" w:color="auto"/>
            </w:tcBorders>
            <w:shd w:val="clear" w:color="auto" w:fill="auto"/>
            <w:vAlign w:val="bottom"/>
          </w:tcPr>
          <w:p w:rsidR="00310CC1" w:rsidRPr="002C48A7" w:rsidRDefault="00310CC1" w:rsidP="00AB62C7">
            <w:pPr>
              <w:keepNext/>
              <w:keepLines/>
              <w:spacing w:before="80" w:after="80" w:line="200" w:lineRule="atLeast"/>
              <w:ind w:right="113"/>
              <w:rPr>
                <w:i/>
                <w:sz w:val="16"/>
                <w:szCs w:val="16"/>
              </w:rPr>
            </w:pPr>
          </w:p>
        </w:tc>
        <w:tc>
          <w:tcPr>
            <w:tcW w:w="800" w:type="dxa"/>
            <w:tcBorders>
              <w:top w:val="single" w:sz="4" w:space="0" w:color="auto"/>
            </w:tcBorders>
            <w:shd w:val="clear" w:color="auto" w:fill="auto"/>
            <w:vAlign w:val="bottom"/>
          </w:tcPr>
          <w:p w:rsidR="00310CC1" w:rsidRPr="002C48A7" w:rsidRDefault="00310CC1" w:rsidP="00AB62C7">
            <w:pPr>
              <w:keepNext/>
              <w:keepLines/>
              <w:spacing w:before="80" w:after="80" w:line="200" w:lineRule="atLeast"/>
              <w:ind w:right="113"/>
              <w:jc w:val="right"/>
              <w:rPr>
                <w:i/>
                <w:sz w:val="16"/>
                <w:szCs w:val="16"/>
              </w:rPr>
            </w:pPr>
          </w:p>
        </w:tc>
        <w:tc>
          <w:tcPr>
            <w:tcW w:w="1100" w:type="dxa"/>
            <w:tcBorders>
              <w:top w:val="single" w:sz="4" w:space="0" w:color="auto"/>
            </w:tcBorders>
            <w:shd w:val="clear" w:color="auto" w:fill="auto"/>
            <w:vAlign w:val="bottom"/>
          </w:tcPr>
          <w:p w:rsidR="00310CC1" w:rsidRPr="002C48A7" w:rsidRDefault="00310CC1" w:rsidP="00AB62C7">
            <w:pPr>
              <w:keepNext/>
              <w:keepLines/>
              <w:spacing w:before="80" w:after="80" w:line="200" w:lineRule="atLeast"/>
              <w:ind w:right="113"/>
              <w:jc w:val="right"/>
              <w:rPr>
                <w:i/>
                <w:sz w:val="16"/>
                <w:szCs w:val="16"/>
              </w:rPr>
            </w:pPr>
          </w:p>
        </w:tc>
        <w:tc>
          <w:tcPr>
            <w:tcW w:w="4900" w:type="dxa"/>
            <w:gridSpan w:val="6"/>
            <w:tcBorders>
              <w:top w:val="single" w:sz="4" w:space="0" w:color="auto"/>
              <w:bottom w:val="single" w:sz="4" w:space="0" w:color="auto"/>
            </w:tcBorders>
            <w:shd w:val="clear" w:color="auto" w:fill="auto"/>
            <w:vAlign w:val="bottom"/>
          </w:tcPr>
          <w:p w:rsidR="00310CC1" w:rsidRPr="002C48A7" w:rsidRDefault="00310CC1" w:rsidP="00AB62C7">
            <w:pPr>
              <w:keepNext/>
              <w:keepLines/>
              <w:spacing w:before="80" w:after="80" w:line="200" w:lineRule="atLeast"/>
              <w:ind w:right="113"/>
              <w:jc w:val="center"/>
              <w:rPr>
                <w:i/>
                <w:sz w:val="16"/>
                <w:szCs w:val="16"/>
              </w:rPr>
            </w:pPr>
            <w:r w:rsidRPr="002C48A7">
              <w:rPr>
                <w:i/>
                <w:sz w:val="16"/>
                <w:szCs w:val="16"/>
              </w:rPr>
              <w:t>Penalty</w:t>
            </w:r>
          </w:p>
        </w:tc>
      </w:tr>
      <w:tr w:rsidR="003368CD" w:rsidRPr="002C48A7" w:rsidTr="00AB62C7">
        <w:tc>
          <w:tcPr>
            <w:tcW w:w="566" w:type="dxa"/>
            <w:tcBorders>
              <w:bottom w:val="single" w:sz="12" w:space="0" w:color="auto"/>
            </w:tcBorders>
            <w:shd w:val="clear" w:color="auto" w:fill="auto"/>
            <w:vAlign w:val="bottom"/>
          </w:tcPr>
          <w:p w:rsidR="00310CC1" w:rsidRPr="002C48A7" w:rsidRDefault="00310CC1" w:rsidP="00AB62C7">
            <w:pPr>
              <w:keepNext/>
              <w:keepLines/>
              <w:suppressAutoHyphens w:val="0"/>
              <w:spacing w:before="80" w:after="80" w:line="200" w:lineRule="atLeast"/>
              <w:ind w:right="113"/>
              <w:rPr>
                <w:b/>
                <w:i/>
                <w:sz w:val="16"/>
                <w:szCs w:val="16"/>
              </w:rPr>
            </w:pPr>
            <w:r w:rsidRPr="002C48A7">
              <w:rPr>
                <w:b/>
                <w:i/>
                <w:sz w:val="16"/>
                <w:szCs w:val="16"/>
              </w:rPr>
              <w:t>Total</w:t>
            </w:r>
          </w:p>
        </w:tc>
        <w:tc>
          <w:tcPr>
            <w:tcW w:w="800" w:type="dxa"/>
            <w:tcBorders>
              <w:bottom w:val="single" w:sz="12" w:space="0" w:color="auto"/>
            </w:tcBorders>
            <w:shd w:val="clear" w:color="auto" w:fill="auto"/>
            <w:vAlign w:val="bottom"/>
          </w:tcPr>
          <w:p w:rsidR="00310CC1" w:rsidRPr="002C48A7" w:rsidRDefault="00310CC1" w:rsidP="00AB62C7">
            <w:pPr>
              <w:keepNext/>
              <w:keepLines/>
              <w:suppressAutoHyphens w:val="0"/>
              <w:spacing w:before="80" w:after="80" w:line="200" w:lineRule="atLeast"/>
              <w:ind w:right="113"/>
              <w:rPr>
                <w:i/>
                <w:sz w:val="16"/>
                <w:szCs w:val="16"/>
              </w:rPr>
            </w:pPr>
            <w:r w:rsidRPr="002C48A7">
              <w:rPr>
                <w:i/>
                <w:sz w:val="16"/>
                <w:szCs w:val="16"/>
              </w:rPr>
              <w:t>Sentenced</w:t>
            </w:r>
          </w:p>
        </w:tc>
        <w:tc>
          <w:tcPr>
            <w:tcW w:w="1100" w:type="dxa"/>
            <w:tcBorders>
              <w:bottom w:val="single" w:sz="12" w:space="0" w:color="auto"/>
            </w:tcBorders>
            <w:shd w:val="clear" w:color="auto" w:fill="auto"/>
            <w:vAlign w:val="bottom"/>
          </w:tcPr>
          <w:p w:rsidR="00310CC1" w:rsidRPr="002C48A7" w:rsidRDefault="00310CC1" w:rsidP="00AB62C7">
            <w:pPr>
              <w:keepNext/>
              <w:keepLines/>
              <w:suppressAutoHyphens w:val="0"/>
              <w:spacing w:before="80" w:after="80" w:line="200" w:lineRule="atLeast"/>
              <w:ind w:right="113"/>
              <w:rPr>
                <w:i/>
                <w:sz w:val="16"/>
                <w:szCs w:val="16"/>
              </w:rPr>
            </w:pPr>
            <w:r w:rsidRPr="002C48A7">
              <w:rPr>
                <w:i/>
                <w:sz w:val="16"/>
                <w:szCs w:val="16"/>
              </w:rPr>
              <w:t>Offence</w:t>
            </w:r>
          </w:p>
        </w:tc>
        <w:tc>
          <w:tcPr>
            <w:tcW w:w="1000" w:type="dxa"/>
            <w:tcBorders>
              <w:top w:val="single" w:sz="4" w:space="0" w:color="auto"/>
              <w:bottom w:val="single" w:sz="12" w:space="0" w:color="auto"/>
            </w:tcBorders>
            <w:shd w:val="clear" w:color="auto" w:fill="auto"/>
            <w:vAlign w:val="bottom"/>
          </w:tcPr>
          <w:p w:rsidR="00310CC1" w:rsidRPr="002C48A7" w:rsidRDefault="00310CC1" w:rsidP="00AB62C7">
            <w:pPr>
              <w:keepNext/>
              <w:keepLines/>
              <w:suppressAutoHyphens w:val="0"/>
              <w:spacing w:before="80" w:after="80" w:line="200" w:lineRule="atLeast"/>
              <w:ind w:right="113"/>
              <w:rPr>
                <w:i/>
                <w:sz w:val="16"/>
                <w:szCs w:val="16"/>
              </w:rPr>
            </w:pPr>
            <w:r w:rsidRPr="002C48A7">
              <w:rPr>
                <w:i/>
                <w:sz w:val="16"/>
                <w:szCs w:val="16"/>
              </w:rPr>
              <w:t>Up 6 months</w:t>
            </w:r>
          </w:p>
        </w:tc>
        <w:tc>
          <w:tcPr>
            <w:tcW w:w="700" w:type="dxa"/>
            <w:tcBorders>
              <w:top w:val="single" w:sz="4" w:space="0" w:color="auto"/>
              <w:bottom w:val="single" w:sz="12" w:space="0" w:color="auto"/>
            </w:tcBorders>
            <w:shd w:val="clear" w:color="auto" w:fill="auto"/>
            <w:vAlign w:val="bottom"/>
          </w:tcPr>
          <w:p w:rsidR="00310CC1" w:rsidRPr="002C48A7" w:rsidRDefault="00310CC1" w:rsidP="00AB62C7">
            <w:pPr>
              <w:keepNext/>
              <w:keepLines/>
              <w:suppressAutoHyphens w:val="0"/>
              <w:spacing w:before="80" w:after="80" w:line="200" w:lineRule="atLeast"/>
              <w:ind w:right="113"/>
              <w:rPr>
                <w:i/>
                <w:sz w:val="16"/>
                <w:szCs w:val="16"/>
              </w:rPr>
            </w:pPr>
            <w:r w:rsidRPr="002C48A7">
              <w:rPr>
                <w:i/>
                <w:sz w:val="16"/>
                <w:szCs w:val="16"/>
              </w:rPr>
              <w:t>1–2 years</w:t>
            </w:r>
          </w:p>
        </w:tc>
        <w:tc>
          <w:tcPr>
            <w:tcW w:w="700" w:type="dxa"/>
            <w:tcBorders>
              <w:top w:val="single" w:sz="4" w:space="0" w:color="auto"/>
              <w:bottom w:val="single" w:sz="12" w:space="0" w:color="auto"/>
            </w:tcBorders>
            <w:shd w:val="clear" w:color="auto" w:fill="auto"/>
            <w:vAlign w:val="bottom"/>
          </w:tcPr>
          <w:p w:rsidR="00310CC1" w:rsidRPr="002C48A7" w:rsidRDefault="00310CC1" w:rsidP="00AB62C7">
            <w:pPr>
              <w:keepNext/>
              <w:keepLines/>
              <w:suppressAutoHyphens w:val="0"/>
              <w:spacing w:before="80" w:after="80" w:line="200" w:lineRule="atLeast"/>
              <w:ind w:right="113"/>
              <w:rPr>
                <w:i/>
                <w:sz w:val="16"/>
                <w:szCs w:val="16"/>
              </w:rPr>
            </w:pPr>
            <w:r w:rsidRPr="002C48A7">
              <w:rPr>
                <w:i/>
                <w:sz w:val="16"/>
                <w:szCs w:val="16"/>
              </w:rPr>
              <w:t>2–5</w:t>
            </w:r>
          </w:p>
        </w:tc>
        <w:tc>
          <w:tcPr>
            <w:tcW w:w="800" w:type="dxa"/>
            <w:tcBorders>
              <w:top w:val="single" w:sz="4" w:space="0" w:color="auto"/>
              <w:bottom w:val="single" w:sz="12" w:space="0" w:color="auto"/>
            </w:tcBorders>
            <w:shd w:val="clear" w:color="auto" w:fill="auto"/>
            <w:vAlign w:val="bottom"/>
          </w:tcPr>
          <w:p w:rsidR="00310CC1" w:rsidRPr="002C48A7" w:rsidRDefault="00310CC1" w:rsidP="00AB62C7">
            <w:pPr>
              <w:keepNext/>
              <w:keepLines/>
              <w:suppressAutoHyphens w:val="0"/>
              <w:spacing w:before="80" w:after="80" w:line="200" w:lineRule="atLeast"/>
              <w:ind w:right="113"/>
              <w:rPr>
                <w:i/>
                <w:sz w:val="16"/>
                <w:szCs w:val="16"/>
              </w:rPr>
            </w:pPr>
            <w:r w:rsidRPr="002C48A7">
              <w:rPr>
                <w:i/>
                <w:sz w:val="16"/>
                <w:szCs w:val="16"/>
              </w:rPr>
              <w:t>5–10</w:t>
            </w:r>
          </w:p>
        </w:tc>
        <w:tc>
          <w:tcPr>
            <w:tcW w:w="900" w:type="dxa"/>
            <w:tcBorders>
              <w:top w:val="single" w:sz="4" w:space="0" w:color="auto"/>
              <w:bottom w:val="single" w:sz="12" w:space="0" w:color="auto"/>
            </w:tcBorders>
            <w:shd w:val="clear" w:color="auto" w:fill="auto"/>
            <w:vAlign w:val="bottom"/>
          </w:tcPr>
          <w:p w:rsidR="00310CC1" w:rsidRPr="002C48A7" w:rsidRDefault="00310CC1" w:rsidP="00AB62C7">
            <w:pPr>
              <w:keepNext/>
              <w:keepLines/>
              <w:suppressAutoHyphens w:val="0"/>
              <w:spacing w:before="80" w:after="80" w:line="200" w:lineRule="atLeast"/>
              <w:ind w:right="113"/>
              <w:rPr>
                <w:i/>
                <w:sz w:val="16"/>
                <w:szCs w:val="16"/>
              </w:rPr>
            </w:pPr>
            <w:r w:rsidRPr="002C48A7">
              <w:rPr>
                <w:i/>
                <w:sz w:val="16"/>
                <w:szCs w:val="16"/>
              </w:rPr>
              <w:t>10–15</w:t>
            </w:r>
          </w:p>
        </w:tc>
        <w:tc>
          <w:tcPr>
            <w:tcW w:w="800" w:type="dxa"/>
            <w:tcBorders>
              <w:top w:val="single" w:sz="4" w:space="0" w:color="auto"/>
              <w:bottom w:val="single" w:sz="12" w:space="0" w:color="auto"/>
            </w:tcBorders>
            <w:shd w:val="clear" w:color="auto" w:fill="auto"/>
            <w:vAlign w:val="bottom"/>
          </w:tcPr>
          <w:p w:rsidR="00310CC1" w:rsidRPr="002C48A7" w:rsidRDefault="00310CC1" w:rsidP="00AB62C7">
            <w:pPr>
              <w:keepNext/>
              <w:keepLines/>
              <w:suppressAutoHyphens w:val="0"/>
              <w:spacing w:before="80" w:after="80" w:line="200" w:lineRule="atLeast"/>
              <w:ind w:right="113"/>
              <w:rPr>
                <w:i/>
                <w:sz w:val="16"/>
                <w:szCs w:val="16"/>
              </w:rPr>
            </w:pPr>
            <w:r w:rsidRPr="002C48A7">
              <w:rPr>
                <w:i/>
                <w:sz w:val="16"/>
                <w:szCs w:val="16"/>
              </w:rPr>
              <w:t>15–20</w:t>
            </w:r>
          </w:p>
        </w:tc>
      </w:tr>
      <w:tr w:rsidR="003368CD" w:rsidRPr="002C48A7" w:rsidTr="00AB62C7">
        <w:tc>
          <w:tcPr>
            <w:tcW w:w="566" w:type="dxa"/>
            <w:tcBorders>
              <w:top w:val="single" w:sz="12" w:space="0" w:color="auto"/>
            </w:tcBorders>
            <w:shd w:val="clear" w:color="auto" w:fill="auto"/>
            <w:vAlign w:val="bottom"/>
          </w:tcPr>
          <w:p w:rsidR="00310CC1" w:rsidRPr="002C48A7" w:rsidRDefault="00310CC1" w:rsidP="00310CC1">
            <w:pPr>
              <w:suppressAutoHyphens w:val="0"/>
              <w:spacing w:before="40" w:after="40" w:line="220" w:lineRule="exact"/>
              <w:ind w:right="113"/>
              <w:rPr>
                <w:b/>
                <w:sz w:val="18"/>
              </w:rPr>
            </w:pPr>
            <w:r w:rsidRPr="002C48A7">
              <w:rPr>
                <w:b/>
                <w:sz w:val="18"/>
              </w:rPr>
              <w:t>43</w:t>
            </w:r>
          </w:p>
        </w:tc>
        <w:tc>
          <w:tcPr>
            <w:tcW w:w="800" w:type="dxa"/>
            <w:tcBorders>
              <w:top w:val="single" w:sz="12" w:space="0" w:color="auto"/>
            </w:tcBorders>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5</w:t>
            </w:r>
          </w:p>
        </w:tc>
        <w:tc>
          <w:tcPr>
            <w:tcW w:w="1100" w:type="dxa"/>
            <w:tcBorders>
              <w:top w:val="single" w:sz="12" w:space="0" w:color="auto"/>
            </w:tcBorders>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Theft</w:t>
            </w:r>
          </w:p>
        </w:tc>
        <w:tc>
          <w:tcPr>
            <w:tcW w:w="1000" w:type="dxa"/>
            <w:tcBorders>
              <w:top w:val="single" w:sz="12" w:space="0" w:color="auto"/>
            </w:tcBorders>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2 jail.</w:t>
            </w:r>
          </w:p>
        </w:tc>
        <w:tc>
          <w:tcPr>
            <w:tcW w:w="700" w:type="dxa"/>
            <w:tcBorders>
              <w:top w:val="single" w:sz="12" w:space="0" w:color="auto"/>
            </w:tcBorders>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2 jail.</w:t>
            </w:r>
          </w:p>
        </w:tc>
        <w:tc>
          <w:tcPr>
            <w:tcW w:w="700" w:type="dxa"/>
            <w:tcBorders>
              <w:top w:val="single" w:sz="12" w:space="0" w:color="auto"/>
            </w:tcBorders>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1 jail.</w:t>
            </w:r>
          </w:p>
        </w:tc>
        <w:tc>
          <w:tcPr>
            <w:tcW w:w="800" w:type="dxa"/>
            <w:tcBorders>
              <w:top w:val="single" w:sz="12" w:space="0" w:color="auto"/>
            </w:tcBorders>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900" w:type="dxa"/>
            <w:tcBorders>
              <w:top w:val="single" w:sz="12" w:space="0" w:color="auto"/>
            </w:tcBorders>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800" w:type="dxa"/>
            <w:tcBorders>
              <w:top w:val="single" w:sz="12" w:space="0" w:color="auto"/>
            </w:tcBorders>
            <w:shd w:val="clear" w:color="auto" w:fill="auto"/>
            <w:vAlign w:val="bottom"/>
          </w:tcPr>
          <w:p w:rsidR="00310CC1" w:rsidRPr="002C48A7" w:rsidRDefault="00310CC1" w:rsidP="00057EDC">
            <w:pPr>
              <w:suppressAutoHyphens w:val="0"/>
              <w:spacing w:before="40" w:after="40" w:line="220" w:lineRule="exact"/>
              <w:ind w:right="113"/>
              <w:rPr>
                <w:sz w:val="18"/>
              </w:rPr>
            </w:pPr>
          </w:p>
        </w:tc>
      </w:tr>
      <w:tr w:rsidR="003368CD" w:rsidRPr="002C48A7" w:rsidTr="00AB62C7">
        <w:tc>
          <w:tcPr>
            <w:tcW w:w="566" w:type="dxa"/>
            <w:shd w:val="clear" w:color="auto" w:fill="auto"/>
            <w:vAlign w:val="bottom"/>
          </w:tcPr>
          <w:p w:rsidR="00310CC1" w:rsidRPr="002C48A7" w:rsidRDefault="00310CC1" w:rsidP="00310CC1">
            <w:pPr>
              <w:suppressAutoHyphens w:val="0"/>
              <w:spacing w:before="40" w:after="40" w:line="220" w:lineRule="exact"/>
              <w:ind w:right="113"/>
              <w:rPr>
                <w:sz w:val="18"/>
              </w:rPr>
            </w:pPr>
          </w:p>
        </w:tc>
        <w:tc>
          <w:tcPr>
            <w:tcW w:w="8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6</w:t>
            </w:r>
          </w:p>
        </w:tc>
        <w:tc>
          <w:tcPr>
            <w:tcW w:w="11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Larceny</w:t>
            </w:r>
          </w:p>
        </w:tc>
        <w:tc>
          <w:tcPr>
            <w:tcW w:w="10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1 jail.</w:t>
            </w:r>
          </w:p>
        </w:tc>
        <w:tc>
          <w:tcPr>
            <w:tcW w:w="7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 xml:space="preserve">2 </w:t>
            </w:r>
            <w:proofErr w:type="spellStart"/>
            <w:r w:rsidRPr="002C48A7">
              <w:rPr>
                <w:sz w:val="18"/>
              </w:rPr>
              <w:t>restr</w:t>
            </w:r>
            <w:proofErr w:type="spellEnd"/>
            <w:r w:rsidRPr="002C48A7">
              <w:rPr>
                <w:sz w:val="18"/>
              </w:rPr>
              <w:t>.</w:t>
            </w:r>
          </w:p>
        </w:tc>
        <w:tc>
          <w:tcPr>
            <w:tcW w:w="7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2 jail.</w:t>
            </w:r>
          </w:p>
        </w:tc>
        <w:tc>
          <w:tcPr>
            <w:tcW w:w="8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9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800" w:type="dxa"/>
            <w:shd w:val="clear" w:color="auto" w:fill="auto"/>
            <w:vAlign w:val="bottom"/>
          </w:tcPr>
          <w:p w:rsidR="00310CC1" w:rsidRPr="002C48A7" w:rsidRDefault="00310CC1" w:rsidP="00057EDC">
            <w:pPr>
              <w:suppressAutoHyphens w:val="0"/>
              <w:spacing w:before="40" w:after="40" w:line="220" w:lineRule="exact"/>
              <w:ind w:right="113"/>
              <w:rPr>
                <w:sz w:val="18"/>
              </w:rPr>
            </w:pPr>
          </w:p>
        </w:tc>
      </w:tr>
      <w:tr w:rsidR="003368CD" w:rsidRPr="002C48A7" w:rsidTr="00AB62C7">
        <w:tc>
          <w:tcPr>
            <w:tcW w:w="566" w:type="dxa"/>
            <w:shd w:val="clear" w:color="auto" w:fill="auto"/>
            <w:vAlign w:val="bottom"/>
          </w:tcPr>
          <w:p w:rsidR="00310CC1" w:rsidRPr="002C48A7" w:rsidRDefault="00310CC1" w:rsidP="00310CC1">
            <w:pPr>
              <w:suppressAutoHyphens w:val="0"/>
              <w:spacing w:before="40" w:after="40" w:line="220" w:lineRule="exact"/>
              <w:ind w:right="113"/>
              <w:rPr>
                <w:sz w:val="18"/>
              </w:rPr>
            </w:pPr>
          </w:p>
        </w:tc>
        <w:tc>
          <w:tcPr>
            <w:tcW w:w="8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10</w:t>
            </w:r>
          </w:p>
        </w:tc>
        <w:tc>
          <w:tcPr>
            <w:tcW w:w="11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Robbery</w:t>
            </w:r>
          </w:p>
        </w:tc>
        <w:tc>
          <w:tcPr>
            <w:tcW w:w="10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7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2 jail.</w:t>
            </w:r>
          </w:p>
        </w:tc>
        <w:tc>
          <w:tcPr>
            <w:tcW w:w="7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4 jail.</w:t>
            </w:r>
          </w:p>
        </w:tc>
        <w:tc>
          <w:tcPr>
            <w:tcW w:w="8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 xml:space="preserve">3 </w:t>
            </w:r>
            <w:proofErr w:type="spellStart"/>
            <w:r w:rsidRPr="002C48A7">
              <w:rPr>
                <w:sz w:val="18"/>
              </w:rPr>
              <w:t>impris</w:t>
            </w:r>
            <w:proofErr w:type="spellEnd"/>
            <w:r w:rsidRPr="002C48A7">
              <w:rPr>
                <w:sz w:val="18"/>
              </w:rPr>
              <w:t>.</w:t>
            </w:r>
          </w:p>
        </w:tc>
        <w:tc>
          <w:tcPr>
            <w:tcW w:w="9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800" w:type="dxa"/>
            <w:shd w:val="clear" w:color="auto" w:fill="auto"/>
            <w:vAlign w:val="bottom"/>
          </w:tcPr>
          <w:p w:rsidR="00310CC1" w:rsidRPr="002C48A7" w:rsidRDefault="00310CC1" w:rsidP="00057EDC">
            <w:pPr>
              <w:suppressAutoHyphens w:val="0"/>
              <w:spacing w:before="40" w:after="40" w:line="220" w:lineRule="exact"/>
              <w:ind w:right="113"/>
              <w:rPr>
                <w:sz w:val="18"/>
              </w:rPr>
            </w:pPr>
          </w:p>
        </w:tc>
      </w:tr>
      <w:tr w:rsidR="003368CD" w:rsidRPr="002C48A7" w:rsidTr="00AB62C7">
        <w:tc>
          <w:tcPr>
            <w:tcW w:w="566" w:type="dxa"/>
            <w:shd w:val="clear" w:color="auto" w:fill="auto"/>
            <w:vAlign w:val="bottom"/>
          </w:tcPr>
          <w:p w:rsidR="00310CC1" w:rsidRPr="002C48A7" w:rsidRDefault="00310CC1" w:rsidP="00310CC1">
            <w:pPr>
              <w:suppressAutoHyphens w:val="0"/>
              <w:spacing w:before="40" w:after="40" w:line="220" w:lineRule="exact"/>
              <w:ind w:right="113"/>
              <w:rPr>
                <w:sz w:val="18"/>
              </w:rPr>
            </w:pPr>
          </w:p>
        </w:tc>
        <w:tc>
          <w:tcPr>
            <w:tcW w:w="8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1</w:t>
            </w:r>
          </w:p>
        </w:tc>
        <w:tc>
          <w:tcPr>
            <w:tcW w:w="11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Abduction</w:t>
            </w:r>
          </w:p>
        </w:tc>
        <w:tc>
          <w:tcPr>
            <w:tcW w:w="10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7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7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8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9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8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r>
      <w:tr w:rsidR="003368CD" w:rsidRPr="002C48A7" w:rsidTr="00AB62C7">
        <w:tc>
          <w:tcPr>
            <w:tcW w:w="566" w:type="dxa"/>
            <w:shd w:val="clear" w:color="auto" w:fill="auto"/>
            <w:vAlign w:val="bottom"/>
          </w:tcPr>
          <w:p w:rsidR="00310CC1" w:rsidRPr="002C48A7" w:rsidRDefault="00310CC1" w:rsidP="00310CC1">
            <w:pPr>
              <w:suppressAutoHyphens w:val="0"/>
              <w:spacing w:before="40" w:after="40" w:line="220" w:lineRule="exact"/>
              <w:ind w:right="113"/>
              <w:rPr>
                <w:sz w:val="18"/>
              </w:rPr>
            </w:pPr>
          </w:p>
        </w:tc>
        <w:tc>
          <w:tcPr>
            <w:tcW w:w="8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1</w:t>
            </w:r>
          </w:p>
        </w:tc>
        <w:tc>
          <w:tcPr>
            <w:tcW w:w="11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Rape</w:t>
            </w:r>
          </w:p>
        </w:tc>
        <w:tc>
          <w:tcPr>
            <w:tcW w:w="10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7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7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8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9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800" w:type="dxa"/>
            <w:shd w:val="clear" w:color="auto" w:fill="auto"/>
            <w:vAlign w:val="bottom"/>
          </w:tcPr>
          <w:p w:rsidR="00310CC1" w:rsidRPr="002C48A7" w:rsidRDefault="00310CC1" w:rsidP="00057EDC">
            <w:pPr>
              <w:suppressAutoHyphens w:val="0"/>
              <w:spacing w:before="40" w:after="40" w:line="220" w:lineRule="exact"/>
              <w:ind w:right="113"/>
              <w:rPr>
                <w:sz w:val="18"/>
              </w:rPr>
            </w:pPr>
          </w:p>
        </w:tc>
      </w:tr>
      <w:tr w:rsidR="003368CD" w:rsidRPr="002C48A7" w:rsidTr="00AB62C7">
        <w:tc>
          <w:tcPr>
            <w:tcW w:w="566" w:type="dxa"/>
            <w:shd w:val="clear" w:color="auto" w:fill="auto"/>
            <w:vAlign w:val="bottom"/>
          </w:tcPr>
          <w:p w:rsidR="00310CC1" w:rsidRPr="002C48A7" w:rsidRDefault="00310CC1" w:rsidP="00310CC1">
            <w:pPr>
              <w:suppressAutoHyphens w:val="0"/>
              <w:spacing w:before="40" w:after="40" w:line="220" w:lineRule="exact"/>
              <w:ind w:right="113"/>
              <w:rPr>
                <w:sz w:val="18"/>
              </w:rPr>
            </w:pPr>
          </w:p>
        </w:tc>
        <w:tc>
          <w:tcPr>
            <w:tcW w:w="8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7</w:t>
            </w:r>
          </w:p>
        </w:tc>
        <w:tc>
          <w:tcPr>
            <w:tcW w:w="11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Trafficking illegal immigrants</w:t>
            </w:r>
          </w:p>
        </w:tc>
        <w:tc>
          <w:tcPr>
            <w:tcW w:w="10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7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7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8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 xml:space="preserve">4 </w:t>
            </w:r>
            <w:proofErr w:type="spellStart"/>
            <w:r w:rsidRPr="002C48A7">
              <w:rPr>
                <w:sz w:val="18"/>
              </w:rPr>
              <w:t>impris</w:t>
            </w:r>
            <w:proofErr w:type="spellEnd"/>
            <w:r w:rsidRPr="002C48A7">
              <w:rPr>
                <w:sz w:val="18"/>
              </w:rPr>
              <w:t>.</w:t>
            </w:r>
          </w:p>
        </w:tc>
        <w:tc>
          <w:tcPr>
            <w:tcW w:w="9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8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 xml:space="preserve">2 </w:t>
            </w:r>
            <w:proofErr w:type="spellStart"/>
            <w:r w:rsidRPr="002C48A7">
              <w:rPr>
                <w:sz w:val="18"/>
              </w:rPr>
              <w:t>impris</w:t>
            </w:r>
            <w:proofErr w:type="spellEnd"/>
            <w:r w:rsidRPr="002C48A7">
              <w:rPr>
                <w:sz w:val="18"/>
              </w:rPr>
              <w:t>.</w:t>
            </w:r>
          </w:p>
        </w:tc>
      </w:tr>
      <w:tr w:rsidR="003368CD" w:rsidRPr="002C48A7" w:rsidTr="00AB62C7">
        <w:tc>
          <w:tcPr>
            <w:tcW w:w="566" w:type="dxa"/>
            <w:shd w:val="clear" w:color="auto" w:fill="auto"/>
            <w:vAlign w:val="bottom"/>
          </w:tcPr>
          <w:p w:rsidR="00310CC1" w:rsidRPr="002C48A7" w:rsidRDefault="00310CC1" w:rsidP="00310CC1">
            <w:pPr>
              <w:suppressAutoHyphens w:val="0"/>
              <w:spacing w:before="40" w:after="40" w:line="220" w:lineRule="exact"/>
              <w:ind w:right="113"/>
              <w:rPr>
                <w:sz w:val="18"/>
              </w:rPr>
            </w:pPr>
          </w:p>
        </w:tc>
        <w:tc>
          <w:tcPr>
            <w:tcW w:w="8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5</w:t>
            </w:r>
          </w:p>
        </w:tc>
        <w:tc>
          <w:tcPr>
            <w:tcW w:w="1100" w:type="dxa"/>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Drugs</w:t>
            </w:r>
          </w:p>
        </w:tc>
        <w:tc>
          <w:tcPr>
            <w:tcW w:w="10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7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7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8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 xml:space="preserve">4 </w:t>
            </w:r>
            <w:proofErr w:type="spellStart"/>
            <w:r w:rsidRPr="002C48A7">
              <w:rPr>
                <w:sz w:val="18"/>
              </w:rPr>
              <w:t>impris</w:t>
            </w:r>
            <w:proofErr w:type="spellEnd"/>
            <w:r w:rsidRPr="002C48A7">
              <w:rPr>
                <w:sz w:val="18"/>
              </w:rPr>
              <w:t>.</w:t>
            </w:r>
          </w:p>
        </w:tc>
        <w:tc>
          <w:tcPr>
            <w:tcW w:w="900" w:type="dxa"/>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800" w:type="dxa"/>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r>
      <w:tr w:rsidR="003368CD" w:rsidRPr="002C48A7" w:rsidTr="00AB62C7">
        <w:tc>
          <w:tcPr>
            <w:tcW w:w="566" w:type="dxa"/>
            <w:tcBorders>
              <w:bottom w:val="single" w:sz="12" w:space="0" w:color="auto"/>
            </w:tcBorders>
            <w:shd w:val="clear" w:color="auto" w:fill="auto"/>
            <w:vAlign w:val="bottom"/>
          </w:tcPr>
          <w:p w:rsidR="00310CC1" w:rsidRPr="002C48A7" w:rsidRDefault="00310CC1" w:rsidP="00310CC1">
            <w:pPr>
              <w:suppressAutoHyphens w:val="0"/>
              <w:spacing w:before="40" w:after="40" w:line="220" w:lineRule="exact"/>
              <w:ind w:right="113"/>
              <w:rPr>
                <w:sz w:val="18"/>
              </w:rPr>
            </w:pPr>
          </w:p>
        </w:tc>
        <w:tc>
          <w:tcPr>
            <w:tcW w:w="800" w:type="dxa"/>
            <w:tcBorders>
              <w:bottom w:val="single" w:sz="12" w:space="0" w:color="auto"/>
            </w:tcBorders>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8</w:t>
            </w:r>
          </w:p>
        </w:tc>
        <w:tc>
          <w:tcPr>
            <w:tcW w:w="1100" w:type="dxa"/>
            <w:tcBorders>
              <w:bottom w:val="single" w:sz="12" w:space="0" w:color="auto"/>
            </w:tcBorders>
            <w:shd w:val="clear" w:color="auto" w:fill="auto"/>
            <w:vAlign w:val="bottom"/>
          </w:tcPr>
          <w:p w:rsidR="00310CC1" w:rsidRPr="002C48A7" w:rsidRDefault="001E27C6" w:rsidP="00057EDC">
            <w:pPr>
              <w:suppressAutoHyphens w:val="0"/>
              <w:spacing w:before="40" w:after="40" w:line="220" w:lineRule="exact"/>
              <w:ind w:right="113"/>
              <w:rPr>
                <w:sz w:val="18"/>
              </w:rPr>
            </w:pPr>
            <w:r w:rsidRPr="002C48A7">
              <w:rPr>
                <w:sz w:val="18"/>
              </w:rPr>
              <w:t>L.3386/2005</w:t>
            </w:r>
          </w:p>
        </w:tc>
        <w:tc>
          <w:tcPr>
            <w:tcW w:w="1000" w:type="dxa"/>
            <w:tcBorders>
              <w:bottom w:val="single" w:sz="12" w:space="0" w:color="auto"/>
            </w:tcBorders>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3 jail.</w:t>
            </w:r>
          </w:p>
        </w:tc>
        <w:tc>
          <w:tcPr>
            <w:tcW w:w="700" w:type="dxa"/>
            <w:tcBorders>
              <w:bottom w:val="single" w:sz="12" w:space="0" w:color="auto"/>
            </w:tcBorders>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700" w:type="dxa"/>
            <w:tcBorders>
              <w:bottom w:val="single" w:sz="12" w:space="0" w:color="auto"/>
            </w:tcBorders>
            <w:shd w:val="clear" w:color="auto" w:fill="auto"/>
            <w:vAlign w:val="bottom"/>
          </w:tcPr>
          <w:p w:rsidR="00310CC1" w:rsidRPr="002C48A7" w:rsidRDefault="003368CD" w:rsidP="00057EDC">
            <w:pPr>
              <w:suppressAutoHyphens w:val="0"/>
              <w:spacing w:before="40" w:after="40" w:line="220" w:lineRule="exact"/>
              <w:ind w:right="113"/>
              <w:rPr>
                <w:sz w:val="18"/>
              </w:rPr>
            </w:pPr>
            <w:r w:rsidRPr="002C48A7">
              <w:rPr>
                <w:sz w:val="18"/>
              </w:rPr>
              <w:t>3 jail.</w:t>
            </w:r>
          </w:p>
        </w:tc>
        <w:tc>
          <w:tcPr>
            <w:tcW w:w="800" w:type="dxa"/>
            <w:tcBorders>
              <w:bottom w:val="single" w:sz="12" w:space="0" w:color="auto"/>
            </w:tcBorders>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900" w:type="dxa"/>
            <w:tcBorders>
              <w:bottom w:val="single" w:sz="12" w:space="0" w:color="auto"/>
            </w:tcBorders>
            <w:shd w:val="clear" w:color="auto" w:fill="auto"/>
            <w:vAlign w:val="bottom"/>
          </w:tcPr>
          <w:p w:rsidR="00310CC1" w:rsidRPr="002C48A7" w:rsidRDefault="00310CC1" w:rsidP="00057EDC">
            <w:pPr>
              <w:suppressAutoHyphens w:val="0"/>
              <w:spacing w:before="40" w:after="40" w:line="220" w:lineRule="exact"/>
              <w:ind w:right="113"/>
              <w:rPr>
                <w:sz w:val="18"/>
              </w:rPr>
            </w:pPr>
          </w:p>
        </w:tc>
        <w:tc>
          <w:tcPr>
            <w:tcW w:w="800" w:type="dxa"/>
            <w:tcBorders>
              <w:bottom w:val="single" w:sz="12" w:space="0" w:color="auto"/>
            </w:tcBorders>
            <w:shd w:val="clear" w:color="auto" w:fill="auto"/>
            <w:vAlign w:val="bottom"/>
          </w:tcPr>
          <w:p w:rsidR="00310CC1" w:rsidRPr="002C48A7" w:rsidRDefault="00310CC1" w:rsidP="00057EDC">
            <w:pPr>
              <w:suppressAutoHyphens w:val="0"/>
              <w:spacing w:before="40" w:after="40" w:line="220" w:lineRule="exact"/>
              <w:ind w:right="113"/>
              <w:rPr>
                <w:sz w:val="18"/>
              </w:rPr>
            </w:pPr>
          </w:p>
        </w:tc>
      </w:tr>
    </w:tbl>
    <w:p w:rsidR="00310CC1" w:rsidRPr="002C48A7" w:rsidRDefault="00310CC1" w:rsidP="00C71BFC">
      <w:pPr>
        <w:spacing w:before="120" w:after="120"/>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800"/>
        <w:gridCol w:w="1000"/>
        <w:gridCol w:w="1100"/>
        <w:gridCol w:w="700"/>
        <w:gridCol w:w="700"/>
        <w:gridCol w:w="900"/>
        <w:gridCol w:w="800"/>
        <w:gridCol w:w="804"/>
      </w:tblGrid>
      <w:tr w:rsidR="001E27C6" w:rsidRPr="002C48A7" w:rsidTr="00AB62C7">
        <w:trPr>
          <w:cantSplit/>
          <w:tblHeader/>
        </w:trPr>
        <w:tc>
          <w:tcPr>
            <w:tcW w:w="566" w:type="dxa"/>
            <w:tcBorders>
              <w:top w:val="single" w:sz="4" w:space="0" w:color="auto"/>
            </w:tcBorders>
            <w:shd w:val="clear" w:color="auto" w:fill="auto"/>
            <w:vAlign w:val="bottom"/>
          </w:tcPr>
          <w:p w:rsidR="001E27C6" w:rsidRPr="002C48A7" w:rsidRDefault="001E27C6" w:rsidP="001E27C6">
            <w:pPr>
              <w:spacing w:before="80" w:after="80" w:line="200" w:lineRule="atLeast"/>
              <w:ind w:right="113"/>
              <w:rPr>
                <w:i/>
                <w:sz w:val="16"/>
                <w:szCs w:val="16"/>
              </w:rPr>
            </w:pPr>
          </w:p>
        </w:tc>
        <w:tc>
          <w:tcPr>
            <w:tcW w:w="800" w:type="dxa"/>
            <w:tcBorders>
              <w:top w:val="single" w:sz="4" w:space="0" w:color="auto"/>
            </w:tcBorders>
            <w:shd w:val="clear" w:color="auto" w:fill="auto"/>
            <w:vAlign w:val="bottom"/>
          </w:tcPr>
          <w:p w:rsidR="001E27C6" w:rsidRPr="002C48A7" w:rsidRDefault="001E27C6" w:rsidP="001E27C6">
            <w:pPr>
              <w:spacing w:before="80" w:after="80" w:line="200" w:lineRule="atLeast"/>
              <w:ind w:right="113"/>
              <w:jc w:val="right"/>
              <w:rPr>
                <w:i/>
                <w:sz w:val="16"/>
                <w:szCs w:val="16"/>
              </w:rPr>
            </w:pPr>
          </w:p>
        </w:tc>
        <w:tc>
          <w:tcPr>
            <w:tcW w:w="1000" w:type="dxa"/>
            <w:tcBorders>
              <w:top w:val="single" w:sz="4" w:space="0" w:color="auto"/>
            </w:tcBorders>
            <w:shd w:val="clear" w:color="auto" w:fill="auto"/>
            <w:vAlign w:val="bottom"/>
          </w:tcPr>
          <w:p w:rsidR="001E27C6" w:rsidRPr="002C48A7" w:rsidRDefault="001E27C6" w:rsidP="001E27C6">
            <w:pPr>
              <w:spacing w:before="80" w:after="80" w:line="200" w:lineRule="atLeast"/>
              <w:ind w:right="113"/>
              <w:jc w:val="right"/>
              <w:rPr>
                <w:i/>
                <w:sz w:val="16"/>
                <w:szCs w:val="16"/>
              </w:rPr>
            </w:pPr>
          </w:p>
        </w:tc>
        <w:tc>
          <w:tcPr>
            <w:tcW w:w="1100" w:type="dxa"/>
            <w:tcBorders>
              <w:top w:val="single" w:sz="4" w:space="0" w:color="auto"/>
            </w:tcBorders>
            <w:shd w:val="clear" w:color="auto" w:fill="auto"/>
            <w:vAlign w:val="bottom"/>
          </w:tcPr>
          <w:p w:rsidR="001E27C6" w:rsidRPr="002C48A7" w:rsidRDefault="001E27C6" w:rsidP="001E27C6">
            <w:pPr>
              <w:spacing w:before="80" w:after="80" w:line="200" w:lineRule="atLeast"/>
              <w:ind w:right="113"/>
              <w:jc w:val="right"/>
              <w:rPr>
                <w:i/>
                <w:sz w:val="16"/>
                <w:szCs w:val="16"/>
              </w:rPr>
            </w:pPr>
          </w:p>
        </w:tc>
        <w:tc>
          <w:tcPr>
            <w:tcW w:w="3904" w:type="dxa"/>
            <w:gridSpan w:val="5"/>
            <w:tcBorders>
              <w:top w:val="single" w:sz="4" w:space="0" w:color="auto"/>
              <w:bottom w:val="single" w:sz="4" w:space="0" w:color="auto"/>
            </w:tcBorders>
            <w:shd w:val="clear" w:color="auto" w:fill="auto"/>
            <w:vAlign w:val="bottom"/>
          </w:tcPr>
          <w:p w:rsidR="001E27C6" w:rsidRPr="002C48A7" w:rsidRDefault="001E27C6" w:rsidP="001E27C6">
            <w:pPr>
              <w:spacing w:before="80" w:after="80" w:line="200" w:lineRule="atLeast"/>
              <w:ind w:right="113"/>
              <w:jc w:val="center"/>
              <w:rPr>
                <w:i/>
                <w:sz w:val="16"/>
                <w:szCs w:val="16"/>
              </w:rPr>
            </w:pPr>
            <w:r w:rsidRPr="002C48A7">
              <w:rPr>
                <w:i/>
                <w:sz w:val="16"/>
                <w:szCs w:val="16"/>
              </w:rPr>
              <w:t>Penalty</w:t>
            </w:r>
          </w:p>
        </w:tc>
      </w:tr>
      <w:tr w:rsidR="00880721" w:rsidRPr="002C48A7" w:rsidTr="00AB62C7">
        <w:trPr>
          <w:cantSplit/>
          <w:tblHeader/>
        </w:trPr>
        <w:tc>
          <w:tcPr>
            <w:tcW w:w="566" w:type="dxa"/>
            <w:tcBorders>
              <w:bottom w:val="single" w:sz="12" w:space="0" w:color="auto"/>
            </w:tcBorders>
            <w:shd w:val="clear" w:color="auto" w:fill="auto"/>
            <w:vAlign w:val="bottom"/>
          </w:tcPr>
          <w:p w:rsidR="001E27C6" w:rsidRPr="002C48A7" w:rsidRDefault="001E27C6" w:rsidP="001E27C6">
            <w:pPr>
              <w:suppressAutoHyphens w:val="0"/>
              <w:spacing w:before="80" w:after="80" w:line="200" w:lineRule="atLeast"/>
              <w:ind w:right="113"/>
              <w:rPr>
                <w:i/>
                <w:sz w:val="16"/>
                <w:szCs w:val="16"/>
              </w:rPr>
            </w:pPr>
            <w:r w:rsidRPr="002C48A7">
              <w:rPr>
                <w:i/>
                <w:sz w:val="16"/>
                <w:szCs w:val="16"/>
              </w:rPr>
              <w:t>Age</w:t>
            </w:r>
          </w:p>
        </w:tc>
        <w:tc>
          <w:tcPr>
            <w:tcW w:w="800" w:type="dxa"/>
            <w:tcBorders>
              <w:bottom w:val="single" w:sz="12" w:space="0" w:color="auto"/>
            </w:tcBorders>
            <w:shd w:val="clear" w:color="auto" w:fill="auto"/>
            <w:vAlign w:val="bottom"/>
          </w:tcPr>
          <w:p w:rsidR="001E27C6" w:rsidRPr="002C48A7" w:rsidRDefault="001E27C6" w:rsidP="00891960">
            <w:pPr>
              <w:suppressAutoHyphens w:val="0"/>
              <w:spacing w:before="80" w:after="80" w:line="200" w:lineRule="atLeast"/>
              <w:ind w:right="113"/>
              <w:rPr>
                <w:b/>
                <w:i/>
                <w:sz w:val="16"/>
                <w:szCs w:val="16"/>
              </w:rPr>
            </w:pPr>
            <w:r w:rsidRPr="002C48A7">
              <w:rPr>
                <w:b/>
                <w:i/>
                <w:sz w:val="16"/>
                <w:szCs w:val="16"/>
              </w:rPr>
              <w:t>Total</w:t>
            </w:r>
          </w:p>
        </w:tc>
        <w:tc>
          <w:tcPr>
            <w:tcW w:w="1000" w:type="dxa"/>
            <w:tcBorders>
              <w:bottom w:val="single" w:sz="12" w:space="0" w:color="auto"/>
            </w:tcBorders>
            <w:shd w:val="clear" w:color="auto" w:fill="auto"/>
            <w:vAlign w:val="bottom"/>
          </w:tcPr>
          <w:p w:rsidR="001E27C6" w:rsidRPr="002C48A7" w:rsidRDefault="001E27C6" w:rsidP="00891960">
            <w:pPr>
              <w:suppressAutoHyphens w:val="0"/>
              <w:spacing w:before="80" w:after="80" w:line="200" w:lineRule="atLeast"/>
              <w:ind w:right="113"/>
              <w:rPr>
                <w:i/>
                <w:sz w:val="16"/>
                <w:szCs w:val="16"/>
              </w:rPr>
            </w:pPr>
            <w:r w:rsidRPr="002C48A7">
              <w:rPr>
                <w:i/>
                <w:sz w:val="16"/>
                <w:szCs w:val="16"/>
              </w:rPr>
              <w:t>Sentenced</w:t>
            </w:r>
          </w:p>
        </w:tc>
        <w:tc>
          <w:tcPr>
            <w:tcW w:w="1100" w:type="dxa"/>
            <w:tcBorders>
              <w:bottom w:val="single" w:sz="12" w:space="0" w:color="auto"/>
            </w:tcBorders>
            <w:shd w:val="clear" w:color="auto" w:fill="auto"/>
            <w:vAlign w:val="bottom"/>
          </w:tcPr>
          <w:p w:rsidR="001E27C6" w:rsidRPr="002C48A7" w:rsidRDefault="001E27C6" w:rsidP="00891960">
            <w:pPr>
              <w:suppressAutoHyphens w:val="0"/>
              <w:spacing w:before="80" w:after="80" w:line="200" w:lineRule="atLeast"/>
              <w:ind w:right="113"/>
              <w:rPr>
                <w:i/>
                <w:sz w:val="16"/>
                <w:szCs w:val="16"/>
              </w:rPr>
            </w:pPr>
            <w:r w:rsidRPr="002C48A7">
              <w:rPr>
                <w:i/>
                <w:sz w:val="16"/>
                <w:szCs w:val="16"/>
              </w:rPr>
              <w:t>Offence</w:t>
            </w:r>
          </w:p>
        </w:tc>
        <w:tc>
          <w:tcPr>
            <w:tcW w:w="700" w:type="dxa"/>
            <w:tcBorders>
              <w:top w:val="single" w:sz="4" w:space="0" w:color="auto"/>
              <w:bottom w:val="single" w:sz="12" w:space="0" w:color="auto"/>
            </w:tcBorders>
            <w:shd w:val="clear" w:color="auto" w:fill="auto"/>
            <w:vAlign w:val="bottom"/>
          </w:tcPr>
          <w:p w:rsidR="001E27C6" w:rsidRPr="002C48A7" w:rsidRDefault="001E27C6" w:rsidP="00891960">
            <w:pPr>
              <w:suppressAutoHyphens w:val="0"/>
              <w:spacing w:before="80" w:after="80" w:line="200" w:lineRule="atLeast"/>
              <w:ind w:right="113"/>
              <w:rPr>
                <w:i/>
                <w:sz w:val="16"/>
                <w:szCs w:val="16"/>
              </w:rPr>
            </w:pPr>
            <w:r w:rsidRPr="002C48A7">
              <w:rPr>
                <w:i/>
                <w:sz w:val="16"/>
                <w:szCs w:val="16"/>
              </w:rPr>
              <w:t>Up 6 months</w:t>
            </w:r>
          </w:p>
        </w:tc>
        <w:tc>
          <w:tcPr>
            <w:tcW w:w="700" w:type="dxa"/>
            <w:tcBorders>
              <w:top w:val="single" w:sz="4" w:space="0" w:color="auto"/>
              <w:bottom w:val="single" w:sz="12" w:space="0" w:color="auto"/>
            </w:tcBorders>
            <w:shd w:val="clear" w:color="auto" w:fill="auto"/>
            <w:vAlign w:val="bottom"/>
          </w:tcPr>
          <w:p w:rsidR="001E27C6" w:rsidRPr="002C48A7" w:rsidRDefault="001E27C6" w:rsidP="00891960">
            <w:pPr>
              <w:suppressAutoHyphens w:val="0"/>
              <w:spacing w:before="80" w:after="80" w:line="200" w:lineRule="atLeast"/>
              <w:ind w:right="113"/>
              <w:rPr>
                <w:i/>
                <w:sz w:val="16"/>
                <w:szCs w:val="16"/>
              </w:rPr>
            </w:pPr>
            <w:r w:rsidRPr="002C48A7">
              <w:rPr>
                <w:i/>
                <w:sz w:val="16"/>
                <w:szCs w:val="16"/>
              </w:rPr>
              <w:t>1–2 years</w:t>
            </w:r>
          </w:p>
        </w:tc>
        <w:tc>
          <w:tcPr>
            <w:tcW w:w="900" w:type="dxa"/>
            <w:tcBorders>
              <w:top w:val="single" w:sz="4" w:space="0" w:color="auto"/>
              <w:bottom w:val="single" w:sz="12" w:space="0" w:color="auto"/>
            </w:tcBorders>
            <w:shd w:val="clear" w:color="auto" w:fill="auto"/>
            <w:vAlign w:val="bottom"/>
          </w:tcPr>
          <w:p w:rsidR="001E27C6" w:rsidRPr="002C48A7" w:rsidRDefault="001E27C6" w:rsidP="00891960">
            <w:pPr>
              <w:suppressAutoHyphens w:val="0"/>
              <w:spacing w:before="80" w:after="80" w:line="200" w:lineRule="atLeast"/>
              <w:ind w:right="113"/>
              <w:rPr>
                <w:i/>
                <w:sz w:val="16"/>
                <w:szCs w:val="16"/>
              </w:rPr>
            </w:pPr>
            <w:r w:rsidRPr="002C48A7">
              <w:rPr>
                <w:i/>
                <w:sz w:val="16"/>
                <w:szCs w:val="16"/>
              </w:rPr>
              <w:t>2–5</w:t>
            </w:r>
          </w:p>
        </w:tc>
        <w:tc>
          <w:tcPr>
            <w:tcW w:w="800" w:type="dxa"/>
            <w:tcBorders>
              <w:top w:val="single" w:sz="4" w:space="0" w:color="auto"/>
              <w:bottom w:val="single" w:sz="12" w:space="0" w:color="auto"/>
            </w:tcBorders>
            <w:shd w:val="clear" w:color="auto" w:fill="auto"/>
            <w:vAlign w:val="bottom"/>
          </w:tcPr>
          <w:p w:rsidR="001E27C6" w:rsidRPr="002C48A7" w:rsidRDefault="001E27C6" w:rsidP="00891960">
            <w:pPr>
              <w:suppressAutoHyphens w:val="0"/>
              <w:spacing w:before="80" w:after="80" w:line="200" w:lineRule="atLeast"/>
              <w:ind w:right="113"/>
              <w:rPr>
                <w:i/>
                <w:sz w:val="16"/>
                <w:szCs w:val="16"/>
              </w:rPr>
            </w:pPr>
            <w:r w:rsidRPr="002C48A7">
              <w:rPr>
                <w:i/>
                <w:sz w:val="16"/>
                <w:szCs w:val="16"/>
              </w:rPr>
              <w:t>5–10</w:t>
            </w:r>
          </w:p>
        </w:tc>
        <w:tc>
          <w:tcPr>
            <w:tcW w:w="804" w:type="dxa"/>
            <w:tcBorders>
              <w:top w:val="single" w:sz="4" w:space="0" w:color="auto"/>
              <w:bottom w:val="single" w:sz="12" w:space="0" w:color="auto"/>
            </w:tcBorders>
            <w:shd w:val="clear" w:color="auto" w:fill="auto"/>
            <w:vAlign w:val="bottom"/>
          </w:tcPr>
          <w:p w:rsidR="001E27C6" w:rsidRPr="002C48A7" w:rsidRDefault="001E27C6" w:rsidP="00891960">
            <w:pPr>
              <w:suppressAutoHyphens w:val="0"/>
              <w:spacing w:before="80" w:after="80" w:line="200" w:lineRule="atLeast"/>
              <w:ind w:right="113"/>
              <w:rPr>
                <w:i/>
                <w:sz w:val="16"/>
                <w:szCs w:val="16"/>
              </w:rPr>
            </w:pPr>
            <w:r w:rsidRPr="002C48A7">
              <w:rPr>
                <w:i/>
                <w:sz w:val="16"/>
                <w:szCs w:val="16"/>
              </w:rPr>
              <w:t>10–15</w:t>
            </w:r>
          </w:p>
        </w:tc>
      </w:tr>
      <w:tr w:rsidR="00880721" w:rsidRPr="002C48A7" w:rsidTr="00AB62C7">
        <w:tc>
          <w:tcPr>
            <w:tcW w:w="566" w:type="dxa"/>
            <w:tcBorders>
              <w:top w:val="single" w:sz="12" w:space="0" w:color="auto"/>
            </w:tcBorders>
            <w:shd w:val="clear" w:color="auto" w:fill="auto"/>
            <w:vAlign w:val="bottom"/>
          </w:tcPr>
          <w:p w:rsidR="001E27C6" w:rsidRPr="002C48A7" w:rsidRDefault="001E27C6" w:rsidP="001E27C6">
            <w:pPr>
              <w:suppressAutoHyphens w:val="0"/>
              <w:spacing w:before="40" w:after="40" w:line="220" w:lineRule="exact"/>
              <w:ind w:right="113"/>
              <w:rPr>
                <w:sz w:val="18"/>
              </w:rPr>
            </w:pPr>
            <w:r w:rsidRPr="002C48A7">
              <w:rPr>
                <w:sz w:val="18"/>
              </w:rPr>
              <w:t>15</w:t>
            </w:r>
          </w:p>
        </w:tc>
        <w:tc>
          <w:tcPr>
            <w:tcW w:w="800" w:type="dxa"/>
            <w:tcBorders>
              <w:top w:val="single" w:sz="12" w:space="0" w:color="auto"/>
            </w:tcBorders>
            <w:shd w:val="clear" w:color="auto" w:fill="auto"/>
            <w:vAlign w:val="bottom"/>
          </w:tcPr>
          <w:p w:rsidR="001E27C6" w:rsidRPr="002C48A7" w:rsidRDefault="001E27C6" w:rsidP="00891960">
            <w:pPr>
              <w:suppressAutoHyphens w:val="0"/>
              <w:spacing w:before="40" w:after="40" w:line="220" w:lineRule="exact"/>
              <w:ind w:right="113"/>
              <w:rPr>
                <w:b/>
                <w:sz w:val="18"/>
              </w:rPr>
            </w:pPr>
            <w:r w:rsidRPr="002C48A7">
              <w:rPr>
                <w:b/>
                <w:sz w:val="18"/>
              </w:rPr>
              <w:t>6</w:t>
            </w:r>
          </w:p>
        </w:tc>
        <w:tc>
          <w:tcPr>
            <w:tcW w:w="1000" w:type="dxa"/>
            <w:tcBorders>
              <w:top w:val="single" w:sz="12" w:space="0" w:color="auto"/>
            </w:tcBorders>
            <w:shd w:val="clear" w:color="auto" w:fill="auto"/>
            <w:vAlign w:val="bottom"/>
          </w:tcPr>
          <w:p w:rsidR="001E27C6" w:rsidRPr="002C48A7" w:rsidRDefault="001E27C6" w:rsidP="00891960">
            <w:pPr>
              <w:suppressAutoHyphens w:val="0"/>
              <w:spacing w:before="40" w:after="40" w:line="220" w:lineRule="exact"/>
              <w:ind w:right="113"/>
              <w:rPr>
                <w:sz w:val="18"/>
              </w:rPr>
            </w:pPr>
            <w:r w:rsidRPr="002C48A7">
              <w:rPr>
                <w:sz w:val="18"/>
              </w:rPr>
              <w:t>3</w:t>
            </w:r>
          </w:p>
        </w:tc>
        <w:tc>
          <w:tcPr>
            <w:tcW w:w="1100" w:type="dxa"/>
            <w:tcBorders>
              <w:top w:val="single" w:sz="12" w:space="0" w:color="auto"/>
            </w:tcBorders>
            <w:shd w:val="clear" w:color="auto" w:fill="auto"/>
            <w:vAlign w:val="bottom"/>
          </w:tcPr>
          <w:p w:rsidR="001E27C6" w:rsidRPr="002C48A7" w:rsidRDefault="001E27C6" w:rsidP="00891960">
            <w:pPr>
              <w:suppressAutoHyphens w:val="0"/>
              <w:spacing w:before="40" w:after="40" w:line="220" w:lineRule="exact"/>
              <w:ind w:right="113"/>
              <w:rPr>
                <w:sz w:val="18"/>
              </w:rPr>
            </w:pPr>
            <w:r w:rsidRPr="002C48A7">
              <w:rPr>
                <w:sz w:val="18"/>
              </w:rPr>
              <w:t>Theft</w:t>
            </w:r>
          </w:p>
        </w:tc>
        <w:tc>
          <w:tcPr>
            <w:tcW w:w="700" w:type="dxa"/>
            <w:tcBorders>
              <w:top w:val="single" w:sz="12" w:space="0" w:color="auto"/>
            </w:tcBorders>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700" w:type="dxa"/>
            <w:tcBorders>
              <w:top w:val="single" w:sz="12" w:space="0" w:color="auto"/>
            </w:tcBorders>
            <w:shd w:val="clear" w:color="auto" w:fill="auto"/>
            <w:vAlign w:val="bottom"/>
          </w:tcPr>
          <w:p w:rsidR="001E27C6" w:rsidRPr="002C48A7" w:rsidRDefault="00360A3C" w:rsidP="00891960">
            <w:pPr>
              <w:suppressAutoHyphens w:val="0"/>
              <w:spacing w:before="40" w:after="40" w:line="220" w:lineRule="exact"/>
              <w:ind w:right="113"/>
              <w:rPr>
                <w:sz w:val="18"/>
              </w:rPr>
            </w:pPr>
            <w:r w:rsidRPr="002C48A7">
              <w:rPr>
                <w:sz w:val="18"/>
              </w:rPr>
              <w:t>2 jail.</w:t>
            </w:r>
          </w:p>
        </w:tc>
        <w:tc>
          <w:tcPr>
            <w:tcW w:w="900" w:type="dxa"/>
            <w:tcBorders>
              <w:top w:val="single" w:sz="12" w:space="0" w:color="auto"/>
            </w:tcBorders>
            <w:shd w:val="clear" w:color="auto" w:fill="auto"/>
            <w:vAlign w:val="bottom"/>
          </w:tcPr>
          <w:p w:rsidR="001E27C6" w:rsidRPr="002C48A7" w:rsidRDefault="00360A3C" w:rsidP="00891960">
            <w:pPr>
              <w:suppressAutoHyphens w:val="0"/>
              <w:spacing w:before="40" w:after="40" w:line="220" w:lineRule="exact"/>
              <w:ind w:right="113"/>
              <w:rPr>
                <w:sz w:val="18"/>
              </w:rPr>
            </w:pPr>
            <w:r w:rsidRPr="002C48A7">
              <w:rPr>
                <w:sz w:val="18"/>
              </w:rPr>
              <w:t>1 jail.</w:t>
            </w:r>
          </w:p>
        </w:tc>
        <w:tc>
          <w:tcPr>
            <w:tcW w:w="800" w:type="dxa"/>
            <w:tcBorders>
              <w:top w:val="single" w:sz="12" w:space="0" w:color="auto"/>
            </w:tcBorders>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4" w:type="dxa"/>
            <w:tcBorders>
              <w:top w:val="single" w:sz="12" w:space="0" w:color="auto"/>
            </w:tcBorders>
            <w:shd w:val="clear" w:color="auto" w:fill="auto"/>
            <w:vAlign w:val="bottom"/>
          </w:tcPr>
          <w:p w:rsidR="001E27C6" w:rsidRPr="002C48A7" w:rsidRDefault="001E27C6"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1E27C6" w:rsidRPr="002C48A7" w:rsidRDefault="001E27C6" w:rsidP="001E27C6">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b/>
                <w:sz w:val="18"/>
              </w:rPr>
            </w:pPr>
          </w:p>
        </w:tc>
        <w:tc>
          <w:tcPr>
            <w:tcW w:w="1000" w:type="dxa"/>
            <w:shd w:val="clear" w:color="auto" w:fill="auto"/>
            <w:vAlign w:val="bottom"/>
          </w:tcPr>
          <w:p w:rsidR="001E27C6" w:rsidRPr="002C48A7" w:rsidRDefault="00360A3C" w:rsidP="00891960">
            <w:pPr>
              <w:suppressAutoHyphens w:val="0"/>
              <w:spacing w:before="40" w:after="40" w:line="220" w:lineRule="exact"/>
              <w:ind w:right="113"/>
              <w:rPr>
                <w:sz w:val="18"/>
              </w:rPr>
            </w:pPr>
            <w:r w:rsidRPr="002C48A7">
              <w:rPr>
                <w:sz w:val="18"/>
              </w:rPr>
              <w:t>1</w:t>
            </w:r>
          </w:p>
        </w:tc>
        <w:tc>
          <w:tcPr>
            <w:tcW w:w="1100" w:type="dxa"/>
            <w:shd w:val="clear" w:color="auto" w:fill="auto"/>
            <w:vAlign w:val="bottom"/>
          </w:tcPr>
          <w:p w:rsidR="001E27C6" w:rsidRPr="002C48A7" w:rsidRDefault="00360A3C" w:rsidP="00891960">
            <w:pPr>
              <w:suppressAutoHyphens w:val="0"/>
              <w:spacing w:before="40" w:after="40" w:line="220" w:lineRule="exact"/>
              <w:ind w:right="113"/>
              <w:rPr>
                <w:sz w:val="18"/>
              </w:rPr>
            </w:pPr>
            <w:r w:rsidRPr="002C48A7">
              <w:rPr>
                <w:sz w:val="18"/>
              </w:rPr>
              <w:t>Drugs</w:t>
            </w: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900" w:type="dxa"/>
            <w:shd w:val="clear" w:color="auto" w:fill="auto"/>
            <w:vAlign w:val="bottom"/>
          </w:tcPr>
          <w:p w:rsidR="001E27C6" w:rsidRPr="002C48A7" w:rsidRDefault="00360A3C" w:rsidP="00891960">
            <w:pPr>
              <w:suppressAutoHyphens w:val="0"/>
              <w:spacing w:before="40" w:after="40" w:line="220" w:lineRule="exact"/>
              <w:ind w:right="113"/>
              <w:rPr>
                <w:sz w:val="18"/>
              </w:rPr>
            </w:pPr>
            <w:r w:rsidRPr="002C48A7">
              <w:rPr>
                <w:sz w:val="18"/>
              </w:rPr>
              <w:t>1 jail.</w:t>
            </w:r>
          </w:p>
        </w:tc>
        <w:tc>
          <w:tcPr>
            <w:tcW w:w="8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4" w:type="dxa"/>
            <w:shd w:val="clear" w:color="auto" w:fill="auto"/>
            <w:vAlign w:val="bottom"/>
          </w:tcPr>
          <w:p w:rsidR="001E27C6" w:rsidRPr="002C48A7" w:rsidRDefault="001E27C6"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1E27C6" w:rsidRPr="002C48A7" w:rsidRDefault="001E27C6" w:rsidP="001E27C6">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b/>
                <w:sz w:val="18"/>
              </w:rPr>
            </w:pPr>
          </w:p>
        </w:tc>
        <w:tc>
          <w:tcPr>
            <w:tcW w:w="1000" w:type="dxa"/>
            <w:shd w:val="clear" w:color="auto" w:fill="auto"/>
            <w:vAlign w:val="bottom"/>
          </w:tcPr>
          <w:p w:rsidR="001E27C6" w:rsidRPr="002C48A7" w:rsidRDefault="00360A3C" w:rsidP="00891960">
            <w:pPr>
              <w:suppressAutoHyphens w:val="0"/>
              <w:spacing w:before="40" w:after="40" w:line="220" w:lineRule="exact"/>
              <w:ind w:right="113"/>
              <w:rPr>
                <w:sz w:val="18"/>
              </w:rPr>
            </w:pPr>
            <w:r w:rsidRPr="002C48A7">
              <w:rPr>
                <w:sz w:val="18"/>
              </w:rPr>
              <w:t>2</w:t>
            </w:r>
          </w:p>
        </w:tc>
        <w:tc>
          <w:tcPr>
            <w:tcW w:w="1100" w:type="dxa"/>
            <w:shd w:val="clear" w:color="auto" w:fill="auto"/>
            <w:vAlign w:val="bottom"/>
          </w:tcPr>
          <w:p w:rsidR="001E27C6" w:rsidRPr="002C48A7" w:rsidRDefault="00360A3C" w:rsidP="00891960">
            <w:pPr>
              <w:suppressAutoHyphens w:val="0"/>
              <w:spacing w:before="40" w:after="40" w:line="220" w:lineRule="exact"/>
              <w:ind w:right="113"/>
              <w:rPr>
                <w:sz w:val="18"/>
              </w:rPr>
            </w:pPr>
            <w:r w:rsidRPr="002C48A7">
              <w:rPr>
                <w:sz w:val="18"/>
              </w:rPr>
              <w:t>Illegal entry</w:t>
            </w:r>
          </w:p>
        </w:tc>
        <w:tc>
          <w:tcPr>
            <w:tcW w:w="700" w:type="dxa"/>
            <w:shd w:val="clear" w:color="auto" w:fill="auto"/>
            <w:vAlign w:val="bottom"/>
          </w:tcPr>
          <w:p w:rsidR="001E27C6" w:rsidRPr="002C48A7" w:rsidRDefault="00360A3C" w:rsidP="00891960">
            <w:pPr>
              <w:suppressAutoHyphens w:val="0"/>
              <w:spacing w:before="40" w:after="40" w:line="220" w:lineRule="exact"/>
              <w:ind w:right="113"/>
              <w:rPr>
                <w:sz w:val="18"/>
              </w:rPr>
            </w:pPr>
            <w:r w:rsidRPr="002C48A7">
              <w:rPr>
                <w:sz w:val="18"/>
              </w:rPr>
              <w:t>1 jail.</w:t>
            </w:r>
          </w:p>
        </w:tc>
        <w:tc>
          <w:tcPr>
            <w:tcW w:w="700" w:type="dxa"/>
            <w:shd w:val="clear" w:color="auto" w:fill="auto"/>
            <w:vAlign w:val="bottom"/>
          </w:tcPr>
          <w:p w:rsidR="001E27C6" w:rsidRPr="002C48A7" w:rsidRDefault="00360A3C" w:rsidP="00891960">
            <w:pPr>
              <w:suppressAutoHyphens w:val="0"/>
              <w:spacing w:before="40" w:after="40" w:line="220" w:lineRule="exact"/>
              <w:ind w:right="113"/>
              <w:rPr>
                <w:sz w:val="18"/>
              </w:rPr>
            </w:pPr>
            <w:r w:rsidRPr="002C48A7">
              <w:rPr>
                <w:sz w:val="18"/>
              </w:rPr>
              <w:t>1 jail.</w:t>
            </w:r>
          </w:p>
        </w:tc>
        <w:tc>
          <w:tcPr>
            <w:tcW w:w="9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4" w:type="dxa"/>
            <w:shd w:val="clear" w:color="auto" w:fill="auto"/>
            <w:vAlign w:val="bottom"/>
          </w:tcPr>
          <w:p w:rsidR="001E27C6" w:rsidRPr="002C48A7" w:rsidRDefault="001E27C6"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1E27C6" w:rsidRPr="002C48A7" w:rsidRDefault="00360A3C" w:rsidP="001E27C6">
            <w:pPr>
              <w:suppressAutoHyphens w:val="0"/>
              <w:spacing w:before="40" w:after="40" w:line="220" w:lineRule="exact"/>
              <w:ind w:right="113"/>
              <w:rPr>
                <w:sz w:val="18"/>
              </w:rPr>
            </w:pPr>
            <w:r w:rsidRPr="002C48A7">
              <w:rPr>
                <w:sz w:val="18"/>
              </w:rPr>
              <w:t>16</w:t>
            </w:r>
          </w:p>
        </w:tc>
        <w:tc>
          <w:tcPr>
            <w:tcW w:w="800" w:type="dxa"/>
            <w:shd w:val="clear" w:color="auto" w:fill="auto"/>
            <w:vAlign w:val="bottom"/>
          </w:tcPr>
          <w:p w:rsidR="001E27C6" w:rsidRPr="002C48A7" w:rsidRDefault="00360A3C" w:rsidP="00891960">
            <w:pPr>
              <w:suppressAutoHyphens w:val="0"/>
              <w:spacing w:before="40" w:after="40" w:line="220" w:lineRule="exact"/>
              <w:ind w:right="113"/>
              <w:rPr>
                <w:b/>
                <w:sz w:val="18"/>
              </w:rPr>
            </w:pPr>
            <w:r w:rsidRPr="002C48A7">
              <w:rPr>
                <w:b/>
                <w:sz w:val="18"/>
              </w:rPr>
              <w:t>5</w:t>
            </w:r>
          </w:p>
        </w:tc>
        <w:tc>
          <w:tcPr>
            <w:tcW w:w="1000" w:type="dxa"/>
            <w:shd w:val="clear" w:color="auto" w:fill="auto"/>
            <w:vAlign w:val="bottom"/>
          </w:tcPr>
          <w:p w:rsidR="001E27C6" w:rsidRPr="002C48A7" w:rsidRDefault="00360A3C" w:rsidP="00891960">
            <w:pPr>
              <w:suppressAutoHyphens w:val="0"/>
              <w:spacing w:before="40" w:after="40" w:line="220" w:lineRule="exact"/>
              <w:ind w:right="113"/>
              <w:rPr>
                <w:sz w:val="18"/>
              </w:rPr>
            </w:pPr>
            <w:r w:rsidRPr="002C48A7">
              <w:rPr>
                <w:sz w:val="18"/>
              </w:rPr>
              <w:t>1</w:t>
            </w:r>
          </w:p>
        </w:tc>
        <w:tc>
          <w:tcPr>
            <w:tcW w:w="1100" w:type="dxa"/>
            <w:shd w:val="clear" w:color="auto" w:fill="auto"/>
            <w:vAlign w:val="bottom"/>
          </w:tcPr>
          <w:p w:rsidR="001E27C6" w:rsidRPr="002C48A7" w:rsidRDefault="00360A3C" w:rsidP="00891960">
            <w:pPr>
              <w:suppressAutoHyphens w:val="0"/>
              <w:spacing w:before="40" w:after="40" w:line="220" w:lineRule="exact"/>
              <w:ind w:right="113"/>
              <w:rPr>
                <w:sz w:val="18"/>
              </w:rPr>
            </w:pPr>
            <w:r w:rsidRPr="002C48A7">
              <w:rPr>
                <w:sz w:val="18"/>
              </w:rPr>
              <w:t>Theft</w:t>
            </w: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9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8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4" w:type="dxa"/>
            <w:shd w:val="clear" w:color="auto" w:fill="auto"/>
            <w:vAlign w:val="bottom"/>
          </w:tcPr>
          <w:p w:rsidR="001E27C6" w:rsidRPr="002C48A7" w:rsidRDefault="001E27C6"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1E27C6" w:rsidRPr="002C48A7" w:rsidRDefault="001E27C6" w:rsidP="001E27C6">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b/>
                <w:sz w:val="18"/>
              </w:rPr>
            </w:pPr>
          </w:p>
        </w:tc>
        <w:tc>
          <w:tcPr>
            <w:tcW w:w="10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1</w:t>
            </w:r>
          </w:p>
        </w:tc>
        <w:tc>
          <w:tcPr>
            <w:tcW w:w="11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Rape</w:t>
            </w:r>
          </w:p>
        </w:tc>
        <w:tc>
          <w:tcPr>
            <w:tcW w:w="7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9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4" w:type="dxa"/>
            <w:shd w:val="clear" w:color="auto" w:fill="auto"/>
            <w:vAlign w:val="bottom"/>
          </w:tcPr>
          <w:p w:rsidR="001E27C6" w:rsidRPr="002C48A7" w:rsidRDefault="001E27C6"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DD2725" w:rsidRPr="002C48A7" w:rsidRDefault="00DD2725" w:rsidP="001E27C6">
            <w:pPr>
              <w:suppressAutoHyphens w:val="0"/>
              <w:spacing w:before="40" w:after="40" w:line="220" w:lineRule="exact"/>
              <w:ind w:right="113"/>
              <w:rPr>
                <w:sz w:val="18"/>
              </w:rPr>
            </w:pPr>
          </w:p>
        </w:tc>
        <w:tc>
          <w:tcPr>
            <w:tcW w:w="800" w:type="dxa"/>
            <w:shd w:val="clear" w:color="auto" w:fill="auto"/>
            <w:vAlign w:val="bottom"/>
          </w:tcPr>
          <w:p w:rsidR="00DD2725" w:rsidRPr="002C48A7" w:rsidRDefault="00DD2725" w:rsidP="00891960">
            <w:pPr>
              <w:suppressAutoHyphens w:val="0"/>
              <w:spacing w:before="40" w:after="40" w:line="220" w:lineRule="exact"/>
              <w:ind w:right="113"/>
              <w:rPr>
                <w:b/>
                <w:sz w:val="18"/>
              </w:rPr>
            </w:pPr>
          </w:p>
        </w:tc>
        <w:tc>
          <w:tcPr>
            <w:tcW w:w="10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3</w:t>
            </w:r>
          </w:p>
        </w:tc>
        <w:tc>
          <w:tcPr>
            <w:tcW w:w="11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Drugs</w:t>
            </w:r>
          </w:p>
        </w:tc>
        <w:tc>
          <w:tcPr>
            <w:tcW w:w="700" w:type="dxa"/>
            <w:shd w:val="clear" w:color="auto" w:fill="auto"/>
            <w:vAlign w:val="bottom"/>
          </w:tcPr>
          <w:p w:rsidR="00DD2725" w:rsidRPr="002C48A7" w:rsidRDefault="00DD2725" w:rsidP="00891960">
            <w:pPr>
              <w:suppressAutoHyphens w:val="0"/>
              <w:spacing w:before="40" w:after="40" w:line="220" w:lineRule="exact"/>
              <w:ind w:right="113"/>
              <w:rPr>
                <w:sz w:val="18"/>
              </w:rPr>
            </w:pPr>
          </w:p>
        </w:tc>
        <w:tc>
          <w:tcPr>
            <w:tcW w:w="700" w:type="dxa"/>
            <w:shd w:val="clear" w:color="auto" w:fill="auto"/>
            <w:vAlign w:val="bottom"/>
          </w:tcPr>
          <w:p w:rsidR="00DD2725" w:rsidRPr="002C48A7" w:rsidRDefault="00DD2725" w:rsidP="00891960">
            <w:pPr>
              <w:suppressAutoHyphens w:val="0"/>
              <w:spacing w:before="40" w:after="40" w:line="220" w:lineRule="exact"/>
              <w:ind w:right="113"/>
              <w:rPr>
                <w:sz w:val="18"/>
              </w:rPr>
            </w:pPr>
          </w:p>
        </w:tc>
        <w:tc>
          <w:tcPr>
            <w:tcW w:w="9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 xml:space="preserve">3 </w:t>
            </w:r>
            <w:proofErr w:type="spellStart"/>
            <w:r w:rsidRPr="002C48A7">
              <w:rPr>
                <w:sz w:val="18"/>
              </w:rPr>
              <w:t>restr</w:t>
            </w:r>
            <w:proofErr w:type="spellEnd"/>
            <w:r w:rsidRPr="002C48A7">
              <w:rPr>
                <w:sz w:val="18"/>
              </w:rPr>
              <w:t>.</w:t>
            </w:r>
          </w:p>
        </w:tc>
        <w:tc>
          <w:tcPr>
            <w:tcW w:w="800" w:type="dxa"/>
            <w:shd w:val="clear" w:color="auto" w:fill="auto"/>
            <w:vAlign w:val="bottom"/>
          </w:tcPr>
          <w:p w:rsidR="00DD2725" w:rsidRPr="002C48A7" w:rsidRDefault="00DD2725" w:rsidP="00891960">
            <w:pPr>
              <w:suppressAutoHyphens w:val="0"/>
              <w:spacing w:before="40" w:after="40" w:line="220" w:lineRule="exact"/>
              <w:ind w:right="113"/>
              <w:rPr>
                <w:sz w:val="18"/>
              </w:rPr>
            </w:pPr>
          </w:p>
        </w:tc>
        <w:tc>
          <w:tcPr>
            <w:tcW w:w="804" w:type="dxa"/>
            <w:shd w:val="clear" w:color="auto" w:fill="auto"/>
            <w:vAlign w:val="bottom"/>
          </w:tcPr>
          <w:p w:rsidR="00DD2725" w:rsidRPr="002C48A7" w:rsidRDefault="00DD2725"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DD2725" w:rsidRPr="002C48A7" w:rsidRDefault="00DD2725" w:rsidP="001E27C6">
            <w:pPr>
              <w:suppressAutoHyphens w:val="0"/>
              <w:spacing w:before="40" w:after="40" w:line="220" w:lineRule="exact"/>
              <w:ind w:right="113"/>
              <w:rPr>
                <w:sz w:val="18"/>
              </w:rPr>
            </w:pPr>
            <w:r w:rsidRPr="002C48A7">
              <w:rPr>
                <w:sz w:val="18"/>
              </w:rPr>
              <w:t>17</w:t>
            </w:r>
          </w:p>
        </w:tc>
        <w:tc>
          <w:tcPr>
            <w:tcW w:w="800" w:type="dxa"/>
            <w:shd w:val="clear" w:color="auto" w:fill="auto"/>
            <w:vAlign w:val="bottom"/>
          </w:tcPr>
          <w:p w:rsidR="00DD2725" w:rsidRPr="002C48A7" w:rsidRDefault="00DD2725" w:rsidP="00891960">
            <w:pPr>
              <w:suppressAutoHyphens w:val="0"/>
              <w:spacing w:before="40" w:after="40" w:line="220" w:lineRule="exact"/>
              <w:ind w:right="113"/>
              <w:rPr>
                <w:b/>
                <w:sz w:val="18"/>
              </w:rPr>
            </w:pPr>
            <w:r w:rsidRPr="002C48A7">
              <w:rPr>
                <w:b/>
                <w:sz w:val="18"/>
              </w:rPr>
              <w:t>10</w:t>
            </w:r>
          </w:p>
        </w:tc>
        <w:tc>
          <w:tcPr>
            <w:tcW w:w="10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5</w:t>
            </w:r>
          </w:p>
        </w:tc>
        <w:tc>
          <w:tcPr>
            <w:tcW w:w="11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Theft</w:t>
            </w:r>
          </w:p>
        </w:tc>
        <w:tc>
          <w:tcPr>
            <w:tcW w:w="700" w:type="dxa"/>
            <w:shd w:val="clear" w:color="auto" w:fill="auto"/>
            <w:vAlign w:val="bottom"/>
          </w:tcPr>
          <w:p w:rsidR="00DD2725" w:rsidRPr="002C48A7" w:rsidRDefault="00DD2725" w:rsidP="00891960">
            <w:pPr>
              <w:suppressAutoHyphens w:val="0"/>
              <w:spacing w:before="40" w:after="40" w:line="220" w:lineRule="exact"/>
              <w:ind w:right="113"/>
              <w:rPr>
                <w:sz w:val="18"/>
              </w:rPr>
            </w:pPr>
          </w:p>
        </w:tc>
        <w:tc>
          <w:tcPr>
            <w:tcW w:w="7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9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800" w:type="dxa"/>
            <w:shd w:val="clear" w:color="auto" w:fill="auto"/>
            <w:vAlign w:val="bottom"/>
          </w:tcPr>
          <w:p w:rsidR="00DD2725" w:rsidRPr="002C48A7" w:rsidRDefault="00DD2725" w:rsidP="00891960">
            <w:pPr>
              <w:suppressAutoHyphens w:val="0"/>
              <w:spacing w:before="40" w:after="40" w:line="220" w:lineRule="exact"/>
              <w:ind w:right="113"/>
              <w:rPr>
                <w:sz w:val="18"/>
              </w:rPr>
            </w:pPr>
          </w:p>
        </w:tc>
        <w:tc>
          <w:tcPr>
            <w:tcW w:w="804" w:type="dxa"/>
            <w:shd w:val="clear" w:color="auto" w:fill="auto"/>
            <w:vAlign w:val="bottom"/>
          </w:tcPr>
          <w:p w:rsidR="00DD2725" w:rsidRPr="002C48A7" w:rsidRDefault="00DD2725"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DD2725" w:rsidRPr="002C48A7" w:rsidRDefault="00DD2725" w:rsidP="001E27C6">
            <w:pPr>
              <w:suppressAutoHyphens w:val="0"/>
              <w:spacing w:before="40" w:after="40" w:line="220" w:lineRule="exact"/>
              <w:ind w:right="113"/>
              <w:rPr>
                <w:sz w:val="18"/>
              </w:rPr>
            </w:pPr>
          </w:p>
        </w:tc>
        <w:tc>
          <w:tcPr>
            <w:tcW w:w="800" w:type="dxa"/>
            <w:shd w:val="clear" w:color="auto" w:fill="auto"/>
            <w:vAlign w:val="bottom"/>
          </w:tcPr>
          <w:p w:rsidR="00DD2725" w:rsidRPr="002C48A7" w:rsidRDefault="00DD2725" w:rsidP="00891960">
            <w:pPr>
              <w:suppressAutoHyphens w:val="0"/>
              <w:spacing w:before="40" w:after="40" w:line="220" w:lineRule="exact"/>
              <w:ind w:right="113"/>
              <w:rPr>
                <w:b/>
                <w:sz w:val="18"/>
              </w:rPr>
            </w:pPr>
          </w:p>
        </w:tc>
        <w:tc>
          <w:tcPr>
            <w:tcW w:w="10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5</w:t>
            </w:r>
          </w:p>
        </w:tc>
        <w:tc>
          <w:tcPr>
            <w:tcW w:w="11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Drugs</w:t>
            </w:r>
          </w:p>
        </w:tc>
        <w:tc>
          <w:tcPr>
            <w:tcW w:w="700" w:type="dxa"/>
            <w:shd w:val="clear" w:color="auto" w:fill="auto"/>
            <w:vAlign w:val="bottom"/>
          </w:tcPr>
          <w:p w:rsidR="00DD2725" w:rsidRPr="002C48A7" w:rsidRDefault="00DD2725" w:rsidP="00891960">
            <w:pPr>
              <w:suppressAutoHyphens w:val="0"/>
              <w:spacing w:before="40" w:after="40" w:line="220" w:lineRule="exact"/>
              <w:ind w:right="113"/>
              <w:rPr>
                <w:sz w:val="18"/>
              </w:rPr>
            </w:pPr>
          </w:p>
        </w:tc>
        <w:tc>
          <w:tcPr>
            <w:tcW w:w="7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2 jail.</w:t>
            </w:r>
          </w:p>
        </w:tc>
        <w:tc>
          <w:tcPr>
            <w:tcW w:w="9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8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 xml:space="preserve">2 </w:t>
            </w:r>
            <w:proofErr w:type="spellStart"/>
            <w:r w:rsidRPr="002C48A7">
              <w:rPr>
                <w:sz w:val="18"/>
              </w:rPr>
              <w:t>restr</w:t>
            </w:r>
            <w:proofErr w:type="spellEnd"/>
            <w:r w:rsidRPr="002C48A7">
              <w:rPr>
                <w:sz w:val="18"/>
              </w:rPr>
              <w:t>.</w:t>
            </w:r>
          </w:p>
        </w:tc>
        <w:tc>
          <w:tcPr>
            <w:tcW w:w="804" w:type="dxa"/>
            <w:shd w:val="clear" w:color="auto" w:fill="auto"/>
            <w:vAlign w:val="bottom"/>
          </w:tcPr>
          <w:p w:rsidR="00DD2725" w:rsidRPr="002C48A7" w:rsidRDefault="00DD2725"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DD2725" w:rsidRPr="002C48A7" w:rsidRDefault="00DD2725" w:rsidP="001E27C6">
            <w:pPr>
              <w:suppressAutoHyphens w:val="0"/>
              <w:spacing w:before="40" w:after="40" w:line="220" w:lineRule="exact"/>
              <w:ind w:right="113"/>
              <w:rPr>
                <w:sz w:val="18"/>
              </w:rPr>
            </w:pPr>
          </w:p>
        </w:tc>
        <w:tc>
          <w:tcPr>
            <w:tcW w:w="800" w:type="dxa"/>
            <w:shd w:val="clear" w:color="auto" w:fill="auto"/>
            <w:vAlign w:val="bottom"/>
          </w:tcPr>
          <w:p w:rsidR="00DD2725" w:rsidRPr="002C48A7" w:rsidRDefault="00DD2725" w:rsidP="00891960">
            <w:pPr>
              <w:suppressAutoHyphens w:val="0"/>
              <w:spacing w:before="40" w:after="40" w:line="220" w:lineRule="exact"/>
              <w:ind w:right="113"/>
              <w:rPr>
                <w:b/>
                <w:sz w:val="18"/>
              </w:rPr>
            </w:pPr>
          </w:p>
        </w:tc>
        <w:tc>
          <w:tcPr>
            <w:tcW w:w="10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1</w:t>
            </w:r>
          </w:p>
        </w:tc>
        <w:tc>
          <w:tcPr>
            <w:tcW w:w="11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Rage</w:t>
            </w:r>
          </w:p>
        </w:tc>
        <w:tc>
          <w:tcPr>
            <w:tcW w:w="700" w:type="dxa"/>
            <w:shd w:val="clear" w:color="auto" w:fill="auto"/>
            <w:vAlign w:val="bottom"/>
          </w:tcPr>
          <w:p w:rsidR="00DD2725"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00C45700">
              <w:rPr>
                <w:sz w:val="18"/>
              </w:rPr>
              <w:t>.</w:t>
            </w:r>
          </w:p>
        </w:tc>
        <w:tc>
          <w:tcPr>
            <w:tcW w:w="700" w:type="dxa"/>
            <w:shd w:val="clear" w:color="auto" w:fill="auto"/>
            <w:vAlign w:val="bottom"/>
          </w:tcPr>
          <w:p w:rsidR="00DD2725" w:rsidRPr="002C48A7" w:rsidRDefault="00DD2725" w:rsidP="00891960">
            <w:pPr>
              <w:suppressAutoHyphens w:val="0"/>
              <w:spacing w:before="40" w:after="40" w:line="220" w:lineRule="exact"/>
              <w:ind w:right="113"/>
              <w:rPr>
                <w:sz w:val="18"/>
              </w:rPr>
            </w:pPr>
          </w:p>
        </w:tc>
        <w:tc>
          <w:tcPr>
            <w:tcW w:w="900" w:type="dxa"/>
            <w:shd w:val="clear" w:color="auto" w:fill="auto"/>
            <w:vAlign w:val="bottom"/>
          </w:tcPr>
          <w:p w:rsidR="00DD2725" w:rsidRPr="002C48A7" w:rsidRDefault="00DD2725" w:rsidP="00891960">
            <w:pPr>
              <w:suppressAutoHyphens w:val="0"/>
              <w:spacing w:before="40" w:after="40" w:line="220" w:lineRule="exact"/>
              <w:ind w:right="113"/>
              <w:rPr>
                <w:sz w:val="18"/>
              </w:rPr>
            </w:pPr>
          </w:p>
        </w:tc>
        <w:tc>
          <w:tcPr>
            <w:tcW w:w="800" w:type="dxa"/>
            <w:shd w:val="clear" w:color="auto" w:fill="auto"/>
            <w:vAlign w:val="bottom"/>
          </w:tcPr>
          <w:p w:rsidR="00DD2725" w:rsidRPr="002C48A7" w:rsidRDefault="00DD2725" w:rsidP="00891960">
            <w:pPr>
              <w:suppressAutoHyphens w:val="0"/>
              <w:spacing w:before="40" w:after="40" w:line="220" w:lineRule="exact"/>
              <w:ind w:right="113"/>
              <w:rPr>
                <w:sz w:val="18"/>
              </w:rPr>
            </w:pPr>
          </w:p>
        </w:tc>
        <w:tc>
          <w:tcPr>
            <w:tcW w:w="804" w:type="dxa"/>
            <w:shd w:val="clear" w:color="auto" w:fill="auto"/>
            <w:vAlign w:val="bottom"/>
          </w:tcPr>
          <w:p w:rsidR="00DD2725" w:rsidRPr="002C48A7" w:rsidRDefault="00DD2725"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1E27C6" w:rsidRPr="002C48A7" w:rsidRDefault="001E27C6" w:rsidP="001E27C6">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b/>
                <w:sz w:val="18"/>
              </w:rPr>
            </w:pPr>
          </w:p>
        </w:tc>
        <w:tc>
          <w:tcPr>
            <w:tcW w:w="10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2</w:t>
            </w:r>
          </w:p>
        </w:tc>
        <w:tc>
          <w:tcPr>
            <w:tcW w:w="11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Trafficking illegal immigrants</w:t>
            </w: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7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9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4"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r>
      <w:tr w:rsidR="00880721" w:rsidRPr="002C48A7" w:rsidTr="00AB62C7">
        <w:tc>
          <w:tcPr>
            <w:tcW w:w="566" w:type="dxa"/>
            <w:shd w:val="clear" w:color="auto" w:fill="auto"/>
            <w:vAlign w:val="bottom"/>
          </w:tcPr>
          <w:p w:rsidR="001E27C6" w:rsidRPr="002C48A7" w:rsidRDefault="00DD2725" w:rsidP="001E27C6">
            <w:pPr>
              <w:suppressAutoHyphens w:val="0"/>
              <w:spacing w:before="40" w:after="40" w:line="220" w:lineRule="exact"/>
              <w:ind w:right="113"/>
              <w:rPr>
                <w:sz w:val="18"/>
              </w:rPr>
            </w:pPr>
            <w:r w:rsidRPr="002C48A7">
              <w:rPr>
                <w:sz w:val="18"/>
              </w:rPr>
              <w:t>18</w:t>
            </w:r>
          </w:p>
        </w:tc>
        <w:tc>
          <w:tcPr>
            <w:tcW w:w="800" w:type="dxa"/>
            <w:shd w:val="clear" w:color="auto" w:fill="auto"/>
            <w:vAlign w:val="bottom"/>
          </w:tcPr>
          <w:p w:rsidR="001E27C6" w:rsidRPr="002C48A7" w:rsidRDefault="00DD2725" w:rsidP="00891960">
            <w:pPr>
              <w:suppressAutoHyphens w:val="0"/>
              <w:spacing w:before="40" w:after="40" w:line="220" w:lineRule="exact"/>
              <w:ind w:right="113"/>
              <w:rPr>
                <w:b/>
                <w:sz w:val="18"/>
              </w:rPr>
            </w:pPr>
            <w:r w:rsidRPr="002C48A7">
              <w:rPr>
                <w:b/>
                <w:sz w:val="18"/>
              </w:rPr>
              <w:t>17</w:t>
            </w:r>
          </w:p>
        </w:tc>
        <w:tc>
          <w:tcPr>
            <w:tcW w:w="10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1</w:t>
            </w:r>
          </w:p>
        </w:tc>
        <w:tc>
          <w:tcPr>
            <w:tcW w:w="11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Abduction</w:t>
            </w: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9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804" w:type="dxa"/>
            <w:shd w:val="clear" w:color="auto" w:fill="auto"/>
            <w:vAlign w:val="bottom"/>
          </w:tcPr>
          <w:p w:rsidR="001E27C6" w:rsidRPr="002C48A7" w:rsidRDefault="001E27C6"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1E27C6" w:rsidRPr="002C48A7" w:rsidRDefault="001E27C6" w:rsidP="001E27C6">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b/>
                <w:sz w:val="18"/>
              </w:rPr>
            </w:pPr>
          </w:p>
        </w:tc>
        <w:tc>
          <w:tcPr>
            <w:tcW w:w="10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4</w:t>
            </w:r>
          </w:p>
        </w:tc>
        <w:tc>
          <w:tcPr>
            <w:tcW w:w="11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Theft</w:t>
            </w:r>
          </w:p>
        </w:tc>
        <w:tc>
          <w:tcPr>
            <w:tcW w:w="7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2 jail.</w:t>
            </w:r>
          </w:p>
        </w:tc>
        <w:tc>
          <w:tcPr>
            <w:tcW w:w="7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1 jail.</w:t>
            </w:r>
          </w:p>
        </w:tc>
        <w:tc>
          <w:tcPr>
            <w:tcW w:w="9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8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4" w:type="dxa"/>
            <w:shd w:val="clear" w:color="auto" w:fill="auto"/>
            <w:vAlign w:val="bottom"/>
          </w:tcPr>
          <w:p w:rsidR="001E27C6" w:rsidRPr="002C48A7" w:rsidRDefault="001E27C6"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1E27C6" w:rsidRPr="002C48A7" w:rsidRDefault="001E27C6" w:rsidP="001E27C6">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b/>
                <w:sz w:val="18"/>
              </w:rPr>
            </w:pPr>
          </w:p>
        </w:tc>
        <w:tc>
          <w:tcPr>
            <w:tcW w:w="10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7</w:t>
            </w:r>
          </w:p>
        </w:tc>
        <w:tc>
          <w:tcPr>
            <w:tcW w:w="11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Drugs</w:t>
            </w: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7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 xml:space="preserve">4 </w:t>
            </w:r>
            <w:proofErr w:type="spellStart"/>
            <w:r w:rsidRPr="002C48A7">
              <w:rPr>
                <w:sz w:val="18"/>
              </w:rPr>
              <w:t>restr</w:t>
            </w:r>
            <w:proofErr w:type="spellEnd"/>
            <w:r w:rsidRPr="002C48A7">
              <w:rPr>
                <w:sz w:val="18"/>
              </w:rPr>
              <w:t>.</w:t>
            </w:r>
          </w:p>
        </w:tc>
        <w:tc>
          <w:tcPr>
            <w:tcW w:w="9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8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 xml:space="preserve">2 </w:t>
            </w:r>
            <w:proofErr w:type="spellStart"/>
            <w:r w:rsidRPr="002C48A7">
              <w:rPr>
                <w:sz w:val="18"/>
              </w:rPr>
              <w:t>restr</w:t>
            </w:r>
            <w:proofErr w:type="spellEnd"/>
            <w:r w:rsidRPr="002C48A7">
              <w:rPr>
                <w:sz w:val="18"/>
              </w:rPr>
              <w:t>.</w:t>
            </w:r>
          </w:p>
        </w:tc>
        <w:tc>
          <w:tcPr>
            <w:tcW w:w="804" w:type="dxa"/>
            <w:shd w:val="clear" w:color="auto" w:fill="auto"/>
            <w:vAlign w:val="bottom"/>
          </w:tcPr>
          <w:p w:rsidR="001E27C6" w:rsidRPr="002C48A7" w:rsidRDefault="001E27C6"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1E27C6" w:rsidRPr="002C48A7" w:rsidRDefault="001E27C6" w:rsidP="001E27C6">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b/>
                <w:sz w:val="18"/>
              </w:rPr>
            </w:pPr>
          </w:p>
        </w:tc>
        <w:tc>
          <w:tcPr>
            <w:tcW w:w="10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1</w:t>
            </w:r>
          </w:p>
        </w:tc>
        <w:tc>
          <w:tcPr>
            <w:tcW w:w="11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Larceny</w:t>
            </w: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9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 xml:space="preserve">1 </w:t>
            </w:r>
            <w:proofErr w:type="spellStart"/>
            <w:r w:rsidRPr="002C48A7">
              <w:rPr>
                <w:sz w:val="18"/>
              </w:rPr>
              <w:t>restr</w:t>
            </w:r>
            <w:proofErr w:type="spellEnd"/>
            <w:r w:rsidRPr="002C48A7">
              <w:rPr>
                <w:sz w:val="18"/>
              </w:rPr>
              <w:t>.</w:t>
            </w:r>
          </w:p>
        </w:tc>
        <w:tc>
          <w:tcPr>
            <w:tcW w:w="8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4" w:type="dxa"/>
            <w:shd w:val="clear" w:color="auto" w:fill="auto"/>
            <w:vAlign w:val="bottom"/>
          </w:tcPr>
          <w:p w:rsidR="001E27C6" w:rsidRPr="002C48A7" w:rsidRDefault="001E27C6" w:rsidP="00891960">
            <w:pPr>
              <w:suppressAutoHyphens w:val="0"/>
              <w:spacing w:before="40" w:after="40" w:line="220" w:lineRule="exact"/>
              <w:ind w:right="113"/>
              <w:rPr>
                <w:sz w:val="18"/>
              </w:rPr>
            </w:pPr>
          </w:p>
        </w:tc>
      </w:tr>
      <w:tr w:rsidR="00880721" w:rsidRPr="002C48A7" w:rsidTr="00AB62C7">
        <w:tc>
          <w:tcPr>
            <w:tcW w:w="566" w:type="dxa"/>
            <w:shd w:val="clear" w:color="auto" w:fill="auto"/>
            <w:vAlign w:val="bottom"/>
          </w:tcPr>
          <w:p w:rsidR="001E27C6" w:rsidRPr="002C48A7" w:rsidRDefault="001E27C6" w:rsidP="001E27C6">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b/>
                <w:sz w:val="18"/>
              </w:rPr>
            </w:pPr>
          </w:p>
        </w:tc>
        <w:tc>
          <w:tcPr>
            <w:tcW w:w="10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3</w:t>
            </w:r>
          </w:p>
        </w:tc>
        <w:tc>
          <w:tcPr>
            <w:tcW w:w="11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Trafficking illegal immigrants</w:t>
            </w:r>
          </w:p>
        </w:tc>
        <w:tc>
          <w:tcPr>
            <w:tcW w:w="7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700" w:type="dxa"/>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 xml:space="preserve">2 </w:t>
            </w:r>
            <w:proofErr w:type="spellStart"/>
            <w:r w:rsidRPr="002C48A7">
              <w:rPr>
                <w:sz w:val="18"/>
              </w:rPr>
              <w:t>restr</w:t>
            </w:r>
            <w:proofErr w:type="spellEnd"/>
            <w:r w:rsidRPr="002C48A7">
              <w:rPr>
                <w:sz w:val="18"/>
              </w:rPr>
              <w:t>.</w:t>
            </w:r>
          </w:p>
        </w:tc>
        <w:tc>
          <w:tcPr>
            <w:tcW w:w="9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0" w:type="dxa"/>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4" w:type="dxa"/>
            <w:shd w:val="clear" w:color="auto" w:fill="auto"/>
            <w:vAlign w:val="bottom"/>
          </w:tcPr>
          <w:p w:rsidR="001E27C6" w:rsidRPr="002C48A7" w:rsidRDefault="001E27C6" w:rsidP="00891960">
            <w:pPr>
              <w:suppressAutoHyphens w:val="0"/>
              <w:spacing w:before="40" w:after="40" w:line="220" w:lineRule="exact"/>
              <w:ind w:right="113"/>
              <w:rPr>
                <w:sz w:val="18"/>
              </w:rPr>
            </w:pPr>
          </w:p>
        </w:tc>
      </w:tr>
      <w:tr w:rsidR="00880721" w:rsidRPr="002C48A7" w:rsidTr="00AB62C7">
        <w:tc>
          <w:tcPr>
            <w:tcW w:w="566" w:type="dxa"/>
            <w:tcBorders>
              <w:bottom w:val="single" w:sz="12" w:space="0" w:color="auto"/>
            </w:tcBorders>
            <w:shd w:val="clear" w:color="auto" w:fill="auto"/>
            <w:vAlign w:val="bottom"/>
          </w:tcPr>
          <w:p w:rsidR="001E27C6" w:rsidRPr="002C48A7" w:rsidRDefault="001E27C6" w:rsidP="001E27C6">
            <w:pPr>
              <w:suppressAutoHyphens w:val="0"/>
              <w:spacing w:before="40" w:after="40" w:line="220" w:lineRule="exact"/>
              <w:ind w:right="113"/>
              <w:rPr>
                <w:sz w:val="18"/>
              </w:rPr>
            </w:pPr>
          </w:p>
        </w:tc>
        <w:tc>
          <w:tcPr>
            <w:tcW w:w="800" w:type="dxa"/>
            <w:tcBorders>
              <w:bottom w:val="single" w:sz="12" w:space="0" w:color="auto"/>
            </w:tcBorders>
            <w:shd w:val="clear" w:color="auto" w:fill="auto"/>
            <w:vAlign w:val="bottom"/>
          </w:tcPr>
          <w:p w:rsidR="001E27C6" w:rsidRPr="002C48A7" w:rsidRDefault="001E27C6" w:rsidP="00891960">
            <w:pPr>
              <w:suppressAutoHyphens w:val="0"/>
              <w:spacing w:before="40" w:after="40" w:line="220" w:lineRule="exact"/>
              <w:ind w:right="113"/>
              <w:rPr>
                <w:b/>
                <w:sz w:val="18"/>
              </w:rPr>
            </w:pPr>
          </w:p>
        </w:tc>
        <w:tc>
          <w:tcPr>
            <w:tcW w:w="1000" w:type="dxa"/>
            <w:tcBorders>
              <w:bottom w:val="single" w:sz="12" w:space="0" w:color="auto"/>
            </w:tcBorders>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1</w:t>
            </w:r>
          </w:p>
        </w:tc>
        <w:tc>
          <w:tcPr>
            <w:tcW w:w="1100" w:type="dxa"/>
            <w:tcBorders>
              <w:bottom w:val="single" w:sz="12" w:space="0" w:color="auto"/>
            </w:tcBorders>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L.3386/2005</w:t>
            </w:r>
          </w:p>
        </w:tc>
        <w:tc>
          <w:tcPr>
            <w:tcW w:w="700" w:type="dxa"/>
            <w:tcBorders>
              <w:bottom w:val="single" w:sz="12" w:space="0" w:color="auto"/>
            </w:tcBorders>
            <w:shd w:val="clear" w:color="auto" w:fill="auto"/>
            <w:vAlign w:val="bottom"/>
          </w:tcPr>
          <w:p w:rsidR="001E27C6" w:rsidRPr="002C48A7" w:rsidRDefault="00DD2725" w:rsidP="00891960">
            <w:pPr>
              <w:suppressAutoHyphens w:val="0"/>
              <w:spacing w:before="40" w:after="40" w:line="220" w:lineRule="exact"/>
              <w:ind w:right="113"/>
              <w:rPr>
                <w:sz w:val="18"/>
              </w:rPr>
            </w:pPr>
            <w:r w:rsidRPr="002C48A7">
              <w:rPr>
                <w:sz w:val="18"/>
              </w:rPr>
              <w:t>1 jail.</w:t>
            </w:r>
          </w:p>
        </w:tc>
        <w:tc>
          <w:tcPr>
            <w:tcW w:w="700" w:type="dxa"/>
            <w:tcBorders>
              <w:bottom w:val="single" w:sz="12" w:space="0" w:color="auto"/>
            </w:tcBorders>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900" w:type="dxa"/>
            <w:tcBorders>
              <w:bottom w:val="single" w:sz="12" w:space="0" w:color="auto"/>
            </w:tcBorders>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0" w:type="dxa"/>
            <w:tcBorders>
              <w:bottom w:val="single" w:sz="12" w:space="0" w:color="auto"/>
            </w:tcBorders>
            <w:shd w:val="clear" w:color="auto" w:fill="auto"/>
            <w:vAlign w:val="bottom"/>
          </w:tcPr>
          <w:p w:rsidR="001E27C6" w:rsidRPr="002C48A7" w:rsidRDefault="001E27C6" w:rsidP="00891960">
            <w:pPr>
              <w:suppressAutoHyphens w:val="0"/>
              <w:spacing w:before="40" w:after="40" w:line="220" w:lineRule="exact"/>
              <w:ind w:right="113"/>
              <w:rPr>
                <w:sz w:val="18"/>
              </w:rPr>
            </w:pPr>
          </w:p>
        </w:tc>
        <w:tc>
          <w:tcPr>
            <w:tcW w:w="804" w:type="dxa"/>
            <w:tcBorders>
              <w:bottom w:val="single" w:sz="12" w:space="0" w:color="auto"/>
            </w:tcBorders>
            <w:shd w:val="clear" w:color="auto" w:fill="auto"/>
            <w:vAlign w:val="bottom"/>
          </w:tcPr>
          <w:p w:rsidR="001E27C6" w:rsidRPr="002C48A7" w:rsidRDefault="001E27C6" w:rsidP="00891960">
            <w:pPr>
              <w:suppressAutoHyphens w:val="0"/>
              <w:spacing w:before="40" w:after="40" w:line="220" w:lineRule="exact"/>
              <w:ind w:right="113"/>
              <w:rPr>
                <w:sz w:val="18"/>
              </w:rPr>
            </w:pPr>
          </w:p>
        </w:tc>
      </w:tr>
    </w:tbl>
    <w:p w:rsidR="001E27C6" w:rsidRPr="002C48A7" w:rsidRDefault="001E27C6" w:rsidP="00327D64">
      <w:pPr>
        <w:pStyle w:val="SingleTxtG"/>
        <w:spacing w:before="120"/>
      </w:pP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500"/>
        <w:gridCol w:w="900"/>
        <w:gridCol w:w="1600"/>
        <w:gridCol w:w="900"/>
        <w:gridCol w:w="900"/>
        <w:gridCol w:w="900"/>
        <w:gridCol w:w="800"/>
      </w:tblGrid>
      <w:tr w:rsidR="003368CD" w:rsidRPr="002C48A7" w:rsidTr="00AB62C7">
        <w:tc>
          <w:tcPr>
            <w:tcW w:w="866" w:type="dxa"/>
            <w:tcBorders>
              <w:top w:val="single" w:sz="4" w:space="0" w:color="auto"/>
            </w:tcBorders>
            <w:shd w:val="clear" w:color="auto" w:fill="auto"/>
            <w:vAlign w:val="bottom"/>
          </w:tcPr>
          <w:p w:rsidR="003368CD" w:rsidRPr="002C48A7" w:rsidRDefault="003368CD" w:rsidP="003368CD">
            <w:pPr>
              <w:keepNext/>
              <w:spacing w:before="80" w:after="80" w:line="200" w:lineRule="exact"/>
              <w:ind w:right="113"/>
              <w:rPr>
                <w:i/>
                <w:sz w:val="16"/>
                <w:szCs w:val="16"/>
              </w:rPr>
            </w:pPr>
          </w:p>
        </w:tc>
        <w:tc>
          <w:tcPr>
            <w:tcW w:w="500" w:type="dxa"/>
            <w:tcBorders>
              <w:top w:val="single" w:sz="4" w:space="0" w:color="auto"/>
            </w:tcBorders>
            <w:shd w:val="clear" w:color="auto" w:fill="auto"/>
            <w:vAlign w:val="bottom"/>
          </w:tcPr>
          <w:p w:rsidR="003368CD" w:rsidRPr="002C48A7" w:rsidRDefault="003368CD" w:rsidP="003368CD">
            <w:pPr>
              <w:keepNext/>
              <w:spacing w:before="80" w:after="80" w:line="200" w:lineRule="exact"/>
              <w:ind w:right="113"/>
              <w:jc w:val="right"/>
              <w:rPr>
                <w:i/>
                <w:sz w:val="16"/>
                <w:szCs w:val="16"/>
              </w:rPr>
            </w:pPr>
          </w:p>
        </w:tc>
        <w:tc>
          <w:tcPr>
            <w:tcW w:w="900" w:type="dxa"/>
            <w:tcBorders>
              <w:top w:val="single" w:sz="4" w:space="0" w:color="auto"/>
            </w:tcBorders>
            <w:shd w:val="clear" w:color="auto" w:fill="auto"/>
            <w:vAlign w:val="bottom"/>
          </w:tcPr>
          <w:p w:rsidR="003368CD" w:rsidRPr="002C48A7" w:rsidRDefault="003368CD" w:rsidP="003368CD">
            <w:pPr>
              <w:keepNext/>
              <w:spacing w:before="80" w:after="80" w:line="200" w:lineRule="exact"/>
              <w:ind w:right="113"/>
              <w:jc w:val="right"/>
              <w:rPr>
                <w:i/>
                <w:sz w:val="16"/>
                <w:szCs w:val="16"/>
              </w:rPr>
            </w:pPr>
          </w:p>
        </w:tc>
        <w:tc>
          <w:tcPr>
            <w:tcW w:w="1600" w:type="dxa"/>
            <w:tcBorders>
              <w:top w:val="single" w:sz="4" w:space="0" w:color="auto"/>
            </w:tcBorders>
            <w:shd w:val="clear" w:color="auto" w:fill="auto"/>
            <w:vAlign w:val="bottom"/>
          </w:tcPr>
          <w:p w:rsidR="003368CD" w:rsidRPr="002C48A7" w:rsidRDefault="003368CD" w:rsidP="003368CD">
            <w:pPr>
              <w:keepNext/>
              <w:spacing w:before="80" w:after="80" w:line="200" w:lineRule="exact"/>
              <w:ind w:right="113"/>
              <w:jc w:val="right"/>
              <w:rPr>
                <w:i/>
                <w:sz w:val="16"/>
                <w:szCs w:val="16"/>
              </w:rPr>
            </w:pPr>
          </w:p>
        </w:tc>
        <w:tc>
          <w:tcPr>
            <w:tcW w:w="3500" w:type="dxa"/>
            <w:gridSpan w:val="4"/>
            <w:tcBorders>
              <w:top w:val="single" w:sz="4" w:space="0" w:color="auto"/>
              <w:bottom w:val="single" w:sz="4" w:space="0" w:color="auto"/>
            </w:tcBorders>
            <w:shd w:val="clear" w:color="auto" w:fill="auto"/>
            <w:vAlign w:val="bottom"/>
          </w:tcPr>
          <w:p w:rsidR="003368CD" w:rsidRPr="002C48A7" w:rsidRDefault="003368CD" w:rsidP="003368CD">
            <w:pPr>
              <w:keepNext/>
              <w:spacing w:before="80" w:after="80" w:line="200" w:lineRule="exact"/>
              <w:ind w:right="113"/>
              <w:jc w:val="center"/>
              <w:rPr>
                <w:i/>
                <w:sz w:val="16"/>
                <w:szCs w:val="16"/>
              </w:rPr>
            </w:pPr>
            <w:r w:rsidRPr="002C48A7">
              <w:rPr>
                <w:i/>
                <w:sz w:val="16"/>
                <w:szCs w:val="16"/>
              </w:rPr>
              <w:t>Penalty</w:t>
            </w:r>
          </w:p>
        </w:tc>
      </w:tr>
      <w:tr w:rsidR="003368CD" w:rsidRPr="002C48A7" w:rsidTr="00AB62C7">
        <w:tc>
          <w:tcPr>
            <w:tcW w:w="866" w:type="dxa"/>
            <w:tcBorders>
              <w:bottom w:val="single" w:sz="12" w:space="0" w:color="auto"/>
            </w:tcBorders>
            <w:shd w:val="clear" w:color="auto" w:fill="auto"/>
            <w:vAlign w:val="bottom"/>
          </w:tcPr>
          <w:p w:rsidR="003368CD" w:rsidRPr="002C48A7" w:rsidRDefault="003368CD" w:rsidP="00891960">
            <w:pPr>
              <w:keepNext/>
              <w:suppressAutoHyphens w:val="0"/>
              <w:spacing w:before="80" w:after="80" w:line="200" w:lineRule="exact"/>
              <w:ind w:right="113"/>
              <w:rPr>
                <w:i/>
                <w:sz w:val="16"/>
                <w:szCs w:val="16"/>
              </w:rPr>
            </w:pPr>
            <w:r w:rsidRPr="002C48A7">
              <w:rPr>
                <w:i/>
                <w:sz w:val="16"/>
                <w:szCs w:val="16"/>
              </w:rPr>
              <w:t>Age</w:t>
            </w:r>
          </w:p>
        </w:tc>
        <w:tc>
          <w:tcPr>
            <w:tcW w:w="500" w:type="dxa"/>
            <w:tcBorders>
              <w:bottom w:val="single" w:sz="12" w:space="0" w:color="auto"/>
            </w:tcBorders>
            <w:shd w:val="clear" w:color="auto" w:fill="auto"/>
            <w:vAlign w:val="bottom"/>
          </w:tcPr>
          <w:p w:rsidR="003368CD" w:rsidRPr="002C48A7" w:rsidRDefault="003368CD" w:rsidP="00891960">
            <w:pPr>
              <w:keepNext/>
              <w:suppressAutoHyphens w:val="0"/>
              <w:spacing w:before="80" w:after="80" w:line="200" w:lineRule="exact"/>
              <w:ind w:right="113"/>
              <w:rPr>
                <w:b/>
                <w:i/>
                <w:sz w:val="16"/>
                <w:szCs w:val="16"/>
              </w:rPr>
            </w:pPr>
            <w:r w:rsidRPr="002C48A7">
              <w:rPr>
                <w:b/>
                <w:i/>
                <w:sz w:val="16"/>
                <w:szCs w:val="16"/>
              </w:rPr>
              <w:t>Total</w:t>
            </w:r>
          </w:p>
        </w:tc>
        <w:tc>
          <w:tcPr>
            <w:tcW w:w="900" w:type="dxa"/>
            <w:tcBorders>
              <w:bottom w:val="single" w:sz="12" w:space="0" w:color="auto"/>
            </w:tcBorders>
            <w:shd w:val="clear" w:color="auto" w:fill="auto"/>
            <w:vAlign w:val="bottom"/>
          </w:tcPr>
          <w:p w:rsidR="003368CD" w:rsidRPr="002C48A7" w:rsidRDefault="003368CD" w:rsidP="00891960">
            <w:pPr>
              <w:keepNext/>
              <w:suppressAutoHyphens w:val="0"/>
              <w:spacing w:before="80" w:after="80" w:line="200" w:lineRule="exact"/>
              <w:ind w:right="113"/>
              <w:rPr>
                <w:i/>
                <w:sz w:val="16"/>
                <w:szCs w:val="16"/>
              </w:rPr>
            </w:pPr>
            <w:r w:rsidRPr="002C48A7">
              <w:rPr>
                <w:i/>
                <w:sz w:val="16"/>
                <w:szCs w:val="16"/>
              </w:rPr>
              <w:t>Sentenced</w:t>
            </w:r>
          </w:p>
        </w:tc>
        <w:tc>
          <w:tcPr>
            <w:tcW w:w="1600" w:type="dxa"/>
            <w:tcBorders>
              <w:bottom w:val="single" w:sz="12" w:space="0" w:color="auto"/>
            </w:tcBorders>
            <w:shd w:val="clear" w:color="auto" w:fill="auto"/>
            <w:vAlign w:val="bottom"/>
          </w:tcPr>
          <w:p w:rsidR="003368CD" w:rsidRPr="002C48A7" w:rsidRDefault="003368CD" w:rsidP="00891960">
            <w:pPr>
              <w:keepNext/>
              <w:suppressAutoHyphens w:val="0"/>
              <w:spacing w:before="80" w:after="80" w:line="200" w:lineRule="exact"/>
              <w:ind w:right="113"/>
              <w:rPr>
                <w:i/>
                <w:sz w:val="16"/>
                <w:szCs w:val="16"/>
              </w:rPr>
            </w:pPr>
            <w:r w:rsidRPr="002C48A7">
              <w:rPr>
                <w:i/>
                <w:sz w:val="16"/>
                <w:szCs w:val="16"/>
              </w:rPr>
              <w:t>Offence</w:t>
            </w:r>
          </w:p>
        </w:tc>
        <w:tc>
          <w:tcPr>
            <w:tcW w:w="900" w:type="dxa"/>
            <w:tcBorders>
              <w:top w:val="single" w:sz="4" w:space="0" w:color="auto"/>
              <w:bottom w:val="single" w:sz="12" w:space="0" w:color="auto"/>
            </w:tcBorders>
            <w:shd w:val="clear" w:color="auto" w:fill="auto"/>
            <w:vAlign w:val="bottom"/>
          </w:tcPr>
          <w:p w:rsidR="003368CD" w:rsidRPr="002C48A7" w:rsidRDefault="003368CD" w:rsidP="00891960">
            <w:pPr>
              <w:keepNext/>
              <w:suppressAutoHyphens w:val="0"/>
              <w:spacing w:before="80" w:after="80" w:line="200" w:lineRule="exact"/>
              <w:ind w:right="113"/>
              <w:rPr>
                <w:i/>
                <w:sz w:val="16"/>
                <w:szCs w:val="16"/>
              </w:rPr>
            </w:pPr>
            <w:r w:rsidRPr="002C48A7">
              <w:rPr>
                <w:i/>
                <w:sz w:val="16"/>
                <w:szCs w:val="16"/>
              </w:rPr>
              <w:t>2–5 years</w:t>
            </w:r>
          </w:p>
        </w:tc>
        <w:tc>
          <w:tcPr>
            <w:tcW w:w="900" w:type="dxa"/>
            <w:tcBorders>
              <w:top w:val="single" w:sz="4" w:space="0" w:color="auto"/>
              <w:bottom w:val="single" w:sz="12" w:space="0" w:color="auto"/>
            </w:tcBorders>
            <w:shd w:val="clear" w:color="auto" w:fill="auto"/>
            <w:vAlign w:val="bottom"/>
          </w:tcPr>
          <w:p w:rsidR="003368CD" w:rsidRPr="002C48A7" w:rsidRDefault="003368CD" w:rsidP="00891960">
            <w:pPr>
              <w:keepNext/>
              <w:suppressAutoHyphens w:val="0"/>
              <w:spacing w:before="80" w:after="80" w:line="200" w:lineRule="exact"/>
              <w:ind w:right="113"/>
              <w:rPr>
                <w:i/>
                <w:sz w:val="16"/>
                <w:szCs w:val="16"/>
              </w:rPr>
            </w:pPr>
            <w:r w:rsidRPr="002C48A7">
              <w:rPr>
                <w:i/>
                <w:sz w:val="16"/>
                <w:szCs w:val="16"/>
              </w:rPr>
              <w:t>5–10</w:t>
            </w:r>
          </w:p>
        </w:tc>
        <w:tc>
          <w:tcPr>
            <w:tcW w:w="900" w:type="dxa"/>
            <w:tcBorders>
              <w:top w:val="single" w:sz="4" w:space="0" w:color="auto"/>
              <w:bottom w:val="single" w:sz="12" w:space="0" w:color="auto"/>
            </w:tcBorders>
            <w:shd w:val="clear" w:color="auto" w:fill="auto"/>
            <w:vAlign w:val="bottom"/>
          </w:tcPr>
          <w:p w:rsidR="003368CD" w:rsidRPr="002C48A7" w:rsidRDefault="003368CD" w:rsidP="00891960">
            <w:pPr>
              <w:keepNext/>
              <w:suppressAutoHyphens w:val="0"/>
              <w:spacing w:before="80" w:after="80" w:line="200" w:lineRule="exact"/>
              <w:ind w:right="113"/>
              <w:rPr>
                <w:i/>
                <w:sz w:val="16"/>
                <w:szCs w:val="16"/>
              </w:rPr>
            </w:pPr>
            <w:r w:rsidRPr="002C48A7">
              <w:rPr>
                <w:i/>
                <w:sz w:val="16"/>
                <w:szCs w:val="16"/>
              </w:rPr>
              <w:t>10–15</w:t>
            </w:r>
          </w:p>
        </w:tc>
        <w:tc>
          <w:tcPr>
            <w:tcW w:w="800" w:type="dxa"/>
            <w:tcBorders>
              <w:top w:val="single" w:sz="4" w:space="0" w:color="auto"/>
              <w:bottom w:val="single" w:sz="12" w:space="0" w:color="auto"/>
            </w:tcBorders>
            <w:shd w:val="clear" w:color="auto" w:fill="auto"/>
            <w:vAlign w:val="bottom"/>
          </w:tcPr>
          <w:p w:rsidR="003368CD" w:rsidRPr="002C48A7" w:rsidRDefault="003368CD" w:rsidP="00891960">
            <w:pPr>
              <w:keepNext/>
              <w:suppressAutoHyphens w:val="0"/>
              <w:spacing w:before="80" w:after="80" w:line="200" w:lineRule="exact"/>
              <w:ind w:right="113"/>
              <w:rPr>
                <w:i/>
                <w:sz w:val="16"/>
                <w:szCs w:val="16"/>
              </w:rPr>
            </w:pPr>
            <w:r w:rsidRPr="002C48A7">
              <w:rPr>
                <w:i/>
                <w:sz w:val="16"/>
                <w:szCs w:val="16"/>
              </w:rPr>
              <w:t>15–20</w:t>
            </w:r>
          </w:p>
        </w:tc>
      </w:tr>
      <w:tr w:rsidR="003368CD" w:rsidRPr="002C48A7" w:rsidTr="00AB62C7">
        <w:tc>
          <w:tcPr>
            <w:tcW w:w="866" w:type="dxa"/>
            <w:tcBorders>
              <w:top w:val="single" w:sz="12" w:space="0" w:color="auto"/>
            </w:tcBorders>
            <w:shd w:val="clear" w:color="auto" w:fill="auto"/>
            <w:vAlign w:val="bottom"/>
          </w:tcPr>
          <w:p w:rsidR="003368CD" w:rsidRPr="002C48A7" w:rsidRDefault="003B467A" w:rsidP="00891960">
            <w:pPr>
              <w:suppressAutoHyphens w:val="0"/>
              <w:spacing w:before="40" w:after="40" w:line="220" w:lineRule="exact"/>
              <w:ind w:right="113"/>
              <w:rPr>
                <w:sz w:val="18"/>
              </w:rPr>
            </w:pPr>
            <w:r w:rsidRPr="002C48A7">
              <w:rPr>
                <w:sz w:val="18"/>
              </w:rPr>
              <w:t>22</w:t>
            </w:r>
          </w:p>
        </w:tc>
        <w:tc>
          <w:tcPr>
            <w:tcW w:w="500" w:type="dxa"/>
            <w:tcBorders>
              <w:top w:val="single" w:sz="12" w:space="0" w:color="auto"/>
            </w:tcBorders>
            <w:shd w:val="clear" w:color="auto" w:fill="auto"/>
            <w:vAlign w:val="bottom"/>
          </w:tcPr>
          <w:p w:rsidR="003368CD" w:rsidRPr="002C48A7" w:rsidRDefault="003B467A" w:rsidP="00891960">
            <w:pPr>
              <w:suppressAutoHyphens w:val="0"/>
              <w:spacing w:before="40" w:after="40" w:line="220" w:lineRule="exact"/>
              <w:ind w:right="113"/>
              <w:rPr>
                <w:b/>
                <w:sz w:val="18"/>
              </w:rPr>
            </w:pPr>
            <w:r w:rsidRPr="002C48A7">
              <w:rPr>
                <w:b/>
                <w:sz w:val="18"/>
              </w:rPr>
              <w:t>6</w:t>
            </w:r>
          </w:p>
        </w:tc>
        <w:tc>
          <w:tcPr>
            <w:tcW w:w="900" w:type="dxa"/>
            <w:tcBorders>
              <w:top w:val="single" w:sz="12" w:space="0" w:color="auto"/>
            </w:tcBorders>
            <w:shd w:val="clear" w:color="auto" w:fill="auto"/>
            <w:vAlign w:val="bottom"/>
          </w:tcPr>
          <w:p w:rsidR="003368CD" w:rsidRPr="002C48A7" w:rsidRDefault="003B467A" w:rsidP="00891960">
            <w:pPr>
              <w:suppressAutoHyphens w:val="0"/>
              <w:spacing w:before="40" w:after="40" w:line="220" w:lineRule="exact"/>
              <w:ind w:right="113"/>
              <w:rPr>
                <w:sz w:val="18"/>
              </w:rPr>
            </w:pPr>
            <w:r w:rsidRPr="002C48A7">
              <w:rPr>
                <w:sz w:val="18"/>
              </w:rPr>
              <w:t>1</w:t>
            </w:r>
          </w:p>
        </w:tc>
        <w:tc>
          <w:tcPr>
            <w:tcW w:w="1600" w:type="dxa"/>
            <w:tcBorders>
              <w:top w:val="single" w:sz="12" w:space="0" w:color="auto"/>
            </w:tcBorders>
            <w:shd w:val="clear" w:color="auto" w:fill="auto"/>
            <w:vAlign w:val="bottom"/>
          </w:tcPr>
          <w:p w:rsidR="003368CD" w:rsidRPr="002C48A7" w:rsidRDefault="003B467A" w:rsidP="00891960">
            <w:pPr>
              <w:suppressAutoHyphens w:val="0"/>
              <w:spacing w:before="40" w:after="40" w:line="220" w:lineRule="exact"/>
              <w:ind w:right="113"/>
              <w:rPr>
                <w:sz w:val="18"/>
              </w:rPr>
            </w:pPr>
            <w:r w:rsidRPr="002C48A7">
              <w:rPr>
                <w:sz w:val="18"/>
              </w:rPr>
              <w:t>Rape</w:t>
            </w:r>
          </w:p>
        </w:tc>
        <w:tc>
          <w:tcPr>
            <w:tcW w:w="900" w:type="dxa"/>
            <w:tcBorders>
              <w:top w:val="single" w:sz="12" w:space="0" w:color="auto"/>
            </w:tcBorders>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tcBorders>
              <w:top w:val="single" w:sz="12" w:space="0" w:color="auto"/>
            </w:tcBorders>
            <w:shd w:val="clear" w:color="auto" w:fill="auto"/>
            <w:vAlign w:val="bottom"/>
          </w:tcPr>
          <w:p w:rsidR="003368CD" w:rsidRPr="002C48A7" w:rsidRDefault="003B467A" w:rsidP="00891960">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900" w:type="dxa"/>
            <w:tcBorders>
              <w:top w:val="single" w:sz="12" w:space="0" w:color="auto"/>
            </w:tcBorders>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tcBorders>
              <w:top w:val="single" w:sz="12" w:space="0" w:color="auto"/>
            </w:tcBorders>
            <w:shd w:val="clear" w:color="auto" w:fill="auto"/>
            <w:vAlign w:val="bottom"/>
          </w:tcPr>
          <w:p w:rsidR="003368CD" w:rsidRPr="002C48A7" w:rsidRDefault="003368CD" w:rsidP="00891960">
            <w:pPr>
              <w:suppressAutoHyphens w:val="0"/>
              <w:spacing w:before="40" w:after="40" w:line="220" w:lineRule="exact"/>
              <w:ind w:right="113"/>
              <w:rPr>
                <w:sz w:val="18"/>
              </w:rPr>
            </w:pPr>
          </w:p>
        </w:tc>
      </w:tr>
      <w:tr w:rsidR="003368CD" w:rsidRPr="002C48A7" w:rsidTr="00AB62C7">
        <w:tc>
          <w:tcPr>
            <w:tcW w:w="866"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500" w:type="dxa"/>
            <w:shd w:val="clear" w:color="auto" w:fill="auto"/>
            <w:vAlign w:val="bottom"/>
          </w:tcPr>
          <w:p w:rsidR="003368CD" w:rsidRPr="002C48A7" w:rsidRDefault="003368CD" w:rsidP="00891960">
            <w:pPr>
              <w:suppressAutoHyphens w:val="0"/>
              <w:spacing w:before="40" w:after="40" w:line="220" w:lineRule="exact"/>
              <w:ind w:right="113"/>
              <w:rPr>
                <w:b/>
                <w:sz w:val="18"/>
              </w:rPr>
            </w:pPr>
          </w:p>
        </w:tc>
        <w:tc>
          <w:tcPr>
            <w:tcW w:w="900" w:type="dxa"/>
            <w:shd w:val="clear" w:color="auto" w:fill="auto"/>
            <w:vAlign w:val="bottom"/>
          </w:tcPr>
          <w:p w:rsidR="003368CD" w:rsidRPr="002C48A7" w:rsidRDefault="003B467A" w:rsidP="00891960">
            <w:pPr>
              <w:suppressAutoHyphens w:val="0"/>
              <w:spacing w:before="40" w:after="40" w:line="220" w:lineRule="exact"/>
              <w:ind w:right="113"/>
              <w:rPr>
                <w:sz w:val="18"/>
              </w:rPr>
            </w:pPr>
            <w:r w:rsidRPr="002C48A7">
              <w:rPr>
                <w:sz w:val="18"/>
              </w:rPr>
              <w:t>2</w:t>
            </w:r>
          </w:p>
        </w:tc>
        <w:tc>
          <w:tcPr>
            <w:tcW w:w="1600" w:type="dxa"/>
            <w:shd w:val="clear" w:color="auto" w:fill="auto"/>
            <w:vAlign w:val="bottom"/>
          </w:tcPr>
          <w:p w:rsidR="003368CD" w:rsidRPr="002C48A7" w:rsidRDefault="003B467A" w:rsidP="00891960">
            <w:pPr>
              <w:suppressAutoHyphens w:val="0"/>
              <w:spacing w:before="40" w:after="40" w:line="220" w:lineRule="exact"/>
              <w:ind w:right="113"/>
              <w:rPr>
                <w:sz w:val="18"/>
              </w:rPr>
            </w:pPr>
            <w:r w:rsidRPr="002C48A7">
              <w:rPr>
                <w:sz w:val="18"/>
              </w:rPr>
              <w:t>Homicide</w:t>
            </w:r>
          </w:p>
        </w:tc>
        <w:tc>
          <w:tcPr>
            <w:tcW w:w="900" w:type="dxa"/>
            <w:shd w:val="clear" w:color="auto" w:fill="auto"/>
            <w:vAlign w:val="bottom"/>
          </w:tcPr>
          <w:p w:rsidR="003368CD" w:rsidRPr="002C48A7" w:rsidRDefault="003B467A" w:rsidP="00891960">
            <w:pPr>
              <w:suppressAutoHyphens w:val="0"/>
              <w:spacing w:before="40" w:after="40" w:line="220" w:lineRule="exact"/>
              <w:ind w:right="113"/>
              <w:rPr>
                <w:sz w:val="18"/>
              </w:rPr>
            </w:pPr>
            <w:r w:rsidRPr="002C48A7">
              <w:rPr>
                <w:sz w:val="18"/>
              </w:rPr>
              <w:t>1 jail.</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B467A" w:rsidP="00891960">
            <w:pPr>
              <w:suppressAutoHyphens w:val="0"/>
              <w:spacing w:before="40" w:after="40" w:line="220" w:lineRule="exact"/>
              <w:ind w:right="113"/>
              <w:rPr>
                <w:sz w:val="18"/>
              </w:rPr>
            </w:pPr>
            <w:r w:rsidRPr="002C48A7">
              <w:rPr>
                <w:sz w:val="18"/>
              </w:rPr>
              <w:t>1 jail.</w:t>
            </w:r>
          </w:p>
        </w:tc>
        <w:tc>
          <w:tcPr>
            <w:tcW w:w="800" w:type="dxa"/>
            <w:shd w:val="clear" w:color="auto" w:fill="auto"/>
            <w:vAlign w:val="bottom"/>
          </w:tcPr>
          <w:p w:rsidR="003368CD" w:rsidRPr="002C48A7" w:rsidRDefault="003368CD" w:rsidP="00891960">
            <w:pPr>
              <w:suppressAutoHyphens w:val="0"/>
              <w:spacing w:before="40" w:after="40" w:line="220" w:lineRule="exact"/>
              <w:ind w:right="113"/>
              <w:rPr>
                <w:sz w:val="18"/>
              </w:rPr>
            </w:pPr>
          </w:p>
        </w:tc>
      </w:tr>
      <w:tr w:rsidR="003368CD" w:rsidRPr="002C48A7" w:rsidTr="00AB62C7">
        <w:tc>
          <w:tcPr>
            <w:tcW w:w="866"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500" w:type="dxa"/>
            <w:shd w:val="clear" w:color="auto" w:fill="auto"/>
            <w:vAlign w:val="bottom"/>
          </w:tcPr>
          <w:p w:rsidR="003368CD" w:rsidRPr="002C48A7" w:rsidRDefault="003368CD" w:rsidP="00891960">
            <w:pPr>
              <w:suppressAutoHyphens w:val="0"/>
              <w:spacing w:before="40" w:after="40" w:line="220" w:lineRule="exact"/>
              <w:ind w:right="113"/>
              <w:rPr>
                <w:b/>
                <w:sz w:val="18"/>
              </w:rPr>
            </w:pPr>
          </w:p>
        </w:tc>
        <w:tc>
          <w:tcPr>
            <w:tcW w:w="900" w:type="dxa"/>
            <w:shd w:val="clear" w:color="auto" w:fill="auto"/>
            <w:vAlign w:val="bottom"/>
          </w:tcPr>
          <w:p w:rsidR="003368CD" w:rsidRPr="002C48A7" w:rsidRDefault="003B467A" w:rsidP="00891960">
            <w:pPr>
              <w:suppressAutoHyphens w:val="0"/>
              <w:spacing w:before="40" w:after="40" w:line="220" w:lineRule="exact"/>
              <w:ind w:right="113"/>
              <w:rPr>
                <w:sz w:val="18"/>
              </w:rPr>
            </w:pPr>
            <w:r w:rsidRPr="002C48A7">
              <w:rPr>
                <w:sz w:val="18"/>
              </w:rPr>
              <w:t>1</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Larceny</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shd w:val="clear" w:color="auto" w:fill="auto"/>
            <w:vAlign w:val="bottom"/>
          </w:tcPr>
          <w:p w:rsidR="003368CD" w:rsidRPr="002C48A7" w:rsidRDefault="003368CD" w:rsidP="00891960">
            <w:pPr>
              <w:suppressAutoHyphens w:val="0"/>
              <w:spacing w:before="40" w:after="40" w:line="220" w:lineRule="exact"/>
              <w:ind w:right="113"/>
              <w:rPr>
                <w:sz w:val="18"/>
              </w:rPr>
            </w:pPr>
          </w:p>
        </w:tc>
      </w:tr>
      <w:tr w:rsidR="003368CD" w:rsidRPr="002C48A7" w:rsidTr="00AB62C7">
        <w:tc>
          <w:tcPr>
            <w:tcW w:w="866"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500" w:type="dxa"/>
            <w:shd w:val="clear" w:color="auto" w:fill="auto"/>
            <w:vAlign w:val="bottom"/>
          </w:tcPr>
          <w:p w:rsidR="003368CD" w:rsidRPr="002C48A7" w:rsidRDefault="003368CD" w:rsidP="00891960">
            <w:pPr>
              <w:suppressAutoHyphens w:val="0"/>
              <w:spacing w:before="40" w:after="40" w:line="220" w:lineRule="exact"/>
              <w:ind w:right="113"/>
              <w:rPr>
                <w:b/>
                <w:sz w:val="18"/>
              </w:rPr>
            </w:pP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2</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Drugs</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shd w:val="clear" w:color="auto" w:fill="auto"/>
            <w:vAlign w:val="bottom"/>
          </w:tcPr>
          <w:p w:rsidR="003368CD" w:rsidRPr="002C48A7" w:rsidRDefault="003368CD" w:rsidP="00891960">
            <w:pPr>
              <w:suppressAutoHyphens w:val="0"/>
              <w:spacing w:before="40" w:after="40" w:line="220" w:lineRule="exact"/>
              <w:ind w:right="113"/>
              <w:rPr>
                <w:sz w:val="18"/>
              </w:rPr>
            </w:pPr>
          </w:p>
        </w:tc>
      </w:tr>
      <w:tr w:rsidR="003368CD" w:rsidRPr="002C48A7" w:rsidTr="00AB62C7">
        <w:tc>
          <w:tcPr>
            <w:tcW w:w="866"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23</w:t>
            </w:r>
          </w:p>
        </w:tc>
        <w:tc>
          <w:tcPr>
            <w:tcW w:w="500" w:type="dxa"/>
            <w:shd w:val="clear" w:color="auto" w:fill="auto"/>
            <w:vAlign w:val="bottom"/>
          </w:tcPr>
          <w:p w:rsidR="003368CD" w:rsidRPr="002C48A7" w:rsidRDefault="007569F6" w:rsidP="00891960">
            <w:pPr>
              <w:suppressAutoHyphens w:val="0"/>
              <w:spacing w:before="40" w:after="40" w:line="220" w:lineRule="exact"/>
              <w:ind w:right="113"/>
              <w:rPr>
                <w:b/>
                <w:sz w:val="18"/>
              </w:rPr>
            </w:pPr>
            <w:r w:rsidRPr="002C48A7">
              <w:rPr>
                <w:b/>
                <w:sz w:val="18"/>
              </w:rPr>
              <w:t>2</w:t>
            </w: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2</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Homicide</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Life </w:t>
            </w:r>
            <w:proofErr w:type="spellStart"/>
            <w:r w:rsidRPr="002C48A7">
              <w:rPr>
                <w:sz w:val="18"/>
              </w:rPr>
              <w:t>impris</w:t>
            </w:r>
            <w:proofErr w:type="spellEnd"/>
            <w:r w:rsidRPr="002C48A7">
              <w:rPr>
                <w:sz w:val="18"/>
              </w:rPr>
              <w:t>.</w:t>
            </w:r>
          </w:p>
        </w:tc>
      </w:tr>
      <w:tr w:rsidR="003368CD" w:rsidRPr="002C48A7" w:rsidTr="00AB62C7">
        <w:tc>
          <w:tcPr>
            <w:tcW w:w="866"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24</w:t>
            </w:r>
          </w:p>
        </w:tc>
        <w:tc>
          <w:tcPr>
            <w:tcW w:w="500" w:type="dxa"/>
            <w:shd w:val="clear" w:color="auto" w:fill="auto"/>
            <w:vAlign w:val="bottom"/>
          </w:tcPr>
          <w:p w:rsidR="003368CD" w:rsidRPr="002C48A7" w:rsidRDefault="007569F6" w:rsidP="00891960">
            <w:pPr>
              <w:suppressAutoHyphens w:val="0"/>
              <w:spacing w:before="40" w:after="40" w:line="220" w:lineRule="exact"/>
              <w:ind w:right="113"/>
              <w:rPr>
                <w:b/>
                <w:sz w:val="18"/>
              </w:rPr>
            </w:pPr>
            <w:r w:rsidRPr="002C48A7">
              <w:rPr>
                <w:b/>
                <w:sz w:val="18"/>
              </w:rPr>
              <w:t>3</w:t>
            </w: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1</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Homicide</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Life </w:t>
            </w:r>
            <w:proofErr w:type="spellStart"/>
            <w:r w:rsidRPr="002C48A7">
              <w:rPr>
                <w:sz w:val="18"/>
              </w:rPr>
              <w:t>impris</w:t>
            </w:r>
            <w:proofErr w:type="spellEnd"/>
            <w:r w:rsidRPr="002C48A7">
              <w:rPr>
                <w:sz w:val="18"/>
              </w:rPr>
              <w:t>.</w:t>
            </w:r>
          </w:p>
        </w:tc>
      </w:tr>
      <w:tr w:rsidR="003368CD" w:rsidRPr="002C48A7" w:rsidTr="00AB62C7">
        <w:tc>
          <w:tcPr>
            <w:tcW w:w="866"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500" w:type="dxa"/>
            <w:shd w:val="clear" w:color="auto" w:fill="auto"/>
            <w:vAlign w:val="bottom"/>
          </w:tcPr>
          <w:p w:rsidR="003368CD" w:rsidRPr="002C48A7" w:rsidRDefault="003368CD" w:rsidP="00891960">
            <w:pPr>
              <w:suppressAutoHyphens w:val="0"/>
              <w:spacing w:before="40" w:after="40" w:line="220" w:lineRule="exact"/>
              <w:ind w:right="113"/>
              <w:rPr>
                <w:b/>
                <w:sz w:val="18"/>
              </w:rPr>
            </w:pP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1</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Drugs</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shd w:val="clear" w:color="auto" w:fill="auto"/>
            <w:vAlign w:val="bottom"/>
          </w:tcPr>
          <w:p w:rsidR="003368CD" w:rsidRPr="002C48A7" w:rsidRDefault="003368CD" w:rsidP="00891960">
            <w:pPr>
              <w:suppressAutoHyphens w:val="0"/>
              <w:spacing w:before="40" w:after="40" w:line="220" w:lineRule="exact"/>
              <w:ind w:right="113"/>
              <w:rPr>
                <w:sz w:val="18"/>
              </w:rPr>
            </w:pPr>
          </w:p>
        </w:tc>
      </w:tr>
      <w:tr w:rsidR="003368CD" w:rsidRPr="002C48A7" w:rsidTr="00AB62C7">
        <w:tc>
          <w:tcPr>
            <w:tcW w:w="866"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500" w:type="dxa"/>
            <w:shd w:val="clear" w:color="auto" w:fill="auto"/>
            <w:vAlign w:val="bottom"/>
          </w:tcPr>
          <w:p w:rsidR="003368CD" w:rsidRPr="002C48A7" w:rsidRDefault="003368CD" w:rsidP="00891960">
            <w:pPr>
              <w:suppressAutoHyphens w:val="0"/>
              <w:spacing w:before="40" w:after="40" w:line="220" w:lineRule="exact"/>
              <w:ind w:right="113"/>
              <w:rPr>
                <w:b/>
                <w:sz w:val="18"/>
              </w:rPr>
            </w:pP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1</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Robbery</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800" w:type="dxa"/>
            <w:shd w:val="clear" w:color="auto" w:fill="auto"/>
            <w:vAlign w:val="bottom"/>
          </w:tcPr>
          <w:p w:rsidR="003368CD" w:rsidRPr="002C48A7" w:rsidRDefault="003368CD" w:rsidP="00891960">
            <w:pPr>
              <w:suppressAutoHyphens w:val="0"/>
              <w:spacing w:before="40" w:after="40" w:line="220" w:lineRule="exact"/>
              <w:ind w:right="113"/>
              <w:rPr>
                <w:sz w:val="18"/>
              </w:rPr>
            </w:pPr>
          </w:p>
        </w:tc>
      </w:tr>
      <w:tr w:rsidR="003368CD" w:rsidRPr="002C48A7" w:rsidTr="00AB62C7">
        <w:tc>
          <w:tcPr>
            <w:tcW w:w="866"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25</w:t>
            </w:r>
          </w:p>
        </w:tc>
        <w:tc>
          <w:tcPr>
            <w:tcW w:w="500" w:type="dxa"/>
            <w:shd w:val="clear" w:color="auto" w:fill="auto"/>
            <w:vAlign w:val="bottom"/>
          </w:tcPr>
          <w:p w:rsidR="003368CD" w:rsidRPr="002C48A7" w:rsidRDefault="007569F6" w:rsidP="00891960">
            <w:pPr>
              <w:suppressAutoHyphens w:val="0"/>
              <w:spacing w:before="40" w:after="40" w:line="220" w:lineRule="exact"/>
              <w:ind w:right="113"/>
              <w:rPr>
                <w:b/>
                <w:sz w:val="18"/>
              </w:rPr>
            </w:pPr>
            <w:r w:rsidRPr="002C48A7">
              <w:rPr>
                <w:b/>
                <w:sz w:val="18"/>
              </w:rPr>
              <w:t>1</w:t>
            </w: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1</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Homicide</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r>
      <w:tr w:rsidR="003368CD" w:rsidRPr="002C48A7" w:rsidTr="00AB62C7">
        <w:tc>
          <w:tcPr>
            <w:tcW w:w="866"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26</w:t>
            </w:r>
          </w:p>
        </w:tc>
        <w:tc>
          <w:tcPr>
            <w:tcW w:w="500" w:type="dxa"/>
            <w:shd w:val="clear" w:color="auto" w:fill="auto"/>
            <w:vAlign w:val="bottom"/>
          </w:tcPr>
          <w:p w:rsidR="003368CD" w:rsidRPr="002C48A7" w:rsidRDefault="007569F6" w:rsidP="00891960">
            <w:pPr>
              <w:suppressAutoHyphens w:val="0"/>
              <w:spacing w:before="40" w:after="40" w:line="220" w:lineRule="exact"/>
              <w:ind w:right="113"/>
              <w:rPr>
                <w:b/>
                <w:sz w:val="18"/>
              </w:rPr>
            </w:pPr>
            <w:r w:rsidRPr="002C48A7">
              <w:rPr>
                <w:b/>
                <w:sz w:val="18"/>
              </w:rPr>
              <w:t>1</w:t>
            </w: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1</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Robbery</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r>
      <w:tr w:rsidR="003368CD" w:rsidRPr="002C48A7" w:rsidTr="00AB62C7">
        <w:tc>
          <w:tcPr>
            <w:tcW w:w="866"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28</w:t>
            </w:r>
          </w:p>
        </w:tc>
        <w:tc>
          <w:tcPr>
            <w:tcW w:w="500" w:type="dxa"/>
            <w:shd w:val="clear" w:color="auto" w:fill="auto"/>
            <w:vAlign w:val="bottom"/>
          </w:tcPr>
          <w:p w:rsidR="003368CD" w:rsidRPr="002C48A7" w:rsidRDefault="007569F6" w:rsidP="00891960">
            <w:pPr>
              <w:suppressAutoHyphens w:val="0"/>
              <w:spacing w:before="40" w:after="40" w:line="220" w:lineRule="exact"/>
              <w:ind w:right="113"/>
              <w:rPr>
                <w:b/>
                <w:sz w:val="18"/>
              </w:rPr>
            </w:pPr>
            <w:r w:rsidRPr="002C48A7">
              <w:rPr>
                <w:b/>
                <w:sz w:val="18"/>
              </w:rPr>
              <w:t>1</w:t>
            </w: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1</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Homicide</w:t>
            </w: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1 jail.</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Life </w:t>
            </w:r>
            <w:proofErr w:type="spellStart"/>
            <w:r w:rsidRPr="002C48A7">
              <w:rPr>
                <w:sz w:val="18"/>
              </w:rPr>
              <w:t>impris</w:t>
            </w:r>
            <w:proofErr w:type="spellEnd"/>
            <w:r w:rsidRPr="002C48A7">
              <w:rPr>
                <w:sz w:val="18"/>
              </w:rPr>
              <w:t>.</w:t>
            </w:r>
          </w:p>
        </w:tc>
      </w:tr>
      <w:tr w:rsidR="003368CD" w:rsidRPr="002C48A7" w:rsidTr="00AB62C7">
        <w:tc>
          <w:tcPr>
            <w:tcW w:w="866"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30</w:t>
            </w:r>
          </w:p>
        </w:tc>
        <w:tc>
          <w:tcPr>
            <w:tcW w:w="500" w:type="dxa"/>
            <w:shd w:val="clear" w:color="auto" w:fill="auto"/>
            <w:vAlign w:val="bottom"/>
          </w:tcPr>
          <w:p w:rsidR="003368CD" w:rsidRPr="002C48A7" w:rsidRDefault="007569F6" w:rsidP="00891960">
            <w:pPr>
              <w:suppressAutoHyphens w:val="0"/>
              <w:spacing w:before="40" w:after="40" w:line="220" w:lineRule="exact"/>
              <w:ind w:right="113"/>
              <w:rPr>
                <w:b/>
                <w:sz w:val="18"/>
              </w:rPr>
            </w:pPr>
            <w:r w:rsidRPr="002C48A7">
              <w:rPr>
                <w:b/>
                <w:sz w:val="18"/>
              </w:rPr>
              <w:t>1</w:t>
            </w: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1</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Robbery</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shd w:val="clear" w:color="auto" w:fill="auto"/>
            <w:vAlign w:val="bottom"/>
          </w:tcPr>
          <w:p w:rsidR="003368CD" w:rsidRPr="002C48A7" w:rsidRDefault="003368CD" w:rsidP="00891960">
            <w:pPr>
              <w:suppressAutoHyphens w:val="0"/>
              <w:spacing w:before="40" w:after="40" w:line="220" w:lineRule="exact"/>
              <w:ind w:right="113"/>
              <w:rPr>
                <w:sz w:val="18"/>
              </w:rPr>
            </w:pPr>
          </w:p>
        </w:tc>
      </w:tr>
      <w:tr w:rsidR="003368CD" w:rsidRPr="002C48A7" w:rsidTr="00AB62C7">
        <w:tc>
          <w:tcPr>
            <w:tcW w:w="866"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31</w:t>
            </w:r>
          </w:p>
        </w:tc>
        <w:tc>
          <w:tcPr>
            <w:tcW w:w="500" w:type="dxa"/>
            <w:shd w:val="clear" w:color="auto" w:fill="auto"/>
            <w:vAlign w:val="bottom"/>
          </w:tcPr>
          <w:p w:rsidR="003368CD" w:rsidRPr="002C48A7" w:rsidRDefault="007569F6" w:rsidP="00891960">
            <w:pPr>
              <w:suppressAutoHyphens w:val="0"/>
              <w:spacing w:before="40" w:after="40" w:line="220" w:lineRule="exact"/>
              <w:ind w:right="113"/>
              <w:rPr>
                <w:b/>
                <w:sz w:val="18"/>
              </w:rPr>
            </w:pPr>
            <w:r w:rsidRPr="002C48A7">
              <w:rPr>
                <w:b/>
                <w:sz w:val="18"/>
              </w:rPr>
              <w:t>1</w:t>
            </w: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1</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Homicide</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shd w:val="clear" w:color="auto" w:fill="auto"/>
            <w:vAlign w:val="bottom"/>
          </w:tcPr>
          <w:p w:rsidR="003368CD" w:rsidRPr="002C48A7" w:rsidRDefault="003368CD" w:rsidP="00891960">
            <w:pPr>
              <w:suppressAutoHyphens w:val="0"/>
              <w:spacing w:before="40" w:after="40" w:line="220" w:lineRule="exact"/>
              <w:ind w:right="113"/>
              <w:rPr>
                <w:sz w:val="18"/>
              </w:rPr>
            </w:pPr>
          </w:p>
        </w:tc>
      </w:tr>
      <w:tr w:rsidR="003368CD" w:rsidRPr="002C48A7" w:rsidTr="00AB62C7">
        <w:tc>
          <w:tcPr>
            <w:tcW w:w="866"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40</w:t>
            </w:r>
          </w:p>
        </w:tc>
        <w:tc>
          <w:tcPr>
            <w:tcW w:w="500" w:type="dxa"/>
            <w:shd w:val="clear" w:color="auto" w:fill="auto"/>
            <w:vAlign w:val="bottom"/>
          </w:tcPr>
          <w:p w:rsidR="003368CD" w:rsidRPr="002C48A7" w:rsidRDefault="007569F6" w:rsidP="00891960">
            <w:pPr>
              <w:suppressAutoHyphens w:val="0"/>
              <w:spacing w:before="40" w:after="40" w:line="220" w:lineRule="exact"/>
              <w:ind w:right="113"/>
              <w:rPr>
                <w:b/>
                <w:sz w:val="18"/>
              </w:rPr>
            </w:pPr>
            <w:r w:rsidRPr="002C48A7">
              <w:rPr>
                <w:b/>
                <w:sz w:val="18"/>
              </w:rPr>
              <w:t>1</w:t>
            </w: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1</w:t>
            </w:r>
          </w:p>
        </w:tc>
        <w:tc>
          <w:tcPr>
            <w:tcW w:w="16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Homicide</w:t>
            </w: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800" w:type="dxa"/>
            <w:shd w:val="clear" w:color="auto" w:fill="auto"/>
            <w:vAlign w:val="bottom"/>
          </w:tcPr>
          <w:p w:rsidR="003368CD" w:rsidRPr="002C48A7" w:rsidRDefault="003368CD" w:rsidP="00891960">
            <w:pPr>
              <w:suppressAutoHyphens w:val="0"/>
              <w:spacing w:before="40" w:after="40" w:line="220" w:lineRule="exact"/>
              <w:ind w:right="113"/>
              <w:rPr>
                <w:sz w:val="18"/>
              </w:rPr>
            </w:pPr>
          </w:p>
        </w:tc>
      </w:tr>
      <w:tr w:rsidR="003368CD" w:rsidRPr="002C48A7" w:rsidTr="00AB62C7">
        <w:tc>
          <w:tcPr>
            <w:tcW w:w="866" w:type="dxa"/>
            <w:tcBorders>
              <w:bottom w:val="single" w:sz="4" w:space="0" w:color="auto"/>
            </w:tcBorders>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41</w:t>
            </w:r>
          </w:p>
        </w:tc>
        <w:tc>
          <w:tcPr>
            <w:tcW w:w="500" w:type="dxa"/>
            <w:tcBorders>
              <w:bottom w:val="single" w:sz="4" w:space="0" w:color="auto"/>
            </w:tcBorders>
            <w:shd w:val="clear" w:color="auto" w:fill="auto"/>
            <w:vAlign w:val="bottom"/>
          </w:tcPr>
          <w:p w:rsidR="003368CD" w:rsidRPr="002C48A7" w:rsidRDefault="007569F6" w:rsidP="00891960">
            <w:pPr>
              <w:suppressAutoHyphens w:val="0"/>
              <w:spacing w:before="40" w:after="40" w:line="220" w:lineRule="exact"/>
              <w:ind w:right="113"/>
              <w:rPr>
                <w:b/>
                <w:sz w:val="18"/>
              </w:rPr>
            </w:pPr>
            <w:r w:rsidRPr="002C48A7">
              <w:rPr>
                <w:b/>
                <w:sz w:val="18"/>
              </w:rPr>
              <w:t>1</w:t>
            </w:r>
          </w:p>
        </w:tc>
        <w:tc>
          <w:tcPr>
            <w:tcW w:w="900" w:type="dxa"/>
            <w:tcBorders>
              <w:bottom w:val="single" w:sz="4" w:space="0" w:color="auto"/>
            </w:tcBorders>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1</w:t>
            </w:r>
          </w:p>
        </w:tc>
        <w:tc>
          <w:tcPr>
            <w:tcW w:w="1600" w:type="dxa"/>
            <w:tcBorders>
              <w:bottom w:val="single" w:sz="4" w:space="0" w:color="auto"/>
            </w:tcBorders>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Forgery</w:t>
            </w:r>
          </w:p>
        </w:tc>
        <w:tc>
          <w:tcPr>
            <w:tcW w:w="900" w:type="dxa"/>
            <w:tcBorders>
              <w:bottom w:val="single" w:sz="4" w:space="0" w:color="auto"/>
            </w:tcBorders>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900" w:type="dxa"/>
            <w:tcBorders>
              <w:bottom w:val="single" w:sz="4" w:space="0" w:color="auto"/>
            </w:tcBorders>
            <w:shd w:val="clear" w:color="auto" w:fill="auto"/>
            <w:vAlign w:val="bottom"/>
          </w:tcPr>
          <w:p w:rsidR="003368CD" w:rsidRPr="002C48A7" w:rsidRDefault="007569F6" w:rsidP="00891960">
            <w:pPr>
              <w:suppressAutoHyphens w:val="0"/>
              <w:spacing w:before="40" w:after="40" w:line="220" w:lineRule="exact"/>
              <w:ind w:right="113"/>
              <w:rPr>
                <w:sz w:val="18"/>
              </w:rPr>
            </w:pPr>
            <w:r w:rsidRPr="002C48A7">
              <w:rPr>
                <w:sz w:val="18"/>
              </w:rPr>
              <w:t xml:space="preserve">1 </w:t>
            </w:r>
            <w:proofErr w:type="spellStart"/>
            <w:r w:rsidRPr="002C48A7">
              <w:rPr>
                <w:sz w:val="18"/>
              </w:rPr>
              <w:t>impris</w:t>
            </w:r>
            <w:proofErr w:type="spellEnd"/>
            <w:r w:rsidRPr="002C48A7">
              <w:rPr>
                <w:sz w:val="18"/>
              </w:rPr>
              <w:t>.</w:t>
            </w:r>
          </w:p>
        </w:tc>
        <w:tc>
          <w:tcPr>
            <w:tcW w:w="900" w:type="dxa"/>
            <w:tcBorders>
              <w:bottom w:val="single" w:sz="4" w:space="0" w:color="auto"/>
            </w:tcBorders>
            <w:shd w:val="clear" w:color="auto" w:fill="auto"/>
            <w:vAlign w:val="bottom"/>
          </w:tcPr>
          <w:p w:rsidR="003368CD" w:rsidRPr="002C48A7" w:rsidRDefault="003368CD" w:rsidP="00891960">
            <w:pPr>
              <w:suppressAutoHyphens w:val="0"/>
              <w:spacing w:before="40" w:after="40" w:line="220" w:lineRule="exact"/>
              <w:ind w:right="113"/>
              <w:rPr>
                <w:sz w:val="18"/>
              </w:rPr>
            </w:pPr>
          </w:p>
        </w:tc>
        <w:tc>
          <w:tcPr>
            <w:tcW w:w="800" w:type="dxa"/>
            <w:tcBorders>
              <w:bottom w:val="single" w:sz="4" w:space="0" w:color="auto"/>
            </w:tcBorders>
            <w:shd w:val="clear" w:color="auto" w:fill="auto"/>
            <w:vAlign w:val="bottom"/>
          </w:tcPr>
          <w:p w:rsidR="003368CD" w:rsidRPr="002C48A7" w:rsidRDefault="003368CD" w:rsidP="00891960">
            <w:pPr>
              <w:suppressAutoHyphens w:val="0"/>
              <w:spacing w:before="40" w:after="40" w:line="220" w:lineRule="exact"/>
              <w:ind w:right="113"/>
              <w:rPr>
                <w:sz w:val="18"/>
              </w:rPr>
            </w:pPr>
          </w:p>
        </w:tc>
      </w:tr>
      <w:tr w:rsidR="003368CD" w:rsidRPr="002C48A7" w:rsidTr="00AB62C7">
        <w:tc>
          <w:tcPr>
            <w:tcW w:w="866" w:type="dxa"/>
            <w:tcBorders>
              <w:top w:val="single" w:sz="4" w:space="0" w:color="auto"/>
              <w:bottom w:val="single" w:sz="12" w:space="0" w:color="auto"/>
            </w:tcBorders>
            <w:shd w:val="clear" w:color="auto" w:fill="auto"/>
            <w:vAlign w:val="bottom"/>
          </w:tcPr>
          <w:p w:rsidR="003368CD" w:rsidRPr="002C48A7" w:rsidRDefault="007569F6" w:rsidP="00891960">
            <w:pPr>
              <w:suppressAutoHyphens w:val="0"/>
              <w:spacing w:before="80" w:after="80" w:line="220" w:lineRule="exact"/>
              <w:ind w:right="113" w:firstLine="284"/>
              <w:rPr>
                <w:b/>
                <w:sz w:val="18"/>
              </w:rPr>
            </w:pPr>
            <w:r w:rsidRPr="002C48A7">
              <w:rPr>
                <w:b/>
                <w:sz w:val="18"/>
              </w:rPr>
              <w:t>Total</w:t>
            </w:r>
          </w:p>
        </w:tc>
        <w:tc>
          <w:tcPr>
            <w:tcW w:w="500" w:type="dxa"/>
            <w:tcBorders>
              <w:top w:val="single" w:sz="4" w:space="0" w:color="auto"/>
              <w:bottom w:val="single" w:sz="12" w:space="0" w:color="auto"/>
            </w:tcBorders>
            <w:shd w:val="clear" w:color="auto" w:fill="auto"/>
            <w:vAlign w:val="bottom"/>
          </w:tcPr>
          <w:p w:rsidR="003368CD" w:rsidRPr="002C48A7" w:rsidRDefault="007569F6" w:rsidP="00891960">
            <w:pPr>
              <w:suppressAutoHyphens w:val="0"/>
              <w:spacing w:before="80" w:after="80" w:line="220" w:lineRule="exact"/>
              <w:ind w:right="113"/>
              <w:rPr>
                <w:b/>
                <w:sz w:val="18"/>
              </w:rPr>
            </w:pPr>
            <w:r w:rsidRPr="002C48A7">
              <w:rPr>
                <w:b/>
                <w:sz w:val="18"/>
              </w:rPr>
              <w:t>178</w:t>
            </w:r>
          </w:p>
        </w:tc>
        <w:tc>
          <w:tcPr>
            <w:tcW w:w="900" w:type="dxa"/>
            <w:tcBorders>
              <w:top w:val="single" w:sz="4" w:space="0" w:color="auto"/>
              <w:bottom w:val="single" w:sz="12" w:space="0" w:color="auto"/>
            </w:tcBorders>
            <w:shd w:val="clear" w:color="auto" w:fill="auto"/>
            <w:vAlign w:val="bottom"/>
          </w:tcPr>
          <w:p w:rsidR="003368CD" w:rsidRPr="002C48A7" w:rsidRDefault="003368CD" w:rsidP="00891960">
            <w:pPr>
              <w:suppressAutoHyphens w:val="0"/>
              <w:spacing w:before="80" w:after="80" w:line="220" w:lineRule="exact"/>
              <w:ind w:right="113"/>
              <w:rPr>
                <w:b/>
                <w:sz w:val="18"/>
              </w:rPr>
            </w:pPr>
          </w:p>
        </w:tc>
        <w:tc>
          <w:tcPr>
            <w:tcW w:w="1600" w:type="dxa"/>
            <w:tcBorders>
              <w:top w:val="single" w:sz="4" w:space="0" w:color="auto"/>
              <w:bottom w:val="single" w:sz="12" w:space="0" w:color="auto"/>
            </w:tcBorders>
            <w:shd w:val="clear" w:color="auto" w:fill="auto"/>
            <w:vAlign w:val="bottom"/>
          </w:tcPr>
          <w:p w:rsidR="003368CD" w:rsidRPr="002C48A7" w:rsidRDefault="003368CD" w:rsidP="00891960">
            <w:pPr>
              <w:suppressAutoHyphens w:val="0"/>
              <w:spacing w:before="80" w:after="80" w:line="220" w:lineRule="exact"/>
              <w:ind w:right="113"/>
              <w:rPr>
                <w:b/>
                <w:sz w:val="18"/>
              </w:rPr>
            </w:pPr>
          </w:p>
        </w:tc>
        <w:tc>
          <w:tcPr>
            <w:tcW w:w="900" w:type="dxa"/>
            <w:tcBorders>
              <w:top w:val="single" w:sz="4" w:space="0" w:color="auto"/>
              <w:bottom w:val="single" w:sz="12" w:space="0" w:color="auto"/>
            </w:tcBorders>
            <w:shd w:val="clear" w:color="auto" w:fill="auto"/>
            <w:vAlign w:val="bottom"/>
          </w:tcPr>
          <w:p w:rsidR="003368CD" w:rsidRPr="002C48A7" w:rsidRDefault="003368CD" w:rsidP="00891960">
            <w:pPr>
              <w:suppressAutoHyphens w:val="0"/>
              <w:spacing w:before="80" w:after="80" w:line="220" w:lineRule="exact"/>
              <w:ind w:right="113"/>
              <w:rPr>
                <w:b/>
                <w:sz w:val="18"/>
              </w:rPr>
            </w:pPr>
          </w:p>
        </w:tc>
        <w:tc>
          <w:tcPr>
            <w:tcW w:w="900" w:type="dxa"/>
            <w:tcBorders>
              <w:top w:val="single" w:sz="4" w:space="0" w:color="auto"/>
              <w:bottom w:val="single" w:sz="12" w:space="0" w:color="auto"/>
            </w:tcBorders>
            <w:shd w:val="clear" w:color="auto" w:fill="auto"/>
            <w:vAlign w:val="bottom"/>
          </w:tcPr>
          <w:p w:rsidR="003368CD" w:rsidRPr="002C48A7" w:rsidRDefault="003368CD" w:rsidP="00891960">
            <w:pPr>
              <w:suppressAutoHyphens w:val="0"/>
              <w:spacing w:before="80" w:after="80" w:line="220" w:lineRule="exact"/>
              <w:ind w:right="113"/>
              <w:rPr>
                <w:b/>
                <w:sz w:val="18"/>
              </w:rPr>
            </w:pPr>
          </w:p>
        </w:tc>
        <w:tc>
          <w:tcPr>
            <w:tcW w:w="900" w:type="dxa"/>
            <w:tcBorders>
              <w:top w:val="single" w:sz="4" w:space="0" w:color="auto"/>
              <w:bottom w:val="single" w:sz="12" w:space="0" w:color="auto"/>
            </w:tcBorders>
            <w:shd w:val="clear" w:color="auto" w:fill="auto"/>
            <w:vAlign w:val="bottom"/>
          </w:tcPr>
          <w:p w:rsidR="003368CD" w:rsidRPr="002C48A7" w:rsidRDefault="003368CD" w:rsidP="00891960">
            <w:pPr>
              <w:suppressAutoHyphens w:val="0"/>
              <w:spacing w:before="80" w:after="80" w:line="220" w:lineRule="exact"/>
              <w:ind w:right="113"/>
              <w:rPr>
                <w:b/>
                <w:sz w:val="18"/>
              </w:rPr>
            </w:pPr>
          </w:p>
        </w:tc>
        <w:tc>
          <w:tcPr>
            <w:tcW w:w="800" w:type="dxa"/>
            <w:tcBorders>
              <w:top w:val="single" w:sz="4" w:space="0" w:color="auto"/>
              <w:bottom w:val="single" w:sz="12" w:space="0" w:color="auto"/>
            </w:tcBorders>
            <w:shd w:val="clear" w:color="auto" w:fill="auto"/>
            <w:vAlign w:val="bottom"/>
          </w:tcPr>
          <w:p w:rsidR="003368CD" w:rsidRPr="002C48A7" w:rsidRDefault="003368CD" w:rsidP="00891960">
            <w:pPr>
              <w:suppressAutoHyphens w:val="0"/>
              <w:spacing w:before="80" w:after="80" w:line="220" w:lineRule="exact"/>
              <w:ind w:right="113"/>
              <w:rPr>
                <w:b/>
                <w:sz w:val="18"/>
              </w:rPr>
            </w:pPr>
          </w:p>
        </w:tc>
      </w:tr>
    </w:tbl>
    <w:p w:rsidR="008428CE" w:rsidRPr="002C48A7" w:rsidRDefault="008428CE" w:rsidP="008428CE">
      <w:pPr>
        <w:pStyle w:val="H23G"/>
        <w:spacing w:after="0"/>
      </w:pPr>
      <w:r w:rsidRPr="002C48A7">
        <w:tab/>
      </w:r>
      <w:r w:rsidRPr="002C48A7">
        <w:tab/>
        <w:t>Special detention facility of juvenile of Volos</w:t>
      </w:r>
    </w:p>
    <w:p w:rsidR="008428CE" w:rsidRPr="002C48A7" w:rsidRDefault="008428CE" w:rsidP="00AD7E0C">
      <w:pPr>
        <w:pStyle w:val="SingleTxtG"/>
        <w:spacing w:after="0"/>
        <w:rPr>
          <w:b/>
        </w:rPr>
      </w:pPr>
      <w:r w:rsidRPr="002C48A7">
        <w:rPr>
          <w:b/>
        </w:rPr>
        <w:t>Statistics March 2010</w:t>
      </w:r>
    </w:p>
    <w:p w:rsidR="00674E1A" w:rsidRPr="002C48A7" w:rsidRDefault="008428CE" w:rsidP="00AD7E0C">
      <w:pPr>
        <w:pStyle w:val="SingleTxtG"/>
        <w:rPr>
          <w:sz w:val="16"/>
          <w:szCs w:val="16"/>
        </w:rPr>
      </w:pPr>
      <w:r w:rsidRPr="002C48A7">
        <w:rPr>
          <w:sz w:val="16"/>
          <w:szCs w:val="16"/>
        </w:rPr>
        <w:t>(Sentenced)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6"/>
        <w:gridCol w:w="700"/>
        <w:gridCol w:w="1100"/>
        <w:gridCol w:w="1000"/>
        <w:gridCol w:w="700"/>
        <w:gridCol w:w="500"/>
        <w:gridCol w:w="600"/>
        <w:gridCol w:w="804"/>
      </w:tblGrid>
      <w:tr w:rsidR="002F5C0E" w:rsidRPr="002C48A7" w:rsidTr="00AB62C7">
        <w:trPr>
          <w:tblHeader/>
        </w:trPr>
        <w:tc>
          <w:tcPr>
            <w:tcW w:w="1966" w:type="dxa"/>
            <w:tcBorders>
              <w:top w:val="single" w:sz="4" w:space="0" w:color="auto"/>
            </w:tcBorders>
            <w:shd w:val="clear" w:color="auto" w:fill="auto"/>
            <w:vAlign w:val="bottom"/>
          </w:tcPr>
          <w:p w:rsidR="002F5C0E" w:rsidRPr="002C48A7" w:rsidRDefault="002F5C0E" w:rsidP="002F5C0E">
            <w:pPr>
              <w:spacing w:before="80" w:after="80" w:line="200" w:lineRule="exact"/>
              <w:ind w:right="113"/>
              <w:rPr>
                <w:i/>
                <w:sz w:val="16"/>
                <w:szCs w:val="16"/>
              </w:rPr>
            </w:pPr>
          </w:p>
        </w:tc>
        <w:tc>
          <w:tcPr>
            <w:tcW w:w="700" w:type="dxa"/>
            <w:tcBorders>
              <w:top w:val="single" w:sz="4" w:space="0" w:color="auto"/>
            </w:tcBorders>
            <w:shd w:val="clear" w:color="auto" w:fill="auto"/>
            <w:vAlign w:val="bottom"/>
          </w:tcPr>
          <w:p w:rsidR="002F5C0E" w:rsidRPr="002C48A7" w:rsidRDefault="002F5C0E" w:rsidP="002F5C0E">
            <w:pPr>
              <w:spacing w:before="80" w:after="80" w:line="200" w:lineRule="exact"/>
              <w:ind w:right="113"/>
              <w:jc w:val="right"/>
              <w:rPr>
                <w:i/>
                <w:sz w:val="16"/>
                <w:szCs w:val="16"/>
              </w:rPr>
            </w:pPr>
          </w:p>
        </w:tc>
        <w:tc>
          <w:tcPr>
            <w:tcW w:w="1100" w:type="dxa"/>
            <w:tcBorders>
              <w:top w:val="single" w:sz="4" w:space="0" w:color="auto"/>
            </w:tcBorders>
            <w:shd w:val="clear" w:color="auto" w:fill="auto"/>
            <w:vAlign w:val="bottom"/>
          </w:tcPr>
          <w:p w:rsidR="002F5C0E" w:rsidRPr="002C48A7" w:rsidRDefault="002F5C0E" w:rsidP="002F5C0E">
            <w:pPr>
              <w:spacing w:before="80" w:after="80" w:line="200" w:lineRule="exact"/>
              <w:ind w:right="113"/>
              <w:jc w:val="right"/>
              <w:rPr>
                <w:i/>
                <w:sz w:val="16"/>
                <w:szCs w:val="16"/>
              </w:rPr>
            </w:pPr>
          </w:p>
        </w:tc>
        <w:tc>
          <w:tcPr>
            <w:tcW w:w="1000" w:type="dxa"/>
            <w:tcBorders>
              <w:top w:val="single" w:sz="4" w:space="0" w:color="auto"/>
            </w:tcBorders>
            <w:shd w:val="clear" w:color="auto" w:fill="auto"/>
            <w:vAlign w:val="bottom"/>
          </w:tcPr>
          <w:p w:rsidR="002F5C0E" w:rsidRPr="002C48A7" w:rsidRDefault="002F5C0E" w:rsidP="002F5C0E">
            <w:pPr>
              <w:spacing w:before="80" w:after="80" w:line="200" w:lineRule="exact"/>
              <w:ind w:right="113"/>
              <w:jc w:val="right"/>
              <w:rPr>
                <w:i/>
                <w:sz w:val="16"/>
                <w:szCs w:val="16"/>
              </w:rPr>
            </w:pPr>
          </w:p>
        </w:tc>
        <w:tc>
          <w:tcPr>
            <w:tcW w:w="2604" w:type="dxa"/>
            <w:gridSpan w:val="4"/>
            <w:tcBorders>
              <w:top w:val="single" w:sz="4" w:space="0" w:color="auto"/>
              <w:bottom w:val="single" w:sz="4" w:space="0" w:color="auto"/>
            </w:tcBorders>
            <w:shd w:val="clear" w:color="auto" w:fill="auto"/>
            <w:vAlign w:val="bottom"/>
          </w:tcPr>
          <w:p w:rsidR="002F5C0E" w:rsidRPr="002C48A7" w:rsidRDefault="002F5C0E" w:rsidP="002F5C0E">
            <w:pPr>
              <w:spacing w:before="80" w:after="80" w:line="200" w:lineRule="exact"/>
              <w:ind w:right="113"/>
              <w:jc w:val="center"/>
              <w:rPr>
                <w:i/>
                <w:sz w:val="16"/>
                <w:szCs w:val="16"/>
              </w:rPr>
            </w:pPr>
            <w:r w:rsidRPr="002C48A7">
              <w:rPr>
                <w:i/>
                <w:sz w:val="16"/>
                <w:szCs w:val="16"/>
              </w:rPr>
              <w:t>Penalty</w:t>
            </w:r>
          </w:p>
        </w:tc>
      </w:tr>
      <w:tr w:rsidR="008428CE" w:rsidRPr="002C48A7" w:rsidTr="00AB62C7">
        <w:trPr>
          <w:tblHeader/>
        </w:trPr>
        <w:tc>
          <w:tcPr>
            <w:tcW w:w="1966" w:type="dxa"/>
            <w:tcBorders>
              <w:bottom w:val="single" w:sz="12" w:space="0" w:color="auto"/>
            </w:tcBorders>
            <w:shd w:val="clear" w:color="auto" w:fill="auto"/>
            <w:vAlign w:val="bottom"/>
          </w:tcPr>
          <w:p w:rsidR="008428CE" w:rsidRPr="002C48A7" w:rsidRDefault="002F5C0E" w:rsidP="002F5C0E">
            <w:pPr>
              <w:suppressAutoHyphens w:val="0"/>
              <w:spacing w:before="80" w:after="80" w:line="200" w:lineRule="exact"/>
              <w:ind w:right="113"/>
              <w:rPr>
                <w:i/>
                <w:sz w:val="16"/>
                <w:szCs w:val="16"/>
              </w:rPr>
            </w:pPr>
            <w:r w:rsidRPr="002C48A7">
              <w:rPr>
                <w:i/>
                <w:sz w:val="16"/>
                <w:szCs w:val="16"/>
              </w:rPr>
              <w:t>Age</w:t>
            </w:r>
          </w:p>
        </w:tc>
        <w:tc>
          <w:tcPr>
            <w:tcW w:w="700" w:type="dxa"/>
            <w:tcBorders>
              <w:bottom w:val="single" w:sz="12" w:space="0" w:color="auto"/>
            </w:tcBorders>
            <w:shd w:val="clear" w:color="auto" w:fill="auto"/>
            <w:vAlign w:val="bottom"/>
          </w:tcPr>
          <w:p w:rsidR="008428CE" w:rsidRPr="002C48A7" w:rsidRDefault="002F5C0E" w:rsidP="002E32B0">
            <w:pPr>
              <w:suppressAutoHyphens w:val="0"/>
              <w:spacing w:before="80" w:after="80" w:line="200" w:lineRule="exact"/>
              <w:ind w:right="113"/>
              <w:rPr>
                <w:b/>
                <w:i/>
                <w:sz w:val="16"/>
                <w:szCs w:val="16"/>
              </w:rPr>
            </w:pPr>
            <w:r w:rsidRPr="002C48A7">
              <w:rPr>
                <w:b/>
                <w:i/>
                <w:sz w:val="16"/>
                <w:szCs w:val="16"/>
              </w:rPr>
              <w:t>Total</w:t>
            </w:r>
          </w:p>
        </w:tc>
        <w:tc>
          <w:tcPr>
            <w:tcW w:w="1100" w:type="dxa"/>
            <w:tcBorders>
              <w:bottom w:val="single" w:sz="12" w:space="0" w:color="auto"/>
            </w:tcBorders>
            <w:shd w:val="clear" w:color="auto" w:fill="auto"/>
            <w:vAlign w:val="bottom"/>
          </w:tcPr>
          <w:p w:rsidR="008428CE" w:rsidRPr="002C48A7" w:rsidRDefault="002F5C0E" w:rsidP="002E32B0">
            <w:pPr>
              <w:suppressAutoHyphens w:val="0"/>
              <w:spacing w:before="80" w:after="80" w:line="200" w:lineRule="exact"/>
              <w:ind w:right="113"/>
              <w:rPr>
                <w:i/>
                <w:sz w:val="16"/>
                <w:szCs w:val="16"/>
              </w:rPr>
            </w:pPr>
            <w:r w:rsidRPr="002C48A7">
              <w:rPr>
                <w:i/>
                <w:sz w:val="16"/>
                <w:szCs w:val="16"/>
              </w:rPr>
              <w:t>Sentenced</w:t>
            </w:r>
          </w:p>
        </w:tc>
        <w:tc>
          <w:tcPr>
            <w:tcW w:w="1000" w:type="dxa"/>
            <w:tcBorders>
              <w:bottom w:val="single" w:sz="12" w:space="0" w:color="auto"/>
            </w:tcBorders>
            <w:shd w:val="clear" w:color="auto" w:fill="auto"/>
            <w:vAlign w:val="bottom"/>
          </w:tcPr>
          <w:p w:rsidR="008428CE" w:rsidRPr="002C48A7" w:rsidRDefault="002F5C0E" w:rsidP="002E32B0">
            <w:pPr>
              <w:suppressAutoHyphens w:val="0"/>
              <w:spacing w:before="80" w:after="80" w:line="200" w:lineRule="exact"/>
              <w:ind w:right="113"/>
              <w:rPr>
                <w:i/>
                <w:sz w:val="16"/>
                <w:szCs w:val="16"/>
              </w:rPr>
            </w:pPr>
            <w:r w:rsidRPr="002C48A7">
              <w:rPr>
                <w:i/>
                <w:sz w:val="16"/>
                <w:szCs w:val="16"/>
              </w:rPr>
              <w:t>Offence</w:t>
            </w:r>
          </w:p>
        </w:tc>
        <w:tc>
          <w:tcPr>
            <w:tcW w:w="700" w:type="dxa"/>
            <w:tcBorders>
              <w:top w:val="single" w:sz="4" w:space="0" w:color="auto"/>
              <w:bottom w:val="single" w:sz="12" w:space="0" w:color="auto"/>
            </w:tcBorders>
            <w:shd w:val="clear" w:color="auto" w:fill="auto"/>
            <w:vAlign w:val="bottom"/>
          </w:tcPr>
          <w:p w:rsidR="008428CE" w:rsidRPr="002C48A7" w:rsidRDefault="00473017" w:rsidP="002E32B0">
            <w:pPr>
              <w:suppressAutoHyphens w:val="0"/>
              <w:spacing w:before="80" w:after="80" w:line="200" w:lineRule="exact"/>
              <w:ind w:right="113"/>
              <w:rPr>
                <w:i/>
                <w:sz w:val="16"/>
                <w:szCs w:val="16"/>
              </w:rPr>
            </w:pPr>
            <w:r w:rsidRPr="002C48A7">
              <w:rPr>
                <w:i/>
                <w:sz w:val="16"/>
                <w:szCs w:val="16"/>
              </w:rPr>
              <w:t>2–5 years</w:t>
            </w:r>
          </w:p>
        </w:tc>
        <w:tc>
          <w:tcPr>
            <w:tcW w:w="500" w:type="dxa"/>
            <w:tcBorders>
              <w:top w:val="single" w:sz="4" w:space="0" w:color="auto"/>
              <w:bottom w:val="single" w:sz="12" w:space="0" w:color="auto"/>
            </w:tcBorders>
            <w:shd w:val="clear" w:color="auto" w:fill="auto"/>
            <w:vAlign w:val="bottom"/>
          </w:tcPr>
          <w:p w:rsidR="008428CE" w:rsidRPr="002C48A7" w:rsidRDefault="00473017" w:rsidP="002E32B0">
            <w:pPr>
              <w:suppressAutoHyphens w:val="0"/>
              <w:spacing w:before="80" w:after="80" w:line="200" w:lineRule="exact"/>
              <w:ind w:right="113"/>
              <w:rPr>
                <w:i/>
                <w:sz w:val="16"/>
                <w:szCs w:val="16"/>
              </w:rPr>
            </w:pPr>
            <w:r w:rsidRPr="002C48A7">
              <w:rPr>
                <w:i/>
                <w:sz w:val="16"/>
                <w:szCs w:val="16"/>
              </w:rPr>
              <w:t>5–10</w:t>
            </w:r>
          </w:p>
        </w:tc>
        <w:tc>
          <w:tcPr>
            <w:tcW w:w="600" w:type="dxa"/>
            <w:tcBorders>
              <w:top w:val="single" w:sz="4" w:space="0" w:color="auto"/>
              <w:bottom w:val="single" w:sz="12" w:space="0" w:color="auto"/>
            </w:tcBorders>
            <w:shd w:val="clear" w:color="auto" w:fill="auto"/>
            <w:vAlign w:val="bottom"/>
          </w:tcPr>
          <w:p w:rsidR="008428CE" w:rsidRPr="002C48A7" w:rsidRDefault="00473017" w:rsidP="002E32B0">
            <w:pPr>
              <w:suppressAutoHyphens w:val="0"/>
              <w:spacing w:before="80" w:after="80" w:line="200" w:lineRule="exact"/>
              <w:ind w:right="113"/>
              <w:rPr>
                <w:i/>
                <w:sz w:val="16"/>
                <w:szCs w:val="16"/>
              </w:rPr>
            </w:pPr>
            <w:r w:rsidRPr="002C48A7">
              <w:rPr>
                <w:i/>
                <w:sz w:val="16"/>
                <w:szCs w:val="16"/>
              </w:rPr>
              <w:t>10–15</w:t>
            </w:r>
          </w:p>
        </w:tc>
        <w:tc>
          <w:tcPr>
            <w:tcW w:w="804" w:type="dxa"/>
            <w:tcBorders>
              <w:top w:val="single" w:sz="4" w:space="0" w:color="auto"/>
              <w:bottom w:val="single" w:sz="12" w:space="0" w:color="auto"/>
            </w:tcBorders>
            <w:shd w:val="clear" w:color="auto" w:fill="auto"/>
            <w:vAlign w:val="bottom"/>
          </w:tcPr>
          <w:p w:rsidR="008428CE" w:rsidRPr="002C48A7" w:rsidRDefault="00473017" w:rsidP="002E32B0">
            <w:pPr>
              <w:suppressAutoHyphens w:val="0"/>
              <w:spacing w:before="80" w:after="80" w:line="200" w:lineRule="exact"/>
              <w:ind w:right="113"/>
              <w:rPr>
                <w:i/>
                <w:sz w:val="16"/>
                <w:szCs w:val="16"/>
              </w:rPr>
            </w:pPr>
            <w:r w:rsidRPr="002C48A7">
              <w:rPr>
                <w:i/>
                <w:sz w:val="16"/>
                <w:szCs w:val="16"/>
              </w:rPr>
              <w:t>15–20</w:t>
            </w:r>
          </w:p>
        </w:tc>
      </w:tr>
      <w:tr w:rsidR="008428CE" w:rsidRPr="002C48A7" w:rsidTr="00AB62C7">
        <w:tc>
          <w:tcPr>
            <w:tcW w:w="1966" w:type="dxa"/>
            <w:tcBorders>
              <w:top w:val="single" w:sz="12" w:space="0" w:color="auto"/>
            </w:tcBorders>
            <w:shd w:val="clear" w:color="auto" w:fill="auto"/>
            <w:vAlign w:val="bottom"/>
          </w:tcPr>
          <w:p w:rsidR="008428CE" w:rsidRPr="002C48A7" w:rsidRDefault="00473017" w:rsidP="008428CE">
            <w:pPr>
              <w:suppressAutoHyphens w:val="0"/>
              <w:spacing w:before="40" w:after="40" w:line="220" w:lineRule="exact"/>
              <w:ind w:right="113"/>
              <w:rPr>
                <w:sz w:val="18"/>
              </w:rPr>
            </w:pPr>
            <w:r w:rsidRPr="002C48A7">
              <w:rPr>
                <w:sz w:val="18"/>
              </w:rPr>
              <w:t>16</w:t>
            </w:r>
          </w:p>
        </w:tc>
        <w:tc>
          <w:tcPr>
            <w:tcW w:w="700" w:type="dxa"/>
            <w:tcBorders>
              <w:top w:val="single" w:sz="12" w:space="0" w:color="auto"/>
            </w:tcBorders>
            <w:shd w:val="clear" w:color="auto" w:fill="auto"/>
            <w:vAlign w:val="bottom"/>
          </w:tcPr>
          <w:p w:rsidR="008428CE" w:rsidRPr="002C48A7" w:rsidRDefault="00473017" w:rsidP="002E32B0">
            <w:pPr>
              <w:suppressAutoHyphens w:val="0"/>
              <w:spacing w:before="40" w:after="40" w:line="220" w:lineRule="exact"/>
              <w:ind w:right="113"/>
              <w:rPr>
                <w:b/>
                <w:sz w:val="18"/>
              </w:rPr>
            </w:pPr>
            <w:r w:rsidRPr="002C48A7">
              <w:rPr>
                <w:b/>
                <w:sz w:val="18"/>
              </w:rPr>
              <w:t>1</w:t>
            </w:r>
          </w:p>
        </w:tc>
        <w:tc>
          <w:tcPr>
            <w:tcW w:w="1100" w:type="dxa"/>
            <w:tcBorders>
              <w:top w:val="single" w:sz="12" w:space="0" w:color="auto"/>
            </w:tcBorders>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1</w:t>
            </w:r>
          </w:p>
        </w:tc>
        <w:tc>
          <w:tcPr>
            <w:tcW w:w="1000" w:type="dxa"/>
            <w:tcBorders>
              <w:top w:val="single" w:sz="12" w:space="0" w:color="auto"/>
            </w:tcBorders>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Drugs</w:t>
            </w:r>
          </w:p>
        </w:tc>
        <w:tc>
          <w:tcPr>
            <w:tcW w:w="700" w:type="dxa"/>
            <w:tcBorders>
              <w:top w:val="single" w:sz="12" w:space="0" w:color="auto"/>
            </w:tcBorders>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1</w:t>
            </w:r>
          </w:p>
        </w:tc>
        <w:tc>
          <w:tcPr>
            <w:tcW w:w="500" w:type="dxa"/>
            <w:tcBorders>
              <w:top w:val="single" w:sz="12" w:space="0" w:color="auto"/>
            </w:tcBorders>
            <w:shd w:val="clear" w:color="auto" w:fill="auto"/>
            <w:vAlign w:val="bottom"/>
          </w:tcPr>
          <w:p w:rsidR="008428CE" w:rsidRPr="002C48A7" w:rsidRDefault="008428CE" w:rsidP="002E32B0">
            <w:pPr>
              <w:suppressAutoHyphens w:val="0"/>
              <w:spacing w:before="40" w:after="40" w:line="220" w:lineRule="exact"/>
              <w:ind w:right="113"/>
              <w:rPr>
                <w:sz w:val="18"/>
              </w:rPr>
            </w:pPr>
          </w:p>
        </w:tc>
        <w:tc>
          <w:tcPr>
            <w:tcW w:w="600" w:type="dxa"/>
            <w:tcBorders>
              <w:top w:val="single" w:sz="12" w:space="0" w:color="auto"/>
            </w:tcBorders>
            <w:shd w:val="clear" w:color="auto" w:fill="auto"/>
            <w:vAlign w:val="bottom"/>
          </w:tcPr>
          <w:p w:rsidR="008428CE" w:rsidRPr="002C48A7" w:rsidRDefault="008428CE" w:rsidP="002E32B0">
            <w:pPr>
              <w:suppressAutoHyphens w:val="0"/>
              <w:spacing w:before="40" w:after="40" w:line="220" w:lineRule="exact"/>
              <w:ind w:right="113"/>
              <w:rPr>
                <w:sz w:val="18"/>
              </w:rPr>
            </w:pPr>
          </w:p>
        </w:tc>
        <w:tc>
          <w:tcPr>
            <w:tcW w:w="804" w:type="dxa"/>
            <w:tcBorders>
              <w:top w:val="single" w:sz="12" w:space="0" w:color="auto"/>
            </w:tcBorders>
            <w:shd w:val="clear" w:color="auto" w:fill="auto"/>
            <w:vAlign w:val="bottom"/>
          </w:tcPr>
          <w:p w:rsidR="008428CE" w:rsidRPr="002C48A7" w:rsidRDefault="008428CE" w:rsidP="002E32B0">
            <w:pPr>
              <w:suppressAutoHyphens w:val="0"/>
              <w:spacing w:before="40" w:after="40" w:line="220" w:lineRule="exact"/>
              <w:ind w:right="113"/>
              <w:rPr>
                <w:sz w:val="18"/>
              </w:rPr>
            </w:pPr>
          </w:p>
        </w:tc>
      </w:tr>
      <w:tr w:rsidR="008428CE" w:rsidRPr="002C48A7" w:rsidTr="00AB62C7">
        <w:tc>
          <w:tcPr>
            <w:tcW w:w="1966" w:type="dxa"/>
            <w:shd w:val="clear" w:color="auto" w:fill="auto"/>
            <w:vAlign w:val="bottom"/>
          </w:tcPr>
          <w:p w:rsidR="008428CE" w:rsidRPr="002C48A7" w:rsidRDefault="00473017" w:rsidP="008428CE">
            <w:pPr>
              <w:suppressAutoHyphens w:val="0"/>
              <w:spacing w:before="40" w:after="40" w:line="220" w:lineRule="exact"/>
              <w:ind w:right="113"/>
              <w:rPr>
                <w:sz w:val="18"/>
              </w:rPr>
            </w:pPr>
            <w:r w:rsidRPr="002C48A7">
              <w:rPr>
                <w:sz w:val="18"/>
              </w:rPr>
              <w:t>17</w:t>
            </w:r>
          </w:p>
        </w:tc>
        <w:tc>
          <w:tcPr>
            <w:tcW w:w="700" w:type="dxa"/>
            <w:shd w:val="clear" w:color="auto" w:fill="auto"/>
            <w:vAlign w:val="bottom"/>
          </w:tcPr>
          <w:p w:rsidR="008428CE" w:rsidRPr="002C48A7" w:rsidRDefault="00473017" w:rsidP="002E32B0">
            <w:pPr>
              <w:suppressAutoHyphens w:val="0"/>
              <w:spacing w:before="40" w:after="40" w:line="220" w:lineRule="exact"/>
              <w:ind w:right="113"/>
              <w:rPr>
                <w:b/>
                <w:sz w:val="18"/>
              </w:rPr>
            </w:pPr>
            <w:r w:rsidRPr="002C48A7">
              <w:rPr>
                <w:b/>
                <w:sz w:val="18"/>
              </w:rPr>
              <w:t>1</w:t>
            </w:r>
          </w:p>
        </w:tc>
        <w:tc>
          <w:tcPr>
            <w:tcW w:w="1100" w:type="dxa"/>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1</w:t>
            </w:r>
          </w:p>
        </w:tc>
        <w:tc>
          <w:tcPr>
            <w:tcW w:w="1000" w:type="dxa"/>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Drugs</w:t>
            </w:r>
          </w:p>
        </w:tc>
        <w:tc>
          <w:tcPr>
            <w:tcW w:w="700" w:type="dxa"/>
            <w:shd w:val="clear" w:color="auto" w:fill="auto"/>
            <w:vAlign w:val="bottom"/>
          </w:tcPr>
          <w:p w:rsidR="008428CE" w:rsidRPr="002C48A7" w:rsidRDefault="008428CE" w:rsidP="002E32B0">
            <w:pPr>
              <w:suppressAutoHyphens w:val="0"/>
              <w:spacing w:before="40" w:after="40" w:line="220" w:lineRule="exact"/>
              <w:ind w:right="113"/>
              <w:rPr>
                <w:sz w:val="18"/>
              </w:rPr>
            </w:pPr>
          </w:p>
        </w:tc>
        <w:tc>
          <w:tcPr>
            <w:tcW w:w="500" w:type="dxa"/>
            <w:shd w:val="clear" w:color="auto" w:fill="auto"/>
            <w:vAlign w:val="bottom"/>
          </w:tcPr>
          <w:p w:rsidR="008428CE" w:rsidRPr="002C48A7" w:rsidRDefault="008428CE" w:rsidP="002E32B0">
            <w:pPr>
              <w:suppressAutoHyphens w:val="0"/>
              <w:spacing w:before="40" w:after="40" w:line="220" w:lineRule="exact"/>
              <w:ind w:right="113"/>
              <w:rPr>
                <w:sz w:val="18"/>
              </w:rPr>
            </w:pPr>
          </w:p>
        </w:tc>
        <w:tc>
          <w:tcPr>
            <w:tcW w:w="600" w:type="dxa"/>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1</w:t>
            </w:r>
          </w:p>
        </w:tc>
        <w:tc>
          <w:tcPr>
            <w:tcW w:w="804" w:type="dxa"/>
            <w:shd w:val="clear" w:color="auto" w:fill="auto"/>
            <w:vAlign w:val="bottom"/>
          </w:tcPr>
          <w:p w:rsidR="008428CE" w:rsidRPr="002C48A7" w:rsidRDefault="008428CE" w:rsidP="002E32B0">
            <w:pPr>
              <w:suppressAutoHyphens w:val="0"/>
              <w:spacing w:before="40" w:after="40" w:line="220" w:lineRule="exact"/>
              <w:ind w:right="113"/>
              <w:rPr>
                <w:sz w:val="18"/>
              </w:rPr>
            </w:pPr>
          </w:p>
        </w:tc>
      </w:tr>
      <w:tr w:rsidR="008428CE" w:rsidRPr="002C48A7" w:rsidTr="00AB62C7">
        <w:tc>
          <w:tcPr>
            <w:tcW w:w="1966" w:type="dxa"/>
            <w:shd w:val="clear" w:color="auto" w:fill="auto"/>
            <w:vAlign w:val="bottom"/>
          </w:tcPr>
          <w:p w:rsidR="008428CE" w:rsidRPr="002C48A7" w:rsidRDefault="00473017" w:rsidP="008428CE">
            <w:pPr>
              <w:suppressAutoHyphens w:val="0"/>
              <w:spacing w:before="40" w:after="40" w:line="220" w:lineRule="exact"/>
              <w:ind w:right="113"/>
              <w:rPr>
                <w:sz w:val="18"/>
              </w:rPr>
            </w:pPr>
            <w:r w:rsidRPr="002C48A7">
              <w:rPr>
                <w:sz w:val="18"/>
              </w:rPr>
              <w:t>18</w:t>
            </w:r>
          </w:p>
        </w:tc>
        <w:tc>
          <w:tcPr>
            <w:tcW w:w="700" w:type="dxa"/>
            <w:shd w:val="clear" w:color="auto" w:fill="auto"/>
            <w:vAlign w:val="bottom"/>
          </w:tcPr>
          <w:p w:rsidR="008428CE" w:rsidRPr="002C48A7" w:rsidRDefault="008428CE" w:rsidP="002E32B0">
            <w:pPr>
              <w:suppressAutoHyphens w:val="0"/>
              <w:spacing w:before="40" w:after="40" w:line="220" w:lineRule="exact"/>
              <w:ind w:right="113"/>
              <w:rPr>
                <w:b/>
                <w:sz w:val="18"/>
              </w:rPr>
            </w:pPr>
          </w:p>
        </w:tc>
        <w:tc>
          <w:tcPr>
            <w:tcW w:w="1100" w:type="dxa"/>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1</w:t>
            </w:r>
          </w:p>
        </w:tc>
        <w:tc>
          <w:tcPr>
            <w:tcW w:w="1000" w:type="dxa"/>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Drugs</w:t>
            </w:r>
          </w:p>
        </w:tc>
        <w:tc>
          <w:tcPr>
            <w:tcW w:w="700" w:type="dxa"/>
            <w:shd w:val="clear" w:color="auto" w:fill="auto"/>
            <w:vAlign w:val="bottom"/>
          </w:tcPr>
          <w:p w:rsidR="008428CE" w:rsidRPr="002C48A7" w:rsidRDefault="008428CE" w:rsidP="002E32B0">
            <w:pPr>
              <w:suppressAutoHyphens w:val="0"/>
              <w:spacing w:before="40" w:after="40" w:line="220" w:lineRule="exact"/>
              <w:ind w:right="113"/>
              <w:rPr>
                <w:sz w:val="18"/>
              </w:rPr>
            </w:pPr>
          </w:p>
        </w:tc>
        <w:tc>
          <w:tcPr>
            <w:tcW w:w="500" w:type="dxa"/>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1</w:t>
            </w:r>
          </w:p>
        </w:tc>
        <w:tc>
          <w:tcPr>
            <w:tcW w:w="600" w:type="dxa"/>
            <w:shd w:val="clear" w:color="auto" w:fill="auto"/>
            <w:vAlign w:val="bottom"/>
          </w:tcPr>
          <w:p w:rsidR="008428CE" w:rsidRPr="002C48A7" w:rsidRDefault="008428CE" w:rsidP="002E32B0">
            <w:pPr>
              <w:suppressAutoHyphens w:val="0"/>
              <w:spacing w:before="40" w:after="40" w:line="220" w:lineRule="exact"/>
              <w:ind w:right="113"/>
              <w:rPr>
                <w:sz w:val="18"/>
              </w:rPr>
            </w:pPr>
          </w:p>
        </w:tc>
        <w:tc>
          <w:tcPr>
            <w:tcW w:w="804" w:type="dxa"/>
            <w:shd w:val="clear" w:color="auto" w:fill="auto"/>
            <w:vAlign w:val="bottom"/>
          </w:tcPr>
          <w:p w:rsidR="008428CE" w:rsidRPr="002C48A7" w:rsidRDefault="008428CE" w:rsidP="002E32B0">
            <w:pPr>
              <w:suppressAutoHyphens w:val="0"/>
              <w:spacing w:before="40" w:after="40" w:line="220" w:lineRule="exact"/>
              <w:ind w:right="113"/>
              <w:rPr>
                <w:sz w:val="18"/>
              </w:rPr>
            </w:pPr>
          </w:p>
        </w:tc>
      </w:tr>
      <w:tr w:rsidR="008428CE" w:rsidRPr="002C48A7" w:rsidTr="00AB62C7">
        <w:tc>
          <w:tcPr>
            <w:tcW w:w="1966" w:type="dxa"/>
            <w:shd w:val="clear" w:color="auto" w:fill="auto"/>
            <w:vAlign w:val="bottom"/>
          </w:tcPr>
          <w:p w:rsidR="008428CE" w:rsidRPr="002C48A7" w:rsidRDefault="008428CE" w:rsidP="008428CE">
            <w:pPr>
              <w:suppressAutoHyphens w:val="0"/>
              <w:spacing w:before="40" w:after="40" w:line="220" w:lineRule="exact"/>
              <w:ind w:right="113"/>
              <w:rPr>
                <w:sz w:val="18"/>
              </w:rPr>
            </w:pPr>
          </w:p>
        </w:tc>
        <w:tc>
          <w:tcPr>
            <w:tcW w:w="700" w:type="dxa"/>
            <w:shd w:val="clear" w:color="auto" w:fill="auto"/>
            <w:vAlign w:val="bottom"/>
          </w:tcPr>
          <w:p w:rsidR="008428CE" w:rsidRPr="002C48A7" w:rsidRDefault="00473017" w:rsidP="002E32B0">
            <w:pPr>
              <w:suppressAutoHyphens w:val="0"/>
              <w:spacing w:before="40" w:after="40" w:line="220" w:lineRule="exact"/>
              <w:ind w:right="113"/>
              <w:rPr>
                <w:b/>
                <w:sz w:val="18"/>
              </w:rPr>
            </w:pPr>
            <w:r w:rsidRPr="002C48A7">
              <w:rPr>
                <w:b/>
                <w:sz w:val="18"/>
              </w:rPr>
              <w:t>4</w:t>
            </w:r>
          </w:p>
        </w:tc>
        <w:tc>
          <w:tcPr>
            <w:tcW w:w="1100" w:type="dxa"/>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1</w:t>
            </w:r>
          </w:p>
        </w:tc>
        <w:tc>
          <w:tcPr>
            <w:tcW w:w="1000" w:type="dxa"/>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Robbery</w:t>
            </w:r>
          </w:p>
        </w:tc>
        <w:tc>
          <w:tcPr>
            <w:tcW w:w="700" w:type="dxa"/>
            <w:shd w:val="clear" w:color="auto" w:fill="auto"/>
            <w:vAlign w:val="bottom"/>
          </w:tcPr>
          <w:p w:rsidR="008428CE" w:rsidRPr="002C48A7" w:rsidRDefault="008428CE" w:rsidP="002E32B0">
            <w:pPr>
              <w:suppressAutoHyphens w:val="0"/>
              <w:spacing w:before="40" w:after="40" w:line="220" w:lineRule="exact"/>
              <w:ind w:right="113"/>
              <w:rPr>
                <w:sz w:val="18"/>
              </w:rPr>
            </w:pPr>
          </w:p>
        </w:tc>
        <w:tc>
          <w:tcPr>
            <w:tcW w:w="500" w:type="dxa"/>
            <w:shd w:val="clear" w:color="auto" w:fill="auto"/>
            <w:vAlign w:val="bottom"/>
          </w:tcPr>
          <w:p w:rsidR="008428CE" w:rsidRPr="002C48A7" w:rsidRDefault="008428CE" w:rsidP="002E32B0">
            <w:pPr>
              <w:suppressAutoHyphens w:val="0"/>
              <w:spacing w:before="40" w:after="40" w:line="220" w:lineRule="exact"/>
              <w:ind w:right="113"/>
              <w:rPr>
                <w:sz w:val="18"/>
              </w:rPr>
            </w:pPr>
          </w:p>
        </w:tc>
        <w:tc>
          <w:tcPr>
            <w:tcW w:w="600" w:type="dxa"/>
            <w:shd w:val="clear" w:color="auto" w:fill="auto"/>
            <w:vAlign w:val="bottom"/>
          </w:tcPr>
          <w:p w:rsidR="008428CE" w:rsidRPr="002C48A7" w:rsidRDefault="008428CE" w:rsidP="002E32B0">
            <w:pPr>
              <w:suppressAutoHyphens w:val="0"/>
              <w:spacing w:before="40" w:after="40" w:line="220" w:lineRule="exact"/>
              <w:ind w:right="113"/>
              <w:rPr>
                <w:sz w:val="18"/>
              </w:rPr>
            </w:pPr>
          </w:p>
        </w:tc>
        <w:tc>
          <w:tcPr>
            <w:tcW w:w="804" w:type="dxa"/>
            <w:shd w:val="clear" w:color="auto" w:fill="auto"/>
            <w:vAlign w:val="bottom"/>
          </w:tcPr>
          <w:p w:rsidR="008428CE" w:rsidRPr="002C48A7" w:rsidRDefault="008428CE" w:rsidP="002E32B0">
            <w:pPr>
              <w:suppressAutoHyphens w:val="0"/>
              <w:spacing w:before="40" w:after="40" w:line="220" w:lineRule="exact"/>
              <w:ind w:right="113"/>
              <w:rPr>
                <w:sz w:val="18"/>
              </w:rPr>
            </w:pPr>
          </w:p>
        </w:tc>
      </w:tr>
      <w:tr w:rsidR="008428CE" w:rsidRPr="002C48A7" w:rsidTr="00AB62C7">
        <w:tc>
          <w:tcPr>
            <w:tcW w:w="1966" w:type="dxa"/>
            <w:tcBorders>
              <w:bottom w:val="single" w:sz="4" w:space="0" w:color="auto"/>
            </w:tcBorders>
            <w:shd w:val="clear" w:color="auto" w:fill="auto"/>
            <w:vAlign w:val="bottom"/>
          </w:tcPr>
          <w:p w:rsidR="008428CE" w:rsidRPr="002C48A7" w:rsidRDefault="008428CE" w:rsidP="008428CE">
            <w:pPr>
              <w:suppressAutoHyphens w:val="0"/>
              <w:spacing w:before="40" w:after="40" w:line="220" w:lineRule="exact"/>
              <w:ind w:right="113"/>
              <w:rPr>
                <w:sz w:val="18"/>
              </w:rPr>
            </w:pPr>
          </w:p>
        </w:tc>
        <w:tc>
          <w:tcPr>
            <w:tcW w:w="700" w:type="dxa"/>
            <w:tcBorders>
              <w:bottom w:val="single" w:sz="4" w:space="0" w:color="auto"/>
            </w:tcBorders>
            <w:shd w:val="clear" w:color="auto" w:fill="auto"/>
            <w:vAlign w:val="bottom"/>
          </w:tcPr>
          <w:p w:rsidR="008428CE" w:rsidRPr="002C48A7" w:rsidRDefault="008428CE" w:rsidP="002E32B0">
            <w:pPr>
              <w:suppressAutoHyphens w:val="0"/>
              <w:spacing w:before="40" w:after="40" w:line="220" w:lineRule="exact"/>
              <w:ind w:right="113"/>
              <w:rPr>
                <w:b/>
                <w:sz w:val="18"/>
              </w:rPr>
            </w:pPr>
          </w:p>
        </w:tc>
        <w:tc>
          <w:tcPr>
            <w:tcW w:w="1100" w:type="dxa"/>
            <w:tcBorders>
              <w:bottom w:val="single" w:sz="4" w:space="0" w:color="auto"/>
            </w:tcBorders>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2</w:t>
            </w:r>
          </w:p>
        </w:tc>
        <w:tc>
          <w:tcPr>
            <w:tcW w:w="1000" w:type="dxa"/>
            <w:tcBorders>
              <w:bottom w:val="single" w:sz="4" w:space="0" w:color="auto"/>
            </w:tcBorders>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Thefts</w:t>
            </w:r>
          </w:p>
        </w:tc>
        <w:tc>
          <w:tcPr>
            <w:tcW w:w="700" w:type="dxa"/>
            <w:tcBorders>
              <w:bottom w:val="single" w:sz="4" w:space="0" w:color="auto"/>
            </w:tcBorders>
            <w:shd w:val="clear" w:color="auto" w:fill="auto"/>
            <w:vAlign w:val="bottom"/>
          </w:tcPr>
          <w:p w:rsidR="008428CE" w:rsidRPr="002C48A7" w:rsidRDefault="008428CE" w:rsidP="002E32B0">
            <w:pPr>
              <w:suppressAutoHyphens w:val="0"/>
              <w:spacing w:before="40" w:after="40" w:line="220" w:lineRule="exact"/>
              <w:ind w:right="113"/>
              <w:rPr>
                <w:sz w:val="18"/>
              </w:rPr>
            </w:pPr>
          </w:p>
        </w:tc>
        <w:tc>
          <w:tcPr>
            <w:tcW w:w="500" w:type="dxa"/>
            <w:tcBorders>
              <w:bottom w:val="single" w:sz="4" w:space="0" w:color="auto"/>
            </w:tcBorders>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2</w:t>
            </w:r>
          </w:p>
        </w:tc>
        <w:tc>
          <w:tcPr>
            <w:tcW w:w="600" w:type="dxa"/>
            <w:tcBorders>
              <w:bottom w:val="single" w:sz="4" w:space="0" w:color="auto"/>
            </w:tcBorders>
            <w:shd w:val="clear" w:color="auto" w:fill="auto"/>
            <w:vAlign w:val="bottom"/>
          </w:tcPr>
          <w:p w:rsidR="008428CE" w:rsidRPr="002C48A7" w:rsidRDefault="008428CE" w:rsidP="002E32B0">
            <w:pPr>
              <w:suppressAutoHyphens w:val="0"/>
              <w:spacing w:before="40" w:after="40" w:line="220" w:lineRule="exact"/>
              <w:ind w:right="113"/>
              <w:rPr>
                <w:sz w:val="18"/>
              </w:rPr>
            </w:pPr>
          </w:p>
        </w:tc>
        <w:tc>
          <w:tcPr>
            <w:tcW w:w="804" w:type="dxa"/>
            <w:tcBorders>
              <w:bottom w:val="single" w:sz="4" w:space="0" w:color="auto"/>
            </w:tcBorders>
            <w:shd w:val="clear" w:color="auto" w:fill="auto"/>
            <w:vAlign w:val="bottom"/>
          </w:tcPr>
          <w:p w:rsidR="008428CE" w:rsidRPr="002C48A7" w:rsidRDefault="00473017" w:rsidP="002E32B0">
            <w:pPr>
              <w:suppressAutoHyphens w:val="0"/>
              <w:spacing w:before="40" w:after="40" w:line="220" w:lineRule="exact"/>
              <w:ind w:right="113"/>
              <w:rPr>
                <w:sz w:val="18"/>
              </w:rPr>
            </w:pPr>
            <w:r w:rsidRPr="002C48A7">
              <w:rPr>
                <w:sz w:val="18"/>
              </w:rPr>
              <w:t>1</w:t>
            </w:r>
          </w:p>
        </w:tc>
      </w:tr>
      <w:tr w:rsidR="008428CE" w:rsidRPr="002C48A7" w:rsidTr="00AB62C7">
        <w:tc>
          <w:tcPr>
            <w:tcW w:w="1966" w:type="dxa"/>
            <w:tcBorders>
              <w:top w:val="single" w:sz="4" w:space="0" w:color="auto"/>
              <w:bottom w:val="single" w:sz="12" w:space="0" w:color="auto"/>
            </w:tcBorders>
            <w:shd w:val="clear" w:color="auto" w:fill="auto"/>
            <w:vAlign w:val="bottom"/>
          </w:tcPr>
          <w:p w:rsidR="008428CE" w:rsidRPr="002C48A7" w:rsidRDefault="00473017" w:rsidP="002E32B0">
            <w:pPr>
              <w:suppressAutoHyphens w:val="0"/>
              <w:spacing w:before="80" w:after="80" w:line="220" w:lineRule="exact"/>
              <w:ind w:left="284" w:right="113"/>
              <w:rPr>
                <w:b/>
                <w:sz w:val="18"/>
              </w:rPr>
            </w:pPr>
            <w:r w:rsidRPr="002C48A7">
              <w:rPr>
                <w:b/>
                <w:sz w:val="18"/>
              </w:rPr>
              <w:t>Total sentenced 13/18 years</w:t>
            </w:r>
          </w:p>
        </w:tc>
        <w:tc>
          <w:tcPr>
            <w:tcW w:w="700" w:type="dxa"/>
            <w:tcBorders>
              <w:top w:val="single" w:sz="4" w:space="0" w:color="auto"/>
              <w:bottom w:val="single" w:sz="12" w:space="0" w:color="auto"/>
            </w:tcBorders>
            <w:shd w:val="clear" w:color="auto" w:fill="auto"/>
            <w:vAlign w:val="bottom"/>
          </w:tcPr>
          <w:p w:rsidR="008428CE" w:rsidRPr="002C48A7" w:rsidRDefault="00473017" w:rsidP="002E32B0">
            <w:pPr>
              <w:suppressAutoHyphens w:val="0"/>
              <w:spacing w:before="80" w:after="80" w:line="220" w:lineRule="exact"/>
              <w:ind w:right="113"/>
              <w:rPr>
                <w:b/>
                <w:sz w:val="18"/>
              </w:rPr>
            </w:pPr>
            <w:r w:rsidRPr="002C48A7">
              <w:rPr>
                <w:b/>
                <w:sz w:val="18"/>
              </w:rPr>
              <w:t>6</w:t>
            </w:r>
          </w:p>
        </w:tc>
        <w:tc>
          <w:tcPr>
            <w:tcW w:w="1100" w:type="dxa"/>
            <w:tcBorders>
              <w:top w:val="single" w:sz="4" w:space="0" w:color="auto"/>
              <w:bottom w:val="single" w:sz="12" w:space="0" w:color="auto"/>
            </w:tcBorders>
            <w:shd w:val="clear" w:color="auto" w:fill="auto"/>
            <w:vAlign w:val="bottom"/>
          </w:tcPr>
          <w:p w:rsidR="008428CE" w:rsidRPr="002C48A7" w:rsidRDefault="00473017" w:rsidP="002E32B0">
            <w:pPr>
              <w:suppressAutoHyphens w:val="0"/>
              <w:spacing w:before="80" w:after="80" w:line="220" w:lineRule="exact"/>
              <w:ind w:right="113"/>
              <w:rPr>
                <w:b/>
                <w:sz w:val="18"/>
              </w:rPr>
            </w:pPr>
            <w:r w:rsidRPr="002C48A7">
              <w:rPr>
                <w:b/>
                <w:sz w:val="18"/>
              </w:rPr>
              <w:t>6</w:t>
            </w:r>
          </w:p>
        </w:tc>
        <w:tc>
          <w:tcPr>
            <w:tcW w:w="1000" w:type="dxa"/>
            <w:tcBorders>
              <w:top w:val="single" w:sz="4" w:space="0" w:color="auto"/>
              <w:bottom w:val="single" w:sz="12" w:space="0" w:color="auto"/>
            </w:tcBorders>
            <w:shd w:val="clear" w:color="auto" w:fill="auto"/>
            <w:vAlign w:val="bottom"/>
          </w:tcPr>
          <w:p w:rsidR="008428CE" w:rsidRPr="002C48A7" w:rsidRDefault="008428CE" w:rsidP="002E32B0">
            <w:pPr>
              <w:suppressAutoHyphens w:val="0"/>
              <w:spacing w:before="80" w:after="80" w:line="220" w:lineRule="exact"/>
              <w:ind w:right="113"/>
              <w:rPr>
                <w:b/>
                <w:sz w:val="18"/>
              </w:rPr>
            </w:pPr>
          </w:p>
        </w:tc>
        <w:tc>
          <w:tcPr>
            <w:tcW w:w="700" w:type="dxa"/>
            <w:tcBorders>
              <w:top w:val="single" w:sz="4" w:space="0" w:color="auto"/>
              <w:bottom w:val="single" w:sz="12" w:space="0" w:color="auto"/>
            </w:tcBorders>
            <w:shd w:val="clear" w:color="auto" w:fill="auto"/>
            <w:vAlign w:val="bottom"/>
          </w:tcPr>
          <w:p w:rsidR="008428CE" w:rsidRPr="002C48A7" w:rsidRDefault="00473017" w:rsidP="002E32B0">
            <w:pPr>
              <w:suppressAutoHyphens w:val="0"/>
              <w:spacing w:before="80" w:after="80" w:line="220" w:lineRule="exact"/>
              <w:ind w:right="113"/>
              <w:rPr>
                <w:b/>
                <w:sz w:val="18"/>
              </w:rPr>
            </w:pPr>
            <w:r w:rsidRPr="002C48A7">
              <w:rPr>
                <w:b/>
                <w:sz w:val="18"/>
              </w:rPr>
              <w:t>1</w:t>
            </w:r>
          </w:p>
        </w:tc>
        <w:tc>
          <w:tcPr>
            <w:tcW w:w="500" w:type="dxa"/>
            <w:tcBorders>
              <w:top w:val="single" w:sz="4" w:space="0" w:color="auto"/>
              <w:bottom w:val="single" w:sz="12" w:space="0" w:color="auto"/>
            </w:tcBorders>
            <w:shd w:val="clear" w:color="auto" w:fill="auto"/>
            <w:vAlign w:val="bottom"/>
          </w:tcPr>
          <w:p w:rsidR="008428CE" w:rsidRPr="002C48A7" w:rsidRDefault="00473017" w:rsidP="002E32B0">
            <w:pPr>
              <w:suppressAutoHyphens w:val="0"/>
              <w:spacing w:before="80" w:after="80" w:line="220" w:lineRule="exact"/>
              <w:ind w:right="113"/>
              <w:rPr>
                <w:b/>
                <w:sz w:val="18"/>
              </w:rPr>
            </w:pPr>
            <w:r w:rsidRPr="002C48A7">
              <w:rPr>
                <w:b/>
                <w:sz w:val="18"/>
              </w:rPr>
              <w:t>3</w:t>
            </w:r>
          </w:p>
        </w:tc>
        <w:tc>
          <w:tcPr>
            <w:tcW w:w="600" w:type="dxa"/>
            <w:tcBorders>
              <w:top w:val="single" w:sz="4" w:space="0" w:color="auto"/>
              <w:bottom w:val="single" w:sz="12" w:space="0" w:color="auto"/>
            </w:tcBorders>
            <w:shd w:val="clear" w:color="auto" w:fill="auto"/>
            <w:vAlign w:val="bottom"/>
          </w:tcPr>
          <w:p w:rsidR="008428CE" w:rsidRPr="002C48A7" w:rsidRDefault="00473017" w:rsidP="002E32B0">
            <w:pPr>
              <w:suppressAutoHyphens w:val="0"/>
              <w:spacing w:before="80" w:after="80" w:line="220" w:lineRule="exact"/>
              <w:ind w:right="113"/>
              <w:rPr>
                <w:b/>
                <w:sz w:val="18"/>
              </w:rPr>
            </w:pPr>
            <w:r w:rsidRPr="002C48A7">
              <w:rPr>
                <w:b/>
                <w:sz w:val="18"/>
              </w:rPr>
              <w:t>1</w:t>
            </w:r>
          </w:p>
        </w:tc>
        <w:tc>
          <w:tcPr>
            <w:tcW w:w="804" w:type="dxa"/>
            <w:tcBorders>
              <w:top w:val="single" w:sz="4" w:space="0" w:color="auto"/>
              <w:bottom w:val="single" w:sz="12" w:space="0" w:color="auto"/>
            </w:tcBorders>
            <w:shd w:val="clear" w:color="auto" w:fill="auto"/>
            <w:vAlign w:val="bottom"/>
          </w:tcPr>
          <w:p w:rsidR="008428CE" w:rsidRPr="002C48A7" w:rsidRDefault="00473017" w:rsidP="002E32B0">
            <w:pPr>
              <w:suppressAutoHyphens w:val="0"/>
              <w:spacing w:before="80" w:after="80" w:line="220" w:lineRule="exact"/>
              <w:ind w:right="113"/>
              <w:rPr>
                <w:b/>
                <w:sz w:val="18"/>
              </w:rPr>
            </w:pPr>
            <w:r w:rsidRPr="002C48A7">
              <w:rPr>
                <w:b/>
                <w:sz w:val="18"/>
              </w:rPr>
              <w:t>1</w:t>
            </w:r>
          </w:p>
        </w:tc>
      </w:tr>
    </w:tbl>
    <w:p w:rsidR="007569F6" w:rsidRPr="002C48A7" w:rsidRDefault="007569F6" w:rsidP="00073AEC">
      <w:pPr>
        <w:pStyle w:val="SingleTxtG"/>
        <w:spacing w:before="120"/>
      </w:pP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1400"/>
        <w:gridCol w:w="1000"/>
        <w:gridCol w:w="1800"/>
        <w:gridCol w:w="1000"/>
        <w:gridCol w:w="700"/>
        <w:gridCol w:w="500"/>
        <w:gridCol w:w="500"/>
        <w:gridCol w:w="500"/>
        <w:gridCol w:w="539"/>
      </w:tblGrid>
      <w:tr w:rsidR="00EE0014" w:rsidRPr="002C48A7" w:rsidTr="00073AEC">
        <w:trPr>
          <w:cantSplit/>
          <w:tblHeader/>
        </w:trPr>
        <w:tc>
          <w:tcPr>
            <w:tcW w:w="566" w:type="dxa"/>
            <w:tcBorders>
              <w:top w:val="single" w:sz="4" w:space="0" w:color="auto"/>
            </w:tcBorders>
            <w:shd w:val="clear" w:color="auto" w:fill="auto"/>
            <w:vAlign w:val="bottom"/>
          </w:tcPr>
          <w:p w:rsidR="00EE0014" w:rsidRPr="002C48A7" w:rsidRDefault="00EE0014" w:rsidP="00AD7E0C">
            <w:pPr>
              <w:keepNext/>
              <w:spacing w:before="80" w:after="80" w:line="200" w:lineRule="exact"/>
              <w:ind w:right="113"/>
              <w:rPr>
                <w:i/>
                <w:sz w:val="16"/>
                <w:szCs w:val="16"/>
              </w:rPr>
            </w:pPr>
          </w:p>
        </w:tc>
        <w:tc>
          <w:tcPr>
            <w:tcW w:w="1400" w:type="dxa"/>
            <w:tcBorders>
              <w:top w:val="single" w:sz="4" w:space="0" w:color="auto"/>
            </w:tcBorders>
            <w:shd w:val="clear" w:color="auto" w:fill="auto"/>
            <w:vAlign w:val="bottom"/>
          </w:tcPr>
          <w:p w:rsidR="00EE0014" w:rsidRPr="002C48A7" w:rsidRDefault="00EE0014" w:rsidP="00AD7E0C">
            <w:pPr>
              <w:keepNext/>
              <w:spacing w:before="80" w:after="80" w:line="200" w:lineRule="exact"/>
              <w:ind w:right="113"/>
              <w:jc w:val="right"/>
              <w:rPr>
                <w:i/>
                <w:sz w:val="16"/>
                <w:szCs w:val="16"/>
              </w:rPr>
            </w:pPr>
          </w:p>
        </w:tc>
        <w:tc>
          <w:tcPr>
            <w:tcW w:w="1000" w:type="dxa"/>
            <w:tcBorders>
              <w:top w:val="single" w:sz="4" w:space="0" w:color="auto"/>
            </w:tcBorders>
            <w:shd w:val="clear" w:color="auto" w:fill="auto"/>
            <w:vAlign w:val="bottom"/>
          </w:tcPr>
          <w:p w:rsidR="00EE0014" w:rsidRPr="002C48A7" w:rsidRDefault="00EE0014" w:rsidP="00AD7E0C">
            <w:pPr>
              <w:keepNext/>
              <w:spacing w:before="80" w:after="80" w:line="200" w:lineRule="exact"/>
              <w:ind w:right="113"/>
              <w:jc w:val="right"/>
              <w:rPr>
                <w:i/>
                <w:sz w:val="16"/>
                <w:szCs w:val="16"/>
              </w:rPr>
            </w:pPr>
          </w:p>
        </w:tc>
        <w:tc>
          <w:tcPr>
            <w:tcW w:w="1800" w:type="dxa"/>
            <w:tcBorders>
              <w:top w:val="single" w:sz="4" w:space="0" w:color="auto"/>
            </w:tcBorders>
            <w:shd w:val="clear" w:color="auto" w:fill="auto"/>
            <w:vAlign w:val="bottom"/>
          </w:tcPr>
          <w:p w:rsidR="00EE0014" w:rsidRPr="002C48A7" w:rsidRDefault="00EE0014" w:rsidP="00AD7E0C">
            <w:pPr>
              <w:keepNext/>
              <w:spacing w:before="80" w:after="80" w:line="200" w:lineRule="exact"/>
              <w:ind w:right="113"/>
              <w:jc w:val="right"/>
              <w:rPr>
                <w:i/>
                <w:sz w:val="16"/>
                <w:szCs w:val="16"/>
              </w:rPr>
            </w:pPr>
          </w:p>
        </w:tc>
        <w:tc>
          <w:tcPr>
            <w:tcW w:w="3739" w:type="dxa"/>
            <w:gridSpan w:val="6"/>
            <w:tcBorders>
              <w:top w:val="single" w:sz="4" w:space="0" w:color="auto"/>
              <w:bottom w:val="single" w:sz="4" w:space="0" w:color="auto"/>
            </w:tcBorders>
            <w:shd w:val="clear" w:color="auto" w:fill="auto"/>
            <w:vAlign w:val="bottom"/>
          </w:tcPr>
          <w:p w:rsidR="00EE0014" w:rsidRPr="002C48A7" w:rsidRDefault="00EE0014" w:rsidP="00AD7E0C">
            <w:pPr>
              <w:keepNext/>
              <w:spacing w:before="80" w:after="80" w:line="200" w:lineRule="exact"/>
              <w:ind w:right="113"/>
              <w:jc w:val="center"/>
              <w:rPr>
                <w:i/>
                <w:sz w:val="16"/>
                <w:szCs w:val="16"/>
              </w:rPr>
            </w:pPr>
            <w:r w:rsidRPr="002C48A7">
              <w:rPr>
                <w:i/>
                <w:sz w:val="16"/>
                <w:szCs w:val="16"/>
              </w:rPr>
              <w:t>Penalty</w:t>
            </w:r>
          </w:p>
        </w:tc>
      </w:tr>
      <w:tr w:rsidR="00EE0014" w:rsidRPr="002C48A7" w:rsidTr="00073AEC">
        <w:trPr>
          <w:cantSplit/>
          <w:tblHeader/>
        </w:trPr>
        <w:tc>
          <w:tcPr>
            <w:tcW w:w="566" w:type="dxa"/>
            <w:tcBorders>
              <w:bottom w:val="single" w:sz="12" w:space="0" w:color="auto"/>
            </w:tcBorders>
            <w:shd w:val="clear" w:color="auto" w:fill="auto"/>
            <w:vAlign w:val="bottom"/>
          </w:tcPr>
          <w:p w:rsidR="00EE0014" w:rsidRPr="002C48A7" w:rsidRDefault="00EE0014" w:rsidP="002E32B0">
            <w:pPr>
              <w:keepNext/>
              <w:suppressAutoHyphens w:val="0"/>
              <w:spacing w:before="80" w:after="80" w:line="200" w:lineRule="exact"/>
              <w:ind w:right="113"/>
              <w:rPr>
                <w:i/>
                <w:sz w:val="16"/>
                <w:szCs w:val="16"/>
              </w:rPr>
            </w:pPr>
            <w:r w:rsidRPr="002C48A7">
              <w:rPr>
                <w:i/>
                <w:sz w:val="16"/>
                <w:szCs w:val="16"/>
              </w:rPr>
              <w:t>Age</w:t>
            </w:r>
          </w:p>
        </w:tc>
        <w:tc>
          <w:tcPr>
            <w:tcW w:w="1400" w:type="dxa"/>
            <w:tcBorders>
              <w:bottom w:val="single" w:sz="12" w:space="0" w:color="auto"/>
            </w:tcBorders>
            <w:shd w:val="clear" w:color="auto" w:fill="auto"/>
            <w:vAlign w:val="bottom"/>
          </w:tcPr>
          <w:p w:rsidR="00EE0014" w:rsidRPr="002C48A7" w:rsidRDefault="00EE0014" w:rsidP="002E32B0">
            <w:pPr>
              <w:keepNext/>
              <w:suppressAutoHyphens w:val="0"/>
              <w:spacing w:before="80" w:after="80" w:line="200" w:lineRule="exact"/>
              <w:ind w:right="113"/>
              <w:rPr>
                <w:b/>
                <w:i/>
                <w:sz w:val="16"/>
                <w:szCs w:val="16"/>
              </w:rPr>
            </w:pPr>
            <w:r w:rsidRPr="002C48A7">
              <w:rPr>
                <w:b/>
                <w:i/>
                <w:sz w:val="16"/>
                <w:szCs w:val="16"/>
              </w:rPr>
              <w:t>Total</w:t>
            </w:r>
          </w:p>
        </w:tc>
        <w:tc>
          <w:tcPr>
            <w:tcW w:w="1000" w:type="dxa"/>
            <w:tcBorders>
              <w:bottom w:val="single" w:sz="12" w:space="0" w:color="auto"/>
            </w:tcBorders>
            <w:shd w:val="clear" w:color="auto" w:fill="auto"/>
            <w:vAlign w:val="bottom"/>
          </w:tcPr>
          <w:p w:rsidR="00EE0014" w:rsidRPr="002C48A7" w:rsidRDefault="00EE0014" w:rsidP="002E32B0">
            <w:pPr>
              <w:keepNext/>
              <w:suppressAutoHyphens w:val="0"/>
              <w:spacing w:before="80" w:after="80" w:line="200" w:lineRule="exact"/>
              <w:ind w:right="113"/>
              <w:rPr>
                <w:i/>
                <w:sz w:val="16"/>
                <w:szCs w:val="16"/>
              </w:rPr>
            </w:pPr>
            <w:r w:rsidRPr="002C48A7">
              <w:rPr>
                <w:i/>
                <w:sz w:val="16"/>
                <w:szCs w:val="16"/>
              </w:rPr>
              <w:t>Sentenced</w:t>
            </w:r>
          </w:p>
        </w:tc>
        <w:tc>
          <w:tcPr>
            <w:tcW w:w="1800" w:type="dxa"/>
            <w:tcBorders>
              <w:bottom w:val="single" w:sz="12" w:space="0" w:color="auto"/>
            </w:tcBorders>
            <w:shd w:val="clear" w:color="auto" w:fill="auto"/>
            <w:vAlign w:val="bottom"/>
          </w:tcPr>
          <w:p w:rsidR="00EE0014" w:rsidRPr="002C48A7" w:rsidRDefault="00EE0014" w:rsidP="002E32B0">
            <w:pPr>
              <w:keepNext/>
              <w:suppressAutoHyphens w:val="0"/>
              <w:spacing w:before="80" w:after="80" w:line="200" w:lineRule="exact"/>
              <w:ind w:right="113"/>
              <w:rPr>
                <w:i/>
                <w:sz w:val="16"/>
                <w:szCs w:val="16"/>
              </w:rPr>
            </w:pPr>
            <w:r w:rsidRPr="002C48A7">
              <w:rPr>
                <w:i/>
                <w:sz w:val="16"/>
                <w:szCs w:val="16"/>
              </w:rPr>
              <w:t>Offence</w:t>
            </w:r>
          </w:p>
        </w:tc>
        <w:tc>
          <w:tcPr>
            <w:tcW w:w="1000" w:type="dxa"/>
            <w:tcBorders>
              <w:top w:val="single" w:sz="4" w:space="0" w:color="auto"/>
              <w:bottom w:val="single" w:sz="12" w:space="0" w:color="auto"/>
            </w:tcBorders>
            <w:shd w:val="clear" w:color="auto" w:fill="auto"/>
            <w:vAlign w:val="bottom"/>
          </w:tcPr>
          <w:p w:rsidR="00EE0014" w:rsidRPr="002C48A7" w:rsidRDefault="00EE0014" w:rsidP="002E32B0">
            <w:pPr>
              <w:keepNext/>
              <w:suppressAutoHyphens w:val="0"/>
              <w:spacing w:before="80" w:after="80" w:line="200" w:lineRule="exact"/>
              <w:ind w:right="113"/>
              <w:rPr>
                <w:i/>
                <w:sz w:val="16"/>
                <w:szCs w:val="16"/>
              </w:rPr>
            </w:pPr>
            <w:r w:rsidRPr="002C48A7">
              <w:rPr>
                <w:i/>
                <w:sz w:val="16"/>
                <w:szCs w:val="16"/>
              </w:rPr>
              <w:t>Up 6 months</w:t>
            </w:r>
          </w:p>
        </w:tc>
        <w:tc>
          <w:tcPr>
            <w:tcW w:w="700" w:type="dxa"/>
            <w:tcBorders>
              <w:top w:val="single" w:sz="4" w:space="0" w:color="auto"/>
              <w:bottom w:val="single" w:sz="12" w:space="0" w:color="auto"/>
            </w:tcBorders>
            <w:shd w:val="clear" w:color="auto" w:fill="auto"/>
            <w:vAlign w:val="bottom"/>
          </w:tcPr>
          <w:p w:rsidR="00EE0014" w:rsidRPr="002C48A7" w:rsidRDefault="00EE0014" w:rsidP="002E32B0">
            <w:pPr>
              <w:keepNext/>
              <w:suppressAutoHyphens w:val="0"/>
              <w:spacing w:before="80" w:after="80" w:line="200" w:lineRule="exact"/>
              <w:ind w:right="113"/>
              <w:rPr>
                <w:i/>
                <w:sz w:val="16"/>
                <w:szCs w:val="16"/>
              </w:rPr>
            </w:pPr>
            <w:r w:rsidRPr="002C48A7">
              <w:rPr>
                <w:i/>
                <w:sz w:val="16"/>
                <w:szCs w:val="16"/>
              </w:rPr>
              <w:t>1/2 year</w:t>
            </w:r>
          </w:p>
        </w:tc>
        <w:tc>
          <w:tcPr>
            <w:tcW w:w="500" w:type="dxa"/>
            <w:tcBorders>
              <w:top w:val="single" w:sz="4" w:space="0" w:color="auto"/>
              <w:bottom w:val="single" w:sz="12" w:space="0" w:color="auto"/>
            </w:tcBorders>
            <w:shd w:val="clear" w:color="auto" w:fill="auto"/>
            <w:vAlign w:val="bottom"/>
          </w:tcPr>
          <w:p w:rsidR="00EE0014" w:rsidRPr="002C48A7" w:rsidRDefault="00EE0014" w:rsidP="002E32B0">
            <w:pPr>
              <w:keepNext/>
              <w:suppressAutoHyphens w:val="0"/>
              <w:spacing w:before="80" w:after="80" w:line="200" w:lineRule="exact"/>
              <w:ind w:right="113"/>
              <w:rPr>
                <w:i/>
                <w:sz w:val="16"/>
                <w:szCs w:val="16"/>
              </w:rPr>
            </w:pPr>
            <w:r w:rsidRPr="002C48A7">
              <w:rPr>
                <w:i/>
                <w:sz w:val="16"/>
                <w:szCs w:val="16"/>
              </w:rPr>
              <w:t>2/5</w:t>
            </w:r>
          </w:p>
        </w:tc>
        <w:tc>
          <w:tcPr>
            <w:tcW w:w="500" w:type="dxa"/>
            <w:tcBorders>
              <w:top w:val="single" w:sz="4" w:space="0" w:color="auto"/>
              <w:bottom w:val="single" w:sz="12" w:space="0" w:color="auto"/>
            </w:tcBorders>
            <w:shd w:val="clear" w:color="auto" w:fill="auto"/>
            <w:vAlign w:val="bottom"/>
          </w:tcPr>
          <w:p w:rsidR="00EE0014" w:rsidRPr="002C48A7" w:rsidRDefault="00EE0014" w:rsidP="002E32B0">
            <w:pPr>
              <w:keepNext/>
              <w:suppressAutoHyphens w:val="0"/>
              <w:spacing w:before="80" w:after="80" w:line="200" w:lineRule="exact"/>
              <w:ind w:right="113"/>
              <w:rPr>
                <w:i/>
                <w:sz w:val="16"/>
                <w:szCs w:val="16"/>
              </w:rPr>
            </w:pPr>
            <w:r w:rsidRPr="002C48A7">
              <w:rPr>
                <w:i/>
                <w:sz w:val="16"/>
                <w:szCs w:val="16"/>
              </w:rPr>
              <w:t>5/10</w:t>
            </w:r>
          </w:p>
        </w:tc>
        <w:tc>
          <w:tcPr>
            <w:tcW w:w="500" w:type="dxa"/>
            <w:tcBorders>
              <w:top w:val="single" w:sz="4" w:space="0" w:color="auto"/>
              <w:bottom w:val="single" w:sz="12" w:space="0" w:color="auto"/>
            </w:tcBorders>
            <w:shd w:val="clear" w:color="auto" w:fill="auto"/>
            <w:vAlign w:val="bottom"/>
          </w:tcPr>
          <w:p w:rsidR="00EE0014" w:rsidRPr="002C48A7" w:rsidRDefault="00EE0014" w:rsidP="002E32B0">
            <w:pPr>
              <w:keepNext/>
              <w:suppressAutoHyphens w:val="0"/>
              <w:spacing w:before="80" w:after="80" w:line="200" w:lineRule="exact"/>
              <w:ind w:right="113"/>
              <w:rPr>
                <w:i/>
                <w:sz w:val="16"/>
                <w:szCs w:val="16"/>
              </w:rPr>
            </w:pPr>
            <w:r w:rsidRPr="002C48A7">
              <w:rPr>
                <w:i/>
                <w:sz w:val="16"/>
                <w:szCs w:val="16"/>
              </w:rPr>
              <w:t>10/15</w:t>
            </w:r>
          </w:p>
        </w:tc>
        <w:tc>
          <w:tcPr>
            <w:tcW w:w="539" w:type="dxa"/>
            <w:tcBorders>
              <w:top w:val="single" w:sz="4" w:space="0" w:color="auto"/>
              <w:bottom w:val="single" w:sz="12" w:space="0" w:color="auto"/>
            </w:tcBorders>
            <w:shd w:val="clear" w:color="auto" w:fill="auto"/>
            <w:vAlign w:val="bottom"/>
          </w:tcPr>
          <w:p w:rsidR="00EE0014" w:rsidRPr="002C48A7" w:rsidRDefault="00EE0014" w:rsidP="002E32B0">
            <w:pPr>
              <w:keepNext/>
              <w:suppressAutoHyphens w:val="0"/>
              <w:spacing w:before="80" w:after="80" w:line="200" w:lineRule="exact"/>
              <w:ind w:right="113"/>
              <w:rPr>
                <w:i/>
                <w:sz w:val="16"/>
                <w:szCs w:val="16"/>
              </w:rPr>
            </w:pPr>
            <w:r w:rsidRPr="002C48A7">
              <w:rPr>
                <w:i/>
                <w:sz w:val="16"/>
                <w:szCs w:val="16"/>
              </w:rPr>
              <w:t>15/20</w:t>
            </w:r>
          </w:p>
        </w:tc>
      </w:tr>
      <w:tr w:rsidR="00EE0014" w:rsidRPr="002C48A7" w:rsidTr="00073AEC">
        <w:tc>
          <w:tcPr>
            <w:tcW w:w="566" w:type="dxa"/>
            <w:tcBorders>
              <w:top w:val="single" w:sz="12"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19</w:t>
            </w:r>
          </w:p>
        </w:tc>
        <w:tc>
          <w:tcPr>
            <w:tcW w:w="1400" w:type="dxa"/>
            <w:tcBorders>
              <w:top w:val="single" w:sz="12" w:space="0" w:color="auto"/>
            </w:tcBorders>
            <w:shd w:val="clear" w:color="auto" w:fill="auto"/>
            <w:vAlign w:val="bottom"/>
          </w:tcPr>
          <w:p w:rsidR="00EE0014" w:rsidRPr="002C48A7" w:rsidRDefault="00EE0014" w:rsidP="002E32B0">
            <w:pPr>
              <w:suppressAutoHyphens w:val="0"/>
              <w:spacing w:before="40" w:after="40" w:line="220" w:lineRule="exact"/>
              <w:ind w:right="113"/>
              <w:rPr>
                <w:b/>
                <w:sz w:val="18"/>
              </w:rPr>
            </w:pPr>
            <w:r w:rsidRPr="002C48A7">
              <w:rPr>
                <w:b/>
                <w:sz w:val="18"/>
              </w:rPr>
              <w:t>7</w:t>
            </w:r>
          </w:p>
        </w:tc>
        <w:tc>
          <w:tcPr>
            <w:tcW w:w="1000" w:type="dxa"/>
            <w:tcBorders>
              <w:top w:val="single" w:sz="12"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8</w:t>
            </w:r>
          </w:p>
        </w:tc>
        <w:tc>
          <w:tcPr>
            <w:tcW w:w="1800" w:type="dxa"/>
            <w:tcBorders>
              <w:top w:val="single" w:sz="12"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Drugs</w:t>
            </w:r>
          </w:p>
        </w:tc>
        <w:tc>
          <w:tcPr>
            <w:tcW w:w="1000" w:type="dxa"/>
            <w:tcBorders>
              <w:top w:val="single" w:sz="12"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700" w:type="dxa"/>
            <w:tcBorders>
              <w:top w:val="single" w:sz="12"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tcBorders>
              <w:top w:val="single" w:sz="12"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tcBorders>
              <w:top w:val="single" w:sz="12"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6</w:t>
            </w:r>
          </w:p>
        </w:tc>
        <w:tc>
          <w:tcPr>
            <w:tcW w:w="500" w:type="dxa"/>
            <w:tcBorders>
              <w:top w:val="single" w:sz="12"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39" w:type="dxa"/>
            <w:tcBorders>
              <w:top w:val="single" w:sz="12"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p>
        </w:tc>
      </w:tr>
      <w:tr w:rsidR="00EE0014" w:rsidRPr="002C48A7" w:rsidTr="00073AEC">
        <w:tc>
          <w:tcPr>
            <w:tcW w:w="566"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1400" w:type="dxa"/>
            <w:shd w:val="clear" w:color="auto" w:fill="auto"/>
            <w:vAlign w:val="bottom"/>
          </w:tcPr>
          <w:p w:rsidR="00EE0014" w:rsidRPr="002C48A7" w:rsidRDefault="00EE0014" w:rsidP="002E32B0">
            <w:pPr>
              <w:suppressAutoHyphens w:val="0"/>
              <w:spacing w:before="40" w:after="40" w:line="220" w:lineRule="exact"/>
              <w:ind w:right="113"/>
              <w:rPr>
                <w:b/>
                <w:sz w:val="18"/>
              </w:rPr>
            </w:pPr>
          </w:p>
        </w:tc>
        <w:tc>
          <w:tcPr>
            <w:tcW w:w="1000"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1</w:t>
            </w:r>
          </w:p>
        </w:tc>
        <w:tc>
          <w:tcPr>
            <w:tcW w:w="1800"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Illegal entrance</w:t>
            </w:r>
          </w:p>
        </w:tc>
        <w:tc>
          <w:tcPr>
            <w:tcW w:w="1000"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1</w:t>
            </w:r>
          </w:p>
        </w:tc>
        <w:tc>
          <w:tcPr>
            <w:tcW w:w="7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39" w:type="dxa"/>
            <w:shd w:val="clear" w:color="auto" w:fill="auto"/>
            <w:vAlign w:val="bottom"/>
          </w:tcPr>
          <w:p w:rsidR="00EE0014" w:rsidRPr="002C48A7" w:rsidRDefault="00EE0014" w:rsidP="002E32B0">
            <w:pPr>
              <w:suppressAutoHyphens w:val="0"/>
              <w:spacing w:before="40" w:after="40" w:line="220" w:lineRule="exact"/>
              <w:ind w:right="113"/>
              <w:rPr>
                <w:sz w:val="18"/>
              </w:rPr>
            </w:pPr>
          </w:p>
        </w:tc>
      </w:tr>
      <w:tr w:rsidR="00EE0014" w:rsidRPr="002C48A7" w:rsidTr="00073AEC">
        <w:tc>
          <w:tcPr>
            <w:tcW w:w="566"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20</w:t>
            </w:r>
          </w:p>
        </w:tc>
        <w:tc>
          <w:tcPr>
            <w:tcW w:w="1400" w:type="dxa"/>
            <w:shd w:val="clear" w:color="auto" w:fill="auto"/>
            <w:vAlign w:val="bottom"/>
          </w:tcPr>
          <w:p w:rsidR="00EE0014" w:rsidRPr="002C48A7" w:rsidRDefault="00EE0014" w:rsidP="002E32B0">
            <w:pPr>
              <w:suppressAutoHyphens w:val="0"/>
              <w:spacing w:before="40" w:after="40" w:line="220" w:lineRule="exact"/>
              <w:ind w:right="113"/>
              <w:rPr>
                <w:b/>
                <w:sz w:val="18"/>
              </w:rPr>
            </w:pPr>
            <w:r w:rsidRPr="002C48A7">
              <w:rPr>
                <w:b/>
                <w:sz w:val="18"/>
              </w:rPr>
              <w:t>14</w:t>
            </w:r>
          </w:p>
        </w:tc>
        <w:tc>
          <w:tcPr>
            <w:tcW w:w="1000"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6</w:t>
            </w:r>
          </w:p>
        </w:tc>
        <w:tc>
          <w:tcPr>
            <w:tcW w:w="1800"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Drugs</w:t>
            </w:r>
          </w:p>
        </w:tc>
        <w:tc>
          <w:tcPr>
            <w:tcW w:w="10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7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2</w:t>
            </w: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4</w:t>
            </w:r>
          </w:p>
        </w:tc>
        <w:tc>
          <w:tcPr>
            <w:tcW w:w="539" w:type="dxa"/>
            <w:shd w:val="clear" w:color="auto" w:fill="auto"/>
            <w:vAlign w:val="bottom"/>
          </w:tcPr>
          <w:p w:rsidR="00EE0014" w:rsidRPr="002C48A7" w:rsidRDefault="00EE0014" w:rsidP="002E32B0">
            <w:pPr>
              <w:suppressAutoHyphens w:val="0"/>
              <w:spacing w:before="40" w:after="40" w:line="220" w:lineRule="exact"/>
              <w:ind w:right="113"/>
              <w:rPr>
                <w:sz w:val="18"/>
              </w:rPr>
            </w:pPr>
          </w:p>
        </w:tc>
      </w:tr>
      <w:tr w:rsidR="00EE0014" w:rsidRPr="002C48A7" w:rsidTr="00073AEC">
        <w:tc>
          <w:tcPr>
            <w:tcW w:w="566"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1400" w:type="dxa"/>
            <w:shd w:val="clear" w:color="auto" w:fill="auto"/>
            <w:vAlign w:val="bottom"/>
          </w:tcPr>
          <w:p w:rsidR="00EE0014" w:rsidRPr="002C48A7" w:rsidRDefault="00EE0014" w:rsidP="002E32B0">
            <w:pPr>
              <w:suppressAutoHyphens w:val="0"/>
              <w:spacing w:before="40" w:after="40" w:line="220" w:lineRule="exact"/>
              <w:ind w:right="113"/>
              <w:rPr>
                <w:b/>
                <w:sz w:val="18"/>
              </w:rPr>
            </w:pPr>
          </w:p>
        </w:tc>
        <w:tc>
          <w:tcPr>
            <w:tcW w:w="1000"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2</w:t>
            </w:r>
          </w:p>
        </w:tc>
        <w:tc>
          <w:tcPr>
            <w:tcW w:w="1800"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Robbery</w:t>
            </w:r>
          </w:p>
        </w:tc>
        <w:tc>
          <w:tcPr>
            <w:tcW w:w="10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700"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1</w:t>
            </w: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r w:rsidRPr="002C48A7">
              <w:rPr>
                <w:sz w:val="18"/>
              </w:rPr>
              <w:t>1</w:t>
            </w:r>
          </w:p>
        </w:tc>
        <w:tc>
          <w:tcPr>
            <w:tcW w:w="539" w:type="dxa"/>
            <w:shd w:val="clear" w:color="auto" w:fill="auto"/>
            <w:vAlign w:val="bottom"/>
          </w:tcPr>
          <w:p w:rsidR="00EE0014" w:rsidRPr="002C48A7" w:rsidRDefault="00EE0014" w:rsidP="002E32B0">
            <w:pPr>
              <w:suppressAutoHyphens w:val="0"/>
              <w:spacing w:before="40" w:after="40" w:line="220" w:lineRule="exact"/>
              <w:ind w:right="113"/>
              <w:rPr>
                <w:sz w:val="18"/>
              </w:rPr>
            </w:pPr>
          </w:p>
        </w:tc>
      </w:tr>
      <w:tr w:rsidR="00EE0014" w:rsidRPr="002C48A7" w:rsidTr="00073AEC">
        <w:tc>
          <w:tcPr>
            <w:tcW w:w="566"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1400" w:type="dxa"/>
            <w:shd w:val="clear" w:color="auto" w:fill="auto"/>
            <w:vAlign w:val="bottom"/>
          </w:tcPr>
          <w:p w:rsidR="00EE0014" w:rsidRPr="002C48A7" w:rsidRDefault="00EE0014" w:rsidP="002E32B0">
            <w:pPr>
              <w:suppressAutoHyphens w:val="0"/>
              <w:spacing w:before="40" w:after="40" w:line="220" w:lineRule="exact"/>
              <w:ind w:right="113"/>
              <w:rPr>
                <w:b/>
                <w:sz w:val="18"/>
              </w:rPr>
            </w:pPr>
          </w:p>
        </w:tc>
        <w:tc>
          <w:tcPr>
            <w:tcW w:w="10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5</w:t>
            </w:r>
          </w:p>
        </w:tc>
        <w:tc>
          <w:tcPr>
            <w:tcW w:w="18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Thefts</w:t>
            </w:r>
          </w:p>
        </w:tc>
        <w:tc>
          <w:tcPr>
            <w:tcW w:w="10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7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1</w:t>
            </w:r>
          </w:p>
        </w:tc>
        <w:tc>
          <w:tcPr>
            <w:tcW w:w="5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4</w:t>
            </w: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39" w:type="dxa"/>
            <w:shd w:val="clear" w:color="auto" w:fill="auto"/>
            <w:vAlign w:val="bottom"/>
          </w:tcPr>
          <w:p w:rsidR="00EE0014" w:rsidRPr="002C48A7" w:rsidRDefault="00EE0014" w:rsidP="002E32B0">
            <w:pPr>
              <w:suppressAutoHyphens w:val="0"/>
              <w:spacing w:before="40" w:after="40" w:line="220" w:lineRule="exact"/>
              <w:ind w:right="113"/>
              <w:rPr>
                <w:sz w:val="18"/>
              </w:rPr>
            </w:pPr>
          </w:p>
        </w:tc>
      </w:tr>
      <w:tr w:rsidR="00EE0014" w:rsidRPr="002C48A7" w:rsidTr="00073AEC">
        <w:tc>
          <w:tcPr>
            <w:tcW w:w="566"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1400" w:type="dxa"/>
            <w:shd w:val="clear" w:color="auto" w:fill="auto"/>
            <w:vAlign w:val="bottom"/>
          </w:tcPr>
          <w:p w:rsidR="00EE0014" w:rsidRPr="002C48A7" w:rsidRDefault="00EE0014" w:rsidP="002E32B0">
            <w:pPr>
              <w:suppressAutoHyphens w:val="0"/>
              <w:spacing w:before="40" w:after="40" w:line="220" w:lineRule="exact"/>
              <w:ind w:right="113"/>
              <w:rPr>
                <w:b/>
                <w:sz w:val="18"/>
              </w:rPr>
            </w:pPr>
          </w:p>
        </w:tc>
        <w:tc>
          <w:tcPr>
            <w:tcW w:w="10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1</w:t>
            </w:r>
          </w:p>
        </w:tc>
        <w:tc>
          <w:tcPr>
            <w:tcW w:w="18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Attempt of homicide</w:t>
            </w:r>
          </w:p>
        </w:tc>
        <w:tc>
          <w:tcPr>
            <w:tcW w:w="10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7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1</w:t>
            </w: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39" w:type="dxa"/>
            <w:shd w:val="clear" w:color="auto" w:fill="auto"/>
            <w:vAlign w:val="bottom"/>
          </w:tcPr>
          <w:p w:rsidR="00EE0014" w:rsidRPr="002C48A7" w:rsidRDefault="00EE0014" w:rsidP="002E32B0">
            <w:pPr>
              <w:suppressAutoHyphens w:val="0"/>
              <w:spacing w:before="40" w:after="40" w:line="220" w:lineRule="exact"/>
              <w:ind w:right="113"/>
              <w:rPr>
                <w:sz w:val="18"/>
              </w:rPr>
            </w:pPr>
          </w:p>
        </w:tc>
      </w:tr>
      <w:tr w:rsidR="00EE0014" w:rsidRPr="002C48A7" w:rsidTr="00073AEC">
        <w:tc>
          <w:tcPr>
            <w:tcW w:w="566"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21</w:t>
            </w:r>
          </w:p>
        </w:tc>
        <w:tc>
          <w:tcPr>
            <w:tcW w:w="1400" w:type="dxa"/>
            <w:shd w:val="clear" w:color="auto" w:fill="auto"/>
            <w:vAlign w:val="bottom"/>
          </w:tcPr>
          <w:p w:rsidR="00EE0014" w:rsidRPr="002C48A7" w:rsidRDefault="00715D2F" w:rsidP="002E32B0">
            <w:pPr>
              <w:suppressAutoHyphens w:val="0"/>
              <w:spacing w:before="40" w:after="40" w:line="220" w:lineRule="exact"/>
              <w:ind w:right="113"/>
              <w:rPr>
                <w:b/>
                <w:sz w:val="18"/>
              </w:rPr>
            </w:pPr>
            <w:r w:rsidRPr="002C48A7">
              <w:rPr>
                <w:b/>
                <w:sz w:val="18"/>
              </w:rPr>
              <w:t>11</w:t>
            </w:r>
          </w:p>
        </w:tc>
        <w:tc>
          <w:tcPr>
            <w:tcW w:w="10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5</w:t>
            </w:r>
          </w:p>
        </w:tc>
        <w:tc>
          <w:tcPr>
            <w:tcW w:w="18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Drugs</w:t>
            </w:r>
          </w:p>
        </w:tc>
        <w:tc>
          <w:tcPr>
            <w:tcW w:w="10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7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1</w:t>
            </w:r>
          </w:p>
        </w:tc>
        <w:tc>
          <w:tcPr>
            <w:tcW w:w="5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2</w:t>
            </w:r>
          </w:p>
        </w:tc>
        <w:tc>
          <w:tcPr>
            <w:tcW w:w="5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2</w:t>
            </w:r>
          </w:p>
        </w:tc>
        <w:tc>
          <w:tcPr>
            <w:tcW w:w="539" w:type="dxa"/>
            <w:shd w:val="clear" w:color="auto" w:fill="auto"/>
            <w:vAlign w:val="bottom"/>
          </w:tcPr>
          <w:p w:rsidR="00EE0014" w:rsidRPr="002C48A7" w:rsidRDefault="00EE0014" w:rsidP="002E32B0">
            <w:pPr>
              <w:suppressAutoHyphens w:val="0"/>
              <w:spacing w:before="40" w:after="40" w:line="220" w:lineRule="exact"/>
              <w:ind w:right="113"/>
              <w:rPr>
                <w:sz w:val="18"/>
              </w:rPr>
            </w:pPr>
          </w:p>
        </w:tc>
      </w:tr>
      <w:tr w:rsidR="00EE0014" w:rsidRPr="002C48A7" w:rsidTr="00073AEC">
        <w:tc>
          <w:tcPr>
            <w:tcW w:w="566"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1400" w:type="dxa"/>
            <w:shd w:val="clear" w:color="auto" w:fill="auto"/>
            <w:vAlign w:val="bottom"/>
          </w:tcPr>
          <w:p w:rsidR="00EE0014" w:rsidRPr="002C48A7" w:rsidRDefault="00EE0014" w:rsidP="002E32B0">
            <w:pPr>
              <w:suppressAutoHyphens w:val="0"/>
              <w:spacing w:before="40" w:after="40" w:line="220" w:lineRule="exact"/>
              <w:ind w:right="113"/>
              <w:rPr>
                <w:b/>
                <w:sz w:val="18"/>
              </w:rPr>
            </w:pPr>
          </w:p>
        </w:tc>
        <w:tc>
          <w:tcPr>
            <w:tcW w:w="10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1</w:t>
            </w:r>
          </w:p>
        </w:tc>
        <w:tc>
          <w:tcPr>
            <w:tcW w:w="18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Attempt of homicide</w:t>
            </w:r>
          </w:p>
        </w:tc>
        <w:tc>
          <w:tcPr>
            <w:tcW w:w="10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7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39" w:type="dxa"/>
            <w:shd w:val="clear" w:color="auto" w:fill="auto"/>
            <w:vAlign w:val="bottom"/>
          </w:tcPr>
          <w:p w:rsidR="00EE0014" w:rsidRPr="002C48A7" w:rsidRDefault="00EE0014" w:rsidP="002E32B0">
            <w:pPr>
              <w:suppressAutoHyphens w:val="0"/>
              <w:spacing w:before="40" w:after="40" w:line="220" w:lineRule="exact"/>
              <w:ind w:right="113"/>
              <w:rPr>
                <w:sz w:val="18"/>
              </w:rPr>
            </w:pPr>
          </w:p>
        </w:tc>
      </w:tr>
      <w:tr w:rsidR="00EE0014" w:rsidRPr="002C48A7" w:rsidTr="00073AEC">
        <w:tc>
          <w:tcPr>
            <w:tcW w:w="566"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1400" w:type="dxa"/>
            <w:shd w:val="clear" w:color="auto" w:fill="auto"/>
            <w:vAlign w:val="bottom"/>
          </w:tcPr>
          <w:p w:rsidR="00EE0014" w:rsidRPr="002C48A7" w:rsidRDefault="00EE0014" w:rsidP="002E32B0">
            <w:pPr>
              <w:suppressAutoHyphens w:val="0"/>
              <w:spacing w:before="40" w:after="40" w:line="220" w:lineRule="exact"/>
              <w:ind w:right="113"/>
              <w:rPr>
                <w:b/>
                <w:sz w:val="18"/>
              </w:rPr>
            </w:pPr>
          </w:p>
        </w:tc>
        <w:tc>
          <w:tcPr>
            <w:tcW w:w="10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1</w:t>
            </w:r>
          </w:p>
        </w:tc>
        <w:tc>
          <w:tcPr>
            <w:tcW w:w="18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Pandering</w:t>
            </w:r>
          </w:p>
        </w:tc>
        <w:tc>
          <w:tcPr>
            <w:tcW w:w="10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7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1</w:t>
            </w:r>
          </w:p>
        </w:tc>
        <w:tc>
          <w:tcPr>
            <w:tcW w:w="539" w:type="dxa"/>
            <w:shd w:val="clear" w:color="auto" w:fill="auto"/>
            <w:vAlign w:val="bottom"/>
          </w:tcPr>
          <w:p w:rsidR="00EE0014" w:rsidRPr="002C48A7" w:rsidRDefault="00EE0014" w:rsidP="002E32B0">
            <w:pPr>
              <w:suppressAutoHyphens w:val="0"/>
              <w:spacing w:before="40" w:after="40" w:line="220" w:lineRule="exact"/>
              <w:ind w:right="113"/>
              <w:rPr>
                <w:sz w:val="18"/>
              </w:rPr>
            </w:pPr>
          </w:p>
        </w:tc>
      </w:tr>
      <w:tr w:rsidR="00715D2F" w:rsidRPr="002C48A7" w:rsidTr="00073AEC">
        <w:tc>
          <w:tcPr>
            <w:tcW w:w="566" w:type="dxa"/>
            <w:tcBorders>
              <w:bottom w:val="single" w:sz="4"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1400" w:type="dxa"/>
            <w:tcBorders>
              <w:bottom w:val="single" w:sz="4" w:space="0" w:color="auto"/>
            </w:tcBorders>
            <w:shd w:val="clear" w:color="auto" w:fill="auto"/>
            <w:vAlign w:val="bottom"/>
          </w:tcPr>
          <w:p w:rsidR="00EE0014" w:rsidRPr="002C48A7" w:rsidRDefault="00EE0014" w:rsidP="002E32B0">
            <w:pPr>
              <w:suppressAutoHyphens w:val="0"/>
              <w:spacing w:before="40" w:after="40" w:line="220" w:lineRule="exact"/>
              <w:ind w:right="113"/>
              <w:rPr>
                <w:b/>
                <w:sz w:val="18"/>
              </w:rPr>
            </w:pPr>
          </w:p>
        </w:tc>
        <w:tc>
          <w:tcPr>
            <w:tcW w:w="1000" w:type="dxa"/>
            <w:tcBorders>
              <w:bottom w:val="single" w:sz="4" w:space="0" w:color="auto"/>
            </w:tcBorders>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4</w:t>
            </w:r>
          </w:p>
        </w:tc>
        <w:tc>
          <w:tcPr>
            <w:tcW w:w="1800" w:type="dxa"/>
            <w:tcBorders>
              <w:bottom w:val="single" w:sz="4" w:space="0" w:color="auto"/>
            </w:tcBorders>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Robbery</w:t>
            </w:r>
          </w:p>
        </w:tc>
        <w:tc>
          <w:tcPr>
            <w:tcW w:w="1000" w:type="dxa"/>
            <w:tcBorders>
              <w:bottom w:val="single" w:sz="4"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700" w:type="dxa"/>
            <w:tcBorders>
              <w:bottom w:val="single" w:sz="4"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tcBorders>
              <w:bottom w:val="single" w:sz="4"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p>
        </w:tc>
        <w:tc>
          <w:tcPr>
            <w:tcW w:w="500" w:type="dxa"/>
            <w:tcBorders>
              <w:bottom w:val="single" w:sz="4" w:space="0" w:color="auto"/>
            </w:tcBorders>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3</w:t>
            </w:r>
          </w:p>
        </w:tc>
        <w:tc>
          <w:tcPr>
            <w:tcW w:w="500" w:type="dxa"/>
            <w:tcBorders>
              <w:bottom w:val="single" w:sz="4" w:space="0" w:color="auto"/>
            </w:tcBorders>
            <w:shd w:val="clear" w:color="auto" w:fill="auto"/>
            <w:vAlign w:val="bottom"/>
          </w:tcPr>
          <w:p w:rsidR="00EE0014" w:rsidRPr="002C48A7" w:rsidRDefault="00715D2F" w:rsidP="002E32B0">
            <w:pPr>
              <w:suppressAutoHyphens w:val="0"/>
              <w:spacing w:before="40" w:after="40" w:line="220" w:lineRule="exact"/>
              <w:ind w:right="113"/>
              <w:rPr>
                <w:sz w:val="18"/>
              </w:rPr>
            </w:pPr>
            <w:r w:rsidRPr="002C48A7">
              <w:rPr>
                <w:sz w:val="18"/>
              </w:rPr>
              <w:t>1</w:t>
            </w:r>
          </w:p>
        </w:tc>
        <w:tc>
          <w:tcPr>
            <w:tcW w:w="539" w:type="dxa"/>
            <w:tcBorders>
              <w:bottom w:val="single" w:sz="4" w:space="0" w:color="auto"/>
            </w:tcBorders>
            <w:shd w:val="clear" w:color="auto" w:fill="auto"/>
            <w:vAlign w:val="bottom"/>
          </w:tcPr>
          <w:p w:rsidR="00EE0014" w:rsidRPr="002C48A7" w:rsidRDefault="00EE0014" w:rsidP="002E32B0">
            <w:pPr>
              <w:suppressAutoHyphens w:val="0"/>
              <w:spacing w:before="40" w:after="40" w:line="220" w:lineRule="exact"/>
              <w:ind w:right="113"/>
              <w:rPr>
                <w:sz w:val="18"/>
              </w:rPr>
            </w:pPr>
          </w:p>
        </w:tc>
      </w:tr>
      <w:tr w:rsidR="00715D2F" w:rsidRPr="002C48A7" w:rsidTr="00073AEC">
        <w:tc>
          <w:tcPr>
            <w:tcW w:w="1966" w:type="dxa"/>
            <w:gridSpan w:val="2"/>
            <w:tcBorders>
              <w:top w:val="single" w:sz="4" w:space="0" w:color="auto"/>
              <w:bottom w:val="single" w:sz="12" w:space="0" w:color="auto"/>
            </w:tcBorders>
            <w:shd w:val="clear" w:color="auto" w:fill="auto"/>
            <w:vAlign w:val="bottom"/>
          </w:tcPr>
          <w:p w:rsidR="00715D2F" w:rsidRPr="002C48A7" w:rsidRDefault="00715D2F" w:rsidP="002E32B0">
            <w:pPr>
              <w:suppressAutoHyphens w:val="0"/>
              <w:spacing w:before="80" w:after="80" w:line="220" w:lineRule="exact"/>
              <w:ind w:left="284" w:right="113"/>
              <w:rPr>
                <w:b/>
                <w:sz w:val="18"/>
              </w:rPr>
            </w:pPr>
            <w:r w:rsidRPr="002C48A7">
              <w:rPr>
                <w:b/>
                <w:sz w:val="18"/>
              </w:rPr>
              <w:t>Total 19–21 years</w:t>
            </w:r>
          </w:p>
        </w:tc>
        <w:tc>
          <w:tcPr>
            <w:tcW w:w="1000" w:type="dxa"/>
            <w:tcBorders>
              <w:top w:val="single" w:sz="4" w:space="0" w:color="auto"/>
              <w:bottom w:val="single" w:sz="12" w:space="0" w:color="auto"/>
            </w:tcBorders>
            <w:shd w:val="clear" w:color="auto" w:fill="auto"/>
            <w:vAlign w:val="bottom"/>
          </w:tcPr>
          <w:p w:rsidR="00715D2F" w:rsidRPr="002C48A7" w:rsidRDefault="00715D2F" w:rsidP="002E32B0">
            <w:pPr>
              <w:suppressAutoHyphens w:val="0"/>
              <w:spacing w:before="80" w:after="80" w:line="220" w:lineRule="exact"/>
              <w:ind w:right="113"/>
              <w:rPr>
                <w:b/>
                <w:sz w:val="18"/>
              </w:rPr>
            </w:pPr>
          </w:p>
        </w:tc>
        <w:tc>
          <w:tcPr>
            <w:tcW w:w="1800" w:type="dxa"/>
            <w:tcBorders>
              <w:top w:val="single" w:sz="4" w:space="0" w:color="auto"/>
              <w:bottom w:val="single" w:sz="12" w:space="0" w:color="auto"/>
            </w:tcBorders>
            <w:shd w:val="clear" w:color="auto" w:fill="auto"/>
            <w:vAlign w:val="bottom"/>
          </w:tcPr>
          <w:p w:rsidR="00715D2F" w:rsidRPr="002C48A7" w:rsidRDefault="00715D2F" w:rsidP="002E32B0">
            <w:pPr>
              <w:suppressAutoHyphens w:val="0"/>
              <w:spacing w:before="80" w:after="80" w:line="220" w:lineRule="exact"/>
              <w:ind w:right="113"/>
              <w:rPr>
                <w:b/>
                <w:sz w:val="18"/>
              </w:rPr>
            </w:pPr>
          </w:p>
        </w:tc>
        <w:tc>
          <w:tcPr>
            <w:tcW w:w="1000" w:type="dxa"/>
            <w:tcBorders>
              <w:top w:val="single" w:sz="4" w:space="0" w:color="auto"/>
              <w:bottom w:val="single" w:sz="12" w:space="0" w:color="auto"/>
            </w:tcBorders>
            <w:shd w:val="clear" w:color="auto" w:fill="auto"/>
            <w:vAlign w:val="bottom"/>
          </w:tcPr>
          <w:p w:rsidR="00715D2F" w:rsidRPr="002C48A7" w:rsidRDefault="00715D2F" w:rsidP="002E32B0">
            <w:pPr>
              <w:suppressAutoHyphens w:val="0"/>
              <w:spacing w:before="80" w:after="80" w:line="220" w:lineRule="exact"/>
              <w:ind w:right="113"/>
              <w:rPr>
                <w:b/>
                <w:sz w:val="18"/>
              </w:rPr>
            </w:pPr>
            <w:r w:rsidRPr="002C48A7">
              <w:rPr>
                <w:b/>
                <w:sz w:val="18"/>
              </w:rPr>
              <w:t>1</w:t>
            </w:r>
          </w:p>
        </w:tc>
        <w:tc>
          <w:tcPr>
            <w:tcW w:w="700" w:type="dxa"/>
            <w:tcBorders>
              <w:top w:val="single" w:sz="4" w:space="0" w:color="auto"/>
              <w:bottom w:val="single" w:sz="12" w:space="0" w:color="auto"/>
            </w:tcBorders>
            <w:shd w:val="clear" w:color="auto" w:fill="auto"/>
            <w:vAlign w:val="bottom"/>
          </w:tcPr>
          <w:p w:rsidR="00715D2F" w:rsidRPr="002C48A7" w:rsidRDefault="00715D2F" w:rsidP="002E32B0">
            <w:pPr>
              <w:suppressAutoHyphens w:val="0"/>
              <w:spacing w:before="80" w:after="80" w:line="220" w:lineRule="exact"/>
              <w:ind w:right="113"/>
              <w:rPr>
                <w:b/>
                <w:sz w:val="18"/>
              </w:rPr>
            </w:pPr>
            <w:r w:rsidRPr="002C48A7">
              <w:rPr>
                <w:b/>
                <w:sz w:val="18"/>
              </w:rPr>
              <w:t>2</w:t>
            </w:r>
          </w:p>
        </w:tc>
        <w:tc>
          <w:tcPr>
            <w:tcW w:w="500" w:type="dxa"/>
            <w:tcBorders>
              <w:top w:val="single" w:sz="4" w:space="0" w:color="auto"/>
              <w:bottom w:val="single" w:sz="12" w:space="0" w:color="auto"/>
            </w:tcBorders>
            <w:shd w:val="clear" w:color="auto" w:fill="auto"/>
            <w:vAlign w:val="bottom"/>
          </w:tcPr>
          <w:p w:rsidR="00715D2F" w:rsidRPr="002C48A7" w:rsidRDefault="00715D2F" w:rsidP="002E32B0">
            <w:pPr>
              <w:suppressAutoHyphens w:val="0"/>
              <w:spacing w:before="80" w:after="80" w:line="220" w:lineRule="exact"/>
              <w:ind w:right="113"/>
              <w:rPr>
                <w:b/>
                <w:sz w:val="18"/>
              </w:rPr>
            </w:pPr>
            <w:r w:rsidRPr="002C48A7">
              <w:rPr>
                <w:b/>
                <w:sz w:val="18"/>
              </w:rPr>
              <w:t>6</w:t>
            </w:r>
          </w:p>
        </w:tc>
        <w:tc>
          <w:tcPr>
            <w:tcW w:w="500" w:type="dxa"/>
            <w:tcBorders>
              <w:top w:val="single" w:sz="4" w:space="0" w:color="auto"/>
              <w:bottom w:val="single" w:sz="12" w:space="0" w:color="auto"/>
            </w:tcBorders>
            <w:shd w:val="clear" w:color="auto" w:fill="auto"/>
            <w:vAlign w:val="bottom"/>
          </w:tcPr>
          <w:p w:rsidR="00715D2F" w:rsidRPr="002C48A7" w:rsidRDefault="00715D2F" w:rsidP="002E32B0">
            <w:pPr>
              <w:suppressAutoHyphens w:val="0"/>
              <w:spacing w:before="80" w:after="80" w:line="220" w:lineRule="exact"/>
              <w:ind w:right="113"/>
              <w:rPr>
                <w:b/>
                <w:sz w:val="18"/>
              </w:rPr>
            </w:pPr>
            <w:r w:rsidRPr="002C48A7">
              <w:rPr>
                <w:b/>
                <w:sz w:val="18"/>
              </w:rPr>
              <w:t>14</w:t>
            </w:r>
          </w:p>
        </w:tc>
        <w:tc>
          <w:tcPr>
            <w:tcW w:w="500" w:type="dxa"/>
            <w:tcBorders>
              <w:top w:val="single" w:sz="4" w:space="0" w:color="auto"/>
              <w:bottom w:val="single" w:sz="12" w:space="0" w:color="auto"/>
            </w:tcBorders>
            <w:shd w:val="clear" w:color="auto" w:fill="auto"/>
            <w:vAlign w:val="bottom"/>
          </w:tcPr>
          <w:p w:rsidR="00715D2F" w:rsidRPr="002C48A7" w:rsidRDefault="00715D2F" w:rsidP="002E32B0">
            <w:pPr>
              <w:suppressAutoHyphens w:val="0"/>
              <w:spacing w:before="80" w:after="80" w:line="220" w:lineRule="exact"/>
              <w:ind w:right="113"/>
              <w:rPr>
                <w:b/>
                <w:sz w:val="18"/>
              </w:rPr>
            </w:pPr>
            <w:r w:rsidRPr="002C48A7">
              <w:rPr>
                <w:b/>
                <w:sz w:val="18"/>
              </w:rPr>
              <w:t>9</w:t>
            </w:r>
          </w:p>
        </w:tc>
        <w:tc>
          <w:tcPr>
            <w:tcW w:w="539" w:type="dxa"/>
            <w:tcBorders>
              <w:top w:val="single" w:sz="4" w:space="0" w:color="auto"/>
              <w:bottom w:val="single" w:sz="12" w:space="0" w:color="auto"/>
            </w:tcBorders>
            <w:shd w:val="clear" w:color="auto" w:fill="auto"/>
            <w:vAlign w:val="bottom"/>
          </w:tcPr>
          <w:p w:rsidR="00715D2F" w:rsidRPr="002C48A7" w:rsidRDefault="00715D2F" w:rsidP="002E32B0">
            <w:pPr>
              <w:suppressAutoHyphens w:val="0"/>
              <w:spacing w:before="80" w:after="80" w:line="220" w:lineRule="exact"/>
              <w:ind w:right="113"/>
              <w:rPr>
                <w:b/>
                <w:sz w:val="18"/>
              </w:rPr>
            </w:pPr>
            <w:r w:rsidRPr="002C48A7">
              <w:rPr>
                <w:b/>
                <w:sz w:val="18"/>
              </w:rPr>
              <w:t>2</w:t>
            </w:r>
          </w:p>
        </w:tc>
      </w:tr>
    </w:tbl>
    <w:p w:rsidR="00674E1A" w:rsidRPr="002C48A7" w:rsidRDefault="00674E1A" w:rsidP="00073AEC">
      <w:pPr>
        <w:pStyle w:val="SingleTxtG"/>
        <w:spacing w:before="120"/>
      </w:pP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66"/>
        <w:gridCol w:w="800"/>
        <w:gridCol w:w="900"/>
        <w:gridCol w:w="1000"/>
        <w:gridCol w:w="1605"/>
      </w:tblGrid>
      <w:tr w:rsidR="00B5407D" w:rsidRPr="002C48A7" w:rsidTr="00073AEC">
        <w:tc>
          <w:tcPr>
            <w:tcW w:w="3066" w:type="dxa"/>
            <w:vMerge w:val="restart"/>
            <w:tcBorders>
              <w:top w:val="single" w:sz="4" w:space="0" w:color="auto"/>
            </w:tcBorders>
            <w:shd w:val="clear" w:color="auto" w:fill="auto"/>
            <w:vAlign w:val="bottom"/>
          </w:tcPr>
          <w:p w:rsidR="00B5407D" w:rsidRPr="002C48A7" w:rsidRDefault="00B5407D" w:rsidP="00BC7E2F">
            <w:pPr>
              <w:spacing w:before="80" w:after="80" w:line="220" w:lineRule="exact"/>
              <w:ind w:right="113"/>
              <w:rPr>
                <w:i/>
                <w:sz w:val="16"/>
                <w:szCs w:val="16"/>
              </w:rPr>
            </w:pPr>
            <w:r w:rsidRPr="002C48A7">
              <w:rPr>
                <w:i/>
                <w:sz w:val="16"/>
                <w:szCs w:val="16"/>
              </w:rPr>
              <w:t>Age</w:t>
            </w:r>
          </w:p>
        </w:tc>
        <w:tc>
          <w:tcPr>
            <w:tcW w:w="800" w:type="dxa"/>
            <w:vMerge w:val="restart"/>
            <w:tcBorders>
              <w:top w:val="single" w:sz="4" w:space="0" w:color="auto"/>
            </w:tcBorders>
            <w:shd w:val="clear" w:color="auto" w:fill="auto"/>
            <w:vAlign w:val="bottom"/>
          </w:tcPr>
          <w:p w:rsidR="00B5407D" w:rsidRPr="002C48A7" w:rsidRDefault="00B5407D" w:rsidP="00B5407D">
            <w:pPr>
              <w:spacing w:before="80" w:after="80" w:line="220" w:lineRule="exact"/>
              <w:ind w:right="113"/>
              <w:rPr>
                <w:i/>
                <w:sz w:val="16"/>
                <w:szCs w:val="16"/>
              </w:rPr>
            </w:pPr>
            <w:r w:rsidRPr="002C48A7">
              <w:rPr>
                <w:i/>
                <w:sz w:val="16"/>
                <w:szCs w:val="16"/>
              </w:rPr>
              <w:t>Total</w:t>
            </w:r>
          </w:p>
        </w:tc>
        <w:tc>
          <w:tcPr>
            <w:tcW w:w="900" w:type="dxa"/>
            <w:vMerge w:val="restart"/>
            <w:tcBorders>
              <w:top w:val="single" w:sz="4" w:space="0" w:color="auto"/>
            </w:tcBorders>
            <w:shd w:val="clear" w:color="auto" w:fill="auto"/>
            <w:vAlign w:val="bottom"/>
          </w:tcPr>
          <w:p w:rsidR="00B5407D" w:rsidRPr="002C48A7" w:rsidRDefault="00B5407D" w:rsidP="00B5407D">
            <w:pPr>
              <w:spacing w:before="80" w:after="80" w:line="220" w:lineRule="exact"/>
              <w:ind w:right="113"/>
              <w:rPr>
                <w:i/>
                <w:sz w:val="16"/>
                <w:szCs w:val="16"/>
              </w:rPr>
            </w:pPr>
            <w:r w:rsidRPr="002C48A7">
              <w:rPr>
                <w:i/>
                <w:sz w:val="16"/>
                <w:szCs w:val="16"/>
              </w:rPr>
              <w:t>Sentenced</w:t>
            </w:r>
          </w:p>
        </w:tc>
        <w:tc>
          <w:tcPr>
            <w:tcW w:w="1000" w:type="dxa"/>
            <w:vMerge w:val="restart"/>
            <w:tcBorders>
              <w:top w:val="single" w:sz="4" w:space="0" w:color="auto"/>
            </w:tcBorders>
            <w:shd w:val="clear" w:color="auto" w:fill="auto"/>
            <w:vAlign w:val="bottom"/>
          </w:tcPr>
          <w:p w:rsidR="00B5407D" w:rsidRPr="002C48A7" w:rsidRDefault="00B5407D" w:rsidP="00B5407D">
            <w:pPr>
              <w:spacing w:before="80" w:after="80" w:line="220" w:lineRule="exact"/>
              <w:ind w:right="113"/>
              <w:rPr>
                <w:i/>
                <w:sz w:val="16"/>
                <w:szCs w:val="16"/>
              </w:rPr>
            </w:pPr>
            <w:r w:rsidRPr="002C48A7">
              <w:rPr>
                <w:i/>
                <w:sz w:val="16"/>
                <w:szCs w:val="16"/>
              </w:rPr>
              <w:t>Offence</w:t>
            </w:r>
          </w:p>
        </w:tc>
        <w:tc>
          <w:tcPr>
            <w:tcW w:w="1605" w:type="dxa"/>
            <w:tcBorders>
              <w:top w:val="single" w:sz="4" w:space="0" w:color="auto"/>
              <w:bottom w:val="single" w:sz="4" w:space="0" w:color="auto"/>
            </w:tcBorders>
            <w:shd w:val="clear" w:color="auto" w:fill="auto"/>
            <w:vAlign w:val="bottom"/>
          </w:tcPr>
          <w:p w:rsidR="00B5407D" w:rsidRPr="002C48A7" w:rsidRDefault="00B5407D" w:rsidP="00B5407D">
            <w:pPr>
              <w:spacing w:before="80" w:after="80" w:line="200" w:lineRule="exact"/>
              <w:ind w:right="113"/>
              <w:jc w:val="center"/>
              <w:rPr>
                <w:i/>
                <w:sz w:val="16"/>
                <w:szCs w:val="16"/>
              </w:rPr>
            </w:pPr>
            <w:r w:rsidRPr="002C48A7">
              <w:rPr>
                <w:i/>
                <w:sz w:val="16"/>
                <w:szCs w:val="16"/>
              </w:rPr>
              <w:t>Penalty</w:t>
            </w:r>
          </w:p>
        </w:tc>
      </w:tr>
      <w:tr w:rsidR="00B5407D" w:rsidRPr="002C48A7" w:rsidTr="00073AEC">
        <w:tc>
          <w:tcPr>
            <w:tcW w:w="3066" w:type="dxa"/>
            <w:vMerge/>
            <w:tcBorders>
              <w:bottom w:val="single" w:sz="12" w:space="0" w:color="auto"/>
            </w:tcBorders>
            <w:shd w:val="clear" w:color="auto" w:fill="auto"/>
            <w:vAlign w:val="bottom"/>
          </w:tcPr>
          <w:p w:rsidR="00B5407D" w:rsidRPr="002C48A7" w:rsidRDefault="00B5407D" w:rsidP="00BC7E2F">
            <w:pPr>
              <w:suppressAutoHyphens w:val="0"/>
              <w:spacing w:before="80" w:after="80" w:line="220" w:lineRule="exact"/>
              <w:ind w:right="113"/>
              <w:rPr>
                <w:i/>
                <w:sz w:val="16"/>
                <w:szCs w:val="16"/>
              </w:rPr>
            </w:pPr>
          </w:p>
        </w:tc>
        <w:tc>
          <w:tcPr>
            <w:tcW w:w="800" w:type="dxa"/>
            <w:vMerge/>
            <w:tcBorders>
              <w:bottom w:val="single" w:sz="12" w:space="0" w:color="auto"/>
            </w:tcBorders>
            <w:shd w:val="clear" w:color="auto" w:fill="auto"/>
            <w:vAlign w:val="bottom"/>
          </w:tcPr>
          <w:p w:rsidR="00B5407D" w:rsidRPr="002C48A7" w:rsidRDefault="00B5407D" w:rsidP="00B5407D">
            <w:pPr>
              <w:suppressAutoHyphens w:val="0"/>
              <w:spacing w:before="80" w:after="80" w:line="220" w:lineRule="exact"/>
              <w:ind w:right="113"/>
              <w:rPr>
                <w:i/>
                <w:sz w:val="16"/>
                <w:szCs w:val="16"/>
              </w:rPr>
            </w:pPr>
          </w:p>
        </w:tc>
        <w:tc>
          <w:tcPr>
            <w:tcW w:w="900" w:type="dxa"/>
            <w:vMerge/>
            <w:tcBorders>
              <w:bottom w:val="single" w:sz="12" w:space="0" w:color="auto"/>
            </w:tcBorders>
            <w:shd w:val="clear" w:color="auto" w:fill="auto"/>
            <w:vAlign w:val="bottom"/>
          </w:tcPr>
          <w:p w:rsidR="00B5407D" w:rsidRPr="002C48A7" w:rsidRDefault="00B5407D" w:rsidP="00B5407D">
            <w:pPr>
              <w:suppressAutoHyphens w:val="0"/>
              <w:spacing w:before="80" w:after="80" w:line="220" w:lineRule="exact"/>
              <w:ind w:right="113"/>
              <w:rPr>
                <w:i/>
                <w:sz w:val="16"/>
                <w:szCs w:val="16"/>
              </w:rPr>
            </w:pPr>
          </w:p>
        </w:tc>
        <w:tc>
          <w:tcPr>
            <w:tcW w:w="1000" w:type="dxa"/>
            <w:vMerge/>
            <w:tcBorders>
              <w:bottom w:val="single" w:sz="12" w:space="0" w:color="auto"/>
            </w:tcBorders>
            <w:shd w:val="clear" w:color="auto" w:fill="auto"/>
            <w:vAlign w:val="bottom"/>
          </w:tcPr>
          <w:p w:rsidR="00B5407D" w:rsidRPr="002C48A7" w:rsidRDefault="00B5407D" w:rsidP="00B5407D">
            <w:pPr>
              <w:suppressAutoHyphens w:val="0"/>
              <w:spacing w:before="80" w:after="80" w:line="220" w:lineRule="exact"/>
              <w:ind w:right="113"/>
              <w:rPr>
                <w:i/>
                <w:sz w:val="16"/>
                <w:szCs w:val="16"/>
              </w:rPr>
            </w:pPr>
          </w:p>
        </w:tc>
        <w:tc>
          <w:tcPr>
            <w:tcW w:w="1605" w:type="dxa"/>
            <w:tcBorders>
              <w:top w:val="single" w:sz="4" w:space="0" w:color="auto"/>
              <w:bottom w:val="single" w:sz="12" w:space="0" w:color="auto"/>
            </w:tcBorders>
            <w:shd w:val="clear" w:color="auto" w:fill="auto"/>
            <w:vAlign w:val="bottom"/>
          </w:tcPr>
          <w:p w:rsidR="00B5407D" w:rsidRPr="002C48A7" w:rsidRDefault="00B5407D" w:rsidP="00B5407D">
            <w:pPr>
              <w:suppressAutoHyphens w:val="0"/>
              <w:spacing w:before="80" w:after="80" w:line="220" w:lineRule="exact"/>
              <w:ind w:right="113"/>
              <w:rPr>
                <w:i/>
                <w:sz w:val="16"/>
                <w:szCs w:val="16"/>
              </w:rPr>
            </w:pPr>
            <w:r w:rsidRPr="002C48A7">
              <w:rPr>
                <w:i/>
                <w:sz w:val="16"/>
                <w:szCs w:val="16"/>
              </w:rPr>
              <w:t>10–15 years</w:t>
            </w:r>
          </w:p>
        </w:tc>
      </w:tr>
      <w:tr w:rsidR="003D3DF5" w:rsidRPr="002C48A7" w:rsidTr="00073AEC">
        <w:tc>
          <w:tcPr>
            <w:tcW w:w="3066" w:type="dxa"/>
            <w:tcBorders>
              <w:top w:val="single" w:sz="12" w:space="0" w:color="auto"/>
            </w:tcBorders>
            <w:shd w:val="clear" w:color="auto" w:fill="auto"/>
            <w:vAlign w:val="bottom"/>
          </w:tcPr>
          <w:p w:rsidR="00BC7E2F" w:rsidRPr="002C48A7" w:rsidRDefault="00BC7E2F" w:rsidP="00BC7E2F">
            <w:pPr>
              <w:suppressAutoHyphens w:val="0"/>
              <w:spacing w:before="40" w:after="40" w:line="220" w:lineRule="exact"/>
              <w:ind w:right="113"/>
              <w:rPr>
                <w:sz w:val="18"/>
              </w:rPr>
            </w:pPr>
            <w:r w:rsidRPr="002C48A7">
              <w:rPr>
                <w:sz w:val="18"/>
              </w:rPr>
              <w:t>22</w:t>
            </w:r>
          </w:p>
        </w:tc>
        <w:tc>
          <w:tcPr>
            <w:tcW w:w="800" w:type="dxa"/>
            <w:tcBorders>
              <w:top w:val="single" w:sz="12" w:space="0" w:color="auto"/>
            </w:tcBorders>
            <w:shd w:val="clear" w:color="auto" w:fill="auto"/>
            <w:vAlign w:val="bottom"/>
          </w:tcPr>
          <w:p w:rsidR="00BC7E2F" w:rsidRPr="002C48A7" w:rsidRDefault="00BC7E2F" w:rsidP="00B5407D">
            <w:pPr>
              <w:suppressAutoHyphens w:val="0"/>
              <w:spacing w:before="40" w:after="40" w:line="220" w:lineRule="exact"/>
              <w:ind w:right="113"/>
              <w:rPr>
                <w:sz w:val="18"/>
              </w:rPr>
            </w:pPr>
            <w:r w:rsidRPr="002C48A7">
              <w:rPr>
                <w:sz w:val="18"/>
              </w:rPr>
              <w:t>5</w:t>
            </w:r>
          </w:p>
        </w:tc>
        <w:tc>
          <w:tcPr>
            <w:tcW w:w="900" w:type="dxa"/>
            <w:tcBorders>
              <w:top w:val="single" w:sz="12" w:space="0" w:color="auto"/>
            </w:tcBorders>
            <w:shd w:val="clear" w:color="auto" w:fill="auto"/>
            <w:vAlign w:val="bottom"/>
          </w:tcPr>
          <w:p w:rsidR="00BC7E2F" w:rsidRPr="002C48A7" w:rsidRDefault="00BC7E2F" w:rsidP="00B5407D">
            <w:pPr>
              <w:suppressAutoHyphens w:val="0"/>
              <w:spacing w:before="40" w:after="40" w:line="220" w:lineRule="exact"/>
              <w:ind w:right="113"/>
              <w:rPr>
                <w:sz w:val="18"/>
              </w:rPr>
            </w:pPr>
            <w:r w:rsidRPr="002C48A7">
              <w:rPr>
                <w:sz w:val="18"/>
              </w:rPr>
              <w:t>3</w:t>
            </w:r>
          </w:p>
        </w:tc>
        <w:tc>
          <w:tcPr>
            <w:tcW w:w="1000" w:type="dxa"/>
            <w:tcBorders>
              <w:top w:val="single" w:sz="12" w:space="0" w:color="auto"/>
            </w:tcBorders>
            <w:shd w:val="clear" w:color="auto" w:fill="auto"/>
            <w:vAlign w:val="bottom"/>
          </w:tcPr>
          <w:p w:rsidR="00BC7E2F" w:rsidRPr="002C48A7" w:rsidRDefault="00BC7E2F" w:rsidP="00B5407D">
            <w:pPr>
              <w:suppressAutoHyphens w:val="0"/>
              <w:spacing w:before="40" w:after="40" w:line="220" w:lineRule="exact"/>
              <w:ind w:right="113"/>
              <w:rPr>
                <w:sz w:val="18"/>
              </w:rPr>
            </w:pPr>
            <w:r w:rsidRPr="002C48A7">
              <w:rPr>
                <w:sz w:val="18"/>
              </w:rPr>
              <w:t>Drugs</w:t>
            </w:r>
          </w:p>
        </w:tc>
        <w:tc>
          <w:tcPr>
            <w:tcW w:w="1605" w:type="dxa"/>
            <w:tcBorders>
              <w:top w:val="single" w:sz="12" w:space="0" w:color="auto"/>
            </w:tcBorders>
            <w:shd w:val="clear" w:color="auto" w:fill="auto"/>
            <w:vAlign w:val="bottom"/>
          </w:tcPr>
          <w:p w:rsidR="00BC7E2F" w:rsidRPr="002C48A7" w:rsidRDefault="00BC7E2F" w:rsidP="00B5407D">
            <w:pPr>
              <w:suppressAutoHyphens w:val="0"/>
              <w:spacing w:before="40" w:after="40" w:line="220" w:lineRule="exact"/>
              <w:ind w:right="113"/>
              <w:rPr>
                <w:sz w:val="18"/>
              </w:rPr>
            </w:pPr>
            <w:r w:rsidRPr="002C48A7">
              <w:rPr>
                <w:sz w:val="18"/>
              </w:rPr>
              <w:t>3</w:t>
            </w:r>
          </w:p>
        </w:tc>
      </w:tr>
      <w:tr w:rsidR="00BC7E2F" w:rsidRPr="002C48A7" w:rsidTr="00073AEC">
        <w:tc>
          <w:tcPr>
            <w:tcW w:w="3066" w:type="dxa"/>
            <w:shd w:val="clear" w:color="auto" w:fill="auto"/>
            <w:vAlign w:val="bottom"/>
          </w:tcPr>
          <w:p w:rsidR="00BC7E2F" w:rsidRPr="002C48A7" w:rsidRDefault="00BC7E2F" w:rsidP="00BC7E2F">
            <w:pPr>
              <w:suppressAutoHyphens w:val="0"/>
              <w:spacing w:before="40" w:after="40" w:line="220" w:lineRule="exact"/>
              <w:ind w:right="113"/>
              <w:rPr>
                <w:sz w:val="18"/>
              </w:rPr>
            </w:pPr>
          </w:p>
        </w:tc>
        <w:tc>
          <w:tcPr>
            <w:tcW w:w="800" w:type="dxa"/>
            <w:shd w:val="clear" w:color="auto" w:fill="auto"/>
            <w:vAlign w:val="bottom"/>
          </w:tcPr>
          <w:p w:rsidR="00BC7E2F" w:rsidRPr="002C48A7" w:rsidRDefault="00BC7E2F" w:rsidP="00B5407D">
            <w:pPr>
              <w:suppressAutoHyphens w:val="0"/>
              <w:spacing w:before="40" w:after="40" w:line="220" w:lineRule="exact"/>
              <w:ind w:right="113"/>
              <w:rPr>
                <w:sz w:val="18"/>
              </w:rPr>
            </w:pPr>
          </w:p>
        </w:tc>
        <w:tc>
          <w:tcPr>
            <w:tcW w:w="900" w:type="dxa"/>
            <w:shd w:val="clear" w:color="auto" w:fill="auto"/>
            <w:vAlign w:val="bottom"/>
          </w:tcPr>
          <w:p w:rsidR="00BC7E2F" w:rsidRPr="002C48A7" w:rsidRDefault="00BC7E2F" w:rsidP="00B5407D">
            <w:pPr>
              <w:suppressAutoHyphens w:val="0"/>
              <w:spacing w:before="40" w:after="40" w:line="220" w:lineRule="exact"/>
              <w:ind w:right="113"/>
              <w:rPr>
                <w:sz w:val="18"/>
              </w:rPr>
            </w:pPr>
            <w:r w:rsidRPr="002C48A7">
              <w:rPr>
                <w:sz w:val="18"/>
              </w:rPr>
              <w:t>2</w:t>
            </w:r>
          </w:p>
        </w:tc>
        <w:tc>
          <w:tcPr>
            <w:tcW w:w="1000" w:type="dxa"/>
            <w:shd w:val="clear" w:color="auto" w:fill="auto"/>
            <w:vAlign w:val="bottom"/>
          </w:tcPr>
          <w:p w:rsidR="00BC7E2F" w:rsidRPr="002C48A7" w:rsidRDefault="00BC7E2F" w:rsidP="00B5407D">
            <w:pPr>
              <w:suppressAutoHyphens w:val="0"/>
              <w:spacing w:before="40" w:after="40" w:line="220" w:lineRule="exact"/>
              <w:ind w:right="113"/>
              <w:rPr>
                <w:sz w:val="18"/>
              </w:rPr>
            </w:pPr>
            <w:r w:rsidRPr="002C48A7">
              <w:rPr>
                <w:sz w:val="18"/>
              </w:rPr>
              <w:t>Robbery</w:t>
            </w:r>
          </w:p>
        </w:tc>
        <w:tc>
          <w:tcPr>
            <w:tcW w:w="1605" w:type="dxa"/>
            <w:shd w:val="clear" w:color="auto" w:fill="auto"/>
            <w:vAlign w:val="bottom"/>
          </w:tcPr>
          <w:p w:rsidR="00BC7E2F" w:rsidRPr="002C48A7" w:rsidRDefault="00BC7E2F" w:rsidP="00B5407D">
            <w:pPr>
              <w:suppressAutoHyphens w:val="0"/>
              <w:spacing w:before="40" w:after="40" w:line="220" w:lineRule="exact"/>
              <w:ind w:right="113"/>
              <w:rPr>
                <w:sz w:val="18"/>
              </w:rPr>
            </w:pPr>
            <w:r w:rsidRPr="002C48A7">
              <w:rPr>
                <w:sz w:val="18"/>
              </w:rPr>
              <w:t>2</w:t>
            </w:r>
          </w:p>
        </w:tc>
      </w:tr>
      <w:tr w:rsidR="003D3DF5" w:rsidRPr="002C48A7" w:rsidTr="00073AEC">
        <w:tc>
          <w:tcPr>
            <w:tcW w:w="3066" w:type="dxa"/>
            <w:tcBorders>
              <w:bottom w:val="single" w:sz="4" w:space="0" w:color="auto"/>
            </w:tcBorders>
            <w:shd w:val="clear" w:color="auto" w:fill="auto"/>
            <w:vAlign w:val="bottom"/>
          </w:tcPr>
          <w:p w:rsidR="00BC7E2F" w:rsidRPr="002C48A7" w:rsidRDefault="00BC7E2F" w:rsidP="00BC7E2F">
            <w:pPr>
              <w:suppressAutoHyphens w:val="0"/>
              <w:spacing w:before="40" w:after="40" w:line="220" w:lineRule="exact"/>
              <w:ind w:right="113"/>
              <w:rPr>
                <w:sz w:val="18"/>
              </w:rPr>
            </w:pPr>
            <w:r w:rsidRPr="002C48A7">
              <w:rPr>
                <w:sz w:val="18"/>
              </w:rPr>
              <w:t>23</w:t>
            </w:r>
          </w:p>
        </w:tc>
        <w:tc>
          <w:tcPr>
            <w:tcW w:w="800" w:type="dxa"/>
            <w:tcBorders>
              <w:bottom w:val="single" w:sz="4" w:space="0" w:color="auto"/>
            </w:tcBorders>
            <w:shd w:val="clear" w:color="auto" w:fill="auto"/>
            <w:vAlign w:val="bottom"/>
          </w:tcPr>
          <w:p w:rsidR="00BC7E2F" w:rsidRPr="002C48A7" w:rsidRDefault="00BC7E2F" w:rsidP="00B5407D">
            <w:pPr>
              <w:suppressAutoHyphens w:val="0"/>
              <w:spacing w:before="40" w:after="40" w:line="220" w:lineRule="exact"/>
              <w:ind w:right="113"/>
              <w:rPr>
                <w:sz w:val="18"/>
              </w:rPr>
            </w:pPr>
            <w:r w:rsidRPr="002C48A7">
              <w:rPr>
                <w:sz w:val="18"/>
              </w:rPr>
              <w:t>3</w:t>
            </w:r>
          </w:p>
        </w:tc>
        <w:tc>
          <w:tcPr>
            <w:tcW w:w="900" w:type="dxa"/>
            <w:tcBorders>
              <w:bottom w:val="single" w:sz="4" w:space="0" w:color="auto"/>
            </w:tcBorders>
            <w:shd w:val="clear" w:color="auto" w:fill="auto"/>
            <w:vAlign w:val="bottom"/>
          </w:tcPr>
          <w:p w:rsidR="00BC7E2F" w:rsidRPr="002C48A7" w:rsidRDefault="00BC7E2F" w:rsidP="00B5407D">
            <w:pPr>
              <w:suppressAutoHyphens w:val="0"/>
              <w:spacing w:before="40" w:after="40" w:line="220" w:lineRule="exact"/>
              <w:ind w:right="113"/>
              <w:rPr>
                <w:sz w:val="18"/>
              </w:rPr>
            </w:pPr>
            <w:r w:rsidRPr="002C48A7">
              <w:rPr>
                <w:sz w:val="18"/>
              </w:rPr>
              <w:t>3</w:t>
            </w:r>
          </w:p>
        </w:tc>
        <w:tc>
          <w:tcPr>
            <w:tcW w:w="1000" w:type="dxa"/>
            <w:tcBorders>
              <w:bottom w:val="single" w:sz="4" w:space="0" w:color="auto"/>
            </w:tcBorders>
            <w:shd w:val="clear" w:color="auto" w:fill="auto"/>
            <w:vAlign w:val="bottom"/>
          </w:tcPr>
          <w:p w:rsidR="00BC7E2F" w:rsidRPr="002C48A7" w:rsidRDefault="00BC7E2F" w:rsidP="00B5407D">
            <w:pPr>
              <w:suppressAutoHyphens w:val="0"/>
              <w:spacing w:before="40" w:after="40" w:line="220" w:lineRule="exact"/>
              <w:ind w:right="113"/>
              <w:rPr>
                <w:sz w:val="18"/>
              </w:rPr>
            </w:pPr>
            <w:r w:rsidRPr="002C48A7">
              <w:rPr>
                <w:sz w:val="18"/>
              </w:rPr>
              <w:t>Drugs</w:t>
            </w:r>
          </w:p>
        </w:tc>
        <w:tc>
          <w:tcPr>
            <w:tcW w:w="1605" w:type="dxa"/>
            <w:tcBorders>
              <w:bottom w:val="single" w:sz="4" w:space="0" w:color="auto"/>
            </w:tcBorders>
            <w:shd w:val="clear" w:color="auto" w:fill="auto"/>
            <w:vAlign w:val="bottom"/>
          </w:tcPr>
          <w:p w:rsidR="00BC7E2F" w:rsidRPr="002C48A7" w:rsidRDefault="00BC7E2F" w:rsidP="00B5407D">
            <w:pPr>
              <w:suppressAutoHyphens w:val="0"/>
              <w:spacing w:before="40" w:after="40" w:line="220" w:lineRule="exact"/>
              <w:ind w:right="113"/>
              <w:rPr>
                <w:sz w:val="18"/>
              </w:rPr>
            </w:pPr>
            <w:r w:rsidRPr="002C48A7">
              <w:rPr>
                <w:sz w:val="18"/>
              </w:rPr>
              <w:t>3</w:t>
            </w:r>
          </w:p>
        </w:tc>
      </w:tr>
      <w:tr w:rsidR="003D3DF5" w:rsidRPr="002C48A7" w:rsidTr="00073AEC">
        <w:tc>
          <w:tcPr>
            <w:tcW w:w="3066" w:type="dxa"/>
            <w:tcBorders>
              <w:top w:val="single" w:sz="4" w:space="0" w:color="auto"/>
              <w:bottom w:val="single" w:sz="12" w:space="0" w:color="auto"/>
            </w:tcBorders>
            <w:shd w:val="clear" w:color="auto" w:fill="auto"/>
            <w:vAlign w:val="bottom"/>
          </w:tcPr>
          <w:p w:rsidR="00BC7E2F" w:rsidRPr="002C48A7" w:rsidRDefault="00BC7E2F" w:rsidP="00BC7E2F">
            <w:pPr>
              <w:suppressAutoHyphens w:val="0"/>
              <w:spacing w:before="80" w:after="80" w:line="220" w:lineRule="exact"/>
              <w:ind w:right="113" w:firstLine="284"/>
              <w:rPr>
                <w:b/>
                <w:sz w:val="18"/>
              </w:rPr>
            </w:pPr>
            <w:r w:rsidRPr="002C48A7">
              <w:rPr>
                <w:b/>
                <w:sz w:val="18"/>
              </w:rPr>
              <w:t>Total over 21st year of age</w:t>
            </w:r>
          </w:p>
        </w:tc>
        <w:tc>
          <w:tcPr>
            <w:tcW w:w="800" w:type="dxa"/>
            <w:tcBorders>
              <w:top w:val="single" w:sz="4" w:space="0" w:color="auto"/>
              <w:bottom w:val="single" w:sz="12" w:space="0" w:color="auto"/>
            </w:tcBorders>
            <w:shd w:val="clear" w:color="auto" w:fill="auto"/>
            <w:vAlign w:val="bottom"/>
          </w:tcPr>
          <w:p w:rsidR="00BC7E2F" w:rsidRPr="002C48A7" w:rsidRDefault="00BC7E2F" w:rsidP="00B5407D">
            <w:pPr>
              <w:suppressAutoHyphens w:val="0"/>
              <w:spacing w:before="80" w:after="80" w:line="220" w:lineRule="exact"/>
              <w:ind w:right="113"/>
              <w:rPr>
                <w:b/>
                <w:sz w:val="18"/>
              </w:rPr>
            </w:pPr>
          </w:p>
        </w:tc>
        <w:tc>
          <w:tcPr>
            <w:tcW w:w="900" w:type="dxa"/>
            <w:tcBorders>
              <w:top w:val="single" w:sz="4" w:space="0" w:color="auto"/>
              <w:bottom w:val="single" w:sz="12" w:space="0" w:color="auto"/>
            </w:tcBorders>
            <w:shd w:val="clear" w:color="auto" w:fill="auto"/>
            <w:vAlign w:val="bottom"/>
          </w:tcPr>
          <w:p w:rsidR="00BC7E2F" w:rsidRPr="002C48A7" w:rsidRDefault="00BC7E2F" w:rsidP="00B5407D">
            <w:pPr>
              <w:suppressAutoHyphens w:val="0"/>
              <w:spacing w:before="80" w:after="80" w:line="220" w:lineRule="exact"/>
              <w:ind w:right="113"/>
              <w:rPr>
                <w:b/>
                <w:sz w:val="18"/>
              </w:rPr>
            </w:pPr>
            <w:r w:rsidRPr="002C48A7">
              <w:rPr>
                <w:b/>
                <w:sz w:val="18"/>
              </w:rPr>
              <w:t>9</w:t>
            </w:r>
          </w:p>
        </w:tc>
        <w:tc>
          <w:tcPr>
            <w:tcW w:w="1000" w:type="dxa"/>
            <w:tcBorders>
              <w:top w:val="single" w:sz="4" w:space="0" w:color="auto"/>
              <w:bottom w:val="single" w:sz="12" w:space="0" w:color="auto"/>
            </w:tcBorders>
            <w:shd w:val="clear" w:color="auto" w:fill="auto"/>
            <w:vAlign w:val="bottom"/>
          </w:tcPr>
          <w:p w:rsidR="00BC7E2F" w:rsidRPr="002C48A7" w:rsidRDefault="00BC7E2F" w:rsidP="00B5407D">
            <w:pPr>
              <w:suppressAutoHyphens w:val="0"/>
              <w:spacing w:before="80" w:after="80" w:line="220" w:lineRule="exact"/>
              <w:ind w:right="113"/>
              <w:rPr>
                <w:b/>
                <w:sz w:val="18"/>
              </w:rPr>
            </w:pPr>
          </w:p>
        </w:tc>
        <w:tc>
          <w:tcPr>
            <w:tcW w:w="1605" w:type="dxa"/>
            <w:tcBorders>
              <w:top w:val="single" w:sz="4" w:space="0" w:color="auto"/>
              <w:bottom w:val="single" w:sz="12" w:space="0" w:color="auto"/>
            </w:tcBorders>
            <w:shd w:val="clear" w:color="auto" w:fill="auto"/>
            <w:vAlign w:val="bottom"/>
          </w:tcPr>
          <w:p w:rsidR="00BC7E2F" w:rsidRPr="002C48A7" w:rsidRDefault="00BC7E2F" w:rsidP="00B5407D">
            <w:pPr>
              <w:suppressAutoHyphens w:val="0"/>
              <w:spacing w:before="80" w:after="80" w:line="220" w:lineRule="exact"/>
              <w:ind w:right="113"/>
              <w:rPr>
                <w:b/>
                <w:sz w:val="18"/>
              </w:rPr>
            </w:pPr>
            <w:r w:rsidRPr="002C48A7">
              <w:rPr>
                <w:b/>
                <w:sz w:val="18"/>
              </w:rPr>
              <w:t>8</w:t>
            </w:r>
          </w:p>
        </w:tc>
      </w:tr>
    </w:tbl>
    <w:p w:rsidR="00674E1A" w:rsidRPr="002C48A7" w:rsidRDefault="00674E1A" w:rsidP="00566EF2">
      <w:pPr>
        <w:spacing w:before="120" w:after="120"/>
        <w:ind w:left="1134" w:right="1134" w:firstLine="170"/>
        <w:rPr>
          <w:sz w:val="18"/>
          <w:szCs w:val="18"/>
        </w:rPr>
      </w:pPr>
      <w:r w:rsidRPr="002C48A7">
        <w:rPr>
          <w:i/>
          <w:sz w:val="18"/>
          <w:szCs w:val="18"/>
        </w:rPr>
        <w:t>Note:</w:t>
      </w:r>
      <w:r w:rsidRPr="002C48A7">
        <w:rPr>
          <w:sz w:val="18"/>
          <w:szCs w:val="18"/>
        </w:rPr>
        <w:t xml:space="preserve">  Total of sentenced fifty-one (51) 8 of them are adults and remain in the special detention facility of juvenile of Volos to work there.</w:t>
      </w:r>
    </w:p>
    <w:p w:rsidR="00674E1A" w:rsidRPr="002C48A7" w:rsidRDefault="00674E1A" w:rsidP="003776FF">
      <w:pPr>
        <w:pStyle w:val="H23G"/>
        <w:spacing w:after="0"/>
      </w:pPr>
      <w:r w:rsidRPr="002C48A7">
        <w:tab/>
      </w:r>
      <w:r w:rsidRPr="002C48A7">
        <w:tab/>
        <w:t>Special detention facility of juvenile of Volos</w:t>
      </w:r>
    </w:p>
    <w:p w:rsidR="00674E1A" w:rsidRPr="002C48A7" w:rsidRDefault="00674E1A" w:rsidP="00AD7E0C">
      <w:pPr>
        <w:pStyle w:val="SingleTxtG"/>
        <w:spacing w:after="0"/>
        <w:rPr>
          <w:b/>
        </w:rPr>
      </w:pPr>
      <w:r w:rsidRPr="002C48A7">
        <w:rPr>
          <w:b/>
        </w:rPr>
        <w:t>Statistics March 2010</w:t>
      </w:r>
    </w:p>
    <w:p w:rsidR="00674E1A" w:rsidRPr="002C48A7" w:rsidRDefault="00674E1A" w:rsidP="00AD7E0C">
      <w:pPr>
        <w:pStyle w:val="SingleTxtG"/>
        <w:rPr>
          <w:sz w:val="16"/>
          <w:szCs w:val="16"/>
        </w:rPr>
      </w:pPr>
      <w:r w:rsidRPr="002C48A7">
        <w:rPr>
          <w:sz w:val="16"/>
          <w:szCs w:val="16"/>
        </w:rPr>
        <w:t>(In custody)</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1400"/>
        <w:gridCol w:w="1555"/>
        <w:gridCol w:w="2750"/>
      </w:tblGrid>
      <w:tr w:rsidR="00360BEC" w:rsidRPr="002C48A7" w:rsidTr="005D3FD6">
        <w:trPr>
          <w:cantSplit/>
          <w:tblHeader/>
        </w:trPr>
        <w:tc>
          <w:tcPr>
            <w:tcW w:w="1666" w:type="dxa"/>
            <w:tcBorders>
              <w:top w:val="single" w:sz="4" w:space="0" w:color="auto"/>
              <w:bottom w:val="single" w:sz="12" w:space="0" w:color="auto"/>
            </w:tcBorders>
            <w:shd w:val="clear" w:color="auto" w:fill="auto"/>
            <w:vAlign w:val="bottom"/>
          </w:tcPr>
          <w:p w:rsidR="00360BEC" w:rsidRPr="002C48A7" w:rsidRDefault="00360BEC" w:rsidP="00AD061B">
            <w:pPr>
              <w:spacing w:before="80" w:after="80" w:line="200" w:lineRule="exact"/>
              <w:ind w:right="113"/>
              <w:rPr>
                <w:i/>
                <w:sz w:val="16"/>
              </w:rPr>
            </w:pPr>
            <w:r w:rsidRPr="002C48A7">
              <w:rPr>
                <w:i/>
                <w:sz w:val="16"/>
              </w:rPr>
              <w:t>Age</w:t>
            </w:r>
          </w:p>
        </w:tc>
        <w:tc>
          <w:tcPr>
            <w:tcW w:w="1400" w:type="dxa"/>
            <w:tcBorders>
              <w:top w:val="single" w:sz="4" w:space="0" w:color="auto"/>
              <w:bottom w:val="single" w:sz="12" w:space="0" w:color="auto"/>
            </w:tcBorders>
            <w:shd w:val="clear" w:color="auto" w:fill="auto"/>
            <w:vAlign w:val="bottom"/>
          </w:tcPr>
          <w:p w:rsidR="00360BEC" w:rsidRPr="002C48A7" w:rsidRDefault="00360BEC" w:rsidP="00AD061B">
            <w:pPr>
              <w:spacing w:before="80" w:after="80" w:line="200" w:lineRule="exact"/>
              <w:ind w:right="113"/>
              <w:rPr>
                <w:i/>
                <w:sz w:val="16"/>
              </w:rPr>
            </w:pPr>
            <w:r w:rsidRPr="002C48A7">
              <w:rPr>
                <w:i/>
                <w:sz w:val="16"/>
              </w:rPr>
              <w:t>In custody</w:t>
            </w:r>
          </w:p>
        </w:tc>
        <w:tc>
          <w:tcPr>
            <w:tcW w:w="1555" w:type="dxa"/>
            <w:tcBorders>
              <w:top w:val="single" w:sz="4" w:space="0" w:color="auto"/>
              <w:bottom w:val="single" w:sz="12" w:space="0" w:color="auto"/>
            </w:tcBorders>
            <w:shd w:val="clear" w:color="auto" w:fill="auto"/>
            <w:vAlign w:val="bottom"/>
          </w:tcPr>
          <w:p w:rsidR="00360BEC" w:rsidRPr="002C48A7" w:rsidRDefault="00360BEC" w:rsidP="00AD061B">
            <w:pPr>
              <w:spacing w:before="80" w:after="80" w:line="200" w:lineRule="exact"/>
              <w:ind w:right="113"/>
              <w:rPr>
                <w:b/>
                <w:i/>
                <w:sz w:val="16"/>
              </w:rPr>
            </w:pPr>
            <w:r w:rsidRPr="002C48A7">
              <w:rPr>
                <w:b/>
                <w:i/>
                <w:sz w:val="16"/>
              </w:rPr>
              <w:t>Total</w:t>
            </w:r>
          </w:p>
        </w:tc>
        <w:tc>
          <w:tcPr>
            <w:tcW w:w="2750" w:type="dxa"/>
            <w:tcBorders>
              <w:top w:val="single" w:sz="4" w:space="0" w:color="auto"/>
              <w:bottom w:val="single" w:sz="12" w:space="0" w:color="auto"/>
            </w:tcBorders>
            <w:shd w:val="clear" w:color="auto" w:fill="auto"/>
            <w:vAlign w:val="bottom"/>
          </w:tcPr>
          <w:p w:rsidR="00360BEC" w:rsidRPr="002C48A7" w:rsidRDefault="00360BEC" w:rsidP="00AD061B">
            <w:pPr>
              <w:spacing w:before="80" w:after="80" w:line="200" w:lineRule="exact"/>
              <w:ind w:right="113"/>
              <w:rPr>
                <w:i/>
                <w:sz w:val="16"/>
              </w:rPr>
            </w:pPr>
            <w:r w:rsidRPr="002C48A7">
              <w:rPr>
                <w:i/>
                <w:sz w:val="16"/>
              </w:rPr>
              <w:t>Offence</w:t>
            </w:r>
          </w:p>
        </w:tc>
      </w:tr>
      <w:tr w:rsidR="00360BEC" w:rsidRPr="002C48A7" w:rsidTr="00360BEC">
        <w:tc>
          <w:tcPr>
            <w:tcW w:w="1666" w:type="dxa"/>
            <w:tcBorders>
              <w:top w:val="single" w:sz="12" w:space="0" w:color="auto"/>
            </w:tcBorders>
            <w:shd w:val="clear" w:color="auto" w:fill="auto"/>
            <w:vAlign w:val="bottom"/>
          </w:tcPr>
          <w:p w:rsidR="00360BEC" w:rsidRPr="002C48A7" w:rsidRDefault="00360BEC" w:rsidP="00360BEC">
            <w:pPr>
              <w:suppressAutoHyphens w:val="0"/>
              <w:spacing w:before="40" w:after="40" w:line="220" w:lineRule="exact"/>
              <w:ind w:right="113"/>
              <w:rPr>
                <w:sz w:val="18"/>
              </w:rPr>
            </w:pPr>
            <w:r w:rsidRPr="002C48A7">
              <w:rPr>
                <w:sz w:val="18"/>
              </w:rPr>
              <w:t>13</w:t>
            </w:r>
          </w:p>
        </w:tc>
        <w:tc>
          <w:tcPr>
            <w:tcW w:w="1400" w:type="dxa"/>
            <w:tcBorders>
              <w:top w:val="single" w:sz="12" w:space="0" w:color="auto"/>
            </w:tcBorders>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w:t>
            </w:r>
          </w:p>
        </w:tc>
        <w:tc>
          <w:tcPr>
            <w:tcW w:w="1555" w:type="dxa"/>
            <w:tcBorders>
              <w:top w:val="single" w:sz="12" w:space="0" w:color="auto"/>
            </w:tcBorders>
            <w:shd w:val="clear" w:color="auto" w:fill="auto"/>
            <w:vAlign w:val="bottom"/>
          </w:tcPr>
          <w:p w:rsidR="00360BEC" w:rsidRPr="002C48A7" w:rsidRDefault="00360BEC" w:rsidP="00AD061B">
            <w:pPr>
              <w:suppressAutoHyphens w:val="0"/>
              <w:spacing w:before="40" w:after="40" w:line="220" w:lineRule="exact"/>
              <w:ind w:right="113"/>
              <w:rPr>
                <w:b/>
                <w:sz w:val="18"/>
              </w:rPr>
            </w:pPr>
            <w:r w:rsidRPr="002C48A7">
              <w:rPr>
                <w:b/>
                <w:sz w:val="18"/>
              </w:rPr>
              <w:t>-</w:t>
            </w:r>
          </w:p>
        </w:tc>
        <w:tc>
          <w:tcPr>
            <w:tcW w:w="2750" w:type="dxa"/>
            <w:tcBorders>
              <w:top w:val="single" w:sz="12" w:space="0" w:color="auto"/>
            </w:tcBorders>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r w:rsidRPr="002C48A7">
              <w:rPr>
                <w:sz w:val="18"/>
              </w:rPr>
              <w:t>14</w:t>
            </w: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r w:rsidRPr="002C48A7">
              <w:rPr>
                <w:b/>
                <w:sz w:val="18"/>
              </w:rPr>
              <w:t>-</w:t>
            </w: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r w:rsidRPr="002C48A7">
              <w:rPr>
                <w:sz w:val="18"/>
              </w:rPr>
              <w:t>15</w:t>
            </w: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r w:rsidRPr="002C48A7">
              <w:rPr>
                <w:b/>
                <w:sz w:val="18"/>
              </w:rPr>
              <w:t>-</w:t>
            </w: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Drugs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r w:rsidRPr="002C48A7">
              <w:rPr>
                <w:sz w:val="18"/>
              </w:rPr>
              <w:t>16</w:t>
            </w: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Drugs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Robbery</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r w:rsidRPr="002C48A7">
              <w:rPr>
                <w:sz w:val="18"/>
              </w:rPr>
              <w:t>17</w:t>
            </w: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1</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Drugs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1</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r w:rsidRPr="002C48A7">
              <w:rPr>
                <w:b/>
                <w:sz w:val="18"/>
              </w:rPr>
              <w:t>2</w:t>
            </w: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Robbery</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r w:rsidRPr="002C48A7">
              <w:rPr>
                <w:sz w:val="18"/>
              </w:rPr>
              <w:t>18</w:t>
            </w: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Drugs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r w:rsidRPr="002C48A7">
              <w:rPr>
                <w:b/>
                <w:sz w:val="18"/>
              </w:rPr>
              <w:t>7</w:t>
            </w: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Robbery</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Illegal withholding</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Thefts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r w:rsidRPr="002C48A7">
              <w:rPr>
                <w:sz w:val="18"/>
              </w:rPr>
              <w:t>19</w:t>
            </w: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4</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r w:rsidRPr="002C48A7">
              <w:rPr>
                <w:b/>
                <w:sz w:val="18"/>
              </w:rPr>
              <w:t>26</w:t>
            </w: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Drugs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Trafficking of immigrants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6</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Thefts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11</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Robbery</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1</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Rape</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2</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Illegal withholding</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r w:rsidRPr="002C48A7">
              <w:rPr>
                <w:sz w:val="18"/>
              </w:rPr>
              <w:t>20</w:t>
            </w: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5</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r w:rsidRPr="002C48A7">
              <w:rPr>
                <w:b/>
                <w:sz w:val="18"/>
              </w:rPr>
              <w:t>25</w:t>
            </w: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Drugs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6</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Trafficking of immigrants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6</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Robbery</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3</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Homicide</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5</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Thefts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r w:rsidRPr="002C48A7">
              <w:rPr>
                <w:sz w:val="18"/>
              </w:rPr>
              <w:t>21</w:t>
            </w: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9</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b/>
                <w:sz w:val="18"/>
              </w:rPr>
            </w:pPr>
            <w:r w:rsidRPr="002C48A7">
              <w:rPr>
                <w:b/>
                <w:sz w:val="18"/>
              </w:rPr>
              <w:t>22</w:t>
            </w: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Drugs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5</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Homicide</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3</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Thefts</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1</w:t>
            </w:r>
          </w:p>
        </w:tc>
        <w:tc>
          <w:tcPr>
            <w:tcW w:w="1555" w:type="dxa"/>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Forgery</w:t>
            </w:r>
          </w:p>
        </w:tc>
      </w:tr>
      <w:tr w:rsidR="00360BEC" w:rsidRPr="002C48A7" w:rsidTr="00360BEC">
        <w:tc>
          <w:tcPr>
            <w:tcW w:w="1666" w:type="dxa"/>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1555" w:type="dxa"/>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2750" w:type="dxa"/>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Illegal entry</w:t>
            </w:r>
          </w:p>
        </w:tc>
      </w:tr>
      <w:tr w:rsidR="00360BEC" w:rsidRPr="002C48A7" w:rsidTr="00360BEC">
        <w:tc>
          <w:tcPr>
            <w:tcW w:w="1666" w:type="dxa"/>
            <w:tcBorders>
              <w:bottom w:val="single" w:sz="4" w:space="0" w:color="auto"/>
            </w:tcBorders>
            <w:shd w:val="clear" w:color="auto" w:fill="auto"/>
            <w:vAlign w:val="bottom"/>
          </w:tcPr>
          <w:p w:rsidR="00360BEC" w:rsidRPr="002C48A7" w:rsidRDefault="00360BEC" w:rsidP="00360BEC">
            <w:pPr>
              <w:suppressAutoHyphens w:val="0"/>
              <w:spacing w:before="40" w:after="40" w:line="220" w:lineRule="exact"/>
              <w:ind w:right="113"/>
              <w:rPr>
                <w:sz w:val="18"/>
              </w:rPr>
            </w:pPr>
          </w:p>
        </w:tc>
        <w:tc>
          <w:tcPr>
            <w:tcW w:w="1400" w:type="dxa"/>
            <w:tcBorders>
              <w:bottom w:val="single" w:sz="4" w:space="0" w:color="auto"/>
            </w:tcBorders>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1555" w:type="dxa"/>
            <w:tcBorders>
              <w:bottom w:val="single" w:sz="4" w:space="0" w:color="auto"/>
            </w:tcBorders>
            <w:shd w:val="clear" w:color="auto" w:fill="auto"/>
            <w:vAlign w:val="bottom"/>
          </w:tcPr>
          <w:p w:rsidR="00360BEC" w:rsidRPr="002C48A7" w:rsidRDefault="00360BEC" w:rsidP="00AD061B">
            <w:pPr>
              <w:suppressAutoHyphens w:val="0"/>
              <w:spacing w:before="40" w:after="40" w:line="220" w:lineRule="exact"/>
              <w:ind w:right="113"/>
              <w:rPr>
                <w:sz w:val="18"/>
              </w:rPr>
            </w:pPr>
          </w:p>
        </w:tc>
        <w:tc>
          <w:tcPr>
            <w:tcW w:w="2750" w:type="dxa"/>
            <w:tcBorders>
              <w:bottom w:val="single" w:sz="4" w:space="0" w:color="auto"/>
            </w:tcBorders>
            <w:shd w:val="clear" w:color="auto" w:fill="auto"/>
            <w:vAlign w:val="bottom"/>
          </w:tcPr>
          <w:p w:rsidR="00360BEC" w:rsidRPr="002C48A7" w:rsidRDefault="00360BEC" w:rsidP="00AD061B">
            <w:pPr>
              <w:suppressAutoHyphens w:val="0"/>
              <w:spacing w:before="40" w:after="40" w:line="220" w:lineRule="exact"/>
              <w:ind w:right="113"/>
              <w:rPr>
                <w:sz w:val="18"/>
              </w:rPr>
            </w:pPr>
            <w:r w:rsidRPr="002C48A7">
              <w:rPr>
                <w:sz w:val="18"/>
              </w:rPr>
              <w:t>Rape</w:t>
            </w:r>
          </w:p>
        </w:tc>
      </w:tr>
      <w:tr w:rsidR="00360BEC" w:rsidRPr="002C48A7" w:rsidTr="00360BEC">
        <w:tc>
          <w:tcPr>
            <w:tcW w:w="1666" w:type="dxa"/>
            <w:tcBorders>
              <w:top w:val="single" w:sz="4" w:space="0" w:color="auto"/>
              <w:bottom w:val="single" w:sz="12" w:space="0" w:color="auto"/>
            </w:tcBorders>
            <w:shd w:val="clear" w:color="auto" w:fill="auto"/>
            <w:vAlign w:val="bottom"/>
          </w:tcPr>
          <w:p w:rsidR="00360BEC" w:rsidRPr="002C48A7" w:rsidRDefault="00360BEC" w:rsidP="00360BEC">
            <w:pPr>
              <w:suppressAutoHyphens w:val="0"/>
              <w:spacing w:before="80" w:after="80" w:line="220" w:lineRule="exact"/>
              <w:ind w:right="113" w:firstLine="284"/>
              <w:rPr>
                <w:b/>
                <w:sz w:val="18"/>
              </w:rPr>
            </w:pPr>
            <w:r w:rsidRPr="002C48A7">
              <w:rPr>
                <w:b/>
                <w:sz w:val="18"/>
              </w:rPr>
              <w:t>Total in custody</w:t>
            </w:r>
          </w:p>
        </w:tc>
        <w:tc>
          <w:tcPr>
            <w:tcW w:w="1400" w:type="dxa"/>
            <w:tcBorders>
              <w:top w:val="single" w:sz="4" w:space="0" w:color="auto"/>
              <w:bottom w:val="single" w:sz="12" w:space="0" w:color="auto"/>
            </w:tcBorders>
            <w:shd w:val="clear" w:color="auto" w:fill="auto"/>
            <w:vAlign w:val="bottom"/>
          </w:tcPr>
          <w:p w:rsidR="00360BEC" w:rsidRPr="002C48A7" w:rsidRDefault="00360BEC" w:rsidP="00AD061B">
            <w:pPr>
              <w:suppressAutoHyphens w:val="0"/>
              <w:spacing w:before="80" w:after="80" w:line="220" w:lineRule="exact"/>
              <w:ind w:right="113"/>
              <w:rPr>
                <w:b/>
                <w:sz w:val="18"/>
              </w:rPr>
            </w:pPr>
            <w:r w:rsidRPr="002C48A7">
              <w:rPr>
                <w:b/>
                <w:sz w:val="18"/>
              </w:rPr>
              <w:t>82</w:t>
            </w:r>
          </w:p>
        </w:tc>
        <w:tc>
          <w:tcPr>
            <w:tcW w:w="1555" w:type="dxa"/>
            <w:tcBorders>
              <w:top w:val="single" w:sz="4" w:space="0" w:color="auto"/>
              <w:bottom w:val="single" w:sz="12" w:space="0" w:color="auto"/>
            </w:tcBorders>
            <w:shd w:val="clear" w:color="auto" w:fill="auto"/>
            <w:vAlign w:val="bottom"/>
          </w:tcPr>
          <w:p w:rsidR="00360BEC" w:rsidRPr="002C48A7" w:rsidRDefault="00360BEC" w:rsidP="00360BEC">
            <w:pPr>
              <w:suppressAutoHyphens w:val="0"/>
              <w:spacing w:before="80" w:after="80" w:line="220" w:lineRule="exact"/>
              <w:ind w:right="113"/>
              <w:jc w:val="right"/>
              <w:rPr>
                <w:b/>
                <w:sz w:val="18"/>
              </w:rPr>
            </w:pPr>
          </w:p>
        </w:tc>
        <w:tc>
          <w:tcPr>
            <w:tcW w:w="2750" w:type="dxa"/>
            <w:tcBorders>
              <w:top w:val="single" w:sz="4" w:space="0" w:color="auto"/>
              <w:bottom w:val="single" w:sz="12" w:space="0" w:color="auto"/>
            </w:tcBorders>
            <w:shd w:val="clear" w:color="auto" w:fill="auto"/>
            <w:vAlign w:val="bottom"/>
          </w:tcPr>
          <w:p w:rsidR="00360BEC" w:rsidRPr="002C48A7" w:rsidRDefault="00360BEC" w:rsidP="00360BEC">
            <w:pPr>
              <w:suppressAutoHyphens w:val="0"/>
              <w:spacing w:before="80" w:after="80" w:line="220" w:lineRule="exact"/>
              <w:ind w:right="113"/>
              <w:jc w:val="right"/>
              <w:rPr>
                <w:b/>
                <w:sz w:val="18"/>
              </w:rPr>
            </w:pPr>
          </w:p>
        </w:tc>
      </w:tr>
    </w:tbl>
    <w:p w:rsidR="00674E1A" w:rsidRPr="002C48A7" w:rsidRDefault="00D8236C" w:rsidP="00D8236C">
      <w:pPr>
        <w:pStyle w:val="H23G"/>
        <w:spacing w:after="0"/>
      </w:pPr>
      <w:r w:rsidRPr="002C48A7">
        <w:tab/>
      </w:r>
      <w:r w:rsidRPr="002C48A7">
        <w:tab/>
      </w:r>
      <w:r w:rsidR="00674E1A" w:rsidRPr="002C48A7">
        <w:t>Agricultural juvenile facility for drug-addict detoxification of Kassaveteia</w:t>
      </w:r>
    </w:p>
    <w:p w:rsidR="00674E1A" w:rsidRPr="002C48A7" w:rsidRDefault="00674E1A" w:rsidP="00AD7E0C">
      <w:pPr>
        <w:pStyle w:val="SingleTxtG"/>
        <w:spacing w:after="0"/>
        <w:rPr>
          <w:b/>
        </w:rPr>
      </w:pPr>
      <w:r w:rsidRPr="002C48A7">
        <w:rPr>
          <w:b/>
        </w:rPr>
        <w:t>Statistics of March 2010</w:t>
      </w:r>
    </w:p>
    <w:p w:rsidR="00674E1A" w:rsidRPr="002C48A7" w:rsidRDefault="00674E1A" w:rsidP="00AD7E0C">
      <w:pPr>
        <w:pStyle w:val="SingleTxtG"/>
        <w:rPr>
          <w:sz w:val="16"/>
          <w:szCs w:val="16"/>
        </w:rPr>
      </w:pPr>
      <w:r w:rsidRPr="002C48A7">
        <w:rPr>
          <w:sz w:val="16"/>
          <w:szCs w:val="16"/>
        </w:rPr>
        <w:t>(In custody)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6"/>
        <w:gridCol w:w="1700"/>
        <w:gridCol w:w="2704"/>
      </w:tblGrid>
      <w:tr w:rsidR="00831672" w:rsidRPr="002C48A7" w:rsidTr="00AB62C7">
        <w:trPr>
          <w:cantSplit/>
          <w:tblHeader/>
        </w:trPr>
        <w:tc>
          <w:tcPr>
            <w:tcW w:w="2966" w:type="dxa"/>
            <w:tcBorders>
              <w:top w:val="single" w:sz="4" w:space="0" w:color="auto"/>
              <w:bottom w:val="single" w:sz="12" w:space="0" w:color="auto"/>
            </w:tcBorders>
            <w:shd w:val="clear" w:color="auto" w:fill="auto"/>
            <w:vAlign w:val="bottom"/>
          </w:tcPr>
          <w:p w:rsidR="00831672" w:rsidRPr="002C48A7" w:rsidRDefault="00831672" w:rsidP="00831672">
            <w:pPr>
              <w:spacing w:before="80" w:after="80" w:line="200" w:lineRule="exact"/>
              <w:ind w:right="113"/>
              <w:rPr>
                <w:i/>
                <w:sz w:val="16"/>
              </w:rPr>
            </w:pPr>
            <w:r w:rsidRPr="002C48A7">
              <w:rPr>
                <w:i/>
                <w:sz w:val="16"/>
              </w:rPr>
              <w:t>Offence</w:t>
            </w:r>
          </w:p>
        </w:tc>
        <w:tc>
          <w:tcPr>
            <w:tcW w:w="1700" w:type="dxa"/>
            <w:tcBorders>
              <w:top w:val="single" w:sz="4" w:space="0" w:color="auto"/>
              <w:bottom w:val="single" w:sz="12" w:space="0" w:color="auto"/>
            </w:tcBorders>
            <w:shd w:val="clear" w:color="auto" w:fill="auto"/>
            <w:vAlign w:val="bottom"/>
          </w:tcPr>
          <w:p w:rsidR="00831672" w:rsidRPr="002C48A7" w:rsidRDefault="00831672" w:rsidP="008F69C7">
            <w:pPr>
              <w:spacing w:before="80" w:after="80" w:line="200" w:lineRule="exact"/>
              <w:ind w:right="113"/>
              <w:rPr>
                <w:i/>
                <w:sz w:val="16"/>
              </w:rPr>
            </w:pPr>
            <w:r w:rsidRPr="002C48A7">
              <w:rPr>
                <w:i/>
                <w:sz w:val="16"/>
              </w:rPr>
              <w:t>Age</w:t>
            </w:r>
          </w:p>
        </w:tc>
        <w:tc>
          <w:tcPr>
            <w:tcW w:w="2704" w:type="dxa"/>
            <w:tcBorders>
              <w:top w:val="single" w:sz="4" w:space="0" w:color="auto"/>
              <w:bottom w:val="single" w:sz="12" w:space="0" w:color="auto"/>
            </w:tcBorders>
            <w:shd w:val="clear" w:color="auto" w:fill="auto"/>
            <w:vAlign w:val="bottom"/>
          </w:tcPr>
          <w:p w:rsidR="00831672" w:rsidRPr="002C48A7" w:rsidRDefault="00831672" w:rsidP="008F69C7">
            <w:pPr>
              <w:spacing w:before="80" w:after="80" w:line="200" w:lineRule="exact"/>
              <w:ind w:right="113"/>
              <w:rPr>
                <w:b/>
                <w:i/>
                <w:sz w:val="16"/>
              </w:rPr>
            </w:pPr>
            <w:r w:rsidRPr="002C48A7">
              <w:rPr>
                <w:b/>
                <w:i/>
                <w:sz w:val="16"/>
              </w:rPr>
              <w:t>Total</w:t>
            </w:r>
          </w:p>
        </w:tc>
      </w:tr>
      <w:tr w:rsidR="00831672" w:rsidRPr="002C48A7" w:rsidTr="00AB62C7">
        <w:tc>
          <w:tcPr>
            <w:tcW w:w="2966" w:type="dxa"/>
            <w:tcBorders>
              <w:top w:val="single" w:sz="12" w:space="0" w:color="auto"/>
            </w:tcBorders>
            <w:shd w:val="clear" w:color="auto" w:fill="auto"/>
            <w:vAlign w:val="bottom"/>
          </w:tcPr>
          <w:p w:rsidR="00831672" w:rsidRPr="002C48A7" w:rsidRDefault="00126433" w:rsidP="00831672">
            <w:pPr>
              <w:suppressAutoHyphens w:val="0"/>
              <w:spacing w:before="40" w:after="40" w:line="220" w:lineRule="exact"/>
              <w:ind w:right="113"/>
              <w:rPr>
                <w:sz w:val="18"/>
              </w:rPr>
            </w:pPr>
            <w:r w:rsidRPr="002C48A7">
              <w:rPr>
                <w:sz w:val="18"/>
              </w:rPr>
              <w:t>Drugs</w:t>
            </w:r>
          </w:p>
        </w:tc>
        <w:tc>
          <w:tcPr>
            <w:tcW w:w="1700" w:type="dxa"/>
            <w:tcBorders>
              <w:top w:val="single" w:sz="12" w:space="0" w:color="auto"/>
            </w:tcBorders>
            <w:shd w:val="clear" w:color="auto" w:fill="auto"/>
            <w:vAlign w:val="bottom"/>
          </w:tcPr>
          <w:p w:rsidR="00831672" w:rsidRPr="002C48A7" w:rsidRDefault="00126433" w:rsidP="008F69C7">
            <w:pPr>
              <w:suppressAutoHyphens w:val="0"/>
              <w:spacing w:before="40" w:after="40" w:line="220" w:lineRule="exact"/>
              <w:ind w:right="113"/>
              <w:rPr>
                <w:sz w:val="18"/>
              </w:rPr>
            </w:pPr>
            <w:r w:rsidRPr="002C48A7">
              <w:rPr>
                <w:sz w:val="18"/>
              </w:rPr>
              <w:t>21</w:t>
            </w:r>
          </w:p>
        </w:tc>
        <w:tc>
          <w:tcPr>
            <w:tcW w:w="2704" w:type="dxa"/>
            <w:tcBorders>
              <w:top w:val="single" w:sz="12" w:space="0" w:color="auto"/>
            </w:tcBorders>
            <w:shd w:val="clear" w:color="auto" w:fill="auto"/>
            <w:vAlign w:val="bottom"/>
          </w:tcPr>
          <w:p w:rsidR="00831672" w:rsidRPr="002C48A7" w:rsidRDefault="00126433"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6433" w:rsidP="008F69C7">
            <w:pPr>
              <w:suppressAutoHyphens w:val="0"/>
              <w:spacing w:before="40" w:after="40" w:line="220" w:lineRule="exact"/>
              <w:ind w:right="113"/>
              <w:rPr>
                <w:sz w:val="18"/>
              </w:rPr>
            </w:pPr>
            <w:r w:rsidRPr="002C48A7">
              <w:rPr>
                <w:sz w:val="18"/>
              </w:rPr>
              <w:t>20</w:t>
            </w:r>
          </w:p>
        </w:tc>
        <w:tc>
          <w:tcPr>
            <w:tcW w:w="2704" w:type="dxa"/>
            <w:shd w:val="clear" w:color="auto" w:fill="auto"/>
            <w:vAlign w:val="bottom"/>
          </w:tcPr>
          <w:p w:rsidR="00831672" w:rsidRPr="002C48A7" w:rsidRDefault="00126433"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6433" w:rsidP="008F69C7">
            <w:pPr>
              <w:suppressAutoHyphens w:val="0"/>
              <w:spacing w:before="40" w:after="40" w:line="220" w:lineRule="exact"/>
              <w:ind w:right="113"/>
              <w:rPr>
                <w:sz w:val="18"/>
              </w:rPr>
            </w:pPr>
            <w:r w:rsidRPr="002C48A7">
              <w:rPr>
                <w:sz w:val="18"/>
              </w:rPr>
              <w:t>19</w:t>
            </w:r>
          </w:p>
        </w:tc>
        <w:tc>
          <w:tcPr>
            <w:tcW w:w="2704" w:type="dxa"/>
            <w:shd w:val="clear" w:color="auto" w:fill="auto"/>
            <w:vAlign w:val="bottom"/>
          </w:tcPr>
          <w:p w:rsidR="00126433" w:rsidRPr="002C48A7" w:rsidRDefault="00126433" w:rsidP="008F69C7">
            <w:pPr>
              <w:suppressAutoHyphens w:val="0"/>
              <w:spacing w:before="40" w:after="40" w:line="220" w:lineRule="exact"/>
              <w:ind w:right="113"/>
              <w:rPr>
                <w:b/>
                <w:sz w:val="18"/>
              </w:rPr>
            </w:pPr>
            <w:r w:rsidRPr="002C48A7">
              <w:rPr>
                <w:b/>
                <w:sz w:val="18"/>
              </w:rPr>
              <w:t>3</w:t>
            </w:r>
            <w:r w:rsidR="008F69C7" w:rsidRPr="002C48A7">
              <w:rPr>
                <w:b/>
                <w:sz w:val="18"/>
              </w:rPr>
              <w:br/>
            </w:r>
            <w:r w:rsidRPr="002C48A7">
              <w:rPr>
                <w:b/>
                <w:sz w:val="18"/>
              </w:rPr>
              <w:t>1 restriction 2 years and 3 months</w:t>
            </w:r>
            <w:r w:rsidR="008F69C7" w:rsidRPr="002C48A7">
              <w:rPr>
                <w:b/>
                <w:sz w:val="18"/>
              </w:rPr>
              <w:br/>
            </w:r>
            <w:r w:rsidRPr="002C48A7">
              <w:rPr>
                <w:b/>
                <w:sz w:val="18"/>
              </w:rPr>
              <w:t>1 imprisonment 5 years</w:t>
            </w:r>
            <w:r w:rsidR="008F69C7" w:rsidRPr="002C48A7">
              <w:rPr>
                <w:b/>
                <w:sz w:val="18"/>
              </w:rPr>
              <w:br/>
            </w:r>
            <w:r w:rsidRPr="002C48A7">
              <w:rPr>
                <w:b/>
                <w:sz w:val="18"/>
              </w:rPr>
              <w:t>1 restriction 5 years</w:t>
            </w:r>
            <w:r w:rsidR="008F69C7" w:rsidRPr="002C48A7">
              <w:rPr>
                <w:b/>
                <w:sz w:val="18"/>
              </w:rPr>
              <w:br/>
            </w:r>
            <w:r w:rsidRPr="002C48A7">
              <w:rPr>
                <w:b/>
                <w:sz w:val="18"/>
              </w:rPr>
              <w:t>1 restriction 5 years</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6433" w:rsidP="008F69C7">
            <w:pPr>
              <w:suppressAutoHyphens w:val="0"/>
              <w:spacing w:before="40" w:after="40" w:line="220" w:lineRule="exact"/>
              <w:ind w:right="113"/>
              <w:rPr>
                <w:sz w:val="18"/>
              </w:rPr>
            </w:pPr>
            <w:r w:rsidRPr="002C48A7">
              <w:rPr>
                <w:sz w:val="18"/>
              </w:rPr>
              <w:t>18</w:t>
            </w:r>
          </w:p>
        </w:tc>
        <w:tc>
          <w:tcPr>
            <w:tcW w:w="2704" w:type="dxa"/>
            <w:shd w:val="clear" w:color="auto" w:fill="auto"/>
            <w:vAlign w:val="bottom"/>
          </w:tcPr>
          <w:p w:rsidR="00126433" w:rsidRPr="002C48A7" w:rsidRDefault="00126433" w:rsidP="008F69C7">
            <w:pPr>
              <w:suppressAutoHyphens w:val="0"/>
              <w:spacing w:before="40" w:after="40" w:line="220" w:lineRule="exact"/>
              <w:ind w:right="113"/>
              <w:rPr>
                <w:b/>
                <w:sz w:val="18"/>
              </w:rPr>
            </w:pPr>
            <w:r w:rsidRPr="002C48A7">
              <w:rPr>
                <w:b/>
                <w:sz w:val="18"/>
              </w:rPr>
              <w:t>2</w:t>
            </w:r>
            <w:r w:rsidR="008F69C7" w:rsidRPr="002C48A7">
              <w:rPr>
                <w:b/>
                <w:sz w:val="18"/>
              </w:rPr>
              <w:br/>
            </w:r>
            <w:r w:rsidRPr="002C48A7">
              <w:rPr>
                <w:b/>
                <w:sz w:val="18"/>
              </w:rPr>
              <w:t>1 restriction 5 years</w:t>
            </w:r>
            <w:r w:rsidR="008F69C7" w:rsidRPr="002C48A7">
              <w:rPr>
                <w:b/>
                <w:sz w:val="18"/>
              </w:rPr>
              <w:br/>
            </w:r>
            <w:r w:rsidRPr="002C48A7">
              <w:rPr>
                <w:b/>
                <w:sz w:val="18"/>
              </w:rPr>
              <w:t>1 restriction 5 years</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6433" w:rsidP="008F69C7">
            <w:pPr>
              <w:suppressAutoHyphens w:val="0"/>
              <w:spacing w:before="40" w:after="40" w:line="220" w:lineRule="exact"/>
              <w:ind w:right="113"/>
              <w:rPr>
                <w:sz w:val="18"/>
              </w:rPr>
            </w:pPr>
            <w:r w:rsidRPr="002C48A7">
              <w:rPr>
                <w:sz w:val="18"/>
              </w:rPr>
              <w:t>17</w:t>
            </w:r>
          </w:p>
        </w:tc>
        <w:tc>
          <w:tcPr>
            <w:tcW w:w="2704" w:type="dxa"/>
            <w:shd w:val="clear" w:color="auto" w:fill="auto"/>
            <w:vAlign w:val="bottom"/>
          </w:tcPr>
          <w:p w:rsidR="00126433" w:rsidRPr="002C48A7" w:rsidRDefault="00126433" w:rsidP="008F69C7">
            <w:pPr>
              <w:suppressAutoHyphens w:val="0"/>
              <w:spacing w:before="40" w:after="40" w:line="220" w:lineRule="exact"/>
              <w:ind w:right="113"/>
              <w:rPr>
                <w:b/>
                <w:sz w:val="18"/>
              </w:rPr>
            </w:pPr>
            <w:r w:rsidRPr="002C48A7">
              <w:rPr>
                <w:b/>
                <w:sz w:val="18"/>
              </w:rPr>
              <w:t>1</w:t>
            </w:r>
            <w:r w:rsidR="008F69C7" w:rsidRPr="002C48A7">
              <w:rPr>
                <w:b/>
                <w:sz w:val="18"/>
              </w:rPr>
              <w:br/>
            </w:r>
            <w:r w:rsidRPr="002C48A7">
              <w:rPr>
                <w:b/>
                <w:sz w:val="18"/>
              </w:rPr>
              <w:t>1 restriction 5 years</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6433" w:rsidP="008F69C7">
            <w:pPr>
              <w:suppressAutoHyphens w:val="0"/>
              <w:spacing w:before="40" w:after="40" w:line="220" w:lineRule="exact"/>
              <w:ind w:right="113"/>
              <w:rPr>
                <w:sz w:val="18"/>
              </w:rPr>
            </w:pPr>
            <w:r w:rsidRPr="002C48A7">
              <w:rPr>
                <w:sz w:val="18"/>
              </w:rPr>
              <w:t>16</w:t>
            </w:r>
          </w:p>
        </w:tc>
        <w:tc>
          <w:tcPr>
            <w:tcW w:w="2704" w:type="dxa"/>
            <w:shd w:val="clear" w:color="auto" w:fill="auto"/>
            <w:vAlign w:val="bottom"/>
          </w:tcPr>
          <w:p w:rsidR="00831672" w:rsidRPr="002C48A7" w:rsidRDefault="00831672" w:rsidP="008F69C7">
            <w:pPr>
              <w:suppressAutoHyphens w:val="0"/>
              <w:spacing w:before="40" w:after="40" w:line="220" w:lineRule="exact"/>
              <w:ind w:right="113"/>
              <w:rPr>
                <w:b/>
                <w:sz w:val="18"/>
              </w:rPr>
            </w:pP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6433" w:rsidP="008F69C7">
            <w:pPr>
              <w:suppressAutoHyphens w:val="0"/>
              <w:spacing w:before="40" w:after="40" w:line="220" w:lineRule="exact"/>
              <w:ind w:right="113"/>
              <w:rPr>
                <w:sz w:val="18"/>
              </w:rPr>
            </w:pPr>
            <w:r w:rsidRPr="002C48A7">
              <w:rPr>
                <w:sz w:val="18"/>
              </w:rPr>
              <w:t>15</w:t>
            </w:r>
          </w:p>
        </w:tc>
        <w:tc>
          <w:tcPr>
            <w:tcW w:w="2704" w:type="dxa"/>
            <w:shd w:val="clear" w:color="auto" w:fill="auto"/>
            <w:vAlign w:val="bottom"/>
          </w:tcPr>
          <w:p w:rsidR="00831672" w:rsidRPr="002C48A7" w:rsidRDefault="00831672" w:rsidP="008F69C7">
            <w:pPr>
              <w:suppressAutoHyphens w:val="0"/>
              <w:spacing w:before="40" w:after="40" w:line="220" w:lineRule="exact"/>
              <w:ind w:right="113"/>
              <w:rPr>
                <w:b/>
                <w:sz w:val="18"/>
              </w:rPr>
            </w:pPr>
          </w:p>
        </w:tc>
      </w:tr>
      <w:tr w:rsidR="00831672" w:rsidRPr="002C48A7" w:rsidTr="00AB62C7">
        <w:tc>
          <w:tcPr>
            <w:tcW w:w="2966" w:type="dxa"/>
            <w:tcBorders>
              <w:bottom w:val="single" w:sz="4" w:space="0" w:color="auto"/>
            </w:tcBorders>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tcBorders>
              <w:bottom w:val="single" w:sz="4" w:space="0" w:color="auto"/>
            </w:tcBorders>
            <w:shd w:val="clear" w:color="auto" w:fill="auto"/>
            <w:vAlign w:val="bottom"/>
          </w:tcPr>
          <w:p w:rsidR="00831672" w:rsidRPr="002C48A7" w:rsidRDefault="00126433" w:rsidP="008F69C7">
            <w:pPr>
              <w:suppressAutoHyphens w:val="0"/>
              <w:spacing w:before="40" w:after="40" w:line="220" w:lineRule="exact"/>
              <w:ind w:right="113"/>
              <w:rPr>
                <w:sz w:val="18"/>
              </w:rPr>
            </w:pPr>
            <w:r w:rsidRPr="002C48A7">
              <w:rPr>
                <w:sz w:val="18"/>
              </w:rPr>
              <w:t>14</w:t>
            </w:r>
          </w:p>
        </w:tc>
        <w:tc>
          <w:tcPr>
            <w:tcW w:w="2704" w:type="dxa"/>
            <w:tcBorders>
              <w:bottom w:val="single" w:sz="4" w:space="0" w:color="auto"/>
            </w:tcBorders>
            <w:shd w:val="clear" w:color="auto" w:fill="auto"/>
            <w:vAlign w:val="bottom"/>
          </w:tcPr>
          <w:p w:rsidR="00831672" w:rsidRPr="002C48A7" w:rsidRDefault="00831672" w:rsidP="008F69C7">
            <w:pPr>
              <w:suppressAutoHyphens w:val="0"/>
              <w:spacing w:before="40" w:after="40" w:line="220" w:lineRule="exact"/>
              <w:ind w:right="113"/>
              <w:rPr>
                <w:b/>
                <w:sz w:val="18"/>
              </w:rPr>
            </w:pPr>
          </w:p>
        </w:tc>
      </w:tr>
      <w:tr w:rsidR="00831672" w:rsidRPr="002C48A7" w:rsidTr="00AB62C7">
        <w:tc>
          <w:tcPr>
            <w:tcW w:w="2966" w:type="dxa"/>
            <w:tcBorders>
              <w:top w:val="single" w:sz="4" w:space="0" w:color="auto"/>
              <w:bottom w:val="single" w:sz="4" w:space="0" w:color="auto"/>
            </w:tcBorders>
            <w:shd w:val="clear" w:color="auto" w:fill="auto"/>
            <w:vAlign w:val="bottom"/>
          </w:tcPr>
          <w:p w:rsidR="00831672" w:rsidRPr="002C48A7" w:rsidRDefault="00126433" w:rsidP="00126433">
            <w:pPr>
              <w:suppressAutoHyphens w:val="0"/>
              <w:spacing w:before="80" w:after="80" w:line="220" w:lineRule="exact"/>
              <w:ind w:right="113" w:firstLine="284"/>
              <w:rPr>
                <w:b/>
                <w:sz w:val="18"/>
              </w:rPr>
            </w:pPr>
            <w:r w:rsidRPr="002C48A7">
              <w:rPr>
                <w:b/>
                <w:sz w:val="18"/>
              </w:rPr>
              <w:t>Total</w:t>
            </w:r>
          </w:p>
        </w:tc>
        <w:tc>
          <w:tcPr>
            <w:tcW w:w="1700" w:type="dxa"/>
            <w:tcBorders>
              <w:top w:val="single" w:sz="4" w:space="0" w:color="auto"/>
              <w:bottom w:val="single" w:sz="4" w:space="0" w:color="auto"/>
            </w:tcBorders>
            <w:shd w:val="clear" w:color="auto" w:fill="auto"/>
            <w:vAlign w:val="bottom"/>
          </w:tcPr>
          <w:p w:rsidR="00831672" w:rsidRPr="002C48A7" w:rsidRDefault="00831672" w:rsidP="008F69C7">
            <w:pPr>
              <w:suppressAutoHyphens w:val="0"/>
              <w:spacing w:before="80" w:after="80" w:line="220" w:lineRule="exact"/>
              <w:ind w:right="113"/>
              <w:rPr>
                <w:b/>
                <w:sz w:val="18"/>
              </w:rPr>
            </w:pPr>
          </w:p>
        </w:tc>
        <w:tc>
          <w:tcPr>
            <w:tcW w:w="2704" w:type="dxa"/>
            <w:tcBorders>
              <w:top w:val="single" w:sz="4" w:space="0" w:color="auto"/>
              <w:bottom w:val="single" w:sz="4" w:space="0" w:color="auto"/>
            </w:tcBorders>
            <w:shd w:val="clear" w:color="auto" w:fill="auto"/>
            <w:vAlign w:val="bottom"/>
          </w:tcPr>
          <w:p w:rsidR="00831672" w:rsidRPr="002C48A7" w:rsidRDefault="00126433" w:rsidP="008F69C7">
            <w:pPr>
              <w:suppressAutoHyphens w:val="0"/>
              <w:spacing w:before="80" w:after="80" w:line="220" w:lineRule="exact"/>
              <w:ind w:right="113"/>
              <w:rPr>
                <w:b/>
                <w:sz w:val="18"/>
              </w:rPr>
            </w:pPr>
            <w:r w:rsidRPr="002C48A7">
              <w:rPr>
                <w:b/>
                <w:sz w:val="18"/>
              </w:rPr>
              <w:t>6</w:t>
            </w:r>
          </w:p>
        </w:tc>
      </w:tr>
      <w:tr w:rsidR="00831672" w:rsidRPr="002C48A7" w:rsidTr="00AB62C7">
        <w:tc>
          <w:tcPr>
            <w:tcW w:w="2966" w:type="dxa"/>
            <w:tcBorders>
              <w:top w:val="single" w:sz="4" w:space="0" w:color="auto"/>
            </w:tcBorders>
            <w:shd w:val="clear" w:color="auto" w:fill="auto"/>
            <w:vAlign w:val="bottom"/>
          </w:tcPr>
          <w:p w:rsidR="00831672" w:rsidRPr="002C48A7" w:rsidRDefault="00126433" w:rsidP="00831672">
            <w:pPr>
              <w:suppressAutoHyphens w:val="0"/>
              <w:spacing w:before="40" w:after="40" w:line="220" w:lineRule="exact"/>
              <w:ind w:right="113"/>
              <w:rPr>
                <w:sz w:val="18"/>
              </w:rPr>
            </w:pPr>
            <w:r w:rsidRPr="002C48A7">
              <w:rPr>
                <w:sz w:val="18"/>
              </w:rPr>
              <w:t>Thefts and larceny, etc.</w:t>
            </w:r>
          </w:p>
        </w:tc>
        <w:tc>
          <w:tcPr>
            <w:tcW w:w="1700" w:type="dxa"/>
            <w:tcBorders>
              <w:top w:val="single" w:sz="4" w:space="0" w:color="auto"/>
            </w:tcBorders>
            <w:shd w:val="clear" w:color="auto" w:fill="auto"/>
            <w:vAlign w:val="bottom"/>
          </w:tcPr>
          <w:p w:rsidR="00831672" w:rsidRPr="002C48A7" w:rsidRDefault="00126433" w:rsidP="008F69C7">
            <w:pPr>
              <w:suppressAutoHyphens w:val="0"/>
              <w:spacing w:before="40" w:after="40" w:line="220" w:lineRule="exact"/>
              <w:ind w:right="113"/>
              <w:rPr>
                <w:sz w:val="18"/>
              </w:rPr>
            </w:pPr>
            <w:r w:rsidRPr="002C48A7">
              <w:rPr>
                <w:sz w:val="18"/>
              </w:rPr>
              <w:t>21</w:t>
            </w:r>
          </w:p>
        </w:tc>
        <w:tc>
          <w:tcPr>
            <w:tcW w:w="2704" w:type="dxa"/>
            <w:tcBorders>
              <w:top w:val="single" w:sz="4" w:space="0" w:color="auto"/>
            </w:tcBorders>
            <w:shd w:val="clear" w:color="auto" w:fill="auto"/>
            <w:vAlign w:val="bottom"/>
          </w:tcPr>
          <w:p w:rsidR="00831672" w:rsidRPr="002C48A7" w:rsidRDefault="00126433" w:rsidP="008F69C7">
            <w:pPr>
              <w:suppressAutoHyphens w:val="0"/>
              <w:spacing w:before="40" w:after="40" w:line="220" w:lineRule="exact"/>
              <w:ind w:right="113"/>
              <w:rPr>
                <w:b/>
                <w:sz w:val="18"/>
              </w:rPr>
            </w:pPr>
            <w:r w:rsidRPr="002C48A7">
              <w:rPr>
                <w:b/>
                <w:sz w:val="18"/>
              </w:rPr>
              <w:t>1, imprisonment 11 years &amp; 5 months</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6433" w:rsidP="008F69C7">
            <w:pPr>
              <w:suppressAutoHyphens w:val="0"/>
              <w:spacing w:before="40" w:after="40" w:line="220" w:lineRule="exact"/>
              <w:ind w:right="113"/>
              <w:rPr>
                <w:sz w:val="18"/>
              </w:rPr>
            </w:pPr>
            <w:r w:rsidRPr="002C48A7">
              <w:rPr>
                <w:sz w:val="18"/>
              </w:rPr>
              <w:t>20</w:t>
            </w:r>
          </w:p>
        </w:tc>
        <w:tc>
          <w:tcPr>
            <w:tcW w:w="2704" w:type="dxa"/>
            <w:shd w:val="clear" w:color="auto" w:fill="auto"/>
            <w:vAlign w:val="bottom"/>
          </w:tcPr>
          <w:p w:rsidR="00135F9F" w:rsidRPr="002C48A7" w:rsidRDefault="00126433" w:rsidP="008F69C7">
            <w:pPr>
              <w:suppressAutoHyphens w:val="0"/>
              <w:spacing w:before="40" w:after="40" w:line="220" w:lineRule="exact"/>
              <w:ind w:right="113"/>
              <w:rPr>
                <w:b/>
                <w:sz w:val="18"/>
              </w:rPr>
            </w:pPr>
            <w:r w:rsidRPr="002C48A7">
              <w:rPr>
                <w:b/>
                <w:sz w:val="18"/>
              </w:rPr>
              <w:t>2</w:t>
            </w:r>
            <w:r w:rsidR="008F69C7" w:rsidRPr="002C48A7">
              <w:rPr>
                <w:b/>
                <w:sz w:val="18"/>
              </w:rPr>
              <w:br/>
            </w:r>
            <w:r w:rsidRPr="002C48A7">
              <w:rPr>
                <w:b/>
                <w:sz w:val="18"/>
              </w:rPr>
              <w:t>1 jailing 4 years</w:t>
            </w:r>
            <w:r w:rsidR="008F69C7" w:rsidRPr="002C48A7">
              <w:rPr>
                <w:b/>
                <w:sz w:val="18"/>
              </w:rPr>
              <w:br/>
            </w:r>
            <w:r w:rsidR="00135F9F" w:rsidRPr="002C48A7">
              <w:rPr>
                <w:b/>
                <w:sz w:val="18"/>
              </w:rPr>
              <w:t>1 imprisonment 7 years</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19</w:t>
            </w:r>
          </w:p>
        </w:tc>
        <w:tc>
          <w:tcPr>
            <w:tcW w:w="2704" w:type="dxa"/>
            <w:shd w:val="clear" w:color="auto" w:fill="auto"/>
            <w:vAlign w:val="bottom"/>
          </w:tcPr>
          <w:p w:rsidR="00831672" w:rsidRPr="002C48A7" w:rsidRDefault="00135F9F" w:rsidP="008F69C7">
            <w:pPr>
              <w:suppressAutoHyphens w:val="0"/>
              <w:spacing w:before="40" w:after="40" w:line="220" w:lineRule="exact"/>
              <w:ind w:right="113"/>
              <w:rPr>
                <w:b/>
                <w:sz w:val="18"/>
              </w:rPr>
            </w:pPr>
            <w:r w:rsidRPr="002C48A7">
              <w:rPr>
                <w:b/>
                <w:sz w:val="18"/>
              </w:rPr>
              <w:t>1, jailing 3 months and in custody</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18</w:t>
            </w:r>
          </w:p>
        </w:tc>
        <w:tc>
          <w:tcPr>
            <w:tcW w:w="2704" w:type="dxa"/>
            <w:shd w:val="clear" w:color="auto" w:fill="auto"/>
            <w:vAlign w:val="bottom"/>
          </w:tcPr>
          <w:p w:rsidR="00831672" w:rsidRPr="002C48A7" w:rsidRDefault="00831672" w:rsidP="008F69C7">
            <w:pPr>
              <w:suppressAutoHyphens w:val="0"/>
              <w:spacing w:before="40" w:after="40" w:line="220" w:lineRule="exact"/>
              <w:ind w:right="113"/>
              <w:rPr>
                <w:b/>
                <w:sz w:val="18"/>
              </w:rPr>
            </w:pP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17</w:t>
            </w:r>
          </w:p>
        </w:tc>
        <w:tc>
          <w:tcPr>
            <w:tcW w:w="2704" w:type="dxa"/>
            <w:shd w:val="clear" w:color="auto" w:fill="auto"/>
            <w:vAlign w:val="bottom"/>
          </w:tcPr>
          <w:p w:rsidR="00831672" w:rsidRPr="002C48A7" w:rsidRDefault="00135F9F" w:rsidP="008F69C7">
            <w:pPr>
              <w:suppressAutoHyphens w:val="0"/>
              <w:spacing w:before="40" w:after="40" w:line="220" w:lineRule="exact"/>
              <w:ind w:right="113"/>
              <w:rPr>
                <w:b/>
                <w:sz w:val="18"/>
              </w:rPr>
            </w:pPr>
            <w:r w:rsidRPr="002C48A7">
              <w:rPr>
                <w:b/>
                <w:sz w:val="18"/>
              </w:rPr>
              <w:t>1, restriction 5 years &amp; and other penalties</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16</w:t>
            </w:r>
          </w:p>
        </w:tc>
        <w:tc>
          <w:tcPr>
            <w:tcW w:w="2704" w:type="dxa"/>
            <w:shd w:val="clear" w:color="auto" w:fill="auto"/>
            <w:vAlign w:val="bottom"/>
          </w:tcPr>
          <w:p w:rsidR="00831672" w:rsidRPr="002C48A7" w:rsidRDefault="00135F9F" w:rsidP="008F69C7">
            <w:pPr>
              <w:suppressAutoHyphens w:val="0"/>
              <w:spacing w:before="40" w:after="40" w:line="220" w:lineRule="exact"/>
              <w:ind w:right="113"/>
              <w:rPr>
                <w:b/>
                <w:sz w:val="18"/>
              </w:rPr>
            </w:pPr>
            <w:r w:rsidRPr="002C48A7">
              <w:rPr>
                <w:b/>
                <w:sz w:val="18"/>
              </w:rPr>
              <w:t>1, restriction 10 months</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15</w:t>
            </w:r>
          </w:p>
        </w:tc>
        <w:tc>
          <w:tcPr>
            <w:tcW w:w="2704" w:type="dxa"/>
            <w:shd w:val="clear" w:color="auto" w:fill="auto"/>
            <w:vAlign w:val="bottom"/>
          </w:tcPr>
          <w:p w:rsidR="00831672" w:rsidRPr="002C48A7" w:rsidRDefault="00135F9F"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tcBorders>
              <w:bottom w:val="single" w:sz="4" w:space="0" w:color="auto"/>
            </w:tcBorders>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tcBorders>
              <w:bottom w:val="single" w:sz="4" w:space="0" w:color="auto"/>
            </w:tcBorders>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14</w:t>
            </w:r>
          </w:p>
        </w:tc>
        <w:tc>
          <w:tcPr>
            <w:tcW w:w="2704" w:type="dxa"/>
            <w:tcBorders>
              <w:bottom w:val="single" w:sz="4" w:space="0" w:color="auto"/>
            </w:tcBorders>
            <w:shd w:val="clear" w:color="auto" w:fill="auto"/>
            <w:vAlign w:val="bottom"/>
          </w:tcPr>
          <w:p w:rsidR="00135F9F" w:rsidRPr="002C48A7" w:rsidRDefault="00135F9F" w:rsidP="008F69C7">
            <w:pPr>
              <w:suppressAutoHyphens w:val="0"/>
              <w:spacing w:before="40" w:after="40" w:line="220" w:lineRule="exact"/>
              <w:ind w:right="113"/>
              <w:rPr>
                <w:b/>
                <w:sz w:val="18"/>
              </w:rPr>
            </w:pPr>
            <w:r w:rsidRPr="002C48A7">
              <w:rPr>
                <w:b/>
                <w:sz w:val="18"/>
              </w:rPr>
              <w:t>-</w:t>
            </w:r>
            <w:r w:rsidR="008F69C7" w:rsidRPr="002C48A7">
              <w:rPr>
                <w:b/>
                <w:sz w:val="18"/>
              </w:rPr>
              <w:br/>
            </w:r>
            <w:r w:rsidRPr="002C48A7">
              <w:rPr>
                <w:b/>
                <w:sz w:val="18"/>
              </w:rPr>
              <w:t>Restriction 10 months</w:t>
            </w:r>
          </w:p>
        </w:tc>
      </w:tr>
      <w:tr w:rsidR="00831672" w:rsidRPr="002C48A7" w:rsidTr="00AB62C7">
        <w:tc>
          <w:tcPr>
            <w:tcW w:w="2966" w:type="dxa"/>
            <w:tcBorders>
              <w:top w:val="single" w:sz="4" w:space="0" w:color="auto"/>
              <w:bottom w:val="single" w:sz="4" w:space="0" w:color="auto"/>
            </w:tcBorders>
            <w:shd w:val="clear" w:color="auto" w:fill="auto"/>
            <w:vAlign w:val="bottom"/>
          </w:tcPr>
          <w:p w:rsidR="00831672" w:rsidRPr="002C48A7" w:rsidRDefault="00135F9F" w:rsidP="00135F9F">
            <w:pPr>
              <w:suppressAutoHyphens w:val="0"/>
              <w:spacing w:before="80" w:after="80" w:line="220" w:lineRule="exact"/>
              <w:ind w:right="113" w:firstLine="284"/>
              <w:rPr>
                <w:b/>
                <w:sz w:val="18"/>
              </w:rPr>
            </w:pPr>
            <w:r w:rsidRPr="002C48A7">
              <w:rPr>
                <w:b/>
                <w:sz w:val="18"/>
              </w:rPr>
              <w:t>Total</w:t>
            </w:r>
          </w:p>
        </w:tc>
        <w:tc>
          <w:tcPr>
            <w:tcW w:w="1700" w:type="dxa"/>
            <w:tcBorders>
              <w:top w:val="single" w:sz="4" w:space="0" w:color="auto"/>
              <w:bottom w:val="single" w:sz="4" w:space="0" w:color="auto"/>
            </w:tcBorders>
            <w:shd w:val="clear" w:color="auto" w:fill="auto"/>
            <w:vAlign w:val="bottom"/>
          </w:tcPr>
          <w:p w:rsidR="00831672" w:rsidRPr="002C48A7" w:rsidRDefault="00831672" w:rsidP="008F69C7">
            <w:pPr>
              <w:suppressAutoHyphens w:val="0"/>
              <w:spacing w:before="80" w:after="80" w:line="220" w:lineRule="exact"/>
              <w:ind w:right="113"/>
              <w:rPr>
                <w:b/>
                <w:sz w:val="18"/>
              </w:rPr>
            </w:pPr>
          </w:p>
        </w:tc>
        <w:tc>
          <w:tcPr>
            <w:tcW w:w="2704" w:type="dxa"/>
            <w:tcBorders>
              <w:top w:val="single" w:sz="4" w:space="0" w:color="auto"/>
              <w:bottom w:val="single" w:sz="4" w:space="0" w:color="auto"/>
            </w:tcBorders>
            <w:shd w:val="clear" w:color="auto" w:fill="auto"/>
            <w:vAlign w:val="bottom"/>
          </w:tcPr>
          <w:p w:rsidR="00831672" w:rsidRPr="002C48A7" w:rsidRDefault="00135F9F" w:rsidP="008F69C7">
            <w:pPr>
              <w:suppressAutoHyphens w:val="0"/>
              <w:spacing w:before="80" w:after="80" w:line="220" w:lineRule="exact"/>
              <w:ind w:right="113"/>
              <w:rPr>
                <w:b/>
                <w:sz w:val="18"/>
              </w:rPr>
            </w:pPr>
            <w:r w:rsidRPr="002C48A7">
              <w:rPr>
                <w:b/>
                <w:sz w:val="18"/>
              </w:rPr>
              <w:t>7</w:t>
            </w:r>
          </w:p>
        </w:tc>
      </w:tr>
      <w:tr w:rsidR="00831672" w:rsidRPr="002C48A7" w:rsidTr="00AB62C7">
        <w:tc>
          <w:tcPr>
            <w:tcW w:w="2966" w:type="dxa"/>
            <w:tcBorders>
              <w:top w:val="single" w:sz="4" w:space="0" w:color="auto"/>
            </w:tcBorders>
            <w:shd w:val="clear" w:color="auto" w:fill="auto"/>
            <w:vAlign w:val="bottom"/>
          </w:tcPr>
          <w:p w:rsidR="00831672" w:rsidRPr="002C48A7" w:rsidRDefault="00135F9F" w:rsidP="00831672">
            <w:pPr>
              <w:suppressAutoHyphens w:val="0"/>
              <w:spacing w:before="40" w:after="40" w:line="220" w:lineRule="exact"/>
              <w:ind w:right="113"/>
              <w:rPr>
                <w:sz w:val="18"/>
              </w:rPr>
            </w:pPr>
            <w:r w:rsidRPr="002C48A7">
              <w:rPr>
                <w:sz w:val="18"/>
              </w:rPr>
              <w:t>Robbery, etc.</w:t>
            </w:r>
          </w:p>
        </w:tc>
        <w:tc>
          <w:tcPr>
            <w:tcW w:w="1700" w:type="dxa"/>
            <w:tcBorders>
              <w:top w:val="single" w:sz="4" w:space="0" w:color="auto"/>
            </w:tcBorders>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21</w:t>
            </w:r>
          </w:p>
        </w:tc>
        <w:tc>
          <w:tcPr>
            <w:tcW w:w="2704" w:type="dxa"/>
            <w:tcBorders>
              <w:top w:val="single" w:sz="4" w:space="0" w:color="auto"/>
            </w:tcBorders>
            <w:shd w:val="clear" w:color="auto" w:fill="auto"/>
            <w:vAlign w:val="bottom"/>
          </w:tcPr>
          <w:p w:rsidR="00135F9F" w:rsidRPr="002C48A7" w:rsidRDefault="00135F9F" w:rsidP="008F69C7">
            <w:pPr>
              <w:suppressAutoHyphens w:val="0"/>
              <w:spacing w:before="40" w:after="40" w:line="220" w:lineRule="exact"/>
              <w:ind w:right="113"/>
              <w:rPr>
                <w:b/>
                <w:sz w:val="18"/>
              </w:rPr>
            </w:pPr>
            <w:r w:rsidRPr="002C48A7">
              <w:rPr>
                <w:b/>
                <w:sz w:val="18"/>
              </w:rPr>
              <w:t>2</w:t>
            </w:r>
            <w:r w:rsidR="008F69C7" w:rsidRPr="002C48A7">
              <w:rPr>
                <w:b/>
                <w:sz w:val="18"/>
              </w:rPr>
              <w:br/>
            </w:r>
            <w:r w:rsidRPr="002C48A7">
              <w:rPr>
                <w:b/>
                <w:sz w:val="18"/>
              </w:rPr>
              <w:t>1 imprisonment 5 years</w:t>
            </w:r>
            <w:r w:rsidR="008F69C7" w:rsidRPr="002C48A7">
              <w:rPr>
                <w:b/>
                <w:sz w:val="18"/>
              </w:rPr>
              <w:br/>
            </w:r>
            <w:r w:rsidRPr="002C48A7">
              <w:rPr>
                <w:b/>
                <w:sz w:val="18"/>
              </w:rPr>
              <w:t xml:space="preserve">1 imprisonment 11 years </w:t>
            </w:r>
            <w:r w:rsidR="008F69C7" w:rsidRPr="002C48A7">
              <w:rPr>
                <w:b/>
                <w:sz w:val="18"/>
              </w:rPr>
              <w:t>and</w:t>
            </w:r>
            <w:r w:rsidRPr="002C48A7">
              <w:rPr>
                <w:b/>
                <w:sz w:val="18"/>
              </w:rPr>
              <w:t xml:space="preserve"> 3 months</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20</w:t>
            </w:r>
          </w:p>
        </w:tc>
        <w:tc>
          <w:tcPr>
            <w:tcW w:w="2704" w:type="dxa"/>
            <w:shd w:val="clear" w:color="auto" w:fill="auto"/>
            <w:vAlign w:val="bottom"/>
          </w:tcPr>
          <w:p w:rsidR="00831672" w:rsidRPr="002C48A7" w:rsidRDefault="00135F9F"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19</w:t>
            </w:r>
          </w:p>
        </w:tc>
        <w:tc>
          <w:tcPr>
            <w:tcW w:w="2704" w:type="dxa"/>
            <w:shd w:val="clear" w:color="auto" w:fill="auto"/>
            <w:vAlign w:val="bottom"/>
          </w:tcPr>
          <w:p w:rsidR="00831672" w:rsidRPr="002C48A7" w:rsidRDefault="00135F9F"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18</w:t>
            </w:r>
          </w:p>
        </w:tc>
        <w:tc>
          <w:tcPr>
            <w:tcW w:w="2704" w:type="dxa"/>
            <w:shd w:val="clear" w:color="auto" w:fill="auto"/>
            <w:vAlign w:val="bottom"/>
          </w:tcPr>
          <w:p w:rsidR="00831672" w:rsidRPr="002C48A7" w:rsidRDefault="00135F9F"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17</w:t>
            </w:r>
          </w:p>
        </w:tc>
        <w:tc>
          <w:tcPr>
            <w:tcW w:w="2704" w:type="dxa"/>
            <w:shd w:val="clear" w:color="auto" w:fill="auto"/>
            <w:vAlign w:val="bottom"/>
          </w:tcPr>
          <w:p w:rsidR="00831672" w:rsidRPr="002C48A7" w:rsidRDefault="00135F9F"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16</w:t>
            </w:r>
          </w:p>
        </w:tc>
        <w:tc>
          <w:tcPr>
            <w:tcW w:w="2704" w:type="dxa"/>
            <w:shd w:val="clear" w:color="auto" w:fill="auto"/>
            <w:vAlign w:val="bottom"/>
          </w:tcPr>
          <w:p w:rsidR="00831672" w:rsidRPr="002C48A7" w:rsidRDefault="00135F9F"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15</w:t>
            </w:r>
          </w:p>
        </w:tc>
        <w:tc>
          <w:tcPr>
            <w:tcW w:w="2704" w:type="dxa"/>
            <w:shd w:val="clear" w:color="auto" w:fill="auto"/>
            <w:vAlign w:val="bottom"/>
          </w:tcPr>
          <w:p w:rsidR="00831672" w:rsidRPr="002C48A7" w:rsidRDefault="00135F9F"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tcBorders>
              <w:bottom w:val="single" w:sz="4" w:space="0" w:color="auto"/>
            </w:tcBorders>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tcBorders>
              <w:bottom w:val="single" w:sz="4" w:space="0" w:color="auto"/>
            </w:tcBorders>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14</w:t>
            </w:r>
          </w:p>
        </w:tc>
        <w:tc>
          <w:tcPr>
            <w:tcW w:w="2704" w:type="dxa"/>
            <w:tcBorders>
              <w:bottom w:val="single" w:sz="4" w:space="0" w:color="auto"/>
            </w:tcBorders>
            <w:shd w:val="clear" w:color="auto" w:fill="auto"/>
            <w:vAlign w:val="bottom"/>
          </w:tcPr>
          <w:p w:rsidR="00831672" w:rsidRPr="002C48A7" w:rsidRDefault="00135F9F"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tcBorders>
              <w:top w:val="single" w:sz="4" w:space="0" w:color="auto"/>
              <w:bottom w:val="single" w:sz="4" w:space="0" w:color="auto"/>
            </w:tcBorders>
            <w:shd w:val="clear" w:color="auto" w:fill="auto"/>
            <w:vAlign w:val="bottom"/>
          </w:tcPr>
          <w:p w:rsidR="00831672" w:rsidRPr="002C48A7" w:rsidRDefault="00135F9F" w:rsidP="00135F9F">
            <w:pPr>
              <w:suppressAutoHyphens w:val="0"/>
              <w:spacing w:before="80" w:after="80" w:line="220" w:lineRule="exact"/>
              <w:ind w:right="113" w:firstLine="284"/>
              <w:rPr>
                <w:b/>
                <w:sz w:val="18"/>
              </w:rPr>
            </w:pPr>
            <w:r w:rsidRPr="002C48A7">
              <w:rPr>
                <w:b/>
                <w:sz w:val="18"/>
              </w:rPr>
              <w:t>Total</w:t>
            </w:r>
          </w:p>
        </w:tc>
        <w:tc>
          <w:tcPr>
            <w:tcW w:w="1700" w:type="dxa"/>
            <w:tcBorders>
              <w:top w:val="single" w:sz="4" w:space="0" w:color="auto"/>
              <w:bottom w:val="single" w:sz="4" w:space="0" w:color="auto"/>
            </w:tcBorders>
            <w:shd w:val="clear" w:color="auto" w:fill="auto"/>
            <w:vAlign w:val="bottom"/>
          </w:tcPr>
          <w:p w:rsidR="00831672" w:rsidRPr="002C48A7" w:rsidRDefault="00831672" w:rsidP="008F69C7">
            <w:pPr>
              <w:suppressAutoHyphens w:val="0"/>
              <w:spacing w:before="80" w:after="80" w:line="220" w:lineRule="exact"/>
              <w:ind w:right="113"/>
              <w:rPr>
                <w:b/>
                <w:sz w:val="18"/>
              </w:rPr>
            </w:pPr>
          </w:p>
        </w:tc>
        <w:tc>
          <w:tcPr>
            <w:tcW w:w="2704" w:type="dxa"/>
            <w:tcBorders>
              <w:top w:val="single" w:sz="4" w:space="0" w:color="auto"/>
              <w:bottom w:val="single" w:sz="4" w:space="0" w:color="auto"/>
            </w:tcBorders>
            <w:shd w:val="clear" w:color="auto" w:fill="auto"/>
            <w:vAlign w:val="bottom"/>
          </w:tcPr>
          <w:p w:rsidR="00831672" w:rsidRPr="002C48A7" w:rsidRDefault="00135F9F" w:rsidP="008F69C7">
            <w:pPr>
              <w:suppressAutoHyphens w:val="0"/>
              <w:spacing w:before="80" w:after="80" w:line="220" w:lineRule="exact"/>
              <w:ind w:right="113"/>
              <w:rPr>
                <w:b/>
                <w:sz w:val="18"/>
              </w:rPr>
            </w:pPr>
            <w:r w:rsidRPr="002C48A7">
              <w:rPr>
                <w:b/>
                <w:sz w:val="18"/>
              </w:rPr>
              <w:t>2</w:t>
            </w:r>
          </w:p>
        </w:tc>
      </w:tr>
      <w:tr w:rsidR="00831672" w:rsidRPr="002C48A7" w:rsidTr="00AB62C7">
        <w:tc>
          <w:tcPr>
            <w:tcW w:w="2966" w:type="dxa"/>
            <w:tcBorders>
              <w:top w:val="single" w:sz="4" w:space="0" w:color="auto"/>
            </w:tcBorders>
            <w:shd w:val="clear" w:color="auto" w:fill="auto"/>
            <w:vAlign w:val="bottom"/>
          </w:tcPr>
          <w:p w:rsidR="00831672" w:rsidRPr="002C48A7" w:rsidRDefault="00135F9F" w:rsidP="00831672">
            <w:pPr>
              <w:suppressAutoHyphens w:val="0"/>
              <w:spacing w:before="40" w:after="40" w:line="220" w:lineRule="exact"/>
              <w:ind w:right="113"/>
              <w:rPr>
                <w:sz w:val="18"/>
              </w:rPr>
            </w:pPr>
            <w:r w:rsidRPr="002C48A7">
              <w:rPr>
                <w:sz w:val="18"/>
              </w:rPr>
              <w:t>Violation of L.2910/01,</w:t>
            </w:r>
            <w:r w:rsidR="00C86AFF" w:rsidRPr="002C48A7">
              <w:rPr>
                <w:sz w:val="18"/>
              </w:rPr>
              <w:br/>
            </w:r>
            <w:r w:rsidRPr="002C48A7">
              <w:rPr>
                <w:sz w:val="18"/>
              </w:rPr>
              <w:t>attempt of homicide,</w:t>
            </w:r>
            <w:r w:rsidR="00C86AFF" w:rsidRPr="002C48A7">
              <w:rPr>
                <w:sz w:val="18"/>
              </w:rPr>
              <w:br/>
            </w:r>
            <w:r w:rsidRPr="002C48A7">
              <w:rPr>
                <w:sz w:val="18"/>
              </w:rPr>
              <w:t>violation of L.3386/05</w:t>
            </w:r>
          </w:p>
        </w:tc>
        <w:tc>
          <w:tcPr>
            <w:tcW w:w="1700" w:type="dxa"/>
            <w:tcBorders>
              <w:top w:val="single" w:sz="4" w:space="0" w:color="auto"/>
            </w:tcBorders>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21</w:t>
            </w:r>
          </w:p>
        </w:tc>
        <w:tc>
          <w:tcPr>
            <w:tcW w:w="2704" w:type="dxa"/>
            <w:tcBorders>
              <w:top w:val="single" w:sz="4" w:space="0" w:color="auto"/>
            </w:tcBorders>
            <w:shd w:val="clear" w:color="auto" w:fill="auto"/>
            <w:vAlign w:val="bottom"/>
          </w:tcPr>
          <w:p w:rsidR="00135F9F" w:rsidRPr="002C48A7" w:rsidRDefault="00135F9F" w:rsidP="008F69C7">
            <w:pPr>
              <w:suppressAutoHyphens w:val="0"/>
              <w:spacing w:before="40" w:after="40" w:line="220" w:lineRule="exact"/>
              <w:ind w:right="113"/>
              <w:rPr>
                <w:b/>
                <w:sz w:val="18"/>
              </w:rPr>
            </w:pPr>
            <w:r w:rsidRPr="002C48A7">
              <w:rPr>
                <w:b/>
                <w:sz w:val="18"/>
              </w:rPr>
              <w:t>2</w:t>
            </w:r>
            <w:r w:rsidR="008F69C7" w:rsidRPr="002C48A7">
              <w:rPr>
                <w:b/>
                <w:sz w:val="18"/>
              </w:rPr>
              <w:br/>
            </w:r>
            <w:r w:rsidRPr="002C48A7">
              <w:rPr>
                <w:b/>
                <w:sz w:val="18"/>
              </w:rPr>
              <w:t>1imprisonment 8 years</w:t>
            </w:r>
            <w:r w:rsidR="008F69C7" w:rsidRPr="002C48A7">
              <w:rPr>
                <w:b/>
                <w:sz w:val="18"/>
              </w:rPr>
              <w:br/>
            </w:r>
            <w:r w:rsidR="00C45700">
              <w:rPr>
                <w:b/>
                <w:sz w:val="18"/>
              </w:rPr>
              <w:t>1 imprisonment 6 years and</w:t>
            </w:r>
            <w:r w:rsidRPr="002C48A7">
              <w:rPr>
                <w:b/>
                <w:sz w:val="18"/>
              </w:rPr>
              <w:t xml:space="preserve"> 2 months</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35F9F" w:rsidP="008F69C7">
            <w:pPr>
              <w:suppressAutoHyphens w:val="0"/>
              <w:spacing w:before="40" w:after="40" w:line="220" w:lineRule="exact"/>
              <w:ind w:right="113"/>
              <w:rPr>
                <w:sz w:val="18"/>
              </w:rPr>
            </w:pPr>
            <w:r w:rsidRPr="002C48A7">
              <w:rPr>
                <w:sz w:val="18"/>
              </w:rPr>
              <w:t>20</w:t>
            </w:r>
          </w:p>
        </w:tc>
        <w:tc>
          <w:tcPr>
            <w:tcW w:w="2704" w:type="dxa"/>
            <w:shd w:val="clear" w:color="auto" w:fill="auto"/>
            <w:vAlign w:val="bottom"/>
          </w:tcPr>
          <w:p w:rsidR="00124F48" w:rsidRPr="002C48A7" w:rsidRDefault="00124F48" w:rsidP="008F69C7">
            <w:pPr>
              <w:suppressAutoHyphens w:val="0"/>
              <w:spacing w:before="40" w:after="40" w:line="220" w:lineRule="exact"/>
              <w:ind w:right="113"/>
              <w:rPr>
                <w:b/>
                <w:sz w:val="18"/>
              </w:rPr>
            </w:pPr>
            <w:r w:rsidRPr="002C48A7">
              <w:rPr>
                <w:b/>
                <w:sz w:val="18"/>
              </w:rPr>
              <w:t>2</w:t>
            </w:r>
            <w:r w:rsidR="008F69C7" w:rsidRPr="002C48A7">
              <w:rPr>
                <w:b/>
                <w:sz w:val="18"/>
              </w:rPr>
              <w:br/>
            </w:r>
            <w:r w:rsidR="00C45700">
              <w:rPr>
                <w:b/>
                <w:sz w:val="18"/>
              </w:rPr>
              <w:t>1 jailing 5 years and</w:t>
            </w:r>
            <w:r w:rsidRPr="002C48A7">
              <w:rPr>
                <w:b/>
                <w:sz w:val="18"/>
              </w:rPr>
              <w:t xml:space="preserve"> 11 months</w:t>
            </w:r>
            <w:r w:rsidR="008F69C7" w:rsidRPr="002C48A7">
              <w:rPr>
                <w:b/>
                <w:sz w:val="18"/>
              </w:rPr>
              <w:br/>
            </w:r>
            <w:r w:rsidRPr="002C48A7">
              <w:rPr>
                <w:b/>
                <w:sz w:val="18"/>
              </w:rPr>
              <w:t>1 jailing 4 years</w:t>
            </w:r>
            <w:r w:rsidR="00C45700">
              <w:rPr>
                <w:b/>
                <w:sz w:val="18"/>
              </w:rPr>
              <w:t xml:space="preserve"> and</w:t>
            </w:r>
            <w:r w:rsidRPr="002C48A7">
              <w:rPr>
                <w:b/>
                <w:sz w:val="18"/>
              </w:rPr>
              <w:t xml:space="preserve"> 1 month</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19</w:t>
            </w:r>
          </w:p>
        </w:tc>
        <w:tc>
          <w:tcPr>
            <w:tcW w:w="2704" w:type="dxa"/>
            <w:shd w:val="clear" w:color="auto" w:fill="auto"/>
            <w:vAlign w:val="bottom"/>
          </w:tcPr>
          <w:p w:rsidR="00831672" w:rsidRPr="002C48A7" w:rsidRDefault="00831672" w:rsidP="008F69C7">
            <w:pPr>
              <w:suppressAutoHyphens w:val="0"/>
              <w:spacing w:before="40" w:after="40" w:line="220" w:lineRule="exact"/>
              <w:ind w:right="113"/>
              <w:rPr>
                <w:b/>
                <w:sz w:val="18"/>
              </w:rPr>
            </w:pP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18</w:t>
            </w:r>
          </w:p>
        </w:tc>
        <w:tc>
          <w:tcPr>
            <w:tcW w:w="2704" w:type="dxa"/>
            <w:shd w:val="clear" w:color="auto" w:fill="auto"/>
            <w:vAlign w:val="bottom"/>
          </w:tcPr>
          <w:p w:rsidR="00831672" w:rsidRPr="002C48A7" w:rsidRDefault="00831672" w:rsidP="008F69C7">
            <w:pPr>
              <w:suppressAutoHyphens w:val="0"/>
              <w:spacing w:before="40" w:after="40" w:line="220" w:lineRule="exact"/>
              <w:ind w:right="113"/>
              <w:rPr>
                <w:b/>
                <w:sz w:val="18"/>
              </w:rPr>
            </w:pP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17</w:t>
            </w:r>
          </w:p>
        </w:tc>
        <w:tc>
          <w:tcPr>
            <w:tcW w:w="2704" w:type="dxa"/>
            <w:shd w:val="clear" w:color="auto" w:fill="auto"/>
            <w:vAlign w:val="bottom"/>
          </w:tcPr>
          <w:p w:rsidR="00831672" w:rsidRPr="002C48A7" w:rsidRDefault="00831672" w:rsidP="008F69C7">
            <w:pPr>
              <w:suppressAutoHyphens w:val="0"/>
              <w:spacing w:before="40" w:after="40" w:line="220" w:lineRule="exact"/>
              <w:ind w:right="113"/>
              <w:rPr>
                <w:b/>
                <w:sz w:val="18"/>
              </w:rPr>
            </w:pP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16</w:t>
            </w:r>
          </w:p>
        </w:tc>
        <w:tc>
          <w:tcPr>
            <w:tcW w:w="2704" w:type="dxa"/>
            <w:shd w:val="clear" w:color="auto" w:fill="auto"/>
            <w:vAlign w:val="bottom"/>
          </w:tcPr>
          <w:p w:rsidR="00831672" w:rsidRPr="002C48A7" w:rsidRDefault="00831672" w:rsidP="008F69C7">
            <w:pPr>
              <w:suppressAutoHyphens w:val="0"/>
              <w:spacing w:before="40" w:after="40" w:line="220" w:lineRule="exact"/>
              <w:ind w:right="113"/>
              <w:rPr>
                <w:b/>
                <w:sz w:val="18"/>
              </w:rPr>
            </w:pP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15</w:t>
            </w:r>
          </w:p>
        </w:tc>
        <w:tc>
          <w:tcPr>
            <w:tcW w:w="2704" w:type="dxa"/>
            <w:shd w:val="clear" w:color="auto" w:fill="auto"/>
            <w:vAlign w:val="bottom"/>
          </w:tcPr>
          <w:p w:rsidR="00831672" w:rsidRPr="002C48A7" w:rsidRDefault="00831672" w:rsidP="008F69C7">
            <w:pPr>
              <w:suppressAutoHyphens w:val="0"/>
              <w:spacing w:before="40" w:after="40" w:line="220" w:lineRule="exact"/>
              <w:ind w:right="113"/>
              <w:rPr>
                <w:b/>
                <w:sz w:val="18"/>
              </w:rPr>
            </w:pPr>
          </w:p>
        </w:tc>
      </w:tr>
      <w:tr w:rsidR="00831672" w:rsidRPr="002C48A7" w:rsidTr="00AB62C7">
        <w:tc>
          <w:tcPr>
            <w:tcW w:w="2966" w:type="dxa"/>
            <w:tcBorders>
              <w:bottom w:val="single" w:sz="4" w:space="0" w:color="auto"/>
            </w:tcBorders>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tcBorders>
              <w:bottom w:val="single" w:sz="4" w:space="0" w:color="auto"/>
            </w:tcBorders>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14</w:t>
            </w:r>
          </w:p>
        </w:tc>
        <w:tc>
          <w:tcPr>
            <w:tcW w:w="2704" w:type="dxa"/>
            <w:tcBorders>
              <w:bottom w:val="single" w:sz="4" w:space="0" w:color="auto"/>
            </w:tcBorders>
            <w:shd w:val="clear" w:color="auto" w:fill="auto"/>
            <w:vAlign w:val="bottom"/>
          </w:tcPr>
          <w:p w:rsidR="00831672" w:rsidRPr="002C48A7" w:rsidRDefault="00831672" w:rsidP="008F69C7">
            <w:pPr>
              <w:suppressAutoHyphens w:val="0"/>
              <w:spacing w:before="40" w:after="40" w:line="220" w:lineRule="exact"/>
              <w:ind w:right="113"/>
              <w:rPr>
                <w:b/>
                <w:sz w:val="18"/>
              </w:rPr>
            </w:pPr>
          </w:p>
        </w:tc>
      </w:tr>
      <w:tr w:rsidR="00831672" w:rsidRPr="002C48A7" w:rsidTr="00AB62C7">
        <w:tc>
          <w:tcPr>
            <w:tcW w:w="2966" w:type="dxa"/>
            <w:tcBorders>
              <w:top w:val="single" w:sz="4" w:space="0" w:color="auto"/>
              <w:bottom w:val="single" w:sz="4" w:space="0" w:color="auto"/>
            </w:tcBorders>
            <w:shd w:val="clear" w:color="auto" w:fill="auto"/>
            <w:vAlign w:val="bottom"/>
          </w:tcPr>
          <w:p w:rsidR="00831672" w:rsidRPr="002C48A7" w:rsidRDefault="00124F48" w:rsidP="00124F48">
            <w:pPr>
              <w:suppressAutoHyphens w:val="0"/>
              <w:spacing w:before="80" w:after="80" w:line="220" w:lineRule="exact"/>
              <w:ind w:right="113" w:firstLine="284"/>
              <w:rPr>
                <w:b/>
                <w:sz w:val="18"/>
              </w:rPr>
            </w:pPr>
            <w:r w:rsidRPr="002C48A7">
              <w:rPr>
                <w:b/>
                <w:sz w:val="18"/>
              </w:rPr>
              <w:t>Total</w:t>
            </w:r>
          </w:p>
        </w:tc>
        <w:tc>
          <w:tcPr>
            <w:tcW w:w="1700" w:type="dxa"/>
            <w:tcBorders>
              <w:top w:val="single" w:sz="4" w:space="0" w:color="auto"/>
              <w:bottom w:val="single" w:sz="4" w:space="0" w:color="auto"/>
            </w:tcBorders>
            <w:shd w:val="clear" w:color="auto" w:fill="auto"/>
            <w:vAlign w:val="bottom"/>
          </w:tcPr>
          <w:p w:rsidR="00831672" w:rsidRPr="002C48A7" w:rsidRDefault="00831672" w:rsidP="008F69C7">
            <w:pPr>
              <w:suppressAutoHyphens w:val="0"/>
              <w:spacing w:before="80" w:after="80" w:line="220" w:lineRule="exact"/>
              <w:ind w:right="113"/>
              <w:rPr>
                <w:b/>
                <w:sz w:val="18"/>
              </w:rPr>
            </w:pPr>
          </w:p>
        </w:tc>
        <w:tc>
          <w:tcPr>
            <w:tcW w:w="2704" w:type="dxa"/>
            <w:tcBorders>
              <w:top w:val="single" w:sz="4" w:space="0" w:color="auto"/>
              <w:bottom w:val="single" w:sz="4" w:space="0" w:color="auto"/>
            </w:tcBorders>
            <w:shd w:val="clear" w:color="auto" w:fill="auto"/>
            <w:vAlign w:val="bottom"/>
          </w:tcPr>
          <w:p w:rsidR="00831672" w:rsidRPr="002C48A7" w:rsidRDefault="00124F48" w:rsidP="008F69C7">
            <w:pPr>
              <w:suppressAutoHyphens w:val="0"/>
              <w:spacing w:before="80" w:after="80" w:line="220" w:lineRule="exact"/>
              <w:ind w:right="113"/>
              <w:rPr>
                <w:b/>
                <w:sz w:val="18"/>
              </w:rPr>
            </w:pPr>
            <w:r w:rsidRPr="002C48A7">
              <w:rPr>
                <w:b/>
                <w:sz w:val="18"/>
              </w:rPr>
              <w:t>4</w:t>
            </w:r>
          </w:p>
        </w:tc>
      </w:tr>
      <w:tr w:rsidR="00831672" w:rsidRPr="002C48A7" w:rsidTr="00AB62C7">
        <w:tc>
          <w:tcPr>
            <w:tcW w:w="2966" w:type="dxa"/>
            <w:tcBorders>
              <w:top w:val="single" w:sz="4" w:space="0" w:color="auto"/>
            </w:tcBorders>
            <w:shd w:val="clear" w:color="auto" w:fill="auto"/>
            <w:vAlign w:val="bottom"/>
          </w:tcPr>
          <w:p w:rsidR="00831672" w:rsidRPr="002C48A7" w:rsidRDefault="00124F48" w:rsidP="00831672">
            <w:pPr>
              <w:suppressAutoHyphens w:val="0"/>
              <w:spacing w:before="40" w:after="40" w:line="220" w:lineRule="exact"/>
              <w:ind w:right="113"/>
              <w:rPr>
                <w:sz w:val="18"/>
              </w:rPr>
            </w:pPr>
            <w:r w:rsidRPr="002C48A7">
              <w:rPr>
                <w:sz w:val="18"/>
              </w:rPr>
              <w:t>Child seduction</w:t>
            </w:r>
          </w:p>
        </w:tc>
        <w:tc>
          <w:tcPr>
            <w:tcW w:w="1700" w:type="dxa"/>
            <w:tcBorders>
              <w:top w:val="single" w:sz="4" w:space="0" w:color="auto"/>
            </w:tcBorders>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21</w:t>
            </w:r>
          </w:p>
        </w:tc>
        <w:tc>
          <w:tcPr>
            <w:tcW w:w="2704" w:type="dxa"/>
            <w:tcBorders>
              <w:top w:val="single" w:sz="4" w:space="0" w:color="auto"/>
            </w:tcBorders>
            <w:shd w:val="clear" w:color="auto" w:fill="auto"/>
            <w:vAlign w:val="bottom"/>
          </w:tcPr>
          <w:p w:rsidR="00831672" w:rsidRPr="002C48A7" w:rsidRDefault="00124F48" w:rsidP="008F69C7">
            <w:pPr>
              <w:suppressAutoHyphens w:val="0"/>
              <w:spacing w:before="40" w:after="40" w:line="220" w:lineRule="exact"/>
              <w:ind w:right="113"/>
              <w:rPr>
                <w:b/>
                <w:sz w:val="18"/>
              </w:rPr>
            </w:pPr>
            <w:r w:rsidRPr="002C48A7">
              <w:rPr>
                <w:b/>
                <w:sz w:val="18"/>
              </w:rPr>
              <w:t xml:space="preserve">1, jailing 5 years </w:t>
            </w:r>
            <w:r w:rsidR="00C45700">
              <w:rPr>
                <w:b/>
                <w:sz w:val="18"/>
              </w:rPr>
              <w:t>and</w:t>
            </w:r>
            <w:r w:rsidRPr="002C48A7">
              <w:rPr>
                <w:b/>
                <w:sz w:val="18"/>
              </w:rPr>
              <w:t xml:space="preserve"> 4 months</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20</w:t>
            </w:r>
          </w:p>
        </w:tc>
        <w:tc>
          <w:tcPr>
            <w:tcW w:w="2704" w:type="dxa"/>
            <w:shd w:val="clear" w:color="auto" w:fill="auto"/>
            <w:vAlign w:val="bottom"/>
          </w:tcPr>
          <w:p w:rsidR="00831672" w:rsidRPr="002C48A7" w:rsidRDefault="00124F48"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19</w:t>
            </w:r>
          </w:p>
        </w:tc>
        <w:tc>
          <w:tcPr>
            <w:tcW w:w="2704" w:type="dxa"/>
            <w:shd w:val="clear" w:color="auto" w:fill="auto"/>
            <w:vAlign w:val="bottom"/>
          </w:tcPr>
          <w:p w:rsidR="00831672" w:rsidRPr="002C48A7" w:rsidRDefault="00124F48" w:rsidP="008F69C7">
            <w:pPr>
              <w:suppressAutoHyphens w:val="0"/>
              <w:spacing w:before="40" w:after="40" w:line="220" w:lineRule="exact"/>
              <w:ind w:right="113"/>
              <w:rPr>
                <w:b/>
                <w:sz w:val="18"/>
              </w:rPr>
            </w:pPr>
            <w:r w:rsidRPr="002C48A7">
              <w:rPr>
                <w:b/>
                <w:sz w:val="18"/>
              </w:rPr>
              <w:t>1, restriction 5 years</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18</w:t>
            </w:r>
          </w:p>
        </w:tc>
        <w:tc>
          <w:tcPr>
            <w:tcW w:w="2704" w:type="dxa"/>
            <w:shd w:val="clear" w:color="auto" w:fill="auto"/>
            <w:vAlign w:val="bottom"/>
          </w:tcPr>
          <w:p w:rsidR="00831672" w:rsidRPr="002C48A7" w:rsidRDefault="00124F48"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17</w:t>
            </w:r>
          </w:p>
        </w:tc>
        <w:tc>
          <w:tcPr>
            <w:tcW w:w="2704" w:type="dxa"/>
            <w:shd w:val="clear" w:color="auto" w:fill="auto"/>
            <w:vAlign w:val="bottom"/>
          </w:tcPr>
          <w:p w:rsidR="00831672" w:rsidRPr="002C48A7" w:rsidRDefault="00124F48"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16</w:t>
            </w:r>
          </w:p>
        </w:tc>
        <w:tc>
          <w:tcPr>
            <w:tcW w:w="2704" w:type="dxa"/>
            <w:shd w:val="clear" w:color="auto" w:fill="auto"/>
            <w:vAlign w:val="bottom"/>
          </w:tcPr>
          <w:p w:rsidR="00831672" w:rsidRPr="002C48A7" w:rsidRDefault="00124F48"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15</w:t>
            </w:r>
          </w:p>
        </w:tc>
        <w:tc>
          <w:tcPr>
            <w:tcW w:w="2704" w:type="dxa"/>
            <w:shd w:val="clear" w:color="auto" w:fill="auto"/>
            <w:vAlign w:val="bottom"/>
          </w:tcPr>
          <w:p w:rsidR="00831672" w:rsidRPr="002C48A7" w:rsidRDefault="00124F48"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tcBorders>
              <w:bottom w:val="single" w:sz="4" w:space="0" w:color="auto"/>
            </w:tcBorders>
            <w:shd w:val="clear" w:color="auto" w:fill="auto"/>
            <w:vAlign w:val="bottom"/>
          </w:tcPr>
          <w:p w:rsidR="00831672" w:rsidRPr="002C48A7" w:rsidRDefault="00831672" w:rsidP="00831672">
            <w:pPr>
              <w:suppressAutoHyphens w:val="0"/>
              <w:spacing w:before="40" w:after="40" w:line="220" w:lineRule="exact"/>
              <w:ind w:right="113"/>
              <w:rPr>
                <w:sz w:val="18"/>
              </w:rPr>
            </w:pPr>
          </w:p>
        </w:tc>
        <w:tc>
          <w:tcPr>
            <w:tcW w:w="1700" w:type="dxa"/>
            <w:tcBorders>
              <w:bottom w:val="single" w:sz="4" w:space="0" w:color="auto"/>
            </w:tcBorders>
            <w:shd w:val="clear" w:color="auto" w:fill="auto"/>
            <w:vAlign w:val="bottom"/>
          </w:tcPr>
          <w:p w:rsidR="00831672" w:rsidRPr="002C48A7" w:rsidRDefault="00124F48" w:rsidP="008F69C7">
            <w:pPr>
              <w:suppressAutoHyphens w:val="0"/>
              <w:spacing w:before="40" w:after="40" w:line="220" w:lineRule="exact"/>
              <w:ind w:right="113"/>
              <w:rPr>
                <w:sz w:val="18"/>
              </w:rPr>
            </w:pPr>
            <w:r w:rsidRPr="002C48A7">
              <w:rPr>
                <w:sz w:val="18"/>
              </w:rPr>
              <w:t>14</w:t>
            </w:r>
          </w:p>
        </w:tc>
        <w:tc>
          <w:tcPr>
            <w:tcW w:w="2704" w:type="dxa"/>
            <w:tcBorders>
              <w:bottom w:val="single" w:sz="4" w:space="0" w:color="auto"/>
            </w:tcBorders>
            <w:shd w:val="clear" w:color="auto" w:fill="auto"/>
            <w:vAlign w:val="bottom"/>
          </w:tcPr>
          <w:p w:rsidR="00831672" w:rsidRPr="002C48A7" w:rsidRDefault="00124F48" w:rsidP="008F69C7">
            <w:pPr>
              <w:suppressAutoHyphens w:val="0"/>
              <w:spacing w:before="40" w:after="40" w:line="220" w:lineRule="exact"/>
              <w:ind w:right="113"/>
              <w:rPr>
                <w:b/>
                <w:sz w:val="18"/>
              </w:rPr>
            </w:pPr>
            <w:r w:rsidRPr="002C48A7">
              <w:rPr>
                <w:b/>
                <w:sz w:val="18"/>
              </w:rPr>
              <w:t>-</w:t>
            </w:r>
          </w:p>
        </w:tc>
      </w:tr>
      <w:tr w:rsidR="00831672" w:rsidRPr="002C48A7" w:rsidTr="00AB62C7">
        <w:tc>
          <w:tcPr>
            <w:tcW w:w="2966" w:type="dxa"/>
            <w:tcBorders>
              <w:top w:val="single" w:sz="4" w:space="0" w:color="auto"/>
              <w:bottom w:val="single" w:sz="4" w:space="0" w:color="auto"/>
            </w:tcBorders>
            <w:shd w:val="clear" w:color="auto" w:fill="auto"/>
            <w:vAlign w:val="bottom"/>
          </w:tcPr>
          <w:p w:rsidR="00831672" w:rsidRPr="002C48A7" w:rsidRDefault="00124F48" w:rsidP="00124F48">
            <w:pPr>
              <w:suppressAutoHyphens w:val="0"/>
              <w:spacing w:before="80" w:after="80" w:line="220" w:lineRule="exact"/>
              <w:ind w:right="113" w:firstLine="284"/>
              <w:rPr>
                <w:b/>
                <w:sz w:val="18"/>
              </w:rPr>
            </w:pPr>
            <w:r w:rsidRPr="002C48A7">
              <w:rPr>
                <w:b/>
                <w:sz w:val="18"/>
              </w:rPr>
              <w:t>Total</w:t>
            </w:r>
          </w:p>
        </w:tc>
        <w:tc>
          <w:tcPr>
            <w:tcW w:w="1700" w:type="dxa"/>
            <w:tcBorders>
              <w:top w:val="single" w:sz="4" w:space="0" w:color="auto"/>
              <w:bottom w:val="single" w:sz="4" w:space="0" w:color="auto"/>
            </w:tcBorders>
            <w:shd w:val="clear" w:color="auto" w:fill="auto"/>
            <w:vAlign w:val="bottom"/>
          </w:tcPr>
          <w:p w:rsidR="00831672" w:rsidRPr="002C48A7" w:rsidRDefault="00831672" w:rsidP="008F69C7">
            <w:pPr>
              <w:suppressAutoHyphens w:val="0"/>
              <w:spacing w:before="80" w:after="80" w:line="220" w:lineRule="exact"/>
              <w:ind w:right="113"/>
              <w:rPr>
                <w:b/>
                <w:sz w:val="18"/>
              </w:rPr>
            </w:pPr>
          </w:p>
        </w:tc>
        <w:tc>
          <w:tcPr>
            <w:tcW w:w="2704" w:type="dxa"/>
            <w:tcBorders>
              <w:top w:val="single" w:sz="4" w:space="0" w:color="auto"/>
              <w:bottom w:val="single" w:sz="4" w:space="0" w:color="auto"/>
            </w:tcBorders>
            <w:shd w:val="clear" w:color="auto" w:fill="auto"/>
            <w:vAlign w:val="bottom"/>
          </w:tcPr>
          <w:p w:rsidR="00831672" w:rsidRPr="002C48A7" w:rsidRDefault="00124F48" w:rsidP="008F69C7">
            <w:pPr>
              <w:suppressAutoHyphens w:val="0"/>
              <w:spacing w:before="80" w:after="80" w:line="220" w:lineRule="exact"/>
              <w:ind w:right="113"/>
              <w:rPr>
                <w:b/>
                <w:sz w:val="18"/>
              </w:rPr>
            </w:pPr>
            <w:r w:rsidRPr="002C48A7">
              <w:rPr>
                <w:b/>
                <w:sz w:val="18"/>
              </w:rPr>
              <w:t>2</w:t>
            </w:r>
          </w:p>
        </w:tc>
      </w:tr>
      <w:tr w:rsidR="00831672" w:rsidRPr="002C48A7" w:rsidTr="00AB62C7">
        <w:tc>
          <w:tcPr>
            <w:tcW w:w="2966" w:type="dxa"/>
            <w:tcBorders>
              <w:top w:val="single" w:sz="4" w:space="0" w:color="auto"/>
              <w:bottom w:val="single" w:sz="12" w:space="0" w:color="auto"/>
            </w:tcBorders>
            <w:shd w:val="clear" w:color="auto" w:fill="auto"/>
            <w:vAlign w:val="bottom"/>
          </w:tcPr>
          <w:p w:rsidR="00831672" w:rsidRPr="002C48A7" w:rsidRDefault="00124F48" w:rsidP="00124F48">
            <w:pPr>
              <w:suppressAutoHyphens w:val="0"/>
              <w:spacing w:before="80" w:after="80" w:line="220" w:lineRule="exact"/>
              <w:ind w:right="113" w:firstLine="284"/>
              <w:rPr>
                <w:b/>
                <w:sz w:val="18"/>
              </w:rPr>
            </w:pPr>
            <w:r w:rsidRPr="002C48A7">
              <w:rPr>
                <w:b/>
                <w:sz w:val="18"/>
              </w:rPr>
              <w:t>Grand total</w:t>
            </w:r>
          </w:p>
        </w:tc>
        <w:tc>
          <w:tcPr>
            <w:tcW w:w="1700" w:type="dxa"/>
            <w:tcBorders>
              <w:top w:val="single" w:sz="4" w:space="0" w:color="auto"/>
              <w:bottom w:val="single" w:sz="12" w:space="0" w:color="auto"/>
            </w:tcBorders>
            <w:shd w:val="clear" w:color="auto" w:fill="auto"/>
            <w:vAlign w:val="bottom"/>
          </w:tcPr>
          <w:p w:rsidR="00831672" w:rsidRPr="002C48A7" w:rsidRDefault="00831672" w:rsidP="008F69C7">
            <w:pPr>
              <w:suppressAutoHyphens w:val="0"/>
              <w:spacing w:before="80" w:after="80" w:line="220" w:lineRule="exact"/>
              <w:ind w:right="113"/>
              <w:rPr>
                <w:b/>
                <w:sz w:val="18"/>
              </w:rPr>
            </w:pPr>
          </w:p>
        </w:tc>
        <w:tc>
          <w:tcPr>
            <w:tcW w:w="2704" w:type="dxa"/>
            <w:tcBorders>
              <w:top w:val="single" w:sz="4" w:space="0" w:color="auto"/>
              <w:bottom w:val="single" w:sz="12" w:space="0" w:color="auto"/>
            </w:tcBorders>
            <w:shd w:val="clear" w:color="auto" w:fill="auto"/>
            <w:vAlign w:val="bottom"/>
          </w:tcPr>
          <w:p w:rsidR="00831672" w:rsidRPr="002C48A7" w:rsidRDefault="00124F48" w:rsidP="008F69C7">
            <w:pPr>
              <w:suppressAutoHyphens w:val="0"/>
              <w:spacing w:before="80" w:after="80" w:line="220" w:lineRule="exact"/>
              <w:ind w:right="113"/>
              <w:rPr>
                <w:b/>
                <w:sz w:val="18"/>
              </w:rPr>
            </w:pPr>
            <w:r w:rsidRPr="002C48A7">
              <w:rPr>
                <w:b/>
                <w:sz w:val="18"/>
              </w:rPr>
              <w:t>21 sentenced</w:t>
            </w:r>
          </w:p>
        </w:tc>
      </w:tr>
    </w:tbl>
    <w:p w:rsidR="00124F48" w:rsidRPr="002C48A7" w:rsidRDefault="00124F48" w:rsidP="00124F48">
      <w:pPr>
        <w:pStyle w:val="H23G"/>
        <w:spacing w:after="0"/>
      </w:pPr>
      <w:r w:rsidRPr="002C48A7">
        <w:tab/>
      </w:r>
      <w:r w:rsidRPr="002C48A7">
        <w:tab/>
        <w:t>Agricultural juvenile facility for drug-addict detoxification of Kassaveteia</w:t>
      </w:r>
    </w:p>
    <w:p w:rsidR="00124F48" w:rsidRPr="002C48A7" w:rsidRDefault="00124F48" w:rsidP="00AD7E0C">
      <w:pPr>
        <w:pStyle w:val="SingleTxtG"/>
        <w:spacing w:after="0"/>
        <w:rPr>
          <w:b/>
        </w:rPr>
      </w:pPr>
      <w:r w:rsidRPr="002C48A7">
        <w:rPr>
          <w:b/>
        </w:rPr>
        <w:t>Statistics of March 2010</w:t>
      </w:r>
    </w:p>
    <w:p w:rsidR="00124F48" w:rsidRPr="002C48A7" w:rsidRDefault="00124F48" w:rsidP="00AD7E0C">
      <w:pPr>
        <w:pStyle w:val="SingleTxtG"/>
        <w:rPr>
          <w:sz w:val="16"/>
          <w:szCs w:val="16"/>
        </w:rPr>
      </w:pPr>
      <w:r w:rsidRPr="002C48A7">
        <w:rPr>
          <w:sz w:val="16"/>
          <w:szCs w:val="16"/>
        </w:rPr>
        <w:t>(In custody)</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1910"/>
        <w:gridCol w:w="3004"/>
      </w:tblGrid>
      <w:tr w:rsidR="00124F48" w:rsidRPr="002C48A7" w:rsidTr="00073AEC">
        <w:trPr>
          <w:tblHeader/>
        </w:trPr>
        <w:tc>
          <w:tcPr>
            <w:tcW w:w="2456" w:type="dxa"/>
            <w:tcBorders>
              <w:top w:val="single" w:sz="4" w:space="0" w:color="auto"/>
              <w:bottom w:val="single" w:sz="12" w:space="0" w:color="auto"/>
            </w:tcBorders>
            <w:shd w:val="clear" w:color="auto" w:fill="auto"/>
            <w:vAlign w:val="bottom"/>
          </w:tcPr>
          <w:p w:rsidR="00124F48" w:rsidRPr="002C48A7" w:rsidRDefault="00124F48" w:rsidP="00124F48">
            <w:pPr>
              <w:spacing w:before="80" w:after="80" w:line="200" w:lineRule="exact"/>
              <w:ind w:right="113"/>
              <w:rPr>
                <w:i/>
                <w:sz w:val="16"/>
              </w:rPr>
            </w:pPr>
            <w:r w:rsidRPr="002C48A7">
              <w:rPr>
                <w:i/>
                <w:sz w:val="16"/>
              </w:rPr>
              <w:t>Offence</w:t>
            </w:r>
          </w:p>
        </w:tc>
        <w:tc>
          <w:tcPr>
            <w:tcW w:w="1910" w:type="dxa"/>
            <w:tcBorders>
              <w:top w:val="single" w:sz="4" w:space="0" w:color="auto"/>
              <w:bottom w:val="single" w:sz="12" w:space="0" w:color="auto"/>
            </w:tcBorders>
            <w:shd w:val="clear" w:color="auto" w:fill="auto"/>
            <w:vAlign w:val="bottom"/>
          </w:tcPr>
          <w:p w:rsidR="00124F48" w:rsidRPr="002C48A7" w:rsidRDefault="00124F48" w:rsidP="00124F48">
            <w:pPr>
              <w:spacing w:before="80" w:after="80" w:line="200" w:lineRule="exact"/>
              <w:ind w:right="113"/>
              <w:jc w:val="right"/>
              <w:rPr>
                <w:i/>
                <w:sz w:val="16"/>
              </w:rPr>
            </w:pPr>
            <w:r w:rsidRPr="002C48A7">
              <w:rPr>
                <w:i/>
                <w:sz w:val="16"/>
              </w:rPr>
              <w:t>Age</w:t>
            </w:r>
          </w:p>
        </w:tc>
        <w:tc>
          <w:tcPr>
            <w:tcW w:w="3004" w:type="dxa"/>
            <w:tcBorders>
              <w:top w:val="single" w:sz="4" w:space="0" w:color="auto"/>
              <w:bottom w:val="single" w:sz="12" w:space="0" w:color="auto"/>
            </w:tcBorders>
            <w:shd w:val="clear" w:color="auto" w:fill="auto"/>
            <w:vAlign w:val="bottom"/>
          </w:tcPr>
          <w:p w:rsidR="00124F48" w:rsidRPr="002C48A7" w:rsidRDefault="00124F48" w:rsidP="00124F48">
            <w:pPr>
              <w:spacing w:before="80" w:after="80" w:line="200" w:lineRule="exact"/>
              <w:ind w:right="113"/>
              <w:jc w:val="right"/>
              <w:rPr>
                <w:b/>
                <w:i/>
                <w:sz w:val="16"/>
              </w:rPr>
            </w:pPr>
            <w:r w:rsidRPr="002C48A7">
              <w:rPr>
                <w:b/>
                <w:i/>
                <w:sz w:val="16"/>
              </w:rPr>
              <w:t>Total</w:t>
            </w:r>
          </w:p>
        </w:tc>
      </w:tr>
      <w:tr w:rsidR="00124F48" w:rsidRPr="002C48A7" w:rsidTr="00073AEC">
        <w:tc>
          <w:tcPr>
            <w:tcW w:w="2456" w:type="dxa"/>
            <w:tcBorders>
              <w:top w:val="single" w:sz="12" w:space="0" w:color="auto"/>
            </w:tcBorders>
            <w:shd w:val="clear" w:color="auto" w:fill="auto"/>
            <w:vAlign w:val="bottom"/>
          </w:tcPr>
          <w:p w:rsidR="00124F48" w:rsidRPr="002C48A7" w:rsidRDefault="00124F48" w:rsidP="00124F48">
            <w:pPr>
              <w:suppressAutoHyphens w:val="0"/>
              <w:spacing w:before="40" w:after="40" w:line="220" w:lineRule="exact"/>
              <w:ind w:right="113"/>
              <w:rPr>
                <w:sz w:val="18"/>
              </w:rPr>
            </w:pPr>
            <w:r w:rsidRPr="002C48A7">
              <w:rPr>
                <w:sz w:val="18"/>
              </w:rPr>
              <w:t>Drugs</w:t>
            </w:r>
          </w:p>
        </w:tc>
        <w:tc>
          <w:tcPr>
            <w:tcW w:w="1910" w:type="dxa"/>
            <w:tcBorders>
              <w:top w:val="single" w:sz="12" w:space="0" w:color="auto"/>
            </w:tcBorders>
            <w:shd w:val="clear" w:color="auto" w:fill="auto"/>
            <w:vAlign w:val="bottom"/>
          </w:tcPr>
          <w:p w:rsidR="00124F48" w:rsidRPr="002C48A7" w:rsidRDefault="00124F48" w:rsidP="00124F48">
            <w:pPr>
              <w:suppressAutoHyphens w:val="0"/>
              <w:spacing w:before="40" w:after="40" w:line="220" w:lineRule="exact"/>
              <w:ind w:right="113"/>
              <w:jc w:val="right"/>
              <w:rPr>
                <w:sz w:val="18"/>
              </w:rPr>
            </w:pPr>
            <w:r w:rsidRPr="002C48A7">
              <w:rPr>
                <w:sz w:val="18"/>
              </w:rPr>
              <w:t>21</w:t>
            </w:r>
          </w:p>
        </w:tc>
        <w:tc>
          <w:tcPr>
            <w:tcW w:w="3004" w:type="dxa"/>
            <w:tcBorders>
              <w:top w:val="single" w:sz="12" w:space="0" w:color="auto"/>
            </w:tcBorders>
            <w:shd w:val="clear" w:color="auto" w:fill="auto"/>
            <w:vAlign w:val="bottom"/>
          </w:tcPr>
          <w:p w:rsidR="00124F48" w:rsidRPr="002C48A7" w:rsidRDefault="00124F48" w:rsidP="00124F48">
            <w:pPr>
              <w:suppressAutoHyphens w:val="0"/>
              <w:spacing w:before="40" w:after="40" w:line="220" w:lineRule="exact"/>
              <w:ind w:right="113"/>
              <w:jc w:val="right"/>
              <w:rPr>
                <w:b/>
                <w:sz w:val="18"/>
              </w:rPr>
            </w:pPr>
            <w:r w:rsidRPr="002C48A7">
              <w:rPr>
                <w:b/>
                <w:sz w:val="18"/>
              </w:rPr>
              <w:t>1</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124F48" w:rsidP="00124F48">
            <w:pPr>
              <w:suppressAutoHyphens w:val="0"/>
              <w:spacing w:before="40" w:after="40" w:line="220" w:lineRule="exact"/>
              <w:ind w:right="113"/>
              <w:jc w:val="right"/>
              <w:rPr>
                <w:sz w:val="18"/>
              </w:rPr>
            </w:pPr>
            <w:r w:rsidRPr="002C48A7">
              <w:rPr>
                <w:sz w:val="18"/>
              </w:rPr>
              <w:t>20</w:t>
            </w:r>
          </w:p>
        </w:tc>
        <w:tc>
          <w:tcPr>
            <w:tcW w:w="3004" w:type="dxa"/>
            <w:shd w:val="clear" w:color="auto" w:fill="auto"/>
            <w:vAlign w:val="bottom"/>
          </w:tcPr>
          <w:p w:rsidR="00124F48" w:rsidRPr="002C48A7" w:rsidRDefault="00124F48"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19</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1</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18</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17</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1</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16</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15</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tcBorders>
              <w:bottom w:val="single" w:sz="4" w:space="0" w:color="auto"/>
            </w:tcBorders>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tcBorders>
              <w:bottom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14</w:t>
            </w:r>
          </w:p>
        </w:tc>
        <w:tc>
          <w:tcPr>
            <w:tcW w:w="3004" w:type="dxa"/>
            <w:tcBorders>
              <w:bottom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tcBorders>
              <w:top w:val="single" w:sz="4" w:space="0" w:color="auto"/>
              <w:bottom w:val="single" w:sz="4" w:space="0" w:color="auto"/>
            </w:tcBorders>
            <w:shd w:val="clear" w:color="auto" w:fill="auto"/>
            <w:vAlign w:val="bottom"/>
          </w:tcPr>
          <w:p w:rsidR="00124F48" w:rsidRPr="002C48A7" w:rsidRDefault="00D47EF4" w:rsidP="00D47EF4">
            <w:pPr>
              <w:suppressAutoHyphens w:val="0"/>
              <w:spacing w:before="80" w:after="80" w:line="220" w:lineRule="exact"/>
              <w:ind w:right="113" w:firstLine="284"/>
              <w:rPr>
                <w:b/>
                <w:sz w:val="18"/>
              </w:rPr>
            </w:pPr>
            <w:r w:rsidRPr="002C48A7">
              <w:rPr>
                <w:b/>
                <w:sz w:val="18"/>
              </w:rPr>
              <w:t>Total</w:t>
            </w:r>
          </w:p>
        </w:tc>
        <w:tc>
          <w:tcPr>
            <w:tcW w:w="1910" w:type="dxa"/>
            <w:tcBorders>
              <w:top w:val="single" w:sz="4" w:space="0" w:color="auto"/>
              <w:bottom w:val="single" w:sz="4" w:space="0" w:color="auto"/>
            </w:tcBorders>
            <w:shd w:val="clear" w:color="auto" w:fill="auto"/>
            <w:vAlign w:val="bottom"/>
          </w:tcPr>
          <w:p w:rsidR="00124F48" w:rsidRPr="002C48A7" w:rsidRDefault="00124F48" w:rsidP="00D47EF4">
            <w:pPr>
              <w:suppressAutoHyphens w:val="0"/>
              <w:spacing w:before="80" w:after="80" w:line="220" w:lineRule="exact"/>
              <w:ind w:right="113"/>
              <w:jc w:val="right"/>
              <w:rPr>
                <w:b/>
                <w:sz w:val="18"/>
              </w:rPr>
            </w:pPr>
          </w:p>
        </w:tc>
        <w:tc>
          <w:tcPr>
            <w:tcW w:w="3004" w:type="dxa"/>
            <w:tcBorders>
              <w:top w:val="single" w:sz="4" w:space="0" w:color="auto"/>
              <w:bottom w:val="single" w:sz="4" w:space="0" w:color="auto"/>
            </w:tcBorders>
            <w:shd w:val="clear" w:color="auto" w:fill="auto"/>
            <w:vAlign w:val="bottom"/>
          </w:tcPr>
          <w:p w:rsidR="00124F48" w:rsidRPr="002C48A7" w:rsidRDefault="00D47EF4" w:rsidP="00D47EF4">
            <w:pPr>
              <w:suppressAutoHyphens w:val="0"/>
              <w:spacing w:before="80" w:after="80" w:line="220" w:lineRule="exact"/>
              <w:ind w:right="113"/>
              <w:jc w:val="right"/>
              <w:rPr>
                <w:b/>
                <w:sz w:val="18"/>
              </w:rPr>
            </w:pPr>
            <w:r w:rsidRPr="002C48A7">
              <w:rPr>
                <w:b/>
                <w:sz w:val="18"/>
              </w:rPr>
              <w:t>3</w:t>
            </w:r>
          </w:p>
        </w:tc>
      </w:tr>
      <w:tr w:rsidR="00124F48" w:rsidRPr="002C48A7" w:rsidTr="00073AEC">
        <w:tc>
          <w:tcPr>
            <w:tcW w:w="2456" w:type="dxa"/>
            <w:tcBorders>
              <w:top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rPr>
                <w:sz w:val="18"/>
              </w:rPr>
            </w:pPr>
            <w:r w:rsidRPr="002C48A7">
              <w:rPr>
                <w:sz w:val="18"/>
              </w:rPr>
              <w:t>Robbery</w:t>
            </w:r>
          </w:p>
        </w:tc>
        <w:tc>
          <w:tcPr>
            <w:tcW w:w="1910" w:type="dxa"/>
            <w:tcBorders>
              <w:top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21</w:t>
            </w:r>
          </w:p>
        </w:tc>
        <w:tc>
          <w:tcPr>
            <w:tcW w:w="3004" w:type="dxa"/>
            <w:tcBorders>
              <w:top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1</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20</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19</w:t>
            </w:r>
          </w:p>
        </w:tc>
        <w:tc>
          <w:tcPr>
            <w:tcW w:w="3004" w:type="dxa"/>
            <w:shd w:val="clear" w:color="auto" w:fill="auto"/>
            <w:vAlign w:val="bottom"/>
          </w:tcPr>
          <w:p w:rsidR="00124F48" w:rsidRPr="002C48A7" w:rsidRDefault="00124F48" w:rsidP="00124F48">
            <w:pPr>
              <w:suppressAutoHyphens w:val="0"/>
              <w:spacing w:before="40" w:after="40" w:line="220" w:lineRule="exact"/>
              <w:ind w:right="113"/>
              <w:jc w:val="right"/>
              <w:rPr>
                <w:b/>
                <w:sz w:val="18"/>
              </w:rPr>
            </w:pP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18</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17</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tcBorders>
              <w:bottom w:val="single" w:sz="4" w:space="0" w:color="auto"/>
            </w:tcBorders>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tcBorders>
              <w:bottom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16</w:t>
            </w:r>
          </w:p>
        </w:tc>
        <w:tc>
          <w:tcPr>
            <w:tcW w:w="3004" w:type="dxa"/>
            <w:tcBorders>
              <w:bottom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tcBorders>
              <w:top w:val="single" w:sz="4" w:space="0" w:color="auto"/>
              <w:bottom w:val="single" w:sz="4" w:space="0" w:color="auto"/>
            </w:tcBorders>
            <w:shd w:val="clear" w:color="auto" w:fill="auto"/>
            <w:vAlign w:val="bottom"/>
          </w:tcPr>
          <w:p w:rsidR="00124F48" w:rsidRPr="002C48A7" w:rsidRDefault="00D47EF4" w:rsidP="00D47EF4">
            <w:pPr>
              <w:suppressAutoHyphens w:val="0"/>
              <w:spacing w:before="80" w:after="80" w:line="220" w:lineRule="exact"/>
              <w:ind w:right="113" w:firstLine="284"/>
              <w:rPr>
                <w:b/>
                <w:sz w:val="18"/>
              </w:rPr>
            </w:pPr>
            <w:r w:rsidRPr="002C48A7">
              <w:rPr>
                <w:b/>
                <w:sz w:val="18"/>
              </w:rPr>
              <w:t>Total</w:t>
            </w:r>
          </w:p>
        </w:tc>
        <w:tc>
          <w:tcPr>
            <w:tcW w:w="1910" w:type="dxa"/>
            <w:tcBorders>
              <w:top w:val="single" w:sz="4" w:space="0" w:color="auto"/>
              <w:bottom w:val="single" w:sz="4" w:space="0" w:color="auto"/>
            </w:tcBorders>
            <w:shd w:val="clear" w:color="auto" w:fill="auto"/>
            <w:vAlign w:val="bottom"/>
          </w:tcPr>
          <w:p w:rsidR="00124F48" w:rsidRPr="002C48A7" w:rsidRDefault="00124F48" w:rsidP="00D47EF4">
            <w:pPr>
              <w:suppressAutoHyphens w:val="0"/>
              <w:spacing w:before="80" w:after="80" w:line="220" w:lineRule="exact"/>
              <w:ind w:right="113"/>
              <w:jc w:val="right"/>
              <w:rPr>
                <w:b/>
                <w:sz w:val="18"/>
              </w:rPr>
            </w:pPr>
          </w:p>
        </w:tc>
        <w:tc>
          <w:tcPr>
            <w:tcW w:w="3004" w:type="dxa"/>
            <w:tcBorders>
              <w:top w:val="single" w:sz="4" w:space="0" w:color="auto"/>
              <w:bottom w:val="single" w:sz="4" w:space="0" w:color="auto"/>
            </w:tcBorders>
            <w:shd w:val="clear" w:color="auto" w:fill="auto"/>
            <w:vAlign w:val="bottom"/>
          </w:tcPr>
          <w:p w:rsidR="00124F48" w:rsidRPr="002C48A7" w:rsidRDefault="00D47EF4" w:rsidP="00D47EF4">
            <w:pPr>
              <w:suppressAutoHyphens w:val="0"/>
              <w:spacing w:before="80" w:after="80" w:line="220" w:lineRule="exact"/>
              <w:ind w:right="113"/>
              <w:jc w:val="right"/>
              <w:rPr>
                <w:b/>
                <w:sz w:val="18"/>
              </w:rPr>
            </w:pPr>
            <w:r w:rsidRPr="002C48A7">
              <w:rPr>
                <w:b/>
                <w:sz w:val="18"/>
              </w:rPr>
              <w:t>1</w:t>
            </w:r>
          </w:p>
        </w:tc>
      </w:tr>
      <w:tr w:rsidR="00124F48" w:rsidRPr="002C48A7" w:rsidTr="00073AEC">
        <w:tc>
          <w:tcPr>
            <w:tcW w:w="2456" w:type="dxa"/>
            <w:tcBorders>
              <w:top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rPr>
                <w:sz w:val="18"/>
              </w:rPr>
            </w:pPr>
            <w:r w:rsidRPr="002C48A7">
              <w:rPr>
                <w:sz w:val="18"/>
              </w:rPr>
              <w:t>Rape attempt–Robbery</w:t>
            </w:r>
          </w:p>
        </w:tc>
        <w:tc>
          <w:tcPr>
            <w:tcW w:w="1910" w:type="dxa"/>
            <w:tcBorders>
              <w:top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15</w:t>
            </w:r>
          </w:p>
        </w:tc>
        <w:tc>
          <w:tcPr>
            <w:tcW w:w="3004" w:type="dxa"/>
            <w:tcBorders>
              <w:top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tcBorders>
              <w:bottom w:val="single" w:sz="4" w:space="0" w:color="auto"/>
            </w:tcBorders>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tcBorders>
              <w:bottom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14</w:t>
            </w:r>
          </w:p>
        </w:tc>
        <w:tc>
          <w:tcPr>
            <w:tcW w:w="3004" w:type="dxa"/>
            <w:tcBorders>
              <w:bottom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tcBorders>
              <w:top w:val="single" w:sz="4" w:space="0" w:color="auto"/>
              <w:bottom w:val="single" w:sz="4" w:space="0" w:color="auto"/>
            </w:tcBorders>
            <w:shd w:val="clear" w:color="auto" w:fill="auto"/>
            <w:vAlign w:val="bottom"/>
          </w:tcPr>
          <w:p w:rsidR="00124F48" w:rsidRPr="002C48A7" w:rsidRDefault="00D47EF4" w:rsidP="00D47EF4">
            <w:pPr>
              <w:suppressAutoHyphens w:val="0"/>
              <w:spacing w:before="80" w:after="80" w:line="220" w:lineRule="exact"/>
              <w:ind w:right="113" w:firstLine="284"/>
              <w:rPr>
                <w:b/>
                <w:sz w:val="18"/>
              </w:rPr>
            </w:pPr>
            <w:r w:rsidRPr="002C48A7">
              <w:rPr>
                <w:b/>
                <w:sz w:val="18"/>
              </w:rPr>
              <w:t>Total</w:t>
            </w:r>
          </w:p>
        </w:tc>
        <w:tc>
          <w:tcPr>
            <w:tcW w:w="1910" w:type="dxa"/>
            <w:tcBorders>
              <w:top w:val="single" w:sz="4" w:space="0" w:color="auto"/>
              <w:bottom w:val="single" w:sz="4" w:space="0" w:color="auto"/>
            </w:tcBorders>
            <w:shd w:val="clear" w:color="auto" w:fill="auto"/>
            <w:vAlign w:val="bottom"/>
          </w:tcPr>
          <w:p w:rsidR="00124F48" w:rsidRPr="002C48A7" w:rsidRDefault="00124F48" w:rsidP="00D47EF4">
            <w:pPr>
              <w:suppressAutoHyphens w:val="0"/>
              <w:spacing w:before="80" w:after="80" w:line="220" w:lineRule="exact"/>
              <w:ind w:right="113"/>
              <w:jc w:val="right"/>
              <w:rPr>
                <w:b/>
                <w:sz w:val="18"/>
              </w:rPr>
            </w:pPr>
          </w:p>
        </w:tc>
        <w:tc>
          <w:tcPr>
            <w:tcW w:w="3004" w:type="dxa"/>
            <w:tcBorders>
              <w:top w:val="single" w:sz="4" w:space="0" w:color="auto"/>
              <w:bottom w:val="single" w:sz="4" w:space="0" w:color="auto"/>
            </w:tcBorders>
            <w:shd w:val="clear" w:color="auto" w:fill="auto"/>
            <w:vAlign w:val="bottom"/>
          </w:tcPr>
          <w:p w:rsidR="00124F48" w:rsidRPr="002C48A7" w:rsidRDefault="00D47EF4" w:rsidP="00D47EF4">
            <w:pPr>
              <w:suppressAutoHyphens w:val="0"/>
              <w:spacing w:before="80" w:after="80" w:line="220" w:lineRule="exact"/>
              <w:ind w:right="113"/>
              <w:jc w:val="right"/>
              <w:rPr>
                <w:b/>
                <w:sz w:val="18"/>
              </w:rPr>
            </w:pPr>
            <w:r w:rsidRPr="002C48A7">
              <w:rPr>
                <w:b/>
                <w:sz w:val="18"/>
              </w:rPr>
              <w:t>2</w:t>
            </w:r>
          </w:p>
        </w:tc>
      </w:tr>
      <w:tr w:rsidR="00124F48" w:rsidRPr="002C48A7" w:rsidTr="00073AEC">
        <w:tc>
          <w:tcPr>
            <w:tcW w:w="2456" w:type="dxa"/>
            <w:tcBorders>
              <w:top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rPr>
                <w:sz w:val="18"/>
              </w:rPr>
            </w:pPr>
            <w:r w:rsidRPr="002C48A7">
              <w:rPr>
                <w:sz w:val="18"/>
              </w:rPr>
              <w:t>Larceny–Theft</w:t>
            </w:r>
          </w:p>
        </w:tc>
        <w:tc>
          <w:tcPr>
            <w:tcW w:w="1910" w:type="dxa"/>
            <w:tcBorders>
              <w:top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21</w:t>
            </w:r>
          </w:p>
        </w:tc>
        <w:tc>
          <w:tcPr>
            <w:tcW w:w="3004" w:type="dxa"/>
            <w:tcBorders>
              <w:top w:val="single" w:sz="4" w:space="0" w:color="auto"/>
            </w:tcBorders>
            <w:shd w:val="clear" w:color="auto" w:fill="auto"/>
            <w:vAlign w:val="bottom"/>
          </w:tcPr>
          <w:p w:rsidR="00124F48" w:rsidRPr="002C48A7" w:rsidRDefault="00124F48" w:rsidP="00124F48">
            <w:pPr>
              <w:suppressAutoHyphens w:val="0"/>
              <w:spacing w:before="40" w:after="40" w:line="220" w:lineRule="exact"/>
              <w:ind w:right="113"/>
              <w:jc w:val="right"/>
              <w:rPr>
                <w:b/>
                <w:sz w:val="18"/>
              </w:rPr>
            </w:pP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20</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19</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2</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18</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17</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16</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16</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15</w:t>
            </w:r>
          </w:p>
        </w:tc>
        <w:tc>
          <w:tcPr>
            <w:tcW w:w="3004" w:type="dxa"/>
            <w:shd w:val="clear" w:color="auto" w:fill="auto"/>
            <w:vAlign w:val="bottom"/>
          </w:tcPr>
          <w:p w:rsidR="00124F48" w:rsidRPr="002C48A7" w:rsidRDefault="00D47EF4" w:rsidP="00124F48">
            <w:pPr>
              <w:suppressAutoHyphens w:val="0"/>
              <w:spacing w:before="40" w:after="40" w:line="220" w:lineRule="exact"/>
              <w:ind w:right="113"/>
              <w:jc w:val="right"/>
              <w:rPr>
                <w:b/>
                <w:sz w:val="18"/>
              </w:rPr>
            </w:pPr>
            <w:r w:rsidRPr="002C48A7">
              <w:rPr>
                <w:b/>
                <w:sz w:val="18"/>
              </w:rPr>
              <w:t>-</w:t>
            </w:r>
          </w:p>
        </w:tc>
      </w:tr>
      <w:tr w:rsidR="00124F48" w:rsidRPr="002C48A7" w:rsidTr="00073AEC">
        <w:tc>
          <w:tcPr>
            <w:tcW w:w="2456" w:type="dxa"/>
            <w:tcBorders>
              <w:bottom w:val="single" w:sz="4" w:space="0" w:color="auto"/>
            </w:tcBorders>
            <w:shd w:val="clear" w:color="auto" w:fill="auto"/>
            <w:vAlign w:val="bottom"/>
          </w:tcPr>
          <w:p w:rsidR="00124F48" w:rsidRPr="002C48A7" w:rsidRDefault="00124F48" w:rsidP="00124F48">
            <w:pPr>
              <w:suppressAutoHyphens w:val="0"/>
              <w:spacing w:before="40" w:after="40" w:line="220" w:lineRule="exact"/>
              <w:ind w:right="113"/>
              <w:rPr>
                <w:sz w:val="18"/>
              </w:rPr>
            </w:pPr>
          </w:p>
        </w:tc>
        <w:tc>
          <w:tcPr>
            <w:tcW w:w="1910" w:type="dxa"/>
            <w:tcBorders>
              <w:bottom w:val="single" w:sz="4" w:space="0" w:color="auto"/>
            </w:tcBorders>
            <w:shd w:val="clear" w:color="auto" w:fill="auto"/>
            <w:vAlign w:val="bottom"/>
          </w:tcPr>
          <w:p w:rsidR="00124F48" w:rsidRPr="002C48A7" w:rsidRDefault="00D47EF4" w:rsidP="00124F48">
            <w:pPr>
              <w:suppressAutoHyphens w:val="0"/>
              <w:spacing w:before="40" w:after="40" w:line="220" w:lineRule="exact"/>
              <w:ind w:right="113"/>
              <w:jc w:val="right"/>
              <w:rPr>
                <w:sz w:val="18"/>
              </w:rPr>
            </w:pPr>
            <w:r w:rsidRPr="002C48A7">
              <w:rPr>
                <w:sz w:val="18"/>
              </w:rPr>
              <w:t>14</w:t>
            </w:r>
          </w:p>
        </w:tc>
        <w:tc>
          <w:tcPr>
            <w:tcW w:w="3004" w:type="dxa"/>
            <w:tcBorders>
              <w:bottom w:val="single" w:sz="4" w:space="0" w:color="auto"/>
            </w:tcBorders>
            <w:shd w:val="clear" w:color="auto" w:fill="auto"/>
            <w:vAlign w:val="bottom"/>
          </w:tcPr>
          <w:p w:rsidR="00124F48" w:rsidRPr="002C48A7" w:rsidRDefault="00124F48" w:rsidP="00124F48">
            <w:pPr>
              <w:suppressAutoHyphens w:val="0"/>
              <w:spacing w:before="40" w:after="40" w:line="220" w:lineRule="exact"/>
              <w:ind w:right="113"/>
              <w:jc w:val="right"/>
              <w:rPr>
                <w:b/>
                <w:sz w:val="18"/>
              </w:rPr>
            </w:pPr>
          </w:p>
        </w:tc>
      </w:tr>
      <w:tr w:rsidR="00124F48" w:rsidRPr="002C48A7" w:rsidTr="00073AEC">
        <w:tc>
          <w:tcPr>
            <w:tcW w:w="2456" w:type="dxa"/>
            <w:tcBorders>
              <w:top w:val="single" w:sz="4" w:space="0" w:color="auto"/>
              <w:bottom w:val="single" w:sz="4" w:space="0" w:color="auto"/>
            </w:tcBorders>
            <w:shd w:val="clear" w:color="auto" w:fill="auto"/>
            <w:vAlign w:val="bottom"/>
          </w:tcPr>
          <w:p w:rsidR="00124F48" w:rsidRPr="002C48A7" w:rsidRDefault="00D47EF4" w:rsidP="00D47EF4">
            <w:pPr>
              <w:suppressAutoHyphens w:val="0"/>
              <w:spacing w:before="80" w:after="80" w:line="220" w:lineRule="exact"/>
              <w:ind w:left="284" w:right="113"/>
              <w:rPr>
                <w:b/>
                <w:sz w:val="18"/>
              </w:rPr>
            </w:pPr>
            <w:r w:rsidRPr="002C48A7">
              <w:rPr>
                <w:b/>
                <w:sz w:val="18"/>
              </w:rPr>
              <w:t>Total</w:t>
            </w:r>
          </w:p>
        </w:tc>
        <w:tc>
          <w:tcPr>
            <w:tcW w:w="1910" w:type="dxa"/>
            <w:tcBorders>
              <w:top w:val="single" w:sz="4" w:space="0" w:color="auto"/>
              <w:bottom w:val="single" w:sz="4" w:space="0" w:color="auto"/>
            </w:tcBorders>
            <w:shd w:val="clear" w:color="auto" w:fill="auto"/>
            <w:vAlign w:val="bottom"/>
          </w:tcPr>
          <w:p w:rsidR="00124F48" w:rsidRPr="002C48A7" w:rsidRDefault="00124F48" w:rsidP="00D47EF4">
            <w:pPr>
              <w:suppressAutoHyphens w:val="0"/>
              <w:spacing w:before="80" w:after="80" w:line="220" w:lineRule="exact"/>
              <w:ind w:right="113"/>
              <w:jc w:val="right"/>
              <w:rPr>
                <w:b/>
                <w:sz w:val="18"/>
              </w:rPr>
            </w:pPr>
          </w:p>
        </w:tc>
        <w:tc>
          <w:tcPr>
            <w:tcW w:w="3004" w:type="dxa"/>
            <w:tcBorders>
              <w:top w:val="single" w:sz="4" w:space="0" w:color="auto"/>
              <w:bottom w:val="single" w:sz="4" w:space="0" w:color="auto"/>
            </w:tcBorders>
            <w:shd w:val="clear" w:color="auto" w:fill="auto"/>
            <w:vAlign w:val="bottom"/>
          </w:tcPr>
          <w:p w:rsidR="00124F48" w:rsidRPr="002C48A7" w:rsidRDefault="00D47EF4" w:rsidP="00D47EF4">
            <w:pPr>
              <w:suppressAutoHyphens w:val="0"/>
              <w:spacing w:before="80" w:after="80" w:line="220" w:lineRule="exact"/>
              <w:ind w:right="113"/>
              <w:jc w:val="right"/>
              <w:rPr>
                <w:b/>
                <w:sz w:val="18"/>
              </w:rPr>
            </w:pPr>
            <w:r w:rsidRPr="002C48A7">
              <w:rPr>
                <w:b/>
                <w:sz w:val="18"/>
              </w:rPr>
              <w:t>2</w:t>
            </w:r>
          </w:p>
        </w:tc>
      </w:tr>
      <w:tr w:rsidR="00124F48" w:rsidRPr="002C48A7" w:rsidTr="00073AEC">
        <w:tc>
          <w:tcPr>
            <w:tcW w:w="2456" w:type="dxa"/>
            <w:tcBorders>
              <w:top w:val="single" w:sz="4" w:space="0" w:color="auto"/>
              <w:bottom w:val="single" w:sz="4" w:space="0" w:color="auto"/>
            </w:tcBorders>
            <w:shd w:val="clear" w:color="auto" w:fill="auto"/>
            <w:vAlign w:val="bottom"/>
          </w:tcPr>
          <w:p w:rsidR="00124F48" w:rsidRPr="002C48A7" w:rsidRDefault="00D47EF4" w:rsidP="00D47EF4">
            <w:pPr>
              <w:suppressAutoHyphens w:val="0"/>
              <w:spacing w:before="80" w:after="80" w:line="220" w:lineRule="exact"/>
              <w:ind w:left="284" w:right="113"/>
              <w:rPr>
                <w:b/>
                <w:sz w:val="18"/>
              </w:rPr>
            </w:pPr>
            <w:r w:rsidRPr="002C48A7">
              <w:rPr>
                <w:b/>
                <w:sz w:val="18"/>
              </w:rPr>
              <w:t>Grand total</w:t>
            </w:r>
          </w:p>
        </w:tc>
        <w:tc>
          <w:tcPr>
            <w:tcW w:w="1910" w:type="dxa"/>
            <w:tcBorders>
              <w:top w:val="single" w:sz="4" w:space="0" w:color="auto"/>
              <w:bottom w:val="single" w:sz="4" w:space="0" w:color="auto"/>
            </w:tcBorders>
            <w:shd w:val="clear" w:color="auto" w:fill="auto"/>
            <w:vAlign w:val="bottom"/>
          </w:tcPr>
          <w:p w:rsidR="00124F48" w:rsidRPr="002C48A7" w:rsidRDefault="00124F48" w:rsidP="00D47EF4">
            <w:pPr>
              <w:suppressAutoHyphens w:val="0"/>
              <w:spacing w:before="80" w:after="80" w:line="220" w:lineRule="exact"/>
              <w:ind w:right="113"/>
              <w:jc w:val="right"/>
              <w:rPr>
                <w:b/>
                <w:sz w:val="18"/>
              </w:rPr>
            </w:pPr>
          </w:p>
        </w:tc>
        <w:tc>
          <w:tcPr>
            <w:tcW w:w="3004" w:type="dxa"/>
            <w:tcBorders>
              <w:top w:val="single" w:sz="4" w:space="0" w:color="auto"/>
              <w:bottom w:val="single" w:sz="4" w:space="0" w:color="auto"/>
            </w:tcBorders>
            <w:shd w:val="clear" w:color="auto" w:fill="auto"/>
            <w:vAlign w:val="bottom"/>
          </w:tcPr>
          <w:p w:rsidR="00124F48" w:rsidRPr="002C48A7" w:rsidRDefault="00D47EF4" w:rsidP="00D47EF4">
            <w:pPr>
              <w:suppressAutoHyphens w:val="0"/>
              <w:spacing w:before="80" w:after="80" w:line="220" w:lineRule="exact"/>
              <w:ind w:right="113"/>
              <w:jc w:val="right"/>
              <w:rPr>
                <w:b/>
                <w:sz w:val="18"/>
              </w:rPr>
            </w:pPr>
            <w:r w:rsidRPr="002C48A7">
              <w:rPr>
                <w:b/>
                <w:sz w:val="18"/>
              </w:rPr>
              <w:t>7 in custody</w:t>
            </w:r>
          </w:p>
        </w:tc>
      </w:tr>
      <w:tr w:rsidR="00124F48" w:rsidRPr="002C48A7" w:rsidTr="00073AEC">
        <w:tc>
          <w:tcPr>
            <w:tcW w:w="2456" w:type="dxa"/>
            <w:tcBorders>
              <w:top w:val="single" w:sz="4" w:space="0" w:color="auto"/>
              <w:bottom w:val="single" w:sz="12" w:space="0" w:color="auto"/>
            </w:tcBorders>
            <w:shd w:val="clear" w:color="auto" w:fill="auto"/>
            <w:vAlign w:val="bottom"/>
          </w:tcPr>
          <w:p w:rsidR="00124F48" w:rsidRPr="002C48A7" w:rsidRDefault="00D47EF4" w:rsidP="00D47EF4">
            <w:pPr>
              <w:suppressAutoHyphens w:val="0"/>
              <w:spacing w:before="80" w:after="80" w:line="220" w:lineRule="exact"/>
              <w:ind w:left="284" w:right="113"/>
              <w:rPr>
                <w:b/>
                <w:sz w:val="18"/>
              </w:rPr>
            </w:pPr>
            <w:r w:rsidRPr="002C48A7">
              <w:rPr>
                <w:b/>
                <w:sz w:val="18"/>
              </w:rPr>
              <w:t>In custody + sentenced</w:t>
            </w:r>
          </w:p>
        </w:tc>
        <w:tc>
          <w:tcPr>
            <w:tcW w:w="1910" w:type="dxa"/>
            <w:tcBorders>
              <w:top w:val="single" w:sz="4" w:space="0" w:color="auto"/>
              <w:bottom w:val="single" w:sz="12" w:space="0" w:color="auto"/>
            </w:tcBorders>
            <w:shd w:val="clear" w:color="auto" w:fill="auto"/>
            <w:vAlign w:val="bottom"/>
          </w:tcPr>
          <w:p w:rsidR="00124F48" w:rsidRPr="002C48A7" w:rsidRDefault="00124F48" w:rsidP="00D47EF4">
            <w:pPr>
              <w:suppressAutoHyphens w:val="0"/>
              <w:spacing w:before="80" w:after="80" w:line="220" w:lineRule="exact"/>
              <w:ind w:right="113"/>
              <w:jc w:val="right"/>
              <w:rPr>
                <w:b/>
                <w:sz w:val="18"/>
              </w:rPr>
            </w:pPr>
          </w:p>
        </w:tc>
        <w:tc>
          <w:tcPr>
            <w:tcW w:w="3004" w:type="dxa"/>
            <w:tcBorders>
              <w:top w:val="single" w:sz="4" w:space="0" w:color="auto"/>
              <w:bottom w:val="single" w:sz="12" w:space="0" w:color="auto"/>
            </w:tcBorders>
            <w:shd w:val="clear" w:color="auto" w:fill="auto"/>
            <w:vAlign w:val="bottom"/>
          </w:tcPr>
          <w:p w:rsidR="00124F48" w:rsidRPr="002C48A7" w:rsidRDefault="00D47EF4" w:rsidP="00D47EF4">
            <w:pPr>
              <w:suppressAutoHyphens w:val="0"/>
              <w:spacing w:before="80" w:after="80" w:line="220" w:lineRule="exact"/>
              <w:ind w:right="113"/>
              <w:jc w:val="right"/>
              <w:rPr>
                <w:b/>
                <w:sz w:val="18"/>
              </w:rPr>
            </w:pPr>
            <w:r w:rsidRPr="002C48A7">
              <w:rPr>
                <w:b/>
                <w:sz w:val="18"/>
              </w:rPr>
              <w:t>28</w:t>
            </w:r>
          </w:p>
        </w:tc>
      </w:tr>
    </w:tbl>
    <w:p w:rsidR="00674E1A" w:rsidRPr="002C48A7" w:rsidRDefault="00674E1A" w:rsidP="00AD7E0C">
      <w:pPr>
        <w:pStyle w:val="SingleTxtG"/>
        <w:spacing w:before="240"/>
      </w:pPr>
      <w:r w:rsidRPr="002C48A7">
        <w:rPr>
          <w:sz w:val="18"/>
        </w:rPr>
        <w:t>161.</w:t>
      </w:r>
      <w:r w:rsidRPr="002C48A7">
        <w:rPr>
          <w:sz w:val="18"/>
        </w:rPr>
        <w:tab/>
        <w:t>It is essential to point out that the minors are det</w:t>
      </w:r>
      <w:r w:rsidRPr="002C48A7">
        <w:t>ained exclusively in Juvenile Detention Centers, totally separated from adults, where they have the opportunity to follow education or employment programs, as they are described in art. 11 and also in the 2009 Annual Report of the National Report of the Hellenic Ministry of Justice, Transparency and Human Rights for t</w:t>
      </w:r>
      <w:r w:rsidR="00831672" w:rsidRPr="002C48A7">
        <w:t>he Protection of Human Rights.</w:t>
      </w:r>
      <w:r w:rsidR="00D47EF4" w:rsidRPr="002C48A7">
        <w:rPr>
          <w:rStyle w:val="FootnoteReference"/>
        </w:rPr>
        <w:footnoteReference w:id="10"/>
      </w:r>
    </w:p>
    <w:p w:rsidR="00674E1A" w:rsidRPr="002C48A7" w:rsidRDefault="00674E1A" w:rsidP="00D47EF4">
      <w:pPr>
        <w:pStyle w:val="H23G"/>
      </w:pPr>
      <w:r w:rsidRPr="002C48A7">
        <w:tab/>
      </w:r>
      <w:r w:rsidRPr="002C48A7">
        <w:tab/>
        <w:t>Reply to the issues raised in paragraph 17 of the list of issues</w:t>
      </w:r>
    </w:p>
    <w:p w:rsidR="00674E1A" w:rsidRPr="002C48A7" w:rsidRDefault="00674E1A" w:rsidP="00D47EF4">
      <w:pPr>
        <w:pStyle w:val="H23G"/>
      </w:pPr>
      <w:r w:rsidRPr="002C48A7">
        <w:tab/>
      </w:r>
      <w:r w:rsidRPr="002C48A7">
        <w:tab/>
        <w:t>Alternate means of reducing the prison population</w:t>
      </w:r>
    </w:p>
    <w:p w:rsidR="00674E1A" w:rsidRPr="002C48A7" w:rsidRDefault="00674E1A" w:rsidP="00D47EF4">
      <w:pPr>
        <w:pStyle w:val="H4G"/>
      </w:pPr>
      <w:r w:rsidRPr="002C48A7">
        <w:tab/>
        <w:t>(a)</w:t>
      </w:r>
      <w:r w:rsidRPr="002C48A7">
        <w:tab/>
        <w:t>Building project</w:t>
      </w:r>
    </w:p>
    <w:p w:rsidR="00674E1A" w:rsidRPr="002C48A7" w:rsidRDefault="00674E1A" w:rsidP="00AD7E0C">
      <w:pPr>
        <w:pStyle w:val="SingleTxtG"/>
      </w:pPr>
      <w:r w:rsidRPr="002C48A7">
        <w:t>162.</w:t>
      </w:r>
      <w:r w:rsidRPr="002C48A7">
        <w:tab/>
        <w:t>Based on the special city planning &amp; development of Detention facilities currently in force, it is under progress the implementation of a speedy program of new detention facilities construction. More specific, there are already in operation the detention facilities of Trikala (30 June 2006), Domokos (29 March 20</w:t>
      </w:r>
      <w:r w:rsidR="00AE4862" w:rsidRPr="002C48A7">
        <w:t>07) and Grevena (19 May 2008).</w:t>
      </w:r>
    </w:p>
    <w:p w:rsidR="00674E1A" w:rsidRPr="002C48A7" w:rsidRDefault="00674E1A" w:rsidP="00AD7E0C">
      <w:pPr>
        <w:pStyle w:val="SingleTxtG"/>
      </w:pPr>
      <w:r w:rsidRPr="002C48A7">
        <w:t>163.</w:t>
      </w:r>
      <w:r w:rsidRPr="002C48A7">
        <w:tab/>
        <w:t xml:space="preserve">The new detention facility of </w:t>
      </w:r>
      <w:proofErr w:type="spellStart"/>
      <w:r w:rsidRPr="002C48A7">
        <w:t>Nigrita</w:t>
      </w:r>
      <w:proofErr w:type="spellEnd"/>
      <w:r w:rsidRPr="002C48A7">
        <w:t xml:space="preserve"> (</w:t>
      </w:r>
      <w:proofErr w:type="spellStart"/>
      <w:r w:rsidRPr="002C48A7">
        <w:t>Serres</w:t>
      </w:r>
      <w:proofErr w:type="spellEnd"/>
      <w:r w:rsidRPr="002C48A7">
        <w:t>) has been completed and the commencement of its operation is expected within the next four months, with occupancy of 700 positions.</w:t>
      </w:r>
    </w:p>
    <w:p w:rsidR="00674E1A" w:rsidRPr="002C48A7" w:rsidRDefault="00674E1A" w:rsidP="00AD7E0C">
      <w:pPr>
        <w:pStyle w:val="SingleTxtG"/>
      </w:pPr>
      <w:r w:rsidRPr="002C48A7">
        <w:t>164.</w:t>
      </w:r>
      <w:r w:rsidRPr="002C48A7">
        <w:tab/>
        <w:t xml:space="preserve">350 sentenced detained women have been transferred from the detention facility of Korydallos to the new detention facility of </w:t>
      </w:r>
      <w:proofErr w:type="spellStart"/>
      <w:r w:rsidRPr="002C48A7">
        <w:t>Elaionas</w:t>
      </w:r>
      <w:proofErr w:type="spellEnd"/>
      <w:r w:rsidRPr="002C48A7">
        <w:t xml:space="preserve"> Thebes. Within the year 2010, the detention facilities of Drama and Chania will also have been construct</w:t>
      </w:r>
      <w:r w:rsidR="00D47EF4" w:rsidRPr="002C48A7">
        <w:t>ed.</w:t>
      </w:r>
    </w:p>
    <w:p w:rsidR="00674E1A" w:rsidRPr="002C48A7" w:rsidRDefault="00674E1A" w:rsidP="00D47EF4">
      <w:pPr>
        <w:pStyle w:val="H4G"/>
      </w:pPr>
      <w:r w:rsidRPr="002C48A7">
        <w:tab/>
        <w:t>(b)</w:t>
      </w:r>
      <w:r w:rsidRPr="002C48A7">
        <w:tab/>
        <w:t>Improvement works of accommodation rooms</w:t>
      </w:r>
    </w:p>
    <w:p w:rsidR="00674E1A" w:rsidRPr="002C48A7" w:rsidRDefault="00674E1A" w:rsidP="00AD7E0C">
      <w:pPr>
        <w:pStyle w:val="SingleTxtG"/>
      </w:pPr>
      <w:r w:rsidRPr="002C48A7">
        <w:t>165.</w:t>
      </w:r>
      <w:r w:rsidRPr="002C48A7">
        <w:tab/>
        <w:t>The company “</w:t>
      </w:r>
      <w:proofErr w:type="spellStart"/>
      <w:r w:rsidRPr="002C48A7">
        <w:t>Themis</w:t>
      </w:r>
      <w:proofErr w:type="spellEnd"/>
      <w:r w:rsidRPr="002C48A7">
        <w:t xml:space="preserve"> </w:t>
      </w:r>
      <w:proofErr w:type="spellStart"/>
      <w:r w:rsidRPr="002C48A7">
        <w:t>Kataskevastiki</w:t>
      </w:r>
      <w:proofErr w:type="spellEnd"/>
      <w:r w:rsidRPr="002C48A7">
        <w:t xml:space="preserve"> (Construction) SA” has executed maintenance and improvement works of the detained living conditions in lots of detention facilities (drainage systems, hygiene spaces, chambers, creation of additional dormitories etc).</w:t>
      </w:r>
    </w:p>
    <w:p w:rsidR="00674E1A" w:rsidRPr="002C48A7" w:rsidRDefault="00674E1A" w:rsidP="00D47EF4">
      <w:pPr>
        <w:pStyle w:val="H4G"/>
      </w:pPr>
      <w:r w:rsidRPr="002C48A7">
        <w:tab/>
        <w:t>(c)</w:t>
      </w:r>
      <w:r w:rsidRPr="002C48A7">
        <w:tab/>
        <w:t>Negotiations for the service of sentence in the country of origin</w:t>
      </w:r>
    </w:p>
    <w:p w:rsidR="00674E1A" w:rsidRPr="002C48A7" w:rsidRDefault="00674E1A" w:rsidP="00AD7E0C">
      <w:pPr>
        <w:pStyle w:val="SingleTxtG"/>
      </w:pPr>
      <w:r w:rsidRPr="002C48A7">
        <w:t>166.</w:t>
      </w:r>
      <w:r w:rsidRPr="002C48A7">
        <w:tab/>
        <w:t>Based on the Strasbourg Convention of 1983 for Transfer of Sentenced Persons, the competent services of the Ministry of Justice are negotiating with the Diplomatic authorities of the countries where the majority of the foreign prisoners are detained, in an effort to facilitate the procedures of transfer to their countries in order to serve the rest of their sentence.</w:t>
      </w:r>
    </w:p>
    <w:p w:rsidR="00674E1A" w:rsidRPr="002C48A7" w:rsidRDefault="00674E1A" w:rsidP="00AD7E0C">
      <w:pPr>
        <w:pStyle w:val="SingleTxtG"/>
      </w:pPr>
      <w:r w:rsidRPr="002C48A7">
        <w:t>167.</w:t>
      </w:r>
      <w:r w:rsidRPr="002C48A7">
        <w:tab/>
        <w:t>At EU level, the Framework Decision 2008/909/JHA has already been adopted and shall replace among the EU Member-States the aforesaid Convention. The establishment of a special law-drafting committee is provided for its transposition into the internal legislation by 5 December 2011.</w:t>
      </w:r>
    </w:p>
    <w:p w:rsidR="00674E1A" w:rsidRPr="002C48A7" w:rsidRDefault="00674E1A" w:rsidP="00D47EF4">
      <w:pPr>
        <w:pStyle w:val="H4G"/>
      </w:pPr>
      <w:r w:rsidRPr="002C48A7">
        <w:tab/>
        <w:t>(d)</w:t>
      </w:r>
      <w:r w:rsidRPr="002C48A7">
        <w:tab/>
        <w:t>Legislative rulings</w:t>
      </w:r>
    </w:p>
    <w:p w:rsidR="00674E1A" w:rsidRPr="002C48A7" w:rsidRDefault="00674E1A" w:rsidP="00AD7E0C">
      <w:pPr>
        <w:pStyle w:val="SingleTxtG"/>
      </w:pPr>
      <w:r w:rsidRPr="002C48A7">
        <w:t>168.</w:t>
      </w:r>
      <w:r w:rsidRPr="002C48A7">
        <w:tab/>
        <w:t>The new Law 3772/2009 provides: 1) enlistment of the special therapeutic facilities of the Ministry of Justice in the National Health System, b) the conditional release of convicted who are not in a position to pay the amount of their penalty’s commutation, c) the ability of penalty’s conversion (till five years of imprisonment) to a financial penalty, d) change of the quantities of processed (from 2.5 to 5 gr.) and raw cannabis (from 20 to 50 gr.) concerning the presumption of personal use, e) the ability of conversion of the deprivation of liberty penalty served by detained mothers with children, up to five years, to common interest work. At the same time, the role of judicial officer is further enforced in issues of detainee’s leaves. It is also planned the creation of a new type of imprisonment facility for those serving a life imprisonment sentence or imprisonment of at least ten years term and are considered as especially dangerous. Additionally, due to this law, 1026 detained persons have been released till recently with favourable terms and conditions and their number is expected to increase.</w:t>
      </w:r>
    </w:p>
    <w:p w:rsidR="00674E1A" w:rsidRPr="002C48A7" w:rsidRDefault="00674E1A" w:rsidP="00AD7E0C">
      <w:pPr>
        <w:pStyle w:val="SingleTxtG"/>
      </w:pPr>
      <w:r w:rsidRPr="002C48A7">
        <w:t>169.</w:t>
      </w:r>
      <w:r w:rsidRPr="002C48A7">
        <w:tab/>
        <w:t>Based on the provisions of the Law 3727/2008, the following are provided.</w:t>
      </w:r>
    </w:p>
    <w:p w:rsidR="00674E1A" w:rsidRPr="002C48A7" w:rsidRDefault="00674E1A" w:rsidP="00AD7E0C">
      <w:pPr>
        <w:pStyle w:val="SingleTxtG"/>
      </w:pPr>
      <w:r w:rsidRPr="002C48A7">
        <w:t>170.</w:t>
      </w:r>
      <w:r w:rsidRPr="002C48A7">
        <w:tab/>
        <w:t>Those detained and who have been irrevocably convicted in a deprivation of liberty penalty that does not exceed the five years term, may convert it to a financial penalty. In view of the application of the preceding paragraph’s provisions and in order, for those who are financially weak, to be able to redeem their penalty, the minimum amount of conversion is reduced for each day of imprisonment from ten (10) Euro to three (3) Euro.</w:t>
      </w:r>
    </w:p>
    <w:p w:rsidR="00674E1A" w:rsidRPr="002C48A7" w:rsidRDefault="00674E1A" w:rsidP="00AD7E0C">
      <w:pPr>
        <w:pStyle w:val="SingleTxtG"/>
      </w:pPr>
      <w:r w:rsidRPr="002C48A7">
        <w:t>171.</w:t>
      </w:r>
      <w:r w:rsidRPr="002C48A7">
        <w:tab/>
        <w:t>It is also provides that the above converted deprivation of liberty penalty may be further converted to a penalty for the provision of a common interest work.</w:t>
      </w:r>
    </w:p>
    <w:p w:rsidR="00674E1A" w:rsidRPr="002C48A7" w:rsidRDefault="00674E1A" w:rsidP="00AD7E0C">
      <w:pPr>
        <w:pStyle w:val="SingleTxtG"/>
      </w:pPr>
      <w:r w:rsidRPr="002C48A7">
        <w:t>172.</w:t>
      </w:r>
      <w:r w:rsidRPr="002C48A7">
        <w:tab/>
        <w:t>Article 17 of this law establishes more favourable terms and conditions for the application of the advantageous measure of the conditional release in order to facilitate the social reintegration of the convicted persons. This ruling applies to minor offences and under the condition of serving a part (1/5 or 1/3 per case) of the penalty.</w:t>
      </w:r>
    </w:p>
    <w:p w:rsidR="00674E1A" w:rsidRPr="002C48A7" w:rsidRDefault="00674E1A" w:rsidP="00AD7E0C">
      <w:pPr>
        <w:pStyle w:val="SingleTxtG"/>
      </w:pPr>
      <w:r w:rsidRPr="002C48A7">
        <w:t>173.</w:t>
      </w:r>
      <w:r w:rsidRPr="002C48A7">
        <w:tab/>
        <w:t>The minimum limit of regular leaves is also increased by one day (from five days to six or from eight to nine) and the total term of leaves is increased per five days annually (from forty to forty five).</w:t>
      </w:r>
    </w:p>
    <w:p w:rsidR="00674E1A" w:rsidRPr="002C48A7" w:rsidRDefault="00674E1A" w:rsidP="00AD7E0C">
      <w:pPr>
        <w:pStyle w:val="SingleTxtG"/>
      </w:pPr>
      <w:r w:rsidRPr="002C48A7">
        <w:t>174.</w:t>
      </w:r>
      <w:r w:rsidRPr="002C48A7">
        <w:tab/>
        <w:t>In accordance with the latest statistics, 1640 detained persons in total have made use of the above provisions.</w:t>
      </w:r>
    </w:p>
    <w:p w:rsidR="00674E1A" w:rsidRPr="002C48A7" w:rsidRDefault="00674E1A" w:rsidP="00AD7E0C">
      <w:pPr>
        <w:pStyle w:val="SingleTxtG"/>
      </w:pPr>
      <w:r w:rsidRPr="002C48A7">
        <w:t>175.</w:t>
      </w:r>
      <w:r w:rsidRPr="002C48A7">
        <w:tab/>
        <w:t>It is worth mentioning that 500 detained persons have already been privileged till now from</w:t>
      </w:r>
      <w:r w:rsidR="00D47EF4" w:rsidRPr="002C48A7">
        <w:t xml:space="preserve"> the provisions of Law 3811/09.</w:t>
      </w:r>
      <w:r w:rsidR="001D6C8B" w:rsidRPr="002C48A7">
        <w:rPr>
          <w:rStyle w:val="FootnoteReference"/>
        </w:rPr>
        <w:footnoteReference w:id="11"/>
      </w:r>
    </w:p>
    <w:p w:rsidR="00674E1A" w:rsidRPr="002C48A7" w:rsidRDefault="00674E1A" w:rsidP="00AD7E0C">
      <w:pPr>
        <w:pStyle w:val="SingleTxtG"/>
      </w:pPr>
      <w:r w:rsidRPr="002C48A7">
        <w:t>176.</w:t>
      </w:r>
      <w:r w:rsidRPr="002C48A7">
        <w:tab/>
        <w:t>Moreover, the Ministry of Justice, Transparency and Human Rights is under consideration to implement a calculation of two days of the imposed prison sentence for each day of communal service. The relevant condition</w:t>
      </w:r>
      <w:r w:rsidR="00D47EF4" w:rsidRPr="002C48A7">
        <w:t>s are also under consideration.</w:t>
      </w:r>
    </w:p>
    <w:p w:rsidR="00674E1A" w:rsidRPr="002C48A7" w:rsidRDefault="00674E1A" w:rsidP="00AD7E0C">
      <w:pPr>
        <w:pStyle w:val="SingleTxtG"/>
      </w:pPr>
      <w:r w:rsidRPr="002C48A7">
        <w:t>177.</w:t>
      </w:r>
      <w:r w:rsidRPr="002C48A7">
        <w:tab/>
        <w:t>In addition, the Law 3860/2010 has been voted and adopts extremely lenient rules and improvements to the criminal law for juvenile offenders, prevention and treatment of victimization and juvenile delinquency.</w:t>
      </w:r>
    </w:p>
    <w:p w:rsidR="00674E1A" w:rsidRPr="002C48A7" w:rsidRDefault="00674E1A" w:rsidP="00AD7E0C">
      <w:pPr>
        <w:pStyle w:val="SingleTxtG"/>
      </w:pPr>
      <w:r w:rsidRPr="002C48A7">
        <w:t>178.</w:t>
      </w:r>
      <w:r w:rsidRPr="002C48A7">
        <w:tab/>
        <w:t>Finally, it must be noted that the 2008/947/JHA Framework – Decision has already been adopted, applying to the mutual recognition of judicial judgments and decisions for the suspension of penalty or conditional release and the establishment of a special law-drafting committee has already been decided for its transposition into the national law by 6–12–2011.</w:t>
      </w:r>
    </w:p>
    <w:p w:rsidR="00674E1A" w:rsidRPr="002C48A7" w:rsidRDefault="00674E1A" w:rsidP="001D6C8B">
      <w:pPr>
        <w:pStyle w:val="H1G"/>
      </w:pPr>
      <w:r w:rsidRPr="002C48A7">
        <w:tab/>
      </w:r>
      <w:r w:rsidRPr="002C48A7">
        <w:tab/>
        <w:t>Articles 12 and 13</w:t>
      </w:r>
    </w:p>
    <w:p w:rsidR="00674E1A" w:rsidRPr="002C48A7" w:rsidRDefault="00674E1A" w:rsidP="00D47EF4">
      <w:pPr>
        <w:pStyle w:val="H23G"/>
      </w:pPr>
      <w:r w:rsidRPr="002C48A7">
        <w:tab/>
      </w:r>
      <w:r w:rsidRPr="002C48A7">
        <w:tab/>
        <w:t>Reply to the issues raised in paragraph 17 of the list of issues</w:t>
      </w:r>
    </w:p>
    <w:p w:rsidR="00674E1A" w:rsidRPr="002C48A7" w:rsidRDefault="00674E1A" w:rsidP="001D6C8B">
      <w:pPr>
        <w:pStyle w:val="H23G"/>
      </w:pPr>
      <w:r w:rsidRPr="002C48A7">
        <w:tab/>
      </w:r>
      <w:r w:rsidRPr="002C48A7">
        <w:tab/>
        <w:t>Statistics on investigations (by preliminary inquiries, oral and sworn administrative inquiries – PDE – EDE) of complaints against police officers for ill-treatment – abuse of citizens (detained or not)</w:t>
      </w:r>
    </w:p>
    <w:p w:rsidR="00674E1A" w:rsidRPr="002C48A7" w:rsidRDefault="00674E1A" w:rsidP="00AD7E0C">
      <w:pPr>
        <w:pStyle w:val="SingleTxtG"/>
      </w:pPr>
      <w:r w:rsidRPr="002C48A7">
        <w:t>179.</w:t>
      </w:r>
      <w:r w:rsidRPr="002C48A7">
        <w:tab/>
        <w:t>During the period 2005–2009, a total of 281 complaints against police officers for ill-treatment – abuse of citizens (detained or not) were investigated (by Sworn Administrative Inquiries, Oral Administrative Inquiries and Preliminary Inquiries).</w:t>
      </w:r>
    </w:p>
    <w:p w:rsidR="00674E1A" w:rsidRPr="002C48A7" w:rsidRDefault="00674E1A" w:rsidP="00AD7E0C">
      <w:pPr>
        <w:pStyle w:val="SingleTxtG"/>
      </w:pPr>
      <w:r w:rsidRPr="002C48A7">
        <w:t>180.</w:t>
      </w:r>
      <w:r w:rsidRPr="002C48A7">
        <w:tab/>
        <w:t>The statistics of the period 2005–2009 are:</w:t>
      </w:r>
    </w:p>
    <w:p w:rsidR="00674E1A" w:rsidRPr="002C48A7" w:rsidRDefault="001D6C8B" w:rsidP="001D6C8B">
      <w:pPr>
        <w:pStyle w:val="H4G"/>
      </w:pPr>
      <w:r w:rsidRPr="002C48A7">
        <w:tab/>
      </w:r>
      <w:r w:rsidRPr="002C48A7">
        <w:tab/>
        <w:t>Disciplinary</w:t>
      </w:r>
    </w:p>
    <w:p w:rsidR="00674E1A" w:rsidRPr="002C48A7" w:rsidRDefault="001D6C8B" w:rsidP="00AD7E0C">
      <w:pPr>
        <w:pStyle w:val="SingleTxtG"/>
      </w:pPr>
      <w:r w:rsidRPr="002C48A7">
        <w:tab/>
      </w:r>
      <w:r w:rsidR="00674E1A" w:rsidRPr="002C48A7">
        <w:t>(a)</w:t>
      </w:r>
      <w:r w:rsidR="00674E1A" w:rsidRPr="002C48A7">
        <w:tab/>
        <w:t>Disciplinary sanctions were imposed in 13 cases. Specifically, 21 police officers were punished by the following disciplinary sanctions:</w:t>
      </w:r>
    </w:p>
    <w:p w:rsidR="00674E1A" w:rsidRPr="002C48A7" w:rsidRDefault="00674E1A" w:rsidP="00AD7E0C">
      <w:pPr>
        <w:pStyle w:val="SingleTxtG"/>
      </w:pPr>
      <w:r w:rsidRPr="002C48A7">
        <w:tab/>
        <w:t>(i)</w:t>
      </w:r>
      <w:r w:rsidRPr="002C48A7">
        <w:tab/>
        <w:t>Higher disciplinary sanctions:</w:t>
      </w:r>
    </w:p>
    <w:p w:rsidR="00674E1A" w:rsidRPr="002C48A7" w:rsidRDefault="00674E1A" w:rsidP="00AD7E0C">
      <w:pPr>
        <w:pStyle w:val="SingleTxtG"/>
      </w:pPr>
      <w:r w:rsidRPr="002C48A7">
        <w:tab/>
      </w:r>
      <w:r w:rsidR="00F25B42" w:rsidRPr="002C48A7">
        <w:tab/>
      </w:r>
      <w:r w:rsidRPr="002C48A7">
        <w:t>Removal from service 4</w:t>
      </w:r>
    </w:p>
    <w:p w:rsidR="00674E1A" w:rsidRPr="002C48A7" w:rsidRDefault="00674E1A" w:rsidP="00AD7E0C">
      <w:pPr>
        <w:pStyle w:val="SingleTxtG"/>
      </w:pPr>
      <w:r w:rsidRPr="002C48A7">
        <w:tab/>
      </w:r>
      <w:r w:rsidR="00F25B42" w:rsidRPr="002C48A7">
        <w:tab/>
      </w:r>
      <w:r w:rsidRPr="002C48A7">
        <w:t>Suspension with dismissal 3</w:t>
      </w:r>
    </w:p>
    <w:p w:rsidR="00674E1A" w:rsidRPr="002C48A7" w:rsidRDefault="00674E1A" w:rsidP="00AD7E0C">
      <w:pPr>
        <w:pStyle w:val="SingleTxtG"/>
      </w:pPr>
      <w:r w:rsidRPr="002C48A7">
        <w:tab/>
      </w:r>
      <w:r w:rsidR="00F25B42" w:rsidRPr="002C48A7">
        <w:tab/>
      </w:r>
      <w:r w:rsidRPr="002C48A7">
        <w:t>Suspension with temporary dismissal 5</w:t>
      </w:r>
    </w:p>
    <w:p w:rsidR="00674E1A" w:rsidRPr="002C48A7" w:rsidRDefault="001D6C8B" w:rsidP="00AD7E0C">
      <w:pPr>
        <w:pStyle w:val="SingleTxtG"/>
      </w:pPr>
      <w:r w:rsidRPr="002C48A7">
        <w:tab/>
      </w:r>
      <w:r w:rsidR="00674E1A" w:rsidRPr="002C48A7">
        <w:t>(ii)</w:t>
      </w:r>
      <w:r w:rsidR="00674E1A" w:rsidRPr="002C48A7">
        <w:tab/>
        <w:t>Lower disciplinary sanctions:</w:t>
      </w:r>
    </w:p>
    <w:p w:rsidR="00674E1A" w:rsidRPr="002C48A7" w:rsidRDefault="00674E1A" w:rsidP="00AD7E0C">
      <w:pPr>
        <w:pStyle w:val="SingleTxtG"/>
      </w:pPr>
      <w:r w:rsidRPr="002C48A7">
        <w:tab/>
      </w:r>
      <w:r w:rsidR="00F25B42" w:rsidRPr="002C48A7">
        <w:tab/>
      </w:r>
      <w:r w:rsidRPr="002C48A7">
        <w:t>Monetary fine 9</w:t>
      </w:r>
    </w:p>
    <w:p w:rsidR="00674E1A" w:rsidRPr="002C48A7" w:rsidRDefault="001D6C8B" w:rsidP="00AD7E0C">
      <w:pPr>
        <w:pStyle w:val="SingleTxtG"/>
      </w:pPr>
      <w:r w:rsidRPr="002C48A7">
        <w:tab/>
      </w:r>
      <w:r w:rsidR="00674E1A" w:rsidRPr="002C48A7">
        <w:t>(b)</w:t>
      </w:r>
      <w:r w:rsidR="00674E1A" w:rsidRPr="002C48A7">
        <w:tab/>
        <w:t>204 cases were archived;</w:t>
      </w:r>
    </w:p>
    <w:p w:rsidR="00674E1A" w:rsidRPr="002C48A7" w:rsidRDefault="001D6C8B" w:rsidP="00AD7E0C">
      <w:pPr>
        <w:pStyle w:val="SingleTxtG"/>
      </w:pPr>
      <w:r w:rsidRPr="002C48A7">
        <w:tab/>
      </w:r>
      <w:r w:rsidR="00674E1A" w:rsidRPr="002C48A7">
        <w:t>(c)</w:t>
      </w:r>
      <w:r w:rsidR="00674E1A" w:rsidRPr="002C48A7">
        <w:tab/>
        <w:t>50 cases are pending for investigation;</w:t>
      </w:r>
    </w:p>
    <w:p w:rsidR="00674E1A" w:rsidRPr="002C48A7" w:rsidRDefault="001D6C8B" w:rsidP="00AD7E0C">
      <w:pPr>
        <w:pStyle w:val="SingleTxtG"/>
      </w:pPr>
      <w:r w:rsidRPr="002C48A7">
        <w:tab/>
      </w:r>
      <w:r w:rsidR="00674E1A" w:rsidRPr="002C48A7">
        <w:t>(d)</w:t>
      </w:r>
      <w:r w:rsidR="00674E1A" w:rsidRPr="002C48A7">
        <w:tab/>
        <w:t>12 cases are pending for delivery of decision before the competent jurisdictional bodies (Disciplinary Boards);</w:t>
      </w:r>
    </w:p>
    <w:p w:rsidR="00674E1A" w:rsidRPr="002C48A7" w:rsidRDefault="001D6C8B" w:rsidP="00AD7E0C">
      <w:pPr>
        <w:pStyle w:val="SingleTxtG"/>
      </w:pPr>
      <w:r w:rsidRPr="002C48A7">
        <w:tab/>
      </w:r>
      <w:r w:rsidR="00674E1A" w:rsidRPr="002C48A7">
        <w:t>(e)</w:t>
      </w:r>
      <w:r w:rsidR="00674E1A" w:rsidRPr="002C48A7">
        <w:tab/>
        <w:t>The delivery of decision on the imposition or not of a disciplinary sanction or referral of the accused to the competent Disciplinary Board was suspended until the criminal court delivers its judgment for the corresponding criminal proceedings in two 2 cases.</w:t>
      </w:r>
    </w:p>
    <w:p w:rsidR="00674E1A" w:rsidRPr="002C48A7" w:rsidRDefault="00674E1A" w:rsidP="001D6C8B">
      <w:pPr>
        <w:pStyle w:val="H4G"/>
      </w:pPr>
      <w:r w:rsidRPr="002C48A7">
        <w:tab/>
      </w:r>
      <w:r w:rsidRPr="002C48A7">
        <w:tab/>
        <w:t>Criminal</w:t>
      </w:r>
    </w:p>
    <w:p w:rsidR="00674E1A" w:rsidRPr="002C48A7" w:rsidRDefault="00674E1A" w:rsidP="00AD7E0C">
      <w:pPr>
        <w:pStyle w:val="SingleTxtG"/>
      </w:pPr>
      <w:r w:rsidRPr="002C48A7">
        <w:tab/>
        <w:t>(a)</w:t>
      </w:r>
      <w:r w:rsidRPr="002C48A7">
        <w:tab/>
        <w:t>140 were not criminally prosecuted;</w:t>
      </w:r>
    </w:p>
    <w:p w:rsidR="00674E1A" w:rsidRPr="002C48A7" w:rsidRDefault="001D6C8B" w:rsidP="00AD7E0C">
      <w:pPr>
        <w:pStyle w:val="SingleTxtG"/>
      </w:pPr>
      <w:r w:rsidRPr="002C48A7">
        <w:tab/>
      </w:r>
      <w:r w:rsidR="00674E1A" w:rsidRPr="002C48A7">
        <w:t>(b)</w:t>
      </w:r>
      <w:r w:rsidR="00674E1A" w:rsidRPr="002C48A7">
        <w:tab/>
        <w:t>In 7 cases, the complaints were forwarded to the competent prosecuting authorities, which have not notified their course (</w:t>
      </w:r>
      <w:r w:rsidR="00674E1A" w:rsidRPr="002C48A7">
        <w:rPr>
          <w:i/>
        </w:rPr>
        <w:t>as regards the initiation of criminal proceedings or not</w:t>
      </w:r>
      <w:r w:rsidR="00674E1A" w:rsidRPr="002C48A7">
        <w:t>);</w:t>
      </w:r>
    </w:p>
    <w:p w:rsidR="00674E1A" w:rsidRPr="002C48A7" w:rsidRDefault="001D6C8B" w:rsidP="00AD7E0C">
      <w:pPr>
        <w:pStyle w:val="SingleTxtG"/>
      </w:pPr>
      <w:r w:rsidRPr="002C48A7">
        <w:tab/>
      </w:r>
      <w:r w:rsidR="00674E1A" w:rsidRPr="002C48A7">
        <w:t>(c)</w:t>
      </w:r>
      <w:r w:rsidR="00674E1A" w:rsidRPr="002C48A7">
        <w:tab/>
        <w:t>Charges were brought in 38 cases and the prosecuting authorities have not notified their course (as regards the initiation of criminal proceedings or not);</w:t>
      </w:r>
    </w:p>
    <w:p w:rsidR="00674E1A" w:rsidRPr="002C48A7" w:rsidRDefault="001D6C8B" w:rsidP="00AD7E0C">
      <w:pPr>
        <w:pStyle w:val="SingleTxtG"/>
      </w:pPr>
      <w:r w:rsidRPr="002C48A7">
        <w:tab/>
      </w:r>
      <w:r w:rsidR="00674E1A" w:rsidRPr="002C48A7">
        <w:t>(d)</w:t>
      </w:r>
      <w:r w:rsidR="00674E1A" w:rsidRPr="002C48A7">
        <w:tab/>
        <w:t>The competent prosecuting authorities archived 12 cases (the charges of 11 of which were dismissed);</w:t>
      </w:r>
    </w:p>
    <w:p w:rsidR="00674E1A" w:rsidRPr="002C48A7" w:rsidRDefault="001D6C8B" w:rsidP="00AD7E0C">
      <w:pPr>
        <w:pStyle w:val="SingleTxtG"/>
      </w:pPr>
      <w:r w:rsidRPr="002C48A7">
        <w:tab/>
      </w:r>
      <w:r w:rsidR="00674E1A" w:rsidRPr="002C48A7">
        <w:t>(e)</w:t>
      </w:r>
      <w:r w:rsidR="00674E1A" w:rsidRPr="002C48A7">
        <w:tab/>
        <w:t>Criminal briefs were established for 42 cases, of which 6 are pending before the competent judicial authorities, 9 were archived by the competent prosecuting authorities (1 in implementation of Law 3346/2005 and 2 by dismissing orders); moreover, the competent prosecuting authorities have not notified the course of 22 cases (as regards the initiation of criminal proceedings or not) and have dismissed the charges in 5 cases;</w:t>
      </w:r>
    </w:p>
    <w:p w:rsidR="00674E1A" w:rsidRPr="002C48A7" w:rsidRDefault="001D6C8B" w:rsidP="00AD7E0C">
      <w:pPr>
        <w:pStyle w:val="SingleTxtG"/>
      </w:pPr>
      <w:r w:rsidRPr="002C48A7">
        <w:tab/>
      </w:r>
      <w:r w:rsidR="00674E1A" w:rsidRPr="002C48A7">
        <w:t>(f)</w:t>
      </w:r>
      <w:r w:rsidR="00674E1A" w:rsidRPr="002C48A7">
        <w:tab/>
        <w:t>Criminal proceedings were initiated in 42 cases: acquitting judgments were delivered in 10 cases, dismissing decrees in 5, first-instance sentencing judgments in 6 (for which appeals were lodged, which have not been heard yet), criminal proceedings were discontinued for 1 because of withdrawal of the charges, criminal proceedings were discontinued for 1 on the basis of Law 3346/2005, while the other 18 are pending before the judicial authorities.</w:t>
      </w:r>
    </w:p>
    <w:p w:rsidR="00674E1A" w:rsidRPr="002C48A7" w:rsidRDefault="00674E1A" w:rsidP="00AD7E0C">
      <w:pPr>
        <w:pStyle w:val="SingleTxtG"/>
      </w:pPr>
      <w:r w:rsidRPr="002C48A7">
        <w:t>181.</w:t>
      </w:r>
      <w:r w:rsidRPr="002C48A7">
        <w:tab/>
        <w:t xml:space="preserve">These cases concern 183 Greeks of whom 4 are </w:t>
      </w:r>
      <w:proofErr w:type="spellStart"/>
      <w:r w:rsidRPr="002C48A7">
        <w:t>Romas</w:t>
      </w:r>
      <w:proofErr w:type="spellEnd"/>
      <w:r w:rsidRPr="002C48A7">
        <w:t>, and 159 foreigners, nationals of: Albania 48, Iraq 18, Iran 2, Netherlands 1, Bangladesh 4, Russia 1, Italy 4, Romania 4, Bulgaria 6, Georgia 5, Great Britain 6, Serbia 1, Nigeria, 5, Norway 1, Moldova 1, Morocco 1, Algeria 1, Poland 2, Palestine 3, Cyprus 1, China 8, Spain 1, Sweden 2, Sudan 1, Syria 1, Afghanistan 4, Lebanon 1, Belgium 1, Ecuador 1, Pakistan 3, Angola 1, Turkey 1, Somalia 6, Mauritania 1, Senegal 1, Armenia 1 and 8 of unknown nationality.</w:t>
      </w:r>
    </w:p>
    <w:p w:rsidR="00674E1A" w:rsidRPr="002C48A7" w:rsidRDefault="00674E1A" w:rsidP="00AD7E0C">
      <w:pPr>
        <w:pStyle w:val="SingleTxtG"/>
      </w:pPr>
      <w:r w:rsidRPr="002C48A7">
        <w:t>182.</w:t>
      </w:r>
      <w:r w:rsidRPr="002C48A7">
        <w:tab/>
        <w:t>Complaints about abuse and ill-treatment investigated in 2005–2009, although they appear to correspond to a large number, constitute isolated events, which the Department investigated in depth, the protection of personal rights being a matter of utmost importance. Where complaints were confirmed, it took all disciplinary measures provided for by Disciplinary Law for Police Staff.</w:t>
      </w:r>
    </w:p>
    <w:p w:rsidR="00674E1A" w:rsidRPr="002C48A7" w:rsidRDefault="00674E1A" w:rsidP="00AD7E0C">
      <w:pPr>
        <w:pStyle w:val="SingleTxtG"/>
      </w:pPr>
      <w:r w:rsidRPr="002C48A7">
        <w:t>183.</w:t>
      </w:r>
      <w:r w:rsidRPr="002C48A7">
        <w:tab/>
        <w:t>It should be noted that in 140 of the 281 complaints for abuse or ill-treatment in the period of 2005–2009, there is no corresponding criminal dimension, because either no charges were brought against police officers or the administrative inquiries did not ascertain the commission of criminal offences prosecuted ex officio, so that copies of the correspondence to be forwarded to the competent prosecuting authorities, under article 37 of the Code of Criminal Procedure, for the criminal investigation of the cases.</w:t>
      </w:r>
    </w:p>
    <w:p w:rsidR="00674E1A" w:rsidRPr="002C48A7" w:rsidRDefault="00674E1A" w:rsidP="00D77EA7">
      <w:pPr>
        <w:pStyle w:val="H23G"/>
      </w:pPr>
      <w:r w:rsidRPr="002C48A7">
        <w:tab/>
      </w:r>
      <w:r w:rsidRPr="002C48A7">
        <w:tab/>
        <w:t>Reply to the issues raised in paragraph 19 of the list of issues</w:t>
      </w:r>
    </w:p>
    <w:p w:rsidR="00674E1A" w:rsidRPr="002C48A7" w:rsidRDefault="00674E1A" w:rsidP="00D77EA7">
      <w:pPr>
        <w:pStyle w:val="H23G"/>
      </w:pPr>
      <w:r w:rsidRPr="002C48A7">
        <w:tab/>
      </w:r>
      <w:r w:rsidRPr="002C48A7">
        <w:tab/>
        <w:t>Statistics on incidents of use of firearms by police officers</w:t>
      </w:r>
    </w:p>
    <w:p w:rsidR="00674E1A" w:rsidRPr="002C48A7" w:rsidRDefault="00674E1A" w:rsidP="00AD7E0C">
      <w:pPr>
        <w:pStyle w:val="SingleTxtG"/>
      </w:pPr>
      <w:r w:rsidRPr="002C48A7">
        <w:t>184.</w:t>
      </w:r>
      <w:r w:rsidRPr="002C48A7">
        <w:tab/>
        <w:t xml:space="preserve">From 2005 to 2009, a total of 186 incidents of use of firearms by police officers were recorded (106 nationals, of whom 24 </w:t>
      </w:r>
      <w:proofErr w:type="spellStart"/>
      <w:r w:rsidRPr="002C48A7">
        <w:t>Romas</w:t>
      </w:r>
      <w:proofErr w:type="spellEnd"/>
      <w:r w:rsidRPr="002C48A7">
        <w:t>, 50 non-nationals: 45 Albanians, 1 Romanian, 1 Russian, 1 Bulgarian, 1 Somali, 1 Polish and 30 of unknown nationali</w:t>
      </w:r>
      <w:r w:rsidR="00D176D2" w:rsidRPr="002C48A7">
        <w:t>ty), with the following results.</w:t>
      </w:r>
    </w:p>
    <w:p w:rsidR="00674E1A" w:rsidRPr="002C48A7" w:rsidRDefault="00674E1A" w:rsidP="00D77EA7">
      <w:pPr>
        <w:pStyle w:val="H4G"/>
      </w:pPr>
      <w:r w:rsidRPr="002C48A7">
        <w:tab/>
      </w:r>
      <w:r w:rsidRPr="002C48A7">
        <w:tab/>
        <w:t>Disciplinary</w:t>
      </w:r>
    </w:p>
    <w:p w:rsidR="00674E1A" w:rsidRPr="002C48A7" w:rsidRDefault="00D77EA7" w:rsidP="00AD7E0C">
      <w:pPr>
        <w:pStyle w:val="SingleTxtG"/>
      </w:pPr>
      <w:r w:rsidRPr="002C48A7">
        <w:tab/>
      </w:r>
      <w:r w:rsidR="00674E1A" w:rsidRPr="002C48A7">
        <w:t>(a)</w:t>
      </w:r>
      <w:r w:rsidR="00674E1A" w:rsidRPr="002C48A7">
        <w:tab/>
        <w:t>Disciplinary san</w:t>
      </w:r>
      <w:r w:rsidRPr="002C48A7">
        <w:t xml:space="preserve">ctions were imposed in 8 cases. </w:t>
      </w:r>
      <w:r w:rsidR="00674E1A" w:rsidRPr="002C48A7">
        <w:t>Specifically, 8 police officers were punished as follows:</w:t>
      </w:r>
    </w:p>
    <w:p w:rsidR="00674E1A" w:rsidRPr="002C48A7" w:rsidRDefault="00674E1A" w:rsidP="00AD7E0C">
      <w:pPr>
        <w:pStyle w:val="SingleTxtG"/>
      </w:pPr>
      <w:r w:rsidRPr="002C48A7">
        <w:tab/>
        <w:t>(i)</w:t>
      </w:r>
      <w:r w:rsidRPr="002C48A7">
        <w:tab/>
        <w:t>Higher disciplinary sanctions:</w:t>
      </w:r>
    </w:p>
    <w:p w:rsidR="00674E1A" w:rsidRPr="002C48A7" w:rsidRDefault="00D77EA7" w:rsidP="00AD7E0C">
      <w:pPr>
        <w:pStyle w:val="SingleTxtG"/>
      </w:pPr>
      <w:r w:rsidRPr="002C48A7">
        <w:tab/>
      </w:r>
      <w:r w:rsidR="00D176D2" w:rsidRPr="002C48A7">
        <w:tab/>
      </w:r>
      <w:r w:rsidR="00674E1A" w:rsidRPr="002C48A7">
        <w:t>Removal from service 1</w:t>
      </w:r>
    </w:p>
    <w:p w:rsidR="00674E1A" w:rsidRPr="002C48A7" w:rsidRDefault="00D77EA7" w:rsidP="00AD7E0C">
      <w:pPr>
        <w:pStyle w:val="SingleTxtG"/>
      </w:pPr>
      <w:r w:rsidRPr="002C48A7">
        <w:tab/>
      </w:r>
      <w:r w:rsidR="00D176D2" w:rsidRPr="002C48A7">
        <w:tab/>
      </w:r>
      <w:r w:rsidR="00674E1A" w:rsidRPr="002C48A7">
        <w:t>Suspension with dismissal 2</w:t>
      </w:r>
    </w:p>
    <w:p w:rsidR="00674E1A" w:rsidRPr="002C48A7" w:rsidRDefault="00D77EA7" w:rsidP="00AD7E0C">
      <w:pPr>
        <w:pStyle w:val="SingleTxtG"/>
      </w:pPr>
      <w:r w:rsidRPr="002C48A7">
        <w:tab/>
      </w:r>
      <w:r w:rsidR="00D176D2" w:rsidRPr="002C48A7">
        <w:tab/>
      </w:r>
      <w:r w:rsidR="00674E1A" w:rsidRPr="002C48A7">
        <w:t>Suspension with temporary dismissal 2</w:t>
      </w:r>
    </w:p>
    <w:p w:rsidR="00674E1A" w:rsidRPr="002C48A7" w:rsidRDefault="00D77EA7" w:rsidP="00AD7E0C">
      <w:pPr>
        <w:pStyle w:val="SingleTxtG"/>
      </w:pPr>
      <w:r w:rsidRPr="002C48A7">
        <w:tab/>
      </w:r>
      <w:r w:rsidR="00674E1A" w:rsidRPr="002C48A7">
        <w:t>(ii)</w:t>
      </w:r>
      <w:r w:rsidR="00674E1A" w:rsidRPr="002C48A7">
        <w:tab/>
        <w:t>Lower disciplinary sanctions:</w:t>
      </w:r>
    </w:p>
    <w:p w:rsidR="00674E1A" w:rsidRPr="002C48A7" w:rsidRDefault="00674E1A" w:rsidP="00AD7E0C">
      <w:pPr>
        <w:pStyle w:val="SingleTxtG"/>
      </w:pPr>
      <w:r w:rsidRPr="002C48A7">
        <w:tab/>
      </w:r>
      <w:r w:rsidR="00D176D2" w:rsidRPr="002C48A7">
        <w:tab/>
      </w:r>
      <w:r w:rsidRPr="002C48A7">
        <w:t>Monetary fine 4</w:t>
      </w:r>
    </w:p>
    <w:p w:rsidR="00674E1A" w:rsidRPr="002C48A7" w:rsidRDefault="00D77EA7" w:rsidP="00AD7E0C">
      <w:pPr>
        <w:pStyle w:val="SingleTxtG"/>
      </w:pPr>
      <w:r w:rsidRPr="002C48A7">
        <w:tab/>
      </w:r>
      <w:r w:rsidR="00674E1A" w:rsidRPr="002C48A7">
        <w:t>(b)</w:t>
      </w:r>
      <w:r w:rsidR="00674E1A" w:rsidRPr="002C48A7">
        <w:tab/>
        <w:t>110 cases were placed in archives;</w:t>
      </w:r>
    </w:p>
    <w:p w:rsidR="00674E1A" w:rsidRPr="002C48A7" w:rsidRDefault="00D77EA7" w:rsidP="00AD7E0C">
      <w:pPr>
        <w:pStyle w:val="SingleTxtG"/>
      </w:pPr>
      <w:r w:rsidRPr="002C48A7">
        <w:tab/>
      </w:r>
      <w:r w:rsidR="00674E1A" w:rsidRPr="002C48A7">
        <w:t>(c)</w:t>
      </w:r>
      <w:r w:rsidR="00674E1A" w:rsidRPr="002C48A7">
        <w:tab/>
        <w:t>17 cases are pending for examination;</w:t>
      </w:r>
    </w:p>
    <w:p w:rsidR="00674E1A" w:rsidRPr="002C48A7" w:rsidRDefault="00D77EA7" w:rsidP="00AD7E0C">
      <w:pPr>
        <w:pStyle w:val="SingleTxtG"/>
      </w:pPr>
      <w:r w:rsidRPr="002C48A7">
        <w:tab/>
      </w:r>
      <w:r w:rsidR="00674E1A" w:rsidRPr="002C48A7">
        <w:t>(d)</w:t>
      </w:r>
      <w:r w:rsidR="00674E1A" w:rsidRPr="002C48A7">
        <w:tab/>
        <w:t>3 cases are pending for decision before the competent body (Disciplinary Board).</w:t>
      </w:r>
    </w:p>
    <w:p w:rsidR="00674E1A" w:rsidRPr="002C48A7" w:rsidRDefault="00D77EA7" w:rsidP="00D77EA7">
      <w:pPr>
        <w:pStyle w:val="H4G"/>
      </w:pPr>
      <w:r w:rsidRPr="002C48A7">
        <w:tab/>
      </w:r>
      <w:r w:rsidRPr="002C48A7">
        <w:tab/>
      </w:r>
      <w:r w:rsidR="00674E1A" w:rsidRPr="002C48A7">
        <w:t>Criminal</w:t>
      </w:r>
    </w:p>
    <w:p w:rsidR="00674E1A" w:rsidRPr="002C48A7" w:rsidRDefault="00D77EA7" w:rsidP="00AD7E0C">
      <w:pPr>
        <w:pStyle w:val="SingleTxtG"/>
      </w:pPr>
      <w:r w:rsidRPr="002C48A7">
        <w:tab/>
      </w:r>
      <w:r w:rsidR="00674E1A" w:rsidRPr="002C48A7">
        <w:t>(a)</w:t>
      </w:r>
      <w:r w:rsidR="00674E1A" w:rsidRPr="002C48A7">
        <w:tab/>
        <w:t>Criminal briefs were established for (118) cases, of which:</w:t>
      </w:r>
    </w:p>
    <w:p w:rsidR="00674E1A" w:rsidRPr="002C48A7" w:rsidRDefault="00674E1A" w:rsidP="00AD7E0C">
      <w:pPr>
        <w:pStyle w:val="SingleTxtG"/>
      </w:pPr>
      <w:r w:rsidRPr="002C48A7">
        <w:tab/>
        <w:t>(i)</w:t>
      </w:r>
      <w:r w:rsidRPr="002C48A7">
        <w:tab/>
        <w:t>7 were archived by the competent prosecuting authorities;</w:t>
      </w:r>
    </w:p>
    <w:p w:rsidR="00674E1A" w:rsidRPr="002C48A7" w:rsidRDefault="00674E1A" w:rsidP="00AD7E0C">
      <w:pPr>
        <w:pStyle w:val="SingleTxtG"/>
      </w:pPr>
      <w:r w:rsidRPr="002C48A7">
        <w:tab/>
        <w:t>(ii)</w:t>
      </w:r>
      <w:r w:rsidRPr="002C48A7">
        <w:tab/>
        <w:t xml:space="preserve">111 have not been yet notified by the competent prosecuting authorities (as </w:t>
      </w:r>
      <w:r w:rsidRPr="002C48A7">
        <w:tab/>
        <w:t>regards the initiation of criminal proceedings);</w:t>
      </w:r>
    </w:p>
    <w:p w:rsidR="00674E1A" w:rsidRPr="002C48A7" w:rsidRDefault="00D77EA7" w:rsidP="00AD7E0C">
      <w:pPr>
        <w:pStyle w:val="SingleTxtG"/>
      </w:pPr>
      <w:r w:rsidRPr="002C48A7">
        <w:tab/>
      </w:r>
      <w:r w:rsidR="00674E1A" w:rsidRPr="002C48A7">
        <w:t>(b)</w:t>
      </w:r>
      <w:r w:rsidR="00674E1A" w:rsidRPr="002C48A7">
        <w:tab/>
        <w:t xml:space="preserve">Criminal proceedings were initiated for 20: acquitting judgments were delivered for 2, releasing decrees were delivered for 4, a first-instance sentencing judgment was delivered for 1 (we do not follow up the course because the accused withdrew from the force), while the other 13 are pending before judicial authorities. [48 persons were injured (27 Greeks of whom 3 </w:t>
      </w:r>
      <w:proofErr w:type="spellStart"/>
      <w:r w:rsidR="00674E1A" w:rsidRPr="002C48A7">
        <w:t>Romas</w:t>
      </w:r>
      <w:proofErr w:type="spellEnd"/>
      <w:r w:rsidR="00674E1A" w:rsidRPr="002C48A7">
        <w:t xml:space="preserve">, 21 non-nationals ( 17 Albanian nationals, 1 Romanian national, 1 Bulgarian national, 1 Somali national and 1 Polish national) of whom 11 died (7 Greeks of whom 2 </w:t>
      </w:r>
      <w:proofErr w:type="spellStart"/>
      <w:r w:rsidR="00674E1A" w:rsidRPr="002C48A7">
        <w:t>Romas</w:t>
      </w:r>
      <w:proofErr w:type="spellEnd"/>
      <w:r w:rsidR="00674E1A" w:rsidRPr="002C48A7">
        <w:t xml:space="preserve"> and 4 Albanian nationals];</w:t>
      </w:r>
    </w:p>
    <w:p w:rsidR="00674E1A" w:rsidRPr="002C48A7" w:rsidRDefault="00D77EA7" w:rsidP="00AD7E0C">
      <w:pPr>
        <w:pStyle w:val="SingleTxtG"/>
      </w:pPr>
      <w:r w:rsidRPr="002C48A7">
        <w:tab/>
      </w:r>
      <w:r w:rsidR="00674E1A" w:rsidRPr="002C48A7">
        <w:t>(c)</w:t>
      </w:r>
      <w:r w:rsidR="00674E1A" w:rsidRPr="002C48A7">
        <w:tab/>
        <w:t>The analysis of information stemming from the disciplinary investigation of the cases shows that, in most cases, the use of firearms by police officers, for cases recorded in the period of 2005–2009, was in compliance with applicable provisions and, in cases where an infringement of the law was established, corresponding disciplinary sanctions were imposed on the basis of the established facts;</w:t>
      </w:r>
    </w:p>
    <w:p w:rsidR="00674E1A" w:rsidRPr="002C48A7" w:rsidRDefault="00D77EA7" w:rsidP="00AD7E0C">
      <w:pPr>
        <w:pStyle w:val="SingleTxtG"/>
      </w:pPr>
      <w:r w:rsidRPr="002C48A7">
        <w:tab/>
      </w:r>
      <w:r w:rsidR="00674E1A" w:rsidRPr="002C48A7">
        <w:t>(d)</w:t>
      </w:r>
      <w:r w:rsidR="00674E1A" w:rsidRPr="002C48A7">
        <w:tab/>
        <w:t>The number of recorded cases which, in the view of our Department, is not high, given that it corresponds to an average of (28) cases per year, is also attributed to the safety net provided by both Law 3169/2003 and Regulatory Order 1/2001 of the Hellenic Police Chief, so that the use of firearms by police officers to be duly reported and investigated in a disciplinary manner (with simultaneous notification to the prosecuting authorities);</w:t>
      </w:r>
    </w:p>
    <w:p w:rsidR="00674E1A" w:rsidRPr="002C48A7" w:rsidRDefault="00D77EA7" w:rsidP="00AD7E0C">
      <w:pPr>
        <w:pStyle w:val="SingleTxtG"/>
      </w:pPr>
      <w:r w:rsidRPr="002C48A7">
        <w:tab/>
      </w:r>
      <w:r w:rsidR="00674E1A" w:rsidRPr="002C48A7">
        <w:t>(e)</w:t>
      </w:r>
      <w:r w:rsidR="00674E1A" w:rsidRPr="002C48A7">
        <w:tab/>
        <w:t>It’s a fact that, for 111 out of 118 cases for which criminal briefs were established, the initiation of criminal proceedings against police officers was not notified to the Headquarters leads to the conclusion that the use of firearms by police officers was legitimate.</w:t>
      </w:r>
    </w:p>
    <w:p w:rsidR="00674E1A" w:rsidRPr="002C48A7" w:rsidRDefault="00674E1A" w:rsidP="00AD7E0C">
      <w:pPr>
        <w:pStyle w:val="SingleTxtG"/>
      </w:pPr>
      <w:r w:rsidRPr="002C48A7">
        <w:t>185.</w:t>
      </w:r>
      <w:r w:rsidRPr="002C48A7">
        <w:tab/>
        <w:t>The Ministry of Citizen’s Protection monitors the development and progress of the criminal cases of the policemen (regarding cases of abuse – use of fire guns) in order to begin processes:</w:t>
      </w:r>
    </w:p>
    <w:p w:rsidR="00674E1A" w:rsidRPr="002C48A7" w:rsidRDefault="00D77EA7" w:rsidP="00AD7E0C">
      <w:pPr>
        <w:pStyle w:val="SingleTxtG"/>
      </w:pPr>
      <w:r w:rsidRPr="002C48A7">
        <w:tab/>
      </w:r>
      <w:r w:rsidR="00674E1A" w:rsidRPr="002C48A7">
        <w:t>(a)</w:t>
      </w:r>
      <w:r w:rsidR="00674E1A" w:rsidRPr="002C48A7">
        <w:tab/>
        <w:t>Article 49 par. 2 of PD 22/1996 (for cases that are involved before PD 120/2008), according to which, if the irreversible sentence decision is condemnatory and disciplinary offence is ascertained which means disciplinary sentence of expulsion or idleness with dismissal, as long as temporary pause has been applied or lower disciplinary sentence or non sentence, disciplinary trial is repeated for any enforcement of sentence of idleness or expulsion;</w:t>
      </w:r>
    </w:p>
    <w:p w:rsidR="00674E1A" w:rsidRPr="002C48A7" w:rsidRDefault="00D77EA7" w:rsidP="00AD7E0C">
      <w:pPr>
        <w:pStyle w:val="SingleTxtG"/>
      </w:pPr>
      <w:r w:rsidRPr="002C48A7">
        <w:tab/>
      </w:r>
      <w:r w:rsidR="00674E1A" w:rsidRPr="002C48A7">
        <w:t>(b)</w:t>
      </w:r>
      <w:r w:rsidR="00674E1A" w:rsidRPr="002C48A7">
        <w:tab/>
        <w:t>Article 49 par. 1 of PD 120/2008 (for cases after the inception of the PD 120/2008), according to which, in case after the disciplinary sentence of the officer has been indemnified or has been sentenced with lower disciplinary sentence or idleness with temporary pause, an irreversible condemned decision of the criminal court with which true incidents recommend the objective subsistence of disciplinary offence which implies sentence of expulsion or idleness with dismissal, the repetition of the disciplinary trial is enforced. in case that a sentence of idleness has been applied but true incidents which recommend the objective subsistence of the disciplinary offence which emerges the sentence of the expulsion, the repetition of the trial is enforced.</w:t>
      </w:r>
    </w:p>
    <w:p w:rsidR="00674E1A" w:rsidRPr="002C48A7" w:rsidRDefault="00674E1A" w:rsidP="00AD7E0C">
      <w:pPr>
        <w:pStyle w:val="SingleTxtG"/>
      </w:pPr>
      <w:r w:rsidRPr="002C48A7">
        <w:t>186.</w:t>
      </w:r>
      <w:r w:rsidRPr="002C48A7">
        <w:tab/>
        <w:t>It should be emphasized that the above statistics (usage of firearms, maltreatment – abuse) when looked solely from a numerical point of view may lead to erroneous conclusions. The number of the incidents investigated demonstrates the intention of the Hellenic Police Headquarters to investigate every single incident. It proves transparency in action. However, we always keep a watchful eye on the personnel’s behaviour and, when needed, we take the necessary administrative measures.</w:t>
      </w:r>
    </w:p>
    <w:p w:rsidR="00674E1A" w:rsidRPr="002C48A7" w:rsidRDefault="00674E1A" w:rsidP="00AD7E0C">
      <w:pPr>
        <w:pStyle w:val="SingleTxtG"/>
      </w:pPr>
      <w:r w:rsidRPr="002C48A7">
        <w:t>187.</w:t>
      </w:r>
      <w:r w:rsidRPr="002C48A7">
        <w:tab/>
        <w:t>It must also be noted that the Ministry of Interior and the Hellenic Police Headquarters are determined not to allow the development of a xenophobic atmosphere or racism in the Hellenic Police Force and to check any illegal, irregular or improper behaviour from police officers. It should be added that the investigation of the above incidents does not imply xenophobic or racist motives.</w:t>
      </w:r>
    </w:p>
    <w:p w:rsidR="00674E1A" w:rsidRPr="002C48A7" w:rsidRDefault="00674E1A" w:rsidP="00AD7E0C">
      <w:pPr>
        <w:pStyle w:val="SingleTxtG"/>
      </w:pPr>
      <w:r w:rsidRPr="002C48A7">
        <w:t>188.</w:t>
      </w:r>
      <w:r w:rsidRPr="002C48A7">
        <w:tab/>
        <w:t>The new Disciplinary Law for Police Staff entered into force on 2 December 2008 (PD 120/2008, Government Gazette-GG A 182/2 Sep 2008), and:</w:t>
      </w:r>
    </w:p>
    <w:p w:rsidR="00674E1A" w:rsidRPr="002C48A7" w:rsidRDefault="00674E1A" w:rsidP="00AD7E0C">
      <w:pPr>
        <w:pStyle w:val="SingleTxtG"/>
      </w:pPr>
      <w:r w:rsidRPr="002C48A7">
        <w:tab/>
        <w:t>(a)</w:t>
      </w:r>
      <w:r w:rsidRPr="002C48A7">
        <w:tab/>
        <w:t>Included the characteristically mean or bad behavior of police officers in or out of service as a new offence under article 10 of PD 120/2008, punished with dismissal from service;</w:t>
      </w:r>
    </w:p>
    <w:p w:rsidR="00674E1A" w:rsidRPr="002C48A7" w:rsidRDefault="00674E1A" w:rsidP="00AD7E0C">
      <w:pPr>
        <w:pStyle w:val="SingleTxtG"/>
      </w:pPr>
      <w:r w:rsidRPr="002C48A7">
        <w:tab/>
        <w:t>(b)</w:t>
      </w:r>
      <w:r w:rsidRPr="002C48A7">
        <w:tab/>
        <w:t>Upgraded and imposed stricter sanctions (suspension and dismissal — article 11 — instead of suspension and temporary removal), with an auxiliary clause, offences such as:</w:t>
      </w:r>
    </w:p>
    <w:p w:rsidR="00674E1A" w:rsidRPr="002C48A7" w:rsidRDefault="00674E1A" w:rsidP="00AD7E0C">
      <w:pPr>
        <w:pStyle w:val="SingleTxtG"/>
        <w:ind w:left="1701" w:hanging="567"/>
      </w:pPr>
      <w:r w:rsidRPr="002C48A7">
        <w:tab/>
        <w:t>(i)</w:t>
      </w:r>
      <w:r w:rsidRPr="002C48A7">
        <w:tab/>
        <w:t>Any action that is contrary to official duties or constitutes a serious neglect thereof or behavior inconsistent with the capacity of police officer, under the condition that it is not punished more strictly by another provision;</w:t>
      </w:r>
    </w:p>
    <w:p w:rsidR="00674E1A" w:rsidRPr="002C48A7" w:rsidRDefault="00674E1A" w:rsidP="00AD7E0C">
      <w:pPr>
        <w:pStyle w:val="SingleTxtG"/>
        <w:ind w:left="1701" w:hanging="567"/>
      </w:pPr>
      <w:r w:rsidRPr="002C48A7">
        <w:tab/>
        <w:t>(ii)</w:t>
      </w:r>
      <w:r w:rsidRPr="002C48A7">
        <w:tab/>
        <w:t>Brutal behavior towards citizens, under the condition that it does fall within the scope of article 10(1);</w:t>
      </w:r>
    </w:p>
    <w:p w:rsidR="00674E1A" w:rsidRPr="002C48A7" w:rsidRDefault="00674E1A" w:rsidP="00AD7E0C">
      <w:pPr>
        <w:pStyle w:val="SingleTxtG"/>
      </w:pPr>
      <w:r w:rsidRPr="002C48A7">
        <w:tab/>
        <w:t>(c)</w:t>
      </w:r>
      <w:r w:rsidRPr="002C48A7">
        <w:tab/>
        <w:t>The administrative measure of suspension is now taken for all offences punished by a higher disciplinary sanction and the duration of the measure is increased (article 15(2));</w:t>
      </w:r>
    </w:p>
    <w:p w:rsidR="00674E1A" w:rsidRPr="002C48A7" w:rsidRDefault="00674E1A" w:rsidP="00AD7E0C">
      <w:pPr>
        <w:pStyle w:val="SingleTxtG"/>
      </w:pPr>
      <w:r w:rsidRPr="002C48A7">
        <w:tab/>
        <w:t>(d)</w:t>
      </w:r>
      <w:r w:rsidRPr="002C48A7">
        <w:tab/>
        <w:t>Official interests are no longer grounds for justifying the non-initiation of disciplinary proceedings, although this concerned only minor offences that justified the imposition of the sanction of reproach;</w:t>
      </w:r>
    </w:p>
    <w:p w:rsidR="00674E1A" w:rsidRPr="002C48A7" w:rsidRDefault="00D77EA7" w:rsidP="00AD7E0C">
      <w:pPr>
        <w:pStyle w:val="SingleTxtG"/>
      </w:pPr>
      <w:r w:rsidRPr="002C48A7">
        <w:tab/>
      </w:r>
      <w:r w:rsidR="00674E1A" w:rsidRPr="002C48A7">
        <w:t>(e)</w:t>
      </w:r>
      <w:r w:rsidR="00674E1A" w:rsidRPr="002C48A7">
        <w:tab/>
        <w:t>A new type of administrative inquiry is established (Preliminary Administrative Inquiry) whilst the Preliminary and Oral Administrative Inquiry are abolished; this inquiry may be put in writing and witness’ affidavits may be taken (article 24). The new disciplinary inquiry guarantees a more thorough investigation into disciplinary cases since, in addition to the oral examination of witnesses, the inquirer may also examine, on discretion, important witnesses under oath and prepare a relevant report on witness examination under oath, thus converting the procedure from informal into written;</w:t>
      </w:r>
    </w:p>
    <w:p w:rsidR="00674E1A" w:rsidRPr="002C48A7" w:rsidRDefault="00D77EA7" w:rsidP="00AD7E0C">
      <w:pPr>
        <w:pStyle w:val="SingleTxtG"/>
      </w:pPr>
      <w:r w:rsidRPr="002C48A7">
        <w:tab/>
      </w:r>
      <w:r w:rsidR="00674E1A" w:rsidRPr="002C48A7">
        <w:t>(f)</w:t>
      </w:r>
      <w:r w:rsidR="00674E1A" w:rsidRPr="002C48A7">
        <w:tab/>
        <w:t>Cases investigated by a Sworn Administrative Inquiry are pulled up from the archives in the event of new aggravating evidence (article 39(1a));</w:t>
      </w:r>
    </w:p>
    <w:p w:rsidR="00674E1A" w:rsidRPr="002C48A7" w:rsidRDefault="00D77EA7" w:rsidP="00AD7E0C">
      <w:pPr>
        <w:pStyle w:val="SingleTxtG"/>
      </w:pPr>
      <w:r w:rsidRPr="002C48A7">
        <w:tab/>
      </w:r>
      <w:r w:rsidR="00674E1A" w:rsidRPr="002C48A7">
        <w:t>(g)</w:t>
      </w:r>
      <w:r w:rsidR="00674E1A" w:rsidRPr="002C48A7">
        <w:tab/>
        <w:t>Disciplinary hearings are repeated with the purpose of imposing the sanction of removal from service, even if a higher disciplinary sanction of dismissal has been imposed, on condition that a final penal judgment is delivered, where ascertained facts constituting an objective disciplinary offence punished by removal from service (article 49(1)).</w:t>
      </w:r>
    </w:p>
    <w:p w:rsidR="00674E1A" w:rsidRPr="002C48A7" w:rsidRDefault="00674E1A" w:rsidP="00AD7E0C">
      <w:pPr>
        <w:pStyle w:val="SingleTxtG"/>
      </w:pPr>
      <w:r w:rsidRPr="002C48A7">
        <w:t>189.</w:t>
      </w:r>
      <w:r w:rsidRPr="002C48A7">
        <w:tab/>
        <w:t>The Disciplinary Law for Police Officers aims in ensuring discipline. For this purpose, it provides for specific procedures for the comprehensive, objective and impartial investigation into disciplinary offences, with which the police officer is charged (articles 24, 26 and 28 of PD 120/2008). To ensure further comprehensiveness, objectivity and impartiality in the administrative inquiry, the disciplinary case file is reviewed by the superiors of the officer who conducted it, including the body responsible for hearing the case; all those who review the procedure have an independent right to refer the case back for additional investigations (articles 31(5) and 32 of PD 120/2008).</w:t>
      </w:r>
    </w:p>
    <w:p w:rsidR="00674E1A" w:rsidRPr="002C48A7" w:rsidRDefault="00674E1A" w:rsidP="00D77EA7">
      <w:pPr>
        <w:pStyle w:val="H23G"/>
      </w:pPr>
      <w:r w:rsidRPr="002C48A7">
        <w:tab/>
      </w:r>
      <w:r w:rsidRPr="002C48A7">
        <w:tab/>
        <w:t>Reply to the issues raised in paragraphs 20 and 21 of the list of issues</w:t>
      </w:r>
    </w:p>
    <w:p w:rsidR="00674E1A" w:rsidRPr="002C48A7" w:rsidRDefault="00674E1A" w:rsidP="00AD7E0C">
      <w:pPr>
        <w:pStyle w:val="SingleTxtG"/>
      </w:pPr>
      <w:r w:rsidRPr="002C48A7">
        <w:t>190.</w:t>
      </w:r>
      <w:r w:rsidRPr="002C48A7">
        <w:tab/>
        <w:t>See articles 12–13.</w:t>
      </w:r>
    </w:p>
    <w:p w:rsidR="00674E1A" w:rsidRPr="002C48A7" w:rsidRDefault="00674E1A" w:rsidP="00D77EA7">
      <w:pPr>
        <w:pStyle w:val="H1G"/>
      </w:pPr>
      <w:r w:rsidRPr="002C48A7">
        <w:tab/>
      </w:r>
      <w:r w:rsidRPr="002C48A7">
        <w:tab/>
        <w:t>Article 14</w:t>
      </w:r>
    </w:p>
    <w:p w:rsidR="00674E1A" w:rsidRPr="002C48A7" w:rsidRDefault="00674E1A" w:rsidP="00D77EA7">
      <w:pPr>
        <w:pStyle w:val="H23G"/>
      </w:pPr>
      <w:r w:rsidRPr="002C48A7">
        <w:tab/>
      </w:r>
      <w:r w:rsidRPr="002C48A7">
        <w:tab/>
        <w:t>Reply to the issues raised in paragraph 22 of the list of issues</w:t>
      </w:r>
    </w:p>
    <w:p w:rsidR="00674E1A" w:rsidRPr="002C48A7" w:rsidRDefault="00674E1A" w:rsidP="00AD7E0C">
      <w:pPr>
        <w:pStyle w:val="SingleTxtG"/>
      </w:pPr>
      <w:r w:rsidRPr="002C48A7">
        <w:t>191.</w:t>
      </w:r>
      <w:r w:rsidRPr="002C48A7">
        <w:tab/>
        <w:t>There are no available data due to the fact that the Law 3811/2009 regarding compensation of victims of violent acts entered into force on December 2009.</w:t>
      </w:r>
    </w:p>
    <w:p w:rsidR="00674E1A" w:rsidRPr="002C48A7" w:rsidRDefault="00674E1A" w:rsidP="00D77EA7">
      <w:pPr>
        <w:pStyle w:val="H1G"/>
      </w:pPr>
      <w:r w:rsidRPr="002C48A7">
        <w:tab/>
      </w:r>
      <w:r w:rsidRPr="002C48A7">
        <w:tab/>
        <w:t>Article 16</w:t>
      </w:r>
    </w:p>
    <w:p w:rsidR="00674E1A" w:rsidRPr="002C48A7" w:rsidRDefault="00674E1A" w:rsidP="00D77EA7">
      <w:pPr>
        <w:pStyle w:val="H23G"/>
      </w:pPr>
      <w:r w:rsidRPr="002C48A7">
        <w:tab/>
      </w:r>
      <w:r w:rsidRPr="002C48A7">
        <w:tab/>
        <w:t>Reply to the issues raised in paragraph 24 of the list of issues</w:t>
      </w:r>
    </w:p>
    <w:p w:rsidR="00674E1A" w:rsidRPr="002C48A7" w:rsidRDefault="00674E1A" w:rsidP="00AD7E0C">
      <w:pPr>
        <w:pStyle w:val="SingleTxtG"/>
      </w:pPr>
      <w:r w:rsidRPr="002C48A7">
        <w:t>192.</w:t>
      </w:r>
      <w:r w:rsidRPr="002C48A7">
        <w:tab/>
        <w:t>The matter of protection of citizens’ rights and the overall behavior of police officers towards citizens is of paramount importance for the Hellenic Police Headquarters (AOA).</w:t>
      </w:r>
    </w:p>
    <w:p w:rsidR="00674E1A" w:rsidRPr="002C48A7" w:rsidRDefault="00674E1A" w:rsidP="00AD7E0C">
      <w:pPr>
        <w:pStyle w:val="SingleTxtG"/>
      </w:pPr>
      <w:r w:rsidRPr="002C48A7">
        <w:t>193.</w:t>
      </w:r>
      <w:r w:rsidRPr="002C48A7">
        <w:tab/>
        <w:t>The obligation of the Hellenic Police staff regarding the protection of human rights and freedoms of nationals and non-nationals, especially persons inquired, arrested or detained, are prescribed in the provisions of the Constitution, the laws, the Universal Declaration of Human Rights, the International Covenant on Civil Rights, the Convention against torture and other cruel, inhuman or degrading treatment or punishment, the international Convention for the elimination of all forms of racial discrimination, the European Convention on Human Rights, the UN Code of Conduct for Law Enforcement Officials, the Declaration on the Code of Police Ethics of the Council of Europe and the Regulations of the Hellenic Police (Presidential Decrees 141/1991, 538/1989 and 254/2004), as well as the service orders issued from time to time.</w:t>
      </w:r>
    </w:p>
    <w:p w:rsidR="00674E1A" w:rsidRPr="002C48A7" w:rsidRDefault="00674E1A" w:rsidP="00AD7E0C">
      <w:pPr>
        <w:pStyle w:val="SingleTxtG"/>
      </w:pPr>
      <w:r w:rsidRPr="002C48A7">
        <w:t>194.</w:t>
      </w:r>
      <w:r w:rsidRPr="002C48A7">
        <w:tab/>
        <w:t>In cases of potential violation of human rights, police officers are subject to continuous administrative checks, ensured by the particularly strict Disciplinary Law (Presidential Decree-PD 120/2008) and any violations are punished with the maximum possible speed.</w:t>
      </w:r>
    </w:p>
    <w:p w:rsidR="00674E1A" w:rsidRPr="002C48A7" w:rsidRDefault="00674E1A" w:rsidP="00AD7E0C">
      <w:pPr>
        <w:pStyle w:val="SingleTxtG"/>
      </w:pPr>
      <w:r w:rsidRPr="002C48A7">
        <w:t>195.</w:t>
      </w:r>
      <w:r w:rsidRPr="002C48A7">
        <w:tab/>
        <w:t xml:space="preserve">Pursuant to the provision of article 23(1) of PD 120/2008, disciplinary offences allegedly committed by police officers against citizens are examined before their other disciplinary offences, while pursuant to article 10(1)(c) of the same PD, actions that constitute torture or other offences against human dignity, within the meaning of article 137A of the Penal Code, are punished by dismissal from service. When complaints are confirmed, the prescribed sanctions are imposed upon responsible police officers. In this case, disciplinary proceedings are not initiated by the Directors of Services at the level of Police Directorates, but by their superiors in hierarchy [article 22(1) of PD 120/2008], while disciplinary interrogations are mandatorily assigned to offices of other Directorates [article 26(4) of PD 120/2008], with the exception of the General Police Directorates of Attica and Thessaloniki, where interrogations are assigned to special </w:t>
      </w:r>
      <w:proofErr w:type="spellStart"/>
      <w:r w:rsidRPr="002C48A7">
        <w:t>Subdirectorates</w:t>
      </w:r>
      <w:proofErr w:type="spellEnd"/>
      <w:r w:rsidRPr="002C48A7">
        <w:t xml:space="preserve"> of Administrative Inquiries, to which the accused police officers do not belong from an administrative viewpoint.</w:t>
      </w:r>
    </w:p>
    <w:p w:rsidR="00674E1A" w:rsidRPr="002C48A7" w:rsidRDefault="00674E1A" w:rsidP="00AD7E0C">
      <w:pPr>
        <w:pStyle w:val="SingleTxtG"/>
      </w:pPr>
      <w:r w:rsidRPr="002C48A7">
        <w:t>196.</w:t>
      </w:r>
      <w:r w:rsidRPr="002C48A7">
        <w:tab/>
        <w:t>Apart from personal perception of the body responsible for initiating disciplinary proceedings, disciplinary offences are also established following a report by another police officer or documents of Public Authorities or Judicial Authorities or reports by natural or legal entities or in any other legitimate manner, such as publications in the press or journalist reporting [article 21(1) of PD 120/2008]. Moreover, according to article 23(2) and (3) of the aforesaid PD, complaints against police officers must be made by written report or orally before an officer, in which case a relevant report is prepared. Anonymous or oral complaints against police officers, where the complainant does not agree to sign the report, cannot become the basis for initiating disciplinary proceedings; however, if they are specific and relate, in case of validity, to a disciplinary offence punished by disciplinary sanctions, a Preliminary Administrative Inquiry (PDE) is ordered. In all other cases, anonymous complaints are put in archive.</w:t>
      </w:r>
    </w:p>
    <w:p w:rsidR="00674E1A" w:rsidRPr="002C48A7" w:rsidRDefault="00674E1A" w:rsidP="00AD7E0C">
      <w:pPr>
        <w:pStyle w:val="SingleTxtG"/>
      </w:pPr>
      <w:r w:rsidRPr="002C48A7">
        <w:t>197.</w:t>
      </w:r>
      <w:r w:rsidRPr="002C48A7">
        <w:tab/>
        <w:t>The Hellenic Ministry of Justice, Transparency and Human Rights faced only one incident for the year 2010 where a Penitentiary Guard was involved in a case for attempted lechery. The court sentenced him in 7 months deprivation of liberty and he was ex officio discharged from his duti</w:t>
      </w:r>
      <w:r w:rsidR="00D77EA7" w:rsidRPr="002C48A7">
        <w:t>es.</w:t>
      </w:r>
    </w:p>
    <w:p w:rsidR="00674E1A" w:rsidRPr="002C48A7" w:rsidRDefault="00674E1A" w:rsidP="00D77EA7">
      <w:pPr>
        <w:pStyle w:val="H23G"/>
      </w:pPr>
      <w:r w:rsidRPr="002C48A7">
        <w:tab/>
      </w:r>
      <w:r w:rsidRPr="002C48A7">
        <w:tab/>
        <w:t>Reply to the issues raised in paragraph 26 of the list of issues</w:t>
      </w:r>
    </w:p>
    <w:p w:rsidR="00674E1A" w:rsidRPr="002C48A7" w:rsidRDefault="00674E1A" w:rsidP="00AD7E0C">
      <w:pPr>
        <w:pStyle w:val="SingleTxtG"/>
      </w:pPr>
      <w:r w:rsidRPr="002C48A7">
        <w:t>198.</w:t>
      </w:r>
      <w:r w:rsidRPr="002C48A7">
        <w:tab/>
        <w:t>New legislation was adopted to prevent and combat sexual violence, child prostitution and child pornography.</w:t>
      </w:r>
    </w:p>
    <w:p w:rsidR="00674E1A" w:rsidRPr="002C48A7" w:rsidRDefault="00674E1A" w:rsidP="00AD7E0C">
      <w:pPr>
        <w:pStyle w:val="SingleTxtG"/>
      </w:pPr>
      <w:r w:rsidRPr="002C48A7">
        <w:t>199.</w:t>
      </w:r>
      <w:r w:rsidRPr="002C48A7">
        <w:tab/>
        <w:t>According to the Law 3625/2007 “Ratification, implementation of the Optional Protocol to the Convention on the Rights of Child on the sale of children, child prostitution and child pornography, and other provisions”, th</w:t>
      </w:r>
      <w:r w:rsidR="00D77EA7" w:rsidRPr="002C48A7">
        <w:t>e following have been adopted:</w:t>
      </w:r>
    </w:p>
    <w:p w:rsidR="00674E1A" w:rsidRPr="002C48A7" w:rsidRDefault="00D77EA7" w:rsidP="00AD7E0C">
      <w:pPr>
        <w:pStyle w:val="SingleTxtG"/>
      </w:pPr>
      <w:r w:rsidRPr="002C48A7">
        <w:tab/>
      </w:r>
      <w:r w:rsidR="00674E1A" w:rsidRPr="002C48A7">
        <w:t>(a)</w:t>
      </w:r>
      <w:r w:rsidR="00674E1A" w:rsidRPr="002C48A7">
        <w:tab/>
        <w:t>The reforming of the offence of child pornography, so that the offender is punished even when his intent is not to gain profit;</w:t>
      </w:r>
    </w:p>
    <w:p w:rsidR="00674E1A" w:rsidRPr="002C48A7" w:rsidRDefault="00D77EA7" w:rsidP="00AD7E0C">
      <w:pPr>
        <w:pStyle w:val="SingleTxtG"/>
      </w:pPr>
      <w:r w:rsidRPr="002C48A7">
        <w:tab/>
      </w:r>
      <w:r w:rsidR="00674E1A" w:rsidRPr="002C48A7">
        <w:t>(b)</w:t>
      </w:r>
      <w:r w:rsidR="00674E1A" w:rsidRPr="002C48A7">
        <w:tab/>
        <w:t>The ex-officio appointment of an attorney to minor victims;</w:t>
      </w:r>
    </w:p>
    <w:p w:rsidR="00674E1A" w:rsidRPr="002C48A7" w:rsidRDefault="00D77EA7" w:rsidP="00AD7E0C">
      <w:pPr>
        <w:pStyle w:val="SingleTxtG"/>
      </w:pPr>
      <w:r w:rsidRPr="002C48A7">
        <w:tab/>
      </w:r>
      <w:r w:rsidR="00674E1A" w:rsidRPr="002C48A7">
        <w:t>(c)</w:t>
      </w:r>
      <w:r w:rsidR="00674E1A" w:rsidRPr="002C48A7">
        <w:tab/>
        <w:t>The assistance of a child psychologist or a child psychiatrist during the interrogation;</w:t>
      </w:r>
    </w:p>
    <w:p w:rsidR="00674E1A" w:rsidRPr="002C48A7" w:rsidRDefault="00D77EA7" w:rsidP="00AD7E0C">
      <w:pPr>
        <w:pStyle w:val="SingleTxtG"/>
      </w:pPr>
      <w:r w:rsidRPr="002C48A7">
        <w:tab/>
      </w:r>
      <w:r w:rsidR="00674E1A" w:rsidRPr="002C48A7">
        <w:t>(d)</w:t>
      </w:r>
      <w:r w:rsidR="00674E1A" w:rsidRPr="002C48A7">
        <w:tab/>
        <w:t>The electronic entry of the minor victim’s testimony;</w:t>
      </w:r>
    </w:p>
    <w:p w:rsidR="00674E1A" w:rsidRPr="002C48A7" w:rsidRDefault="00D77EA7" w:rsidP="00AD7E0C">
      <w:pPr>
        <w:pStyle w:val="SingleTxtG"/>
      </w:pPr>
      <w:r w:rsidRPr="002C48A7">
        <w:tab/>
      </w:r>
      <w:r w:rsidR="00674E1A" w:rsidRPr="002C48A7">
        <w:t>(e)</w:t>
      </w:r>
      <w:r w:rsidR="00674E1A" w:rsidRPr="002C48A7">
        <w:tab/>
        <w:t>The avoidance of appearance in audience of the minor victim;</w:t>
      </w:r>
    </w:p>
    <w:p w:rsidR="00674E1A" w:rsidRPr="002C48A7" w:rsidRDefault="00D77EA7" w:rsidP="00AD7E0C">
      <w:pPr>
        <w:pStyle w:val="SingleTxtG"/>
      </w:pPr>
      <w:r w:rsidRPr="002C48A7">
        <w:tab/>
      </w:r>
      <w:r w:rsidR="00674E1A" w:rsidRPr="002C48A7">
        <w:t>(f)</w:t>
      </w:r>
      <w:r w:rsidR="00674E1A" w:rsidRPr="002C48A7">
        <w:tab/>
        <w:t>The prohibition to publish cases which may lead to identifying the minor victim;</w:t>
      </w:r>
    </w:p>
    <w:p w:rsidR="00674E1A" w:rsidRPr="002C48A7" w:rsidRDefault="00D77EA7" w:rsidP="00AD7E0C">
      <w:pPr>
        <w:pStyle w:val="SingleTxtG"/>
      </w:pPr>
      <w:r w:rsidRPr="002C48A7">
        <w:tab/>
      </w:r>
      <w:r w:rsidR="00674E1A" w:rsidRPr="002C48A7">
        <w:t>(g)</w:t>
      </w:r>
      <w:r w:rsidR="00674E1A" w:rsidRPr="002C48A7">
        <w:tab/>
        <w:t>The suspension of prescription during the period of minority.</w:t>
      </w:r>
    </w:p>
    <w:p w:rsidR="00674E1A" w:rsidRPr="002C48A7" w:rsidRDefault="00674E1A" w:rsidP="00AD7E0C">
      <w:pPr>
        <w:pStyle w:val="SingleTxtG"/>
      </w:pPr>
      <w:r w:rsidRPr="002C48A7">
        <w:t>200.</w:t>
      </w:r>
      <w:r w:rsidRPr="002C48A7">
        <w:tab/>
        <w:t>Moreover, by Law 3727/2008, the Council of Europe’s Convention on the Protection of Children against Sexual Exploitation and Sexual Abuse was ratified, comprising the necessary internal law provisions for the implementation of the convention obligations.</w:t>
      </w:r>
    </w:p>
    <w:p w:rsidR="00674E1A" w:rsidRPr="002C48A7" w:rsidRDefault="00674E1A" w:rsidP="00AD7E0C">
      <w:pPr>
        <w:pStyle w:val="SingleTxtG"/>
      </w:pPr>
      <w:r w:rsidRPr="002C48A7">
        <w:t>201.</w:t>
      </w:r>
      <w:r w:rsidRPr="002C48A7">
        <w:tab/>
        <w:t xml:space="preserve">It is noted that this law also contains provisions for the decompression of prisons (see above on penitentiary section). </w:t>
      </w:r>
      <w:r w:rsidR="00AE4862" w:rsidRPr="002C48A7">
        <w:t>The law regulates the following.</w:t>
      </w:r>
    </w:p>
    <w:p w:rsidR="00674E1A" w:rsidRPr="002C48A7" w:rsidRDefault="00674E1A" w:rsidP="00AD7E0C">
      <w:pPr>
        <w:pStyle w:val="SingleTxtG"/>
      </w:pPr>
      <w:r w:rsidRPr="002C48A7">
        <w:t>202.</w:t>
      </w:r>
      <w:r w:rsidRPr="002C48A7">
        <w:tab/>
        <w:t>The interdiction to exercise a profession that entails contact with children — in public or private sector — to everyone who has been prosecuted or convicted for offences concerning sexual abuse of children or economic exploitation of children’s sexual life.</w:t>
      </w:r>
    </w:p>
    <w:p w:rsidR="00674E1A" w:rsidRPr="002C48A7" w:rsidRDefault="00674E1A" w:rsidP="00AD7E0C">
      <w:pPr>
        <w:pStyle w:val="SingleTxtG"/>
      </w:pPr>
      <w:r w:rsidRPr="002C48A7">
        <w:t>203.</w:t>
      </w:r>
      <w:r w:rsidRPr="002C48A7">
        <w:tab/>
        <w:t>Authorities or agencies in public or private sector can elaborate projects in order to prevent, educate and raise awareness of the general public and specific groups on issues concerning the protection of the right of children. It is also possible to introduce information programs both on issues of sexual exploitation and abuse additionally to those concerning the means of protection in elementar</w:t>
      </w:r>
      <w:r w:rsidR="005D3FD6" w:rsidRPr="002C48A7">
        <w:t>y or secondary-level education.</w:t>
      </w:r>
    </w:p>
    <w:p w:rsidR="00674E1A" w:rsidRPr="002C48A7" w:rsidRDefault="00674E1A" w:rsidP="00AD7E0C">
      <w:pPr>
        <w:pStyle w:val="SingleTxtG"/>
      </w:pPr>
      <w:r w:rsidRPr="002C48A7">
        <w:t>204.</w:t>
      </w:r>
      <w:r w:rsidRPr="002C48A7">
        <w:tab/>
        <w:t>The victims of sexual exploitation and abuse can receive short-term and long-term assistance regarding their physical or psychological rehabilitation. The persons who are close to the victim may also benefit of the therapeutic assistance or psychological support.</w:t>
      </w:r>
    </w:p>
    <w:p w:rsidR="00674E1A" w:rsidRPr="002C48A7" w:rsidRDefault="00674E1A" w:rsidP="00AD7E0C">
      <w:pPr>
        <w:pStyle w:val="SingleTxtG"/>
      </w:pPr>
      <w:r w:rsidRPr="002C48A7">
        <w:t>205.</w:t>
      </w:r>
      <w:r w:rsidRPr="002C48A7">
        <w:tab/>
        <w:t>The confidentiality rules imposed on certain professionals, called upon to work in contact with children, do not apply for those professionals if they report to the competent authorities for child protection, in any situation where they have reasonable grounds for believing that a child is a victim of sexua</w:t>
      </w:r>
      <w:r w:rsidR="00D77EA7" w:rsidRPr="002C48A7">
        <w:t>l exploitation or sexual abuse.</w:t>
      </w:r>
    </w:p>
    <w:p w:rsidR="00674E1A" w:rsidRPr="002C48A7" w:rsidRDefault="00674E1A" w:rsidP="00AD7E0C">
      <w:pPr>
        <w:pStyle w:val="SingleTxtG"/>
      </w:pPr>
      <w:r w:rsidRPr="002C48A7">
        <w:t>206.</w:t>
      </w:r>
      <w:r w:rsidRPr="002C48A7">
        <w:tab/>
        <w:t>The competent authorities are authorised to determine, up to a decree, the appropriate measures in order to:</w:t>
      </w:r>
    </w:p>
    <w:p w:rsidR="00674E1A" w:rsidRPr="002C48A7" w:rsidRDefault="00D77EA7" w:rsidP="00AD7E0C">
      <w:pPr>
        <w:pStyle w:val="SingleTxtG"/>
      </w:pPr>
      <w:r w:rsidRPr="002C48A7">
        <w:tab/>
      </w:r>
      <w:r w:rsidR="00674E1A" w:rsidRPr="002C48A7">
        <w:t>(a)</w:t>
      </w:r>
      <w:r w:rsidR="00674E1A" w:rsidRPr="002C48A7">
        <w:tab/>
        <w:t>Coordinate, on a regional or national level, the authorities in charge of the protection, prevention and combat of sexual exploitation and abuse of children;</w:t>
      </w:r>
    </w:p>
    <w:p w:rsidR="00674E1A" w:rsidRPr="002C48A7" w:rsidRDefault="00D77EA7" w:rsidP="00AD7E0C">
      <w:pPr>
        <w:pStyle w:val="SingleTxtG"/>
      </w:pPr>
      <w:r w:rsidRPr="002C48A7">
        <w:tab/>
      </w:r>
      <w:r w:rsidR="00674E1A" w:rsidRPr="002C48A7">
        <w:t>(b)</w:t>
      </w:r>
      <w:r w:rsidR="00674E1A" w:rsidRPr="002C48A7">
        <w:tab/>
        <w:t>Promote the cooperation between citizens and in the frame of civil society, between non-governmental organisations, volunteers and the private sector;</w:t>
      </w:r>
    </w:p>
    <w:p w:rsidR="00674E1A" w:rsidRPr="002C48A7" w:rsidRDefault="00D77EA7" w:rsidP="00AD7E0C">
      <w:pPr>
        <w:pStyle w:val="SingleTxtG"/>
      </w:pPr>
      <w:r w:rsidRPr="002C48A7">
        <w:tab/>
      </w:r>
      <w:r w:rsidR="00674E1A" w:rsidRPr="002C48A7">
        <w:t>(c)</w:t>
      </w:r>
      <w:r w:rsidR="00674E1A" w:rsidRPr="002C48A7">
        <w:tab/>
        <w:t>Establish appropriate mechanisms for data collection so as to observe and evaluate the phenomenon, with due respect to the requirements of personal data protection;</w:t>
      </w:r>
    </w:p>
    <w:p w:rsidR="00674E1A" w:rsidRPr="002C48A7" w:rsidRDefault="00D77EA7" w:rsidP="00AD7E0C">
      <w:pPr>
        <w:pStyle w:val="SingleTxtG"/>
      </w:pPr>
      <w:r w:rsidRPr="002C48A7">
        <w:tab/>
      </w:r>
      <w:r w:rsidR="00674E1A" w:rsidRPr="002C48A7">
        <w:t>(d)</w:t>
      </w:r>
      <w:r w:rsidR="00674E1A" w:rsidRPr="002C48A7">
        <w:tab/>
        <w:t>Set up a telephone or internet helpline or other services in order to provide immediate advice and support.</w:t>
      </w:r>
    </w:p>
    <w:p w:rsidR="00674E1A" w:rsidRPr="002C48A7" w:rsidRDefault="00674E1A" w:rsidP="00AD7E0C">
      <w:pPr>
        <w:pStyle w:val="SingleTxtG"/>
      </w:pPr>
      <w:r w:rsidRPr="002C48A7">
        <w:t>207.</w:t>
      </w:r>
      <w:r w:rsidRPr="002C48A7">
        <w:tab/>
        <w:t>The Criminal Code’s Provisions have been amended towards the more effective combat of sexual exploitation and sexual abuse of children.</w:t>
      </w:r>
    </w:p>
    <w:p w:rsidR="00674E1A" w:rsidRPr="002C48A7" w:rsidRDefault="00674E1A" w:rsidP="00AD7E0C">
      <w:pPr>
        <w:pStyle w:val="SingleTxtG"/>
      </w:pPr>
      <w:r w:rsidRPr="002C48A7">
        <w:t>208.</w:t>
      </w:r>
      <w:r w:rsidRPr="002C48A7">
        <w:tab/>
        <w:t>Moreover, children protection is further strengthened in order to protect them from the use of new information and communication technologies (mobile telephony or internet).</w:t>
      </w:r>
    </w:p>
    <w:p w:rsidR="00674E1A" w:rsidRPr="002C48A7" w:rsidRDefault="00674E1A" w:rsidP="00AD7E0C">
      <w:pPr>
        <w:pStyle w:val="SingleTxtG"/>
      </w:pPr>
      <w:r w:rsidRPr="002C48A7">
        <w:t>209.</w:t>
      </w:r>
      <w:r w:rsidRPr="002C48A7">
        <w:tab/>
        <w:t>The Criminal Code’s Provisions have also been amended in order to protect the victims and to respect their rights during the criminal proceedings.</w:t>
      </w:r>
    </w:p>
    <w:p w:rsidR="00674E1A" w:rsidRPr="002C48A7" w:rsidRDefault="00674E1A" w:rsidP="00AD7E0C">
      <w:pPr>
        <w:pStyle w:val="SingleTxtG"/>
      </w:pPr>
      <w:r w:rsidRPr="002C48A7">
        <w:t>210.</w:t>
      </w:r>
      <w:r w:rsidRPr="002C48A7">
        <w:tab/>
        <w:t>On 26th and 27th of June 2008 an International Conference was held in Athens, organised by the Council of Europe in cooperation with the Greek Ministry of Justice for the promotion of the aforementioned Convention.</w:t>
      </w:r>
    </w:p>
    <w:p w:rsidR="00674E1A" w:rsidRPr="002C48A7" w:rsidRDefault="00674E1A" w:rsidP="00AD7E0C">
      <w:pPr>
        <w:pStyle w:val="SingleTxtG"/>
      </w:pPr>
      <w:r w:rsidRPr="002C48A7">
        <w:t>211.</w:t>
      </w:r>
      <w:r w:rsidRPr="002C48A7">
        <w:tab/>
        <w:t>Recently, a new Law (3811/2009) was adopted regarding the compensation of victims of violent acts, in compliance to the EC Directive 2004/80. The law provides the compensation by the state of the victims of violent intentional acts, in case where the perpetrator is unknown or not capable to compensate the victim. This law also contains provisions for the decompression of prisons (op. cit</w:t>
      </w:r>
      <w:r w:rsidR="00D77EA7" w:rsidRPr="002C48A7">
        <w:t>.).</w:t>
      </w:r>
    </w:p>
    <w:p w:rsidR="00674E1A" w:rsidRPr="002C48A7" w:rsidRDefault="00674E1A" w:rsidP="00D77EA7">
      <w:pPr>
        <w:pStyle w:val="H23G"/>
      </w:pPr>
      <w:r w:rsidRPr="002C48A7">
        <w:tab/>
        <w:t>1.</w:t>
      </w:r>
      <w:r w:rsidRPr="002C48A7">
        <w:tab/>
        <w:t>Trafficking</w:t>
      </w:r>
    </w:p>
    <w:p w:rsidR="00674E1A" w:rsidRPr="002C48A7" w:rsidRDefault="00674E1A" w:rsidP="00AD7E0C">
      <w:pPr>
        <w:pStyle w:val="SingleTxtG"/>
      </w:pPr>
      <w:r w:rsidRPr="002C48A7">
        <w:t>212.</w:t>
      </w:r>
      <w:r w:rsidRPr="002C48A7">
        <w:tab/>
        <w:t>The main actions developed by the Hellenic Police Headquarters for dealing with and for the prevention of Trafficking in Human Beings a</w:t>
      </w:r>
      <w:r w:rsidR="00D77EA7" w:rsidRPr="002C48A7">
        <w:t>re:</w:t>
      </w:r>
    </w:p>
    <w:p w:rsidR="00674E1A" w:rsidRPr="002C48A7" w:rsidRDefault="00674E1A" w:rsidP="00D77EA7">
      <w:pPr>
        <w:pStyle w:val="H4G"/>
      </w:pPr>
      <w:r w:rsidRPr="002C48A7">
        <w:tab/>
        <w:t>(a)</w:t>
      </w:r>
      <w:r w:rsidRPr="002C48A7">
        <w:tab/>
        <w:t>Anti-trafficking services</w:t>
      </w:r>
    </w:p>
    <w:p w:rsidR="00674E1A" w:rsidRPr="002C48A7" w:rsidRDefault="00674E1A" w:rsidP="00AD7E0C">
      <w:pPr>
        <w:pStyle w:val="SingleTxtG"/>
      </w:pPr>
      <w:r w:rsidRPr="002C48A7">
        <w:t>213.</w:t>
      </w:r>
      <w:r w:rsidRPr="002C48A7">
        <w:tab/>
        <w:t>Anti-trafficking squads are operating both at central and at regional level with the aim to tackle the phenomenon efficiently.</w:t>
      </w:r>
    </w:p>
    <w:p w:rsidR="00674E1A" w:rsidRPr="002C48A7" w:rsidRDefault="00674E1A" w:rsidP="00AD7E0C">
      <w:pPr>
        <w:pStyle w:val="SingleTxtG"/>
      </w:pPr>
      <w:r w:rsidRPr="002C48A7">
        <w:t>214.</w:t>
      </w:r>
      <w:r w:rsidRPr="002C48A7">
        <w:tab/>
        <w:t>The anti-trafficking team at the Public Security Directorate has been handling this centrally since September 2002. Its task is to combat trafficking in human id guide regional operational services.</w:t>
      </w:r>
    </w:p>
    <w:p w:rsidR="00674E1A" w:rsidRPr="002C48A7" w:rsidRDefault="00674E1A" w:rsidP="00AD7E0C">
      <w:pPr>
        <w:pStyle w:val="SingleTxtG"/>
      </w:pPr>
      <w:r w:rsidRPr="002C48A7">
        <w:t>215.</w:t>
      </w:r>
      <w:r w:rsidRPr="002C48A7">
        <w:tab/>
        <w:t xml:space="preserve">At the specialized Vice Departments of the Attica and Thessalonica Security Directorates, the anti-trafficking teams have been operating since 1–11–2003, properly manned and equipped. As of 29/12/2005, and following the evaluation of these teams, similar squads have been set up and are currently running in 12 Police Divisions in the entire country: PD of Arcadia, PD of Achaia, PD of </w:t>
      </w:r>
      <w:proofErr w:type="spellStart"/>
      <w:r w:rsidRPr="002C48A7">
        <w:t>Herakleion</w:t>
      </w:r>
      <w:proofErr w:type="spellEnd"/>
      <w:r w:rsidRPr="002C48A7">
        <w:t xml:space="preserve">, PD of </w:t>
      </w:r>
      <w:proofErr w:type="spellStart"/>
      <w:r w:rsidRPr="002C48A7">
        <w:t>loannina</w:t>
      </w:r>
      <w:proofErr w:type="spellEnd"/>
      <w:r w:rsidRPr="002C48A7">
        <w:t xml:space="preserve">, PD of Corfu, PD of </w:t>
      </w:r>
      <w:proofErr w:type="spellStart"/>
      <w:r w:rsidRPr="002C48A7">
        <w:t>Serres</w:t>
      </w:r>
      <w:proofErr w:type="spellEnd"/>
      <w:r w:rsidRPr="002C48A7">
        <w:t xml:space="preserve">, PD of </w:t>
      </w:r>
      <w:proofErr w:type="spellStart"/>
      <w:r w:rsidRPr="002C48A7">
        <w:t>Kozani</w:t>
      </w:r>
      <w:proofErr w:type="spellEnd"/>
      <w:r w:rsidRPr="002C48A7">
        <w:t xml:space="preserve">, PD of the Cyclades, PD of Larissa, PD of Lesbos, PD of Rodopi and PD of </w:t>
      </w:r>
      <w:proofErr w:type="spellStart"/>
      <w:r w:rsidRPr="002C48A7">
        <w:t>Fthiotida</w:t>
      </w:r>
      <w:proofErr w:type="spellEnd"/>
      <w:r w:rsidRPr="002C48A7">
        <w:t>.</w:t>
      </w:r>
    </w:p>
    <w:p w:rsidR="00674E1A" w:rsidRPr="002C48A7" w:rsidRDefault="00674E1A" w:rsidP="00AD7E0C">
      <w:pPr>
        <w:pStyle w:val="SingleTxtG"/>
      </w:pPr>
      <w:r w:rsidRPr="002C48A7">
        <w:t>216.</w:t>
      </w:r>
      <w:r w:rsidRPr="002C48A7">
        <w:tab/>
        <w:t>Furthermore, Presidential Decree 48/13–3–2006 led to the establishment of Departments for Combating Trafficking in Human Beings at the Attica and Thessalonica Police Directorates, constituting the 3rd Department of the Sub-Division for Tackling Organized Crime. In total seventeen (17) specialized Anti-Trafficking squads are operating in the Hellenic Police.</w:t>
      </w:r>
    </w:p>
    <w:p w:rsidR="00674E1A" w:rsidRPr="002C48A7" w:rsidRDefault="00674E1A" w:rsidP="00D77EA7">
      <w:pPr>
        <w:pStyle w:val="H4G"/>
      </w:pPr>
      <w:r w:rsidRPr="002C48A7">
        <w:tab/>
        <w:t>(b)</w:t>
      </w:r>
      <w:r w:rsidRPr="002C48A7">
        <w:tab/>
        <w:t>Personnel education – training</w:t>
      </w:r>
    </w:p>
    <w:p w:rsidR="00674E1A" w:rsidRPr="002C48A7" w:rsidRDefault="00674E1A" w:rsidP="00AD7E0C">
      <w:pPr>
        <w:pStyle w:val="SingleTxtG"/>
      </w:pPr>
      <w:r w:rsidRPr="002C48A7">
        <w:t>217.</w:t>
      </w:r>
      <w:r w:rsidRPr="002C48A7">
        <w:tab/>
        <w:t>The issue of Educating Police Personnel is crucial. The Police Academy included the subject matter of trafficking in human beings in all its grades.</w:t>
      </w:r>
    </w:p>
    <w:p w:rsidR="00674E1A" w:rsidRPr="002C48A7" w:rsidRDefault="00674E1A" w:rsidP="00AD7E0C">
      <w:pPr>
        <w:pStyle w:val="SingleTxtG"/>
      </w:pPr>
      <w:r w:rsidRPr="002C48A7">
        <w:t>218.</w:t>
      </w:r>
      <w:r w:rsidRPr="002C48A7">
        <w:tab/>
        <w:t>Police personnel attends vocational seminars and conferences organized by jointly competent organizations and NGOs with subjects relevant to victim identification, special dealing with victims, and generally issues pertaining to productive cooperation between the competent authorities for victim protection.</w:t>
      </w:r>
    </w:p>
    <w:p w:rsidR="00674E1A" w:rsidRPr="002C48A7" w:rsidRDefault="00674E1A" w:rsidP="00D77EA7">
      <w:pPr>
        <w:pStyle w:val="H4G"/>
      </w:pPr>
      <w:r w:rsidRPr="002C48A7">
        <w:tab/>
        <w:t>(c)</w:t>
      </w:r>
      <w:r w:rsidRPr="002C48A7">
        <w:tab/>
        <w:t>Lectures of Hellenic police officials on trafficking in human beings</w:t>
      </w:r>
    </w:p>
    <w:p w:rsidR="00674E1A" w:rsidRPr="002C48A7" w:rsidRDefault="00674E1A" w:rsidP="00AD7E0C">
      <w:pPr>
        <w:pStyle w:val="SingleTxtG"/>
      </w:pPr>
      <w:r w:rsidRPr="002C48A7">
        <w:t>219.</w:t>
      </w:r>
      <w:r w:rsidRPr="002C48A7">
        <w:tab/>
        <w:t>During 2008 Hellenic Police personnel participated in training seminars and conferences organized by competent State Bodies and Non-Governmental Organizations with issues relevant to victim identification and dealing with victims, with the objective to improve cooperation between the various institutions for victim protection. More specifically, Police Officers participated in:</w:t>
      </w:r>
    </w:p>
    <w:p w:rsidR="00674E1A" w:rsidRPr="002C48A7" w:rsidRDefault="00D77EA7" w:rsidP="00AD7E0C">
      <w:pPr>
        <w:pStyle w:val="SingleTxtG"/>
      </w:pPr>
      <w:r w:rsidRPr="002C48A7">
        <w:tab/>
      </w:r>
      <w:r w:rsidR="00674E1A" w:rsidRPr="002C48A7">
        <w:t>(a)</w:t>
      </w:r>
      <w:r w:rsidR="00674E1A" w:rsidRPr="002C48A7">
        <w:tab/>
        <w:t>The Twinning Programme between Greece and Romania; its objective is a more effective combating of Trafficking in Human Beings in the framework of cooperation between the Hellenic Police and NGO “European Centre of Public Law”;</w:t>
      </w:r>
    </w:p>
    <w:p w:rsidR="00674E1A" w:rsidRPr="002C48A7" w:rsidRDefault="00D77EA7" w:rsidP="00AD7E0C">
      <w:pPr>
        <w:pStyle w:val="SingleTxtG"/>
      </w:pPr>
      <w:r w:rsidRPr="002C48A7">
        <w:tab/>
      </w:r>
      <w:r w:rsidR="00674E1A" w:rsidRPr="002C48A7">
        <w:t>(b)</w:t>
      </w:r>
      <w:r w:rsidR="00674E1A" w:rsidRPr="002C48A7">
        <w:tab/>
        <w:t>A Conference on International Cooperation for the ensuring of and support towards voluntary repatriation and social inclusion in the countries of origin for victims of trafficking in human beings and other humanitarian cases, organized by the International Organization for Migration and the Ministry of Interior of Italy;</w:t>
      </w:r>
    </w:p>
    <w:p w:rsidR="00674E1A" w:rsidRPr="002C48A7" w:rsidRDefault="00D77EA7" w:rsidP="00AD7E0C">
      <w:pPr>
        <w:pStyle w:val="SingleTxtG"/>
      </w:pPr>
      <w:r w:rsidRPr="002C48A7">
        <w:tab/>
      </w:r>
      <w:r w:rsidR="00674E1A" w:rsidRPr="002C48A7">
        <w:t>(c)</w:t>
      </w:r>
      <w:r w:rsidR="00674E1A" w:rsidRPr="002C48A7">
        <w:tab/>
        <w:t>The 2nd Workshop of the Programme “Policing Across Borders” on Human Trafficking and Irregular Migration, organized by the New York University “John Jay College”;</w:t>
      </w:r>
    </w:p>
    <w:p w:rsidR="00674E1A" w:rsidRPr="002C48A7" w:rsidRDefault="00D77EA7" w:rsidP="00AD7E0C">
      <w:pPr>
        <w:pStyle w:val="SingleTxtG"/>
      </w:pPr>
      <w:r w:rsidRPr="002C48A7">
        <w:tab/>
      </w:r>
      <w:r w:rsidR="00674E1A" w:rsidRPr="002C48A7">
        <w:t>(d)</w:t>
      </w:r>
      <w:r w:rsidR="00674E1A" w:rsidRPr="002C48A7">
        <w:tab/>
        <w:t xml:space="preserve">In a seminar (as a lecturer) on Dealing with Children and Violence, held in </w:t>
      </w:r>
      <w:proofErr w:type="spellStart"/>
      <w:r w:rsidR="00674E1A" w:rsidRPr="002C48A7">
        <w:t>Loutraki</w:t>
      </w:r>
      <w:proofErr w:type="spellEnd"/>
      <w:r w:rsidR="00674E1A" w:rsidRPr="002C48A7">
        <w:t>, organized by the Training Institute of the Centre of Public Administration and Governance;</w:t>
      </w:r>
    </w:p>
    <w:p w:rsidR="00674E1A" w:rsidRPr="002C48A7" w:rsidRDefault="00D77EA7" w:rsidP="00AD7E0C">
      <w:pPr>
        <w:pStyle w:val="SingleTxtG"/>
      </w:pPr>
      <w:r w:rsidRPr="002C48A7">
        <w:tab/>
      </w:r>
      <w:r w:rsidR="00674E1A" w:rsidRPr="002C48A7">
        <w:t>(e)</w:t>
      </w:r>
      <w:r w:rsidR="00674E1A" w:rsidRPr="002C48A7">
        <w:tab/>
        <w:t>In a meeting for experts on Trafficking in Human Beings organized by Europol in The Hague, Holland;</w:t>
      </w:r>
    </w:p>
    <w:p w:rsidR="00674E1A" w:rsidRPr="002C48A7" w:rsidRDefault="00D77EA7" w:rsidP="00AD7E0C">
      <w:pPr>
        <w:pStyle w:val="SingleTxtG"/>
      </w:pPr>
      <w:r w:rsidRPr="002C48A7">
        <w:tab/>
      </w:r>
      <w:r w:rsidR="00674E1A" w:rsidRPr="002C48A7">
        <w:t>(f)</w:t>
      </w:r>
      <w:r w:rsidR="00674E1A" w:rsidRPr="002C48A7">
        <w:tab/>
        <w:t>In the OSCE Conference in Helsinki, Finland, with the theme “Successful Combating of Human Trafficking – Challenges and Good Practices”;</w:t>
      </w:r>
    </w:p>
    <w:p w:rsidR="00674E1A" w:rsidRPr="002C48A7" w:rsidRDefault="00D77EA7" w:rsidP="00AD7E0C">
      <w:pPr>
        <w:pStyle w:val="SingleTxtG"/>
      </w:pPr>
      <w:r w:rsidRPr="002C48A7">
        <w:tab/>
      </w:r>
      <w:r w:rsidR="00674E1A" w:rsidRPr="002C48A7">
        <w:t>(g)</w:t>
      </w:r>
      <w:r w:rsidR="00674E1A" w:rsidRPr="002C48A7">
        <w:tab/>
        <w:t>In the CEPOL Conference in the framework of the Programme of Officer Exchange (AGIS);</w:t>
      </w:r>
    </w:p>
    <w:p w:rsidR="00674E1A" w:rsidRPr="002C48A7" w:rsidRDefault="00D77EA7" w:rsidP="00AD7E0C">
      <w:pPr>
        <w:pStyle w:val="SingleTxtG"/>
      </w:pPr>
      <w:r w:rsidRPr="002C48A7">
        <w:tab/>
      </w:r>
      <w:r w:rsidR="00674E1A" w:rsidRPr="002C48A7">
        <w:t>(h)</w:t>
      </w:r>
      <w:r w:rsidR="00674E1A" w:rsidRPr="002C48A7">
        <w:tab/>
        <w:t>In the Conference with the theme “Prevention of human trafficking through international cooperation in penal legislation”, organized by the Academy of European Law in Trier, Germany;</w:t>
      </w:r>
    </w:p>
    <w:p w:rsidR="00674E1A" w:rsidRPr="002C48A7" w:rsidRDefault="00D77EA7" w:rsidP="00AD7E0C">
      <w:pPr>
        <w:pStyle w:val="SingleTxtG"/>
      </w:pPr>
      <w:r w:rsidRPr="002C48A7">
        <w:tab/>
      </w:r>
      <w:r w:rsidR="00674E1A" w:rsidRPr="002C48A7">
        <w:t>(i)</w:t>
      </w:r>
      <w:r w:rsidR="00674E1A" w:rsidRPr="002C48A7">
        <w:tab/>
        <w:t>In the Meeting, held in Rome, with the theme “Identification of and support to child victims of Human Trafficking, who are at risk of trafficking in Europe”, in the framework of cooperation between the Hellenic Police and NGO ARSLS via the Programme AGIRE;</w:t>
      </w:r>
    </w:p>
    <w:p w:rsidR="00674E1A" w:rsidRPr="002C48A7" w:rsidRDefault="00D77EA7" w:rsidP="00AD7E0C">
      <w:pPr>
        <w:pStyle w:val="SingleTxtG"/>
      </w:pPr>
      <w:r w:rsidRPr="002C48A7">
        <w:tab/>
      </w:r>
      <w:r w:rsidR="00674E1A" w:rsidRPr="002C48A7">
        <w:t>(j)</w:t>
      </w:r>
      <w:r w:rsidR="00674E1A" w:rsidRPr="002C48A7">
        <w:tab/>
        <w:t xml:space="preserve">In a meeting organized by the “Network of Trans-border Cooperation” with the theme “Establishment of structures for social protection and development of co-operations for an effective combating of trafficking in human beings”, which was held in </w:t>
      </w:r>
      <w:proofErr w:type="spellStart"/>
      <w:r w:rsidR="00674E1A" w:rsidRPr="002C48A7">
        <w:t>Andrianoupolis</w:t>
      </w:r>
      <w:proofErr w:type="spellEnd"/>
      <w:r w:rsidR="00674E1A" w:rsidRPr="002C48A7">
        <w:t>, Turkey;</w:t>
      </w:r>
    </w:p>
    <w:p w:rsidR="00674E1A" w:rsidRPr="002C48A7" w:rsidRDefault="00D77EA7" w:rsidP="00AD7E0C">
      <w:pPr>
        <w:pStyle w:val="SingleTxtG"/>
      </w:pPr>
      <w:r w:rsidRPr="002C48A7">
        <w:tab/>
      </w:r>
      <w:r w:rsidR="00674E1A" w:rsidRPr="002C48A7">
        <w:t>(k)</w:t>
      </w:r>
      <w:r w:rsidR="00674E1A" w:rsidRPr="002C48A7">
        <w:tab/>
        <w:t>In an OSEP Conference on effective combating of human trafficking by penal justice in the area of the Black Sea, which was held in Constanta;</w:t>
      </w:r>
    </w:p>
    <w:p w:rsidR="00674E1A" w:rsidRPr="002C48A7" w:rsidRDefault="00D77EA7" w:rsidP="00AD7E0C">
      <w:pPr>
        <w:pStyle w:val="SingleTxtG"/>
      </w:pPr>
      <w:r w:rsidRPr="002C48A7">
        <w:tab/>
      </w:r>
      <w:r w:rsidR="00674E1A" w:rsidRPr="002C48A7">
        <w:t>(l)</w:t>
      </w:r>
      <w:r w:rsidR="00674E1A" w:rsidRPr="002C48A7">
        <w:tab/>
        <w:t xml:space="preserve">In a Conference organized by the Municipality of </w:t>
      </w:r>
      <w:proofErr w:type="spellStart"/>
      <w:r w:rsidR="00674E1A" w:rsidRPr="002C48A7">
        <w:t>Maroussi</w:t>
      </w:r>
      <w:proofErr w:type="spellEnd"/>
      <w:r w:rsidR="00674E1A" w:rsidRPr="002C48A7">
        <w:t xml:space="preserve"> with the theme “Safe Internet for Children”.</w:t>
      </w:r>
    </w:p>
    <w:p w:rsidR="00674E1A" w:rsidRPr="002C48A7" w:rsidRDefault="00674E1A" w:rsidP="00D77EA7">
      <w:pPr>
        <w:pStyle w:val="H4G"/>
      </w:pPr>
      <w:r w:rsidRPr="002C48A7">
        <w:tab/>
        <w:t>(d)</w:t>
      </w:r>
      <w:r w:rsidRPr="002C48A7">
        <w:tab/>
        <w:t>Sensitization of public opinion</w:t>
      </w:r>
    </w:p>
    <w:p w:rsidR="00674E1A" w:rsidRPr="002C48A7" w:rsidRDefault="00674E1A" w:rsidP="00AD7E0C">
      <w:pPr>
        <w:pStyle w:val="SingleTxtG"/>
      </w:pPr>
      <w:r w:rsidRPr="002C48A7">
        <w:t>220.</w:t>
      </w:r>
      <w:r w:rsidRPr="002C48A7">
        <w:tab/>
        <w:t xml:space="preserve">Representatives of the Hellenic Police participate in all events they are invited to partake with the aim to inform the public on the prevention of and combating trafficking in human beings, as </w:t>
      </w:r>
      <w:r w:rsidR="00D77EA7" w:rsidRPr="002C48A7">
        <w:t>well as support to the victims.</w:t>
      </w:r>
    </w:p>
    <w:p w:rsidR="00674E1A" w:rsidRPr="002C48A7" w:rsidRDefault="00674E1A" w:rsidP="00AD7E0C">
      <w:pPr>
        <w:pStyle w:val="SingleTxtG"/>
      </w:pPr>
      <w:r w:rsidRPr="002C48A7">
        <w:t>221.</w:t>
      </w:r>
      <w:r w:rsidRPr="002C48A7">
        <w:tab/>
        <w:t>This increase of awareness, offered to the public, is mainly broadcast through television and radio stations, as well as the Press. Quite frequently, police officials are interviewed on television or radio stations or write articles which are published in newspapers and magazines.</w:t>
      </w:r>
    </w:p>
    <w:p w:rsidR="00674E1A" w:rsidRPr="002C48A7" w:rsidRDefault="00674E1A" w:rsidP="00AD7E0C">
      <w:pPr>
        <w:pStyle w:val="SingleTxtG"/>
      </w:pPr>
      <w:r w:rsidRPr="002C48A7">
        <w:t>222.</w:t>
      </w:r>
      <w:r w:rsidRPr="002C48A7">
        <w:tab/>
        <w:t>The Hellenic Police strives to inform the citizens about the dimensions of trafficking in human beings in our country, so as to sensitize and increase their awareness; at the same time to create a sense of safety caused by the presence of the Pol</w:t>
      </w:r>
      <w:r w:rsidR="00D77EA7" w:rsidRPr="002C48A7">
        <w:t>ice.</w:t>
      </w:r>
    </w:p>
    <w:p w:rsidR="00674E1A" w:rsidRPr="002C48A7" w:rsidRDefault="00674E1A" w:rsidP="00AD7E0C">
      <w:pPr>
        <w:pStyle w:val="SingleTxtG"/>
      </w:pPr>
      <w:r w:rsidRPr="002C48A7">
        <w:t>223.</w:t>
      </w:r>
      <w:r w:rsidRPr="002C48A7">
        <w:tab/>
        <w:t>Furthermore, it is possible to find more information on the Hellenic Police website (</w:t>
      </w:r>
      <w:proofErr w:type="spellStart"/>
      <w:r w:rsidRPr="002C48A7">
        <w:t>www.astynomia.gr</w:t>
      </w:r>
      <w:proofErr w:type="spellEnd"/>
      <w:r w:rsidRPr="002C48A7">
        <w:t>) on issues of Trafficking in Human Beings. It includes information regarding the legislation in our country on Human Trafficking, the Anti-Trafficking Police services, and other useful information on the prevention of this phenomenon. Recently the above has included information with guidelines and advice for trafficking victims.</w:t>
      </w:r>
    </w:p>
    <w:p w:rsidR="00674E1A" w:rsidRPr="002C48A7" w:rsidRDefault="00674E1A" w:rsidP="00D77EA7">
      <w:pPr>
        <w:pStyle w:val="H4G"/>
      </w:pPr>
      <w:r w:rsidRPr="002C48A7">
        <w:tab/>
        <w:t>(e)</w:t>
      </w:r>
      <w:r w:rsidRPr="002C48A7">
        <w:tab/>
        <w:t>Good practices</w:t>
      </w:r>
    </w:p>
    <w:p w:rsidR="00674E1A" w:rsidRPr="002C48A7" w:rsidRDefault="00674E1A" w:rsidP="00AD7E0C">
      <w:pPr>
        <w:pStyle w:val="SingleTxtG"/>
      </w:pPr>
      <w:r w:rsidRPr="002C48A7">
        <w:t>224.</w:t>
      </w:r>
      <w:r w:rsidRPr="002C48A7">
        <w:tab/>
        <w:t>With the objective to facilitate the handling of human trafficking cases, the Directorate of Public Security of the Hellenic Police Headquarters has sent the following documents to all Hellenic Police services:</w:t>
      </w:r>
    </w:p>
    <w:p w:rsidR="00674E1A" w:rsidRPr="002C48A7" w:rsidRDefault="00D77EA7" w:rsidP="00AD7E0C">
      <w:pPr>
        <w:pStyle w:val="SingleTxtG"/>
      </w:pPr>
      <w:r w:rsidRPr="002C48A7">
        <w:tab/>
      </w:r>
      <w:r w:rsidR="00674E1A" w:rsidRPr="002C48A7">
        <w:t>(a)</w:t>
      </w:r>
      <w:r w:rsidR="00674E1A" w:rsidRPr="002C48A7">
        <w:tab/>
        <w:t>“National Operation Plan – Interdepartmental Action Plan for the prevention and combating of financial exploitation of the sexual life of women and minors, “ILAEIRA”;</w:t>
      </w:r>
    </w:p>
    <w:p w:rsidR="00674E1A" w:rsidRPr="002C48A7" w:rsidRDefault="00D77EA7" w:rsidP="00AD7E0C">
      <w:pPr>
        <w:pStyle w:val="SingleTxtG"/>
      </w:pPr>
      <w:r w:rsidRPr="002C48A7">
        <w:tab/>
      </w:r>
      <w:r w:rsidR="00674E1A" w:rsidRPr="002C48A7">
        <w:t>(b)</w:t>
      </w:r>
      <w:r w:rsidR="00674E1A" w:rsidRPr="002C48A7">
        <w:tab/>
        <w:t>“Memorandum of Police Actions and Best Practices for dealing with cases of Trafficking in Human beings (for Police usage only)”;</w:t>
      </w:r>
    </w:p>
    <w:p w:rsidR="00674E1A" w:rsidRPr="002C48A7" w:rsidRDefault="00D77EA7" w:rsidP="00AD7E0C">
      <w:pPr>
        <w:pStyle w:val="SingleTxtG"/>
      </w:pPr>
      <w:r w:rsidRPr="002C48A7">
        <w:tab/>
      </w:r>
      <w:r w:rsidR="00674E1A" w:rsidRPr="002C48A7">
        <w:t>(c)</w:t>
      </w:r>
      <w:r w:rsidR="00674E1A" w:rsidRPr="002C48A7">
        <w:tab/>
        <w:t>“Anti-Trafficking Initiative “ILAEIRA”; Regulations and Procedures of trans-border Police Cooperation”.</w:t>
      </w:r>
    </w:p>
    <w:p w:rsidR="00674E1A" w:rsidRPr="002C48A7" w:rsidRDefault="00674E1A" w:rsidP="00D77EA7">
      <w:pPr>
        <w:pStyle w:val="H4G"/>
      </w:pPr>
      <w:r w:rsidRPr="002C48A7">
        <w:tab/>
        <w:t>(f)</w:t>
      </w:r>
      <w:r w:rsidRPr="002C48A7">
        <w:tab/>
        <w:t>Cooperation with non-governmental institutions and non-governmental organizations</w:t>
      </w:r>
    </w:p>
    <w:p w:rsidR="00674E1A" w:rsidRPr="002C48A7" w:rsidRDefault="00674E1A" w:rsidP="00AD7E0C">
      <w:pPr>
        <w:pStyle w:val="SingleTxtG"/>
      </w:pPr>
      <w:r w:rsidRPr="002C48A7">
        <w:t>225.</w:t>
      </w:r>
      <w:r w:rsidRPr="002C48A7">
        <w:tab/>
        <w:t>The Hellenic Police services cooperate with NGOs through the National Centre for Social Solidarity (EKKA – 197) of the Ministry of Health and Social Welfare and the General Secretariat for Equality with the aim to provide support to victims and with IOM for their safe repatriation.</w:t>
      </w:r>
    </w:p>
    <w:p w:rsidR="00674E1A" w:rsidRPr="002C48A7" w:rsidRDefault="00674E1A" w:rsidP="00AD7E0C">
      <w:pPr>
        <w:pStyle w:val="SingleTxtG"/>
      </w:pPr>
      <w:r w:rsidRPr="002C48A7">
        <w:t>226.</w:t>
      </w:r>
      <w:r w:rsidRPr="002C48A7">
        <w:tab/>
        <w:t>All Police services (security, immigration, entry-into-the-country Services) received an information document issued by IOM in four languages (Greek, English, Russian, Romanian) addressed to the public and to possible trafficking victims in our country; it was put in obvious places easily accessible for the public and possible trafficking victims.</w:t>
      </w:r>
    </w:p>
    <w:p w:rsidR="00674E1A" w:rsidRPr="002C48A7" w:rsidRDefault="00674E1A" w:rsidP="00AD7E0C">
      <w:pPr>
        <w:pStyle w:val="SingleTxtG"/>
      </w:pPr>
      <w:r w:rsidRPr="002C48A7">
        <w:t>227.</w:t>
      </w:r>
      <w:r w:rsidRPr="002C48A7">
        <w:tab/>
        <w:t>All Anti-Trafficking Services received, via Police Offices, an information leaflet in Greek and English issued by the General S</w:t>
      </w:r>
      <w:r w:rsidR="005D3FD6" w:rsidRPr="002C48A7">
        <w:t>ecretariat for Gender Equality.</w:t>
      </w:r>
    </w:p>
    <w:p w:rsidR="00674E1A" w:rsidRPr="002C48A7" w:rsidRDefault="00674E1A" w:rsidP="00AD7E0C">
      <w:pPr>
        <w:pStyle w:val="SingleTxtG"/>
      </w:pPr>
      <w:r w:rsidRPr="002C48A7">
        <w:t>228.</w:t>
      </w:r>
      <w:r w:rsidRPr="002C48A7">
        <w:tab/>
        <w:t>All Police services received the new information leaflet, issued by the Ministry of Health and Social Welfare for the National Centre of Social Solidarity (NCSS), and two information manuals for social – welfare organizations; these include a list of organizations and authorities able to assist in addressing social issues of citizens in the entire country.</w:t>
      </w:r>
    </w:p>
    <w:p w:rsidR="00674E1A" w:rsidRPr="002C48A7" w:rsidRDefault="00674E1A" w:rsidP="00AD7E0C">
      <w:pPr>
        <w:pStyle w:val="SingleTxtG"/>
      </w:pPr>
      <w:r w:rsidRPr="002C48A7">
        <w:t>229.</w:t>
      </w:r>
      <w:r w:rsidRPr="002C48A7">
        <w:tab/>
        <w:t xml:space="preserve">All Anti-Trafficking Services received an Information leaflet, issued by the International Centre for the Protection of Women’s Rights run by the NGO La </w:t>
      </w:r>
      <w:proofErr w:type="spellStart"/>
      <w:r w:rsidRPr="002C48A7">
        <w:t>Strada</w:t>
      </w:r>
      <w:proofErr w:type="spellEnd"/>
      <w:r w:rsidRPr="002C48A7">
        <w:t xml:space="preserve"> in Ukraine, with its translation into Greek; it mentions the activities of Anti-Trafficking Services in Ukraine, a telephone line providing information on relevant issues, and article 149 of Ukraine’s Penal Code, which established the combating of Trafficking in Human Beings, which aims to assist Police Officers in dealing with trafficking cases when the possible “victims” come from Ukraine.</w:t>
      </w:r>
    </w:p>
    <w:p w:rsidR="00674E1A" w:rsidRPr="002C48A7" w:rsidRDefault="00674E1A" w:rsidP="00D77EA7">
      <w:pPr>
        <w:pStyle w:val="H4G"/>
      </w:pPr>
      <w:r w:rsidRPr="002C48A7">
        <w:tab/>
        <w:t>(g)</w:t>
      </w:r>
      <w:r w:rsidRPr="002C48A7">
        <w:tab/>
        <w:t>Secretaries General Committee of the Ministry of Justice – Special Law Drafting Committee</w:t>
      </w:r>
    </w:p>
    <w:p w:rsidR="00674E1A" w:rsidRPr="002C48A7" w:rsidRDefault="00674E1A" w:rsidP="00AD7E0C">
      <w:pPr>
        <w:pStyle w:val="SingleTxtG"/>
      </w:pPr>
      <w:r w:rsidRPr="002C48A7">
        <w:t>230.</w:t>
      </w:r>
      <w:r w:rsidRPr="002C48A7">
        <w:tab/>
        <w:t>A Special Committee was set up on 5/5/2004 under the Presidency of the Secretary General of the Ministry of Justice, comprised of nine (9) Secretaries General of the eight (8) jointly competent Ministries, including the Secretary General of Ministry of Citizen’s Protection, with the aim to coordinate at policy level all issues relating with Trafficking in Human Beings at all levels.</w:t>
      </w:r>
    </w:p>
    <w:p w:rsidR="00674E1A" w:rsidRPr="002C48A7" w:rsidRDefault="00674E1A" w:rsidP="00AD7E0C">
      <w:pPr>
        <w:pStyle w:val="SingleTxtG"/>
      </w:pPr>
      <w:r w:rsidRPr="002C48A7">
        <w:t>231.</w:t>
      </w:r>
      <w:r w:rsidRPr="002C48A7">
        <w:tab/>
        <w:t>An Officer of the Public Security Directorate, specialized in Trafficking issues, is also a member of the Committee, acting as a special consultant.</w:t>
      </w:r>
    </w:p>
    <w:p w:rsidR="00674E1A" w:rsidRPr="002C48A7" w:rsidRDefault="00674E1A" w:rsidP="00AD7E0C">
      <w:pPr>
        <w:pStyle w:val="SingleTxtG"/>
      </w:pPr>
      <w:r w:rsidRPr="002C48A7">
        <w:t>232.</w:t>
      </w:r>
      <w:r w:rsidRPr="002C48A7">
        <w:tab/>
        <w:t xml:space="preserve">In August 2004 the Committee organized a Press Conference at </w:t>
      </w:r>
      <w:proofErr w:type="spellStart"/>
      <w:r w:rsidRPr="002C48A7">
        <w:t>Zappeio</w:t>
      </w:r>
      <w:proofErr w:type="spellEnd"/>
      <w:r w:rsidRPr="002C48A7">
        <w:t xml:space="preserve"> Palace, to present its activities, which are based on coordinating joined competent Ministries, and made available a leaflet named “Ann-Trafficking Actions”.</w:t>
      </w:r>
    </w:p>
    <w:p w:rsidR="00674E1A" w:rsidRPr="002C48A7" w:rsidRDefault="00674E1A" w:rsidP="00AD7E0C">
      <w:pPr>
        <w:pStyle w:val="SingleTxtG"/>
      </w:pPr>
      <w:r w:rsidRPr="002C48A7">
        <w:t>233.</w:t>
      </w:r>
      <w:r w:rsidRPr="002C48A7">
        <w:tab/>
        <w:t xml:space="preserve">In November 2005 a Memorandum of Cooperation was signed between the Committee’s members, twelve (12) NGOs and IOM for combating Trafficking in Human Beings and providing assistance and protection to victims. The NGOs participating in the Memorandum are: (1) ARSIS. – Social Organization for Supporting the Young, (2) Solidarity, (3) Centre for Rehabilitation of Victims of Torture and Other Forms of Degrading Treatment, (4) Centre for Research and Support to Victims of Abuse and Social Exclusion, (5) International Police Officers Union, (6) Centre for the Protection of Human Rights, (7) Hellenic Council for Refugees, (8) </w:t>
      </w:r>
      <w:proofErr w:type="spellStart"/>
      <w:r w:rsidRPr="002C48A7">
        <w:t>Klimaka</w:t>
      </w:r>
      <w:proofErr w:type="spellEnd"/>
      <w:r w:rsidRPr="002C48A7">
        <w:t>, (9) Network of European Women, (10) International Company for the Support of Families – Care, (11) Centre for Research and Action for Peace, Stop-Now, (12) The Smile of the Child.</w:t>
      </w:r>
    </w:p>
    <w:p w:rsidR="00674E1A" w:rsidRPr="002C48A7" w:rsidRDefault="00674E1A" w:rsidP="00AD7E0C">
      <w:pPr>
        <w:pStyle w:val="SingleTxtG"/>
      </w:pPr>
      <w:r w:rsidRPr="002C48A7">
        <w:t>234.</w:t>
      </w:r>
      <w:r w:rsidRPr="002C48A7">
        <w:tab/>
        <w:t>On 17/4/2006, a special law Drafting Committee was set up by decision issued by the Minister of Justice, for the coordination at policy level of activities for the implementation of provisions Law No. 3064/2002, with the aim to submit legislative and other measures for combating trafficking in human beings. This Committee carries on the process which was initiated by an informal Committee set up on 5/5/2004.</w:t>
      </w:r>
    </w:p>
    <w:p w:rsidR="00674E1A" w:rsidRPr="002C48A7" w:rsidRDefault="00674E1A" w:rsidP="00AD7E0C">
      <w:pPr>
        <w:pStyle w:val="SingleTxtG"/>
      </w:pPr>
      <w:r w:rsidRPr="002C48A7">
        <w:t>235.</w:t>
      </w:r>
      <w:r w:rsidRPr="002C48A7">
        <w:tab/>
        <w:t>In November 2006, the Committee formulated the National Action Plan for Greece, which includes all projects so far carried out by the jointly competent Ministries, and sets goals for the improvement of issues and the continuation of its projects.</w:t>
      </w:r>
    </w:p>
    <w:p w:rsidR="00674E1A" w:rsidRPr="002C48A7" w:rsidRDefault="00674E1A" w:rsidP="00AD7E0C">
      <w:pPr>
        <w:pStyle w:val="SingleTxtG"/>
      </w:pPr>
      <w:r w:rsidRPr="002C48A7">
        <w:t>236.</w:t>
      </w:r>
      <w:r w:rsidRPr="002C48A7">
        <w:tab/>
        <w:t>On 16/07/2008, the Committee approved the National Plan of Operational – Interdepartmental Action for the prevention and combating of financial exploitation of the sexual life of women and minors, “ILAEIRA”, which was then implemented.</w:t>
      </w:r>
    </w:p>
    <w:p w:rsidR="00674E1A" w:rsidRPr="002C48A7" w:rsidRDefault="00674E1A" w:rsidP="00AD7E0C">
      <w:pPr>
        <w:pStyle w:val="SingleTxtG"/>
      </w:pPr>
      <w:r w:rsidRPr="002C48A7">
        <w:t>237.</w:t>
      </w:r>
      <w:r w:rsidRPr="002C48A7">
        <w:tab/>
        <w:t xml:space="preserve">For the prevention of the cross-border crime, meetings on bilateral basis are held with the </w:t>
      </w:r>
      <w:proofErr w:type="spellStart"/>
      <w:r w:rsidRPr="002C48A7">
        <w:t>neighboring</w:t>
      </w:r>
      <w:proofErr w:type="spellEnd"/>
      <w:r w:rsidRPr="002C48A7">
        <w:t xml:space="preserve"> countries (Albania, FYROM, Bulgaria ) both in the border points of the countries regularly or whenever is judged as necessary from both sides. Through these meetings the coordination of the passport control and the supervision of the non controlled parts of the borders are aimed, in order to fight illegal immigration, drug trafficking, human trafficking, weapon trafficking as well as all kinds of problems which arise within the borders points.</w:t>
      </w:r>
    </w:p>
    <w:p w:rsidR="00674E1A" w:rsidRPr="002C48A7" w:rsidRDefault="00674E1A" w:rsidP="00D77EA7">
      <w:pPr>
        <w:pStyle w:val="H23G"/>
      </w:pPr>
      <w:r w:rsidRPr="002C48A7">
        <w:tab/>
        <w:t>2.</w:t>
      </w:r>
      <w:r w:rsidRPr="002C48A7">
        <w:tab/>
        <w:t>International cooperation</w:t>
      </w:r>
    </w:p>
    <w:p w:rsidR="00674E1A" w:rsidRPr="002C48A7" w:rsidRDefault="00D176D2" w:rsidP="00D77EA7">
      <w:pPr>
        <w:pStyle w:val="H4G"/>
      </w:pPr>
      <w:r w:rsidRPr="002C48A7">
        <w:tab/>
        <w:t>(a)</w:t>
      </w:r>
      <w:r w:rsidRPr="002C48A7">
        <w:tab/>
        <w:t xml:space="preserve">Development of </w:t>
      </w:r>
      <w:proofErr w:type="spellStart"/>
      <w:r w:rsidRPr="002C48A7">
        <w:t>co</w:t>
      </w:r>
      <w:r w:rsidR="00674E1A" w:rsidRPr="002C48A7">
        <w:t>operations</w:t>
      </w:r>
      <w:proofErr w:type="spellEnd"/>
      <w:r w:rsidR="00674E1A" w:rsidRPr="002C48A7">
        <w:t xml:space="preserve"> and meetings between police divisions in border regions</w:t>
      </w:r>
    </w:p>
    <w:p w:rsidR="00674E1A" w:rsidRPr="002C48A7" w:rsidRDefault="00674E1A" w:rsidP="00AD7E0C">
      <w:pPr>
        <w:pStyle w:val="SingleTxtG"/>
      </w:pPr>
      <w:r w:rsidRPr="002C48A7">
        <w:t>238.</w:t>
      </w:r>
      <w:r w:rsidRPr="002C48A7">
        <w:tab/>
        <w:t xml:space="preserve">Regular or </w:t>
      </w:r>
      <w:r w:rsidR="00AE4862" w:rsidRPr="002C48A7">
        <w:t xml:space="preserve">irregular, according to the </w:t>
      </w:r>
      <w:r w:rsidRPr="002C48A7">
        <w:t>Ministry of Citizen’s Protection needs, bilateral contacts with Regional Police Authorities of Albania, FYROM and Bulgaria are held in order to combat trans-border crime, alternatively at the border points of the two Countries. These consultations aim at better coordination of passport control, surveillance of non-policed sections of borders, addressing illegal immigration, combating the illegal smuggling of narcotics, persons, weapons etc, as well as solving possible problems occurring at the border points after implementation of various measures.</w:t>
      </w:r>
    </w:p>
    <w:p w:rsidR="00674E1A" w:rsidRPr="002C48A7" w:rsidRDefault="00674E1A" w:rsidP="00D77EA7">
      <w:pPr>
        <w:pStyle w:val="H4G"/>
      </w:pPr>
      <w:r w:rsidRPr="002C48A7">
        <w:tab/>
        <w:t>(b)</w:t>
      </w:r>
      <w:r w:rsidRPr="002C48A7">
        <w:tab/>
        <w:t>Information exchange (INTERPOL, EUROPOL, SECI)</w:t>
      </w:r>
    </w:p>
    <w:p w:rsidR="00674E1A" w:rsidRPr="002C48A7" w:rsidRDefault="00674E1A" w:rsidP="00AD7E0C">
      <w:pPr>
        <w:pStyle w:val="SingleTxtG"/>
      </w:pPr>
      <w:r w:rsidRPr="002C48A7">
        <w:t>239.</w:t>
      </w:r>
      <w:r w:rsidRPr="002C48A7">
        <w:tab/>
        <w:t>In order to combat organized crime and any form of crime in general, the Hellenic Police has been exchanging information with Europol, Interpol, SECI as well as with EU Member States and third countries, thanks to its bilateral relations that have led to the signing of police cooperation agreements. In addition to that, the Hellenic Police has been cooperating with Italy, Bulgaria, Cyprus, Turkey, Albania, Russia, Ukraine, FYROM., Croatia, Bosnia-Herzegovina, Serbia-Montenegro, Romania and Lebanon, by placing police focal points in those countries, (apart from the police focal point in SECI).</w:t>
      </w:r>
    </w:p>
    <w:p w:rsidR="00674E1A" w:rsidRPr="002C48A7" w:rsidRDefault="00674E1A" w:rsidP="00D77EA7">
      <w:pPr>
        <w:pStyle w:val="H4G"/>
      </w:pPr>
      <w:r w:rsidRPr="002C48A7">
        <w:tab/>
        <w:t>(c)</w:t>
      </w:r>
      <w:r w:rsidRPr="002C48A7">
        <w:tab/>
        <w:t>Cooperation with foreign diplomatic authorities</w:t>
      </w:r>
    </w:p>
    <w:p w:rsidR="00674E1A" w:rsidRPr="002C48A7" w:rsidRDefault="00674E1A" w:rsidP="00AD7E0C">
      <w:pPr>
        <w:pStyle w:val="SingleTxtG"/>
      </w:pPr>
      <w:r w:rsidRPr="002C48A7">
        <w:t>240.</w:t>
      </w:r>
      <w:r w:rsidRPr="002C48A7">
        <w:tab/>
        <w:t>The Hellenic Police services dealing with cases of Trafficking in Human Beings are in constant cooperation with the foreign Diplomatic Authorities in our country concerning the provision of assistance to their nationals – victims of these cases.</w:t>
      </w:r>
    </w:p>
    <w:p w:rsidR="00674E1A" w:rsidRPr="002C48A7" w:rsidRDefault="00674E1A" w:rsidP="00D77EA7">
      <w:pPr>
        <w:pStyle w:val="H4G"/>
      </w:pPr>
      <w:r w:rsidRPr="002C48A7">
        <w:tab/>
        <w:t>(d)</w:t>
      </w:r>
      <w:r w:rsidRPr="002C48A7">
        <w:tab/>
        <w:t>Participation in international meetings</w:t>
      </w:r>
    </w:p>
    <w:p w:rsidR="00674E1A" w:rsidRPr="002C48A7" w:rsidRDefault="00674E1A" w:rsidP="00AD7E0C">
      <w:pPr>
        <w:pStyle w:val="SingleTxtG"/>
      </w:pPr>
      <w:r w:rsidRPr="002C48A7">
        <w:t>241.</w:t>
      </w:r>
      <w:r w:rsidRPr="002C48A7">
        <w:tab/>
        <w:t>Competent Police Officers from the Public Security Directorate / Hellenic Police Headquarters participate in and follow closely as many as possible meetings held in the context of the European Union, the United Nations Organization, Europol, Interpol, SECI, the Initiative for the Adriatic and the Ionian Sea, the BSCI, etc.</w:t>
      </w:r>
    </w:p>
    <w:p w:rsidR="00674E1A" w:rsidRPr="002C48A7" w:rsidRDefault="00674E1A" w:rsidP="00D77EA7">
      <w:pPr>
        <w:pStyle w:val="H4G"/>
      </w:pPr>
      <w:r w:rsidRPr="002C48A7">
        <w:tab/>
        <w:t>(e)</w:t>
      </w:r>
      <w:r w:rsidRPr="002C48A7">
        <w:tab/>
        <w:t>Participation in and organization of international operations</w:t>
      </w:r>
    </w:p>
    <w:p w:rsidR="00674E1A" w:rsidRPr="002C48A7" w:rsidRDefault="00674E1A" w:rsidP="00AD7E0C">
      <w:pPr>
        <w:pStyle w:val="SingleTxtG"/>
      </w:pPr>
      <w:r w:rsidRPr="002C48A7">
        <w:t>242.</w:t>
      </w:r>
      <w:r w:rsidRPr="002C48A7">
        <w:tab/>
        <w:t>During the Greek EU Presidency (January–June 2003) the Ministry of Citizen’s Protection included in its priorities the realization of joint operations with the participation of Europol Member States, acceding countries, countries of origin of the victims of THB and of SECI. An innovative operation, code-named “LIDA”, was implemented, with very positive results. Greece was responsible for coordinating the operation, while the evaluation process was conducted with the support of Europol.</w:t>
      </w:r>
    </w:p>
    <w:p w:rsidR="00674E1A" w:rsidRPr="002C48A7" w:rsidRDefault="00674E1A" w:rsidP="00AD7E0C">
      <w:pPr>
        <w:pStyle w:val="SingleTxtG"/>
      </w:pPr>
      <w:r w:rsidRPr="002C48A7">
        <w:t>243.</w:t>
      </w:r>
      <w:r w:rsidRPr="002C48A7">
        <w:tab/>
        <w:t>The Southeast European Cooperative Initiative (SECI), of which Greece is a member, organized a series of police operations conducted by the anti-trafficking work group, during 2002, 2003 &amp; 2004 (code-named “MIRAGE”); several EU Member States (including our country), international organizations, NGOs, and others participated with the aim to identify criminal groups exploiting and trafficking in women.</w:t>
      </w:r>
    </w:p>
    <w:p w:rsidR="00674E1A" w:rsidRPr="002C48A7" w:rsidRDefault="00674E1A" w:rsidP="00D77EA7">
      <w:pPr>
        <w:pStyle w:val="H4G"/>
      </w:pPr>
      <w:r w:rsidRPr="002C48A7">
        <w:tab/>
        <w:t>(f)</w:t>
      </w:r>
      <w:r w:rsidRPr="002C48A7">
        <w:tab/>
        <w:t>“ILAEIRA” project of operational – interdepartmental action, for combating trafficking of women and minors</w:t>
      </w:r>
    </w:p>
    <w:p w:rsidR="00674E1A" w:rsidRPr="002C48A7" w:rsidRDefault="00674E1A" w:rsidP="00AD7E0C">
      <w:pPr>
        <w:pStyle w:val="SingleTxtG"/>
      </w:pPr>
      <w:r w:rsidRPr="002C48A7">
        <w:t>244.</w:t>
      </w:r>
      <w:r w:rsidRPr="002C48A7">
        <w:tab/>
        <w:t>“ILAEIRA” is an innovative project organized by the Ministry of Citizen’s Protection and the Hellenic Police.</w:t>
      </w:r>
    </w:p>
    <w:p w:rsidR="00674E1A" w:rsidRPr="002C48A7" w:rsidRDefault="00674E1A" w:rsidP="00AD7E0C">
      <w:pPr>
        <w:pStyle w:val="SingleTxtG"/>
      </w:pPr>
      <w:r w:rsidRPr="002C48A7">
        <w:t>245.</w:t>
      </w:r>
      <w:r w:rsidRPr="002C48A7">
        <w:tab/>
        <w:t>It was originally announced by the Greek Minister of the former Public Order Ministry in the EU Ministries of Justice Council, which met in Luxembourg on 27–28/4/2006 and re-introduced in the meetings of 01–02/6/2006 respectively.</w:t>
      </w:r>
    </w:p>
    <w:p w:rsidR="00674E1A" w:rsidRPr="002C48A7" w:rsidRDefault="00674E1A" w:rsidP="00AD7E0C">
      <w:pPr>
        <w:pStyle w:val="SingleTxtG"/>
      </w:pPr>
      <w:r w:rsidRPr="002C48A7">
        <w:t>246.</w:t>
      </w:r>
      <w:r w:rsidRPr="002C48A7">
        <w:tab/>
        <w:t>In issues of Justice and Interior the Vice-President of the EU, Mr. FRANCO FRATTINI, took the project under his auspices and agreed for its co-financing.</w:t>
      </w:r>
    </w:p>
    <w:p w:rsidR="00674E1A" w:rsidRPr="002C48A7" w:rsidRDefault="00674E1A" w:rsidP="00AD7E0C">
      <w:pPr>
        <w:pStyle w:val="SingleTxtG"/>
      </w:pPr>
      <w:r w:rsidRPr="002C48A7">
        <w:t>247.</w:t>
      </w:r>
      <w:r w:rsidRPr="002C48A7">
        <w:tab/>
        <w:t>Then it was proposed to the “Task Force” of European Police Heads on 9 June 2006 to achieve the project’s support. Twenty one (21) countries responded officially to our initiative, along with four (4) European – International Organizations (EUROPOL, INTERPOL, EUROJUST, FRONTEX).</w:t>
      </w:r>
    </w:p>
    <w:p w:rsidR="00674E1A" w:rsidRPr="002C48A7" w:rsidRDefault="00674E1A" w:rsidP="00AD7E0C">
      <w:pPr>
        <w:pStyle w:val="SingleTxtG"/>
      </w:pPr>
      <w:r w:rsidRPr="002C48A7">
        <w:t>248.</w:t>
      </w:r>
      <w:r w:rsidRPr="002C48A7">
        <w:tab/>
        <w:t>The project was officially presented in Athens on 7–8 December 2006 with the participation of (400) officials, including high-level representatives from cooperating countries and organizations at international level and jointly competent Ministries, Institutions and NGOs at national level.</w:t>
      </w:r>
    </w:p>
    <w:p w:rsidR="00674E1A" w:rsidRPr="002C48A7" w:rsidRDefault="00674E1A" w:rsidP="00AD7E0C">
      <w:pPr>
        <w:pStyle w:val="SingleTxtG"/>
      </w:pPr>
      <w:r w:rsidRPr="002C48A7">
        <w:t>249.</w:t>
      </w:r>
      <w:r w:rsidRPr="002C48A7">
        <w:tab/>
        <w:t>The project “ILAEIRA” is an organized operational action for the prevention of and combating Trafficking in women and minors with the purpose to sexually exploit; its objective is the coordination and efficient action of all organizations involved, because their fragmented operation is ineffective in addressing this international problem.</w:t>
      </w:r>
    </w:p>
    <w:p w:rsidR="00674E1A" w:rsidRPr="002C48A7" w:rsidRDefault="00674E1A" w:rsidP="00AD7E0C">
      <w:pPr>
        <w:pStyle w:val="SingleTxtG"/>
      </w:pPr>
      <w:r w:rsidRPr="002C48A7">
        <w:t>250.</w:t>
      </w:r>
      <w:r w:rsidRPr="002C48A7">
        <w:tab/>
        <w:t>The Operational Interdepartmental Draft of the project “ILAEIRA” was sent to all Police services and the jointly competent organizations across the country in order to inform them and ask for its implementation. The Project “ILAEIRA” develops at two (2) levels, both at trans-border and at national level (for Greece). At National level a Real Time readiness exercise was realised in Komotini on 16–17 April 2007 with the participation of all organizations involved; at International level two meetings of experts from the participating countries were held in Athens on 7–8 December 2006 and 30–31 May 2007, aiming at the drafting of a text which was to be used as the Plan for Trans-border cooperation of Police – Judicial Authorities in an integrated action.</w:t>
      </w:r>
    </w:p>
    <w:p w:rsidR="00674E1A" w:rsidRPr="002C48A7" w:rsidRDefault="00674E1A" w:rsidP="00AD7E0C">
      <w:pPr>
        <w:pStyle w:val="SingleTxtG"/>
      </w:pPr>
      <w:r w:rsidRPr="002C48A7">
        <w:t>251.</w:t>
      </w:r>
      <w:r w:rsidRPr="002C48A7">
        <w:tab/>
        <w:t>In trans-border level it follows a specific methodology of planning, utilizing the European and Olympic achievement, which includes:</w:t>
      </w:r>
    </w:p>
    <w:p w:rsidR="00674E1A" w:rsidRPr="002C48A7" w:rsidRDefault="00D77EA7" w:rsidP="00AD7E0C">
      <w:pPr>
        <w:pStyle w:val="SingleTxtG"/>
      </w:pPr>
      <w:r w:rsidRPr="002C48A7">
        <w:tab/>
      </w:r>
      <w:r w:rsidR="00674E1A" w:rsidRPr="002C48A7">
        <w:t>(a)</w:t>
      </w:r>
      <w:r w:rsidR="00674E1A" w:rsidRPr="002C48A7">
        <w:tab/>
        <w:t>Cooperation — joint planning by a group of experts from the participating countries — organizations;</w:t>
      </w:r>
    </w:p>
    <w:p w:rsidR="00674E1A" w:rsidRPr="002C48A7" w:rsidRDefault="00D77EA7" w:rsidP="00AD7E0C">
      <w:pPr>
        <w:pStyle w:val="SingleTxtG"/>
      </w:pPr>
      <w:r w:rsidRPr="002C48A7">
        <w:tab/>
      </w:r>
      <w:r w:rsidR="00674E1A" w:rsidRPr="002C48A7">
        <w:t>(b)</w:t>
      </w:r>
      <w:r w:rsidR="00674E1A" w:rsidRPr="002C48A7">
        <w:tab/>
        <w:t>Testing of planning through real time exercises with the participation of officials from strategic and operational level, based on scenarios;</w:t>
      </w:r>
    </w:p>
    <w:p w:rsidR="00674E1A" w:rsidRPr="002C48A7" w:rsidRDefault="00D77EA7" w:rsidP="00AD7E0C">
      <w:pPr>
        <w:pStyle w:val="SingleTxtG"/>
      </w:pPr>
      <w:r w:rsidRPr="002C48A7">
        <w:tab/>
      </w:r>
      <w:r w:rsidR="00674E1A" w:rsidRPr="002C48A7">
        <w:t>(c)</w:t>
      </w:r>
      <w:r w:rsidR="00674E1A" w:rsidRPr="002C48A7">
        <w:tab/>
        <w:t>Evaluation of the real time exercises – result integration in further planning;</w:t>
      </w:r>
    </w:p>
    <w:p w:rsidR="00674E1A" w:rsidRPr="002C48A7" w:rsidRDefault="00D77EA7" w:rsidP="00AD7E0C">
      <w:pPr>
        <w:pStyle w:val="SingleTxtG"/>
      </w:pPr>
      <w:r w:rsidRPr="002C48A7">
        <w:tab/>
      </w:r>
      <w:r w:rsidR="00674E1A" w:rsidRPr="002C48A7">
        <w:t>(d)</w:t>
      </w:r>
      <w:r w:rsidR="00674E1A" w:rsidRPr="002C48A7">
        <w:tab/>
        <w:t>Implementation of the final plan, as a model of trans-border cooperation in cases of organized networks active in Trafficking in Human Beings between the EU Member States and other countries in South-eastern Europe;</w:t>
      </w:r>
    </w:p>
    <w:p w:rsidR="00674E1A" w:rsidRPr="002C48A7" w:rsidRDefault="00D77EA7" w:rsidP="00AD7E0C">
      <w:pPr>
        <w:pStyle w:val="SingleTxtG"/>
      </w:pPr>
      <w:r w:rsidRPr="002C48A7">
        <w:tab/>
      </w:r>
      <w:r w:rsidR="00674E1A" w:rsidRPr="002C48A7">
        <w:t>(e)</w:t>
      </w:r>
      <w:r w:rsidR="00674E1A" w:rsidRPr="002C48A7">
        <w:tab/>
        <w:t xml:space="preserve">Evaluation of operational results and their presentation at the European Committee after invitation by Mr. Franco </w:t>
      </w:r>
      <w:proofErr w:type="spellStart"/>
      <w:r w:rsidR="00674E1A" w:rsidRPr="002C48A7">
        <w:t>Frattini</w:t>
      </w:r>
      <w:proofErr w:type="spellEnd"/>
      <w:r w:rsidR="00674E1A" w:rsidRPr="002C48A7">
        <w:t>.</w:t>
      </w:r>
    </w:p>
    <w:p w:rsidR="00674E1A" w:rsidRPr="002C48A7" w:rsidRDefault="00674E1A" w:rsidP="00AD7E0C">
      <w:pPr>
        <w:pStyle w:val="SingleTxtG"/>
      </w:pPr>
      <w:r w:rsidRPr="002C48A7">
        <w:t>252.</w:t>
      </w:r>
      <w:r w:rsidRPr="002C48A7">
        <w:tab/>
        <w:t>After the completion of meetings between all participating countries and other organizations, a Team of Officers – Experts was set up, which drafted the following documents:</w:t>
      </w:r>
    </w:p>
    <w:p w:rsidR="00674E1A" w:rsidRPr="002C48A7" w:rsidRDefault="00D77EA7" w:rsidP="00AD7E0C">
      <w:pPr>
        <w:pStyle w:val="SingleTxtG"/>
      </w:pPr>
      <w:r w:rsidRPr="002C48A7">
        <w:tab/>
      </w:r>
      <w:r w:rsidR="00674E1A" w:rsidRPr="002C48A7">
        <w:t>(a)</w:t>
      </w:r>
      <w:r w:rsidR="00674E1A" w:rsidRPr="002C48A7">
        <w:tab/>
        <w:t>“A National Plan of Operational – Interdepartmental Action for the prevention and combating of financial exploitation of the sexual life of women and minors, “ILAEIRA”;</w:t>
      </w:r>
    </w:p>
    <w:p w:rsidR="00674E1A" w:rsidRPr="002C48A7" w:rsidRDefault="00D77EA7" w:rsidP="00AD7E0C">
      <w:pPr>
        <w:pStyle w:val="SingleTxtG"/>
      </w:pPr>
      <w:r w:rsidRPr="002C48A7">
        <w:tab/>
      </w:r>
      <w:r w:rsidR="00674E1A" w:rsidRPr="002C48A7">
        <w:t>(b)</w:t>
      </w:r>
      <w:r w:rsidR="00674E1A" w:rsidRPr="002C48A7">
        <w:tab/>
        <w:t>“Memorandum of Police Actions and Best Practices for dealing with cases of Trafficking in Human beings (for Police usage only)”;</w:t>
      </w:r>
    </w:p>
    <w:p w:rsidR="00674E1A" w:rsidRPr="002C48A7" w:rsidRDefault="00D77EA7" w:rsidP="00AD7E0C">
      <w:pPr>
        <w:pStyle w:val="SingleTxtG"/>
      </w:pPr>
      <w:r w:rsidRPr="002C48A7">
        <w:tab/>
      </w:r>
      <w:r w:rsidR="00674E1A" w:rsidRPr="002C48A7">
        <w:t>(c)</w:t>
      </w:r>
      <w:r w:rsidR="00674E1A" w:rsidRPr="002C48A7">
        <w:tab/>
        <w:t>“Anti-Trafficking Initiative “ILAEIRA”; Regulations and Procedures of Trans-border Police Cooperation”.</w:t>
      </w:r>
    </w:p>
    <w:p w:rsidR="00674E1A" w:rsidRPr="002C48A7" w:rsidRDefault="00674E1A" w:rsidP="00AD7E0C">
      <w:pPr>
        <w:pStyle w:val="SingleTxtG"/>
      </w:pPr>
      <w:r w:rsidRPr="002C48A7">
        <w:t>253.</w:t>
      </w:r>
      <w:r w:rsidRPr="002C48A7">
        <w:tab/>
        <w:t>The aforementioned documents were published in the form of a manual and distributed to all Police services for information and implementation by the Police Officers; the Plan of Trans-border Police Cooperation was sent to all Police Headquarters of the participating countries and to International Police Organizations; the National Plan of Interdepartmental Action was sent to the jointly competent Ministries, to institutions and NGOs for implementation.</w:t>
      </w:r>
    </w:p>
    <w:p w:rsidR="00674E1A" w:rsidRPr="002C48A7" w:rsidRDefault="00674E1A" w:rsidP="00AD7E0C">
      <w:pPr>
        <w:pStyle w:val="SingleTxtG"/>
      </w:pPr>
      <w:r w:rsidRPr="002C48A7">
        <w:t>254.</w:t>
      </w:r>
      <w:r w:rsidRPr="002C48A7">
        <w:tab/>
        <w:t>The Ministry of Citizen’s Protection and the Headquarters of the Greek Police have planned a new project of anti-criminal policy for the years 2010–2014 pursuant to which there are determined the priorities throughout Greece and the goals of the Greek Police services. At the same is taken into consideration and planned the particularization of the police Actio</w:t>
      </w:r>
      <w:r w:rsidR="00D77EA7" w:rsidRPr="002C48A7">
        <w:t>ns in regional and local level.</w:t>
      </w:r>
    </w:p>
    <w:p w:rsidR="00674E1A" w:rsidRPr="002C48A7" w:rsidRDefault="00674E1A" w:rsidP="00AD7E0C">
      <w:pPr>
        <w:pStyle w:val="SingleTxtG"/>
      </w:pPr>
      <w:r w:rsidRPr="002C48A7">
        <w:t>255.</w:t>
      </w:r>
      <w:r w:rsidRPr="002C48A7">
        <w:tab/>
        <w:t>Emphasis is given, in comparison with similar programs elaborated in the previous years, to the axon of improvement of the services provided by the Greek Police to the civilians in conjunction with the operational improvements and in securing the participation and cooperation of social agencies that may contribute to the prevention of crime.</w:t>
      </w:r>
    </w:p>
    <w:p w:rsidR="00674E1A" w:rsidRPr="002C48A7" w:rsidRDefault="00674E1A" w:rsidP="00AD7E0C">
      <w:pPr>
        <w:pStyle w:val="SingleTxtG"/>
      </w:pPr>
      <w:r w:rsidRPr="002C48A7">
        <w:t>256.</w:t>
      </w:r>
      <w:r w:rsidRPr="002C48A7">
        <w:tab/>
        <w:t>The priorities set in the program of anti-criminal policy have as reference point the central strategic goal, which is a modern, effective Police close to the civilian. This goal is divided in three basic pillars:</w:t>
      </w:r>
    </w:p>
    <w:p w:rsidR="00674E1A" w:rsidRPr="002C48A7" w:rsidRDefault="00D77EA7" w:rsidP="00AD7E0C">
      <w:pPr>
        <w:pStyle w:val="SingleTxtG"/>
      </w:pPr>
      <w:r w:rsidRPr="002C48A7">
        <w:tab/>
      </w:r>
      <w:r w:rsidR="00674E1A" w:rsidRPr="002C48A7">
        <w:t>(a)</w:t>
      </w:r>
      <w:r w:rsidR="00674E1A" w:rsidRPr="002C48A7">
        <w:tab/>
      </w:r>
      <w:r w:rsidR="00674E1A" w:rsidRPr="002C48A7">
        <w:rPr>
          <w:b/>
        </w:rPr>
        <w:t>Domestic environment of security</w:t>
      </w:r>
      <w:r w:rsidR="00674E1A" w:rsidRPr="002C48A7">
        <w:t>: The subject that is particularized with specific priorities applies to issues of public security, state security, illegal immigration, road safety and handling of crisis. The first and immediate priority is the planning of special actions for the handling of organized crime in all its forms. And this is the reason of the radical change within a short time of the security structure by creating of a central independent Service for fighting the organized crime;</w:t>
      </w:r>
    </w:p>
    <w:p w:rsidR="00674E1A" w:rsidRPr="002C48A7" w:rsidRDefault="00D77EA7" w:rsidP="00AD7E0C">
      <w:pPr>
        <w:pStyle w:val="SingleTxtG"/>
      </w:pPr>
      <w:r w:rsidRPr="002C48A7">
        <w:tab/>
      </w:r>
      <w:r w:rsidR="00674E1A" w:rsidRPr="002C48A7">
        <w:t>(b)</w:t>
      </w:r>
      <w:r w:rsidR="00674E1A" w:rsidRPr="002C48A7">
        <w:tab/>
      </w:r>
      <w:r w:rsidR="00674E1A" w:rsidRPr="002C48A7">
        <w:rPr>
          <w:b/>
        </w:rPr>
        <w:t>Participation in the exercise of the anti-criminal policy in three co-operational levels</w:t>
      </w:r>
      <w:r w:rsidR="00674E1A" w:rsidRPr="002C48A7">
        <w:t>:</w:t>
      </w:r>
    </w:p>
    <w:p w:rsidR="00674E1A" w:rsidRPr="002C48A7" w:rsidRDefault="00674E1A" w:rsidP="00AE4862">
      <w:pPr>
        <w:pStyle w:val="SingleTxtG"/>
        <w:ind w:left="1701" w:hanging="567"/>
      </w:pPr>
      <w:r w:rsidRPr="002C48A7">
        <w:tab/>
        <w:t>(i)</w:t>
      </w:r>
      <w:r w:rsidRPr="002C48A7">
        <w:tab/>
        <w:t>Local level (through institutions such as the Local Councils for the prevention of lawbreaking);</w:t>
      </w:r>
    </w:p>
    <w:p w:rsidR="00674E1A" w:rsidRPr="002C48A7" w:rsidRDefault="00674E1A" w:rsidP="00AE4862">
      <w:pPr>
        <w:pStyle w:val="SingleTxtG"/>
        <w:ind w:left="1701" w:hanging="567"/>
      </w:pPr>
      <w:r w:rsidRPr="002C48A7">
        <w:tab/>
        <w:t>(ii)</w:t>
      </w:r>
      <w:r w:rsidRPr="002C48A7">
        <w:tab/>
        <w:t>Prefecture/District level (cooperation with Prefectural and Regional Administrations of Organizations and agencies);</w:t>
      </w:r>
    </w:p>
    <w:p w:rsidR="00674E1A" w:rsidRPr="002C48A7" w:rsidRDefault="00674E1A" w:rsidP="00AE4862">
      <w:pPr>
        <w:pStyle w:val="SingleTxtG"/>
        <w:ind w:left="1701" w:hanging="567"/>
      </w:pPr>
      <w:r w:rsidRPr="002C48A7">
        <w:tab/>
        <w:t>(iii)</w:t>
      </w:r>
      <w:r w:rsidRPr="002C48A7">
        <w:tab/>
        <w:t>National/Central level (establishment of cooperation’s with Pan-Hellenic Administrations of Organizations and Agencies).</w:t>
      </w:r>
    </w:p>
    <w:p w:rsidR="00674E1A" w:rsidRPr="002C48A7" w:rsidRDefault="009157A2" w:rsidP="00AD7E0C">
      <w:pPr>
        <w:pStyle w:val="SingleTxtG"/>
      </w:pPr>
      <w:r w:rsidRPr="002C48A7">
        <w:tab/>
      </w:r>
      <w:r w:rsidR="00674E1A" w:rsidRPr="002C48A7">
        <w:t>This pillar relates to a realistic recommendation for the cooperation of the State with the local communities, pursuing the active intervention of them, which are in fact prejudiced from the problem of criminality.</w:t>
      </w:r>
    </w:p>
    <w:p w:rsidR="00674E1A" w:rsidRPr="002C48A7" w:rsidRDefault="00D77EA7" w:rsidP="00AD7E0C">
      <w:pPr>
        <w:pStyle w:val="SingleTxtG"/>
      </w:pPr>
      <w:r w:rsidRPr="002C48A7">
        <w:tab/>
      </w:r>
      <w:r w:rsidR="00674E1A" w:rsidRPr="002C48A7">
        <w:t>(c)</w:t>
      </w:r>
      <w:r w:rsidR="00674E1A" w:rsidRPr="002C48A7">
        <w:tab/>
      </w:r>
      <w:r w:rsidR="00674E1A" w:rsidRPr="002C48A7">
        <w:rPr>
          <w:b/>
        </w:rPr>
        <w:t>Modernization of the Greek Police</w:t>
      </w:r>
      <w:r w:rsidR="00674E1A" w:rsidRPr="002C48A7">
        <w:t>: The planning includes actions of upgrading of the Greek Police as a unified Corp and organizations with special priorities in matters of personnel and services organization.</w:t>
      </w:r>
    </w:p>
    <w:p w:rsidR="00674E1A" w:rsidRPr="002C48A7" w:rsidRDefault="00674E1A" w:rsidP="00AD7E0C">
      <w:pPr>
        <w:pStyle w:val="SingleTxtG"/>
      </w:pPr>
      <w:r w:rsidRPr="002C48A7">
        <w:t>257.</w:t>
      </w:r>
      <w:r w:rsidRPr="002C48A7">
        <w:tab/>
        <w:t>The materialized actions apply to:</w:t>
      </w:r>
    </w:p>
    <w:p w:rsidR="00674E1A" w:rsidRPr="002C48A7" w:rsidRDefault="00674E1A" w:rsidP="00AD7E0C">
      <w:pPr>
        <w:pStyle w:val="SingleTxtG"/>
      </w:pPr>
      <w:r w:rsidRPr="002C48A7">
        <w:tab/>
        <w:t>(a)</w:t>
      </w:r>
      <w:r w:rsidRPr="002C48A7">
        <w:tab/>
        <w:t>The improvement of structure-organization of the Greek Police;</w:t>
      </w:r>
    </w:p>
    <w:p w:rsidR="00674E1A" w:rsidRPr="002C48A7" w:rsidRDefault="00674E1A" w:rsidP="00AD7E0C">
      <w:pPr>
        <w:pStyle w:val="SingleTxtG"/>
      </w:pPr>
      <w:r w:rsidRPr="002C48A7">
        <w:tab/>
        <w:t>(b)</w:t>
      </w:r>
      <w:r w:rsidRPr="002C48A7">
        <w:tab/>
        <w:t>The human resources factor;</w:t>
      </w:r>
    </w:p>
    <w:p w:rsidR="00674E1A" w:rsidRPr="002C48A7" w:rsidRDefault="00674E1A" w:rsidP="00AD7E0C">
      <w:pPr>
        <w:pStyle w:val="SingleTxtG"/>
      </w:pPr>
      <w:r w:rsidRPr="002C48A7">
        <w:tab/>
        <w:t>(c)</w:t>
      </w:r>
      <w:r w:rsidRPr="002C48A7">
        <w:tab/>
        <w:t>The training; and</w:t>
      </w:r>
    </w:p>
    <w:p w:rsidR="00674E1A" w:rsidRPr="002C48A7" w:rsidRDefault="00674E1A" w:rsidP="00AD7E0C">
      <w:pPr>
        <w:pStyle w:val="SingleTxtG"/>
      </w:pPr>
      <w:r w:rsidRPr="002C48A7">
        <w:tab/>
        <w:t>(d)</w:t>
      </w:r>
      <w:r w:rsidRPr="002C48A7">
        <w:tab/>
        <w:t>Upgrading and development of the material-technical equipment.</w:t>
      </w:r>
    </w:p>
    <w:p w:rsidR="00674E1A" w:rsidRPr="002C48A7" w:rsidRDefault="00674E1A" w:rsidP="00AD7E0C">
      <w:pPr>
        <w:pStyle w:val="SingleTxtG"/>
      </w:pPr>
      <w:r w:rsidRPr="002C48A7">
        <w:t>258.</w:t>
      </w:r>
      <w:r w:rsidRPr="002C48A7">
        <w:tab/>
        <w:t>As far as it concerns the achievement of the public security, it has been set, among other priorities, the handling and fighting of human trafficking aiming to a null tolerance of the phenomenon of human trafficking and exploitation and to the elimination of all factors that contribute to this phenomenon, by a series of actions such as:</w:t>
      </w:r>
    </w:p>
    <w:p w:rsidR="00674E1A" w:rsidRPr="002C48A7" w:rsidRDefault="009157A2" w:rsidP="00AD7E0C">
      <w:pPr>
        <w:pStyle w:val="SingleTxtG"/>
      </w:pPr>
      <w:r w:rsidRPr="002C48A7">
        <w:tab/>
      </w:r>
      <w:r w:rsidR="00674E1A" w:rsidRPr="002C48A7">
        <w:t>(a)</w:t>
      </w:r>
      <w:r w:rsidR="00674E1A" w:rsidRPr="002C48A7">
        <w:tab/>
        <w:t>The tracing of all problems parameter in the area of each Police Command of the General Police Commands;</w:t>
      </w:r>
    </w:p>
    <w:p w:rsidR="00674E1A" w:rsidRPr="002C48A7" w:rsidRDefault="009157A2" w:rsidP="00AD7E0C">
      <w:pPr>
        <w:pStyle w:val="SingleTxtG"/>
      </w:pPr>
      <w:r w:rsidRPr="002C48A7">
        <w:tab/>
      </w:r>
      <w:r w:rsidR="00674E1A" w:rsidRPr="002C48A7">
        <w:t>(b)</w:t>
      </w:r>
      <w:r w:rsidR="00674E1A" w:rsidRPr="002C48A7">
        <w:tab/>
        <w:t>Sensitization of the personnel for a knowledge in deep, understanding and embedding of the phenomenon from all the personnel that the human trafficking is not just a simple penal offence but a modern form of slave trade consisting a gross violation of the fundamental human rights;</w:t>
      </w:r>
    </w:p>
    <w:p w:rsidR="00674E1A" w:rsidRPr="002C48A7" w:rsidRDefault="009157A2" w:rsidP="00AD7E0C">
      <w:pPr>
        <w:pStyle w:val="SingleTxtG"/>
      </w:pPr>
      <w:r w:rsidRPr="002C48A7">
        <w:tab/>
      </w:r>
      <w:r w:rsidR="00674E1A" w:rsidRPr="002C48A7">
        <w:t>(c)</w:t>
      </w:r>
      <w:r w:rsidR="00674E1A" w:rsidRPr="002C48A7">
        <w:tab/>
        <w:t>Strict implementation of the provisions of relative legislation (L. 3064/2002) — A thorough investigation of the organized human trafficking cases for the arrest of dealers — exploiters;</w:t>
      </w:r>
    </w:p>
    <w:p w:rsidR="00674E1A" w:rsidRPr="002C48A7" w:rsidRDefault="009157A2" w:rsidP="00AD7E0C">
      <w:pPr>
        <w:pStyle w:val="SingleTxtG"/>
      </w:pPr>
      <w:r w:rsidRPr="002C48A7">
        <w:tab/>
      </w:r>
      <w:r w:rsidR="00674E1A" w:rsidRPr="002C48A7">
        <w:t>(d)</w:t>
      </w:r>
      <w:r w:rsidR="00674E1A" w:rsidRPr="002C48A7">
        <w:tab/>
        <w:t>Conduct of controls and investigations to find out all issues of human trafficking (sexual abuse, labour abuse, infants’ trade etc.) and the localization of the potential victims;</w:t>
      </w:r>
    </w:p>
    <w:p w:rsidR="00674E1A" w:rsidRPr="002C48A7" w:rsidRDefault="009157A2" w:rsidP="00AD7E0C">
      <w:pPr>
        <w:pStyle w:val="SingleTxtG"/>
      </w:pPr>
      <w:r w:rsidRPr="002C48A7">
        <w:tab/>
      </w:r>
      <w:r w:rsidR="00674E1A" w:rsidRPr="002C48A7">
        <w:t>(e)</w:t>
      </w:r>
      <w:r w:rsidR="00674E1A" w:rsidRPr="002C48A7">
        <w:tab/>
        <w:t>Activation — improvement of an informative network, collection — assessment of the information and based on it, the conduct of planned and coordinated police actions in local and regional level;</w:t>
      </w:r>
    </w:p>
    <w:p w:rsidR="00674E1A" w:rsidRPr="002C48A7" w:rsidRDefault="009157A2" w:rsidP="00AD7E0C">
      <w:pPr>
        <w:pStyle w:val="SingleTxtG"/>
      </w:pPr>
      <w:r w:rsidRPr="002C48A7">
        <w:tab/>
      </w:r>
      <w:r w:rsidR="00674E1A" w:rsidRPr="002C48A7">
        <w:t>(f)</w:t>
      </w:r>
      <w:r w:rsidR="00674E1A" w:rsidRPr="002C48A7">
        <w:tab/>
        <w:t>Writing down and targeting of criminal groups and individuals activated in the field of your authorization which are involved in the human trafficking;</w:t>
      </w:r>
    </w:p>
    <w:p w:rsidR="00674E1A" w:rsidRPr="002C48A7" w:rsidRDefault="009157A2" w:rsidP="00AD7E0C">
      <w:pPr>
        <w:pStyle w:val="SingleTxtG"/>
      </w:pPr>
      <w:r w:rsidRPr="002C48A7">
        <w:tab/>
      </w:r>
      <w:r w:rsidR="00674E1A" w:rsidRPr="002C48A7">
        <w:t>(g)</w:t>
      </w:r>
      <w:r w:rsidR="00674E1A" w:rsidRPr="002C48A7">
        <w:tab/>
        <w:t>Advising, sensitization, activation in the passports control in the borders to trace potential victims when are entered in the country (Profiling);</w:t>
      </w:r>
    </w:p>
    <w:p w:rsidR="00674E1A" w:rsidRPr="002C48A7" w:rsidRDefault="009157A2" w:rsidP="00AD7E0C">
      <w:pPr>
        <w:pStyle w:val="SingleTxtG"/>
      </w:pPr>
      <w:r w:rsidRPr="002C48A7">
        <w:tab/>
      </w:r>
      <w:r w:rsidR="00674E1A" w:rsidRPr="002C48A7">
        <w:t>(h)</w:t>
      </w:r>
      <w:r w:rsidR="00674E1A" w:rsidRPr="002C48A7">
        <w:tab/>
        <w:t>Coordinated action of the groups of the police controls and in specific those of security and special groups of aliens’ control;</w:t>
      </w:r>
    </w:p>
    <w:p w:rsidR="00674E1A" w:rsidRPr="002C48A7" w:rsidRDefault="009157A2" w:rsidP="00AD7E0C">
      <w:pPr>
        <w:pStyle w:val="SingleTxtG"/>
      </w:pPr>
      <w:r w:rsidRPr="002C48A7">
        <w:tab/>
      </w:r>
      <w:r w:rsidR="00674E1A" w:rsidRPr="002C48A7">
        <w:t>(i)</w:t>
      </w:r>
      <w:r w:rsidR="00674E1A" w:rsidRPr="002C48A7">
        <w:tab/>
        <w:t>Cooperation and development of the anti-trafficking departments of the competent authorities of handling of Organized crime of the Security Commands of Attica and Thessalonica and of the -14- special groups anti-trafficking that have been established and operate in the country for the most effective phenomenon’s handling;</w:t>
      </w:r>
    </w:p>
    <w:p w:rsidR="00674E1A" w:rsidRPr="002C48A7" w:rsidRDefault="009157A2" w:rsidP="00AD7E0C">
      <w:pPr>
        <w:pStyle w:val="SingleTxtG"/>
      </w:pPr>
      <w:r w:rsidRPr="002C48A7">
        <w:tab/>
      </w:r>
      <w:r w:rsidR="00674E1A" w:rsidRPr="002C48A7">
        <w:t>(j)</w:t>
      </w:r>
      <w:r w:rsidR="00674E1A" w:rsidRPr="002C48A7">
        <w:tab/>
        <w:t>Direct information of the central units for their cooperation and coordination in cases concerning more than one General Police Command;</w:t>
      </w:r>
    </w:p>
    <w:p w:rsidR="00674E1A" w:rsidRPr="002C48A7" w:rsidRDefault="009157A2" w:rsidP="00AD7E0C">
      <w:pPr>
        <w:pStyle w:val="SingleTxtG"/>
      </w:pPr>
      <w:r w:rsidRPr="002C48A7">
        <w:tab/>
      </w:r>
      <w:r w:rsidR="00674E1A" w:rsidRPr="002C48A7">
        <w:t>(k)</w:t>
      </w:r>
      <w:r w:rsidR="00674E1A" w:rsidRPr="002C48A7">
        <w:tab/>
        <w:t>Development of know-how providing from the text arrangements and procedures of inter-frontier Police Cooperation arising from the implementation of the Anti-trafficking initiative “ILAEIRA” for the promotion of actions in cooperation with 21 K-M of EU and countries of the South-East Europe and with international European Police and criminological Organizations aiming to anti-trafficking mainly of minors and women in national and inter-frontier level;</w:t>
      </w:r>
    </w:p>
    <w:p w:rsidR="00674E1A" w:rsidRPr="002C48A7" w:rsidRDefault="009157A2" w:rsidP="00AD7E0C">
      <w:pPr>
        <w:pStyle w:val="SingleTxtG"/>
      </w:pPr>
      <w:r w:rsidRPr="002C48A7">
        <w:tab/>
      </w:r>
      <w:r w:rsidR="00674E1A" w:rsidRPr="002C48A7">
        <w:t>(l)</w:t>
      </w:r>
      <w:r w:rsidR="00674E1A" w:rsidRPr="002C48A7">
        <w:tab/>
        <w:t>Development of contacts with the co-competent agencies (District Attorneys, representatives of EKKA, representatives of MKO which refer to the Draft of interoffice operational action “ILEIRA” and others;</w:t>
      </w:r>
    </w:p>
    <w:p w:rsidR="00674E1A" w:rsidRPr="002C48A7" w:rsidRDefault="009157A2" w:rsidP="00AD7E0C">
      <w:pPr>
        <w:pStyle w:val="SingleTxtG"/>
      </w:pPr>
      <w:r w:rsidRPr="002C48A7">
        <w:tab/>
      </w:r>
      <w:r w:rsidR="00674E1A" w:rsidRPr="002C48A7">
        <w:t>(m)</w:t>
      </w:r>
      <w:r w:rsidR="00674E1A" w:rsidRPr="002C48A7">
        <w:tab/>
        <w:t>Development – use of the memorandum of Police actions and Optimum techniques in the handling of human trafficking cases with a special emphasis to the provision of assistance and protection to the victims in cooperation for this purpose with the co-competent authorities, agencies, MOKIOI and others;</w:t>
      </w:r>
    </w:p>
    <w:p w:rsidR="00674E1A" w:rsidRPr="002C48A7" w:rsidRDefault="009157A2" w:rsidP="00AD7E0C">
      <w:pPr>
        <w:pStyle w:val="SingleTxtG"/>
      </w:pPr>
      <w:r w:rsidRPr="002C48A7">
        <w:tab/>
      </w:r>
      <w:r w:rsidR="00674E1A" w:rsidRPr="002C48A7">
        <w:t>(n)</w:t>
      </w:r>
      <w:r w:rsidR="00674E1A" w:rsidRPr="002C48A7">
        <w:tab/>
        <w:t>A special handling of the cases when the victims of the human trafficking are minors in order to protect their personality, provision of assistance and others;</w:t>
      </w:r>
    </w:p>
    <w:p w:rsidR="00674E1A" w:rsidRPr="002C48A7" w:rsidRDefault="009157A2" w:rsidP="00AD7E0C">
      <w:pPr>
        <w:pStyle w:val="SingleTxtG"/>
      </w:pPr>
      <w:r w:rsidRPr="002C48A7">
        <w:tab/>
      </w:r>
      <w:r w:rsidR="00674E1A" w:rsidRPr="002C48A7">
        <w:t>(o)</w:t>
      </w:r>
      <w:r w:rsidR="00674E1A" w:rsidRPr="002C48A7">
        <w:tab/>
        <w:t>Writing down and timely information of the Command of Public Security about the problems arising from the application of legislation especially in sectors concerning the cooperation with the co-competent agencies order to be solved the soonest possible;</w:t>
      </w:r>
    </w:p>
    <w:p w:rsidR="00674E1A" w:rsidRPr="002C48A7" w:rsidRDefault="009157A2" w:rsidP="00AD7E0C">
      <w:pPr>
        <w:pStyle w:val="SingleTxtG"/>
      </w:pPr>
      <w:r w:rsidRPr="002C48A7">
        <w:tab/>
      </w:r>
      <w:r w:rsidR="00674E1A" w:rsidRPr="002C48A7">
        <w:t>(p)</w:t>
      </w:r>
      <w:r w:rsidR="00674E1A" w:rsidRPr="002C48A7">
        <w:tab/>
        <w:t>Organization of seminars in further training school concerning practices of tracing and handling of victims in which trainees should participate from Police departments for aliens, s</w:t>
      </w:r>
      <w:r w:rsidRPr="002C48A7">
        <w:t>ecurity, passport controls etc.</w:t>
      </w:r>
    </w:p>
    <w:p w:rsidR="00674E1A" w:rsidRPr="002C48A7" w:rsidRDefault="00674E1A" w:rsidP="00AD7E0C">
      <w:pPr>
        <w:pStyle w:val="SingleTxtG"/>
      </w:pPr>
      <w:r w:rsidRPr="002C48A7">
        <w:t>259.</w:t>
      </w:r>
      <w:r w:rsidRPr="002C48A7">
        <w:tab/>
        <w:t>During the year 2009, the personnel of the Greek Police participated in further training seminars and daily meetings conducted by the co-competent agencies and non Governmental Organizations with subjects relating to the identification of victims, their handling and in general the achievement of a most efficient cooperation of the agencies for the victims protection. In specific, the Officers of the Greek Police have participated in:</w:t>
      </w:r>
    </w:p>
    <w:p w:rsidR="00674E1A" w:rsidRPr="002C48A7" w:rsidRDefault="009157A2" w:rsidP="00AD7E0C">
      <w:pPr>
        <w:pStyle w:val="SingleTxtG"/>
      </w:pPr>
      <w:r w:rsidRPr="002C48A7">
        <w:tab/>
      </w:r>
      <w:r w:rsidR="00674E1A" w:rsidRPr="002C48A7">
        <w:t>(a)</w:t>
      </w:r>
      <w:r w:rsidR="00674E1A" w:rsidRPr="002C48A7">
        <w:tab/>
        <w:t>The program for the twining of our country with Romania for the most effective handling of the human trafficking phenomenon into the frame of the Greek Police cooperation with the NGO “ European Center of Public Law” (3–8 May 2009, 20–24 July 2009, 5–9October 2009, 22–25 November 2009);</w:t>
      </w:r>
    </w:p>
    <w:p w:rsidR="00674E1A" w:rsidRPr="002C48A7" w:rsidRDefault="009157A2" w:rsidP="00AD7E0C">
      <w:pPr>
        <w:pStyle w:val="SingleTxtG"/>
      </w:pPr>
      <w:r w:rsidRPr="002C48A7">
        <w:tab/>
      </w:r>
      <w:r w:rsidR="00674E1A" w:rsidRPr="002C48A7">
        <w:t>(b)</w:t>
      </w:r>
      <w:r w:rsidR="00674E1A" w:rsidRPr="002C48A7">
        <w:tab/>
        <w:t>The meeting of the FRAN team (</w:t>
      </w:r>
      <w:proofErr w:type="spellStart"/>
      <w:r w:rsidR="00674E1A" w:rsidRPr="002C48A7">
        <w:t>Frontex</w:t>
      </w:r>
      <w:proofErr w:type="spellEnd"/>
      <w:r w:rsidR="00674E1A" w:rsidRPr="002C48A7">
        <w:t xml:space="preserve"> Analysis Network) into the frame of FRONTEX Organization concerning the collection of data and other information for the illegal human trafficking held in Warsaw of Poland;</w:t>
      </w:r>
    </w:p>
    <w:p w:rsidR="00674E1A" w:rsidRPr="002C48A7" w:rsidRDefault="009157A2" w:rsidP="00AD7E0C">
      <w:pPr>
        <w:pStyle w:val="SingleTxtG"/>
      </w:pPr>
      <w:r w:rsidRPr="002C48A7">
        <w:tab/>
      </w:r>
      <w:r w:rsidR="00674E1A" w:rsidRPr="002C48A7">
        <w:t>(c)</w:t>
      </w:r>
      <w:r w:rsidR="00674E1A" w:rsidRPr="002C48A7">
        <w:tab/>
        <w:t>The meeting of the representatives of Greece-Albania with regards the application of L. 3692/2008 “ratification of the agreement between the Government of the Hellenic Republic and the cabinet of the republic of Albania for the protection and assistance of the victims of minors trafficking, held in Thessalonica (15 June 2009);</w:t>
      </w:r>
    </w:p>
    <w:p w:rsidR="00674E1A" w:rsidRPr="002C48A7" w:rsidRDefault="009157A2" w:rsidP="00AD7E0C">
      <w:pPr>
        <w:pStyle w:val="SingleTxtG"/>
      </w:pPr>
      <w:r w:rsidRPr="002C48A7">
        <w:tab/>
      </w:r>
      <w:r w:rsidR="00674E1A" w:rsidRPr="002C48A7">
        <w:t>(d)</w:t>
      </w:r>
      <w:r w:rsidR="00674E1A" w:rsidRPr="002C48A7">
        <w:tab/>
        <w:t xml:space="preserve">The two days meeting of the sector of Penal and Criminal Sciences of the Faculty of Law of </w:t>
      </w:r>
      <w:proofErr w:type="spellStart"/>
      <w:r w:rsidR="00674E1A" w:rsidRPr="002C48A7">
        <w:t>Dimokriteio</w:t>
      </w:r>
      <w:proofErr w:type="spellEnd"/>
      <w:r w:rsidR="00674E1A" w:rsidRPr="002C48A7">
        <w:t xml:space="preserve"> University of Thrace and the region of the Eastern Macedonia – Thrace with subject: “ The phenomenon of the human trafficking: Factors and consequences” held in Komotini (21–22 October 2009);</w:t>
      </w:r>
    </w:p>
    <w:p w:rsidR="00674E1A" w:rsidRPr="002C48A7" w:rsidRDefault="009157A2" w:rsidP="00AD7E0C">
      <w:pPr>
        <w:pStyle w:val="SingleTxtG"/>
      </w:pPr>
      <w:r w:rsidRPr="002C48A7">
        <w:tab/>
      </w:r>
      <w:r w:rsidR="00674E1A" w:rsidRPr="002C48A7">
        <w:t>(e)</w:t>
      </w:r>
      <w:r w:rsidR="00674E1A" w:rsidRPr="002C48A7">
        <w:tab/>
        <w:t>The Congress “Towards Global EU action against trafficking in human beings” held in Brussels under the auspice of the Swedish Presidency of EU (19–20 October 2009);</w:t>
      </w:r>
    </w:p>
    <w:p w:rsidR="00674E1A" w:rsidRPr="002C48A7" w:rsidRDefault="009157A2" w:rsidP="00AD7E0C">
      <w:pPr>
        <w:pStyle w:val="SingleTxtG"/>
      </w:pPr>
      <w:r w:rsidRPr="002C48A7">
        <w:tab/>
      </w:r>
      <w:r w:rsidR="00674E1A" w:rsidRPr="002C48A7">
        <w:t>(f)</w:t>
      </w:r>
      <w:r w:rsidR="00674E1A" w:rsidRPr="002C48A7">
        <w:tab/>
        <w:t>The daily meeting into the frame of the European project “Italy, Albania and Greece against trafficking of women and minors”, in which OBES participated as partner (7 December 2009);</w:t>
      </w:r>
    </w:p>
    <w:p w:rsidR="00674E1A" w:rsidRPr="002C48A7" w:rsidRDefault="009157A2" w:rsidP="00AD7E0C">
      <w:pPr>
        <w:pStyle w:val="SingleTxtG"/>
      </w:pPr>
      <w:r w:rsidRPr="002C48A7">
        <w:tab/>
      </w:r>
      <w:r w:rsidR="00674E1A" w:rsidRPr="002C48A7">
        <w:t>(g)</w:t>
      </w:r>
      <w:r w:rsidR="00674E1A" w:rsidRPr="002C48A7">
        <w:tab/>
        <w:t>The workshop under the topic: “Prevention and fighting of the trafficking of Nigerian girls and women in Greece. Challenges and further steps” organized by UNICRI (United Nations Interregional crime and Justice Research Institute) in the Ministry of Foreign Affairs (2 December 2009);</w:t>
      </w:r>
    </w:p>
    <w:p w:rsidR="00674E1A" w:rsidRPr="002C48A7" w:rsidRDefault="009157A2" w:rsidP="00AD7E0C">
      <w:pPr>
        <w:pStyle w:val="SingleTxtG"/>
      </w:pPr>
      <w:r w:rsidRPr="002C48A7">
        <w:tab/>
      </w:r>
      <w:r w:rsidR="00674E1A" w:rsidRPr="002C48A7">
        <w:t>(h)</w:t>
      </w:r>
      <w:r w:rsidR="00674E1A" w:rsidRPr="002C48A7">
        <w:tab/>
        <w:t>The event for the fighting of human beings trafficking held in “DOUKA” school;</w:t>
      </w:r>
    </w:p>
    <w:p w:rsidR="00674E1A" w:rsidRPr="002C48A7" w:rsidRDefault="009157A2" w:rsidP="00AD7E0C">
      <w:pPr>
        <w:pStyle w:val="SingleTxtG"/>
      </w:pPr>
      <w:r w:rsidRPr="002C48A7">
        <w:tab/>
      </w:r>
      <w:r w:rsidR="00674E1A" w:rsidRPr="002C48A7">
        <w:t>(i)</w:t>
      </w:r>
      <w:r w:rsidR="00674E1A" w:rsidRPr="002C48A7">
        <w:tab/>
        <w:t xml:space="preserve">The seminar of the Regional institute of further education of the National Center of Administration and Local Government with subject “Children’s violence” held in </w:t>
      </w:r>
      <w:proofErr w:type="spellStart"/>
      <w:r w:rsidR="00674E1A" w:rsidRPr="002C48A7">
        <w:t>Kalamata</w:t>
      </w:r>
      <w:proofErr w:type="spellEnd"/>
      <w:r w:rsidR="00674E1A" w:rsidRPr="002C48A7">
        <w:t xml:space="preserve"> (29–31 January 2009);</w:t>
      </w:r>
    </w:p>
    <w:p w:rsidR="00674E1A" w:rsidRPr="002C48A7" w:rsidRDefault="009157A2" w:rsidP="00AD7E0C">
      <w:pPr>
        <w:pStyle w:val="SingleTxtG"/>
      </w:pPr>
      <w:r w:rsidRPr="002C48A7">
        <w:tab/>
      </w:r>
      <w:r w:rsidR="00674E1A" w:rsidRPr="002C48A7">
        <w:t>(j)</w:t>
      </w:r>
      <w:r w:rsidR="00674E1A" w:rsidRPr="002C48A7">
        <w:tab/>
        <w:t>The Educational seminar for Police Officers and District Attorneys of the South-East Europe for the “ harassment and sexual abuse of children” organized by FBI in cooperation with SECI Center conducted in Istanbul of Turkey (17–18 June 2009);</w:t>
      </w:r>
    </w:p>
    <w:p w:rsidR="00674E1A" w:rsidRPr="002C48A7" w:rsidRDefault="009157A2" w:rsidP="00AD7E0C">
      <w:pPr>
        <w:pStyle w:val="SingleTxtG"/>
      </w:pPr>
      <w:r w:rsidRPr="002C48A7">
        <w:tab/>
      </w:r>
      <w:r w:rsidR="00674E1A" w:rsidRPr="002C48A7">
        <w:t>(k)</w:t>
      </w:r>
      <w:r w:rsidR="00674E1A" w:rsidRPr="002C48A7">
        <w:tab/>
        <w:t>The Coordinating meeting with regards the human beings trafficking, held in Hague of Netherlands from the national Office of France in Eurojust (18 March 2009);</w:t>
      </w:r>
    </w:p>
    <w:p w:rsidR="00674E1A" w:rsidRPr="002C48A7" w:rsidRDefault="009157A2" w:rsidP="00AD7E0C">
      <w:pPr>
        <w:pStyle w:val="SingleTxtG"/>
      </w:pPr>
      <w:r w:rsidRPr="002C48A7">
        <w:tab/>
      </w:r>
      <w:r w:rsidR="00674E1A" w:rsidRPr="002C48A7">
        <w:t>(l)</w:t>
      </w:r>
      <w:r w:rsidR="00674E1A" w:rsidRPr="002C48A7">
        <w:tab/>
        <w:t xml:space="preserve">The Congress organized by the Association of Judges and District Attorneys of Greece and the International Immigration Organization with the support of YDAS of the Ministry of Foreign Affairs with subject: “illegal movement and trafficking of Human beings and e-crime” held in Kallithea of Cassandra </w:t>
      </w:r>
      <w:proofErr w:type="spellStart"/>
      <w:r w:rsidR="00674E1A" w:rsidRPr="002C48A7">
        <w:t>Halkidiki</w:t>
      </w:r>
      <w:proofErr w:type="spellEnd"/>
      <w:r w:rsidR="00674E1A" w:rsidRPr="002C48A7">
        <w:t xml:space="preserve"> (10 December 2009);</w:t>
      </w:r>
    </w:p>
    <w:p w:rsidR="00674E1A" w:rsidRPr="002C48A7" w:rsidRDefault="009157A2" w:rsidP="00AD7E0C">
      <w:pPr>
        <w:pStyle w:val="SingleTxtG"/>
      </w:pPr>
      <w:r w:rsidRPr="002C48A7">
        <w:tab/>
      </w:r>
      <w:r w:rsidR="00674E1A" w:rsidRPr="002C48A7">
        <w:t>(m)</w:t>
      </w:r>
      <w:r w:rsidR="00674E1A" w:rsidRPr="002C48A7">
        <w:tab/>
        <w:t xml:space="preserve">The international seminar with object “International prospects for police and judicial cooperation in the anti-trafficking – Trafficking for </w:t>
      </w:r>
      <w:proofErr w:type="spellStart"/>
      <w:r w:rsidR="00674E1A" w:rsidRPr="002C48A7">
        <w:t>labor</w:t>
      </w:r>
      <w:proofErr w:type="spellEnd"/>
      <w:r w:rsidR="00674E1A" w:rsidRPr="002C48A7">
        <w:t xml:space="preserve"> exploitation” organized by the IIO of Kiev and the Ministry of Interior of Ukraine, held in Kiev (31 March–2 April 2009);</w:t>
      </w:r>
    </w:p>
    <w:p w:rsidR="00674E1A" w:rsidRPr="002C48A7" w:rsidRDefault="009157A2" w:rsidP="00AD7E0C">
      <w:pPr>
        <w:pStyle w:val="SingleTxtG"/>
      </w:pPr>
      <w:r w:rsidRPr="002C48A7">
        <w:tab/>
      </w:r>
      <w:r w:rsidR="00674E1A" w:rsidRPr="002C48A7">
        <w:t>(n)</w:t>
      </w:r>
      <w:r w:rsidR="00674E1A" w:rsidRPr="002C48A7">
        <w:tab/>
        <w:t>The meeting of the interstate European project titled “: Prevention and anti-trafficking, promotion of the victims’ protection through an operational netting and cooperation and inter-scientific training of officers specialized in the anti-trafficking in State-members of EU, candidates and adjoining countries, held in Rome of Italy (10–11  June 2009);</w:t>
      </w:r>
    </w:p>
    <w:p w:rsidR="00674E1A" w:rsidRPr="002C48A7" w:rsidRDefault="009157A2" w:rsidP="00AD7E0C">
      <w:pPr>
        <w:pStyle w:val="SingleTxtG"/>
      </w:pPr>
      <w:r w:rsidRPr="002C48A7">
        <w:tab/>
      </w:r>
      <w:r w:rsidR="00674E1A" w:rsidRPr="002C48A7">
        <w:t>(o)</w:t>
      </w:r>
      <w:r w:rsidR="00674E1A" w:rsidRPr="002C48A7">
        <w:tab/>
        <w:t>The seminars of NGOs “ARSIS” held in Rome into the frame of the European Project “AGIRE” (26–27 May 2009, 17–18 November 2009);</w:t>
      </w:r>
    </w:p>
    <w:p w:rsidR="00674E1A" w:rsidRPr="002C48A7" w:rsidRDefault="009157A2" w:rsidP="00AD7E0C">
      <w:pPr>
        <w:pStyle w:val="SingleTxtG"/>
      </w:pPr>
      <w:r w:rsidRPr="002C48A7">
        <w:tab/>
      </w:r>
      <w:r w:rsidR="00674E1A" w:rsidRPr="002C48A7">
        <w:t>(p)</w:t>
      </w:r>
      <w:r w:rsidR="00674E1A" w:rsidRPr="002C48A7">
        <w:tab/>
        <w:t>The Congress for the illegal human beings trafficking organized from the USA Embassy and held in Morocco (June 2009);</w:t>
      </w:r>
    </w:p>
    <w:p w:rsidR="00674E1A" w:rsidRPr="002C48A7" w:rsidRDefault="009157A2" w:rsidP="00AD7E0C">
      <w:pPr>
        <w:pStyle w:val="SingleTxtG"/>
      </w:pPr>
      <w:r w:rsidRPr="002C48A7">
        <w:tab/>
      </w:r>
      <w:r w:rsidR="00674E1A" w:rsidRPr="002C48A7">
        <w:t>(q)</w:t>
      </w:r>
      <w:r w:rsidR="00674E1A" w:rsidRPr="002C48A7">
        <w:tab/>
        <w:t xml:space="preserve">The Embassy of the USA has awarded a prize and public recognized in our country, the P/O A’ </w:t>
      </w:r>
      <w:proofErr w:type="spellStart"/>
      <w:r w:rsidR="00674E1A" w:rsidRPr="002C48A7">
        <w:t>Georgios</w:t>
      </w:r>
      <w:proofErr w:type="spellEnd"/>
      <w:r w:rsidR="00674E1A" w:rsidRPr="002C48A7">
        <w:t xml:space="preserve"> </w:t>
      </w:r>
      <w:proofErr w:type="spellStart"/>
      <w:r w:rsidR="00674E1A" w:rsidRPr="002C48A7">
        <w:t>Vatikiotis</w:t>
      </w:r>
      <w:proofErr w:type="spellEnd"/>
      <w:r w:rsidR="00674E1A" w:rsidRPr="002C48A7">
        <w:t>, in charge of the 3rd anti-trafficking Division of the Sub-Command for handling the organized crime of the Security Command of Attica for his efforts in the anti-trafficking field;</w:t>
      </w:r>
    </w:p>
    <w:p w:rsidR="00674E1A" w:rsidRPr="002C48A7" w:rsidRDefault="009157A2" w:rsidP="00AD7E0C">
      <w:pPr>
        <w:pStyle w:val="SingleTxtG"/>
      </w:pPr>
      <w:r w:rsidRPr="002C48A7">
        <w:tab/>
      </w:r>
      <w:r w:rsidR="00674E1A" w:rsidRPr="002C48A7">
        <w:t>(r)</w:t>
      </w:r>
      <w:r w:rsidR="00674E1A" w:rsidRPr="002C48A7">
        <w:tab/>
        <w:t>There have been uploaded in the website of the Greek Police the legislative frame in force in our country with regards the trafficking, the Police services of anti-trafficking and useful advises for the trafficking victims;</w:t>
      </w:r>
    </w:p>
    <w:p w:rsidR="00674E1A" w:rsidRPr="002C48A7" w:rsidRDefault="009157A2" w:rsidP="00AD7E0C">
      <w:pPr>
        <w:pStyle w:val="SingleTxtG"/>
      </w:pPr>
      <w:r w:rsidRPr="002C48A7">
        <w:tab/>
      </w:r>
      <w:r w:rsidR="00674E1A" w:rsidRPr="002C48A7">
        <w:t>(s)</w:t>
      </w:r>
      <w:r w:rsidR="00674E1A" w:rsidRPr="002C48A7">
        <w:tab/>
        <w:t>It has been forwarded to the Greek Parliament the “Draft of interoffice – Operational action “ILAEIRA” and the “Memorandum of Police actions and optimum practices for the handling of trafficking cases” and manuals after the request of the President of the Special Permanent Committee of the Juvenile equality and human rights;</w:t>
      </w:r>
    </w:p>
    <w:p w:rsidR="00674E1A" w:rsidRPr="002C48A7" w:rsidRDefault="009157A2" w:rsidP="00AD7E0C">
      <w:pPr>
        <w:pStyle w:val="SingleTxtG"/>
      </w:pPr>
      <w:r w:rsidRPr="002C48A7">
        <w:tab/>
      </w:r>
      <w:r w:rsidR="00674E1A" w:rsidRPr="002C48A7">
        <w:t>(t)</w:t>
      </w:r>
      <w:r w:rsidR="00674E1A" w:rsidRPr="002C48A7">
        <w:tab/>
        <w:t>Within the frame of materialization of the program of twining with Romania, it was held a meeting of the representatives of the national authority for the human beings trafficking of the Ministry of Interior and Administrative reformations of Romania, with officers of the Command of Public security for their information about the actions of our ministry and the Greek police for the handling of anti-trafficking (April 2009);</w:t>
      </w:r>
    </w:p>
    <w:p w:rsidR="00674E1A" w:rsidRPr="002C48A7" w:rsidRDefault="009157A2" w:rsidP="00AD7E0C">
      <w:pPr>
        <w:pStyle w:val="SingleTxtG"/>
      </w:pPr>
      <w:r w:rsidRPr="002C48A7">
        <w:tab/>
        <w:t>(u)</w:t>
      </w:r>
      <w:r w:rsidRPr="002C48A7">
        <w:tab/>
      </w:r>
      <w:r w:rsidR="00674E1A" w:rsidRPr="002C48A7">
        <w:t xml:space="preserve">From 24–28 November 2009, it has been conducted in the Postgraduate Academy of the city of </w:t>
      </w:r>
      <w:proofErr w:type="spellStart"/>
      <w:r w:rsidR="00674E1A" w:rsidRPr="002C48A7">
        <w:t>Veria</w:t>
      </w:r>
      <w:proofErr w:type="spellEnd"/>
      <w:r w:rsidR="00674E1A" w:rsidRPr="002C48A7">
        <w:t xml:space="preserve"> a special training and a specialized seminar of five (5) days duration for forty (40) P/O of the anti-trafficking and security services in order to be advised about the legislation, handling of information, police preliminary investigation, handling of victims, protection of witnesses, cooperation with the competent agencies and others, attaching a special importance to the police actions. These police officers consist the core of trainers for the other officers of their services as they are in charge of the anti-trafficking services with specialized knowledge.</w:t>
      </w:r>
    </w:p>
    <w:p w:rsidR="00674E1A" w:rsidRPr="002C48A7" w:rsidRDefault="00674E1A" w:rsidP="00AD7E0C">
      <w:pPr>
        <w:pStyle w:val="SingleTxtG"/>
      </w:pPr>
      <w:r w:rsidRPr="002C48A7">
        <w:t>260.</w:t>
      </w:r>
      <w:r w:rsidRPr="002C48A7">
        <w:tab/>
        <w:t>According to the statistics compiled by the Anti-trafficking Group of the Public Security Directorate/AEA, in 2009 the Agencies of the Hellenic Police undertook -66- cases of human trafficking and white slavery (sexual exploitation: -52-, work exploitation: -14-), of which -18- were committed by criminal organizations. On the basis of inquiries and preliminary investigations, charges were brought against -303- perpetrators, Greeks and foreigners, while there were -125- victims (men, women and children) of economic and sexual exploitation, of whom -121- sought and received assistance and protection by the State. -69- of them were characterized by deed of the competent prosecutor and enjoyed the beneficial provisions of Law 3064/2002. The competent Agencies of the Hellenic Police cooperated with:</w:t>
      </w:r>
    </w:p>
    <w:p w:rsidR="00674E1A" w:rsidRPr="002C48A7" w:rsidRDefault="009157A2" w:rsidP="00AD7E0C">
      <w:pPr>
        <w:pStyle w:val="SingleTxtG"/>
      </w:pPr>
      <w:r w:rsidRPr="002C48A7">
        <w:tab/>
      </w:r>
      <w:r w:rsidR="00674E1A" w:rsidRPr="002C48A7">
        <w:t>(a)</w:t>
      </w:r>
      <w:r w:rsidR="00674E1A" w:rsidRPr="002C48A7">
        <w:tab/>
        <w:t xml:space="preserve">Agencies and Units providing protection and assistance and non-governmental organizations [Arsis, Solidarity, </w:t>
      </w:r>
      <w:proofErr w:type="spellStart"/>
      <w:r w:rsidR="00674E1A" w:rsidRPr="002C48A7">
        <w:t>Hamogelo</w:t>
      </w:r>
      <w:proofErr w:type="spellEnd"/>
      <w:r w:rsidR="00674E1A" w:rsidRPr="002C48A7">
        <w:t xml:space="preserve"> </w:t>
      </w:r>
      <w:proofErr w:type="spellStart"/>
      <w:r w:rsidR="00674E1A" w:rsidRPr="002C48A7">
        <w:t>tou</w:t>
      </w:r>
      <w:proofErr w:type="spellEnd"/>
      <w:r w:rsidR="00674E1A" w:rsidRPr="002C48A7">
        <w:t xml:space="preserve"> </w:t>
      </w:r>
      <w:proofErr w:type="spellStart"/>
      <w:r w:rsidR="00674E1A" w:rsidRPr="002C48A7">
        <w:t>Paidiou</w:t>
      </w:r>
      <w:proofErr w:type="spellEnd"/>
      <w:r w:rsidR="00674E1A" w:rsidRPr="002C48A7">
        <w:t xml:space="preserve"> (Child’s Smile), European Women Network, Female Child Care Centre of Crete] under the coordination of the National Social Solidarity Centre (EKKA – 197) of the Ministry of Health and Social Solidarity in 81 cases;</w:t>
      </w:r>
    </w:p>
    <w:p w:rsidR="00674E1A" w:rsidRPr="002C48A7" w:rsidRDefault="009157A2" w:rsidP="00AD7E0C">
      <w:pPr>
        <w:pStyle w:val="SingleTxtG"/>
      </w:pPr>
      <w:r w:rsidRPr="002C48A7">
        <w:tab/>
      </w:r>
      <w:r w:rsidR="00674E1A" w:rsidRPr="002C48A7">
        <w:t>(b)</w:t>
      </w:r>
      <w:r w:rsidR="00674E1A" w:rsidRPr="002C48A7">
        <w:tab/>
        <w:t>Diplomatic authorities in Greece of the countries of origin of the victims in 116 cases;</w:t>
      </w:r>
    </w:p>
    <w:p w:rsidR="00674E1A" w:rsidRPr="002C48A7" w:rsidRDefault="009157A2" w:rsidP="00AD7E0C">
      <w:pPr>
        <w:pStyle w:val="SingleTxtG"/>
      </w:pPr>
      <w:r w:rsidRPr="002C48A7">
        <w:tab/>
      </w:r>
      <w:r w:rsidR="00674E1A" w:rsidRPr="002C48A7">
        <w:t>(c)</w:t>
      </w:r>
      <w:r w:rsidR="00674E1A" w:rsidRPr="002C48A7">
        <w:tab/>
        <w:t>IOM in 107 cases for safe repatriation.</w:t>
      </w:r>
    </w:p>
    <w:p w:rsidR="00674E1A" w:rsidRPr="002C48A7" w:rsidRDefault="00674E1A" w:rsidP="00AD7E0C">
      <w:pPr>
        <w:pStyle w:val="SingleTxtG"/>
      </w:pPr>
      <w:r w:rsidRPr="002C48A7">
        <w:t>261.</w:t>
      </w:r>
      <w:r w:rsidRPr="002C48A7">
        <w:tab/>
        <w:t>It should be mentioned that the majority of the victims reside in Greece legitimately and, for this reason, they stated to the competent agencies that they do not wish to put under the protection of the State; they have already departed for their home countries, while a small number thereof is still in Greece.</w:t>
      </w:r>
    </w:p>
    <w:p w:rsidR="00674E1A" w:rsidRPr="002C48A7" w:rsidRDefault="00674E1A" w:rsidP="00AD7E0C">
      <w:pPr>
        <w:pStyle w:val="SingleTxtG"/>
      </w:pPr>
      <w:r w:rsidRPr="002C48A7">
        <w:t>262.</w:t>
      </w:r>
      <w:r w:rsidRPr="002C48A7">
        <w:tab/>
        <w:t>The following tables show statistics for 2009 regarding the number of victims of human trafficking and white slavery (articles 323A and 351 of the Penal Code), the number of victims who received assistance and protection and the perpe</w:t>
      </w:r>
      <w:r w:rsidR="00AE4862" w:rsidRPr="002C48A7">
        <w:t>trators per nationality and sex.</w:t>
      </w:r>
    </w:p>
    <w:p w:rsidR="00674E1A" w:rsidRPr="002C48A7" w:rsidRDefault="009157A2" w:rsidP="009157A2">
      <w:pPr>
        <w:pStyle w:val="H23G"/>
        <w:spacing w:after="0"/>
      </w:pPr>
      <w:r w:rsidRPr="002C48A7">
        <w:tab/>
      </w:r>
      <w:r w:rsidRPr="002C48A7">
        <w:tab/>
        <w:t>Statistics</w:t>
      </w:r>
    </w:p>
    <w:p w:rsidR="00674E1A" w:rsidRPr="002C48A7" w:rsidRDefault="00674E1A" w:rsidP="009E2102">
      <w:pPr>
        <w:pStyle w:val="SingleTxtG"/>
        <w:rPr>
          <w:b/>
        </w:rPr>
      </w:pPr>
      <w:r w:rsidRPr="002C48A7">
        <w:rPr>
          <w:b/>
        </w:rPr>
        <w:t>(1 January to 31 December 2009)</w:t>
      </w:r>
    </w:p>
    <w:p w:rsidR="00674E1A" w:rsidRPr="002C48A7" w:rsidRDefault="00674E1A" w:rsidP="009157A2">
      <w:pPr>
        <w:pStyle w:val="H4G"/>
        <w:spacing w:after="0"/>
      </w:pPr>
      <w:r w:rsidRPr="002C48A7">
        <w:tab/>
        <w:t>1.</w:t>
      </w:r>
      <w:r w:rsidRPr="002C48A7">
        <w:tab/>
        <w:t>Provision of assis</w:t>
      </w:r>
      <w:r w:rsidR="009157A2" w:rsidRPr="002C48A7">
        <w:t>tance and protection to victims</w:t>
      </w:r>
    </w:p>
    <w:p w:rsidR="00674E1A" w:rsidRPr="002C48A7" w:rsidRDefault="00674E1A" w:rsidP="009E2102">
      <w:pPr>
        <w:pStyle w:val="SingleTxtG"/>
        <w:rPr>
          <w:i/>
        </w:rPr>
      </w:pPr>
      <w:r w:rsidRPr="002C48A7">
        <w:rPr>
          <w:i/>
        </w:rPr>
        <w:t>(Articles 323A and 351)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1100"/>
        <w:gridCol w:w="1200"/>
        <w:gridCol w:w="1300"/>
        <w:gridCol w:w="1300"/>
        <w:gridCol w:w="1004"/>
      </w:tblGrid>
      <w:tr w:rsidR="009157A2" w:rsidRPr="002C48A7" w:rsidTr="00E50F36">
        <w:trPr>
          <w:cantSplit/>
          <w:tblHeader/>
        </w:trPr>
        <w:tc>
          <w:tcPr>
            <w:tcW w:w="1466" w:type="dxa"/>
            <w:tcBorders>
              <w:top w:val="single" w:sz="4" w:space="0" w:color="auto"/>
              <w:bottom w:val="single" w:sz="12" w:space="0" w:color="auto"/>
            </w:tcBorders>
            <w:shd w:val="clear" w:color="auto" w:fill="auto"/>
            <w:vAlign w:val="bottom"/>
          </w:tcPr>
          <w:p w:rsidR="009157A2" w:rsidRPr="002C48A7" w:rsidRDefault="009157A2" w:rsidP="009157A2">
            <w:pPr>
              <w:spacing w:before="80" w:after="80" w:line="200" w:lineRule="exact"/>
              <w:ind w:right="113"/>
              <w:rPr>
                <w:i/>
                <w:sz w:val="16"/>
              </w:rPr>
            </w:pPr>
            <w:r w:rsidRPr="002C48A7">
              <w:rPr>
                <w:i/>
                <w:sz w:val="16"/>
              </w:rPr>
              <w:t>Nationals of</w:t>
            </w:r>
          </w:p>
        </w:tc>
        <w:tc>
          <w:tcPr>
            <w:tcW w:w="1100" w:type="dxa"/>
            <w:tcBorders>
              <w:top w:val="single" w:sz="4" w:space="0" w:color="auto"/>
              <w:bottom w:val="single" w:sz="12" w:space="0" w:color="auto"/>
            </w:tcBorders>
            <w:shd w:val="clear" w:color="auto" w:fill="auto"/>
            <w:vAlign w:val="bottom"/>
          </w:tcPr>
          <w:p w:rsidR="009157A2" w:rsidRPr="002C48A7" w:rsidRDefault="009157A2" w:rsidP="009157A2">
            <w:pPr>
              <w:spacing w:before="80" w:after="80" w:line="200" w:lineRule="exact"/>
              <w:ind w:right="113"/>
              <w:jc w:val="right"/>
              <w:rPr>
                <w:i/>
                <w:sz w:val="16"/>
              </w:rPr>
            </w:pPr>
            <w:r w:rsidRPr="002C48A7">
              <w:rPr>
                <w:i/>
                <w:sz w:val="16"/>
              </w:rPr>
              <w:t>Provision of assistance and protection</w:t>
            </w:r>
          </w:p>
        </w:tc>
        <w:tc>
          <w:tcPr>
            <w:tcW w:w="1200" w:type="dxa"/>
            <w:tcBorders>
              <w:top w:val="single" w:sz="4" w:space="0" w:color="auto"/>
              <w:bottom w:val="single" w:sz="12" w:space="0" w:color="auto"/>
            </w:tcBorders>
            <w:shd w:val="clear" w:color="auto" w:fill="auto"/>
            <w:vAlign w:val="bottom"/>
          </w:tcPr>
          <w:p w:rsidR="009157A2" w:rsidRPr="002C48A7" w:rsidRDefault="009157A2" w:rsidP="009157A2">
            <w:pPr>
              <w:spacing w:before="80" w:after="80" w:line="200" w:lineRule="exact"/>
              <w:ind w:right="113"/>
              <w:jc w:val="right"/>
              <w:rPr>
                <w:i/>
                <w:sz w:val="16"/>
              </w:rPr>
            </w:pPr>
            <w:r w:rsidRPr="002C48A7">
              <w:rPr>
                <w:i/>
                <w:sz w:val="16"/>
              </w:rPr>
              <w:t>Prosecutor’s order</w:t>
            </w:r>
          </w:p>
        </w:tc>
        <w:tc>
          <w:tcPr>
            <w:tcW w:w="1300" w:type="dxa"/>
            <w:tcBorders>
              <w:top w:val="single" w:sz="4" w:space="0" w:color="auto"/>
              <w:bottom w:val="single" w:sz="12" w:space="0" w:color="auto"/>
            </w:tcBorders>
            <w:shd w:val="clear" w:color="auto" w:fill="auto"/>
            <w:vAlign w:val="bottom"/>
          </w:tcPr>
          <w:p w:rsidR="009157A2" w:rsidRPr="002C48A7" w:rsidRDefault="009157A2" w:rsidP="009157A2">
            <w:pPr>
              <w:spacing w:before="80" w:after="80" w:line="200" w:lineRule="exact"/>
              <w:ind w:right="113"/>
              <w:jc w:val="right"/>
              <w:rPr>
                <w:i/>
                <w:sz w:val="16"/>
              </w:rPr>
            </w:pPr>
            <w:r w:rsidRPr="002C48A7">
              <w:rPr>
                <w:i/>
                <w:sz w:val="16"/>
              </w:rPr>
              <w:t>Cooperation of governmental and non-governmental organizations</w:t>
            </w:r>
          </w:p>
        </w:tc>
        <w:tc>
          <w:tcPr>
            <w:tcW w:w="1300" w:type="dxa"/>
            <w:tcBorders>
              <w:top w:val="single" w:sz="4" w:space="0" w:color="auto"/>
              <w:bottom w:val="single" w:sz="12" w:space="0" w:color="auto"/>
            </w:tcBorders>
            <w:shd w:val="clear" w:color="auto" w:fill="auto"/>
            <w:vAlign w:val="bottom"/>
          </w:tcPr>
          <w:p w:rsidR="009157A2" w:rsidRPr="002C48A7" w:rsidRDefault="009157A2" w:rsidP="009157A2">
            <w:pPr>
              <w:spacing w:before="80" w:after="80" w:line="200" w:lineRule="exact"/>
              <w:ind w:right="113"/>
              <w:jc w:val="right"/>
              <w:rPr>
                <w:i/>
                <w:sz w:val="16"/>
              </w:rPr>
            </w:pPr>
            <w:r w:rsidRPr="002C48A7">
              <w:rPr>
                <w:i/>
                <w:sz w:val="16"/>
              </w:rPr>
              <w:t>Cooperation with diplomatic authorities</w:t>
            </w:r>
          </w:p>
        </w:tc>
        <w:tc>
          <w:tcPr>
            <w:tcW w:w="1004" w:type="dxa"/>
            <w:tcBorders>
              <w:top w:val="single" w:sz="4" w:space="0" w:color="auto"/>
              <w:bottom w:val="single" w:sz="12" w:space="0" w:color="auto"/>
            </w:tcBorders>
            <w:shd w:val="clear" w:color="auto" w:fill="auto"/>
            <w:vAlign w:val="bottom"/>
          </w:tcPr>
          <w:p w:rsidR="009157A2" w:rsidRPr="002C48A7" w:rsidRDefault="009157A2" w:rsidP="009157A2">
            <w:pPr>
              <w:spacing w:before="80" w:after="80" w:line="200" w:lineRule="exact"/>
              <w:ind w:right="113"/>
              <w:jc w:val="right"/>
              <w:rPr>
                <w:i/>
                <w:sz w:val="16"/>
              </w:rPr>
            </w:pPr>
            <w:r w:rsidRPr="002C48A7">
              <w:rPr>
                <w:i/>
                <w:sz w:val="16"/>
              </w:rPr>
              <w:t>Cooperation with IOM</w:t>
            </w:r>
          </w:p>
        </w:tc>
      </w:tr>
      <w:tr w:rsidR="009157A2" w:rsidRPr="002C48A7" w:rsidTr="00E50F36">
        <w:tc>
          <w:tcPr>
            <w:tcW w:w="1466" w:type="dxa"/>
            <w:tcBorders>
              <w:top w:val="single" w:sz="12" w:space="0" w:color="auto"/>
            </w:tcBorders>
            <w:shd w:val="clear" w:color="auto" w:fill="auto"/>
            <w:vAlign w:val="bottom"/>
          </w:tcPr>
          <w:p w:rsidR="009157A2" w:rsidRPr="002C48A7" w:rsidRDefault="009157A2" w:rsidP="009157A2">
            <w:pPr>
              <w:suppressAutoHyphens w:val="0"/>
              <w:spacing w:before="40" w:after="40" w:line="220" w:lineRule="exact"/>
              <w:ind w:right="113"/>
              <w:rPr>
                <w:sz w:val="18"/>
              </w:rPr>
            </w:pPr>
            <w:r w:rsidRPr="002C48A7">
              <w:rPr>
                <w:sz w:val="18"/>
              </w:rPr>
              <w:t>Albania</w:t>
            </w:r>
          </w:p>
        </w:tc>
        <w:tc>
          <w:tcPr>
            <w:tcW w:w="1100" w:type="dxa"/>
            <w:tcBorders>
              <w:top w:val="single" w:sz="12" w:space="0" w:color="auto"/>
            </w:tcBorders>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5</w:t>
            </w:r>
          </w:p>
        </w:tc>
        <w:tc>
          <w:tcPr>
            <w:tcW w:w="1200" w:type="dxa"/>
            <w:tcBorders>
              <w:top w:val="single" w:sz="12" w:space="0" w:color="auto"/>
            </w:tcBorders>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5</w:t>
            </w:r>
          </w:p>
        </w:tc>
        <w:tc>
          <w:tcPr>
            <w:tcW w:w="1300" w:type="dxa"/>
            <w:tcBorders>
              <w:top w:val="single" w:sz="12" w:space="0" w:color="auto"/>
            </w:tcBorders>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5</w:t>
            </w:r>
          </w:p>
        </w:tc>
        <w:tc>
          <w:tcPr>
            <w:tcW w:w="1300" w:type="dxa"/>
            <w:tcBorders>
              <w:top w:val="single" w:sz="12" w:space="0" w:color="auto"/>
            </w:tcBorders>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5</w:t>
            </w:r>
          </w:p>
        </w:tc>
        <w:tc>
          <w:tcPr>
            <w:tcW w:w="1004" w:type="dxa"/>
            <w:tcBorders>
              <w:top w:val="single" w:sz="12" w:space="0" w:color="auto"/>
            </w:tcBorders>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4</w:t>
            </w:r>
          </w:p>
        </w:tc>
      </w:tr>
      <w:tr w:rsidR="009157A2" w:rsidRPr="002C48A7" w:rsidTr="00E50F36">
        <w:tc>
          <w:tcPr>
            <w:tcW w:w="1466" w:type="dxa"/>
            <w:shd w:val="clear" w:color="auto" w:fill="auto"/>
            <w:vAlign w:val="bottom"/>
          </w:tcPr>
          <w:p w:rsidR="009157A2" w:rsidRPr="002C48A7" w:rsidRDefault="009157A2" w:rsidP="009157A2">
            <w:pPr>
              <w:suppressAutoHyphens w:val="0"/>
              <w:spacing w:before="40" w:after="40" w:line="220" w:lineRule="exact"/>
              <w:ind w:right="113"/>
              <w:rPr>
                <w:sz w:val="18"/>
              </w:rPr>
            </w:pPr>
            <w:r w:rsidRPr="002C48A7">
              <w:rPr>
                <w:sz w:val="18"/>
              </w:rPr>
              <w:t>Bulgaria</w:t>
            </w:r>
          </w:p>
        </w:tc>
        <w:tc>
          <w:tcPr>
            <w:tcW w:w="11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27</w:t>
            </w:r>
          </w:p>
        </w:tc>
        <w:tc>
          <w:tcPr>
            <w:tcW w:w="12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11</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22</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26</w:t>
            </w:r>
          </w:p>
        </w:tc>
        <w:tc>
          <w:tcPr>
            <w:tcW w:w="1004"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22</w:t>
            </w:r>
          </w:p>
        </w:tc>
      </w:tr>
      <w:tr w:rsidR="009157A2" w:rsidRPr="002C48A7" w:rsidTr="00E50F36">
        <w:tc>
          <w:tcPr>
            <w:tcW w:w="1466" w:type="dxa"/>
            <w:shd w:val="clear" w:color="auto" w:fill="auto"/>
            <w:vAlign w:val="bottom"/>
          </w:tcPr>
          <w:p w:rsidR="009157A2" w:rsidRPr="002C48A7" w:rsidRDefault="009157A2" w:rsidP="009157A2">
            <w:pPr>
              <w:suppressAutoHyphens w:val="0"/>
              <w:spacing w:before="40" w:after="40" w:line="220" w:lineRule="exact"/>
              <w:ind w:right="113"/>
              <w:rPr>
                <w:sz w:val="18"/>
              </w:rPr>
            </w:pPr>
            <w:r w:rsidRPr="002C48A7">
              <w:rPr>
                <w:sz w:val="18"/>
              </w:rPr>
              <w:t>Brazil</w:t>
            </w:r>
          </w:p>
        </w:tc>
        <w:tc>
          <w:tcPr>
            <w:tcW w:w="11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w:t>
            </w:r>
          </w:p>
        </w:tc>
        <w:tc>
          <w:tcPr>
            <w:tcW w:w="12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w:t>
            </w:r>
          </w:p>
        </w:tc>
        <w:tc>
          <w:tcPr>
            <w:tcW w:w="1004"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w:t>
            </w:r>
          </w:p>
        </w:tc>
      </w:tr>
      <w:tr w:rsidR="009157A2" w:rsidRPr="002C48A7" w:rsidTr="00E50F36">
        <w:tc>
          <w:tcPr>
            <w:tcW w:w="1466" w:type="dxa"/>
            <w:shd w:val="clear" w:color="auto" w:fill="auto"/>
            <w:vAlign w:val="bottom"/>
          </w:tcPr>
          <w:p w:rsidR="009157A2" w:rsidRPr="002C48A7" w:rsidRDefault="009157A2" w:rsidP="009157A2">
            <w:pPr>
              <w:suppressAutoHyphens w:val="0"/>
              <w:spacing w:before="40" w:after="40" w:line="220" w:lineRule="exact"/>
              <w:ind w:right="113"/>
              <w:rPr>
                <w:sz w:val="18"/>
              </w:rPr>
            </w:pPr>
            <w:r w:rsidRPr="002C48A7">
              <w:rPr>
                <w:sz w:val="18"/>
              </w:rPr>
              <w:t>Georgia</w:t>
            </w:r>
          </w:p>
        </w:tc>
        <w:tc>
          <w:tcPr>
            <w:tcW w:w="11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w:t>
            </w:r>
          </w:p>
        </w:tc>
        <w:tc>
          <w:tcPr>
            <w:tcW w:w="12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w:t>
            </w:r>
          </w:p>
        </w:tc>
        <w:tc>
          <w:tcPr>
            <w:tcW w:w="1004"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w:t>
            </w:r>
          </w:p>
        </w:tc>
      </w:tr>
      <w:tr w:rsidR="009157A2" w:rsidRPr="002C48A7" w:rsidTr="00E50F36">
        <w:tc>
          <w:tcPr>
            <w:tcW w:w="1466" w:type="dxa"/>
            <w:shd w:val="clear" w:color="auto" w:fill="auto"/>
            <w:vAlign w:val="bottom"/>
          </w:tcPr>
          <w:p w:rsidR="009157A2" w:rsidRPr="002C48A7" w:rsidRDefault="009157A2" w:rsidP="009157A2">
            <w:pPr>
              <w:suppressAutoHyphens w:val="0"/>
              <w:spacing w:before="40" w:after="40" w:line="220" w:lineRule="exact"/>
              <w:ind w:right="113"/>
              <w:rPr>
                <w:sz w:val="18"/>
              </w:rPr>
            </w:pPr>
            <w:r w:rsidRPr="002C48A7">
              <w:rPr>
                <w:sz w:val="18"/>
              </w:rPr>
              <w:t>Greece</w:t>
            </w:r>
          </w:p>
        </w:tc>
        <w:tc>
          <w:tcPr>
            <w:tcW w:w="11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w:t>
            </w:r>
          </w:p>
        </w:tc>
        <w:tc>
          <w:tcPr>
            <w:tcW w:w="12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1</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w:t>
            </w:r>
          </w:p>
        </w:tc>
        <w:tc>
          <w:tcPr>
            <w:tcW w:w="1004"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w:t>
            </w:r>
          </w:p>
        </w:tc>
      </w:tr>
      <w:tr w:rsidR="009157A2" w:rsidRPr="002C48A7" w:rsidTr="00E50F36">
        <w:tc>
          <w:tcPr>
            <w:tcW w:w="1466" w:type="dxa"/>
            <w:shd w:val="clear" w:color="auto" w:fill="auto"/>
            <w:vAlign w:val="bottom"/>
          </w:tcPr>
          <w:p w:rsidR="009157A2" w:rsidRPr="002C48A7" w:rsidRDefault="009157A2" w:rsidP="009157A2">
            <w:pPr>
              <w:suppressAutoHyphens w:val="0"/>
              <w:spacing w:before="40" w:after="40" w:line="220" w:lineRule="exact"/>
              <w:ind w:right="113"/>
              <w:rPr>
                <w:sz w:val="18"/>
              </w:rPr>
            </w:pPr>
            <w:r w:rsidRPr="002C48A7">
              <w:rPr>
                <w:sz w:val="18"/>
              </w:rPr>
              <w:t>Lithuania</w:t>
            </w:r>
          </w:p>
        </w:tc>
        <w:tc>
          <w:tcPr>
            <w:tcW w:w="11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3</w:t>
            </w:r>
          </w:p>
        </w:tc>
        <w:tc>
          <w:tcPr>
            <w:tcW w:w="12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3</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3</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3</w:t>
            </w:r>
          </w:p>
        </w:tc>
        <w:tc>
          <w:tcPr>
            <w:tcW w:w="1004"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3</w:t>
            </w:r>
          </w:p>
        </w:tc>
      </w:tr>
      <w:tr w:rsidR="009157A2" w:rsidRPr="002C48A7" w:rsidTr="00E50F36">
        <w:tc>
          <w:tcPr>
            <w:tcW w:w="1466" w:type="dxa"/>
            <w:shd w:val="clear" w:color="auto" w:fill="auto"/>
            <w:vAlign w:val="bottom"/>
          </w:tcPr>
          <w:p w:rsidR="009157A2" w:rsidRPr="002C48A7" w:rsidRDefault="009157A2" w:rsidP="009157A2">
            <w:pPr>
              <w:suppressAutoHyphens w:val="0"/>
              <w:spacing w:before="40" w:after="40" w:line="220" w:lineRule="exact"/>
              <w:ind w:right="113"/>
              <w:rPr>
                <w:sz w:val="18"/>
              </w:rPr>
            </w:pPr>
            <w:r w:rsidRPr="002C48A7">
              <w:rPr>
                <w:sz w:val="18"/>
              </w:rPr>
              <w:t>Moldova</w:t>
            </w:r>
          </w:p>
        </w:tc>
        <w:tc>
          <w:tcPr>
            <w:tcW w:w="11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w:t>
            </w:r>
          </w:p>
        </w:tc>
        <w:tc>
          <w:tcPr>
            <w:tcW w:w="12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w:t>
            </w:r>
          </w:p>
        </w:tc>
        <w:tc>
          <w:tcPr>
            <w:tcW w:w="1004"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w:t>
            </w:r>
          </w:p>
        </w:tc>
      </w:tr>
      <w:tr w:rsidR="009157A2" w:rsidRPr="002C48A7" w:rsidTr="00E50F36">
        <w:tc>
          <w:tcPr>
            <w:tcW w:w="1466" w:type="dxa"/>
            <w:shd w:val="clear" w:color="auto" w:fill="auto"/>
            <w:vAlign w:val="bottom"/>
          </w:tcPr>
          <w:p w:rsidR="009157A2" w:rsidRPr="002C48A7" w:rsidRDefault="009157A2" w:rsidP="009157A2">
            <w:pPr>
              <w:suppressAutoHyphens w:val="0"/>
              <w:spacing w:before="40" w:after="40" w:line="220" w:lineRule="exact"/>
              <w:ind w:right="113"/>
              <w:rPr>
                <w:sz w:val="18"/>
              </w:rPr>
            </w:pPr>
            <w:r w:rsidRPr="002C48A7">
              <w:rPr>
                <w:sz w:val="18"/>
              </w:rPr>
              <w:t>Nigeria</w:t>
            </w:r>
          </w:p>
        </w:tc>
        <w:tc>
          <w:tcPr>
            <w:tcW w:w="11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8</w:t>
            </w:r>
          </w:p>
        </w:tc>
        <w:tc>
          <w:tcPr>
            <w:tcW w:w="12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7</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8</w:t>
            </w:r>
          </w:p>
        </w:tc>
        <w:tc>
          <w:tcPr>
            <w:tcW w:w="1300"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8</w:t>
            </w:r>
          </w:p>
        </w:tc>
        <w:tc>
          <w:tcPr>
            <w:tcW w:w="1004" w:type="dxa"/>
            <w:shd w:val="clear" w:color="auto" w:fill="auto"/>
            <w:vAlign w:val="bottom"/>
          </w:tcPr>
          <w:p w:rsidR="009157A2" w:rsidRPr="002C48A7" w:rsidRDefault="009157A2" w:rsidP="009157A2">
            <w:pPr>
              <w:suppressAutoHyphens w:val="0"/>
              <w:spacing w:before="40" w:after="40" w:line="220" w:lineRule="exact"/>
              <w:ind w:right="113"/>
              <w:jc w:val="right"/>
              <w:rPr>
                <w:sz w:val="18"/>
              </w:rPr>
            </w:pPr>
            <w:r w:rsidRPr="002C48A7">
              <w:rPr>
                <w:sz w:val="18"/>
              </w:rPr>
              <w:t>2</w:t>
            </w:r>
          </w:p>
        </w:tc>
      </w:tr>
      <w:tr w:rsidR="009157A2" w:rsidRPr="002C48A7" w:rsidTr="00E50F36">
        <w:tc>
          <w:tcPr>
            <w:tcW w:w="1466" w:type="dxa"/>
            <w:shd w:val="clear" w:color="auto" w:fill="auto"/>
            <w:vAlign w:val="bottom"/>
          </w:tcPr>
          <w:p w:rsidR="009157A2" w:rsidRPr="002C48A7" w:rsidRDefault="003D3405" w:rsidP="009157A2">
            <w:pPr>
              <w:suppressAutoHyphens w:val="0"/>
              <w:spacing w:before="40" w:after="40" w:line="220" w:lineRule="exact"/>
              <w:ind w:right="113"/>
              <w:rPr>
                <w:sz w:val="18"/>
              </w:rPr>
            </w:pPr>
            <w:r w:rsidRPr="002C48A7">
              <w:rPr>
                <w:sz w:val="18"/>
              </w:rPr>
              <w:t>Hungary</w:t>
            </w:r>
          </w:p>
        </w:tc>
        <w:tc>
          <w:tcPr>
            <w:tcW w:w="11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2</w:t>
            </w:r>
          </w:p>
        </w:tc>
        <w:tc>
          <w:tcPr>
            <w:tcW w:w="12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2</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2</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3</w:t>
            </w:r>
          </w:p>
        </w:tc>
        <w:tc>
          <w:tcPr>
            <w:tcW w:w="1004"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3</w:t>
            </w:r>
          </w:p>
        </w:tc>
      </w:tr>
      <w:tr w:rsidR="009157A2" w:rsidRPr="002C48A7" w:rsidTr="00E50F36">
        <w:tc>
          <w:tcPr>
            <w:tcW w:w="1466" w:type="dxa"/>
            <w:shd w:val="clear" w:color="auto" w:fill="auto"/>
            <w:vAlign w:val="bottom"/>
          </w:tcPr>
          <w:p w:rsidR="009157A2" w:rsidRPr="002C48A7" w:rsidRDefault="003D3405" w:rsidP="009157A2">
            <w:pPr>
              <w:suppressAutoHyphens w:val="0"/>
              <w:spacing w:before="40" w:after="40" w:line="220" w:lineRule="exact"/>
              <w:ind w:right="113"/>
              <w:rPr>
                <w:sz w:val="18"/>
              </w:rPr>
            </w:pPr>
            <w:r w:rsidRPr="002C48A7">
              <w:rPr>
                <w:sz w:val="18"/>
              </w:rPr>
              <w:t>Uzbekistan</w:t>
            </w:r>
          </w:p>
        </w:tc>
        <w:tc>
          <w:tcPr>
            <w:tcW w:w="11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2</w:t>
            </w:r>
          </w:p>
        </w:tc>
        <w:tc>
          <w:tcPr>
            <w:tcW w:w="12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c>
          <w:tcPr>
            <w:tcW w:w="1004"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2</w:t>
            </w:r>
          </w:p>
        </w:tc>
      </w:tr>
      <w:tr w:rsidR="009157A2" w:rsidRPr="002C48A7" w:rsidTr="00E50F36">
        <w:tc>
          <w:tcPr>
            <w:tcW w:w="1466" w:type="dxa"/>
            <w:shd w:val="clear" w:color="auto" w:fill="auto"/>
            <w:vAlign w:val="bottom"/>
          </w:tcPr>
          <w:p w:rsidR="009157A2" w:rsidRPr="002C48A7" w:rsidRDefault="003D3405" w:rsidP="009157A2">
            <w:pPr>
              <w:suppressAutoHyphens w:val="0"/>
              <w:spacing w:before="40" w:after="40" w:line="220" w:lineRule="exact"/>
              <w:ind w:right="113"/>
              <w:rPr>
                <w:sz w:val="18"/>
              </w:rPr>
            </w:pPr>
            <w:r w:rsidRPr="002C48A7">
              <w:rPr>
                <w:sz w:val="18"/>
              </w:rPr>
              <w:t>Ukraine</w:t>
            </w:r>
          </w:p>
        </w:tc>
        <w:tc>
          <w:tcPr>
            <w:tcW w:w="11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c>
          <w:tcPr>
            <w:tcW w:w="12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c>
          <w:tcPr>
            <w:tcW w:w="1004"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r>
      <w:tr w:rsidR="009157A2" w:rsidRPr="002C48A7" w:rsidTr="00E50F36">
        <w:tc>
          <w:tcPr>
            <w:tcW w:w="1466" w:type="dxa"/>
            <w:shd w:val="clear" w:color="auto" w:fill="auto"/>
            <w:vAlign w:val="bottom"/>
          </w:tcPr>
          <w:p w:rsidR="009157A2" w:rsidRPr="002C48A7" w:rsidRDefault="003D3405" w:rsidP="009157A2">
            <w:pPr>
              <w:suppressAutoHyphens w:val="0"/>
              <w:spacing w:before="40" w:after="40" w:line="220" w:lineRule="exact"/>
              <w:ind w:right="113"/>
              <w:rPr>
                <w:sz w:val="18"/>
              </w:rPr>
            </w:pPr>
            <w:r w:rsidRPr="002C48A7">
              <w:rPr>
                <w:sz w:val="18"/>
              </w:rPr>
              <w:t>Romania</w:t>
            </w:r>
          </w:p>
        </w:tc>
        <w:tc>
          <w:tcPr>
            <w:tcW w:w="11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37</w:t>
            </w:r>
          </w:p>
        </w:tc>
        <w:tc>
          <w:tcPr>
            <w:tcW w:w="12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16</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18</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37</w:t>
            </w:r>
          </w:p>
        </w:tc>
        <w:tc>
          <w:tcPr>
            <w:tcW w:w="1004"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37</w:t>
            </w:r>
          </w:p>
        </w:tc>
      </w:tr>
      <w:tr w:rsidR="009157A2" w:rsidRPr="002C48A7" w:rsidTr="00E50F36">
        <w:tc>
          <w:tcPr>
            <w:tcW w:w="1466" w:type="dxa"/>
            <w:shd w:val="clear" w:color="auto" w:fill="auto"/>
            <w:vAlign w:val="bottom"/>
          </w:tcPr>
          <w:p w:rsidR="009157A2" w:rsidRPr="002C48A7" w:rsidRDefault="003D3405" w:rsidP="009157A2">
            <w:pPr>
              <w:suppressAutoHyphens w:val="0"/>
              <w:spacing w:before="40" w:after="40" w:line="220" w:lineRule="exact"/>
              <w:ind w:right="113"/>
              <w:rPr>
                <w:sz w:val="18"/>
              </w:rPr>
            </w:pPr>
            <w:r w:rsidRPr="002C48A7">
              <w:rPr>
                <w:sz w:val="18"/>
              </w:rPr>
              <w:t>Russia</w:t>
            </w:r>
          </w:p>
        </w:tc>
        <w:tc>
          <w:tcPr>
            <w:tcW w:w="11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12</w:t>
            </w:r>
          </w:p>
        </w:tc>
        <w:tc>
          <w:tcPr>
            <w:tcW w:w="12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12</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11</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11</w:t>
            </w:r>
          </w:p>
        </w:tc>
        <w:tc>
          <w:tcPr>
            <w:tcW w:w="1004"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10</w:t>
            </w:r>
          </w:p>
        </w:tc>
      </w:tr>
      <w:tr w:rsidR="009157A2" w:rsidRPr="002C48A7" w:rsidTr="00E50F36">
        <w:tc>
          <w:tcPr>
            <w:tcW w:w="1466" w:type="dxa"/>
            <w:shd w:val="clear" w:color="auto" w:fill="auto"/>
            <w:vAlign w:val="bottom"/>
          </w:tcPr>
          <w:p w:rsidR="009157A2" w:rsidRPr="002C48A7" w:rsidRDefault="003D3405" w:rsidP="009157A2">
            <w:pPr>
              <w:suppressAutoHyphens w:val="0"/>
              <w:spacing w:before="40" w:after="40" w:line="220" w:lineRule="exact"/>
              <w:ind w:right="113"/>
              <w:rPr>
                <w:sz w:val="18"/>
              </w:rPr>
            </w:pPr>
            <w:r w:rsidRPr="002C48A7">
              <w:rPr>
                <w:sz w:val="18"/>
              </w:rPr>
              <w:t>Serbia</w:t>
            </w:r>
          </w:p>
        </w:tc>
        <w:tc>
          <w:tcPr>
            <w:tcW w:w="11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c>
          <w:tcPr>
            <w:tcW w:w="12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c>
          <w:tcPr>
            <w:tcW w:w="1300"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c>
          <w:tcPr>
            <w:tcW w:w="1004" w:type="dxa"/>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1</w:t>
            </w:r>
          </w:p>
        </w:tc>
      </w:tr>
      <w:tr w:rsidR="009157A2" w:rsidRPr="002C48A7" w:rsidTr="00E50F36">
        <w:tc>
          <w:tcPr>
            <w:tcW w:w="1466" w:type="dxa"/>
            <w:tcBorders>
              <w:bottom w:val="single" w:sz="4" w:space="0" w:color="auto"/>
            </w:tcBorders>
            <w:shd w:val="clear" w:color="auto" w:fill="auto"/>
            <w:vAlign w:val="bottom"/>
          </w:tcPr>
          <w:p w:rsidR="009157A2" w:rsidRPr="002C48A7" w:rsidRDefault="003D3405" w:rsidP="009157A2">
            <w:pPr>
              <w:suppressAutoHyphens w:val="0"/>
              <w:spacing w:before="40" w:after="40" w:line="220" w:lineRule="exact"/>
              <w:ind w:right="113"/>
              <w:rPr>
                <w:sz w:val="18"/>
              </w:rPr>
            </w:pPr>
            <w:r w:rsidRPr="002C48A7">
              <w:rPr>
                <w:sz w:val="18"/>
              </w:rPr>
              <w:t>Slovakia</w:t>
            </w:r>
          </w:p>
        </w:tc>
        <w:tc>
          <w:tcPr>
            <w:tcW w:w="1100" w:type="dxa"/>
            <w:tcBorders>
              <w:bottom w:val="single" w:sz="4" w:space="0" w:color="auto"/>
            </w:tcBorders>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3</w:t>
            </w:r>
          </w:p>
        </w:tc>
        <w:tc>
          <w:tcPr>
            <w:tcW w:w="1200" w:type="dxa"/>
            <w:tcBorders>
              <w:bottom w:val="single" w:sz="4" w:space="0" w:color="auto"/>
            </w:tcBorders>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3</w:t>
            </w:r>
          </w:p>
        </w:tc>
        <w:tc>
          <w:tcPr>
            <w:tcW w:w="1300" w:type="dxa"/>
            <w:tcBorders>
              <w:bottom w:val="single" w:sz="4" w:space="0" w:color="auto"/>
            </w:tcBorders>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3</w:t>
            </w:r>
          </w:p>
        </w:tc>
        <w:tc>
          <w:tcPr>
            <w:tcW w:w="1300" w:type="dxa"/>
            <w:tcBorders>
              <w:bottom w:val="single" w:sz="4" w:space="0" w:color="auto"/>
            </w:tcBorders>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3</w:t>
            </w:r>
          </w:p>
        </w:tc>
        <w:tc>
          <w:tcPr>
            <w:tcW w:w="1004" w:type="dxa"/>
            <w:tcBorders>
              <w:bottom w:val="single" w:sz="4" w:space="0" w:color="auto"/>
            </w:tcBorders>
            <w:shd w:val="clear" w:color="auto" w:fill="auto"/>
            <w:vAlign w:val="bottom"/>
          </w:tcPr>
          <w:p w:rsidR="009157A2" w:rsidRPr="002C48A7" w:rsidRDefault="003D3405" w:rsidP="009157A2">
            <w:pPr>
              <w:suppressAutoHyphens w:val="0"/>
              <w:spacing w:before="40" w:after="40" w:line="220" w:lineRule="exact"/>
              <w:ind w:right="113"/>
              <w:jc w:val="right"/>
              <w:rPr>
                <w:sz w:val="18"/>
              </w:rPr>
            </w:pPr>
            <w:r w:rsidRPr="002C48A7">
              <w:rPr>
                <w:sz w:val="18"/>
              </w:rPr>
              <w:t>3</w:t>
            </w:r>
          </w:p>
        </w:tc>
      </w:tr>
      <w:tr w:rsidR="009157A2" w:rsidRPr="002C48A7" w:rsidTr="00E50F36">
        <w:tc>
          <w:tcPr>
            <w:tcW w:w="1466" w:type="dxa"/>
            <w:tcBorders>
              <w:top w:val="single" w:sz="4" w:space="0" w:color="auto"/>
              <w:bottom w:val="single" w:sz="12" w:space="0" w:color="auto"/>
            </w:tcBorders>
            <w:shd w:val="clear" w:color="auto" w:fill="auto"/>
            <w:vAlign w:val="bottom"/>
          </w:tcPr>
          <w:p w:rsidR="009157A2" w:rsidRPr="002C48A7" w:rsidRDefault="003D3405" w:rsidP="003D3405">
            <w:pPr>
              <w:suppressAutoHyphens w:val="0"/>
              <w:spacing w:before="80" w:after="80" w:line="220" w:lineRule="exact"/>
              <w:ind w:right="113" w:firstLine="284"/>
              <w:rPr>
                <w:b/>
                <w:sz w:val="18"/>
              </w:rPr>
            </w:pPr>
            <w:r w:rsidRPr="002C48A7">
              <w:rPr>
                <w:b/>
                <w:sz w:val="18"/>
              </w:rPr>
              <w:t>Grand total</w:t>
            </w:r>
          </w:p>
        </w:tc>
        <w:tc>
          <w:tcPr>
            <w:tcW w:w="1100" w:type="dxa"/>
            <w:tcBorders>
              <w:top w:val="single" w:sz="4" w:space="0" w:color="auto"/>
              <w:bottom w:val="single" w:sz="12" w:space="0" w:color="auto"/>
            </w:tcBorders>
            <w:shd w:val="clear" w:color="auto" w:fill="auto"/>
            <w:vAlign w:val="bottom"/>
          </w:tcPr>
          <w:p w:rsidR="009157A2" w:rsidRPr="002C48A7" w:rsidRDefault="003D3405" w:rsidP="003D3405">
            <w:pPr>
              <w:suppressAutoHyphens w:val="0"/>
              <w:spacing w:before="80" w:after="80" w:line="220" w:lineRule="exact"/>
              <w:ind w:right="113"/>
              <w:jc w:val="right"/>
              <w:rPr>
                <w:b/>
                <w:sz w:val="18"/>
              </w:rPr>
            </w:pPr>
            <w:r w:rsidRPr="002C48A7">
              <w:rPr>
                <w:b/>
                <w:sz w:val="18"/>
              </w:rPr>
              <w:t>107</w:t>
            </w:r>
          </w:p>
        </w:tc>
        <w:tc>
          <w:tcPr>
            <w:tcW w:w="1200" w:type="dxa"/>
            <w:tcBorders>
              <w:top w:val="single" w:sz="4" w:space="0" w:color="auto"/>
              <w:bottom w:val="single" w:sz="12" w:space="0" w:color="auto"/>
            </w:tcBorders>
            <w:shd w:val="clear" w:color="auto" w:fill="auto"/>
            <w:vAlign w:val="bottom"/>
          </w:tcPr>
          <w:p w:rsidR="009157A2" w:rsidRPr="002C48A7" w:rsidRDefault="003D3405" w:rsidP="003D3405">
            <w:pPr>
              <w:suppressAutoHyphens w:val="0"/>
              <w:spacing w:before="80" w:after="80" w:line="220" w:lineRule="exact"/>
              <w:ind w:right="113"/>
              <w:jc w:val="right"/>
              <w:rPr>
                <w:b/>
                <w:sz w:val="18"/>
              </w:rPr>
            </w:pPr>
            <w:r w:rsidRPr="002C48A7">
              <w:rPr>
                <w:b/>
                <w:sz w:val="18"/>
              </w:rPr>
              <w:t>68</w:t>
            </w:r>
          </w:p>
        </w:tc>
        <w:tc>
          <w:tcPr>
            <w:tcW w:w="1300" w:type="dxa"/>
            <w:tcBorders>
              <w:top w:val="single" w:sz="4" w:space="0" w:color="auto"/>
              <w:bottom w:val="single" w:sz="12" w:space="0" w:color="auto"/>
            </w:tcBorders>
            <w:shd w:val="clear" w:color="auto" w:fill="auto"/>
            <w:vAlign w:val="bottom"/>
          </w:tcPr>
          <w:p w:rsidR="009157A2" w:rsidRPr="002C48A7" w:rsidRDefault="003D3405" w:rsidP="003D3405">
            <w:pPr>
              <w:suppressAutoHyphens w:val="0"/>
              <w:spacing w:before="80" w:after="80" w:line="220" w:lineRule="exact"/>
              <w:ind w:right="113"/>
              <w:jc w:val="right"/>
              <w:rPr>
                <w:b/>
                <w:sz w:val="18"/>
              </w:rPr>
            </w:pPr>
            <w:r w:rsidRPr="002C48A7">
              <w:rPr>
                <w:b/>
                <w:sz w:val="18"/>
              </w:rPr>
              <w:t>80</w:t>
            </w:r>
          </w:p>
        </w:tc>
        <w:tc>
          <w:tcPr>
            <w:tcW w:w="1300" w:type="dxa"/>
            <w:tcBorders>
              <w:top w:val="single" w:sz="4" w:space="0" w:color="auto"/>
              <w:bottom w:val="single" w:sz="12" w:space="0" w:color="auto"/>
            </w:tcBorders>
            <w:shd w:val="clear" w:color="auto" w:fill="auto"/>
            <w:vAlign w:val="bottom"/>
          </w:tcPr>
          <w:p w:rsidR="009157A2" w:rsidRPr="002C48A7" w:rsidRDefault="003D3405" w:rsidP="003D3405">
            <w:pPr>
              <w:suppressAutoHyphens w:val="0"/>
              <w:spacing w:before="80" w:after="80" w:line="220" w:lineRule="exact"/>
              <w:ind w:right="113"/>
              <w:jc w:val="right"/>
              <w:rPr>
                <w:b/>
                <w:sz w:val="18"/>
              </w:rPr>
            </w:pPr>
            <w:r w:rsidRPr="002C48A7">
              <w:rPr>
                <w:b/>
                <w:sz w:val="18"/>
              </w:rPr>
              <w:t>104</w:t>
            </w:r>
          </w:p>
        </w:tc>
        <w:tc>
          <w:tcPr>
            <w:tcW w:w="1004" w:type="dxa"/>
            <w:tcBorders>
              <w:top w:val="single" w:sz="4" w:space="0" w:color="auto"/>
              <w:bottom w:val="single" w:sz="12" w:space="0" w:color="auto"/>
            </w:tcBorders>
            <w:shd w:val="clear" w:color="auto" w:fill="auto"/>
            <w:vAlign w:val="bottom"/>
          </w:tcPr>
          <w:p w:rsidR="009157A2" w:rsidRPr="002C48A7" w:rsidRDefault="003D3405" w:rsidP="003D3405">
            <w:pPr>
              <w:suppressAutoHyphens w:val="0"/>
              <w:spacing w:before="80" w:after="80" w:line="220" w:lineRule="exact"/>
              <w:ind w:right="113"/>
              <w:jc w:val="right"/>
              <w:rPr>
                <w:b/>
                <w:sz w:val="18"/>
              </w:rPr>
            </w:pPr>
            <w:r w:rsidRPr="002C48A7">
              <w:rPr>
                <w:b/>
                <w:sz w:val="18"/>
              </w:rPr>
              <w:t>93</w:t>
            </w:r>
          </w:p>
        </w:tc>
      </w:tr>
    </w:tbl>
    <w:p w:rsidR="00674E1A" w:rsidRPr="002C48A7" w:rsidRDefault="003D3405" w:rsidP="003D3405">
      <w:pPr>
        <w:pStyle w:val="H23G"/>
        <w:spacing w:after="0"/>
      </w:pPr>
      <w:r w:rsidRPr="002C48A7">
        <w:tab/>
      </w:r>
      <w:r w:rsidRPr="002C48A7">
        <w:tab/>
        <w:t>Statistics</w:t>
      </w:r>
    </w:p>
    <w:p w:rsidR="00674E1A" w:rsidRPr="002C48A7" w:rsidRDefault="00674E1A" w:rsidP="009E2102">
      <w:pPr>
        <w:pStyle w:val="SingleTxtG"/>
        <w:rPr>
          <w:b/>
        </w:rPr>
      </w:pPr>
      <w:r w:rsidRPr="002C48A7">
        <w:rPr>
          <w:b/>
        </w:rPr>
        <w:t>(1 January to 31 December 2009)</w:t>
      </w:r>
    </w:p>
    <w:p w:rsidR="00674E1A" w:rsidRPr="002C48A7" w:rsidRDefault="00674E1A" w:rsidP="003D3405">
      <w:pPr>
        <w:pStyle w:val="H4G"/>
        <w:spacing w:after="0"/>
      </w:pPr>
      <w:r w:rsidRPr="002C48A7">
        <w:tab/>
        <w:t>2.</w:t>
      </w:r>
      <w:r w:rsidRPr="002C48A7">
        <w:tab/>
        <w:t>Victims of hu</w:t>
      </w:r>
      <w:r w:rsidR="003D3405" w:rsidRPr="002C48A7">
        <w:t>man trafficking – white slavery</w:t>
      </w:r>
    </w:p>
    <w:p w:rsidR="00674E1A" w:rsidRPr="002C48A7" w:rsidRDefault="00674E1A" w:rsidP="009E2102">
      <w:pPr>
        <w:pStyle w:val="SingleTxtG"/>
        <w:rPr>
          <w:i/>
        </w:rPr>
      </w:pPr>
      <w:r w:rsidRPr="002C48A7">
        <w:rPr>
          <w:i/>
        </w:rPr>
        <w:t>(Articles 323A and 351)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3D3405" w:rsidRPr="002C48A7" w:rsidTr="003D3405">
        <w:tc>
          <w:tcPr>
            <w:tcW w:w="4927" w:type="dxa"/>
            <w:tcBorders>
              <w:top w:val="single" w:sz="4" w:space="0" w:color="auto"/>
              <w:bottom w:val="single" w:sz="12" w:space="0" w:color="auto"/>
            </w:tcBorders>
            <w:shd w:val="clear" w:color="auto" w:fill="auto"/>
            <w:vAlign w:val="bottom"/>
          </w:tcPr>
          <w:p w:rsidR="003D3405" w:rsidRPr="002C48A7" w:rsidRDefault="003D3405" w:rsidP="003D3405">
            <w:pPr>
              <w:spacing w:before="80" w:after="80" w:line="200" w:lineRule="exact"/>
              <w:ind w:right="113"/>
              <w:rPr>
                <w:i/>
                <w:sz w:val="16"/>
              </w:rPr>
            </w:pPr>
            <w:r w:rsidRPr="002C48A7">
              <w:rPr>
                <w:i/>
                <w:sz w:val="16"/>
              </w:rPr>
              <w:t>Nationals of</w:t>
            </w:r>
          </w:p>
        </w:tc>
        <w:tc>
          <w:tcPr>
            <w:tcW w:w="4928" w:type="dxa"/>
            <w:tcBorders>
              <w:top w:val="single" w:sz="4" w:space="0" w:color="auto"/>
              <w:bottom w:val="single" w:sz="12" w:space="0" w:color="auto"/>
            </w:tcBorders>
            <w:shd w:val="clear" w:color="auto" w:fill="auto"/>
            <w:vAlign w:val="bottom"/>
          </w:tcPr>
          <w:p w:rsidR="003D3405" w:rsidRPr="002C48A7" w:rsidRDefault="003D3405" w:rsidP="003D3405">
            <w:pPr>
              <w:spacing w:before="80" w:after="80" w:line="200" w:lineRule="exact"/>
              <w:ind w:right="113"/>
              <w:jc w:val="right"/>
              <w:rPr>
                <w:b/>
                <w:i/>
                <w:sz w:val="16"/>
              </w:rPr>
            </w:pPr>
            <w:r w:rsidRPr="002C48A7">
              <w:rPr>
                <w:b/>
                <w:i/>
                <w:sz w:val="16"/>
              </w:rPr>
              <w:t>Total</w:t>
            </w:r>
          </w:p>
        </w:tc>
      </w:tr>
      <w:tr w:rsidR="003D3405" w:rsidRPr="002C48A7" w:rsidTr="003D3405">
        <w:tc>
          <w:tcPr>
            <w:tcW w:w="4927" w:type="dxa"/>
            <w:tcBorders>
              <w:top w:val="single" w:sz="12" w:space="0" w:color="auto"/>
            </w:tcBorders>
            <w:shd w:val="clear" w:color="auto" w:fill="auto"/>
            <w:vAlign w:val="bottom"/>
          </w:tcPr>
          <w:p w:rsidR="003D3405" w:rsidRPr="002C48A7" w:rsidRDefault="003D3405" w:rsidP="003D3405">
            <w:pPr>
              <w:suppressAutoHyphens w:val="0"/>
              <w:spacing w:before="40" w:after="40" w:line="220" w:lineRule="exact"/>
              <w:ind w:right="113"/>
              <w:rPr>
                <w:sz w:val="18"/>
              </w:rPr>
            </w:pPr>
            <w:r w:rsidRPr="002C48A7">
              <w:rPr>
                <w:sz w:val="18"/>
              </w:rPr>
              <w:t>Albania</w:t>
            </w:r>
          </w:p>
        </w:tc>
        <w:tc>
          <w:tcPr>
            <w:tcW w:w="4928" w:type="dxa"/>
            <w:tcBorders>
              <w:top w:val="single" w:sz="12" w:space="0" w:color="auto"/>
            </w:tcBorders>
            <w:shd w:val="clear" w:color="auto" w:fill="auto"/>
            <w:vAlign w:val="bottom"/>
          </w:tcPr>
          <w:p w:rsidR="003D3405" w:rsidRPr="002C48A7" w:rsidRDefault="003D3405" w:rsidP="003D3405">
            <w:pPr>
              <w:suppressAutoHyphens w:val="0"/>
              <w:spacing w:before="40" w:after="40" w:line="220" w:lineRule="exact"/>
              <w:ind w:right="113"/>
              <w:jc w:val="right"/>
              <w:rPr>
                <w:b/>
                <w:sz w:val="18"/>
              </w:rPr>
            </w:pPr>
            <w:r w:rsidRPr="002C48A7">
              <w:rPr>
                <w:b/>
                <w:sz w:val="18"/>
              </w:rPr>
              <w:t>5</w:t>
            </w:r>
          </w:p>
        </w:tc>
      </w:tr>
      <w:tr w:rsidR="003D3405" w:rsidRPr="002C48A7" w:rsidTr="003D3405">
        <w:tc>
          <w:tcPr>
            <w:tcW w:w="4927" w:type="dxa"/>
            <w:shd w:val="clear" w:color="auto" w:fill="auto"/>
            <w:vAlign w:val="bottom"/>
          </w:tcPr>
          <w:p w:rsidR="003D3405" w:rsidRPr="002C48A7" w:rsidRDefault="003D3405" w:rsidP="003D3405">
            <w:pPr>
              <w:suppressAutoHyphens w:val="0"/>
              <w:spacing w:before="40" w:after="40" w:line="220" w:lineRule="exact"/>
              <w:ind w:right="113"/>
              <w:rPr>
                <w:sz w:val="18"/>
              </w:rPr>
            </w:pPr>
            <w:r w:rsidRPr="002C48A7">
              <w:rPr>
                <w:sz w:val="18"/>
              </w:rPr>
              <w:t>Bulgaria</w:t>
            </w:r>
          </w:p>
        </w:tc>
        <w:tc>
          <w:tcPr>
            <w:tcW w:w="4928" w:type="dxa"/>
            <w:shd w:val="clear" w:color="auto" w:fill="auto"/>
            <w:vAlign w:val="bottom"/>
          </w:tcPr>
          <w:p w:rsidR="003D3405" w:rsidRPr="002C48A7" w:rsidRDefault="003D3405" w:rsidP="003D3405">
            <w:pPr>
              <w:suppressAutoHyphens w:val="0"/>
              <w:spacing w:before="40" w:after="40" w:line="220" w:lineRule="exact"/>
              <w:ind w:right="113"/>
              <w:jc w:val="right"/>
              <w:rPr>
                <w:b/>
                <w:sz w:val="18"/>
              </w:rPr>
            </w:pPr>
            <w:r w:rsidRPr="002C48A7">
              <w:rPr>
                <w:b/>
                <w:sz w:val="18"/>
              </w:rPr>
              <w:t>35</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Brazil</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1</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Georgia</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1</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Greece</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2</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Lithuania</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4</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Moldova</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2</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Nigeria</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10</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Hungary</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2</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Uzbekistan</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2</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Ukraine</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1</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Romania</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37</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Russia</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12</w:t>
            </w:r>
          </w:p>
        </w:tc>
      </w:tr>
      <w:tr w:rsidR="003D3405" w:rsidRPr="002C48A7" w:rsidTr="003D3405">
        <w:tc>
          <w:tcPr>
            <w:tcW w:w="4927" w:type="dxa"/>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Serbia</w:t>
            </w:r>
          </w:p>
        </w:tc>
        <w:tc>
          <w:tcPr>
            <w:tcW w:w="4928" w:type="dxa"/>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1</w:t>
            </w:r>
          </w:p>
        </w:tc>
      </w:tr>
      <w:tr w:rsidR="003D3405" w:rsidRPr="002C48A7" w:rsidTr="000D6837">
        <w:tc>
          <w:tcPr>
            <w:tcW w:w="4927" w:type="dxa"/>
            <w:tcBorders>
              <w:bottom w:val="single" w:sz="4" w:space="0" w:color="auto"/>
            </w:tcBorders>
            <w:shd w:val="clear" w:color="auto" w:fill="auto"/>
            <w:vAlign w:val="bottom"/>
          </w:tcPr>
          <w:p w:rsidR="003D3405" w:rsidRPr="002C48A7" w:rsidRDefault="000D6837" w:rsidP="003D3405">
            <w:pPr>
              <w:suppressAutoHyphens w:val="0"/>
              <w:spacing w:before="40" w:after="40" w:line="220" w:lineRule="exact"/>
              <w:ind w:right="113"/>
              <w:rPr>
                <w:sz w:val="18"/>
              </w:rPr>
            </w:pPr>
            <w:r w:rsidRPr="002C48A7">
              <w:rPr>
                <w:sz w:val="18"/>
              </w:rPr>
              <w:t>Slovakia</w:t>
            </w:r>
          </w:p>
        </w:tc>
        <w:tc>
          <w:tcPr>
            <w:tcW w:w="4928" w:type="dxa"/>
            <w:tcBorders>
              <w:bottom w:val="single" w:sz="4" w:space="0" w:color="auto"/>
            </w:tcBorders>
            <w:shd w:val="clear" w:color="auto" w:fill="auto"/>
            <w:vAlign w:val="bottom"/>
          </w:tcPr>
          <w:p w:rsidR="003D3405" w:rsidRPr="002C48A7" w:rsidRDefault="000D6837" w:rsidP="003D3405">
            <w:pPr>
              <w:suppressAutoHyphens w:val="0"/>
              <w:spacing w:before="40" w:after="40" w:line="220" w:lineRule="exact"/>
              <w:ind w:right="113"/>
              <w:jc w:val="right"/>
              <w:rPr>
                <w:b/>
                <w:sz w:val="18"/>
              </w:rPr>
            </w:pPr>
            <w:r w:rsidRPr="002C48A7">
              <w:rPr>
                <w:b/>
                <w:sz w:val="18"/>
              </w:rPr>
              <w:t>6</w:t>
            </w:r>
          </w:p>
        </w:tc>
      </w:tr>
      <w:tr w:rsidR="003D3405" w:rsidRPr="002C48A7" w:rsidTr="000D6837">
        <w:tc>
          <w:tcPr>
            <w:tcW w:w="4927" w:type="dxa"/>
            <w:tcBorders>
              <w:top w:val="single" w:sz="4" w:space="0" w:color="auto"/>
              <w:bottom w:val="single" w:sz="4" w:space="0" w:color="auto"/>
            </w:tcBorders>
            <w:shd w:val="clear" w:color="auto" w:fill="auto"/>
            <w:vAlign w:val="bottom"/>
          </w:tcPr>
          <w:p w:rsidR="003D3405" w:rsidRPr="002C48A7" w:rsidRDefault="000D6837" w:rsidP="000D6837">
            <w:pPr>
              <w:suppressAutoHyphens w:val="0"/>
              <w:spacing w:before="80" w:after="80" w:line="220" w:lineRule="exact"/>
              <w:ind w:right="113" w:firstLine="284"/>
              <w:rPr>
                <w:b/>
                <w:sz w:val="18"/>
              </w:rPr>
            </w:pPr>
            <w:r w:rsidRPr="002C48A7">
              <w:rPr>
                <w:b/>
                <w:sz w:val="18"/>
              </w:rPr>
              <w:t>Grand total</w:t>
            </w:r>
          </w:p>
        </w:tc>
        <w:tc>
          <w:tcPr>
            <w:tcW w:w="4928" w:type="dxa"/>
            <w:tcBorders>
              <w:top w:val="single" w:sz="4" w:space="0" w:color="auto"/>
              <w:bottom w:val="single" w:sz="4" w:space="0" w:color="auto"/>
            </w:tcBorders>
            <w:shd w:val="clear" w:color="auto" w:fill="auto"/>
            <w:vAlign w:val="bottom"/>
          </w:tcPr>
          <w:p w:rsidR="003D3405" w:rsidRPr="002C48A7" w:rsidRDefault="000D6837" w:rsidP="000D6837">
            <w:pPr>
              <w:suppressAutoHyphens w:val="0"/>
              <w:spacing w:before="80" w:after="80" w:line="220" w:lineRule="exact"/>
              <w:ind w:right="113"/>
              <w:jc w:val="right"/>
              <w:rPr>
                <w:b/>
                <w:sz w:val="18"/>
              </w:rPr>
            </w:pPr>
            <w:r w:rsidRPr="002C48A7">
              <w:rPr>
                <w:b/>
                <w:sz w:val="18"/>
              </w:rPr>
              <w:t>121</w:t>
            </w:r>
          </w:p>
        </w:tc>
      </w:tr>
    </w:tbl>
    <w:p w:rsidR="00674E1A" w:rsidRPr="002C48A7" w:rsidRDefault="003D3405" w:rsidP="009E2102">
      <w:pPr>
        <w:pStyle w:val="H23G"/>
        <w:spacing w:after="0"/>
      </w:pPr>
      <w:r w:rsidRPr="002C48A7">
        <w:tab/>
      </w:r>
      <w:r w:rsidRPr="002C48A7">
        <w:tab/>
        <w:t>Statistics</w:t>
      </w:r>
    </w:p>
    <w:p w:rsidR="00674E1A" w:rsidRPr="002C48A7" w:rsidRDefault="00674E1A" w:rsidP="009E2102">
      <w:pPr>
        <w:pStyle w:val="SingleTxtG"/>
        <w:keepNext/>
        <w:keepLines/>
        <w:rPr>
          <w:b/>
        </w:rPr>
      </w:pPr>
      <w:r w:rsidRPr="002C48A7">
        <w:rPr>
          <w:b/>
        </w:rPr>
        <w:t>(1 January to 31 December 2009)</w:t>
      </w:r>
    </w:p>
    <w:p w:rsidR="00674E1A" w:rsidRPr="002C48A7" w:rsidRDefault="00674E1A" w:rsidP="000D6837">
      <w:pPr>
        <w:pStyle w:val="H4G"/>
        <w:spacing w:after="0"/>
      </w:pPr>
      <w:r w:rsidRPr="002C48A7">
        <w:tab/>
        <w:t>3.</w:t>
      </w:r>
      <w:r w:rsidRPr="002C48A7">
        <w:tab/>
        <w:t>Perpetrators of hu</w:t>
      </w:r>
      <w:r w:rsidR="000D6837" w:rsidRPr="002C48A7">
        <w:t>man trafficking – white slavery</w:t>
      </w:r>
    </w:p>
    <w:p w:rsidR="00674E1A" w:rsidRPr="002C48A7" w:rsidRDefault="00674E1A" w:rsidP="009E2102">
      <w:pPr>
        <w:pStyle w:val="SingleTxtG"/>
        <w:rPr>
          <w:i/>
        </w:rPr>
      </w:pPr>
      <w:r w:rsidRPr="002C48A7">
        <w:rPr>
          <w:i/>
        </w:rPr>
        <w:t>(Articles 323A and 351)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0D6837" w:rsidRPr="002C48A7" w:rsidTr="000D6837">
        <w:tc>
          <w:tcPr>
            <w:tcW w:w="4927" w:type="dxa"/>
            <w:tcBorders>
              <w:top w:val="single" w:sz="4" w:space="0" w:color="auto"/>
              <w:bottom w:val="single" w:sz="12" w:space="0" w:color="auto"/>
            </w:tcBorders>
            <w:shd w:val="clear" w:color="auto" w:fill="auto"/>
            <w:vAlign w:val="bottom"/>
          </w:tcPr>
          <w:p w:rsidR="000D6837" w:rsidRPr="002C48A7" w:rsidRDefault="000D6837" w:rsidP="000D6837">
            <w:pPr>
              <w:spacing w:before="80" w:after="80" w:line="200" w:lineRule="exact"/>
              <w:ind w:right="113"/>
              <w:rPr>
                <w:i/>
                <w:sz w:val="16"/>
              </w:rPr>
            </w:pPr>
            <w:r w:rsidRPr="002C48A7">
              <w:rPr>
                <w:i/>
                <w:sz w:val="16"/>
              </w:rPr>
              <w:t>Nationals of</w:t>
            </w:r>
          </w:p>
        </w:tc>
        <w:tc>
          <w:tcPr>
            <w:tcW w:w="4928" w:type="dxa"/>
            <w:tcBorders>
              <w:top w:val="single" w:sz="4" w:space="0" w:color="auto"/>
              <w:bottom w:val="single" w:sz="12" w:space="0" w:color="auto"/>
            </w:tcBorders>
            <w:shd w:val="clear" w:color="auto" w:fill="auto"/>
            <w:vAlign w:val="bottom"/>
          </w:tcPr>
          <w:p w:rsidR="000D6837" w:rsidRPr="002C48A7" w:rsidRDefault="000D6837" w:rsidP="000D6837">
            <w:pPr>
              <w:spacing w:before="80" w:after="80" w:line="200" w:lineRule="exact"/>
              <w:ind w:right="113"/>
              <w:jc w:val="right"/>
              <w:rPr>
                <w:b/>
                <w:i/>
                <w:sz w:val="16"/>
              </w:rPr>
            </w:pPr>
            <w:r w:rsidRPr="002C48A7">
              <w:rPr>
                <w:b/>
                <w:i/>
                <w:sz w:val="16"/>
              </w:rPr>
              <w:t>Total</w:t>
            </w:r>
          </w:p>
        </w:tc>
      </w:tr>
      <w:tr w:rsidR="000D6837" w:rsidRPr="002C48A7" w:rsidTr="000D6837">
        <w:tc>
          <w:tcPr>
            <w:tcW w:w="4927" w:type="dxa"/>
            <w:tcBorders>
              <w:top w:val="single" w:sz="12" w:space="0" w:color="auto"/>
            </w:tcBorders>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Albania</w:t>
            </w:r>
          </w:p>
        </w:tc>
        <w:tc>
          <w:tcPr>
            <w:tcW w:w="4928" w:type="dxa"/>
            <w:tcBorders>
              <w:top w:val="single" w:sz="12" w:space="0" w:color="auto"/>
            </w:tcBorders>
            <w:shd w:val="clear" w:color="auto" w:fill="auto"/>
            <w:vAlign w:val="bottom"/>
          </w:tcPr>
          <w:p w:rsidR="000D6837" w:rsidRPr="002C48A7" w:rsidRDefault="000D6837" w:rsidP="000D6837">
            <w:pPr>
              <w:suppressAutoHyphens w:val="0"/>
              <w:spacing w:before="40" w:after="40" w:line="220" w:lineRule="exact"/>
              <w:ind w:right="113"/>
              <w:jc w:val="right"/>
              <w:rPr>
                <w:b/>
                <w:sz w:val="18"/>
              </w:rPr>
            </w:pPr>
            <w:r w:rsidRPr="002C48A7">
              <w:rPr>
                <w:b/>
                <w:sz w:val="18"/>
              </w:rPr>
              <w:t>27</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Afghanistan</w:t>
            </w:r>
          </w:p>
        </w:tc>
        <w:tc>
          <w:tcPr>
            <w:tcW w:w="4928" w:type="dxa"/>
            <w:shd w:val="clear" w:color="auto" w:fill="auto"/>
            <w:vAlign w:val="bottom"/>
          </w:tcPr>
          <w:p w:rsidR="000D6837" w:rsidRPr="002C48A7" w:rsidRDefault="000D6837" w:rsidP="000D6837">
            <w:pPr>
              <w:suppressAutoHyphens w:val="0"/>
              <w:spacing w:before="40" w:after="40" w:line="220" w:lineRule="exact"/>
              <w:ind w:right="113"/>
              <w:jc w:val="right"/>
              <w:rPr>
                <w:b/>
                <w:sz w:val="18"/>
              </w:rPr>
            </w:pPr>
            <w:r w:rsidRPr="002C48A7">
              <w:rPr>
                <w:b/>
                <w:sz w:val="18"/>
              </w:rPr>
              <w:t>5</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Belgium</w:t>
            </w:r>
          </w:p>
        </w:tc>
        <w:tc>
          <w:tcPr>
            <w:tcW w:w="4928" w:type="dxa"/>
            <w:shd w:val="clear" w:color="auto" w:fill="auto"/>
            <w:vAlign w:val="bottom"/>
          </w:tcPr>
          <w:p w:rsidR="000D6837" w:rsidRPr="002C48A7" w:rsidRDefault="000D6837" w:rsidP="000D6837">
            <w:pPr>
              <w:suppressAutoHyphens w:val="0"/>
              <w:spacing w:before="40" w:after="40" w:line="220" w:lineRule="exact"/>
              <w:ind w:right="113"/>
              <w:jc w:val="right"/>
              <w:rPr>
                <w:b/>
                <w:sz w:val="18"/>
              </w:rPr>
            </w:pPr>
            <w:r w:rsidRPr="002C48A7">
              <w:rPr>
                <w:b/>
                <w:sz w:val="18"/>
              </w:rPr>
              <w:t>1</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Bulgaria</w:t>
            </w:r>
          </w:p>
        </w:tc>
        <w:tc>
          <w:tcPr>
            <w:tcW w:w="4928" w:type="dxa"/>
            <w:shd w:val="clear" w:color="auto" w:fill="auto"/>
            <w:vAlign w:val="bottom"/>
          </w:tcPr>
          <w:p w:rsidR="000D6837" w:rsidRPr="002C48A7" w:rsidRDefault="000D6837" w:rsidP="000D6837">
            <w:pPr>
              <w:suppressAutoHyphens w:val="0"/>
              <w:spacing w:before="40" w:after="40" w:line="220" w:lineRule="exact"/>
              <w:ind w:right="113"/>
              <w:jc w:val="right"/>
              <w:rPr>
                <w:b/>
                <w:sz w:val="18"/>
              </w:rPr>
            </w:pPr>
            <w:r w:rsidRPr="002C48A7">
              <w:rPr>
                <w:b/>
                <w:sz w:val="18"/>
              </w:rPr>
              <w:t>38</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Brazil</w:t>
            </w:r>
          </w:p>
        </w:tc>
        <w:tc>
          <w:tcPr>
            <w:tcW w:w="4928" w:type="dxa"/>
            <w:shd w:val="clear" w:color="auto" w:fill="auto"/>
            <w:vAlign w:val="bottom"/>
          </w:tcPr>
          <w:p w:rsidR="000D6837" w:rsidRPr="002C48A7" w:rsidRDefault="000D6837" w:rsidP="000D6837">
            <w:pPr>
              <w:suppressAutoHyphens w:val="0"/>
              <w:spacing w:before="40" w:after="40" w:line="220" w:lineRule="exact"/>
              <w:ind w:right="113"/>
              <w:jc w:val="right"/>
              <w:rPr>
                <w:b/>
                <w:sz w:val="18"/>
              </w:rPr>
            </w:pPr>
            <w:r w:rsidRPr="002C48A7">
              <w:rPr>
                <w:b/>
                <w:sz w:val="18"/>
              </w:rPr>
              <w:t>1</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Germany</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1</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Georgia</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5</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Greece</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113</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Italy</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1</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Lithuania</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1</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Moldova</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1</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Nigeria</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2</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Ukraine</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3</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Poland</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1</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Romania</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26</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Russia</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7</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Serbia</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1</w:t>
            </w:r>
          </w:p>
        </w:tc>
      </w:tr>
      <w:tr w:rsidR="000D6837" w:rsidRPr="002C48A7" w:rsidTr="000D6837">
        <w:tc>
          <w:tcPr>
            <w:tcW w:w="4927" w:type="dxa"/>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Slovakia</w:t>
            </w:r>
          </w:p>
        </w:tc>
        <w:tc>
          <w:tcPr>
            <w:tcW w:w="4928" w:type="dxa"/>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4</w:t>
            </w:r>
          </w:p>
        </w:tc>
      </w:tr>
      <w:tr w:rsidR="000D6837" w:rsidRPr="002C48A7" w:rsidTr="00E73C5E">
        <w:tc>
          <w:tcPr>
            <w:tcW w:w="4927" w:type="dxa"/>
            <w:tcBorders>
              <w:bottom w:val="single" w:sz="4" w:space="0" w:color="auto"/>
            </w:tcBorders>
            <w:shd w:val="clear" w:color="auto" w:fill="auto"/>
            <w:vAlign w:val="bottom"/>
          </w:tcPr>
          <w:p w:rsidR="000D6837" w:rsidRPr="002C48A7" w:rsidRDefault="000D6837" w:rsidP="000D6837">
            <w:pPr>
              <w:suppressAutoHyphens w:val="0"/>
              <w:spacing w:before="40" w:after="40" w:line="220" w:lineRule="exact"/>
              <w:ind w:right="113"/>
              <w:rPr>
                <w:sz w:val="18"/>
              </w:rPr>
            </w:pPr>
            <w:r w:rsidRPr="002C48A7">
              <w:rPr>
                <w:sz w:val="18"/>
              </w:rPr>
              <w:t>Syria</w:t>
            </w:r>
          </w:p>
        </w:tc>
        <w:tc>
          <w:tcPr>
            <w:tcW w:w="4928" w:type="dxa"/>
            <w:tcBorders>
              <w:bottom w:val="single" w:sz="4" w:space="0" w:color="auto"/>
            </w:tcBorders>
            <w:shd w:val="clear" w:color="auto" w:fill="auto"/>
            <w:vAlign w:val="bottom"/>
          </w:tcPr>
          <w:p w:rsidR="000D6837" w:rsidRPr="002C48A7" w:rsidRDefault="00E73C5E" w:rsidP="000D6837">
            <w:pPr>
              <w:suppressAutoHyphens w:val="0"/>
              <w:spacing w:before="40" w:after="40" w:line="220" w:lineRule="exact"/>
              <w:ind w:right="113"/>
              <w:jc w:val="right"/>
              <w:rPr>
                <w:b/>
                <w:sz w:val="18"/>
              </w:rPr>
            </w:pPr>
            <w:r w:rsidRPr="002C48A7">
              <w:rPr>
                <w:b/>
                <w:sz w:val="18"/>
              </w:rPr>
              <w:t>2</w:t>
            </w:r>
          </w:p>
        </w:tc>
      </w:tr>
      <w:tr w:rsidR="000D6837" w:rsidRPr="002C48A7" w:rsidTr="00E73C5E">
        <w:tc>
          <w:tcPr>
            <w:tcW w:w="4927" w:type="dxa"/>
            <w:tcBorders>
              <w:top w:val="single" w:sz="4" w:space="0" w:color="auto"/>
              <w:bottom w:val="single" w:sz="12" w:space="0" w:color="auto"/>
            </w:tcBorders>
            <w:shd w:val="clear" w:color="auto" w:fill="auto"/>
            <w:vAlign w:val="bottom"/>
          </w:tcPr>
          <w:p w:rsidR="000D6837" w:rsidRPr="002C48A7" w:rsidRDefault="000D6837" w:rsidP="00E73C5E">
            <w:pPr>
              <w:suppressAutoHyphens w:val="0"/>
              <w:spacing w:before="80" w:after="80" w:line="220" w:lineRule="exact"/>
              <w:ind w:right="113" w:firstLine="284"/>
              <w:rPr>
                <w:b/>
                <w:sz w:val="18"/>
              </w:rPr>
            </w:pPr>
            <w:r w:rsidRPr="002C48A7">
              <w:rPr>
                <w:b/>
                <w:sz w:val="18"/>
              </w:rPr>
              <w:t>Grand total</w:t>
            </w:r>
          </w:p>
        </w:tc>
        <w:tc>
          <w:tcPr>
            <w:tcW w:w="4928" w:type="dxa"/>
            <w:tcBorders>
              <w:top w:val="single" w:sz="4" w:space="0" w:color="auto"/>
              <w:bottom w:val="single" w:sz="12" w:space="0" w:color="auto"/>
            </w:tcBorders>
            <w:shd w:val="clear" w:color="auto" w:fill="auto"/>
            <w:vAlign w:val="bottom"/>
          </w:tcPr>
          <w:p w:rsidR="000D6837" w:rsidRPr="002C48A7" w:rsidRDefault="00E73C5E" w:rsidP="00E73C5E">
            <w:pPr>
              <w:suppressAutoHyphens w:val="0"/>
              <w:spacing w:before="80" w:after="80" w:line="220" w:lineRule="exact"/>
              <w:ind w:right="113"/>
              <w:jc w:val="right"/>
              <w:rPr>
                <w:b/>
                <w:sz w:val="18"/>
              </w:rPr>
            </w:pPr>
            <w:r w:rsidRPr="002C48A7">
              <w:rPr>
                <w:b/>
                <w:sz w:val="18"/>
              </w:rPr>
              <w:t>240</w:t>
            </w:r>
          </w:p>
        </w:tc>
      </w:tr>
    </w:tbl>
    <w:p w:rsidR="00674E1A" w:rsidRPr="002C48A7" w:rsidRDefault="00E73C5E" w:rsidP="00962D1A">
      <w:pPr>
        <w:pStyle w:val="H23G"/>
        <w:spacing w:after="0"/>
      </w:pPr>
      <w:r w:rsidRPr="002C48A7">
        <w:tab/>
      </w:r>
      <w:r w:rsidRPr="002C48A7">
        <w:tab/>
        <w:t>Statistics</w:t>
      </w:r>
    </w:p>
    <w:p w:rsidR="00674E1A" w:rsidRPr="002C48A7" w:rsidRDefault="00674E1A" w:rsidP="009E2102">
      <w:pPr>
        <w:pStyle w:val="SingleTxtG"/>
        <w:rPr>
          <w:b/>
        </w:rPr>
      </w:pPr>
      <w:r w:rsidRPr="002C48A7">
        <w:rPr>
          <w:b/>
        </w:rPr>
        <w:t>(1 January to 31 December 2009)</w:t>
      </w:r>
    </w:p>
    <w:p w:rsidR="00674E1A" w:rsidRPr="002C48A7" w:rsidRDefault="00674E1A" w:rsidP="00962D1A">
      <w:pPr>
        <w:pStyle w:val="H4G"/>
        <w:spacing w:after="0"/>
      </w:pPr>
      <w:r w:rsidRPr="002C48A7">
        <w:tab/>
        <w:t>4.</w:t>
      </w:r>
      <w:r w:rsidRPr="002C48A7">
        <w:tab/>
        <w:t>Victims of hu</w:t>
      </w:r>
      <w:r w:rsidR="00962D1A" w:rsidRPr="002C48A7">
        <w:t>man trafficking – white slavery</w:t>
      </w:r>
    </w:p>
    <w:p w:rsidR="00674E1A" w:rsidRPr="002C48A7" w:rsidRDefault="00674E1A" w:rsidP="009E2102">
      <w:pPr>
        <w:pStyle w:val="SingleTxtG"/>
        <w:rPr>
          <w:i/>
        </w:rPr>
      </w:pPr>
      <w:r w:rsidRPr="002C48A7">
        <w:rPr>
          <w:i/>
        </w:rPr>
        <w:t>(Articles 323A and 351)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962D1A" w:rsidRPr="002C48A7" w:rsidTr="00DC026E">
        <w:trPr>
          <w:cantSplit/>
          <w:tblHeader/>
        </w:trPr>
        <w:tc>
          <w:tcPr>
            <w:tcW w:w="1971" w:type="dxa"/>
            <w:tcBorders>
              <w:top w:val="single" w:sz="4" w:space="0" w:color="auto"/>
              <w:bottom w:val="single" w:sz="12" w:space="0" w:color="auto"/>
            </w:tcBorders>
            <w:shd w:val="clear" w:color="auto" w:fill="auto"/>
            <w:vAlign w:val="bottom"/>
          </w:tcPr>
          <w:p w:rsidR="00962D1A" w:rsidRPr="002C48A7" w:rsidRDefault="00962D1A" w:rsidP="00962D1A">
            <w:pPr>
              <w:spacing w:before="80" w:after="80" w:line="200" w:lineRule="exact"/>
              <w:ind w:right="113"/>
              <w:rPr>
                <w:i/>
                <w:sz w:val="16"/>
              </w:rPr>
            </w:pPr>
            <w:r w:rsidRPr="002C48A7">
              <w:rPr>
                <w:i/>
                <w:sz w:val="16"/>
              </w:rPr>
              <w:t>Nationals of</w:t>
            </w:r>
          </w:p>
        </w:tc>
        <w:tc>
          <w:tcPr>
            <w:tcW w:w="1971" w:type="dxa"/>
            <w:tcBorders>
              <w:top w:val="single" w:sz="4" w:space="0" w:color="auto"/>
              <w:bottom w:val="single" w:sz="12" w:space="0" w:color="auto"/>
            </w:tcBorders>
            <w:shd w:val="clear" w:color="auto" w:fill="auto"/>
            <w:vAlign w:val="bottom"/>
          </w:tcPr>
          <w:p w:rsidR="00962D1A" w:rsidRPr="002C48A7" w:rsidRDefault="00962D1A" w:rsidP="00962D1A">
            <w:pPr>
              <w:spacing w:before="80" w:after="80" w:line="200" w:lineRule="exact"/>
              <w:ind w:right="113"/>
              <w:jc w:val="right"/>
              <w:rPr>
                <w:i/>
                <w:sz w:val="16"/>
              </w:rPr>
            </w:pPr>
            <w:r w:rsidRPr="002C48A7">
              <w:rPr>
                <w:i/>
                <w:sz w:val="16"/>
              </w:rPr>
              <w:t>Women</w:t>
            </w:r>
          </w:p>
        </w:tc>
        <w:tc>
          <w:tcPr>
            <w:tcW w:w="1971" w:type="dxa"/>
            <w:tcBorders>
              <w:top w:val="single" w:sz="4" w:space="0" w:color="auto"/>
              <w:bottom w:val="single" w:sz="12" w:space="0" w:color="auto"/>
            </w:tcBorders>
            <w:shd w:val="clear" w:color="auto" w:fill="auto"/>
            <w:vAlign w:val="bottom"/>
          </w:tcPr>
          <w:p w:rsidR="00962D1A" w:rsidRPr="002C48A7" w:rsidRDefault="00962D1A" w:rsidP="00962D1A">
            <w:pPr>
              <w:spacing w:before="80" w:after="80" w:line="200" w:lineRule="exact"/>
              <w:ind w:right="113"/>
              <w:jc w:val="right"/>
              <w:rPr>
                <w:i/>
                <w:sz w:val="16"/>
              </w:rPr>
            </w:pPr>
            <w:r w:rsidRPr="002C48A7">
              <w:rPr>
                <w:i/>
                <w:sz w:val="16"/>
              </w:rPr>
              <w:t>Men</w:t>
            </w:r>
          </w:p>
        </w:tc>
        <w:tc>
          <w:tcPr>
            <w:tcW w:w="1971" w:type="dxa"/>
            <w:tcBorders>
              <w:top w:val="single" w:sz="4" w:space="0" w:color="auto"/>
              <w:bottom w:val="single" w:sz="12" w:space="0" w:color="auto"/>
            </w:tcBorders>
            <w:shd w:val="clear" w:color="auto" w:fill="auto"/>
            <w:vAlign w:val="bottom"/>
          </w:tcPr>
          <w:p w:rsidR="00962D1A" w:rsidRPr="002C48A7" w:rsidRDefault="00962D1A" w:rsidP="00962D1A">
            <w:pPr>
              <w:spacing w:before="80" w:after="80" w:line="200" w:lineRule="exact"/>
              <w:ind w:right="113"/>
              <w:jc w:val="right"/>
              <w:rPr>
                <w:i/>
                <w:sz w:val="16"/>
              </w:rPr>
            </w:pPr>
            <w:r w:rsidRPr="002C48A7">
              <w:rPr>
                <w:i/>
                <w:sz w:val="16"/>
              </w:rPr>
              <w:t>Minors</w:t>
            </w:r>
          </w:p>
        </w:tc>
        <w:tc>
          <w:tcPr>
            <w:tcW w:w="1971" w:type="dxa"/>
            <w:tcBorders>
              <w:top w:val="single" w:sz="4" w:space="0" w:color="auto"/>
              <w:bottom w:val="single" w:sz="12" w:space="0" w:color="auto"/>
            </w:tcBorders>
            <w:shd w:val="clear" w:color="auto" w:fill="auto"/>
            <w:vAlign w:val="bottom"/>
          </w:tcPr>
          <w:p w:rsidR="00962D1A" w:rsidRPr="002C48A7" w:rsidRDefault="00962D1A" w:rsidP="00962D1A">
            <w:pPr>
              <w:spacing w:before="80" w:after="80" w:line="200" w:lineRule="exact"/>
              <w:ind w:right="113"/>
              <w:jc w:val="right"/>
              <w:rPr>
                <w:b/>
                <w:i/>
                <w:sz w:val="16"/>
              </w:rPr>
            </w:pPr>
            <w:r w:rsidRPr="002C48A7">
              <w:rPr>
                <w:b/>
                <w:i/>
                <w:sz w:val="16"/>
              </w:rPr>
              <w:t>Total</w:t>
            </w:r>
          </w:p>
        </w:tc>
      </w:tr>
      <w:tr w:rsidR="00962D1A" w:rsidRPr="002C48A7" w:rsidTr="00962D1A">
        <w:tc>
          <w:tcPr>
            <w:tcW w:w="1971" w:type="dxa"/>
            <w:tcBorders>
              <w:top w:val="single" w:sz="12" w:space="0" w:color="auto"/>
            </w:tcBorders>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Albania</w:t>
            </w:r>
          </w:p>
        </w:tc>
        <w:tc>
          <w:tcPr>
            <w:tcW w:w="1971" w:type="dxa"/>
            <w:tcBorders>
              <w:top w:val="single" w:sz="12" w:space="0" w:color="auto"/>
            </w:tcBorders>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3</w:t>
            </w:r>
          </w:p>
        </w:tc>
        <w:tc>
          <w:tcPr>
            <w:tcW w:w="1971" w:type="dxa"/>
            <w:tcBorders>
              <w:top w:val="single" w:sz="12" w:space="0" w:color="auto"/>
            </w:tcBorders>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tcBorders>
              <w:top w:val="single" w:sz="12" w:space="0" w:color="auto"/>
            </w:tcBorders>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2</w:t>
            </w:r>
          </w:p>
        </w:tc>
        <w:tc>
          <w:tcPr>
            <w:tcW w:w="1971" w:type="dxa"/>
            <w:tcBorders>
              <w:top w:val="single" w:sz="12" w:space="0" w:color="auto"/>
            </w:tcBorders>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5</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Bulgaria</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21</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9</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5</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35</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Brazil</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1</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Georgia</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1</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Greece</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2</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Lithuania</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4</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4</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Moldova</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2</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2</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Nigeria</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10</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10</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Hungary</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2</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2</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Uzbekistan</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2</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2</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Ukraine</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1</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Romania</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20</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12</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5</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37</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Russia</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12</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12</w:t>
            </w:r>
          </w:p>
        </w:tc>
      </w:tr>
      <w:tr w:rsidR="00962D1A" w:rsidRPr="002C48A7" w:rsidTr="00962D1A">
        <w:tc>
          <w:tcPr>
            <w:tcW w:w="1971" w:type="dxa"/>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Serbia</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1</w:t>
            </w:r>
          </w:p>
        </w:tc>
      </w:tr>
      <w:tr w:rsidR="00962D1A" w:rsidRPr="002C48A7" w:rsidTr="00962D1A">
        <w:tc>
          <w:tcPr>
            <w:tcW w:w="1971" w:type="dxa"/>
            <w:tcBorders>
              <w:bottom w:val="single" w:sz="4" w:space="0" w:color="auto"/>
            </w:tcBorders>
            <w:shd w:val="clear" w:color="auto" w:fill="auto"/>
            <w:vAlign w:val="bottom"/>
          </w:tcPr>
          <w:p w:rsidR="00962D1A" w:rsidRPr="002C48A7" w:rsidRDefault="00962D1A" w:rsidP="00962D1A">
            <w:pPr>
              <w:suppressAutoHyphens w:val="0"/>
              <w:spacing w:before="40" w:after="40" w:line="220" w:lineRule="exact"/>
              <w:ind w:right="113"/>
              <w:rPr>
                <w:sz w:val="18"/>
              </w:rPr>
            </w:pPr>
            <w:r w:rsidRPr="002C48A7">
              <w:rPr>
                <w:sz w:val="18"/>
              </w:rPr>
              <w:t>Slovakia</w:t>
            </w:r>
          </w:p>
        </w:tc>
        <w:tc>
          <w:tcPr>
            <w:tcW w:w="1971" w:type="dxa"/>
            <w:tcBorders>
              <w:bottom w:val="single" w:sz="4" w:space="0" w:color="auto"/>
            </w:tcBorders>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6</w:t>
            </w:r>
          </w:p>
        </w:tc>
        <w:tc>
          <w:tcPr>
            <w:tcW w:w="1971" w:type="dxa"/>
            <w:tcBorders>
              <w:bottom w:val="single" w:sz="4" w:space="0" w:color="auto"/>
            </w:tcBorders>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tcBorders>
              <w:bottom w:val="single" w:sz="4" w:space="0" w:color="auto"/>
            </w:tcBorders>
            <w:shd w:val="clear" w:color="auto" w:fill="auto"/>
            <w:vAlign w:val="bottom"/>
          </w:tcPr>
          <w:p w:rsidR="00962D1A" w:rsidRPr="002C48A7" w:rsidRDefault="00962D1A" w:rsidP="00962D1A">
            <w:pPr>
              <w:suppressAutoHyphens w:val="0"/>
              <w:spacing w:before="40" w:after="40" w:line="220" w:lineRule="exact"/>
              <w:ind w:right="113"/>
              <w:jc w:val="right"/>
              <w:rPr>
                <w:sz w:val="18"/>
              </w:rPr>
            </w:pPr>
            <w:r w:rsidRPr="002C48A7">
              <w:rPr>
                <w:sz w:val="18"/>
              </w:rPr>
              <w:t>-</w:t>
            </w:r>
          </w:p>
        </w:tc>
        <w:tc>
          <w:tcPr>
            <w:tcW w:w="1971" w:type="dxa"/>
            <w:tcBorders>
              <w:bottom w:val="single" w:sz="4" w:space="0" w:color="auto"/>
            </w:tcBorders>
            <w:shd w:val="clear" w:color="auto" w:fill="auto"/>
            <w:vAlign w:val="bottom"/>
          </w:tcPr>
          <w:p w:rsidR="00962D1A" w:rsidRPr="002C48A7" w:rsidRDefault="00962D1A" w:rsidP="00962D1A">
            <w:pPr>
              <w:suppressAutoHyphens w:val="0"/>
              <w:spacing w:before="40" w:after="40" w:line="220" w:lineRule="exact"/>
              <w:ind w:right="113"/>
              <w:jc w:val="right"/>
              <w:rPr>
                <w:b/>
                <w:sz w:val="18"/>
              </w:rPr>
            </w:pPr>
            <w:r w:rsidRPr="002C48A7">
              <w:rPr>
                <w:b/>
                <w:sz w:val="18"/>
              </w:rPr>
              <w:t>6</w:t>
            </w:r>
          </w:p>
        </w:tc>
      </w:tr>
      <w:tr w:rsidR="00962D1A" w:rsidRPr="002C48A7" w:rsidTr="00962D1A">
        <w:tc>
          <w:tcPr>
            <w:tcW w:w="1971" w:type="dxa"/>
            <w:tcBorders>
              <w:top w:val="single" w:sz="4" w:space="0" w:color="auto"/>
              <w:bottom w:val="single" w:sz="12" w:space="0" w:color="auto"/>
            </w:tcBorders>
            <w:shd w:val="clear" w:color="auto" w:fill="auto"/>
            <w:vAlign w:val="bottom"/>
          </w:tcPr>
          <w:p w:rsidR="00962D1A" w:rsidRPr="002C48A7" w:rsidRDefault="00962D1A" w:rsidP="00962D1A">
            <w:pPr>
              <w:suppressAutoHyphens w:val="0"/>
              <w:spacing w:before="80" w:after="80" w:line="220" w:lineRule="exact"/>
              <w:ind w:right="113" w:firstLine="284"/>
              <w:rPr>
                <w:b/>
                <w:sz w:val="18"/>
              </w:rPr>
            </w:pPr>
            <w:r w:rsidRPr="002C48A7">
              <w:rPr>
                <w:b/>
                <w:sz w:val="18"/>
              </w:rPr>
              <w:t>Grand total</w:t>
            </w:r>
          </w:p>
        </w:tc>
        <w:tc>
          <w:tcPr>
            <w:tcW w:w="1971" w:type="dxa"/>
            <w:tcBorders>
              <w:top w:val="single" w:sz="4" w:space="0" w:color="auto"/>
              <w:bottom w:val="single" w:sz="12" w:space="0" w:color="auto"/>
            </w:tcBorders>
            <w:shd w:val="clear" w:color="auto" w:fill="auto"/>
            <w:vAlign w:val="bottom"/>
          </w:tcPr>
          <w:p w:rsidR="00962D1A" w:rsidRPr="002C48A7" w:rsidRDefault="00962D1A" w:rsidP="00962D1A">
            <w:pPr>
              <w:suppressAutoHyphens w:val="0"/>
              <w:spacing w:before="80" w:after="80" w:line="220" w:lineRule="exact"/>
              <w:ind w:right="113"/>
              <w:jc w:val="right"/>
              <w:rPr>
                <w:b/>
                <w:sz w:val="18"/>
              </w:rPr>
            </w:pPr>
            <w:r w:rsidRPr="002C48A7">
              <w:rPr>
                <w:b/>
                <w:sz w:val="18"/>
              </w:rPr>
              <w:t>87</w:t>
            </w:r>
          </w:p>
        </w:tc>
        <w:tc>
          <w:tcPr>
            <w:tcW w:w="1971" w:type="dxa"/>
            <w:tcBorders>
              <w:top w:val="single" w:sz="4" w:space="0" w:color="auto"/>
              <w:bottom w:val="single" w:sz="12" w:space="0" w:color="auto"/>
            </w:tcBorders>
            <w:shd w:val="clear" w:color="auto" w:fill="auto"/>
            <w:vAlign w:val="bottom"/>
          </w:tcPr>
          <w:p w:rsidR="00962D1A" w:rsidRPr="002C48A7" w:rsidRDefault="00962D1A" w:rsidP="00962D1A">
            <w:pPr>
              <w:suppressAutoHyphens w:val="0"/>
              <w:spacing w:before="80" w:after="80" w:line="220" w:lineRule="exact"/>
              <w:ind w:right="113"/>
              <w:jc w:val="right"/>
              <w:rPr>
                <w:b/>
                <w:sz w:val="18"/>
              </w:rPr>
            </w:pPr>
            <w:r w:rsidRPr="002C48A7">
              <w:rPr>
                <w:b/>
                <w:sz w:val="18"/>
              </w:rPr>
              <w:t>21</w:t>
            </w:r>
          </w:p>
        </w:tc>
        <w:tc>
          <w:tcPr>
            <w:tcW w:w="1971" w:type="dxa"/>
            <w:tcBorders>
              <w:top w:val="single" w:sz="4" w:space="0" w:color="auto"/>
              <w:bottom w:val="single" w:sz="12" w:space="0" w:color="auto"/>
            </w:tcBorders>
            <w:shd w:val="clear" w:color="auto" w:fill="auto"/>
            <w:vAlign w:val="bottom"/>
          </w:tcPr>
          <w:p w:rsidR="00962D1A" w:rsidRPr="002C48A7" w:rsidRDefault="00962D1A" w:rsidP="00962D1A">
            <w:pPr>
              <w:suppressAutoHyphens w:val="0"/>
              <w:spacing w:before="80" w:after="80" w:line="220" w:lineRule="exact"/>
              <w:ind w:right="113"/>
              <w:jc w:val="right"/>
              <w:rPr>
                <w:b/>
                <w:sz w:val="18"/>
              </w:rPr>
            </w:pPr>
            <w:r w:rsidRPr="002C48A7">
              <w:rPr>
                <w:b/>
                <w:sz w:val="18"/>
              </w:rPr>
              <w:t>13</w:t>
            </w:r>
          </w:p>
        </w:tc>
        <w:tc>
          <w:tcPr>
            <w:tcW w:w="1971" w:type="dxa"/>
            <w:tcBorders>
              <w:top w:val="single" w:sz="4" w:space="0" w:color="auto"/>
              <w:bottom w:val="single" w:sz="12" w:space="0" w:color="auto"/>
            </w:tcBorders>
            <w:shd w:val="clear" w:color="auto" w:fill="auto"/>
            <w:vAlign w:val="bottom"/>
          </w:tcPr>
          <w:p w:rsidR="00962D1A" w:rsidRPr="002C48A7" w:rsidRDefault="00962D1A" w:rsidP="00962D1A">
            <w:pPr>
              <w:suppressAutoHyphens w:val="0"/>
              <w:spacing w:before="80" w:after="80" w:line="220" w:lineRule="exact"/>
              <w:ind w:right="113"/>
              <w:jc w:val="right"/>
              <w:rPr>
                <w:b/>
                <w:sz w:val="18"/>
              </w:rPr>
            </w:pPr>
            <w:r w:rsidRPr="002C48A7">
              <w:rPr>
                <w:b/>
                <w:sz w:val="18"/>
              </w:rPr>
              <w:t>121</w:t>
            </w:r>
          </w:p>
        </w:tc>
      </w:tr>
    </w:tbl>
    <w:p w:rsidR="00674E1A" w:rsidRPr="002C48A7" w:rsidRDefault="00D13786" w:rsidP="005840A1">
      <w:pPr>
        <w:pStyle w:val="H23G"/>
        <w:spacing w:after="0"/>
      </w:pPr>
      <w:r w:rsidRPr="002C48A7">
        <w:tab/>
      </w:r>
      <w:r w:rsidRPr="002C48A7">
        <w:tab/>
        <w:t>Statistics</w:t>
      </w:r>
    </w:p>
    <w:p w:rsidR="00674E1A" w:rsidRPr="002C48A7" w:rsidRDefault="00674E1A" w:rsidP="009E2102">
      <w:pPr>
        <w:pStyle w:val="SingleTxtG"/>
        <w:rPr>
          <w:b/>
        </w:rPr>
      </w:pPr>
      <w:r w:rsidRPr="002C48A7">
        <w:rPr>
          <w:b/>
        </w:rPr>
        <w:t>(1 January to 31 December 2009)</w:t>
      </w:r>
    </w:p>
    <w:p w:rsidR="00674E1A" w:rsidRPr="002C48A7" w:rsidRDefault="00674E1A" w:rsidP="00D13786">
      <w:pPr>
        <w:pStyle w:val="H4G"/>
        <w:spacing w:after="0"/>
      </w:pPr>
      <w:r w:rsidRPr="002C48A7">
        <w:tab/>
        <w:t>5.</w:t>
      </w:r>
      <w:r w:rsidRPr="002C48A7">
        <w:tab/>
        <w:t>Perpetrators of hu</w:t>
      </w:r>
      <w:r w:rsidR="00D13786" w:rsidRPr="002C48A7">
        <w:t>man trafficking – white slavery</w:t>
      </w:r>
    </w:p>
    <w:p w:rsidR="002F1C06" w:rsidRPr="002C48A7" w:rsidRDefault="00674E1A" w:rsidP="009E2102">
      <w:pPr>
        <w:pStyle w:val="SingleTxtG"/>
        <w:rPr>
          <w:i/>
        </w:rPr>
      </w:pPr>
      <w:r w:rsidRPr="002C48A7">
        <w:rPr>
          <w:i/>
        </w:rPr>
        <w:t>(Articles 323A and 351)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2F1C06" w:rsidRPr="002C48A7" w:rsidTr="002F1C06">
        <w:tc>
          <w:tcPr>
            <w:tcW w:w="1971" w:type="dxa"/>
            <w:tcBorders>
              <w:top w:val="single" w:sz="4" w:space="0" w:color="auto"/>
              <w:bottom w:val="single" w:sz="12" w:space="0" w:color="auto"/>
            </w:tcBorders>
            <w:shd w:val="clear" w:color="auto" w:fill="auto"/>
            <w:vAlign w:val="bottom"/>
          </w:tcPr>
          <w:p w:rsidR="002F1C06" w:rsidRPr="002C48A7" w:rsidRDefault="002F1C06" w:rsidP="002F1C06">
            <w:pPr>
              <w:spacing w:before="80" w:after="80" w:line="200" w:lineRule="exact"/>
              <w:ind w:right="113"/>
              <w:rPr>
                <w:i/>
                <w:sz w:val="16"/>
              </w:rPr>
            </w:pPr>
            <w:r w:rsidRPr="002C48A7">
              <w:rPr>
                <w:i/>
                <w:sz w:val="16"/>
              </w:rPr>
              <w:t>Nationals of</w:t>
            </w:r>
          </w:p>
        </w:tc>
        <w:tc>
          <w:tcPr>
            <w:tcW w:w="1971" w:type="dxa"/>
            <w:tcBorders>
              <w:top w:val="single" w:sz="4" w:space="0" w:color="auto"/>
              <w:bottom w:val="single" w:sz="12" w:space="0" w:color="auto"/>
            </w:tcBorders>
            <w:shd w:val="clear" w:color="auto" w:fill="auto"/>
            <w:vAlign w:val="bottom"/>
          </w:tcPr>
          <w:p w:rsidR="002F1C06" w:rsidRPr="002C48A7" w:rsidRDefault="005840A1" w:rsidP="002F1C06">
            <w:pPr>
              <w:spacing w:before="80" w:after="80" w:line="200" w:lineRule="exact"/>
              <w:ind w:right="113"/>
              <w:jc w:val="right"/>
              <w:rPr>
                <w:i/>
                <w:sz w:val="16"/>
              </w:rPr>
            </w:pPr>
            <w:r w:rsidRPr="002C48A7">
              <w:rPr>
                <w:i/>
                <w:sz w:val="16"/>
              </w:rPr>
              <w:t>Women</w:t>
            </w:r>
          </w:p>
        </w:tc>
        <w:tc>
          <w:tcPr>
            <w:tcW w:w="1971" w:type="dxa"/>
            <w:tcBorders>
              <w:top w:val="single" w:sz="4" w:space="0" w:color="auto"/>
              <w:bottom w:val="single" w:sz="12" w:space="0" w:color="auto"/>
            </w:tcBorders>
            <w:shd w:val="clear" w:color="auto" w:fill="auto"/>
            <w:vAlign w:val="bottom"/>
          </w:tcPr>
          <w:p w:rsidR="002F1C06" w:rsidRPr="002C48A7" w:rsidRDefault="005840A1" w:rsidP="002F1C06">
            <w:pPr>
              <w:spacing w:before="80" w:after="80" w:line="200" w:lineRule="exact"/>
              <w:ind w:right="113"/>
              <w:jc w:val="right"/>
              <w:rPr>
                <w:i/>
                <w:sz w:val="16"/>
              </w:rPr>
            </w:pPr>
            <w:r w:rsidRPr="002C48A7">
              <w:rPr>
                <w:i/>
                <w:sz w:val="16"/>
              </w:rPr>
              <w:t>Men</w:t>
            </w:r>
          </w:p>
        </w:tc>
        <w:tc>
          <w:tcPr>
            <w:tcW w:w="1971" w:type="dxa"/>
            <w:tcBorders>
              <w:top w:val="single" w:sz="4" w:space="0" w:color="auto"/>
              <w:bottom w:val="single" w:sz="12" w:space="0" w:color="auto"/>
            </w:tcBorders>
            <w:shd w:val="clear" w:color="auto" w:fill="auto"/>
            <w:vAlign w:val="bottom"/>
          </w:tcPr>
          <w:p w:rsidR="002F1C06" w:rsidRPr="002C48A7" w:rsidRDefault="005840A1" w:rsidP="002F1C06">
            <w:pPr>
              <w:spacing w:before="80" w:after="80" w:line="200" w:lineRule="exact"/>
              <w:ind w:right="113"/>
              <w:jc w:val="right"/>
              <w:rPr>
                <w:i/>
                <w:sz w:val="16"/>
              </w:rPr>
            </w:pPr>
            <w:r w:rsidRPr="002C48A7">
              <w:rPr>
                <w:i/>
                <w:sz w:val="16"/>
              </w:rPr>
              <w:t>Minors</w:t>
            </w:r>
          </w:p>
        </w:tc>
        <w:tc>
          <w:tcPr>
            <w:tcW w:w="1971" w:type="dxa"/>
            <w:tcBorders>
              <w:top w:val="single" w:sz="4" w:space="0" w:color="auto"/>
              <w:bottom w:val="single" w:sz="12" w:space="0" w:color="auto"/>
            </w:tcBorders>
            <w:shd w:val="clear" w:color="auto" w:fill="auto"/>
            <w:vAlign w:val="bottom"/>
          </w:tcPr>
          <w:p w:rsidR="002F1C06" w:rsidRPr="002C48A7" w:rsidRDefault="005840A1" w:rsidP="002F1C06">
            <w:pPr>
              <w:spacing w:before="80" w:after="80" w:line="200" w:lineRule="exact"/>
              <w:ind w:right="113"/>
              <w:jc w:val="right"/>
              <w:rPr>
                <w:b/>
                <w:i/>
                <w:sz w:val="16"/>
              </w:rPr>
            </w:pPr>
            <w:r w:rsidRPr="002C48A7">
              <w:rPr>
                <w:b/>
                <w:i/>
                <w:sz w:val="16"/>
              </w:rPr>
              <w:t>Total</w:t>
            </w:r>
          </w:p>
        </w:tc>
      </w:tr>
      <w:tr w:rsidR="002F1C06" w:rsidRPr="002C48A7" w:rsidTr="002F1C06">
        <w:tc>
          <w:tcPr>
            <w:tcW w:w="1971" w:type="dxa"/>
            <w:tcBorders>
              <w:top w:val="single" w:sz="12" w:space="0" w:color="auto"/>
            </w:tcBorders>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Albania</w:t>
            </w:r>
          </w:p>
        </w:tc>
        <w:tc>
          <w:tcPr>
            <w:tcW w:w="1971" w:type="dxa"/>
            <w:tcBorders>
              <w:top w:val="single" w:sz="12" w:space="0" w:color="auto"/>
            </w:tcBorders>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2</w:t>
            </w:r>
          </w:p>
        </w:tc>
        <w:tc>
          <w:tcPr>
            <w:tcW w:w="1971" w:type="dxa"/>
            <w:tcBorders>
              <w:top w:val="single" w:sz="12" w:space="0" w:color="auto"/>
            </w:tcBorders>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25</w:t>
            </w:r>
          </w:p>
        </w:tc>
        <w:tc>
          <w:tcPr>
            <w:tcW w:w="1971" w:type="dxa"/>
            <w:tcBorders>
              <w:top w:val="single" w:sz="12" w:space="0" w:color="auto"/>
            </w:tcBorders>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tcBorders>
              <w:top w:val="single" w:sz="12" w:space="0" w:color="auto"/>
            </w:tcBorders>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27</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Afghanistan</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3</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2</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5</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Belgium</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1</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Bulgaria</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4</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32</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2</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38</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Brazil</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1</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Germany</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1</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Georgia</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5</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5</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Greece</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20</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93</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113</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Italy</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1</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Lithuania</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1</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Moldova</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1</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Nigeria</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2</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Ukraine</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2</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3</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Poland</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1</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Romania</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12</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14</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26</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Russia</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7</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7</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Serbia</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1</w:t>
            </w:r>
          </w:p>
        </w:tc>
      </w:tr>
      <w:tr w:rsidR="002F1C06" w:rsidRPr="002C48A7" w:rsidTr="002F1C06">
        <w:tc>
          <w:tcPr>
            <w:tcW w:w="1971" w:type="dxa"/>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Slovakia</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3</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1</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4</w:t>
            </w:r>
          </w:p>
        </w:tc>
      </w:tr>
      <w:tr w:rsidR="002F1C06" w:rsidRPr="002C48A7" w:rsidTr="005840A1">
        <w:tc>
          <w:tcPr>
            <w:tcW w:w="1971" w:type="dxa"/>
            <w:tcBorders>
              <w:bottom w:val="single" w:sz="4" w:space="0" w:color="auto"/>
            </w:tcBorders>
            <w:shd w:val="clear" w:color="auto" w:fill="auto"/>
            <w:vAlign w:val="bottom"/>
          </w:tcPr>
          <w:p w:rsidR="002F1C06" w:rsidRPr="002C48A7" w:rsidRDefault="005840A1" w:rsidP="002F1C06">
            <w:pPr>
              <w:suppressAutoHyphens w:val="0"/>
              <w:spacing w:before="40" w:after="40" w:line="220" w:lineRule="exact"/>
              <w:ind w:right="113"/>
              <w:rPr>
                <w:sz w:val="18"/>
              </w:rPr>
            </w:pPr>
            <w:r w:rsidRPr="002C48A7">
              <w:rPr>
                <w:sz w:val="18"/>
              </w:rPr>
              <w:t>Syria</w:t>
            </w:r>
          </w:p>
        </w:tc>
        <w:tc>
          <w:tcPr>
            <w:tcW w:w="1971" w:type="dxa"/>
            <w:tcBorders>
              <w:bottom w:val="single" w:sz="4" w:space="0" w:color="auto"/>
            </w:tcBorders>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tcBorders>
              <w:bottom w:val="single" w:sz="4" w:space="0" w:color="auto"/>
            </w:tcBorders>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2</w:t>
            </w:r>
          </w:p>
        </w:tc>
        <w:tc>
          <w:tcPr>
            <w:tcW w:w="1971" w:type="dxa"/>
            <w:tcBorders>
              <w:bottom w:val="single" w:sz="4" w:space="0" w:color="auto"/>
            </w:tcBorders>
            <w:shd w:val="clear" w:color="auto" w:fill="auto"/>
            <w:vAlign w:val="bottom"/>
          </w:tcPr>
          <w:p w:rsidR="002F1C06" w:rsidRPr="002C48A7" w:rsidRDefault="005840A1" w:rsidP="002F1C06">
            <w:pPr>
              <w:suppressAutoHyphens w:val="0"/>
              <w:spacing w:before="40" w:after="40" w:line="220" w:lineRule="exact"/>
              <w:ind w:right="113"/>
              <w:jc w:val="right"/>
              <w:rPr>
                <w:sz w:val="18"/>
              </w:rPr>
            </w:pPr>
            <w:r w:rsidRPr="002C48A7">
              <w:rPr>
                <w:sz w:val="18"/>
              </w:rPr>
              <w:t>-</w:t>
            </w:r>
          </w:p>
        </w:tc>
        <w:tc>
          <w:tcPr>
            <w:tcW w:w="1971" w:type="dxa"/>
            <w:tcBorders>
              <w:bottom w:val="single" w:sz="4" w:space="0" w:color="auto"/>
            </w:tcBorders>
            <w:shd w:val="clear" w:color="auto" w:fill="auto"/>
            <w:vAlign w:val="bottom"/>
          </w:tcPr>
          <w:p w:rsidR="002F1C06" w:rsidRPr="002C48A7" w:rsidRDefault="005840A1" w:rsidP="002F1C06">
            <w:pPr>
              <w:suppressAutoHyphens w:val="0"/>
              <w:spacing w:before="40" w:after="40" w:line="220" w:lineRule="exact"/>
              <w:ind w:right="113"/>
              <w:jc w:val="right"/>
              <w:rPr>
                <w:b/>
                <w:sz w:val="18"/>
              </w:rPr>
            </w:pPr>
            <w:r w:rsidRPr="002C48A7">
              <w:rPr>
                <w:b/>
                <w:sz w:val="18"/>
              </w:rPr>
              <w:t>2</w:t>
            </w:r>
          </w:p>
        </w:tc>
      </w:tr>
      <w:tr w:rsidR="002F1C06" w:rsidRPr="002C48A7" w:rsidTr="005840A1">
        <w:tc>
          <w:tcPr>
            <w:tcW w:w="1971" w:type="dxa"/>
            <w:tcBorders>
              <w:top w:val="single" w:sz="4" w:space="0" w:color="auto"/>
              <w:bottom w:val="single" w:sz="12" w:space="0" w:color="auto"/>
            </w:tcBorders>
            <w:shd w:val="clear" w:color="auto" w:fill="auto"/>
            <w:vAlign w:val="bottom"/>
          </w:tcPr>
          <w:p w:rsidR="002F1C06" w:rsidRPr="002C48A7" w:rsidRDefault="005840A1" w:rsidP="005840A1">
            <w:pPr>
              <w:suppressAutoHyphens w:val="0"/>
              <w:spacing w:before="80" w:after="80" w:line="220" w:lineRule="exact"/>
              <w:ind w:right="113" w:firstLine="284"/>
              <w:rPr>
                <w:b/>
                <w:sz w:val="18"/>
              </w:rPr>
            </w:pPr>
            <w:r w:rsidRPr="002C48A7">
              <w:rPr>
                <w:b/>
                <w:sz w:val="18"/>
              </w:rPr>
              <w:t>Grand total</w:t>
            </w:r>
          </w:p>
        </w:tc>
        <w:tc>
          <w:tcPr>
            <w:tcW w:w="1971" w:type="dxa"/>
            <w:tcBorders>
              <w:top w:val="single" w:sz="4" w:space="0" w:color="auto"/>
              <w:bottom w:val="single" w:sz="12" w:space="0" w:color="auto"/>
            </w:tcBorders>
            <w:shd w:val="clear" w:color="auto" w:fill="auto"/>
            <w:vAlign w:val="bottom"/>
          </w:tcPr>
          <w:p w:rsidR="002F1C06" w:rsidRPr="002C48A7" w:rsidRDefault="005840A1" w:rsidP="005840A1">
            <w:pPr>
              <w:suppressAutoHyphens w:val="0"/>
              <w:spacing w:before="80" w:after="80" w:line="220" w:lineRule="exact"/>
              <w:ind w:right="113"/>
              <w:jc w:val="right"/>
              <w:rPr>
                <w:b/>
                <w:sz w:val="18"/>
              </w:rPr>
            </w:pPr>
            <w:r w:rsidRPr="002C48A7">
              <w:rPr>
                <w:b/>
                <w:sz w:val="18"/>
              </w:rPr>
              <w:t>57</w:t>
            </w:r>
          </w:p>
        </w:tc>
        <w:tc>
          <w:tcPr>
            <w:tcW w:w="1971" w:type="dxa"/>
            <w:tcBorders>
              <w:top w:val="single" w:sz="4" w:space="0" w:color="auto"/>
              <w:bottom w:val="single" w:sz="12" w:space="0" w:color="auto"/>
            </w:tcBorders>
            <w:shd w:val="clear" w:color="auto" w:fill="auto"/>
            <w:vAlign w:val="bottom"/>
          </w:tcPr>
          <w:p w:rsidR="002F1C06" w:rsidRPr="002C48A7" w:rsidRDefault="005840A1" w:rsidP="005840A1">
            <w:pPr>
              <w:suppressAutoHyphens w:val="0"/>
              <w:spacing w:before="80" w:after="80" w:line="220" w:lineRule="exact"/>
              <w:ind w:right="113"/>
              <w:jc w:val="right"/>
              <w:rPr>
                <w:b/>
                <w:sz w:val="18"/>
              </w:rPr>
            </w:pPr>
            <w:r w:rsidRPr="002C48A7">
              <w:rPr>
                <w:b/>
                <w:sz w:val="18"/>
              </w:rPr>
              <w:t>179</w:t>
            </w:r>
          </w:p>
        </w:tc>
        <w:tc>
          <w:tcPr>
            <w:tcW w:w="1971" w:type="dxa"/>
            <w:tcBorders>
              <w:top w:val="single" w:sz="4" w:space="0" w:color="auto"/>
              <w:bottom w:val="single" w:sz="12" w:space="0" w:color="auto"/>
            </w:tcBorders>
            <w:shd w:val="clear" w:color="auto" w:fill="auto"/>
            <w:vAlign w:val="bottom"/>
          </w:tcPr>
          <w:p w:rsidR="002F1C06" w:rsidRPr="002C48A7" w:rsidRDefault="005840A1" w:rsidP="005840A1">
            <w:pPr>
              <w:suppressAutoHyphens w:val="0"/>
              <w:spacing w:before="80" w:after="80" w:line="220" w:lineRule="exact"/>
              <w:ind w:right="113"/>
              <w:jc w:val="right"/>
              <w:rPr>
                <w:b/>
                <w:sz w:val="18"/>
              </w:rPr>
            </w:pPr>
            <w:r w:rsidRPr="002C48A7">
              <w:rPr>
                <w:b/>
                <w:sz w:val="18"/>
              </w:rPr>
              <w:t>4</w:t>
            </w:r>
          </w:p>
        </w:tc>
        <w:tc>
          <w:tcPr>
            <w:tcW w:w="1971" w:type="dxa"/>
            <w:tcBorders>
              <w:top w:val="single" w:sz="4" w:space="0" w:color="auto"/>
              <w:bottom w:val="single" w:sz="12" w:space="0" w:color="auto"/>
            </w:tcBorders>
            <w:shd w:val="clear" w:color="auto" w:fill="auto"/>
            <w:vAlign w:val="bottom"/>
          </w:tcPr>
          <w:p w:rsidR="002F1C06" w:rsidRPr="002C48A7" w:rsidRDefault="005840A1" w:rsidP="005840A1">
            <w:pPr>
              <w:suppressAutoHyphens w:val="0"/>
              <w:spacing w:before="80" w:after="80" w:line="220" w:lineRule="exact"/>
              <w:ind w:right="113"/>
              <w:jc w:val="right"/>
              <w:rPr>
                <w:b/>
                <w:sz w:val="18"/>
              </w:rPr>
            </w:pPr>
            <w:r w:rsidRPr="002C48A7">
              <w:rPr>
                <w:b/>
                <w:sz w:val="18"/>
              </w:rPr>
              <w:t>240</w:t>
            </w:r>
          </w:p>
        </w:tc>
      </w:tr>
    </w:tbl>
    <w:p w:rsidR="00674E1A" w:rsidRPr="002C48A7" w:rsidRDefault="00674E1A" w:rsidP="009E2102">
      <w:pPr>
        <w:pStyle w:val="SingleTxtG"/>
        <w:spacing w:before="120"/>
      </w:pPr>
      <w:r w:rsidRPr="002C48A7">
        <w:rPr>
          <w:sz w:val="18"/>
        </w:rPr>
        <w:t>263.</w:t>
      </w:r>
      <w:r w:rsidRPr="002C48A7">
        <w:rPr>
          <w:sz w:val="18"/>
        </w:rPr>
        <w:tab/>
        <w:t>Regarding child pornography, in the Security Directorates of Athens and Thessalon</w:t>
      </w:r>
      <w:r w:rsidRPr="002C48A7">
        <w:t>ica, Divisions for the combating of electronic crime (5th Division) are operating and, inter alia, are also in charge of combating the Crime of Child Pornography. These Divisions are high tech equipped and their personnel are specifically trained and continue their training through seminars organized in our country and abroad.</w:t>
      </w:r>
    </w:p>
    <w:p w:rsidR="00674E1A" w:rsidRPr="002C48A7" w:rsidRDefault="00674E1A" w:rsidP="009E2102">
      <w:pPr>
        <w:pStyle w:val="SingleTxtG"/>
      </w:pPr>
      <w:r w:rsidRPr="002C48A7">
        <w:t>264.</w:t>
      </w:r>
      <w:r w:rsidRPr="002C48A7">
        <w:tab/>
        <w:t>They also cooperate closely with other competent institutions (Prosecuting Authorities, Hotline telephone services, etc.) for the achievement of the common aim which is the combating of Child Pornography. We also provide information and advice to parents and minors regularly via the Media on taking necessary measures to protect children in the Internet environment.</w:t>
      </w:r>
    </w:p>
    <w:p w:rsidR="00674E1A" w:rsidRPr="002C48A7" w:rsidRDefault="00674E1A" w:rsidP="009E2102">
      <w:pPr>
        <w:pStyle w:val="SingleTxtG"/>
      </w:pPr>
      <w:r w:rsidRPr="002C48A7">
        <w:t>265.</w:t>
      </w:r>
      <w:r w:rsidRPr="002C48A7">
        <w:tab/>
        <w:t>All Hellenic Police services have been informed about Law No. 3625/2007 “Ratification, implementation of the Optional Protocol to the Convention on the Rights of the Child on the sale of children, child prostitution and child pornography, and other provisions” (see also para. 199). This Law provides modification and additions to the Penal Code chapter concerning crimes against sexual freedom and crimes of financial exploitation of sexual life (articles 323A “Trafficking in Human Beings”, 348A “Child Pornography”), etc.</w:t>
      </w:r>
    </w:p>
    <w:p w:rsidR="00674E1A" w:rsidRPr="002C48A7" w:rsidRDefault="00674E1A" w:rsidP="009E2102">
      <w:pPr>
        <w:pStyle w:val="SingleTxtG"/>
      </w:pPr>
      <w:r w:rsidRPr="002C48A7">
        <w:t>266.</w:t>
      </w:r>
      <w:r w:rsidRPr="002C48A7">
        <w:tab/>
        <w:t>This new law enters into force from the date of its publication in the Gov. Gazette and regarding the Optional Protocol from 24 January 2008.</w:t>
      </w:r>
    </w:p>
    <w:p w:rsidR="00674E1A" w:rsidRPr="002C48A7" w:rsidRDefault="00674E1A" w:rsidP="009E2102">
      <w:pPr>
        <w:pStyle w:val="SingleTxtG"/>
      </w:pPr>
      <w:r w:rsidRPr="002C48A7">
        <w:t>267.</w:t>
      </w:r>
      <w:r w:rsidRPr="002C48A7">
        <w:tab/>
        <w:t>The Hellenic Police services were informed that on 25 August 2008 the 2004 Agreement between Greece and Albania for the expatriation of minors was ratified by Law No. 3692/2008 “Ratification of the Agreement between the Government of Greece and the Council of Ministers of the Republic of Albania for the protection and support of victims of trafficking in minors”, which was published in Gov. Gazette 173 A/25-08-2008.</w:t>
      </w:r>
    </w:p>
    <w:p w:rsidR="00674E1A" w:rsidRPr="002C48A7" w:rsidRDefault="00674E1A" w:rsidP="009E2102">
      <w:pPr>
        <w:pStyle w:val="SingleTxtG"/>
      </w:pPr>
      <w:r w:rsidRPr="002C48A7">
        <w:t>268.</w:t>
      </w:r>
      <w:r w:rsidRPr="002C48A7">
        <w:tab/>
        <w:t>This Agreement proves the wish of the two Countries to cooperate and implement the rights and obligations which result from international legislation on protection of children’s rights, in a joint effort to combat trafficking in minors and their exploitation.</w:t>
      </w:r>
    </w:p>
    <w:p w:rsidR="00674E1A" w:rsidRPr="002C48A7" w:rsidRDefault="00674E1A" w:rsidP="009E2102">
      <w:pPr>
        <w:pStyle w:val="SingleTxtG"/>
      </w:pPr>
      <w:r w:rsidRPr="002C48A7">
        <w:t>269.</w:t>
      </w:r>
      <w:r w:rsidRPr="002C48A7">
        <w:tab/>
        <w:t>The effective implementation of the Agreement is guaranteed by the National Centre for Social Solidarity of the Ministry of Health and Social Welfare, which carries the main responsibility in cooperation with the competent authorities including t</w:t>
      </w:r>
      <w:r w:rsidR="005840A1" w:rsidRPr="002C48A7">
        <w:t>he Hellenic Police when needed.</w:t>
      </w:r>
    </w:p>
    <w:p w:rsidR="00674E1A" w:rsidRPr="002C48A7" w:rsidRDefault="00674E1A" w:rsidP="009E2102">
      <w:pPr>
        <w:pStyle w:val="SingleTxtG"/>
      </w:pPr>
      <w:r w:rsidRPr="002C48A7">
        <w:t>270.</w:t>
      </w:r>
      <w:r w:rsidRPr="002C48A7">
        <w:tab/>
        <w:t>It is worth mentioning that the staff of the E-Crime Prevention of the Headquarters of Attica were awarded in 2009 for their achievements in their field from Hellenic and Foreign Social Entities (e.g. Child’s Smile, International Centre for Missing and Exploited Children etc.).</w:t>
      </w:r>
    </w:p>
    <w:p w:rsidR="00674E1A" w:rsidRPr="002C48A7" w:rsidRDefault="00674E1A" w:rsidP="009E2102">
      <w:pPr>
        <w:pStyle w:val="SingleTxtG"/>
      </w:pPr>
      <w:r w:rsidRPr="002C48A7">
        <w:t>271.</w:t>
      </w:r>
      <w:r w:rsidRPr="002C48A7">
        <w:tab/>
        <w:t>Regarding the illegal adoptions, according to the data recorded by the Directorate for Public Security a number of Bulgarian criminal organizations bring Bulgarian women in late pregnancy into Greece, who give birth in Greek hospitals, and also negotiate the adoption of newly born infants by childless couples. Police investigations so far show that these criminal organizations active in Bulgaria take advantage of the poverty of their fellow citizens and either search for pregnant women or couples who recently had a child who are willing to proceed with an illegal adoption in Greece. The Police authorities cooperate with Bulgarian authorities for the combating of this illegal activity, and during the last two years we have achieved some significant results. More specifically:</w:t>
      </w:r>
    </w:p>
    <w:p w:rsidR="00674E1A" w:rsidRPr="002C48A7" w:rsidRDefault="005840A1" w:rsidP="009E2102">
      <w:pPr>
        <w:pStyle w:val="SingleTxtG"/>
      </w:pPr>
      <w:r w:rsidRPr="002C48A7">
        <w:tab/>
      </w:r>
      <w:r w:rsidR="00674E1A" w:rsidRPr="002C48A7">
        <w:t>(a)</w:t>
      </w:r>
      <w:r w:rsidR="00674E1A" w:rsidRPr="002C48A7">
        <w:tab/>
        <w:t>The mechanisms of information exchange have improved;</w:t>
      </w:r>
    </w:p>
    <w:p w:rsidR="00674E1A" w:rsidRPr="002C48A7" w:rsidRDefault="005840A1" w:rsidP="009E2102">
      <w:pPr>
        <w:pStyle w:val="SingleTxtG"/>
      </w:pPr>
      <w:r w:rsidRPr="002C48A7">
        <w:tab/>
      </w:r>
      <w:r w:rsidR="00674E1A" w:rsidRPr="002C48A7">
        <w:t>(b)</w:t>
      </w:r>
      <w:r w:rsidR="00674E1A" w:rsidRPr="002C48A7">
        <w:tab/>
        <w:t>A constructive cooperation between the competent Police authorities and the Liaison Officers of the other country was established;</w:t>
      </w:r>
    </w:p>
    <w:p w:rsidR="00674E1A" w:rsidRPr="002C48A7" w:rsidRDefault="005840A1" w:rsidP="009E2102">
      <w:pPr>
        <w:pStyle w:val="SingleTxtG"/>
      </w:pPr>
      <w:r w:rsidRPr="002C48A7">
        <w:tab/>
      </w:r>
      <w:r w:rsidR="00674E1A" w:rsidRPr="002C48A7">
        <w:t>(c)</w:t>
      </w:r>
      <w:r w:rsidR="00674E1A" w:rsidRPr="002C48A7">
        <w:tab/>
        <w:t>The Ministry of Citizen’s Protection organises meetings between Operational Officers of both countries during the large scale investigations and aims to eliminate these criminal groups.</w:t>
      </w:r>
    </w:p>
    <w:p w:rsidR="00674E1A" w:rsidRPr="002C48A7" w:rsidRDefault="00674E1A" w:rsidP="009E2102">
      <w:pPr>
        <w:pStyle w:val="SingleTxtG"/>
      </w:pPr>
      <w:r w:rsidRPr="002C48A7">
        <w:t>272.</w:t>
      </w:r>
      <w:r w:rsidRPr="002C48A7">
        <w:tab/>
        <w:t>According to the data recorded by the Directorate for Public Security for cases of illegal adoptions which Police authorities have traced, all these cases involve Bulgarian nationals either as violators or as victims.</w:t>
      </w:r>
    </w:p>
    <w:p w:rsidR="00674E1A" w:rsidRPr="002C48A7" w:rsidRDefault="00674E1A" w:rsidP="009E2102">
      <w:pPr>
        <w:pStyle w:val="SingleTxtG"/>
      </w:pPr>
      <w:r w:rsidRPr="002C48A7">
        <w:t>273.</w:t>
      </w:r>
      <w:r w:rsidRPr="002C48A7">
        <w:tab/>
        <w:t>As far as it concerns disappearances of minors, all Hellenic Police services, as well as the competent Ministries-Institutions, have received an Action Guide on how to handle cases of Disappearances of Minors.</w:t>
      </w:r>
    </w:p>
    <w:p w:rsidR="00674E1A" w:rsidRPr="002C48A7" w:rsidRDefault="00674E1A" w:rsidP="009E2102">
      <w:pPr>
        <w:pStyle w:val="SingleTxtG"/>
      </w:pPr>
      <w:r w:rsidRPr="002C48A7">
        <w:t>274.</w:t>
      </w:r>
      <w:r w:rsidRPr="002C48A7">
        <w:tab/>
        <w:t>The Program “Amber Alert” is operative for missing children and is promoted and implemented by the Non Governmental Organization “The Smile of the Child”, which administers the program.</w:t>
      </w:r>
    </w:p>
    <w:p w:rsidR="00674E1A" w:rsidRPr="002C48A7" w:rsidRDefault="00674E1A" w:rsidP="009E2102">
      <w:pPr>
        <w:pStyle w:val="SingleTxtG"/>
      </w:pPr>
      <w:r w:rsidRPr="002C48A7">
        <w:t>275.</w:t>
      </w:r>
      <w:r w:rsidRPr="002C48A7">
        <w:tab/>
        <w:t>This program operates through the cooperation of 40 State and private institutions and the role of the Hellenic Police is vital, because it will determine when to issue the alert only in cases that meet certain criteria, including risk of harm to the child; and The Smile of the Child will then administrate the activation of the whole programme in Greece. The programme Amber Alert specifically includes the Participation of radio and television stations which have committed to interrupt their regularly scheduled programs to broadcast AMBER alerts. They will do so continuously at regular intervals until the alert is concluded. The alerts contain information about the victim and the incident that will be shown on highways, airports, seaports and other transport facilities, in electronic games, in mobile phones, via e-mail, fax and generally through all technology that can transfer immediate information.</w:t>
      </w:r>
    </w:p>
    <w:p w:rsidR="00674E1A" w:rsidRPr="002C48A7" w:rsidRDefault="00674E1A" w:rsidP="009E2102">
      <w:pPr>
        <w:pStyle w:val="SingleTxtG"/>
      </w:pPr>
      <w:r w:rsidRPr="002C48A7">
        <w:t>276.</w:t>
      </w:r>
      <w:r w:rsidRPr="002C48A7">
        <w:tab/>
        <w:t>High Officials of the Hellenic Police and D.P.S. have participated in an event with the theme “Disappearance of minors in Europe nowadays”, which was held in Athens under the auspices of the Ministry of Interior and the Ambassador of Belgium (29 October 2008); it included the official opening in Greece of “116000”, the single EU hotline number for missing children.</w:t>
      </w:r>
    </w:p>
    <w:p w:rsidR="00674E1A" w:rsidRPr="002C48A7" w:rsidRDefault="00674E1A" w:rsidP="009E2102">
      <w:pPr>
        <w:pStyle w:val="SingleTxtG"/>
      </w:pPr>
      <w:r w:rsidRPr="002C48A7">
        <w:t>277.</w:t>
      </w:r>
      <w:r w:rsidRPr="002C48A7">
        <w:tab/>
        <w:t>In Greece this hotline number is operated by the NGO “The Smile of the Child” and it has received our full support.</w:t>
      </w:r>
    </w:p>
    <w:p w:rsidR="00674E1A" w:rsidRPr="002C48A7" w:rsidRDefault="00674E1A" w:rsidP="005840A1">
      <w:pPr>
        <w:pStyle w:val="H23G"/>
      </w:pPr>
      <w:r w:rsidRPr="002C48A7">
        <w:tab/>
        <w:t>3.</w:t>
      </w:r>
      <w:r w:rsidRPr="002C48A7">
        <w:tab/>
        <w:t>Training</w:t>
      </w:r>
    </w:p>
    <w:p w:rsidR="00674E1A" w:rsidRPr="002C48A7" w:rsidRDefault="00674E1A" w:rsidP="009E2102">
      <w:pPr>
        <w:pStyle w:val="SingleTxtG"/>
      </w:pPr>
      <w:r w:rsidRPr="002C48A7">
        <w:t>278.</w:t>
      </w:r>
      <w:r w:rsidRPr="002C48A7">
        <w:tab/>
        <w:t>A seminar with the theme “Crimes against children through the usage of technology — combating child porn trafficking on the Internet” was held in Athens between 11 and 14 March 2008; it was organized by the International Centre for Missing and Exploited Children, Interpol, FBI, Microsoft and the NGO “The Smile of the Child”. 73 Police Officers — Interrogating Officers of the Hellenic Police and 17 Officers from abroad from 10 different countries participated in the seminar [Train the Trainers].</w:t>
      </w:r>
    </w:p>
    <w:p w:rsidR="00674E1A" w:rsidRPr="002C48A7" w:rsidRDefault="00674E1A" w:rsidP="009E2102">
      <w:pPr>
        <w:pStyle w:val="SingleTxtG"/>
      </w:pPr>
      <w:r w:rsidRPr="002C48A7">
        <w:t>279.</w:t>
      </w:r>
      <w:r w:rsidRPr="002C48A7">
        <w:tab/>
        <w:t>Between 5 and 16 May 2008 182 officials of the Hellenic Police were trained [7 educational courses) on the theme: “Prevention of juvenile delinquency and protection of minors”.</w:t>
      </w:r>
    </w:p>
    <w:p w:rsidR="00674E1A" w:rsidRPr="002C48A7" w:rsidRDefault="00674E1A" w:rsidP="009E2102">
      <w:pPr>
        <w:pStyle w:val="SingleTxtG"/>
      </w:pPr>
      <w:r w:rsidRPr="002C48A7">
        <w:t>280.</w:t>
      </w:r>
      <w:r w:rsidRPr="002C48A7">
        <w:tab/>
        <w:t>A 5-day seminar on issues of Minors is in the preparatory stage; it will be implemented during 2009 [4 educational cours</w:t>
      </w:r>
      <w:r w:rsidR="005840A1" w:rsidRPr="002C48A7">
        <w:t>es, with 40 participants each].</w:t>
      </w:r>
    </w:p>
    <w:p w:rsidR="00674E1A" w:rsidRPr="002C48A7" w:rsidRDefault="00674E1A" w:rsidP="009E2102">
      <w:pPr>
        <w:pStyle w:val="SingleTxtG"/>
      </w:pPr>
      <w:r w:rsidRPr="002C48A7">
        <w:t>281.</w:t>
      </w:r>
      <w:r w:rsidRPr="002C48A7">
        <w:tab/>
        <w:t>Cognitive subjects regarding missing minors’ cases, victimization delinquency have been inserted in educational subjects of the Police Academies.</w:t>
      </w:r>
    </w:p>
    <w:p w:rsidR="00674E1A" w:rsidRPr="002C48A7" w:rsidRDefault="00674E1A" w:rsidP="005840A1">
      <w:pPr>
        <w:pStyle w:val="H23G"/>
      </w:pPr>
      <w:r w:rsidRPr="002C48A7">
        <w:tab/>
      </w:r>
      <w:r w:rsidRPr="002C48A7">
        <w:tab/>
        <w:t>Reply to the issues raised in paragraph 27 of the list of issues</w:t>
      </w:r>
    </w:p>
    <w:p w:rsidR="00674E1A" w:rsidRPr="002C48A7" w:rsidRDefault="00674E1A" w:rsidP="009E2102">
      <w:pPr>
        <w:pStyle w:val="SingleTxtG"/>
      </w:pPr>
      <w:r w:rsidRPr="002C48A7">
        <w:t>282.</w:t>
      </w:r>
      <w:r w:rsidRPr="002C48A7">
        <w:tab/>
        <w:t>Regarding the legislation on domestic violence, a criminal mediation procedure is foreseen and is regulated in article 11 of Law 3500/2006 for combating domestic violence. This procedure has been adopted in compliance with the relevant Framework Decision of European Union regarding the status of victims in criminal proceedings. Starting point for this procedure is an ongoing preliminary investigation where the Competent Public Prosecutor investigates the possibility of mediation with the consent of the parties and under the condition that the alleged perpetrator accepts the mediation result.</w:t>
      </w:r>
    </w:p>
    <w:p w:rsidR="00674E1A" w:rsidRPr="002C48A7" w:rsidRDefault="00674E1A" w:rsidP="009E2102">
      <w:pPr>
        <w:pStyle w:val="SingleTxtG"/>
      </w:pPr>
      <w:r w:rsidRPr="002C48A7">
        <w:t>283.</w:t>
      </w:r>
      <w:r w:rsidRPr="002C48A7">
        <w:tab/>
        <w:t>Moreover, in article 15, the Law provides for the possibility to regulate temporary the critical situation, to the victim’s interest, by ordering the expulsion of the perpetrator from the family house or the interdiction of his approach to all places-facilities where the victims could be found as the house, the work place, the close relatives’ houses, the child schools etc.</w:t>
      </w:r>
    </w:p>
    <w:p w:rsidR="00674E1A" w:rsidRPr="002C48A7" w:rsidRDefault="00674E1A" w:rsidP="009E2102">
      <w:pPr>
        <w:pStyle w:val="SingleTxtG"/>
      </w:pPr>
      <w:r w:rsidRPr="002C48A7">
        <w:t>284.</w:t>
      </w:r>
      <w:r w:rsidRPr="002C48A7">
        <w:tab/>
        <w:t>This mediation procedure is implemented in practice by prosecutorial orders.</w:t>
      </w:r>
    </w:p>
    <w:p w:rsidR="00674E1A" w:rsidRPr="002C48A7" w:rsidRDefault="00674E1A" w:rsidP="009E2102">
      <w:pPr>
        <w:pStyle w:val="SingleTxtG"/>
      </w:pPr>
      <w:r w:rsidRPr="002C48A7">
        <w:t>285.</w:t>
      </w:r>
      <w:r w:rsidRPr="002C48A7">
        <w:tab/>
        <w:t xml:space="preserve">The competent institution for social policy and services of social care and social solidarity is the National Centre for Social Solidarity (NCSS) of the Ministry of Health and Social Welfare. </w:t>
      </w:r>
    </w:p>
    <w:p w:rsidR="00674E1A" w:rsidRPr="002C48A7" w:rsidRDefault="00674E1A" w:rsidP="009E2102">
      <w:pPr>
        <w:pStyle w:val="SingleTxtG"/>
      </w:pPr>
      <w:r w:rsidRPr="002C48A7">
        <w:t>286.</w:t>
      </w:r>
      <w:r w:rsidRPr="002C48A7">
        <w:tab/>
        <w:t>According to article 6 of Law No. 3106/2003, NCSS is, at national level, the coordinator of the network that provides social care Services and information on issues of welfare to vulnerable groups, such as abused women, neglected children and adolescents, woman victims of trafficking and exploitation, victims of family violence, etc.:</w:t>
      </w:r>
    </w:p>
    <w:p w:rsidR="00674E1A" w:rsidRPr="002C48A7" w:rsidRDefault="005840A1" w:rsidP="009E2102">
      <w:pPr>
        <w:pStyle w:val="SingleTxtG"/>
      </w:pPr>
      <w:r w:rsidRPr="002C48A7">
        <w:tab/>
      </w:r>
      <w:r w:rsidR="00674E1A" w:rsidRPr="002C48A7">
        <w:t>(a)</w:t>
      </w:r>
      <w:r w:rsidR="00674E1A" w:rsidRPr="002C48A7">
        <w:tab/>
        <w:t>It operates 24 hours a day, seven days a week;</w:t>
      </w:r>
    </w:p>
    <w:p w:rsidR="00674E1A" w:rsidRPr="002C48A7" w:rsidRDefault="005840A1" w:rsidP="009E2102">
      <w:pPr>
        <w:pStyle w:val="SingleTxtG"/>
      </w:pPr>
      <w:r w:rsidRPr="002C48A7">
        <w:tab/>
      </w:r>
      <w:r w:rsidR="00674E1A" w:rsidRPr="002C48A7">
        <w:t>(b)</w:t>
      </w:r>
      <w:r w:rsidR="00674E1A" w:rsidRPr="002C48A7">
        <w:tab/>
        <w:t>It provides counselling and psychological support and information;</w:t>
      </w:r>
    </w:p>
    <w:p w:rsidR="00674E1A" w:rsidRPr="002C48A7" w:rsidRDefault="005840A1" w:rsidP="009E2102">
      <w:pPr>
        <w:pStyle w:val="SingleTxtG"/>
      </w:pPr>
      <w:r w:rsidRPr="002C48A7">
        <w:tab/>
      </w:r>
      <w:r w:rsidR="00674E1A" w:rsidRPr="002C48A7">
        <w:t>(c)</w:t>
      </w:r>
      <w:r w:rsidR="00674E1A" w:rsidRPr="002C48A7">
        <w:tab/>
        <w:t>It activates the mechanisms of immediate social intervention. Interventions are done immediately in situations arising in families and social groups, aiming in preventing the onset of the crisis and dealing with it early;</w:t>
      </w:r>
    </w:p>
    <w:p w:rsidR="00674E1A" w:rsidRPr="002C48A7" w:rsidRDefault="005840A1" w:rsidP="009E2102">
      <w:pPr>
        <w:pStyle w:val="SingleTxtG"/>
      </w:pPr>
      <w:r w:rsidRPr="002C48A7">
        <w:tab/>
      </w:r>
      <w:r w:rsidR="00674E1A" w:rsidRPr="002C48A7">
        <w:t>(d)</w:t>
      </w:r>
      <w:r w:rsidR="00674E1A" w:rsidRPr="002C48A7">
        <w:tab/>
        <w:t>It refers people to the rest of the NCSS network, and to other social services and organizations for further help.</w:t>
      </w:r>
    </w:p>
    <w:p w:rsidR="00674E1A" w:rsidRPr="002C48A7" w:rsidRDefault="00674E1A" w:rsidP="009E2102">
      <w:pPr>
        <w:pStyle w:val="SingleTxtG"/>
      </w:pPr>
      <w:r w:rsidRPr="002C48A7">
        <w:t>287.</w:t>
      </w:r>
      <w:r w:rsidRPr="002C48A7">
        <w:tab/>
        <w:t>In the framework of combating crimes against women in domestic circumstances the Hellenic Police, in cooperation with the above mentioned institution, sent the following orders and guidelines to all Services in the country:</w:t>
      </w:r>
    </w:p>
    <w:p w:rsidR="00674E1A" w:rsidRPr="002C48A7" w:rsidRDefault="005840A1" w:rsidP="009E2102">
      <w:pPr>
        <w:pStyle w:val="SingleTxtG"/>
      </w:pPr>
      <w:r w:rsidRPr="002C48A7">
        <w:tab/>
      </w:r>
      <w:r w:rsidR="00674E1A" w:rsidRPr="002C48A7">
        <w:t>(a)</w:t>
      </w:r>
      <w:r w:rsidR="00674E1A" w:rsidRPr="002C48A7">
        <w:tab/>
        <w:t>A concise information note about NCSS, its aim, operation and the Services it provides, so that all Operational Services shall know about it whenever these services can be used for the benefit of victims;</w:t>
      </w:r>
    </w:p>
    <w:p w:rsidR="00674E1A" w:rsidRPr="002C48A7" w:rsidRDefault="005840A1" w:rsidP="009E2102">
      <w:pPr>
        <w:pStyle w:val="SingleTxtG"/>
      </w:pPr>
      <w:r w:rsidRPr="002C48A7">
        <w:tab/>
      </w:r>
      <w:r w:rsidR="00674E1A" w:rsidRPr="002C48A7">
        <w:t>(b)</w:t>
      </w:r>
      <w:r w:rsidR="00674E1A" w:rsidRPr="002C48A7">
        <w:tab/>
        <w:t>A Manual prepared by the Legislation Directorate/ HPH entitled “Dealing with Family violence” issued by the Hellenic Police Headquarters with the aim to protect human rights, especially of women and children inside families, and also to sensitize police officers. It includes thorough and full guidelines how such cases are to be handled by police personnel. This manual includes useful information on further guidance regarding dealing with victims by competent Authorities which can provide necessary help;</w:t>
      </w:r>
    </w:p>
    <w:p w:rsidR="00674E1A" w:rsidRPr="002C48A7" w:rsidRDefault="005840A1" w:rsidP="009E2102">
      <w:pPr>
        <w:pStyle w:val="SingleTxtG"/>
      </w:pPr>
      <w:r w:rsidRPr="002C48A7">
        <w:tab/>
      </w:r>
      <w:r w:rsidR="00674E1A" w:rsidRPr="002C48A7">
        <w:t>(c)</w:t>
      </w:r>
      <w:r w:rsidR="00674E1A" w:rsidRPr="002C48A7">
        <w:tab/>
        <w:t>An information manual prepared by the Ministry of Health and Social Welfare which includes the Child cities and the Centres of Childcare, as well as information about their telephone numbers, fax numbers, addresses, bed capacity, kind of care provided, gender of persons hosted and ages of children.</w:t>
      </w:r>
    </w:p>
    <w:p w:rsidR="00674E1A" w:rsidRPr="002C48A7" w:rsidRDefault="005840A1" w:rsidP="009E2102">
      <w:pPr>
        <w:pStyle w:val="SingleTxtG"/>
      </w:pPr>
      <w:r w:rsidRPr="002C48A7">
        <w:tab/>
      </w:r>
      <w:r w:rsidR="00674E1A" w:rsidRPr="002C48A7">
        <w:t>(d)</w:t>
      </w:r>
      <w:r w:rsidR="00674E1A" w:rsidRPr="002C48A7">
        <w:tab/>
        <w:t>An information leaflet prepared by the Project Administration Group for the Planning of Anti-criminal Policy (PAGPAP), with detailed analysis of duties and possible actions for police officers dealing with cases of family violence;</w:t>
      </w:r>
    </w:p>
    <w:p w:rsidR="00674E1A" w:rsidRPr="002C48A7" w:rsidRDefault="005840A1" w:rsidP="009E2102">
      <w:pPr>
        <w:pStyle w:val="SingleTxtG"/>
      </w:pPr>
      <w:r w:rsidRPr="002C48A7">
        <w:tab/>
      </w:r>
      <w:r w:rsidR="00674E1A" w:rsidRPr="002C48A7">
        <w:t>(e)</w:t>
      </w:r>
      <w:r w:rsidR="00674E1A" w:rsidRPr="002C48A7">
        <w:tab/>
        <w:t>Law N</w:t>
      </w:r>
      <w:r w:rsidR="00D176D2" w:rsidRPr="002C48A7">
        <w:t>o</w:t>
      </w:r>
      <w:r w:rsidR="00674E1A" w:rsidRPr="002C48A7">
        <w:t>. 3500/06, which defines family violence as a distinct offense and aims primarily to protect the human rights of family members;</w:t>
      </w:r>
    </w:p>
    <w:p w:rsidR="00674E1A" w:rsidRPr="002C48A7" w:rsidRDefault="005840A1" w:rsidP="009E2102">
      <w:pPr>
        <w:pStyle w:val="SingleTxtG"/>
      </w:pPr>
      <w:r w:rsidRPr="002C48A7">
        <w:tab/>
      </w:r>
      <w:r w:rsidR="00674E1A" w:rsidRPr="002C48A7">
        <w:t>(f)</w:t>
      </w:r>
      <w:r w:rsidR="00674E1A" w:rsidRPr="002C48A7">
        <w:tab/>
        <w:t>Two information guides on social — welfare institutions supervised by the Ministry of Health and Social Welfare, which include a list of institutions and authorities that contribute in assisting citizens with social problems throughout the country;</w:t>
      </w:r>
    </w:p>
    <w:p w:rsidR="00674E1A" w:rsidRPr="002C48A7" w:rsidRDefault="005840A1" w:rsidP="009E2102">
      <w:pPr>
        <w:pStyle w:val="SingleTxtG"/>
      </w:pPr>
      <w:r w:rsidRPr="002C48A7">
        <w:tab/>
      </w:r>
      <w:r w:rsidR="00674E1A" w:rsidRPr="002C48A7">
        <w:t>(g)</w:t>
      </w:r>
      <w:r w:rsidR="00674E1A" w:rsidRPr="002C48A7">
        <w:tab/>
        <w:t>A relevant Order issued by the Head of the Hellenic Police regarding the Policy of Public Order and Security for the year 2007 aiming for an effective prevention and combating of criminality and the actual cooperation between Hellenic Police services and citizens and institutions;</w:t>
      </w:r>
    </w:p>
    <w:p w:rsidR="00674E1A" w:rsidRPr="002C48A7" w:rsidRDefault="005840A1" w:rsidP="009E2102">
      <w:pPr>
        <w:pStyle w:val="SingleTxtG"/>
      </w:pPr>
      <w:r w:rsidRPr="002C48A7">
        <w:tab/>
      </w:r>
      <w:r w:rsidR="00674E1A" w:rsidRPr="002C48A7">
        <w:t>(h)</w:t>
      </w:r>
      <w:r w:rsidR="00674E1A" w:rsidRPr="002C48A7">
        <w:tab/>
        <w:t>An Order issued by the Head of the Hellenic Police regarding Law No. 3500/06, which informs the personnel about the updated provisions of the new Law for their full implementation in conjunction with all other documents pertaining to the handling of family violence cases;</w:t>
      </w:r>
    </w:p>
    <w:p w:rsidR="00674E1A" w:rsidRPr="002C48A7" w:rsidRDefault="005840A1" w:rsidP="009E2102">
      <w:pPr>
        <w:pStyle w:val="SingleTxtG"/>
      </w:pPr>
      <w:r w:rsidRPr="002C48A7">
        <w:tab/>
      </w:r>
      <w:r w:rsidR="00674E1A" w:rsidRPr="002C48A7">
        <w:t>(i)</w:t>
      </w:r>
      <w:r w:rsidR="00674E1A" w:rsidRPr="002C48A7">
        <w:tab/>
        <w:t>A relevant order issued by the Directorate of General Police/HPH which emphasizes the need for prevention measures by the competent authorities regarding delinquency of persons of special categories, which will provide a greater feeling of security to citizens.</w:t>
      </w:r>
    </w:p>
    <w:p w:rsidR="00674E1A" w:rsidRPr="002C48A7" w:rsidRDefault="00674E1A" w:rsidP="009E2102">
      <w:pPr>
        <w:pStyle w:val="SingleTxtG"/>
      </w:pPr>
      <w:r w:rsidRPr="002C48A7">
        <w:t>288.</w:t>
      </w:r>
      <w:r w:rsidRPr="002C48A7">
        <w:tab/>
        <w:t>In the framework of further sensitization of police personnel, the Ministry of Interior and the Hellenic Police have organized two-day conferences for the World day of eliminating violence against women (25 November 2008), attended by police personnel.</w:t>
      </w:r>
    </w:p>
    <w:p w:rsidR="00674E1A" w:rsidRPr="002C48A7" w:rsidRDefault="00674E1A" w:rsidP="009E2102">
      <w:pPr>
        <w:pStyle w:val="SingleTxtG"/>
      </w:pPr>
      <w:r w:rsidRPr="002C48A7">
        <w:t>289.</w:t>
      </w:r>
      <w:r w:rsidRPr="002C48A7">
        <w:tab/>
        <w:t>After a decision issued by the Head of the Hellenic Police the educational programmes of the Police Academies have included subject matters concerning family violence; it is also planned to offer training seminars for police personnel of the vice squad Division and officials of Security Services and Police Departments on issues regarding family violence after 8 February 2008.</w:t>
      </w:r>
    </w:p>
    <w:p w:rsidR="00674E1A" w:rsidRPr="002C48A7" w:rsidRDefault="00674E1A" w:rsidP="009E2102">
      <w:pPr>
        <w:pStyle w:val="SingleTxtG"/>
      </w:pPr>
      <w:r w:rsidRPr="002C48A7">
        <w:t>290.</w:t>
      </w:r>
      <w:r w:rsidRPr="002C48A7">
        <w:tab/>
        <w:t>Cognitive subjects covering the phenomenon of family violence have been inserted in educational subjects of the Police Academies.</w:t>
      </w:r>
    </w:p>
    <w:p w:rsidR="00674E1A" w:rsidRPr="002C48A7" w:rsidRDefault="00674E1A" w:rsidP="00DC026E">
      <w:pPr>
        <w:pStyle w:val="H23G"/>
      </w:pPr>
      <w:r w:rsidRPr="002C48A7">
        <w:tab/>
      </w:r>
      <w:r w:rsidRPr="002C48A7">
        <w:tab/>
        <w:t>Reply to the issues raised in paragraph 28 of the list of issues</w:t>
      </w:r>
    </w:p>
    <w:p w:rsidR="00674E1A" w:rsidRPr="002C48A7" w:rsidRDefault="00674E1A" w:rsidP="009E2102">
      <w:pPr>
        <w:pStyle w:val="SingleTxtG"/>
      </w:pPr>
      <w:r w:rsidRPr="002C48A7">
        <w:t>291.</w:t>
      </w:r>
      <w:r w:rsidRPr="002C48A7">
        <w:tab/>
        <w:t>The phenomenon of beggary is mainly handled with the conduct of continuous and on the spot controls from pedestrians and mechanically driven police patrols in places-areas where this phenomenon appears (squares, cross-roads, Malls, roads with increased commercial activity, Churches courtyards, places of various events, trade fairs etc.) and implementation of the provisions in force in any running case. At the same time, the police officers in charge must show the required sensitivity due to the individuality of these persons that solicit in vagrancy and should be subject to a special handling because a lot of these beggars are originating from vulnerable population groups such as the minors (aliens or nationals), women or minor gypsies, financial immigrants, drugs addicted etc. Furthermore in order to be effectively handled this phenomenon, there are established from time to time, special control groups that conduct targeted sallies during the periods of feast days mainly.</w:t>
      </w:r>
    </w:p>
    <w:p w:rsidR="00674E1A" w:rsidRPr="002C48A7" w:rsidRDefault="00674E1A" w:rsidP="009E2102">
      <w:pPr>
        <w:pStyle w:val="SingleTxtG"/>
      </w:pPr>
      <w:r w:rsidRPr="002C48A7">
        <w:t>292.</w:t>
      </w:r>
      <w:r w:rsidRPr="002C48A7">
        <w:tab/>
        <w:t>It is identically pointed out that, during the year 2008 there are have been confirmed throughout the country (1,052) violations of section 407 of Penal Code (Beggary) and (43) violations of section 409 of Penal Code (neglect from prevention in solicit vagrancy) while have been arrested (1,158) persons in total.</w:t>
      </w:r>
    </w:p>
    <w:p w:rsidR="00674E1A" w:rsidRPr="002C48A7" w:rsidRDefault="00674E1A" w:rsidP="009E2102">
      <w:pPr>
        <w:pStyle w:val="SingleTxtG"/>
      </w:pPr>
      <w:r w:rsidRPr="002C48A7">
        <w:t>293.</w:t>
      </w:r>
      <w:r w:rsidRPr="002C48A7">
        <w:tab/>
        <w:t>The Ministry of Citizen’s Protection must emphasize in this point that the handling of these matters is de facto made from personnel with special knowledge, experience and skills to handle such cases, while it is pointed out in all degrees of training and further training of the police personnel the peculiarity of the minors violations and the criminal actions committed from adults against them, being taught the conduct and attitude the policemen should have when they are handling minors cases.</w:t>
      </w:r>
    </w:p>
    <w:p w:rsidR="00674E1A" w:rsidRPr="002C48A7" w:rsidRDefault="00674E1A" w:rsidP="009E2102">
      <w:pPr>
        <w:pStyle w:val="SingleTxtG"/>
      </w:pPr>
      <w:r w:rsidRPr="002C48A7">
        <w:t>294.</w:t>
      </w:r>
      <w:r w:rsidRPr="002C48A7">
        <w:tab/>
        <w:t>Beyond that, the competent police authorities in order to handle such an issue closely cooperate apart from the judicial authorities responsible for the minors, with the services of the Ministry of Health and Social Solidarity and other public and private agencies. When the issue applies to aliens there is cooperation between the Police authorities of the neighbouring countries both in bilateral level and through the United Nations while the whole issue of lawbreaking and exploitation of minors is also handled by the competent agencies of the European Union in which our country participates.</w:t>
      </w:r>
    </w:p>
    <w:p w:rsidR="00674E1A" w:rsidRPr="002C48A7" w:rsidRDefault="00674E1A" w:rsidP="009E2102">
      <w:pPr>
        <w:pStyle w:val="SingleTxtG"/>
      </w:pPr>
      <w:r w:rsidRPr="002C48A7">
        <w:t>295.</w:t>
      </w:r>
      <w:r w:rsidRPr="002C48A7">
        <w:tab/>
        <w:t>Finally it must be pointed out that, the lawbreaking minors’ behaviour is the result of complicated social problems and the conditions of living in the modern society. Thus, the protection of minors with regards the prevention of their lawbreaking and the avoidance of their victimization is a matter concerning the whole society requiring an immediate activation mainly through collective initiatives and efforts of the competent governmental authorities and agencies which may provide the required degree of protection to this vulnerable age group.</w:t>
      </w:r>
    </w:p>
    <w:p w:rsidR="00674E1A" w:rsidRPr="002C48A7" w:rsidRDefault="00674E1A" w:rsidP="00CC023B">
      <w:pPr>
        <w:pStyle w:val="H1G"/>
      </w:pPr>
      <w:r w:rsidRPr="002C48A7">
        <w:tab/>
      </w:r>
      <w:r w:rsidRPr="002C48A7">
        <w:tab/>
        <w:t>Other</w:t>
      </w:r>
    </w:p>
    <w:p w:rsidR="00674E1A" w:rsidRPr="002C48A7" w:rsidRDefault="00674E1A" w:rsidP="00CC023B">
      <w:pPr>
        <w:pStyle w:val="H23G"/>
      </w:pPr>
      <w:r w:rsidRPr="002C48A7">
        <w:tab/>
      </w:r>
      <w:r w:rsidRPr="002C48A7">
        <w:tab/>
        <w:t>Reply to the issues raised in paragraph 29 of the list of issues, Optional Protocol to the Convention against Torture (OPCAT)</w:t>
      </w:r>
    </w:p>
    <w:p w:rsidR="00674E1A" w:rsidRPr="002C48A7" w:rsidRDefault="00674E1A" w:rsidP="009E2102">
      <w:pPr>
        <w:pStyle w:val="SingleTxtG"/>
      </w:pPr>
      <w:r w:rsidRPr="002C48A7">
        <w:t>296.</w:t>
      </w:r>
      <w:r w:rsidRPr="002C48A7">
        <w:tab/>
        <w:t>The Hellenic Ministry of Justice, Transparency and Human Rights has proposed the signature of the Optional Protocol to the Convention against Torture (OPCAT). Its implementation will be considered upon its ratificati</w:t>
      </w:r>
      <w:r w:rsidR="00CC023B" w:rsidRPr="002C48A7">
        <w:t>on.</w:t>
      </w:r>
    </w:p>
    <w:p w:rsidR="00674E1A" w:rsidRPr="002C48A7" w:rsidRDefault="00674E1A" w:rsidP="00CC023B">
      <w:pPr>
        <w:pStyle w:val="H23G"/>
      </w:pPr>
      <w:r w:rsidRPr="002C48A7">
        <w:tab/>
      </w:r>
      <w:r w:rsidRPr="002C48A7">
        <w:tab/>
        <w:t>Reply to the issues raised in paragraph 31 of the list of issues</w:t>
      </w:r>
    </w:p>
    <w:p w:rsidR="00674E1A" w:rsidRPr="002C48A7" w:rsidRDefault="00674E1A" w:rsidP="009E2102">
      <w:pPr>
        <w:pStyle w:val="SingleTxtG"/>
      </w:pPr>
      <w:r w:rsidRPr="002C48A7">
        <w:t>297.</w:t>
      </w:r>
      <w:r w:rsidRPr="002C48A7">
        <w:tab/>
        <w:t>Regarding the legislative measures taken to respond to the threat of terrorism, Greece follows the anti-terrorist policy of International Organisations.</w:t>
      </w:r>
    </w:p>
    <w:p w:rsidR="00674E1A" w:rsidRPr="002C48A7" w:rsidRDefault="00674E1A" w:rsidP="009E2102">
      <w:pPr>
        <w:pStyle w:val="SingleTxtG"/>
      </w:pPr>
      <w:r w:rsidRPr="002C48A7">
        <w:t>298.</w:t>
      </w:r>
      <w:r w:rsidRPr="002C48A7">
        <w:tab/>
        <w:t>Thus, Greece has not only ratified the UN conventions against terrorism but also updates and harmonises its legislative framework in compliance with European Union and Council of Europe obligations and engagements.</w:t>
      </w:r>
    </w:p>
    <w:p w:rsidR="00674E1A" w:rsidRPr="002C48A7" w:rsidRDefault="00674E1A" w:rsidP="009E2102">
      <w:pPr>
        <w:pStyle w:val="SingleTxtG"/>
      </w:pPr>
      <w:r w:rsidRPr="002C48A7">
        <w:t>299.</w:t>
      </w:r>
      <w:r w:rsidRPr="002C48A7">
        <w:tab/>
        <w:t>The basic EU legal instruments regarding terrorism, the Framework Decision 2002/584/JHA of the Council of EU of 13/7/2002 establishing the European Arrest Warrant and the Framework Decision 2002/475/JHA of the Council of EU of 13/7/2002 combating terrorism, are implemented into the Greek legal order by Law 3251/ /2004 (OG 127/A/9-7-2004).</w:t>
      </w:r>
    </w:p>
    <w:p w:rsidR="00674E1A" w:rsidRPr="002C48A7" w:rsidRDefault="00674E1A" w:rsidP="009E2102">
      <w:pPr>
        <w:pStyle w:val="SingleTxtG"/>
      </w:pPr>
      <w:r w:rsidRPr="002C48A7">
        <w:t>300.</w:t>
      </w:r>
      <w:r w:rsidRPr="002C48A7">
        <w:tab/>
        <w:t>Law 2928/2001 amends the Penal and Criminal Procedure Code “For the protection of citizens from punishable acts of criminal organisations” and remains the basic legislative text on this matter. This law provides special investigation techniques such as the DNA analysis, the waver of secrecy and interception of communications and other procedures which could be justified as a necessary measure in a democratic society and must be used only for the purpose to protect the right of Public Security from the terrorist threat.</w:t>
      </w:r>
    </w:p>
    <w:p w:rsidR="00674E1A" w:rsidRPr="002C48A7" w:rsidRDefault="00674E1A" w:rsidP="009E2102">
      <w:pPr>
        <w:pStyle w:val="SingleTxtG"/>
      </w:pPr>
      <w:r w:rsidRPr="002C48A7">
        <w:t>301.</w:t>
      </w:r>
      <w:r w:rsidRPr="002C48A7">
        <w:tab/>
        <w:t>Greece has also assigned a Public Prosecutor as National Correspondent for terrorism matters, according to the Council Decision 2005/671/JHA of 20/9/2005 on the exchange of information and cooperation concerning terrorist offences. This Prosecutor, residing in the Ministry of Citizen’s Protection, has access to files and cases, collects all prosecutions and convictions for terrorist offences and sends the relevant information to Eurojust.</w:t>
      </w:r>
    </w:p>
    <w:p w:rsidR="00674E1A" w:rsidRPr="002C48A7" w:rsidRDefault="00674E1A" w:rsidP="009E2102">
      <w:pPr>
        <w:pStyle w:val="SingleTxtG"/>
      </w:pPr>
      <w:r w:rsidRPr="002C48A7">
        <w:t>302.</w:t>
      </w:r>
      <w:r w:rsidRPr="002C48A7">
        <w:tab/>
        <w:t>Law 3691/2008 (OG A/166/5-8-2008) must also be mentioned which provides for the prevention and suppression of money laundering, terrorism financing and punishes all forms of direct an</w:t>
      </w:r>
      <w:r w:rsidR="008E2B92" w:rsidRPr="002C48A7">
        <w:t>d indirect terrorism financing.</w:t>
      </w:r>
    </w:p>
    <w:p w:rsidR="00674E1A" w:rsidRPr="002C48A7" w:rsidRDefault="009E2102" w:rsidP="009E2102">
      <w:pPr>
        <w:pStyle w:val="SingleTxtG"/>
      </w:pPr>
      <w:r w:rsidRPr="002C48A7">
        <w:t>303.</w:t>
      </w:r>
      <w:r w:rsidRPr="002C48A7">
        <w:tab/>
      </w:r>
      <w:r w:rsidR="00674E1A" w:rsidRPr="002C48A7">
        <w:t>Moreover, Greece ratified on 31st, August 2010 (Law 3875/2010) the United Nations Convention against Transnational Organized Crime and its Protocols (so called the Palermo Convention).</w:t>
      </w:r>
    </w:p>
    <w:p w:rsidR="00674E1A" w:rsidRPr="002C48A7" w:rsidRDefault="00674E1A" w:rsidP="009E2102">
      <w:pPr>
        <w:pStyle w:val="SingleTxtG"/>
      </w:pPr>
      <w:r w:rsidRPr="002C48A7">
        <w:t>304.</w:t>
      </w:r>
      <w:r w:rsidRPr="002C48A7">
        <w:tab/>
        <w:t>Key provisions</w:t>
      </w:r>
      <w:r w:rsidR="008E2B92" w:rsidRPr="002C48A7">
        <w:t xml:space="preserve"> of the Palermo Convention are:</w:t>
      </w:r>
    </w:p>
    <w:p w:rsidR="00674E1A" w:rsidRPr="002C48A7" w:rsidRDefault="00674E1A" w:rsidP="009E2102">
      <w:pPr>
        <w:pStyle w:val="SingleTxtG"/>
      </w:pPr>
      <w:r w:rsidRPr="002C48A7">
        <w:tab/>
        <w:t>(a)</w:t>
      </w:r>
      <w:r w:rsidRPr="002C48A7">
        <w:tab/>
        <w:t>The provided protection and assistance given regardless of whether or not the victim cooperates with t</w:t>
      </w:r>
      <w:r w:rsidR="008E2B92" w:rsidRPr="002C48A7">
        <w:t>he law enforcement authorities;</w:t>
      </w:r>
    </w:p>
    <w:p w:rsidR="00674E1A" w:rsidRPr="002C48A7" w:rsidRDefault="00674E1A" w:rsidP="009E2102">
      <w:pPr>
        <w:pStyle w:val="SingleTxtG"/>
      </w:pPr>
      <w:r w:rsidRPr="002C48A7">
        <w:tab/>
        <w:t>(b)</w:t>
      </w:r>
      <w:r w:rsidRPr="002C48A7">
        <w:tab/>
        <w:t>The Public Prosecutor shall defer with a Prosecution Act any further action against the victim until the end of the prosecution for the crime that</w:t>
      </w:r>
      <w:r w:rsidR="008E2B92" w:rsidRPr="002C48A7">
        <w:t xml:space="preserve"> was committed against him; and</w:t>
      </w:r>
    </w:p>
    <w:p w:rsidR="00674E1A" w:rsidRPr="002C48A7" w:rsidRDefault="00674E1A" w:rsidP="009E2102">
      <w:pPr>
        <w:pStyle w:val="SingleTxtG"/>
      </w:pPr>
      <w:r w:rsidRPr="002C48A7">
        <w:tab/>
        <w:t>(c)</w:t>
      </w:r>
      <w:r w:rsidRPr="002C48A7">
        <w:tab/>
        <w:t>The reflection period is extended from one to three months.</w:t>
      </w:r>
    </w:p>
    <w:p w:rsidR="00674E1A" w:rsidRPr="002C48A7" w:rsidRDefault="00674E1A" w:rsidP="009E2102">
      <w:pPr>
        <w:pStyle w:val="SingleTxtG"/>
      </w:pPr>
      <w:r w:rsidRPr="002C48A7">
        <w:t>305.</w:t>
      </w:r>
      <w:r w:rsidRPr="002C48A7">
        <w:tab/>
        <w:t>The Hellenic Ministry of Justice, Transparency and Human Rights has also prepared a draft law regarding the ratification of the Council of Europe Convention on the Prevention of Terrorism, the transposition of the Council Framework Decision 2008/919/JHA, on 28th, November 2008, to national legislation amending Framework Decision 2002/475/JHA on combating terrorism.</w:t>
      </w:r>
    </w:p>
    <w:p w:rsidR="00674E1A" w:rsidRPr="002C48A7" w:rsidRDefault="00674E1A" w:rsidP="009E2102">
      <w:pPr>
        <w:pStyle w:val="SingleTxtG"/>
      </w:pPr>
      <w:r w:rsidRPr="002C48A7">
        <w:t>306.</w:t>
      </w:r>
      <w:r w:rsidRPr="002C48A7">
        <w:tab/>
        <w:t>All the above mentioned legislation is implemented with due respect on international standards for the protection of human rights, according to the European principles as set out in the European Charter of Fundamental Rights and the European Convention on Human Rights.</w:t>
      </w:r>
    </w:p>
    <w:p w:rsidR="00674E1A" w:rsidRPr="002C48A7" w:rsidRDefault="00674E1A" w:rsidP="009E2102">
      <w:pPr>
        <w:pStyle w:val="SingleTxtG"/>
      </w:pPr>
      <w:r w:rsidRPr="002C48A7">
        <w:t>307.</w:t>
      </w:r>
      <w:r w:rsidRPr="002C48A7">
        <w:tab/>
        <w:t>Greece is aware of the threats that a narrow anti terrorist policy could impact on human rights and therefore works within the International Organizations towards the fair balance between the protection of the individual rights and the security of the citize</w:t>
      </w:r>
      <w:r w:rsidR="008E2B92" w:rsidRPr="002C48A7">
        <w:t>ns.</w:t>
      </w:r>
    </w:p>
    <w:p w:rsidR="00674E1A" w:rsidRPr="002C48A7" w:rsidRDefault="00674E1A" w:rsidP="008E2B92">
      <w:pPr>
        <w:pStyle w:val="H23G"/>
      </w:pPr>
      <w:r w:rsidRPr="002C48A7">
        <w:tab/>
      </w:r>
      <w:r w:rsidRPr="002C48A7">
        <w:tab/>
        <w:t>Reply to the issues raised in paragraph 32 of the list of issues, general information</w:t>
      </w:r>
    </w:p>
    <w:p w:rsidR="00674E1A" w:rsidRPr="002C48A7" w:rsidRDefault="00674E1A" w:rsidP="009E2102">
      <w:pPr>
        <w:pStyle w:val="SingleTxtG"/>
      </w:pPr>
      <w:r w:rsidRPr="002C48A7">
        <w:t>308.</w:t>
      </w:r>
      <w:r w:rsidRPr="002C48A7">
        <w:tab/>
        <w:t>In order to further promote and protect human rights, since the last periodic report, Greece has ratified:</w:t>
      </w:r>
    </w:p>
    <w:p w:rsidR="00674E1A" w:rsidRPr="002C48A7" w:rsidRDefault="008E2B92" w:rsidP="009E2102">
      <w:pPr>
        <w:pStyle w:val="SingleTxtG"/>
      </w:pPr>
      <w:r w:rsidRPr="002C48A7">
        <w:tab/>
      </w:r>
      <w:r w:rsidR="00674E1A" w:rsidRPr="002C48A7">
        <w:t>(a)</w:t>
      </w:r>
      <w:r w:rsidR="00674E1A" w:rsidRPr="002C48A7">
        <w:tab/>
        <w:t>The Additional Protocol to the Convention on the Transfer of Sentenced Persons (Law 3351/2005);</w:t>
      </w:r>
    </w:p>
    <w:p w:rsidR="00674E1A" w:rsidRPr="002C48A7" w:rsidRDefault="008E2B92" w:rsidP="009E2102">
      <w:pPr>
        <w:pStyle w:val="SingleTxtG"/>
      </w:pPr>
      <w:r w:rsidRPr="002C48A7">
        <w:tab/>
      </w:r>
      <w:r w:rsidR="00674E1A" w:rsidRPr="002C48A7">
        <w:t>(b)</w:t>
      </w:r>
      <w:r w:rsidR="00674E1A" w:rsidRPr="002C48A7">
        <w:tab/>
        <w:t>The Protocol No. 14 to the Convention for the Protection of Human Rights and Fundamental Freedoms, amending the Control System of the Convention (Law 3344/2005);</w:t>
      </w:r>
    </w:p>
    <w:p w:rsidR="00674E1A" w:rsidRPr="002C48A7" w:rsidRDefault="008E2B92" w:rsidP="009E2102">
      <w:pPr>
        <w:pStyle w:val="SingleTxtG"/>
      </w:pPr>
      <w:r w:rsidRPr="002C48A7">
        <w:tab/>
      </w:r>
      <w:r w:rsidR="00674E1A" w:rsidRPr="002C48A7">
        <w:t>(c)</w:t>
      </w:r>
      <w:r w:rsidR="00674E1A" w:rsidRPr="002C48A7">
        <w:tab/>
        <w:t>The Council of Europe Convention on the Protection of Children against Sexual Exploitation and Sexual Abuse (Law 3727/2008);</w:t>
      </w:r>
    </w:p>
    <w:p w:rsidR="00674E1A" w:rsidRPr="002C48A7" w:rsidRDefault="008E2B92" w:rsidP="009E2102">
      <w:pPr>
        <w:pStyle w:val="SingleTxtG"/>
      </w:pPr>
      <w:r w:rsidRPr="002C48A7">
        <w:tab/>
      </w:r>
      <w:r w:rsidR="00674E1A" w:rsidRPr="002C48A7">
        <w:t>(d)</w:t>
      </w:r>
      <w:r w:rsidR="00674E1A" w:rsidRPr="002C48A7">
        <w:tab/>
        <w:t>The Optional Protocol to the Convention on the Rights of the Child on the sale of children, child prostitution and child pornography (Law 3625/2007);</w:t>
      </w:r>
    </w:p>
    <w:p w:rsidR="00674E1A" w:rsidRPr="002C48A7" w:rsidRDefault="00674E1A" w:rsidP="009E2102">
      <w:pPr>
        <w:pStyle w:val="SingleTxtG"/>
      </w:pPr>
      <w:r w:rsidRPr="002C48A7">
        <w:t>309.</w:t>
      </w:r>
      <w:r w:rsidRPr="002C48A7">
        <w:tab/>
        <w:t>Finally, the Committee for the transposition to national legislation of the Council Framework Decision 2008/913/JHA, of 28 November 2008, on combating certain forms and expressions of racism and xenophobia by means of criminal law, will complete its task by the end of September 20</w:t>
      </w:r>
      <w:r w:rsidR="008E2B92" w:rsidRPr="002C48A7">
        <w:t>10.</w:t>
      </w:r>
    </w:p>
    <w:p w:rsidR="008E2B92" w:rsidRPr="002C48A7" w:rsidRDefault="008E2B92">
      <w:pPr>
        <w:spacing w:before="240"/>
        <w:jc w:val="center"/>
        <w:rPr>
          <w:u w:val="single"/>
        </w:rPr>
      </w:pPr>
      <w:r w:rsidRPr="002C48A7">
        <w:rPr>
          <w:u w:val="single"/>
        </w:rPr>
        <w:tab/>
      </w:r>
      <w:r w:rsidRPr="002C48A7">
        <w:rPr>
          <w:u w:val="single"/>
        </w:rPr>
        <w:tab/>
      </w:r>
      <w:r w:rsidRPr="002C48A7">
        <w:rPr>
          <w:u w:val="single"/>
        </w:rPr>
        <w:tab/>
      </w:r>
    </w:p>
    <w:p w:rsidR="00674E1A" w:rsidRPr="002C48A7" w:rsidRDefault="00674E1A" w:rsidP="00674E1A">
      <w:pPr>
        <w:tabs>
          <w:tab w:val="right" w:pos="850"/>
          <w:tab w:val="left" w:pos="1134"/>
          <w:tab w:val="left" w:pos="1559"/>
          <w:tab w:val="left" w:pos="1984"/>
          <w:tab w:val="left" w:leader="dot" w:pos="7654"/>
          <w:tab w:val="right" w:pos="8929"/>
          <w:tab w:val="right" w:pos="9638"/>
        </w:tabs>
        <w:spacing w:after="120"/>
      </w:pPr>
    </w:p>
    <w:sectPr w:rsidR="00674E1A" w:rsidRPr="002C48A7" w:rsidSect="004074E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121" w:rsidRDefault="00715121"/>
  </w:endnote>
  <w:endnote w:type="continuationSeparator" w:id="0">
    <w:p w:rsidR="00715121" w:rsidRDefault="00715121"/>
  </w:endnote>
  <w:endnote w:type="continuationNotice" w:id="1">
    <w:p w:rsidR="00715121" w:rsidRDefault="007151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121" w:rsidRPr="004074EE" w:rsidRDefault="00715121" w:rsidP="004074EE">
    <w:pPr>
      <w:pStyle w:val="Footer"/>
      <w:tabs>
        <w:tab w:val="right" w:pos="9598"/>
      </w:tabs>
    </w:pPr>
    <w:r w:rsidRPr="004074EE">
      <w:rPr>
        <w:b/>
        <w:sz w:val="18"/>
      </w:rPr>
      <w:fldChar w:fldCharType="begin"/>
    </w:r>
    <w:r w:rsidRPr="004074EE">
      <w:rPr>
        <w:b/>
        <w:sz w:val="18"/>
      </w:rPr>
      <w:instrText xml:space="preserve"> PAGE  \* MERGEFORMAT </w:instrText>
    </w:r>
    <w:r w:rsidRPr="004074EE">
      <w:rPr>
        <w:b/>
        <w:sz w:val="18"/>
      </w:rPr>
      <w:fldChar w:fldCharType="separate"/>
    </w:r>
    <w:r>
      <w:rPr>
        <w:b/>
        <w:noProof/>
        <w:sz w:val="18"/>
      </w:rPr>
      <w:t>2</w:t>
    </w:r>
    <w:r w:rsidRPr="004074EE">
      <w:rPr>
        <w:b/>
        <w:sz w:val="18"/>
      </w:rPr>
      <w:fldChar w:fldCharType="end"/>
    </w:r>
    <w:r>
      <w:rPr>
        <w:sz w:val="18"/>
      </w:rPr>
      <w:tab/>
    </w:r>
    <w:r>
      <w:t>GE.11-41604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121" w:rsidRPr="004074EE" w:rsidRDefault="00715121" w:rsidP="004074EE">
    <w:pPr>
      <w:pStyle w:val="Footer"/>
      <w:tabs>
        <w:tab w:val="right" w:pos="9598"/>
      </w:tabs>
      <w:rPr>
        <w:b/>
        <w:sz w:val="18"/>
      </w:rPr>
    </w:pPr>
    <w:r>
      <w:t>GE.11-41604</w:t>
    </w:r>
    <w:r>
      <w:tab/>
    </w:r>
    <w:r w:rsidRPr="004074EE">
      <w:rPr>
        <w:b/>
        <w:sz w:val="18"/>
      </w:rPr>
      <w:fldChar w:fldCharType="begin"/>
    </w:r>
    <w:r w:rsidRPr="004074EE">
      <w:rPr>
        <w:b/>
        <w:sz w:val="18"/>
      </w:rPr>
      <w:instrText xml:space="preserve"> PAGE  \* MERGEFORMAT </w:instrText>
    </w:r>
    <w:r w:rsidRPr="004074EE">
      <w:rPr>
        <w:b/>
        <w:sz w:val="18"/>
      </w:rPr>
      <w:fldChar w:fldCharType="separate"/>
    </w:r>
    <w:r>
      <w:rPr>
        <w:b/>
        <w:noProof/>
        <w:sz w:val="18"/>
      </w:rPr>
      <w:t>69</w:t>
    </w:r>
    <w:r w:rsidRPr="004074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121" w:rsidRPr="007E2A1D" w:rsidRDefault="00715121">
    <w:pPr>
      <w:pStyle w:val="Footer"/>
      <w:rPr>
        <w:sz w:val="20"/>
      </w:rPr>
    </w:pPr>
    <w:r>
      <w:rPr>
        <w:sz w:val="20"/>
      </w:rPr>
      <w:t>GE.11-41604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121" w:rsidRPr="000B175B" w:rsidRDefault="00715121" w:rsidP="000B175B">
      <w:pPr>
        <w:tabs>
          <w:tab w:val="right" w:pos="2155"/>
        </w:tabs>
        <w:spacing w:after="80"/>
        <w:ind w:left="680"/>
        <w:rPr>
          <w:u w:val="single"/>
        </w:rPr>
      </w:pPr>
      <w:r>
        <w:rPr>
          <w:u w:val="single"/>
        </w:rPr>
        <w:tab/>
      </w:r>
    </w:p>
  </w:footnote>
  <w:footnote w:type="continuationSeparator" w:id="0">
    <w:p w:rsidR="00715121" w:rsidRPr="00FC68B7" w:rsidRDefault="00715121" w:rsidP="00FC68B7">
      <w:pPr>
        <w:tabs>
          <w:tab w:val="left" w:pos="2155"/>
        </w:tabs>
        <w:spacing w:after="80"/>
        <w:ind w:left="680"/>
        <w:rPr>
          <w:u w:val="single"/>
        </w:rPr>
      </w:pPr>
      <w:r>
        <w:rPr>
          <w:u w:val="single"/>
        </w:rPr>
        <w:tab/>
      </w:r>
    </w:p>
  </w:footnote>
  <w:footnote w:type="continuationNotice" w:id="1">
    <w:p w:rsidR="00715121" w:rsidRDefault="00715121"/>
  </w:footnote>
  <w:footnote w:id="2">
    <w:p w:rsidR="00715121" w:rsidRPr="006A5D74" w:rsidRDefault="00715121">
      <w:pPr>
        <w:pStyle w:val="FootnoteText"/>
      </w:pPr>
      <w:r>
        <w:tab/>
      </w:r>
      <w:r w:rsidRPr="004074EE">
        <w:rPr>
          <w:rStyle w:val="FootnoteReference"/>
          <w:sz w:val="20"/>
          <w:vertAlign w:val="baseline"/>
        </w:rPr>
        <w:t>*</w:t>
      </w:r>
      <w:r>
        <w:rPr>
          <w:sz w:val="20"/>
        </w:rPr>
        <w:tab/>
      </w:r>
      <w:r w:rsidRPr="006A5D74">
        <w:t>The fourth periodic report submitted by the Government of Greece is contained in document CAT/C/61/Add.1; it was considered by the Committee at its 630th and 633rd meetings, held on 22 and 23 November 2004 (CAT/C/SR.630 and 633/Add.1). For the conclusions and recommendations, see CAT/C/CR/33/2.</w:t>
      </w:r>
    </w:p>
  </w:footnote>
  <w:footnote w:id="3">
    <w:p w:rsidR="00715121" w:rsidRPr="006A5D74" w:rsidRDefault="00715121">
      <w:pPr>
        <w:pStyle w:val="FootnoteText"/>
      </w:pPr>
      <w:r>
        <w:tab/>
      </w:r>
      <w:r w:rsidRPr="004074EE">
        <w:rPr>
          <w:rStyle w:val="FootnoteReference"/>
          <w:sz w:val="20"/>
          <w:vertAlign w:val="baseline"/>
        </w:rPr>
        <w:t>**</w:t>
      </w:r>
      <w:r>
        <w:rPr>
          <w:sz w:val="20"/>
        </w:rPr>
        <w:tab/>
      </w:r>
      <w:r w:rsidRPr="006A5D74">
        <w:t>In accordance with the information transmitted to States parties regarding the processing of their reports, the present document was not formally edited before being sent to the United Nations translation services.</w:t>
      </w:r>
    </w:p>
  </w:footnote>
  <w:footnote w:id="4">
    <w:p w:rsidR="00715121" w:rsidRDefault="00715121" w:rsidP="00674E1A">
      <w:pPr>
        <w:pStyle w:val="FootnoteText"/>
        <w:widowControl w:val="0"/>
        <w:tabs>
          <w:tab w:val="clear" w:pos="1021"/>
          <w:tab w:val="right" w:pos="1020"/>
        </w:tabs>
      </w:pPr>
      <w:r>
        <w:tab/>
      </w:r>
      <w:r>
        <w:rPr>
          <w:rStyle w:val="FootnoteReference"/>
        </w:rPr>
        <w:footnoteRef/>
      </w:r>
      <w:r>
        <w:tab/>
        <w:t xml:space="preserve">These laws are also mentioned in paragraphs 169, 199, 200 and 308 of this report. </w:t>
      </w:r>
    </w:p>
  </w:footnote>
  <w:footnote w:id="5">
    <w:p w:rsidR="00715121" w:rsidRDefault="00715121" w:rsidP="00CD06F9">
      <w:pPr>
        <w:pStyle w:val="FootnoteText"/>
        <w:widowControl w:val="0"/>
        <w:tabs>
          <w:tab w:val="clear" w:pos="1021"/>
          <w:tab w:val="right" w:pos="1020"/>
        </w:tabs>
        <w:spacing w:after="60"/>
      </w:pPr>
      <w:r>
        <w:tab/>
      </w:r>
      <w:r>
        <w:rPr>
          <w:rStyle w:val="FootnoteReference"/>
        </w:rPr>
        <w:footnoteRef/>
      </w:r>
      <w:r>
        <w:tab/>
        <w:t>During the issuance of the immigrants’ deportation decision without detention, it is specifically mentioned that they were informed in their language or in a language which they understand, that they are given the option, within the prescribed time to leave thirty (30) days, to return voluntary to their country with the Greek state covering the relevant costs.</w:t>
      </w:r>
    </w:p>
    <w:p w:rsidR="00715121" w:rsidRDefault="00715121" w:rsidP="00CD06F9">
      <w:pPr>
        <w:pStyle w:val="FootnoteText"/>
        <w:widowControl w:val="0"/>
        <w:tabs>
          <w:tab w:val="clear" w:pos="1021"/>
          <w:tab w:val="right" w:pos="1020"/>
        </w:tabs>
      </w:pPr>
      <w:r>
        <w:tab/>
      </w:r>
      <w:r>
        <w:tab/>
        <w:t>The above mentioned procedure applies only to those detained or arrested due to illegal entry or stay in the country and they are not involved in other crimes and generally there are no reasons of public order and security.</w:t>
      </w:r>
    </w:p>
  </w:footnote>
  <w:footnote w:id="6">
    <w:p w:rsidR="00715121" w:rsidRDefault="00715121" w:rsidP="00CD06F9">
      <w:pPr>
        <w:pStyle w:val="FootnoteText"/>
        <w:widowControl w:val="0"/>
        <w:tabs>
          <w:tab w:val="clear" w:pos="1021"/>
          <w:tab w:val="right" w:pos="1020"/>
        </w:tabs>
      </w:pPr>
      <w:r>
        <w:tab/>
      </w:r>
      <w:r>
        <w:rPr>
          <w:rStyle w:val="FootnoteReference"/>
        </w:rPr>
        <w:footnoteRef/>
      </w:r>
      <w:r>
        <w:tab/>
      </w:r>
      <w:r w:rsidRPr="00CD06F9">
        <w:t>The above mentioned period may be extended if the issuance of travel documents by the Consular Authorities herein is expected.</w:t>
      </w:r>
    </w:p>
  </w:footnote>
  <w:footnote w:id="7">
    <w:p w:rsidR="00715121" w:rsidRDefault="00715121" w:rsidP="00CD06F9">
      <w:pPr>
        <w:pStyle w:val="FootnoteText"/>
        <w:widowControl w:val="0"/>
        <w:tabs>
          <w:tab w:val="clear" w:pos="1021"/>
          <w:tab w:val="right" w:pos="1020"/>
        </w:tabs>
      </w:pPr>
      <w:r>
        <w:tab/>
      </w:r>
      <w:r>
        <w:rPr>
          <w:rStyle w:val="FootnoteReference"/>
        </w:rPr>
        <w:footnoteRef/>
      </w:r>
      <w:r>
        <w:tab/>
      </w:r>
      <w:r w:rsidRPr="00CD06F9">
        <w:t>It’s under the final stage (standardization) the publication of new information sheets regarding the rights of detained persons and those under deportation, which will be available in 16 languages.</w:t>
      </w:r>
    </w:p>
  </w:footnote>
  <w:footnote w:id="8">
    <w:p w:rsidR="00715121" w:rsidRDefault="00715121" w:rsidP="00514D6D">
      <w:pPr>
        <w:pStyle w:val="FootnoteText"/>
        <w:widowControl w:val="0"/>
        <w:tabs>
          <w:tab w:val="clear" w:pos="1021"/>
          <w:tab w:val="right" w:pos="1020"/>
        </w:tabs>
      </w:pPr>
      <w:r>
        <w:tab/>
      </w:r>
      <w:r>
        <w:rPr>
          <w:rStyle w:val="FootnoteReference"/>
        </w:rPr>
        <w:footnoteRef/>
      </w:r>
      <w:r>
        <w:tab/>
      </w:r>
      <w:r w:rsidRPr="00514D6D">
        <w:t>Because of its geographic position as the external border of the European Union, intense immigration pressure is exerted on our country.</w:t>
      </w:r>
    </w:p>
  </w:footnote>
  <w:footnote w:id="9">
    <w:p w:rsidR="00715121" w:rsidRDefault="00715121" w:rsidP="00514D6D">
      <w:pPr>
        <w:pStyle w:val="FootnoteText"/>
        <w:widowControl w:val="0"/>
        <w:tabs>
          <w:tab w:val="clear" w:pos="1021"/>
          <w:tab w:val="right" w:pos="1020"/>
        </w:tabs>
      </w:pPr>
      <w:r>
        <w:tab/>
      </w:r>
      <w:r>
        <w:rPr>
          <w:rStyle w:val="FootnoteReference"/>
        </w:rPr>
        <w:footnoteRef/>
      </w:r>
      <w:r>
        <w:tab/>
      </w:r>
      <w:r w:rsidRPr="00514D6D">
        <w:t>See also para. 17.</w:t>
      </w:r>
    </w:p>
  </w:footnote>
  <w:footnote w:id="10">
    <w:p w:rsidR="00715121" w:rsidRDefault="00715121" w:rsidP="00D47EF4">
      <w:pPr>
        <w:pStyle w:val="FootnoteText"/>
        <w:widowControl w:val="0"/>
        <w:tabs>
          <w:tab w:val="clear" w:pos="1021"/>
          <w:tab w:val="right" w:pos="1020"/>
        </w:tabs>
      </w:pPr>
      <w:r>
        <w:tab/>
      </w:r>
      <w:r>
        <w:rPr>
          <w:rStyle w:val="FootnoteReference"/>
        </w:rPr>
        <w:footnoteRef/>
      </w:r>
      <w:r>
        <w:tab/>
      </w:r>
      <w:r w:rsidRPr="001D6C8B">
        <w:t>It is currently available only in Greek.</w:t>
      </w:r>
    </w:p>
  </w:footnote>
  <w:footnote w:id="11">
    <w:p w:rsidR="00715121" w:rsidRDefault="00715121" w:rsidP="001D6C8B">
      <w:pPr>
        <w:pStyle w:val="FootnoteText"/>
        <w:widowControl w:val="0"/>
        <w:tabs>
          <w:tab w:val="clear" w:pos="1021"/>
          <w:tab w:val="right" w:pos="1020"/>
        </w:tabs>
      </w:pPr>
      <w:r>
        <w:tab/>
      </w:r>
      <w:r>
        <w:rPr>
          <w:rStyle w:val="FootnoteReference"/>
        </w:rPr>
        <w:footnoteRef/>
      </w:r>
      <w:r>
        <w:tab/>
      </w:r>
      <w:r w:rsidRPr="001D6C8B">
        <w:t>As amending a</w:t>
      </w:r>
      <w:r>
        <w:t>rticle 16 of the Law 3727/2008.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121" w:rsidRPr="004074EE" w:rsidRDefault="00715121" w:rsidP="004074EE">
    <w:pPr>
      <w:pStyle w:val="Header"/>
    </w:pPr>
    <w:r w:rsidRPr="004074EE">
      <w:t>CAT/C/GRC/5-6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121" w:rsidRPr="004074EE" w:rsidRDefault="00715121" w:rsidP="004074EE">
    <w:pPr>
      <w:pStyle w:val="Header"/>
      <w:jc w:val="right"/>
    </w:pPr>
    <w:r w:rsidRPr="004074EE">
      <w:t>CAT/C/GRC/5-6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0D48"/>
    <w:rsid w:val="00027F2B"/>
    <w:rsid w:val="00050F6B"/>
    <w:rsid w:val="00054D61"/>
    <w:rsid w:val="0005590D"/>
    <w:rsid w:val="00057EDC"/>
    <w:rsid w:val="00064FBE"/>
    <w:rsid w:val="00072C8C"/>
    <w:rsid w:val="000733B5"/>
    <w:rsid w:val="00073AEC"/>
    <w:rsid w:val="0009031F"/>
    <w:rsid w:val="000931C0"/>
    <w:rsid w:val="000B175B"/>
    <w:rsid w:val="000B3A0F"/>
    <w:rsid w:val="000B4EF7"/>
    <w:rsid w:val="000C2D2E"/>
    <w:rsid w:val="000C6CD1"/>
    <w:rsid w:val="000D0E63"/>
    <w:rsid w:val="000D676C"/>
    <w:rsid w:val="000D6837"/>
    <w:rsid w:val="000E0415"/>
    <w:rsid w:val="000E2A32"/>
    <w:rsid w:val="000E6D9B"/>
    <w:rsid w:val="001103AA"/>
    <w:rsid w:val="00124F48"/>
    <w:rsid w:val="00126433"/>
    <w:rsid w:val="00130539"/>
    <w:rsid w:val="00132A82"/>
    <w:rsid w:val="001335F8"/>
    <w:rsid w:val="00135F9F"/>
    <w:rsid w:val="00146677"/>
    <w:rsid w:val="00155D06"/>
    <w:rsid w:val="00173D84"/>
    <w:rsid w:val="00186A2A"/>
    <w:rsid w:val="001978AC"/>
    <w:rsid w:val="001B0C71"/>
    <w:rsid w:val="001B46FD"/>
    <w:rsid w:val="001B4B04"/>
    <w:rsid w:val="001C0F56"/>
    <w:rsid w:val="001C2A1B"/>
    <w:rsid w:val="001C6663"/>
    <w:rsid w:val="001C7895"/>
    <w:rsid w:val="001D205A"/>
    <w:rsid w:val="001D26DF"/>
    <w:rsid w:val="001D6C8B"/>
    <w:rsid w:val="001E27C6"/>
    <w:rsid w:val="001E6639"/>
    <w:rsid w:val="001E7E96"/>
    <w:rsid w:val="00202DA8"/>
    <w:rsid w:val="00211E0B"/>
    <w:rsid w:val="00212A32"/>
    <w:rsid w:val="002303E0"/>
    <w:rsid w:val="00235F2F"/>
    <w:rsid w:val="002534C4"/>
    <w:rsid w:val="00257F1E"/>
    <w:rsid w:val="002611EE"/>
    <w:rsid w:val="00292104"/>
    <w:rsid w:val="002C48A7"/>
    <w:rsid w:val="002D2102"/>
    <w:rsid w:val="002E18E8"/>
    <w:rsid w:val="002E32B0"/>
    <w:rsid w:val="002F175C"/>
    <w:rsid w:val="002F1C06"/>
    <w:rsid w:val="002F5C0E"/>
    <w:rsid w:val="0030268B"/>
    <w:rsid w:val="00304DE3"/>
    <w:rsid w:val="00310CC1"/>
    <w:rsid w:val="003229D8"/>
    <w:rsid w:val="00327D64"/>
    <w:rsid w:val="00332088"/>
    <w:rsid w:val="003368CD"/>
    <w:rsid w:val="00350D48"/>
    <w:rsid w:val="00352709"/>
    <w:rsid w:val="00360A3C"/>
    <w:rsid w:val="00360BEC"/>
    <w:rsid w:val="0036359E"/>
    <w:rsid w:val="00371178"/>
    <w:rsid w:val="003726D5"/>
    <w:rsid w:val="003776FF"/>
    <w:rsid w:val="003975A0"/>
    <w:rsid w:val="003A6810"/>
    <w:rsid w:val="003B467A"/>
    <w:rsid w:val="003C0C4E"/>
    <w:rsid w:val="003C2CC4"/>
    <w:rsid w:val="003D3405"/>
    <w:rsid w:val="003D3DF5"/>
    <w:rsid w:val="003D4B23"/>
    <w:rsid w:val="003F04C0"/>
    <w:rsid w:val="003F0898"/>
    <w:rsid w:val="003F3D04"/>
    <w:rsid w:val="004074EE"/>
    <w:rsid w:val="00410C89"/>
    <w:rsid w:val="00413C27"/>
    <w:rsid w:val="00426B9B"/>
    <w:rsid w:val="004325CB"/>
    <w:rsid w:val="00440653"/>
    <w:rsid w:val="00443F4C"/>
    <w:rsid w:val="0045495B"/>
    <w:rsid w:val="00456549"/>
    <w:rsid w:val="004670C3"/>
    <w:rsid w:val="00470DB3"/>
    <w:rsid w:val="00473017"/>
    <w:rsid w:val="0047693D"/>
    <w:rsid w:val="0047713B"/>
    <w:rsid w:val="00491775"/>
    <w:rsid w:val="004A3A3E"/>
    <w:rsid w:val="004D4CD5"/>
    <w:rsid w:val="004E0A75"/>
    <w:rsid w:val="00504E11"/>
    <w:rsid w:val="00514D6D"/>
    <w:rsid w:val="005207A3"/>
    <w:rsid w:val="005216DA"/>
    <w:rsid w:val="005232A3"/>
    <w:rsid w:val="005420F2"/>
    <w:rsid w:val="005600E9"/>
    <w:rsid w:val="00566EF2"/>
    <w:rsid w:val="0057433F"/>
    <w:rsid w:val="005840A1"/>
    <w:rsid w:val="005B1BF6"/>
    <w:rsid w:val="005B3DB3"/>
    <w:rsid w:val="005C0899"/>
    <w:rsid w:val="005D3FD6"/>
    <w:rsid w:val="006001EE"/>
    <w:rsid w:val="0061118E"/>
    <w:rsid w:val="00611FC4"/>
    <w:rsid w:val="006168FF"/>
    <w:rsid w:val="006176FB"/>
    <w:rsid w:val="0062623A"/>
    <w:rsid w:val="00631FD9"/>
    <w:rsid w:val="00640B26"/>
    <w:rsid w:val="006500BC"/>
    <w:rsid w:val="00652D0A"/>
    <w:rsid w:val="00653D5E"/>
    <w:rsid w:val="00674E1A"/>
    <w:rsid w:val="00687450"/>
    <w:rsid w:val="006A38DF"/>
    <w:rsid w:val="006A5D74"/>
    <w:rsid w:val="006C027D"/>
    <w:rsid w:val="006D088C"/>
    <w:rsid w:val="006D2DB2"/>
    <w:rsid w:val="006D39A8"/>
    <w:rsid w:val="006E4EE9"/>
    <w:rsid w:val="006E564B"/>
    <w:rsid w:val="006E6E4C"/>
    <w:rsid w:val="006F5F0F"/>
    <w:rsid w:val="00703CDA"/>
    <w:rsid w:val="00715121"/>
    <w:rsid w:val="00715D2F"/>
    <w:rsid w:val="0072632A"/>
    <w:rsid w:val="0075050B"/>
    <w:rsid w:val="007569F6"/>
    <w:rsid w:val="00770174"/>
    <w:rsid w:val="0079178E"/>
    <w:rsid w:val="007B5B7D"/>
    <w:rsid w:val="007B6BA5"/>
    <w:rsid w:val="007C3390"/>
    <w:rsid w:val="007C4F4B"/>
    <w:rsid w:val="007D29ED"/>
    <w:rsid w:val="007D56AB"/>
    <w:rsid w:val="007E2809"/>
    <w:rsid w:val="007E2A1D"/>
    <w:rsid w:val="007E36B7"/>
    <w:rsid w:val="007E7E5D"/>
    <w:rsid w:val="007F6611"/>
    <w:rsid w:val="008242D7"/>
    <w:rsid w:val="00831672"/>
    <w:rsid w:val="008428CE"/>
    <w:rsid w:val="00860BA0"/>
    <w:rsid w:val="0086679A"/>
    <w:rsid w:val="00880721"/>
    <w:rsid w:val="00884F89"/>
    <w:rsid w:val="00891960"/>
    <w:rsid w:val="008979B1"/>
    <w:rsid w:val="008A6B25"/>
    <w:rsid w:val="008A6C4F"/>
    <w:rsid w:val="008B2335"/>
    <w:rsid w:val="008E2B92"/>
    <w:rsid w:val="008F6259"/>
    <w:rsid w:val="008F69C7"/>
    <w:rsid w:val="009026B5"/>
    <w:rsid w:val="0090295B"/>
    <w:rsid w:val="0090482F"/>
    <w:rsid w:val="00912DD6"/>
    <w:rsid w:val="009157A2"/>
    <w:rsid w:val="009223CA"/>
    <w:rsid w:val="009266D5"/>
    <w:rsid w:val="00932FB3"/>
    <w:rsid w:val="00940F93"/>
    <w:rsid w:val="00962D1A"/>
    <w:rsid w:val="009829DC"/>
    <w:rsid w:val="00995E1A"/>
    <w:rsid w:val="009C0407"/>
    <w:rsid w:val="009E2102"/>
    <w:rsid w:val="00A01489"/>
    <w:rsid w:val="00A03DD4"/>
    <w:rsid w:val="00A11AF9"/>
    <w:rsid w:val="00A43596"/>
    <w:rsid w:val="00A5384B"/>
    <w:rsid w:val="00A6007D"/>
    <w:rsid w:val="00A66B95"/>
    <w:rsid w:val="00A66C2C"/>
    <w:rsid w:val="00A72F22"/>
    <w:rsid w:val="00A748A6"/>
    <w:rsid w:val="00A776B4"/>
    <w:rsid w:val="00A94361"/>
    <w:rsid w:val="00A95CCB"/>
    <w:rsid w:val="00AB62C7"/>
    <w:rsid w:val="00AC0A6F"/>
    <w:rsid w:val="00AD061B"/>
    <w:rsid w:val="00AD7E0C"/>
    <w:rsid w:val="00AE4862"/>
    <w:rsid w:val="00AF39BE"/>
    <w:rsid w:val="00AF3E75"/>
    <w:rsid w:val="00AF5511"/>
    <w:rsid w:val="00AF6A32"/>
    <w:rsid w:val="00B0256E"/>
    <w:rsid w:val="00B1616B"/>
    <w:rsid w:val="00B20FFB"/>
    <w:rsid w:val="00B2557F"/>
    <w:rsid w:val="00B30179"/>
    <w:rsid w:val="00B33CB1"/>
    <w:rsid w:val="00B5407D"/>
    <w:rsid w:val="00B541E4"/>
    <w:rsid w:val="00B56E9C"/>
    <w:rsid w:val="00B64B1F"/>
    <w:rsid w:val="00B6553F"/>
    <w:rsid w:val="00B81E12"/>
    <w:rsid w:val="00BA276C"/>
    <w:rsid w:val="00BB688E"/>
    <w:rsid w:val="00BB6B22"/>
    <w:rsid w:val="00BC74E9"/>
    <w:rsid w:val="00BC7E2F"/>
    <w:rsid w:val="00BE7C1F"/>
    <w:rsid w:val="00BF68A8"/>
    <w:rsid w:val="00C01FF8"/>
    <w:rsid w:val="00C269EE"/>
    <w:rsid w:val="00C331F8"/>
    <w:rsid w:val="00C37DC7"/>
    <w:rsid w:val="00C45700"/>
    <w:rsid w:val="00C463DD"/>
    <w:rsid w:val="00C46705"/>
    <w:rsid w:val="00C4724C"/>
    <w:rsid w:val="00C60CE5"/>
    <w:rsid w:val="00C629A0"/>
    <w:rsid w:val="00C6559E"/>
    <w:rsid w:val="00C71BFC"/>
    <w:rsid w:val="00C745C3"/>
    <w:rsid w:val="00C86967"/>
    <w:rsid w:val="00C86AFF"/>
    <w:rsid w:val="00C967AD"/>
    <w:rsid w:val="00CA19B5"/>
    <w:rsid w:val="00CC023B"/>
    <w:rsid w:val="00CC3F20"/>
    <w:rsid w:val="00CC608F"/>
    <w:rsid w:val="00CD06F9"/>
    <w:rsid w:val="00CD4BAB"/>
    <w:rsid w:val="00CE0E13"/>
    <w:rsid w:val="00CE4A8F"/>
    <w:rsid w:val="00D13786"/>
    <w:rsid w:val="00D14292"/>
    <w:rsid w:val="00D176D2"/>
    <w:rsid w:val="00D1772F"/>
    <w:rsid w:val="00D2031B"/>
    <w:rsid w:val="00D25FE2"/>
    <w:rsid w:val="00D34284"/>
    <w:rsid w:val="00D34F94"/>
    <w:rsid w:val="00D43252"/>
    <w:rsid w:val="00D47370"/>
    <w:rsid w:val="00D47EF4"/>
    <w:rsid w:val="00D51FFF"/>
    <w:rsid w:val="00D54424"/>
    <w:rsid w:val="00D77681"/>
    <w:rsid w:val="00D77EA7"/>
    <w:rsid w:val="00D8236C"/>
    <w:rsid w:val="00D84F13"/>
    <w:rsid w:val="00D93FE0"/>
    <w:rsid w:val="00D95303"/>
    <w:rsid w:val="00D978C6"/>
    <w:rsid w:val="00DA3C1C"/>
    <w:rsid w:val="00DB1A31"/>
    <w:rsid w:val="00DB7DBA"/>
    <w:rsid w:val="00DC026E"/>
    <w:rsid w:val="00DD1965"/>
    <w:rsid w:val="00DD2725"/>
    <w:rsid w:val="00DE5CF5"/>
    <w:rsid w:val="00E16205"/>
    <w:rsid w:val="00E23EF8"/>
    <w:rsid w:val="00E26D05"/>
    <w:rsid w:val="00E43186"/>
    <w:rsid w:val="00E43631"/>
    <w:rsid w:val="00E50F36"/>
    <w:rsid w:val="00E71BC8"/>
    <w:rsid w:val="00E7260F"/>
    <w:rsid w:val="00E73C5E"/>
    <w:rsid w:val="00E803B3"/>
    <w:rsid w:val="00E84614"/>
    <w:rsid w:val="00E96630"/>
    <w:rsid w:val="00EB2A3C"/>
    <w:rsid w:val="00EC7CBC"/>
    <w:rsid w:val="00ED7A2A"/>
    <w:rsid w:val="00EE0014"/>
    <w:rsid w:val="00EF1D7F"/>
    <w:rsid w:val="00EF6DFD"/>
    <w:rsid w:val="00F25B42"/>
    <w:rsid w:val="00F551CA"/>
    <w:rsid w:val="00F62BAB"/>
    <w:rsid w:val="00F70600"/>
    <w:rsid w:val="00F76680"/>
    <w:rsid w:val="00FC68B7"/>
    <w:rsid w:val="00FD4E8F"/>
    <w:rsid w:val="00FF3D76"/>
    <w:rsid w:val="00FF4B6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Normal"/>
    <w:next w:val="Normal"/>
    <w:qFormat/>
    <w:rsid w:val="009266D5"/>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9266D5"/>
    <w:pPr>
      <w:numPr>
        <w:numId w:val="42"/>
      </w:numPr>
      <w:tabs>
        <w:tab w:val="clear" w:pos="1494"/>
      </w:tabs>
      <w:spacing w:after="120"/>
      <w:ind w:right="1134"/>
      <w:jc w:val="both"/>
    </w:pPr>
  </w:style>
  <w:style w:type="paragraph" w:customStyle="1" w:styleId="SingleTxtG">
    <w:name w:val="_ Single Txt_G"/>
    <w:basedOn w:val="Normal"/>
    <w:rsid w:val="0086679A"/>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MGChar">
    <w:name w:val="_ H __M_G Char"/>
    <w:link w:val="HMG"/>
    <w:rsid w:val="00DB7DBA"/>
    <w:rPr>
      <w:b/>
      <w:sz w:val="3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69</Pages>
  <Words>27941</Words>
  <Characters>150048</Characters>
  <Application>Microsoft Office Word</Application>
  <DocSecurity>4</DocSecurity>
  <Lines>5358</Lines>
  <Paragraphs>3422</Paragraphs>
  <ScaleCrop>false</ScaleCrop>
  <HeadingPairs>
    <vt:vector size="2" baseType="variant">
      <vt:variant>
        <vt:lpstr>Title</vt:lpstr>
      </vt:variant>
      <vt:variant>
        <vt:i4>1</vt:i4>
      </vt:variant>
    </vt:vector>
  </HeadingPairs>
  <TitlesOfParts>
    <vt:vector size="1" baseType="lpstr">
      <vt:lpstr>1141604</vt:lpstr>
    </vt:vector>
  </TitlesOfParts>
  <Company>CSD</Company>
  <LinksUpToDate>false</LinksUpToDate>
  <CharactersWithSpaces>174567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1141604</dc:title>
  <dc:subject>CAT/C/GRC/5-6</dc:subject>
  <dc:creator>Bunting Seeber</dc:creator>
  <cp:keywords/>
  <dc:description>Final</dc:description>
  <cp:lastModifiedBy>Test</cp:lastModifiedBy>
  <cp:revision>2</cp:revision>
  <cp:lastPrinted>2011-03-30T15:39:00Z</cp:lastPrinted>
  <dcterms:created xsi:type="dcterms:W3CDTF">2011-03-30T15:45:00Z</dcterms:created>
  <dcterms:modified xsi:type="dcterms:W3CDTF">2011-03-30T15:45:00Z</dcterms:modified>
</cp:coreProperties>
</file>