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2"/>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sz w:val="2"/>
        </w:rPr>
        <w:commentReference w:id="0"/>
      </w:r>
    </w:p>
    <w:p w:rsidR="00000000" w:rsidRDefault="00000000">
      <w:pPr>
        <w:pStyle w:val="H1"/>
        <w:spacing w:line="240" w:lineRule="exact"/>
      </w:pPr>
      <w:r>
        <w:t>Комитет по ликвидации дискриминации</w:t>
      </w:r>
    </w:p>
    <w:p w:rsidR="00000000" w:rsidRDefault="00000000">
      <w:pPr>
        <w:pStyle w:val="H1"/>
        <w:spacing w:line="240" w:lineRule="exact"/>
      </w:pPr>
      <w:r>
        <w:t>в отношении женщин</w:t>
      </w: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lang w:val="en-US"/>
        </w:rPr>
      </w:pPr>
    </w:p>
    <w:p w:rsidR="00000000" w:rsidRDefault="00000000">
      <w:pPr>
        <w:pStyle w:val="SingleTxt"/>
        <w:spacing w:after="0" w:line="180" w:lineRule="auto"/>
        <w:rPr>
          <w:sz w:val="10"/>
        </w:rPr>
      </w:pPr>
    </w:p>
    <w:p w:rsidR="00000000" w:rsidRDefault="00000000">
      <w:pPr>
        <w:pStyle w:val="SingleTxt"/>
        <w:spacing w:after="0" w:line="120" w:lineRule="auto"/>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Рассмотрение докладов, представленных государствами-участниками в соответствии</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со статьей 18 Конвенции о ликвидации всех</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форм дискриминации в отношении женщин</w:t>
      </w:r>
    </w:p>
    <w:p w:rsidR="00000000" w:rsidRDefault="00000000">
      <w:pPr>
        <w:spacing w:line="300" w:lineRule="exact"/>
      </w:pPr>
    </w:p>
    <w:p w:rsidR="00000000" w:rsidRDefault="00000000">
      <w:pPr>
        <w:pStyle w:val="H1"/>
        <w:tabs>
          <w:tab w:val="left" w:pos="475"/>
          <w:tab w:val="left" w:pos="1022"/>
          <w:tab w:val="left" w:pos="1267"/>
          <w:tab w:val="left" w:pos="1742"/>
        </w:tabs>
        <w:spacing w:line="240" w:lineRule="exact"/>
      </w:pPr>
      <w:r>
        <w:tab/>
      </w:r>
      <w:r>
        <w:tab/>
      </w:r>
      <w:r>
        <w:tab/>
        <w:t>Второй периодический доклад</w:t>
      </w:r>
    </w:p>
    <w:p w:rsidR="00000000" w:rsidRDefault="00000000">
      <w:pPr>
        <w:pStyle w:val="H1"/>
        <w:tabs>
          <w:tab w:val="left" w:pos="475"/>
          <w:tab w:val="left" w:pos="1022"/>
          <w:tab w:val="left" w:pos="1267"/>
          <w:tab w:val="left" w:pos="1742"/>
        </w:tabs>
        <w:spacing w:line="240" w:lineRule="exact"/>
      </w:pPr>
      <w:r>
        <w:tab/>
      </w:r>
      <w:r>
        <w:tab/>
      </w:r>
      <w:r>
        <w:tab/>
        <w:t>государств-участников</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pPr>
      <w:r>
        <w:rPr>
          <w:spacing w:val="4"/>
          <w:sz w:val="24"/>
        </w:rPr>
        <w:tab/>
      </w:r>
      <w:r>
        <w:rPr>
          <w:spacing w:val="4"/>
          <w:sz w:val="24"/>
        </w:rPr>
        <w:tab/>
        <w:t>Лихтенштейн</w:t>
      </w:r>
      <w:r>
        <w:rPr>
          <w:rStyle w:val="FootnoteReference"/>
          <w:b w:val="0"/>
        </w:rPr>
        <w:footnoteReference w:customMarkFollows="1" w:id="1"/>
        <w:t>*</w:t>
      </w:r>
    </w:p>
    <w:p w:rsidR="00000000" w:rsidRDefault="00000000">
      <w:pPr>
        <w:pStyle w:val="SingleTxt"/>
        <w:spacing w:after="0" w:line="180" w:lineRule="auto"/>
        <w:rPr>
          <w:sz w:val="10"/>
        </w:rPr>
      </w:pPr>
    </w:p>
    <w:p w:rsidR="00000000" w:rsidRDefault="00000000">
      <w:pPr>
        <w:pStyle w:val="SingleTxt"/>
        <w:spacing w:after="0" w:line="180" w:lineRule="auto"/>
        <w:rPr>
          <w:sz w:val="10"/>
        </w:rPr>
      </w:pPr>
    </w:p>
    <w:p w:rsidR="00000000" w:rsidRDefault="00000000">
      <w:pPr>
        <w:spacing w:after="120"/>
        <w:ind w:left="1267" w:right="1267"/>
        <w:rPr>
          <w:lang w:val="en-GB"/>
        </w:rPr>
      </w:pPr>
      <w:r>
        <w:br w:type="page"/>
      </w: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line="240" w:lineRule="auto"/>
        <w:ind w:left="1267" w:right="1267"/>
        <w:jc w:val="center"/>
        <w:rPr>
          <w:b/>
          <w:sz w:val="40"/>
        </w:rPr>
      </w:pPr>
      <w:r>
        <w:rPr>
          <w:b/>
          <w:sz w:val="40"/>
        </w:rPr>
        <w:t>ЛИХТЕНШТЕЙН</w:t>
      </w:r>
    </w:p>
    <w:p w:rsidR="00000000" w:rsidRDefault="00000000">
      <w:pPr>
        <w:spacing w:after="120" w:line="240" w:lineRule="auto"/>
        <w:ind w:left="1267" w:right="1267"/>
        <w:jc w:val="center"/>
        <w:rPr>
          <w:b/>
          <w:lang w:val="en-GB"/>
        </w:rPr>
      </w:pPr>
    </w:p>
    <w:p w:rsidR="00000000" w:rsidRDefault="00000000">
      <w:pPr>
        <w:spacing w:after="120" w:line="240" w:lineRule="auto"/>
        <w:ind w:left="1267" w:right="1267"/>
        <w:jc w:val="center"/>
        <w:rPr>
          <w:b/>
          <w:lang w:val="en-GB"/>
        </w:rPr>
      </w:pPr>
    </w:p>
    <w:p w:rsidR="00000000" w:rsidRDefault="00000000">
      <w:pPr>
        <w:spacing w:after="120" w:line="240" w:lineRule="auto"/>
        <w:ind w:left="1267" w:right="1267"/>
        <w:jc w:val="center"/>
        <w:rPr>
          <w:b/>
          <w:lang w:val="en-GB"/>
        </w:rPr>
      </w:pPr>
    </w:p>
    <w:p w:rsidR="00000000" w:rsidRDefault="00000000">
      <w:pPr>
        <w:spacing w:after="120" w:line="240" w:lineRule="auto"/>
        <w:ind w:left="1267" w:right="1267"/>
        <w:jc w:val="center"/>
        <w:rPr>
          <w:b/>
          <w:lang w:val="en-GB"/>
        </w:rPr>
      </w:pPr>
    </w:p>
    <w:p w:rsidR="00000000" w:rsidRDefault="00000000">
      <w:pPr>
        <w:spacing w:line="240" w:lineRule="auto"/>
        <w:ind w:left="1267" w:right="1267"/>
        <w:jc w:val="center"/>
        <w:rPr>
          <w:b/>
          <w:sz w:val="30"/>
          <w:lang w:val="en-GB"/>
        </w:rPr>
      </w:pPr>
      <w:r>
        <w:rPr>
          <w:b/>
          <w:sz w:val="30"/>
        </w:rPr>
        <w:t>ВТОРОЙ НАЦИОНАЛЬНЫЙ ДОКЛАД,</w:t>
      </w:r>
    </w:p>
    <w:p w:rsidR="00000000" w:rsidRDefault="00000000">
      <w:pPr>
        <w:spacing w:line="240" w:lineRule="auto"/>
        <w:ind w:left="1267" w:right="1267"/>
        <w:jc w:val="center"/>
        <w:rPr>
          <w:b/>
          <w:sz w:val="28"/>
          <w:lang w:val="en-GB"/>
        </w:rPr>
      </w:pPr>
    </w:p>
    <w:p w:rsidR="00000000" w:rsidRDefault="00000000">
      <w:pPr>
        <w:spacing w:after="120" w:line="240" w:lineRule="auto"/>
        <w:ind w:left="1170" w:right="1120"/>
        <w:jc w:val="center"/>
        <w:rPr>
          <w:b/>
          <w:sz w:val="27"/>
        </w:rPr>
      </w:pPr>
      <w:r>
        <w:rPr>
          <w:b/>
          <w:sz w:val="27"/>
        </w:rPr>
        <w:t>представляемый в соответствии со статьей 18 Конвенции</w:t>
      </w:r>
      <w:r>
        <w:rPr>
          <w:b/>
          <w:sz w:val="27"/>
          <w:lang w:val="en-GB"/>
        </w:rPr>
        <w:br/>
      </w:r>
      <w:r>
        <w:rPr>
          <w:b/>
          <w:sz w:val="27"/>
        </w:rPr>
        <w:t xml:space="preserve">о ликвидации всех форм дискриминации </w:t>
      </w:r>
      <w:r>
        <w:rPr>
          <w:b/>
          <w:sz w:val="27"/>
          <w:lang w:val="en-GB"/>
        </w:rPr>
        <w:br/>
      </w:r>
      <w:r>
        <w:rPr>
          <w:b/>
          <w:sz w:val="27"/>
        </w:rPr>
        <w:t>в отношении женщин</w:t>
      </w:r>
    </w:p>
    <w:p w:rsidR="00000000" w:rsidRDefault="00000000">
      <w:pPr>
        <w:spacing w:after="120" w:line="240" w:lineRule="auto"/>
        <w:ind w:left="1267" w:right="1267"/>
        <w:jc w:val="center"/>
        <w:rPr>
          <w:b/>
          <w:sz w:val="27"/>
        </w:rPr>
      </w:pPr>
      <w:r>
        <w:rPr>
          <w:b/>
          <w:sz w:val="27"/>
        </w:rPr>
        <w:t>от 18 декабря 1979 года</w:t>
      </w:r>
    </w:p>
    <w:p w:rsidR="00000000" w:rsidRDefault="00000000">
      <w:pPr>
        <w:spacing w:after="120" w:line="240" w:lineRule="auto"/>
        <w:ind w:left="1267" w:right="1267"/>
        <w:jc w:val="center"/>
        <w:rPr>
          <w:b/>
        </w:rPr>
      </w:pPr>
    </w:p>
    <w:p w:rsidR="00000000" w:rsidRDefault="00000000">
      <w:pPr>
        <w:spacing w:after="120"/>
        <w:ind w:left="1267" w:right="1267"/>
        <w:jc w:val="center"/>
        <w:rPr>
          <w:b/>
        </w:rPr>
      </w:pPr>
    </w:p>
    <w:p w:rsidR="00000000" w:rsidRDefault="00000000">
      <w:pPr>
        <w:spacing w:after="120"/>
        <w:ind w:left="1267" w:right="1267"/>
        <w:jc w:val="center"/>
        <w:rPr>
          <w:b/>
        </w:rPr>
      </w:pPr>
    </w:p>
    <w:p w:rsidR="00000000" w:rsidRDefault="00000000">
      <w:pPr>
        <w:spacing w:after="120"/>
        <w:ind w:left="1267" w:right="1267"/>
        <w:jc w:val="center"/>
        <w:rPr>
          <w:b/>
        </w:rPr>
      </w:pPr>
    </w:p>
    <w:p w:rsidR="00000000" w:rsidRDefault="00000000">
      <w:pPr>
        <w:spacing w:after="120"/>
        <w:ind w:left="1267" w:right="1267"/>
        <w:jc w:val="center"/>
      </w:pPr>
    </w:p>
    <w:p w:rsidR="00000000" w:rsidRDefault="00000000">
      <w:pPr>
        <w:spacing w:after="120"/>
        <w:ind w:left="1267" w:right="1267"/>
      </w:pPr>
    </w:p>
    <w:p w:rsidR="00000000" w:rsidRDefault="00000000">
      <w:pPr>
        <w:spacing w:after="120"/>
        <w:ind w:left="1267" w:right="1267"/>
      </w:pPr>
    </w:p>
    <w:p w:rsidR="00000000" w:rsidRDefault="00000000">
      <w:pPr>
        <w:spacing w:after="120"/>
        <w:ind w:left="1267" w:right="1267"/>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ind w:left="1267" w:right="1267"/>
        <w:rPr>
          <w:lang w:val="en-GB"/>
        </w:rPr>
      </w:pPr>
    </w:p>
    <w:p w:rsidR="00000000" w:rsidRDefault="00000000">
      <w:pPr>
        <w:spacing w:after="120" w:line="240" w:lineRule="auto"/>
        <w:ind w:left="1267" w:right="1267"/>
        <w:jc w:val="right"/>
        <w:rPr>
          <w:sz w:val="24"/>
        </w:rPr>
      </w:pPr>
      <w:r>
        <w:rPr>
          <w:sz w:val="24"/>
        </w:rPr>
        <w:t>Вадуц, 29 июня 2001 года</w:t>
      </w:r>
    </w:p>
    <w:p w:rsidR="00000000" w:rsidRDefault="00000000">
      <w:pPr>
        <w:pStyle w:val="SingleTxt"/>
        <w:spacing w:line="480" w:lineRule="auto"/>
        <w:rPr>
          <w:sz w:val="10"/>
        </w:rPr>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480" w:lineRule="auto"/>
        <w:ind w:left="1267" w:right="1260" w:hanging="1267"/>
      </w:pPr>
      <w:r>
        <w:t>Содержание</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74"/>
        <w:gridCol w:w="35"/>
        <w:gridCol w:w="533"/>
      </w:tblGrid>
      <w:tr w:rsidR="00000000">
        <w:tblPrEx>
          <w:tblCellMar>
            <w:top w:w="0" w:type="dxa"/>
            <w:left w:w="0" w:type="dxa"/>
            <w:bottom w:w="0" w:type="dxa"/>
            <w:right w:w="0" w:type="dxa"/>
          </w:tblCellMar>
        </w:tblPrEx>
        <w:tc>
          <w:tcPr>
            <w:tcW w:w="1060" w:type="dxa"/>
          </w:tcPr>
          <w:p w:rsidR="00000000" w:rsidRDefault="00000000">
            <w:pPr>
              <w:spacing w:after="120"/>
              <w:jc w:val="right"/>
              <w:rPr>
                <w:i/>
                <w:sz w:val="14"/>
              </w:rPr>
            </w:pPr>
          </w:p>
        </w:tc>
        <w:tc>
          <w:tcPr>
            <w:tcW w:w="7315" w:type="dxa"/>
          </w:tcPr>
          <w:p w:rsidR="00000000" w:rsidRDefault="00000000">
            <w:pPr>
              <w:spacing w:after="120"/>
              <w:rPr>
                <w:i/>
                <w:sz w:val="14"/>
              </w:rPr>
            </w:pPr>
          </w:p>
        </w:tc>
        <w:tc>
          <w:tcPr>
            <w:tcW w:w="1009" w:type="dxa"/>
            <w:gridSpan w:val="2"/>
          </w:tcPr>
          <w:p w:rsidR="00000000" w:rsidRDefault="00000000">
            <w:pPr>
              <w:spacing w:after="120"/>
              <w:jc w:val="right"/>
              <w:rPr>
                <w:i/>
                <w:sz w:val="14"/>
              </w:rPr>
            </w:pPr>
          </w:p>
        </w:tc>
        <w:tc>
          <w:tcPr>
            <w:tcW w:w="533" w:type="dxa"/>
          </w:tcPr>
          <w:p w:rsidR="00000000" w:rsidRDefault="00000000">
            <w:pPr>
              <w:spacing w:after="120"/>
              <w:jc w:val="right"/>
              <w:rPr>
                <w:i/>
                <w:sz w:val="14"/>
              </w:rPr>
            </w:pPr>
            <w:r>
              <w:rPr>
                <w:i/>
                <w:sz w:val="14"/>
              </w:rPr>
              <w:t>Стр.</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8289" w:type="dxa"/>
            <w:gridSpan w:val="2"/>
          </w:tcPr>
          <w:p w:rsidR="00000000" w:rsidRDefault="00000000">
            <w:pPr>
              <w:tabs>
                <w:tab w:val="right" w:pos="1080"/>
                <w:tab w:val="right" w:leader="dot" w:pos="9331"/>
              </w:tabs>
              <w:spacing w:after="120"/>
            </w:pPr>
            <w:r>
              <w:t>Предисловие</w:t>
            </w:r>
            <w:r>
              <w:tab/>
            </w:r>
            <w:r>
              <w:tab/>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rPr>
                <w:lang w:val="en-US"/>
              </w:rPr>
              <w:t>4</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8289" w:type="dxa"/>
            <w:gridSpan w:val="2"/>
          </w:tcPr>
          <w:p w:rsidR="00000000" w:rsidRDefault="00000000">
            <w:pPr>
              <w:tabs>
                <w:tab w:val="right" w:pos="1080"/>
                <w:tab w:val="left" w:pos="1370"/>
                <w:tab w:val="left" w:pos="1728"/>
                <w:tab w:val="right" w:leader="dot" w:pos="9331"/>
              </w:tabs>
              <w:spacing w:after="120"/>
            </w:pPr>
            <w:r>
              <w:t xml:space="preserve">Часть </w:t>
            </w:r>
            <w:r>
              <w:rPr>
                <w:lang w:val="en-US"/>
              </w:rPr>
              <w:t>1</w:t>
            </w:r>
            <w:r>
              <w:t>: Общая информация</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5</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tab/>
              <w:t>А.</w:t>
            </w:r>
            <w:r>
              <w:tab/>
              <w:t>География</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5</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tab/>
              <w:t>В.</w:t>
            </w:r>
            <w:r>
              <w:tab/>
              <w:t>Население</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5</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tab/>
              <w:t>С.</w:t>
            </w:r>
            <w:r>
              <w:tab/>
              <w:t>Структура населения</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5</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rPr>
                <w:lang w:val="en-GB"/>
              </w:rPr>
              <w:tab/>
              <w:t>D.</w:t>
            </w:r>
            <w:r>
              <w:rPr>
                <w:lang w:val="en-GB"/>
              </w:rPr>
              <w:tab/>
            </w:r>
            <w:r>
              <w:t>Религия</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6</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tab/>
              <w:t>Е.</w:t>
            </w:r>
            <w:r>
              <w:tab/>
              <w:t>Языки</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6</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rPr>
                <w:lang w:val="en-GB"/>
              </w:rPr>
              <w:tab/>
              <w:t>F.</w:t>
            </w:r>
            <w:r>
              <w:rPr>
                <w:lang w:val="en-GB"/>
              </w:rPr>
              <w:tab/>
            </w:r>
            <w:r>
              <w:t>Права человека и их осуществление в Лихтенштейне</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6</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right" w:pos="1080"/>
                <w:tab w:val="left" w:pos="1370"/>
                <w:tab w:val="left" w:pos="1728"/>
                <w:tab w:val="right" w:leader="dot" w:pos="9331"/>
              </w:tabs>
              <w:spacing w:after="120"/>
            </w:pPr>
            <w:r>
              <w:t xml:space="preserve">Часть 2: Осуществление Конвенции о ликвидации всех форм дискриминации </w:t>
            </w:r>
            <w:r>
              <w:br/>
            </w:r>
            <w:r>
              <w:tab/>
              <w:t>в отношении женщин</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br/>
              <w:t>7</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right" w:leader="dot" w:pos="9331"/>
              </w:tabs>
              <w:spacing w:after="120"/>
            </w:pPr>
            <w:r>
              <w:t>II.</w:t>
            </w:r>
            <w:r>
              <w:tab/>
              <w:t>Введение</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7</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right" w:leader="dot" w:pos="9331"/>
              </w:tabs>
              <w:spacing w:after="120"/>
            </w:pPr>
            <w:r>
              <w:tab/>
              <w:t xml:space="preserve">Положение женщин в Лихтенштейне и осуществление Пекинской </w:t>
            </w:r>
            <w:r>
              <w:br/>
            </w:r>
            <w:r>
              <w:tab/>
              <w:t>платформы действий</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br/>
              <w:t>7</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740"/>
                <w:tab w:val="left" w:pos="1296"/>
                <w:tab w:val="left" w:pos="1728"/>
                <w:tab w:val="right" w:leader="dot" w:pos="9331"/>
              </w:tabs>
              <w:spacing w:after="120"/>
              <w:ind w:left="1280" w:hanging="1280"/>
            </w:pPr>
            <w:r>
              <w:t>III.</w:t>
            </w:r>
            <w:r>
              <w:tab/>
              <w:t>Осуществление конкретных статей Конвенции</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9</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2.</w:t>
            </w:r>
            <w:r>
              <w:tab/>
              <w:t>Политика ликвидации дискриминации в отношении женщин</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9</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3.</w:t>
            </w:r>
            <w:r>
              <w:tab/>
              <w:t>Права человека и основные свободы</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13</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4.</w:t>
            </w:r>
            <w:r>
              <w:tab/>
              <w:t xml:space="preserve">Специальные меры по ускорению фактического обеспечения </w:t>
            </w:r>
            <w:r>
              <w:br/>
              <w:t>равенства м</w:t>
            </w:r>
            <w:r>
              <w:t>е</w:t>
            </w:r>
            <w:r>
              <w:t>жду мужчинами и женщинами</w:t>
            </w:r>
            <w:r>
              <w:tab/>
              <w:t>25</w:t>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br/>
              <w:t>13</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5.</w:t>
            </w:r>
            <w:r>
              <w:tab/>
              <w:t>Изменение общественно-культурного образа поведения</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13</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6.</w:t>
            </w:r>
            <w:r>
              <w:tab/>
              <w:t xml:space="preserve">Ликвидация всех форм эксплуатации (в частности, торговли </w:t>
            </w:r>
            <w:r>
              <w:br/>
              <w:t>женщинами и проституции) и насилия в отношении женщин</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rPr>
                <w:lang w:val="en-US"/>
              </w:rPr>
              <w:t>17</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7.</w:t>
            </w:r>
            <w:r>
              <w:tab/>
              <w:t>Равенство в политической и общественной жизни</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20</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8.</w:t>
            </w:r>
            <w:r>
              <w:tab/>
              <w:t xml:space="preserve">Участие женщин в правительстве и в международных </w:t>
            </w:r>
            <w:r>
              <w:br/>
              <w:t>организациях</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br/>
              <w:t>22</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10.</w:t>
            </w:r>
            <w:r>
              <w:tab/>
              <w:t>Образование</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rPr>
                <w:lang w:val="en-US"/>
              </w:rPr>
              <w:t>22</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11.</w:t>
            </w:r>
            <w:r>
              <w:tab/>
              <w:t>Условия труда, материнство и социальное обеспечение</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24</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12.</w:t>
            </w:r>
            <w:r>
              <w:tab/>
              <w:t>Здравоохранение</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27</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13.</w:t>
            </w:r>
            <w:r>
              <w:tab/>
              <w:t>Другие области социально-экономической жизни</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29</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left" w:pos="1460"/>
                <w:tab w:val="left" w:pos="1728"/>
                <w:tab w:val="right" w:leader="dot" w:pos="9331"/>
              </w:tabs>
              <w:spacing w:after="120"/>
              <w:ind w:left="1460" w:hanging="1460"/>
            </w:pPr>
            <w:r>
              <w:tab/>
              <w:t>Статья 16.</w:t>
            </w:r>
            <w:r>
              <w:tab/>
              <w:t xml:space="preserve">Ликвидация дискриминации в вопросах, касающихся брака </w:t>
            </w:r>
            <w:r>
              <w:br/>
              <w:t>и семейных отношений</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br/>
              <w:t>30</w:t>
            </w:r>
          </w:p>
        </w:tc>
      </w:tr>
      <w:tr w:rsidR="00000000">
        <w:tblPrEx>
          <w:tblCellMar>
            <w:top w:w="0" w:type="dxa"/>
            <w:left w:w="0" w:type="dxa"/>
            <w:bottom w:w="0" w:type="dxa"/>
            <w:right w:w="0" w:type="dxa"/>
          </w:tblCellMar>
        </w:tblPrEx>
        <w:tc>
          <w:tcPr>
            <w:tcW w:w="1060" w:type="dxa"/>
          </w:tcPr>
          <w:p w:rsidR="00000000" w:rsidRDefault="00000000">
            <w:pPr>
              <w:tabs>
                <w:tab w:val="right" w:pos="1080"/>
                <w:tab w:val="left" w:pos="1296"/>
                <w:tab w:val="left" w:pos="1800"/>
                <w:tab w:val="left" w:pos="2232"/>
                <w:tab w:val="left" w:pos="2592"/>
                <w:tab w:val="left" w:pos="3024"/>
                <w:tab w:val="left" w:pos="3456"/>
                <w:tab w:val="left" w:pos="3888"/>
              </w:tabs>
              <w:spacing w:after="120"/>
              <w:rPr>
                <w:lang w:val="en-US"/>
              </w:rPr>
            </w:pPr>
          </w:p>
        </w:tc>
        <w:tc>
          <w:tcPr>
            <w:tcW w:w="8289" w:type="dxa"/>
            <w:gridSpan w:val="2"/>
          </w:tcPr>
          <w:p w:rsidR="00000000" w:rsidRDefault="00000000">
            <w:pPr>
              <w:tabs>
                <w:tab w:val="left" w:pos="380"/>
                <w:tab w:val="right" w:pos="1080"/>
                <w:tab w:val="right" w:leader="dot" w:pos="9331"/>
              </w:tabs>
              <w:spacing w:after="120"/>
            </w:pPr>
            <w:r>
              <w:t>IV.</w:t>
            </w:r>
            <w:r>
              <w:tab/>
              <w:t>Приложения</w:t>
            </w:r>
            <w:r>
              <w:tab/>
            </w:r>
          </w:p>
        </w:tc>
        <w:tc>
          <w:tcPr>
            <w:tcW w:w="35" w:type="dxa"/>
          </w:tcPr>
          <w:p w:rsidR="00000000" w:rsidRDefault="00000000">
            <w:pPr>
              <w:tabs>
                <w:tab w:val="right" w:pos="1080"/>
                <w:tab w:val="left" w:pos="1296"/>
                <w:tab w:val="left" w:pos="1800"/>
                <w:tab w:val="left" w:pos="2232"/>
                <w:tab w:val="left" w:pos="2592"/>
                <w:tab w:val="left" w:pos="3024"/>
                <w:tab w:val="left" w:pos="3456"/>
                <w:tab w:val="left" w:pos="3888"/>
              </w:tabs>
              <w:spacing w:after="120"/>
            </w:pPr>
          </w:p>
        </w:tc>
        <w:tc>
          <w:tcPr>
            <w:tcW w:w="533" w:type="dxa"/>
          </w:tcPr>
          <w:p w:rsidR="00000000" w:rsidRDefault="00000000">
            <w:pPr>
              <w:tabs>
                <w:tab w:val="right" w:pos="1080"/>
                <w:tab w:val="left" w:pos="1296"/>
                <w:tab w:val="left" w:pos="1800"/>
                <w:tab w:val="left" w:pos="2232"/>
                <w:tab w:val="left" w:pos="2592"/>
                <w:tab w:val="left" w:pos="3024"/>
                <w:tab w:val="left" w:pos="3456"/>
                <w:tab w:val="left" w:pos="3888"/>
              </w:tabs>
              <w:spacing w:after="120"/>
              <w:jc w:val="right"/>
              <w:rPr>
                <w:lang w:val="en-US"/>
              </w:rPr>
            </w:pPr>
            <w:r>
              <w:t>31</w:t>
            </w:r>
          </w:p>
        </w:tc>
      </w:tr>
    </w:tbl>
    <w:p w:rsidR="00000000" w:rsidRDefault="00000000">
      <w:pPr>
        <w:pStyle w:val="SingleTxt"/>
        <w:spacing w:line="480" w:lineRule="auto"/>
        <w:rPr>
          <w:sz w:val="4"/>
        </w:rPr>
      </w:pPr>
    </w:p>
    <w:p w:rsidR="00000000" w:rsidRDefault="00000000">
      <w:pPr>
        <w:pStyle w:val="SingleTxt"/>
        <w:tabs>
          <w:tab w:val="clear" w:pos="1267"/>
          <w:tab w:val="clear" w:pos="1742"/>
          <w:tab w:val="clear" w:pos="2218"/>
          <w:tab w:val="clear" w:pos="3182"/>
          <w:tab w:val="clear" w:pos="3658"/>
          <w:tab w:val="clear" w:pos="4622"/>
          <w:tab w:val="clear" w:pos="5098"/>
          <w:tab w:val="clear" w:pos="5573"/>
          <w:tab w:val="clear" w:pos="6048"/>
          <w:tab w:val="clear" w:pos="7013"/>
          <w:tab w:val="clear" w:pos="7488"/>
          <w:tab w:val="clear" w:pos="8453"/>
          <w:tab w:val="left" w:pos="1021"/>
          <w:tab w:val="left" w:pos="1264"/>
          <w:tab w:val="left" w:pos="1741"/>
          <w:tab w:val="left" w:pos="2217"/>
          <w:tab w:val="left" w:pos="2693"/>
          <w:tab w:val="left" w:pos="3181"/>
          <w:tab w:val="left" w:pos="3657"/>
          <w:tab w:val="left" w:pos="4133"/>
          <w:tab w:val="left" w:pos="4621"/>
          <w:tab w:val="left" w:pos="5097"/>
          <w:tab w:val="left" w:pos="5574"/>
          <w:tab w:val="left" w:pos="6050"/>
          <w:tab w:val="left" w:pos="6538"/>
          <w:tab w:val="left" w:pos="7014"/>
          <w:tab w:val="left" w:pos="7490"/>
          <w:tab w:val="left" w:pos="7978"/>
          <w:tab w:val="left" w:pos="8454"/>
        </w:tabs>
      </w:pPr>
      <w:r>
        <w:br w:type="page"/>
      </w:r>
    </w:p>
    <w:p w:rsidR="00000000" w:rsidRDefault="00000000">
      <w:pPr>
        <w:pStyle w:val="HCh"/>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53" w:hanging="1267"/>
        <w:jc w:val="both"/>
        <w:rPr>
          <w:lang w:val="en-US"/>
        </w:rPr>
      </w:pPr>
      <w:r>
        <w:tab/>
      </w:r>
      <w:r>
        <w:tab/>
        <w:t>Предисловие</w:t>
      </w:r>
    </w:p>
    <w:p w:rsidR="00000000" w:rsidRDefault="00000000">
      <w:pPr>
        <w:pStyle w:val="SingleTxt"/>
        <w:tabs>
          <w:tab w:val="left" w:pos="1022"/>
        </w:tabs>
        <w:spacing w:after="0" w:line="180" w:lineRule="auto"/>
        <w:rPr>
          <w:sz w:val="10"/>
        </w:rPr>
      </w:pPr>
    </w:p>
    <w:p w:rsidR="00000000" w:rsidRDefault="00000000">
      <w:pPr>
        <w:pStyle w:val="SingleTxt"/>
        <w:tabs>
          <w:tab w:val="left" w:pos="1022"/>
        </w:tabs>
        <w:spacing w:after="0" w:line="180" w:lineRule="auto"/>
        <w:rPr>
          <w:sz w:val="10"/>
        </w:rPr>
      </w:pPr>
    </w:p>
    <w:p w:rsidR="00000000" w:rsidRDefault="00000000">
      <w:pPr>
        <w:pStyle w:val="SingleTxt"/>
      </w:pPr>
      <w:r>
        <w:tab/>
        <w:t>Настоящий доклад, который был утвержден правительством Княжества Лихтенштейн 26</w:t>
      </w:r>
      <w:r>
        <w:rPr>
          <w:lang w:val="en-US"/>
        </w:rPr>
        <w:t> </w:t>
      </w:r>
      <w:r>
        <w:t>июня 2001</w:t>
      </w:r>
      <w:r>
        <w:rPr>
          <w:lang w:val="en-US"/>
        </w:rPr>
        <w:t> </w:t>
      </w:r>
      <w:r>
        <w:t>года, представляется в соответствии со статьей 18 Конвенции о ликвидации всех форм дискриминации в отношении женщин от 18</w:t>
      </w:r>
      <w:r>
        <w:rPr>
          <w:lang w:val="en-US"/>
        </w:rPr>
        <w:t> </w:t>
      </w:r>
      <w:r>
        <w:t>декабря 1979</w:t>
      </w:r>
      <w:r>
        <w:rPr>
          <w:lang w:val="en-US"/>
        </w:rPr>
        <w:t> </w:t>
      </w:r>
      <w:r>
        <w:t>года. В</w:t>
      </w:r>
      <w:r>
        <w:rPr>
          <w:lang w:val="en-GB"/>
        </w:rPr>
        <w:t xml:space="preserve"> </w:t>
      </w:r>
      <w:r>
        <w:t>нем указаны законодательные, административные и иные меры, принимаемые в соответствии с этой Конвенцией и предназначе</w:t>
      </w:r>
      <w:r>
        <w:t>н</w:t>
      </w:r>
      <w:r>
        <w:t>ные также для выполнения положений первоначального доклада. Настоящий доклад является вторым национальным докладом Лихтенштейна. Он охватыв</w:t>
      </w:r>
      <w:r>
        <w:t>а</w:t>
      </w:r>
      <w:r>
        <w:t>ет период с момента представления его первоначального доклада в январе 1999</w:t>
      </w:r>
      <w:r>
        <w:rPr>
          <w:lang w:val="en-US"/>
        </w:rPr>
        <w:t> </w:t>
      </w:r>
      <w:r>
        <w:t>года по 30</w:t>
      </w:r>
      <w:r>
        <w:rPr>
          <w:lang w:val="en-US"/>
        </w:rPr>
        <w:t> </w:t>
      </w:r>
      <w:r>
        <w:t>июня 2001</w:t>
      </w:r>
      <w:r>
        <w:rPr>
          <w:lang w:val="en-US"/>
        </w:rPr>
        <w:t> </w:t>
      </w:r>
      <w:r>
        <w:t>года, когда был представлен настоящий доклад.</w:t>
      </w:r>
    </w:p>
    <w:p w:rsidR="00000000" w:rsidRDefault="00000000">
      <w:pPr>
        <w:pStyle w:val="SingleTxt"/>
      </w:pPr>
      <w:r>
        <w:tab/>
        <w:t>В соответствии с руководящими принципами представления докладов в рамках договоров по правам человека в первой части доклада содержится о</w:t>
      </w:r>
      <w:r>
        <w:t>б</w:t>
      </w:r>
      <w:r>
        <w:t>щая информация о Лихтенштейне и о положении с соблюдением прав человека в этой стране. Во второй части доклада представлена информация в соответс</w:t>
      </w:r>
      <w:r>
        <w:t>т</w:t>
      </w:r>
      <w:r>
        <w:t>вии с общими руководящими принципами, подготовленными Комитетом по л</w:t>
      </w:r>
      <w:r>
        <w:t>и</w:t>
      </w:r>
      <w:r>
        <w:t>квидации дискриминации в отношении женщин (КЛДЖ), и учитываются зам</w:t>
      </w:r>
      <w:r>
        <w:t>е</w:t>
      </w:r>
      <w:r>
        <w:t>чания и рекомендации, сделанные Комитетом по докладу, который был пре</w:t>
      </w:r>
      <w:r>
        <w:t>д</w:t>
      </w:r>
      <w:r>
        <w:t>ста</w:t>
      </w:r>
      <w:r>
        <w:t>в</w:t>
      </w:r>
      <w:r>
        <w:t>лен в январе 1999 года в Нью</w:t>
      </w:r>
      <w:r>
        <w:noBreakHyphen/>
        <w:t>Йорке.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right"/>
        <w:rPr>
          <w:lang w:val="en-US"/>
        </w:rPr>
      </w:pPr>
      <w:r>
        <w:t>Правительство Княжества Лихтенштейн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right"/>
        <w:rPr>
          <w:sz w:val="10"/>
          <w:lang w:val="en-GB"/>
        </w:rPr>
      </w:pPr>
      <w:r>
        <w:br w:type="page"/>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b/>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rPr>
          <w:b/>
          <w:sz w:val="28"/>
          <w:lang w:val="en-GB"/>
        </w:rPr>
      </w:pPr>
      <w:r>
        <w:rPr>
          <w:b/>
          <w:sz w:val="28"/>
        </w:rPr>
        <w:t>ЧАСТЬ 1</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rPr>
          <w:sz w:val="28"/>
        </w:rPr>
      </w:pPr>
      <w:r>
        <w:rPr>
          <w:b/>
          <w:sz w:val="28"/>
        </w:rPr>
        <w:t>ОБЩАЯ ИНФОРМАЦИЯ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lang w:val="en-GB"/>
        </w:rPr>
      </w:pPr>
      <w:r>
        <w:rPr>
          <w:b/>
          <w:sz w:val="24"/>
        </w:rPr>
        <w:t>А.</w:t>
      </w:r>
      <w:r>
        <w:rPr>
          <w:b/>
          <w:sz w:val="24"/>
        </w:rPr>
        <w:tab/>
        <w:t>География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Княжество Лихтенштейн расположено между Швейцарией и Австрией и занимает площадь в 160</w:t>
      </w:r>
      <w:r>
        <w:rPr>
          <w:lang w:val="en-US"/>
        </w:rPr>
        <w:t> </w:t>
      </w:r>
      <w:r>
        <w:t>кв.</w:t>
      </w:r>
      <w:r>
        <w:rPr>
          <w:lang w:val="en-US"/>
        </w:rPr>
        <w:t>  </w:t>
      </w:r>
      <w:r>
        <w:t>км. Лихтенштейн состоит из 11</w:t>
      </w:r>
      <w:r>
        <w:rPr>
          <w:lang w:val="en-US"/>
        </w:rPr>
        <w:t> </w:t>
      </w:r>
      <w:r>
        <w:t>общин, в двух с</w:t>
      </w:r>
      <w:r>
        <w:t>а</w:t>
      </w:r>
      <w:r>
        <w:t>мых крупных из которых проживает примерно более 5000 человек в каждой. Четверть территории страны находится в долине реки Рейн, а другие три че</w:t>
      </w:r>
      <w:r>
        <w:t>т</w:t>
      </w:r>
      <w:r>
        <w:t>верти территории</w:t>
      </w:r>
      <w:r>
        <w:rPr>
          <w:lang w:val="en-US"/>
        </w:rPr>
        <w:t xml:space="preserve"> — </w:t>
      </w:r>
      <w:r>
        <w:t>на склонах этой долины и отрогах Альп. Столица Ли</w:t>
      </w:r>
      <w:r>
        <w:t>х</w:t>
      </w:r>
      <w:r>
        <w:t>тенштейна, в которой расположено правительство,</w:t>
      </w:r>
      <w:r>
        <w:rPr>
          <w:lang w:val="en-US"/>
        </w:rPr>
        <w:t xml:space="preserve"> — </w:t>
      </w:r>
      <w:r>
        <w:t>г.</w:t>
      </w:r>
      <w:r>
        <w:rPr>
          <w:lang w:val="en-US"/>
        </w:rPr>
        <w:t> </w:t>
      </w:r>
      <w:r>
        <w:t>Вадуц.</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lang w:val="en-GB"/>
        </w:rPr>
      </w:pPr>
      <w:r>
        <w:rPr>
          <w:b/>
          <w:sz w:val="24"/>
        </w:rPr>
        <w:t>В.</w:t>
      </w:r>
      <w:r>
        <w:rPr>
          <w:b/>
          <w:sz w:val="24"/>
        </w:rPr>
        <w:tab/>
        <w:t>Население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По состоянию на конец 1999 года население Лихтенштейна составляло 32</w:t>
      </w:r>
      <w:r>
        <w:rPr>
          <w:lang w:val="en-US"/>
        </w:rPr>
        <w:t> </w:t>
      </w:r>
      <w:r>
        <w:t>426 человек, что примерно равно населению небольшого города. Оно хара</w:t>
      </w:r>
      <w:r>
        <w:t>к</w:t>
      </w:r>
      <w:r>
        <w:t>теризуется значительной концентрацией в городах и проживает в 11</w:t>
      </w:r>
      <w:r>
        <w:rPr>
          <w:lang w:val="en-US"/>
        </w:rPr>
        <w:t> </w:t>
      </w:r>
      <w:r>
        <w:t>общинах. Доля иностранцев достигает 34,3 процента от общей численности населения. Из всех проживающих в Лихтенштейне иностранцев 45,5 процентов являются выходцами из стран Европейского экономического пространства (ЕЭП)</w:t>
      </w:r>
      <w:r>
        <w:rPr>
          <w:rStyle w:val="FootnoteReference"/>
        </w:rPr>
        <w:footnoteReference w:customMarkFollows="1" w:id="2"/>
        <w:t>1</w:t>
      </w:r>
      <w:r>
        <w:t>, гла</w:t>
      </w:r>
      <w:r>
        <w:t>в</w:t>
      </w:r>
      <w:r>
        <w:t>ным образом из Австрии и Германии, а 34,7</w:t>
      </w:r>
      <w:r>
        <w:rPr>
          <w:lang w:val="en-GB"/>
        </w:rPr>
        <w:t xml:space="preserve"> </w:t>
      </w:r>
      <w:r>
        <w:t>процента</w:t>
      </w:r>
      <w:r>
        <w:rPr>
          <w:lang w:val="en-US"/>
        </w:rPr>
        <w:t xml:space="preserve"> — </w:t>
      </w:r>
      <w:r>
        <w:t>из Швейцарии. На д</w:t>
      </w:r>
      <w:r>
        <w:t>о</w:t>
      </w:r>
      <w:r>
        <w:t>лю стран третьего мира, соответственно, приходится 19,8</w:t>
      </w:r>
      <w:r>
        <w:rPr>
          <w:lang w:val="en-US"/>
        </w:rPr>
        <w:t> </w:t>
      </w:r>
      <w:r>
        <w:t>процентов, из них 7,8</w:t>
      </w:r>
      <w:r>
        <w:rPr>
          <w:lang w:val="en-US"/>
        </w:rPr>
        <w:t> </w:t>
      </w:r>
      <w:r>
        <w:t>процента</w:t>
      </w:r>
      <w:r>
        <w:rPr>
          <w:lang w:val="en-US"/>
        </w:rPr>
        <w:t xml:space="preserve"> — </w:t>
      </w:r>
      <w:r>
        <w:t>выходцы из Турции и 7,5</w:t>
      </w:r>
      <w:r>
        <w:rPr>
          <w:lang w:val="en-US"/>
        </w:rPr>
        <w:t> </w:t>
      </w:r>
      <w:r>
        <w:t>процента</w:t>
      </w:r>
      <w:r>
        <w:rPr>
          <w:lang w:val="en-US"/>
        </w:rPr>
        <w:t xml:space="preserve"> — </w:t>
      </w:r>
      <w:r>
        <w:t>из новых независимых государств бывшей Югославии (Федеративной Республики Югославии, Боснии и Герцеговины и Хорватии).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С.</w:t>
      </w:r>
      <w:r>
        <w:rPr>
          <w:b/>
          <w:sz w:val="24"/>
        </w:rPr>
        <w:tab/>
        <w:t>Структура населения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последние 10</w:t>
      </w:r>
      <w:r>
        <w:rPr>
          <w:lang w:val="en-US"/>
        </w:rPr>
        <w:t> </w:t>
      </w:r>
      <w:r>
        <w:t>лет средний коэффициент рождаемости составлял 400 в год. Начиная с 50</w:t>
      </w:r>
      <w:r>
        <w:noBreakHyphen/>
        <w:t>х годов наблюдается неуклонное снижение младенческой смертности, и сегодня в Лихтенштейне уровень младенческой смертности очень низок. В последние годы он равнялся в среднем 3 на 1000 живорожде</w:t>
      </w:r>
      <w:r>
        <w:t>н</w:t>
      </w:r>
      <w:r>
        <w:t>ных в т</w:t>
      </w:r>
      <w:r>
        <w:t>е</w:t>
      </w:r>
      <w:r>
        <w:t>чение первого года рождения.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По состоянию на конец 1999</w:t>
      </w:r>
      <w:r>
        <w:rPr>
          <w:lang w:val="en-US"/>
        </w:rPr>
        <w:t> </w:t>
      </w:r>
      <w:r>
        <w:t>года доля лиц моложе 15</w:t>
      </w:r>
      <w:r>
        <w:rPr>
          <w:lang w:val="en-US"/>
        </w:rPr>
        <w:t> </w:t>
      </w:r>
      <w:r>
        <w:t>лет составляла 18,6</w:t>
      </w:r>
      <w:r>
        <w:rPr>
          <w:lang w:val="en-US"/>
        </w:rPr>
        <w:t> </w:t>
      </w:r>
      <w:r>
        <w:t>процента, а доля лиц старше 65</w:t>
      </w:r>
      <w:r>
        <w:rPr>
          <w:lang w:val="en-US"/>
        </w:rPr>
        <w:t> </w:t>
      </w:r>
      <w:r>
        <w:t>лет</w:t>
      </w:r>
      <w:r>
        <w:rPr>
          <w:lang w:val="en-US"/>
        </w:rPr>
        <w:t xml:space="preserve"> — </w:t>
      </w:r>
      <w:r>
        <w:t>10,5 процента. Средняя продолж</w:t>
      </w:r>
      <w:r>
        <w:t>и</w:t>
      </w:r>
      <w:r>
        <w:t>тельность жизни при рождении постоянно увеличивается на протяжении уже 30</w:t>
      </w:r>
      <w:r>
        <w:rPr>
          <w:lang w:val="en-US"/>
        </w:rPr>
        <w:t> </w:t>
      </w:r>
      <w:r>
        <w:t>лет, и в 1998</w:t>
      </w:r>
      <w:r>
        <w:rPr>
          <w:lang w:val="en-US"/>
        </w:rPr>
        <w:t> </w:t>
      </w:r>
      <w:r>
        <w:t>году составляла в среднем 82,5</w:t>
      </w:r>
      <w:r>
        <w:rPr>
          <w:lang w:val="en-US"/>
        </w:rPr>
        <w:t> </w:t>
      </w:r>
      <w:r>
        <w:t>года для женщин и 76,5</w:t>
      </w:r>
      <w:r>
        <w:rPr>
          <w:lang w:val="en-US"/>
        </w:rPr>
        <w:t> </w:t>
      </w:r>
      <w:r>
        <w:t>лет для мужчин</w:t>
      </w:r>
      <w:r>
        <w:rPr>
          <w:rStyle w:val="FootnoteReference"/>
        </w:rPr>
        <w:footnoteReference w:customMarkFollows="1" w:id="3"/>
        <w:t>2</w:t>
      </w:r>
      <w:r>
        <w:t>.</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D.</w:t>
      </w:r>
      <w:r>
        <w:rPr>
          <w:b/>
          <w:sz w:val="24"/>
        </w:rPr>
        <w:tab/>
        <w:t>Религия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На конец 1999</w:t>
      </w:r>
      <w:r>
        <w:rPr>
          <w:lang w:val="en-US"/>
        </w:rPr>
        <w:t> </w:t>
      </w:r>
      <w:r>
        <w:t>года 77,8</w:t>
      </w:r>
      <w:r>
        <w:rPr>
          <w:lang w:val="en-US"/>
        </w:rPr>
        <w:t> </w:t>
      </w:r>
      <w:r>
        <w:t>процента всех жителей страны исповедывали к</w:t>
      </w:r>
      <w:r>
        <w:t>а</w:t>
      </w:r>
      <w:r>
        <w:t>толицизм, а на долю протестантов приходилось 7,1</w:t>
      </w:r>
      <w:r>
        <w:rPr>
          <w:lang w:val="en-US"/>
        </w:rPr>
        <w:t> </w:t>
      </w:r>
      <w:r>
        <w:t>процента и мусульман</w:t>
      </w:r>
      <w:r>
        <w:rPr>
          <w:lang w:val="en-US"/>
        </w:rPr>
        <w:t xml:space="preserve"> — </w:t>
      </w:r>
      <w:r>
        <w:t>3,5</w:t>
      </w:r>
      <w:r>
        <w:rPr>
          <w:lang w:val="en-US"/>
        </w:rPr>
        <w:t> </w:t>
      </w:r>
      <w:r>
        <w:t>процента, в то время как 9,5</w:t>
      </w:r>
      <w:r>
        <w:rPr>
          <w:lang w:val="en-US"/>
        </w:rPr>
        <w:t> </w:t>
      </w:r>
      <w:r>
        <w:t>процента населения не указали ту религию, к</w:t>
      </w:r>
      <w:r>
        <w:t>о</w:t>
      </w:r>
      <w:r>
        <w:t>торую они исповедают.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Конституция Лихтенштейна гарантирует свободу вероисповедания и с</w:t>
      </w:r>
      <w:r>
        <w:t>о</w:t>
      </w:r>
      <w:r>
        <w:t>вести, а также гражданские и политические права независимо от принадлежн</w:t>
      </w:r>
      <w:r>
        <w:t>о</w:t>
      </w:r>
      <w:r>
        <w:t>сти к какой</w:t>
      </w:r>
      <w:r>
        <w:noBreakHyphen/>
        <w:t>либо религии. Дети могут отказаться от получения религиозного образ</w:t>
      </w:r>
      <w:r>
        <w:t>о</w:t>
      </w:r>
      <w:r>
        <w:t>вания в государственных школах, ссылаясь на свободу вероисповедания.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В соответствии с Конституцией католическая церковь является государс</w:t>
      </w:r>
      <w:r>
        <w:t>т</w:t>
      </w:r>
      <w:r>
        <w:t>венной церковью Лихтенштейна. Государство оказывает финансовую поддер</w:t>
      </w:r>
      <w:r>
        <w:t>ж</w:t>
      </w:r>
      <w:r>
        <w:t>ку католической церкви, равно как и протестантской церкви. В результате у</w:t>
      </w:r>
      <w:r>
        <w:t>ч</w:t>
      </w:r>
      <w:r>
        <w:t>реждения архиепископства Лихтенштейна сегодня рассматрива</w:t>
      </w:r>
      <w:r>
        <w:softHyphen/>
        <w:t>ется вопрос об о</w:t>
      </w:r>
      <w:r>
        <w:t>т</w:t>
      </w:r>
      <w:r>
        <w:t>делении церкви от государства.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Е.</w:t>
      </w:r>
      <w:r>
        <w:rPr>
          <w:b/>
          <w:sz w:val="24"/>
        </w:rPr>
        <w:tab/>
        <w:t>Языки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Согласно Конституции государственным и официальным языком Лихте</w:t>
      </w:r>
      <w:r>
        <w:t>н</w:t>
      </w:r>
      <w:r>
        <w:t>штейна является немецкий язык. В повседневной жизни население говорит также и на альманском диалекте немецкого языка.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F.</w:t>
      </w:r>
      <w:r>
        <w:rPr>
          <w:b/>
          <w:sz w:val="24"/>
        </w:rPr>
        <w:tab/>
        <w:t>Права человека и их осуществление в Лихтенштейне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Что касается осуществления международных договоров по правам чел</w:t>
      </w:r>
      <w:r>
        <w:t>о</w:t>
      </w:r>
      <w:r>
        <w:t>века, то Лихтенштейн придерживается того принципа, что договорное обяз</w:t>
      </w:r>
      <w:r>
        <w:t>а</w:t>
      </w:r>
      <w:r>
        <w:t>тельство вступает в силу только в том случае, если это возможно в рамках внутреннего законодательства. Любой международный договор, ратифицир</w:t>
      </w:r>
      <w:r>
        <w:t>о</w:t>
      </w:r>
      <w:r>
        <w:t>ванный правительством Лихтенштейна, становится частью его национального законодательства с момента его вступления в силу в отношении Лихтенштейна. Если положения договора достаточно конкретны, то нет необходимости в пр</w:t>
      </w:r>
      <w:r>
        <w:t>и</w:t>
      </w:r>
      <w:r>
        <w:t>нятии каких</w:t>
      </w:r>
      <w:r>
        <w:noBreakHyphen/>
        <w:t>либо законов о его осуществлении. В соответствии с существу</w:t>
      </w:r>
      <w:r>
        <w:t>ю</w:t>
      </w:r>
      <w:r>
        <w:t>щей практикой международные договоры имеют по крайней мере статус вну</w:t>
      </w:r>
      <w:r>
        <w:t>т</w:t>
      </w:r>
      <w:r>
        <w:t>реннего закона.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Все законы и положения, включая международные соглашения, обсужд</w:t>
      </w:r>
      <w:r>
        <w:t>а</w:t>
      </w:r>
      <w:r>
        <w:t>ются в парламенте Лихтенштейна и публикуются в официальной юридической газете Лихтенштейна после их вступления в силу. В средствах информации также печатаются сообщения о вступлении в силу таких договоров, и их текст можно получить в канцелярии правительства. Таким образом, общественность всегда может ознакомиться с любыми правовыми документами, действующими в стране.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Что касается международных договоров по правам человека, то прав</w:t>
      </w:r>
      <w:r>
        <w:t>и</w:t>
      </w:r>
      <w:r>
        <w:t>тельство сообщает общественности об их вступлении в силу после их утве</w:t>
      </w:r>
      <w:r>
        <w:t>р</w:t>
      </w:r>
      <w:r>
        <w:t>ждения парламентом или же позже, если это необходимо. Первоначальный доклад Лихтенштейна для КЛДЖ и замечания Комитета по нему были также направлены в парламент и женские организации, а выводы КЛДЖ опубликов</w:t>
      </w:r>
      <w:r>
        <w:t>а</w:t>
      </w:r>
      <w:r>
        <w:t>ны в прав</w:t>
      </w:r>
      <w:r>
        <w:t>и</w:t>
      </w:r>
      <w:r>
        <w:t>тельственном пресс</w:t>
      </w:r>
      <w:r>
        <w:noBreakHyphen/>
        <w:t>релизе.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br w:type="page"/>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300" w:lineRule="exact"/>
        <w:ind w:left="1267" w:right="1267"/>
        <w:jc w:val="both"/>
        <w:rPr>
          <w:b/>
          <w:sz w:val="28"/>
          <w:lang w:val="en-GB"/>
        </w:rPr>
      </w:pPr>
      <w:r>
        <w:rPr>
          <w:b/>
          <w:sz w:val="28"/>
        </w:rPr>
        <w:t>ЧАСТЬ 2</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300" w:lineRule="exact"/>
        <w:ind w:left="1267" w:right="1267"/>
        <w:rPr>
          <w:b/>
          <w:sz w:val="28"/>
        </w:rPr>
      </w:pPr>
      <w:r>
        <w:rPr>
          <w:b/>
          <w:sz w:val="28"/>
        </w:rPr>
        <w:t>ОСУЩЕСТВЛЕНИЕ КОНВЕНЦИИ О ЛИКВИДАЦИИ ВСЕХ ФОРМ ДИСКРИМИНАЦИИ В ОТНОШЕНИИ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80" w:lineRule="exact"/>
        <w:ind w:left="1267" w:right="1267"/>
        <w:jc w:val="both"/>
        <w:rPr>
          <w:b/>
          <w:sz w:val="28"/>
        </w:rPr>
      </w:pPr>
      <w:r>
        <w:rPr>
          <w:b/>
          <w:sz w:val="28"/>
          <w:lang w:val="en-US"/>
        </w:rPr>
        <w:t>II.</w:t>
      </w:r>
      <w:r>
        <w:rPr>
          <w:b/>
          <w:sz w:val="28"/>
          <w:lang w:val="en-US"/>
        </w:rPr>
        <w:tab/>
      </w:r>
      <w:r>
        <w:rPr>
          <w:b/>
          <w:sz w:val="28"/>
        </w:rPr>
        <w:t>Введение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1267" w:right="1267"/>
        <w:rPr>
          <w:b/>
          <w:sz w:val="24"/>
        </w:rPr>
      </w:pPr>
      <w:r>
        <w:rPr>
          <w:b/>
          <w:sz w:val="24"/>
        </w:rPr>
        <w:t>Положение женщин в Лихтенштейне и осуществление Пекинской пла</w:t>
      </w:r>
      <w:r>
        <w:rPr>
          <w:b/>
          <w:sz w:val="24"/>
        </w:rPr>
        <w:t>т</w:t>
      </w:r>
      <w:r>
        <w:rPr>
          <w:b/>
          <w:sz w:val="24"/>
        </w:rPr>
        <w:t>формы действий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Предоставив женщинам право голоса в 1984</w:t>
      </w:r>
      <w:r>
        <w:rPr>
          <w:lang w:val="en-US"/>
        </w:rPr>
        <w:t> </w:t>
      </w:r>
      <w:r>
        <w:t>годы, Лихтенштейн относ</w:t>
      </w:r>
      <w:r>
        <w:t>и</w:t>
      </w:r>
      <w:r>
        <w:t>тельно поздно, но энергично приступил к претворению в жизнь своей полит</w:t>
      </w:r>
      <w:r>
        <w:t>и</w:t>
      </w:r>
      <w:r>
        <w:t>ки поддержки женщин и осуществлению принципа равенства мужчин и же</w:t>
      </w:r>
      <w:r>
        <w:t>н</w:t>
      </w:r>
      <w:r>
        <w:t>щин. За последние 15</w:t>
      </w:r>
      <w:r>
        <w:rPr>
          <w:lang w:val="en-US"/>
        </w:rPr>
        <w:t> </w:t>
      </w:r>
      <w:r>
        <w:t>лет этот принцип нашел свое воплощение в правовой о</w:t>
      </w:r>
      <w:r>
        <w:t>с</w:t>
      </w:r>
      <w:r>
        <w:t>нове, регулирующей такие различные области, как образование, занятость, п</w:t>
      </w:r>
      <w:r>
        <w:t>о</w:t>
      </w:r>
      <w:r>
        <w:t>литика и социальное обеспечение, и одновременно с этим изменилось и созн</w:t>
      </w:r>
      <w:r>
        <w:t>а</w:t>
      </w:r>
      <w:r>
        <w:t>ние самих женщин. Сегодня женщины, особенно молодежь, используют все возможности, предоставляемые им в плане самообеспеченности, и, соответс</w:t>
      </w:r>
      <w:r>
        <w:t>т</w:t>
      </w:r>
      <w:r>
        <w:t>венно, они вносят свой вклад в развитие демократического и эгалитарного о</w:t>
      </w:r>
      <w:r>
        <w:t>б</w:t>
      </w:r>
      <w:r>
        <w:t>щества.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Законодательная политика Лихтенштейна в области обеспечения генде</w:t>
      </w:r>
      <w:r>
        <w:t>р</w:t>
      </w:r>
      <w:r>
        <w:t>ного равенства, как правило, основывается на закрепленном в Конституции принципе равенства мужчин и женщин и на положениях Закона о равенстве мужчин и женщин, а также на практике введения материнского отпуска, на праве на защиту от насилия, поправках к Закону о браке и законодательных п</w:t>
      </w:r>
      <w:r>
        <w:t>о</w:t>
      </w:r>
      <w:r>
        <w:t>ложениях, регулирующих государственную и частную пенсионную систему. На организационном уровне следует отметить создание Управления по вопросам равенства мужчин и женщин в качестве постоянно функционирующего прав</w:t>
      </w:r>
      <w:r>
        <w:t>и</w:t>
      </w:r>
      <w:r>
        <w:t>тельственного органа, а также принятие таких иных важных мер поддержки в этой области, как развитие инфраструктуры ухода за детьми вне домашних у</w:t>
      </w:r>
      <w:r>
        <w:t>с</w:t>
      </w:r>
      <w:r>
        <w:t>ловий и другие меры, нацеленные на улучшение положения семьи (пособие на детей и пособие для неполных семей, субсидии на оплату жилья и т.д.), равно как и учреждение Премии за заслуги в области обеспечения равенства в кач</w:t>
      </w:r>
      <w:r>
        <w:t>е</w:t>
      </w:r>
      <w:r>
        <w:t>стве инициативы по улучшению положения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Юридически уже обеспечено равенство мужчин и женщин, однако для обеспечения фактического равенства все еще необходимы дополнительные м</w:t>
      </w:r>
      <w:r>
        <w:t>е</w:t>
      </w:r>
      <w:r>
        <w:t>ры. Поэтому Лихтенштейн продолжает оказывать свое содействие принятию мер по более тесному увязыванию семейных обязанностей с работой, а также по расширению участия женщин в принятии решений в политической и экон</w:t>
      </w:r>
      <w:r>
        <w:t>о</w:t>
      </w:r>
      <w:r>
        <w:t>мической сферах деятельности. Учитывая существующую тесную связь между этими областями и традиционной ролью мужчин и женщин, Лихтенштейн в рамках своей женской политики активно способствует изменению менталитета населения с целью искоренения такого рода гендерных стереотипов.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основу этой политики заложены четыре основные идеи, изложенные в П</w:t>
      </w:r>
      <w:r>
        <w:t>е</w:t>
      </w:r>
      <w:r>
        <w:t>кинской платформе действий: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1)</w:t>
      </w:r>
      <w:r>
        <w:tab/>
        <w:t>права женщин являются правами человека;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2)</w:t>
      </w:r>
      <w:r>
        <w:tab/>
        <w:t>женщины имеют основополагающее право на защиту от насилия;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3)</w:t>
      </w:r>
      <w:r>
        <w:tab/>
        <w:t>необходимо обеспечить всестороннее участие женщин в процессе прин</w:t>
      </w:r>
      <w:r>
        <w:t>я</w:t>
      </w:r>
      <w:r>
        <w:t>тия решений в государственной и частной сфере;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4)</w:t>
      </w:r>
      <w:r>
        <w:tab/>
        <w:t>необходимо изменить строго ограниченное представление о роли мужчин и женщин в обществе.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Лихтенштейн ежегодно готовит и публикует доклад об осуществлении Пекинской платформы женщин. Кроме того, каждые четыре года правительство представляет парламенту свой доклад об осуществляемых мерах и тех мерах, которые можно было бы принять для обеспечения равенства мужчин и женщин (доклад о гендерном равенстве; см. приложение 2).</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lang w:val="en-US"/>
        </w:rPr>
      </w:pPr>
      <w:r>
        <w:rPr>
          <w:b/>
          <w:lang w:val="en-US"/>
        </w:rPr>
        <w:br w:type="page"/>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ind w:left="1267" w:right="1267"/>
        <w:jc w:val="both"/>
        <w:rPr>
          <w:b/>
          <w:lang w:val="en-US"/>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80" w:lineRule="exact"/>
        <w:ind w:left="1267" w:right="1267"/>
        <w:jc w:val="both"/>
        <w:rPr>
          <w:b/>
          <w:sz w:val="28"/>
        </w:rPr>
      </w:pPr>
      <w:r>
        <w:rPr>
          <w:b/>
          <w:sz w:val="28"/>
        </w:rPr>
        <w:t>III.</w:t>
      </w:r>
      <w:r>
        <w:rPr>
          <w:b/>
          <w:sz w:val="28"/>
        </w:rPr>
        <w:tab/>
        <w:t>Осуществление конкретных статей Конвенции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520" w:right="1267" w:hanging="1253"/>
        <w:rPr>
          <w:b/>
          <w:sz w:val="24"/>
        </w:rPr>
      </w:pPr>
      <w:r>
        <w:rPr>
          <w:b/>
          <w:sz w:val="24"/>
        </w:rPr>
        <w:t>Статья 2</w:t>
      </w:r>
      <w:r>
        <w:rPr>
          <w:b/>
          <w:sz w:val="24"/>
          <w:lang w:val="en-GB"/>
        </w:rPr>
        <w:tab/>
      </w:r>
      <w:r>
        <w:rPr>
          <w:b/>
          <w:sz w:val="24"/>
        </w:rPr>
        <w:t>Политика ликвидации дискриминации в отношении женщин</w:t>
      </w:r>
    </w:p>
    <w:p w:rsidR="00000000" w:rsidRDefault="00000000">
      <w:pPr>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ind w:left="1742" w:right="1267" w:hanging="475"/>
      </w:pPr>
      <w:r>
        <w:rPr>
          <w:b/>
          <w:i/>
        </w:rPr>
        <w:t>а)</w:t>
      </w:r>
      <w:r>
        <w:rPr>
          <w:b/>
          <w:i/>
        </w:rPr>
        <w:tab/>
        <w:t>Включение принципа равноправия мужчин и женщин в Конституцию и законодательство и меры по практическому осуществлению этого принципа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Закон о равенстве мужчин и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Закон о равенстве мужчин и женщин</w:t>
      </w:r>
      <w:r>
        <w:rPr>
          <w:rStyle w:val="FootnoteReference"/>
        </w:rPr>
        <w:footnoteReference w:customMarkFollows="1" w:id="4"/>
        <w:t>3</w:t>
      </w:r>
      <w:r>
        <w:t xml:space="preserve"> был принят в 1998</w:t>
      </w:r>
      <w:r>
        <w:rPr>
          <w:lang w:val="en-US"/>
        </w:rPr>
        <w:t> </w:t>
      </w:r>
      <w:r>
        <w:t>году и вступил в силу 5</w:t>
      </w:r>
      <w:r>
        <w:rPr>
          <w:lang w:val="en-US"/>
        </w:rPr>
        <w:t> </w:t>
      </w:r>
      <w:r>
        <w:t>мая 1999</w:t>
      </w:r>
      <w:r>
        <w:rPr>
          <w:lang w:val="en-US"/>
        </w:rPr>
        <w:t> </w:t>
      </w:r>
      <w:r>
        <w:t>года. Этот Закон направлен на фактическое обеспечение раве</w:t>
      </w:r>
      <w:r>
        <w:t>н</w:t>
      </w:r>
      <w:r>
        <w:t>ства положения и возможностей женщин и мужчин в области занятости. О</w:t>
      </w:r>
      <w:r>
        <w:t>с</w:t>
      </w:r>
      <w:r>
        <w:t>новным элементом политики Лихтенштейна в области обеспечения гендерного равенства является ликвидация экономической дискриминации, которая, в ч</w:t>
      </w:r>
      <w:r>
        <w:t>а</w:t>
      </w:r>
      <w:r>
        <w:t>стности, непосредственно влияет на возможность женщин обеспечить свое с</w:t>
      </w:r>
      <w:r>
        <w:t>у</w:t>
      </w:r>
      <w:r>
        <w:t>ществование. Закон о равенстве мужчин и женщин представляет собой также важный шаг вперед в области увязывания семейных обязанностей с работой, что является важным условием для более долгосрочного участия женщин на рынке труда. Данный Закон распространяется на трудовые отношения как в ч</w:t>
      </w:r>
      <w:r>
        <w:t>а</w:t>
      </w:r>
      <w:r>
        <w:t>стном, так и в государственном секторе.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Лихтенштейн не расширял сферу охвата этого Закона для включения в н</w:t>
      </w:r>
      <w:r>
        <w:t>е</w:t>
      </w:r>
      <w:r>
        <w:t>го всех областей услуг, как то было рекомендовано Комитетом по ликвидации дискриминации в отношении женщин (далее именуемым Комитетом). Закон о равенстве мужчин и женщин сфокусирован на вопросах занятости (как и ан</w:t>
      </w:r>
      <w:r>
        <w:t>а</w:t>
      </w:r>
      <w:r>
        <w:t>логичные законы в соседних странах Швейцарии, Австрии и Германии), и это представляется правильным подходом к обеспечению гендерного равенства в данной области. Однако в политической и социально</w:t>
      </w:r>
      <w:r>
        <w:noBreakHyphen/>
        <w:t>политической областях принятие позитивных мер, о которых говорится ниже, в большей степени отв</w:t>
      </w:r>
      <w:r>
        <w:t>е</w:t>
      </w:r>
      <w:r>
        <w:t>чает сложившемуся положению и в большей степени направлено на улучшение положения женщин и обеспечение их равенства, чем принятие мер правового характера.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Закон охватывает следующие основные вопросы: всеобщее запрещение дискриминации, в соответствии с чем трудящиеся не могут быть, будь то пр</w:t>
      </w:r>
      <w:r>
        <w:t>я</w:t>
      </w:r>
      <w:r>
        <w:t>мым или косвенным образом, поставлены в неблагоприятное положение по причине их пола, то есть на основании их гражданского статуса, семейного п</w:t>
      </w:r>
      <w:r>
        <w:t>о</w:t>
      </w:r>
      <w:r>
        <w:t>ложения или, в том что касается женщин, беременности. Это принцип распр</w:t>
      </w:r>
      <w:r>
        <w:t>о</w:t>
      </w:r>
      <w:r>
        <w:t>страняется, в частности, на вознаграждение (равная плата за равный труд), у</w:t>
      </w:r>
      <w:r>
        <w:t>с</w:t>
      </w:r>
      <w:r>
        <w:t>ловия труда, профессиональную подготовку и возможности профессионального развития и роста, а также на прекращение работы (защита от произвольного увольнения). Для защиты личности каждого отдельного трудящегося Законом предусматривается право ассоциаций подавать соответствующий иск, т.е. орг</w:t>
      </w:r>
      <w:r>
        <w:t>а</w:t>
      </w:r>
      <w:r>
        <w:t>низация может подать иск от своего имени, не оглашая фамилии соответс</w:t>
      </w:r>
      <w:r>
        <w:t>т</w:t>
      </w:r>
      <w:r>
        <w:t>вующих лиц. Трудящимся предоставляется также дополнительная защита в рамках положений, облегчающих для них бремя доказательства в случае во</w:t>
      </w:r>
      <w:r>
        <w:t>з</w:t>
      </w:r>
      <w:r>
        <w:t>можной дискриминации. Соответственно, бремя доказательства лежит не на жертве дискриминации, а на нарушителе, который обязан доказать, что никакой дискриминации не было. Исключение делается только для случаев сексуальн</w:t>
      </w:r>
      <w:r>
        <w:t>о</w:t>
      </w:r>
      <w:r>
        <w:t>го домогательства на рабочем месте. В этих случаях регламентационные пол</w:t>
      </w:r>
      <w:r>
        <w:t>о</w:t>
      </w:r>
      <w:r>
        <w:t>жения, которые ставят истца в более жесткие рамки, соответствуют правовым принципам, применимым на Европейском экономическом пространстве.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Особым положением в этой области предусматривается возможность п</w:t>
      </w:r>
      <w:r>
        <w:t>о</w:t>
      </w:r>
      <w:r>
        <w:t>дачи иска и требования о возмещении ущерба в отношении работодателя, кот</w:t>
      </w:r>
      <w:r>
        <w:t>о</w:t>
      </w:r>
      <w:r>
        <w:t>рый не принимает никакие меры для ликвидации дискриминации на рабочем месте. В случае дискриминации, проявляющейся в форме отказа принять на работу, размер такого ущерба не может превышать эквивалент трехмесячной заработной платы. В случае дискриминации в отношении прекращения службы максимально допустимая сумма равна шестимесячной заработной плате. Ущерб в результате дискриминации в виде сексуального домогательства может достигать до 40</w:t>
      </w:r>
      <w:r>
        <w:rPr>
          <w:lang w:val="en-US"/>
        </w:rPr>
        <w:t> </w:t>
      </w:r>
      <w:r>
        <w:t>тыс. швейцарских франков (примерно 22</w:t>
      </w:r>
      <w:r>
        <w:rPr>
          <w:lang w:val="en-US"/>
        </w:rPr>
        <w:t> </w:t>
      </w:r>
      <w:r>
        <w:t>350</w:t>
      </w:r>
      <w:r>
        <w:rPr>
          <w:lang w:val="en-US"/>
        </w:rPr>
        <w:t> </w:t>
      </w:r>
      <w:r>
        <w:t>долл. США). В Законе определяются размер пособий и возможности возбуждения дела, а та</w:t>
      </w:r>
      <w:r>
        <w:t>к</w:t>
      </w:r>
      <w:r>
        <w:t>же указывается, что принятие соответствующих особых мер по фактическому обеспечению равенства между мужчинами и женщинами не является актом дискр</w:t>
      </w:r>
      <w:r>
        <w:t>и</w:t>
      </w:r>
      <w:r>
        <w:t>минации.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Осуществление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Хотя правительственному Управлению по вопросам равенства мужчин и женщин, Ассоциации работающих мужчин и женщин и различным женским организациям известны некоторые случаи дискриминации при начислении з</w:t>
      </w:r>
      <w:r>
        <w:t>а</w:t>
      </w:r>
      <w:r>
        <w:t>работной платы и сексуального домогательства, к настоящему моменту ни о</w:t>
      </w:r>
      <w:r>
        <w:t>д</w:t>
      </w:r>
      <w:r>
        <w:t>ной из жертв такой дискриминации не было подано жалобы. Поэтому пред</w:t>
      </w:r>
      <w:r>
        <w:t>у</w:t>
      </w:r>
      <w:r>
        <w:t>смотренный Законом механизм посредничества, который должен был быть со</w:t>
      </w:r>
      <w:r>
        <w:t>з</w:t>
      </w:r>
      <w:r>
        <w:t>дан после представления первого доклада, еще не был сформирован. Женщ</w:t>
      </w:r>
      <w:r>
        <w:t>и</w:t>
      </w:r>
      <w:r>
        <w:t>ны-жертвы воздерживаются от принятия каких</w:t>
      </w:r>
      <w:r>
        <w:noBreakHyphen/>
        <w:t>либо мер из опасения последс</w:t>
      </w:r>
      <w:r>
        <w:t>т</w:t>
      </w:r>
      <w:r>
        <w:t>вий. Они могут бояться того, что их служба будет прекращена, они будут по</w:t>
      </w:r>
      <w:r>
        <w:t>д</w:t>
      </w:r>
      <w:r>
        <w:t>вергнуты порицанию и наказанию, что сократятся их возможности на рынке труда или же они останутся без работы и т.д. Поскольку Лихтенштейн</w:t>
      </w:r>
      <w:r>
        <w:rPr>
          <w:lang w:val="en-US"/>
        </w:rPr>
        <w:t xml:space="preserve"> — </w:t>
      </w:r>
      <w:r>
        <w:t>очень маленькая страна, в ней истцам очень сложно скрыть свою личность, и поэт</w:t>
      </w:r>
      <w:r>
        <w:t>о</w:t>
      </w:r>
      <w:r>
        <w:t>му выступать они могут анонимно только возбуждая дела под прикрытием той или иной ассоциации или организации, например Ассоциации работающих мужчин и женщин. Однако подача такого иска возможна при том условии, что в одной и той же компании дискриминации подвергаются несколько человек. За время двухгодичного действия Закона о равенстве мужчин и женщин таких случаев не было. Поэтому при осуществлении положений Закона о равенстве мужчин и женщин важно, чтобы лица, подвергающиеся дискриминации, а</w:t>
      </w:r>
      <w:r>
        <w:t>к</w:t>
      </w:r>
      <w:r>
        <w:t>тивно прибегали к использованию имеющихся у них средств защиты.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br w:type="page"/>
      </w:r>
      <w:r>
        <w:tab/>
        <w:t>Для более полного информирования женщин о имеющихся у них прав</w:t>
      </w:r>
      <w:r>
        <w:t>о</w:t>
      </w:r>
      <w:r>
        <w:t>вых средств защиты в случае дискриминации правительство оказывает фина</w:t>
      </w:r>
      <w:r>
        <w:t>н</w:t>
      </w:r>
      <w:r>
        <w:t>совую поддержку Сети информации и связи для женщин (ИНФРА) и Ассоци</w:t>
      </w:r>
      <w:r>
        <w:t>а</w:t>
      </w:r>
      <w:r>
        <w:t>ции работающих мужчин и женщин для проведения обществе</w:t>
      </w:r>
      <w:r>
        <w:t>н</w:t>
      </w:r>
      <w:r>
        <w:t>но-разъяснительных мероприятий и оказания консультативных услуг</w:t>
      </w:r>
      <w:r>
        <w:rPr>
          <w:rStyle w:val="FootnoteReference"/>
        </w:rPr>
        <w:footnoteReference w:customMarkFollows="1" w:id="5"/>
        <w:t>4</w:t>
      </w:r>
      <w:r>
        <w:t>.</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Внесение поправок в Закон о браке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Пересмотренный Закон о браке</w:t>
      </w:r>
      <w:r>
        <w:rPr>
          <w:rStyle w:val="FootnoteReference"/>
        </w:rPr>
        <w:footnoteReference w:customMarkFollows="1" w:id="6"/>
        <w:t>5</w:t>
      </w:r>
      <w:r>
        <w:t xml:space="preserve"> вступил в силу 1</w:t>
      </w:r>
      <w:r>
        <w:rPr>
          <w:lang w:val="en-US"/>
        </w:rPr>
        <w:t> </w:t>
      </w:r>
      <w:r>
        <w:t>апреля 1999</w:t>
      </w:r>
      <w:r>
        <w:rPr>
          <w:lang w:val="en-US"/>
        </w:rPr>
        <w:t> </w:t>
      </w:r>
      <w:r>
        <w:t>года. Этим Законом предусматривается равенство мужчин и женщин в плане установления единого возраста вступления в брак и приобретения гражданства, а также в нем содержатся новые положения о расторжении брака, которые допускают ра</w:t>
      </w:r>
      <w:r>
        <w:t>з</w:t>
      </w:r>
      <w:r>
        <w:t>дельное проживание и развод по взаимному согласию. В соответствии с ним неработающая замужняя женщина в случае развода находится в равном пол</w:t>
      </w:r>
      <w:r>
        <w:t>о</w:t>
      </w:r>
      <w:r>
        <w:t>жении с мужем в том, что касается пенсионного пособия, что означает, что в течение всего брака жена имеет право на получение половины ожидаемой пе</w:t>
      </w:r>
      <w:r>
        <w:t>н</w:t>
      </w:r>
      <w:r>
        <w:t>сии мужа. Соответственно, поправки были внесены в Закон о частных пенс</w:t>
      </w:r>
      <w:r>
        <w:t>и</w:t>
      </w:r>
      <w:r>
        <w:t>онных планах</w:t>
      </w:r>
      <w:r>
        <w:rPr>
          <w:rStyle w:val="FootnoteReference"/>
        </w:rPr>
        <w:footnoteReference w:customMarkFollows="1" w:id="7"/>
        <w:t>6</w:t>
      </w:r>
      <w:r>
        <w:t xml:space="preserve"> и Закон о Пенсионном фонде социального обеспечения госуда</w:t>
      </w:r>
      <w:r>
        <w:t>р</w:t>
      </w:r>
      <w:r>
        <w:t>ственных служащих</w:t>
      </w:r>
      <w:r>
        <w:rPr>
          <w:rStyle w:val="FootnoteReference"/>
        </w:rPr>
        <w:footnoteReference w:customMarkFollows="1" w:id="8"/>
        <w:t>7</w:t>
      </w:r>
      <w:r>
        <w:t xml:space="preserve"> (см. раздел, посвященный статье</w:t>
      </w:r>
      <w:r>
        <w:rPr>
          <w:lang w:val="en-US"/>
        </w:rPr>
        <w:t> </w:t>
      </w:r>
      <w:r>
        <w:t>11).</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Меры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Для претворения в жизнь итогов проходившего в 2000</w:t>
      </w:r>
      <w:r>
        <w:rPr>
          <w:lang w:val="en-US"/>
        </w:rPr>
        <w:t> </w:t>
      </w:r>
      <w:r>
        <w:t>году совещания Пекин</w:t>
      </w:r>
      <w:r>
        <w:rPr>
          <w:lang w:val="en-US"/>
        </w:rPr>
        <w:t> </w:t>
      </w:r>
      <w:r>
        <w:t>+</w:t>
      </w:r>
      <w:r>
        <w:rPr>
          <w:lang w:val="en-US"/>
        </w:rPr>
        <w:t> </w:t>
      </w:r>
      <w:r>
        <w:t>5 и осуществления положений Закона о равенстве мужчин и женщин были предприняты самые различные меры. Правительство ежегодно публикует свои планы осуществления и раз в четыре года представляет парламенту до</w:t>
      </w:r>
      <w:r>
        <w:t>к</w:t>
      </w:r>
      <w:r>
        <w:t>лад с обзором этих планов (см. доклад о гендерном равенстве за 2000</w:t>
      </w:r>
      <w:r>
        <w:rPr>
          <w:lang w:val="en-US"/>
        </w:rPr>
        <w:t> </w:t>
      </w:r>
      <w:r>
        <w:t>год, пр</w:t>
      </w:r>
      <w:r>
        <w:t>и</w:t>
      </w:r>
      <w:r>
        <w:t>ложение</w:t>
      </w:r>
      <w:r>
        <w:rPr>
          <w:lang w:val="en-US"/>
        </w:rPr>
        <w:t> </w:t>
      </w:r>
      <w:r>
        <w:t>2). Правительственное Управление по вопросам равенства мужчин и женщин играет ведущую роль в разработке и осуществлении мер и подготовке докладов, а также служит первой инстанцией для защиты женщин, права кот</w:t>
      </w:r>
      <w:r>
        <w:t>о</w:t>
      </w:r>
      <w:r>
        <w:t>рых нарушаются. Это Управление было первоначально учреждено правител</w:t>
      </w:r>
      <w:r>
        <w:t>ь</w:t>
      </w:r>
      <w:r>
        <w:t>ством в 1996</w:t>
      </w:r>
      <w:r>
        <w:rPr>
          <w:lang w:val="en-US"/>
        </w:rPr>
        <w:t> </w:t>
      </w:r>
      <w:r>
        <w:t>году на трехлетний срок; однако в Законе о равенстве мужчин и женщин были заложены правовые основы этого органа, и в 1999</w:t>
      </w:r>
      <w:r>
        <w:rPr>
          <w:lang w:val="en-US"/>
        </w:rPr>
        <w:t> </w:t>
      </w:r>
      <w:r>
        <w:t>году он стал функционировать на постоянной основе. В Законе о равенстве мужчин и же</w:t>
      </w:r>
      <w:r>
        <w:t>н</w:t>
      </w:r>
      <w:r>
        <w:t>щин</w:t>
      </w:r>
      <w:r>
        <w:rPr>
          <w:rStyle w:val="FootnoteReference"/>
        </w:rPr>
        <w:footnoteReference w:customMarkFollows="1" w:id="9"/>
        <w:t>8</w:t>
      </w:r>
      <w:r>
        <w:t xml:space="preserve"> заложены также правовые основы и для деятельности Комиссии по ге</w:t>
      </w:r>
      <w:r>
        <w:t>н</w:t>
      </w:r>
      <w:r>
        <w:t>дерному равенству в качестве постоянного консультативного органа правител</w:t>
      </w:r>
      <w:r>
        <w:t>ь</w:t>
      </w:r>
      <w:r>
        <w:t>ства, которой поручено выносить свои рекомендации и предложения для пр</w:t>
      </w:r>
      <w:r>
        <w:t>а</w:t>
      </w:r>
      <w:r>
        <w:t>вительства, представлять свои заключения в ходе обсуждения предлагаемых законодательных мер, связанных с равенством мужчин и женщин, а также пр</w:t>
      </w:r>
      <w:r>
        <w:t>о</w:t>
      </w:r>
      <w:r>
        <w:t>водить разъяснительную работу среди общественности и готовить доклады, посвященные как ее работе, так и вопросам гендерного равенства, принима</w:t>
      </w:r>
      <w:r>
        <w:t>е</w:t>
      </w:r>
      <w:r>
        <w:t>мым мерам, конкретным проблемам и т.д.</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ind w:left="1742" w:right="1267" w:hanging="475"/>
        <w:rPr>
          <w:i/>
        </w:rPr>
      </w:pPr>
      <w:r>
        <w:rPr>
          <w:b/>
          <w:i/>
          <w:lang w:val="en-US"/>
        </w:rPr>
        <w:t>b)</w:t>
      </w:r>
      <w:r>
        <w:rPr>
          <w:b/>
          <w:i/>
        </w:rPr>
        <w:tab/>
        <w:t>Запрещение дискриминации в отношении женщин путем принятия соответствующих законодательных и иных мер</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С принятием Закона о равенстве мужчин и женщин, пересмотром Закона о браке и внесением поправок в законы о социальном обеспечении завершилось принятие законодательных мер, обеспечивающих равенство мужчин и женщин. Кроме того, нет ни одного юридического положения, которое дискриминиров</w:t>
      </w:r>
      <w:r>
        <w:t>а</w:t>
      </w:r>
      <w:r>
        <w:t>ло бы женщин. В данный момент правительство свое внимание сосредоточило на принятии мер по практическому осуществлению принципов недискримин</w:t>
      </w:r>
      <w:r>
        <w:t>а</w:t>
      </w:r>
      <w:r>
        <w:t>ции и гендерного равенства. Прагматическую основу для такой деятельности можно найти в ежегодном плане осуществления Пекинской платформы дейс</w:t>
      </w:r>
      <w:r>
        <w:t>т</w:t>
      </w:r>
      <w:r>
        <w:t>вий и в вышеупомянутых мерах поддержки.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Лихтенштейн стал членом Европейского экономического пространства 1</w:t>
      </w:r>
      <w:r>
        <w:rPr>
          <w:lang w:val="en-US"/>
        </w:rPr>
        <w:t> </w:t>
      </w:r>
      <w:r>
        <w:t>мая 1995</w:t>
      </w:r>
      <w:r>
        <w:rPr>
          <w:lang w:val="en-US"/>
        </w:rPr>
        <w:t> </w:t>
      </w:r>
      <w:r>
        <w:t>года и впоследствии включил в свое национальное законодательство и практически реализовал на своей территории положения всех девяти дире</w:t>
      </w:r>
      <w:r>
        <w:t>к</w:t>
      </w:r>
      <w:r>
        <w:t>тивных указаний относительно обеспечения равенства мужчин и женщин в различных областях. После 1996</w:t>
      </w:r>
      <w:r>
        <w:rPr>
          <w:lang w:val="en-US"/>
        </w:rPr>
        <w:t> </w:t>
      </w:r>
      <w:r>
        <w:t>года были приняты следующие три директ</w:t>
      </w:r>
      <w:r>
        <w:t>и</w:t>
      </w:r>
      <w:r>
        <w:t>вы: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w:t>
      </w:r>
      <w:r>
        <w:tab/>
        <w:t>Директива</w:t>
      </w:r>
      <w:r>
        <w:rPr>
          <w:lang w:val="en-US"/>
        </w:rPr>
        <w:t> </w:t>
      </w:r>
      <w:r>
        <w:t>96/34 Европейской комиссии от 3</w:t>
      </w:r>
      <w:r>
        <w:rPr>
          <w:lang w:val="en-US"/>
        </w:rPr>
        <w:t> </w:t>
      </w:r>
      <w:r>
        <w:t>июня 1996</w:t>
      </w:r>
      <w:r>
        <w:rPr>
          <w:lang w:val="en-US"/>
        </w:rPr>
        <w:t> </w:t>
      </w:r>
      <w:r>
        <w:t>года о Рамочном соглашении, касающемся отпусков для родителей, которое было заключ</w:t>
      </w:r>
      <w:r>
        <w:t>е</w:t>
      </w:r>
      <w:r>
        <w:t>но между Союзом промышленных конфедераций и Конфедерацией раб</w:t>
      </w:r>
      <w:r>
        <w:t>о</w:t>
      </w:r>
      <w:r>
        <w:t>тодателей Европы (ЮНИСЕ), Европейским центром по государственным предприятиям (СЕЕП) и Европейской конфедерацией профсоюзов (ЕКП);</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w:t>
      </w:r>
      <w:r>
        <w:tab/>
        <w:t>Директива</w:t>
      </w:r>
      <w:r>
        <w:rPr>
          <w:lang w:val="en-US"/>
        </w:rPr>
        <w:t> </w:t>
      </w:r>
      <w:r>
        <w:t>97/80 Европейской комиссии от 15</w:t>
      </w:r>
      <w:r>
        <w:rPr>
          <w:lang w:val="en-US"/>
        </w:rPr>
        <w:t> </w:t>
      </w:r>
      <w:r>
        <w:t>декабря 1997</w:t>
      </w:r>
      <w:r>
        <w:rPr>
          <w:lang w:val="en-US"/>
        </w:rPr>
        <w:t> </w:t>
      </w:r>
      <w:r>
        <w:t>года о брем</w:t>
      </w:r>
      <w:r>
        <w:t>е</w:t>
      </w:r>
      <w:r>
        <w:t>ни доказывания в делах о дискриминации по признаку пола;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w:t>
      </w:r>
      <w:r>
        <w:tab/>
        <w:t>Директива</w:t>
      </w:r>
      <w:r>
        <w:rPr>
          <w:lang w:val="en-US"/>
        </w:rPr>
        <w:t> </w:t>
      </w:r>
      <w:r>
        <w:t>97/81 Европейской комиссии от 15</w:t>
      </w:r>
      <w:r>
        <w:rPr>
          <w:lang w:val="en-US"/>
        </w:rPr>
        <w:t> </w:t>
      </w:r>
      <w:r>
        <w:t>декабря 1997</w:t>
      </w:r>
      <w:r>
        <w:rPr>
          <w:lang w:val="en-US"/>
        </w:rPr>
        <w:t> </w:t>
      </w:r>
      <w:r>
        <w:t>года о Рамо</w:t>
      </w:r>
      <w:r>
        <w:t>ч</w:t>
      </w:r>
      <w:r>
        <w:t>ном соглашении о повременной работе, заключенном между ЮНИСЕ/СЕЕП/ЕКП.</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Замечание Комитета по последнему докладу Лихтенштейна относительно сохраняющегося патриархального образа поведения нуждается в некотором п</w:t>
      </w:r>
      <w:r>
        <w:t>о</w:t>
      </w:r>
      <w:r>
        <w:t>яснении. Например, в браке патриархальный принцип был уже отменен еще в 1992</w:t>
      </w:r>
      <w:r>
        <w:rPr>
          <w:lang w:val="en-US"/>
        </w:rPr>
        <w:t> </w:t>
      </w:r>
      <w:r>
        <w:t>году, когда в закон были внесены соответствующие поправки с учетом принципа партнерства, а после его пересмотра в 1999</w:t>
      </w:r>
      <w:r>
        <w:rPr>
          <w:lang w:val="en-US"/>
        </w:rPr>
        <w:t> </w:t>
      </w:r>
      <w:r>
        <w:t>году этот принцип пар</w:t>
      </w:r>
      <w:r>
        <w:t>т</w:t>
      </w:r>
      <w:r>
        <w:t>нерства получил дальнейшее закрепление в рамках положений, предусматр</w:t>
      </w:r>
      <w:r>
        <w:t>и</w:t>
      </w:r>
      <w:r>
        <w:t>вающих возможность раздельного проживания и развода по взаимному согл</w:t>
      </w:r>
      <w:r>
        <w:t>а</w:t>
      </w:r>
      <w:r>
        <w:t>сию. Однако при оценке общественного образа поведения и общественных структур следует учитывать историческое прошлое и культурное наследие. Для изменения такого образа поведения и таких структур крайне важно изменить общий менталитет. Это</w:t>
      </w:r>
      <w:r>
        <w:rPr>
          <w:lang w:val="en-US"/>
        </w:rPr>
        <w:t xml:space="preserve"> — </w:t>
      </w:r>
      <w:r>
        <w:t>относительно длительный процесс, и правительство в этом оказывает свою поддержку. В конечном итоге сами люди, в частности женщины, должны способствовать такому изменению общего сознания. В этом отношении женские организации в Лихтенштейне уже внесли свой значител</w:t>
      </w:r>
      <w:r>
        <w:t>ь</w:t>
      </w:r>
      <w:r>
        <w:t>ный вклад.</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b/>
          <w:sz w:val="24"/>
        </w:rPr>
      </w:pPr>
      <w:r>
        <w:rPr>
          <w:b/>
          <w:sz w:val="24"/>
        </w:rPr>
        <w:t>Статья 3</w:t>
      </w:r>
      <w:r>
        <w:rPr>
          <w:b/>
          <w:sz w:val="24"/>
        </w:rPr>
        <w:tab/>
        <w:t>Права человека и основные свободы</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Лихтенштейн 10</w:t>
      </w:r>
      <w:r>
        <w:rPr>
          <w:lang w:val="en-US"/>
        </w:rPr>
        <w:t> </w:t>
      </w:r>
      <w:r>
        <w:t>декабря 1999</w:t>
      </w:r>
      <w:r>
        <w:rPr>
          <w:lang w:val="en-US"/>
        </w:rPr>
        <w:t> </w:t>
      </w:r>
      <w:r>
        <w:t>года подписал Факультативный протокол к Конвенции о ликвидации всех форм дискриминации в отношении женщин от 6</w:t>
      </w:r>
      <w:r>
        <w:rPr>
          <w:lang w:val="en-US"/>
        </w:rPr>
        <w:t> </w:t>
      </w:r>
      <w:r>
        <w:t>октября 1999</w:t>
      </w:r>
      <w:r>
        <w:rPr>
          <w:lang w:val="en-US"/>
        </w:rPr>
        <w:t> </w:t>
      </w:r>
      <w:r>
        <w:t>года, который вступил в силу 22</w:t>
      </w:r>
      <w:r>
        <w:rPr>
          <w:lang w:val="en-US"/>
        </w:rPr>
        <w:t> </w:t>
      </w:r>
      <w:r>
        <w:t>декабря 2000</w:t>
      </w:r>
      <w:r>
        <w:rPr>
          <w:lang w:val="en-US"/>
        </w:rPr>
        <w:t> </w:t>
      </w:r>
      <w:r>
        <w:t>года и пред</w:t>
      </w:r>
      <w:r>
        <w:t>у</w:t>
      </w:r>
      <w:r>
        <w:t>сматривает возможность представления соответствующих сообщений частн</w:t>
      </w:r>
      <w:r>
        <w:t>ы</w:t>
      </w:r>
      <w:r>
        <w:t>ми лицами. Лихтенштейн планирует ратифицировать этот Факультативный протокол не позднее 2002</w:t>
      </w:r>
      <w:r>
        <w:rPr>
          <w:lang w:val="en-US"/>
        </w:rPr>
        <w:t> </w:t>
      </w:r>
      <w:r>
        <w:t>года.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520" w:right="1267" w:hanging="1253"/>
        <w:rPr>
          <w:sz w:val="24"/>
        </w:rPr>
      </w:pPr>
      <w:r>
        <w:rPr>
          <w:b/>
          <w:sz w:val="24"/>
        </w:rPr>
        <w:t>Статья 4</w:t>
      </w:r>
      <w:r>
        <w:rPr>
          <w:b/>
          <w:sz w:val="24"/>
        </w:rPr>
        <w:tab/>
        <w:t>Специальные меры по ускорению фактического обеспечения равенства между мужчинами и женщинами</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Статья</w:t>
      </w:r>
      <w:r>
        <w:rPr>
          <w:lang w:val="en-US"/>
        </w:rPr>
        <w:t> </w:t>
      </w:r>
      <w:r>
        <w:t>31 Конституции Лихтенштейна запрещает любую дискриминацию по признаку пола (в том числе позитивную дискриминацию в отношении же</w:t>
      </w:r>
      <w:r>
        <w:t>н</w:t>
      </w:r>
      <w:r>
        <w:t>щин) в соответствии с положениями действующего законодательства, за и</w:t>
      </w:r>
      <w:r>
        <w:t>с</w:t>
      </w:r>
      <w:r>
        <w:t>ключением правовых положений, касающихся беременности, рождения детей и их воспитания. Однако в последние годы с целью расширения участия женщин в политической деятельности были приняты различные позитивные меры в поддержку женщин, в частности меры, указанные в рамках статьи</w:t>
      </w:r>
      <w:r>
        <w:rPr>
          <w:lang w:val="en-US"/>
        </w:rPr>
        <w:t> </w:t>
      </w:r>
      <w:r>
        <w:t>7, была вв</w:t>
      </w:r>
      <w:r>
        <w:t>е</w:t>
      </w:r>
      <w:r>
        <w:t>дена система годичной профессиональной ориентации, о которой говорится в рамках пункта 5 и которая способствует возвращению женщин к работе, а та</w:t>
      </w:r>
      <w:r>
        <w:t>к</w:t>
      </w:r>
      <w:r>
        <w:t>же были приняты различные меры просветительско-разъяснительного характ</w:t>
      </w:r>
      <w:r>
        <w:t>е</w:t>
      </w:r>
      <w:r>
        <w:t>ра. Тем не менее, несмотря на все эти усилия, женщины все еще недопредста</w:t>
      </w:r>
      <w:r>
        <w:t>в</w:t>
      </w:r>
      <w:r>
        <w:t>лены в политической и общественной сфере, на высшем уровне системы обр</w:t>
      </w:r>
      <w:r>
        <w:t>а</w:t>
      </w:r>
      <w:r>
        <w:t>зования и на управленческих должностях в коммерческой сфере, и поэтому правительство Лихтенштейна и впредь будет продолжать оказывать активную по</w:t>
      </w:r>
      <w:r>
        <w:t>д</w:t>
      </w:r>
      <w:r>
        <w:t>держку этому направлению деятельности в рамках свой женской политики.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520" w:right="1267" w:hanging="1253"/>
        <w:rPr>
          <w:b/>
          <w:sz w:val="24"/>
        </w:rPr>
      </w:pPr>
      <w:r>
        <w:rPr>
          <w:b/>
          <w:sz w:val="24"/>
        </w:rPr>
        <w:t>Статья 5</w:t>
      </w:r>
      <w:r>
        <w:rPr>
          <w:b/>
          <w:sz w:val="24"/>
        </w:rPr>
        <w:tab/>
        <w:t>Изменение общественно-культурного образа поведения</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ind w:left="1742" w:right="1267" w:hanging="475"/>
        <w:rPr>
          <w:b/>
          <w:i/>
        </w:rPr>
      </w:pPr>
      <w:r>
        <w:rPr>
          <w:b/>
          <w:i/>
        </w:rPr>
        <w:t>а)</w:t>
      </w:r>
      <w:r>
        <w:rPr>
          <w:b/>
          <w:i/>
        </w:rPr>
        <w:tab/>
        <w:t>Меры по искоренению предрассудков и идей гендерного превосходства или неполноценности и стереотипного представления о роли женщин и мужчин</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lang w:val="en-US"/>
        </w:rPr>
        <w:tab/>
      </w:r>
      <w:r>
        <w:t>Хотя все девушки и юноши имеют возможность обучиться на любую пр</w:t>
      </w:r>
      <w:r>
        <w:t>о</w:t>
      </w:r>
      <w:r>
        <w:t>фессию по своему выбору, все еще сохраняются определенные культурные и структурные препятствия, которые практически влияют на всех них в выборе рода занятий. Для борьбы с этим правительство осенью 1999</w:t>
      </w:r>
      <w:r>
        <w:rPr>
          <w:lang w:val="en-US"/>
        </w:rPr>
        <w:t> </w:t>
      </w:r>
      <w:r>
        <w:t>года приняло р</w:t>
      </w:r>
      <w:r>
        <w:t>е</w:t>
      </w:r>
      <w:r>
        <w:t>шение ввести для девушек и женщин так называемый "год профессиональной ориентации" с целью, с одной стороны, оказания девушкам помощи в выборе профессии и, с другой, поддержки женщин в плане возвращения их на работу после перерыва в работе, вызванного необходимостью выполнения семейных обязанностей.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br w:type="page"/>
      </w:r>
      <w:r>
        <w:tab/>
        <w:t>Этот проект осуществляется в два этапа Управлением по вопросам раве</w:t>
      </w:r>
      <w:r>
        <w:t>н</w:t>
      </w:r>
      <w:r>
        <w:t>ства мужчин и женщин под руководством правительства и в сотрудничестве с мол</w:t>
      </w:r>
      <w:r>
        <w:t>о</w:t>
      </w:r>
      <w:r>
        <w:t>дежной организацией "Аха", Управлением по профессионально-техническому обучению, Управлением социальных служб, Управлением пр</w:t>
      </w:r>
      <w:r>
        <w:t>о</w:t>
      </w:r>
      <w:r>
        <w:t>фессиональной ориентации, Управлением по образованию взрослых, Сетью информации и связи для женщин (ИНФРА), Промышленно-коммерческой пал</w:t>
      </w:r>
      <w:r>
        <w:t>а</w:t>
      </w:r>
      <w:r>
        <w:t>той Лихтенштейна, Управлением по делам школ и ассоциацией "Общеобраз</w:t>
      </w:r>
      <w:r>
        <w:t>о</w:t>
      </w:r>
      <w:r>
        <w:t>вательная работа для женщин". Первый этап (апрель-ноябрь 2000</w:t>
      </w:r>
      <w:r>
        <w:rPr>
          <w:lang w:val="en-US"/>
        </w:rPr>
        <w:t> </w:t>
      </w:r>
      <w:r>
        <w:t>года) был предназначен для молодежи, выходящей на рынок труда по окончании школы, а второй этап (август 2000</w:t>
      </w:r>
      <w:r>
        <w:rPr>
          <w:lang w:val="en-US"/>
        </w:rPr>
        <w:t> </w:t>
      </w:r>
      <w:r>
        <w:t>года</w:t>
      </w:r>
      <w:r>
        <w:rPr>
          <w:lang w:val="en-US"/>
        </w:rPr>
        <w:t xml:space="preserve"> — </w:t>
      </w:r>
      <w:r>
        <w:t>июнь 2001</w:t>
      </w:r>
      <w:r>
        <w:rPr>
          <w:lang w:val="en-US"/>
        </w:rPr>
        <w:t> </w:t>
      </w:r>
      <w:r>
        <w:t>года)</w:t>
      </w:r>
      <w:r>
        <w:rPr>
          <w:lang w:val="en-US"/>
        </w:rPr>
        <w:t xml:space="preserve"> — </w:t>
      </w:r>
      <w:r>
        <w:t>для женщин, которые пл</w:t>
      </w:r>
      <w:r>
        <w:t>а</w:t>
      </w:r>
      <w:r>
        <w:t>нируют вернуться на работу после перерыва в работе в несколько лет по с</w:t>
      </w:r>
      <w:r>
        <w:t>е</w:t>
      </w:r>
      <w:r>
        <w:t>мейным обстоятельствам.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r>
      <w:r>
        <w:rPr>
          <w:i/>
        </w:rPr>
        <w:t>Этап</w:t>
      </w:r>
      <w:r>
        <w:rPr>
          <w:i/>
          <w:lang w:val="en-US"/>
        </w:rPr>
        <w:t> </w:t>
      </w:r>
      <w:r>
        <w:rPr>
          <w:i/>
        </w:rPr>
        <w:t>1 года профессиональной ориентации</w:t>
      </w:r>
      <w:r>
        <w:t>, который предназначен для лиц, впервые вступающих на рынок труда, преследует цель разъяснения дево</w:t>
      </w:r>
      <w:r>
        <w:t>ч</w:t>
      </w:r>
      <w:r>
        <w:t>кам и девушкам важности надлежащей профессиональной подготовки и пр</w:t>
      </w:r>
      <w:r>
        <w:t>о</w:t>
      </w:r>
      <w:r>
        <w:t>фессионального развития, а также расширения их возможностей в плане выб</w:t>
      </w:r>
      <w:r>
        <w:t>о</w:t>
      </w:r>
      <w:r>
        <w:t>ра работы, оказания как девушкам, так и юношам содействия в пересмотре традиционных гендерных ролей и информирования родителей и учителей о концепции равных возможностей в выборе рода занятий. Для этого в школах проводятся разнообразные мероприятия. Например, в рамках проекта "Сильная женщина</w:t>
      </w:r>
      <w:r>
        <w:rPr>
          <w:lang w:val="en-US"/>
        </w:rPr>
        <w:t xml:space="preserve"> — </w:t>
      </w:r>
      <w:r>
        <w:t>совершенный мужчина" был проведен эксперимент, в ходе котор</w:t>
      </w:r>
      <w:r>
        <w:t>о</w:t>
      </w:r>
      <w:r>
        <w:t>го на протяжении четырех дней ученики обоих полов в одной из средних школ постоянно менялись своими ролями. Девочки занимались ремесленничеством и технической работой, в то время как мальчики работали в общественной обла</w:t>
      </w:r>
      <w:r>
        <w:t>с</w:t>
      </w:r>
      <w:r>
        <w:t>ти и выполняли домашней работой. По линии другого проекта, озаглавленного "Женские виды деятельности</w:t>
      </w:r>
      <w:r>
        <w:rPr>
          <w:lang w:val="en-US"/>
        </w:rPr>
        <w:t xml:space="preserve"> — </w:t>
      </w:r>
      <w:r>
        <w:t>мужские виды деятельности", была сделана попытка поставить под вопрос традиционное распределение ролей при выборе рода занятий. В рамках этого проекта мальчики проработали один день в ра</w:t>
      </w:r>
      <w:r>
        <w:t>з</w:t>
      </w:r>
      <w:r>
        <w:t>личных детских садах, а девочки побывали на технических предприятиях и в Колледже передовых технологий. Кроме того, за период с апреля по ноябрь 2000</w:t>
      </w:r>
      <w:r>
        <w:rPr>
          <w:lang w:val="en-US"/>
        </w:rPr>
        <w:t> </w:t>
      </w:r>
      <w:r>
        <w:t>года были проведены различные рабочие семинары для девочек с целью обучения их ремесленничеству и техническим профессиям, а также оказания помощи в том, чтобы найти себя и обрести уверенность в себе.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Эти мероприятия сопровождаются проведением кампаний по повышению информированности общественности и различных информационных мер</w:t>
      </w:r>
      <w:r>
        <w:t>о</w:t>
      </w:r>
      <w:r>
        <w:t>приятий. Так, например, организация кампании "Изменение образа жизни и о</w:t>
      </w:r>
      <w:r>
        <w:t>т</w:t>
      </w:r>
      <w:r>
        <w:t>крытие новых горизонтов" позволила глубже разъяснить общественности с</w:t>
      </w:r>
      <w:r>
        <w:t>у</w:t>
      </w:r>
      <w:r>
        <w:t>ществование скрытых гендерных стереотипов при приеме на работу, в то время как в средствах информации была опубликована серия статей, посвященных женщинам, занимающимся нетрадиционными для них видами деятельности, что открывает альтернативные возможности для выбора профессии.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Хотя различные проекты, связанные с проведением года профессионал</w:t>
      </w:r>
      <w:r>
        <w:t>ь</w:t>
      </w:r>
      <w:r>
        <w:t>ной ориентации, были хорошо восприняты, целевым группам населения, рук</w:t>
      </w:r>
      <w:r>
        <w:t>о</w:t>
      </w:r>
      <w:r>
        <w:t>водителям и заинтересованным лицам все еще необходимо для обеспечения равных возможностей для женщин и мужчин в сфере занятости добиться более четкой координации своей работы. В настоящее время принимаются меры по разъяснению общественности важности данного вопроса, и в этом отношении возможности достижения этой цели будут расширяться на всех уровнях, п</w:t>
      </w:r>
      <w:r>
        <w:t>о</w:t>
      </w:r>
      <w:r>
        <w:t>скольку, как это показывает реакция детей и преподавателей в тех школах, где проводятся подобные мероприятия, такие проекты значительно позволяют и</w:t>
      </w:r>
      <w:r>
        <w:t>з</w:t>
      </w:r>
      <w:r>
        <w:t>менить образ мышления. Поэтому Управление по вопросам равенства мужчин и женщин уже предприняло различные меры, такие как, например, разработка школьной программы, которая в дальнейшем будет включать осуществление недельных проектов в области изучения профессий с привлечением специал</w:t>
      </w:r>
      <w:r>
        <w:t>и</w:t>
      </w:r>
      <w:r>
        <w:t>стов из различных областей. Кроме того, организация учебных обсуждений с участием женщин-экспертов позволит изучить вопросы, касающиеся роли д</w:t>
      </w:r>
      <w:r>
        <w:t>е</w:t>
      </w:r>
      <w:r>
        <w:t>вушек и женщин в области науки и техники.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настоящее время в Санкт</w:t>
      </w:r>
      <w:r>
        <w:noBreakHyphen/>
        <w:t>Галлене (Швейцария), Лихтенштейне и В</w:t>
      </w:r>
      <w:r>
        <w:t>о</w:t>
      </w:r>
      <w:r>
        <w:t>рарлберге (Австрия) осуществляется международный проект, касающийся принятия девушками решения о выборе своей профессии, который посвящен возможностям девушек в области выбора рода занятий. Это следует рассматр</w:t>
      </w:r>
      <w:r>
        <w:t>и</w:t>
      </w:r>
      <w:r>
        <w:t>вать в контексте видов занятости, в основном традиционно закрепленных за женщинами, которые здесь оплачиваются в меньшей степени и считаются стоящими в социальном отношении на ступеньку ниже мужчин, а также имеют меньше возможностей для продвижения по службе или же получения дальне</w:t>
      </w:r>
      <w:r>
        <w:t>й</w:t>
      </w:r>
      <w:r>
        <w:t>шей профессиональной подготовки. В качестве первого шага было проведено исследование существующих мер борьбы с ограничениями в отношении выб</w:t>
      </w:r>
      <w:r>
        <w:t>о</w:t>
      </w:r>
      <w:r>
        <w:t>ра профессии. Второй этап связан с обменом представителями из системы о</w:t>
      </w:r>
      <w:r>
        <w:t>б</w:t>
      </w:r>
      <w:r>
        <w:t>разования, бизнеса и торговли, государственной администрации, профсоюзов и женских организаций с целью выработки национальных и межнациональных мер устранения такого неравенства. Осуществление проекта завершится к ко</w:t>
      </w:r>
      <w:r>
        <w:t>н</w:t>
      </w:r>
      <w:r>
        <w:t>цу июня 2001</w:t>
      </w:r>
      <w:r>
        <w:rPr>
          <w:lang w:val="en-US"/>
        </w:rPr>
        <w:t> </w:t>
      </w:r>
      <w:r>
        <w:t>года.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r>
      <w:r>
        <w:rPr>
          <w:i/>
        </w:rPr>
        <w:t>Этап 2 проведения года профессиональной ориентации</w:t>
      </w:r>
      <w:r>
        <w:t xml:space="preserve"> преследует цель возвращения женщин к трудовой деятельности и решения тех проблем, с кот</w:t>
      </w:r>
      <w:r>
        <w:t>о</w:t>
      </w:r>
      <w:r>
        <w:t>рыми они сталкиваются при восстановлении трудовой деятельности после ее прекращения по семейным причинам. Был разработан целый ряд программ для тех женщин, которые все еще готовятся или собираются возобновить свою тр</w:t>
      </w:r>
      <w:r>
        <w:t>у</w:t>
      </w:r>
      <w:r>
        <w:t>довую деятельность, а также для тех женщин, которые желают сразу же ве</w:t>
      </w:r>
      <w:r>
        <w:t>р</w:t>
      </w:r>
      <w:r>
        <w:t>нуться к работе. Эти программы включают такие вопросы, как установление особого времени работы для женщин, а также предусматривают проведение семинаров по ориентации, мотивации и урегулированию кризисных ситуаций, равно как и по обсуждению индивидуального положения каждой из женщин, заинтересованных в том, чтобы возобновить работу. Проведение вечерних ле</w:t>
      </w:r>
      <w:r>
        <w:t>к</w:t>
      </w:r>
      <w:r>
        <w:t>ций позволит предоставить полезную и конкретную информацию по профе</w:t>
      </w:r>
      <w:r>
        <w:t>с</w:t>
      </w:r>
      <w:r>
        <w:t>сиональной ориентации, возможности получения учебных стипендий и поиску работы. В настоящее время Управление по профессиональной ориентации г</w:t>
      </w:r>
      <w:r>
        <w:t>о</w:t>
      </w:r>
      <w:r>
        <w:t>товит проведение углубленного семинара, посвященного вопросам реориент</w:t>
      </w:r>
      <w:r>
        <w:t>а</w:t>
      </w:r>
      <w:r>
        <w:t>ции и ан</w:t>
      </w:r>
      <w:r>
        <w:t>а</w:t>
      </w:r>
      <w:r>
        <w:t>лиза личного положения заинтересованных лиц.</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Сегодня в информационный век для занятия многими профессиями нео</w:t>
      </w:r>
      <w:r>
        <w:t>б</w:t>
      </w:r>
      <w:r>
        <w:t>ходимо умение работать с компьютером, поэтому в программу проведения года профессиональной ориентации включены курсы компьютерной грамотности. Помимо этого, Сеть информации и связи для женщин опубликовала брошюру с полезными советами для женщин, возобновляющих свою трудовую деятел</w:t>
      </w:r>
      <w:r>
        <w:t>ь</w:t>
      </w:r>
      <w:r>
        <w:t>ность</w:t>
      </w:r>
      <w:r>
        <w:rPr>
          <w:rStyle w:val="FootnoteReference"/>
        </w:rPr>
        <w:footnoteReference w:customMarkFollows="1" w:id="10"/>
        <w:t>9</w:t>
      </w:r>
      <w:r>
        <w:t>, а правительственное Управление по вопросам равноправия мужчин и женщин поручило провести исследование о возможности возвращения на р</w:t>
      </w:r>
      <w:r>
        <w:t>ы</w:t>
      </w:r>
      <w:r>
        <w:t>нок труда, которое планируется опубликовать летом 2001</w:t>
      </w:r>
      <w:r>
        <w:rPr>
          <w:lang w:val="en-US"/>
        </w:rPr>
        <w:t> </w:t>
      </w:r>
      <w:r>
        <w:t>года. Все эти мер</w:t>
      </w:r>
      <w:r>
        <w:t>о</w:t>
      </w:r>
      <w:r>
        <w:t>приятия освещались и обсуждались в средствах информации в качестве эффе</w:t>
      </w:r>
      <w:r>
        <w:t>к</w:t>
      </w:r>
      <w:r>
        <w:t>тивного средства привлечения к ним внимания общественности. Компьюте</w:t>
      </w:r>
      <w:r>
        <w:t>р</w:t>
      </w:r>
      <w:r>
        <w:t>ные курсы получили очень широкую поддержку, однако участие в некоторых других мероприятиях не оправдало надежд. Остается определить, объясняется ли это отсутствием заинтересованности или же ограниченностью возможн</w:t>
      </w:r>
      <w:r>
        <w:t>о</w:t>
      </w:r>
      <w:r>
        <w:t>стей.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Теоретически цель здесь заключается в том, чтобы найти новые возмо</w:t>
      </w:r>
      <w:r>
        <w:t>ж</w:t>
      </w:r>
      <w:r>
        <w:t>ности для облегчения возвращения женщин на рынок труда после перерыва в работе по семейным обстоятельствам. Здесь, например, можно было бы пр</w:t>
      </w:r>
      <w:r>
        <w:t>и</w:t>
      </w:r>
      <w:r>
        <w:t>нять такие меры, как организация практических курсов совместно с фирмами, пересмотр законов, регулирующих порядок предоставления учебных стипе</w:t>
      </w:r>
      <w:r>
        <w:t>н</w:t>
      </w:r>
      <w:r>
        <w:t>дий (предусмотрев предоставление долгосрочных стипендий и/или соответс</w:t>
      </w:r>
      <w:r>
        <w:t>т</w:t>
      </w:r>
      <w:r>
        <w:t>вующих займов для женщин, желающих возобновить работу), развитие сист</w:t>
      </w:r>
      <w:r>
        <w:t>е</w:t>
      </w:r>
      <w:r>
        <w:t>мы неполной занятости и установление гибкого графика работы на всех уро</w:t>
      </w:r>
      <w:r>
        <w:t>в</w:t>
      </w:r>
      <w:r>
        <w:t>нях, а также создание центров по уходу за детьми, оказание помощи в ведении домашней работы и обеспечение школьными завтраками. Соответствующие льготы следует также предоставлять тем компаниям, которые принимают на работу женщин, желающих возобновить свою трудовую деятельность.</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рамках налоговых льгот уже обеспечивается покрытие части расходов, связанных с обеспечением профессиональной подготовки или переподготовки женщин, желающих вновь вступить на рынок труда. Лица, не занимающиеся оплачиваемой работой или же лично несущие ответственность за воспитание своих детей, могут из своих налогов вычитать расходы на профессиональную подготовку или переподготовку.</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ind w:left="1742" w:right="1267" w:hanging="475"/>
      </w:pPr>
      <w:r>
        <w:rPr>
          <w:b/>
          <w:i/>
          <w:lang w:val="en-US"/>
        </w:rPr>
        <w:t>b)</w:t>
      </w:r>
      <w:r>
        <w:rPr>
          <w:b/>
          <w:i/>
          <w:lang w:val="en-US"/>
        </w:rPr>
        <w:tab/>
      </w:r>
      <w:r>
        <w:rPr>
          <w:b/>
          <w:i/>
        </w:rPr>
        <w:t>Меры по обеспечению правильного понимания материнства как социальной функции</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742" w:right="1267" w:hanging="475"/>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742" w:right="1267" w:hanging="475"/>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Правительство Лихтенштейна оказывает семьям, имеющим детей, ра</w:t>
      </w:r>
      <w:r>
        <w:t>з</w:t>
      </w:r>
      <w:r>
        <w:t>личного рода поддержку. Помимо единовременного пособия на рождение р</w:t>
      </w:r>
      <w:r>
        <w:t>е</w:t>
      </w:r>
      <w:r>
        <w:t>бенка и пособия по материнству, выплачиваемого женщинам, занимающимся самостоятельной трудовой деятельностью, и домашним хозяйкам, не имеющим собственного дохода, государство предусматривает ежемесячное оказание ф</w:t>
      </w:r>
      <w:r>
        <w:t>и</w:t>
      </w:r>
      <w:r>
        <w:t>нансовой поддержки родителям за каждого ребенка. Принятые в 1999 и 2000</w:t>
      </w:r>
      <w:r>
        <w:rPr>
          <w:lang w:val="en-US"/>
        </w:rPr>
        <w:t> </w:t>
      </w:r>
      <w:r>
        <w:t>годах поправки к Закону о семейных пособиях предусматривают увелич</w:t>
      </w:r>
      <w:r>
        <w:t>е</w:t>
      </w:r>
      <w:r>
        <w:t>ние государственной поддержки на каждого ребенка и выплату пособий для неполных семей</w:t>
      </w:r>
      <w:r>
        <w:rPr>
          <w:rStyle w:val="FootnoteReference"/>
        </w:rPr>
        <w:footnoteReference w:customMarkFollows="1" w:id="11"/>
        <w:t>10</w:t>
      </w:r>
      <w:r>
        <w:t>, в связи с чем теперь родители-одиночки получают от гос</w:t>
      </w:r>
      <w:r>
        <w:t>у</w:t>
      </w:r>
      <w:r>
        <w:t>дарства повышенную помощь в дополнение к пособиям на детей ввиду крайне неблагоприятного финансового положения неполных семей и существования особых проблем, связанных с увязыванием семейных обязанностей с работой. Семе</w:t>
      </w:r>
      <w:r>
        <w:t>й</w:t>
      </w:r>
      <w:r>
        <w:t>ные пары с детьми имеют также право на различные налоговые вычеты.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Что касается воспитания детей и ухода за детьми, то родители могут во</w:t>
      </w:r>
      <w:r>
        <w:t>с</w:t>
      </w:r>
      <w:r>
        <w:t>пользоваться широким рядом услуг, оказываемых государственными и частн</w:t>
      </w:r>
      <w:r>
        <w:t>ы</w:t>
      </w:r>
      <w:r>
        <w:t>ми консультативными службами. Общество Красного Креста Лихтенштейна оказывает консультативные услуги для матерей и отцов в отношении ухода за младенцами и детьми, а государственная Служба по делам детей и подростков, частные консультативные службы для родителей детей и подростков и частная организация "Форум родителей</w:t>
      </w:r>
      <w:r>
        <w:noBreakHyphen/>
        <w:t>детей" предоставляют консультативные услуги по вопросам ухода за детьми и семейной жизни и обеспечивают социал</w:t>
      </w:r>
      <w:r>
        <w:t>ь</w:t>
      </w:r>
      <w:r>
        <w:t>но</w:t>
      </w:r>
      <w:r>
        <w:noBreakHyphen/>
        <w:t>педагогический уход в семье.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последние годы в области социального обеспечения особое внимание уделялось также и вопросам материнства. С принятием в 1999</w:t>
      </w:r>
      <w:r>
        <w:rPr>
          <w:lang w:val="en-US"/>
        </w:rPr>
        <w:t> </w:t>
      </w:r>
      <w:r>
        <w:t>году поправок к Закону о браке и внесением соответствующих корректировок в пенсионное з</w:t>
      </w:r>
      <w:r>
        <w:t>а</w:t>
      </w:r>
      <w:r>
        <w:t>конодательство было введено понятие разделения пенсии по линии частных компаний в случае развода, в соответствии с которым замужние женщины, к</w:t>
      </w:r>
      <w:r>
        <w:t>о</w:t>
      </w:r>
      <w:r>
        <w:t>торые уволились с работы для того, чтобы посвятить себя занятию домашним хозяйством, в случае развода имеют право на половину ожидаемой пенсии м</w:t>
      </w:r>
      <w:r>
        <w:t>у</w:t>
      </w:r>
      <w:r>
        <w:t>жа по линии его компании, начисленной за время его нахождения в браке</w:t>
      </w:r>
      <w:r>
        <w:rPr>
          <w:rStyle w:val="FootnoteReference"/>
        </w:rPr>
        <w:footnoteReference w:customMarkFollows="1" w:id="12"/>
        <w:t>11</w:t>
      </w:r>
      <w:r>
        <w:t>. Еще в 1997</w:t>
      </w:r>
      <w:r>
        <w:rPr>
          <w:lang w:val="en-US"/>
        </w:rPr>
        <w:t> </w:t>
      </w:r>
      <w:r>
        <w:t>году пенсией для супружеских пар была заменена индивидуальной пенсии. Все эти поправки предусматривают главным образом улучшение п</w:t>
      </w:r>
      <w:r>
        <w:t>о</w:t>
      </w:r>
      <w:r>
        <w:t>ложения неработающих жен (см. раздел, посвященный статье</w:t>
      </w:r>
      <w:r>
        <w:rPr>
          <w:lang w:val="en-US"/>
        </w:rPr>
        <w:t> </w:t>
      </w:r>
      <w:r>
        <w:t>11). В опублик</w:t>
      </w:r>
      <w:r>
        <w:t>о</w:t>
      </w:r>
      <w:r>
        <w:t>ванном в 2000</w:t>
      </w:r>
      <w:r>
        <w:rPr>
          <w:lang w:val="en-US"/>
        </w:rPr>
        <w:t> </w:t>
      </w:r>
      <w:r>
        <w:t>году Сетью информации и связи для женщин справочнике по вопросам развода представлена информация по женщинам и мужчинам в о</w:t>
      </w:r>
      <w:r>
        <w:t>т</w:t>
      </w:r>
      <w:r>
        <w:t>ношении всех важных вопросов, касающихся раздельного проживания и разв</w:t>
      </w:r>
      <w:r>
        <w:t>о</w:t>
      </w:r>
      <w:r>
        <w:t>да. Информацию о женщинах, получающих пенсию, можно найти в публику</w:t>
      </w:r>
      <w:r>
        <w:t>е</w:t>
      </w:r>
      <w:r>
        <w:t>мом ИНФРА сборнике "Пенсии по старости: Что нужно знать женщ</w:t>
      </w:r>
      <w:r>
        <w:t>и</w:t>
      </w:r>
      <w:r>
        <w:t>нам".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Для того, чтобы работающие матери могли сочетать свои семейные об</w:t>
      </w:r>
      <w:r>
        <w:t>я</w:t>
      </w:r>
      <w:r>
        <w:t>занности с работой, им предоставляется отпуск по беременности в 20</w:t>
      </w:r>
      <w:r>
        <w:rPr>
          <w:lang w:val="en-US"/>
        </w:rPr>
        <w:t> </w:t>
      </w:r>
      <w:r>
        <w:t>недель. В 1999</w:t>
      </w:r>
      <w:r>
        <w:rPr>
          <w:lang w:val="en-US"/>
        </w:rPr>
        <w:t> </w:t>
      </w:r>
      <w:r>
        <w:t>году в правительство было подан законопроект о предоставлении родит</w:t>
      </w:r>
      <w:r>
        <w:t>е</w:t>
      </w:r>
      <w:r>
        <w:t>лям дополнительного отпуска по уходу за детьми (родительский отпуск), кот</w:t>
      </w:r>
      <w:r>
        <w:t>о</w:t>
      </w:r>
      <w:r>
        <w:t>рый в настоящее время дорабатывается (см. раздел, посвященный статье</w:t>
      </w:r>
      <w:r>
        <w:rPr>
          <w:lang w:val="en-US"/>
        </w:rPr>
        <w:t> </w:t>
      </w:r>
      <w:r>
        <w:t>11). Государство оказывает свою поддержку учреждениям по уходу за детьми в дневное время, и в марте 2001</w:t>
      </w:r>
      <w:r>
        <w:rPr>
          <w:lang w:val="en-US"/>
        </w:rPr>
        <w:t> </w:t>
      </w:r>
      <w:r>
        <w:t>года правительство приняло проект указа о п</w:t>
      </w:r>
      <w:r>
        <w:t>о</w:t>
      </w:r>
      <w:r>
        <w:t>рядке регистрации частных детских дошкольных заведений и учреждений по уходу за детьми и подросткам вне дома. Предполагается, что этот указа будет передан на рассмотрение парламентом в текущем году.</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520" w:right="1267" w:hanging="1253"/>
        <w:rPr>
          <w:sz w:val="24"/>
        </w:rPr>
      </w:pPr>
      <w:r>
        <w:rPr>
          <w:b/>
          <w:sz w:val="24"/>
        </w:rPr>
        <w:t>Статья 6</w:t>
      </w:r>
      <w:r>
        <w:rPr>
          <w:b/>
          <w:sz w:val="24"/>
        </w:rPr>
        <w:tab/>
        <w:t>Ликвидация всех форм эксплуатации (в частности, торговли женщинами и проституции) и насилия в отношении женщин</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Проституция и торговля женщинами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В соответствии с национальным законодательством Лихтенштейна посо</w:t>
      </w:r>
      <w:r>
        <w:t>б</w:t>
      </w:r>
      <w:r>
        <w:t>ничество торговле женщинами и проституции является правонарушением, н</w:t>
      </w:r>
      <w:r>
        <w:t>а</w:t>
      </w:r>
      <w:r>
        <w:t>казуемым тюремным заключением сроком до 10</w:t>
      </w:r>
      <w:r>
        <w:rPr>
          <w:lang w:val="en-US"/>
        </w:rPr>
        <w:t> </w:t>
      </w:r>
      <w:r>
        <w:t>лет. Эти положения законод</w:t>
      </w:r>
      <w:r>
        <w:t>а</w:t>
      </w:r>
      <w:r>
        <w:t>тельства в основном касаются наказания за посредничество. Лицо, занима</w:t>
      </w:r>
      <w:r>
        <w:t>ю</w:t>
      </w:r>
      <w:r>
        <w:t>щееся проституцией подвергается уголовному наказанию только в том случае, если оно нарушает общественный порядок</w:t>
      </w:r>
      <w:r>
        <w:rPr>
          <w:rStyle w:val="FootnoteReference"/>
        </w:rPr>
        <w:footnoteReference w:customMarkFollows="1" w:id="13"/>
        <w:t>12</w:t>
      </w:r>
      <w:r>
        <w:t>. Что касается правонарушений международного характера, то здесь применяются положения закона о взаи</w:t>
      </w:r>
      <w:r>
        <w:t>м</w:t>
      </w:r>
      <w:r>
        <w:t>ной правовой поддержке.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В Лихтенштейне после 1999</w:t>
      </w:r>
      <w:r>
        <w:rPr>
          <w:lang w:val="en-US"/>
        </w:rPr>
        <w:t> </w:t>
      </w:r>
      <w:r>
        <w:t>года не было отмечено ни одного случая то</w:t>
      </w:r>
      <w:r>
        <w:t>р</w:t>
      </w:r>
      <w:r>
        <w:t>говли женщинами. Что касается проституции, то Лихтенштейном была оказана взаимная правовая помощь в трех случаях, касающихся двух просьб об оказ</w:t>
      </w:r>
      <w:r>
        <w:t>а</w:t>
      </w:r>
      <w:r>
        <w:t>нии поддержки со стороны Швейцарии и одной</w:t>
      </w:r>
      <w:r>
        <w:rPr>
          <w:lang w:val="en-US"/>
        </w:rPr>
        <w:t xml:space="preserve"> — </w:t>
      </w:r>
      <w:r>
        <w:t>Австрии. Кроме того, пол</w:t>
      </w:r>
      <w:r>
        <w:t>и</w:t>
      </w:r>
      <w:r>
        <w:t>ция Лихтенштейна в 2000</w:t>
      </w:r>
      <w:r>
        <w:rPr>
          <w:lang w:val="en-US"/>
        </w:rPr>
        <w:t> </w:t>
      </w:r>
      <w:r>
        <w:t>году получила жалобу относительно возможного с</w:t>
      </w:r>
      <w:r>
        <w:t>о</w:t>
      </w:r>
      <w:r>
        <w:t>действия проституции и незаконной эксплуатации проституции, и она в н</w:t>
      </w:r>
      <w:r>
        <w:t>а</w:t>
      </w:r>
      <w:r>
        <w:t>стоящее время находится в расследовании. Еще одна жалоба на сутенерство была отклонена ввиду недостаточности улик.</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Право на защиту от насилия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Новый Закон о защите от насилия</w:t>
      </w:r>
      <w:r>
        <w:rPr>
          <w:rStyle w:val="FootnoteReference"/>
        </w:rPr>
        <w:footnoteReference w:customMarkFollows="1" w:id="14"/>
        <w:t>13</w:t>
      </w:r>
      <w:r>
        <w:t xml:space="preserve"> вступил в силу 1</w:t>
      </w:r>
      <w:r>
        <w:rPr>
          <w:lang w:val="en-US"/>
        </w:rPr>
        <w:t> </w:t>
      </w:r>
      <w:r>
        <w:t>февраля 2001</w:t>
      </w:r>
      <w:r>
        <w:rPr>
          <w:lang w:val="en-US"/>
        </w:rPr>
        <w:t> </w:t>
      </w:r>
      <w:r>
        <w:t>года. Новшеством в нем является положение, предусматривающее защиту от нас</w:t>
      </w:r>
      <w:r>
        <w:t>и</w:t>
      </w:r>
      <w:r>
        <w:t>лия в семье, что включает право выселения подозреваемого лица из его дома в качестве меры предосторожности. В случае предполагаемого серьезного пос</w:t>
      </w:r>
      <w:r>
        <w:t>я</w:t>
      </w:r>
      <w:r>
        <w:t>гательства на жизнь, здоровье или свободу какого</w:t>
      </w:r>
      <w:r>
        <w:noBreakHyphen/>
        <w:t>либо лица полиция может в порядке принятия мер предосторожности выселить предполагаемого правон</w:t>
      </w:r>
      <w:r>
        <w:t>а</w:t>
      </w:r>
      <w:r>
        <w:t>рушителя и вынести ордер на временное ограничение его дееспособности с ц</w:t>
      </w:r>
      <w:r>
        <w:t>е</w:t>
      </w:r>
      <w:r>
        <w:t>лью обеспечения надлежащей защиты возможных жертв домашнего насилия. Данное положение заменяет собой предыдущую практику, в соответствии с к</w:t>
      </w:r>
      <w:r>
        <w:t>о</w:t>
      </w:r>
      <w:r>
        <w:t>торой жертвы домашнего насилия (в частности женщины и дети) были выну</w:t>
      </w:r>
      <w:r>
        <w:t>ж</w:t>
      </w:r>
      <w:r>
        <w:t>дены покидать свой дом.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Выполнение Закона о защите от насилия ставит серьезные задачи перед полицией, которая имеет право выдавать ордер на выселение. В каждом ко</w:t>
      </w:r>
      <w:r>
        <w:t>н</w:t>
      </w:r>
      <w:r>
        <w:t>кретном случае сотрудники полиции должны на месте принимать решение о том, имел ли место факт насилия в семье (поскольку выселение рассматривае</w:t>
      </w:r>
      <w:r>
        <w:t>т</w:t>
      </w:r>
      <w:r>
        <w:t>ся главным образом в качестве предупредительной меры) или существовала ли неминуемая опасность. Сотрудники полиции, которые будут заниматься подо</w:t>
      </w:r>
      <w:r>
        <w:t>б</w:t>
      </w:r>
      <w:r>
        <w:t>ными случаями, в ходе этого года пройдут интенсивные курсы соответству</w:t>
      </w:r>
      <w:r>
        <w:t>ю</w:t>
      </w:r>
      <w:r>
        <w:t>щей подготовки. К настоящему дню каких</w:t>
      </w:r>
      <w:r>
        <w:noBreakHyphen/>
        <w:t>либо ордеров о выселении принято не было.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некоторых областях не имеется дезагрегированных по признаку пола данных о случаях насилия в отношении женщин. Недавно была создана сист</w:t>
      </w:r>
      <w:r>
        <w:t>е</w:t>
      </w:r>
      <w:r>
        <w:t>ма сбора общих предварительных экономических статистических данных, что представляет собой первый шаг вперед на пути повышения качества статист</w:t>
      </w:r>
      <w:r>
        <w:t>и</w:t>
      </w:r>
      <w:r>
        <w:t>ческих данных. Планируется также принятие и других различных мер. В ра</w:t>
      </w:r>
      <w:r>
        <w:t>м</w:t>
      </w:r>
      <w:r>
        <w:t>ках правительственного Управления по вопросам равенства мужчин и женщин, как ведущего учреждения, должна быть создана рабочая группа в совместном составе представителей органов, отвечающих за вопросы насилия против же</w:t>
      </w:r>
      <w:r>
        <w:t>н</w:t>
      </w:r>
      <w:r>
        <w:t>щин, в частности полиции, врачей, сотрудников Управления социальных услуг и Верховного суда. Такие случаи насилия будут также рассматриваться в ра</w:t>
      </w:r>
      <w:r>
        <w:t>м</w:t>
      </w:r>
      <w:r>
        <w:t>ках всесторонней системы отчетности, которую еще предстоит создать.</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В качестве другого средства улучшения статистических данных в феврале 2001</w:t>
      </w:r>
      <w:r>
        <w:rPr>
          <w:lang w:val="en-US"/>
        </w:rPr>
        <w:t> </w:t>
      </w:r>
      <w:r>
        <w:t>года была начата реализация межрегионального проекта, цель которого заключается в том, чтобы обеспечить сбор транснациональных данных о сл</w:t>
      </w:r>
      <w:r>
        <w:t>у</w:t>
      </w:r>
      <w:r>
        <w:t>чаях насилия в семье, проведение кампаний по информационно-разъяснительной работе среди населения на транснациональной основе путем предоставления соответствующей информации и обеспечение эффективного и компетентного вмешательства в случае наличия факта насилия (посредством связи, сотрудничества, предотвращения, общественно-разъяснительных камп</w:t>
      </w:r>
      <w:r>
        <w:t>а</w:t>
      </w:r>
      <w:r>
        <w:t>ний и оказания надлежащей помощи).</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u w:val="single"/>
        </w:rPr>
      </w:pPr>
      <w:r>
        <w:rPr>
          <w:u w:val="single"/>
        </w:rPr>
        <w:t>Пересмотр законодательства о сексуальных правонарушениях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Законодательство о сексуальных правонарушениях</w:t>
      </w:r>
      <w:r>
        <w:rPr>
          <w:rStyle w:val="FootnoteReference"/>
        </w:rPr>
        <w:footnoteReference w:customMarkFollows="1" w:id="15"/>
        <w:t>14</w:t>
      </w:r>
      <w:r>
        <w:t xml:space="preserve"> было пересмотрено в феврале 2001</w:t>
      </w:r>
      <w:r>
        <w:rPr>
          <w:lang w:val="en-US"/>
        </w:rPr>
        <w:t> </w:t>
      </w:r>
      <w:r>
        <w:t>года. Основное внимание здесь уделяется принципу предоста</w:t>
      </w:r>
      <w:r>
        <w:t>в</w:t>
      </w:r>
      <w:r>
        <w:t>ления женщинам возможности самим свободно решать проблемы, связанные с их сексуальностью (сексуальной самоопределенностью). Основным новшес</w:t>
      </w:r>
      <w:r>
        <w:t>т</w:t>
      </w:r>
      <w:r>
        <w:t>вом в отношении обеспечения гендерного равенства и защиты женщин от н</w:t>
      </w:r>
      <w:r>
        <w:t>а</w:t>
      </w:r>
      <w:r>
        <w:t>силия является расширение рамок преступлений по сексуальным причинам, определение супружеского насилия как уголовного правонарушения и включ</w:t>
      </w:r>
      <w:r>
        <w:t>е</w:t>
      </w:r>
      <w:r>
        <w:t>ние такого нового правонарушения, как сексуальное домогательство на работе.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Порядок ограничений, предусмотренных для защиты жертв нарушения их прав, охватывает изнасилование, принуждение к половому акту, сексуальное нападение, сексуальное злоупотребление и угроза малолетним или подросткам, инцест, злоупотребление властью, сводничество, содействие проституции и торговле людьми. Изнасилование и сексуальное принуждение в браке или же в рамках совместного сожительства карается тюремным заключением сроком до 10</w:t>
      </w:r>
      <w:r>
        <w:rPr>
          <w:lang w:val="en-US"/>
        </w:rPr>
        <w:t> </w:t>
      </w:r>
      <w:r>
        <w:t>лет, если жертва этого подает иск против виновной стороны. Сексуальное домогательство, будь то словами или действием, карается штрафом или же т</w:t>
      </w:r>
      <w:r>
        <w:t>ю</w:t>
      </w:r>
      <w:r>
        <w:t>ремным заключением сроком до 6 месяцев. После указанного пересмотра да</w:t>
      </w:r>
      <w:r>
        <w:t>н</w:t>
      </w:r>
      <w:r>
        <w:t>ных законов о каких</w:t>
      </w:r>
      <w:r>
        <w:noBreakHyphen/>
        <w:t>либо нарушениях этих законов  соответствующим органам власти не сообщалось.</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br w:type="page"/>
      </w:r>
      <w:r>
        <w:tab/>
        <w:t>Что касается сексуальной эксплуатации детей и подростков, то в 1999</w:t>
      </w:r>
      <w:r>
        <w:rPr>
          <w:lang w:val="en-US"/>
        </w:rPr>
        <w:t> </w:t>
      </w:r>
      <w:r>
        <w:t>году была внедрена в практику так называемая "модель сотрудничества". Она позволяет представителям различных сфер совместно работать над реш</w:t>
      </w:r>
      <w:r>
        <w:t>е</w:t>
      </w:r>
      <w:r>
        <w:t>нием данной проблемы.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rPr>
          <w:b/>
          <w:sz w:val="24"/>
        </w:rPr>
      </w:pPr>
      <w:r>
        <w:rPr>
          <w:b/>
          <w:sz w:val="24"/>
        </w:rPr>
        <w:t>Статья 7</w:t>
      </w:r>
      <w:r>
        <w:rPr>
          <w:b/>
          <w:sz w:val="24"/>
        </w:rPr>
        <w:tab/>
        <w:t>Равенство в политической и общественной жизни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Правительство состоит из пяти членов, назначаемых Князем по рекоме</w:t>
      </w:r>
      <w:r>
        <w:t>н</w:t>
      </w:r>
      <w:r>
        <w:t>дации парламента. Правительство является высшим исполнительным органом власти, которому подчиняется примерно 13 управлений, различных зарубе</w:t>
      </w:r>
      <w:r>
        <w:t>ж</w:t>
      </w:r>
      <w:r>
        <w:t>ных представительств, отделов и учреждений. Административные функции выполняются порядка 50 комиссиями и советами.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Выборы в парламент проводятся раз в четыре года. В состав парламента входят 25 представителей, которые избираются всеобщим, равным, прямым и тайным голосованием в соответствии с пропорциональной системой предст</w:t>
      </w:r>
      <w:r>
        <w:t>а</w:t>
      </w:r>
      <w:r>
        <w:t>вительства. В настоящее время (2001</w:t>
      </w:r>
      <w:r>
        <w:noBreakHyphen/>
        <w:t>2005</w:t>
      </w:r>
      <w:r>
        <w:rPr>
          <w:lang w:val="en-US"/>
        </w:rPr>
        <w:t> </w:t>
      </w:r>
      <w:r>
        <w:t>годы) в парламенте представлены три партии. Абсолютное большинство в 13</w:t>
      </w:r>
      <w:r>
        <w:rPr>
          <w:lang w:val="en-US"/>
        </w:rPr>
        <w:t> </w:t>
      </w:r>
      <w:r>
        <w:t>мест принадлежит Прогрессивной партии, 11</w:t>
      </w:r>
      <w:r>
        <w:rPr>
          <w:lang w:val="en-US"/>
        </w:rPr>
        <w:t> </w:t>
      </w:r>
      <w:r>
        <w:t>мест</w:t>
      </w:r>
      <w:r>
        <w:rPr>
          <w:lang w:val="en-US"/>
        </w:rPr>
        <w:t xml:space="preserve"> — </w:t>
      </w:r>
      <w:r>
        <w:t>Общественному союзу и 1</w:t>
      </w:r>
      <w:r>
        <w:rPr>
          <w:lang w:val="en-US"/>
        </w:rPr>
        <w:t> </w:t>
      </w:r>
      <w:r>
        <w:t>место</w:t>
      </w:r>
      <w:r>
        <w:rPr>
          <w:lang w:val="en-US"/>
        </w:rPr>
        <w:t xml:space="preserve"> — </w:t>
      </w:r>
      <w:r>
        <w:t>партии Независимый список избирателей.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На долю женщин приходится три места из двадцати пяти, и из восьми з</w:t>
      </w:r>
      <w:r>
        <w:t>а</w:t>
      </w:r>
      <w:r>
        <w:t>местителей двое являются женщинами. За период с 1993 по 1997</w:t>
      </w:r>
      <w:r>
        <w:rPr>
          <w:lang w:val="en-US"/>
        </w:rPr>
        <w:t> </w:t>
      </w:r>
      <w:r>
        <w:t>годы из пяти членов правительства два были женщинами, в то время как после 1997</w:t>
      </w:r>
      <w:r>
        <w:rPr>
          <w:lang w:val="en-US"/>
        </w:rPr>
        <w:t> </w:t>
      </w:r>
      <w:r>
        <w:t>года и по настоящее время в правительстве представлена только одна женщина. Же</w:t>
      </w:r>
      <w:r>
        <w:t>н</w:t>
      </w:r>
      <w:r>
        <w:t>щины составляют также меньшинство в комиссиях и советах, и их общая чи</w:t>
      </w:r>
      <w:r>
        <w:t>с</w:t>
      </w:r>
      <w:r>
        <w:t>ленность</w:t>
      </w:r>
      <w:r>
        <w:rPr>
          <w:lang w:val="en-US"/>
        </w:rPr>
        <w:t xml:space="preserve"> — </w:t>
      </w:r>
      <w:r>
        <w:t>50 человек, то же самое</w:t>
      </w:r>
      <w:r>
        <w:rPr>
          <w:lang w:val="en-US"/>
        </w:rPr>
        <w:t xml:space="preserve"> — </w:t>
      </w:r>
      <w:r>
        <w:t>и в местных общинных советах. Только две комиссии возглавляются женщинами. Эти данные показывают, что участие женщин в политике по</w:t>
      </w:r>
      <w:r>
        <w:noBreakHyphen/>
        <w:t>прежнему ограничено. Такое небольшое количество женщин в политической сфере вызывает особую озабоченность, учитывая те меры, которые были предприняты для улучшения положения женщин в п</w:t>
      </w:r>
      <w:r>
        <w:t>о</w:t>
      </w:r>
      <w:r>
        <w:t>следние годы, в частности в ходе избирательной кампании по выборам в мес</w:t>
      </w:r>
      <w:r>
        <w:t>т</w:t>
      </w:r>
      <w:r>
        <w:t>ные советы в 1999</w:t>
      </w:r>
      <w:r>
        <w:rPr>
          <w:lang w:val="en-US"/>
        </w:rPr>
        <w:t> </w:t>
      </w:r>
      <w:r>
        <w:t>году и в парламент в 2001</w:t>
      </w:r>
      <w:r>
        <w:rPr>
          <w:lang w:val="en-US"/>
        </w:rPr>
        <w:t> </w:t>
      </w:r>
      <w:r>
        <w:t>году.</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Последние меры по улучшению положения женщин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Еще в начале 1986</w:t>
      </w:r>
      <w:r>
        <w:rPr>
          <w:lang w:val="en-US"/>
        </w:rPr>
        <w:t> </w:t>
      </w:r>
      <w:r>
        <w:t>года две основные партии в парламенте (Отечестве</w:t>
      </w:r>
      <w:r>
        <w:t>н</w:t>
      </w:r>
      <w:r>
        <w:t>ный союз и Прогрессивная бюргерская партия) создали комиссии по улучш</w:t>
      </w:r>
      <w:r>
        <w:t>е</w:t>
      </w:r>
      <w:r>
        <w:t>нию положения женщин в области политики, в то время как имеющая на</w:t>
      </w:r>
      <w:r>
        <w:t>и</w:t>
      </w:r>
      <w:r>
        <w:t>меньшее число мест оппозиционная партия (Независимый список избирателей) с самого начала своего учреждения в 1985</w:t>
      </w:r>
      <w:r>
        <w:rPr>
          <w:lang w:val="en-US"/>
        </w:rPr>
        <w:t> </w:t>
      </w:r>
      <w:r>
        <w:t>году стала уделять особое внимание улучшению положения женщин, создав рабочую группу по политике в области гендерного равенства с целью обеспечения равенства мужчин и женщин в ра</w:t>
      </w:r>
      <w:r>
        <w:t>з</w:t>
      </w:r>
      <w:r>
        <w:t>личных областях. Правительство в 1997</w:t>
      </w:r>
      <w:r>
        <w:rPr>
          <w:lang w:val="en-US"/>
        </w:rPr>
        <w:t> </w:t>
      </w:r>
      <w:r>
        <w:t>году приняло постановление о "бол</w:t>
      </w:r>
      <w:r>
        <w:t>ь</w:t>
      </w:r>
      <w:r>
        <w:t>шинстве в две трети", в соответствии с которым представители ни одного пола не могут иметь большинство в две трети ни в одном из комитетов правительс</w:t>
      </w:r>
      <w:r>
        <w:t>т</w:t>
      </w:r>
      <w:r>
        <w:t>ва. Статистические данные за 1999</w:t>
      </w:r>
      <w:r>
        <w:rPr>
          <w:lang w:val="en-US"/>
        </w:rPr>
        <w:t> </w:t>
      </w:r>
      <w:r>
        <w:t>год показывают, что после 1997</w:t>
      </w:r>
      <w:r>
        <w:rPr>
          <w:lang w:val="en-US"/>
        </w:rPr>
        <w:t> </w:t>
      </w:r>
      <w:r>
        <w:t>года пре</w:t>
      </w:r>
      <w:r>
        <w:t>д</w:t>
      </w:r>
      <w:r>
        <w:t>ставительство женщин в таких комитетах возросло и что женщины по</w:t>
      </w:r>
      <w:r>
        <w:noBreakHyphen/>
        <w:t>прежнему представлены не менее чем на одну треть в составе комиссий и советов. С целью более полного осуществления такого принципа "двух трет</w:t>
      </w:r>
      <w:r>
        <w:t>ь</w:t>
      </w:r>
      <w:r>
        <w:t>ей" правительство в 1999</w:t>
      </w:r>
      <w:r>
        <w:rPr>
          <w:lang w:val="en-US"/>
        </w:rPr>
        <w:t> </w:t>
      </w:r>
      <w:r>
        <w:t>году составило список соответствующих кандидатур из числа женщин в виде банка данных, в который были включены все возмо</w:t>
      </w:r>
      <w:r>
        <w:t>ж</w:t>
      </w:r>
      <w:r>
        <w:t>ные кандидатуры из числа женщин, заинтересованных в работе в таких ком</w:t>
      </w:r>
      <w:r>
        <w:t>и</w:t>
      </w:r>
      <w:r>
        <w:t>тетах. Правительство может использовать такой банк данных для назначения женщин в состав различных комиссий.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Несмотря на предпринимаемые усилия по обеспечению равенства, же</w:t>
      </w:r>
      <w:r>
        <w:t>н</w:t>
      </w:r>
      <w:r>
        <w:t>щины все еще недопредставлены в других областях общественной жизни, в секторе бизнеса и в сфере высшего образования. Премия за успехи в области обеспечения равенства, учрежденная правительством в 2000</w:t>
      </w:r>
      <w:r>
        <w:rPr>
          <w:lang w:val="en-US"/>
        </w:rPr>
        <w:t> </w:t>
      </w:r>
      <w:r>
        <w:t>году, присуждае</w:t>
      </w:r>
      <w:r>
        <w:t>т</w:t>
      </w:r>
      <w:r>
        <w:t>ся ежегодно тем, кто оказывает свое содействие деятельности по улучшению положения женщин. В 2000</w:t>
      </w:r>
      <w:r>
        <w:rPr>
          <w:lang w:val="en-US"/>
        </w:rPr>
        <w:t> </w:t>
      </w:r>
      <w:r>
        <w:t>году эта премия была присуждена Сети информ</w:t>
      </w:r>
      <w:r>
        <w:t>а</w:t>
      </w:r>
      <w:r>
        <w:t>ции и связи для женщин, которая осуществляла проект поддержки женщин-мигрантов с целью оказания им содействия в интеграции в общество. В 2001</w:t>
      </w:r>
      <w:r>
        <w:rPr>
          <w:lang w:val="en-US"/>
        </w:rPr>
        <w:t> </w:t>
      </w:r>
      <w:r>
        <w:t>году такая премия была присуждена ассоциации "Просветительная работа для женщин" за проект поддержки молодых женщин-предпринимателей. К с</w:t>
      </w:r>
      <w:r>
        <w:t>о</w:t>
      </w:r>
      <w:r>
        <w:t>жалению, после учреждения этой премии каких-либо проектов со стороны коммерческих кругов на соискание подано не было.</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pPr>
      <w:r>
        <w:rPr>
          <w:u w:val="single"/>
        </w:rPr>
        <w:t xml:space="preserve">Меры по расширению полномочий женщин при проведении местных </w:t>
      </w:r>
      <w:r>
        <w:rPr>
          <w:u w:val="single"/>
          <w:lang w:val="en-GB"/>
        </w:rPr>
        <w:br/>
      </w:r>
      <w:r>
        <w:rPr>
          <w:u w:val="single"/>
        </w:rPr>
        <w:t>и парл</w:t>
      </w:r>
      <w:r>
        <w:rPr>
          <w:u w:val="single"/>
        </w:rPr>
        <w:t>а</w:t>
      </w:r>
      <w:r>
        <w:rPr>
          <w:u w:val="single"/>
        </w:rPr>
        <w:t>ментских выборов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На основе проведенного в 1997</w:t>
      </w:r>
      <w:r>
        <w:rPr>
          <w:lang w:val="en-US"/>
        </w:rPr>
        <w:t> </w:t>
      </w:r>
      <w:r>
        <w:t>году анализа участия женщин в избир</w:t>
      </w:r>
      <w:r>
        <w:t>а</w:t>
      </w:r>
      <w:r>
        <w:t>тельном процессе Управление по вопросам равенства мужчин и женщин пол</w:t>
      </w:r>
      <w:r>
        <w:t>у</w:t>
      </w:r>
      <w:r>
        <w:t>чило от правительства задачу разработать в ходе организации в 1999 году в</w:t>
      </w:r>
      <w:r>
        <w:t>ы</w:t>
      </w:r>
      <w:r>
        <w:t>боров в местные советы ряд мер по обеспечению кратко</w:t>
      </w:r>
      <w:r>
        <w:noBreakHyphen/>
        <w:t>, средне</w:t>
      </w:r>
      <w:r>
        <w:noBreakHyphen/>
        <w:t xml:space="preserve"> и долгосро</w:t>
      </w:r>
      <w:r>
        <w:t>ч</w:t>
      </w:r>
      <w:r>
        <w:t>ного участия женщин в политической деятельности страны. Кроме того, в 1999</w:t>
      </w:r>
      <w:r>
        <w:rPr>
          <w:lang w:val="en-US"/>
        </w:rPr>
        <w:t> </w:t>
      </w:r>
      <w:r>
        <w:t>году был составлен список женщин, имеющих право участвовать в выш</w:t>
      </w:r>
      <w:r>
        <w:t>е</w:t>
      </w:r>
      <w:r>
        <w:t>указанных выборах.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Эти меры позволили добиться неплохих результатов, по крайней мере в долгосрочной перспективе, в области местной политической деятельности. В</w:t>
      </w:r>
      <w:r>
        <w:rPr>
          <w:lang w:val="en-US"/>
        </w:rPr>
        <w:t xml:space="preserve"> </w:t>
      </w:r>
      <w:r>
        <w:t>местные советы по состоянию на 1999</w:t>
      </w:r>
      <w:r>
        <w:rPr>
          <w:lang w:val="en-US"/>
        </w:rPr>
        <w:t> </w:t>
      </w:r>
      <w:r>
        <w:t>год в стране в целом входили 17</w:t>
      </w:r>
      <w:r>
        <w:rPr>
          <w:lang w:val="en-US"/>
        </w:rPr>
        <w:t> </w:t>
      </w:r>
      <w:r>
        <w:t>женщин и 93</w:t>
      </w:r>
      <w:r>
        <w:rPr>
          <w:lang w:val="en-US"/>
        </w:rPr>
        <w:t> </w:t>
      </w:r>
      <w:r>
        <w:t>мужчины, а сегодня в советах представлено 28</w:t>
      </w:r>
      <w:r>
        <w:rPr>
          <w:lang w:val="en-US"/>
        </w:rPr>
        <w:t> </w:t>
      </w:r>
      <w:r>
        <w:t>женщин и 83</w:t>
      </w:r>
      <w:r>
        <w:rPr>
          <w:lang w:val="en-US"/>
        </w:rPr>
        <w:t> </w:t>
      </w:r>
      <w:r>
        <w:t>мужчины, что свидетельствует об увеличении их численности на одну треть. И представляе</w:t>
      </w:r>
      <w:r>
        <w:t>т</w:t>
      </w:r>
      <w:r>
        <w:t>ся, что эта тенденция продолжится.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1999</w:t>
      </w:r>
      <w:r>
        <w:rPr>
          <w:lang w:val="en-US"/>
        </w:rPr>
        <w:t> </w:t>
      </w:r>
      <w:r>
        <w:t>году Комиссия по вопросам равенства мужчин и женщин поручила проведение исследования по вопросу об участии женщин в политике, в рамках которого были проведены обстоятельные беседы с женщинами-политиками о</w:t>
      </w:r>
      <w:r>
        <w:t>т</w:t>
      </w:r>
      <w:r>
        <w:t>носительно имеющихся у них стимулов и препятствий для их работы. Это и</w:t>
      </w:r>
      <w:r>
        <w:t>с</w:t>
      </w:r>
      <w:r>
        <w:t>следование было положено в основу разработки мер по обеспечению пре</w:t>
      </w:r>
      <w:r>
        <w:t>д</w:t>
      </w:r>
      <w:r>
        <w:t>стоящих выборов в парламент. Все политические партии могут ознакомиться с результатами этого исследования и с разработанными в связи с этим мерами.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Что касается парламентских выборов, которые состоялись весной 2001</w:t>
      </w:r>
      <w:r>
        <w:rPr>
          <w:lang w:val="en-US"/>
        </w:rPr>
        <w:t> </w:t>
      </w:r>
      <w:r>
        <w:t>года, то Комиссия по равноправию мужчин и женщин совместно с Упра</w:t>
      </w:r>
      <w:r>
        <w:t>в</w:t>
      </w:r>
      <w:r>
        <w:t>лением по вопросам равенства мужчин и женщин и на основе вышеуказанных мер провела ряд мероприятий для женщин, интересующихся политикой, а з</w:t>
      </w:r>
      <w:r>
        <w:t>а</w:t>
      </w:r>
      <w:r>
        <w:t>тем, на втором этапе, для женщин - кандидатов в парламент. В рамках темы участия женщин в политике были также организованы курсы по укреплению уверенности в себе, работе со средствами информации, представлению совр</w:t>
      </w:r>
      <w:r>
        <w:t>е</w:t>
      </w:r>
      <w:r>
        <w:t>менных видов технологии и улучшению ораторского искусства. Другие пров</w:t>
      </w:r>
      <w:r>
        <w:t>е</w:t>
      </w:r>
      <w:r>
        <w:t>денные курсы по теме "Страна мужчин - страна женщин" были посвящены п</w:t>
      </w:r>
      <w:r>
        <w:t>о</w:t>
      </w:r>
      <w:r>
        <w:t>литическим "правилам игры", которые зачастую ставят мужчин в более благ</w:t>
      </w:r>
      <w:r>
        <w:t>о</w:t>
      </w:r>
      <w:r>
        <w:t>приятное положение, и на них была представлена информация и рекомендация о том, как женщины должные преодолевать препятствия, стоящие на их пути в политической жизни. Были выпущены специальные плакаты и рекламные р</w:t>
      </w:r>
      <w:r>
        <w:t>о</w:t>
      </w:r>
      <w:r>
        <w:t>лики по радио в поддержку участия женщин в предвыборной кампании, а еще один ряд плак</w:t>
      </w:r>
      <w:r>
        <w:t>а</w:t>
      </w:r>
      <w:r>
        <w:t>тов был предназначен для мобилизации избирателей.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Результаты выборов были несколько обескураживающими в плане обе</w:t>
      </w:r>
      <w:r>
        <w:t>с</w:t>
      </w:r>
      <w:r>
        <w:t>печения равенства мужчин и женщин, хотя доля женщин в парламенте увел</w:t>
      </w:r>
      <w:r>
        <w:t>и</w:t>
      </w:r>
      <w:r>
        <w:t>чилась с двух до трех депутатов, и цель обеспечения равной представленности мужчин и женщин еще далека от достижения. Однако, как и при проведении местных выборов, ожидается, что принятые меры будут иметь позитивное во</w:t>
      </w:r>
      <w:r>
        <w:t>з</w:t>
      </w:r>
      <w:r>
        <w:t>де</w:t>
      </w:r>
      <w:r>
        <w:t>й</w:t>
      </w:r>
      <w:r>
        <w:t>ствие в долгосрочной перспективе.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Важным условием для расширения представленности женщин в полит</w:t>
      </w:r>
      <w:r>
        <w:t>и</w:t>
      </w:r>
      <w:r>
        <w:t>ческой и коммерческой деятельности является повышение информированности населения и самих женщин, а также принятие мер по улучшению положения женщин с целью оказания им поддержки в участии. Кратко</w:t>
      </w:r>
      <w:r>
        <w:noBreakHyphen/>
        <w:t>, среде</w:t>
      </w:r>
      <w:r>
        <w:noBreakHyphen/>
        <w:t xml:space="preserve"> и долг</w:t>
      </w:r>
      <w:r>
        <w:t>о</w:t>
      </w:r>
      <w:r>
        <w:t>срочные меры, изложенные в настоящем докладе будут дорабатываться и в</w:t>
      </w:r>
      <w:r>
        <w:t>ы</w:t>
      </w:r>
      <w:r>
        <w:t>полняться с целью повышения доли женщин, участвующих в политической жизни в перспективе.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Участие неправительственных организаций в претворении в жизнь прав</w:t>
      </w:r>
      <w:r>
        <w:t>и</w:t>
      </w:r>
      <w:r>
        <w:t>тельственной политики поддержки женщин позволила также добиться опред</w:t>
      </w:r>
      <w:r>
        <w:t>е</w:t>
      </w:r>
      <w:r>
        <w:t>ленной синергии. По случаю пятнадцатой годовщины со дня предоставления женщинам права голоса женские организации в Лихтенштейне мобилизовали свыше 150 женщин для участия в работе женского конгресса. На этом конгре</w:t>
      </w:r>
      <w:r>
        <w:t>с</w:t>
      </w:r>
      <w:r>
        <w:t>се был принят "список пожеланий" относительно улучшения хода обеспечения равных возможностей, который потом был представлен правительству, полит</w:t>
      </w:r>
      <w:r>
        <w:t>и</w:t>
      </w:r>
      <w:r>
        <w:t>ческим партиям, коммерческим и торговым кругам, средствам информации, и такое представление сопровождалось личной беседой.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520" w:right="1267" w:hanging="1253"/>
        <w:rPr>
          <w:sz w:val="24"/>
        </w:rPr>
      </w:pPr>
      <w:r>
        <w:rPr>
          <w:b/>
          <w:sz w:val="24"/>
        </w:rPr>
        <w:t>Статья 8</w:t>
      </w:r>
      <w:r>
        <w:rPr>
          <w:b/>
          <w:sz w:val="24"/>
        </w:rPr>
        <w:tab/>
        <w:t>Участие женщин в правительстве и в международных орган</w:t>
      </w:r>
      <w:r>
        <w:rPr>
          <w:b/>
          <w:sz w:val="24"/>
        </w:rPr>
        <w:t>и</w:t>
      </w:r>
      <w:r>
        <w:rPr>
          <w:b/>
          <w:sz w:val="24"/>
        </w:rPr>
        <w:t>зациях</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последние годы число женщин в правительстве и международных орг</w:t>
      </w:r>
      <w:r>
        <w:t>а</w:t>
      </w:r>
      <w:r>
        <w:t>низациях неуклонно росло. Однако это еще не позволяет говорить о соблюд</w:t>
      </w:r>
      <w:r>
        <w:t>е</w:t>
      </w:r>
      <w:r>
        <w:t>нии принципа гендерного равенства. В новом правительстве Лихтенштейна есть одна женщина. Она занимается вопросами юстиции, образования, тран</w:t>
      </w:r>
      <w:r>
        <w:t>с</w:t>
      </w:r>
      <w:r>
        <w:t>порта и связи.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Из шести постоянных представителей в международных организациях два</w:t>
      </w:r>
      <w:r>
        <w:rPr>
          <w:lang w:val="en-US"/>
        </w:rPr>
        <w:t xml:space="preserve"> — </w:t>
      </w:r>
      <w:r>
        <w:t>женщины.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Статья 10</w:t>
      </w:r>
      <w:r>
        <w:rPr>
          <w:b/>
          <w:sz w:val="24"/>
        </w:rPr>
        <w:tab/>
        <w:t>Образование</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u w:val="single"/>
          <w:lang w:val="en-GB"/>
        </w:rPr>
      </w:pPr>
      <w:r>
        <w:rPr>
          <w:u w:val="single"/>
        </w:rPr>
        <w:t>Создание взаимосвязанной многосторонней сети в области образования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В Лихтенштейне государственная учебная система состоит из многочи</w:t>
      </w:r>
      <w:r>
        <w:t>с</w:t>
      </w:r>
      <w:r>
        <w:t>ленных общинных детских садов и начальных школ (от одного года до пяти), восьми средних школ (от шести до девяти лет) и одной гимназии (средняя школа для подготовки учеников к поступлению в высшие учебные заведения) (с шести до тринадцати лет). Помимо этого имеются две частные начальные и средние школы, два частных университета и технический колледж продвинут</w:t>
      </w:r>
      <w:r>
        <w:t>о</w:t>
      </w:r>
      <w:r>
        <w:t>го обучения. Поскольку Лихтенштейн - маленькая страна, то предоставляемый объем знаний ограничивается обязательной школьной программой и разли</w:t>
      </w:r>
      <w:r>
        <w:t>ч</w:t>
      </w:r>
      <w:r>
        <w:t>ными формами непрерывного образования и профессиональной подготовки в школах (технический колледж продвинутого обучения, ремесленнические у</w:t>
      </w:r>
      <w:r>
        <w:t>ч</w:t>
      </w:r>
      <w:r>
        <w:t>реждения, профессионально-технические школы). В Лихтенштейне нет гос</w:t>
      </w:r>
      <w:r>
        <w:t>у</w:t>
      </w:r>
      <w:r>
        <w:t>дарственных высших учебных заведений; однако населению высококачестве</w:t>
      </w:r>
      <w:r>
        <w:t>н</w:t>
      </w:r>
      <w:r>
        <w:t>ное образование обеспечивается за счет существующих тесных связей с уче</w:t>
      </w:r>
      <w:r>
        <w:t>б</w:t>
      </w:r>
      <w:r>
        <w:t>ной системой соседних стран, в частности в Швейцарии. Поскольку Лихте</w:t>
      </w:r>
      <w:r>
        <w:t>н</w:t>
      </w:r>
      <w:r>
        <w:t>штейн поддерживает с Швейцарией связи в области общего образования и профессионально-технического обучения, выпускники школ в Лихтенштейне имеют свободный доступ к системе образования в Швейцарии. В свою очередь и Лихтенштейн оказывает содействие в материально-техническом обеспечении учебных заведений в швейцарских кантонах. Однако многие выпускники в Лихтенштейне закончили свое обучение и в Австрии, второй крупной стране, граничащей с Лихтенштейном. В</w:t>
      </w:r>
      <w:r>
        <w:rPr>
          <w:lang w:val="en-US"/>
        </w:rPr>
        <w:t xml:space="preserve"> </w:t>
      </w:r>
      <w:r>
        <w:t>соответствии с заключенным двухсторонним соглашением, граждане Лихтенштейна имеют свободный доступ к австрийским высшим учебным заведениям и техническим колледжам. В свою очередь Ли</w:t>
      </w:r>
      <w:r>
        <w:t>х</w:t>
      </w:r>
      <w:r>
        <w:t>тенштейн вносит специальный вклад (премии и</w:t>
      </w:r>
      <w:r>
        <w:rPr>
          <w:lang w:val="en-US"/>
        </w:rPr>
        <w:t xml:space="preserve"> </w:t>
      </w:r>
      <w:r>
        <w:t>т.д.) в развитие конкретных университетских факультетов. Доступ к учебным заведениям в других евр</w:t>
      </w:r>
      <w:r>
        <w:t>о</w:t>
      </w:r>
      <w:r>
        <w:t>пейских странах регулируется различными европейскими конвенциями. При реализации принципа гендерного равенства в школах Лихтенштейна необход</w:t>
      </w:r>
      <w:r>
        <w:t>и</w:t>
      </w:r>
      <w:r>
        <w:t>мо учитывать существование таких тесных связей с соседними государствами и другими европейскими странами.</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Дополнительное образование для детей-иностранцев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Лихтенштейн организует для не говорящих на немецком языке детей школьного возраста интенсивные и дополнительные курсы обучения языку. Проведение таких курсов включено в учебную программу государственных школ, и цель их</w:t>
      </w:r>
      <w:r>
        <w:rPr>
          <w:lang w:val="en-US"/>
        </w:rPr>
        <w:t xml:space="preserve"> — </w:t>
      </w:r>
      <w:r>
        <w:t>обеспечение языковой и культурной интеграции в общество детей, не говорящих на немецком языке. Государство также оказывает в этом свою поддержку, предоставляя необходимую инфраструктуру для проведения частными структурами (ассоциациями иностранцев) курсов по языку и культ</w:t>
      </w:r>
      <w:r>
        <w:t>у</w:t>
      </w:r>
      <w:r>
        <w:t>ре страны происхождения детей.</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Осуществление принципа гендерного равенства в школах Лихтенштейна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школах Лихтенштейна мальчики и девочки представлены равноправно на всех уровнях. На 1999/2000 учебный год была принята новая учебная пр</w:t>
      </w:r>
      <w:r>
        <w:t>о</w:t>
      </w:r>
      <w:r>
        <w:t>грамма обязательного школьного обучения, которая в настоящее время нах</w:t>
      </w:r>
      <w:r>
        <w:t>о</w:t>
      </w:r>
      <w:r>
        <w:t>дится в стадии внедрения, проверки и оценки. Эта новая программа учитывает все аспекты, связанные с гендерным равенством, и предусматривает равное п</w:t>
      </w:r>
      <w:r>
        <w:t>о</w:t>
      </w:r>
      <w:r>
        <w:t>ложение девочек и мальчиков. Кроме того, в предназначенном для средств и</w:t>
      </w:r>
      <w:r>
        <w:t>н</w:t>
      </w:r>
      <w:r>
        <w:t>формации наборе материалов по гендерному равенству и гендерным ролям, к</w:t>
      </w:r>
      <w:r>
        <w:t>о</w:t>
      </w:r>
      <w:r>
        <w:t>торый был разработан рабочей группой, возглавляемой Отделом учебных п</w:t>
      </w:r>
      <w:r>
        <w:t>о</w:t>
      </w:r>
      <w:r>
        <w:t>собий, приводятся практические примеры взвешенного, с точки зрения генде</w:t>
      </w:r>
      <w:r>
        <w:t>р</w:t>
      </w:r>
      <w:r>
        <w:t>ных вопросов, обучения на всех уровнях образования, которые легко прим</w:t>
      </w:r>
      <w:r>
        <w:t>е</w:t>
      </w:r>
      <w:r>
        <w:t>нить на практике.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Меры по обеспечению равенства мужчин и женщин в плане выбора пр</w:t>
      </w:r>
      <w:r>
        <w:t>о</w:t>
      </w:r>
      <w:r>
        <w:t>фессии (проведение года профессиональной ориентации и осуществление межрегионального проекта в области выбора профессии девушками в Санкт</w:t>
      </w:r>
      <w:r>
        <w:noBreakHyphen/>
        <w:t>Галлене, Лихтенштейне и Ворарлберге) уже были рассмотрены в разд</w:t>
      </w:r>
      <w:r>
        <w:t>е</w:t>
      </w:r>
      <w:r>
        <w:t>ле, посвященном статье</w:t>
      </w:r>
      <w:r>
        <w:rPr>
          <w:lang w:val="en-US"/>
        </w:rPr>
        <w:t> </w:t>
      </w:r>
      <w:r>
        <w:t>5.</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По просьбе многочисленных родителей, в школах и детских садах прим</w:t>
      </w:r>
      <w:r>
        <w:t>е</w:t>
      </w:r>
      <w:r>
        <w:t>няется так называемый принцип блокового расписания. Однако в программу не включены школьные завтраки. Что касается начальных и средних школ на о</w:t>
      </w:r>
      <w:r>
        <w:t>б</w:t>
      </w:r>
      <w:r>
        <w:t>щинном уровне, то Управление по делам школ еще не удовлетворило ни одной родительской просьбы в этой области. Был рассмотрен проект осуществления программы школьных завтраков в одной из общинных средних школ, однако он не был осуществлен ввиду недостаточного спроса. Иное положение складыв</w:t>
      </w:r>
      <w:r>
        <w:t>а</w:t>
      </w:r>
      <w:r>
        <w:t>ется в тех средних школах, где учатся дети из различных общин (в Гимназии Лихтенштейна, Школьном центре нижних земель, Обершколе Вадуца), где б</w:t>
      </w:r>
      <w:r>
        <w:t>ы</w:t>
      </w:r>
      <w:r>
        <w:t>ли введены и осуществляются различного рода программы школьных завтр</w:t>
      </w:r>
      <w:r>
        <w:t>а</w:t>
      </w:r>
      <w:r>
        <w:t>ков.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1980"/>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693" w:right="1267" w:hanging="1426"/>
        <w:rPr>
          <w:sz w:val="24"/>
        </w:rPr>
      </w:pPr>
      <w:r>
        <w:rPr>
          <w:b/>
          <w:sz w:val="24"/>
        </w:rPr>
        <w:t>Статья 11</w:t>
      </w:r>
      <w:r>
        <w:rPr>
          <w:b/>
          <w:sz w:val="24"/>
        </w:rPr>
        <w:tab/>
        <w:t>Условия труда, материнство и социальное обеспечение</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Общая экономическая картина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Лихтенштейн</w:t>
      </w:r>
      <w:r>
        <w:rPr>
          <w:lang w:val="en-US"/>
        </w:rPr>
        <w:t xml:space="preserve"> — </w:t>
      </w:r>
      <w:r>
        <w:t>это современное промышленно развитое государство с разветвленной сферой услуг, которое поддерживает отношения со странами всего мира. В последнее десятилетие в нем отмечается экономический пр</w:t>
      </w:r>
      <w:r>
        <w:t>о</w:t>
      </w:r>
      <w:r>
        <w:t>гресс, который объясняется общими благоприятными условиями, созданными ввиду наличия либеральной законодательно-экономической основы. Лихте</w:t>
      </w:r>
      <w:r>
        <w:t>н</w:t>
      </w:r>
      <w:r>
        <w:t>штейн обладает высокопроизводительным и всесторонне развитым промы</w:t>
      </w:r>
      <w:r>
        <w:t>ш</w:t>
      </w:r>
      <w:r>
        <w:t>ленным сектором, на долю которого приходится 40</w:t>
      </w:r>
      <w:r>
        <w:rPr>
          <w:lang w:val="en-US"/>
        </w:rPr>
        <w:t> </w:t>
      </w:r>
      <w:r>
        <w:t>процентов его валового н</w:t>
      </w:r>
      <w:r>
        <w:t>а</w:t>
      </w:r>
      <w:r>
        <w:t>ционального продукта, а также многоплановым и конкурентоспособным ко</w:t>
      </w:r>
      <w:r>
        <w:t>м</w:t>
      </w:r>
      <w:r>
        <w:t>мерческим сектором. Ключевым фактором неуклонного роста экономики Ли</w:t>
      </w:r>
      <w:r>
        <w:t>х</w:t>
      </w:r>
      <w:r>
        <w:t>тенштейна была и продолжает быть широкая диверсификация деятельности, которая позволяет ему избегать всякого рода спадов. По международным ста</w:t>
      </w:r>
      <w:r>
        <w:t>н</w:t>
      </w:r>
      <w:r>
        <w:t>дартам уровень безработицы низкий, а рынок труда задействован в максимал</w:t>
      </w:r>
      <w:r>
        <w:t>ь</w:t>
      </w:r>
      <w:r>
        <w:t>но возможной степени. Редко, когда безработица превышает два процента, и в настоящее время она составляет один процент. В 2000</w:t>
      </w:r>
      <w:r>
        <w:rPr>
          <w:lang w:val="en-US"/>
        </w:rPr>
        <w:t> </w:t>
      </w:r>
      <w:r>
        <w:t>году уровень инфляции Лихтенштейна был 1,6</w:t>
      </w:r>
      <w:r>
        <w:rPr>
          <w:lang w:val="en-US"/>
        </w:rPr>
        <w:t> </w:t>
      </w:r>
      <w:r>
        <w:t>процента.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br w:type="page"/>
        <w:t>Рабочие места и материнство</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Все виды работы по</w:t>
      </w:r>
      <w:r>
        <w:noBreakHyphen/>
        <w:t>прежнему определяются как мужская или женская. В сфере социальных услуг ("дом и здравоохранение") женщины составляют 68</w:t>
      </w:r>
      <w:r>
        <w:rPr>
          <w:lang w:val="en-US"/>
        </w:rPr>
        <w:t> </w:t>
      </w:r>
      <w:r>
        <w:t>процентов всех служащих, а в технической области (машино</w:t>
      </w:r>
      <w:r>
        <w:noBreakHyphen/>
        <w:t xml:space="preserve"> и прибор</w:t>
      </w:r>
      <w:r>
        <w:t>о</w:t>
      </w:r>
      <w:r>
        <w:t>строение, автомобильная промышленность и ремонтные работы, перевозки и транспорт) доминируют мужчины, на долю которых приходится более 80</w:t>
      </w:r>
      <w:r>
        <w:rPr>
          <w:lang w:val="en-US"/>
        </w:rPr>
        <w:t> </w:t>
      </w:r>
      <w:r>
        <w:t>процентов всех работающих в этой области. Коммерческий сектор</w:t>
      </w:r>
      <w:r>
        <w:rPr>
          <w:lang w:val="en-US"/>
        </w:rPr>
        <w:t xml:space="preserve"> — </w:t>
      </w:r>
      <w:r>
        <w:t>один из тех, где мужчины и женщины представлены в равных долях: 55</w:t>
      </w:r>
      <w:r>
        <w:rPr>
          <w:lang w:val="en-US"/>
        </w:rPr>
        <w:t> </w:t>
      </w:r>
      <w:r>
        <w:t>процентов женщин и 45</w:t>
      </w:r>
      <w:r>
        <w:rPr>
          <w:lang w:val="en-US"/>
        </w:rPr>
        <w:t> </w:t>
      </w:r>
      <w:r>
        <w:t>процентов мужчин.</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Как уже говорилось в разделах, посвященных статьям</w:t>
      </w:r>
      <w:r>
        <w:rPr>
          <w:lang w:val="en-US"/>
        </w:rPr>
        <w:t> </w:t>
      </w:r>
      <w:r>
        <w:t>5 и 10, все еще с</w:t>
      </w:r>
      <w:r>
        <w:t>у</w:t>
      </w:r>
      <w:r>
        <w:t>ществуют проблемы в плане увязывания семейных обязанностей с работой. Несмотря на введение 20</w:t>
      </w:r>
      <w:r>
        <w:noBreakHyphen/>
        <w:t>недельного отпуска по беременности, существование необходимой инфраструктуры и различных учреждений по уходу за детьми в дневное время (родители могут использовать услуги различных частных и г</w:t>
      </w:r>
      <w:r>
        <w:t>о</w:t>
      </w:r>
      <w:r>
        <w:t>сударственных учреждений, занимающихся уходом за детьми на дому, а также служб по уходу за детьми в дневное время и дневных нянечек), блоковый гр</w:t>
      </w:r>
      <w:r>
        <w:t>а</w:t>
      </w:r>
      <w:r>
        <w:t>фик, недавно введенный в школах и детских садах, и вышеуказанные заведения по непрерывному образованию, открытые в качестве дневных школ, имеющих программу школьных завтраков, возможности матерей в плане работы весьма ограничены. Основное препятствие для увязывания семейных обязанностей с работой заключается в нежелании коммерческих кругов улучшать имеющиеся условия. Недавно проведенное обследование различных компаний показывает, что они большей частью не желают пойти на уступки в том, что касается, в ч</w:t>
      </w:r>
      <w:r>
        <w:t>а</w:t>
      </w:r>
      <w:r>
        <w:t>стности, улучшения положения женщин, создания на предприятиях центров по уходу за детьми в дневное время или же установления гибкого графика работы. Только в 15</w:t>
      </w:r>
      <w:r>
        <w:rPr>
          <w:lang w:val="en-US"/>
        </w:rPr>
        <w:t> </w:t>
      </w:r>
      <w:r>
        <w:t>процентах обследованных компаний имеются программы улучш</w:t>
      </w:r>
      <w:r>
        <w:t>е</w:t>
      </w:r>
      <w:r>
        <w:t>ния положения женщин. Это</w:t>
      </w:r>
      <w:r>
        <w:rPr>
          <w:lang w:val="en-US"/>
        </w:rPr>
        <w:t xml:space="preserve"> — </w:t>
      </w:r>
      <w:r>
        <w:t>еще одна область, которая будет охвачена пр</w:t>
      </w:r>
      <w:r>
        <w:t>о</w:t>
      </w:r>
      <w:r>
        <w:t>водимой правительством женской политикой, например в том, что касается предоставления компаниям льгот для того, чтобы они были заинтересованы в улучшении положения женщин, в частности в рамках присуждения вышеуп</w:t>
      </w:r>
      <w:r>
        <w:t>о</w:t>
      </w:r>
      <w:r>
        <w:t>мянутой Премии за успехи в области обеспечения равенства.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t>В 1999</w:t>
      </w:r>
      <w:r>
        <w:rPr>
          <w:lang w:val="en-US"/>
        </w:rPr>
        <w:t> </w:t>
      </w:r>
      <w:r>
        <w:t>году правительство подало хороший пример для сотрудников св</w:t>
      </w:r>
      <w:r>
        <w:t>о</w:t>
      </w:r>
      <w:r>
        <w:t>ей администрации, издав указ об установлении индивидуального рабочего гр</w:t>
      </w:r>
      <w:r>
        <w:t>а</w:t>
      </w:r>
      <w:r>
        <w:t>фика. По этому указу была введена система, в соответствии с которой можно устанавливать гибкий годовой рабочий график и обеспечивать разделение тр</w:t>
      </w:r>
      <w:r>
        <w:t>у</w:t>
      </w:r>
      <w:r>
        <w:t>да в дополнение к работе полный и неполный рабочий день</w:t>
      </w:r>
      <w:r>
        <w:rPr>
          <w:rStyle w:val="FootnoteReference"/>
        </w:rPr>
        <w:footnoteReference w:customMarkFollows="1" w:id="16"/>
        <w:t>15</w:t>
      </w:r>
      <w:r>
        <w:t>, что, тем самым, облегчает увязывание семейных обязанностей с работой. Правительство пост</w:t>
      </w:r>
      <w:r>
        <w:t>а</w:t>
      </w:r>
      <w:r>
        <w:t>новило открыть детский сад для детей своих служащих. Администрация п</w:t>
      </w:r>
      <w:r>
        <w:t>о</w:t>
      </w:r>
      <w:r>
        <w:t>кроет расходы на предоставление помещений и материальное обеспечение, а также будет устранять любой возможный дефицит, в то время как Ассоциация детских садов Лихтенштейна будет нести ответственность за разработку пол</w:t>
      </w:r>
      <w:r>
        <w:t>о</w:t>
      </w:r>
      <w:r>
        <w:t>жений о работе детского сада и набор персонала. Ожидается, что детский сад о</w:t>
      </w:r>
      <w:r>
        <w:t>т</w:t>
      </w:r>
      <w:r>
        <w:t>кроется летом.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Социальное обеспечение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Принцип гендерного равенства стал применяться в области социального обеспечения начиная с 1996 года в отношении страхования по старости и стр</w:t>
      </w:r>
      <w:r>
        <w:t>а</w:t>
      </w:r>
      <w:r>
        <w:t>хования переживших супругов, а с 1</w:t>
      </w:r>
      <w:r>
        <w:rPr>
          <w:lang w:val="en-US"/>
        </w:rPr>
        <w:t> </w:t>
      </w:r>
      <w:r>
        <w:t>января 2001</w:t>
      </w:r>
      <w:r>
        <w:rPr>
          <w:lang w:val="en-US"/>
        </w:rPr>
        <w:t> </w:t>
      </w:r>
      <w:r>
        <w:t>года</w:t>
      </w:r>
      <w:r>
        <w:rPr>
          <w:lang w:val="en-US"/>
        </w:rPr>
        <w:t xml:space="preserve"> — </w:t>
      </w:r>
      <w:r>
        <w:t>в отношении пенс</w:t>
      </w:r>
      <w:r>
        <w:t>и</w:t>
      </w:r>
      <w:r>
        <w:t>онных фондов. В соответствии с внесенными в законодательство поправками, работа на дому приравнивается к оплачиваемой работе для целей пенсионных н</w:t>
      </w:r>
      <w:r>
        <w:t>а</w:t>
      </w:r>
      <w:r>
        <w:t>числений и пенсионных пособий по линии компаний.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US"/>
        </w:rPr>
      </w:pPr>
      <w:r>
        <w:tab/>
      </w:r>
      <w:r>
        <w:rPr>
          <w:i/>
        </w:rPr>
        <w:t>Страхование по старости и страхование переживших супругов</w:t>
      </w:r>
      <w:r>
        <w:rPr>
          <w:rStyle w:val="FootnoteReference"/>
          <w:i/>
        </w:rPr>
        <w:footnoteReference w:customMarkFollows="1" w:id="17"/>
        <w:t>16</w:t>
      </w:r>
      <w:r>
        <w:t>: в соо</w:t>
      </w:r>
      <w:r>
        <w:t>т</w:t>
      </w:r>
      <w:r>
        <w:t>ветствии с пересмотренным в 1996</w:t>
      </w:r>
      <w:r>
        <w:rPr>
          <w:lang w:val="en-US"/>
        </w:rPr>
        <w:t> </w:t>
      </w:r>
      <w:r>
        <w:t>году Законом о страховании по старости и страховании переживших супругов система пенсий для семейных пар была з</w:t>
      </w:r>
      <w:r>
        <w:t>а</w:t>
      </w:r>
      <w:r>
        <w:t>менена индивидуальными пенсиями и была внедрена концепция разделения пенсий, в основу которой было положено распространение пенсионной стр</w:t>
      </w:r>
      <w:r>
        <w:t>а</w:t>
      </w:r>
      <w:r>
        <w:t>ховки на лиц, не занимающихся оплачиваемой работой, но имеющих обязанн</w:t>
      </w:r>
      <w:r>
        <w:t>о</w:t>
      </w:r>
      <w:r>
        <w:t>сти по дому. Поскольку, как правило, женщины прекращают работать, чтобы заняться своей семьей, в случае развода они попадают в неблагоприятное ф</w:t>
      </w:r>
      <w:r>
        <w:t>и</w:t>
      </w:r>
      <w:r>
        <w:t>нансовое положение по сравнению с их мужьями, даже в том, что касается пенсионных пособий по линии компаний. В соответствии с новыми положен</w:t>
      </w:r>
      <w:r>
        <w:t>и</w:t>
      </w:r>
      <w:r>
        <w:t>ям "стандартный реальный доход", получаемый в течение всей семейной жизни и рассчитываемый по особым формулам, делится поровну между супругами. Внедрение такой системы разделения пенсий по старости и инвалидности м</w:t>
      </w:r>
      <w:r>
        <w:t>е</w:t>
      </w:r>
      <w:r>
        <w:t xml:space="preserve">жду обоими супругами обеспечивает равное положение мужчин и женщин в отношении пенсионных выплат. Более подробную информацию о механизме разделения пенсий можно найти в приложении </w:t>
      </w:r>
      <w:r>
        <w:rPr>
          <w:lang w:val="en-US"/>
        </w:rPr>
        <w:t>I</w:t>
      </w:r>
      <w:r>
        <w:t xml:space="preserve"> к настоящему докладу.</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r>
      <w:r>
        <w:rPr>
          <w:i/>
        </w:rPr>
        <w:t>Частные пенсионные схемы</w:t>
      </w:r>
      <w:r>
        <w:rPr>
          <w:rStyle w:val="FootnoteReference"/>
        </w:rPr>
        <w:footnoteReference w:customMarkFollows="1" w:id="18"/>
        <w:t>17</w:t>
      </w:r>
      <w:r>
        <w:t>: распределение пенсионных пособий в сл</w:t>
      </w:r>
      <w:r>
        <w:t>у</w:t>
      </w:r>
      <w:r>
        <w:t>чае развода регулируется поправками к законам, касающимся частных пенс</w:t>
      </w:r>
      <w:r>
        <w:t>и</w:t>
      </w:r>
      <w:r>
        <w:t>онных схем и пенсионного фонда для правительственных служащих, которые вступили в силу 1</w:t>
      </w:r>
      <w:r>
        <w:rPr>
          <w:lang w:val="en-US"/>
        </w:rPr>
        <w:t> </w:t>
      </w:r>
      <w:r>
        <w:t>января 2001</w:t>
      </w:r>
      <w:r>
        <w:rPr>
          <w:lang w:val="en-US"/>
        </w:rPr>
        <w:t> </w:t>
      </w:r>
      <w:r>
        <w:t>года. Например, если женщина прекращает тр</w:t>
      </w:r>
      <w:r>
        <w:t>у</w:t>
      </w:r>
      <w:r>
        <w:t>довую деятельность в связи с необходимостью ухода за семьей, она в случае развода имеет право на половину ожидаемого пенсионного пособия ее мужа, опред</w:t>
      </w:r>
      <w:r>
        <w:t>е</w:t>
      </w:r>
      <w:r>
        <w:t>ляемого из расчета количества лет, проведенных в браке.</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Родительский отпуск: в 1999</w:t>
      </w:r>
      <w:r>
        <w:rPr>
          <w:lang w:val="en-US"/>
        </w:rPr>
        <w:t> </w:t>
      </w:r>
      <w:r>
        <w:t>году правительство Лихтенштейна приняло директиву Европейской комиссии об установлении отпуска для родителей в дополнение к отпуску по беременности (см. раздел, посвященный статье 5</w:t>
      </w:r>
      <w:r>
        <w:rPr>
          <w:lang w:val="en-US"/>
        </w:rPr>
        <w:t> b)</w:t>
      </w:r>
      <w:r>
        <w:t>). В этой директиве содержатся минимальные стандарты, касающиеся предоста</w:t>
      </w:r>
      <w:r>
        <w:t>в</w:t>
      </w:r>
      <w:r>
        <w:t>ления трехмесячного отпуска для родителей, независимо от существующей системы охраны материнства, а также введения отпуска по уходу за детьми по неотложным семейным обстоятельствам. Родители, находящиеся в родител</w:t>
      </w:r>
      <w:r>
        <w:t>ь</w:t>
      </w:r>
      <w:r>
        <w:t>ском отпуске, не могут быть уволены во время такого отпуска. Представляется сложным обеспечить в стране выполнение этой директивы, поскольку комме</w:t>
      </w:r>
      <w:r>
        <w:t>р</w:t>
      </w:r>
      <w:r>
        <w:t>ческие и общественные круги решительно настроены против введения такой системы. Хотя установление отпуска для родителей соответствует целям пр</w:t>
      </w:r>
      <w:r>
        <w:t>о</w:t>
      </w:r>
      <w:r>
        <w:t>водимой Лихтенштейном женской политики, направленной на более полное увязывание семейных обязанностей с работой, представители коммерческих кругов считают, что отпуск для родителей не совместим с интересами, в час</w:t>
      </w:r>
      <w:r>
        <w:t>т</w:t>
      </w:r>
      <w:r>
        <w:t>ности, малых и средних предприятий. Результаты этого проведенного исслед</w:t>
      </w:r>
      <w:r>
        <w:t>о</w:t>
      </w:r>
      <w:r>
        <w:t>вания в настоящее время изучаются соответствующими экспертами.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Исследовательская работа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Для обеспечения эффективного осуществления политики гендерного р</w:t>
      </w:r>
      <w:r>
        <w:t>а</w:t>
      </w:r>
      <w:r>
        <w:t>венства, необходимо иметь полное представление о существующем положении. Поэтому в мае 2001</w:t>
      </w:r>
      <w:r>
        <w:rPr>
          <w:lang w:val="en-US"/>
        </w:rPr>
        <w:t> </w:t>
      </w:r>
      <w:r>
        <w:t>года особое внимание было уделено проведению исслед</w:t>
      </w:r>
      <w:r>
        <w:t>о</w:t>
      </w:r>
      <w:r>
        <w:t>вания, которое было рекомендовано Комитетом по итогам рассмотрения п</w:t>
      </w:r>
      <w:r>
        <w:t>о</w:t>
      </w:r>
      <w:r>
        <w:t>следнего доклада Лихтенштейна. Институтом Лихтенштейна в настоящее вр</w:t>
      </w:r>
      <w:r>
        <w:t>е</w:t>
      </w:r>
      <w:r>
        <w:t>мя осуществляется проект, касающийся работы женщин в Лихтенштейне в пе</w:t>
      </w:r>
      <w:r>
        <w:t>р</w:t>
      </w:r>
      <w:r>
        <w:t>спективе обеспечения гендерного равенства и гендерной демократии, который рассчитан на трехлетний период (2001</w:t>
      </w:r>
      <w:r>
        <w:noBreakHyphen/>
        <w:t>2003</w:t>
      </w:r>
      <w:r>
        <w:rPr>
          <w:lang w:val="en-US"/>
        </w:rPr>
        <w:t> </w:t>
      </w:r>
      <w:r>
        <w:t>годы), и его основное внимание обращено на ту работу, которую выполняют женщины. Исходя из подробного анализа структуры поведения, сложившейся в отношении работы и продвиж</w:t>
      </w:r>
      <w:r>
        <w:t>е</w:t>
      </w:r>
      <w:r>
        <w:t>ния по службе женщин в Лихтенштейне, а также имеющихся и доказанных случаев неравенства мужчин и женщин, в рамках этого проекта делается п</w:t>
      </w:r>
      <w:r>
        <w:t>о</w:t>
      </w:r>
      <w:r>
        <w:t>пытка сопоставить существующие нормы с реальным положением дел с точки зрения равенства мужчин и женщин. Если результаты этого исследования п</w:t>
      </w:r>
      <w:r>
        <w:t>о</w:t>
      </w:r>
      <w:r>
        <w:t>кажут необходимость принятия дальнейших мер, то будут вынесены соответс</w:t>
      </w:r>
      <w:r>
        <w:t>т</w:t>
      </w:r>
      <w:r>
        <w:t>вующие рекомендации относительно путей обеспечения более полного раве</w:t>
      </w:r>
      <w:r>
        <w:t>н</w:t>
      </w:r>
      <w:r>
        <w:t>ства мужчин и женщин. Этот проект финансируется из частных источников Институтом Лихтенштейна, а также государством.</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Статья 12</w:t>
      </w:r>
      <w:r>
        <w:rPr>
          <w:b/>
          <w:sz w:val="24"/>
        </w:rPr>
        <w:tab/>
        <w:t>Здравоохранение</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Пересмотренный Закон о медицинском страховании вступил в силу 1</w:t>
      </w:r>
      <w:r>
        <w:rPr>
          <w:lang w:val="en-US"/>
        </w:rPr>
        <w:t> </w:t>
      </w:r>
      <w:r>
        <w:t>апреля 2000</w:t>
      </w:r>
      <w:r>
        <w:rPr>
          <w:lang w:val="en-US"/>
        </w:rPr>
        <w:t> </w:t>
      </w:r>
      <w:r>
        <w:t>года</w:t>
      </w:r>
      <w:r>
        <w:rPr>
          <w:rStyle w:val="FootnoteReference"/>
        </w:rPr>
        <w:footnoteReference w:customMarkFollows="1" w:id="19"/>
        <w:t>18</w:t>
      </w:r>
      <w:r>
        <w:t>. Застрахованные лица теперь могут выбирать между вр</w:t>
      </w:r>
      <w:r>
        <w:t>а</w:t>
      </w:r>
      <w:r>
        <w:t>чами, входящими в государственную систему медицинского обеспечения Ли</w:t>
      </w:r>
      <w:r>
        <w:t>х</w:t>
      </w:r>
      <w:r>
        <w:t>тенштейна, или же другими врачами. Использование первой системы позволяет снизить страховые взносы и совместные платежи для застрахованных лиц. Для обслуживания в рамках этой сети детей до 16</w:t>
      </w:r>
      <w:r>
        <w:rPr>
          <w:lang w:val="en-US"/>
        </w:rPr>
        <w:t> </w:t>
      </w:r>
      <w:r>
        <w:t>лет выплата каких</w:t>
      </w:r>
      <w:r>
        <w:noBreakHyphen/>
        <w:t>либо страх</w:t>
      </w:r>
      <w:r>
        <w:t>о</w:t>
      </w:r>
      <w:r>
        <w:t>вых взносов не предусмотрена, и таким образом семьи, в частности, могут и</w:t>
      </w:r>
      <w:r>
        <w:t>с</w:t>
      </w:r>
      <w:r>
        <w:t>пользовать услуги менее дорогостоящей системы охраны здоровья. Размер страхового взноса снижается также, главным образом, для лиц с низким уро</w:t>
      </w:r>
      <w:r>
        <w:t>в</w:t>
      </w:r>
      <w:r>
        <w:t>нем д</w:t>
      </w:r>
      <w:r>
        <w:t>о</w:t>
      </w:r>
      <w:r>
        <w:t>хода: до 60 процентов в зависимости от уровня дохода.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Планирование семьи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В Лихтенштейне в рамках государственной системы здравоохранения к</w:t>
      </w:r>
      <w:r>
        <w:t>а</w:t>
      </w:r>
      <w:r>
        <w:t>ждый имеет доступ к услугам в области планирования размера семьи. Центр материнства оказывает технические и индивидуальные консультативные усл</w:t>
      </w:r>
      <w:r>
        <w:t>у</w:t>
      </w:r>
      <w:r>
        <w:t>ги для женщин, для которых беременность является нежелательной, а также финансовую поддержку матерям во время беременности и в начальный период воспитания детей. Женщинам медицинскую и психологическую поддержку оказывают также врачи и терапевты. С 17</w:t>
      </w:r>
      <w:r>
        <w:rPr>
          <w:lang w:val="en-US"/>
        </w:rPr>
        <w:t> </w:t>
      </w:r>
      <w:r>
        <w:t>лет все женщины получают каждые два с половиной года приглашение для посещения гинеколога, что включает, в основном для молодых женщин, консультирование по вопросам регулирования размеров семьи. Все расходы, связанные с такими посещениями и консульт</w:t>
      </w:r>
      <w:r>
        <w:t>а</w:t>
      </w:r>
      <w:r>
        <w:t>тивными услугами, а также часть расходов на принятие соответствующих мер по планированию размеров семьи, несут компании по медицинскому страхов</w:t>
      </w:r>
      <w:r>
        <w:t>а</w:t>
      </w:r>
      <w:r>
        <w:t>нию. Однако приобретение контрацептивных средств, которые являются зако</w:t>
      </w:r>
      <w:r>
        <w:t>н</w:t>
      </w:r>
      <w:r>
        <w:t>ными в Лихтенштейне, не финансируется государством.</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Аборт</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В Лихтенштейне аборт разрешен, если беременность серьезно угрожает жизни матери или если она не старше 14</w:t>
      </w:r>
      <w:r>
        <w:rPr>
          <w:lang w:val="en-US"/>
        </w:rPr>
        <w:t> </w:t>
      </w:r>
      <w:r>
        <w:t>лет. Расходы на производство аборта покрываются медицинской страховкой. В последние годы в Лихтенштейне не сообщалось о случаях незаконного производства аборта или же об абортах, п</w:t>
      </w:r>
      <w:r>
        <w:t>о</w:t>
      </w:r>
      <w:r>
        <w:t>влекших за собой смерть матери. Однако это не обязательно означает, что в Лихтенштейне не делают аборты в других странах. По данному вопросу к</w:t>
      </w:r>
      <w:r>
        <w:t>а</w:t>
      </w:r>
      <w:r>
        <w:t>кой</w:t>
      </w:r>
      <w:r>
        <w:noBreakHyphen/>
        <w:t>либо информации не имеется.</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Контрацептивные средства и предотвращение СПИДа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Финансируемым правительством специальным консультативным центром "СПИД</w:t>
      </w:r>
      <w:r>
        <w:noBreakHyphen/>
        <w:t>помощь" проводятся информационные компании по ВИЧ/СПИДу для широких слоев населения обоего пола всех возрастных групп. Имеются также группы самопомощи для оказания поддержки лицам, зараженным ВИЧ/СПИДом, и они также получают финансирование со стороны государства. Проведение различных кампаний по распространению противозачаточных средств в рамках усилий по борьбе со СПИДом также и значительно способс</w:t>
      </w:r>
      <w:r>
        <w:t>т</w:t>
      </w:r>
      <w:r>
        <w:t>вовало проведению разъяснительной работы о необходимости использования противозачаточных средств. Кроме того, центр "СПИД</w:t>
      </w:r>
      <w:r>
        <w:noBreakHyphen/>
        <w:t>помощь" организует специальные курсы для девочек от 11 до 16</w:t>
      </w:r>
      <w:r>
        <w:rPr>
          <w:lang w:val="en-US"/>
        </w:rPr>
        <w:t> </w:t>
      </w:r>
      <w:r>
        <w:t>лет, в ходе которых представляется техническая информация по контрацептивным средствам и ВИЧ/СПИДу, а также даются уроки самообороны и проводятся другие курсы, нацеленные на повышение самоуверенности девочек. Такие курсы организуются пять раз в год и пользуются большой популярностью. Ежегодно, начиная с 1998</w:t>
      </w:r>
      <w:r>
        <w:rPr>
          <w:lang w:val="en-US"/>
        </w:rPr>
        <w:t> </w:t>
      </w:r>
      <w:r>
        <w:t>года, пров</w:t>
      </w:r>
      <w:r>
        <w:t>о</w:t>
      </w:r>
      <w:r>
        <w:t>дятся "Дни возможностей девочек", и они пользуются большим успехом.</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Наркомания и программы реабилитации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Количество курящих сегодня возрастает, особенно среди 15</w:t>
      </w:r>
      <w:r>
        <w:noBreakHyphen/>
        <w:t>16</w:t>
      </w:r>
      <w:r>
        <w:noBreakHyphen/>
        <w:t>летней молодежи. В целом девушки начинают курить позже, чем юноши, однако их количество равно количеству курящих юношей. Потребление спиртных напи</w:t>
      </w:r>
      <w:r>
        <w:t>т</w:t>
      </w:r>
      <w:r>
        <w:t>ков и алкоголизм, в то же время, более распространены среди юношей, чем среди девушек, равно как и наркомания, в частности употребление анаши. С другой стороны, среди девушек более распространены случаи злоупотребления разрешенными медицинскими препаратами (транквилизаторами, стимулятор</w:t>
      </w:r>
      <w:r>
        <w:t>а</w:t>
      </w:r>
      <w:r>
        <w:t>ми, снотворными, препаратами для похудения и т.д.). Больницами и терапевт</w:t>
      </w:r>
      <w:r>
        <w:t>и</w:t>
      </w:r>
      <w:r>
        <w:t>ческими учреждениями обеспечивается проведение программ амбулаторной реабилитации, и пациенты могут также проходить курс реабилитации в стр</w:t>
      </w:r>
      <w:r>
        <w:t>а</w:t>
      </w:r>
      <w:r>
        <w:t>нах, граничащих с Лихтенштейном.</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rPr>
          <w:u w:val="single"/>
        </w:rPr>
        <w:t>Охрана здоровья престарелых</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Охрана здоровья женщин престарелого возраста является составной ч</w:t>
      </w:r>
      <w:r>
        <w:t>а</w:t>
      </w:r>
      <w:r>
        <w:t>стью функционирования государственной системы здравоохранения. Каждые три года проводится общее медицинское обследование, и каждые два года</w:t>
      </w:r>
      <w:r>
        <w:rPr>
          <w:lang w:val="en-US"/>
        </w:rPr>
        <w:t xml:space="preserve"> — </w:t>
      </w:r>
      <w:r>
        <w:t>обслед</w:t>
      </w:r>
      <w:r>
        <w:t>о</w:t>
      </w:r>
      <w:r>
        <w:t>вание у гинеколога, причем все это - бесплатно для пациентов.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60" w:lineRule="exact"/>
        <w:ind w:left="1267" w:right="1267"/>
        <w:jc w:val="both"/>
        <w:rPr>
          <w:sz w:val="24"/>
        </w:rPr>
      </w:pPr>
      <w:r>
        <w:rPr>
          <w:b/>
          <w:sz w:val="24"/>
        </w:rPr>
        <w:t>Статья</w:t>
      </w:r>
      <w:r>
        <w:rPr>
          <w:b/>
          <w:sz w:val="24"/>
          <w:lang w:val="en-GB"/>
        </w:rPr>
        <w:t xml:space="preserve"> </w:t>
      </w:r>
      <w:r>
        <w:rPr>
          <w:b/>
          <w:sz w:val="24"/>
        </w:rPr>
        <w:t>13</w:t>
      </w:r>
      <w:r>
        <w:rPr>
          <w:b/>
          <w:sz w:val="24"/>
        </w:rPr>
        <w:tab/>
        <w:t>Другие области социально-экономической жизни</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Хотя Лихтенштейн является богатой страной, все же имеются некоторые слои населения с низким уровнем дохода. Пенсионеры и, в частности, главы неполных семей (коими, как правило, являются женщины), а также многоде</w:t>
      </w:r>
      <w:r>
        <w:t>т</w:t>
      </w:r>
      <w:r>
        <w:t>ные семьи и семьи, где работает только один из родителей, постоянно сталк</w:t>
      </w:r>
      <w:r>
        <w:t>и</w:t>
      </w:r>
      <w:r>
        <w:t>ваются с финансовыми проблемами.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Теоретически система налоговых льгот в Лихтенштейне позволяет осл</w:t>
      </w:r>
      <w:r>
        <w:t>а</w:t>
      </w:r>
      <w:r>
        <w:t>бить финансовое бремя, лежащее на семьях. Подобного рода налоговые вычеты предусмотрены для супружеских пар и родителей-одиночек, а также устано</w:t>
      </w:r>
      <w:r>
        <w:t>в</w:t>
      </w:r>
      <w:r>
        <w:t>лены налоговые вычеты на уход за домашним хозяйством и воспитание детей. Принятая 1 апреля 2001 года система пособий на жилье позволяет оказывать семьям с низким уровнем дохода дополнительную помощь в оплате высокой стоимости жилья. Размер такого пособия, как правило, определяется с учетом уровня дохода и размера семьи.</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tab/>
        <w:t>Если доход родителей все же недостаточен, несмотря на все вышеуказа</w:t>
      </w:r>
      <w:r>
        <w:t>н</w:t>
      </w:r>
      <w:r>
        <w:t>ные меры помощи, то семья может для удовлетворения своих потребностей о</w:t>
      </w:r>
      <w:r>
        <w:t>б</w:t>
      </w:r>
      <w:r>
        <w:t>ратиться к государству с просьбой об оказании дополнительной финансовой помощи (социальное обеспечение). Объем такой помощи определяется на и</w:t>
      </w:r>
      <w:r>
        <w:t>н</w:t>
      </w:r>
      <w:r>
        <w:t>дивидуальной основе с учетом того, что реально делается самой семьей для улучшения своего положения.</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Pr>
          <w:u w:val="single"/>
        </w:rPr>
        <w:t>Женщины-мигранты</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В целом женщины чаще, чем мужчины подвергаются нарушению их прав и различным формам дискриминации в силу того, что они по</w:t>
      </w:r>
      <w:r>
        <w:noBreakHyphen/>
        <w:t>прежнему зан</w:t>
      </w:r>
      <w:r>
        <w:t>и</w:t>
      </w:r>
      <w:r>
        <w:t>мают более низкое положение в обществе и отличаются от мужчин в физич</w:t>
      </w:r>
      <w:r>
        <w:t>е</w:t>
      </w:r>
      <w:r>
        <w:t>ском отношении. Это особенно касается женщин-иностранок, которые, ввиду своего экономического положения, языка или культурных предрассудков в большей степени зависят от своих работодателей, а в отношении домашнего насилия - своих партнеров.</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br w:type="page"/>
      </w:r>
      <w:r>
        <w:tab/>
        <w:t>Например, в не говорящих на немецком языке семьях, в которых мужчина работает, а женщина ухаживает за детьми и занимается домашним хозяйством, женщина, как правило, хуже знает язык, чем ее муж. Такие женщины в мен</w:t>
      </w:r>
      <w:r>
        <w:t>ь</w:t>
      </w:r>
      <w:r>
        <w:t>шей степени интегрированы в общество, и им сложнее заявить о своих правах и обязанностях. Соответственно, они менее организованы, и им сложнее ос</w:t>
      </w:r>
      <w:r>
        <w:t>у</w:t>
      </w:r>
      <w:r>
        <w:t>ществлять свои права.</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Учитывая это, весной 2000 года Сеть информации и связи для женщин (ИНФРА) приступила к осуществлению проектов по женщинам-мигрантам с целью усиления независимости и интеграции женщин-иностранок путем орг</w:t>
      </w:r>
      <w:r>
        <w:t>а</w:t>
      </w:r>
      <w:r>
        <w:t>низации для них языковых курсов, консультативных и информационных служб. За этот проект "ИНФРА" в 2000 году получила от правительства Лихтенштейна Премию за заслуги в области обеспечения равенства (см. раздел, посвященный статье 7). Помимо этого, Управлением социальных услуг семьям иностранцев и супружеским парам с различной национальностью оказываются консультати</w:t>
      </w:r>
      <w:r>
        <w:t>в</w:t>
      </w:r>
      <w:r>
        <w:t>но-терапевтические услуги в проблемных ситуациях, связанных с вопросами иммиграции, а также организуются курсы немецкого языка для улучшения зн</w:t>
      </w:r>
      <w:r>
        <w:t>а</w:t>
      </w:r>
      <w:r>
        <w:t>ния этого языка. Кроме того, некоторыми женскими группами обеспечивается уход за детьми в дневное время.</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520"/>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spacing w:line="260" w:lineRule="exact"/>
        <w:ind w:left="2520" w:right="1267" w:hanging="1253"/>
        <w:rPr>
          <w:sz w:val="24"/>
        </w:rPr>
      </w:pPr>
      <w:r>
        <w:rPr>
          <w:b/>
          <w:sz w:val="24"/>
        </w:rPr>
        <w:t>Статья 16</w:t>
      </w:r>
      <w:r>
        <w:rPr>
          <w:b/>
          <w:sz w:val="24"/>
        </w:rPr>
        <w:tab/>
        <w:t>Ликвидация дискриминации в вопросах, касающихся брака и семейных отношений</w:t>
      </w: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keepNext/>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tab/>
        <w:t>Пересмотренный Закон о браке находится в соответствии с положениями данной статьи. Этот Закон вступил в силу 1 апреля 1999 года и закрепляет принцип равенства мужчин и женщин в отношении приобретения гражданства и установления минимального возраста для вступления в брак</w:t>
      </w:r>
      <w:r>
        <w:rPr>
          <w:rStyle w:val="FootnoteReference"/>
        </w:rPr>
        <w:footnoteReference w:customMarkFollows="1" w:id="20"/>
        <w:t>19</w:t>
      </w:r>
      <w:r>
        <w:t>.</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lang w:val="en-GB"/>
        </w:rPr>
      </w:pPr>
      <w:r>
        <w:br w:type="page"/>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80" w:lineRule="exact"/>
        <w:ind w:left="1267" w:right="1267"/>
        <w:jc w:val="both"/>
        <w:rPr>
          <w:b/>
          <w:sz w:val="28"/>
          <w:lang w:val="en-GB"/>
        </w:rPr>
      </w:pPr>
      <w:r>
        <w:rPr>
          <w:b/>
          <w:sz w:val="28"/>
          <w:lang w:val="en-US"/>
        </w:rPr>
        <w:t>IV.</w:t>
      </w:r>
      <w:r>
        <w:rPr>
          <w:b/>
          <w:sz w:val="28"/>
          <w:lang w:val="en-US"/>
        </w:rPr>
        <w:tab/>
      </w:r>
      <w:r>
        <w:rPr>
          <w:b/>
          <w:sz w:val="28"/>
        </w:rPr>
        <w:t>Приложения</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rPr>
          <w:sz w:val="10"/>
          <w:lang w:val="en-GB"/>
        </w:rPr>
      </w:pP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rPr>
          <w:spacing w:val="-20"/>
        </w:rPr>
        <w:t>-</w:t>
      </w:r>
      <w:r>
        <w:tab/>
        <w:t>Равенство мужчин и женщин в рамках пенсионной системы Лихтенште</w:t>
      </w:r>
      <w:r>
        <w:t>й</w:t>
      </w:r>
      <w:r>
        <w:t>на. Информация о механизме разделения пенсий.</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pPr>
      <w:r>
        <w:t>-</w:t>
      </w:r>
      <w:r>
        <w:tab/>
        <w:t>Доклад и предложения, представленные правительством парламенту Кн</w:t>
      </w:r>
      <w:r>
        <w:t>я</w:t>
      </w:r>
      <w:r>
        <w:t>жества Лихтенштейн относительно равенства женщин и мужчин (доклад о ге</w:t>
      </w:r>
      <w:r>
        <w:t>н</w:t>
      </w:r>
      <w:r>
        <w:t>дерном равенстве № 64/2000).</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lang w:val="en-US"/>
        </w:rPr>
      </w:pPr>
      <w:r>
        <w:t>-</w:t>
      </w:r>
      <w:r>
        <w:tab/>
        <w:t>Закон от 17 декабря 1998 года о внесении поправок в Закон о браке (</w:t>
      </w:r>
      <w:r>
        <w:rPr>
          <w:lang w:val="en-US"/>
        </w:rPr>
        <w:t>LGBl. 1999 No. 28).</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lang w:val="en-US"/>
        </w:rPr>
      </w:pPr>
      <w:r>
        <w:rPr>
          <w:lang w:val="en-US"/>
        </w:rPr>
        <w:t>-</w:t>
      </w:r>
      <w:r>
        <w:rPr>
          <w:lang w:val="en-US"/>
        </w:rPr>
        <w:tab/>
      </w:r>
      <w:r>
        <w:t>Закон от 10 марта 1999 года о равенстве между женщинами и мужчинами (З</w:t>
      </w:r>
      <w:r>
        <w:t>а</w:t>
      </w:r>
      <w:r>
        <w:t>кон о гендерном равенстве) (</w:t>
      </w:r>
      <w:r>
        <w:rPr>
          <w:lang w:val="en-US"/>
        </w:rPr>
        <w:t>LGBl. 1999 No. 96).</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lang w:val="en-US"/>
        </w:rPr>
      </w:pPr>
      <w:r>
        <w:rPr>
          <w:lang w:val="en-US"/>
        </w:rPr>
        <w:t>-</w:t>
      </w:r>
      <w:r>
        <w:rPr>
          <w:lang w:val="en-US"/>
        </w:rPr>
        <w:tab/>
      </w:r>
      <w:r>
        <w:t>Закон от 10 марта 1999 года о внесении поправок в Закон о семейных п</w:t>
      </w:r>
      <w:r>
        <w:t>о</w:t>
      </w:r>
      <w:r>
        <w:t>собиях (</w:t>
      </w:r>
      <w:r>
        <w:rPr>
          <w:lang w:val="en-US"/>
        </w:rPr>
        <w:t>LGBl. 1999 No. 98).</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lang w:val="en-US"/>
        </w:rPr>
      </w:pPr>
      <w:r>
        <w:rPr>
          <w:lang w:val="en-US"/>
        </w:rPr>
        <w:t>-</w:t>
      </w:r>
      <w:r>
        <w:rPr>
          <w:lang w:val="en-US"/>
        </w:rPr>
        <w:tab/>
      </w:r>
      <w:r>
        <w:t>Закон от 23 ноября 2000 года о внесении поправок в Закон о частных пе</w:t>
      </w:r>
      <w:r>
        <w:t>н</w:t>
      </w:r>
      <w:r>
        <w:t>с</w:t>
      </w:r>
      <w:r>
        <w:t>и</w:t>
      </w:r>
      <w:r>
        <w:t>онных схемах (</w:t>
      </w:r>
      <w:r>
        <w:rPr>
          <w:lang w:val="en-US"/>
        </w:rPr>
        <w:t>LGBl. 2000 No. 296).</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lang w:val="en-US"/>
        </w:rPr>
      </w:pPr>
      <w:r>
        <w:rPr>
          <w:lang w:val="en-US"/>
        </w:rPr>
        <w:t>-</w:t>
      </w:r>
      <w:r>
        <w:rPr>
          <w:lang w:val="en-US"/>
        </w:rPr>
        <w:tab/>
      </w:r>
      <w:r>
        <w:t>Закон от 23 ноября 2000 года о внесении поправок в Закон о Пенсионном фонде социального обеспечения государственных служащих (</w:t>
      </w:r>
      <w:r>
        <w:rPr>
          <w:lang w:val="en-US"/>
        </w:rPr>
        <w:t>LGBl. 2000 No. 297).</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lang w:val="en-US"/>
        </w:rPr>
      </w:pPr>
      <w:r>
        <w:t>-</w:t>
      </w:r>
      <w:r>
        <w:tab/>
        <w:t>Закон от 13 декабря 2000 года о внесении поправок в Уголовный кодекс (</w:t>
      </w:r>
      <w:r>
        <w:rPr>
          <w:lang w:val="en-US"/>
        </w:rPr>
        <w:t>LGBl. 2001 No. 16).</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2" w:right="1267" w:hanging="317"/>
        <w:jc w:val="both"/>
        <w:rPr>
          <w:spacing w:val="-20"/>
          <w:lang w:val="en-US"/>
        </w:rPr>
      </w:pPr>
      <w:r>
        <w:rPr>
          <w:lang w:val="en-US"/>
        </w:rPr>
        <w:t>-</w:t>
      </w:r>
      <w:r>
        <w:rPr>
          <w:lang w:val="en-US"/>
        </w:rPr>
        <w:tab/>
      </w:r>
      <w:r>
        <w:t>Закон от 14 декабря 2000 года о внесении поправок в Закон о полиции (</w:t>
      </w:r>
      <w:r>
        <w:rPr>
          <w:lang w:val="en-US"/>
        </w:rPr>
        <w:t>LGBl. 2001 No. 27).</w:t>
      </w:r>
    </w:p>
    <w:p w:rsidR="00000000" w:rsidRDefault="00000000">
      <w:pPr>
        <w:tabs>
          <w:tab w:val="lef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p>
    <w:p w:rsidR="00000000" w:rsidRDefault="00000000">
      <w:pPr>
        <w:pStyle w:val="SingleTxt"/>
        <w:tabs>
          <w:tab w:val="left" w:pos="1022"/>
        </w:tabs>
        <w:jc w:val="center"/>
        <w:rPr>
          <w:lang w:val="en-US"/>
        </w:rPr>
      </w:pPr>
      <w:r>
        <w:rPr>
          <w:lang w:val="en-US"/>
        </w:rPr>
        <w:t>__________</w:t>
      </w:r>
    </w:p>
    <w:sectPr w:rsidR="00000000">
      <w:headerReference w:type="even" r:id="rId14"/>
      <w:headerReference w:type="default" r:id="rId15"/>
      <w:footerReference w:type="even" r:id="rId16"/>
      <w:footerReference w:type="default" r:id="rId17"/>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NO&gt;&gt;N0344938R&lt;&lt;ODS JOB NO&gt;&gt;</w:t>
      </w:r>
    </w:p>
    <w:p w:rsidR="00000000" w:rsidRDefault="00000000">
      <w:pPr>
        <w:pStyle w:val="CommentText"/>
        <w:rPr>
          <w:lang w:val="en-US"/>
        </w:rPr>
      </w:pPr>
      <w:r>
        <w:rPr>
          <w:lang w:val="en-US"/>
        </w:rPr>
        <w:t>&lt;&lt;ODS DOC SYMBOL1&gt;&gt;CEDAW/C/LIE/2&lt;&lt;ODS DOC SYMBOL1&gt;&gt;</w:t>
      </w:r>
    </w:p>
    <w:p w:rsidR="00000000" w:rsidRDefault="00000000">
      <w:pPr>
        <w:pStyle w:val="CommentText"/>
        <w:rPr>
          <w:lang w:val="en-US"/>
        </w:rPr>
      </w:pPr>
      <w:r>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03-44938 (R)    290903    290903</w:t>
    </w:r>
  </w:p>
  <w:p w:rsidR="00000000" w:rsidRDefault="00000000">
    <w:pPr>
      <w:pStyle w:val="Footer"/>
      <w:spacing w:before="120" w:line="240" w:lineRule="exact"/>
      <w:rPr>
        <w:rFonts w:ascii="Barcode 3 of 9 by request" w:hAnsi="Barcode 3 of 9 by request"/>
        <w:b w:val="0"/>
        <w:spacing w:val="4"/>
        <w:w w:val="103"/>
        <w:sz w:val="24"/>
      </w:rPr>
    </w:pPr>
    <w:r>
      <w:rPr>
        <w:rFonts w:ascii="Barcode 3 of 9 by request" w:hAnsi="Barcode 3 of 9 by request"/>
        <w:b w:val="0"/>
        <w:spacing w:val="4"/>
        <w:w w:val="103"/>
        <w:sz w:val="24"/>
      </w:rPr>
      <w:t>*0344938*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31</w:t>
          </w:r>
          <w:r>
            <w:fldChar w:fldCharType="end"/>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right" w:pos="1195"/>
          <w:tab w:val="left" w:pos="1267"/>
          <w:tab w:val="left" w:pos="1742"/>
          <w:tab w:val="left" w:pos="2218"/>
          <w:tab w:val="left" w:pos="2693"/>
        </w:tabs>
        <w:ind w:left="1255" w:right="1260" w:hanging="420"/>
        <w:jc w:val="both"/>
      </w:pPr>
      <w:r>
        <w:tab/>
      </w:r>
      <w:r>
        <w:rPr>
          <w:rStyle w:val="FootnoteReference"/>
        </w:rPr>
        <w:t>*</w:t>
      </w:r>
      <w:r>
        <w:tab/>
        <w:t>Настоящий документ издается без официальной редакции.</w:t>
      </w:r>
      <w:r>
        <w:rPr>
          <w:lang w:val="en-US"/>
        </w:rPr>
        <w:t xml:space="preserve"> </w:t>
      </w:r>
      <w:r>
        <w:t xml:space="preserve">Первоначальный доклад, представленный правительством Лихтенштейна, см. в документе </w:t>
      </w:r>
      <w:r>
        <w:rPr>
          <w:lang w:val="en-US"/>
        </w:rPr>
        <w:t>CEDAW/LIE/1</w:t>
      </w:r>
      <w:r>
        <w:t>.</w:t>
      </w:r>
    </w:p>
  </w:footnote>
  <w:footnote w:id="2">
    <w:p w:rsidR="00000000" w:rsidRDefault="00000000">
      <w:pPr>
        <w:pStyle w:val="FootnoteText"/>
        <w:tabs>
          <w:tab w:val="right" w:pos="1195"/>
          <w:tab w:val="left" w:pos="1267"/>
          <w:tab w:val="left" w:pos="1742"/>
          <w:tab w:val="left" w:pos="2218"/>
          <w:tab w:val="left" w:pos="2693"/>
        </w:tabs>
        <w:ind w:left="1255" w:right="1267" w:hanging="420"/>
        <w:jc w:val="both"/>
      </w:pPr>
      <w:r>
        <w:rPr>
          <w:lang w:val="en-GB"/>
        </w:rPr>
        <w:tab/>
      </w:r>
      <w:r>
        <w:rPr>
          <w:rStyle w:val="FootnoteReference"/>
        </w:rPr>
        <w:t>1</w:t>
      </w:r>
      <w:r>
        <w:tab/>
        <w:t>В Европейское экономическое пространство входят 15 государств</w:t>
      </w:r>
      <w:r>
        <w:rPr>
          <w:lang w:val="en-US"/>
        </w:rPr>
        <w:t xml:space="preserve"> — </w:t>
      </w:r>
      <w:r>
        <w:t>членов Европейского союза, а также Исландия, Лихтенштейн и Норвегия, которые являются государствами - членами Европейской ассоциации свободной торговли (ЕАСТ).</w:t>
      </w:r>
    </w:p>
  </w:footnote>
  <w:footnote w:id="3">
    <w:p w:rsidR="00000000" w:rsidRDefault="00000000">
      <w:pPr>
        <w:pStyle w:val="FootnoteText"/>
        <w:tabs>
          <w:tab w:val="right" w:pos="1195"/>
          <w:tab w:val="left" w:pos="1267"/>
          <w:tab w:val="left" w:pos="1742"/>
          <w:tab w:val="left" w:pos="2218"/>
          <w:tab w:val="left" w:pos="2693"/>
        </w:tabs>
        <w:ind w:left="1255" w:right="1267" w:hanging="420"/>
        <w:jc w:val="both"/>
      </w:pPr>
      <w:r>
        <w:rPr>
          <w:lang w:val="en-GB"/>
        </w:rPr>
        <w:tab/>
      </w:r>
      <w:r>
        <w:rPr>
          <w:rStyle w:val="FootnoteReference"/>
        </w:rPr>
        <w:t>2</w:t>
      </w:r>
      <w:r>
        <w:tab/>
        <w:t>Какие-либо данные о средней продолжительности жизни при рождении специально в Лихтенштейне не собираются ввиду малочисленности его населения. Приводимые в настоящем докладе данные взяты из швейцарского статистического ежегодника за 2001</w:t>
      </w:r>
      <w:r>
        <w:rPr>
          <w:lang w:val="en-US"/>
        </w:rPr>
        <w:t> </w:t>
      </w:r>
      <w:r>
        <w:t>год, который охватывает также информацию по Лихтенштейну.</w:t>
      </w:r>
    </w:p>
  </w:footnote>
  <w:footnote w:id="4">
    <w:p w:rsidR="00000000" w:rsidRDefault="00000000">
      <w:pPr>
        <w:pStyle w:val="FootnoteText"/>
        <w:tabs>
          <w:tab w:val="right" w:pos="1195"/>
          <w:tab w:val="left" w:pos="1267"/>
          <w:tab w:val="left" w:pos="1742"/>
          <w:tab w:val="left" w:pos="2218"/>
          <w:tab w:val="left" w:pos="2693"/>
        </w:tabs>
        <w:ind w:left="1195" w:right="1267" w:hanging="360"/>
        <w:jc w:val="both"/>
        <w:rPr>
          <w:lang w:val="en-US"/>
        </w:rPr>
      </w:pPr>
      <w:r>
        <w:rPr>
          <w:lang w:val="en-GB"/>
        </w:rPr>
        <w:tab/>
      </w:r>
      <w:r>
        <w:rPr>
          <w:rStyle w:val="FootnoteReference"/>
        </w:rPr>
        <w:t>3</w:t>
      </w:r>
      <w:r>
        <w:tab/>
        <w:t>Закон от 10 марта 1999 года о равенстве мужчин и женщин (</w:t>
      </w:r>
      <w:r>
        <w:rPr>
          <w:lang w:val="en-US"/>
        </w:rPr>
        <w:t>LGBl. 1999 No. 96).</w:t>
      </w:r>
    </w:p>
  </w:footnote>
  <w:footnote w:id="5">
    <w:p w:rsidR="00000000" w:rsidRDefault="00000000">
      <w:pPr>
        <w:pStyle w:val="FootnoteText"/>
        <w:tabs>
          <w:tab w:val="right" w:pos="1195"/>
          <w:tab w:val="left" w:pos="1267"/>
          <w:tab w:val="left" w:pos="1742"/>
          <w:tab w:val="left" w:pos="2218"/>
          <w:tab w:val="left" w:pos="2693"/>
        </w:tabs>
        <w:ind w:left="1195" w:right="1267" w:hanging="360"/>
        <w:jc w:val="both"/>
        <w:rPr>
          <w:lang w:val="en-US"/>
        </w:rPr>
      </w:pPr>
      <w:r>
        <w:rPr>
          <w:lang w:val="en-GB"/>
        </w:rPr>
        <w:tab/>
      </w:r>
      <w:r>
        <w:rPr>
          <w:rStyle w:val="FootnoteReference"/>
        </w:rPr>
        <w:t>4</w:t>
      </w:r>
      <w:r>
        <w:tab/>
        <w:t>В соответствии со статьей</w:t>
      </w:r>
      <w:r>
        <w:rPr>
          <w:lang w:val="en-US"/>
        </w:rPr>
        <w:t> </w:t>
      </w:r>
      <w:r>
        <w:t>16 Закона о равенстве мужчин и женщин (</w:t>
      </w:r>
      <w:r>
        <w:rPr>
          <w:lang w:val="en-US"/>
        </w:rPr>
        <w:t>LBGl. 1999 No. 96).</w:t>
      </w:r>
    </w:p>
  </w:footnote>
  <w:footnote w:id="6">
    <w:p w:rsidR="00000000" w:rsidRDefault="00000000">
      <w:pPr>
        <w:pStyle w:val="FootnoteText"/>
        <w:tabs>
          <w:tab w:val="right" w:pos="1195"/>
          <w:tab w:val="left" w:pos="1267"/>
          <w:tab w:val="left" w:pos="1742"/>
          <w:tab w:val="left" w:pos="2218"/>
          <w:tab w:val="left" w:pos="2693"/>
        </w:tabs>
        <w:ind w:left="1195" w:right="1267" w:hanging="360"/>
        <w:jc w:val="both"/>
        <w:rPr>
          <w:lang w:val="en-US"/>
        </w:rPr>
      </w:pPr>
      <w:r>
        <w:rPr>
          <w:lang w:val="en-GB"/>
        </w:rPr>
        <w:tab/>
      </w:r>
      <w:r>
        <w:rPr>
          <w:rStyle w:val="FootnoteReference"/>
        </w:rPr>
        <w:t>5</w:t>
      </w:r>
      <w:r>
        <w:rPr>
          <w:lang w:val="en-GB"/>
        </w:rPr>
        <w:tab/>
      </w:r>
      <w:r>
        <w:t>Закон от 17</w:t>
      </w:r>
      <w:r>
        <w:rPr>
          <w:lang w:val="en-US"/>
        </w:rPr>
        <w:t> </w:t>
      </w:r>
      <w:r>
        <w:t>декабря 1998</w:t>
      </w:r>
      <w:r>
        <w:rPr>
          <w:lang w:val="en-US"/>
        </w:rPr>
        <w:t> </w:t>
      </w:r>
      <w:r>
        <w:t>года о внесении поправок в Закон о браке (</w:t>
      </w:r>
      <w:r>
        <w:rPr>
          <w:lang w:val="en-US"/>
        </w:rPr>
        <w:t>LGBl. 2000 No. 296).</w:t>
      </w:r>
    </w:p>
  </w:footnote>
  <w:footnote w:id="7">
    <w:p w:rsidR="00000000" w:rsidRDefault="00000000">
      <w:pPr>
        <w:pStyle w:val="FootnoteText"/>
        <w:tabs>
          <w:tab w:val="right" w:pos="1195"/>
          <w:tab w:val="left" w:pos="1267"/>
          <w:tab w:val="left" w:pos="1742"/>
          <w:tab w:val="left" w:pos="2218"/>
          <w:tab w:val="left" w:pos="2693"/>
        </w:tabs>
        <w:ind w:left="1255" w:right="1267" w:hanging="420"/>
        <w:jc w:val="both"/>
      </w:pPr>
      <w:r>
        <w:rPr>
          <w:lang w:val="en-GB"/>
        </w:rPr>
        <w:tab/>
      </w:r>
      <w:r>
        <w:rPr>
          <w:rStyle w:val="FootnoteReference"/>
        </w:rPr>
        <w:t>6</w:t>
      </w:r>
      <w:r>
        <w:rPr>
          <w:lang w:val="en-US"/>
        </w:rPr>
        <w:tab/>
      </w:r>
      <w:r>
        <w:t>Закон от 23</w:t>
      </w:r>
      <w:r>
        <w:rPr>
          <w:lang w:val="en-US"/>
        </w:rPr>
        <w:t> </w:t>
      </w:r>
      <w:r>
        <w:t>ноября 2000</w:t>
      </w:r>
      <w:r>
        <w:rPr>
          <w:lang w:val="en-US"/>
        </w:rPr>
        <w:t> </w:t>
      </w:r>
      <w:r>
        <w:t>года о внесении поправок в Закон о частных пенсионных планах (</w:t>
      </w:r>
      <w:r>
        <w:rPr>
          <w:lang w:val="en-US"/>
        </w:rPr>
        <w:t>LGBl. 2000 No. 296).</w:t>
      </w:r>
    </w:p>
  </w:footnote>
  <w:footnote w:id="8">
    <w:p w:rsidR="00000000" w:rsidRDefault="00000000">
      <w:pPr>
        <w:pStyle w:val="FootnoteText"/>
        <w:tabs>
          <w:tab w:val="right" w:pos="1195"/>
          <w:tab w:val="left" w:pos="1267"/>
          <w:tab w:val="left" w:pos="1742"/>
          <w:tab w:val="left" w:pos="2218"/>
          <w:tab w:val="left" w:pos="2693"/>
        </w:tabs>
        <w:ind w:left="1255" w:right="1267" w:hanging="420"/>
        <w:jc w:val="both"/>
        <w:rPr>
          <w:lang w:val="en-US"/>
        </w:rPr>
      </w:pPr>
      <w:r>
        <w:rPr>
          <w:lang w:val="en-GB"/>
        </w:rPr>
        <w:tab/>
      </w:r>
      <w:r>
        <w:rPr>
          <w:rStyle w:val="FootnoteReference"/>
        </w:rPr>
        <w:t>7</w:t>
      </w:r>
      <w:r>
        <w:tab/>
        <w:t>Закон от 23</w:t>
      </w:r>
      <w:r>
        <w:rPr>
          <w:lang w:val="en-US"/>
        </w:rPr>
        <w:t> </w:t>
      </w:r>
      <w:r>
        <w:t>ноября 2000</w:t>
      </w:r>
      <w:r>
        <w:rPr>
          <w:lang w:val="en-US"/>
        </w:rPr>
        <w:t> </w:t>
      </w:r>
      <w:r>
        <w:t>года о внесении поправок в Закон о Пенсионном фонде социального обеспечения государственных служащих (</w:t>
      </w:r>
      <w:r>
        <w:rPr>
          <w:lang w:val="en-US"/>
        </w:rPr>
        <w:t>LGBl. 2000 No. 297).</w:t>
      </w:r>
    </w:p>
  </w:footnote>
  <w:footnote w:id="9">
    <w:p w:rsidR="00000000" w:rsidRDefault="00000000">
      <w:pPr>
        <w:pStyle w:val="FootnoteText"/>
        <w:tabs>
          <w:tab w:val="right" w:pos="1195"/>
          <w:tab w:val="left" w:pos="1267"/>
          <w:tab w:val="left" w:pos="1742"/>
          <w:tab w:val="left" w:pos="2218"/>
          <w:tab w:val="left" w:pos="2693"/>
        </w:tabs>
        <w:ind w:left="1195" w:right="1267" w:hanging="360"/>
        <w:jc w:val="both"/>
      </w:pPr>
      <w:r>
        <w:rPr>
          <w:lang w:val="en-GB"/>
        </w:rPr>
        <w:tab/>
      </w:r>
      <w:r>
        <w:rPr>
          <w:rStyle w:val="FootnoteReference"/>
        </w:rPr>
        <w:t>8</w:t>
      </w:r>
      <w:r>
        <w:tab/>
      </w:r>
      <w:r>
        <w:rPr>
          <w:lang w:val="en-US"/>
        </w:rPr>
        <w:t>LGBl. 1999 No. 96 (</w:t>
      </w:r>
      <w:r>
        <w:t>статья</w:t>
      </w:r>
      <w:r>
        <w:rPr>
          <w:lang w:val="en-US"/>
        </w:rPr>
        <w:t> </w:t>
      </w:r>
      <w:r>
        <w:t>18).</w:t>
      </w:r>
    </w:p>
  </w:footnote>
  <w:footnote w:id="10">
    <w:p w:rsidR="00000000" w:rsidRDefault="00000000">
      <w:pPr>
        <w:pStyle w:val="FootnoteText"/>
        <w:tabs>
          <w:tab w:val="right" w:pos="1195"/>
          <w:tab w:val="left" w:pos="1267"/>
          <w:tab w:val="left" w:pos="1742"/>
          <w:tab w:val="left" w:pos="2218"/>
          <w:tab w:val="left" w:pos="2693"/>
        </w:tabs>
        <w:ind w:left="1195" w:right="1267" w:hanging="360"/>
        <w:jc w:val="both"/>
      </w:pPr>
      <w:r>
        <w:rPr>
          <w:lang w:val="en-GB"/>
        </w:rPr>
        <w:tab/>
      </w:r>
      <w:r>
        <w:rPr>
          <w:rStyle w:val="FootnoteReference"/>
        </w:rPr>
        <w:t>9</w:t>
      </w:r>
      <w:r>
        <w:tab/>
        <w:t>Эта брошюра озаглавлена "Возвращение на рынок труда".</w:t>
      </w:r>
    </w:p>
  </w:footnote>
  <w:footnote w:id="11">
    <w:p w:rsidR="00000000" w:rsidRDefault="00000000">
      <w:pPr>
        <w:pStyle w:val="FootnoteText"/>
        <w:tabs>
          <w:tab w:val="right" w:pos="1195"/>
          <w:tab w:val="left" w:pos="1267"/>
          <w:tab w:val="left" w:pos="1742"/>
          <w:tab w:val="left" w:pos="2218"/>
          <w:tab w:val="left" w:pos="2693"/>
        </w:tabs>
        <w:ind w:left="1195" w:right="1267" w:hanging="360"/>
        <w:jc w:val="both"/>
        <w:rPr>
          <w:lang w:val="en-US"/>
        </w:rPr>
      </w:pPr>
      <w:r>
        <w:rPr>
          <w:lang w:val="en-GB"/>
        </w:rPr>
        <w:tab/>
      </w:r>
      <w:r>
        <w:rPr>
          <w:rStyle w:val="FootnoteReference"/>
        </w:rPr>
        <w:t>10</w:t>
      </w:r>
      <w:r>
        <w:tab/>
      </w:r>
      <w:r>
        <w:rPr>
          <w:lang w:val="en-US"/>
        </w:rPr>
        <w:t>LGBl. 1999 No. 98</w:t>
      </w:r>
      <w:r>
        <w:t xml:space="preserve"> и </w:t>
      </w:r>
      <w:r>
        <w:rPr>
          <w:lang w:val="en-US"/>
        </w:rPr>
        <w:t>LGBl. 2000 No. 212.</w:t>
      </w:r>
    </w:p>
  </w:footnote>
  <w:footnote w:id="12">
    <w:p w:rsidR="00000000" w:rsidRDefault="00000000">
      <w:pPr>
        <w:pStyle w:val="FootnoteText"/>
        <w:tabs>
          <w:tab w:val="right" w:pos="1195"/>
          <w:tab w:val="left" w:pos="1267"/>
          <w:tab w:val="left" w:pos="1742"/>
          <w:tab w:val="left" w:pos="2218"/>
          <w:tab w:val="left" w:pos="2693"/>
        </w:tabs>
        <w:ind w:left="1255" w:right="1267" w:hanging="420"/>
        <w:jc w:val="both"/>
      </w:pPr>
      <w:r>
        <w:rPr>
          <w:lang w:val="en-GB"/>
        </w:rPr>
        <w:tab/>
      </w:r>
      <w:r>
        <w:rPr>
          <w:rStyle w:val="FootnoteReference"/>
        </w:rPr>
        <w:t>11</w:t>
      </w:r>
      <w:r>
        <w:tab/>
        <w:t>Закон от 17</w:t>
      </w:r>
      <w:r>
        <w:rPr>
          <w:lang w:val="en-US"/>
        </w:rPr>
        <w:t> </w:t>
      </w:r>
      <w:r>
        <w:t>декабря 1998</w:t>
      </w:r>
      <w:r>
        <w:rPr>
          <w:lang w:val="en-US"/>
        </w:rPr>
        <w:t> </w:t>
      </w:r>
      <w:r>
        <w:t>года о внесении поправок в Закон о браке (LGBl. 1999 No.</w:t>
      </w:r>
      <w:r>
        <w:rPr>
          <w:lang w:val="en-US"/>
        </w:rPr>
        <w:t> </w:t>
      </w:r>
      <w:r>
        <w:t>28) и Закон от 23</w:t>
      </w:r>
      <w:r>
        <w:rPr>
          <w:lang w:val="en-US"/>
        </w:rPr>
        <w:t> </w:t>
      </w:r>
      <w:r>
        <w:t>ноября 2000</w:t>
      </w:r>
      <w:r>
        <w:rPr>
          <w:lang w:val="en-US"/>
        </w:rPr>
        <w:t> </w:t>
      </w:r>
      <w:r>
        <w:t>года о внесении поправок в Закон о браке (LGBl. 2000 No.</w:t>
      </w:r>
      <w:r>
        <w:rPr>
          <w:lang w:val="en-US"/>
        </w:rPr>
        <w:t> </w:t>
      </w:r>
      <w:r>
        <w:t>298). Закон от 23</w:t>
      </w:r>
      <w:r>
        <w:rPr>
          <w:lang w:val="en-US"/>
        </w:rPr>
        <w:t> </w:t>
      </w:r>
      <w:r>
        <w:t>ноября 2000</w:t>
      </w:r>
      <w:r>
        <w:rPr>
          <w:lang w:val="en-US"/>
        </w:rPr>
        <w:t> </w:t>
      </w:r>
      <w:r>
        <w:t>года о внесении поправок в Закон о пенсионных пособиях по линии компаний (LGBl. 2000 No.</w:t>
      </w:r>
      <w:r>
        <w:rPr>
          <w:lang w:val="en-US"/>
        </w:rPr>
        <w:t> </w:t>
      </w:r>
      <w:r>
        <w:t>296) и Закон от 23</w:t>
      </w:r>
      <w:r>
        <w:rPr>
          <w:lang w:val="en-US"/>
        </w:rPr>
        <w:t> </w:t>
      </w:r>
      <w:r>
        <w:t>ноября 2000</w:t>
      </w:r>
      <w:r>
        <w:rPr>
          <w:lang w:val="en-US"/>
        </w:rPr>
        <w:t> </w:t>
      </w:r>
      <w:r>
        <w:t>года о внесении поправок в Закон о Пенсионном фонде социального обеспечения государственных служащих (LGBl. 2000 No.</w:t>
      </w:r>
      <w:r>
        <w:rPr>
          <w:lang w:val="en-US"/>
        </w:rPr>
        <w:t> </w:t>
      </w:r>
      <w:r>
        <w:t>297).</w:t>
      </w:r>
    </w:p>
  </w:footnote>
  <w:footnote w:id="13">
    <w:p w:rsidR="00000000" w:rsidRDefault="00000000">
      <w:pPr>
        <w:pStyle w:val="FootnoteText"/>
        <w:tabs>
          <w:tab w:val="right" w:pos="1195"/>
          <w:tab w:val="left" w:pos="1267"/>
          <w:tab w:val="left" w:pos="1742"/>
          <w:tab w:val="left" w:pos="2218"/>
          <w:tab w:val="left" w:pos="2693"/>
        </w:tabs>
        <w:ind w:left="1195" w:right="1267" w:hanging="360"/>
        <w:jc w:val="both"/>
        <w:rPr>
          <w:lang w:val="en-US"/>
        </w:rPr>
      </w:pPr>
      <w:r>
        <w:rPr>
          <w:lang w:val="en-GB"/>
        </w:rPr>
        <w:tab/>
      </w:r>
      <w:r>
        <w:rPr>
          <w:rStyle w:val="FootnoteReference"/>
        </w:rPr>
        <w:t>12</w:t>
      </w:r>
      <w:r>
        <w:tab/>
        <w:t>Уголовный кодекс от 24</w:t>
      </w:r>
      <w:r>
        <w:rPr>
          <w:lang w:val="en-US"/>
        </w:rPr>
        <w:t> </w:t>
      </w:r>
      <w:r>
        <w:t>июня 1987</w:t>
      </w:r>
      <w:r>
        <w:rPr>
          <w:lang w:val="en-US"/>
        </w:rPr>
        <w:t> </w:t>
      </w:r>
      <w:r>
        <w:t>года (статьи</w:t>
      </w:r>
      <w:r>
        <w:rPr>
          <w:lang w:val="en-US"/>
        </w:rPr>
        <w:t> </w:t>
      </w:r>
      <w:r>
        <w:t>210 и 213</w:t>
      </w:r>
      <w:r>
        <w:noBreakHyphen/>
        <w:t>217) (</w:t>
      </w:r>
      <w:r>
        <w:rPr>
          <w:lang w:val="en-US"/>
        </w:rPr>
        <w:t>LGBl. 1988 No. 37).</w:t>
      </w:r>
    </w:p>
  </w:footnote>
  <w:footnote w:id="14">
    <w:p w:rsidR="00000000" w:rsidRDefault="00000000">
      <w:pPr>
        <w:pStyle w:val="FootnoteText"/>
        <w:tabs>
          <w:tab w:val="right" w:pos="1195"/>
          <w:tab w:val="left" w:pos="1267"/>
          <w:tab w:val="left" w:pos="1742"/>
          <w:tab w:val="left" w:pos="2218"/>
          <w:tab w:val="left" w:pos="2693"/>
        </w:tabs>
        <w:ind w:left="1195" w:right="1267" w:hanging="360"/>
        <w:jc w:val="both"/>
        <w:rPr>
          <w:lang w:val="en-US"/>
        </w:rPr>
      </w:pPr>
      <w:r>
        <w:rPr>
          <w:lang w:val="en-GB"/>
        </w:rPr>
        <w:tab/>
      </w:r>
      <w:r>
        <w:rPr>
          <w:rStyle w:val="FootnoteReference"/>
        </w:rPr>
        <w:t>13</w:t>
      </w:r>
      <w:r>
        <w:tab/>
        <w:t>Закон от 14</w:t>
      </w:r>
      <w:r>
        <w:rPr>
          <w:lang w:val="en-US"/>
        </w:rPr>
        <w:t> </w:t>
      </w:r>
      <w:r>
        <w:t>декабря 2000</w:t>
      </w:r>
      <w:r>
        <w:rPr>
          <w:lang w:val="en-US"/>
        </w:rPr>
        <w:t> </w:t>
      </w:r>
      <w:r>
        <w:t>года о внесении поправок в Закон о полиции (</w:t>
      </w:r>
      <w:r>
        <w:rPr>
          <w:lang w:val="en-US"/>
        </w:rPr>
        <w:t>LGBl. 2001 No. 27).</w:t>
      </w:r>
    </w:p>
  </w:footnote>
  <w:footnote w:id="15">
    <w:p w:rsidR="00000000" w:rsidRDefault="00000000">
      <w:pPr>
        <w:pStyle w:val="FootnoteText"/>
        <w:tabs>
          <w:tab w:val="right" w:pos="1195"/>
          <w:tab w:val="left" w:pos="1267"/>
          <w:tab w:val="left" w:pos="1742"/>
          <w:tab w:val="left" w:pos="2218"/>
          <w:tab w:val="left" w:pos="2693"/>
        </w:tabs>
        <w:ind w:left="1255" w:right="1267" w:hanging="420"/>
        <w:jc w:val="both"/>
        <w:rPr>
          <w:lang w:val="en-US"/>
        </w:rPr>
      </w:pPr>
      <w:r>
        <w:rPr>
          <w:lang w:val="en-GB"/>
        </w:rPr>
        <w:tab/>
      </w:r>
      <w:r>
        <w:rPr>
          <w:rStyle w:val="FootnoteReference"/>
        </w:rPr>
        <w:t>14</w:t>
      </w:r>
      <w:r>
        <w:tab/>
        <w:t>Закон от 13</w:t>
      </w:r>
      <w:r>
        <w:rPr>
          <w:lang w:val="en-US"/>
        </w:rPr>
        <w:t> </w:t>
      </w:r>
      <w:r>
        <w:t>декабря 2000</w:t>
      </w:r>
      <w:r>
        <w:rPr>
          <w:lang w:val="en-US"/>
        </w:rPr>
        <w:t> </w:t>
      </w:r>
      <w:r>
        <w:t>года о внесении поправок в Уголовный кодекс (сексуальные правонарушения) (</w:t>
      </w:r>
      <w:r>
        <w:rPr>
          <w:lang w:val="en-US"/>
        </w:rPr>
        <w:t>LGBl. 2001. No. 16).</w:t>
      </w:r>
    </w:p>
  </w:footnote>
  <w:footnote w:id="16">
    <w:p w:rsidR="00000000" w:rsidRDefault="00000000">
      <w:pPr>
        <w:pStyle w:val="FootnoteText"/>
        <w:tabs>
          <w:tab w:val="right" w:pos="1195"/>
          <w:tab w:val="left" w:pos="1267"/>
          <w:tab w:val="left" w:pos="1742"/>
          <w:tab w:val="left" w:pos="2218"/>
          <w:tab w:val="left" w:pos="2693"/>
        </w:tabs>
        <w:ind w:left="1255" w:right="1267" w:hanging="420"/>
        <w:jc w:val="both"/>
        <w:rPr>
          <w:lang w:val="en-US"/>
        </w:rPr>
      </w:pPr>
      <w:r>
        <w:rPr>
          <w:lang w:val="en-GB"/>
        </w:rPr>
        <w:tab/>
      </w:r>
      <w:r>
        <w:rPr>
          <w:rStyle w:val="FootnoteReference"/>
        </w:rPr>
        <w:t>15</w:t>
      </w:r>
      <w:r>
        <w:tab/>
        <w:t>Постановление о графике работы и отпуске для чиновников и служащих (Постановление о графике работы) (</w:t>
      </w:r>
      <w:r>
        <w:rPr>
          <w:lang w:val="en-US"/>
        </w:rPr>
        <w:t>LGBl. 1999 No. 122 (art. 4)).</w:t>
      </w:r>
    </w:p>
  </w:footnote>
  <w:footnote w:id="17">
    <w:p w:rsidR="00000000" w:rsidRDefault="00000000">
      <w:pPr>
        <w:pStyle w:val="FootnoteText"/>
        <w:tabs>
          <w:tab w:val="right" w:pos="1195"/>
          <w:tab w:val="left" w:pos="1267"/>
          <w:tab w:val="left" w:pos="1742"/>
          <w:tab w:val="left" w:pos="2218"/>
          <w:tab w:val="left" w:pos="2693"/>
        </w:tabs>
        <w:ind w:left="1255" w:right="1267" w:hanging="420"/>
        <w:jc w:val="both"/>
        <w:rPr>
          <w:lang w:val="en-US"/>
        </w:rPr>
      </w:pPr>
      <w:r>
        <w:rPr>
          <w:lang w:val="en-GB"/>
        </w:rPr>
        <w:tab/>
      </w:r>
      <w:r>
        <w:rPr>
          <w:rStyle w:val="FootnoteReference"/>
        </w:rPr>
        <w:t>16</w:t>
      </w:r>
      <w:r>
        <w:rPr>
          <w:lang w:val="en-GB"/>
        </w:rPr>
        <w:tab/>
      </w:r>
      <w:r>
        <w:t>Закон от 18</w:t>
      </w:r>
      <w:r>
        <w:rPr>
          <w:lang w:val="en-US"/>
        </w:rPr>
        <w:t> </w:t>
      </w:r>
      <w:r>
        <w:t>сентября 1996</w:t>
      </w:r>
      <w:r>
        <w:rPr>
          <w:lang w:val="en-US"/>
        </w:rPr>
        <w:t> </w:t>
      </w:r>
      <w:r>
        <w:t>года о внесении поправок в Закон о страховании по старости и страховании переживших супругов (</w:t>
      </w:r>
      <w:r>
        <w:rPr>
          <w:lang w:val="en-US"/>
        </w:rPr>
        <w:t>LGBl. 1996 No. 192).</w:t>
      </w:r>
    </w:p>
  </w:footnote>
  <w:footnote w:id="18">
    <w:p w:rsidR="00000000" w:rsidRDefault="00000000">
      <w:pPr>
        <w:pStyle w:val="FootnoteText"/>
        <w:tabs>
          <w:tab w:val="right" w:pos="1195"/>
          <w:tab w:val="left" w:pos="1267"/>
          <w:tab w:val="left" w:pos="1742"/>
          <w:tab w:val="left" w:pos="2218"/>
          <w:tab w:val="left" w:pos="2693"/>
        </w:tabs>
        <w:ind w:left="1255" w:right="1267" w:hanging="420"/>
        <w:jc w:val="both"/>
      </w:pPr>
      <w:r>
        <w:rPr>
          <w:lang w:val="en-GB"/>
        </w:rPr>
        <w:tab/>
      </w:r>
      <w:r>
        <w:rPr>
          <w:rStyle w:val="FootnoteReference"/>
        </w:rPr>
        <w:t>17</w:t>
      </w:r>
      <w:r>
        <w:tab/>
        <w:t>Закон от 17</w:t>
      </w:r>
      <w:r>
        <w:rPr>
          <w:lang w:val="en-US"/>
        </w:rPr>
        <w:t> </w:t>
      </w:r>
      <w:r>
        <w:t>декабря 1998</w:t>
      </w:r>
      <w:r>
        <w:rPr>
          <w:lang w:val="en-US"/>
        </w:rPr>
        <w:t> </w:t>
      </w:r>
      <w:r>
        <w:t>года о внесении поправок в Закон о браке (</w:t>
      </w:r>
      <w:r>
        <w:rPr>
          <w:lang w:val="en-US"/>
        </w:rPr>
        <w:t>LGBl. 1999 No. 28);</w:t>
      </w:r>
      <w:r>
        <w:t xml:space="preserve"> Закон от 23</w:t>
      </w:r>
      <w:r>
        <w:rPr>
          <w:lang w:val="en-US"/>
        </w:rPr>
        <w:t> </w:t>
      </w:r>
      <w:r>
        <w:t>ноября 2000</w:t>
      </w:r>
      <w:r>
        <w:rPr>
          <w:lang w:val="en-US"/>
        </w:rPr>
        <w:t> </w:t>
      </w:r>
      <w:r>
        <w:t>года о внесении поправок в Закон о браке (</w:t>
      </w:r>
      <w:r>
        <w:rPr>
          <w:lang w:val="en-US"/>
        </w:rPr>
        <w:t>LGBl. 2000 No. 296)</w:t>
      </w:r>
      <w:r>
        <w:t>; Закон от 23</w:t>
      </w:r>
      <w:r>
        <w:rPr>
          <w:lang w:val="en-US"/>
        </w:rPr>
        <w:t> </w:t>
      </w:r>
      <w:r>
        <w:t>ноября 2000</w:t>
      </w:r>
      <w:r>
        <w:rPr>
          <w:lang w:val="en-US"/>
        </w:rPr>
        <w:t> </w:t>
      </w:r>
      <w:r>
        <w:t>года о внесении поправок в Закон о частных пенсионных схемах (</w:t>
      </w:r>
      <w:r>
        <w:rPr>
          <w:lang w:val="en-US"/>
        </w:rPr>
        <w:t>LGBl. 2000 No. 296)</w:t>
      </w:r>
      <w:r>
        <w:t>; Закон от 23</w:t>
      </w:r>
      <w:r>
        <w:rPr>
          <w:lang w:val="en-US"/>
        </w:rPr>
        <w:t> </w:t>
      </w:r>
      <w:r>
        <w:t>ноября 2000</w:t>
      </w:r>
      <w:r>
        <w:rPr>
          <w:lang w:val="en-US"/>
        </w:rPr>
        <w:t> </w:t>
      </w:r>
      <w:r>
        <w:t>года о внесении поправок в Закон о пенсионном фонде социального обеспечения правительственных служащих (</w:t>
      </w:r>
      <w:r>
        <w:rPr>
          <w:lang w:val="en-US"/>
        </w:rPr>
        <w:t>LGBl. 2000 No. 297)</w:t>
      </w:r>
      <w:r>
        <w:t>.</w:t>
      </w:r>
    </w:p>
  </w:footnote>
  <w:footnote w:id="19">
    <w:p w:rsidR="00000000" w:rsidRDefault="00000000">
      <w:pPr>
        <w:pStyle w:val="FootnoteText"/>
        <w:tabs>
          <w:tab w:val="right" w:pos="1195"/>
          <w:tab w:val="left" w:pos="1267"/>
          <w:tab w:val="left" w:pos="1742"/>
          <w:tab w:val="left" w:pos="2218"/>
          <w:tab w:val="left" w:pos="2693"/>
        </w:tabs>
        <w:ind w:left="1255" w:right="1267" w:hanging="420"/>
        <w:jc w:val="both"/>
      </w:pPr>
      <w:r>
        <w:rPr>
          <w:lang w:val="en-GB"/>
        </w:rPr>
        <w:tab/>
      </w:r>
      <w:r>
        <w:rPr>
          <w:rStyle w:val="FootnoteReference"/>
        </w:rPr>
        <w:t>18</w:t>
      </w:r>
      <w:r>
        <w:tab/>
        <w:t>Закон от 13</w:t>
      </w:r>
      <w:r>
        <w:rPr>
          <w:lang w:val="en-US"/>
        </w:rPr>
        <w:t> </w:t>
      </w:r>
      <w:r>
        <w:t>сентября 2000</w:t>
      </w:r>
      <w:r>
        <w:rPr>
          <w:lang w:val="en-US"/>
        </w:rPr>
        <w:t> </w:t>
      </w:r>
      <w:r>
        <w:t>года о внесении поправок в Закон о медицинском страховании (</w:t>
      </w:r>
      <w:r>
        <w:rPr>
          <w:lang w:val="en-US"/>
        </w:rPr>
        <w:t>LGBl. 2000 No. 208)</w:t>
      </w:r>
      <w:r>
        <w:t>.</w:t>
      </w:r>
    </w:p>
  </w:footnote>
  <w:footnote w:id="20">
    <w:p w:rsidR="00000000" w:rsidRDefault="00000000">
      <w:pPr>
        <w:pStyle w:val="FootnoteText"/>
        <w:tabs>
          <w:tab w:val="right" w:pos="1195"/>
          <w:tab w:val="left" w:pos="1267"/>
          <w:tab w:val="left" w:pos="1742"/>
          <w:tab w:val="left" w:pos="2218"/>
          <w:tab w:val="left" w:pos="2693"/>
        </w:tabs>
        <w:ind w:left="1195" w:right="1267" w:hanging="360"/>
        <w:jc w:val="both"/>
      </w:pPr>
      <w:r>
        <w:rPr>
          <w:lang w:val="en-GB"/>
        </w:rPr>
        <w:tab/>
      </w:r>
      <w:r>
        <w:rPr>
          <w:rStyle w:val="FootnoteReference"/>
        </w:rPr>
        <w:t>19</w:t>
      </w:r>
      <w:r>
        <w:tab/>
        <w:t>Закон от 17</w:t>
      </w:r>
      <w:r>
        <w:rPr>
          <w:lang w:val="en-US"/>
        </w:rPr>
        <w:t> </w:t>
      </w:r>
      <w:r>
        <w:t>декабря 1998</w:t>
      </w:r>
      <w:r>
        <w:rPr>
          <w:lang w:val="en-US"/>
        </w:rPr>
        <w:t> </w:t>
      </w:r>
      <w:r>
        <w:t>года о внесении поправок в Закон о браке (</w:t>
      </w:r>
      <w:r>
        <w:rPr>
          <w:lang w:val="en-US"/>
        </w:rPr>
        <w:t>LGBl. 1999 No.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CEDAW/C/PRK/1</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CEDAWP/C/PRK/1</w:t>
                      </w:r>
                    </w:p>
                  </w:tc>
                </w:tr>
              </w:tbl>
              <w:p w:rsidR="00000000" w:rsidRDefault="00000000">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/C/LIE/2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rPr>
              <w:lang w:val="en-US"/>
            </w:rPr>
          </w:pPr>
          <w:r>
            <w:rPr>
              <w:lang w:val="en-US"/>
            </w:rPr>
            <w:t>Distr.: General</w:t>
          </w:r>
        </w:p>
        <w:p w:rsidR="00000000" w:rsidRDefault="00000000">
          <w:pPr>
            <w:rPr>
              <w:lang w:val="en-US"/>
            </w:rPr>
          </w:pPr>
          <w:r>
            <w:rPr>
              <w:lang w:val="en-US"/>
            </w:rPr>
            <w:t>29 June 2001</w:t>
          </w:r>
        </w:p>
        <w:p w:rsidR="00000000" w:rsidRDefault="00000000">
          <w:pPr>
            <w:rPr>
              <w:lang w:val="en-US"/>
            </w:rPr>
          </w:pPr>
          <w:r>
            <w:rPr>
              <w:lang w:val="en-US"/>
            </w:rPr>
            <w:t>Russian</w:t>
          </w:r>
        </w:p>
        <w:p w:rsidR="00000000" w:rsidRDefault="00000000">
          <w:pPr>
            <w:rPr>
              <w:lang w:val="en-US"/>
            </w:rPr>
          </w:pPr>
          <w:r>
            <w:rPr>
              <w:lang w:val="en-US"/>
            </w:rPr>
            <w:t>Original: English</w:t>
          </w:r>
        </w:p>
      </w:tc>
    </w:tr>
  </w:tbl>
  <w:p w:rsidR="00000000" w:rsidRDefault="00000000">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68" type="#_x0000_t202" style="position:absolute;margin-left:-5.75pt;margin-top:0;width:7in;height:50.4pt;z-index:4;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CEDAW/C/LIE</w:t>
                      </w:r>
                      <w:r>
                        <w:rPr>
                          <w:b/>
                          <w:noProof w:val="0"/>
                          <w:lang w:val="en-US"/>
                        </w:rPr>
                        <w:t>/2</w:t>
                      </w:r>
                    </w:p>
                  </w:tc>
                  <w:tc>
                    <w:tcPr>
                      <w:tcW w:w="5047" w:type="dxa"/>
                      <w:vAlign w:val="bottom"/>
                    </w:tcPr>
                    <w:p w:rsidR="00000000" w:rsidRDefault="00000000">
                      <w:pPr>
                        <w:pStyle w:val="Header"/>
                      </w:pPr>
                    </w:p>
                  </w:tc>
                </w:tr>
              </w:tbl>
              <w:p w:rsidR="00000000" w:rsidRDefault="00000000">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67" type="#_x0000_t202" style="position:absolute;margin-left:-5.75pt;margin-top:0;width:7in;height:50.4pt;z-index:3;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CEDAW/C/LIE/2</w:t>
                      </w:r>
                    </w:p>
                  </w:tc>
                </w:tr>
              </w:tbl>
              <w:p w:rsidR="00000000" w:rsidRDefault="00000000">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A4CB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F65F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9E7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AC2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C77429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D24B9"/>
    <w:multiLevelType w:val="multilevel"/>
    <w:tmpl w:val="298AFE0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01164C87"/>
    <w:multiLevelType w:val="multilevel"/>
    <w:tmpl w:val="5C3AA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2343421"/>
    <w:multiLevelType w:val="multilevel"/>
    <w:tmpl w:val="115401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027D3769"/>
    <w:multiLevelType w:val="multilevel"/>
    <w:tmpl w:val="CC928E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2E24E31"/>
    <w:multiLevelType w:val="singleLevel"/>
    <w:tmpl w:val="D7F69D26"/>
    <w:lvl w:ilvl="0">
      <w:start w:val="12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nsid w:val="03730693"/>
    <w:multiLevelType w:val="multilevel"/>
    <w:tmpl w:val="AB94B7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49045B1"/>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17">
    <w:nsid w:val="04E0240B"/>
    <w:multiLevelType w:val="multilevel"/>
    <w:tmpl w:val="E7867B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50F3CC7"/>
    <w:multiLevelType w:val="singleLevel"/>
    <w:tmpl w:val="A66E3956"/>
    <w:lvl w:ilvl="0">
      <w:start w:val="2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nsid w:val="05D277B5"/>
    <w:multiLevelType w:val="singleLevel"/>
    <w:tmpl w:val="73A052C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
    <w:nsid w:val="07935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79D4461"/>
    <w:multiLevelType w:val="multilevel"/>
    <w:tmpl w:val="9CC47DB8"/>
    <w:lvl w:ilvl="0">
      <w:start w:val="4"/>
      <w:numFmt w:val="decimal"/>
      <w:lvlText w:val="%1."/>
      <w:lvlJc w:val="left"/>
      <w:pPr>
        <w:tabs>
          <w:tab w:val="num" w:pos="648"/>
        </w:tabs>
        <w:ind w:left="648" w:hanging="360"/>
      </w:pPr>
      <w:rPr>
        <w:rFonts w:hint="default"/>
      </w:rPr>
    </w:lvl>
    <w:lvl w:ilvl="1">
      <w:start w:val="1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083516E1"/>
    <w:multiLevelType w:val="singleLevel"/>
    <w:tmpl w:val="C512EEFE"/>
    <w:lvl w:ilvl="0">
      <w:start w:val="10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
    <w:nsid w:val="088631BE"/>
    <w:multiLevelType w:val="multilevel"/>
    <w:tmpl w:val="0D9A0D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8BA78F5"/>
    <w:multiLevelType w:val="singleLevel"/>
    <w:tmpl w:val="F938A33E"/>
    <w:lvl w:ilvl="0">
      <w:numFmt w:val="bullet"/>
      <w:lvlText w:val="-"/>
      <w:lvlJc w:val="left"/>
      <w:pPr>
        <w:tabs>
          <w:tab w:val="num" w:pos="360"/>
        </w:tabs>
        <w:ind w:left="360" w:hanging="360"/>
      </w:pPr>
      <w:rPr>
        <w:rFonts w:hint="default"/>
      </w:rPr>
    </w:lvl>
  </w:abstractNum>
  <w:abstractNum w:abstractNumId="25">
    <w:nsid w:val="08ED184A"/>
    <w:multiLevelType w:val="multilevel"/>
    <w:tmpl w:val="F21806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09442782"/>
    <w:multiLevelType w:val="multilevel"/>
    <w:tmpl w:val="D6E825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094D0262"/>
    <w:multiLevelType w:val="multilevel"/>
    <w:tmpl w:val="4CA0EC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095F3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9E53D0E"/>
    <w:multiLevelType w:val="singleLevel"/>
    <w:tmpl w:val="F3E88FB4"/>
    <w:lvl w:ilvl="0">
      <w:start w:val="1"/>
      <w:numFmt w:val="decimal"/>
      <w:lvlText w:val="%1."/>
      <w:lvlJc w:val="left"/>
      <w:pPr>
        <w:tabs>
          <w:tab w:val="num" w:pos="648"/>
        </w:tabs>
        <w:ind w:left="288" w:firstLine="0"/>
      </w:pPr>
      <w:rPr>
        <w:b w:val="0"/>
        <w:i w:val="0"/>
        <w:u w:val="none"/>
      </w:rPr>
    </w:lvl>
  </w:abstractNum>
  <w:abstractNum w:abstractNumId="30">
    <w:nsid w:val="0AC300E8"/>
    <w:multiLevelType w:val="multilevel"/>
    <w:tmpl w:val="F5708B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0AD36232"/>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32">
    <w:nsid w:val="0B34795E"/>
    <w:multiLevelType w:val="multilevel"/>
    <w:tmpl w:val="CD20BC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B58528F"/>
    <w:multiLevelType w:val="singleLevel"/>
    <w:tmpl w:val="06404212"/>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34">
    <w:nsid w:val="0BED3C9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35">
    <w:nsid w:val="0C55490E"/>
    <w:multiLevelType w:val="singleLevel"/>
    <w:tmpl w:val="F938A33E"/>
    <w:lvl w:ilvl="0">
      <w:numFmt w:val="bullet"/>
      <w:lvlText w:val="-"/>
      <w:lvlJc w:val="left"/>
      <w:pPr>
        <w:tabs>
          <w:tab w:val="num" w:pos="360"/>
        </w:tabs>
        <w:ind w:left="360" w:hanging="360"/>
      </w:pPr>
      <w:rPr>
        <w:rFonts w:hint="default"/>
      </w:rPr>
    </w:lvl>
  </w:abstractNum>
  <w:abstractNum w:abstractNumId="36">
    <w:nsid w:val="0CDD30F1"/>
    <w:multiLevelType w:val="singleLevel"/>
    <w:tmpl w:val="718229E6"/>
    <w:lvl w:ilvl="0">
      <w:start w:val="1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7">
    <w:nsid w:val="0F4C15DE"/>
    <w:multiLevelType w:val="singleLevel"/>
    <w:tmpl w:val="109A2530"/>
    <w:lvl w:ilvl="0">
      <w:start w:val="1"/>
      <w:numFmt w:val="decimal"/>
      <w:lvlText w:val=""/>
      <w:lvlJc w:val="left"/>
      <w:pPr>
        <w:tabs>
          <w:tab w:val="num" w:pos="648"/>
        </w:tabs>
        <w:ind w:left="648" w:hanging="360"/>
      </w:pPr>
      <w:rPr>
        <w:rFonts w:hint="default"/>
        <w:u w:val="none"/>
      </w:rPr>
    </w:lvl>
  </w:abstractNum>
  <w:abstractNum w:abstractNumId="38">
    <w:nsid w:val="0F887454"/>
    <w:multiLevelType w:val="multilevel"/>
    <w:tmpl w:val="F124AC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100A00FF"/>
    <w:multiLevelType w:val="multilevel"/>
    <w:tmpl w:val="D2A6B9B6"/>
    <w:lvl w:ilvl="0">
      <w:start w:val="1"/>
      <w:numFmt w:val="lowerLetter"/>
      <w:lvlText w:val="%1)"/>
      <w:lvlJc w:val="left"/>
      <w:pPr>
        <w:tabs>
          <w:tab w:val="num" w:pos="2232"/>
        </w:tabs>
        <w:ind w:left="22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106D698C"/>
    <w:multiLevelType w:val="singleLevel"/>
    <w:tmpl w:val="557CFEA4"/>
    <w:lvl w:ilvl="0">
      <w:start w:val="1"/>
      <w:numFmt w:val="upperLetter"/>
      <w:pStyle w:val="Heading9"/>
      <w:lvlText w:val="%1."/>
      <w:lvlJc w:val="left"/>
      <w:pPr>
        <w:tabs>
          <w:tab w:val="num" w:pos="648"/>
        </w:tabs>
        <w:ind w:left="648" w:hanging="360"/>
      </w:pPr>
      <w:rPr>
        <w:rFonts w:hint="default"/>
      </w:rPr>
    </w:lvl>
  </w:abstractNum>
  <w:abstractNum w:abstractNumId="41">
    <w:nsid w:val="10C62EC4"/>
    <w:multiLevelType w:val="multilevel"/>
    <w:tmpl w:val="63A04C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0C8709E"/>
    <w:multiLevelType w:val="singleLevel"/>
    <w:tmpl w:val="E556B404"/>
    <w:lvl w:ilvl="0">
      <w:start w:val="1"/>
      <w:numFmt w:val="decimal"/>
      <w:lvlText w:val="%1."/>
      <w:lvlJc w:val="left"/>
      <w:pPr>
        <w:tabs>
          <w:tab w:val="num" w:pos="648"/>
        </w:tabs>
        <w:ind w:left="288" w:firstLine="0"/>
      </w:pPr>
    </w:lvl>
  </w:abstractNum>
  <w:abstractNum w:abstractNumId="43">
    <w:nsid w:val="10DC72C6"/>
    <w:multiLevelType w:val="multilevel"/>
    <w:tmpl w:val="C024C2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1116192F"/>
    <w:multiLevelType w:val="singleLevel"/>
    <w:tmpl w:val="2900679C"/>
    <w:lvl w:ilvl="0">
      <w:start w:val="1"/>
      <w:numFmt w:val="bullet"/>
      <w:lvlText w:val="-"/>
      <w:lvlJc w:val="left"/>
      <w:pPr>
        <w:tabs>
          <w:tab w:val="num" w:pos="720"/>
        </w:tabs>
        <w:ind w:left="720" w:hanging="720"/>
      </w:pPr>
      <w:rPr>
        <w:rFonts w:ascii="Times New Roman" w:hAnsi="Times New Roman" w:hint="default"/>
        <w:b w:val="0"/>
        <w:i w:val="0"/>
        <w:sz w:val="28"/>
      </w:rPr>
    </w:lvl>
  </w:abstractNum>
  <w:abstractNum w:abstractNumId="45">
    <w:nsid w:val="111D3FD8"/>
    <w:multiLevelType w:val="multilevel"/>
    <w:tmpl w:val="E29651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118A1F22"/>
    <w:multiLevelType w:val="singleLevel"/>
    <w:tmpl w:val="99BEB8D8"/>
    <w:lvl w:ilvl="0">
      <w:start w:val="1"/>
      <w:numFmt w:val="decimal"/>
      <w:lvlText w:val="%1. "/>
      <w:legacy w:legacy="1" w:legacySpace="0" w:legacyIndent="283"/>
      <w:lvlJc w:val="left"/>
      <w:pPr>
        <w:ind w:left="2443" w:hanging="283"/>
      </w:pPr>
      <w:rPr>
        <w:rFonts w:ascii="Times New Roman" w:hAnsi="Times New Roman" w:hint="default"/>
        <w:b w:val="0"/>
        <w:i w:val="0"/>
        <w:sz w:val="28"/>
        <w:u w:val="none"/>
      </w:rPr>
    </w:lvl>
  </w:abstractNum>
  <w:abstractNum w:abstractNumId="47">
    <w:nsid w:val="118B36AE"/>
    <w:multiLevelType w:val="singleLevel"/>
    <w:tmpl w:val="C00C142A"/>
    <w:lvl w:ilvl="0">
      <w:start w:val="5"/>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48">
    <w:nsid w:val="1199519C"/>
    <w:multiLevelType w:val="multilevel"/>
    <w:tmpl w:val="C6DA0EA6"/>
    <w:lvl w:ilvl="0">
      <w:start w:val="5"/>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9">
    <w:nsid w:val="11E35EE0"/>
    <w:multiLevelType w:val="singleLevel"/>
    <w:tmpl w:val="2A44CA10"/>
    <w:lvl w:ilvl="0">
      <w:start w:val="3"/>
      <w:numFmt w:val="upp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50">
    <w:nsid w:val="12127882"/>
    <w:multiLevelType w:val="multilevel"/>
    <w:tmpl w:val="EF6203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125327D3"/>
    <w:multiLevelType w:val="singleLevel"/>
    <w:tmpl w:val="1B46C1EE"/>
    <w:lvl w:ilvl="0">
      <w:start w:val="6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2">
    <w:nsid w:val="128815FA"/>
    <w:multiLevelType w:val="singleLevel"/>
    <w:tmpl w:val="A78A0C26"/>
    <w:lvl w:ilvl="0">
      <w:start w:val="7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3">
    <w:nsid w:val="134157B2"/>
    <w:multiLevelType w:val="singleLevel"/>
    <w:tmpl w:val="00E6D9E8"/>
    <w:lvl w:ilvl="0">
      <w:start w:val="1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4">
    <w:nsid w:val="135420E0"/>
    <w:multiLevelType w:val="singleLevel"/>
    <w:tmpl w:val="05143C68"/>
    <w:lvl w:ilvl="0">
      <w:start w:val="43"/>
      <w:numFmt w:val="decimal"/>
      <w:lvlText w:val="%1."/>
      <w:lvlJc w:val="left"/>
      <w:pPr>
        <w:tabs>
          <w:tab w:val="num" w:pos="648"/>
        </w:tabs>
        <w:ind w:left="360" w:hanging="72"/>
      </w:pPr>
    </w:lvl>
  </w:abstractNum>
  <w:abstractNum w:abstractNumId="55">
    <w:nsid w:val="13C46E10"/>
    <w:multiLevelType w:val="singleLevel"/>
    <w:tmpl w:val="31064436"/>
    <w:lvl w:ilvl="0">
      <w:start w:val="6"/>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6">
    <w:nsid w:val="14CE4492"/>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7">
    <w:nsid w:val="15BE5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15C8569C"/>
    <w:multiLevelType w:val="singleLevel"/>
    <w:tmpl w:val="D668047E"/>
    <w:lvl w:ilvl="0">
      <w:start w:val="3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9">
    <w:nsid w:val="15D36F16"/>
    <w:multiLevelType w:val="singleLevel"/>
    <w:tmpl w:val="0409000F"/>
    <w:lvl w:ilvl="0">
      <w:start w:val="1"/>
      <w:numFmt w:val="decimal"/>
      <w:lvlText w:val="%1."/>
      <w:lvlJc w:val="left"/>
      <w:pPr>
        <w:tabs>
          <w:tab w:val="num" w:pos="360"/>
        </w:tabs>
        <w:ind w:left="360" w:hanging="360"/>
      </w:pPr>
    </w:lvl>
  </w:abstractNum>
  <w:abstractNum w:abstractNumId="60">
    <w:nsid w:val="163053A7"/>
    <w:multiLevelType w:val="singleLevel"/>
    <w:tmpl w:val="CF301094"/>
    <w:lvl w:ilvl="0">
      <w:start w:val="5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1">
    <w:nsid w:val="165F63FD"/>
    <w:multiLevelType w:val="singleLevel"/>
    <w:tmpl w:val="7D92BA1A"/>
    <w:lvl w:ilvl="0">
      <w:start w:val="1"/>
      <w:numFmt w:val="lowerLetter"/>
      <w:lvlText w:val="(%1)"/>
      <w:lvlJc w:val="left"/>
      <w:pPr>
        <w:tabs>
          <w:tab w:val="num" w:pos="648"/>
        </w:tabs>
        <w:ind w:left="648" w:hanging="360"/>
      </w:pPr>
      <w:rPr>
        <w:rFonts w:hint="default"/>
      </w:rPr>
    </w:lvl>
  </w:abstractNum>
  <w:abstractNum w:abstractNumId="62">
    <w:nsid w:val="171115D5"/>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63">
    <w:nsid w:val="17A42F28"/>
    <w:multiLevelType w:val="singleLevel"/>
    <w:tmpl w:val="9622FACE"/>
    <w:lvl w:ilvl="0">
      <w:start w:val="12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4">
    <w:nsid w:val="18094EC5"/>
    <w:multiLevelType w:val="singleLevel"/>
    <w:tmpl w:val="0409000F"/>
    <w:lvl w:ilvl="0">
      <w:start w:val="1"/>
      <w:numFmt w:val="decimal"/>
      <w:lvlText w:val="%1."/>
      <w:lvlJc w:val="left"/>
      <w:pPr>
        <w:tabs>
          <w:tab w:val="num" w:pos="360"/>
        </w:tabs>
        <w:ind w:left="360" w:hanging="360"/>
      </w:pPr>
    </w:lvl>
  </w:abstractNum>
  <w:abstractNum w:abstractNumId="65">
    <w:nsid w:val="182620B7"/>
    <w:multiLevelType w:val="singleLevel"/>
    <w:tmpl w:val="89FCEDBA"/>
    <w:lvl w:ilvl="0">
      <w:start w:val="1"/>
      <w:numFmt w:val="decimal"/>
      <w:lvlText w:val="%1."/>
      <w:lvlJc w:val="left"/>
      <w:pPr>
        <w:tabs>
          <w:tab w:val="num" w:pos="1920"/>
        </w:tabs>
        <w:ind w:left="1920" w:hanging="480"/>
      </w:pPr>
      <w:rPr>
        <w:rFonts w:hint="default"/>
      </w:rPr>
    </w:lvl>
  </w:abstractNum>
  <w:abstractNum w:abstractNumId="66">
    <w:nsid w:val="185D6F33"/>
    <w:multiLevelType w:val="singleLevel"/>
    <w:tmpl w:val="7D6AE164"/>
    <w:lvl w:ilvl="0">
      <w:start w:val="7"/>
      <w:numFmt w:val="decimal"/>
      <w:lvlText w:val="%1."/>
      <w:lvlJc w:val="left"/>
      <w:pPr>
        <w:tabs>
          <w:tab w:val="num" w:pos="1170"/>
        </w:tabs>
        <w:ind w:left="1170" w:hanging="1170"/>
      </w:pPr>
      <w:rPr>
        <w:rFonts w:hint="default"/>
      </w:rPr>
    </w:lvl>
  </w:abstractNum>
  <w:abstractNum w:abstractNumId="67">
    <w:nsid w:val="186C1774"/>
    <w:multiLevelType w:val="singleLevel"/>
    <w:tmpl w:val="0A42F93E"/>
    <w:lvl w:ilvl="0">
      <w:start w:val="8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8">
    <w:nsid w:val="18844367"/>
    <w:multiLevelType w:val="multilevel"/>
    <w:tmpl w:val="19B477B0"/>
    <w:lvl w:ilvl="0">
      <w:start w:val="5"/>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18BB0421"/>
    <w:multiLevelType w:val="singleLevel"/>
    <w:tmpl w:val="18F4AD26"/>
    <w:lvl w:ilvl="0">
      <w:start w:val="5"/>
      <w:numFmt w:val="bullet"/>
      <w:lvlText w:val="-"/>
      <w:lvlJc w:val="left"/>
      <w:pPr>
        <w:tabs>
          <w:tab w:val="num" w:pos="720"/>
        </w:tabs>
        <w:ind w:left="720" w:hanging="720"/>
      </w:pPr>
      <w:rPr>
        <w:rFonts w:hint="default"/>
      </w:rPr>
    </w:lvl>
  </w:abstractNum>
  <w:abstractNum w:abstractNumId="70">
    <w:nsid w:val="18F51F60"/>
    <w:multiLevelType w:val="singleLevel"/>
    <w:tmpl w:val="7ED4004C"/>
    <w:lvl w:ilvl="0">
      <w:numFmt w:val="bullet"/>
      <w:lvlText w:val=""/>
      <w:lvlJc w:val="left"/>
      <w:pPr>
        <w:tabs>
          <w:tab w:val="num" w:pos="720"/>
        </w:tabs>
        <w:ind w:left="720" w:hanging="648"/>
      </w:pPr>
      <w:rPr>
        <w:rFonts w:ascii="Wingdings" w:hAnsi="Wingdings" w:hint="default"/>
      </w:rPr>
    </w:lvl>
  </w:abstractNum>
  <w:abstractNum w:abstractNumId="71">
    <w:nsid w:val="19325BF2"/>
    <w:multiLevelType w:val="multilevel"/>
    <w:tmpl w:val="595A63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19F62031"/>
    <w:multiLevelType w:val="singleLevel"/>
    <w:tmpl w:val="594AE0CC"/>
    <w:lvl w:ilvl="0">
      <w:start w:val="1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3">
    <w:nsid w:val="1AA90438"/>
    <w:multiLevelType w:val="multilevel"/>
    <w:tmpl w:val="90F47506"/>
    <w:lvl w:ilvl="0">
      <w:numFmt w:val="bullet"/>
      <w:lvlText w:val="-"/>
      <w:lvlJc w:val="left"/>
      <w:pPr>
        <w:tabs>
          <w:tab w:val="num" w:pos="630"/>
        </w:tabs>
        <w:ind w:left="630" w:hanging="360"/>
      </w:pPr>
      <w:rPr>
        <w:rFonts w:ascii="Times New Roman" w:eastAsia="Times New Roman" w:hAnsi="Times New Roman" w:cs="Times New Roman" w:hint="default"/>
      </w:rPr>
    </w:lvl>
    <w:lvl w:ilvl="1" w:tentative="1">
      <w:start w:val="1"/>
      <w:numFmt w:val="bullet"/>
      <w:lvlText w:val="o"/>
      <w:lvlJc w:val="left"/>
      <w:pPr>
        <w:tabs>
          <w:tab w:val="num" w:pos="1350"/>
        </w:tabs>
        <w:ind w:left="1350" w:hanging="360"/>
      </w:pPr>
      <w:rPr>
        <w:rFonts w:ascii="Courier New" w:hAnsi="Courier New" w:hint="default"/>
      </w:rPr>
    </w:lvl>
    <w:lvl w:ilvl="2" w:tentative="1">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74">
    <w:nsid w:val="1B8B4A10"/>
    <w:multiLevelType w:val="singleLevel"/>
    <w:tmpl w:val="602C02E4"/>
    <w:lvl w:ilvl="0">
      <w:numFmt w:val="bullet"/>
      <w:lvlText w:val="-"/>
      <w:lvlJc w:val="left"/>
      <w:pPr>
        <w:tabs>
          <w:tab w:val="num" w:pos="720"/>
        </w:tabs>
        <w:ind w:left="720" w:hanging="720"/>
      </w:pPr>
      <w:rPr>
        <w:rFonts w:hint="default"/>
      </w:rPr>
    </w:lvl>
  </w:abstractNum>
  <w:abstractNum w:abstractNumId="75">
    <w:nsid w:val="1BD90FAB"/>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6">
    <w:nsid w:val="1BFD7EFE"/>
    <w:multiLevelType w:val="multilevel"/>
    <w:tmpl w:val="4A38BD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1CF06CB0"/>
    <w:multiLevelType w:val="singleLevel"/>
    <w:tmpl w:val="E1BA5E92"/>
    <w:lvl w:ilvl="0">
      <w:start w:val="1"/>
      <w:numFmt w:val="decimal"/>
      <w:lvlText w:val="%1."/>
      <w:lvlJc w:val="left"/>
      <w:pPr>
        <w:tabs>
          <w:tab w:val="num" w:pos="1800"/>
        </w:tabs>
        <w:ind w:left="1800" w:hanging="360"/>
      </w:pPr>
      <w:rPr>
        <w:rFonts w:hint="default"/>
      </w:rPr>
    </w:lvl>
  </w:abstractNum>
  <w:abstractNum w:abstractNumId="78">
    <w:nsid w:val="1EC7022C"/>
    <w:multiLevelType w:val="singleLevel"/>
    <w:tmpl w:val="2900679C"/>
    <w:lvl w:ilvl="0">
      <w:start w:val="1"/>
      <w:numFmt w:val="bullet"/>
      <w:lvlText w:val="-"/>
      <w:lvlJc w:val="left"/>
      <w:pPr>
        <w:tabs>
          <w:tab w:val="num" w:pos="720"/>
        </w:tabs>
        <w:ind w:left="720" w:hanging="720"/>
      </w:pPr>
      <w:rPr>
        <w:rFonts w:ascii="Times New Roman" w:hAnsi="Times New Roman" w:hint="default"/>
        <w:b w:val="0"/>
        <w:i w:val="0"/>
        <w:sz w:val="28"/>
      </w:rPr>
    </w:lvl>
  </w:abstractNum>
  <w:abstractNum w:abstractNumId="79">
    <w:nsid w:val="1F1772A6"/>
    <w:multiLevelType w:val="singleLevel"/>
    <w:tmpl w:val="AA5AC07E"/>
    <w:lvl w:ilvl="0">
      <w:start w:val="132"/>
      <w:numFmt w:val="decimal"/>
      <w:lvlText w:val="%1."/>
      <w:lvlJc w:val="left"/>
      <w:pPr>
        <w:tabs>
          <w:tab w:val="num" w:pos="648"/>
        </w:tabs>
        <w:ind w:left="288" w:firstLine="0"/>
      </w:pPr>
    </w:lvl>
  </w:abstractNum>
  <w:abstractNum w:abstractNumId="80">
    <w:nsid w:val="1F343CC2"/>
    <w:multiLevelType w:val="multilevel"/>
    <w:tmpl w:val="41B8956E"/>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81">
    <w:nsid w:val="20551B7E"/>
    <w:multiLevelType w:val="multilevel"/>
    <w:tmpl w:val="E6B673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21060AD0"/>
    <w:multiLevelType w:val="multilevel"/>
    <w:tmpl w:val="0F50E2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221234C1"/>
    <w:multiLevelType w:val="singleLevel"/>
    <w:tmpl w:val="CE0084AC"/>
    <w:lvl w:ilvl="0">
      <w:start w:val="1"/>
      <w:numFmt w:val="decimal"/>
      <w:lvlText w:val="%1."/>
      <w:lvlJc w:val="left"/>
      <w:pPr>
        <w:tabs>
          <w:tab w:val="num" w:pos="360"/>
        </w:tabs>
        <w:ind w:left="360" w:hanging="360"/>
      </w:pPr>
    </w:lvl>
  </w:abstractNum>
  <w:abstractNum w:abstractNumId="84">
    <w:nsid w:val="225F602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5">
    <w:nsid w:val="229D1C78"/>
    <w:multiLevelType w:val="multilevel"/>
    <w:tmpl w:val="A79CB22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6">
    <w:nsid w:val="22A24D15"/>
    <w:multiLevelType w:val="multilevel"/>
    <w:tmpl w:val="E8E6458A"/>
    <w:lvl w:ilvl="0">
      <w:start w:val="1"/>
      <w:numFmt w:val="bullet"/>
      <w:lvlText w:val="·"/>
      <w:lvlJc w:val="left"/>
      <w:pPr>
        <w:tabs>
          <w:tab w:val="num" w:pos="1080"/>
        </w:tabs>
        <w:ind w:left="1080" w:hanging="648"/>
      </w:pPr>
      <w:rPr>
        <w:rFonts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233F6D01"/>
    <w:multiLevelType w:val="multilevel"/>
    <w:tmpl w:val="097AE718"/>
    <w:lvl w:ilvl="0">
      <w:start w:val="1"/>
      <w:numFmt w:val="bullet"/>
      <w:lvlText w:val="·"/>
      <w:lvlJc w:val="left"/>
      <w:pPr>
        <w:tabs>
          <w:tab w:val="num" w:pos="1080"/>
        </w:tabs>
        <w:ind w:left="1080" w:hanging="648"/>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23D85D99"/>
    <w:multiLevelType w:val="singleLevel"/>
    <w:tmpl w:val="E5B86D8C"/>
    <w:lvl w:ilvl="0">
      <w:start w:val="1"/>
      <w:numFmt w:val="upperLetter"/>
      <w:lvlText w:val="%1."/>
      <w:lvlJc w:val="left"/>
      <w:pPr>
        <w:tabs>
          <w:tab w:val="num" w:pos="1080"/>
        </w:tabs>
        <w:ind w:left="1080" w:hanging="360"/>
      </w:pPr>
      <w:rPr>
        <w:rFonts w:hint="default"/>
      </w:rPr>
    </w:lvl>
  </w:abstractNum>
  <w:abstractNum w:abstractNumId="89">
    <w:nsid w:val="254C1AE1"/>
    <w:multiLevelType w:val="singleLevel"/>
    <w:tmpl w:val="AADC4C3A"/>
    <w:lvl w:ilvl="0">
      <w:start w:val="7"/>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90">
    <w:nsid w:val="259A3610"/>
    <w:multiLevelType w:val="singleLevel"/>
    <w:tmpl w:val="96BE93C0"/>
    <w:lvl w:ilvl="0">
      <w:start w:val="3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1">
    <w:nsid w:val="25EC0393"/>
    <w:multiLevelType w:val="singleLevel"/>
    <w:tmpl w:val="B27CD1BA"/>
    <w:lvl w:ilvl="0">
      <w:numFmt w:val="bullet"/>
      <w:lvlText w:val="-"/>
      <w:lvlJc w:val="left"/>
      <w:pPr>
        <w:tabs>
          <w:tab w:val="num" w:pos="720"/>
        </w:tabs>
        <w:ind w:left="720" w:hanging="720"/>
      </w:pPr>
      <w:rPr>
        <w:rFonts w:hint="default"/>
      </w:rPr>
    </w:lvl>
  </w:abstractNum>
  <w:abstractNum w:abstractNumId="92">
    <w:nsid w:val="271D2E2A"/>
    <w:multiLevelType w:val="singleLevel"/>
    <w:tmpl w:val="4A2CDB0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3">
    <w:nsid w:val="285D3CD9"/>
    <w:multiLevelType w:val="singleLevel"/>
    <w:tmpl w:val="F3E88FB4"/>
    <w:lvl w:ilvl="0">
      <w:start w:val="1"/>
      <w:numFmt w:val="decimal"/>
      <w:lvlText w:val="%1."/>
      <w:lvlJc w:val="left"/>
      <w:pPr>
        <w:tabs>
          <w:tab w:val="num" w:pos="648"/>
        </w:tabs>
        <w:ind w:left="288" w:firstLine="0"/>
      </w:pPr>
      <w:rPr>
        <w:b w:val="0"/>
        <w:i w:val="0"/>
        <w:u w:val="none"/>
      </w:rPr>
    </w:lvl>
  </w:abstractNum>
  <w:abstractNum w:abstractNumId="94">
    <w:nsid w:val="28E62924"/>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95">
    <w:nsid w:val="28F74C36"/>
    <w:multiLevelType w:val="singleLevel"/>
    <w:tmpl w:val="8A705848"/>
    <w:lvl w:ilvl="0">
      <w:start w:val="1"/>
      <w:numFmt w:val="decimal"/>
      <w:lvlText w:val="%1."/>
      <w:lvlJc w:val="left"/>
      <w:pPr>
        <w:tabs>
          <w:tab w:val="num" w:pos="648"/>
        </w:tabs>
        <w:ind w:left="288" w:firstLine="0"/>
      </w:pPr>
      <w:rPr>
        <w:b w:val="0"/>
        <w:i w:val="0"/>
        <w:u w:val="none"/>
      </w:rPr>
    </w:lvl>
  </w:abstractNum>
  <w:abstractNum w:abstractNumId="96">
    <w:nsid w:val="292F242E"/>
    <w:multiLevelType w:val="multilevel"/>
    <w:tmpl w:val="684EFAE2"/>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7">
    <w:nsid w:val="293B05E5"/>
    <w:multiLevelType w:val="singleLevel"/>
    <w:tmpl w:val="8228B2E6"/>
    <w:lvl w:ilvl="0">
      <w:start w:val="4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98">
    <w:nsid w:val="2A856AD7"/>
    <w:multiLevelType w:val="singleLevel"/>
    <w:tmpl w:val="E556B404"/>
    <w:lvl w:ilvl="0">
      <w:start w:val="1"/>
      <w:numFmt w:val="decimal"/>
      <w:lvlText w:val="%1."/>
      <w:lvlJc w:val="left"/>
      <w:pPr>
        <w:tabs>
          <w:tab w:val="num" w:pos="648"/>
        </w:tabs>
        <w:ind w:left="288" w:firstLine="0"/>
      </w:pPr>
    </w:lvl>
  </w:abstractNum>
  <w:abstractNum w:abstractNumId="99">
    <w:nsid w:val="2E116C6C"/>
    <w:multiLevelType w:val="singleLevel"/>
    <w:tmpl w:val="8B06F338"/>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0">
    <w:nsid w:val="2E5243D7"/>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101">
    <w:nsid w:val="2EA243C8"/>
    <w:multiLevelType w:val="singleLevel"/>
    <w:tmpl w:val="2516205E"/>
    <w:lvl w:ilvl="0">
      <w:start w:val="8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2">
    <w:nsid w:val="2EB109AF"/>
    <w:multiLevelType w:val="multilevel"/>
    <w:tmpl w:val="455ADC12"/>
    <w:lvl w:ilvl="0">
      <w:start w:val="500"/>
      <w:numFmt w:val="lowerRoman"/>
      <w:lvlText w:val="(%1)"/>
      <w:lvlJc w:val="left"/>
      <w:pPr>
        <w:tabs>
          <w:tab w:val="num" w:pos="1830"/>
        </w:tabs>
        <w:ind w:left="1830" w:hanging="72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103">
    <w:nsid w:val="2EBF2012"/>
    <w:multiLevelType w:val="multilevel"/>
    <w:tmpl w:val="357C3DEC"/>
    <w:lvl w:ilvl="0">
      <w:start w:val="500"/>
      <w:numFmt w:val="lowerRoman"/>
      <w:lvlText w:val="(%1)"/>
      <w:lvlJc w:val="left"/>
      <w:pPr>
        <w:tabs>
          <w:tab w:val="num" w:pos="1830"/>
        </w:tabs>
        <w:ind w:left="1830" w:hanging="72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104">
    <w:nsid w:val="2F127D9A"/>
    <w:multiLevelType w:val="singleLevel"/>
    <w:tmpl w:val="BBBA8180"/>
    <w:lvl w:ilvl="0">
      <w:numFmt w:val="bullet"/>
      <w:lvlText w:val="-"/>
      <w:lvlJc w:val="left"/>
      <w:pPr>
        <w:tabs>
          <w:tab w:val="num" w:pos="720"/>
        </w:tabs>
        <w:ind w:left="720" w:hanging="720"/>
      </w:pPr>
      <w:rPr>
        <w:rFonts w:hint="default"/>
      </w:rPr>
    </w:lvl>
  </w:abstractNum>
  <w:abstractNum w:abstractNumId="105">
    <w:nsid w:val="2F4A5879"/>
    <w:multiLevelType w:val="singleLevel"/>
    <w:tmpl w:val="F938A33E"/>
    <w:lvl w:ilvl="0">
      <w:numFmt w:val="bullet"/>
      <w:lvlText w:val="-"/>
      <w:lvlJc w:val="left"/>
      <w:pPr>
        <w:tabs>
          <w:tab w:val="num" w:pos="360"/>
        </w:tabs>
        <w:ind w:left="360" w:hanging="360"/>
      </w:pPr>
      <w:rPr>
        <w:rFonts w:hint="default"/>
      </w:rPr>
    </w:lvl>
  </w:abstractNum>
  <w:abstractNum w:abstractNumId="106">
    <w:nsid w:val="2FB86A2E"/>
    <w:multiLevelType w:val="multilevel"/>
    <w:tmpl w:val="516AA7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nsid w:val="2FBA3835"/>
    <w:multiLevelType w:val="singleLevel"/>
    <w:tmpl w:val="1366B336"/>
    <w:lvl w:ilvl="0">
      <w:start w:val="7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08">
    <w:nsid w:val="2FCB3B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9">
    <w:nsid w:val="2FFC19A7"/>
    <w:multiLevelType w:val="singleLevel"/>
    <w:tmpl w:val="40BE0C7C"/>
    <w:lvl w:ilvl="0">
      <w:start w:val="131"/>
      <w:numFmt w:val="decimal"/>
      <w:lvlText w:val="%1."/>
      <w:lvlJc w:val="left"/>
      <w:pPr>
        <w:tabs>
          <w:tab w:val="num" w:pos="648"/>
        </w:tabs>
        <w:ind w:left="288" w:firstLine="0"/>
      </w:pPr>
    </w:lvl>
  </w:abstractNum>
  <w:abstractNum w:abstractNumId="110">
    <w:nsid w:val="30C35C10"/>
    <w:multiLevelType w:val="multilevel"/>
    <w:tmpl w:val="32BCBE60"/>
    <w:lvl w:ilvl="0">
      <w:start w:val="2"/>
      <w:numFmt w:val="decimal"/>
      <w:lvlText w:val="%1."/>
      <w:lvlJc w:val="left"/>
      <w:pPr>
        <w:tabs>
          <w:tab w:val="num" w:pos="648"/>
        </w:tabs>
        <w:ind w:left="288" w:firstLine="0"/>
      </w:pPr>
      <w:rPr>
        <w:b w:val="0"/>
        <w:i w:val="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1">
    <w:nsid w:val="31BC3820"/>
    <w:multiLevelType w:val="singleLevel"/>
    <w:tmpl w:val="DB8C4480"/>
    <w:lvl w:ilvl="0">
      <w:start w:val="1"/>
      <w:numFmt w:val="upperLetter"/>
      <w:lvlText w:val="%1."/>
      <w:lvlJc w:val="left"/>
      <w:pPr>
        <w:tabs>
          <w:tab w:val="num" w:pos="1530"/>
        </w:tabs>
        <w:ind w:left="1530" w:hanging="360"/>
      </w:pPr>
      <w:rPr>
        <w:rFonts w:hint="default"/>
      </w:rPr>
    </w:lvl>
  </w:abstractNum>
  <w:abstractNum w:abstractNumId="112">
    <w:nsid w:val="31D86DA5"/>
    <w:multiLevelType w:val="singleLevel"/>
    <w:tmpl w:val="34F287A2"/>
    <w:lvl w:ilvl="0">
      <w:start w:val="6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3">
    <w:nsid w:val="320B1A81"/>
    <w:multiLevelType w:val="multilevel"/>
    <w:tmpl w:val="085E3A4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32EA79DA"/>
    <w:multiLevelType w:val="singleLevel"/>
    <w:tmpl w:val="00CCFC5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5">
    <w:nsid w:val="33E173D0"/>
    <w:multiLevelType w:val="singleLevel"/>
    <w:tmpl w:val="AD2CE088"/>
    <w:lvl w:ilvl="0">
      <w:start w:val="5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6">
    <w:nsid w:val="33F335DF"/>
    <w:multiLevelType w:val="singleLevel"/>
    <w:tmpl w:val="4E441D04"/>
    <w:lvl w:ilvl="0">
      <w:numFmt w:val="bullet"/>
      <w:lvlText w:val=""/>
      <w:lvlJc w:val="left"/>
      <w:pPr>
        <w:tabs>
          <w:tab w:val="num" w:pos="720"/>
        </w:tabs>
        <w:ind w:left="720" w:hanging="648"/>
      </w:pPr>
      <w:rPr>
        <w:rFonts w:ascii="Wingdings" w:hAnsi="Wingdings" w:hint="default"/>
      </w:rPr>
    </w:lvl>
  </w:abstractNum>
  <w:abstractNum w:abstractNumId="117">
    <w:nsid w:val="33F9271F"/>
    <w:multiLevelType w:val="singleLevel"/>
    <w:tmpl w:val="2320C8E8"/>
    <w:lvl w:ilvl="0">
      <w:start w:val="11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8">
    <w:nsid w:val="33FE4502"/>
    <w:multiLevelType w:val="singleLevel"/>
    <w:tmpl w:val="34BEE2F6"/>
    <w:lvl w:ilvl="0">
      <w:start w:val="7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9">
    <w:nsid w:val="346B34CD"/>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0">
    <w:nsid w:val="34C10CE3"/>
    <w:multiLevelType w:val="singleLevel"/>
    <w:tmpl w:val="3AA41154"/>
    <w:lvl w:ilvl="0">
      <w:start w:val="1"/>
      <w:numFmt w:val="lowerLetter"/>
      <w:lvlText w:val="(%1)"/>
      <w:lvlJc w:val="left"/>
      <w:pPr>
        <w:tabs>
          <w:tab w:val="num" w:pos="1080"/>
        </w:tabs>
        <w:ind w:left="1080" w:hanging="360"/>
      </w:pPr>
      <w:rPr>
        <w:rFonts w:hint="default"/>
      </w:rPr>
    </w:lvl>
  </w:abstractNum>
  <w:abstractNum w:abstractNumId="121">
    <w:nsid w:val="34CC2A4C"/>
    <w:multiLevelType w:val="singleLevel"/>
    <w:tmpl w:val="A9F83AAA"/>
    <w:lvl w:ilvl="0">
      <w:start w:val="1"/>
      <w:numFmt w:val="upperRoman"/>
      <w:lvlText w:val="%1."/>
      <w:lvlJc w:val="left"/>
      <w:pPr>
        <w:tabs>
          <w:tab w:val="num" w:pos="720"/>
        </w:tabs>
        <w:ind w:left="720" w:hanging="720"/>
      </w:pPr>
      <w:rPr>
        <w:rFonts w:hint="default"/>
      </w:rPr>
    </w:lvl>
  </w:abstractNum>
  <w:abstractNum w:abstractNumId="122">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123">
    <w:nsid w:val="350F3AA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4">
    <w:nsid w:val="35C4563A"/>
    <w:multiLevelType w:val="singleLevel"/>
    <w:tmpl w:val="6560ACF0"/>
    <w:lvl w:ilvl="0">
      <w:start w:val="12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5">
    <w:nsid w:val="35D85A12"/>
    <w:multiLevelType w:val="singleLevel"/>
    <w:tmpl w:val="370AE9A8"/>
    <w:lvl w:ilvl="0">
      <w:start w:val="4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6">
    <w:nsid w:val="36BC169F"/>
    <w:multiLevelType w:val="singleLevel"/>
    <w:tmpl w:val="C6CAF0AA"/>
    <w:lvl w:ilvl="0">
      <w:start w:val="1"/>
      <w:numFmt w:val="bullet"/>
      <w:lvlText w:val="-"/>
      <w:lvlJc w:val="left"/>
      <w:pPr>
        <w:tabs>
          <w:tab w:val="num" w:pos="475"/>
        </w:tabs>
        <w:ind w:left="475" w:hanging="475"/>
      </w:pPr>
      <w:rPr>
        <w:rFonts w:ascii="Times New Roman" w:hAnsi="Times New Roman" w:hint="default"/>
        <w:b w:val="0"/>
        <w:i w:val="0"/>
        <w:sz w:val="28"/>
      </w:rPr>
    </w:lvl>
  </w:abstractNum>
  <w:abstractNum w:abstractNumId="127">
    <w:nsid w:val="376D0C06"/>
    <w:multiLevelType w:val="singleLevel"/>
    <w:tmpl w:val="ED08F8F0"/>
    <w:lvl w:ilvl="0">
      <w:start w:val="3"/>
      <w:numFmt w:val="decimal"/>
      <w:lvlText w:val="%1."/>
      <w:lvlJc w:val="left"/>
      <w:pPr>
        <w:tabs>
          <w:tab w:val="num" w:pos="720"/>
        </w:tabs>
        <w:ind w:left="720" w:hanging="720"/>
      </w:pPr>
      <w:rPr>
        <w:rFonts w:hint="default"/>
      </w:rPr>
    </w:lvl>
  </w:abstractNum>
  <w:abstractNum w:abstractNumId="128">
    <w:nsid w:val="377F38ED"/>
    <w:multiLevelType w:val="singleLevel"/>
    <w:tmpl w:val="1AE06D08"/>
    <w:lvl w:ilvl="0">
      <w:start w:val="4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9">
    <w:nsid w:val="37806C78"/>
    <w:multiLevelType w:val="multilevel"/>
    <w:tmpl w:val="F4A87A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nsid w:val="379D4C39"/>
    <w:multiLevelType w:val="singleLevel"/>
    <w:tmpl w:val="BBFE8C34"/>
    <w:lvl w:ilvl="0">
      <w:start w:val="6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1">
    <w:nsid w:val="384749FD"/>
    <w:multiLevelType w:val="singleLevel"/>
    <w:tmpl w:val="AA6C5C26"/>
    <w:lvl w:ilvl="0">
      <w:start w:val="1"/>
      <w:numFmt w:val="bullet"/>
      <w:lvlText w:val=""/>
      <w:lvlJc w:val="left"/>
      <w:pPr>
        <w:tabs>
          <w:tab w:val="num" w:pos="1339"/>
        </w:tabs>
        <w:ind w:left="0" w:firstLine="979"/>
      </w:pPr>
      <w:rPr>
        <w:rFonts w:ascii="Symbol" w:hAnsi="Symbol" w:hint="default"/>
        <w:b w:val="0"/>
        <w:i w:val="0"/>
      </w:rPr>
    </w:lvl>
  </w:abstractNum>
  <w:abstractNum w:abstractNumId="132">
    <w:nsid w:val="385B4A01"/>
    <w:multiLevelType w:val="multilevel"/>
    <w:tmpl w:val="F7AE5A5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3">
    <w:nsid w:val="390946C2"/>
    <w:multiLevelType w:val="singleLevel"/>
    <w:tmpl w:val="AD2E4892"/>
    <w:lvl w:ilvl="0">
      <w:start w:val="4"/>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34">
    <w:nsid w:val="391F1A82"/>
    <w:multiLevelType w:val="singleLevel"/>
    <w:tmpl w:val="E0743FFA"/>
    <w:lvl w:ilvl="0">
      <w:start w:val="1"/>
      <w:numFmt w:val="decimal"/>
      <w:lvlText w:val="%1."/>
      <w:lvlJc w:val="left"/>
      <w:pPr>
        <w:tabs>
          <w:tab w:val="num" w:pos="648"/>
        </w:tabs>
        <w:ind w:left="360" w:hanging="72"/>
      </w:pPr>
    </w:lvl>
  </w:abstractNum>
  <w:abstractNum w:abstractNumId="135">
    <w:nsid w:val="39361D13"/>
    <w:multiLevelType w:val="singleLevel"/>
    <w:tmpl w:val="49BAE818"/>
    <w:lvl w:ilvl="0">
      <w:start w:val="4"/>
      <w:numFmt w:val="upp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36">
    <w:nsid w:val="39A062E1"/>
    <w:multiLevelType w:val="multilevel"/>
    <w:tmpl w:val="39FCCB6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nsid w:val="39C3322C"/>
    <w:multiLevelType w:val="singleLevel"/>
    <w:tmpl w:val="2448648A"/>
    <w:lvl w:ilvl="0">
      <w:numFmt w:val="bullet"/>
      <w:lvlText w:val="-"/>
      <w:lvlJc w:val="left"/>
      <w:pPr>
        <w:tabs>
          <w:tab w:val="num" w:pos="720"/>
        </w:tabs>
        <w:ind w:left="720" w:hanging="720"/>
      </w:pPr>
      <w:rPr>
        <w:rFonts w:hint="default"/>
      </w:rPr>
    </w:lvl>
  </w:abstractNum>
  <w:abstractNum w:abstractNumId="138">
    <w:nsid w:val="39F81030"/>
    <w:multiLevelType w:val="singleLevel"/>
    <w:tmpl w:val="4A2CDB00"/>
    <w:lvl w:ilvl="0">
      <w:start w:val="10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9">
    <w:nsid w:val="3A271E09"/>
    <w:multiLevelType w:val="multilevel"/>
    <w:tmpl w:val="DC0EB626"/>
    <w:lvl w:ilvl="0">
      <w:start w:val="2002"/>
      <w:numFmt w:val="decimal"/>
      <w:lvlText w:val="%1"/>
      <w:lvlJc w:val="left"/>
      <w:pPr>
        <w:tabs>
          <w:tab w:val="num" w:pos="8355"/>
        </w:tabs>
        <w:ind w:left="8355" w:hanging="8355"/>
      </w:pPr>
      <w:rPr>
        <w:rFonts w:hint="default"/>
      </w:rPr>
    </w:lvl>
    <w:lvl w:ilvl="1">
      <w:start w:val="2003"/>
      <w:numFmt w:val="decimal"/>
      <w:lvlText w:val="%1-%2"/>
      <w:lvlJc w:val="left"/>
      <w:pPr>
        <w:tabs>
          <w:tab w:val="num" w:pos="8355"/>
        </w:tabs>
        <w:ind w:left="8355" w:hanging="8355"/>
      </w:pPr>
      <w:rPr>
        <w:rFonts w:hint="default"/>
      </w:rPr>
    </w:lvl>
    <w:lvl w:ilvl="2">
      <w:start w:val="1"/>
      <w:numFmt w:val="decimal"/>
      <w:lvlText w:val="%1-%2.%3"/>
      <w:lvlJc w:val="left"/>
      <w:pPr>
        <w:tabs>
          <w:tab w:val="num" w:pos="8355"/>
        </w:tabs>
        <w:ind w:left="8355" w:hanging="8355"/>
      </w:pPr>
      <w:rPr>
        <w:rFonts w:hint="default"/>
      </w:rPr>
    </w:lvl>
    <w:lvl w:ilvl="3">
      <w:start w:val="1"/>
      <w:numFmt w:val="decimal"/>
      <w:lvlText w:val="%1-%2.%3.%4"/>
      <w:lvlJc w:val="left"/>
      <w:pPr>
        <w:tabs>
          <w:tab w:val="num" w:pos="8355"/>
        </w:tabs>
        <w:ind w:left="8355" w:hanging="8355"/>
      </w:pPr>
      <w:rPr>
        <w:rFonts w:hint="default"/>
      </w:rPr>
    </w:lvl>
    <w:lvl w:ilvl="4">
      <w:start w:val="1"/>
      <w:numFmt w:val="decimal"/>
      <w:lvlText w:val="%1-%2.%3.%4.%5"/>
      <w:lvlJc w:val="left"/>
      <w:pPr>
        <w:tabs>
          <w:tab w:val="num" w:pos="8355"/>
        </w:tabs>
        <w:ind w:left="8355" w:hanging="8355"/>
      </w:pPr>
      <w:rPr>
        <w:rFonts w:hint="default"/>
      </w:rPr>
    </w:lvl>
    <w:lvl w:ilvl="5">
      <w:start w:val="1"/>
      <w:numFmt w:val="decimal"/>
      <w:lvlText w:val="%1-%2.%3.%4.%5.%6"/>
      <w:lvlJc w:val="left"/>
      <w:pPr>
        <w:tabs>
          <w:tab w:val="num" w:pos="8355"/>
        </w:tabs>
        <w:ind w:left="8355" w:hanging="8355"/>
      </w:pPr>
      <w:rPr>
        <w:rFonts w:hint="default"/>
      </w:rPr>
    </w:lvl>
    <w:lvl w:ilvl="6">
      <w:start w:val="1"/>
      <w:numFmt w:val="decimal"/>
      <w:lvlText w:val="%1-%2.%3.%4.%5.%6.%7"/>
      <w:lvlJc w:val="left"/>
      <w:pPr>
        <w:tabs>
          <w:tab w:val="num" w:pos="8355"/>
        </w:tabs>
        <w:ind w:left="8355" w:hanging="8355"/>
      </w:pPr>
      <w:rPr>
        <w:rFonts w:hint="default"/>
      </w:rPr>
    </w:lvl>
    <w:lvl w:ilvl="7">
      <w:start w:val="1"/>
      <w:numFmt w:val="decimal"/>
      <w:lvlText w:val="%1-%2.%3.%4.%5.%6.%7.%8"/>
      <w:lvlJc w:val="left"/>
      <w:pPr>
        <w:tabs>
          <w:tab w:val="num" w:pos="8355"/>
        </w:tabs>
        <w:ind w:left="8355" w:hanging="8355"/>
      </w:pPr>
      <w:rPr>
        <w:rFonts w:hint="default"/>
      </w:rPr>
    </w:lvl>
    <w:lvl w:ilvl="8">
      <w:start w:val="1"/>
      <w:numFmt w:val="decimal"/>
      <w:lvlText w:val="%1-%2.%3.%4.%5.%6.%7.%8.%9"/>
      <w:lvlJc w:val="left"/>
      <w:pPr>
        <w:tabs>
          <w:tab w:val="num" w:pos="8355"/>
        </w:tabs>
        <w:ind w:left="8355" w:hanging="8355"/>
      </w:pPr>
      <w:rPr>
        <w:rFonts w:hint="default"/>
      </w:rPr>
    </w:lvl>
  </w:abstractNum>
  <w:abstractNum w:abstractNumId="140">
    <w:nsid w:val="3A2F60CD"/>
    <w:multiLevelType w:val="singleLevel"/>
    <w:tmpl w:val="2A44CA10"/>
    <w:lvl w:ilvl="0">
      <w:start w:val="3"/>
      <w:numFmt w:val="upperLetter"/>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1">
    <w:nsid w:val="3AAB773F"/>
    <w:multiLevelType w:val="singleLevel"/>
    <w:tmpl w:val="F938A33E"/>
    <w:lvl w:ilvl="0">
      <w:numFmt w:val="bullet"/>
      <w:lvlText w:val="-"/>
      <w:lvlJc w:val="left"/>
      <w:pPr>
        <w:tabs>
          <w:tab w:val="num" w:pos="360"/>
        </w:tabs>
        <w:ind w:left="360" w:hanging="360"/>
      </w:pPr>
      <w:rPr>
        <w:rFonts w:hint="default"/>
      </w:rPr>
    </w:lvl>
  </w:abstractNum>
  <w:abstractNum w:abstractNumId="142">
    <w:nsid w:val="3BA01A37"/>
    <w:multiLevelType w:val="multilevel"/>
    <w:tmpl w:val="BF967C2A"/>
    <w:lvl w:ilvl="0">
      <w:start w:val="1"/>
      <w:numFmt w:val="lowerRoman"/>
      <w:lvlText w:val="(%1)"/>
      <w:lvlJc w:val="righ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3">
    <w:nsid w:val="3C1F3715"/>
    <w:multiLevelType w:val="singleLevel"/>
    <w:tmpl w:val="A686D2A0"/>
    <w:lvl w:ilvl="0">
      <w:start w:val="1"/>
      <w:numFmt w:val="lowerLetter"/>
      <w:lvlText w:val="(%1)"/>
      <w:lvlJc w:val="left"/>
      <w:pPr>
        <w:tabs>
          <w:tab w:val="num" w:pos="648"/>
        </w:tabs>
        <w:ind w:left="648" w:hanging="360"/>
      </w:pPr>
      <w:rPr>
        <w:rFonts w:hint="default"/>
      </w:rPr>
    </w:lvl>
  </w:abstractNum>
  <w:abstractNum w:abstractNumId="144">
    <w:nsid w:val="3D330BCC"/>
    <w:multiLevelType w:val="multilevel"/>
    <w:tmpl w:val="7B225BE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3120"/>
        </w:tabs>
        <w:ind w:left="3120" w:hanging="1140"/>
      </w:pPr>
      <w:rPr>
        <w:rFonts w:hint="default"/>
      </w:r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5">
    <w:nsid w:val="3D871847"/>
    <w:multiLevelType w:val="singleLevel"/>
    <w:tmpl w:val="19D0C3A2"/>
    <w:lvl w:ilvl="0">
      <w:start w:val="11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6">
    <w:nsid w:val="3E1440DA"/>
    <w:multiLevelType w:val="singleLevel"/>
    <w:tmpl w:val="4CB2DD02"/>
    <w:lvl w:ilvl="0">
      <w:start w:val="1"/>
      <w:numFmt w:val="lowerLetter"/>
      <w:lvlText w:val="(%1)"/>
      <w:lvlJc w:val="left"/>
      <w:pPr>
        <w:tabs>
          <w:tab w:val="num" w:pos="648"/>
        </w:tabs>
        <w:ind w:left="648" w:hanging="360"/>
      </w:pPr>
      <w:rPr>
        <w:rFonts w:hint="default"/>
      </w:rPr>
    </w:lvl>
  </w:abstractNum>
  <w:abstractNum w:abstractNumId="147">
    <w:nsid w:val="3E365C8C"/>
    <w:multiLevelType w:val="multilevel"/>
    <w:tmpl w:val="63F07F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8">
    <w:nsid w:val="3E6A247D"/>
    <w:multiLevelType w:val="singleLevel"/>
    <w:tmpl w:val="20AE243C"/>
    <w:lvl w:ilvl="0">
      <w:start w:val="10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9">
    <w:nsid w:val="3EEC222F"/>
    <w:multiLevelType w:val="singleLevel"/>
    <w:tmpl w:val="73A052C4"/>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50">
    <w:nsid w:val="3F637814"/>
    <w:multiLevelType w:val="singleLevel"/>
    <w:tmpl w:val="4E441D04"/>
    <w:lvl w:ilvl="0">
      <w:numFmt w:val="bullet"/>
      <w:lvlText w:val=""/>
      <w:lvlJc w:val="left"/>
      <w:pPr>
        <w:tabs>
          <w:tab w:val="num" w:pos="720"/>
        </w:tabs>
        <w:ind w:left="720" w:hanging="648"/>
      </w:pPr>
      <w:rPr>
        <w:rFonts w:ascii="Wingdings" w:hAnsi="Wingdings" w:hint="default"/>
      </w:rPr>
    </w:lvl>
  </w:abstractNum>
  <w:abstractNum w:abstractNumId="151">
    <w:nsid w:val="3F916B54"/>
    <w:multiLevelType w:val="multilevel"/>
    <w:tmpl w:val="DC0A0AF0"/>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nsid w:val="3FC06037"/>
    <w:multiLevelType w:val="multilevel"/>
    <w:tmpl w:val="CE6460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3FC767D9"/>
    <w:multiLevelType w:val="multilevel"/>
    <w:tmpl w:val="76EA7A8A"/>
    <w:lvl w:ilvl="0">
      <w:start w:val="2"/>
      <w:numFmt w:val="decimal"/>
      <w:lvlText w:val="%1."/>
      <w:lvlJc w:val="left"/>
      <w:pPr>
        <w:tabs>
          <w:tab w:val="num" w:pos="648"/>
        </w:tabs>
        <w:ind w:left="288" w:firstLine="0"/>
      </w:pPr>
      <w:rPr>
        <w:b w:val="0"/>
        <w:i w:val="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nsid w:val="400255E4"/>
    <w:multiLevelType w:val="multilevel"/>
    <w:tmpl w:val="C062F5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nsid w:val="40F66BE5"/>
    <w:multiLevelType w:val="singleLevel"/>
    <w:tmpl w:val="00CCFC5E"/>
    <w:lvl w:ilvl="0">
      <w:start w:val="2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6">
    <w:nsid w:val="41157C68"/>
    <w:multiLevelType w:val="singleLevel"/>
    <w:tmpl w:val="B00C54D0"/>
    <w:lvl w:ilvl="0">
      <w:numFmt w:val="bullet"/>
      <w:lvlText w:val="-"/>
      <w:lvlJc w:val="left"/>
      <w:pPr>
        <w:tabs>
          <w:tab w:val="num" w:pos="475"/>
        </w:tabs>
        <w:ind w:left="475" w:hanging="475"/>
      </w:pPr>
      <w:rPr>
        <w:rFonts w:hint="default"/>
      </w:rPr>
    </w:lvl>
  </w:abstractNum>
  <w:abstractNum w:abstractNumId="157">
    <w:nsid w:val="411E6E92"/>
    <w:multiLevelType w:val="singleLevel"/>
    <w:tmpl w:val="E0743FFA"/>
    <w:lvl w:ilvl="0">
      <w:start w:val="1"/>
      <w:numFmt w:val="decimal"/>
      <w:lvlText w:val="%1."/>
      <w:lvlJc w:val="left"/>
      <w:pPr>
        <w:tabs>
          <w:tab w:val="num" w:pos="648"/>
        </w:tabs>
        <w:ind w:left="360" w:hanging="72"/>
      </w:pPr>
    </w:lvl>
  </w:abstractNum>
  <w:abstractNum w:abstractNumId="158">
    <w:nsid w:val="419F38B2"/>
    <w:multiLevelType w:val="multilevel"/>
    <w:tmpl w:val="ACC8132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9">
    <w:nsid w:val="42126D9E"/>
    <w:multiLevelType w:val="singleLevel"/>
    <w:tmpl w:val="14E274AE"/>
    <w:lvl w:ilvl="0">
      <w:start w:val="2"/>
      <w:numFmt w:val="decimal"/>
      <w:lvlText w:val="%1."/>
      <w:lvlJc w:val="left"/>
      <w:pPr>
        <w:tabs>
          <w:tab w:val="num" w:pos="648"/>
        </w:tabs>
        <w:ind w:left="288" w:firstLine="0"/>
      </w:pPr>
      <w:rPr>
        <w:b w:val="0"/>
        <w:i w:val="0"/>
        <w:u w:val="none"/>
      </w:rPr>
    </w:lvl>
  </w:abstractNum>
  <w:abstractNum w:abstractNumId="160">
    <w:nsid w:val="422D7F87"/>
    <w:multiLevelType w:val="singleLevel"/>
    <w:tmpl w:val="626AD0D8"/>
    <w:lvl w:ilvl="0">
      <w:start w:val="11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1">
    <w:nsid w:val="43002BA6"/>
    <w:multiLevelType w:val="singleLevel"/>
    <w:tmpl w:val="67B280C6"/>
    <w:lvl w:ilvl="0">
      <w:start w:val="12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2">
    <w:nsid w:val="43055C19"/>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163">
    <w:nsid w:val="432F169D"/>
    <w:multiLevelType w:val="singleLevel"/>
    <w:tmpl w:val="4F9A41CE"/>
    <w:lvl w:ilvl="0">
      <w:start w:val="9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4">
    <w:nsid w:val="440A05ED"/>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5">
    <w:nsid w:val="452155C7"/>
    <w:multiLevelType w:val="singleLevel"/>
    <w:tmpl w:val="DC263094"/>
    <w:lvl w:ilvl="0">
      <w:start w:val="3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6">
    <w:nsid w:val="471B0C64"/>
    <w:multiLevelType w:val="multilevel"/>
    <w:tmpl w:val="030E71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nsid w:val="47D74FB0"/>
    <w:multiLevelType w:val="singleLevel"/>
    <w:tmpl w:val="C0CE32D6"/>
    <w:lvl w:ilvl="0">
      <w:start w:val="10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8">
    <w:nsid w:val="494A6BC7"/>
    <w:multiLevelType w:val="singleLevel"/>
    <w:tmpl w:val="F938A33E"/>
    <w:lvl w:ilvl="0">
      <w:numFmt w:val="bullet"/>
      <w:lvlText w:val="-"/>
      <w:lvlJc w:val="left"/>
      <w:pPr>
        <w:tabs>
          <w:tab w:val="num" w:pos="360"/>
        </w:tabs>
        <w:ind w:left="360" w:hanging="360"/>
      </w:pPr>
      <w:rPr>
        <w:rFonts w:hint="default"/>
      </w:rPr>
    </w:lvl>
  </w:abstractNum>
  <w:abstractNum w:abstractNumId="169">
    <w:nsid w:val="498B2599"/>
    <w:multiLevelType w:val="singleLevel"/>
    <w:tmpl w:val="4A4E083C"/>
    <w:lvl w:ilvl="0">
      <w:start w:val="4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0">
    <w:nsid w:val="49A74880"/>
    <w:multiLevelType w:val="singleLevel"/>
    <w:tmpl w:val="29B213E4"/>
    <w:lvl w:ilvl="0">
      <w:start w:val="7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1">
    <w:nsid w:val="49D40D5C"/>
    <w:multiLevelType w:val="multilevel"/>
    <w:tmpl w:val="3648D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2">
    <w:nsid w:val="4B3906F2"/>
    <w:multiLevelType w:val="singleLevel"/>
    <w:tmpl w:val="2E7C9D1A"/>
    <w:lvl w:ilvl="0">
      <w:start w:val="2"/>
      <w:numFmt w:val="bullet"/>
      <w:lvlText w:val="-"/>
      <w:lvlJc w:val="left"/>
      <w:pPr>
        <w:tabs>
          <w:tab w:val="num" w:pos="720"/>
        </w:tabs>
        <w:ind w:left="720" w:hanging="720"/>
      </w:pPr>
      <w:rPr>
        <w:rFonts w:hint="default"/>
      </w:rPr>
    </w:lvl>
  </w:abstractNum>
  <w:abstractNum w:abstractNumId="173">
    <w:nsid w:val="4CF80762"/>
    <w:multiLevelType w:val="multilevel"/>
    <w:tmpl w:val="E8E6458A"/>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4">
    <w:nsid w:val="4DA74D72"/>
    <w:multiLevelType w:val="singleLevel"/>
    <w:tmpl w:val="841227FE"/>
    <w:lvl w:ilvl="0">
      <w:start w:val="4"/>
      <w:numFmt w:val="bullet"/>
      <w:lvlText w:val=""/>
      <w:lvlJc w:val="left"/>
      <w:pPr>
        <w:tabs>
          <w:tab w:val="num" w:pos="720"/>
        </w:tabs>
        <w:ind w:left="720" w:hanging="720"/>
      </w:pPr>
      <w:rPr>
        <w:rFonts w:ascii="Wingdings" w:hAnsi="Wingdings" w:hint="default"/>
        <w:sz w:val="16"/>
      </w:rPr>
    </w:lvl>
  </w:abstractNum>
  <w:abstractNum w:abstractNumId="175">
    <w:nsid w:val="4DE34488"/>
    <w:multiLevelType w:val="singleLevel"/>
    <w:tmpl w:val="D08ABDFE"/>
    <w:lvl w:ilvl="0">
      <w:start w:val="8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6">
    <w:nsid w:val="4E9D14D2"/>
    <w:multiLevelType w:val="multilevel"/>
    <w:tmpl w:val="CF940F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7">
    <w:nsid w:val="4ED33EDF"/>
    <w:multiLevelType w:val="multilevel"/>
    <w:tmpl w:val="827C4E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4F024E45"/>
    <w:multiLevelType w:val="singleLevel"/>
    <w:tmpl w:val="ED7C52FC"/>
    <w:lvl w:ilvl="0">
      <w:start w:val="1"/>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79">
    <w:nsid w:val="4FE37E6C"/>
    <w:multiLevelType w:val="multilevel"/>
    <w:tmpl w:val="79A04F32"/>
    <w:lvl w:ilvl="0">
      <w:start w:val="1"/>
      <w:numFmt w:val="lowerLetter"/>
      <w:lvlText w:val="%1)"/>
      <w:lvlJc w:val="left"/>
      <w:pPr>
        <w:tabs>
          <w:tab w:val="num" w:pos="2088"/>
        </w:tabs>
        <w:ind w:left="2088" w:hanging="360"/>
      </w:p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180">
    <w:nsid w:val="501E662D"/>
    <w:multiLevelType w:val="multilevel"/>
    <w:tmpl w:val="B2EE0AD0"/>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1">
    <w:nsid w:val="50545E73"/>
    <w:multiLevelType w:val="multilevel"/>
    <w:tmpl w:val="3788EF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0580B4E"/>
    <w:multiLevelType w:val="multilevel"/>
    <w:tmpl w:val="0904447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560"/>
        </w:tabs>
        <w:ind w:left="1560" w:hanging="4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3">
    <w:nsid w:val="507A1C8B"/>
    <w:multiLevelType w:val="singleLevel"/>
    <w:tmpl w:val="F938A33E"/>
    <w:lvl w:ilvl="0">
      <w:numFmt w:val="bullet"/>
      <w:lvlText w:val="-"/>
      <w:lvlJc w:val="left"/>
      <w:pPr>
        <w:tabs>
          <w:tab w:val="num" w:pos="360"/>
        </w:tabs>
        <w:ind w:left="360" w:hanging="360"/>
      </w:pPr>
      <w:rPr>
        <w:rFonts w:hint="default"/>
      </w:rPr>
    </w:lvl>
  </w:abstractNum>
  <w:abstractNum w:abstractNumId="184">
    <w:nsid w:val="509F2A75"/>
    <w:multiLevelType w:val="singleLevel"/>
    <w:tmpl w:val="EA289FA2"/>
    <w:lvl w:ilvl="0">
      <w:start w:val="2"/>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185">
    <w:nsid w:val="50ED5F38"/>
    <w:multiLevelType w:val="singleLevel"/>
    <w:tmpl w:val="B00C54D0"/>
    <w:lvl w:ilvl="0">
      <w:numFmt w:val="bullet"/>
      <w:lvlText w:val="-"/>
      <w:lvlJc w:val="left"/>
      <w:pPr>
        <w:tabs>
          <w:tab w:val="num" w:pos="475"/>
        </w:tabs>
        <w:ind w:left="475" w:hanging="475"/>
      </w:pPr>
      <w:rPr>
        <w:rFonts w:hint="default"/>
      </w:rPr>
    </w:lvl>
  </w:abstractNum>
  <w:abstractNum w:abstractNumId="186">
    <w:nsid w:val="511E3A7C"/>
    <w:multiLevelType w:val="multilevel"/>
    <w:tmpl w:val="EC0AF14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87">
    <w:nsid w:val="513511CB"/>
    <w:multiLevelType w:val="multilevel"/>
    <w:tmpl w:val="89AE44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519B6010"/>
    <w:multiLevelType w:val="singleLevel"/>
    <w:tmpl w:val="11984E96"/>
    <w:lvl w:ilvl="0">
      <w:start w:val="4"/>
      <w:numFmt w:val="decimal"/>
      <w:lvlText w:val="%1."/>
      <w:lvlJc w:val="left"/>
      <w:pPr>
        <w:tabs>
          <w:tab w:val="num" w:pos="720"/>
        </w:tabs>
        <w:ind w:left="720" w:hanging="720"/>
      </w:pPr>
      <w:rPr>
        <w:rFonts w:hint="default"/>
      </w:rPr>
    </w:lvl>
  </w:abstractNum>
  <w:abstractNum w:abstractNumId="189">
    <w:nsid w:val="52C34885"/>
    <w:multiLevelType w:val="singleLevel"/>
    <w:tmpl w:val="E556B404"/>
    <w:lvl w:ilvl="0">
      <w:start w:val="1"/>
      <w:numFmt w:val="decimal"/>
      <w:lvlText w:val="%1."/>
      <w:lvlJc w:val="left"/>
      <w:pPr>
        <w:tabs>
          <w:tab w:val="num" w:pos="648"/>
        </w:tabs>
        <w:ind w:left="288" w:firstLine="0"/>
      </w:pPr>
    </w:lvl>
  </w:abstractNum>
  <w:abstractNum w:abstractNumId="190">
    <w:nsid w:val="52F00051"/>
    <w:multiLevelType w:val="singleLevel"/>
    <w:tmpl w:val="E556B404"/>
    <w:lvl w:ilvl="0">
      <w:start w:val="1"/>
      <w:numFmt w:val="decimal"/>
      <w:lvlText w:val="%1."/>
      <w:lvlJc w:val="left"/>
      <w:pPr>
        <w:tabs>
          <w:tab w:val="num" w:pos="648"/>
        </w:tabs>
        <w:ind w:left="288" w:firstLine="0"/>
      </w:pPr>
    </w:lvl>
  </w:abstractNum>
  <w:abstractNum w:abstractNumId="191">
    <w:nsid w:val="53081281"/>
    <w:multiLevelType w:val="singleLevel"/>
    <w:tmpl w:val="E556B404"/>
    <w:lvl w:ilvl="0">
      <w:start w:val="1"/>
      <w:numFmt w:val="decimal"/>
      <w:lvlText w:val="%1."/>
      <w:lvlJc w:val="left"/>
      <w:pPr>
        <w:tabs>
          <w:tab w:val="num" w:pos="648"/>
        </w:tabs>
        <w:ind w:left="288" w:firstLine="0"/>
      </w:pPr>
    </w:lvl>
  </w:abstractNum>
  <w:abstractNum w:abstractNumId="192">
    <w:nsid w:val="54C24DB7"/>
    <w:multiLevelType w:val="singleLevel"/>
    <w:tmpl w:val="79D089C4"/>
    <w:lvl w:ilvl="0">
      <w:start w:val="1"/>
      <w:numFmt w:val="decimal"/>
      <w:lvlText w:val="%1."/>
      <w:lvlJc w:val="left"/>
      <w:pPr>
        <w:tabs>
          <w:tab w:val="num" w:pos="360"/>
        </w:tabs>
        <w:ind w:left="0" w:firstLine="0"/>
      </w:pPr>
    </w:lvl>
  </w:abstractNum>
  <w:abstractNum w:abstractNumId="193">
    <w:nsid w:val="55DD52EB"/>
    <w:multiLevelType w:val="multilevel"/>
    <w:tmpl w:val="8A6A863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4">
    <w:nsid w:val="560E1ED1"/>
    <w:multiLevelType w:val="singleLevel"/>
    <w:tmpl w:val="0409000F"/>
    <w:lvl w:ilvl="0">
      <w:start w:val="1"/>
      <w:numFmt w:val="decimal"/>
      <w:lvlText w:val="%1."/>
      <w:lvlJc w:val="left"/>
      <w:pPr>
        <w:tabs>
          <w:tab w:val="num" w:pos="360"/>
        </w:tabs>
        <w:ind w:left="360" w:hanging="360"/>
      </w:pPr>
    </w:lvl>
  </w:abstractNum>
  <w:abstractNum w:abstractNumId="195">
    <w:nsid w:val="56293BC1"/>
    <w:multiLevelType w:val="singleLevel"/>
    <w:tmpl w:val="4B86DA22"/>
    <w:lvl w:ilvl="0">
      <w:start w:val="13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6">
    <w:nsid w:val="573711FF"/>
    <w:multiLevelType w:val="multilevel"/>
    <w:tmpl w:val="0D6AF9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573B31A3"/>
    <w:multiLevelType w:val="singleLevel"/>
    <w:tmpl w:val="CBECD16A"/>
    <w:lvl w:ilvl="0">
      <w:start w:val="3"/>
      <w:numFmt w:val="upperLetter"/>
      <w:lvlText w:val="%1."/>
      <w:lvlJc w:val="left"/>
      <w:pPr>
        <w:tabs>
          <w:tab w:val="num" w:pos="1080"/>
        </w:tabs>
        <w:ind w:left="1080" w:hanging="360"/>
      </w:pPr>
      <w:rPr>
        <w:rFonts w:hint="default"/>
      </w:rPr>
    </w:lvl>
  </w:abstractNum>
  <w:abstractNum w:abstractNumId="198">
    <w:nsid w:val="57B86EA9"/>
    <w:multiLevelType w:val="multilevel"/>
    <w:tmpl w:val="27A8DC36"/>
    <w:lvl w:ilvl="0">
      <w:start w:val="3"/>
      <w:numFmt w:val="decimal"/>
      <w:lvlText w:val="%1."/>
      <w:lvlJc w:val="left"/>
      <w:pPr>
        <w:tabs>
          <w:tab w:val="num" w:pos="648"/>
        </w:tabs>
        <w:ind w:left="648" w:hanging="360"/>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199">
    <w:nsid w:val="595A0FF8"/>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200">
    <w:nsid w:val="5A220288"/>
    <w:multiLevelType w:val="singleLevel"/>
    <w:tmpl w:val="7E82D4EA"/>
    <w:lvl w:ilvl="0">
      <w:start w:val="7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1">
    <w:nsid w:val="5AAD7295"/>
    <w:multiLevelType w:val="singleLevel"/>
    <w:tmpl w:val="F8BAB2E8"/>
    <w:lvl w:ilvl="0">
      <w:start w:val="5"/>
      <w:numFmt w:val="upperRoman"/>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2">
    <w:nsid w:val="5B1738B9"/>
    <w:multiLevelType w:val="singleLevel"/>
    <w:tmpl w:val="0409000F"/>
    <w:lvl w:ilvl="0">
      <w:start w:val="1"/>
      <w:numFmt w:val="decimal"/>
      <w:lvlText w:val="%1."/>
      <w:lvlJc w:val="left"/>
      <w:pPr>
        <w:tabs>
          <w:tab w:val="num" w:pos="360"/>
        </w:tabs>
        <w:ind w:left="360" w:hanging="360"/>
      </w:pPr>
    </w:lvl>
  </w:abstractNum>
  <w:abstractNum w:abstractNumId="203">
    <w:nsid w:val="5B3722D1"/>
    <w:multiLevelType w:val="singleLevel"/>
    <w:tmpl w:val="22A42FB2"/>
    <w:lvl w:ilvl="0">
      <w:start w:val="1"/>
      <w:numFmt w:val="decimal"/>
      <w:lvlText w:val="%1."/>
      <w:lvlJc w:val="left"/>
      <w:pPr>
        <w:tabs>
          <w:tab w:val="num" w:pos="648"/>
        </w:tabs>
        <w:ind w:left="360" w:hanging="72"/>
      </w:pPr>
      <w:rPr>
        <w:b w:val="0"/>
        <w:i w:val="0"/>
        <w:u w:val="none"/>
      </w:rPr>
    </w:lvl>
  </w:abstractNum>
  <w:abstractNum w:abstractNumId="204">
    <w:nsid w:val="5B3D75ED"/>
    <w:multiLevelType w:val="multilevel"/>
    <w:tmpl w:val="A31E5A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5">
    <w:nsid w:val="5B9476C9"/>
    <w:multiLevelType w:val="singleLevel"/>
    <w:tmpl w:val="E0743FFA"/>
    <w:lvl w:ilvl="0">
      <w:start w:val="1"/>
      <w:numFmt w:val="decimal"/>
      <w:lvlText w:val="%1."/>
      <w:lvlJc w:val="left"/>
      <w:pPr>
        <w:tabs>
          <w:tab w:val="num" w:pos="648"/>
        </w:tabs>
        <w:ind w:left="360" w:hanging="72"/>
      </w:pPr>
    </w:lvl>
  </w:abstractNum>
  <w:abstractNum w:abstractNumId="206">
    <w:nsid w:val="5BAB79B9"/>
    <w:multiLevelType w:val="singleLevel"/>
    <w:tmpl w:val="0409000F"/>
    <w:lvl w:ilvl="0">
      <w:start w:val="1"/>
      <w:numFmt w:val="decimal"/>
      <w:lvlText w:val="%1."/>
      <w:lvlJc w:val="left"/>
      <w:pPr>
        <w:tabs>
          <w:tab w:val="num" w:pos="360"/>
        </w:tabs>
        <w:ind w:left="360" w:hanging="360"/>
      </w:pPr>
    </w:lvl>
  </w:abstractNum>
  <w:abstractNum w:abstractNumId="207">
    <w:nsid w:val="5C976239"/>
    <w:multiLevelType w:val="singleLevel"/>
    <w:tmpl w:val="BCF453B2"/>
    <w:lvl w:ilvl="0">
      <w:start w:val="1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8">
    <w:nsid w:val="5CDF13EF"/>
    <w:multiLevelType w:val="singleLevel"/>
    <w:tmpl w:val="DDFA387A"/>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9">
    <w:nsid w:val="5E0772A6"/>
    <w:multiLevelType w:val="singleLevel"/>
    <w:tmpl w:val="7ED4004C"/>
    <w:lvl w:ilvl="0">
      <w:numFmt w:val="bullet"/>
      <w:lvlText w:val=""/>
      <w:lvlJc w:val="left"/>
      <w:pPr>
        <w:tabs>
          <w:tab w:val="num" w:pos="720"/>
        </w:tabs>
        <w:ind w:left="720" w:hanging="648"/>
      </w:pPr>
      <w:rPr>
        <w:rFonts w:ascii="Wingdings" w:hAnsi="Wingdings" w:hint="default"/>
      </w:rPr>
    </w:lvl>
  </w:abstractNum>
  <w:abstractNum w:abstractNumId="210">
    <w:nsid w:val="5E9132A3"/>
    <w:multiLevelType w:val="singleLevel"/>
    <w:tmpl w:val="917E3110"/>
    <w:lvl w:ilvl="0">
      <w:start w:val="1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11">
    <w:nsid w:val="5EA472E2"/>
    <w:multiLevelType w:val="multilevel"/>
    <w:tmpl w:val="1E7C01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2">
    <w:nsid w:val="5EA645AC"/>
    <w:multiLevelType w:val="singleLevel"/>
    <w:tmpl w:val="2F90F8EC"/>
    <w:lvl w:ilvl="0">
      <w:start w:val="1"/>
      <w:numFmt w:val="lowerLetter"/>
      <w:lvlText w:val="(%1)"/>
      <w:lvlJc w:val="left"/>
      <w:pPr>
        <w:tabs>
          <w:tab w:val="num" w:pos="1080"/>
        </w:tabs>
        <w:ind w:left="1080" w:hanging="360"/>
      </w:pPr>
      <w:rPr>
        <w:rFonts w:hint="default"/>
      </w:rPr>
    </w:lvl>
  </w:abstractNum>
  <w:abstractNum w:abstractNumId="213">
    <w:nsid w:val="5EA80B45"/>
    <w:multiLevelType w:val="singleLevel"/>
    <w:tmpl w:val="1D8A781A"/>
    <w:lvl w:ilvl="0">
      <w:start w:val="2"/>
      <w:numFmt w:val="upp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214">
    <w:nsid w:val="5F02221A"/>
    <w:multiLevelType w:val="singleLevel"/>
    <w:tmpl w:val="04601AD2"/>
    <w:lvl w:ilvl="0">
      <w:start w:val="1"/>
      <w:numFmt w:val="upperRoman"/>
      <w:lvlText w:val="%1."/>
      <w:lvlJc w:val="left"/>
      <w:pPr>
        <w:tabs>
          <w:tab w:val="num" w:pos="1170"/>
        </w:tabs>
        <w:ind w:left="1170" w:hanging="720"/>
      </w:pPr>
      <w:rPr>
        <w:rFonts w:hint="default"/>
      </w:rPr>
    </w:lvl>
  </w:abstractNum>
  <w:abstractNum w:abstractNumId="215">
    <w:nsid w:val="5FBA2C93"/>
    <w:multiLevelType w:val="singleLevel"/>
    <w:tmpl w:val="B00C54D0"/>
    <w:lvl w:ilvl="0">
      <w:numFmt w:val="bullet"/>
      <w:lvlText w:val="-"/>
      <w:lvlJc w:val="left"/>
      <w:pPr>
        <w:tabs>
          <w:tab w:val="num" w:pos="475"/>
        </w:tabs>
        <w:ind w:left="475" w:hanging="475"/>
      </w:pPr>
      <w:rPr>
        <w:rFonts w:hint="default"/>
      </w:rPr>
    </w:lvl>
  </w:abstractNum>
  <w:abstractNum w:abstractNumId="216">
    <w:nsid w:val="602827E8"/>
    <w:multiLevelType w:val="singleLevel"/>
    <w:tmpl w:val="79D089C4"/>
    <w:lvl w:ilvl="0">
      <w:start w:val="1"/>
      <w:numFmt w:val="decimal"/>
      <w:lvlText w:val="%1."/>
      <w:lvlJc w:val="left"/>
      <w:pPr>
        <w:tabs>
          <w:tab w:val="num" w:pos="360"/>
        </w:tabs>
        <w:ind w:left="0" w:firstLine="0"/>
      </w:pPr>
    </w:lvl>
  </w:abstractNum>
  <w:abstractNum w:abstractNumId="217">
    <w:nsid w:val="605C02FF"/>
    <w:multiLevelType w:val="singleLevel"/>
    <w:tmpl w:val="77743DB6"/>
    <w:lvl w:ilvl="0">
      <w:start w:val="1"/>
      <w:numFmt w:val="lowerLetter"/>
      <w:lvlText w:val="(%1)"/>
      <w:lvlJc w:val="left"/>
      <w:pPr>
        <w:tabs>
          <w:tab w:val="num" w:pos="360"/>
        </w:tabs>
        <w:ind w:left="360" w:hanging="360"/>
      </w:pPr>
    </w:lvl>
  </w:abstractNum>
  <w:abstractNum w:abstractNumId="218">
    <w:nsid w:val="609A4A82"/>
    <w:multiLevelType w:val="singleLevel"/>
    <w:tmpl w:val="2360A0FA"/>
    <w:lvl w:ilvl="0">
      <w:start w:val="1"/>
      <w:numFmt w:val="upperRoman"/>
      <w:lvlText w:val="%1."/>
      <w:lvlJc w:val="left"/>
      <w:pPr>
        <w:tabs>
          <w:tab w:val="num" w:pos="1170"/>
        </w:tabs>
        <w:ind w:left="1170" w:hanging="1170"/>
      </w:pPr>
      <w:rPr>
        <w:rFonts w:hint="default"/>
      </w:rPr>
    </w:lvl>
  </w:abstractNum>
  <w:abstractNum w:abstractNumId="219">
    <w:nsid w:val="60AC7E9D"/>
    <w:multiLevelType w:val="multilevel"/>
    <w:tmpl w:val="2C80A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0">
    <w:nsid w:val="60B25AE9"/>
    <w:multiLevelType w:val="singleLevel"/>
    <w:tmpl w:val="1D8A781A"/>
    <w:lvl w:ilvl="0">
      <w:start w:val="2"/>
      <w:numFmt w:val="upperLetter"/>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1">
    <w:nsid w:val="60C407F1"/>
    <w:multiLevelType w:val="singleLevel"/>
    <w:tmpl w:val="A33E16D0"/>
    <w:lvl w:ilvl="0">
      <w:start w:val="12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22">
    <w:nsid w:val="60E85D2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3">
    <w:nsid w:val="616B05F5"/>
    <w:multiLevelType w:val="multilevel"/>
    <w:tmpl w:val="8C762028"/>
    <w:lvl w:ilvl="0">
      <w:start w:val="1"/>
      <w:numFmt w:val="none"/>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4">
    <w:nsid w:val="6199747F"/>
    <w:multiLevelType w:val="singleLevel"/>
    <w:tmpl w:val="B00C54D0"/>
    <w:lvl w:ilvl="0">
      <w:numFmt w:val="bullet"/>
      <w:lvlText w:val="-"/>
      <w:lvlJc w:val="left"/>
      <w:pPr>
        <w:tabs>
          <w:tab w:val="num" w:pos="475"/>
        </w:tabs>
        <w:ind w:left="475" w:hanging="475"/>
      </w:pPr>
      <w:rPr>
        <w:rFonts w:hint="default"/>
      </w:rPr>
    </w:lvl>
  </w:abstractNum>
  <w:abstractNum w:abstractNumId="225">
    <w:nsid w:val="61AF43ED"/>
    <w:multiLevelType w:val="singleLevel"/>
    <w:tmpl w:val="04090013"/>
    <w:lvl w:ilvl="0">
      <w:start w:val="1"/>
      <w:numFmt w:val="upperRoman"/>
      <w:lvlText w:val="%1."/>
      <w:lvlJc w:val="left"/>
      <w:pPr>
        <w:tabs>
          <w:tab w:val="num" w:pos="720"/>
        </w:tabs>
        <w:ind w:left="720" w:hanging="720"/>
      </w:pPr>
      <w:rPr>
        <w:rFonts w:hint="default"/>
      </w:rPr>
    </w:lvl>
  </w:abstractNum>
  <w:abstractNum w:abstractNumId="226">
    <w:nsid w:val="61F830AA"/>
    <w:multiLevelType w:val="singleLevel"/>
    <w:tmpl w:val="4B0EBF18"/>
    <w:lvl w:ilvl="0">
      <w:start w:val="3"/>
      <w:numFmt w:val="decimal"/>
      <w:lvlText w:val="%1. "/>
      <w:legacy w:legacy="1" w:legacySpace="0" w:legacyIndent="283"/>
      <w:lvlJc w:val="left"/>
      <w:pPr>
        <w:ind w:left="1723" w:hanging="283"/>
      </w:pPr>
      <w:rPr>
        <w:rFonts w:ascii="Times New Roman" w:hAnsi="Times New Roman" w:hint="default"/>
        <w:b w:val="0"/>
        <w:i w:val="0"/>
        <w:sz w:val="28"/>
        <w:u w:val="none"/>
      </w:rPr>
    </w:lvl>
  </w:abstractNum>
  <w:abstractNum w:abstractNumId="227">
    <w:nsid w:val="625A5FCE"/>
    <w:multiLevelType w:val="singleLevel"/>
    <w:tmpl w:val="F938A33E"/>
    <w:lvl w:ilvl="0">
      <w:numFmt w:val="bullet"/>
      <w:lvlText w:val="-"/>
      <w:lvlJc w:val="left"/>
      <w:pPr>
        <w:tabs>
          <w:tab w:val="num" w:pos="360"/>
        </w:tabs>
        <w:ind w:left="360" w:hanging="360"/>
      </w:pPr>
      <w:rPr>
        <w:rFonts w:hint="default"/>
      </w:rPr>
    </w:lvl>
  </w:abstractNum>
  <w:abstractNum w:abstractNumId="228">
    <w:nsid w:val="62B87278"/>
    <w:multiLevelType w:val="singleLevel"/>
    <w:tmpl w:val="7ED4004C"/>
    <w:lvl w:ilvl="0">
      <w:numFmt w:val="bullet"/>
      <w:lvlText w:val=""/>
      <w:lvlJc w:val="left"/>
      <w:pPr>
        <w:tabs>
          <w:tab w:val="num" w:pos="720"/>
        </w:tabs>
        <w:ind w:left="720" w:hanging="648"/>
      </w:pPr>
      <w:rPr>
        <w:rFonts w:ascii="Wingdings" w:hAnsi="Wingdings" w:hint="default"/>
      </w:rPr>
    </w:lvl>
  </w:abstractNum>
  <w:abstractNum w:abstractNumId="229">
    <w:nsid w:val="63CF48FB"/>
    <w:multiLevelType w:val="singleLevel"/>
    <w:tmpl w:val="1F6E04D0"/>
    <w:lvl w:ilvl="0">
      <w:start w:val="3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0">
    <w:nsid w:val="645D0754"/>
    <w:multiLevelType w:val="singleLevel"/>
    <w:tmpl w:val="999C6C32"/>
    <w:lvl w:ilvl="0">
      <w:start w:val="1"/>
      <w:numFmt w:val="decimal"/>
      <w:lvlText w:val="%1."/>
      <w:lvlJc w:val="left"/>
      <w:pPr>
        <w:tabs>
          <w:tab w:val="num" w:pos="720"/>
        </w:tabs>
        <w:ind w:left="720" w:hanging="720"/>
      </w:pPr>
      <w:rPr>
        <w:rFonts w:hint="default"/>
      </w:rPr>
    </w:lvl>
  </w:abstractNum>
  <w:abstractNum w:abstractNumId="231">
    <w:nsid w:val="64CD4C30"/>
    <w:multiLevelType w:val="singleLevel"/>
    <w:tmpl w:val="73A052C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2">
    <w:nsid w:val="64E270CB"/>
    <w:multiLevelType w:val="singleLevel"/>
    <w:tmpl w:val="B00C54D0"/>
    <w:lvl w:ilvl="0">
      <w:numFmt w:val="bullet"/>
      <w:lvlText w:val="-"/>
      <w:lvlJc w:val="left"/>
      <w:pPr>
        <w:tabs>
          <w:tab w:val="num" w:pos="475"/>
        </w:tabs>
        <w:ind w:left="475" w:hanging="475"/>
      </w:pPr>
      <w:rPr>
        <w:rFonts w:hint="default"/>
      </w:rPr>
    </w:lvl>
  </w:abstractNum>
  <w:abstractNum w:abstractNumId="233">
    <w:nsid w:val="64FA1F19"/>
    <w:multiLevelType w:val="multilevel"/>
    <w:tmpl w:val="8E70F91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nsid w:val="652C22B3"/>
    <w:multiLevelType w:val="singleLevel"/>
    <w:tmpl w:val="E15E8F0A"/>
    <w:lvl w:ilvl="0">
      <w:start w:val="1"/>
      <w:numFmt w:val="lowerLetter"/>
      <w:lvlText w:val="%1)"/>
      <w:lvlJc w:val="left"/>
      <w:pPr>
        <w:tabs>
          <w:tab w:val="num" w:pos="1080"/>
        </w:tabs>
        <w:ind w:left="1080" w:hanging="360"/>
      </w:pPr>
      <w:rPr>
        <w:rFonts w:hint="default"/>
      </w:rPr>
    </w:lvl>
  </w:abstractNum>
  <w:abstractNum w:abstractNumId="235">
    <w:nsid w:val="660A6B07"/>
    <w:multiLevelType w:val="singleLevel"/>
    <w:tmpl w:val="99BEB8D8"/>
    <w:lvl w:ilvl="0">
      <w:start w:val="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6">
    <w:nsid w:val="66273806"/>
    <w:multiLevelType w:val="singleLevel"/>
    <w:tmpl w:val="1EEC89D8"/>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37">
    <w:nsid w:val="663F5AE9"/>
    <w:multiLevelType w:val="singleLevel"/>
    <w:tmpl w:val="C834ECDE"/>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8">
    <w:nsid w:val="665223EC"/>
    <w:multiLevelType w:val="singleLevel"/>
    <w:tmpl w:val="C07E321E"/>
    <w:lvl w:ilvl="0">
      <w:start w:val="1"/>
      <w:numFmt w:val="upperLetter"/>
      <w:lvlText w:val="%1."/>
      <w:lvlJc w:val="left"/>
      <w:pPr>
        <w:tabs>
          <w:tab w:val="num" w:pos="720"/>
        </w:tabs>
        <w:ind w:left="720" w:hanging="720"/>
      </w:pPr>
      <w:rPr>
        <w:rFonts w:hint="default"/>
      </w:rPr>
    </w:lvl>
  </w:abstractNum>
  <w:abstractNum w:abstractNumId="239">
    <w:nsid w:val="66690D52"/>
    <w:multiLevelType w:val="multilevel"/>
    <w:tmpl w:val="868415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0">
    <w:nsid w:val="67197D68"/>
    <w:multiLevelType w:val="singleLevel"/>
    <w:tmpl w:val="0409000F"/>
    <w:lvl w:ilvl="0">
      <w:start w:val="1"/>
      <w:numFmt w:val="decimal"/>
      <w:lvlText w:val="%1."/>
      <w:lvlJc w:val="left"/>
      <w:pPr>
        <w:tabs>
          <w:tab w:val="num" w:pos="360"/>
        </w:tabs>
        <w:ind w:left="360" w:hanging="360"/>
      </w:pPr>
    </w:lvl>
  </w:abstractNum>
  <w:abstractNum w:abstractNumId="241">
    <w:nsid w:val="671D0DCA"/>
    <w:multiLevelType w:val="multilevel"/>
    <w:tmpl w:val="7DF6A2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2">
    <w:nsid w:val="6767345D"/>
    <w:multiLevelType w:val="singleLevel"/>
    <w:tmpl w:val="29F06A40"/>
    <w:lvl w:ilvl="0">
      <w:start w:val="10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3">
    <w:nsid w:val="685B390E"/>
    <w:multiLevelType w:val="singleLevel"/>
    <w:tmpl w:val="15EEB430"/>
    <w:lvl w:ilvl="0">
      <w:start w:val="1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4">
    <w:nsid w:val="694D7539"/>
    <w:multiLevelType w:val="singleLevel"/>
    <w:tmpl w:val="06404212"/>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5">
    <w:nsid w:val="6A17477D"/>
    <w:multiLevelType w:val="multilevel"/>
    <w:tmpl w:val="E55486E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6">
    <w:nsid w:val="6B671CC5"/>
    <w:multiLevelType w:val="multilevel"/>
    <w:tmpl w:val="8E40D480"/>
    <w:lvl w:ilvl="0">
      <w:start w:val="500"/>
      <w:numFmt w:val="lowerRoman"/>
      <w:lvlText w:val="(%1)"/>
      <w:lvlJc w:val="left"/>
      <w:pPr>
        <w:tabs>
          <w:tab w:val="num" w:pos="1830"/>
        </w:tabs>
        <w:ind w:left="1830" w:hanging="72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247">
    <w:nsid w:val="6CF54909"/>
    <w:multiLevelType w:val="multilevel"/>
    <w:tmpl w:val="66B6EF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6D621C03"/>
    <w:multiLevelType w:val="singleLevel"/>
    <w:tmpl w:val="BCE0525A"/>
    <w:lvl w:ilvl="0">
      <w:start w:val="13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49">
    <w:nsid w:val="6D6751F4"/>
    <w:multiLevelType w:val="multilevel"/>
    <w:tmpl w:val="B3821464"/>
    <w:lvl w:ilvl="0">
      <w:start w:val="1"/>
      <w:numFmt w:val="decimal"/>
      <w:lvlText w:val="%1)"/>
      <w:lvlJc w:val="left"/>
      <w:pPr>
        <w:tabs>
          <w:tab w:val="num" w:pos="720"/>
        </w:tabs>
        <w:ind w:left="720" w:hanging="360"/>
      </w:pPr>
    </w:lvl>
    <w:lvl w:ilvl="1">
      <w:start w:val="2"/>
      <w:numFmt w:val="lowerLetter"/>
      <w:lvlText w:val="(%2)"/>
      <w:lvlJc w:val="left"/>
      <w:pPr>
        <w:tabs>
          <w:tab w:val="num" w:pos="1830"/>
        </w:tabs>
        <w:ind w:left="1830" w:hanging="39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0">
    <w:nsid w:val="6DCE382A"/>
    <w:multiLevelType w:val="multilevel"/>
    <w:tmpl w:val="EC0AF14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51">
    <w:nsid w:val="6E753AF7"/>
    <w:multiLevelType w:val="multilevel"/>
    <w:tmpl w:val="922068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2">
    <w:nsid w:val="6E9A472A"/>
    <w:multiLevelType w:val="singleLevel"/>
    <w:tmpl w:val="A254FEBE"/>
    <w:lvl w:ilvl="0">
      <w:start w:val="12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53">
    <w:nsid w:val="6FFE3B65"/>
    <w:multiLevelType w:val="singleLevel"/>
    <w:tmpl w:val="A4304618"/>
    <w:lvl w:ilvl="0">
      <w:start w:val="9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54">
    <w:nsid w:val="702B7804"/>
    <w:multiLevelType w:val="multilevel"/>
    <w:tmpl w:val="4B3CC29A"/>
    <w:lvl w:ilvl="0">
      <w:start w:val="1"/>
      <w:numFmt w:val="decimal"/>
      <w:lvlText w:val="%1."/>
      <w:lvlJc w:val="left"/>
      <w:pPr>
        <w:tabs>
          <w:tab w:val="num" w:pos="864"/>
        </w:tabs>
        <w:ind w:left="864" w:hanging="360"/>
      </w:pPr>
      <w:rPr>
        <w:rFonts w:hint="default"/>
      </w:rPr>
    </w:lvl>
    <w:lvl w:ilvl="1" w:tentative="1">
      <w:start w:val="1"/>
      <w:numFmt w:val="lowerLetter"/>
      <w:lvlText w:val="%2."/>
      <w:lvlJc w:val="left"/>
      <w:pPr>
        <w:tabs>
          <w:tab w:val="num" w:pos="1584"/>
        </w:tabs>
        <w:ind w:left="1584" w:hanging="360"/>
      </w:pPr>
    </w:lvl>
    <w:lvl w:ilvl="2" w:tentative="1">
      <w:start w:val="1"/>
      <w:numFmt w:val="lowerRoman"/>
      <w:lvlText w:val="%3."/>
      <w:lvlJc w:val="right"/>
      <w:pPr>
        <w:tabs>
          <w:tab w:val="num" w:pos="2304"/>
        </w:tabs>
        <w:ind w:left="2304" w:hanging="180"/>
      </w:pPr>
    </w:lvl>
    <w:lvl w:ilvl="3" w:tentative="1">
      <w:start w:val="1"/>
      <w:numFmt w:val="decimal"/>
      <w:lvlText w:val="%4."/>
      <w:lvlJc w:val="left"/>
      <w:pPr>
        <w:tabs>
          <w:tab w:val="num" w:pos="3024"/>
        </w:tabs>
        <w:ind w:left="3024" w:hanging="360"/>
      </w:pPr>
    </w:lvl>
    <w:lvl w:ilvl="4" w:tentative="1">
      <w:start w:val="1"/>
      <w:numFmt w:val="lowerLetter"/>
      <w:lvlText w:val="%5."/>
      <w:lvlJc w:val="left"/>
      <w:pPr>
        <w:tabs>
          <w:tab w:val="num" w:pos="3744"/>
        </w:tabs>
        <w:ind w:left="3744" w:hanging="360"/>
      </w:pPr>
    </w:lvl>
    <w:lvl w:ilvl="5" w:tentative="1">
      <w:start w:val="1"/>
      <w:numFmt w:val="lowerRoman"/>
      <w:lvlText w:val="%6."/>
      <w:lvlJc w:val="right"/>
      <w:pPr>
        <w:tabs>
          <w:tab w:val="num" w:pos="4464"/>
        </w:tabs>
        <w:ind w:left="4464" w:hanging="180"/>
      </w:pPr>
    </w:lvl>
    <w:lvl w:ilvl="6" w:tentative="1">
      <w:start w:val="1"/>
      <w:numFmt w:val="decimal"/>
      <w:lvlText w:val="%7."/>
      <w:lvlJc w:val="left"/>
      <w:pPr>
        <w:tabs>
          <w:tab w:val="num" w:pos="5184"/>
        </w:tabs>
        <w:ind w:left="5184" w:hanging="360"/>
      </w:pPr>
    </w:lvl>
    <w:lvl w:ilvl="7" w:tentative="1">
      <w:start w:val="1"/>
      <w:numFmt w:val="lowerLetter"/>
      <w:lvlText w:val="%8."/>
      <w:lvlJc w:val="left"/>
      <w:pPr>
        <w:tabs>
          <w:tab w:val="num" w:pos="5904"/>
        </w:tabs>
        <w:ind w:left="5904" w:hanging="360"/>
      </w:pPr>
    </w:lvl>
    <w:lvl w:ilvl="8" w:tentative="1">
      <w:start w:val="1"/>
      <w:numFmt w:val="lowerRoman"/>
      <w:lvlText w:val="%9."/>
      <w:lvlJc w:val="right"/>
      <w:pPr>
        <w:tabs>
          <w:tab w:val="num" w:pos="6624"/>
        </w:tabs>
        <w:ind w:left="6624" w:hanging="180"/>
      </w:pPr>
    </w:lvl>
  </w:abstractNum>
  <w:abstractNum w:abstractNumId="255">
    <w:nsid w:val="70B817F6"/>
    <w:multiLevelType w:val="singleLevel"/>
    <w:tmpl w:val="04190013"/>
    <w:lvl w:ilvl="0">
      <w:start w:val="1"/>
      <w:numFmt w:val="upperRoman"/>
      <w:lvlText w:val="%1."/>
      <w:lvlJc w:val="left"/>
      <w:pPr>
        <w:tabs>
          <w:tab w:val="num" w:pos="720"/>
        </w:tabs>
        <w:ind w:left="720" w:hanging="720"/>
      </w:pPr>
      <w:rPr>
        <w:rFonts w:hint="default"/>
      </w:rPr>
    </w:lvl>
  </w:abstractNum>
  <w:abstractNum w:abstractNumId="256">
    <w:nsid w:val="70BD49BA"/>
    <w:multiLevelType w:val="multilevel"/>
    <w:tmpl w:val="709690C6"/>
    <w:lvl w:ilvl="0">
      <w:start w:val="1"/>
      <w:numFmt w:val="lowerLetter"/>
      <w:lvlText w:val="%1)"/>
      <w:lvlJc w:val="left"/>
      <w:pPr>
        <w:tabs>
          <w:tab w:val="num" w:pos="2088"/>
        </w:tabs>
        <w:ind w:left="2088" w:hanging="360"/>
      </w:pPr>
    </w:lvl>
    <w:lvl w:ilvl="1">
      <w:start w:val="2"/>
      <w:numFmt w:val="lowerLetter"/>
      <w:lvlText w:val="(%2)"/>
      <w:lvlJc w:val="left"/>
      <w:pPr>
        <w:tabs>
          <w:tab w:val="num" w:pos="2988"/>
        </w:tabs>
        <w:ind w:left="2988" w:hanging="540"/>
      </w:pPr>
      <w:rPr>
        <w:rFonts w:hint="default"/>
      </w:rPr>
    </w:lvl>
    <w:lvl w:ilvl="2">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257">
    <w:nsid w:val="711A464D"/>
    <w:multiLevelType w:val="singleLevel"/>
    <w:tmpl w:val="A9F83AAA"/>
    <w:lvl w:ilvl="0">
      <w:start w:val="1"/>
      <w:numFmt w:val="upperRoman"/>
      <w:lvlText w:val="%1."/>
      <w:lvlJc w:val="left"/>
      <w:pPr>
        <w:tabs>
          <w:tab w:val="num" w:pos="720"/>
        </w:tabs>
        <w:ind w:left="720" w:hanging="720"/>
      </w:pPr>
      <w:rPr>
        <w:rFonts w:hint="default"/>
      </w:rPr>
    </w:lvl>
  </w:abstractNum>
  <w:abstractNum w:abstractNumId="258">
    <w:nsid w:val="71964F83"/>
    <w:multiLevelType w:val="singleLevel"/>
    <w:tmpl w:val="E1587F0E"/>
    <w:lvl w:ilvl="0">
      <w:start w:val="1"/>
      <w:numFmt w:val="decimal"/>
      <w:lvlText w:val="%1."/>
      <w:lvlJc w:val="left"/>
      <w:pPr>
        <w:tabs>
          <w:tab w:val="num" w:pos="648"/>
        </w:tabs>
        <w:ind w:left="288" w:firstLine="0"/>
      </w:pPr>
      <w:rPr>
        <w:b w:val="0"/>
        <w:i w:val="0"/>
        <w:u w:val="none"/>
      </w:rPr>
    </w:lvl>
  </w:abstractNum>
  <w:abstractNum w:abstractNumId="259">
    <w:nsid w:val="726D1726"/>
    <w:multiLevelType w:val="multilevel"/>
    <w:tmpl w:val="A0A0AF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0">
    <w:nsid w:val="75C72D34"/>
    <w:multiLevelType w:val="singleLevel"/>
    <w:tmpl w:val="BAEEE4B6"/>
    <w:lvl w:ilvl="0">
      <w:start w:val="3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1">
    <w:nsid w:val="76307089"/>
    <w:multiLevelType w:val="multilevel"/>
    <w:tmpl w:val="0A5225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2">
    <w:nsid w:val="77474378"/>
    <w:multiLevelType w:val="singleLevel"/>
    <w:tmpl w:val="4B822C16"/>
    <w:lvl w:ilvl="0">
      <w:start w:val="1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3">
    <w:nsid w:val="77513B9C"/>
    <w:multiLevelType w:val="singleLevel"/>
    <w:tmpl w:val="32A8AD02"/>
    <w:lvl w:ilvl="0">
      <w:start w:val="4"/>
      <w:numFmt w:val="bullet"/>
      <w:lvlText w:val="-"/>
      <w:lvlJc w:val="left"/>
      <w:pPr>
        <w:tabs>
          <w:tab w:val="num" w:pos="720"/>
        </w:tabs>
        <w:ind w:left="720" w:hanging="720"/>
      </w:pPr>
      <w:rPr>
        <w:rFonts w:hint="default"/>
      </w:rPr>
    </w:lvl>
  </w:abstractNum>
  <w:abstractNum w:abstractNumId="264">
    <w:nsid w:val="786508EA"/>
    <w:multiLevelType w:val="multilevel"/>
    <w:tmpl w:val="3D928FFE"/>
    <w:lvl w:ilvl="0">
      <w:start w:val="5"/>
      <w:numFmt w:val="lowerLetter"/>
      <w:lvlText w:val="(%1)"/>
      <w:lvlJc w:val="left"/>
      <w:pPr>
        <w:tabs>
          <w:tab w:val="num" w:pos="1470"/>
        </w:tabs>
        <w:ind w:left="1470" w:hanging="36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265">
    <w:nsid w:val="794651A5"/>
    <w:multiLevelType w:val="multilevel"/>
    <w:tmpl w:val="DC44BC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6">
    <w:nsid w:val="7955005E"/>
    <w:multiLevelType w:val="singleLevel"/>
    <w:tmpl w:val="4E441D04"/>
    <w:lvl w:ilvl="0">
      <w:numFmt w:val="bullet"/>
      <w:lvlText w:val=""/>
      <w:lvlJc w:val="left"/>
      <w:pPr>
        <w:tabs>
          <w:tab w:val="num" w:pos="720"/>
        </w:tabs>
        <w:ind w:left="720" w:hanging="648"/>
      </w:pPr>
      <w:rPr>
        <w:rFonts w:ascii="Wingdings" w:hAnsi="Wingdings" w:hint="default"/>
      </w:rPr>
    </w:lvl>
  </w:abstractNum>
  <w:abstractNum w:abstractNumId="267">
    <w:nsid w:val="7C8D01F9"/>
    <w:multiLevelType w:val="singleLevel"/>
    <w:tmpl w:val="D5A23F2E"/>
    <w:lvl w:ilvl="0">
      <w:start w:val="2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8">
    <w:nsid w:val="7CED72CA"/>
    <w:multiLevelType w:val="singleLevel"/>
    <w:tmpl w:val="8B06F338"/>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abstractNum w:abstractNumId="269">
    <w:nsid w:val="7DDA62FC"/>
    <w:multiLevelType w:val="singleLevel"/>
    <w:tmpl w:val="6D54D00C"/>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70">
    <w:nsid w:val="7E2057C8"/>
    <w:multiLevelType w:val="singleLevel"/>
    <w:tmpl w:val="BB122618"/>
    <w:lvl w:ilvl="0">
      <w:start w:val="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71">
    <w:nsid w:val="7F634374"/>
    <w:multiLevelType w:val="singleLevel"/>
    <w:tmpl w:val="07AA697E"/>
    <w:lvl w:ilvl="0">
      <w:start w:val="1"/>
      <w:numFmt w:val="lowerLetter"/>
      <w:lvlText w:val="(%1)"/>
      <w:lvlJc w:val="left"/>
      <w:pPr>
        <w:tabs>
          <w:tab w:val="num" w:pos="648"/>
        </w:tabs>
        <w:ind w:left="648" w:hanging="360"/>
      </w:pPr>
      <w:rPr>
        <w:rFonts w:hint="default"/>
      </w:rPr>
    </w:lvl>
  </w:abstractNum>
  <w:num w:numId="1">
    <w:abstractNumId w:val="122"/>
  </w:num>
  <w:num w:numId="2">
    <w:abstractNumId w:val="8"/>
  </w:num>
  <w:num w:numId="3">
    <w:abstractNumId w:val="8"/>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250"/>
  </w:num>
  <w:num w:numId="13">
    <w:abstractNumId w:val="186"/>
  </w:num>
  <w:num w:numId="14">
    <w:abstractNumId w:val="9"/>
  </w:num>
  <w:num w:numId="15">
    <w:abstractNumId w:val="255"/>
  </w:num>
  <w:num w:numId="16">
    <w:abstractNumId w:val="230"/>
  </w:num>
  <w:num w:numId="17">
    <w:abstractNumId w:val="214"/>
  </w:num>
  <w:num w:numId="18">
    <w:abstractNumId w:val="66"/>
  </w:num>
  <w:num w:numId="19">
    <w:abstractNumId w:val="218"/>
  </w:num>
  <w:num w:numId="20">
    <w:abstractNumId w:val="159"/>
  </w:num>
  <w:num w:numId="21">
    <w:abstractNumId w:val="257"/>
  </w:num>
  <w:num w:numId="22">
    <w:abstractNumId w:val="111"/>
  </w:num>
  <w:num w:numId="23">
    <w:abstractNumId w:val="121"/>
  </w:num>
  <w:num w:numId="24">
    <w:abstractNumId w:val="197"/>
  </w:num>
  <w:num w:numId="25">
    <w:abstractNumId w:val="88"/>
  </w:num>
  <w:num w:numId="26">
    <w:abstractNumId w:val="127"/>
  </w:num>
  <w:num w:numId="27">
    <w:abstractNumId w:val="238"/>
  </w:num>
  <w:num w:numId="28">
    <w:abstractNumId w:val="65"/>
  </w:num>
  <w:num w:numId="29">
    <w:abstractNumId w:val="54"/>
  </w:num>
  <w:num w:numId="30">
    <w:abstractNumId w:val="205"/>
  </w:num>
  <w:num w:numId="31">
    <w:abstractNumId w:val="157"/>
  </w:num>
  <w:num w:numId="32">
    <w:abstractNumId w:val="134"/>
  </w:num>
  <w:num w:numId="33">
    <w:abstractNumId w:val="59"/>
  </w:num>
  <w:num w:numId="34">
    <w:abstractNumId w:val="240"/>
  </w:num>
  <w:num w:numId="35">
    <w:abstractNumId w:val="202"/>
  </w:num>
  <w:num w:numId="36">
    <w:abstractNumId w:val="206"/>
  </w:num>
  <w:num w:numId="37">
    <w:abstractNumId w:val="216"/>
  </w:num>
  <w:num w:numId="38">
    <w:abstractNumId w:val="263"/>
  </w:num>
  <w:num w:numId="39">
    <w:abstractNumId w:val="172"/>
  </w:num>
  <w:num w:numId="40">
    <w:abstractNumId w:val="188"/>
  </w:num>
  <w:num w:numId="41">
    <w:abstractNumId w:val="168"/>
  </w:num>
  <w:num w:numId="42">
    <w:abstractNumId w:val="35"/>
  </w:num>
  <w:num w:numId="43">
    <w:abstractNumId w:val="227"/>
  </w:num>
  <w:num w:numId="44">
    <w:abstractNumId w:val="105"/>
  </w:num>
  <w:num w:numId="45">
    <w:abstractNumId w:val="183"/>
  </w:num>
  <w:num w:numId="46">
    <w:abstractNumId w:val="141"/>
  </w:num>
  <w:num w:numId="47">
    <w:abstractNumId w:val="24"/>
  </w:num>
  <w:num w:numId="48">
    <w:abstractNumId w:val="104"/>
  </w:num>
  <w:num w:numId="49">
    <w:abstractNumId w:val="203"/>
  </w:num>
  <w:num w:numId="50">
    <w:abstractNumId w:val="69"/>
  </w:num>
  <w:num w:numId="51">
    <w:abstractNumId w:val="31"/>
  </w:num>
  <w:num w:numId="52">
    <w:abstractNumId w:val="57"/>
  </w:num>
  <w:num w:numId="53">
    <w:abstractNumId w:val="20"/>
  </w:num>
  <w:num w:numId="54">
    <w:abstractNumId w:val="192"/>
  </w:num>
  <w:num w:numId="55">
    <w:abstractNumId w:val="64"/>
  </w:num>
  <w:num w:numId="56">
    <w:abstractNumId w:val="77"/>
  </w:num>
  <w:num w:numId="57">
    <w:abstractNumId w:val="40"/>
  </w:num>
  <w:num w:numId="58">
    <w:abstractNumId w:val="234"/>
  </w:num>
  <w:num w:numId="59">
    <w:abstractNumId w:val="28"/>
  </w:num>
  <w:num w:numId="60">
    <w:abstractNumId w:val="83"/>
  </w:num>
  <w:num w:numId="61">
    <w:abstractNumId w:val="212"/>
  </w:num>
  <w:num w:numId="62">
    <w:abstractNumId w:val="143"/>
  </w:num>
  <w:num w:numId="63">
    <w:abstractNumId w:val="271"/>
  </w:num>
  <w:num w:numId="64">
    <w:abstractNumId w:val="146"/>
  </w:num>
  <w:num w:numId="65">
    <w:abstractNumId w:val="61"/>
  </w:num>
  <w:num w:numId="66">
    <w:abstractNumId w:val="37"/>
  </w:num>
  <w:num w:numId="67">
    <w:abstractNumId w:val="34"/>
  </w:num>
  <w:num w:numId="68">
    <w:abstractNumId w:val="120"/>
  </w:num>
  <w:num w:numId="69">
    <w:abstractNumId w:val="56"/>
  </w:num>
  <w:num w:numId="70">
    <w:abstractNumId w:val="223"/>
  </w:num>
  <w:num w:numId="71">
    <w:abstractNumId w:val="119"/>
  </w:num>
  <w:num w:numId="72">
    <w:abstractNumId w:val="217"/>
  </w:num>
  <w:num w:numId="73">
    <w:abstractNumId w:val="75"/>
  </w:num>
  <w:num w:numId="74">
    <w:abstractNumId w:val="164"/>
  </w:num>
  <w:num w:numId="75">
    <w:abstractNumId w:val="93"/>
  </w:num>
  <w:num w:numId="76">
    <w:abstractNumId w:val="29"/>
  </w:num>
  <w:num w:numId="77">
    <w:abstractNumId w:val="199"/>
  </w:num>
  <w:num w:numId="78">
    <w:abstractNumId w:val="62"/>
  </w:num>
  <w:num w:numId="79">
    <w:abstractNumId w:val="162"/>
  </w:num>
  <w:num w:numId="80">
    <w:abstractNumId w:val="258"/>
  </w:num>
  <w:num w:numId="81">
    <w:abstractNumId w:val="94"/>
  </w:num>
  <w:num w:numId="82">
    <w:abstractNumId w:val="16"/>
  </w:num>
  <w:num w:numId="83">
    <w:abstractNumId w:val="225"/>
  </w:num>
  <w:num w:numId="84">
    <w:abstractNumId w:val="100"/>
  </w:num>
  <w:num w:numId="85">
    <w:abstractNumId w:val="95"/>
  </w:num>
  <w:num w:numId="86">
    <w:abstractNumId w:val="194"/>
  </w:num>
  <w:num w:numId="87">
    <w:abstractNumId w:val="189"/>
  </w:num>
  <w:num w:numId="88">
    <w:abstractNumId w:val="190"/>
  </w:num>
  <w:num w:numId="89">
    <w:abstractNumId w:val="191"/>
  </w:num>
  <w:num w:numId="90">
    <w:abstractNumId w:val="42"/>
  </w:num>
  <w:num w:numId="91">
    <w:abstractNumId w:val="98"/>
  </w:num>
  <w:num w:numId="92">
    <w:abstractNumId w:val="79"/>
  </w:num>
  <w:num w:numId="93">
    <w:abstractNumId w:val="109"/>
  </w:num>
  <w:num w:numId="94">
    <w:abstractNumId w:val="81"/>
  </w:num>
  <w:num w:numId="95">
    <w:abstractNumId w:val="180"/>
  </w:num>
  <w:num w:numId="96">
    <w:abstractNumId w:val="245"/>
  </w:num>
  <w:num w:numId="97">
    <w:abstractNumId w:val="10"/>
  </w:num>
  <w:num w:numId="98">
    <w:abstractNumId w:val="151"/>
  </w:num>
  <w:num w:numId="99">
    <w:abstractNumId w:val="86"/>
  </w:num>
  <w:num w:numId="100">
    <w:abstractNumId w:val="17"/>
  </w:num>
  <w:num w:numId="101">
    <w:abstractNumId w:val="85"/>
  </w:num>
  <w:num w:numId="102">
    <w:abstractNumId w:val="48"/>
  </w:num>
  <w:num w:numId="103">
    <w:abstractNumId w:val="171"/>
  </w:num>
  <w:num w:numId="104">
    <w:abstractNumId w:val="68"/>
  </w:num>
  <w:num w:numId="105">
    <w:abstractNumId w:val="11"/>
  </w:num>
  <w:num w:numId="106">
    <w:abstractNumId w:val="45"/>
  </w:num>
  <w:num w:numId="107">
    <w:abstractNumId w:val="198"/>
  </w:num>
  <w:num w:numId="108">
    <w:abstractNumId w:val="21"/>
  </w:num>
  <w:num w:numId="109">
    <w:abstractNumId w:val="254"/>
  </w:num>
  <w:num w:numId="110">
    <w:abstractNumId w:val="153"/>
  </w:num>
  <w:num w:numId="111">
    <w:abstractNumId w:val="110"/>
  </w:num>
  <w:num w:numId="112">
    <w:abstractNumId w:val="204"/>
  </w:num>
  <w:num w:numId="113">
    <w:abstractNumId w:val="87"/>
  </w:num>
  <w:num w:numId="114">
    <w:abstractNumId w:val="179"/>
  </w:num>
  <w:num w:numId="115">
    <w:abstractNumId w:val="71"/>
  </w:num>
  <w:num w:numId="116">
    <w:abstractNumId w:val="76"/>
  </w:num>
  <w:num w:numId="117">
    <w:abstractNumId w:val="43"/>
  </w:num>
  <w:num w:numId="118">
    <w:abstractNumId w:val="80"/>
  </w:num>
  <w:num w:numId="119">
    <w:abstractNumId w:val="166"/>
  </w:num>
  <w:num w:numId="120">
    <w:abstractNumId w:val="256"/>
  </w:num>
  <w:num w:numId="121">
    <w:abstractNumId w:val="261"/>
  </w:num>
  <w:num w:numId="122">
    <w:abstractNumId w:val="39"/>
  </w:num>
  <w:num w:numId="123">
    <w:abstractNumId w:val="139"/>
  </w:num>
  <w:num w:numId="124">
    <w:abstractNumId w:val="32"/>
  </w:num>
  <w:num w:numId="125">
    <w:abstractNumId w:val="177"/>
  </w:num>
  <w:num w:numId="126">
    <w:abstractNumId w:val="158"/>
  </w:num>
  <w:num w:numId="127">
    <w:abstractNumId w:val="249"/>
  </w:num>
  <w:num w:numId="128">
    <w:abstractNumId w:val="144"/>
  </w:num>
  <w:num w:numId="129">
    <w:abstractNumId w:val="142"/>
  </w:num>
  <w:num w:numId="130">
    <w:abstractNumId w:val="173"/>
  </w:num>
  <w:num w:numId="131">
    <w:abstractNumId w:val="96"/>
  </w:num>
  <w:num w:numId="132">
    <w:abstractNumId w:val="211"/>
  </w:num>
  <w:num w:numId="133">
    <w:abstractNumId w:val="219"/>
  </w:num>
  <w:num w:numId="134">
    <w:abstractNumId w:val="176"/>
  </w:num>
  <w:num w:numId="135">
    <w:abstractNumId w:val="147"/>
  </w:num>
  <w:num w:numId="136">
    <w:abstractNumId w:val="15"/>
  </w:num>
  <w:num w:numId="137">
    <w:abstractNumId w:val="102"/>
  </w:num>
  <w:num w:numId="138">
    <w:abstractNumId w:val="103"/>
  </w:num>
  <w:num w:numId="139">
    <w:abstractNumId w:val="246"/>
  </w:num>
  <w:num w:numId="140">
    <w:abstractNumId w:val="264"/>
  </w:num>
  <w:num w:numId="141">
    <w:abstractNumId w:val="73"/>
  </w:num>
  <w:num w:numId="142">
    <w:abstractNumId w:val="41"/>
  </w:num>
  <w:num w:numId="143">
    <w:abstractNumId w:val="132"/>
  </w:num>
  <w:num w:numId="144">
    <w:abstractNumId w:val="182"/>
  </w:num>
  <w:num w:numId="145">
    <w:abstractNumId w:val="19"/>
  </w:num>
  <w:num w:numId="146">
    <w:abstractNumId w:val="213"/>
  </w:num>
  <w:num w:numId="147">
    <w:abstractNumId w:val="49"/>
  </w:num>
  <w:num w:numId="148">
    <w:abstractNumId w:val="149"/>
  </w:num>
  <w:num w:numId="149">
    <w:abstractNumId w:val="231"/>
  </w:num>
  <w:num w:numId="150">
    <w:abstractNumId w:val="269"/>
  </w:num>
  <w:num w:numId="151">
    <w:abstractNumId w:val="26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2">
    <w:abstractNumId w:val="270"/>
  </w:num>
  <w:num w:numId="153">
    <w:abstractNumId w:val="27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4">
    <w:abstractNumId w:val="235"/>
  </w:num>
  <w:num w:numId="155">
    <w:abstractNumId w:val="23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6">
    <w:abstractNumId w:val="220"/>
  </w:num>
  <w:num w:numId="157">
    <w:abstractNumId w:val="243"/>
  </w:num>
  <w:num w:numId="158">
    <w:abstractNumId w:val="33"/>
  </w:num>
  <w:num w:numId="159">
    <w:abstractNumId w:val="53"/>
  </w:num>
  <w:num w:numId="160">
    <w:abstractNumId w:val="46"/>
  </w:num>
  <w:num w:numId="161">
    <w:abstractNumId w:val="262"/>
  </w:num>
  <w:num w:numId="162">
    <w:abstractNumId w:val="210"/>
  </w:num>
  <w:num w:numId="163">
    <w:abstractNumId w:val="21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64">
    <w:abstractNumId w:val="155"/>
  </w:num>
  <w:num w:numId="165">
    <w:abstractNumId w:val="15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66">
    <w:abstractNumId w:val="114"/>
  </w:num>
  <w:num w:numId="167">
    <w:abstractNumId w:val="208"/>
  </w:num>
  <w:num w:numId="168">
    <w:abstractNumId w:val="36"/>
  </w:num>
  <w:num w:numId="169">
    <w:abstractNumId w:val="201"/>
  </w:num>
  <w:num w:numId="170">
    <w:abstractNumId w:val="201"/>
    <w:lvlOverride w:ilvl="0">
      <w:lvl w:ilvl="0">
        <w:start w:val="1"/>
        <w:numFmt w:val="upperRoman"/>
        <w:lvlText w:val="%1. "/>
        <w:legacy w:legacy="1" w:legacySpace="0" w:legacyIndent="283"/>
        <w:lvlJc w:val="left"/>
        <w:pPr>
          <w:ind w:left="283" w:hanging="283"/>
        </w:pPr>
        <w:rPr>
          <w:rFonts w:ascii="Times New Roman" w:hAnsi="Times New Roman" w:hint="default"/>
          <w:b w:val="0"/>
          <w:i w:val="0"/>
          <w:sz w:val="28"/>
          <w:u w:val="none"/>
        </w:rPr>
      </w:lvl>
    </w:lvlOverride>
  </w:num>
  <w:num w:numId="171">
    <w:abstractNumId w:val="18"/>
  </w:num>
  <w:num w:numId="172">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3">
    <w:abstractNumId w:val="267"/>
  </w:num>
  <w:num w:numId="174">
    <w:abstractNumId w:val="26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5">
    <w:abstractNumId w:val="90"/>
  </w:num>
  <w:num w:numId="176">
    <w:abstractNumId w:val="9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7">
    <w:abstractNumId w:val="229"/>
  </w:num>
  <w:num w:numId="178">
    <w:abstractNumId w:val="260"/>
  </w:num>
  <w:num w:numId="179">
    <w:abstractNumId w:val="236"/>
  </w:num>
  <w:num w:numId="180">
    <w:abstractNumId w:val="165"/>
  </w:num>
  <w:num w:numId="181">
    <w:abstractNumId w:val="16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82">
    <w:abstractNumId w:val="58"/>
  </w:num>
  <w:num w:numId="183">
    <w:abstractNumId w:val="5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84">
    <w:abstractNumId w:val="244"/>
  </w:num>
  <w:num w:numId="185">
    <w:abstractNumId w:val="125"/>
  </w:num>
  <w:num w:numId="186">
    <w:abstractNumId w:val="128"/>
  </w:num>
  <w:num w:numId="187">
    <w:abstractNumId w:val="12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88">
    <w:abstractNumId w:val="97"/>
  </w:num>
  <w:num w:numId="189">
    <w:abstractNumId w:val="9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0">
    <w:abstractNumId w:val="169"/>
  </w:num>
  <w:num w:numId="191">
    <w:abstractNumId w:val="16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2">
    <w:abstractNumId w:val="115"/>
  </w:num>
  <w:num w:numId="193">
    <w:abstractNumId w:val="11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4">
    <w:abstractNumId w:val="140"/>
  </w:num>
  <w:num w:numId="195">
    <w:abstractNumId w:val="60"/>
  </w:num>
  <w:num w:numId="196">
    <w:abstractNumId w:val="6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97">
    <w:abstractNumId w:val="135"/>
  </w:num>
  <w:num w:numId="198">
    <w:abstractNumId w:val="112"/>
  </w:num>
  <w:num w:numId="199">
    <w:abstractNumId w:val="11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0">
    <w:abstractNumId w:val="237"/>
  </w:num>
  <w:num w:numId="201">
    <w:abstractNumId w:val="178"/>
  </w:num>
  <w:num w:numId="202">
    <w:abstractNumId w:val="51"/>
  </w:num>
  <w:num w:numId="203">
    <w:abstractNumId w:val="5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4">
    <w:abstractNumId w:val="130"/>
  </w:num>
  <w:num w:numId="205">
    <w:abstractNumId w:val="13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6">
    <w:abstractNumId w:val="52"/>
  </w:num>
  <w:num w:numId="207">
    <w:abstractNumId w:val="5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08">
    <w:abstractNumId w:val="118"/>
  </w:num>
  <w:num w:numId="209">
    <w:abstractNumId w:val="1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0">
    <w:abstractNumId w:val="200"/>
  </w:num>
  <w:num w:numId="211">
    <w:abstractNumId w:val="20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2">
    <w:abstractNumId w:val="170"/>
  </w:num>
  <w:num w:numId="213">
    <w:abstractNumId w:val="107"/>
  </w:num>
  <w:num w:numId="214">
    <w:abstractNumId w:val="175"/>
  </w:num>
  <w:num w:numId="215">
    <w:abstractNumId w:val="101"/>
  </w:num>
  <w:num w:numId="216">
    <w:abstractNumId w:val="10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7">
    <w:abstractNumId w:val="67"/>
  </w:num>
  <w:num w:numId="218">
    <w:abstractNumId w:val="6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19">
    <w:abstractNumId w:val="163"/>
  </w:num>
  <w:num w:numId="220">
    <w:abstractNumId w:val="16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1">
    <w:abstractNumId w:val="253"/>
  </w:num>
  <w:num w:numId="222">
    <w:abstractNumId w:val="25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3">
    <w:abstractNumId w:val="138"/>
  </w:num>
  <w:num w:numId="224">
    <w:abstractNumId w:val="13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5">
    <w:abstractNumId w:val="22"/>
  </w:num>
  <w:num w:numId="226">
    <w:abstractNumId w:val="92"/>
  </w:num>
  <w:num w:numId="227">
    <w:abstractNumId w:val="242"/>
  </w:num>
  <w:num w:numId="228">
    <w:abstractNumId w:val="24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29">
    <w:abstractNumId w:val="148"/>
  </w:num>
  <w:num w:numId="230">
    <w:abstractNumId w:val="167"/>
  </w:num>
  <w:num w:numId="231">
    <w:abstractNumId w:val="207"/>
  </w:num>
  <w:num w:numId="232">
    <w:abstractNumId w:val="72"/>
  </w:num>
  <w:num w:numId="233">
    <w:abstractNumId w:val="184"/>
  </w:num>
  <w:num w:numId="234">
    <w:abstractNumId w:val="145"/>
  </w:num>
  <w:num w:numId="235">
    <w:abstractNumId w:val="14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36">
    <w:abstractNumId w:val="226"/>
  </w:num>
  <w:num w:numId="237">
    <w:abstractNumId w:val="160"/>
  </w:num>
  <w:num w:numId="238">
    <w:abstractNumId w:val="160"/>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39">
    <w:abstractNumId w:val="133"/>
  </w:num>
  <w:num w:numId="240">
    <w:abstractNumId w:val="117"/>
  </w:num>
  <w:num w:numId="241">
    <w:abstractNumId w:val="117"/>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42">
    <w:abstractNumId w:val="47"/>
  </w:num>
  <w:num w:numId="243">
    <w:abstractNumId w:val="14"/>
  </w:num>
  <w:num w:numId="244">
    <w:abstractNumId w:val="55"/>
  </w:num>
  <w:num w:numId="245">
    <w:abstractNumId w:val="63"/>
  </w:num>
  <w:num w:numId="246">
    <w:abstractNumId w:val="6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47">
    <w:abstractNumId w:val="99"/>
  </w:num>
  <w:num w:numId="248">
    <w:abstractNumId w:val="124"/>
  </w:num>
  <w:num w:numId="249">
    <w:abstractNumId w:val="268"/>
  </w:num>
  <w:num w:numId="250">
    <w:abstractNumId w:val="89"/>
  </w:num>
  <w:num w:numId="251">
    <w:abstractNumId w:val="252"/>
  </w:num>
  <w:num w:numId="252">
    <w:abstractNumId w:val="161"/>
  </w:num>
  <w:num w:numId="253">
    <w:abstractNumId w:val="221"/>
  </w:num>
  <w:num w:numId="254">
    <w:abstractNumId w:val="22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55">
    <w:abstractNumId w:val="195"/>
  </w:num>
  <w:num w:numId="256">
    <w:abstractNumId w:val="19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57">
    <w:abstractNumId w:val="248"/>
  </w:num>
  <w:num w:numId="258">
    <w:abstractNumId w:val="24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259">
    <w:abstractNumId w:val="187"/>
  </w:num>
  <w:num w:numId="260">
    <w:abstractNumId w:val="129"/>
  </w:num>
  <w:num w:numId="261">
    <w:abstractNumId w:val="13"/>
  </w:num>
  <w:num w:numId="262">
    <w:abstractNumId w:val="241"/>
  </w:num>
  <w:num w:numId="263">
    <w:abstractNumId w:val="181"/>
  </w:num>
  <w:num w:numId="264">
    <w:abstractNumId w:val="152"/>
  </w:num>
  <w:num w:numId="265">
    <w:abstractNumId w:val="82"/>
  </w:num>
  <w:num w:numId="266">
    <w:abstractNumId w:val="12"/>
  </w:num>
  <w:num w:numId="267">
    <w:abstractNumId w:val="259"/>
  </w:num>
  <w:num w:numId="268">
    <w:abstractNumId w:val="239"/>
  </w:num>
  <w:num w:numId="269">
    <w:abstractNumId w:val="196"/>
  </w:num>
  <w:num w:numId="270">
    <w:abstractNumId w:val="30"/>
  </w:num>
  <w:num w:numId="271">
    <w:abstractNumId w:val="265"/>
  </w:num>
  <w:num w:numId="272">
    <w:abstractNumId w:val="23"/>
  </w:num>
  <w:num w:numId="273">
    <w:abstractNumId w:val="136"/>
  </w:num>
  <w:num w:numId="274">
    <w:abstractNumId w:val="106"/>
  </w:num>
  <w:num w:numId="275">
    <w:abstractNumId w:val="113"/>
  </w:num>
  <w:num w:numId="276">
    <w:abstractNumId w:val="50"/>
  </w:num>
  <w:num w:numId="277">
    <w:abstractNumId w:val="233"/>
  </w:num>
  <w:num w:numId="278">
    <w:abstractNumId w:val="38"/>
  </w:num>
  <w:num w:numId="279">
    <w:abstractNumId w:val="27"/>
  </w:num>
  <w:num w:numId="280">
    <w:abstractNumId w:val="251"/>
  </w:num>
  <w:num w:numId="281">
    <w:abstractNumId w:val="154"/>
  </w:num>
  <w:num w:numId="282">
    <w:abstractNumId w:val="25"/>
  </w:num>
  <w:num w:numId="283">
    <w:abstractNumId w:val="26"/>
  </w:num>
  <w:num w:numId="284">
    <w:abstractNumId w:val="247"/>
  </w:num>
  <w:num w:numId="285">
    <w:abstractNumId w:val="193"/>
  </w:num>
  <w:num w:numId="286">
    <w:abstractNumId w:val="7"/>
  </w:num>
  <w:num w:numId="287">
    <w:abstractNumId w:val="6"/>
  </w:num>
  <w:num w:numId="288">
    <w:abstractNumId w:val="5"/>
  </w:num>
  <w:num w:numId="289">
    <w:abstractNumId w:val="4"/>
  </w:num>
  <w:num w:numId="290">
    <w:abstractNumId w:val="174"/>
  </w:num>
  <w:num w:numId="291">
    <w:abstractNumId w:val="150"/>
  </w:num>
  <w:num w:numId="292">
    <w:abstractNumId w:val="224"/>
  </w:num>
  <w:num w:numId="293">
    <w:abstractNumId w:val="266"/>
  </w:num>
  <w:num w:numId="294">
    <w:abstractNumId w:val="116"/>
  </w:num>
  <w:num w:numId="295">
    <w:abstractNumId w:val="215"/>
  </w:num>
  <w:num w:numId="296">
    <w:abstractNumId w:val="185"/>
  </w:num>
  <w:num w:numId="297">
    <w:abstractNumId w:val="126"/>
  </w:num>
  <w:num w:numId="298">
    <w:abstractNumId w:val="78"/>
  </w:num>
  <w:num w:numId="299">
    <w:abstractNumId w:val="44"/>
  </w:num>
  <w:num w:numId="300">
    <w:abstractNumId w:val="131"/>
  </w:num>
  <w:num w:numId="301">
    <w:abstractNumId w:val="156"/>
  </w:num>
  <w:num w:numId="302">
    <w:abstractNumId w:val="222"/>
  </w:num>
  <w:num w:numId="303">
    <w:abstractNumId w:val="123"/>
  </w:num>
  <w:num w:numId="304">
    <w:abstractNumId w:val="84"/>
  </w:num>
  <w:num w:numId="305">
    <w:abstractNumId w:val="108"/>
  </w:num>
  <w:num w:numId="306">
    <w:abstractNumId w:val="232"/>
  </w:num>
  <w:num w:numId="307">
    <w:abstractNumId w:val="91"/>
  </w:num>
  <w:num w:numId="308">
    <w:abstractNumId w:val="209"/>
  </w:num>
  <w:num w:numId="309">
    <w:abstractNumId w:val="70"/>
  </w:num>
  <w:num w:numId="310">
    <w:abstractNumId w:val="228"/>
  </w:num>
  <w:num w:numId="311">
    <w:abstractNumId w:val="74"/>
  </w:num>
  <w:num w:numId="312">
    <w:abstractNumId w:val="1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16"/>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9/2002 14:03:02"/>
    <w:docVar w:name="DocCategory" w:val="Doc"/>
    <w:docVar w:name="DocType" w:val="Final"/>
    <w:docVar w:name="JobNo" w:val="0249166R"/>
    <w:docVar w:name="OandT" w:val="Griaznova"/>
    <w:docVar w:name="Symbol1" w:val="DP/FPA/2002/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eastAsia="ru-RU"/>
    </w:rPr>
  </w:style>
  <w:style w:type="paragraph" w:styleId="Heading1">
    <w:name w:val="heading 1"/>
    <w:basedOn w:val="Normal"/>
    <w:next w:val="Normal"/>
    <w:qFormat/>
    <w:pPr>
      <w:keepNext/>
      <w:outlineLvl w:val="0"/>
    </w:pPr>
    <w:rPr>
      <w:i/>
      <w:iCs/>
      <w:sz w:val="1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right"/>
      <w:outlineLvl w:val="2"/>
    </w:pPr>
    <w:rPr>
      <w:i/>
      <w:iCs/>
      <w:sz w:val="14"/>
    </w:rPr>
  </w:style>
  <w:style w:type="paragraph" w:styleId="Heading9">
    <w:name w:val="heading 9"/>
    <w:basedOn w:val="Normal"/>
    <w:next w:val="Normal"/>
    <w:qFormat/>
    <w:pPr>
      <w:keepNext/>
      <w:numPr>
        <w:numId w:val="57"/>
      </w:numPr>
      <w:tabs>
        <w:tab w:val="left" w:pos="-720"/>
        <w:tab w:val="left" w:pos="0"/>
        <w:tab w:val="left" w:pos="720"/>
        <w:tab w:val="left" w:pos="1126"/>
        <w:tab w:val="left" w:pos="2160"/>
        <w:tab w:val="right" w:leader="dot" w:pos="2497"/>
        <w:tab w:val="right" w:leader="dot" w:pos="2804"/>
        <w:tab w:val="right" w:leader="dot" w:pos="3111"/>
        <w:tab w:val="right" w:leader="dot" w:pos="3418"/>
        <w:tab w:val="right" w:leader="dot" w:pos="3726"/>
        <w:tab w:val="right" w:leader="dot" w:pos="4033"/>
        <w:tab w:val="right" w:leader="dot" w:pos="4340"/>
        <w:tab w:val="right" w:leader="dot" w:pos="4647"/>
        <w:tab w:val="right" w:leader="dot" w:pos="4954"/>
        <w:tab w:val="right" w:leader="dot" w:pos="5262"/>
        <w:tab w:val="right" w:leader="dot" w:pos="5569"/>
        <w:tab w:val="right" w:leader="dot" w:pos="5876"/>
        <w:tab w:val="right" w:leader="dot" w:pos="6183"/>
        <w:tab w:val="right" w:leader="dot" w:pos="6490"/>
        <w:tab w:val="right" w:leader="dot" w:pos="6798"/>
        <w:tab w:val="right" w:leader="dot" w:pos="7182"/>
        <w:tab w:val="right" w:leader="dot" w:pos="7489"/>
        <w:tab w:val="right" w:leader="dot" w:pos="7796"/>
        <w:tab w:val="right" w:leader="dot" w:pos="8103"/>
        <w:tab w:val="right" w:pos="9180"/>
      </w:tabs>
      <w:spacing w:line="240" w:lineRule="auto"/>
      <w:jc w:val="center"/>
      <w:outlineLvl w:val="8"/>
    </w:pPr>
    <w:rPr>
      <w:spacing w:val="0"/>
      <w:w w:val="100"/>
      <w:kern w:val="0"/>
      <w:sz w:val="24"/>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DualTxt"/>
    <w:pPr>
      <w:keepNext/>
      <w:keepLines/>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DualTxt"/>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lang w:val="ru-RU" w:eastAsia="ru-RU"/>
    </w:rPr>
  </w:style>
  <w:style w:type="paragraph" w:styleId="Header">
    <w:name w:val="header"/>
    <w:semiHidden/>
    <w:pPr>
      <w:tabs>
        <w:tab w:val="center" w:pos="4320"/>
        <w:tab w:val="right" w:pos="8640"/>
      </w:tabs>
    </w:pPr>
    <w:rPr>
      <w:noProof/>
      <w:sz w:val="17"/>
      <w:lang w:val="ru-RU" w:eastAsia="ru-RU"/>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ListBullet">
    <w:name w:val="List Bullet"/>
    <w:basedOn w:val="Normal"/>
    <w:autoRedefine/>
    <w:semiHidden/>
    <w:pPr>
      <w:numPr>
        <w:numId w:val="14"/>
      </w:numPr>
    </w:pPr>
  </w:style>
  <w:style w:type="paragraph" w:styleId="BodyText">
    <w:name w:val="Body Text"/>
    <w:basedOn w:val="Normal"/>
    <w:semiHidden/>
    <w:pPr>
      <w:tabs>
        <w:tab w:val="left" w:pos="1814"/>
      </w:tabs>
      <w:spacing w:after="120"/>
      <w:ind w:left="1247" w:right="1247"/>
      <w:jc w:val="both"/>
    </w:pPr>
    <w:rPr>
      <w:spacing w:val="0"/>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10290</Words>
  <Characters>58656</Characters>
  <Application>Microsoft Office Word</Application>
  <DocSecurity>4</DocSecurity>
  <Lines>488</Lines>
  <Paragraphs>117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72033</CharactersWithSpaces>
  <SharedDoc>false</SharedDoc>
  <HLinks>
    <vt:vector size="6" baseType="variant">
      <vt:variant>
        <vt:i4>4522087</vt:i4>
      </vt:variant>
      <vt:variant>
        <vt:i4>149608</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4</cp:revision>
  <cp:lastPrinted>2003-09-29T10:29:00Z</cp:lastPrinted>
  <dcterms:created xsi:type="dcterms:W3CDTF">2003-10-02T09:13:00Z</dcterms:created>
  <dcterms:modified xsi:type="dcterms:W3CDTF">2003-10-02T10:18:00Z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0249166</vt:lpwstr>
  </property>
  <property fmtid="{D5CDD505-2E9C-101B-9397-08002B2CF9AE}" pid="3" name="Symbol1">
    <vt:lpwstr>DP/FPA/2002/9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31</vt:lpwstr>
  </property>
  <property fmtid="{D5CDD505-2E9C-101B-9397-08002B2CF9AE}" pid="8" name="Operator">
    <vt:lpwstr>shibanova</vt:lpwstr>
  </property>
</Properties>
</file>