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rsidTr="00D21089">
        <w:trPr>
          <w:trHeight w:val="851"/>
        </w:trPr>
        <w:tc>
          <w:tcPr>
            <w:tcW w:w="1259" w:type="dxa"/>
            <w:tcBorders>
              <w:top w:val="nil"/>
              <w:left w:val="nil"/>
              <w:bottom w:val="single" w:sz="4" w:space="0" w:color="auto"/>
              <w:right w:val="nil"/>
            </w:tcBorders>
          </w:tcPr>
          <w:p w:rsidR="006F0959" w:rsidRDefault="006F0959" w:rsidP="00D21089">
            <w:pPr>
              <w:spacing w:after="80" w:line="340" w:lineRule="exact"/>
            </w:pPr>
          </w:p>
        </w:tc>
        <w:tc>
          <w:tcPr>
            <w:tcW w:w="2236" w:type="dxa"/>
            <w:tcBorders>
              <w:top w:val="nil"/>
              <w:left w:val="nil"/>
              <w:bottom w:val="single" w:sz="4" w:space="0" w:color="auto"/>
              <w:right w:val="nil"/>
            </w:tcBorders>
            <w:vAlign w:val="bottom"/>
          </w:tcPr>
          <w:p w:rsidR="006F0959" w:rsidRDefault="006F0959" w:rsidP="00D21089">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6F0959" w:rsidRDefault="00111562" w:rsidP="00111562">
            <w:pPr>
              <w:spacing w:after="20"/>
              <w:jc w:val="right"/>
            </w:pPr>
            <w:r w:rsidRPr="00111562">
              <w:rPr>
                <w:sz w:val="40"/>
              </w:rPr>
              <w:t>CRC</w:t>
            </w:r>
            <w:r>
              <w:t>/C/ESP/Q/5-6/Add.1</w:t>
            </w:r>
          </w:p>
        </w:tc>
      </w:tr>
      <w:tr w:rsidR="006F0959" w:rsidTr="00D21089">
        <w:trPr>
          <w:trHeight w:val="2835"/>
        </w:trPr>
        <w:tc>
          <w:tcPr>
            <w:tcW w:w="1259" w:type="dxa"/>
            <w:tcBorders>
              <w:top w:val="single" w:sz="4" w:space="0" w:color="auto"/>
              <w:left w:val="nil"/>
              <w:bottom w:val="single" w:sz="12" w:space="0" w:color="auto"/>
              <w:right w:val="nil"/>
            </w:tcBorders>
          </w:tcPr>
          <w:p w:rsidR="006F0959" w:rsidRDefault="006F0959" w:rsidP="00D21089">
            <w:pPr>
              <w:spacing w:before="120"/>
              <w:jc w:val="center"/>
            </w:pPr>
            <w:r>
              <w:rPr>
                <w:noProof/>
              </w:rPr>
              <w:drawing>
                <wp:inline distT="0" distB="0" distL="0" distR="0" wp14:anchorId="060F57BB" wp14:editId="15A54BF2">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6F0959" w:rsidRDefault="006F0959" w:rsidP="00D21089">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rsidR="006F0959" w:rsidRDefault="00111562" w:rsidP="00111562">
            <w:pPr>
              <w:spacing w:before="240" w:line="240" w:lineRule="exact"/>
            </w:pPr>
            <w:r>
              <w:t>Distr.: General</w:t>
            </w:r>
          </w:p>
          <w:p w:rsidR="00111562" w:rsidRDefault="00111562" w:rsidP="00111562">
            <w:r>
              <w:t>7 November 2017</w:t>
            </w:r>
          </w:p>
          <w:p w:rsidR="00111562" w:rsidRDefault="00111562" w:rsidP="00111562">
            <w:r>
              <w:t>English</w:t>
            </w:r>
          </w:p>
          <w:p w:rsidR="00111562" w:rsidRDefault="00111562" w:rsidP="00111562">
            <w:r>
              <w:t>Original: Spanish</w:t>
            </w:r>
          </w:p>
          <w:p w:rsidR="00111562" w:rsidRDefault="00C03687" w:rsidP="00111562">
            <w:r>
              <w:t>Spanish and English only</w:t>
            </w:r>
          </w:p>
        </w:tc>
      </w:tr>
    </w:tbl>
    <w:p w:rsidR="00C03687" w:rsidRPr="00C03687" w:rsidRDefault="00C03687" w:rsidP="00C03687">
      <w:pPr>
        <w:spacing w:before="120"/>
        <w:rPr>
          <w:b/>
          <w:bCs/>
          <w:sz w:val="24"/>
          <w:szCs w:val="24"/>
        </w:rPr>
      </w:pPr>
      <w:r w:rsidRPr="00C03687">
        <w:rPr>
          <w:b/>
          <w:bCs/>
          <w:sz w:val="24"/>
          <w:szCs w:val="24"/>
        </w:rPr>
        <w:t>Committee on the Rights of the Child</w:t>
      </w:r>
    </w:p>
    <w:p w:rsidR="00C03687" w:rsidRPr="00C03687" w:rsidRDefault="00C03687" w:rsidP="00C03687">
      <w:pPr>
        <w:rPr>
          <w:b/>
          <w:bCs/>
        </w:rPr>
      </w:pPr>
      <w:r w:rsidRPr="00C03687">
        <w:rPr>
          <w:b/>
          <w:bCs/>
        </w:rPr>
        <w:t>Seventy-seventh session</w:t>
      </w:r>
    </w:p>
    <w:p w:rsidR="00C03687" w:rsidRPr="009A5180" w:rsidRDefault="00C03687" w:rsidP="00C03687">
      <w:r w:rsidRPr="009A5180">
        <w:t>15 January</w:t>
      </w:r>
      <w:r w:rsidR="00942FC2">
        <w:t>–</w:t>
      </w:r>
      <w:r w:rsidRPr="009A5180">
        <w:t>2 February 2018</w:t>
      </w:r>
    </w:p>
    <w:p w:rsidR="00C03687" w:rsidRPr="009A5180" w:rsidRDefault="00C03687" w:rsidP="00C03687">
      <w:r w:rsidRPr="009A5180">
        <w:t>Item 4 of the provisional agenda</w:t>
      </w:r>
    </w:p>
    <w:p w:rsidR="00C03687" w:rsidRPr="00C03687" w:rsidRDefault="00C03687" w:rsidP="00C03687">
      <w:pPr>
        <w:rPr>
          <w:b/>
          <w:bCs/>
        </w:rPr>
      </w:pPr>
      <w:r w:rsidRPr="00C03687">
        <w:rPr>
          <w:b/>
          <w:bCs/>
        </w:rPr>
        <w:t>Consideration of reports of States parties</w:t>
      </w:r>
    </w:p>
    <w:p w:rsidR="00C03687" w:rsidRPr="009A5180" w:rsidRDefault="00C03687" w:rsidP="00EA7232">
      <w:pPr>
        <w:pStyle w:val="HChG"/>
      </w:pPr>
      <w:r w:rsidRPr="009A5180">
        <w:tab/>
      </w:r>
      <w:r w:rsidRPr="009A5180">
        <w:tab/>
        <w:t>List of issues in relation to the combined fifth and sixth periodic reports of Spain</w:t>
      </w:r>
    </w:p>
    <w:p w:rsidR="00C03687" w:rsidRPr="009A5180" w:rsidRDefault="00C03687" w:rsidP="00EA7232">
      <w:pPr>
        <w:pStyle w:val="H23G"/>
      </w:pPr>
      <w:r w:rsidRPr="009A5180">
        <w:tab/>
      </w:r>
      <w:r w:rsidRPr="009A5180">
        <w:tab/>
        <w:t>Addendum</w:t>
      </w:r>
    </w:p>
    <w:p w:rsidR="00C03687" w:rsidRPr="009A5180" w:rsidRDefault="00C03687" w:rsidP="00EA7232">
      <w:pPr>
        <w:pStyle w:val="HChG"/>
      </w:pPr>
      <w:r w:rsidRPr="009A5180">
        <w:tab/>
      </w:r>
      <w:r w:rsidRPr="009A5180">
        <w:tab/>
        <w:t>Replies of Spain to the list of issues</w:t>
      </w:r>
      <w:r w:rsidR="00EA7232" w:rsidRPr="0014557B">
        <w:rPr>
          <w:rStyle w:val="FootnoteReference"/>
          <w:b w:val="0"/>
          <w:bCs/>
          <w:sz w:val="20"/>
          <w:vertAlign w:val="baseline"/>
        </w:rPr>
        <w:footnoteReference w:customMarkFollows="1" w:id="1"/>
        <w:t>*</w:t>
      </w:r>
    </w:p>
    <w:p w:rsidR="00C03687" w:rsidRPr="009A5180" w:rsidRDefault="00C03687" w:rsidP="00EA7232">
      <w:pPr>
        <w:pStyle w:val="SingleTxtG"/>
        <w:jc w:val="right"/>
      </w:pPr>
      <w:r w:rsidRPr="009A5180">
        <w:t>[Date received: 20 October 2017]</w:t>
      </w:r>
    </w:p>
    <w:p w:rsidR="00FA585B" w:rsidRPr="009A5180" w:rsidRDefault="00FA585B" w:rsidP="0014557B">
      <w:pPr>
        <w:pStyle w:val="HChG"/>
      </w:pPr>
      <w:bookmarkStart w:id="0" w:name="_GoBack"/>
      <w:bookmarkEnd w:id="0"/>
      <w:r>
        <w:rPr>
          <w:rFonts w:eastAsiaTheme="minorEastAsia"/>
        </w:rPr>
        <w:br w:type="page"/>
      </w:r>
      <w:r w:rsidRPr="009A5180">
        <w:lastRenderedPageBreak/>
        <w:tab/>
      </w:r>
      <w:r w:rsidRPr="009A5180">
        <w:tab/>
        <w:t>Part I</w:t>
      </w:r>
    </w:p>
    <w:p w:rsidR="00FA585B" w:rsidRPr="009A5180" w:rsidRDefault="00FA585B" w:rsidP="0014557B">
      <w:pPr>
        <w:pStyle w:val="H1G"/>
      </w:pPr>
      <w:r w:rsidRPr="009A5180">
        <w:tab/>
      </w:r>
      <w:r w:rsidRPr="009A5180">
        <w:tab/>
        <w:t>Replies to the issues raised in paragraph 1</w:t>
      </w:r>
    </w:p>
    <w:p w:rsidR="00FA585B" w:rsidRPr="009A5180" w:rsidRDefault="00FA585B" w:rsidP="0014557B">
      <w:pPr>
        <w:pStyle w:val="SingleTxtG"/>
      </w:pPr>
      <w:r w:rsidRPr="009A5180">
        <w:t>1.</w:t>
      </w:r>
      <w:r w:rsidRPr="009A5180">
        <w:tab/>
        <w:t xml:space="preserve">The new national legislative framework (Organic Act No. 8/2015 of 22 July and Act No. 26/2015 of 28 July, which both amend the system for the protection of children and adolescents) serves as the benchmark for the Autonomous Communities, the majority of which are now taking steps to update their legislation on children. The uniform application of laws and regulations is therefore ensured through the enactment of basic State legislation by the Autonomous Communities, which participate in coordinating bodies such as the interregional commissions, in the Childhood Observatory and its working groups, and in courses and seminars. </w:t>
      </w:r>
    </w:p>
    <w:p w:rsidR="00FA585B" w:rsidRPr="009A5180" w:rsidRDefault="00FA585B" w:rsidP="0014557B">
      <w:pPr>
        <w:pStyle w:val="SingleTxtG"/>
      </w:pPr>
      <w:r w:rsidRPr="009A5180">
        <w:t>2.</w:t>
      </w:r>
      <w:r w:rsidRPr="009A5180">
        <w:tab/>
        <w:t>On 11 July 2017, in response to the Committee</w:t>
      </w:r>
      <w:r w:rsidR="00942FC2">
        <w:t>’</w:t>
      </w:r>
      <w:r w:rsidRPr="009A5180">
        <w:t>s recommendations on the need to adopt a comprehensive law on violence against children and adolescents and the need for the authorities to take uniform action to defend the right to life and the physical and moral integrity of minors, all the parliamentary groups belonging to the Congress of Deputies jointly submitted a non-binding resolution concerning the promotion of a comprehensive law on the protection of children against violence. The resolution was welcomed by the Directorate General for Children</w:t>
      </w:r>
      <w:r w:rsidR="00942FC2">
        <w:t>’</w:t>
      </w:r>
      <w:r w:rsidRPr="009A5180">
        <w:t>s and Family Services, which reports to the Ministry of Health, Social Services and Equality. Work is currently under way on the first draft of the bill, with a view to its submission to Parliament in 2018. Representatives of Save the Children and the Comillas Pontifical University have drawn up a background document. In addition to the above-mentioned bodies, a working group made up of experts in the field was set up within the Directorate General for Children</w:t>
      </w:r>
      <w:r w:rsidR="00942FC2">
        <w:t>’</w:t>
      </w:r>
      <w:r w:rsidRPr="009A5180">
        <w:t>s and Family Services on 16 October. At a plenary meeting held on 21 July 2017, the Childhood Observatory set up a working group to examine and discuss proposals for the bill.</w:t>
      </w:r>
    </w:p>
    <w:p w:rsidR="00FA585B" w:rsidRPr="009A5180" w:rsidRDefault="00FA585B" w:rsidP="0014557B">
      <w:pPr>
        <w:pStyle w:val="SingleTxtG"/>
      </w:pPr>
      <w:r w:rsidRPr="009A5180">
        <w:t>3.</w:t>
      </w:r>
      <w:r w:rsidRPr="009A5180">
        <w:tab/>
        <w:t>On 28 September 2016, the first committee on the rights of children and adolescents was established within the Congress of Deputies. On 25 January 2017, children and adolescents representing the local councils celebrated a historic day in the Congress when they submitted their proposals to parliamentarians and called for the creation of a national council for participation so that a dialogue could be established between the Congress committee and children and adolescents. The parliamentarians will follow up on this initiative on a regular basis.</w:t>
      </w:r>
    </w:p>
    <w:p w:rsidR="00FA585B" w:rsidRPr="009A5180" w:rsidRDefault="00FA585B" w:rsidP="00BA11CB">
      <w:pPr>
        <w:pStyle w:val="H1G"/>
      </w:pPr>
      <w:r w:rsidRPr="009A5180">
        <w:tab/>
      </w:r>
      <w:r w:rsidRPr="009A5180">
        <w:tab/>
        <w:t>Replies to the issues raised in paragraph 2</w:t>
      </w:r>
    </w:p>
    <w:p w:rsidR="00FA585B" w:rsidRPr="009A5180" w:rsidRDefault="00FA585B" w:rsidP="0014557B">
      <w:pPr>
        <w:pStyle w:val="SingleTxtG"/>
      </w:pPr>
      <w:r w:rsidRPr="009A5180">
        <w:t>4.</w:t>
      </w:r>
      <w:r w:rsidRPr="009A5180">
        <w:tab/>
        <w:t>The main forum for inter-administrative cooperation between central Government, in the form of the Ministry of Health, Social Services and Equality, and the Autonomous Communities, is the Joint Commission on Children and Families of the Autonomous Communities. This Commission is chaired by the Ministry and composed of the heads of the central administration Subdirectorates General responsible for the protection of children and the family, two representatives of the Ministry of Foreign Affairs and Cooperation having responsibility for consular affairs and relations with other countries in the area of child protection and international adoption in particular, a representative of the Autonomous Communities with the rank of Director General responsible for child protection, and other experts from the various administrations or persons with special skills or knowledge of the areas concerned. Their mandate is to exchange information, examine issues to be raised and put forward proposals in the area of child protection, intercountry adoption and protection of the family with a view to ensuring that action to implement these sectoral policies is coordinated. The Commission meets at least every six months, or as often as necessary.</w:t>
      </w:r>
    </w:p>
    <w:p w:rsidR="00FA585B" w:rsidRPr="009A5180" w:rsidRDefault="00FA585B" w:rsidP="0014557B">
      <w:pPr>
        <w:pStyle w:val="SingleTxtG"/>
      </w:pPr>
      <w:r w:rsidRPr="009A5180">
        <w:t>5.</w:t>
      </w:r>
      <w:r w:rsidRPr="009A5180">
        <w:tab/>
        <w:t xml:space="preserve">Other mechanisms whereby the Ministry of Foreign Affairs and Cooperation and the Autonomous Communities cooperate and collaborate with each other in the area of social policy are the Executive Committee of the Regional Council for Social Services and Dependency Care and the Childhood Observatories Commission. </w:t>
      </w:r>
    </w:p>
    <w:p w:rsidR="00FA585B" w:rsidRPr="009A5180" w:rsidRDefault="00FA585B" w:rsidP="0014557B">
      <w:pPr>
        <w:pStyle w:val="SingleTxtG"/>
      </w:pPr>
      <w:r w:rsidRPr="009A5180">
        <w:lastRenderedPageBreak/>
        <w:t>6.</w:t>
      </w:r>
      <w:r w:rsidRPr="009A5180">
        <w:tab/>
        <w:t>The Childhood Observatories Commission was established by a decision of the plenary session of the Childhood Observatory in 2014 to promote collaboration between the State Childhood Observatory and the childhood observatories in the Autonomous Communities and the regions. In October 2015, the Commission met for the first time to share ideas about the nature and functioning of the work carried out by each body. On 13 November 2015, the plenary session of the Childhood Observatory approved the goals, functions and organizational and operational rules required for the establishment of common standards for all childhood observatories, thereby ensuring that their work was streamlined and consistent. In addition to the bilateral cooperation that has taken place between the different observatories since then, the Secretariat of the State Observatory proposed a number of subjects of interest in 2017, citing as a priority the Committee</w:t>
      </w:r>
      <w:r w:rsidR="00942FC2">
        <w:t>’</w:t>
      </w:r>
      <w:r w:rsidRPr="009A5180">
        <w:t>s general comment No. 19 on public budgeting for the realization of children</w:t>
      </w:r>
      <w:r w:rsidR="00942FC2">
        <w:t>’</w:t>
      </w:r>
      <w:r w:rsidRPr="009A5180">
        <w:t>s rights as an area worth exploring and developing. At the plenary session of the Childhood Observatory held on 21 July 2017, it was agreed to strengthen cooperation among the observatories belonging to the Childhood Observatories Commission, which had acquired new members representing a number of Autonomous Communities.</w:t>
      </w:r>
    </w:p>
    <w:p w:rsidR="00FA585B" w:rsidRPr="009A5180" w:rsidRDefault="00FA585B" w:rsidP="0014557B">
      <w:pPr>
        <w:pStyle w:val="SingleTxtG"/>
      </w:pPr>
      <w:r w:rsidRPr="009A5180">
        <w:t>7.</w:t>
      </w:r>
      <w:r w:rsidRPr="009A5180">
        <w:tab/>
        <w:t>The Second National Strategic Plan for Children and Young Persons for 2013</w:t>
      </w:r>
      <w:r w:rsidR="00942FC2">
        <w:t>–</w:t>
      </w:r>
      <w:r w:rsidRPr="009A5180">
        <w:t>2016 addressed the need for mechanisms to monitor and assess the actions taken while the Plan is in force. The final evaluation report</w:t>
      </w:r>
      <w:r w:rsidRPr="00C3161B">
        <w:rPr>
          <w:rStyle w:val="FootnoteReference"/>
        </w:rPr>
        <w:footnoteReference w:id="2"/>
      </w:r>
      <w:r w:rsidRPr="009A5180">
        <w:t xml:space="preserve"> on the Plan was approved by the plenary session of the Childhood Observatory on 21 July 2017 and is published on the Observatory</w:t>
      </w:r>
      <w:r w:rsidR="00942FC2">
        <w:t>’</w:t>
      </w:r>
      <w:r w:rsidRPr="009A5180">
        <w:t>s website. It contains information relating to indicators on children in Spain and provides an overview of how those indicators evolved when the Plan was in force. The overall results indicate that there was a high level of implementation of the various measures:</w:t>
      </w:r>
      <w:r w:rsidR="00942FC2">
        <w:t xml:space="preserve"> </w:t>
      </w:r>
      <w:r w:rsidRPr="009A5180">
        <w:t xml:space="preserve">of the 236 measures and submeasures set out in the Plan, 178, or 75.4 per cent of the total, were fully implemented. The goal with the highest level of implementation was </w:t>
      </w:r>
      <w:r w:rsidR="00942FC2">
        <w:t>“</w:t>
      </w:r>
      <w:r w:rsidRPr="009A5180">
        <w:t>Prevention and rehabilitation in situations of social conflict</w:t>
      </w:r>
      <w:r w:rsidR="00942FC2">
        <w:t>”</w:t>
      </w:r>
      <w:r w:rsidRPr="009A5180">
        <w:t xml:space="preserve">, followed by </w:t>
      </w:r>
      <w:r w:rsidR="00942FC2">
        <w:t>“</w:t>
      </w:r>
      <w:r w:rsidRPr="009A5180">
        <w:t>Child participation and appropriate settings</w:t>
      </w:r>
      <w:r w:rsidR="00942FC2">
        <w:t>”</w:t>
      </w:r>
      <w:r w:rsidRPr="009A5180">
        <w:t xml:space="preserve"> and </w:t>
      </w:r>
      <w:r w:rsidR="00942FC2">
        <w:t>“</w:t>
      </w:r>
      <w:r w:rsidRPr="009A5180">
        <w:t>Raising awareness of children</w:t>
      </w:r>
      <w:r w:rsidR="00942FC2">
        <w:t>’</w:t>
      </w:r>
      <w:r w:rsidRPr="009A5180">
        <w:t>s situation</w:t>
      </w:r>
      <w:r w:rsidR="00942FC2">
        <w:t>”</w:t>
      </w:r>
      <w:r w:rsidRPr="009A5180">
        <w:t>.</w:t>
      </w:r>
    </w:p>
    <w:p w:rsidR="00FA585B" w:rsidRPr="009A5180" w:rsidRDefault="00FA585B" w:rsidP="00D318F6">
      <w:pPr>
        <w:pStyle w:val="H1G"/>
      </w:pPr>
      <w:r w:rsidRPr="009A5180">
        <w:tab/>
      </w:r>
      <w:r w:rsidRPr="009A5180">
        <w:tab/>
        <w:t>Replies to the issues raised in paragraph 3</w:t>
      </w:r>
    </w:p>
    <w:p w:rsidR="00FA585B" w:rsidRPr="009A5180" w:rsidRDefault="00FA585B" w:rsidP="0014557B">
      <w:pPr>
        <w:pStyle w:val="SingleTxtG"/>
      </w:pPr>
      <w:r w:rsidRPr="009A5180">
        <w:t>8.</w:t>
      </w:r>
      <w:r w:rsidRPr="009A5180">
        <w:tab/>
        <w:t xml:space="preserve">The budgets of the various public administrations do not provide for a system that can identify the specific amount spent on children. However, as stated in the combined fifth and sixth periodic reports of Spain, one of the major innovations introduced by Act No. 26/2015 is the requirement to measure the impact of all draft legislation on children and adolescents. Analytical memorandums on the impact of legislation also include details of the economic impact that will be caused by the legislation to be adopted, which helps to safeguard economic resources earmarked for children, especially in times of crisis. </w:t>
      </w:r>
    </w:p>
    <w:p w:rsidR="00FA585B" w:rsidRPr="009A5180" w:rsidRDefault="00FA585B" w:rsidP="0014557B">
      <w:pPr>
        <w:pStyle w:val="SingleTxtG"/>
      </w:pPr>
      <w:r w:rsidRPr="009A5180">
        <w:t>9.</w:t>
      </w:r>
      <w:r w:rsidRPr="009A5180">
        <w:tab/>
        <w:t xml:space="preserve">Owing to the way that State institutions are set up and powers distributed between the central government authorities, the Autonomous Communities are the authorities that devote the most financial resources to policies for children in areas such as education, health and social welfare. </w:t>
      </w:r>
    </w:p>
    <w:p w:rsidR="00FA585B" w:rsidRPr="009A5180" w:rsidRDefault="00FA585B" w:rsidP="0014557B">
      <w:pPr>
        <w:pStyle w:val="SingleTxtG"/>
      </w:pPr>
      <w:r w:rsidRPr="009A5180">
        <w:t>10.</w:t>
      </w:r>
      <w:r w:rsidRPr="009A5180">
        <w:tab/>
        <w:t>In accordance with the State Budget Act No. 3/2017 of 27 June, the budgetary allocations for the development of public policy on children and the family have increased by 1.6 per cent in relation to the previous financial year.</w:t>
      </w:r>
    </w:p>
    <w:p w:rsidR="00FA585B" w:rsidRPr="009A5180" w:rsidRDefault="00FA585B" w:rsidP="0014557B">
      <w:pPr>
        <w:pStyle w:val="SingleTxtG"/>
      </w:pPr>
      <w:r w:rsidRPr="009A5180">
        <w:t>11.</w:t>
      </w:r>
      <w:r w:rsidRPr="009A5180">
        <w:tab/>
        <w:t>The Committ</w:t>
      </w:r>
      <w:r w:rsidR="00282AF0">
        <w:t>ee</w:t>
      </w:r>
      <w:r w:rsidR="00942FC2">
        <w:t>’</w:t>
      </w:r>
      <w:r w:rsidR="00282AF0">
        <w:t>s general comment No. 19 was</w:t>
      </w:r>
      <w:r w:rsidRPr="009A5180">
        <w:t xml:space="preserve"> distributed to stakeholders directly involved in the promotion and defence of the rights of children and adolescents and, through them, because of the subject matter concerned, to the persons responsible for planning and developing public budgets. This gave a significant boost to the launch of methodological projects enabling the budget lines of the various public administrations to be identified in a standardized manner. One such project is a proposal on the scientific measurement of budgetary expenditure on children that is being developed by King Juan Carlos University together with the United Nations Children</w:t>
      </w:r>
      <w:r w:rsidR="00942FC2">
        <w:t>’</w:t>
      </w:r>
      <w:r w:rsidRPr="009A5180">
        <w:t>s Fund (UNICEF) Spain. The proposal is expected to be completed in October 2017.</w:t>
      </w:r>
    </w:p>
    <w:p w:rsidR="00FA585B" w:rsidRPr="009A5180" w:rsidRDefault="00FA585B" w:rsidP="00D318F6">
      <w:pPr>
        <w:pStyle w:val="H1G"/>
      </w:pPr>
      <w:r w:rsidRPr="009A5180">
        <w:lastRenderedPageBreak/>
        <w:tab/>
      </w:r>
      <w:r w:rsidRPr="009A5180">
        <w:tab/>
        <w:t>Replies to the issues raised in paragraph 4</w:t>
      </w:r>
    </w:p>
    <w:p w:rsidR="00FA585B" w:rsidRPr="009A5180" w:rsidRDefault="00FA585B" w:rsidP="0014557B">
      <w:pPr>
        <w:pStyle w:val="SingleTxtG"/>
      </w:pPr>
      <w:r w:rsidRPr="009A5180">
        <w:t>12.</w:t>
      </w:r>
      <w:r w:rsidRPr="009A5180">
        <w:tab/>
        <w:t>The National Statistics Institute is a full member of the Children</w:t>
      </w:r>
      <w:r w:rsidR="00942FC2">
        <w:t>’</w:t>
      </w:r>
      <w:r w:rsidRPr="009A5180">
        <w:t xml:space="preserve">s Observatory. Working in collaboration with other bodies, it plays an essential role in obtaining and processing data on children and adolescents. </w:t>
      </w:r>
    </w:p>
    <w:p w:rsidR="00FA585B" w:rsidRPr="009A5180" w:rsidRDefault="00FA585B" w:rsidP="00D318F6">
      <w:pPr>
        <w:pStyle w:val="SingleTxtG"/>
      </w:pPr>
      <w:r w:rsidRPr="009A5180">
        <w:t>13.</w:t>
      </w:r>
      <w:r w:rsidRPr="009A5180">
        <w:tab/>
        <w:t>In the interests of providing up-to-date statistics and data on children, and collecting national data for the preparation of the reports required by the United Nations, the European Union and other national and international bodies, the Government has, for over two decades, been producing statistical series on measures to protect children and measures imposed on juvenile offenders, in cooperation with the Autonomous Communities. Since 2005, the data contained in the Statistical Bulletin on Measures for Child Protection have been recorded by the National Statistics Institute as a statistical operation under the National Statistics Plan. In recent years, the Institute has taken steps to increase the number of statistics and surveys producing disaggregated data on persons aged up to 18 years. One such survey is the Survey of Living Conditions.</w:t>
      </w:r>
    </w:p>
    <w:p w:rsidR="00FA585B" w:rsidRPr="009A5180" w:rsidRDefault="00FA585B" w:rsidP="0014557B">
      <w:pPr>
        <w:pStyle w:val="SingleTxtG"/>
      </w:pPr>
      <w:r w:rsidRPr="009A5180">
        <w:t>14.</w:t>
      </w:r>
      <w:r w:rsidRPr="009A5180">
        <w:tab/>
        <w:t>In accordance with paragraph 18 of the Committee</w:t>
      </w:r>
      <w:r w:rsidR="00942FC2">
        <w:t>’</w:t>
      </w:r>
      <w:r w:rsidRPr="009A5180">
        <w:t>s concluding observations on the third and fourth periodic reports of Spain, the Second National Strategic Plan for Children and Young Persons for 2013</w:t>
      </w:r>
      <w:r w:rsidR="00942FC2">
        <w:t>–</w:t>
      </w:r>
      <w:r w:rsidRPr="009A5180">
        <w:t>2016 included an extensive section containing indicators of the situation of children in Spain. These indicators were co</w:t>
      </w:r>
      <w:r w:rsidR="00AD2ED1">
        <w:t>nsidered in the mid</w:t>
      </w:r>
      <w:r w:rsidRPr="009A5180">
        <w:t>term and final assessments and, to the extent possible, were disaggregated by variables such as age, sex and disability.</w:t>
      </w:r>
    </w:p>
    <w:p w:rsidR="00FA585B" w:rsidRPr="009A5180" w:rsidRDefault="00FA585B" w:rsidP="0014557B">
      <w:pPr>
        <w:pStyle w:val="SingleTxtG"/>
      </w:pPr>
      <w:r w:rsidRPr="009A5180">
        <w:t>15.</w:t>
      </w:r>
      <w:r w:rsidRPr="009A5180">
        <w:tab/>
        <w:t>The implementation of article 22 of Act No. 26/2015 has also made it possible for the variable of disability to be included in child protection statistics and in the unified child abuse register.</w:t>
      </w:r>
    </w:p>
    <w:p w:rsidR="00FA585B" w:rsidRPr="009A5180" w:rsidRDefault="00FA585B" w:rsidP="0014557B">
      <w:pPr>
        <w:pStyle w:val="SingleTxtG"/>
      </w:pPr>
      <w:r w:rsidRPr="009A5180">
        <w:t>16.</w:t>
      </w:r>
      <w:r w:rsidRPr="009A5180">
        <w:tab/>
        <w:t>Collecting personal data on minors under 14 years of age requires the consent of parents or guardians. Children over that age can consent to their data being collected, except where the law requires them to be assisted by their parents or guardians.</w:t>
      </w:r>
    </w:p>
    <w:p w:rsidR="00FA585B" w:rsidRPr="009A5180" w:rsidRDefault="00FA585B" w:rsidP="0014557B">
      <w:pPr>
        <w:pStyle w:val="SingleTxtG"/>
      </w:pPr>
      <w:r w:rsidRPr="009A5180">
        <w:t>17.</w:t>
      </w:r>
      <w:r w:rsidRPr="009A5180">
        <w:tab/>
        <w:t>The Children</w:t>
      </w:r>
      <w:r w:rsidR="00942FC2">
        <w:t>’</w:t>
      </w:r>
      <w:r w:rsidRPr="009A5180">
        <w:t>s Observatory, the Ministry of Health, Social Services and Equality and UNICEF Spain have established an agreement, under the framework convention on cooperation between them, for the development, updating and maintenance of an online information system on child welfare and development, called Childhood in Data (www.infanciaendatos.es).</w:t>
      </w:r>
    </w:p>
    <w:p w:rsidR="00FA585B" w:rsidRPr="009A5180" w:rsidRDefault="00FA585B" w:rsidP="00D318F6">
      <w:pPr>
        <w:pStyle w:val="H1G"/>
      </w:pPr>
      <w:r w:rsidRPr="009A5180">
        <w:tab/>
      </w:r>
      <w:r w:rsidRPr="009A5180">
        <w:tab/>
        <w:t>Replies to the issues raised in paragraph 5</w:t>
      </w:r>
    </w:p>
    <w:p w:rsidR="00FA585B" w:rsidRPr="009A5180" w:rsidRDefault="00FA585B" w:rsidP="0014557B">
      <w:pPr>
        <w:pStyle w:val="SingleTxtG"/>
      </w:pPr>
      <w:r w:rsidRPr="009A5180">
        <w:t>18.</w:t>
      </w:r>
      <w:r w:rsidRPr="009A5180">
        <w:tab/>
        <w:t>The offices of the Ombudsman for Children in the Community of Madrid have been closed in order to optimize public resources at a time of crisis. However, their closure does not mean that children have been left unprotected, as the national Ombudsman also has the authority to take action in this area. Moreover, in the case of Madrid, some of the responsibilities of the Ombudsman for Children in the Community of Madrid and of specialists in child protection, who are career civil servants belonging to specialized units of the Ombudsman for Children, have been transferred to the Regional Ministry for Family and Social Policies of the Autonomous Community of Madrid. Children</w:t>
      </w:r>
      <w:r w:rsidR="00942FC2">
        <w:t>’</w:t>
      </w:r>
      <w:r w:rsidRPr="009A5180">
        <w:t>s Ombudsman offices continue to operate in other Autonomous Communities, such as Andalusia, where the offices are attached to the Ombudsman for that Community. In the Community of Valencia, the Ombudsman has an assistant with specific responsibility for matters related to children and, in June 2016, a children</w:t>
      </w:r>
      <w:r w:rsidR="00942FC2">
        <w:t>’</w:t>
      </w:r>
      <w:r w:rsidRPr="009A5180">
        <w:t>s observatory made up of over 20 bodies involved in the protection of children</w:t>
      </w:r>
      <w:r w:rsidR="00942FC2">
        <w:t>’</w:t>
      </w:r>
      <w:r w:rsidRPr="009A5180">
        <w:t>s rights was established. It is worth noting that the combined fifth and sixth reports of Spain to the Committee have been supplemented by reports from institutions such as the Síndic de Greuges (Ombudsman of Catalonia) and the Ararteko (Ombudsman of the Basque Country).</w:t>
      </w:r>
    </w:p>
    <w:p w:rsidR="00FA585B" w:rsidRPr="009A5180" w:rsidRDefault="00FA585B" w:rsidP="0014557B">
      <w:pPr>
        <w:pStyle w:val="SingleTxtG"/>
      </w:pPr>
      <w:r w:rsidRPr="009A5180">
        <w:t>19.</w:t>
      </w:r>
      <w:r w:rsidRPr="009A5180">
        <w:tab/>
        <w:t>To strengthen the Ombudsman</w:t>
      </w:r>
      <w:r w:rsidR="00942FC2">
        <w:t>’</w:t>
      </w:r>
      <w:r w:rsidRPr="009A5180">
        <w:t>s capacity to protect children at the State level, one of the Ombudsman</w:t>
      </w:r>
      <w:r w:rsidR="00942FC2">
        <w:t>’</w:t>
      </w:r>
      <w:r w:rsidRPr="009A5180">
        <w:t>s deputies has been made permanently responsible for matters pertaining to children. The Office of the Second Deputy Ombudsman is thus the coordinating office for children</w:t>
      </w:r>
      <w:r w:rsidR="00942FC2">
        <w:t>’</w:t>
      </w:r>
      <w:r w:rsidRPr="009A5180">
        <w:t>s affairs. For two years now, the Ombudsman</w:t>
      </w:r>
      <w:r w:rsidR="00942FC2">
        <w:t>’</w:t>
      </w:r>
      <w:r w:rsidRPr="009A5180">
        <w:t xml:space="preserve">s Office has </w:t>
      </w:r>
      <w:r w:rsidRPr="009A5180">
        <w:lastRenderedPageBreak/>
        <w:t>included a supplement on children in its annual reports. The Ombudsman</w:t>
      </w:r>
      <w:r w:rsidR="00942FC2">
        <w:t>’</w:t>
      </w:r>
      <w:r w:rsidRPr="009A5180">
        <w:t>s website also contains a specific section devoted to children</w:t>
      </w:r>
      <w:r w:rsidR="00942FC2">
        <w:t>’</w:t>
      </w:r>
      <w:r w:rsidRPr="009A5180">
        <w:t xml:space="preserve">s affairs and a specific portal for education. </w:t>
      </w:r>
    </w:p>
    <w:p w:rsidR="00FA585B" w:rsidRPr="009A5180" w:rsidRDefault="00FA585B" w:rsidP="00FD0D3C">
      <w:pPr>
        <w:pStyle w:val="H1G"/>
      </w:pPr>
      <w:r w:rsidRPr="009A5180">
        <w:tab/>
      </w:r>
      <w:r w:rsidRPr="009A5180">
        <w:tab/>
        <w:t>Replies to the issues raised in paragraph 6</w:t>
      </w:r>
    </w:p>
    <w:p w:rsidR="00FA585B" w:rsidRPr="009A5180" w:rsidRDefault="00FA585B" w:rsidP="0014557B">
      <w:pPr>
        <w:pStyle w:val="SingleTxtG"/>
      </w:pPr>
      <w:r w:rsidRPr="009A5180">
        <w:t>20.</w:t>
      </w:r>
      <w:r w:rsidRPr="009A5180">
        <w:tab/>
        <w:t xml:space="preserve">A training and awareness-raising project for the prevention and detection of racism, xenophobia and related intolerance in the classroom was in place between 2014 and 2017. In addition, a support manual for the prevention and detection of racism, xenophobia and other forms of intolerance in schools has been drawn up and published. The Ministry of Health, Social Services and Equality, through grants allocated to non-governmental organizations (NGOs), provides over €7 million every year to fund programmes implemented by social organizations for the benefit of the Roma community. Such programmes include the </w:t>
      </w:r>
      <w:r w:rsidR="00942FC2">
        <w:t>“</w:t>
      </w:r>
      <w:r w:rsidRPr="009A5180">
        <w:t>Intercultural Harmony from the Cradle</w:t>
      </w:r>
      <w:r w:rsidR="00942FC2">
        <w:t>”</w:t>
      </w:r>
      <w:r w:rsidRPr="009A5180">
        <w:t xml:space="preserve"> programme, run by the National Roma Presence Association, through which funding is granted to the Can Ta Chimutrí nursery school to enable it to provide quality intercultural education for disadvantaged children, including a significant number of Roma and immigrant children and adolescents. Since 2013, the </w:t>
      </w:r>
      <w:r w:rsidR="00942FC2">
        <w:t>“</w:t>
      </w:r>
      <w:r w:rsidRPr="009A5180">
        <w:t>No Hate</w:t>
      </w:r>
      <w:r w:rsidR="00942FC2">
        <w:t>”</w:t>
      </w:r>
      <w:r w:rsidRPr="009A5180">
        <w:t xml:space="preserve"> campaign against intolerance has been run to raise awareness of incitement to hatred, discrimination and persecution aimed at certain groups on social networks.</w:t>
      </w:r>
    </w:p>
    <w:p w:rsidR="00FA585B" w:rsidRPr="009A5180" w:rsidRDefault="00FA585B" w:rsidP="00FD0D3C">
      <w:pPr>
        <w:pStyle w:val="H1G"/>
      </w:pPr>
      <w:r w:rsidRPr="009A5180">
        <w:tab/>
      </w:r>
      <w:r w:rsidRPr="009A5180">
        <w:tab/>
        <w:t>Replies to the issues raised in paragraph 7</w:t>
      </w:r>
    </w:p>
    <w:p w:rsidR="00FA585B" w:rsidRPr="009A5180" w:rsidRDefault="00FA585B" w:rsidP="0014557B">
      <w:pPr>
        <w:pStyle w:val="SingleTxtG"/>
      </w:pPr>
      <w:r w:rsidRPr="009A5180">
        <w:t>21.</w:t>
      </w:r>
      <w:r w:rsidRPr="009A5180">
        <w:tab/>
        <w:t>One of the main aims of the Second National Strategic Plan for Children and Young Persons for 2013</w:t>
      </w:r>
      <w:r w:rsidR="00942FC2">
        <w:t>–</w:t>
      </w:r>
      <w:r w:rsidRPr="009A5180">
        <w:t>2016 was to reduce rates of violence against children and many of the measures contained in strategic objective No. 4 of the Plan, which addresses the social protection and inclusion of children and adolescents, were directed to this end. The final assessment of the Plan indicates that 76.92 per cent of the measures and submeasures under this objective, which was one of the widest in scope in the Plan, were implemented in their entirety, in particular through the adoption of Act No. 26/2015 of 28 July, which amended the system for the protection of children and adolescents, the adoption of Organic Act No. 8/2015 of 22 July, the transposition of Directive 2011/92/EU of the European Parliament and of the Council of 13 December 2011 on combating the sexual abuse and sexual exploitation of children and child pornography, the creation of a central register of sexual offenders and the legal regulation of protection centres for children with behavioural problems.</w:t>
      </w:r>
    </w:p>
    <w:p w:rsidR="00FA585B" w:rsidRPr="009A5180" w:rsidRDefault="00FA585B" w:rsidP="0014557B">
      <w:pPr>
        <w:pStyle w:val="SingleTxtG"/>
      </w:pPr>
      <w:r w:rsidRPr="009A5180">
        <w:t>22.</w:t>
      </w:r>
      <w:r w:rsidRPr="009A5180">
        <w:tab/>
        <w:t xml:space="preserve">With regard to the policies implemented, aside from the programmes and services set up by the Autonomous Communities, the Ministry of Health, Social Services and Equality has continued to use subsidies derived from the personal income tax fund to finance NGO programmes aimed at preventing child abuse and providing comprehensive care for victims. In 2016, a total of €1,417,172 of such funds was allocated, 4.36 per cent more than in 2015. The hotline for children and adolescents, which is managed by the Care for Children and Adolescents at Risk Foundation and funded by the Ministry of Health, Social Services and Equality through subsidies from the tax fund, received 468,754 calls in 2016, some 27 per cent more than in the previous year. </w:t>
      </w:r>
    </w:p>
    <w:p w:rsidR="00FA585B" w:rsidRPr="009A5180" w:rsidRDefault="00FA585B" w:rsidP="0014557B">
      <w:pPr>
        <w:pStyle w:val="SingleTxtG"/>
      </w:pPr>
      <w:r w:rsidRPr="009A5180">
        <w:t>23.</w:t>
      </w:r>
      <w:r w:rsidRPr="009A5180">
        <w:tab/>
        <w:t xml:space="preserve">Numerous initiatives have been launched by the Autonomous Communities, including psychological care programmes aimed at women victims of gender-based violence and their children, awareness-raising activities in schools, counselling and therapy for child victims of gender-based violence, social and educational care for child victims in the digital network environment and intervention to support children who are at risk and exposed to gender-based violence. </w:t>
      </w:r>
    </w:p>
    <w:p w:rsidR="00FA585B" w:rsidRPr="009A5180" w:rsidRDefault="00FA585B" w:rsidP="0014557B">
      <w:pPr>
        <w:pStyle w:val="SingleTxtG"/>
      </w:pPr>
      <w:r w:rsidRPr="009A5180">
        <w:t>24.</w:t>
      </w:r>
      <w:r w:rsidRPr="009A5180">
        <w:tab/>
        <w:t>In the area of education, a strategic plan for harmony in schools has been developed, which involves meetings of the State Monitoring Centre for Harmony in Schools. In addition, a framework collaboration agreement has been reached between the Ministry of Education, Culture and Sport and the Spanish Data Protection Agency to educate children and raise</w:t>
      </w:r>
      <w:r w:rsidR="00942FC2">
        <w:t xml:space="preserve"> </w:t>
      </w:r>
      <w:r w:rsidRPr="009A5180">
        <w:t xml:space="preserve">their awareness of data privacy and protection, particularly on the Internet. Since </w:t>
      </w:r>
      <w:r w:rsidRPr="009A5180">
        <w:lastRenderedPageBreak/>
        <w:t xml:space="preserve">1 November 2016, a hotline has been available so that cases of ill-treatment and harassment in educational establishments can be reported. </w:t>
      </w:r>
    </w:p>
    <w:p w:rsidR="00FA585B" w:rsidRPr="009A5180" w:rsidRDefault="00FA585B" w:rsidP="00FD0D3C">
      <w:pPr>
        <w:pStyle w:val="H1G"/>
      </w:pPr>
      <w:r w:rsidRPr="009A5180">
        <w:tab/>
      </w:r>
      <w:r w:rsidRPr="009A5180">
        <w:tab/>
        <w:t>Replies to the issues raised in paragraph 8</w:t>
      </w:r>
    </w:p>
    <w:p w:rsidR="00FA585B" w:rsidRPr="009A5180" w:rsidRDefault="00FA585B" w:rsidP="0014557B">
      <w:pPr>
        <w:pStyle w:val="SingleTxtG"/>
      </w:pPr>
      <w:r w:rsidRPr="009A5180">
        <w:t>25.</w:t>
      </w:r>
      <w:r w:rsidRPr="009A5180">
        <w:tab/>
        <w:t>In 2017, a programme for the protection of the family and action against child poverty was established pursuant to Act No. 3/2017 of 27 June on the General State Budget for 2017.</w:t>
      </w:r>
      <w:r w:rsidR="00942FC2">
        <w:t xml:space="preserve"> </w:t>
      </w:r>
      <w:r w:rsidRPr="009A5180">
        <w:t>The programme has a budget of €100 million to be allocated to projects for supporting families, children and adolescents living in poverty and for the provision of basic social services.</w:t>
      </w:r>
    </w:p>
    <w:p w:rsidR="00FA585B" w:rsidRPr="009A5180" w:rsidRDefault="00FA585B" w:rsidP="0014557B">
      <w:pPr>
        <w:pStyle w:val="SingleTxtG"/>
      </w:pPr>
      <w:r w:rsidRPr="009A5180">
        <w:t>26.</w:t>
      </w:r>
      <w:r w:rsidRPr="009A5180">
        <w:tab/>
        <w:t>In order to combat child poverty, the Ministry of Health, Social Services and Equality has been allocated funds from the General State Budget for social service projects that provide social and economic protection for families, especially those with special needs, under the Comprehensive Family Support Plan 2015</w:t>
      </w:r>
      <w:r w:rsidR="00942FC2">
        <w:t>–</w:t>
      </w:r>
      <w:r w:rsidRPr="009A5180">
        <w:t>2017, and projects aimed at tackling severe material deprivation or situations in which families with dependent children are at risk of falling into poverty. This allocation was increased from €48 million in 2016 to €60 million in 2017. The projects do not need to be co-funded by the regional administration concerned and the funds are distributed in accordance with the at risk of poverty or social exclusion (AROPE) indicator in each Community or autonomous city.</w:t>
      </w:r>
    </w:p>
    <w:p w:rsidR="00FA585B" w:rsidRPr="009A5180" w:rsidRDefault="00FA585B" w:rsidP="0014557B">
      <w:pPr>
        <w:pStyle w:val="SingleTxtG"/>
      </w:pPr>
      <w:r w:rsidRPr="009A5180">
        <w:t>27.</w:t>
      </w:r>
      <w:r w:rsidRPr="009A5180">
        <w:tab/>
        <w:t>The Autonomous Communities may also approve deductions in personal income tax for personal and family reasons. In particular, they have approved the following deductions that help to protect families with children:</w:t>
      </w:r>
    </w:p>
    <w:p w:rsidR="00FA585B" w:rsidRPr="009A5180" w:rsidRDefault="00FA585B" w:rsidP="00FD0D3C">
      <w:pPr>
        <w:pStyle w:val="Bullet1G"/>
      </w:pPr>
      <w:r w:rsidRPr="009A5180">
        <w:t>Deductions made on the basis of personal or family circumstances:</w:t>
      </w:r>
    </w:p>
    <w:p w:rsidR="00FA585B" w:rsidRPr="009A5180" w:rsidRDefault="00FA585B" w:rsidP="00FD0D3C">
      <w:pPr>
        <w:pStyle w:val="Bullet2G"/>
      </w:pPr>
      <w:r w:rsidRPr="009A5180">
        <w:t>Birth or adoption of a child: Catalonia, Galicia, Andalusia, Asturias, La Rioja, Aragon, Castile-La Mancha, the Canary Islands, Extremadura, Valencia, Castile and Leon, and Madrid;</w:t>
      </w:r>
    </w:p>
    <w:p w:rsidR="00FA585B" w:rsidRPr="009A5180" w:rsidRDefault="00FA585B" w:rsidP="00FD0D3C">
      <w:pPr>
        <w:pStyle w:val="Bullet2G"/>
      </w:pPr>
      <w:r w:rsidRPr="009A5180">
        <w:t>Family-based care for children, older persons or persons with disabilities: Galicia, Asturias, Cantabria, La Rioja, Extremadura, Castile-La Mancha, Valencia and Madrid;</w:t>
      </w:r>
      <w:r w:rsidR="00942FC2">
        <w:t xml:space="preserve"> </w:t>
      </w:r>
    </w:p>
    <w:p w:rsidR="00FA585B" w:rsidRPr="009A5180" w:rsidRDefault="00FA585B" w:rsidP="00FD0D3C">
      <w:pPr>
        <w:pStyle w:val="Bullet2G"/>
      </w:pPr>
      <w:r w:rsidRPr="009A5180">
        <w:t xml:space="preserve">Care for younger and/or older family members: Aragon, Cantabria, La Rioja, Castile-La Mancha, Extremadura, the Balearic Islands, Galicia, the Canary Islands, Murcia, Andalusia, Asturias, Valencia, Madrid and Castile and Leon; </w:t>
      </w:r>
    </w:p>
    <w:p w:rsidR="00FA585B" w:rsidRPr="009A5180" w:rsidRDefault="00FA585B" w:rsidP="00FD0D3C">
      <w:pPr>
        <w:pStyle w:val="Bullet2G"/>
      </w:pPr>
      <w:r w:rsidRPr="009A5180">
        <w:t>Large families: Castile and Leon, Valencia, Galicia, Asturias, Castile</w:t>
      </w:r>
      <w:r w:rsidRPr="009A5180">
        <w:noBreakHyphen/>
        <w:t>La Mancha and the Canary Islands;</w:t>
      </w:r>
    </w:p>
    <w:p w:rsidR="00FA585B" w:rsidRPr="009A5180" w:rsidRDefault="00FA585B" w:rsidP="00FD0D3C">
      <w:pPr>
        <w:pStyle w:val="Bullet2G"/>
      </w:pPr>
      <w:r w:rsidRPr="009A5180">
        <w:t>Single-parent families: Asturias, Andalusia and Valencia;</w:t>
      </w:r>
    </w:p>
    <w:p w:rsidR="00FA585B" w:rsidRPr="009A5180" w:rsidRDefault="00FA585B" w:rsidP="00FD0D3C">
      <w:pPr>
        <w:pStyle w:val="Bullet2G"/>
      </w:pPr>
      <w:r w:rsidRPr="009A5180">
        <w:t>Domestic help: Andalusia, La Rioja, and Castile and Leon;</w:t>
      </w:r>
    </w:p>
    <w:p w:rsidR="00FA585B" w:rsidRPr="009A5180" w:rsidRDefault="00FA585B" w:rsidP="00FD0D3C">
      <w:pPr>
        <w:pStyle w:val="Bullet2G"/>
      </w:pPr>
      <w:r w:rsidRPr="009A5180">
        <w:t>Suspension of employment contracts so that paternity leave may be taken or public assistance for the protection of maternity/paternity rights: Castile and Leon, and Valencia;</w:t>
      </w:r>
    </w:p>
    <w:p w:rsidR="00FA585B" w:rsidRPr="009A5180" w:rsidRDefault="00FA585B" w:rsidP="00FD0D3C">
      <w:pPr>
        <w:pStyle w:val="Bullet2G"/>
      </w:pPr>
      <w:r w:rsidRPr="009A5180">
        <w:t>Spouses who perform unpaid work in the home: Valencia;</w:t>
      </w:r>
    </w:p>
    <w:p w:rsidR="00FA585B" w:rsidRPr="009A5180" w:rsidRDefault="00FA585B" w:rsidP="00FD0D3C">
      <w:pPr>
        <w:pStyle w:val="Bullet2G"/>
      </w:pPr>
      <w:r w:rsidRPr="009A5180">
        <w:t>Medical expenses and/or expenditure on personal health insurance: Cantabria;</w:t>
      </w:r>
    </w:p>
    <w:p w:rsidR="00FA585B" w:rsidRPr="009A5180" w:rsidRDefault="00FA585B" w:rsidP="00FD0D3C">
      <w:pPr>
        <w:pStyle w:val="Bullet2G"/>
      </w:pPr>
      <w:r w:rsidRPr="009A5180">
        <w:tab/>
        <w:t>Studies and textbooks: Catalonia, the Balearic Islands, the Canary Islands,</w:t>
      </w:r>
      <w:r w:rsidR="00942FC2">
        <w:t xml:space="preserve"> </w:t>
      </w:r>
      <w:r w:rsidRPr="009A5180">
        <w:t>Extremadura, Aragon, Castile-La Mancha, Asturias, Murcia, Madrid and Valencia</w:t>
      </w:r>
      <w:r w:rsidR="00AD2ED1">
        <w:t>.</w:t>
      </w:r>
    </w:p>
    <w:p w:rsidR="00FA585B" w:rsidRPr="009A5180" w:rsidRDefault="00FA585B" w:rsidP="000911FC">
      <w:pPr>
        <w:pStyle w:val="SingleTxtG"/>
      </w:pPr>
      <w:r w:rsidRPr="009A5180">
        <w:t>28.</w:t>
      </w:r>
      <w:r w:rsidRPr="009A5180">
        <w:tab/>
        <w:t>The National Plan for Social Inclusion 2013</w:t>
      </w:r>
      <w:r w:rsidR="00942FC2">
        <w:t>–</w:t>
      </w:r>
      <w:r w:rsidRPr="009A5180">
        <w:t>2016, under which the reduction of child poverty was established as a cross-cutting goal, was the framework document for social policy in Spain. Now that that Plan is no</w:t>
      </w:r>
      <w:r w:rsidR="000911FC">
        <w:t xml:space="preserve"> </w:t>
      </w:r>
      <w:r w:rsidRPr="009A5180">
        <w:t>longer in force, the Government of Spain is developing the 2017</w:t>
      </w:r>
      <w:r w:rsidR="00942FC2">
        <w:t>–</w:t>
      </w:r>
      <w:r w:rsidRPr="009A5180">
        <w:t xml:space="preserve">2020 national strategy to prevent and combat poverty. The main action lines of the strategy will include addressing child poverty in accordance with the principles set out in the European Commission recommendation </w:t>
      </w:r>
      <w:r w:rsidR="00942FC2">
        <w:t>“</w:t>
      </w:r>
      <w:r w:rsidRPr="009A5180">
        <w:t>Investing in children: breaking the cycle of disadvantage</w:t>
      </w:r>
      <w:r w:rsidR="00942FC2">
        <w:t>”</w:t>
      </w:r>
      <w:r w:rsidRPr="009A5180">
        <w:t>.</w:t>
      </w:r>
    </w:p>
    <w:p w:rsidR="00FA585B" w:rsidRPr="009A5180" w:rsidRDefault="00FA585B" w:rsidP="004D5873">
      <w:pPr>
        <w:pStyle w:val="H1G"/>
      </w:pPr>
      <w:r w:rsidRPr="009A5180">
        <w:lastRenderedPageBreak/>
        <w:tab/>
      </w:r>
      <w:r w:rsidRPr="009A5180">
        <w:tab/>
        <w:t>Replies to the issues raised in paragraph 9</w:t>
      </w:r>
    </w:p>
    <w:p w:rsidR="00FA585B" w:rsidRPr="009A5180" w:rsidRDefault="00FA585B" w:rsidP="0014557B">
      <w:pPr>
        <w:pStyle w:val="SingleTxtG"/>
      </w:pPr>
      <w:r w:rsidRPr="009A5180">
        <w:t>29.</w:t>
      </w:r>
      <w:r w:rsidRPr="009A5180">
        <w:tab/>
        <w:t>The action plan for the national strategy on disability for 2014</w:t>
      </w:r>
      <w:r w:rsidR="00942FC2">
        <w:t>–</w:t>
      </w:r>
      <w:r w:rsidRPr="009A5180">
        <w:t>2020, which is based on the principle of equality of opportunity, takes due account of the fact that children with disabilities constitute a group that is at particular risk of falling into situations of exclusion, violence and poverty. One of its guiding principles explicitly refers to the need to respect the personal development of persons with disabilities, in particular children with disabilities, and their right to preserve their identities. Its strategic objectives in the area of education include reducing the school dropout rate and increasing the number of persons with disabilities who have university degrees. To that end, its operational objectives include supporting educational institutions in their efforts to become more inclusive. The plan includes measures aimed at:</w:t>
      </w:r>
    </w:p>
    <w:p w:rsidR="00FA585B" w:rsidRPr="009A5180" w:rsidRDefault="00FA585B" w:rsidP="004D5873">
      <w:pPr>
        <w:pStyle w:val="Bullet1G"/>
      </w:pPr>
      <w:r w:rsidRPr="009A5180">
        <w:t>Analysing the situation of women and children with disabilities in order to develop a special plan against multiple discrimination in the areas of gender policy and childhood</w:t>
      </w:r>
      <w:r w:rsidR="004D5873">
        <w:t>;</w:t>
      </w:r>
    </w:p>
    <w:p w:rsidR="00FA585B" w:rsidRPr="009A5180" w:rsidRDefault="00FA585B" w:rsidP="004D5873">
      <w:pPr>
        <w:pStyle w:val="Bullet1G"/>
      </w:pPr>
      <w:r w:rsidRPr="009A5180">
        <w:t>Promoting policies and programmes that uphold the right of children with disabilities to express their own views</w:t>
      </w:r>
      <w:r w:rsidR="004D5873">
        <w:t>;</w:t>
      </w:r>
    </w:p>
    <w:p w:rsidR="00FA585B" w:rsidRPr="009A5180" w:rsidRDefault="00FA585B" w:rsidP="004D5873">
      <w:pPr>
        <w:pStyle w:val="Bullet1G"/>
      </w:pPr>
      <w:r w:rsidRPr="009A5180">
        <w:t>Promoting the early assessment of the special educational needs of children with disabilities and adapting educational programmes and teaching methods</w:t>
      </w:r>
      <w:r w:rsidR="004D5873">
        <w:t>;</w:t>
      </w:r>
    </w:p>
    <w:p w:rsidR="00FA585B" w:rsidRPr="009A5180" w:rsidRDefault="00FA585B" w:rsidP="004D5873">
      <w:pPr>
        <w:pStyle w:val="Bullet1G"/>
      </w:pPr>
      <w:r w:rsidRPr="009A5180">
        <w:t>Facilitating the participation of the parents of children with disabilities in the development of educational programmes for their children</w:t>
      </w:r>
      <w:r w:rsidR="004D5873">
        <w:t>;</w:t>
      </w:r>
    </w:p>
    <w:p w:rsidR="00FA585B" w:rsidRPr="009A5180" w:rsidRDefault="00FA585B" w:rsidP="004D5873">
      <w:pPr>
        <w:pStyle w:val="Bullet1G"/>
      </w:pPr>
      <w:r w:rsidRPr="009A5180">
        <w:t>Promoting stronger psychological, educational and vocational guidance, primarily in the transition from one stage of education to another</w:t>
      </w:r>
      <w:r w:rsidR="004D5873">
        <w:t>;</w:t>
      </w:r>
      <w:r w:rsidRPr="009A5180">
        <w:t xml:space="preserve"> </w:t>
      </w:r>
    </w:p>
    <w:p w:rsidR="00FA585B" w:rsidRPr="009A5180" w:rsidRDefault="00FA585B" w:rsidP="004D5873">
      <w:pPr>
        <w:pStyle w:val="Bullet1G"/>
      </w:pPr>
      <w:r w:rsidRPr="009A5180">
        <w:t>Ensuring that pupils with disabilities are provided with human and technological resources, access to information and communication, and mobility and other aids that they may require at all stages of their education, including non-compulsory stages</w:t>
      </w:r>
      <w:r w:rsidR="004D5873">
        <w:t>;</w:t>
      </w:r>
    </w:p>
    <w:p w:rsidR="00FA585B" w:rsidRPr="009A5180" w:rsidRDefault="00FA585B" w:rsidP="004D5873">
      <w:pPr>
        <w:pStyle w:val="Bullet1G"/>
      </w:pPr>
      <w:r w:rsidRPr="009A5180">
        <w:t>Increasing the supply of accessible information and communications technology resources for children and older persons with disabilities</w:t>
      </w:r>
      <w:r w:rsidR="004D5873">
        <w:t>.</w:t>
      </w:r>
    </w:p>
    <w:p w:rsidR="00FA585B" w:rsidRPr="009A5180" w:rsidRDefault="00FA585B" w:rsidP="0014557B">
      <w:pPr>
        <w:pStyle w:val="SingleTxtG"/>
      </w:pPr>
      <w:r w:rsidRPr="009A5180">
        <w:t>30.</w:t>
      </w:r>
      <w:r w:rsidRPr="009A5180">
        <w:tab/>
        <w:t>Personal income tax resources set aside for persons with disabilities have been used to fund inclusion programmes that promote measures for the comprehensive care of children and adolescents with disabilities. These activities focus on the following:</w:t>
      </w:r>
    </w:p>
    <w:p w:rsidR="00FA585B" w:rsidRPr="009A5180" w:rsidRDefault="00FA585B" w:rsidP="004D5873">
      <w:pPr>
        <w:pStyle w:val="Bullet1G"/>
      </w:pPr>
      <w:r w:rsidRPr="009A5180">
        <w:t>Raising the awareness, participation, involvement, self-esteem, empowerment and personal growth of children, young people and adolescents with cochlear implants, providing them with the tools that they need to strengthen their personal development and ability to participate</w:t>
      </w:r>
      <w:r w:rsidR="004D5873">
        <w:t>;</w:t>
      </w:r>
    </w:p>
    <w:p w:rsidR="00FA585B" w:rsidRPr="009A5180" w:rsidRDefault="00FA585B" w:rsidP="004D5873">
      <w:pPr>
        <w:pStyle w:val="Bullet1G"/>
      </w:pPr>
      <w:r w:rsidRPr="009A5180">
        <w:t>Supporting, addressing and responding to the needs of children with intellectual and developmental disabilities in situations of vulnerability and/or at risk of social exclusion</w:t>
      </w:r>
      <w:r w:rsidR="004D5873">
        <w:t>;</w:t>
      </w:r>
    </w:p>
    <w:p w:rsidR="00FA585B" w:rsidRPr="009A5180" w:rsidRDefault="00FA585B" w:rsidP="00AE595B">
      <w:pPr>
        <w:pStyle w:val="Bullet1G"/>
      </w:pPr>
      <w:r w:rsidRPr="009A5180">
        <w:t xml:space="preserve">Supporting children under the age of 6 years and their environments </w:t>
      </w:r>
      <w:r w:rsidR="00AE595B">
        <w:t>—</w:t>
      </w:r>
      <w:r w:rsidRPr="009A5180">
        <w:t xml:space="preserve"> families and schools </w:t>
      </w:r>
      <w:r w:rsidR="00AE595B">
        <w:t>—</w:t>
      </w:r>
      <w:r w:rsidRPr="009A5180">
        <w:t xml:space="preserve"> through a comprehensive, all-encompassing treatment service that addresses needs associated with congenital cerebral palsy and/or related pathologies in the first years of life by striving to exert some influence on the factors that affect children</w:t>
      </w:r>
      <w:r w:rsidR="00942FC2">
        <w:t>’</w:t>
      </w:r>
      <w:r w:rsidRPr="009A5180">
        <w:t>s psychological and social development in order to reduce the overall developmental impact of impairments on children with disability</w:t>
      </w:r>
      <w:r w:rsidR="004D5873">
        <w:t>;</w:t>
      </w:r>
    </w:p>
    <w:p w:rsidR="00FA585B" w:rsidRPr="009A5180" w:rsidRDefault="00FA585B" w:rsidP="004D5873">
      <w:pPr>
        <w:pStyle w:val="Bullet1G"/>
      </w:pPr>
      <w:r w:rsidRPr="009A5180">
        <w:t>Providing emotional support, information and guidance for families as well as guidance on the specific care required to enable children with congenital cri du chat syndrome to develop their abilities to the maximum. Integration into the family is considered an essential step that must be taken prior to the social integration of the person with the disability</w:t>
      </w:r>
      <w:r w:rsidR="004D5873">
        <w:t>;</w:t>
      </w:r>
    </w:p>
    <w:p w:rsidR="00FA585B" w:rsidRPr="009A5180" w:rsidRDefault="00FA585B" w:rsidP="004D5873">
      <w:pPr>
        <w:pStyle w:val="Bullet1G"/>
      </w:pPr>
      <w:r w:rsidRPr="009A5180">
        <w:t>Providing resources to tackle isolation and loneliness among children and adolescents with disabilities, working with their families to address their needs, training and preparing them for more favourable situations</w:t>
      </w:r>
      <w:r w:rsidR="004D5873">
        <w:t>;</w:t>
      </w:r>
    </w:p>
    <w:p w:rsidR="00FA585B" w:rsidRPr="009A5180" w:rsidRDefault="00FA585B" w:rsidP="004D5873">
      <w:pPr>
        <w:pStyle w:val="Bullet1G"/>
      </w:pPr>
      <w:r w:rsidRPr="009A5180">
        <w:t>Early learning activities for children exhibiting immature behaviour</w:t>
      </w:r>
      <w:r w:rsidR="004D5873">
        <w:t>;</w:t>
      </w:r>
    </w:p>
    <w:p w:rsidR="00FA585B" w:rsidRPr="009A5180" w:rsidRDefault="00FA585B" w:rsidP="004D5873">
      <w:pPr>
        <w:pStyle w:val="Bullet1G"/>
      </w:pPr>
      <w:r w:rsidRPr="009A5180">
        <w:lastRenderedPageBreak/>
        <w:t>Providing different kinds of support and guidance for young people with kidney disease to enable them to deal with problems associated with the disease that affect different aspects of their lives and facilitating their participation in cultural, sporting and educational activities alongside persons with and without disabilities</w:t>
      </w:r>
      <w:r w:rsidR="004D5873">
        <w:t>.</w:t>
      </w:r>
    </w:p>
    <w:p w:rsidR="00FA585B" w:rsidRPr="009A5180" w:rsidRDefault="00FA585B" w:rsidP="004D5873">
      <w:pPr>
        <w:pStyle w:val="H1G"/>
      </w:pPr>
      <w:r w:rsidRPr="009A5180">
        <w:tab/>
      </w:r>
      <w:r w:rsidRPr="009A5180">
        <w:tab/>
        <w:t>Replies to the issues raised in paragraph 10</w:t>
      </w:r>
    </w:p>
    <w:p w:rsidR="00FA585B" w:rsidRPr="009A5180" w:rsidRDefault="00FA585B" w:rsidP="0014557B">
      <w:pPr>
        <w:pStyle w:val="SingleTxtG"/>
      </w:pPr>
      <w:r w:rsidRPr="009A5180">
        <w:t>31.</w:t>
      </w:r>
      <w:r w:rsidRPr="009A5180">
        <w:tab/>
        <w:t>The most up-to-date information on the general health of children and adolescents can be found in the case report on children</w:t>
      </w:r>
      <w:r w:rsidR="00942FC2">
        <w:t>’</w:t>
      </w:r>
      <w:r w:rsidRPr="009A5180">
        <w:t>s mental health and quality of life, published by the Ministry of Health, Social Services and Equality in 2014.</w:t>
      </w:r>
    </w:p>
    <w:p w:rsidR="00FA585B" w:rsidRPr="009A5180" w:rsidRDefault="00FA585B" w:rsidP="0014557B">
      <w:pPr>
        <w:pStyle w:val="SingleTxtG"/>
      </w:pPr>
      <w:r w:rsidRPr="009A5180">
        <w:t>32.</w:t>
      </w:r>
      <w:r w:rsidRPr="009A5180">
        <w:tab/>
        <w:t>(http://www.msssi.gob.es/estadestudios/estadisticas/encuestanacional/ encuestanac2011/informesmonograficos/sm_cvrs_infantil_ense2011_12_ monografico2.pdf).</w:t>
      </w:r>
    </w:p>
    <w:p w:rsidR="00FA585B" w:rsidRPr="009A5180" w:rsidRDefault="00FA585B" w:rsidP="00AE595B">
      <w:pPr>
        <w:pStyle w:val="SingleTxtG"/>
      </w:pPr>
      <w:r w:rsidRPr="009A5180">
        <w:t>33.</w:t>
      </w:r>
      <w:r w:rsidRPr="009A5180">
        <w:tab/>
        <w:t xml:space="preserve">Responsibility for promotion, prevention, care, rehabilitation and reintegration in the area of mental health has been devolved to the governments of the Autonomous Communities. Although there is no specific national mental health plan for children and adolescents, three Autonomous Communities have established such plans and all the other Communities have adapted their services to serve the particular needs of this community and are running specific programmes on various pathologies </w:t>
      </w:r>
      <w:r w:rsidR="00AE595B">
        <w:t>—</w:t>
      </w:r>
      <w:r w:rsidRPr="009A5180">
        <w:t xml:space="preserve"> including depression, first psychotic episodes, attention deficit and hyperactivity disorder, autism spectrum disorders </w:t>
      </w:r>
      <w:r w:rsidR="00AE595B">
        <w:t>—</w:t>
      </w:r>
      <w:r w:rsidRPr="009A5180">
        <w:t xml:space="preserve"> and programmes designed to provide early care, address psychosocial risk, undertake activities in schools or marginal areas and educate parents. In two Autonomous Communities, programmes are in place to facilitate the transition into adulthood for persons receiving treatment at centres for children and young persons with mental health problems.</w:t>
      </w:r>
    </w:p>
    <w:p w:rsidR="00FA585B" w:rsidRPr="009A5180" w:rsidRDefault="00FA585B" w:rsidP="0014557B">
      <w:pPr>
        <w:pStyle w:val="SingleTxtG"/>
      </w:pPr>
      <w:r w:rsidRPr="009A5180">
        <w:t>34.</w:t>
      </w:r>
      <w:r w:rsidRPr="009A5180">
        <w:tab/>
        <w:t>An assessment of the 2009</w:t>
      </w:r>
      <w:r w:rsidR="00942FC2">
        <w:t>–</w:t>
      </w:r>
      <w:r w:rsidRPr="009A5180">
        <w:t>2016 National Drug Strategy revealed the following information about substance abuse among adolescents:</w:t>
      </w:r>
    </w:p>
    <w:p w:rsidR="00FA585B" w:rsidRPr="009A5180" w:rsidRDefault="00FA585B" w:rsidP="00C93612">
      <w:pPr>
        <w:pStyle w:val="Bullet1G"/>
      </w:pPr>
      <w:r w:rsidRPr="009A5180">
        <w:t>There has been a slight increase in the age at which drug use starts. The significance of some environmental risk factors has decreased: drug use is considered less normal and the perception is that drugs other than cannabis are less widely available than previously</w:t>
      </w:r>
      <w:r w:rsidR="00AE595B">
        <w:t>.</w:t>
      </w:r>
    </w:p>
    <w:p w:rsidR="00FA585B" w:rsidRPr="009A5180" w:rsidRDefault="00FA585B" w:rsidP="00C93612">
      <w:pPr>
        <w:pStyle w:val="Bullet1G"/>
      </w:pPr>
      <w:r w:rsidRPr="009A5180">
        <w:t>The significance of some risk factors associated with consumption and the preventive role played by parents has decreased: minors return home earlier in the evening and the money available to them is more in keeping with their age and actual needs</w:t>
      </w:r>
      <w:r w:rsidR="00AE595B">
        <w:t>.</w:t>
      </w:r>
    </w:p>
    <w:p w:rsidR="00FA585B" w:rsidRPr="009A5180" w:rsidRDefault="00FA585B" w:rsidP="00C93612">
      <w:pPr>
        <w:pStyle w:val="Bullet1G"/>
      </w:pPr>
      <w:r w:rsidRPr="009A5180">
        <w:t>However, the consumption of cannabis is seen as normal and the drug is considered to be highly accessible, particularly by adolescents</w:t>
      </w:r>
      <w:r w:rsidR="00AE595B">
        <w:t>.</w:t>
      </w:r>
    </w:p>
    <w:p w:rsidR="00FA585B" w:rsidRPr="009A5180" w:rsidRDefault="00FA585B" w:rsidP="00C93612">
      <w:pPr>
        <w:pStyle w:val="Bullet1G"/>
      </w:pPr>
      <w:r w:rsidRPr="009A5180">
        <w:t>Adolescents have little difficulty acquiring alcohol and do so in facilities that they frequent every day</w:t>
      </w:r>
      <w:r w:rsidR="00AE595B">
        <w:t>.</w:t>
      </w:r>
    </w:p>
    <w:p w:rsidR="00FA585B" w:rsidRPr="009A5180" w:rsidRDefault="00FA585B" w:rsidP="00C93612">
      <w:pPr>
        <w:pStyle w:val="Bullet1G"/>
      </w:pPr>
      <w:r w:rsidRPr="009A5180">
        <w:t>The 2017</w:t>
      </w:r>
      <w:r w:rsidR="00942FC2">
        <w:t>–</w:t>
      </w:r>
      <w:r w:rsidRPr="009A5180">
        <w:t>2024 national strategy on addiction, which is currently being drafted, will therefore make the following recommendations:</w:t>
      </w:r>
    </w:p>
    <w:p w:rsidR="00FA585B" w:rsidRPr="009A5180" w:rsidRDefault="00FA585B" w:rsidP="00C93612">
      <w:pPr>
        <w:pStyle w:val="Bullet2G"/>
      </w:pPr>
      <w:r w:rsidRPr="009A5180">
        <w:t>Maintain the goal of increasing the age at which drug use begins</w:t>
      </w:r>
      <w:r w:rsidR="00AE595B">
        <w:t>;</w:t>
      </w:r>
    </w:p>
    <w:p w:rsidR="00FA585B" w:rsidRPr="009A5180" w:rsidRDefault="00FA585B" w:rsidP="00C93612">
      <w:pPr>
        <w:pStyle w:val="Bullet2G"/>
      </w:pPr>
      <w:r w:rsidRPr="009A5180">
        <w:t>Raise adults</w:t>
      </w:r>
      <w:r w:rsidR="00942FC2">
        <w:t>’</w:t>
      </w:r>
      <w:r w:rsidRPr="009A5180">
        <w:t xml:space="preserve"> awareness of alcohol consumption by children and limit children</w:t>
      </w:r>
      <w:r w:rsidR="00942FC2">
        <w:t>’</w:t>
      </w:r>
      <w:r w:rsidRPr="009A5180">
        <w:t>s access to alcohol</w:t>
      </w:r>
      <w:r w:rsidR="00AE595B">
        <w:t>;</w:t>
      </w:r>
    </w:p>
    <w:p w:rsidR="00FA585B" w:rsidRPr="009A5180" w:rsidRDefault="00FA585B" w:rsidP="00C93612">
      <w:pPr>
        <w:pStyle w:val="Bullet2G"/>
      </w:pPr>
      <w:r w:rsidRPr="009A5180">
        <w:t>Take steps to tackle the normalization of cannabis use</w:t>
      </w:r>
      <w:r w:rsidR="00AE595B">
        <w:t>;</w:t>
      </w:r>
    </w:p>
    <w:p w:rsidR="00FA585B" w:rsidRPr="009A5180" w:rsidRDefault="00FA585B" w:rsidP="00C93612">
      <w:pPr>
        <w:pStyle w:val="Bullet2G"/>
      </w:pPr>
      <w:r w:rsidRPr="009A5180">
        <w:t>Involve adults in efforts to prevent drug use</w:t>
      </w:r>
      <w:r w:rsidR="00AE595B">
        <w:t>.</w:t>
      </w:r>
    </w:p>
    <w:p w:rsidR="00FA585B" w:rsidRPr="009A5180" w:rsidRDefault="00FA585B" w:rsidP="00C93612">
      <w:pPr>
        <w:pStyle w:val="H1G"/>
      </w:pPr>
      <w:r w:rsidRPr="009A5180">
        <w:tab/>
      </w:r>
      <w:r w:rsidRPr="009A5180">
        <w:tab/>
        <w:t>Replies to the issues raised in paragraph 11</w:t>
      </w:r>
    </w:p>
    <w:p w:rsidR="00FA585B" w:rsidRPr="009A5180" w:rsidRDefault="00FA585B" w:rsidP="0014557B">
      <w:pPr>
        <w:pStyle w:val="SingleTxtG"/>
      </w:pPr>
      <w:r w:rsidRPr="009A5180">
        <w:t>35.</w:t>
      </w:r>
      <w:r w:rsidRPr="009A5180">
        <w:tab/>
        <w:t xml:space="preserve">There are currently no plans to change the Spanish education system. </w:t>
      </w:r>
    </w:p>
    <w:p w:rsidR="00FA585B" w:rsidRPr="009A5180" w:rsidRDefault="00FA585B" w:rsidP="0014557B">
      <w:pPr>
        <w:pStyle w:val="SingleTxtG"/>
      </w:pPr>
      <w:r w:rsidRPr="009A5180">
        <w:t>36.</w:t>
      </w:r>
      <w:r w:rsidRPr="009A5180">
        <w:tab/>
        <w:t xml:space="preserve">With regard to the provision of education for children aged up to 3 years, the Spanish education system, which is governed by Organic Act No. 2/2006 of 3 May on Education, amended by Organic Act No. 8/2013 of 9 December 2013 on Improving the </w:t>
      </w:r>
      <w:r w:rsidRPr="009A5180">
        <w:lastRenderedPageBreak/>
        <w:t>Quality of Education, considers preschool education to be a stage in itself that addresses the needs of children from birth to the age of 6 years. It is voluntary and its purpose is to contribute to the physical, emotional, social and intellectual development of children. In recent years, public administrations have promoted a progressive increase in the availability of places for children in the first cycle (up to 3 years of age) through the Educa3 Plan. The Government is currently preparing the launch of the Concilia3 Plan for the first cycle of preschool education with the aim of increasing the number of nursery places to ensure that education is universally available at this stage.</w:t>
      </w:r>
    </w:p>
    <w:p w:rsidR="00FA585B" w:rsidRPr="009A5180" w:rsidRDefault="00FA585B" w:rsidP="00C93612">
      <w:pPr>
        <w:pStyle w:val="H1G"/>
      </w:pPr>
      <w:r w:rsidRPr="009A5180">
        <w:tab/>
      </w:r>
      <w:r w:rsidRPr="009A5180">
        <w:tab/>
        <w:t>Replies to the issues raised in paragraph 12</w:t>
      </w:r>
    </w:p>
    <w:p w:rsidR="00FA585B" w:rsidRPr="009A5180" w:rsidRDefault="00FA585B" w:rsidP="0014557B">
      <w:pPr>
        <w:pStyle w:val="SingleTxtG"/>
      </w:pPr>
      <w:r w:rsidRPr="009A5180">
        <w:t>37.</w:t>
      </w:r>
      <w:r w:rsidRPr="009A5180">
        <w:tab/>
        <w:t>Spain is not currently implementing any legislative reforms that would alter the asylum regulations or the processing of asylum applications for children. However, through the Ministry of the Interior, the Government is actively participating in negotiations on the reform of the common European asylum system. That system is being revised in response to the refugee crisis triggered by the conflict in the Syrian Arab Republic, which has affected Europe since 2015. As the common European asylum system forms the basis of Act No. 12/2009 of 30 October, which regulates the right to asylum and to subsidiary protection, the reform of that system has given rise to a period of reflection on the Spanish asylum system.</w:t>
      </w:r>
    </w:p>
    <w:p w:rsidR="00FA585B" w:rsidRPr="009A5180" w:rsidRDefault="00FA585B" w:rsidP="0014557B">
      <w:pPr>
        <w:pStyle w:val="SingleTxtG"/>
      </w:pPr>
      <w:r w:rsidRPr="009A5180">
        <w:t>38.</w:t>
      </w:r>
      <w:r w:rsidRPr="009A5180">
        <w:tab/>
        <w:t>In view of the fact that children are often among the most vulnerable victims of violent situations and contexts in which human rights violations occur, the Office for Asylum and Refugees is taking steps to investigate and resolve cases involving children, in an effort to deal with them appropriately. To that end, the Office observes training and confidentiality guidelines that enable public sector workers to deal appropriately with requests for asylum for minors subjected to violence in different contexts. In accordance with training and confidentiality guidelines, public sector workers apply a gender perspective when dealing with requests for asylum for women and girls who suffer, or have suffered, violence in a variety of contexts.</w:t>
      </w:r>
    </w:p>
    <w:p w:rsidR="00FA585B" w:rsidRPr="009A5180" w:rsidRDefault="00FA585B" w:rsidP="0014557B">
      <w:pPr>
        <w:pStyle w:val="SingleTxtG"/>
      </w:pPr>
      <w:r w:rsidRPr="009A5180">
        <w:t>39.</w:t>
      </w:r>
      <w:r w:rsidRPr="009A5180">
        <w:tab/>
        <w:t>In accordance with the 2014 Framework Protocol on Procedures Applying to the Treatment of Unaccompanied Minors, when the minority of a foreign child is beyond doubt, the child</w:t>
      </w:r>
      <w:r w:rsidR="00942FC2">
        <w:t>’</w:t>
      </w:r>
      <w:r w:rsidRPr="009A5180">
        <w:t>s fingerprints are taken and checks are carried out so that he or she can be entered on the register of unaccompanied minors, if not already on it. In all cases, the child is immediately handed over to the local child protection authority and details of his or her location and registration status are transmitted to the Public Prosecution Service. Unaccompanied foreign minors who have sufficient judgment are authoritatively informed by police officers or, in their absence, by the staff of the child protection authority responsible for them, in a language that they can be expected to understand, of the rights of potential victims of trafficking in persons and the regulations governing the protection of minors. This action is recorded in writing. Whenever there are signs that a minor might be a victim of the offence of trafficking in persons, the authorities proceed in accordance with the framework protocol on the operations of the State security forces in the fight against trafficking in persons and collaborate with organizations and bodies that have demonstrable experience in supporting victims. Once the minority of a child has been determined, and he or she has been placed in the care of the child protection authorities of the Autonomous Community concerned, the bodies responsible for carrying out the procedures relating to the repatriation of the unaccompanied foreign minor are the Government Delegation and Subdelegation in the area where the child resides, which will always act in his or her best interests and in accordance with the above-mentioned guiding principles. If those best interests are not identified, the child will not be returned to his or her country of origin. In the light of the above, it follows that Spanish legislation does not permit the return of unaccompanied foreign minors who are at risk or in need of protection. All procedures and operations involving minors in need of protection seek to ensure that they are protected in the place where they are located in Spain, where they are placed in the care or custody of the child protection services.</w:t>
      </w:r>
    </w:p>
    <w:p w:rsidR="00FA585B" w:rsidRPr="009A5180" w:rsidRDefault="00FA585B" w:rsidP="00C93612">
      <w:pPr>
        <w:pStyle w:val="H1G"/>
      </w:pPr>
      <w:r w:rsidRPr="009A5180">
        <w:lastRenderedPageBreak/>
        <w:tab/>
      </w:r>
      <w:r w:rsidRPr="009A5180">
        <w:tab/>
        <w:t>Replies to the issues raised in paragraph 13</w:t>
      </w:r>
    </w:p>
    <w:p w:rsidR="00FA585B" w:rsidRPr="009A5180" w:rsidRDefault="00FA585B" w:rsidP="0014557B">
      <w:pPr>
        <w:pStyle w:val="SingleTxtG"/>
      </w:pPr>
      <w:r w:rsidRPr="009A5180">
        <w:t>40.</w:t>
      </w:r>
      <w:r w:rsidRPr="009A5180">
        <w:tab/>
        <w:t>The fight against the sexual exploitation of children currently involves the following strategic plans and coordination protocols: the National Strategy for the Elimination of Violence against Women 2013–2016, the Framework Protocol for the Protection of Victims of Trafficking of Human Beings (2011), the Framework Protocol on Procedures Applying to the Treatment of Unaccompanied Minors (2014), the 2015</w:t>
      </w:r>
      <w:r w:rsidR="00942FC2">
        <w:t>–</w:t>
      </w:r>
      <w:r w:rsidRPr="009A5180">
        <w:t>2018 Comprehensive Plan to Counter Trafficking in Women and Girls for the Purposes of Sexual Exploitation, the Galicia protocol on institutional activities for the adoption of measures to prevent, investigate and address trafficking in women for the purposes of sexual exploitation, the Catalonia protocol on the protection of victims of trafficking in persons, the Extremadura protocol to counter trafficking in persons for the purposes of sexual exploitation and the Government of Navarre protocol on coordinated action with women and girl victims of trafficking for the purposes of sexual exploitation. The Children</w:t>
      </w:r>
      <w:r w:rsidR="00942FC2">
        <w:t>’</w:t>
      </w:r>
      <w:r w:rsidRPr="009A5180">
        <w:t>s Observatory of the Ministry of Health, Social Services and Equality is drawing up a framework protocol for the identification and care of child victims of trafficking in persons that includes a common list of signs of such trafficking tailored to the specific circumstances of minors.</w:t>
      </w:r>
    </w:p>
    <w:p w:rsidR="00FA585B" w:rsidRPr="009A5180" w:rsidRDefault="00FA585B" w:rsidP="0014557B">
      <w:pPr>
        <w:pStyle w:val="SingleTxtG"/>
      </w:pPr>
      <w:r w:rsidRPr="009A5180">
        <w:t>41.</w:t>
      </w:r>
      <w:r w:rsidRPr="009A5180">
        <w:tab/>
        <w:t>The Third Action Plan against the Sexual Exploitation of Children and Adolescents, which was implemented from 2010 to 2013, included measures to combat a range of different offences that all involved the sexual abuse of minors in connection with a financial or other kind of exchange. The Plan was discontinued after this latest version. Its most significant outcomes include the large number of actions taken to implement its general aims, amounting to 84 per cent. This reflects well on the extent to which the different bodies were involved in raising awareness of serious cases of sexual exploitation of children and the need to actively combat it.</w:t>
      </w:r>
    </w:p>
    <w:p w:rsidR="00FA585B" w:rsidRPr="009A5180" w:rsidRDefault="00FA585B" w:rsidP="0014557B">
      <w:pPr>
        <w:pStyle w:val="SingleTxtG"/>
      </w:pPr>
      <w:r w:rsidRPr="009A5180">
        <w:t>42.</w:t>
      </w:r>
      <w:r w:rsidRPr="009A5180">
        <w:tab/>
        <w:t>The Ministry of Justice has carried out the following measures under the 2015</w:t>
      </w:r>
      <w:r w:rsidR="00942FC2">
        <w:t>–</w:t>
      </w:r>
      <w:r w:rsidRPr="009A5180">
        <w:t>2018 Comprehensive Plan to Counter Trafficking in Women and Girls for the Purposes of Sexual Exploitation:</w:t>
      </w:r>
    </w:p>
    <w:p w:rsidR="00FA585B" w:rsidRPr="009A5180" w:rsidRDefault="00FA585B" w:rsidP="00134EBE">
      <w:pPr>
        <w:pStyle w:val="Bullet1G"/>
      </w:pPr>
      <w:r w:rsidRPr="00B61573">
        <w:t>Specific training measures to address the protection of children against</w:t>
      </w:r>
      <w:r w:rsidRPr="009A5180">
        <w:t xml:space="preserve"> trafficking in persons and sexual exploitation, aimed at prosecutors, justice officials and forensic doctors; the dissemination of materials intended to improve the ability of professionals working in different areas, who are likely to come into contact with potential victims, to detect cases of trafficking in women and girls for the purposes of sexual exploitation; training in the content of the Framework Protocol for the Protection of Victims of Trafficking of Human Beings; specific training, delivered by the staff of victims</w:t>
      </w:r>
      <w:r w:rsidR="00942FC2">
        <w:t>’</w:t>
      </w:r>
      <w:r w:rsidRPr="009A5180">
        <w:t xml:space="preserve"> assistance offices to key technical and teaching staff working in children</w:t>
      </w:r>
      <w:r w:rsidR="00942FC2">
        <w:t>’</w:t>
      </w:r>
      <w:r w:rsidRPr="009A5180">
        <w:t>s homes, the social services, the police, the judiciary and the health-care sector, in the detection and referral of child victims of trafficking; the dissemination of, and provision of specific training in, the Framework Protocol on Procedures Applying to the Treatment of Unaccompanied Minors</w:t>
      </w:r>
      <w:r w:rsidR="00134EBE">
        <w:t>.</w:t>
      </w:r>
    </w:p>
    <w:p w:rsidR="00FA585B" w:rsidRPr="009A5180" w:rsidRDefault="00FA585B" w:rsidP="00134EBE">
      <w:pPr>
        <w:pStyle w:val="Bullet1G"/>
      </w:pPr>
      <w:r w:rsidRPr="009A5180">
        <w:t>The drafting of a forensic protocol for expert action in relation to victims of trafficking</w:t>
      </w:r>
      <w:r w:rsidR="00134EBE">
        <w:t>.</w:t>
      </w:r>
    </w:p>
    <w:p w:rsidR="00FA585B" w:rsidRPr="009A5180" w:rsidRDefault="00FA585B" w:rsidP="00134EBE">
      <w:pPr>
        <w:pStyle w:val="Bullet1G"/>
      </w:pPr>
      <w:r w:rsidRPr="009A5180">
        <w:t>The development of a coordination tool to enhance collaboration and coordination on trafficking in persons between the Public Prosecutor</w:t>
      </w:r>
      <w:r w:rsidR="00942FC2">
        <w:t>’</w:t>
      </w:r>
      <w:r w:rsidRPr="009A5180">
        <w:t>s Office and the crime victim support offices, which are attached to the Ministry of Justice</w:t>
      </w:r>
      <w:r w:rsidR="00134EBE">
        <w:t>.</w:t>
      </w:r>
    </w:p>
    <w:p w:rsidR="00FA585B" w:rsidRPr="009A5180" w:rsidRDefault="00FA585B" w:rsidP="00134EBE">
      <w:pPr>
        <w:pStyle w:val="Bullet1G"/>
      </w:pPr>
      <w:r w:rsidRPr="009A5180">
        <w:t>The development of a catalogue of rights and specialized services available to victims of trafficking, including services that provide care for victims</w:t>
      </w:r>
      <w:r w:rsidR="00942FC2">
        <w:t>’</w:t>
      </w:r>
      <w:r w:rsidRPr="009A5180">
        <w:t xml:space="preserve"> children and standardized information for possible victims of trafficking at the moment when they are detected and identified</w:t>
      </w:r>
      <w:r w:rsidR="00134EBE">
        <w:t>.</w:t>
      </w:r>
    </w:p>
    <w:p w:rsidR="00FA585B" w:rsidRPr="009A5180" w:rsidRDefault="00FA585B" w:rsidP="00134EBE">
      <w:pPr>
        <w:pStyle w:val="Bullet1G"/>
      </w:pPr>
      <w:r w:rsidRPr="009A5180">
        <w:t>Follow-up on the implementation of the measures provided for in the Framework Protocol on Procedures Applying to the Treatment of Unaccompanied Minors in relation to specific issues concerning such minors when they are victims of trafficking</w:t>
      </w:r>
      <w:r w:rsidR="00134EBE">
        <w:t>.</w:t>
      </w:r>
    </w:p>
    <w:p w:rsidR="00FA585B" w:rsidRPr="009A5180" w:rsidRDefault="00FA585B" w:rsidP="00134EBE">
      <w:pPr>
        <w:pStyle w:val="Bullet1G"/>
      </w:pPr>
      <w:r w:rsidRPr="009A5180">
        <w:t xml:space="preserve">Follow-up on measures relating to the Register of Unaccompanied Foreign Minors provided for in the Framework Protocol on Procedures Applying to the Treatment of </w:t>
      </w:r>
      <w:r w:rsidRPr="009A5180">
        <w:lastRenderedPageBreak/>
        <w:t>Unaccompanied Minors and follow-up on the measures for inter-agency coordination set out in that Protocol</w:t>
      </w:r>
      <w:r w:rsidR="00134EBE">
        <w:t>.</w:t>
      </w:r>
    </w:p>
    <w:p w:rsidR="00FA585B" w:rsidRPr="009A5180" w:rsidRDefault="00FA585B" w:rsidP="00134EBE">
      <w:pPr>
        <w:pStyle w:val="Bullet1G"/>
      </w:pPr>
      <w:r w:rsidRPr="009A5180">
        <w:t>The inclusion of a section on the rights and specific resources available to child victims in the catalogue of rights and specialized services for victims of trafficking. Article 23 of Act No. 4/2015 of 27 April on the Status of Victims of Crime sets out the procedure for conducting an individual assessment of victims in order to identify their particular protection needs</w:t>
      </w:r>
      <w:r w:rsidR="00134EBE">
        <w:t>.</w:t>
      </w:r>
    </w:p>
    <w:p w:rsidR="00FA585B" w:rsidRPr="009A5180" w:rsidRDefault="00FA585B" w:rsidP="00134EBE">
      <w:pPr>
        <w:pStyle w:val="Bullet1G"/>
      </w:pPr>
      <w:r w:rsidRPr="009A5180">
        <w:t>Follow-up on the implementation of existing legislation on the treatment as minors of persons identified as victims of trafficking when their age is in doubt and while it is being determined</w:t>
      </w:r>
      <w:r w:rsidR="00134EBE">
        <w:t>.</w:t>
      </w:r>
    </w:p>
    <w:p w:rsidR="00FA585B" w:rsidRPr="009A5180" w:rsidRDefault="00FA585B" w:rsidP="00134EBE">
      <w:pPr>
        <w:pStyle w:val="Bullet1G"/>
      </w:pPr>
      <w:r w:rsidRPr="009A5180">
        <w:t>The collection and dissemination of studies and research aimed at undertaking a quantitative and qualitative analysis of trafficking for the purposes of sexual exploitation in Spain. The Ministry of Justice allows access to information held by the Central Register of Convicted Offenders on convictions for crimes of trafficking in persons. In that regard, attention may be drawn to Royal Decree No. 1110/2015 of 11 December 2015, regulating the Central Register of Sex Offenders, which has been in force since 1 March 2016</w:t>
      </w:r>
      <w:r w:rsidR="00134EBE">
        <w:t>.</w:t>
      </w:r>
    </w:p>
    <w:p w:rsidR="00FA585B" w:rsidRPr="009A5180" w:rsidRDefault="00FA585B" w:rsidP="00B61573">
      <w:pPr>
        <w:pStyle w:val="Bullet1G"/>
      </w:pPr>
      <w:r w:rsidRPr="009A5180">
        <w:t>Stepping up international cooperation, especially with countries of origin of victims of trafficking in persons. Strengthening international cooperation with the International Criminal Police Organization (INTERPOL), the European Police Office (Europol), the Judicial Cooperation Unit of the European Union (Eurojust) and the European Agency for the Management of Operational Cooperation at the External Borders of the Member States of the European Union (Frontex).</w:t>
      </w:r>
    </w:p>
    <w:p w:rsidR="00FA585B" w:rsidRPr="009A5180" w:rsidRDefault="00FA585B" w:rsidP="00CB0B3F">
      <w:pPr>
        <w:pStyle w:val="HChG"/>
      </w:pPr>
      <w:r w:rsidRPr="009A5180">
        <w:tab/>
      </w:r>
      <w:r w:rsidRPr="009A5180">
        <w:tab/>
        <w:t>Part II</w:t>
      </w:r>
    </w:p>
    <w:p w:rsidR="00FA585B" w:rsidRPr="009A5180" w:rsidRDefault="00FA585B" w:rsidP="00CB0B3F">
      <w:pPr>
        <w:pStyle w:val="H1G"/>
      </w:pPr>
      <w:r w:rsidRPr="009A5180">
        <w:tab/>
      </w:r>
      <w:r w:rsidRPr="009A5180">
        <w:tab/>
        <w:t>Replies to the issues raised in paragraph 14</w:t>
      </w:r>
    </w:p>
    <w:p w:rsidR="00FA585B" w:rsidRPr="009A5180" w:rsidRDefault="00FA585B" w:rsidP="0014557B">
      <w:pPr>
        <w:pStyle w:val="SingleTxtG"/>
      </w:pPr>
      <w:r w:rsidRPr="009A5180">
        <w:t>43.</w:t>
      </w:r>
      <w:r w:rsidRPr="009A5180">
        <w:tab/>
        <w:t>The regulations on intercountry adoption, which implement the amendments made to the Intercountry Adoption Act through Act No. 26/2015, are currently being reviewed.</w:t>
      </w:r>
    </w:p>
    <w:p w:rsidR="00FA585B" w:rsidRPr="009A5180" w:rsidRDefault="00FA585B" w:rsidP="0014557B">
      <w:pPr>
        <w:pStyle w:val="SingleTxtG"/>
      </w:pPr>
      <w:r w:rsidRPr="009A5180">
        <w:t>44.</w:t>
      </w:r>
      <w:r w:rsidRPr="009A5180">
        <w:tab/>
        <w:t xml:space="preserve">A working group has been set up with the aim of drafting a bill on the comprehensive protection of children against violence. </w:t>
      </w:r>
    </w:p>
    <w:p w:rsidR="00FA585B" w:rsidRPr="009A5180" w:rsidRDefault="00FA585B" w:rsidP="0014557B">
      <w:pPr>
        <w:pStyle w:val="SingleTxtG"/>
      </w:pPr>
      <w:r w:rsidRPr="009A5180">
        <w:t>45.</w:t>
      </w:r>
      <w:r w:rsidRPr="009A5180">
        <w:tab/>
        <w:t>The latest legislative, institutional and policy developments carried out by the Autonomous Communities are listed below:</w:t>
      </w:r>
    </w:p>
    <w:p w:rsidR="00FA585B" w:rsidRPr="009A5180" w:rsidRDefault="00FA585B" w:rsidP="00F21663">
      <w:pPr>
        <w:pStyle w:val="Bullet1G"/>
      </w:pPr>
      <w:r w:rsidRPr="009A5180">
        <w:t>Andalusia: Decree No. 85/2016 of 26 April, which regulates comprehensive intervention in early childhood care in Andalusia</w:t>
      </w:r>
      <w:r w:rsidR="00F21663">
        <w:t>.</w:t>
      </w:r>
      <w:r w:rsidRPr="009A5180">
        <w:t xml:space="preserve"> </w:t>
      </w:r>
    </w:p>
    <w:p w:rsidR="00FA585B" w:rsidRPr="009A5180" w:rsidRDefault="00FA585B" w:rsidP="00642CEB">
      <w:pPr>
        <w:pStyle w:val="Bullet1G"/>
      </w:pPr>
      <w:r w:rsidRPr="009A5180">
        <w:t>Aragon: Act No. 5/2016 of 2 June, amending Act No. 12/2001 on Children and Adolescents in Aragon, and Act No. 11/2005, which regulates public entertainment, recreational activities and public institutions in the Autonomous Community of Aragon. In addition, three new bills have been adopted:</w:t>
      </w:r>
    </w:p>
    <w:p w:rsidR="00FA585B" w:rsidRPr="009A5180" w:rsidRDefault="00FA585B" w:rsidP="00284CBE">
      <w:pPr>
        <w:pStyle w:val="Bullet2G"/>
      </w:pPr>
      <w:r w:rsidRPr="009A5180">
        <w:t>The Equal Opportunities for Men and Women Act, which includes specific measures that go beyond the measures provided for in national legislation</w:t>
      </w:r>
      <w:r w:rsidR="00284CBE">
        <w:t>;</w:t>
      </w:r>
    </w:p>
    <w:p w:rsidR="00FA585B" w:rsidRPr="009A5180" w:rsidRDefault="00FA585B" w:rsidP="00284CBE">
      <w:pPr>
        <w:pStyle w:val="Bullet2G"/>
      </w:pPr>
      <w:r w:rsidRPr="009A5180">
        <w:t>The Gender Identity and Non-discrimination Act, which recognizes the rights of transgender persons, with a particular focus on transgender children and education</w:t>
      </w:r>
      <w:r w:rsidR="00284CBE">
        <w:t>;</w:t>
      </w:r>
      <w:r w:rsidRPr="009A5180">
        <w:t xml:space="preserve"> </w:t>
      </w:r>
    </w:p>
    <w:p w:rsidR="00FA585B" w:rsidRPr="009A5180" w:rsidRDefault="00FA585B" w:rsidP="00284CBE">
      <w:pPr>
        <w:pStyle w:val="Bullet2G"/>
      </w:pPr>
      <w:r w:rsidRPr="009A5180">
        <w:t>The Basic Social Income Act, under which this form of income is considered to be a basic, subjective civic right specifically intended to end child poverty</w:t>
      </w:r>
      <w:r w:rsidR="00284CBE">
        <w:t>;</w:t>
      </w:r>
    </w:p>
    <w:p w:rsidR="00FA585B" w:rsidRPr="009A5180" w:rsidRDefault="00FA585B" w:rsidP="00D21ED0">
      <w:pPr>
        <w:pStyle w:val="SingleTxtG"/>
        <w:ind w:left="1701"/>
      </w:pPr>
      <w:r w:rsidRPr="009A5180">
        <w:t>Aragon has also set up the Inequality Observatory, which has the important task of analysing child poverty and inequality. A diagnostic study of child poverty has already been initiated</w:t>
      </w:r>
      <w:r w:rsidR="007730FA">
        <w:t>.</w:t>
      </w:r>
    </w:p>
    <w:p w:rsidR="00FA585B" w:rsidRPr="009A5180" w:rsidRDefault="00FA585B" w:rsidP="00D21ED0">
      <w:pPr>
        <w:pStyle w:val="Bullet1G"/>
      </w:pPr>
      <w:r w:rsidRPr="009A5180">
        <w:t xml:space="preserve">Balearic Islands: amendments are being made to Act No. 17/2006 in order to introduce improvements and adapt it to national law. Training courses have been established for young people aged between 14 and 16 years who are enrolled in </w:t>
      </w:r>
      <w:r w:rsidRPr="009A5180">
        <w:lastRenderedPageBreak/>
        <w:t>various educational establishments and participate in the shared schooling system and who have serious difficulty adapting to school life, as manifested in absenteeism or conflict.</w:t>
      </w:r>
    </w:p>
    <w:p w:rsidR="00FA585B" w:rsidRPr="009A5180" w:rsidRDefault="00FA585B" w:rsidP="00D21ED0">
      <w:pPr>
        <w:pStyle w:val="Bullet1G"/>
      </w:pPr>
      <w:r w:rsidRPr="009A5180">
        <w:t xml:space="preserve">Canary Islands: work continues on the adoption of amendments to the Social Services Act, consideration of which is in the final stages, as well </w:t>
      </w:r>
      <w:r w:rsidR="00284CBE">
        <w:t xml:space="preserve">as </w:t>
      </w:r>
      <w:r w:rsidRPr="009A5180">
        <w:t>the adaptation of Act No. 1/1997 on the Comprehensive Care of Minors to the amendments introduced by the entry into force of Act No. 8/2015 and Act No. 26/2015 of 28 July, amending the system for the protection of children and the family. The sectoral social services conference, the Canary Islands social services observatory and the social and health-care council are expected to be made operational</w:t>
      </w:r>
      <w:r w:rsidR="007730FA">
        <w:t>.</w:t>
      </w:r>
    </w:p>
    <w:p w:rsidR="00FA585B" w:rsidRPr="009A5180" w:rsidRDefault="00FA585B" w:rsidP="009439D9">
      <w:pPr>
        <w:pStyle w:val="Bullet1G"/>
      </w:pPr>
      <w:r w:rsidRPr="009A5180">
        <w:t>Castile-</w:t>
      </w:r>
      <w:r w:rsidR="00284CBE">
        <w:t>L</w:t>
      </w:r>
      <w:r w:rsidRPr="009A5180">
        <w:t>a Mancha: alignment of the provisions of Act No. 5/2014 of 9 October, on the social and legal protection of children and adolescents in Castile-</w:t>
      </w:r>
      <w:r w:rsidR="00284CBE">
        <w:t>L</w:t>
      </w:r>
      <w:r w:rsidRPr="009A5180">
        <w:t>a Mancha, with the provisions of Act No. 26/2015 of 28 June amending the system for the protection of children and adolescents. Newly implemented programmes include the 2013</w:t>
      </w:r>
      <w:r w:rsidR="00942FC2">
        <w:t>–</w:t>
      </w:r>
      <w:r w:rsidRPr="009A5180">
        <w:t>2016 strategic plan for family assistance in Castile-</w:t>
      </w:r>
      <w:r w:rsidR="009439D9">
        <w:t>L</w:t>
      </w:r>
      <w:r w:rsidRPr="009A5180">
        <w:t>a Mancha and the Care Plan to support families with children in difficult situations and to prevent such situations from occurring</w:t>
      </w:r>
      <w:r w:rsidR="007730FA">
        <w:t>.</w:t>
      </w:r>
      <w:r w:rsidRPr="009A5180">
        <w:t xml:space="preserve"> </w:t>
      </w:r>
    </w:p>
    <w:p w:rsidR="00FA585B" w:rsidRPr="009A5180" w:rsidRDefault="00FA585B" w:rsidP="00D21ED0">
      <w:pPr>
        <w:pStyle w:val="Bullet1G"/>
      </w:pPr>
      <w:r w:rsidRPr="009A5180">
        <w:t>Catalonia: new legislative developments include Act No. 5/2017 of 28 March on fiscal, administrative, financial and public-sector measures and measures to generate and regulate the taxes imposed on large businesses, stays in tourist accommodation, toxic radioactive substances, sugar-sweetened beverages and carbon dioxide emissions, amending, inter alia, the seventh additional provision of Act No. 14/2010 of 27 May on rights and opportunities in childhood and adolescence, and Decree No. 169/2015 of 21 July, which establishes the procedure by which individuals can learn of their biological origins</w:t>
      </w:r>
      <w:r w:rsidR="007730FA">
        <w:t>.</w:t>
      </w:r>
    </w:p>
    <w:p w:rsidR="00FA585B" w:rsidRPr="009A5180" w:rsidRDefault="00FA585B" w:rsidP="00D21ED0">
      <w:pPr>
        <w:pStyle w:val="Bullet1G"/>
      </w:pPr>
      <w:r w:rsidRPr="009A5180">
        <w:t>Extremadura: Decree No. 181/2016 of 22 November, which regulates the implementation of article 13 (5) of Organic Act No. 1/1996 concerning public sector jobs in the Government of the Autonomous Community of Extremadura and systematizes staffing tables</w:t>
      </w:r>
      <w:r w:rsidR="007730FA">
        <w:t>.</w:t>
      </w:r>
    </w:p>
    <w:p w:rsidR="00FA585B" w:rsidRPr="009A5180" w:rsidRDefault="00FA585B" w:rsidP="00D21ED0">
      <w:pPr>
        <w:pStyle w:val="Bullet1G"/>
      </w:pPr>
      <w:r w:rsidRPr="009A5180">
        <w:t>Galicia: Decree No. 192/2015 of 29 October, which defines the portfolio of social services available for families, children and adolescents, has been adopted in order to make the best use of existing resources for the care of families and children. This instrument represents a major step forward; it will bring about a change of perspective and alter the way that the provision of social services is perceived, as it will mean that authorization is granted to services rather than to centres. In addition, a pilot programme for the provision of prenatal and perinatal care to families in difficult circumstances was launched in Santiago de Compostela in 2017. The Galician strategy for childhood and adolescence, which prioritizes preventive policies, is awaiting adoption and a draft decree on the establishment and regulation of the Galician observatory for the family and children is under consideration</w:t>
      </w:r>
      <w:r w:rsidR="009439D9">
        <w:t>.</w:t>
      </w:r>
      <w:r w:rsidRPr="009A5180">
        <w:t xml:space="preserve"> </w:t>
      </w:r>
    </w:p>
    <w:p w:rsidR="00FA585B" w:rsidRPr="009A5180" w:rsidRDefault="00FA585B" w:rsidP="00D21ED0">
      <w:pPr>
        <w:pStyle w:val="Bullet1G"/>
      </w:pPr>
      <w:r w:rsidRPr="009A5180">
        <w:t xml:space="preserve">La Rioja: recent programmes include the Reset programme for the emotional recovery of child victims of sexual abuse, the Positive Relations programme, which undertakes preventive activities, the </w:t>
      </w:r>
      <w:r w:rsidR="00942FC2">
        <w:t>“</w:t>
      </w:r>
      <w:r w:rsidRPr="009A5180">
        <w:t>Living Together</w:t>
      </w:r>
      <w:r w:rsidR="00942FC2">
        <w:t>”</w:t>
      </w:r>
      <w:r w:rsidRPr="009A5180">
        <w:t xml:space="preserve"> programme, which provides training in social skills and the prevention of violent behaviour, the Viral training programme on the proper use of new technologies and the Reunion (Reencuentro)</w:t>
      </w:r>
      <w:r w:rsidR="00942FC2">
        <w:t xml:space="preserve"> </w:t>
      </w:r>
      <w:r w:rsidRPr="009A5180">
        <w:t>programme for the enforcement of judicial measures in open institutions</w:t>
      </w:r>
      <w:r w:rsidR="007730FA">
        <w:t>.</w:t>
      </w:r>
    </w:p>
    <w:p w:rsidR="00FA585B" w:rsidRPr="009A5180" w:rsidRDefault="00FA585B" w:rsidP="00D21ED0">
      <w:pPr>
        <w:pStyle w:val="Bullet1G"/>
      </w:pPr>
      <w:r w:rsidRPr="009A5180">
        <w:t>Madrid: Act No. 17/1997 on public entertainment and recreational activities, and Act No. 5/2002 on drug addiction and other addictive disorders, were amended by Act No. 5/2015 of 18 December with a view to promoting the participation of young people in the cultural life of the Community of Madrid. In addition, measures have been taken to promote independent living among minors subject to protective measures who are about to reach the age of majority with the aim of facilitating their transition into adult life outside the residential centres of the Community of Madrid</w:t>
      </w:r>
      <w:r w:rsidR="007730FA">
        <w:t>.</w:t>
      </w:r>
      <w:r w:rsidRPr="009A5180">
        <w:t xml:space="preserve"> </w:t>
      </w:r>
    </w:p>
    <w:p w:rsidR="00FA585B" w:rsidRPr="009A5180" w:rsidRDefault="00FA585B" w:rsidP="00D21ED0">
      <w:pPr>
        <w:pStyle w:val="Bullet1G"/>
      </w:pPr>
      <w:r w:rsidRPr="009A5180">
        <w:t>Navarre: newly enacted laws that directly concern the lives of children include Regional Act No. 15/2016 of 11 November on Guaranteed Income. The second comprehensive plan on support for the family, children and adolescents of Navarre is currently being drafted and is expected to be published towards the end of 2017.</w:t>
      </w:r>
    </w:p>
    <w:p w:rsidR="00FA585B" w:rsidRPr="009A5180" w:rsidRDefault="00FA585B" w:rsidP="00D21ED0">
      <w:pPr>
        <w:pStyle w:val="Bullet1G"/>
      </w:pPr>
      <w:r w:rsidRPr="009A5180">
        <w:lastRenderedPageBreak/>
        <w:t>Basque Country: legislation adopted includes Decree No. 13/2016 of 2 February on comprehensive action on early childcare and Decree No. 152/2017 of 9 May, which updates the procedure for assessing the severity of situations of risk and vulnerability in municipal and regional social services for the care and protection of children and adolescents</w:t>
      </w:r>
      <w:r w:rsidR="007730FA">
        <w:t>.</w:t>
      </w:r>
    </w:p>
    <w:p w:rsidR="00FA585B" w:rsidRPr="009A5180" w:rsidRDefault="00FA585B" w:rsidP="00D21ED0">
      <w:pPr>
        <w:pStyle w:val="Bullet1G"/>
      </w:pPr>
      <w:r w:rsidRPr="009A5180">
        <w:t>Valencia: on 27 January 2017, the last set of general regulations of the Council for Equality and Inclusive Policies was adopted, leading to the establishment of a service for the promotion of the rights of children and adolescents within the Directorate General for Childhood and Adolescence. The Community of Valencia is currently drafting a new law on children and adolescents in Valencia</w:t>
      </w:r>
      <w:r w:rsidR="007730FA">
        <w:t>.</w:t>
      </w:r>
    </w:p>
    <w:p w:rsidR="00FA585B" w:rsidRPr="009A5180" w:rsidRDefault="00FA585B" w:rsidP="007730FA">
      <w:pPr>
        <w:pStyle w:val="HChG"/>
      </w:pPr>
      <w:r w:rsidRPr="009A5180">
        <w:tab/>
      </w:r>
      <w:r w:rsidRPr="009A5180">
        <w:tab/>
        <w:t>Part III</w:t>
      </w:r>
    </w:p>
    <w:p w:rsidR="00FA585B" w:rsidRPr="009A5180" w:rsidRDefault="00FA585B" w:rsidP="007730FA">
      <w:pPr>
        <w:pStyle w:val="H1G"/>
      </w:pPr>
      <w:r w:rsidRPr="009A5180">
        <w:tab/>
      </w:r>
      <w:r w:rsidRPr="009A5180">
        <w:tab/>
        <w:t>Replies to the issues raised in paragraph 15</w:t>
      </w:r>
    </w:p>
    <w:p w:rsidR="00FA585B" w:rsidRPr="009A5180" w:rsidRDefault="00FA585B" w:rsidP="0014557B">
      <w:pPr>
        <w:pStyle w:val="SingleTxtG"/>
      </w:pPr>
      <w:r w:rsidRPr="009A5180">
        <w:t>46.</w:t>
      </w:r>
      <w:r w:rsidRPr="009A5180">
        <w:tab/>
        <w:t>The total budget allocated by central Government to the areas of family protection and action on child poverty covers those programmes that are entitled to funding, such as the family support services listed in the catalogue of social services, including social and family assistance and guidance, family mediation, family meeting points and social and educational care for children. It is distributed among Autonomous Communities and cities in accordance with a number of criteria such as population size, population dispersion and the poverty and social exclusion indicator used by the European Union to measure the achievement of targets in the areas of poverty reduction and social exclusion. This indicator, which is made up of indicators relating to relative poverty, severe material deprivation and low work intensity per household, was further updated in 2017. It does not require any co-funding commitment by the Autonomous Communities and cities.</w:t>
      </w:r>
    </w:p>
    <w:p w:rsidR="00FA585B" w:rsidRPr="009A5180" w:rsidRDefault="00FA585B" w:rsidP="0014557B">
      <w:pPr>
        <w:pStyle w:val="SingleTxtG"/>
      </w:pPr>
      <w:r w:rsidRPr="009A5180">
        <w:t>47.</w:t>
      </w:r>
      <w:r w:rsidRPr="009A5180">
        <w:tab/>
        <w:t>In 2016, this budget was used to fund around 270 projects, reaching around 96,200 families and 260,000 persons in all the Autonomous Communities and cities. These figures are higher than those for 2015, when a total of 199 projects were funded, benefiting 84,600 families and 220,000 people. The availability of data on the beneficiaries</w:t>
      </w:r>
      <w:r w:rsidR="00942FC2">
        <w:t>’</w:t>
      </w:r>
      <w:r w:rsidRPr="009A5180">
        <w:t xml:space="preserve"> ages, provided by the Autonomous Communities and cities, is uneven. </w:t>
      </w:r>
    </w:p>
    <w:p w:rsidR="00FA585B" w:rsidRPr="009A5180" w:rsidRDefault="00FA585B" w:rsidP="0014557B">
      <w:pPr>
        <w:pStyle w:val="SingleTxtG"/>
      </w:pPr>
      <w:r w:rsidRPr="009A5180">
        <w:t>48.</w:t>
      </w:r>
      <w:r w:rsidRPr="009A5180">
        <w:tab/>
        <w:t>Of the projects funded, 65.1 per cent addressed the basic needs of vulnerable families, 12.34 per cent went on supporting the work-life balance and the remaining 22.55 per cent were for family assistance and support services.</w:t>
      </w:r>
    </w:p>
    <w:p w:rsidR="00FA585B" w:rsidRPr="009A5180" w:rsidRDefault="00FA585B" w:rsidP="0014557B">
      <w:pPr>
        <w:pStyle w:val="SingleTxtG"/>
      </w:pPr>
      <w:r w:rsidRPr="009A5180">
        <w:t>49.</w:t>
      </w:r>
      <w:r w:rsidRPr="009A5180">
        <w:tab/>
        <w:t>Independently of this budget, the Autonomous Communities and local authorities, as administrations responsible for the provision of social assistance to families, use their budgets to maintain their own networks of specialized family support services. However, no detailed information is available on the budgets allocated for that purpose in the Autonomous Communities and municipalities.</w:t>
      </w:r>
    </w:p>
    <w:p w:rsidR="00FA585B" w:rsidRPr="009A5180" w:rsidRDefault="00FA585B" w:rsidP="004A5C63">
      <w:pPr>
        <w:pStyle w:val="H1G"/>
      </w:pPr>
      <w:r w:rsidRPr="009A5180">
        <w:tab/>
      </w:r>
      <w:r w:rsidRPr="009A5180">
        <w:tab/>
        <w:t>Replies to the issues raised in paragraph 16</w:t>
      </w:r>
    </w:p>
    <w:p w:rsidR="00FA585B" w:rsidRPr="009A5180" w:rsidRDefault="00FA585B" w:rsidP="009439D9">
      <w:pPr>
        <w:pStyle w:val="H23G"/>
      </w:pPr>
      <w:r w:rsidRPr="009A5180">
        <w:tab/>
      </w:r>
      <w:r w:rsidRPr="009A5180">
        <w:tab/>
        <w:t>Data and statistics on child victims of abuse and violence</w:t>
      </w:r>
    </w:p>
    <w:tbl>
      <w:tblPr>
        <w:tblW w:w="8505" w:type="dxa"/>
        <w:tblInd w:w="1134" w:type="dxa"/>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1788"/>
        <w:gridCol w:w="784"/>
        <w:gridCol w:w="667"/>
        <w:gridCol w:w="667"/>
        <w:gridCol w:w="620"/>
        <w:gridCol w:w="667"/>
        <w:gridCol w:w="620"/>
        <w:gridCol w:w="667"/>
        <w:gridCol w:w="620"/>
        <w:gridCol w:w="785"/>
        <w:gridCol w:w="620"/>
      </w:tblGrid>
      <w:tr w:rsidR="00FA585B" w:rsidRPr="004A5C63" w:rsidTr="001B680F">
        <w:trPr>
          <w:trHeight w:val="240"/>
          <w:tblHeader/>
        </w:trPr>
        <w:tc>
          <w:tcPr>
            <w:tcW w:w="7370" w:type="dxa"/>
            <w:gridSpan w:val="11"/>
            <w:tcBorders>
              <w:top w:val="single" w:sz="4" w:space="0" w:color="auto"/>
              <w:bottom w:val="single" w:sz="4" w:space="0" w:color="auto"/>
            </w:tcBorders>
            <w:shd w:val="clear" w:color="auto" w:fill="auto"/>
            <w:vAlign w:val="bottom"/>
            <w:hideMark/>
          </w:tcPr>
          <w:p w:rsidR="00FA585B" w:rsidRPr="004A5C63" w:rsidRDefault="00FA585B" w:rsidP="00346814">
            <w:pPr>
              <w:spacing w:before="80" w:after="80" w:line="200" w:lineRule="exact"/>
              <w:ind w:right="113"/>
              <w:jc w:val="center"/>
              <w:rPr>
                <w:i/>
                <w:sz w:val="16"/>
              </w:rPr>
            </w:pPr>
            <w:r w:rsidRPr="004A5C63">
              <w:rPr>
                <w:i/>
                <w:sz w:val="16"/>
              </w:rPr>
              <w:t>Consolidated Child Abuse Register. 2015. Notification by age group, sex and severity</w:t>
            </w:r>
          </w:p>
        </w:tc>
      </w:tr>
      <w:tr w:rsidR="00FA585B" w:rsidRPr="004A5C63" w:rsidTr="00216072">
        <w:trPr>
          <w:trHeight w:val="240"/>
          <w:tblHeader/>
        </w:trPr>
        <w:tc>
          <w:tcPr>
            <w:tcW w:w="1550" w:type="dxa"/>
            <w:vMerge w:val="restart"/>
            <w:tcBorders>
              <w:top w:val="single" w:sz="4" w:space="0" w:color="auto"/>
              <w:bottom w:val="single" w:sz="12" w:space="0" w:color="auto"/>
            </w:tcBorders>
            <w:shd w:val="clear" w:color="auto" w:fill="auto"/>
            <w:vAlign w:val="bottom"/>
            <w:hideMark/>
          </w:tcPr>
          <w:p w:rsidR="00FA585B" w:rsidRPr="004A5C63" w:rsidRDefault="00FA585B" w:rsidP="00305C64">
            <w:pPr>
              <w:spacing w:before="80" w:after="80" w:line="200" w:lineRule="exact"/>
              <w:ind w:right="113"/>
              <w:rPr>
                <w:sz w:val="18"/>
              </w:rPr>
            </w:pPr>
            <w:bookmarkStart w:id="1" w:name="RUMI_CRUCE_EDAD_SEXO_GRAVEDAD"/>
            <w:bookmarkEnd w:id="1"/>
            <w:r w:rsidRPr="00305C64">
              <w:rPr>
                <w:i/>
                <w:sz w:val="16"/>
              </w:rPr>
              <w:t>Age group, years</w:t>
            </w:r>
          </w:p>
        </w:tc>
        <w:tc>
          <w:tcPr>
            <w:tcW w:w="1258" w:type="dxa"/>
            <w:gridSpan w:val="2"/>
            <w:vMerge w:val="restart"/>
            <w:tcBorders>
              <w:top w:val="single" w:sz="4" w:space="0" w:color="auto"/>
              <w:bottom w:val="nil"/>
              <w:right w:val="single" w:sz="24" w:space="0" w:color="FFFFFF" w:themeColor="background1"/>
            </w:tcBorders>
            <w:shd w:val="clear" w:color="auto" w:fill="auto"/>
            <w:vAlign w:val="bottom"/>
            <w:hideMark/>
          </w:tcPr>
          <w:p w:rsidR="00FA585B" w:rsidRPr="004A5C63" w:rsidRDefault="00FA585B" w:rsidP="00346814">
            <w:pPr>
              <w:spacing w:before="80" w:after="80" w:line="200" w:lineRule="exact"/>
              <w:ind w:right="113"/>
              <w:jc w:val="center"/>
              <w:rPr>
                <w:sz w:val="18"/>
              </w:rPr>
            </w:pPr>
            <w:r w:rsidRPr="00305C64">
              <w:rPr>
                <w:i/>
                <w:sz w:val="16"/>
              </w:rPr>
              <w:t>Total</w:t>
            </w:r>
          </w:p>
        </w:tc>
        <w:tc>
          <w:tcPr>
            <w:tcW w:w="2230" w:type="dxa"/>
            <w:gridSpan w:val="4"/>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hideMark/>
          </w:tcPr>
          <w:p w:rsidR="00FA585B" w:rsidRPr="004A5C63" w:rsidRDefault="00FA585B" w:rsidP="00346814">
            <w:pPr>
              <w:spacing w:before="80" w:after="80" w:line="200" w:lineRule="exact"/>
              <w:ind w:right="113"/>
              <w:jc w:val="center"/>
              <w:rPr>
                <w:sz w:val="18"/>
              </w:rPr>
            </w:pPr>
            <w:r w:rsidRPr="00305C64">
              <w:rPr>
                <w:i/>
                <w:sz w:val="16"/>
              </w:rPr>
              <w:t>Sex</w:t>
            </w:r>
          </w:p>
        </w:tc>
        <w:tc>
          <w:tcPr>
            <w:tcW w:w="2332" w:type="dxa"/>
            <w:gridSpan w:val="4"/>
            <w:tcBorders>
              <w:top w:val="single" w:sz="4" w:space="0" w:color="auto"/>
              <w:left w:val="single" w:sz="24" w:space="0" w:color="FFFFFF" w:themeColor="background1"/>
              <w:bottom w:val="single" w:sz="4" w:space="0" w:color="auto"/>
            </w:tcBorders>
            <w:shd w:val="clear" w:color="auto" w:fill="auto"/>
            <w:vAlign w:val="bottom"/>
            <w:hideMark/>
          </w:tcPr>
          <w:p w:rsidR="00FA585B" w:rsidRPr="004A5C63" w:rsidRDefault="00FA585B" w:rsidP="00346814">
            <w:pPr>
              <w:spacing w:before="80" w:after="80" w:line="200" w:lineRule="exact"/>
              <w:ind w:right="113"/>
              <w:jc w:val="center"/>
              <w:rPr>
                <w:sz w:val="18"/>
              </w:rPr>
            </w:pPr>
            <w:r w:rsidRPr="00305C64">
              <w:rPr>
                <w:i/>
                <w:sz w:val="16"/>
              </w:rPr>
              <w:t>Severity</w:t>
            </w:r>
          </w:p>
        </w:tc>
      </w:tr>
      <w:tr w:rsidR="00FA585B" w:rsidRPr="004A5C63" w:rsidTr="00216072">
        <w:trPr>
          <w:trHeight w:val="240"/>
          <w:tblHeader/>
        </w:trPr>
        <w:tc>
          <w:tcPr>
            <w:tcW w:w="1550" w:type="dxa"/>
            <w:vMerge/>
            <w:tcBorders>
              <w:top w:val="nil"/>
              <w:bottom w:val="single" w:sz="12" w:space="0" w:color="auto"/>
            </w:tcBorders>
            <w:shd w:val="clear" w:color="auto" w:fill="auto"/>
            <w:hideMark/>
          </w:tcPr>
          <w:p w:rsidR="00FA585B" w:rsidRPr="004A5C63" w:rsidRDefault="00FA585B" w:rsidP="004A5C63">
            <w:pPr>
              <w:spacing w:before="40" w:after="40" w:line="220" w:lineRule="exact"/>
              <w:ind w:right="113"/>
              <w:rPr>
                <w:sz w:val="18"/>
              </w:rPr>
            </w:pPr>
          </w:p>
        </w:tc>
        <w:tc>
          <w:tcPr>
            <w:tcW w:w="1258" w:type="dxa"/>
            <w:gridSpan w:val="2"/>
            <w:vMerge/>
            <w:tcBorders>
              <w:top w:val="nil"/>
              <w:bottom w:val="single" w:sz="4" w:space="0" w:color="auto"/>
              <w:right w:val="single" w:sz="24" w:space="0" w:color="FFFFFF" w:themeColor="background1"/>
            </w:tcBorders>
            <w:shd w:val="clear" w:color="auto" w:fill="auto"/>
            <w:vAlign w:val="bottom"/>
            <w:hideMark/>
          </w:tcPr>
          <w:p w:rsidR="00FA585B" w:rsidRPr="004A5C63" w:rsidRDefault="00FA585B" w:rsidP="004A5C63">
            <w:pPr>
              <w:spacing w:before="40" w:after="40" w:line="220" w:lineRule="exact"/>
              <w:ind w:right="113"/>
              <w:rPr>
                <w:sz w:val="18"/>
              </w:rPr>
            </w:pPr>
          </w:p>
        </w:tc>
        <w:tc>
          <w:tcPr>
            <w:tcW w:w="1115" w:type="dxa"/>
            <w:gridSpan w:val="2"/>
            <w:tcBorders>
              <w:top w:val="nil"/>
              <w:left w:val="single" w:sz="24" w:space="0" w:color="FFFFFF" w:themeColor="background1"/>
              <w:bottom w:val="single" w:sz="4" w:space="0" w:color="auto"/>
              <w:right w:val="single" w:sz="24" w:space="0" w:color="FFFFFF" w:themeColor="background1"/>
            </w:tcBorders>
            <w:shd w:val="clear" w:color="auto" w:fill="auto"/>
            <w:noWrap/>
            <w:vAlign w:val="bottom"/>
            <w:hideMark/>
          </w:tcPr>
          <w:p w:rsidR="00FA585B" w:rsidRPr="00305C64" w:rsidRDefault="00FA585B" w:rsidP="00346814">
            <w:pPr>
              <w:spacing w:before="80" w:after="80" w:line="200" w:lineRule="exact"/>
              <w:ind w:right="113"/>
              <w:jc w:val="center"/>
              <w:rPr>
                <w:i/>
                <w:sz w:val="16"/>
              </w:rPr>
            </w:pPr>
            <w:r w:rsidRPr="00305C64">
              <w:rPr>
                <w:i/>
                <w:sz w:val="16"/>
              </w:rPr>
              <w:t>Female</w:t>
            </w:r>
          </w:p>
        </w:tc>
        <w:tc>
          <w:tcPr>
            <w:tcW w:w="1115" w:type="dxa"/>
            <w:gridSpan w:val="2"/>
            <w:tcBorders>
              <w:top w:val="nil"/>
              <w:left w:val="single" w:sz="24" w:space="0" w:color="FFFFFF" w:themeColor="background1"/>
              <w:bottom w:val="single" w:sz="4" w:space="0" w:color="auto"/>
              <w:right w:val="single" w:sz="24" w:space="0" w:color="FFFFFF" w:themeColor="background1"/>
            </w:tcBorders>
            <w:shd w:val="clear" w:color="auto" w:fill="auto"/>
            <w:noWrap/>
            <w:vAlign w:val="bottom"/>
            <w:hideMark/>
          </w:tcPr>
          <w:p w:rsidR="00FA585B" w:rsidRPr="00305C64" w:rsidRDefault="00FA585B" w:rsidP="00346814">
            <w:pPr>
              <w:spacing w:before="80" w:after="80" w:line="200" w:lineRule="exact"/>
              <w:ind w:right="113"/>
              <w:jc w:val="center"/>
              <w:rPr>
                <w:i/>
                <w:sz w:val="16"/>
              </w:rPr>
            </w:pPr>
            <w:r w:rsidRPr="00305C64">
              <w:rPr>
                <w:i/>
                <w:sz w:val="16"/>
              </w:rPr>
              <w:t>Male</w:t>
            </w:r>
          </w:p>
        </w:tc>
        <w:tc>
          <w:tcPr>
            <w:tcW w:w="1115" w:type="dxa"/>
            <w:gridSpan w:val="2"/>
            <w:tcBorders>
              <w:top w:val="nil"/>
              <w:left w:val="single" w:sz="24" w:space="0" w:color="FFFFFF" w:themeColor="background1"/>
              <w:bottom w:val="single" w:sz="4" w:space="0" w:color="auto"/>
              <w:right w:val="single" w:sz="24" w:space="0" w:color="FFFFFF" w:themeColor="background1"/>
            </w:tcBorders>
            <w:shd w:val="clear" w:color="auto" w:fill="auto"/>
            <w:noWrap/>
            <w:vAlign w:val="bottom"/>
            <w:hideMark/>
          </w:tcPr>
          <w:p w:rsidR="00FA585B" w:rsidRPr="00305C64" w:rsidRDefault="00FA585B" w:rsidP="00346814">
            <w:pPr>
              <w:spacing w:before="80" w:after="80" w:line="200" w:lineRule="exact"/>
              <w:ind w:right="113"/>
              <w:jc w:val="center"/>
              <w:rPr>
                <w:i/>
                <w:sz w:val="16"/>
              </w:rPr>
            </w:pPr>
            <w:r w:rsidRPr="00305C64">
              <w:rPr>
                <w:i/>
                <w:sz w:val="16"/>
              </w:rPr>
              <w:t>Severe</w:t>
            </w:r>
          </w:p>
        </w:tc>
        <w:tc>
          <w:tcPr>
            <w:tcW w:w="1217" w:type="dxa"/>
            <w:gridSpan w:val="2"/>
            <w:tcBorders>
              <w:top w:val="nil"/>
              <w:left w:val="single" w:sz="24" w:space="0" w:color="FFFFFF" w:themeColor="background1"/>
              <w:bottom w:val="single" w:sz="4" w:space="0" w:color="auto"/>
            </w:tcBorders>
            <w:shd w:val="clear" w:color="auto" w:fill="auto"/>
            <w:noWrap/>
            <w:vAlign w:val="bottom"/>
            <w:hideMark/>
          </w:tcPr>
          <w:p w:rsidR="00FA585B" w:rsidRPr="00305C64" w:rsidRDefault="00346814" w:rsidP="00346814">
            <w:pPr>
              <w:spacing w:before="80" w:after="80" w:line="200" w:lineRule="exact"/>
              <w:ind w:right="113"/>
              <w:jc w:val="center"/>
              <w:rPr>
                <w:i/>
                <w:sz w:val="16"/>
              </w:rPr>
            </w:pPr>
            <w:r>
              <w:rPr>
                <w:i/>
                <w:sz w:val="16"/>
              </w:rPr>
              <w:t>Minor</w:t>
            </w:r>
            <w:r w:rsidR="00FA585B" w:rsidRPr="00305C64">
              <w:rPr>
                <w:i/>
                <w:sz w:val="16"/>
              </w:rPr>
              <w:t>–moderate</w:t>
            </w:r>
          </w:p>
        </w:tc>
      </w:tr>
      <w:tr w:rsidR="00FA585B" w:rsidRPr="004A5C63" w:rsidTr="00216072">
        <w:trPr>
          <w:trHeight w:val="240"/>
          <w:tblHeader/>
        </w:trPr>
        <w:tc>
          <w:tcPr>
            <w:tcW w:w="1550" w:type="dxa"/>
            <w:vMerge/>
            <w:tcBorders>
              <w:top w:val="nil"/>
              <w:bottom w:val="single" w:sz="12" w:space="0" w:color="auto"/>
            </w:tcBorders>
            <w:shd w:val="clear" w:color="auto" w:fill="auto"/>
            <w:hideMark/>
          </w:tcPr>
          <w:p w:rsidR="00FA585B" w:rsidRPr="004A5C63" w:rsidRDefault="00FA585B" w:rsidP="004A5C63">
            <w:pPr>
              <w:spacing w:before="40" w:after="40" w:line="220" w:lineRule="exact"/>
              <w:ind w:right="113"/>
              <w:rPr>
                <w:sz w:val="18"/>
              </w:rPr>
            </w:pPr>
          </w:p>
        </w:tc>
        <w:tc>
          <w:tcPr>
            <w:tcW w:w="680" w:type="dxa"/>
            <w:tcBorders>
              <w:top w:val="single" w:sz="4" w:space="0" w:color="auto"/>
              <w:bottom w:val="single" w:sz="12" w:space="0" w:color="auto"/>
            </w:tcBorders>
            <w:shd w:val="clear" w:color="auto" w:fill="auto"/>
            <w:noWrap/>
            <w:hideMark/>
          </w:tcPr>
          <w:p w:rsidR="00FA585B" w:rsidRPr="00305C64" w:rsidRDefault="00FA585B" w:rsidP="00216072">
            <w:pPr>
              <w:spacing w:before="80" w:after="80" w:line="200" w:lineRule="exact"/>
              <w:ind w:right="113"/>
              <w:jc w:val="right"/>
              <w:rPr>
                <w:i/>
                <w:sz w:val="16"/>
              </w:rPr>
            </w:pPr>
            <w:r w:rsidRPr="00305C64">
              <w:rPr>
                <w:i/>
                <w:sz w:val="16"/>
              </w:rPr>
              <w:t>No.</w:t>
            </w:r>
          </w:p>
        </w:tc>
        <w:tc>
          <w:tcPr>
            <w:tcW w:w="578" w:type="dxa"/>
            <w:tcBorders>
              <w:top w:val="single" w:sz="4" w:space="0" w:color="auto"/>
              <w:bottom w:val="single" w:sz="12" w:space="0" w:color="auto"/>
              <w:right w:val="single" w:sz="24" w:space="0" w:color="FFFFFF" w:themeColor="background1"/>
            </w:tcBorders>
            <w:shd w:val="clear" w:color="auto" w:fill="auto"/>
            <w:noWrap/>
            <w:hideMark/>
          </w:tcPr>
          <w:p w:rsidR="00FA585B" w:rsidRPr="00305C64" w:rsidRDefault="00FA585B" w:rsidP="00216072">
            <w:pPr>
              <w:spacing w:before="80" w:after="80" w:line="200" w:lineRule="exact"/>
              <w:ind w:right="113"/>
              <w:jc w:val="right"/>
              <w:rPr>
                <w:i/>
                <w:sz w:val="16"/>
              </w:rPr>
            </w:pPr>
            <w:r w:rsidRPr="00305C64">
              <w:rPr>
                <w:i/>
                <w:sz w:val="16"/>
              </w:rPr>
              <w:t>Rate*</w:t>
            </w:r>
          </w:p>
        </w:tc>
        <w:tc>
          <w:tcPr>
            <w:tcW w:w="578" w:type="dxa"/>
            <w:tcBorders>
              <w:top w:val="single" w:sz="4" w:space="0" w:color="auto"/>
              <w:left w:val="single" w:sz="24" w:space="0" w:color="FFFFFF" w:themeColor="background1"/>
              <w:bottom w:val="single" w:sz="12" w:space="0" w:color="auto"/>
            </w:tcBorders>
            <w:shd w:val="clear" w:color="auto" w:fill="auto"/>
            <w:noWrap/>
            <w:hideMark/>
          </w:tcPr>
          <w:p w:rsidR="00FA585B" w:rsidRPr="00305C64" w:rsidRDefault="00FA585B" w:rsidP="00216072">
            <w:pPr>
              <w:spacing w:before="80" w:after="80" w:line="200" w:lineRule="exact"/>
              <w:ind w:right="113"/>
              <w:jc w:val="right"/>
              <w:rPr>
                <w:i/>
                <w:sz w:val="16"/>
              </w:rPr>
            </w:pPr>
            <w:r w:rsidRPr="00305C64">
              <w:rPr>
                <w:i/>
                <w:sz w:val="16"/>
              </w:rPr>
              <w:t>No.</w:t>
            </w:r>
          </w:p>
        </w:tc>
        <w:tc>
          <w:tcPr>
            <w:tcW w:w="537" w:type="dxa"/>
            <w:tcBorders>
              <w:top w:val="single" w:sz="4" w:space="0" w:color="auto"/>
              <w:bottom w:val="single" w:sz="12" w:space="0" w:color="auto"/>
              <w:right w:val="single" w:sz="24" w:space="0" w:color="FFFFFF" w:themeColor="background1"/>
            </w:tcBorders>
            <w:shd w:val="clear" w:color="auto" w:fill="auto"/>
            <w:noWrap/>
            <w:hideMark/>
          </w:tcPr>
          <w:p w:rsidR="00FA585B" w:rsidRPr="00305C64" w:rsidRDefault="00FA585B" w:rsidP="00216072">
            <w:pPr>
              <w:spacing w:before="80" w:after="80" w:line="200" w:lineRule="exact"/>
              <w:ind w:right="113"/>
              <w:jc w:val="right"/>
              <w:rPr>
                <w:i/>
                <w:sz w:val="16"/>
              </w:rPr>
            </w:pPr>
            <w:r w:rsidRPr="00305C64">
              <w:rPr>
                <w:i/>
                <w:sz w:val="16"/>
              </w:rPr>
              <w:t>Rate*</w:t>
            </w:r>
          </w:p>
        </w:tc>
        <w:tc>
          <w:tcPr>
            <w:tcW w:w="578" w:type="dxa"/>
            <w:tcBorders>
              <w:top w:val="single" w:sz="4" w:space="0" w:color="auto"/>
              <w:left w:val="single" w:sz="24" w:space="0" w:color="FFFFFF" w:themeColor="background1"/>
              <w:bottom w:val="single" w:sz="12" w:space="0" w:color="auto"/>
            </w:tcBorders>
            <w:shd w:val="clear" w:color="auto" w:fill="auto"/>
            <w:noWrap/>
            <w:hideMark/>
          </w:tcPr>
          <w:p w:rsidR="00FA585B" w:rsidRPr="00305C64" w:rsidRDefault="00FA585B" w:rsidP="00216072">
            <w:pPr>
              <w:spacing w:before="80" w:after="80" w:line="200" w:lineRule="exact"/>
              <w:ind w:right="113"/>
              <w:jc w:val="right"/>
              <w:rPr>
                <w:i/>
                <w:sz w:val="16"/>
              </w:rPr>
            </w:pPr>
            <w:r w:rsidRPr="00305C64">
              <w:rPr>
                <w:i/>
                <w:sz w:val="16"/>
              </w:rPr>
              <w:t>No.</w:t>
            </w:r>
          </w:p>
        </w:tc>
        <w:tc>
          <w:tcPr>
            <w:tcW w:w="537" w:type="dxa"/>
            <w:tcBorders>
              <w:top w:val="single" w:sz="4" w:space="0" w:color="auto"/>
              <w:bottom w:val="single" w:sz="12" w:space="0" w:color="auto"/>
              <w:right w:val="single" w:sz="24" w:space="0" w:color="FFFFFF" w:themeColor="background1"/>
            </w:tcBorders>
            <w:shd w:val="clear" w:color="auto" w:fill="auto"/>
            <w:noWrap/>
            <w:hideMark/>
          </w:tcPr>
          <w:p w:rsidR="00FA585B" w:rsidRPr="00305C64" w:rsidRDefault="00FA585B" w:rsidP="00216072">
            <w:pPr>
              <w:spacing w:before="80" w:after="80" w:line="200" w:lineRule="exact"/>
              <w:ind w:right="113"/>
              <w:jc w:val="right"/>
              <w:rPr>
                <w:i/>
                <w:sz w:val="16"/>
              </w:rPr>
            </w:pPr>
            <w:r w:rsidRPr="00305C64">
              <w:rPr>
                <w:i/>
                <w:sz w:val="16"/>
              </w:rPr>
              <w:t>Rate*</w:t>
            </w:r>
          </w:p>
        </w:tc>
        <w:tc>
          <w:tcPr>
            <w:tcW w:w="578" w:type="dxa"/>
            <w:tcBorders>
              <w:top w:val="single" w:sz="4" w:space="0" w:color="auto"/>
              <w:left w:val="single" w:sz="24" w:space="0" w:color="FFFFFF" w:themeColor="background1"/>
              <w:bottom w:val="single" w:sz="12" w:space="0" w:color="auto"/>
            </w:tcBorders>
            <w:shd w:val="clear" w:color="auto" w:fill="auto"/>
            <w:noWrap/>
            <w:hideMark/>
          </w:tcPr>
          <w:p w:rsidR="00FA585B" w:rsidRPr="00305C64" w:rsidRDefault="00FA585B" w:rsidP="00216072">
            <w:pPr>
              <w:spacing w:before="80" w:after="80" w:line="200" w:lineRule="exact"/>
              <w:ind w:right="113"/>
              <w:jc w:val="right"/>
              <w:rPr>
                <w:i/>
                <w:sz w:val="16"/>
              </w:rPr>
            </w:pPr>
            <w:r w:rsidRPr="00305C64">
              <w:rPr>
                <w:i/>
                <w:sz w:val="16"/>
              </w:rPr>
              <w:t>No.</w:t>
            </w:r>
          </w:p>
        </w:tc>
        <w:tc>
          <w:tcPr>
            <w:tcW w:w="537" w:type="dxa"/>
            <w:tcBorders>
              <w:top w:val="single" w:sz="4" w:space="0" w:color="auto"/>
              <w:bottom w:val="single" w:sz="12" w:space="0" w:color="auto"/>
              <w:right w:val="single" w:sz="24" w:space="0" w:color="FFFFFF" w:themeColor="background1"/>
            </w:tcBorders>
            <w:shd w:val="clear" w:color="auto" w:fill="auto"/>
            <w:noWrap/>
            <w:hideMark/>
          </w:tcPr>
          <w:p w:rsidR="00FA585B" w:rsidRPr="00305C64" w:rsidRDefault="00FA585B" w:rsidP="00216072">
            <w:pPr>
              <w:spacing w:before="80" w:after="80" w:line="200" w:lineRule="exact"/>
              <w:ind w:right="113"/>
              <w:jc w:val="right"/>
              <w:rPr>
                <w:i/>
                <w:sz w:val="16"/>
              </w:rPr>
            </w:pPr>
            <w:r w:rsidRPr="00305C64">
              <w:rPr>
                <w:i/>
                <w:sz w:val="16"/>
              </w:rPr>
              <w:t>Rate*</w:t>
            </w:r>
          </w:p>
        </w:tc>
        <w:tc>
          <w:tcPr>
            <w:tcW w:w="680" w:type="dxa"/>
            <w:tcBorders>
              <w:top w:val="single" w:sz="4" w:space="0" w:color="auto"/>
              <w:left w:val="single" w:sz="24" w:space="0" w:color="FFFFFF" w:themeColor="background1"/>
              <w:bottom w:val="single" w:sz="12" w:space="0" w:color="auto"/>
            </w:tcBorders>
            <w:shd w:val="clear" w:color="auto" w:fill="auto"/>
            <w:noWrap/>
            <w:hideMark/>
          </w:tcPr>
          <w:p w:rsidR="00FA585B" w:rsidRPr="00305C64" w:rsidRDefault="00FA585B" w:rsidP="00216072">
            <w:pPr>
              <w:spacing w:before="80" w:after="80" w:line="200" w:lineRule="exact"/>
              <w:ind w:right="113"/>
              <w:jc w:val="right"/>
              <w:rPr>
                <w:i/>
                <w:sz w:val="16"/>
              </w:rPr>
            </w:pPr>
            <w:r w:rsidRPr="00305C64">
              <w:rPr>
                <w:i/>
                <w:sz w:val="16"/>
              </w:rPr>
              <w:t>No.</w:t>
            </w:r>
          </w:p>
        </w:tc>
        <w:tc>
          <w:tcPr>
            <w:tcW w:w="537" w:type="dxa"/>
            <w:tcBorders>
              <w:top w:val="single" w:sz="4" w:space="0" w:color="auto"/>
              <w:bottom w:val="single" w:sz="12" w:space="0" w:color="auto"/>
            </w:tcBorders>
            <w:shd w:val="clear" w:color="auto" w:fill="auto"/>
            <w:noWrap/>
            <w:hideMark/>
          </w:tcPr>
          <w:p w:rsidR="00FA585B" w:rsidRPr="00305C64" w:rsidRDefault="00FA585B" w:rsidP="00216072">
            <w:pPr>
              <w:spacing w:before="80" w:after="80" w:line="200" w:lineRule="exact"/>
              <w:ind w:right="113"/>
              <w:jc w:val="right"/>
              <w:rPr>
                <w:i/>
                <w:sz w:val="16"/>
              </w:rPr>
            </w:pPr>
            <w:r w:rsidRPr="00305C64">
              <w:rPr>
                <w:i/>
                <w:sz w:val="16"/>
              </w:rPr>
              <w:t>Rate*</w:t>
            </w:r>
          </w:p>
        </w:tc>
      </w:tr>
      <w:tr w:rsidR="00FA585B" w:rsidRPr="004A5C63" w:rsidTr="004460B4">
        <w:trPr>
          <w:trHeight w:val="240"/>
        </w:trPr>
        <w:tc>
          <w:tcPr>
            <w:tcW w:w="1550" w:type="dxa"/>
            <w:tcBorders>
              <w:top w:val="single" w:sz="12" w:space="0" w:color="auto"/>
            </w:tcBorders>
            <w:shd w:val="clear" w:color="auto" w:fill="auto"/>
            <w:hideMark/>
          </w:tcPr>
          <w:p w:rsidR="00FA585B" w:rsidRPr="004A5C63" w:rsidRDefault="00FA585B" w:rsidP="004A5C63">
            <w:pPr>
              <w:spacing w:before="40" w:after="40" w:line="220" w:lineRule="exact"/>
              <w:ind w:right="113"/>
              <w:rPr>
                <w:sz w:val="18"/>
              </w:rPr>
            </w:pPr>
            <w:r w:rsidRPr="004A5C63">
              <w:rPr>
                <w:sz w:val="18"/>
              </w:rPr>
              <w:t>0</w:t>
            </w:r>
            <w:r w:rsidR="00942FC2">
              <w:rPr>
                <w:sz w:val="18"/>
              </w:rPr>
              <w:t>–</w:t>
            </w:r>
            <w:r w:rsidRPr="004A5C63">
              <w:rPr>
                <w:sz w:val="18"/>
              </w:rPr>
              <w:t>3</w:t>
            </w:r>
          </w:p>
        </w:tc>
        <w:tc>
          <w:tcPr>
            <w:tcW w:w="680" w:type="dxa"/>
            <w:tcBorders>
              <w:top w:val="single" w:sz="12" w:space="0" w:color="auto"/>
            </w:tcBorders>
            <w:shd w:val="clear" w:color="auto" w:fill="auto"/>
            <w:hideMark/>
          </w:tcPr>
          <w:p w:rsidR="00FA585B" w:rsidRPr="004A5C63" w:rsidRDefault="00FA585B" w:rsidP="00216072">
            <w:pPr>
              <w:spacing w:before="40" w:after="40" w:line="220" w:lineRule="exact"/>
              <w:ind w:right="113"/>
              <w:jc w:val="right"/>
              <w:rPr>
                <w:sz w:val="18"/>
              </w:rPr>
            </w:pPr>
            <w:r w:rsidRPr="004A5C63">
              <w:rPr>
                <w:sz w:val="18"/>
              </w:rPr>
              <w:t>2 324</w:t>
            </w:r>
          </w:p>
        </w:tc>
        <w:tc>
          <w:tcPr>
            <w:tcW w:w="578" w:type="dxa"/>
            <w:tcBorders>
              <w:top w:val="single" w:sz="12" w:space="0" w:color="auto"/>
            </w:tcBorders>
            <w:shd w:val="clear" w:color="auto" w:fill="auto"/>
            <w:hideMark/>
          </w:tcPr>
          <w:p w:rsidR="00FA585B" w:rsidRPr="004A5C63" w:rsidRDefault="00FA585B" w:rsidP="00216072">
            <w:pPr>
              <w:spacing w:before="40" w:after="40" w:line="220" w:lineRule="exact"/>
              <w:ind w:right="113"/>
              <w:jc w:val="right"/>
              <w:rPr>
                <w:sz w:val="18"/>
              </w:rPr>
            </w:pPr>
            <w:r w:rsidRPr="004A5C63">
              <w:rPr>
                <w:sz w:val="18"/>
              </w:rPr>
              <w:t>27.9</w:t>
            </w:r>
          </w:p>
        </w:tc>
        <w:tc>
          <w:tcPr>
            <w:tcW w:w="578" w:type="dxa"/>
            <w:tcBorders>
              <w:top w:val="single" w:sz="12" w:space="0" w:color="auto"/>
            </w:tcBorders>
            <w:shd w:val="clear" w:color="auto" w:fill="auto"/>
            <w:hideMark/>
          </w:tcPr>
          <w:p w:rsidR="00FA585B" w:rsidRPr="004A5C63" w:rsidRDefault="00FA585B" w:rsidP="00216072">
            <w:pPr>
              <w:spacing w:before="40" w:after="40" w:line="220" w:lineRule="exact"/>
              <w:ind w:right="113"/>
              <w:jc w:val="right"/>
              <w:rPr>
                <w:sz w:val="18"/>
              </w:rPr>
            </w:pPr>
            <w:r w:rsidRPr="004A5C63">
              <w:rPr>
                <w:sz w:val="18"/>
              </w:rPr>
              <w:t>1 113</w:t>
            </w:r>
          </w:p>
        </w:tc>
        <w:tc>
          <w:tcPr>
            <w:tcW w:w="537" w:type="dxa"/>
            <w:tcBorders>
              <w:top w:val="single" w:sz="12" w:space="0" w:color="auto"/>
            </w:tcBorders>
            <w:shd w:val="clear" w:color="auto" w:fill="auto"/>
            <w:hideMark/>
          </w:tcPr>
          <w:p w:rsidR="00FA585B" w:rsidRPr="004A5C63" w:rsidRDefault="00FA585B" w:rsidP="00216072">
            <w:pPr>
              <w:spacing w:before="40" w:after="40" w:line="220" w:lineRule="exact"/>
              <w:ind w:right="113"/>
              <w:jc w:val="right"/>
              <w:rPr>
                <w:sz w:val="18"/>
              </w:rPr>
            </w:pPr>
            <w:r w:rsidRPr="004A5C63">
              <w:rPr>
                <w:sz w:val="18"/>
              </w:rPr>
              <w:t>13.4</w:t>
            </w:r>
          </w:p>
        </w:tc>
        <w:tc>
          <w:tcPr>
            <w:tcW w:w="578" w:type="dxa"/>
            <w:tcBorders>
              <w:top w:val="single" w:sz="12" w:space="0" w:color="auto"/>
            </w:tcBorders>
            <w:shd w:val="clear" w:color="auto" w:fill="auto"/>
            <w:hideMark/>
          </w:tcPr>
          <w:p w:rsidR="00FA585B" w:rsidRPr="004A5C63" w:rsidRDefault="00FA585B" w:rsidP="00216072">
            <w:pPr>
              <w:spacing w:before="40" w:after="40" w:line="220" w:lineRule="exact"/>
              <w:ind w:right="113"/>
              <w:jc w:val="right"/>
              <w:rPr>
                <w:sz w:val="18"/>
              </w:rPr>
            </w:pPr>
            <w:r w:rsidRPr="004A5C63">
              <w:rPr>
                <w:sz w:val="18"/>
              </w:rPr>
              <w:t>1 211</w:t>
            </w:r>
          </w:p>
        </w:tc>
        <w:tc>
          <w:tcPr>
            <w:tcW w:w="537" w:type="dxa"/>
            <w:tcBorders>
              <w:top w:val="single" w:sz="12" w:space="0" w:color="auto"/>
            </w:tcBorders>
            <w:shd w:val="clear" w:color="auto" w:fill="auto"/>
            <w:hideMark/>
          </w:tcPr>
          <w:p w:rsidR="00FA585B" w:rsidRPr="004A5C63" w:rsidRDefault="00FA585B" w:rsidP="00216072">
            <w:pPr>
              <w:spacing w:before="40" w:after="40" w:line="220" w:lineRule="exact"/>
              <w:ind w:right="113"/>
              <w:jc w:val="right"/>
              <w:rPr>
                <w:sz w:val="18"/>
              </w:rPr>
            </w:pPr>
            <w:r w:rsidRPr="004A5C63">
              <w:rPr>
                <w:sz w:val="18"/>
              </w:rPr>
              <w:t>14.5</w:t>
            </w:r>
          </w:p>
        </w:tc>
        <w:tc>
          <w:tcPr>
            <w:tcW w:w="578" w:type="dxa"/>
            <w:tcBorders>
              <w:top w:val="single" w:sz="12" w:space="0" w:color="auto"/>
            </w:tcBorders>
            <w:shd w:val="clear" w:color="auto" w:fill="auto"/>
            <w:hideMark/>
          </w:tcPr>
          <w:p w:rsidR="00FA585B" w:rsidRPr="004A5C63" w:rsidRDefault="00FA585B" w:rsidP="00216072">
            <w:pPr>
              <w:spacing w:before="40" w:after="40" w:line="220" w:lineRule="exact"/>
              <w:ind w:right="113"/>
              <w:jc w:val="right"/>
              <w:rPr>
                <w:sz w:val="18"/>
              </w:rPr>
            </w:pPr>
            <w:r w:rsidRPr="004A5C63">
              <w:rPr>
                <w:sz w:val="18"/>
              </w:rPr>
              <w:t>1 299</w:t>
            </w:r>
          </w:p>
        </w:tc>
        <w:tc>
          <w:tcPr>
            <w:tcW w:w="537" w:type="dxa"/>
            <w:tcBorders>
              <w:top w:val="single" w:sz="12" w:space="0" w:color="auto"/>
            </w:tcBorders>
            <w:shd w:val="clear" w:color="auto" w:fill="auto"/>
            <w:hideMark/>
          </w:tcPr>
          <w:p w:rsidR="00FA585B" w:rsidRPr="004A5C63" w:rsidRDefault="00FA585B" w:rsidP="00216072">
            <w:pPr>
              <w:spacing w:before="40" w:after="40" w:line="220" w:lineRule="exact"/>
              <w:ind w:right="113"/>
              <w:jc w:val="right"/>
              <w:rPr>
                <w:sz w:val="18"/>
              </w:rPr>
            </w:pPr>
            <w:r w:rsidRPr="004A5C63">
              <w:rPr>
                <w:sz w:val="18"/>
              </w:rPr>
              <w:t>15.6</w:t>
            </w:r>
          </w:p>
        </w:tc>
        <w:tc>
          <w:tcPr>
            <w:tcW w:w="680" w:type="dxa"/>
            <w:tcBorders>
              <w:top w:val="single" w:sz="12" w:space="0" w:color="auto"/>
            </w:tcBorders>
            <w:shd w:val="clear" w:color="auto" w:fill="auto"/>
            <w:hideMark/>
          </w:tcPr>
          <w:p w:rsidR="00FA585B" w:rsidRPr="004A5C63" w:rsidRDefault="00FA585B" w:rsidP="00216072">
            <w:pPr>
              <w:spacing w:before="40" w:after="40" w:line="220" w:lineRule="exact"/>
              <w:ind w:right="113"/>
              <w:jc w:val="right"/>
              <w:rPr>
                <w:sz w:val="18"/>
              </w:rPr>
            </w:pPr>
            <w:r w:rsidRPr="004A5C63">
              <w:rPr>
                <w:sz w:val="18"/>
              </w:rPr>
              <w:t>1 025</w:t>
            </w:r>
          </w:p>
        </w:tc>
        <w:tc>
          <w:tcPr>
            <w:tcW w:w="537" w:type="dxa"/>
            <w:tcBorders>
              <w:top w:val="single" w:sz="12" w:space="0" w:color="auto"/>
            </w:tcBorders>
            <w:shd w:val="clear" w:color="auto" w:fill="auto"/>
            <w:hideMark/>
          </w:tcPr>
          <w:p w:rsidR="00FA585B" w:rsidRPr="004A5C63" w:rsidRDefault="00FA585B" w:rsidP="00216072">
            <w:pPr>
              <w:spacing w:before="40" w:after="40" w:line="220" w:lineRule="exact"/>
              <w:ind w:right="113"/>
              <w:jc w:val="right"/>
              <w:rPr>
                <w:sz w:val="18"/>
              </w:rPr>
            </w:pPr>
            <w:r w:rsidRPr="004A5C63">
              <w:rPr>
                <w:sz w:val="18"/>
              </w:rPr>
              <w:t>12.3</w:t>
            </w:r>
          </w:p>
        </w:tc>
      </w:tr>
      <w:tr w:rsidR="00FA585B" w:rsidRPr="004A5C63" w:rsidTr="004460B4">
        <w:trPr>
          <w:trHeight w:val="240"/>
        </w:trPr>
        <w:tc>
          <w:tcPr>
            <w:tcW w:w="1550" w:type="dxa"/>
            <w:shd w:val="clear" w:color="auto" w:fill="auto"/>
            <w:hideMark/>
          </w:tcPr>
          <w:p w:rsidR="00FA585B" w:rsidRPr="004A5C63" w:rsidRDefault="00FA585B" w:rsidP="004A5C63">
            <w:pPr>
              <w:spacing w:before="40" w:after="40" w:line="220" w:lineRule="exact"/>
              <w:ind w:right="113"/>
              <w:rPr>
                <w:sz w:val="18"/>
              </w:rPr>
            </w:pPr>
            <w:r w:rsidRPr="004A5C63">
              <w:rPr>
                <w:sz w:val="18"/>
              </w:rPr>
              <w:t>4</w:t>
            </w:r>
            <w:r w:rsidR="00942FC2">
              <w:rPr>
                <w:sz w:val="18"/>
              </w:rPr>
              <w:t>–</w:t>
            </w:r>
            <w:r w:rsidRPr="004A5C63">
              <w:rPr>
                <w:sz w:val="18"/>
              </w:rPr>
              <w:t>6</w:t>
            </w:r>
          </w:p>
        </w:tc>
        <w:tc>
          <w:tcPr>
            <w:tcW w:w="680" w:type="dxa"/>
            <w:shd w:val="clear" w:color="auto" w:fill="auto"/>
            <w:hideMark/>
          </w:tcPr>
          <w:p w:rsidR="00FA585B" w:rsidRPr="004A5C63" w:rsidRDefault="00FA585B" w:rsidP="00216072">
            <w:pPr>
              <w:spacing w:before="40" w:after="40" w:line="220" w:lineRule="exact"/>
              <w:ind w:right="113"/>
              <w:jc w:val="right"/>
              <w:rPr>
                <w:sz w:val="18"/>
              </w:rPr>
            </w:pPr>
            <w:r w:rsidRPr="004A5C63">
              <w:rPr>
                <w:sz w:val="18"/>
              </w:rPr>
              <w:t>1 810</w:t>
            </w:r>
          </w:p>
        </w:tc>
        <w:tc>
          <w:tcPr>
            <w:tcW w:w="578" w:type="dxa"/>
            <w:shd w:val="clear" w:color="auto" w:fill="auto"/>
            <w:hideMark/>
          </w:tcPr>
          <w:p w:rsidR="00FA585B" w:rsidRPr="004A5C63" w:rsidRDefault="00FA585B" w:rsidP="00216072">
            <w:pPr>
              <w:spacing w:before="40" w:after="40" w:line="220" w:lineRule="exact"/>
              <w:ind w:right="113"/>
              <w:jc w:val="right"/>
              <w:rPr>
                <w:sz w:val="18"/>
              </w:rPr>
            </w:pPr>
            <w:r w:rsidRPr="004A5C63">
              <w:rPr>
                <w:sz w:val="18"/>
              </w:rPr>
              <w:t>21.7</w:t>
            </w:r>
          </w:p>
        </w:tc>
        <w:tc>
          <w:tcPr>
            <w:tcW w:w="578" w:type="dxa"/>
            <w:shd w:val="clear" w:color="auto" w:fill="auto"/>
            <w:hideMark/>
          </w:tcPr>
          <w:p w:rsidR="00FA585B" w:rsidRPr="004A5C63" w:rsidRDefault="00FA585B" w:rsidP="00216072">
            <w:pPr>
              <w:spacing w:before="40" w:after="40" w:line="220" w:lineRule="exact"/>
              <w:ind w:right="113"/>
              <w:jc w:val="right"/>
              <w:rPr>
                <w:sz w:val="18"/>
              </w:rPr>
            </w:pPr>
            <w:r w:rsidRPr="004A5C63">
              <w:rPr>
                <w:sz w:val="18"/>
              </w:rPr>
              <w:t>869</w:t>
            </w:r>
          </w:p>
        </w:tc>
        <w:tc>
          <w:tcPr>
            <w:tcW w:w="537" w:type="dxa"/>
            <w:shd w:val="clear" w:color="auto" w:fill="auto"/>
            <w:hideMark/>
          </w:tcPr>
          <w:p w:rsidR="00FA585B" w:rsidRPr="004A5C63" w:rsidRDefault="00FA585B" w:rsidP="00216072">
            <w:pPr>
              <w:spacing w:before="40" w:after="40" w:line="220" w:lineRule="exact"/>
              <w:ind w:right="113"/>
              <w:jc w:val="right"/>
              <w:rPr>
                <w:sz w:val="18"/>
              </w:rPr>
            </w:pPr>
            <w:r w:rsidRPr="004A5C63">
              <w:rPr>
                <w:sz w:val="18"/>
              </w:rPr>
              <w:t>10.4</w:t>
            </w:r>
          </w:p>
        </w:tc>
        <w:tc>
          <w:tcPr>
            <w:tcW w:w="578" w:type="dxa"/>
            <w:shd w:val="clear" w:color="auto" w:fill="auto"/>
            <w:hideMark/>
          </w:tcPr>
          <w:p w:rsidR="00FA585B" w:rsidRPr="004A5C63" w:rsidRDefault="00FA585B" w:rsidP="00216072">
            <w:pPr>
              <w:spacing w:before="40" w:after="40" w:line="220" w:lineRule="exact"/>
              <w:ind w:right="113"/>
              <w:jc w:val="right"/>
              <w:rPr>
                <w:sz w:val="18"/>
              </w:rPr>
            </w:pPr>
            <w:r w:rsidRPr="004A5C63">
              <w:rPr>
                <w:sz w:val="18"/>
              </w:rPr>
              <w:t>941</w:t>
            </w:r>
          </w:p>
        </w:tc>
        <w:tc>
          <w:tcPr>
            <w:tcW w:w="537" w:type="dxa"/>
            <w:shd w:val="clear" w:color="auto" w:fill="auto"/>
            <w:hideMark/>
          </w:tcPr>
          <w:p w:rsidR="00FA585B" w:rsidRPr="004A5C63" w:rsidRDefault="00FA585B" w:rsidP="00216072">
            <w:pPr>
              <w:spacing w:before="40" w:after="40" w:line="220" w:lineRule="exact"/>
              <w:ind w:right="113"/>
              <w:jc w:val="right"/>
              <w:rPr>
                <w:sz w:val="18"/>
              </w:rPr>
            </w:pPr>
            <w:r w:rsidRPr="004A5C63">
              <w:rPr>
                <w:sz w:val="18"/>
              </w:rPr>
              <w:t>11.3</w:t>
            </w:r>
          </w:p>
        </w:tc>
        <w:tc>
          <w:tcPr>
            <w:tcW w:w="578" w:type="dxa"/>
            <w:shd w:val="clear" w:color="auto" w:fill="auto"/>
            <w:hideMark/>
          </w:tcPr>
          <w:p w:rsidR="00FA585B" w:rsidRPr="004A5C63" w:rsidRDefault="00FA585B" w:rsidP="00216072">
            <w:pPr>
              <w:spacing w:before="40" w:after="40" w:line="220" w:lineRule="exact"/>
              <w:ind w:right="113"/>
              <w:jc w:val="right"/>
              <w:rPr>
                <w:sz w:val="18"/>
              </w:rPr>
            </w:pPr>
            <w:r w:rsidRPr="004A5C63">
              <w:rPr>
                <w:sz w:val="18"/>
              </w:rPr>
              <w:t>808</w:t>
            </w:r>
          </w:p>
        </w:tc>
        <w:tc>
          <w:tcPr>
            <w:tcW w:w="537" w:type="dxa"/>
            <w:shd w:val="clear" w:color="auto" w:fill="auto"/>
            <w:hideMark/>
          </w:tcPr>
          <w:p w:rsidR="00FA585B" w:rsidRPr="004A5C63" w:rsidRDefault="00FA585B" w:rsidP="00216072">
            <w:pPr>
              <w:spacing w:before="40" w:after="40" w:line="220" w:lineRule="exact"/>
              <w:ind w:right="113"/>
              <w:jc w:val="right"/>
              <w:rPr>
                <w:sz w:val="18"/>
              </w:rPr>
            </w:pPr>
            <w:r w:rsidRPr="004A5C63">
              <w:rPr>
                <w:sz w:val="18"/>
              </w:rPr>
              <w:t>9.7</w:t>
            </w:r>
          </w:p>
        </w:tc>
        <w:tc>
          <w:tcPr>
            <w:tcW w:w="680" w:type="dxa"/>
            <w:shd w:val="clear" w:color="auto" w:fill="auto"/>
            <w:hideMark/>
          </w:tcPr>
          <w:p w:rsidR="00FA585B" w:rsidRPr="004A5C63" w:rsidRDefault="00FA585B" w:rsidP="00216072">
            <w:pPr>
              <w:spacing w:before="40" w:after="40" w:line="220" w:lineRule="exact"/>
              <w:ind w:right="113"/>
              <w:jc w:val="right"/>
              <w:rPr>
                <w:sz w:val="18"/>
              </w:rPr>
            </w:pPr>
            <w:r w:rsidRPr="004A5C63">
              <w:rPr>
                <w:sz w:val="18"/>
              </w:rPr>
              <w:t>1 002</w:t>
            </w:r>
          </w:p>
        </w:tc>
        <w:tc>
          <w:tcPr>
            <w:tcW w:w="537" w:type="dxa"/>
            <w:shd w:val="clear" w:color="auto" w:fill="auto"/>
            <w:hideMark/>
          </w:tcPr>
          <w:p w:rsidR="00FA585B" w:rsidRPr="004A5C63" w:rsidRDefault="00FA585B" w:rsidP="00216072">
            <w:pPr>
              <w:spacing w:before="40" w:after="40" w:line="220" w:lineRule="exact"/>
              <w:ind w:right="113"/>
              <w:jc w:val="right"/>
              <w:rPr>
                <w:sz w:val="18"/>
              </w:rPr>
            </w:pPr>
            <w:r w:rsidRPr="004A5C63">
              <w:rPr>
                <w:sz w:val="18"/>
              </w:rPr>
              <w:t>12.0</w:t>
            </w:r>
          </w:p>
        </w:tc>
      </w:tr>
      <w:tr w:rsidR="00FA585B" w:rsidRPr="004A5C63" w:rsidTr="001B680F">
        <w:trPr>
          <w:trHeight w:val="240"/>
        </w:trPr>
        <w:tc>
          <w:tcPr>
            <w:tcW w:w="1550" w:type="dxa"/>
            <w:tcBorders>
              <w:bottom w:val="nil"/>
            </w:tcBorders>
            <w:shd w:val="clear" w:color="auto" w:fill="auto"/>
            <w:hideMark/>
          </w:tcPr>
          <w:p w:rsidR="00FA585B" w:rsidRPr="004A5C63" w:rsidRDefault="00FA585B" w:rsidP="004A5C63">
            <w:pPr>
              <w:spacing w:before="40" w:after="40" w:line="220" w:lineRule="exact"/>
              <w:ind w:right="113"/>
              <w:rPr>
                <w:sz w:val="18"/>
              </w:rPr>
            </w:pPr>
            <w:r w:rsidRPr="004A5C63">
              <w:rPr>
                <w:sz w:val="18"/>
              </w:rPr>
              <w:t>7</w:t>
            </w:r>
            <w:r w:rsidR="00942FC2">
              <w:rPr>
                <w:sz w:val="18"/>
              </w:rPr>
              <w:t>–</w:t>
            </w:r>
            <w:r w:rsidRPr="004A5C63">
              <w:rPr>
                <w:sz w:val="18"/>
              </w:rPr>
              <w:t>10</w:t>
            </w:r>
          </w:p>
        </w:tc>
        <w:tc>
          <w:tcPr>
            <w:tcW w:w="680" w:type="dxa"/>
            <w:tcBorders>
              <w:bottom w:val="nil"/>
            </w:tcBorders>
            <w:shd w:val="clear" w:color="auto" w:fill="auto"/>
            <w:hideMark/>
          </w:tcPr>
          <w:p w:rsidR="00FA585B" w:rsidRPr="004A5C63" w:rsidRDefault="00FA585B" w:rsidP="00216072">
            <w:pPr>
              <w:spacing w:before="40" w:after="40" w:line="220" w:lineRule="exact"/>
              <w:ind w:right="113"/>
              <w:jc w:val="right"/>
              <w:rPr>
                <w:sz w:val="18"/>
              </w:rPr>
            </w:pPr>
            <w:r w:rsidRPr="004A5C63">
              <w:rPr>
                <w:sz w:val="18"/>
              </w:rPr>
              <w:t>2 664</w:t>
            </w:r>
          </w:p>
        </w:tc>
        <w:tc>
          <w:tcPr>
            <w:tcW w:w="578" w:type="dxa"/>
            <w:tcBorders>
              <w:bottom w:val="nil"/>
            </w:tcBorders>
            <w:shd w:val="clear" w:color="auto" w:fill="auto"/>
            <w:hideMark/>
          </w:tcPr>
          <w:p w:rsidR="00FA585B" w:rsidRPr="004A5C63" w:rsidRDefault="00FA585B" w:rsidP="00216072">
            <w:pPr>
              <w:spacing w:before="40" w:after="40" w:line="220" w:lineRule="exact"/>
              <w:ind w:right="113"/>
              <w:jc w:val="right"/>
              <w:rPr>
                <w:sz w:val="18"/>
              </w:rPr>
            </w:pPr>
            <w:r w:rsidRPr="004A5C63">
              <w:rPr>
                <w:sz w:val="18"/>
              </w:rPr>
              <w:t>32.0</w:t>
            </w:r>
          </w:p>
        </w:tc>
        <w:tc>
          <w:tcPr>
            <w:tcW w:w="578" w:type="dxa"/>
            <w:tcBorders>
              <w:bottom w:val="nil"/>
            </w:tcBorders>
            <w:shd w:val="clear" w:color="auto" w:fill="auto"/>
            <w:hideMark/>
          </w:tcPr>
          <w:p w:rsidR="00FA585B" w:rsidRPr="004A5C63" w:rsidRDefault="00FA585B" w:rsidP="00216072">
            <w:pPr>
              <w:spacing w:before="40" w:after="40" w:line="220" w:lineRule="exact"/>
              <w:ind w:right="113"/>
              <w:jc w:val="right"/>
              <w:rPr>
                <w:sz w:val="18"/>
              </w:rPr>
            </w:pPr>
            <w:r w:rsidRPr="004A5C63">
              <w:rPr>
                <w:sz w:val="18"/>
              </w:rPr>
              <w:t>1 170</w:t>
            </w:r>
          </w:p>
        </w:tc>
        <w:tc>
          <w:tcPr>
            <w:tcW w:w="537" w:type="dxa"/>
            <w:tcBorders>
              <w:bottom w:val="nil"/>
            </w:tcBorders>
            <w:shd w:val="clear" w:color="auto" w:fill="auto"/>
            <w:hideMark/>
          </w:tcPr>
          <w:p w:rsidR="00FA585B" w:rsidRPr="004A5C63" w:rsidRDefault="00FA585B" w:rsidP="00216072">
            <w:pPr>
              <w:spacing w:before="40" w:after="40" w:line="220" w:lineRule="exact"/>
              <w:ind w:right="113"/>
              <w:jc w:val="right"/>
              <w:rPr>
                <w:sz w:val="18"/>
              </w:rPr>
            </w:pPr>
            <w:r w:rsidRPr="004A5C63">
              <w:rPr>
                <w:sz w:val="18"/>
              </w:rPr>
              <w:t>14.0</w:t>
            </w:r>
          </w:p>
        </w:tc>
        <w:tc>
          <w:tcPr>
            <w:tcW w:w="578" w:type="dxa"/>
            <w:tcBorders>
              <w:bottom w:val="nil"/>
            </w:tcBorders>
            <w:shd w:val="clear" w:color="auto" w:fill="auto"/>
            <w:hideMark/>
          </w:tcPr>
          <w:p w:rsidR="00FA585B" w:rsidRPr="004A5C63" w:rsidRDefault="00FA585B" w:rsidP="00216072">
            <w:pPr>
              <w:spacing w:before="40" w:after="40" w:line="220" w:lineRule="exact"/>
              <w:ind w:right="113"/>
              <w:jc w:val="right"/>
              <w:rPr>
                <w:sz w:val="18"/>
              </w:rPr>
            </w:pPr>
            <w:r w:rsidRPr="004A5C63">
              <w:rPr>
                <w:sz w:val="18"/>
              </w:rPr>
              <w:t>1 494</w:t>
            </w:r>
          </w:p>
        </w:tc>
        <w:tc>
          <w:tcPr>
            <w:tcW w:w="537" w:type="dxa"/>
            <w:tcBorders>
              <w:bottom w:val="nil"/>
            </w:tcBorders>
            <w:shd w:val="clear" w:color="auto" w:fill="auto"/>
            <w:hideMark/>
          </w:tcPr>
          <w:p w:rsidR="00FA585B" w:rsidRPr="004A5C63" w:rsidRDefault="00FA585B" w:rsidP="00216072">
            <w:pPr>
              <w:spacing w:before="40" w:after="40" w:line="220" w:lineRule="exact"/>
              <w:ind w:right="113"/>
              <w:jc w:val="right"/>
              <w:rPr>
                <w:sz w:val="18"/>
              </w:rPr>
            </w:pPr>
            <w:r w:rsidRPr="004A5C63">
              <w:rPr>
                <w:sz w:val="18"/>
              </w:rPr>
              <w:t>17.9</w:t>
            </w:r>
          </w:p>
        </w:tc>
        <w:tc>
          <w:tcPr>
            <w:tcW w:w="578" w:type="dxa"/>
            <w:tcBorders>
              <w:bottom w:val="nil"/>
            </w:tcBorders>
            <w:shd w:val="clear" w:color="auto" w:fill="auto"/>
            <w:hideMark/>
          </w:tcPr>
          <w:p w:rsidR="00FA585B" w:rsidRPr="004A5C63" w:rsidRDefault="00FA585B" w:rsidP="00216072">
            <w:pPr>
              <w:spacing w:before="40" w:after="40" w:line="220" w:lineRule="exact"/>
              <w:ind w:right="113"/>
              <w:jc w:val="right"/>
              <w:rPr>
                <w:sz w:val="18"/>
              </w:rPr>
            </w:pPr>
            <w:r w:rsidRPr="004A5C63">
              <w:rPr>
                <w:sz w:val="18"/>
              </w:rPr>
              <w:t>1 150</w:t>
            </w:r>
          </w:p>
        </w:tc>
        <w:tc>
          <w:tcPr>
            <w:tcW w:w="537" w:type="dxa"/>
            <w:tcBorders>
              <w:bottom w:val="nil"/>
            </w:tcBorders>
            <w:shd w:val="clear" w:color="auto" w:fill="auto"/>
            <w:hideMark/>
          </w:tcPr>
          <w:p w:rsidR="00FA585B" w:rsidRPr="004A5C63" w:rsidRDefault="00FA585B" w:rsidP="00216072">
            <w:pPr>
              <w:spacing w:before="40" w:after="40" w:line="220" w:lineRule="exact"/>
              <w:ind w:right="113"/>
              <w:jc w:val="right"/>
              <w:rPr>
                <w:sz w:val="18"/>
              </w:rPr>
            </w:pPr>
            <w:r w:rsidRPr="004A5C63">
              <w:rPr>
                <w:sz w:val="18"/>
              </w:rPr>
              <w:t>13.8</w:t>
            </w:r>
          </w:p>
        </w:tc>
        <w:tc>
          <w:tcPr>
            <w:tcW w:w="680" w:type="dxa"/>
            <w:tcBorders>
              <w:bottom w:val="nil"/>
            </w:tcBorders>
            <w:shd w:val="clear" w:color="auto" w:fill="auto"/>
            <w:hideMark/>
          </w:tcPr>
          <w:p w:rsidR="00FA585B" w:rsidRPr="004A5C63" w:rsidRDefault="00FA585B" w:rsidP="00216072">
            <w:pPr>
              <w:spacing w:before="40" w:after="40" w:line="220" w:lineRule="exact"/>
              <w:ind w:right="113"/>
              <w:jc w:val="right"/>
              <w:rPr>
                <w:sz w:val="18"/>
              </w:rPr>
            </w:pPr>
            <w:r w:rsidRPr="004A5C63">
              <w:rPr>
                <w:sz w:val="18"/>
              </w:rPr>
              <w:t>1 514</w:t>
            </w:r>
          </w:p>
        </w:tc>
        <w:tc>
          <w:tcPr>
            <w:tcW w:w="537" w:type="dxa"/>
            <w:tcBorders>
              <w:bottom w:val="nil"/>
            </w:tcBorders>
            <w:shd w:val="clear" w:color="auto" w:fill="auto"/>
            <w:hideMark/>
          </w:tcPr>
          <w:p w:rsidR="00FA585B" w:rsidRPr="004A5C63" w:rsidRDefault="00FA585B" w:rsidP="00216072">
            <w:pPr>
              <w:spacing w:before="40" w:after="40" w:line="220" w:lineRule="exact"/>
              <w:ind w:right="113"/>
              <w:jc w:val="right"/>
              <w:rPr>
                <w:sz w:val="18"/>
              </w:rPr>
            </w:pPr>
            <w:r w:rsidRPr="004A5C63">
              <w:rPr>
                <w:sz w:val="18"/>
              </w:rPr>
              <w:t>18.2</w:t>
            </w:r>
          </w:p>
        </w:tc>
      </w:tr>
      <w:tr w:rsidR="00FA585B" w:rsidRPr="004A5C63" w:rsidTr="001B680F">
        <w:trPr>
          <w:trHeight w:val="240"/>
        </w:trPr>
        <w:tc>
          <w:tcPr>
            <w:tcW w:w="1550" w:type="dxa"/>
            <w:tcBorders>
              <w:top w:val="nil"/>
              <w:bottom w:val="nil"/>
            </w:tcBorders>
            <w:shd w:val="clear" w:color="auto" w:fill="auto"/>
            <w:hideMark/>
          </w:tcPr>
          <w:p w:rsidR="00FA585B" w:rsidRPr="004A5C63" w:rsidRDefault="00FA585B" w:rsidP="004A5C63">
            <w:pPr>
              <w:spacing w:before="40" w:after="40" w:line="220" w:lineRule="exact"/>
              <w:ind w:right="113"/>
              <w:rPr>
                <w:sz w:val="18"/>
              </w:rPr>
            </w:pPr>
            <w:r w:rsidRPr="004A5C63">
              <w:rPr>
                <w:sz w:val="18"/>
              </w:rPr>
              <w:t>11</w:t>
            </w:r>
            <w:r w:rsidR="00942FC2">
              <w:rPr>
                <w:sz w:val="18"/>
              </w:rPr>
              <w:t>–</w:t>
            </w:r>
            <w:r w:rsidRPr="004A5C63">
              <w:rPr>
                <w:sz w:val="18"/>
              </w:rPr>
              <w:t>14</w:t>
            </w:r>
          </w:p>
        </w:tc>
        <w:tc>
          <w:tcPr>
            <w:tcW w:w="680" w:type="dxa"/>
            <w:tcBorders>
              <w:top w:val="nil"/>
              <w:bottom w:val="nil"/>
            </w:tcBorders>
            <w:shd w:val="clear" w:color="auto" w:fill="auto"/>
            <w:hideMark/>
          </w:tcPr>
          <w:p w:rsidR="00FA585B" w:rsidRPr="004A5C63" w:rsidRDefault="00FA585B" w:rsidP="00216072">
            <w:pPr>
              <w:spacing w:before="40" w:after="40" w:line="220" w:lineRule="exact"/>
              <w:ind w:right="113"/>
              <w:jc w:val="right"/>
              <w:rPr>
                <w:sz w:val="18"/>
              </w:rPr>
            </w:pPr>
            <w:r w:rsidRPr="004A5C63">
              <w:rPr>
                <w:sz w:val="18"/>
              </w:rPr>
              <w:t>3 760</w:t>
            </w:r>
          </w:p>
        </w:tc>
        <w:tc>
          <w:tcPr>
            <w:tcW w:w="578" w:type="dxa"/>
            <w:tcBorders>
              <w:top w:val="nil"/>
              <w:bottom w:val="nil"/>
            </w:tcBorders>
            <w:shd w:val="clear" w:color="auto" w:fill="auto"/>
            <w:hideMark/>
          </w:tcPr>
          <w:p w:rsidR="00FA585B" w:rsidRPr="004A5C63" w:rsidRDefault="00FA585B" w:rsidP="00216072">
            <w:pPr>
              <w:spacing w:before="40" w:after="40" w:line="220" w:lineRule="exact"/>
              <w:ind w:right="113"/>
              <w:jc w:val="right"/>
              <w:rPr>
                <w:sz w:val="18"/>
              </w:rPr>
            </w:pPr>
            <w:r w:rsidRPr="004A5C63">
              <w:rPr>
                <w:sz w:val="18"/>
              </w:rPr>
              <w:t>45.1</w:t>
            </w:r>
          </w:p>
        </w:tc>
        <w:tc>
          <w:tcPr>
            <w:tcW w:w="578" w:type="dxa"/>
            <w:tcBorders>
              <w:top w:val="nil"/>
              <w:bottom w:val="nil"/>
            </w:tcBorders>
            <w:shd w:val="clear" w:color="auto" w:fill="auto"/>
            <w:hideMark/>
          </w:tcPr>
          <w:p w:rsidR="00FA585B" w:rsidRPr="004A5C63" w:rsidRDefault="00FA585B" w:rsidP="00216072">
            <w:pPr>
              <w:spacing w:before="40" w:after="40" w:line="220" w:lineRule="exact"/>
              <w:ind w:right="113"/>
              <w:jc w:val="right"/>
              <w:rPr>
                <w:sz w:val="18"/>
              </w:rPr>
            </w:pPr>
            <w:r w:rsidRPr="004A5C63">
              <w:rPr>
                <w:sz w:val="18"/>
              </w:rPr>
              <w:t>1 735</w:t>
            </w:r>
          </w:p>
        </w:tc>
        <w:tc>
          <w:tcPr>
            <w:tcW w:w="537" w:type="dxa"/>
            <w:tcBorders>
              <w:top w:val="nil"/>
              <w:bottom w:val="nil"/>
            </w:tcBorders>
            <w:shd w:val="clear" w:color="auto" w:fill="auto"/>
            <w:hideMark/>
          </w:tcPr>
          <w:p w:rsidR="00FA585B" w:rsidRPr="004A5C63" w:rsidRDefault="00FA585B" w:rsidP="00216072">
            <w:pPr>
              <w:spacing w:before="40" w:after="40" w:line="220" w:lineRule="exact"/>
              <w:ind w:right="113"/>
              <w:jc w:val="right"/>
              <w:rPr>
                <w:sz w:val="18"/>
              </w:rPr>
            </w:pPr>
            <w:r w:rsidRPr="004A5C63">
              <w:rPr>
                <w:sz w:val="18"/>
              </w:rPr>
              <w:t>20.8</w:t>
            </w:r>
          </w:p>
        </w:tc>
        <w:tc>
          <w:tcPr>
            <w:tcW w:w="578" w:type="dxa"/>
            <w:tcBorders>
              <w:top w:val="nil"/>
              <w:bottom w:val="nil"/>
            </w:tcBorders>
            <w:shd w:val="clear" w:color="auto" w:fill="auto"/>
            <w:hideMark/>
          </w:tcPr>
          <w:p w:rsidR="00FA585B" w:rsidRPr="004A5C63" w:rsidRDefault="00FA585B" w:rsidP="00216072">
            <w:pPr>
              <w:spacing w:before="40" w:after="40" w:line="220" w:lineRule="exact"/>
              <w:ind w:right="113"/>
              <w:jc w:val="right"/>
              <w:rPr>
                <w:sz w:val="18"/>
              </w:rPr>
            </w:pPr>
            <w:r w:rsidRPr="004A5C63">
              <w:rPr>
                <w:sz w:val="18"/>
              </w:rPr>
              <w:t>2 025</w:t>
            </w:r>
          </w:p>
        </w:tc>
        <w:tc>
          <w:tcPr>
            <w:tcW w:w="537" w:type="dxa"/>
            <w:tcBorders>
              <w:top w:val="nil"/>
              <w:bottom w:val="nil"/>
            </w:tcBorders>
            <w:shd w:val="clear" w:color="auto" w:fill="auto"/>
            <w:hideMark/>
          </w:tcPr>
          <w:p w:rsidR="00FA585B" w:rsidRPr="004A5C63" w:rsidRDefault="00FA585B" w:rsidP="00216072">
            <w:pPr>
              <w:spacing w:before="40" w:after="40" w:line="220" w:lineRule="exact"/>
              <w:ind w:right="113"/>
              <w:jc w:val="right"/>
              <w:rPr>
                <w:sz w:val="18"/>
              </w:rPr>
            </w:pPr>
            <w:r w:rsidRPr="004A5C63">
              <w:rPr>
                <w:sz w:val="18"/>
              </w:rPr>
              <w:t>24.3</w:t>
            </w:r>
          </w:p>
        </w:tc>
        <w:tc>
          <w:tcPr>
            <w:tcW w:w="578" w:type="dxa"/>
            <w:tcBorders>
              <w:top w:val="nil"/>
              <w:bottom w:val="nil"/>
            </w:tcBorders>
            <w:shd w:val="clear" w:color="auto" w:fill="auto"/>
            <w:hideMark/>
          </w:tcPr>
          <w:p w:rsidR="00FA585B" w:rsidRPr="004A5C63" w:rsidRDefault="00FA585B" w:rsidP="00216072">
            <w:pPr>
              <w:spacing w:before="40" w:after="40" w:line="220" w:lineRule="exact"/>
              <w:ind w:right="113"/>
              <w:jc w:val="right"/>
              <w:rPr>
                <w:sz w:val="18"/>
              </w:rPr>
            </w:pPr>
            <w:r w:rsidRPr="004A5C63">
              <w:rPr>
                <w:sz w:val="18"/>
              </w:rPr>
              <w:t>1 423</w:t>
            </w:r>
          </w:p>
        </w:tc>
        <w:tc>
          <w:tcPr>
            <w:tcW w:w="537" w:type="dxa"/>
            <w:tcBorders>
              <w:top w:val="nil"/>
              <w:bottom w:val="nil"/>
            </w:tcBorders>
            <w:shd w:val="clear" w:color="auto" w:fill="auto"/>
            <w:hideMark/>
          </w:tcPr>
          <w:p w:rsidR="00FA585B" w:rsidRPr="004A5C63" w:rsidRDefault="00FA585B" w:rsidP="00216072">
            <w:pPr>
              <w:spacing w:before="40" w:after="40" w:line="220" w:lineRule="exact"/>
              <w:ind w:right="113"/>
              <w:jc w:val="right"/>
              <w:rPr>
                <w:sz w:val="18"/>
              </w:rPr>
            </w:pPr>
            <w:r w:rsidRPr="004A5C63">
              <w:rPr>
                <w:sz w:val="18"/>
              </w:rPr>
              <w:t>17.1</w:t>
            </w:r>
          </w:p>
        </w:tc>
        <w:tc>
          <w:tcPr>
            <w:tcW w:w="680" w:type="dxa"/>
            <w:tcBorders>
              <w:top w:val="nil"/>
              <w:bottom w:val="nil"/>
            </w:tcBorders>
            <w:shd w:val="clear" w:color="auto" w:fill="auto"/>
            <w:hideMark/>
          </w:tcPr>
          <w:p w:rsidR="00FA585B" w:rsidRPr="004A5C63" w:rsidRDefault="00FA585B" w:rsidP="00216072">
            <w:pPr>
              <w:spacing w:before="40" w:after="40" w:line="220" w:lineRule="exact"/>
              <w:ind w:right="113"/>
              <w:jc w:val="right"/>
              <w:rPr>
                <w:sz w:val="18"/>
              </w:rPr>
            </w:pPr>
            <w:r w:rsidRPr="004A5C63">
              <w:rPr>
                <w:sz w:val="18"/>
              </w:rPr>
              <w:t>2 337</w:t>
            </w:r>
          </w:p>
        </w:tc>
        <w:tc>
          <w:tcPr>
            <w:tcW w:w="537" w:type="dxa"/>
            <w:tcBorders>
              <w:top w:val="nil"/>
              <w:bottom w:val="nil"/>
            </w:tcBorders>
            <w:shd w:val="clear" w:color="auto" w:fill="auto"/>
            <w:hideMark/>
          </w:tcPr>
          <w:p w:rsidR="00FA585B" w:rsidRPr="004A5C63" w:rsidRDefault="00FA585B" w:rsidP="00216072">
            <w:pPr>
              <w:spacing w:before="40" w:after="40" w:line="220" w:lineRule="exact"/>
              <w:ind w:right="113"/>
              <w:jc w:val="right"/>
              <w:rPr>
                <w:sz w:val="18"/>
              </w:rPr>
            </w:pPr>
            <w:r w:rsidRPr="004A5C63">
              <w:rPr>
                <w:sz w:val="18"/>
              </w:rPr>
              <w:t>28.0</w:t>
            </w:r>
          </w:p>
        </w:tc>
      </w:tr>
      <w:tr w:rsidR="00FA585B" w:rsidRPr="004A5C63" w:rsidTr="00AC0F59">
        <w:trPr>
          <w:trHeight w:val="240"/>
        </w:trPr>
        <w:tc>
          <w:tcPr>
            <w:tcW w:w="1550" w:type="dxa"/>
            <w:tcBorders>
              <w:top w:val="nil"/>
              <w:bottom w:val="single" w:sz="4" w:space="0" w:color="auto"/>
            </w:tcBorders>
            <w:shd w:val="clear" w:color="auto" w:fill="auto"/>
            <w:hideMark/>
          </w:tcPr>
          <w:p w:rsidR="00FA585B" w:rsidRPr="004A5C63" w:rsidRDefault="00FA585B" w:rsidP="004A5C63">
            <w:pPr>
              <w:spacing w:before="40" w:after="40" w:line="220" w:lineRule="exact"/>
              <w:ind w:right="113"/>
              <w:rPr>
                <w:sz w:val="18"/>
              </w:rPr>
            </w:pPr>
            <w:r w:rsidRPr="004A5C63">
              <w:rPr>
                <w:sz w:val="18"/>
              </w:rPr>
              <w:lastRenderedPageBreak/>
              <w:t>15</w:t>
            </w:r>
            <w:r w:rsidR="00942FC2">
              <w:rPr>
                <w:sz w:val="18"/>
              </w:rPr>
              <w:t>–</w:t>
            </w:r>
            <w:r w:rsidRPr="004A5C63">
              <w:rPr>
                <w:sz w:val="18"/>
              </w:rPr>
              <w:t>17</w:t>
            </w:r>
          </w:p>
        </w:tc>
        <w:tc>
          <w:tcPr>
            <w:tcW w:w="680" w:type="dxa"/>
            <w:tcBorders>
              <w:top w:val="nil"/>
              <w:bottom w:val="single" w:sz="4" w:space="0" w:color="auto"/>
            </w:tcBorders>
            <w:shd w:val="clear" w:color="auto" w:fill="auto"/>
            <w:hideMark/>
          </w:tcPr>
          <w:p w:rsidR="00FA585B" w:rsidRPr="004A5C63" w:rsidRDefault="00FA585B" w:rsidP="00216072">
            <w:pPr>
              <w:spacing w:before="40" w:after="40" w:line="220" w:lineRule="exact"/>
              <w:ind w:right="113"/>
              <w:jc w:val="right"/>
              <w:rPr>
                <w:sz w:val="18"/>
              </w:rPr>
            </w:pPr>
            <w:r w:rsidRPr="004A5C63">
              <w:rPr>
                <w:sz w:val="18"/>
              </w:rPr>
              <w:t>3 260</w:t>
            </w:r>
          </w:p>
        </w:tc>
        <w:tc>
          <w:tcPr>
            <w:tcW w:w="578" w:type="dxa"/>
            <w:tcBorders>
              <w:top w:val="nil"/>
              <w:bottom w:val="single" w:sz="4" w:space="0" w:color="auto"/>
            </w:tcBorders>
            <w:shd w:val="clear" w:color="auto" w:fill="auto"/>
            <w:hideMark/>
          </w:tcPr>
          <w:p w:rsidR="00FA585B" w:rsidRPr="004A5C63" w:rsidRDefault="00FA585B" w:rsidP="00216072">
            <w:pPr>
              <w:spacing w:before="40" w:after="40" w:line="220" w:lineRule="exact"/>
              <w:ind w:right="113"/>
              <w:jc w:val="right"/>
              <w:rPr>
                <w:sz w:val="18"/>
              </w:rPr>
            </w:pPr>
            <w:r w:rsidRPr="004A5C63">
              <w:rPr>
                <w:sz w:val="18"/>
              </w:rPr>
              <w:t>39.1</w:t>
            </w:r>
          </w:p>
        </w:tc>
        <w:tc>
          <w:tcPr>
            <w:tcW w:w="578" w:type="dxa"/>
            <w:tcBorders>
              <w:top w:val="nil"/>
              <w:bottom w:val="single" w:sz="4" w:space="0" w:color="auto"/>
            </w:tcBorders>
            <w:shd w:val="clear" w:color="auto" w:fill="auto"/>
            <w:hideMark/>
          </w:tcPr>
          <w:p w:rsidR="00FA585B" w:rsidRPr="004A5C63" w:rsidRDefault="00FA585B" w:rsidP="00216072">
            <w:pPr>
              <w:spacing w:before="40" w:after="40" w:line="220" w:lineRule="exact"/>
              <w:ind w:right="113"/>
              <w:jc w:val="right"/>
              <w:rPr>
                <w:sz w:val="18"/>
              </w:rPr>
            </w:pPr>
            <w:r w:rsidRPr="004A5C63">
              <w:rPr>
                <w:sz w:val="18"/>
              </w:rPr>
              <w:t>1 384</w:t>
            </w:r>
          </w:p>
        </w:tc>
        <w:tc>
          <w:tcPr>
            <w:tcW w:w="537" w:type="dxa"/>
            <w:tcBorders>
              <w:top w:val="nil"/>
              <w:bottom w:val="single" w:sz="4" w:space="0" w:color="auto"/>
            </w:tcBorders>
            <w:shd w:val="clear" w:color="auto" w:fill="auto"/>
            <w:hideMark/>
          </w:tcPr>
          <w:p w:rsidR="00FA585B" w:rsidRPr="004A5C63" w:rsidRDefault="00FA585B" w:rsidP="00216072">
            <w:pPr>
              <w:spacing w:before="40" w:after="40" w:line="220" w:lineRule="exact"/>
              <w:ind w:right="113"/>
              <w:jc w:val="right"/>
              <w:rPr>
                <w:sz w:val="18"/>
              </w:rPr>
            </w:pPr>
            <w:r w:rsidRPr="004A5C63">
              <w:rPr>
                <w:sz w:val="18"/>
              </w:rPr>
              <w:t>16.6</w:t>
            </w:r>
          </w:p>
        </w:tc>
        <w:tc>
          <w:tcPr>
            <w:tcW w:w="578" w:type="dxa"/>
            <w:tcBorders>
              <w:top w:val="nil"/>
              <w:bottom w:val="single" w:sz="4" w:space="0" w:color="auto"/>
            </w:tcBorders>
            <w:shd w:val="clear" w:color="auto" w:fill="auto"/>
            <w:hideMark/>
          </w:tcPr>
          <w:p w:rsidR="00FA585B" w:rsidRPr="004A5C63" w:rsidRDefault="00FA585B" w:rsidP="00216072">
            <w:pPr>
              <w:spacing w:before="40" w:after="40" w:line="220" w:lineRule="exact"/>
              <w:ind w:right="113"/>
              <w:jc w:val="right"/>
              <w:rPr>
                <w:sz w:val="18"/>
              </w:rPr>
            </w:pPr>
            <w:r w:rsidRPr="004A5C63">
              <w:rPr>
                <w:sz w:val="18"/>
              </w:rPr>
              <w:t>1 876</w:t>
            </w:r>
          </w:p>
        </w:tc>
        <w:tc>
          <w:tcPr>
            <w:tcW w:w="537" w:type="dxa"/>
            <w:tcBorders>
              <w:top w:val="nil"/>
              <w:bottom w:val="single" w:sz="4" w:space="0" w:color="auto"/>
            </w:tcBorders>
            <w:shd w:val="clear" w:color="auto" w:fill="auto"/>
            <w:hideMark/>
          </w:tcPr>
          <w:p w:rsidR="00FA585B" w:rsidRPr="004A5C63" w:rsidRDefault="00FA585B" w:rsidP="00216072">
            <w:pPr>
              <w:spacing w:before="40" w:after="40" w:line="220" w:lineRule="exact"/>
              <w:ind w:right="113"/>
              <w:jc w:val="right"/>
              <w:rPr>
                <w:sz w:val="18"/>
              </w:rPr>
            </w:pPr>
            <w:r w:rsidRPr="004A5C63">
              <w:rPr>
                <w:sz w:val="18"/>
              </w:rPr>
              <w:t>22.5</w:t>
            </w:r>
          </w:p>
        </w:tc>
        <w:tc>
          <w:tcPr>
            <w:tcW w:w="578" w:type="dxa"/>
            <w:tcBorders>
              <w:top w:val="nil"/>
              <w:bottom w:val="single" w:sz="4" w:space="0" w:color="auto"/>
            </w:tcBorders>
            <w:shd w:val="clear" w:color="auto" w:fill="auto"/>
            <w:hideMark/>
          </w:tcPr>
          <w:p w:rsidR="00FA585B" w:rsidRPr="004A5C63" w:rsidRDefault="00FA585B" w:rsidP="00216072">
            <w:pPr>
              <w:spacing w:before="40" w:after="40" w:line="220" w:lineRule="exact"/>
              <w:ind w:right="113"/>
              <w:jc w:val="right"/>
              <w:rPr>
                <w:sz w:val="18"/>
              </w:rPr>
            </w:pPr>
            <w:r w:rsidRPr="004A5C63">
              <w:rPr>
                <w:sz w:val="18"/>
              </w:rPr>
              <w:t>1 050</w:t>
            </w:r>
          </w:p>
        </w:tc>
        <w:tc>
          <w:tcPr>
            <w:tcW w:w="537" w:type="dxa"/>
            <w:tcBorders>
              <w:top w:val="nil"/>
              <w:bottom w:val="single" w:sz="4" w:space="0" w:color="auto"/>
            </w:tcBorders>
            <w:shd w:val="clear" w:color="auto" w:fill="auto"/>
            <w:hideMark/>
          </w:tcPr>
          <w:p w:rsidR="00FA585B" w:rsidRPr="004A5C63" w:rsidRDefault="00FA585B" w:rsidP="00216072">
            <w:pPr>
              <w:spacing w:before="40" w:after="40" w:line="220" w:lineRule="exact"/>
              <w:ind w:right="113"/>
              <w:jc w:val="right"/>
              <w:rPr>
                <w:sz w:val="18"/>
              </w:rPr>
            </w:pPr>
            <w:r w:rsidRPr="004A5C63">
              <w:rPr>
                <w:sz w:val="18"/>
              </w:rPr>
              <w:t>12.6</w:t>
            </w:r>
          </w:p>
        </w:tc>
        <w:tc>
          <w:tcPr>
            <w:tcW w:w="680" w:type="dxa"/>
            <w:tcBorders>
              <w:top w:val="nil"/>
              <w:bottom w:val="single" w:sz="4" w:space="0" w:color="auto"/>
            </w:tcBorders>
            <w:shd w:val="clear" w:color="auto" w:fill="auto"/>
            <w:hideMark/>
          </w:tcPr>
          <w:p w:rsidR="00FA585B" w:rsidRPr="004A5C63" w:rsidRDefault="00FA585B" w:rsidP="00216072">
            <w:pPr>
              <w:spacing w:before="40" w:after="40" w:line="220" w:lineRule="exact"/>
              <w:ind w:right="113"/>
              <w:jc w:val="right"/>
              <w:rPr>
                <w:sz w:val="18"/>
              </w:rPr>
            </w:pPr>
            <w:r w:rsidRPr="004A5C63">
              <w:rPr>
                <w:sz w:val="18"/>
              </w:rPr>
              <w:t>2 210</w:t>
            </w:r>
          </w:p>
        </w:tc>
        <w:tc>
          <w:tcPr>
            <w:tcW w:w="537" w:type="dxa"/>
            <w:tcBorders>
              <w:top w:val="nil"/>
              <w:bottom w:val="single" w:sz="4" w:space="0" w:color="auto"/>
            </w:tcBorders>
            <w:shd w:val="clear" w:color="auto" w:fill="auto"/>
            <w:hideMark/>
          </w:tcPr>
          <w:p w:rsidR="00FA585B" w:rsidRPr="004A5C63" w:rsidRDefault="00FA585B" w:rsidP="00216072">
            <w:pPr>
              <w:spacing w:before="40" w:after="40" w:line="220" w:lineRule="exact"/>
              <w:ind w:right="113"/>
              <w:jc w:val="right"/>
              <w:rPr>
                <w:sz w:val="18"/>
              </w:rPr>
            </w:pPr>
            <w:r w:rsidRPr="004A5C63">
              <w:rPr>
                <w:sz w:val="18"/>
              </w:rPr>
              <w:t>26.5</w:t>
            </w:r>
          </w:p>
        </w:tc>
      </w:tr>
      <w:tr w:rsidR="00FA585B" w:rsidRPr="004A5C63" w:rsidTr="00AC0F59">
        <w:trPr>
          <w:trHeight w:val="240"/>
        </w:trPr>
        <w:tc>
          <w:tcPr>
            <w:tcW w:w="1550" w:type="dxa"/>
            <w:tcBorders>
              <w:top w:val="single" w:sz="4" w:space="0" w:color="auto"/>
              <w:bottom w:val="single" w:sz="12" w:space="0" w:color="auto"/>
            </w:tcBorders>
            <w:shd w:val="clear" w:color="auto" w:fill="auto"/>
            <w:noWrap/>
            <w:hideMark/>
          </w:tcPr>
          <w:p w:rsidR="00FA585B" w:rsidRPr="00814235" w:rsidRDefault="00FA585B" w:rsidP="00814235">
            <w:pPr>
              <w:spacing w:before="80" w:after="80" w:line="220" w:lineRule="exact"/>
              <w:ind w:left="283"/>
              <w:rPr>
                <w:b/>
                <w:sz w:val="18"/>
              </w:rPr>
            </w:pPr>
            <w:r w:rsidRPr="00814235">
              <w:rPr>
                <w:b/>
                <w:sz w:val="18"/>
              </w:rPr>
              <w:t>Total</w:t>
            </w:r>
          </w:p>
        </w:tc>
        <w:tc>
          <w:tcPr>
            <w:tcW w:w="680" w:type="dxa"/>
            <w:tcBorders>
              <w:top w:val="single" w:sz="4" w:space="0" w:color="auto"/>
              <w:bottom w:val="single" w:sz="12" w:space="0" w:color="auto"/>
            </w:tcBorders>
            <w:shd w:val="clear" w:color="auto" w:fill="auto"/>
            <w:noWrap/>
            <w:hideMark/>
          </w:tcPr>
          <w:p w:rsidR="00FA585B" w:rsidRPr="00814235" w:rsidRDefault="00FA585B" w:rsidP="00814235">
            <w:pPr>
              <w:spacing w:before="80" w:after="80" w:line="220" w:lineRule="exact"/>
              <w:ind w:right="113"/>
              <w:jc w:val="right"/>
              <w:rPr>
                <w:b/>
                <w:sz w:val="18"/>
              </w:rPr>
            </w:pPr>
            <w:r w:rsidRPr="00814235">
              <w:rPr>
                <w:b/>
                <w:sz w:val="18"/>
              </w:rPr>
              <w:t>13 818</w:t>
            </w:r>
          </w:p>
        </w:tc>
        <w:tc>
          <w:tcPr>
            <w:tcW w:w="578" w:type="dxa"/>
            <w:tcBorders>
              <w:top w:val="single" w:sz="4" w:space="0" w:color="auto"/>
              <w:bottom w:val="single" w:sz="12" w:space="0" w:color="auto"/>
            </w:tcBorders>
            <w:shd w:val="clear" w:color="auto" w:fill="auto"/>
            <w:noWrap/>
            <w:hideMark/>
          </w:tcPr>
          <w:p w:rsidR="00FA585B" w:rsidRPr="00814235" w:rsidRDefault="00FA585B" w:rsidP="00814235">
            <w:pPr>
              <w:spacing w:before="80" w:after="80" w:line="220" w:lineRule="exact"/>
              <w:ind w:right="113"/>
              <w:jc w:val="right"/>
              <w:rPr>
                <w:b/>
                <w:sz w:val="18"/>
              </w:rPr>
            </w:pPr>
            <w:r w:rsidRPr="00814235">
              <w:rPr>
                <w:b/>
                <w:sz w:val="18"/>
              </w:rPr>
              <w:t>165.8</w:t>
            </w:r>
          </w:p>
        </w:tc>
        <w:tc>
          <w:tcPr>
            <w:tcW w:w="578" w:type="dxa"/>
            <w:tcBorders>
              <w:top w:val="single" w:sz="4" w:space="0" w:color="auto"/>
              <w:bottom w:val="single" w:sz="12" w:space="0" w:color="auto"/>
            </w:tcBorders>
            <w:shd w:val="clear" w:color="auto" w:fill="auto"/>
            <w:noWrap/>
            <w:hideMark/>
          </w:tcPr>
          <w:p w:rsidR="00FA585B" w:rsidRPr="00814235" w:rsidRDefault="00FA585B" w:rsidP="00814235">
            <w:pPr>
              <w:spacing w:before="80" w:after="80" w:line="220" w:lineRule="exact"/>
              <w:ind w:right="113"/>
              <w:jc w:val="right"/>
              <w:rPr>
                <w:b/>
                <w:sz w:val="18"/>
              </w:rPr>
            </w:pPr>
            <w:r w:rsidRPr="00814235">
              <w:rPr>
                <w:b/>
                <w:sz w:val="18"/>
              </w:rPr>
              <w:t>6 271</w:t>
            </w:r>
          </w:p>
        </w:tc>
        <w:tc>
          <w:tcPr>
            <w:tcW w:w="537" w:type="dxa"/>
            <w:tcBorders>
              <w:top w:val="single" w:sz="4" w:space="0" w:color="auto"/>
              <w:bottom w:val="single" w:sz="12" w:space="0" w:color="auto"/>
            </w:tcBorders>
            <w:shd w:val="clear" w:color="auto" w:fill="auto"/>
            <w:noWrap/>
            <w:hideMark/>
          </w:tcPr>
          <w:p w:rsidR="00FA585B" w:rsidRPr="00814235" w:rsidRDefault="00FA585B" w:rsidP="00814235">
            <w:pPr>
              <w:spacing w:before="80" w:after="80" w:line="220" w:lineRule="exact"/>
              <w:ind w:right="113"/>
              <w:jc w:val="right"/>
              <w:rPr>
                <w:b/>
                <w:sz w:val="18"/>
              </w:rPr>
            </w:pPr>
            <w:r w:rsidRPr="00814235">
              <w:rPr>
                <w:b/>
                <w:sz w:val="18"/>
              </w:rPr>
              <w:t>75.2</w:t>
            </w:r>
          </w:p>
        </w:tc>
        <w:tc>
          <w:tcPr>
            <w:tcW w:w="578" w:type="dxa"/>
            <w:tcBorders>
              <w:top w:val="single" w:sz="4" w:space="0" w:color="auto"/>
              <w:bottom w:val="single" w:sz="12" w:space="0" w:color="auto"/>
            </w:tcBorders>
            <w:shd w:val="clear" w:color="auto" w:fill="auto"/>
            <w:noWrap/>
            <w:hideMark/>
          </w:tcPr>
          <w:p w:rsidR="00FA585B" w:rsidRPr="00814235" w:rsidRDefault="00FA585B" w:rsidP="00814235">
            <w:pPr>
              <w:spacing w:before="80" w:after="80" w:line="220" w:lineRule="exact"/>
              <w:ind w:right="113"/>
              <w:jc w:val="right"/>
              <w:rPr>
                <w:b/>
                <w:sz w:val="18"/>
              </w:rPr>
            </w:pPr>
            <w:r w:rsidRPr="00814235">
              <w:rPr>
                <w:b/>
                <w:sz w:val="18"/>
              </w:rPr>
              <w:t>7 547</w:t>
            </w:r>
          </w:p>
        </w:tc>
        <w:tc>
          <w:tcPr>
            <w:tcW w:w="537" w:type="dxa"/>
            <w:tcBorders>
              <w:top w:val="single" w:sz="4" w:space="0" w:color="auto"/>
              <w:bottom w:val="single" w:sz="12" w:space="0" w:color="auto"/>
            </w:tcBorders>
            <w:shd w:val="clear" w:color="auto" w:fill="auto"/>
            <w:noWrap/>
            <w:hideMark/>
          </w:tcPr>
          <w:p w:rsidR="00FA585B" w:rsidRPr="00814235" w:rsidRDefault="00FA585B" w:rsidP="00814235">
            <w:pPr>
              <w:spacing w:before="80" w:after="80" w:line="220" w:lineRule="exact"/>
              <w:ind w:right="113"/>
              <w:jc w:val="right"/>
              <w:rPr>
                <w:b/>
                <w:sz w:val="18"/>
              </w:rPr>
            </w:pPr>
            <w:r w:rsidRPr="00814235">
              <w:rPr>
                <w:b/>
                <w:sz w:val="18"/>
              </w:rPr>
              <w:t>90.5</w:t>
            </w:r>
          </w:p>
        </w:tc>
        <w:tc>
          <w:tcPr>
            <w:tcW w:w="578" w:type="dxa"/>
            <w:tcBorders>
              <w:top w:val="single" w:sz="4" w:space="0" w:color="auto"/>
              <w:bottom w:val="single" w:sz="12" w:space="0" w:color="auto"/>
            </w:tcBorders>
            <w:shd w:val="clear" w:color="auto" w:fill="auto"/>
            <w:noWrap/>
            <w:hideMark/>
          </w:tcPr>
          <w:p w:rsidR="00FA585B" w:rsidRPr="00814235" w:rsidRDefault="00FA585B" w:rsidP="00814235">
            <w:pPr>
              <w:spacing w:before="80" w:after="80" w:line="220" w:lineRule="exact"/>
              <w:ind w:right="113"/>
              <w:jc w:val="right"/>
              <w:rPr>
                <w:b/>
                <w:sz w:val="18"/>
              </w:rPr>
            </w:pPr>
            <w:r w:rsidRPr="00814235">
              <w:rPr>
                <w:b/>
                <w:sz w:val="18"/>
              </w:rPr>
              <w:t>5 730</w:t>
            </w:r>
          </w:p>
        </w:tc>
        <w:tc>
          <w:tcPr>
            <w:tcW w:w="537" w:type="dxa"/>
            <w:tcBorders>
              <w:top w:val="single" w:sz="4" w:space="0" w:color="auto"/>
              <w:bottom w:val="single" w:sz="12" w:space="0" w:color="auto"/>
            </w:tcBorders>
            <w:shd w:val="clear" w:color="auto" w:fill="auto"/>
            <w:noWrap/>
            <w:hideMark/>
          </w:tcPr>
          <w:p w:rsidR="00FA585B" w:rsidRPr="00814235" w:rsidRDefault="00FA585B" w:rsidP="00814235">
            <w:pPr>
              <w:spacing w:before="80" w:after="80" w:line="220" w:lineRule="exact"/>
              <w:ind w:right="113"/>
              <w:jc w:val="right"/>
              <w:rPr>
                <w:b/>
                <w:sz w:val="18"/>
              </w:rPr>
            </w:pPr>
            <w:r w:rsidRPr="00814235">
              <w:rPr>
                <w:b/>
                <w:sz w:val="18"/>
              </w:rPr>
              <w:t>68.7</w:t>
            </w:r>
          </w:p>
        </w:tc>
        <w:tc>
          <w:tcPr>
            <w:tcW w:w="680" w:type="dxa"/>
            <w:tcBorders>
              <w:top w:val="single" w:sz="4" w:space="0" w:color="auto"/>
              <w:bottom w:val="single" w:sz="12" w:space="0" w:color="auto"/>
            </w:tcBorders>
            <w:shd w:val="clear" w:color="auto" w:fill="auto"/>
            <w:noWrap/>
            <w:hideMark/>
          </w:tcPr>
          <w:p w:rsidR="00FA585B" w:rsidRPr="00814235" w:rsidRDefault="00FA585B" w:rsidP="00814235">
            <w:pPr>
              <w:spacing w:before="80" w:after="80" w:line="220" w:lineRule="exact"/>
              <w:ind w:right="113"/>
              <w:jc w:val="right"/>
              <w:rPr>
                <w:b/>
                <w:sz w:val="18"/>
              </w:rPr>
            </w:pPr>
            <w:r w:rsidRPr="00814235">
              <w:rPr>
                <w:b/>
                <w:sz w:val="18"/>
              </w:rPr>
              <w:t>8 088</w:t>
            </w:r>
          </w:p>
        </w:tc>
        <w:tc>
          <w:tcPr>
            <w:tcW w:w="537" w:type="dxa"/>
            <w:tcBorders>
              <w:top w:val="single" w:sz="4" w:space="0" w:color="auto"/>
              <w:bottom w:val="single" w:sz="12" w:space="0" w:color="auto"/>
            </w:tcBorders>
            <w:shd w:val="clear" w:color="auto" w:fill="auto"/>
            <w:noWrap/>
            <w:hideMark/>
          </w:tcPr>
          <w:p w:rsidR="00FA585B" w:rsidRPr="00814235" w:rsidRDefault="00FA585B" w:rsidP="00814235">
            <w:pPr>
              <w:spacing w:before="80" w:after="80" w:line="220" w:lineRule="exact"/>
              <w:ind w:right="113"/>
              <w:jc w:val="right"/>
              <w:rPr>
                <w:b/>
                <w:sz w:val="18"/>
              </w:rPr>
            </w:pPr>
            <w:r w:rsidRPr="00814235">
              <w:rPr>
                <w:b/>
                <w:sz w:val="18"/>
              </w:rPr>
              <w:t>97.0</w:t>
            </w:r>
          </w:p>
        </w:tc>
      </w:tr>
    </w:tbl>
    <w:p w:rsidR="00FA585B" w:rsidRPr="008E05D6" w:rsidRDefault="00FA585B" w:rsidP="008E05D6">
      <w:pPr>
        <w:spacing w:before="120" w:line="240" w:lineRule="atLeast"/>
        <w:ind w:left="1134" w:right="1134" w:firstLine="170"/>
        <w:rPr>
          <w:sz w:val="18"/>
        </w:rPr>
      </w:pPr>
      <w:r w:rsidRPr="008E05D6">
        <w:rPr>
          <w:i/>
          <w:iCs/>
          <w:sz w:val="18"/>
        </w:rPr>
        <w:t>*</w:t>
      </w:r>
      <w:r w:rsidR="009439D9">
        <w:rPr>
          <w:i/>
          <w:iCs/>
          <w:sz w:val="18"/>
        </w:rPr>
        <w:t xml:space="preserve">  </w:t>
      </w:r>
      <w:r w:rsidRPr="008E05D6">
        <w:rPr>
          <w:sz w:val="18"/>
        </w:rPr>
        <w:t>Per 100,000 persons under the age of 18 years.</w:t>
      </w:r>
    </w:p>
    <w:p w:rsidR="00FA585B" w:rsidRPr="008E05D6" w:rsidRDefault="00FA585B" w:rsidP="008E05D6">
      <w:pPr>
        <w:spacing w:before="60" w:after="240" w:line="240" w:lineRule="atLeast"/>
        <w:ind w:left="1134" w:right="1134" w:firstLine="170"/>
        <w:rPr>
          <w:sz w:val="18"/>
        </w:rPr>
      </w:pPr>
      <w:r w:rsidRPr="008E05D6">
        <w:rPr>
          <w:i/>
          <w:iCs/>
          <w:sz w:val="18"/>
        </w:rPr>
        <w:t>Source:</w:t>
      </w:r>
      <w:r w:rsidRPr="008E05D6">
        <w:rPr>
          <w:sz w:val="18"/>
        </w:rPr>
        <w:t xml:space="preserve"> </w:t>
      </w:r>
      <w:r w:rsidR="008E05D6">
        <w:rPr>
          <w:sz w:val="18"/>
        </w:rPr>
        <w:t xml:space="preserve"> </w:t>
      </w:r>
      <w:r w:rsidRPr="008E05D6">
        <w:rPr>
          <w:sz w:val="18"/>
        </w:rPr>
        <w:t>Statistical Bulletin on Measures for Child Protection, No. 18. Ministry of Health, Social Services and Equality.</w:t>
      </w:r>
    </w:p>
    <w:tbl>
      <w:tblPr>
        <w:tblW w:w="850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513"/>
        <w:gridCol w:w="792"/>
        <w:gridCol w:w="672"/>
        <w:gridCol w:w="672"/>
        <w:gridCol w:w="624"/>
        <w:gridCol w:w="672"/>
        <w:gridCol w:w="672"/>
        <w:gridCol w:w="672"/>
        <w:gridCol w:w="624"/>
        <w:gridCol w:w="796"/>
        <w:gridCol w:w="796"/>
      </w:tblGrid>
      <w:tr w:rsidR="00FA585B" w:rsidRPr="008E05D6" w:rsidTr="00C07F47">
        <w:trPr>
          <w:trHeight w:val="240"/>
          <w:tblHeader/>
        </w:trPr>
        <w:tc>
          <w:tcPr>
            <w:tcW w:w="7370" w:type="dxa"/>
            <w:gridSpan w:val="11"/>
            <w:tcBorders>
              <w:top w:val="single" w:sz="4" w:space="0" w:color="auto"/>
              <w:bottom w:val="single" w:sz="4" w:space="0" w:color="auto"/>
            </w:tcBorders>
            <w:shd w:val="clear" w:color="auto" w:fill="auto"/>
            <w:vAlign w:val="bottom"/>
            <w:hideMark/>
          </w:tcPr>
          <w:p w:rsidR="00FA585B" w:rsidRPr="008E05D6" w:rsidRDefault="00FA585B" w:rsidP="00C07F47">
            <w:pPr>
              <w:spacing w:before="80" w:after="80" w:line="200" w:lineRule="exact"/>
              <w:ind w:right="113"/>
              <w:jc w:val="center"/>
              <w:rPr>
                <w:i/>
                <w:sz w:val="16"/>
              </w:rPr>
            </w:pPr>
            <w:r w:rsidRPr="008E05D6">
              <w:rPr>
                <w:i/>
                <w:sz w:val="16"/>
              </w:rPr>
              <w:t>Consolidated Child Abuse Register. 2015. Types of abuse by sex and severity</w:t>
            </w:r>
          </w:p>
        </w:tc>
      </w:tr>
      <w:tr w:rsidR="00FA585B" w:rsidRPr="008E05D6" w:rsidTr="00C07F47">
        <w:trPr>
          <w:trHeight w:val="240"/>
        </w:trPr>
        <w:tc>
          <w:tcPr>
            <w:tcW w:w="1312" w:type="dxa"/>
            <w:vMerge w:val="restart"/>
            <w:tcBorders>
              <w:top w:val="single" w:sz="4" w:space="0" w:color="auto"/>
              <w:bottom w:val="single" w:sz="12" w:space="0" w:color="auto"/>
            </w:tcBorders>
            <w:shd w:val="clear" w:color="auto" w:fill="auto"/>
            <w:vAlign w:val="bottom"/>
            <w:hideMark/>
          </w:tcPr>
          <w:p w:rsidR="00FA585B" w:rsidRPr="007D05B8" w:rsidRDefault="00FA585B" w:rsidP="007D05B8">
            <w:pPr>
              <w:spacing w:before="80" w:after="80" w:line="200" w:lineRule="exact"/>
              <w:ind w:right="113"/>
              <w:rPr>
                <w:i/>
                <w:sz w:val="16"/>
              </w:rPr>
            </w:pPr>
            <w:r w:rsidRPr="007D05B8">
              <w:rPr>
                <w:i/>
                <w:sz w:val="16"/>
              </w:rPr>
              <w:t>Types of abuse</w:t>
            </w:r>
          </w:p>
        </w:tc>
        <w:tc>
          <w:tcPr>
            <w:tcW w:w="1268" w:type="dxa"/>
            <w:gridSpan w:val="2"/>
            <w:vMerge w:val="restart"/>
            <w:tcBorders>
              <w:top w:val="single" w:sz="4" w:space="0" w:color="auto"/>
              <w:bottom w:val="single" w:sz="4" w:space="0" w:color="auto"/>
              <w:right w:val="single" w:sz="24" w:space="0" w:color="FFFFFF" w:themeColor="background1"/>
            </w:tcBorders>
            <w:shd w:val="clear" w:color="auto" w:fill="auto"/>
            <w:vAlign w:val="bottom"/>
            <w:hideMark/>
          </w:tcPr>
          <w:p w:rsidR="00FA585B" w:rsidRPr="007D05B8" w:rsidRDefault="00FA585B" w:rsidP="009439D9">
            <w:pPr>
              <w:spacing w:before="80" w:after="80" w:line="200" w:lineRule="exact"/>
              <w:ind w:right="113"/>
              <w:jc w:val="center"/>
              <w:rPr>
                <w:i/>
                <w:sz w:val="16"/>
              </w:rPr>
            </w:pPr>
            <w:r w:rsidRPr="007D05B8">
              <w:rPr>
                <w:i/>
                <w:sz w:val="16"/>
              </w:rPr>
              <w:t>Total</w:t>
            </w:r>
          </w:p>
        </w:tc>
        <w:tc>
          <w:tcPr>
            <w:tcW w:w="2287" w:type="dxa"/>
            <w:gridSpan w:val="4"/>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hideMark/>
          </w:tcPr>
          <w:p w:rsidR="00FA585B" w:rsidRPr="007D05B8" w:rsidRDefault="00FA585B" w:rsidP="009439D9">
            <w:pPr>
              <w:spacing w:before="80" w:after="80" w:line="200" w:lineRule="exact"/>
              <w:ind w:right="113"/>
              <w:jc w:val="center"/>
              <w:rPr>
                <w:i/>
                <w:sz w:val="16"/>
              </w:rPr>
            </w:pPr>
            <w:r w:rsidRPr="007D05B8">
              <w:rPr>
                <w:i/>
                <w:sz w:val="16"/>
              </w:rPr>
              <w:t>Sex</w:t>
            </w:r>
          </w:p>
        </w:tc>
        <w:tc>
          <w:tcPr>
            <w:tcW w:w="2503" w:type="dxa"/>
            <w:gridSpan w:val="4"/>
            <w:tcBorders>
              <w:top w:val="single" w:sz="4" w:space="0" w:color="auto"/>
              <w:left w:val="single" w:sz="24" w:space="0" w:color="FFFFFF" w:themeColor="background1"/>
              <w:bottom w:val="single" w:sz="4" w:space="0" w:color="auto"/>
            </w:tcBorders>
            <w:shd w:val="clear" w:color="auto" w:fill="auto"/>
            <w:vAlign w:val="bottom"/>
            <w:hideMark/>
          </w:tcPr>
          <w:p w:rsidR="00FA585B" w:rsidRPr="007D05B8" w:rsidRDefault="00FA585B" w:rsidP="009439D9">
            <w:pPr>
              <w:spacing w:before="80" w:after="80" w:line="200" w:lineRule="exact"/>
              <w:ind w:right="113"/>
              <w:jc w:val="center"/>
              <w:rPr>
                <w:i/>
                <w:sz w:val="16"/>
              </w:rPr>
            </w:pPr>
            <w:r w:rsidRPr="007D05B8">
              <w:rPr>
                <w:i/>
                <w:sz w:val="16"/>
              </w:rPr>
              <w:t>Severity</w:t>
            </w:r>
          </w:p>
        </w:tc>
      </w:tr>
      <w:tr w:rsidR="00FA585B" w:rsidRPr="008E05D6" w:rsidTr="005B4117">
        <w:trPr>
          <w:trHeight w:val="240"/>
        </w:trPr>
        <w:tc>
          <w:tcPr>
            <w:tcW w:w="1312" w:type="dxa"/>
            <w:vMerge/>
            <w:tcBorders>
              <w:top w:val="nil"/>
              <w:bottom w:val="single" w:sz="12" w:space="0" w:color="auto"/>
            </w:tcBorders>
            <w:shd w:val="clear" w:color="auto" w:fill="auto"/>
            <w:vAlign w:val="bottom"/>
            <w:hideMark/>
          </w:tcPr>
          <w:p w:rsidR="00FA585B" w:rsidRPr="007D05B8" w:rsidRDefault="00FA585B" w:rsidP="007D05B8">
            <w:pPr>
              <w:spacing w:before="80" w:after="80" w:line="200" w:lineRule="exact"/>
              <w:ind w:right="113"/>
              <w:rPr>
                <w:i/>
                <w:sz w:val="16"/>
              </w:rPr>
            </w:pPr>
          </w:p>
        </w:tc>
        <w:tc>
          <w:tcPr>
            <w:tcW w:w="1268" w:type="dxa"/>
            <w:gridSpan w:val="2"/>
            <w:vMerge/>
            <w:tcBorders>
              <w:top w:val="nil"/>
              <w:bottom w:val="single" w:sz="4" w:space="0" w:color="auto"/>
              <w:right w:val="single" w:sz="24" w:space="0" w:color="FFFFFF" w:themeColor="background1"/>
            </w:tcBorders>
            <w:shd w:val="clear" w:color="auto" w:fill="auto"/>
            <w:vAlign w:val="bottom"/>
            <w:hideMark/>
          </w:tcPr>
          <w:p w:rsidR="00FA585B" w:rsidRPr="007D05B8" w:rsidRDefault="00FA585B" w:rsidP="009439D9">
            <w:pPr>
              <w:spacing w:before="80" w:after="80" w:line="200" w:lineRule="exact"/>
              <w:ind w:right="113"/>
              <w:jc w:val="center"/>
              <w:rPr>
                <w:i/>
                <w:sz w:val="16"/>
              </w:rPr>
            </w:pPr>
          </w:p>
        </w:tc>
        <w:tc>
          <w:tcPr>
            <w:tcW w:w="1123" w:type="dxa"/>
            <w:gridSpan w:val="2"/>
            <w:tcBorders>
              <w:top w:val="nil"/>
              <w:left w:val="single" w:sz="24" w:space="0" w:color="FFFFFF" w:themeColor="background1"/>
              <w:bottom w:val="single" w:sz="4" w:space="0" w:color="auto"/>
              <w:right w:val="single" w:sz="24" w:space="0" w:color="FFFFFF" w:themeColor="background1"/>
            </w:tcBorders>
            <w:shd w:val="clear" w:color="auto" w:fill="auto"/>
            <w:noWrap/>
            <w:vAlign w:val="bottom"/>
            <w:hideMark/>
          </w:tcPr>
          <w:p w:rsidR="00FA585B" w:rsidRPr="007D05B8" w:rsidRDefault="00FA585B" w:rsidP="009439D9">
            <w:pPr>
              <w:spacing w:before="80" w:after="80" w:line="200" w:lineRule="exact"/>
              <w:ind w:right="113"/>
              <w:jc w:val="center"/>
              <w:rPr>
                <w:i/>
                <w:sz w:val="16"/>
              </w:rPr>
            </w:pPr>
            <w:r w:rsidRPr="007D05B8">
              <w:rPr>
                <w:i/>
                <w:sz w:val="16"/>
              </w:rPr>
              <w:t>Female</w:t>
            </w:r>
          </w:p>
        </w:tc>
        <w:tc>
          <w:tcPr>
            <w:tcW w:w="1164" w:type="dxa"/>
            <w:gridSpan w:val="2"/>
            <w:tcBorders>
              <w:top w:val="nil"/>
              <w:left w:val="single" w:sz="24" w:space="0" w:color="FFFFFF" w:themeColor="background1"/>
              <w:bottom w:val="single" w:sz="4" w:space="0" w:color="auto"/>
              <w:right w:val="single" w:sz="24" w:space="0" w:color="FFFFFF" w:themeColor="background1"/>
            </w:tcBorders>
            <w:shd w:val="clear" w:color="auto" w:fill="auto"/>
            <w:noWrap/>
            <w:vAlign w:val="bottom"/>
            <w:hideMark/>
          </w:tcPr>
          <w:p w:rsidR="00FA585B" w:rsidRPr="007D05B8" w:rsidRDefault="00FA585B" w:rsidP="009439D9">
            <w:pPr>
              <w:spacing w:before="80" w:after="80" w:line="200" w:lineRule="exact"/>
              <w:ind w:right="113"/>
              <w:jc w:val="center"/>
              <w:rPr>
                <w:i/>
                <w:sz w:val="16"/>
              </w:rPr>
            </w:pPr>
            <w:r w:rsidRPr="007D05B8">
              <w:rPr>
                <w:i/>
                <w:sz w:val="16"/>
              </w:rPr>
              <w:t>Male</w:t>
            </w:r>
          </w:p>
        </w:tc>
        <w:tc>
          <w:tcPr>
            <w:tcW w:w="1123" w:type="dxa"/>
            <w:gridSpan w:val="2"/>
            <w:tcBorders>
              <w:top w:val="nil"/>
              <w:left w:val="single" w:sz="24" w:space="0" w:color="FFFFFF" w:themeColor="background1"/>
              <w:bottom w:val="single" w:sz="4" w:space="0" w:color="auto"/>
              <w:right w:val="single" w:sz="24" w:space="0" w:color="FFFFFF" w:themeColor="background1"/>
            </w:tcBorders>
            <w:shd w:val="clear" w:color="auto" w:fill="auto"/>
            <w:noWrap/>
            <w:vAlign w:val="bottom"/>
            <w:hideMark/>
          </w:tcPr>
          <w:p w:rsidR="00FA585B" w:rsidRPr="007D05B8" w:rsidRDefault="00FA585B" w:rsidP="009439D9">
            <w:pPr>
              <w:spacing w:before="80" w:after="80" w:line="200" w:lineRule="exact"/>
              <w:ind w:right="113"/>
              <w:jc w:val="center"/>
              <w:rPr>
                <w:i/>
                <w:sz w:val="16"/>
              </w:rPr>
            </w:pPr>
            <w:r w:rsidRPr="007D05B8">
              <w:rPr>
                <w:i/>
                <w:sz w:val="16"/>
              </w:rPr>
              <w:t>Serious</w:t>
            </w:r>
          </w:p>
        </w:tc>
        <w:tc>
          <w:tcPr>
            <w:tcW w:w="1380" w:type="dxa"/>
            <w:gridSpan w:val="2"/>
            <w:tcBorders>
              <w:top w:val="nil"/>
              <w:left w:val="single" w:sz="24" w:space="0" w:color="FFFFFF" w:themeColor="background1"/>
              <w:bottom w:val="single" w:sz="4" w:space="0" w:color="auto"/>
            </w:tcBorders>
            <w:shd w:val="clear" w:color="auto" w:fill="auto"/>
            <w:noWrap/>
            <w:vAlign w:val="bottom"/>
            <w:hideMark/>
          </w:tcPr>
          <w:p w:rsidR="00FA585B" w:rsidRPr="007D05B8" w:rsidRDefault="007D05B8" w:rsidP="009439D9">
            <w:pPr>
              <w:spacing w:before="80" w:after="80" w:line="200" w:lineRule="exact"/>
              <w:ind w:right="113"/>
              <w:jc w:val="center"/>
              <w:rPr>
                <w:i/>
                <w:sz w:val="16"/>
              </w:rPr>
            </w:pPr>
            <w:r>
              <w:rPr>
                <w:i/>
                <w:sz w:val="16"/>
              </w:rPr>
              <w:t>Minor–</w:t>
            </w:r>
            <w:r w:rsidR="00FA585B" w:rsidRPr="007D05B8">
              <w:rPr>
                <w:i/>
                <w:sz w:val="16"/>
              </w:rPr>
              <w:t>moderate</w:t>
            </w:r>
          </w:p>
        </w:tc>
      </w:tr>
      <w:tr w:rsidR="00FA585B" w:rsidRPr="008E05D6" w:rsidTr="005B4117">
        <w:trPr>
          <w:trHeight w:val="240"/>
        </w:trPr>
        <w:tc>
          <w:tcPr>
            <w:tcW w:w="1312" w:type="dxa"/>
            <w:vMerge/>
            <w:tcBorders>
              <w:top w:val="nil"/>
              <w:bottom w:val="single" w:sz="12" w:space="0" w:color="auto"/>
            </w:tcBorders>
            <w:shd w:val="clear" w:color="auto" w:fill="auto"/>
            <w:vAlign w:val="bottom"/>
            <w:hideMark/>
          </w:tcPr>
          <w:p w:rsidR="00FA585B" w:rsidRPr="007D05B8" w:rsidRDefault="00FA585B" w:rsidP="007D05B8">
            <w:pPr>
              <w:spacing w:before="80" w:after="80" w:line="200" w:lineRule="exact"/>
              <w:ind w:right="113"/>
              <w:rPr>
                <w:i/>
                <w:sz w:val="16"/>
              </w:rPr>
            </w:pPr>
          </w:p>
        </w:tc>
        <w:tc>
          <w:tcPr>
            <w:tcW w:w="686" w:type="dxa"/>
            <w:tcBorders>
              <w:top w:val="single" w:sz="4" w:space="0" w:color="auto"/>
              <w:bottom w:val="single" w:sz="12" w:space="0" w:color="auto"/>
            </w:tcBorders>
            <w:shd w:val="clear" w:color="auto" w:fill="auto"/>
            <w:noWrap/>
            <w:vAlign w:val="bottom"/>
            <w:hideMark/>
          </w:tcPr>
          <w:p w:rsidR="00FA585B" w:rsidRPr="007D05B8" w:rsidRDefault="00FA585B" w:rsidP="007D05B8">
            <w:pPr>
              <w:spacing w:before="80" w:after="80" w:line="200" w:lineRule="exact"/>
              <w:ind w:right="113"/>
              <w:rPr>
                <w:i/>
                <w:sz w:val="16"/>
              </w:rPr>
            </w:pPr>
            <w:r w:rsidRPr="007D05B8">
              <w:rPr>
                <w:i/>
                <w:sz w:val="16"/>
              </w:rPr>
              <w:t>No.</w:t>
            </w:r>
          </w:p>
        </w:tc>
        <w:tc>
          <w:tcPr>
            <w:tcW w:w="582" w:type="dxa"/>
            <w:tcBorders>
              <w:top w:val="single" w:sz="4" w:space="0" w:color="auto"/>
              <w:bottom w:val="single" w:sz="12" w:space="0" w:color="auto"/>
              <w:right w:val="single" w:sz="24" w:space="0" w:color="FFFFFF" w:themeColor="background1"/>
            </w:tcBorders>
            <w:shd w:val="clear" w:color="auto" w:fill="auto"/>
            <w:noWrap/>
            <w:vAlign w:val="bottom"/>
            <w:hideMark/>
          </w:tcPr>
          <w:p w:rsidR="00FA585B" w:rsidRPr="007D05B8" w:rsidRDefault="00FA585B" w:rsidP="007D05B8">
            <w:pPr>
              <w:spacing w:before="80" w:after="80" w:line="200" w:lineRule="exact"/>
              <w:ind w:right="113"/>
              <w:rPr>
                <w:i/>
                <w:sz w:val="16"/>
              </w:rPr>
            </w:pPr>
            <w:r w:rsidRPr="007D05B8">
              <w:rPr>
                <w:i/>
                <w:sz w:val="16"/>
              </w:rPr>
              <w:t>Rate*</w:t>
            </w:r>
          </w:p>
        </w:tc>
        <w:tc>
          <w:tcPr>
            <w:tcW w:w="582" w:type="dxa"/>
            <w:tcBorders>
              <w:top w:val="single" w:sz="4" w:space="0" w:color="auto"/>
              <w:left w:val="single" w:sz="24" w:space="0" w:color="FFFFFF" w:themeColor="background1"/>
              <w:bottom w:val="single" w:sz="12" w:space="0" w:color="auto"/>
            </w:tcBorders>
            <w:shd w:val="clear" w:color="auto" w:fill="auto"/>
            <w:noWrap/>
            <w:vAlign w:val="bottom"/>
            <w:hideMark/>
          </w:tcPr>
          <w:p w:rsidR="00FA585B" w:rsidRPr="007D05B8" w:rsidRDefault="00FA585B" w:rsidP="007D05B8">
            <w:pPr>
              <w:spacing w:before="80" w:after="80" w:line="200" w:lineRule="exact"/>
              <w:ind w:right="113"/>
              <w:rPr>
                <w:i/>
                <w:sz w:val="16"/>
              </w:rPr>
            </w:pPr>
            <w:r w:rsidRPr="007D05B8">
              <w:rPr>
                <w:i/>
                <w:sz w:val="16"/>
              </w:rPr>
              <w:t>No.</w:t>
            </w:r>
          </w:p>
        </w:tc>
        <w:tc>
          <w:tcPr>
            <w:tcW w:w="541" w:type="dxa"/>
            <w:tcBorders>
              <w:top w:val="single" w:sz="4" w:space="0" w:color="auto"/>
              <w:bottom w:val="single" w:sz="12" w:space="0" w:color="auto"/>
              <w:right w:val="single" w:sz="24" w:space="0" w:color="FFFFFF" w:themeColor="background1"/>
            </w:tcBorders>
            <w:shd w:val="clear" w:color="auto" w:fill="auto"/>
            <w:noWrap/>
            <w:vAlign w:val="bottom"/>
            <w:hideMark/>
          </w:tcPr>
          <w:p w:rsidR="00FA585B" w:rsidRPr="007D05B8" w:rsidRDefault="00FA585B" w:rsidP="007D05B8">
            <w:pPr>
              <w:spacing w:before="80" w:after="80" w:line="200" w:lineRule="exact"/>
              <w:ind w:right="113"/>
              <w:rPr>
                <w:i/>
                <w:sz w:val="16"/>
              </w:rPr>
            </w:pPr>
            <w:r w:rsidRPr="007D05B8">
              <w:rPr>
                <w:i/>
                <w:sz w:val="16"/>
              </w:rPr>
              <w:t>Rate*</w:t>
            </w:r>
          </w:p>
        </w:tc>
        <w:tc>
          <w:tcPr>
            <w:tcW w:w="582" w:type="dxa"/>
            <w:tcBorders>
              <w:top w:val="single" w:sz="4" w:space="0" w:color="auto"/>
              <w:left w:val="single" w:sz="24" w:space="0" w:color="FFFFFF" w:themeColor="background1"/>
              <w:bottom w:val="single" w:sz="12" w:space="0" w:color="auto"/>
            </w:tcBorders>
            <w:shd w:val="clear" w:color="auto" w:fill="auto"/>
            <w:noWrap/>
            <w:vAlign w:val="bottom"/>
            <w:hideMark/>
          </w:tcPr>
          <w:p w:rsidR="00FA585B" w:rsidRPr="007D05B8" w:rsidRDefault="00FA585B" w:rsidP="007D05B8">
            <w:pPr>
              <w:spacing w:before="80" w:after="80" w:line="200" w:lineRule="exact"/>
              <w:ind w:right="113"/>
              <w:rPr>
                <w:i/>
                <w:sz w:val="16"/>
              </w:rPr>
            </w:pPr>
            <w:r w:rsidRPr="007D05B8">
              <w:rPr>
                <w:i/>
                <w:sz w:val="16"/>
              </w:rPr>
              <w:t>No.</w:t>
            </w:r>
          </w:p>
        </w:tc>
        <w:tc>
          <w:tcPr>
            <w:tcW w:w="582" w:type="dxa"/>
            <w:tcBorders>
              <w:top w:val="single" w:sz="4" w:space="0" w:color="auto"/>
              <w:bottom w:val="single" w:sz="12" w:space="0" w:color="auto"/>
              <w:right w:val="single" w:sz="24" w:space="0" w:color="FFFFFF" w:themeColor="background1"/>
            </w:tcBorders>
            <w:shd w:val="clear" w:color="auto" w:fill="auto"/>
            <w:noWrap/>
            <w:vAlign w:val="bottom"/>
            <w:hideMark/>
          </w:tcPr>
          <w:p w:rsidR="00FA585B" w:rsidRPr="007D05B8" w:rsidRDefault="00FA585B" w:rsidP="007D05B8">
            <w:pPr>
              <w:spacing w:before="80" w:after="80" w:line="200" w:lineRule="exact"/>
              <w:ind w:right="113"/>
              <w:rPr>
                <w:i/>
                <w:sz w:val="16"/>
              </w:rPr>
            </w:pPr>
            <w:r w:rsidRPr="007D05B8">
              <w:rPr>
                <w:i/>
                <w:sz w:val="16"/>
              </w:rPr>
              <w:t>Rate*</w:t>
            </w:r>
          </w:p>
        </w:tc>
        <w:tc>
          <w:tcPr>
            <w:tcW w:w="582" w:type="dxa"/>
            <w:tcBorders>
              <w:top w:val="single" w:sz="4" w:space="0" w:color="auto"/>
              <w:left w:val="single" w:sz="24" w:space="0" w:color="FFFFFF" w:themeColor="background1"/>
              <w:bottom w:val="single" w:sz="12" w:space="0" w:color="auto"/>
            </w:tcBorders>
            <w:shd w:val="clear" w:color="auto" w:fill="auto"/>
            <w:noWrap/>
            <w:vAlign w:val="bottom"/>
            <w:hideMark/>
          </w:tcPr>
          <w:p w:rsidR="00FA585B" w:rsidRPr="007D05B8" w:rsidRDefault="00FA585B" w:rsidP="007D05B8">
            <w:pPr>
              <w:spacing w:before="80" w:after="80" w:line="200" w:lineRule="exact"/>
              <w:ind w:right="113"/>
              <w:rPr>
                <w:i/>
                <w:sz w:val="16"/>
              </w:rPr>
            </w:pPr>
            <w:r w:rsidRPr="007D05B8">
              <w:rPr>
                <w:i/>
                <w:sz w:val="16"/>
              </w:rPr>
              <w:t>No.</w:t>
            </w:r>
          </w:p>
        </w:tc>
        <w:tc>
          <w:tcPr>
            <w:tcW w:w="541" w:type="dxa"/>
            <w:tcBorders>
              <w:top w:val="single" w:sz="4" w:space="0" w:color="auto"/>
              <w:bottom w:val="single" w:sz="12" w:space="0" w:color="auto"/>
              <w:right w:val="single" w:sz="24" w:space="0" w:color="FFFFFF" w:themeColor="background1"/>
            </w:tcBorders>
            <w:shd w:val="clear" w:color="auto" w:fill="auto"/>
            <w:noWrap/>
            <w:vAlign w:val="bottom"/>
            <w:hideMark/>
          </w:tcPr>
          <w:p w:rsidR="00FA585B" w:rsidRPr="007D05B8" w:rsidRDefault="00FA585B" w:rsidP="007D05B8">
            <w:pPr>
              <w:spacing w:before="80" w:after="80" w:line="200" w:lineRule="exact"/>
              <w:ind w:right="113"/>
              <w:rPr>
                <w:i/>
                <w:sz w:val="16"/>
              </w:rPr>
            </w:pPr>
            <w:r w:rsidRPr="007D05B8">
              <w:rPr>
                <w:i/>
                <w:sz w:val="16"/>
              </w:rPr>
              <w:t>Rate*</w:t>
            </w:r>
          </w:p>
        </w:tc>
        <w:tc>
          <w:tcPr>
            <w:tcW w:w="690" w:type="dxa"/>
            <w:tcBorders>
              <w:top w:val="single" w:sz="4" w:space="0" w:color="auto"/>
              <w:left w:val="single" w:sz="24" w:space="0" w:color="FFFFFF" w:themeColor="background1"/>
              <w:bottom w:val="single" w:sz="12" w:space="0" w:color="auto"/>
            </w:tcBorders>
            <w:shd w:val="clear" w:color="auto" w:fill="auto"/>
            <w:noWrap/>
            <w:vAlign w:val="bottom"/>
            <w:hideMark/>
          </w:tcPr>
          <w:p w:rsidR="00FA585B" w:rsidRPr="007D05B8" w:rsidRDefault="00FA585B" w:rsidP="007D05B8">
            <w:pPr>
              <w:spacing w:before="80" w:after="80" w:line="200" w:lineRule="exact"/>
              <w:ind w:right="113"/>
              <w:rPr>
                <w:i/>
                <w:sz w:val="16"/>
              </w:rPr>
            </w:pPr>
            <w:r w:rsidRPr="007D05B8">
              <w:rPr>
                <w:i/>
                <w:sz w:val="16"/>
              </w:rPr>
              <w:t>No.</w:t>
            </w:r>
          </w:p>
        </w:tc>
        <w:tc>
          <w:tcPr>
            <w:tcW w:w="690" w:type="dxa"/>
            <w:tcBorders>
              <w:top w:val="single" w:sz="4" w:space="0" w:color="auto"/>
              <w:bottom w:val="single" w:sz="12" w:space="0" w:color="auto"/>
            </w:tcBorders>
            <w:shd w:val="clear" w:color="auto" w:fill="auto"/>
            <w:noWrap/>
            <w:vAlign w:val="bottom"/>
            <w:hideMark/>
          </w:tcPr>
          <w:p w:rsidR="00FA585B" w:rsidRPr="007D05B8" w:rsidRDefault="00FA585B" w:rsidP="007D05B8">
            <w:pPr>
              <w:spacing w:before="80" w:after="80" w:line="200" w:lineRule="exact"/>
              <w:ind w:right="113"/>
              <w:rPr>
                <w:i/>
                <w:sz w:val="16"/>
              </w:rPr>
            </w:pPr>
            <w:r w:rsidRPr="007D05B8">
              <w:rPr>
                <w:i/>
                <w:sz w:val="16"/>
              </w:rPr>
              <w:t>Rate*</w:t>
            </w:r>
          </w:p>
        </w:tc>
      </w:tr>
      <w:tr w:rsidR="00FA585B" w:rsidRPr="008E05D6" w:rsidTr="005B4117">
        <w:trPr>
          <w:trHeight w:val="240"/>
        </w:trPr>
        <w:tc>
          <w:tcPr>
            <w:tcW w:w="1312" w:type="dxa"/>
            <w:tcBorders>
              <w:top w:val="single" w:sz="12" w:space="0" w:color="auto"/>
            </w:tcBorders>
            <w:shd w:val="clear" w:color="auto" w:fill="auto"/>
            <w:hideMark/>
          </w:tcPr>
          <w:p w:rsidR="00FA585B" w:rsidRPr="008E05D6" w:rsidRDefault="00FA585B" w:rsidP="001C77EC">
            <w:pPr>
              <w:spacing w:before="40" w:after="40" w:line="220" w:lineRule="exact"/>
              <w:ind w:right="113"/>
              <w:rPr>
                <w:sz w:val="18"/>
              </w:rPr>
            </w:pPr>
            <w:r w:rsidRPr="008E05D6">
              <w:rPr>
                <w:sz w:val="18"/>
              </w:rPr>
              <w:t xml:space="preserve">Sexual </w:t>
            </w:r>
            <w:r w:rsidR="001C77EC">
              <w:rPr>
                <w:sz w:val="18"/>
              </w:rPr>
              <w:t>a</w:t>
            </w:r>
            <w:r w:rsidRPr="008E05D6">
              <w:rPr>
                <w:sz w:val="18"/>
              </w:rPr>
              <w:t>ssault</w:t>
            </w:r>
          </w:p>
        </w:tc>
        <w:tc>
          <w:tcPr>
            <w:tcW w:w="686" w:type="dxa"/>
            <w:tcBorders>
              <w:top w:val="single" w:sz="12" w:space="0" w:color="auto"/>
            </w:tcBorders>
            <w:shd w:val="clear" w:color="auto" w:fill="auto"/>
            <w:hideMark/>
          </w:tcPr>
          <w:p w:rsidR="00FA585B" w:rsidRPr="008E05D6" w:rsidRDefault="00FA585B" w:rsidP="00F15793">
            <w:pPr>
              <w:spacing w:before="40" w:after="40" w:line="220" w:lineRule="exact"/>
              <w:ind w:right="113"/>
              <w:jc w:val="right"/>
              <w:rPr>
                <w:sz w:val="18"/>
              </w:rPr>
            </w:pPr>
            <w:r w:rsidRPr="008E05D6">
              <w:rPr>
                <w:sz w:val="18"/>
              </w:rPr>
              <w:t>687</w:t>
            </w:r>
          </w:p>
        </w:tc>
        <w:tc>
          <w:tcPr>
            <w:tcW w:w="582" w:type="dxa"/>
            <w:tcBorders>
              <w:top w:val="single" w:sz="12" w:space="0" w:color="auto"/>
            </w:tcBorders>
            <w:shd w:val="clear" w:color="auto" w:fill="auto"/>
            <w:hideMark/>
          </w:tcPr>
          <w:p w:rsidR="00FA585B" w:rsidRPr="008E05D6" w:rsidRDefault="00FA585B" w:rsidP="00F15793">
            <w:pPr>
              <w:spacing w:before="40" w:after="40" w:line="220" w:lineRule="exact"/>
              <w:ind w:right="113"/>
              <w:jc w:val="right"/>
              <w:rPr>
                <w:sz w:val="18"/>
              </w:rPr>
            </w:pPr>
            <w:r w:rsidRPr="008E05D6">
              <w:rPr>
                <w:sz w:val="18"/>
              </w:rPr>
              <w:t>8.2</w:t>
            </w:r>
          </w:p>
        </w:tc>
        <w:tc>
          <w:tcPr>
            <w:tcW w:w="582" w:type="dxa"/>
            <w:tcBorders>
              <w:top w:val="single" w:sz="12" w:space="0" w:color="auto"/>
            </w:tcBorders>
            <w:shd w:val="clear" w:color="auto" w:fill="auto"/>
            <w:hideMark/>
          </w:tcPr>
          <w:p w:rsidR="00FA585B" w:rsidRPr="008E05D6" w:rsidRDefault="00FA585B" w:rsidP="00F15793">
            <w:pPr>
              <w:spacing w:before="40" w:after="40" w:line="220" w:lineRule="exact"/>
              <w:ind w:right="113"/>
              <w:jc w:val="right"/>
              <w:rPr>
                <w:sz w:val="18"/>
              </w:rPr>
            </w:pPr>
            <w:r w:rsidRPr="008E05D6">
              <w:rPr>
                <w:sz w:val="18"/>
              </w:rPr>
              <w:t>463</w:t>
            </w:r>
          </w:p>
        </w:tc>
        <w:tc>
          <w:tcPr>
            <w:tcW w:w="541" w:type="dxa"/>
            <w:tcBorders>
              <w:top w:val="single" w:sz="12" w:space="0" w:color="auto"/>
            </w:tcBorders>
            <w:shd w:val="clear" w:color="auto" w:fill="auto"/>
            <w:hideMark/>
          </w:tcPr>
          <w:p w:rsidR="00FA585B" w:rsidRPr="008E05D6" w:rsidRDefault="00FA585B" w:rsidP="00F15793">
            <w:pPr>
              <w:spacing w:before="40" w:after="40" w:line="220" w:lineRule="exact"/>
              <w:ind w:right="113"/>
              <w:jc w:val="right"/>
              <w:rPr>
                <w:sz w:val="18"/>
              </w:rPr>
            </w:pPr>
            <w:r w:rsidRPr="008E05D6">
              <w:rPr>
                <w:sz w:val="18"/>
              </w:rPr>
              <w:t>5.6</w:t>
            </w:r>
          </w:p>
        </w:tc>
        <w:tc>
          <w:tcPr>
            <w:tcW w:w="582" w:type="dxa"/>
            <w:tcBorders>
              <w:top w:val="single" w:sz="12" w:space="0" w:color="auto"/>
            </w:tcBorders>
            <w:shd w:val="clear" w:color="auto" w:fill="auto"/>
            <w:hideMark/>
          </w:tcPr>
          <w:p w:rsidR="00FA585B" w:rsidRPr="008E05D6" w:rsidRDefault="00FA585B" w:rsidP="00F15793">
            <w:pPr>
              <w:spacing w:before="40" w:after="40" w:line="220" w:lineRule="exact"/>
              <w:ind w:right="113"/>
              <w:jc w:val="right"/>
              <w:rPr>
                <w:sz w:val="18"/>
              </w:rPr>
            </w:pPr>
            <w:r w:rsidRPr="008E05D6">
              <w:rPr>
                <w:sz w:val="18"/>
              </w:rPr>
              <w:t>224</w:t>
            </w:r>
          </w:p>
        </w:tc>
        <w:tc>
          <w:tcPr>
            <w:tcW w:w="582" w:type="dxa"/>
            <w:tcBorders>
              <w:top w:val="single" w:sz="12" w:space="0" w:color="auto"/>
            </w:tcBorders>
            <w:shd w:val="clear" w:color="auto" w:fill="auto"/>
            <w:hideMark/>
          </w:tcPr>
          <w:p w:rsidR="00FA585B" w:rsidRPr="008E05D6" w:rsidRDefault="00FA585B" w:rsidP="00F15793">
            <w:pPr>
              <w:spacing w:before="40" w:after="40" w:line="220" w:lineRule="exact"/>
              <w:ind w:right="113"/>
              <w:jc w:val="right"/>
              <w:rPr>
                <w:sz w:val="18"/>
              </w:rPr>
            </w:pPr>
            <w:r w:rsidRPr="008E05D6">
              <w:rPr>
                <w:sz w:val="18"/>
              </w:rPr>
              <w:t>2.7</w:t>
            </w:r>
          </w:p>
        </w:tc>
        <w:tc>
          <w:tcPr>
            <w:tcW w:w="582" w:type="dxa"/>
            <w:tcBorders>
              <w:top w:val="single" w:sz="12" w:space="0" w:color="auto"/>
            </w:tcBorders>
            <w:shd w:val="clear" w:color="auto" w:fill="auto"/>
            <w:hideMark/>
          </w:tcPr>
          <w:p w:rsidR="00FA585B" w:rsidRPr="008E05D6" w:rsidRDefault="00FA585B" w:rsidP="00F15793">
            <w:pPr>
              <w:spacing w:before="40" w:after="40" w:line="220" w:lineRule="exact"/>
              <w:ind w:right="113"/>
              <w:jc w:val="right"/>
              <w:rPr>
                <w:sz w:val="18"/>
              </w:rPr>
            </w:pPr>
            <w:r w:rsidRPr="008E05D6">
              <w:rPr>
                <w:sz w:val="18"/>
              </w:rPr>
              <w:t>453</w:t>
            </w:r>
          </w:p>
        </w:tc>
        <w:tc>
          <w:tcPr>
            <w:tcW w:w="541" w:type="dxa"/>
            <w:tcBorders>
              <w:top w:val="single" w:sz="12" w:space="0" w:color="auto"/>
            </w:tcBorders>
            <w:shd w:val="clear" w:color="auto" w:fill="auto"/>
            <w:hideMark/>
          </w:tcPr>
          <w:p w:rsidR="00FA585B" w:rsidRPr="008E05D6" w:rsidRDefault="00FA585B" w:rsidP="00F15793">
            <w:pPr>
              <w:spacing w:before="40" w:after="40" w:line="220" w:lineRule="exact"/>
              <w:ind w:right="113"/>
              <w:jc w:val="right"/>
              <w:rPr>
                <w:sz w:val="18"/>
              </w:rPr>
            </w:pPr>
            <w:r w:rsidRPr="008E05D6">
              <w:rPr>
                <w:sz w:val="18"/>
              </w:rPr>
              <w:t>5.4</w:t>
            </w:r>
          </w:p>
        </w:tc>
        <w:tc>
          <w:tcPr>
            <w:tcW w:w="690" w:type="dxa"/>
            <w:tcBorders>
              <w:top w:val="single" w:sz="12" w:space="0" w:color="auto"/>
            </w:tcBorders>
            <w:shd w:val="clear" w:color="auto" w:fill="auto"/>
            <w:hideMark/>
          </w:tcPr>
          <w:p w:rsidR="00FA585B" w:rsidRPr="008E05D6" w:rsidRDefault="00FA585B" w:rsidP="00F15793">
            <w:pPr>
              <w:spacing w:before="40" w:after="40" w:line="220" w:lineRule="exact"/>
              <w:ind w:right="113"/>
              <w:jc w:val="right"/>
              <w:rPr>
                <w:sz w:val="18"/>
              </w:rPr>
            </w:pPr>
            <w:r w:rsidRPr="008E05D6">
              <w:rPr>
                <w:sz w:val="18"/>
              </w:rPr>
              <w:t>234</w:t>
            </w:r>
          </w:p>
        </w:tc>
        <w:tc>
          <w:tcPr>
            <w:tcW w:w="690" w:type="dxa"/>
            <w:tcBorders>
              <w:top w:val="single" w:sz="12" w:space="0" w:color="auto"/>
            </w:tcBorders>
            <w:shd w:val="clear" w:color="auto" w:fill="auto"/>
            <w:hideMark/>
          </w:tcPr>
          <w:p w:rsidR="00FA585B" w:rsidRPr="008E05D6" w:rsidRDefault="00FA585B" w:rsidP="00F15793">
            <w:pPr>
              <w:spacing w:before="40" w:after="40" w:line="220" w:lineRule="exact"/>
              <w:ind w:right="113"/>
              <w:jc w:val="right"/>
              <w:rPr>
                <w:sz w:val="18"/>
              </w:rPr>
            </w:pPr>
            <w:r w:rsidRPr="008E05D6">
              <w:rPr>
                <w:sz w:val="18"/>
              </w:rPr>
              <w:t>2.8</w:t>
            </w:r>
          </w:p>
        </w:tc>
      </w:tr>
      <w:tr w:rsidR="00FA585B" w:rsidRPr="008E05D6" w:rsidTr="005B4117">
        <w:trPr>
          <w:trHeight w:val="240"/>
        </w:trPr>
        <w:tc>
          <w:tcPr>
            <w:tcW w:w="1312" w:type="dxa"/>
            <w:shd w:val="clear" w:color="auto" w:fill="auto"/>
            <w:hideMark/>
          </w:tcPr>
          <w:p w:rsidR="00FA585B" w:rsidRPr="008E05D6" w:rsidRDefault="00FA585B" w:rsidP="008E05D6">
            <w:pPr>
              <w:spacing w:before="40" w:after="40" w:line="220" w:lineRule="exact"/>
              <w:ind w:right="113"/>
              <w:rPr>
                <w:sz w:val="18"/>
              </w:rPr>
            </w:pPr>
            <w:r w:rsidRPr="008E05D6">
              <w:rPr>
                <w:sz w:val="18"/>
              </w:rPr>
              <w:t>Emotional abuse</w:t>
            </w:r>
          </w:p>
        </w:tc>
        <w:tc>
          <w:tcPr>
            <w:tcW w:w="686" w:type="dxa"/>
            <w:shd w:val="clear" w:color="auto" w:fill="auto"/>
            <w:hideMark/>
          </w:tcPr>
          <w:p w:rsidR="00FA585B" w:rsidRPr="008E05D6" w:rsidRDefault="00FA585B" w:rsidP="00F15793">
            <w:pPr>
              <w:spacing w:before="40" w:after="40" w:line="220" w:lineRule="exact"/>
              <w:ind w:right="113"/>
              <w:jc w:val="right"/>
              <w:rPr>
                <w:sz w:val="18"/>
              </w:rPr>
            </w:pPr>
            <w:r w:rsidRPr="008E05D6">
              <w:rPr>
                <w:sz w:val="18"/>
              </w:rPr>
              <w:t>4 439</w:t>
            </w:r>
          </w:p>
        </w:tc>
        <w:tc>
          <w:tcPr>
            <w:tcW w:w="582" w:type="dxa"/>
            <w:shd w:val="clear" w:color="auto" w:fill="auto"/>
            <w:hideMark/>
          </w:tcPr>
          <w:p w:rsidR="00FA585B" w:rsidRPr="008E05D6" w:rsidRDefault="00FA585B" w:rsidP="00F15793">
            <w:pPr>
              <w:spacing w:before="40" w:after="40" w:line="220" w:lineRule="exact"/>
              <w:ind w:right="113"/>
              <w:jc w:val="right"/>
              <w:rPr>
                <w:sz w:val="18"/>
              </w:rPr>
            </w:pPr>
            <w:r w:rsidRPr="008E05D6">
              <w:rPr>
                <w:sz w:val="18"/>
              </w:rPr>
              <w:t>53.2</w:t>
            </w:r>
          </w:p>
        </w:tc>
        <w:tc>
          <w:tcPr>
            <w:tcW w:w="582" w:type="dxa"/>
            <w:shd w:val="clear" w:color="auto" w:fill="auto"/>
            <w:hideMark/>
          </w:tcPr>
          <w:p w:rsidR="00FA585B" w:rsidRPr="008E05D6" w:rsidRDefault="00FA585B" w:rsidP="00F15793">
            <w:pPr>
              <w:spacing w:before="40" w:after="40" w:line="220" w:lineRule="exact"/>
              <w:ind w:right="113"/>
              <w:jc w:val="right"/>
              <w:rPr>
                <w:sz w:val="18"/>
              </w:rPr>
            </w:pPr>
            <w:r w:rsidRPr="008E05D6">
              <w:rPr>
                <w:sz w:val="18"/>
              </w:rPr>
              <w:t>2 082</w:t>
            </w:r>
          </w:p>
        </w:tc>
        <w:tc>
          <w:tcPr>
            <w:tcW w:w="541" w:type="dxa"/>
            <w:shd w:val="clear" w:color="auto" w:fill="auto"/>
            <w:hideMark/>
          </w:tcPr>
          <w:p w:rsidR="00FA585B" w:rsidRPr="008E05D6" w:rsidRDefault="00FA585B" w:rsidP="00F15793">
            <w:pPr>
              <w:spacing w:before="40" w:after="40" w:line="220" w:lineRule="exact"/>
              <w:ind w:right="113"/>
              <w:jc w:val="right"/>
              <w:rPr>
                <w:sz w:val="18"/>
              </w:rPr>
            </w:pPr>
            <w:r w:rsidRPr="008E05D6">
              <w:rPr>
                <w:sz w:val="18"/>
              </w:rPr>
              <w:t>25.0</w:t>
            </w:r>
          </w:p>
        </w:tc>
        <w:tc>
          <w:tcPr>
            <w:tcW w:w="582" w:type="dxa"/>
            <w:shd w:val="clear" w:color="auto" w:fill="auto"/>
            <w:hideMark/>
          </w:tcPr>
          <w:p w:rsidR="00FA585B" w:rsidRPr="008E05D6" w:rsidRDefault="00FA585B" w:rsidP="00F15793">
            <w:pPr>
              <w:spacing w:before="40" w:after="40" w:line="220" w:lineRule="exact"/>
              <w:ind w:right="113"/>
              <w:jc w:val="right"/>
              <w:rPr>
                <w:sz w:val="18"/>
              </w:rPr>
            </w:pPr>
            <w:r w:rsidRPr="008E05D6">
              <w:rPr>
                <w:sz w:val="18"/>
              </w:rPr>
              <w:t>2 357</w:t>
            </w:r>
          </w:p>
        </w:tc>
        <w:tc>
          <w:tcPr>
            <w:tcW w:w="582" w:type="dxa"/>
            <w:shd w:val="clear" w:color="auto" w:fill="auto"/>
            <w:hideMark/>
          </w:tcPr>
          <w:p w:rsidR="00FA585B" w:rsidRPr="008E05D6" w:rsidRDefault="00FA585B" w:rsidP="00F15793">
            <w:pPr>
              <w:spacing w:before="40" w:after="40" w:line="220" w:lineRule="exact"/>
              <w:ind w:right="113"/>
              <w:jc w:val="right"/>
              <w:rPr>
                <w:sz w:val="18"/>
              </w:rPr>
            </w:pPr>
            <w:r w:rsidRPr="008E05D6">
              <w:rPr>
                <w:sz w:val="18"/>
              </w:rPr>
              <w:t>28.3</w:t>
            </w:r>
          </w:p>
        </w:tc>
        <w:tc>
          <w:tcPr>
            <w:tcW w:w="582" w:type="dxa"/>
            <w:shd w:val="clear" w:color="auto" w:fill="auto"/>
            <w:hideMark/>
          </w:tcPr>
          <w:p w:rsidR="00FA585B" w:rsidRPr="008E05D6" w:rsidRDefault="00FA585B" w:rsidP="00F15793">
            <w:pPr>
              <w:spacing w:before="40" w:after="40" w:line="220" w:lineRule="exact"/>
              <w:ind w:right="113"/>
              <w:jc w:val="right"/>
              <w:rPr>
                <w:sz w:val="18"/>
              </w:rPr>
            </w:pPr>
            <w:r w:rsidRPr="008E05D6">
              <w:rPr>
                <w:sz w:val="18"/>
              </w:rPr>
              <w:t>1 825</w:t>
            </w:r>
          </w:p>
        </w:tc>
        <w:tc>
          <w:tcPr>
            <w:tcW w:w="541" w:type="dxa"/>
            <w:shd w:val="clear" w:color="auto" w:fill="auto"/>
            <w:hideMark/>
          </w:tcPr>
          <w:p w:rsidR="00FA585B" w:rsidRPr="008E05D6" w:rsidRDefault="00FA585B" w:rsidP="00F15793">
            <w:pPr>
              <w:spacing w:before="40" w:after="40" w:line="220" w:lineRule="exact"/>
              <w:ind w:right="113"/>
              <w:jc w:val="right"/>
              <w:rPr>
                <w:sz w:val="18"/>
              </w:rPr>
            </w:pPr>
            <w:r w:rsidRPr="008E05D6">
              <w:rPr>
                <w:sz w:val="18"/>
              </w:rPr>
              <w:t>21.9</w:t>
            </w:r>
          </w:p>
        </w:tc>
        <w:tc>
          <w:tcPr>
            <w:tcW w:w="690" w:type="dxa"/>
            <w:shd w:val="clear" w:color="auto" w:fill="auto"/>
            <w:hideMark/>
          </w:tcPr>
          <w:p w:rsidR="00FA585B" w:rsidRPr="008E05D6" w:rsidRDefault="00FA585B" w:rsidP="00F15793">
            <w:pPr>
              <w:spacing w:before="40" w:after="40" w:line="220" w:lineRule="exact"/>
              <w:ind w:right="113"/>
              <w:jc w:val="right"/>
              <w:rPr>
                <w:sz w:val="18"/>
              </w:rPr>
            </w:pPr>
            <w:r w:rsidRPr="008E05D6">
              <w:rPr>
                <w:sz w:val="18"/>
              </w:rPr>
              <w:t>2 614</w:t>
            </w:r>
          </w:p>
        </w:tc>
        <w:tc>
          <w:tcPr>
            <w:tcW w:w="690" w:type="dxa"/>
            <w:shd w:val="clear" w:color="auto" w:fill="auto"/>
            <w:hideMark/>
          </w:tcPr>
          <w:p w:rsidR="00FA585B" w:rsidRPr="008E05D6" w:rsidRDefault="00FA585B" w:rsidP="00F15793">
            <w:pPr>
              <w:spacing w:before="40" w:after="40" w:line="220" w:lineRule="exact"/>
              <w:ind w:right="113"/>
              <w:jc w:val="right"/>
              <w:rPr>
                <w:sz w:val="18"/>
              </w:rPr>
            </w:pPr>
            <w:r w:rsidRPr="008E05D6">
              <w:rPr>
                <w:sz w:val="18"/>
              </w:rPr>
              <w:t>31.4</w:t>
            </w:r>
          </w:p>
        </w:tc>
      </w:tr>
      <w:tr w:rsidR="00FA585B" w:rsidRPr="008E05D6" w:rsidTr="005B4117">
        <w:trPr>
          <w:trHeight w:val="240"/>
        </w:trPr>
        <w:tc>
          <w:tcPr>
            <w:tcW w:w="1312" w:type="dxa"/>
            <w:shd w:val="clear" w:color="auto" w:fill="auto"/>
            <w:hideMark/>
          </w:tcPr>
          <w:p w:rsidR="00FA585B" w:rsidRPr="008E05D6" w:rsidRDefault="00FA585B" w:rsidP="008E05D6">
            <w:pPr>
              <w:spacing w:before="40" w:after="40" w:line="220" w:lineRule="exact"/>
              <w:ind w:right="113"/>
              <w:rPr>
                <w:sz w:val="18"/>
              </w:rPr>
            </w:pPr>
            <w:r w:rsidRPr="008E05D6">
              <w:rPr>
                <w:sz w:val="18"/>
              </w:rPr>
              <w:t>Physical abuse</w:t>
            </w:r>
          </w:p>
        </w:tc>
        <w:tc>
          <w:tcPr>
            <w:tcW w:w="686" w:type="dxa"/>
            <w:shd w:val="clear" w:color="auto" w:fill="auto"/>
            <w:hideMark/>
          </w:tcPr>
          <w:p w:rsidR="00FA585B" w:rsidRPr="008E05D6" w:rsidRDefault="00FA585B" w:rsidP="00F15793">
            <w:pPr>
              <w:spacing w:before="40" w:after="40" w:line="220" w:lineRule="exact"/>
              <w:ind w:right="113"/>
              <w:jc w:val="right"/>
              <w:rPr>
                <w:sz w:val="18"/>
              </w:rPr>
            </w:pPr>
            <w:r w:rsidRPr="008E05D6">
              <w:rPr>
                <w:sz w:val="18"/>
              </w:rPr>
              <w:t>3 297</w:t>
            </w:r>
          </w:p>
        </w:tc>
        <w:tc>
          <w:tcPr>
            <w:tcW w:w="582" w:type="dxa"/>
            <w:shd w:val="clear" w:color="auto" w:fill="auto"/>
            <w:hideMark/>
          </w:tcPr>
          <w:p w:rsidR="00FA585B" w:rsidRPr="008E05D6" w:rsidRDefault="00FA585B" w:rsidP="00F15793">
            <w:pPr>
              <w:spacing w:before="40" w:after="40" w:line="220" w:lineRule="exact"/>
              <w:ind w:right="113"/>
              <w:jc w:val="right"/>
              <w:rPr>
                <w:sz w:val="18"/>
              </w:rPr>
            </w:pPr>
            <w:r w:rsidRPr="008E05D6">
              <w:rPr>
                <w:sz w:val="18"/>
              </w:rPr>
              <w:t>39.5</w:t>
            </w:r>
          </w:p>
        </w:tc>
        <w:tc>
          <w:tcPr>
            <w:tcW w:w="582" w:type="dxa"/>
            <w:shd w:val="clear" w:color="auto" w:fill="auto"/>
            <w:hideMark/>
          </w:tcPr>
          <w:p w:rsidR="00FA585B" w:rsidRPr="008E05D6" w:rsidRDefault="00FA585B" w:rsidP="00F15793">
            <w:pPr>
              <w:spacing w:before="40" w:after="40" w:line="220" w:lineRule="exact"/>
              <w:ind w:right="113"/>
              <w:jc w:val="right"/>
              <w:rPr>
                <w:sz w:val="18"/>
              </w:rPr>
            </w:pPr>
            <w:r w:rsidRPr="008E05D6">
              <w:rPr>
                <w:sz w:val="18"/>
              </w:rPr>
              <w:t>1 662</w:t>
            </w:r>
          </w:p>
        </w:tc>
        <w:tc>
          <w:tcPr>
            <w:tcW w:w="541" w:type="dxa"/>
            <w:shd w:val="clear" w:color="auto" w:fill="auto"/>
            <w:hideMark/>
          </w:tcPr>
          <w:p w:rsidR="00FA585B" w:rsidRPr="008E05D6" w:rsidRDefault="00FA585B" w:rsidP="00F15793">
            <w:pPr>
              <w:spacing w:before="40" w:after="40" w:line="220" w:lineRule="exact"/>
              <w:ind w:right="113"/>
              <w:jc w:val="right"/>
              <w:rPr>
                <w:sz w:val="18"/>
              </w:rPr>
            </w:pPr>
            <w:r w:rsidRPr="008E05D6">
              <w:rPr>
                <w:sz w:val="18"/>
              </w:rPr>
              <w:t>19.9</w:t>
            </w:r>
          </w:p>
        </w:tc>
        <w:tc>
          <w:tcPr>
            <w:tcW w:w="582" w:type="dxa"/>
            <w:shd w:val="clear" w:color="auto" w:fill="auto"/>
            <w:hideMark/>
          </w:tcPr>
          <w:p w:rsidR="00FA585B" w:rsidRPr="008E05D6" w:rsidRDefault="00FA585B" w:rsidP="00F15793">
            <w:pPr>
              <w:spacing w:before="40" w:after="40" w:line="220" w:lineRule="exact"/>
              <w:ind w:right="113"/>
              <w:jc w:val="right"/>
              <w:rPr>
                <w:sz w:val="18"/>
              </w:rPr>
            </w:pPr>
            <w:r w:rsidRPr="008E05D6">
              <w:rPr>
                <w:sz w:val="18"/>
              </w:rPr>
              <w:t>1 635</w:t>
            </w:r>
          </w:p>
        </w:tc>
        <w:tc>
          <w:tcPr>
            <w:tcW w:w="582" w:type="dxa"/>
            <w:shd w:val="clear" w:color="auto" w:fill="auto"/>
            <w:hideMark/>
          </w:tcPr>
          <w:p w:rsidR="00FA585B" w:rsidRPr="008E05D6" w:rsidRDefault="00FA585B" w:rsidP="00F15793">
            <w:pPr>
              <w:spacing w:before="40" w:after="40" w:line="220" w:lineRule="exact"/>
              <w:ind w:right="113"/>
              <w:jc w:val="right"/>
              <w:rPr>
                <w:sz w:val="18"/>
              </w:rPr>
            </w:pPr>
            <w:r w:rsidRPr="008E05D6">
              <w:rPr>
                <w:sz w:val="18"/>
              </w:rPr>
              <w:t>19.6</w:t>
            </w:r>
          </w:p>
        </w:tc>
        <w:tc>
          <w:tcPr>
            <w:tcW w:w="582" w:type="dxa"/>
            <w:shd w:val="clear" w:color="auto" w:fill="auto"/>
            <w:hideMark/>
          </w:tcPr>
          <w:p w:rsidR="00FA585B" w:rsidRPr="008E05D6" w:rsidRDefault="00FA585B" w:rsidP="00F15793">
            <w:pPr>
              <w:spacing w:before="40" w:after="40" w:line="220" w:lineRule="exact"/>
              <w:ind w:right="113"/>
              <w:jc w:val="right"/>
              <w:rPr>
                <w:sz w:val="18"/>
              </w:rPr>
            </w:pPr>
            <w:r w:rsidRPr="008E05D6">
              <w:rPr>
                <w:sz w:val="18"/>
              </w:rPr>
              <w:t>1 656</w:t>
            </w:r>
          </w:p>
        </w:tc>
        <w:tc>
          <w:tcPr>
            <w:tcW w:w="541" w:type="dxa"/>
            <w:shd w:val="clear" w:color="auto" w:fill="auto"/>
            <w:hideMark/>
          </w:tcPr>
          <w:p w:rsidR="00FA585B" w:rsidRPr="008E05D6" w:rsidRDefault="00FA585B" w:rsidP="00F15793">
            <w:pPr>
              <w:spacing w:before="40" w:after="40" w:line="220" w:lineRule="exact"/>
              <w:ind w:right="113"/>
              <w:jc w:val="right"/>
              <w:rPr>
                <w:sz w:val="18"/>
              </w:rPr>
            </w:pPr>
            <w:r w:rsidRPr="008E05D6">
              <w:rPr>
                <w:sz w:val="18"/>
              </w:rPr>
              <w:t>19.9</w:t>
            </w:r>
          </w:p>
        </w:tc>
        <w:tc>
          <w:tcPr>
            <w:tcW w:w="690" w:type="dxa"/>
            <w:shd w:val="clear" w:color="auto" w:fill="auto"/>
            <w:hideMark/>
          </w:tcPr>
          <w:p w:rsidR="00FA585B" w:rsidRPr="008E05D6" w:rsidRDefault="00FA585B" w:rsidP="00F15793">
            <w:pPr>
              <w:spacing w:before="40" w:after="40" w:line="220" w:lineRule="exact"/>
              <w:ind w:right="113"/>
              <w:jc w:val="right"/>
              <w:rPr>
                <w:sz w:val="18"/>
              </w:rPr>
            </w:pPr>
            <w:r w:rsidRPr="008E05D6">
              <w:rPr>
                <w:sz w:val="18"/>
              </w:rPr>
              <w:t>1 641</w:t>
            </w:r>
          </w:p>
        </w:tc>
        <w:tc>
          <w:tcPr>
            <w:tcW w:w="690" w:type="dxa"/>
            <w:shd w:val="clear" w:color="auto" w:fill="auto"/>
            <w:hideMark/>
          </w:tcPr>
          <w:p w:rsidR="00FA585B" w:rsidRPr="008E05D6" w:rsidRDefault="00FA585B" w:rsidP="00F15793">
            <w:pPr>
              <w:spacing w:before="40" w:after="40" w:line="220" w:lineRule="exact"/>
              <w:ind w:right="113"/>
              <w:jc w:val="right"/>
              <w:rPr>
                <w:sz w:val="18"/>
              </w:rPr>
            </w:pPr>
            <w:r w:rsidRPr="008E05D6">
              <w:rPr>
                <w:sz w:val="18"/>
              </w:rPr>
              <w:t>19.7</w:t>
            </w:r>
          </w:p>
        </w:tc>
      </w:tr>
      <w:tr w:rsidR="00FA585B" w:rsidRPr="008E05D6" w:rsidTr="005B4117">
        <w:trPr>
          <w:trHeight w:val="240"/>
        </w:trPr>
        <w:tc>
          <w:tcPr>
            <w:tcW w:w="1312" w:type="dxa"/>
            <w:tcBorders>
              <w:bottom w:val="single" w:sz="4" w:space="0" w:color="auto"/>
            </w:tcBorders>
            <w:shd w:val="clear" w:color="auto" w:fill="auto"/>
            <w:hideMark/>
          </w:tcPr>
          <w:p w:rsidR="00FA585B" w:rsidRPr="008E05D6" w:rsidRDefault="00FA585B" w:rsidP="008E05D6">
            <w:pPr>
              <w:spacing w:before="40" w:after="40" w:line="220" w:lineRule="exact"/>
              <w:ind w:right="113"/>
              <w:rPr>
                <w:sz w:val="18"/>
              </w:rPr>
            </w:pPr>
            <w:r w:rsidRPr="008E05D6">
              <w:rPr>
                <w:sz w:val="18"/>
              </w:rPr>
              <w:t>Neglect</w:t>
            </w:r>
          </w:p>
        </w:tc>
        <w:tc>
          <w:tcPr>
            <w:tcW w:w="686" w:type="dxa"/>
            <w:tcBorders>
              <w:bottom w:val="single" w:sz="4" w:space="0" w:color="auto"/>
            </w:tcBorders>
            <w:shd w:val="clear" w:color="auto" w:fill="auto"/>
            <w:hideMark/>
          </w:tcPr>
          <w:p w:rsidR="00FA585B" w:rsidRPr="008E05D6" w:rsidRDefault="00FA585B" w:rsidP="00F15793">
            <w:pPr>
              <w:spacing w:before="40" w:after="40" w:line="220" w:lineRule="exact"/>
              <w:ind w:right="113"/>
              <w:jc w:val="right"/>
              <w:rPr>
                <w:sz w:val="18"/>
              </w:rPr>
            </w:pPr>
            <w:r w:rsidRPr="008E05D6">
              <w:rPr>
                <w:sz w:val="18"/>
              </w:rPr>
              <w:t>8 726</w:t>
            </w:r>
          </w:p>
        </w:tc>
        <w:tc>
          <w:tcPr>
            <w:tcW w:w="582" w:type="dxa"/>
            <w:tcBorders>
              <w:bottom w:val="single" w:sz="4" w:space="0" w:color="auto"/>
            </w:tcBorders>
            <w:shd w:val="clear" w:color="auto" w:fill="auto"/>
            <w:hideMark/>
          </w:tcPr>
          <w:p w:rsidR="00FA585B" w:rsidRPr="008E05D6" w:rsidRDefault="00FA585B" w:rsidP="00F15793">
            <w:pPr>
              <w:spacing w:before="40" w:after="40" w:line="220" w:lineRule="exact"/>
              <w:ind w:right="113"/>
              <w:jc w:val="right"/>
              <w:rPr>
                <w:sz w:val="18"/>
              </w:rPr>
            </w:pPr>
            <w:r w:rsidRPr="008E05D6">
              <w:rPr>
                <w:sz w:val="18"/>
              </w:rPr>
              <w:t>104.7</w:t>
            </w:r>
          </w:p>
        </w:tc>
        <w:tc>
          <w:tcPr>
            <w:tcW w:w="582" w:type="dxa"/>
            <w:tcBorders>
              <w:bottom w:val="single" w:sz="4" w:space="0" w:color="auto"/>
            </w:tcBorders>
            <w:shd w:val="clear" w:color="auto" w:fill="auto"/>
            <w:hideMark/>
          </w:tcPr>
          <w:p w:rsidR="00FA585B" w:rsidRPr="008E05D6" w:rsidRDefault="00FA585B" w:rsidP="00F15793">
            <w:pPr>
              <w:spacing w:before="40" w:after="40" w:line="220" w:lineRule="exact"/>
              <w:ind w:right="113"/>
              <w:jc w:val="right"/>
              <w:rPr>
                <w:sz w:val="18"/>
              </w:rPr>
            </w:pPr>
            <w:r w:rsidRPr="008E05D6">
              <w:rPr>
                <w:sz w:val="18"/>
              </w:rPr>
              <w:t>3 730</w:t>
            </w:r>
          </w:p>
        </w:tc>
        <w:tc>
          <w:tcPr>
            <w:tcW w:w="541" w:type="dxa"/>
            <w:tcBorders>
              <w:bottom w:val="single" w:sz="4" w:space="0" w:color="auto"/>
            </w:tcBorders>
            <w:shd w:val="clear" w:color="auto" w:fill="auto"/>
            <w:hideMark/>
          </w:tcPr>
          <w:p w:rsidR="00FA585B" w:rsidRPr="008E05D6" w:rsidRDefault="00FA585B" w:rsidP="00F15793">
            <w:pPr>
              <w:spacing w:before="40" w:after="40" w:line="220" w:lineRule="exact"/>
              <w:ind w:right="113"/>
              <w:jc w:val="right"/>
              <w:rPr>
                <w:sz w:val="18"/>
              </w:rPr>
            </w:pPr>
            <w:r w:rsidRPr="008E05D6">
              <w:rPr>
                <w:sz w:val="18"/>
              </w:rPr>
              <w:t>44.7</w:t>
            </w:r>
          </w:p>
        </w:tc>
        <w:tc>
          <w:tcPr>
            <w:tcW w:w="582" w:type="dxa"/>
            <w:tcBorders>
              <w:bottom w:val="single" w:sz="4" w:space="0" w:color="auto"/>
            </w:tcBorders>
            <w:shd w:val="clear" w:color="auto" w:fill="auto"/>
            <w:hideMark/>
          </w:tcPr>
          <w:p w:rsidR="00FA585B" w:rsidRPr="008E05D6" w:rsidRDefault="00FA585B" w:rsidP="00F15793">
            <w:pPr>
              <w:spacing w:before="40" w:after="40" w:line="220" w:lineRule="exact"/>
              <w:ind w:right="113"/>
              <w:jc w:val="right"/>
              <w:rPr>
                <w:sz w:val="18"/>
              </w:rPr>
            </w:pPr>
            <w:r w:rsidRPr="008E05D6">
              <w:rPr>
                <w:sz w:val="18"/>
              </w:rPr>
              <w:t>4 996</w:t>
            </w:r>
          </w:p>
        </w:tc>
        <w:tc>
          <w:tcPr>
            <w:tcW w:w="582" w:type="dxa"/>
            <w:tcBorders>
              <w:bottom w:val="single" w:sz="4" w:space="0" w:color="auto"/>
            </w:tcBorders>
            <w:shd w:val="clear" w:color="auto" w:fill="auto"/>
            <w:hideMark/>
          </w:tcPr>
          <w:p w:rsidR="00FA585B" w:rsidRPr="008E05D6" w:rsidRDefault="00FA585B" w:rsidP="00F15793">
            <w:pPr>
              <w:spacing w:before="40" w:after="40" w:line="220" w:lineRule="exact"/>
              <w:ind w:right="113"/>
              <w:jc w:val="right"/>
              <w:rPr>
                <w:sz w:val="18"/>
              </w:rPr>
            </w:pPr>
            <w:r w:rsidRPr="008E05D6">
              <w:rPr>
                <w:sz w:val="18"/>
              </w:rPr>
              <w:t>59.9</w:t>
            </w:r>
          </w:p>
        </w:tc>
        <w:tc>
          <w:tcPr>
            <w:tcW w:w="582" w:type="dxa"/>
            <w:tcBorders>
              <w:bottom w:val="single" w:sz="4" w:space="0" w:color="auto"/>
            </w:tcBorders>
            <w:shd w:val="clear" w:color="auto" w:fill="auto"/>
            <w:hideMark/>
          </w:tcPr>
          <w:p w:rsidR="00FA585B" w:rsidRPr="008E05D6" w:rsidRDefault="00FA585B" w:rsidP="00F15793">
            <w:pPr>
              <w:spacing w:before="40" w:after="40" w:line="220" w:lineRule="exact"/>
              <w:ind w:right="113"/>
              <w:jc w:val="right"/>
              <w:rPr>
                <w:sz w:val="18"/>
              </w:rPr>
            </w:pPr>
            <w:r w:rsidRPr="008E05D6">
              <w:rPr>
                <w:sz w:val="18"/>
              </w:rPr>
              <w:t>3 343</w:t>
            </w:r>
          </w:p>
        </w:tc>
        <w:tc>
          <w:tcPr>
            <w:tcW w:w="541" w:type="dxa"/>
            <w:tcBorders>
              <w:bottom w:val="single" w:sz="4" w:space="0" w:color="auto"/>
            </w:tcBorders>
            <w:shd w:val="clear" w:color="auto" w:fill="auto"/>
            <w:hideMark/>
          </w:tcPr>
          <w:p w:rsidR="00FA585B" w:rsidRPr="008E05D6" w:rsidRDefault="00FA585B" w:rsidP="00F15793">
            <w:pPr>
              <w:spacing w:before="40" w:after="40" w:line="220" w:lineRule="exact"/>
              <w:ind w:right="113"/>
              <w:jc w:val="right"/>
              <w:rPr>
                <w:sz w:val="18"/>
              </w:rPr>
            </w:pPr>
            <w:r w:rsidRPr="008E05D6">
              <w:rPr>
                <w:sz w:val="18"/>
              </w:rPr>
              <w:t>40.1</w:t>
            </w:r>
          </w:p>
        </w:tc>
        <w:tc>
          <w:tcPr>
            <w:tcW w:w="690" w:type="dxa"/>
            <w:tcBorders>
              <w:bottom w:val="single" w:sz="4" w:space="0" w:color="auto"/>
            </w:tcBorders>
            <w:shd w:val="clear" w:color="auto" w:fill="auto"/>
            <w:hideMark/>
          </w:tcPr>
          <w:p w:rsidR="00FA585B" w:rsidRPr="008E05D6" w:rsidRDefault="00FA585B" w:rsidP="00F15793">
            <w:pPr>
              <w:spacing w:before="40" w:after="40" w:line="220" w:lineRule="exact"/>
              <w:ind w:right="113"/>
              <w:jc w:val="right"/>
              <w:rPr>
                <w:sz w:val="18"/>
              </w:rPr>
            </w:pPr>
            <w:r w:rsidRPr="008E05D6">
              <w:rPr>
                <w:sz w:val="18"/>
              </w:rPr>
              <w:t>5 383</w:t>
            </w:r>
          </w:p>
        </w:tc>
        <w:tc>
          <w:tcPr>
            <w:tcW w:w="690" w:type="dxa"/>
            <w:tcBorders>
              <w:bottom w:val="single" w:sz="4" w:space="0" w:color="auto"/>
            </w:tcBorders>
            <w:shd w:val="clear" w:color="auto" w:fill="auto"/>
            <w:hideMark/>
          </w:tcPr>
          <w:p w:rsidR="00FA585B" w:rsidRPr="008E05D6" w:rsidRDefault="00FA585B" w:rsidP="00F15793">
            <w:pPr>
              <w:spacing w:before="40" w:after="40" w:line="220" w:lineRule="exact"/>
              <w:ind w:right="113"/>
              <w:jc w:val="right"/>
              <w:rPr>
                <w:sz w:val="18"/>
              </w:rPr>
            </w:pPr>
            <w:r w:rsidRPr="008E05D6">
              <w:rPr>
                <w:sz w:val="18"/>
              </w:rPr>
              <w:t>64.6</w:t>
            </w:r>
          </w:p>
        </w:tc>
      </w:tr>
      <w:tr w:rsidR="00FA585B" w:rsidRPr="008E05D6" w:rsidTr="005B4117">
        <w:trPr>
          <w:trHeight w:val="240"/>
        </w:trPr>
        <w:tc>
          <w:tcPr>
            <w:tcW w:w="1312" w:type="dxa"/>
            <w:tcBorders>
              <w:top w:val="single" w:sz="4" w:space="0" w:color="auto"/>
              <w:bottom w:val="single" w:sz="12" w:space="0" w:color="auto"/>
            </w:tcBorders>
            <w:shd w:val="clear" w:color="auto" w:fill="auto"/>
            <w:hideMark/>
          </w:tcPr>
          <w:p w:rsidR="00FA585B" w:rsidRPr="005B4117" w:rsidRDefault="00FA585B" w:rsidP="005B4117">
            <w:pPr>
              <w:spacing w:before="80" w:after="80" w:line="220" w:lineRule="exact"/>
              <w:ind w:left="283"/>
              <w:rPr>
                <w:b/>
                <w:sz w:val="18"/>
              </w:rPr>
            </w:pPr>
            <w:r w:rsidRPr="005B4117">
              <w:rPr>
                <w:b/>
                <w:sz w:val="18"/>
              </w:rPr>
              <w:t>Total</w:t>
            </w:r>
          </w:p>
        </w:tc>
        <w:tc>
          <w:tcPr>
            <w:tcW w:w="686" w:type="dxa"/>
            <w:tcBorders>
              <w:top w:val="single" w:sz="4" w:space="0" w:color="auto"/>
              <w:bottom w:val="single" w:sz="12" w:space="0" w:color="auto"/>
            </w:tcBorders>
            <w:shd w:val="clear" w:color="auto" w:fill="auto"/>
            <w:hideMark/>
          </w:tcPr>
          <w:p w:rsidR="00FA585B" w:rsidRPr="005B4117" w:rsidRDefault="00FA585B" w:rsidP="005B4117">
            <w:pPr>
              <w:spacing w:before="80" w:after="80" w:line="220" w:lineRule="exact"/>
              <w:ind w:right="113"/>
              <w:jc w:val="right"/>
              <w:rPr>
                <w:b/>
                <w:sz w:val="18"/>
              </w:rPr>
            </w:pPr>
            <w:r w:rsidRPr="005B4117">
              <w:rPr>
                <w:b/>
                <w:sz w:val="18"/>
              </w:rPr>
              <w:t>17 149</w:t>
            </w:r>
          </w:p>
        </w:tc>
        <w:tc>
          <w:tcPr>
            <w:tcW w:w="582" w:type="dxa"/>
            <w:tcBorders>
              <w:top w:val="single" w:sz="4" w:space="0" w:color="auto"/>
              <w:bottom w:val="single" w:sz="12" w:space="0" w:color="auto"/>
            </w:tcBorders>
            <w:shd w:val="clear" w:color="auto" w:fill="auto"/>
            <w:hideMark/>
          </w:tcPr>
          <w:p w:rsidR="00FA585B" w:rsidRPr="005B4117" w:rsidRDefault="00FA585B" w:rsidP="005B4117">
            <w:pPr>
              <w:spacing w:before="80" w:after="80" w:line="220" w:lineRule="exact"/>
              <w:ind w:right="113"/>
              <w:jc w:val="right"/>
              <w:rPr>
                <w:b/>
                <w:sz w:val="18"/>
              </w:rPr>
            </w:pPr>
            <w:r w:rsidRPr="005B4117">
              <w:rPr>
                <w:b/>
                <w:sz w:val="18"/>
              </w:rPr>
              <w:t>205.7</w:t>
            </w:r>
          </w:p>
        </w:tc>
        <w:tc>
          <w:tcPr>
            <w:tcW w:w="582" w:type="dxa"/>
            <w:tcBorders>
              <w:top w:val="single" w:sz="4" w:space="0" w:color="auto"/>
              <w:bottom w:val="single" w:sz="12" w:space="0" w:color="auto"/>
            </w:tcBorders>
            <w:shd w:val="clear" w:color="auto" w:fill="auto"/>
            <w:hideMark/>
          </w:tcPr>
          <w:p w:rsidR="00FA585B" w:rsidRPr="005B4117" w:rsidRDefault="00FA585B" w:rsidP="005B4117">
            <w:pPr>
              <w:spacing w:before="80" w:after="80" w:line="220" w:lineRule="exact"/>
              <w:ind w:right="113"/>
              <w:jc w:val="right"/>
              <w:rPr>
                <w:b/>
                <w:sz w:val="18"/>
              </w:rPr>
            </w:pPr>
            <w:r w:rsidRPr="005B4117">
              <w:rPr>
                <w:b/>
                <w:sz w:val="18"/>
              </w:rPr>
              <w:t>7 937</w:t>
            </w:r>
          </w:p>
        </w:tc>
        <w:tc>
          <w:tcPr>
            <w:tcW w:w="541" w:type="dxa"/>
            <w:tcBorders>
              <w:top w:val="single" w:sz="4" w:space="0" w:color="auto"/>
              <w:bottom w:val="single" w:sz="12" w:space="0" w:color="auto"/>
            </w:tcBorders>
            <w:shd w:val="clear" w:color="auto" w:fill="auto"/>
            <w:hideMark/>
          </w:tcPr>
          <w:p w:rsidR="00FA585B" w:rsidRPr="005B4117" w:rsidRDefault="00FA585B" w:rsidP="005B4117">
            <w:pPr>
              <w:spacing w:before="80" w:after="80" w:line="220" w:lineRule="exact"/>
              <w:ind w:right="113"/>
              <w:jc w:val="right"/>
              <w:rPr>
                <w:b/>
                <w:sz w:val="18"/>
              </w:rPr>
            </w:pPr>
            <w:r w:rsidRPr="005B4117">
              <w:rPr>
                <w:b/>
                <w:sz w:val="18"/>
              </w:rPr>
              <w:t>95.2</w:t>
            </w:r>
          </w:p>
        </w:tc>
        <w:tc>
          <w:tcPr>
            <w:tcW w:w="582" w:type="dxa"/>
            <w:tcBorders>
              <w:top w:val="single" w:sz="4" w:space="0" w:color="auto"/>
              <w:bottom w:val="single" w:sz="12" w:space="0" w:color="auto"/>
            </w:tcBorders>
            <w:shd w:val="clear" w:color="auto" w:fill="auto"/>
            <w:hideMark/>
          </w:tcPr>
          <w:p w:rsidR="00FA585B" w:rsidRPr="005B4117" w:rsidRDefault="00FA585B" w:rsidP="005B4117">
            <w:pPr>
              <w:spacing w:before="80" w:after="80" w:line="220" w:lineRule="exact"/>
              <w:ind w:right="113"/>
              <w:jc w:val="right"/>
              <w:rPr>
                <w:b/>
                <w:sz w:val="18"/>
              </w:rPr>
            </w:pPr>
            <w:r w:rsidRPr="005B4117">
              <w:rPr>
                <w:b/>
                <w:sz w:val="18"/>
              </w:rPr>
              <w:t>9 212</w:t>
            </w:r>
          </w:p>
        </w:tc>
        <w:tc>
          <w:tcPr>
            <w:tcW w:w="582" w:type="dxa"/>
            <w:tcBorders>
              <w:top w:val="single" w:sz="4" w:space="0" w:color="auto"/>
              <w:bottom w:val="single" w:sz="12" w:space="0" w:color="auto"/>
            </w:tcBorders>
            <w:shd w:val="clear" w:color="auto" w:fill="auto"/>
            <w:hideMark/>
          </w:tcPr>
          <w:p w:rsidR="00FA585B" w:rsidRPr="005B4117" w:rsidRDefault="00FA585B" w:rsidP="005B4117">
            <w:pPr>
              <w:spacing w:before="80" w:after="80" w:line="220" w:lineRule="exact"/>
              <w:ind w:right="113"/>
              <w:jc w:val="right"/>
              <w:rPr>
                <w:b/>
                <w:sz w:val="18"/>
              </w:rPr>
            </w:pPr>
            <w:r w:rsidRPr="005B4117">
              <w:rPr>
                <w:b/>
                <w:sz w:val="18"/>
              </w:rPr>
              <w:t>110.5</w:t>
            </w:r>
          </w:p>
        </w:tc>
        <w:tc>
          <w:tcPr>
            <w:tcW w:w="582" w:type="dxa"/>
            <w:tcBorders>
              <w:top w:val="single" w:sz="4" w:space="0" w:color="auto"/>
              <w:bottom w:val="single" w:sz="12" w:space="0" w:color="auto"/>
            </w:tcBorders>
            <w:shd w:val="clear" w:color="auto" w:fill="auto"/>
            <w:hideMark/>
          </w:tcPr>
          <w:p w:rsidR="00FA585B" w:rsidRPr="005B4117" w:rsidRDefault="00FA585B" w:rsidP="005B4117">
            <w:pPr>
              <w:spacing w:before="80" w:after="80" w:line="220" w:lineRule="exact"/>
              <w:ind w:right="113"/>
              <w:jc w:val="right"/>
              <w:rPr>
                <w:b/>
                <w:sz w:val="18"/>
              </w:rPr>
            </w:pPr>
            <w:r w:rsidRPr="005B4117">
              <w:rPr>
                <w:b/>
                <w:sz w:val="18"/>
              </w:rPr>
              <w:t>7 277</w:t>
            </w:r>
          </w:p>
        </w:tc>
        <w:tc>
          <w:tcPr>
            <w:tcW w:w="541" w:type="dxa"/>
            <w:tcBorders>
              <w:top w:val="single" w:sz="4" w:space="0" w:color="auto"/>
              <w:bottom w:val="single" w:sz="12" w:space="0" w:color="auto"/>
            </w:tcBorders>
            <w:shd w:val="clear" w:color="auto" w:fill="auto"/>
            <w:hideMark/>
          </w:tcPr>
          <w:p w:rsidR="00FA585B" w:rsidRPr="005B4117" w:rsidRDefault="00FA585B" w:rsidP="005B4117">
            <w:pPr>
              <w:spacing w:before="80" w:after="80" w:line="220" w:lineRule="exact"/>
              <w:ind w:right="113"/>
              <w:jc w:val="right"/>
              <w:rPr>
                <w:b/>
                <w:sz w:val="18"/>
              </w:rPr>
            </w:pPr>
            <w:r w:rsidRPr="005B4117">
              <w:rPr>
                <w:b/>
                <w:sz w:val="18"/>
              </w:rPr>
              <w:t>87.3</w:t>
            </w:r>
          </w:p>
        </w:tc>
        <w:tc>
          <w:tcPr>
            <w:tcW w:w="690" w:type="dxa"/>
            <w:tcBorders>
              <w:top w:val="single" w:sz="4" w:space="0" w:color="auto"/>
              <w:bottom w:val="single" w:sz="12" w:space="0" w:color="auto"/>
            </w:tcBorders>
            <w:shd w:val="clear" w:color="auto" w:fill="auto"/>
            <w:hideMark/>
          </w:tcPr>
          <w:p w:rsidR="00FA585B" w:rsidRPr="005B4117" w:rsidRDefault="00FA585B" w:rsidP="005B4117">
            <w:pPr>
              <w:spacing w:before="80" w:after="80" w:line="220" w:lineRule="exact"/>
              <w:ind w:right="113"/>
              <w:jc w:val="right"/>
              <w:rPr>
                <w:b/>
                <w:sz w:val="18"/>
              </w:rPr>
            </w:pPr>
            <w:r w:rsidRPr="005B4117">
              <w:rPr>
                <w:b/>
                <w:sz w:val="18"/>
              </w:rPr>
              <w:t>9 872</w:t>
            </w:r>
          </w:p>
        </w:tc>
        <w:tc>
          <w:tcPr>
            <w:tcW w:w="690" w:type="dxa"/>
            <w:tcBorders>
              <w:top w:val="single" w:sz="4" w:space="0" w:color="auto"/>
              <w:bottom w:val="single" w:sz="12" w:space="0" w:color="auto"/>
            </w:tcBorders>
            <w:shd w:val="clear" w:color="auto" w:fill="auto"/>
            <w:hideMark/>
          </w:tcPr>
          <w:p w:rsidR="00FA585B" w:rsidRPr="005B4117" w:rsidRDefault="00FA585B" w:rsidP="005B4117">
            <w:pPr>
              <w:spacing w:before="80" w:after="80" w:line="220" w:lineRule="exact"/>
              <w:ind w:right="113"/>
              <w:jc w:val="right"/>
              <w:rPr>
                <w:b/>
                <w:sz w:val="18"/>
              </w:rPr>
            </w:pPr>
            <w:r w:rsidRPr="005B4117">
              <w:rPr>
                <w:b/>
                <w:sz w:val="18"/>
              </w:rPr>
              <w:t>118.4</w:t>
            </w:r>
          </w:p>
        </w:tc>
      </w:tr>
    </w:tbl>
    <w:p w:rsidR="00FA585B" w:rsidRPr="00825D1F" w:rsidRDefault="00942FC2" w:rsidP="00825D1F">
      <w:pPr>
        <w:spacing w:before="120" w:line="240" w:lineRule="atLeast"/>
        <w:ind w:left="1134" w:right="1134" w:firstLine="170"/>
        <w:rPr>
          <w:sz w:val="18"/>
        </w:rPr>
      </w:pPr>
      <w:r w:rsidRPr="00942FC2">
        <w:rPr>
          <w:i/>
          <w:iCs/>
          <w:sz w:val="18"/>
        </w:rPr>
        <w:t>*</w:t>
      </w:r>
      <w:r>
        <w:rPr>
          <w:sz w:val="18"/>
        </w:rPr>
        <w:t xml:space="preserve">  </w:t>
      </w:r>
      <w:r w:rsidR="00FA585B" w:rsidRPr="00825D1F">
        <w:rPr>
          <w:sz w:val="18"/>
        </w:rPr>
        <w:t>Per 100,000 persons under the age of 18 years.</w:t>
      </w:r>
    </w:p>
    <w:p w:rsidR="00FA585B" w:rsidRPr="009A5180" w:rsidRDefault="00FA585B" w:rsidP="00C07F47">
      <w:pPr>
        <w:pStyle w:val="SingleTxtG"/>
        <w:spacing w:before="60" w:after="0"/>
        <w:ind w:firstLine="170"/>
        <w:jc w:val="left"/>
      </w:pPr>
      <w:r w:rsidRPr="00C07F47">
        <w:rPr>
          <w:i/>
          <w:iCs/>
          <w:sz w:val="18"/>
        </w:rPr>
        <w:t>Source:</w:t>
      </w:r>
      <w:r w:rsidRPr="00825D1F">
        <w:rPr>
          <w:sz w:val="18"/>
        </w:rPr>
        <w:t xml:space="preserve"> </w:t>
      </w:r>
      <w:r w:rsidR="00C07F47">
        <w:rPr>
          <w:sz w:val="18"/>
        </w:rPr>
        <w:t xml:space="preserve"> </w:t>
      </w:r>
      <w:r w:rsidRPr="00825D1F">
        <w:rPr>
          <w:sz w:val="18"/>
        </w:rPr>
        <w:t xml:space="preserve">Statistical Bulletin on Measures for Child Protection, No. 18. Ministry of Health, Social </w:t>
      </w:r>
      <w:r w:rsidRPr="00C07F47">
        <w:rPr>
          <w:sz w:val="18"/>
        </w:rPr>
        <w:t>Services and Equality</w:t>
      </w:r>
      <w:r w:rsidRPr="009A5180">
        <w:t>.</w:t>
      </w:r>
    </w:p>
    <w:p w:rsidR="00FA585B" w:rsidRPr="009A5180" w:rsidRDefault="00FA585B" w:rsidP="00C07F47">
      <w:pPr>
        <w:pStyle w:val="H1G"/>
      </w:pPr>
      <w:r w:rsidRPr="009A5180">
        <w:tab/>
      </w:r>
      <w:r w:rsidRPr="009A5180">
        <w:tab/>
        <w:t>Replies to the issues raised in paragraph 17</w:t>
      </w:r>
    </w:p>
    <w:p w:rsidR="00FA585B" w:rsidRPr="009A5180" w:rsidRDefault="00FA585B" w:rsidP="00C46FDD">
      <w:pPr>
        <w:pStyle w:val="H23G"/>
      </w:pPr>
      <w:r w:rsidRPr="009A5180">
        <w:tab/>
        <w:t>(a)</w:t>
      </w:r>
      <w:r w:rsidRPr="009A5180">
        <w:tab/>
        <w:t xml:space="preserve">The percentage of primary and secondary schools that provide compulsory human rights education as part of their curricula </w:t>
      </w:r>
    </w:p>
    <w:p w:rsidR="00FA585B" w:rsidRPr="009A5180" w:rsidRDefault="00FA585B" w:rsidP="00BA11CB">
      <w:pPr>
        <w:pStyle w:val="SingleTxtG"/>
      </w:pPr>
      <w:r w:rsidRPr="009A5180">
        <w:t>50.</w:t>
      </w:r>
      <w:r w:rsidRPr="009A5180">
        <w:tab/>
        <w:t>All primary and secondary schools in the Spanish education system provide compulsory human rights education. Knowledge of, and respect for, human rights is enshrined in basic legislation as an aim of primary, compulsory secondary and upper (baccalaureate) secondary education and as a cross-cutting theme in all subjects. It forms an explicit part of the curriculum of three subjects that are compulsory for all students: social sciences, in primary education; philosophy, in the first year of the baccalaureate; and Spanish history, in the second year of the baccalaureate. It is also part of the curricula for social and civic values (in primary education) and ethics (in compulsory secondary education), subjects that are alternatives to religious studies but can be studied by all pupils. Moreover, the education authorities of the Autonomous Communities are fully entitled to offer optional subjects through which human rights can be studied by pupils in their regions.</w:t>
      </w:r>
    </w:p>
    <w:p w:rsidR="00FA585B" w:rsidRPr="009A5180" w:rsidRDefault="00FA585B" w:rsidP="00C46FDD">
      <w:pPr>
        <w:pStyle w:val="H23G"/>
      </w:pPr>
      <w:r w:rsidRPr="009A5180">
        <w:tab/>
        <w:t>(b)</w:t>
      </w:r>
      <w:r w:rsidRPr="009A5180">
        <w:tab/>
        <w:t>The number of children and families with children living in shanty towns or other marginalized settlements</w:t>
      </w:r>
    </w:p>
    <w:p w:rsidR="00FA585B" w:rsidRPr="009A5180" w:rsidRDefault="00FA585B" w:rsidP="00BA11CB">
      <w:pPr>
        <w:pStyle w:val="SingleTxtG"/>
      </w:pPr>
      <w:r w:rsidRPr="009A5180">
        <w:t>51.</w:t>
      </w:r>
      <w:r w:rsidRPr="009A5180">
        <w:tab/>
        <w:t>There is no national register of children, or families with children, who live in shanty towns or marginalized settlements. Responsibility for checking that living conditions meet the required standards lies with the local authorities, who provide municipal social services. When a family with children is found to be living in substandard housing, protection mechanisms are activated at the municipal level and, if necessary, the most appropriate alternative accommodation is sought. Protective measures are taken only in exceptional circumstances and only when other vulnerability indicators converge.</w:t>
      </w:r>
    </w:p>
    <w:p w:rsidR="00FA585B" w:rsidRPr="009A5180" w:rsidRDefault="00FA585B" w:rsidP="00C46FDD">
      <w:pPr>
        <w:pStyle w:val="H23G"/>
      </w:pPr>
      <w:r w:rsidRPr="009A5180">
        <w:lastRenderedPageBreak/>
        <w:tab/>
        <w:t>(c)</w:t>
      </w:r>
      <w:r w:rsidRPr="009A5180">
        <w:tab/>
        <w:t>The number of children whose cases have been transferred and who have left the criminal justice system</w:t>
      </w:r>
    </w:p>
    <w:p w:rsidR="00FA585B" w:rsidRPr="009A5180" w:rsidRDefault="00FA585B" w:rsidP="00BA11CB">
      <w:pPr>
        <w:pStyle w:val="SingleTxtG"/>
      </w:pPr>
      <w:r w:rsidRPr="009A5180">
        <w:t>52.</w:t>
      </w:r>
      <w:r w:rsidRPr="009A5180">
        <w:tab/>
        <w:t>The wording of the question suggests that it refers to cases removed from the purview of the courts, that is, to criminal cases in which a minor is neither brought to trial nor sentenced to a judicial measure, but alternative measures are found.</w:t>
      </w:r>
    </w:p>
    <w:p w:rsidR="00FA585B" w:rsidRPr="009A5180" w:rsidRDefault="00FA585B" w:rsidP="00BA11CB">
      <w:pPr>
        <w:pStyle w:val="SingleTxtG"/>
      </w:pPr>
      <w:r w:rsidRPr="009A5180">
        <w:t>53.</w:t>
      </w:r>
      <w:r w:rsidRPr="009A5180">
        <w:tab/>
        <w:t xml:space="preserve">The Spanish juvenile justice system is characterized by its extensive use of non-judicial procedures, which were widely used even before the entry into force of Organic Act No. 5/2000 of 12 January on the Criminal Responsibility of Minors. </w:t>
      </w:r>
    </w:p>
    <w:p w:rsidR="00FA585B" w:rsidRPr="009A5180" w:rsidRDefault="00FA585B" w:rsidP="00BA11CB">
      <w:pPr>
        <w:pStyle w:val="SingleTxtG"/>
      </w:pPr>
      <w:r w:rsidRPr="009A5180">
        <w:t>54.</w:t>
      </w:r>
      <w:r w:rsidRPr="009A5180">
        <w:tab/>
        <w:t>The Act provides for numerous alternatives to judicial measures in full compliance with the recommendations contained in the international treaties ratified by Spain. These include rule 11 relating to paragraph 14 (1) of the United Nations Standard Minimum Rules for the Administration of Juvenile Justice of 29 November 1985, article 40 (3) of the Convention on the Rights of the Child of 20 November 1989 and Recommendation No. R (87) 20 of the Committee of Ministers of the Council of Europe on social reactions to juvenile delinquency.</w:t>
      </w:r>
    </w:p>
    <w:p w:rsidR="00FA585B" w:rsidRPr="009A5180" w:rsidRDefault="00FA585B" w:rsidP="00BA11CB">
      <w:pPr>
        <w:pStyle w:val="SingleTxtG"/>
      </w:pPr>
      <w:r w:rsidRPr="009A5180">
        <w:t>55.</w:t>
      </w:r>
      <w:r w:rsidRPr="009A5180">
        <w:tab/>
        <w:t>The decision to adopt such solutions, which are set out in the following articles of the Act, lies with the prosecutor of the juvenile section as the official conducting the proceedings:</w:t>
      </w:r>
    </w:p>
    <w:p w:rsidR="00FA585B" w:rsidRPr="009A5180" w:rsidRDefault="00FA585B" w:rsidP="00763740">
      <w:pPr>
        <w:pStyle w:val="Bullet1G"/>
      </w:pPr>
      <w:r w:rsidRPr="009A5180">
        <w:t>Article 18. Withdrawal of charges by the prosecutor, without proceedings being initiated against the minor, on the understanding that the act in question is a petty offence and correction can be applied in the school or home; this provision can be applied only when the offence in question is a minor offence, or an ordinary offence that does not involve violence or intimidation aimed at a person, and the minor does not possess a record of committing similar offences</w:t>
      </w:r>
      <w:r w:rsidR="000F0F35">
        <w:t>.</w:t>
      </w:r>
    </w:p>
    <w:p w:rsidR="00FA585B" w:rsidRPr="009A5180" w:rsidRDefault="00FA585B" w:rsidP="00763740">
      <w:pPr>
        <w:pStyle w:val="Bullet1G"/>
      </w:pPr>
      <w:r w:rsidRPr="009A5180">
        <w:t>Article 19. Extrajudicial solutions: the case is closed because conciliation takes place between the victim and the offender; because the offender makes reparation to the victim or the community; or because the minor undertakes an extrajudicial educational activity. These solutions make it possible for the prosecutor to close the case if the minor accepts responsibility for the acts and satisfactorily carries out one of these three options. The offence in question must be a minor offence or an ordinary offence that does not involve violence or intimidation aimed at a person</w:t>
      </w:r>
      <w:r w:rsidR="00763740">
        <w:t>.</w:t>
      </w:r>
    </w:p>
    <w:p w:rsidR="00FA585B" w:rsidRPr="009A5180" w:rsidRDefault="00FA585B" w:rsidP="00763740">
      <w:pPr>
        <w:pStyle w:val="Bullet1G"/>
      </w:pPr>
      <w:r w:rsidRPr="009A5180">
        <w:t>Article 27 (4). Closure of the case at the request of a team of psychosocial experts comprising a teacher, a psychologist and a social worker, who conduct an examination of the offender in every case, if they consider this to be in the minor</w:t>
      </w:r>
      <w:r w:rsidR="00942FC2">
        <w:t>’</w:t>
      </w:r>
      <w:r w:rsidRPr="009A5180">
        <w:t>s best interests, either because of the time that has passed or because, in the course of the proceedings, the minor is considered to have been sufficiently rebuked for the acts in question. This solution is less frequently applied than the one outlined above. It is also a legal requirement that the offence in question must be a minor offence or an ordinary offence that does not involve violence or intimidation aimed at a person</w:t>
      </w:r>
      <w:r w:rsidR="00763740">
        <w:t>.</w:t>
      </w:r>
    </w:p>
    <w:p w:rsidR="00FA585B" w:rsidRPr="009A5180" w:rsidRDefault="00FA585B" w:rsidP="00BA11CB">
      <w:pPr>
        <w:pStyle w:val="SingleTxtG"/>
      </w:pPr>
      <w:r w:rsidRPr="009A5180">
        <w:t>56.</w:t>
      </w:r>
      <w:r w:rsidRPr="009A5180">
        <w:tab/>
        <w:t>With regard to statistics, data on the total number of cases closed for these reasons, and the corresponding percentages, are shown in the following graphs:</w:t>
      </w:r>
    </w:p>
    <w:p w:rsidR="00FA585B" w:rsidRPr="009A5180" w:rsidRDefault="00FA585B" w:rsidP="004B6A88">
      <w:pPr>
        <w:pStyle w:val="Bullet1G"/>
      </w:pPr>
      <w:r w:rsidRPr="009A5180">
        <w:t>Dismissal of proceedings under article 18:</w:t>
      </w:r>
    </w:p>
    <w:p w:rsidR="00FA585B" w:rsidRPr="009A5180" w:rsidRDefault="00FA585B" w:rsidP="00526B71">
      <w:pPr>
        <w:pStyle w:val="SingleTxtG"/>
        <w:ind w:left="1701"/>
      </w:pPr>
      <w:r w:rsidRPr="004B6A88">
        <w:drawing>
          <wp:inline distT="0" distB="0" distL="0" distR="0" wp14:anchorId="003A4132" wp14:editId="55E3DC33">
            <wp:extent cx="3936670" cy="1955513"/>
            <wp:effectExtent l="0" t="0" r="6985" b="6985"/>
            <wp:docPr id="5"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72753" cy="1973437"/>
                    </a:xfrm>
                    <a:prstGeom prst="rect">
                      <a:avLst/>
                    </a:prstGeom>
                    <a:noFill/>
                    <a:ln>
                      <a:noFill/>
                    </a:ln>
                  </pic:spPr>
                </pic:pic>
              </a:graphicData>
            </a:graphic>
          </wp:inline>
        </w:drawing>
      </w:r>
    </w:p>
    <w:p w:rsidR="00FA585B" w:rsidRPr="009A5180" w:rsidRDefault="00FA585B" w:rsidP="004B6A88">
      <w:pPr>
        <w:pStyle w:val="Bullet1G"/>
      </w:pPr>
      <w:r w:rsidRPr="009A5180">
        <w:lastRenderedPageBreak/>
        <w:t>Extrajudicial solutions adopted under article 19 and the closure of cases under article 27 (4):</w:t>
      </w:r>
    </w:p>
    <w:p w:rsidR="00FA585B" w:rsidRPr="009A5180" w:rsidRDefault="001C3465" w:rsidP="00D9070B">
      <w:pPr>
        <w:pStyle w:val="SingleTxtG"/>
        <w:ind w:left="1531"/>
      </w:pPr>
      <w:r>
        <w:rPr>
          <w:noProof/>
        </w:rPr>
        <w:t xml:space="preserve">    </w:t>
      </w:r>
      <w:r w:rsidR="00FA585B" w:rsidRPr="009A5180">
        <w:rPr>
          <w:noProof/>
        </w:rPr>
        <w:drawing>
          <wp:inline distT="0" distB="0" distL="0" distR="0" wp14:anchorId="218383D8" wp14:editId="4D65CC3C">
            <wp:extent cx="4114800" cy="1973766"/>
            <wp:effectExtent l="0" t="0" r="0" b="7620"/>
            <wp:docPr id="4"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41779" cy="1986707"/>
                    </a:xfrm>
                    <a:prstGeom prst="rect">
                      <a:avLst/>
                    </a:prstGeom>
                    <a:noFill/>
                    <a:ln>
                      <a:noFill/>
                    </a:ln>
                  </pic:spPr>
                </pic:pic>
              </a:graphicData>
            </a:graphic>
          </wp:inline>
        </w:drawing>
      </w:r>
    </w:p>
    <w:p w:rsidR="00FA585B" w:rsidRPr="009A5180" w:rsidRDefault="00FA585B" w:rsidP="001C3465">
      <w:pPr>
        <w:pStyle w:val="Bullet1G"/>
        <w:spacing w:before="240"/>
      </w:pPr>
      <w:r w:rsidRPr="009A5180">
        <w:t>More recent data on the juvenile justice system (2011</w:t>
      </w:r>
      <w:r w:rsidR="00942FC2">
        <w:t>–</w:t>
      </w:r>
      <w:r w:rsidRPr="009A5180">
        <w:t>2015):</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259"/>
        <w:gridCol w:w="2437"/>
        <w:gridCol w:w="851"/>
        <w:gridCol w:w="708"/>
        <w:gridCol w:w="706"/>
        <w:gridCol w:w="704"/>
        <w:gridCol w:w="705"/>
      </w:tblGrid>
      <w:tr w:rsidR="00FA585B" w:rsidRPr="008A11A4" w:rsidTr="00480F83">
        <w:trPr>
          <w:trHeight w:val="240"/>
          <w:tblHeader/>
        </w:trPr>
        <w:tc>
          <w:tcPr>
            <w:tcW w:w="3696" w:type="dxa"/>
            <w:gridSpan w:val="2"/>
            <w:tcBorders>
              <w:top w:val="single" w:sz="4" w:space="0" w:color="auto"/>
              <w:bottom w:val="single" w:sz="12" w:space="0" w:color="auto"/>
            </w:tcBorders>
            <w:shd w:val="clear" w:color="auto" w:fill="auto"/>
            <w:vAlign w:val="bottom"/>
            <w:hideMark/>
          </w:tcPr>
          <w:p w:rsidR="00FA585B" w:rsidRPr="008A11A4" w:rsidRDefault="00FA585B" w:rsidP="008A11A4">
            <w:pPr>
              <w:spacing w:before="80" w:after="80" w:line="200" w:lineRule="exact"/>
              <w:ind w:right="113"/>
              <w:rPr>
                <w:i/>
                <w:sz w:val="16"/>
              </w:rPr>
            </w:pPr>
            <w:r w:rsidRPr="008A11A4">
              <w:rPr>
                <w:i/>
                <w:sz w:val="16"/>
              </w:rPr>
              <w:t>Juvenile justice, national level</w:t>
            </w:r>
          </w:p>
        </w:tc>
        <w:tc>
          <w:tcPr>
            <w:tcW w:w="851" w:type="dxa"/>
            <w:tcBorders>
              <w:top w:val="single" w:sz="4" w:space="0" w:color="auto"/>
              <w:bottom w:val="single" w:sz="12" w:space="0" w:color="auto"/>
            </w:tcBorders>
            <w:shd w:val="clear" w:color="auto" w:fill="auto"/>
            <w:vAlign w:val="bottom"/>
            <w:hideMark/>
          </w:tcPr>
          <w:p w:rsidR="00FA585B" w:rsidRPr="008A11A4" w:rsidRDefault="00FA585B" w:rsidP="008A11A4">
            <w:pPr>
              <w:spacing w:before="80" w:after="80" w:line="200" w:lineRule="exact"/>
              <w:ind w:right="113"/>
              <w:jc w:val="right"/>
              <w:rPr>
                <w:i/>
                <w:sz w:val="16"/>
              </w:rPr>
            </w:pPr>
            <w:r w:rsidRPr="008A11A4">
              <w:rPr>
                <w:i/>
                <w:sz w:val="16"/>
              </w:rPr>
              <w:t>2015</w:t>
            </w:r>
          </w:p>
        </w:tc>
        <w:tc>
          <w:tcPr>
            <w:tcW w:w="708" w:type="dxa"/>
            <w:tcBorders>
              <w:top w:val="single" w:sz="4" w:space="0" w:color="auto"/>
              <w:bottom w:val="single" w:sz="12" w:space="0" w:color="auto"/>
            </w:tcBorders>
            <w:shd w:val="clear" w:color="auto" w:fill="auto"/>
            <w:vAlign w:val="bottom"/>
            <w:hideMark/>
          </w:tcPr>
          <w:p w:rsidR="00FA585B" w:rsidRPr="008A11A4" w:rsidRDefault="00FA585B" w:rsidP="008A11A4">
            <w:pPr>
              <w:spacing w:before="80" w:after="80" w:line="200" w:lineRule="exact"/>
              <w:ind w:right="113"/>
              <w:jc w:val="right"/>
              <w:rPr>
                <w:i/>
                <w:sz w:val="16"/>
              </w:rPr>
            </w:pPr>
            <w:r w:rsidRPr="008A11A4">
              <w:rPr>
                <w:i/>
                <w:sz w:val="16"/>
              </w:rPr>
              <w:t>2014</w:t>
            </w:r>
          </w:p>
        </w:tc>
        <w:tc>
          <w:tcPr>
            <w:tcW w:w="706" w:type="dxa"/>
            <w:tcBorders>
              <w:top w:val="single" w:sz="4" w:space="0" w:color="auto"/>
              <w:bottom w:val="single" w:sz="12" w:space="0" w:color="auto"/>
            </w:tcBorders>
            <w:shd w:val="clear" w:color="auto" w:fill="auto"/>
            <w:vAlign w:val="bottom"/>
            <w:hideMark/>
          </w:tcPr>
          <w:p w:rsidR="00FA585B" w:rsidRPr="008A11A4" w:rsidRDefault="00FA585B" w:rsidP="008A11A4">
            <w:pPr>
              <w:spacing w:before="80" w:after="80" w:line="200" w:lineRule="exact"/>
              <w:ind w:right="113"/>
              <w:jc w:val="right"/>
              <w:rPr>
                <w:i/>
                <w:sz w:val="16"/>
              </w:rPr>
            </w:pPr>
            <w:r w:rsidRPr="008A11A4">
              <w:rPr>
                <w:i/>
                <w:sz w:val="16"/>
              </w:rPr>
              <w:t>2013</w:t>
            </w:r>
          </w:p>
        </w:tc>
        <w:tc>
          <w:tcPr>
            <w:tcW w:w="704" w:type="dxa"/>
            <w:tcBorders>
              <w:top w:val="single" w:sz="4" w:space="0" w:color="auto"/>
              <w:bottom w:val="single" w:sz="12" w:space="0" w:color="auto"/>
            </w:tcBorders>
            <w:shd w:val="clear" w:color="auto" w:fill="auto"/>
            <w:vAlign w:val="bottom"/>
            <w:hideMark/>
          </w:tcPr>
          <w:p w:rsidR="00FA585B" w:rsidRPr="008A11A4" w:rsidRDefault="00FA585B" w:rsidP="008A11A4">
            <w:pPr>
              <w:spacing w:before="80" w:after="80" w:line="200" w:lineRule="exact"/>
              <w:ind w:right="113"/>
              <w:jc w:val="right"/>
              <w:rPr>
                <w:i/>
                <w:sz w:val="16"/>
              </w:rPr>
            </w:pPr>
            <w:r w:rsidRPr="008A11A4">
              <w:rPr>
                <w:i/>
                <w:sz w:val="16"/>
              </w:rPr>
              <w:t>2012</w:t>
            </w:r>
          </w:p>
        </w:tc>
        <w:tc>
          <w:tcPr>
            <w:tcW w:w="705" w:type="dxa"/>
            <w:tcBorders>
              <w:top w:val="single" w:sz="4" w:space="0" w:color="auto"/>
              <w:bottom w:val="single" w:sz="12" w:space="0" w:color="auto"/>
            </w:tcBorders>
            <w:shd w:val="clear" w:color="auto" w:fill="auto"/>
            <w:vAlign w:val="bottom"/>
            <w:hideMark/>
          </w:tcPr>
          <w:p w:rsidR="00FA585B" w:rsidRPr="008A11A4" w:rsidRDefault="00FA585B" w:rsidP="008A11A4">
            <w:pPr>
              <w:spacing w:before="80" w:after="80" w:line="200" w:lineRule="exact"/>
              <w:ind w:right="113"/>
              <w:jc w:val="right"/>
              <w:rPr>
                <w:i/>
                <w:sz w:val="16"/>
              </w:rPr>
            </w:pPr>
            <w:r w:rsidRPr="008A11A4">
              <w:rPr>
                <w:i/>
                <w:sz w:val="16"/>
              </w:rPr>
              <w:t>2011</w:t>
            </w:r>
          </w:p>
        </w:tc>
      </w:tr>
      <w:tr w:rsidR="00FA585B" w:rsidRPr="008A11A4" w:rsidTr="00480F83">
        <w:trPr>
          <w:trHeight w:val="240"/>
        </w:trPr>
        <w:tc>
          <w:tcPr>
            <w:tcW w:w="1259" w:type="dxa"/>
            <w:vMerge w:val="restart"/>
            <w:tcBorders>
              <w:top w:val="single" w:sz="12" w:space="0" w:color="auto"/>
            </w:tcBorders>
            <w:shd w:val="clear" w:color="auto" w:fill="auto"/>
            <w:hideMark/>
          </w:tcPr>
          <w:p w:rsidR="00FA585B" w:rsidRPr="008A11A4" w:rsidRDefault="00FA585B" w:rsidP="008A11A4">
            <w:pPr>
              <w:spacing w:before="40" w:after="40" w:line="220" w:lineRule="exact"/>
              <w:ind w:right="113"/>
              <w:rPr>
                <w:sz w:val="18"/>
              </w:rPr>
            </w:pPr>
            <w:r w:rsidRPr="008A11A4">
              <w:rPr>
                <w:sz w:val="18"/>
              </w:rPr>
              <w:t>No. of preliminary proceedings</w:t>
            </w:r>
          </w:p>
        </w:tc>
        <w:tc>
          <w:tcPr>
            <w:tcW w:w="2437" w:type="dxa"/>
            <w:tcBorders>
              <w:top w:val="single" w:sz="12" w:space="0" w:color="auto"/>
            </w:tcBorders>
            <w:shd w:val="clear" w:color="auto" w:fill="auto"/>
            <w:hideMark/>
          </w:tcPr>
          <w:p w:rsidR="00FA585B" w:rsidRPr="008A11A4" w:rsidRDefault="00FA585B" w:rsidP="008A11A4">
            <w:pPr>
              <w:spacing w:before="40" w:after="40" w:line="220" w:lineRule="exact"/>
              <w:ind w:right="113"/>
              <w:rPr>
                <w:sz w:val="18"/>
              </w:rPr>
            </w:pPr>
            <w:r w:rsidRPr="008A11A4">
              <w:rPr>
                <w:sz w:val="18"/>
              </w:rPr>
              <w:t>Initiated</w:t>
            </w:r>
          </w:p>
        </w:tc>
        <w:tc>
          <w:tcPr>
            <w:tcW w:w="851" w:type="dxa"/>
            <w:tcBorders>
              <w:top w:val="single" w:sz="12" w:space="0" w:color="auto"/>
            </w:tcBorders>
            <w:shd w:val="clear" w:color="auto" w:fill="auto"/>
            <w:noWrap/>
            <w:vAlign w:val="bottom"/>
            <w:hideMark/>
          </w:tcPr>
          <w:p w:rsidR="00FA585B" w:rsidRPr="008A11A4" w:rsidRDefault="00FA585B" w:rsidP="008A11A4">
            <w:pPr>
              <w:spacing w:before="40" w:after="40" w:line="220" w:lineRule="exact"/>
              <w:ind w:right="113"/>
              <w:jc w:val="right"/>
              <w:rPr>
                <w:sz w:val="18"/>
              </w:rPr>
            </w:pPr>
            <w:r w:rsidRPr="008A11A4">
              <w:rPr>
                <w:sz w:val="18"/>
              </w:rPr>
              <w:t>77 840</w:t>
            </w:r>
          </w:p>
        </w:tc>
        <w:tc>
          <w:tcPr>
            <w:tcW w:w="708" w:type="dxa"/>
            <w:tcBorders>
              <w:top w:val="single" w:sz="12" w:space="0" w:color="auto"/>
            </w:tcBorders>
            <w:shd w:val="clear" w:color="auto" w:fill="auto"/>
            <w:vAlign w:val="bottom"/>
            <w:hideMark/>
          </w:tcPr>
          <w:p w:rsidR="00FA585B" w:rsidRPr="008A11A4" w:rsidRDefault="00FA585B" w:rsidP="008A11A4">
            <w:pPr>
              <w:spacing w:before="40" w:after="40" w:line="220" w:lineRule="exact"/>
              <w:ind w:right="113"/>
              <w:jc w:val="right"/>
              <w:rPr>
                <w:sz w:val="18"/>
              </w:rPr>
            </w:pPr>
            <w:r w:rsidRPr="008A11A4">
              <w:rPr>
                <w:sz w:val="18"/>
              </w:rPr>
              <w:t>81 707</w:t>
            </w:r>
          </w:p>
        </w:tc>
        <w:tc>
          <w:tcPr>
            <w:tcW w:w="706" w:type="dxa"/>
            <w:tcBorders>
              <w:top w:val="single" w:sz="12" w:space="0" w:color="auto"/>
            </w:tcBorders>
            <w:shd w:val="clear" w:color="auto" w:fill="auto"/>
            <w:vAlign w:val="bottom"/>
            <w:hideMark/>
          </w:tcPr>
          <w:p w:rsidR="00FA585B" w:rsidRPr="008A11A4" w:rsidRDefault="00FA585B" w:rsidP="008A11A4">
            <w:pPr>
              <w:spacing w:before="40" w:after="40" w:line="220" w:lineRule="exact"/>
              <w:ind w:right="113"/>
              <w:jc w:val="right"/>
              <w:rPr>
                <w:sz w:val="18"/>
              </w:rPr>
            </w:pPr>
            <w:r w:rsidRPr="008A11A4">
              <w:rPr>
                <w:sz w:val="18"/>
              </w:rPr>
              <w:t>89 756</w:t>
            </w:r>
          </w:p>
        </w:tc>
        <w:tc>
          <w:tcPr>
            <w:tcW w:w="704" w:type="dxa"/>
            <w:tcBorders>
              <w:top w:val="single" w:sz="12" w:space="0" w:color="auto"/>
            </w:tcBorders>
            <w:shd w:val="clear" w:color="auto" w:fill="auto"/>
            <w:vAlign w:val="bottom"/>
            <w:hideMark/>
          </w:tcPr>
          <w:p w:rsidR="00FA585B" w:rsidRPr="008A11A4" w:rsidRDefault="00FA585B" w:rsidP="008A11A4">
            <w:pPr>
              <w:spacing w:before="40" w:after="40" w:line="220" w:lineRule="exact"/>
              <w:ind w:right="113"/>
              <w:jc w:val="right"/>
              <w:rPr>
                <w:sz w:val="18"/>
              </w:rPr>
            </w:pPr>
            <w:r w:rsidRPr="008A11A4">
              <w:rPr>
                <w:sz w:val="18"/>
              </w:rPr>
              <w:t>97 817</w:t>
            </w:r>
          </w:p>
        </w:tc>
        <w:tc>
          <w:tcPr>
            <w:tcW w:w="705" w:type="dxa"/>
            <w:tcBorders>
              <w:top w:val="single" w:sz="12" w:space="0" w:color="auto"/>
            </w:tcBorders>
            <w:shd w:val="clear" w:color="auto" w:fill="auto"/>
            <w:vAlign w:val="bottom"/>
            <w:hideMark/>
          </w:tcPr>
          <w:p w:rsidR="00FA585B" w:rsidRPr="008A11A4" w:rsidRDefault="00FA585B" w:rsidP="008A11A4">
            <w:pPr>
              <w:spacing w:before="40" w:after="40" w:line="220" w:lineRule="exact"/>
              <w:ind w:right="113"/>
              <w:jc w:val="right"/>
              <w:rPr>
                <w:sz w:val="18"/>
              </w:rPr>
            </w:pPr>
            <w:r w:rsidRPr="008A11A4">
              <w:rPr>
                <w:sz w:val="18"/>
              </w:rPr>
              <w:t>102 885</w:t>
            </w:r>
          </w:p>
        </w:tc>
      </w:tr>
      <w:tr w:rsidR="00FA585B" w:rsidRPr="008A11A4" w:rsidTr="00480F83">
        <w:trPr>
          <w:trHeight w:val="240"/>
        </w:trPr>
        <w:tc>
          <w:tcPr>
            <w:tcW w:w="1259" w:type="dxa"/>
            <w:vMerge/>
            <w:shd w:val="clear" w:color="auto" w:fill="auto"/>
            <w:hideMark/>
          </w:tcPr>
          <w:p w:rsidR="00FA585B" w:rsidRPr="008A11A4" w:rsidRDefault="00FA585B" w:rsidP="008A11A4">
            <w:pPr>
              <w:spacing w:before="40" w:after="40" w:line="220" w:lineRule="exact"/>
              <w:ind w:right="113"/>
              <w:rPr>
                <w:sz w:val="18"/>
              </w:rPr>
            </w:pPr>
          </w:p>
        </w:tc>
        <w:tc>
          <w:tcPr>
            <w:tcW w:w="2437" w:type="dxa"/>
            <w:shd w:val="clear" w:color="auto" w:fill="auto"/>
            <w:hideMark/>
          </w:tcPr>
          <w:p w:rsidR="00FA585B" w:rsidRPr="008A11A4" w:rsidRDefault="00FA585B" w:rsidP="008A11A4">
            <w:pPr>
              <w:spacing w:before="40" w:after="40" w:line="220" w:lineRule="exact"/>
              <w:ind w:right="113"/>
              <w:rPr>
                <w:sz w:val="18"/>
              </w:rPr>
            </w:pPr>
            <w:r w:rsidRPr="008A11A4">
              <w:rPr>
                <w:sz w:val="18"/>
              </w:rPr>
              <w:t>Closed because the minor is under 14 years of age</w:t>
            </w:r>
          </w:p>
        </w:tc>
        <w:tc>
          <w:tcPr>
            <w:tcW w:w="851" w:type="dxa"/>
            <w:shd w:val="clear" w:color="auto" w:fill="auto"/>
            <w:noWrap/>
            <w:vAlign w:val="bottom"/>
            <w:hideMark/>
          </w:tcPr>
          <w:p w:rsidR="00FA585B" w:rsidRPr="008A11A4" w:rsidRDefault="00FA585B" w:rsidP="008A11A4">
            <w:pPr>
              <w:spacing w:before="40" w:after="40" w:line="220" w:lineRule="exact"/>
              <w:ind w:right="113"/>
              <w:jc w:val="right"/>
              <w:rPr>
                <w:sz w:val="18"/>
              </w:rPr>
            </w:pPr>
            <w:r w:rsidRPr="008A11A4">
              <w:rPr>
                <w:sz w:val="18"/>
              </w:rPr>
              <w:t>8 048</w:t>
            </w:r>
          </w:p>
        </w:tc>
        <w:tc>
          <w:tcPr>
            <w:tcW w:w="708" w:type="dxa"/>
            <w:shd w:val="clear" w:color="auto" w:fill="auto"/>
            <w:vAlign w:val="bottom"/>
            <w:hideMark/>
          </w:tcPr>
          <w:p w:rsidR="00FA585B" w:rsidRPr="008A11A4" w:rsidRDefault="00FA585B" w:rsidP="008A11A4">
            <w:pPr>
              <w:spacing w:before="40" w:after="40" w:line="220" w:lineRule="exact"/>
              <w:ind w:right="113"/>
              <w:jc w:val="right"/>
              <w:rPr>
                <w:sz w:val="18"/>
              </w:rPr>
            </w:pPr>
            <w:r w:rsidRPr="008A11A4">
              <w:rPr>
                <w:sz w:val="18"/>
              </w:rPr>
              <w:t>7 734</w:t>
            </w:r>
          </w:p>
        </w:tc>
        <w:tc>
          <w:tcPr>
            <w:tcW w:w="706" w:type="dxa"/>
            <w:shd w:val="clear" w:color="auto" w:fill="auto"/>
            <w:vAlign w:val="bottom"/>
            <w:hideMark/>
          </w:tcPr>
          <w:p w:rsidR="00FA585B" w:rsidRPr="008A11A4" w:rsidRDefault="00FA585B" w:rsidP="008A11A4">
            <w:pPr>
              <w:spacing w:before="40" w:after="40" w:line="220" w:lineRule="exact"/>
              <w:ind w:right="113"/>
              <w:jc w:val="right"/>
              <w:rPr>
                <w:sz w:val="18"/>
              </w:rPr>
            </w:pPr>
            <w:r w:rsidRPr="008A11A4">
              <w:rPr>
                <w:sz w:val="18"/>
              </w:rPr>
              <w:t>8 226</w:t>
            </w:r>
          </w:p>
        </w:tc>
        <w:tc>
          <w:tcPr>
            <w:tcW w:w="704" w:type="dxa"/>
            <w:shd w:val="clear" w:color="auto" w:fill="auto"/>
            <w:vAlign w:val="bottom"/>
            <w:hideMark/>
          </w:tcPr>
          <w:p w:rsidR="00FA585B" w:rsidRPr="008A11A4" w:rsidRDefault="00FA585B" w:rsidP="008A11A4">
            <w:pPr>
              <w:spacing w:before="40" w:after="40" w:line="220" w:lineRule="exact"/>
              <w:ind w:right="113"/>
              <w:jc w:val="right"/>
              <w:rPr>
                <w:sz w:val="18"/>
              </w:rPr>
            </w:pPr>
            <w:r w:rsidRPr="008A11A4">
              <w:rPr>
                <w:sz w:val="18"/>
              </w:rPr>
              <w:t>8 058</w:t>
            </w:r>
          </w:p>
        </w:tc>
        <w:tc>
          <w:tcPr>
            <w:tcW w:w="705" w:type="dxa"/>
            <w:shd w:val="clear" w:color="auto" w:fill="auto"/>
            <w:vAlign w:val="bottom"/>
            <w:hideMark/>
          </w:tcPr>
          <w:p w:rsidR="00FA585B" w:rsidRPr="008A11A4" w:rsidRDefault="00FA585B" w:rsidP="008A11A4">
            <w:pPr>
              <w:spacing w:before="40" w:after="40" w:line="220" w:lineRule="exact"/>
              <w:ind w:right="113"/>
              <w:jc w:val="right"/>
              <w:rPr>
                <w:sz w:val="18"/>
              </w:rPr>
            </w:pPr>
            <w:r w:rsidRPr="008A11A4">
              <w:rPr>
                <w:sz w:val="18"/>
              </w:rPr>
              <w:t>10 425</w:t>
            </w:r>
          </w:p>
        </w:tc>
      </w:tr>
      <w:tr w:rsidR="00FA585B" w:rsidRPr="008A11A4" w:rsidTr="00480F83">
        <w:trPr>
          <w:trHeight w:val="240"/>
        </w:trPr>
        <w:tc>
          <w:tcPr>
            <w:tcW w:w="1259" w:type="dxa"/>
            <w:vMerge/>
            <w:shd w:val="clear" w:color="auto" w:fill="auto"/>
            <w:hideMark/>
          </w:tcPr>
          <w:p w:rsidR="00FA585B" w:rsidRPr="008A11A4" w:rsidRDefault="00FA585B" w:rsidP="008A11A4">
            <w:pPr>
              <w:spacing w:before="40" w:after="40" w:line="220" w:lineRule="exact"/>
              <w:ind w:right="113"/>
              <w:rPr>
                <w:sz w:val="18"/>
              </w:rPr>
            </w:pPr>
          </w:p>
        </w:tc>
        <w:tc>
          <w:tcPr>
            <w:tcW w:w="2437" w:type="dxa"/>
            <w:shd w:val="clear" w:color="auto" w:fill="auto"/>
            <w:hideMark/>
          </w:tcPr>
          <w:p w:rsidR="00FA585B" w:rsidRPr="008A11A4" w:rsidRDefault="00FA585B" w:rsidP="008A11A4">
            <w:pPr>
              <w:spacing w:before="40" w:after="40" w:line="220" w:lineRule="exact"/>
              <w:ind w:right="113"/>
              <w:rPr>
                <w:sz w:val="18"/>
              </w:rPr>
            </w:pPr>
            <w:r w:rsidRPr="008A11A4">
              <w:rPr>
                <w:sz w:val="18"/>
              </w:rPr>
              <w:t>Closed because the proceedings are dismissed (art. 18)</w:t>
            </w:r>
          </w:p>
        </w:tc>
        <w:tc>
          <w:tcPr>
            <w:tcW w:w="851" w:type="dxa"/>
            <w:shd w:val="clear" w:color="auto" w:fill="auto"/>
            <w:noWrap/>
            <w:vAlign w:val="bottom"/>
            <w:hideMark/>
          </w:tcPr>
          <w:p w:rsidR="00FA585B" w:rsidRPr="008A11A4" w:rsidRDefault="00FA585B" w:rsidP="008A11A4">
            <w:pPr>
              <w:spacing w:before="40" w:after="40" w:line="220" w:lineRule="exact"/>
              <w:ind w:right="113"/>
              <w:jc w:val="right"/>
              <w:rPr>
                <w:sz w:val="18"/>
              </w:rPr>
            </w:pPr>
            <w:r w:rsidRPr="008A11A4">
              <w:rPr>
                <w:sz w:val="18"/>
              </w:rPr>
              <w:t>8 918</w:t>
            </w:r>
          </w:p>
        </w:tc>
        <w:tc>
          <w:tcPr>
            <w:tcW w:w="708" w:type="dxa"/>
            <w:shd w:val="clear" w:color="auto" w:fill="auto"/>
            <w:vAlign w:val="bottom"/>
            <w:hideMark/>
          </w:tcPr>
          <w:p w:rsidR="00FA585B" w:rsidRPr="008A11A4" w:rsidRDefault="00FA585B" w:rsidP="008A11A4">
            <w:pPr>
              <w:spacing w:before="40" w:after="40" w:line="220" w:lineRule="exact"/>
              <w:ind w:right="113"/>
              <w:jc w:val="right"/>
              <w:rPr>
                <w:sz w:val="18"/>
              </w:rPr>
            </w:pPr>
            <w:r w:rsidRPr="008A11A4">
              <w:rPr>
                <w:sz w:val="18"/>
              </w:rPr>
              <w:t>9 278</w:t>
            </w:r>
          </w:p>
        </w:tc>
        <w:tc>
          <w:tcPr>
            <w:tcW w:w="706" w:type="dxa"/>
            <w:shd w:val="clear" w:color="auto" w:fill="auto"/>
            <w:vAlign w:val="bottom"/>
            <w:hideMark/>
          </w:tcPr>
          <w:p w:rsidR="00FA585B" w:rsidRPr="008A11A4" w:rsidRDefault="00FA585B" w:rsidP="008A11A4">
            <w:pPr>
              <w:spacing w:before="40" w:after="40" w:line="220" w:lineRule="exact"/>
              <w:ind w:right="113"/>
              <w:jc w:val="right"/>
              <w:rPr>
                <w:sz w:val="18"/>
              </w:rPr>
            </w:pPr>
            <w:r w:rsidRPr="008A11A4">
              <w:rPr>
                <w:sz w:val="18"/>
              </w:rPr>
              <w:t>9 450</w:t>
            </w:r>
          </w:p>
        </w:tc>
        <w:tc>
          <w:tcPr>
            <w:tcW w:w="704" w:type="dxa"/>
            <w:shd w:val="clear" w:color="auto" w:fill="auto"/>
            <w:vAlign w:val="bottom"/>
            <w:hideMark/>
          </w:tcPr>
          <w:p w:rsidR="00FA585B" w:rsidRPr="008A11A4" w:rsidRDefault="00FA585B" w:rsidP="008A11A4">
            <w:pPr>
              <w:spacing w:before="40" w:after="40" w:line="220" w:lineRule="exact"/>
              <w:ind w:right="113"/>
              <w:jc w:val="right"/>
              <w:rPr>
                <w:sz w:val="18"/>
              </w:rPr>
            </w:pPr>
            <w:r w:rsidRPr="008A11A4">
              <w:rPr>
                <w:sz w:val="18"/>
              </w:rPr>
              <w:t>10 238</w:t>
            </w:r>
          </w:p>
        </w:tc>
        <w:tc>
          <w:tcPr>
            <w:tcW w:w="705" w:type="dxa"/>
            <w:shd w:val="clear" w:color="auto" w:fill="auto"/>
            <w:vAlign w:val="bottom"/>
            <w:hideMark/>
          </w:tcPr>
          <w:p w:rsidR="00FA585B" w:rsidRPr="008A11A4" w:rsidRDefault="00FA585B" w:rsidP="008A11A4">
            <w:pPr>
              <w:spacing w:before="40" w:after="40" w:line="220" w:lineRule="exact"/>
              <w:ind w:right="113"/>
              <w:jc w:val="right"/>
              <w:rPr>
                <w:sz w:val="18"/>
              </w:rPr>
            </w:pPr>
            <w:r w:rsidRPr="008A11A4">
              <w:rPr>
                <w:sz w:val="18"/>
              </w:rPr>
              <w:t>10 048</w:t>
            </w:r>
          </w:p>
        </w:tc>
      </w:tr>
      <w:tr w:rsidR="00FA585B" w:rsidRPr="008A11A4" w:rsidTr="00480F83">
        <w:trPr>
          <w:trHeight w:val="240"/>
        </w:trPr>
        <w:tc>
          <w:tcPr>
            <w:tcW w:w="1259" w:type="dxa"/>
            <w:vMerge/>
            <w:shd w:val="clear" w:color="auto" w:fill="auto"/>
            <w:hideMark/>
          </w:tcPr>
          <w:p w:rsidR="00FA585B" w:rsidRPr="008A11A4" w:rsidRDefault="00FA585B" w:rsidP="008A11A4">
            <w:pPr>
              <w:spacing w:before="40" w:after="40" w:line="220" w:lineRule="exact"/>
              <w:ind w:right="113"/>
              <w:rPr>
                <w:sz w:val="18"/>
              </w:rPr>
            </w:pPr>
          </w:p>
        </w:tc>
        <w:tc>
          <w:tcPr>
            <w:tcW w:w="2437" w:type="dxa"/>
            <w:shd w:val="clear" w:color="auto" w:fill="auto"/>
            <w:hideMark/>
          </w:tcPr>
          <w:p w:rsidR="00FA585B" w:rsidRPr="008A11A4" w:rsidRDefault="00FA585B" w:rsidP="008A11A4">
            <w:pPr>
              <w:spacing w:before="40" w:after="40" w:line="220" w:lineRule="exact"/>
              <w:ind w:right="113"/>
              <w:rPr>
                <w:sz w:val="18"/>
              </w:rPr>
            </w:pPr>
            <w:r w:rsidRPr="008A11A4">
              <w:rPr>
                <w:sz w:val="18"/>
              </w:rPr>
              <w:t>Closed for other reasons</w:t>
            </w:r>
          </w:p>
        </w:tc>
        <w:tc>
          <w:tcPr>
            <w:tcW w:w="851" w:type="dxa"/>
            <w:shd w:val="clear" w:color="auto" w:fill="auto"/>
            <w:noWrap/>
            <w:vAlign w:val="bottom"/>
            <w:hideMark/>
          </w:tcPr>
          <w:p w:rsidR="00FA585B" w:rsidRPr="008A11A4" w:rsidRDefault="00FA585B" w:rsidP="008A11A4">
            <w:pPr>
              <w:spacing w:before="40" w:after="40" w:line="220" w:lineRule="exact"/>
              <w:ind w:right="113"/>
              <w:jc w:val="right"/>
              <w:rPr>
                <w:sz w:val="18"/>
              </w:rPr>
            </w:pPr>
            <w:r w:rsidRPr="008A11A4">
              <w:rPr>
                <w:sz w:val="18"/>
              </w:rPr>
              <w:t>36 261</w:t>
            </w:r>
          </w:p>
        </w:tc>
        <w:tc>
          <w:tcPr>
            <w:tcW w:w="708" w:type="dxa"/>
            <w:shd w:val="clear" w:color="auto" w:fill="auto"/>
            <w:vAlign w:val="bottom"/>
            <w:hideMark/>
          </w:tcPr>
          <w:p w:rsidR="00FA585B" w:rsidRPr="008A11A4" w:rsidRDefault="00FA585B" w:rsidP="008A11A4">
            <w:pPr>
              <w:spacing w:before="40" w:after="40" w:line="220" w:lineRule="exact"/>
              <w:ind w:right="113"/>
              <w:jc w:val="right"/>
              <w:rPr>
                <w:sz w:val="18"/>
              </w:rPr>
            </w:pPr>
            <w:r w:rsidRPr="008A11A4">
              <w:rPr>
                <w:sz w:val="18"/>
              </w:rPr>
              <w:t>35 001</w:t>
            </w:r>
          </w:p>
        </w:tc>
        <w:tc>
          <w:tcPr>
            <w:tcW w:w="706" w:type="dxa"/>
            <w:shd w:val="clear" w:color="auto" w:fill="auto"/>
            <w:vAlign w:val="bottom"/>
            <w:hideMark/>
          </w:tcPr>
          <w:p w:rsidR="00FA585B" w:rsidRPr="008A11A4" w:rsidRDefault="00FA585B" w:rsidP="008A11A4">
            <w:pPr>
              <w:spacing w:before="40" w:after="40" w:line="220" w:lineRule="exact"/>
              <w:ind w:right="113"/>
              <w:jc w:val="right"/>
              <w:rPr>
                <w:sz w:val="18"/>
              </w:rPr>
            </w:pPr>
            <w:r w:rsidRPr="008A11A4">
              <w:rPr>
                <w:sz w:val="18"/>
              </w:rPr>
              <w:t>44 509</w:t>
            </w:r>
          </w:p>
        </w:tc>
        <w:tc>
          <w:tcPr>
            <w:tcW w:w="704" w:type="dxa"/>
            <w:shd w:val="clear" w:color="auto" w:fill="auto"/>
            <w:vAlign w:val="bottom"/>
            <w:hideMark/>
          </w:tcPr>
          <w:p w:rsidR="00FA585B" w:rsidRPr="008A11A4" w:rsidRDefault="00FA585B" w:rsidP="008A11A4">
            <w:pPr>
              <w:spacing w:before="40" w:after="40" w:line="220" w:lineRule="exact"/>
              <w:ind w:right="113"/>
              <w:jc w:val="right"/>
              <w:rPr>
                <w:sz w:val="18"/>
              </w:rPr>
            </w:pPr>
            <w:r w:rsidRPr="008A11A4">
              <w:rPr>
                <w:sz w:val="18"/>
              </w:rPr>
              <w:t>49 171</w:t>
            </w:r>
          </w:p>
        </w:tc>
        <w:tc>
          <w:tcPr>
            <w:tcW w:w="705" w:type="dxa"/>
            <w:shd w:val="clear" w:color="auto" w:fill="auto"/>
            <w:vAlign w:val="bottom"/>
          </w:tcPr>
          <w:p w:rsidR="00FA585B" w:rsidRPr="008A11A4" w:rsidRDefault="00FA585B" w:rsidP="008A11A4">
            <w:pPr>
              <w:spacing w:before="40" w:after="40" w:line="220" w:lineRule="exact"/>
              <w:ind w:right="113"/>
              <w:jc w:val="right"/>
              <w:rPr>
                <w:sz w:val="18"/>
              </w:rPr>
            </w:pPr>
          </w:p>
        </w:tc>
      </w:tr>
      <w:tr w:rsidR="00FA585B" w:rsidRPr="008A11A4" w:rsidTr="00480F83">
        <w:trPr>
          <w:trHeight w:val="240"/>
        </w:trPr>
        <w:tc>
          <w:tcPr>
            <w:tcW w:w="1259" w:type="dxa"/>
            <w:vMerge/>
            <w:shd w:val="clear" w:color="auto" w:fill="auto"/>
            <w:hideMark/>
          </w:tcPr>
          <w:p w:rsidR="00FA585B" w:rsidRPr="008A11A4" w:rsidRDefault="00FA585B" w:rsidP="008A11A4">
            <w:pPr>
              <w:spacing w:before="40" w:after="40" w:line="220" w:lineRule="exact"/>
              <w:ind w:right="113"/>
              <w:rPr>
                <w:sz w:val="18"/>
              </w:rPr>
            </w:pPr>
          </w:p>
        </w:tc>
        <w:tc>
          <w:tcPr>
            <w:tcW w:w="2437" w:type="dxa"/>
            <w:shd w:val="clear" w:color="auto" w:fill="auto"/>
            <w:hideMark/>
          </w:tcPr>
          <w:p w:rsidR="00FA585B" w:rsidRPr="008A11A4" w:rsidRDefault="00FA585B" w:rsidP="008A11A4">
            <w:pPr>
              <w:spacing w:before="40" w:after="40" w:line="220" w:lineRule="exact"/>
              <w:ind w:right="113"/>
              <w:rPr>
                <w:sz w:val="18"/>
              </w:rPr>
            </w:pPr>
            <w:r w:rsidRPr="008A11A4">
              <w:rPr>
                <w:sz w:val="18"/>
              </w:rPr>
              <w:t>Pending as at 31 December</w:t>
            </w:r>
          </w:p>
        </w:tc>
        <w:tc>
          <w:tcPr>
            <w:tcW w:w="851" w:type="dxa"/>
            <w:shd w:val="clear" w:color="auto" w:fill="auto"/>
            <w:noWrap/>
            <w:vAlign w:val="bottom"/>
            <w:hideMark/>
          </w:tcPr>
          <w:p w:rsidR="00FA585B" w:rsidRPr="008A11A4" w:rsidRDefault="00FA585B" w:rsidP="008A11A4">
            <w:pPr>
              <w:spacing w:before="40" w:after="40" w:line="220" w:lineRule="exact"/>
              <w:ind w:right="113"/>
              <w:jc w:val="right"/>
              <w:rPr>
                <w:sz w:val="18"/>
              </w:rPr>
            </w:pPr>
            <w:r w:rsidRPr="008A11A4">
              <w:rPr>
                <w:sz w:val="18"/>
              </w:rPr>
              <w:t>4 342</w:t>
            </w:r>
          </w:p>
        </w:tc>
        <w:tc>
          <w:tcPr>
            <w:tcW w:w="708" w:type="dxa"/>
            <w:shd w:val="clear" w:color="auto" w:fill="auto"/>
            <w:vAlign w:val="bottom"/>
            <w:hideMark/>
          </w:tcPr>
          <w:p w:rsidR="00FA585B" w:rsidRPr="008A11A4" w:rsidRDefault="00FA585B" w:rsidP="008A11A4">
            <w:pPr>
              <w:spacing w:before="40" w:after="40" w:line="220" w:lineRule="exact"/>
              <w:ind w:right="113"/>
              <w:jc w:val="right"/>
              <w:rPr>
                <w:sz w:val="18"/>
              </w:rPr>
            </w:pPr>
            <w:r w:rsidRPr="008A11A4">
              <w:rPr>
                <w:sz w:val="18"/>
              </w:rPr>
              <w:t>4 487</w:t>
            </w:r>
          </w:p>
        </w:tc>
        <w:tc>
          <w:tcPr>
            <w:tcW w:w="706" w:type="dxa"/>
            <w:shd w:val="clear" w:color="auto" w:fill="auto"/>
            <w:vAlign w:val="bottom"/>
            <w:hideMark/>
          </w:tcPr>
          <w:p w:rsidR="00FA585B" w:rsidRPr="008A11A4" w:rsidRDefault="00FA585B" w:rsidP="008A11A4">
            <w:pPr>
              <w:spacing w:before="40" w:after="40" w:line="220" w:lineRule="exact"/>
              <w:ind w:right="113"/>
              <w:jc w:val="right"/>
              <w:rPr>
                <w:sz w:val="18"/>
              </w:rPr>
            </w:pPr>
            <w:r w:rsidRPr="008A11A4">
              <w:rPr>
                <w:sz w:val="18"/>
              </w:rPr>
              <w:t>4 621</w:t>
            </w:r>
          </w:p>
        </w:tc>
        <w:tc>
          <w:tcPr>
            <w:tcW w:w="704" w:type="dxa"/>
            <w:shd w:val="clear" w:color="auto" w:fill="auto"/>
            <w:vAlign w:val="bottom"/>
            <w:hideMark/>
          </w:tcPr>
          <w:p w:rsidR="00FA585B" w:rsidRPr="008A11A4" w:rsidRDefault="00FA585B" w:rsidP="008A11A4">
            <w:pPr>
              <w:spacing w:before="40" w:after="40" w:line="220" w:lineRule="exact"/>
              <w:ind w:right="113"/>
              <w:jc w:val="right"/>
              <w:rPr>
                <w:sz w:val="18"/>
              </w:rPr>
            </w:pPr>
            <w:r w:rsidRPr="008A11A4">
              <w:rPr>
                <w:sz w:val="18"/>
              </w:rPr>
              <w:t>5 197</w:t>
            </w:r>
          </w:p>
        </w:tc>
        <w:tc>
          <w:tcPr>
            <w:tcW w:w="705" w:type="dxa"/>
            <w:shd w:val="clear" w:color="auto" w:fill="auto"/>
            <w:vAlign w:val="bottom"/>
          </w:tcPr>
          <w:p w:rsidR="00FA585B" w:rsidRPr="008A11A4" w:rsidRDefault="00FA585B" w:rsidP="008A11A4">
            <w:pPr>
              <w:spacing w:before="40" w:after="40" w:line="220" w:lineRule="exact"/>
              <w:ind w:right="113"/>
              <w:jc w:val="right"/>
              <w:rPr>
                <w:sz w:val="18"/>
              </w:rPr>
            </w:pPr>
          </w:p>
        </w:tc>
      </w:tr>
      <w:tr w:rsidR="00FA585B" w:rsidRPr="008A11A4" w:rsidTr="00480F83">
        <w:trPr>
          <w:trHeight w:val="240"/>
        </w:trPr>
        <w:tc>
          <w:tcPr>
            <w:tcW w:w="1259" w:type="dxa"/>
            <w:vMerge w:val="restart"/>
            <w:shd w:val="clear" w:color="auto" w:fill="auto"/>
            <w:hideMark/>
          </w:tcPr>
          <w:p w:rsidR="00FA585B" w:rsidRPr="008A11A4" w:rsidRDefault="00FA585B" w:rsidP="008A11A4">
            <w:pPr>
              <w:spacing w:before="40" w:after="40" w:line="220" w:lineRule="exact"/>
              <w:ind w:right="113"/>
              <w:rPr>
                <w:sz w:val="18"/>
              </w:rPr>
            </w:pPr>
            <w:r w:rsidRPr="008A11A4">
              <w:rPr>
                <w:sz w:val="18"/>
              </w:rPr>
              <w:t>Juvenile criminal proceedings</w:t>
            </w:r>
          </w:p>
        </w:tc>
        <w:tc>
          <w:tcPr>
            <w:tcW w:w="2437" w:type="dxa"/>
            <w:shd w:val="clear" w:color="auto" w:fill="auto"/>
            <w:hideMark/>
          </w:tcPr>
          <w:p w:rsidR="00FA585B" w:rsidRPr="008A11A4" w:rsidRDefault="00FA585B" w:rsidP="008A11A4">
            <w:pPr>
              <w:spacing w:before="40" w:after="40" w:line="220" w:lineRule="exact"/>
              <w:ind w:right="113"/>
              <w:rPr>
                <w:sz w:val="18"/>
              </w:rPr>
            </w:pPr>
            <w:r w:rsidRPr="008A11A4">
              <w:rPr>
                <w:sz w:val="18"/>
              </w:rPr>
              <w:t xml:space="preserve">Initiated </w:t>
            </w:r>
          </w:p>
        </w:tc>
        <w:tc>
          <w:tcPr>
            <w:tcW w:w="851" w:type="dxa"/>
            <w:shd w:val="clear" w:color="auto" w:fill="auto"/>
            <w:noWrap/>
            <w:vAlign w:val="bottom"/>
            <w:hideMark/>
          </w:tcPr>
          <w:p w:rsidR="00FA585B" w:rsidRPr="008A11A4" w:rsidRDefault="00FA585B" w:rsidP="008A11A4">
            <w:pPr>
              <w:spacing w:before="40" w:after="40" w:line="220" w:lineRule="exact"/>
              <w:ind w:right="113"/>
              <w:jc w:val="right"/>
              <w:rPr>
                <w:sz w:val="18"/>
              </w:rPr>
            </w:pPr>
            <w:r w:rsidRPr="008A11A4">
              <w:rPr>
                <w:sz w:val="18"/>
              </w:rPr>
              <w:t>26 425</w:t>
            </w:r>
          </w:p>
        </w:tc>
        <w:tc>
          <w:tcPr>
            <w:tcW w:w="708" w:type="dxa"/>
            <w:shd w:val="clear" w:color="auto" w:fill="auto"/>
            <w:vAlign w:val="bottom"/>
            <w:hideMark/>
          </w:tcPr>
          <w:p w:rsidR="00FA585B" w:rsidRPr="008A11A4" w:rsidRDefault="00FA585B" w:rsidP="008A11A4">
            <w:pPr>
              <w:spacing w:before="40" w:after="40" w:line="220" w:lineRule="exact"/>
              <w:ind w:right="113"/>
              <w:jc w:val="right"/>
              <w:rPr>
                <w:sz w:val="18"/>
              </w:rPr>
            </w:pPr>
            <w:r w:rsidRPr="008A11A4">
              <w:rPr>
                <w:sz w:val="18"/>
              </w:rPr>
              <w:t>27 472</w:t>
            </w:r>
          </w:p>
        </w:tc>
        <w:tc>
          <w:tcPr>
            <w:tcW w:w="706" w:type="dxa"/>
            <w:shd w:val="clear" w:color="auto" w:fill="auto"/>
            <w:vAlign w:val="bottom"/>
            <w:hideMark/>
          </w:tcPr>
          <w:p w:rsidR="00FA585B" w:rsidRPr="008A11A4" w:rsidRDefault="00FA585B" w:rsidP="008A11A4">
            <w:pPr>
              <w:spacing w:before="40" w:after="40" w:line="220" w:lineRule="exact"/>
              <w:ind w:right="113"/>
              <w:jc w:val="right"/>
              <w:rPr>
                <w:sz w:val="18"/>
              </w:rPr>
            </w:pPr>
            <w:r w:rsidRPr="008A11A4">
              <w:rPr>
                <w:sz w:val="18"/>
              </w:rPr>
              <w:t>29 428</w:t>
            </w:r>
          </w:p>
        </w:tc>
        <w:tc>
          <w:tcPr>
            <w:tcW w:w="704" w:type="dxa"/>
            <w:shd w:val="clear" w:color="auto" w:fill="auto"/>
            <w:vAlign w:val="bottom"/>
            <w:hideMark/>
          </w:tcPr>
          <w:p w:rsidR="00FA585B" w:rsidRPr="008A11A4" w:rsidRDefault="00FA585B" w:rsidP="008A11A4">
            <w:pPr>
              <w:spacing w:before="40" w:after="40" w:line="220" w:lineRule="exact"/>
              <w:ind w:right="113"/>
              <w:jc w:val="right"/>
              <w:rPr>
                <w:sz w:val="18"/>
              </w:rPr>
            </w:pPr>
            <w:r w:rsidRPr="008A11A4">
              <w:rPr>
                <w:sz w:val="18"/>
              </w:rPr>
              <w:t>29 598</w:t>
            </w:r>
          </w:p>
        </w:tc>
        <w:tc>
          <w:tcPr>
            <w:tcW w:w="705" w:type="dxa"/>
            <w:shd w:val="clear" w:color="auto" w:fill="auto"/>
            <w:vAlign w:val="bottom"/>
            <w:hideMark/>
          </w:tcPr>
          <w:p w:rsidR="00FA585B" w:rsidRPr="008A11A4" w:rsidRDefault="00FA585B" w:rsidP="008A11A4">
            <w:pPr>
              <w:spacing w:before="40" w:after="40" w:line="220" w:lineRule="exact"/>
              <w:ind w:right="113"/>
              <w:jc w:val="right"/>
              <w:rPr>
                <w:sz w:val="18"/>
              </w:rPr>
            </w:pPr>
            <w:r w:rsidRPr="008A11A4">
              <w:rPr>
                <w:sz w:val="18"/>
              </w:rPr>
              <w:t>29 614</w:t>
            </w:r>
          </w:p>
        </w:tc>
      </w:tr>
      <w:tr w:rsidR="00FA585B" w:rsidRPr="008A11A4" w:rsidTr="00480F83">
        <w:trPr>
          <w:trHeight w:val="240"/>
        </w:trPr>
        <w:tc>
          <w:tcPr>
            <w:tcW w:w="1259" w:type="dxa"/>
            <w:vMerge/>
            <w:shd w:val="clear" w:color="auto" w:fill="auto"/>
            <w:hideMark/>
          </w:tcPr>
          <w:p w:rsidR="00FA585B" w:rsidRPr="008A11A4" w:rsidRDefault="00FA585B" w:rsidP="008A11A4">
            <w:pPr>
              <w:spacing w:before="40" w:after="40" w:line="220" w:lineRule="exact"/>
              <w:ind w:right="113"/>
              <w:rPr>
                <w:sz w:val="18"/>
              </w:rPr>
            </w:pPr>
          </w:p>
        </w:tc>
        <w:tc>
          <w:tcPr>
            <w:tcW w:w="2437" w:type="dxa"/>
            <w:shd w:val="clear" w:color="auto" w:fill="auto"/>
            <w:hideMark/>
          </w:tcPr>
          <w:p w:rsidR="00FA585B" w:rsidRPr="008A11A4" w:rsidRDefault="00FA585B" w:rsidP="008A11A4">
            <w:pPr>
              <w:spacing w:before="40" w:after="40" w:line="220" w:lineRule="exact"/>
              <w:ind w:right="113"/>
              <w:rPr>
                <w:sz w:val="18"/>
              </w:rPr>
            </w:pPr>
            <w:r w:rsidRPr="008A11A4">
              <w:rPr>
                <w:sz w:val="18"/>
              </w:rPr>
              <w:t>Extrajudicial solutions</w:t>
            </w:r>
          </w:p>
        </w:tc>
        <w:tc>
          <w:tcPr>
            <w:tcW w:w="851" w:type="dxa"/>
            <w:shd w:val="clear" w:color="auto" w:fill="auto"/>
            <w:noWrap/>
            <w:vAlign w:val="bottom"/>
            <w:hideMark/>
          </w:tcPr>
          <w:p w:rsidR="00FA585B" w:rsidRPr="008A11A4" w:rsidRDefault="00FA585B" w:rsidP="008A11A4">
            <w:pPr>
              <w:spacing w:before="40" w:after="40" w:line="220" w:lineRule="exact"/>
              <w:ind w:right="113"/>
              <w:jc w:val="right"/>
              <w:rPr>
                <w:sz w:val="18"/>
              </w:rPr>
            </w:pPr>
            <w:r w:rsidRPr="008A11A4">
              <w:rPr>
                <w:sz w:val="18"/>
              </w:rPr>
              <w:t>4 745</w:t>
            </w:r>
          </w:p>
        </w:tc>
        <w:tc>
          <w:tcPr>
            <w:tcW w:w="708" w:type="dxa"/>
            <w:shd w:val="clear" w:color="auto" w:fill="auto"/>
            <w:vAlign w:val="bottom"/>
            <w:hideMark/>
          </w:tcPr>
          <w:p w:rsidR="00FA585B" w:rsidRPr="008A11A4" w:rsidRDefault="00FA585B" w:rsidP="008A11A4">
            <w:pPr>
              <w:spacing w:before="40" w:after="40" w:line="220" w:lineRule="exact"/>
              <w:ind w:right="113"/>
              <w:jc w:val="right"/>
              <w:rPr>
                <w:sz w:val="18"/>
              </w:rPr>
            </w:pPr>
            <w:r w:rsidRPr="008A11A4">
              <w:rPr>
                <w:sz w:val="18"/>
              </w:rPr>
              <w:t>5 117</w:t>
            </w:r>
          </w:p>
        </w:tc>
        <w:tc>
          <w:tcPr>
            <w:tcW w:w="706" w:type="dxa"/>
            <w:shd w:val="clear" w:color="auto" w:fill="auto"/>
            <w:vAlign w:val="bottom"/>
            <w:hideMark/>
          </w:tcPr>
          <w:p w:rsidR="00FA585B" w:rsidRPr="008A11A4" w:rsidRDefault="00FA585B" w:rsidP="008A11A4">
            <w:pPr>
              <w:spacing w:before="40" w:after="40" w:line="220" w:lineRule="exact"/>
              <w:ind w:right="113"/>
              <w:jc w:val="right"/>
              <w:rPr>
                <w:sz w:val="18"/>
              </w:rPr>
            </w:pPr>
            <w:r w:rsidRPr="008A11A4">
              <w:rPr>
                <w:sz w:val="18"/>
              </w:rPr>
              <w:t>4 706</w:t>
            </w:r>
          </w:p>
        </w:tc>
        <w:tc>
          <w:tcPr>
            <w:tcW w:w="704" w:type="dxa"/>
            <w:shd w:val="clear" w:color="auto" w:fill="auto"/>
            <w:vAlign w:val="bottom"/>
            <w:hideMark/>
          </w:tcPr>
          <w:p w:rsidR="00FA585B" w:rsidRPr="008A11A4" w:rsidRDefault="00FA585B" w:rsidP="008A11A4">
            <w:pPr>
              <w:spacing w:before="40" w:after="40" w:line="220" w:lineRule="exact"/>
              <w:ind w:right="113"/>
              <w:jc w:val="right"/>
              <w:rPr>
                <w:sz w:val="18"/>
              </w:rPr>
            </w:pPr>
            <w:r w:rsidRPr="008A11A4">
              <w:rPr>
                <w:sz w:val="18"/>
              </w:rPr>
              <w:t>4 794</w:t>
            </w:r>
          </w:p>
        </w:tc>
        <w:tc>
          <w:tcPr>
            <w:tcW w:w="705" w:type="dxa"/>
            <w:shd w:val="clear" w:color="auto" w:fill="auto"/>
            <w:vAlign w:val="bottom"/>
            <w:hideMark/>
          </w:tcPr>
          <w:p w:rsidR="00FA585B" w:rsidRPr="008A11A4" w:rsidRDefault="00FA585B" w:rsidP="008A11A4">
            <w:pPr>
              <w:spacing w:before="40" w:after="40" w:line="220" w:lineRule="exact"/>
              <w:ind w:right="113"/>
              <w:jc w:val="right"/>
              <w:rPr>
                <w:sz w:val="18"/>
              </w:rPr>
            </w:pPr>
            <w:r w:rsidRPr="008A11A4">
              <w:rPr>
                <w:sz w:val="18"/>
              </w:rPr>
              <w:t>6 297</w:t>
            </w:r>
          </w:p>
        </w:tc>
      </w:tr>
      <w:tr w:rsidR="00FA585B" w:rsidRPr="008A11A4" w:rsidTr="00480F83">
        <w:trPr>
          <w:trHeight w:val="240"/>
        </w:trPr>
        <w:tc>
          <w:tcPr>
            <w:tcW w:w="1259" w:type="dxa"/>
            <w:vMerge/>
            <w:shd w:val="clear" w:color="auto" w:fill="auto"/>
            <w:hideMark/>
          </w:tcPr>
          <w:p w:rsidR="00FA585B" w:rsidRPr="008A11A4" w:rsidRDefault="00FA585B" w:rsidP="008A11A4">
            <w:pPr>
              <w:spacing w:before="40" w:after="40" w:line="220" w:lineRule="exact"/>
              <w:ind w:right="113"/>
              <w:rPr>
                <w:sz w:val="18"/>
              </w:rPr>
            </w:pPr>
          </w:p>
        </w:tc>
        <w:tc>
          <w:tcPr>
            <w:tcW w:w="2437" w:type="dxa"/>
            <w:shd w:val="clear" w:color="auto" w:fill="auto"/>
            <w:hideMark/>
          </w:tcPr>
          <w:p w:rsidR="00FA585B" w:rsidRPr="008A11A4" w:rsidRDefault="00FA585B" w:rsidP="008A11A4">
            <w:pPr>
              <w:spacing w:before="40" w:after="40" w:line="220" w:lineRule="exact"/>
              <w:ind w:right="113"/>
              <w:rPr>
                <w:sz w:val="18"/>
              </w:rPr>
            </w:pPr>
            <w:r w:rsidRPr="008A11A4">
              <w:rPr>
                <w:sz w:val="18"/>
              </w:rPr>
              <w:t>Dismissals under article 27 (4)</w:t>
            </w:r>
          </w:p>
        </w:tc>
        <w:tc>
          <w:tcPr>
            <w:tcW w:w="851" w:type="dxa"/>
            <w:shd w:val="clear" w:color="auto" w:fill="auto"/>
            <w:noWrap/>
            <w:vAlign w:val="bottom"/>
            <w:hideMark/>
          </w:tcPr>
          <w:p w:rsidR="00FA585B" w:rsidRPr="008A11A4" w:rsidRDefault="00FA585B" w:rsidP="008A11A4">
            <w:pPr>
              <w:spacing w:before="40" w:after="40" w:line="220" w:lineRule="exact"/>
              <w:ind w:right="113"/>
              <w:jc w:val="right"/>
              <w:rPr>
                <w:sz w:val="18"/>
              </w:rPr>
            </w:pPr>
            <w:r w:rsidRPr="008A11A4">
              <w:rPr>
                <w:sz w:val="18"/>
              </w:rPr>
              <w:t>1 638</w:t>
            </w:r>
          </w:p>
        </w:tc>
        <w:tc>
          <w:tcPr>
            <w:tcW w:w="708" w:type="dxa"/>
            <w:shd w:val="clear" w:color="auto" w:fill="auto"/>
            <w:vAlign w:val="bottom"/>
            <w:hideMark/>
          </w:tcPr>
          <w:p w:rsidR="00FA585B" w:rsidRPr="008A11A4" w:rsidRDefault="00FA585B" w:rsidP="008A11A4">
            <w:pPr>
              <w:spacing w:before="40" w:after="40" w:line="220" w:lineRule="exact"/>
              <w:ind w:right="113"/>
              <w:jc w:val="right"/>
              <w:rPr>
                <w:sz w:val="18"/>
              </w:rPr>
            </w:pPr>
            <w:r w:rsidRPr="008A11A4">
              <w:rPr>
                <w:sz w:val="18"/>
              </w:rPr>
              <w:t>1 823</w:t>
            </w:r>
          </w:p>
        </w:tc>
        <w:tc>
          <w:tcPr>
            <w:tcW w:w="706" w:type="dxa"/>
            <w:shd w:val="clear" w:color="auto" w:fill="auto"/>
            <w:vAlign w:val="bottom"/>
            <w:hideMark/>
          </w:tcPr>
          <w:p w:rsidR="00FA585B" w:rsidRPr="008A11A4" w:rsidRDefault="00FA585B" w:rsidP="008A11A4">
            <w:pPr>
              <w:spacing w:before="40" w:after="40" w:line="220" w:lineRule="exact"/>
              <w:ind w:right="113"/>
              <w:jc w:val="right"/>
              <w:rPr>
                <w:sz w:val="18"/>
              </w:rPr>
            </w:pPr>
            <w:r w:rsidRPr="008A11A4">
              <w:rPr>
                <w:sz w:val="18"/>
              </w:rPr>
              <w:t>1 981</w:t>
            </w:r>
          </w:p>
        </w:tc>
        <w:tc>
          <w:tcPr>
            <w:tcW w:w="704" w:type="dxa"/>
            <w:shd w:val="clear" w:color="auto" w:fill="auto"/>
            <w:vAlign w:val="bottom"/>
            <w:hideMark/>
          </w:tcPr>
          <w:p w:rsidR="00FA585B" w:rsidRPr="008A11A4" w:rsidRDefault="00FA585B" w:rsidP="008A11A4">
            <w:pPr>
              <w:spacing w:before="40" w:after="40" w:line="220" w:lineRule="exact"/>
              <w:ind w:right="113"/>
              <w:jc w:val="right"/>
              <w:rPr>
                <w:sz w:val="18"/>
              </w:rPr>
            </w:pPr>
            <w:r w:rsidRPr="008A11A4">
              <w:rPr>
                <w:sz w:val="18"/>
              </w:rPr>
              <w:t>2 911</w:t>
            </w:r>
          </w:p>
        </w:tc>
        <w:tc>
          <w:tcPr>
            <w:tcW w:w="705" w:type="dxa"/>
            <w:shd w:val="clear" w:color="auto" w:fill="auto"/>
            <w:vAlign w:val="bottom"/>
            <w:hideMark/>
          </w:tcPr>
          <w:p w:rsidR="00FA585B" w:rsidRPr="008A11A4" w:rsidRDefault="00FA585B" w:rsidP="008A11A4">
            <w:pPr>
              <w:spacing w:before="40" w:after="40" w:line="220" w:lineRule="exact"/>
              <w:ind w:right="113"/>
              <w:jc w:val="right"/>
              <w:rPr>
                <w:sz w:val="18"/>
              </w:rPr>
            </w:pPr>
            <w:r w:rsidRPr="008A11A4">
              <w:rPr>
                <w:sz w:val="18"/>
              </w:rPr>
              <w:t>2 864</w:t>
            </w:r>
          </w:p>
        </w:tc>
      </w:tr>
      <w:tr w:rsidR="00FA585B" w:rsidRPr="008A11A4" w:rsidTr="00480F83">
        <w:trPr>
          <w:trHeight w:val="240"/>
        </w:trPr>
        <w:tc>
          <w:tcPr>
            <w:tcW w:w="1259" w:type="dxa"/>
            <w:vMerge/>
            <w:shd w:val="clear" w:color="auto" w:fill="auto"/>
            <w:hideMark/>
          </w:tcPr>
          <w:p w:rsidR="00FA585B" w:rsidRPr="008A11A4" w:rsidRDefault="00FA585B" w:rsidP="008A11A4">
            <w:pPr>
              <w:spacing w:before="40" w:after="40" w:line="220" w:lineRule="exact"/>
              <w:ind w:right="113"/>
              <w:rPr>
                <w:sz w:val="18"/>
              </w:rPr>
            </w:pPr>
          </w:p>
        </w:tc>
        <w:tc>
          <w:tcPr>
            <w:tcW w:w="2437" w:type="dxa"/>
            <w:shd w:val="clear" w:color="auto" w:fill="auto"/>
            <w:hideMark/>
          </w:tcPr>
          <w:p w:rsidR="00FA585B" w:rsidRPr="008A11A4" w:rsidRDefault="00FA585B" w:rsidP="008A11A4">
            <w:pPr>
              <w:spacing w:before="40" w:after="40" w:line="220" w:lineRule="exact"/>
              <w:ind w:right="113"/>
              <w:rPr>
                <w:sz w:val="18"/>
              </w:rPr>
            </w:pPr>
            <w:r w:rsidRPr="008A11A4">
              <w:rPr>
                <w:sz w:val="18"/>
              </w:rPr>
              <w:t>Written submissions under article 30</w:t>
            </w:r>
          </w:p>
        </w:tc>
        <w:tc>
          <w:tcPr>
            <w:tcW w:w="851" w:type="dxa"/>
            <w:shd w:val="clear" w:color="auto" w:fill="auto"/>
            <w:noWrap/>
            <w:vAlign w:val="bottom"/>
            <w:hideMark/>
          </w:tcPr>
          <w:p w:rsidR="00FA585B" w:rsidRPr="008A11A4" w:rsidRDefault="00FA585B" w:rsidP="008A11A4">
            <w:pPr>
              <w:spacing w:before="40" w:after="40" w:line="220" w:lineRule="exact"/>
              <w:ind w:right="113"/>
              <w:jc w:val="right"/>
              <w:rPr>
                <w:sz w:val="18"/>
              </w:rPr>
            </w:pPr>
            <w:r w:rsidRPr="008A11A4">
              <w:rPr>
                <w:sz w:val="18"/>
              </w:rPr>
              <w:t>15 811</w:t>
            </w:r>
          </w:p>
        </w:tc>
        <w:tc>
          <w:tcPr>
            <w:tcW w:w="708" w:type="dxa"/>
            <w:shd w:val="clear" w:color="auto" w:fill="auto"/>
            <w:vAlign w:val="bottom"/>
            <w:hideMark/>
          </w:tcPr>
          <w:p w:rsidR="00FA585B" w:rsidRPr="008A11A4" w:rsidRDefault="00FA585B" w:rsidP="008A11A4">
            <w:pPr>
              <w:spacing w:before="40" w:after="40" w:line="220" w:lineRule="exact"/>
              <w:ind w:right="113"/>
              <w:jc w:val="right"/>
              <w:rPr>
                <w:sz w:val="18"/>
              </w:rPr>
            </w:pPr>
            <w:r w:rsidRPr="008A11A4">
              <w:rPr>
                <w:sz w:val="18"/>
              </w:rPr>
              <w:t>17 568</w:t>
            </w:r>
          </w:p>
        </w:tc>
        <w:tc>
          <w:tcPr>
            <w:tcW w:w="706" w:type="dxa"/>
            <w:shd w:val="clear" w:color="auto" w:fill="auto"/>
            <w:vAlign w:val="bottom"/>
            <w:hideMark/>
          </w:tcPr>
          <w:p w:rsidR="00FA585B" w:rsidRPr="008A11A4" w:rsidRDefault="00FA585B" w:rsidP="008A11A4">
            <w:pPr>
              <w:spacing w:before="40" w:after="40" w:line="220" w:lineRule="exact"/>
              <w:ind w:right="113"/>
              <w:jc w:val="right"/>
              <w:rPr>
                <w:sz w:val="18"/>
              </w:rPr>
            </w:pPr>
            <w:r w:rsidRPr="008A11A4">
              <w:rPr>
                <w:sz w:val="18"/>
              </w:rPr>
              <w:t>18 765</w:t>
            </w:r>
          </w:p>
        </w:tc>
        <w:tc>
          <w:tcPr>
            <w:tcW w:w="704" w:type="dxa"/>
            <w:shd w:val="clear" w:color="auto" w:fill="auto"/>
            <w:vAlign w:val="bottom"/>
            <w:hideMark/>
          </w:tcPr>
          <w:p w:rsidR="00FA585B" w:rsidRPr="008A11A4" w:rsidRDefault="00FA585B" w:rsidP="008A11A4">
            <w:pPr>
              <w:spacing w:before="40" w:after="40" w:line="220" w:lineRule="exact"/>
              <w:ind w:right="113"/>
              <w:jc w:val="right"/>
              <w:rPr>
                <w:sz w:val="18"/>
              </w:rPr>
            </w:pPr>
            <w:r w:rsidRPr="008A11A4">
              <w:rPr>
                <w:sz w:val="18"/>
              </w:rPr>
              <w:t>18 639</w:t>
            </w:r>
          </w:p>
        </w:tc>
        <w:tc>
          <w:tcPr>
            <w:tcW w:w="705" w:type="dxa"/>
            <w:shd w:val="clear" w:color="auto" w:fill="auto"/>
            <w:vAlign w:val="bottom"/>
            <w:hideMark/>
          </w:tcPr>
          <w:p w:rsidR="00FA585B" w:rsidRPr="008A11A4" w:rsidRDefault="00FA585B" w:rsidP="008A11A4">
            <w:pPr>
              <w:spacing w:before="40" w:after="40" w:line="220" w:lineRule="exact"/>
              <w:ind w:right="113"/>
              <w:jc w:val="right"/>
              <w:rPr>
                <w:sz w:val="18"/>
              </w:rPr>
            </w:pPr>
            <w:r w:rsidRPr="008A11A4">
              <w:rPr>
                <w:sz w:val="18"/>
              </w:rPr>
              <w:t>20 101</w:t>
            </w:r>
          </w:p>
        </w:tc>
      </w:tr>
      <w:tr w:rsidR="00FA585B" w:rsidRPr="008A11A4" w:rsidTr="00480F83">
        <w:trPr>
          <w:trHeight w:val="240"/>
        </w:trPr>
        <w:tc>
          <w:tcPr>
            <w:tcW w:w="1259" w:type="dxa"/>
            <w:vMerge/>
            <w:shd w:val="clear" w:color="auto" w:fill="auto"/>
            <w:hideMark/>
          </w:tcPr>
          <w:p w:rsidR="00FA585B" w:rsidRPr="008A11A4" w:rsidRDefault="00FA585B" w:rsidP="008A11A4">
            <w:pPr>
              <w:spacing w:before="40" w:after="40" w:line="220" w:lineRule="exact"/>
              <w:ind w:right="113"/>
              <w:rPr>
                <w:sz w:val="18"/>
              </w:rPr>
            </w:pPr>
          </w:p>
        </w:tc>
        <w:tc>
          <w:tcPr>
            <w:tcW w:w="2437" w:type="dxa"/>
            <w:shd w:val="clear" w:color="auto" w:fill="auto"/>
            <w:hideMark/>
          </w:tcPr>
          <w:p w:rsidR="00FA585B" w:rsidRPr="008A11A4" w:rsidRDefault="00FA585B" w:rsidP="008A11A4">
            <w:pPr>
              <w:spacing w:before="40" w:after="40" w:line="220" w:lineRule="exact"/>
              <w:ind w:right="113"/>
              <w:rPr>
                <w:sz w:val="18"/>
              </w:rPr>
            </w:pPr>
            <w:r w:rsidRPr="008A11A4">
              <w:rPr>
                <w:sz w:val="18"/>
              </w:rPr>
              <w:t>Pending as at 31 December</w:t>
            </w:r>
          </w:p>
        </w:tc>
        <w:tc>
          <w:tcPr>
            <w:tcW w:w="851" w:type="dxa"/>
            <w:shd w:val="clear" w:color="auto" w:fill="auto"/>
            <w:noWrap/>
            <w:vAlign w:val="bottom"/>
            <w:hideMark/>
          </w:tcPr>
          <w:p w:rsidR="00FA585B" w:rsidRPr="008A11A4" w:rsidRDefault="00FA585B" w:rsidP="008A11A4">
            <w:pPr>
              <w:spacing w:before="40" w:after="40" w:line="220" w:lineRule="exact"/>
              <w:ind w:right="113"/>
              <w:jc w:val="right"/>
              <w:rPr>
                <w:sz w:val="18"/>
              </w:rPr>
            </w:pPr>
            <w:r w:rsidRPr="008A11A4">
              <w:rPr>
                <w:sz w:val="18"/>
              </w:rPr>
              <w:t>7 051</w:t>
            </w:r>
          </w:p>
        </w:tc>
        <w:tc>
          <w:tcPr>
            <w:tcW w:w="708" w:type="dxa"/>
            <w:shd w:val="clear" w:color="auto" w:fill="auto"/>
            <w:vAlign w:val="bottom"/>
            <w:hideMark/>
          </w:tcPr>
          <w:p w:rsidR="00FA585B" w:rsidRPr="008A11A4" w:rsidRDefault="00FA585B" w:rsidP="008A11A4">
            <w:pPr>
              <w:spacing w:before="40" w:after="40" w:line="220" w:lineRule="exact"/>
              <w:ind w:right="113"/>
              <w:jc w:val="right"/>
              <w:rPr>
                <w:sz w:val="18"/>
              </w:rPr>
            </w:pPr>
            <w:r w:rsidRPr="008A11A4">
              <w:rPr>
                <w:sz w:val="18"/>
              </w:rPr>
              <w:t>6 553</w:t>
            </w:r>
          </w:p>
        </w:tc>
        <w:tc>
          <w:tcPr>
            <w:tcW w:w="706" w:type="dxa"/>
            <w:shd w:val="clear" w:color="auto" w:fill="auto"/>
            <w:vAlign w:val="bottom"/>
            <w:hideMark/>
          </w:tcPr>
          <w:p w:rsidR="00FA585B" w:rsidRPr="008A11A4" w:rsidRDefault="00FA585B" w:rsidP="008A11A4">
            <w:pPr>
              <w:spacing w:before="40" w:after="40" w:line="220" w:lineRule="exact"/>
              <w:ind w:right="113"/>
              <w:jc w:val="right"/>
              <w:rPr>
                <w:sz w:val="18"/>
              </w:rPr>
            </w:pPr>
            <w:r w:rsidRPr="008A11A4">
              <w:rPr>
                <w:sz w:val="18"/>
              </w:rPr>
              <w:t>8 031</w:t>
            </w:r>
          </w:p>
        </w:tc>
        <w:tc>
          <w:tcPr>
            <w:tcW w:w="704" w:type="dxa"/>
            <w:shd w:val="clear" w:color="auto" w:fill="auto"/>
            <w:vAlign w:val="bottom"/>
            <w:hideMark/>
          </w:tcPr>
          <w:p w:rsidR="00FA585B" w:rsidRPr="008A11A4" w:rsidRDefault="00FA585B" w:rsidP="008A11A4">
            <w:pPr>
              <w:spacing w:before="40" w:after="40" w:line="220" w:lineRule="exact"/>
              <w:ind w:right="113"/>
              <w:jc w:val="right"/>
              <w:rPr>
                <w:sz w:val="18"/>
              </w:rPr>
            </w:pPr>
            <w:r w:rsidRPr="008A11A4">
              <w:rPr>
                <w:sz w:val="18"/>
              </w:rPr>
              <w:t>7 890</w:t>
            </w:r>
          </w:p>
        </w:tc>
        <w:tc>
          <w:tcPr>
            <w:tcW w:w="705" w:type="dxa"/>
            <w:shd w:val="clear" w:color="auto" w:fill="auto"/>
            <w:vAlign w:val="bottom"/>
          </w:tcPr>
          <w:p w:rsidR="00FA585B" w:rsidRPr="008A11A4" w:rsidRDefault="00FA585B" w:rsidP="008A11A4">
            <w:pPr>
              <w:spacing w:before="40" w:after="40" w:line="220" w:lineRule="exact"/>
              <w:ind w:right="113"/>
              <w:jc w:val="right"/>
              <w:rPr>
                <w:sz w:val="18"/>
              </w:rPr>
            </w:pPr>
          </w:p>
        </w:tc>
      </w:tr>
    </w:tbl>
    <w:p w:rsidR="00FA585B" w:rsidRPr="009A5180" w:rsidRDefault="00FA585B" w:rsidP="008A11A4">
      <w:pPr>
        <w:pStyle w:val="H1G"/>
      </w:pPr>
      <w:r w:rsidRPr="009A5180">
        <w:tab/>
      </w:r>
      <w:r w:rsidRPr="009A5180">
        <w:tab/>
        <w:t>Replies to the issues raised in paragraph 18</w:t>
      </w:r>
    </w:p>
    <w:p w:rsidR="00FA585B" w:rsidRPr="009A5180" w:rsidRDefault="00FA585B" w:rsidP="008A11A4">
      <w:pPr>
        <w:pStyle w:val="H23G"/>
      </w:pPr>
      <w:r w:rsidRPr="009A5180">
        <w:tab/>
        <w:t>(a)</w:t>
      </w:r>
      <w:r w:rsidRPr="009A5180">
        <w:tab/>
        <w:t>The number of children separated from their parents</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694"/>
        <w:gridCol w:w="708"/>
        <w:gridCol w:w="853"/>
        <w:gridCol w:w="848"/>
        <w:gridCol w:w="712"/>
        <w:gridCol w:w="850"/>
        <w:gridCol w:w="705"/>
      </w:tblGrid>
      <w:tr w:rsidR="00FA585B" w:rsidRPr="008A11A4" w:rsidTr="008A11A4">
        <w:trPr>
          <w:trHeight w:val="240"/>
          <w:tblHeader/>
        </w:trPr>
        <w:tc>
          <w:tcPr>
            <w:tcW w:w="1828" w:type="pct"/>
            <w:tcBorders>
              <w:top w:val="single" w:sz="4" w:space="0" w:color="auto"/>
              <w:bottom w:val="single" w:sz="12" w:space="0" w:color="auto"/>
            </w:tcBorders>
            <w:shd w:val="clear" w:color="auto" w:fill="auto"/>
            <w:noWrap/>
            <w:vAlign w:val="bottom"/>
            <w:hideMark/>
          </w:tcPr>
          <w:p w:rsidR="00FA585B" w:rsidRPr="008A11A4" w:rsidRDefault="00FA585B" w:rsidP="008A11A4">
            <w:pPr>
              <w:spacing w:before="80" w:after="80" w:line="200" w:lineRule="exact"/>
              <w:ind w:right="113"/>
              <w:rPr>
                <w:i/>
                <w:sz w:val="16"/>
              </w:rPr>
            </w:pPr>
            <w:bookmarkStart w:id="2" w:name="PROT_EV_ATENDIDOS_TOTAL_TIT"/>
            <w:bookmarkEnd w:id="2"/>
            <w:r w:rsidRPr="008A11A4">
              <w:rPr>
                <w:i/>
                <w:sz w:val="16"/>
              </w:rPr>
              <w:t> </w:t>
            </w:r>
            <w:bookmarkStart w:id="3" w:name="PROT_EV_ATENDIDOS_TOTAL"/>
            <w:bookmarkEnd w:id="3"/>
          </w:p>
        </w:tc>
        <w:tc>
          <w:tcPr>
            <w:tcW w:w="480" w:type="pct"/>
            <w:tcBorders>
              <w:top w:val="single" w:sz="4" w:space="0" w:color="auto"/>
              <w:bottom w:val="single" w:sz="12" w:space="0" w:color="auto"/>
            </w:tcBorders>
            <w:shd w:val="clear" w:color="auto" w:fill="auto"/>
            <w:noWrap/>
            <w:vAlign w:val="bottom"/>
            <w:hideMark/>
          </w:tcPr>
          <w:p w:rsidR="00FA585B" w:rsidRPr="008A11A4" w:rsidRDefault="00FA585B" w:rsidP="008A11A4">
            <w:pPr>
              <w:spacing w:before="80" w:after="80" w:line="200" w:lineRule="exact"/>
              <w:ind w:right="113"/>
              <w:jc w:val="right"/>
              <w:rPr>
                <w:i/>
                <w:sz w:val="16"/>
              </w:rPr>
            </w:pPr>
            <w:r w:rsidRPr="008A11A4">
              <w:rPr>
                <w:i/>
                <w:sz w:val="16"/>
              </w:rPr>
              <w:t> </w:t>
            </w:r>
          </w:p>
        </w:tc>
        <w:tc>
          <w:tcPr>
            <w:tcW w:w="579" w:type="pct"/>
            <w:tcBorders>
              <w:top w:val="single" w:sz="4" w:space="0" w:color="auto"/>
              <w:bottom w:val="single" w:sz="12" w:space="0" w:color="auto"/>
            </w:tcBorders>
            <w:shd w:val="clear" w:color="auto" w:fill="auto"/>
            <w:noWrap/>
            <w:vAlign w:val="bottom"/>
          </w:tcPr>
          <w:p w:rsidR="00FA585B" w:rsidRPr="008A11A4" w:rsidRDefault="00FA585B" w:rsidP="008A11A4">
            <w:pPr>
              <w:spacing w:before="80" w:after="80" w:line="200" w:lineRule="exact"/>
              <w:ind w:right="113"/>
              <w:jc w:val="right"/>
              <w:rPr>
                <w:i/>
                <w:sz w:val="16"/>
              </w:rPr>
            </w:pPr>
            <w:r w:rsidRPr="008A11A4">
              <w:rPr>
                <w:i/>
                <w:sz w:val="16"/>
              </w:rPr>
              <w:t>2011</w:t>
            </w:r>
          </w:p>
        </w:tc>
        <w:tc>
          <w:tcPr>
            <w:tcW w:w="575" w:type="pct"/>
            <w:tcBorders>
              <w:top w:val="single" w:sz="4" w:space="0" w:color="auto"/>
              <w:bottom w:val="single" w:sz="12" w:space="0" w:color="auto"/>
            </w:tcBorders>
            <w:shd w:val="clear" w:color="auto" w:fill="auto"/>
            <w:noWrap/>
            <w:vAlign w:val="bottom"/>
          </w:tcPr>
          <w:p w:rsidR="00FA585B" w:rsidRPr="008A11A4" w:rsidRDefault="00FA585B" w:rsidP="008A11A4">
            <w:pPr>
              <w:spacing w:before="80" w:after="80" w:line="200" w:lineRule="exact"/>
              <w:ind w:right="113"/>
              <w:jc w:val="right"/>
              <w:rPr>
                <w:i/>
                <w:sz w:val="16"/>
              </w:rPr>
            </w:pPr>
            <w:r w:rsidRPr="008A11A4">
              <w:rPr>
                <w:i/>
                <w:sz w:val="16"/>
              </w:rPr>
              <w:t>2012</w:t>
            </w:r>
          </w:p>
        </w:tc>
        <w:tc>
          <w:tcPr>
            <w:tcW w:w="483" w:type="pct"/>
            <w:tcBorders>
              <w:top w:val="single" w:sz="4" w:space="0" w:color="auto"/>
              <w:bottom w:val="single" w:sz="12" w:space="0" w:color="auto"/>
            </w:tcBorders>
            <w:shd w:val="clear" w:color="auto" w:fill="auto"/>
            <w:noWrap/>
            <w:vAlign w:val="bottom"/>
          </w:tcPr>
          <w:p w:rsidR="00FA585B" w:rsidRPr="008A11A4" w:rsidRDefault="00FA585B" w:rsidP="008A11A4">
            <w:pPr>
              <w:spacing w:before="80" w:after="80" w:line="200" w:lineRule="exact"/>
              <w:ind w:right="113"/>
              <w:jc w:val="right"/>
              <w:rPr>
                <w:i/>
                <w:sz w:val="16"/>
              </w:rPr>
            </w:pPr>
            <w:r w:rsidRPr="008A11A4">
              <w:rPr>
                <w:i/>
                <w:sz w:val="16"/>
              </w:rPr>
              <w:t>2013</w:t>
            </w:r>
          </w:p>
        </w:tc>
        <w:tc>
          <w:tcPr>
            <w:tcW w:w="577" w:type="pct"/>
            <w:tcBorders>
              <w:top w:val="single" w:sz="4" w:space="0" w:color="auto"/>
              <w:bottom w:val="single" w:sz="12" w:space="0" w:color="auto"/>
            </w:tcBorders>
            <w:shd w:val="clear" w:color="auto" w:fill="auto"/>
            <w:noWrap/>
            <w:vAlign w:val="bottom"/>
          </w:tcPr>
          <w:p w:rsidR="00FA585B" w:rsidRPr="008A11A4" w:rsidRDefault="00FA585B" w:rsidP="008A11A4">
            <w:pPr>
              <w:spacing w:before="80" w:after="80" w:line="200" w:lineRule="exact"/>
              <w:ind w:right="113"/>
              <w:jc w:val="right"/>
              <w:rPr>
                <w:i/>
                <w:sz w:val="16"/>
              </w:rPr>
            </w:pPr>
            <w:r w:rsidRPr="008A11A4">
              <w:rPr>
                <w:i/>
                <w:sz w:val="16"/>
              </w:rPr>
              <w:t>2014</w:t>
            </w:r>
          </w:p>
        </w:tc>
        <w:tc>
          <w:tcPr>
            <w:tcW w:w="478" w:type="pct"/>
            <w:tcBorders>
              <w:top w:val="single" w:sz="4" w:space="0" w:color="auto"/>
              <w:bottom w:val="single" w:sz="12" w:space="0" w:color="auto"/>
            </w:tcBorders>
            <w:shd w:val="clear" w:color="auto" w:fill="auto"/>
            <w:noWrap/>
            <w:vAlign w:val="bottom"/>
            <w:hideMark/>
          </w:tcPr>
          <w:p w:rsidR="00FA585B" w:rsidRPr="008A11A4" w:rsidRDefault="00FA585B" w:rsidP="008A11A4">
            <w:pPr>
              <w:spacing w:before="80" w:after="80" w:line="200" w:lineRule="exact"/>
              <w:ind w:right="113"/>
              <w:jc w:val="right"/>
              <w:rPr>
                <w:i/>
                <w:sz w:val="16"/>
              </w:rPr>
            </w:pPr>
            <w:r w:rsidRPr="008A11A4">
              <w:rPr>
                <w:i/>
                <w:sz w:val="16"/>
              </w:rPr>
              <w:t>2015</w:t>
            </w:r>
          </w:p>
        </w:tc>
      </w:tr>
      <w:tr w:rsidR="00FA585B" w:rsidRPr="008A11A4" w:rsidTr="008A11A4">
        <w:trPr>
          <w:trHeight w:val="240"/>
        </w:trPr>
        <w:tc>
          <w:tcPr>
            <w:tcW w:w="1828" w:type="pct"/>
            <w:vMerge w:val="restart"/>
            <w:tcBorders>
              <w:top w:val="single" w:sz="12" w:space="0" w:color="auto"/>
            </w:tcBorders>
            <w:shd w:val="clear" w:color="auto" w:fill="auto"/>
            <w:hideMark/>
          </w:tcPr>
          <w:p w:rsidR="00FA585B" w:rsidRPr="008A11A4" w:rsidRDefault="00FA585B" w:rsidP="008A11A4">
            <w:pPr>
              <w:spacing w:before="40" w:after="40" w:line="220" w:lineRule="exact"/>
              <w:ind w:right="113"/>
              <w:rPr>
                <w:sz w:val="18"/>
              </w:rPr>
            </w:pPr>
            <w:r w:rsidRPr="008A11A4">
              <w:rPr>
                <w:sz w:val="18"/>
              </w:rPr>
              <w:t xml:space="preserve">Legal guardianship </w:t>
            </w:r>
          </w:p>
        </w:tc>
        <w:tc>
          <w:tcPr>
            <w:tcW w:w="480" w:type="pct"/>
            <w:tcBorders>
              <w:top w:val="single" w:sz="12" w:space="0" w:color="auto"/>
            </w:tcBorders>
            <w:shd w:val="clear" w:color="auto" w:fill="auto"/>
            <w:noWrap/>
            <w:vAlign w:val="bottom"/>
            <w:hideMark/>
          </w:tcPr>
          <w:p w:rsidR="00FA585B" w:rsidRPr="008A11A4" w:rsidRDefault="00FA585B" w:rsidP="008A11A4">
            <w:pPr>
              <w:spacing w:before="40" w:after="40" w:line="220" w:lineRule="exact"/>
              <w:ind w:right="113"/>
              <w:jc w:val="right"/>
              <w:rPr>
                <w:sz w:val="18"/>
              </w:rPr>
            </w:pPr>
            <w:r w:rsidRPr="008A11A4">
              <w:rPr>
                <w:sz w:val="18"/>
              </w:rPr>
              <w:t>No.</w:t>
            </w:r>
          </w:p>
        </w:tc>
        <w:tc>
          <w:tcPr>
            <w:tcW w:w="579" w:type="pct"/>
            <w:tcBorders>
              <w:top w:val="single" w:sz="12" w:space="0" w:color="auto"/>
            </w:tcBorders>
            <w:shd w:val="clear" w:color="auto" w:fill="auto"/>
            <w:noWrap/>
            <w:vAlign w:val="bottom"/>
          </w:tcPr>
          <w:p w:rsidR="00FA585B" w:rsidRPr="008A11A4" w:rsidRDefault="00FA585B" w:rsidP="008A11A4">
            <w:pPr>
              <w:spacing w:before="40" w:after="40" w:line="220" w:lineRule="exact"/>
              <w:ind w:right="113"/>
              <w:jc w:val="right"/>
              <w:rPr>
                <w:sz w:val="18"/>
              </w:rPr>
            </w:pPr>
            <w:r w:rsidRPr="008A11A4">
              <w:rPr>
                <w:sz w:val="18"/>
              </w:rPr>
              <w:t>30 057</w:t>
            </w:r>
          </w:p>
        </w:tc>
        <w:tc>
          <w:tcPr>
            <w:tcW w:w="575" w:type="pct"/>
            <w:tcBorders>
              <w:top w:val="single" w:sz="12" w:space="0" w:color="auto"/>
            </w:tcBorders>
            <w:shd w:val="clear" w:color="auto" w:fill="auto"/>
            <w:noWrap/>
            <w:vAlign w:val="bottom"/>
          </w:tcPr>
          <w:p w:rsidR="00FA585B" w:rsidRPr="008A11A4" w:rsidRDefault="00FA585B" w:rsidP="008A11A4">
            <w:pPr>
              <w:spacing w:before="40" w:after="40" w:line="220" w:lineRule="exact"/>
              <w:ind w:right="113"/>
              <w:jc w:val="right"/>
              <w:rPr>
                <w:sz w:val="18"/>
              </w:rPr>
            </w:pPr>
            <w:r w:rsidRPr="008A11A4">
              <w:rPr>
                <w:sz w:val="18"/>
              </w:rPr>
              <w:t>29 703</w:t>
            </w:r>
          </w:p>
        </w:tc>
        <w:tc>
          <w:tcPr>
            <w:tcW w:w="483" w:type="pct"/>
            <w:tcBorders>
              <w:top w:val="single" w:sz="12" w:space="0" w:color="auto"/>
            </w:tcBorders>
            <w:shd w:val="clear" w:color="auto" w:fill="auto"/>
            <w:noWrap/>
            <w:vAlign w:val="bottom"/>
          </w:tcPr>
          <w:p w:rsidR="00FA585B" w:rsidRPr="008A11A4" w:rsidRDefault="00FA585B" w:rsidP="008A11A4">
            <w:pPr>
              <w:spacing w:before="40" w:after="40" w:line="220" w:lineRule="exact"/>
              <w:ind w:right="113"/>
              <w:jc w:val="right"/>
              <w:rPr>
                <w:sz w:val="18"/>
              </w:rPr>
            </w:pPr>
            <w:r w:rsidRPr="008A11A4">
              <w:rPr>
                <w:sz w:val="18"/>
              </w:rPr>
              <w:t>29 291</w:t>
            </w:r>
          </w:p>
        </w:tc>
        <w:tc>
          <w:tcPr>
            <w:tcW w:w="577" w:type="pct"/>
            <w:tcBorders>
              <w:top w:val="single" w:sz="12" w:space="0" w:color="auto"/>
            </w:tcBorders>
            <w:shd w:val="clear" w:color="auto" w:fill="auto"/>
            <w:noWrap/>
            <w:vAlign w:val="bottom"/>
          </w:tcPr>
          <w:p w:rsidR="00FA585B" w:rsidRPr="008A11A4" w:rsidRDefault="00FA585B" w:rsidP="008A11A4">
            <w:pPr>
              <w:spacing w:before="40" w:after="40" w:line="220" w:lineRule="exact"/>
              <w:ind w:right="113"/>
              <w:jc w:val="right"/>
              <w:rPr>
                <w:sz w:val="18"/>
              </w:rPr>
            </w:pPr>
            <w:r w:rsidRPr="008A11A4">
              <w:rPr>
                <w:sz w:val="18"/>
              </w:rPr>
              <w:t>27 626</w:t>
            </w:r>
          </w:p>
        </w:tc>
        <w:tc>
          <w:tcPr>
            <w:tcW w:w="478" w:type="pct"/>
            <w:tcBorders>
              <w:top w:val="single" w:sz="12" w:space="0" w:color="auto"/>
            </w:tcBorders>
            <w:shd w:val="clear" w:color="auto" w:fill="auto"/>
            <w:noWrap/>
            <w:vAlign w:val="bottom"/>
            <w:hideMark/>
          </w:tcPr>
          <w:p w:rsidR="00FA585B" w:rsidRPr="008A11A4" w:rsidRDefault="00FA585B" w:rsidP="008A11A4">
            <w:pPr>
              <w:spacing w:before="40" w:after="40" w:line="220" w:lineRule="exact"/>
              <w:ind w:right="113"/>
              <w:jc w:val="right"/>
              <w:rPr>
                <w:sz w:val="18"/>
              </w:rPr>
            </w:pPr>
            <w:r w:rsidRPr="008A11A4">
              <w:rPr>
                <w:sz w:val="18"/>
              </w:rPr>
              <w:t>25 952</w:t>
            </w:r>
          </w:p>
        </w:tc>
      </w:tr>
      <w:tr w:rsidR="00FA585B" w:rsidRPr="008A11A4" w:rsidTr="00013249">
        <w:trPr>
          <w:trHeight w:val="240"/>
        </w:trPr>
        <w:tc>
          <w:tcPr>
            <w:tcW w:w="1828" w:type="pct"/>
            <w:vMerge/>
            <w:tcBorders>
              <w:bottom w:val="single" w:sz="4" w:space="0" w:color="auto"/>
            </w:tcBorders>
            <w:shd w:val="clear" w:color="auto" w:fill="auto"/>
            <w:hideMark/>
          </w:tcPr>
          <w:p w:rsidR="00FA585B" w:rsidRPr="008A11A4" w:rsidRDefault="00FA585B" w:rsidP="008A11A4">
            <w:pPr>
              <w:spacing w:before="40" w:after="40" w:line="220" w:lineRule="exact"/>
              <w:ind w:right="113"/>
              <w:rPr>
                <w:sz w:val="18"/>
              </w:rPr>
            </w:pPr>
          </w:p>
        </w:tc>
        <w:tc>
          <w:tcPr>
            <w:tcW w:w="480" w:type="pct"/>
            <w:tcBorders>
              <w:bottom w:val="single" w:sz="4" w:space="0" w:color="auto"/>
            </w:tcBorders>
            <w:shd w:val="clear" w:color="auto" w:fill="auto"/>
            <w:noWrap/>
            <w:vAlign w:val="bottom"/>
            <w:hideMark/>
          </w:tcPr>
          <w:p w:rsidR="00FA585B" w:rsidRPr="008A11A4" w:rsidRDefault="00FA585B" w:rsidP="008A11A4">
            <w:pPr>
              <w:spacing w:before="40" w:after="40" w:line="220" w:lineRule="exact"/>
              <w:ind w:right="113"/>
              <w:jc w:val="right"/>
              <w:rPr>
                <w:sz w:val="18"/>
              </w:rPr>
            </w:pPr>
            <w:r w:rsidRPr="008A11A4">
              <w:rPr>
                <w:sz w:val="18"/>
              </w:rPr>
              <w:t>Rate*</w:t>
            </w:r>
          </w:p>
        </w:tc>
        <w:tc>
          <w:tcPr>
            <w:tcW w:w="579" w:type="pct"/>
            <w:tcBorders>
              <w:bottom w:val="single" w:sz="4" w:space="0" w:color="auto"/>
            </w:tcBorders>
            <w:shd w:val="clear" w:color="auto" w:fill="auto"/>
            <w:noWrap/>
            <w:vAlign w:val="bottom"/>
          </w:tcPr>
          <w:p w:rsidR="00FA585B" w:rsidRPr="008A11A4" w:rsidRDefault="00FA585B" w:rsidP="008A11A4">
            <w:pPr>
              <w:spacing w:before="40" w:after="40" w:line="220" w:lineRule="exact"/>
              <w:ind w:right="113"/>
              <w:jc w:val="right"/>
              <w:rPr>
                <w:sz w:val="18"/>
              </w:rPr>
            </w:pPr>
            <w:r w:rsidRPr="008A11A4">
              <w:rPr>
                <w:sz w:val="18"/>
              </w:rPr>
              <w:t>364.2</w:t>
            </w:r>
          </w:p>
        </w:tc>
        <w:tc>
          <w:tcPr>
            <w:tcW w:w="575" w:type="pct"/>
            <w:tcBorders>
              <w:bottom w:val="single" w:sz="4" w:space="0" w:color="auto"/>
            </w:tcBorders>
            <w:shd w:val="clear" w:color="auto" w:fill="auto"/>
            <w:noWrap/>
            <w:vAlign w:val="bottom"/>
          </w:tcPr>
          <w:p w:rsidR="00FA585B" w:rsidRPr="008A11A4" w:rsidRDefault="00FA585B" w:rsidP="008A11A4">
            <w:pPr>
              <w:spacing w:before="40" w:after="40" w:line="220" w:lineRule="exact"/>
              <w:ind w:right="113"/>
              <w:jc w:val="right"/>
              <w:rPr>
                <w:sz w:val="18"/>
              </w:rPr>
            </w:pPr>
            <w:r w:rsidRPr="008A11A4">
              <w:rPr>
                <w:sz w:val="18"/>
              </w:rPr>
              <w:t>356.9</w:t>
            </w:r>
          </w:p>
        </w:tc>
        <w:tc>
          <w:tcPr>
            <w:tcW w:w="483" w:type="pct"/>
            <w:tcBorders>
              <w:bottom w:val="single" w:sz="4" w:space="0" w:color="auto"/>
            </w:tcBorders>
            <w:shd w:val="clear" w:color="auto" w:fill="auto"/>
            <w:noWrap/>
            <w:vAlign w:val="bottom"/>
          </w:tcPr>
          <w:p w:rsidR="00FA585B" w:rsidRPr="008A11A4" w:rsidRDefault="00FA585B" w:rsidP="008A11A4">
            <w:pPr>
              <w:spacing w:before="40" w:after="40" w:line="220" w:lineRule="exact"/>
              <w:ind w:right="113"/>
              <w:jc w:val="right"/>
              <w:rPr>
                <w:sz w:val="18"/>
              </w:rPr>
            </w:pPr>
            <w:r w:rsidRPr="008A11A4">
              <w:rPr>
                <w:sz w:val="18"/>
              </w:rPr>
              <w:t>350.7</w:t>
            </w:r>
          </w:p>
        </w:tc>
        <w:tc>
          <w:tcPr>
            <w:tcW w:w="577" w:type="pct"/>
            <w:tcBorders>
              <w:bottom w:val="single" w:sz="4" w:space="0" w:color="auto"/>
            </w:tcBorders>
            <w:shd w:val="clear" w:color="auto" w:fill="auto"/>
            <w:noWrap/>
            <w:vAlign w:val="bottom"/>
          </w:tcPr>
          <w:p w:rsidR="00FA585B" w:rsidRPr="008A11A4" w:rsidRDefault="00FA585B" w:rsidP="008A11A4">
            <w:pPr>
              <w:spacing w:before="40" w:after="40" w:line="220" w:lineRule="exact"/>
              <w:ind w:right="113"/>
              <w:jc w:val="right"/>
              <w:rPr>
                <w:sz w:val="18"/>
              </w:rPr>
            </w:pPr>
            <w:r w:rsidRPr="008A11A4">
              <w:rPr>
                <w:sz w:val="18"/>
              </w:rPr>
              <w:t>311.5</w:t>
            </w:r>
          </w:p>
        </w:tc>
        <w:tc>
          <w:tcPr>
            <w:tcW w:w="478" w:type="pct"/>
            <w:tcBorders>
              <w:bottom w:val="single" w:sz="4" w:space="0" w:color="auto"/>
            </w:tcBorders>
            <w:shd w:val="clear" w:color="auto" w:fill="auto"/>
            <w:noWrap/>
            <w:vAlign w:val="bottom"/>
            <w:hideMark/>
          </w:tcPr>
          <w:p w:rsidR="00FA585B" w:rsidRPr="008A11A4" w:rsidRDefault="00FA585B" w:rsidP="008A11A4">
            <w:pPr>
              <w:spacing w:before="40" w:after="40" w:line="220" w:lineRule="exact"/>
              <w:ind w:right="113"/>
              <w:jc w:val="right"/>
              <w:rPr>
                <w:sz w:val="18"/>
              </w:rPr>
            </w:pPr>
            <w:r w:rsidRPr="008A11A4">
              <w:rPr>
                <w:sz w:val="18"/>
              </w:rPr>
              <w:t>311.3</w:t>
            </w:r>
          </w:p>
        </w:tc>
      </w:tr>
      <w:tr w:rsidR="00FA585B" w:rsidRPr="008A11A4" w:rsidTr="00013249">
        <w:trPr>
          <w:trHeight w:val="240"/>
        </w:trPr>
        <w:tc>
          <w:tcPr>
            <w:tcW w:w="1828" w:type="pct"/>
            <w:vMerge w:val="restart"/>
            <w:tcBorders>
              <w:top w:val="single" w:sz="4" w:space="0" w:color="auto"/>
              <w:bottom w:val="single" w:sz="4" w:space="0" w:color="auto"/>
            </w:tcBorders>
            <w:shd w:val="clear" w:color="auto" w:fill="auto"/>
            <w:hideMark/>
          </w:tcPr>
          <w:p w:rsidR="00FA585B" w:rsidRPr="00013249" w:rsidRDefault="00FA585B" w:rsidP="00013249">
            <w:pPr>
              <w:spacing w:before="80" w:after="80" w:line="220" w:lineRule="exact"/>
              <w:ind w:left="283"/>
              <w:rPr>
                <w:b/>
                <w:sz w:val="18"/>
              </w:rPr>
            </w:pPr>
            <w:r w:rsidRPr="00013249">
              <w:rPr>
                <w:b/>
                <w:sz w:val="18"/>
              </w:rPr>
              <w:t xml:space="preserve">Total no. of guardianships </w:t>
            </w:r>
          </w:p>
        </w:tc>
        <w:tc>
          <w:tcPr>
            <w:tcW w:w="480" w:type="pct"/>
            <w:tcBorders>
              <w:top w:val="single" w:sz="4" w:space="0" w:color="auto"/>
              <w:bottom w:val="nil"/>
            </w:tcBorders>
            <w:shd w:val="clear" w:color="auto" w:fill="auto"/>
            <w:noWrap/>
            <w:vAlign w:val="bottom"/>
            <w:hideMark/>
          </w:tcPr>
          <w:p w:rsidR="00FA585B" w:rsidRPr="00013249" w:rsidRDefault="00FA585B" w:rsidP="00013249">
            <w:pPr>
              <w:spacing w:before="80" w:after="80" w:line="220" w:lineRule="exact"/>
              <w:ind w:right="113"/>
              <w:jc w:val="right"/>
              <w:rPr>
                <w:b/>
                <w:sz w:val="18"/>
              </w:rPr>
            </w:pPr>
            <w:r w:rsidRPr="00013249">
              <w:rPr>
                <w:b/>
                <w:sz w:val="18"/>
              </w:rPr>
              <w:t>No.</w:t>
            </w:r>
          </w:p>
        </w:tc>
        <w:tc>
          <w:tcPr>
            <w:tcW w:w="579" w:type="pct"/>
            <w:tcBorders>
              <w:top w:val="single" w:sz="4" w:space="0" w:color="auto"/>
              <w:bottom w:val="nil"/>
            </w:tcBorders>
            <w:shd w:val="clear" w:color="auto" w:fill="auto"/>
            <w:noWrap/>
            <w:vAlign w:val="bottom"/>
          </w:tcPr>
          <w:p w:rsidR="00FA585B" w:rsidRPr="00013249" w:rsidRDefault="00FA585B" w:rsidP="00013249">
            <w:pPr>
              <w:spacing w:before="80" w:after="80" w:line="220" w:lineRule="exact"/>
              <w:ind w:right="113"/>
              <w:jc w:val="right"/>
              <w:rPr>
                <w:b/>
                <w:sz w:val="18"/>
              </w:rPr>
            </w:pPr>
            <w:r w:rsidRPr="00013249">
              <w:rPr>
                <w:b/>
                <w:sz w:val="18"/>
              </w:rPr>
              <w:t>4 537</w:t>
            </w:r>
          </w:p>
        </w:tc>
        <w:tc>
          <w:tcPr>
            <w:tcW w:w="575" w:type="pct"/>
            <w:tcBorders>
              <w:top w:val="single" w:sz="4" w:space="0" w:color="auto"/>
              <w:bottom w:val="nil"/>
            </w:tcBorders>
            <w:shd w:val="clear" w:color="auto" w:fill="auto"/>
            <w:noWrap/>
            <w:vAlign w:val="bottom"/>
          </w:tcPr>
          <w:p w:rsidR="00FA585B" w:rsidRPr="00013249" w:rsidRDefault="00FA585B" w:rsidP="00013249">
            <w:pPr>
              <w:spacing w:before="80" w:after="80" w:line="220" w:lineRule="exact"/>
              <w:ind w:right="113"/>
              <w:jc w:val="right"/>
              <w:rPr>
                <w:b/>
                <w:sz w:val="18"/>
              </w:rPr>
            </w:pPr>
            <w:r w:rsidRPr="00013249">
              <w:rPr>
                <w:b/>
                <w:sz w:val="18"/>
              </w:rPr>
              <w:t>4 413</w:t>
            </w:r>
          </w:p>
        </w:tc>
        <w:tc>
          <w:tcPr>
            <w:tcW w:w="483" w:type="pct"/>
            <w:tcBorders>
              <w:top w:val="single" w:sz="4" w:space="0" w:color="auto"/>
              <w:bottom w:val="nil"/>
            </w:tcBorders>
            <w:shd w:val="clear" w:color="auto" w:fill="auto"/>
            <w:noWrap/>
            <w:vAlign w:val="bottom"/>
          </w:tcPr>
          <w:p w:rsidR="00FA585B" w:rsidRPr="00013249" w:rsidRDefault="00FA585B" w:rsidP="00013249">
            <w:pPr>
              <w:spacing w:before="80" w:after="80" w:line="220" w:lineRule="exact"/>
              <w:ind w:right="113"/>
              <w:jc w:val="right"/>
              <w:rPr>
                <w:b/>
                <w:sz w:val="18"/>
              </w:rPr>
            </w:pPr>
            <w:r w:rsidRPr="00013249">
              <w:rPr>
                <w:b/>
                <w:sz w:val="18"/>
              </w:rPr>
              <w:t>5 033</w:t>
            </w:r>
          </w:p>
        </w:tc>
        <w:tc>
          <w:tcPr>
            <w:tcW w:w="577" w:type="pct"/>
            <w:tcBorders>
              <w:top w:val="single" w:sz="4" w:space="0" w:color="auto"/>
              <w:bottom w:val="nil"/>
            </w:tcBorders>
            <w:shd w:val="clear" w:color="auto" w:fill="auto"/>
            <w:noWrap/>
            <w:vAlign w:val="bottom"/>
          </w:tcPr>
          <w:p w:rsidR="00FA585B" w:rsidRPr="00013249" w:rsidRDefault="00FA585B" w:rsidP="00013249">
            <w:pPr>
              <w:spacing w:before="80" w:after="80" w:line="220" w:lineRule="exact"/>
              <w:ind w:right="113"/>
              <w:jc w:val="right"/>
              <w:rPr>
                <w:b/>
                <w:sz w:val="18"/>
              </w:rPr>
            </w:pPr>
            <w:r w:rsidRPr="00013249">
              <w:rPr>
                <w:b/>
                <w:sz w:val="18"/>
              </w:rPr>
              <w:t>4 177</w:t>
            </w:r>
          </w:p>
        </w:tc>
        <w:tc>
          <w:tcPr>
            <w:tcW w:w="478" w:type="pct"/>
            <w:tcBorders>
              <w:top w:val="single" w:sz="4" w:space="0" w:color="auto"/>
              <w:bottom w:val="nil"/>
            </w:tcBorders>
            <w:shd w:val="clear" w:color="auto" w:fill="auto"/>
            <w:noWrap/>
            <w:vAlign w:val="bottom"/>
            <w:hideMark/>
          </w:tcPr>
          <w:p w:rsidR="00FA585B" w:rsidRPr="00013249" w:rsidRDefault="00FA585B" w:rsidP="00013249">
            <w:pPr>
              <w:spacing w:before="80" w:after="80" w:line="220" w:lineRule="exact"/>
              <w:ind w:right="113"/>
              <w:jc w:val="right"/>
              <w:rPr>
                <w:b/>
                <w:sz w:val="18"/>
              </w:rPr>
            </w:pPr>
            <w:r w:rsidRPr="00013249">
              <w:rPr>
                <w:b/>
                <w:sz w:val="18"/>
              </w:rPr>
              <w:t>4 724</w:t>
            </w:r>
          </w:p>
        </w:tc>
      </w:tr>
      <w:tr w:rsidR="00FA585B" w:rsidRPr="008A11A4" w:rsidTr="00013249">
        <w:trPr>
          <w:trHeight w:val="240"/>
        </w:trPr>
        <w:tc>
          <w:tcPr>
            <w:tcW w:w="1828" w:type="pct"/>
            <w:vMerge/>
            <w:tcBorders>
              <w:top w:val="nil"/>
              <w:bottom w:val="single" w:sz="4" w:space="0" w:color="auto"/>
            </w:tcBorders>
            <w:shd w:val="clear" w:color="auto" w:fill="auto"/>
            <w:hideMark/>
          </w:tcPr>
          <w:p w:rsidR="00FA585B" w:rsidRPr="008A11A4" w:rsidRDefault="00FA585B" w:rsidP="008A11A4">
            <w:pPr>
              <w:spacing w:before="40" w:after="40" w:line="220" w:lineRule="exact"/>
              <w:ind w:right="113"/>
              <w:rPr>
                <w:sz w:val="18"/>
              </w:rPr>
            </w:pPr>
          </w:p>
        </w:tc>
        <w:tc>
          <w:tcPr>
            <w:tcW w:w="480" w:type="pct"/>
            <w:tcBorders>
              <w:top w:val="nil"/>
              <w:bottom w:val="single" w:sz="4" w:space="0" w:color="auto"/>
            </w:tcBorders>
            <w:shd w:val="clear" w:color="auto" w:fill="auto"/>
            <w:noWrap/>
            <w:vAlign w:val="bottom"/>
            <w:hideMark/>
          </w:tcPr>
          <w:p w:rsidR="00FA585B" w:rsidRPr="00013249" w:rsidRDefault="00FA585B" w:rsidP="00013249">
            <w:pPr>
              <w:spacing w:before="80" w:after="80" w:line="220" w:lineRule="exact"/>
              <w:ind w:right="113"/>
              <w:jc w:val="right"/>
              <w:rPr>
                <w:b/>
                <w:sz w:val="18"/>
              </w:rPr>
            </w:pPr>
            <w:r w:rsidRPr="00013249">
              <w:rPr>
                <w:b/>
                <w:sz w:val="18"/>
              </w:rPr>
              <w:t>Rate*</w:t>
            </w:r>
          </w:p>
        </w:tc>
        <w:tc>
          <w:tcPr>
            <w:tcW w:w="579" w:type="pct"/>
            <w:tcBorders>
              <w:top w:val="nil"/>
              <w:bottom w:val="single" w:sz="4" w:space="0" w:color="auto"/>
            </w:tcBorders>
            <w:shd w:val="clear" w:color="auto" w:fill="auto"/>
            <w:noWrap/>
            <w:vAlign w:val="bottom"/>
          </w:tcPr>
          <w:p w:rsidR="00FA585B" w:rsidRPr="00013249" w:rsidRDefault="00FA585B" w:rsidP="00013249">
            <w:pPr>
              <w:spacing w:before="80" w:after="80" w:line="220" w:lineRule="exact"/>
              <w:ind w:right="113"/>
              <w:jc w:val="right"/>
              <w:rPr>
                <w:b/>
                <w:sz w:val="18"/>
              </w:rPr>
            </w:pPr>
            <w:r w:rsidRPr="00013249">
              <w:rPr>
                <w:b/>
                <w:sz w:val="18"/>
              </w:rPr>
              <w:t>55.1</w:t>
            </w:r>
          </w:p>
        </w:tc>
        <w:tc>
          <w:tcPr>
            <w:tcW w:w="575" w:type="pct"/>
            <w:tcBorders>
              <w:top w:val="nil"/>
              <w:bottom w:val="single" w:sz="4" w:space="0" w:color="auto"/>
            </w:tcBorders>
            <w:shd w:val="clear" w:color="auto" w:fill="auto"/>
            <w:noWrap/>
            <w:vAlign w:val="bottom"/>
          </w:tcPr>
          <w:p w:rsidR="00FA585B" w:rsidRPr="00013249" w:rsidRDefault="00FA585B" w:rsidP="00013249">
            <w:pPr>
              <w:spacing w:before="80" w:after="80" w:line="220" w:lineRule="exact"/>
              <w:ind w:right="113"/>
              <w:jc w:val="right"/>
              <w:rPr>
                <w:b/>
                <w:sz w:val="18"/>
              </w:rPr>
            </w:pPr>
            <w:r w:rsidRPr="00013249">
              <w:rPr>
                <w:b/>
                <w:sz w:val="18"/>
              </w:rPr>
              <w:t>53.0</w:t>
            </w:r>
          </w:p>
        </w:tc>
        <w:tc>
          <w:tcPr>
            <w:tcW w:w="483" w:type="pct"/>
            <w:tcBorders>
              <w:top w:val="nil"/>
              <w:bottom w:val="single" w:sz="4" w:space="0" w:color="auto"/>
            </w:tcBorders>
            <w:shd w:val="clear" w:color="auto" w:fill="auto"/>
            <w:noWrap/>
            <w:vAlign w:val="bottom"/>
          </w:tcPr>
          <w:p w:rsidR="00FA585B" w:rsidRPr="00013249" w:rsidRDefault="00013249" w:rsidP="00013249">
            <w:pPr>
              <w:spacing w:before="80" w:after="80" w:line="220" w:lineRule="exact"/>
              <w:ind w:right="113"/>
              <w:jc w:val="right"/>
              <w:rPr>
                <w:b/>
                <w:sz w:val="18"/>
              </w:rPr>
            </w:pPr>
            <w:r>
              <w:rPr>
                <w:b/>
                <w:sz w:val="18"/>
              </w:rPr>
              <w:t>60.</w:t>
            </w:r>
            <w:r w:rsidR="00FA585B" w:rsidRPr="00013249">
              <w:rPr>
                <w:b/>
                <w:sz w:val="18"/>
              </w:rPr>
              <w:t>3</w:t>
            </w:r>
          </w:p>
        </w:tc>
        <w:tc>
          <w:tcPr>
            <w:tcW w:w="577" w:type="pct"/>
            <w:tcBorders>
              <w:top w:val="nil"/>
              <w:bottom w:val="single" w:sz="4" w:space="0" w:color="auto"/>
            </w:tcBorders>
            <w:shd w:val="clear" w:color="auto" w:fill="auto"/>
            <w:noWrap/>
            <w:vAlign w:val="bottom"/>
          </w:tcPr>
          <w:p w:rsidR="00FA585B" w:rsidRPr="00013249" w:rsidRDefault="00FA585B" w:rsidP="00013249">
            <w:pPr>
              <w:spacing w:before="80" w:after="80" w:line="220" w:lineRule="exact"/>
              <w:ind w:right="113"/>
              <w:jc w:val="right"/>
              <w:rPr>
                <w:b/>
                <w:sz w:val="18"/>
              </w:rPr>
            </w:pPr>
            <w:r w:rsidRPr="00013249">
              <w:rPr>
                <w:b/>
                <w:sz w:val="18"/>
              </w:rPr>
              <w:t>52.4</w:t>
            </w:r>
          </w:p>
        </w:tc>
        <w:tc>
          <w:tcPr>
            <w:tcW w:w="478" w:type="pct"/>
            <w:tcBorders>
              <w:top w:val="nil"/>
              <w:bottom w:val="single" w:sz="4" w:space="0" w:color="auto"/>
            </w:tcBorders>
            <w:shd w:val="clear" w:color="auto" w:fill="auto"/>
            <w:noWrap/>
            <w:vAlign w:val="bottom"/>
            <w:hideMark/>
          </w:tcPr>
          <w:p w:rsidR="00FA585B" w:rsidRPr="00013249" w:rsidRDefault="00013249" w:rsidP="00013249">
            <w:pPr>
              <w:spacing w:before="80" w:after="80" w:line="220" w:lineRule="exact"/>
              <w:ind w:right="113"/>
              <w:jc w:val="right"/>
              <w:rPr>
                <w:b/>
                <w:sz w:val="18"/>
              </w:rPr>
            </w:pPr>
            <w:r>
              <w:rPr>
                <w:b/>
                <w:sz w:val="18"/>
              </w:rPr>
              <w:t>56.</w:t>
            </w:r>
            <w:r w:rsidR="00FA585B" w:rsidRPr="00013249">
              <w:rPr>
                <w:b/>
                <w:sz w:val="18"/>
              </w:rPr>
              <w:t>7</w:t>
            </w:r>
          </w:p>
        </w:tc>
      </w:tr>
      <w:tr w:rsidR="00FA585B" w:rsidRPr="008A11A4" w:rsidTr="00013249">
        <w:trPr>
          <w:trHeight w:val="240"/>
        </w:trPr>
        <w:tc>
          <w:tcPr>
            <w:tcW w:w="1828" w:type="pct"/>
            <w:vMerge w:val="restart"/>
            <w:tcBorders>
              <w:top w:val="single" w:sz="4" w:space="0" w:color="auto"/>
            </w:tcBorders>
            <w:shd w:val="clear" w:color="auto" w:fill="auto"/>
            <w:hideMark/>
          </w:tcPr>
          <w:p w:rsidR="00FA585B" w:rsidRPr="008A11A4" w:rsidRDefault="00FA585B" w:rsidP="008A11A4">
            <w:pPr>
              <w:spacing w:before="40" w:after="40" w:line="220" w:lineRule="exact"/>
              <w:ind w:right="113"/>
              <w:rPr>
                <w:sz w:val="18"/>
              </w:rPr>
            </w:pPr>
            <w:r w:rsidRPr="008A11A4">
              <w:rPr>
                <w:sz w:val="18"/>
              </w:rPr>
              <w:t xml:space="preserve">Under consideration/support measure prior to issuance of protective measure </w:t>
            </w:r>
          </w:p>
        </w:tc>
        <w:tc>
          <w:tcPr>
            <w:tcW w:w="480" w:type="pct"/>
            <w:tcBorders>
              <w:top w:val="single" w:sz="4" w:space="0" w:color="auto"/>
            </w:tcBorders>
            <w:shd w:val="clear" w:color="auto" w:fill="auto"/>
            <w:noWrap/>
            <w:vAlign w:val="bottom"/>
            <w:hideMark/>
          </w:tcPr>
          <w:p w:rsidR="00FA585B" w:rsidRPr="008A11A4" w:rsidRDefault="00FA585B" w:rsidP="008A11A4">
            <w:pPr>
              <w:spacing w:before="40" w:after="40" w:line="220" w:lineRule="exact"/>
              <w:ind w:right="113"/>
              <w:jc w:val="right"/>
              <w:rPr>
                <w:sz w:val="18"/>
              </w:rPr>
            </w:pPr>
            <w:r w:rsidRPr="008A11A4">
              <w:rPr>
                <w:sz w:val="18"/>
              </w:rPr>
              <w:t>No.</w:t>
            </w:r>
          </w:p>
        </w:tc>
        <w:tc>
          <w:tcPr>
            <w:tcW w:w="579" w:type="pct"/>
            <w:tcBorders>
              <w:top w:val="single" w:sz="4" w:space="0" w:color="auto"/>
            </w:tcBorders>
            <w:shd w:val="clear" w:color="auto" w:fill="auto"/>
            <w:noWrap/>
            <w:vAlign w:val="bottom"/>
          </w:tcPr>
          <w:p w:rsidR="00FA585B" w:rsidRPr="008A11A4" w:rsidRDefault="00FA585B" w:rsidP="008A11A4">
            <w:pPr>
              <w:spacing w:before="40" w:after="40" w:line="220" w:lineRule="exact"/>
              <w:ind w:right="113"/>
              <w:jc w:val="right"/>
              <w:rPr>
                <w:sz w:val="18"/>
              </w:rPr>
            </w:pPr>
            <w:r w:rsidRPr="008A11A4">
              <w:rPr>
                <w:sz w:val="18"/>
              </w:rPr>
              <w:t>No data available</w:t>
            </w:r>
          </w:p>
        </w:tc>
        <w:tc>
          <w:tcPr>
            <w:tcW w:w="575" w:type="pct"/>
            <w:tcBorders>
              <w:top w:val="single" w:sz="4" w:space="0" w:color="auto"/>
            </w:tcBorders>
            <w:shd w:val="clear" w:color="auto" w:fill="auto"/>
            <w:noWrap/>
            <w:vAlign w:val="bottom"/>
          </w:tcPr>
          <w:p w:rsidR="00FA585B" w:rsidRPr="008A11A4" w:rsidRDefault="00FA585B" w:rsidP="008A11A4">
            <w:pPr>
              <w:spacing w:before="40" w:after="40" w:line="220" w:lineRule="exact"/>
              <w:ind w:right="113"/>
              <w:jc w:val="right"/>
              <w:rPr>
                <w:sz w:val="18"/>
              </w:rPr>
            </w:pPr>
            <w:r w:rsidRPr="008A11A4">
              <w:rPr>
                <w:sz w:val="18"/>
              </w:rPr>
              <w:t>No data available</w:t>
            </w:r>
          </w:p>
        </w:tc>
        <w:tc>
          <w:tcPr>
            <w:tcW w:w="483" w:type="pct"/>
            <w:tcBorders>
              <w:top w:val="single" w:sz="4" w:space="0" w:color="auto"/>
            </w:tcBorders>
            <w:shd w:val="clear" w:color="auto" w:fill="auto"/>
            <w:noWrap/>
            <w:vAlign w:val="bottom"/>
          </w:tcPr>
          <w:p w:rsidR="00FA585B" w:rsidRPr="008A11A4" w:rsidRDefault="00FA585B" w:rsidP="008A11A4">
            <w:pPr>
              <w:spacing w:before="40" w:after="40" w:line="220" w:lineRule="exact"/>
              <w:ind w:right="113"/>
              <w:jc w:val="right"/>
              <w:rPr>
                <w:sz w:val="18"/>
              </w:rPr>
            </w:pPr>
            <w:r w:rsidRPr="008A11A4">
              <w:rPr>
                <w:sz w:val="18"/>
              </w:rPr>
              <w:t>7 157</w:t>
            </w:r>
          </w:p>
        </w:tc>
        <w:tc>
          <w:tcPr>
            <w:tcW w:w="577" w:type="pct"/>
            <w:tcBorders>
              <w:top w:val="single" w:sz="4" w:space="0" w:color="auto"/>
            </w:tcBorders>
            <w:shd w:val="clear" w:color="auto" w:fill="auto"/>
            <w:noWrap/>
            <w:vAlign w:val="bottom"/>
          </w:tcPr>
          <w:p w:rsidR="00FA585B" w:rsidRPr="008A11A4" w:rsidRDefault="00FA585B" w:rsidP="008A11A4">
            <w:pPr>
              <w:spacing w:before="40" w:after="40" w:line="220" w:lineRule="exact"/>
              <w:ind w:right="113"/>
              <w:jc w:val="right"/>
              <w:rPr>
                <w:sz w:val="18"/>
              </w:rPr>
            </w:pPr>
            <w:r w:rsidRPr="008A11A4">
              <w:rPr>
                <w:sz w:val="18"/>
              </w:rPr>
              <w:t>11 064</w:t>
            </w:r>
          </w:p>
        </w:tc>
        <w:tc>
          <w:tcPr>
            <w:tcW w:w="478" w:type="pct"/>
            <w:tcBorders>
              <w:top w:val="single" w:sz="4" w:space="0" w:color="auto"/>
            </w:tcBorders>
            <w:shd w:val="clear" w:color="auto" w:fill="auto"/>
            <w:noWrap/>
            <w:vAlign w:val="bottom"/>
            <w:hideMark/>
          </w:tcPr>
          <w:p w:rsidR="00FA585B" w:rsidRPr="008A11A4" w:rsidRDefault="00FA585B" w:rsidP="008A11A4">
            <w:pPr>
              <w:spacing w:before="40" w:after="40" w:line="220" w:lineRule="exact"/>
              <w:ind w:right="113"/>
              <w:jc w:val="right"/>
              <w:rPr>
                <w:sz w:val="18"/>
              </w:rPr>
            </w:pPr>
            <w:r w:rsidRPr="008A11A4">
              <w:rPr>
                <w:sz w:val="18"/>
              </w:rPr>
              <w:t>11 952</w:t>
            </w:r>
          </w:p>
        </w:tc>
      </w:tr>
      <w:tr w:rsidR="00FA585B" w:rsidRPr="008A11A4" w:rsidTr="008A11A4">
        <w:trPr>
          <w:trHeight w:val="240"/>
        </w:trPr>
        <w:tc>
          <w:tcPr>
            <w:tcW w:w="1828" w:type="pct"/>
            <w:vMerge/>
            <w:shd w:val="clear" w:color="auto" w:fill="auto"/>
            <w:hideMark/>
          </w:tcPr>
          <w:p w:rsidR="00FA585B" w:rsidRPr="008A11A4" w:rsidRDefault="00FA585B" w:rsidP="008A11A4">
            <w:pPr>
              <w:spacing w:before="40" w:after="40" w:line="220" w:lineRule="exact"/>
              <w:ind w:right="113"/>
              <w:rPr>
                <w:sz w:val="18"/>
              </w:rPr>
            </w:pPr>
          </w:p>
        </w:tc>
        <w:tc>
          <w:tcPr>
            <w:tcW w:w="480" w:type="pct"/>
            <w:shd w:val="clear" w:color="auto" w:fill="auto"/>
            <w:noWrap/>
            <w:vAlign w:val="bottom"/>
            <w:hideMark/>
          </w:tcPr>
          <w:p w:rsidR="00FA585B" w:rsidRPr="008A11A4" w:rsidRDefault="00FA585B" w:rsidP="008A11A4">
            <w:pPr>
              <w:spacing w:before="40" w:after="40" w:line="220" w:lineRule="exact"/>
              <w:ind w:right="113"/>
              <w:jc w:val="right"/>
              <w:rPr>
                <w:sz w:val="18"/>
              </w:rPr>
            </w:pPr>
            <w:r w:rsidRPr="008A11A4">
              <w:rPr>
                <w:sz w:val="18"/>
              </w:rPr>
              <w:t>Rate*</w:t>
            </w:r>
          </w:p>
        </w:tc>
        <w:tc>
          <w:tcPr>
            <w:tcW w:w="579" w:type="pct"/>
            <w:shd w:val="clear" w:color="auto" w:fill="auto"/>
            <w:noWrap/>
            <w:vAlign w:val="bottom"/>
          </w:tcPr>
          <w:p w:rsidR="00FA585B" w:rsidRPr="008A11A4" w:rsidRDefault="00013249" w:rsidP="008A11A4">
            <w:pPr>
              <w:spacing w:before="40" w:after="40" w:line="220" w:lineRule="exact"/>
              <w:ind w:right="113"/>
              <w:jc w:val="right"/>
              <w:rPr>
                <w:sz w:val="18"/>
              </w:rPr>
            </w:pPr>
            <w:r>
              <w:rPr>
                <w:sz w:val="18"/>
              </w:rPr>
              <w:t>-</w:t>
            </w:r>
          </w:p>
        </w:tc>
        <w:tc>
          <w:tcPr>
            <w:tcW w:w="575" w:type="pct"/>
            <w:shd w:val="clear" w:color="auto" w:fill="auto"/>
            <w:noWrap/>
            <w:vAlign w:val="bottom"/>
          </w:tcPr>
          <w:p w:rsidR="00FA585B" w:rsidRPr="008A11A4" w:rsidRDefault="00013249" w:rsidP="008A11A4">
            <w:pPr>
              <w:spacing w:before="40" w:after="40" w:line="220" w:lineRule="exact"/>
              <w:ind w:right="113"/>
              <w:jc w:val="right"/>
              <w:rPr>
                <w:sz w:val="18"/>
              </w:rPr>
            </w:pPr>
            <w:r>
              <w:rPr>
                <w:sz w:val="18"/>
              </w:rPr>
              <w:t>-</w:t>
            </w:r>
          </w:p>
        </w:tc>
        <w:tc>
          <w:tcPr>
            <w:tcW w:w="483" w:type="pct"/>
            <w:shd w:val="clear" w:color="auto" w:fill="auto"/>
            <w:noWrap/>
            <w:vAlign w:val="bottom"/>
          </w:tcPr>
          <w:p w:rsidR="00FA585B" w:rsidRPr="008A11A4" w:rsidRDefault="00FA585B" w:rsidP="008A11A4">
            <w:pPr>
              <w:spacing w:before="40" w:after="40" w:line="220" w:lineRule="exact"/>
              <w:ind w:right="113"/>
              <w:jc w:val="right"/>
              <w:rPr>
                <w:sz w:val="18"/>
              </w:rPr>
            </w:pPr>
            <w:r w:rsidRPr="008A11A4">
              <w:rPr>
                <w:sz w:val="18"/>
              </w:rPr>
              <w:t>85.7</w:t>
            </w:r>
          </w:p>
        </w:tc>
        <w:tc>
          <w:tcPr>
            <w:tcW w:w="577" w:type="pct"/>
            <w:shd w:val="clear" w:color="auto" w:fill="auto"/>
            <w:noWrap/>
            <w:vAlign w:val="bottom"/>
          </w:tcPr>
          <w:p w:rsidR="00FA585B" w:rsidRPr="008A11A4" w:rsidRDefault="00FA585B" w:rsidP="008A11A4">
            <w:pPr>
              <w:spacing w:before="40" w:after="40" w:line="220" w:lineRule="exact"/>
              <w:ind w:right="113"/>
              <w:jc w:val="right"/>
              <w:rPr>
                <w:sz w:val="18"/>
              </w:rPr>
            </w:pPr>
            <w:r w:rsidRPr="008A11A4">
              <w:rPr>
                <w:sz w:val="18"/>
              </w:rPr>
              <w:t>145.4</w:t>
            </w:r>
          </w:p>
        </w:tc>
        <w:tc>
          <w:tcPr>
            <w:tcW w:w="478" w:type="pct"/>
            <w:shd w:val="clear" w:color="auto" w:fill="auto"/>
            <w:noWrap/>
            <w:vAlign w:val="bottom"/>
            <w:hideMark/>
          </w:tcPr>
          <w:p w:rsidR="00FA585B" w:rsidRPr="008A11A4" w:rsidRDefault="00FA585B" w:rsidP="008A11A4">
            <w:pPr>
              <w:spacing w:before="40" w:after="40" w:line="220" w:lineRule="exact"/>
              <w:ind w:right="113"/>
              <w:jc w:val="right"/>
              <w:rPr>
                <w:sz w:val="18"/>
              </w:rPr>
            </w:pPr>
            <w:r w:rsidRPr="008A11A4">
              <w:rPr>
                <w:sz w:val="18"/>
              </w:rPr>
              <w:t>160.5</w:t>
            </w:r>
          </w:p>
        </w:tc>
      </w:tr>
    </w:tbl>
    <w:p w:rsidR="00FA585B" w:rsidRPr="00086BE9" w:rsidRDefault="00FA585B" w:rsidP="00086BE9">
      <w:pPr>
        <w:spacing w:before="120" w:line="240" w:lineRule="atLeast"/>
        <w:ind w:left="1134" w:right="1134" w:firstLine="170"/>
        <w:rPr>
          <w:sz w:val="18"/>
        </w:rPr>
      </w:pPr>
      <w:r w:rsidRPr="00086BE9">
        <w:rPr>
          <w:i/>
          <w:iCs/>
          <w:sz w:val="18"/>
        </w:rPr>
        <w:t>Source:</w:t>
      </w:r>
      <w:r w:rsidRPr="00086BE9">
        <w:rPr>
          <w:sz w:val="18"/>
        </w:rPr>
        <w:t xml:space="preserve"> </w:t>
      </w:r>
      <w:r w:rsidR="006A0E1D">
        <w:rPr>
          <w:sz w:val="18"/>
        </w:rPr>
        <w:t xml:space="preserve"> </w:t>
      </w:r>
      <w:r w:rsidRPr="00086BE9">
        <w:rPr>
          <w:sz w:val="18"/>
        </w:rPr>
        <w:t>Statistical Bulletin on Measures for Child Protection, No. 18. Ministry of Health, Social Services and Equality.</w:t>
      </w:r>
    </w:p>
    <w:p w:rsidR="00FA585B" w:rsidRPr="00086BE9" w:rsidRDefault="00FA585B" w:rsidP="00086BE9">
      <w:pPr>
        <w:spacing w:before="60" w:line="240" w:lineRule="atLeast"/>
        <w:ind w:left="1134" w:right="1134" w:firstLine="170"/>
        <w:rPr>
          <w:sz w:val="18"/>
        </w:rPr>
      </w:pPr>
      <w:r w:rsidRPr="00913BEF">
        <w:rPr>
          <w:i/>
          <w:iCs/>
          <w:sz w:val="18"/>
        </w:rPr>
        <w:t>*</w:t>
      </w:r>
      <w:r w:rsidRPr="00086BE9">
        <w:rPr>
          <w:sz w:val="18"/>
        </w:rPr>
        <w:t xml:space="preserve"> Per 100,000 persons under the age of 18 years.</w:t>
      </w:r>
    </w:p>
    <w:p w:rsidR="00FA585B" w:rsidRPr="009A5180" w:rsidRDefault="00FA585B" w:rsidP="003838B8">
      <w:pPr>
        <w:pStyle w:val="H23G"/>
      </w:pPr>
      <w:r w:rsidRPr="009A5180">
        <w:lastRenderedPageBreak/>
        <w:tab/>
        <w:t>(b)</w:t>
      </w:r>
      <w:r w:rsidRPr="009A5180">
        <w:tab/>
        <w:t xml:space="preserve">The number of children placed in institutions, including those in </w:t>
      </w:r>
      <w:r w:rsidR="00942FC2">
        <w:t>“</w:t>
      </w:r>
      <w:r w:rsidRPr="009A5180">
        <w:t>therapy centres</w:t>
      </w:r>
      <w:r w:rsidR="00942FC2">
        <w:t>”</w:t>
      </w:r>
    </w:p>
    <w:tbl>
      <w:tblPr>
        <w:tblW w:w="7370" w:type="dxa"/>
        <w:tblInd w:w="1134" w:type="dxa"/>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2254"/>
        <w:gridCol w:w="691"/>
        <w:gridCol w:w="772"/>
        <w:gridCol w:w="913"/>
        <w:gridCol w:w="913"/>
        <w:gridCol w:w="913"/>
        <w:gridCol w:w="914"/>
      </w:tblGrid>
      <w:tr w:rsidR="00FA585B" w:rsidRPr="00086BE9" w:rsidTr="00EA5F63">
        <w:trPr>
          <w:trHeight w:val="240"/>
          <w:tblHeader/>
        </w:trPr>
        <w:tc>
          <w:tcPr>
            <w:tcW w:w="7370" w:type="dxa"/>
            <w:gridSpan w:val="7"/>
            <w:tcBorders>
              <w:top w:val="single" w:sz="4" w:space="0" w:color="auto"/>
              <w:bottom w:val="single" w:sz="4" w:space="0" w:color="auto"/>
            </w:tcBorders>
            <w:shd w:val="clear" w:color="auto" w:fill="auto"/>
            <w:vAlign w:val="bottom"/>
          </w:tcPr>
          <w:p w:rsidR="00FA585B" w:rsidRPr="00086BE9" w:rsidRDefault="00FA585B" w:rsidP="00EA5F63">
            <w:pPr>
              <w:keepNext/>
              <w:keepLines/>
              <w:spacing w:before="80" w:after="80" w:line="200" w:lineRule="exact"/>
              <w:ind w:right="113"/>
              <w:jc w:val="center"/>
              <w:rPr>
                <w:i/>
                <w:sz w:val="16"/>
              </w:rPr>
            </w:pPr>
            <w:r w:rsidRPr="00086BE9">
              <w:rPr>
                <w:i/>
                <w:sz w:val="16"/>
              </w:rPr>
              <w:t>Evolution of residential placements</w:t>
            </w:r>
          </w:p>
        </w:tc>
      </w:tr>
      <w:tr w:rsidR="00FA585B" w:rsidRPr="00086BE9" w:rsidTr="009B2E8F">
        <w:trPr>
          <w:trHeight w:val="240"/>
        </w:trPr>
        <w:tc>
          <w:tcPr>
            <w:tcW w:w="2254" w:type="dxa"/>
            <w:tcBorders>
              <w:top w:val="single" w:sz="4" w:space="0" w:color="auto"/>
              <w:bottom w:val="single" w:sz="12" w:space="0" w:color="auto"/>
            </w:tcBorders>
            <w:shd w:val="clear" w:color="auto" w:fill="auto"/>
          </w:tcPr>
          <w:p w:rsidR="00FA585B" w:rsidRPr="00086BE9" w:rsidRDefault="00FA585B" w:rsidP="003838B8">
            <w:pPr>
              <w:keepNext/>
              <w:keepLines/>
              <w:spacing w:before="40" w:after="40" w:line="220" w:lineRule="exact"/>
              <w:ind w:right="113"/>
              <w:rPr>
                <w:sz w:val="18"/>
              </w:rPr>
            </w:pPr>
          </w:p>
        </w:tc>
        <w:tc>
          <w:tcPr>
            <w:tcW w:w="691" w:type="dxa"/>
            <w:tcBorders>
              <w:top w:val="single" w:sz="4" w:space="0" w:color="auto"/>
              <w:bottom w:val="single" w:sz="12" w:space="0" w:color="auto"/>
            </w:tcBorders>
            <w:shd w:val="clear" w:color="auto" w:fill="auto"/>
          </w:tcPr>
          <w:p w:rsidR="00FA585B" w:rsidRPr="00086BE9" w:rsidRDefault="00FA585B" w:rsidP="003838B8">
            <w:pPr>
              <w:keepNext/>
              <w:keepLines/>
              <w:spacing w:before="40" w:after="40" w:line="220" w:lineRule="exact"/>
              <w:ind w:right="113"/>
              <w:rPr>
                <w:sz w:val="18"/>
              </w:rPr>
            </w:pPr>
          </w:p>
        </w:tc>
        <w:tc>
          <w:tcPr>
            <w:tcW w:w="772" w:type="dxa"/>
            <w:tcBorders>
              <w:top w:val="single" w:sz="4" w:space="0" w:color="auto"/>
              <w:bottom w:val="single" w:sz="12" w:space="0" w:color="auto"/>
            </w:tcBorders>
            <w:shd w:val="clear" w:color="auto" w:fill="auto"/>
          </w:tcPr>
          <w:p w:rsidR="00FA585B" w:rsidRPr="00EA5F63" w:rsidRDefault="00FA585B" w:rsidP="00EA5F63">
            <w:pPr>
              <w:keepNext/>
              <w:keepLines/>
              <w:spacing w:before="80" w:after="80" w:line="200" w:lineRule="exact"/>
              <w:ind w:right="113"/>
              <w:jc w:val="center"/>
              <w:rPr>
                <w:i/>
                <w:sz w:val="16"/>
              </w:rPr>
            </w:pPr>
            <w:r w:rsidRPr="00EA5F63">
              <w:rPr>
                <w:i/>
                <w:sz w:val="16"/>
              </w:rPr>
              <w:t>2011</w:t>
            </w:r>
          </w:p>
        </w:tc>
        <w:tc>
          <w:tcPr>
            <w:tcW w:w="913" w:type="dxa"/>
            <w:tcBorders>
              <w:top w:val="single" w:sz="4" w:space="0" w:color="auto"/>
              <w:bottom w:val="single" w:sz="12" w:space="0" w:color="auto"/>
            </w:tcBorders>
            <w:shd w:val="clear" w:color="auto" w:fill="auto"/>
          </w:tcPr>
          <w:p w:rsidR="00FA585B" w:rsidRPr="00EA5F63" w:rsidRDefault="00FA585B" w:rsidP="00EA5F63">
            <w:pPr>
              <w:keepNext/>
              <w:keepLines/>
              <w:spacing w:before="80" w:after="80" w:line="200" w:lineRule="exact"/>
              <w:ind w:right="113"/>
              <w:jc w:val="center"/>
              <w:rPr>
                <w:i/>
                <w:sz w:val="16"/>
              </w:rPr>
            </w:pPr>
            <w:r w:rsidRPr="00EA5F63">
              <w:rPr>
                <w:i/>
                <w:sz w:val="16"/>
              </w:rPr>
              <w:t>2012</w:t>
            </w:r>
          </w:p>
        </w:tc>
        <w:tc>
          <w:tcPr>
            <w:tcW w:w="913" w:type="dxa"/>
            <w:tcBorders>
              <w:top w:val="single" w:sz="4" w:space="0" w:color="auto"/>
              <w:bottom w:val="single" w:sz="12" w:space="0" w:color="auto"/>
            </w:tcBorders>
            <w:shd w:val="clear" w:color="auto" w:fill="auto"/>
          </w:tcPr>
          <w:p w:rsidR="00FA585B" w:rsidRPr="00EA5F63" w:rsidRDefault="00FA585B" w:rsidP="00EA5F63">
            <w:pPr>
              <w:keepNext/>
              <w:keepLines/>
              <w:spacing w:before="80" w:after="80" w:line="200" w:lineRule="exact"/>
              <w:ind w:right="113"/>
              <w:jc w:val="center"/>
              <w:rPr>
                <w:i/>
                <w:sz w:val="16"/>
              </w:rPr>
            </w:pPr>
            <w:r w:rsidRPr="00EA5F63">
              <w:rPr>
                <w:i/>
                <w:sz w:val="16"/>
              </w:rPr>
              <w:t>2013</w:t>
            </w:r>
          </w:p>
        </w:tc>
        <w:tc>
          <w:tcPr>
            <w:tcW w:w="913" w:type="dxa"/>
            <w:tcBorders>
              <w:top w:val="single" w:sz="4" w:space="0" w:color="auto"/>
              <w:bottom w:val="single" w:sz="12" w:space="0" w:color="auto"/>
            </w:tcBorders>
            <w:shd w:val="clear" w:color="auto" w:fill="auto"/>
          </w:tcPr>
          <w:p w:rsidR="00FA585B" w:rsidRPr="00EA5F63" w:rsidRDefault="00FA585B" w:rsidP="00EA5F63">
            <w:pPr>
              <w:keepNext/>
              <w:keepLines/>
              <w:spacing w:before="80" w:after="80" w:line="200" w:lineRule="exact"/>
              <w:ind w:right="113"/>
              <w:jc w:val="center"/>
              <w:rPr>
                <w:i/>
                <w:sz w:val="16"/>
              </w:rPr>
            </w:pPr>
            <w:r w:rsidRPr="00EA5F63">
              <w:rPr>
                <w:i/>
                <w:sz w:val="16"/>
              </w:rPr>
              <w:t>2014</w:t>
            </w:r>
          </w:p>
        </w:tc>
        <w:tc>
          <w:tcPr>
            <w:tcW w:w="913" w:type="dxa"/>
            <w:tcBorders>
              <w:top w:val="single" w:sz="4" w:space="0" w:color="auto"/>
              <w:bottom w:val="single" w:sz="12" w:space="0" w:color="auto"/>
            </w:tcBorders>
            <w:shd w:val="clear" w:color="auto" w:fill="auto"/>
          </w:tcPr>
          <w:p w:rsidR="00FA585B" w:rsidRPr="00EA5F63" w:rsidRDefault="00FA585B" w:rsidP="00EA5F63">
            <w:pPr>
              <w:keepNext/>
              <w:keepLines/>
              <w:spacing w:before="80" w:after="80" w:line="200" w:lineRule="exact"/>
              <w:ind w:right="113"/>
              <w:jc w:val="center"/>
              <w:rPr>
                <w:i/>
                <w:sz w:val="16"/>
              </w:rPr>
            </w:pPr>
            <w:r w:rsidRPr="00EA5F63">
              <w:rPr>
                <w:i/>
                <w:sz w:val="16"/>
              </w:rPr>
              <w:t>2015</w:t>
            </w:r>
          </w:p>
        </w:tc>
      </w:tr>
      <w:tr w:rsidR="00FA585B" w:rsidRPr="00086BE9" w:rsidTr="009B2E8F">
        <w:trPr>
          <w:trHeight w:val="240"/>
        </w:trPr>
        <w:tc>
          <w:tcPr>
            <w:tcW w:w="2254" w:type="dxa"/>
            <w:vMerge w:val="restart"/>
            <w:tcBorders>
              <w:top w:val="single" w:sz="12" w:space="0" w:color="auto"/>
              <w:bottom w:val="single" w:sz="4" w:space="0" w:color="auto"/>
            </w:tcBorders>
            <w:shd w:val="clear" w:color="auto" w:fill="auto"/>
          </w:tcPr>
          <w:p w:rsidR="00FA585B" w:rsidRPr="009B2E8F" w:rsidRDefault="00FA585B" w:rsidP="009B2E8F">
            <w:pPr>
              <w:keepNext/>
              <w:keepLines/>
              <w:spacing w:before="80" w:after="80" w:line="220" w:lineRule="exact"/>
              <w:ind w:left="283"/>
              <w:rPr>
                <w:b/>
                <w:sz w:val="18"/>
              </w:rPr>
            </w:pPr>
            <w:r w:rsidRPr="009B2E8F">
              <w:rPr>
                <w:b/>
                <w:sz w:val="18"/>
              </w:rPr>
              <w:t>Total as at 31 December</w:t>
            </w:r>
          </w:p>
        </w:tc>
        <w:tc>
          <w:tcPr>
            <w:tcW w:w="691" w:type="dxa"/>
            <w:tcBorders>
              <w:top w:val="single" w:sz="12" w:space="0" w:color="auto"/>
              <w:bottom w:val="nil"/>
            </w:tcBorders>
            <w:shd w:val="clear" w:color="auto" w:fill="auto"/>
          </w:tcPr>
          <w:p w:rsidR="00FA585B" w:rsidRPr="009B2E8F" w:rsidRDefault="00FA585B" w:rsidP="009B2E8F">
            <w:pPr>
              <w:keepNext/>
              <w:keepLines/>
              <w:spacing w:before="80" w:after="80" w:line="220" w:lineRule="exact"/>
              <w:ind w:right="113"/>
              <w:jc w:val="right"/>
              <w:rPr>
                <w:b/>
                <w:sz w:val="18"/>
              </w:rPr>
            </w:pPr>
            <w:r w:rsidRPr="009B2E8F">
              <w:rPr>
                <w:b/>
                <w:sz w:val="18"/>
              </w:rPr>
              <w:t>No.</w:t>
            </w:r>
          </w:p>
        </w:tc>
        <w:tc>
          <w:tcPr>
            <w:tcW w:w="772" w:type="dxa"/>
            <w:tcBorders>
              <w:top w:val="single" w:sz="12" w:space="0" w:color="auto"/>
              <w:bottom w:val="nil"/>
            </w:tcBorders>
            <w:shd w:val="clear" w:color="auto" w:fill="auto"/>
          </w:tcPr>
          <w:p w:rsidR="00FA585B" w:rsidRPr="009B2E8F" w:rsidRDefault="00FA585B" w:rsidP="009B2E8F">
            <w:pPr>
              <w:keepNext/>
              <w:keepLines/>
              <w:spacing w:before="80" w:after="80" w:line="220" w:lineRule="exact"/>
              <w:ind w:right="113"/>
              <w:jc w:val="right"/>
              <w:rPr>
                <w:b/>
                <w:sz w:val="18"/>
              </w:rPr>
            </w:pPr>
            <w:r w:rsidRPr="009B2E8F">
              <w:rPr>
                <w:b/>
                <w:sz w:val="18"/>
              </w:rPr>
              <w:t>14 059</w:t>
            </w:r>
          </w:p>
        </w:tc>
        <w:tc>
          <w:tcPr>
            <w:tcW w:w="913" w:type="dxa"/>
            <w:tcBorders>
              <w:top w:val="single" w:sz="12" w:space="0" w:color="auto"/>
              <w:bottom w:val="nil"/>
            </w:tcBorders>
            <w:shd w:val="clear" w:color="auto" w:fill="auto"/>
          </w:tcPr>
          <w:p w:rsidR="00FA585B" w:rsidRPr="009B2E8F" w:rsidRDefault="00FA585B" w:rsidP="009B2E8F">
            <w:pPr>
              <w:keepNext/>
              <w:keepLines/>
              <w:spacing w:before="80" w:after="80" w:line="220" w:lineRule="exact"/>
              <w:ind w:right="113"/>
              <w:jc w:val="right"/>
              <w:rPr>
                <w:b/>
                <w:sz w:val="18"/>
              </w:rPr>
            </w:pPr>
            <w:r w:rsidRPr="009B2E8F">
              <w:rPr>
                <w:b/>
                <w:sz w:val="18"/>
              </w:rPr>
              <w:t>13 703</w:t>
            </w:r>
          </w:p>
        </w:tc>
        <w:tc>
          <w:tcPr>
            <w:tcW w:w="913" w:type="dxa"/>
            <w:tcBorders>
              <w:top w:val="single" w:sz="12" w:space="0" w:color="auto"/>
              <w:bottom w:val="nil"/>
            </w:tcBorders>
            <w:shd w:val="clear" w:color="auto" w:fill="auto"/>
          </w:tcPr>
          <w:p w:rsidR="00FA585B" w:rsidRPr="009B2E8F" w:rsidRDefault="00FA585B" w:rsidP="009B2E8F">
            <w:pPr>
              <w:keepNext/>
              <w:keepLines/>
              <w:spacing w:before="80" w:after="80" w:line="220" w:lineRule="exact"/>
              <w:ind w:right="113"/>
              <w:jc w:val="right"/>
              <w:rPr>
                <w:b/>
                <w:sz w:val="18"/>
              </w:rPr>
            </w:pPr>
            <w:r w:rsidRPr="009B2E8F">
              <w:rPr>
                <w:b/>
                <w:sz w:val="18"/>
              </w:rPr>
              <w:t>13 401</w:t>
            </w:r>
          </w:p>
        </w:tc>
        <w:tc>
          <w:tcPr>
            <w:tcW w:w="913" w:type="dxa"/>
            <w:tcBorders>
              <w:top w:val="single" w:sz="12" w:space="0" w:color="auto"/>
              <w:bottom w:val="nil"/>
            </w:tcBorders>
            <w:shd w:val="clear" w:color="auto" w:fill="auto"/>
          </w:tcPr>
          <w:p w:rsidR="00FA585B" w:rsidRPr="009B2E8F" w:rsidRDefault="00FA585B" w:rsidP="009B2E8F">
            <w:pPr>
              <w:keepNext/>
              <w:keepLines/>
              <w:spacing w:before="80" w:after="80" w:line="220" w:lineRule="exact"/>
              <w:ind w:right="113"/>
              <w:jc w:val="right"/>
              <w:rPr>
                <w:b/>
                <w:sz w:val="18"/>
              </w:rPr>
            </w:pPr>
            <w:r w:rsidRPr="009B2E8F">
              <w:rPr>
                <w:b/>
                <w:sz w:val="18"/>
              </w:rPr>
              <w:t>13 563</w:t>
            </w:r>
          </w:p>
        </w:tc>
        <w:tc>
          <w:tcPr>
            <w:tcW w:w="913" w:type="dxa"/>
            <w:tcBorders>
              <w:top w:val="single" w:sz="12" w:space="0" w:color="auto"/>
              <w:bottom w:val="nil"/>
            </w:tcBorders>
            <w:shd w:val="clear" w:color="auto" w:fill="auto"/>
          </w:tcPr>
          <w:p w:rsidR="00FA585B" w:rsidRPr="009B2E8F" w:rsidRDefault="00FA585B" w:rsidP="009B2E8F">
            <w:pPr>
              <w:keepNext/>
              <w:keepLines/>
              <w:spacing w:before="80" w:after="80" w:line="220" w:lineRule="exact"/>
              <w:ind w:right="113"/>
              <w:jc w:val="right"/>
              <w:rPr>
                <w:b/>
                <w:sz w:val="18"/>
              </w:rPr>
            </w:pPr>
            <w:r w:rsidRPr="009B2E8F">
              <w:rPr>
                <w:b/>
                <w:sz w:val="18"/>
              </w:rPr>
              <w:t>13 596</w:t>
            </w:r>
          </w:p>
        </w:tc>
      </w:tr>
      <w:tr w:rsidR="00FA585B" w:rsidRPr="00086BE9" w:rsidTr="009B2E8F">
        <w:trPr>
          <w:trHeight w:val="240"/>
        </w:trPr>
        <w:tc>
          <w:tcPr>
            <w:tcW w:w="2254" w:type="dxa"/>
            <w:vMerge/>
            <w:tcBorders>
              <w:top w:val="single" w:sz="12" w:space="0" w:color="auto"/>
              <w:bottom w:val="single" w:sz="4" w:space="0" w:color="auto"/>
            </w:tcBorders>
            <w:shd w:val="clear" w:color="auto" w:fill="auto"/>
          </w:tcPr>
          <w:p w:rsidR="00FA585B" w:rsidRPr="00086BE9" w:rsidRDefault="00FA585B" w:rsidP="003838B8">
            <w:pPr>
              <w:keepNext/>
              <w:keepLines/>
              <w:spacing w:before="40" w:after="40" w:line="220" w:lineRule="exact"/>
              <w:ind w:right="113"/>
              <w:rPr>
                <w:sz w:val="18"/>
              </w:rPr>
            </w:pPr>
          </w:p>
        </w:tc>
        <w:tc>
          <w:tcPr>
            <w:tcW w:w="691" w:type="dxa"/>
            <w:tcBorders>
              <w:top w:val="nil"/>
              <w:bottom w:val="single" w:sz="4" w:space="0" w:color="auto"/>
            </w:tcBorders>
            <w:shd w:val="clear" w:color="auto" w:fill="auto"/>
          </w:tcPr>
          <w:p w:rsidR="00FA585B" w:rsidRPr="009B2E8F" w:rsidRDefault="00FA585B" w:rsidP="009B2E8F">
            <w:pPr>
              <w:keepNext/>
              <w:keepLines/>
              <w:spacing w:before="80" w:after="80" w:line="220" w:lineRule="exact"/>
              <w:ind w:right="113"/>
              <w:jc w:val="right"/>
              <w:rPr>
                <w:b/>
                <w:sz w:val="18"/>
              </w:rPr>
            </w:pPr>
            <w:r w:rsidRPr="009B2E8F">
              <w:rPr>
                <w:b/>
                <w:sz w:val="18"/>
              </w:rPr>
              <w:t>Rate*</w:t>
            </w:r>
          </w:p>
        </w:tc>
        <w:tc>
          <w:tcPr>
            <w:tcW w:w="772" w:type="dxa"/>
            <w:tcBorders>
              <w:top w:val="nil"/>
              <w:bottom w:val="single" w:sz="4" w:space="0" w:color="auto"/>
            </w:tcBorders>
            <w:shd w:val="clear" w:color="auto" w:fill="auto"/>
          </w:tcPr>
          <w:p w:rsidR="00FA585B" w:rsidRPr="009B2E8F" w:rsidRDefault="00FA585B" w:rsidP="009B2E8F">
            <w:pPr>
              <w:keepNext/>
              <w:keepLines/>
              <w:spacing w:before="80" w:after="80" w:line="220" w:lineRule="exact"/>
              <w:ind w:right="113"/>
              <w:jc w:val="right"/>
              <w:rPr>
                <w:b/>
                <w:sz w:val="18"/>
              </w:rPr>
            </w:pPr>
            <w:r w:rsidRPr="009B2E8F">
              <w:rPr>
                <w:b/>
                <w:sz w:val="18"/>
              </w:rPr>
              <w:t>170.8</w:t>
            </w:r>
          </w:p>
        </w:tc>
        <w:tc>
          <w:tcPr>
            <w:tcW w:w="913" w:type="dxa"/>
            <w:tcBorders>
              <w:top w:val="nil"/>
              <w:bottom w:val="single" w:sz="4" w:space="0" w:color="auto"/>
            </w:tcBorders>
            <w:shd w:val="clear" w:color="auto" w:fill="auto"/>
          </w:tcPr>
          <w:p w:rsidR="00FA585B" w:rsidRPr="009B2E8F" w:rsidRDefault="00FA585B" w:rsidP="009B2E8F">
            <w:pPr>
              <w:keepNext/>
              <w:keepLines/>
              <w:spacing w:before="80" w:after="80" w:line="220" w:lineRule="exact"/>
              <w:ind w:right="113"/>
              <w:jc w:val="right"/>
              <w:rPr>
                <w:b/>
                <w:sz w:val="18"/>
              </w:rPr>
            </w:pPr>
            <w:r w:rsidRPr="009B2E8F">
              <w:rPr>
                <w:b/>
                <w:sz w:val="18"/>
              </w:rPr>
              <w:t>165.6</w:t>
            </w:r>
          </w:p>
        </w:tc>
        <w:tc>
          <w:tcPr>
            <w:tcW w:w="913" w:type="dxa"/>
            <w:tcBorders>
              <w:top w:val="nil"/>
              <w:bottom w:val="single" w:sz="4" w:space="0" w:color="auto"/>
            </w:tcBorders>
            <w:shd w:val="clear" w:color="auto" w:fill="auto"/>
          </w:tcPr>
          <w:p w:rsidR="00FA585B" w:rsidRPr="009B2E8F" w:rsidRDefault="00FA585B" w:rsidP="009B2E8F">
            <w:pPr>
              <w:keepNext/>
              <w:keepLines/>
              <w:spacing w:before="80" w:after="80" w:line="220" w:lineRule="exact"/>
              <w:ind w:right="113"/>
              <w:jc w:val="right"/>
              <w:rPr>
                <w:b/>
                <w:sz w:val="18"/>
              </w:rPr>
            </w:pPr>
            <w:r w:rsidRPr="009B2E8F">
              <w:rPr>
                <w:b/>
                <w:sz w:val="18"/>
              </w:rPr>
              <w:t>160.5</w:t>
            </w:r>
          </w:p>
        </w:tc>
        <w:tc>
          <w:tcPr>
            <w:tcW w:w="913" w:type="dxa"/>
            <w:tcBorders>
              <w:top w:val="nil"/>
              <w:bottom w:val="single" w:sz="4" w:space="0" w:color="auto"/>
            </w:tcBorders>
            <w:shd w:val="clear" w:color="auto" w:fill="auto"/>
          </w:tcPr>
          <w:p w:rsidR="00FA585B" w:rsidRPr="009B2E8F" w:rsidRDefault="00FA585B" w:rsidP="009B2E8F">
            <w:pPr>
              <w:keepNext/>
              <w:keepLines/>
              <w:spacing w:before="80" w:after="80" w:line="220" w:lineRule="exact"/>
              <w:ind w:right="113"/>
              <w:jc w:val="right"/>
              <w:rPr>
                <w:b/>
                <w:sz w:val="18"/>
              </w:rPr>
            </w:pPr>
            <w:r w:rsidRPr="009B2E8F">
              <w:rPr>
                <w:b/>
                <w:sz w:val="18"/>
              </w:rPr>
              <w:t>152.9</w:t>
            </w:r>
          </w:p>
        </w:tc>
        <w:tc>
          <w:tcPr>
            <w:tcW w:w="913" w:type="dxa"/>
            <w:tcBorders>
              <w:top w:val="nil"/>
              <w:bottom w:val="single" w:sz="4" w:space="0" w:color="auto"/>
            </w:tcBorders>
            <w:shd w:val="clear" w:color="auto" w:fill="auto"/>
          </w:tcPr>
          <w:p w:rsidR="00FA585B" w:rsidRPr="009B2E8F" w:rsidRDefault="00FA585B" w:rsidP="009B2E8F">
            <w:pPr>
              <w:keepNext/>
              <w:keepLines/>
              <w:spacing w:before="80" w:after="80" w:line="220" w:lineRule="exact"/>
              <w:ind w:right="113"/>
              <w:jc w:val="right"/>
              <w:rPr>
                <w:b/>
                <w:sz w:val="18"/>
              </w:rPr>
            </w:pPr>
            <w:r w:rsidRPr="009B2E8F">
              <w:rPr>
                <w:b/>
                <w:sz w:val="18"/>
              </w:rPr>
              <w:t>163.1</w:t>
            </w:r>
          </w:p>
        </w:tc>
      </w:tr>
      <w:tr w:rsidR="00FA585B" w:rsidRPr="00086BE9" w:rsidTr="009B2E8F">
        <w:trPr>
          <w:trHeight w:val="240"/>
        </w:trPr>
        <w:tc>
          <w:tcPr>
            <w:tcW w:w="2254" w:type="dxa"/>
            <w:vMerge w:val="restart"/>
            <w:tcBorders>
              <w:top w:val="single" w:sz="4" w:space="0" w:color="auto"/>
            </w:tcBorders>
            <w:shd w:val="clear" w:color="auto" w:fill="auto"/>
          </w:tcPr>
          <w:p w:rsidR="00FA585B" w:rsidRPr="00086BE9" w:rsidRDefault="00FA585B" w:rsidP="00086BE9">
            <w:pPr>
              <w:spacing w:before="40" w:after="40" w:line="220" w:lineRule="exact"/>
              <w:ind w:right="113"/>
              <w:rPr>
                <w:sz w:val="18"/>
              </w:rPr>
            </w:pPr>
            <w:r w:rsidRPr="00086BE9">
              <w:rPr>
                <w:sz w:val="18"/>
              </w:rPr>
              <w:t>Admissions during the year</w:t>
            </w:r>
          </w:p>
        </w:tc>
        <w:tc>
          <w:tcPr>
            <w:tcW w:w="691" w:type="dxa"/>
            <w:tcBorders>
              <w:top w:val="single" w:sz="4" w:space="0" w:color="auto"/>
            </w:tcBorders>
            <w:shd w:val="clear" w:color="auto" w:fill="auto"/>
          </w:tcPr>
          <w:p w:rsidR="00FA585B" w:rsidRPr="00086BE9" w:rsidRDefault="00FA585B" w:rsidP="00086BE9">
            <w:pPr>
              <w:spacing w:before="40" w:after="40" w:line="220" w:lineRule="exact"/>
              <w:ind w:right="113"/>
              <w:rPr>
                <w:sz w:val="18"/>
              </w:rPr>
            </w:pPr>
            <w:r w:rsidRPr="00086BE9">
              <w:rPr>
                <w:sz w:val="18"/>
              </w:rPr>
              <w:t>No.</w:t>
            </w:r>
          </w:p>
        </w:tc>
        <w:tc>
          <w:tcPr>
            <w:tcW w:w="772" w:type="dxa"/>
            <w:tcBorders>
              <w:top w:val="single" w:sz="4" w:space="0" w:color="auto"/>
            </w:tcBorders>
            <w:shd w:val="clear" w:color="auto" w:fill="auto"/>
          </w:tcPr>
          <w:p w:rsidR="00FA585B" w:rsidRPr="00086BE9" w:rsidRDefault="00FA585B" w:rsidP="00A049CB">
            <w:pPr>
              <w:spacing w:before="40" w:after="40" w:line="220" w:lineRule="exact"/>
              <w:ind w:right="113"/>
              <w:jc w:val="right"/>
              <w:rPr>
                <w:sz w:val="18"/>
              </w:rPr>
            </w:pPr>
            <w:r w:rsidRPr="00086BE9">
              <w:rPr>
                <w:sz w:val="18"/>
              </w:rPr>
              <w:t>8 405</w:t>
            </w:r>
          </w:p>
        </w:tc>
        <w:tc>
          <w:tcPr>
            <w:tcW w:w="913" w:type="dxa"/>
            <w:tcBorders>
              <w:top w:val="single" w:sz="4" w:space="0" w:color="auto"/>
            </w:tcBorders>
            <w:shd w:val="clear" w:color="auto" w:fill="auto"/>
          </w:tcPr>
          <w:p w:rsidR="00FA585B" w:rsidRPr="00086BE9" w:rsidRDefault="00FA585B" w:rsidP="00A049CB">
            <w:pPr>
              <w:spacing w:before="40" w:after="40" w:line="220" w:lineRule="exact"/>
              <w:ind w:right="113"/>
              <w:jc w:val="right"/>
              <w:rPr>
                <w:sz w:val="18"/>
              </w:rPr>
            </w:pPr>
            <w:r w:rsidRPr="00086BE9">
              <w:rPr>
                <w:sz w:val="18"/>
              </w:rPr>
              <w:t>8 311</w:t>
            </w:r>
          </w:p>
        </w:tc>
        <w:tc>
          <w:tcPr>
            <w:tcW w:w="913" w:type="dxa"/>
            <w:tcBorders>
              <w:top w:val="single" w:sz="4" w:space="0" w:color="auto"/>
            </w:tcBorders>
            <w:shd w:val="clear" w:color="auto" w:fill="auto"/>
          </w:tcPr>
          <w:p w:rsidR="00FA585B" w:rsidRPr="00086BE9" w:rsidRDefault="00FA585B" w:rsidP="00A049CB">
            <w:pPr>
              <w:spacing w:before="40" w:after="40" w:line="220" w:lineRule="exact"/>
              <w:ind w:right="113"/>
              <w:jc w:val="right"/>
              <w:rPr>
                <w:sz w:val="18"/>
              </w:rPr>
            </w:pPr>
            <w:r w:rsidRPr="00086BE9">
              <w:rPr>
                <w:sz w:val="18"/>
              </w:rPr>
              <w:t>9 361</w:t>
            </w:r>
          </w:p>
        </w:tc>
        <w:tc>
          <w:tcPr>
            <w:tcW w:w="913" w:type="dxa"/>
            <w:tcBorders>
              <w:top w:val="single" w:sz="4" w:space="0" w:color="auto"/>
            </w:tcBorders>
            <w:shd w:val="clear" w:color="auto" w:fill="auto"/>
          </w:tcPr>
          <w:p w:rsidR="00FA585B" w:rsidRPr="00086BE9" w:rsidRDefault="00FA585B" w:rsidP="00A049CB">
            <w:pPr>
              <w:spacing w:before="40" w:after="40" w:line="220" w:lineRule="exact"/>
              <w:ind w:right="113"/>
              <w:jc w:val="right"/>
              <w:rPr>
                <w:sz w:val="18"/>
              </w:rPr>
            </w:pPr>
            <w:r w:rsidRPr="00086BE9">
              <w:rPr>
                <w:sz w:val="18"/>
              </w:rPr>
              <w:t>10 235</w:t>
            </w:r>
          </w:p>
        </w:tc>
        <w:tc>
          <w:tcPr>
            <w:tcW w:w="913" w:type="dxa"/>
            <w:tcBorders>
              <w:top w:val="single" w:sz="4" w:space="0" w:color="auto"/>
            </w:tcBorders>
            <w:shd w:val="clear" w:color="auto" w:fill="auto"/>
          </w:tcPr>
          <w:p w:rsidR="00FA585B" w:rsidRPr="00086BE9" w:rsidRDefault="00FA585B" w:rsidP="00A049CB">
            <w:pPr>
              <w:spacing w:before="40" w:after="40" w:line="220" w:lineRule="exact"/>
              <w:ind w:right="113"/>
              <w:jc w:val="right"/>
              <w:rPr>
                <w:sz w:val="18"/>
              </w:rPr>
            </w:pPr>
            <w:r w:rsidRPr="00086BE9">
              <w:rPr>
                <w:sz w:val="18"/>
              </w:rPr>
              <w:t>11 030</w:t>
            </w:r>
          </w:p>
        </w:tc>
      </w:tr>
      <w:tr w:rsidR="00FA585B" w:rsidRPr="00086BE9" w:rsidTr="009B2E8F">
        <w:trPr>
          <w:trHeight w:val="240"/>
        </w:trPr>
        <w:tc>
          <w:tcPr>
            <w:tcW w:w="2254" w:type="dxa"/>
            <w:vMerge/>
            <w:tcBorders>
              <w:bottom w:val="single" w:sz="4" w:space="0" w:color="auto"/>
            </w:tcBorders>
            <w:shd w:val="clear" w:color="auto" w:fill="auto"/>
          </w:tcPr>
          <w:p w:rsidR="00FA585B" w:rsidRPr="00086BE9" w:rsidRDefault="00FA585B" w:rsidP="00086BE9">
            <w:pPr>
              <w:spacing w:before="40" w:after="40" w:line="220" w:lineRule="exact"/>
              <w:ind w:right="113"/>
              <w:rPr>
                <w:sz w:val="18"/>
              </w:rPr>
            </w:pPr>
          </w:p>
        </w:tc>
        <w:tc>
          <w:tcPr>
            <w:tcW w:w="691" w:type="dxa"/>
            <w:tcBorders>
              <w:bottom w:val="single" w:sz="4" w:space="0" w:color="auto"/>
            </w:tcBorders>
            <w:shd w:val="clear" w:color="auto" w:fill="auto"/>
          </w:tcPr>
          <w:p w:rsidR="00FA585B" w:rsidRPr="00086BE9" w:rsidRDefault="00FA585B" w:rsidP="00086BE9">
            <w:pPr>
              <w:spacing w:before="40" w:after="40" w:line="220" w:lineRule="exact"/>
              <w:ind w:right="113"/>
              <w:rPr>
                <w:sz w:val="18"/>
              </w:rPr>
            </w:pPr>
            <w:r w:rsidRPr="00086BE9">
              <w:rPr>
                <w:sz w:val="18"/>
              </w:rPr>
              <w:t>Rate*</w:t>
            </w:r>
          </w:p>
        </w:tc>
        <w:tc>
          <w:tcPr>
            <w:tcW w:w="772" w:type="dxa"/>
            <w:tcBorders>
              <w:bottom w:val="single" w:sz="4" w:space="0" w:color="auto"/>
            </w:tcBorders>
            <w:shd w:val="clear" w:color="auto" w:fill="auto"/>
          </w:tcPr>
          <w:p w:rsidR="00FA585B" w:rsidRPr="00086BE9" w:rsidRDefault="00FA585B" w:rsidP="00A049CB">
            <w:pPr>
              <w:spacing w:before="40" w:after="40" w:line="220" w:lineRule="exact"/>
              <w:ind w:right="113"/>
              <w:jc w:val="right"/>
              <w:rPr>
                <w:sz w:val="18"/>
              </w:rPr>
            </w:pPr>
            <w:r w:rsidRPr="00086BE9">
              <w:rPr>
                <w:sz w:val="18"/>
              </w:rPr>
              <w:t>102.3</w:t>
            </w:r>
          </w:p>
        </w:tc>
        <w:tc>
          <w:tcPr>
            <w:tcW w:w="913" w:type="dxa"/>
            <w:tcBorders>
              <w:bottom w:val="single" w:sz="4" w:space="0" w:color="auto"/>
            </w:tcBorders>
            <w:shd w:val="clear" w:color="auto" w:fill="auto"/>
          </w:tcPr>
          <w:p w:rsidR="00FA585B" w:rsidRPr="00086BE9" w:rsidRDefault="00FA585B" w:rsidP="00A049CB">
            <w:pPr>
              <w:spacing w:before="40" w:after="40" w:line="220" w:lineRule="exact"/>
              <w:ind w:right="113"/>
              <w:jc w:val="right"/>
              <w:rPr>
                <w:sz w:val="18"/>
              </w:rPr>
            </w:pPr>
            <w:r w:rsidRPr="00086BE9">
              <w:rPr>
                <w:sz w:val="18"/>
              </w:rPr>
              <w:t>120.3</w:t>
            </w:r>
          </w:p>
        </w:tc>
        <w:tc>
          <w:tcPr>
            <w:tcW w:w="913" w:type="dxa"/>
            <w:tcBorders>
              <w:bottom w:val="single" w:sz="4" w:space="0" w:color="auto"/>
            </w:tcBorders>
            <w:shd w:val="clear" w:color="auto" w:fill="auto"/>
          </w:tcPr>
          <w:p w:rsidR="00FA585B" w:rsidRPr="00086BE9" w:rsidRDefault="00FA585B" w:rsidP="00A049CB">
            <w:pPr>
              <w:spacing w:before="40" w:after="40" w:line="220" w:lineRule="exact"/>
              <w:ind w:right="113"/>
              <w:jc w:val="right"/>
              <w:rPr>
                <w:sz w:val="18"/>
              </w:rPr>
            </w:pPr>
            <w:r w:rsidRPr="00086BE9">
              <w:rPr>
                <w:sz w:val="18"/>
              </w:rPr>
              <w:t>112.4</w:t>
            </w:r>
          </w:p>
        </w:tc>
        <w:tc>
          <w:tcPr>
            <w:tcW w:w="913" w:type="dxa"/>
            <w:tcBorders>
              <w:bottom w:val="single" w:sz="4" w:space="0" w:color="auto"/>
            </w:tcBorders>
            <w:shd w:val="clear" w:color="auto" w:fill="auto"/>
          </w:tcPr>
          <w:p w:rsidR="00FA585B" w:rsidRPr="00086BE9" w:rsidRDefault="00FA585B" w:rsidP="00A049CB">
            <w:pPr>
              <w:spacing w:before="40" w:after="40" w:line="220" w:lineRule="exact"/>
              <w:ind w:right="113"/>
              <w:jc w:val="right"/>
              <w:rPr>
                <w:sz w:val="18"/>
              </w:rPr>
            </w:pPr>
            <w:r w:rsidRPr="00086BE9">
              <w:rPr>
                <w:sz w:val="18"/>
              </w:rPr>
              <w:t>115.4</w:t>
            </w:r>
          </w:p>
        </w:tc>
        <w:tc>
          <w:tcPr>
            <w:tcW w:w="913" w:type="dxa"/>
            <w:tcBorders>
              <w:bottom w:val="single" w:sz="4" w:space="0" w:color="auto"/>
            </w:tcBorders>
            <w:shd w:val="clear" w:color="auto" w:fill="auto"/>
          </w:tcPr>
          <w:p w:rsidR="00FA585B" w:rsidRPr="00086BE9" w:rsidRDefault="00FA585B" w:rsidP="00A049CB">
            <w:pPr>
              <w:spacing w:before="40" w:after="40" w:line="220" w:lineRule="exact"/>
              <w:ind w:right="113"/>
              <w:jc w:val="right"/>
              <w:rPr>
                <w:sz w:val="18"/>
              </w:rPr>
            </w:pPr>
            <w:r w:rsidRPr="00086BE9">
              <w:rPr>
                <w:sz w:val="18"/>
              </w:rPr>
              <w:t>132.3</w:t>
            </w:r>
          </w:p>
        </w:tc>
      </w:tr>
    </w:tbl>
    <w:p w:rsidR="00FA585B" w:rsidRPr="00480F83" w:rsidRDefault="00FA585B" w:rsidP="00480F83">
      <w:pPr>
        <w:spacing w:before="120" w:line="240" w:lineRule="atLeast"/>
        <w:ind w:left="1134" w:right="1134" w:firstLine="170"/>
        <w:rPr>
          <w:sz w:val="18"/>
        </w:rPr>
      </w:pPr>
      <w:r w:rsidRPr="00913BEF">
        <w:rPr>
          <w:i/>
          <w:iCs/>
          <w:sz w:val="18"/>
        </w:rPr>
        <w:t>Source:</w:t>
      </w:r>
      <w:r w:rsidRPr="00480F83">
        <w:rPr>
          <w:sz w:val="18"/>
        </w:rPr>
        <w:t xml:space="preserve"> </w:t>
      </w:r>
      <w:r w:rsidR="008D2BC5">
        <w:rPr>
          <w:sz w:val="18"/>
        </w:rPr>
        <w:t xml:space="preserve"> </w:t>
      </w:r>
      <w:r w:rsidRPr="00480F83">
        <w:rPr>
          <w:sz w:val="18"/>
        </w:rPr>
        <w:t>Statistical Bulletin on Measures for Child Protection, No. 18. Ministry of Health, Social Services and Equality.</w:t>
      </w:r>
    </w:p>
    <w:p w:rsidR="00FA585B" w:rsidRPr="00480F83" w:rsidRDefault="00FA585B" w:rsidP="00913BEF">
      <w:pPr>
        <w:spacing w:before="60" w:line="240" w:lineRule="atLeast"/>
        <w:ind w:left="1134" w:right="1134" w:firstLine="170"/>
        <w:rPr>
          <w:sz w:val="18"/>
        </w:rPr>
      </w:pPr>
      <w:r w:rsidRPr="00913BEF">
        <w:rPr>
          <w:i/>
          <w:iCs/>
          <w:sz w:val="18"/>
        </w:rPr>
        <w:t>*</w:t>
      </w:r>
      <w:r w:rsidRPr="00480F83">
        <w:rPr>
          <w:sz w:val="18"/>
        </w:rPr>
        <w:t xml:space="preserve"> </w:t>
      </w:r>
      <w:r w:rsidR="008D2BC5">
        <w:rPr>
          <w:sz w:val="18"/>
        </w:rPr>
        <w:t xml:space="preserve"> </w:t>
      </w:r>
      <w:r w:rsidRPr="00480F83">
        <w:rPr>
          <w:sz w:val="18"/>
        </w:rPr>
        <w:t>Per 100,000 persons under the age of 18 years.</w:t>
      </w:r>
    </w:p>
    <w:p w:rsidR="00FA585B" w:rsidRPr="009A5180" w:rsidRDefault="00FA585B" w:rsidP="00480F83">
      <w:pPr>
        <w:pStyle w:val="H23G"/>
      </w:pPr>
      <w:r w:rsidRPr="009A5180">
        <w:tab/>
        <w:t>(c)</w:t>
      </w:r>
      <w:r w:rsidRPr="009A5180">
        <w:tab/>
        <w:t>The number and proportion of children with foster families</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276"/>
        <w:gridCol w:w="840"/>
        <w:gridCol w:w="841"/>
        <w:gridCol w:w="841"/>
        <w:gridCol w:w="841"/>
        <w:gridCol w:w="960"/>
        <w:gridCol w:w="771"/>
      </w:tblGrid>
      <w:tr w:rsidR="00FA585B" w:rsidRPr="00913BEF" w:rsidTr="00913BEF">
        <w:trPr>
          <w:trHeight w:val="240"/>
          <w:tblHeader/>
        </w:trPr>
        <w:tc>
          <w:tcPr>
            <w:tcW w:w="2276" w:type="dxa"/>
            <w:tcBorders>
              <w:top w:val="single" w:sz="4" w:space="0" w:color="auto"/>
              <w:bottom w:val="single" w:sz="12" w:space="0" w:color="auto"/>
            </w:tcBorders>
            <w:shd w:val="clear" w:color="auto" w:fill="auto"/>
            <w:noWrap/>
            <w:vAlign w:val="bottom"/>
            <w:hideMark/>
          </w:tcPr>
          <w:p w:rsidR="00FA585B" w:rsidRPr="00913BEF" w:rsidRDefault="00FA585B" w:rsidP="00913BEF">
            <w:pPr>
              <w:spacing w:before="80" w:after="80" w:line="200" w:lineRule="exact"/>
              <w:ind w:right="113"/>
              <w:rPr>
                <w:i/>
                <w:sz w:val="16"/>
              </w:rPr>
            </w:pPr>
            <w:bookmarkStart w:id="4" w:name="PROT_EV_AC_FAM_TIT"/>
            <w:bookmarkStart w:id="5" w:name="PROT_EV_AC_FAM"/>
            <w:bookmarkEnd w:id="4"/>
            <w:bookmarkEnd w:id="5"/>
            <w:r w:rsidRPr="00913BEF">
              <w:rPr>
                <w:i/>
                <w:sz w:val="16"/>
              </w:rPr>
              <w:t> </w:t>
            </w:r>
          </w:p>
        </w:tc>
        <w:tc>
          <w:tcPr>
            <w:tcW w:w="840" w:type="dxa"/>
            <w:tcBorders>
              <w:top w:val="single" w:sz="4" w:space="0" w:color="auto"/>
              <w:bottom w:val="single" w:sz="12" w:space="0" w:color="auto"/>
            </w:tcBorders>
            <w:shd w:val="clear" w:color="auto" w:fill="auto"/>
            <w:noWrap/>
            <w:vAlign w:val="bottom"/>
            <w:hideMark/>
          </w:tcPr>
          <w:p w:rsidR="00FA585B" w:rsidRPr="00913BEF" w:rsidRDefault="00FA585B" w:rsidP="00913BEF">
            <w:pPr>
              <w:spacing w:before="80" w:after="80" w:line="200" w:lineRule="exact"/>
              <w:ind w:right="113"/>
              <w:jc w:val="right"/>
              <w:rPr>
                <w:i/>
                <w:sz w:val="16"/>
              </w:rPr>
            </w:pPr>
            <w:r w:rsidRPr="00913BEF">
              <w:rPr>
                <w:i/>
                <w:sz w:val="16"/>
              </w:rPr>
              <w:t> </w:t>
            </w:r>
          </w:p>
        </w:tc>
        <w:tc>
          <w:tcPr>
            <w:tcW w:w="841" w:type="dxa"/>
            <w:tcBorders>
              <w:top w:val="single" w:sz="4" w:space="0" w:color="auto"/>
              <w:bottom w:val="single" w:sz="12" w:space="0" w:color="auto"/>
            </w:tcBorders>
            <w:shd w:val="clear" w:color="auto" w:fill="auto"/>
            <w:noWrap/>
            <w:vAlign w:val="bottom"/>
          </w:tcPr>
          <w:p w:rsidR="00FA585B" w:rsidRPr="00913BEF" w:rsidRDefault="00FA585B" w:rsidP="00913BEF">
            <w:pPr>
              <w:spacing w:before="80" w:after="80" w:line="200" w:lineRule="exact"/>
              <w:ind w:right="113"/>
              <w:jc w:val="right"/>
              <w:rPr>
                <w:i/>
                <w:sz w:val="16"/>
              </w:rPr>
            </w:pPr>
            <w:r w:rsidRPr="00913BEF">
              <w:rPr>
                <w:i/>
                <w:sz w:val="16"/>
              </w:rPr>
              <w:t>2011</w:t>
            </w:r>
          </w:p>
        </w:tc>
        <w:tc>
          <w:tcPr>
            <w:tcW w:w="841" w:type="dxa"/>
            <w:tcBorders>
              <w:top w:val="single" w:sz="4" w:space="0" w:color="auto"/>
              <w:bottom w:val="single" w:sz="12" w:space="0" w:color="auto"/>
            </w:tcBorders>
            <w:shd w:val="clear" w:color="auto" w:fill="auto"/>
            <w:noWrap/>
            <w:vAlign w:val="bottom"/>
            <w:hideMark/>
          </w:tcPr>
          <w:p w:rsidR="00FA585B" w:rsidRPr="00913BEF" w:rsidRDefault="00FA585B" w:rsidP="00913BEF">
            <w:pPr>
              <w:spacing w:before="80" w:after="80" w:line="200" w:lineRule="exact"/>
              <w:ind w:right="113"/>
              <w:jc w:val="right"/>
              <w:rPr>
                <w:i/>
                <w:sz w:val="16"/>
              </w:rPr>
            </w:pPr>
            <w:r w:rsidRPr="00913BEF">
              <w:rPr>
                <w:i/>
                <w:sz w:val="16"/>
              </w:rPr>
              <w:t>2012</w:t>
            </w:r>
          </w:p>
        </w:tc>
        <w:tc>
          <w:tcPr>
            <w:tcW w:w="841" w:type="dxa"/>
            <w:tcBorders>
              <w:top w:val="single" w:sz="4" w:space="0" w:color="auto"/>
              <w:bottom w:val="single" w:sz="12" w:space="0" w:color="auto"/>
            </w:tcBorders>
            <w:shd w:val="clear" w:color="auto" w:fill="auto"/>
            <w:noWrap/>
            <w:vAlign w:val="bottom"/>
            <w:hideMark/>
          </w:tcPr>
          <w:p w:rsidR="00FA585B" w:rsidRPr="00913BEF" w:rsidRDefault="00FA585B" w:rsidP="00913BEF">
            <w:pPr>
              <w:spacing w:before="80" w:after="80" w:line="200" w:lineRule="exact"/>
              <w:ind w:right="113"/>
              <w:jc w:val="right"/>
              <w:rPr>
                <w:i/>
                <w:sz w:val="16"/>
              </w:rPr>
            </w:pPr>
            <w:r w:rsidRPr="00913BEF">
              <w:rPr>
                <w:i/>
                <w:sz w:val="16"/>
              </w:rPr>
              <w:t>2013</w:t>
            </w:r>
          </w:p>
        </w:tc>
        <w:tc>
          <w:tcPr>
            <w:tcW w:w="960" w:type="dxa"/>
            <w:tcBorders>
              <w:top w:val="single" w:sz="4" w:space="0" w:color="auto"/>
              <w:bottom w:val="single" w:sz="12" w:space="0" w:color="auto"/>
            </w:tcBorders>
            <w:shd w:val="clear" w:color="auto" w:fill="auto"/>
            <w:noWrap/>
            <w:vAlign w:val="bottom"/>
            <w:hideMark/>
          </w:tcPr>
          <w:p w:rsidR="00FA585B" w:rsidRPr="00913BEF" w:rsidRDefault="00FA585B" w:rsidP="00913BEF">
            <w:pPr>
              <w:spacing w:before="80" w:after="80" w:line="200" w:lineRule="exact"/>
              <w:ind w:right="113"/>
              <w:jc w:val="right"/>
              <w:rPr>
                <w:i/>
                <w:sz w:val="16"/>
              </w:rPr>
            </w:pPr>
            <w:r w:rsidRPr="00913BEF">
              <w:rPr>
                <w:i/>
                <w:sz w:val="16"/>
              </w:rPr>
              <w:t>2014</w:t>
            </w:r>
          </w:p>
        </w:tc>
        <w:tc>
          <w:tcPr>
            <w:tcW w:w="771" w:type="dxa"/>
            <w:tcBorders>
              <w:top w:val="single" w:sz="4" w:space="0" w:color="auto"/>
              <w:bottom w:val="single" w:sz="12" w:space="0" w:color="auto"/>
            </w:tcBorders>
            <w:shd w:val="clear" w:color="auto" w:fill="auto"/>
            <w:noWrap/>
            <w:vAlign w:val="bottom"/>
            <w:hideMark/>
          </w:tcPr>
          <w:p w:rsidR="00FA585B" w:rsidRPr="00913BEF" w:rsidRDefault="00FA585B" w:rsidP="00913BEF">
            <w:pPr>
              <w:spacing w:before="80" w:after="80" w:line="200" w:lineRule="exact"/>
              <w:ind w:right="113"/>
              <w:jc w:val="right"/>
              <w:rPr>
                <w:i/>
                <w:sz w:val="16"/>
              </w:rPr>
            </w:pPr>
            <w:r w:rsidRPr="00913BEF">
              <w:rPr>
                <w:i/>
                <w:sz w:val="16"/>
              </w:rPr>
              <w:t>2015</w:t>
            </w:r>
          </w:p>
        </w:tc>
      </w:tr>
      <w:tr w:rsidR="00FA585B" w:rsidRPr="00913BEF" w:rsidTr="00913BEF">
        <w:trPr>
          <w:trHeight w:val="240"/>
        </w:trPr>
        <w:tc>
          <w:tcPr>
            <w:tcW w:w="2276" w:type="dxa"/>
            <w:vMerge w:val="restart"/>
            <w:tcBorders>
              <w:top w:val="single" w:sz="12" w:space="0" w:color="auto"/>
              <w:bottom w:val="single" w:sz="4" w:space="0" w:color="auto"/>
            </w:tcBorders>
            <w:shd w:val="clear" w:color="auto" w:fill="auto"/>
            <w:hideMark/>
          </w:tcPr>
          <w:p w:rsidR="00FA585B" w:rsidRPr="00913BEF" w:rsidRDefault="00FA585B" w:rsidP="00913BEF">
            <w:pPr>
              <w:spacing w:before="80" w:after="80" w:line="220" w:lineRule="exact"/>
              <w:ind w:left="283"/>
              <w:rPr>
                <w:b/>
                <w:sz w:val="18"/>
              </w:rPr>
            </w:pPr>
            <w:r w:rsidRPr="00913BEF">
              <w:rPr>
                <w:b/>
                <w:sz w:val="18"/>
              </w:rPr>
              <w:t xml:space="preserve">Total as at 31 December </w:t>
            </w:r>
          </w:p>
        </w:tc>
        <w:tc>
          <w:tcPr>
            <w:tcW w:w="840" w:type="dxa"/>
            <w:tcBorders>
              <w:top w:val="single" w:sz="12" w:space="0" w:color="auto"/>
              <w:bottom w:val="nil"/>
            </w:tcBorders>
            <w:shd w:val="clear" w:color="auto" w:fill="auto"/>
            <w:noWrap/>
            <w:vAlign w:val="bottom"/>
            <w:hideMark/>
          </w:tcPr>
          <w:p w:rsidR="00FA585B" w:rsidRPr="00913BEF" w:rsidRDefault="00FA585B" w:rsidP="00913BEF">
            <w:pPr>
              <w:spacing w:before="80" w:after="80" w:line="220" w:lineRule="exact"/>
              <w:ind w:right="113"/>
              <w:jc w:val="right"/>
              <w:rPr>
                <w:b/>
                <w:sz w:val="18"/>
              </w:rPr>
            </w:pPr>
            <w:r w:rsidRPr="00913BEF">
              <w:rPr>
                <w:b/>
                <w:sz w:val="18"/>
              </w:rPr>
              <w:t>No.</w:t>
            </w:r>
          </w:p>
        </w:tc>
        <w:tc>
          <w:tcPr>
            <w:tcW w:w="841" w:type="dxa"/>
            <w:tcBorders>
              <w:top w:val="single" w:sz="12" w:space="0" w:color="auto"/>
              <w:bottom w:val="nil"/>
            </w:tcBorders>
            <w:shd w:val="clear" w:color="auto" w:fill="auto"/>
            <w:noWrap/>
            <w:vAlign w:val="bottom"/>
          </w:tcPr>
          <w:p w:rsidR="00FA585B" w:rsidRPr="00913BEF" w:rsidRDefault="00FA585B" w:rsidP="00913BEF">
            <w:pPr>
              <w:spacing w:before="80" w:after="80" w:line="220" w:lineRule="exact"/>
              <w:ind w:right="113"/>
              <w:jc w:val="right"/>
              <w:rPr>
                <w:b/>
                <w:sz w:val="18"/>
              </w:rPr>
            </w:pPr>
            <w:r w:rsidRPr="00913BEF">
              <w:rPr>
                <w:b/>
                <w:sz w:val="18"/>
              </w:rPr>
              <w:t>21 446</w:t>
            </w:r>
          </w:p>
        </w:tc>
        <w:tc>
          <w:tcPr>
            <w:tcW w:w="841" w:type="dxa"/>
            <w:tcBorders>
              <w:top w:val="single" w:sz="12" w:space="0" w:color="auto"/>
              <w:bottom w:val="nil"/>
            </w:tcBorders>
            <w:shd w:val="clear" w:color="auto" w:fill="auto"/>
            <w:noWrap/>
            <w:vAlign w:val="bottom"/>
            <w:hideMark/>
          </w:tcPr>
          <w:p w:rsidR="00FA585B" w:rsidRPr="00913BEF" w:rsidRDefault="00FA585B" w:rsidP="00913BEF">
            <w:pPr>
              <w:spacing w:before="80" w:after="80" w:line="220" w:lineRule="exact"/>
              <w:ind w:right="113"/>
              <w:jc w:val="right"/>
              <w:rPr>
                <w:b/>
                <w:sz w:val="18"/>
              </w:rPr>
            </w:pPr>
            <w:r w:rsidRPr="00913BEF">
              <w:rPr>
                <w:b/>
                <w:sz w:val="18"/>
              </w:rPr>
              <w:t>21 127</w:t>
            </w:r>
          </w:p>
        </w:tc>
        <w:tc>
          <w:tcPr>
            <w:tcW w:w="841" w:type="dxa"/>
            <w:tcBorders>
              <w:top w:val="single" w:sz="12" w:space="0" w:color="auto"/>
              <w:bottom w:val="nil"/>
            </w:tcBorders>
            <w:shd w:val="clear" w:color="auto" w:fill="auto"/>
            <w:noWrap/>
            <w:vAlign w:val="bottom"/>
            <w:hideMark/>
          </w:tcPr>
          <w:p w:rsidR="00FA585B" w:rsidRPr="00913BEF" w:rsidRDefault="00FA585B" w:rsidP="00913BEF">
            <w:pPr>
              <w:spacing w:before="80" w:after="80" w:line="220" w:lineRule="exact"/>
              <w:ind w:right="113"/>
              <w:jc w:val="right"/>
              <w:rPr>
                <w:b/>
                <w:sz w:val="18"/>
              </w:rPr>
            </w:pPr>
            <w:r w:rsidRPr="00913BEF">
              <w:rPr>
                <w:b/>
                <w:sz w:val="18"/>
              </w:rPr>
              <w:t>21 644</w:t>
            </w:r>
          </w:p>
        </w:tc>
        <w:tc>
          <w:tcPr>
            <w:tcW w:w="960" w:type="dxa"/>
            <w:tcBorders>
              <w:top w:val="single" w:sz="12" w:space="0" w:color="auto"/>
              <w:bottom w:val="nil"/>
            </w:tcBorders>
            <w:shd w:val="clear" w:color="auto" w:fill="auto"/>
            <w:noWrap/>
            <w:vAlign w:val="bottom"/>
            <w:hideMark/>
          </w:tcPr>
          <w:p w:rsidR="00FA585B" w:rsidRPr="00913BEF" w:rsidRDefault="00FA585B" w:rsidP="00913BEF">
            <w:pPr>
              <w:spacing w:before="80" w:after="80" w:line="220" w:lineRule="exact"/>
              <w:ind w:right="113"/>
              <w:jc w:val="right"/>
              <w:rPr>
                <w:b/>
                <w:sz w:val="18"/>
              </w:rPr>
            </w:pPr>
            <w:r w:rsidRPr="00913BEF">
              <w:rPr>
                <w:b/>
                <w:sz w:val="18"/>
              </w:rPr>
              <w:t>19 119</w:t>
            </w:r>
          </w:p>
        </w:tc>
        <w:tc>
          <w:tcPr>
            <w:tcW w:w="771" w:type="dxa"/>
            <w:tcBorders>
              <w:top w:val="single" w:sz="12" w:space="0" w:color="auto"/>
              <w:bottom w:val="nil"/>
            </w:tcBorders>
            <w:shd w:val="clear" w:color="auto" w:fill="auto"/>
            <w:noWrap/>
            <w:vAlign w:val="bottom"/>
            <w:hideMark/>
          </w:tcPr>
          <w:p w:rsidR="00FA585B" w:rsidRPr="00913BEF" w:rsidRDefault="00FA585B" w:rsidP="00913BEF">
            <w:pPr>
              <w:spacing w:before="80" w:after="80" w:line="220" w:lineRule="exact"/>
              <w:ind w:right="113"/>
              <w:jc w:val="right"/>
              <w:rPr>
                <w:b/>
                <w:sz w:val="18"/>
              </w:rPr>
            </w:pPr>
            <w:r w:rsidRPr="00913BEF">
              <w:rPr>
                <w:b/>
                <w:sz w:val="18"/>
              </w:rPr>
              <w:t>20 172</w:t>
            </w:r>
          </w:p>
        </w:tc>
      </w:tr>
      <w:tr w:rsidR="00FA585B" w:rsidRPr="00913BEF" w:rsidTr="00913BEF">
        <w:trPr>
          <w:trHeight w:val="240"/>
        </w:trPr>
        <w:tc>
          <w:tcPr>
            <w:tcW w:w="2276" w:type="dxa"/>
            <w:vMerge/>
            <w:tcBorders>
              <w:top w:val="single" w:sz="12" w:space="0" w:color="auto"/>
              <w:bottom w:val="single" w:sz="4" w:space="0" w:color="auto"/>
            </w:tcBorders>
            <w:shd w:val="clear" w:color="auto" w:fill="auto"/>
            <w:hideMark/>
          </w:tcPr>
          <w:p w:rsidR="00FA585B" w:rsidRPr="00913BEF" w:rsidRDefault="00FA585B" w:rsidP="00913BEF">
            <w:pPr>
              <w:spacing w:before="40" w:after="40" w:line="220" w:lineRule="exact"/>
              <w:ind w:right="113"/>
              <w:rPr>
                <w:sz w:val="18"/>
              </w:rPr>
            </w:pPr>
          </w:p>
        </w:tc>
        <w:tc>
          <w:tcPr>
            <w:tcW w:w="840" w:type="dxa"/>
            <w:tcBorders>
              <w:top w:val="nil"/>
              <w:bottom w:val="single" w:sz="4" w:space="0" w:color="auto"/>
            </w:tcBorders>
            <w:shd w:val="clear" w:color="auto" w:fill="auto"/>
            <w:noWrap/>
            <w:vAlign w:val="bottom"/>
            <w:hideMark/>
          </w:tcPr>
          <w:p w:rsidR="00FA585B" w:rsidRPr="00913BEF" w:rsidRDefault="00FA585B" w:rsidP="00913BEF">
            <w:pPr>
              <w:spacing w:before="80" w:after="80" w:line="220" w:lineRule="exact"/>
              <w:ind w:right="113"/>
              <w:jc w:val="right"/>
              <w:rPr>
                <w:b/>
                <w:sz w:val="18"/>
              </w:rPr>
            </w:pPr>
            <w:r w:rsidRPr="00913BEF">
              <w:rPr>
                <w:b/>
                <w:sz w:val="18"/>
              </w:rPr>
              <w:t>Rate*</w:t>
            </w:r>
          </w:p>
        </w:tc>
        <w:tc>
          <w:tcPr>
            <w:tcW w:w="841" w:type="dxa"/>
            <w:tcBorders>
              <w:top w:val="nil"/>
              <w:bottom w:val="single" w:sz="4" w:space="0" w:color="auto"/>
            </w:tcBorders>
            <w:shd w:val="clear" w:color="auto" w:fill="auto"/>
            <w:noWrap/>
            <w:vAlign w:val="bottom"/>
          </w:tcPr>
          <w:p w:rsidR="00FA585B" w:rsidRPr="00913BEF" w:rsidRDefault="00FA585B" w:rsidP="00913BEF">
            <w:pPr>
              <w:spacing w:before="80" w:after="80" w:line="220" w:lineRule="exact"/>
              <w:ind w:right="113"/>
              <w:jc w:val="right"/>
              <w:rPr>
                <w:b/>
                <w:sz w:val="18"/>
              </w:rPr>
            </w:pPr>
            <w:r w:rsidRPr="00913BEF">
              <w:rPr>
                <w:b/>
                <w:sz w:val="18"/>
              </w:rPr>
              <w:t>283.9</w:t>
            </w:r>
          </w:p>
        </w:tc>
        <w:tc>
          <w:tcPr>
            <w:tcW w:w="841" w:type="dxa"/>
            <w:tcBorders>
              <w:top w:val="nil"/>
              <w:bottom w:val="single" w:sz="4" w:space="0" w:color="auto"/>
            </w:tcBorders>
            <w:shd w:val="clear" w:color="auto" w:fill="auto"/>
            <w:noWrap/>
            <w:vAlign w:val="bottom"/>
            <w:hideMark/>
          </w:tcPr>
          <w:p w:rsidR="00FA585B" w:rsidRPr="00913BEF" w:rsidRDefault="00FA585B" w:rsidP="00913BEF">
            <w:pPr>
              <w:spacing w:before="80" w:after="80" w:line="220" w:lineRule="exact"/>
              <w:ind w:right="113"/>
              <w:jc w:val="right"/>
              <w:rPr>
                <w:b/>
                <w:sz w:val="18"/>
              </w:rPr>
            </w:pPr>
            <w:r w:rsidRPr="00913BEF">
              <w:rPr>
                <w:b/>
                <w:sz w:val="18"/>
              </w:rPr>
              <w:t>279.2</w:t>
            </w:r>
          </w:p>
        </w:tc>
        <w:tc>
          <w:tcPr>
            <w:tcW w:w="841" w:type="dxa"/>
            <w:tcBorders>
              <w:top w:val="nil"/>
              <w:bottom w:val="single" w:sz="4" w:space="0" w:color="auto"/>
            </w:tcBorders>
            <w:shd w:val="clear" w:color="auto" w:fill="auto"/>
            <w:noWrap/>
            <w:vAlign w:val="bottom"/>
            <w:hideMark/>
          </w:tcPr>
          <w:p w:rsidR="00FA585B" w:rsidRPr="00913BEF" w:rsidRDefault="00FA585B" w:rsidP="00913BEF">
            <w:pPr>
              <w:spacing w:before="80" w:after="80" w:line="220" w:lineRule="exact"/>
              <w:ind w:right="113"/>
              <w:jc w:val="right"/>
              <w:rPr>
                <w:b/>
                <w:sz w:val="18"/>
              </w:rPr>
            </w:pPr>
            <w:r w:rsidRPr="00913BEF">
              <w:rPr>
                <w:b/>
                <w:sz w:val="18"/>
              </w:rPr>
              <w:t>329.0</w:t>
            </w:r>
          </w:p>
        </w:tc>
        <w:tc>
          <w:tcPr>
            <w:tcW w:w="960" w:type="dxa"/>
            <w:tcBorders>
              <w:top w:val="nil"/>
              <w:bottom w:val="single" w:sz="4" w:space="0" w:color="auto"/>
            </w:tcBorders>
            <w:shd w:val="clear" w:color="auto" w:fill="auto"/>
            <w:noWrap/>
            <w:vAlign w:val="bottom"/>
            <w:hideMark/>
          </w:tcPr>
          <w:p w:rsidR="00FA585B" w:rsidRPr="00913BEF" w:rsidRDefault="00FA585B" w:rsidP="00913BEF">
            <w:pPr>
              <w:spacing w:before="80" w:after="80" w:line="220" w:lineRule="exact"/>
              <w:ind w:right="113"/>
              <w:jc w:val="right"/>
              <w:rPr>
                <w:b/>
                <w:sz w:val="18"/>
              </w:rPr>
            </w:pPr>
            <w:r w:rsidRPr="00913BEF">
              <w:rPr>
                <w:b/>
                <w:sz w:val="18"/>
              </w:rPr>
              <w:t>215.6</w:t>
            </w:r>
          </w:p>
        </w:tc>
        <w:tc>
          <w:tcPr>
            <w:tcW w:w="771" w:type="dxa"/>
            <w:tcBorders>
              <w:top w:val="nil"/>
              <w:bottom w:val="single" w:sz="4" w:space="0" w:color="auto"/>
            </w:tcBorders>
            <w:shd w:val="clear" w:color="auto" w:fill="auto"/>
            <w:noWrap/>
            <w:vAlign w:val="bottom"/>
            <w:hideMark/>
          </w:tcPr>
          <w:p w:rsidR="00FA585B" w:rsidRPr="00913BEF" w:rsidRDefault="00FA585B" w:rsidP="00913BEF">
            <w:pPr>
              <w:spacing w:before="80" w:after="80" w:line="220" w:lineRule="exact"/>
              <w:ind w:right="113"/>
              <w:jc w:val="right"/>
              <w:rPr>
                <w:b/>
                <w:sz w:val="18"/>
              </w:rPr>
            </w:pPr>
            <w:r w:rsidRPr="00913BEF">
              <w:rPr>
                <w:b/>
                <w:sz w:val="18"/>
              </w:rPr>
              <w:t>242.0</w:t>
            </w:r>
          </w:p>
        </w:tc>
      </w:tr>
      <w:tr w:rsidR="00FA585B" w:rsidRPr="00913BEF" w:rsidTr="00913BEF">
        <w:trPr>
          <w:trHeight w:val="240"/>
        </w:trPr>
        <w:tc>
          <w:tcPr>
            <w:tcW w:w="2276" w:type="dxa"/>
            <w:vMerge w:val="restart"/>
            <w:tcBorders>
              <w:top w:val="single" w:sz="4" w:space="0" w:color="auto"/>
            </w:tcBorders>
            <w:shd w:val="clear" w:color="auto" w:fill="auto"/>
            <w:hideMark/>
          </w:tcPr>
          <w:p w:rsidR="00FA585B" w:rsidRPr="00913BEF" w:rsidRDefault="00FA585B" w:rsidP="00913BEF">
            <w:pPr>
              <w:spacing w:before="40" w:after="40" w:line="220" w:lineRule="exact"/>
              <w:ind w:right="113"/>
              <w:rPr>
                <w:sz w:val="18"/>
              </w:rPr>
            </w:pPr>
            <w:r w:rsidRPr="00913BEF">
              <w:rPr>
                <w:sz w:val="18"/>
              </w:rPr>
              <w:t xml:space="preserve">Admissions during the year </w:t>
            </w:r>
          </w:p>
        </w:tc>
        <w:tc>
          <w:tcPr>
            <w:tcW w:w="840" w:type="dxa"/>
            <w:tcBorders>
              <w:top w:val="single" w:sz="4" w:space="0" w:color="auto"/>
            </w:tcBorders>
            <w:shd w:val="clear" w:color="auto" w:fill="auto"/>
            <w:noWrap/>
            <w:vAlign w:val="bottom"/>
            <w:hideMark/>
          </w:tcPr>
          <w:p w:rsidR="00FA585B" w:rsidRPr="00913BEF" w:rsidRDefault="00FA585B" w:rsidP="00913BEF">
            <w:pPr>
              <w:spacing w:before="40" w:after="40" w:line="220" w:lineRule="exact"/>
              <w:ind w:right="113"/>
              <w:jc w:val="right"/>
              <w:rPr>
                <w:sz w:val="18"/>
              </w:rPr>
            </w:pPr>
            <w:r w:rsidRPr="00913BEF">
              <w:rPr>
                <w:sz w:val="18"/>
              </w:rPr>
              <w:t>No.</w:t>
            </w:r>
          </w:p>
        </w:tc>
        <w:tc>
          <w:tcPr>
            <w:tcW w:w="841" w:type="dxa"/>
            <w:tcBorders>
              <w:top w:val="single" w:sz="4" w:space="0" w:color="auto"/>
            </w:tcBorders>
            <w:shd w:val="clear" w:color="auto" w:fill="auto"/>
            <w:noWrap/>
            <w:vAlign w:val="bottom"/>
          </w:tcPr>
          <w:p w:rsidR="00FA585B" w:rsidRPr="00913BEF" w:rsidRDefault="00FA585B" w:rsidP="00913BEF">
            <w:pPr>
              <w:spacing w:before="40" w:after="40" w:line="220" w:lineRule="exact"/>
              <w:ind w:right="113"/>
              <w:jc w:val="right"/>
              <w:rPr>
                <w:sz w:val="18"/>
              </w:rPr>
            </w:pPr>
            <w:r w:rsidRPr="00913BEF">
              <w:rPr>
                <w:sz w:val="18"/>
              </w:rPr>
              <w:t>3 055</w:t>
            </w:r>
          </w:p>
        </w:tc>
        <w:tc>
          <w:tcPr>
            <w:tcW w:w="841" w:type="dxa"/>
            <w:tcBorders>
              <w:top w:val="single" w:sz="4" w:space="0" w:color="auto"/>
            </w:tcBorders>
            <w:shd w:val="clear" w:color="auto" w:fill="auto"/>
            <w:noWrap/>
            <w:vAlign w:val="bottom"/>
            <w:hideMark/>
          </w:tcPr>
          <w:p w:rsidR="00FA585B" w:rsidRPr="00913BEF" w:rsidRDefault="00FA585B" w:rsidP="00913BEF">
            <w:pPr>
              <w:spacing w:before="40" w:after="40" w:line="220" w:lineRule="exact"/>
              <w:ind w:right="113"/>
              <w:jc w:val="right"/>
              <w:rPr>
                <w:sz w:val="18"/>
              </w:rPr>
            </w:pPr>
            <w:r w:rsidRPr="00913BEF">
              <w:rPr>
                <w:sz w:val="18"/>
              </w:rPr>
              <w:t>3 707</w:t>
            </w:r>
          </w:p>
        </w:tc>
        <w:tc>
          <w:tcPr>
            <w:tcW w:w="841" w:type="dxa"/>
            <w:tcBorders>
              <w:top w:val="single" w:sz="4" w:space="0" w:color="auto"/>
            </w:tcBorders>
            <w:shd w:val="clear" w:color="auto" w:fill="auto"/>
            <w:noWrap/>
            <w:vAlign w:val="bottom"/>
            <w:hideMark/>
          </w:tcPr>
          <w:p w:rsidR="00FA585B" w:rsidRPr="00913BEF" w:rsidRDefault="00FA585B" w:rsidP="00913BEF">
            <w:pPr>
              <w:spacing w:before="40" w:after="40" w:line="220" w:lineRule="exact"/>
              <w:ind w:right="113"/>
              <w:jc w:val="right"/>
              <w:rPr>
                <w:sz w:val="18"/>
              </w:rPr>
            </w:pPr>
            <w:r w:rsidRPr="00913BEF">
              <w:rPr>
                <w:sz w:val="18"/>
              </w:rPr>
              <w:t>3 605</w:t>
            </w:r>
          </w:p>
        </w:tc>
        <w:tc>
          <w:tcPr>
            <w:tcW w:w="960" w:type="dxa"/>
            <w:tcBorders>
              <w:top w:val="single" w:sz="4" w:space="0" w:color="auto"/>
            </w:tcBorders>
            <w:shd w:val="clear" w:color="auto" w:fill="auto"/>
            <w:noWrap/>
            <w:vAlign w:val="bottom"/>
            <w:hideMark/>
          </w:tcPr>
          <w:p w:rsidR="00FA585B" w:rsidRPr="00913BEF" w:rsidRDefault="00FA585B" w:rsidP="00913BEF">
            <w:pPr>
              <w:spacing w:before="40" w:after="40" w:line="220" w:lineRule="exact"/>
              <w:ind w:right="113"/>
              <w:jc w:val="right"/>
              <w:rPr>
                <w:sz w:val="18"/>
              </w:rPr>
            </w:pPr>
            <w:r w:rsidRPr="00913BEF">
              <w:rPr>
                <w:sz w:val="18"/>
              </w:rPr>
              <w:t>4 409</w:t>
            </w:r>
          </w:p>
        </w:tc>
        <w:tc>
          <w:tcPr>
            <w:tcW w:w="771" w:type="dxa"/>
            <w:tcBorders>
              <w:top w:val="single" w:sz="4" w:space="0" w:color="auto"/>
            </w:tcBorders>
            <w:shd w:val="clear" w:color="auto" w:fill="auto"/>
            <w:noWrap/>
            <w:vAlign w:val="bottom"/>
            <w:hideMark/>
          </w:tcPr>
          <w:p w:rsidR="00FA585B" w:rsidRPr="00913BEF" w:rsidRDefault="00FA585B" w:rsidP="00913BEF">
            <w:pPr>
              <w:spacing w:before="40" w:after="40" w:line="220" w:lineRule="exact"/>
              <w:ind w:right="113"/>
              <w:jc w:val="right"/>
              <w:rPr>
                <w:sz w:val="18"/>
              </w:rPr>
            </w:pPr>
            <w:r w:rsidRPr="00913BEF">
              <w:rPr>
                <w:sz w:val="18"/>
              </w:rPr>
              <w:t>4 217</w:t>
            </w:r>
          </w:p>
        </w:tc>
      </w:tr>
      <w:tr w:rsidR="00FA585B" w:rsidRPr="00913BEF" w:rsidTr="00913BEF">
        <w:trPr>
          <w:trHeight w:val="240"/>
        </w:trPr>
        <w:tc>
          <w:tcPr>
            <w:tcW w:w="2276" w:type="dxa"/>
            <w:vMerge/>
            <w:tcBorders>
              <w:bottom w:val="single" w:sz="4" w:space="0" w:color="auto"/>
            </w:tcBorders>
            <w:shd w:val="clear" w:color="auto" w:fill="auto"/>
            <w:hideMark/>
          </w:tcPr>
          <w:p w:rsidR="00FA585B" w:rsidRPr="00913BEF" w:rsidRDefault="00FA585B" w:rsidP="00913BEF">
            <w:pPr>
              <w:spacing w:before="40" w:after="40" w:line="220" w:lineRule="exact"/>
              <w:ind w:right="113"/>
              <w:rPr>
                <w:sz w:val="18"/>
              </w:rPr>
            </w:pPr>
          </w:p>
        </w:tc>
        <w:tc>
          <w:tcPr>
            <w:tcW w:w="840" w:type="dxa"/>
            <w:tcBorders>
              <w:bottom w:val="single" w:sz="4" w:space="0" w:color="auto"/>
            </w:tcBorders>
            <w:shd w:val="clear" w:color="auto" w:fill="auto"/>
            <w:noWrap/>
            <w:vAlign w:val="bottom"/>
            <w:hideMark/>
          </w:tcPr>
          <w:p w:rsidR="00FA585B" w:rsidRPr="00913BEF" w:rsidRDefault="00FA585B" w:rsidP="00913BEF">
            <w:pPr>
              <w:spacing w:before="40" w:after="40" w:line="220" w:lineRule="exact"/>
              <w:ind w:right="113"/>
              <w:jc w:val="right"/>
              <w:rPr>
                <w:sz w:val="18"/>
              </w:rPr>
            </w:pPr>
            <w:r w:rsidRPr="00913BEF">
              <w:rPr>
                <w:sz w:val="18"/>
              </w:rPr>
              <w:t>Rate*</w:t>
            </w:r>
          </w:p>
        </w:tc>
        <w:tc>
          <w:tcPr>
            <w:tcW w:w="841" w:type="dxa"/>
            <w:tcBorders>
              <w:bottom w:val="single" w:sz="4" w:space="0" w:color="auto"/>
            </w:tcBorders>
            <w:shd w:val="clear" w:color="auto" w:fill="auto"/>
            <w:noWrap/>
            <w:vAlign w:val="bottom"/>
          </w:tcPr>
          <w:p w:rsidR="00FA585B" w:rsidRPr="00913BEF" w:rsidRDefault="00FA585B" w:rsidP="00913BEF">
            <w:pPr>
              <w:spacing w:before="40" w:after="40" w:line="220" w:lineRule="exact"/>
              <w:ind w:right="113"/>
              <w:jc w:val="right"/>
              <w:rPr>
                <w:sz w:val="18"/>
              </w:rPr>
            </w:pPr>
            <w:r w:rsidRPr="00913BEF">
              <w:rPr>
                <w:sz w:val="18"/>
              </w:rPr>
              <w:t>46.9</w:t>
            </w:r>
          </w:p>
        </w:tc>
        <w:tc>
          <w:tcPr>
            <w:tcW w:w="841" w:type="dxa"/>
            <w:tcBorders>
              <w:bottom w:val="single" w:sz="4" w:space="0" w:color="auto"/>
            </w:tcBorders>
            <w:shd w:val="clear" w:color="auto" w:fill="auto"/>
            <w:noWrap/>
            <w:vAlign w:val="bottom"/>
            <w:hideMark/>
          </w:tcPr>
          <w:p w:rsidR="00FA585B" w:rsidRPr="00913BEF" w:rsidRDefault="00FA585B" w:rsidP="00913BEF">
            <w:pPr>
              <w:spacing w:before="40" w:after="40" w:line="220" w:lineRule="exact"/>
              <w:ind w:right="113"/>
              <w:jc w:val="right"/>
              <w:rPr>
                <w:sz w:val="18"/>
              </w:rPr>
            </w:pPr>
            <w:r w:rsidRPr="00913BEF">
              <w:rPr>
                <w:sz w:val="18"/>
              </w:rPr>
              <w:t>56.6</w:t>
            </w:r>
          </w:p>
        </w:tc>
        <w:tc>
          <w:tcPr>
            <w:tcW w:w="841" w:type="dxa"/>
            <w:tcBorders>
              <w:bottom w:val="single" w:sz="4" w:space="0" w:color="auto"/>
            </w:tcBorders>
            <w:shd w:val="clear" w:color="auto" w:fill="auto"/>
            <w:noWrap/>
            <w:vAlign w:val="bottom"/>
            <w:hideMark/>
          </w:tcPr>
          <w:p w:rsidR="00FA585B" w:rsidRPr="00913BEF" w:rsidRDefault="00FA585B" w:rsidP="00913BEF">
            <w:pPr>
              <w:spacing w:before="40" w:after="40" w:line="220" w:lineRule="exact"/>
              <w:ind w:right="113"/>
              <w:jc w:val="right"/>
              <w:rPr>
                <w:sz w:val="18"/>
              </w:rPr>
            </w:pPr>
            <w:r w:rsidRPr="00913BEF">
              <w:rPr>
                <w:sz w:val="18"/>
              </w:rPr>
              <w:t>54.8</w:t>
            </w:r>
          </w:p>
        </w:tc>
        <w:tc>
          <w:tcPr>
            <w:tcW w:w="960" w:type="dxa"/>
            <w:tcBorders>
              <w:bottom w:val="single" w:sz="4" w:space="0" w:color="auto"/>
            </w:tcBorders>
            <w:shd w:val="clear" w:color="auto" w:fill="auto"/>
            <w:noWrap/>
            <w:vAlign w:val="bottom"/>
            <w:hideMark/>
          </w:tcPr>
          <w:p w:rsidR="00FA585B" w:rsidRPr="00913BEF" w:rsidRDefault="00FA585B" w:rsidP="00913BEF">
            <w:pPr>
              <w:spacing w:before="40" w:after="40" w:line="220" w:lineRule="exact"/>
              <w:ind w:right="113"/>
              <w:jc w:val="right"/>
              <w:rPr>
                <w:sz w:val="18"/>
              </w:rPr>
            </w:pPr>
            <w:r w:rsidRPr="00913BEF">
              <w:rPr>
                <w:sz w:val="18"/>
              </w:rPr>
              <w:t>49.7</w:t>
            </w:r>
          </w:p>
        </w:tc>
        <w:tc>
          <w:tcPr>
            <w:tcW w:w="771" w:type="dxa"/>
            <w:tcBorders>
              <w:bottom w:val="single" w:sz="4" w:space="0" w:color="auto"/>
            </w:tcBorders>
            <w:shd w:val="clear" w:color="auto" w:fill="auto"/>
            <w:noWrap/>
            <w:vAlign w:val="bottom"/>
            <w:hideMark/>
          </w:tcPr>
          <w:p w:rsidR="00FA585B" w:rsidRPr="00913BEF" w:rsidRDefault="00FA585B" w:rsidP="00913BEF">
            <w:pPr>
              <w:spacing w:before="40" w:after="40" w:line="220" w:lineRule="exact"/>
              <w:ind w:right="113"/>
              <w:jc w:val="right"/>
              <w:rPr>
                <w:sz w:val="18"/>
              </w:rPr>
            </w:pPr>
            <w:r w:rsidRPr="00913BEF">
              <w:rPr>
                <w:sz w:val="18"/>
              </w:rPr>
              <w:t>50.6</w:t>
            </w:r>
          </w:p>
        </w:tc>
      </w:tr>
    </w:tbl>
    <w:p w:rsidR="00FA585B" w:rsidRPr="00913BEF" w:rsidRDefault="00FA585B" w:rsidP="00913BEF">
      <w:pPr>
        <w:spacing w:before="120" w:line="240" w:lineRule="atLeast"/>
        <w:ind w:left="1134" w:right="1134" w:firstLine="170"/>
        <w:rPr>
          <w:sz w:val="18"/>
        </w:rPr>
      </w:pPr>
      <w:r w:rsidRPr="008D2BC5">
        <w:rPr>
          <w:i/>
          <w:iCs/>
          <w:sz w:val="18"/>
        </w:rPr>
        <w:t>Source</w:t>
      </w:r>
      <w:r w:rsidRPr="00913BEF">
        <w:rPr>
          <w:sz w:val="18"/>
        </w:rPr>
        <w:t xml:space="preserve">: </w:t>
      </w:r>
      <w:r w:rsidR="008D2BC5">
        <w:rPr>
          <w:sz w:val="18"/>
        </w:rPr>
        <w:t xml:space="preserve"> </w:t>
      </w:r>
      <w:r w:rsidRPr="00913BEF">
        <w:rPr>
          <w:sz w:val="18"/>
        </w:rPr>
        <w:t>Statistical Bulletin on Measures for Child Protection, No. 18. Ministry of Health, Social Services and Equality.</w:t>
      </w:r>
    </w:p>
    <w:p w:rsidR="00FA585B" w:rsidRPr="00913BEF" w:rsidRDefault="00FA585B" w:rsidP="00A669FD">
      <w:pPr>
        <w:spacing w:before="60" w:line="240" w:lineRule="atLeast"/>
        <w:ind w:left="1134" w:right="1134" w:firstLine="170"/>
        <w:rPr>
          <w:sz w:val="18"/>
        </w:rPr>
      </w:pPr>
      <w:r w:rsidRPr="00913BEF">
        <w:rPr>
          <w:sz w:val="18"/>
        </w:rPr>
        <w:t xml:space="preserve">* </w:t>
      </w:r>
      <w:r w:rsidR="008D2BC5">
        <w:rPr>
          <w:sz w:val="18"/>
        </w:rPr>
        <w:t xml:space="preserve"> </w:t>
      </w:r>
      <w:r w:rsidRPr="00913BEF">
        <w:rPr>
          <w:sz w:val="18"/>
        </w:rPr>
        <w:t>Per 100,000 persons under the age of 18 years.</w:t>
      </w:r>
    </w:p>
    <w:p w:rsidR="00FA585B" w:rsidRPr="009A5180" w:rsidRDefault="00FA585B" w:rsidP="00A669FD">
      <w:pPr>
        <w:pStyle w:val="H23G"/>
      </w:pPr>
      <w:r w:rsidRPr="009A5180">
        <w:tab/>
        <w:t>(d)</w:t>
      </w:r>
      <w:r w:rsidRPr="009A5180">
        <w:tab/>
        <w:t>The number and proportion of children in residential homes (2015)</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042"/>
        <w:gridCol w:w="1170"/>
        <w:gridCol w:w="1100"/>
        <w:gridCol w:w="855"/>
        <w:gridCol w:w="1203"/>
      </w:tblGrid>
      <w:tr w:rsidR="00FA585B" w:rsidRPr="00A669FD" w:rsidTr="001905B9">
        <w:trPr>
          <w:trHeight w:val="240"/>
          <w:tblHeader/>
        </w:trPr>
        <w:tc>
          <w:tcPr>
            <w:tcW w:w="3277" w:type="dxa"/>
            <w:vMerge w:val="restart"/>
            <w:tcBorders>
              <w:top w:val="single" w:sz="4" w:space="0" w:color="auto"/>
              <w:bottom w:val="single" w:sz="12" w:space="0" w:color="auto"/>
            </w:tcBorders>
            <w:shd w:val="clear" w:color="auto" w:fill="auto"/>
            <w:noWrap/>
            <w:vAlign w:val="bottom"/>
            <w:hideMark/>
          </w:tcPr>
          <w:p w:rsidR="00FA585B" w:rsidRPr="00A669FD" w:rsidRDefault="00FA585B" w:rsidP="00A669FD">
            <w:pPr>
              <w:spacing w:before="80" w:after="80" w:line="200" w:lineRule="exact"/>
              <w:ind w:right="113"/>
              <w:rPr>
                <w:i/>
                <w:sz w:val="16"/>
              </w:rPr>
            </w:pPr>
            <w:r w:rsidRPr="00A669FD">
              <w:rPr>
                <w:i/>
                <w:sz w:val="16"/>
              </w:rPr>
              <w:t> </w:t>
            </w:r>
          </w:p>
        </w:tc>
        <w:tc>
          <w:tcPr>
            <w:tcW w:w="2441" w:type="dxa"/>
            <w:gridSpan w:val="2"/>
            <w:tcBorders>
              <w:top w:val="single" w:sz="4" w:space="0" w:color="auto"/>
              <w:bottom w:val="single" w:sz="4" w:space="0" w:color="auto"/>
              <w:right w:val="single" w:sz="24" w:space="0" w:color="FFFFFF" w:themeColor="background1"/>
            </w:tcBorders>
            <w:shd w:val="clear" w:color="auto" w:fill="auto"/>
            <w:vAlign w:val="bottom"/>
            <w:hideMark/>
          </w:tcPr>
          <w:p w:rsidR="00FA585B" w:rsidRPr="00A669FD" w:rsidRDefault="00FA585B" w:rsidP="001905B9">
            <w:pPr>
              <w:spacing w:before="80" w:after="80" w:line="200" w:lineRule="exact"/>
              <w:ind w:right="113"/>
              <w:jc w:val="center"/>
              <w:rPr>
                <w:i/>
                <w:sz w:val="16"/>
              </w:rPr>
            </w:pPr>
            <w:r w:rsidRPr="00A669FD">
              <w:rPr>
                <w:i/>
                <w:sz w:val="16"/>
              </w:rPr>
              <w:t>Total as at 31 December</w:t>
            </w:r>
          </w:p>
        </w:tc>
        <w:tc>
          <w:tcPr>
            <w:tcW w:w="2212" w:type="dxa"/>
            <w:gridSpan w:val="2"/>
            <w:tcBorders>
              <w:top w:val="single" w:sz="4" w:space="0" w:color="auto"/>
              <w:left w:val="single" w:sz="24" w:space="0" w:color="FFFFFF" w:themeColor="background1"/>
              <w:bottom w:val="single" w:sz="4" w:space="0" w:color="auto"/>
            </w:tcBorders>
            <w:shd w:val="clear" w:color="auto" w:fill="auto"/>
            <w:vAlign w:val="bottom"/>
            <w:hideMark/>
          </w:tcPr>
          <w:p w:rsidR="00FA585B" w:rsidRPr="00A669FD" w:rsidRDefault="00FA585B" w:rsidP="001905B9">
            <w:pPr>
              <w:spacing w:before="80" w:after="80" w:line="200" w:lineRule="exact"/>
              <w:ind w:right="113"/>
              <w:jc w:val="center"/>
              <w:rPr>
                <w:i/>
                <w:sz w:val="16"/>
              </w:rPr>
            </w:pPr>
            <w:r w:rsidRPr="00A669FD">
              <w:rPr>
                <w:i/>
                <w:sz w:val="16"/>
              </w:rPr>
              <w:t>Admissions during the year</w:t>
            </w:r>
          </w:p>
        </w:tc>
      </w:tr>
      <w:tr w:rsidR="00FA585B" w:rsidRPr="00A669FD" w:rsidTr="001905B9">
        <w:trPr>
          <w:trHeight w:val="240"/>
          <w:tblHeader/>
        </w:trPr>
        <w:tc>
          <w:tcPr>
            <w:tcW w:w="3277" w:type="dxa"/>
            <w:vMerge/>
            <w:tcBorders>
              <w:top w:val="single" w:sz="12" w:space="0" w:color="auto"/>
              <w:bottom w:val="single" w:sz="12" w:space="0" w:color="auto"/>
            </w:tcBorders>
            <w:shd w:val="clear" w:color="auto" w:fill="auto"/>
            <w:vAlign w:val="bottom"/>
            <w:hideMark/>
          </w:tcPr>
          <w:p w:rsidR="00FA585B" w:rsidRPr="00A669FD" w:rsidRDefault="00FA585B" w:rsidP="00A669FD">
            <w:pPr>
              <w:spacing w:before="40" w:after="40" w:line="220" w:lineRule="exact"/>
              <w:ind w:right="113"/>
              <w:rPr>
                <w:sz w:val="18"/>
              </w:rPr>
            </w:pPr>
          </w:p>
        </w:tc>
        <w:tc>
          <w:tcPr>
            <w:tcW w:w="1259" w:type="dxa"/>
            <w:tcBorders>
              <w:top w:val="single" w:sz="4" w:space="0" w:color="auto"/>
              <w:bottom w:val="single" w:sz="12" w:space="0" w:color="auto"/>
            </w:tcBorders>
            <w:shd w:val="clear" w:color="auto" w:fill="auto"/>
            <w:noWrap/>
            <w:vAlign w:val="bottom"/>
            <w:hideMark/>
          </w:tcPr>
          <w:p w:rsidR="00FA585B" w:rsidRPr="001905B9" w:rsidRDefault="00FA585B" w:rsidP="001905B9">
            <w:pPr>
              <w:spacing w:before="80" w:after="80" w:line="200" w:lineRule="exact"/>
              <w:ind w:right="113"/>
              <w:jc w:val="right"/>
              <w:rPr>
                <w:i/>
                <w:sz w:val="16"/>
              </w:rPr>
            </w:pPr>
            <w:r w:rsidRPr="001905B9">
              <w:rPr>
                <w:i/>
                <w:sz w:val="16"/>
              </w:rPr>
              <w:t>No.</w:t>
            </w:r>
          </w:p>
        </w:tc>
        <w:tc>
          <w:tcPr>
            <w:tcW w:w="1182" w:type="dxa"/>
            <w:tcBorders>
              <w:top w:val="single" w:sz="4" w:space="0" w:color="auto"/>
              <w:bottom w:val="single" w:sz="12" w:space="0" w:color="auto"/>
              <w:right w:val="single" w:sz="24" w:space="0" w:color="FFFFFF" w:themeColor="background1"/>
            </w:tcBorders>
            <w:shd w:val="clear" w:color="auto" w:fill="auto"/>
            <w:noWrap/>
            <w:vAlign w:val="bottom"/>
            <w:hideMark/>
          </w:tcPr>
          <w:p w:rsidR="00FA585B" w:rsidRPr="001905B9" w:rsidRDefault="00FA585B" w:rsidP="001905B9">
            <w:pPr>
              <w:spacing w:before="80" w:after="80" w:line="200" w:lineRule="exact"/>
              <w:ind w:right="113"/>
              <w:jc w:val="right"/>
              <w:rPr>
                <w:i/>
                <w:sz w:val="16"/>
              </w:rPr>
            </w:pPr>
            <w:r w:rsidRPr="001905B9">
              <w:rPr>
                <w:i/>
                <w:sz w:val="16"/>
              </w:rPr>
              <w:t>Rate*</w:t>
            </w:r>
          </w:p>
        </w:tc>
        <w:tc>
          <w:tcPr>
            <w:tcW w:w="917" w:type="dxa"/>
            <w:tcBorders>
              <w:top w:val="single" w:sz="4" w:space="0" w:color="auto"/>
              <w:left w:val="single" w:sz="24" w:space="0" w:color="FFFFFF" w:themeColor="background1"/>
              <w:bottom w:val="single" w:sz="12" w:space="0" w:color="auto"/>
            </w:tcBorders>
            <w:shd w:val="clear" w:color="auto" w:fill="auto"/>
            <w:noWrap/>
            <w:vAlign w:val="bottom"/>
            <w:hideMark/>
          </w:tcPr>
          <w:p w:rsidR="00FA585B" w:rsidRPr="001905B9" w:rsidRDefault="00FA585B" w:rsidP="001905B9">
            <w:pPr>
              <w:spacing w:before="80" w:after="80" w:line="200" w:lineRule="exact"/>
              <w:ind w:right="113"/>
              <w:jc w:val="right"/>
              <w:rPr>
                <w:i/>
                <w:sz w:val="16"/>
              </w:rPr>
            </w:pPr>
            <w:r w:rsidRPr="001905B9">
              <w:rPr>
                <w:i/>
                <w:sz w:val="16"/>
              </w:rPr>
              <w:t>No.</w:t>
            </w:r>
          </w:p>
        </w:tc>
        <w:tc>
          <w:tcPr>
            <w:tcW w:w="1295" w:type="dxa"/>
            <w:tcBorders>
              <w:top w:val="single" w:sz="4" w:space="0" w:color="auto"/>
              <w:bottom w:val="single" w:sz="12" w:space="0" w:color="auto"/>
            </w:tcBorders>
            <w:shd w:val="clear" w:color="auto" w:fill="auto"/>
            <w:noWrap/>
            <w:vAlign w:val="bottom"/>
            <w:hideMark/>
          </w:tcPr>
          <w:p w:rsidR="00FA585B" w:rsidRPr="001905B9" w:rsidRDefault="00FA585B" w:rsidP="001905B9">
            <w:pPr>
              <w:spacing w:before="80" w:after="80" w:line="200" w:lineRule="exact"/>
              <w:ind w:right="113"/>
              <w:jc w:val="right"/>
              <w:rPr>
                <w:i/>
                <w:sz w:val="16"/>
              </w:rPr>
            </w:pPr>
            <w:r w:rsidRPr="001905B9">
              <w:rPr>
                <w:i/>
                <w:sz w:val="16"/>
              </w:rPr>
              <w:t>Rate*</w:t>
            </w:r>
          </w:p>
        </w:tc>
      </w:tr>
      <w:tr w:rsidR="00FA585B" w:rsidRPr="00A669FD" w:rsidTr="001905B9">
        <w:trPr>
          <w:trHeight w:val="240"/>
        </w:trPr>
        <w:tc>
          <w:tcPr>
            <w:tcW w:w="3277" w:type="dxa"/>
            <w:tcBorders>
              <w:top w:val="single" w:sz="12" w:space="0" w:color="auto"/>
            </w:tcBorders>
            <w:shd w:val="clear" w:color="auto" w:fill="auto"/>
            <w:noWrap/>
            <w:hideMark/>
          </w:tcPr>
          <w:p w:rsidR="00FA585B" w:rsidRPr="00A669FD" w:rsidRDefault="00FA585B" w:rsidP="00A669FD">
            <w:pPr>
              <w:spacing w:before="40" w:after="40" w:line="220" w:lineRule="exact"/>
              <w:ind w:right="113"/>
              <w:rPr>
                <w:sz w:val="18"/>
              </w:rPr>
            </w:pPr>
            <w:r w:rsidRPr="00A669FD">
              <w:rPr>
                <w:sz w:val="18"/>
              </w:rPr>
              <w:t>Residential homes</w:t>
            </w:r>
          </w:p>
        </w:tc>
        <w:tc>
          <w:tcPr>
            <w:tcW w:w="1259" w:type="dxa"/>
            <w:tcBorders>
              <w:top w:val="single" w:sz="12" w:space="0" w:color="auto"/>
            </w:tcBorders>
            <w:shd w:val="clear" w:color="auto" w:fill="auto"/>
            <w:noWrap/>
            <w:vAlign w:val="bottom"/>
            <w:hideMark/>
          </w:tcPr>
          <w:p w:rsidR="00FA585B" w:rsidRPr="00A669FD" w:rsidRDefault="00FA585B" w:rsidP="00A669FD">
            <w:pPr>
              <w:spacing w:before="40" w:after="40" w:line="220" w:lineRule="exact"/>
              <w:ind w:right="113"/>
              <w:jc w:val="right"/>
              <w:rPr>
                <w:sz w:val="18"/>
              </w:rPr>
            </w:pPr>
            <w:r w:rsidRPr="00A669FD">
              <w:rPr>
                <w:sz w:val="18"/>
              </w:rPr>
              <w:t>13 596</w:t>
            </w:r>
          </w:p>
        </w:tc>
        <w:tc>
          <w:tcPr>
            <w:tcW w:w="1182" w:type="dxa"/>
            <w:tcBorders>
              <w:top w:val="single" w:sz="12" w:space="0" w:color="auto"/>
            </w:tcBorders>
            <w:shd w:val="clear" w:color="auto" w:fill="auto"/>
            <w:noWrap/>
            <w:vAlign w:val="bottom"/>
            <w:hideMark/>
          </w:tcPr>
          <w:p w:rsidR="00FA585B" w:rsidRPr="00A669FD" w:rsidRDefault="00FA585B" w:rsidP="00A669FD">
            <w:pPr>
              <w:spacing w:before="40" w:after="40" w:line="220" w:lineRule="exact"/>
              <w:ind w:right="113"/>
              <w:jc w:val="right"/>
              <w:rPr>
                <w:sz w:val="18"/>
              </w:rPr>
            </w:pPr>
            <w:r w:rsidRPr="00A669FD">
              <w:rPr>
                <w:sz w:val="18"/>
              </w:rPr>
              <w:t>163.1</w:t>
            </w:r>
          </w:p>
        </w:tc>
        <w:tc>
          <w:tcPr>
            <w:tcW w:w="917" w:type="dxa"/>
            <w:tcBorders>
              <w:top w:val="single" w:sz="12" w:space="0" w:color="auto"/>
            </w:tcBorders>
            <w:shd w:val="clear" w:color="auto" w:fill="auto"/>
            <w:noWrap/>
            <w:vAlign w:val="bottom"/>
            <w:hideMark/>
          </w:tcPr>
          <w:p w:rsidR="00FA585B" w:rsidRPr="00A669FD" w:rsidRDefault="00FA585B" w:rsidP="00A669FD">
            <w:pPr>
              <w:spacing w:before="40" w:after="40" w:line="220" w:lineRule="exact"/>
              <w:ind w:right="113"/>
              <w:jc w:val="right"/>
              <w:rPr>
                <w:sz w:val="18"/>
              </w:rPr>
            </w:pPr>
            <w:r w:rsidRPr="00A669FD">
              <w:rPr>
                <w:sz w:val="18"/>
              </w:rPr>
              <w:t>11 030</w:t>
            </w:r>
          </w:p>
        </w:tc>
        <w:tc>
          <w:tcPr>
            <w:tcW w:w="1295" w:type="dxa"/>
            <w:tcBorders>
              <w:top w:val="single" w:sz="12" w:space="0" w:color="auto"/>
            </w:tcBorders>
            <w:shd w:val="clear" w:color="auto" w:fill="auto"/>
            <w:noWrap/>
            <w:vAlign w:val="bottom"/>
            <w:hideMark/>
          </w:tcPr>
          <w:p w:rsidR="00FA585B" w:rsidRPr="00A669FD" w:rsidRDefault="00FA585B" w:rsidP="00A669FD">
            <w:pPr>
              <w:spacing w:before="40" w:after="40" w:line="220" w:lineRule="exact"/>
              <w:ind w:right="113"/>
              <w:jc w:val="right"/>
              <w:rPr>
                <w:sz w:val="18"/>
              </w:rPr>
            </w:pPr>
            <w:r w:rsidRPr="00A669FD">
              <w:rPr>
                <w:sz w:val="18"/>
              </w:rPr>
              <w:t>132.3</w:t>
            </w:r>
          </w:p>
        </w:tc>
      </w:tr>
      <w:tr w:rsidR="00FA585B" w:rsidRPr="00A669FD" w:rsidTr="001905B9">
        <w:trPr>
          <w:trHeight w:val="240"/>
        </w:trPr>
        <w:tc>
          <w:tcPr>
            <w:tcW w:w="3277" w:type="dxa"/>
            <w:tcBorders>
              <w:bottom w:val="single" w:sz="4" w:space="0" w:color="auto"/>
            </w:tcBorders>
            <w:shd w:val="clear" w:color="auto" w:fill="auto"/>
            <w:noWrap/>
            <w:hideMark/>
          </w:tcPr>
          <w:p w:rsidR="00FA585B" w:rsidRPr="00A669FD" w:rsidRDefault="00FA585B" w:rsidP="00A669FD">
            <w:pPr>
              <w:spacing w:before="40" w:after="40" w:line="220" w:lineRule="exact"/>
              <w:ind w:right="113"/>
              <w:rPr>
                <w:sz w:val="18"/>
              </w:rPr>
            </w:pPr>
            <w:r w:rsidRPr="00A669FD">
              <w:rPr>
                <w:sz w:val="18"/>
              </w:rPr>
              <w:t>Foster homes</w:t>
            </w:r>
          </w:p>
        </w:tc>
        <w:tc>
          <w:tcPr>
            <w:tcW w:w="1259" w:type="dxa"/>
            <w:tcBorders>
              <w:bottom w:val="single" w:sz="4" w:space="0" w:color="auto"/>
            </w:tcBorders>
            <w:shd w:val="clear" w:color="auto" w:fill="auto"/>
            <w:noWrap/>
            <w:vAlign w:val="bottom"/>
            <w:hideMark/>
          </w:tcPr>
          <w:p w:rsidR="00FA585B" w:rsidRPr="00A669FD" w:rsidRDefault="00FA585B" w:rsidP="00A669FD">
            <w:pPr>
              <w:spacing w:before="40" w:after="40" w:line="220" w:lineRule="exact"/>
              <w:ind w:right="113"/>
              <w:jc w:val="right"/>
              <w:rPr>
                <w:sz w:val="18"/>
              </w:rPr>
            </w:pPr>
            <w:r w:rsidRPr="00A669FD">
              <w:rPr>
                <w:sz w:val="18"/>
              </w:rPr>
              <w:t>20 172</w:t>
            </w:r>
          </w:p>
        </w:tc>
        <w:tc>
          <w:tcPr>
            <w:tcW w:w="1182" w:type="dxa"/>
            <w:tcBorders>
              <w:bottom w:val="single" w:sz="4" w:space="0" w:color="auto"/>
            </w:tcBorders>
            <w:shd w:val="clear" w:color="auto" w:fill="auto"/>
            <w:noWrap/>
            <w:vAlign w:val="bottom"/>
            <w:hideMark/>
          </w:tcPr>
          <w:p w:rsidR="00FA585B" w:rsidRPr="00A669FD" w:rsidRDefault="00FA585B" w:rsidP="00A669FD">
            <w:pPr>
              <w:spacing w:before="40" w:after="40" w:line="220" w:lineRule="exact"/>
              <w:ind w:right="113"/>
              <w:jc w:val="right"/>
              <w:rPr>
                <w:sz w:val="18"/>
              </w:rPr>
            </w:pPr>
            <w:r w:rsidRPr="00A669FD">
              <w:rPr>
                <w:sz w:val="18"/>
              </w:rPr>
              <w:t>242.0</w:t>
            </w:r>
          </w:p>
        </w:tc>
        <w:tc>
          <w:tcPr>
            <w:tcW w:w="917" w:type="dxa"/>
            <w:tcBorders>
              <w:bottom w:val="single" w:sz="4" w:space="0" w:color="auto"/>
            </w:tcBorders>
            <w:shd w:val="clear" w:color="auto" w:fill="auto"/>
            <w:noWrap/>
            <w:vAlign w:val="bottom"/>
            <w:hideMark/>
          </w:tcPr>
          <w:p w:rsidR="00FA585B" w:rsidRPr="00A669FD" w:rsidRDefault="00FA585B" w:rsidP="00A669FD">
            <w:pPr>
              <w:spacing w:before="40" w:after="40" w:line="220" w:lineRule="exact"/>
              <w:ind w:right="113"/>
              <w:jc w:val="right"/>
              <w:rPr>
                <w:sz w:val="18"/>
              </w:rPr>
            </w:pPr>
            <w:r w:rsidRPr="00A669FD">
              <w:rPr>
                <w:sz w:val="18"/>
              </w:rPr>
              <w:t>4 217</w:t>
            </w:r>
          </w:p>
        </w:tc>
        <w:tc>
          <w:tcPr>
            <w:tcW w:w="1295" w:type="dxa"/>
            <w:tcBorders>
              <w:bottom w:val="single" w:sz="4" w:space="0" w:color="auto"/>
            </w:tcBorders>
            <w:shd w:val="clear" w:color="auto" w:fill="auto"/>
            <w:noWrap/>
            <w:vAlign w:val="bottom"/>
            <w:hideMark/>
          </w:tcPr>
          <w:p w:rsidR="00FA585B" w:rsidRPr="00A669FD" w:rsidRDefault="00FA585B" w:rsidP="00A669FD">
            <w:pPr>
              <w:spacing w:before="40" w:after="40" w:line="220" w:lineRule="exact"/>
              <w:ind w:right="113"/>
              <w:jc w:val="right"/>
              <w:rPr>
                <w:sz w:val="18"/>
              </w:rPr>
            </w:pPr>
            <w:r w:rsidRPr="00A669FD">
              <w:rPr>
                <w:sz w:val="18"/>
              </w:rPr>
              <w:t>50.6</w:t>
            </w:r>
          </w:p>
        </w:tc>
      </w:tr>
      <w:tr w:rsidR="00FA585B" w:rsidRPr="00A669FD" w:rsidTr="001905B9">
        <w:trPr>
          <w:trHeight w:val="240"/>
        </w:trPr>
        <w:tc>
          <w:tcPr>
            <w:tcW w:w="3277" w:type="dxa"/>
            <w:tcBorders>
              <w:top w:val="single" w:sz="4" w:space="0" w:color="auto"/>
              <w:bottom w:val="single" w:sz="12" w:space="0" w:color="auto"/>
            </w:tcBorders>
            <w:shd w:val="clear" w:color="auto" w:fill="auto"/>
            <w:noWrap/>
            <w:hideMark/>
          </w:tcPr>
          <w:p w:rsidR="00FA585B" w:rsidRPr="001905B9" w:rsidRDefault="00FA585B" w:rsidP="001905B9">
            <w:pPr>
              <w:spacing w:before="80" w:after="80" w:line="220" w:lineRule="exact"/>
              <w:ind w:left="283"/>
              <w:rPr>
                <w:b/>
                <w:sz w:val="18"/>
              </w:rPr>
            </w:pPr>
            <w:r w:rsidRPr="001905B9">
              <w:rPr>
                <w:b/>
                <w:sz w:val="18"/>
              </w:rPr>
              <w:t>Total</w:t>
            </w:r>
          </w:p>
        </w:tc>
        <w:tc>
          <w:tcPr>
            <w:tcW w:w="1259" w:type="dxa"/>
            <w:tcBorders>
              <w:top w:val="single" w:sz="4" w:space="0" w:color="auto"/>
              <w:bottom w:val="single" w:sz="12" w:space="0" w:color="auto"/>
            </w:tcBorders>
            <w:shd w:val="clear" w:color="auto" w:fill="auto"/>
            <w:noWrap/>
            <w:vAlign w:val="bottom"/>
            <w:hideMark/>
          </w:tcPr>
          <w:p w:rsidR="00FA585B" w:rsidRPr="001905B9" w:rsidRDefault="00FA585B" w:rsidP="001905B9">
            <w:pPr>
              <w:spacing w:before="80" w:after="80" w:line="220" w:lineRule="exact"/>
              <w:ind w:right="113"/>
              <w:jc w:val="right"/>
              <w:rPr>
                <w:b/>
                <w:sz w:val="18"/>
              </w:rPr>
            </w:pPr>
            <w:r w:rsidRPr="001905B9">
              <w:rPr>
                <w:b/>
                <w:sz w:val="18"/>
              </w:rPr>
              <w:t>33 768</w:t>
            </w:r>
          </w:p>
        </w:tc>
        <w:tc>
          <w:tcPr>
            <w:tcW w:w="1182" w:type="dxa"/>
            <w:tcBorders>
              <w:top w:val="single" w:sz="4" w:space="0" w:color="auto"/>
              <w:bottom w:val="single" w:sz="12" w:space="0" w:color="auto"/>
            </w:tcBorders>
            <w:shd w:val="clear" w:color="auto" w:fill="auto"/>
            <w:noWrap/>
            <w:vAlign w:val="bottom"/>
            <w:hideMark/>
          </w:tcPr>
          <w:p w:rsidR="00FA585B" w:rsidRPr="001905B9" w:rsidRDefault="00FA585B" w:rsidP="001905B9">
            <w:pPr>
              <w:spacing w:before="80" w:after="80" w:line="220" w:lineRule="exact"/>
              <w:ind w:right="113"/>
              <w:jc w:val="right"/>
              <w:rPr>
                <w:b/>
                <w:sz w:val="18"/>
              </w:rPr>
            </w:pPr>
            <w:r w:rsidRPr="001905B9">
              <w:rPr>
                <w:b/>
                <w:sz w:val="18"/>
              </w:rPr>
              <w:t>405.1</w:t>
            </w:r>
          </w:p>
        </w:tc>
        <w:tc>
          <w:tcPr>
            <w:tcW w:w="917" w:type="dxa"/>
            <w:tcBorders>
              <w:top w:val="single" w:sz="4" w:space="0" w:color="auto"/>
              <w:bottom w:val="single" w:sz="12" w:space="0" w:color="auto"/>
            </w:tcBorders>
            <w:shd w:val="clear" w:color="auto" w:fill="auto"/>
            <w:noWrap/>
            <w:vAlign w:val="bottom"/>
            <w:hideMark/>
          </w:tcPr>
          <w:p w:rsidR="00FA585B" w:rsidRPr="001905B9" w:rsidRDefault="00FA585B" w:rsidP="001905B9">
            <w:pPr>
              <w:spacing w:before="80" w:after="80" w:line="220" w:lineRule="exact"/>
              <w:ind w:right="113"/>
              <w:jc w:val="right"/>
              <w:rPr>
                <w:b/>
                <w:sz w:val="18"/>
              </w:rPr>
            </w:pPr>
            <w:r w:rsidRPr="001905B9">
              <w:rPr>
                <w:b/>
                <w:sz w:val="18"/>
              </w:rPr>
              <w:t>15 247</w:t>
            </w:r>
          </w:p>
        </w:tc>
        <w:tc>
          <w:tcPr>
            <w:tcW w:w="1295" w:type="dxa"/>
            <w:tcBorders>
              <w:top w:val="single" w:sz="4" w:space="0" w:color="auto"/>
              <w:bottom w:val="single" w:sz="12" w:space="0" w:color="auto"/>
            </w:tcBorders>
            <w:shd w:val="clear" w:color="auto" w:fill="auto"/>
            <w:noWrap/>
            <w:vAlign w:val="bottom"/>
            <w:hideMark/>
          </w:tcPr>
          <w:p w:rsidR="00FA585B" w:rsidRPr="001905B9" w:rsidRDefault="00FA585B" w:rsidP="001905B9">
            <w:pPr>
              <w:spacing w:before="80" w:after="80" w:line="220" w:lineRule="exact"/>
              <w:ind w:right="113"/>
              <w:jc w:val="right"/>
              <w:rPr>
                <w:b/>
                <w:sz w:val="18"/>
              </w:rPr>
            </w:pPr>
            <w:r w:rsidRPr="001905B9">
              <w:rPr>
                <w:b/>
                <w:sz w:val="18"/>
              </w:rPr>
              <w:t>182.9</w:t>
            </w:r>
          </w:p>
        </w:tc>
      </w:tr>
    </w:tbl>
    <w:p w:rsidR="00FA585B" w:rsidRPr="00515B7E" w:rsidRDefault="00FA585B" w:rsidP="00515B7E">
      <w:pPr>
        <w:spacing w:before="120" w:line="240" w:lineRule="atLeast"/>
        <w:ind w:left="1134" w:right="1134" w:firstLine="170"/>
        <w:rPr>
          <w:sz w:val="18"/>
        </w:rPr>
      </w:pPr>
      <w:r w:rsidRPr="00515B7E">
        <w:rPr>
          <w:i/>
          <w:iCs/>
          <w:sz w:val="18"/>
        </w:rPr>
        <w:t>Source:</w:t>
      </w:r>
      <w:r w:rsidRPr="00515B7E">
        <w:rPr>
          <w:sz w:val="18"/>
        </w:rPr>
        <w:t xml:space="preserve"> </w:t>
      </w:r>
      <w:r w:rsidR="008D2BC5">
        <w:rPr>
          <w:sz w:val="18"/>
        </w:rPr>
        <w:t xml:space="preserve"> </w:t>
      </w:r>
      <w:r w:rsidRPr="00515B7E">
        <w:rPr>
          <w:sz w:val="18"/>
        </w:rPr>
        <w:t>Statistical Bulletin on Measures for Child Protection, No. 18. Ministry of Health, Social Services and Equality.</w:t>
      </w:r>
    </w:p>
    <w:p w:rsidR="00FA585B" w:rsidRPr="00515B7E" w:rsidRDefault="00FA585B" w:rsidP="00515B7E">
      <w:pPr>
        <w:spacing w:before="60" w:line="240" w:lineRule="atLeast"/>
        <w:ind w:left="1134" w:right="1134" w:firstLine="170"/>
        <w:rPr>
          <w:sz w:val="18"/>
        </w:rPr>
      </w:pPr>
      <w:r w:rsidRPr="00515B7E">
        <w:rPr>
          <w:i/>
          <w:iCs/>
          <w:sz w:val="18"/>
        </w:rPr>
        <w:t>*</w:t>
      </w:r>
      <w:r w:rsidRPr="00515B7E">
        <w:rPr>
          <w:sz w:val="18"/>
        </w:rPr>
        <w:t xml:space="preserve"> </w:t>
      </w:r>
      <w:r w:rsidR="008D2BC5">
        <w:rPr>
          <w:sz w:val="18"/>
        </w:rPr>
        <w:t xml:space="preserve"> </w:t>
      </w:r>
      <w:r w:rsidRPr="00515B7E">
        <w:rPr>
          <w:sz w:val="18"/>
        </w:rPr>
        <w:t>Per100,000 persons under the age of 18 years.</w:t>
      </w:r>
    </w:p>
    <w:p w:rsidR="00FA585B" w:rsidRPr="009A5180" w:rsidRDefault="00FA585B" w:rsidP="00515B7E">
      <w:pPr>
        <w:pStyle w:val="H23G"/>
      </w:pPr>
      <w:r w:rsidRPr="009A5180">
        <w:tab/>
        <w:t>(e)</w:t>
      </w:r>
      <w:r w:rsidRPr="009A5180">
        <w:tab/>
        <w:t>The number of children adopted domestically or through intercountry adoptions, including information on countries of origin</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4404"/>
        <w:gridCol w:w="985"/>
        <w:gridCol w:w="826"/>
        <w:gridCol w:w="1155"/>
      </w:tblGrid>
      <w:tr w:rsidR="00FA585B" w:rsidRPr="00515B7E" w:rsidTr="00096C27">
        <w:trPr>
          <w:tblHeader/>
        </w:trPr>
        <w:tc>
          <w:tcPr>
            <w:tcW w:w="7370" w:type="dxa"/>
            <w:gridSpan w:val="4"/>
            <w:tcBorders>
              <w:top w:val="single" w:sz="4" w:space="0" w:color="auto"/>
              <w:bottom w:val="single" w:sz="12" w:space="0" w:color="auto"/>
            </w:tcBorders>
            <w:shd w:val="clear" w:color="auto" w:fill="auto"/>
            <w:vAlign w:val="bottom"/>
            <w:hideMark/>
          </w:tcPr>
          <w:p w:rsidR="00FA585B" w:rsidRPr="00515B7E" w:rsidRDefault="00FA585B" w:rsidP="00E85E86">
            <w:pPr>
              <w:spacing w:before="80" w:after="80" w:line="200" w:lineRule="exact"/>
              <w:ind w:right="113"/>
              <w:jc w:val="center"/>
              <w:rPr>
                <w:i/>
                <w:sz w:val="16"/>
              </w:rPr>
            </w:pPr>
            <w:bookmarkStart w:id="6" w:name="PROT_RESUMEN_AC"/>
            <w:bookmarkEnd w:id="6"/>
            <w:r w:rsidRPr="00515B7E">
              <w:rPr>
                <w:i/>
                <w:sz w:val="16"/>
              </w:rPr>
              <w:t>Overall data on national adoption. 2015</w:t>
            </w:r>
          </w:p>
        </w:tc>
      </w:tr>
      <w:tr w:rsidR="00FA585B" w:rsidRPr="00515B7E" w:rsidTr="00096C27">
        <w:tc>
          <w:tcPr>
            <w:tcW w:w="6215" w:type="dxa"/>
            <w:gridSpan w:val="3"/>
            <w:tcBorders>
              <w:top w:val="single" w:sz="12" w:space="0" w:color="auto"/>
              <w:bottom w:val="single" w:sz="4" w:space="0" w:color="auto"/>
            </w:tcBorders>
            <w:shd w:val="clear" w:color="auto" w:fill="auto"/>
            <w:noWrap/>
            <w:hideMark/>
          </w:tcPr>
          <w:p w:rsidR="00FA585B" w:rsidRPr="00515B7E" w:rsidRDefault="00FA585B" w:rsidP="00515B7E">
            <w:pPr>
              <w:spacing w:before="40" w:after="40" w:line="220" w:lineRule="exact"/>
              <w:ind w:right="113"/>
              <w:rPr>
                <w:sz w:val="18"/>
              </w:rPr>
            </w:pPr>
          </w:p>
        </w:tc>
        <w:tc>
          <w:tcPr>
            <w:tcW w:w="1155" w:type="dxa"/>
            <w:tcBorders>
              <w:top w:val="single" w:sz="12" w:space="0" w:color="auto"/>
              <w:bottom w:val="single" w:sz="4" w:space="0" w:color="auto"/>
            </w:tcBorders>
            <w:shd w:val="clear" w:color="auto" w:fill="auto"/>
            <w:noWrap/>
            <w:hideMark/>
          </w:tcPr>
          <w:p w:rsidR="00FA585B" w:rsidRPr="00515B7E" w:rsidRDefault="00FA585B" w:rsidP="008017D9">
            <w:pPr>
              <w:spacing w:before="80" w:after="80" w:line="200" w:lineRule="exact"/>
              <w:ind w:right="113"/>
              <w:jc w:val="right"/>
              <w:rPr>
                <w:sz w:val="18"/>
              </w:rPr>
            </w:pPr>
            <w:r w:rsidRPr="00096C27">
              <w:rPr>
                <w:i/>
                <w:sz w:val="16"/>
              </w:rPr>
              <w:t>No</w:t>
            </w:r>
            <w:r w:rsidRPr="00515B7E">
              <w:rPr>
                <w:sz w:val="18"/>
              </w:rPr>
              <w:t>.</w:t>
            </w:r>
          </w:p>
        </w:tc>
      </w:tr>
      <w:tr w:rsidR="00FA585B" w:rsidRPr="00515B7E" w:rsidTr="00096C27">
        <w:tc>
          <w:tcPr>
            <w:tcW w:w="6215" w:type="dxa"/>
            <w:gridSpan w:val="3"/>
            <w:tcBorders>
              <w:top w:val="single" w:sz="4" w:space="0" w:color="auto"/>
            </w:tcBorders>
            <w:shd w:val="clear" w:color="auto" w:fill="auto"/>
            <w:hideMark/>
          </w:tcPr>
          <w:p w:rsidR="00FA585B" w:rsidRPr="00515B7E" w:rsidRDefault="00FA585B" w:rsidP="00515B7E">
            <w:pPr>
              <w:spacing w:before="40" w:after="40" w:line="220" w:lineRule="exact"/>
              <w:ind w:right="113"/>
              <w:rPr>
                <w:sz w:val="18"/>
              </w:rPr>
            </w:pPr>
            <w:r w:rsidRPr="00515B7E">
              <w:rPr>
                <w:sz w:val="18"/>
              </w:rPr>
              <w:t>New adoption requests</w:t>
            </w:r>
          </w:p>
        </w:tc>
        <w:tc>
          <w:tcPr>
            <w:tcW w:w="1155" w:type="dxa"/>
            <w:tcBorders>
              <w:top w:val="single" w:sz="4" w:space="0" w:color="auto"/>
            </w:tcBorders>
            <w:shd w:val="clear" w:color="auto" w:fill="auto"/>
            <w:hideMark/>
          </w:tcPr>
          <w:p w:rsidR="00FA585B" w:rsidRPr="00515B7E" w:rsidRDefault="00FA585B" w:rsidP="008017D9">
            <w:pPr>
              <w:spacing w:before="40" w:after="40" w:line="220" w:lineRule="exact"/>
              <w:ind w:right="113"/>
              <w:jc w:val="right"/>
              <w:rPr>
                <w:sz w:val="18"/>
              </w:rPr>
            </w:pPr>
            <w:bookmarkStart w:id="7" w:name="PROT_AN_GLOBAL"/>
            <w:bookmarkEnd w:id="7"/>
            <w:r w:rsidRPr="00515B7E">
              <w:rPr>
                <w:sz w:val="18"/>
              </w:rPr>
              <w:t>2 872</w:t>
            </w:r>
          </w:p>
        </w:tc>
      </w:tr>
      <w:tr w:rsidR="00FA585B" w:rsidRPr="00515B7E" w:rsidTr="00515B7E">
        <w:tc>
          <w:tcPr>
            <w:tcW w:w="6215" w:type="dxa"/>
            <w:gridSpan w:val="3"/>
            <w:shd w:val="clear" w:color="auto" w:fill="auto"/>
            <w:hideMark/>
          </w:tcPr>
          <w:p w:rsidR="00FA585B" w:rsidRPr="00515B7E" w:rsidRDefault="00FA585B" w:rsidP="00515B7E">
            <w:pPr>
              <w:spacing w:before="40" w:after="40" w:line="220" w:lineRule="exact"/>
              <w:ind w:right="113"/>
              <w:rPr>
                <w:sz w:val="18"/>
              </w:rPr>
            </w:pPr>
            <w:r w:rsidRPr="00515B7E">
              <w:rPr>
                <w:sz w:val="18"/>
              </w:rPr>
              <w:t>Assessment of suitability certificates issued</w:t>
            </w:r>
          </w:p>
        </w:tc>
        <w:tc>
          <w:tcPr>
            <w:tcW w:w="1155" w:type="dxa"/>
            <w:shd w:val="clear" w:color="auto" w:fill="auto"/>
            <w:hideMark/>
          </w:tcPr>
          <w:p w:rsidR="00FA585B" w:rsidRPr="00515B7E" w:rsidRDefault="00FA585B" w:rsidP="008017D9">
            <w:pPr>
              <w:spacing w:before="40" w:after="40" w:line="220" w:lineRule="exact"/>
              <w:ind w:right="113"/>
              <w:jc w:val="right"/>
              <w:rPr>
                <w:sz w:val="18"/>
              </w:rPr>
            </w:pPr>
            <w:r w:rsidRPr="00515B7E">
              <w:rPr>
                <w:sz w:val="18"/>
              </w:rPr>
              <w:t>1 304</w:t>
            </w:r>
          </w:p>
        </w:tc>
      </w:tr>
      <w:tr w:rsidR="00FA585B" w:rsidRPr="00515B7E" w:rsidTr="00515B7E">
        <w:tc>
          <w:tcPr>
            <w:tcW w:w="6215" w:type="dxa"/>
            <w:gridSpan w:val="3"/>
            <w:shd w:val="clear" w:color="auto" w:fill="auto"/>
            <w:hideMark/>
          </w:tcPr>
          <w:p w:rsidR="00FA585B" w:rsidRPr="00515B7E" w:rsidRDefault="00FA585B" w:rsidP="00515B7E">
            <w:pPr>
              <w:spacing w:before="40" w:after="40" w:line="220" w:lineRule="exact"/>
              <w:ind w:right="113"/>
              <w:rPr>
                <w:sz w:val="18"/>
              </w:rPr>
            </w:pPr>
            <w:r w:rsidRPr="00515B7E">
              <w:rPr>
                <w:sz w:val="18"/>
              </w:rPr>
              <w:t>Suitable families awaiting assignment</w:t>
            </w:r>
          </w:p>
        </w:tc>
        <w:tc>
          <w:tcPr>
            <w:tcW w:w="1155" w:type="dxa"/>
            <w:shd w:val="clear" w:color="auto" w:fill="auto"/>
            <w:hideMark/>
          </w:tcPr>
          <w:p w:rsidR="00FA585B" w:rsidRPr="00515B7E" w:rsidRDefault="00FA585B" w:rsidP="008017D9">
            <w:pPr>
              <w:spacing w:before="40" w:after="40" w:line="220" w:lineRule="exact"/>
              <w:ind w:right="113"/>
              <w:jc w:val="right"/>
              <w:rPr>
                <w:sz w:val="18"/>
              </w:rPr>
            </w:pPr>
            <w:r w:rsidRPr="00515B7E">
              <w:rPr>
                <w:sz w:val="18"/>
              </w:rPr>
              <w:t>2 582</w:t>
            </w:r>
          </w:p>
        </w:tc>
      </w:tr>
      <w:tr w:rsidR="00FA585B" w:rsidRPr="00515B7E" w:rsidTr="00515B7E">
        <w:tc>
          <w:tcPr>
            <w:tcW w:w="6215" w:type="dxa"/>
            <w:gridSpan w:val="3"/>
            <w:shd w:val="clear" w:color="auto" w:fill="auto"/>
            <w:hideMark/>
          </w:tcPr>
          <w:p w:rsidR="00FA585B" w:rsidRPr="00515B7E" w:rsidRDefault="00FA585B" w:rsidP="00515B7E">
            <w:pPr>
              <w:spacing w:before="40" w:after="40" w:line="220" w:lineRule="exact"/>
              <w:ind w:right="113"/>
              <w:rPr>
                <w:sz w:val="18"/>
              </w:rPr>
            </w:pPr>
            <w:r w:rsidRPr="00515B7E">
              <w:rPr>
                <w:sz w:val="18"/>
              </w:rPr>
              <w:t>Number of minors eligible</w:t>
            </w:r>
          </w:p>
        </w:tc>
        <w:tc>
          <w:tcPr>
            <w:tcW w:w="1155" w:type="dxa"/>
            <w:shd w:val="clear" w:color="auto" w:fill="auto"/>
            <w:hideMark/>
          </w:tcPr>
          <w:p w:rsidR="00FA585B" w:rsidRPr="00515B7E" w:rsidRDefault="00FA585B" w:rsidP="008017D9">
            <w:pPr>
              <w:spacing w:before="40" w:after="40" w:line="220" w:lineRule="exact"/>
              <w:ind w:right="113"/>
              <w:jc w:val="right"/>
              <w:rPr>
                <w:sz w:val="18"/>
              </w:rPr>
            </w:pPr>
            <w:r w:rsidRPr="00515B7E">
              <w:rPr>
                <w:sz w:val="18"/>
              </w:rPr>
              <w:t>575</w:t>
            </w:r>
          </w:p>
        </w:tc>
      </w:tr>
      <w:tr w:rsidR="00FA585B" w:rsidRPr="00515B7E" w:rsidTr="006A0E1D">
        <w:tc>
          <w:tcPr>
            <w:tcW w:w="6215" w:type="dxa"/>
            <w:gridSpan w:val="3"/>
            <w:tcBorders>
              <w:bottom w:val="nil"/>
            </w:tcBorders>
            <w:shd w:val="clear" w:color="auto" w:fill="auto"/>
            <w:hideMark/>
          </w:tcPr>
          <w:p w:rsidR="00FA585B" w:rsidRPr="00515B7E" w:rsidRDefault="00FA585B" w:rsidP="00515B7E">
            <w:pPr>
              <w:spacing w:before="40" w:after="40" w:line="220" w:lineRule="exact"/>
              <w:ind w:right="113"/>
              <w:rPr>
                <w:sz w:val="18"/>
              </w:rPr>
            </w:pPr>
            <w:r w:rsidRPr="00515B7E">
              <w:rPr>
                <w:sz w:val="18"/>
              </w:rPr>
              <w:t>Number of adoption orders</w:t>
            </w:r>
          </w:p>
        </w:tc>
        <w:tc>
          <w:tcPr>
            <w:tcW w:w="1155" w:type="dxa"/>
            <w:tcBorders>
              <w:bottom w:val="nil"/>
            </w:tcBorders>
            <w:shd w:val="clear" w:color="auto" w:fill="auto"/>
            <w:hideMark/>
          </w:tcPr>
          <w:p w:rsidR="00FA585B" w:rsidRPr="00515B7E" w:rsidRDefault="00FA585B" w:rsidP="008017D9">
            <w:pPr>
              <w:spacing w:before="40" w:after="40" w:line="220" w:lineRule="exact"/>
              <w:ind w:right="113"/>
              <w:jc w:val="right"/>
              <w:rPr>
                <w:sz w:val="18"/>
              </w:rPr>
            </w:pPr>
            <w:r w:rsidRPr="00515B7E">
              <w:rPr>
                <w:sz w:val="18"/>
              </w:rPr>
              <w:t>553</w:t>
            </w:r>
          </w:p>
        </w:tc>
      </w:tr>
      <w:tr w:rsidR="00FA585B" w:rsidRPr="00515B7E" w:rsidTr="006A0E1D">
        <w:tc>
          <w:tcPr>
            <w:tcW w:w="6215" w:type="dxa"/>
            <w:gridSpan w:val="3"/>
            <w:tcBorders>
              <w:top w:val="nil"/>
              <w:bottom w:val="nil"/>
            </w:tcBorders>
            <w:shd w:val="clear" w:color="auto" w:fill="auto"/>
            <w:hideMark/>
          </w:tcPr>
          <w:p w:rsidR="00FA585B" w:rsidRPr="00515B7E" w:rsidRDefault="00FA585B" w:rsidP="00515B7E">
            <w:pPr>
              <w:spacing w:before="40" w:after="40" w:line="220" w:lineRule="exact"/>
              <w:ind w:right="113"/>
              <w:rPr>
                <w:sz w:val="18"/>
              </w:rPr>
            </w:pPr>
            <w:r w:rsidRPr="00515B7E">
              <w:rPr>
                <w:sz w:val="18"/>
              </w:rPr>
              <w:t>Number of adopted minors</w:t>
            </w:r>
          </w:p>
        </w:tc>
        <w:tc>
          <w:tcPr>
            <w:tcW w:w="1155" w:type="dxa"/>
            <w:tcBorders>
              <w:top w:val="nil"/>
              <w:bottom w:val="nil"/>
            </w:tcBorders>
            <w:shd w:val="clear" w:color="auto" w:fill="auto"/>
            <w:hideMark/>
          </w:tcPr>
          <w:p w:rsidR="00FA585B" w:rsidRPr="00515B7E" w:rsidRDefault="00FA585B" w:rsidP="008017D9">
            <w:pPr>
              <w:spacing w:before="40" w:after="40" w:line="220" w:lineRule="exact"/>
              <w:ind w:right="113"/>
              <w:jc w:val="right"/>
              <w:rPr>
                <w:sz w:val="18"/>
              </w:rPr>
            </w:pPr>
            <w:r w:rsidRPr="00515B7E">
              <w:rPr>
                <w:sz w:val="18"/>
              </w:rPr>
              <w:t>608</w:t>
            </w:r>
          </w:p>
        </w:tc>
      </w:tr>
      <w:tr w:rsidR="00FA585B" w:rsidRPr="00515B7E" w:rsidTr="006A0E1D">
        <w:tc>
          <w:tcPr>
            <w:tcW w:w="4404" w:type="dxa"/>
            <w:tcBorders>
              <w:top w:val="nil"/>
              <w:bottom w:val="single" w:sz="4" w:space="0" w:color="auto"/>
            </w:tcBorders>
            <w:shd w:val="clear" w:color="auto" w:fill="auto"/>
            <w:hideMark/>
          </w:tcPr>
          <w:p w:rsidR="00FA585B" w:rsidRPr="00D87D61" w:rsidRDefault="00FA585B" w:rsidP="008017D9">
            <w:pPr>
              <w:keepNext/>
              <w:keepLines/>
              <w:spacing w:before="40" w:after="40" w:line="220" w:lineRule="exact"/>
              <w:ind w:right="113"/>
              <w:rPr>
                <w:b/>
                <w:bCs/>
                <w:sz w:val="18"/>
              </w:rPr>
            </w:pPr>
            <w:bookmarkStart w:id="8" w:name="AI_AD_PAISES_TIT"/>
            <w:bookmarkStart w:id="9" w:name="AI_AD_PAISES"/>
            <w:bookmarkEnd w:id="8"/>
            <w:bookmarkEnd w:id="9"/>
            <w:r w:rsidRPr="00D87D61">
              <w:rPr>
                <w:b/>
                <w:bCs/>
                <w:sz w:val="18"/>
              </w:rPr>
              <w:lastRenderedPageBreak/>
              <w:t>Intercountry adoption. Classification of countries by number of adoptions. 2015.</w:t>
            </w:r>
          </w:p>
        </w:tc>
        <w:tc>
          <w:tcPr>
            <w:tcW w:w="985" w:type="dxa"/>
            <w:tcBorders>
              <w:top w:val="nil"/>
              <w:bottom w:val="single" w:sz="4" w:space="0" w:color="auto"/>
            </w:tcBorders>
            <w:shd w:val="clear" w:color="auto" w:fill="auto"/>
            <w:noWrap/>
            <w:hideMark/>
          </w:tcPr>
          <w:p w:rsidR="00FA585B" w:rsidRPr="008017D9" w:rsidRDefault="00FA585B" w:rsidP="008017D9">
            <w:pPr>
              <w:spacing w:before="80" w:after="80" w:line="200" w:lineRule="exact"/>
              <w:ind w:right="113"/>
              <w:jc w:val="right"/>
              <w:rPr>
                <w:i/>
                <w:sz w:val="16"/>
              </w:rPr>
            </w:pPr>
            <w:r w:rsidRPr="008017D9">
              <w:rPr>
                <w:i/>
                <w:sz w:val="16"/>
              </w:rPr>
              <w:t>No.</w:t>
            </w:r>
          </w:p>
        </w:tc>
        <w:tc>
          <w:tcPr>
            <w:tcW w:w="826" w:type="dxa"/>
            <w:tcBorders>
              <w:top w:val="nil"/>
              <w:bottom w:val="single" w:sz="4" w:space="0" w:color="auto"/>
            </w:tcBorders>
            <w:shd w:val="clear" w:color="auto" w:fill="auto"/>
            <w:noWrap/>
            <w:hideMark/>
          </w:tcPr>
          <w:p w:rsidR="00FA585B" w:rsidRPr="008017D9" w:rsidRDefault="00FA585B" w:rsidP="008017D9">
            <w:pPr>
              <w:spacing w:before="80" w:after="80" w:line="200" w:lineRule="exact"/>
              <w:ind w:right="113"/>
              <w:jc w:val="right"/>
              <w:rPr>
                <w:i/>
                <w:sz w:val="16"/>
              </w:rPr>
            </w:pPr>
            <w:r w:rsidRPr="008017D9">
              <w:rPr>
                <w:i/>
                <w:sz w:val="16"/>
              </w:rPr>
              <w:t>Rate*</w:t>
            </w:r>
          </w:p>
        </w:tc>
        <w:tc>
          <w:tcPr>
            <w:tcW w:w="1155" w:type="dxa"/>
            <w:tcBorders>
              <w:top w:val="nil"/>
              <w:bottom w:val="single" w:sz="4" w:space="0" w:color="auto"/>
            </w:tcBorders>
            <w:shd w:val="clear" w:color="auto" w:fill="auto"/>
            <w:noWrap/>
            <w:hideMark/>
          </w:tcPr>
          <w:p w:rsidR="00FA585B" w:rsidRPr="008017D9" w:rsidRDefault="00FA585B" w:rsidP="008017D9">
            <w:pPr>
              <w:spacing w:before="80" w:after="80" w:line="200" w:lineRule="exact"/>
              <w:ind w:right="113"/>
              <w:jc w:val="right"/>
              <w:rPr>
                <w:i/>
                <w:sz w:val="16"/>
              </w:rPr>
            </w:pPr>
            <w:r w:rsidRPr="008017D9">
              <w:rPr>
                <w:i/>
                <w:sz w:val="16"/>
              </w:rPr>
              <w:t>%</w:t>
            </w:r>
          </w:p>
        </w:tc>
      </w:tr>
      <w:tr w:rsidR="00FA585B" w:rsidRPr="00515B7E" w:rsidTr="008017D9">
        <w:tc>
          <w:tcPr>
            <w:tcW w:w="4404" w:type="dxa"/>
            <w:tcBorders>
              <w:top w:val="single" w:sz="4" w:space="0" w:color="auto"/>
            </w:tcBorders>
            <w:shd w:val="clear" w:color="auto" w:fill="auto"/>
            <w:hideMark/>
          </w:tcPr>
          <w:p w:rsidR="00FA585B" w:rsidRPr="00515B7E" w:rsidRDefault="00FA585B" w:rsidP="008017D9">
            <w:pPr>
              <w:keepNext/>
              <w:keepLines/>
              <w:spacing w:before="40" w:after="40" w:line="220" w:lineRule="exact"/>
              <w:ind w:right="113"/>
              <w:rPr>
                <w:sz w:val="18"/>
              </w:rPr>
            </w:pPr>
            <w:r w:rsidRPr="00515B7E">
              <w:rPr>
                <w:sz w:val="18"/>
              </w:rPr>
              <w:t>China</w:t>
            </w:r>
          </w:p>
        </w:tc>
        <w:tc>
          <w:tcPr>
            <w:tcW w:w="985" w:type="dxa"/>
            <w:tcBorders>
              <w:top w:val="single" w:sz="4" w:space="0" w:color="auto"/>
            </w:tcBorders>
            <w:shd w:val="clear" w:color="auto" w:fill="auto"/>
            <w:hideMark/>
          </w:tcPr>
          <w:p w:rsidR="00FA585B" w:rsidRPr="00515B7E" w:rsidRDefault="00FA585B" w:rsidP="008017D9">
            <w:pPr>
              <w:keepNext/>
              <w:keepLines/>
              <w:spacing w:before="40" w:after="40" w:line="220" w:lineRule="exact"/>
              <w:ind w:right="113"/>
              <w:jc w:val="right"/>
              <w:rPr>
                <w:sz w:val="18"/>
              </w:rPr>
            </w:pPr>
            <w:r w:rsidRPr="00515B7E">
              <w:rPr>
                <w:sz w:val="18"/>
              </w:rPr>
              <w:t>138</w:t>
            </w:r>
          </w:p>
        </w:tc>
        <w:tc>
          <w:tcPr>
            <w:tcW w:w="826" w:type="dxa"/>
            <w:tcBorders>
              <w:top w:val="single" w:sz="4" w:space="0" w:color="auto"/>
            </w:tcBorders>
            <w:shd w:val="clear" w:color="auto" w:fill="auto"/>
            <w:hideMark/>
          </w:tcPr>
          <w:p w:rsidR="00FA585B" w:rsidRPr="00515B7E" w:rsidRDefault="00FA585B" w:rsidP="008017D9">
            <w:pPr>
              <w:keepNext/>
              <w:keepLines/>
              <w:spacing w:before="40" w:after="40" w:line="220" w:lineRule="exact"/>
              <w:ind w:right="113"/>
              <w:jc w:val="right"/>
              <w:rPr>
                <w:sz w:val="18"/>
              </w:rPr>
            </w:pPr>
            <w:r w:rsidRPr="00515B7E">
              <w:rPr>
                <w:sz w:val="18"/>
              </w:rPr>
              <w:t>1.7</w:t>
            </w:r>
          </w:p>
        </w:tc>
        <w:tc>
          <w:tcPr>
            <w:tcW w:w="1155" w:type="dxa"/>
            <w:tcBorders>
              <w:top w:val="single" w:sz="4" w:space="0" w:color="auto"/>
            </w:tcBorders>
            <w:shd w:val="clear" w:color="auto" w:fill="auto"/>
            <w:hideMark/>
          </w:tcPr>
          <w:p w:rsidR="00FA585B" w:rsidRPr="00515B7E" w:rsidRDefault="00FA585B" w:rsidP="008017D9">
            <w:pPr>
              <w:keepNext/>
              <w:keepLines/>
              <w:spacing w:before="40" w:after="40" w:line="220" w:lineRule="exact"/>
              <w:ind w:right="113"/>
              <w:jc w:val="right"/>
              <w:rPr>
                <w:sz w:val="18"/>
              </w:rPr>
            </w:pPr>
            <w:r w:rsidRPr="00515B7E">
              <w:rPr>
                <w:sz w:val="18"/>
              </w:rPr>
              <w:t>17.27</w:t>
            </w:r>
          </w:p>
        </w:tc>
      </w:tr>
      <w:tr w:rsidR="00FA585B" w:rsidRPr="00515B7E" w:rsidTr="00515B7E">
        <w:tc>
          <w:tcPr>
            <w:tcW w:w="4404" w:type="dxa"/>
            <w:shd w:val="clear" w:color="auto" w:fill="auto"/>
          </w:tcPr>
          <w:p w:rsidR="00FA585B" w:rsidRPr="00515B7E" w:rsidRDefault="00FA585B" w:rsidP="00515B7E">
            <w:pPr>
              <w:spacing w:before="40" w:after="40" w:line="220" w:lineRule="exact"/>
              <w:ind w:right="113"/>
              <w:rPr>
                <w:sz w:val="18"/>
              </w:rPr>
            </w:pPr>
            <w:r w:rsidRPr="00515B7E">
              <w:rPr>
                <w:sz w:val="18"/>
              </w:rPr>
              <w:t>Russian Federation</w:t>
            </w:r>
          </w:p>
        </w:tc>
        <w:tc>
          <w:tcPr>
            <w:tcW w:w="985" w:type="dxa"/>
            <w:shd w:val="clear" w:color="auto" w:fill="auto"/>
          </w:tcPr>
          <w:p w:rsidR="00FA585B" w:rsidRPr="00515B7E" w:rsidRDefault="00FA585B" w:rsidP="008017D9">
            <w:pPr>
              <w:spacing w:before="40" w:after="40" w:line="220" w:lineRule="exact"/>
              <w:ind w:right="113"/>
              <w:jc w:val="right"/>
              <w:rPr>
                <w:sz w:val="18"/>
              </w:rPr>
            </w:pPr>
            <w:r w:rsidRPr="00515B7E">
              <w:rPr>
                <w:sz w:val="18"/>
              </w:rPr>
              <w:t>131</w:t>
            </w:r>
          </w:p>
        </w:tc>
        <w:tc>
          <w:tcPr>
            <w:tcW w:w="826" w:type="dxa"/>
            <w:shd w:val="clear" w:color="auto" w:fill="auto"/>
          </w:tcPr>
          <w:p w:rsidR="00FA585B" w:rsidRPr="00515B7E" w:rsidRDefault="00FA585B" w:rsidP="008017D9">
            <w:pPr>
              <w:spacing w:before="40" w:after="40" w:line="220" w:lineRule="exact"/>
              <w:ind w:right="113"/>
              <w:jc w:val="right"/>
              <w:rPr>
                <w:sz w:val="18"/>
              </w:rPr>
            </w:pPr>
            <w:r w:rsidRPr="00515B7E">
              <w:rPr>
                <w:sz w:val="18"/>
              </w:rPr>
              <w:t>1.6</w:t>
            </w:r>
          </w:p>
        </w:tc>
        <w:tc>
          <w:tcPr>
            <w:tcW w:w="1155" w:type="dxa"/>
            <w:shd w:val="clear" w:color="auto" w:fill="auto"/>
          </w:tcPr>
          <w:p w:rsidR="00FA585B" w:rsidRPr="00515B7E" w:rsidRDefault="00FA585B" w:rsidP="008017D9">
            <w:pPr>
              <w:spacing w:before="40" w:after="40" w:line="220" w:lineRule="exact"/>
              <w:ind w:right="113"/>
              <w:jc w:val="right"/>
              <w:rPr>
                <w:sz w:val="18"/>
              </w:rPr>
            </w:pPr>
            <w:r w:rsidRPr="00515B7E">
              <w:rPr>
                <w:sz w:val="18"/>
              </w:rPr>
              <w:t>16.40</w:t>
            </w:r>
          </w:p>
        </w:tc>
      </w:tr>
      <w:tr w:rsidR="00FA585B" w:rsidRPr="00515B7E" w:rsidTr="00515B7E">
        <w:tc>
          <w:tcPr>
            <w:tcW w:w="4404" w:type="dxa"/>
            <w:shd w:val="clear" w:color="auto" w:fill="auto"/>
          </w:tcPr>
          <w:p w:rsidR="00FA585B" w:rsidRPr="00515B7E" w:rsidRDefault="00FA585B" w:rsidP="00515B7E">
            <w:pPr>
              <w:spacing w:before="40" w:after="40" w:line="220" w:lineRule="exact"/>
              <w:ind w:right="113"/>
              <w:rPr>
                <w:sz w:val="18"/>
              </w:rPr>
            </w:pPr>
            <w:r w:rsidRPr="00515B7E">
              <w:rPr>
                <w:sz w:val="18"/>
              </w:rPr>
              <w:t>Ethiopia</w:t>
            </w:r>
          </w:p>
        </w:tc>
        <w:tc>
          <w:tcPr>
            <w:tcW w:w="985" w:type="dxa"/>
            <w:shd w:val="clear" w:color="auto" w:fill="auto"/>
          </w:tcPr>
          <w:p w:rsidR="00FA585B" w:rsidRPr="00515B7E" w:rsidRDefault="00FA585B" w:rsidP="008017D9">
            <w:pPr>
              <w:spacing w:before="40" w:after="40" w:line="220" w:lineRule="exact"/>
              <w:ind w:right="113"/>
              <w:jc w:val="right"/>
              <w:rPr>
                <w:sz w:val="18"/>
              </w:rPr>
            </w:pPr>
            <w:r w:rsidRPr="00515B7E">
              <w:rPr>
                <w:sz w:val="18"/>
              </w:rPr>
              <w:t>123</w:t>
            </w:r>
          </w:p>
        </w:tc>
        <w:tc>
          <w:tcPr>
            <w:tcW w:w="826" w:type="dxa"/>
            <w:shd w:val="clear" w:color="auto" w:fill="auto"/>
          </w:tcPr>
          <w:p w:rsidR="00FA585B" w:rsidRPr="00515B7E" w:rsidRDefault="00FA585B" w:rsidP="008017D9">
            <w:pPr>
              <w:spacing w:before="40" w:after="40" w:line="220" w:lineRule="exact"/>
              <w:ind w:right="113"/>
              <w:jc w:val="right"/>
              <w:rPr>
                <w:sz w:val="18"/>
              </w:rPr>
            </w:pPr>
            <w:r w:rsidRPr="00515B7E">
              <w:rPr>
                <w:sz w:val="18"/>
              </w:rPr>
              <w:t>1.5</w:t>
            </w:r>
          </w:p>
        </w:tc>
        <w:tc>
          <w:tcPr>
            <w:tcW w:w="1155" w:type="dxa"/>
            <w:shd w:val="clear" w:color="auto" w:fill="auto"/>
          </w:tcPr>
          <w:p w:rsidR="00FA585B" w:rsidRPr="00515B7E" w:rsidRDefault="00FA585B" w:rsidP="008017D9">
            <w:pPr>
              <w:spacing w:before="40" w:after="40" w:line="220" w:lineRule="exact"/>
              <w:ind w:right="113"/>
              <w:jc w:val="right"/>
              <w:rPr>
                <w:sz w:val="18"/>
              </w:rPr>
            </w:pPr>
            <w:r w:rsidRPr="00515B7E">
              <w:rPr>
                <w:sz w:val="18"/>
              </w:rPr>
              <w:t>15.39</w:t>
            </w:r>
          </w:p>
        </w:tc>
      </w:tr>
      <w:tr w:rsidR="00FA585B" w:rsidRPr="00515B7E" w:rsidTr="00515B7E">
        <w:tc>
          <w:tcPr>
            <w:tcW w:w="4404" w:type="dxa"/>
            <w:shd w:val="clear" w:color="auto" w:fill="auto"/>
          </w:tcPr>
          <w:p w:rsidR="00FA585B" w:rsidRPr="00515B7E" w:rsidRDefault="00FA585B" w:rsidP="00515B7E">
            <w:pPr>
              <w:spacing w:before="40" w:after="40" w:line="220" w:lineRule="exact"/>
              <w:ind w:right="113"/>
              <w:rPr>
                <w:sz w:val="18"/>
              </w:rPr>
            </w:pPr>
            <w:r w:rsidRPr="00515B7E">
              <w:rPr>
                <w:sz w:val="18"/>
              </w:rPr>
              <w:t>Viet Nam</w:t>
            </w:r>
          </w:p>
        </w:tc>
        <w:tc>
          <w:tcPr>
            <w:tcW w:w="985" w:type="dxa"/>
            <w:shd w:val="clear" w:color="auto" w:fill="auto"/>
          </w:tcPr>
          <w:p w:rsidR="00FA585B" w:rsidRPr="00515B7E" w:rsidRDefault="00FA585B" w:rsidP="008017D9">
            <w:pPr>
              <w:spacing w:before="40" w:after="40" w:line="220" w:lineRule="exact"/>
              <w:ind w:right="113"/>
              <w:jc w:val="right"/>
              <w:rPr>
                <w:sz w:val="18"/>
              </w:rPr>
            </w:pPr>
            <w:r w:rsidRPr="00515B7E">
              <w:rPr>
                <w:sz w:val="18"/>
              </w:rPr>
              <w:t>123</w:t>
            </w:r>
          </w:p>
        </w:tc>
        <w:tc>
          <w:tcPr>
            <w:tcW w:w="826" w:type="dxa"/>
            <w:shd w:val="clear" w:color="auto" w:fill="auto"/>
          </w:tcPr>
          <w:p w:rsidR="00FA585B" w:rsidRPr="00515B7E" w:rsidRDefault="00FA585B" w:rsidP="008017D9">
            <w:pPr>
              <w:spacing w:before="40" w:after="40" w:line="220" w:lineRule="exact"/>
              <w:ind w:right="113"/>
              <w:jc w:val="right"/>
              <w:rPr>
                <w:sz w:val="18"/>
              </w:rPr>
            </w:pPr>
            <w:r w:rsidRPr="00515B7E">
              <w:rPr>
                <w:sz w:val="18"/>
              </w:rPr>
              <w:t>1.5</w:t>
            </w:r>
          </w:p>
        </w:tc>
        <w:tc>
          <w:tcPr>
            <w:tcW w:w="1155" w:type="dxa"/>
            <w:shd w:val="clear" w:color="auto" w:fill="auto"/>
          </w:tcPr>
          <w:p w:rsidR="00FA585B" w:rsidRPr="00515B7E" w:rsidRDefault="00FA585B" w:rsidP="008017D9">
            <w:pPr>
              <w:spacing w:before="40" w:after="40" w:line="220" w:lineRule="exact"/>
              <w:ind w:right="113"/>
              <w:jc w:val="right"/>
              <w:rPr>
                <w:sz w:val="18"/>
              </w:rPr>
            </w:pPr>
            <w:r w:rsidRPr="00515B7E">
              <w:rPr>
                <w:sz w:val="18"/>
              </w:rPr>
              <w:t>15.39</w:t>
            </w:r>
          </w:p>
        </w:tc>
      </w:tr>
      <w:tr w:rsidR="00FA585B" w:rsidRPr="00515B7E" w:rsidTr="00515B7E">
        <w:tc>
          <w:tcPr>
            <w:tcW w:w="4404" w:type="dxa"/>
            <w:shd w:val="clear" w:color="auto" w:fill="auto"/>
          </w:tcPr>
          <w:p w:rsidR="00FA585B" w:rsidRPr="00515B7E" w:rsidRDefault="00FA585B" w:rsidP="00515B7E">
            <w:pPr>
              <w:spacing w:before="40" w:after="40" w:line="220" w:lineRule="exact"/>
              <w:ind w:right="113"/>
              <w:rPr>
                <w:sz w:val="18"/>
              </w:rPr>
            </w:pPr>
            <w:r w:rsidRPr="00515B7E">
              <w:rPr>
                <w:sz w:val="18"/>
              </w:rPr>
              <w:t>Philippines</w:t>
            </w:r>
          </w:p>
        </w:tc>
        <w:tc>
          <w:tcPr>
            <w:tcW w:w="985" w:type="dxa"/>
            <w:shd w:val="clear" w:color="auto" w:fill="auto"/>
          </w:tcPr>
          <w:p w:rsidR="00FA585B" w:rsidRPr="00515B7E" w:rsidRDefault="00FA585B" w:rsidP="008017D9">
            <w:pPr>
              <w:spacing w:before="40" w:after="40" w:line="220" w:lineRule="exact"/>
              <w:ind w:right="113"/>
              <w:jc w:val="right"/>
              <w:rPr>
                <w:sz w:val="18"/>
              </w:rPr>
            </w:pPr>
            <w:r w:rsidRPr="00515B7E">
              <w:rPr>
                <w:sz w:val="18"/>
              </w:rPr>
              <w:t>71</w:t>
            </w:r>
          </w:p>
        </w:tc>
        <w:tc>
          <w:tcPr>
            <w:tcW w:w="826" w:type="dxa"/>
            <w:shd w:val="clear" w:color="auto" w:fill="auto"/>
          </w:tcPr>
          <w:p w:rsidR="00FA585B" w:rsidRPr="00515B7E" w:rsidRDefault="00FA585B" w:rsidP="008017D9">
            <w:pPr>
              <w:spacing w:before="40" w:after="40" w:line="220" w:lineRule="exact"/>
              <w:ind w:right="113"/>
              <w:jc w:val="right"/>
              <w:rPr>
                <w:sz w:val="18"/>
              </w:rPr>
            </w:pPr>
            <w:r w:rsidRPr="00515B7E">
              <w:rPr>
                <w:sz w:val="18"/>
              </w:rPr>
              <w:t>0.9</w:t>
            </w:r>
          </w:p>
        </w:tc>
        <w:tc>
          <w:tcPr>
            <w:tcW w:w="1155" w:type="dxa"/>
            <w:shd w:val="clear" w:color="auto" w:fill="auto"/>
          </w:tcPr>
          <w:p w:rsidR="00FA585B" w:rsidRPr="00515B7E" w:rsidRDefault="00FA585B" w:rsidP="008017D9">
            <w:pPr>
              <w:spacing w:before="40" w:after="40" w:line="220" w:lineRule="exact"/>
              <w:ind w:right="113"/>
              <w:jc w:val="right"/>
              <w:rPr>
                <w:sz w:val="18"/>
              </w:rPr>
            </w:pPr>
            <w:r w:rsidRPr="00515B7E">
              <w:rPr>
                <w:sz w:val="18"/>
              </w:rPr>
              <w:t>8.89</w:t>
            </w:r>
          </w:p>
        </w:tc>
      </w:tr>
      <w:tr w:rsidR="00FA585B" w:rsidRPr="00515B7E" w:rsidTr="00515B7E">
        <w:tc>
          <w:tcPr>
            <w:tcW w:w="4404" w:type="dxa"/>
            <w:shd w:val="clear" w:color="auto" w:fill="auto"/>
          </w:tcPr>
          <w:p w:rsidR="00FA585B" w:rsidRPr="00515B7E" w:rsidRDefault="00FA585B" w:rsidP="00515B7E">
            <w:pPr>
              <w:spacing w:before="40" w:after="40" w:line="220" w:lineRule="exact"/>
              <w:ind w:right="113"/>
              <w:rPr>
                <w:sz w:val="18"/>
              </w:rPr>
            </w:pPr>
            <w:r w:rsidRPr="00515B7E">
              <w:rPr>
                <w:sz w:val="18"/>
              </w:rPr>
              <w:t>Colombia</w:t>
            </w:r>
          </w:p>
        </w:tc>
        <w:tc>
          <w:tcPr>
            <w:tcW w:w="985" w:type="dxa"/>
            <w:shd w:val="clear" w:color="auto" w:fill="auto"/>
          </w:tcPr>
          <w:p w:rsidR="00FA585B" w:rsidRPr="00515B7E" w:rsidRDefault="00FA585B" w:rsidP="008017D9">
            <w:pPr>
              <w:spacing w:before="40" w:after="40" w:line="220" w:lineRule="exact"/>
              <w:ind w:right="113"/>
              <w:jc w:val="right"/>
              <w:rPr>
                <w:sz w:val="18"/>
              </w:rPr>
            </w:pPr>
            <w:r w:rsidRPr="00515B7E">
              <w:rPr>
                <w:sz w:val="18"/>
              </w:rPr>
              <w:t>47</w:t>
            </w:r>
          </w:p>
        </w:tc>
        <w:tc>
          <w:tcPr>
            <w:tcW w:w="826" w:type="dxa"/>
            <w:shd w:val="clear" w:color="auto" w:fill="auto"/>
          </w:tcPr>
          <w:p w:rsidR="00FA585B" w:rsidRPr="00515B7E" w:rsidRDefault="00FA585B" w:rsidP="008017D9">
            <w:pPr>
              <w:spacing w:before="40" w:after="40" w:line="220" w:lineRule="exact"/>
              <w:ind w:right="113"/>
              <w:jc w:val="right"/>
              <w:rPr>
                <w:sz w:val="18"/>
              </w:rPr>
            </w:pPr>
            <w:r w:rsidRPr="00515B7E">
              <w:rPr>
                <w:sz w:val="18"/>
              </w:rPr>
              <w:t>0.6</w:t>
            </w:r>
          </w:p>
        </w:tc>
        <w:tc>
          <w:tcPr>
            <w:tcW w:w="1155" w:type="dxa"/>
            <w:shd w:val="clear" w:color="auto" w:fill="auto"/>
          </w:tcPr>
          <w:p w:rsidR="00FA585B" w:rsidRPr="00515B7E" w:rsidRDefault="00FA585B" w:rsidP="008017D9">
            <w:pPr>
              <w:spacing w:before="40" w:after="40" w:line="220" w:lineRule="exact"/>
              <w:ind w:right="113"/>
              <w:jc w:val="right"/>
              <w:rPr>
                <w:sz w:val="18"/>
              </w:rPr>
            </w:pPr>
            <w:r w:rsidRPr="00515B7E">
              <w:rPr>
                <w:sz w:val="18"/>
              </w:rPr>
              <w:t>5.88</w:t>
            </w:r>
          </w:p>
        </w:tc>
      </w:tr>
      <w:tr w:rsidR="00FA585B" w:rsidRPr="00515B7E" w:rsidTr="00515B7E">
        <w:tc>
          <w:tcPr>
            <w:tcW w:w="4404" w:type="dxa"/>
            <w:shd w:val="clear" w:color="auto" w:fill="auto"/>
          </w:tcPr>
          <w:p w:rsidR="00FA585B" w:rsidRPr="00515B7E" w:rsidRDefault="00FA585B" w:rsidP="00515B7E">
            <w:pPr>
              <w:spacing w:before="40" w:after="40" w:line="220" w:lineRule="exact"/>
              <w:ind w:right="113"/>
              <w:rPr>
                <w:sz w:val="18"/>
              </w:rPr>
            </w:pPr>
            <w:r w:rsidRPr="00515B7E">
              <w:rPr>
                <w:sz w:val="18"/>
              </w:rPr>
              <w:t>Hungary</w:t>
            </w:r>
          </w:p>
        </w:tc>
        <w:tc>
          <w:tcPr>
            <w:tcW w:w="985" w:type="dxa"/>
            <w:shd w:val="clear" w:color="auto" w:fill="auto"/>
          </w:tcPr>
          <w:p w:rsidR="00FA585B" w:rsidRPr="00515B7E" w:rsidRDefault="00FA585B" w:rsidP="008017D9">
            <w:pPr>
              <w:spacing w:before="40" w:after="40" w:line="220" w:lineRule="exact"/>
              <w:ind w:right="113"/>
              <w:jc w:val="right"/>
              <w:rPr>
                <w:sz w:val="18"/>
              </w:rPr>
            </w:pPr>
            <w:r w:rsidRPr="00515B7E">
              <w:rPr>
                <w:sz w:val="18"/>
              </w:rPr>
              <w:t>30</w:t>
            </w:r>
          </w:p>
        </w:tc>
        <w:tc>
          <w:tcPr>
            <w:tcW w:w="826" w:type="dxa"/>
            <w:shd w:val="clear" w:color="auto" w:fill="auto"/>
          </w:tcPr>
          <w:p w:rsidR="00FA585B" w:rsidRPr="00515B7E" w:rsidRDefault="00FA585B" w:rsidP="008017D9">
            <w:pPr>
              <w:spacing w:before="40" w:after="40" w:line="220" w:lineRule="exact"/>
              <w:ind w:right="113"/>
              <w:jc w:val="right"/>
              <w:rPr>
                <w:sz w:val="18"/>
              </w:rPr>
            </w:pPr>
            <w:r w:rsidRPr="00515B7E">
              <w:rPr>
                <w:sz w:val="18"/>
              </w:rPr>
              <w:t>0.4</w:t>
            </w:r>
          </w:p>
        </w:tc>
        <w:tc>
          <w:tcPr>
            <w:tcW w:w="1155" w:type="dxa"/>
            <w:shd w:val="clear" w:color="auto" w:fill="auto"/>
          </w:tcPr>
          <w:p w:rsidR="00FA585B" w:rsidRPr="00515B7E" w:rsidRDefault="00FA585B" w:rsidP="008017D9">
            <w:pPr>
              <w:spacing w:before="40" w:after="40" w:line="220" w:lineRule="exact"/>
              <w:ind w:right="113"/>
              <w:jc w:val="right"/>
              <w:rPr>
                <w:sz w:val="18"/>
              </w:rPr>
            </w:pPr>
            <w:r w:rsidRPr="00515B7E">
              <w:rPr>
                <w:sz w:val="18"/>
              </w:rPr>
              <w:t>3.75</w:t>
            </w:r>
          </w:p>
        </w:tc>
      </w:tr>
      <w:tr w:rsidR="00FA585B" w:rsidRPr="00515B7E" w:rsidTr="00515B7E">
        <w:tc>
          <w:tcPr>
            <w:tcW w:w="4404" w:type="dxa"/>
            <w:shd w:val="clear" w:color="auto" w:fill="auto"/>
          </w:tcPr>
          <w:p w:rsidR="00FA585B" w:rsidRPr="00515B7E" w:rsidRDefault="00FA585B" w:rsidP="00515B7E">
            <w:pPr>
              <w:spacing w:before="40" w:after="40" w:line="220" w:lineRule="exact"/>
              <w:ind w:right="113"/>
              <w:rPr>
                <w:sz w:val="18"/>
              </w:rPr>
            </w:pPr>
            <w:r w:rsidRPr="00515B7E">
              <w:rPr>
                <w:sz w:val="18"/>
              </w:rPr>
              <w:t>India</w:t>
            </w:r>
          </w:p>
        </w:tc>
        <w:tc>
          <w:tcPr>
            <w:tcW w:w="985" w:type="dxa"/>
            <w:shd w:val="clear" w:color="auto" w:fill="auto"/>
          </w:tcPr>
          <w:p w:rsidR="00FA585B" w:rsidRPr="00515B7E" w:rsidRDefault="00FA585B" w:rsidP="008017D9">
            <w:pPr>
              <w:spacing w:before="40" w:after="40" w:line="220" w:lineRule="exact"/>
              <w:ind w:right="113"/>
              <w:jc w:val="right"/>
              <w:rPr>
                <w:sz w:val="18"/>
              </w:rPr>
            </w:pPr>
            <w:r w:rsidRPr="00515B7E">
              <w:rPr>
                <w:sz w:val="18"/>
              </w:rPr>
              <w:t>30</w:t>
            </w:r>
          </w:p>
        </w:tc>
        <w:tc>
          <w:tcPr>
            <w:tcW w:w="826" w:type="dxa"/>
            <w:shd w:val="clear" w:color="auto" w:fill="auto"/>
          </w:tcPr>
          <w:p w:rsidR="00FA585B" w:rsidRPr="00515B7E" w:rsidRDefault="00FA585B" w:rsidP="008017D9">
            <w:pPr>
              <w:spacing w:before="40" w:after="40" w:line="220" w:lineRule="exact"/>
              <w:ind w:right="113"/>
              <w:jc w:val="right"/>
              <w:rPr>
                <w:sz w:val="18"/>
              </w:rPr>
            </w:pPr>
            <w:r w:rsidRPr="00515B7E">
              <w:rPr>
                <w:sz w:val="18"/>
              </w:rPr>
              <w:t>0.4</w:t>
            </w:r>
          </w:p>
        </w:tc>
        <w:tc>
          <w:tcPr>
            <w:tcW w:w="1155" w:type="dxa"/>
            <w:shd w:val="clear" w:color="auto" w:fill="auto"/>
          </w:tcPr>
          <w:p w:rsidR="00FA585B" w:rsidRPr="00515B7E" w:rsidRDefault="00FA585B" w:rsidP="008017D9">
            <w:pPr>
              <w:spacing w:before="40" w:after="40" w:line="220" w:lineRule="exact"/>
              <w:ind w:right="113"/>
              <w:jc w:val="right"/>
              <w:rPr>
                <w:sz w:val="18"/>
              </w:rPr>
            </w:pPr>
            <w:r w:rsidRPr="00515B7E">
              <w:rPr>
                <w:sz w:val="18"/>
              </w:rPr>
              <w:t>3.75</w:t>
            </w:r>
          </w:p>
        </w:tc>
      </w:tr>
      <w:tr w:rsidR="00FA585B" w:rsidRPr="00515B7E" w:rsidTr="00515B7E">
        <w:tc>
          <w:tcPr>
            <w:tcW w:w="4404" w:type="dxa"/>
            <w:shd w:val="clear" w:color="auto" w:fill="auto"/>
          </w:tcPr>
          <w:p w:rsidR="00FA585B" w:rsidRPr="00515B7E" w:rsidRDefault="00FA585B" w:rsidP="00515B7E">
            <w:pPr>
              <w:spacing w:before="40" w:after="40" w:line="220" w:lineRule="exact"/>
              <w:ind w:right="113"/>
              <w:rPr>
                <w:sz w:val="18"/>
              </w:rPr>
            </w:pPr>
            <w:r w:rsidRPr="00515B7E">
              <w:rPr>
                <w:sz w:val="18"/>
              </w:rPr>
              <w:t>Bulgaria</w:t>
            </w:r>
          </w:p>
        </w:tc>
        <w:tc>
          <w:tcPr>
            <w:tcW w:w="985" w:type="dxa"/>
            <w:shd w:val="clear" w:color="auto" w:fill="auto"/>
          </w:tcPr>
          <w:p w:rsidR="00FA585B" w:rsidRPr="00515B7E" w:rsidRDefault="00FA585B" w:rsidP="008017D9">
            <w:pPr>
              <w:spacing w:before="40" w:after="40" w:line="220" w:lineRule="exact"/>
              <w:ind w:right="113"/>
              <w:jc w:val="right"/>
              <w:rPr>
                <w:sz w:val="18"/>
              </w:rPr>
            </w:pPr>
            <w:r w:rsidRPr="00515B7E">
              <w:rPr>
                <w:sz w:val="18"/>
              </w:rPr>
              <w:t>28</w:t>
            </w:r>
          </w:p>
        </w:tc>
        <w:tc>
          <w:tcPr>
            <w:tcW w:w="826" w:type="dxa"/>
            <w:shd w:val="clear" w:color="auto" w:fill="auto"/>
          </w:tcPr>
          <w:p w:rsidR="00FA585B" w:rsidRPr="00515B7E" w:rsidRDefault="00FA585B" w:rsidP="008017D9">
            <w:pPr>
              <w:spacing w:before="40" w:after="40" w:line="220" w:lineRule="exact"/>
              <w:ind w:right="113"/>
              <w:jc w:val="right"/>
              <w:rPr>
                <w:sz w:val="18"/>
              </w:rPr>
            </w:pPr>
            <w:r w:rsidRPr="00515B7E">
              <w:rPr>
                <w:sz w:val="18"/>
              </w:rPr>
              <w:t>0.3</w:t>
            </w:r>
          </w:p>
        </w:tc>
        <w:tc>
          <w:tcPr>
            <w:tcW w:w="1155" w:type="dxa"/>
            <w:shd w:val="clear" w:color="auto" w:fill="auto"/>
          </w:tcPr>
          <w:p w:rsidR="00FA585B" w:rsidRPr="00515B7E" w:rsidRDefault="00FA585B" w:rsidP="008017D9">
            <w:pPr>
              <w:spacing w:before="40" w:after="40" w:line="220" w:lineRule="exact"/>
              <w:ind w:right="113"/>
              <w:jc w:val="right"/>
              <w:rPr>
                <w:sz w:val="18"/>
              </w:rPr>
            </w:pPr>
            <w:r w:rsidRPr="00515B7E">
              <w:rPr>
                <w:sz w:val="18"/>
              </w:rPr>
              <w:t>3.50</w:t>
            </w:r>
          </w:p>
        </w:tc>
      </w:tr>
      <w:tr w:rsidR="00FA585B" w:rsidRPr="00515B7E" w:rsidTr="00515B7E">
        <w:tc>
          <w:tcPr>
            <w:tcW w:w="4404" w:type="dxa"/>
            <w:shd w:val="clear" w:color="auto" w:fill="auto"/>
          </w:tcPr>
          <w:p w:rsidR="00FA585B" w:rsidRPr="00515B7E" w:rsidRDefault="00FA585B" w:rsidP="00515B7E">
            <w:pPr>
              <w:spacing w:before="40" w:after="40" w:line="220" w:lineRule="exact"/>
              <w:ind w:right="113"/>
              <w:rPr>
                <w:sz w:val="18"/>
              </w:rPr>
            </w:pPr>
            <w:r w:rsidRPr="00515B7E">
              <w:rPr>
                <w:sz w:val="18"/>
              </w:rPr>
              <w:t>Poland</w:t>
            </w:r>
          </w:p>
        </w:tc>
        <w:tc>
          <w:tcPr>
            <w:tcW w:w="985" w:type="dxa"/>
            <w:shd w:val="clear" w:color="auto" w:fill="auto"/>
          </w:tcPr>
          <w:p w:rsidR="00FA585B" w:rsidRPr="00515B7E" w:rsidRDefault="00FA585B" w:rsidP="008017D9">
            <w:pPr>
              <w:spacing w:before="40" w:after="40" w:line="220" w:lineRule="exact"/>
              <w:ind w:right="113"/>
              <w:jc w:val="right"/>
              <w:rPr>
                <w:sz w:val="18"/>
              </w:rPr>
            </w:pPr>
            <w:r w:rsidRPr="00515B7E">
              <w:rPr>
                <w:sz w:val="18"/>
              </w:rPr>
              <w:t>17</w:t>
            </w:r>
          </w:p>
        </w:tc>
        <w:tc>
          <w:tcPr>
            <w:tcW w:w="826" w:type="dxa"/>
            <w:shd w:val="clear" w:color="auto" w:fill="auto"/>
          </w:tcPr>
          <w:p w:rsidR="00FA585B" w:rsidRPr="00515B7E" w:rsidRDefault="00FA585B" w:rsidP="008017D9">
            <w:pPr>
              <w:spacing w:before="40" w:after="40" w:line="220" w:lineRule="exact"/>
              <w:ind w:right="113"/>
              <w:jc w:val="right"/>
              <w:rPr>
                <w:sz w:val="18"/>
              </w:rPr>
            </w:pPr>
            <w:r w:rsidRPr="00515B7E">
              <w:rPr>
                <w:sz w:val="18"/>
              </w:rPr>
              <w:t>0.2</w:t>
            </w:r>
          </w:p>
        </w:tc>
        <w:tc>
          <w:tcPr>
            <w:tcW w:w="1155" w:type="dxa"/>
            <w:shd w:val="clear" w:color="auto" w:fill="auto"/>
          </w:tcPr>
          <w:p w:rsidR="00FA585B" w:rsidRPr="00515B7E" w:rsidRDefault="00FA585B" w:rsidP="008017D9">
            <w:pPr>
              <w:spacing w:before="40" w:after="40" w:line="220" w:lineRule="exact"/>
              <w:ind w:right="113"/>
              <w:jc w:val="right"/>
              <w:rPr>
                <w:sz w:val="18"/>
              </w:rPr>
            </w:pPr>
            <w:r w:rsidRPr="00515B7E">
              <w:rPr>
                <w:sz w:val="18"/>
              </w:rPr>
              <w:t>2.13</w:t>
            </w:r>
          </w:p>
        </w:tc>
      </w:tr>
      <w:tr w:rsidR="00FA585B" w:rsidRPr="00515B7E" w:rsidTr="00515B7E">
        <w:tc>
          <w:tcPr>
            <w:tcW w:w="4404" w:type="dxa"/>
            <w:shd w:val="clear" w:color="auto" w:fill="auto"/>
          </w:tcPr>
          <w:p w:rsidR="00FA585B" w:rsidRPr="00515B7E" w:rsidRDefault="00FA585B" w:rsidP="00515B7E">
            <w:pPr>
              <w:spacing w:before="40" w:after="40" w:line="220" w:lineRule="exact"/>
              <w:ind w:right="113"/>
              <w:rPr>
                <w:sz w:val="18"/>
              </w:rPr>
            </w:pPr>
            <w:r w:rsidRPr="00515B7E">
              <w:rPr>
                <w:sz w:val="18"/>
              </w:rPr>
              <w:t>Nicaragua</w:t>
            </w:r>
          </w:p>
        </w:tc>
        <w:tc>
          <w:tcPr>
            <w:tcW w:w="985" w:type="dxa"/>
            <w:shd w:val="clear" w:color="auto" w:fill="auto"/>
          </w:tcPr>
          <w:p w:rsidR="00FA585B" w:rsidRPr="00515B7E" w:rsidRDefault="00FA585B" w:rsidP="008017D9">
            <w:pPr>
              <w:spacing w:before="40" w:after="40" w:line="220" w:lineRule="exact"/>
              <w:ind w:right="113"/>
              <w:jc w:val="right"/>
              <w:rPr>
                <w:sz w:val="18"/>
              </w:rPr>
            </w:pPr>
            <w:r w:rsidRPr="00515B7E">
              <w:rPr>
                <w:sz w:val="18"/>
              </w:rPr>
              <w:t>12</w:t>
            </w:r>
          </w:p>
        </w:tc>
        <w:tc>
          <w:tcPr>
            <w:tcW w:w="826" w:type="dxa"/>
            <w:shd w:val="clear" w:color="auto" w:fill="auto"/>
          </w:tcPr>
          <w:p w:rsidR="00FA585B" w:rsidRPr="00515B7E" w:rsidRDefault="00FA585B" w:rsidP="008017D9">
            <w:pPr>
              <w:spacing w:before="40" w:after="40" w:line="220" w:lineRule="exact"/>
              <w:ind w:right="113"/>
              <w:jc w:val="right"/>
              <w:rPr>
                <w:sz w:val="18"/>
              </w:rPr>
            </w:pPr>
            <w:r w:rsidRPr="00515B7E">
              <w:rPr>
                <w:sz w:val="18"/>
              </w:rPr>
              <w:t>0.1</w:t>
            </w:r>
          </w:p>
        </w:tc>
        <w:tc>
          <w:tcPr>
            <w:tcW w:w="1155" w:type="dxa"/>
            <w:shd w:val="clear" w:color="auto" w:fill="auto"/>
          </w:tcPr>
          <w:p w:rsidR="00FA585B" w:rsidRPr="00515B7E" w:rsidRDefault="00FA585B" w:rsidP="008017D9">
            <w:pPr>
              <w:spacing w:before="40" w:after="40" w:line="220" w:lineRule="exact"/>
              <w:ind w:right="113"/>
              <w:jc w:val="right"/>
              <w:rPr>
                <w:sz w:val="18"/>
              </w:rPr>
            </w:pPr>
            <w:r w:rsidRPr="00515B7E">
              <w:rPr>
                <w:sz w:val="18"/>
              </w:rPr>
              <w:t>1.50</w:t>
            </w:r>
          </w:p>
        </w:tc>
      </w:tr>
      <w:tr w:rsidR="00FA585B" w:rsidRPr="00515B7E" w:rsidTr="00515B7E">
        <w:tc>
          <w:tcPr>
            <w:tcW w:w="4404" w:type="dxa"/>
            <w:shd w:val="clear" w:color="auto" w:fill="auto"/>
          </w:tcPr>
          <w:p w:rsidR="00FA585B" w:rsidRPr="00515B7E" w:rsidRDefault="00FA585B" w:rsidP="00515B7E">
            <w:pPr>
              <w:spacing w:before="40" w:after="40" w:line="220" w:lineRule="exact"/>
              <w:ind w:right="113"/>
              <w:rPr>
                <w:sz w:val="18"/>
              </w:rPr>
            </w:pPr>
            <w:r w:rsidRPr="00515B7E">
              <w:rPr>
                <w:sz w:val="18"/>
              </w:rPr>
              <w:t>Côte d</w:t>
            </w:r>
            <w:r w:rsidR="00942FC2">
              <w:rPr>
                <w:sz w:val="18"/>
              </w:rPr>
              <w:t>’</w:t>
            </w:r>
            <w:r w:rsidRPr="00515B7E">
              <w:rPr>
                <w:sz w:val="18"/>
              </w:rPr>
              <w:t>Ivoire</w:t>
            </w:r>
          </w:p>
        </w:tc>
        <w:tc>
          <w:tcPr>
            <w:tcW w:w="985" w:type="dxa"/>
            <w:shd w:val="clear" w:color="auto" w:fill="auto"/>
          </w:tcPr>
          <w:p w:rsidR="00FA585B" w:rsidRPr="00515B7E" w:rsidRDefault="00FA585B" w:rsidP="008017D9">
            <w:pPr>
              <w:spacing w:before="40" w:after="40" w:line="220" w:lineRule="exact"/>
              <w:ind w:right="113"/>
              <w:jc w:val="right"/>
              <w:rPr>
                <w:sz w:val="18"/>
              </w:rPr>
            </w:pPr>
            <w:r w:rsidRPr="00515B7E">
              <w:rPr>
                <w:sz w:val="18"/>
              </w:rPr>
              <w:t>8</w:t>
            </w:r>
          </w:p>
        </w:tc>
        <w:tc>
          <w:tcPr>
            <w:tcW w:w="826" w:type="dxa"/>
            <w:shd w:val="clear" w:color="auto" w:fill="auto"/>
          </w:tcPr>
          <w:p w:rsidR="00FA585B" w:rsidRPr="00515B7E" w:rsidRDefault="00FA585B" w:rsidP="008017D9">
            <w:pPr>
              <w:spacing w:before="40" w:after="40" w:line="220" w:lineRule="exact"/>
              <w:ind w:right="113"/>
              <w:jc w:val="right"/>
              <w:rPr>
                <w:sz w:val="18"/>
              </w:rPr>
            </w:pPr>
            <w:r w:rsidRPr="00515B7E">
              <w:rPr>
                <w:sz w:val="18"/>
              </w:rPr>
              <w:t>0.1</w:t>
            </w:r>
          </w:p>
        </w:tc>
        <w:tc>
          <w:tcPr>
            <w:tcW w:w="1155" w:type="dxa"/>
            <w:shd w:val="clear" w:color="auto" w:fill="auto"/>
          </w:tcPr>
          <w:p w:rsidR="00FA585B" w:rsidRPr="00515B7E" w:rsidRDefault="00FA585B" w:rsidP="008017D9">
            <w:pPr>
              <w:spacing w:before="40" w:after="40" w:line="220" w:lineRule="exact"/>
              <w:ind w:right="113"/>
              <w:jc w:val="right"/>
              <w:rPr>
                <w:sz w:val="18"/>
              </w:rPr>
            </w:pPr>
            <w:r w:rsidRPr="00515B7E">
              <w:rPr>
                <w:sz w:val="18"/>
              </w:rPr>
              <w:t>1.00</w:t>
            </w:r>
          </w:p>
        </w:tc>
      </w:tr>
      <w:tr w:rsidR="00FA585B" w:rsidRPr="00515B7E" w:rsidTr="00515B7E">
        <w:tc>
          <w:tcPr>
            <w:tcW w:w="4404" w:type="dxa"/>
            <w:shd w:val="clear" w:color="auto" w:fill="auto"/>
          </w:tcPr>
          <w:p w:rsidR="00FA585B" w:rsidRPr="00515B7E" w:rsidRDefault="00FA585B" w:rsidP="00515B7E">
            <w:pPr>
              <w:spacing w:before="40" w:after="40" w:line="220" w:lineRule="exact"/>
              <w:ind w:right="113"/>
              <w:rPr>
                <w:sz w:val="18"/>
              </w:rPr>
            </w:pPr>
            <w:r w:rsidRPr="00515B7E">
              <w:rPr>
                <w:sz w:val="18"/>
              </w:rPr>
              <w:t>Madagascar</w:t>
            </w:r>
          </w:p>
        </w:tc>
        <w:tc>
          <w:tcPr>
            <w:tcW w:w="985" w:type="dxa"/>
            <w:shd w:val="clear" w:color="auto" w:fill="auto"/>
          </w:tcPr>
          <w:p w:rsidR="00FA585B" w:rsidRPr="00515B7E" w:rsidRDefault="00FA585B" w:rsidP="008017D9">
            <w:pPr>
              <w:spacing w:before="40" w:after="40" w:line="220" w:lineRule="exact"/>
              <w:ind w:right="113"/>
              <w:jc w:val="right"/>
              <w:rPr>
                <w:sz w:val="18"/>
              </w:rPr>
            </w:pPr>
            <w:r w:rsidRPr="00515B7E">
              <w:rPr>
                <w:sz w:val="18"/>
              </w:rPr>
              <w:t>7</w:t>
            </w:r>
          </w:p>
        </w:tc>
        <w:tc>
          <w:tcPr>
            <w:tcW w:w="826" w:type="dxa"/>
            <w:shd w:val="clear" w:color="auto" w:fill="auto"/>
          </w:tcPr>
          <w:p w:rsidR="00FA585B" w:rsidRPr="00515B7E" w:rsidRDefault="00FA585B" w:rsidP="008017D9">
            <w:pPr>
              <w:spacing w:before="40" w:after="40" w:line="220" w:lineRule="exact"/>
              <w:ind w:right="113"/>
              <w:jc w:val="right"/>
              <w:rPr>
                <w:sz w:val="18"/>
              </w:rPr>
            </w:pPr>
            <w:r w:rsidRPr="00515B7E">
              <w:rPr>
                <w:sz w:val="18"/>
              </w:rPr>
              <w:t>0.1</w:t>
            </w:r>
          </w:p>
        </w:tc>
        <w:tc>
          <w:tcPr>
            <w:tcW w:w="1155" w:type="dxa"/>
            <w:shd w:val="clear" w:color="auto" w:fill="auto"/>
          </w:tcPr>
          <w:p w:rsidR="00FA585B" w:rsidRPr="00515B7E" w:rsidRDefault="00FA585B" w:rsidP="008017D9">
            <w:pPr>
              <w:spacing w:before="40" w:after="40" w:line="220" w:lineRule="exact"/>
              <w:ind w:right="113"/>
              <w:jc w:val="right"/>
              <w:rPr>
                <w:sz w:val="18"/>
              </w:rPr>
            </w:pPr>
            <w:r w:rsidRPr="00515B7E">
              <w:rPr>
                <w:sz w:val="18"/>
              </w:rPr>
              <w:t>0.88</w:t>
            </w:r>
          </w:p>
        </w:tc>
      </w:tr>
      <w:tr w:rsidR="00FA585B" w:rsidRPr="00515B7E" w:rsidTr="00515B7E">
        <w:tc>
          <w:tcPr>
            <w:tcW w:w="4404" w:type="dxa"/>
            <w:shd w:val="clear" w:color="auto" w:fill="auto"/>
          </w:tcPr>
          <w:p w:rsidR="00FA585B" w:rsidRPr="00515B7E" w:rsidRDefault="00FA585B" w:rsidP="00515B7E">
            <w:pPr>
              <w:spacing w:before="40" w:after="40" w:line="220" w:lineRule="exact"/>
              <w:ind w:right="113"/>
              <w:rPr>
                <w:sz w:val="18"/>
              </w:rPr>
            </w:pPr>
            <w:r w:rsidRPr="00515B7E">
              <w:rPr>
                <w:sz w:val="18"/>
              </w:rPr>
              <w:t>Honduras</w:t>
            </w:r>
          </w:p>
        </w:tc>
        <w:tc>
          <w:tcPr>
            <w:tcW w:w="985" w:type="dxa"/>
            <w:shd w:val="clear" w:color="auto" w:fill="auto"/>
          </w:tcPr>
          <w:p w:rsidR="00FA585B" w:rsidRPr="00515B7E" w:rsidRDefault="00FA585B" w:rsidP="008017D9">
            <w:pPr>
              <w:spacing w:before="40" w:after="40" w:line="220" w:lineRule="exact"/>
              <w:ind w:right="113"/>
              <w:jc w:val="right"/>
              <w:rPr>
                <w:sz w:val="18"/>
              </w:rPr>
            </w:pPr>
            <w:r w:rsidRPr="00515B7E">
              <w:rPr>
                <w:sz w:val="18"/>
              </w:rPr>
              <w:t>4</w:t>
            </w:r>
          </w:p>
        </w:tc>
        <w:tc>
          <w:tcPr>
            <w:tcW w:w="826" w:type="dxa"/>
            <w:shd w:val="clear" w:color="auto" w:fill="auto"/>
          </w:tcPr>
          <w:p w:rsidR="00FA585B" w:rsidRPr="00515B7E" w:rsidRDefault="00FA585B" w:rsidP="008017D9">
            <w:pPr>
              <w:spacing w:before="40" w:after="40" w:line="220" w:lineRule="exact"/>
              <w:ind w:right="113"/>
              <w:jc w:val="right"/>
              <w:rPr>
                <w:sz w:val="18"/>
              </w:rPr>
            </w:pPr>
            <w:r w:rsidRPr="00515B7E">
              <w:rPr>
                <w:sz w:val="18"/>
              </w:rPr>
              <w:t>0.0</w:t>
            </w:r>
          </w:p>
        </w:tc>
        <w:tc>
          <w:tcPr>
            <w:tcW w:w="1155" w:type="dxa"/>
            <w:shd w:val="clear" w:color="auto" w:fill="auto"/>
          </w:tcPr>
          <w:p w:rsidR="00FA585B" w:rsidRPr="00515B7E" w:rsidRDefault="00FA585B" w:rsidP="008017D9">
            <w:pPr>
              <w:spacing w:before="40" w:after="40" w:line="220" w:lineRule="exact"/>
              <w:ind w:right="113"/>
              <w:jc w:val="right"/>
              <w:rPr>
                <w:sz w:val="18"/>
              </w:rPr>
            </w:pPr>
            <w:r w:rsidRPr="00515B7E">
              <w:rPr>
                <w:sz w:val="18"/>
              </w:rPr>
              <w:t>0.50</w:t>
            </w:r>
          </w:p>
        </w:tc>
      </w:tr>
      <w:tr w:rsidR="00FA585B" w:rsidRPr="00515B7E" w:rsidTr="00515B7E">
        <w:tc>
          <w:tcPr>
            <w:tcW w:w="4404" w:type="dxa"/>
            <w:shd w:val="clear" w:color="auto" w:fill="auto"/>
          </w:tcPr>
          <w:p w:rsidR="00FA585B" w:rsidRPr="00515B7E" w:rsidRDefault="00FA585B" w:rsidP="00515B7E">
            <w:pPr>
              <w:spacing w:before="40" w:after="40" w:line="220" w:lineRule="exact"/>
              <w:ind w:right="113"/>
              <w:rPr>
                <w:sz w:val="18"/>
              </w:rPr>
            </w:pPr>
            <w:r w:rsidRPr="00515B7E">
              <w:rPr>
                <w:sz w:val="18"/>
              </w:rPr>
              <w:t>Kazakhstan</w:t>
            </w:r>
          </w:p>
        </w:tc>
        <w:tc>
          <w:tcPr>
            <w:tcW w:w="985" w:type="dxa"/>
            <w:shd w:val="clear" w:color="auto" w:fill="auto"/>
          </w:tcPr>
          <w:p w:rsidR="00FA585B" w:rsidRPr="00515B7E" w:rsidRDefault="00FA585B" w:rsidP="008017D9">
            <w:pPr>
              <w:spacing w:before="40" w:after="40" w:line="220" w:lineRule="exact"/>
              <w:ind w:right="113"/>
              <w:jc w:val="right"/>
              <w:rPr>
                <w:sz w:val="18"/>
              </w:rPr>
            </w:pPr>
            <w:r w:rsidRPr="00515B7E">
              <w:rPr>
                <w:sz w:val="18"/>
              </w:rPr>
              <w:t>4</w:t>
            </w:r>
          </w:p>
        </w:tc>
        <w:tc>
          <w:tcPr>
            <w:tcW w:w="826" w:type="dxa"/>
            <w:shd w:val="clear" w:color="auto" w:fill="auto"/>
          </w:tcPr>
          <w:p w:rsidR="00FA585B" w:rsidRPr="00515B7E" w:rsidRDefault="00FA585B" w:rsidP="008017D9">
            <w:pPr>
              <w:spacing w:before="40" w:after="40" w:line="220" w:lineRule="exact"/>
              <w:ind w:right="113"/>
              <w:jc w:val="right"/>
              <w:rPr>
                <w:sz w:val="18"/>
              </w:rPr>
            </w:pPr>
            <w:r w:rsidRPr="00515B7E">
              <w:rPr>
                <w:sz w:val="18"/>
              </w:rPr>
              <w:t>0.0</w:t>
            </w:r>
          </w:p>
        </w:tc>
        <w:tc>
          <w:tcPr>
            <w:tcW w:w="1155" w:type="dxa"/>
            <w:shd w:val="clear" w:color="auto" w:fill="auto"/>
          </w:tcPr>
          <w:p w:rsidR="00FA585B" w:rsidRPr="00515B7E" w:rsidRDefault="00FA585B" w:rsidP="008017D9">
            <w:pPr>
              <w:spacing w:before="40" w:after="40" w:line="220" w:lineRule="exact"/>
              <w:ind w:right="113"/>
              <w:jc w:val="right"/>
              <w:rPr>
                <w:sz w:val="18"/>
              </w:rPr>
            </w:pPr>
            <w:r w:rsidRPr="00515B7E">
              <w:rPr>
                <w:sz w:val="18"/>
              </w:rPr>
              <w:t>0.50</w:t>
            </w:r>
          </w:p>
        </w:tc>
      </w:tr>
      <w:tr w:rsidR="00FA585B" w:rsidRPr="00515B7E" w:rsidTr="00515B7E">
        <w:tc>
          <w:tcPr>
            <w:tcW w:w="4404" w:type="dxa"/>
            <w:shd w:val="clear" w:color="auto" w:fill="auto"/>
          </w:tcPr>
          <w:p w:rsidR="00FA585B" w:rsidRPr="00515B7E" w:rsidRDefault="00FA585B" w:rsidP="00515B7E">
            <w:pPr>
              <w:spacing w:before="40" w:after="40" w:line="220" w:lineRule="exact"/>
              <w:ind w:right="113"/>
              <w:rPr>
                <w:sz w:val="18"/>
              </w:rPr>
            </w:pPr>
            <w:r w:rsidRPr="00515B7E">
              <w:rPr>
                <w:sz w:val="18"/>
              </w:rPr>
              <w:t>Lithuania</w:t>
            </w:r>
          </w:p>
        </w:tc>
        <w:tc>
          <w:tcPr>
            <w:tcW w:w="985" w:type="dxa"/>
            <w:shd w:val="clear" w:color="auto" w:fill="auto"/>
          </w:tcPr>
          <w:p w:rsidR="00FA585B" w:rsidRPr="00515B7E" w:rsidRDefault="00FA585B" w:rsidP="008017D9">
            <w:pPr>
              <w:spacing w:before="40" w:after="40" w:line="220" w:lineRule="exact"/>
              <w:ind w:right="113"/>
              <w:jc w:val="right"/>
              <w:rPr>
                <w:sz w:val="18"/>
              </w:rPr>
            </w:pPr>
            <w:r w:rsidRPr="00515B7E">
              <w:rPr>
                <w:sz w:val="18"/>
              </w:rPr>
              <w:t>4</w:t>
            </w:r>
          </w:p>
        </w:tc>
        <w:tc>
          <w:tcPr>
            <w:tcW w:w="826" w:type="dxa"/>
            <w:shd w:val="clear" w:color="auto" w:fill="auto"/>
          </w:tcPr>
          <w:p w:rsidR="00FA585B" w:rsidRPr="00515B7E" w:rsidRDefault="00FA585B" w:rsidP="008017D9">
            <w:pPr>
              <w:spacing w:before="40" w:after="40" w:line="220" w:lineRule="exact"/>
              <w:ind w:right="113"/>
              <w:jc w:val="right"/>
              <w:rPr>
                <w:sz w:val="18"/>
              </w:rPr>
            </w:pPr>
            <w:r w:rsidRPr="00515B7E">
              <w:rPr>
                <w:sz w:val="18"/>
              </w:rPr>
              <w:t>0.0</w:t>
            </w:r>
          </w:p>
        </w:tc>
        <w:tc>
          <w:tcPr>
            <w:tcW w:w="1155" w:type="dxa"/>
            <w:shd w:val="clear" w:color="auto" w:fill="auto"/>
          </w:tcPr>
          <w:p w:rsidR="00FA585B" w:rsidRPr="00515B7E" w:rsidRDefault="00FA585B" w:rsidP="008017D9">
            <w:pPr>
              <w:spacing w:before="40" w:after="40" w:line="220" w:lineRule="exact"/>
              <w:ind w:right="113"/>
              <w:jc w:val="right"/>
              <w:rPr>
                <w:sz w:val="18"/>
              </w:rPr>
            </w:pPr>
            <w:r w:rsidRPr="00515B7E">
              <w:rPr>
                <w:sz w:val="18"/>
              </w:rPr>
              <w:t>0.50</w:t>
            </w:r>
          </w:p>
        </w:tc>
      </w:tr>
      <w:tr w:rsidR="00FA585B" w:rsidRPr="00515B7E" w:rsidTr="00515B7E">
        <w:tc>
          <w:tcPr>
            <w:tcW w:w="4404" w:type="dxa"/>
            <w:shd w:val="clear" w:color="auto" w:fill="auto"/>
          </w:tcPr>
          <w:p w:rsidR="00FA585B" w:rsidRPr="00515B7E" w:rsidRDefault="00FA585B" w:rsidP="00515B7E">
            <w:pPr>
              <w:spacing w:before="40" w:after="40" w:line="220" w:lineRule="exact"/>
              <w:ind w:right="113"/>
              <w:rPr>
                <w:sz w:val="18"/>
              </w:rPr>
            </w:pPr>
            <w:r w:rsidRPr="00515B7E">
              <w:rPr>
                <w:sz w:val="18"/>
              </w:rPr>
              <w:t>Peru</w:t>
            </w:r>
          </w:p>
        </w:tc>
        <w:tc>
          <w:tcPr>
            <w:tcW w:w="985" w:type="dxa"/>
            <w:shd w:val="clear" w:color="auto" w:fill="auto"/>
          </w:tcPr>
          <w:p w:rsidR="00FA585B" w:rsidRPr="00515B7E" w:rsidRDefault="00FA585B" w:rsidP="008017D9">
            <w:pPr>
              <w:spacing w:before="40" w:after="40" w:line="220" w:lineRule="exact"/>
              <w:ind w:right="113"/>
              <w:jc w:val="right"/>
              <w:rPr>
                <w:sz w:val="18"/>
              </w:rPr>
            </w:pPr>
            <w:r w:rsidRPr="00515B7E">
              <w:rPr>
                <w:sz w:val="18"/>
              </w:rPr>
              <w:t>4</w:t>
            </w:r>
          </w:p>
        </w:tc>
        <w:tc>
          <w:tcPr>
            <w:tcW w:w="826" w:type="dxa"/>
            <w:shd w:val="clear" w:color="auto" w:fill="auto"/>
          </w:tcPr>
          <w:p w:rsidR="00FA585B" w:rsidRPr="00515B7E" w:rsidRDefault="00FA585B" w:rsidP="008017D9">
            <w:pPr>
              <w:spacing w:before="40" w:after="40" w:line="220" w:lineRule="exact"/>
              <w:ind w:right="113"/>
              <w:jc w:val="right"/>
              <w:rPr>
                <w:sz w:val="18"/>
              </w:rPr>
            </w:pPr>
            <w:r w:rsidRPr="00515B7E">
              <w:rPr>
                <w:sz w:val="18"/>
              </w:rPr>
              <w:t>0.0</w:t>
            </w:r>
          </w:p>
        </w:tc>
        <w:tc>
          <w:tcPr>
            <w:tcW w:w="1155" w:type="dxa"/>
            <w:shd w:val="clear" w:color="auto" w:fill="auto"/>
          </w:tcPr>
          <w:p w:rsidR="00FA585B" w:rsidRPr="00515B7E" w:rsidRDefault="00FA585B" w:rsidP="008017D9">
            <w:pPr>
              <w:spacing w:before="40" w:after="40" w:line="220" w:lineRule="exact"/>
              <w:ind w:right="113"/>
              <w:jc w:val="right"/>
              <w:rPr>
                <w:sz w:val="18"/>
              </w:rPr>
            </w:pPr>
            <w:r w:rsidRPr="00515B7E">
              <w:rPr>
                <w:sz w:val="18"/>
              </w:rPr>
              <w:t>0.50</w:t>
            </w:r>
          </w:p>
        </w:tc>
      </w:tr>
      <w:tr w:rsidR="00FA585B" w:rsidRPr="00515B7E" w:rsidTr="00515B7E">
        <w:tc>
          <w:tcPr>
            <w:tcW w:w="4404" w:type="dxa"/>
            <w:shd w:val="clear" w:color="auto" w:fill="auto"/>
          </w:tcPr>
          <w:p w:rsidR="00FA585B" w:rsidRPr="00515B7E" w:rsidRDefault="00FA585B" w:rsidP="00515B7E">
            <w:pPr>
              <w:spacing w:before="40" w:after="40" w:line="220" w:lineRule="exact"/>
              <w:ind w:right="113"/>
              <w:rPr>
                <w:sz w:val="18"/>
              </w:rPr>
            </w:pPr>
            <w:r w:rsidRPr="00515B7E">
              <w:rPr>
                <w:sz w:val="18"/>
              </w:rPr>
              <w:t>Czechia</w:t>
            </w:r>
          </w:p>
        </w:tc>
        <w:tc>
          <w:tcPr>
            <w:tcW w:w="985" w:type="dxa"/>
            <w:shd w:val="clear" w:color="auto" w:fill="auto"/>
          </w:tcPr>
          <w:p w:rsidR="00FA585B" w:rsidRPr="00515B7E" w:rsidRDefault="00FA585B" w:rsidP="008017D9">
            <w:pPr>
              <w:spacing w:before="40" w:after="40" w:line="220" w:lineRule="exact"/>
              <w:ind w:right="113"/>
              <w:jc w:val="right"/>
              <w:rPr>
                <w:sz w:val="18"/>
              </w:rPr>
            </w:pPr>
            <w:r w:rsidRPr="00515B7E">
              <w:rPr>
                <w:sz w:val="18"/>
              </w:rPr>
              <w:t>4</w:t>
            </w:r>
          </w:p>
        </w:tc>
        <w:tc>
          <w:tcPr>
            <w:tcW w:w="826" w:type="dxa"/>
            <w:shd w:val="clear" w:color="auto" w:fill="auto"/>
          </w:tcPr>
          <w:p w:rsidR="00FA585B" w:rsidRPr="00515B7E" w:rsidRDefault="00FA585B" w:rsidP="008017D9">
            <w:pPr>
              <w:spacing w:before="40" w:after="40" w:line="220" w:lineRule="exact"/>
              <w:ind w:right="113"/>
              <w:jc w:val="right"/>
              <w:rPr>
                <w:sz w:val="18"/>
              </w:rPr>
            </w:pPr>
            <w:r w:rsidRPr="00515B7E">
              <w:rPr>
                <w:sz w:val="18"/>
              </w:rPr>
              <w:t>0.0</w:t>
            </w:r>
          </w:p>
        </w:tc>
        <w:tc>
          <w:tcPr>
            <w:tcW w:w="1155" w:type="dxa"/>
            <w:shd w:val="clear" w:color="auto" w:fill="auto"/>
          </w:tcPr>
          <w:p w:rsidR="00FA585B" w:rsidRPr="00515B7E" w:rsidRDefault="00FA585B" w:rsidP="008017D9">
            <w:pPr>
              <w:spacing w:before="40" w:after="40" w:line="220" w:lineRule="exact"/>
              <w:ind w:right="113"/>
              <w:jc w:val="right"/>
              <w:rPr>
                <w:sz w:val="18"/>
              </w:rPr>
            </w:pPr>
            <w:r w:rsidRPr="00515B7E">
              <w:rPr>
                <w:sz w:val="18"/>
              </w:rPr>
              <w:t>0.50</w:t>
            </w:r>
          </w:p>
        </w:tc>
      </w:tr>
      <w:tr w:rsidR="00FA585B" w:rsidRPr="00515B7E" w:rsidTr="00515B7E">
        <w:tc>
          <w:tcPr>
            <w:tcW w:w="4404" w:type="dxa"/>
            <w:shd w:val="clear" w:color="auto" w:fill="auto"/>
          </w:tcPr>
          <w:p w:rsidR="00FA585B" w:rsidRPr="00515B7E" w:rsidRDefault="00FA585B" w:rsidP="00515B7E">
            <w:pPr>
              <w:spacing w:before="40" w:after="40" w:line="220" w:lineRule="exact"/>
              <w:ind w:right="113"/>
              <w:rPr>
                <w:sz w:val="18"/>
              </w:rPr>
            </w:pPr>
            <w:r w:rsidRPr="00515B7E">
              <w:rPr>
                <w:sz w:val="18"/>
              </w:rPr>
              <w:t>El Salvador</w:t>
            </w:r>
          </w:p>
        </w:tc>
        <w:tc>
          <w:tcPr>
            <w:tcW w:w="985" w:type="dxa"/>
            <w:shd w:val="clear" w:color="auto" w:fill="auto"/>
          </w:tcPr>
          <w:p w:rsidR="00FA585B" w:rsidRPr="00515B7E" w:rsidRDefault="00FA585B" w:rsidP="008017D9">
            <w:pPr>
              <w:spacing w:before="40" w:after="40" w:line="220" w:lineRule="exact"/>
              <w:ind w:right="113"/>
              <w:jc w:val="right"/>
              <w:rPr>
                <w:sz w:val="18"/>
              </w:rPr>
            </w:pPr>
            <w:r w:rsidRPr="00515B7E">
              <w:rPr>
                <w:sz w:val="18"/>
              </w:rPr>
              <w:t>3</w:t>
            </w:r>
          </w:p>
        </w:tc>
        <w:tc>
          <w:tcPr>
            <w:tcW w:w="826" w:type="dxa"/>
            <w:shd w:val="clear" w:color="auto" w:fill="auto"/>
          </w:tcPr>
          <w:p w:rsidR="00FA585B" w:rsidRPr="00515B7E" w:rsidRDefault="00FA585B" w:rsidP="008017D9">
            <w:pPr>
              <w:spacing w:before="40" w:after="40" w:line="220" w:lineRule="exact"/>
              <w:ind w:right="113"/>
              <w:jc w:val="right"/>
              <w:rPr>
                <w:sz w:val="18"/>
              </w:rPr>
            </w:pPr>
            <w:r w:rsidRPr="00515B7E">
              <w:rPr>
                <w:sz w:val="18"/>
              </w:rPr>
              <w:t>0.0</w:t>
            </w:r>
          </w:p>
        </w:tc>
        <w:tc>
          <w:tcPr>
            <w:tcW w:w="1155" w:type="dxa"/>
            <w:shd w:val="clear" w:color="auto" w:fill="auto"/>
          </w:tcPr>
          <w:p w:rsidR="00FA585B" w:rsidRPr="00515B7E" w:rsidRDefault="00FA585B" w:rsidP="008017D9">
            <w:pPr>
              <w:spacing w:before="40" w:after="40" w:line="220" w:lineRule="exact"/>
              <w:ind w:right="113"/>
              <w:jc w:val="right"/>
              <w:rPr>
                <w:sz w:val="18"/>
              </w:rPr>
            </w:pPr>
            <w:r w:rsidRPr="00515B7E">
              <w:rPr>
                <w:sz w:val="18"/>
              </w:rPr>
              <w:t>0.38</w:t>
            </w:r>
          </w:p>
        </w:tc>
      </w:tr>
      <w:tr w:rsidR="00FA585B" w:rsidRPr="00515B7E" w:rsidTr="00515B7E">
        <w:tc>
          <w:tcPr>
            <w:tcW w:w="4404" w:type="dxa"/>
            <w:shd w:val="clear" w:color="auto" w:fill="auto"/>
          </w:tcPr>
          <w:p w:rsidR="00FA585B" w:rsidRPr="00515B7E" w:rsidRDefault="00FA585B" w:rsidP="00515B7E">
            <w:pPr>
              <w:spacing w:before="40" w:after="40" w:line="220" w:lineRule="exact"/>
              <w:ind w:right="113"/>
              <w:rPr>
                <w:sz w:val="18"/>
              </w:rPr>
            </w:pPr>
            <w:r w:rsidRPr="00515B7E">
              <w:rPr>
                <w:sz w:val="18"/>
              </w:rPr>
              <w:t>Bolivia (Plurinational State of)</w:t>
            </w:r>
          </w:p>
        </w:tc>
        <w:tc>
          <w:tcPr>
            <w:tcW w:w="985" w:type="dxa"/>
            <w:shd w:val="clear" w:color="auto" w:fill="auto"/>
          </w:tcPr>
          <w:p w:rsidR="00FA585B" w:rsidRPr="00515B7E" w:rsidRDefault="00FA585B" w:rsidP="008017D9">
            <w:pPr>
              <w:spacing w:before="40" w:after="40" w:line="220" w:lineRule="exact"/>
              <w:ind w:right="113"/>
              <w:jc w:val="right"/>
              <w:rPr>
                <w:sz w:val="18"/>
              </w:rPr>
            </w:pPr>
            <w:r w:rsidRPr="00515B7E">
              <w:rPr>
                <w:sz w:val="18"/>
              </w:rPr>
              <w:t>2</w:t>
            </w:r>
          </w:p>
        </w:tc>
        <w:tc>
          <w:tcPr>
            <w:tcW w:w="826" w:type="dxa"/>
            <w:shd w:val="clear" w:color="auto" w:fill="auto"/>
          </w:tcPr>
          <w:p w:rsidR="00FA585B" w:rsidRPr="00515B7E" w:rsidRDefault="00FA585B" w:rsidP="008017D9">
            <w:pPr>
              <w:spacing w:before="40" w:after="40" w:line="220" w:lineRule="exact"/>
              <w:ind w:right="113"/>
              <w:jc w:val="right"/>
              <w:rPr>
                <w:sz w:val="18"/>
              </w:rPr>
            </w:pPr>
            <w:r w:rsidRPr="00515B7E">
              <w:rPr>
                <w:sz w:val="18"/>
              </w:rPr>
              <w:t>0.0</w:t>
            </w:r>
          </w:p>
        </w:tc>
        <w:tc>
          <w:tcPr>
            <w:tcW w:w="1155" w:type="dxa"/>
            <w:shd w:val="clear" w:color="auto" w:fill="auto"/>
          </w:tcPr>
          <w:p w:rsidR="00FA585B" w:rsidRPr="00515B7E" w:rsidRDefault="00FA585B" w:rsidP="008017D9">
            <w:pPr>
              <w:spacing w:before="40" w:after="40" w:line="220" w:lineRule="exact"/>
              <w:ind w:right="113"/>
              <w:jc w:val="right"/>
              <w:rPr>
                <w:sz w:val="18"/>
              </w:rPr>
            </w:pPr>
            <w:r w:rsidRPr="00515B7E">
              <w:rPr>
                <w:sz w:val="18"/>
              </w:rPr>
              <w:t>0.25</w:t>
            </w:r>
          </w:p>
        </w:tc>
      </w:tr>
      <w:tr w:rsidR="00FA585B" w:rsidRPr="00515B7E" w:rsidTr="00515B7E">
        <w:tc>
          <w:tcPr>
            <w:tcW w:w="4404" w:type="dxa"/>
            <w:shd w:val="clear" w:color="auto" w:fill="auto"/>
          </w:tcPr>
          <w:p w:rsidR="00FA585B" w:rsidRPr="00515B7E" w:rsidRDefault="00FA585B" w:rsidP="00515B7E">
            <w:pPr>
              <w:spacing w:before="40" w:after="40" w:line="220" w:lineRule="exact"/>
              <w:ind w:right="113"/>
              <w:rPr>
                <w:sz w:val="18"/>
              </w:rPr>
            </w:pPr>
            <w:r w:rsidRPr="00515B7E">
              <w:rPr>
                <w:sz w:val="18"/>
              </w:rPr>
              <w:t>Ukraine</w:t>
            </w:r>
          </w:p>
        </w:tc>
        <w:tc>
          <w:tcPr>
            <w:tcW w:w="985" w:type="dxa"/>
            <w:shd w:val="clear" w:color="auto" w:fill="auto"/>
          </w:tcPr>
          <w:p w:rsidR="00FA585B" w:rsidRPr="00515B7E" w:rsidRDefault="00FA585B" w:rsidP="008017D9">
            <w:pPr>
              <w:spacing w:before="40" w:after="40" w:line="220" w:lineRule="exact"/>
              <w:ind w:right="113"/>
              <w:jc w:val="right"/>
              <w:rPr>
                <w:sz w:val="18"/>
              </w:rPr>
            </w:pPr>
            <w:r w:rsidRPr="00515B7E">
              <w:rPr>
                <w:sz w:val="18"/>
              </w:rPr>
              <w:t>2</w:t>
            </w:r>
          </w:p>
        </w:tc>
        <w:tc>
          <w:tcPr>
            <w:tcW w:w="826" w:type="dxa"/>
            <w:shd w:val="clear" w:color="auto" w:fill="auto"/>
          </w:tcPr>
          <w:p w:rsidR="00FA585B" w:rsidRPr="00515B7E" w:rsidRDefault="00FA585B" w:rsidP="008017D9">
            <w:pPr>
              <w:spacing w:before="40" w:after="40" w:line="220" w:lineRule="exact"/>
              <w:ind w:right="113"/>
              <w:jc w:val="right"/>
              <w:rPr>
                <w:sz w:val="18"/>
              </w:rPr>
            </w:pPr>
            <w:r w:rsidRPr="00515B7E">
              <w:rPr>
                <w:sz w:val="18"/>
              </w:rPr>
              <w:t>0.0</w:t>
            </w:r>
          </w:p>
        </w:tc>
        <w:tc>
          <w:tcPr>
            <w:tcW w:w="1155" w:type="dxa"/>
            <w:shd w:val="clear" w:color="auto" w:fill="auto"/>
          </w:tcPr>
          <w:p w:rsidR="00FA585B" w:rsidRPr="00515B7E" w:rsidRDefault="00FA585B" w:rsidP="008017D9">
            <w:pPr>
              <w:spacing w:before="40" w:after="40" w:line="220" w:lineRule="exact"/>
              <w:ind w:right="113"/>
              <w:jc w:val="right"/>
              <w:rPr>
                <w:sz w:val="18"/>
              </w:rPr>
            </w:pPr>
            <w:r w:rsidRPr="00515B7E">
              <w:rPr>
                <w:sz w:val="18"/>
              </w:rPr>
              <w:t>0.25</w:t>
            </w:r>
          </w:p>
        </w:tc>
      </w:tr>
      <w:tr w:rsidR="00FA585B" w:rsidRPr="00515B7E" w:rsidTr="00515B7E">
        <w:tc>
          <w:tcPr>
            <w:tcW w:w="4404" w:type="dxa"/>
            <w:shd w:val="clear" w:color="auto" w:fill="auto"/>
          </w:tcPr>
          <w:p w:rsidR="00FA585B" w:rsidRPr="00515B7E" w:rsidRDefault="00FA585B" w:rsidP="00515B7E">
            <w:pPr>
              <w:spacing w:before="40" w:after="40" w:line="220" w:lineRule="exact"/>
              <w:ind w:right="113"/>
              <w:rPr>
                <w:sz w:val="18"/>
              </w:rPr>
            </w:pPr>
            <w:r w:rsidRPr="00515B7E">
              <w:rPr>
                <w:sz w:val="18"/>
              </w:rPr>
              <w:t>Brazil</w:t>
            </w:r>
          </w:p>
        </w:tc>
        <w:tc>
          <w:tcPr>
            <w:tcW w:w="985" w:type="dxa"/>
            <w:shd w:val="clear" w:color="auto" w:fill="auto"/>
          </w:tcPr>
          <w:p w:rsidR="00FA585B" w:rsidRPr="00515B7E" w:rsidRDefault="00FA585B" w:rsidP="008017D9">
            <w:pPr>
              <w:spacing w:before="40" w:after="40" w:line="220" w:lineRule="exact"/>
              <w:ind w:right="113"/>
              <w:jc w:val="right"/>
              <w:rPr>
                <w:sz w:val="18"/>
              </w:rPr>
            </w:pPr>
            <w:r w:rsidRPr="00515B7E">
              <w:rPr>
                <w:sz w:val="18"/>
              </w:rPr>
              <w:t>1</w:t>
            </w:r>
          </w:p>
        </w:tc>
        <w:tc>
          <w:tcPr>
            <w:tcW w:w="826" w:type="dxa"/>
            <w:shd w:val="clear" w:color="auto" w:fill="auto"/>
          </w:tcPr>
          <w:p w:rsidR="00FA585B" w:rsidRPr="00515B7E" w:rsidRDefault="00FA585B" w:rsidP="008017D9">
            <w:pPr>
              <w:spacing w:before="40" w:after="40" w:line="220" w:lineRule="exact"/>
              <w:ind w:right="113"/>
              <w:jc w:val="right"/>
              <w:rPr>
                <w:sz w:val="18"/>
              </w:rPr>
            </w:pPr>
            <w:r w:rsidRPr="00515B7E">
              <w:rPr>
                <w:sz w:val="18"/>
              </w:rPr>
              <w:t>0.0</w:t>
            </w:r>
          </w:p>
        </w:tc>
        <w:tc>
          <w:tcPr>
            <w:tcW w:w="1155" w:type="dxa"/>
            <w:shd w:val="clear" w:color="auto" w:fill="auto"/>
          </w:tcPr>
          <w:p w:rsidR="00FA585B" w:rsidRPr="00515B7E" w:rsidRDefault="00FA585B" w:rsidP="008017D9">
            <w:pPr>
              <w:spacing w:before="40" w:after="40" w:line="220" w:lineRule="exact"/>
              <w:ind w:right="113"/>
              <w:jc w:val="right"/>
              <w:rPr>
                <w:sz w:val="18"/>
              </w:rPr>
            </w:pPr>
            <w:r w:rsidRPr="00515B7E">
              <w:rPr>
                <w:sz w:val="18"/>
              </w:rPr>
              <w:t>0.13</w:t>
            </w:r>
          </w:p>
        </w:tc>
      </w:tr>
      <w:tr w:rsidR="00FA585B" w:rsidRPr="00515B7E" w:rsidTr="00515B7E">
        <w:tc>
          <w:tcPr>
            <w:tcW w:w="4404" w:type="dxa"/>
            <w:shd w:val="clear" w:color="auto" w:fill="auto"/>
          </w:tcPr>
          <w:p w:rsidR="00FA585B" w:rsidRPr="00515B7E" w:rsidRDefault="00FA585B" w:rsidP="00515B7E">
            <w:pPr>
              <w:spacing w:before="40" w:after="40" w:line="220" w:lineRule="exact"/>
              <w:ind w:right="113"/>
              <w:rPr>
                <w:sz w:val="18"/>
              </w:rPr>
            </w:pPr>
            <w:r w:rsidRPr="00515B7E">
              <w:rPr>
                <w:sz w:val="18"/>
              </w:rPr>
              <w:t>Burkina Faso</w:t>
            </w:r>
          </w:p>
        </w:tc>
        <w:tc>
          <w:tcPr>
            <w:tcW w:w="985" w:type="dxa"/>
            <w:shd w:val="clear" w:color="auto" w:fill="auto"/>
          </w:tcPr>
          <w:p w:rsidR="00FA585B" w:rsidRPr="00515B7E" w:rsidRDefault="00FA585B" w:rsidP="008017D9">
            <w:pPr>
              <w:spacing w:before="40" w:after="40" w:line="220" w:lineRule="exact"/>
              <w:ind w:right="113"/>
              <w:jc w:val="right"/>
              <w:rPr>
                <w:sz w:val="18"/>
              </w:rPr>
            </w:pPr>
            <w:r w:rsidRPr="00515B7E">
              <w:rPr>
                <w:sz w:val="18"/>
              </w:rPr>
              <w:t>1</w:t>
            </w:r>
          </w:p>
        </w:tc>
        <w:tc>
          <w:tcPr>
            <w:tcW w:w="826" w:type="dxa"/>
            <w:shd w:val="clear" w:color="auto" w:fill="auto"/>
          </w:tcPr>
          <w:p w:rsidR="00FA585B" w:rsidRPr="00515B7E" w:rsidRDefault="00FA585B" w:rsidP="008017D9">
            <w:pPr>
              <w:spacing w:before="40" w:after="40" w:line="220" w:lineRule="exact"/>
              <w:ind w:right="113"/>
              <w:jc w:val="right"/>
              <w:rPr>
                <w:sz w:val="18"/>
              </w:rPr>
            </w:pPr>
            <w:r w:rsidRPr="00515B7E">
              <w:rPr>
                <w:sz w:val="18"/>
              </w:rPr>
              <w:t>0.0</w:t>
            </w:r>
          </w:p>
        </w:tc>
        <w:tc>
          <w:tcPr>
            <w:tcW w:w="1155" w:type="dxa"/>
            <w:shd w:val="clear" w:color="auto" w:fill="auto"/>
          </w:tcPr>
          <w:p w:rsidR="00FA585B" w:rsidRPr="00515B7E" w:rsidRDefault="00FA585B" w:rsidP="008017D9">
            <w:pPr>
              <w:spacing w:before="40" w:after="40" w:line="220" w:lineRule="exact"/>
              <w:ind w:right="113"/>
              <w:jc w:val="right"/>
              <w:rPr>
                <w:sz w:val="18"/>
              </w:rPr>
            </w:pPr>
            <w:r w:rsidRPr="00515B7E">
              <w:rPr>
                <w:sz w:val="18"/>
              </w:rPr>
              <w:t>0.13</w:t>
            </w:r>
          </w:p>
        </w:tc>
      </w:tr>
      <w:tr w:rsidR="00FA585B" w:rsidRPr="00515B7E" w:rsidTr="00515B7E">
        <w:tc>
          <w:tcPr>
            <w:tcW w:w="4404" w:type="dxa"/>
            <w:shd w:val="clear" w:color="auto" w:fill="auto"/>
          </w:tcPr>
          <w:p w:rsidR="00FA585B" w:rsidRPr="00515B7E" w:rsidRDefault="00FA585B" w:rsidP="00515B7E">
            <w:pPr>
              <w:spacing w:before="40" w:after="40" w:line="220" w:lineRule="exact"/>
              <w:ind w:right="113"/>
              <w:rPr>
                <w:sz w:val="18"/>
              </w:rPr>
            </w:pPr>
            <w:r w:rsidRPr="00515B7E">
              <w:rPr>
                <w:sz w:val="18"/>
              </w:rPr>
              <w:t>Fiji</w:t>
            </w:r>
          </w:p>
        </w:tc>
        <w:tc>
          <w:tcPr>
            <w:tcW w:w="985" w:type="dxa"/>
            <w:shd w:val="clear" w:color="auto" w:fill="auto"/>
          </w:tcPr>
          <w:p w:rsidR="00FA585B" w:rsidRPr="00515B7E" w:rsidRDefault="00FA585B" w:rsidP="008017D9">
            <w:pPr>
              <w:spacing w:before="40" w:after="40" w:line="220" w:lineRule="exact"/>
              <w:ind w:right="113"/>
              <w:jc w:val="right"/>
              <w:rPr>
                <w:sz w:val="18"/>
              </w:rPr>
            </w:pPr>
            <w:r w:rsidRPr="00515B7E">
              <w:rPr>
                <w:sz w:val="18"/>
              </w:rPr>
              <w:t>1</w:t>
            </w:r>
          </w:p>
        </w:tc>
        <w:tc>
          <w:tcPr>
            <w:tcW w:w="826" w:type="dxa"/>
            <w:shd w:val="clear" w:color="auto" w:fill="auto"/>
          </w:tcPr>
          <w:p w:rsidR="00FA585B" w:rsidRPr="00515B7E" w:rsidRDefault="00FA585B" w:rsidP="008017D9">
            <w:pPr>
              <w:spacing w:before="40" w:after="40" w:line="220" w:lineRule="exact"/>
              <w:ind w:right="113"/>
              <w:jc w:val="right"/>
              <w:rPr>
                <w:sz w:val="18"/>
              </w:rPr>
            </w:pPr>
            <w:r w:rsidRPr="00515B7E">
              <w:rPr>
                <w:sz w:val="18"/>
              </w:rPr>
              <w:t>0.0</w:t>
            </w:r>
          </w:p>
        </w:tc>
        <w:tc>
          <w:tcPr>
            <w:tcW w:w="1155" w:type="dxa"/>
            <w:shd w:val="clear" w:color="auto" w:fill="auto"/>
          </w:tcPr>
          <w:p w:rsidR="00FA585B" w:rsidRPr="00515B7E" w:rsidRDefault="00FA585B" w:rsidP="008017D9">
            <w:pPr>
              <w:spacing w:before="40" w:after="40" w:line="220" w:lineRule="exact"/>
              <w:ind w:right="113"/>
              <w:jc w:val="right"/>
              <w:rPr>
                <w:sz w:val="18"/>
              </w:rPr>
            </w:pPr>
            <w:r w:rsidRPr="00515B7E">
              <w:rPr>
                <w:sz w:val="18"/>
              </w:rPr>
              <w:t>0.13</w:t>
            </w:r>
          </w:p>
        </w:tc>
      </w:tr>
      <w:tr w:rsidR="00FA585B" w:rsidRPr="00515B7E" w:rsidTr="00515B7E">
        <w:tc>
          <w:tcPr>
            <w:tcW w:w="4404" w:type="dxa"/>
            <w:shd w:val="clear" w:color="auto" w:fill="auto"/>
          </w:tcPr>
          <w:p w:rsidR="00FA585B" w:rsidRPr="00515B7E" w:rsidRDefault="00FA585B" w:rsidP="00515B7E">
            <w:pPr>
              <w:spacing w:before="40" w:after="40" w:line="220" w:lineRule="exact"/>
              <w:ind w:right="113"/>
              <w:rPr>
                <w:sz w:val="18"/>
              </w:rPr>
            </w:pPr>
            <w:r w:rsidRPr="00515B7E">
              <w:rPr>
                <w:sz w:val="18"/>
              </w:rPr>
              <w:t>Latvia</w:t>
            </w:r>
          </w:p>
        </w:tc>
        <w:tc>
          <w:tcPr>
            <w:tcW w:w="985" w:type="dxa"/>
            <w:shd w:val="clear" w:color="auto" w:fill="auto"/>
          </w:tcPr>
          <w:p w:rsidR="00FA585B" w:rsidRPr="00515B7E" w:rsidRDefault="00FA585B" w:rsidP="008017D9">
            <w:pPr>
              <w:spacing w:before="40" w:after="40" w:line="220" w:lineRule="exact"/>
              <w:ind w:right="113"/>
              <w:jc w:val="right"/>
              <w:rPr>
                <w:sz w:val="18"/>
              </w:rPr>
            </w:pPr>
            <w:r w:rsidRPr="00515B7E">
              <w:rPr>
                <w:sz w:val="18"/>
              </w:rPr>
              <w:t>1</w:t>
            </w:r>
          </w:p>
        </w:tc>
        <w:tc>
          <w:tcPr>
            <w:tcW w:w="826" w:type="dxa"/>
            <w:shd w:val="clear" w:color="auto" w:fill="auto"/>
          </w:tcPr>
          <w:p w:rsidR="00FA585B" w:rsidRPr="00515B7E" w:rsidRDefault="00FA585B" w:rsidP="008017D9">
            <w:pPr>
              <w:spacing w:before="40" w:after="40" w:line="220" w:lineRule="exact"/>
              <w:ind w:right="113"/>
              <w:jc w:val="right"/>
              <w:rPr>
                <w:sz w:val="18"/>
              </w:rPr>
            </w:pPr>
            <w:r w:rsidRPr="00515B7E">
              <w:rPr>
                <w:sz w:val="18"/>
              </w:rPr>
              <w:t>0.0</w:t>
            </w:r>
          </w:p>
        </w:tc>
        <w:tc>
          <w:tcPr>
            <w:tcW w:w="1155" w:type="dxa"/>
            <w:shd w:val="clear" w:color="auto" w:fill="auto"/>
          </w:tcPr>
          <w:p w:rsidR="00FA585B" w:rsidRPr="00515B7E" w:rsidRDefault="00FA585B" w:rsidP="008017D9">
            <w:pPr>
              <w:spacing w:before="40" w:after="40" w:line="220" w:lineRule="exact"/>
              <w:ind w:right="113"/>
              <w:jc w:val="right"/>
              <w:rPr>
                <w:sz w:val="18"/>
              </w:rPr>
            </w:pPr>
            <w:r w:rsidRPr="00515B7E">
              <w:rPr>
                <w:sz w:val="18"/>
              </w:rPr>
              <w:t>0.13</w:t>
            </w:r>
          </w:p>
        </w:tc>
      </w:tr>
      <w:tr w:rsidR="00FA585B" w:rsidRPr="00515B7E" w:rsidTr="00515B7E">
        <w:tc>
          <w:tcPr>
            <w:tcW w:w="4404" w:type="dxa"/>
            <w:shd w:val="clear" w:color="auto" w:fill="auto"/>
          </w:tcPr>
          <w:p w:rsidR="00FA585B" w:rsidRPr="00515B7E" w:rsidRDefault="00FA585B" w:rsidP="00515B7E">
            <w:pPr>
              <w:spacing w:before="40" w:after="40" w:line="220" w:lineRule="exact"/>
              <w:ind w:right="113"/>
              <w:rPr>
                <w:sz w:val="18"/>
              </w:rPr>
            </w:pPr>
            <w:r w:rsidRPr="00515B7E">
              <w:rPr>
                <w:sz w:val="18"/>
              </w:rPr>
              <w:t>Mexico</w:t>
            </w:r>
          </w:p>
        </w:tc>
        <w:tc>
          <w:tcPr>
            <w:tcW w:w="985" w:type="dxa"/>
            <w:shd w:val="clear" w:color="auto" w:fill="auto"/>
          </w:tcPr>
          <w:p w:rsidR="00FA585B" w:rsidRPr="00515B7E" w:rsidRDefault="00FA585B" w:rsidP="008017D9">
            <w:pPr>
              <w:spacing w:before="40" w:after="40" w:line="220" w:lineRule="exact"/>
              <w:ind w:right="113"/>
              <w:jc w:val="right"/>
              <w:rPr>
                <w:sz w:val="18"/>
              </w:rPr>
            </w:pPr>
            <w:r w:rsidRPr="00515B7E">
              <w:rPr>
                <w:sz w:val="18"/>
              </w:rPr>
              <w:t>1</w:t>
            </w:r>
          </w:p>
        </w:tc>
        <w:tc>
          <w:tcPr>
            <w:tcW w:w="826" w:type="dxa"/>
            <w:shd w:val="clear" w:color="auto" w:fill="auto"/>
          </w:tcPr>
          <w:p w:rsidR="00FA585B" w:rsidRPr="00515B7E" w:rsidRDefault="00FA585B" w:rsidP="008017D9">
            <w:pPr>
              <w:spacing w:before="40" w:after="40" w:line="220" w:lineRule="exact"/>
              <w:ind w:right="113"/>
              <w:jc w:val="right"/>
              <w:rPr>
                <w:sz w:val="18"/>
              </w:rPr>
            </w:pPr>
            <w:r w:rsidRPr="00515B7E">
              <w:rPr>
                <w:sz w:val="18"/>
              </w:rPr>
              <w:t>0.0</w:t>
            </w:r>
          </w:p>
        </w:tc>
        <w:tc>
          <w:tcPr>
            <w:tcW w:w="1155" w:type="dxa"/>
            <w:shd w:val="clear" w:color="auto" w:fill="auto"/>
          </w:tcPr>
          <w:p w:rsidR="00FA585B" w:rsidRPr="00515B7E" w:rsidRDefault="00FA585B" w:rsidP="008017D9">
            <w:pPr>
              <w:spacing w:before="40" w:after="40" w:line="220" w:lineRule="exact"/>
              <w:ind w:right="113"/>
              <w:jc w:val="right"/>
              <w:rPr>
                <w:sz w:val="18"/>
              </w:rPr>
            </w:pPr>
            <w:r w:rsidRPr="00515B7E">
              <w:rPr>
                <w:sz w:val="18"/>
              </w:rPr>
              <w:t>0.13</w:t>
            </w:r>
          </w:p>
        </w:tc>
      </w:tr>
      <w:tr w:rsidR="00FA585B" w:rsidRPr="00515B7E" w:rsidTr="00515B7E">
        <w:tc>
          <w:tcPr>
            <w:tcW w:w="4404" w:type="dxa"/>
            <w:shd w:val="clear" w:color="auto" w:fill="auto"/>
          </w:tcPr>
          <w:p w:rsidR="00FA585B" w:rsidRPr="00515B7E" w:rsidRDefault="00FA585B" w:rsidP="00515B7E">
            <w:pPr>
              <w:spacing w:before="40" w:after="40" w:line="220" w:lineRule="exact"/>
              <w:ind w:right="113"/>
              <w:rPr>
                <w:sz w:val="18"/>
              </w:rPr>
            </w:pPr>
            <w:r w:rsidRPr="00515B7E">
              <w:rPr>
                <w:sz w:val="18"/>
              </w:rPr>
              <w:t>Dominican Republic</w:t>
            </w:r>
          </w:p>
        </w:tc>
        <w:tc>
          <w:tcPr>
            <w:tcW w:w="985" w:type="dxa"/>
            <w:shd w:val="clear" w:color="auto" w:fill="auto"/>
          </w:tcPr>
          <w:p w:rsidR="00FA585B" w:rsidRPr="00515B7E" w:rsidRDefault="00FA585B" w:rsidP="008017D9">
            <w:pPr>
              <w:spacing w:before="40" w:after="40" w:line="220" w:lineRule="exact"/>
              <w:ind w:right="113"/>
              <w:jc w:val="right"/>
              <w:rPr>
                <w:sz w:val="18"/>
              </w:rPr>
            </w:pPr>
            <w:r w:rsidRPr="00515B7E">
              <w:rPr>
                <w:sz w:val="18"/>
              </w:rPr>
              <w:t>1</w:t>
            </w:r>
          </w:p>
        </w:tc>
        <w:tc>
          <w:tcPr>
            <w:tcW w:w="826" w:type="dxa"/>
            <w:shd w:val="clear" w:color="auto" w:fill="auto"/>
          </w:tcPr>
          <w:p w:rsidR="00FA585B" w:rsidRPr="00515B7E" w:rsidRDefault="00FA585B" w:rsidP="008017D9">
            <w:pPr>
              <w:spacing w:before="40" w:after="40" w:line="220" w:lineRule="exact"/>
              <w:ind w:right="113"/>
              <w:jc w:val="right"/>
              <w:rPr>
                <w:sz w:val="18"/>
              </w:rPr>
            </w:pPr>
            <w:r w:rsidRPr="00515B7E">
              <w:rPr>
                <w:sz w:val="18"/>
              </w:rPr>
              <w:t>0.0</w:t>
            </w:r>
          </w:p>
        </w:tc>
        <w:tc>
          <w:tcPr>
            <w:tcW w:w="1155" w:type="dxa"/>
            <w:shd w:val="clear" w:color="auto" w:fill="auto"/>
          </w:tcPr>
          <w:p w:rsidR="00FA585B" w:rsidRPr="00515B7E" w:rsidRDefault="00FA585B" w:rsidP="008017D9">
            <w:pPr>
              <w:spacing w:before="40" w:after="40" w:line="220" w:lineRule="exact"/>
              <w:ind w:right="113"/>
              <w:jc w:val="right"/>
              <w:rPr>
                <w:sz w:val="18"/>
              </w:rPr>
            </w:pPr>
            <w:r w:rsidRPr="00515B7E">
              <w:rPr>
                <w:sz w:val="18"/>
              </w:rPr>
              <w:t>0.13</w:t>
            </w:r>
          </w:p>
        </w:tc>
      </w:tr>
      <w:tr w:rsidR="00FA585B" w:rsidRPr="00515B7E" w:rsidTr="001F266E">
        <w:tc>
          <w:tcPr>
            <w:tcW w:w="4404" w:type="dxa"/>
            <w:tcBorders>
              <w:bottom w:val="single" w:sz="4" w:space="0" w:color="auto"/>
            </w:tcBorders>
            <w:shd w:val="clear" w:color="auto" w:fill="auto"/>
          </w:tcPr>
          <w:p w:rsidR="00FA585B" w:rsidRPr="00515B7E" w:rsidRDefault="00FA585B" w:rsidP="00515B7E">
            <w:pPr>
              <w:spacing w:before="40" w:after="40" w:line="220" w:lineRule="exact"/>
              <w:ind w:right="113"/>
              <w:rPr>
                <w:sz w:val="18"/>
              </w:rPr>
            </w:pPr>
            <w:r w:rsidRPr="00515B7E">
              <w:rPr>
                <w:sz w:val="18"/>
              </w:rPr>
              <w:t>Thailand</w:t>
            </w:r>
          </w:p>
        </w:tc>
        <w:tc>
          <w:tcPr>
            <w:tcW w:w="985" w:type="dxa"/>
            <w:tcBorders>
              <w:bottom w:val="single" w:sz="4" w:space="0" w:color="auto"/>
            </w:tcBorders>
            <w:shd w:val="clear" w:color="auto" w:fill="auto"/>
          </w:tcPr>
          <w:p w:rsidR="00FA585B" w:rsidRPr="00515B7E" w:rsidRDefault="00FA585B" w:rsidP="008017D9">
            <w:pPr>
              <w:spacing w:before="40" w:after="40" w:line="220" w:lineRule="exact"/>
              <w:ind w:right="113"/>
              <w:jc w:val="right"/>
              <w:rPr>
                <w:sz w:val="18"/>
              </w:rPr>
            </w:pPr>
            <w:r w:rsidRPr="00515B7E">
              <w:rPr>
                <w:sz w:val="18"/>
              </w:rPr>
              <w:t>1</w:t>
            </w:r>
          </w:p>
        </w:tc>
        <w:tc>
          <w:tcPr>
            <w:tcW w:w="826" w:type="dxa"/>
            <w:tcBorders>
              <w:bottom w:val="single" w:sz="4" w:space="0" w:color="auto"/>
            </w:tcBorders>
            <w:shd w:val="clear" w:color="auto" w:fill="auto"/>
          </w:tcPr>
          <w:p w:rsidR="00FA585B" w:rsidRPr="00515B7E" w:rsidRDefault="00FA585B" w:rsidP="008017D9">
            <w:pPr>
              <w:spacing w:before="40" w:after="40" w:line="220" w:lineRule="exact"/>
              <w:ind w:right="113"/>
              <w:jc w:val="right"/>
              <w:rPr>
                <w:sz w:val="18"/>
              </w:rPr>
            </w:pPr>
            <w:r w:rsidRPr="00515B7E">
              <w:rPr>
                <w:sz w:val="18"/>
              </w:rPr>
              <w:t>0.0</w:t>
            </w:r>
          </w:p>
        </w:tc>
        <w:tc>
          <w:tcPr>
            <w:tcW w:w="1155" w:type="dxa"/>
            <w:tcBorders>
              <w:bottom w:val="single" w:sz="4" w:space="0" w:color="auto"/>
            </w:tcBorders>
            <w:shd w:val="clear" w:color="auto" w:fill="auto"/>
          </w:tcPr>
          <w:p w:rsidR="00FA585B" w:rsidRPr="00515B7E" w:rsidRDefault="00FA585B" w:rsidP="008017D9">
            <w:pPr>
              <w:spacing w:before="40" w:after="40" w:line="220" w:lineRule="exact"/>
              <w:ind w:right="113"/>
              <w:jc w:val="right"/>
              <w:rPr>
                <w:sz w:val="18"/>
              </w:rPr>
            </w:pPr>
            <w:r w:rsidRPr="00515B7E">
              <w:rPr>
                <w:sz w:val="18"/>
              </w:rPr>
              <w:t>0.13</w:t>
            </w:r>
          </w:p>
        </w:tc>
      </w:tr>
      <w:tr w:rsidR="00FA585B" w:rsidRPr="00515B7E" w:rsidTr="001F266E">
        <w:tc>
          <w:tcPr>
            <w:tcW w:w="4404" w:type="dxa"/>
            <w:tcBorders>
              <w:top w:val="single" w:sz="4" w:space="0" w:color="auto"/>
              <w:bottom w:val="single" w:sz="12" w:space="0" w:color="auto"/>
            </w:tcBorders>
            <w:shd w:val="clear" w:color="auto" w:fill="auto"/>
            <w:noWrap/>
            <w:hideMark/>
          </w:tcPr>
          <w:p w:rsidR="00FA585B" w:rsidRPr="008017D9" w:rsidRDefault="00FA585B" w:rsidP="008017D9">
            <w:pPr>
              <w:spacing w:before="80" w:after="80" w:line="220" w:lineRule="exact"/>
              <w:ind w:left="283"/>
              <w:rPr>
                <w:b/>
                <w:sz w:val="18"/>
              </w:rPr>
            </w:pPr>
            <w:r w:rsidRPr="008017D9">
              <w:rPr>
                <w:b/>
                <w:sz w:val="18"/>
              </w:rPr>
              <w:t>Total</w:t>
            </w:r>
          </w:p>
        </w:tc>
        <w:tc>
          <w:tcPr>
            <w:tcW w:w="985" w:type="dxa"/>
            <w:tcBorders>
              <w:top w:val="single" w:sz="4" w:space="0" w:color="auto"/>
              <w:bottom w:val="single" w:sz="12" w:space="0" w:color="auto"/>
            </w:tcBorders>
            <w:shd w:val="clear" w:color="auto" w:fill="auto"/>
            <w:noWrap/>
            <w:hideMark/>
          </w:tcPr>
          <w:p w:rsidR="00FA585B" w:rsidRPr="008017D9" w:rsidRDefault="00FA585B" w:rsidP="008017D9">
            <w:pPr>
              <w:spacing w:before="80" w:after="80" w:line="220" w:lineRule="exact"/>
              <w:ind w:right="113"/>
              <w:jc w:val="right"/>
              <w:rPr>
                <w:b/>
                <w:sz w:val="18"/>
              </w:rPr>
            </w:pPr>
            <w:r w:rsidRPr="008017D9">
              <w:rPr>
                <w:b/>
                <w:sz w:val="18"/>
              </w:rPr>
              <w:t>799</w:t>
            </w:r>
          </w:p>
        </w:tc>
        <w:tc>
          <w:tcPr>
            <w:tcW w:w="826" w:type="dxa"/>
            <w:tcBorders>
              <w:top w:val="single" w:sz="4" w:space="0" w:color="auto"/>
              <w:bottom w:val="single" w:sz="12" w:space="0" w:color="auto"/>
            </w:tcBorders>
            <w:shd w:val="clear" w:color="auto" w:fill="auto"/>
            <w:noWrap/>
            <w:hideMark/>
          </w:tcPr>
          <w:p w:rsidR="00FA585B" w:rsidRPr="008017D9" w:rsidRDefault="00FA585B" w:rsidP="008017D9">
            <w:pPr>
              <w:spacing w:before="80" w:after="80" w:line="220" w:lineRule="exact"/>
              <w:ind w:right="113"/>
              <w:jc w:val="right"/>
              <w:rPr>
                <w:b/>
                <w:sz w:val="18"/>
              </w:rPr>
            </w:pPr>
            <w:r w:rsidRPr="008017D9">
              <w:rPr>
                <w:b/>
                <w:sz w:val="18"/>
              </w:rPr>
              <w:t>9.6</w:t>
            </w:r>
          </w:p>
        </w:tc>
        <w:tc>
          <w:tcPr>
            <w:tcW w:w="1155" w:type="dxa"/>
            <w:tcBorders>
              <w:top w:val="single" w:sz="4" w:space="0" w:color="auto"/>
              <w:bottom w:val="single" w:sz="12" w:space="0" w:color="auto"/>
            </w:tcBorders>
            <w:shd w:val="clear" w:color="auto" w:fill="auto"/>
            <w:noWrap/>
            <w:hideMark/>
          </w:tcPr>
          <w:p w:rsidR="00FA585B" w:rsidRPr="008017D9" w:rsidRDefault="00FA585B" w:rsidP="008017D9">
            <w:pPr>
              <w:spacing w:before="80" w:after="80" w:line="220" w:lineRule="exact"/>
              <w:ind w:right="113"/>
              <w:jc w:val="right"/>
              <w:rPr>
                <w:b/>
                <w:sz w:val="18"/>
              </w:rPr>
            </w:pPr>
            <w:r w:rsidRPr="008017D9">
              <w:rPr>
                <w:b/>
                <w:sz w:val="18"/>
              </w:rPr>
              <w:t>100.0</w:t>
            </w:r>
          </w:p>
        </w:tc>
      </w:tr>
    </w:tbl>
    <w:p w:rsidR="00FA585B" w:rsidRPr="00577B31" w:rsidRDefault="00FA585B" w:rsidP="00577B31">
      <w:pPr>
        <w:spacing w:before="120" w:line="240" w:lineRule="atLeast"/>
        <w:ind w:left="1134" w:right="1134" w:firstLine="170"/>
        <w:rPr>
          <w:sz w:val="18"/>
        </w:rPr>
      </w:pPr>
      <w:bookmarkStart w:id="10" w:name="PROT_AN_GLOBAL_TIT"/>
      <w:bookmarkEnd w:id="10"/>
      <w:r w:rsidRPr="00577B31">
        <w:rPr>
          <w:i/>
          <w:iCs/>
          <w:sz w:val="18"/>
        </w:rPr>
        <w:t>*</w:t>
      </w:r>
      <w:r w:rsidR="00577B31">
        <w:rPr>
          <w:sz w:val="18"/>
        </w:rPr>
        <w:t xml:space="preserve"> </w:t>
      </w:r>
      <w:r w:rsidR="00577B31" w:rsidRPr="00577B31">
        <w:rPr>
          <w:sz w:val="18"/>
        </w:rPr>
        <w:t xml:space="preserve"> </w:t>
      </w:r>
      <w:r w:rsidRPr="00577B31">
        <w:rPr>
          <w:sz w:val="18"/>
        </w:rPr>
        <w:t>Per 100,000 persons under the age of 18 years.</w:t>
      </w:r>
    </w:p>
    <w:p w:rsidR="00FA585B" w:rsidRPr="009A5180" w:rsidRDefault="00FA585B" w:rsidP="00577B31">
      <w:pPr>
        <w:pStyle w:val="H1G"/>
      </w:pPr>
      <w:r w:rsidRPr="009A5180">
        <w:tab/>
      </w:r>
      <w:r w:rsidRPr="009A5180">
        <w:tab/>
        <w:t>Replies to the issues raised in paragraph 19</w:t>
      </w:r>
    </w:p>
    <w:p w:rsidR="00FA585B" w:rsidRPr="009A5180" w:rsidRDefault="00FA585B" w:rsidP="00EF1634">
      <w:pPr>
        <w:pStyle w:val="SingleTxtG"/>
      </w:pPr>
      <w:r w:rsidRPr="009A5180">
        <w:t>57.</w:t>
      </w:r>
      <w:r w:rsidRPr="009A5180">
        <w:tab/>
        <w:t>Spanish legislation does not permit the return of unaccompanied foreign minors who are at risk or in need of protection.</w:t>
      </w:r>
    </w:p>
    <w:p w:rsidR="00FA585B" w:rsidRPr="009A5180" w:rsidRDefault="00FA585B" w:rsidP="00AD5DD2">
      <w:pPr>
        <w:pStyle w:val="H23G"/>
      </w:pPr>
      <w:r w:rsidRPr="009A5180">
        <w:tab/>
      </w:r>
      <w:r w:rsidRPr="009A5180">
        <w:tab/>
        <w:t>Data on the recognition of the right to subsidiary protection by continent, country of origin and age (years)</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660"/>
        <w:gridCol w:w="1584"/>
        <w:gridCol w:w="1540"/>
        <w:gridCol w:w="1586"/>
      </w:tblGrid>
      <w:tr w:rsidR="00FA585B" w:rsidRPr="00EF1634" w:rsidTr="00204DA1">
        <w:trPr>
          <w:trHeight w:val="240"/>
          <w:tblHeader/>
        </w:trPr>
        <w:tc>
          <w:tcPr>
            <w:tcW w:w="2660" w:type="dxa"/>
            <w:tcBorders>
              <w:top w:val="single" w:sz="4" w:space="0" w:color="auto"/>
              <w:bottom w:val="single" w:sz="12" w:space="0" w:color="auto"/>
            </w:tcBorders>
            <w:shd w:val="clear" w:color="auto" w:fill="auto"/>
            <w:vAlign w:val="bottom"/>
          </w:tcPr>
          <w:p w:rsidR="00FA585B" w:rsidRPr="00EF1634" w:rsidRDefault="00FA585B" w:rsidP="00EF1634">
            <w:pPr>
              <w:spacing w:before="80" w:after="80" w:line="200" w:lineRule="exact"/>
              <w:ind w:right="113"/>
              <w:rPr>
                <w:i/>
                <w:sz w:val="16"/>
              </w:rPr>
            </w:pPr>
            <w:r w:rsidRPr="00EF1634">
              <w:rPr>
                <w:i/>
                <w:sz w:val="16"/>
              </w:rPr>
              <w:t>Country or territory</w:t>
            </w:r>
          </w:p>
        </w:tc>
        <w:tc>
          <w:tcPr>
            <w:tcW w:w="1584" w:type="dxa"/>
            <w:tcBorders>
              <w:top w:val="single" w:sz="4" w:space="0" w:color="auto"/>
              <w:bottom w:val="single" w:sz="12" w:space="0" w:color="auto"/>
            </w:tcBorders>
            <w:shd w:val="clear" w:color="auto" w:fill="auto"/>
            <w:vAlign w:val="bottom"/>
          </w:tcPr>
          <w:p w:rsidR="00FA585B" w:rsidRPr="00EF1634" w:rsidRDefault="00FA585B" w:rsidP="00EF1634">
            <w:pPr>
              <w:spacing w:before="80" w:after="80" w:line="200" w:lineRule="exact"/>
              <w:ind w:right="113"/>
              <w:jc w:val="right"/>
              <w:rPr>
                <w:i/>
                <w:sz w:val="16"/>
              </w:rPr>
            </w:pPr>
            <w:r w:rsidRPr="00EF1634">
              <w:rPr>
                <w:i/>
                <w:sz w:val="16"/>
              </w:rPr>
              <w:t>0</w:t>
            </w:r>
            <w:r w:rsidR="00942FC2">
              <w:rPr>
                <w:i/>
                <w:sz w:val="16"/>
              </w:rPr>
              <w:t>–</w:t>
            </w:r>
            <w:r w:rsidRPr="00EF1634">
              <w:rPr>
                <w:i/>
                <w:sz w:val="16"/>
              </w:rPr>
              <w:t>13</w:t>
            </w:r>
          </w:p>
        </w:tc>
        <w:tc>
          <w:tcPr>
            <w:tcW w:w="1540" w:type="dxa"/>
            <w:tcBorders>
              <w:top w:val="single" w:sz="4" w:space="0" w:color="auto"/>
              <w:bottom w:val="single" w:sz="12" w:space="0" w:color="auto"/>
            </w:tcBorders>
            <w:shd w:val="clear" w:color="auto" w:fill="auto"/>
            <w:vAlign w:val="bottom"/>
          </w:tcPr>
          <w:p w:rsidR="00FA585B" w:rsidRPr="00EF1634" w:rsidRDefault="00FA585B" w:rsidP="00EF1634">
            <w:pPr>
              <w:spacing w:before="80" w:after="80" w:line="200" w:lineRule="exact"/>
              <w:ind w:right="113"/>
              <w:jc w:val="right"/>
              <w:rPr>
                <w:i/>
                <w:sz w:val="16"/>
              </w:rPr>
            </w:pPr>
            <w:r w:rsidRPr="00EF1634">
              <w:rPr>
                <w:i/>
                <w:sz w:val="16"/>
              </w:rPr>
              <w:t>14</w:t>
            </w:r>
            <w:r w:rsidR="00942FC2">
              <w:rPr>
                <w:i/>
                <w:sz w:val="16"/>
              </w:rPr>
              <w:t>–</w:t>
            </w:r>
            <w:r w:rsidRPr="00EF1634">
              <w:rPr>
                <w:i/>
                <w:sz w:val="16"/>
              </w:rPr>
              <w:t>17</w:t>
            </w:r>
          </w:p>
        </w:tc>
        <w:tc>
          <w:tcPr>
            <w:tcW w:w="1586" w:type="dxa"/>
            <w:tcBorders>
              <w:top w:val="single" w:sz="4" w:space="0" w:color="auto"/>
              <w:bottom w:val="single" w:sz="12" w:space="0" w:color="auto"/>
            </w:tcBorders>
            <w:shd w:val="clear" w:color="auto" w:fill="auto"/>
            <w:vAlign w:val="bottom"/>
          </w:tcPr>
          <w:p w:rsidR="00FA585B" w:rsidRPr="00EF1634" w:rsidRDefault="00FA585B" w:rsidP="00EF1634">
            <w:pPr>
              <w:spacing w:before="80" w:after="80" w:line="200" w:lineRule="exact"/>
              <w:ind w:right="113"/>
              <w:jc w:val="right"/>
              <w:rPr>
                <w:i/>
                <w:sz w:val="16"/>
              </w:rPr>
            </w:pPr>
            <w:r w:rsidRPr="00EF1634">
              <w:rPr>
                <w:i/>
                <w:sz w:val="16"/>
              </w:rPr>
              <w:t>Total</w:t>
            </w:r>
          </w:p>
        </w:tc>
      </w:tr>
      <w:tr w:rsidR="00FA585B" w:rsidRPr="00EF1634" w:rsidTr="00204DA1">
        <w:trPr>
          <w:trHeight w:val="240"/>
        </w:trPr>
        <w:tc>
          <w:tcPr>
            <w:tcW w:w="2660" w:type="dxa"/>
            <w:tcBorders>
              <w:top w:val="single" w:sz="12" w:space="0" w:color="auto"/>
            </w:tcBorders>
            <w:shd w:val="clear" w:color="auto" w:fill="auto"/>
          </w:tcPr>
          <w:p w:rsidR="00FA585B" w:rsidRPr="00204DA1" w:rsidRDefault="00F72BF6" w:rsidP="00EF1634">
            <w:pPr>
              <w:spacing w:before="40" w:after="40" w:line="220" w:lineRule="exact"/>
              <w:ind w:right="113"/>
              <w:rPr>
                <w:b/>
                <w:bCs/>
                <w:sz w:val="18"/>
              </w:rPr>
            </w:pPr>
            <w:r w:rsidRPr="00204DA1">
              <w:rPr>
                <w:b/>
                <w:bCs/>
                <w:sz w:val="18"/>
              </w:rPr>
              <w:t>Africa</w:t>
            </w:r>
          </w:p>
        </w:tc>
        <w:tc>
          <w:tcPr>
            <w:tcW w:w="1584" w:type="dxa"/>
            <w:tcBorders>
              <w:top w:val="single" w:sz="12" w:space="0" w:color="auto"/>
            </w:tcBorders>
            <w:shd w:val="clear" w:color="auto" w:fill="auto"/>
            <w:vAlign w:val="bottom"/>
          </w:tcPr>
          <w:p w:rsidR="00FA585B" w:rsidRPr="00EF1634" w:rsidRDefault="00FA585B" w:rsidP="00EF1634">
            <w:pPr>
              <w:spacing w:before="40" w:after="40" w:line="220" w:lineRule="exact"/>
              <w:ind w:right="113"/>
              <w:jc w:val="right"/>
              <w:rPr>
                <w:sz w:val="18"/>
              </w:rPr>
            </w:pPr>
            <w:r w:rsidRPr="00EF1634">
              <w:rPr>
                <w:sz w:val="18"/>
              </w:rPr>
              <w:t>37</w:t>
            </w:r>
          </w:p>
        </w:tc>
        <w:tc>
          <w:tcPr>
            <w:tcW w:w="1540" w:type="dxa"/>
            <w:tcBorders>
              <w:top w:val="single" w:sz="12" w:space="0" w:color="auto"/>
            </w:tcBorders>
            <w:shd w:val="clear" w:color="auto" w:fill="auto"/>
            <w:vAlign w:val="bottom"/>
          </w:tcPr>
          <w:p w:rsidR="00FA585B" w:rsidRPr="00EF1634" w:rsidRDefault="00FA585B" w:rsidP="00EF1634">
            <w:pPr>
              <w:spacing w:before="40" w:after="40" w:line="220" w:lineRule="exact"/>
              <w:ind w:right="113"/>
              <w:jc w:val="right"/>
              <w:rPr>
                <w:sz w:val="18"/>
              </w:rPr>
            </w:pPr>
            <w:r w:rsidRPr="00EF1634">
              <w:rPr>
                <w:sz w:val="18"/>
              </w:rPr>
              <w:t>24</w:t>
            </w:r>
          </w:p>
        </w:tc>
        <w:tc>
          <w:tcPr>
            <w:tcW w:w="1586" w:type="dxa"/>
            <w:tcBorders>
              <w:top w:val="single" w:sz="12" w:space="0" w:color="auto"/>
            </w:tcBorders>
            <w:shd w:val="clear" w:color="auto" w:fill="auto"/>
            <w:vAlign w:val="bottom"/>
          </w:tcPr>
          <w:p w:rsidR="00FA585B" w:rsidRPr="00EF1634" w:rsidRDefault="00FA585B" w:rsidP="00EF1634">
            <w:pPr>
              <w:spacing w:before="40" w:after="40" w:line="220" w:lineRule="exact"/>
              <w:ind w:right="113"/>
              <w:jc w:val="right"/>
              <w:rPr>
                <w:sz w:val="18"/>
              </w:rPr>
            </w:pPr>
            <w:r w:rsidRPr="00EF1634">
              <w:rPr>
                <w:sz w:val="18"/>
              </w:rPr>
              <w:t>61</w:t>
            </w:r>
          </w:p>
        </w:tc>
      </w:tr>
      <w:tr w:rsidR="00FA585B" w:rsidRPr="00EF1634" w:rsidTr="00204DA1">
        <w:trPr>
          <w:trHeight w:val="240"/>
        </w:trPr>
        <w:tc>
          <w:tcPr>
            <w:tcW w:w="2660" w:type="dxa"/>
            <w:shd w:val="clear" w:color="auto" w:fill="auto"/>
          </w:tcPr>
          <w:p w:rsidR="00FA585B" w:rsidRPr="00EF1634" w:rsidRDefault="00FA585B" w:rsidP="00EF1634">
            <w:pPr>
              <w:spacing w:before="40" w:after="40" w:line="220" w:lineRule="exact"/>
              <w:ind w:left="145" w:right="113"/>
              <w:rPr>
                <w:sz w:val="18"/>
              </w:rPr>
            </w:pPr>
            <w:r w:rsidRPr="00EF1634">
              <w:rPr>
                <w:sz w:val="18"/>
              </w:rPr>
              <w:t>Cameroon</w:t>
            </w:r>
          </w:p>
        </w:tc>
        <w:tc>
          <w:tcPr>
            <w:tcW w:w="1584" w:type="dxa"/>
            <w:shd w:val="clear" w:color="auto" w:fill="auto"/>
            <w:vAlign w:val="bottom"/>
          </w:tcPr>
          <w:p w:rsidR="00FA585B" w:rsidRPr="00EF1634" w:rsidRDefault="00FA585B" w:rsidP="00EF1634">
            <w:pPr>
              <w:spacing w:before="40" w:after="40" w:line="220" w:lineRule="exact"/>
              <w:ind w:right="113"/>
              <w:jc w:val="right"/>
              <w:rPr>
                <w:sz w:val="18"/>
              </w:rPr>
            </w:pPr>
            <w:r w:rsidRPr="00EF1634">
              <w:rPr>
                <w:sz w:val="18"/>
              </w:rPr>
              <w:t>0</w:t>
            </w:r>
          </w:p>
        </w:tc>
        <w:tc>
          <w:tcPr>
            <w:tcW w:w="1540" w:type="dxa"/>
            <w:shd w:val="clear" w:color="auto" w:fill="auto"/>
            <w:vAlign w:val="bottom"/>
          </w:tcPr>
          <w:p w:rsidR="00FA585B" w:rsidRPr="00EF1634" w:rsidRDefault="00FA585B" w:rsidP="00EF1634">
            <w:pPr>
              <w:spacing w:before="40" w:after="40" w:line="220" w:lineRule="exact"/>
              <w:ind w:right="113"/>
              <w:jc w:val="right"/>
              <w:rPr>
                <w:sz w:val="18"/>
              </w:rPr>
            </w:pPr>
            <w:r w:rsidRPr="00EF1634">
              <w:rPr>
                <w:sz w:val="18"/>
              </w:rPr>
              <w:t>0</w:t>
            </w:r>
          </w:p>
        </w:tc>
        <w:tc>
          <w:tcPr>
            <w:tcW w:w="1586" w:type="dxa"/>
            <w:shd w:val="clear" w:color="auto" w:fill="auto"/>
            <w:vAlign w:val="bottom"/>
          </w:tcPr>
          <w:p w:rsidR="00FA585B" w:rsidRPr="00EF1634" w:rsidRDefault="00FA585B" w:rsidP="00EF1634">
            <w:pPr>
              <w:spacing w:before="40" w:after="40" w:line="220" w:lineRule="exact"/>
              <w:ind w:right="113"/>
              <w:jc w:val="right"/>
              <w:rPr>
                <w:sz w:val="18"/>
              </w:rPr>
            </w:pPr>
            <w:r w:rsidRPr="00EF1634">
              <w:rPr>
                <w:sz w:val="18"/>
              </w:rPr>
              <w:t>0</w:t>
            </w:r>
          </w:p>
        </w:tc>
      </w:tr>
      <w:tr w:rsidR="00FA585B" w:rsidRPr="00EF1634" w:rsidTr="00204DA1">
        <w:trPr>
          <w:trHeight w:val="240"/>
        </w:trPr>
        <w:tc>
          <w:tcPr>
            <w:tcW w:w="2660" w:type="dxa"/>
            <w:tcBorders>
              <w:bottom w:val="nil"/>
            </w:tcBorders>
            <w:shd w:val="clear" w:color="auto" w:fill="auto"/>
          </w:tcPr>
          <w:p w:rsidR="00FA585B" w:rsidRPr="00EF1634" w:rsidRDefault="00FA585B" w:rsidP="00EF1634">
            <w:pPr>
              <w:spacing w:before="40" w:after="40" w:line="220" w:lineRule="exact"/>
              <w:ind w:left="145" w:right="113"/>
              <w:rPr>
                <w:sz w:val="18"/>
              </w:rPr>
            </w:pPr>
            <w:r w:rsidRPr="00EF1634">
              <w:rPr>
                <w:sz w:val="18"/>
              </w:rPr>
              <w:t>Central African Republic</w:t>
            </w:r>
          </w:p>
        </w:tc>
        <w:tc>
          <w:tcPr>
            <w:tcW w:w="1584" w:type="dxa"/>
            <w:tcBorders>
              <w:bottom w:val="nil"/>
            </w:tcBorders>
            <w:shd w:val="clear" w:color="auto" w:fill="auto"/>
            <w:vAlign w:val="bottom"/>
          </w:tcPr>
          <w:p w:rsidR="00FA585B" w:rsidRPr="00EF1634" w:rsidRDefault="00FA585B" w:rsidP="00EF1634">
            <w:pPr>
              <w:spacing w:before="40" w:after="40" w:line="220" w:lineRule="exact"/>
              <w:ind w:right="113"/>
              <w:jc w:val="right"/>
              <w:rPr>
                <w:sz w:val="18"/>
              </w:rPr>
            </w:pPr>
            <w:r w:rsidRPr="00EF1634">
              <w:rPr>
                <w:sz w:val="18"/>
              </w:rPr>
              <w:t>3</w:t>
            </w:r>
          </w:p>
        </w:tc>
        <w:tc>
          <w:tcPr>
            <w:tcW w:w="1540" w:type="dxa"/>
            <w:tcBorders>
              <w:bottom w:val="nil"/>
            </w:tcBorders>
            <w:shd w:val="clear" w:color="auto" w:fill="auto"/>
            <w:vAlign w:val="bottom"/>
          </w:tcPr>
          <w:p w:rsidR="00FA585B" w:rsidRPr="00EF1634" w:rsidRDefault="00FA585B" w:rsidP="00EF1634">
            <w:pPr>
              <w:spacing w:before="40" w:after="40" w:line="220" w:lineRule="exact"/>
              <w:ind w:right="113"/>
              <w:jc w:val="right"/>
              <w:rPr>
                <w:sz w:val="18"/>
              </w:rPr>
            </w:pPr>
            <w:r w:rsidRPr="00EF1634">
              <w:rPr>
                <w:sz w:val="18"/>
              </w:rPr>
              <w:t>0</w:t>
            </w:r>
          </w:p>
        </w:tc>
        <w:tc>
          <w:tcPr>
            <w:tcW w:w="1586" w:type="dxa"/>
            <w:tcBorders>
              <w:bottom w:val="nil"/>
            </w:tcBorders>
            <w:shd w:val="clear" w:color="auto" w:fill="auto"/>
            <w:vAlign w:val="bottom"/>
          </w:tcPr>
          <w:p w:rsidR="00FA585B" w:rsidRPr="00EF1634" w:rsidRDefault="00FA585B" w:rsidP="00EF1634">
            <w:pPr>
              <w:spacing w:before="40" w:after="40" w:line="220" w:lineRule="exact"/>
              <w:ind w:right="113"/>
              <w:jc w:val="right"/>
              <w:rPr>
                <w:sz w:val="18"/>
              </w:rPr>
            </w:pPr>
            <w:r w:rsidRPr="00EF1634">
              <w:rPr>
                <w:sz w:val="18"/>
              </w:rPr>
              <w:t>3</w:t>
            </w:r>
          </w:p>
        </w:tc>
      </w:tr>
      <w:tr w:rsidR="00FA585B" w:rsidRPr="00EF1634" w:rsidTr="00204DA1">
        <w:trPr>
          <w:trHeight w:val="240"/>
        </w:trPr>
        <w:tc>
          <w:tcPr>
            <w:tcW w:w="2660" w:type="dxa"/>
            <w:tcBorders>
              <w:top w:val="nil"/>
              <w:bottom w:val="nil"/>
            </w:tcBorders>
            <w:shd w:val="clear" w:color="auto" w:fill="auto"/>
          </w:tcPr>
          <w:p w:rsidR="00FA585B" w:rsidRPr="00EF1634" w:rsidRDefault="00FA585B" w:rsidP="00DD0E07">
            <w:pPr>
              <w:keepNext/>
              <w:spacing w:before="40" w:after="40" w:line="220" w:lineRule="exact"/>
              <w:ind w:left="145" w:right="113"/>
              <w:rPr>
                <w:sz w:val="18"/>
              </w:rPr>
            </w:pPr>
            <w:r w:rsidRPr="00EF1634">
              <w:rPr>
                <w:sz w:val="18"/>
              </w:rPr>
              <w:lastRenderedPageBreak/>
              <w:t>Democratic Republic of the Congo</w:t>
            </w:r>
          </w:p>
        </w:tc>
        <w:tc>
          <w:tcPr>
            <w:tcW w:w="1584" w:type="dxa"/>
            <w:tcBorders>
              <w:top w:val="nil"/>
              <w:bottom w:val="nil"/>
            </w:tcBorders>
            <w:shd w:val="clear" w:color="auto" w:fill="auto"/>
            <w:vAlign w:val="bottom"/>
          </w:tcPr>
          <w:p w:rsidR="00FA585B" w:rsidRPr="00EF1634" w:rsidRDefault="00FA585B" w:rsidP="00DD0E07">
            <w:pPr>
              <w:keepNext/>
              <w:spacing w:before="40" w:after="40" w:line="220" w:lineRule="exact"/>
              <w:ind w:right="113"/>
              <w:jc w:val="right"/>
              <w:rPr>
                <w:sz w:val="18"/>
              </w:rPr>
            </w:pPr>
            <w:r w:rsidRPr="00EF1634">
              <w:rPr>
                <w:sz w:val="18"/>
              </w:rPr>
              <w:t>0</w:t>
            </w:r>
          </w:p>
        </w:tc>
        <w:tc>
          <w:tcPr>
            <w:tcW w:w="1540" w:type="dxa"/>
            <w:tcBorders>
              <w:top w:val="nil"/>
              <w:bottom w:val="nil"/>
            </w:tcBorders>
            <w:shd w:val="clear" w:color="auto" w:fill="auto"/>
            <w:vAlign w:val="bottom"/>
          </w:tcPr>
          <w:p w:rsidR="00FA585B" w:rsidRPr="00EF1634" w:rsidRDefault="00FA585B" w:rsidP="00DD0E07">
            <w:pPr>
              <w:keepNext/>
              <w:spacing w:before="40" w:after="40" w:line="220" w:lineRule="exact"/>
              <w:ind w:right="113"/>
              <w:jc w:val="right"/>
              <w:rPr>
                <w:sz w:val="18"/>
              </w:rPr>
            </w:pPr>
            <w:r w:rsidRPr="00EF1634">
              <w:rPr>
                <w:sz w:val="18"/>
              </w:rPr>
              <w:t>0</w:t>
            </w:r>
          </w:p>
        </w:tc>
        <w:tc>
          <w:tcPr>
            <w:tcW w:w="1586" w:type="dxa"/>
            <w:tcBorders>
              <w:top w:val="nil"/>
              <w:bottom w:val="nil"/>
            </w:tcBorders>
            <w:shd w:val="clear" w:color="auto" w:fill="auto"/>
            <w:vAlign w:val="bottom"/>
          </w:tcPr>
          <w:p w:rsidR="00FA585B" w:rsidRPr="00EF1634" w:rsidRDefault="00FA585B" w:rsidP="00DD0E07">
            <w:pPr>
              <w:keepNext/>
              <w:spacing w:before="40" w:after="40" w:line="220" w:lineRule="exact"/>
              <w:ind w:right="113"/>
              <w:jc w:val="right"/>
              <w:rPr>
                <w:sz w:val="18"/>
              </w:rPr>
            </w:pPr>
            <w:r w:rsidRPr="00EF1634">
              <w:rPr>
                <w:sz w:val="18"/>
              </w:rPr>
              <w:t>0</w:t>
            </w:r>
          </w:p>
        </w:tc>
      </w:tr>
      <w:tr w:rsidR="00FA585B" w:rsidRPr="00EF1634" w:rsidTr="00204DA1">
        <w:trPr>
          <w:trHeight w:val="240"/>
        </w:trPr>
        <w:tc>
          <w:tcPr>
            <w:tcW w:w="2660" w:type="dxa"/>
            <w:tcBorders>
              <w:top w:val="nil"/>
            </w:tcBorders>
            <w:shd w:val="clear" w:color="auto" w:fill="auto"/>
          </w:tcPr>
          <w:p w:rsidR="00FA585B" w:rsidRPr="00EF1634" w:rsidRDefault="00FA585B" w:rsidP="00EF1634">
            <w:pPr>
              <w:spacing w:before="40" w:after="40" w:line="220" w:lineRule="exact"/>
              <w:ind w:left="145" w:right="113"/>
              <w:rPr>
                <w:sz w:val="18"/>
              </w:rPr>
            </w:pPr>
            <w:r w:rsidRPr="00EF1634">
              <w:rPr>
                <w:sz w:val="18"/>
              </w:rPr>
              <w:t>Côte d</w:t>
            </w:r>
            <w:r w:rsidR="00942FC2">
              <w:rPr>
                <w:sz w:val="18"/>
              </w:rPr>
              <w:t>’</w:t>
            </w:r>
            <w:r w:rsidRPr="00EF1634">
              <w:rPr>
                <w:sz w:val="18"/>
              </w:rPr>
              <w:t>Ivoire</w:t>
            </w:r>
          </w:p>
        </w:tc>
        <w:tc>
          <w:tcPr>
            <w:tcW w:w="1584" w:type="dxa"/>
            <w:tcBorders>
              <w:top w:val="nil"/>
            </w:tcBorders>
            <w:shd w:val="clear" w:color="auto" w:fill="auto"/>
            <w:vAlign w:val="bottom"/>
          </w:tcPr>
          <w:p w:rsidR="00FA585B" w:rsidRPr="00EF1634" w:rsidRDefault="00FA585B" w:rsidP="00EF1634">
            <w:pPr>
              <w:spacing w:before="40" w:after="40" w:line="220" w:lineRule="exact"/>
              <w:ind w:right="113"/>
              <w:jc w:val="right"/>
              <w:rPr>
                <w:sz w:val="18"/>
              </w:rPr>
            </w:pPr>
            <w:r w:rsidRPr="00EF1634">
              <w:rPr>
                <w:sz w:val="18"/>
              </w:rPr>
              <w:t>2</w:t>
            </w:r>
          </w:p>
        </w:tc>
        <w:tc>
          <w:tcPr>
            <w:tcW w:w="1540" w:type="dxa"/>
            <w:tcBorders>
              <w:top w:val="nil"/>
            </w:tcBorders>
            <w:shd w:val="clear" w:color="auto" w:fill="auto"/>
            <w:vAlign w:val="bottom"/>
          </w:tcPr>
          <w:p w:rsidR="00FA585B" w:rsidRPr="00EF1634" w:rsidRDefault="00FA585B" w:rsidP="00EF1634">
            <w:pPr>
              <w:spacing w:before="40" w:after="40" w:line="220" w:lineRule="exact"/>
              <w:ind w:right="113"/>
              <w:jc w:val="right"/>
              <w:rPr>
                <w:sz w:val="18"/>
              </w:rPr>
            </w:pPr>
            <w:r w:rsidRPr="00EF1634">
              <w:rPr>
                <w:sz w:val="18"/>
              </w:rPr>
              <w:t>0</w:t>
            </w:r>
          </w:p>
        </w:tc>
        <w:tc>
          <w:tcPr>
            <w:tcW w:w="1586" w:type="dxa"/>
            <w:tcBorders>
              <w:top w:val="nil"/>
            </w:tcBorders>
            <w:shd w:val="clear" w:color="auto" w:fill="auto"/>
            <w:vAlign w:val="bottom"/>
          </w:tcPr>
          <w:p w:rsidR="00FA585B" w:rsidRPr="00EF1634" w:rsidRDefault="00FA585B" w:rsidP="00EF1634">
            <w:pPr>
              <w:spacing w:before="40" w:after="40" w:line="220" w:lineRule="exact"/>
              <w:ind w:right="113"/>
              <w:jc w:val="right"/>
              <w:rPr>
                <w:sz w:val="18"/>
              </w:rPr>
            </w:pPr>
            <w:r w:rsidRPr="00EF1634">
              <w:rPr>
                <w:sz w:val="18"/>
              </w:rPr>
              <w:t>2</w:t>
            </w:r>
          </w:p>
        </w:tc>
      </w:tr>
      <w:tr w:rsidR="00FA585B" w:rsidRPr="00EF1634" w:rsidTr="00204DA1">
        <w:trPr>
          <w:trHeight w:val="240"/>
        </w:trPr>
        <w:tc>
          <w:tcPr>
            <w:tcW w:w="2660" w:type="dxa"/>
            <w:shd w:val="clear" w:color="auto" w:fill="auto"/>
          </w:tcPr>
          <w:p w:rsidR="00FA585B" w:rsidRPr="00EF1634" w:rsidRDefault="00FA585B" w:rsidP="00EF1634">
            <w:pPr>
              <w:spacing w:before="40" w:after="40" w:line="220" w:lineRule="exact"/>
              <w:ind w:left="145" w:right="113"/>
              <w:rPr>
                <w:sz w:val="18"/>
              </w:rPr>
            </w:pPr>
            <w:r w:rsidRPr="00EF1634">
              <w:rPr>
                <w:sz w:val="18"/>
              </w:rPr>
              <w:t>Eritrea</w:t>
            </w:r>
          </w:p>
        </w:tc>
        <w:tc>
          <w:tcPr>
            <w:tcW w:w="1584" w:type="dxa"/>
            <w:shd w:val="clear" w:color="auto" w:fill="auto"/>
            <w:vAlign w:val="bottom"/>
          </w:tcPr>
          <w:p w:rsidR="00FA585B" w:rsidRPr="00EF1634" w:rsidRDefault="00FA585B" w:rsidP="00EF1634">
            <w:pPr>
              <w:spacing w:before="40" w:after="40" w:line="220" w:lineRule="exact"/>
              <w:ind w:right="113"/>
              <w:jc w:val="right"/>
              <w:rPr>
                <w:sz w:val="18"/>
              </w:rPr>
            </w:pPr>
            <w:r w:rsidRPr="00EF1634">
              <w:rPr>
                <w:sz w:val="18"/>
              </w:rPr>
              <w:t>1</w:t>
            </w:r>
          </w:p>
        </w:tc>
        <w:tc>
          <w:tcPr>
            <w:tcW w:w="1540" w:type="dxa"/>
            <w:shd w:val="clear" w:color="auto" w:fill="auto"/>
            <w:vAlign w:val="bottom"/>
          </w:tcPr>
          <w:p w:rsidR="00FA585B" w:rsidRPr="00EF1634" w:rsidRDefault="00FA585B" w:rsidP="00EF1634">
            <w:pPr>
              <w:spacing w:before="40" w:after="40" w:line="220" w:lineRule="exact"/>
              <w:ind w:right="113"/>
              <w:jc w:val="right"/>
              <w:rPr>
                <w:sz w:val="18"/>
              </w:rPr>
            </w:pPr>
            <w:r w:rsidRPr="00EF1634">
              <w:rPr>
                <w:sz w:val="18"/>
              </w:rPr>
              <w:t>0</w:t>
            </w:r>
          </w:p>
        </w:tc>
        <w:tc>
          <w:tcPr>
            <w:tcW w:w="1586" w:type="dxa"/>
            <w:shd w:val="clear" w:color="auto" w:fill="auto"/>
            <w:vAlign w:val="bottom"/>
          </w:tcPr>
          <w:p w:rsidR="00FA585B" w:rsidRPr="00EF1634" w:rsidRDefault="00FA585B" w:rsidP="00EF1634">
            <w:pPr>
              <w:spacing w:before="40" w:after="40" w:line="220" w:lineRule="exact"/>
              <w:ind w:right="113"/>
              <w:jc w:val="right"/>
              <w:rPr>
                <w:sz w:val="18"/>
              </w:rPr>
            </w:pPr>
            <w:r w:rsidRPr="00EF1634">
              <w:rPr>
                <w:sz w:val="18"/>
              </w:rPr>
              <w:t>1</w:t>
            </w:r>
          </w:p>
        </w:tc>
      </w:tr>
      <w:tr w:rsidR="00FA585B" w:rsidRPr="00EF1634" w:rsidTr="00204DA1">
        <w:trPr>
          <w:trHeight w:val="240"/>
        </w:trPr>
        <w:tc>
          <w:tcPr>
            <w:tcW w:w="2660" w:type="dxa"/>
            <w:shd w:val="clear" w:color="auto" w:fill="auto"/>
          </w:tcPr>
          <w:p w:rsidR="00FA585B" w:rsidRPr="00EF1634" w:rsidRDefault="00FA585B" w:rsidP="00EF1634">
            <w:pPr>
              <w:spacing w:before="40" w:after="40" w:line="220" w:lineRule="exact"/>
              <w:ind w:left="145" w:right="113"/>
              <w:rPr>
                <w:sz w:val="18"/>
              </w:rPr>
            </w:pPr>
            <w:r w:rsidRPr="00EF1634">
              <w:rPr>
                <w:sz w:val="18"/>
              </w:rPr>
              <w:t>Ethiopia</w:t>
            </w:r>
          </w:p>
        </w:tc>
        <w:tc>
          <w:tcPr>
            <w:tcW w:w="1584" w:type="dxa"/>
            <w:shd w:val="clear" w:color="auto" w:fill="auto"/>
            <w:vAlign w:val="bottom"/>
          </w:tcPr>
          <w:p w:rsidR="00FA585B" w:rsidRPr="00EF1634" w:rsidRDefault="00FA585B" w:rsidP="00EF1634">
            <w:pPr>
              <w:spacing w:before="40" w:after="40" w:line="220" w:lineRule="exact"/>
              <w:ind w:right="113"/>
              <w:jc w:val="right"/>
              <w:rPr>
                <w:sz w:val="18"/>
              </w:rPr>
            </w:pPr>
            <w:r w:rsidRPr="00EF1634">
              <w:rPr>
                <w:sz w:val="18"/>
              </w:rPr>
              <w:t>3</w:t>
            </w:r>
          </w:p>
        </w:tc>
        <w:tc>
          <w:tcPr>
            <w:tcW w:w="1540" w:type="dxa"/>
            <w:shd w:val="clear" w:color="auto" w:fill="auto"/>
            <w:vAlign w:val="bottom"/>
          </w:tcPr>
          <w:p w:rsidR="00FA585B" w:rsidRPr="00EF1634" w:rsidRDefault="00FA585B" w:rsidP="00EF1634">
            <w:pPr>
              <w:spacing w:before="40" w:after="40" w:line="220" w:lineRule="exact"/>
              <w:ind w:right="113"/>
              <w:jc w:val="right"/>
              <w:rPr>
                <w:sz w:val="18"/>
              </w:rPr>
            </w:pPr>
            <w:r w:rsidRPr="00EF1634">
              <w:rPr>
                <w:sz w:val="18"/>
              </w:rPr>
              <w:t>0</w:t>
            </w:r>
          </w:p>
        </w:tc>
        <w:tc>
          <w:tcPr>
            <w:tcW w:w="1586" w:type="dxa"/>
            <w:shd w:val="clear" w:color="auto" w:fill="auto"/>
            <w:vAlign w:val="bottom"/>
          </w:tcPr>
          <w:p w:rsidR="00FA585B" w:rsidRPr="00EF1634" w:rsidRDefault="00FA585B" w:rsidP="00EF1634">
            <w:pPr>
              <w:spacing w:before="40" w:after="40" w:line="220" w:lineRule="exact"/>
              <w:ind w:right="113"/>
              <w:jc w:val="right"/>
              <w:rPr>
                <w:sz w:val="18"/>
              </w:rPr>
            </w:pPr>
            <w:r w:rsidRPr="00EF1634">
              <w:rPr>
                <w:sz w:val="18"/>
              </w:rPr>
              <w:t>3</w:t>
            </w:r>
          </w:p>
        </w:tc>
      </w:tr>
      <w:tr w:rsidR="00FA585B" w:rsidRPr="00EF1634" w:rsidTr="00204DA1">
        <w:trPr>
          <w:trHeight w:val="240"/>
        </w:trPr>
        <w:tc>
          <w:tcPr>
            <w:tcW w:w="2660" w:type="dxa"/>
            <w:shd w:val="clear" w:color="auto" w:fill="auto"/>
          </w:tcPr>
          <w:p w:rsidR="00FA585B" w:rsidRPr="00EF1634" w:rsidRDefault="00FA585B" w:rsidP="00EF1634">
            <w:pPr>
              <w:spacing w:before="40" w:after="40" w:line="220" w:lineRule="exact"/>
              <w:ind w:left="145" w:right="113"/>
              <w:rPr>
                <w:sz w:val="18"/>
              </w:rPr>
            </w:pPr>
            <w:r w:rsidRPr="00EF1634">
              <w:rPr>
                <w:sz w:val="18"/>
              </w:rPr>
              <w:t>Libya</w:t>
            </w:r>
          </w:p>
        </w:tc>
        <w:tc>
          <w:tcPr>
            <w:tcW w:w="1584" w:type="dxa"/>
            <w:shd w:val="clear" w:color="auto" w:fill="auto"/>
            <w:vAlign w:val="bottom"/>
          </w:tcPr>
          <w:p w:rsidR="00FA585B" w:rsidRPr="00EF1634" w:rsidRDefault="00FA585B" w:rsidP="00EF1634">
            <w:pPr>
              <w:spacing w:before="40" w:after="40" w:line="220" w:lineRule="exact"/>
              <w:ind w:right="113"/>
              <w:jc w:val="right"/>
              <w:rPr>
                <w:sz w:val="18"/>
              </w:rPr>
            </w:pPr>
            <w:r w:rsidRPr="00EF1634">
              <w:rPr>
                <w:sz w:val="18"/>
              </w:rPr>
              <w:t>0</w:t>
            </w:r>
          </w:p>
        </w:tc>
        <w:tc>
          <w:tcPr>
            <w:tcW w:w="1540" w:type="dxa"/>
            <w:shd w:val="clear" w:color="auto" w:fill="auto"/>
            <w:vAlign w:val="bottom"/>
          </w:tcPr>
          <w:p w:rsidR="00FA585B" w:rsidRPr="00EF1634" w:rsidRDefault="00FA585B" w:rsidP="00EF1634">
            <w:pPr>
              <w:spacing w:before="40" w:after="40" w:line="220" w:lineRule="exact"/>
              <w:ind w:right="113"/>
              <w:jc w:val="right"/>
              <w:rPr>
                <w:sz w:val="18"/>
              </w:rPr>
            </w:pPr>
            <w:r w:rsidRPr="00EF1634">
              <w:rPr>
                <w:sz w:val="18"/>
              </w:rPr>
              <w:t>0</w:t>
            </w:r>
          </w:p>
        </w:tc>
        <w:tc>
          <w:tcPr>
            <w:tcW w:w="1586" w:type="dxa"/>
            <w:shd w:val="clear" w:color="auto" w:fill="auto"/>
            <w:vAlign w:val="bottom"/>
          </w:tcPr>
          <w:p w:rsidR="00FA585B" w:rsidRPr="00EF1634" w:rsidRDefault="00FA585B" w:rsidP="00EF1634">
            <w:pPr>
              <w:spacing w:before="40" w:after="40" w:line="220" w:lineRule="exact"/>
              <w:ind w:right="113"/>
              <w:jc w:val="right"/>
              <w:rPr>
                <w:sz w:val="18"/>
              </w:rPr>
            </w:pPr>
            <w:r w:rsidRPr="00EF1634">
              <w:rPr>
                <w:sz w:val="18"/>
              </w:rPr>
              <w:t>0</w:t>
            </w:r>
          </w:p>
        </w:tc>
      </w:tr>
      <w:tr w:rsidR="00FA585B" w:rsidRPr="00EF1634" w:rsidTr="00204DA1">
        <w:trPr>
          <w:trHeight w:val="240"/>
        </w:trPr>
        <w:tc>
          <w:tcPr>
            <w:tcW w:w="2660" w:type="dxa"/>
            <w:shd w:val="clear" w:color="auto" w:fill="auto"/>
          </w:tcPr>
          <w:p w:rsidR="00FA585B" w:rsidRPr="00EF1634" w:rsidRDefault="00FA585B" w:rsidP="00EF1634">
            <w:pPr>
              <w:spacing w:before="40" w:after="40" w:line="220" w:lineRule="exact"/>
              <w:ind w:left="145" w:right="113"/>
              <w:rPr>
                <w:sz w:val="18"/>
              </w:rPr>
            </w:pPr>
            <w:r w:rsidRPr="00EF1634">
              <w:rPr>
                <w:sz w:val="18"/>
              </w:rPr>
              <w:t>Nigeria</w:t>
            </w:r>
          </w:p>
        </w:tc>
        <w:tc>
          <w:tcPr>
            <w:tcW w:w="1584" w:type="dxa"/>
            <w:shd w:val="clear" w:color="auto" w:fill="auto"/>
            <w:vAlign w:val="bottom"/>
          </w:tcPr>
          <w:p w:rsidR="00FA585B" w:rsidRPr="00EF1634" w:rsidRDefault="00FA585B" w:rsidP="00EF1634">
            <w:pPr>
              <w:spacing w:before="40" w:after="40" w:line="220" w:lineRule="exact"/>
              <w:ind w:right="113"/>
              <w:jc w:val="right"/>
              <w:rPr>
                <w:sz w:val="18"/>
              </w:rPr>
            </w:pPr>
            <w:r w:rsidRPr="00EF1634">
              <w:rPr>
                <w:sz w:val="18"/>
              </w:rPr>
              <w:t>0</w:t>
            </w:r>
          </w:p>
        </w:tc>
        <w:tc>
          <w:tcPr>
            <w:tcW w:w="1540" w:type="dxa"/>
            <w:shd w:val="clear" w:color="auto" w:fill="auto"/>
            <w:vAlign w:val="bottom"/>
          </w:tcPr>
          <w:p w:rsidR="00FA585B" w:rsidRPr="00EF1634" w:rsidRDefault="00FA585B" w:rsidP="00EF1634">
            <w:pPr>
              <w:spacing w:before="40" w:after="40" w:line="220" w:lineRule="exact"/>
              <w:ind w:right="113"/>
              <w:jc w:val="right"/>
              <w:rPr>
                <w:sz w:val="18"/>
              </w:rPr>
            </w:pPr>
            <w:r w:rsidRPr="00EF1634">
              <w:rPr>
                <w:sz w:val="18"/>
              </w:rPr>
              <w:t>0</w:t>
            </w:r>
          </w:p>
        </w:tc>
        <w:tc>
          <w:tcPr>
            <w:tcW w:w="1586" w:type="dxa"/>
            <w:shd w:val="clear" w:color="auto" w:fill="auto"/>
            <w:vAlign w:val="bottom"/>
          </w:tcPr>
          <w:p w:rsidR="00FA585B" w:rsidRPr="00EF1634" w:rsidRDefault="00FA585B" w:rsidP="00EF1634">
            <w:pPr>
              <w:spacing w:before="40" w:after="40" w:line="220" w:lineRule="exact"/>
              <w:ind w:right="113"/>
              <w:jc w:val="right"/>
              <w:rPr>
                <w:sz w:val="18"/>
              </w:rPr>
            </w:pPr>
            <w:r w:rsidRPr="00EF1634">
              <w:rPr>
                <w:sz w:val="18"/>
              </w:rPr>
              <w:t>0</w:t>
            </w:r>
          </w:p>
        </w:tc>
      </w:tr>
      <w:tr w:rsidR="00FA585B" w:rsidRPr="00EF1634" w:rsidTr="00204DA1">
        <w:trPr>
          <w:trHeight w:val="240"/>
        </w:trPr>
        <w:tc>
          <w:tcPr>
            <w:tcW w:w="2660" w:type="dxa"/>
            <w:shd w:val="clear" w:color="auto" w:fill="auto"/>
          </w:tcPr>
          <w:p w:rsidR="00FA585B" w:rsidRPr="00EF1634" w:rsidRDefault="00FA585B" w:rsidP="00EF1634">
            <w:pPr>
              <w:spacing w:before="40" w:after="40" w:line="220" w:lineRule="exact"/>
              <w:ind w:left="145" w:right="113"/>
              <w:rPr>
                <w:sz w:val="18"/>
              </w:rPr>
            </w:pPr>
            <w:r w:rsidRPr="00EF1634">
              <w:rPr>
                <w:sz w:val="18"/>
              </w:rPr>
              <w:t>Somalia</w:t>
            </w:r>
          </w:p>
        </w:tc>
        <w:tc>
          <w:tcPr>
            <w:tcW w:w="1584" w:type="dxa"/>
            <w:shd w:val="clear" w:color="auto" w:fill="auto"/>
            <w:vAlign w:val="bottom"/>
          </w:tcPr>
          <w:p w:rsidR="00FA585B" w:rsidRPr="00EF1634" w:rsidRDefault="00FA585B" w:rsidP="00EF1634">
            <w:pPr>
              <w:spacing w:before="40" w:after="40" w:line="220" w:lineRule="exact"/>
              <w:ind w:right="113"/>
              <w:jc w:val="right"/>
              <w:rPr>
                <w:sz w:val="18"/>
              </w:rPr>
            </w:pPr>
            <w:r w:rsidRPr="00EF1634">
              <w:rPr>
                <w:sz w:val="18"/>
              </w:rPr>
              <w:t>28</w:t>
            </w:r>
          </w:p>
        </w:tc>
        <w:tc>
          <w:tcPr>
            <w:tcW w:w="1540" w:type="dxa"/>
            <w:shd w:val="clear" w:color="auto" w:fill="auto"/>
            <w:vAlign w:val="bottom"/>
          </w:tcPr>
          <w:p w:rsidR="00FA585B" w:rsidRPr="00EF1634" w:rsidRDefault="00FA585B" w:rsidP="00EF1634">
            <w:pPr>
              <w:spacing w:before="40" w:after="40" w:line="220" w:lineRule="exact"/>
              <w:ind w:right="113"/>
              <w:jc w:val="right"/>
              <w:rPr>
                <w:sz w:val="18"/>
              </w:rPr>
            </w:pPr>
            <w:r w:rsidRPr="00EF1634">
              <w:rPr>
                <w:sz w:val="18"/>
              </w:rPr>
              <w:t>24</w:t>
            </w:r>
          </w:p>
        </w:tc>
        <w:tc>
          <w:tcPr>
            <w:tcW w:w="1586" w:type="dxa"/>
            <w:shd w:val="clear" w:color="auto" w:fill="auto"/>
            <w:vAlign w:val="bottom"/>
          </w:tcPr>
          <w:p w:rsidR="00FA585B" w:rsidRPr="00EF1634" w:rsidRDefault="00FA585B" w:rsidP="00EF1634">
            <w:pPr>
              <w:spacing w:before="40" w:after="40" w:line="220" w:lineRule="exact"/>
              <w:ind w:right="113"/>
              <w:jc w:val="right"/>
              <w:rPr>
                <w:sz w:val="18"/>
              </w:rPr>
            </w:pPr>
            <w:r w:rsidRPr="00EF1634">
              <w:rPr>
                <w:sz w:val="18"/>
              </w:rPr>
              <w:t>52</w:t>
            </w:r>
          </w:p>
        </w:tc>
      </w:tr>
      <w:tr w:rsidR="00FA585B" w:rsidRPr="00EF1634" w:rsidTr="00204DA1">
        <w:trPr>
          <w:trHeight w:val="240"/>
        </w:trPr>
        <w:tc>
          <w:tcPr>
            <w:tcW w:w="2660" w:type="dxa"/>
            <w:shd w:val="clear" w:color="auto" w:fill="auto"/>
          </w:tcPr>
          <w:p w:rsidR="00FA585B" w:rsidRPr="00204DA1" w:rsidRDefault="00F72BF6" w:rsidP="00EF1634">
            <w:pPr>
              <w:spacing w:before="40" w:after="40" w:line="220" w:lineRule="exact"/>
              <w:ind w:right="113"/>
              <w:rPr>
                <w:b/>
                <w:bCs/>
                <w:sz w:val="18"/>
              </w:rPr>
            </w:pPr>
            <w:r w:rsidRPr="00204DA1">
              <w:rPr>
                <w:b/>
                <w:bCs/>
                <w:sz w:val="18"/>
              </w:rPr>
              <w:t>The Americas</w:t>
            </w:r>
          </w:p>
        </w:tc>
        <w:tc>
          <w:tcPr>
            <w:tcW w:w="1584" w:type="dxa"/>
            <w:shd w:val="clear" w:color="auto" w:fill="auto"/>
            <w:vAlign w:val="bottom"/>
          </w:tcPr>
          <w:p w:rsidR="00FA585B" w:rsidRPr="00EF1634" w:rsidRDefault="00FA585B" w:rsidP="00EF1634">
            <w:pPr>
              <w:spacing w:before="40" w:after="40" w:line="220" w:lineRule="exact"/>
              <w:ind w:right="113"/>
              <w:jc w:val="right"/>
              <w:rPr>
                <w:sz w:val="18"/>
              </w:rPr>
            </w:pPr>
            <w:r w:rsidRPr="00EF1634">
              <w:rPr>
                <w:sz w:val="18"/>
              </w:rPr>
              <w:t>1</w:t>
            </w:r>
          </w:p>
        </w:tc>
        <w:tc>
          <w:tcPr>
            <w:tcW w:w="1540" w:type="dxa"/>
            <w:shd w:val="clear" w:color="auto" w:fill="auto"/>
            <w:vAlign w:val="bottom"/>
          </w:tcPr>
          <w:p w:rsidR="00FA585B" w:rsidRPr="00EF1634" w:rsidRDefault="00FA585B" w:rsidP="00EF1634">
            <w:pPr>
              <w:spacing w:before="40" w:after="40" w:line="220" w:lineRule="exact"/>
              <w:ind w:right="113"/>
              <w:jc w:val="right"/>
              <w:rPr>
                <w:sz w:val="18"/>
              </w:rPr>
            </w:pPr>
            <w:r w:rsidRPr="00EF1634">
              <w:rPr>
                <w:sz w:val="18"/>
              </w:rPr>
              <w:t>1</w:t>
            </w:r>
          </w:p>
        </w:tc>
        <w:tc>
          <w:tcPr>
            <w:tcW w:w="1586" w:type="dxa"/>
            <w:shd w:val="clear" w:color="auto" w:fill="auto"/>
            <w:vAlign w:val="bottom"/>
          </w:tcPr>
          <w:p w:rsidR="00FA585B" w:rsidRPr="00EF1634" w:rsidRDefault="00FA585B" w:rsidP="00EF1634">
            <w:pPr>
              <w:spacing w:before="40" w:after="40" w:line="220" w:lineRule="exact"/>
              <w:ind w:right="113"/>
              <w:jc w:val="right"/>
              <w:rPr>
                <w:sz w:val="18"/>
              </w:rPr>
            </w:pPr>
            <w:r w:rsidRPr="00EF1634">
              <w:rPr>
                <w:sz w:val="18"/>
              </w:rPr>
              <w:t>2</w:t>
            </w:r>
          </w:p>
        </w:tc>
      </w:tr>
      <w:tr w:rsidR="00FA585B" w:rsidRPr="00EF1634" w:rsidTr="00204DA1">
        <w:trPr>
          <w:trHeight w:val="240"/>
        </w:trPr>
        <w:tc>
          <w:tcPr>
            <w:tcW w:w="2660" w:type="dxa"/>
            <w:shd w:val="clear" w:color="auto" w:fill="auto"/>
          </w:tcPr>
          <w:p w:rsidR="00FA585B" w:rsidRPr="00EF1634" w:rsidRDefault="00FA585B" w:rsidP="00DD0E07">
            <w:pPr>
              <w:spacing w:before="40" w:after="40" w:line="220" w:lineRule="exact"/>
              <w:ind w:left="145" w:right="113"/>
              <w:rPr>
                <w:sz w:val="18"/>
              </w:rPr>
            </w:pPr>
            <w:r w:rsidRPr="00EF1634">
              <w:rPr>
                <w:sz w:val="18"/>
              </w:rPr>
              <w:t>Cuba</w:t>
            </w:r>
          </w:p>
        </w:tc>
        <w:tc>
          <w:tcPr>
            <w:tcW w:w="1584" w:type="dxa"/>
            <w:shd w:val="clear" w:color="auto" w:fill="auto"/>
            <w:vAlign w:val="bottom"/>
          </w:tcPr>
          <w:p w:rsidR="00FA585B" w:rsidRPr="00EF1634" w:rsidRDefault="00FA585B" w:rsidP="00EF1634">
            <w:pPr>
              <w:spacing w:before="40" w:after="40" w:line="220" w:lineRule="exact"/>
              <w:ind w:right="113"/>
              <w:jc w:val="right"/>
              <w:rPr>
                <w:sz w:val="18"/>
              </w:rPr>
            </w:pPr>
            <w:r w:rsidRPr="00EF1634">
              <w:rPr>
                <w:sz w:val="18"/>
              </w:rPr>
              <w:t>1</w:t>
            </w:r>
          </w:p>
        </w:tc>
        <w:tc>
          <w:tcPr>
            <w:tcW w:w="1540" w:type="dxa"/>
            <w:shd w:val="clear" w:color="auto" w:fill="auto"/>
            <w:vAlign w:val="bottom"/>
          </w:tcPr>
          <w:p w:rsidR="00FA585B" w:rsidRPr="00EF1634" w:rsidRDefault="00FA585B" w:rsidP="00EF1634">
            <w:pPr>
              <w:spacing w:before="40" w:after="40" w:line="220" w:lineRule="exact"/>
              <w:ind w:right="113"/>
              <w:jc w:val="right"/>
              <w:rPr>
                <w:sz w:val="18"/>
              </w:rPr>
            </w:pPr>
            <w:r w:rsidRPr="00EF1634">
              <w:rPr>
                <w:sz w:val="18"/>
              </w:rPr>
              <w:t>1</w:t>
            </w:r>
          </w:p>
        </w:tc>
        <w:tc>
          <w:tcPr>
            <w:tcW w:w="1586" w:type="dxa"/>
            <w:shd w:val="clear" w:color="auto" w:fill="auto"/>
            <w:vAlign w:val="bottom"/>
          </w:tcPr>
          <w:p w:rsidR="00FA585B" w:rsidRPr="00EF1634" w:rsidRDefault="00FA585B" w:rsidP="00EF1634">
            <w:pPr>
              <w:spacing w:before="40" w:after="40" w:line="220" w:lineRule="exact"/>
              <w:ind w:right="113"/>
              <w:jc w:val="right"/>
              <w:rPr>
                <w:sz w:val="18"/>
              </w:rPr>
            </w:pPr>
            <w:r w:rsidRPr="00EF1634">
              <w:rPr>
                <w:sz w:val="18"/>
              </w:rPr>
              <w:t>2</w:t>
            </w:r>
          </w:p>
        </w:tc>
      </w:tr>
      <w:tr w:rsidR="00FA585B" w:rsidRPr="00EF1634" w:rsidTr="00204DA1">
        <w:trPr>
          <w:trHeight w:val="240"/>
        </w:trPr>
        <w:tc>
          <w:tcPr>
            <w:tcW w:w="2660" w:type="dxa"/>
            <w:shd w:val="clear" w:color="auto" w:fill="auto"/>
          </w:tcPr>
          <w:p w:rsidR="00FA585B" w:rsidRPr="00204DA1" w:rsidRDefault="00F72BF6" w:rsidP="00EF1634">
            <w:pPr>
              <w:spacing w:before="40" w:after="40" w:line="220" w:lineRule="exact"/>
              <w:ind w:right="113"/>
              <w:rPr>
                <w:b/>
                <w:bCs/>
                <w:sz w:val="18"/>
              </w:rPr>
            </w:pPr>
            <w:r w:rsidRPr="00204DA1">
              <w:rPr>
                <w:b/>
                <w:bCs/>
                <w:sz w:val="18"/>
              </w:rPr>
              <w:t>Asia</w:t>
            </w:r>
          </w:p>
        </w:tc>
        <w:tc>
          <w:tcPr>
            <w:tcW w:w="1584" w:type="dxa"/>
            <w:shd w:val="clear" w:color="auto" w:fill="auto"/>
            <w:vAlign w:val="bottom"/>
          </w:tcPr>
          <w:p w:rsidR="00FA585B" w:rsidRPr="00EF1634" w:rsidRDefault="00FA585B" w:rsidP="00EF1634">
            <w:pPr>
              <w:spacing w:before="40" w:after="40" w:line="220" w:lineRule="exact"/>
              <w:ind w:right="113"/>
              <w:jc w:val="right"/>
              <w:rPr>
                <w:sz w:val="18"/>
              </w:rPr>
            </w:pPr>
            <w:r w:rsidRPr="00EF1634">
              <w:rPr>
                <w:sz w:val="18"/>
              </w:rPr>
              <w:t>1 888</w:t>
            </w:r>
          </w:p>
        </w:tc>
        <w:tc>
          <w:tcPr>
            <w:tcW w:w="1540" w:type="dxa"/>
            <w:shd w:val="clear" w:color="auto" w:fill="auto"/>
            <w:vAlign w:val="bottom"/>
          </w:tcPr>
          <w:p w:rsidR="00FA585B" w:rsidRPr="00EF1634" w:rsidRDefault="00FA585B" w:rsidP="00EF1634">
            <w:pPr>
              <w:spacing w:before="40" w:after="40" w:line="220" w:lineRule="exact"/>
              <w:ind w:right="113"/>
              <w:jc w:val="right"/>
              <w:rPr>
                <w:sz w:val="18"/>
              </w:rPr>
            </w:pPr>
            <w:r w:rsidRPr="00EF1634">
              <w:rPr>
                <w:sz w:val="18"/>
              </w:rPr>
              <w:t>395</w:t>
            </w:r>
          </w:p>
        </w:tc>
        <w:tc>
          <w:tcPr>
            <w:tcW w:w="1586" w:type="dxa"/>
            <w:shd w:val="clear" w:color="auto" w:fill="auto"/>
            <w:vAlign w:val="bottom"/>
          </w:tcPr>
          <w:p w:rsidR="00FA585B" w:rsidRPr="00EF1634" w:rsidRDefault="00FA585B" w:rsidP="00EF1634">
            <w:pPr>
              <w:spacing w:before="40" w:after="40" w:line="220" w:lineRule="exact"/>
              <w:ind w:right="113"/>
              <w:jc w:val="right"/>
              <w:rPr>
                <w:sz w:val="18"/>
              </w:rPr>
            </w:pPr>
            <w:r w:rsidRPr="00EF1634">
              <w:rPr>
                <w:sz w:val="18"/>
              </w:rPr>
              <w:t>2 283</w:t>
            </w:r>
          </w:p>
        </w:tc>
      </w:tr>
      <w:tr w:rsidR="00FA585B" w:rsidRPr="00EF1634" w:rsidTr="00204DA1">
        <w:trPr>
          <w:trHeight w:val="240"/>
        </w:trPr>
        <w:tc>
          <w:tcPr>
            <w:tcW w:w="2660" w:type="dxa"/>
            <w:shd w:val="clear" w:color="auto" w:fill="auto"/>
          </w:tcPr>
          <w:p w:rsidR="00FA585B" w:rsidRPr="00EF1634" w:rsidRDefault="00FA585B" w:rsidP="00DD0E07">
            <w:pPr>
              <w:spacing w:before="40" w:after="40" w:line="220" w:lineRule="exact"/>
              <w:ind w:left="145" w:right="113"/>
              <w:rPr>
                <w:sz w:val="18"/>
              </w:rPr>
            </w:pPr>
            <w:r w:rsidRPr="00EF1634">
              <w:rPr>
                <w:sz w:val="18"/>
              </w:rPr>
              <w:t>Afghanistan</w:t>
            </w:r>
          </w:p>
        </w:tc>
        <w:tc>
          <w:tcPr>
            <w:tcW w:w="1584" w:type="dxa"/>
            <w:shd w:val="clear" w:color="auto" w:fill="auto"/>
            <w:vAlign w:val="bottom"/>
          </w:tcPr>
          <w:p w:rsidR="00FA585B" w:rsidRPr="00EF1634" w:rsidRDefault="00FA585B" w:rsidP="00EF1634">
            <w:pPr>
              <w:spacing w:before="40" w:after="40" w:line="220" w:lineRule="exact"/>
              <w:ind w:right="113"/>
              <w:jc w:val="right"/>
              <w:rPr>
                <w:sz w:val="18"/>
              </w:rPr>
            </w:pPr>
            <w:r w:rsidRPr="00EF1634">
              <w:rPr>
                <w:sz w:val="18"/>
              </w:rPr>
              <w:t>4</w:t>
            </w:r>
          </w:p>
        </w:tc>
        <w:tc>
          <w:tcPr>
            <w:tcW w:w="1540" w:type="dxa"/>
            <w:shd w:val="clear" w:color="auto" w:fill="auto"/>
            <w:vAlign w:val="bottom"/>
          </w:tcPr>
          <w:p w:rsidR="00FA585B" w:rsidRPr="00EF1634" w:rsidRDefault="00FA585B" w:rsidP="00EF1634">
            <w:pPr>
              <w:spacing w:before="40" w:after="40" w:line="220" w:lineRule="exact"/>
              <w:ind w:right="113"/>
              <w:jc w:val="right"/>
              <w:rPr>
                <w:sz w:val="18"/>
              </w:rPr>
            </w:pPr>
            <w:r w:rsidRPr="00EF1634">
              <w:rPr>
                <w:sz w:val="18"/>
              </w:rPr>
              <w:t>1</w:t>
            </w:r>
          </w:p>
        </w:tc>
        <w:tc>
          <w:tcPr>
            <w:tcW w:w="1586" w:type="dxa"/>
            <w:shd w:val="clear" w:color="auto" w:fill="auto"/>
            <w:vAlign w:val="bottom"/>
          </w:tcPr>
          <w:p w:rsidR="00FA585B" w:rsidRPr="00EF1634" w:rsidRDefault="00FA585B" w:rsidP="00EF1634">
            <w:pPr>
              <w:spacing w:before="40" w:after="40" w:line="220" w:lineRule="exact"/>
              <w:ind w:right="113"/>
              <w:jc w:val="right"/>
              <w:rPr>
                <w:sz w:val="18"/>
              </w:rPr>
            </w:pPr>
            <w:r w:rsidRPr="00EF1634">
              <w:rPr>
                <w:sz w:val="18"/>
              </w:rPr>
              <w:t>5</w:t>
            </w:r>
          </w:p>
        </w:tc>
      </w:tr>
      <w:tr w:rsidR="00FA585B" w:rsidRPr="00EF1634" w:rsidTr="00204DA1">
        <w:trPr>
          <w:trHeight w:val="240"/>
        </w:trPr>
        <w:tc>
          <w:tcPr>
            <w:tcW w:w="2660" w:type="dxa"/>
            <w:shd w:val="clear" w:color="auto" w:fill="auto"/>
          </w:tcPr>
          <w:p w:rsidR="00FA585B" w:rsidRPr="00EF1634" w:rsidRDefault="00FA585B" w:rsidP="00DD0E07">
            <w:pPr>
              <w:spacing w:before="40" w:after="40" w:line="220" w:lineRule="exact"/>
              <w:ind w:left="145" w:right="113"/>
              <w:rPr>
                <w:sz w:val="18"/>
              </w:rPr>
            </w:pPr>
            <w:r w:rsidRPr="00EF1634">
              <w:rPr>
                <w:sz w:val="18"/>
              </w:rPr>
              <w:t>China</w:t>
            </w:r>
          </w:p>
        </w:tc>
        <w:tc>
          <w:tcPr>
            <w:tcW w:w="1584" w:type="dxa"/>
            <w:shd w:val="clear" w:color="auto" w:fill="auto"/>
            <w:vAlign w:val="bottom"/>
          </w:tcPr>
          <w:p w:rsidR="00FA585B" w:rsidRPr="00EF1634" w:rsidRDefault="00FA585B" w:rsidP="00EF1634">
            <w:pPr>
              <w:spacing w:before="40" w:after="40" w:line="220" w:lineRule="exact"/>
              <w:ind w:right="113"/>
              <w:jc w:val="right"/>
              <w:rPr>
                <w:sz w:val="18"/>
              </w:rPr>
            </w:pPr>
            <w:r w:rsidRPr="00EF1634">
              <w:rPr>
                <w:sz w:val="18"/>
              </w:rPr>
              <w:t>0</w:t>
            </w:r>
          </w:p>
        </w:tc>
        <w:tc>
          <w:tcPr>
            <w:tcW w:w="1540" w:type="dxa"/>
            <w:shd w:val="clear" w:color="auto" w:fill="auto"/>
            <w:vAlign w:val="bottom"/>
          </w:tcPr>
          <w:p w:rsidR="00FA585B" w:rsidRPr="00EF1634" w:rsidRDefault="00FA585B" w:rsidP="00EF1634">
            <w:pPr>
              <w:spacing w:before="40" w:after="40" w:line="220" w:lineRule="exact"/>
              <w:ind w:right="113"/>
              <w:jc w:val="right"/>
              <w:rPr>
                <w:sz w:val="18"/>
              </w:rPr>
            </w:pPr>
            <w:r w:rsidRPr="00EF1634">
              <w:rPr>
                <w:sz w:val="18"/>
              </w:rPr>
              <w:t>0</w:t>
            </w:r>
          </w:p>
        </w:tc>
        <w:tc>
          <w:tcPr>
            <w:tcW w:w="1586" w:type="dxa"/>
            <w:shd w:val="clear" w:color="auto" w:fill="auto"/>
            <w:vAlign w:val="bottom"/>
          </w:tcPr>
          <w:p w:rsidR="00FA585B" w:rsidRPr="00EF1634" w:rsidRDefault="00FA585B" w:rsidP="00EF1634">
            <w:pPr>
              <w:spacing w:before="40" w:after="40" w:line="220" w:lineRule="exact"/>
              <w:ind w:right="113"/>
              <w:jc w:val="right"/>
              <w:rPr>
                <w:sz w:val="18"/>
              </w:rPr>
            </w:pPr>
            <w:r w:rsidRPr="00EF1634">
              <w:rPr>
                <w:sz w:val="18"/>
              </w:rPr>
              <w:t>0</w:t>
            </w:r>
          </w:p>
        </w:tc>
      </w:tr>
      <w:tr w:rsidR="00FA585B" w:rsidRPr="00EF1634" w:rsidTr="00204DA1">
        <w:trPr>
          <w:trHeight w:val="240"/>
        </w:trPr>
        <w:tc>
          <w:tcPr>
            <w:tcW w:w="2660" w:type="dxa"/>
            <w:shd w:val="clear" w:color="auto" w:fill="auto"/>
          </w:tcPr>
          <w:p w:rsidR="00FA585B" w:rsidRPr="00EF1634" w:rsidRDefault="00FA585B" w:rsidP="00DD0E07">
            <w:pPr>
              <w:spacing w:before="40" w:after="40" w:line="220" w:lineRule="exact"/>
              <w:ind w:left="145" w:right="113"/>
              <w:rPr>
                <w:sz w:val="18"/>
              </w:rPr>
            </w:pPr>
            <w:r w:rsidRPr="00EF1634">
              <w:rPr>
                <w:sz w:val="18"/>
              </w:rPr>
              <w:t xml:space="preserve">Iran (Islamic Republic of) </w:t>
            </w:r>
          </w:p>
        </w:tc>
        <w:tc>
          <w:tcPr>
            <w:tcW w:w="1584" w:type="dxa"/>
            <w:shd w:val="clear" w:color="auto" w:fill="auto"/>
            <w:vAlign w:val="bottom"/>
          </w:tcPr>
          <w:p w:rsidR="00FA585B" w:rsidRPr="00EF1634" w:rsidRDefault="00FA585B" w:rsidP="00EF1634">
            <w:pPr>
              <w:spacing w:before="40" w:after="40" w:line="220" w:lineRule="exact"/>
              <w:ind w:right="113"/>
              <w:jc w:val="right"/>
              <w:rPr>
                <w:sz w:val="18"/>
              </w:rPr>
            </w:pPr>
            <w:r w:rsidRPr="00EF1634">
              <w:rPr>
                <w:sz w:val="18"/>
              </w:rPr>
              <w:t>0</w:t>
            </w:r>
          </w:p>
        </w:tc>
        <w:tc>
          <w:tcPr>
            <w:tcW w:w="1540" w:type="dxa"/>
            <w:shd w:val="clear" w:color="auto" w:fill="auto"/>
            <w:vAlign w:val="bottom"/>
          </w:tcPr>
          <w:p w:rsidR="00FA585B" w:rsidRPr="00EF1634" w:rsidRDefault="00FA585B" w:rsidP="00EF1634">
            <w:pPr>
              <w:spacing w:before="40" w:after="40" w:line="220" w:lineRule="exact"/>
              <w:ind w:right="113"/>
              <w:jc w:val="right"/>
              <w:rPr>
                <w:sz w:val="18"/>
              </w:rPr>
            </w:pPr>
            <w:r w:rsidRPr="00EF1634">
              <w:rPr>
                <w:sz w:val="18"/>
              </w:rPr>
              <w:t>0</w:t>
            </w:r>
          </w:p>
        </w:tc>
        <w:tc>
          <w:tcPr>
            <w:tcW w:w="1586" w:type="dxa"/>
            <w:shd w:val="clear" w:color="auto" w:fill="auto"/>
            <w:vAlign w:val="bottom"/>
          </w:tcPr>
          <w:p w:rsidR="00FA585B" w:rsidRPr="00EF1634" w:rsidRDefault="00FA585B" w:rsidP="00EF1634">
            <w:pPr>
              <w:spacing w:before="40" w:after="40" w:line="220" w:lineRule="exact"/>
              <w:ind w:right="113"/>
              <w:jc w:val="right"/>
              <w:rPr>
                <w:sz w:val="18"/>
              </w:rPr>
            </w:pPr>
            <w:r w:rsidRPr="00EF1634">
              <w:rPr>
                <w:sz w:val="18"/>
              </w:rPr>
              <w:t>0</w:t>
            </w:r>
          </w:p>
        </w:tc>
      </w:tr>
      <w:tr w:rsidR="00FA585B" w:rsidRPr="00EF1634" w:rsidTr="00204DA1">
        <w:trPr>
          <w:trHeight w:val="240"/>
        </w:trPr>
        <w:tc>
          <w:tcPr>
            <w:tcW w:w="2660" w:type="dxa"/>
            <w:shd w:val="clear" w:color="auto" w:fill="auto"/>
          </w:tcPr>
          <w:p w:rsidR="00FA585B" w:rsidRPr="00EF1634" w:rsidRDefault="00FA585B" w:rsidP="00DD0E07">
            <w:pPr>
              <w:spacing w:before="40" w:after="40" w:line="220" w:lineRule="exact"/>
              <w:ind w:left="145" w:right="113"/>
              <w:rPr>
                <w:sz w:val="18"/>
              </w:rPr>
            </w:pPr>
            <w:r w:rsidRPr="00EF1634">
              <w:rPr>
                <w:sz w:val="18"/>
              </w:rPr>
              <w:t>Iraq</w:t>
            </w:r>
          </w:p>
        </w:tc>
        <w:tc>
          <w:tcPr>
            <w:tcW w:w="1584" w:type="dxa"/>
            <w:shd w:val="clear" w:color="auto" w:fill="auto"/>
            <w:vAlign w:val="bottom"/>
          </w:tcPr>
          <w:p w:rsidR="00FA585B" w:rsidRPr="00EF1634" w:rsidRDefault="00FA585B" w:rsidP="00EF1634">
            <w:pPr>
              <w:spacing w:before="40" w:after="40" w:line="220" w:lineRule="exact"/>
              <w:ind w:right="113"/>
              <w:jc w:val="right"/>
              <w:rPr>
                <w:sz w:val="18"/>
              </w:rPr>
            </w:pPr>
            <w:r w:rsidRPr="00EF1634">
              <w:rPr>
                <w:sz w:val="18"/>
              </w:rPr>
              <w:t>20</w:t>
            </w:r>
          </w:p>
        </w:tc>
        <w:tc>
          <w:tcPr>
            <w:tcW w:w="1540" w:type="dxa"/>
            <w:shd w:val="clear" w:color="auto" w:fill="auto"/>
            <w:vAlign w:val="bottom"/>
          </w:tcPr>
          <w:p w:rsidR="00FA585B" w:rsidRPr="00EF1634" w:rsidRDefault="00FA585B" w:rsidP="00EF1634">
            <w:pPr>
              <w:spacing w:before="40" w:after="40" w:line="220" w:lineRule="exact"/>
              <w:ind w:right="113"/>
              <w:jc w:val="right"/>
              <w:rPr>
                <w:sz w:val="18"/>
              </w:rPr>
            </w:pPr>
            <w:r w:rsidRPr="00EF1634">
              <w:rPr>
                <w:sz w:val="18"/>
              </w:rPr>
              <w:t>1</w:t>
            </w:r>
          </w:p>
        </w:tc>
        <w:tc>
          <w:tcPr>
            <w:tcW w:w="1586" w:type="dxa"/>
            <w:shd w:val="clear" w:color="auto" w:fill="auto"/>
            <w:vAlign w:val="bottom"/>
          </w:tcPr>
          <w:p w:rsidR="00FA585B" w:rsidRPr="00EF1634" w:rsidRDefault="00FA585B" w:rsidP="00EF1634">
            <w:pPr>
              <w:spacing w:before="40" w:after="40" w:line="220" w:lineRule="exact"/>
              <w:ind w:right="113"/>
              <w:jc w:val="right"/>
              <w:rPr>
                <w:sz w:val="18"/>
              </w:rPr>
            </w:pPr>
            <w:r w:rsidRPr="00EF1634">
              <w:rPr>
                <w:sz w:val="18"/>
              </w:rPr>
              <w:t>21</w:t>
            </w:r>
          </w:p>
        </w:tc>
      </w:tr>
      <w:tr w:rsidR="00FA585B" w:rsidRPr="00EF1634" w:rsidTr="00204DA1">
        <w:trPr>
          <w:trHeight w:val="240"/>
        </w:trPr>
        <w:tc>
          <w:tcPr>
            <w:tcW w:w="2660" w:type="dxa"/>
            <w:shd w:val="clear" w:color="auto" w:fill="auto"/>
          </w:tcPr>
          <w:p w:rsidR="00FA585B" w:rsidRPr="00EF1634" w:rsidRDefault="00FA585B" w:rsidP="00DD0E07">
            <w:pPr>
              <w:spacing w:before="40" w:after="40" w:line="220" w:lineRule="exact"/>
              <w:ind w:left="145" w:right="113"/>
              <w:rPr>
                <w:sz w:val="18"/>
              </w:rPr>
            </w:pPr>
            <w:r w:rsidRPr="00EF1634">
              <w:rPr>
                <w:sz w:val="18"/>
              </w:rPr>
              <w:t>Lebanon</w:t>
            </w:r>
          </w:p>
        </w:tc>
        <w:tc>
          <w:tcPr>
            <w:tcW w:w="1584" w:type="dxa"/>
            <w:shd w:val="clear" w:color="auto" w:fill="auto"/>
            <w:vAlign w:val="bottom"/>
          </w:tcPr>
          <w:p w:rsidR="00FA585B" w:rsidRPr="00EF1634" w:rsidRDefault="00FA585B" w:rsidP="00EF1634">
            <w:pPr>
              <w:spacing w:before="40" w:after="40" w:line="220" w:lineRule="exact"/>
              <w:ind w:right="113"/>
              <w:jc w:val="right"/>
              <w:rPr>
                <w:sz w:val="18"/>
              </w:rPr>
            </w:pPr>
            <w:r w:rsidRPr="00EF1634">
              <w:rPr>
                <w:sz w:val="18"/>
              </w:rPr>
              <w:t>5</w:t>
            </w:r>
          </w:p>
        </w:tc>
        <w:tc>
          <w:tcPr>
            <w:tcW w:w="1540" w:type="dxa"/>
            <w:shd w:val="clear" w:color="auto" w:fill="auto"/>
            <w:vAlign w:val="bottom"/>
          </w:tcPr>
          <w:p w:rsidR="00FA585B" w:rsidRPr="00EF1634" w:rsidRDefault="00FA585B" w:rsidP="00EF1634">
            <w:pPr>
              <w:spacing w:before="40" w:after="40" w:line="220" w:lineRule="exact"/>
              <w:ind w:right="113"/>
              <w:jc w:val="right"/>
              <w:rPr>
                <w:sz w:val="18"/>
              </w:rPr>
            </w:pPr>
            <w:r w:rsidRPr="00EF1634">
              <w:rPr>
                <w:sz w:val="18"/>
              </w:rPr>
              <w:t>1</w:t>
            </w:r>
          </w:p>
        </w:tc>
        <w:tc>
          <w:tcPr>
            <w:tcW w:w="1586" w:type="dxa"/>
            <w:shd w:val="clear" w:color="auto" w:fill="auto"/>
            <w:vAlign w:val="bottom"/>
          </w:tcPr>
          <w:p w:rsidR="00FA585B" w:rsidRPr="00EF1634" w:rsidRDefault="00FA585B" w:rsidP="00EF1634">
            <w:pPr>
              <w:spacing w:before="40" w:after="40" w:line="220" w:lineRule="exact"/>
              <w:ind w:right="113"/>
              <w:jc w:val="right"/>
              <w:rPr>
                <w:sz w:val="18"/>
              </w:rPr>
            </w:pPr>
            <w:r w:rsidRPr="00EF1634">
              <w:rPr>
                <w:sz w:val="18"/>
              </w:rPr>
              <w:t>6</w:t>
            </w:r>
          </w:p>
        </w:tc>
      </w:tr>
      <w:tr w:rsidR="00FA585B" w:rsidRPr="00EF1634" w:rsidTr="00204DA1">
        <w:trPr>
          <w:trHeight w:val="240"/>
        </w:trPr>
        <w:tc>
          <w:tcPr>
            <w:tcW w:w="2660" w:type="dxa"/>
            <w:shd w:val="clear" w:color="auto" w:fill="auto"/>
          </w:tcPr>
          <w:p w:rsidR="00FA585B" w:rsidRPr="00EF1634" w:rsidRDefault="00FA585B" w:rsidP="00DD0E07">
            <w:pPr>
              <w:spacing w:before="40" w:after="40" w:line="220" w:lineRule="exact"/>
              <w:ind w:left="145" w:right="113"/>
              <w:rPr>
                <w:sz w:val="18"/>
              </w:rPr>
            </w:pPr>
            <w:r w:rsidRPr="00EF1634">
              <w:rPr>
                <w:sz w:val="18"/>
              </w:rPr>
              <w:t>Pakistan</w:t>
            </w:r>
          </w:p>
        </w:tc>
        <w:tc>
          <w:tcPr>
            <w:tcW w:w="1584" w:type="dxa"/>
            <w:shd w:val="clear" w:color="auto" w:fill="auto"/>
            <w:vAlign w:val="bottom"/>
          </w:tcPr>
          <w:p w:rsidR="00FA585B" w:rsidRPr="00EF1634" w:rsidRDefault="00FA585B" w:rsidP="00EF1634">
            <w:pPr>
              <w:spacing w:before="40" w:after="40" w:line="220" w:lineRule="exact"/>
              <w:ind w:right="113"/>
              <w:jc w:val="right"/>
              <w:rPr>
                <w:sz w:val="18"/>
              </w:rPr>
            </w:pPr>
            <w:r w:rsidRPr="00EF1634">
              <w:rPr>
                <w:sz w:val="18"/>
              </w:rPr>
              <w:t>1</w:t>
            </w:r>
          </w:p>
        </w:tc>
        <w:tc>
          <w:tcPr>
            <w:tcW w:w="1540" w:type="dxa"/>
            <w:shd w:val="clear" w:color="auto" w:fill="auto"/>
            <w:vAlign w:val="bottom"/>
          </w:tcPr>
          <w:p w:rsidR="00FA585B" w:rsidRPr="00EF1634" w:rsidRDefault="00FA585B" w:rsidP="00EF1634">
            <w:pPr>
              <w:spacing w:before="40" w:after="40" w:line="220" w:lineRule="exact"/>
              <w:ind w:right="113"/>
              <w:jc w:val="right"/>
              <w:rPr>
                <w:sz w:val="18"/>
              </w:rPr>
            </w:pPr>
            <w:r w:rsidRPr="00EF1634">
              <w:rPr>
                <w:sz w:val="18"/>
              </w:rPr>
              <w:t>0</w:t>
            </w:r>
          </w:p>
        </w:tc>
        <w:tc>
          <w:tcPr>
            <w:tcW w:w="1586" w:type="dxa"/>
            <w:shd w:val="clear" w:color="auto" w:fill="auto"/>
            <w:vAlign w:val="bottom"/>
          </w:tcPr>
          <w:p w:rsidR="00FA585B" w:rsidRPr="00EF1634" w:rsidRDefault="00FA585B" w:rsidP="00EF1634">
            <w:pPr>
              <w:spacing w:before="40" w:after="40" w:line="220" w:lineRule="exact"/>
              <w:ind w:right="113"/>
              <w:jc w:val="right"/>
              <w:rPr>
                <w:sz w:val="18"/>
              </w:rPr>
            </w:pPr>
            <w:r w:rsidRPr="00EF1634">
              <w:rPr>
                <w:sz w:val="18"/>
              </w:rPr>
              <w:t>1</w:t>
            </w:r>
          </w:p>
        </w:tc>
      </w:tr>
      <w:tr w:rsidR="00FA585B" w:rsidRPr="00EF1634" w:rsidTr="00204DA1">
        <w:trPr>
          <w:trHeight w:val="240"/>
        </w:trPr>
        <w:tc>
          <w:tcPr>
            <w:tcW w:w="2660" w:type="dxa"/>
            <w:shd w:val="clear" w:color="auto" w:fill="auto"/>
          </w:tcPr>
          <w:p w:rsidR="00FA585B" w:rsidRPr="00EF1634" w:rsidRDefault="00FA585B" w:rsidP="00DD0E07">
            <w:pPr>
              <w:spacing w:before="40" w:after="40" w:line="220" w:lineRule="exact"/>
              <w:ind w:left="145" w:right="113"/>
              <w:rPr>
                <w:sz w:val="18"/>
              </w:rPr>
            </w:pPr>
            <w:r w:rsidRPr="00EF1634">
              <w:rPr>
                <w:sz w:val="18"/>
              </w:rPr>
              <w:t>Sri Lanka</w:t>
            </w:r>
          </w:p>
        </w:tc>
        <w:tc>
          <w:tcPr>
            <w:tcW w:w="1584" w:type="dxa"/>
            <w:shd w:val="clear" w:color="auto" w:fill="auto"/>
            <w:vAlign w:val="bottom"/>
          </w:tcPr>
          <w:p w:rsidR="00FA585B" w:rsidRPr="00EF1634" w:rsidRDefault="00FA585B" w:rsidP="00EF1634">
            <w:pPr>
              <w:spacing w:before="40" w:after="40" w:line="220" w:lineRule="exact"/>
              <w:ind w:right="113"/>
              <w:jc w:val="right"/>
              <w:rPr>
                <w:sz w:val="18"/>
              </w:rPr>
            </w:pPr>
            <w:r w:rsidRPr="00EF1634">
              <w:rPr>
                <w:sz w:val="18"/>
              </w:rPr>
              <w:t>1</w:t>
            </w:r>
          </w:p>
        </w:tc>
        <w:tc>
          <w:tcPr>
            <w:tcW w:w="1540" w:type="dxa"/>
            <w:shd w:val="clear" w:color="auto" w:fill="auto"/>
            <w:vAlign w:val="bottom"/>
          </w:tcPr>
          <w:p w:rsidR="00FA585B" w:rsidRPr="00EF1634" w:rsidRDefault="00FA585B" w:rsidP="00EF1634">
            <w:pPr>
              <w:spacing w:before="40" w:after="40" w:line="220" w:lineRule="exact"/>
              <w:ind w:right="113"/>
              <w:jc w:val="right"/>
              <w:rPr>
                <w:sz w:val="18"/>
              </w:rPr>
            </w:pPr>
            <w:r w:rsidRPr="00EF1634">
              <w:rPr>
                <w:sz w:val="18"/>
              </w:rPr>
              <w:t>0</w:t>
            </w:r>
          </w:p>
        </w:tc>
        <w:tc>
          <w:tcPr>
            <w:tcW w:w="1586" w:type="dxa"/>
            <w:shd w:val="clear" w:color="auto" w:fill="auto"/>
            <w:vAlign w:val="bottom"/>
          </w:tcPr>
          <w:p w:rsidR="00FA585B" w:rsidRPr="00EF1634" w:rsidRDefault="00FA585B" w:rsidP="00EF1634">
            <w:pPr>
              <w:spacing w:before="40" w:after="40" w:line="220" w:lineRule="exact"/>
              <w:ind w:right="113"/>
              <w:jc w:val="right"/>
              <w:rPr>
                <w:sz w:val="18"/>
              </w:rPr>
            </w:pPr>
            <w:r w:rsidRPr="00EF1634">
              <w:rPr>
                <w:sz w:val="18"/>
              </w:rPr>
              <w:t>1</w:t>
            </w:r>
          </w:p>
        </w:tc>
      </w:tr>
      <w:tr w:rsidR="00FA585B" w:rsidRPr="00EF1634" w:rsidTr="00204DA1">
        <w:trPr>
          <w:trHeight w:val="240"/>
        </w:trPr>
        <w:tc>
          <w:tcPr>
            <w:tcW w:w="2660" w:type="dxa"/>
            <w:shd w:val="clear" w:color="auto" w:fill="auto"/>
          </w:tcPr>
          <w:p w:rsidR="00FA585B" w:rsidRPr="00EF1634" w:rsidRDefault="00FA585B" w:rsidP="00DD0E07">
            <w:pPr>
              <w:spacing w:before="40" w:after="40" w:line="220" w:lineRule="exact"/>
              <w:ind w:left="145" w:right="113"/>
              <w:rPr>
                <w:sz w:val="18"/>
              </w:rPr>
            </w:pPr>
            <w:r w:rsidRPr="00EF1634">
              <w:rPr>
                <w:sz w:val="18"/>
              </w:rPr>
              <w:t>Syrian Arab Republic</w:t>
            </w:r>
          </w:p>
        </w:tc>
        <w:tc>
          <w:tcPr>
            <w:tcW w:w="1584" w:type="dxa"/>
            <w:shd w:val="clear" w:color="auto" w:fill="auto"/>
            <w:vAlign w:val="bottom"/>
          </w:tcPr>
          <w:p w:rsidR="00FA585B" w:rsidRPr="00EF1634" w:rsidRDefault="00FA585B" w:rsidP="00EF1634">
            <w:pPr>
              <w:spacing w:before="40" w:after="40" w:line="220" w:lineRule="exact"/>
              <w:ind w:right="113"/>
              <w:jc w:val="right"/>
              <w:rPr>
                <w:sz w:val="18"/>
              </w:rPr>
            </w:pPr>
            <w:r w:rsidRPr="00EF1634">
              <w:rPr>
                <w:sz w:val="18"/>
              </w:rPr>
              <w:t>1 857</w:t>
            </w:r>
          </w:p>
        </w:tc>
        <w:tc>
          <w:tcPr>
            <w:tcW w:w="1540" w:type="dxa"/>
            <w:shd w:val="clear" w:color="auto" w:fill="auto"/>
            <w:vAlign w:val="bottom"/>
          </w:tcPr>
          <w:p w:rsidR="00FA585B" w:rsidRPr="00EF1634" w:rsidRDefault="00FA585B" w:rsidP="00EF1634">
            <w:pPr>
              <w:spacing w:before="40" w:after="40" w:line="220" w:lineRule="exact"/>
              <w:ind w:right="113"/>
              <w:jc w:val="right"/>
              <w:rPr>
                <w:sz w:val="18"/>
              </w:rPr>
            </w:pPr>
            <w:r w:rsidRPr="00EF1634">
              <w:rPr>
                <w:sz w:val="18"/>
              </w:rPr>
              <w:t>392</w:t>
            </w:r>
          </w:p>
        </w:tc>
        <w:tc>
          <w:tcPr>
            <w:tcW w:w="1586" w:type="dxa"/>
            <w:shd w:val="clear" w:color="auto" w:fill="auto"/>
            <w:vAlign w:val="bottom"/>
          </w:tcPr>
          <w:p w:rsidR="00FA585B" w:rsidRPr="00EF1634" w:rsidRDefault="00FA585B" w:rsidP="00EF1634">
            <w:pPr>
              <w:spacing w:before="40" w:after="40" w:line="220" w:lineRule="exact"/>
              <w:ind w:right="113"/>
              <w:jc w:val="right"/>
              <w:rPr>
                <w:sz w:val="18"/>
              </w:rPr>
            </w:pPr>
            <w:r w:rsidRPr="00EF1634">
              <w:rPr>
                <w:sz w:val="18"/>
              </w:rPr>
              <w:t>2 249</w:t>
            </w:r>
          </w:p>
        </w:tc>
      </w:tr>
      <w:tr w:rsidR="00FA585B" w:rsidRPr="00EF1634" w:rsidTr="00204DA1">
        <w:trPr>
          <w:trHeight w:val="240"/>
        </w:trPr>
        <w:tc>
          <w:tcPr>
            <w:tcW w:w="2660" w:type="dxa"/>
            <w:shd w:val="clear" w:color="auto" w:fill="auto"/>
          </w:tcPr>
          <w:p w:rsidR="00FA585B" w:rsidRPr="00EF1634" w:rsidRDefault="00FA585B" w:rsidP="00DD0E07">
            <w:pPr>
              <w:spacing w:before="40" w:after="40" w:line="220" w:lineRule="exact"/>
              <w:ind w:left="145" w:right="113"/>
              <w:rPr>
                <w:sz w:val="18"/>
              </w:rPr>
            </w:pPr>
            <w:r w:rsidRPr="00EF1634">
              <w:rPr>
                <w:sz w:val="18"/>
              </w:rPr>
              <w:t>Yemen</w:t>
            </w:r>
          </w:p>
        </w:tc>
        <w:tc>
          <w:tcPr>
            <w:tcW w:w="1584" w:type="dxa"/>
            <w:shd w:val="clear" w:color="auto" w:fill="auto"/>
            <w:vAlign w:val="bottom"/>
          </w:tcPr>
          <w:p w:rsidR="00FA585B" w:rsidRPr="00EF1634" w:rsidRDefault="00FA585B" w:rsidP="00EF1634">
            <w:pPr>
              <w:spacing w:before="40" w:after="40" w:line="220" w:lineRule="exact"/>
              <w:ind w:right="113"/>
              <w:jc w:val="right"/>
              <w:rPr>
                <w:sz w:val="18"/>
              </w:rPr>
            </w:pPr>
            <w:r w:rsidRPr="00EF1634">
              <w:rPr>
                <w:sz w:val="18"/>
              </w:rPr>
              <w:t>0</w:t>
            </w:r>
          </w:p>
        </w:tc>
        <w:tc>
          <w:tcPr>
            <w:tcW w:w="1540" w:type="dxa"/>
            <w:shd w:val="clear" w:color="auto" w:fill="auto"/>
            <w:vAlign w:val="bottom"/>
          </w:tcPr>
          <w:p w:rsidR="00FA585B" w:rsidRPr="00EF1634" w:rsidRDefault="00FA585B" w:rsidP="00EF1634">
            <w:pPr>
              <w:spacing w:before="40" w:after="40" w:line="220" w:lineRule="exact"/>
              <w:ind w:right="113"/>
              <w:jc w:val="right"/>
              <w:rPr>
                <w:sz w:val="18"/>
              </w:rPr>
            </w:pPr>
            <w:r w:rsidRPr="00EF1634">
              <w:rPr>
                <w:sz w:val="18"/>
              </w:rPr>
              <w:t>0</w:t>
            </w:r>
          </w:p>
        </w:tc>
        <w:tc>
          <w:tcPr>
            <w:tcW w:w="1586" w:type="dxa"/>
            <w:shd w:val="clear" w:color="auto" w:fill="auto"/>
            <w:vAlign w:val="bottom"/>
          </w:tcPr>
          <w:p w:rsidR="00FA585B" w:rsidRPr="00EF1634" w:rsidRDefault="00FA585B" w:rsidP="00EF1634">
            <w:pPr>
              <w:spacing w:before="40" w:after="40" w:line="220" w:lineRule="exact"/>
              <w:ind w:right="113"/>
              <w:jc w:val="right"/>
              <w:rPr>
                <w:sz w:val="18"/>
              </w:rPr>
            </w:pPr>
            <w:r w:rsidRPr="00EF1634">
              <w:rPr>
                <w:sz w:val="18"/>
              </w:rPr>
              <w:t>0</w:t>
            </w:r>
          </w:p>
        </w:tc>
      </w:tr>
      <w:tr w:rsidR="00FA585B" w:rsidRPr="00EF1634" w:rsidTr="00204DA1">
        <w:trPr>
          <w:trHeight w:val="240"/>
        </w:trPr>
        <w:tc>
          <w:tcPr>
            <w:tcW w:w="2660" w:type="dxa"/>
            <w:shd w:val="clear" w:color="auto" w:fill="auto"/>
          </w:tcPr>
          <w:p w:rsidR="00FA585B" w:rsidRPr="00204DA1" w:rsidRDefault="00FA585B" w:rsidP="00EF1634">
            <w:pPr>
              <w:spacing w:before="40" w:after="40" w:line="220" w:lineRule="exact"/>
              <w:ind w:right="113"/>
              <w:rPr>
                <w:b/>
                <w:bCs/>
                <w:sz w:val="18"/>
              </w:rPr>
            </w:pPr>
            <w:r w:rsidRPr="00204DA1">
              <w:rPr>
                <w:b/>
                <w:bCs/>
                <w:sz w:val="18"/>
              </w:rPr>
              <w:t>Unrecognized States</w:t>
            </w:r>
          </w:p>
        </w:tc>
        <w:tc>
          <w:tcPr>
            <w:tcW w:w="1584" w:type="dxa"/>
            <w:shd w:val="clear" w:color="auto" w:fill="auto"/>
            <w:vAlign w:val="bottom"/>
          </w:tcPr>
          <w:p w:rsidR="00FA585B" w:rsidRPr="00EF1634" w:rsidRDefault="00FA585B" w:rsidP="00EF1634">
            <w:pPr>
              <w:spacing w:before="40" w:after="40" w:line="220" w:lineRule="exact"/>
              <w:ind w:right="113"/>
              <w:jc w:val="right"/>
              <w:rPr>
                <w:sz w:val="18"/>
              </w:rPr>
            </w:pPr>
            <w:r w:rsidRPr="00EF1634">
              <w:rPr>
                <w:sz w:val="18"/>
              </w:rPr>
              <w:t>23</w:t>
            </w:r>
          </w:p>
        </w:tc>
        <w:tc>
          <w:tcPr>
            <w:tcW w:w="1540" w:type="dxa"/>
            <w:shd w:val="clear" w:color="auto" w:fill="auto"/>
            <w:vAlign w:val="bottom"/>
          </w:tcPr>
          <w:p w:rsidR="00FA585B" w:rsidRPr="00EF1634" w:rsidRDefault="00FA585B" w:rsidP="00EF1634">
            <w:pPr>
              <w:spacing w:before="40" w:after="40" w:line="220" w:lineRule="exact"/>
              <w:ind w:right="113"/>
              <w:jc w:val="right"/>
              <w:rPr>
                <w:sz w:val="18"/>
              </w:rPr>
            </w:pPr>
            <w:r w:rsidRPr="00EF1634">
              <w:rPr>
                <w:sz w:val="18"/>
              </w:rPr>
              <w:t>8</w:t>
            </w:r>
          </w:p>
        </w:tc>
        <w:tc>
          <w:tcPr>
            <w:tcW w:w="1586" w:type="dxa"/>
            <w:shd w:val="clear" w:color="auto" w:fill="auto"/>
            <w:vAlign w:val="bottom"/>
          </w:tcPr>
          <w:p w:rsidR="00FA585B" w:rsidRPr="00EF1634" w:rsidRDefault="00FA585B" w:rsidP="00EF1634">
            <w:pPr>
              <w:spacing w:before="40" w:after="40" w:line="220" w:lineRule="exact"/>
              <w:ind w:right="113"/>
              <w:jc w:val="right"/>
              <w:rPr>
                <w:sz w:val="18"/>
              </w:rPr>
            </w:pPr>
            <w:r w:rsidRPr="00EF1634">
              <w:rPr>
                <w:sz w:val="18"/>
              </w:rPr>
              <w:t>31</w:t>
            </w:r>
          </w:p>
        </w:tc>
      </w:tr>
      <w:tr w:rsidR="00FA585B" w:rsidRPr="00EF1634" w:rsidTr="00204DA1">
        <w:trPr>
          <w:trHeight w:val="240"/>
        </w:trPr>
        <w:tc>
          <w:tcPr>
            <w:tcW w:w="2660" w:type="dxa"/>
            <w:shd w:val="clear" w:color="auto" w:fill="auto"/>
          </w:tcPr>
          <w:p w:rsidR="00FA585B" w:rsidRPr="00EF1634" w:rsidRDefault="00FA585B" w:rsidP="00204DA1">
            <w:pPr>
              <w:spacing w:before="40" w:after="40" w:line="220" w:lineRule="exact"/>
              <w:ind w:left="145" w:right="113"/>
              <w:rPr>
                <w:sz w:val="18"/>
              </w:rPr>
            </w:pPr>
            <w:r w:rsidRPr="00EF1634">
              <w:rPr>
                <w:sz w:val="18"/>
              </w:rPr>
              <w:t>State of Palestine</w:t>
            </w:r>
          </w:p>
        </w:tc>
        <w:tc>
          <w:tcPr>
            <w:tcW w:w="1584" w:type="dxa"/>
            <w:shd w:val="clear" w:color="auto" w:fill="auto"/>
            <w:vAlign w:val="bottom"/>
          </w:tcPr>
          <w:p w:rsidR="00FA585B" w:rsidRPr="00EF1634" w:rsidRDefault="00FA585B" w:rsidP="00EF1634">
            <w:pPr>
              <w:spacing w:before="40" w:after="40" w:line="220" w:lineRule="exact"/>
              <w:ind w:right="113"/>
              <w:jc w:val="right"/>
              <w:rPr>
                <w:sz w:val="18"/>
              </w:rPr>
            </w:pPr>
            <w:r w:rsidRPr="00EF1634">
              <w:rPr>
                <w:sz w:val="18"/>
              </w:rPr>
              <w:t>23</w:t>
            </w:r>
          </w:p>
        </w:tc>
        <w:tc>
          <w:tcPr>
            <w:tcW w:w="1540" w:type="dxa"/>
            <w:shd w:val="clear" w:color="auto" w:fill="auto"/>
            <w:vAlign w:val="bottom"/>
          </w:tcPr>
          <w:p w:rsidR="00FA585B" w:rsidRPr="00EF1634" w:rsidRDefault="00FA585B" w:rsidP="00EF1634">
            <w:pPr>
              <w:spacing w:before="40" w:after="40" w:line="220" w:lineRule="exact"/>
              <w:ind w:right="113"/>
              <w:jc w:val="right"/>
              <w:rPr>
                <w:sz w:val="18"/>
              </w:rPr>
            </w:pPr>
            <w:r w:rsidRPr="00EF1634">
              <w:rPr>
                <w:sz w:val="18"/>
              </w:rPr>
              <w:t>8</w:t>
            </w:r>
          </w:p>
        </w:tc>
        <w:tc>
          <w:tcPr>
            <w:tcW w:w="1586" w:type="dxa"/>
            <w:shd w:val="clear" w:color="auto" w:fill="auto"/>
            <w:vAlign w:val="bottom"/>
          </w:tcPr>
          <w:p w:rsidR="00FA585B" w:rsidRPr="00EF1634" w:rsidRDefault="00FA585B" w:rsidP="00EF1634">
            <w:pPr>
              <w:spacing w:before="40" w:after="40" w:line="220" w:lineRule="exact"/>
              <w:ind w:right="113"/>
              <w:jc w:val="right"/>
              <w:rPr>
                <w:sz w:val="18"/>
              </w:rPr>
            </w:pPr>
            <w:r w:rsidRPr="00EF1634">
              <w:rPr>
                <w:sz w:val="18"/>
              </w:rPr>
              <w:t>31</w:t>
            </w:r>
          </w:p>
        </w:tc>
      </w:tr>
      <w:tr w:rsidR="00FA585B" w:rsidRPr="00EF1634" w:rsidTr="00204DA1">
        <w:trPr>
          <w:trHeight w:val="240"/>
        </w:trPr>
        <w:tc>
          <w:tcPr>
            <w:tcW w:w="2660" w:type="dxa"/>
            <w:shd w:val="clear" w:color="auto" w:fill="auto"/>
          </w:tcPr>
          <w:p w:rsidR="00FA585B" w:rsidRPr="00204DA1" w:rsidRDefault="00FA585B" w:rsidP="00EF1634">
            <w:pPr>
              <w:spacing w:before="40" w:after="40" w:line="220" w:lineRule="exact"/>
              <w:ind w:right="113"/>
              <w:rPr>
                <w:b/>
                <w:bCs/>
                <w:sz w:val="18"/>
              </w:rPr>
            </w:pPr>
            <w:r w:rsidRPr="00204DA1">
              <w:rPr>
                <w:b/>
                <w:bCs/>
                <w:sz w:val="18"/>
              </w:rPr>
              <w:t>Unknown</w:t>
            </w:r>
          </w:p>
        </w:tc>
        <w:tc>
          <w:tcPr>
            <w:tcW w:w="1584" w:type="dxa"/>
            <w:shd w:val="clear" w:color="auto" w:fill="auto"/>
            <w:vAlign w:val="bottom"/>
          </w:tcPr>
          <w:p w:rsidR="00FA585B" w:rsidRPr="00EF1634" w:rsidRDefault="00FA585B" w:rsidP="00EF1634">
            <w:pPr>
              <w:spacing w:before="40" w:after="40" w:line="220" w:lineRule="exact"/>
              <w:ind w:right="113"/>
              <w:jc w:val="right"/>
              <w:rPr>
                <w:sz w:val="18"/>
              </w:rPr>
            </w:pPr>
            <w:r w:rsidRPr="00EF1634">
              <w:rPr>
                <w:sz w:val="18"/>
              </w:rPr>
              <w:t>1</w:t>
            </w:r>
          </w:p>
        </w:tc>
        <w:tc>
          <w:tcPr>
            <w:tcW w:w="1540" w:type="dxa"/>
            <w:shd w:val="clear" w:color="auto" w:fill="auto"/>
            <w:vAlign w:val="bottom"/>
          </w:tcPr>
          <w:p w:rsidR="00FA585B" w:rsidRPr="00EF1634" w:rsidRDefault="00FA585B" w:rsidP="00EF1634">
            <w:pPr>
              <w:spacing w:before="40" w:after="40" w:line="220" w:lineRule="exact"/>
              <w:ind w:right="113"/>
              <w:jc w:val="right"/>
              <w:rPr>
                <w:sz w:val="18"/>
              </w:rPr>
            </w:pPr>
            <w:r w:rsidRPr="00EF1634">
              <w:rPr>
                <w:sz w:val="18"/>
              </w:rPr>
              <w:t>0</w:t>
            </w:r>
          </w:p>
        </w:tc>
        <w:tc>
          <w:tcPr>
            <w:tcW w:w="1586" w:type="dxa"/>
            <w:shd w:val="clear" w:color="auto" w:fill="auto"/>
            <w:vAlign w:val="bottom"/>
          </w:tcPr>
          <w:p w:rsidR="00FA585B" w:rsidRPr="00EF1634" w:rsidRDefault="00FA585B" w:rsidP="00EF1634">
            <w:pPr>
              <w:spacing w:before="40" w:after="40" w:line="220" w:lineRule="exact"/>
              <w:ind w:right="113"/>
              <w:jc w:val="right"/>
              <w:rPr>
                <w:sz w:val="18"/>
              </w:rPr>
            </w:pPr>
            <w:r w:rsidRPr="00EF1634">
              <w:rPr>
                <w:sz w:val="18"/>
              </w:rPr>
              <w:t>1</w:t>
            </w:r>
          </w:p>
        </w:tc>
      </w:tr>
      <w:tr w:rsidR="00FA585B" w:rsidRPr="00EF1634" w:rsidTr="00204DA1">
        <w:trPr>
          <w:trHeight w:val="240"/>
        </w:trPr>
        <w:tc>
          <w:tcPr>
            <w:tcW w:w="2660" w:type="dxa"/>
            <w:shd w:val="clear" w:color="auto" w:fill="auto"/>
          </w:tcPr>
          <w:p w:rsidR="00FA585B" w:rsidRPr="00EF1634" w:rsidRDefault="00FA585B" w:rsidP="00204DA1">
            <w:pPr>
              <w:spacing w:before="40" w:after="40" w:line="220" w:lineRule="exact"/>
              <w:ind w:left="145" w:right="113"/>
              <w:rPr>
                <w:sz w:val="18"/>
              </w:rPr>
            </w:pPr>
            <w:r w:rsidRPr="00EF1634">
              <w:rPr>
                <w:sz w:val="18"/>
              </w:rPr>
              <w:t>Unknown</w:t>
            </w:r>
          </w:p>
        </w:tc>
        <w:tc>
          <w:tcPr>
            <w:tcW w:w="1584" w:type="dxa"/>
            <w:shd w:val="clear" w:color="auto" w:fill="auto"/>
            <w:vAlign w:val="bottom"/>
          </w:tcPr>
          <w:p w:rsidR="00FA585B" w:rsidRPr="00EF1634" w:rsidRDefault="00FA585B" w:rsidP="00EF1634">
            <w:pPr>
              <w:spacing w:before="40" w:after="40" w:line="220" w:lineRule="exact"/>
              <w:ind w:right="113"/>
              <w:jc w:val="right"/>
              <w:rPr>
                <w:sz w:val="18"/>
              </w:rPr>
            </w:pPr>
            <w:r w:rsidRPr="00EF1634">
              <w:rPr>
                <w:sz w:val="18"/>
              </w:rPr>
              <w:t>1</w:t>
            </w:r>
          </w:p>
        </w:tc>
        <w:tc>
          <w:tcPr>
            <w:tcW w:w="1540" w:type="dxa"/>
            <w:shd w:val="clear" w:color="auto" w:fill="auto"/>
            <w:vAlign w:val="bottom"/>
          </w:tcPr>
          <w:p w:rsidR="00FA585B" w:rsidRPr="00EF1634" w:rsidRDefault="00FA585B" w:rsidP="00EF1634">
            <w:pPr>
              <w:spacing w:before="40" w:after="40" w:line="220" w:lineRule="exact"/>
              <w:ind w:right="113"/>
              <w:jc w:val="right"/>
              <w:rPr>
                <w:sz w:val="18"/>
              </w:rPr>
            </w:pPr>
            <w:r w:rsidRPr="00EF1634">
              <w:rPr>
                <w:sz w:val="18"/>
              </w:rPr>
              <w:t>0</w:t>
            </w:r>
          </w:p>
        </w:tc>
        <w:tc>
          <w:tcPr>
            <w:tcW w:w="1586" w:type="dxa"/>
            <w:shd w:val="clear" w:color="auto" w:fill="auto"/>
            <w:vAlign w:val="bottom"/>
          </w:tcPr>
          <w:p w:rsidR="00FA585B" w:rsidRPr="00EF1634" w:rsidRDefault="00FA585B" w:rsidP="00EF1634">
            <w:pPr>
              <w:spacing w:before="40" w:after="40" w:line="220" w:lineRule="exact"/>
              <w:ind w:right="113"/>
              <w:jc w:val="right"/>
              <w:rPr>
                <w:sz w:val="18"/>
              </w:rPr>
            </w:pPr>
            <w:r w:rsidRPr="00EF1634">
              <w:rPr>
                <w:sz w:val="18"/>
              </w:rPr>
              <w:t>1</w:t>
            </w:r>
          </w:p>
        </w:tc>
      </w:tr>
      <w:tr w:rsidR="00FA585B" w:rsidRPr="00EF1634" w:rsidTr="00204DA1">
        <w:trPr>
          <w:trHeight w:val="240"/>
        </w:trPr>
        <w:tc>
          <w:tcPr>
            <w:tcW w:w="2660" w:type="dxa"/>
            <w:shd w:val="clear" w:color="auto" w:fill="auto"/>
          </w:tcPr>
          <w:p w:rsidR="00FA585B" w:rsidRPr="00204DA1" w:rsidRDefault="00FA585B" w:rsidP="00EF1634">
            <w:pPr>
              <w:spacing w:before="40" w:after="40" w:line="220" w:lineRule="exact"/>
              <w:ind w:right="113"/>
              <w:rPr>
                <w:b/>
                <w:bCs/>
                <w:sz w:val="18"/>
              </w:rPr>
            </w:pPr>
            <w:r w:rsidRPr="00204DA1">
              <w:rPr>
                <w:b/>
                <w:bCs/>
                <w:sz w:val="18"/>
              </w:rPr>
              <w:t>Central and Eastern Europe</w:t>
            </w:r>
          </w:p>
        </w:tc>
        <w:tc>
          <w:tcPr>
            <w:tcW w:w="1584" w:type="dxa"/>
            <w:shd w:val="clear" w:color="auto" w:fill="auto"/>
            <w:vAlign w:val="bottom"/>
          </w:tcPr>
          <w:p w:rsidR="00FA585B" w:rsidRPr="00EF1634" w:rsidRDefault="00FA585B" w:rsidP="00EF1634">
            <w:pPr>
              <w:spacing w:before="40" w:after="40" w:line="220" w:lineRule="exact"/>
              <w:ind w:right="113"/>
              <w:jc w:val="right"/>
              <w:rPr>
                <w:sz w:val="18"/>
              </w:rPr>
            </w:pPr>
            <w:r w:rsidRPr="00EF1634">
              <w:rPr>
                <w:sz w:val="18"/>
              </w:rPr>
              <w:t>16</w:t>
            </w:r>
          </w:p>
        </w:tc>
        <w:tc>
          <w:tcPr>
            <w:tcW w:w="1540" w:type="dxa"/>
            <w:shd w:val="clear" w:color="auto" w:fill="auto"/>
            <w:vAlign w:val="bottom"/>
          </w:tcPr>
          <w:p w:rsidR="00FA585B" w:rsidRPr="00EF1634" w:rsidRDefault="00FA585B" w:rsidP="00EF1634">
            <w:pPr>
              <w:spacing w:before="40" w:after="40" w:line="220" w:lineRule="exact"/>
              <w:ind w:right="113"/>
              <w:jc w:val="right"/>
              <w:rPr>
                <w:sz w:val="18"/>
              </w:rPr>
            </w:pPr>
            <w:r w:rsidRPr="00EF1634">
              <w:rPr>
                <w:sz w:val="18"/>
              </w:rPr>
              <w:t>1</w:t>
            </w:r>
          </w:p>
        </w:tc>
        <w:tc>
          <w:tcPr>
            <w:tcW w:w="1586" w:type="dxa"/>
            <w:shd w:val="clear" w:color="auto" w:fill="auto"/>
            <w:vAlign w:val="bottom"/>
          </w:tcPr>
          <w:p w:rsidR="00FA585B" w:rsidRPr="00EF1634" w:rsidRDefault="00FA585B" w:rsidP="00EF1634">
            <w:pPr>
              <w:spacing w:before="40" w:after="40" w:line="220" w:lineRule="exact"/>
              <w:ind w:right="113"/>
              <w:jc w:val="right"/>
              <w:rPr>
                <w:sz w:val="18"/>
              </w:rPr>
            </w:pPr>
            <w:r w:rsidRPr="00EF1634">
              <w:rPr>
                <w:sz w:val="18"/>
              </w:rPr>
              <w:t>17</w:t>
            </w:r>
          </w:p>
        </w:tc>
      </w:tr>
      <w:tr w:rsidR="00FA585B" w:rsidRPr="00EF1634" w:rsidTr="00204DA1">
        <w:trPr>
          <w:trHeight w:val="240"/>
        </w:trPr>
        <w:tc>
          <w:tcPr>
            <w:tcW w:w="2660" w:type="dxa"/>
            <w:tcBorders>
              <w:bottom w:val="single" w:sz="4" w:space="0" w:color="auto"/>
            </w:tcBorders>
            <w:shd w:val="clear" w:color="auto" w:fill="auto"/>
          </w:tcPr>
          <w:p w:rsidR="00FA585B" w:rsidRPr="00EF1634" w:rsidRDefault="00FA585B" w:rsidP="00204DA1">
            <w:pPr>
              <w:spacing w:before="40" w:after="40" w:line="220" w:lineRule="exact"/>
              <w:ind w:left="145" w:right="113"/>
              <w:rPr>
                <w:sz w:val="18"/>
              </w:rPr>
            </w:pPr>
            <w:r w:rsidRPr="00EF1634">
              <w:rPr>
                <w:sz w:val="18"/>
              </w:rPr>
              <w:t>Ukraine</w:t>
            </w:r>
          </w:p>
        </w:tc>
        <w:tc>
          <w:tcPr>
            <w:tcW w:w="1584" w:type="dxa"/>
            <w:tcBorders>
              <w:bottom w:val="single" w:sz="4" w:space="0" w:color="auto"/>
            </w:tcBorders>
            <w:shd w:val="clear" w:color="auto" w:fill="auto"/>
            <w:vAlign w:val="bottom"/>
          </w:tcPr>
          <w:p w:rsidR="00FA585B" w:rsidRPr="00EF1634" w:rsidRDefault="00FA585B" w:rsidP="00EF1634">
            <w:pPr>
              <w:spacing w:before="40" w:after="40" w:line="220" w:lineRule="exact"/>
              <w:ind w:right="113"/>
              <w:jc w:val="right"/>
              <w:rPr>
                <w:sz w:val="18"/>
              </w:rPr>
            </w:pPr>
            <w:r w:rsidRPr="00EF1634">
              <w:rPr>
                <w:sz w:val="18"/>
              </w:rPr>
              <w:t>16</w:t>
            </w:r>
          </w:p>
        </w:tc>
        <w:tc>
          <w:tcPr>
            <w:tcW w:w="1540" w:type="dxa"/>
            <w:tcBorders>
              <w:bottom w:val="single" w:sz="4" w:space="0" w:color="auto"/>
            </w:tcBorders>
            <w:shd w:val="clear" w:color="auto" w:fill="auto"/>
            <w:vAlign w:val="bottom"/>
          </w:tcPr>
          <w:p w:rsidR="00FA585B" w:rsidRPr="00EF1634" w:rsidRDefault="00FA585B" w:rsidP="00EF1634">
            <w:pPr>
              <w:spacing w:before="40" w:after="40" w:line="220" w:lineRule="exact"/>
              <w:ind w:right="113"/>
              <w:jc w:val="right"/>
              <w:rPr>
                <w:sz w:val="18"/>
              </w:rPr>
            </w:pPr>
            <w:r w:rsidRPr="00EF1634">
              <w:rPr>
                <w:sz w:val="18"/>
              </w:rPr>
              <w:t>1</w:t>
            </w:r>
          </w:p>
        </w:tc>
        <w:tc>
          <w:tcPr>
            <w:tcW w:w="1586" w:type="dxa"/>
            <w:tcBorders>
              <w:bottom w:val="single" w:sz="4" w:space="0" w:color="auto"/>
            </w:tcBorders>
            <w:shd w:val="clear" w:color="auto" w:fill="auto"/>
            <w:vAlign w:val="bottom"/>
          </w:tcPr>
          <w:p w:rsidR="00FA585B" w:rsidRPr="00EF1634" w:rsidRDefault="00FA585B" w:rsidP="00EF1634">
            <w:pPr>
              <w:spacing w:before="40" w:after="40" w:line="220" w:lineRule="exact"/>
              <w:ind w:right="113"/>
              <w:jc w:val="right"/>
              <w:rPr>
                <w:sz w:val="18"/>
              </w:rPr>
            </w:pPr>
            <w:r w:rsidRPr="00EF1634">
              <w:rPr>
                <w:sz w:val="18"/>
              </w:rPr>
              <w:t>17</w:t>
            </w:r>
          </w:p>
        </w:tc>
      </w:tr>
      <w:tr w:rsidR="00FA585B" w:rsidRPr="00EF1634" w:rsidTr="00204DA1">
        <w:trPr>
          <w:trHeight w:val="240"/>
        </w:trPr>
        <w:tc>
          <w:tcPr>
            <w:tcW w:w="2660" w:type="dxa"/>
            <w:tcBorders>
              <w:top w:val="single" w:sz="4" w:space="0" w:color="auto"/>
              <w:bottom w:val="single" w:sz="12" w:space="0" w:color="auto"/>
            </w:tcBorders>
            <w:shd w:val="clear" w:color="auto" w:fill="auto"/>
          </w:tcPr>
          <w:p w:rsidR="00FA585B" w:rsidRPr="00204DA1" w:rsidRDefault="00FA585B" w:rsidP="00204DA1">
            <w:pPr>
              <w:spacing w:before="80" w:after="80" w:line="220" w:lineRule="exact"/>
              <w:ind w:left="283"/>
              <w:rPr>
                <w:b/>
                <w:sz w:val="18"/>
              </w:rPr>
            </w:pPr>
            <w:r w:rsidRPr="00204DA1">
              <w:rPr>
                <w:b/>
                <w:sz w:val="18"/>
              </w:rPr>
              <w:t>Total</w:t>
            </w:r>
          </w:p>
        </w:tc>
        <w:tc>
          <w:tcPr>
            <w:tcW w:w="1584" w:type="dxa"/>
            <w:tcBorders>
              <w:top w:val="single" w:sz="4" w:space="0" w:color="auto"/>
              <w:bottom w:val="single" w:sz="12" w:space="0" w:color="auto"/>
            </w:tcBorders>
            <w:shd w:val="clear" w:color="auto" w:fill="auto"/>
            <w:vAlign w:val="bottom"/>
          </w:tcPr>
          <w:p w:rsidR="00FA585B" w:rsidRPr="00204DA1" w:rsidRDefault="00FA585B" w:rsidP="00204DA1">
            <w:pPr>
              <w:spacing w:before="80" w:after="80" w:line="220" w:lineRule="exact"/>
              <w:ind w:right="113"/>
              <w:jc w:val="right"/>
              <w:rPr>
                <w:b/>
                <w:sz w:val="18"/>
              </w:rPr>
            </w:pPr>
            <w:r w:rsidRPr="00204DA1">
              <w:rPr>
                <w:b/>
                <w:sz w:val="18"/>
              </w:rPr>
              <w:t>1 966</w:t>
            </w:r>
          </w:p>
        </w:tc>
        <w:tc>
          <w:tcPr>
            <w:tcW w:w="1540" w:type="dxa"/>
            <w:tcBorders>
              <w:top w:val="single" w:sz="4" w:space="0" w:color="auto"/>
              <w:bottom w:val="single" w:sz="12" w:space="0" w:color="auto"/>
            </w:tcBorders>
            <w:shd w:val="clear" w:color="auto" w:fill="auto"/>
            <w:vAlign w:val="bottom"/>
          </w:tcPr>
          <w:p w:rsidR="00FA585B" w:rsidRPr="00204DA1" w:rsidRDefault="00FA585B" w:rsidP="00204DA1">
            <w:pPr>
              <w:spacing w:before="80" w:after="80" w:line="220" w:lineRule="exact"/>
              <w:ind w:right="113"/>
              <w:jc w:val="right"/>
              <w:rPr>
                <w:b/>
                <w:sz w:val="18"/>
              </w:rPr>
            </w:pPr>
            <w:r w:rsidRPr="00204DA1">
              <w:rPr>
                <w:b/>
                <w:sz w:val="18"/>
              </w:rPr>
              <w:t>429</w:t>
            </w:r>
          </w:p>
        </w:tc>
        <w:tc>
          <w:tcPr>
            <w:tcW w:w="1586" w:type="dxa"/>
            <w:tcBorders>
              <w:top w:val="single" w:sz="4" w:space="0" w:color="auto"/>
              <w:bottom w:val="single" w:sz="12" w:space="0" w:color="auto"/>
            </w:tcBorders>
            <w:shd w:val="clear" w:color="auto" w:fill="auto"/>
            <w:vAlign w:val="bottom"/>
          </w:tcPr>
          <w:p w:rsidR="00FA585B" w:rsidRPr="00204DA1" w:rsidRDefault="00FA585B" w:rsidP="00204DA1">
            <w:pPr>
              <w:spacing w:before="80" w:after="80" w:line="220" w:lineRule="exact"/>
              <w:ind w:right="113"/>
              <w:jc w:val="right"/>
              <w:rPr>
                <w:b/>
                <w:sz w:val="18"/>
              </w:rPr>
            </w:pPr>
            <w:r w:rsidRPr="00204DA1">
              <w:rPr>
                <w:b/>
                <w:sz w:val="18"/>
              </w:rPr>
              <w:t>2 395</w:t>
            </w:r>
          </w:p>
        </w:tc>
      </w:tr>
    </w:tbl>
    <w:p w:rsidR="00FA585B" w:rsidRPr="009A5180" w:rsidRDefault="00FA585B" w:rsidP="00204DA1">
      <w:pPr>
        <w:pStyle w:val="H23G"/>
      </w:pPr>
      <w:r w:rsidRPr="009A5180">
        <w:tab/>
      </w:r>
      <w:r w:rsidRPr="009A5180">
        <w:tab/>
        <w:t>Data on refugee status and the granting of asylum by continent, country of origin and age</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968"/>
        <w:gridCol w:w="1439"/>
        <w:gridCol w:w="1457"/>
        <w:gridCol w:w="1506"/>
      </w:tblGrid>
      <w:tr w:rsidR="00FA585B" w:rsidRPr="00D87D61" w:rsidTr="00C617DB">
        <w:trPr>
          <w:trHeight w:val="240"/>
          <w:tblHeader/>
        </w:trPr>
        <w:tc>
          <w:tcPr>
            <w:tcW w:w="2968" w:type="dxa"/>
            <w:tcBorders>
              <w:top w:val="single" w:sz="4" w:space="0" w:color="auto"/>
              <w:bottom w:val="single" w:sz="12" w:space="0" w:color="auto"/>
            </w:tcBorders>
            <w:shd w:val="clear" w:color="auto" w:fill="auto"/>
            <w:vAlign w:val="bottom"/>
          </w:tcPr>
          <w:p w:rsidR="00FA585B" w:rsidRPr="00D87D61" w:rsidRDefault="00FA585B" w:rsidP="00D87D61">
            <w:pPr>
              <w:spacing w:before="80" w:after="80" w:line="200" w:lineRule="exact"/>
              <w:ind w:right="113"/>
              <w:rPr>
                <w:i/>
                <w:sz w:val="16"/>
              </w:rPr>
            </w:pPr>
            <w:r w:rsidRPr="00D87D61">
              <w:rPr>
                <w:i/>
                <w:sz w:val="16"/>
              </w:rPr>
              <w:t>Country or territory</w:t>
            </w:r>
          </w:p>
        </w:tc>
        <w:tc>
          <w:tcPr>
            <w:tcW w:w="1439" w:type="dxa"/>
            <w:tcBorders>
              <w:top w:val="single" w:sz="4" w:space="0" w:color="auto"/>
              <w:bottom w:val="single" w:sz="12" w:space="0" w:color="auto"/>
            </w:tcBorders>
            <w:shd w:val="clear" w:color="auto" w:fill="auto"/>
            <w:vAlign w:val="bottom"/>
          </w:tcPr>
          <w:p w:rsidR="00FA585B" w:rsidRPr="00D87D61" w:rsidRDefault="00FA585B" w:rsidP="00D87D61">
            <w:pPr>
              <w:spacing w:before="80" w:after="80" w:line="200" w:lineRule="exact"/>
              <w:ind w:right="113"/>
              <w:jc w:val="right"/>
              <w:rPr>
                <w:i/>
                <w:sz w:val="16"/>
              </w:rPr>
            </w:pPr>
            <w:r w:rsidRPr="00D87D61">
              <w:rPr>
                <w:i/>
                <w:sz w:val="16"/>
              </w:rPr>
              <w:t>0</w:t>
            </w:r>
            <w:r w:rsidR="00942FC2">
              <w:rPr>
                <w:i/>
                <w:sz w:val="16"/>
              </w:rPr>
              <w:t>–</w:t>
            </w:r>
            <w:r w:rsidRPr="00D87D61">
              <w:rPr>
                <w:i/>
                <w:sz w:val="16"/>
              </w:rPr>
              <w:t>13</w:t>
            </w:r>
          </w:p>
        </w:tc>
        <w:tc>
          <w:tcPr>
            <w:tcW w:w="1457" w:type="dxa"/>
            <w:tcBorders>
              <w:top w:val="single" w:sz="4" w:space="0" w:color="auto"/>
              <w:bottom w:val="single" w:sz="12" w:space="0" w:color="auto"/>
            </w:tcBorders>
            <w:shd w:val="clear" w:color="auto" w:fill="auto"/>
            <w:vAlign w:val="bottom"/>
          </w:tcPr>
          <w:p w:rsidR="00FA585B" w:rsidRPr="00D87D61" w:rsidRDefault="00FA585B" w:rsidP="00D87D61">
            <w:pPr>
              <w:spacing w:before="80" w:after="80" w:line="200" w:lineRule="exact"/>
              <w:ind w:right="113"/>
              <w:jc w:val="right"/>
              <w:rPr>
                <w:i/>
                <w:sz w:val="16"/>
              </w:rPr>
            </w:pPr>
            <w:r w:rsidRPr="00D87D61">
              <w:rPr>
                <w:i/>
                <w:sz w:val="16"/>
              </w:rPr>
              <w:t>14</w:t>
            </w:r>
            <w:r w:rsidR="00942FC2">
              <w:rPr>
                <w:i/>
                <w:sz w:val="16"/>
              </w:rPr>
              <w:t>–</w:t>
            </w:r>
            <w:r w:rsidRPr="00D87D61">
              <w:rPr>
                <w:i/>
                <w:sz w:val="16"/>
              </w:rPr>
              <w:t>17</w:t>
            </w:r>
          </w:p>
        </w:tc>
        <w:tc>
          <w:tcPr>
            <w:tcW w:w="1506" w:type="dxa"/>
            <w:tcBorders>
              <w:top w:val="single" w:sz="4" w:space="0" w:color="auto"/>
              <w:bottom w:val="single" w:sz="12" w:space="0" w:color="auto"/>
            </w:tcBorders>
            <w:shd w:val="clear" w:color="auto" w:fill="auto"/>
            <w:vAlign w:val="bottom"/>
          </w:tcPr>
          <w:p w:rsidR="00FA585B" w:rsidRPr="00D87D61" w:rsidRDefault="00FA585B" w:rsidP="00D87D61">
            <w:pPr>
              <w:spacing w:before="80" w:after="80" w:line="200" w:lineRule="exact"/>
              <w:ind w:right="113"/>
              <w:jc w:val="right"/>
              <w:rPr>
                <w:i/>
                <w:sz w:val="16"/>
              </w:rPr>
            </w:pPr>
            <w:r w:rsidRPr="00D87D61">
              <w:rPr>
                <w:i/>
                <w:sz w:val="16"/>
              </w:rPr>
              <w:t>Total</w:t>
            </w:r>
          </w:p>
        </w:tc>
      </w:tr>
      <w:tr w:rsidR="00FA585B" w:rsidRPr="00D87D61" w:rsidTr="00C617DB">
        <w:trPr>
          <w:trHeight w:val="240"/>
        </w:trPr>
        <w:tc>
          <w:tcPr>
            <w:tcW w:w="2968" w:type="dxa"/>
            <w:tcBorders>
              <w:top w:val="single" w:sz="12" w:space="0" w:color="auto"/>
            </w:tcBorders>
            <w:shd w:val="clear" w:color="auto" w:fill="auto"/>
          </w:tcPr>
          <w:p w:rsidR="00FA585B" w:rsidRPr="006E14AE" w:rsidRDefault="00F72BF6" w:rsidP="00D87D61">
            <w:pPr>
              <w:spacing w:before="40" w:after="40" w:line="220" w:lineRule="exact"/>
              <w:ind w:right="113"/>
              <w:rPr>
                <w:b/>
                <w:bCs/>
                <w:sz w:val="18"/>
              </w:rPr>
            </w:pPr>
            <w:r w:rsidRPr="006E14AE">
              <w:rPr>
                <w:b/>
                <w:bCs/>
                <w:sz w:val="18"/>
              </w:rPr>
              <w:t>Africa</w:t>
            </w:r>
          </w:p>
        </w:tc>
        <w:tc>
          <w:tcPr>
            <w:tcW w:w="1439" w:type="dxa"/>
            <w:tcBorders>
              <w:top w:val="single" w:sz="12" w:space="0" w:color="auto"/>
            </w:tcBorders>
            <w:shd w:val="clear" w:color="auto" w:fill="auto"/>
            <w:vAlign w:val="bottom"/>
          </w:tcPr>
          <w:p w:rsidR="00FA585B" w:rsidRPr="00D87D61" w:rsidRDefault="00FA585B" w:rsidP="00D87D61">
            <w:pPr>
              <w:spacing w:before="40" w:after="40" w:line="220" w:lineRule="exact"/>
              <w:ind w:right="113"/>
              <w:jc w:val="right"/>
              <w:rPr>
                <w:sz w:val="18"/>
              </w:rPr>
            </w:pPr>
            <w:r w:rsidRPr="00D87D61">
              <w:rPr>
                <w:sz w:val="18"/>
              </w:rPr>
              <w:t>17</w:t>
            </w:r>
          </w:p>
        </w:tc>
        <w:tc>
          <w:tcPr>
            <w:tcW w:w="1457" w:type="dxa"/>
            <w:tcBorders>
              <w:top w:val="single" w:sz="12" w:space="0" w:color="auto"/>
            </w:tcBorders>
            <w:shd w:val="clear" w:color="auto" w:fill="auto"/>
            <w:vAlign w:val="bottom"/>
          </w:tcPr>
          <w:p w:rsidR="00FA585B" w:rsidRPr="00D87D61" w:rsidRDefault="00FA585B" w:rsidP="00D87D61">
            <w:pPr>
              <w:spacing w:before="40" w:after="40" w:line="220" w:lineRule="exact"/>
              <w:ind w:right="113"/>
              <w:jc w:val="right"/>
              <w:rPr>
                <w:sz w:val="18"/>
              </w:rPr>
            </w:pPr>
            <w:r w:rsidRPr="00D87D61">
              <w:rPr>
                <w:sz w:val="18"/>
              </w:rPr>
              <w:t>3</w:t>
            </w:r>
          </w:p>
        </w:tc>
        <w:tc>
          <w:tcPr>
            <w:tcW w:w="1506" w:type="dxa"/>
            <w:tcBorders>
              <w:top w:val="single" w:sz="12" w:space="0" w:color="auto"/>
            </w:tcBorders>
            <w:shd w:val="clear" w:color="auto" w:fill="auto"/>
            <w:vAlign w:val="bottom"/>
          </w:tcPr>
          <w:p w:rsidR="00FA585B" w:rsidRPr="00D87D61" w:rsidRDefault="00FA585B" w:rsidP="00D87D61">
            <w:pPr>
              <w:spacing w:before="40" w:after="40" w:line="220" w:lineRule="exact"/>
              <w:ind w:right="113"/>
              <w:jc w:val="right"/>
              <w:rPr>
                <w:sz w:val="18"/>
              </w:rPr>
            </w:pPr>
            <w:r w:rsidRPr="00D87D61">
              <w:rPr>
                <w:sz w:val="18"/>
              </w:rPr>
              <w:t>20</w:t>
            </w:r>
          </w:p>
        </w:tc>
      </w:tr>
      <w:tr w:rsidR="00FA585B" w:rsidRPr="00D87D61" w:rsidTr="00C617DB">
        <w:trPr>
          <w:trHeight w:val="240"/>
        </w:trPr>
        <w:tc>
          <w:tcPr>
            <w:tcW w:w="2968" w:type="dxa"/>
            <w:shd w:val="clear" w:color="auto" w:fill="auto"/>
          </w:tcPr>
          <w:p w:rsidR="00FA585B" w:rsidRPr="00D87D61" w:rsidRDefault="00FA585B" w:rsidP="00CB7197">
            <w:pPr>
              <w:spacing w:before="40" w:after="40" w:line="220" w:lineRule="exact"/>
              <w:ind w:left="145" w:right="113"/>
              <w:rPr>
                <w:sz w:val="18"/>
              </w:rPr>
            </w:pPr>
            <w:r w:rsidRPr="00D87D61">
              <w:rPr>
                <w:sz w:val="18"/>
              </w:rPr>
              <w:t>Algeria</w:t>
            </w:r>
          </w:p>
        </w:tc>
        <w:tc>
          <w:tcPr>
            <w:tcW w:w="1439" w:type="dxa"/>
            <w:shd w:val="clear" w:color="auto" w:fill="auto"/>
            <w:vAlign w:val="bottom"/>
          </w:tcPr>
          <w:p w:rsidR="00FA585B" w:rsidRPr="00D87D61" w:rsidRDefault="00FA585B" w:rsidP="00D87D61">
            <w:pPr>
              <w:spacing w:before="40" w:after="40" w:line="220" w:lineRule="exact"/>
              <w:ind w:right="113"/>
              <w:jc w:val="right"/>
              <w:rPr>
                <w:sz w:val="18"/>
              </w:rPr>
            </w:pPr>
            <w:r w:rsidRPr="00D87D61">
              <w:rPr>
                <w:sz w:val="18"/>
              </w:rPr>
              <w:t>3</w:t>
            </w:r>
          </w:p>
        </w:tc>
        <w:tc>
          <w:tcPr>
            <w:tcW w:w="1457" w:type="dxa"/>
            <w:shd w:val="clear" w:color="auto" w:fill="auto"/>
            <w:vAlign w:val="bottom"/>
          </w:tcPr>
          <w:p w:rsidR="00FA585B" w:rsidRPr="00D87D61" w:rsidRDefault="00FA585B" w:rsidP="00D87D61">
            <w:pPr>
              <w:spacing w:before="40" w:after="40" w:line="220" w:lineRule="exact"/>
              <w:ind w:right="113"/>
              <w:jc w:val="right"/>
              <w:rPr>
                <w:sz w:val="18"/>
              </w:rPr>
            </w:pPr>
            <w:r w:rsidRPr="00D87D61">
              <w:rPr>
                <w:sz w:val="18"/>
              </w:rPr>
              <w:t>0</w:t>
            </w:r>
          </w:p>
        </w:tc>
        <w:tc>
          <w:tcPr>
            <w:tcW w:w="1506" w:type="dxa"/>
            <w:shd w:val="clear" w:color="auto" w:fill="auto"/>
            <w:vAlign w:val="bottom"/>
          </w:tcPr>
          <w:p w:rsidR="00FA585B" w:rsidRPr="00D87D61" w:rsidRDefault="00FA585B" w:rsidP="00D87D61">
            <w:pPr>
              <w:spacing w:before="40" w:after="40" w:line="220" w:lineRule="exact"/>
              <w:ind w:right="113"/>
              <w:jc w:val="right"/>
              <w:rPr>
                <w:sz w:val="18"/>
              </w:rPr>
            </w:pPr>
            <w:r w:rsidRPr="00D87D61">
              <w:rPr>
                <w:sz w:val="18"/>
              </w:rPr>
              <w:t>3</w:t>
            </w:r>
          </w:p>
        </w:tc>
      </w:tr>
      <w:tr w:rsidR="00FA585B" w:rsidRPr="00D87D61" w:rsidTr="00C617DB">
        <w:trPr>
          <w:trHeight w:val="240"/>
        </w:trPr>
        <w:tc>
          <w:tcPr>
            <w:tcW w:w="2968" w:type="dxa"/>
            <w:shd w:val="clear" w:color="auto" w:fill="auto"/>
          </w:tcPr>
          <w:p w:rsidR="00FA585B" w:rsidRPr="00D87D61" w:rsidRDefault="00FA585B" w:rsidP="00CB7197">
            <w:pPr>
              <w:spacing w:before="40" w:after="40" w:line="220" w:lineRule="exact"/>
              <w:ind w:left="145" w:right="113"/>
              <w:rPr>
                <w:sz w:val="18"/>
              </w:rPr>
            </w:pPr>
            <w:r w:rsidRPr="00D87D61">
              <w:rPr>
                <w:sz w:val="18"/>
              </w:rPr>
              <w:t>Benin</w:t>
            </w:r>
          </w:p>
        </w:tc>
        <w:tc>
          <w:tcPr>
            <w:tcW w:w="1439" w:type="dxa"/>
            <w:shd w:val="clear" w:color="auto" w:fill="auto"/>
            <w:vAlign w:val="bottom"/>
          </w:tcPr>
          <w:p w:rsidR="00FA585B" w:rsidRPr="00D87D61" w:rsidRDefault="00FA585B" w:rsidP="00D87D61">
            <w:pPr>
              <w:spacing w:before="40" w:after="40" w:line="220" w:lineRule="exact"/>
              <w:ind w:right="113"/>
              <w:jc w:val="right"/>
              <w:rPr>
                <w:sz w:val="18"/>
              </w:rPr>
            </w:pPr>
            <w:r w:rsidRPr="00D87D61">
              <w:rPr>
                <w:sz w:val="18"/>
              </w:rPr>
              <w:t>2</w:t>
            </w:r>
          </w:p>
        </w:tc>
        <w:tc>
          <w:tcPr>
            <w:tcW w:w="1457" w:type="dxa"/>
            <w:shd w:val="clear" w:color="auto" w:fill="auto"/>
            <w:vAlign w:val="bottom"/>
          </w:tcPr>
          <w:p w:rsidR="00FA585B" w:rsidRPr="00D87D61" w:rsidRDefault="00FA585B" w:rsidP="00D87D61">
            <w:pPr>
              <w:spacing w:before="40" w:after="40" w:line="220" w:lineRule="exact"/>
              <w:ind w:right="113"/>
              <w:jc w:val="right"/>
              <w:rPr>
                <w:sz w:val="18"/>
              </w:rPr>
            </w:pPr>
            <w:r w:rsidRPr="00D87D61">
              <w:rPr>
                <w:sz w:val="18"/>
              </w:rPr>
              <w:t>0</w:t>
            </w:r>
          </w:p>
        </w:tc>
        <w:tc>
          <w:tcPr>
            <w:tcW w:w="1506" w:type="dxa"/>
            <w:shd w:val="clear" w:color="auto" w:fill="auto"/>
            <w:vAlign w:val="bottom"/>
          </w:tcPr>
          <w:p w:rsidR="00FA585B" w:rsidRPr="00D87D61" w:rsidRDefault="00FA585B" w:rsidP="00D87D61">
            <w:pPr>
              <w:spacing w:before="40" w:after="40" w:line="220" w:lineRule="exact"/>
              <w:ind w:right="113"/>
              <w:jc w:val="right"/>
              <w:rPr>
                <w:sz w:val="18"/>
              </w:rPr>
            </w:pPr>
            <w:r w:rsidRPr="00D87D61">
              <w:rPr>
                <w:sz w:val="18"/>
              </w:rPr>
              <w:t>2</w:t>
            </w:r>
          </w:p>
        </w:tc>
      </w:tr>
      <w:tr w:rsidR="00FA585B" w:rsidRPr="00D87D61" w:rsidTr="00C617DB">
        <w:trPr>
          <w:trHeight w:val="240"/>
        </w:trPr>
        <w:tc>
          <w:tcPr>
            <w:tcW w:w="2968" w:type="dxa"/>
            <w:shd w:val="clear" w:color="auto" w:fill="auto"/>
          </w:tcPr>
          <w:p w:rsidR="00FA585B" w:rsidRPr="00D87D61" w:rsidRDefault="00FA585B" w:rsidP="00CB7197">
            <w:pPr>
              <w:spacing w:before="40" w:after="40" w:line="220" w:lineRule="exact"/>
              <w:ind w:left="145" w:right="113"/>
              <w:rPr>
                <w:sz w:val="18"/>
              </w:rPr>
            </w:pPr>
            <w:r w:rsidRPr="00D87D61">
              <w:rPr>
                <w:sz w:val="18"/>
              </w:rPr>
              <w:t>Cameroon</w:t>
            </w:r>
          </w:p>
        </w:tc>
        <w:tc>
          <w:tcPr>
            <w:tcW w:w="1439" w:type="dxa"/>
            <w:shd w:val="clear" w:color="auto" w:fill="auto"/>
            <w:vAlign w:val="bottom"/>
          </w:tcPr>
          <w:p w:rsidR="00FA585B" w:rsidRPr="00D87D61" w:rsidRDefault="00FA585B" w:rsidP="00D87D61">
            <w:pPr>
              <w:spacing w:before="40" w:after="40" w:line="220" w:lineRule="exact"/>
              <w:ind w:right="113"/>
              <w:jc w:val="right"/>
              <w:rPr>
                <w:sz w:val="18"/>
              </w:rPr>
            </w:pPr>
            <w:r w:rsidRPr="00D87D61">
              <w:rPr>
                <w:sz w:val="18"/>
              </w:rPr>
              <w:t>0</w:t>
            </w:r>
          </w:p>
        </w:tc>
        <w:tc>
          <w:tcPr>
            <w:tcW w:w="1457" w:type="dxa"/>
            <w:shd w:val="clear" w:color="auto" w:fill="auto"/>
            <w:vAlign w:val="bottom"/>
          </w:tcPr>
          <w:p w:rsidR="00FA585B" w:rsidRPr="00D87D61" w:rsidRDefault="00FA585B" w:rsidP="00D87D61">
            <w:pPr>
              <w:spacing w:before="40" w:after="40" w:line="220" w:lineRule="exact"/>
              <w:ind w:right="113"/>
              <w:jc w:val="right"/>
              <w:rPr>
                <w:sz w:val="18"/>
              </w:rPr>
            </w:pPr>
            <w:r w:rsidRPr="00D87D61">
              <w:rPr>
                <w:sz w:val="18"/>
              </w:rPr>
              <w:t>0</w:t>
            </w:r>
          </w:p>
        </w:tc>
        <w:tc>
          <w:tcPr>
            <w:tcW w:w="1506" w:type="dxa"/>
            <w:shd w:val="clear" w:color="auto" w:fill="auto"/>
            <w:vAlign w:val="bottom"/>
          </w:tcPr>
          <w:p w:rsidR="00FA585B" w:rsidRPr="00D87D61" w:rsidRDefault="00FA585B" w:rsidP="00D87D61">
            <w:pPr>
              <w:spacing w:before="40" w:after="40" w:line="220" w:lineRule="exact"/>
              <w:ind w:right="113"/>
              <w:jc w:val="right"/>
              <w:rPr>
                <w:sz w:val="18"/>
              </w:rPr>
            </w:pPr>
            <w:r w:rsidRPr="00D87D61">
              <w:rPr>
                <w:sz w:val="18"/>
              </w:rPr>
              <w:t>0</w:t>
            </w:r>
          </w:p>
        </w:tc>
      </w:tr>
      <w:tr w:rsidR="00FA585B" w:rsidRPr="00D87D61" w:rsidTr="00C617DB">
        <w:trPr>
          <w:trHeight w:val="240"/>
        </w:trPr>
        <w:tc>
          <w:tcPr>
            <w:tcW w:w="2968" w:type="dxa"/>
            <w:shd w:val="clear" w:color="auto" w:fill="auto"/>
          </w:tcPr>
          <w:p w:rsidR="00FA585B" w:rsidRPr="00D87D61" w:rsidRDefault="00FA585B" w:rsidP="00CB7197">
            <w:pPr>
              <w:spacing w:before="40" w:after="40" w:line="220" w:lineRule="exact"/>
              <w:ind w:left="145" w:right="113"/>
              <w:rPr>
                <w:sz w:val="18"/>
              </w:rPr>
            </w:pPr>
            <w:r w:rsidRPr="00D87D61">
              <w:rPr>
                <w:sz w:val="18"/>
              </w:rPr>
              <w:t>Congo</w:t>
            </w:r>
          </w:p>
        </w:tc>
        <w:tc>
          <w:tcPr>
            <w:tcW w:w="1439" w:type="dxa"/>
            <w:shd w:val="clear" w:color="auto" w:fill="auto"/>
            <w:vAlign w:val="bottom"/>
          </w:tcPr>
          <w:p w:rsidR="00FA585B" w:rsidRPr="00D87D61" w:rsidRDefault="00FA585B" w:rsidP="00D87D61">
            <w:pPr>
              <w:spacing w:before="40" w:after="40" w:line="220" w:lineRule="exact"/>
              <w:ind w:right="113"/>
              <w:jc w:val="right"/>
              <w:rPr>
                <w:sz w:val="18"/>
              </w:rPr>
            </w:pPr>
            <w:r w:rsidRPr="00D87D61">
              <w:rPr>
                <w:sz w:val="18"/>
              </w:rPr>
              <w:t>0</w:t>
            </w:r>
          </w:p>
        </w:tc>
        <w:tc>
          <w:tcPr>
            <w:tcW w:w="1457" w:type="dxa"/>
            <w:shd w:val="clear" w:color="auto" w:fill="auto"/>
            <w:vAlign w:val="bottom"/>
          </w:tcPr>
          <w:p w:rsidR="00FA585B" w:rsidRPr="00D87D61" w:rsidRDefault="00FA585B" w:rsidP="00D87D61">
            <w:pPr>
              <w:spacing w:before="40" w:after="40" w:line="220" w:lineRule="exact"/>
              <w:ind w:right="113"/>
              <w:jc w:val="right"/>
              <w:rPr>
                <w:sz w:val="18"/>
              </w:rPr>
            </w:pPr>
            <w:r w:rsidRPr="00D87D61">
              <w:rPr>
                <w:sz w:val="18"/>
              </w:rPr>
              <w:t>0</w:t>
            </w:r>
          </w:p>
        </w:tc>
        <w:tc>
          <w:tcPr>
            <w:tcW w:w="1506" w:type="dxa"/>
            <w:shd w:val="clear" w:color="auto" w:fill="auto"/>
            <w:vAlign w:val="bottom"/>
          </w:tcPr>
          <w:p w:rsidR="00FA585B" w:rsidRPr="00D87D61" w:rsidRDefault="00FA585B" w:rsidP="00D87D61">
            <w:pPr>
              <w:spacing w:before="40" w:after="40" w:line="220" w:lineRule="exact"/>
              <w:ind w:right="113"/>
              <w:jc w:val="right"/>
              <w:rPr>
                <w:sz w:val="18"/>
              </w:rPr>
            </w:pPr>
            <w:r w:rsidRPr="00D87D61">
              <w:rPr>
                <w:sz w:val="18"/>
              </w:rPr>
              <w:t>0</w:t>
            </w:r>
          </w:p>
        </w:tc>
      </w:tr>
      <w:tr w:rsidR="00FA585B" w:rsidRPr="00D87D61" w:rsidTr="00C617DB">
        <w:trPr>
          <w:trHeight w:val="240"/>
        </w:trPr>
        <w:tc>
          <w:tcPr>
            <w:tcW w:w="2968" w:type="dxa"/>
            <w:shd w:val="clear" w:color="auto" w:fill="auto"/>
          </w:tcPr>
          <w:p w:rsidR="00FA585B" w:rsidRPr="00D87D61" w:rsidRDefault="00FA585B" w:rsidP="00CB7197">
            <w:pPr>
              <w:spacing w:before="40" w:after="40" w:line="220" w:lineRule="exact"/>
              <w:ind w:left="145" w:right="113"/>
              <w:rPr>
                <w:sz w:val="18"/>
              </w:rPr>
            </w:pPr>
            <w:r w:rsidRPr="00D87D61">
              <w:rPr>
                <w:sz w:val="18"/>
              </w:rPr>
              <w:t>Eritrea</w:t>
            </w:r>
          </w:p>
        </w:tc>
        <w:tc>
          <w:tcPr>
            <w:tcW w:w="1439" w:type="dxa"/>
            <w:shd w:val="clear" w:color="auto" w:fill="auto"/>
            <w:vAlign w:val="bottom"/>
          </w:tcPr>
          <w:p w:rsidR="00FA585B" w:rsidRPr="00D87D61" w:rsidRDefault="00FA585B" w:rsidP="00D87D61">
            <w:pPr>
              <w:spacing w:before="40" w:after="40" w:line="220" w:lineRule="exact"/>
              <w:ind w:right="113"/>
              <w:jc w:val="right"/>
              <w:rPr>
                <w:sz w:val="18"/>
              </w:rPr>
            </w:pPr>
            <w:r w:rsidRPr="00D87D61">
              <w:rPr>
                <w:sz w:val="18"/>
              </w:rPr>
              <w:t>0</w:t>
            </w:r>
          </w:p>
        </w:tc>
        <w:tc>
          <w:tcPr>
            <w:tcW w:w="1457" w:type="dxa"/>
            <w:shd w:val="clear" w:color="auto" w:fill="auto"/>
            <w:vAlign w:val="bottom"/>
          </w:tcPr>
          <w:p w:rsidR="00FA585B" w:rsidRPr="00D87D61" w:rsidRDefault="00FA585B" w:rsidP="00D87D61">
            <w:pPr>
              <w:spacing w:before="40" w:after="40" w:line="220" w:lineRule="exact"/>
              <w:ind w:right="113"/>
              <w:jc w:val="right"/>
              <w:rPr>
                <w:sz w:val="18"/>
              </w:rPr>
            </w:pPr>
            <w:r w:rsidRPr="00D87D61">
              <w:rPr>
                <w:sz w:val="18"/>
              </w:rPr>
              <w:t>1</w:t>
            </w:r>
          </w:p>
        </w:tc>
        <w:tc>
          <w:tcPr>
            <w:tcW w:w="1506" w:type="dxa"/>
            <w:shd w:val="clear" w:color="auto" w:fill="auto"/>
            <w:vAlign w:val="bottom"/>
          </w:tcPr>
          <w:p w:rsidR="00FA585B" w:rsidRPr="00D87D61" w:rsidRDefault="00FA585B" w:rsidP="00D87D61">
            <w:pPr>
              <w:spacing w:before="40" w:after="40" w:line="220" w:lineRule="exact"/>
              <w:ind w:right="113"/>
              <w:jc w:val="right"/>
              <w:rPr>
                <w:sz w:val="18"/>
              </w:rPr>
            </w:pPr>
            <w:r w:rsidRPr="00D87D61">
              <w:rPr>
                <w:sz w:val="18"/>
              </w:rPr>
              <w:t>1</w:t>
            </w:r>
          </w:p>
        </w:tc>
      </w:tr>
      <w:tr w:rsidR="00FA585B" w:rsidRPr="00D87D61" w:rsidTr="00C617DB">
        <w:trPr>
          <w:trHeight w:val="240"/>
        </w:trPr>
        <w:tc>
          <w:tcPr>
            <w:tcW w:w="2968" w:type="dxa"/>
            <w:shd w:val="clear" w:color="auto" w:fill="auto"/>
          </w:tcPr>
          <w:p w:rsidR="00FA585B" w:rsidRPr="00D87D61" w:rsidRDefault="00FA585B" w:rsidP="00CB7197">
            <w:pPr>
              <w:spacing w:before="40" w:after="40" w:line="220" w:lineRule="exact"/>
              <w:ind w:left="145" w:right="113"/>
              <w:rPr>
                <w:sz w:val="18"/>
              </w:rPr>
            </w:pPr>
            <w:r w:rsidRPr="00D87D61">
              <w:rPr>
                <w:sz w:val="18"/>
              </w:rPr>
              <w:t>Gambia</w:t>
            </w:r>
          </w:p>
        </w:tc>
        <w:tc>
          <w:tcPr>
            <w:tcW w:w="1439" w:type="dxa"/>
            <w:shd w:val="clear" w:color="auto" w:fill="auto"/>
            <w:vAlign w:val="bottom"/>
          </w:tcPr>
          <w:p w:rsidR="00FA585B" w:rsidRPr="00D87D61" w:rsidRDefault="00FA585B" w:rsidP="00D87D61">
            <w:pPr>
              <w:spacing w:before="40" w:after="40" w:line="220" w:lineRule="exact"/>
              <w:ind w:right="113"/>
              <w:jc w:val="right"/>
              <w:rPr>
                <w:sz w:val="18"/>
              </w:rPr>
            </w:pPr>
            <w:r w:rsidRPr="00D87D61">
              <w:rPr>
                <w:sz w:val="18"/>
              </w:rPr>
              <w:t>2</w:t>
            </w:r>
          </w:p>
        </w:tc>
        <w:tc>
          <w:tcPr>
            <w:tcW w:w="1457" w:type="dxa"/>
            <w:shd w:val="clear" w:color="auto" w:fill="auto"/>
            <w:vAlign w:val="bottom"/>
          </w:tcPr>
          <w:p w:rsidR="00FA585B" w:rsidRPr="00D87D61" w:rsidRDefault="00FA585B" w:rsidP="00D87D61">
            <w:pPr>
              <w:spacing w:before="40" w:after="40" w:line="220" w:lineRule="exact"/>
              <w:ind w:right="113"/>
              <w:jc w:val="right"/>
              <w:rPr>
                <w:sz w:val="18"/>
              </w:rPr>
            </w:pPr>
            <w:r w:rsidRPr="00D87D61">
              <w:rPr>
                <w:sz w:val="18"/>
              </w:rPr>
              <w:t>0</w:t>
            </w:r>
          </w:p>
        </w:tc>
        <w:tc>
          <w:tcPr>
            <w:tcW w:w="1506" w:type="dxa"/>
            <w:shd w:val="clear" w:color="auto" w:fill="auto"/>
            <w:vAlign w:val="bottom"/>
          </w:tcPr>
          <w:p w:rsidR="00FA585B" w:rsidRPr="00D87D61" w:rsidRDefault="00FA585B" w:rsidP="00D87D61">
            <w:pPr>
              <w:spacing w:before="40" w:after="40" w:line="220" w:lineRule="exact"/>
              <w:ind w:right="113"/>
              <w:jc w:val="right"/>
              <w:rPr>
                <w:sz w:val="18"/>
              </w:rPr>
            </w:pPr>
            <w:r w:rsidRPr="00D87D61">
              <w:rPr>
                <w:sz w:val="18"/>
              </w:rPr>
              <w:t>2</w:t>
            </w:r>
          </w:p>
        </w:tc>
      </w:tr>
      <w:tr w:rsidR="00FA585B" w:rsidRPr="00D87D61" w:rsidTr="00C617DB">
        <w:trPr>
          <w:trHeight w:val="240"/>
        </w:trPr>
        <w:tc>
          <w:tcPr>
            <w:tcW w:w="2968" w:type="dxa"/>
            <w:shd w:val="clear" w:color="auto" w:fill="auto"/>
          </w:tcPr>
          <w:p w:rsidR="00FA585B" w:rsidRPr="00D87D61" w:rsidRDefault="00FA585B" w:rsidP="00CB7197">
            <w:pPr>
              <w:spacing w:before="40" w:after="40" w:line="220" w:lineRule="exact"/>
              <w:ind w:left="145" w:right="113"/>
              <w:rPr>
                <w:sz w:val="18"/>
              </w:rPr>
            </w:pPr>
            <w:r w:rsidRPr="00D87D61">
              <w:rPr>
                <w:sz w:val="18"/>
              </w:rPr>
              <w:t>Liberia</w:t>
            </w:r>
          </w:p>
        </w:tc>
        <w:tc>
          <w:tcPr>
            <w:tcW w:w="1439" w:type="dxa"/>
            <w:shd w:val="clear" w:color="auto" w:fill="auto"/>
            <w:vAlign w:val="bottom"/>
          </w:tcPr>
          <w:p w:rsidR="00FA585B" w:rsidRPr="00D87D61" w:rsidRDefault="00FA585B" w:rsidP="00D87D61">
            <w:pPr>
              <w:spacing w:before="40" w:after="40" w:line="220" w:lineRule="exact"/>
              <w:ind w:right="113"/>
              <w:jc w:val="right"/>
              <w:rPr>
                <w:sz w:val="18"/>
              </w:rPr>
            </w:pPr>
            <w:r w:rsidRPr="00D87D61">
              <w:rPr>
                <w:sz w:val="18"/>
              </w:rPr>
              <w:t>0</w:t>
            </w:r>
          </w:p>
        </w:tc>
        <w:tc>
          <w:tcPr>
            <w:tcW w:w="1457" w:type="dxa"/>
            <w:shd w:val="clear" w:color="auto" w:fill="auto"/>
            <w:vAlign w:val="bottom"/>
          </w:tcPr>
          <w:p w:rsidR="00FA585B" w:rsidRPr="00D87D61" w:rsidRDefault="00FA585B" w:rsidP="00D87D61">
            <w:pPr>
              <w:spacing w:before="40" w:after="40" w:line="220" w:lineRule="exact"/>
              <w:ind w:right="113"/>
              <w:jc w:val="right"/>
              <w:rPr>
                <w:sz w:val="18"/>
              </w:rPr>
            </w:pPr>
            <w:r w:rsidRPr="00D87D61">
              <w:rPr>
                <w:sz w:val="18"/>
              </w:rPr>
              <w:t>0</w:t>
            </w:r>
          </w:p>
        </w:tc>
        <w:tc>
          <w:tcPr>
            <w:tcW w:w="1506" w:type="dxa"/>
            <w:shd w:val="clear" w:color="auto" w:fill="auto"/>
            <w:vAlign w:val="bottom"/>
          </w:tcPr>
          <w:p w:rsidR="00FA585B" w:rsidRPr="00D87D61" w:rsidRDefault="00FA585B" w:rsidP="00D87D61">
            <w:pPr>
              <w:spacing w:before="40" w:after="40" w:line="220" w:lineRule="exact"/>
              <w:ind w:right="113"/>
              <w:jc w:val="right"/>
              <w:rPr>
                <w:sz w:val="18"/>
              </w:rPr>
            </w:pPr>
            <w:r w:rsidRPr="00D87D61">
              <w:rPr>
                <w:sz w:val="18"/>
              </w:rPr>
              <w:t>0</w:t>
            </w:r>
          </w:p>
        </w:tc>
      </w:tr>
      <w:tr w:rsidR="00FA585B" w:rsidRPr="00D87D61" w:rsidTr="00C617DB">
        <w:trPr>
          <w:trHeight w:val="240"/>
        </w:trPr>
        <w:tc>
          <w:tcPr>
            <w:tcW w:w="2968" w:type="dxa"/>
            <w:shd w:val="clear" w:color="auto" w:fill="auto"/>
          </w:tcPr>
          <w:p w:rsidR="00FA585B" w:rsidRPr="00D87D61" w:rsidRDefault="00FA585B" w:rsidP="00CB7197">
            <w:pPr>
              <w:spacing w:before="40" w:after="40" w:line="220" w:lineRule="exact"/>
              <w:ind w:left="145" w:right="113"/>
              <w:rPr>
                <w:sz w:val="18"/>
              </w:rPr>
            </w:pPr>
            <w:r w:rsidRPr="00D87D61">
              <w:rPr>
                <w:sz w:val="18"/>
              </w:rPr>
              <w:t>Morocco</w:t>
            </w:r>
          </w:p>
        </w:tc>
        <w:tc>
          <w:tcPr>
            <w:tcW w:w="1439" w:type="dxa"/>
            <w:shd w:val="clear" w:color="auto" w:fill="auto"/>
            <w:vAlign w:val="bottom"/>
          </w:tcPr>
          <w:p w:rsidR="00FA585B" w:rsidRPr="00D87D61" w:rsidRDefault="00FA585B" w:rsidP="00D87D61">
            <w:pPr>
              <w:spacing w:before="40" w:after="40" w:line="220" w:lineRule="exact"/>
              <w:ind w:right="113"/>
              <w:jc w:val="right"/>
              <w:rPr>
                <w:sz w:val="18"/>
              </w:rPr>
            </w:pPr>
            <w:r w:rsidRPr="00D87D61">
              <w:rPr>
                <w:sz w:val="18"/>
              </w:rPr>
              <w:t>1</w:t>
            </w:r>
          </w:p>
        </w:tc>
        <w:tc>
          <w:tcPr>
            <w:tcW w:w="1457" w:type="dxa"/>
            <w:shd w:val="clear" w:color="auto" w:fill="auto"/>
            <w:vAlign w:val="bottom"/>
          </w:tcPr>
          <w:p w:rsidR="00FA585B" w:rsidRPr="00D87D61" w:rsidRDefault="00FA585B" w:rsidP="00D87D61">
            <w:pPr>
              <w:spacing w:before="40" w:after="40" w:line="220" w:lineRule="exact"/>
              <w:ind w:right="113"/>
              <w:jc w:val="right"/>
              <w:rPr>
                <w:sz w:val="18"/>
              </w:rPr>
            </w:pPr>
            <w:r w:rsidRPr="00D87D61">
              <w:rPr>
                <w:sz w:val="18"/>
              </w:rPr>
              <w:t>0</w:t>
            </w:r>
          </w:p>
        </w:tc>
        <w:tc>
          <w:tcPr>
            <w:tcW w:w="1506" w:type="dxa"/>
            <w:shd w:val="clear" w:color="auto" w:fill="auto"/>
            <w:vAlign w:val="bottom"/>
          </w:tcPr>
          <w:p w:rsidR="00FA585B" w:rsidRPr="00D87D61" w:rsidRDefault="00FA585B" w:rsidP="00D87D61">
            <w:pPr>
              <w:spacing w:before="40" w:after="40" w:line="220" w:lineRule="exact"/>
              <w:ind w:right="113"/>
              <w:jc w:val="right"/>
              <w:rPr>
                <w:sz w:val="18"/>
              </w:rPr>
            </w:pPr>
            <w:r w:rsidRPr="00D87D61">
              <w:rPr>
                <w:sz w:val="18"/>
              </w:rPr>
              <w:t>1</w:t>
            </w:r>
          </w:p>
        </w:tc>
      </w:tr>
      <w:tr w:rsidR="00FA585B" w:rsidRPr="00D87D61" w:rsidTr="00C617DB">
        <w:trPr>
          <w:trHeight w:val="240"/>
        </w:trPr>
        <w:tc>
          <w:tcPr>
            <w:tcW w:w="2968" w:type="dxa"/>
            <w:shd w:val="clear" w:color="auto" w:fill="auto"/>
          </w:tcPr>
          <w:p w:rsidR="00FA585B" w:rsidRPr="00D87D61" w:rsidRDefault="00FA585B" w:rsidP="00CB7197">
            <w:pPr>
              <w:spacing w:before="40" w:after="40" w:line="220" w:lineRule="exact"/>
              <w:ind w:left="145" w:right="113"/>
              <w:rPr>
                <w:sz w:val="18"/>
              </w:rPr>
            </w:pPr>
            <w:r w:rsidRPr="00D87D61">
              <w:rPr>
                <w:sz w:val="18"/>
              </w:rPr>
              <w:t>Nigeria</w:t>
            </w:r>
          </w:p>
        </w:tc>
        <w:tc>
          <w:tcPr>
            <w:tcW w:w="1439" w:type="dxa"/>
            <w:shd w:val="clear" w:color="auto" w:fill="auto"/>
            <w:vAlign w:val="bottom"/>
          </w:tcPr>
          <w:p w:rsidR="00FA585B" w:rsidRPr="00D87D61" w:rsidRDefault="00FA585B" w:rsidP="00D87D61">
            <w:pPr>
              <w:spacing w:before="40" w:after="40" w:line="220" w:lineRule="exact"/>
              <w:ind w:right="113"/>
              <w:jc w:val="right"/>
              <w:rPr>
                <w:sz w:val="18"/>
              </w:rPr>
            </w:pPr>
            <w:r w:rsidRPr="00D87D61">
              <w:rPr>
                <w:sz w:val="18"/>
              </w:rPr>
              <w:t>7</w:t>
            </w:r>
          </w:p>
        </w:tc>
        <w:tc>
          <w:tcPr>
            <w:tcW w:w="1457" w:type="dxa"/>
            <w:shd w:val="clear" w:color="auto" w:fill="auto"/>
            <w:vAlign w:val="bottom"/>
          </w:tcPr>
          <w:p w:rsidR="00FA585B" w:rsidRPr="00D87D61" w:rsidRDefault="00FA585B" w:rsidP="00D87D61">
            <w:pPr>
              <w:spacing w:before="40" w:after="40" w:line="220" w:lineRule="exact"/>
              <w:ind w:right="113"/>
              <w:jc w:val="right"/>
              <w:rPr>
                <w:sz w:val="18"/>
              </w:rPr>
            </w:pPr>
            <w:r w:rsidRPr="00D87D61">
              <w:rPr>
                <w:sz w:val="18"/>
              </w:rPr>
              <w:t>0</w:t>
            </w:r>
          </w:p>
        </w:tc>
        <w:tc>
          <w:tcPr>
            <w:tcW w:w="1506" w:type="dxa"/>
            <w:shd w:val="clear" w:color="auto" w:fill="auto"/>
            <w:vAlign w:val="bottom"/>
          </w:tcPr>
          <w:p w:rsidR="00FA585B" w:rsidRPr="00D87D61" w:rsidRDefault="00FA585B" w:rsidP="00D87D61">
            <w:pPr>
              <w:spacing w:before="40" w:after="40" w:line="220" w:lineRule="exact"/>
              <w:ind w:right="113"/>
              <w:jc w:val="right"/>
              <w:rPr>
                <w:sz w:val="18"/>
              </w:rPr>
            </w:pPr>
            <w:r w:rsidRPr="00D87D61">
              <w:rPr>
                <w:sz w:val="18"/>
              </w:rPr>
              <w:t>7</w:t>
            </w:r>
          </w:p>
        </w:tc>
      </w:tr>
      <w:tr w:rsidR="00FA585B" w:rsidRPr="00D87D61" w:rsidTr="00F72BF6">
        <w:trPr>
          <w:trHeight w:val="240"/>
        </w:trPr>
        <w:tc>
          <w:tcPr>
            <w:tcW w:w="2968" w:type="dxa"/>
            <w:tcBorders>
              <w:bottom w:val="nil"/>
            </w:tcBorders>
            <w:shd w:val="clear" w:color="auto" w:fill="auto"/>
          </w:tcPr>
          <w:p w:rsidR="00FA585B" w:rsidRPr="00D87D61" w:rsidRDefault="00FA585B" w:rsidP="00CB7197">
            <w:pPr>
              <w:spacing w:before="40" w:after="40" w:line="220" w:lineRule="exact"/>
              <w:ind w:left="145" w:right="113"/>
              <w:rPr>
                <w:sz w:val="18"/>
              </w:rPr>
            </w:pPr>
            <w:r w:rsidRPr="00D87D61">
              <w:rPr>
                <w:sz w:val="18"/>
              </w:rPr>
              <w:t>Somalia</w:t>
            </w:r>
          </w:p>
        </w:tc>
        <w:tc>
          <w:tcPr>
            <w:tcW w:w="1439" w:type="dxa"/>
            <w:tcBorders>
              <w:bottom w:val="nil"/>
            </w:tcBorders>
            <w:shd w:val="clear" w:color="auto" w:fill="auto"/>
            <w:vAlign w:val="bottom"/>
          </w:tcPr>
          <w:p w:rsidR="00FA585B" w:rsidRPr="00D87D61" w:rsidRDefault="00FA585B" w:rsidP="00D87D61">
            <w:pPr>
              <w:spacing w:before="40" w:after="40" w:line="220" w:lineRule="exact"/>
              <w:ind w:right="113"/>
              <w:jc w:val="right"/>
              <w:rPr>
                <w:sz w:val="18"/>
              </w:rPr>
            </w:pPr>
            <w:r w:rsidRPr="00D87D61">
              <w:rPr>
                <w:sz w:val="18"/>
              </w:rPr>
              <w:t>2</w:t>
            </w:r>
          </w:p>
        </w:tc>
        <w:tc>
          <w:tcPr>
            <w:tcW w:w="1457" w:type="dxa"/>
            <w:tcBorders>
              <w:bottom w:val="nil"/>
            </w:tcBorders>
            <w:shd w:val="clear" w:color="auto" w:fill="auto"/>
            <w:vAlign w:val="bottom"/>
          </w:tcPr>
          <w:p w:rsidR="00FA585B" w:rsidRPr="00D87D61" w:rsidRDefault="00FA585B" w:rsidP="00D87D61">
            <w:pPr>
              <w:spacing w:before="40" w:after="40" w:line="220" w:lineRule="exact"/>
              <w:ind w:right="113"/>
              <w:jc w:val="right"/>
              <w:rPr>
                <w:sz w:val="18"/>
              </w:rPr>
            </w:pPr>
            <w:r w:rsidRPr="00D87D61">
              <w:rPr>
                <w:sz w:val="18"/>
              </w:rPr>
              <w:t>2</w:t>
            </w:r>
          </w:p>
        </w:tc>
        <w:tc>
          <w:tcPr>
            <w:tcW w:w="1506" w:type="dxa"/>
            <w:tcBorders>
              <w:bottom w:val="nil"/>
            </w:tcBorders>
            <w:shd w:val="clear" w:color="auto" w:fill="auto"/>
            <w:vAlign w:val="bottom"/>
          </w:tcPr>
          <w:p w:rsidR="00FA585B" w:rsidRPr="00D87D61" w:rsidRDefault="00FA585B" w:rsidP="00D87D61">
            <w:pPr>
              <w:spacing w:before="40" w:after="40" w:line="220" w:lineRule="exact"/>
              <w:ind w:right="113"/>
              <w:jc w:val="right"/>
              <w:rPr>
                <w:sz w:val="18"/>
              </w:rPr>
            </w:pPr>
            <w:r w:rsidRPr="00D87D61">
              <w:rPr>
                <w:sz w:val="18"/>
              </w:rPr>
              <w:t>4</w:t>
            </w:r>
          </w:p>
        </w:tc>
      </w:tr>
      <w:tr w:rsidR="00FA585B" w:rsidRPr="00D87D61" w:rsidTr="00F72BF6">
        <w:trPr>
          <w:trHeight w:val="240"/>
        </w:trPr>
        <w:tc>
          <w:tcPr>
            <w:tcW w:w="2968" w:type="dxa"/>
            <w:tcBorders>
              <w:top w:val="nil"/>
              <w:bottom w:val="nil"/>
            </w:tcBorders>
            <w:shd w:val="clear" w:color="auto" w:fill="auto"/>
          </w:tcPr>
          <w:p w:rsidR="00FA585B" w:rsidRPr="00D87D61" w:rsidRDefault="00FA585B" w:rsidP="00CB7197">
            <w:pPr>
              <w:spacing w:before="40" w:after="40" w:line="220" w:lineRule="exact"/>
              <w:ind w:left="145" w:right="113"/>
              <w:rPr>
                <w:sz w:val="18"/>
              </w:rPr>
            </w:pPr>
            <w:r w:rsidRPr="00D87D61">
              <w:rPr>
                <w:sz w:val="18"/>
              </w:rPr>
              <w:t>Sudan</w:t>
            </w:r>
          </w:p>
        </w:tc>
        <w:tc>
          <w:tcPr>
            <w:tcW w:w="1439" w:type="dxa"/>
            <w:tcBorders>
              <w:top w:val="nil"/>
              <w:bottom w:val="nil"/>
            </w:tcBorders>
            <w:shd w:val="clear" w:color="auto" w:fill="auto"/>
            <w:vAlign w:val="bottom"/>
          </w:tcPr>
          <w:p w:rsidR="00FA585B" w:rsidRPr="00D87D61" w:rsidRDefault="00FA585B" w:rsidP="00D87D61">
            <w:pPr>
              <w:spacing w:before="40" w:after="40" w:line="220" w:lineRule="exact"/>
              <w:ind w:right="113"/>
              <w:jc w:val="right"/>
              <w:rPr>
                <w:sz w:val="18"/>
              </w:rPr>
            </w:pPr>
            <w:r w:rsidRPr="00D87D61">
              <w:rPr>
                <w:sz w:val="18"/>
              </w:rPr>
              <w:t>0</w:t>
            </w:r>
          </w:p>
        </w:tc>
        <w:tc>
          <w:tcPr>
            <w:tcW w:w="1457" w:type="dxa"/>
            <w:tcBorders>
              <w:top w:val="nil"/>
              <w:bottom w:val="nil"/>
            </w:tcBorders>
            <w:shd w:val="clear" w:color="auto" w:fill="auto"/>
            <w:vAlign w:val="bottom"/>
          </w:tcPr>
          <w:p w:rsidR="00FA585B" w:rsidRPr="00D87D61" w:rsidRDefault="00FA585B" w:rsidP="00D87D61">
            <w:pPr>
              <w:spacing w:before="40" w:after="40" w:line="220" w:lineRule="exact"/>
              <w:ind w:right="113"/>
              <w:jc w:val="right"/>
              <w:rPr>
                <w:sz w:val="18"/>
              </w:rPr>
            </w:pPr>
            <w:r w:rsidRPr="00D87D61">
              <w:rPr>
                <w:sz w:val="18"/>
              </w:rPr>
              <w:t>0</w:t>
            </w:r>
          </w:p>
        </w:tc>
        <w:tc>
          <w:tcPr>
            <w:tcW w:w="1506" w:type="dxa"/>
            <w:tcBorders>
              <w:top w:val="nil"/>
              <w:bottom w:val="nil"/>
            </w:tcBorders>
            <w:shd w:val="clear" w:color="auto" w:fill="auto"/>
            <w:vAlign w:val="bottom"/>
          </w:tcPr>
          <w:p w:rsidR="00FA585B" w:rsidRPr="00D87D61" w:rsidRDefault="00FA585B" w:rsidP="00D87D61">
            <w:pPr>
              <w:spacing w:before="40" w:after="40" w:line="220" w:lineRule="exact"/>
              <w:ind w:right="113"/>
              <w:jc w:val="right"/>
              <w:rPr>
                <w:sz w:val="18"/>
              </w:rPr>
            </w:pPr>
            <w:r w:rsidRPr="00D87D61">
              <w:rPr>
                <w:sz w:val="18"/>
              </w:rPr>
              <w:t>0</w:t>
            </w:r>
          </w:p>
        </w:tc>
      </w:tr>
      <w:tr w:rsidR="00FA585B" w:rsidRPr="00D87D61" w:rsidTr="00F72BF6">
        <w:trPr>
          <w:trHeight w:val="240"/>
        </w:trPr>
        <w:tc>
          <w:tcPr>
            <w:tcW w:w="2968" w:type="dxa"/>
            <w:tcBorders>
              <w:top w:val="nil"/>
              <w:bottom w:val="nil"/>
            </w:tcBorders>
            <w:shd w:val="clear" w:color="auto" w:fill="auto"/>
          </w:tcPr>
          <w:p w:rsidR="00FA585B" w:rsidRPr="006E14AE" w:rsidRDefault="00F72BF6" w:rsidP="00F72BF6">
            <w:pPr>
              <w:keepNext/>
              <w:keepLines/>
              <w:spacing w:before="40" w:after="40" w:line="220" w:lineRule="exact"/>
              <w:ind w:right="113"/>
              <w:rPr>
                <w:b/>
                <w:bCs/>
                <w:sz w:val="18"/>
              </w:rPr>
            </w:pPr>
            <w:r w:rsidRPr="006E14AE">
              <w:rPr>
                <w:b/>
                <w:bCs/>
                <w:sz w:val="18"/>
              </w:rPr>
              <w:t>America</w:t>
            </w:r>
          </w:p>
        </w:tc>
        <w:tc>
          <w:tcPr>
            <w:tcW w:w="1439" w:type="dxa"/>
            <w:tcBorders>
              <w:top w:val="nil"/>
              <w:bottom w:val="nil"/>
            </w:tcBorders>
            <w:shd w:val="clear" w:color="auto" w:fill="auto"/>
            <w:vAlign w:val="bottom"/>
          </w:tcPr>
          <w:p w:rsidR="00FA585B" w:rsidRPr="00D87D61" w:rsidRDefault="00FA585B" w:rsidP="00F72BF6">
            <w:pPr>
              <w:keepNext/>
              <w:keepLines/>
              <w:spacing w:before="40" w:after="40" w:line="220" w:lineRule="exact"/>
              <w:ind w:right="113"/>
              <w:jc w:val="right"/>
              <w:rPr>
                <w:sz w:val="18"/>
              </w:rPr>
            </w:pPr>
            <w:r w:rsidRPr="00D87D61">
              <w:rPr>
                <w:sz w:val="18"/>
              </w:rPr>
              <w:t>4</w:t>
            </w:r>
          </w:p>
        </w:tc>
        <w:tc>
          <w:tcPr>
            <w:tcW w:w="1457" w:type="dxa"/>
            <w:tcBorders>
              <w:top w:val="nil"/>
              <w:bottom w:val="nil"/>
            </w:tcBorders>
            <w:shd w:val="clear" w:color="auto" w:fill="auto"/>
            <w:vAlign w:val="bottom"/>
          </w:tcPr>
          <w:p w:rsidR="00FA585B" w:rsidRPr="00D87D61" w:rsidRDefault="00FA585B" w:rsidP="00F72BF6">
            <w:pPr>
              <w:keepNext/>
              <w:keepLines/>
              <w:spacing w:before="40" w:after="40" w:line="220" w:lineRule="exact"/>
              <w:ind w:right="113"/>
              <w:jc w:val="right"/>
              <w:rPr>
                <w:sz w:val="18"/>
              </w:rPr>
            </w:pPr>
            <w:r w:rsidRPr="00D87D61">
              <w:rPr>
                <w:sz w:val="18"/>
              </w:rPr>
              <w:t>0</w:t>
            </w:r>
          </w:p>
        </w:tc>
        <w:tc>
          <w:tcPr>
            <w:tcW w:w="1506" w:type="dxa"/>
            <w:tcBorders>
              <w:top w:val="nil"/>
              <w:bottom w:val="nil"/>
            </w:tcBorders>
            <w:shd w:val="clear" w:color="auto" w:fill="auto"/>
            <w:vAlign w:val="bottom"/>
          </w:tcPr>
          <w:p w:rsidR="00FA585B" w:rsidRPr="00D87D61" w:rsidRDefault="00FA585B" w:rsidP="00F72BF6">
            <w:pPr>
              <w:keepNext/>
              <w:keepLines/>
              <w:spacing w:before="40" w:after="40" w:line="220" w:lineRule="exact"/>
              <w:ind w:right="113"/>
              <w:jc w:val="right"/>
              <w:rPr>
                <w:sz w:val="18"/>
              </w:rPr>
            </w:pPr>
            <w:r w:rsidRPr="00D87D61">
              <w:rPr>
                <w:sz w:val="18"/>
              </w:rPr>
              <w:t>4</w:t>
            </w:r>
          </w:p>
        </w:tc>
      </w:tr>
      <w:tr w:rsidR="00FA585B" w:rsidRPr="00D87D61" w:rsidTr="00C617DB">
        <w:trPr>
          <w:trHeight w:val="240"/>
        </w:trPr>
        <w:tc>
          <w:tcPr>
            <w:tcW w:w="2968" w:type="dxa"/>
            <w:tcBorders>
              <w:top w:val="nil"/>
              <w:bottom w:val="nil"/>
            </w:tcBorders>
            <w:shd w:val="clear" w:color="auto" w:fill="auto"/>
          </w:tcPr>
          <w:p w:rsidR="00FA585B" w:rsidRPr="00D87D61" w:rsidRDefault="00FA585B" w:rsidP="00F72BF6">
            <w:pPr>
              <w:keepNext/>
              <w:keepLines/>
              <w:spacing w:before="40" w:after="40" w:line="220" w:lineRule="exact"/>
              <w:ind w:left="145" w:right="113"/>
              <w:rPr>
                <w:sz w:val="18"/>
              </w:rPr>
            </w:pPr>
            <w:r w:rsidRPr="00D87D61">
              <w:rPr>
                <w:sz w:val="18"/>
              </w:rPr>
              <w:t xml:space="preserve">Bolivia (Plurinational State of) </w:t>
            </w:r>
          </w:p>
        </w:tc>
        <w:tc>
          <w:tcPr>
            <w:tcW w:w="1439" w:type="dxa"/>
            <w:tcBorders>
              <w:top w:val="nil"/>
              <w:bottom w:val="nil"/>
            </w:tcBorders>
            <w:shd w:val="clear" w:color="auto" w:fill="auto"/>
            <w:vAlign w:val="bottom"/>
          </w:tcPr>
          <w:p w:rsidR="00FA585B" w:rsidRPr="00D87D61" w:rsidRDefault="00FA585B" w:rsidP="00F72BF6">
            <w:pPr>
              <w:keepNext/>
              <w:keepLines/>
              <w:spacing w:before="40" w:after="40" w:line="220" w:lineRule="exact"/>
              <w:ind w:right="113"/>
              <w:jc w:val="right"/>
              <w:rPr>
                <w:sz w:val="18"/>
              </w:rPr>
            </w:pPr>
            <w:r w:rsidRPr="00D87D61">
              <w:rPr>
                <w:sz w:val="18"/>
              </w:rPr>
              <w:t>0</w:t>
            </w:r>
          </w:p>
        </w:tc>
        <w:tc>
          <w:tcPr>
            <w:tcW w:w="1457" w:type="dxa"/>
            <w:tcBorders>
              <w:top w:val="nil"/>
              <w:bottom w:val="nil"/>
            </w:tcBorders>
            <w:shd w:val="clear" w:color="auto" w:fill="auto"/>
            <w:vAlign w:val="bottom"/>
          </w:tcPr>
          <w:p w:rsidR="00FA585B" w:rsidRPr="00D87D61" w:rsidRDefault="00FA585B" w:rsidP="00F72BF6">
            <w:pPr>
              <w:keepNext/>
              <w:keepLines/>
              <w:spacing w:before="40" w:after="40" w:line="220" w:lineRule="exact"/>
              <w:ind w:right="113"/>
              <w:jc w:val="right"/>
              <w:rPr>
                <w:sz w:val="18"/>
              </w:rPr>
            </w:pPr>
            <w:r w:rsidRPr="00D87D61">
              <w:rPr>
                <w:sz w:val="18"/>
              </w:rPr>
              <w:t>0</w:t>
            </w:r>
          </w:p>
        </w:tc>
        <w:tc>
          <w:tcPr>
            <w:tcW w:w="1506" w:type="dxa"/>
            <w:tcBorders>
              <w:top w:val="nil"/>
              <w:bottom w:val="nil"/>
            </w:tcBorders>
            <w:shd w:val="clear" w:color="auto" w:fill="auto"/>
            <w:vAlign w:val="bottom"/>
          </w:tcPr>
          <w:p w:rsidR="00FA585B" w:rsidRPr="00D87D61" w:rsidRDefault="00FA585B" w:rsidP="00F72BF6">
            <w:pPr>
              <w:keepNext/>
              <w:keepLines/>
              <w:spacing w:before="40" w:after="40" w:line="220" w:lineRule="exact"/>
              <w:ind w:right="113"/>
              <w:jc w:val="right"/>
              <w:rPr>
                <w:sz w:val="18"/>
              </w:rPr>
            </w:pPr>
            <w:r w:rsidRPr="00D87D61">
              <w:rPr>
                <w:sz w:val="18"/>
              </w:rPr>
              <w:t>0</w:t>
            </w:r>
          </w:p>
        </w:tc>
      </w:tr>
      <w:tr w:rsidR="00FA585B" w:rsidRPr="00D87D61" w:rsidTr="00C617DB">
        <w:trPr>
          <w:trHeight w:val="240"/>
        </w:trPr>
        <w:tc>
          <w:tcPr>
            <w:tcW w:w="2968" w:type="dxa"/>
            <w:tcBorders>
              <w:top w:val="nil"/>
            </w:tcBorders>
            <w:shd w:val="clear" w:color="auto" w:fill="auto"/>
          </w:tcPr>
          <w:p w:rsidR="00FA585B" w:rsidRPr="00D87D61" w:rsidRDefault="00FA585B" w:rsidP="00F72BF6">
            <w:pPr>
              <w:keepNext/>
              <w:keepLines/>
              <w:spacing w:before="40" w:after="40" w:line="220" w:lineRule="exact"/>
              <w:ind w:left="145" w:right="113"/>
              <w:rPr>
                <w:sz w:val="18"/>
              </w:rPr>
            </w:pPr>
            <w:r w:rsidRPr="00D87D61">
              <w:rPr>
                <w:sz w:val="18"/>
              </w:rPr>
              <w:lastRenderedPageBreak/>
              <w:t>Colombia</w:t>
            </w:r>
          </w:p>
        </w:tc>
        <w:tc>
          <w:tcPr>
            <w:tcW w:w="1439" w:type="dxa"/>
            <w:tcBorders>
              <w:top w:val="nil"/>
            </w:tcBorders>
            <w:shd w:val="clear" w:color="auto" w:fill="auto"/>
            <w:vAlign w:val="bottom"/>
          </w:tcPr>
          <w:p w:rsidR="00FA585B" w:rsidRPr="00D87D61" w:rsidRDefault="00FA585B" w:rsidP="00F72BF6">
            <w:pPr>
              <w:keepNext/>
              <w:keepLines/>
              <w:spacing w:before="40" w:after="40" w:line="220" w:lineRule="exact"/>
              <w:ind w:right="113"/>
              <w:jc w:val="right"/>
              <w:rPr>
                <w:sz w:val="18"/>
              </w:rPr>
            </w:pPr>
            <w:r w:rsidRPr="00D87D61">
              <w:rPr>
                <w:sz w:val="18"/>
              </w:rPr>
              <w:t>1</w:t>
            </w:r>
          </w:p>
        </w:tc>
        <w:tc>
          <w:tcPr>
            <w:tcW w:w="1457" w:type="dxa"/>
            <w:tcBorders>
              <w:top w:val="nil"/>
            </w:tcBorders>
            <w:shd w:val="clear" w:color="auto" w:fill="auto"/>
            <w:vAlign w:val="bottom"/>
          </w:tcPr>
          <w:p w:rsidR="00FA585B" w:rsidRPr="00D87D61" w:rsidRDefault="00FA585B" w:rsidP="00F72BF6">
            <w:pPr>
              <w:keepNext/>
              <w:keepLines/>
              <w:spacing w:before="40" w:after="40" w:line="220" w:lineRule="exact"/>
              <w:ind w:right="113"/>
              <w:jc w:val="right"/>
              <w:rPr>
                <w:sz w:val="18"/>
              </w:rPr>
            </w:pPr>
            <w:r w:rsidRPr="00D87D61">
              <w:rPr>
                <w:sz w:val="18"/>
              </w:rPr>
              <w:t>0</w:t>
            </w:r>
          </w:p>
        </w:tc>
        <w:tc>
          <w:tcPr>
            <w:tcW w:w="1506" w:type="dxa"/>
            <w:tcBorders>
              <w:top w:val="nil"/>
            </w:tcBorders>
            <w:shd w:val="clear" w:color="auto" w:fill="auto"/>
            <w:vAlign w:val="bottom"/>
          </w:tcPr>
          <w:p w:rsidR="00FA585B" w:rsidRPr="00D87D61" w:rsidRDefault="00FA585B" w:rsidP="00F72BF6">
            <w:pPr>
              <w:keepNext/>
              <w:keepLines/>
              <w:spacing w:before="40" w:after="40" w:line="220" w:lineRule="exact"/>
              <w:ind w:right="113"/>
              <w:jc w:val="right"/>
              <w:rPr>
                <w:sz w:val="18"/>
              </w:rPr>
            </w:pPr>
            <w:r w:rsidRPr="00D87D61">
              <w:rPr>
                <w:sz w:val="18"/>
              </w:rPr>
              <w:t>1</w:t>
            </w:r>
          </w:p>
        </w:tc>
      </w:tr>
      <w:tr w:rsidR="00FA585B" w:rsidRPr="00D87D61" w:rsidTr="00C617DB">
        <w:trPr>
          <w:trHeight w:val="240"/>
        </w:trPr>
        <w:tc>
          <w:tcPr>
            <w:tcW w:w="2968" w:type="dxa"/>
            <w:shd w:val="clear" w:color="auto" w:fill="auto"/>
          </w:tcPr>
          <w:p w:rsidR="00FA585B" w:rsidRPr="00D87D61" w:rsidRDefault="00FA585B" w:rsidP="00EB0ED8">
            <w:pPr>
              <w:spacing w:before="40" w:after="40" w:line="220" w:lineRule="exact"/>
              <w:ind w:left="145" w:right="113"/>
              <w:rPr>
                <w:sz w:val="18"/>
              </w:rPr>
            </w:pPr>
            <w:r w:rsidRPr="00D87D61">
              <w:rPr>
                <w:sz w:val="18"/>
              </w:rPr>
              <w:t>Cuba</w:t>
            </w:r>
          </w:p>
        </w:tc>
        <w:tc>
          <w:tcPr>
            <w:tcW w:w="1439" w:type="dxa"/>
            <w:shd w:val="clear" w:color="auto" w:fill="auto"/>
            <w:vAlign w:val="bottom"/>
          </w:tcPr>
          <w:p w:rsidR="00FA585B" w:rsidRPr="00D87D61" w:rsidRDefault="00FA585B" w:rsidP="00D87D61">
            <w:pPr>
              <w:spacing w:before="40" w:after="40" w:line="220" w:lineRule="exact"/>
              <w:ind w:right="113"/>
              <w:jc w:val="right"/>
              <w:rPr>
                <w:sz w:val="18"/>
              </w:rPr>
            </w:pPr>
            <w:r w:rsidRPr="00D87D61">
              <w:rPr>
                <w:sz w:val="18"/>
              </w:rPr>
              <w:t>0</w:t>
            </w:r>
          </w:p>
        </w:tc>
        <w:tc>
          <w:tcPr>
            <w:tcW w:w="1457" w:type="dxa"/>
            <w:shd w:val="clear" w:color="auto" w:fill="auto"/>
            <w:vAlign w:val="bottom"/>
          </w:tcPr>
          <w:p w:rsidR="00FA585B" w:rsidRPr="00D87D61" w:rsidRDefault="00FA585B" w:rsidP="00D87D61">
            <w:pPr>
              <w:spacing w:before="40" w:after="40" w:line="220" w:lineRule="exact"/>
              <w:ind w:right="113"/>
              <w:jc w:val="right"/>
              <w:rPr>
                <w:sz w:val="18"/>
              </w:rPr>
            </w:pPr>
            <w:r w:rsidRPr="00D87D61">
              <w:rPr>
                <w:sz w:val="18"/>
              </w:rPr>
              <w:t>0</w:t>
            </w:r>
          </w:p>
        </w:tc>
        <w:tc>
          <w:tcPr>
            <w:tcW w:w="1506" w:type="dxa"/>
            <w:shd w:val="clear" w:color="auto" w:fill="auto"/>
            <w:vAlign w:val="bottom"/>
          </w:tcPr>
          <w:p w:rsidR="00FA585B" w:rsidRPr="00D87D61" w:rsidRDefault="00FA585B" w:rsidP="00D87D61">
            <w:pPr>
              <w:spacing w:before="40" w:after="40" w:line="220" w:lineRule="exact"/>
              <w:ind w:right="113"/>
              <w:jc w:val="right"/>
              <w:rPr>
                <w:sz w:val="18"/>
              </w:rPr>
            </w:pPr>
            <w:r w:rsidRPr="00D87D61">
              <w:rPr>
                <w:sz w:val="18"/>
              </w:rPr>
              <w:t>0</w:t>
            </w:r>
          </w:p>
        </w:tc>
      </w:tr>
      <w:tr w:rsidR="00FA585B" w:rsidRPr="00D87D61" w:rsidTr="00C617DB">
        <w:trPr>
          <w:trHeight w:val="240"/>
        </w:trPr>
        <w:tc>
          <w:tcPr>
            <w:tcW w:w="2968" w:type="dxa"/>
            <w:shd w:val="clear" w:color="auto" w:fill="auto"/>
          </w:tcPr>
          <w:p w:rsidR="00FA585B" w:rsidRPr="00D87D61" w:rsidRDefault="00FA585B" w:rsidP="00EB0ED8">
            <w:pPr>
              <w:spacing w:before="40" w:after="40" w:line="220" w:lineRule="exact"/>
              <w:ind w:left="145" w:right="113"/>
              <w:rPr>
                <w:sz w:val="18"/>
              </w:rPr>
            </w:pPr>
            <w:r w:rsidRPr="00D87D61">
              <w:rPr>
                <w:sz w:val="18"/>
              </w:rPr>
              <w:t>El Salvador</w:t>
            </w:r>
          </w:p>
        </w:tc>
        <w:tc>
          <w:tcPr>
            <w:tcW w:w="1439" w:type="dxa"/>
            <w:shd w:val="clear" w:color="auto" w:fill="auto"/>
            <w:vAlign w:val="bottom"/>
          </w:tcPr>
          <w:p w:rsidR="00FA585B" w:rsidRPr="00D87D61" w:rsidRDefault="00FA585B" w:rsidP="00D87D61">
            <w:pPr>
              <w:spacing w:before="40" w:after="40" w:line="220" w:lineRule="exact"/>
              <w:ind w:right="113"/>
              <w:jc w:val="right"/>
              <w:rPr>
                <w:sz w:val="18"/>
              </w:rPr>
            </w:pPr>
            <w:r w:rsidRPr="00D87D61">
              <w:rPr>
                <w:sz w:val="18"/>
              </w:rPr>
              <w:t>0</w:t>
            </w:r>
          </w:p>
        </w:tc>
        <w:tc>
          <w:tcPr>
            <w:tcW w:w="1457" w:type="dxa"/>
            <w:shd w:val="clear" w:color="auto" w:fill="auto"/>
            <w:vAlign w:val="bottom"/>
          </w:tcPr>
          <w:p w:rsidR="00FA585B" w:rsidRPr="00D87D61" w:rsidRDefault="00FA585B" w:rsidP="00D87D61">
            <w:pPr>
              <w:spacing w:before="40" w:after="40" w:line="220" w:lineRule="exact"/>
              <w:ind w:right="113"/>
              <w:jc w:val="right"/>
              <w:rPr>
                <w:sz w:val="18"/>
              </w:rPr>
            </w:pPr>
            <w:r w:rsidRPr="00D87D61">
              <w:rPr>
                <w:sz w:val="18"/>
              </w:rPr>
              <w:t>0</w:t>
            </w:r>
          </w:p>
        </w:tc>
        <w:tc>
          <w:tcPr>
            <w:tcW w:w="1506" w:type="dxa"/>
            <w:shd w:val="clear" w:color="auto" w:fill="auto"/>
            <w:vAlign w:val="bottom"/>
          </w:tcPr>
          <w:p w:rsidR="00FA585B" w:rsidRPr="00D87D61" w:rsidRDefault="00FA585B" w:rsidP="00D87D61">
            <w:pPr>
              <w:spacing w:before="40" w:after="40" w:line="220" w:lineRule="exact"/>
              <w:ind w:right="113"/>
              <w:jc w:val="right"/>
              <w:rPr>
                <w:sz w:val="18"/>
              </w:rPr>
            </w:pPr>
            <w:r w:rsidRPr="00D87D61">
              <w:rPr>
                <w:sz w:val="18"/>
              </w:rPr>
              <w:t>0</w:t>
            </w:r>
          </w:p>
        </w:tc>
      </w:tr>
      <w:tr w:rsidR="00FA585B" w:rsidRPr="00D87D61" w:rsidTr="00C617DB">
        <w:trPr>
          <w:trHeight w:val="240"/>
        </w:trPr>
        <w:tc>
          <w:tcPr>
            <w:tcW w:w="2968" w:type="dxa"/>
            <w:shd w:val="clear" w:color="auto" w:fill="auto"/>
          </w:tcPr>
          <w:p w:rsidR="00FA585B" w:rsidRPr="00D87D61" w:rsidRDefault="00FA585B" w:rsidP="00EB0ED8">
            <w:pPr>
              <w:spacing w:before="40" w:after="40" w:line="220" w:lineRule="exact"/>
              <w:ind w:left="145" w:right="113"/>
              <w:rPr>
                <w:sz w:val="18"/>
              </w:rPr>
            </w:pPr>
            <w:r w:rsidRPr="00D87D61">
              <w:rPr>
                <w:sz w:val="18"/>
              </w:rPr>
              <w:t>Honduras</w:t>
            </w:r>
          </w:p>
        </w:tc>
        <w:tc>
          <w:tcPr>
            <w:tcW w:w="1439" w:type="dxa"/>
            <w:shd w:val="clear" w:color="auto" w:fill="auto"/>
            <w:vAlign w:val="bottom"/>
          </w:tcPr>
          <w:p w:rsidR="00FA585B" w:rsidRPr="00D87D61" w:rsidRDefault="00FA585B" w:rsidP="00D87D61">
            <w:pPr>
              <w:spacing w:before="40" w:after="40" w:line="220" w:lineRule="exact"/>
              <w:ind w:right="113"/>
              <w:jc w:val="right"/>
              <w:rPr>
                <w:sz w:val="18"/>
              </w:rPr>
            </w:pPr>
            <w:r w:rsidRPr="00D87D61">
              <w:rPr>
                <w:sz w:val="18"/>
              </w:rPr>
              <w:t>0</w:t>
            </w:r>
          </w:p>
        </w:tc>
        <w:tc>
          <w:tcPr>
            <w:tcW w:w="1457" w:type="dxa"/>
            <w:shd w:val="clear" w:color="auto" w:fill="auto"/>
            <w:vAlign w:val="bottom"/>
          </w:tcPr>
          <w:p w:rsidR="00FA585B" w:rsidRPr="00D87D61" w:rsidRDefault="00FA585B" w:rsidP="00D87D61">
            <w:pPr>
              <w:spacing w:before="40" w:after="40" w:line="220" w:lineRule="exact"/>
              <w:ind w:right="113"/>
              <w:jc w:val="right"/>
              <w:rPr>
                <w:sz w:val="18"/>
              </w:rPr>
            </w:pPr>
            <w:r w:rsidRPr="00D87D61">
              <w:rPr>
                <w:sz w:val="18"/>
              </w:rPr>
              <w:t>0</w:t>
            </w:r>
          </w:p>
        </w:tc>
        <w:tc>
          <w:tcPr>
            <w:tcW w:w="1506" w:type="dxa"/>
            <w:shd w:val="clear" w:color="auto" w:fill="auto"/>
            <w:vAlign w:val="bottom"/>
          </w:tcPr>
          <w:p w:rsidR="00FA585B" w:rsidRPr="00D87D61" w:rsidRDefault="00FA585B" w:rsidP="00D87D61">
            <w:pPr>
              <w:spacing w:before="40" w:after="40" w:line="220" w:lineRule="exact"/>
              <w:ind w:right="113"/>
              <w:jc w:val="right"/>
              <w:rPr>
                <w:sz w:val="18"/>
              </w:rPr>
            </w:pPr>
            <w:r w:rsidRPr="00D87D61">
              <w:rPr>
                <w:sz w:val="18"/>
              </w:rPr>
              <w:t>0</w:t>
            </w:r>
          </w:p>
        </w:tc>
      </w:tr>
      <w:tr w:rsidR="00FA585B" w:rsidRPr="00D87D61" w:rsidTr="00C617DB">
        <w:trPr>
          <w:trHeight w:val="240"/>
        </w:trPr>
        <w:tc>
          <w:tcPr>
            <w:tcW w:w="2968" w:type="dxa"/>
            <w:shd w:val="clear" w:color="auto" w:fill="auto"/>
          </w:tcPr>
          <w:p w:rsidR="00FA585B" w:rsidRPr="00D87D61" w:rsidRDefault="00FA585B" w:rsidP="00EB0ED8">
            <w:pPr>
              <w:spacing w:before="40" w:after="40" w:line="220" w:lineRule="exact"/>
              <w:ind w:left="145" w:right="113"/>
              <w:rPr>
                <w:sz w:val="18"/>
              </w:rPr>
            </w:pPr>
            <w:r w:rsidRPr="00D87D61">
              <w:rPr>
                <w:sz w:val="18"/>
              </w:rPr>
              <w:t>Mexico</w:t>
            </w:r>
          </w:p>
        </w:tc>
        <w:tc>
          <w:tcPr>
            <w:tcW w:w="1439" w:type="dxa"/>
            <w:shd w:val="clear" w:color="auto" w:fill="auto"/>
            <w:vAlign w:val="bottom"/>
          </w:tcPr>
          <w:p w:rsidR="00FA585B" w:rsidRPr="00D87D61" w:rsidRDefault="00FA585B" w:rsidP="00D87D61">
            <w:pPr>
              <w:spacing w:before="40" w:after="40" w:line="220" w:lineRule="exact"/>
              <w:ind w:right="113"/>
              <w:jc w:val="right"/>
              <w:rPr>
                <w:sz w:val="18"/>
              </w:rPr>
            </w:pPr>
            <w:r w:rsidRPr="00D87D61">
              <w:rPr>
                <w:sz w:val="18"/>
              </w:rPr>
              <w:t>2</w:t>
            </w:r>
          </w:p>
        </w:tc>
        <w:tc>
          <w:tcPr>
            <w:tcW w:w="1457" w:type="dxa"/>
            <w:shd w:val="clear" w:color="auto" w:fill="auto"/>
            <w:vAlign w:val="bottom"/>
          </w:tcPr>
          <w:p w:rsidR="00FA585B" w:rsidRPr="00D87D61" w:rsidRDefault="00FA585B" w:rsidP="00D87D61">
            <w:pPr>
              <w:spacing w:before="40" w:after="40" w:line="220" w:lineRule="exact"/>
              <w:ind w:right="113"/>
              <w:jc w:val="right"/>
              <w:rPr>
                <w:sz w:val="18"/>
              </w:rPr>
            </w:pPr>
            <w:r w:rsidRPr="00D87D61">
              <w:rPr>
                <w:sz w:val="18"/>
              </w:rPr>
              <w:t>0</w:t>
            </w:r>
          </w:p>
        </w:tc>
        <w:tc>
          <w:tcPr>
            <w:tcW w:w="1506" w:type="dxa"/>
            <w:shd w:val="clear" w:color="auto" w:fill="auto"/>
            <w:vAlign w:val="bottom"/>
          </w:tcPr>
          <w:p w:rsidR="00FA585B" w:rsidRPr="00D87D61" w:rsidRDefault="00FA585B" w:rsidP="00D87D61">
            <w:pPr>
              <w:spacing w:before="40" w:after="40" w:line="220" w:lineRule="exact"/>
              <w:ind w:right="113"/>
              <w:jc w:val="right"/>
              <w:rPr>
                <w:sz w:val="18"/>
              </w:rPr>
            </w:pPr>
            <w:r w:rsidRPr="00D87D61">
              <w:rPr>
                <w:sz w:val="18"/>
              </w:rPr>
              <w:t>2</w:t>
            </w:r>
          </w:p>
        </w:tc>
      </w:tr>
      <w:tr w:rsidR="00FA585B" w:rsidRPr="00D87D61" w:rsidTr="00C617DB">
        <w:trPr>
          <w:trHeight w:val="240"/>
        </w:trPr>
        <w:tc>
          <w:tcPr>
            <w:tcW w:w="2968" w:type="dxa"/>
            <w:shd w:val="clear" w:color="auto" w:fill="auto"/>
          </w:tcPr>
          <w:p w:rsidR="00FA585B" w:rsidRPr="00D87D61" w:rsidRDefault="00FA585B" w:rsidP="00EB0ED8">
            <w:pPr>
              <w:spacing w:before="40" w:after="40" w:line="220" w:lineRule="exact"/>
              <w:ind w:left="145" w:right="113"/>
              <w:rPr>
                <w:sz w:val="18"/>
              </w:rPr>
            </w:pPr>
            <w:r w:rsidRPr="00D87D61">
              <w:rPr>
                <w:sz w:val="18"/>
              </w:rPr>
              <w:t xml:space="preserve">Venezuela (Bolivarian Republic of) </w:t>
            </w:r>
          </w:p>
        </w:tc>
        <w:tc>
          <w:tcPr>
            <w:tcW w:w="1439" w:type="dxa"/>
            <w:shd w:val="clear" w:color="auto" w:fill="auto"/>
            <w:vAlign w:val="bottom"/>
          </w:tcPr>
          <w:p w:rsidR="00FA585B" w:rsidRPr="00D87D61" w:rsidRDefault="00FA585B" w:rsidP="00D87D61">
            <w:pPr>
              <w:spacing w:before="40" w:after="40" w:line="220" w:lineRule="exact"/>
              <w:ind w:right="113"/>
              <w:jc w:val="right"/>
              <w:rPr>
                <w:sz w:val="18"/>
              </w:rPr>
            </w:pPr>
            <w:r w:rsidRPr="00D87D61">
              <w:rPr>
                <w:sz w:val="18"/>
              </w:rPr>
              <w:t>1</w:t>
            </w:r>
          </w:p>
        </w:tc>
        <w:tc>
          <w:tcPr>
            <w:tcW w:w="1457" w:type="dxa"/>
            <w:shd w:val="clear" w:color="auto" w:fill="auto"/>
            <w:vAlign w:val="bottom"/>
          </w:tcPr>
          <w:p w:rsidR="00FA585B" w:rsidRPr="00D87D61" w:rsidRDefault="00FA585B" w:rsidP="00D87D61">
            <w:pPr>
              <w:spacing w:before="40" w:after="40" w:line="220" w:lineRule="exact"/>
              <w:ind w:right="113"/>
              <w:jc w:val="right"/>
              <w:rPr>
                <w:sz w:val="18"/>
              </w:rPr>
            </w:pPr>
            <w:r w:rsidRPr="00D87D61">
              <w:rPr>
                <w:sz w:val="18"/>
              </w:rPr>
              <w:t>0</w:t>
            </w:r>
          </w:p>
        </w:tc>
        <w:tc>
          <w:tcPr>
            <w:tcW w:w="1506" w:type="dxa"/>
            <w:shd w:val="clear" w:color="auto" w:fill="auto"/>
            <w:vAlign w:val="bottom"/>
          </w:tcPr>
          <w:p w:rsidR="00FA585B" w:rsidRPr="00D87D61" w:rsidRDefault="00FA585B" w:rsidP="00D87D61">
            <w:pPr>
              <w:spacing w:before="40" w:after="40" w:line="220" w:lineRule="exact"/>
              <w:ind w:right="113"/>
              <w:jc w:val="right"/>
              <w:rPr>
                <w:sz w:val="18"/>
              </w:rPr>
            </w:pPr>
            <w:r w:rsidRPr="00D87D61">
              <w:rPr>
                <w:sz w:val="18"/>
              </w:rPr>
              <w:t>1</w:t>
            </w:r>
          </w:p>
        </w:tc>
      </w:tr>
      <w:tr w:rsidR="00FA585B" w:rsidRPr="00D87D61" w:rsidTr="00C617DB">
        <w:trPr>
          <w:trHeight w:val="240"/>
        </w:trPr>
        <w:tc>
          <w:tcPr>
            <w:tcW w:w="2968" w:type="dxa"/>
            <w:shd w:val="clear" w:color="auto" w:fill="auto"/>
          </w:tcPr>
          <w:p w:rsidR="00FA585B" w:rsidRPr="006E14AE" w:rsidRDefault="00F72BF6" w:rsidP="00D87D61">
            <w:pPr>
              <w:spacing w:before="40" w:after="40" w:line="220" w:lineRule="exact"/>
              <w:ind w:right="113"/>
              <w:rPr>
                <w:b/>
                <w:bCs/>
                <w:sz w:val="18"/>
              </w:rPr>
            </w:pPr>
            <w:r w:rsidRPr="006E14AE">
              <w:rPr>
                <w:b/>
                <w:bCs/>
                <w:sz w:val="18"/>
              </w:rPr>
              <w:t>Asia</w:t>
            </w:r>
          </w:p>
        </w:tc>
        <w:tc>
          <w:tcPr>
            <w:tcW w:w="1439" w:type="dxa"/>
            <w:shd w:val="clear" w:color="auto" w:fill="auto"/>
            <w:vAlign w:val="bottom"/>
          </w:tcPr>
          <w:p w:rsidR="00FA585B" w:rsidRPr="00D87D61" w:rsidRDefault="00FA585B" w:rsidP="00D87D61">
            <w:pPr>
              <w:spacing w:before="40" w:after="40" w:line="220" w:lineRule="exact"/>
              <w:ind w:right="113"/>
              <w:jc w:val="right"/>
              <w:rPr>
                <w:sz w:val="18"/>
              </w:rPr>
            </w:pPr>
            <w:r w:rsidRPr="00D87D61">
              <w:rPr>
                <w:sz w:val="18"/>
              </w:rPr>
              <w:t>46</w:t>
            </w:r>
          </w:p>
        </w:tc>
        <w:tc>
          <w:tcPr>
            <w:tcW w:w="1457" w:type="dxa"/>
            <w:shd w:val="clear" w:color="auto" w:fill="auto"/>
            <w:vAlign w:val="bottom"/>
          </w:tcPr>
          <w:p w:rsidR="00FA585B" w:rsidRPr="00D87D61" w:rsidRDefault="00FA585B" w:rsidP="00D87D61">
            <w:pPr>
              <w:spacing w:before="40" w:after="40" w:line="220" w:lineRule="exact"/>
              <w:ind w:right="113"/>
              <w:jc w:val="right"/>
              <w:rPr>
                <w:sz w:val="18"/>
              </w:rPr>
            </w:pPr>
            <w:r w:rsidRPr="00D87D61">
              <w:rPr>
                <w:sz w:val="18"/>
              </w:rPr>
              <w:t>11</w:t>
            </w:r>
          </w:p>
        </w:tc>
        <w:tc>
          <w:tcPr>
            <w:tcW w:w="1506" w:type="dxa"/>
            <w:shd w:val="clear" w:color="auto" w:fill="auto"/>
            <w:vAlign w:val="bottom"/>
          </w:tcPr>
          <w:p w:rsidR="00FA585B" w:rsidRPr="00D87D61" w:rsidRDefault="00FA585B" w:rsidP="00D87D61">
            <w:pPr>
              <w:spacing w:before="40" w:after="40" w:line="220" w:lineRule="exact"/>
              <w:ind w:right="113"/>
              <w:jc w:val="right"/>
              <w:rPr>
                <w:sz w:val="18"/>
              </w:rPr>
            </w:pPr>
            <w:r w:rsidRPr="00D87D61">
              <w:rPr>
                <w:sz w:val="18"/>
              </w:rPr>
              <w:t>57</w:t>
            </w:r>
          </w:p>
        </w:tc>
      </w:tr>
      <w:tr w:rsidR="00FA585B" w:rsidRPr="00D87D61" w:rsidTr="00C617DB">
        <w:trPr>
          <w:trHeight w:val="240"/>
        </w:trPr>
        <w:tc>
          <w:tcPr>
            <w:tcW w:w="2968" w:type="dxa"/>
            <w:shd w:val="clear" w:color="auto" w:fill="auto"/>
          </w:tcPr>
          <w:p w:rsidR="00FA585B" w:rsidRPr="00D87D61" w:rsidRDefault="00FA585B" w:rsidP="00EB0ED8">
            <w:pPr>
              <w:spacing w:before="40" w:after="40" w:line="220" w:lineRule="exact"/>
              <w:ind w:left="145" w:right="113"/>
              <w:rPr>
                <w:sz w:val="18"/>
              </w:rPr>
            </w:pPr>
            <w:r w:rsidRPr="00D87D61">
              <w:rPr>
                <w:sz w:val="18"/>
              </w:rPr>
              <w:t>Afghanistan</w:t>
            </w:r>
          </w:p>
        </w:tc>
        <w:tc>
          <w:tcPr>
            <w:tcW w:w="1439" w:type="dxa"/>
            <w:shd w:val="clear" w:color="auto" w:fill="auto"/>
            <w:vAlign w:val="bottom"/>
          </w:tcPr>
          <w:p w:rsidR="00FA585B" w:rsidRPr="00D87D61" w:rsidRDefault="00FA585B" w:rsidP="00D87D61">
            <w:pPr>
              <w:spacing w:before="40" w:after="40" w:line="220" w:lineRule="exact"/>
              <w:ind w:right="113"/>
              <w:jc w:val="right"/>
              <w:rPr>
                <w:sz w:val="18"/>
              </w:rPr>
            </w:pPr>
            <w:r w:rsidRPr="00D87D61">
              <w:rPr>
                <w:sz w:val="18"/>
              </w:rPr>
              <w:t>3</w:t>
            </w:r>
          </w:p>
        </w:tc>
        <w:tc>
          <w:tcPr>
            <w:tcW w:w="1457" w:type="dxa"/>
            <w:shd w:val="clear" w:color="auto" w:fill="auto"/>
            <w:vAlign w:val="bottom"/>
          </w:tcPr>
          <w:p w:rsidR="00FA585B" w:rsidRPr="00D87D61" w:rsidRDefault="00FA585B" w:rsidP="00D87D61">
            <w:pPr>
              <w:spacing w:before="40" w:after="40" w:line="220" w:lineRule="exact"/>
              <w:ind w:right="113"/>
              <w:jc w:val="right"/>
              <w:rPr>
                <w:sz w:val="18"/>
              </w:rPr>
            </w:pPr>
            <w:r w:rsidRPr="00D87D61">
              <w:rPr>
                <w:sz w:val="18"/>
              </w:rPr>
              <w:t>0</w:t>
            </w:r>
          </w:p>
        </w:tc>
        <w:tc>
          <w:tcPr>
            <w:tcW w:w="1506" w:type="dxa"/>
            <w:shd w:val="clear" w:color="auto" w:fill="auto"/>
            <w:vAlign w:val="bottom"/>
          </w:tcPr>
          <w:p w:rsidR="00FA585B" w:rsidRPr="00D87D61" w:rsidRDefault="00FA585B" w:rsidP="00D87D61">
            <w:pPr>
              <w:spacing w:before="40" w:after="40" w:line="220" w:lineRule="exact"/>
              <w:ind w:right="113"/>
              <w:jc w:val="right"/>
              <w:rPr>
                <w:sz w:val="18"/>
              </w:rPr>
            </w:pPr>
            <w:r w:rsidRPr="00D87D61">
              <w:rPr>
                <w:sz w:val="18"/>
              </w:rPr>
              <w:t>3</w:t>
            </w:r>
          </w:p>
        </w:tc>
      </w:tr>
      <w:tr w:rsidR="00FA585B" w:rsidRPr="00D87D61" w:rsidTr="00C617DB">
        <w:trPr>
          <w:trHeight w:val="240"/>
        </w:trPr>
        <w:tc>
          <w:tcPr>
            <w:tcW w:w="2968" w:type="dxa"/>
            <w:shd w:val="clear" w:color="auto" w:fill="auto"/>
          </w:tcPr>
          <w:p w:rsidR="00FA585B" w:rsidRPr="00D87D61" w:rsidRDefault="00FA585B" w:rsidP="00EB0ED8">
            <w:pPr>
              <w:spacing w:before="40" w:after="40" w:line="220" w:lineRule="exact"/>
              <w:ind w:left="145" w:right="113"/>
              <w:rPr>
                <w:sz w:val="18"/>
              </w:rPr>
            </w:pPr>
            <w:r w:rsidRPr="00D87D61">
              <w:rPr>
                <w:sz w:val="18"/>
              </w:rPr>
              <w:t>Armenia</w:t>
            </w:r>
          </w:p>
        </w:tc>
        <w:tc>
          <w:tcPr>
            <w:tcW w:w="1439" w:type="dxa"/>
            <w:shd w:val="clear" w:color="auto" w:fill="auto"/>
            <w:vAlign w:val="bottom"/>
          </w:tcPr>
          <w:p w:rsidR="00FA585B" w:rsidRPr="00D87D61" w:rsidRDefault="00FA585B" w:rsidP="00D87D61">
            <w:pPr>
              <w:spacing w:before="40" w:after="40" w:line="220" w:lineRule="exact"/>
              <w:ind w:right="113"/>
              <w:jc w:val="right"/>
              <w:rPr>
                <w:sz w:val="18"/>
              </w:rPr>
            </w:pPr>
            <w:r w:rsidRPr="00D87D61">
              <w:rPr>
                <w:sz w:val="18"/>
              </w:rPr>
              <w:t>1</w:t>
            </w:r>
          </w:p>
        </w:tc>
        <w:tc>
          <w:tcPr>
            <w:tcW w:w="1457" w:type="dxa"/>
            <w:shd w:val="clear" w:color="auto" w:fill="auto"/>
            <w:vAlign w:val="bottom"/>
          </w:tcPr>
          <w:p w:rsidR="00FA585B" w:rsidRPr="00D87D61" w:rsidRDefault="00FA585B" w:rsidP="00D87D61">
            <w:pPr>
              <w:spacing w:before="40" w:after="40" w:line="220" w:lineRule="exact"/>
              <w:ind w:right="113"/>
              <w:jc w:val="right"/>
              <w:rPr>
                <w:sz w:val="18"/>
              </w:rPr>
            </w:pPr>
            <w:r w:rsidRPr="00D87D61">
              <w:rPr>
                <w:sz w:val="18"/>
              </w:rPr>
              <w:t>0</w:t>
            </w:r>
          </w:p>
        </w:tc>
        <w:tc>
          <w:tcPr>
            <w:tcW w:w="1506" w:type="dxa"/>
            <w:shd w:val="clear" w:color="auto" w:fill="auto"/>
            <w:vAlign w:val="bottom"/>
          </w:tcPr>
          <w:p w:rsidR="00FA585B" w:rsidRPr="00D87D61" w:rsidRDefault="00FA585B" w:rsidP="00D87D61">
            <w:pPr>
              <w:spacing w:before="40" w:after="40" w:line="220" w:lineRule="exact"/>
              <w:ind w:right="113"/>
              <w:jc w:val="right"/>
              <w:rPr>
                <w:sz w:val="18"/>
              </w:rPr>
            </w:pPr>
            <w:r w:rsidRPr="00D87D61">
              <w:rPr>
                <w:sz w:val="18"/>
              </w:rPr>
              <w:t>1</w:t>
            </w:r>
          </w:p>
        </w:tc>
      </w:tr>
      <w:tr w:rsidR="00FA585B" w:rsidRPr="00D87D61" w:rsidTr="00C617DB">
        <w:trPr>
          <w:trHeight w:val="240"/>
        </w:trPr>
        <w:tc>
          <w:tcPr>
            <w:tcW w:w="2968" w:type="dxa"/>
            <w:shd w:val="clear" w:color="auto" w:fill="auto"/>
          </w:tcPr>
          <w:p w:rsidR="00FA585B" w:rsidRPr="00D87D61" w:rsidRDefault="00FA585B" w:rsidP="00EB0ED8">
            <w:pPr>
              <w:spacing w:before="40" w:after="40" w:line="220" w:lineRule="exact"/>
              <w:ind w:left="145" w:right="113"/>
              <w:rPr>
                <w:sz w:val="18"/>
              </w:rPr>
            </w:pPr>
            <w:r w:rsidRPr="00D87D61">
              <w:rPr>
                <w:sz w:val="18"/>
              </w:rPr>
              <w:t>Bangladesh</w:t>
            </w:r>
          </w:p>
        </w:tc>
        <w:tc>
          <w:tcPr>
            <w:tcW w:w="1439" w:type="dxa"/>
            <w:shd w:val="clear" w:color="auto" w:fill="auto"/>
            <w:vAlign w:val="bottom"/>
          </w:tcPr>
          <w:p w:rsidR="00FA585B" w:rsidRPr="00D87D61" w:rsidRDefault="00FA585B" w:rsidP="00D87D61">
            <w:pPr>
              <w:spacing w:before="40" w:after="40" w:line="220" w:lineRule="exact"/>
              <w:ind w:right="113"/>
              <w:jc w:val="right"/>
              <w:rPr>
                <w:sz w:val="18"/>
              </w:rPr>
            </w:pPr>
            <w:r w:rsidRPr="00D87D61">
              <w:rPr>
                <w:sz w:val="18"/>
              </w:rPr>
              <w:t>0</w:t>
            </w:r>
          </w:p>
        </w:tc>
        <w:tc>
          <w:tcPr>
            <w:tcW w:w="1457" w:type="dxa"/>
            <w:shd w:val="clear" w:color="auto" w:fill="auto"/>
            <w:vAlign w:val="bottom"/>
          </w:tcPr>
          <w:p w:rsidR="00FA585B" w:rsidRPr="00D87D61" w:rsidRDefault="00FA585B" w:rsidP="00D87D61">
            <w:pPr>
              <w:spacing w:before="40" w:after="40" w:line="220" w:lineRule="exact"/>
              <w:ind w:right="113"/>
              <w:jc w:val="right"/>
              <w:rPr>
                <w:sz w:val="18"/>
              </w:rPr>
            </w:pPr>
            <w:r w:rsidRPr="00D87D61">
              <w:rPr>
                <w:sz w:val="18"/>
              </w:rPr>
              <w:t>1</w:t>
            </w:r>
          </w:p>
        </w:tc>
        <w:tc>
          <w:tcPr>
            <w:tcW w:w="1506" w:type="dxa"/>
            <w:shd w:val="clear" w:color="auto" w:fill="auto"/>
            <w:vAlign w:val="bottom"/>
          </w:tcPr>
          <w:p w:rsidR="00FA585B" w:rsidRPr="00D87D61" w:rsidRDefault="00FA585B" w:rsidP="00D87D61">
            <w:pPr>
              <w:spacing w:before="40" w:after="40" w:line="220" w:lineRule="exact"/>
              <w:ind w:right="113"/>
              <w:jc w:val="right"/>
              <w:rPr>
                <w:sz w:val="18"/>
              </w:rPr>
            </w:pPr>
            <w:r w:rsidRPr="00D87D61">
              <w:rPr>
                <w:sz w:val="18"/>
              </w:rPr>
              <w:t>1</w:t>
            </w:r>
          </w:p>
        </w:tc>
      </w:tr>
      <w:tr w:rsidR="00FA585B" w:rsidRPr="00D87D61" w:rsidTr="00C617DB">
        <w:trPr>
          <w:trHeight w:val="240"/>
        </w:trPr>
        <w:tc>
          <w:tcPr>
            <w:tcW w:w="2968" w:type="dxa"/>
            <w:shd w:val="clear" w:color="auto" w:fill="auto"/>
          </w:tcPr>
          <w:p w:rsidR="00FA585B" w:rsidRPr="00D87D61" w:rsidRDefault="00FA585B" w:rsidP="00EB0ED8">
            <w:pPr>
              <w:spacing w:before="40" w:after="40" w:line="220" w:lineRule="exact"/>
              <w:ind w:left="145" w:right="113"/>
              <w:rPr>
                <w:sz w:val="18"/>
              </w:rPr>
            </w:pPr>
            <w:r w:rsidRPr="00D87D61">
              <w:rPr>
                <w:sz w:val="18"/>
              </w:rPr>
              <w:t>China</w:t>
            </w:r>
          </w:p>
        </w:tc>
        <w:tc>
          <w:tcPr>
            <w:tcW w:w="1439" w:type="dxa"/>
            <w:shd w:val="clear" w:color="auto" w:fill="auto"/>
            <w:vAlign w:val="bottom"/>
          </w:tcPr>
          <w:p w:rsidR="00FA585B" w:rsidRPr="00D87D61" w:rsidRDefault="00FA585B" w:rsidP="00D87D61">
            <w:pPr>
              <w:spacing w:before="40" w:after="40" w:line="220" w:lineRule="exact"/>
              <w:ind w:right="113"/>
              <w:jc w:val="right"/>
              <w:rPr>
                <w:sz w:val="18"/>
              </w:rPr>
            </w:pPr>
            <w:r w:rsidRPr="00D87D61">
              <w:rPr>
                <w:sz w:val="18"/>
              </w:rPr>
              <w:t>1</w:t>
            </w:r>
          </w:p>
        </w:tc>
        <w:tc>
          <w:tcPr>
            <w:tcW w:w="1457" w:type="dxa"/>
            <w:shd w:val="clear" w:color="auto" w:fill="auto"/>
            <w:vAlign w:val="bottom"/>
          </w:tcPr>
          <w:p w:rsidR="00FA585B" w:rsidRPr="00D87D61" w:rsidRDefault="00FA585B" w:rsidP="00D87D61">
            <w:pPr>
              <w:spacing w:before="40" w:after="40" w:line="220" w:lineRule="exact"/>
              <w:ind w:right="113"/>
              <w:jc w:val="right"/>
              <w:rPr>
                <w:sz w:val="18"/>
              </w:rPr>
            </w:pPr>
            <w:r w:rsidRPr="00D87D61">
              <w:rPr>
                <w:sz w:val="18"/>
              </w:rPr>
              <w:t>0</w:t>
            </w:r>
          </w:p>
        </w:tc>
        <w:tc>
          <w:tcPr>
            <w:tcW w:w="1506" w:type="dxa"/>
            <w:shd w:val="clear" w:color="auto" w:fill="auto"/>
            <w:vAlign w:val="bottom"/>
          </w:tcPr>
          <w:p w:rsidR="00FA585B" w:rsidRPr="00D87D61" w:rsidRDefault="00FA585B" w:rsidP="00D87D61">
            <w:pPr>
              <w:spacing w:before="40" w:after="40" w:line="220" w:lineRule="exact"/>
              <w:ind w:right="113"/>
              <w:jc w:val="right"/>
              <w:rPr>
                <w:sz w:val="18"/>
              </w:rPr>
            </w:pPr>
            <w:r w:rsidRPr="00D87D61">
              <w:rPr>
                <w:sz w:val="18"/>
              </w:rPr>
              <w:t>1</w:t>
            </w:r>
          </w:p>
        </w:tc>
      </w:tr>
      <w:tr w:rsidR="00FA585B" w:rsidRPr="00D87D61" w:rsidTr="00C617DB">
        <w:trPr>
          <w:trHeight w:val="240"/>
        </w:trPr>
        <w:tc>
          <w:tcPr>
            <w:tcW w:w="2968" w:type="dxa"/>
            <w:shd w:val="clear" w:color="auto" w:fill="auto"/>
          </w:tcPr>
          <w:p w:rsidR="00FA585B" w:rsidRPr="00D87D61" w:rsidRDefault="00FA585B" w:rsidP="00EB0ED8">
            <w:pPr>
              <w:spacing w:before="40" w:after="40" w:line="220" w:lineRule="exact"/>
              <w:ind w:left="145" w:right="113"/>
              <w:rPr>
                <w:sz w:val="18"/>
              </w:rPr>
            </w:pPr>
            <w:r w:rsidRPr="00D87D61">
              <w:rPr>
                <w:sz w:val="18"/>
              </w:rPr>
              <w:t xml:space="preserve">Iran (Islamic Republic of) </w:t>
            </w:r>
          </w:p>
        </w:tc>
        <w:tc>
          <w:tcPr>
            <w:tcW w:w="1439" w:type="dxa"/>
            <w:shd w:val="clear" w:color="auto" w:fill="auto"/>
            <w:vAlign w:val="bottom"/>
          </w:tcPr>
          <w:p w:rsidR="00FA585B" w:rsidRPr="00D87D61" w:rsidRDefault="00FA585B" w:rsidP="00D87D61">
            <w:pPr>
              <w:spacing w:before="40" w:after="40" w:line="220" w:lineRule="exact"/>
              <w:ind w:right="113"/>
              <w:jc w:val="right"/>
              <w:rPr>
                <w:sz w:val="18"/>
              </w:rPr>
            </w:pPr>
            <w:r w:rsidRPr="00D87D61">
              <w:rPr>
                <w:sz w:val="18"/>
              </w:rPr>
              <w:t>1</w:t>
            </w:r>
          </w:p>
        </w:tc>
        <w:tc>
          <w:tcPr>
            <w:tcW w:w="1457" w:type="dxa"/>
            <w:shd w:val="clear" w:color="auto" w:fill="auto"/>
            <w:vAlign w:val="bottom"/>
          </w:tcPr>
          <w:p w:rsidR="00FA585B" w:rsidRPr="00D87D61" w:rsidRDefault="00FA585B" w:rsidP="00D87D61">
            <w:pPr>
              <w:spacing w:before="40" w:after="40" w:line="220" w:lineRule="exact"/>
              <w:ind w:right="113"/>
              <w:jc w:val="right"/>
              <w:rPr>
                <w:sz w:val="18"/>
              </w:rPr>
            </w:pPr>
            <w:r w:rsidRPr="00D87D61">
              <w:rPr>
                <w:sz w:val="18"/>
              </w:rPr>
              <w:t>0</w:t>
            </w:r>
          </w:p>
        </w:tc>
        <w:tc>
          <w:tcPr>
            <w:tcW w:w="1506" w:type="dxa"/>
            <w:shd w:val="clear" w:color="auto" w:fill="auto"/>
            <w:vAlign w:val="bottom"/>
          </w:tcPr>
          <w:p w:rsidR="00FA585B" w:rsidRPr="00D87D61" w:rsidRDefault="00FA585B" w:rsidP="00D87D61">
            <w:pPr>
              <w:spacing w:before="40" w:after="40" w:line="220" w:lineRule="exact"/>
              <w:ind w:right="113"/>
              <w:jc w:val="right"/>
              <w:rPr>
                <w:sz w:val="18"/>
              </w:rPr>
            </w:pPr>
            <w:r w:rsidRPr="00D87D61">
              <w:rPr>
                <w:sz w:val="18"/>
              </w:rPr>
              <w:t>1</w:t>
            </w:r>
          </w:p>
        </w:tc>
      </w:tr>
      <w:tr w:rsidR="00FA585B" w:rsidRPr="00D87D61" w:rsidTr="00C617DB">
        <w:trPr>
          <w:trHeight w:val="240"/>
        </w:trPr>
        <w:tc>
          <w:tcPr>
            <w:tcW w:w="2968" w:type="dxa"/>
            <w:shd w:val="clear" w:color="auto" w:fill="auto"/>
          </w:tcPr>
          <w:p w:rsidR="00FA585B" w:rsidRPr="00D87D61" w:rsidRDefault="00FA585B" w:rsidP="00EB0ED8">
            <w:pPr>
              <w:spacing w:before="40" w:after="40" w:line="220" w:lineRule="exact"/>
              <w:ind w:left="145" w:right="113"/>
              <w:rPr>
                <w:sz w:val="18"/>
              </w:rPr>
            </w:pPr>
            <w:r w:rsidRPr="00D87D61">
              <w:rPr>
                <w:sz w:val="18"/>
              </w:rPr>
              <w:t>Iraq</w:t>
            </w:r>
          </w:p>
        </w:tc>
        <w:tc>
          <w:tcPr>
            <w:tcW w:w="1439" w:type="dxa"/>
            <w:shd w:val="clear" w:color="auto" w:fill="auto"/>
            <w:vAlign w:val="bottom"/>
          </w:tcPr>
          <w:p w:rsidR="00FA585B" w:rsidRPr="00D87D61" w:rsidRDefault="00FA585B" w:rsidP="00D87D61">
            <w:pPr>
              <w:spacing w:before="40" w:after="40" w:line="220" w:lineRule="exact"/>
              <w:ind w:right="113"/>
              <w:jc w:val="right"/>
              <w:rPr>
                <w:sz w:val="18"/>
              </w:rPr>
            </w:pPr>
            <w:r w:rsidRPr="00D87D61">
              <w:rPr>
                <w:sz w:val="18"/>
              </w:rPr>
              <w:t>4</w:t>
            </w:r>
          </w:p>
        </w:tc>
        <w:tc>
          <w:tcPr>
            <w:tcW w:w="1457" w:type="dxa"/>
            <w:shd w:val="clear" w:color="auto" w:fill="auto"/>
            <w:vAlign w:val="bottom"/>
          </w:tcPr>
          <w:p w:rsidR="00FA585B" w:rsidRPr="00D87D61" w:rsidRDefault="00FA585B" w:rsidP="00D87D61">
            <w:pPr>
              <w:spacing w:before="40" w:after="40" w:line="220" w:lineRule="exact"/>
              <w:ind w:right="113"/>
              <w:jc w:val="right"/>
              <w:rPr>
                <w:sz w:val="18"/>
              </w:rPr>
            </w:pPr>
            <w:r w:rsidRPr="00D87D61">
              <w:rPr>
                <w:sz w:val="18"/>
              </w:rPr>
              <w:t>3</w:t>
            </w:r>
          </w:p>
        </w:tc>
        <w:tc>
          <w:tcPr>
            <w:tcW w:w="1506" w:type="dxa"/>
            <w:shd w:val="clear" w:color="auto" w:fill="auto"/>
            <w:vAlign w:val="bottom"/>
          </w:tcPr>
          <w:p w:rsidR="00FA585B" w:rsidRPr="00D87D61" w:rsidRDefault="00FA585B" w:rsidP="00D87D61">
            <w:pPr>
              <w:spacing w:before="40" w:after="40" w:line="220" w:lineRule="exact"/>
              <w:ind w:right="113"/>
              <w:jc w:val="right"/>
              <w:rPr>
                <w:sz w:val="18"/>
              </w:rPr>
            </w:pPr>
            <w:r w:rsidRPr="00D87D61">
              <w:rPr>
                <w:sz w:val="18"/>
              </w:rPr>
              <w:t>7</w:t>
            </w:r>
          </w:p>
        </w:tc>
      </w:tr>
      <w:tr w:rsidR="00FA585B" w:rsidRPr="00D87D61" w:rsidTr="00C617DB">
        <w:trPr>
          <w:trHeight w:val="240"/>
        </w:trPr>
        <w:tc>
          <w:tcPr>
            <w:tcW w:w="2968" w:type="dxa"/>
            <w:shd w:val="clear" w:color="auto" w:fill="auto"/>
          </w:tcPr>
          <w:p w:rsidR="00FA585B" w:rsidRPr="00D87D61" w:rsidRDefault="00FA585B" w:rsidP="00EB0ED8">
            <w:pPr>
              <w:spacing w:before="40" w:after="40" w:line="220" w:lineRule="exact"/>
              <w:ind w:left="145" w:right="113"/>
              <w:rPr>
                <w:sz w:val="18"/>
              </w:rPr>
            </w:pPr>
            <w:r w:rsidRPr="00D87D61">
              <w:rPr>
                <w:sz w:val="18"/>
              </w:rPr>
              <w:t>Jordan</w:t>
            </w:r>
          </w:p>
        </w:tc>
        <w:tc>
          <w:tcPr>
            <w:tcW w:w="1439" w:type="dxa"/>
            <w:shd w:val="clear" w:color="auto" w:fill="auto"/>
            <w:vAlign w:val="bottom"/>
          </w:tcPr>
          <w:p w:rsidR="00FA585B" w:rsidRPr="00D87D61" w:rsidRDefault="00FA585B" w:rsidP="00D87D61">
            <w:pPr>
              <w:spacing w:before="40" w:after="40" w:line="220" w:lineRule="exact"/>
              <w:ind w:right="113"/>
              <w:jc w:val="right"/>
              <w:rPr>
                <w:sz w:val="18"/>
              </w:rPr>
            </w:pPr>
            <w:r w:rsidRPr="00D87D61">
              <w:rPr>
                <w:sz w:val="18"/>
              </w:rPr>
              <w:t>0</w:t>
            </w:r>
          </w:p>
        </w:tc>
        <w:tc>
          <w:tcPr>
            <w:tcW w:w="1457" w:type="dxa"/>
            <w:shd w:val="clear" w:color="auto" w:fill="auto"/>
            <w:vAlign w:val="bottom"/>
          </w:tcPr>
          <w:p w:rsidR="00FA585B" w:rsidRPr="00D87D61" w:rsidRDefault="00FA585B" w:rsidP="00D87D61">
            <w:pPr>
              <w:spacing w:before="40" w:after="40" w:line="220" w:lineRule="exact"/>
              <w:ind w:right="113"/>
              <w:jc w:val="right"/>
              <w:rPr>
                <w:sz w:val="18"/>
              </w:rPr>
            </w:pPr>
            <w:r w:rsidRPr="00D87D61">
              <w:rPr>
                <w:sz w:val="18"/>
              </w:rPr>
              <w:t>0</w:t>
            </w:r>
          </w:p>
        </w:tc>
        <w:tc>
          <w:tcPr>
            <w:tcW w:w="1506" w:type="dxa"/>
            <w:shd w:val="clear" w:color="auto" w:fill="auto"/>
            <w:vAlign w:val="bottom"/>
          </w:tcPr>
          <w:p w:rsidR="00FA585B" w:rsidRPr="00D87D61" w:rsidRDefault="00FA585B" w:rsidP="00D87D61">
            <w:pPr>
              <w:spacing w:before="40" w:after="40" w:line="220" w:lineRule="exact"/>
              <w:ind w:right="113"/>
              <w:jc w:val="right"/>
              <w:rPr>
                <w:sz w:val="18"/>
              </w:rPr>
            </w:pPr>
            <w:r w:rsidRPr="00D87D61">
              <w:rPr>
                <w:sz w:val="18"/>
              </w:rPr>
              <w:t>0</w:t>
            </w:r>
          </w:p>
        </w:tc>
      </w:tr>
      <w:tr w:rsidR="00FA585B" w:rsidRPr="00D87D61" w:rsidTr="00C617DB">
        <w:trPr>
          <w:trHeight w:val="240"/>
        </w:trPr>
        <w:tc>
          <w:tcPr>
            <w:tcW w:w="2968" w:type="dxa"/>
            <w:shd w:val="clear" w:color="auto" w:fill="auto"/>
          </w:tcPr>
          <w:p w:rsidR="00FA585B" w:rsidRPr="00D87D61" w:rsidRDefault="00FA585B" w:rsidP="00EB0ED8">
            <w:pPr>
              <w:spacing w:before="40" w:after="40" w:line="220" w:lineRule="exact"/>
              <w:ind w:left="145" w:right="113"/>
              <w:rPr>
                <w:sz w:val="18"/>
              </w:rPr>
            </w:pPr>
            <w:r w:rsidRPr="00D87D61">
              <w:rPr>
                <w:sz w:val="18"/>
              </w:rPr>
              <w:t>Kazakhstan</w:t>
            </w:r>
          </w:p>
        </w:tc>
        <w:tc>
          <w:tcPr>
            <w:tcW w:w="1439" w:type="dxa"/>
            <w:shd w:val="clear" w:color="auto" w:fill="auto"/>
            <w:vAlign w:val="bottom"/>
          </w:tcPr>
          <w:p w:rsidR="00FA585B" w:rsidRPr="00D87D61" w:rsidRDefault="00FA585B" w:rsidP="00D87D61">
            <w:pPr>
              <w:spacing w:before="40" w:after="40" w:line="220" w:lineRule="exact"/>
              <w:ind w:right="113"/>
              <w:jc w:val="right"/>
              <w:rPr>
                <w:sz w:val="18"/>
              </w:rPr>
            </w:pPr>
            <w:r w:rsidRPr="00D87D61">
              <w:rPr>
                <w:sz w:val="18"/>
              </w:rPr>
              <w:t>0</w:t>
            </w:r>
          </w:p>
        </w:tc>
        <w:tc>
          <w:tcPr>
            <w:tcW w:w="1457" w:type="dxa"/>
            <w:shd w:val="clear" w:color="auto" w:fill="auto"/>
            <w:vAlign w:val="bottom"/>
          </w:tcPr>
          <w:p w:rsidR="00FA585B" w:rsidRPr="00D87D61" w:rsidRDefault="00FA585B" w:rsidP="00D87D61">
            <w:pPr>
              <w:spacing w:before="40" w:after="40" w:line="220" w:lineRule="exact"/>
              <w:ind w:right="113"/>
              <w:jc w:val="right"/>
              <w:rPr>
                <w:sz w:val="18"/>
              </w:rPr>
            </w:pPr>
            <w:r w:rsidRPr="00D87D61">
              <w:rPr>
                <w:sz w:val="18"/>
              </w:rPr>
              <w:t>0</w:t>
            </w:r>
          </w:p>
        </w:tc>
        <w:tc>
          <w:tcPr>
            <w:tcW w:w="1506" w:type="dxa"/>
            <w:shd w:val="clear" w:color="auto" w:fill="auto"/>
            <w:vAlign w:val="bottom"/>
          </w:tcPr>
          <w:p w:rsidR="00FA585B" w:rsidRPr="00D87D61" w:rsidRDefault="00FA585B" w:rsidP="00D87D61">
            <w:pPr>
              <w:spacing w:before="40" w:after="40" w:line="220" w:lineRule="exact"/>
              <w:ind w:right="113"/>
              <w:jc w:val="right"/>
              <w:rPr>
                <w:sz w:val="18"/>
              </w:rPr>
            </w:pPr>
            <w:r w:rsidRPr="00D87D61">
              <w:rPr>
                <w:sz w:val="18"/>
              </w:rPr>
              <w:t>0</w:t>
            </w:r>
          </w:p>
        </w:tc>
      </w:tr>
      <w:tr w:rsidR="00FA585B" w:rsidRPr="00D87D61" w:rsidTr="00C617DB">
        <w:trPr>
          <w:trHeight w:val="240"/>
        </w:trPr>
        <w:tc>
          <w:tcPr>
            <w:tcW w:w="2968" w:type="dxa"/>
            <w:shd w:val="clear" w:color="auto" w:fill="auto"/>
          </w:tcPr>
          <w:p w:rsidR="00FA585B" w:rsidRPr="00D87D61" w:rsidRDefault="00FA585B" w:rsidP="00EB0ED8">
            <w:pPr>
              <w:spacing w:before="40" w:after="40" w:line="220" w:lineRule="exact"/>
              <w:ind w:left="145" w:right="113"/>
              <w:rPr>
                <w:sz w:val="18"/>
              </w:rPr>
            </w:pPr>
            <w:r w:rsidRPr="00D87D61">
              <w:rPr>
                <w:sz w:val="18"/>
              </w:rPr>
              <w:t>Lebanon</w:t>
            </w:r>
          </w:p>
        </w:tc>
        <w:tc>
          <w:tcPr>
            <w:tcW w:w="1439" w:type="dxa"/>
            <w:shd w:val="clear" w:color="auto" w:fill="auto"/>
            <w:vAlign w:val="bottom"/>
          </w:tcPr>
          <w:p w:rsidR="00FA585B" w:rsidRPr="00D87D61" w:rsidRDefault="00FA585B" w:rsidP="00D87D61">
            <w:pPr>
              <w:spacing w:before="40" w:after="40" w:line="220" w:lineRule="exact"/>
              <w:ind w:right="113"/>
              <w:jc w:val="right"/>
              <w:rPr>
                <w:sz w:val="18"/>
              </w:rPr>
            </w:pPr>
            <w:r w:rsidRPr="00D87D61">
              <w:rPr>
                <w:sz w:val="18"/>
              </w:rPr>
              <w:t>0</w:t>
            </w:r>
          </w:p>
        </w:tc>
        <w:tc>
          <w:tcPr>
            <w:tcW w:w="1457" w:type="dxa"/>
            <w:shd w:val="clear" w:color="auto" w:fill="auto"/>
            <w:vAlign w:val="bottom"/>
          </w:tcPr>
          <w:p w:rsidR="00FA585B" w:rsidRPr="00D87D61" w:rsidRDefault="00FA585B" w:rsidP="00D87D61">
            <w:pPr>
              <w:spacing w:before="40" w:after="40" w:line="220" w:lineRule="exact"/>
              <w:ind w:right="113"/>
              <w:jc w:val="right"/>
              <w:rPr>
                <w:sz w:val="18"/>
              </w:rPr>
            </w:pPr>
            <w:r w:rsidRPr="00D87D61">
              <w:rPr>
                <w:sz w:val="18"/>
              </w:rPr>
              <w:t>0</w:t>
            </w:r>
          </w:p>
        </w:tc>
        <w:tc>
          <w:tcPr>
            <w:tcW w:w="1506" w:type="dxa"/>
            <w:shd w:val="clear" w:color="auto" w:fill="auto"/>
            <w:vAlign w:val="bottom"/>
          </w:tcPr>
          <w:p w:rsidR="00FA585B" w:rsidRPr="00D87D61" w:rsidRDefault="00FA585B" w:rsidP="00D87D61">
            <w:pPr>
              <w:spacing w:before="40" w:after="40" w:line="220" w:lineRule="exact"/>
              <w:ind w:right="113"/>
              <w:jc w:val="right"/>
              <w:rPr>
                <w:sz w:val="18"/>
              </w:rPr>
            </w:pPr>
            <w:r w:rsidRPr="00D87D61">
              <w:rPr>
                <w:sz w:val="18"/>
              </w:rPr>
              <w:t>0</w:t>
            </w:r>
          </w:p>
        </w:tc>
      </w:tr>
      <w:tr w:rsidR="00FA585B" w:rsidRPr="00D87D61" w:rsidTr="00C617DB">
        <w:trPr>
          <w:trHeight w:val="240"/>
        </w:trPr>
        <w:tc>
          <w:tcPr>
            <w:tcW w:w="2968" w:type="dxa"/>
            <w:shd w:val="clear" w:color="auto" w:fill="auto"/>
          </w:tcPr>
          <w:p w:rsidR="00FA585B" w:rsidRPr="00D87D61" w:rsidRDefault="00FA585B" w:rsidP="00EB0ED8">
            <w:pPr>
              <w:spacing w:before="40" w:after="40" w:line="220" w:lineRule="exact"/>
              <w:ind w:left="145" w:right="113"/>
              <w:rPr>
                <w:sz w:val="18"/>
              </w:rPr>
            </w:pPr>
            <w:r w:rsidRPr="00D87D61">
              <w:rPr>
                <w:sz w:val="18"/>
              </w:rPr>
              <w:t>Myanmar</w:t>
            </w:r>
          </w:p>
        </w:tc>
        <w:tc>
          <w:tcPr>
            <w:tcW w:w="1439" w:type="dxa"/>
            <w:shd w:val="clear" w:color="auto" w:fill="auto"/>
            <w:vAlign w:val="bottom"/>
          </w:tcPr>
          <w:p w:rsidR="00FA585B" w:rsidRPr="00D87D61" w:rsidRDefault="00FA585B" w:rsidP="00D87D61">
            <w:pPr>
              <w:spacing w:before="40" w:after="40" w:line="220" w:lineRule="exact"/>
              <w:ind w:right="113"/>
              <w:jc w:val="right"/>
              <w:rPr>
                <w:sz w:val="18"/>
              </w:rPr>
            </w:pPr>
            <w:r w:rsidRPr="00D87D61">
              <w:rPr>
                <w:sz w:val="18"/>
              </w:rPr>
              <w:t>0</w:t>
            </w:r>
          </w:p>
        </w:tc>
        <w:tc>
          <w:tcPr>
            <w:tcW w:w="1457" w:type="dxa"/>
            <w:shd w:val="clear" w:color="auto" w:fill="auto"/>
            <w:vAlign w:val="bottom"/>
          </w:tcPr>
          <w:p w:rsidR="00FA585B" w:rsidRPr="00D87D61" w:rsidRDefault="00FA585B" w:rsidP="00D87D61">
            <w:pPr>
              <w:spacing w:before="40" w:after="40" w:line="220" w:lineRule="exact"/>
              <w:ind w:right="113"/>
              <w:jc w:val="right"/>
              <w:rPr>
                <w:sz w:val="18"/>
              </w:rPr>
            </w:pPr>
            <w:r w:rsidRPr="00D87D61">
              <w:rPr>
                <w:sz w:val="18"/>
              </w:rPr>
              <w:t>0</w:t>
            </w:r>
          </w:p>
        </w:tc>
        <w:tc>
          <w:tcPr>
            <w:tcW w:w="1506" w:type="dxa"/>
            <w:shd w:val="clear" w:color="auto" w:fill="auto"/>
            <w:vAlign w:val="bottom"/>
          </w:tcPr>
          <w:p w:rsidR="00FA585B" w:rsidRPr="00D87D61" w:rsidRDefault="00FA585B" w:rsidP="00D87D61">
            <w:pPr>
              <w:spacing w:before="40" w:after="40" w:line="220" w:lineRule="exact"/>
              <w:ind w:right="113"/>
              <w:jc w:val="right"/>
              <w:rPr>
                <w:sz w:val="18"/>
              </w:rPr>
            </w:pPr>
            <w:r w:rsidRPr="00D87D61">
              <w:rPr>
                <w:sz w:val="18"/>
              </w:rPr>
              <w:t>0</w:t>
            </w:r>
          </w:p>
        </w:tc>
      </w:tr>
      <w:tr w:rsidR="00FA585B" w:rsidRPr="00D87D61" w:rsidTr="00C617DB">
        <w:trPr>
          <w:trHeight w:val="240"/>
        </w:trPr>
        <w:tc>
          <w:tcPr>
            <w:tcW w:w="2968" w:type="dxa"/>
            <w:shd w:val="clear" w:color="auto" w:fill="auto"/>
          </w:tcPr>
          <w:p w:rsidR="00FA585B" w:rsidRPr="00D87D61" w:rsidRDefault="00FA585B" w:rsidP="00EB0ED8">
            <w:pPr>
              <w:spacing w:before="40" w:after="40" w:line="220" w:lineRule="exact"/>
              <w:ind w:left="145" w:right="113"/>
              <w:rPr>
                <w:sz w:val="18"/>
              </w:rPr>
            </w:pPr>
            <w:r w:rsidRPr="00D87D61">
              <w:rPr>
                <w:sz w:val="18"/>
              </w:rPr>
              <w:t>Pakistan</w:t>
            </w:r>
          </w:p>
        </w:tc>
        <w:tc>
          <w:tcPr>
            <w:tcW w:w="1439" w:type="dxa"/>
            <w:shd w:val="clear" w:color="auto" w:fill="auto"/>
            <w:vAlign w:val="bottom"/>
          </w:tcPr>
          <w:p w:rsidR="00FA585B" w:rsidRPr="00D87D61" w:rsidRDefault="00FA585B" w:rsidP="00D87D61">
            <w:pPr>
              <w:spacing w:before="40" w:after="40" w:line="220" w:lineRule="exact"/>
              <w:ind w:right="113"/>
              <w:jc w:val="right"/>
              <w:rPr>
                <w:sz w:val="18"/>
              </w:rPr>
            </w:pPr>
            <w:r w:rsidRPr="00D87D61">
              <w:rPr>
                <w:sz w:val="18"/>
              </w:rPr>
              <w:t>19</w:t>
            </w:r>
          </w:p>
        </w:tc>
        <w:tc>
          <w:tcPr>
            <w:tcW w:w="1457" w:type="dxa"/>
            <w:shd w:val="clear" w:color="auto" w:fill="auto"/>
            <w:vAlign w:val="bottom"/>
          </w:tcPr>
          <w:p w:rsidR="00FA585B" w:rsidRPr="00D87D61" w:rsidRDefault="00FA585B" w:rsidP="00D87D61">
            <w:pPr>
              <w:spacing w:before="40" w:after="40" w:line="220" w:lineRule="exact"/>
              <w:ind w:right="113"/>
              <w:jc w:val="right"/>
              <w:rPr>
                <w:sz w:val="18"/>
              </w:rPr>
            </w:pPr>
            <w:r w:rsidRPr="00D87D61">
              <w:rPr>
                <w:sz w:val="18"/>
              </w:rPr>
              <w:t>5</w:t>
            </w:r>
          </w:p>
        </w:tc>
        <w:tc>
          <w:tcPr>
            <w:tcW w:w="1506" w:type="dxa"/>
            <w:shd w:val="clear" w:color="auto" w:fill="auto"/>
            <w:vAlign w:val="bottom"/>
          </w:tcPr>
          <w:p w:rsidR="00FA585B" w:rsidRPr="00D87D61" w:rsidRDefault="00FA585B" w:rsidP="00D87D61">
            <w:pPr>
              <w:spacing w:before="40" w:after="40" w:line="220" w:lineRule="exact"/>
              <w:ind w:right="113"/>
              <w:jc w:val="right"/>
              <w:rPr>
                <w:sz w:val="18"/>
              </w:rPr>
            </w:pPr>
            <w:r w:rsidRPr="00D87D61">
              <w:rPr>
                <w:sz w:val="18"/>
              </w:rPr>
              <w:t>24</w:t>
            </w:r>
          </w:p>
        </w:tc>
      </w:tr>
      <w:tr w:rsidR="00FA585B" w:rsidRPr="00D87D61" w:rsidTr="00C617DB">
        <w:trPr>
          <w:trHeight w:val="240"/>
        </w:trPr>
        <w:tc>
          <w:tcPr>
            <w:tcW w:w="2968" w:type="dxa"/>
            <w:shd w:val="clear" w:color="auto" w:fill="auto"/>
          </w:tcPr>
          <w:p w:rsidR="00FA585B" w:rsidRPr="00D87D61" w:rsidRDefault="00FA585B" w:rsidP="00EB0ED8">
            <w:pPr>
              <w:spacing w:before="40" w:after="40" w:line="220" w:lineRule="exact"/>
              <w:ind w:left="145" w:right="113"/>
              <w:rPr>
                <w:sz w:val="18"/>
              </w:rPr>
            </w:pPr>
            <w:r w:rsidRPr="00D87D61">
              <w:rPr>
                <w:sz w:val="18"/>
              </w:rPr>
              <w:t>Sri Lanka</w:t>
            </w:r>
          </w:p>
        </w:tc>
        <w:tc>
          <w:tcPr>
            <w:tcW w:w="1439" w:type="dxa"/>
            <w:shd w:val="clear" w:color="auto" w:fill="auto"/>
            <w:vAlign w:val="bottom"/>
          </w:tcPr>
          <w:p w:rsidR="00FA585B" w:rsidRPr="00D87D61" w:rsidRDefault="00FA585B" w:rsidP="00D87D61">
            <w:pPr>
              <w:spacing w:before="40" w:after="40" w:line="220" w:lineRule="exact"/>
              <w:ind w:right="113"/>
              <w:jc w:val="right"/>
              <w:rPr>
                <w:sz w:val="18"/>
              </w:rPr>
            </w:pPr>
            <w:r w:rsidRPr="00D87D61">
              <w:rPr>
                <w:sz w:val="18"/>
              </w:rPr>
              <w:t>0</w:t>
            </w:r>
          </w:p>
        </w:tc>
        <w:tc>
          <w:tcPr>
            <w:tcW w:w="1457" w:type="dxa"/>
            <w:shd w:val="clear" w:color="auto" w:fill="auto"/>
            <w:vAlign w:val="bottom"/>
          </w:tcPr>
          <w:p w:rsidR="00FA585B" w:rsidRPr="00D87D61" w:rsidRDefault="00FA585B" w:rsidP="00D87D61">
            <w:pPr>
              <w:spacing w:before="40" w:after="40" w:line="220" w:lineRule="exact"/>
              <w:ind w:right="113"/>
              <w:jc w:val="right"/>
              <w:rPr>
                <w:sz w:val="18"/>
              </w:rPr>
            </w:pPr>
            <w:r w:rsidRPr="00D87D61">
              <w:rPr>
                <w:sz w:val="18"/>
              </w:rPr>
              <w:t>0</w:t>
            </w:r>
          </w:p>
        </w:tc>
        <w:tc>
          <w:tcPr>
            <w:tcW w:w="1506" w:type="dxa"/>
            <w:shd w:val="clear" w:color="auto" w:fill="auto"/>
            <w:vAlign w:val="bottom"/>
          </w:tcPr>
          <w:p w:rsidR="00FA585B" w:rsidRPr="00D87D61" w:rsidRDefault="00FA585B" w:rsidP="00D87D61">
            <w:pPr>
              <w:spacing w:before="40" w:after="40" w:line="220" w:lineRule="exact"/>
              <w:ind w:right="113"/>
              <w:jc w:val="right"/>
              <w:rPr>
                <w:sz w:val="18"/>
              </w:rPr>
            </w:pPr>
            <w:r w:rsidRPr="00D87D61">
              <w:rPr>
                <w:sz w:val="18"/>
              </w:rPr>
              <w:t>0</w:t>
            </w:r>
          </w:p>
        </w:tc>
      </w:tr>
      <w:tr w:rsidR="00FA585B" w:rsidRPr="00D87D61" w:rsidTr="00C617DB">
        <w:trPr>
          <w:trHeight w:val="240"/>
        </w:trPr>
        <w:tc>
          <w:tcPr>
            <w:tcW w:w="2968" w:type="dxa"/>
            <w:shd w:val="clear" w:color="auto" w:fill="auto"/>
          </w:tcPr>
          <w:p w:rsidR="00FA585B" w:rsidRPr="00D87D61" w:rsidRDefault="00FA585B" w:rsidP="00EB0ED8">
            <w:pPr>
              <w:spacing w:before="40" w:after="40" w:line="220" w:lineRule="exact"/>
              <w:ind w:left="145" w:right="113"/>
              <w:rPr>
                <w:sz w:val="18"/>
              </w:rPr>
            </w:pPr>
            <w:r w:rsidRPr="00D87D61">
              <w:rPr>
                <w:sz w:val="18"/>
              </w:rPr>
              <w:t>Syrian Arab Republic</w:t>
            </w:r>
          </w:p>
        </w:tc>
        <w:tc>
          <w:tcPr>
            <w:tcW w:w="1439" w:type="dxa"/>
            <w:shd w:val="clear" w:color="auto" w:fill="auto"/>
            <w:vAlign w:val="bottom"/>
          </w:tcPr>
          <w:p w:rsidR="00FA585B" w:rsidRPr="00D87D61" w:rsidRDefault="00FA585B" w:rsidP="00D87D61">
            <w:pPr>
              <w:spacing w:before="40" w:after="40" w:line="220" w:lineRule="exact"/>
              <w:ind w:right="113"/>
              <w:jc w:val="right"/>
              <w:rPr>
                <w:sz w:val="18"/>
              </w:rPr>
            </w:pPr>
            <w:r w:rsidRPr="00D87D61">
              <w:rPr>
                <w:sz w:val="18"/>
              </w:rPr>
              <w:t>16</w:t>
            </w:r>
          </w:p>
        </w:tc>
        <w:tc>
          <w:tcPr>
            <w:tcW w:w="1457" w:type="dxa"/>
            <w:shd w:val="clear" w:color="auto" w:fill="auto"/>
            <w:vAlign w:val="bottom"/>
          </w:tcPr>
          <w:p w:rsidR="00FA585B" w:rsidRPr="00D87D61" w:rsidRDefault="00FA585B" w:rsidP="00D87D61">
            <w:pPr>
              <w:spacing w:before="40" w:after="40" w:line="220" w:lineRule="exact"/>
              <w:ind w:right="113"/>
              <w:jc w:val="right"/>
              <w:rPr>
                <w:sz w:val="18"/>
              </w:rPr>
            </w:pPr>
            <w:r w:rsidRPr="00D87D61">
              <w:rPr>
                <w:sz w:val="18"/>
              </w:rPr>
              <w:t>2</w:t>
            </w:r>
          </w:p>
        </w:tc>
        <w:tc>
          <w:tcPr>
            <w:tcW w:w="1506" w:type="dxa"/>
            <w:shd w:val="clear" w:color="auto" w:fill="auto"/>
            <w:vAlign w:val="bottom"/>
          </w:tcPr>
          <w:p w:rsidR="00FA585B" w:rsidRPr="00D87D61" w:rsidRDefault="00FA585B" w:rsidP="00D87D61">
            <w:pPr>
              <w:spacing w:before="40" w:after="40" w:line="220" w:lineRule="exact"/>
              <w:ind w:right="113"/>
              <w:jc w:val="right"/>
              <w:rPr>
                <w:sz w:val="18"/>
              </w:rPr>
            </w:pPr>
            <w:r w:rsidRPr="00D87D61">
              <w:rPr>
                <w:sz w:val="18"/>
              </w:rPr>
              <w:t>18</w:t>
            </w:r>
          </w:p>
        </w:tc>
      </w:tr>
      <w:tr w:rsidR="00FA585B" w:rsidRPr="00D87D61" w:rsidTr="00C617DB">
        <w:trPr>
          <w:trHeight w:val="240"/>
        </w:trPr>
        <w:tc>
          <w:tcPr>
            <w:tcW w:w="2968" w:type="dxa"/>
            <w:shd w:val="clear" w:color="auto" w:fill="auto"/>
          </w:tcPr>
          <w:p w:rsidR="00FA585B" w:rsidRPr="00D87D61" w:rsidRDefault="00FA585B" w:rsidP="00EB0ED8">
            <w:pPr>
              <w:spacing w:before="40" w:after="40" w:line="220" w:lineRule="exact"/>
              <w:ind w:left="145" w:right="113"/>
              <w:rPr>
                <w:sz w:val="18"/>
              </w:rPr>
            </w:pPr>
            <w:r w:rsidRPr="00D87D61">
              <w:rPr>
                <w:sz w:val="18"/>
              </w:rPr>
              <w:t>Yemen</w:t>
            </w:r>
          </w:p>
        </w:tc>
        <w:tc>
          <w:tcPr>
            <w:tcW w:w="1439" w:type="dxa"/>
            <w:shd w:val="clear" w:color="auto" w:fill="auto"/>
            <w:vAlign w:val="bottom"/>
          </w:tcPr>
          <w:p w:rsidR="00FA585B" w:rsidRPr="00D87D61" w:rsidRDefault="00FA585B" w:rsidP="00D87D61">
            <w:pPr>
              <w:spacing w:before="40" w:after="40" w:line="220" w:lineRule="exact"/>
              <w:ind w:right="113"/>
              <w:jc w:val="right"/>
              <w:rPr>
                <w:sz w:val="18"/>
              </w:rPr>
            </w:pPr>
            <w:r w:rsidRPr="00D87D61">
              <w:rPr>
                <w:sz w:val="18"/>
              </w:rPr>
              <w:t>1</w:t>
            </w:r>
          </w:p>
        </w:tc>
        <w:tc>
          <w:tcPr>
            <w:tcW w:w="1457" w:type="dxa"/>
            <w:shd w:val="clear" w:color="auto" w:fill="auto"/>
            <w:vAlign w:val="bottom"/>
          </w:tcPr>
          <w:p w:rsidR="00FA585B" w:rsidRPr="00D87D61" w:rsidRDefault="00FA585B" w:rsidP="00D87D61">
            <w:pPr>
              <w:spacing w:before="40" w:after="40" w:line="220" w:lineRule="exact"/>
              <w:ind w:right="113"/>
              <w:jc w:val="right"/>
              <w:rPr>
                <w:sz w:val="18"/>
              </w:rPr>
            </w:pPr>
            <w:r w:rsidRPr="00D87D61">
              <w:rPr>
                <w:sz w:val="18"/>
              </w:rPr>
              <w:t>0</w:t>
            </w:r>
          </w:p>
        </w:tc>
        <w:tc>
          <w:tcPr>
            <w:tcW w:w="1506" w:type="dxa"/>
            <w:shd w:val="clear" w:color="auto" w:fill="auto"/>
            <w:vAlign w:val="bottom"/>
          </w:tcPr>
          <w:p w:rsidR="00FA585B" w:rsidRPr="00D87D61" w:rsidRDefault="00FA585B" w:rsidP="00D87D61">
            <w:pPr>
              <w:spacing w:before="40" w:after="40" w:line="220" w:lineRule="exact"/>
              <w:ind w:right="113"/>
              <w:jc w:val="right"/>
              <w:rPr>
                <w:sz w:val="18"/>
              </w:rPr>
            </w:pPr>
            <w:r w:rsidRPr="00D87D61">
              <w:rPr>
                <w:sz w:val="18"/>
              </w:rPr>
              <w:t>1</w:t>
            </w:r>
          </w:p>
        </w:tc>
      </w:tr>
      <w:tr w:rsidR="00FA585B" w:rsidRPr="00D87D61" w:rsidTr="00C617DB">
        <w:trPr>
          <w:trHeight w:val="240"/>
        </w:trPr>
        <w:tc>
          <w:tcPr>
            <w:tcW w:w="2968" w:type="dxa"/>
            <w:shd w:val="clear" w:color="auto" w:fill="auto"/>
          </w:tcPr>
          <w:p w:rsidR="00FA585B" w:rsidRPr="006E14AE" w:rsidRDefault="00FA585B" w:rsidP="00D87D61">
            <w:pPr>
              <w:spacing w:before="40" w:after="40" w:line="220" w:lineRule="exact"/>
              <w:ind w:right="113"/>
              <w:rPr>
                <w:b/>
                <w:bCs/>
                <w:sz w:val="18"/>
              </w:rPr>
            </w:pPr>
            <w:r w:rsidRPr="006E14AE">
              <w:rPr>
                <w:b/>
                <w:bCs/>
                <w:sz w:val="18"/>
              </w:rPr>
              <w:t>Unrecognized States</w:t>
            </w:r>
          </w:p>
        </w:tc>
        <w:tc>
          <w:tcPr>
            <w:tcW w:w="1439" w:type="dxa"/>
            <w:shd w:val="clear" w:color="auto" w:fill="auto"/>
            <w:vAlign w:val="bottom"/>
          </w:tcPr>
          <w:p w:rsidR="00FA585B" w:rsidRPr="00D87D61" w:rsidRDefault="00FA585B" w:rsidP="00D87D61">
            <w:pPr>
              <w:spacing w:before="40" w:after="40" w:line="220" w:lineRule="exact"/>
              <w:ind w:right="113"/>
              <w:jc w:val="right"/>
              <w:rPr>
                <w:sz w:val="18"/>
              </w:rPr>
            </w:pPr>
            <w:r w:rsidRPr="00D87D61">
              <w:rPr>
                <w:sz w:val="18"/>
              </w:rPr>
              <w:t>7</w:t>
            </w:r>
          </w:p>
        </w:tc>
        <w:tc>
          <w:tcPr>
            <w:tcW w:w="1457" w:type="dxa"/>
            <w:shd w:val="clear" w:color="auto" w:fill="auto"/>
            <w:vAlign w:val="bottom"/>
          </w:tcPr>
          <w:p w:rsidR="00FA585B" w:rsidRPr="00D87D61" w:rsidRDefault="00FA585B" w:rsidP="00D87D61">
            <w:pPr>
              <w:spacing w:before="40" w:after="40" w:line="220" w:lineRule="exact"/>
              <w:ind w:right="113"/>
              <w:jc w:val="right"/>
              <w:rPr>
                <w:sz w:val="18"/>
              </w:rPr>
            </w:pPr>
            <w:r w:rsidRPr="00D87D61">
              <w:rPr>
                <w:sz w:val="18"/>
              </w:rPr>
              <w:t>1</w:t>
            </w:r>
          </w:p>
        </w:tc>
        <w:tc>
          <w:tcPr>
            <w:tcW w:w="1506" w:type="dxa"/>
            <w:shd w:val="clear" w:color="auto" w:fill="auto"/>
            <w:vAlign w:val="bottom"/>
          </w:tcPr>
          <w:p w:rsidR="00FA585B" w:rsidRPr="00D87D61" w:rsidRDefault="00FA585B" w:rsidP="00D87D61">
            <w:pPr>
              <w:spacing w:before="40" w:after="40" w:line="220" w:lineRule="exact"/>
              <w:ind w:right="113"/>
              <w:jc w:val="right"/>
              <w:rPr>
                <w:sz w:val="18"/>
              </w:rPr>
            </w:pPr>
            <w:r w:rsidRPr="00D87D61">
              <w:rPr>
                <w:sz w:val="18"/>
              </w:rPr>
              <w:t>8</w:t>
            </w:r>
          </w:p>
        </w:tc>
      </w:tr>
      <w:tr w:rsidR="00FA585B" w:rsidRPr="00D87D61" w:rsidTr="00C617DB">
        <w:trPr>
          <w:trHeight w:val="240"/>
        </w:trPr>
        <w:tc>
          <w:tcPr>
            <w:tcW w:w="2968" w:type="dxa"/>
            <w:shd w:val="clear" w:color="auto" w:fill="auto"/>
          </w:tcPr>
          <w:p w:rsidR="00FA585B" w:rsidRPr="00D87D61" w:rsidRDefault="00FA585B" w:rsidP="00EB0ED8">
            <w:pPr>
              <w:spacing w:before="40" w:after="40" w:line="220" w:lineRule="exact"/>
              <w:ind w:left="145" w:right="113"/>
              <w:rPr>
                <w:sz w:val="18"/>
              </w:rPr>
            </w:pPr>
            <w:r w:rsidRPr="00D87D61">
              <w:rPr>
                <w:sz w:val="18"/>
              </w:rPr>
              <w:t>State of Palestine</w:t>
            </w:r>
          </w:p>
        </w:tc>
        <w:tc>
          <w:tcPr>
            <w:tcW w:w="1439" w:type="dxa"/>
            <w:shd w:val="clear" w:color="auto" w:fill="auto"/>
            <w:vAlign w:val="bottom"/>
          </w:tcPr>
          <w:p w:rsidR="00FA585B" w:rsidRPr="00D87D61" w:rsidRDefault="00FA585B" w:rsidP="00D87D61">
            <w:pPr>
              <w:spacing w:before="40" w:after="40" w:line="220" w:lineRule="exact"/>
              <w:ind w:right="113"/>
              <w:jc w:val="right"/>
              <w:rPr>
                <w:sz w:val="18"/>
              </w:rPr>
            </w:pPr>
            <w:r w:rsidRPr="00D87D61">
              <w:rPr>
                <w:sz w:val="18"/>
              </w:rPr>
              <w:t>7</w:t>
            </w:r>
          </w:p>
        </w:tc>
        <w:tc>
          <w:tcPr>
            <w:tcW w:w="1457" w:type="dxa"/>
            <w:shd w:val="clear" w:color="auto" w:fill="auto"/>
            <w:vAlign w:val="bottom"/>
          </w:tcPr>
          <w:p w:rsidR="00FA585B" w:rsidRPr="00D87D61" w:rsidRDefault="00FA585B" w:rsidP="00D87D61">
            <w:pPr>
              <w:spacing w:before="40" w:after="40" w:line="220" w:lineRule="exact"/>
              <w:ind w:right="113"/>
              <w:jc w:val="right"/>
              <w:rPr>
                <w:sz w:val="18"/>
              </w:rPr>
            </w:pPr>
            <w:r w:rsidRPr="00D87D61">
              <w:rPr>
                <w:sz w:val="18"/>
              </w:rPr>
              <w:t>1</w:t>
            </w:r>
          </w:p>
        </w:tc>
        <w:tc>
          <w:tcPr>
            <w:tcW w:w="1506" w:type="dxa"/>
            <w:shd w:val="clear" w:color="auto" w:fill="auto"/>
            <w:vAlign w:val="bottom"/>
          </w:tcPr>
          <w:p w:rsidR="00FA585B" w:rsidRPr="00D87D61" w:rsidRDefault="00FA585B" w:rsidP="00D87D61">
            <w:pPr>
              <w:spacing w:before="40" w:after="40" w:line="220" w:lineRule="exact"/>
              <w:ind w:right="113"/>
              <w:jc w:val="right"/>
              <w:rPr>
                <w:sz w:val="18"/>
              </w:rPr>
            </w:pPr>
            <w:r w:rsidRPr="00D87D61">
              <w:rPr>
                <w:sz w:val="18"/>
              </w:rPr>
              <w:t>8</w:t>
            </w:r>
          </w:p>
        </w:tc>
      </w:tr>
      <w:tr w:rsidR="00FA585B" w:rsidRPr="00D87D61" w:rsidTr="00C617DB">
        <w:trPr>
          <w:trHeight w:val="240"/>
        </w:trPr>
        <w:tc>
          <w:tcPr>
            <w:tcW w:w="2968" w:type="dxa"/>
            <w:shd w:val="clear" w:color="auto" w:fill="auto"/>
          </w:tcPr>
          <w:p w:rsidR="00FA585B" w:rsidRPr="00D87D61" w:rsidRDefault="00FA585B" w:rsidP="00EB0ED8">
            <w:pPr>
              <w:spacing w:before="40" w:after="40" w:line="220" w:lineRule="exact"/>
              <w:ind w:left="145" w:right="113"/>
              <w:rPr>
                <w:sz w:val="18"/>
              </w:rPr>
            </w:pPr>
            <w:r w:rsidRPr="00D87D61">
              <w:rPr>
                <w:sz w:val="18"/>
              </w:rPr>
              <w:t>Unrecognized (Sahara)</w:t>
            </w:r>
          </w:p>
        </w:tc>
        <w:tc>
          <w:tcPr>
            <w:tcW w:w="1439" w:type="dxa"/>
            <w:shd w:val="clear" w:color="auto" w:fill="auto"/>
            <w:vAlign w:val="bottom"/>
          </w:tcPr>
          <w:p w:rsidR="00FA585B" w:rsidRPr="00D87D61" w:rsidRDefault="00FA585B" w:rsidP="00D87D61">
            <w:pPr>
              <w:spacing w:before="40" w:after="40" w:line="220" w:lineRule="exact"/>
              <w:ind w:right="113"/>
              <w:jc w:val="right"/>
              <w:rPr>
                <w:sz w:val="18"/>
              </w:rPr>
            </w:pPr>
            <w:r w:rsidRPr="00D87D61">
              <w:rPr>
                <w:sz w:val="18"/>
              </w:rPr>
              <w:t>0</w:t>
            </w:r>
          </w:p>
        </w:tc>
        <w:tc>
          <w:tcPr>
            <w:tcW w:w="1457" w:type="dxa"/>
            <w:shd w:val="clear" w:color="auto" w:fill="auto"/>
            <w:vAlign w:val="bottom"/>
          </w:tcPr>
          <w:p w:rsidR="00FA585B" w:rsidRPr="00D87D61" w:rsidRDefault="00FA585B" w:rsidP="00D87D61">
            <w:pPr>
              <w:spacing w:before="40" w:after="40" w:line="220" w:lineRule="exact"/>
              <w:ind w:right="113"/>
              <w:jc w:val="right"/>
              <w:rPr>
                <w:sz w:val="18"/>
              </w:rPr>
            </w:pPr>
            <w:r w:rsidRPr="00D87D61">
              <w:rPr>
                <w:sz w:val="18"/>
              </w:rPr>
              <w:t>0</w:t>
            </w:r>
          </w:p>
        </w:tc>
        <w:tc>
          <w:tcPr>
            <w:tcW w:w="1506" w:type="dxa"/>
            <w:shd w:val="clear" w:color="auto" w:fill="auto"/>
            <w:vAlign w:val="bottom"/>
          </w:tcPr>
          <w:p w:rsidR="00FA585B" w:rsidRPr="00D87D61" w:rsidRDefault="00FA585B" w:rsidP="00D87D61">
            <w:pPr>
              <w:spacing w:before="40" w:after="40" w:line="220" w:lineRule="exact"/>
              <w:ind w:right="113"/>
              <w:jc w:val="right"/>
              <w:rPr>
                <w:sz w:val="18"/>
              </w:rPr>
            </w:pPr>
            <w:r w:rsidRPr="00D87D61">
              <w:rPr>
                <w:sz w:val="18"/>
              </w:rPr>
              <w:t>0</w:t>
            </w:r>
          </w:p>
        </w:tc>
      </w:tr>
      <w:tr w:rsidR="00FA585B" w:rsidRPr="00D87D61" w:rsidTr="00C617DB">
        <w:trPr>
          <w:trHeight w:val="240"/>
        </w:trPr>
        <w:tc>
          <w:tcPr>
            <w:tcW w:w="2968" w:type="dxa"/>
            <w:shd w:val="clear" w:color="auto" w:fill="auto"/>
          </w:tcPr>
          <w:p w:rsidR="00FA585B" w:rsidRPr="006E14AE" w:rsidRDefault="00FA585B" w:rsidP="00D87D61">
            <w:pPr>
              <w:spacing w:before="40" w:after="40" w:line="220" w:lineRule="exact"/>
              <w:ind w:right="113"/>
              <w:rPr>
                <w:b/>
                <w:bCs/>
                <w:sz w:val="18"/>
              </w:rPr>
            </w:pPr>
            <w:r w:rsidRPr="006E14AE">
              <w:rPr>
                <w:b/>
                <w:bCs/>
                <w:sz w:val="18"/>
              </w:rPr>
              <w:t>Unknown</w:t>
            </w:r>
          </w:p>
        </w:tc>
        <w:tc>
          <w:tcPr>
            <w:tcW w:w="1439" w:type="dxa"/>
            <w:shd w:val="clear" w:color="auto" w:fill="auto"/>
            <w:vAlign w:val="bottom"/>
          </w:tcPr>
          <w:p w:rsidR="00FA585B" w:rsidRPr="00D87D61" w:rsidRDefault="00FA585B" w:rsidP="00D87D61">
            <w:pPr>
              <w:spacing w:before="40" w:after="40" w:line="220" w:lineRule="exact"/>
              <w:ind w:right="113"/>
              <w:jc w:val="right"/>
              <w:rPr>
                <w:sz w:val="18"/>
              </w:rPr>
            </w:pPr>
            <w:r w:rsidRPr="00D87D61">
              <w:rPr>
                <w:sz w:val="18"/>
              </w:rPr>
              <w:t>0</w:t>
            </w:r>
          </w:p>
        </w:tc>
        <w:tc>
          <w:tcPr>
            <w:tcW w:w="1457" w:type="dxa"/>
            <w:shd w:val="clear" w:color="auto" w:fill="auto"/>
            <w:vAlign w:val="bottom"/>
          </w:tcPr>
          <w:p w:rsidR="00FA585B" w:rsidRPr="00D87D61" w:rsidRDefault="00FA585B" w:rsidP="00D87D61">
            <w:pPr>
              <w:spacing w:before="40" w:after="40" w:line="220" w:lineRule="exact"/>
              <w:ind w:right="113"/>
              <w:jc w:val="right"/>
              <w:rPr>
                <w:sz w:val="18"/>
              </w:rPr>
            </w:pPr>
            <w:r w:rsidRPr="00D87D61">
              <w:rPr>
                <w:sz w:val="18"/>
              </w:rPr>
              <w:t>0</w:t>
            </w:r>
          </w:p>
        </w:tc>
        <w:tc>
          <w:tcPr>
            <w:tcW w:w="1506" w:type="dxa"/>
            <w:shd w:val="clear" w:color="auto" w:fill="auto"/>
            <w:vAlign w:val="bottom"/>
          </w:tcPr>
          <w:p w:rsidR="00FA585B" w:rsidRPr="00D87D61" w:rsidRDefault="00FA585B" w:rsidP="00D87D61">
            <w:pPr>
              <w:spacing w:before="40" w:after="40" w:line="220" w:lineRule="exact"/>
              <w:ind w:right="113"/>
              <w:jc w:val="right"/>
              <w:rPr>
                <w:sz w:val="18"/>
              </w:rPr>
            </w:pPr>
            <w:r w:rsidRPr="00D87D61">
              <w:rPr>
                <w:sz w:val="18"/>
              </w:rPr>
              <w:t>0</w:t>
            </w:r>
          </w:p>
        </w:tc>
      </w:tr>
      <w:tr w:rsidR="00FA585B" w:rsidRPr="00D87D61" w:rsidTr="00C617DB">
        <w:trPr>
          <w:trHeight w:val="240"/>
        </w:trPr>
        <w:tc>
          <w:tcPr>
            <w:tcW w:w="2968" w:type="dxa"/>
            <w:shd w:val="clear" w:color="auto" w:fill="auto"/>
          </w:tcPr>
          <w:p w:rsidR="00FA585B" w:rsidRPr="00D87D61" w:rsidRDefault="00FA585B" w:rsidP="00EB0ED8">
            <w:pPr>
              <w:spacing w:before="40" w:after="40" w:line="220" w:lineRule="exact"/>
              <w:ind w:left="145" w:right="113"/>
              <w:rPr>
                <w:sz w:val="18"/>
              </w:rPr>
            </w:pPr>
            <w:r w:rsidRPr="00D87D61">
              <w:rPr>
                <w:sz w:val="18"/>
              </w:rPr>
              <w:t>Unknown</w:t>
            </w:r>
          </w:p>
        </w:tc>
        <w:tc>
          <w:tcPr>
            <w:tcW w:w="1439" w:type="dxa"/>
            <w:shd w:val="clear" w:color="auto" w:fill="auto"/>
            <w:vAlign w:val="bottom"/>
          </w:tcPr>
          <w:p w:rsidR="00FA585B" w:rsidRPr="00D87D61" w:rsidRDefault="00FA585B" w:rsidP="00D87D61">
            <w:pPr>
              <w:spacing w:before="40" w:after="40" w:line="220" w:lineRule="exact"/>
              <w:ind w:right="113"/>
              <w:jc w:val="right"/>
              <w:rPr>
                <w:sz w:val="18"/>
              </w:rPr>
            </w:pPr>
            <w:r w:rsidRPr="00D87D61">
              <w:rPr>
                <w:sz w:val="18"/>
              </w:rPr>
              <w:t>0</w:t>
            </w:r>
          </w:p>
        </w:tc>
        <w:tc>
          <w:tcPr>
            <w:tcW w:w="1457" w:type="dxa"/>
            <w:shd w:val="clear" w:color="auto" w:fill="auto"/>
            <w:vAlign w:val="bottom"/>
          </w:tcPr>
          <w:p w:rsidR="00FA585B" w:rsidRPr="00D87D61" w:rsidRDefault="00FA585B" w:rsidP="00D87D61">
            <w:pPr>
              <w:spacing w:before="40" w:after="40" w:line="220" w:lineRule="exact"/>
              <w:ind w:right="113"/>
              <w:jc w:val="right"/>
              <w:rPr>
                <w:sz w:val="18"/>
              </w:rPr>
            </w:pPr>
            <w:r w:rsidRPr="00D87D61">
              <w:rPr>
                <w:sz w:val="18"/>
              </w:rPr>
              <w:t>0</w:t>
            </w:r>
          </w:p>
        </w:tc>
        <w:tc>
          <w:tcPr>
            <w:tcW w:w="1506" w:type="dxa"/>
            <w:shd w:val="clear" w:color="auto" w:fill="auto"/>
            <w:vAlign w:val="bottom"/>
          </w:tcPr>
          <w:p w:rsidR="00FA585B" w:rsidRPr="00D87D61" w:rsidRDefault="00FA585B" w:rsidP="00D87D61">
            <w:pPr>
              <w:spacing w:before="40" w:after="40" w:line="220" w:lineRule="exact"/>
              <w:ind w:right="113"/>
              <w:jc w:val="right"/>
              <w:rPr>
                <w:sz w:val="18"/>
              </w:rPr>
            </w:pPr>
            <w:r w:rsidRPr="00D87D61">
              <w:rPr>
                <w:sz w:val="18"/>
              </w:rPr>
              <w:t>0</w:t>
            </w:r>
          </w:p>
        </w:tc>
      </w:tr>
      <w:tr w:rsidR="00FA585B" w:rsidRPr="00D87D61" w:rsidTr="00C617DB">
        <w:trPr>
          <w:trHeight w:val="240"/>
        </w:trPr>
        <w:tc>
          <w:tcPr>
            <w:tcW w:w="2968" w:type="dxa"/>
            <w:shd w:val="clear" w:color="auto" w:fill="auto"/>
          </w:tcPr>
          <w:p w:rsidR="00FA585B" w:rsidRPr="006E14AE" w:rsidRDefault="00FA585B" w:rsidP="00D87D61">
            <w:pPr>
              <w:spacing w:before="40" w:after="40" w:line="220" w:lineRule="exact"/>
              <w:ind w:right="113"/>
              <w:rPr>
                <w:b/>
                <w:bCs/>
                <w:sz w:val="18"/>
              </w:rPr>
            </w:pPr>
            <w:r w:rsidRPr="006E14AE">
              <w:rPr>
                <w:b/>
                <w:bCs/>
                <w:sz w:val="18"/>
              </w:rPr>
              <w:t>Central and Eastern Europe</w:t>
            </w:r>
          </w:p>
        </w:tc>
        <w:tc>
          <w:tcPr>
            <w:tcW w:w="1439" w:type="dxa"/>
            <w:shd w:val="clear" w:color="auto" w:fill="auto"/>
            <w:vAlign w:val="bottom"/>
          </w:tcPr>
          <w:p w:rsidR="00FA585B" w:rsidRPr="00D87D61" w:rsidRDefault="00FA585B" w:rsidP="00D87D61">
            <w:pPr>
              <w:spacing w:before="40" w:after="40" w:line="220" w:lineRule="exact"/>
              <w:ind w:right="113"/>
              <w:jc w:val="right"/>
              <w:rPr>
                <w:sz w:val="18"/>
              </w:rPr>
            </w:pPr>
            <w:r w:rsidRPr="00D87D61">
              <w:rPr>
                <w:sz w:val="18"/>
              </w:rPr>
              <w:t>7</w:t>
            </w:r>
          </w:p>
        </w:tc>
        <w:tc>
          <w:tcPr>
            <w:tcW w:w="1457" w:type="dxa"/>
            <w:shd w:val="clear" w:color="auto" w:fill="auto"/>
            <w:vAlign w:val="bottom"/>
          </w:tcPr>
          <w:p w:rsidR="00FA585B" w:rsidRPr="00D87D61" w:rsidRDefault="00FA585B" w:rsidP="00D87D61">
            <w:pPr>
              <w:spacing w:before="40" w:after="40" w:line="220" w:lineRule="exact"/>
              <w:ind w:right="113"/>
              <w:jc w:val="right"/>
              <w:rPr>
                <w:sz w:val="18"/>
              </w:rPr>
            </w:pPr>
            <w:r w:rsidRPr="00D87D61">
              <w:rPr>
                <w:sz w:val="18"/>
              </w:rPr>
              <w:t>1</w:t>
            </w:r>
          </w:p>
        </w:tc>
        <w:tc>
          <w:tcPr>
            <w:tcW w:w="1506" w:type="dxa"/>
            <w:shd w:val="clear" w:color="auto" w:fill="auto"/>
            <w:vAlign w:val="bottom"/>
          </w:tcPr>
          <w:p w:rsidR="00FA585B" w:rsidRPr="00D87D61" w:rsidRDefault="00FA585B" w:rsidP="00D87D61">
            <w:pPr>
              <w:spacing w:before="40" w:after="40" w:line="220" w:lineRule="exact"/>
              <w:ind w:right="113"/>
              <w:jc w:val="right"/>
              <w:rPr>
                <w:sz w:val="18"/>
              </w:rPr>
            </w:pPr>
            <w:r w:rsidRPr="00D87D61">
              <w:rPr>
                <w:sz w:val="18"/>
              </w:rPr>
              <w:t>8</w:t>
            </w:r>
          </w:p>
        </w:tc>
      </w:tr>
      <w:tr w:rsidR="00FA585B" w:rsidRPr="00D87D61" w:rsidTr="00C617DB">
        <w:trPr>
          <w:trHeight w:val="240"/>
        </w:trPr>
        <w:tc>
          <w:tcPr>
            <w:tcW w:w="2968" w:type="dxa"/>
            <w:shd w:val="clear" w:color="auto" w:fill="auto"/>
          </w:tcPr>
          <w:p w:rsidR="00FA585B" w:rsidRPr="00D87D61" w:rsidRDefault="00FA585B" w:rsidP="00EB0ED8">
            <w:pPr>
              <w:spacing w:before="40" w:after="40" w:line="220" w:lineRule="exact"/>
              <w:ind w:left="145" w:right="113"/>
              <w:rPr>
                <w:sz w:val="18"/>
              </w:rPr>
            </w:pPr>
            <w:r w:rsidRPr="00D87D61">
              <w:rPr>
                <w:sz w:val="18"/>
              </w:rPr>
              <w:t>Bosnia and Herzegovina</w:t>
            </w:r>
          </w:p>
        </w:tc>
        <w:tc>
          <w:tcPr>
            <w:tcW w:w="1439" w:type="dxa"/>
            <w:shd w:val="clear" w:color="auto" w:fill="auto"/>
            <w:vAlign w:val="bottom"/>
          </w:tcPr>
          <w:p w:rsidR="00FA585B" w:rsidRPr="00D87D61" w:rsidRDefault="00FA585B" w:rsidP="00D87D61">
            <w:pPr>
              <w:spacing w:before="40" w:after="40" w:line="220" w:lineRule="exact"/>
              <w:ind w:right="113"/>
              <w:jc w:val="right"/>
              <w:rPr>
                <w:sz w:val="18"/>
              </w:rPr>
            </w:pPr>
            <w:r w:rsidRPr="00D87D61">
              <w:rPr>
                <w:sz w:val="18"/>
              </w:rPr>
              <w:t>1</w:t>
            </w:r>
          </w:p>
        </w:tc>
        <w:tc>
          <w:tcPr>
            <w:tcW w:w="1457" w:type="dxa"/>
            <w:shd w:val="clear" w:color="auto" w:fill="auto"/>
            <w:vAlign w:val="bottom"/>
          </w:tcPr>
          <w:p w:rsidR="00FA585B" w:rsidRPr="00D87D61" w:rsidRDefault="00FA585B" w:rsidP="00D87D61">
            <w:pPr>
              <w:spacing w:before="40" w:after="40" w:line="220" w:lineRule="exact"/>
              <w:ind w:right="113"/>
              <w:jc w:val="right"/>
              <w:rPr>
                <w:sz w:val="18"/>
              </w:rPr>
            </w:pPr>
            <w:r w:rsidRPr="00D87D61">
              <w:rPr>
                <w:sz w:val="18"/>
              </w:rPr>
              <w:t>0</w:t>
            </w:r>
          </w:p>
        </w:tc>
        <w:tc>
          <w:tcPr>
            <w:tcW w:w="1506" w:type="dxa"/>
            <w:shd w:val="clear" w:color="auto" w:fill="auto"/>
            <w:vAlign w:val="bottom"/>
          </w:tcPr>
          <w:p w:rsidR="00FA585B" w:rsidRPr="00D87D61" w:rsidRDefault="00FA585B" w:rsidP="00D87D61">
            <w:pPr>
              <w:spacing w:before="40" w:after="40" w:line="220" w:lineRule="exact"/>
              <w:ind w:right="113"/>
              <w:jc w:val="right"/>
              <w:rPr>
                <w:sz w:val="18"/>
              </w:rPr>
            </w:pPr>
            <w:r w:rsidRPr="00D87D61">
              <w:rPr>
                <w:sz w:val="18"/>
              </w:rPr>
              <w:t>1</w:t>
            </w:r>
          </w:p>
        </w:tc>
      </w:tr>
      <w:tr w:rsidR="00FA585B" w:rsidRPr="00D87D61" w:rsidTr="00C617DB">
        <w:trPr>
          <w:trHeight w:val="240"/>
        </w:trPr>
        <w:tc>
          <w:tcPr>
            <w:tcW w:w="2968" w:type="dxa"/>
            <w:shd w:val="clear" w:color="auto" w:fill="auto"/>
          </w:tcPr>
          <w:p w:rsidR="00FA585B" w:rsidRPr="00D87D61" w:rsidRDefault="00FA585B" w:rsidP="00EB0ED8">
            <w:pPr>
              <w:spacing w:before="40" w:after="40" w:line="220" w:lineRule="exact"/>
              <w:ind w:left="145" w:right="113"/>
              <w:rPr>
                <w:sz w:val="18"/>
              </w:rPr>
            </w:pPr>
            <w:r w:rsidRPr="00D87D61">
              <w:rPr>
                <w:sz w:val="18"/>
              </w:rPr>
              <w:t>Russian Federation</w:t>
            </w:r>
          </w:p>
        </w:tc>
        <w:tc>
          <w:tcPr>
            <w:tcW w:w="1439" w:type="dxa"/>
            <w:shd w:val="clear" w:color="auto" w:fill="auto"/>
            <w:vAlign w:val="bottom"/>
          </w:tcPr>
          <w:p w:rsidR="00FA585B" w:rsidRPr="00D87D61" w:rsidRDefault="00FA585B" w:rsidP="00D87D61">
            <w:pPr>
              <w:spacing w:before="40" w:after="40" w:line="220" w:lineRule="exact"/>
              <w:ind w:right="113"/>
              <w:jc w:val="right"/>
              <w:rPr>
                <w:sz w:val="18"/>
              </w:rPr>
            </w:pPr>
            <w:r w:rsidRPr="00D87D61">
              <w:rPr>
                <w:sz w:val="18"/>
              </w:rPr>
              <w:t>2</w:t>
            </w:r>
          </w:p>
        </w:tc>
        <w:tc>
          <w:tcPr>
            <w:tcW w:w="1457" w:type="dxa"/>
            <w:shd w:val="clear" w:color="auto" w:fill="auto"/>
            <w:vAlign w:val="bottom"/>
          </w:tcPr>
          <w:p w:rsidR="00FA585B" w:rsidRPr="00D87D61" w:rsidRDefault="00FA585B" w:rsidP="00D87D61">
            <w:pPr>
              <w:spacing w:before="40" w:after="40" w:line="220" w:lineRule="exact"/>
              <w:ind w:right="113"/>
              <w:jc w:val="right"/>
              <w:rPr>
                <w:sz w:val="18"/>
              </w:rPr>
            </w:pPr>
            <w:r w:rsidRPr="00D87D61">
              <w:rPr>
                <w:sz w:val="18"/>
              </w:rPr>
              <w:t>0</w:t>
            </w:r>
          </w:p>
        </w:tc>
        <w:tc>
          <w:tcPr>
            <w:tcW w:w="1506" w:type="dxa"/>
            <w:shd w:val="clear" w:color="auto" w:fill="auto"/>
            <w:vAlign w:val="bottom"/>
          </w:tcPr>
          <w:p w:rsidR="00FA585B" w:rsidRPr="00D87D61" w:rsidRDefault="00FA585B" w:rsidP="00D87D61">
            <w:pPr>
              <w:spacing w:before="40" w:after="40" w:line="220" w:lineRule="exact"/>
              <w:ind w:right="113"/>
              <w:jc w:val="right"/>
              <w:rPr>
                <w:sz w:val="18"/>
              </w:rPr>
            </w:pPr>
            <w:r w:rsidRPr="00D87D61">
              <w:rPr>
                <w:sz w:val="18"/>
              </w:rPr>
              <w:t>2</w:t>
            </w:r>
          </w:p>
        </w:tc>
      </w:tr>
      <w:tr w:rsidR="00FA585B" w:rsidRPr="00D87D61" w:rsidTr="00C617DB">
        <w:trPr>
          <w:trHeight w:val="240"/>
        </w:trPr>
        <w:tc>
          <w:tcPr>
            <w:tcW w:w="2968" w:type="dxa"/>
            <w:tcBorders>
              <w:bottom w:val="single" w:sz="4" w:space="0" w:color="auto"/>
            </w:tcBorders>
            <w:shd w:val="clear" w:color="auto" w:fill="auto"/>
          </w:tcPr>
          <w:p w:rsidR="00FA585B" w:rsidRPr="00D87D61" w:rsidRDefault="00FA585B" w:rsidP="00EB0ED8">
            <w:pPr>
              <w:spacing w:before="40" w:after="40" w:line="220" w:lineRule="exact"/>
              <w:ind w:left="145" w:right="113"/>
              <w:rPr>
                <w:sz w:val="18"/>
              </w:rPr>
            </w:pPr>
            <w:r w:rsidRPr="00D87D61">
              <w:rPr>
                <w:sz w:val="18"/>
              </w:rPr>
              <w:t>Ukraine</w:t>
            </w:r>
          </w:p>
        </w:tc>
        <w:tc>
          <w:tcPr>
            <w:tcW w:w="1439" w:type="dxa"/>
            <w:tcBorders>
              <w:bottom w:val="single" w:sz="4" w:space="0" w:color="auto"/>
            </w:tcBorders>
            <w:shd w:val="clear" w:color="auto" w:fill="auto"/>
            <w:vAlign w:val="bottom"/>
          </w:tcPr>
          <w:p w:rsidR="00FA585B" w:rsidRPr="00D87D61" w:rsidRDefault="00FA585B" w:rsidP="00D87D61">
            <w:pPr>
              <w:spacing w:before="40" w:after="40" w:line="220" w:lineRule="exact"/>
              <w:ind w:right="113"/>
              <w:jc w:val="right"/>
              <w:rPr>
                <w:sz w:val="18"/>
              </w:rPr>
            </w:pPr>
            <w:r w:rsidRPr="00D87D61">
              <w:rPr>
                <w:sz w:val="18"/>
              </w:rPr>
              <w:t>4</w:t>
            </w:r>
          </w:p>
        </w:tc>
        <w:tc>
          <w:tcPr>
            <w:tcW w:w="1457" w:type="dxa"/>
            <w:tcBorders>
              <w:bottom w:val="single" w:sz="4" w:space="0" w:color="auto"/>
            </w:tcBorders>
            <w:shd w:val="clear" w:color="auto" w:fill="auto"/>
            <w:vAlign w:val="bottom"/>
          </w:tcPr>
          <w:p w:rsidR="00FA585B" w:rsidRPr="00D87D61" w:rsidRDefault="00FA585B" w:rsidP="00D87D61">
            <w:pPr>
              <w:spacing w:before="40" w:after="40" w:line="220" w:lineRule="exact"/>
              <w:ind w:right="113"/>
              <w:jc w:val="right"/>
              <w:rPr>
                <w:sz w:val="18"/>
              </w:rPr>
            </w:pPr>
            <w:r w:rsidRPr="00D87D61">
              <w:rPr>
                <w:sz w:val="18"/>
              </w:rPr>
              <w:t>1</w:t>
            </w:r>
          </w:p>
        </w:tc>
        <w:tc>
          <w:tcPr>
            <w:tcW w:w="1506" w:type="dxa"/>
            <w:tcBorders>
              <w:bottom w:val="single" w:sz="4" w:space="0" w:color="auto"/>
            </w:tcBorders>
            <w:shd w:val="clear" w:color="auto" w:fill="auto"/>
            <w:vAlign w:val="bottom"/>
          </w:tcPr>
          <w:p w:rsidR="00FA585B" w:rsidRPr="00D87D61" w:rsidRDefault="00FA585B" w:rsidP="00D87D61">
            <w:pPr>
              <w:spacing w:before="40" w:after="40" w:line="220" w:lineRule="exact"/>
              <w:ind w:right="113"/>
              <w:jc w:val="right"/>
              <w:rPr>
                <w:sz w:val="18"/>
              </w:rPr>
            </w:pPr>
            <w:r w:rsidRPr="00D87D61">
              <w:rPr>
                <w:sz w:val="18"/>
              </w:rPr>
              <w:t>5</w:t>
            </w:r>
          </w:p>
        </w:tc>
      </w:tr>
      <w:tr w:rsidR="00FA585B" w:rsidRPr="00D87D61" w:rsidTr="00C617DB">
        <w:trPr>
          <w:trHeight w:val="240"/>
        </w:trPr>
        <w:tc>
          <w:tcPr>
            <w:tcW w:w="2968" w:type="dxa"/>
            <w:tcBorders>
              <w:top w:val="single" w:sz="4" w:space="0" w:color="auto"/>
              <w:bottom w:val="single" w:sz="12" w:space="0" w:color="auto"/>
            </w:tcBorders>
            <w:shd w:val="clear" w:color="auto" w:fill="auto"/>
          </w:tcPr>
          <w:p w:rsidR="00FA585B" w:rsidRPr="00EB0ED8" w:rsidRDefault="00FA585B" w:rsidP="00EB0ED8">
            <w:pPr>
              <w:spacing w:before="80" w:after="80" w:line="220" w:lineRule="exact"/>
              <w:ind w:left="283"/>
              <w:rPr>
                <w:b/>
                <w:sz w:val="18"/>
              </w:rPr>
            </w:pPr>
            <w:r w:rsidRPr="00EB0ED8">
              <w:rPr>
                <w:b/>
                <w:sz w:val="18"/>
              </w:rPr>
              <w:t>Total</w:t>
            </w:r>
          </w:p>
        </w:tc>
        <w:tc>
          <w:tcPr>
            <w:tcW w:w="1439" w:type="dxa"/>
            <w:tcBorders>
              <w:top w:val="single" w:sz="4" w:space="0" w:color="auto"/>
              <w:bottom w:val="single" w:sz="12" w:space="0" w:color="auto"/>
            </w:tcBorders>
            <w:shd w:val="clear" w:color="auto" w:fill="auto"/>
            <w:vAlign w:val="bottom"/>
          </w:tcPr>
          <w:p w:rsidR="00FA585B" w:rsidRPr="00EB0ED8" w:rsidRDefault="00FA585B" w:rsidP="00EB0ED8">
            <w:pPr>
              <w:spacing w:before="80" w:after="80" w:line="220" w:lineRule="exact"/>
              <w:ind w:right="113"/>
              <w:jc w:val="right"/>
              <w:rPr>
                <w:b/>
                <w:sz w:val="18"/>
              </w:rPr>
            </w:pPr>
            <w:r w:rsidRPr="00EB0ED8">
              <w:rPr>
                <w:b/>
                <w:sz w:val="18"/>
              </w:rPr>
              <w:t>81</w:t>
            </w:r>
          </w:p>
        </w:tc>
        <w:tc>
          <w:tcPr>
            <w:tcW w:w="1457" w:type="dxa"/>
            <w:tcBorders>
              <w:top w:val="single" w:sz="4" w:space="0" w:color="auto"/>
              <w:bottom w:val="single" w:sz="12" w:space="0" w:color="auto"/>
            </w:tcBorders>
            <w:shd w:val="clear" w:color="auto" w:fill="auto"/>
            <w:vAlign w:val="bottom"/>
          </w:tcPr>
          <w:p w:rsidR="00FA585B" w:rsidRPr="00EB0ED8" w:rsidRDefault="00FA585B" w:rsidP="00EB0ED8">
            <w:pPr>
              <w:spacing w:before="80" w:after="80" w:line="220" w:lineRule="exact"/>
              <w:ind w:right="113"/>
              <w:jc w:val="right"/>
              <w:rPr>
                <w:b/>
                <w:sz w:val="18"/>
              </w:rPr>
            </w:pPr>
            <w:r w:rsidRPr="00EB0ED8">
              <w:rPr>
                <w:b/>
                <w:sz w:val="18"/>
              </w:rPr>
              <w:t>16</w:t>
            </w:r>
          </w:p>
        </w:tc>
        <w:tc>
          <w:tcPr>
            <w:tcW w:w="1506" w:type="dxa"/>
            <w:tcBorders>
              <w:top w:val="single" w:sz="4" w:space="0" w:color="auto"/>
              <w:bottom w:val="single" w:sz="12" w:space="0" w:color="auto"/>
            </w:tcBorders>
            <w:shd w:val="clear" w:color="auto" w:fill="auto"/>
            <w:vAlign w:val="bottom"/>
          </w:tcPr>
          <w:p w:rsidR="00FA585B" w:rsidRPr="00EB0ED8" w:rsidRDefault="00FA585B" w:rsidP="00EB0ED8">
            <w:pPr>
              <w:spacing w:before="80" w:after="80" w:line="220" w:lineRule="exact"/>
              <w:ind w:right="113"/>
              <w:jc w:val="right"/>
              <w:rPr>
                <w:b/>
                <w:sz w:val="18"/>
              </w:rPr>
            </w:pPr>
            <w:r w:rsidRPr="00EB0ED8">
              <w:rPr>
                <w:b/>
                <w:sz w:val="18"/>
              </w:rPr>
              <w:t>97</w:t>
            </w:r>
          </w:p>
        </w:tc>
      </w:tr>
    </w:tbl>
    <w:p w:rsidR="00FA585B" w:rsidRPr="009A5180" w:rsidRDefault="00FA585B" w:rsidP="00D97073">
      <w:pPr>
        <w:pStyle w:val="H1G"/>
      </w:pPr>
      <w:r w:rsidRPr="009A5180">
        <w:tab/>
      </w:r>
      <w:r w:rsidRPr="009A5180">
        <w:tab/>
        <w:t>Replies to the issues raised in paragraph 20</w:t>
      </w:r>
    </w:p>
    <w:p w:rsidR="00FA585B" w:rsidRPr="009A5180" w:rsidRDefault="00FA585B" w:rsidP="00BA11CB">
      <w:pPr>
        <w:pStyle w:val="SingleTxtG"/>
      </w:pPr>
      <w:r w:rsidRPr="009A5180">
        <w:t>58.</w:t>
      </w:r>
      <w:r w:rsidRPr="009A5180">
        <w:tab/>
        <w:t>The most recent data were generated by a survey of disability, personal autonomy and situations of dependency conducted in 2008. A new survey to be carried out in 2018 will provide updated data on persons with disabilities.</w:t>
      </w:r>
    </w:p>
    <w:p w:rsidR="00FA585B" w:rsidRPr="009A5180" w:rsidRDefault="00FA585B" w:rsidP="00BA11CB">
      <w:pPr>
        <w:pStyle w:val="SingleTxtG"/>
      </w:pPr>
      <w:r w:rsidRPr="009A5180">
        <w:t>59.</w:t>
      </w:r>
      <w:r w:rsidRPr="009A5180">
        <w:tab/>
        <w:t>According to the data from the 2008 survey, there are 102,600 children with disabilities, aged between 6 and 18 years, living in households in Spain. Children up to 5 years of age are classified not as children with disabilities but as children with limitations who, depending on the diagnoses reached and the outcome of assessments, may or may not eventually be classed as having a disability. There are 60,400 such children in Spain.</w:t>
      </w:r>
    </w:p>
    <w:p w:rsidR="00FA585B" w:rsidRPr="009A5180" w:rsidRDefault="00FA585B" w:rsidP="00BA11CB">
      <w:pPr>
        <w:pStyle w:val="SingleTxtG"/>
      </w:pPr>
      <w:r w:rsidRPr="009A5180">
        <w:t>60.</w:t>
      </w:r>
      <w:r w:rsidRPr="009A5180">
        <w:tab/>
        <w:t xml:space="preserve">Of the estimated total of 269,139 persons with disabilities who, according to the survey, live in institutions, only 253, or 0.09 per cent, are under the age of 18 years. </w:t>
      </w:r>
    </w:p>
    <w:p w:rsidR="00FA585B" w:rsidRPr="009A5180" w:rsidRDefault="00FA585B" w:rsidP="00942FC2">
      <w:pPr>
        <w:pStyle w:val="SingleTxtG"/>
      </w:pPr>
      <w:r w:rsidRPr="009A5180">
        <w:t>61.</w:t>
      </w:r>
      <w:r w:rsidRPr="009A5180">
        <w:tab/>
        <w:t>In the 2014</w:t>
      </w:r>
      <w:r w:rsidR="00942FC2">
        <w:t>/</w:t>
      </w:r>
      <w:r w:rsidRPr="009A5180">
        <w:t xml:space="preserve">15 school year, there were 173,797 pupils with special educational needs associated with a disability. Of these, 34,349 (19.8 per cent) followed a special education programme, while 134,448 (80.2 per cent) were enrolled in a mainstream school. Some 2.2 </w:t>
      </w:r>
      <w:r w:rsidRPr="009A5180">
        <w:lastRenderedPageBreak/>
        <w:t>per cent of the total number of pupils in Spain receive support because they have special educational needs. Of that 2.2 per cent, 1.8 per cent are in mainstream schooling while the remaining 0.4 per cent are in special education centres. The most recent available data on educational support may be found at http://www.mecd.gob.es/servicios-al-ciudadano-mecd/estadisticas/educacion/no-universitaria/alumnado/Necesidades-de-apoyo/2015-16.html.</w:t>
      </w:r>
    </w:p>
    <w:p w:rsidR="00FA585B" w:rsidRPr="009A5180" w:rsidRDefault="00FA585B" w:rsidP="00315183">
      <w:pPr>
        <w:pStyle w:val="H1G"/>
      </w:pPr>
      <w:r w:rsidRPr="009A5180">
        <w:tab/>
      </w:r>
      <w:r w:rsidRPr="009A5180">
        <w:tab/>
        <w:t>Replies to the issues raised in paragraph 21</w:t>
      </w:r>
    </w:p>
    <w:p w:rsidR="00FA585B" w:rsidRPr="009A5180" w:rsidRDefault="00FA585B" w:rsidP="00315183">
      <w:pPr>
        <w:pStyle w:val="SingleTxtG"/>
      </w:pPr>
      <w:r w:rsidRPr="009A5180">
        <w:t>62.</w:t>
      </w:r>
      <w:r w:rsidRPr="009A5180">
        <w:tab/>
        <w:t>According to the information contained in the Central Register of Convicted Offenders, the following convictions were handed down between 2014 and 11 October 2017 for the offences in question.</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258"/>
        <w:gridCol w:w="1944"/>
        <w:gridCol w:w="565"/>
        <w:gridCol w:w="565"/>
        <w:gridCol w:w="565"/>
        <w:gridCol w:w="473"/>
      </w:tblGrid>
      <w:tr w:rsidR="00FA585B" w:rsidRPr="00315183" w:rsidTr="00315183">
        <w:trPr>
          <w:trHeight w:val="240"/>
          <w:tblHeader/>
        </w:trPr>
        <w:tc>
          <w:tcPr>
            <w:tcW w:w="3261" w:type="dxa"/>
            <w:tcBorders>
              <w:top w:val="single" w:sz="4" w:space="0" w:color="auto"/>
              <w:bottom w:val="single" w:sz="12" w:space="0" w:color="auto"/>
            </w:tcBorders>
            <w:shd w:val="clear" w:color="auto" w:fill="auto"/>
            <w:vAlign w:val="bottom"/>
          </w:tcPr>
          <w:p w:rsidR="00FA585B" w:rsidRPr="00315183" w:rsidRDefault="00FA585B" w:rsidP="00315183">
            <w:pPr>
              <w:spacing w:before="80" w:after="80" w:line="200" w:lineRule="exact"/>
              <w:ind w:right="113"/>
              <w:rPr>
                <w:i/>
                <w:sz w:val="16"/>
              </w:rPr>
            </w:pPr>
            <w:r w:rsidRPr="00315183">
              <w:rPr>
                <w:i/>
                <w:sz w:val="16"/>
              </w:rPr>
              <w:t>Offence</w:t>
            </w:r>
          </w:p>
        </w:tc>
        <w:tc>
          <w:tcPr>
            <w:tcW w:w="1946" w:type="dxa"/>
            <w:tcBorders>
              <w:top w:val="single" w:sz="4" w:space="0" w:color="auto"/>
              <w:bottom w:val="single" w:sz="12" w:space="0" w:color="auto"/>
            </w:tcBorders>
            <w:shd w:val="clear" w:color="auto" w:fill="auto"/>
            <w:vAlign w:val="bottom"/>
          </w:tcPr>
          <w:p w:rsidR="00FA585B" w:rsidRPr="00315183" w:rsidRDefault="00FA585B" w:rsidP="00315183">
            <w:pPr>
              <w:spacing w:before="80" w:after="80" w:line="200" w:lineRule="exact"/>
              <w:ind w:right="113"/>
              <w:rPr>
                <w:i/>
                <w:sz w:val="16"/>
              </w:rPr>
            </w:pPr>
            <w:r w:rsidRPr="00315183">
              <w:rPr>
                <w:i/>
                <w:sz w:val="16"/>
              </w:rPr>
              <w:t>Investigating body of the Autonomous Community</w:t>
            </w:r>
          </w:p>
        </w:tc>
        <w:tc>
          <w:tcPr>
            <w:tcW w:w="566" w:type="dxa"/>
            <w:tcBorders>
              <w:top w:val="single" w:sz="4" w:space="0" w:color="auto"/>
              <w:bottom w:val="single" w:sz="12" w:space="0" w:color="auto"/>
            </w:tcBorders>
            <w:shd w:val="clear" w:color="auto" w:fill="auto"/>
            <w:vAlign w:val="bottom"/>
          </w:tcPr>
          <w:p w:rsidR="00FA585B" w:rsidRPr="00315183" w:rsidRDefault="00FA585B" w:rsidP="00315183">
            <w:pPr>
              <w:spacing w:before="80" w:after="80" w:line="200" w:lineRule="exact"/>
              <w:ind w:right="113"/>
              <w:jc w:val="right"/>
              <w:rPr>
                <w:i/>
                <w:sz w:val="16"/>
              </w:rPr>
            </w:pPr>
            <w:r w:rsidRPr="00315183">
              <w:rPr>
                <w:i/>
                <w:sz w:val="16"/>
              </w:rPr>
              <w:t xml:space="preserve">2014 </w:t>
            </w:r>
          </w:p>
        </w:tc>
        <w:tc>
          <w:tcPr>
            <w:tcW w:w="566" w:type="dxa"/>
            <w:tcBorders>
              <w:top w:val="single" w:sz="4" w:space="0" w:color="auto"/>
              <w:bottom w:val="single" w:sz="12" w:space="0" w:color="auto"/>
            </w:tcBorders>
            <w:shd w:val="clear" w:color="auto" w:fill="auto"/>
            <w:vAlign w:val="bottom"/>
          </w:tcPr>
          <w:p w:rsidR="00FA585B" w:rsidRPr="00315183" w:rsidRDefault="00FA585B" w:rsidP="00315183">
            <w:pPr>
              <w:spacing w:before="80" w:after="80" w:line="200" w:lineRule="exact"/>
              <w:ind w:right="113"/>
              <w:jc w:val="right"/>
              <w:rPr>
                <w:i/>
                <w:sz w:val="16"/>
              </w:rPr>
            </w:pPr>
            <w:r w:rsidRPr="00315183">
              <w:rPr>
                <w:i/>
                <w:sz w:val="16"/>
              </w:rPr>
              <w:t>2015</w:t>
            </w:r>
          </w:p>
        </w:tc>
        <w:tc>
          <w:tcPr>
            <w:tcW w:w="566" w:type="dxa"/>
            <w:tcBorders>
              <w:top w:val="single" w:sz="4" w:space="0" w:color="auto"/>
              <w:bottom w:val="single" w:sz="12" w:space="0" w:color="auto"/>
            </w:tcBorders>
            <w:shd w:val="clear" w:color="auto" w:fill="auto"/>
            <w:vAlign w:val="bottom"/>
          </w:tcPr>
          <w:p w:rsidR="00FA585B" w:rsidRPr="00315183" w:rsidRDefault="00FA585B" w:rsidP="00315183">
            <w:pPr>
              <w:spacing w:before="80" w:after="80" w:line="200" w:lineRule="exact"/>
              <w:ind w:right="113"/>
              <w:jc w:val="right"/>
              <w:rPr>
                <w:i/>
                <w:sz w:val="16"/>
              </w:rPr>
            </w:pPr>
            <w:r w:rsidRPr="00315183">
              <w:rPr>
                <w:i/>
                <w:sz w:val="16"/>
              </w:rPr>
              <w:t>2016</w:t>
            </w:r>
          </w:p>
        </w:tc>
        <w:tc>
          <w:tcPr>
            <w:tcW w:w="473" w:type="dxa"/>
            <w:tcBorders>
              <w:top w:val="single" w:sz="4" w:space="0" w:color="auto"/>
              <w:bottom w:val="single" w:sz="12" w:space="0" w:color="auto"/>
            </w:tcBorders>
            <w:shd w:val="clear" w:color="auto" w:fill="auto"/>
            <w:vAlign w:val="bottom"/>
          </w:tcPr>
          <w:p w:rsidR="00FA585B" w:rsidRPr="00315183" w:rsidRDefault="00FA585B" w:rsidP="00315183">
            <w:pPr>
              <w:spacing w:before="80" w:after="80" w:line="200" w:lineRule="exact"/>
              <w:ind w:right="113"/>
              <w:jc w:val="right"/>
              <w:rPr>
                <w:i/>
                <w:sz w:val="16"/>
              </w:rPr>
            </w:pPr>
            <w:r w:rsidRPr="00315183">
              <w:rPr>
                <w:i/>
                <w:sz w:val="16"/>
              </w:rPr>
              <w:t>2017</w:t>
            </w:r>
          </w:p>
        </w:tc>
      </w:tr>
      <w:tr w:rsidR="00FA585B" w:rsidRPr="00315183" w:rsidTr="00315183">
        <w:trPr>
          <w:trHeight w:val="240"/>
        </w:trPr>
        <w:tc>
          <w:tcPr>
            <w:tcW w:w="3261" w:type="dxa"/>
            <w:vMerge w:val="restart"/>
            <w:tcBorders>
              <w:top w:val="single" w:sz="12" w:space="0" w:color="auto"/>
            </w:tcBorders>
            <w:shd w:val="clear" w:color="auto" w:fill="auto"/>
          </w:tcPr>
          <w:p w:rsidR="00FA585B" w:rsidRPr="00315183" w:rsidRDefault="00FA585B" w:rsidP="00315183">
            <w:pPr>
              <w:spacing w:before="40" w:after="40" w:line="220" w:lineRule="exact"/>
              <w:ind w:right="113"/>
              <w:rPr>
                <w:sz w:val="18"/>
              </w:rPr>
            </w:pPr>
            <w:r w:rsidRPr="00315183">
              <w:rPr>
                <w:sz w:val="18"/>
              </w:rPr>
              <w:t>Prostitution of a minor or a person with disabilities in need of special protection</w:t>
            </w:r>
          </w:p>
        </w:tc>
        <w:tc>
          <w:tcPr>
            <w:tcW w:w="1946" w:type="dxa"/>
            <w:tcBorders>
              <w:top w:val="single" w:sz="12" w:space="0" w:color="auto"/>
            </w:tcBorders>
            <w:shd w:val="clear" w:color="auto" w:fill="auto"/>
            <w:vAlign w:val="bottom"/>
          </w:tcPr>
          <w:p w:rsidR="00FA585B" w:rsidRPr="00315183" w:rsidRDefault="00FA585B" w:rsidP="00315183">
            <w:pPr>
              <w:spacing w:before="40" w:after="40" w:line="220" w:lineRule="exact"/>
              <w:ind w:right="113"/>
              <w:rPr>
                <w:sz w:val="18"/>
              </w:rPr>
            </w:pPr>
            <w:r w:rsidRPr="00315183">
              <w:rPr>
                <w:sz w:val="18"/>
              </w:rPr>
              <w:t>Andalusia</w:t>
            </w:r>
          </w:p>
        </w:tc>
        <w:tc>
          <w:tcPr>
            <w:tcW w:w="566" w:type="dxa"/>
            <w:tcBorders>
              <w:top w:val="single" w:sz="12" w:space="0" w:color="auto"/>
            </w:tcBorders>
            <w:shd w:val="clear" w:color="auto" w:fill="auto"/>
            <w:vAlign w:val="bottom"/>
          </w:tcPr>
          <w:p w:rsidR="00FA585B" w:rsidRPr="00315183" w:rsidRDefault="00FA585B" w:rsidP="00315183">
            <w:pPr>
              <w:spacing w:before="40" w:after="40" w:line="220" w:lineRule="exact"/>
              <w:ind w:right="113"/>
              <w:jc w:val="right"/>
              <w:rPr>
                <w:sz w:val="18"/>
              </w:rPr>
            </w:pPr>
            <w:r w:rsidRPr="00315183">
              <w:rPr>
                <w:sz w:val="18"/>
              </w:rPr>
              <w:t>2</w:t>
            </w:r>
          </w:p>
        </w:tc>
        <w:tc>
          <w:tcPr>
            <w:tcW w:w="566" w:type="dxa"/>
            <w:tcBorders>
              <w:top w:val="single" w:sz="12" w:space="0" w:color="auto"/>
            </w:tcBorders>
            <w:shd w:val="clear" w:color="auto" w:fill="auto"/>
            <w:vAlign w:val="bottom"/>
          </w:tcPr>
          <w:p w:rsidR="00FA585B" w:rsidRPr="00315183" w:rsidRDefault="00FA585B" w:rsidP="00315183">
            <w:pPr>
              <w:spacing w:before="40" w:after="40" w:line="220" w:lineRule="exact"/>
              <w:ind w:right="113"/>
              <w:jc w:val="right"/>
              <w:rPr>
                <w:sz w:val="18"/>
              </w:rPr>
            </w:pPr>
            <w:r w:rsidRPr="00315183">
              <w:rPr>
                <w:sz w:val="18"/>
              </w:rPr>
              <w:t>1</w:t>
            </w:r>
          </w:p>
        </w:tc>
        <w:tc>
          <w:tcPr>
            <w:tcW w:w="566" w:type="dxa"/>
            <w:tcBorders>
              <w:top w:val="single" w:sz="12" w:space="0" w:color="auto"/>
            </w:tcBorders>
            <w:shd w:val="clear" w:color="auto" w:fill="auto"/>
            <w:vAlign w:val="bottom"/>
          </w:tcPr>
          <w:p w:rsidR="00FA585B" w:rsidRPr="00315183" w:rsidRDefault="00FA585B" w:rsidP="00315183">
            <w:pPr>
              <w:spacing w:before="40" w:after="40" w:line="220" w:lineRule="exact"/>
              <w:ind w:right="113"/>
              <w:jc w:val="right"/>
              <w:rPr>
                <w:sz w:val="18"/>
              </w:rPr>
            </w:pPr>
            <w:r w:rsidRPr="00315183">
              <w:rPr>
                <w:sz w:val="18"/>
              </w:rPr>
              <w:t>7</w:t>
            </w:r>
          </w:p>
        </w:tc>
        <w:tc>
          <w:tcPr>
            <w:tcW w:w="473" w:type="dxa"/>
            <w:tcBorders>
              <w:top w:val="single" w:sz="12" w:space="0" w:color="auto"/>
            </w:tcBorders>
            <w:shd w:val="clear" w:color="auto" w:fill="auto"/>
            <w:vAlign w:val="bottom"/>
          </w:tcPr>
          <w:p w:rsidR="00FA585B" w:rsidRPr="00315183" w:rsidRDefault="00FA585B" w:rsidP="00315183">
            <w:pPr>
              <w:spacing w:before="40" w:after="40" w:line="220" w:lineRule="exact"/>
              <w:ind w:right="113"/>
              <w:jc w:val="right"/>
              <w:rPr>
                <w:sz w:val="18"/>
              </w:rPr>
            </w:pPr>
            <w:r w:rsidRPr="00315183">
              <w:rPr>
                <w:sz w:val="18"/>
              </w:rPr>
              <w:t>1</w:t>
            </w:r>
          </w:p>
        </w:tc>
      </w:tr>
      <w:tr w:rsidR="00FA585B" w:rsidRPr="00315183" w:rsidTr="00315183">
        <w:trPr>
          <w:trHeight w:val="240"/>
        </w:trPr>
        <w:tc>
          <w:tcPr>
            <w:tcW w:w="3261" w:type="dxa"/>
            <w:vMerge/>
            <w:shd w:val="clear" w:color="auto" w:fill="auto"/>
          </w:tcPr>
          <w:p w:rsidR="00FA585B" w:rsidRPr="00315183" w:rsidRDefault="00FA585B" w:rsidP="00315183">
            <w:pPr>
              <w:spacing w:before="40" w:after="40" w:line="220" w:lineRule="exact"/>
              <w:ind w:right="113"/>
              <w:rPr>
                <w:sz w:val="18"/>
              </w:rPr>
            </w:pPr>
          </w:p>
        </w:tc>
        <w:tc>
          <w:tcPr>
            <w:tcW w:w="1946" w:type="dxa"/>
            <w:shd w:val="clear" w:color="auto" w:fill="auto"/>
            <w:vAlign w:val="bottom"/>
          </w:tcPr>
          <w:p w:rsidR="00FA585B" w:rsidRPr="00315183" w:rsidRDefault="00FA585B" w:rsidP="00315183">
            <w:pPr>
              <w:spacing w:before="40" w:after="40" w:line="220" w:lineRule="exact"/>
              <w:ind w:right="113"/>
              <w:rPr>
                <w:sz w:val="18"/>
              </w:rPr>
            </w:pPr>
            <w:r w:rsidRPr="00315183">
              <w:rPr>
                <w:sz w:val="18"/>
              </w:rPr>
              <w:t>Aragon</w:t>
            </w:r>
          </w:p>
        </w:tc>
        <w:tc>
          <w:tcPr>
            <w:tcW w:w="566" w:type="dxa"/>
            <w:shd w:val="clear" w:color="auto" w:fill="auto"/>
            <w:vAlign w:val="bottom"/>
          </w:tcPr>
          <w:p w:rsidR="00FA585B" w:rsidRPr="00315183" w:rsidRDefault="00FA585B" w:rsidP="00315183">
            <w:pPr>
              <w:spacing w:before="40" w:after="40" w:line="220" w:lineRule="exact"/>
              <w:ind w:right="113"/>
              <w:jc w:val="right"/>
              <w:rPr>
                <w:sz w:val="18"/>
              </w:rPr>
            </w:pPr>
          </w:p>
        </w:tc>
        <w:tc>
          <w:tcPr>
            <w:tcW w:w="566" w:type="dxa"/>
            <w:shd w:val="clear" w:color="auto" w:fill="auto"/>
            <w:vAlign w:val="bottom"/>
          </w:tcPr>
          <w:p w:rsidR="00FA585B" w:rsidRPr="00315183" w:rsidRDefault="00FA585B" w:rsidP="00315183">
            <w:pPr>
              <w:spacing w:before="40" w:after="40" w:line="220" w:lineRule="exact"/>
              <w:ind w:right="113"/>
              <w:jc w:val="right"/>
              <w:rPr>
                <w:sz w:val="18"/>
              </w:rPr>
            </w:pPr>
            <w:r w:rsidRPr="00315183">
              <w:rPr>
                <w:sz w:val="18"/>
              </w:rPr>
              <w:t>1</w:t>
            </w:r>
          </w:p>
        </w:tc>
        <w:tc>
          <w:tcPr>
            <w:tcW w:w="566" w:type="dxa"/>
            <w:shd w:val="clear" w:color="auto" w:fill="auto"/>
            <w:vAlign w:val="bottom"/>
          </w:tcPr>
          <w:p w:rsidR="00FA585B" w:rsidRPr="00315183" w:rsidRDefault="00FA585B" w:rsidP="00315183">
            <w:pPr>
              <w:spacing w:before="40" w:after="40" w:line="220" w:lineRule="exact"/>
              <w:ind w:right="113"/>
              <w:jc w:val="right"/>
              <w:rPr>
                <w:sz w:val="18"/>
              </w:rPr>
            </w:pPr>
          </w:p>
        </w:tc>
        <w:tc>
          <w:tcPr>
            <w:tcW w:w="473" w:type="dxa"/>
            <w:shd w:val="clear" w:color="auto" w:fill="auto"/>
            <w:vAlign w:val="bottom"/>
          </w:tcPr>
          <w:p w:rsidR="00FA585B" w:rsidRPr="00315183" w:rsidRDefault="00FA585B" w:rsidP="00315183">
            <w:pPr>
              <w:spacing w:before="40" w:after="40" w:line="220" w:lineRule="exact"/>
              <w:ind w:right="113"/>
              <w:jc w:val="right"/>
              <w:rPr>
                <w:sz w:val="18"/>
              </w:rPr>
            </w:pPr>
          </w:p>
        </w:tc>
      </w:tr>
      <w:tr w:rsidR="00FA585B" w:rsidRPr="00315183" w:rsidTr="00315183">
        <w:trPr>
          <w:trHeight w:val="240"/>
        </w:trPr>
        <w:tc>
          <w:tcPr>
            <w:tcW w:w="3261" w:type="dxa"/>
            <w:vMerge/>
            <w:shd w:val="clear" w:color="auto" w:fill="auto"/>
          </w:tcPr>
          <w:p w:rsidR="00FA585B" w:rsidRPr="00315183" w:rsidRDefault="00FA585B" w:rsidP="00315183">
            <w:pPr>
              <w:spacing w:before="40" w:after="40" w:line="220" w:lineRule="exact"/>
              <w:ind w:right="113"/>
              <w:rPr>
                <w:sz w:val="18"/>
              </w:rPr>
            </w:pPr>
          </w:p>
        </w:tc>
        <w:tc>
          <w:tcPr>
            <w:tcW w:w="1946" w:type="dxa"/>
            <w:shd w:val="clear" w:color="auto" w:fill="auto"/>
            <w:vAlign w:val="bottom"/>
          </w:tcPr>
          <w:p w:rsidR="00FA585B" w:rsidRPr="00315183" w:rsidRDefault="00FA585B" w:rsidP="00315183">
            <w:pPr>
              <w:spacing w:before="40" w:after="40" w:line="220" w:lineRule="exact"/>
              <w:ind w:right="113"/>
              <w:rPr>
                <w:sz w:val="18"/>
              </w:rPr>
            </w:pPr>
            <w:r w:rsidRPr="00315183">
              <w:rPr>
                <w:sz w:val="18"/>
              </w:rPr>
              <w:t>Asturias</w:t>
            </w:r>
          </w:p>
        </w:tc>
        <w:tc>
          <w:tcPr>
            <w:tcW w:w="566" w:type="dxa"/>
            <w:shd w:val="clear" w:color="auto" w:fill="auto"/>
            <w:vAlign w:val="bottom"/>
          </w:tcPr>
          <w:p w:rsidR="00FA585B" w:rsidRPr="00315183" w:rsidRDefault="00FA585B" w:rsidP="00315183">
            <w:pPr>
              <w:spacing w:before="40" w:after="40" w:line="220" w:lineRule="exact"/>
              <w:ind w:right="113"/>
              <w:jc w:val="right"/>
              <w:rPr>
                <w:sz w:val="18"/>
              </w:rPr>
            </w:pPr>
            <w:r w:rsidRPr="00315183">
              <w:rPr>
                <w:sz w:val="18"/>
              </w:rPr>
              <w:t>2</w:t>
            </w:r>
          </w:p>
        </w:tc>
        <w:tc>
          <w:tcPr>
            <w:tcW w:w="566" w:type="dxa"/>
            <w:shd w:val="clear" w:color="auto" w:fill="auto"/>
            <w:vAlign w:val="bottom"/>
          </w:tcPr>
          <w:p w:rsidR="00FA585B" w:rsidRPr="00315183" w:rsidRDefault="00FA585B" w:rsidP="00315183">
            <w:pPr>
              <w:spacing w:before="40" w:after="40" w:line="220" w:lineRule="exact"/>
              <w:ind w:right="113"/>
              <w:jc w:val="right"/>
              <w:rPr>
                <w:sz w:val="18"/>
              </w:rPr>
            </w:pPr>
          </w:p>
        </w:tc>
        <w:tc>
          <w:tcPr>
            <w:tcW w:w="566" w:type="dxa"/>
            <w:shd w:val="clear" w:color="auto" w:fill="auto"/>
            <w:vAlign w:val="bottom"/>
          </w:tcPr>
          <w:p w:rsidR="00FA585B" w:rsidRPr="00315183" w:rsidRDefault="00FA585B" w:rsidP="00315183">
            <w:pPr>
              <w:spacing w:before="40" w:after="40" w:line="220" w:lineRule="exact"/>
              <w:ind w:right="113"/>
              <w:jc w:val="right"/>
              <w:rPr>
                <w:sz w:val="18"/>
              </w:rPr>
            </w:pPr>
          </w:p>
        </w:tc>
        <w:tc>
          <w:tcPr>
            <w:tcW w:w="473" w:type="dxa"/>
            <w:shd w:val="clear" w:color="auto" w:fill="auto"/>
            <w:vAlign w:val="bottom"/>
          </w:tcPr>
          <w:p w:rsidR="00FA585B" w:rsidRPr="00315183" w:rsidRDefault="00FA585B" w:rsidP="00315183">
            <w:pPr>
              <w:spacing w:before="40" w:after="40" w:line="220" w:lineRule="exact"/>
              <w:ind w:right="113"/>
              <w:jc w:val="right"/>
              <w:rPr>
                <w:sz w:val="18"/>
              </w:rPr>
            </w:pPr>
          </w:p>
        </w:tc>
      </w:tr>
      <w:tr w:rsidR="00FA585B" w:rsidRPr="00315183" w:rsidTr="00315183">
        <w:trPr>
          <w:trHeight w:val="240"/>
        </w:trPr>
        <w:tc>
          <w:tcPr>
            <w:tcW w:w="3261" w:type="dxa"/>
            <w:vMerge/>
            <w:shd w:val="clear" w:color="auto" w:fill="auto"/>
          </w:tcPr>
          <w:p w:rsidR="00FA585B" w:rsidRPr="00315183" w:rsidRDefault="00FA585B" w:rsidP="00315183">
            <w:pPr>
              <w:spacing w:before="40" w:after="40" w:line="220" w:lineRule="exact"/>
              <w:ind w:right="113"/>
              <w:rPr>
                <w:sz w:val="18"/>
              </w:rPr>
            </w:pPr>
          </w:p>
        </w:tc>
        <w:tc>
          <w:tcPr>
            <w:tcW w:w="1946" w:type="dxa"/>
            <w:shd w:val="clear" w:color="auto" w:fill="auto"/>
            <w:vAlign w:val="bottom"/>
          </w:tcPr>
          <w:p w:rsidR="00FA585B" w:rsidRPr="00315183" w:rsidRDefault="00FA585B" w:rsidP="00315183">
            <w:pPr>
              <w:spacing w:before="40" w:after="40" w:line="220" w:lineRule="exact"/>
              <w:ind w:right="113"/>
              <w:rPr>
                <w:sz w:val="18"/>
              </w:rPr>
            </w:pPr>
            <w:r w:rsidRPr="00315183">
              <w:rPr>
                <w:sz w:val="18"/>
              </w:rPr>
              <w:t>Castile-La Mancha</w:t>
            </w:r>
          </w:p>
        </w:tc>
        <w:tc>
          <w:tcPr>
            <w:tcW w:w="566" w:type="dxa"/>
            <w:shd w:val="clear" w:color="auto" w:fill="auto"/>
            <w:vAlign w:val="bottom"/>
          </w:tcPr>
          <w:p w:rsidR="00FA585B" w:rsidRPr="00315183" w:rsidRDefault="00FA585B" w:rsidP="00315183">
            <w:pPr>
              <w:spacing w:before="40" w:after="40" w:line="220" w:lineRule="exact"/>
              <w:ind w:right="113"/>
              <w:jc w:val="right"/>
              <w:rPr>
                <w:sz w:val="18"/>
              </w:rPr>
            </w:pPr>
            <w:r w:rsidRPr="00315183">
              <w:rPr>
                <w:sz w:val="18"/>
              </w:rPr>
              <w:t>2</w:t>
            </w:r>
          </w:p>
        </w:tc>
        <w:tc>
          <w:tcPr>
            <w:tcW w:w="566" w:type="dxa"/>
            <w:shd w:val="clear" w:color="auto" w:fill="auto"/>
            <w:vAlign w:val="bottom"/>
          </w:tcPr>
          <w:p w:rsidR="00FA585B" w:rsidRPr="00315183" w:rsidRDefault="00FA585B" w:rsidP="00315183">
            <w:pPr>
              <w:spacing w:before="40" w:after="40" w:line="220" w:lineRule="exact"/>
              <w:ind w:right="113"/>
              <w:jc w:val="right"/>
              <w:rPr>
                <w:sz w:val="18"/>
              </w:rPr>
            </w:pPr>
          </w:p>
        </w:tc>
        <w:tc>
          <w:tcPr>
            <w:tcW w:w="566" w:type="dxa"/>
            <w:shd w:val="clear" w:color="auto" w:fill="auto"/>
            <w:vAlign w:val="bottom"/>
          </w:tcPr>
          <w:p w:rsidR="00FA585B" w:rsidRPr="00315183" w:rsidRDefault="00FA585B" w:rsidP="00315183">
            <w:pPr>
              <w:spacing w:before="40" w:after="40" w:line="220" w:lineRule="exact"/>
              <w:ind w:right="113"/>
              <w:jc w:val="right"/>
              <w:rPr>
                <w:sz w:val="18"/>
              </w:rPr>
            </w:pPr>
            <w:r w:rsidRPr="00315183">
              <w:rPr>
                <w:sz w:val="18"/>
              </w:rPr>
              <w:t>1</w:t>
            </w:r>
          </w:p>
        </w:tc>
        <w:tc>
          <w:tcPr>
            <w:tcW w:w="473" w:type="dxa"/>
            <w:shd w:val="clear" w:color="auto" w:fill="auto"/>
            <w:vAlign w:val="bottom"/>
          </w:tcPr>
          <w:p w:rsidR="00FA585B" w:rsidRPr="00315183" w:rsidRDefault="00FA585B" w:rsidP="00315183">
            <w:pPr>
              <w:spacing w:before="40" w:after="40" w:line="220" w:lineRule="exact"/>
              <w:ind w:right="113"/>
              <w:jc w:val="right"/>
              <w:rPr>
                <w:sz w:val="18"/>
              </w:rPr>
            </w:pPr>
            <w:r w:rsidRPr="00315183">
              <w:rPr>
                <w:sz w:val="18"/>
              </w:rPr>
              <w:t>1</w:t>
            </w:r>
          </w:p>
        </w:tc>
      </w:tr>
      <w:tr w:rsidR="00FA585B" w:rsidRPr="00315183" w:rsidTr="00315183">
        <w:trPr>
          <w:trHeight w:val="240"/>
        </w:trPr>
        <w:tc>
          <w:tcPr>
            <w:tcW w:w="3261" w:type="dxa"/>
            <w:vMerge/>
            <w:shd w:val="clear" w:color="auto" w:fill="auto"/>
          </w:tcPr>
          <w:p w:rsidR="00FA585B" w:rsidRPr="00315183" w:rsidRDefault="00FA585B" w:rsidP="00315183">
            <w:pPr>
              <w:spacing w:before="40" w:after="40" w:line="220" w:lineRule="exact"/>
              <w:ind w:right="113"/>
              <w:rPr>
                <w:sz w:val="18"/>
              </w:rPr>
            </w:pPr>
          </w:p>
        </w:tc>
        <w:tc>
          <w:tcPr>
            <w:tcW w:w="1946" w:type="dxa"/>
            <w:shd w:val="clear" w:color="auto" w:fill="auto"/>
            <w:vAlign w:val="bottom"/>
          </w:tcPr>
          <w:p w:rsidR="00FA585B" w:rsidRPr="00315183" w:rsidRDefault="00FA585B" w:rsidP="00315183">
            <w:pPr>
              <w:spacing w:before="40" w:after="40" w:line="220" w:lineRule="exact"/>
              <w:ind w:right="113"/>
              <w:rPr>
                <w:sz w:val="18"/>
              </w:rPr>
            </w:pPr>
            <w:r w:rsidRPr="00315183">
              <w:rPr>
                <w:sz w:val="18"/>
              </w:rPr>
              <w:t>Valencia</w:t>
            </w:r>
          </w:p>
        </w:tc>
        <w:tc>
          <w:tcPr>
            <w:tcW w:w="566" w:type="dxa"/>
            <w:shd w:val="clear" w:color="auto" w:fill="auto"/>
            <w:vAlign w:val="bottom"/>
          </w:tcPr>
          <w:p w:rsidR="00FA585B" w:rsidRPr="00315183" w:rsidRDefault="00FA585B" w:rsidP="00315183">
            <w:pPr>
              <w:spacing w:before="40" w:after="40" w:line="220" w:lineRule="exact"/>
              <w:ind w:right="113"/>
              <w:jc w:val="right"/>
              <w:rPr>
                <w:sz w:val="18"/>
              </w:rPr>
            </w:pPr>
            <w:r w:rsidRPr="00315183">
              <w:rPr>
                <w:sz w:val="18"/>
              </w:rPr>
              <w:t>12</w:t>
            </w:r>
          </w:p>
        </w:tc>
        <w:tc>
          <w:tcPr>
            <w:tcW w:w="566" w:type="dxa"/>
            <w:shd w:val="clear" w:color="auto" w:fill="auto"/>
            <w:vAlign w:val="bottom"/>
          </w:tcPr>
          <w:p w:rsidR="00FA585B" w:rsidRPr="00315183" w:rsidRDefault="00FA585B" w:rsidP="00315183">
            <w:pPr>
              <w:spacing w:before="40" w:after="40" w:line="220" w:lineRule="exact"/>
              <w:ind w:right="113"/>
              <w:jc w:val="right"/>
              <w:rPr>
                <w:sz w:val="18"/>
              </w:rPr>
            </w:pPr>
            <w:r w:rsidRPr="00315183">
              <w:rPr>
                <w:sz w:val="18"/>
              </w:rPr>
              <w:t>8</w:t>
            </w:r>
          </w:p>
        </w:tc>
        <w:tc>
          <w:tcPr>
            <w:tcW w:w="566" w:type="dxa"/>
            <w:shd w:val="clear" w:color="auto" w:fill="auto"/>
            <w:vAlign w:val="bottom"/>
          </w:tcPr>
          <w:p w:rsidR="00FA585B" w:rsidRPr="00315183" w:rsidRDefault="00FA585B" w:rsidP="00315183">
            <w:pPr>
              <w:spacing w:before="40" w:after="40" w:line="220" w:lineRule="exact"/>
              <w:ind w:right="113"/>
              <w:jc w:val="right"/>
              <w:rPr>
                <w:sz w:val="18"/>
              </w:rPr>
            </w:pPr>
            <w:r w:rsidRPr="00315183">
              <w:rPr>
                <w:sz w:val="18"/>
              </w:rPr>
              <w:t>2</w:t>
            </w:r>
          </w:p>
        </w:tc>
        <w:tc>
          <w:tcPr>
            <w:tcW w:w="473" w:type="dxa"/>
            <w:shd w:val="clear" w:color="auto" w:fill="auto"/>
            <w:vAlign w:val="bottom"/>
          </w:tcPr>
          <w:p w:rsidR="00FA585B" w:rsidRPr="00315183" w:rsidRDefault="00FA585B" w:rsidP="00315183">
            <w:pPr>
              <w:spacing w:before="40" w:after="40" w:line="220" w:lineRule="exact"/>
              <w:ind w:right="113"/>
              <w:jc w:val="right"/>
              <w:rPr>
                <w:sz w:val="18"/>
              </w:rPr>
            </w:pPr>
          </w:p>
        </w:tc>
      </w:tr>
      <w:tr w:rsidR="00FA585B" w:rsidRPr="00315183" w:rsidTr="00315183">
        <w:trPr>
          <w:trHeight w:val="240"/>
        </w:trPr>
        <w:tc>
          <w:tcPr>
            <w:tcW w:w="3261" w:type="dxa"/>
            <w:vMerge/>
            <w:shd w:val="clear" w:color="auto" w:fill="auto"/>
          </w:tcPr>
          <w:p w:rsidR="00FA585B" w:rsidRPr="00315183" w:rsidRDefault="00FA585B" w:rsidP="00315183">
            <w:pPr>
              <w:spacing w:before="40" w:after="40" w:line="220" w:lineRule="exact"/>
              <w:ind w:right="113"/>
              <w:rPr>
                <w:sz w:val="18"/>
              </w:rPr>
            </w:pPr>
          </w:p>
        </w:tc>
        <w:tc>
          <w:tcPr>
            <w:tcW w:w="1946" w:type="dxa"/>
            <w:shd w:val="clear" w:color="auto" w:fill="auto"/>
            <w:vAlign w:val="bottom"/>
          </w:tcPr>
          <w:p w:rsidR="00FA585B" w:rsidRPr="00315183" w:rsidRDefault="00FA585B" w:rsidP="00315183">
            <w:pPr>
              <w:spacing w:before="40" w:after="40" w:line="220" w:lineRule="exact"/>
              <w:ind w:right="113"/>
              <w:rPr>
                <w:sz w:val="18"/>
              </w:rPr>
            </w:pPr>
            <w:r w:rsidRPr="00315183">
              <w:rPr>
                <w:sz w:val="18"/>
              </w:rPr>
              <w:t>Madrid</w:t>
            </w:r>
          </w:p>
        </w:tc>
        <w:tc>
          <w:tcPr>
            <w:tcW w:w="566" w:type="dxa"/>
            <w:shd w:val="clear" w:color="auto" w:fill="auto"/>
            <w:vAlign w:val="bottom"/>
          </w:tcPr>
          <w:p w:rsidR="00FA585B" w:rsidRPr="00315183" w:rsidRDefault="00FA585B" w:rsidP="00315183">
            <w:pPr>
              <w:spacing w:before="40" w:after="40" w:line="220" w:lineRule="exact"/>
              <w:ind w:right="113"/>
              <w:jc w:val="right"/>
              <w:rPr>
                <w:sz w:val="18"/>
              </w:rPr>
            </w:pPr>
            <w:r w:rsidRPr="00315183">
              <w:rPr>
                <w:sz w:val="18"/>
              </w:rPr>
              <w:t>2</w:t>
            </w:r>
          </w:p>
        </w:tc>
        <w:tc>
          <w:tcPr>
            <w:tcW w:w="566" w:type="dxa"/>
            <w:shd w:val="clear" w:color="auto" w:fill="auto"/>
            <w:vAlign w:val="bottom"/>
          </w:tcPr>
          <w:p w:rsidR="00FA585B" w:rsidRPr="00315183" w:rsidRDefault="00FA585B" w:rsidP="00315183">
            <w:pPr>
              <w:spacing w:before="40" w:after="40" w:line="220" w:lineRule="exact"/>
              <w:ind w:right="113"/>
              <w:jc w:val="right"/>
              <w:rPr>
                <w:sz w:val="18"/>
              </w:rPr>
            </w:pPr>
            <w:r w:rsidRPr="00315183">
              <w:rPr>
                <w:sz w:val="18"/>
              </w:rPr>
              <w:t>11</w:t>
            </w:r>
          </w:p>
        </w:tc>
        <w:tc>
          <w:tcPr>
            <w:tcW w:w="566" w:type="dxa"/>
            <w:shd w:val="clear" w:color="auto" w:fill="auto"/>
            <w:vAlign w:val="bottom"/>
          </w:tcPr>
          <w:p w:rsidR="00FA585B" w:rsidRPr="00315183" w:rsidRDefault="00FA585B" w:rsidP="00315183">
            <w:pPr>
              <w:spacing w:before="40" w:after="40" w:line="220" w:lineRule="exact"/>
              <w:ind w:right="113"/>
              <w:jc w:val="right"/>
              <w:rPr>
                <w:sz w:val="18"/>
              </w:rPr>
            </w:pPr>
            <w:r w:rsidRPr="00315183">
              <w:rPr>
                <w:sz w:val="18"/>
              </w:rPr>
              <w:t>2</w:t>
            </w:r>
          </w:p>
        </w:tc>
        <w:tc>
          <w:tcPr>
            <w:tcW w:w="473" w:type="dxa"/>
            <w:shd w:val="clear" w:color="auto" w:fill="auto"/>
            <w:vAlign w:val="bottom"/>
          </w:tcPr>
          <w:p w:rsidR="00FA585B" w:rsidRPr="00315183" w:rsidRDefault="00FA585B" w:rsidP="00315183">
            <w:pPr>
              <w:spacing w:before="40" w:after="40" w:line="220" w:lineRule="exact"/>
              <w:ind w:right="113"/>
              <w:jc w:val="right"/>
              <w:rPr>
                <w:sz w:val="18"/>
              </w:rPr>
            </w:pPr>
            <w:r w:rsidRPr="00315183">
              <w:rPr>
                <w:sz w:val="18"/>
              </w:rPr>
              <w:t>1</w:t>
            </w:r>
          </w:p>
        </w:tc>
      </w:tr>
      <w:tr w:rsidR="00FA585B" w:rsidRPr="00315183" w:rsidTr="00315183">
        <w:trPr>
          <w:trHeight w:val="240"/>
        </w:trPr>
        <w:tc>
          <w:tcPr>
            <w:tcW w:w="3261" w:type="dxa"/>
            <w:vMerge/>
            <w:shd w:val="clear" w:color="auto" w:fill="auto"/>
          </w:tcPr>
          <w:p w:rsidR="00FA585B" w:rsidRPr="00315183" w:rsidRDefault="00FA585B" w:rsidP="00315183">
            <w:pPr>
              <w:spacing w:before="40" w:after="40" w:line="220" w:lineRule="exact"/>
              <w:ind w:right="113"/>
              <w:rPr>
                <w:sz w:val="18"/>
              </w:rPr>
            </w:pPr>
          </w:p>
        </w:tc>
        <w:tc>
          <w:tcPr>
            <w:tcW w:w="1946" w:type="dxa"/>
            <w:shd w:val="clear" w:color="auto" w:fill="auto"/>
            <w:vAlign w:val="bottom"/>
          </w:tcPr>
          <w:p w:rsidR="00FA585B" w:rsidRPr="00315183" w:rsidRDefault="00FA585B" w:rsidP="00315183">
            <w:pPr>
              <w:spacing w:before="40" w:after="40" w:line="220" w:lineRule="exact"/>
              <w:ind w:right="113"/>
              <w:rPr>
                <w:sz w:val="18"/>
              </w:rPr>
            </w:pPr>
            <w:r w:rsidRPr="00315183">
              <w:rPr>
                <w:sz w:val="18"/>
              </w:rPr>
              <w:t>Castile and Leon</w:t>
            </w:r>
          </w:p>
        </w:tc>
        <w:tc>
          <w:tcPr>
            <w:tcW w:w="566" w:type="dxa"/>
            <w:shd w:val="clear" w:color="auto" w:fill="auto"/>
            <w:vAlign w:val="bottom"/>
          </w:tcPr>
          <w:p w:rsidR="00FA585B" w:rsidRPr="00315183" w:rsidRDefault="00FA585B" w:rsidP="00315183">
            <w:pPr>
              <w:spacing w:before="40" w:after="40" w:line="220" w:lineRule="exact"/>
              <w:ind w:right="113"/>
              <w:jc w:val="right"/>
              <w:rPr>
                <w:sz w:val="18"/>
              </w:rPr>
            </w:pPr>
            <w:r w:rsidRPr="00315183">
              <w:rPr>
                <w:sz w:val="18"/>
              </w:rPr>
              <w:t>1</w:t>
            </w:r>
          </w:p>
        </w:tc>
        <w:tc>
          <w:tcPr>
            <w:tcW w:w="566" w:type="dxa"/>
            <w:shd w:val="clear" w:color="auto" w:fill="auto"/>
            <w:vAlign w:val="bottom"/>
          </w:tcPr>
          <w:p w:rsidR="00FA585B" w:rsidRPr="00315183" w:rsidRDefault="00FA585B" w:rsidP="00315183">
            <w:pPr>
              <w:spacing w:before="40" w:after="40" w:line="220" w:lineRule="exact"/>
              <w:ind w:right="113"/>
              <w:jc w:val="right"/>
              <w:rPr>
                <w:sz w:val="18"/>
              </w:rPr>
            </w:pPr>
            <w:r w:rsidRPr="00315183">
              <w:rPr>
                <w:sz w:val="18"/>
              </w:rPr>
              <w:t>3</w:t>
            </w:r>
          </w:p>
        </w:tc>
        <w:tc>
          <w:tcPr>
            <w:tcW w:w="566" w:type="dxa"/>
            <w:shd w:val="clear" w:color="auto" w:fill="auto"/>
            <w:vAlign w:val="bottom"/>
          </w:tcPr>
          <w:p w:rsidR="00FA585B" w:rsidRPr="00315183" w:rsidRDefault="00FA585B" w:rsidP="00315183">
            <w:pPr>
              <w:spacing w:before="40" w:after="40" w:line="220" w:lineRule="exact"/>
              <w:ind w:right="113"/>
              <w:jc w:val="right"/>
              <w:rPr>
                <w:sz w:val="18"/>
              </w:rPr>
            </w:pPr>
            <w:r w:rsidRPr="00315183">
              <w:rPr>
                <w:sz w:val="18"/>
              </w:rPr>
              <w:t>1</w:t>
            </w:r>
          </w:p>
        </w:tc>
        <w:tc>
          <w:tcPr>
            <w:tcW w:w="473" w:type="dxa"/>
            <w:shd w:val="clear" w:color="auto" w:fill="auto"/>
            <w:vAlign w:val="bottom"/>
          </w:tcPr>
          <w:p w:rsidR="00FA585B" w:rsidRPr="00315183" w:rsidRDefault="00FA585B" w:rsidP="00315183">
            <w:pPr>
              <w:spacing w:before="40" w:after="40" w:line="220" w:lineRule="exact"/>
              <w:ind w:right="113"/>
              <w:jc w:val="right"/>
              <w:rPr>
                <w:sz w:val="18"/>
              </w:rPr>
            </w:pPr>
            <w:r w:rsidRPr="00315183">
              <w:rPr>
                <w:sz w:val="18"/>
              </w:rPr>
              <w:t>2</w:t>
            </w:r>
          </w:p>
        </w:tc>
      </w:tr>
      <w:tr w:rsidR="00FA585B" w:rsidRPr="00315183" w:rsidTr="00315183">
        <w:trPr>
          <w:trHeight w:val="240"/>
        </w:trPr>
        <w:tc>
          <w:tcPr>
            <w:tcW w:w="3261" w:type="dxa"/>
            <w:vMerge/>
            <w:shd w:val="clear" w:color="auto" w:fill="auto"/>
          </w:tcPr>
          <w:p w:rsidR="00FA585B" w:rsidRPr="00315183" w:rsidRDefault="00FA585B" w:rsidP="00315183">
            <w:pPr>
              <w:spacing w:before="40" w:after="40" w:line="220" w:lineRule="exact"/>
              <w:ind w:right="113"/>
              <w:rPr>
                <w:sz w:val="18"/>
              </w:rPr>
            </w:pPr>
          </w:p>
        </w:tc>
        <w:tc>
          <w:tcPr>
            <w:tcW w:w="1946" w:type="dxa"/>
            <w:shd w:val="clear" w:color="auto" w:fill="auto"/>
            <w:vAlign w:val="bottom"/>
          </w:tcPr>
          <w:p w:rsidR="00FA585B" w:rsidRPr="00315183" w:rsidRDefault="00FA585B" w:rsidP="00315183">
            <w:pPr>
              <w:spacing w:before="40" w:after="40" w:line="220" w:lineRule="exact"/>
              <w:ind w:right="113"/>
              <w:rPr>
                <w:sz w:val="18"/>
              </w:rPr>
            </w:pPr>
            <w:r w:rsidRPr="00315183">
              <w:rPr>
                <w:sz w:val="18"/>
              </w:rPr>
              <w:t>Canary Islands</w:t>
            </w:r>
          </w:p>
        </w:tc>
        <w:tc>
          <w:tcPr>
            <w:tcW w:w="566" w:type="dxa"/>
            <w:shd w:val="clear" w:color="auto" w:fill="auto"/>
            <w:vAlign w:val="bottom"/>
          </w:tcPr>
          <w:p w:rsidR="00FA585B" w:rsidRPr="00315183" w:rsidRDefault="00FA585B" w:rsidP="00315183">
            <w:pPr>
              <w:spacing w:before="40" w:after="40" w:line="220" w:lineRule="exact"/>
              <w:ind w:right="113"/>
              <w:jc w:val="right"/>
              <w:rPr>
                <w:sz w:val="18"/>
              </w:rPr>
            </w:pPr>
            <w:r w:rsidRPr="00315183">
              <w:rPr>
                <w:sz w:val="18"/>
              </w:rPr>
              <w:t>16</w:t>
            </w:r>
          </w:p>
        </w:tc>
        <w:tc>
          <w:tcPr>
            <w:tcW w:w="566" w:type="dxa"/>
            <w:shd w:val="clear" w:color="auto" w:fill="auto"/>
            <w:vAlign w:val="bottom"/>
          </w:tcPr>
          <w:p w:rsidR="00FA585B" w:rsidRPr="00315183" w:rsidRDefault="00FA585B" w:rsidP="00315183">
            <w:pPr>
              <w:spacing w:before="40" w:after="40" w:line="220" w:lineRule="exact"/>
              <w:ind w:right="113"/>
              <w:jc w:val="right"/>
              <w:rPr>
                <w:sz w:val="18"/>
              </w:rPr>
            </w:pPr>
            <w:r w:rsidRPr="00315183">
              <w:rPr>
                <w:sz w:val="18"/>
              </w:rPr>
              <w:t>2</w:t>
            </w:r>
          </w:p>
        </w:tc>
        <w:tc>
          <w:tcPr>
            <w:tcW w:w="566" w:type="dxa"/>
            <w:shd w:val="clear" w:color="auto" w:fill="auto"/>
            <w:vAlign w:val="bottom"/>
          </w:tcPr>
          <w:p w:rsidR="00FA585B" w:rsidRPr="00315183" w:rsidRDefault="00FA585B" w:rsidP="00315183">
            <w:pPr>
              <w:spacing w:before="40" w:after="40" w:line="220" w:lineRule="exact"/>
              <w:ind w:right="113"/>
              <w:jc w:val="right"/>
              <w:rPr>
                <w:sz w:val="18"/>
              </w:rPr>
            </w:pPr>
            <w:r w:rsidRPr="00315183">
              <w:rPr>
                <w:sz w:val="18"/>
              </w:rPr>
              <w:t>3</w:t>
            </w:r>
          </w:p>
        </w:tc>
        <w:tc>
          <w:tcPr>
            <w:tcW w:w="473" w:type="dxa"/>
            <w:shd w:val="clear" w:color="auto" w:fill="auto"/>
            <w:vAlign w:val="bottom"/>
          </w:tcPr>
          <w:p w:rsidR="00FA585B" w:rsidRPr="00315183" w:rsidRDefault="00FA585B" w:rsidP="00315183">
            <w:pPr>
              <w:spacing w:before="40" w:after="40" w:line="220" w:lineRule="exact"/>
              <w:ind w:right="113"/>
              <w:jc w:val="right"/>
              <w:rPr>
                <w:sz w:val="18"/>
              </w:rPr>
            </w:pPr>
            <w:r w:rsidRPr="00315183">
              <w:rPr>
                <w:sz w:val="18"/>
              </w:rPr>
              <w:t>2</w:t>
            </w:r>
          </w:p>
        </w:tc>
      </w:tr>
      <w:tr w:rsidR="00FA585B" w:rsidRPr="00315183" w:rsidTr="00315183">
        <w:trPr>
          <w:trHeight w:val="240"/>
        </w:trPr>
        <w:tc>
          <w:tcPr>
            <w:tcW w:w="3261" w:type="dxa"/>
            <w:vMerge/>
            <w:shd w:val="clear" w:color="auto" w:fill="auto"/>
          </w:tcPr>
          <w:p w:rsidR="00FA585B" w:rsidRPr="00315183" w:rsidRDefault="00FA585B" w:rsidP="00315183">
            <w:pPr>
              <w:spacing w:before="40" w:after="40" w:line="220" w:lineRule="exact"/>
              <w:ind w:right="113"/>
              <w:rPr>
                <w:sz w:val="18"/>
              </w:rPr>
            </w:pPr>
          </w:p>
        </w:tc>
        <w:tc>
          <w:tcPr>
            <w:tcW w:w="1946" w:type="dxa"/>
            <w:shd w:val="clear" w:color="auto" w:fill="auto"/>
            <w:vAlign w:val="bottom"/>
          </w:tcPr>
          <w:p w:rsidR="00FA585B" w:rsidRPr="00315183" w:rsidRDefault="00FA585B" w:rsidP="00315183">
            <w:pPr>
              <w:spacing w:before="40" w:after="40" w:line="220" w:lineRule="exact"/>
              <w:ind w:right="113"/>
              <w:rPr>
                <w:sz w:val="18"/>
              </w:rPr>
            </w:pPr>
            <w:r w:rsidRPr="00315183">
              <w:rPr>
                <w:sz w:val="18"/>
              </w:rPr>
              <w:t>Catalonia</w:t>
            </w:r>
          </w:p>
        </w:tc>
        <w:tc>
          <w:tcPr>
            <w:tcW w:w="566" w:type="dxa"/>
            <w:shd w:val="clear" w:color="auto" w:fill="auto"/>
            <w:vAlign w:val="bottom"/>
          </w:tcPr>
          <w:p w:rsidR="00FA585B" w:rsidRPr="00315183" w:rsidRDefault="00FA585B" w:rsidP="00315183">
            <w:pPr>
              <w:spacing w:before="40" w:after="40" w:line="220" w:lineRule="exact"/>
              <w:ind w:right="113"/>
              <w:jc w:val="right"/>
              <w:rPr>
                <w:sz w:val="18"/>
              </w:rPr>
            </w:pPr>
            <w:r w:rsidRPr="00315183">
              <w:rPr>
                <w:sz w:val="18"/>
              </w:rPr>
              <w:t>3</w:t>
            </w:r>
          </w:p>
        </w:tc>
        <w:tc>
          <w:tcPr>
            <w:tcW w:w="566" w:type="dxa"/>
            <w:shd w:val="clear" w:color="auto" w:fill="auto"/>
            <w:vAlign w:val="bottom"/>
          </w:tcPr>
          <w:p w:rsidR="00FA585B" w:rsidRPr="00315183" w:rsidRDefault="00FA585B" w:rsidP="00315183">
            <w:pPr>
              <w:spacing w:before="40" w:after="40" w:line="220" w:lineRule="exact"/>
              <w:ind w:right="113"/>
              <w:jc w:val="right"/>
              <w:rPr>
                <w:sz w:val="18"/>
              </w:rPr>
            </w:pPr>
          </w:p>
        </w:tc>
        <w:tc>
          <w:tcPr>
            <w:tcW w:w="566" w:type="dxa"/>
            <w:shd w:val="clear" w:color="auto" w:fill="auto"/>
            <w:vAlign w:val="bottom"/>
          </w:tcPr>
          <w:p w:rsidR="00FA585B" w:rsidRPr="00315183" w:rsidRDefault="00FA585B" w:rsidP="00315183">
            <w:pPr>
              <w:spacing w:before="40" w:after="40" w:line="220" w:lineRule="exact"/>
              <w:ind w:right="113"/>
              <w:jc w:val="right"/>
              <w:rPr>
                <w:sz w:val="18"/>
              </w:rPr>
            </w:pPr>
            <w:r w:rsidRPr="00315183">
              <w:rPr>
                <w:sz w:val="18"/>
              </w:rPr>
              <w:t>2</w:t>
            </w:r>
          </w:p>
        </w:tc>
        <w:tc>
          <w:tcPr>
            <w:tcW w:w="473" w:type="dxa"/>
            <w:shd w:val="clear" w:color="auto" w:fill="auto"/>
            <w:vAlign w:val="bottom"/>
          </w:tcPr>
          <w:p w:rsidR="00FA585B" w:rsidRPr="00315183" w:rsidRDefault="00FA585B" w:rsidP="00315183">
            <w:pPr>
              <w:spacing w:before="40" w:after="40" w:line="220" w:lineRule="exact"/>
              <w:ind w:right="113"/>
              <w:jc w:val="right"/>
              <w:rPr>
                <w:sz w:val="18"/>
              </w:rPr>
            </w:pPr>
            <w:r w:rsidRPr="00315183">
              <w:rPr>
                <w:sz w:val="18"/>
              </w:rPr>
              <w:t>4</w:t>
            </w:r>
          </w:p>
        </w:tc>
      </w:tr>
      <w:tr w:rsidR="00FA585B" w:rsidRPr="00315183" w:rsidTr="00315183">
        <w:trPr>
          <w:trHeight w:val="240"/>
        </w:trPr>
        <w:tc>
          <w:tcPr>
            <w:tcW w:w="3261" w:type="dxa"/>
            <w:vMerge/>
            <w:shd w:val="clear" w:color="auto" w:fill="auto"/>
          </w:tcPr>
          <w:p w:rsidR="00FA585B" w:rsidRPr="00315183" w:rsidRDefault="00FA585B" w:rsidP="00315183">
            <w:pPr>
              <w:spacing w:before="40" w:after="40" w:line="220" w:lineRule="exact"/>
              <w:ind w:right="113"/>
              <w:rPr>
                <w:sz w:val="18"/>
              </w:rPr>
            </w:pPr>
          </w:p>
        </w:tc>
        <w:tc>
          <w:tcPr>
            <w:tcW w:w="1946" w:type="dxa"/>
            <w:shd w:val="clear" w:color="auto" w:fill="auto"/>
            <w:vAlign w:val="bottom"/>
          </w:tcPr>
          <w:p w:rsidR="00FA585B" w:rsidRPr="00315183" w:rsidRDefault="00FA585B" w:rsidP="00315183">
            <w:pPr>
              <w:spacing w:before="40" w:after="40" w:line="220" w:lineRule="exact"/>
              <w:ind w:right="113"/>
              <w:rPr>
                <w:sz w:val="18"/>
              </w:rPr>
            </w:pPr>
            <w:r w:rsidRPr="00315183">
              <w:rPr>
                <w:sz w:val="18"/>
              </w:rPr>
              <w:t>Extremadura</w:t>
            </w:r>
          </w:p>
        </w:tc>
        <w:tc>
          <w:tcPr>
            <w:tcW w:w="566" w:type="dxa"/>
            <w:shd w:val="clear" w:color="auto" w:fill="auto"/>
            <w:vAlign w:val="bottom"/>
          </w:tcPr>
          <w:p w:rsidR="00FA585B" w:rsidRPr="00315183" w:rsidRDefault="00FA585B" w:rsidP="00315183">
            <w:pPr>
              <w:spacing w:before="40" w:after="40" w:line="220" w:lineRule="exact"/>
              <w:ind w:right="113"/>
              <w:jc w:val="right"/>
              <w:rPr>
                <w:sz w:val="18"/>
              </w:rPr>
            </w:pPr>
            <w:r w:rsidRPr="00315183">
              <w:rPr>
                <w:sz w:val="18"/>
              </w:rPr>
              <w:t>1</w:t>
            </w:r>
          </w:p>
        </w:tc>
        <w:tc>
          <w:tcPr>
            <w:tcW w:w="566" w:type="dxa"/>
            <w:shd w:val="clear" w:color="auto" w:fill="auto"/>
            <w:vAlign w:val="bottom"/>
          </w:tcPr>
          <w:p w:rsidR="00FA585B" w:rsidRPr="00315183" w:rsidRDefault="00FA585B" w:rsidP="00315183">
            <w:pPr>
              <w:spacing w:before="40" w:after="40" w:line="220" w:lineRule="exact"/>
              <w:ind w:right="113"/>
              <w:jc w:val="right"/>
              <w:rPr>
                <w:sz w:val="18"/>
              </w:rPr>
            </w:pPr>
            <w:r w:rsidRPr="00315183">
              <w:rPr>
                <w:sz w:val="18"/>
              </w:rPr>
              <w:t>8</w:t>
            </w:r>
          </w:p>
        </w:tc>
        <w:tc>
          <w:tcPr>
            <w:tcW w:w="566" w:type="dxa"/>
            <w:shd w:val="clear" w:color="auto" w:fill="auto"/>
            <w:vAlign w:val="bottom"/>
          </w:tcPr>
          <w:p w:rsidR="00FA585B" w:rsidRPr="00315183" w:rsidRDefault="00FA585B" w:rsidP="00315183">
            <w:pPr>
              <w:spacing w:before="40" w:after="40" w:line="220" w:lineRule="exact"/>
              <w:ind w:right="113"/>
              <w:jc w:val="right"/>
              <w:rPr>
                <w:sz w:val="18"/>
              </w:rPr>
            </w:pPr>
          </w:p>
        </w:tc>
        <w:tc>
          <w:tcPr>
            <w:tcW w:w="473" w:type="dxa"/>
            <w:shd w:val="clear" w:color="auto" w:fill="auto"/>
            <w:vAlign w:val="bottom"/>
          </w:tcPr>
          <w:p w:rsidR="00FA585B" w:rsidRPr="00315183" w:rsidRDefault="00FA585B" w:rsidP="00315183">
            <w:pPr>
              <w:spacing w:before="40" w:after="40" w:line="220" w:lineRule="exact"/>
              <w:ind w:right="113"/>
              <w:jc w:val="right"/>
              <w:rPr>
                <w:sz w:val="18"/>
              </w:rPr>
            </w:pPr>
          </w:p>
        </w:tc>
      </w:tr>
      <w:tr w:rsidR="00FA585B" w:rsidRPr="00315183" w:rsidTr="00315183">
        <w:trPr>
          <w:trHeight w:val="240"/>
        </w:trPr>
        <w:tc>
          <w:tcPr>
            <w:tcW w:w="3261" w:type="dxa"/>
            <w:vMerge/>
            <w:shd w:val="clear" w:color="auto" w:fill="auto"/>
          </w:tcPr>
          <w:p w:rsidR="00FA585B" w:rsidRPr="00315183" w:rsidRDefault="00FA585B" w:rsidP="00315183">
            <w:pPr>
              <w:spacing w:before="40" w:after="40" w:line="220" w:lineRule="exact"/>
              <w:ind w:right="113"/>
              <w:rPr>
                <w:sz w:val="18"/>
              </w:rPr>
            </w:pPr>
          </w:p>
        </w:tc>
        <w:tc>
          <w:tcPr>
            <w:tcW w:w="1946" w:type="dxa"/>
            <w:shd w:val="clear" w:color="auto" w:fill="auto"/>
            <w:vAlign w:val="bottom"/>
          </w:tcPr>
          <w:p w:rsidR="00FA585B" w:rsidRPr="00315183" w:rsidRDefault="00FA585B" w:rsidP="00315183">
            <w:pPr>
              <w:spacing w:before="40" w:after="40" w:line="220" w:lineRule="exact"/>
              <w:ind w:right="113"/>
              <w:rPr>
                <w:sz w:val="18"/>
              </w:rPr>
            </w:pPr>
            <w:r w:rsidRPr="00315183">
              <w:rPr>
                <w:sz w:val="18"/>
              </w:rPr>
              <w:t>Galicia</w:t>
            </w:r>
          </w:p>
        </w:tc>
        <w:tc>
          <w:tcPr>
            <w:tcW w:w="566" w:type="dxa"/>
            <w:shd w:val="clear" w:color="auto" w:fill="auto"/>
            <w:vAlign w:val="bottom"/>
          </w:tcPr>
          <w:p w:rsidR="00FA585B" w:rsidRPr="00315183" w:rsidRDefault="00FA585B" w:rsidP="00315183">
            <w:pPr>
              <w:spacing w:before="40" w:after="40" w:line="220" w:lineRule="exact"/>
              <w:ind w:right="113"/>
              <w:jc w:val="right"/>
              <w:rPr>
                <w:sz w:val="18"/>
              </w:rPr>
            </w:pPr>
            <w:r w:rsidRPr="00315183">
              <w:rPr>
                <w:sz w:val="18"/>
              </w:rPr>
              <w:t>4</w:t>
            </w:r>
          </w:p>
        </w:tc>
        <w:tc>
          <w:tcPr>
            <w:tcW w:w="566" w:type="dxa"/>
            <w:shd w:val="clear" w:color="auto" w:fill="auto"/>
            <w:vAlign w:val="bottom"/>
          </w:tcPr>
          <w:p w:rsidR="00FA585B" w:rsidRPr="00315183" w:rsidRDefault="00FA585B" w:rsidP="00315183">
            <w:pPr>
              <w:spacing w:before="40" w:after="40" w:line="220" w:lineRule="exact"/>
              <w:ind w:right="113"/>
              <w:jc w:val="right"/>
              <w:rPr>
                <w:sz w:val="18"/>
              </w:rPr>
            </w:pPr>
            <w:r w:rsidRPr="00315183">
              <w:rPr>
                <w:sz w:val="18"/>
              </w:rPr>
              <w:t>5</w:t>
            </w:r>
          </w:p>
        </w:tc>
        <w:tc>
          <w:tcPr>
            <w:tcW w:w="566" w:type="dxa"/>
            <w:shd w:val="clear" w:color="auto" w:fill="auto"/>
            <w:vAlign w:val="bottom"/>
          </w:tcPr>
          <w:p w:rsidR="00FA585B" w:rsidRPr="00315183" w:rsidRDefault="00FA585B" w:rsidP="00315183">
            <w:pPr>
              <w:spacing w:before="40" w:after="40" w:line="220" w:lineRule="exact"/>
              <w:ind w:right="113"/>
              <w:jc w:val="right"/>
              <w:rPr>
                <w:sz w:val="18"/>
              </w:rPr>
            </w:pPr>
          </w:p>
        </w:tc>
        <w:tc>
          <w:tcPr>
            <w:tcW w:w="473" w:type="dxa"/>
            <w:shd w:val="clear" w:color="auto" w:fill="auto"/>
            <w:vAlign w:val="bottom"/>
          </w:tcPr>
          <w:p w:rsidR="00FA585B" w:rsidRPr="00315183" w:rsidRDefault="00FA585B" w:rsidP="00315183">
            <w:pPr>
              <w:spacing w:before="40" w:after="40" w:line="220" w:lineRule="exact"/>
              <w:ind w:right="113"/>
              <w:jc w:val="right"/>
              <w:rPr>
                <w:sz w:val="18"/>
              </w:rPr>
            </w:pPr>
          </w:p>
        </w:tc>
      </w:tr>
      <w:tr w:rsidR="00FA585B" w:rsidRPr="00315183" w:rsidTr="00315183">
        <w:trPr>
          <w:trHeight w:val="240"/>
        </w:trPr>
        <w:tc>
          <w:tcPr>
            <w:tcW w:w="3261" w:type="dxa"/>
            <w:vMerge/>
            <w:shd w:val="clear" w:color="auto" w:fill="auto"/>
          </w:tcPr>
          <w:p w:rsidR="00FA585B" w:rsidRPr="00315183" w:rsidRDefault="00FA585B" w:rsidP="00315183">
            <w:pPr>
              <w:spacing w:before="40" w:after="40" w:line="220" w:lineRule="exact"/>
              <w:ind w:right="113"/>
              <w:rPr>
                <w:sz w:val="18"/>
              </w:rPr>
            </w:pPr>
          </w:p>
        </w:tc>
        <w:tc>
          <w:tcPr>
            <w:tcW w:w="1946" w:type="dxa"/>
            <w:shd w:val="clear" w:color="auto" w:fill="auto"/>
            <w:vAlign w:val="bottom"/>
          </w:tcPr>
          <w:p w:rsidR="00FA585B" w:rsidRPr="00315183" w:rsidRDefault="00FA585B" w:rsidP="00315183">
            <w:pPr>
              <w:spacing w:before="40" w:after="40" w:line="220" w:lineRule="exact"/>
              <w:ind w:right="113"/>
              <w:rPr>
                <w:sz w:val="18"/>
              </w:rPr>
            </w:pPr>
            <w:r w:rsidRPr="00315183">
              <w:rPr>
                <w:sz w:val="18"/>
              </w:rPr>
              <w:t>Balearic Islands</w:t>
            </w:r>
          </w:p>
        </w:tc>
        <w:tc>
          <w:tcPr>
            <w:tcW w:w="566" w:type="dxa"/>
            <w:shd w:val="clear" w:color="auto" w:fill="auto"/>
            <w:vAlign w:val="bottom"/>
          </w:tcPr>
          <w:p w:rsidR="00FA585B" w:rsidRPr="00315183" w:rsidRDefault="00FA585B" w:rsidP="00315183">
            <w:pPr>
              <w:spacing w:before="40" w:after="40" w:line="220" w:lineRule="exact"/>
              <w:ind w:right="113"/>
              <w:jc w:val="right"/>
              <w:rPr>
                <w:sz w:val="18"/>
              </w:rPr>
            </w:pPr>
            <w:r w:rsidRPr="00315183">
              <w:rPr>
                <w:sz w:val="18"/>
              </w:rPr>
              <w:t>6</w:t>
            </w:r>
          </w:p>
        </w:tc>
        <w:tc>
          <w:tcPr>
            <w:tcW w:w="566" w:type="dxa"/>
            <w:shd w:val="clear" w:color="auto" w:fill="auto"/>
            <w:vAlign w:val="bottom"/>
          </w:tcPr>
          <w:p w:rsidR="00FA585B" w:rsidRPr="00315183" w:rsidRDefault="00FA585B" w:rsidP="00315183">
            <w:pPr>
              <w:spacing w:before="40" w:after="40" w:line="220" w:lineRule="exact"/>
              <w:ind w:right="113"/>
              <w:jc w:val="right"/>
              <w:rPr>
                <w:sz w:val="18"/>
              </w:rPr>
            </w:pPr>
          </w:p>
        </w:tc>
        <w:tc>
          <w:tcPr>
            <w:tcW w:w="566" w:type="dxa"/>
            <w:shd w:val="clear" w:color="auto" w:fill="auto"/>
            <w:vAlign w:val="bottom"/>
          </w:tcPr>
          <w:p w:rsidR="00FA585B" w:rsidRPr="00315183" w:rsidRDefault="00FA585B" w:rsidP="00315183">
            <w:pPr>
              <w:spacing w:before="40" w:after="40" w:line="220" w:lineRule="exact"/>
              <w:ind w:right="113"/>
              <w:jc w:val="right"/>
              <w:rPr>
                <w:sz w:val="18"/>
              </w:rPr>
            </w:pPr>
            <w:r w:rsidRPr="00315183">
              <w:rPr>
                <w:sz w:val="18"/>
              </w:rPr>
              <w:t>1</w:t>
            </w:r>
          </w:p>
        </w:tc>
        <w:tc>
          <w:tcPr>
            <w:tcW w:w="473" w:type="dxa"/>
            <w:shd w:val="clear" w:color="auto" w:fill="auto"/>
            <w:vAlign w:val="bottom"/>
          </w:tcPr>
          <w:p w:rsidR="00FA585B" w:rsidRPr="00315183" w:rsidRDefault="00FA585B" w:rsidP="00315183">
            <w:pPr>
              <w:spacing w:before="40" w:after="40" w:line="220" w:lineRule="exact"/>
              <w:ind w:right="113"/>
              <w:jc w:val="right"/>
              <w:rPr>
                <w:sz w:val="18"/>
              </w:rPr>
            </w:pPr>
            <w:r w:rsidRPr="00315183">
              <w:rPr>
                <w:sz w:val="18"/>
              </w:rPr>
              <w:t>1</w:t>
            </w:r>
          </w:p>
        </w:tc>
      </w:tr>
      <w:tr w:rsidR="00FA585B" w:rsidRPr="00315183" w:rsidTr="00315183">
        <w:trPr>
          <w:trHeight w:val="240"/>
        </w:trPr>
        <w:tc>
          <w:tcPr>
            <w:tcW w:w="3261" w:type="dxa"/>
            <w:vMerge/>
            <w:shd w:val="clear" w:color="auto" w:fill="auto"/>
          </w:tcPr>
          <w:p w:rsidR="00FA585B" w:rsidRPr="00315183" w:rsidRDefault="00FA585B" w:rsidP="00315183">
            <w:pPr>
              <w:spacing w:before="40" w:after="40" w:line="220" w:lineRule="exact"/>
              <w:ind w:right="113"/>
              <w:rPr>
                <w:sz w:val="18"/>
              </w:rPr>
            </w:pPr>
          </w:p>
        </w:tc>
        <w:tc>
          <w:tcPr>
            <w:tcW w:w="1946" w:type="dxa"/>
            <w:shd w:val="clear" w:color="auto" w:fill="auto"/>
            <w:vAlign w:val="bottom"/>
          </w:tcPr>
          <w:p w:rsidR="00FA585B" w:rsidRPr="00315183" w:rsidRDefault="00FA585B" w:rsidP="00315183">
            <w:pPr>
              <w:spacing w:before="40" w:after="40" w:line="220" w:lineRule="exact"/>
              <w:ind w:right="113"/>
              <w:rPr>
                <w:sz w:val="18"/>
              </w:rPr>
            </w:pPr>
            <w:r w:rsidRPr="00315183">
              <w:rPr>
                <w:sz w:val="18"/>
              </w:rPr>
              <w:t>Basque Country</w:t>
            </w:r>
          </w:p>
        </w:tc>
        <w:tc>
          <w:tcPr>
            <w:tcW w:w="566" w:type="dxa"/>
            <w:shd w:val="clear" w:color="auto" w:fill="auto"/>
            <w:vAlign w:val="bottom"/>
          </w:tcPr>
          <w:p w:rsidR="00FA585B" w:rsidRPr="00315183" w:rsidRDefault="00FA585B" w:rsidP="00315183">
            <w:pPr>
              <w:spacing w:before="40" w:after="40" w:line="220" w:lineRule="exact"/>
              <w:ind w:right="113"/>
              <w:jc w:val="right"/>
              <w:rPr>
                <w:sz w:val="18"/>
              </w:rPr>
            </w:pPr>
          </w:p>
        </w:tc>
        <w:tc>
          <w:tcPr>
            <w:tcW w:w="566" w:type="dxa"/>
            <w:shd w:val="clear" w:color="auto" w:fill="auto"/>
            <w:vAlign w:val="bottom"/>
          </w:tcPr>
          <w:p w:rsidR="00FA585B" w:rsidRPr="00315183" w:rsidRDefault="00FA585B" w:rsidP="00315183">
            <w:pPr>
              <w:spacing w:before="40" w:after="40" w:line="220" w:lineRule="exact"/>
              <w:ind w:right="113"/>
              <w:jc w:val="right"/>
              <w:rPr>
                <w:sz w:val="18"/>
              </w:rPr>
            </w:pPr>
            <w:r w:rsidRPr="00315183">
              <w:rPr>
                <w:sz w:val="18"/>
              </w:rPr>
              <w:t>1</w:t>
            </w:r>
          </w:p>
        </w:tc>
        <w:tc>
          <w:tcPr>
            <w:tcW w:w="566" w:type="dxa"/>
            <w:shd w:val="clear" w:color="auto" w:fill="auto"/>
            <w:vAlign w:val="bottom"/>
          </w:tcPr>
          <w:p w:rsidR="00FA585B" w:rsidRPr="00315183" w:rsidRDefault="00FA585B" w:rsidP="00315183">
            <w:pPr>
              <w:spacing w:before="40" w:after="40" w:line="220" w:lineRule="exact"/>
              <w:ind w:right="113"/>
              <w:jc w:val="right"/>
              <w:rPr>
                <w:sz w:val="18"/>
              </w:rPr>
            </w:pPr>
            <w:r w:rsidRPr="00315183">
              <w:rPr>
                <w:sz w:val="18"/>
              </w:rPr>
              <w:t>1</w:t>
            </w:r>
          </w:p>
        </w:tc>
        <w:tc>
          <w:tcPr>
            <w:tcW w:w="473" w:type="dxa"/>
            <w:shd w:val="clear" w:color="auto" w:fill="auto"/>
            <w:vAlign w:val="bottom"/>
          </w:tcPr>
          <w:p w:rsidR="00FA585B" w:rsidRPr="00315183" w:rsidRDefault="00FA585B" w:rsidP="00315183">
            <w:pPr>
              <w:spacing w:before="40" w:after="40" w:line="220" w:lineRule="exact"/>
              <w:ind w:right="113"/>
              <w:jc w:val="right"/>
              <w:rPr>
                <w:sz w:val="18"/>
              </w:rPr>
            </w:pPr>
          </w:p>
        </w:tc>
      </w:tr>
      <w:tr w:rsidR="00FA585B" w:rsidRPr="00315183" w:rsidTr="00315183">
        <w:trPr>
          <w:trHeight w:val="240"/>
        </w:trPr>
        <w:tc>
          <w:tcPr>
            <w:tcW w:w="3261" w:type="dxa"/>
            <w:vMerge/>
            <w:tcBorders>
              <w:bottom w:val="single" w:sz="4" w:space="0" w:color="auto"/>
            </w:tcBorders>
            <w:shd w:val="clear" w:color="auto" w:fill="auto"/>
          </w:tcPr>
          <w:p w:rsidR="00FA585B" w:rsidRPr="00315183" w:rsidRDefault="00FA585B" w:rsidP="00315183">
            <w:pPr>
              <w:spacing w:before="40" w:after="40" w:line="220" w:lineRule="exact"/>
              <w:ind w:right="113"/>
              <w:rPr>
                <w:sz w:val="18"/>
              </w:rPr>
            </w:pPr>
          </w:p>
        </w:tc>
        <w:tc>
          <w:tcPr>
            <w:tcW w:w="1946" w:type="dxa"/>
            <w:tcBorders>
              <w:bottom w:val="single" w:sz="4" w:space="0" w:color="auto"/>
            </w:tcBorders>
            <w:shd w:val="clear" w:color="auto" w:fill="auto"/>
            <w:vAlign w:val="bottom"/>
          </w:tcPr>
          <w:p w:rsidR="00FA585B" w:rsidRPr="00315183" w:rsidRDefault="00FA585B" w:rsidP="00315183">
            <w:pPr>
              <w:spacing w:before="40" w:after="40" w:line="220" w:lineRule="exact"/>
              <w:ind w:right="113"/>
              <w:rPr>
                <w:sz w:val="18"/>
              </w:rPr>
            </w:pPr>
            <w:r w:rsidRPr="00315183">
              <w:rPr>
                <w:sz w:val="18"/>
              </w:rPr>
              <w:t>Murcia</w:t>
            </w:r>
          </w:p>
        </w:tc>
        <w:tc>
          <w:tcPr>
            <w:tcW w:w="566" w:type="dxa"/>
            <w:tcBorders>
              <w:bottom w:val="single" w:sz="4" w:space="0" w:color="auto"/>
            </w:tcBorders>
            <w:shd w:val="clear" w:color="auto" w:fill="auto"/>
            <w:vAlign w:val="bottom"/>
          </w:tcPr>
          <w:p w:rsidR="00FA585B" w:rsidRPr="00315183" w:rsidRDefault="00FA585B" w:rsidP="00315183">
            <w:pPr>
              <w:spacing w:before="40" w:after="40" w:line="220" w:lineRule="exact"/>
              <w:ind w:right="113"/>
              <w:jc w:val="right"/>
              <w:rPr>
                <w:sz w:val="18"/>
              </w:rPr>
            </w:pPr>
          </w:p>
        </w:tc>
        <w:tc>
          <w:tcPr>
            <w:tcW w:w="566" w:type="dxa"/>
            <w:tcBorders>
              <w:bottom w:val="single" w:sz="4" w:space="0" w:color="auto"/>
            </w:tcBorders>
            <w:shd w:val="clear" w:color="auto" w:fill="auto"/>
            <w:vAlign w:val="bottom"/>
          </w:tcPr>
          <w:p w:rsidR="00FA585B" w:rsidRPr="00315183" w:rsidRDefault="00FA585B" w:rsidP="00315183">
            <w:pPr>
              <w:spacing w:before="40" w:after="40" w:line="220" w:lineRule="exact"/>
              <w:ind w:right="113"/>
              <w:jc w:val="right"/>
              <w:rPr>
                <w:sz w:val="18"/>
              </w:rPr>
            </w:pPr>
            <w:r w:rsidRPr="00315183">
              <w:rPr>
                <w:sz w:val="18"/>
              </w:rPr>
              <w:t>5</w:t>
            </w:r>
          </w:p>
        </w:tc>
        <w:tc>
          <w:tcPr>
            <w:tcW w:w="566" w:type="dxa"/>
            <w:tcBorders>
              <w:bottom w:val="single" w:sz="4" w:space="0" w:color="auto"/>
            </w:tcBorders>
            <w:shd w:val="clear" w:color="auto" w:fill="auto"/>
            <w:vAlign w:val="bottom"/>
          </w:tcPr>
          <w:p w:rsidR="00FA585B" w:rsidRPr="00315183" w:rsidRDefault="00FA585B" w:rsidP="00315183">
            <w:pPr>
              <w:spacing w:before="40" w:after="40" w:line="220" w:lineRule="exact"/>
              <w:ind w:right="113"/>
              <w:jc w:val="right"/>
              <w:rPr>
                <w:sz w:val="18"/>
              </w:rPr>
            </w:pPr>
          </w:p>
        </w:tc>
        <w:tc>
          <w:tcPr>
            <w:tcW w:w="473" w:type="dxa"/>
            <w:tcBorders>
              <w:bottom w:val="single" w:sz="4" w:space="0" w:color="auto"/>
            </w:tcBorders>
            <w:shd w:val="clear" w:color="auto" w:fill="auto"/>
            <w:vAlign w:val="bottom"/>
          </w:tcPr>
          <w:p w:rsidR="00FA585B" w:rsidRPr="00315183" w:rsidRDefault="00FA585B" w:rsidP="00315183">
            <w:pPr>
              <w:spacing w:before="40" w:after="40" w:line="220" w:lineRule="exact"/>
              <w:ind w:right="113"/>
              <w:jc w:val="right"/>
              <w:rPr>
                <w:sz w:val="18"/>
              </w:rPr>
            </w:pPr>
            <w:r w:rsidRPr="00315183">
              <w:rPr>
                <w:sz w:val="18"/>
              </w:rPr>
              <w:t>2</w:t>
            </w:r>
          </w:p>
        </w:tc>
      </w:tr>
      <w:tr w:rsidR="00FA585B" w:rsidRPr="00315183" w:rsidTr="00315183">
        <w:trPr>
          <w:trHeight w:val="240"/>
        </w:trPr>
        <w:tc>
          <w:tcPr>
            <w:tcW w:w="3261" w:type="dxa"/>
            <w:tcBorders>
              <w:top w:val="single" w:sz="4" w:space="0" w:color="auto"/>
              <w:bottom w:val="single" w:sz="12" w:space="0" w:color="auto"/>
            </w:tcBorders>
            <w:shd w:val="clear" w:color="auto" w:fill="auto"/>
          </w:tcPr>
          <w:p w:rsidR="00FA585B" w:rsidRPr="00315183" w:rsidRDefault="00FA585B" w:rsidP="00315183">
            <w:pPr>
              <w:spacing w:before="80" w:after="80" w:line="220" w:lineRule="exact"/>
              <w:ind w:left="283"/>
              <w:rPr>
                <w:b/>
                <w:sz w:val="18"/>
              </w:rPr>
            </w:pPr>
            <w:r w:rsidRPr="00315183">
              <w:rPr>
                <w:b/>
                <w:sz w:val="18"/>
              </w:rPr>
              <w:t>Total</w:t>
            </w:r>
          </w:p>
        </w:tc>
        <w:tc>
          <w:tcPr>
            <w:tcW w:w="1946" w:type="dxa"/>
            <w:tcBorders>
              <w:top w:val="single" w:sz="4" w:space="0" w:color="auto"/>
              <w:bottom w:val="single" w:sz="12" w:space="0" w:color="auto"/>
            </w:tcBorders>
            <w:shd w:val="clear" w:color="auto" w:fill="auto"/>
            <w:vAlign w:val="bottom"/>
          </w:tcPr>
          <w:p w:rsidR="00FA585B" w:rsidRPr="00315183" w:rsidRDefault="00FA585B" w:rsidP="00315183">
            <w:pPr>
              <w:spacing w:before="80" w:after="80" w:line="220" w:lineRule="exact"/>
              <w:ind w:right="113"/>
              <w:jc w:val="right"/>
              <w:rPr>
                <w:b/>
                <w:sz w:val="18"/>
              </w:rPr>
            </w:pPr>
          </w:p>
        </w:tc>
        <w:tc>
          <w:tcPr>
            <w:tcW w:w="566" w:type="dxa"/>
            <w:tcBorders>
              <w:top w:val="single" w:sz="4" w:space="0" w:color="auto"/>
              <w:bottom w:val="single" w:sz="12" w:space="0" w:color="auto"/>
            </w:tcBorders>
            <w:shd w:val="clear" w:color="auto" w:fill="auto"/>
            <w:vAlign w:val="bottom"/>
          </w:tcPr>
          <w:p w:rsidR="00FA585B" w:rsidRPr="00315183" w:rsidRDefault="00FA585B" w:rsidP="00315183">
            <w:pPr>
              <w:spacing w:before="80" w:after="80" w:line="220" w:lineRule="exact"/>
              <w:ind w:right="113"/>
              <w:jc w:val="right"/>
              <w:rPr>
                <w:b/>
                <w:sz w:val="18"/>
              </w:rPr>
            </w:pPr>
            <w:r w:rsidRPr="00315183">
              <w:rPr>
                <w:b/>
                <w:sz w:val="18"/>
              </w:rPr>
              <w:t>51</w:t>
            </w:r>
          </w:p>
        </w:tc>
        <w:tc>
          <w:tcPr>
            <w:tcW w:w="566" w:type="dxa"/>
            <w:tcBorders>
              <w:top w:val="single" w:sz="4" w:space="0" w:color="auto"/>
              <w:bottom w:val="single" w:sz="12" w:space="0" w:color="auto"/>
            </w:tcBorders>
            <w:shd w:val="clear" w:color="auto" w:fill="auto"/>
            <w:vAlign w:val="bottom"/>
          </w:tcPr>
          <w:p w:rsidR="00FA585B" w:rsidRPr="00315183" w:rsidRDefault="00FA585B" w:rsidP="00315183">
            <w:pPr>
              <w:spacing w:before="80" w:after="80" w:line="220" w:lineRule="exact"/>
              <w:ind w:right="113"/>
              <w:jc w:val="right"/>
              <w:rPr>
                <w:b/>
                <w:sz w:val="18"/>
              </w:rPr>
            </w:pPr>
            <w:r w:rsidRPr="00315183">
              <w:rPr>
                <w:b/>
                <w:sz w:val="18"/>
              </w:rPr>
              <w:t>45</w:t>
            </w:r>
          </w:p>
        </w:tc>
        <w:tc>
          <w:tcPr>
            <w:tcW w:w="566" w:type="dxa"/>
            <w:tcBorders>
              <w:top w:val="single" w:sz="4" w:space="0" w:color="auto"/>
              <w:bottom w:val="single" w:sz="12" w:space="0" w:color="auto"/>
            </w:tcBorders>
            <w:shd w:val="clear" w:color="auto" w:fill="auto"/>
            <w:vAlign w:val="bottom"/>
          </w:tcPr>
          <w:p w:rsidR="00FA585B" w:rsidRPr="00315183" w:rsidRDefault="00FA585B" w:rsidP="00315183">
            <w:pPr>
              <w:spacing w:before="80" w:after="80" w:line="220" w:lineRule="exact"/>
              <w:ind w:right="113"/>
              <w:jc w:val="right"/>
              <w:rPr>
                <w:b/>
                <w:sz w:val="18"/>
              </w:rPr>
            </w:pPr>
            <w:r w:rsidRPr="00315183">
              <w:rPr>
                <w:b/>
                <w:sz w:val="18"/>
              </w:rPr>
              <w:t>20</w:t>
            </w:r>
          </w:p>
        </w:tc>
        <w:tc>
          <w:tcPr>
            <w:tcW w:w="473" w:type="dxa"/>
            <w:tcBorders>
              <w:top w:val="single" w:sz="4" w:space="0" w:color="auto"/>
              <w:bottom w:val="single" w:sz="12" w:space="0" w:color="auto"/>
            </w:tcBorders>
            <w:shd w:val="clear" w:color="auto" w:fill="auto"/>
            <w:vAlign w:val="bottom"/>
          </w:tcPr>
          <w:p w:rsidR="00FA585B" w:rsidRPr="00315183" w:rsidRDefault="00FA585B" w:rsidP="00315183">
            <w:pPr>
              <w:spacing w:before="80" w:after="80" w:line="220" w:lineRule="exact"/>
              <w:ind w:right="113"/>
              <w:jc w:val="right"/>
              <w:rPr>
                <w:b/>
                <w:sz w:val="18"/>
              </w:rPr>
            </w:pPr>
            <w:r w:rsidRPr="00315183">
              <w:rPr>
                <w:b/>
                <w:sz w:val="18"/>
              </w:rPr>
              <w:t>14</w:t>
            </w:r>
          </w:p>
        </w:tc>
      </w:tr>
    </w:tbl>
    <w:p w:rsidR="00FA585B" w:rsidRPr="009A5180" w:rsidRDefault="00FA585B" w:rsidP="00FA585B"/>
    <w:tbl>
      <w:tblPr>
        <w:tblW w:w="7369"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318"/>
        <w:gridCol w:w="1911"/>
        <w:gridCol w:w="558"/>
        <w:gridCol w:w="558"/>
        <w:gridCol w:w="558"/>
        <w:gridCol w:w="466"/>
      </w:tblGrid>
      <w:tr w:rsidR="00FA585B" w:rsidRPr="00BA1C2F" w:rsidTr="00AD5DD2">
        <w:trPr>
          <w:trHeight w:val="240"/>
          <w:tblHeader/>
        </w:trPr>
        <w:tc>
          <w:tcPr>
            <w:tcW w:w="3318" w:type="dxa"/>
            <w:tcBorders>
              <w:top w:val="single" w:sz="4" w:space="0" w:color="auto"/>
              <w:bottom w:val="single" w:sz="12" w:space="0" w:color="auto"/>
            </w:tcBorders>
            <w:shd w:val="clear" w:color="auto" w:fill="auto"/>
            <w:vAlign w:val="bottom"/>
          </w:tcPr>
          <w:p w:rsidR="00FA585B" w:rsidRPr="00BA1C2F" w:rsidRDefault="00FA585B" w:rsidP="00BA1C2F">
            <w:pPr>
              <w:spacing w:before="80" w:after="80" w:line="200" w:lineRule="exact"/>
              <w:ind w:right="113"/>
              <w:rPr>
                <w:i/>
                <w:sz w:val="16"/>
              </w:rPr>
            </w:pPr>
            <w:r w:rsidRPr="00BA1C2F">
              <w:rPr>
                <w:i/>
                <w:sz w:val="16"/>
              </w:rPr>
              <w:t>Offence</w:t>
            </w:r>
          </w:p>
        </w:tc>
        <w:tc>
          <w:tcPr>
            <w:tcW w:w="1911" w:type="dxa"/>
            <w:tcBorders>
              <w:top w:val="single" w:sz="4" w:space="0" w:color="auto"/>
              <w:bottom w:val="single" w:sz="12" w:space="0" w:color="auto"/>
            </w:tcBorders>
            <w:shd w:val="clear" w:color="auto" w:fill="auto"/>
            <w:vAlign w:val="bottom"/>
          </w:tcPr>
          <w:p w:rsidR="00FA585B" w:rsidRPr="00BA1C2F" w:rsidRDefault="00FA585B" w:rsidP="008925DB">
            <w:pPr>
              <w:spacing w:before="80" w:after="80" w:line="200" w:lineRule="exact"/>
              <w:ind w:right="113"/>
              <w:rPr>
                <w:i/>
                <w:sz w:val="16"/>
              </w:rPr>
            </w:pPr>
            <w:r w:rsidRPr="00BA1C2F">
              <w:rPr>
                <w:i/>
                <w:sz w:val="16"/>
              </w:rPr>
              <w:t>Investigating body of the Autonomous Community</w:t>
            </w:r>
          </w:p>
        </w:tc>
        <w:tc>
          <w:tcPr>
            <w:tcW w:w="558" w:type="dxa"/>
            <w:tcBorders>
              <w:top w:val="single" w:sz="4" w:space="0" w:color="auto"/>
              <w:bottom w:val="single" w:sz="12" w:space="0" w:color="auto"/>
            </w:tcBorders>
            <w:shd w:val="clear" w:color="auto" w:fill="auto"/>
            <w:vAlign w:val="bottom"/>
          </w:tcPr>
          <w:p w:rsidR="00FA585B" w:rsidRPr="00BA1C2F" w:rsidRDefault="00FA585B" w:rsidP="00BA1C2F">
            <w:pPr>
              <w:spacing w:before="80" w:after="80" w:line="200" w:lineRule="exact"/>
              <w:ind w:right="113"/>
              <w:jc w:val="right"/>
              <w:rPr>
                <w:i/>
                <w:sz w:val="16"/>
              </w:rPr>
            </w:pPr>
            <w:r w:rsidRPr="00BA1C2F">
              <w:rPr>
                <w:i/>
                <w:sz w:val="16"/>
              </w:rPr>
              <w:t xml:space="preserve">2014 </w:t>
            </w:r>
          </w:p>
        </w:tc>
        <w:tc>
          <w:tcPr>
            <w:tcW w:w="558" w:type="dxa"/>
            <w:tcBorders>
              <w:top w:val="single" w:sz="4" w:space="0" w:color="auto"/>
              <w:bottom w:val="single" w:sz="12" w:space="0" w:color="auto"/>
            </w:tcBorders>
            <w:shd w:val="clear" w:color="auto" w:fill="auto"/>
            <w:vAlign w:val="bottom"/>
          </w:tcPr>
          <w:p w:rsidR="00FA585B" w:rsidRPr="00BA1C2F" w:rsidRDefault="00FA585B" w:rsidP="00BA1C2F">
            <w:pPr>
              <w:spacing w:before="80" w:after="80" w:line="200" w:lineRule="exact"/>
              <w:ind w:right="113"/>
              <w:jc w:val="right"/>
              <w:rPr>
                <w:i/>
                <w:sz w:val="16"/>
              </w:rPr>
            </w:pPr>
            <w:r w:rsidRPr="00BA1C2F">
              <w:rPr>
                <w:i/>
                <w:sz w:val="16"/>
              </w:rPr>
              <w:t>2015</w:t>
            </w:r>
          </w:p>
        </w:tc>
        <w:tc>
          <w:tcPr>
            <w:tcW w:w="558" w:type="dxa"/>
            <w:tcBorders>
              <w:top w:val="single" w:sz="4" w:space="0" w:color="auto"/>
              <w:bottom w:val="single" w:sz="12" w:space="0" w:color="auto"/>
            </w:tcBorders>
            <w:shd w:val="clear" w:color="auto" w:fill="auto"/>
            <w:vAlign w:val="bottom"/>
          </w:tcPr>
          <w:p w:rsidR="00FA585B" w:rsidRPr="00BA1C2F" w:rsidRDefault="00FA585B" w:rsidP="00BA1C2F">
            <w:pPr>
              <w:spacing w:before="80" w:after="80" w:line="200" w:lineRule="exact"/>
              <w:ind w:right="113"/>
              <w:jc w:val="right"/>
              <w:rPr>
                <w:i/>
                <w:sz w:val="16"/>
              </w:rPr>
            </w:pPr>
            <w:r w:rsidRPr="00BA1C2F">
              <w:rPr>
                <w:i/>
                <w:sz w:val="16"/>
              </w:rPr>
              <w:t>2016</w:t>
            </w:r>
          </w:p>
        </w:tc>
        <w:tc>
          <w:tcPr>
            <w:tcW w:w="466" w:type="dxa"/>
            <w:tcBorders>
              <w:top w:val="single" w:sz="4" w:space="0" w:color="auto"/>
              <w:bottom w:val="single" w:sz="12" w:space="0" w:color="auto"/>
            </w:tcBorders>
            <w:shd w:val="clear" w:color="auto" w:fill="auto"/>
            <w:vAlign w:val="bottom"/>
          </w:tcPr>
          <w:p w:rsidR="00FA585B" w:rsidRPr="00BA1C2F" w:rsidRDefault="00FA585B" w:rsidP="00BA1C2F">
            <w:pPr>
              <w:spacing w:before="80" w:after="80" w:line="200" w:lineRule="exact"/>
              <w:ind w:right="113"/>
              <w:jc w:val="right"/>
              <w:rPr>
                <w:i/>
                <w:sz w:val="16"/>
              </w:rPr>
            </w:pPr>
            <w:r w:rsidRPr="00BA1C2F">
              <w:rPr>
                <w:i/>
                <w:sz w:val="16"/>
              </w:rPr>
              <w:t>2017</w:t>
            </w:r>
          </w:p>
        </w:tc>
      </w:tr>
      <w:tr w:rsidR="00FA585B" w:rsidRPr="00BA1C2F" w:rsidTr="00AD5DD2">
        <w:trPr>
          <w:trHeight w:val="240"/>
        </w:trPr>
        <w:tc>
          <w:tcPr>
            <w:tcW w:w="3318" w:type="dxa"/>
            <w:vMerge w:val="restart"/>
            <w:tcBorders>
              <w:top w:val="single" w:sz="12" w:space="0" w:color="auto"/>
            </w:tcBorders>
            <w:shd w:val="clear" w:color="auto" w:fill="auto"/>
          </w:tcPr>
          <w:p w:rsidR="00FA585B" w:rsidRPr="00BA1C2F" w:rsidRDefault="00FA585B" w:rsidP="00BA1C2F">
            <w:pPr>
              <w:spacing w:before="40" w:after="40" w:line="220" w:lineRule="exact"/>
              <w:ind w:right="113"/>
              <w:rPr>
                <w:sz w:val="18"/>
              </w:rPr>
            </w:pPr>
            <w:r w:rsidRPr="00BA1C2F">
              <w:rPr>
                <w:sz w:val="18"/>
              </w:rPr>
              <w:t xml:space="preserve">Use for pornographic purposes of children/persons with disabilities in need </w:t>
            </w:r>
            <w:r w:rsidR="00AD5DD2">
              <w:rPr>
                <w:sz w:val="18"/>
              </w:rPr>
              <w:br/>
            </w:r>
            <w:r w:rsidRPr="00BA1C2F">
              <w:rPr>
                <w:sz w:val="18"/>
              </w:rPr>
              <w:t>of special protection; profit or enrichment from such activities</w:t>
            </w:r>
          </w:p>
        </w:tc>
        <w:tc>
          <w:tcPr>
            <w:tcW w:w="1911" w:type="dxa"/>
            <w:tcBorders>
              <w:top w:val="single" w:sz="12" w:space="0" w:color="auto"/>
            </w:tcBorders>
            <w:shd w:val="clear" w:color="auto" w:fill="auto"/>
            <w:vAlign w:val="bottom"/>
          </w:tcPr>
          <w:p w:rsidR="00FA585B" w:rsidRPr="00BA1C2F" w:rsidRDefault="00FA585B" w:rsidP="008925DB">
            <w:pPr>
              <w:spacing w:before="40" w:after="40" w:line="220" w:lineRule="exact"/>
              <w:ind w:right="113"/>
              <w:rPr>
                <w:sz w:val="18"/>
              </w:rPr>
            </w:pPr>
            <w:r w:rsidRPr="00BA1C2F">
              <w:rPr>
                <w:sz w:val="18"/>
              </w:rPr>
              <w:t>Aragon</w:t>
            </w:r>
          </w:p>
        </w:tc>
        <w:tc>
          <w:tcPr>
            <w:tcW w:w="558" w:type="dxa"/>
            <w:tcBorders>
              <w:top w:val="single" w:sz="12" w:space="0" w:color="auto"/>
            </w:tcBorders>
            <w:shd w:val="clear" w:color="auto" w:fill="auto"/>
            <w:vAlign w:val="bottom"/>
          </w:tcPr>
          <w:p w:rsidR="00FA585B" w:rsidRPr="00BA1C2F" w:rsidRDefault="00FA585B" w:rsidP="00BA1C2F">
            <w:pPr>
              <w:spacing w:before="40" w:after="40" w:line="220" w:lineRule="exact"/>
              <w:ind w:right="113"/>
              <w:jc w:val="right"/>
              <w:rPr>
                <w:sz w:val="18"/>
              </w:rPr>
            </w:pPr>
            <w:r w:rsidRPr="00BA1C2F">
              <w:rPr>
                <w:sz w:val="18"/>
              </w:rPr>
              <w:t>2</w:t>
            </w:r>
          </w:p>
        </w:tc>
        <w:tc>
          <w:tcPr>
            <w:tcW w:w="558" w:type="dxa"/>
            <w:tcBorders>
              <w:top w:val="single" w:sz="12" w:space="0" w:color="auto"/>
            </w:tcBorders>
            <w:shd w:val="clear" w:color="auto" w:fill="auto"/>
            <w:vAlign w:val="bottom"/>
          </w:tcPr>
          <w:p w:rsidR="00FA585B" w:rsidRPr="00BA1C2F" w:rsidRDefault="00FA585B" w:rsidP="00BA1C2F">
            <w:pPr>
              <w:spacing w:before="40" w:after="40" w:line="220" w:lineRule="exact"/>
              <w:ind w:right="113"/>
              <w:jc w:val="right"/>
              <w:rPr>
                <w:sz w:val="18"/>
              </w:rPr>
            </w:pPr>
            <w:r w:rsidRPr="00BA1C2F">
              <w:rPr>
                <w:sz w:val="18"/>
              </w:rPr>
              <w:t>2</w:t>
            </w:r>
          </w:p>
        </w:tc>
        <w:tc>
          <w:tcPr>
            <w:tcW w:w="558" w:type="dxa"/>
            <w:tcBorders>
              <w:top w:val="single" w:sz="12" w:space="0" w:color="auto"/>
            </w:tcBorders>
            <w:shd w:val="clear" w:color="auto" w:fill="auto"/>
            <w:vAlign w:val="bottom"/>
          </w:tcPr>
          <w:p w:rsidR="00FA585B" w:rsidRPr="00BA1C2F" w:rsidRDefault="00FA585B" w:rsidP="00BA1C2F">
            <w:pPr>
              <w:spacing w:before="40" w:after="40" w:line="220" w:lineRule="exact"/>
              <w:ind w:right="113"/>
              <w:jc w:val="right"/>
              <w:rPr>
                <w:sz w:val="18"/>
              </w:rPr>
            </w:pPr>
            <w:r w:rsidRPr="00BA1C2F">
              <w:rPr>
                <w:sz w:val="18"/>
              </w:rPr>
              <w:t>8</w:t>
            </w:r>
          </w:p>
        </w:tc>
        <w:tc>
          <w:tcPr>
            <w:tcW w:w="466" w:type="dxa"/>
            <w:tcBorders>
              <w:top w:val="single" w:sz="12" w:space="0" w:color="auto"/>
            </w:tcBorders>
            <w:shd w:val="clear" w:color="auto" w:fill="auto"/>
            <w:vAlign w:val="bottom"/>
          </w:tcPr>
          <w:p w:rsidR="00FA585B" w:rsidRPr="00BA1C2F" w:rsidRDefault="00FA585B" w:rsidP="00BA1C2F">
            <w:pPr>
              <w:spacing w:before="40" w:after="40" w:line="220" w:lineRule="exact"/>
              <w:ind w:right="113"/>
              <w:jc w:val="right"/>
              <w:rPr>
                <w:sz w:val="18"/>
              </w:rPr>
            </w:pPr>
            <w:r w:rsidRPr="00BA1C2F">
              <w:rPr>
                <w:sz w:val="18"/>
              </w:rPr>
              <w:t>1</w:t>
            </w:r>
          </w:p>
        </w:tc>
      </w:tr>
      <w:tr w:rsidR="00FA585B" w:rsidRPr="00BA1C2F" w:rsidTr="00AD5DD2">
        <w:trPr>
          <w:trHeight w:val="240"/>
        </w:trPr>
        <w:tc>
          <w:tcPr>
            <w:tcW w:w="3318" w:type="dxa"/>
            <w:vMerge/>
            <w:shd w:val="clear" w:color="auto" w:fill="auto"/>
          </w:tcPr>
          <w:p w:rsidR="00FA585B" w:rsidRPr="00BA1C2F" w:rsidRDefault="00FA585B" w:rsidP="00BA1C2F">
            <w:pPr>
              <w:spacing w:before="40" w:after="40" w:line="220" w:lineRule="exact"/>
              <w:ind w:right="113"/>
              <w:rPr>
                <w:sz w:val="18"/>
              </w:rPr>
            </w:pPr>
          </w:p>
        </w:tc>
        <w:tc>
          <w:tcPr>
            <w:tcW w:w="1911" w:type="dxa"/>
            <w:shd w:val="clear" w:color="auto" w:fill="auto"/>
            <w:vAlign w:val="bottom"/>
          </w:tcPr>
          <w:p w:rsidR="00FA585B" w:rsidRPr="00BA1C2F" w:rsidRDefault="00FA585B" w:rsidP="008925DB">
            <w:pPr>
              <w:spacing w:before="40" w:after="40" w:line="220" w:lineRule="exact"/>
              <w:ind w:right="113"/>
              <w:rPr>
                <w:sz w:val="18"/>
              </w:rPr>
            </w:pPr>
            <w:r w:rsidRPr="00BA1C2F">
              <w:rPr>
                <w:sz w:val="18"/>
              </w:rPr>
              <w:t>Asturias</w:t>
            </w:r>
          </w:p>
        </w:tc>
        <w:tc>
          <w:tcPr>
            <w:tcW w:w="558" w:type="dxa"/>
            <w:shd w:val="clear" w:color="auto" w:fill="auto"/>
            <w:vAlign w:val="bottom"/>
          </w:tcPr>
          <w:p w:rsidR="00FA585B" w:rsidRPr="00BA1C2F" w:rsidRDefault="00FA585B" w:rsidP="00BA1C2F">
            <w:pPr>
              <w:spacing w:before="40" w:after="40" w:line="220" w:lineRule="exact"/>
              <w:ind w:right="113"/>
              <w:jc w:val="right"/>
              <w:rPr>
                <w:sz w:val="18"/>
              </w:rPr>
            </w:pPr>
          </w:p>
        </w:tc>
        <w:tc>
          <w:tcPr>
            <w:tcW w:w="558" w:type="dxa"/>
            <w:shd w:val="clear" w:color="auto" w:fill="auto"/>
            <w:vAlign w:val="bottom"/>
          </w:tcPr>
          <w:p w:rsidR="00FA585B" w:rsidRPr="00BA1C2F" w:rsidRDefault="00FA585B" w:rsidP="00BA1C2F">
            <w:pPr>
              <w:spacing w:before="40" w:after="40" w:line="220" w:lineRule="exact"/>
              <w:ind w:right="113"/>
              <w:jc w:val="right"/>
              <w:rPr>
                <w:sz w:val="18"/>
              </w:rPr>
            </w:pPr>
            <w:r w:rsidRPr="00BA1C2F">
              <w:rPr>
                <w:sz w:val="18"/>
              </w:rPr>
              <w:t>1</w:t>
            </w:r>
          </w:p>
        </w:tc>
        <w:tc>
          <w:tcPr>
            <w:tcW w:w="558" w:type="dxa"/>
            <w:shd w:val="clear" w:color="auto" w:fill="auto"/>
            <w:vAlign w:val="bottom"/>
          </w:tcPr>
          <w:p w:rsidR="00FA585B" w:rsidRPr="00BA1C2F" w:rsidRDefault="00FA585B" w:rsidP="00BA1C2F">
            <w:pPr>
              <w:spacing w:before="40" w:after="40" w:line="220" w:lineRule="exact"/>
              <w:ind w:right="113"/>
              <w:jc w:val="right"/>
              <w:rPr>
                <w:sz w:val="18"/>
              </w:rPr>
            </w:pPr>
          </w:p>
        </w:tc>
        <w:tc>
          <w:tcPr>
            <w:tcW w:w="466" w:type="dxa"/>
            <w:shd w:val="clear" w:color="auto" w:fill="auto"/>
            <w:vAlign w:val="bottom"/>
          </w:tcPr>
          <w:p w:rsidR="00FA585B" w:rsidRPr="00BA1C2F" w:rsidRDefault="00FA585B" w:rsidP="00BA1C2F">
            <w:pPr>
              <w:spacing w:before="40" w:after="40" w:line="220" w:lineRule="exact"/>
              <w:ind w:right="113"/>
              <w:jc w:val="right"/>
              <w:rPr>
                <w:sz w:val="18"/>
              </w:rPr>
            </w:pPr>
            <w:r w:rsidRPr="00BA1C2F">
              <w:rPr>
                <w:sz w:val="18"/>
              </w:rPr>
              <w:t>2</w:t>
            </w:r>
          </w:p>
        </w:tc>
      </w:tr>
      <w:tr w:rsidR="00FA585B" w:rsidRPr="00BA1C2F" w:rsidTr="00AD5DD2">
        <w:trPr>
          <w:trHeight w:val="240"/>
        </w:trPr>
        <w:tc>
          <w:tcPr>
            <w:tcW w:w="3318" w:type="dxa"/>
            <w:vMerge/>
            <w:shd w:val="clear" w:color="auto" w:fill="auto"/>
          </w:tcPr>
          <w:p w:rsidR="00FA585B" w:rsidRPr="00BA1C2F" w:rsidRDefault="00FA585B" w:rsidP="00BA1C2F">
            <w:pPr>
              <w:spacing w:before="40" w:after="40" w:line="220" w:lineRule="exact"/>
              <w:ind w:right="113"/>
              <w:rPr>
                <w:sz w:val="18"/>
              </w:rPr>
            </w:pPr>
          </w:p>
        </w:tc>
        <w:tc>
          <w:tcPr>
            <w:tcW w:w="1911" w:type="dxa"/>
            <w:shd w:val="clear" w:color="auto" w:fill="auto"/>
            <w:vAlign w:val="bottom"/>
          </w:tcPr>
          <w:p w:rsidR="00FA585B" w:rsidRPr="00BA1C2F" w:rsidRDefault="00FA585B" w:rsidP="008925DB">
            <w:pPr>
              <w:spacing w:before="40" w:after="40" w:line="220" w:lineRule="exact"/>
              <w:ind w:right="113"/>
              <w:rPr>
                <w:sz w:val="18"/>
              </w:rPr>
            </w:pPr>
            <w:r w:rsidRPr="00BA1C2F">
              <w:rPr>
                <w:sz w:val="18"/>
              </w:rPr>
              <w:t>Castile-La Mancha</w:t>
            </w:r>
          </w:p>
        </w:tc>
        <w:tc>
          <w:tcPr>
            <w:tcW w:w="558" w:type="dxa"/>
            <w:shd w:val="clear" w:color="auto" w:fill="auto"/>
            <w:vAlign w:val="bottom"/>
          </w:tcPr>
          <w:p w:rsidR="00FA585B" w:rsidRPr="00BA1C2F" w:rsidRDefault="00FA585B" w:rsidP="00BA1C2F">
            <w:pPr>
              <w:spacing w:before="40" w:after="40" w:line="220" w:lineRule="exact"/>
              <w:ind w:right="113"/>
              <w:jc w:val="right"/>
              <w:rPr>
                <w:sz w:val="18"/>
              </w:rPr>
            </w:pPr>
            <w:r w:rsidRPr="00BA1C2F">
              <w:rPr>
                <w:sz w:val="18"/>
              </w:rPr>
              <w:t>1</w:t>
            </w:r>
          </w:p>
        </w:tc>
        <w:tc>
          <w:tcPr>
            <w:tcW w:w="558" w:type="dxa"/>
            <w:shd w:val="clear" w:color="auto" w:fill="auto"/>
            <w:vAlign w:val="bottom"/>
          </w:tcPr>
          <w:p w:rsidR="00FA585B" w:rsidRPr="00BA1C2F" w:rsidRDefault="00FA585B" w:rsidP="00BA1C2F">
            <w:pPr>
              <w:spacing w:before="40" w:after="40" w:line="220" w:lineRule="exact"/>
              <w:ind w:right="113"/>
              <w:jc w:val="right"/>
              <w:rPr>
                <w:sz w:val="18"/>
              </w:rPr>
            </w:pPr>
          </w:p>
        </w:tc>
        <w:tc>
          <w:tcPr>
            <w:tcW w:w="558" w:type="dxa"/>
            <w:shd w:val="clear" w:color="auto" w:fill="auto"/>
            <w:vAlign w:val="bottom"/>
          </w:tcPr>
          <w:p w:rsidR="00FA585B" w:rsidRPr="00BA1C2F" w:rsidRDefault="00FA585B" w:rsidP="00BA1C2F">
            <w:pPr>
              <w:spacing w:before="40" w:after="40" w:line="220" w:lineRule="exact"/>
              <w:ind w:right="113"/>
              <w:jc w:val="right"/>
              <w:rPr>
                <w:sz w:val="18"/>
              </w:rPr>
            </w:pPr>
          </w:p>
        </w:tc>
        <w:tc>
          <w:tcPr>
            <w:tcW w:w="466" w:type="dxa"/>
            <w:shd w:val="clear" w:color="auto" w:fill="auto"/>
            <w:vAlign w:val="bottom"/>
          </w:tcPr>
          <w:p w:rsidR="00FA585B" w:rsidRPr="00BA1C2F" w:rsidRDefault="00FA585B" w:rsidP="00BA1C2F">
            <w:pPr>
              <w:spacing w:before="40" w:after="40" w:line="220" w:lineRule="exact"/>
              <w:ind w:right="113"/>
              <w:jc w:val="right"/>
              <w:rPr>
                <w:sz w:val="18"/>
              </w:rPr>
            </w:pPr>
            <w:r w:rsidRPr="00BA1C2F">
              <w:rPr>
                <w:sz w:val="18"/>
              </w:rPr>
              <w:t>1</w:t>
            </w:r>
          </w:p>
        </w:tc>
      </w:tr>
      <w:tr w:rsidR="00FA585B" w:rsidRPr="00BA1C2F" w:rsidTr="00AD5DD2">
        <w:trPr>
          <w:trHeight w:val="240"/>
        </w:trPr>
        <w:tc>
          <w:tcPr>
            <w:tcW w:w="3318" w:type="dxa"/>
            <w:vMerge/>
            <w:shd w:val="clear" w:color="auto" w:fill="auto"/>
          </w:tcPr>
          <w:p w:rsidR="00FA585B" w:rsidRPr="00BA1C2F" w:rsidRDefault="00FA585B" w:rsidP="00BA1C2F">
            <w:pPr>
              <w:spacing w:before="40" w:after="40" w:line="220" w:lineRule="exact"/>
              <w:ind w:right="113"/>
              <w:rPr>
                <w:sz w:val="18"/>
              </w:rPr>
            </w:pPr>
          </w:p>
        </w:tc>
        <w:tc>
          <w:tcPr>
            <w:tcW w:w="1911" w:type="dxa"/>
            <w:shd w:val="clear" w:color="auto" w:fill="auto"/>
            <w:vAlign w:val="bottom"/>
          </w:tcPr>
          <w:p w:rsidR="00FA585B" w:rsidRPr="00BA1C2F" w:rsidRDefault="00FA585B" w:rsidP="008925DB">
            <w:pPr>
              <w:spacing w:before="40" w:after="40" w:line="220" w:lineRule="exact"/>
              <w:ind w:right="113"/>
              <w:rPr>
                <w:sz w:val="18"/>
              </w:rPr>
            </w:pPr>
            <w:r w:rsidRPr="00BA1C2F">
              <w:rPr>
                <w:sz w:val="18"/>
              </w:rPr>
              <w:t>Valencia</w:t>
            </w:r>
          </w:p>
        </w:tc>
        <w:tc>
          <w:tcPr>
            <w:tcW w:w="558" w:type="dxa"/>
            <w:shd w:val="clear" w:color="auto" w:fill="auto"/>
            <w:vAlign w:val="bottom"/>
          </w:tcPr>
          <w:p w:rsidR="00FA585B" w:rsidRPr="00BA1C2F" w:rsidRDefault="00FA585B" w:rsidP="00BA1C2F">
            <w:pPr>
              <w:spacing w:before="40" w:after="40" w:line="220" w:lineRule="exact"/>
              <w:ind w:right="113"/>
              <w:jc w:val="right"/>
              <w:rPr>
                <w:sz w:val="18"/>
              </w:rPr>
            </w:pPr>
            <w:r w:rsidRPr="00BA1C2F">
              <w:rPr>
                <w:sz w:val="18"/>
              </w:rPr>
              <w:t>1</w:t>
            </w:r>
          </w:p>
        </w:tc>
        <w:tc>
          <w:tcPr>
            <w:tcW w:w="558" w:type="dxa"/>
            <w:shd w:val="clear" w:color="auto" w:fill="auto"/>
            <w:vAlign w:val="bottom"/>
          </w:tcPr>
          <w:p w:rsidR="00FA585B" w:rsidRPr="00BA1C2F" w:rsidRDefault="00FA585B" w:rsidP="00BA1C2F">
            <w:pPr>
              <w:spacing w:before="40" w:after="40" w:line="220" w:lineRule="exact"/>
              <w:ind w:right="113"/>
              <w:jc w:val="right"/>
              <w:rPr>
                <w:sz w:val="18"/>
              </w:rPr>
            </w:pPr>
            <w:r w:rsidRPr="00BA1C2F">
              <w:rPr>
                <w:sz w:val="18"/>
              </w:rPr>
              <w:t>3</w:t>
            </w:r>
          </w:p>
        </w:tc>
        <w:tc>
          <w:tcPr>
            <w:tcW w:w="558" w:type="dxa"/>
            <w:shd w:val="clear" w:color="auto" w:fill="auto"/>
            <w:vAlign w:val="bottom"/>
          </w:tcPr>
          <w:p w:rsidR="00FA585B" w:rsidRPr="00BA1C2F" w:rsidRDefault="00FA585B" w:rsidP="00BA1C2F">
            <w:pPr>
              <w:spacing w:before="40" w:after="40" w:line="220" w:lineRule="exact"/>
              <w:ind w:right="113"/>
              <w:jc w:val="right"/>
              <w:rPr>
                <w:sz w:val="18"/>
              </w:rPr>
            </w:pPr>
            <w:r w:rsidRPr="00BA1C2F">
              <w:rPr>
                <w:sz w:val="18"/>
              </w:rPr>
              <w:t>2</w:t>
            </w:r>
          </w:p>
        </w:tc>
        <w:tc>
          <w:tcPr>
            <w:tcW w:w="466" w:type="dxa"/>
            <w:shd w:val="clear" w:color="auto" w:fill="auto"/>
            <w:vAlign w:val="bottom"/>
          </w:tcPr>
          <w:p w:rsidR="00FA585B" w:rsidRPr="00BA1C2F" w:rsidRDefault="00FA585B" w:rsidP="00BA1C2F">
            <w:pPr>
              <w:spacing w:before="40" w:after="40" w:line="220" w:lineRule="exact"/>
              <w:ind w:right="113"/>
              <w:jc w:val="right"/>
              <w:rPr>
                <w:sz w:val="18"/>
              </w:rPr>
            </w:pPr>
            <w:r w:rsidRPr="00BA1C2F">
              <w:rPr>
                <w:sz w:val="18"/>
              </w:rPr>
              <w:t>2</w:t>
            </w:r>
          </w:p>
        </w:tc>
      </w:tr>
      <w:tr w:rsidR="00FA585B" w:rsidRPr="00BA1C2F" w:rsidTr="00AD5DD2">
        <w:trPr>
          <w:trHeight w:val="240"/>
        </w:trPr>
        <w:tc>
          <w:tcPr>
            <w:tcW w:w="3318" w:type="dxa"/>
            <w:vMerge/>
            <w:shd w:val="clear" w:color="auto" w:fill="auto"/>
          </w:tcPr>
          <w:p w:rsidR="00FA585B" w:rsidRPr="00BA1C2F" w:rsidRDefault="00FA585B" w:rsidP="00BA1C2F">
            <w:pPr>
              <w:spacing w:before="40" w:after="40" w:line="220" w:lineRule="exact"/>
              <w:ind w:right="113"/>
              <w:rPr>
                <w:sz w:val="18"/>
              </w:rPr>
            </w:pPr>
          </w:p>
        </w:tc>
        <w:tc>
          <w:tcPr>
            <w:tcW w:w="1911" w:type="dxa"/>
            <w:shd w:val="clear" w:color="auto" w:fill="auto"/>
            <w:vAlign w:val="bottom"/>
          </w:tcPr>
          <w:p w:rsidR="00FA585B" w:rsidRPr="00BA1C2F" w:rsidRDefault="00FA585B" w:rsidP="008925DB">
            <w:pPr>
              <w:spacing w:before="40" w:after="40" w:line="220" w:lineRule="exact"/>
              <w:ind w:right="113"/>
              <w:rPr>
                <w:sz w:val="18"/>
              </w:rPr>
            </w:pPr>
            <w:r w:rsidRPr="00BA1C2F">
              <w:rPr>
                <w:sz w:val="18"/>
              </w:rPr>
              <w:t>Madrid</w:t>
            </w:r>
          </w:p>
        </w:tc>
        <w:tc>
          <w:tcPr>
            <w:tcW w:w="558" w:type="dxa"/>
            <w:shd w:val="clear" w:color="auto" w:fill="auto"/>
            <w:vAlign w:val="bottom"/>
          </w:tcPr>
          <w:p w:rsidR="00FA585B" w:rsidRPr="00BA1C2F" w:rsidRDefault="00FA585B" w:rsidP="00BA1C2F">
            <w:pPr>
              <w:spacing w:before="40" w:after="40" w:line="220" w:lineRule="exact"/>
              <w:ind w:right="113"/>
              <w:jc w:val="right"/>
              <w:rPr>
                <w:sz w:val="18"/>
              </w:rPr>
            </w:pPr>
          </w:p>
        </w:tc>
        <w:tc>
          <w:tcPr>
            <w:tcW w:w="558" w:type="dxa"/>
            <w:shd w:val="clear" w:color="auto" w:fill="auto"/>
            <w:vAlign w:val="bottom"/>
          </w:tcPr>
          <w:p w:rsidR="00FA585B" w:rsidRPr="00BA1C2F" w:rsidRDefault="00FA585B" w:rsidP="00BA1C2F">
            <w:pPr>
              <w:spacing w:before="40" w:after="40" w:line="220" w:lineRule="exact"/>
              <w:ind w:right="113"/>
              <w:jc w:val="right"/>
              <w:rPr>
                <w:sz w:val="18"/>
              </w:rPr>
            </w:pPr>
            <w:r w:rsidRPr="00BA1C2F">
              <w:rPr>
                <w:sz w:val="18"/>
              </w:rPr>
              <w:t>3</w:t>
            </w:r>
          </w:p>
        </w:tc>
        <w:tc>
          <w:tcPr>
            <w:tcW w:w="558" w:type="dxa"/>
            <w:shd w:val="clear" w:color="auto" w:fill="auto"/>
            <w:vAlign w:val="bottom"/>
          </w:tcPr>
          <w:p w:rsidR="00FA585B" w:rsidRPr="00BA1C2F" w:rsidRDefault="00FA585B" w:rsidP="00BA1C2F">
            <w:pPr>
              <w:spacing w:before="40" w:after="40" w:line="220" w:lineRule="exact"/>
              <w:ind w:right="113"/>
              <w:jc w:val="right"/>
              <w:rPr>
                <w:sz w:val="18"/>
              </w:rPr>
            </w:pPr>
            <w:r w:rsidRPr="00BA1C2F">
              <w:rPr>
                <w:sz w:val="18"/>
              </w:rPr>
              <w:t>4</w:t>
            </w:r>
          </w:p>
        </w:tc>
        <w:tc>
          <w:tcPr>
            <w:tcW w:w="466" w:type="dxa"/>
            <w:shd w:val="clear" w:color="auto" w:fill="auto"/>
            <w:vAlign w:val="bottom"/>
          </w:tcPr>
          <w:p w:rsidR="00FA585B" w:rsidRPr="00BA1C2F" w:rsidRDefault="00FA585B" w:rsidP="00BA1C2F">
            <w:pPr>
              <w:spacing w:before="40" w:after="40" w:line="220" w:lineRule="exact"/>
              <w:ind w:right="113"/>
              <w:jc w:val="right"/>
              <w:rPr>
                <w:sz w:val="18"/>
              </w:rPr>
            </w:pPr>
          </w:p>
        </w:tc>
      </w:tr>
      <w:tr w:rsidR="00FA585B" w:rsidRPr="00BA1C2F" w:rsidTr="00AD5DD2">
        <w:trPr>
          <w:trHeight w:val="240"/>
        </w:trPr>
        <w:tc>
          <w:tcPr>
            <w:tcW w:w="3318" w:type="dxa"/>
            <w:vMerge/>
            <w:shd w:val="clear" w:color="auto" w:fill="auto"/>
          </w:tcPr>
          <w:p w:rsidR="00FA585B" w:rsidRPr="00BA1C2F" w:rsidRDefault="00FA585B" w:rsidP="00BA1C2F">
            <w:pPr>
              <w:spacing w:before="40" w:after="40" w:line="220" w:lineRule="exact"/>
              <w:ind w:right="113"/>
              <w:rPr>
                <w:sz w:val="18"/>
              </w:rPr>
            </w:pPr>
          </w:p>
        </w:tc>
        <w:tc>
          <w:tcPr>
            <w:tcW w:w="1911" w:type="dxa"/>
            <w:shd w:val="clear" w:color="auto" w:fill="auto"/>
            <w:vAlign w:val="bottom"/>
          </w:tcPr>
          <w:p w:rsidR="00FA585B" w:rsidRPr="00BA1C2F" w:rsidRDefault="00FA585B" w:rsidP="008925DB">
            <w:pPr>
              <w:spacing w:before="40" w:after="40" w:line="220" w:lineRule="exact"/>
              <w:ind w:right="113"/>
              <w:rPr>
                <w:sz w:val="18"/>
              </w:rPr>
            </w:pPr>
            <w:r w:rsidRPr="00BA1C2F">
              <w:rPr>
                <w:sz w:val="18"/>
              </w:rPr>
              <w:t>Castile and Leon</w:t>
            </w:r>
          </w:p>
        </w:tc>
        <w:tc>
          <w:tcPr>
            <w:tcW w:w="558" w:type="dxa"/>
            <w:shd w:val="clear" w:color="auto" w:fill="auto"/>
            <w:vAlign w:val="bottom"/>
          </w:tcPr>
          <w:p w:rsidR="00FA585B" w:rsidRPr="00BA1C2F" w:rsidRDefault="00FA585B" w:rsidP="00BA1C2F">
            <w:pPr>
              <w:spacing w:before="40" w:after="40" w:line="220" w:lineRule="exact"/>
              <w:ind w:right="113"/>
              <w:jc w:val="right"/>
              <w:rPr>
                <w:sz w:val="18"/>
              </w:rPr>
            </w:pPr>
          </w:p>
        </w:tc>
        <w:tc>
          <w:tcPr>
            <w:tcW w:w="558" w:type="dxa"/>
            <w:shd w:val="clear" w:color="auto" w:fill="auto"/>
            <w:vAlign w:val="bottom"/>
          </w:tcPr>
          <w:p w:rsidR="00FA585B" w:rsidRPr="00BA1C2F" w:rsidRDefault="00FA585B" w:rsidP="00BA1C2F">
            <w:pPr>
              <w:spacing w:before="40" w:after="40" w:line="220" w:lineRule="exact"/>
              <w:ind w:right="113"/>
              <w:jc w:val="right"/>
              <w:rPr>
                <w:sz w:val="18"/>
              </w:rPr>
            </w:pPr>
          </w:p>
        </w:tc>
        <w:tc>
          <w:tcPr>
            <w:tcW w:w="558" w:type="dxa"/>
            <w:shd w:val="clear" w:color="auto" w:fill="auto"/>
            <w:vAlign w:val="bottom"/>
          </w:tcPr>
          <w:p w:rsidR="00FA585B" w:rsidRPr="00BA1C2F" w:rsidRDefault="00FA585B" w:rsidP="00BA1C2F">
            <w:pPr>
              <w:spacing w:before="40" w:after="40" w:line="220" w:lineRule="exact"/>
              <w:ind w:right="113"/>
              <w:jc w:val="right"/>
              <w:rPr>
                <w:sz w:val="18"/>
              </w:rPr>
            </w:pPr>
            <w:r w:rsidRPr="00BA1C2F">
              <w:rPr>
                <w:sz w:val="18"/>
              </w:rPr>
              <w:t>1</w:t>
            </w:r>
          </w:p>
        </w:tc>
        <w:tc>
          <w:tcPr>
            <w:tcW w:w="466" w:type="dxa"/>
            <w:shd w:val="clear" w:color="auto" w:fill="auto"/>
            <w:vAlign w:val="bottom"/>
          </w:tcPr>
          <w:p w:rsidR="00FA585B" w:rsidRPr="00BA1C2F" w:rsidRDefault="00FA585B" w:rsidP="00BA1C2F">
            <w:pPr>
              <w:spacing w:before="40" w:after="40" w:line="220" w:lineRule="exact"/>
              <w:ind w:right="113"/>
              <w:jc w:val="right"/>
              <w:rPr>
                <w:sz w:val="18"/>
              </w:rPr>
            </w:pPr>
          </w:p>
        </w:tc>
      </w:tr>
      <w:tr w:rsidR="00FA585B" w:rsidRPr="00BA1C2F" w:rsidTr="00AD5DD2">
        <w:trPr>
          <w:trHeight w:val="240"/>
        </w:trPr>
        <w:tc>
          <w:tcPr>
            <w:tcW w:w="3318" w:type="dxa"/>
            <w:shd w:val="clear" w:color="auto" w:fill="auto"/>
          </w:tcPr>
          <w:p w:rsidR="00FA585B" w:rsidRPr="00BA1C2F" w:rsidRDefault="00FA585B" w:rsidP="00BA1C2F">
            <w:pPr>
              <w:spacing w:before="40" w:after="40" w:line="220" w:lineRule="exact"/>
              <w:ind w:right="113"/>
              <w:rPr>
                <w:sz w:val="18"/>
              </w:rPr>
            </w:pPr>
          </w:p>
        </w:tc>
        <w:tc>
          <w:tcPr>
            <w:tcW w:w="1911" w:type="dxa"/>
            <w:shd w:val="clear" w:color="auto" w:fill="auto"/>
            <w:vAlign w:val="bottom"/>
          </w:tcPr>
          <w:p w:rsidR="00FA585B" w:rsidRPr="00BA1C2F" w:rsidRDefault="00FA585B" w:rsidP="008925DB">
            <w:pPr>
              <w:spacing w:before="40" w:after="40" w:line="220" w:lineRule="exact"/>
              <w:ind w:right="113"/>
              <w:rPr>
                <w:sz w:val="18"/>
              </w:rPr>
            </w:pPr>
            <w:r w:rsidRPr="00BA1C2F">
              <w:rPr>
                <w:sz w:val="18"/>
              </w:rPr>
              <w:t>Navarre</w:t>
            </w:r>
          </w:p>
        </w:tc>
        <w:tc>
          <w:tcPr>
            <w:tcW w:w="558" w:type="dxa"/>
            <w:shd w:val="clear" w:color="auto" w:fill="auto"/>
            <w:vAlign w:val="bottom"/>
          </w:tcPr>
          <w:p w:rsidR="00FA585B" w:rsidRPr="00BA1C2F" w:rsidRDefault="00FA585B" w:rsidP="00BA1C2F">
            <w:pPr>
              <w:spacing w:before="40" w:after="40" w:line="220" w:lineRule="exact"/>
              <w:ind w:right="113"/>
              <w:jc w:val="right"/>
              <w:rPr>
                <w:sz w:val="18"/>
              </w:rPr>
            </w:pPr>
          </w:p>
        </w:tc>
        <w:tc>
          <w:tcPr>
            <w:tcW w:w="558" w:type="dxa"/>
            <w:shd w:val="clear" w:color="auto" w:fill="auto"/>
            <w:vAlign w:val="bottom"/>
          </w:tcPr>
          <w:p w:rsidR="00FA585B" w:rsidRPr="00BA1C2F" w:rsidRDefault="00FA585B" w:rsidP="00BA1C2F">
            <w:pPr>
              <w:spacing w:before="40" w:after="40" w:line="220" w:lineRule="exact"/>
              <w:ind w:right="113"/>
              <w:jc w:val="right"/>
              <w:rPr>
                <w:sz w:val="18"/>
              </w:rPr>
            </w:pPr>
          </w:p>
        </w:tc>
        <w:tc>
          <w:tcPr>
            <w:tcW w:w="558" w:type="dxa"/>
            <w:shd w:val="clear" w:color="auto" w:fill="auto"/>
            <w:vAlign w:val="bottom"/>
          </w:tcPr>
          <w:p w:rsidR="00FA585B" w:rsidRPr="00BA1C2F" w:rsidRDefault="00FA585B" w:rsidP="00BA1C2F">
            <w:pPr>
              <w:spacing w:before="40" w:after="40" w:line="220" w:lineRule="exact"/>
              <w:ind w:right="113"/>
              <w:jc w:val="right"/>
              <w:rPr>
                <w:sz w:val="18"/>
              </w:rPr>
            </w:pPr>
            <w:r w:rsidRPr="00BA1C2F">
              <w:rPr>
                <w:sz w:val="18"/>
              </w:rPr>
              <w:t>1</w:t>
            </w:r>
          </w:p>
        </w:tc>
        <w:tc>
          <w:tcPr>
            <w:tcW w:w="466" w:type="dxa"/>
            <w:shd w:val="clear" w:color="auto" w:fill="auto"/>
            <w:vAlign w:val="bottom"/>
          </w:tcPr>
          <w:p w:rsidR="00FA585B" w:rsidRPr="00BA1C2F" w:rsidRDefault="00FA585B" w:rsidP="00BA1C2F">
            <w:pPr>
              <w:spacing w:before="40" w:after="40" w:line="220" w:lineRule="exact"/>
              <w:ind w:right="113"/>
              <w:jc w:val="right"/>
              <w:rPr>
                <w:sz w:val="18"/>
              </w:rPr>
            </w:pPr>
            <w:r w:rsidRPr="00BA1C2F">
              <w:rPr>
                <w:sz w:val="18"/>
              </w:rPr>
              <w:t>1</w:t>
            </w:r>
          </w:p>
        </w:tc>
      </w:tr>
      <w:tr w:rsidR="00FA585B" w:rsidRPr="00BA1C2F" w:rsidTr="00AD5DD2">
        <w:trPr>
          <w:trHeight w:val="240"/>
        </w:trPr>
        <w:tc>
          <w:tcPr>
            <w:tcW w:w="3318" w:type="dxa"/>
            <w:shd w:val="clear" w:color="auto" w:fill="auto"/>
          </w:tcPr>
          <w:p w:rsidR="00FA585B" w:rsidRPr="00BA1C2F" w:rsidRDefault="00FA585B" w:rsidP="00BA1C2F">
            <w:pPr>
              <w:spacing w:before="40" w:after="40" w:line="220" w:lineRule="exact"/>
              <w:ind w:right="113"/>
              <w:rPr>
                <w:sz w:val="18"/>
              </w:rPr>
            </w:pPr>
          </w:p>
        </w:tc>
        <w:tc>
          <w:tcPr>
            <w:tcW w:w="1911" w:type="dxa"/>
            <w:shd w:val="clear" w:color="auto" w:fill="auto"/>
            <w:vAlign w:val="bottom"/>
          </w:tcPr>
          <w:p w:rsidR="00FA585B" w:rsidRPr="00BA1C2F" w:rsidRDefault="00FA585B" w:rsidP="008925DB">
            <w:pPr>
              <w:spacing w:before="40" w:after="40" w:line="220" w:lineRule="exact"/>
              <w:ind w:right="113"/>
              <w:rPr>
                <w:sz w:val="18"/>
              </w:rPr>
            </w:pPr>
            <w:r w:rsidRPr="00BA1C2F">
              <w:rPr>
                <w:sz w:val="18"/>
              </w:rPr>
              <w:t>Canary Islands</w:t>
            </w:r>
          </w:p>
        </w:tc>
        <w:tc>
          <w:tcPr>
            <w:tcW w:w="558" w:type="dxa"/>
            <w:shd w:val="clear" w:color="auto" w:fill="auto"/>
            <w:vAlign w:val="bottom"/>
          </w:tcPr>
          <w:p w:rsidR="00FA585B" w:rsidRPr="00BA1C2F" w:rsidRDefault="00FA585B" w:rsidP="00BA1C2F">
            <w:pPr>
              <w:spacing w:before="40" w:after="40" w:line="220" w:lineRule="exact"/>
              <w:ind w:right="113"/>
              <w:jc w:val="right"/>
              <w:rPr>
                <w:sz w:val="18"/>
              </w:rPr>
            </w:pPr>
          </w:p>
        </w:tc>
        <w:tc>
          <w:tcPr>
            <w:tcW w:w="558" w:type="dxa"/>
            <w:shd w:val="clear" w:color="auto" w:fill="auto"/>
            <w:vAlign w:val="bottom"/>
          </w:tcPr>
          <w:p w:rsidR="00FA585B" w:rsidRPr="00BA1C2F" w:rsidRDefault="00FA585B" w:rsidP="00BA1C2F">
            <w:pPr>
              <w:spacing w:before="40" w:after="40" w:line="220" w:lineRule="exact"/>
              <w:ind w:right="113"/>
              <w:jc w:val="right"/>
              <w:rPr>
                <w:sz w:val="18"/>
              </w:rPr>
            </w:pPr>
            <w:r w:rsidRPr="00BA1C2F">
              <w:rPr>
                <w:sz w:val="18"/>
              </w:rPr>
              <w:t>1</w:t>
            </w:r>
          </w:p>
        </w:tc>
        <w:tc>
          <w:tcPr>
            <w:tcW w:w="558" w:type="dxa"/>
            <w:shd w:val="clear" w:color="auto" w:fill="auto"/>
            <w:vAlign w:val="bottom"/>
          </w:tcPr>
          <w:p w:rsidR="00FA585B" w:rsidRPr="00BA1C2F" w:rsidRDefault="00FA585B" w:rsidP="00BA1C2F">
            <w:pPr>
              <w:spacing w:before="40" w:after="40" w:line="220" w:lineRule="exact"/>
              <w:ind w:right="113"/>
              <w:jc w:val="right"/>
              <w:rPr>
                <w:sz w:val="18"/>
              </w:rPr>
            </w:pPr>
            <w:r w:rsidRPr="00BA1C2F">
              <w:rPr>
                <w:sz w:val="18"/>
              </w:rPr>
              <w:t>1</w:t>
            </w:r>
          </w:p>
        </w:tc>
        <w:tc>
          <w:tcPr>
            <w:tcW w:w="466" w:type="dxa"/>
            <w:shd w:val="clear" w:color="auto" w:fill="auto"/>
            <w:vAlign w:val="bottom"/>
          </w:tcPr>
          <w:p w:rsidR="00FA585B" w:rsidRPr="00BA1C2F" w:rsidRDefault="00FA585B" w:rsidP="00BA1C2F">
            <w:pPr>
              <w:spacing w:before="40" w:after="40" w:line="220" w:lineRule="exact"/>
              <w:ind w:right="113"/>
              <w:jc w:val="right"/>
              <w:rPr>
                <w:sz w:val="18"/>
              </w:rPr>
            </w:pPr>
          </w:p>
        </w:tc>
      </w:tr>
      <w:tr w:rsidR="00FA585B" w:rsidRPr="00BA1C2F" w:rsidTr="00AD5DD2">
        <w:trPr>
          <w:trHeight w:val="240"/>
        </w:trPr>
        <w:tc>
          <w:tcPr>
            <w:tcW w:w="3318" w:type="dxa"/>
            <w:shd w:val="clear" w:color="auto" w:fill="auto"/>
          </w:tcPr>
          <w:p w:rsidR="00FA585B" w:rsidRPr="00BA1C2F" w:rsidRDefault="00FA585B" w:rsidP="00BA1C2F">
            <w:pPr>
              <w:spacing w:before="40" w:after="40" w:line="220" w:lineRule="exact"/>
              <w:ind w:right="113"/>
              <w:rPr>
                <w:sz w:val="18"/>
              </w:rPr>
            </w:pPr>
          </w:p>
        </w:tc>
        <w:tc>
          <w:tcPr>
            <w:tcW w:w="1911" w:type="dxa"/>
            <w:shd w:val="clear" w:color="auto" w:fill="auto"/>
            <w:vAlign w:val="bottom"/>
          </w:tcPr>
          <w:p w:rsidR="00FA585B" w:rsidRPr="00BA1C2F" w:rsidRDefault="00FA585B" w:rsidP="008925DB">
            <w:pPr>
              <w:spacing w:before="40" w:after="40" w:line="220" w:lineRule="exact"/>
              <w:ind w:right="113"/>
              <w:rPr>
                <w:sz w:val="18"/>
              </w:rPr>
            </w:pPr>
            <w:r w:rsidRPr="00BA1C2F">
              <w:rPr>
                <w:sz w:val="18"/>
              </w:rPr>
              <w:t>Cantabria</w:t>
            </w:r>
          </w:p>
        </w:tc>
        <w:tc>
          <w:tcPr>
            <w:tcW w:w="558" w:type="dxa"/>
            <w:shd w:val="clear" w:color="auto" w:fill="auto"/>
            <w:vAlign w:val="bottom"/>
          </w:tcPr>
          <w:p w:rsidR="00FA585B" w:rsidRPr="00BA1C2F" w:rsidRDefault="00FA585B" w:rsidP="00BA1C2F">
            <w:pPr>
              <w:spacing w:before="40" w:after="40" w:line="220" w:lineRule="exact"/>
              <w:ind w:right="113"/>
              <w:jc w:val="right"/>
              <w:rPr>
                <w:sz w:val="18"/>
              </w:rPr>
            </w:pPr>
          </w:p>
        </w:tc>
        <w:tc>
          <w:tcPr>
            <w:tcW w:w="558" w:type="dxa"/>
            <w:shd w:val="clear" w:color="auto" w:fill="auto"/>
            <w:vAlign w:val="bottom"/>
          </w:tcPr>
          <w:p w:rsidR="00FA585B" w:rsidRPr="00BA1C2F" w:rsidRDefault="00FA585B" w:rsidP="00BA1C2F">
            <w:pPr>
              <w:spacing w:before="40" w:after="40" w:line="220" w:lineRule="exact"/>
              <w:ind w:right="113"/>
              <w:jc w:val="right"/>
              <w:rPr>
                <w:sz w:val="18"/>
              </w:rPr>
            </w:pPr>
          </w:p>
        </w:tc>
        <w:tc>
          <w:tcPr>
            <w:tcW w:w="558" w:type="dxa"/>
            <w:shd w:val="clear" w:color="auto" w:fill="auto"/>
            <w:vAlign w:val="bottom"/>
          </w:tcPr>
          <w:p w:rsidR="00FA585B" w:rsidRPr="00BA1C2F" w:rsidRDefault="00FA585B" w:rsidP="00BA1C2F">
            <w:pPr>
              <w:spacing w:before="40" w:after="40" w:line="220" w:lineRule="exact"/>
              <w:ind w:right="113"/>
              <w:jc w:val="right"/>
              <w:rPr>
                <w:sz w:val="18"/>
              </w:rPr>
            </w:pPr>
          </w:p>
        </w:tc>
        <w:tc>
          <w:tcPr>
            <w:tcW w:w="466" w:type="dxa"/>
            <w:shd w:val="clear" w:color="auto" w:fill="auto"/>
            <w:vAlign w:val="bottom"/>
          </w:tcPr>
          <w:p w:rsidR="00FA585B" w:rsidRPr="00BA1C2F" w:rsidRDefault="00FA585B" w:rsidP="00BA1C2F">
            <w:pPr>
              <w:spacing w:before="40" w:after="40" w:line="220" w:lineRule="exact"/>
              <w:ind w:right="113"/>
              <w:jc w:val="right"/>
              <w:rPr>
                <w:sz w:val="18"/>
              </w:rPr>
            </w:pPr>
            <w:r w:rsidRPr="00BA1C2F">
              <w:rPr>
                <w:sz w:val="18"/>
              </w:rPr>
              <w:t>1</w:t>
            </w:r>
          </w:p>
        </w:tc>
      </w:tr>
      <w:tr w:rsidR="00FA585B" w:rsidRPr="00BA1C2F" w:rsidTr="00AD5DD2">
        <w:trPr>
          <w:trHeight w:val="240"/>
        </w:trPr>
        <w:tc>
          <w:tcPr>
            <w:tcW w:w="3318" w:type="dxa"/>
            <w:shd w:val="clear" w:color="auto" w:fill="auto"/>
          </w:tcPr>
          <w:p w:rsidR="00FA585B" w:rsidRPr="00BA1C2F" w:rsidRDefault="00FA585B" w:rsidP="00BA1C2F">
            <w:pPr>
              <w:spacing w:before="40" w:after="40" w:line="220" w:lineRule="exact"/>
              <w:ind w:right="113"/>
              <w:rPr>
                <w:sz w:val="18"/>
              </w:rPr>
            </w:pPr>
          </w:p>
        </w:tc>
        <w:tc>
          <w:tcPr>
            <w:tcW w:w="1911" w:type="dxa"/>
            <w:shd w:val="clear" w:color="auto" w:fill="auto"/>
            <w:vAlign w:val="bottom"/>
          </w:tcPr>
          <w:p w:rsidR="00FA585B" w:rsidRPr="00BA1C2F" w:rsidRDefault="00FA585B" w:rsidP="008925DB">
            <w:pPr>
              <w:spacing w:before="40" w:after="40" w:line="220" w:lineRule="exact"/>
              <w:ind w:right="113"/>
              <w:rPr>
                <w:sz w:val="18"/>
              </w:rPr>
            </w:pPr>
            <w:r w:rsidRPr="00BA1C2F">
              <w:rPr>
                <w:sz w:val="18"/>
              </w:rPr>
              <w:t>Catalonia</w:t>
            </w:r>
          </w:p>
        </w:tc>
        <w:tc>
          <w:tcPr>
            <w:tcW w:w="558" w:type="dxa"/>
            <w:shd w:val="clear" w:color="auto" w:fill="auto"/>
            <w:vAlign w:val="bottom"/>
          </w:tcPr>
          <w:p w:rsidR="00FA585B" w:rsidRPr="00BA1C2F" w:rsidRDefault="00FA585B" w:rsidP="00BA1C2F">
            <w:pPr>
              <w:spacing w:before="40" w:after="40" w:line="220" w:lineRule="exact"/>
              <w:ind w:right="113"/>
              <w:jc w:val="right"/>
              <w:rPr>
                <w:sz w:val="18"/>
              </w:rPr>
            </w:pPr>
            <w:r w:rsidRPr="00BA1C2F">
              <w:rPr>
                <w:sz w:val="18"/>
              </w:rPr>
              <w:t>5</w:t>
            </w:r>
          </w:p>
        </w:tc>
        <w:tc>
          <w:tcPr>
            <w:tcW w:w="558" w:type="dxa"/>
            <w:shd w:val="clear" w:color="auto" w:fill="auto"/>
            <w:vAlign w:val="bottom"/>
          </w:tcPr>
          <w:p w:rsidR="00FA585B" w:rsidRPr="00BA1C2F" w:rsidRDefault="00FA585B" w:rsidP="00BA1C2F">
            <w:pPr>
              <w:spacing w:before="40" w:after="40" w:line="220" w:lineRule="exact"/>
              <w:ind w:right="113"/>
              <w:jc w:val="right"/>
              <w:rPr>
                <w:sz w:val="18"/>
              </w:rPr>
            </w:pPr>
            <w:r w:rsidRPr="00BA1C2F">
              <w:rPr>
                <w:sz w:val="18"/>
              </w:rPr>
              <w:t>7</w:t>
            </w:r>
          </w:p>
        </w:tc>
        <w:tc>
          <w:tcPr>
            <w:tcW w:w="558" w:type="dxa"/>
            <w:shd w:val="clear" w:color="auto" w:fill="auto"/>
            <w:vAlign w:val="bottom"/>
          </w:tcPr>
          <w:p w:rsidR="00FA585B" w:rsidRPr="00BA1C2F" w:rsidRDefault="00FA585B" w:rsidP="00BA1C2F">
            <w:pPr>
              <w:spacing w:before="40" w:after="40" w:line="220" w:lineRule="exact"/>
              <w:ind w:right="113"/>
              <w:jc w:val="right"/>
              <w:rPr>
                <w:sz w:val="18"/>
              </w:rPr>
            </w:pPr>
            <w:r w:rsidRPr="00BA1C2F">
              <w:rPr>
                <w:sz w:val="18"/>
              </w:rPr>
              <w:t>3</w:t>
            </w:r>
          </w:p>
        </w:tc>
        <w:tc>
          <w:tcPr>
            <w:tcW w:w="466" w:type="dxa"/>
            <w:shd w:val="clear" w:color="auto" w:fill="auto"/>
            <w:vAlign w:val="bottom"/>
          </w:tcPr>
          <w:p w:rsidR="00FA585B" w:rsidRPr="00BA1C2F" w:rsidRDefault="00FA585B" w:rsidP="00BA1C2F">
            <w:pPr>
              <w:spacing w:before="40" w:after="40" w:line="220" w:lineRule="exact"/>
              <w:ind w:right="113"/>
              <w:jc w:val="right"/>
              <w:rPr>
                <w:sz w:val="18"/>
              </w:rPr>
            </w:pPr>
            <w:r w:rsidRPr="00BA1C2F">
              <w:rPr>
                <w:sz w:val="18"/>
              </w:rPr>
              <w:t>2</w:t>
            </w:r>
          </w:p>
        </w:tc>
      </w:tr>
      <w:tr w:rsidR="00FA585B" w:rsidRPr="00BA1C2F" w:rsidTr="00AD5DD2">
        <w:trPr>
          <w:trHeight w:val="240"/>
        </w:trPr>
        <w:tc>
          <w:tcPr>
            <w:tcW w:w="3318" w:type="dxa"/>
            <w:shd w:val="clear" w:color="auto" w:fill="auto"/>
          </w:tcPr>
          <w:p w:rsidR="00FA585B" w:rsidRPr="00BA1C2F" w:rsidRDefault="00FA585B" w:rsidP="00BA1C2F">
            <w:pPr>
              <w:spacing w:before="40" w:after="40" w:line="220" w:lineRule="exact"/>
              <w:ind w:right="113"/>
              <w:rPr>
                <w:sz w:val="18"/>
              </w:rPr>
            </w:pPr>
          </w:p>
        </w:tc>
        <w:tc>
          <w:tcPr>
            <w:tcW w:w="1911" w:type="dxa"/>
            <w:shd w:val="clear" w:color="auto" w:fill="auto"/>
            <w:vAlign w:val="bottom"/>
          </w:tcPr>
          <w:p w:rsidR="00FA585B" w:rsidRPr="00BA1C2F" w:rsidRDefault="00FA585B" w:rsidP="008925DB">
            <w:pPr>
              <w:spacing w:before="40" w:after="40" w:line="220" w:lineRule="exact"/>
              <w:ind w:right="113"/>
              <w:rPr>
                <w:sz w:val="18"/>
              </w:rPr>
            </w:pPr>
            <w:r w:rsidRPr="00BA1C2F">
              <w:rPr>
                <w:sz w:val="18"/>
              </w:rPr>
              <w:t>Extremadura</w:t>
            </w:r>
          </w:p>
        </w:tc>
        <w:tc>
          <w:tcPr>
            <w:tcW w:w="558" w:type="dxa"/>
            <w:shd w:val="clear" w:color="auto" w:fill="auto"/>
            <w:vAlign w:val="bottom"/>
          </w:tcPr>
          <w:p w:rsidR="00FA585B" w:rsidRPr="00BA1C2F" w:rsidRDefault="00FA585B" w:rsidP="00BA1C2F">
            <w:pPr>
              <w:spacing w:before="40" w:after="40" w:line="220" w:lineRule="exact"/>
              <w:ind w:right="113"/>
              <w:jc w:val="right"/>
              <w:rPr>
                <w:sz w:val="18"/>
              </w:rPr>
            </w:pPr>
          </w:p>
        </w:tc>
        <w:tc>
          <w:tcPr>
            <w:tcW w:w="558" w:type="dxa"/>
            <w:shd w:val="clear" w:color="auto" w:fill="auto"/>
            <w:vAlign w:val="bottom"/>
          </w:tcPr>
          <w:p w:rsidR="00FA585B" w:rsidRPr="00BA1C2F" w:rsidRDefault="00FA585B" w:rsidP="00BA1C2F">
            <w:pPr>
              <w:spacing w:before="40" w:after="40" w:line="220" w:lineRule="exact"/>
              <w:ind w:right="113"/>
              <w:jc w:val="right"/>
              <w:rPr>
                <w:sz w:val="18"/>
              </w:rPr>
            </w:pPr>
            <w:r w:rsidRPr="00BA1C2F">
              <w:rPr>
                <w:sz w:val="18"/>
              </w:rPr>
              <w:t>1</w:t>
            </w:r>
          </w:p>
        </w:tc>
        <w:tc>
          <w:tcPr>
            <w:tcW w:w="558" w:type="dxa"/>
            <w:shd w:val="clear" w:color="auto" w:fill="auto"/>
            <w:vAlign w:val="bottom"/>
          </w:tcPr>
          <w:p w:rsidR="00FA585B" w:rsidRPr="00BA1C2F" w:rsidRDefault="00FA585B" w:rsidP="00BA1C2F">
            <w:pPr>
              <w:spacing w:before="40" w:after="40" w:line="220" w:lineRule="exact"/>
              <w:ind w:right="113"/>
              <w:jc w:val="right"/>
              <w:rPr>
                <w:sz w:val="18"/>
              </w:rPr>
            </w:pPr>
          </w:p>
        </w:tc>
        <w:tc>
          <w:tcPr>
            <w:tcW w:w="466" w:type="dxa"/>
            <w:shd w:val="clear" w:color="auto" w:fill="auto"/>
            <w:vAlign w:val="bottom"/>
          </w:tcPr>
          <w:p w:rsidR="00FA585B" w:rsidRPr="00BA1C2F" w:rsidRDefault="00FA585B" w:rsidP="00BA1C2F">
            <w:pPr>
              <w:spacing w:before="40" w:after="40" w:line="220" w:lineRule="exact"/>
              <w:ind w:right="113"/>
              <w:jc w:val="right"/>
              <w:rPr>
                <w:sz w:val="18"/>
              </w:rPr>
            </w:pPr>
            <w:r w:rsidRPr="00BA1C2F">
              <w:rPr>
                <w:sz w:val="18"/>
              </w:rPr>
              <w:t>1</w:t>
            </w:r>
          </w:p>
        </w:tc>
      </w:tr>
      <w:tr w:rsidR="00FA585B" w:rsidRPr="00BA1C2F" w:rsidTr="00AD5DD2">
        <w:trPr>
          <w:trHeight w:val="240"/>
        </w:trPr>
        <w:tc>
          <w:tcPr>
            <w:tcW w:w="3318" w:type="dxa"/>
            <w:shd w:val="clear" w:color="auto" w:fill="auto"/>
          </w:tcPr>
          <w:p w:rsidR="00FA585B" w:rsidRPr="00BA1C2F" w:rsidRDefault="00FA585B" w:rsidP="00BA1C2F">
            <w:pPr>
              <w:spacing w:before="40" w:after="40" w:line="220" w:lineRule="exact"/>
              <w:ind w:right="113"/>
              <w:rPr>
                <w:sz w:val="18"/>
              </w:rPr>
            </w:pPr>
          </w:p>
        </w:tc>
        <w:tc>
          <w:tcPr>
            <w:tcW w:w="1911" w:type="dxa"/>
            <w:shd w:val="clear" w:color="auto" w:fill="auto"/>
            <w:vAlign w:val="bottom"/>
          </w:tcPr>
          <w:p w:rsidR="00FA585B" w:rsidRPr="00BA1C2F" w:rsidRDefault="00FA585B" w:rsidP="008925DB">
            <w:pPr>
              <w:spacing w:before="40" w:after="40" w:line="220" w:lineRule="exact"/>
              <w:ind w:right="113"/>
              <w:rPr>
                <w:sz w:val="18"/>
              </w:rPr>
            </w:pPr>
            <w:r w:rsidRPr="00BA1C2F">
              <w:rPr>
                <w:sz w:val="18"/>
              </w:rPr>
              <w:t>Galicia</w:t>
            </w:r>
          </w:p>
        </w:tc>
        <w:tc>
          <w:tcPr>
            <w:tcW w:w="558" w:type="dxa"/>
            <w:shd w:val="clear" w:color="auto" w:fill="auto"/>
            <w:vAlign w:val="bottom"/>
          </w:tcPr>
          <w:p w:rsidR="00FA585B" w:rsidRPr="00BA1C2F" w:rsidRDefault="00FA585B" w:rsidP="00BA1C2F">
            <w:pPr>
              <w:spacing w:before="40" w:after="40" w:line="220" w:lineRule="exact"/>
              <w:ind w:right="113"/>
              <w:jc w:val="right"/>
              <w:rPr>
                <w:sz w:val="18"/>
              </w:rPr>
            </w:pPr>
          </w:p>
        </w:tc>
        <w:tc>
          <w:tcPr>
            <w:tcW w:w="558" w:type="dxa"/>
            <w:shd w:val="clear" w:color="auto" w:fill="auto"/>
            <w:vAlign w:val="bottom"/>
          </w:tcPr>
          <w:p w:rsidR="00FA585B" w:rsidRPr="00BA1C2F" w:rsidRDefault="00FA585B" w:rsidP="00BA1C2F">
            <w:pPr>
              <w:spacing w:before="40" w:after="40" w:line="220" w:lineRule="exact"/>
              <w:ind w:right="113"/>
              <w:jc w:val="right"/>
              <w:rPr>
                <w:sz w:val="18"/>
              </w:rPr>
            </w:pPr>
            <w:r w:rsidRPr="00BA1C2F">
              <w:rPr>
                <w:sz w:val="18"/>
              </w:rPr>
              <w:t>2</w:t>
            </w:r>
          </w:p>
        </w:tc>
        <w:tc>
          <w:tcPr>
            <w:tcW w:w="558" w:type="dxa"/>
            <w:shd w:val="clear" w:color="auto" w:fill="auto"/>
            <w:vAlign w:val="bottom"/>
          </w:tcPr>
          <w:p w:rsidR="00FA585B" w:rsidRPr="00BA1C2F" w:rsidRDefault="00FA585B" w:rsidP="00BA1C2F">
            <w:pPr>
              <w:spacing w:before="40" w:after="40" w:line="220" w:lineRule="exact"/>
              <w:ind w:right="113"/>
              <w:jc w:val="right"/>
              <w:rPr>
                <w:sz w:val="18"/>
              </w:rPr>
            </w:pPr>
            <w:r w:rsidRPr="00BA1C2F">
              <w:rPr>
                <w:sz w:val="18"/>
              </w:rPr>
              <w:t>3</w:t>
            </w:r>
          </w:p>
        </w:tc>
        <w:tc>
          <w:tcPr>
            <w:tcW w:w="466" w:type="dxa"/>
            <w:shd w:val="clear" w:color="auto" w:fill="auto"/>
            <w:vAlign w:val="bottom"/>
          </w:tcPr>
          <w:p w:rsidR="00FA585B" w:rsidRPr="00BA1C2F" w:rsidRDefault="00FA585B" w:rsidP="00BA1C2F">
            <w:pPr>
              <w:spacing w:before="40" w:after="40" w:line="220" w:lineRule="exact"/>
              <w:ind w:right="113"/>
              <w:jc w:val="right"/>
              <w:rPr>
                <w:sz w:val="18"/>
              </w:rPr>
            </w:pPr>
          </w:p>
        </w:tc>
      </w:tr>
      <w:tr w:rsidR="00FA585B" w:rsidRPr="00BA1C2F" w:rsidTr="00AD5DD2">
        <w:trPr>
          <w:trHeight w:val="240"/>
        </w:trPr>
        <w:tc>
          <w:tcPr>
            <w:tcW w:w="3318" w:type="dxa"/>
            <w:tcBorders>
              <w:bottom w:val="nil"/>
            </w:tcBorders>
            <w:shd w:val="clear" w:color="auto" w:fill="auto"/>
          </w:tcPr>
          <w:p w:rsidR="00FA585B" w:rsidRPr="00BA1C2F" w:rsidRDefault="00FA585B" w:rsidP="00BA1C2F">
            <w:pPr>
              <w:spacing w:before="40" w:after="40" w:line="220" w:lineRule="exact"/>
              <w:ind w:right="113"/>
              <w:rPr>
                <w:sz w:val="18"/>
              </w:rPr>
            </w:pPr>
          </w:p>
        </w:tc>
        <w:tc>
          <w:tcPr>
            <w:tcW w:w="1911" w:type="dxa"/>
            <w:tcBorders>
              <w:bottom w:val="nil"/>
            </w:tcBorders>
            <w:shd w:val="clear" w:color="auto" w:fill="auto"/>
            <w:vAlign w:val="bottom"/>
          </w:tcPr>
          <w:p w:rsidR="00FA585B" w:rsidRPr="00BA1C2F" w:rsidRDefault="00FA585B" w:rsidP="008925DB">
            <w:pPr>
              <w:spacing w:before="40" w:after="40" w:line="220" w:lineRule="exact"/>
              <w:ind w:right="113"/>
              <w:rPr>
                <w:sz w:val="18"/>
              </w:rPr>
            </w:pPr>
            <w:r w:rsidRPr="00BA1C2F">
              <w:rPr>
                <w:sz w:val="18"/>
              </w:rPr>
              <w:t>Balearic Islands</w:t>
            </w:r>
          </w:p>
        </w:tc>
        <w:tc>
          <w:tcPr>
            <w:tcW w:w="558" w:type="dxa"/>
            <w:tcBorders>
              <w:bottom w:val="nil"/>
            </w:tcBorders>
            <w:shd w:val="clear" w:color="auto" w:fill="auto"/>
            <w:vAlign w:val="bottom"/>
          </w:tcPr>
          <w:p w:rsidR="00FA585B" w:rsidRPr="00BA1C2F" w:rsidRDefault="00FA585B" w:rsidP="00BA1C2F">
            <w:pPr>
              <w:spacing w:before="40" w:after="40" w:line="220" w:lineRule="exact"/>
              <w:ind w:right="113"/>
              <w:jc w:val="right"/>
              <w:rPr>
                <w:sz w:val="18"/>
              </w:rPr>
            </w:pPr>
          </w:p>
        </w:tc>
        <w:tc>
          <w:tcPr>
            <w:tcW w:w="558" w:type="dxa"/>
            <w:tcBorders>
              <w:bottom w:val="nil"/>
            </w:tcBorders>
            <w:shd w:val="clear" w:color="auto" w:fill="auto"/>
            <w:vAlign w:val="bottom"/>
          </w:tcPr>
          <w:p w:rsidR="00FA585B" w:rsidRPr="00BA1C2F" w:rsidRDefault="00FA585B" w:rsidP="00BA1C2F">
            <w:pPr>
              <w:spacing w:before="40" w:after="40" w:line="220" w:lineRule="exact"/>
              <w:ind w:right="113"/>
              <w:jc w:val="right"/>
              <w:rPr>
                <w:sz w:val="18"/>
              </w:rPr>
            </w:pPr>
          </w:p>
        </w:tc>
        <w:tc>
          <w:tcPr>
            <w:tcW w:w="558" w:type="dxa"/>
            <w:tcBorders>
              <w:bottom w:val="nil"/>
            </w:tcBorders>
            <w:shd w:val="clear" w:color="auto" w:fill="auto"/>
            <w:vAlign w:val="bottom"/>
          </w:tcPr>
          <w:p w:rsidR="00FA585B" w:rsidRPr="00BA1C2F" w:rsidRDefault="00FA585B" w:rsidP="00BA1C2F">
            <w:pPr>
              <w:spacing w:before="40" w:after="40" w:line="220" w:lineRule="exact"/>
              <w:ind w:right="113"/>
              <w:jc w:val="right"/>
              <w:rPr>
                <w:sz w:val="18"/>
              </w:rPr>
            </w:pPr>
          </w:p>
        </w:tc>
        <w:tc>
          <w:tcPr>
            <w:tcW w:w="466" w:type="dxa"/>
            <w:tcBorders>
              <w:bottom w:val="nil"/>
            </w:tcBorders>
            <w:shd w:val="clear" w:color="auto" w:fill="auto"/>
            <w:vAlign w:val="bottom"/>
          </w:tcPr>
          <w:p w:rsidR="00FA585B" w:rsidRPr="00BA1C2F" w:rsidRDefault="00FA585B" w:rsidP="00BA1C2F">
            <w:pPr>
              <w:spacing w:before="40" w:after="40" w:line="220" w:lineRule="exact"/>
              <w:ind w:right="113"/>
              <w:jc w:val="right"/>
              <w:rPr>
                <w:sz w:val="18"/>
              </w:rPr>
            </w:pPr>
            <w:r w:rsidRPr="00BA1C2F">
              <w:rPr>
                <w:sz w:val="18"/>
              </w:rPr>
              <w:t>1</w:t>
            </w:r>
          </w:p>
        </w:tc>
      </w:tr>
      <w:tr w:rsidR="00FA585B" w:rsidRPr="00BA1C2F" w:rsidTr="00AD5DD2">
        <w:trPr>
          <w:trHeight w:val="240"/>
        </w:trPr>
        <w:tc>
          <w:tcPr>
            <w:tcW w:w="3318" w:type="dxa"/>
            <w:tcBorders>
              <w:top w:val="nil"/>
              <w:bottom w:val="nil"/>
            </w:tcBorders>
            <w:shd w:val="clear" w:color="auto" w:fill="auto"/>
          </w:tcPr>
          <w:p w:rsidR="00FA585B" w:rsidRPr="00BA1C2F" w:rsidRDefault="00FA585B" w:rsidP="00AD5DD2">
            <w:pPr>
              <w:keepNext/>
              <w:keepLines/>
              <w:spacing w:before="40" w:after="40" w:line="220" w:lineRule="exact"/>
              <w:ind w:right="113"/>
              <w:rPr>
                <w:sz w:val="18"/>
              </w:rPr>
            </w:pPr>
          </w:p>
        </w:tc>
        <w:tc>
          <w:tcPr>
            <w:tcW w:w="1911" w:type="dxa"/>
            <w:tcBorders>
              <w:top w:val="nil"/>
              <w:bottom w:val="nil"/>
            </w:tcBorders>
            <w:shd w:val="clear" w:color="auto" w:fill="auto"/>
            <w:vAlign w:val="bottom"/>
          </w:tcPr>
          <w:p w:rsidR="00FA585B" w:rsidRPr="00BA1C2F" w:rsidRDefault="00FA585B" w:rsidP="00AD5DD2">
            <w:pPr>
              <w:keepNext/>
              <w:keepLines/>
              <w:spacing w:before="40" w:after="40" w:line="220" w:lineRule="exact"/>
              <w:ind w:right="113"/>
              <w:rPr>
                <w:sz w:val="18"/>
              </w:rPr>
            </w:pPr>
            <w:r w:rsidRPr="00BA1C2F">
              <w:rPr>
                <w:sz w:val="18"/>
              </w:rPr>
              <w:t>Basque Country</w:t>
            </w:r>
          </w:p>
        </w:tc>
        <w:tc>
          <w:tcPr>
            <w:tcW w:w="558" w:type="dxa"/>
            <w:tcBorders>
              <w:top w:val="nil"/>
              <w:bottom w:val="nil"/>
            </w:tcBorders>
            <w:shd w:val="clear" w:color="auto" w:fill="auto"/>
            <w:vAlign w:val="bottom"/>
          </w:tcPr>
          <w:p w:rsidR="00FA585B" w:rsidRPr="00BA1C2F" w:rsidRDefault="00FA585B" w:rsidP="00AD5DD2">
            <w:pPr>
              <w:keepNext/>
              <w:keepLines/>
              <w:spacing w:before="40" w:after="40" w:line="220" w:lineRule="exact"/>
              <w:ind w:right="113"/>
              <w:jc w:val="right"/>
              <w:rPr>
                <w:sz w:val="18"/>
              </w:rPr>
            </w:pPr>
            <w:r w:rsidRPr="00BA1C2F">
              <w:rPr>
                <w:sz w:val="18"/>
              </w:rPr>
              <w:t>3</w:t>
            </w:r>
          </w:p>
        </w:tc>
        <w:tc>
          <w:tcPr>
            <w:tcW w:w="558" w:type="dxa"/>
            <w:tcBorders>
              <w:top w:val="nil"/>
              <w:bottom w:val="nil"/>
            </w:tcBorders>
            <w:shd w:val="clear" w:color="auto" w:fill="auto"/>
            <w:vAlign w:val="bottom"/>
          </w:tcPr>
          <w:p w:rsidR="00FA585B" w:rsidRPr="00BA1C2F" w:rsidRDefault="00FA585B" w:rsidP="00AD5DD2">
            <w:pPr>
              <w:keepNext/>
              <w:keepLines/>
              <w:spacing w:before="40" w:after="40" w:line="220" w:lineRule="exact"/>
              <w:ind w:right="113"/>
              <w:jc w:val="right"/>
              <w:rPr>
                <w:sz w:val="18"/>
              </w:rPr>
            </w:pPr>
            <w:r w:rsidRPr="00BA1C2F">
              <w:rPr>
                <w:sz w:val="18"/>
              </w:rPr>
              <w:t>1</w:t>
            </w:r>
          </w:p>
        </w:tc>
        <w:tc>
          <w:tcPr>
            <w:tcW w:w="558" w:type="dxa"/>
            <w:tcBorders>
              <w:top w:val="nil"/>
              <w:bottom w:val="nil"/>
            </w:tcBorders>
            <w:shd w:val="clear" w:color="auto" w:fill="auto"/>
            <w:vAlign w:val="bottom"/>
          </w:tcPr>
          <w:p w:rsidR="00FA585B" w:rsidRPr="00BA1C2F" w:rsidRDefault="00FA585B" w:rsidP="00AD5DD2">
            <w:pPr>
              <w:keepNext/>
              <w:keepLines/>
              <w:spacing w:before="40" w:after="40" w:line="220" w:lineRule="exact"/>
              <w:ind w:right="113"/>
              <w:jc w:val="right"/>
              <w:rPr>
                <w:sz w:val="18"/>
              </w:rPr>
            </w:pPr>
            <w:r w:rsidRPr="00BA1C2F">
              <w:rPr>
                <w:sz w:val="18"/>
              </w:rPr>
              <w:t>2</w:t>
            </w:r>
          </w:p>
        </w:tc>
        <w:tc>
          <w:tcPr>
            <w:tcW w:w="466" w:type="dxa"/>
            <w:tcBorders>
              <w:top w:val="nil"/>
              <w:bottom w:val="nil"/>
            </w:tcBorders>
            <w:shd w:val="clear" w:color="auto" w:fill="auto"/>
            <w:vAlign w:val="bottom"/>
          </w:tcPr>
          <w:p w:rsidR="00FA585B" w:rsidRPr="00BA1C2F" w:rsidRDefault="00FA585B" w:rsidP="00AD5DD2">
            <w:pPr>
              <w:keepNext/>
              <w:keepLines/>
              <w:spacing w:before="40" w:after="40" w:line="220" w:lineRule="exact"/>
              <w:ind w:right="113"/>
              <w:jc w:val="right"/>
              <w:rPr>
                <w:sz w:val="18"/>
              </w:rPr>
            </w:pPr>
            <w:r w:rsidRPr="00BA1C2F">
              <w:rPr>
                <w:sz w:val="18"/>
              </w:rPr>
              <w:t>1</w:t>
            </w:r>
          </w:p>
        </w:tc>
      </w:tr>
      <w:tr w:rsidR="00FA585B" w:rsidRPr="00BA1C2F" w:rsidTr="00AD5DD2">
        <w:trPr>
          <w:trHeight w:val="240"/>
        </w:trPr>
        <w:tc>
          <w:tcPr>
            <w:tcW w:w="3318" w:type="dxa"/>
            <w:tcBorders>
              <w:top w:val="nil"/>
              <w:bottom w:val="single" w:sz="4" w:space="0" w:color="auto"/>
            </w:tcBorders>
            <w:shd w:val="clear" w:color="auto" w:fill="auto"/>
          </w:tcPr>
          <w:p w:rsidR="00FA585B" w:rsidRPr="00BA1C2F" w:rsidRDefault="00FA585B" w:rsidP="00AD5DD2">
            <w:pPr>
              <w:keepNext/>
              <w:keepLines/>
              <w:spacing w:before="40" w:after="40" w:line="220" w:lineRule="exact"/>
              <w:ind w:right="113"/>
              <w:rPr>
                <w:sz w:val="18"/>
              </w:rPr>
            </w:pPr>
          </w:p>
        </w:tc>
        <w:tc>
          <w:tcPr>
            <w:tcW w:w="1911" w:type="dxa"/>
            <w:tcBorders>
              <w:top w:val="nil"/>
              <w:bottom w:val="single" w:sz="4" w:space="0" w:color="auto"/>
            </w:tcBorders>
            <w:shd w:val="clear" w:color="auto" w:fill="auto"/>
            <w:vAlign w:val="bottom"/>
          </w:tcPr>
          <w:p w:rsidR="00FA585B" w:rsidRPr="00BA1C2F" w:rsidRDefault="00FA585B" w:rsidP="00AD5DD2">
            <w:pPr>
              <w:keepNext/>
              <w:keepLines/>
              <w:spacing w:before="40" w:after="40" w:line="220" w:lineRule="exact"/>
              <w:ind w:right="113"/>
              <w:rPr>
                <w:sz w:val="18"/>
              </w:rPr>
            </w:pPr>
            <w:r w:rsidRPr="00BA1C2F">
              <w:rPr>
                <w:sz w:val="18"/>
              </w:rPr>
              <w:t>Murcia</w:t>
            </w:r>
          </w:p>
        </w:tc>
        <w:tc>
          <w:tcPr>
            <w:tcW w:w="558" w:type="dxa"/>
            <w:tcBorders>
              <w:top w:val="nil"/>
              <w:bottom w:val="single" w:sz="4" w:space="0" w:color="auto"/>
            </w:tcBorders>
            <w:shd w:val="clear" w:color="auto" w:fill="auto"/>
            <w:vAlign w:val="bottom"/>
          </w:tcPr>
          <w:p w:rsidR="00FA585B" w:rsidRPr="00BA1C2F" w:rsidRDefault="00FA585B" w:rsidP="00AD5DD2">
            <w:pPr>
              <w:keepNext/>
              <w:keepLines/>
              <w:spacing w:before="40" w:after="40" w:line="220" w:lineRule="exact"/>
              <w:ind w:right="113"/>
              <w:jc w:val="right"/>
              <w:rPr>
                <w:sz w:val="18"/>
              </w:rPr>
            </w:pPr>
          </w:p>
        </w:tc>
        <w:tc>
          <w:tcPr>
            <w:tcW w:w="558" w:type="dxa"/>
            <w:tcBorders>
              <w:top w:val="nil"/>
              <w:bottom w:val="single" w:sz="4" w:space="0" w:color="auto"/>
            </w:tcBorders>
            <w:shd w:val="clear" w:color="auto" w:fill="auto"/>
            <w:vAlign w:val="bottom"/>
          </w:tcPr>
          <w:p w:rsidR="00FA585B" w:rsidRPr="00BA1C2F" w:rsidRDefault="00FA585B" w:rsidP="00AD5DD2">
            <w:pPr>
              <w:keepNext/>
              <w:keepLines/>
              <w:spacing w:before="40" w:after="40" w:line="220" w:lineRule="exact"/>
              <w:ind w:right="113"/>
              <w:jc w:val="right"/>
              <w:rPr>
                <w:sz w:val="18"/>
              </w:rPr>
            </w:pPr>
          </w:p>
        </w:tc>
        <w:tc>
          <w:tcPr>
            <w:tcW w:w="558" w:type="dxa"/>
            <w:tcBorders>
              <w:top w:val="nil"/>
              <w:bottom w:val="single" w:sz="4" w:space="0" w:color="auto"/>
            </w:tcBorders>
            <w:shd w:val="clear" w:color="auto" w:fill="auto"/>
            <w:vAlign w:val="bottom"/>
          </w:tcPr>
          <w:p w:rsidR="00FA585B" w:rsidRPr="00BA1C2F" w:rsidRDefault="00FA585B" w:rsidP="00AD5DD2">
            <w:pPr>
              <w:keepNext/>
              <w:keepLines/>
              <w:spacing w:before="40" w:after="40" w:line="220" w:lineRule="exact"/>
              <w:ind w:right="113"/>
              <w:jc w:val="right"/>
              <w:rPr>
                <w:sz w:val="18"/>
              </w:rPr>
            </w:pPr>
          </w:p>
        </w:tc>
        <w:tc>
          <w:tcPr>
            <w:tcW w:w="466" w:type="dxa"/>
            <w:tcBorders>
              <w:top w:val="nil"/>
              <w:bottom w:val="single" w:sz="4" w:space="0" w:color="auto"/>
            </w:tcBorders>
            <w:shd w:val="clear" w:color="auto" w:fill="auto"/>
            <w:vAlign w:val="bottom"/>
          </w:tcPr>
          <w:p w:rsidR="00FA585B" w:rsidRPr="00BA1C2F" w:rsidRDefault="00FA585B" w:rsidP="00AD5DD2">
            <w:pPr>
              <w:keepNext/>
              <w:keepLines/>
              <w:spacing w:before="40" w:after="40" w:line="220" w:lineRule="exact"/>
              <w:ind w:right="113"/>
              <w:jc w:val="right"/>
              <w:rPr>
                <w:sz w:val="18"/>
              </w:rPr>
            </w:pPr>
          </w:p>
        </w:tc>
      </w:tr>
      <w:tr w:rsidR="00FA585B" w:rsidRPr="00BA1C2F" w:rsidTr="00AD5DD2">
        <w:trPr>
          <w:trHeight w:val="240"/>
        </w:trPr>
        <w:tc>
          <w:tcPr>
            <w:tcW w:w="3318" w:type="dxa"/>
            <w:tcBorders>
              <w:top w:val="single" w:sz="4" w:space="0" w:color="auto"/>
              <w:bottom w:val="single" w:sz="12" w:space="0" w:color="auto"/>
            </w:tcBorders>
            <w:shd w:val="clear" w:color="auto" w:fill="auto"/>
          </w:tcPr>
          <w:p w:rsidR="00FA585B" w:rsidRPr="00BA1C2F" w:rsidRDefault="00FA585B" w:rsidP="00BA1C2F">
            <w:pPr>
              <w:spacing w:before="80" w:after="80" w:line="220" w:lineRule="exact"/>
              <w:ind w:left="283"/>
              <w:rPr>
                <w:b/>
                <w:sz w:val="18"/>
              </w:rPr>
            </w:pPr>
            <w:r w:rsidRPr="00BA1C2F">
              <w:rPr>
                <w:b/>
                <w:sz w:val="18"/>
              </w:rPr>
              <w:t>Total</w:t>
            </w:r>
          </w:p>
        </w:tc>
        <w:tc>
          <w:tcPr>
            <w:tcW w:w="1911" w:type="dxa"/>
            <w:tcBorders>
              <w:top w:val="single" w:sz="4" w:space="0" w:color="auto"/>
              <w:bottom w:val="single" w:sz="12" w:space="0" w:color="auto"/>
            </w:tcBorders>
            <w:shd w:val="clear" w:color="auto" w:fill="auto"/>
            <w:vAlign w:val="bottom"/>
          </w:tcPr>
          <w:p w:rsidR="00FA585B" w:rsidRPr="00BA1C2F" w:rsidRDefault="00FA585B" w:rsidP="008925DB">
            <w:pPr>
              <w:spacing w:before="80" w:after="80" w:line="220" w:lineRule="exact"/>
              <w:ind w:right="113"/>
              <w:rPr>
                <w:b/>
                <w:sz w:val="18"/>
              </w:rPr>
            </w:pPr>
          </w:p>
        </w:tc>
        <w:tc>
          <w:tcPr>
            <w:tcW w:w="558" w:type="dxa"/>
            <w:tcBorders>
              <w:top w:val="single" w:sz="4" w:space="0" w:color="auto"/>
              <w:bottom w:val="single" w:sz="12" w:space="0" w:color="auto"/>
            </w:tcBorders>
            <w:shd w:val="clear" w:color="auto" w:fill="auto"/>
            <w:vAlign w:val="bottom"/>
          </w:tcPr>
          <w:p w:rsidR="00FA585B" w:rsidRPr="00BA1C2F" w:rsidRDefault="00FA585B" w:rsidP="00BA1C2F">
            <w:pPr>
              <w:spacing w:before="80" w:after="80" w:line="220" w:lineRule="exact"/>
              <w:ind w:right="113"/>
              <w:jc w:val="right"/>
              <w:rPr>
                <w:b/>
                <w:sz w:val="18"/>
              </w:rPr>
            </w:pPr>
            <w:r w:rsidRPr="00BA1C2F">
              <w:rPr>
                <w:b/>
                <w:sz w:val="18"/>
              </w:rPr>
              <w:t>12</w:t>
            </w:r>
          </w:p>
        </w:tc>
        <w:tc>
          <w:tcPr>
            <w:tcW w:w="558" w:type="dxa"/>
            <w:tcBorders>
              <w:top w:val="single" w:sz="4" w:space="0" w:color="auto"/>
              <w:bottom w:val="single" w:sz="12" w:space="0" w:color="auto"/>
            </w:tcBorders>
            <w:shd w:val="clear" w:color="auto" w:fill="auto"/>
            <w:vAlign w:val="bottom"/>
          </w:tcPr>
          <w:p w:rsidR="00FA585B" w:rsidRPr="00BA1C2F" w:rsidRDefault="00FA585B" w:rsidP="00BA1C2F">
            <w:pPr>
              <w:spacing w:before="80" w:after="80" w:line="220" w:lineRule="exact"/>
              <w:ind w:right="113"/>
              <w:jc w:val="right"/>
              <w:rPr>
                <w:b/>
                <w:sz w:val="18"/>
              </w:rPr>
            </w:pPr>
            <w:r w:rsidRPr="00BA1C2F">
              <w:rPr>
                <w:b/>
                <w:sz w:val="18"/>
              </w:rPr>
              <w:t>21</w:t>
            </w:r>
          </w:p>
        </w:tc>
        <w:tc>
          <w:tcPr>
            <w:tcW w:w="558" w:type="dxa"/>
            <w:tcBorders>
              <w:top w:val="single" w:sz="4" w:space="0" w:color="auto"/>
              <w:bottom w:val="single" w:sz="12" w:space="0" w:color="auto"/>
            </w:tcBorders>
            <w:shd w:val="clear" w:color="auto" w:fill="auto"/>
            <w:vAlign w:val="bottom"/>
          </w:tcPr>
          <w:p w:rsidR="00FA585B" w:rsidRPr="00BA1C2F" w:rsidRDefault="00FA585B" w:rsidP="00BA1C2F">
            <w:pPr>
              <w:spacing w:before="80" w:after="80" w:line="220" w:lineRule="exact"/>
              <w:ind w:right="113"/>
              <w:jc w:val="right"/>
              <w:rPr>
                <w:b/>
                <w:sz w:val="18"/>
              </w:rPr>
            </w:pPr>
            <w:r w:rsidRPr="00BA1C2F">
              <w:rPr>
                <w:b/>
                <w:sz w:val="18"/>
              </w:rPr>
              <w:t>25</w:t>
            </w:r>
          </w:p>
        </w:tc>
        <w:tc>
          <w:tcPr>
            <w:tcW w:w="466" w:type="dxa"/>
            <w:tcBorders>
              <w:top w:val="single" w:sz="4" w:space="0" w:color="auto"/>
              <w:bottom w:val="single" w:sz="12" w:space="0" w:color="auto"/>
            </w:tcBorders>
            <w:shd w:val="clear" w:color="auto" w:fill="auto"/>
            <w:vAlign w:val="bottom"/>
          </w:tcPr>
          <w:p w:rsidR="00FA585B" w:rsidRPr="00BA1C2F" w:rsidRDefault="00FA585B" w:rsidP="00BA1C2F">
            <w:pPr>
              <w:spacing w:before="80" w:after="80" w:line="220" w:lineRule="exact"/>
              <w:ind w:right="113"/>
              <w:jc w:val="right"/>
              <w:rPr>
                <w:b/>
                <w:sz w:val="18"/>
              </w:rPr>
            </w:pPr>
            <w:r w:rsidRPr="00BA1C2F">
              <w:rPr>
                <w:b/>
                <w:sz w:val="18"/>
              </w:rPr>
              <w:t>13</w:t>
            </w:r>
          </w:p>
        </w:tc>
      </w:tr>
    </w:tbl>
    <w:p w:rsidR="00FA585B" w:rsidRPr="009A5180" w:rsidRDefault="00FA585B" w:rsidP="00FA585B"/>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296"/>
        <w:gridCol w:w="1940"/>
        <w:gridCol w:w="516"/>
        <w:gridCol w:w="593"/>
        <w:gridCol w:w="568"/>
        <w:gridCol w:w="457"/>
      </w:tblGrid>
      <w:tr w:rsidR="00FA585B" w:rsidRPr="008925DB" w:rsidTr="008925DB">
        <w:trPr>
          <w:tblHeader/>
        </w:trPr>
        <w:tc>
          <w:tcPr>
            <w:tcW w:w="3331" w:type="dxa"/>
            <w:tcBorders>
              <w:top w:val="single" w:sz="4" w:space="0" w:color="auto"/>
              <w:bottom w:val="single" w:sz="12" w:space="0" w:color="auto"/>
            </w:tcBorders>
            <w:shd w:val="clear" w:color="auto" w:fill="auto"/>
            <w:vAlign w:val="bottom"/>
          </w:tcPr>
          <w:p w:rsidR="00FA585B" w:rsidRPr="008925DB" w:rsidRDefault="00FA585B" w:rsidP="008925DB">
            <w:pPr>
              <w:spacing w:before="80" w:after="80" w:line="200" w:lineRule="exact"/>
              <w:ind w:right="113"/>
              <w:rPr>
                <w:i/>
                <w:sz w:val="16"/>
              </w:rPr>
            </w:pPr>
            <w:r w:rsidRPr="008925DB">
              <w:rPr>
                <w:i/>
                <w:sz w:val="16"/>
              </w:rPr>
              <w:t>Offence</w:t>
            </w:r>
          </w:p>
        </w:tc>
        <w:tc>
          <w:tcPr>
            <w:tcW w:w="1960" w:type="dxa"/>
            <w:tcBorders>
              <w:top w:val="single" w:sz="4" w:space="0" w:color="auto"/>
              <w:bottom w:val="single" w:sz="12" w:space="0" w:color="auto"/>
            </w:tcBorders>
            <w:shd w:val="clear" w:color="auto" w:fill="auto"/>
            <w:vAlign w:val="bottom"/>
          </w:tcPr>
          <w:p w:rsidR="00FA585B" w:rsidRPr="008925DB" w:rsidRDefault="00FA585B" w:rsidP="008925DB">
            <w:pPr>
              <w:spacing w:before="80" w:after="80" w:line="200" w:lineRule="exact"/>
              <w:ind w:right="113"/>
              <w:rPr>
                <w:i/>
                <w:sz w:val="16"/>
              </w:rPr>
            </w:pPr>
            <w:r w:rsidRPr="008925DB">
              <w:rPr>
                <w:i/>
                <w:sz w:val="16"/>
              </w:rPr>
              <w:t>Investigating body of the Autonomous Community</w:t>
            </w:r>
          </w:p>
        </w:tc>
        <w:tc>
          <w:tcPr>
            <w:tcW w:w="521" w:type="dxa"/>
            <w:tcBorders>
              <w:top w:val="single" w:sz="4" w:space="0" w:color="auto"/>
              <w:bottom w:val="single" w:sz="12" w:space="0" w:color="auto"/>
            </w:tcBorders>
            <w:shd w:val="clear" w:color="auto" w:fill="auto"/>
            <w:vAlign w:val="bottom"/>
          </w:tcPr>
          <w:p w:rsidR="00FA585B" w:rsidRPr="008925DB" w:rsidRDefault="00FA585B" w:rsidP="008925DB">
            <w:pPr>
              <w:spacing w:before="80" w:after="80" w:line="200" w:lineRule="exact"/>
              <w:ind w:right="113"/>
              <w:jc w:val="right"/>
              <w:rPr>
                <w:i/>
                <w:sz w:val="16"/>
              </w:rPr>
            </w:pPr>
            <w:r w:rsidRPr="008925DB">
              <w:rPr>
                <w:i/>
                <w:sz w:val="16"/>
              </w:rPr>
              <w:t xml:space="preserve">2014 </w:t>
            </w:r>
          </w:p>
        </w:tc>
        <w:tc>
          <w:tcPr>
            <w:tcW w:w="599" w:type="dxa"/>
            <w:tcBorders>
              <w:top w:val="single" w:sz="4" w:space="0" w:color="auto"/>
              <w:bottom w:val="single" w:sz="12" w:space="0" w:color="auto"/>
            </w:tcBorders>
            <w:shd w:val="clear" w:color="auto" w:fill="auto"/>
            <w:vAlign w:val="bottom"/>
          </w:tcPr>
          <w:p w:rsidR="00FA585B" w:rsidRPr="008925DB" w:rsidRDefault="00FA585B" w:rsidP="008925DB">
            <w:pPr>
              <w:spacing w:before="80" w:after="80" w:line="200" w:lineRule="exact"/>
              <w:ind w:right="113"/>
              <w:jc w:val="right"/>
              <w:rPr>
                <w:i/>
                <w:sz w:val="16"/>
              </w:rPr>
            </w:pPr>
            <w:r w:rsidRPr="008925DB">
              <w:rPr>
                <w:i/>
                <w:sz w:val="16"/>
              </w:rPr>
              <w:t>2015</w:t>
            </w:r>
          </w:p>
        </w:tc>
        <w:tc>
          <w:tcPr>
            <w:tcW w:w="574" w:type="dxa"/>
            <w:tcBorders>
              <w:top w:val="single" w:sz="4" w:space="0" w:color="auto"/>
              <w:bottom w:val="single" w:sz="12" w:space="0" w:color="auto"/>
            </w:tcBorders>
            <w:shd w:val="clear" w:color="auto" w:fill="auto"/>
            <w:vAlign w:val="bottom"/>
          </w:tcPr>
          <w:p w:rsidR="00FA585B" w:rsidRPr="008925DB" w:rsidRDefault="00FA585B" w:rsidP="008925DB">
            <w:pPr>
              <w:spacing w:before="80" w:after="80" w:line="200" w:lineRule="exact"/>
              <w:ind w:right="113"/>
              <w:jc w:val="right"/>
              <w:rPr>
                <w:i/>
                <w:sz w:val="16"/>
              </w:rPr>
            </w:pPr>
            <w:r w:rsidRPr="008925DB">
              <w:rPr>
                <w:i/>
                <w:sz w:val="16"/>
              </w:rPr>
              <w:t>2016</w:t>
            </w:r>
          </w:p>
        </w:tc>
        <w:tc>
          <w:tcPr>
            <w:tcW w:w="462" w:type="dxa"/>
            <w:tcBorders>
              <w:top w:val="single" w:sz="4" w:space="0" w:color="auto"/>
              <w:bottom w:val="single" w:sz="12" w:space="0" w:color="auto"/>
            </w:tcBorders>
            <w:shd w:val="clear" w:color="auto" w:fill="auto"/>
            <w:vAlign w:val="bottom"/>
          </w:tcPr>
          <w:p w:rsidR="00FA585B" w:rsidRPr="008925DB" w:rsidRDefault="00FA585B" w:rsidP="008925DB">
            <w:pPr>
              <w:spacing w:before="80" w:after="80" w:line="200" w:lineRule="exact"/>
              <w:ind w:right="113"/>
              <w:jc w:val="right"/>
              <w:rPr>
                <w:i/>
                <w:sz w:val="16"/>
              </w:rPr>
            </w:pPr>
            <w:r w:rsidRPr="008925DB">
              <w:rPr>
                <w:i/>
                <w:sz w:val="16"/>
              </w:rPr>
              <w:t>2017</w:t>
            </w:r>
          </w:p>
        </w:tc>
      </w:tr>
      <w:tr w:rsidR="00FA585B" w:rsidRPr="008925DB" w:rsidTr="008925DB">
        <w:tc>
          <w:tcPr>
            <w:tcW w:w="3331" w:type="dxa"/>
            <w:vMerge w:val="restart"/>
            <w:tcBorders>
              <w:top w:val="single" w:sz="12" w:space="0" w:color="auto"/>
            </w:tcBorders>
            <w:shd w:val="clear" w:color="auto" w:fill="auto"/>
          </w:tcPr>
          <w:p w:rsidR="00FA585B" w:rsidRPr="008925DB" w:rsidRDefault="00FA585B" w:rsidP="008925DB">
            <w:pPr>
              <w:spacing w:before="40" w:after="40" w:line="220" w:lineRule="exact"/>
              <w:ind w:right="113"/>
              <w:rPr>
                <w:sz w:val="18"/>
              </w:rPr>
            </w:pPr>
            <w:r w:rsidRPr="008925DB">
              <w:rPr>
                <w:sz w:val="18"/>
              </w:rPr>
              <w:t>Production or possession of child pornography</w:t>
            </w:r>
          </w:p>
        </w:tc>
        <w:tc>
          <w:tcPr>
            <w:tcW w:w="1960" w:type="dxa"/>
            <w:tcBorders>
              <w:top w:val="single" w:sz="12" w:space="0" w:color="auto"/>
            </w:tcBorders>
            <w:shd w:val="clear" w:color="auto" w:fill="auto"/>
            <w:vAlign w:val="bottom"/>
          </w:tcPr>
          <w:p w:rsidR="00FA585B" w:rsidRPr="008925DB" w:rsidRDefault="00FA585B" w:rsidP="008925DB">
            <w:pPr>
              <w:spacing w:before="40" w:after="40" w:line="220" w:lineRule="exact"/>
              <w:ind w:right="113"/>
              <w:rPr>
                <w:sz w:val="18"/>
              </w:rPr>
            </w:pPr>
            <w:r w:rsidRPr="008925DB">
              <w:rPr>
                <w:sz w:val="18"/>
              </w:rPr>
              <w:t>Andalusia</w:t>
            </w:r>
          </w:p>
        </w:tc>
        <w:tc>
          <w:tcPr>
            <w:tcW w:w="521" w:type="dxa"/>
            <w:tcBorders>
              <w:top w:val="single" w:sz="12" w:space="0" w:color="auto"/>
            </w:tcBorders>
            <w:shd w:val="clear" w:color="auto" w:fill="auto"/>
            <w:vAlign w:val="bottom"/>
          </w:tcPr>
          <w:p w:rsidR="00FA585B" w:rsidRPr="008925DB" w:rsidRDefault="00FA585B" w:rsidP="008925DB">
            <w:pPr>
              <w:spacing w:before="40" w:after="40" w:line="220" w:lineRule="exact"/>
              <w:ind w:right="113"/>
              <w:jc w:val="right"/>
              <w:rPr>
                <w:sz w:val="18"/>
              </w:rPr>
            </w:pPr>
            <w:r w:rsidRPr="008925DB">
              <w:rPr>
                <w:sz w:val="18"/>
              </w:rPr>
              <w:t>9</w:t>
            </w:r>
          </w:p>
        </w:tc>
        <w:tc>
          <w:tcPr>
            <w:tcW w:w="599" w:type="dxa"/>
            <w:tcBorders>
              <w:top w:val="single" w:sz="12" w:space="0" w:color="auto"/>
            </w:tcBorders>
            <w:shd w:val="clear" w:color="auto" w:fill="auto"/>
            <w:vAlign w:val="bottom"/>
          </w:tcPr>
          <w:p w:rsidR="00FA585B" w:rsidRPr="008925DB" w:rsidRDefault="00FA585B" w:rsidP="008925DB">
            <w:pPr>
              <w:spacing w:before="40" w:after="40" w:line="220" w:lineRule="exact"/>
              <w:ind w:right="113"/>
              <w:jc w:val="right"/>
              <w:rPr>
                <w:sz w:val="18"/>
              </w:rPr>
            </w:pPr>
            <w:r w:rsidRPr="008925DB">
              <w:rPr>
                <w:sz w:val="18"/>
              </w:rPr>
              <w:t>10</w:t>
            </w:r>
          </w:p>
        </w:tc>
        <w:tc>
          <w:tcPr>
            <w:tcW w:w="574" w:type="dxa"/>
            <w:tcBorders>
              <w:top w:val="single" w:sz="12" w:space="0" w:color="auto"/>
            </w:tcBorders>
            <w:shd w:val="clear" w:color="auto" w:fill="auto"/>
            <w:vAlign w:val="bottom"/>
          </w:tcPr>
          <w:p w:rsidR="00FA585B" w:rsidRPr="008925DB" w:rsidRDefault="00FA585B" w:rsidP="008925DB">
            <w:pPr>
              <w:spacing w:before="40" w:after="40" w:line="220" w:lineRule="exact"/>
              <w:ind w:right="113"/>
              <w:jc w:val="right"/>
              <w:rPr>
                <w:sz w:val="18"/>
              </w:rPr>
            </w:pPr>
            <w:r w:rsidRPr="008925DB">
              <w:rPr>
                <w:sz w:val="18"/>
              </w:rPr>
              <w:t>5</w:t>
            </w:r>
          </w:p>
        </w:tc>
        <w:tc>
          <w:tcPr>
            <w:tcW w:w="462" w:type="dxa"/>
            <w:tcBorders>
              <w:top w:val="single" w:sz="12" w:space="0" w:color="auto"/>
            </w:tcBorders>
            <w:shd w:val="clear" w:color="auto" w:fill="auto"/>
            <w:vAlign w:val="bottom"/>
          </w:tcPr>
          <w:p w:rsidR="00FA585B" w:rsidRPr="008925DB" w:rsidRDefault="00FA585B" w:rsidP="008925DB">
            <w:pPr>
              <w:spacing w:before="40" w:after="40" w:line="220" w:lineRule="exact"/>
              <w:ind w:right="113"/>
              <w:jc w:val="right"/>
              <w:rPr>
                <w:sz w:val="18"/>
              </w:rPr>
            </w:pPr>
            <w:r w:rsidRPr="008925DB">
              <w:rPr>
                <w:sz w:val="18"/>
              </w:rPr>
              <w:t>6</w:t>
            </w:r>
          </w:p>
        </w:tc>
      </w:tr>
      <w:tr w:rsidR="00FA585B" w:rsidRPr="008925DB" w:rsidTr="008925DB">
        <w:tc>
          <w:tcPr>
            <w:tcW w:w="3331" w:type="dxa"/>
            <w:vMerge/>
            <w:shd w:val="clear" w:color="auto" w:fill="auto"/>
          </w:tcPr>
          <w:p w:rsidR="00FA585B" w:rsidRPr="008925DB" w:rsidRDefault="00FA585B" w:rsidP="008925DB">
            <w:pPr>
              <w:spacing w:before="40" w:after="40" w:line="220" w:lineRule="exact"/>
              <w:ind w:right="113"/>
              <w:rPr>
                <w:sz w:val="18"/>
              </w:rPr>
            </w:pPr>
          </w:p>
        </w:tc>
        <w:tc>
          <w:tcPr>
            <w:tcW w:w="1960" w:type="dxa"/>
            <w:shd w:val="clear" w:color="auto" w:fill="auto"/>
            <w:vAlign w:val="bottom"/>
          </w:tcPr>
          <w:p w:rsidR="00FA585B" w:rsidRPr="008925DB" w:rsidRDefault="00FA585B" w:rsidP="008925DB">
            <w:pPr>
              <w:spacing w:before="40" w:after="40" w:line="220" w:lineRule="exact"/>
              <w:ind w:right="113"/>
              <w:rPr>
                <w:sz w:val="18"/>
              </w:rPr>
            </w:pPr>
            <w:r w:rsidRPr="008925DB">
              <w:rPr>
                <w:sz w:val="18"/>
              </w:rPr>
              <w:t>Aragon</w:t>
            </w:r>
          </w:p>
        </w:tc>
        <w:tc>
          <w:tcPr>
            <w:tcW w:w="521" w:type="dxa"/>
            <w:shd w:val="clear" w:color="auto" w:fill="auto"/>
            <w:vAlign w:val="bottom"/>
          </w:tcPr>
          <w:p w:rsidR="00FA585B" w:rsidRPr="008925DB" w:rsidRDefault="00FA585B" w:rsidP="008925DB">
            <w:pPr>
              <w:spacing w:before="40" w:after="40" w:line="220" w:lineRule="exact"/>
              <w:ind w:right="113"/>
              <w:jc w:val="right"/>
              <w:rPr>
                <w:sz w:val="18"/>
              </w:rPr>
            </w:pPr>
            <w:r w:rsidRPr="008925DB">
              <w:rPr>
                <w:sz w:val="18"/>
              </w:rPr>
              <w:t>1</w:t>
            </w:r>
          </w:p>
        </w:tc>
        <w:tc>
          <w:tcPr>
            <w:tcW w:w="599" w:type="dxa"/>
            <w:shd w:val="clear" w:color="auto" w:fill="auto"/>
            <w:vAlign w:val="bottom"/>
          </w:tcPr>
          <w:p w:rsidR="00FA585B" w:rsidRPr="008925DB" w:rsidRDefault="00FA585B" w:rsidP="008925DB">
            <w:pPr>
              <w:spacing w:before="40" w:after="40" w:line="220" w:lineRule="exact"/>
              <w:ind w:right="113"/>
              <w:jc w:val="right"/>
              <w:rPr>
                <w:sz w:val="18"/>
              </w:rPr>
            </w:pPr>
            <w:r w:rsidRPr="008925DB">
              <w:rPr>
                <w:sz w:val="18"/>
              </w:rPr>
              <w:t>1</w:t>
            </w:r>
          </w:p>
        </w:tc>
        <w:tc>
          <w:tcPr>
            <w:tcW w:w="574" w:type="dxa"/>
            <w:shd w:val="clear" w:color="auto" w:fill="auto"/>
            <w:vAlign w:val="bottom"/>
          </w:tcPr>
          <w:p w:rsidR="00FA585B" w:rsidRPr="008925DB" w:rsidRDefault="00FA585B" w:rsidP="008925DB">
            <w:pPr>
              <w:spacing w:before="40" w:after="40" w:line="220" w:lineRule="exact"/>
              <w:ind w:right="113"/>
              <w:jc w:val="right"/>
              <w:rPr>
                <w:sz w:val="18"/>
              </w:rPr>
            </w:pPr>
            <w:r w:rsidRPr="008925DB">
              <w:rPr>
                <w:sz w:val="18"/>
              </w:rPr>
              <w:t>3</w:t>
            </w:r>
          </w:p>
        </w:tc>
        <w:tc>
          <w:tcPr>
            <w:tcW w:w="462" w:type="dxa"/>
            <w:shd w:val="clear" w:color="auto" w:fill="auto"/>
            <w:vAlign w:val="bottom"/>
          </w:tcPr>
          <w:p w:rsidR="00FA585B" w:rsidRPr="008925DB" w:rsidRDefault="00FA585B" w:rsidP="008925DB">
            <w:pPr>
              <w:spacing w:before="40" w:after="40" w:line="220" w:lineRule="exact"/>
              <w:ind w:right="113"/>
              <w:jc w:val="right"/>
              <w:rPr>
                <w:sz w:val="18"/>
              </w:rPr>
            </w:pPr>
          </w:p>
        </w:tc>
      </w:tr>
      <w:tr w:rsidR="00FA585B" w:rsidRPr="008925DB" w:rsidTr="008925DB">
        <w:tc>
          <w:tcPr>
            <w:tcW w:w="3331" w:type="dxa"/>
            <w:vMerge/>
            <w:shd w:val="clear" w:color="auto" w:fill="auto"/>
          </w:tcPr>
          <w:p w:rsidR="00FA585B" w:rsidRPr="008925DB" w:rsidRDefault="00FA585B" w:rsidP="008925DB">
            <w:pPr>
              <w:spacing w:before="40" w:after="40" w:line="220" w:lineRule="exact"/>
              <w:ind w:right="113"/>
              <w:rPr>
                <w:sz w:val="18"/>
              </w:rPr>
            </w:pPr>
          </w:p>
        </w:tc>
        <w:tc>
          <w:tcPr>
            <w:tcW w:w="1960" w:type="dxa"/>
            <w:shd w:val="clear" w:color="auto" w:fill="auto"/>
            <w:vAlign w:val="bottom"/>
          </w:tcPr>
          <w:p w:rsidR="00FA585B" w:rsidRPr="008925DB" w:rsidRDefault="00FA585B" w:rsidP="008925DB">
            <w:pPr>
              <w:spacing w:before="40" w:after="40" w:line="220" w:lineRule="exact"/>
              <w:ind w:right="113"/>
              <w:rPr>
                <w:sz w:val="18"/>
              </w:rPr>
            </w:pPr>
            <w:r w:rsidRPr="008925DB">
              <w:rPr>
                <w:sz w:val="18"/>
              </w:rPr>
              <w:t>Asturias</w:t>
            </w:r>
          </w:p>
        </w:tc>
        <w:tc>
          <w:tcPr>
            <w:tcW w:w="521" w:type="dxa"/>
            <w:shd w:val="clear" w:color="auto" w:fill="auto"/>
            <w:vAlign w:val="bottom"/>
          </w:tcPr>
          <w:p w:rsidR="00FA585B" w:rsidRPr="008925DB" w:rsidRDefault="00FA585B" w:rsidP="008925DB">
            <w:pPr>
              <w:spacing w:before="40" w:after="40" w:line="220" w:lineRule="exact"/>
              <w:ind w:right="113"/>
              <w:jc w:val="right"/>
              <w:rPr>
                <w:sz w:val="18"/>
              </w:rPr>
            </w:pPr>
            <w:r w:rsidRPr="008925DB">
              <w:rPr>
                <w:sz w:val="18"/>
              </w:rPr>
              <w:t>1</w:t>
            </w:r>
          </w:p>
        </w:tc>
        <w:tc>
          <w:tcPr>
            <w:tcW w:w="599" w:type="dxa"/>
            <w:shd w:val="clear" w:color="auto" w:fill="auto"/>
            <w:vAlign w:val="bottom"/>
          </w:tcPr>
          <w:p w:rsidR="00FA585B" w:rsidRPr="008925DB" w:rsidRDefault="00FA585B" w:rsidP="008925DB">
            <w:pPr>
              <w:spacing w:before="40" w:after="40" w:line="220" w:lineRule="exact"/>
              <w:ind w:right="113"/>
              <w:jc w:val="right"/>
              <w:rPr>
                <w:sz w:val="18"/>
              </w:rPr>
            </w:pPr>
          </w:p>
        </w:tc>
        <w:tc>
          <w:tcPr>
            <w:tcW w:w="574" w:type="dxa"/>
            <w:shd w:val="clear" w:color="auto" w:fill="auto"/>
            <w:vAlign w:val="bottom"/>
          </w:tcPr>
          <w:p w:rsidR="00FA585B" w:rsidRPr="008925DB" w:rsidRDefault="00FA585B" w:rsidP="008925DB">
            <w:pPr>
              <w:spacing w:before="40" w:after="40" w:line="220" w:lineRule="exact"/>
              <w:ind w:right="113"/>
              <w:jc w:val="right"/>
              <w:rPr>
                <w:sz w:val="18"/>
              </w:rPr>
            </w:pPr>
            <w:r w:rsidRPr="008925DB">
              <w:rPr>
                <w:sz w:val="18"/>
              </w:rPr>
              <w:t>1</w:t>
            </w:r>
          </w:p>
        </w:tc>
        <w:tc>
          <w:tcPr>
            <w:tcW w:w="462" w:type="dxa"/>
            <w:shd w:val="clear" w:color="auto" w:fill="auto"/>
            <w:vAlign w:val="bottom"/>
          </w:tcPr>
          <w:p w:rsidR="00FA585B" w:rsidRPr="008925DB" w:rsidRDefault="00FA585B" w:rsidP="008925DB">
            <w:pPr>
              <w:spacing w:before="40" w:after="40" w:line="220" w:lineRule="exact"/>
              <w:ind w:right="113"/>
              <w:jc w:val="right"/>
              <w:rPr>
                <w:sz w:val="18"/>
              </w:rPr>
            </w:pPr>
            <w:r w:rsidRPr="008925DB">
              <w:rPr>
                <w:sz w:val="18"/>
              </w:rPr>
              <w:t>2</w:t>
            </w:r>
          </w:p>
        </w:tc>
      </w:tr>
      <w:tr w:rsidR="00FA585B" w:rsidRPr="008925DB" w:rsidTr="008925DB">
        <w:tc>
          <w:tcPr>
            <w:tcW w:w="3331" w:type="dxa"/>
            <w:vMerge/>
            <w:shd w:val="clear" w:color="auto" w:fill="auto"/>
          </w:tcPr>
          <w:p w:rsidR="00FA585B" w:rsidRPr="008925DB" w:rsidRDefault="00FA585B" w:rsidP="008925DB">
            <w:pPr>
              <w:spacing w:before="40" w:after="40" w:line="220" w:lineRule="exact"/>
              <w:ind w:right="113"/>
              <w:rPr>
                <w:sz w:val="18"/>
              </w:rPr>
            </w:pPr>
          </w:p>
        </w:tc>
        <w:tc>
          <w:tcPr>
            <w:tcW w:w="1960" w:type="dxa"/>
            <w:shd w:val="clear" w:color="auto" w:fill="auto"/>
            <w:vAlign w:val="bottom"/>
          </w:tcPr>
          <w:p w:rsidR="00FA585B" w:rsidRPr="008925DB" w:rsidRDefault="00FA585B" w:rsidP="008925DB">
            <w:pPr>
              <w:spacing w:before="40" w:after="40" w:line="220" w:lineRule="exact"/>
              <w:ind w:right="113"/>
              <w:rPr>
                <w:sz w:val="18"/>
              </w:rPr>
            </w:pPr>
            <w:r w:rsidRPr="008925DB">
              <w:rPr>
                <w:sz w:val="18"/>
              </w:rPr>
              <w:t>Castile-La Mancha</w:t>
            </w:r>
          </w:p>
        </w:tc>
        <w:tc>
          <w:tcPr>
            <w:tcW w:w="521" w:type="dxa"/>
            <w:shd w:val="clear" w:color="auto" w:fill="auto"/>
            <w:vAlign w:val="bottom"/>
          </w:tcPr>
          <w:p w:rsidR="00FA585B" w:rsidRPr="008925DB" w:rsidRDefault="00FA585B" w:rsidP="008925DB">
            <w:pPr>
              <w:spacing w:before="40" w:after="40" w:line="220" w:lineRule="exact"/>
              <w:ind w:right="113"/>
              <w:jc w:val="right"/>
              <w:rPr>
                <w:sz w:val="18"/>
              </w:rPr>
            </w:pPr>
          </w:p>
        </w:tc>
        <w:tc>
          <w:tcPr>
            <w:tcW w:w="599" w:type="dxa"/>
            <w:shd w:val="clear" w:color="auto" w:fill="auto"/>
            <w:vAlign w:val="bottom"/>
          </w:tcPr>
          <w:p w:rsidR="00FA585B" w:rsidRPr="008925DB" w:rsidRDefault="00FA585B" w:rsidP="008925DB">
            <w:pPr>
              <w:spacing w:before="40" w:after="40" w:line="220" w:lineRule="exact"/>
              <w:ind w:right="113"/>
              <w:jc w:val="right"/>
              <w:rPr>
                <w:sz w:val="18"/>
              </w:rPr>
            </w:pPr>
            <w:r w:rsidRPr="008925DB">
              <w:rPr>
                <w:sz w:val="18"/>
              </w:rPr>
              <w:t>2</w:t>
            </w:r>
          </w:p>
        </w:tc>
        <w:tc>
          <w:tcPr>
            <w:tcW w:w="574" w:type="dxa"/>
            <w:shd w:val="clear" w:color="auto" w:fill="auto"/>
            <w:vAlign w:val="bottom"/>
          </w:tcPr>
          <w:p w:rsidR="00FA585B" w:rsidRPr="008925DB" w:rsidRDefault="00FA585B" w:rsidP="008925DB">
            <w:pPr>
              <w:spacing w:before="40" w:after="40" w:line="220" w:lineRule="exact"/>
              <w:ind w:right="113"/>
              <w:jc w:val="right"/>
              <w:rPr>
                <w:sz w:val="18"/>
              </w:rPr>
            </w:pPr>
            <w:r w:rsidRPr="008925DB">
              <w:rPr>
                <w:sz w:val="18"/>
              </w:rPr>
              <w:t>5</w:t>
            </w:r>
          </w:p>
        </w:tc>
        <w:tc>
          <w:tcPr>
            <w:tcW w:w="462" w:type="dxa"/>
            <w:shd w:val="clear" w:color="auto" w:fill="auto"/>
            <w:vAlign w:val="bottom"/>
          </w:tcPr>
          <w:p w:rsidR="00FA585B" w:rsidRPr="008925DB" w:rsidRDefault="00FA585B" w:rsidP="008925DB">
            <w:pPr>
              <w:spacing w:before="40" w:after="40" w:line="220" w:lineRule="exact"/>
              <w:ind w:right="113"/>
              <w:jc w:val="right"/>
              <w:rPr>
                <w:sz w:val="18"/>
              </w:rPr>
            </w:pPr>
          </w:p>
        </w:tc>
      </w:tr>
      <w:tr w:rsidR="00FA585B" w:rsidRPr="008925DB" w:rsidTr="008925DB">
        <w:tc>
          <w:tcPr>
            <w:tcW w:w="3331" w:type="dxa"/>
            <w:vMerge/>
            <w:shd w:val="clear" w:color="auto" w:fill="auto"/>
          </w:tcPr>
          <w:p w:rsidR="00FA585B" w:rsidRPr="008925DB" w:rsidRDefault="00FA585B" w:rsidP="008925DB">
            <w:pPr>
              <w:spacing w:before="40" w:after="40" w:line="220" w:lineRule="exact"/>
              <w:ind w:right="113"/>
              <w:rPr>
                <w:sz w:val="18"/>
              </w:rPr>
            </w:pPr>
          </w:p>
        </w:tc>
        <w:tc>
          <w:tcPr>
            <w:tcW w:w="1960" w:type="dxa"/>
            <w:shd w:val="clear" w:color="auto" w:fill="auto"/>
            <w:vAlign w:val="bottom"/>
          </w:tcPr>
          <w:p w:rsidR="00FA585B" w:rsidRPr="008925DB" w:rsidRDefault="00FA585B" w:rsidP="008925DB">
            <w:pPr>
              <w:spacing w:before="40" w:after="40" w:line="220" w:lineRule="exact"/>
              <w:ind w:right="113"/>
              <w:rPr>
                <w:sz w:val="18"/>
              </w:rPr>
            </w:pPr>
            <w:r w:rsidRPr="008925DB">
              <w:rPr>
                <w:sz w:val="18"/>
              </w:rPr>
              <w:t>Valencia</w:t>
            </w:r>
          </w:p>
        </w:tc>
        <w:tc>
          <w:tcPr>
            <w:tcW w:w="521" w:type="dxa"/>
            <w:shd w:val="clear" w:color="auto" w:fill="auto"/>
            <w:vAlign w:val="bottom"/>
          </w:tcPr>
          <w:p w:rsidR="00FA585B" w:rsidRPr="008925DB" w:rsidRDefault="00FA585B" w:rsidP="008925DB">
            <w:pPr>
              <w:spacing w:before="40" w:after="40" w:line="220" w:lineRule="exact"/>
              <w:ind w:right="113"/>
              <w:jc w:val="right"/>
              <w:rPr>
                <w:sz w:val="18"/>
              </w:rPr>
            </w:pPr>
          </w:p>
        </w:tc>
        <w:tc>
          <w:tcPr>
            <w:tcW w:w="599" w:type="dxa"/>
            <w:shd w:val="clear" w:color="auto" w:fill="auto"/>
            <w:vAlign w:val="bottom"/>
          </w:tcPr>
          <w:p w:rsidR="00FA585B" w:rsidRPr="008925DB" w:rsidRDefault="00FA585B" w:rsidP="008925DB">
            <w:pPr>
              <w:spacing w:before="40" w:after="40" w:line="220" w:lineRule="exact"/>
              <w:ind w:right="113"/>
              <w:jc w:val="right"/>
              <w:rPr>
                <w:sz w:val="18"/>
              </w:rPr>
            </w:pPr>
            <w:r w:rsidRPr="008925DB">
              <w:rPr>
                <w:sz w:val="18"/>
              </w:rPr>
              <w:t>3</w:t>
            </w:r>
          </w:p>
        </w:tc>
        <w:tc>
          <w:tcPr>
            <w:tcW w:w="574" w:type="dxa"/>
            <w:shd w:val="clear" w:color="auto" w:fill="auto"/>
            <w:vAlign w:val="bottom"/>
          </w:tcPr>
          <w:p w:rsidR="00FA585B" w:rsidRPr="008925DB" w:rsidRDefault="00FA585B" w:rsidP="008925DB">
            <w:pPr>
              <w:spacing w:before="40" w:after="40" w:line="220" w:lineRule="exact"/>
              <w:ind w:right="113"/>
              <w:jc w:val="right"/>
              <w:rPr>
                <w:sz w:val="18"/>
              </w:rPr>
            </w:pPr>
            <w:r w:rsidRPr="008925DB">
              <w:rPr>
                <w:sz w:val="18"/>
              </w:rPr>
              <w:t>4</w:t>
            </w:r>
          </w:p>
        </w:tc>
        <w:tc>
          <w:tcPr>
            <w:tcW w:w="462" w:type="dxa"/>
            <w:shd w:val="clear" w:color="auto" w:fill="auto"/>
            <w:vAlign w:val="bottom"/>
          </w:tcPr>
          <w:p w:rsidR="00FA585B" w:rsidRPr="008925DB" w:rsidRDefault="00FA585B" w:rsidP="008925DB">
            <w:pPr>
              <w:spacing w:before="40" w:after="40" w:line="220" w:lineRule="exact"/>
              <w:ind w:right="113"/>
              <w:jc w:val="right"/>
              <w:rPr>
                <w:sz w:val="18"/>
              </w:rPr>
            </w:pPr>
            <w:r w:rsidRPr="008925DB">
              <w:rPr>
                <w:sz w:val="18"/>
              </w:rPr>
              <w:t>2</w:t>
            </w:r>
          </w:p>
        </w:tc>
      </w:tr>
      <w:tr w:rsidR="00FA585B" w:rsidRPr="008925DB" w:rsidTr="008925DB">
        <w:tc>
          <w:tcPr>
            <w:tcW w:w="3331" w:type="dxa"/>
            <w:vMerge/>
            <w:shd w:val="clear" w:color="auto" w:fill="auto"/>
          </w:tcPr>
          <w:p w:rsidR="00FA585B" w:rsidRPr="008925DB" w:rsidRDefault="00FA585B" w:rsidP="008925DB">
            <w:pPr>
              <w:spacing w:before="40" w:after="40" w:line="220" w:lineRule="exact"/>
              <w:ind w:right="113"/>
              <w:rPr>
                <w:sz w:val="18"/>
              </w:rPr>
            </w:pPr>
          </w:p>
        </w:tc>
        <w:tc>
          <w:tcPr>
            <w:tcW w:w="1960" w:type="dxa"/>
            <w:shd w:val="clear" w:color="auto" w:fill="auto"/>
            <w:vAlign w:val="bottom"/>
          </w:tcPr>
          <w:p w:rsidR="00FA585B" w:rsidRPr="008925DB" w:rsidRDefault="00FA585B" w:rsidP="008925DB">
            <w:pPr>
              <w:spacing w:before="40" w:after="40" w:line="220" w:lineRule="exact"/>
              <w:ind w:right="113"/>
              <w:rPr>
                <w:sz w:val="18"/>
              </w:rPr>
            </w:pPr>
            <w:r w:rsidRPr="008925DB">
              <w:rPr>
                <w:sz w:val="18"/>
              </w:rPr>
              <w:t>Madrid</w:t>
            </w:r>
          </w:p>
        </w:tc>
        <w:tc>
          <w:tcPr>
            <w:tcW w:w="521" w:type="dxa"/>
            <w:shd w:val="clear" w:color="auto" w:fill="auto"/>
            <w:vAlign w:val="bottom"/>
          </w:tcPr>
          <w:p w:rsidR="00FA585B" w:rsidRPr="008925DB" w:rsidRDefault="00FA585B" w:rsidP="008925DB">
            <w:pPr>
              <w:spacing w:before="40" w:after="40" w:line="220" w:lineRule="exact"/>
              <w:ind w:right="113"/>
              <w:jc w:val="right"/>
              <w:rPr>
                <w:sz w:val="18"/>
              </w:rPr>
            </w:pPr>
            <w:r w:rsidRPr="008925DB">
              <w:rPr>
                <w:sz w:val="18"/>
              </w:rPr>
              <w:t>6</w:t>
            </w:r>
          </w:p>
        </w:tc>
        <w:tc>
          <w:tcPr>
            <w:tcW w:w="599" w:type="dxa"/>
            <w:shd w:val="clear" w:color="auto" w:fill="auto"/>
            <w:vAlign w:val="bottom"/>
          </w:tcPr>
          <w:p w:rsidR="00FA585B" w:rsidRPr="008925DB" w:rsidRDefault="00FA585B" w:rsidP="008925DB">
            <w:pPr>
              <w:spacing w:before="40" w:after="40" w:line="220" w:lineRule="exact"/>
              <w:ind w:right="113"/>
              <w:jc w:val="right"/>
              <w:rPr>
                <w:sz w:val="18"/>
              </w:rPr>
            </w:pPr>
            <w:r w:rsidRPr="008925DB">
              <w:rPr>
                <w:sz w:val="18"/>
              </w:rPr>
              <w:t>7</w:t>
            </w:r>
          </w:p>
        </w:tc>
        <w:tc>
          <w:tcPr>
            <w:tcW w:w="574" w:type="dxa"/>
            <w:shd w:val="clear" w:color="auto" w:fill="auto"/>
            <w:vAlign w:val="bottom"/>
          </w:tcPr>
          <w:p w:rsidR="00FA585B" w:rsidRPr="008925DB" w:rsidRDefault="00FA585B" w:rsidP="008925DB">
            <w:pPr>
              <w:spacing w:before="40" w:after="40" w:line="220" w:lineRule="exact"/>
              <w:ind w:right="113"/>
              <w:jc w:val="right"/>
              <w:rPr>
                <w:sz w:val="18"/>
              </w:rPr>
            </w:pPr>
            <w:r w:rsidRPr="008925DB">
              <w:rPr>
                <w:sz w:val="18"/>
              </w:rPr>
              <w:t>8</w:t>
            </w:r>
          </w:p>
        </w:tc>
        <w:tc>
          <w:tcPr>
            <w:tcW w:w="462" w:type="dxa"/>
            <w:shd w:val="clear" w:color="auto" w:fill="auto"/>
            <w:vAlign w:val="bottom"/>
          </w:tcPr>
          <w:p w:rsidR="00FA585B" w:rsidRPr="008925DB" w:rsidRDefault="00FA585B" w:rsidP="008925DB">
            <w:pPr>
              <w:spacing w:before="40" w:after="40" w:line="220" w:lineRule="exact"/>
              <w:ind w:right="113"/>
              <w:jc w:val="right"/>
              <w:rPr>
                <w:sz w:val="18"/>
              </w:rPr>
            </w:pPr>
            <w:r w:rsidRPr="008925DB">
              <w:rPr>
                <w:sz w:val="18"/>
              </w:rPr>
              <w:t>10</w:t>
            </w:r>
          </w:p>
        </w:tc>
      </w:tr>
      <w:tr w:rsidR="00FA585B" w:rsidRPr="008925DB" w:rsidTr="008925DB">
        <w:tc>
          <w:tcPr>
            <w:tcW w:w="3331" w:type="dxa"/>
            <w:vMerge/>
            <w:shd w:val="clear" w:color="auto" w:fill="auto"/>
          </w:tcPr>
          <w:p w:rsidR="00FA585B" w:rsidRPr="008925DB" w:rsidRDefault="00FA585B" w:rsidP="008925DB">
            <w:pPr>
              <w:spacing w:before="40" w:after="40" w:line="220" w:lineRule="exact"/>
              <w:ind w:right="113"/>
              <w:rPr>
                <w:sz w:val="18"/>
              </w:rPr>
            </w:pPr>
          </w:p>
        </w:tc>
        <w:tc>
          <w:tcPr>
            <w:tcW w:w="1960" w:type="dxa"/>
            <w:shd w:val="clear" w:color="auto" w:fill="auto"/>
            <w:vAlign w:val="bottom"/>
          </w:tcPr>
          <w:p w:rsidR="00FA585B" w:rsidRPr="008925DB" w:rsidRDefault="00FA585B" w:rsidP="008925DB">
            <w:pPr>
              <w:spacing w:before="40" w:after="40" w:line="220" w:lineRule="exact"/>
              <w:ind w:right="113"/>
              <w:rPr>
                <w:sz w:val="18"/>
              </w:rPr>
            </w:pPr>
            <w:r w:rsidRPr="008925DB">
              <w:rPr>
                <w:sz w:val="18"/>
              </w:rPr>
              <w:t>Castile and Leon</w:t>
            </w:r>
          </w:p>
        </w:tc>
        <w:tc>
          <w:tcPr>
            <w:tcW w:w="521" w:type="dxa"/>
            <w:shd w:val="clear" w:color="auto" w:fill="auto"/>
            <w:vAlign w:val="bottom"/>
          </w:tcPr>
          <w:p w:rsidR="00FA585B" w:rsidRPr="008925DB" w:rsidRDefault="00FA585B" w:rsidP="008925DB">
            <w:pPr>
              <w:spacing w:before="40" w:after="40" w:line="220" w:lineRule="exact"/>
              <w:ind w:right="113"/>
              <w:jc w:val="right"/>
              <w:rPr>
                <w:sz w:val="18"/>
              </w:rPr>
            </w:pPr>
          </w:p>
        </w:tc>
        <w:tc>
          <w:tcPr>
            <w:tcW w:w="599" w:type="dxa"/>
            <w:shd w:val="clear" w:color="auto" w:fill="auto"/>
            <w:vAlign w:val="bottom"/>
          </w:tcPr>
          <w:p w:rsidR="00FA585B" w:rsidRPr="008925DB" w:rsidRDefault="00FA585B" w:rsidP="008925DB">
            <w:pPr>
              <w:spacing w:before="40" w:after="40" w:line="220" w:lineRule="exact"/>
              <w:ind w:right="113"/>
              <w:jc w:val="right"/>
              <w:rPr>
                <w:sz w:val="18"/>
              </w:rPr>
            </w:pPr>
            <w:r w:rsidRPr="008925DB">
              <w:rPr>
                <w:sz w:val="18"/>
              </w:rPr>
              <w:t>3</w:t>
            </w:r>
          </w:p>
        </w:tc>
        <w:tc>
          <w:tcPr>
            <w:tcW w:w="574" w:type="dxa"/>
            <w:shd w:val="clear" w:color="auto" w:fill="auto"/>
            <w:vAlign w:val="bottom"/>
          </w:tcPr>
          <w:p w:rsidR="00FA585B" w:rsidRPr="008925DB" w:rsidRDefault="00FA585B" w:rsidP="008925DB">
            <w:pPr>
              <w:spacing w:before="40" w:after="40" w:line="220" w:lineRule="exact"/>
              <w:ind w:right="113"/>
              <w:jc w:val="right"/>
              <w:rPr>
                <w:sz w:val="18"/>
              </w:rPr>
            </w:pPr>
            <w:r w:rsidRPr="008925DB">
              <w:rPr>
                <w:sz w:val="18"/>
              </w:rPr>
              <w:t>1</w:t>
            </w:r>
          </w:p>
        </w:tc>
        <w:tc>
          <w:tcPr>
            <w:tcW w:w="462" w:type="dxa"/>
            <w:shd w:val="clear" w:color="auto" w:fill="auto"/>
            <w:vAlign w:val="bottom"/>
          </w:tcPr>
          <w:p w:rsidR="00FA585B" w:rsidRPr="008925DB" w:rsidRDefault="00FA585B" w:rsidP="008925DB">
            <w:pPr>
              <w:spacing w:before="40" w:after="40" w:line="220" w:lineRule="exact"/>
              <w:ind w:right="113"/>
              <w:jc w:val="right"/>
              <w:rPr>
                <w:sz w:val="18"/>
              </w:rPr>
            </w:pPr>
            <w:r w:rsidRPr="008925DB">
              <w:rPr>
                <w:sz w:val="18"/>
              </w:rPr>
              <w:t>2</w:t>
            </w:r>
          </w:p>
        </w:tc>
      </w:tr>
      <w:tr w:rsidR="00FA585B" w:rsidRPr="008925DB" w:rsidTr="008925DB">
        <w:tc>
          <w:tcPr>
            <w:tcW w:w="3331" w:type="dxa"/>
            <w:vMerge/>
            <w:shd w:val="clear" w:color="auto" w:fill="auto"/>
          </w:tcPr>
          <w:p w:rsidR="00FA585B" w:rsidRPr="008925DB" w:rsidRDefault="00FA585B" w:rsidP="008925DB">
            <w:pPr>
              <w:spacing w:before="40" w:after="40" w:line="220" w:lineRule="exact"/>
              <w:ind w:right="113"/>
              <w:rPr>
                <w:sz w:val="18"/>
              </w:rPr>
            </w:pPr>
          </w:p>
        </w:tc>
        <w:tc>
          <w:tcPr>
            <w:tcW w:w="1960" w:type="dxa"/>
            <w:shd w:val="clear" w:color="auto" w:fill="auto"/>
            <w:vAlign w:val="bottom"/>
          </w:tcPr>
          <w:p w:rsidR="00FA585B" w:rsidRPr="008925DB" w:rsidRDefault="00FA585B" w:rsidP="008925DB">
            <w:pPr>
              <w:spacing w:before="40" w:after="40" w:line="220" w:lineRule="exact"/>
              <w:ind w:right="113"/>
              <w:rPr>
                <w:sz w:val="18"/>
              </w:rPr>
            </w:pPr>
            <w:r w:rsidRPr="008925DB">
              <w:rPr>
                <w:sz w:val="18"/>
              </w:rPr>
              <w:t>Navarre</w:t>
            </w:r>
          </w:p>
        </w:tc>
        <w:tc>
          <w:tcPr>
            <w:tcW w:w="521" w:type="dxa"/>
            <w:shd w:val="clear" w:color="auto" w:fill="auto"/>
            <w:vAlign w:val="bottom"/>
          </w:tcPr>
          <w:p w:rsidR="00FA585B" w:rsidRPr="008925DB" w:rsidRDefault="00FA585B" w:rsidP="008925DB">
            <w:pPr>
              <w:spacing w:before="40" w:after="40" w:line="220" w:lineRule="exact"/>
              <w:ind w:right="113"/>
              <w:jc w:val="right"/>
              <w:rPr>
                <w:sz w:val="18"/>
              </w:rPr>
            </w:pPr>
            <w:r w:rsidRPr="008925DB">
              <w:rPr>
                <w:sz w:val="18"/>
              </w:rPr>
              <w:t>1</w:t>
            </w:r>
          </w:p>
        </w:tc>
        <w:tc>
          <w:tcPr>
            <w:tcW w:w="599" w:type="dxa"/>
            <w:shd w:val="clear" w:color="auto" w:fill="auto"/>
            <w:vAlign w:val="bottom"/>
          </w:tcPr>
          <w:p w:rsidR="00FA585B" w:rsidRPr="008925DB" w:rsidRDefault="00FA585B" w:rsidP="008925DB">
            <w:pPr>
              <w:spacing w:before="40" w:after="40" w:line="220" w:lineRule="exact"/>
              <w:ind w:right="113"/>
              <w:jc w:val="right"/>
              <w:rPr>
                <w:sz w:val="18"/>
              </w:rPr>
            </w:pPr>
            <w:r w:rsidRPr="008925DB">
              <w:rPr>
                <w:sz w:val="18"/>
              </w:rPr>
              <w:t>2</w:t>
            </w:r>
          </w:p>
        </w:tc>
        <w:tc>
          <w:tcPr>
            <w:tcW w:w="574" w:type="dxa"/>
            <w:shd w:val="clear" w:color="auto" w:fill="auto"/>
            <w:vAlign w:val="bottom"/>
          </w:tcPr>
          <w:p w:rsidR="00FA585B" w:rsidRPr="008925DB" w:rsidRDefault="00FA585B" w:rsidP="008925DB">
            <w:pPr>
              <w:spacing w:before="40" w:after="40" w:line="220" w:lineRule="exact"/>
              <w:ind w:right="113"/>
              <w:jc w:val="right"/>
              <w:rPr>
                <w:sz w:val="18"/>
              </w:rPr>
            </w:pPr>
            <w:r w:rsidRPr="008925DB">
              <w:rPr>
                <w:sz w:val="18"/>
              </w:rPr>
              <w:t>1</w:t>
            </w:r>
          </w:p>
        </w:tc>
        <w:tc>
          <w:tcPr>
            <w:tcW w:w="462" w:type="dxa"/>
            <w:shd w:val="clear" w:color="auto" w:fill="auto"/>
            <w:vAlign w:val="bottom"/>
          </w:tcPr>
          <w:p w:rsidR="00FA585B" w:rsidRPr="008925DB" w:rsidRDefault="00FA585B" w:rsidP="008925DB">
            <w:pPr>
              <w:spacing w:before="40" w:after="40" w:line="220" w:lineRule="exact"/>
              <w:ind w:right="113"/>
              <w:jc w:val="right"/>
              <w:rPr>
                <w:sz w:val="18"/>
              </w:rPr>
            </w:pPr>
            <w:r w:rsidRPr="008925DB">
              <w:rPr>
                <w:sz w:val="18"/>
              </w:rPr>
              <w:t>1</w:t>
            </w:r>
          </w:p>
        </w:tc>
      </w:tr>
      <w:tr w:rsidR="00FA585B" w:rsidRPr="008925DB" w:rsidTr="008925DB">
        <w:tc>
          <w:tcPr>
            <w:tcW w:w="3331" w:type="dxa"/>
            <w:vMerge/>
            <w:shd w:val="clear" w:color="auto" w:fill="auto"/>
          </w:tcPr>
          <w:p w:rsidR="00FA585B" w:rsidRPr="008925DB" w:rsidRDefault="00FA585B" w:rsidP="008925DB">
            <w:pPr>
              <w:spacing w:before="40" w:after="40" w:line="220" w:lineRule="exact"/>
              <w:ind w:right="113"/>
              <w:rPr>
                <w:sz w:val="18"/>
              </w:rPr>
            </w:pPr>
          </w:p>
        </w:tc>
        <w:tc>
          <w:tcPr>
            <w:tcW w:w="1960" w:type="dxa"/>
            <w:shd w:val="clear" w:color="auto" w:fill="auto"/>
            <w:vAlign w:val="bottom"/>
          </w:tcPr>
          <w:p w:rsidR="00FA585B" w:rsidRPr="008925DB" w:rsidRDefault="00FA585B" w:rsidP="008925DB">
            <w:pPr>
              <w:spacing w:before="40" w:after="40" w:line="220" w:lineRule="exact"/>
              <w:ind w:right="113"/>
              <w:rPr>
                <w:sz w:val="18"/>
              </w:rPr>
            </w:pPr>
            <w:r w:rsidRPr="008925DB">
              <w:rPr>
                <w:sz w:val="18"/>
              </w:rPr>
              <w:t>Canary Islands</w:t>
            </w:r>
          </w:p>
        </w:tc>
        <w:tc>
          <w:tcPr>
            <w:tcW w:w="521" w:type="dxa"/>
            <w:shd w:val="clear" w:color="auto" w:fill="auto"/>
            <w:vAlign w:val="bottom"/>
          </w:tcPr>
          <w:p w:rsidR="00FA585B" w:rsidRPr="008925DB" w:rsidRDefault="00FA585B" w:rsidP="008925DB">
            <w:pPr>
              <w:spacing w:before="40" w:after="40" w:line="220" w:lineRule="exact"/>
              <w:ind w:right="113"/>
              <w:jc w:val="right"/>
              <w:rPr>
                <w:sz w:val="18"/>
              </w:rPr>
            </w:pPr>
          </w:p>
        </w:tc>
        <w:tc>
          <w:tcPr>
            <w:tcW w:w="599" w:type="dxa"/>
            <w:shd w:val="clear" w:color="auto" w:fill="auto"/>
            <w:vAlign w:val="bottom"/>
          </w:tcPr>
          <w:p w:rsidR="00FA585B" w:rsidRPr="008925DB" w:rsidRDefault="00FA585B" w:rsidP="008925DB">
            <w:pPr>
              <w:spacing w:before="40" w:after="40" w:line="220" w:lineRule="exact"/>
              <w:ind w:right="113"/>
              <w:jc w:val="right"/>
              <w:rPr>
                <w:sz w:val="18"/>
              </w:rPr>
            </w:pPr>
            <w:r w:rsidRPr="008925DB">
              <w:rPr>
                <w:sz w:val="18"/>
              </w:rPr>
              <w:t>1</w:t>
            </w:r>
          </w:p>
        </w:tc>
        <w:tc>
          <w:tcPr>
            <w:tcW w:w="574" w:type="dxa"/>
            <w:shd w:val="clear" w:color="auto" w:fill="auto"/>
            <w:vAlign w:val="bottom"/>
          </w:tcPr>
          <w:p w:rsidR="00FA585B" w:rsidRPr="008925DB" w:rsidRDefault="00FA585B" w:rsidP="008925DB">
            <w:pPr>
              <w:spacing w:before="40" w:after="40" w:line="220" w:lineRule="exact"/>
              <w:ind w:right="113"/>
              <w:jc w:val="right"/>
              <w:rPr>
                <w:sz w:val="18"/>
              </w:rPr>
            </w:pPr>
            <w:r w:rsidRPr="008925DB">
              <w:rPr>
                <w:sz w:val="18"/>
              </w:rPr>
              <w:t>4</w:t>
            </w:r>
          </w:p>
        </w:tc>
        <w:tc>
          <w:tcPr>
            <w:tcW w:w="462" w:type="dxa"/>
            <w:shd w:val="clear" w:color="auto" w:fill="auto"/>
            <w:vAlign w:val="bottom"/>
          </w:tcPr>
          <w:p w:rsidR="00FA585B" w:rsidRPr="008925DB" w:rsidRDefault="00FA585B" w:rsidP="008925DB">
            <w:pPr>
              <w:spacing w:before="40" w:after="40" w:line="220" w:lineRule="exact"/>
              <w:ind w:right="113"/>
              <w:jc w:val="right"/>
              <w:rPr>
                <w:sz w:val="18"/>
              </w:rPr>
            </w:pPr>
            <w:r w:rsidRPr="008925DB">
              <w:rPr>
                <w:sz w:val="18"/>
              </w:rPr>
              <w:t>1</w:t>
            </w:r>
          </w:p>
        </w:tc>
      </w:tr>
      <w:tr w:rsidR="00FA585B" w:rsidRPr="008925DB" w:rsidTr="008925DB">
        <w:tc>
          <w:tcPr>
            <w:tcW w:w="3331" w:type="dxa"/>
            <w:vMerge/>
            <w:shd w:val="clear" w:color="auto" w:fill="auto"/>
          </w:tcPr>
          <w:p w:rsidR="00FA585B" w:rsidRPr="008925DB" w:rsidRDefault="00FA585B" w:rsidP="008925DB">
            <w:pPr>
              <w:spacing w:before="40" w:after="40" w:line="220" w:lineRule="exact"/>
              <w:ind w:right="113"/>
              <w:rPr>
                <w:sz w:val="18"/>
              </w:rPr>
            </w:pPr>
          </w:p>
        </w:tc>
        <w:tc>
          <w:tcPr>
            <w:tcW w:w="1960" w:type="dxa"/>
            <w:shd w:val="clear" w:color="auto" w:fill="auto"/>
            <w:vAlign w:val="bottom"/>
          </w:tcPr>
          <w:p w:rsidR="00FA585B" w:rsidRPr="008925DB" w:rsidRDefault="00FA585B" w:rsidP="008925DB">
            <w:pPr>
              <w:spacing w:before="40" w:after="40" w:line="220" w:lineRule="exact"/>
              <w:ind w:right="113"/>
              <w:rPr>
                <w:sz w:val="18"/>
              </w:rPr>
            </w:pPr>
            <w:r w:rsidRPr="008925DB">
              <w:rPr>
                <w:sz w:val="18"/>
              </w:rPr>
              <w:t>Catalonia</w:t>
            </w:r>
          </w:p>
        </w:tc>
        <w:tc>
          <w:tcPr>
            <w:tcW w:w="521" w:type="dxa"/>
            <w:shd w:val="clear" w:color="auto" w:fill="auto"/>
            <w:vAlign w:val="bottom"/>
          </w:tcPr>
          <w:p w:rsidR="00FA585B" w:rsidRPr="008925DB" w:rsidRDefault="00FA585B" w:rsidP="008925DB">
            <w:pPr>
              <w:spacing w:before="40" w:after="40" w:line="220" w:lineRule="exact"/>
              <w:ind w:right="113"/>
              <w:jc w:val="right"/>
              <w:rPr>
                <w:sz w:val="18"/>
              </w:rPr>
            </w:pPr>
            <w:r w:rsidRPr="008925DB">
              <w:rPr>
                <w:sz w:val="18"/>
              </w:rPr>
              <w:t>16</w:t>
            </w:r>
          </w:p>
        </w:tc>
        <w:tc>
          <w:tcPr>
            <w:tcW w:w="599" w:type="dxa"/>
            <w:shd w:val="clear" w:color="auto" w:fill="auto"/>
            <w:vAlign w:val="bottom"/>
          </w:tcPr>
          <w:p w:rsidR="00FA585B" w:rsidRPr="008925DB" w:rsidRDefault="00FA585B" w:rsidP="008925DB">
            <w:pPr>
              <w:spacing w:before="40" w:after="40" w:line="220" w:lineRule="exact"/>
              <w:ind w:right="113"/>
              <w:jc w:val="right"/>
              <w:rPr>
                <w:sz w:val="18"/>
              </w:rPr>
            </w:pPr>
            <w:r w:rsidRPr="008925DB">
              <w:rPr>
                <w:sz w:val="18"/>
              </w:rPr>
              <w:t>16</w:t>
            </w:r>
          </w:p>
        </w:tc>
        <w:tc>
          <w:tcPr>
            <w:tcW w:w="574" w:type="dxa"/>
            <w:shd w:val="clear" w:color="auto" w:fill="auto"/>
            <w:vAlign w:val="bottom"/>
          </w:tcPr>
          <w:p w:rsidR="00FA585B" w:rsidRPr="008925DB" w:rsidRDefault="00FA585B" w:rsidP="008925DB">
            <w:pPr>
              <w:spacing w:before="40" w:after="40" w:line="220" w:lineRule="exact"/>
              <w:ind w:right="113"/>
              <w:jc w:val="right"/>
              <w:rPr>
                <w:sz w:val="18"/>
              </w:rPr>
            </w:pPr>
            <w:r w:rsidRPr="008925DB">
              <w:rPr>
                <w:sz w:val="18"/>
              </w:rPr>
              <w:t>19</w:t>
            </w:r>
          </w:p>
        </w:tc>
        <w:tc>
          <w:tcPr>
            <w:tcW w:w="462" w:type="dxa"/>
            <w:shd w:val="clear" w:color="auto" w:fill="auto"/>
            <w:vAlign w:val="bottom"/>
          </w:tcPr>
          <w:p w:rsidR="00FA585B" w:rsidRPr="008925DB" w:rsidRDefault="00FA585B" w:rsidP="008925DB">
            <w:pPr>
              <w:spacing w:before="40" w:after="40" w:line="220" w:lineRule="exact"/>
              <w:ind w:right="113"/>
              <w:jc w:val="right"/>
              <w:rPr>
                <w:sz w:val="18"/>
              </w:rPr>
            </w:pPr>
            <w:r w:rsidRPr="008925DB">
              <w:rPr>
                <w:sz w:val="18"/>
              </w:rPr>
              <w:t>20</w:t>
            </w:r>
          </w:p>
        </w:tc>
      </w:tr>
      <w:tr w:rsidR="00FA585B" w:rsidRPr="008925DB" w:rsidTr="008925DB">
        <w:tc>
          <w:tcPr>
            <w:tcW w:w="3331" w:type="dxa"/>
            <w:vMerge/>
            <w:shd w:val="clear" w:color="auto" w:fill="auto"/>
          </w:tcPr>
          <w:p w:rsidR="00FA585B" w:rsidRPr="008925DB" w:rsidRDefault="00FA585B" w:rsidP="008925DB">
            <w:pPr>
              <w:spacing w:before="40" w:after="40" w:line="220" w:lineRule="exact"/>
              <w:ind w:right="113"/>
              <w:rPr>
                <w:sz w:val="18"/>
              </w:rPr>
            </w:pPr>
          </w:p>
        </w:tc>
        <w:tc>
          <w:tcPr>
            <w:tcW w:w="1960" w:type="dxa"/>
            <w:shd w:val="clear" w:color="auto" w:fill="auto"/>
            <w:vAlign w:val="bottom"/>
          </w:tcPr>
          <w:p w:rsidR="00FA585B" w:rsidRPr="008925DB" w:rsidRDefault="00FA585B" w:rsidP="008925DB">
            <w:pPr>
              <w:spacing w:before="40" w:after="40" w:line="220" w:lineRule="exact"/>
              <w:ind w:right="113"/>
              <w:rPr>
                <w:sz w:val="18"/>
              </w:rPr>
            </w:pPr>
            <w:r w:rsidRPr="008925DB">
              <w:rPr>
                <w:sz w:val="18"/>
              </w:rPr>
              <w:t>Ceuta</w:t>
            </w:r>
          </w:p>
        </w:tc>
        <w:tc>
          <w:tcPr>
            <w:tcW w:w="521" w:type="dxa"/>
            <w:shd w:val="clear" w:color="auto" w:fill="auto"/>
            <w:vAlign w:val="bottom"/>
          </w:tcPr>
          <w:p w:rsidR="00FA585B" w:rsidRPr="008925DB" w:rsidRDefault="00FA585B" w:rsidP="008925DB">
            <w:pPr>
              <w:spacing w:before="40" w:after="40" w:line="220" w:lineRule="exact"/>
              <w:ind w:right="113"/>
              <w:jc w:val="right"/>
              <w:rPr>
                <w:sz w:val="18"/>
              </w:rPr>
            </w:pPr>
            <w:r w:rsidRPr="008925DB">
              <w:rPr>
                <w:sz w:val="18"/>
              </w:rPr>
              <w:t>1</w:t>
            </w:r>
          </w:p>
        </w:tc>
        <w:tc>
          <w:tcPr>
            <w:tcW w:w="599" w:type="dxa"/>
            <w:shd w:val="clear" w:color="auto" w:fill="auto"/>
            <w:vAlign w:val="bottom"/>
          </w:tcPr>
          <w:p w:rsidR="00FA585B" w:rsidRPr="008925DB" w:rsidRDefault="00FA585B" w:rsidP="008925DB">
            <w:pPr>
              <w:spacing w:before="40" w:after="40" w:line="220" w:lineRule="exact"/>
              <w:ind w:right="113"/>
              <w:jc w:val="right"/>
              <w:rPr>
                <w:sz w:val="18"/>
              </w:rPr>
            </w:pPr>
          </w:p>
        </w:tc>
        <w:tc>
          <w:tcPr>
            <w:tcW w:w="574" w:type="dxa"/>
            <w:shd w:val="clear" w:color="auto" w:fill="auto"/>
            <w:vAlign w:val="bottom"/>
          </w:tcPr>
          <w:p w:rsidR="00FA585B" w:rsidRPr="008925DB" w:rsidRDefault="00FA585B" w:rsidP="008925DB">
            <w:pPr>
              <w:spacing w:before="40" w:after="40" w:line="220" w:lineRule="exact"/>
              <w:ind w:right="113"/>
              <w:jc w:val="right"/>
              <w:rPr>
                <w:sz w:val="18"/>
              </w:rPr>
            </w:pPr>
          </w:p>
        </w:tc>
        <w:tc>
          <w:tcPr>
            <w:tcW w:w="462" w:type="dxa"/>
            <w:shd w:val="clear" w:color="auto" w:fill="auto"/>
            <w:vAlign w:val="bottom"/>
          </w:tcPr>
          <w:p w:rsidR="00FA585B" w:rsidRPr="008925DB" w:rsidRDefault="00FA585B" w:rsidP="008925DB">
            <w:pPr>
              <w:spacing w:before="40" w:after="40" w:line="220" w:lineRule="exact"/>
              <w:ind w:right="113"/>
              <w:jc w:val="right"/>
              <w:rPr>
                <w:sz w:val="18"/>
              </w:rPr>
            </w:pPr>
          </w:p>
        </w:tc>
      </w:tr>
      <w:tr w:rsidR="00FA585B" w:rsidRPr="008925DB" w:rsidTr="008925DB">
        <w:tc>
          <w:tcPr>
            <w:tcW w:w="3331" w:type="dxa"/>
            <w:vMerge/>
            <w:shd w:val="clear" w:color="auto" w:fill="auto"/>
          </w:tcPr>
          <w:p w:rsidR="00FA585B" w:rsidRPr="008925DB" w:rsidRDefault="00FA585B" w:rsidP="008925DB">
            <w:pPr>
              <w:spacing w:before="40" w:after="40" w:line="220" w:lineRule="exact"/>
              <w:ind w:right="113"/>
              <w:rPr>
                <w:sz w:val="18"/>
              </w:rPr>
            </w:pPr>
          </w:p>
        </w:tc>
        <w:tc>
          <w:tcPr>
            <w:tcW w:w="1960" w:type="dxa"/>
            <w:shd w:val="clear" w:color="auto" w:fill="auto"/>
            <w:vAlign w:val="bottom"/>
          </w:tcPr>
          <w:p w:rsidR="00FA585B" w:rsidRPr="008925DB" w:rsidRDefault="00FA585B" w:rsidP="008925DB">
            <w:pPr>
              <w:spacing w:before="40" w:after="40" w:line="220" w:lineRule="exact"/>
              <w:ind w:right="113"/>
              <w:rPr>
                <w:sz w:val="18"/>
              </w:rPr>
            </w:pPr>
            <w:r w:rsidRPr="008925DB">
              <w:rPr>
                <w:sz w:val="18"/>
              </w:rPr>
              <w:t>Extremadura</w:t>
            </w:r>
          </w:p>
        </w:tc>
        <w:tc>
          <w:tcPr>
            <w:tcW w:w="521" w:type="dxa"/>
            <w:shd w:val="clear" w:color="auto" w:fill="auto"/>
            <w:vAlign w:val="bottom"/>
          </w:tcPr>
          <w:p w:rsidR="00FA585B" w:rsidRPr="008925DB" w:rsidRDefault="00FA585B" w:rsidP="008925DB">
            <w:pPr>
              <w:spacing w:before="40" w:after="40" w:line="220" w:lineRule="exact"/>
              <w:ind w:right="113"/>
              <w:jc w:val="right"/>
              <w:rPr>
                <w:sz w:val="18"/>
              </w:rPr>
            </w:pPr>
            <w:r w:rsidRPr="008925DB">
              <w:rPr>
                <w:sz w:val="18"/>
              </w:rPr>
              <w:t>1</w:t>
            </w:r>
          </w:p>
        </w:tc>
        <w:tc>
          <w:tcPr>
            <w:tcW w:w="599" w:type="dxa"/>
            <w:shd w:val="clear" w:color="auto" w:fill="auto"/>
            <w:vAlign w:val="bottom"/>
          </w:tcPr>
          <w:p w:rsidR="00FA585B" w:rsidRPr="008925DB" w:rsidRDefault="00FA585B" w:rsidP="008925DB">
            <w:pPr>
              <w:spacing w:before="40" w:after="40" w:line="220" w:lineRule="exact"/>
              <w:ind w:right="113"/>
              <w:jc w:val="right"/>
              <w:rPr>
                <w:sz w:val="18"/>
              </w:rPr>
            </w:pPr>
          </w:p>
        </w:tc>
        <w:tc>
          <w:tcPr>
            <w:tcW w:w="574" w:type="dxa"/>
            <w:shd w:val="clear" w:color="auto" w:fill="auto"/>
            <w:vAlign w:val="bottom"/>
          </w:tcPr>
          <w:p w:rsidR="00FA585B" w:rsidRPr="008925DB" w:rsidRDefault="00FA585B" w:rsidP="008925DB">
            <w:pPr>
              <w:spacing w:before="40" w:after="40" w:line="220" w:lineRule="exact"/>
              <w:ind w:right="113"/>
              <w:jc w:val="right"/>
              <w:rPr>
                <w:sz w:val="18"/>
              </w:rPr>
            </w:pPr>
            <w:r w:rsidRPr="008925DB">
              <w:rPr>
                <w:sz w:val="18"/>
              </w:rPr>
              <w:t>1</w:t>
            </w:r>
          </w:p>
        </w:tc>
        <w:tc>
          <w:tcPr>
            <w:tcW w:w="462" w:type="dxa"/>
            <w:shd w:val="clear" w:color="auto" w:fill="auto"/>
            <w:vAlign w:val="bottom"/>
          </w:tcPr>
          <w:p w:rsidR="00FA585B" w:rsidRPr="008925DB" w:rsidRDefault="00FA585B" w:rsidP="008925DB">
            <w:pPr>
              <w:spacing w:before="40" w:after="40" w:line="220" w:lineRule="exact"/>
              <w:ind w:right="113"/>
              <w:jc w:val="right"/>
              <w:rPr>
                <w:sz w:val="18"/>
              </w:rPr>
            </w:pPr>
            <w:r w:rsidRPr="008925DB">
              <w:rPr>
                <w:sz w:val="18"/>
              </w:rPr>
              <w:t>2</w:t>
            </w:r>
          </w:p>
        </w:tc>
      </w:tr>
      <w:tr w:rsidR="00FA585B" w:rsidRPr="008925DB" w:rsidTr="008925DB">
        <w:tc>
          <w:tcPr>
            <w:tcW w:w="3331" w:type="dxa"/>
            <w:vMerge/>
            <w:shd w:val="clear" w:color="auto" w:fill="auto"/>
          </w:tcPr>
          <w:p w:rsidR="00FA585B" w:rsidRPr="008925DB" w:rsidRDefault="00FA585B" w:rsidP="008925DB">
            <w:pPr>
              <w:spacing w:before="40" w:after="40" w:line="220" w:lineRule="exact"/>
              <w:ind w:right="113"/>
              <w:rPr>
                <w:sz w:val="18"/>
              </w:rPr>
            </w:pPr>
          </w:p>
        </w:tc>
        <w:tc>
          <w:tcPr>
            <w:tcW w:w="1960" w:type="dxa"/>
            <w:shd w:val="clear" w:color="auto" w:fill="auto"/>
            <w:vAlign w:val="bottom"/>
          </w:tcPr>
          <w:p w:rsidR="00FA585B" w:rsidRPr="008925DB" w:rsidRDefault="00FA585B" w:rsidP="008925DB">
            <w:pPr>
              <w:spacing w:before="40" w:after="40" w:line="220" w:lineRule="exact"/>
              <w:ind w:right="113"/>
              <w:rPr>
                <w:sz w:val="18"/>
              </w:rPr>
            </w:pPr>
            <w:r w:rsidRPr="008925DB">
              <w:rPr>
                <w:sz w:val="18"/>
              </w:rPr>
              <w:t>Galicia</w:t>
            </w:r>
          </w:p>
        </w:tc>
        <w:tc>
          <w:tcPr>
            <w:tcW w:w="521" w:type="dxa"/>
            <w:shd w:val="clear" w:color="auto" w:fill="auto"/>
            <w:vAlign w:val="bottom"/>
          </w:tcPr>
          <w:p w:rsidR="00FA585B" w:rsidRPr="008925DB" w:rsidRDefault="00FA585B" w:rsidP="008925DB">
            <w:pPr>
              <w:spacing w:before="40" w:after="40" w:line="220" w:lineRule="exact"/>
              <w:ind w:right="113"/>
              <w:jc w:val="right"/>
              <w:rPr>
                <w:sz w:val="18"/>
              </w:rPr>
            </w:pPr>
            <w:r w:rsidRPr="008925DB">
              <w:rPr>
                <w:sz w:val="18"/>
              </w:rPr>
              <w:t>3</w:t>
            </w:r>
          </w:p>
        </w:tc>
        <w:tc>
          <w:tcPr>
            <w:tcW w:w="599" w:type="dxa"/>
            <w:shd w:val="clear" w:color="auto" w:fill="auto"/>
            <w:vAlign w:val="bottom"/>
          </w:tcPr>
          <w:p w:rsidR="00FA585B" w:rsidRPr="008925DB" w:rsidRDefault="00FA585B" w:rsidP="008925DB">
            <w:pPr>
              <w:spacing w:before="40" w:after="40" w:line="220" w:lineRule="exact"/>
              <w:ind w:right="113"/>
              <w:jc w:val="right"/>
              <w:rPr>
                <w:sz w:val="18"/>
              </w:rPr>
            </w:pPr>
            <w:r w:rsidRPr="008925DB">
              <w:rPr>
                <w:sz w:val="18"/>
              </w:rPr>
              <w:t>3</w:t>
            </w:r>
          </w:p>
        </w:tc>
        <w:tc>
          <w:tcPr>
            <w:tcW w:w="574" w:type="dxa"/>
            <w:shd w:val="clear" w:color="auto" w:fill="auto"/>
            <w:vAlign w:val="bottom"/>
          </w:tcPr>
          <w:p w:rsidR="00FA585B" w:rsidRPr="008925DB" w:rsidRDefault="00FA585B" w:rsidP="008925DB">
            <w:pPr>
              <w:spacing w:before="40" w:after="40" w:line="220" w:lineRule="exact"/>
              <w:ind w:right="113"/>
              <w:jc w:val="right"/>
              <w:rPr>
                <w:sz w:val="18"/>
              </w:rPr>
            </w:pPr>
            <w:r w:rsidRPr="008925DB">
              <w:rPr>
                <w:sz w:val="18"/>
              </w:rPr>
              <w:t>6</w:t>
            </w:r>
          </w:p>
        </w:tc>
        <w:tc>
          <w:tcPr>
            <w:tcW w:w="462" w:type="dxa"/>
            <w:shd w:val="clear" w:color="auto" w:fill="auto"/>
            <w:vAlign w:val="bottom"/>
          </w:tcPr>
          <w:p w:rsidR="00FA585B" w:rsidRPr="008925DB" w:rsidRDefault="00FA585B" w:rsidP="008925DB">
            <w:pPr>
              <w:spacing w:before="40" w:after="40" w:line="220" w:lineRule="exact"/>
              <w:ind w:right="113"/>
              <w:jc w:val="right"/>
              <w:rPr>
                <w:sz w:val="18"/>
              </w:rPr>
            </w:pPr>
            <w:r w:rsidRPr="008925DB">
              <w:rPr>
                <w:sz w:val="18"/>
              </w:rPr>
              <w:t>2</w:t>
            </w:r>
          </w:p>
        </w:tc>
      </w:tr>
      <w:tr w:rsidR="00FA585B" w:rsidRPr="008925DB" w:rsidTr="008925DB">
        <w:tc>
          <w:tcPr>
            <w:tcW w:w="3331" w:type="dxa"/>
            <w:vMerge/>
            <w:shd w:val="clear" w:color="auto" w:fill="auto"/>
          </w:tcPr>
          <w:p w:rsidR="00FA585B" w:rsidRPr="008925DB" w:rsidRDefault="00FA585B" w:rsidP="008925DB">
            <w:pPr>
              <w:spacing w:before="40" w:after="40" w:line="220" w:lineRule="exact"/>
              <w:ind w:right="113"/>
              <w:rPr>
                <w:sz w:val="18"/>
              </w:rPr>
            </w:pPr>
          </w:p>
        </w:tc>
        <w:tc>
          <w:tcPr>
            <w:tcW w:w="1960" w:type="dxa"/>
            <w:shd w:val="clear" w:color="auto" w:fill="auto"/>
            <w:vAlign w:val="bottom"/>
          </w:tcPr>
          <w:p w:rsidR="00FA585B" w:rsidRPr="008925DB" w:rsidRDefault="00FA585B" w:rsidP="008925DB">
            <w:pPr>
              <w:spacing w:before="40" w:after="40" w:line="220" w:lineRule="exact"/>
              <w:ind w:right="113"/>
              <w:rPr>
                <w:sz w:val="18"/>
              </w:rPr>
            </w:pPr>
            <w:r w:rsidRPr="008925DB">
              <w:rPr>
                <w:sz w:val="18"/>
              </w:rPr>
              <w:t>Balearic Islands</w:t>
            </w:r>
          </w:p>
        </w:tc>
        <w:tc>
          <w:tcPr>
            <w:tcW w:w="521" w:type="dxa"/>
            <w:shd w:val="clear" w:color="auto" w:fill="auto"/>
            <w:vAlign w:val="bottom"/>
          </w:tcPr>
          <w:p w:rsidR="00FA585B" w:rsidRPr="008925DB" w:rsidRDefault="00FA585B" w:rsidP="008925DB">
            <w:pPr>
              <w:spacing w:before="40" w:after="40" w:line="220" w:lineRule="exact"/>
              <w:ind w:right="113"/>
              <w:jc w:val="right"/>
              <w:rPr>
                <w:sz w:val="18"/>
              </w:rPr>
            </w:pPr>
            <w:r w:rsidRPr="008925DB">
              <w:rPr>
                <w:sz w:val="18"/>
              </w:rPr>
              <w:t>4</w:t>
            </w:r>
          </w:p>
        </w:tc>
        <w:tc>
          <w:tcPr>
            <w:tcW w:w="599" w:type="dxa"/>
            <w:shd w:val="clear" w:color="auto" w:fill="auto"/>
            <w:vAlign w:val="bottom"/>
          </w:tcPr>
          <w:p w:rsidR="00FA585B" w:rsidRPr="008925DB" w:rsidRDefault="00FA585B" w:rsidP="008925DB">
            <w:pPr>
              <w:spacing w:before="40" w:after="40" w:line="220" w:lineRule="exact"/>
              <w:ind w:right="113"/>
              <w:jc w:val="right"/>
              <w:rPr>
                <w:sz w:val="18"/>
              </w:rPr>
            </w:pPr>
          </w:p>
        </w:tc>
        <w:tc>
          <w:tcPr>
            <w:tcW w:w="574" w:type="dxa"/>
            <w:shd w:val="clear" w:color="auto" w:fill="auto"/>
            <w:vAlign w:val="bottom"/>
          </w:tcPr>
          <w:p w:rsidR="00FA585B" w:rsidRPr="008925DB" w:rsidRDefault="00FA585B" w:rsidP="008925DB">
            <w:pPr>
              <w:spacing w:before="40" w:after="40" w:line="220" w:lineRule="exact"/>
              <w:ind w:right="113"/>
              <w:jc w:val="right"/>
              <w:rPr>
                <w:sz w:val="18"/>
              </w:rPr>
            </w:pPr>
            <w:r w:rsidRPr="008925DB">
              <w:rPr>
                <w:sz w:val="18"/>
              </w:rPr>
              <w:t>1</w:t>
            </w:r>
          </w:p>
        </w:tc>
        <w:tc>
          <w:tcPr>
            <w:tcW w:w="462" w:type="dxa"/>
            <w:shd w:val="clear" w:color="auto" w:fill="auto"/>
            <w:vAlign w:val="bottom"/>
          </w:tcPr>
          <w:p w:rsidR="00FA585B" w:rsidRPr="008925DB" w:rsidRDefault="00FA585B" w:rsidP="008925DB">
            <w:pPr>
              <w:spacing w:before="40" w:after="40" w:line="220" w:lineRule="exact"/>
              <w:ind w:right="113"/>
              <w:jc w:val="right"/>
              <w:rPr>
                <w:sz w:val="18"/>
              </w:rPr>
            </w:pPr>
            <w:r w:rsidRPr="008925DB">
              <w:rPr>
                <w:sz w:val="18"/>
              </w:rPr>
              <w:t>2</w:t>
            </w:r>
          </w:p>
        </w:tc>
      </w:tr>
      <w:tr w:rsidR="00FA585B" w:rsidRPr="008925DB" w:rsidTr="008925DB">
        <w:tc>
          <w:tcPr>
            <w:tcW w:w="3331" w:type="dxa"/>
            <w:vMerge/>
            <w:shd w:val="clear" w:color="auto" w:fill="auto"/>
          </w:tcPr>
          <w:p w:rsidR="00FA585B" w:rsidRPr="008925DB" w:rsidRDefault="00FA585B" w:rsidP="008925DB">
            <w:pPr>
              <w:spacing w:before="40" w:after="40" w:line="220" w:lineRule="exact"/>
              <w:ind w:right="113"/>
              <w:rPr>
                <w:sz w:val="18"/>
              </w:rPr>
            </w:pPr>
          </w:p>
        </w:tc>
        <w:tc>
          <w:tcPr>
            <w:tcW w:w="1960" w:type="dxa"/>
            <w:shd w:val="clear" w:color="auto" w:fill="auto"/>
            <w:vAlign w:val="bottom"/>
          </w:tcPr>
          <w:p w:rsidR="00FA585B" w:rsidRPr="008925DB" w:rsidRDefault="00FA585B" w:rsidP="008925DB">
            <w:pPr>
              <w:spacing w:before="40" w:after="40" w:line="220" w:lineRule="exact"/>
              <w:ind w:right="113"/>
              <w:rPr>
                <w:sz w:val="18"/>
              </w:rPr>
            </w:pPr>
            <w:r w:rsidRPr="008925DB">
              <w:rPr>
                <w:sz w:val="18"/>
              </w:rPr>
              <w:t>La Rioja</w:t>
            </w:r>
          </w:p>
        </w:tc>
        <w:tc>
          <w:tcPr>
            <w:tcW w:w="521" w:type="dxa"/>
            <w:shd w:val="clear" w:color="auto" w:fill="auto"/>
            <w:vAlign w:val="bottom"/>
          </w:tcPr>
          <w:p w:rsidR="00FA585B" w:rsidRPr="008925DB" w:rsidRDefault="00FA585B" w:rsidP="008925DB">
            <w:pPr>
              <w:spacing w:before="40" w:after="40" w:line="220" w:lineRule="exact"/>
              <w:ind w:right="113"/>
              <w:jc w:val="right"/>
              <w:rPr>
                <w:sz w:val="18"/>
              </w:rPr>
            </w:pPr>
          </w:p>
        </w:tc>
        <w:tc>
          <w:tcPr>
            <w:tcW w:w="599" w:type="dxa"/>
            <w:shd w:val="clear" w:color="auto" w:fill="auto"/>
            <w:vAlign w:val="bottom"/>
          </w:tcPr>
          <w:p w:rsidR="00FA585B" w:rsidRPr="008925DB" w:rsidRDefault="00FA585B" w:rsidP="008925DB">
            <w:pPr>
              <w:spacing w:before="40" w:after="40" w:line="220" w:lineRule="exact"/>
              <w:ind w:right="113"/>
              <w:jc w:val="right"/>
              <w:rPr>
                <w:sz w:val="18"/>
              </w:rPr>
            </w:pPr>
            <w:r w:rsidRPr="008925DB">
              <w:rPr>
                <w:sz w:val="18"/>
              </w:rPr>
              <w:t>2</w:t>
            </w:r>
          </w:p>
        </w:tc>
        <w:tc>
          <w:tcPr>
            <w:tcW w:w="574" w:type="dxa"/>
            <w:shd w:val="clear" w:color="auto" w:fill="auto"/>
            <w:vAlign w:val="bottom"/>
          </w:tcPr>
          <w:p w:rsidR="00FA585B" w:rsidRPr="008925DB" w:rsidRDefault="00FA585B" w:rsidP="008925DB">
            <w:pPr>
              <w:spacing w:before="40" w:after="40" w:line="220" w:lineRule="exact"/>
              <w:ind w:right="113"/>
              <w:jc w:val="right"/>
              <w:rPr>
                <w:sz w:val="18"/>
              </w:rPr>
            </w:pPr>
          </w:p>
        </w:tc>
        <w:tc>
          <w:tcPr>
            <w:tcW w:w="462" w:type="dxa"/>
            <w:shd w:val="clear" w:color="auto" w:fill="auto"/>
            <w:vAlign w:val="bottom"/>
          </w:tcPr>
          <w:p w:rsidR="00FA585B" w:rsidRPr="008925DB" w:rsidRDefault="00FA585B" w:rsidP="008925DB">
            <w:pPr>
              <w:spacing w:before="40" w:after="40" w:line="220" w:lineRule="exact"/>
              <w:ind w:right="113"/>
              <w:jc w:val="right"/>
              <w:rPr>
                <w:sz w:val="18"/>
              </w:rPr>
            </w:pPr>
            <w:r w:rsidRPr="008925DB">
              <w:rPr>
                <w:sz w:val="18"/>
              </w:rPr>
              <w:t>1</w:t>
            </w:r>
          </w:p>
        </w:tc>
      </w:tr>
      <w:tr w:rsidR="00FA585B" w:rsidRPr="008925DB" w:rsidTr="008925DB">
        <w:tc>
          <w:tcPr>
            <w:tcW w:w="3331" w:type="dxa"/>
            <w:vMerge/>
            <w:shd w:val="clear" w:color="auto" w:fill="auto"/>
          </w:tcPr>
          <w:p w:rsidR="00FA585B" w:rsidRPr="008925DB" w:rsidRDefault="00FA585B" w:rsidP="008925DB">
            <w:pPr>
              <w:spacing w:before="40" w:after="40" w:line="220" w:lineRule="exact"/>
              <w:ind w:right="113"/>
              <w:rPr>
                <w:sz w:val="18"/>
              </w:rPr>
            </w:pPr>
          </w:p>
        </w:tc>
        <w:tc>
          <w:tcPr>
            <w:tcW w:w="1960" w:type="dxa"/>
            <w:shd w:val="clear" w:color="auto" w:fill="auto"/>
            <w:vAlign w:val="bottom"/>
          </w:tcPr>
          <w:p w:rsidR="00FA585B" w:rsidRPr="008925DB" w:rsidRDefault="00FA585B" w:rsidP="008925DB">
            <w:pPr>
              <w:spacing w:before="40" w:after="40" w:line="220" w:lineRule="exact"/>
              <w:ind w:right="113"/>
              <w:rPr>
                <w:sz w:val="18"/>
              </w:rPr>
            </w:pPr>
            <w:r w:rsidRPr="008925DB">
              <w:rPr>
                <w:sz w:val="18"/>
              </w:rPr>
              <w:t>Basque Country</w:t>
            </w:r>
          </w:p>
        </w:tc>
        <w:tc>
          <w:tcPr>
            <w:tcW w:w="521" w:type="dxa"/>
            <w:shd w:val="clear" w:color="auto" w:fill="auto"/>
            <w:vAlign w:val="bottom"/>
          </w:tcPr>
          <w:p w:rsidR="00FA585B" w:rsidRPr="008925DB" w:rsidRDefault="00FA585B" w:rsidP="008925DB">
            <w:pPr>
              <w:spacing w:before="40" w:after="40" w:line="220" w:lineRule="exact"/>
              <w:ind w:right="113"/>
              <w:jc w:val="right"/>
              <w:rPr>
                <w:sz w:val="18"/>
              </w:rPr>
            </w:pPr>
            <w:r w:rsidRPr="008925DB">
              <w:rPr>
                <w:sz w:val="18"/>
              </w:rPr>
              <w:t>9</w:t>
            </w:r>
          </w:p>
        </w:tc>
        <w:tc>
          <w:tcPr>
            <w:tcW w:w="599" w:type="dxa"/>
            <w:shd w:val="clear" w:color="auto" w:fill="auto"/>
            <w:vAlign w:val="bottom"/>
          </w:tcPr>
          <w:p w:rsidR="00FA585B" w:rsidRPr="008925DB" w:rsidRDefault="00FA585B" w:rsidP="008925DB">
            <w:pPr>
              <w:spacing w:before="40" w:after="40" w:line="220" w:lineRule="exact"/>
              <w:ind w:right="113"/>
              <w:jc w:val="right"/>
              <w:rPr>
                <w:sz w:val="18"/>
              </w:rPr>
            </w:pPr>
            <w:r w:rsidRPr="008925DB">
              <w:rPr>
                <w:sz w:val="18"/>
              </w:rPr>
              <w:t>7</w:t>
            </w:r>
          </w:p>
        </w:tc>
        <w:tc>
          <w:tcPr>
            <w:tcW w:w="574" w:type="dxa"/>
            <w:shd w:val="clear" w:color="auto" w:fill="auto"/>
            <w:vAlign w:val="bottom"/>
          </w:tcPr>
          <w:p w:rsidR="00FA585B" w:rsidRPr="008925DB" w:rsidRDefault="00FA585B" w:rsidP="008925DB">
            <w:pPr>
              <w:spacing w:before="40" w:after="40" w:line="220" w:lineRule="exact"/>
              <w:ind w:right="113"/>
              <w:jc w:val="right"/>
              <w:rPr>
                <w:sz w:val="18"/>
              </w:rPr>
            </w:pPr>
            <w:r w:rsidRPr="008925DB">
              <w:rPr>
                <w:sz w:val="18"/>
              </w:rPr>
              <w:t>2</w:t>
            </w:r>
          </w:p>
        </w:tc>
        <w:tc>
          <w:tcPr>
            <w:tcW w:w="462" w:type="dxa"/>
            <w:shd w:val="clear" w:color="auto" w:fill="auto"/>
            <w:vAlign w:val="bottom"/>
          </w:tcPr>
          <w:p w:rsidR="00FA585B" w:rsidRPr="008925DB" w:rsidRDefault="00FA585B" w:rsidP="008925DB">
            <w:pPr>
              <w:spacing w:before="40" w:after="40" w:line="220" w:lineRule="exact"/>
              <w:ind w:right="113"/>
              <w:jc w:val="right"/>
              <w:rPr>
                <w:sz w:val="18"/>
              </w:rPr>
            </w:pPr>
            <w:r w:rsidRPr="008925DB">
              <w:rPr>
                <w:sz w:val="18"/>
              </w:rPr>
              <w:t>2</w:t>
            </w:r>
          </w:p>
        </w:tc>
      </w:tr>
      <w:tr w:rsidR="00FA585B" w:rsidRPr="008925DB" w:rsidTr="008925DB">
        <w:tc>
          <w:tcPr>
            <w:tcW w:w="3331" w:type="dxa"/>
            <w:vMerge/>
            <w:tcBorders>
              <w:bottom w:val="single" w:sz="4" w:space="0" w:color="auto"/>
            </w:tcBorders>
            <w:shd w:val="clear" w:color="auto" w:fill="auto"/>
          </w:tcPr>
          <w:p w:rsidR="00FA585B" w:rsidRPr="008925DB" w:rsidRDefault="00FA585B" w:rsidP="008925DB">
            <w:pPr>
              <w:spacing w:before="40" w:after="40" w:line="220" w:lineRule="exact"/>
              <w:ind w:right="113"/>
              <w:rPr>
                <w:sz w:val="18"/>
              </w:rPr>
            </w:pPr>
          </w:p>
        </w:tc>
        <w:tc>
          <w:tcPr>
            <w:tcW w:w="1960" w:type="dxa"/>
            <w:tcBorders>
              <w:bottom w:val="single" w:sz="4" w:space="0" w:color="auto"/>
            </w:tcBorders>
            <w:shd w:val="clear" w:color="auto" w:fill="auto"/>
            <w:vAlign w:val="bottom"/>
          </w:tcPr>
          <w:p w:rsidR="00FA585B" w:rsidRPr="008925DB" w:rsidRDefault="00FA585B" w:rsidP="008925DB">
            <w:pPr>
              <w:spacing w:before="40" w:after="40" w:line="220" w:lineRule="exact"/>
              <w:ind w:right="113"/>
              <w:rPr>
                <w:sz w:val="18"/>
              </w:rPr>
            </w:pPr>
            <w:r w:rsidRPr="008925DB">
              <w:rPr>
                <w:sz w:val="18"/>
              </w:rPr>
              <w:t>Murcia</w:t>
            </w:r>
          </w:p>
        </w:tc>
        <w:tc>
          <w:tcPr>
            <w:tcW w:w="521" w:type="dxa"/>
            <w:tcBorders>
              <w:bottom w:val="single" w:sz="4" w:space="0" w:color="auto"/>
            </w:tcBorders>
            <w:shd w:val="clear" w:color="auto" w:fill="auto"/>
            <w:vAlign w:val="bottom"/>
          </w:tcPr>
          <w:p w:rsidR="00FA585B" w:rsidRPr="008925DB" w:rsidRDefault="00FA585B" w:rsidP="008925DB">
            <w:pPr>
              <w:spacing w:before="40" w:after="40" w:line="220" w:lineRule="exact"/>
              <w:ind w:right="113"/>
              <w:jc w:val="right"/>
              <w:rPr>
                <w:sz w:val="18"/>
              </w:rPr>
            </w:pPr>
            <w:r w:rsidRPr="008925DB">
              <w:rPr>
                <w:sz w:val="18"/>
              </w:rPr>
              <w:t>2</w:t>
            </w:r>
          </w:p>
        </w:tc>
        <w:tc>
          <w:tcPr>
            <w:tcW w:w="599" w:type="dxa"/>
            <w:tcBorders>
              <w:bottom w:val="single" w:sz="4" w:space="0" w:color="auto"/>
            </w:tcBorders>
            <w:shd w:val="clear" w:color="auto" w:fill="auto"/>
            <w:vAlign w:val="bottom"/>
          </w:tcPr>
          <w:p w:rsidR="00FA585B" w:rsidRPr="008925DB" w:rsidRDefault="00FA585B" w:rsidP="008925DB">
            <w:pPr>
              <w:spacing w:before="40" w:after="40" w:line="220" w:lineRule="exact"/>
              <w:ind w:right="113"/>
              <w:jc w:val="right"/>
              <w:rPr>
                <w:sz w:val="18"/>
              </w:rPr>
            </w:pPr>
            <w:r w:rsidRPr="008925DB">
              <w:rPr>
                <w:sz w:val="18"/>
              </w:rPr>
              <w:t>1</w:t>
            </w:r>
          </w:p>
        </w:tc>
        <w:tc>
          <w:tcPr>
            <w:tcW w:w="574" w:type="dxa"/>
            <w:tcBorders>
              <w:bottom w:val="single" w:sz="4" w:space="0" w:color="auto"/>
            </w:tcBorders>
            <w:shd w:val="clear" w:color="auto" w:fill="auto"/>
            <w:vAlign w:val="bottom"/>
          </w:tcPr>
          <w:p w:rsidR="00FA585B" w:rsidRPr="008925DB" w:rsidRDefault="00FA585B" w:rsidP="008925DB">
            <w:pPr>
              <w:spacing w:before="40" w:after="40" w:line="220" w:lineRule="exact"/>
              <w:ind w:right="113"/>
              <w:jc w:val="right"/>
              <w:rPr>
                <w:sz w:val="18"/>
              </w:rPr>
            </w:pPr>
            <w:r w:rsidRPr="008925DB">
              <w:rPr>
                <w:sz w:val="18"/>
              </w:rPr>
              <w:t>2</w:t>
            </w:r>
          </w:p>
        </w:tc>
        <w:tc>
          <w:tcPr>
            <w:tcW w:w="462" w:type="dxa"/>
            <w:tcBorders>
              <w:bottom w:val="single" w:sz="4" w:space="0" w:color="auto"/>
            </w:tcBorders>
            <w:shd w:val="clear" w:color="auto" w:fill="auto"/>
            <w:vAlign w:val="bottom"/>
          </w:tcPr>
          <w:p w:rsidR="00FA585B" w:rsidRPr="008925DB" w:rsidRDefault="00FA585B" w:rsidP="008925DB">
            <w:pPr>
              <w:spacing w:before="40" w:after="40" w:line="220" w:lineRule="exact"/>
              <w:ind w:right="113"/>
              <w:jc w:val="right"/>
              <w:rPr>
                <w:sz w:val="18"/>
              </w:rPr>
            </w:pPr>
            <w:r w:rsidRPr="008925DB">
              <w:rPr>
                <w:sz w:val="18"/>
              </w:rPr>
              <w:t>1</w:t>
            </w:r>
          </w:p>
        </w:tc>
      </w:tr>
      <w:tr w:rsidR="00FA585B" w:rsidRPr="008925DB" w:rsidTr="008925DB">
        <w:tc>
          <w:tcPr>
            <w:tcW w:w="3331" w:type="dxa"/>
            <w:tcBorders>
              <w:top w:val="single" w:sz="4" w:space="0" w:color="auto"/>
              <w:bottom w:val="single" w:sz="12" w:space="0" w:color="auto"/>
            </w:tcBorders>
            <w:shd w:val="clear" w:color="auto" w:fill="auto"/>
          </w:tcPr>
          <w:p w:rsidR="00FA585B" w:rsidRPr="008925DB" w:rsidRDefault="00FA585B" w:rsidP="008925DB">
            <w:pPr>
              <w:spacing w:before="80" w:after="80" w:line="220" w:lineRule="exact"/>
              <w:ind w:left="283"/>
              <w:rPr>
                <w:b/>
                <w:sz w:val="18"/>
              </w:rPr>
            </w:pPr>
            <w:r w:rsidRPr="008925DB">
              <w:rPr>
                <w:b/>
                <w:sz w:val="18"/>
              </w:rPr>
              <w:t>Total</w:t>
            </w:r>
          </w:p>
        </w:tc>
        <w:tc>
          <w:tcPr>
            <w:tcW w:w="1960" w:type="dxa"/>
            <w:tcBorders>
              <w:top w:val="single" w:sz="4" w:space="0" w:color="auto"/>
              <w:bottom w:val="single" w:sz="12" w:space="0" w:color="auto"/>
            </w:tcBorders>
            <w:shd w:val="clear" w:color="auto" w:fill="auto"/>
            <w:vAlign w:val="bottom"/>
          </w:tcPr>
          <w:p w:rsidR="00FA585B" w:rsidRPr="008925DB" w:rsidRDefault="00FA585B" w:rsidP="008925DB">
            <w:pPr>
              <w:spacing w:before="80" w:after="80" w:line="220" w:lineRule="exact"/>
              <w:ind w:right="113"/>
              <w:jc w:val="right"/>
              <w:rPr>
                <w:b/>
                <w:sz w:val="18"/>
              </w:rPr>
            </w:pPr>
          </w:p>
        </w:tc>
        <w:tc>
          <w:tcPr>
            <w:tcW w:w="521" w:type="dxa"/>
            <w:tcBorders>
              <w:top w:val="single" w:sz="4" w:space="0" w:color="auto"/>
              <w:bottom w:val="single" w:sz="12" w:space="0" w:color="auto"/>
            </w:tcBorders>
            <w:shd w:val="clear" w:color="auto" w:fill="auto"/>
            <w:vAlign w:val="bottom"/>
          </w:tcPr>
          <w:p w:rsidR="00FA585B" w:rsidRPr="008925DB" w:rsidRDefault="00FA585B" w:rsidP="008925DB">
            <w:pPr>
              <w:spacing w:before="80" w:after="80" w:line="220" w:lineRule="exact"/>
              <w:ind w:right="113"/>
              <w:jc w:val="right"/>
              <w:rPr>
                <w:b/>
                <w:sz w:val="18"/>
              </w:rPr>
            </w:pPr>
            <w:r w:rsidRPr="008925DB">
              <w:rPr>
                <w:b/>
                <w:sz w:val="18"/>
              </w:rPr>
              <w:t>54</w:t>
            </w:r>
          </w:p>
        </w:tc>
        <w:tc>
          <w:tcPr>
            <w:tcW w:w="599" w:type="dxa"/>
            <w:tcBorders>
              <w:top w:val="single" w:sz="4" w:space="0" w:color="auto"/>
              <w:bottom w:val="single" w:sz="12" w:space="0" w:color="auto"/>
            </w:tcBorders>
            <w:shd w:val="clear" w:color="auto" w:fill="auto"/>
            <w:vAlign w:val="bottom"/>
          </w:tcPr>
          <w:p w:rsidR="00FA585B" w:rsidRPr="008925DB" w:rsidRDefault="00FA585B" w:rsidP="008925DB">
            <w:pPr>
              <w:spacing w:before="80" w:after="80" w:line="220" w:lineRule="exact"/>
              <w:ind w:right="113"/>
              <w:jc w:val="right"/>
              <w:rPr>
                <w:b/>
                <w:sz w:val="18"/>
              </w:rPr>
            </w:pPr>
            <w:r w:rsidRPr="008925DB">
              <w:rPr>
                <w:b/>
                <w:sz w:val="18"/>
              </w:rPr>
              <w:t>58</w:t>
            </w:r>
          </w:p>
        </w:tc>
        <w:tc>
          <w:tcPr>
            <w:tcW w:w="574" w:type="dxa"/>
            <w:tcBorders>
              <w:top w:val="single" w:sz="4" w:space="0" w:color="auto"/>
              <w:bottom w:val="single" w:sz="12" w:space="0" w:color="auto"/>
            </w:tcBorders>
            <w:shd w:val="clear" w:color="auto" w:fill="auto"/>
            <w:vAlign w:val="bottom"/>
          </w:tcPr>
          <w:p w:rsidR="00FA585B" w:rsidRPr="008925DB" w:rsidRDefault="00FA585B" w:rsidP="008925DB">
            <w:pPr>
              <w:spacing w:before="80" w:after="80" w:line="220" w:lineRule="exact"/>
              <w:ind w:right="113"/>
              <w:jc w:val="right"/>
              <w:rPr>
                <w:b/>
                <w:sz w:val="18"/>
              </w:rPr>
            </w:pPr>
            <w:r w:rsidRPr="008925DB">
              <w:rPr>
                <w:b/>
                <w:sz w:val="18"/>
              </w:rPr>
              <w:t>63</w:t>
            </w:r>
          </w:p>
        </w:tc>
        <w:tc>
          <w:tcPr>
            <w:tcW w:w="462" w:type="dxa"/>
            <w:tcBorders>
              <w:top w:val="single" w:sz="4" w:space="0" w:color="auto"/>
              <w:bottom w:val="single" w:sz="12" w:space="0" w:color="auto"/>
            </w:tcBorders>
            <w:shd w:val="clear" w:color="auto" w:fill="auto"/>
            <w:vAlign w:val="bottom"/>
          </w:tcPr>
          <w:p w:rsidR="00FA585B" w:rsidRPr="008925DB" w:rsidRDefault="00FA585B" w:rsidP="008925DB">
            <w:pPr>
              <w:spacing w:before="80" w:after="80" w:line="220" w:lineRule="exact"/>
              <w:ind w:right="113"/>
              <w:jc w:val="right"/>
              <w:rPr>
                <w:b/>
                <w:sz w:val="18"/>
              </w:rPr>
            </w:pPr>
            <w:r w:rsidRPr="008925DB">
              <w:rPr>
                <w:b/>
                <w:sz w:val="18"/>
              </w:rPr>
              <w:t>54</w:t>
            </w:r>
          </w:p>
        </w:tc>
      </w:tr>
    </w:tbl>
    <w:p w:rsidR="00FA585B" w:rsidRPr="009A5180" w:rsidRDefault="00FA585B" w:rsidP="00FA585B"/>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296"/>
        <w:gridCol w:w="1923"/>
        <w:gridCol w:w="557"/>
        <w:gridCol w:w="527"/>
        <w:gridCol w:w="582"/>
        <w:gridCol w:w="485"/>
      </w:tblGrid>
      <w:tr w:rsidR="00FA585B" w:rsidRPr="001A6A84" w:rsidTr="001A6A84">
        <w:trPr>
          <w:tblHeader/>
        </w:trPr>
        <w:tc>
          <w:tcPr>
            <w:tcW w:w="3332" w:type="dxa"/>
            <w:tcBorders>
              <w:top w:val="single" w:sz="4" w:space="0" w:color="auto"/>
              <w:bottom w:val="single" w:sz="12" w:space="0" w:color="auto"/>
            </w:tcBorders>
            <w:shd w:val="clear" w:color="auto" w:fill="auto"/>
            <w:vAlign w:val="bottom"/>
          </w:tcPr>
          <w:p w:rsidR="00FA585B" w:rsidRPr="001A6A84" w:rsidRDefault="00FA585B" w:rsidP="001A6A84">
            <w:pPr>
              <w:spacing w:before="80" w:after="80" w:line="200" w:lineRule="exact"/>
              <w:ind w:right="113"/>
              <w:rPr>
                <w:i/>
                <w:sz w:val="16"/>
              </w:rPr>
            </w:pPr>
            <w:r w:rsidRPr="001A6A84">
              <w:rPr>
                <w:i/>
                <w:sz w:val="16"/>
              </w:rPr>
              <w:t>Offence</w:t>
            </w:r>
          </w:p>
        </w:tc>
        <w:tc>
          <w:tcPr>
            <w:tcW w:w="1943" w:type="dxa"/>
            <w:tcBorders>
              <w:top w:val="single" w:sz="4" w:space="0" w:color="auto"/>
              <w:bottom w:val="single" w:sz="12" w:space="0" w:color="auto"/>
            </w:tcBorders>
            <w:shd w:val="clear" w:color="auto" w:fill="auto"/>
            <w:vAlign w:val="bottom"/>
          </w:tcPr>
          <w:p w:rsidR="00FA585B" w:rsidRPr="001A6A84" w:rsidRDefault="00FA585B" w:rsidP="001A6A84">
            <w:pPr>
              <w:spacing w:before="80" w:after="80" w:line="200" w:lineRule="exact"/>
              <w:ind w:right="113"/>
              <w:rPr>
                <w:i/>
                <w:sz w:val="16"/>
              </w:rPr>
            </w:pPr>
            <w:r w:rsidRPr="001A6A84">
              <w:rPr>
                <w:i/>
                <w:sz w:val="16"/>
              </w:rPr>
              <w:t>Investigating body of the Autonomous Community</w:t>
            </w:r>
          </w:p>
        </w:tc>
        <w:tc>
          <w:tcPr>
            <w:tcW w:w="563" w:type="dxa"/>
            <w:tcBorders>
              <w:top w:val="single" w:sz="4" w:space="0" w:color="auto"/>
              <w:bottom w:val="single" w:sz="12" w:space="0" w:color="auto"/>
            </w:tcBorders>
            <w:shd w:val="clear" w:color="auto" w:fill="auto"/>
            <w:vAlign w:val="bottom"/>
          </w:tcPr>
          <w:p w:rsidR="00FA585B" w:rsidRPr="001A6A84" w:rsidRDefault="00FA585B" w:rsidP="001A6A84">
            <w:pPr>
              <w:spacing w:before="80" w:after="80" w:line="200" w:lineRule="exact"/>
              <w:ind w:right="113"/>
              <w:jc w:val="right"/>
              <w:rPr>
                <w:i/>
                <w:sz w:val="16"/>
              </w:rPr>
            </w:pPr>
            <w:r w:rsidRPr="001A6A84">
              <w:rPr>
                <w:i/>
                <w:sz w:val="16"/>
              </w:rPr>
              <w:t xml:space="preserve">2014 </w:t>
            </w:r>
          </w:p>
        </w:tc>
        <w:tc>
          <w:tcPr>
            <w:tcW w:w="532" w:type="dxa"/>
            <w:tcBorders>
              <w:top w:val="single" w:sz="4" w:space="0" w:color="auto"/>
              <w:bottom w:val="single" w:sz="12" w:space="0" w:color="auto"/>
            </w:tcBorders>
            <w:shd w:val="clear" w:color="auto" w:fill="auto"/>
            <w:vAlign w:val="bottom"/>
          </w:tcPr>
          <w:p w:rsidR="00FA585B" w:rsidRPr="001A6A84" w:rsidRDefault="00FA585B" w:rsidP="001A6A84">
            <w:pPr>
              <w:spacing w:before="80" w:after="80" w:line="200" w:lineRule="exact"/>
              <w:ind w:right="113"/>
              <w:jc w:val="right"/>
              <w:rPr>
                <w:i/>
                <w:sz w:val="16"/>
              </w:rPr>
            </w:pPr>
            <w:r w:rsidRPr="001A6A84">
              <w:rPr>
                <w:i/>
                <w:sz w:val="16"/>
              </w:rPr>
              <w:t>2015</w:t>
            </w:r>
          </w:p>
        </w:tc>
        <w:tc>
          <w:tcPr>
            <w:tcW w:w="588" w:type="dxa"/>
            <w:tcBorders>
              <w:top w:val="single" w:sz="4" w:space="0" w:color="auto"/>
              <w:bottom w:val="single" w:sz="12" w:space="0" w:color="auto"/>
            </w:tcBorders>
            <w:shd w:val="clear" w:color="auto" w:fill="auto"/>
            <w:vAlign w:val="bottom"/>
          </w:tcPr>
          <w:p w:rsidR="00FA585B" w:rsidRPr="001A6A84" w:rsidRDefault="00FA585B" w:rsidP="001A6A84">
            <w:pPr>
              <w:spacing w:before="80" w:after="80" w:line="200" w:lineRule="exact"/>
              <w:ind w:right="113"/>
              <w:jc w:val="right"/>
              <w:rPr>
                <w:i/>
                <w:sz w:val="16"/>
              </w:rPr>
            </w:pPr>
            <w:r w:rsidRPr="001A6A84">
              <w:rPr>
                <w:i/>
                <w:sz w:val="16"/>
              </w:rPr>
              <w:t>2016</w:t>
            </w:r>
          </w:p>
        </w:tc>
        <w:tc>
          <w:tcPr>
            <w:tcW w:w="490" w:type="dxa"/>
            <w:tcBorders>
              <w:top w:val="single" w:sz="4" w:space="0" w:color="auto"/>
              <w:bottom w:val="single" w:sz="12" w:space="0" w:color="auto"/>
            </w:tcBorders>
            <w:shd w:val="clear" w:color="auto" w:fill="auto"/>
            <w:vAlign w:val="bottom"/>
          </w:tcPr>
          <w:p w:rsidR="00FA585B" w:rsidRPr="001A6A84" w:rsidRDefault="00FA585B" w:rsidP="001A6A84">
            <w:pPr>
              <w:spacing w:before="80" w:after="80" w:line="200" w:lineRule="exact"/>
              <w:ind w:right="113"/>
              <w:jc w:val="right"/>
              <w:rPr>
                <w:i/>
                <w:sz w:val="16"/>
              </w:rPr>
            </w:pPr>
            <w:r w:rsidRPr="001A6A84">
              <w:rPr>
                <w:i/>
                <w:sz w:val="16"/>
              </w:rPr>
              <w:t>2017</w:t>
            </w:r>
          </w:p>
        </w:tc>
      </w:tr>
      <w:tr w:rsidR="00FA585B" w:rsidRPr="001A6A84" w:rsidTr="001A6A84">
        <w:tc>
          <w:tcPr>
            <w:tcW w:w="3332" w:type="dxa"/>
            <w:vMerge w:val="restart"/>
            <w:tcBorders>
              <w:top w:val="single" w:sz="12" w:space="0" w:color="auto"/>
            </w:tcBorders>
            <w:shd w:val="clear" w:color="auto" w:fill="auto"/>
          </w:tcPr>
          <w:p w:rsidR="00FA585B" w:rsidRPr="001A6A84" w:rsidRDefault="00FA585B" w:rsidP="001A6A84">
            <w:pPr>
              <w:spacing w:before="40" w:after="40" w:line="220" w:lineRule="exact"/>
              <w:ind w:right="113"/>
              <w:rPr>
                <w:sz w:val="18"/>
              </w:rPr>
            </w:pPr>
            <w:r w:rsidRPr="001A6A84">
              <w:rPr>
                <w:sz w:val="18"/>
              </w:rPr>
              <w:t>Production or distribution of pornography featuring digitally manipulated images or voices of minors</w:t>
            </w:r>
          </w:p>
        </w:tc>
        <w:tc>
          <w:tcPr>
            <w:tcW w:w="1943" w:type="dxa"/>
            <w:tcBorders>
              <w:top w:val="single" w:sz="12" w:space="0" w:color="auto"/>
            </w:tcBorders>
            <w:shd w:val="clear" w:color="auto" w:fill="auto"/>
            <w:vAlign w:val="bottom"/>
          </w:tcPr>
          <w:p w:rsidR="00FA585B" w:rsidRPr="001A6A84" w:rsidRDefault="00FA585B" w:rsidP="001A6A84">
            <w:pPr>
              <w:spacing w:before="40" w:after="40" w:line="220" w:lineRule="exact"/>
              <w:ind w:right="113"/>
              <w:rPr>
                <w:sz w:val="18"/>
              </w:rPr>
            </w:pPr>
            <w:r w:rsidRPr="001A6A84">
              <w:rPr>
                <w:sz w:val="18"/>
              </w:rPr>
              <w:t>Andalusia</w:t>
            </w:r>
          </w:p>
        </w:tc>
        <w:tc>
          <w:tcPr>
            <w:tcW w:w="563" w:type="dxa"/>
            <w:tcBorders>
              <w:top w:val="single" w:sz="12" w:space="0" w:color="auto"/>
            </w:tcBorders>
            <w:shd w:val="clear" w:color="auto" w:fill="auto"/>
            <w:vAlign w:val="bottom"/>
          </w:tcPr>
          <w:p w:rsidR="00FA585B" w:rsidRPr="001A6A84" w:rsidRDefault="00FA585B" w:rsidP="001A6A84">
            <w:pPr>
              <w:spacing w:before="40" w:after="40" w:line="220" w:lineRule="exact"/>
              <w:ind w:right="113"/>
              <w:jc w:val="right"/>
              <w:rPr>
                <w:sz w:val="18"/>
              </w:rPr>
            </w:pPr>
            <w:r w:rsidRPr="001A6A84">
              <w:rPr>
                <w:sz w:val="18"/>
              </w:rPr>
              <w:t>5</w:t>
            </w:r>
          </w:p>
        </w:tc>
        <w:tc>
          <w:tcPr>
            <w:tcW w:w="532" w:type="dxa"/>
            <w:tcBorders>
              <w:top w:val="single" w:sz="12" w:space="0" w:color="auto"/>
            </w:tcBorders>
            <w:shd w:val="clear" w:color="auto" w:fill="auto"/>
            <w:vAlign w:val="bottom"/>
          </w:tcPr>
          <w:p w:rsidR="00FA585B" w:rsidRPr="001A6A84" w:rsidRDefault="00FA585B" w:rsidP="001A6A84">
            <w:pPr>
              <w:spacing w:before="40" w:after="40" w:line="220" w:lineRule="exact"/>
              <w:ind w:right="113"/>
              <w:jc w:val="right"/>
              <w:rPr>
                <w:sz w:val="18"/>
              </w:rPr>
            </w:pPr>
            <w:r w:rsidRPr="001A6A84">
              <w:rPr>
                <w:sz w:val="18"/>
              </w:rPr>
              <w:t>3</w:t>
            </w:r>
          </w:p>
        </w:tc>
        <w:tc>
          <w:tcPr>
            <w:tcW w:w="588" w:type="dxa"/>
            <w:tcBorders>
              <w:top w:val="single" w:sz="12" w:space="0" w:color="auto"/>
            </w:tcBorders>
            <w:shd w:val="clear" w:color="auto" w:fill="auto"/>
            <w:vAlign w:val="bottom"/>
          </w:tcPr>
          <w:p w:rsidR="00FA585B" w:rsidRPr="001A6A84" w:rsidRDefault="00FA585B" w:rsidP="001A6A84">
            <w:pPr>
              <w:spacing w:before="40" w:after="40" w:line="220" w:lineRule="exact"/>
              <w:ind w:right="113"/>
              <w:jc w:val="right"/>
              <w:rPr>
                <w:sz w:val="18"/>
              </w:rPr>
            </w:pPr>
            <w:r w:rsidRPr="001A6A84">
              <w:rPr>
                <w:sz w:val="18"/>
              </w:rPr>
              <w:t>2</w:t>
            </w:r>
          </w:p>
        </w:tc>
        <w:tc>
          <w:tcPr>
            <w:tcW w:w="490" w:type="dxa"/>
            <w:tcBorders>
              <w:top w:val="single" w:sz="12" w:space="0" w:color="auto"/>
            </w:tcBorders>
            <w:shd w:val="clear" w:color="auto" w:fill="auto"/>
            <w:vAlign w:val="bottom"/>
          </w:tcPr>
          <w:p w:rsidR="00FA585B" w:rsidRPr="001A6A84" w:rsidRDefault="00FA585B" w:rsidP="001A6A84">
            <w:pPr>
              <w:spacing w:before="40" w:after="40" w:line="220" w:lineRule="exact"/>
              <w:ind w:right="113"/>
              <w:jc w:val="right"/>
              <w:rPr>
                <w:sz w:val="18"/>
              </w:rPr>
            </w:pPr>
            <w:r w:rsidRPr="001A6A84">
              <w:rPr>
                <w:sz w:val="18"/>
              </w:rPr>
              <w:t>3</w:t>
            </w:r>
          </w:p>
        </w:tc>
      </w:tr>
      <w:tr w:rsidR="00FA585B" w:rsidRPr="001A6A84" w:rsidTr="001A6A84">
        <w:tc>
          <w:tcPr>
            <w:tcW w:w="3332" w:type="dxa"/>
            <w:vMerge/>
            <w:shd w:val="clear" w:color="auto" w:fill="auto"/>
          </w:tcPr>
          <w:p w:rsidR="00FA585B" w:rsidRPr="001A6A84" w:rsidRDefault="00FA585B" w:rsidP="001A6A84">
            <w:pPr>
              <w:spacing w:before="40" w:after="40" w:line="220" w:lineRule="exact"/>
              <w:ind w:right="113"/>
              <w:rPr>
                <w:sz w:val="18"/>
              </w:rPr>
            </w:pPr>
          </w:p>
        </w:tc>
        <w:tc>
          <w:tcPr>
            <w:tcW w:w="1943" w:type="dxa"/>
            <w:shd w:val="clear" w:color="auto" w:fill="auto"/>
            <w:vAlign w:val="bottom"/>
          </w:tcPr>
          <w:p w:rsidR="00FA585B" w:rsidRPr="001A6A84" w:rsidRDefault="00FA585B" w:rsidP="001A6A84">
            <w:pPr>
              <w:spacing w:before="40" w:after="40" w:line="220" w:lineRule="exact"/>
              <w:ind w:right="113"/>
              <w:rPr>
                <w:sz w:val="18"/>
              </w:rPr>
            </w:pPr>
            <w:r w:rsidRPr="001A6A84">
              <w:rPr>
                <w:sz w:val="18"/>
              </w:rPr>
              <w:t>Aragon</w:t>
            </w:r>
          </w:p>
        </w:tc>
        <w:tc>
          <w:tcPr>
            <w:tcW w:w="563" w:type="dxa"/>
            <w:shd w:val="clear" w:color="auto" w:fill="auto"/>
            <w:vAlign w:val="bottom"/>
          </w:tcPr>
          <w:p w:rsidR="00FA585B" w:rsidRPr="001A6A84" w:rsidRDefault="00FA585B" w:rsidP="001A6A84">
            <w:pPr>
              <w:spacing w:before="40" w:after="40" w:line="220" w:lineRule="exact"/>
              <w:ind w:right="113"/>
              <w:jc w:val="right"/>
              <w:rPr>
                <w:sz w:val="18"/>
              </w:rPr>
            </w:pPr>
          </w:p>
        </w:tc>
        <w:tc>
          <w:tcPr>
            <w:tcW w:w="532" w:type="dxa"/>
            <w:shd w:val="clear" w:color="auto" w:fill="auto"/>
            <w:vAlign w:val="bottom"/>
          </w:tcPr>
          <w:p w:rsidR="00FA585B" w:rsidRPr="001A6A84" w:rsidRDefault="00FA585B" w:rsidP="001A6A84">
            <w:pPr>
              <w:spacing w:before="40" w:after="40" w:line="220" w:lineRule="exact"/>
              <w:ind w:right="113"/>
              <w:jc w:val="right"/>
              <w:rPr>
                <w:sz w:val="18"/>
              </w:rPr>
            </w:pPr>
          </w:p>
        </w:tc>
        <w:tc>
          <w:tcPr>
            <w:tcW w:w="588" w:type="dxa"/>
            <w:shd w:val="clear" w:color="auto" w:fill="auto"/>
            <w:vAlign w:val="bottom"/>
          </w:tcPr>
          <w:p w:rsidR="00FA585B" w:rsidRPr="001A6A84" w:rsidRDefault="00FA585B" w:rsidP="001A6A84">
            <w:pPr>
              <w:spacing w:before="40" w:after="40" w:line="220" w:lineRule="exact"/>
              <w:ind w:right="113"/>
              <w:jc w:val="right"/>
              <w:rPr>
                <w:sz w:val="18"/>
              </w:rPr>
            </w:pPr>
            <w:r w:rsidRPr="001A6A84">
              <w:rPr>
                <w:sz w:val="18"/>
              </w:rPr>
              <w:t>1</w:t>
            </w:r>
          </w:p>
        </w:tc>
        <w:tc>
          <w:tcPr>
            <w:tcW w:w="490" w:type="dxa"/>
            <w:shd w:val="clear" w:color="auto" w:fill="auto"/>
            <w:vAlign w:val="bottom"/>
          </w:tcPr>
          <w:p w:rsidR="00FA585B" w:rsidRPr="001A6A84" w:rsidRDefault="00FA585B" w:rsidP="001A6A84">
            <w:pPr>
              <w:spacing w:before="40" w:after="40" w:line="220" w:lineRule="exact"/>
              <w:ind w:right="113"/>
              <w:jc w:val="right"/>
              <w:rPr>
                <w:sz w:val="18"/>
              </w:rPr>
            </w:pPr>
          </w:p>
        </w:tc>
      </w:tr>
      <w:tr w:rsidR="00FA585B" w:rsidRPr="001A6A84" w:rsidTr="001A6A84">
        <w:tc>
          <w:tcPr>
            <w:tcW w:w="3332" w:type="dxa"/>
            <w:vMerge/>
            <w:shd w:val="clear" w:color="auto" w:fill="auto"/>
          </w:tcPr>
          <w:p w:rsidR="00FA585B" w:rsidRPr="001A6A84" w:rsidRDefault="00FA585B" w:rsidP="001A6A84">
            <w:pPr>
              <w:spacing w:before="40" w:after="40" w:line="220" w:lineRule="exact"/>
              <w:ind w:right="113"/>
              <w:rPr>
                <w:sz w:val="18"/>
              </w:rPr>
            </w:pPr>
          </w:p>
        </w:tc>
        <w:tc>
          <w:tcPr>
            <w:tcW w:w="1943" w:type="dxa"/>
            <w:shd w:val="clear" w:color="auto" w:fill="auto"/>
            <w:vAlign w:val="bottom"/>
          </w:tcPr>
          <w:p w:rsidR="00FA585B" w:rsidRPr="001A6A84" w:rsidRDefault="00FA585B" w:rsidP="001A6A84">
            <w:pPr>
              <w:spacing w:before="40" w:after="40" w:line="220" w:lineRule="exact"/>
              <w:ind w:right="113"/>
              <w:rPr>
                <w:sz w:val="18"/>
              </w:rPr>
            </w:pPr>
            <w:r w:rsidRPr="001A6A84">
              <w:rPr>
                <w:sz w:val="18"/>
              </w:rPr>
              <w:t>National High Court</w:t>
            </w:r>
          </w:p>
        </w:tc>
        <w:tc>
          <w:tcPr>
            <w:tcW w:w="563" w:type="dxa"/>
            <w:shd w:val="clear" w:color="auto" w:fill="auto"/>
            <w:vAlign w:val="bottom"/>
          </w:tcPr>
          <w:p w:rsidR="00FA585B" w:rsidRPr="001A6A84" w:rsidRDefault="00FA585B" w:rsidP="001A6A84">
            <w:pPr>
              <w:spacing w:before="40" w:after="40" w:line="220" w:lineRule="exact"/>
              <w:ind w:right="113"/>
              <w:jc w:val="right"/>
              <w:rPr>
                <w:sz w:val="18"/>
              </w:rPr>
            </w:pPr>
            <w:r w:rsidRPr="001A6A84">
              <w:rPr>
                <w:sz w:val="18"/>
              </w:rPr>
              <w:t>1</w:t>
            </w:r>
          </w:p>
        </w:tc>
        <w:tc>
          <w:tcPr>
            <w:tcW w:w="532" w:type="dxa"/>
            <w:shd w:val="clear" w:color="auto" w:fill="auto"/>
            <w:vAlign w:val="bottom"/>
          </w:tcPr>
          <w:p w:rsidR="00FA585B" w:rsidRPr="001A6A84" w:rsidRDefault="00FA585B" w:rsidP="001A6A84">
            <w:pPr>
              <w:spacing w:before="40" w:after="40" w:line="220" w:lineRule="exact"/>
              <w:ind w:right="113"/>
              <w:jc w:val="right"/>
              <w:rPr>
                <w:sz w:val="18"/>
              </w:rPr>
            </w:pPr>
          </w:p>
        </w:tc>
        <w:tc>
          <w:tcPr>
            <w:tcW w:w="588" w:type="dxa"/>
            <w:shd w:val="clear" w:color="auto" w:fill="auto"/>
            <w:vAlign w:val="bottom"/>
          </w:tcPr>
          <w:p w:rsidR="00FA585B" w:rsidRPr="001A6A84" w:rsidRDefault="00FA585B" w:rsidP="001A6A84">
            <w:pPr>
              <w:spacing w:before="40" w:after="40" w:line="220" w:lineRule="exact"/>
              <w:ind w:right="113"/>
              <w:jc w:val="right"/>
              <w:rPr>
                <w:sz w:val="18"/>
              </w:rPr>
            </w:pPr>
          </w:p>
        </w:tc>
        <w:tc>
          <w:tcPr>
            <w:tcW w:w="490" w:type="dxa"/>
            <w:shd w:val="clear" w:color="auto" w:fill="auto"/>
            <w:vAlign w:val="bottom"/>
          </w:tcPr>
          <w:p w:rsidR="00FA585B" w:rsidRPr="001A6A84" w:rsidRDefault="00FA585B" w:rsidP="001A6A84">
            <w:pPr>
              <w:spacing w:before="40" w:after="40" w:line="220" w:lineRule="exact"/>
              <w:ind w:right="113"/>
              <w:jc w:val="right"/>
              <w:rPr>
                <w:sz w:val="18"/>
              </w:rPr>
            </w:pPr>
          </w:p>
        </w:tc>
      </w:tr>
      <w:tr w:rsidR="00FA585B" w:rsidRPr="001A6A84" w:rsidTr="001A6A84">
        <w:tc>
          <w:tcPr>
            <w:tcW w:w="3332" w:type="dxa"/>
            <w:vMerge/>
            <w:shd w:val="clear" w:color="auto" w:fill="auto"/>
          </w:tcPr>
          <w:p w:rsidR="00FA585B" w:rsidRPr="001A6A84" w:rsidRDefault="00FA585B" w:rsidP="001A6A84">
            <w:pPr>
              <w:spacing w:before="40" w:after="40" w:line="220" w:lineRule="exact"/>
              <w:ind w:right="113"/>
              <w:rPr>
                <w:sz w:val="18"/>
              </w:rPr>
            </w:pPr>
          </w:p>
        </w:tc>
        <w:tc>
          <w:tcPr>
            <w:tcW w:w="1943" w:type="dxa"/>
            <w:shd w:val="clear" w:color="auto" w:fill="auto"/>
            <w:vAlign w:val="bottom"/>
          </w:tcPr>
          <w:p w:rsidR="00FA585B" w:rsidRPr="001A6A84" w:rsidRDefault="00FA585B" w:rsidP="001A6A84">
            <w:pPr>
              <w:spacing w:before="40" w:after="40" w:line="220" w:lineRule="exact"/>
              <w:ind w:right="113"/>
              <w:rPr>
                <w:sz w:val="18"/>
              </w:rPr>
            </w:pPr>
            <w:r w:rsidRPr="001A6A84">
              <w:rPr>
                <w:sz w:val="18"/>
              </w:rPr>
              <w:t>Castile-La Mancha</w:t>
            </w:r>
          </w:p>
        </w:tc>
        <w:tc>
          <w:tcPr>
            <w:tcW w:w="563" w:type="dxa"/>
            <w:shd w:val="clear" w:color="auto" w:fill="auto"/>
            <w:vAlign w:val="bottom"/>
          </w:tcPr>
          <w:p w:rsidR="00FA585B" w:rsidRPr="001A6A84" w:rsidRDefault="00FA585B" w:rsidP="001A6A84">
            <w:pPr>
              <w:spacing w:before="40" w:after="40" w:line="220" w:lineRule="exact"/>
              <w:ind w:right="113"/>
              <w:jc w:val="right"/>
              <w:rPr>
                <w:sz w:val="18"/>
              </w:rPr>
            </w:pPr>
          </w:p>
        </w:tc>
        <w:tc>
          <w:tcPr>
            <w:tcW w:w="532" w:type="dxa"/>
            <w:shd w:val="clear" w:color="auto" w:fill="auto"/>
            <w:vAlign w:val="bottom"/>
          </w:tcPr>
          <w:p w:rsidR="00FA585B" w:rsidRPr="001A6A84" w:rsidRDefault="00FA585B" w:rsidP="001A6A84">
            <w:pPr>
              <w:spacing w:before="40" w:after="40" w:line="220" w:lineRule="exact"/>
              <w:ind w:right="113"/>
              <w:jc w:val="right"/>
              <w:rPr>
                <w:sz w:val="18"/>
              </w:rPr>
            </w:pPr>
          </w:p>
        </w:tc>
        <w:tc>
          <w:tcPr>
            <w:tcW w:w="588" w:type="dxa"/>
            <w:shd w:val="clear" w:color="auto" w:fill="auto"/>
            <w:vAlign w:val="bottom"/>
          </w:tcPr>
          <w:p w:rsidR="00FA585B" w:rsidRPr="001A6A84" w:rsidRDefault="00FA585B" w:rsidP="001A6A84">
            <w:pPr>
              <w:spacing w:before="40" w:after="40" w:line="220" w:lineRule="exact"/>
              <w:ind w:right="113"/>
              <w:jc w:val="right"/>
              <w:rPr>
                <w:sz w:val="18"/>
              </w:rPr>
            </w:pPr>
            <w:r w:rsidRPr="001A6A84">
              <w:rPr>
                <w:sz w:val="18"/>
              </w:rPr>
              <w:t>1</w:t>
            </w:r>
          </w:p>
        </w:tc>
        <w:tc>
          <w:tcPr>
            <w:tcW w:w="490" w:type="dxa"/>
            <w:shd w:val="clear" w:color="auto" w:fill="auto"/>
            <w:vAlign w:val="bottom"/>
          </w:tcPr>
          <w:p w:rsidR="00FA585B" w:rsidRPr="001A6A84" w:rsidRDefault="00FA585B" w:rsidP="001A6A84">
            <w:pPr>
              <w:spacing w:before="40" w:after="40" w:line="220" w:lineRule="exact"/>
              <w:ind w:right="113"/>
              <w:jc w:val="right"/>
              <w:rPr>
                <w:sz w:val="18"/>
              </w:rPr>
            </w:pPr>
            <w:r w:rsidRPr="001A6A84">
              <w:rPr>
                <w:sz w:val="18"/>
              </w:rPr>
              <w:t>1</w:t>
            </w:r>
          </w:p>
        </w:tc>
      </w:tr>
      <w:tr w:rsidR="00FA585B" w:rsidRPr="001A6A84" w:rsidTr="001A6A84">
        <w:tc>
          <w:tcPr>
            <w:tcW w:w="3332" w:type="dxa"/>
            <w:vMerge/>
            <w:shd w:val="clear" w:color="auto" w:fill="auto"/>
          </w:tcPr>
          <w:p w:rsidR="00FA585B" w:rsidRPr="001A6A84" w:rsidRDefault="00FA585B" w:rsidP="001A6A84">
            <w:pPr>
              <w:spacing w:before="40" w:after="40" w:line="220" w:lineRule="exact"/>
              <w:ind w:right="113"/>
              <w:rPr>
                <w:sz w:val="18"/>
              </w:rPr>
            </w:pPr>
          </w:p>
        </w:tc>
        <w:tc>
          <w:tcPr>
            <w:tcW w:w="1943" w:type="dxa"/>
            <w:shd w:val="clear" w:color="auto" w:fill="auto"/>
            <w:vAlign w:val="bottom"/>
          </w:tcPr>
          <w:p w:rsidR="00FA585B" w:rsidRPr="001A6A84" w:rsidRDefault="00FA585B" w:rsidP="001A6A84">
            <w:pPr>
              <w:spacing w:before="40" w:after="40" w:line="220" w:lineRule="exact"/>
              <w:ind w:right="113"/>
              <w:rPr>
                <w:sz w:val="18"/>
              </w:rPr>
            </w:pPr>
            <w:r w:rsidRPr="001A6A84">
              <w:rPr>
                <w:sz w:val="18"/>
              </w:rPr>
              <w:t>Valencia</w:t>
            </w:r>
          </w:p>
        </w:tc>
        <w:tc>
          <w:tcPr>
            <w:tcW w:w="563" w:type="dxa"/>
            <w:shd w:val="clear" w:color="auto" w:fill="auto"/>
            <w:vAlign w:val="bottom"/>
          </w:tcPr>
          <w:p w:rsidR="00FA585B" w:rsidRPr="001A6A84" w:rsidRDefault="00FA585B" w:rsidP="001A6A84">
            <w:pPr>
              <w:spacing w:before="40" w:after="40" w:line="220" w:lineRule="exact"/>
              <w:ind w:right="113"/>
              <w:jc w:val="right"/>
              <w:rPr>
                <w:sz w:val="18"/>
              </w:rPr>
            </w:pPr>
            <w:r w:rsidRPr="001A6A84">
              <w:rPr>
                <w:sz w:val="18"/>
              </w:rPr>
              <w:t>4</w:t>
            </w:r>
          </w:p>
        </w:tc>
        <w:tc>
          <w:tcPr>
            <w:tcW w:w="532" w:type="dxa"/>
            <w:shd w:val="clear" w:color="auto" w:fill="auto"/>
            <w:vAlign w:val="bottom"/>
          </w:tcPr>
          <w:p w:rsidR="00FA585B" w:rsidRPr="001A6A84" w:rsidRDefault="00FA585B" w:rsidP="001A6A84">
            <w:pPr>
              <w:spacing w:before="40" w:after="40" w:line="220" w:lineRule="exact"/>
              <w:ind w:right="113"/>
              <w:jc w:val="right"/>
              <w:rPr>
                <w:sz w:val="18"/>
              </w:rPr>
            </w:pPr>
            <w:r w:rsidRPr="001A6A84">
              <w:rPr>
                <w:sz w:val="18"/>
              </w:rPr>
              <w:t>3</w:t>
            </w:r>
          </w:p>
        </w:tc>
        <w:tc>
          <w:tcPr>
            <w:tcW w:w="588" w:type="dxa"/>
            <w:shd w:val="clear" w:color="auto" w:fill="auto"/>
            <w:vAlign w:val="bottom"/>
          </w:tcPr>
          <w:p w:rsidR="00FA585B" w:rsidRPr="001A6A84" w:rsidRDefault="00FA585B" w:rsidP="001A6A84">
            <w:pPr>
              <w:spacing w:before="40" w:after="40" w:line="220" w:lineRule="exact"/>
              <w:ind w:right="113"/>
              <w:jc w:val="right"/>
              <w:rPr>
                <w:sz w:val="18"/>
              </w:rPr>
            </w:pPr>
            <w:r w:rsidRPr="001A6A84">
              <w:rPr>
                <w:sz w:val="18"/>
              </w:rPr>
              <w:t>1</w:t>
            </w:r>
          </w:p>
        </w:tc>
        <w:tc>
          <w:tcPr>
            <w:tcW w:w="490" w:type="dxa"/>
            <w:shd w:val="clear" w:color="auto" w:fill="auto"/>
            <w:vAlign w:val="bottom"/>
          </w:tcPr>
          <w:p w:rsidR="00FA585B" w:rsidRPr="001A6A84" w:rsidRDefault="00FA585B" w:rsidP="001A6A84">
            <w:pPr>
              <w:spacing w:before="40" w:after="40" w:line="220" w:lineRule="exact"/>
              <w:ind w:right="113"/>
              <w:jc w:val="right"/>
              <w:rPr>
                <w:sz w:val="18"/>
              </w:rPr>
            </w:pPr>
          </w:p>
        </w:tc>
      </w:tr>
      <w:tr w:rsidR="00FA585B" w:rsidRPr="001A6A84" w:rsidTr="001A6A84">
        <w:tc>
          <w:tcPr>
            <w:tcW w:w="3332" w:type="dxa"/>
            <w:vMerge/>
            <w:shd w:val="clear" w:color="auto" w:fill="auto"/>
          </w:tcPr>
          <w:p w:rsidR="00FA585B" w:rsidRPr="001A6A84" w:rsidRDefault="00FA585B" w:rsidP="001A6A84">
            <w:pPr>
              <w:spacing w:before="40" w:after="40" w:line="220" w:lineRule="exact"/>
              <w:ind w:right="113"/>
              <w:rPr>
                <w:sz w:val="18"/>
              </w:rPr>
            </w:pPr>
          </w:p>
        </w:tc>
        <w:tc>
          <w:tcPr>
            <w:tcW w:w="1943" w:type="dxa"/>
            <w:shd w:val="clear" w:color="auto" w:fill="auto"/>
            <w:vAlign w:val="bottom"/>
          </w:tcPr>
          <w:p w:rsidR="00FA585B" w:rsidRPr="001A6A84" w:rsidRDefault="00FA585B" w:rsidP="001A6A84">
            <w:pPr>
              <w:spacing w:before="40" w:after="40" w:line="220" w:lineRule="exact"/>
              <w:ind w:right="113"/>
              <w:rPr>
                <w:sz w:val="18"/>
              </w:rPr>
            </w:pPr>
            <w:r w:rsidRPr="001A6A84">
              <w:rPr>
                <w:sz w:val="18"/>
              </w:rPr>
              <w:t>Madrid</w:t>
            </w:r>
          </w:p>
        </w:tc>
        <w:tc>
          <w:tcPr>
            <w:tcW w:w="563" w:type="dxa"/>
            <w:shd w:val="clear" w:color="auto" w:fill="auto"/>
            <w:vAlign w:val="bottom"/>
          </w:tcPr>
          <w:p w:rsidR="00FA585B" w:rsidRPr="001A6A84" w:rsidRDefault="00FA585B" w:rsidP="001A6A84">
            <w:pPr>
              <w:spacing w:before="40" w:after="40" w:line="220" w:lineRule="exact"/>
              <w:ind w:right="113"/>
              <w:jc w:val="right"/>
              <w:rPr>
                <w:sz w:val="18"/>
              </w:rPr>
            </w:pPr>
            <w:r w:rsidRPr="001A6A84">
              <w:rPr>
                <w:sz w:val="18"/>
              </w:rPr>
              <w:t>7</w:t>
            </w:r>
          </w:p>
        </w:tc>
        <w:tc>
          <w:tcPr>
            <w:tcW w:w="532" w:type="dxa"/>
            <w:shd w:val="clear" w:color="auto" w:fill="auto"/>
            <w:vAlign w:val="bottom"/>
          </w:tcPr>
          <w:p w:rsidR="00FA585B" w:rsidRPr="001A6A84" w:rsidRDefault="00FA585B" w:rsidP="001A6A84">
            <w:pPr>
              <w:spacing w:before="40" w:after="40" w:line="220" w:lineRule="exact"/>
              <w:ind w:right="113"/>
              <w:jc w:val="right"/>
              <w:rPr>
                <w:sz w:val="18"/>
              </w:rPr>
            </w:pPr>
            <w:r w:rsidRPr="001A6A84">
              <w:rPr>
                <w:sz w:val="18"/>
              </w:rPr>
              <w:t>7</w:t>
            </w:r>
          </w:p>
        </w:tc>
        <w:tc>
          <w:tcPr>
            <w:tcW w:w="588" w:type="dxa"/>
            <w:shd w:val="clear" w:color="auto" w:fill="auto"/>
            <w:vAlign w:val="bottom"/>
          </w:tcPr>
          <w:p w:rsidR="00FA585B" w:rsidRPr="001A6A84" w:rsidRDefault="00FA585B" w:rsidP="001A6A84">
            <w:pPr>
              <w:spacing w:before="40" w:after="40" w:line="220" w:lineRule="exact"/>
              <w:ind w:right="113"/>
              <w:jc w:val="right"/>
              <w:rPr>
                <w:sz w:val="18"/>
              </w:rPr>
            </w:pPr>
            <w:r w:rsidRPr="001A6A84">
              <w:rPr>
                <w:sz w:val="18"/>
              </w:rPr>
              <w:t>10</w:t>
            </w:r>
          </w:p>
        </w:tc>
        <w:tc>
          <w:tcPr>
            <w:tcW w:w="490" w:type="dxa"/>
            <w:shd w:val="clear" w:color="auto" w:fill="auto"/>
            <w:vAlign w:val="bottom"/>
          </w:tcPr>
          <w:p w:rsidR="00FA585B" w:rsidRPr="001A6A84" w:rsidRDefault="00FA585B" w:rsidP="001A6A84">
            <w:pPr>
              <w:spacing w:before="40" w:after="40" w:line="220" w:lineRule="exact"/>
              <w:ind w:right="113"/>
              <w:jc w:val="right"/>
              <w:rPr>
                <w:sz w:val="18"/>
              </w:rPr>
            </w:pPr>
            <w:r w:rsidRPr="001A6A84">
              <w:rPr>
                <w:sz w:val="18"/>
              </w:rPr>
              <w:t>4</w:t>
            </w:r>
          </w:p>
        </w:tc>
      </w:tr>
      <w:tr w:rsidR="00FA585B" w:rsidRPr="001A6A84" w:rsidTr="001A6A84">
        <w:tc>
          <w:tcPr>
            <w:tcW w:w="3332" w:type="dxa"/>
            <w:vMerge/>
            <w:shd w:val="clear" w:color="auto" w:fill="auto"/>
          </w:tcPr>
          <w:p w:rsidR="00FA585B" w:rsidRPr="001A6A84" w:rsidRDefault="00FA585B" w:rsidP="001A6A84">
            <w:pPr>
              <w:spacing w:before="40" w:after="40" w:line="220" w:lineRule="exact"/>
              <w:ind w:right="113"/>
              <w:rPr>
                <w:sz w:val="18"/>
              </w:rPr>
            </w:pPr>
          </w:p>
        </w:tc>
        <w:tc>
          <w:tcPr>
            <w:tcW w:w="1943" w:type="dxa"/>
            <w:shd w:val="clear" w:color="auto" w:fill="auto"/>
            <w:vAlign w:val="bottom"/>
          </w:tcPr>
          <w:p w:rsidR="00FA585B" w:rsidRPr="001A6A84" w:rsidRDefault="00FA585B" w:rsidP="001A6A84">
            <w:pPr>
              <w:spacing w:before="40" w:after="40" w:line="220" w:lineRule="exact"/>
              <w:ind w:right="113"/>
              <w:rPr>
                <w:sz w:val="18"/>
              </w:rPr>
            </w:pPr>
            <w:r w:rsidRPr="001A6A84">
              <w:rPr>
                <w:sz w:val="18"/>
              </w:rPr>
              <w:t>Castile and Leon</w:t>
            </w:r>
          </w:p>
        </w:tc>
        <w:tc>
          <w:tcPr>
            <w:tcW w:w="563" w:type="dxa"/>
            <w:shd w:val="clear" w:color="auto" w:fill="auto"/>
            <w:vAlign w:val="bottom"/>
          </w:tcPr>
          <w:p w:rsidR="00FA585B" w:rsidRPr="001A6A84" w:rsidRDefault="00FA585B" w:rsidP="001A6A84">
            <w:pPr>
              <w:spacing w:before="40" w:after="40" w:line="220" w:lineRule="exact"/>
              <w:ind w:right="113"/>
              <w:jc w:val="right"/>
              <w:rPr>
                <w:sz w:val="18"/>
              </w:rPr>
            </w:pPr>
            <w:r w:rsidRPr="001A6A84">
              <w:rPr>
                <w:sz w:val="18"/>
              </w:rPr>
              <w:t>1</w:t>
            </w:r>
          </w:p>
        </w:tc>
        <w:tc>
          <w:tcPr>
            <w:tcW w:w="532" w:type="dxa"/>
            <w:shd w:val="clear" w:color="auto" w:fill="auto"/>
            <w:vAlign w:val="bottom"/>
          </w:tcPr>
          <w:p w:rsidR="00FA585B" w:rsidRPr="001A6A84" w:rsidRDefault="00FA585B" w:rsidP="001A6A84">
            <w:pPr>
              <w:spacing w:before="40" w:after="40" w:line="220" w:lineRule="exact"/>
              <w:ind w:right="113"/>
              <w:jc w:val="right"/>
              <w:rPr>
                <w:sz w:val="18"/>
              </w:rPr>
            </w:pPr>
            <w:r w:rsidRPr="001A6A84">
              <w:rPr>
                <w:sz w:val="18"/>
              </w:rPr>
              <w:t>2</w:t>
            </w:r>
          </w:p>
        </w:tc>
        <w:tc>
          <w:tcPr>
            <w:tcW w:w="588" w:type="dxa"/>
            <w:shd w:val="clear" w:color="auto" w:fill="auto"/>
            <w:vAlign w:val="bottom"/>
          </w:tcPr>
          <w:p w:rsidR="00FA585B" w:rsidRPr="001A6A84" w:rsidRDefault="00FA585B" w:rsidP="001A6A84">
            <w:pPr>
              <w:spacing w:before="40" w:after="40" w:line="220" w:lineRule="exact"/>
              <w:ind w:right="113"/>
              <w:jc w:val="right"/>
              <w:rPr>
                <w:sz w:val="18"/>
              </w:rPr>
            </w:pPr>
            <w:r w:rsidRPr="001A6A84">
              <w:rPr>
                <w:sz w:val="18"/>
              </w:rPr>
              <w:t>5</w:t>
            </w:r>
          </w:p>
        </w:tc>
        <w:tc>
          <w:tcPr>
            <w:tcW w:w="490" w:type="dxa"/>
            <w:shd w:val="clear" w:color="auto" w:fill="auto"/>
            <w:vAlign w:val="bottom"/>
          </w:tcPr>
          <w:p w:rsidR="00FA585B" w:rsidRPr="001A6A84" w:rsidRDefault="00FA585B" w:rsidP="001A6A84">
            <w:pPr>
              <w:spacing w:before="40" w:after="40" w:line="220" w:lineRule="exact"/>
              <w:ind w:right="113"/>
              <w:jc w:val="right"/>
              <w:rPr>
                <w:sz w:val="18"/>
              </w:rPr>
            </w:pPr>
          </w:p>
        </w:tc>
      </w:tr>
      <w:tr w:rsidR="00FA585B" w:rsidRPr="001A6A84" w:rsidTr="001A6A84">
        <w:tc>
          <w:tcPr>
            <w:tcW w:w="3332" w:type="dxa"/>
            <w:vMerge/>
            <w:shd w:val="clear" w:color="auto" w:fill="auto"/>
          </w:tcPr>
          <w:p w:rsidR="00FA585B" w:rsidRPr="001A6A84" w:rsidRDefault="00FA585B" w:rsidP="001A6A84">
            <w:pPr>
              <w:spacing w:before="40" w:after="40" w:line="220" w:lineRule="exact"/>
              <w:ind w:right="113"/>
              <w:rPr>
                <w:sz w:val="18"/>
              </w:rPr>
            </w:pPr>
          </w:p>
        </w:tc>
        <w:tc>
          <w:tcPr>
            <w:tcW w:w="1943" w:type="dxa"/>
            <w:shd w:val="clear" w:color="auto" w:fill="auto"/>
            <w:vAlign w:val="bottom"/>
          </w:tcPr>
          <w:p w:rsidR="00FA585B" w:rsidRPr="001A6A84" w:rsidRDefault="00FA585B" w:rsidP="001A6A84">
            <w:pPr>
              <w:spacing w:before="40" w:after="40" w:line="220" w:lineRule="exact"/>
              <w:ind w:right="113"/>
              <w:rPr>
                <w:sz w:val="18"/>
              </w:rPr>
            </w:pPr>
            <w:r w:rsidRPr="001A6A84">
              <w:rPr>
                <w:sz w:val="18"/>
              </w:rPr>
              <w:t>Navarre</w:t>
            </w:r>
          </w:p>
        </w:tc>
        <w:tc>
          <w:tcPr>
            <w:tcW w:w="563" w:type="dxa"/>
            <w:shd w:val="clear" w:color="auto" w:fill="auto"/>
            <w:vAlign w:val="bottom"/>
          </w:tcPr>
          <w:p w:rsidR="00FA585B" w:rsidRPr="001A6A84" w:rsidRDefault="00FA585B" w:rsidP="001A6A84">
            <w:pPr>
              <w:spacing w:before="40" w:after="40" w:line="220" w:lineRule="exact"/>
              <w:ind w:right="113"/>
              <w:jc w:val="right"/>
              <w:rPr>
                <w:sz w:val="18"/>
              </w:rPr>
            </w:pPr>
            <w:r w:rsidRPr="001A6A84">
              <w:rPr>
                <w:sz w:val="18"/>
              </w:rPr>
              <w:t>1</w:t>
            </w:r>
          </w:p>
        </w:tc>
        <w:tc>
          <w:tcPr>
            <w:tcW w:w="532" w:type="dxa"/>
            <w:shd w:val="clear" w:color="auto" w:fill="auto"/>
            <w:vAlign w:val="bottom"/>
          </w:tcPr>
          <w:p w:rsidR="00FA585B" w:rsidRPr="001A6A84" w:rsidRDefault="00FA585B" w:rsidP="001A6A84">
            <w:pPr>
              <w:spacing w:before="40" w:after="40" w:line="220" w:lineRule="exact"/>
              <w:ind w:right="113"/>
              <w:jc w:val="right"/>
              <w:rPr>
                <w:sz w:val="18"/>
              </w:rPr>
            </w:pPr>
          </w:p>
        </w:tc>
        <w:tc>
          <w:tcPr>
            <w:tcW w:w="588" w:type="dxa"/>
            <w:shd w:val="clear" w:color="auto" w:fill="auto"/>
            <w:vAlign w:val="bottom"/>
          </w:tcPr>
          <w:p w:rsidR="00FA585B" w:rsidRPr="001A6A84" w:rsidRDefault="00FA585B" w:rsidP="001A6A84">
            <w:pPr>
              <w:spacing w:before="40" w:after="40" w:line="220" w:lineRule="exact"/>
              <w:ind w:right="113"/>
              <w:jc w:val="right"/>
              <w:rPr>
                <w:sz w:val="18"/>
              </w:rPr>
            </w:pPr>
          </w:p>
        </w:tc>
        <w:tc>
          <w:tcPr>
            <w:tcW w:w="490" w:type="dxa"/>
            <w:shd w:val="clear" w:color="auto" w:fill="auto"/>
            <w:vAlign w:val="bottom"/>
          </w:tcPr>
          <w:p w:rsidR="00FA585B" w:rsidRPr="001A6A84" w:rsidRDefault="00FA585B" w:rsidP="001A6A84">
            <w:pPr>
              <w:spacing w:before="40" w:after="40" w:line="220" w:lineRule="exact"/>
              <w:ind w:right="113"/>
              <w:jc w:val="right"/>
              <w:rPr>
                <w:sz w:val="18"/>
              </w:rPr>
            </w:pPr>
            <w:r w:rsidRPr="001A6A84">
              <w:rPr>
                <w:sz w:val="18"/>
              </w:rPr>
              <w:t>10</w:t>
            </w:r>
          </w:p>
        </w:tc>
      </w:tr>
      <w:tr w:rsidR="00FA585B" w:rsidRPr="001A6A84" w:rsidTr="001A6A84">
        <w:tc>
          <w:tcPr>
            <w:tcW w:w="3332" w:type="dxa"/>
            <w:vMerge/>
            <w:shd w:val="clear" w:color="auto" w:fill="auto"/>
          </w:tcPr>
          <w:p w:rsidR="00FA585B" w:rsidRPr="001A6A84" w:rsidRDefault="00FA585B" w:rsidP="001A6A84">
            <w:pPr>
              <w:spacing w:before="40" w:after="40" w:line="220" w:lineRule="exact"/>
              <w:ind w:right="113"/>
              <w:rPr>
                <w:sz w:val="18"/>
              </w:rPr>
            </w:pPr>
          </w:p>
        </w:tc>
        <w:tc>
          <w:tcPr>
            <w:tcW w:w="1943" w:type="dxa"/>
            <w:shd w:val="clear" w:color="auto" w:fill="auto"/>
            <w:vAlign w:val="bottom"/>
          </w:tcPr>
          <w:p w:rsidR="00FA585B" w:rsidRPr="001A6A84" w:rsidRDefault="00FA585B" w:rsidP="001A6A84">
            <w:pPr>
              <w:spacing w:before="40" w:after="40" w:line="220" w:lineRule="exact"/>
              <w:ind w:right="113"/>
              <w:rPr>
                <w:sz w:val="18"/>
              </w:rPr>
            </w:pPr>
            <w:r w:rsidRPr="001A6A84">
              <w:rPr>
                <w:sz w:val="18"/>
              </w:rPr>
              <w:t>Canary Islands</w:t>
            </w:r>
          </w:p>
        </w:tc>
        <w:tc>
          <w:tcPr>
            <w:tcW w:w="563" w:type="dxa"/>
            <w:shd w:val="clear" w:color="auto" w:fill="auto"/>
            <w:vAlign w:val="bottom"/>
          </w:tcPr>
          <w:p w:rsidR="00FA585B" w:rsidRPr="001A6A84" w:rsidRDefault="00FA585B" w:rsidP="001A6A84">
            <w:pPr>
              <w:spacing w:before="40" w:after="40" w:line="220" w:lineRule="exact"/>
              <w:ind w:right="113"/>
              <w:jc w:val="right"/>
              <w:rPr>
                <w:sz w:val="18"/>
              </w:rPr>
            </w:pPr>
          </w:p>
        </w:tc>
        <w:tc>
          <w:tcPr>
            <w:tcW w:w="532" w:type="dxa"/>
            <w:shd w:val="clear" w:color="auto" w:fill="auto"/>
            <w:vAlign w:val="bottom"/>
          </w:tcPr>
          <w:p w:rsidR="00FA585B" w:rsidRPr="001A6A84" w:rsidRDefault="00FA585B" w:rsidP="001A6A84">
            <w:pPr>
              <w:spacing w:before="40" w:after="40" w:line="220" w:lineRule="exact"/>
              <w:ind w:right="113"/>
              <w:jc w:val="right"/>
              <w:rPr>
                <w:sz w:val="18"/>
              </w:rPr>
            </w:pPr>
          </w:p>
        </w:tc>
        <w:tc>
          <w:tcPr>
            <w:tcW w:w="588" w:type="dxa"/>
            <w:shd w:val="clear" w:color="auto" w:fill="auto"/>
            <w:vAlign w:val="bottom"/>
          </w:tcPr>
          <w:p w:rsidR="00FA585B" w:rsidRPr="001A6A84" w:rsidRDefault="00FA585B" w:rsidP="001A6A84">
            <w:pPr>
              <w:spacing w:before="40" w:after="40" w:line="220" w:lineRule="exact"/>
              <w:ind w:right="113"/>
              <w:jc w:val="right"/>
              <w:rPr>
                <w:sz w:val="18"/>
              </w:rPr>
            </w:pPr>
            <w:r w:rsidRPr="001A6A84">
              <w:rPr>
                <w:sz w:val="18"/>
              </w:rPr>
              <w:t>1</w:t>
            </w:r>
          </w:p>
        </w:tc>
        <w:tc>
          <w:tcPr>
            <w:tcW w:w="490" w:type="dxa"/>
            <w:shd w:val="clear" w:color="auto" w:fill="auto"/>
            <w:vAlign w:val="bottom"/>
          </w:tcPr>
          <w:p w:rsidR="00FA585B" w:rsidRPr="001A6A84" w:rsidRDefault="00FA585B" w:rsidP="001A6A84">
            <w:pPr>
              <w:spacing w:before="40" w:after="40" w:line="220" w:lineRule="exact"/>
              <w:ind w:right="113"/>
              <w:jc w:val="right"/>
              <w:rPr>
                <w:sz w:val="18"/>
              </w:rPr>
            </w:pPr>
            <w:r w:rsidRPr="001A6A84">
              <w:rPr>
                <w:sz w:val="18"/>
              </w:rPr>
              <w:t>1</w:t>
            </w:r>
          </w:p>
        </w:tc>
      </w:tr>
      <w:tr w:rsidR="00FA585B" w:rsidRPr="001A6A84" w:rsidTr="001A6A84">
        <w:tc>
          <w:tcPr>
            <w:tcW w:w="3332" w:type="dxa"/>
            <w:vMerge/>
            <w:shd w:val="clear" w:color="auto" w:fill="auto"/>
          </w:tcPr>
          <w:p w:rsidR="00FA585B" w:rsidRPr="001A6A84" w:rsidRDefault="00FA585B" w:rsidP="001A6A84">
            <w:pPr>
              <w:spacing w:before="40" w:after="40" w:line="220" w:lineRule="exact"/>
              <w:ind w:right="113"/>
              <w:rPr>
                <w:sz w:val="18"/>
              </w:rPr>
            </w:pPr>
          </w:p>
        </w:tc>
        <w:tc>
          <w:tcPr>
            <w:tcW w:w="1943" w:type="dxa"/>
            <w:shd w:val="clear" w:color="auto" w:fill="auto"/>
            <w:vAlign w:val="bottom"/>
          </w:tcPr>
          <w:p w:rsidR="00FA585B" w:rsidRPr="001A6A84" w:rsidRDefault="00FA585B" w:rsidP="001A6A84">
            <w:pPr>
              <w:spacing w:before="40" w:after="40" w:line="220" w:lineRule="exact"/>
              <w:ind w:right="113"/>
              <w:rPr>
                <w:sz w:val="18"/>
              </w:rPr>
            </w:pPr>
            <w:r w:rsidRPr="001A6A84">
              <w:rPr>
                <w:sz w:val="18"/>
              </w:rPr>
              <w:t>Catalonia</w:t>
            </w:r>
          </w:p>
        </w:tc>
        <w:tc>
          <w:tcPr>
            <w:tcW w:w="563" w:type="dxa"/>
            <w:shd w:val="clear" w:color="auto" w:fill="auto"/>
            <w:vAlign w:val="bottom"/>
          </w:tcPr>
          <w:p w:rsidR="00FA585B" w:rsidRPr="001A6A84" w:rsidRDefault="00FA585B" w:rsidP="001A6A84">
            <w:pPr>
              <w:spacing w:before="40" w:after="40" w:line="220" w:lineRule="exact"/>
              <w:ind w:right="113"/>
              <w:jc w:val="right"/>
              <w:rPr>
                <w:sz w:val="18"/>
              </w:rPr>
            </w:pPr>
            <w:r w:rsidRPr="001A6A84">
              <w:rPr>
                <w:sz w:val="18"/>
              </w:rPr>
              <w:t>7</w:t>
            </w:r>
          </w:p>
        </w:tc>
        <w:tc>
          <w:tcPr>
            <w:tcW w:w="532" w:type="dxa"/>
            <w:shd w:val="clear" w:color="auto" w:fill="auto"/>
            <w:vAlign w:val="bottom"/>
          </w:tcPr>
          <w:p w:rsidR="00FA585B" w:rsidRPr="001A6A84" w:rsidRDefault="00FA585B" w:rsidP="001A6A84">
            <w:pPr>
              <w:spacing w:before="40" w:after="40" w:line="220" w:lineRule="exact"/>
              <w:ind w:right="113"/>
              <w:jc w:val="right"/>
              <w:rPr>
                <w:sz w:val="18"/>
              </w:rPr>
            </w:pPr>
            <w:r w:rsidRPr="001A6A84">
              <w:rPr>
                <w:sz w:val="18"/>
              </w:rPr>
              <w:t>9</w:t>
            </w:r>
          </w:p>
        </w:tc>
        <w:tc>
          <w:tcPr>
            <w:tcW w:w="588" w:type="dxa"/>
            <w:shd w:val="clear" w:color="auto" w:fill="auto"/>
            <w:vAlign w:val="bottom"/>
          </w:tcPr>
          <w:p w:rsidR="00FA585B" w:rsidRPr="001A6A84" w:rsidRDefault="00FA585B" w:rsidP="001A6A84">
            <w:pPr>
              <w:spacing w:before="40" w:after="40" w:line="220" w:lineRule="exact"/>
              <w:ind w:right="113"/>
              <w:jc w:val="right"/>
              <w:rPr>
                <w:sz w:val="18"/>
              </w:rPr>
            </w:pPr>
            <w:r w:rsidRPr="001A6A84">
              <w:rPr>
                <w:sz w:val="18"/>
              </w:rPr>
              <w:t>6</w:t>
            </w:r>
          </w:p>
        </w:tc>
        <w:tc>
          <w:tcPr>
            <w:tcW w:w="490" w:type="dxa"/>
            <w:shd w:val="clear" w:color="auto" w:fill="auto"/>
            <w:vAlign w:val="bottom"/>
          </w:tcPr>
          <w:p w:rsidR="00FA585B" w:rsidRPr="001A6A84" w:rsidRDefault="00FA585B" w:rsidP="001A6A84">
            <w:pPr>
              <w:spacing w:before="40" w:after="40" w:line="220" w:lineRule="exact"/>
              <w:ind w:right="113"/>
              <w:jc w:val="right"/>
              <w:rPr>
                <w:sz w:val="18"/>
              </w:rPr>
            </w:pPr>
            <w:r w:rsidRPr="001A6A84">
              <w:rPr>
                <w:sz w:val="18"/>
              </w:rPr>
              <w:t>1</w:t>
            </w:r>
          </w:p>
        </w:tc>
      </w:tr>
      <w:tr w:rsidR="00FA585B" w:rsidRPr="001A6A84" w:rsidTr="001A6A84">
        <w:tc>
          <w:tcPr>
            <w:tcW w:w="3332" w:type="dxa"/>
            <w:vMerge/>
            <w:shd w:val="clear" w:color="auto" w:fill="auto"/>
          </w:tcPr>
          <w:p w:rsidR="00FA585B" w:rsidRPr="001A6A84" w:rsidRDefault="00FA585B" w:rsidP="001A6A84">
            <w:pPr>
              <w:spacing w:before="40" w:after="40" w:line="220" w:lineRule="exact"/>
              <w:ind w:right="113"/>
              <w:rPr>
                <w:sz w:val="18"/>
              </w:rPr>
            </w:pPr>
          </w:p>
        </w:tc>
        <w:tc>
          <w:tcPr>
            <w:tcW w:w="1943" w:type="dxa"/>
            <w:shd w:val="clear" w:color="auto" w:fill="auto"/>
            <w:vAlign w:val="bottom"/>
          </w:tcPr>
          <w:p w:rsidR="00FA585B" w:rsidRPr="001A6A84" w:rsidRDefault="00FA585B" w:rsidP="001A6A84">
            <w:pPr>
              <w:spacing w:before="40" w:after="40" w:line="220" w:lineRule="exact"/>
              <w:ind w:right="113"/>
              <w:rPr>
                <w:sz w:val="18"/>
              </w:rPr>
            </w:pPr>
            <w:r w:rsidRPr="001A6A84">
              <w:rPr>
                <w:sz w:val="18"/>
              </w:rPr>
              <w:t>Extremadura</w:t>
            </w:r>
          </w:p>
        </w:tc>
        <w:tc>
          <w:tcPr>
            <w:tcW w:w="563" w:type="dxa"/>
            <w:shd w:val="clear" w:color="auto" w:fill="auto"/>
            <w:vAlign w:val="bottom"/>
          </w:tcPr>
          <w:p w:rsidR="00FA585B" w:rsidRPr="001A6A84" w:rsidRDefault="00FA585B" w:rsidP="001A6A84">
            <w:pPr>
              <w:spacing w:before="40" w:after="40" w:line="220" w:lineRule="exact"/>
              <w:ind w:right="113"/>
              <w:jc w:val="right"/>
              <w:rPr>
                <w:sz w:val="18"/>
              </w:rPr>
            </w:pPr>
            <w:r w:rsidRPr="001A6A84">
              <w:rPr>
                <w:sz w:val="18"/>
              </w:rPr>
              <w:t>4</w:t>
            </w:r>
          </w:p>
        </w:tc>
        <w:tc>
          <w:tcPr>
            <w:tcW w:w="532" w:type="dxa"/>
            <w:shd w:val="clear" w:color="auto" w:fill="auto"/>
            <w:vAlign w:val="bottom"/>
          </w:tcPr>
          <w:p w:rsidR="00FA585B" w:rsidRPr="001A6A84" w:rsidRDefault="00FA585B" w:rsidP="001A6A84">
            <w:pPr>
              <w:spacing w:before="40" w:after="40" w:line="220" w:lineRule="exact"/>
              <w:ind w:right="113"/>
              <w:jc w:val="right"/>
              <w:rPr>
                <w:sz w:val="18"/>
              </w:rPr>
            </w:pPr>
          </w:p>
        </w:tc>
        <w:tc>
          <w:tcPr>
            <w:tcW w:w="588" w:type="dxa"/>
            <w:shd w:val="clear" w:color="auto" w:fill="auto"/>
            <w:vAlign w:val="bottom"/>
          </w:tcPr>
          <w:p w:rsidR="00FA585B" w:rsidRPr="001A6A84" w:rsidRDefault="00FA585B" w:rsidP="001A6A84">
            <w:pPr>
              <w:spacing w:before="40" w:after="40" w:line="220" w:lineRule="exact"/>
              <w:ind w:right="113"/>
              <w:jc w:val="right"/>
              <w:rPr>
                <w:sz w:val="18"/>
              </w:rPr>
            </w:pPr>
          </w:p>
        </w:tc>
        <w:tc>
          <w:tcPr>
            <w:tcW w:w="490" w:type="dxa"/>
            <w:shd w:val="clear" w:color="auto" w:fill="auto"/>
            <w:vAlign w:val="bottom"/>
          </w:tcPr>
          <w:p w:rsidR="00FA585B" w:rsidRPr="001A6A84" w:rsidRDefault="00FA585B" w:rsidP="001A6A84">
            <w:pPr>
              <w:spacing w:before="40" w:after="40" w:line="220" w:lineRule="exact"/>
              <w:ind w:right="113"/>
              <w:jc w:val="right"/>
              <w:rPr>
                <w:sz w:val="18"/>
              </w:rPr>
            </w:pPr>
            <w:r w:rsidRPr="001A6A84">
              <w:rPr>
                <w:sz w:val="18"/>
              </w:rPr>
              <w:t>1</w:t>
            </w:r>
          </w:p>
        </w:tc>
      </w:tr>
      <w:tr w:rsidR="00FA585B" w:rsidRPr="001A6A84" w:rsidTr="001A6A84">
        <w:tc>
          <w:tcPr>
            <w:tcW w:w="3332" w:type="dxa"/>
            <w:vMerge/>
            <w:shd w:val="clear" w:color="auto" w:fill="auto"/>
          </w:tcPr>
          <w:p w:rsidR="00FA585B" w:rsidRPr="001A6A84" w:rsidRDefault="00FA585B" w:rsidP="001A6A84">
            <w:pPr>
              <w:spacing w:before="40" w:after="40" w:line="220" w:lineRule="exact"/>
              <w:ind w:right="113"/>
              <w:rPr>
                <w:sz w:val="18"/>
              </w:rPr>
            </w:pPr>
          </w:p>
        </w:tc>
        <w:tc>
          <w:tcPr>
            <w:tcW w:w="1943" w:type="dxa"/>
            <w:shd w:val="clear" w:color="auto" w:fill="auto"/>
            <w:vAlign w:val="bottom"/>
          </w:tcPr>
          <w:p w:rsidR="00FA585B" w:rsidRPr="001A6A84" w:rsidRDefault="00FA585B" w:rsidP="001A6A84">
            <w:pPr>
              <w:spacing w:before="40" w:after="40" w:line="220" w:lineRule="exact"/>
              <w:ind w:right="113"/>
              <w:rPr>
                <w:sz w:val="18"/>
              </w:rPr>
            </w:pPr>
            <w:r w:rsidRPr="001A6A84">
              <w:rPr>
                <w:sz w:val="18"/>
              </w:rPr>
              <w:t>Galicia</w:t>
            </w:r>
          </w:p>
        </w:tc>
        <w:tc>
          <w:tcPr>
            <w:tcW w:w="563" w:type="dxa"/>
            <w:shd w:val="clear" w:color="auto" w:fill="auto"/>
            <w:vAlign w:val="bottom"/>
          </w:tcPr>
          <w:p w:rsidR="00FA585B" w:rsidRPr="001A6A84" w:rsidRDefault="00FA585B" w:rsidP="001A6A84">
            <w:pPr>
              <w:spacing w:before="40" w:after="40" w:line="220" w:lineRule="exact"/>
              <w:ind w:right="113"/>
              <w:jc w:val="right"/>
              <w:rPr>
                <w:sz w:val="18"/>
              </w:rPr>
            </w:pPr>
            <w:r w:rsidRPr="001A6A84">
              <w:rPr>
                <w:sz w:val="18"/>
              </w:rPr>
              <w:t>3</w:t>
            </w:r>
          </w:p>
        </w:tc>
        <w:tc>
          <w:tcPr>
            <w:tcW w:w="532" w:type="dxa"/>
            <w:shd w:val="clear" w:color="auto" w:fill="auto"/>
            <w:vAlign w:val="bottom"/>
          </w:tcPr>
          <w:p w:rsidR="00FA585B" w:rsidRPr="001A6A84" w:rsidRDefault="00FA585B" w:rsidP="001A6A84">
            <w:pPr>
              <w:spacing w:before="40" w:after="40" w:line="220" w:lineRule="exact"/>
              <w:ind w:right="113"/>
              <w:jc w:val="right"/>
              <w:rPr>
                <w:sz w:val="18"/>
              </w:rPr>
            </w:pPr>
          </w:p>
        </w:tc>
        <w:tc>
          <w:tcPr>
            <w:tcW w:w="588" w:type="dxa"/>
            <w:shd w:val="clear" w:color="auto" w:fill="auto"/>
            <w:vAlign w:val="bottom"/>
          </w:tcPr>
          <w:p w:rsidR="00FA585B" w:rsidRPr="001A6A84" w:rsidRDefault="00FA585B" w:rsidP="001A6A84">
            <w:pPr>
              <w:spacing w:before="40" w:after="40" w:line="220" w:lineRule="exact"/>
              <w:ind w:right="113"/>
              <w:jc w:val="right"/>
              <w:rPr>
                <w:sz w:val="18"/>
              </w:rPr>
            </w:pPr>
          </w:p>
        </w:tc>
        <w:tc>
          <w:tcPr>
            <w:tcW w:w="490" w:type="dxa"/>
            <w:shd w:val="clear" w:color="auto" w:fill="auto"/>
            <w:vAlign w:val="bottom"/>
          </w:tcPr>
          <w:p w:rsidR="00FA585B" w:rsidRPr="001A6A84" w:rsidRDefault="00FA585B" w:rsidP="001A6A84">
            <w:pPr>
              <w:spacing w:before="40" w:after="40" w:line="220" w:lineRule="exact"/>
              <w:ind w:right="113"/>
              <w:jc w:val="right"/>
              <w:rPr>
                <w:sz w:val="18"/>
              </w:rPr>
            </w:pPr>
            <w:r w:rsidRPr="001A6A84">
              <w:rPr>
                <w:sz w:val="18"/>
              </w:rPr>
              <w:t>2</w:t>
            </w:r>
          </w:p>
        </w:tc>
      </w:tr>
      <w:tr w:rsidR="00FA585B" w:rsidRPr="001A6A84" w:rsidTr="001A6A84">
        <w:tc>
          <w:tcPr>
            <w:tcW w:w="3332" w:type="dxa"/>
            <w:vMerge/>
            <w:shd w:val="clear" w:color="auto" w:fill="auto"/>
          </w:tcPr>
          <w:p w:rsidR="00FA585B" w:rsidRPr="001A6A84" w:rsidRDefault="00FA585B" w:rsidP="001A6A84">
            <w:pPr>
              <w:spacing w:before="40" w:after="40" w:line="220" w:lineRule="exact"/>
              <w:ind w:right="113"/>
              <w:rPr>
                <w:sz w:val="18"/>
              </w:rPr>
            </w:pPr>
          </w:p>
        </w:tc>
        <w:tc>
          <w:tcPr>
            <w:tcW w:w="1943" w:type="dxa"/>
            <w:shd w:val="clear" w:color="auto" w:fill="auto"/>
            <w:vAlign w:val="bottom"/>
          </w:tcPr>
          <w:p w:rsidR="00FA585B" w:rsidRPr="001A6A84" w:rsidRDefault="00FA585B" w:rsidP="001A6A84">
            <w:pPr>
              <w:spacing w:before="40" w:after="40" w:line="220" w:lineRule="exact"/>
              <w:ind w:right="113"/>
              <w:rPr>
                <w:sz w:val="18"/>
              </w:rPr>
            </w:pPr>
            <w:r w:rsidRPr="001A6A84">
              <w:rPr>
                <w:sz w:val="18"/>
              </w:rPr>
              <w:t>Balearic Islands</w:t>
            </w:r>
          </w:p>
        </w:tc>
        <w:tc>
          <w:tcPr>
            <w:tcW w:w="563" w:type="dxa"/>
            <w:shd w:val="clear" w:color="auto" w:fill="auto"/>
            <w:vAlign w:val="bottom"/>
          </w:tcPr>
          <w:p w:rsidR="00FA585B" w:rsidRPr="001A6A84" w:rsidRDefault="00FA585B" w:rsidP="001A6A84">
            <w:pPr>
              <w:spacing w:before="40" w:after="40" w:line="220" w:lineRule="exact"/>
              <w:ind w:right="113"/>
              <w:jc w:val="right"/>
              <w:rPr>
                <w:sz w:val="18"/>
              </w:rPr>
            </w:pPr>
          </w:p>
        </w:tc>
        <w:tc>
          <w:tcPr>
            <w:tcW w:w="532" w:type="dxa"/>
            <w:shd w:val="clear" w:color="auto" w:fill="auto"/>
            <w:vAlign w:val="bottom"/>
          </w:tcPr>
          <w:p w:rsidR="00FA585B" w:rsidRPr="001A6A84" w:rsidRDefault="00FA585B" w:rsidP="001A6A84">
            <w:pPr>
              <w:spacing w:before="40" w:after="40" w:line="220" w:lineRule="exact"/>
              <w:ind w:right="113"/>
              <w:jc w:val="right"/>
              <w:rPr>
                <w:sz w:val="18"/>
              </w:rPr>
            </w:pPr>
            <w:r w:rsidRPr="001A6A84">
              <w:rPr>
                <w:sz w:val="18"/>
              </w:rPr>
              <w:t>1</w:t>
            </w:r>
          </w:p>
        </w:tc>
        <w:tc>
          <w:tcPr>
            <w:tcW w:w="588" w:type="dxa"/>
            <w:shd w:val="clear" w:color="auto" w:fill="auto"/>
            <w:vAlign w:val="bottom"/>
          </w:tcPr>
          <w:p w:rsidR="00FA585B" w:rsidRPr="001A6A84" w:rsidRDefault="00FA585B" w:rsidP="001A6A84">
            <w:pPr>
              <w:spacing w:before="40" w:after="40" w:line="220" w:lineRule="exact"/>
              <w:ind w:right="113"/>
              <w:jc w:val="right"/>
              <w:rPr>
                <w:sz w:val="18"/>
              </w:rPr>
            </w:pPr>
          </w:p>
        </w:tc>
        <w:tc>
          <w:tcPr>
            <w:tcW w:w="490" w:type="dxa"/>
            <w:shd w:val="clear" w:color="auto" w:fill="auto"/>
            <w:vAlign w:val="bottom"/>
          </w:tcPr>
          <w:p w:rsidR="00FA585B" w:rsidRPr="001A6A84" w:rsidRDefault="00FA585B" w:rsidP="001A6A84">
            <w:pPr>
              <w:spacing w:before="40" w:after="40" w:line="220" w:lineRule="exact"/>
              <w:ind w:right="113"/>
              <w:jc w:val="right"/>
              <w:rPr>
                <w:sz w:val="18"/>
              </w:rPr>
            </w:pPr>
          </w:p>
        </w:tc>
      </w:tr>
      <w:tr w:rsidR="00FA585B" w:rsidRPr="001A6A84" w:rsidTr="001A6A84">
        <w:tc>
          <w:tcPr>
            <w:tcW w:w="3332" w:type="dxa"/>
            <w:vMerge/>
            <w:shd w:val="clear" w:color="auto" w:fill="auto"/>
          </w:tcPr>
          <w:p w:rsidR="00FA585B" w:rsidRPr="001A6A84" w:rsidRDefault="00FA585B" w:rsidP="001A6A84">
            <w:pPr>
              <w:spacing w:before="40" w:after="40" w:line="220" w:lineRule="exact"/>
              <w:ind w:right="113"/>
              <w:rPr>
                <w:sz w:val="18"/>
              </w:rPr>
            </w:pPr>
          </w:p>
        </w:tc>
        <w:tc>
          <w:tcPr>
            <w:tcW w:w="1943" w:type="dxa"/>
            <w:shd w:val="clear" w:color="auto" w:fill="auto"/>
            <w:vAlign w:val="bottom"/>
          </w:tcPr>
          <w:p w:rsidR="00FA585B" w:rsidRPr="001A6A84" w:rsidRDefault="00FA585B" w:rsidP="001A6A84">
            <w:pPr>
              <w:spacing w:before="40" w:after="40" w:line="220" w:lineRule="exact"/>
              <w:ind w:right="113"/>
              <w:rPr>
                <w:sz w:val="18"/>
              </w:rPr>
            </w:pPr>
            <w:r w:rsidRPr="001A6A84">
              <w:rPr>
                <w:sz w:val="18"/>
              </w:rPr>
              <w:t>Melilla</w:t>
            </w:r>
          </w:p>
        </w:tc>
        <w:tc>
          <w:tcPr>
            <w:tcW w:w="563" w:type="dxa"/>
            <w:shd w:val="clear" w:color="auto" w:fill="auto"/>
            <w:vAlign w:val="bottom"/>
          </w:tcPr>
          <w:p w:rsidR="00FA585B" w:rsidRPr="001A6A84" w:rsidRDefault="00FA585B" w:rsidP="001A6A84">
            <w:pPr>
              <w:spacing w:before="40" w:after="40" w:line="220" w:lineRule="exact"/>
              <w:ind w:right="113"/>
              <w:jc w:val="right"/>
              <w:rPr>
                <w:sz w:val="18"/>
              </w:rPr>
            </w:pPr>
          </w:p>
        </w:tc>
        <w:tc>
          <w:tcPr>
            <w:tcW w:w="532" w:type="dxa"/>
            <w:shd w:val="clear" w:color="auto" w:fill="auto"/>
            <w:vAlign w:val="bottom"/>
          </w:tcPr>
          <w:p w:rsidR="00FA585B" w:rsidRPr="001A6A84" w:rsidRDefault="00FA585B" w:rsidP="001A6A84">
            <w:pPr>
              <w:spacing w:before="40" w:after="40" w:line="220" w:lineRule="exact"/>
              <w:ind w:right="113"/>
              <w:jc w:val="right"/>
              <w:rPr>
                <w:sz w:val="18"/>
              </w:rPr>
            </w:pPr>
          </w:p>
        </w:tc>
        <w:tc>
          <w:tcPr>
            <w:tcW w:w="588" w:type="dxa"/>
            <w:shd w:val="clear" w:color="auto" w:fill="auto"/>
            <w:vAlign w:val="bottom"/>
          </w:tcPr>
          <w:p w:rsidR="00FA585B" w:rsidRPr="001A6A84" w:rsidRDefault="00FA585B" w:rsidP="001A6A84">
            <w:pPr>
              <w:spacing w:before="40" w:after="40" w:line="220" w:lineRule="exact"/>
              <w:ind w:right="113"/>
              <w:jc w:val="right"/>
              <w:rPr>
                <w:sz w:val="18"/>
              </w:rPr>
            </w:pPr>
            <w:r w:rsidRPr="001A6A84">
              <w:rPr>
                <w:sz w:val="18"/>
              </w:rPr>
              <w:t>1</w:t>
            </w:r>
          </w:p>
        </w:tc>
        <w:tc>
          <w:tcPr>
            <w:tcW w:w="490" w:type="dxa"/>
            <w:shd w:val="clear" w:color="auto" w:fill="auto"/>
            <w:vAlign w:val="bottom"/>
          </w:tcPr>
          <w:p w:rsidR="00FA585B" w:rsidRPr="001A6A84" w:rsidRDefault="00FA585B" w:rsidP="001A6A84">
            <w:pPr>
              <w:spacing w:before="40" w:after="40" w:line="220" w:lineRule="exact"/>
              <w:ind w:right="113"/>
              <w:jc w:val="right"/>
              <w:rPr>
                <w:sz w:val="18"/>
              </w:rPr>
            </w:pPr>
          </w:p>
        </w:tc>
      </w:tr>
      <w:tr w:rsidR="00FA585B" w:rsidRPr="001A6A84" w:rsidTr="001A6A84">
        <w:tc>
          <w:tcPr>
            <w:tcW w:w="3332" w:type="dxa"/>
            <w:vMerge/>
            <w:shd w:val="clear" w:color="auto" w:fill="auto"/>
          </w:tcPr>
          <w:p w:rsidR="00FA585B" w:rsidRPr="001A6A84" w:rsidRDefault="00FA585B" w:rsidP="001A6A84">
            <w:pPr>
              <w:spacing w:before="40" w:after="40" w:line="220" w:lineRule="exact"/>
              <w:ind w:right="113"/>
              <w:rPr>
                <w:sz w:val="18"/>
              </w:rPr>
            </w:pPr>
          </w:p>
        </w:tc>
        <w:tc>
          <w:tcPr>
            <w:tcW w:w="1943" w:type="dxa"/>
            <w:shd w:val="clear" w:color="auto" w:fill="auto"/>
            <w:vAlign w:val="bottom"/>
          </w:tcPr>
          <w:p w:rsidR="00FA585B" w:rsidRPr="001A6A84" w:rsidRDefault="00FA585B" w:rsidP="001A6A84">
            <w:pPr>
              <w:spacing w:before="40" w:after="40" w:line="220" w:lineRule="exact"/>
              <w:ind w:right="113"/>
              <w:rPr>
                <w:sz w:val="18"/>
              </w:rPr>
            </w:pPr>
            <w:r w:rsidRPr="001A6A84">
              <w:rPr>
                <w:sz w:val="18"/>
              </w:rPr>
              <w:t>Basque Country</w:t>
            </w:r>
          </w:p>
        </w:tc>
        <w:tc>
          <w:tcPr>
            <w:tcW w:w="563" w:type="dxa"/>
            <w:shd w:val="clear" w:color="auto" w:fill="auto"/>
            <w:vAlign w:val="bottom"/>
          </w:tcPr>
          <w:p w:rsidR="00FA585B" w:rsidRPr="001A6A84" w:rsidRDefault="00FA585B" w:rsidP="001A6A84">
            <w:pPr>
              <w:spacing w:before="40" w:after="40" w:line="220" w:lineRule="exact"/>
              <w:ind w:right="113"/>
              <w:jc w:val="right"/>
              <w:rPr>
                <w:sz w:val="18"/>
              </w:rPr>
            </w:pPr>
          </w:p>
        </w:tc>
        <w:tc>
          <w:tcPr>
            <w:tcW w:w="532" w:type="dxa"/>
            <w:shd w:val="clear" w:color="auto" w:fill="auto"/>
            <w:vAlign w:val="bottom"/>
          </w:tcPr>
          <w:p w:rsidR="00FA585B" w:rsidRPr="001A6A84" w:rsidRDefault="00FA585B" w:rsidP="001A6A84">
            <w:pPr>
              <w:spacing w:before="40" w:after="40" w:line="220" w:lineRule="exact"/>
              <w:ind w:right="113"/>
              <w:jc w:val="right"/>
              <w:rPr>
                <w:sz w:val="18"/>
              </w:rPr>
            </w:pPr>
          </w:p>
        </w:tc>
        <w:tc>
          <w:tcPr>
            <w:tcW w:w="588" w:type="dxa"/>
            <w:shd w:val="clear" w:color="auto" w:fill="auto"/>
            <w:vAlign w:val="bottom"/>
          </w:tcPr>
          <w:p w:rsidR="00FA585B" w:rsidRPr="001A6A84" w:rsidRDefault="00FA585B" w:rsidP="001A6A84">
            <w:pPr>
              <w:spacing w:before="40" w:after="40" w:line="220" w:lineRule="exact"/>
              <w:ind w:right="113"/>
              <w:jc w:val="right"/>
              <w:rPr>
                <w:sz w:val="18"/>
              </w:rPr>
            </w:pPr>
          </w:p>
        </w:tc>
        <w:tc>
          <w:tcPr>
            <w:tcW w:w="490" w:type="dxa"/>
            <w:shd w:val="clear" w:color="auto" w:fill="auto"/>
            <w:vAlign w:val="bottom"/>
          </w:tcPr>
          <w:p w:rsidR="00FA585B" w:rsidRPr="001A6A84" w:rsidRDefault="00FA585B" w:rsidP="001A6A84">
            <w:pPr>
              <w:spacing w:before="40" w:after="40" w:line="220" w:lineRule="exact"/>
              <w:ind w:right="113"/>
              <w:jc w:val="right"/>
              <w:rPr>
                <w:sz w:val="18"/>
              </w:rPr>
            </w:pPr>
            <w:r w:rsidRPr="001A6A84">
              <w:rPr>
                <w:sz w:val="18"/>
              </w:rPr>
              <w:t>1</w:t>
            </w:r>
          </w:p>
        </w:tc>
      </w:tr>
      <w:tr w:rsidR="00FA585B" w:rsidRPr="001A6A84" w:rsidTr="001A6A84">
        <w:tc>
          <w:tcPr>
            <w:tcW w:w="3332" w:type="dxa"/>
            <w:vMerge/>
            <w:tcBorders>
              <w:bottom w:val="single" w:sz="4" w:space="0" w:color="auto"/>
            </w:tcBorders>
            <w:shd w:val="clear" w:color="auto" w:fill="auto"/>
          </w:tcPr>
          <w:p w:rsidR="00FA585B" w:rsidRPr="001A6A84" w:rsidRDefault="00FA585B" w:rsidP="001A6A84">
            <w:pPr>
              <w:spacing w:before="40" w:after="40" w:line="220" w:lineRule="exact"/>
              <w:ind w:right="113"/>
              <w:rPr>
                <w:sz w:val="18"/>
              </w:rPr>
            </w:pPr>
          </w:p>
        </w:tc>
        <w:tc>
          <w:tcPr>
            <w:tcW w:w="1943" w:type="dxa"/>
            <w:tcBorders>
              <w:bottom w:val="single" w:sz="4" w:space="0" w:color="auto"/>
            </w:tcBorders>
            <w:shd w:val="clear" w:color="auto" w:fill="auto"/>
            <w:vAlign w:val="bottom"/>
          </w:tcPr>
          <w:p w:rsidR="00FA585B" w:rsidRPr="001A6A84" w:rsidRDefault="00FA585B" w:rsidP="001A6A84">
            <w:pPr>
              <w:spacing w:before="40" w:after="40" w:line="220" w:lineRule="exact"/>
              <w:ind w:right="113"/>
              <w:rPr>
                <w:sz w:val="18"/>
              </w:rPr>
            </w:pPr>
            <w:r w:rsidRPr="001A6A84">
              <w:rPr>
                <w:sz w:val="18"/>
              </w:rPr>
              <w:t>Murcia</w:t>
            </w:r>
          </w:p>
        </w:tc>
        <w:tc>
          <w:tcPr>
            <w:tcW w:w="563" w:type="dxa"/>
            <w:tcBorders>
              <w:bottom w:val="single" w:sz="4" w:space="0" w:color="auto"/>
            </w:tcBorders>
            <w:shd w:val="clear" w:color="auto" w:fill="auto"/>
            <w:vAlign w:val="bottom"/>
          </w:tcPr>
          <w:p w:rsidR="00FA585B" w:rsidRPr="001A6A84" w:rsidRDefault="00FA585B" w:rsidP="001A6A84">
            <w:pPr>
              <w:spacing w:before="40" w:after="40" w:line="220" w:lineRule="exact"/>
              <w:ind w:right="113"/>
              <w:jc w:val="right"/>
              <w:rPr>
                <w:sz w:val="18"/>
              </w:rPr>
            </w:pPr>
            <w:r w:rsidRPr="001A6A84">
              <w:rPr>
                <w:sz w:val="18"/>
              </w:rPr>
              <w:t>2</w:t>
            </w:r>
          </w:p>
        </w:tc>
        <w:tc>
          <w:tcPr>
            <w:tcW w:w="532" w:type="dxa"/>
            <w:tcBorders>
              <w:bottom w:val="single" w:sz="4" w:space="0" w:color="auto"/>
            </w:tcBorders>
            <w:shd w:val="clear" w:color="auto" w:fill="auto"/>
            <w:vAlign w:val="bottom"/>
          </w:tcPr>
          <w:p w:rsidR="00FA585B" w:rsidRPr="001A6A84" w:rsidRDefault="00FA585B" w:rsidP="001A6A84">
            <w:pPr>
              <w:spacing w:before="40" w:after="40" w:line="220" w:lineRule="exact"/>
              <w:ind w:right="113"/>
              <w:jc w:val="right"/>
              <w:rPr>
                <w:sz w:val="18"/>
              </w:rPr>
            </w:pPr>
          </w:p>
        </w:tc>
        <w:tc>
          <w:tcPr>
            <w:tcW w:w="588" w:type="dxa"/>
            <w:tcBorders>
              <w:bottom w:val="single" w:sz="4" w:space="0" w:color="auto"/>
            </w:tcBorders>
            <w:shd w:val="clear" w:color="auto" w:fill="auto"/>
            <w:vAlign w:val="bottom"/>
          </w:tcPr>
          <w:p w:rsidR="00FA585B" w:rsidRPr="001A6A84" w:rsidRDefault="00FA585B" w:rsidP="001A6A84">
            <w:pPr>
              <w:spacing w:before="40" w:after="40" w:line="220" w:lineRule="exact"/>
              <w:ind w:right="113"/>
              <w:jc w:val="right"/>
              <w:rPr>
                <w:sz w:val="18"/>
              </w:rPr>
            </w:pPr>
          </w:p>
        </w:tc>
        <w:tc>
          <w:tcPr>
            <w:tcW w:w="490" w:type="dxa"/>
            <w:tcBorders>
              <w:bottom w:val="single" w:sz="4" w:space="0" w:color="auto"/>
            </w:tcBorders>
            <w:shd w:val="clear" w:color="auto" w:fill="auto"/>
            <w:vAlign w:val="bottom"/>
          </w:tcPr>
          <w:p w:rsidR="00FA585B" w:rsidRPr="001A6A84" w:rsidRDefault="00FA585B" w:rsidP="001A6A84">
            <w:pPr>
              <w:spacing w:before="40" w:after="40" w:line="220" w:lineRule="exact"/>
              <w:ind w:right="113"/>
              <w:jc w:val="right"/>
              <w:rPr>
                <w:sz w:val="18"/>
              </w:rPr>
            </w:pPr>
          </w:p>
        </w:tc>
      </w:tr>
      <w:tr w:rsidR="00FA585B" w:rsidRPr="001A6A84" w:rsidTr="001A6A84">
        <w:tc>
          <w:tcPr>
            <w:tcW w:w="3332" w:type="dxa"/>
            <w:tcBorders>
              <w:top w:val="single" w:sz="4" w:space="0" w:color="auto"/>
              <w:bottom w:val="single" w:sz="12" w:space="0" w:color="auto"/>
            </w:tcBorders>
            <w:shd w:val="clear" w:color="auto" w:fill="auto"/>
          </w:tcPr>
          <w:p w:rsidR="00FA585B" w:rsidRPr="001A6A84" w:rsidRDefault="00FA585B" w:rsidP="001A6A84">
            <w:pPr>
              <w:spacing w:before="80" w:after="80" w:line="220" w:lineRule="exact"/>
              <w:ind w:left="283"/>
              <w:rPr>
                <w:b/>
                <w:sz w:val="18"/>
              </w:rPr>
            </w:pPr>
            <w:r w:rsidRPr="001A6A84">
              <w:rPr>
                <w:b/>
                <w:sz w:val="18"/>
              </w:rPr>
              <w:t>Total</w:t>
            </w:r>
          </w:p>
        </w:tc>
        <w:tc>
          <w:tcPr>
            <w:tcW w:w="1943" w:type="dxa"/>
            <w:tcBorders>
              <w:top w:val="single" w:sz="4" w:space="0" w:color="auto"/>
              <w:bottom w:val="single" w:sz="12" w:space="0" w:color="auto"/>
            </w:tcBorders>
            <w:shd w:val="clear" w:color="auto" w:fill="auto"/>
            <w:vAlign w:val="bottom"/>
          </w:tcPr>
          <w:p w:rsidR="00FA585B" w:rsidRPr="001A6A84" w:rsidRDefault="00FA585B" w:rsidP="001A6A84">
            <w:pPr>
              <w:spacing w:before="80" w:after="80" w:line="220" w:lineRule="exact"/>
              <w:ind w:right="113"/>
              <w:jc w:val="right"/>
              <w:rPr>
                <w:b/>
                <w:sz w:val="18"/>
              </w:rPr>
            </w:pPr>
          </w:p>
        </w:tc>
        <w:tc>
          <w:tcPr>
            <w:tcW w:w="563" w:type="dxa"/>
            <w:tcBorders>
              <w:top w:val="single" w:sz="4" w:space="0" w:color="auto"/>
              <w:bottom w:val="single" w:sz="12" w:space="0" w:color="auto"/>
            </w:tcBorders>
            <w:shd w:val="clear" w:color="auto" w:fill="auto"/>
            <w:vAlign w:val="bottom"/>
          </w:tcPr>
          <w:p w:rsidR="00FA585B" w:rsidRPr="001A6A84" w:rsidRDefault="00FA585B" w:rsidP="001A6A84">
            <w:pPr>
              <w:spacing w:before="80" w:after="80" w:line="220" w:lineRule="exact"/>
              <w:ind w:right="113"/>
              <w:jc w:val="right"/>
              <w:rPr>
                <w:b/>
                <w:sz w:val="18"/>
              </w:rPr>
            </w:pPr>
            <w:r w:rsidRPr="001A6A84">
              <w:rPr>
                <w:b/>
                <w:sz w:val="18"/>
              </w:rPr>
              <w:t>35</w:t>
            </w:r>
          </w:p>
        </w:tc>
        <w:tc>
          <w:tcPr>
            <w:tcW w:w="532" w:type="dxa"/>
            <w:tcBorders>
              <w:top w:val="single" w:sz="4" w:space="0" w:color="auto"/>
              <w:bottom w:val="single" w:sz="12" w:space="0" w:color="auto"/>
            </w:tcBorders>
            <w:shd w:val="clear" w:color="auto" w:fill="auto"/>
            <w:vAlign w:val="bottom"/>
          </w:tcPr>
          <w:p w:rsidR="00FA585B" w:rsidRPr="001A6A84" w:rsidRDefault="00FA585B" w:rsidP="001A6A84">
            <w:pPr>
              <w:spacing w:before="80" w:after="80" w:line="220" w:lineRule="exact"/>
              <w:ind w:right="113"/>
              <w:jc w:val="right"/>
              <w:rPr>
                <w:b/>
                <w:sz w:val="18"/>
              </w:rPr>
            </w:pPr>
            <w:r w:rsidRPr="001A6A84">
              <w:rPr>
                <w:b/>
                <w:sz w:val="18"/>
              </w:rPr>
              <w:t>25</w:t>
            </w:r>
          </w:p>
        </w:tc>
        <w:tc>
          <w:tcPr>
            <w:tcW w:w="588" w:type="dxa"/>
            <w:tcBorders>
              <w:top w:val="single" w:sz="4" w:space="0" w:color="auto"/>
              <w:bottom w:val="single" w:sz="12" w:space="0" w:color="auto"/>
            </w:tcBorders>
            <w:shd w:val="clear" w:color="auto" w:fill="auto"/>
            <w:vAlign w:val="bottom"/>
          </w:tcPr>
          <w:p w:rsidR="00FA585B" w:rsidRPr="001A6A84" w:rsidRDefault="00FA585B" w:rsidP="001A6A84">
            <w:pPr>
              <w:spacing w:before="80" w:after="80" w:line="220" w:lineRule="exact"/>
              <w:ind w:right="113"/>
              <w:jc w:val="right"/>
              <w:rPr>
                <w:b/>
                <w:sz w:val="18"/>
              </w:rPr>
            </w:pPr>
            <w:r w:rsidRPr="001A6A84">
              <w:rPr>
                <w:b/>
                <w:sz w:val="18"/>
              </w:rPr>
              <w:t>28</w:t>
            </w:r>
          </w:p>
        </w:tc>
        <w:tc>
          <w:tcPr>
            <w:tcW w:w="490" w:type="dxa"/>
            <w:tcBorders>
              <w:top w:val="single" w:sz="4" w:space="0" w:color="auto"/>
              <w:bottom w:val="single" w:sz="12" w:space="0" w:color="auto"/>
            </w:tcBorders>
            <w:shd w:val="clear" w:color="auto" w:fill="auto"/>
            <w:vAlign w:val="bottom"/>
          </w:tcPr>
          <w:p w:rsidR="00FA585B" w:rsidRPr="001A6A84" w:rsidRDefault="00FA585B" w:rsidP="001A6A84">
            <w:pPr>
              <w:spacing w:before="80" w:after="80" w:line="220" w:lineRule="exact"/>
              <w:ind w:right="113"/>
              <w:jc w:val="right"/>
              <w:rPr>
                <w:b/>
                <w:sz w:val="18"/>
              </w:rPr>
            </w:pPr>
            <w:r w:rsidRPr="001A6A84">
              <w:rPr>
                <w:b/>
                <w:sz w:val="18"/>
              </w:rPr>
              <w:t>24</w:t>
            </w:r>
          </w:p>
        </w:tc>
      </w:tr>
    </w:tbl>
    <w:p w:rsidR="00FA585B" w:rsidRPr="009A5180" w:rsidRDefault="00FA585B" w:rsidP="00FA585B"/>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268"/>
        <w:gridCol w:w="1918"/>
        <w:gridCol w:w="570"/>
        <w:gridCol w:w="524"/>
        <w:gridCol w:w="589"/>
        <w:gridCol w:w="501"/>
      </w:tblGrid>
      <w:tr w:rsidR="00FA585B" w:rsidRPr="00156236" w:rsidTr="00156236">
        <w:trPr>
          <w:tblHeader/>
        </w:trPr>
        <w:tc>
          <w:tcPr>
            <w:tcW w:w="3290" w:type="dxa"/>
            <w:tcBorders>
              <w:top w:val="single" w:sz="4" w:space="0" w:color="auto"/>
              <w:bottom w:val="single" w:sz="12" w:space="0" w:color="auto"/>
            </w:tcBorders>
            <w:shd w:val="clear" w:color="auto" w:fill="auto"/>
            <w:vAlign w:val="bottom"/>
          </w:tcPr>
          <w:p w:rsidR="00FA585B" w:rsidRPr="00156236" w:rsidRDefault="00FA585B" w:rsidP="00A06542">
            <w:pPr>
              <w:keepNext/>
              <w:keepLines/>
              <w:spacing w:before="80" w:after="80" w:line="200" w:lineRule="exact"/>
              <w:ind w:right="113"/>
              <w:rPr>
                <w:i/>
                <w:sz w:val="16"/>
              </w:rPr>
            </w:pPr>
            <w:r w:rsidRPr="00156236">
              <w:rPr>
                <w:i/>
                <w:sz w:val="16"/>
              </w:rPr>
              <w:lastRenderedPageBreak/>
              <w:t>Offence</w:t>
            </w:r>
          </w:p>
        </w:tc>
        <w:tc>
          <w:tcPr>
            <w:tcW w:w="1931" w:type="dxa"/>
            <w:tcBorders>
              <w:top w:val="single" w:sz="4" w:space="0" w:color="auto"/>
              <w:bottom w:val="single" w:sz="12" w:space="0" w:color="auto"/>
            </w:tcBorders>
            <w:shd w:val="clear" w:color="auto" w:fill="auto"/>
            <w:vAlign w:val="bottom"/>
          </w:tcPr>
          <w:p w:rsidR="00FA585B" w:rsidRPr="00156236" w:rsidRDefault="00FA585B" w:rsidP="00A06542">
            <w:pPr>
              <w:keepNext/>
              <w:keepLines/>
              <w:spacing w:before="80" w:after="80" w:line="200" w:lineRule="exact"/>
              <w:ind w:right="113"/>
              <w:rPr>
                <w:i/>
                <w:sz w:val="16"/>
              </w:rPr>
            </w:pPr>
            <w:r w:rsidRPr="00156236">
              <w:rPr>
                <w:i/>
                <w:sz w:val="16"/>
              </w:rPr>
              <w:t>Investigating body of the Autonomous Community</w:t>
            </w:r>
          </w:p>
        </w:tc>
        <w:tc>
          <w:tcPr>
            <w:tcW w:w="574" w:type="dxa"/>
            <w:tcBorders>
              <w:top w:val="single" w:sz="4" w:space="0" w:color="auto"/>
              <w:bottom w:val="single" w:sz="12" w:space="0" w:color="auto"/>
            </w:tcBorders>
            <w:shd w:val="clear" w:color="auto" w:fill="auto"/>
            <w:vAlign w:val="bottom"/>
          </w:tcPr>
          <w:p w:rsidR="00FA585B" w:rsidRPr="00156236" w:rsidRDefault="00FA585B" w:rsidP="00A06542">
            <w:pPr>
              <w:keepNext/>
              <w:keepLines/>
              <w:spacing w:before="80" w:after="80" w:line="200" w:lineRule="exact"/>
              <w:ind w:right="113"/>
              <w:jc w:val="right"/>
              <w:rPr>
                <w:i/>
                <w:sz w:val="16"/>
              </w:rPr>
            </w:pPr>
            <w:r w:rsidRPr="00156236">
              <w:rPr>
                <w:i/>
                <w:sz w:val="16"/>
              </w:rPr>
              <w:t xml:space="preserve">2014 </w:t>
            </w:r>
          </w:p>
        </w:tc>
        <w:tc>
          <w:tcPr>
            <w:tcW w:w="527" w:type="dxa"/>
            <w:tcBorders>
              <w:top w:val="single" w:sz="4" w:space="0" w:color="auto"/>
              <w:bottom w:val="single" w:sz="12" w:space="0" w:color="auto"/>
            </w:tcBorders>
            <w:shd w:val="clear" w:color="auto" w:fill="auto"/>
            <w:vAlign w:val="bottom"/>
          </w:tcPr>
          <w:p w:rsidR="00FA585B" w:rsidRPr="00156236" w:rsidRDefault="00FA585B" w:rsidP="00A06542">
            <w:pPr>
              <w:keepNext/>
              <w:keepLines/>
              <w:spacing w:before="80" w:after="80" w:line="200" w:lineRule="exact"/>
              <w:ind w:right="113"/>
              <w:jc w:val="right"/>
              <w:rPr>
                <w:i/>
                <w:sz w:val="16"/>
              </w:rPr>
            </w:pPr>
            <w:r w:rsidRPr="00156236">
              <w:rPr>
                <w:i/>
                <w:sz w:val="16"/>
              </w:rPr>
              <w:t>2015</w:t>
            </w:r>
          </w:p>
        </w:tc>
        <w:tc>
          <w:tcPr>
            <w:tcW w:w="593" w:type="dxa"/>
            <w:tcBorders>
              <w:top w:val="single" w:sz="4" w:space="0" w:color="auto"/>
              <w:bottom w:val="single" w:sz="12" w:space="0" w:color="auto"/>
            </w:tcBorders>
            <w:shd w:val="clear" w:color="auto" w:fill="auto"/>
            <w:vAlign w:val="bottom"/>
          </w:tcPr>
          <w:p w:rsidR="00FA585B" w:rsidRPr="00156236" w:rsidRDefault="00FA585B" w:rsidP="00A06542">
            <w:pPr>
              <w:keepNext/>
              <w:keepLines/>
              <w:spacing w:before="80" w:after="80" w:line="200" w:lineRule="exact"/>
              <w:ind w:right="113"/>
              <w:jc w:val="right"/>
              <w:rPr>
                <w:i/>
                <w:sz w:val="16"/>
              </w:rPr>
            </w:pPr>
            <w:r w:rsidRPr="00156236">
              <w:rPr>
                <w:i/>
                <w:sz w:val="16"/>
              </w:rPr>
              <w:t>2016</w:t>
            </w:r>
          </w:p>
        </w:tc>
        <w:tc>
          <w:tcPr>
            <w:tcW w:w="504" w:type="dxa"/>
            <w:tcBorders>
              <w:top w:val="single" w:sz="4" w:space="0" w:color="auto"/>
              <w:bottom w:val="single" w:sz="12" w:space="0" w:color="auto"/>
            </w:tcBorders>
            <w:shd w:val="clear" w:color="auto" w:fill="auto"/>
            <w:vAlign w:val="bottom"/>
          </w:tcPr>
          <w:p w:rsidR="00FA585B" w:rsidRPr="00156236" w:rsidRDefault="00FA585B" w:rsidP="00A06542">
            <w:pPr>
              <w:keepNext/>
              <w:keepLines/>
              <w:spacing w:before="80" w:after="80" w:line="200" w:lineRule="exact"/>
              <w:ind w:right="113"/>
              <w:jc w:val="right"/>
              <w:rPr>
                <w:i/>
                <w:sz w:val="16"/>
              </w:rPr>
            </w:pPr>
            <w:r w:rsidRPr="00156236">
              <w:rPr>
                <w:i/>
                <w:sz w:val="16"/>
              </w:rPr>
              <w:t>2017</w:t>
            </w:r>
          </w:p>
        </w:tc>
      </w:tr>
      <w:tr w:rsidR="00FA585B" w:rsidRPr="00156236" w:rsidTr="00156236">
        <w:tc>
          <w:tcPr>
            <w:tcW w:w="3290" w:type="dxa"/>
            <w:vMerge w:val="restart"/>
            <w:tcBorders>
              <w:top w:val="single" w:sz="12" w:space="0" w:color="auto"/>
              <w:bottom w:val="nil"/>
            </w:tcBorders>
            <w:shd w:val="clear" w:color="auto" w:fill="auto"/>
          </w:tcPr>
          <w:p w:rsidR="00FA585B" w:rsidRPr="00156236" w:rsidRDefault="00FA585B" w:rsidP="00A06542">
            <w:pPr>
              <w:keepNext/>
              <w:keepLines/>
              <w:spacing w:before="40" w:after="40" w:line="220" w:lineRule="exact"/>
              <w:ind w:right="113"/>
              <w:rPr>
                <w:sz w:val="18"/>
              </w:rPr>
            </w:pPr>
            <w:r w:rsidRPr="00156236">
              <w:rPr>
                <w:sz w:val="18"/>
              </w:rPr>
              <w:t>Corruption of minors</w:t>
            </w:r>
          </w:p>
        </w:tc>
        <w:tc>
          <w:tcPr>
            <w:tcW w:w="1931" w:type="dxa"/>
            <w:tcBorders>
              <w:top w:val="single" w:sz="12" w:space="0" w:color="auto"/>
              <w:bottom w:val="nil"/>
            </w:tcBorders>
            <w:shd w:val="clear" w:color="auto" w:fill="auto"/>
            <w:vAlign w:val="bottom"/>
          </w:tcPr>
          <w:p w:rsidR="00FA585B" w:rsidRPr="00156236" w:rsidRDefault="00FA585B" w:rsidP="00A06542">
            <w:pPr>
              <w:keepNext/>
              <w:keepLines/>
              <w:spacing w:before="40" w:after="40" w:line="220" w:lineRule="exact"/>
              <w:ind w:right="113"/>
              <w:rPr>
                <w:sz w:val="18"/>
              </w:rPr>
            </w:pPr>
            <w:r w:rsidRPr="00156236">
              <w:rPr>
                <w:sz w:val="18"/>
              </w:rPr>
              <w:t>Andalusia</w:t>
            </w:r>
          </w:p>
        </w:tc>
        <w:tc>
          <w:tcPr>
            <w:tcW w:w="574" w:type="dxa"/>
            <w:tcBorders>
              <w:top w:val="single" w:sz="12" w:space="0" w:color="auto"/>
              <w:bottom w:val="nil"/>
            </w:tcBorders>
            <w:shd w:val="clear" w:color="auto" w:fill="auto"/>
            <w:vAlign w:val="bottom"/>
          </w:tcPr>
          <w:p w:rsidR="00FA585B" w:rsidRPr="00156236" w:rsidRDefault="00FA585B" w:rsidP="00A06542">
            <w:pPr>
              <w:keepNext/>
              <w:keepLines/>
              <w:spacing w:before="40" w:after="40" w:line="220" w:lineRule="exact"/>
              <w:ind w:right="113"/>
              <w:jc w:val="right"/>
              <w:rPr>
                <w:sz w:val="18"/>
              </w:rPr>
            </w:pPr>
            <w:r w:rsidRPr="00156236">
              <w:rPr>
                <w:sz w:val="18"/>
              </w:rPr>
              <w:t>32</w:t>
            </w:r>
          </w:p>
        </w:tc>
        <w:tc>
          <w:tcPr>
            <w:tcW w:w="527" w:type="dxa"/>
            <w:tcBorders>
              <w:top w:val="single" w:sz="12" w:space="0" w:color="auto"/>
              <w:bottom w:val="nil"/>
            </w:tcBorders>
            <w:shd w:val="clear" w:color="auto" w:fill="auto"/>
            <w:vAlign w:val="bottom"/>
          </w:tcPr>
          <w:p w:rsidR="00FA585B" w:rsidRPr="00156236" w:rsidRDefault="00FA585B" w:rsidP="00A06542">
            <w:pPr>
              <w:keepNext/>
              <w:keepLines/>
              <w:spacing w:before="40" w:after="40" w:line="220" w:lineRule="exact"/>
              <w:ind w:right="113"/>
              <w:jc w:val="right"/>
              <w:rPr>
                <w:sz w:val="18"/>
              </w:rPr>
            </w:pPr>
            <w:r w:rsidRPr="00156236">
              <w:rPr>
                <w:sz w:val="18"/>
              </w:rPr>
              <w:t>26</w:t>
            </w:r>
          </w:p>
        </w:tc>
        <w:tc>
          <w:tcPr>
            <w:tcW w:w="593" w:type="dxa"/>
            <w:tcBorders>
              <w:top w:val="single" w:sz="12" w:space="0" w:color="auto"/>
              <w:bottom w:val="nil"/>
            </w:tcBorders>
            <w:shd w:val="clear" w:color="auto" w:fill="auto"/>
            <w:vAlign w:val="bottom"/>
          </w:tcPr>
          <w:p w:rsidR="00FA585B" w:rsidRPr="00156236" w:rsidRDefault="00FA585B" w:rsidP="00A06542">
            <w:pPr>
              <w:keepNext/>
              <w:keepLines/>
              <w:spacing w:before="40" w:after="40" w:line="220" w:lineRule="exact"/>
              <w:ind w:right="113"/>
              <w:jc w:val="right"/>
              <w:rPr>
                <w:sz w:val="18"/>
              </w:rPr>
            </w:pPr>
            <w:r w:rsidRPr="00156236">
              <w:rPr>
                <w:sz w:val="18"/>
              </w:rPr>
              <w:t>28</w:t>
            </w:r>
          </w:p>
        </w:tc>
        <w:tc>
          <w:tcPr>
            <w:tcW w:w="504" w:type="dxa"/>
            <w:tcBorders>
              <w:top w:val="single" w:sz="12" w:space="0" w:color="auto"/>
              <w:bottom w:val="nil"/>
            </w:tcBorders>
            <w:shd w:val="clear" w:color="auto" w:fill="auto"/>
            <w:vAlign w:val="bottom"/>
          </w:tcPr>
          <w:p w:rsidR="00FA585B" w:rsidRPr="00156236" w:rsidRDefault="00FA585B" w:rsidP="00A06542">
            <w:pPr>
              <w:keepNext/>
              <w:keepLines/>
              <w:spacing w:before="40" w:after="40" w:line="220" w:lineRule="exact"/>
              <w:ind w:right="113"/>
              <w:jc w:val="right"/>
              <w:rPr>
                <w:sz w:val="18"/>
              </w:rPr>
            </w:pPr>
            <w:r w:rsidRPr="00156236">
              <w:rPr>
                <w:sz w:val="18"/>
              </w:rPr>
              <w:t>22</w:t>
            </w:r>
          </w:p>
        </w:tc>
      </w:tr>
      <w:tr w:rsidR="00FA585B" w:rsidRPr="00156236" w:rsidTr="00156236">
        <w:tc>
          <w:tcPr>
            <w:tcW w:w="3290" w:type="dxa"/>
            <w:vMerge/>
            <w:tcBorders>
              <w:top w:val="nil"/>
              <w:bottom w:val="nil"/>
            </w:tcBorders>
            <w:shd w:val="clear" w:color="auto" w:fill="auto"/>
          </w:tcPr>
          <w:p w:rsidR="00FA585B" w:rsidRPr="00156236" w:rsidRDefault="00FA585B" w:rsidP="00A06542">
            <w:pPr>
              <w:keepNext/>
              <w:keepLines/>
              <w:spacing w:before="40" w:after="40" w:line="220" w:lineRule="exact"/>
              <w:ind w:right="113"/>
              <w:rPr>
                <w:sz w:val="18"/>
              </w:rPr>
            </w:pPr>
          </w:p>
        </w:tc>
        <w:tc>
          <w:tcPr>
            <w:tcW w:w="1931" w:type="dxa"/>
            <w:tcBorders>
              <w:top w:val="nil"/>
              <w:bottom w:val="nil"/>
            </w:tcBorders>
            <w:shd w:val="clear" w:color="auto" w:fill="auto"/>
            <w:vAlign w:val="bottom"/>
          </w:tcPr>
          <w:p w:rsidR="00FA585B" w:rsidRPr="00156236" w:rsidRDefault="00FA585B" w:rsidP="00A06542">
            <w:pPr>
              <w:keepNext/>
              <w:keepLines/>
              <w:spacing w:before="40" w:after="40" w:line="220" w:lineRule="exact"/>
              <w:ind w:right="113"/>
              <w:rPr>
                <w:sz w:val="18"/>
              </w:rPr>
            </w:pPr>
            <w:r w:rsidRPr="00156236">
              <w:rPr>
                <w:sz w:val="18"/>
              </w:rPr>
              <w:t>Aragon</w:t>
            </w:r>
          </w:p>
        </w:tc>
        <w:tc>
          <w:tcPr>
            <w:tcW w:w="574" w:type="dxa"/>
            <w:tcBorders>
              <w:top w:val="nil"/>
              <w:bottom w:val="nil"/>
            </w:tcBorders>
            <w:shd w:val="clear" w:color="auto" w:fill="auto"/>
            <w:vAlign w:val="bottom"/>
          </w:tcPr>
          <w:p w:rsidR="00FA585B" w:rsidRPr="00156236" w:rsidRDefault="00FA585B" w:rsidP="00A06542">
            <w:pPr>
              <w:keepNext/>
              <w:keepLines/>
              <w:spacing w:before="40" w:after="40" w:line="220" w:lineRule="exact"/>
              <w:ind w:right="113"/>
              <w:jc w:val="right"/>
              <w:rPr>
                <w:sz w:val="18"/>
              </w:rPr>
            </w:pPr>
            <w:r w:rsidRPr="00156236">
              <w:rPr>
                <w:sz w:val="18"/>
              </w:rPr>
              <w:t>1</w:t>
            </w:r>
          </w:p>
        </w:tc>
        <w:tc>
          <w:tcPr>
            <w:tcW w:w="527" w:type="dxa"/>
            <w:tcBorders>
              <w:top w:val="nil"/>
              <w:bottom w:val="nil"/>
            </w:tcBorders>
            <w:shd w:val="clear" w:color="auto" w:fill="auto"/>
            <w:vAlign w:val="bottom"/>
          </w:tcPr>
          <w:p w:rsidR="00FA585B" w:rsidRPr="00156236" w:rsidRDefault="00FA585B" w:rsidP="00A06542">
            <w:pPr>
              <w:keepNext/>
              <w:keepLines/>
              <w:spacing w:before="40" w:after="40" w:line="220" w:lineRule="exact"/>
              <w:ind w:right="113"/>
              <w:jc w:val="right"/>
              <w:rPr>
                <w:sz w:val="18"/>
              </w:rPr>
            </w:pPr>
            <w:r w:rsidRPr="00156236">
              <w:rPr>
                <w:sz w:val="18"/>
              </w:rPr>
              <w:t>7</w:t>
            </w:r>
          </w:p>
        </w:tc>
        <w:tc>
          <w:tcPr>
            <w:tcW w:w="593" w:type="dxa"/>
            <w:tcBorders>
              <w:top w:val="nil"/>
              <w:bottom w:val="nil"/>
            </w:tcBorders>
            <w:shd w:val="clear" w:color="auto" w:fill="auto"/>
            <w:vAlign w:val="bottom"/>
          </w:tcPr>
          <w:p w:rsidR="00FA585B" w:rsidRPr="00156236" w:rsidRDefault="00FA585B" w:rsidP="00A06542">
            <w:pPr>
              <w:keepNext/>
              <w:keepLines/>
              <w:spacing w:before="40" w:after="40" w:line="220" w:lineRule="exact"/>
              <w:ind w:right="113"/>
              <w:jc w:val="right"/>
              <w:rPr>
                <w:sz w:val="18"/>
              </w:rPr>
            </w:pPr>
            <w:r w:rsidRPr="00156236">
              <w:rPr>
                <w:sz w:val="18"/>
              </w:rPr>
              <w:t>6</w:t>
            </w:r>
          </w:p>
        </w:tc>
        <w:tc>
          <w:tcPr>
            <w:tcW w:w="504" w:type="dxa"/>
            <w:tcBorders>
              <w:top w:val="nil"/>
              <w:bottom w:val="nil"/>
            </w:tcBorders>
            <w:shd w:val="clear" w:color="auto" w:fill="auto"/>
            <w:vAlign w:val="bottom"/>
          </w:tcPr>
          <w:p w:rsidR="00FA585B" w:rsidRPr="00156236" w:rsidRDefault="00FA585B" w:rsidP="00A06542">
            <w:pPr>
              <w:keepNext/>
              <w:keepLines/>
              <w:spacing w:before="40" w:after="40" w:line="220" w:lineRule="exact"/>
              <w:ind w:right="113"/>
              <w:jc w:val="right"/>
              <w:rPr>
                <w:sz w:val="18"/>
              </w:rPr>
            </w:pPr>
            <w:r w:rsidRPr="00156236">
              <w:rPr>
                <w:sz w:val="18"/>
              </w:rPr>
              <w:t>2</w:t>
            </w:r>
          </w:p>
        </w:tc>
      </w:tr>
      <w:tr w:rsidR="00FA585B" w:rsidRPr="00156236" w:rsidTr="00156236">
        <w:tc>
          <w:tcPr>
            <w:tcW w:w="3290" w:type="dxa"/>
            <w:vMerge/>
            <w:tcBorders>
              <w:top w:val="nil"/>
              <w:bottom w:val="nil"/>
            </w:tcBorders>
            <w:shd w:val="clear" w:color="auto" w:fill="auto"/>
          </w:tcPr>
          <w:p w:rsidR="00FA585B" w:rsidRPr="00156236" w:rsidRDefault="00FA585B" w:rsidP="00A06542">
            <w:pPr>
              <w:keepNext/>
              <w:keepLines/>
              <w:spacing w:before="40" w:after="40" w:line="220" w:lineRule="exact"/>
              <w:ind w:right="113"/>
              <w:rPr>
                <w:sz w:val="18"/>
              </w:rPr>
            </w:pPr>
          </w:p>
        </w:tc>
        <w:tc>
          <w:tcPr>
            <w:tcW w:w="1931" w:type="dxa"/>
            <w:tcBorders>
              <w:top w:val="nil"/>
              <w:bottom w:val="nil"/>
            </w:tcBorders>
            <w:shd w:val="clear" w:color="auto" w:fill="auto"/>
            <w:vAlign w:val="bottom"/>
          </w:tcPr>
          <w:p w:rsidR="00FA585B" w:rsidRPr="00156236" w:rsidRDefault="00FA585B" w:rsidP="00A06542">
            <w:pPr>
              <w:keepNext/>
              <w:keepLines/>
              <w:spacing w:before="40" w:after="40" w:line="220" w:lineRule="exact"/>
              <w:ind w:right="113"/>
              <w:rPr>
                <w:sz w:val="18"/>
              </w:rPr>
            </w:pPr>
            <w:r w:rsidRPr="00156236">
              <w:rPr>
                <w:sz w:val="18"/>
              </w:rPr>
              <w:t>Asturias</w:t>
            </w:r>
          </w:p>
        </w:tc>
        <w:tc>
          <w:tcPr>
            <w:tcW w:w="574" w:type="dxa"/>
            <w:tcBorders>
              <w:top w:val="nil"/>
              <w:bottom w:val="nil"/>
            </w:tcBorders>
            <w:shd w:val="clear" w:color="auto" w:fill="auto"/>
            <w:vAlign w:val="bottom"/>
          </w:tcPr>
          <w:p w:rsidR="00FA585B" w:rsidRPr="00156236" w:rsidRDefault="00FA585B" w:rsidP="00A06542">
            <w:pPr>
              <w:keepNext/>
              <w:keepLines/>
              <w:spacing w:before="40" w:after="40" w:line="220" w:lineRule="exact"/>
              <w:ind w:right="113"/>
              <w:jc w:val="right"/>
              <w:rPr>
                <w:sz w:val="18"/>
              </w:rPr>
            </w:pPr>
            <w:r w:rsidRPr="00156236">
              <w:rPr>
                <w:sz w:val="18"/>
              </w:rPr>
              <w:t>5</w:t>
            </w:r>
          </w:p>
        </w:tc>
        <w:tc>
          <w:tcPr>
            <w:tcW w:w="527" w:type="dxa"/>
            <w:tcBorders>
              <w:top w:val="nil"/>
              <w:bottom w:val="nil"/>
            </w:tcBorders>
            <w:shd w:val="clear" w:color="auto" w:fill="auto"/>
            <w:vAlign w:val="bottom"/>
          </w:tcPr>
          <w:p w:rsidR="00FA585B" w:rsidRPr="00156236" w:rsidRDefault="00FA585B" w:rsidP="00A06542">
            <w:pPr>
              <w:keepNext/>
              <w:keepLines/>
              <w:spacing w:before="40" w:after="40" w:line="220" w:lineRule="exact"/>
              <w:ind w:right="113"/>
              <w:jc w:val="right"/>
              <w:rPr>
                <w:sz w:val="18"/>
              </w:rPr>
            </w:pPr>
            <w:r w:rsidRPr="00156236">
              <w:rPr>
                <w:sz w:val="18"/>
              </w:rPr>
              <w:t>1</w:t>
            </w:r>
          </w:p>
        </w:tc>
        <w:tc>
          <w:tcPr>
            <w:tcW w:w="593" w:type="dxa"/>
            <w:tcBorders>
              <w:top w:val="nil"/>
              <w:bottom w:val="nil"/>
            </w:tcBorders>
            <w:shd w:val="clear" w:color="auto" w:fill="auto"/>
            <w:vAlign w:val="bottom"/>
          </w:tcPr>
          <w:p w:rsidR="00FA585B" w:rsidRPr="00156236" w:rsidRDefault="00FA585B" w:rsidP="00A06542">
            <w:pPr>
              <w:keepNext/>
              <w:keepLines/>
              <w:spacing w:before="40" w:after="40" w:line="220" w:lineRule="exact"/>
              <w:ind w:right="113"/>
              <w:jc w:val="right"/>
              <w:rPr>
                <w:sz w:val="18"/>
              </w:rPr>
            </w:pPr>
            <w:r w:rsidRPr="00156236">
              <w:rPr>
                <w:sz w:val="18"/>
              </w:rPr>
              <w:t>6</w:t>
            </w:r>
          </w:p>
        </w:tc>
        <w:tc>
          <w:tcPr>
            <w:tcW w:w="504" w:type="dxa"/>
            <w:tcBorders>
              <w:top w:val="nil"/>
              <w:bottom w:val="nil"/>
            </w:tcBorders>
            <w:shd w:val="clear" w:color="auto" w:fill="auto"/>
            <w:vAlign w:val="bottom"/>
          </w:tcPr>
          <w:p w:rsidR="00FA585B" w:rsidRPr="00156236" w:rsidRDefault="00FA585B" w:rsidP="00A06542">
            <w:pPr>
              <w:keepNext/>
              <w:keepLines/>
              <w:spacing w:before="40" w:after="40" w:line="220" w:lineRule="exact"/>
              <w:ind w:right="113"/>
              <w:jc w:val="right"/>
              <w:rPr>
                <w:sz w:val="18"/>
              </w:rPr>
            </w:pPr>
            <w:r w:rsidRPr="00156236">
              <w:rPr>
                <w:sz w:val="18"/>
              </w:rPr>
              <w:t>3</w:t>
            </w:r>
          </w:p>
        </w:tc>
      </w:tr>
      <w:tr w:rsidR="00FA585B" w:rsidRPr="00156236" w:rsidTr="00156236">
        <w:tc>
          <w:tcPr>
            <w:tcW w:w="3290" w:type="dxa"/>
            <w:vMerge/>
            <w:tcBorders>
              <w:top w:val="nil"/>
            </w:tcBorders>
            <w:shd w:val="clear" w:color="auto" w:fill="auto"/>
          </w:tcPr>
          <w:p w:rsidR="00FA585B" w:rsidRPr="00156236" w:rsidRDefault="00FA585B" w:rsidP="00A06542">
            <w:pPr>
              <w:keepNext/>
              <w:keepLines/>
              <w:spacing w:before="40" w:after="40" w:line="220" w:lineRule="exact"/>
              <w:ind w:right="113"/>
              <w:rPr>
                <w:sz w:val="18"/>
              </w:rPr>
            </w:pPr>
          </w:p>
        </w:tc>
        <w:tc>
          <w:tcPr>
            <w:tcW w:w="1931" w:type="dxa"/>
            <w:tcBorders>
              <w:top w:val="nil"/>
            </w:tcBorders>
            <w:shd w:val="clear" w:color="auto" w:fill="auto"/>
            <w:vAlign w:val="bottom"/>
          </w:tcPr>
          <w:p w:rsidR="00FA585B" w:rsidRPr="00156236" w:rsidRDefault="00FA585B" w:rsidP="00A06542">
            <w:pPr>
              <w:keepNext/>
              <w:keepLines/>
              <w:spacing w:before="40" w:after="40" w:line="220" w:lineRule="exact"/>
              <w:ind w:right="113"/>
              <w:rPr>
                <w:sz w:val="18"/>
              </w:rPr>
            </w:pPr>
            <w:r w:rsidRPr="00156236">
              <w:rPr>
                <w:sz w:val="18"/>
              </w:rPr>
              <w:t>National High Court</w:t>
            </w:r>
          </w:p>
        </w:tc>
        <w:tc>
          <w:tcPr>
            <w:tcW w:w="574" w:type="dxa"/>
            <w:tcBorders>
              <w:top w:val="nil"/>
            </w:tcBorders>
            <w:shd w:val="clear" w:color="auto" w:fill="auto"/>
            <w:vAlign w:val="bottom"/>
          </w:tcPr>
          <w:p w:rsidR="00FA585B" w:rsidRPr="00156236" w:rsidRDefault="00FA585B" w:rsidP="00A06542">
            <w:pPr>
              <w:keepNext/>
              <w:keepLines/>
              <w:spacing w:before="40" w:after="40" w:line="220" w:lineRule="exact"/>
              <w:ind w:right="113"/>
              <w:jc w:val="right"/>
              <w:rPr>
                <w:sz w:val="18"/>
              </w:rPr>
            </w:pPr>
            <w:r w:rsidRPr="00156236">
              <w:rPr>
                <w:sz w:val="18"/>
              </w:rPr>
              <w:t>1</w:t>
            </w:r>
          </w:p>
        </w:tc>
        <w:tc>
          <w:tcPr>
            <w:tcW w:w="527" w:type="dxa"/>
            <w:tcBorders>
              <w:top w:val="nil"/>
            </w:tcBorders>
            <w:shd w:val="clear" w:color="auto" w:fill="auto"/>
            <w:vAlign w:val="bottom"/>
          </w:tcPr>
          <w:p w:rsidR="00FA585B" w:rsidRPr="00156236" w:rsidRDefault="00FA585B" w:rsidP="00A06542">
            <w:pPr>
              <w:keepNext/>
              <w:keepLines/>
              <w:spacing w:before="40" w:after="40" w:line="220" w:lineRule="exact"/>
              <w:ind w:right="113"/>
              <w:jc w:val="right"/>
              <w:rPr>
                <w:sz w:val="18"/>
              </w:rPr>
            </w:pPr>
          </w:p>
        </w:tc>
        <w:tc>
          <w:tcPr>
            <w:tcW w:w="593" w:type="dxa"/>
            <w:tcBorders>
              <w:top w:val="nil"/>
            </w:tcBorders>
            <w:shd w:val="clear" w:color="auto" w:fill="auto"/>
            <w:vAlign w:val="bottom"/>
          </w:tcPr>
          <w:p w:rsidR="00FA585B" w:rsidRPr="00156236" w:rsidRDefault="00FA585B" w:rsidP="00A06542">
            <w:pPr>
              <w:keepNext/>
              <w:keepLines/>
              <w:spacing w:before="40" w:after="40" w:line="220" w:lineRule="exact"/>
              <w:ind w:right="113"/>
              <w:jc w:val="right"/>
              <w:rPr>
                <w:sz w:val="18"/>
              </w:rPr>
            </w:pPr>
          </w:p>
        </w:tc>
        <w:tc>
          <w:tcPr>
            <w:tcW w:w="504" w:type="dxa"/>
            <w:tcBorders>
              <w:top w:val="nil"/>
            </w:tcBorders>
            <w:shd w:val="clear" w:color="auto" w:fill="auto"/>
            <w:vAlign w:val="bottom"/>
          </w:tcPr>
          <w:p w:rsidR="00FA585B" w:rsidRPr="00156236" w:rsidRDefault="00FA585B" w:rsidP="00A06542">
            <w:pPr>
              <w:keepNext/>
              <w:keepLines/>
              <w:spacing w:before="40" w:after="40" w:line="220" w:lineRule="exact"/>
              <w:ind w:right="113"/>
              <w:jc w:val="right"/>
              <w:rPr>
                <w:sz w:val="18"/>
              </w:rPr>
            </w:pPr>
          </w:p>
        </w:tc>
      </w:tr>
      <w:tr w:rsidR="00FA585B" w:rsidRPr="00156236" w:rsidTr="00156236">
        <w:tc>
          <w:tcPr>
            <w:tcW w:w="3290" w:type="dxa"/>
            <w:vMerge/>
            <w:shd w:val="clear" w:color="auto" w:fill="auto"/>
          </w:tcPr>
          <w:p w:rsidR="00FA585B" w:rsidRPr="00156236" w:rsidRDefault="00FA585B" w:rsidP="00A06542">
            <w:pPr>
              <w:keepNext/>
              <w:keepLines/>
              <w:spacing w:before="40" w:after="40" w:line="220" w:lineRule="exact"/>
              <w:ind w:right="113"/>
              <w:rPr>
                <w:sz w:val="18"/>
              </w:rPr>
            </w:pPr>
          </w:p>
        </w:tc>
        <w:tc>
          <w:tcPr>
            <w:tcW w:w="1931" w:type="dxa"/>
            <w:shd w:val="clear" w:color="auto" w:fill="auto"/>
            <w:vAlign w:val="bottom"/>
          </w:tcPr>
          <w:p w:rsidR="00FA585B" w:rsidRPr="00156236" w:rsidRDefault="00FA585B" w:rsidP="00A06542">
            <w:pPr>
              <w:keepNext/>
              <w:keepLines/>
              <w:spacing w:before="40" w:after="40" w:line="220" w:lineRule="exact"/>
              <w:ind w:right="113"/>
              <w:rPr>
                <w:sz w:val="18"/>
              </w:rPr>
            </w:pPr>
            <w:r w:rsidRPr="00156236">
              <w:rPr>
                <w:sz w:val="18"/>
              </w:rPr>
              <w:t>Castile-La Mancha</w:t>
            </w:r>
          </w:p>
        </w:tc>
        <w:tc>
          <w:tcPr>
            <w:tcW w:w="574" w:type="dxa"/>
            <w:shd w:val="clear" w:color="auto" w:fill="auto"/>
            <w:vAlign w:val="bottom"/>
          </w:tcPr>
          <w:p w:rsidR="00FA585B" w:rsidRPr="00156236" w:rsidRDefault="00FA585B" w:rsidP="00A06542">
            <w:pPr>
              <w:keepNext/>
              <w:keepLines/>
              <w:spacing w:before="40" w:after="40" w:line="220" w:lineRule="exact"/>
              <w:ind w:right="113"/>
              <w:jc w:val="right"/>
              <w:rPr>
                <w:sz w:val="18"/>
              </w:rPr>
            </w:pPr>
            <w:r w:rsidRPr="00156236">
              <w:rPr>
                <w:sz w:val="18"/>
              </w:rPr>
              <w:t>2</w:t>
            </w:r>
          </w:p>
        </w:tc>
        <w:tc>
          <w:tcPr>
            <w:tcW w:w="527" w:type="dxa"/>
            <w:shd w:val="clear" w:color="auto" w:fill="auto"/>
            <w:vAlign w:val="bottom"/>
          </w:tcPr>
          <w:p w:rsidR="00FA585B" w:rsidRPr="00156236" w:rsidRDefault="00FA585B" w:rsidP="00A06542">
            <w:pPr>
              <w:keepNext/>
              <w:keepLines/>
              <w:spacing w:before="40" w:after="40" w:line="220" w:lineRule="exact"/>
              <w:ind w:right="113"/>
              <w:jc w:val="right"/>
              <w:rPr>
                <w:sz w:val="18"/>
              </w:rPr>
            </w:pPr>
            <w:r w:rsidRPr="00156236">
              <w:rPr>
                <w:sz w:val="18"/>
              </w:rPr>
              <w:t>2</w:t>
            </w:r>
          </w:p>
        </w:tc>
        <w:tc>
          <w:tcPr>
            <w:tcW w:w="593" w:type="dxa"/>
            <w:shd w:val="clear" w:color="auto" w:fill="auto"/>
            <w:vAlign w:val="bottom"/>
          </w:tcPr>
          <w:p w:rsidR="00FA585B" w:rsidRPr="00156236" w:rsidRDefault="00FA585B" w:rsidP="00A06542">
            <w:pPr>
              <w:keepNext/>
              <w:keepLines/>
              <w:spacing w:before="40" w:after="40" w:line="220" w:lineRule="exact"/>
              <w:ind w:right="113"/>
              <w:jc w:val="right"/>
              <w:rPr>
                <w:sz w:val="18"/>
              </w:rPr>
            </w:pPr>
            <w:r w:rsidRPr="00156236">
              <w:rPr>
                <w:sz w:val="18"/>
              </w:rPr>
              <w:t>2</w:t>
            </w:r>
          </w:p>
        </w:tc>
        <w:tc>
          <w:tcPr>
            <w:tcW w:w="504" w:type="dxa"/>
            <w:shd w:val="clear" w:color="auto" w:fill="auto"/>
            <w:vAlign w:val="bottom"/>
          </w:tcPr>
          <w:p w:rsidR="00FA585B" w:rsidRPr="00156236" w:rsidRDefault="00FA585B" w:rsidP="00A06542">
            <w:pPr>
              <w:keepNext/>
              <w:keepLines/>
              <w:spacing w:before="40" w:after="40" w:line="220" w:lineRule="exact"/>
              <w:ind w:right="113"/>
              <w:jc w:val="right"/>
              <w:rPr>
                <w:sz w:val="18"/>
              </w:rPr>
            </w:pPr>
            <w:r w:rsidRPr="00156236">
              <w:rPr>
                <w:sz w:val="18"/>
              </w:rPr>
              <w:t>3</w:t>
            </w:r>
          </w:p>
        </w:tc>
      </w:tr>
      <w:tr w:rsidR="00FA585B" w:rsidRPr="00156236" w:rsidTr="00156236">
        <w:tc>
          <w:tcPr>
            <w:tcW w:w="3290" w:type="dxa"/>
            <w:vMerge/>
            <w:shd w:val="clear" w:color="auto" w:fill="auto"/>
          </w:tcPr>
          <w:p w:rsidR="00FA585B" w:rsidRPr="00156236" w:rsidRDefault="00FA585B" w:rsidP="00156236">
            <w:pPr>
              <w:spacing w:before="40" w:after="40" w:line="220" w:lineRule="exact"/>
              <w:ind w:right="113"/>
              <w:rPr>
                <w:sz w:val="18"/>
              </w:rPr>
            </w:pPr>
          </w:p>
        </w:tc>
        <w:tc>
          <w:tcPr>
            <w:tcW w:w="1931" w:type="dxa"/>
            <w:shd w:val="clear" w:color="auto" w:fill="auto"/>
            <w:vAlign w:val="bottom"/>
          </w:tcPr>
          <w:p w:rsidR="00FA585B" w:rsidRPr="00156236" w:rsidRDefault="00FA585B" w:rsidP="00156236">
            <w:pPr>
              <w:spacing w:before="40" w:after="40" w:line="220" w:lineRule="exact"/>
              <w:ind w:right="113"/>
              <w:rPr>
                <w:sz w:val="18"/>
              </w:rPr>
            </w:pPr>
            <w:r w:rsidRPr="00156236">
              <w:rPr>
                <w:sz w:val="18"/>
              </w:rPr>
              <w:t>Valencia</w:t>
            </w:r>
          </w:p>
        </w:tc>
        <w:tc>
          <w:tcPr>
            <w:tcW w:w="574" w:type="dxa"/>
            <w:shd w:val="clear" w:color="auto" w:fill="auto"/>
            <w:vAlign w:val="bottom"/>
          </w:tcPr>
          <w:p w:rsidR="00FA585B" w:rsidRPr="00156236" w:rsidRDefault="00FA585B" w:rsidP="00156236">
            <w:pPr>
              <w:spacing w:before="40" w:after="40" w:line="220" w:lineRule="exact"/>
              <w:ind w:right="113"/>
              <w:jc w:val="right"/>
              <w:rPr>
                <w:sz w:val="18"/>
              </w:rPr>
            </w:pPr>
            <w:r w:rsidRPr="00156236">
              <w:rPr>
                <w:sz w:val="18"/>
              </w:rPr>
              <w:t>29</w:t>
            </w:r>
          </w:p>
        </w:tc>
        <w:tc>
          <w:tcPr>
            <w:tcW w:w="527" w:type="dxa"/>
            <w:shd w:val="clear" w:color="auto" w:fill="auto"/>
            <w:vAlign w:val="bottom"/>
          </w:tcPr>
          <w:p w:rsidR="00FA585B" w:rsidRPr="00156236" w:rsidRDefault="00FA585B" w:rsidP="00156236">
            <w:pPr>
              <w:spacing w:before="40" w:after="40" w:line="220" w:lineRule="exact"/>
              <w:ind w:right="113"/>
              <w:jc w:val="right"/>
              <w:rPr>
                <w:sz w:val="18"/>
              </w:rPr>
            </w:pPr>
            <w:r w:rsidRPr="00156236">
              <w:rPr>
                <w:sz w:val="18"/>
              </w:rPr>
              <w:t>27</w:t>
            </w:r>
          </w:p>
        </w:tc>
        <w:tc>
          <w:tcPr>
            <w:tcW w:w="593" w:type="dxa"/>
            <w:shd w:val="clear" w:color="auto" w:fill="auto"/>
            <w:vAlign w:val="bottom"/>
          </w:tcPr>
          <w:p w:rsidR="00FA585B" w:rsidRPr="00156236" w:rsidRDefault="00FA585B" w:rsidP="00156236">
            <w:pPr>
              <w:spacing w:before="40" w:after="40" w:line="220" w:lineRule="exact"/>
              <w:ind w:right="113"/>
              <w:jc w:val="right"/>
              <w:rPr>
                <w:sz w:val="18"/>
              </w:rPr>
            </w:pPr>
            <w:r w:rsidRPr="00156236">
              <w:rPr>
                <w:sz w:val="18"/>
              </w:rPr>
              <w:t>40</w:t>
            </w:r>
          </w:p>
        </w:tc>
        <w:tc>
          <w:tcPr>
            <w:tcW w:w="504" w:type="dxa"/>
            <w:shd w:val="clear" w:color="auto" w:fill="auto"/>
            <w:vAlign w:val="bottom"/>
          </w:tcPr>
          <w:p w:rsidR="00FA585B" w:rsidRPr="00156236" w:rsidRDefault="00FA585B" w:rsidP="00156236">
            <w:pPr>
              <w:spacing w:before="40" w:after="40" w:line="220" w:lineRule="exact"/>
              <w:ind w:right="113"/>
              <w:jc w:val="right"/>
              <w:rPr>
                <w:sz w:val="18"/>
              </w:rPr>
            </w:pPr>
            <w:r w:rsidRPr="00156236">
              <w:rPr>
                <w:sz w:val="18"/>
              </w:rPr>
              <w:t>28</w:t>
            </w:r>
          </w:p>
        </w:tc>
      </w:tr>
      <w:tr w:rsidR="00FA585B" w:rsidRPr="00156236" w:rsidTr="00156236">
        <w:tc>
          <w:tcPr>
            <w:tcW w:w="3290" w:type="dxa"/>
            <w:vMerge/>
            <w:shd w:val="clear" w:color="auto" w:fill="auto"/>
          </w:tcPr>
          <w:p w:rsidR="00FA585B" w:rsidRPr="00156236" w:rsidRDefault="00FA585B" w:rsidP="00156236">
            <w:pPr>
              <w:spacing w:before="40" w:after="40" w:line="220" w:lineRule="exact"/>
              <w:ind w:right="113"/>
              <w:rPr>
                <w:sz w:val="18"/>
              </w:rPr>
            </w:pPr>
          </w:p>
        </w:tc>
        <w:tc>
          <w:tcPr>
            <w:tcW w:w="1931" w:type="dxa"/>
            <w:shd w:val="clear" w:color="auto" w:fill="auto"/>
            <w:vAlign w:val="bottom"/>
          </w:tcPr>
          <w:p w:rsidR="00FA585B" w:rsidRPr="00156236" w:rsidRDefault="00FA585B" w:rsidP="00156236">
            <w:pPr>
              <w:spacing w:before="40" w:after="40" w:line="220" w:lineRule="exact"/>
              <w:ind w:right="113"/>
              <w:rPr>
                <w:sz w:val="18"/>
              </w:rPr>
            </w:pPr>
            <w:r w:rsidRPr="00156236">
              <w:rPr>
                <w:sz w:val="18"/>
              </w:rPr>
              <w:t>Madrid</w:t>
            </w:r>
          </w:p>
        </w:tc>
        <w:tc>
          <w:tcPr>
            <w:tcW w:w="574" w:type="dxa"/>
            <w:shd w:val="clear" w:color="auto" w:fill="auto"/>
            <w:vAlign w:val="bottom"/>
          </w:tcPr>
          <w:p w:rsidR="00FA585B" w:rsidRPr="00156236" w:rsidRDefault="00FA585B" w:rsidP="00156236">
            <w:pPr>
              <w:spacing w:before="40" w:after="40" w:line="220" w:lineRule="exact"/>
              <w:ind w:right="113"/>
              <w:jc w:val="right"/>
              <w:rPr>
                <w:sz w:val="18"/>
              </w:rPr>
            </w:pPr>
            <w:r w:rsidRPr="00156236">
              <w:rPr>
                <w:sz w:val="18"/>
              </w:rPr>
              <w:t>37</w:t>
            </w:r>
          </w:p>
        </w:tc>
        <w:tc>
          <w:tcPr>
            <w:tcW w:w="527" w:type="dxa"/>
            <w:shd w:val="clear" w:color="auto" w:fill="auto"/>
            <w:vAlign w:val="bottom"/>
          </w:tcPr>
          <w:p w:rsidR="00FA585B" w:rsidRPr="00156236" w:rsidRDefault="00FA585B" w:rsidP="00156236">
            <w:pPr>
              <w:spacing w:before="40" w:after="40" w:line="220" w:lineRule="exact"/>
              <w:ind w:right="113"/>
              <w:jc w:val="right"/>
              <w:rPr>
                <w:sz w:val="18"/>
              </w:rPr>
            </w:pPr>
            <w:r w:rsidRPr="00156236">
              <w:rPr>
                <w:sz w:val="18"/>
              </w:rPr>
              <w:t>16</w:t>
            </w:r>
          </w:p>
        </w:tc>
        <w:tc>
          <w:tcPr>
            <w:tcW w:w="593" w:type="dxa"/>
            <w:shd w:val="clear" w:color="auto" w:fill="auto"/>
            <w:vAlign w:val="bottom"/>
          </w:tcPr>
          <w:p w:rsidR="00FA585B" w:rsidRPr="00156236" w:rsidRDefault="00FA585B" w:rsidP="00156236">
            <w:pPr>
              <w:spacing w:before="40" w:after="40" w:line="220" w:lineRule="exact"/>
              <w:ind w:right="113"/>
              <w:jc w:val="right"/>
              <w:rPr>
                <w:sz w:val="18"/>
              </w:rPr>
            </w:pPr>
            <w:r w:rsidRPr="00156236">
              <w:rPr>
                <w:sz w:val="18"/>
              </w:rPr>
              <w:t>19</w:t>
            </w:r>
          </w:p>
        </w:tc>
        <w:tc>
          <w:tcPr>
            <w:tcW w:w="504" w:type="dxa"/>
            <w:shd w:val="clear" w:color="auto" w:fill="auto"/>
            <w:vAlign w:val="bottom"/>
          </w:tcPr>
          <w:p w:rsidR="00FA585B" w:rsidRPr="00156236" w:rsidRDefault="00FA585B" w:rsidP="00156236">
            <w:pPr>
              <w:spacing w:before="40" w:after="40" w:line="220" w:lineRule="exact"/>
              <w:ind w:right="113"/>
              <w:jc w:val="right"/>
              <w:rPr>
                <w:sz w:val="18"/>
              </w:rPr>
            </w:pPr>
            <w:r w:rsidRPr="00156236">
              <w:rPr>
                <w:sz w:val="18"/>
              </w:rPr>
              <w:t>19</w:t>
            </w:r>
          </w:p>
        </w:tc>
      </w:tr>
      <w:tr w:rsidR="00FA585B" w:rsidRPr="00156236" w:rsidTr="00156236">
        <w:tc>
          <w:tcPr>
            <w:tcW w:w="3290" w:type="dxa"/>
            <w:vMerge/>
            <w:shd w:val="clear" w:color="auto" w:fill="auto"/>
          </w:tcPr>
          <w:p w:rsidR="00FA585B" w:rsidRPr="00156236" w:rsidRDefault="00FA585B" w:rsidP="00156236">
            <w:pPr>
              <w:spacing w:before="40" w:after="40" w:line="220" w:lineRule="exact"/>
              <w:ind w:right="113"/>
              <w:rPr>
                <w:sz w:val="18"/>
              </w:rPr>
            </w:pPr>
          </w:p>
        </w:tc>
        <w:tc>
          <w:tcPr>
            <w:tcW w:w="1931" w:type="dxa"/>
            <w:shd w:val="clear" w:color="auto" w:fill="auto"/>
            <w:vAlign w:val="bottom"/>
          </w:tcPr>
          <w:p w:rsidR="00FA585B" w:rsidRPr="00156236" w:rsidRDefault="00FA585B" w:rsidP="00156236">
            <w:pPr>
              <w:spacing w:before="40" w:after="40" w:line="220" w:lineRule="exact"/>
              <w:ind w:right="113"/>
              <w:rPr>
                <w:sz w:val="18"/>
              </w:rPr>
            </w:pPr>
            <w:r w:rsidRPr="00156236">
              <w:rPr>
                <w:sz w:val="18"/>
              </w:rPr>
              <w:t>Castile and Leon</w:t>
            </w:r>
          </w:p>
        </w:tc>
        <w:tc>
          <w:tcPr>
            <w:tcW w:w="574" w:type="dxa"/>
            <w:shd w:val="clear" w:color="auto" w:fill="auto"/>
            <w:vAlign w:val="bottom"/>
          </w:tcPr>
          <w:p w:rsidR="00FA585B" w:rsidRPr="00156236" w:rsidRDefault="00FA585B" w:rsidP="00156236">
            <w:pPr>
              <w:spacing w:before="40" w:after="40" w:line="220" w:lineRule="exact"/>
              <w:ind w:right="113"/>
              <w:jc w:val="right"/>
              <w:rPr>
                <w:sz w:val="18"/>
              </w:rPr>
            </w:pPr>
            <w:r w:rsidRPr="00156236">
              <w:rPr>
                <w:sz w:val="18"/>
              </w:rPr>
              <w:t>8</w:t>
            </w:r>
          </w:p>
        </w:tc>
        <w:tc>
          <w:tcPr>
            <w:tcW w:w="527" w:type="dxa"/>
            <w:shd w:val="clear" w:color="auto" w:fill="auto"/>
            <w:vAlign w:val="bottom"/>
          </w:tcPr>
          <w:p w:rsidR="00FA585B" w:rsidRPr="00156236" w:rsidRDefault="00FA585B" w:rsidP="00156236">
            <w:pPr>
              <w:spacing w:before="40" w:after="40" w:line="220" w:lineRule="exact"/>
              <w:ind w:right="113"/>
              <w:jc w:val="right"/>
              <w:rPr>
                <w:sz w:val="18"/>
              </w:rPr>
            </w:pPr>
            <w:r w:rsidRPr="00156236">
              <w:rPr>
                <w:sz w:val="18"/>
              </w:rPr>
              <w:t>11</w:t>
            </w:r>
          </w:p>
        </w:tc>
        <w:tc>
          <w:tcPr>
            <w:tcW w:w="593" w:type="dxa"/>
            <w:shd w:val="clear" w:color="auto" w:fill="auto"/>
            <w:vAlign w:val="bottom"/>
          </w:tcPr>
          <w:p w:rsidR="00FA585B" w:rsidRPr="00156236" w:rsidRDefault="00FA585B" w:rsidP="00156236">
            <w:pPr>
              <w:spacing w:before="40" w:after="40" w:line="220" w:lineRule="exact"/>
              <w:ind w:right="113"/>
              <w:jc w:val="right"/>
              <w:rPr>
                <w:sz w:val="18"/>
              </w:rPr>
            </w:pPr>
            <w:r w:rsidRPr="00156236">
              <w:rPr>
                <w:sz w:val="18"/>
              </w:rPr>
              <w:t>4</w:t>
            </w:r>
          </w:p>
        </w:tc>
        <w:tc>
          <w:tcPr>
            <w:tcW w:w="504" w:type="dxa"/>
            <w:shd w:val="clear" w:color="auto" w:fill="auto"/>
            <w:vAlign w:val="bottom"/>
          </w:tcPr>
          <w:p w:rsidR="00FA585B" w:rsidRPr="00156236" w:rsidRDefault="00FA585B" w:rsidP="00156236">
            <w:pPr>
              <w:spacing w:before="40" w:after="40" w:line="220" w:lineRule="exact"/>
              <w:ind w:right="113"/>
              <w:jc w:val="right"/>
              <w:rPr>
                <w:sz w:val="18"/>
              </w:rPr>
            </w:pPr>
            <w:r w:rsidRPr="00156236">
              <w:rPr>
                <w:sz w:val="18"/>
              </w:rPr>
              <w:t>2</w:t>
            </w:r>
          </w:p>
        </w:tc>
      </w:tr>
      <w:tr w:rsidR="00FA585B" w:rsidRPr="00156236" w:rsidTr="00156236">
        <w:tc>
          <w:tcPr>
            <w:tcW w:w="3290" w:type="dxa"/>
            <w:vMerge/>
            <w:shd w:val="clear" w:color="auto" w:fill="auto"/>
          </w:tcPr>
          <w:p w:rsidR="00FA585B" w:rsidRPr="00156236" w:rsidRDefault="00FA585B" w:rsidP="00156236">
            <w:pPr>
              <w:spacing w:before="40" w:after="40" w:line="220" w:lineRule="exact"/>
              <w:ind w:right="113"/>
              <w:rPr>
                <w:sz w:val="18"/>
              </w:rPr>
            </w:pPr>
          </w:p>
        </w:tc>
        <w:tc>
          <w:tcPr>
            <w:tcW w:w="1931" w:type="dxa"/>
            <w:shd w:val="clear" w:color="auto" w:fill="auto"/>
            <w:vAlign w:val="bottom"/>
          </w:tcPr>
          <w:p w:rsidR="00FA585B" w:rsidRPr="00156236" w:rsidRDefault="00FA585B" w:rsidP="00156236">
            <w:pPr>
              <w:spacing w:before="40" w:after="40" w:line="220" w:lineRule="exact"/>
              <w:ind w:right="113"/>
              <w:rPr>
                <w:sz w:val="18"/>
              </w:rPr>
            </w:pPr>
            <w:r w:rsidRPr="00156236">
              <w:rPr>
                <w:sz w:val="18"/>
              </w:rPr>
              <w:t>Navarre</w:t>
            </w:r>
          </w:p>
        </w:tc>
        <w:tc>
          <w:tcPr>
            <w:tcW w:w="574" w:type="dxa"/>
            <w:shd w:val="clear" w:color="auto" w:fill="auto"/>
            <w:vAlign w:val="bottom"/>
          </w:tcPr>
          <w:p w:rsidR="00FA585B" w:rsidRPr="00156236" w:rsidRDefault="00FA585B" w:rsidP="00156236">
            <w:pPr>
              <w:spacing w:before="40" w:after="40" w:line="220" w:lineRule="exact"/>
              <w:ind w:right="113"/>
              <w:jc w:val="right"/>
              <w:rPr>
                <w:sz w:val="18"/>
              </w:rPr>
            </w:pPr>
            <w:r w:rsidRPr="00156236">
              <w:rPr>
                <w:sz w:val="18"/>
              </w:rPr>
              <w:t>4</w:t>
            </w:r>
          </w:p>
        </w:tc>
        <w:tc>
          <w:tcPr>
            <w:tcW w:w="527" w:type="dxa"/>
            <w:shd w:val="clear" w:color="auto" w:fill="auto"/>
            <w:vAlign w:val="bottom"/>
          </w:tcPr>
          <w:p w:rsidR="00FA585B" w:rsidRPr="00156236" w:rsidRDefault="00FA585B" w:rsidP="00156236">
            <w:pPr>
              <w:spacing w:before="40" w:after="40" w:line="220" w:lineRule="exact"/>
              <w:ind w:right="113"/>
              <w:jc w:val="right"/>
              <w:rPr>
                <w:sz w:val="18"/>
              </w:rPr>
            </w:pPr>
            <w:r w:rsidRPr="00156236">
              <w:rPr>
                <w:sz w:val="18"/>
              </w:rPr>
              <w:t>4</w:t>
            </w:r>
          </w:p>
        </w:tc>
        <w:tc>
          <w:tcPr>
            <w:tcW w:w="593" w:type="dxa"/>
            <w:shd w:val="clear" w:color="auto" w:fill="auto"/>
            <w:vAlign w:val="bottom"/>
          </w:tcPr>
          <w:p w:rsidR="00FA585B" w:rsidRPr="00156236" w:rsidRDefault="00FA585B" w:rsidP="00156236">
            <w:pPr>
              <w:spacing w:before="40" w:after="40" w:line="220" w:lineRule="exact"/>
              <w:ind w:right="113"/>
              <w:jc w:val="right"/>
              <w:rPr>
                <w:sz w:val="18"/>
              </w:rPr>
            </w:pPr>
            <w:r w:rsidRPr="00156236">
              <w:rPr>
                <w:sz w:val="18"/>
              </w:rPr>
              <w:t>1</w:t>
            </w:r>
          </w:p>
        </w:tc>
        <w:tc>
          <w:tcPr>
            <w:tcW w:w="504" w:type="dxa"/>
            <w:shd w:val="clear" w:color="auto" w:fill="auto"/>
            <w:vAlign w:val="bottom"/>
          </w:tcPr>
          <w:p w:rsidR="00FA585B" w:rsidRPr="00156236" w:rsidRDefault="00FA585B" w:rsidP="00156236">
            <w:pPr>
              <w:spacing w:before="40" w:after="40" w:line="220" w:lineRule="exact"/>
              <w:ind w:right="113"/>
              <w:jc w:val="right"/>
              <w:rPr>
                <w:sz w:val="18"/>
              </w:rPr>
            </w:pPr>
            <w:r w:rsidRPr="00156236">
              <w:rPr>
                <w:sz w:val="18"/>
              </w:rPr>
              <w:t>2</w:t>
            </w:r>
          </w:p>
        </w:tc>
      </w:tr>
      <w:tr w:rsidR="00FA585B" w:rsidRPr="00156236" w:rsidTr="00156236">
        <w:tc>
          <w:tcPr>
            <w:tcW w:w="3290" w:type="dxa"/>
            <w:vMerge/>
            <w:shd w:val="clear" w:color="auto" w:fill="auto"/>
          </w:tcPr>
          <w:p w:rsidR="00FA585B" w:rsidRPr="00156236" w:rsidRDefault="00FA585B" w:rsidP="00156236">
            <w:pPr>
              <w:spacing w:before="40" w:after="40" w:line="220" w:lineRule="exact"/>
              <w:ind w:right="113"/>
              <w:rPr>
                <w:sz w:val="18"/>
              </w:rPr>
            </w:pPr>
          </w:p>
        </w:tc>
        <w:tc>
          <w:tcPr>
            <w:tcW w:w="1931" w:type="dxa"/>
            <w:shd w:val="clear" w:color="auto" w:fill="auto"/>
            <w:vAlign w:val="bottom"/>
          </w:tcPr>
          <w:p w:rsidR="00FA585B" w:rsidRPr="00156236" w:rsidRDefault="00FA585B" w:rsidP="00156236">
            <w:pPr>
              <w:spacing w:before="40" w:after="40" w:line="220" w:lineRule="exact"/>
              <w:ind w:right="113"/>
              <w:rPr>
                <w:sz w:val="18"/>
              </w:rPr>
            </w:pPr>
            <w:r w:rsidRPr="00156236">
              <w:rPr>
                <w:sz w:val="18"/>
              </w:rPr>
              <w:t>Canary Islands</w:t>
            </w:r>
          </w:p>
        </w:tc>
        <w:tc>
          <w:tcPr>
            <w:tcW w:w="574" w:type="dxa"/>
            <w:shd w:val="clear" w:color="auto" w:fill="auto"/>
            <w:vAlign w:val="bottom"/>
          </w:tcPr>
          <w:p w:rsidR="00FA585B" w:rsidRPr="00156236" w:rsidRDefault="00FA585B" w:rsidP="00156236">
            <w:pPr>
              <w:spacing w:before="40" w:after="40" w:line="220" w:lineRule="exact"/>
              <w:ind w:right="113"/>
              <w:jc w:val="right"/>
              <w:rPr>
                <w:sz w:val="18"/>
              </w:rPr>
            </w:pPr>
            <w:r w:rsidRPr="00156236">
              <w:rPr>
                <w:sz w:val="18"/>
              </w:rPr>
              <w:t>13</w:t>
            </w:r>
          </w:p>
        </w:tc>
        <w:tc>
          <w:tcPr>
            <w:tcW w:w="527" w:type="dxa"/>
            <w:shd w:val="clear" w:color="auto" w:fill="auto"/>
            <w:vAlign w:val="bottom"/>
          </w:tcPr>
          <w:p w:rsidR="00FA585B" w:rsidRPr="00156236" w:rsidRDefault="00FA585B" w:rsidP="00156236">
            <w:pPr>
              <w:spacing w:before="40" w:after="40" w:line="220" w:lineRule="exact"/>
              <w:ind w:right="113"/>
              <w:jc w:val="right"/>
              <w:rPr>
                <w:sz w:val="18"/>
              </w:rPr>
            </w:pPr>
            <w:r w:rsidRPr="00156236">
              <w:rPr>
                <w:sz w:val="18"/>
              </w:rPr>
              <w:t>18</w:t>
            </w:r>
          </w:p>
        </w:tc>
        <w:tc>
          <w:tcPr>
            <w:tcW w:w="593" w:type="dxa"/>
            <w:shd w:val="clear" w:color="auto" w:fill="auto"/>
            <w:vAlign w:val="bottom"/>
          </w:tcPr>
          <w:p w:rsidR="00FA585B" w:rsidRPr="00156236" w:rsidRDefault="00FA585B" w:rsidP="00156236">
            <w:pPr>
              <w:spacing w:before="40" w:after="40" w:line="220" w:lineRule="exact"/>
              <w:ind w:right="113"/>
              <w:jc w:val="right"/>
              <w:rPr>
                <w:sz w:val="18"/>
              </w:rPr>
            </w:pPr>
            <w:r w:rsidRPr="00156236">
              <w:rPr>
                <w:sz w:val="18"/>
              </w:rPr>
              <w:t>15</w:t>
            </w:r>
          </w:p>
        </w:tc>
        <w:tc>
          <w:tcPr>
            <w:tcW w:w="504" w:type="dxa"/>
            <w:shd w:val="clear" w:color="auto" w:fill="auto"/>
            <w:vAlign w:val="bottom"/>
          </w:tcPr>
          <w:p w:rsidR="00FA585B" w:rsidRPr="00156236" w:rsidRDefault="00FA585B" w:rsidP="00156236">
            <w:pPr>
              <w:spacing w:before="40" w:after="40" w:line="220" w:lineRule="exact"/>
              <w:ind w:right="113"/>
              <w:jc w:val="right"/>
              <w:rPr>
                <w:sz w:val="18"/>
              </w:rPr>
            </w:pPr>
            <w:r w:rsidRPr="00156236">
              <w:rPr>
                <w:sz w:val="18"/>
              </w:rPr>
              <w:t>16</w:t>
            </w:r>
          </w:p>
        </w:tc>
      </w:tr>
      <w:tr w:rsidR="00FA585B" w:rsidRPr="00156236" w:rsidTr="00156236">
        <w:tc>
          <w:tcPr>
            <w:tcW w:w="3290" w:type="dxa"/>
            <w:vMerge/>
            <w:shd w:val="clear" w:color="auto" w:fill="auto"/>
          </w:tcPr>
          <w:p w:rsidR="00FA585B" w:rsidRPr="00156236" w:rsidRDefault="00FA585B" w:rsidP="00156236">
            <w:pPr>
              <w:spacing w:before="40" w:after="40" w:line="220" w:lineRule="exact"/>
              <w:ind w:right="113"/>
              <w:rPr>
                <w:sz w:val="18"/>
              </w:rPr>
            </w:pPr>
          </w:p>
        </w:tc>
        <w:tc>
          <w:tcPr>
            <w:tcW w:w="1931" w:type="dxa"/>
            <w:shd w:val="clear" w:color="auto" w:fill="auto"/>
            <w:vAlign w:val="bottom"/>
          </w:tcPr>
          <w:p w:rsidR="00FA585B" w:rsidRPr="00156236" w:rsidRDefault="00FA585B" w:rsidP="00156236">
            <w:pPr>
              <w:spacing w:before="40" w:after="40" w:line="220" w:lineRule="exact"/>
              <w:ind w:right="113"/>
              <w:rPr>
                <w:sz w:val="18"/>
              </w:rPr>
            </w:pPr>
            <w:r w:rsidRPr="00156236">
              <w:rPr>
                <w:sz w:val="18"/>
              </w:rPr>
              <w:t>Cantabria</w:t>
            </w:r>
          </w:p>
        </w:tc>
        <w:tc>
          <w:tcPr>
            <w:tcW w:w="574" w:type="dxa"/>
            <w:shd w:val="clear" w:color="auto" w:fill="auto"/>
            <w:vAlign w:val="bottom"/>
          </w:tcPr>
          <w:p w:rsidR="00FA585B" w:rsidRPr="00156236" w:rsidRDefault="00FA585B" w:rsidP="00156236">
            <w:pPr>
              <w:spacing w:before="40" w:after="40" w:line="220" w:lineRule="exact"/>
              <w:ind w:right="113"/>
              <w:jc w:val="right"/>
              <w:rPr>
                <w:sz w:val="18"/>
              </w:rPr>
            </w:pPr>
            <w:r w:rsidRPr="00156236">
              <w:rPr>
                <w:sz w:val="18"/>
              </w:rPr>
              <w:t>5</w:t>
            </w:r>
          </w:p>
        </w:tc>
        <w:tc>
          <w:tcPr>
            <w:tcW w:w="527" w:type="dxa"/>
            <w:shd w:val="clear" w:color="auto" w:fill="auto"/>
            <w:vAlign w:val="bottom"/>
          </w:tcPr>
          <w:p w:rsidR="00FA585B" w:rsidRPr="00156236" w:rsidRDefault="00FA585B" w:rsidP="00156236">
            <w:pPr>
              <w:spacing w:before="40" w:after="40" w:line="220" w:lineRule="exact"/>
              <w:ind w:right="113"/>
              <w:jc w:val="right"/>
              <w:rPr>
                <w:sz w:val="18"/>
              </w:rPr>
            </w:pPr>
            <w:r w:rsidRPr="00156236">
              <w:rPr>
                <w:sz w:val="18"/>
              </w:rPr>
              <w:t>2</w:t>
            </w:r>
          </w:p>
        </w:tc>
        <w:tc>
          <w:tcPr>
            <w:tcW w:w="593" w:type="dxa"/>
            <w:shd w:val="clear" w:color="auto" w:fill="auto"/>
            <w:vAlign w:val="bottom"/>
          </w:tcPr>
          <w:p w:rsidR="00FA585B" w:rsidRPr="00156236" w:rsidRDefault="00FA585B" w:rsidP="00156236">
            <w:pPr>
              <w:spacing w:before="40" w:after="40" w:line="220" w:lineRule="exact"/>
              <w:ind w:right="113"/>
              <w:jc w:val="right"/>
              <w:rPr>
                <w:sz w:val="18"/>
              </w:rPr>
            </w:pPr>
            <w:r w:rsidRPr="00156236">
              <w:rPr>
                <w:sz w:val="18"/>
              </w:rPr>
              <w:t>1</w:t>
            </w:r>
          </w:p>
        </w:tc>
        <w:tc>
          <w:tcPr>
            <w:tcW w:w="504" w:type="dxa"/>
            <w:shd w:val="clear" w:color="auto" w:fill="auto"/>
            <w:vAlign w:val="bottom"/>
          </w:tcPr>
          <w:p w:rsidR="00FA585B" w:rsidRPr="00156236" w:rsidRDefault="00FA585B" w:rsidP="00156236">
            <w:pPr>
              <w:spacing w:before="40" w:after="40" w:line="220" w:lineRule="exact"/>
              <w:ind w:right="113"/>
              <w:jc w:val="right"/>
              <w:rPr>
                <w:sz w:val="18"/>
              </w:rPr>
            </w:pPr>
          </w:p>
        </w:tc>
      </w:tr>
      <w:tr w:rsidR="00FA585B" w:rsidRPr="00156236" w:rsidTr="00156236">
        <w:tc>
          <w:tcPr>
            <w:tcW w:w="3290" w:type="dxa"/>
            <w:vMerge/>
            <w:shd w:val="clear" w:color="auto" w:fill="auto"/>
          </w:tcPr>
          <w:p w:rsidR="00FA585B" w:rsidRPr="00156236" w:rsidRDefault="00FA585B" w:rsidP="00156236">
            <w:pPr>
              <w:spacing w:before="40" w:after="40" w:line="220" w:lineRule="exact"/>
              <w:ind w:right="113"/>
              <w:rPr>
                <w:sz w:val="18"/>
              </w:rPr>
            </w:pPr>
          </w:p>
        </w:tc>
        <w:tc>
          <w:tcPr>
            <w:tcW w:w="1931" w:type="dxa"/>
            <w:shd w:val="clear" w:color="auto" w:fill="auto"/>
            <w:vAlign w:val="bottom"/>
          </w:tcPr>
          <w:p w:rsidR="00FA585B" w:rsidRPr="00156236" w:rsidRDefault="00FA585B" w:rsidP="00156236">
            <w:pPr>
              <w:spacing w:before="40" w:after="40" w:line="220" w:lineRule="exact"/>
              <w:ind w:right="113"/>
              <w:rPr>
                <w:sz w:val="18"/>
              </w:rPr>
            </w:pPr>
            <w:r w:rsidRPr="00156236">
              <w:rPr>
                <w:sz w:val="18"/>
              </w:rPr>
              <w:t>Catalonia</w:t>
            </w:r>
          </w:p>
        </w:tc>
        <w:tc>
          <w:tcPr>
            <w:tcW w:w="574" w:type="dxa"/>
            <w:shd w:val="clear" w:color="auto" w:fill="auto"/>
            <w:vAlign w:val="bottom"/>
          </w:tcPr>
          <w:p w:rsidR="00FA585B" w:rsidRPr="00156236" w:rsidRDefault="00FA585B" w:rsidP="00156236">
            <w:pPr>
              <w:spacing w:before="40" w:after="40" w:line="220" w:lineRule="exact"/>
              <w:ind w:right="113"/>
              <w:jc w:val="right"/>
              <w:rPr>
                <w:sz w:val="18"/>
              </w:rPr>
            </w:pPr>
            <w:r w:rsidRPr="00156236">
              <w:rPr>
                <w:sz w:val="18"/>
              </w:rPr>
              <w:t>23</w:t>
            </w:r>
          </w:p>
        </w:tc>
        <w:tc>
          <w:tcPr>
            <w:tcW w:w="527" w:type="dxa"/>
            <w:shd w:val="clear" w:color="auto" w:fill="auto"/>
            <w:vAlign w:val="bottom"/>
          </w:tcPr>
          <w:p w:rsidR="00FA585B" w:rsidRPr="00156236" w:rsidRDefault="00FA585B" w:rsidP="00156236">
            <w:pPr>
              <w:spacing w:before="40" w:after="40" w:line="220" w:lineRule="exact"/>
              <w:ind w:right="113"/>
              <w:jc w:val="right"/>
              <w:rPr>
                <w:sz w:val="18"/>
              </w:rPr>
            </w:pPr>
            <w:r w:rsidRPr="00156236">
              <w:rPr>
                <w:sz w:val="18"/>
              </w:rPr>
              <w:t>25</w:t>
            </w:r>
          </w:p>
        </w:tc>
        <w:tc>
          <w:tcPr>
            <w:tcW w:w="593" w:type="dxa"/>
            <w:shd w:val="clear" w:color="auto" w:fill="auto"/>
            <w:vAlign w:val="bottom"/>
          </w:tcPr>
          <w:p w:rsidR="00FA585B" w:rsidRPr="00156236" w:rsidRDefault="00FA585B" w:rsidP="00156236">
            <w:pPr>
              <w:spacing w:before="40" w:after="40" w:line="220" w:lineRule="exact"/>
              <w:ind w:right="113"/>
              <w:jc w:val="right"/>
              <w:rPr>
                <w:sz w:val="18"/>
              </w:rPr>
            </w:pPr>
            <w:r w:rsidRPr="00156236">
              <w:rPr>
                <w:sz w:val="18"/>
              </w:rPr>
              <w:t>15</w:t>
            </w:r>
          </w:p>
        </w:tc>
        <w:tc>
          <w:tcPr>
            <w:tcW w:w="504" w:type="dxa"/>
            <w:shd w:val="clear" w:color="auto" w:fill="auto"/>
            <w:vAlign w:val="bottom"/>
          </w:tcPr>
          <w:p w:rsidR="00FA585B" w:rsidRPr="00156236" w:rsidRDefault="00FA585B" w:rsidP="00156236">
            <w:pPr>
              <w:spacing w:before="40" w:after="40" w:line="220" w:lineRule="exact"/>
              <w:ind w:right="113"/>
              <w:jc w:val="right"/>
              <w:rPr>
                <w:sz w:val="18"/>
              </w:rPr>
            </w:pPr>
            <w:r w:rsidRPr="00156236">
              <w:rPr>
                <w:sz w:val="18"/>
              </w:rPr>
              <w:t>20</w:t>
            </w:r>
          </w:p>
        </w:tc>
      </w:tr>
      <w:tr w:rsidR="00FA585B" w:rsidRPr="00156236" w:rsidTr="00156236">
        <w:tc>
          <w:tcPr>
            <w:tcW w:w="3290" w:type="dxa"/>
            <w:vMerge/>
            <w:shd w:val="clear" w:color="auto" w:fill="auto"/>
          </w:tcPr>
          <w:p w:rsidR="00FA585B" w:rsidRPr="00156236" w:rsidRDefault="00FA585B" w:rsidP="00156236">
            <w:pPr>
              <w:spacing w:before="40" w:after="40" w:line="220" w:lineRule="exact"/>
              <w:ind w:right="113"/>
              <w:rPr>
                <w:sz w:val="18"/>
              </w:rPr>
            </w:pPr>
          </w:p>
        </w:tc>
        <w:tc>
          <w:tcPr>
            <w:tcW w:w="1931" w:type="dxa"/>
            <w:shd w:val="clear" w:color="auto" w:fill="auto"/>
            <w:vAlign w:val="bottom"/>
          </w:tcPr>
          <w:p w:rsidR="00FA585B" w:rsidRPr="00156236" w:rsidRDefault="00FA585B" w:rsidP="00156236">
            <w:pPr>
              <w:spacing w:before="40" w:after="40" w:line="220" w:lineRule="exact"/>
              <w:ind w:right="113"/>
              <w:rPr>
                <w:sz w:val="18"/>
              </w:rPr>
            </w:pPr>
            <w:r w:rsidRPr="00156236">
              <w:rPr>
                <w:sz w:val="18"/>
              </w:rPr>
              <w:t>Ceuta</w:t>
            </w:r>
          </w:p>
        </w:tc>
        <w:tc>
          <w:tcPr>
            <w:tcW w:w="574" w:type="dxa"/>
            <w:shd w:val="clear" w:color="auto" w:fill="auto"/>
            <w:vAlign w:val="bottom"/>
          </w:tcPr>
          <w:p w:rsidR="00FA585B" w:rsidRPr="00156236" w:rsidRDefault="00FA585B" w:rsidP="00156236">
            <w:pPr>
              <w:spacing w:before="40" w:after="40" w:line="220" w:lineRule="exact"/>
              <w:ind w:right="113"/>
              <w:jc w:val="right"/>
              <w:rPr>
                <w:sz w:val="18"/>
              </w:rPr>
            </w:pPr>
          </w:p>
        </w:tc>
        <w:tc>
          <w:tcPr>
            <w:tcW w:w="527" w:type="dxa"/>
            <w:shd w:val="clear" w:color="auto" w:fill="auto"/>
            <w:vAlign w:val="bottom"/>
          </w:tcPr>
          <w:p w:rsidR="00FA585B" w:rsidRPr="00156236" w:rsidRDefault="00FA585B" w:rsidP="00156236">
            <w:pPr>
              <w:spacing w:before="40" w:after="40" w:line="220" w:lineRule="exact"/>
              <w:ind w:right="113"/>
              <w:jc w:val="right"/>
              <w:rPr>
                <w:sz w:val="18"/>
              </w:rPr>
            </w:pPr>
            <w:r w:rsidRPr="00156236">
              <w:rPr>
                <w:sz w:val="18"/>
              </w:rPr>
              <w:t>1</w:t>
            </w:r>
          </w:p>
        </w:tc>
        <w:tc>
          <w:tcPr>
            <w:tcW w:w="593" w:type="dxa"/>
            <w:shd w:val="clear" w:color="auto" w:fill="auto"/>
            <w:vAlign w:val="bottom"/>
          </w:tcPr>
          <w:p w:rsidR="00FA585B" w:rsidRPr="00156236" w:rsidRDefault="00FA585B" w:rsidP="00156236">
            <w:pPr>
              <w:spacing w:before="40" w:after="40" w:line="220" w:lineRule="exact"/>
              <w:ind w:right="113"/>
              <w:jc w:val="right"/>
              <w:rPr>
                <w:sz w:val="18"/>
              </w:rPr>
            </w:pPr>
          </w:p>
        </w:tc>
        <w:tc>
          <w:tcPr>
            <w:tcW w:w="504" w:type="dxa"/>
            <w:shd w:val="clear" w:color="auto" w:fill="auto"/>
            <w:vAlign w:val="bottom"/>
          </w:tcPr>
          <w:p w:rsidR="00FA585B" w:rsidRPr="00156236" w:rsidRDefault="00FA585B" w:rsidP="00156236">
            <w:pPr>
              <w:spacing w:before="40" w:after="40" w:line="220" w:lineRule="exact"/>
              <w:ind w:right="113"/>
              <w:jc w:val="right"/>
              <w:rPr>
                <w:sz w:val="18"/>
              </w:rPr>
            </w:pPr>
          </w:p>
        </w:tc>
      </w:tr>
      <w:tr w:rsidR="00FA585B" w:rsidRPr="00156236" w:rsidTr="00156236">
        <w:tc>
          <w:tcPr>
            <w:tcW w:w="3290" w:type="dxa"/>
            <w:vMerge/>
            <w:shd w:val="clear" w:color="auto" w:fill="auto"/>
          </w:tcPr>
          <w:p w:rsidR="00FA585B" w:rsidRPr="00156236" w:rsidRDefault="00FA585B" w:rsidP="00156236">
            <w:pPr>
              <w:spacing w:before="40" w:after="40" w:line="220" w:lineRule="exact"/>
              <w:ind w:right="113"/>
              <w:rPr>
                <w:sz w:val="18"/>
              </w:rPr>
            </w:pPr>
          </w:p>
        </w:tc>
        <w:tc>
          <w:tcPr>
            <w:tcW w:w="1931" w:type="dxa"/>
            <w:shd w:val="clear" w:color="auto" w:fill="auto"/>
            <w:vAlign w:val="bottom"/>
          </w:tcPr>
          <w:p w:rsidR="00FA585B" w:rsidRPr="00156236" w:rsidRDefault="00FA585B" w:rsidP="00156236">
            <w:pPr>
              <w:spacing w:before="40" w:after="40" w:line="220" w:lineRule="exact"/>
              <w:ind w:right="113"/>
              <w:rPr>
                <w:sz w:val="18"/>
              </w:rPr>
            </w:pPr>
            <w:r w:rsidRPr="00156236">
              <w:rPr>
                <w:sz w:val="18"/>
              </w:rPr>
              <w:t>Extremadura</w:t>
            </w:r>
          </w:p>
        </w:tc>
        <w:tc>
          <w:tcPr>
            <w:tcW w:w="574" w:type="dxa"/>
            <w:shd w:val="clear" w:color="auto" w:fill="auto"/>
            <w:vAlign w:val="bottom"/>
          </w:tcPr>
          <w:p w:rsidR="00FA585B" w:rsidRPr="00156236" w:rsidRDefault="00FA585B" w:rsidP="00156236">
            <w:pPr>
              <w:spacing w:before="40" w:after="40" w:line="220" w:lineRule="exact"/>
              <w:ind w:right="113"/>
              <w:jc w:val="right"/>
              <w:rPr>
                <w:sz w:val="18"/>
              </w:rPr>
            </w:pPr>
            <w:r w:rsidRPr="00156236">
              <w:rPr>
                <w:sz w:val="18"/>
              </w:rPr>
              <w:t>2</w:t>
            </w:r>
          </w:p>
        </w:tc>
        <w:tc>
          <w:tcPr>
            <w:tcW w:w="527" w:type="dxa"/>
            <w:shd w:val="clear" w:color="auto" w:fill="auto"/>
            <w:vAlign w:val="bottom"/>
          </w:tcPr>
          <w:p w:rsidR="00FA585B" w:rsidRPr="00156236" w:rsidRDefault="00FA585B" w:rsidP="00156236">
            <w:pPr>
              <w:spacing w:before="40" w:after="40" w:line="220" w:lineRule="exact"/>
              <w:ind w:right="113"/>
              <w:jc w:val="right"/>
              <w:rPr>
                <w:sz w:val="18"/>
              </w:rPr>
            </w:pPr>
            <w:r w:rsidRPr="00156236">
              <w:rPr>
                <w:sz w:val="18"/>
              </w:rPr>
              <w:t>2</w:t>
            </w:r>
          </w:p>
        </w:tc>
        <w:tc>
          <w:tcPr>
            <w:tcW w:w="593" w:type="dxa"/>
            <w:shd w:val="clear" w:color="auto" w:fill="auto"/>
            <w:vAlign w:val="bottom"/>
          </w:tcPr>
          <w:p w:rsidR="00FA585B" w:rsidRPr="00156236" w:rsidRDefault="00FA585B" w:rsidP="00156236">
            <w:pPr>
              <w:spacing w:before="40" w:after="40" w:line="220" w:lineRule="exact"/>
              <w:ind w:right="113"/>
              <w:jc w:val="right"/>
              <w:rPr>
                <w:sz w:val="18"/>
              </w:rPr>
            </w:pPr>
            <w:r w:rsidRPr="00156236">
              <w:rPr>
                <w:sz w:val="18"/>
              </w:rPr>
              <w:t>2</w:t>
            </w:r>
          </w:p>
        </w:tc>
        <w:tc>
          <w:tcPr>
            <w:tcW w:w="504" w:type="dxa"/>
            <w:shd w:val="clear" w:color="auto" w:fill="auto"/>
            <w:vAlign w:val="bottom"/>
          </w:tcPr>
          <w:p w:rsidR="00FA585B" w:rsidRPr="00156236" w:rsidRDefault="00FA585B" w:rsidP="00156236">
            <w:pPr>
              <w:spacing w:before="40" w:after="40" w:line="220" w:lineRule="exact"/>
              <w:ind w:right="113"/>
              <w:jc w:val="right"/>
              <w:rPr>
                <w:sz w:val="18"/>
              </w:rPr>
            </w:pPr>
            <w:r w:rsidRPr="00156236">
              <w:rPr>
                <w:sz w:val="18"/>
              </w:rPr>
              <w:t>2</w:t>
            </w:r>
          </w:p>
        </w:tc>
      </w:tr>
      <w:tr w:rsidR="00FA585B" w:rsidRPr="00156236" w:rsidTr="00156236">
        <w:tc>
          <w:tcPr>
            <w:tcW w:w="3290" w:type="dxa"/>
            <w:vMerge/>
            <w:shd w:val="clear" w:color="auto" w:fill="auto"/>
          </w:tcPr>
          <w:p w:rsidR="00FA585B" w:rsidRPr="00156236" w:rsidRDefault="00FA585B" w:rsidP="00156236">
            <w:pPr>
              <w:spacing w:before="40" w:after="40" w:line="220" w:lineRule="exact"/>
              <w:ind w:right="113"/>
              <w:rPr>
                <w:sz w:val="18"/>
              </w:rPr>
            </w:pPr>
          </w:p>
        </w:tc>
        <w:tc>
          <w:tcPr>
            <w:tcW w:w="1931" w:type="dxa"/>
            <w:shd w:val="clear" w:color="auto" w:fill="auto"/>
            <w:vAlign w:val="bottom"/>
          </w:tcPr>
          <w:p w:rsidR="00FA585B" w:rsidRPr="00156236" w:rsidRDefault="00FA585B" w:rsidP="00156236">
            <w:pPr>
              <w:spacing w:before="40" w:after="40" w:line="220" w:lineRule="exact"/>
              <w:ind w:right="113"/>
              <w:rPr>
                <w:sz w:val="18"/>
              </w:rPr>
            </w:pPr>
            <w:r w:rsidRPr="00156236">
              <w:rPr>
                <w:sz w:val="18"/>
              </w:rPr>
              <w:t>Galicia</w:t>
            </w:r>
          </w:p>
        </w:tc>
        <w:tc>
          <w:tcPr>
            <w:tcW w:w="574" w:type="dxa"/>
            <w:shd w:val="clear" w:color="auto" w:fill="auto"/>
            <w:vAlign w:val="bottom"/>
          </w:tcPr>
          <w:p w:rsidR="00FA585B" w:rsidRPr="00156236" w:rsidRDefault="00FA585B" w:rsidP="00156236">
            <w:pPr>
              <w:spacing w:before="40" w:after="40" w:line="220" w:lineRule="exact"/>
              <w:ind w:right="113"/>
              <w:jc w:val="right"/>
              <w:rPr>
                <w:sz w:val="18"/>
              </w:rPr>
            </w:pPr>
            <w:r w:rsidRPr="00156236">
              <w:rPr>
                <w:sz w:val="18"/>
              </w:rPr>
              <w:t>4</w:t>
            </w:r>
          </w:p>
        </w:tc>
        <w:tc>
          <w:tcPr>
            <w:tcW w:w="527" w:type="dxa"/>
            <w:shd w:val="clear" w:color="auto" w:fill="auto"/>
            <w:vAlign w:val="bottom"/>
          </w:tcPr>
          <w:p w:rsidR="00FA585B" w:rsidRPr="00156236" w:rsidRDefault="00FA585B" w:rsidP="00156236">
            <w:pPr>
              <w:spacing w:before="40" w:after="40" w:line="220" w:lineRule="exact"/>
              <w:ind w:right="113"/>
              <w:jc w:val="right"/>
              <w:rPr>
                <w:sz w:val="18"/>
              </w:rPr>
            </w:pPr>
            <w:r w:rsidRPr="00156236">
              <w:rPr>
                <w:sz w:val="18"/>
              </w:rPr>
              <w:t>7</w:t>
            </w:r>
          </w:p>
        </w:tc>
        <w:tc>
          <w:tcPr>
            <w:tcW w:w="593" w:type="dxa"/>
            <w:shd w:val="clear" w:color="auto" w:fill="auto"/>
            <w:vAlign w:val="bottom"/>
          </w:tcPr>
          <w:p w:rsidR="00FA585B" w:rsidRPr="00156236" w:rsidRDefault="00FA585B" w:rsidP="00156236">
            <w:pPr>
              <w:spacing w:before="40" w:after="40" w:line="220" w:lineRule="exact"/>
              <w:ind w:right="113"/>
              <w:jc w:val="right"/>
              <w:rPr>
                <w:sz w:val="18"/>
              </w:rPr>
            </w:pPr>
            <w:r w:rsidRPr="00156236">
              <w:rPr>
                <w:sz w:val="18"/>
              </w:rPr>
              <w:t>1</w:t>
            </w:r>
          </w:p>
        </w:tc>
        <w:tc>
          <w:tcPr>
            <w:tcW w:w="504" w:type="dxa"/>
            <w:shd w:val="clear" w:color="auto" w:fill="auto"/>
            <w:vAlign w:val="bottom"/>
          </w:tcPr>
          <w:p w:rsidR="00FA585B" w:rsidRPr="00156236" w:rsidRDefault="00FA585B" w:rsidP="00156236">
            <w:pPr>
              <w:spacing w:before="40" w:after="40" w:line="220" w:lineRule="exact"/>
              <w:ind w:right="113"/>
              <w:jc w:val="right"/>
              <w:rPr>
                <w:sz w:val="18"/>
              </w:rPr>
            </w:pPr>
            <w:r w:rsidRPr="00156236">
              <w:rPr>
                <w:sz w:val="18"/>
              </w:rPr>
              <w:t>3</w:t>
            </w:r>
          </w:p>
        </w:tc>
      </w:tr>
      <w:tr w:rsidR="00FA585B" w:rsidRPr="00156236" w:rsidTr="00156236">
        <w:tc>
          <w:tcPr>
            <w:tcW w:w="3290" w:type="dxa"/>
            <w:vMerge/>
            <w:shd w:val="clear" w:color="auto" w:fill="auto"/>
          </w:tcPr>
          <w:p w:rsidR="00FA585B" w:rsidRPr="00156236" w:rsidRDefault="00FA585B" w:rsidP="00156236">
            <w:pPr>
              <w:spacing w:before="40" w:after="40" w:line="220" w:lineRule="exact"/>
              <w:ind w:right="113"/>
              <w:rPr>
                <w:sz w:val="18"/>
              </w:rPr>
            </w:pPr>
          </w:p>
        </w:tc>
        <w:tc>
          <w:tcPr>
            <w:tcW w:w="1931" w:type="dxa"/>
            <w:shd w:val="clear" w:color="auto" w:fill="auto"/>
            <w:vAlign w:val="bottom"/>
          </w:tcPr>
          <w:p w:rsidR="00FA585B" w:rsidRPr="00156236" w:rsidRDefault="00FA585B" w:rsidP="00156236">
            <w:pPr>
              <w:spacing w:before="40" w:after="40" w:line="220" w:lineRule="exact"/>
              <w:ind w:right="113"/>
              <w:rPr>
                <w:sz w:val="18"/>
              </w:rPr>
            </w:pPr>
            <w:r w:rsidRPr="00156236">
              <w:rPr>
                <w:sz w:val="18"/>
              </w:rPr>
              <w:t>Balearic Islands</w:t>
            </w:r>
          </w:p>
        </w:tc>
        <w:tc>
          <w:tcPr>
            <w:tcW w:w="574" w:type="dxa"/>
            <w:shd w:val="clear" w:color="auto" w:fill="auto"/>
            <w:vAlign w:val="bottom"/>
          </w:tcPr>
          <w:p w:rsidR="00FA585B" w:rsidRPr="00156236" w:rsidRDefault="00FA585B" w:rsidP="00156236">
            <w:pPr>
              <w:spacing w:before="40" w:after="40" w:line="220" w:lineRule="exact"/>
              <w:ind w:right="113"/>
              <w:jc w:val="right"/>
              <w:rPr>
                <w:sz w:val="18"/>
              </w:rPr>
            </w:pPr>
            <w:r w:rsidRPr="00156236">
              <w:rPr>
                <w:sz w:val="18"/>
              </w:rPr>
              <w:t>11</w:t>
            </w:r>
          </w:p>
        </w:tc>
        <w:tc>
          <w:tcPr>
            <w:tcW w:w="527" w:type="dxa"/>
            <w:shd w:val="clear" w:color="auto" w:fill="auto"/>
            <w:vAlign w:val="bottom"/>
          </w:tcPr>
          <w:p w:rsidR="00FA585B" w:rsidRPr="00156236" w:rsidRDefault="00FA585B" w:rsidP="00156236">
            <w:pPr>
              <w:spacing w:before="40" w:after="40" w:line="220" w:lineRule="exact"/>
              <w:ind w:right="113"/>
              <w:jc w:val="right"/>
              <w:rPr>
                <w:sz w:val="18"/>
              </w:rPr>
            </w:pPr>
            <w:r w:rsidRPr="00156236">
              <w:rPr>
                <w:sz w:val="18"/>
              </w:rPr>
              <w:t>12</w:t>
            </w:r>
          </w:p>
        </w:tc>
        <w:tc>
          <w:tcPr>
            <w:tcW w:w="593" w:type="dxa"/>
            <w:shd w:val="clear" w:color="auto" w:fill="auto"/>
            <w:vAlign w:val="bottom"/>
          </w:tcPr>
          <w:p w:rsidR="00FA585B" w:rsidRPr="00156236" w:rsidRDefault="00FA585B" w:rsidP="00156236">
            <w:pPr>
              <w:spacing w:before="40" w:after="40" w:line="220" w:lineRule="exact"/>
              <w:ind w:right="113"/>
              <w:jc w:val="right"/>
              <w:rPr>
                <w:sz w:val="18"/>
              </w:rPr>
            </w:pPr>
            <w:r w:rsidRPr="00156236">
              <w:rPr>
                <w:sz w:val="18"/>
              </w:rPr>
              <w:t>4</w:t>
            </w:r>
          </w:p>
        </w:tc>
        <w:tc>
          <w:tcPr>
            <w:tcW w:w="504" w:type="dxa"/>
            <w:shd w:val="clear" w:color="auto" w:fill="auto"/>
            <w:vAlign w:val="bottom"/>
          </w:tcPr>
          <w:p w:rsidR="00FA585B" w:rsidRPr="00156236" w:rsidRDefault="00FA585B" w:rsidP="00156236">
            <w:pPr>
              <w:spacing w:before="40" w:after="40" w:line="220" w:lineRule="exact"/>
              <w:ind w:right="113"/>
              <w:jc w:val="right"/>
              <w:rPr>
                <w:sz w:val="18"/>
              </w:rPr>
            </w:pPr>
            <w:r w:rsidRPr="00156236">
              <w:rPr>
                <w:sz w:val="18"/>
              </w:rPr>
              <w:t>9</w:t>
            </w:r>
          </w:p>
        </w:tc>
      </w:tr>
      <w:tr w:rsidR="00FA585B" w:rsidRPr="00156236" w:rsidTr="00156236">
        <w:tc>
          <w:tcPr>
            <w:tcW w:w="3290" w:type="dxa"/>
            <w:vMerge/>
            <w:shd w:val="clear" w:color="auto" w:fill="auto"/>
          </w:tcPr>
          <w:p w:rsidR="00FA585B" w:rsidRPr="00156236" w:rsidRDefault="00FA585B" w:rsidP="00156236">
            <w:pPr>
              <w:spacing w:before="40" w:after="40" w:line="220" w:lineRule="exact"/>
              <w:ind w:right="113"/>
              <w:rPr>
                <w:sz w:val="18"/>
              </w:rPr>
            </w:pPr>
          </w:p>
        </w:tc>
        <w:tc>
          <w:tcPr>
            <w:tcW w:w="1931" w:type="dxa"/>
            <w:shd w:val="clear" w:color="auto" w:fill="auto"/>
            <w:vAlign w:val="bottom"/>
          </w:tcPr>
          <w:p w:rsidR="00FA585B" w:rsidRPr="00156236" w:rsidRDefault="00FA585B" w:rsidP="00156236">
            <w:pPr>
              <w:spacing w:before="40" w:after="40" w:line="220" w:lineRule="exact"/>
              <w:ind w:right="113"/>
              <w:rPr>
                <w:sz w:val="18"/>
              </w:rPr>
            </w:pPr>
            <w:r w:rsidRPr="00156236">
              <w:rPr>
                <w:sz w:val="18"/>
              </w:rPr>
              <w:t>La Rioja</w:t>
            </w:r>
          </w:p>
        </w:tc>
        <w:tc>
          <w:tcPr>
            <w:tcW w:w="574" w:type="dxa"/>
            <w:shd w:val="clear" w:color="auto" w:fill="auto"/>
            <w:vAlign w:val="bottom"/>
          </w:tcPr>
          <w:p w:rsidR="00FA585B" w:rsidRPr="00156236" w:rsidRDefault="00FA585B" w:rsidP="00156236">
            <w:pPr>
              <w:spacing w:before="40" w:after="40" w:line="220" w:lineRule="exact"/>
              <w:ind w:right="113"/>
              <w:jc w:val="right"/>
              <w:rPr>
                <w:sz w:val="18"/>
              </w:rPr>
            </w:pPr>
            <w:r w:rsidRPr="00156236">
              <w:rPr>
                <w:sz w:val="18"/>
              </w:rPr>
              <w:t>1</w:t>
            </w:r>
          </w:p>
        </w:tc>
        <w:tc>
          <w:tcPr>
            <w:tcW w:w="527" w:type="dxa"/>
            <w:shd w:val="clear" w:color="auto" w:fill="auto"/>
            <w:vAlign w:val="bottom"/>
          </w:tcPr>
          <w:p w:rsidR="00FA585B" w:rsidRPr="00156236" w:rsidRDefault="00FA585B" w:rsidP="00156236">
            <w:pPr>
              <w:spacing w:before="40" w:after="40" w:line="220" w:lineRule="exact"/>
              <w:ind w:right="113"/>
              <w:jc w:val="right"/>
              <w:rPr>
                <w:sz w:val="18"/>
              </w:rPr>
            </w:pPr>
          </w:p>
        </w:tc>
        <w:tc>
          <w:tcPr>
            <w:tcW w:w="593" w:type="dxa"/>
            <w:shd w:val="clear" w:color="auto" w:fill="auto"/>
            <w:vAlign w:val="bottom"/>
          </w:tcPr>
          <w:p w:rsidR="00FA585B" w:rsidRPr="00156236" w:rsidRDefault="00FA585B" w:rsidP="00156236">
            <w:pPr>
              <w:spacing w:before="40" w:after="40" w:line="220" w:lineRule="exact"/>
              <w:ind w:right="113"/>
              <w:jc w:val="right"/>
              <w:rPr>
                <w:sz w:val="18"/>
              </w:rPr>
            </w:pPr>
          </w:p>
        </w:tc>
        <w:tc>
          <w:tcPr>
            <w:tcW w:w="504" w:type="dxa"/>
            <w:shd w:val="clear" w:color="auto" w:fill="auto"/>
            <w:vAlign w:val="bottom"/>
          </w:tcPr>
          <w:p w:rsidR="00FA585B" w:rsidRPr="00156236" w:rsidRDefault="00FA585B" w:rsidP="00156236">
            <w:pPr>
              <w:spacing w:before="40" w:after="40" w:line="220" w:lineRule="exact"/>
              <w:ind w:right="113"/>
              <w:jc w:val="right"/>
              <w:rPr>
                <w:sz w:val="18"/>
              </w:rPr>
            </w:pPr>
            <w:r w:rsidRPr="00156236">
              <w:rPr>
                <w:sz w:val="18"/>
              </w:rPr>
              <w:t>1</w:t>
            </w:r>
          </w:p>
        </w:tc>
      </w:tr>
      <w:tr w:rsidR="00FA585B" w:rsidRPr="00156236" w:rsidTr="00156236">
        <w:tc>
          <w:tcPr>
            <w:tcW w:w="3290" w:type="dxa"/>
            <w:vMerge/>
            <w:shd w:val="clear" w:color="auto" w:fill="auto"/>
          </w:tcPr>
          <w:p w:rsidR="00FA585B" w:rsidRPr="00156236" w:rsidRDefault="00FA585B" w:rsidP="00156236">
            <w:pPr>
              <w:spacing w:before="40" w:after="40" w:line="220" w:lineRule="exact"/>
              <w:ind w:right="113"/>
              <w:rPr>
                <w:sz w:val="18"/>
              </w:rPr>
            </w:pPr>
          </w:p>
        </w:tc>
        <w:tc>
          <w:tcPr>
            <w:tcW w:w="1931" w:type="dxa"/>
            <w:shd w:val="clear" w:color="auto" w:fill="auto"/>
            <w:vAlign w:val="bottom"/>
          </w:tcPr>
          <w:p w:rsidR="00FA585B" w:rsidRPr="00156236" w:rsidRDefault="00FA585B" w:rsidP="00156236">
            <w:pPr>
              <w:spacing w:before="40" w:after="40" w:line="220" w:lineRule="exact"/>
              <w:ind w:right="113"/>
              <w:rPr>
                <w:sz w:val="18"/>
              </w:rPr>
            </w:pPr>
            <w:r w:rsidRPr="00156236">
              <w:rPr>
                <w:sz w:val="18"/>
              </w:rPr>
              <w:t>Basque Country</w:t>
            </w:r>
          </w:p>
        </w:tc>
        <w:tc>
          <w:tcPr>
            <w:tcW w:w="574" w:type="dxa"/>
            <w:shd w:val="clear" w:color="auto" w:fill="auto"/>
            <w:vAlign w:val="bottom"/>
          </w:tcPr>
          <w:p w:rsidR="00FA585B" w:rsidRPr="00156236" w:rsidRDefault="00FA585B" w:rsidP="00156236">
            <w:pPr>
              <w:spacing w:before="40" w:after="40" w:line="220" w:lineRule="exact"/>
              <w:ind w:right="113"/>
              <w:jc w:val="right"/>
              <w:rPr>
                <w:sz w:val="18"/>
              </w:rPr>
            </w:pPr>
            <w:r w:rsidRPr="00156236">
              <w:rPr>
                <w:sz w:val="18"/>
              </w:rPr>
              <w:t>3</w:t>
            </w:r>
          </w:p>
        </w:tc>
        <w:tc>
          <w:tcPr>
            <w:tcW w:w="527" w:type="dxa"/>
            <w:shd w:val="clear" w:color="auto" w:fill="auto"/>
            <w:vAlign w:val="bottom"/>
          </w:tcPr>
          <w:p w:rsidR="00FA585B" w:rsidRPr="00156236" w:rsidRDefault="00FA585B" w:rsidP="00156236">
            <w:pPr>
              <w:spacing w:before="40" w:after="40" w:line="220" w:lineRule="exact"/>
              <w:ind w:right="113"/>
              <w:jc w:val="right"/>
              <w:rPr>
                <w:sz w:val="18"/>
              </w:rPr>
            </w:pPr>
            <w:r w:rsidRPr="00156236">
              <w:rPr>
                <w:sz w:val="18"/>
              </w:rPr>
              <w:t>1</w:t>
            </w:r>
          </w:p>
        </w:tc>
        <w:tc>
          <w:tcPr>
            <w:tcW w:w="593" w:type="dxa"/>
            <w:shd w:val="clear" w:color="auto" w:fill="auto"/>
            <w:vAlign w:val="bottom"/>
          </w:tcPr>
          <w:p w:rsidR="00FA585B" w:rsidRPr="00156236" w:rsidRDefault="00FA585B" w:rsidP="00156236">
            <w:pPr>
              <w:spacing w:before="40" w:after="40" w:line="220" w:lineRule="exact"/>
              <w:ind w:right="113"/>
              <w:jc w:val="right"/>
              <w:rPr>
                <w:sz w:val="18"/>
              </w:rPr>
            </w:pPr>
            <w:r w:rsidRPr="00156236">
              <w:rPr>
                <w:sz w:val="18"/>
              </w:rPr>
              <w:t>2</w:t>
            </w:r>
          </w:p>
        </w:tc>
        <w:tc>
          <w:tcPr>
            <w:tcW w:w="504" w:type="dxa"/>
            <w:shd w:val="clear" w:color="auto" w:fill="auto"/>
            <w:vAlign w:val="bottom"/>
          </w:tcPr>
          <w:p w:rsidR="00FA585B" w:rsidRPr="00156236" w:rsidRDefault="00FA585B" w:rsidP="00156236">
            <w:pPr>
              <w:spacing w:before="40" w:after="40" w:line="220" w:lineRule="exact"/>
              <w:ind w:right="113"/>
              <w:jc w:val="right"/>
              <w:rPr>
                <w:sz w:val="18"/>
              </w:rPr>
            </w:pPr>
            <w:r w:rsidRPr="00156236">
              <w:rPr>
                <w:sz w:val="18"/>
              </w:rPr>
              <w:t>3</w:t>
            </w:r>
          </w:p>
        </w:tc>
      </w:tr>
      <w:tr w:rsidR="00FA585B" w:rsidRPr="00156236" w:rsidTr="00A8525B">
        <w:tc>
          <w:tcPr>
            <w:tcW w:w="3290" w:type="dxa"/>
            <w:vMerge/>
            <w:tcBorders>
              <w:bottom w:val="single" w:sz="4" w:space="0" w:color="auto"/>
            </w:tcBorders>
            <w:shd w:val="clear" w:color="auto" w:fill="auto"/>
          </w:tcPr>
          <w:p w:rsidR="00FA585B" w:rsidRPr="00156236" w:rsidRDefault="00FA585B" w:rsidP="00156236">
            <w:pPr>
              <w:spacing w:before="40" w:after="40" w:line="220" w:lineRule="exact"/>
              <w:ind w:right="113"/>
              <w:rPr>
                <w:sz w:val="18"/>
              </w:rPr>
            </w:pPr>
          </w:p>
        </w:tc>
        <w:tc>
          <w:tcPr>
            <w:tcW w:w="1931" w:type="dxa"/>
            <w:tcBorders>
              <w:bottom w:val="single" w:sz="4" w:space="0" w:color="auto"/>
            </w:tcBorders>
            <w:shd w:val="clear" w:color="auto" w:fill="auto"/>
            <w:vAlign w:val="bottom"/>
          </w:tcPr>
          <w:p w:rsidR="00FA585B" w:rsidRPr="00156236" w:rsidRDefault="00FA585B" w:rsidP="00156236">
            <w:pPr>
              <w:spacing w:before="40" w:after="40" w:line="220" w:lineRule="exact"/>
              <w:ind w:right="113"/>
              <w:rPr>
                <w:sz w:val="18"/>
              </w:rPr>
            </w:pPr>
            <w:r w:rsidRPr="00156236">
              <w:rPr>
                <w:sz w:val="18"/>
              </w:rPr>
              <w:t>Murcia</w:t>
            </w:r>
          </w:p>
        </w:tc>
        <w:tc>
          <w:tcPr>
            <w:tcW w:w="574" w:type="dxa"/>
            <w:tcBorders>
              <w:bottom w:val="single" w:sz="4" w:space="0" w:color="auto"/>
            </w:tcBorders>
            <w:shd w:val="clear" w:color="auto" w:fill="auto"/>
            <w:vAlign w:val="bottom"/>
          </w:tcPr>
          <w:p w:rsidR="00FA585B" w:rsidRPr="00156236" w:rsidRDefault="00FA585B" w:rsidP="00156236">
            <w:pPr>
              <w:spacing w:before="40" w:after="40" w:line="220" w:lineRule="exact"/>
              <w:ind w:right="113"/>
              <w:jc w:val="right"/>
              <w:rPr>
                <w:sz w:val="18"/>
              </w:rPr>
            </w:pPr>
            <w:r w:rsidRPr="00156236">
              <w:rPr>
                <w:sz w:val="18"/>
              </w:rPr>
              <w:t>5</w:t>
            </w:r>
          </w:p>
        </w:tc>
        <w:tc>
          <w:tcPr>
            <w:tcW w:w="527" w:type="dxa"/>
            <w:tcBorders>
              <w:bottom w:val="single" w:sz="4" w:space="0" w:color="auto"/>
            </w:tcBorders>
            <w:shd w:val="clear" w:color="auto" w:fill="auto"/>
            <w:vAlign w:val="bottom"/>
          </w:tcPr>
          <w:p w:rsidR="00FA585B" w:rsidRPr="00156236" w:rsidRDefault="00FA585B" w:rsidP="00156236">
            <w:pPr>
              <w:spacing w:before="40" w:after="40" w:line="220" w:lineRule="exact"/>
              <w:ind w:right="113"/>
              <w:jc w:val="right"/>
              <w:rPr>
                <w:sz w:val="18"/>
              </w:rPr>
            </w:pPr>
            <w:r w:rsidRPr="00156236">
              <w:rPr>
                <w:sz w:val="18"/>
              </w:rPr>
              <w:t>3</w:t>
            </w:r>
          </w:p>
        </w:tc>
        <w:tc>
          <w:tcPr>
            <w:tcW w:w="593" w:type="dxa"/>
            <w:tcBorders>
              <w:bottom w:val="single" w:sz="4" w:space="0" w:color="auto"/>
            </w:tcBorders>
            <w:shd w:val="clear" w:color="auto" w:fill="auto"/>
            <w:vAlign w:val="bottom"/>
          </w:tcPr>
          <w:p w:rsidR="00FA585B" w:rsidRPr="00156236" w:rsidRDefault="00FA585B" w:rsidP="00156236">
            <w:pPr>
              <w:spacing w:before="40" w:after="40" w:line="220" w:lineRule="exact"/>
              <w:ind w:right="113"/>
              <w:jc w:val="right"/>
              <w:rPr>
                <w:sz w:val="18"/>
              </w:rPr>
            </w:pPr>
            <w:r w:rsidRPr="00156236">
              <w:rPr>
                <w:sz w:val="18"/>
              </w:rPr>
              <w:t>3</w:t>
            </w:r>
          </w:p>
        </w:tc>
        <w:tc>
          <w:tcPr>
            <w:tcW w:w="504" w:type="dxa"/>
            <w:tcBorders>
              <w:bottom w:val="single" w:sz="4" w:space="0" w:color="auto"/>
            </w:tcBorders>
            <w:shd w:val="clear" w:color="auto" w:fill="auto"/>
            <w:vAlign w:val="bottom"/>
          </w:tcPr>
          <w:p w:rsidR="00FA585B" w:rsidRPr="00156236" w:rsidRDefault="00FA585B" w:rsidP="00156236">
            <w:pPr>
              <w:spacing w:before="40" w:after="40" w:line="220" w:lineRule="exact"/>
              <w:ind w:right="113"/>
              <w:jc w:val="right"/>
              <w:rPr>
                <w:sz w:val="18"/>
              </w:rPr>
            </w:pPr>
            <w:r w:rsidRPr="00156236">
              <w:rPr>
                <w:sz w:val="18"/>
              </w:rPr>
              <w:t>6</w:t>
            </w:r>
          </w:p>
        </w:tc>
      </w:tr>
      <w:tr w:rsidR="00FA585B" w:rsidRPr="00156236" w:rsidTr="00A8525B">
        <w:tc>
          <w:tcPr>
            <w:tcW w:w="3290" w:type="dxa"/>
            <w:tcBorders>
              <w:top w:val="single" w:sz="4" w:space="0" w:color="auto"/>
              <w:bottom w:val="single" w:sz="12" w:space="0" w:color="auto"/>
            </w:tcBorders>
            <w:shd w:val="clear" w:color="auto" w:fill="auto"/>
          </w:tcPr>
          <w:p w:rsidR="00FA585B" w:rsidRPr="00A8525B" w:rsidRDefault="00FA585B" w:rsidP="00A8525B">
            <w:pPr>
              <w:spacing w:before="80" w:after="80" w:line="220" w:lineRule="exact"/>
              <w:ind w:left="283"/>
              <w:rPr>
                <w:b/>
                <w:sz w:val="18"/>
              </w:rPr>
            </w:pPr>
            <w:r w:rsidRPr="00A8525B">
              <w:rPr>
                <w:b/>
                <w:sz w:val="18"/>
              </w:rPr>
              <w:t>Total</w:t>
            </w:r>
          </w:p>
        </w:tc>
        <w:tc>
          <w:tcPr>
            <w:tcW w:w="1931" w:type="dxa"/>
            <w:tcBorders>
              <w:top w:val="single" w:sz="4" w:space="0" w:color="auto"/>
              <w:bottom w:val="single" w:sz="12" w:space="0" w:color="auto"/>
            </w:tcBorders>
            <w:shd w:val="clear" w:color="auto" w:fill="auto"/>
            <w:vAlign w:val="bottom"/>
          </w:tcPr>
          <w:p w:rsidR="00FA585B" w:rsidRPr="00A8525B" w:rsidRDefault="00FA585B" w:rsidP="00A8525B">
            <w:pPr>
              <w:spacing w:before="80" w:after="80" w:line="220" w:lineRule="exact"/>
              <w:ind w:right="113"/>
              <w:jc w:val="right"/>
              <w:rPr>
                <w:b/>
                <w:sz w:val="18"/>
              </w:rPr>
            </w:pPr>
          </w:p>
        </w:tc>
        <w:tc>
          <w:tcPr>
            <w:tcW w:w="574" w:type="dxa"/>
            <w:tcBorders>
              <w:top w:val="single" w:sz="4" w:space="0" w:color="auto"/>
              <w:bottom w:val="single" w:sz="12" w:space="0" w:color="auto"/>
            </w:tcBorders>
            <w:shd w:val="clear" w:color="auto" w:fill="auto"/>
            <w:vAlign w:val="bottom"/>
          </w:tcPr>
          <w:p w:rsidR="00FA585B" w:rsidRPr="00A8525B" w:rsidRDefault="00FA585B" w:rsidP="00A8525B">
            <w:pPr>
              <w:spacing w:before="80" w:after="80" w:line="220" w:lineRule="exact"/>
              <w:ind w:right="113"/>
              <w:jc w:val="right"/>
              <w:rPr>
                <w:b/>
                <w:sz w:val="18"/>
              </w:rPr>
            </w:pPr>
            <w:r w:rsidRPr="00A8525B">
              <w:rPr>
                <w:b/>
                <w:sz w:val="18"/>
              </w:rPr>
              <w:t>186</w:t>
            </w:r>
          </w:p>
        </w:tc>
        <w:tc>
          <w:tcPr>
            <w:tcW w:w="527" w:type="dxa"/>
            <w:tcBorders>
              <w:top w:val="single" w:sz="4" w:space="0" w:color="auto"/>
              <w:bottom w:val="single" w:sz="12" w:space="0" w:color="auto"/>
            </w:tcBorders>
            <w:shd w:val="clear" w:color="auto" w:fill="auto"/>
            <w:vAlign w:val="bottom"/>
          </w:tcPr>
          <w:p w:rsidR="00FA585B" w:rsidRPr="00A8525B" w:rsidRDefault="00FA585B" w:rsidP="00A8525B">
            <w:pPr>
              <w:spacing w:before="80" w:after="80" w:line="220" w:lineRule="exact"/>
              <w:ind w:right="113"/>
              <w:jc w:val="right"/>
              <w:rPr>
                <w:b/>
                <w:sz w:val="18"/>
              </w:rPr>
            </w:pPr>
            <w:r w:rsidRPr="00A8525B">
              <w:rPr>
                <w:b/>
                <w:sz w:val="18"/>
              </w:rPr>
              <w:t>165</w:t>
            </w:r>
          </w:p>
        </w:tc>
        <w:tc>
          <w:tcPr>
            <w:tcW w:w="593" w:type="dxa"/>
            <w:tcBorders>
              <w:top w:val="single" w:sz="4" w:space="0" w:color="auto"/>
              <w:bottom w:val="single" w:sz="12" w:space="0" w:color="auto"/>
            </w:tcBorders>
            <w:shd w:val="clear" w:color="auto" w:fill="auto"/>
            <w:vAlign w:val="bottom"/>
          </w:tcPr>
          <w:p w:rsidR="00FA585B" w:rsidRPr="00A8525B" w:rsidRDefault="00FA585B" w:rsidP="00A8525B">
            <w:pPr>
              <w:spacing w:before="80" w:after="80" w:line="220" w:lineRule="exact"/>
              <w:ind w:right="113"/>
              <w:jc w:val="right"/>
              <w:rPr>
                <w:b/>
                <w:sz w:val="18"/>
              </w:rPr>
            </w:pPr>
            <w:r w:rsidRPr="00A8525B">
              <w:rPr>
                <w:b/>
                <w:sz w:val="18"/>
              </w:rPr>
              <w:t>149</w:t>
            </w:r>
          </w:p>
        </w:tc>
        <w:tc>
          <w:tcPr>
            <w:tcW w:w="504" w:type="dxa"/>
            <w:tcBorders>
              <w:top w:val="single" w:sz="4" w:space="0" w:color="auto"/>
              <w:bottom w:val="single" w:sz="12" w:space="0" w:color="auto"/>
            </w:tcBorders>
            <w:shd w:val="clear" w:color="auto" w:fill="auto"/>
            <w:vAlign w:val="bottom"/>
          </w:tcPr>
          <w:p w:rsidR="00FA585B" w:rsidRPr="00A8525B" w:rsidRDefault="00FA585B" w:rsidP="00A8525B">
            <w:pPr>
              <w:spacing w:before="80" w:after="80" w:line="220" w:lineRule="exact"/>
              <w:ind w:right="113"/>
              <w:jc w:val="right"/>
              <w:rPr>
                <w:b/>
                <w:sz w:val="18"/>
              </w:rPr>
            </w:pPr>
            <w:r w:rsidRPr="00A8525B">
              <w:rPr>
                <w:b/>
                <w:sz w:val="18"/>
              </w:rPr>
              <w:t>141</w:t>
            </w:r>
          </w:p>
        </w:tc>
      </w:tr>
    </w:tbl>
    <w:p w:rsidR="00FA585B" w:rsidRPr="009A5180" w:rsidRDefault="00FA585B" w:rsidP="00FA585B"/>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243"/>
        <w:gridCol w:w="1925"/>
        <w:gridCol w:w="610"/>
        <w:gridCol w:w="481"/>
        <w:gridCol w:w="525"/>
        <w:gridCol w:w="586"/>
      </w:tblGrid>
      <w:tr w:rsidR="00FA585B" w:rsidRPr="00D85267" w:rsidTr="00D85267">
        <w:trPr>
          <w:tblHeader/>
        </w:trPr>
        <w:tc>
          <w:tcPr>
            <w:tcW w:w="3271" w:type="dxa"/>
            <w:tcBorders>
              <w:top w:val="single" w:sz="4" w:space="0" w:color="auto"/>
              <w:bottom w:val="single" w:sz="12" w:space="0" w:color="auto"/>
            </w:tcBorders>
            <w:shd w:val="clear" w:color="auto" w:fill="auto"/>
            <w:vAlign w:val="bottom"/>
          </w:tcPr>
          <w:p w:rsidR="00FA585B" w:rsidRPr="00D85267" w:rsidRDefault="00FA585B" w:rsidP="00D85267">
            <w:pPr>
              <w:spacing w:before="80" w:after="80" w:line="200" w:lineRule="exact"/>
              <w:ind w:right="113"/>
              <w:rPr>
                <w:i/>
                <w:sz w:val="16"/>
              </w:rPr>
            </w:pPr>
            <w:r w:rsidRPr="00D85267">
              <w:rPr>
                <w:i/>
                <w:sz w:val="16"/>
              </w:rPr>
              <w:t>Offence</w:t>
            </w:r>
          </w:p>
        </w:tc>
        <w:tc>
          <w:tcPr>
            <w:tcW w:w="1942" w:type="dxa"/>
            <w:tcBorders>
              <w:top w:val="single" w:sz="4" w:space="0" w:color="auto"/>
              <w:bottom w:val="single" w:sz="12" w:space="0" w:color="auto"/>
            </w:tcBorders>
            <w:shd w:val="clear" w:color="auto" w:fill="auto"/>
            <w:vAlign w:val="bottom"/>
          </w:tcPr>
          <w:p w:rsidR="00FA585B" w:rsidRPr="00D85267" w:rsidRDefault="00FA585B" w:rsidP="0090648F">
            <w:pPr>
              <w:spacing w:before="80" w:after="80" w:line="200" w:lineRule="exact"/>
              <w:ind w:right="113"/>
              <w:rPr>
                <w:i/>
                <w:sz w:val="16"/>
              </w:rPr>
            </w:pPr>
            <w:r w:rsidRPr="00D85267">
              <w:rPr>
                <w:i/>
                <w:sz w:val="16"/>
              </w:rPr>
              <w:t>Investigating body of the Autonomous Community</w:t>
            </w:r>
          </w:p>
        </w:tc>
        <w:tc>
          <w:tcPr>
            <w:tcW w:w="615" w:type="dxa"/>
            <w:tcBorders>
              <w:top w:val="single" w:sz="4" w:space="0" w:color="auto"/>
              <w:bottom w:val="single" w:sz="12" w:space="0" w:color="auto"/>
            </w:tcBorders>
            <w:shd w:val="clear" w:color="auto" w:fill="auto"/>
            <w:vAlign w:val="bottom"/>
          </w:tcPr>
          <w:p w:rsidR="00FA585B" w:rsidRPr="00D85267" w:rsidRDefault="00FA585B" w:rsidP="00D85267">
            <w:pPr>
              <w:spacing w:before="80" w:after="80" w:line="200" w:lineRule="exact"/>
              <w:ind w:right="113"/>
              <w:jc w:val="right"/>
              <w:rPr>
                <w:i/>
                <w:sz w:val="16"/>
              </w:rPr>
            </w:pPr>
            <w:r w:rsidRPr="00D85267">
              <w:rPr>
                <w:i/>
                <w:sz w:val="16"/>
              </w:rPr>
              <w:t xml:space="preserve">2014 </w:t>
            </w:r>
          </w:p>
        </w:tc>
        <w:tc>
          <w:tcPr>
            <w:tcW w:w="485" w:type="dxa"/>
            <w:tcBorders>
              <w:top w:val="single" w:sz="4" w:space="0" w:color="auto"/>
              <w:bottom w:val="single" w:sz="12" w:space="0" w:color="auto"/>
            </w:tcBorders>
            <w:shd w:val="clear" w:color="auto" w:fill="auto"/>
            <w:vAlign w:val="bottom"/>
          </w:tcPr>
          <w:p w:rsidR="00FA585B" w:rsidRPr="00D85267" w:rsidRDefault="00FA585B" w:rsidP="00D85267">
            <w:pPr>
              <w:spacing w:before="80" w:after="80" w:line="200" w:lineRule="exact"/>
              <w:ind w:right="113"/>
              <w:jc w:val="right"/>
              <w:rPr>
                <w:i/>
                <w:sz w:val="16"/>
              </w:rPr>
            </w:pPr>
            <w:r w:rsidRPr="00D85267">
              <w:rPr>
                <w:i/>
                <w:sz w:val="16"/>
              </w:rPr>
              <w:t>2015</w:t>
            </w:r>
          </w:p>
        </w:tc>
        <w:tc>
          <w:tcPr>
            <w:tcW w:w="529" w:type="dxa"/>
            <w:tcBorders>
              <w:top w:val="single" w:sz="4" w:space="0" w:color="auto"/>
              <w:bottom w:val="single" w:sz="12" w:space="0" w:color="auto"/>
            </w:tcBorders>
            <w:shd w:val="clear" w:color="auto" w:fill="auto"/>
            <w:vAlign w:val="bottom"/>
          </w:tcPr>
          <w:p w:rsidR="00FA585B" w:rsidRPr="00D85267" w:rsidRDefault="00FA585B" w:rsidP="00D85267">
            <w:pPr>
              <w:spacing w:before="80" w:after="80" w:line="200" w:lineRule="exact"/>
              <w:ind w:right="113"/>
              <w:jc w:val="right"/>
              <w:rPr>
                <w:i/>
                <w:sz w:val="16"/>
              </w:rPr>
            </w:pPr>
            <w:r w:rsidRPr="00D85267">
              <w:rPr>
                <w:i/>
                <w:sz w:val="16"/>
              </w:rPr>
              <w:t>2016</w:t>
            </w:r>
          </w:p>
        </w:tc>
        <w:tc>
          <w:tcPr>
            <w:tcW w:w="591" w:type="dxa"/>
            <w:tcBorders>
              <w:top w:val="single" w:sz="4" w:space="0" w:color="auto"/>
              <w:bottom w:val="single" w:sz="12" w:space="0" w:color="auto"/>
            </w:tcBorders>
            <w:shd w:val="clear" w:color="auto" w:fill="auto"/>
            <w:vAlign w:val="bottom"/>
          </w:tcPr>
          <w:p w:rsidR="00FA585B" w:rsidRPr="00D85267" w:rsidRDefault="00FA585B" w:rsidP="00D85267">
            <w:pPr>
              <w:spacing w:before="80" w:after="80" w:line="200" w:lineRule="exact"/>
              <w:ind w:right="113"/>
              <w:jc w:val="right"/>
              <w:rPr>
                <w:i/>
                <w:sz w:val="16"/>
              </w:rPr>
            </w:pPr>
            <w:r w:rsidRPr="00D85267">
              <w:rPr>
                <w:i/>
                <w:sz w:val="16"/>
              </w:rPr>
              <w:t>2017</w:t>
            </w:r>
          </w:p>
        </w:tc>
      </w:tr>
      <w:tr w:rsidR="00FA585B" w:rsidRPr="00D85267" w:rsidTr="00D85267">
        <w:tc>
          <w:tcPr>
            <w:tcW w:w="3271" w:type="dxa"/>
            <w:tcBorders>
              <w:top w:val="single" w:sz="12" w:space="0" w:color="auto"/>
            </w:tcBorders>
            <w:shd w:val="clear" w:color="auto" w:fill="auto"/>
          </w:tcPr>
          <w:p w:rsidR="00FA585B" w:rsidRPr="00D85267" w:rsidRDefault="00FA585B" w:rsidP="00D85267">
            <w:pPr>
              <w:spacing w:before="40" w:after="40" w:line="220" w:lineRule="exact"/>
              <w:ind w:right="113"/>
              <w:rPr>
                <w:sz w:val="18"/>
              </w:rPr>
            </w:pPr>
            <w:r w:rsidRPr="00D85267">
              <w:rPr>
                <w:sz w:val="18"/>
              </w:rPr>
              <w:t>Neglect of duties of guardianship of minors involved in prostitution or corruption</w:t>
            </w:r>
          </w:p>
        </w:tc>
        <w:tc>
          <w:tcPr>
            <w:tcW w:w="1942" w:type="dxa"/>
            <w:tcBorders>
              <w:top w:val="single" w:sz="12" w:space="0" w:color="auto"/>
            </w:tcBorders>
            <w:shd w:val="clear" w:color="auto" w:fill="auto"/>
            <w:vAlign w:val="bottom"/>
          </w:tcPr>
          <w:p w:rsidR="00FA585B" w:rsidRPr="00D85267" w:rsidRDefault="00FA585B" w:rsidP="0090648F">
            <w:pPr>
              <w:spacing w:before="40" w:after="40" w:line="220" w:lineRule="exact"/>
              <w:ind w:right="113"/>
              <w:rPr>
                <w:sz w:val="18"/>
              </w:rPr>
            </w:pPr>
            <w:r w:rsidRPr="00D85267">
              <w:rPr>
                <w:sz w:val="18"/>
              </w:rPr>
              <w:t>Andalusia</w:t>
            </w:r>
          </w:p>
        </w:tc>
        <w:tc>
          <w:tcPr>
            <w:tcW w:w="615" w:type="dxa"/>
            <w:tcBorders>
              <w:top w:val="single" w:sz="12" w:space="0" w:color="auto"/>
            </w:tcBorders>
            <w:shd w:val="clear" w:color="auto" w:fill="auto"/>
            <w:vAlign w:val="bottom"/>
          </w:tcPr>
          <w:p w:rsidR="00FA585B" w:rsidRPr="00D85267" w:rsidRDefault="00FA585B" w:rsidP="00D85267">
            <w:pPr>
              <w:spacing w:before="40" w:after="40" w:line="220" w:lineRule="exact"/>
              <w:ind w:right="113"/>
              <w:jc w:val="right"/>
              <w:rPr>
                <w:sz w:val="18"/>
              </w:rPr>
            </w:pPr>
          </w:p>
        </w:tc>
        <w:tc>
          <w:tcPr>
            <w:tcW w:w="485" w:type="dxa"/>
            <w:tcBorders>
              <w:top w:val="single" w:sz="12" w:space="0" w:color="auto"/>
            </w:tcBorders>
            <w:shd w:val="clear" w:color="auto" w:fill="auto"/>
            <w:vAlign w:val="bottom"/>
          </w:tcPr>
          <w:p w:rsidR="00FA585B" w:rsidRPr="00D85267" w:rsidRDefault="00FA585B" w:rsidP="00D85267">
            <w:pPr>
              <w:spacing w:before="40" w:after="40" w:line="220" w:lineRule="exact"/>
              <w:ind w:right="113"/>
              <w:jc w:val="right"/>
              <w:rPr>
                <w:sz w:val="18"/>
              </w:rPr>
            </w:pPr>
            <w:r w:rsidRPr="00D85267">
              <w:rPr>
                <w:sz w:val="18"/>
              </w:rPr>
              <w:t>1</w:t>
            </w:r>
          </w:p>
        </w:tc>
        <w:tc>
          <w:tcPr>
            <w:tcW w:w="529" w:type="dxa"/>
            <w:tcBorders>
              <w:top w:val="single" w:sz="12" w:space="0" w:color="auto"/>
            </w:tcBorders>
            <w:shd w:val="clear" w:color="auto" w:fill="auto"/>
            <w:vAlign w:val="bottom"/>
          </w:tcPr>
          <w:p w:rsidR="00FA585B" w:rsidRPr="00D85267" w:rsidRDefault="00FA585B" w:rsidP="00D85267">
            <w:pPr>
              <w:spacing w:before="40" w:after="40" w:line="220" w:lineRule="exact"/>
              <w:ind w:right="113"/>
              <w:jc w:val="right"/>
              <w:rPr>
                <w:sz w:val="18"/>
              </w:rPr>
            </w:pPr>
            <w:r w:rsidRPr="00D85267">
              <w:rPr>
                <w:sz w:val="18"/>
              </w:rPr>
              <w:t>3</w:t>
            </w:r>
          </w:p>
        </w:tc>
        <w:tc>
          <w:tcPr>
            <w:tcW w:w="591" w:type="dxa"/>
            <w:tcBorders>
              <w:top w:val="single" w:sz="12" w:space="0" w:color="auto"/>
            </w:tcBorders>
            <w:shd w:val="clear" w:color="auto" w:fill="auto"/>
            <w:vAlign w:val="bottom"/>
          </w:tcPr>
          <w:p w:rsidR="00FA585B" w:rsidRPr="00D85267" w:rsidRDefault="00FA585B" w:rsidP="00D85267">
            <w:pPr>
              <w:spacing w:before="40" w:after="40" w:line="220" w:lineRule="exact"/>
              <w:ind w:right="113"/>
              <w:jc w:val="right"/>
              <w:rPr>
                <w:sz w:val="18"/>
              </w:rPr>
            </w:pPr>
          </w:p>
        </w:tc>
      </w:tr>
      <w:tr w:rsidR="00FA585B" w:rsidRPr="00D85267" w:rsidTr="00D85267">
        <w:tc>
          <w:tcPr>
            <w:tcW w:w="3271" w:type="dxa"/>
            <w:shd w:val="clear" w:color="auto" w:fill="auto"/>
          </w:tcPr>
          <w:p w:rsidR="00FA585B" w:rsidRPr="00D85267" w:rsidRDefault="00FA585B" w:rsidP="00D85267">
            <w:pPr>
              <w:spacing w:before="40" w:after="40" w:line="220" w:lineRule="exact"/>
              <w:ind w:right="113"/>
              <w:rPr>
                <w:sz w:val="18"/>
              </w:rPr>
            </w:pPr>
          </w:p>
        </w:tc>
        <w:tc>
          <w:tcPr>
            <w:tcW w:w="1942" w:type="dxa"/>
            <w:shd w:val="clear" w:color="auto" w:fill="auto"/>
            <w:vAlign w:val="bottom"/>
          </w:tcPr>
          <w:p w:rsidR="00FA585B" w:rsidRPr="00D85267" w:rsidRDefault="00FA585B" w:rsidP="0090648F">
            <w:pPr>
              <w:spacing w:before="40" w:after="40" w:line="220" w:lineRule="exact"/>
              <w:ind w:right="113"/>
              <w:rPr>
                <w:sz w:val="18"/>
              </w:rPr>
            </w:pPr>
            <w:r w:rsidRPr="00D85267">
              <w:rPr>
                <w:sz w:val="18"/>
              </w:rPr>
              <w:t>Madrid</w:t>
            </w:r>
          </w:p>
        </w:tc>
        <w:tc>
          <w:tcPr>
            <w:tcW w:w="615" w:type="dxa"/>
            <w:shd w:val="clear" w:color="auto" w:fill="auto"/>
            <w:vAlign w:val="bottom"/>
          </w:tcPr>
          <w:p w:rsidR="00FA585B" w:rsidRPr="00D85267" w:rsidRDefault="00FA585B" w:rsidP="00D85267">
            <w:pPr>
              <w:spacing w:before="40" w:after="40" w:line="220" w:lineRule="exact"/>
              <w:ind w:right="113"/>
              <w:jc w:val="right"/>
              <w:rPr>
                <w:sz w:val="18"/>
              </w:rPr>
            </w:pPr>
          </w:p>
        </w:tc>
        <w:tc>
          <w:tcPr>
            <w:tcW w:w="485" w:type="dxa"/>
            <w:shd w:val="clear" w:color="auto" w:fill="auto"/>
            <w:vAlign w:val="bottom"/>
          </w:tcPr>
          <w:p w:rsidR="00FA585B" w:rsidRPr="00D85267" w:rsidRDefault="00FA585B" w:rsidP="00D85267">
            <w:pPr>
              <w:spacing w:before="40" w:after="40" w:line="220" w:lineRule="exact"/>
              <w:ind w:right="113"/>
              <w:jc w:val="right"/>
              <w:rPr>
                <w:sz w:val="18"/>
              </w:rPr>
            </w:pPr>
          </w:p>
        </w:tc>
        <w:tc>
          <w:tcPr>
            <w:tcW w:w="529" w:type="dxa"/>
            <w:shd w:val="clear" w:color="auto" w:fill="auto"/>
            <w:vAlign w:val="bottom"/>
          </w:tcPr>
          <w:p w:rsidR="00FA585B" w:rsidRPr="00D85267" w:rsidRDefault="00FA585B" w:rsidP="00D85267">
            <w:pPr>
              <w:spacing w:before="40" w:after="40" w:line="220" w:lineRule="exact"/>
              <w:ind w:right="113"/>
              <w:jc w:val="right"/>
              <w:rPr>
                <w:sz w:val="18"/>
              </w:rPr>
            </w:pPr>
          </w:p>
        </w:tc>
        <w:tc>
          <w:tcPr>
            <w:tcW w:w="591" w:type="dxa"/>
            <w:shd w:val="clear" w:color="auto" w:fill="auto"/>
            <w:vAlign w:val="bottom"/>
          </w:tcPr>
          <w:p w:rsidR="00FA585B" w:rsidRPr="00D85267" w:rsidRDefault="00FA585B" w:rsidP="00D85267">
            <w:pPr>
              <w:spacing w:before="40" w:after="40" w:line="220" w:lineRule="exact"/>
              <w:ind w:right="113"/>
              <w:jc w:val="right"/>
              <w:rPr>
                <w:sz w:val="18"/>
              </w:rPr>
            </w:pPr>
            <w:r w:rsidRPr="00D85267">
              <w:rPr>
                <w:sz w:val="18"/>
              </w:rPr>
              <w:t>1</w:t>
            </w:r>
          </w:p>
        </w:tc>
      </w:tr>
      <w:tr w:rsidR="00FA585B" w:rsidRPr="00D85267" w:rsidTr="00D85267">
        <w:tc>
          <w:tcPr>
            <w:tcW w:w="3271" w:type="dxa"/>
            <w:shd w:val="clear" w:color="auto" w:fill="auto"/>
          </w:tcPr>
          <w:p w:rsidR="00FA585B" w:rsidRPr="00D85267" w:rsidRDefault="00FA585B" w:rsidP="00D85267">
            <w:pPr>
              <w:spacing w:before="40" w:after="40" w:line="220" w:lineRule="exact"/>
              <w:ind w:right="113"/>
              <w:rPr>
                <w:sz w:val="18"/>
              </w:rPr>
            </w:pPr>
          </w:p>
        </w:tc>
        <w:tc>
          <w:tcPr>
            <w:tcW w:w="1942" w:type="dxa"/>
            <w:shd w:val="clear" w:color="auto" w:fill="auto"/>
            <w:vAlign w:val="bottom"/>
          </w:tcPr>
          <w:p w:rsidR="00FA585B" w:rsidRPr="00D85267" w:rsidRDefault="00FA585B" w:rsidP="0090648F">
            <w:pPr>
              <w:spacing w:before="40" w:after="40" w:line="220" w:lineRule="exact"/>
              <w:ind w:right="113"/>
              <w:rPr>
                <w:sz w:val="18"/>
              </w:rPr>
            </w:pPr>
            <w:r w:rsidRPr="00D85267">
              <w:rPr>
                <w:sz w:val="18"/>
              </w:rPr>
              <w:t>Canary Islands</w:t>
            </w:r>
          </w:p>
        </w:tc>
        <w:tc>
          <w:tcPr>
            <w:tcW w:w="615" w:type="dxa"/>
            <w:shd w:val="clear" w:color="auto" w:fill="auto"/>
            <w:vAlign w:val="bottom"/>
          </w:tcPr>
          <w:p w:rsidR="00FA585B" w:rsidRPr="00D85267" w:rsidRDefault="00FA585B" w:rsidP="00D85267">
            <w:pPr>
              <w:spacing w:before="40" w:after="40" w:line="220" w:lineRule="exact"/>
              <w:ind w:right="113"/>
              <w:jc w:val="right"/>
              <w:rPr>
                <w:sz w:val="18"/>
              </w:rPr>
            </w:pPr>
          </w:p>
        </w:tc>
        <w:tc>
          <w:tcPr>
            <w:tcW w:w="485" w:type="dxa"/>
            <w:shd w:val="clear" w:color="auto" w:fill="auto"/>
            <w:vAlign w:val="bottom"/>
          </w:tcPr>
          <w:p w:rsidR="00FA585B" w:rsidRPr="00D85267" w:rsidRDefault="00FA585B" w:rsidP="00D85267">
            <w:pPr>
              <w:spacing w:before="40" w:after="40" w:line="220" w:lineRule="exact"/>
              <w:ind w:right="113"/>
              <w:jc w:val="right"/>
              <w:rPr>
                <w:sz w:val="18"/>
              </w:rPr>
            </w:pPr>
          </w:p>
        </w:tc>
        <w:tc>
          <w:tcPr>
            <w:tcW w:w="529" w:type="dxa"/>
            <w:shd w:val="clear" w:color="auto" w:fill="auto"/>
            <w:vAlign w:val="bottom"/>
          </w:tcPr>
          <w:p w:rsidR="00FA585B" w:rsidRPr="00D85267" w:rsidRDefault="00FA585B" w:rsidP="00D85267">
            <w:pPr>
              <w:spacing w:before="40" w:after="40" w:line="220" w:lineRule="exact"/>
              <w:ind w:right="113"/>
              <w:jc w:val="right"/>
              <w:rPr>
                <w:sz w:val="18"/>
              </w:rPr>
            </w:pPr>
            <w:r w:rsidRPr="00D85267">
              <w:rPr>
                <w:sz w:val="18"/>
              </w:rPr>
              <w:t>1</w:t>
            </w:r>
          </w:p>
        </w:tc>
        <w:tc>
          <w:tcPr>
            <w:tcW w:w="591" w:type="dxa"/>
            <w:shd w:val="clear" w:color="auto" w:fill="auto"/>
            <w:vAlign w:val="bottom"/>
          </w:tcPr>
          <w:p w:rsidR="00FA585B" w:rsidRPr="00D85267" w:rsidRDefault="00FA585B" w:rsidP="00D85267">
            <w:pPr>
              <w:spacing w:before="40" w:after="40" w:line="220" w:lineRule="exact"/>
              <w:ind w:right="113"/>
              <w:jc w:val="right"/>
              <w:rPr>
                <w:sz w:val="18"/>
              </w:rPr>
            </w:pPr>
          </w:p>
        </w:tc>
      </w:tr>
      <w:tr w:rsidR="00FA585B" w:rsidRPr="00D85267" w:rsidTr="0090648F">
        <w:tc>
          <w:tcPr>
            <w:tcW w:w="3271" w:type="dxa"/>
            <w:tcBorders>
              <w:bottom w:val="single" w:sz="4" w:space="0" w:color="auto"/>
            </w:tcBorders>
            <w:shd w:val="clear" w:color="auto" w:fill="auto"/>
          </w:tcPr>
          <w:p w:rsidR="00FA585B" w:rsidRPr="00D85267" w:rsidRDefault="00FA585B" w:rsidP="00D85267">
            <w:pPr>
              <w:spacing w:before="40" w:after="40" w:line="220" w:lineRule="exact"/>
              <w:ind w:right="113"/>
              <w:rPr>
                <w:sz w:val="18"/>
              </w:rPr>
            </w:pPr>
          </w:p>
        </w:tc>
        <w:tc>
          <w:tcPr>
            <w:tcW w:w="1942" w:type="dxa"/>
            <w:tcBorders>
              <w:bottom w:val="single" w:sz="4" w:space="0" w:color="auto"/>
            </w:tcBorders>
            <w:shd w:val="clear" w:color="auto" w:fill="auto"/>
            <w:vAlign w:val="bottom"/>
          </w:tcPr>
          <w:p w:rsidR="00FA585B" w:rsidRPr="00D85267" w:rsidRDefault="00FA585B" w:rsidP="0090648F">
            <w:pPr>
              <w:spacing w:before="40" w:after="40" w:line="220" w:lineRule="exact"/>
              <w:ind w:right="113"/>
              <w:rPr>
                <w:sz w:val="18"/>
              </w:rPr>
            </w:pPr>
            <w:r w:rsidRPr="00D85267">
              <w:rPr>
                <w:sz w:val="18"/>
              </w:rPr>
              <w:t>Catalonia</w:t>
            </w:r>
          </w:p>
        </w:tc>
        <w:tc>
          <w:tcPr>
            <w:tcW w:w="615" w:type="dxa"/>
            <w:tcBorders>
              <w:bottom w:val="single" w:sz="4" w:space="0" w:color="auto"/>
            </w:tcBorders>
            <w:shd w:val="clear" w:color="auto" w:fill="auto"/>
            <w:vAlign w:val="bottom"/>
          </w:tcPr>
          <w:p w:rsidR="00FA585B" w:rsidRPr="00D85267" w:rsidRDefault="00FA585B" w:rsidP="00D85267">
            <w:pPr>
              <w:spacing w:before="40" w:after="40" w:line="220" w:lineRule="exact"/>
              <w:ind w:right="113"/>
              <w:jc w:val="right"/>
              <w:rPr>
                <w:sz w:val="18"/>
              </w:rPr>
            </w:pPr>
          </w:p>
        </w:tc>
        <w:tc>
          <w:tcPr>
            <w:tcW w:w="485" w:type="dxa"/>
            <w:tcBorders>
              <w:bottom w:val="single" w:sz="4" w:space="0" w:color="auto"/>
            </w:tcBorders>
            <w:shd w:val="clear" w:color="auto" w:fill="auto"/>
            <w:vAlign w:val="bottom"/>
          </w:tcPr>
          <w:p w:rsidR="00FA585B" w:rsidRPr="00D85267" w:rsidRDefault="00FA585B" w:rsidP="00D85267">
            <w:pPr>
              <w:spacing w:before="40" w:after="40" w:line="220" w:lineRule="exact"/>
              <w:ind w:right="113"/>
              <w:jc w:val="right"/>
              <w:rPr>
                <w:sz w:val="18"/>
              </w:rPr>
            </w:pPr>
          </w:p>
        </w:tc>
        <w:tc>
          <w:tcPr>
            <w:tcW w:w="529" w:type="dxa"/>
            <w:tcBorders>
              <w:bottom w:val="single" w:sz="4" w:space="0" w:color="auto"/>
            </w:tcBorders>
            <w:shd w:val="clear" w:color="auto" w:fill="auto"/>
            <w:vAlign w:val="bottom"/>
          </w:tcPr>
          <w:p w:rsidR="00FA585B" w:rsidRPr="00D85267" w:rsidRDefault="00FA585B" w:rsidP="00D85267">
            <w:pPr>
              <w:spacing w:before="40" w:after="40" w:line="220" w:lineRule="exact"/>
              <w:ind w:right="113"/>
              <w:jc w:val="right"/>
              <w:rPr>
                <w:sz w:val="18"/>
              </w:rPr>
            </w:pPr>
            <w:r w:rsidRPr="00D85267">
              <w:rPr>
                <w:sz w:val="18"/>
              </w:rPr>
              <w:t>1</w:t>
            </w:r>
          </w:p>
        </w:tc>
        <w:tc>
          <w:tcPr>
            <w:tcW w:w="591" w:type="dxa"/>
            <w:tcBorders>
              <w:bottom w:val="single" w:sz="4" w:space="0" w:color="auto"/>
            </w:tcBorders>
            <w:shd w:val="clear" w:color="auto" w:fill="auto"/>
            <w:vAlign w:val="bottom"/>
          </w:tcPr>
          <w:p w:rsidR="00FA585B" w:rsidRPr="00D85267" w:rsidRDefault="00FA585B" w:rsidP="00D85267">
            <w:pPr>
              <w:spacing w:before="40" w:after="40" w:line="220" w:lineRule="exact"/>
              <w:ind w:right="113"/>
              <w:jc w:val="right"/>
              <w:rPr>
                <w:sz w:val="18"/>
              </w:rPr>
            </w:pPr>
          </w:p>
        </w:tc>
      </w:tr>
      <w:tr w:rsidR="00FA585B" w:rsidRPr="00D85267" w:rsidTr="0090648F">
        <w:tc>
          <w:tcPr>
            <w:tcW w:w="3271" w:type="dxa"/>
            <w:tcBorders>
              <w:top w:val="single" w:sz="4" w:space="0" w:color="auto"/>
              <w:bottom w:val="single" w:sz="12" w:space="0" w:color="auto"/>
            </w:tcBorders>
            <w:shd w:val="clear" w:color="auto" w:fill="auto"/>
          </w:tcPr>
          <w:p w:rsidR="00FA585B" w:rsidRPr="0090648F" w:rsidRDefault="00FA585B" w:rsidP="0090648F">
            <w:pPr>
              <w:spacing w:before="80" w:after="80" w:line="220" w:lineRule="exact"/>
              <w:ind w:left="283"/>
              <w:rPr>
                <w:b/>
                <w:sz w:val="18"/>
              </w:rPr>
            </w:pPr>
            <w:r w:rsidRPr="0090648F">
              <w:rPr>
                <w:b/>
                <w:sz w:val="18"/>
              </w:rPr>
              <w:t>Total</w:t>
            </w:r>
          </w:p>
        </w:tc>
        <w:tc>
          <w:tcPr>
            <w:tcW w:w="1942" w:type="dxa"/>
            <w:tcBorders>
              <w:top w:val="single" w:sz="4" w:space="0" w:color="auto"/>
              <w:bottom w:val="single" w:sz="12" w:space="0" w:color="auto"/>
            </w:tcBorders>
            <w:shd w:val="clear" w:color="auto" w:fill="auto"/>
            <w:vAlign w:val="bottom"/>
          </w:tcPr>
          <w:p w:rsidR="00FA585B" w:rsidRPr="0090648F" w:rsidRDefault="00FA585B" w:rsidP="0090648F">
            <w:pPr>
              <w:spacing w:before="80" w:after="80" w:line="220" w:lineRule="exact"/>
              <w:ind w:right="113"/>
              <w:jc w:val="right"/>
              <w:rPr>
                <w:b/>
                <w:sz w:val="18"/>
              </w:rPr>
            </w:pPr>
          </w:p>
        </w:tc>
        <w:tc>
          <w:tcPr>
            <w:tcW w:w="615" w:type="dxa"/>
            <w:tcBorders>
              <w:top w:val="single" w:sz="4" w:space="0" w:color="auto"/>
              <w:bottom w:val="single" w:sz="12" w:space="0" w:color="auto"/>
            </w:tcBorders>
            <w:shd w:val="clear" w:color="auto" w:fill="auto"/>
            <w:vAlign w:val="bottom"/>
          </w:tcPr>
          <w:p w:rsidR="00FA585B" w:rsidRPr="0090648F" w:rsidRDefault="00FA585B" w:rsidP="0090648F">
            <w:pPr>
              <w:spacing w:before="80" w:after="80" w:line="220" w:lineRule="exact"/>
              <w:ind w:right="113"/>
              <w:jc w:val="right"/>
              <w:rPr>
                <w:b/>
                <w:sz w:val="18"/>
              </w:rPr>
            </w:pPr>
            <w:r w:rsidRPr="0090648F">
              <w:rPr>
                <w:b/>
                <w:sz w:val="18"/>
              </w:rPr>
              <w:t>-</w:t>
            </w:r>
          </w:p>
        </w:tc>
        <w:tc>
          <w:tcPr>
            <w:tcW w:w="485" w:type="dxa"/>
            <w:tcBorders>
              <w:top w:val="single" w:sz="4" w:space="0" w:color="auto"/>
              <w:bottom w:val="single" w:sz="12" w:space="0" w:color="auto"/>
            </w:tcBorders>
            <w:shd w:val="clear" w:color="auto" w:fill="auto"/>
            <w:vAlign w:val="bottom"/>
          </w:tcPr>
          <w:p w:rsidR="00FA585B" w:rsidRPr="0090648F" w:rsidRDefault="00FA585B" w:rsidP="0090648F">
            <w:pPr>
              <w:spacing w:before="80" w:after="80" w:line="220" w:lineRule="exact"/>
              <w:ind w:right="113"/>
              <w:jc w:val="right"/>
              <w:rPr>
                <w:b/>
                <w:sz w:val="18"/>
              </w:rPr>
            </w:pPr>
            <w:r w:rsidRPr="0090648F">
              <w:rPr>
                <w:b/>
                <w:sz w:val="18"/>
              </w:rPr>
              <w:t>1</w:t>
            </w:r>
          </w:p>
        </w:tc>
        <w:tc>
          <w:tcPr>
            <w:tcW w:w="529" w:type="dxa"/>
            <w:tcBorders>
              <w:top w:val="single" w:sz="4" w:space="0" w:color="auto"/>
              <w:bottom w:val="single" w:sz="12" w:space="0" w:color="auto"/>
            </w:tcBorders>
            <w:shd w:val="clear" w:color="auto" w:fill="auto"/>
            <w:vAlign w:val="bottom"/>
          </w:tcPr>
          <w:p w:rsidR="00FA585B" w:rsidRPr="0090648F" w:rsidRDefault="00FA585B" w:rsidP="0090648F">
            <w:pPr>
              <w:spacing w:before="80" w:after="80" w:line="220" w:lineRule="exact"/>
              <w:ind w:right="113"/>
              <w:jc w:val="right"/>
              <w:rPr>
                <w:b/>
                <w:sz w:val="18"/>
              </w:rPr>
            </w:pPr>
            <w:r w:rsidRPr="0090648F">
              <w:rPr>
                <w:b/>
                <w:sz w:val="18"/>
              </w:rPr>
              <w:t>5</w:t>
            </w:r>
          </w:p>
        </w:tc>
        <w:tc>
          <w:tcPr>
            <w:tcW w:w="591" w:type="dxa"/>
            <w:tcBorders>
              <w:top w:val="single" w:sz="4" w:space="0" w:color="auto"/>
              <w:bottom w:val="single" w:sz="12" w:space="0" w:color="auto"/>
            </w:tcBorders>
            <w:shd w:val="clear" w:color="auto" w:fill="auto"/>
            <w:vAlign w:val="bottom"/>
          </w:tcPr>
          <w:p w:rsidR="00FA585B" w:rsidRPr="0090648F" w:rsidRDefault="00FA585B" w:rsidP="0090648F">
            <w:pPr>
              <w:spacing w:before="80" w:after="80" w:line="220" w:lineRule="exact"/>
              <w:ind w:right="113"/>
              <w:jc w:val="right"/>
              <w:rPr>
                <w:b/>
                <w:sz w:val="18"/>
              </w:rPr>
            </w:pPr>
            <w:r w:rsidRPr="0090648F">
              <w:rPr>
                <w:b/>
                <w:sz w:val="18"/>
              </w:rPr>
              <w:t>1</w:t>
            </w:r>
          </w:p>
        </w:tc>
      </w:tr>
    </w:tbl>
    <w:p w:rsidR="00FA585B" w:rsidRPr="009A5180" w:rsidRDefault="00FA585B" w:rsidP="00FA585B"/>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248"/>
        <w:gridCol w:w="1955"/>
        <w:gridCol w:w="595"/>
        <w:gridCol w:w="492"/>
        <w:gridCol w:w="551"/>
        <w:gridCol w:w="529"/>
      </w:tblGrid>
      <w:tr w:rsidR="00FA585B" w:rsidRPr="00D85267" w:rsidTr="00D85267">
        <w:trPr>
          <w:tblHeader/>
        </w:trPr>
        <w:tc>
          <w:tcPr>
            <w:tcW w:w="5468" w:type="dxa"/>
            <w:tcBorders>
              <w:top w:val="single" w:sz="4" w:space="0" w:color="auto"/>
              <w:bottom w:val="single" w:sz="12" w:space="0" w:color="auto"/>
            </w:tcBorders>
            <w:shd w:val="clear" w:color="auto" w:fill="auto"/>
            <w:vAlign w:val="bottom"/>
          </w:tcPr>
          <w:p w:rsidR="00FA585B" w:rsidRPr="00D85267" w:rsidRDefault="00FA585B" w:rsidP="00D85267">
            <w:pPr>
              <w:spacing w:before="80" w:after="80" w:line="200" w:lineRule="exact"/>
              <w:ind w:right="113"/>
              <w:rPr>
                <w:i/>
                <w:sz w:val="16"/>
              </w:rPr>
            </w:pPr>
            <w:r w:rsidRPr="00D85267">
              <w:rPr>
                <w:i/>
                <w:sz w:val="16"/>
              </w:rPr>
              <w:t>Offence</w:t>
            </w:r>
          </w:p>
        </w:tc>
        <w:tc>
          <w:tcPr>
            <w:tcW w:w="3287" w:type="dxa"/>
            <w:tcBorders>
              <w:top w:val="single" w:sz="4" w:space="0" w:color="auto"/>
              <w:bottom w:val="single" w:sz="12" w:space="0" w:color="auto"/>
            </w:tcBorders>
            <w:shd w:val="clear" w:color="auto" w:fill="auto"/>
            <w:vAlign w:val="bottom"/>
          </w:tcPr>
          <w:p w:rsidR="00FA585B" w:rsidRPr="00D85267" w:rsidRDefault="00FA585B" w:rsidP="0090648F">
            <w:pPr>
              <w:spacing w:before="80" w:after="80" w:line="200" w:lineRule="exact"/>
              <w:ind w:right="113"/>
              <w:rPr>
                <w:i/>
                <w:sz w:val="16"/>
              </w:rPr>
            </w:pPr>
            <w:r w:rsidRPr="00D85267">
              <w:rPr>
                <w:i/>
                <w:sz w:val="16"/>
              </w:rPr>
              <w:t>Investigating body of the Autonomous Community</w:t>
            </w:r>
          </w:p>
        </w:tc>
        <w:tc>
          <w:tcPr>
            <w:tcW w:w="991" w:type="dxa"/>
            <w:tcBorders>
              <w:top w:val="single" w:sz="4" w:space="0" w:color="auto"/>
              <w:bottom w:val="single" w:sz="12" w:space="0" w:color="auto"/>
            </w:tcBorders>
            <w:shd w:val="clear" w:color="auto" w:fill="auto"/>
            <w:vAlign w:val="bottom"/>
          </w:tcPr>
          <w:p w:rsidR="00FA585B" w:rsidRPr="00D85267" w:rsidRDefault="00FA585B" w:rsidP="00D85267">
            <w:pPr>
              <w:spacing w:before="80" w:after="80" w:line="200" w:lineRule="exact"/>
              <w:ind w:right="113"/>
              <w:jc w:val="right"/>
              <w:rPr>
                <w:i/>
                <w:sz w:val="16"/>
              </w:rPr>
            </w:pPr>
            <w:r w:rsidRPr="00D85267">
              <w:rPr>
                <w:i/>
                <w:sz w:val="16"/>
              </w:rPr>
              <w:t xml:space="preserve">2014 </w:t>
            </w:r>
          </w:p>
        </w:tc>
        <w:tc>
          <w:tcPr>
            <w:tcW w:w="817" w:type="dxa"/>
            <w:tcBorders>
              <w:top w:val="single" w:sz="4" w:space="0" w:color="auto"/>
              <w:bottom w:val="single" w:sz="12" w:space="0" w:color="auto"/>
            </w:tcBorders>
            <w:shd w:val="clear" w:color="auto" w:fill="auto"/>
            <w:vAlign w:val="bottom"/>
          </w:tcPr>
          <w:p w:rsidR="00FA585B" w:rsidRPr="00D85267" w:rsidRDefault="00FA585B" w:rsidP="00D85267">
            <w:pPr>
              <w:spacing w:before="80" w:after="80" w:line="200" w:lineRule="exact"/>
              <w:ind w:right="113"/>
              <w:jc w:val="right"/>
              <w:rPr>
                <w:i/>
                <w:sz w:val="16"/>
              </w:rPr>
            </w:pPr>
            <w:r w:rsidRPr="00D85267">
              <w:rPr>
                <w:i/>
                <w:sz w:val="16"/>
              </w:rPr>
              <w:t>2015</w:t>
            </w:r>
          </w:p>
        </w:tc>
        <w:tc>
          <w:tcPr>
            <w:tcW w:w="916" w:type="dxa"/>
            <w:tcBorders>
              <w:top w:val="single" w:sz="4" w:space="0" w:color="auto"/>
              <w:bottom w:val="single" w:sz="12" w:space="0" w:color="auto"/>
            </w:tcBorders>
            <w:shd w:val="clear" w:color="auto" w:fill="auto"/>
            <w:vAlign w:val="bottom"/>
          </w:tcPr>
          <w:p w:rsidR="00FA585B" w:rsidRPr="00D85267" w:rsidRDefault="00FA585B" w:rsidP="00D85267">
            <w:pPr>
              <w:spacing w:before="80" w:after="80" w:line="200" w:lineRule="exact"/>
              <w:ind w:right="113"/>
              <w:jc w:val="right"/>
              <w:rPr>
                <w:i/>
                <w:sz w:val="16"/>
              </w:rPr>
            </w:pPr>
            <w:r w:rsidRPr="00D85267">
              <w:rPr>
                <w:i/>
                <w:sz w:val="16"/>
              </w:rPr>
              <w:t>2016</w:t>
            </w:r>
          </w:p>
        </w:tc>
        <w:tc>
          <w:tcPr>
            <w:tcW w:w="880" w:type="dxa"/>
            <w:tcBorders>
              <w:top w:val="single" w:sz="4" w:space="0" w:color="auto"/>
              <w:bottom w:val="single" w:sz="12" w:space="0" w:color="auto"/>
            </w:tcBorders>
            <w:shd w:val="clear" w:color="auto" w:fill="auto"/>
            <w:vAlign w:val="bottom"/>
          </w:tcPr>
          <w:p w:rsidR="00FA585B" w:rsidRPr="00D85267" w:rsidRDefault="00FA585B" w:rsidP="00D85267">
            <w:pPr>
              <w:spacing w:before="80" w:after="80" w:line="200" w:lineRule="exact"/>
              <w:ind w:right="113"/>
              <w:jc w:val="right"/>
              <w:rPr>
                <w:i/>
                <w:sz w:val="16"/>
              </w:rPr>
            </w:pPr>
            <w:r w:rsidRPr="00D85267">
              <w:rPr>
                <w:i/>
                <w:sz w:val="16"/>
              </w:rPr>
              <w:t>2017</w:t>
            </w:r>
          </w:p>
        </w:tc>
      </w:tr>
      <w:tr w:rsidR="00FA585B" w:rsidRPr="00D85267" w:rsidTr="0090648F">
        <w:tc>
          <w:tcPr>
            <w:tcW w:w="5468" w:type="dxa"/>
            <w:tcBorders>
              <w:top w:val="single" w:sz="12" w:space="0" w:color="auto"/>
              <w:bottom w:val="single" w:sz="4" w:space="0" w:color="auto"/>
            </w:tcBorders>
            <w:shd w:val="clear" w:color="auto" w:fill="auto"/>
          </w:tcPr>
          <w:p w:rsidR="00FA585B" w:rsidRPr="00D85267" w:rsidRDefault="00FA585B" w:rsidP="00D85267">
            <w:pPr>
              <w:spacing w:before="40" w:after="40" w:line="220" w:lineRule="exact"/>
              <w:ind w:right="113"/>
              <w:rPr>
                <w:sz w:val="18"/>
              </w:rPr>
            </w:pPr>
            <w:r w:rsidRPr="00D85267">
              <w:rPr>
                <w:sz w:val="18"/>
              </w:rPr>
              <w:t xml:space="preserve">Attending exhibitionist or pornographic performances involving minors </w:t>
            </w:r>
          </w:p>
        </w:tc>
        <w:tc>
          <w:tcPr>
            <w:tcW w:w="3287" w:type="dxa"/>
            <w:tcBorders>
              <w:top w:val="single" w:sz="12" w:space="0" w:color="auto"/>
              <w:bottom w:val="single" w:sz="4" w:space="0" w:color="auto"/>
            </w:tcBorders>
            <w:shd w:val="clear" w:color="auto" w:fill="auto"/>
            <w:vAlign w:val="bottom"/>
          </w:tcPr>
          <w:p w:rsidR="00FA585B" w:rsidRPr="00D85267" w:rsidRDefault="00FA585B" w:rsidP="0090648F">
            <w:pPr>
              <w:spacing w:before="40" w:after="40" w:line="220" w:lineRule="exact"/>
              <w:ind w:right="113"/>
              <w:rPr>
                <w:sz w:val="18"/>
              </w:rPr>
            </w:pPr>
            <w:r w:rsidRPr="00D85267">
              <w:rPr>
                <w:sz w:val="18"/>
              </w:rPr>
              <w:t>Valencia</w:t>
            </w:r>
          </w:p>
        </w:tc>
        <w:tc>
          <w:tcPr>
            <w:tcW w:w="991" w:type="dxa"/>
            <w:tcBorders>
              <w:top w:val="single" w:sz="12" w:space="0" w:color="auto"/>
              <w:bottom w:val="single" w:sz="4" w:space="0" w:color="auto"/>
            </w:tcBorders>
            <w:shd w:val="clear" w:color="auto" w:fill="auto"/>
            <w:vAlign w:val="bottom"/>
          </w:tcPr>
          <w:p w:rsidR="00FA585B" w:rsidRPr="00D85267" w:rsidRDefault="00FA585B" w:rsidP="00D85267">
            <w:pPr>
              <w:spacing w:before="40" w:after="40" w:line="220" w:lineRule="exact"/>
              <w:ind w:right="113"/>
              <w:jc w:val="right"/>
              <w:rPr>
                <w:sz w:val="18"/>
              </w:rPr>
            </w:pPr>
          </w:p>
        </w:tc>
        <w:tc>
          <w:tcPr>
            <w:tcW w:w="817" w:type="dxa"/>
            <w:tcBorders>
              <w:top w:val="single" w:sz="12" w:space="0" w:color="auto"/>
              <w:bottom w:val="single" w:sz="4" w:space="0" w:color="auto"/>
            </w:tcBorders>
            <w:shd w:val="clear" w:color="auto" w:fill="auto"/>
            <w:vAlign w:val="bottom"/>
          </w:tcPr>
          <w:p w:rsidR="00FA585B" w:rsidRPr="00D85267" w:rsidRDefault="00FA585B" w:rsidP="00D85267">
            <w:pPr>
              <w:spacing w:before="40" w:after="40" w:line="220" w:lineRule="exact"/>
              <w:ind w:right="113"/>
              <w:jc w:val="right"/>
              <w:rPr>
                <w:sz w:val="18"/>
              </w:rPr>
            </w:pPr>
          </w:p>
        </w:tc>
        <w:tc>
          <w:tcPr>
            <w:tcW w:w="916" w:type="dxa"/>
            <w:tcBorders>
              <w:top w:val="single" w:sz="12" w:space="0" w:color="auto"/>
              <w:bottom w:val="single" w:sz="4" w:space="0" w:color="auto"/>
            </w:tcBorders>
            <w:shd w:val="clear" w:color="auto" w:fill="auto"/>
            <w:vAlign w:val="bottom"/>
          </w:tcPr>
          <w:p w:rsidR="00FA585B" w:rsidRPr="00D85267" w:rsidRDefault="00FA585B" w:rsidP="00D85267">
            <w:pPr>
              <w:spacing w:before="40" w:after="40" w:line="220" w:lineRule="exact"/>
              <w:ind w:right="113"/>
              <w:jc w:val="right"/>
              <w:rPr>
                <w:sz w:val="18"/>
              </w:rPr>
            </w:pPr>
            <w:r w:rsidRPr="00D85267">
              <w:rPr>
                <w:sz w:val="18"/>
              </w:rPr>
              <w:t>1</w:t>
            </w:r>
          </w:p>
        </w:tc>
        <w:tc>
          <w:tcPr>
            <w:tcW w:w="880" w:type="dxa"/>
            <w:tcBorders>
              <w:top w:val="single" w:sz="12" w:space="0" w:color="auto"/>
              <w:bottom w:val="single" w:sz="4" w:space="0" w:color="auto"/>
            </w:tcBorders>
            <w:shd w:val="clear" w:color="auto" w:fill="auto"/>
            <w:vAlign w:val="bottom"/>
          </w:tcPr>
          <w:p w:rsidR="00FA585B" w:rsidRPr="00D85267" w:rsidRDefault="00FA585B" w:rsidP="00D85267">
            <w:pPr>
              <w:spacing w:before="40" w:after="40" w:line="220" w:lineRule="exact"/>
              <w:ind w:right="113"/>
              <w:jc w:val="right"/>
              <w:rPr>
                <w:sz w:val="18"/>
              </w:rPr>
            </w:pPr>
          </w:p>
        </w:tc>
      </w:tr>
      <w:tr w:rsidR="00FA585B" w:rsidRPr="00D85267" w:rsidTr="0090648F">
        <w:tc>
          <w:tcPr>
            <w:tcW w:w="5468" w:type="dxa"/>
            <w:tcBorders>
              <w:top w:val="single" w:sz="4" w:space="0" w:color="auto"/>
              <w:bottom w:val="single" w:sz="12" w:space="0" w:color="auto"/>
            </w:tcBorders>
            <w:shd w:val="clear" w:color="auto" w:fill="auto"/>
          </w:tcPr>
          <w:p w:rsidR="00FA585B" w:rsidRPr="0090648F" w:rsidRDefault="00FA585B" w:rsidP="0090648F">
            <w:pPr>
              <w:spacing w:before="80" w:after="80" w:line="220" w:lineRule="exact"/>
              <w:ind w:left="283"/>
              <w:rPr>
                <w:b/>
                <w:sz w:val="18"/>
              </w:rPr>
            </w:pPr>
            <w:r w:rsidRPr="0090648F">
              <w:rPr>
                <w:b/>
                <w:sz w:val="18"/>
              </w:rPr>
              <w:t>Total</w:t>
            </w:r>
          </w:p>
        </w:tc>
        <w:tc>
          <w:tcPr>
            <w:tcW w:w="3287" w:type="dxa"/>
            <w:tcBorders>
              <w:top w:val="single" w:sz="4" w:space="0" w:color="auto"/>
              <w:bottom w:val="single" w:sz="12" w:space="0" w:color="auto"/>
            </w:tcBorders>
            <w:shd w:val="clear" w:color="auto" w:fill="auto"/>
            <w:vAlign w:val="bottom"/>
          </w:tcPr>
          <w:p w:rsidR="00FA585B" w:rsidRPr="0090648F" w:rsidRDefault="00FA585B" w:rsidP="0090648F">
            <w:pPr>
              <w:spacing w:before="80" w:after="80" w:line="220" w:lineRule="exact"/>
              <w:ind w:right="113"/>
              <w:jc w:val="right"/>
              <w:rPr>
                <w:b/>
                <w:sz w:val="18"/>
              </w:rPr>
            </w:pPr>
          </w:p>
        </w:tc>
        <w:tc>
          <w:tcPr>
            <w:tcW w:w="991" w:type="dxa"/>
            <w:tcBorders>
              <w:top w:val="single" w:sz="4" w:space="0" w:color="auto"/>
              <w:bottom w:val="single" w:sz="12" w:space="0" w:color="auto"/>
            </w:tcBorders>
            <w:shd w:val="clear" w:color="auto" w:fill="auto"/>
            <w:vAlign w:val="bottom"/>
          </w:tcPr>
          <w:p w:rsidR="00FA585B" w:rsidRPr="0090648F" w:rsidRDefault="00FA585B" w:rsidP="0090648F">
            <w:pPr>
              <w:spacing w:before="80" w:after="80" w:line="220" w:lineRule="exact"/>
              <w:ind w:right="113"/>
              <w:jc w:val="right"/>
              <w:rPr>
                <w:b/>
                <w:sz w:val="18"/>
              </w:rPr>
            </w:pPr>
            <w:r w:rsidRPr="0090648F">
              <w:rPr>
                <w:b/>
                <w:sz w:val="18"/>
              </w:rPr>
              <w:t>-</w:t>
            </w:r>
          </w:p>
        </w:tc>
        <w:tc>
          <w:tcPr>
            <w:tcW w:w="817" w:type="dxa"/>
            <w:tcBorders>
              <w:top w:val="single" w:sz="4" w:space="0" w:color="auto"/>
              <w:bottom w:val="single" w:sz="12" w:space="0" w:color="auto"/>
            </w:tcBorders>
            <w:shd w:val="clear" w:color="auto" w:fill="auto"/>
            <w:vAlign w:val="bottom"/>
          </w:tcPr>
          <w:p w:rsidR="00FA585B" w:rsidRPr="0090648F" w:rsidRDefault="00FA585B" w:rsidP="0090648F">
            <w:pPr>
              <w:spacing w:before="80" w:after="80" w:line="220" w:lineRule="exact"/>
              <w:ind w:right="113"/>
              <w:jc w:val="right"/>
              <w:rPr>
                <w:b/>
                <w:sz w:val="18"/>
              </w:rPr>
            </w:pPr>
            <w:r w:rsidRPr="0090648F">
              <w:rPr>
                <w:b/>
                <w:sz w:val="18"/>
              </w:rPr>
              <w:t>-</w:t>
            </w:r>
          </w:p>
        </w:tc>
        <w:tc>
          <w:tcPr>
            <w:tcW w:w="916" w:type="dxa"/>
            <w:tcBorders>
              <w:top w:val="single" w:sz="4" w:space="0" w:color="auto"/>
              <w:bottom w:val="single" w:sz="12" w:space="0" w:color="auto"/>
            </w:tcBorders>
            <w:shd w:val="clear" w:color="auto" w:fill="auto"/>
            <w:vAlign w:val="bottom"/>
          </w:tcPr>
          <w:p w:rsidR="00FA585B" w:rsidRPr="0090648F" w:rsidRDefault="00FA585B" w:rsidP="0090648F">
            <w:pPr>
              <w:spacing w:before="80" w:after="80" w:line="220" w:lineRule="exact"/>
              <w:ind w:right="113"/>
              <w:jc w:val="right"/>
              <w:rPr>
                <w:b/>
                <w:sz w:val="18"/>
              </w:rPr>
            </w:pPr>
            <w:r w:rsidRPr="0090648F">
              <w:rPr>
                <w:b/>
                <w:sz w:val="18"/>
              </w:rPr>
              <w:t>1</w:t>
            </w:r>
          </w:p>
        </w:tc>
        <w:tc>
          <w:tcPr>
            <w:tcW w:w="880" w:type="dxa"/>
            <w:tcBorders>
              <w:top w:val="single" w:sz="4" w:space="0" w:color="auto"/>
              <w:bottom w:val="single" w:sz="12" w:space="0" w:color="auto"/>
            </w:tcBorders>
            <w:shd w:val="clear" w:color="auto" w:fill="auto"/>
            <w:vAlign w:val="bottom"/>
          </w:tcPr>
          <w:p w:rsidR="00FA585B" w:rsidRPr="0090648F" w:rsidRDefault="00FA585B" w:rsidP="0090648F">
            <w:pPr>
              <w:spacing w:before="80" w:after="80" w:line="220" w:lineRule="exact"/>
              <w:ind w:right="113"/>
              <w:jc w:val="right"/>
              <w:rPr>
                <w:b/>
                <w:sz w:val="18"/>
              </w:rPr>
            </w:pPr>
            <w:r w:rsidRPr="0090648F">
              <w:rPr>
                <w:b/>
                <w:sz w:val="18"/>
              </w:rPr>
              <w:t>-</w:t>
            </w:r>
          </w:p>
        </w:tc>
      </w:tr>
    </w:tbl>
    <w:p w:rsidR="00FA585B" w:rsidRPr="009A5180" w:rsidRDefault="00FA585B" w:rsidP="00FA585B"/>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275"/>
        <w:gridCol w:w="1907"/>
        <w:gridCol w:w="640"/>
        <w:gridCol w:w="473"/>
        <w:gridCol w:w="563"/>
        <w:gridCol w:w="512"/>
      </w:tblGrid>
      <w:tr w:rsidR="00FA585B" w:rsidRPr="00D85267" w:rsidTr="0090648F">
        <w:trPr>
          <w:tblHeader/>
        </w:trPr>
        <w:tc>
          <w:tcPr>
            <w:tcW w:w="3275" w:type="dxa"/>
            <w:tcBorders>
              <w:top w:val="single" w:sz="4" w:space="0" w:color="auto"/>
              <w:bottom w:val="single" w:sz="12" w:space="0" w:color="auto"/>
            </w:tcBorders>
            <w:shd w:val="clear" w:color="auto" w:fill="auto"/>
            <w:vAlign w:val="bottom"/>
          </w:tcPr>
          <w:p w:rsidR="00FA585B" w:rsidRPr="00D85267" w:rsidRDefault="00FA585B" w:rsidP="00D85267">
            <w:pPr>
              <w:spacing w:before="80" w:after="80" w:line="200" w:lineRule="exact"/>
              <w:ind w:right="113"/>
              <w:rPr>
                <w:i/>
                <w:sz w:val="16"/>
              </w:rPr>
            </w:pPr>
            <w:r w:rsidRPr="00D85267">
              <w:rPr>
                <w:i/>
                <w:sz w:val="16"/>
              </w:rPr>
              <w:t>Offence</w:t>
            </w:r>
          </w:p>
        </w:tc>
        <w:tc>
          <w:tcPr>
            <w:tcW w:w="1907" w:type="dxa"/>
            <w:tcBorders>
              <w:top w:val="single" w:sz="4" w:space="0" w:color="auto"/>
              <w:bottom w:val="single" w:sz="12" w:space="0" w:color="auto"/>
            </w:tcBorders>
            <w:shd w:val="clear" w:color="auto" w:fill="auto"/>
            <w:vAlign w:val="bottom"/>
          </w:tcPr>
          <w:p w:rsidR="00FA585B" w:rsidRPr="00D85267" w:rsidRDefault="00FA585B" w:rsidP="0090648F">
            <w:pPr>
              <w:spacing w:before="80" w:after="80" w:line="200" w:lineRule="exact"/>
              <w:ind w:right="113"/>
              <w:rPr>
                <w:i/>
                <w:sz w:val="16"/>
              </w:rPr>
            </w:pPr>
            <w:r w:rsidRPr="00D85267">
              <w:rPr>
                <w:i/>
                <w:sz w:val="16"/>
              </w:rPr>
              <w:t>Investigating body of the Autonomous Community</w:t>
            </w:r>
          </w:p>
        </w:tc>
        <w:tc>
          <w:tcPr>
            <w:tcW w:w="640" w:type="dxa"/>
            <w:tcBorders>
              <w:top w:val="single" w:sz="4" w:space="0" w:color="auto"/>
              <w:bottom w:val="single" w:sz="12" w:space="0" w:color="auto"/>
            </w:tcBorders>
            <w:shd w:val="clear" w:color="auto" w:fill="auto"/>
            <w:vAlign w:val="bottom"/>
          </w:tcPr>
          <w:p w:rsidR="00FA585B" w:rsidRPr="00D85267" w:rsidRDefault="00FA585B" w:rsidP="00D85267">
            <w:pPr>
              <w:spacing w:before="80" w:after="80" w:line="200" w:lineRule="exact"/>
              <w:ind w:right="113"/>
              <w:jc w:val="right"/>
              <w:rPr>
                <w:i/>
                <w:sz w:val="16"/>
              </w:rPr>
            </w:pPr>
            <w:r w:rsidRPr="00D85267">
              <w:rPr>
                <w:i/>
                <w:sz w:val="16"/>
              </w:rPr>
              <w:t>2014</w:t>
            </w:r>
          </w:p>
        </w:tc>
        <w:tc>
          <w:tcPr>
            <w:tcW w:w="473" w:type="dxa"/>
            <w:tcBorders>
              <w:top w:val="single" w:sz="4" w:space="0" w:color="auto"/>
              <w:bottom w:val="single" w:sz="12" w:space="0" w:color="auto"/>
            </w:tcBorders>
            <w:shd w:val="clear" w:color="auto" w:fill="auto"/>
            <w:vAlign w:val="bottom"/>
          </w:tcPr>
          <w:p w:rsidR="00FA585B" w:rsidRPr="00D85267" w:rsidRDefault="00FA585B" w:rsidP="00D85267">
            <w:pPr>
              <w:spacing w:before="80" w:after="80" w:line="200" w:lineRule="exact"/>
              <w:ind w:right="113"/>
              <w:jc w:val="right"/>
              <w:rPr>
                <w:i/>
                <w:sz w:val="16"/>
              </w:rPr>
            </w:pPr>
            <w:r w:rsidRPr="00D85267">
              <w:rPr>
                <w:i/>
                <w:sz w:val="16"/>
              </w:rPr>
              <w:t>2015</w:t>
            </w:r>
          </w:p>
        </w:tc>
        <w:tc>
          <w:tcPr>
            <w:tcW w:w="563" w:type="dxa"/>
            <w:tcBorders>
              <w:top w:val="single" w:sz="4" w:space="0" w:color="auto"/>
              <w:bottom w:val="single" w:sz="12" w:space="0" w:color="auto"/>
            </w:tcBorders>
            <w:shd w:val="clear" w:color="auto" w:fill="auto"/>
            <w:vAlign w:val="bottom"/>
          </w:tcPr>
          <w:p w:rsidR="00FA585B" w:rsidRPr="00D85267" w:rsidRDefault="00FA585B" w:rsidP="00D85267">
            <w:pPr>
              <w:spacing w:before="80" w:after="80" w:line="200" w:lineRule="exact"/>
              <w:ind w:right="113"/>
              <w:jc w:val="right"/>
              <w:rPr>
                <w:i/>
                <w:sz w:val="16"/>
              </w:rPr>
            </w:pPr>
            <w:r w:rsidRPr="00D85267">
              <w:rPr>
                <w:i/>
                <w:sz w:val="16"/>
              </w:rPr>
              <w:t>2016</w:t>
            </w:r>
          </w:p>
        </w:tc>
        <w:tc>
          <w:tcPr>
            <w:tcW w:w="512" w:type="dxa"/>
            <w:tcBorders>
              <w:top w:val="single" w:sz="4" w:space="0" w:color="auto"/>
              <w:bottom w:val="single" w:sz="12" w:space="0" w:color="auto"/>
            </w:tcBorders>
            <w:shd w:val="clear" w:color="auto" w:fill="auto"/>
            <w:vAlign w:val="bottom"/>
          </w:tcPr>
          <w:p w:rsidR="00FA585B" w:rsidRPr="00D85267" w:rsidRDefault="00FA585B" w:rsidP="00D85267">
            <w:pPr>
              <w:spacing w:before="80" w:after="80" w:line="200" w:lineRule="exact"/>
              <w:ind w:right="113"/>
              <w:jc w:val="right"/>
              <w:rPr>
                <w:i/>
                <w:sz w:val="16"/>
              </w:rPr>
            </w:pPr>
            <w:r w:rsidRPr="00D85267">
              <w:rPr>
                <w:i/>
                <w:sz w:val="16"/>
              </w:rPr>
              <w:t>2017</w:t>
            </w:r>
          </w:p>
        </w:tc>
      </w:tr>
      <w:tr w:rsidR="00FA585B" w:rsidRPr="00D85267" w:rsidTr="0090648F">
        <w:tc>
          <w:tcPr>
            <w:tcW w:w="3275" w:type="dxa"/>
            <w:vMerge w:val="restart"/>
            <w:shd w:val="clear" w:color="auto" w:fill="auto"/>
          </w:tcPr>
          <w:p w:rsidR="00FA585B" w:rsidRPr="00D85267" w:rsidRDefault="00FA585B" w:rsidP="00D85267">
            <w:pPr>
              <w:spacing w:before="40" w:after="40" w:line="220" w:lineRule="exact"/>
              <w:ind w:right="113"/>
              <w:rPr>
                <w:sz w:val="18"/>
              </w:rPr>
            </w:pPr>
            <w:r w:rsidRPr="00D85267">
              <w:rPr>
                <w:sz w:val="18"/>
              </w:rPr>
              <w:t xml:space="preserve">Use of a child for prostitution </w:t>
            </w:r>
          </w:p>
        </w:tc>
        <w:tc>
          <w:tcPr>
            <w:tcW w:w="1907" w:type="dxa"/>
            <w:shd w:val="clear" w:color="auto" w:fill="auto"/>
            <w:vAlign w:val="bottom"/>
          </w:tcPr>
          <w:p w:rsidR="00FA585B" w:rsidRPr="00D85267" w:rsidRDefault="00FA585B" w:rsidP="0090648F">
            <w:pPr>
              <w:spacing w:before="40" w:after="40" w:line="220" w:lineRule="exact"/>
              <w:ind w:right="113"/>
              <w:rPr>
                <w:sz w:val="18"/>
              </w:rPr>
            </w:pPr>
            <w:r w:rsidRPr="00D85267">
              <w:rPr>
                <w:sz w:val="18"/>
              </w:rPr>
              <w:t>Catalonia</w:t>
            </w:r>
          </w:p>
        </w:tc>
        <w:tc>
          <w:tcPr>
            <w:tcW w:w="640" w:type="dxa"/>
            <w:shd w:val="clear" w:color="auto" w:fill="auto"/>
            <w:vAlign w:val="bottom"/>
          </w:tcPr>
          <w:p w:rsidR="00FA585B" w:rsidRPr="00D85267" w:rsidRDefault="00FA585B" w:rsidP="00D85267">
            <w:pPr>
              <w:spacing w:before="40" w:after="40" w:line="220" w:lineRule="exact"/>
              <w:ind w:right="113"/>
              <w:jc w:val="right"/>
              <w:rPr>
                <w:sz w:val="18"/>
              </w:rPr>
            </w:pPr>
          </w:p>
        </w:tc>
        <w:tc>
          <w:tcPr>
            <w:tcW w:w="473" w:type="dxa"/>
            <w:shd w:val="clear" w:color="auto" w:fill="auto"/>
            <w:vAlign w:val="bottom"/>
          </w:tcPr>
          <w:p w:rsidR="00FA585B" w:rsidRPr="00D85267" w:rsidRDefault="00FA585B" w:rsidP="00D85267">
            <w:pPr>
              <w:spacing w:before="40" w:after="40" w:line="220" w:lineRule="exact"/>
              <w:ind w:right="113"/>
              <w:jc w:val="right"/>
              <w:rPr>
                <w:sz w:val="18"/>
              </w:rPr>
            </w:pPr>
          </w:p>
        </w:tc>
        <w:tc>
          <w:tcPr>
            <w:tcW w:w="563" w:type="dxa"/>
            <w:shd w:val="clear" w:color="auto" w:fill="auto"/>
            <w:vAlign w:val="bottom"/>
          </w:tcPr>
          <w:p w:rsidR="00FA585B" w:rsidRPr="00D85267" w:rsidRDefault="00FA585B" w:rsidP="00D85267">
            <w:pPr>
              <w:spacing w:before="40" w:after="40" w:line="220" w:lineRule="exact"/>
              <w:ind w:right="113"/>
              <w:jc w:val="right"/>
              <w:rPr>
                <w:sz w:val="18"/>
              </w:rPr>
            </w:pPr>
          </w:p>
        </w:tc>
        <w:tc>
          <w:tcPr>
            <w:tcW w:w="512" w:type="dxa"/>
            <w:shd w:val="clear" w:color="auto" w:fill="auto"/>
            <w:vAlign w:val="bottom"/>
          </w:tcPr>
          <w:p w:rsidR="00FA585B" w:rsidRPr="00D85267" w:rsidRDefault="00FA585B" w:rsidP="00D85267">
            <w:pPr>
              <w:spacing w:before="40" w:after="40" w:line="220" w:lineRule="exact"/>
              <w:ind w:right="113"/>
              <w:jc w:val="right"/>
              <w:rPr>
                <w:sz w:val="18"/>
              </w:rPr>
            </w:pPr>
            <w:r w:rsidRPr="00D85267">
              <w:rPr>
                <w:sz w:val="18"/>
              </w:rPr>
              <w:t>1</w:t>
            </w:r>
          </w:p>
        </w:tc>
      </w:tr>
      <w:tr w:rsidR="00FA585B" w:rsidRPr="00D85267" w:rsidTr="0090648F">
        <w:tc>
          <w:tcPr>
            <w:tcW w:w="3275" w:type="dxa"/>
            <w:vMerge/>
            <w:shd w:val="clear" w:color="auto" w:fill="auto"/>
          </w:tcPr>
          <w:p w:rsidR="00FA585B" w:rsidRPr="00D85267" w:rsidRDefault="00FA585B" w:rsidP="00D85267">
            <w:pPr>
              <w:spacing w:before="40" w:after="40" w:line="220" w:lineRule="exact"/>
              <w:ind w:right="113"/>
              <w:rPr>
                <w:sz w:val="18"/>
              </w:rPr>
            </w:pPr>
          </w:p>
        </w:tc>
        <w:tc>
          <w:tcPr>
            <w:tcW w:w="1907" w:type="dxa"/>
            <w:shd w:val="clear" w:color="auto" w:fill="auto"/>
            <w:vAlign w:val="bottom"/>
          </w:tcPr>
          <w:p w:rsidR="00FA585B" w:rsidRPr="00D85267" w:rsidRDefault="00FA585B" w:rsidP="0090648F">
            <w:pPr>
              <w:spacing w:before="40" w:after="40" w:line="220" w:lineRule="exact"/>
              <w:ind w:right="113"/>
              <w:rPr>
                <w:sz w:val="18"/>
              </w:rPr>
            </w:pPr>
            <w:r w:rsidRPr="00D85267">
              <w:rPr>
                <w:sz w:val="18"/>
              </w:rPr>
              <w:t>Balearic Islands</w:t>
            </w:r>
          </w:p>
        </w:tc>
        <w:tc>
          <w:tcPr>
            <w:tcW w:w="640" w:type="dxa"/>
            <w:shd w:val="clear" w:color="auto" w:fill="auto"/>
            <w:vAlign w:val="bottom"/>
          </w:tcPr>
          <w:p w:rsidR="00FA585B" w:rsidRPr="00D85267" w:rsidRDefault="00FA585B" w:rsidP="00D85267">
            <w:pPr>
              <w:spacing w:before="40" w:after="40" w:line="220" w:lineRule="exact"/>
              <w:ind w:right="113"/>
              <w:jc w:val="right"/>
              <w:rPr>
                <w:sz w:val="18"/>
              </w:rPr>
            </w:pPr>
          </w:p>
        </w:tc>
        <w:tc>
          <w:tcPr>
            <w:tcW w:w="473" w:type="dxa"/>
            <w:shd w:val="clear" w:color="auto" w:fill="auto"/>
            <w:vAlign w:val="bottom"/>
          </w:tcPr>
          <w:p w:rsidR="00FA585B" w:rsidRPr="00D85267" w:rsidRDefault="00FA585B" w:rsidP="00D85267">
            <w:pPr>
              <w:spacing w:before="40" w:after="40" w:line="220" w:lineRule="exact"/>
              <w:ind w:right="113"/>
              <w:jc w:val="right"/>
              <w:rPr>
                <w:sz w:val="18"/>
              </w:rPr>
            </w:pPr>
          </w:p>
        </w:tc>
        <w:tc>
          <w:tcPr>
            <w:tcW w:w="563" w:type="dxa"/>
            <w:shd w:val="clear" w:color="auto" w:fill="auto"/>
            <w:vAlign w:val="bottom"/>
          </w:tcPr>
          <w:p w:rsidR="00FA585B" w:rsidRPr="00D85267" w:rsidRDefault="00FA585B" w:rsidP="00D85267">
            <w:pPr>
              <w:spacing w:before="40" w:after="40" w:line="220" w:lineRule="exact"/>
              <w:ind w:right="113"/>
              <w:jc w:val="right"/>
              <w:rPr>
                <w:sz w:val="18"/>
              </w:rPr>
            </w:pPr>
          </w:p>
        </w:tc>
        <w:tc>
          <w:tcPr>
            <w:tcW w:w="512" w:type="dxa"/>
            <w:shd w:val="clear" w:color="auto" w:fill="auto"/>
            <w:vAlign w:val="bottom"/>
          </w:tcPr>
          <w:p w:rsidR="00FA585B" w:rsidRPr="00D85267" w:rsidRDefault="00FA585B" w:rsidP="00D85267">
            <w:pPr>
              <w:spacing w:before="40" w:after="40" w:line="220" w:lineRule="exact"/>
              <w:ind w:right="113"/>
              <w:jc w:val="right"/>
              <w:rPr>
                <w:sz w:val="18"/>
              </w:rPr>
            </w:pPr>
            <w:r w:rsidRPr="00D85267">
              <w:rPr>
                <w:sz w:val="18"/>
              </w:rPr>
              <w:t>1</w:t>
            </w:r>
          </w:p>
        </w:tc>
      </w:tr>
      <w:tr w:rsidR="00FA585B" w:rsidRPr="00D85267" w:rsidTr="0090648F">
        <w:tc>
          <w:tcPr>
            <w:tcW w:w="3275" w:type="dxa"/>
            <w:vMerge/>
            <w:tcBorders>
              <w:bottom w:val="single" w:sz="4" w:space="0" w:color="auto"/>
            </w:tcBorders>
            <w:shd w:val="clear" w:color="auto" w:fill="auto"/>
          </w:tcPr>
          <w:p w:rsidR="00FA585B" w:rsidRPr="00D85267" w:rsidRDefault="00FA585B" w:rsidP="00D85267">
            <w:pPr>
              <w:spacing w:before="40" w:after="40" w:line="220" w:lineRule="exact"/>
              <w:ind w:right="113"/>
              <w:rPr>
                <w:sz w:val="18"/>
              </w:rPr>
            </w:pPr>
          </w:p>
        </w:tc>
        <w:tc>
          <w:tcPr>
            <w:tcW w:w="1907" w:type="dxa"/>
            <w:tcBorders>
              <w:bottom w:val="single" w:sz="4" w:space="0" w:color="auto"/>
            </w:tcBorders>
            <w:shd w:val="clear" w:color="auto" w:fill="auto"/>
            <w:vAlign w:val="bottom"/>
          </w:tcPr>
          <w:p w:rsidR="00FA585B" w:rsidRPr="00D85267" w:rsidRDefault="00FA585B" w:rsidP="0090648F">
            <w:pPr>
              <w:spacing w:before="40" w:after="40" w:line="220" w:lineRule="exact"/>
              <w:ind w:right="113"/>
              <w:rPr>
                <w:sz w:val="18"/>
              </w:rPr>
            </w:pPr>
            <w:r w:rsidRPr="00D85267">
              <w:rPr>
                <w:sz w:val="18"/>
              </w:rPr>
              <w:t>Basque Country</w:t>
            </w:r>
          </w:p>
        </w:tc>
        <w:tc>
          <w:tcPr>
            <w:tcW w:w="640" w:type="dxa"/>
            <w:tcBorders>
              <w:bottom w:val="single" w:sz="4" w:space="0" w:color="auto"/>
            </w:tcBorders>
            <w:shd w:val="clear" w:color="auto" w:fill="auto"/>
            <w:vAlign w:val="bottom"/>
          </w:tcPr>
          <w:p w:rsidR="00FA585B" w:rsidRPr="00D85267" w:rsidRDefault="00FA585B" w:rsidP="00D85267">
            <w:pPr>
              <w:spacing w:before="40" w:after="40" w:line="220" w:lineRule="exact"/>
              <w:ind w:right="113"/>
              <w:jc w:val="right"/>
              <w:rPr>
                <w:sz w:val="18"/>
              </w:rPr>
            </w:pPr>
          </w:p>
        </w:tc>
        <w:tc>
          <w:tcPr>
            <w:tcW w:w="473" w:type="dxa"/>
            <w:tcBorders>
              <w:bottom w:val="single" w:sz="4" w:space="0" w:color="auto"/>
            </w:tcBorders>
            <w:shd w:val="clear" w:color="auto" w:fill="auto"/>
            <w:vAlign w:val="bottom"/>
          </w:tcPr>
          <w:p w:rsidR="00FA585B" w:rsidRPr="00D85267" w:rsidRDefault="00FA585B" w:rsidP="00D85267">
            <w:pPr>
              <w:spacing w:before="40" w:after="40" w:line="220" w:lineRule="exact"/>
              <w:ind w:right="113"/>
              <w:jc w:val="right"/>
              <w:rPr>
                <w:sz w:val="18"/>
              </w:rPr>
            </w:pPr>
          </w:p>
        </w:tc>
        <w:tc>
          <w:tcPr>
            <w:tcW w:w="563" w:type="dxa"/>
            <w:tcBorders>
              <w:bottom w:val="single" w:sz="4" w:space="0" w:color="auto"/>
            </w:tcBorders>
            <w:shd w:val="clear" w:color="auto" w:fill="auto"/>
            <w:vAlign w:val="bottom"/>
          </w:tcPr>
          <w:p w:rsidR="00FA585B" w:rsidRPr="00D85267" w:rsidRDefault="00FA585B" w:rsidP="00D85267">
            <w:pPr>
              <w:spacing w:before="40" w:after="40" w:line="220" w:lineRule="exact"/>
              <w:ind w:right="113"/>
              <w:jc w:val="right"/>
              <w:rPr>
                <w:sz w:val="18"/>
              </w:rPr>
            </w:pPr>
            <w:r w:rsidRPr="00D85267">
              <w:rPr>
                <w:sz w:val="18"/>
              </w:rPr>
              <w:t>1</w:t>
            </w:r>
          </w:p>
        </w:tc>
        <w:tc>
          <w:tcPr>
            <w:tcW w:w="512" w:type="dxa"/>
            <w:tcBorders>
              <w:bottom w:val="single" w:sz="4" w:space="0" w:color="auto"/>
            </w:tcBorders>
            <w:shd w:val="clear" w:color="auto" w:fill="auto"/>
            <w:vAlign w:val="bottom"/>
          </w:tcPr>
          <w:p w:rsidR="00FA585B" w:rsidRPr="00D85267" w:rsidRDefault="00FA585B" w:rsidP="00D85267">
            <w:pPr>
              <w:spacing w:before="40" w:after="40" w:line="220" w:lineRule="exact"/>
              <w:ind w:right="113"/>
              <w:jc w:val="right"/>
              <w:rPr>
                <w:sz w:val="18"/>
              </w:rPr>
            </w:pPr>
            <w:r w:rsidRPr="00D85267">
              <w:rPr>
                <w:sz w:val="18"/>
              </w:rPr>
              <w:t>1</w:t>
            </w:r>
          </w:p>
        </w:tc>
      </w:tr>
      <w:tr w:rsidR="00FA585B" w:rsidRPr="00D85267" w:rsidTr="0090648F">
        <w:tc>
          <w:tcPr>
            <w:tcW w:w="3275" w:type="dxa"/>
            <w:tcBorders>
              <w:top w:val="single" w:sz="4" w:space="0" w:color="auto"/>
              <w:bottom w:val="single" w:sz="12" w:space="0" w:color="auto"/>
            </w:tcBorders>
            <w:shd w:val="clear" w:color="auto" w:fill="auto"/>
          </w:tcPr>
          <w:p w:rsidR="00FA585B" w:rsidRPr="0090648F" w:rsidRDefault="00FA585B" w:rsidP="0090648F">
            <w:pPr>
              <w:spacing w:before="80" w:after="80" w:line="220" w:lineRule="exact"/>
              <w:ind w:left="283"/>
              <w:rPr>
                <w:b/>
                <w:sz w:val="18"/>
              </w:rPr>
            </w:pPr>
            <w:r w:rsidRPr="0090648F">
              <w:rPr>
                <w:b/>
                <w:sz w:val="18"/>
              </w:rPr>
              <w:t>Total</w:t>
            </w:r>
          </w:p>
        </w:tc>
        <w:tc>
          <w:tcPr>
            <w:tcW w:w="1907" w:type="dxa"/>
            <w:tcBorders>
              <w:top w:val="single" w:sz="4" w:space="0" w:color="auto"/>
              <w:bottom w:val="single" w:sz="12" w:space="0" w:color="auto"/>
            </w:tcBorders>
            <w:shd w:val="clear" w:color="auto" w:fill="auto"/>
            <w:vAlign w:val="bottom"/>
          </w:tcPr>
          <w:p w:rsidR="00FA585B" w:rsidRPr="0090648F" w:rsidRDefault="00FA585B" w:rsidP="0090648F">
            <w:pPr>
              <w:spacing w:before="80" w:after="80" w:line="220" w:lineRule="exact"/>
              <w:ind w:right="113"/>
              <w:rPr>
                <w:b/>
                <w:sz w:val="18"/>
              </w:rPr>
            </w:pPr>
          </w:p>
        </w:tc>
        <w:tc>
          <w:tcPr>
            <w:tcW w:w="640" w:type="dxa"/>
            <w:tcBorders>
              <w:top w:val="single" w:sz="4" w:space="0" w:color="auto"/>
              <w:bottom w:val="single" w:sz="12" w:space="0" w:color="auto"/>
            </w:tcBorders>
            <w:shd w:val="clear" w:color="auto" w:fill="auto"/>
            <w:vAlign w:val="bottom"/>
          </w:tcPr>
          <w:p w:rsidR="00FA585B" w:rsidRPr="0090648F" w:rsidRDefault="00FA585B" w:rsidP="0090648F">
            <w:pPr>
              <w:spacing w:before="80" w:after="80" w:line="220" w:lineRule="exact"/>
              <w:ind w:right="113"/>
              <w:jc w:val="right"/>
              <w:rPr>
                <w:b/>
                <w:sz w:val="18"/>
              </w:rPr>
            </w:pPr>
          </w:p>
        </w:tc>
        <w:tc>
          <w:tcPr>
            <w:tcW w:w="473" w:type="dxa"/>
            <w:tcBorders>
              <w:top w:val="single" w:sz="4" w:space="0" w:color="auto"/>
              <w:bottom w:val="single" w:sz="12" w:space="0" w:color="auto"/>
            </w:tcBorders>
            <w:shd w:val="clear" w:color="auto" w:fill="auto"/>
            <w:vAlign w:val="bottom"/>
          </w:tcPr>
          <w:p w:rsidR="00FA585B" w:rsidRPr="0090648F" w:rsidRDefault="00FA585B" w:rsidP="0090648F">
            <w:pPr>
              <w:spacing w:before="80" w:after="80" w:line="220" w:lineRule="exact"/>
              <w:ind w:right="113"/>
              <w:jc w:val="right"/>
              <w:rPr>
                <w:b/>
                <w:sz w:val="18"/>
              </w:rPr>
            </w:pPr>
            <w:r w:rsidRPr="0090648F">
              <w:rPr>
                <w:b/>
                <w:sz w:val="18"/>
              </w:rPr>
              <w:t>-</w:t>
            </w:r>
          </w:p>
        </w:tc>
        <w:tc>
          <w:tcPr>
            <w:tcW w:w="563" w:type="dxa"/>
            <w:tcBorders>
              <w:top w:val="single" w:sz="4" w:space="0" w:color="auto"/>
              <w:bottom w:val="single" w:sz="12" w:space="0" w:color="auto"/>
            </w:tcBorders>
            <w:shd w:val="clear" w:color="auto" w:fill="auto"/>
            <w:vAlign w:val="bottom"/>
          </w:tcPr>
          <w:p w:rsidR="00FA585B" w:rsidRPr="0090648F" w:rsidRDefault="00FA585B" w:rsidP="0090648F">
            <w:pPr>
              <w:spacing w:before="80" w:after="80" w:line="220" w:lineRule="exact"/>
              <w:ind w:right="113"/>
              <w:jc w:val="right"/>
              <w:rPr>
                <w:b/>
                <w:sz w:val="18"/>
              </w:rPr>
            </w:pPr>
            <w:r w:rsidRPr="0090648F">
              <w:rPr>
                <w:b/>
                <w:sz w:val="18"/>
              </w:rPr>
              <w:t>1</w:t>
            </w:r>
          </w:p>
        </w:tc>
        <w:tc>
          <w:tcPr>
            <w:tcW w:w="512" w:type="dxa"/>
            <w:tcBorders>
              <w:top w:val="single" w:sz="4" w:space="0" w:color="auto"/>
              <w:bottom w:val="single" w:sz="12" w:space="0" w:color="auto"/>
            </w:tcBorders>
            <w:shd w:val="clear" w:color="auto" w:fill="auto"/>
            <w:vAlign w:val="bottom"/>
          </w:tcPr>
          <w:p w:rsidR="00FA585B" w:rsidRPr="0090648F" w:rsidRDefault="00FA585B" w:rsidP="0090648F">
            <w:pPr>
              <w:spacing w:before="80" w:after="80" w:line="220" w:lineRule="exact"/>
              <w:ind w:right="113"/>
              <w:jc w:val="right"/>
              <w:rPr>
                <w:b/>
                <w:sz w:val="18"/>
              </w:rPr>
            </w:pPr>
            <w:r w:rsidRPr="0090648F">
              <w:rPr>
                <w:b/>
                <w:sz w:val="18"/>
              </w:rPr>
              <w:t>3</w:t>
            </w:r>
          </w:p>
        </w:tc>
      </w:tr>
    </w:tbl>
    <w:p w:rsidR="00FA585B" w:rsidRPr="009A5180" w:rsidRDefault="00FA585B" w:rsidP="0090648F">
      <w:pPr>
        <w:pStyle w:val="H1G"/>
      </w:pPr>
      <w:r w:rsidRPr="009A5180">
        <w:lastRenderedPageBreak/>
        <w:tab/>
      </w:r>
      <w:r w:rsidRPr="009A5180">
        <w:tab/>
        <w:t>Replies to the issues raised in paragraph 23</w:t>
      </w:r>
    </w:p>
    <w:p w:rsidR="00FA585B" w:rsidRPr="009A5180" w:rsidRDefault="00FA585B" w:rsidP="0090648F">
      <w:pPr>
        <w:pStyle w:val="H23G"/>
      </w:pPr>
      <w:r w:rsidRPr="009A5180">
        <w:tab/>
      </w:r>
      <w:r w:rsidRPr="009A5180">
        <w:tab/>
        <w:t>Issues considered to be of priority</w:t>
      </w:r>
    </w:p>
    <w:p w:rsidR="00FA585B" w:rsidRPr="009A5180" w:rsidRDefault="00FA585B" w:rsidP="0090648F">
      <w:pPr>
        <w:pStyle w:val="Bullet1G"/>
      </w:pPr>
      <w:r w:rsidRPr="009A5180">
        <w:t>Positive parenting: measures related to education, training, volunteering, social inclusion and support for the effective undertaking of parental responsibilities</w:t>
      </w:r>
      <w:r w:rsidR="007176D4">
        <w:t>.</w:t>
      </w:r>
      <w:r w:rsidRPr="009A5180">
        <w:t xml:space="preserve"> </w:t>
      </w:r>
    </w:p>
    <w:p w:rsidR="00FA585B" w:rsidRPr="009A5180" w:rsidRDefault="00FA585B" w:rsidP="0090648F">
      <w:pPr>
        <w:pStyle w:val="Bullet1G"/>
      </w:pPr>
      <w:r w:rsidRPr="009A5180">
        <w:t>Improvement of the system for collecting statistical data at the State, Autonomous Community and local levels</w:t>
      </w:r>
      <w:r w:rsidR="007176D4">
        <w:t>.</w:t>
      </w:r>
    </w:p>
    <w:p w:rsidR="00FA585B" w:rsidRPr="009A5180" w:rsidRDefault="00FA585B" w:rsidP="0090648F">
      <w:pPr>
        <w:pStyle w:val="Bullet1G"/>
      </w:pPr>
      <w:r w:rsidRPr="009A5180">
        <w:t>Establishment of a consensus-based methodological proposal for measuring the proportion of public budgets allocated to children</w:t>
      </w:r>
      <w:r w:rsidR="007176D4">
        <w:t>.</w:t>
      </w:r>
    </w:p>
    <w:p w:rsidR="00FA585B" w:rsidRPr="009A5180" w:rsidRDefault="00FA585B" w:rsidP="0090648F">
      <w:pPr>
        <w:pStyle w:val="Bullet1G"/>
      </w:pPr>
      <w:r w:rsidRPr="009A5180">
        <w:t>Development and implementation of tools for gathering the views of children and adolescents</w:t>
      </w:r>
      <w:r w:rsidR="007176D4">
        <w:t>.</w:t>
      </w:r>
    </w:p>
    <w:p w:rsidR="00FA585B" w:rsidRPr="009A5180" w:rsidRDefault="00FA585B" w:rsidP="0090648F">
      <w:pPr>
        <w:pStyle w:val="Bullet1G"/>
      </w:pPr>
      <w:r w:rsidRPr="009A5180">
        <w:t>Action against sexual violence aimed at children and adolescents, domestic violence and</w:t>
      </w:r>
      <w:r w:rsidR="00942FC2">
        <w:t xml:space="preserve"> </w:t>
      </w:r>
      <w:r w:rsidRPr="009A5180">
        <w:t>gender-based violence aimed at children, bullying in schools, child marriage, the sale of children, the genital mutilation of girls and adolescents and child trafficking and exploitation</w:t>
      </w:r>
      <w:r w:rsidR="007176D4">
        <w:t>.</w:t>
      </w:r>
    </w:p>
    <w:p w:rsidR="00FA585B" w:rsidRPr="009A5180" w:rsidRDefault="00FA585B" w:rsidP="0090648F">
      <w:pPr>
        <w:pStyle w:val="Bullet1G"/>
      </w:pPr>
      <w:r w:rsidRPr="009A5180">
        <w:t>Need to make training in parenting skills and conflict resolution universally available for all families</w:t>
      </w:r>
      <w:r w:rsidR="007176D4">
        <w:t>.</w:t>
      </w:r>
    </w:p>
    <w:p w:rsidR="00FA585B" w:rsidRPr="009A5180" w:rsidRDefault="00FA585B" w:rsidP="0090648F">
      <w:pPr>
        <w:pStyle w:val="Bullet1G"/>
      </w:pPr>
      <w:r w:rsidRPr="009A5180">
        <w:t xml:space="preserve">Implementation of outreach programmes on the breakdown of partnerships: </w:t>
      </w:r>
      <w:r w:rsidR="00942FC2">
        <w:t>“</w:t>
      </w:r>
      <w:r w:rsidRPr="009A5180">
        <w:t>guidelines for a good separation</w:t>
      </w:r>
      <w:r w:rsidR="00942FC2">
        <w:t>”</w:t>
      </w:r>
      <w:r w:rsidRPr="009A5180">
        <w:t>. The impact of such breakdowns on children</w:t>
      </w:r>
      <w:r w:rsidR="00942FC2">
        <w:t>’</w:t>
      </w:r>
      <w:r w:rsidRPr="009A5180">
        <w:t>s and adolescents</w:t>
      </w:r>
      <w:r w:rsidR="00942FC2">
        <w:t>’</w:t>
      </w:r>
      <w:r w:rsidRPr="009A5180">
        <w:t xml:space="preserve"> emotional health demonstrates the need for prevention</w:t>
      </w:r>
      <w:r w:rsidR="007176D4">
        <w:t>.</w:t>
      </w:r>
      <w:r w:rsidR="00942FC2">
        <w:t xml:space="preserve"> </w:t>
      </w:r>
    </w:p>
    <w:p w:rsidR="00FA585B" w:rsidRPr="009A5180" w:rsidRDefault="00FA585B" w:rsidP="0090648F">
      <w:pPr>
        <w:pStyle w:val="Bullet1G"/>
      </w:pPr>
      <w:r w:rsidRPr="009A5180">
        <w:t>Formulation of real and effective participation mechanisms for children that will provide them with formal channels through which to convey their concerns to decision-making centres</w:t>
      </w:r>
      <w:r w:rsidR="007176D4">
        <w:t>.</w:t>
      </w:r>
    </w:p>
    <w:p w:rsidR="00FA585B" w:rsidRPr="009A5180" w:rsidRDefault="00FA585B" w:rsidP="0090648F">
      <w:pPr>
        <w:pStyle w:val="Bullet1G"/>
      </w:pPr>
      <w:r w:rsidRPr="009A5180">
        <w:t>Development of indicators for evaluating programmes aimed at children and families</w:t>
      </w:r>
      <w:r w:rsidR="007176D4">
        <w:t>.</w:t>
      </w:r>
    </w:p>
    <w:p w:rsidR="00FA585B" w:rsidRPr="009A5180" w:rsidRDefault="00FA585B" w:rsidP="0090648F">
      <w:pPr>
        <w:pStyle w:val="Bullet1G"/>
      </w:pPr>
      <w:r w:rsidRPr="009A5180">
        <w:t>Immigrant and refugee children</w:t>
      </w:r>
      <w:r w:rsidR="007176D4">
        <w:t>.</w:t>
      </w:r>
    </w:p>
    <w:p w:rsidR="00FA585B" w:rsidRPr="009A5180" w:rsidRDefault="00FA585B" w:rsidP="0090648F">
      <w:pPr>
        <w:pStyle w:val="Bullet1G"/>
      </w:pPr>
      <w:r w:rsidRPr="009A5180">
        <w:t>Good practices in psychosocial and psychoeducational action for families</w:t>
      </w:r>
      <w:r w:rsidR="007176D4">
        <w:t>.</w:t>
      </w:r>
    </w:p>
    <w:p w:rsidR="00FA585B" w:rsidRPr="009A5180" w:rsidRDefault="00FA585B" w:rsidP="0090648F">
      <w:pPr>
        <w:pStyle w:val="Bullet1G"/>
      </w:pPr>
      <w:r w:rsidRPr="009A5180">
        <w:t>Psychosocial assistance for children in need of protection and their biological families in order to ensure that emotional ties are maintained</w:t>
      </w:r>
      <w:r w:rsidR="007176D4">
        <w:t>.</w:t>
      </w:r>
    </w:p>
    <w:p w:rsidR="00FA585B" w:rsidRPr="009A5180" w:rsidRDefault="00FA585B" w:rsidP="0090648F">
      <w:pPr>
        <w:pStyle w:val="Bullet1G"/>
      </w:pPr>
      <w:r w:rsidRPr="009A5180">
        <w:t>Need to form supranational bodies on child protection, made up of States parties to the Convention, through which effective coordination can take place to protect children at risk. In order to address issues related to Ceuta, a partnership should be established with Morocco</w:t>
      </w:r>
      <w:r w:rsidR="007176D4">
        <w:t>.</w:t>
      </w:r>
    </w:p>
    <w:p w:rsidR="00FA585B" w:rsidRPr="009A5180" w:rsidRDefault="00FA585B" w:rsidP="0090648F">
      <w:pPr>
        <w:pStyle w:val="Bullet1G"/>
      </w:pPr>
      <w:r w:rsidRPr="009A5180">
        <w:t>Access to, and control of, new forms of information technology, particularly social media, by children and adolescents.</w:t>
      </w:r>
    </w:p>
    <w:p w:rsidR="00FA585B" w:rsidRPr="009A5180" w:rsidRDefault="00FA585B" w:rsidP="0090648F">
      <w:pPr>
        <w:pStyle w:val="Bullet1G"/>
      </w:pPr>
      <w:r w:rsidRPr="009A5180">
        <w:t>Application of the assistance and coverage models of the education and health-care sectors and social services to ensure the inclusion in society, and particularly in schools, of children and adolescents who have special needs or who have, or are at risk of acquiring, developmental disorders</w:t>
      </w:r>
      <w:r w:rsidR="007176D4">
        <w:t>.</w:t>
      </w:r>
    </w:p>
    <w:p w:rsidR="00FA585B" w:rsidRDefault="00FA585B" w:rsidP="0090648F">
      <w:pPr>
        <w:pStyle w:val="Bullet1G"/>
      </w:pPr>
      <w:r w:rsidRPr="009A5180">
        <w:t>Strengthening of men</w:t>
      </w:r>
      <w:r w:rsidR="00942FC2">
        <w:t>’</w:t>
      </w:r>
      <w:r w:rsidRPr="009A5180">
        <w:t>s and women</w:t>
      </w:r>
      <w:r w:rsidR="00942FC2">
        <w:t>’</w:t>
      </w:r>
      <w:r w:rsidRPr="009A5180">
        <w:t>s joint responsibility for the care and education of children</w:t>
      </w:r>
      <w:r w:rsidR="007176D4">
        <w:t>.</w:t>
      </w:r>
    </w:p>
    <w:p w:rsidR="007176D4" w:rsidRDefault="007176D4">
      <w:pPr>
        <w:spacing w:before="240"/>
        <w:jc w:val="center"/>
        <w:rPr>
          <w:u w:val="single"/>
        </w:rPr>
      </w:pPr>
      <w:r>
        <w:rPr>
          <w:u w:val="single"/>
        </w:rPr>
        <w:tab/>
      </w:r>
      <w:r>
        <w:rPr>
          <w:u w:val="single"/>
        </w:rPr>
        <w:tab/>
      </w:r>
      <w:r>
        <w:rPr>
          <w:u w:val="single"/>
        </w:rPr>
        <w:tab/>
      </w:r>
    </w:p>
    <w:sectPr w:rsidR="007176D4" w:rsidSect="00111562">
      <w:headerReference w:type="even" r:id="rId11"/>
      <w:headerReference w:type="default" r:id="rId12"/>
      <w:footerReference w:type="even" r:id="rId13"/>
      <w:footerReference w:type="default" r:id="rId14"/>
      <w:footerReference w:type="first" r:id="rId15"/>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6A84" w:rsidRPr="00C60504" w:rsidRDefault="001A6A84" w:rsidP="00C60504"/>
  </w:endnote>
  <w:endnote w:type="continuationSeparator" w:id="0">
    <w:p w:rsidR="001A6A84" w:rsidRPr="00C60504" w:rsidRDefault="001A6A84" w:rsidP="00C605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A84" w:rsidRPr="00942FC2" w:rsidRDefault="001A6A84" w:rsidP="00111562">
    <w:pPr>
      <w:tabs>
        <w:tab w:val="right" w:pos="9598"/>
      </w:tabs>
      <w:rPr>
        <w:sz w:val="16"/>
        <w:szCs w:val="16"/>
      </w:rPr>
    </w:pPr>
    <w:r w:rsidRPr="00111562">
      <w:rPr>
        <w:b/>
        <w:sz w:val="18"/>
      </w:rPr>
      <w:fldChar w:fldCharType="begin"/>
    </w:r>
    <w:r w:rsidRPr="00111562">
      <w:rPr>
        <w:b/>
        <w:sz w:val="18"/>
      </w:rPr>
      <w:instrText xml:space="preserve"> PAGE  \* MERGEFORMAT </w:instrText>
    </w:r>
    <w:r w:rsidRPr="00111562">
      <w:rPr>
        <w:b/>
        <w:sz w:val="18"/>
      </w:rPr>
      <w:fldChar w:fldCharType="separate"/>
    </w:r>
    <w:r w:rsidR="008419B3">
      <w:rPr>
        <w:b/>
        <w:noProof/>
        <w:sz w:val="18"/>
      </w:rPr>
      <w:t>20</w:t>
    </w:r>
    <w:r w:rsidRPr="00111562">
      <w:rPr>
        <w:b/>
        <w:sz w:val="18"/>
      </w:rPr>
      <w:fldChar w:fldCharType="end"/>
    </w:r>
    <w:r>
      <w:rPr>
        <w:sz w:val="18"/>
      </w:rPr>
      <w:tab/>
    </w:r>
    <w:r w:rsidRPr="00942FC2">
      <w:rPr>
        <w:sz w:val="16"/>
        <w:szCs w:val="16"/>
      </w:rPr>
      <w:t>GE.17-19571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A84" w:rsidRPr="00111562" w:rsidRDefault="001A6A84" w:rsidP="00111562">
    <w:pPr>
      <w:tabs>
        <w:tab w:val="right" w:pos="9598"/>
      </w:tabs>
      <w:rPr>
        <w:b/>
        <w:sz w:val="18"/>
      </w:rPr>
    </w:pPr>
    <w:r w:rsidRPr="00942FC2">
      <w:rPr>
        <w:sz w:val="16"/>
        <w:szCs w:val="16"/>
      </w:rPr>
      <w:t>GE.17-19571</w:t>
    </w:r>
    <w:r>
      <w:tab/>
    </w:r>
    <w:r w:rsidRPr="00111562">
      <w:rPr>
        <w:b/>
        <w:sz w:val="18"/>
      </w:rPr>
      <w:fldChar w:fldCharType="begin"/>
    </w:r>
    <w:r w:rsidRPr="00111562">
      <w:rPr>
        <w:b/>
        <w:sz w:val="18"/>
      </w:rPr>
      <w:instrText xml:space="preserve"> PAGE  \* MERGEFORMAT </w:instrText>
    </w:r>
    <w:r w:rsidRPr="00111562">
      <w:rPr>
        <w:b/>
        <w:sz w:val="18"/>
      </w:rPr>
      <w:fldChar w:fldCharType="separate"/>
    </w:r>
    <w:r w:rsidR="008419B3">
      <w:rPr>
        <w:b/>
        <w:noProof/>
        <w:sz w:val="18"/>
      </w:rPr>
      <w:t>21</w:t>
    </w:r>
    <w:r w:rsidRPr="0011156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A84" w:rsidRDefault="001A6A84" w:rsidP="00C073FD">
    <w:r>
      <w:rPr>
        <w:noProof/>
      </w:rPr>
      <w:drawing>
        <wp:anchor distT="0" distB="0" distL="114300" distR="114300" simplePos="0" relativeHeight="251657216" behindDoc="0" locked="1" layoutInCell="1" allowOverlap="1" wp14:anchorId="40B19D11" wp14:editId="78E3662C">
          <wp:simplePos x="0" y="0"/>
          <wp:positionH relativeFrom="margin">
            <wp:posOffset>4319905</wp:posOffset>
          </wp:positionH>
          <wp:positionV relativeFrom="margin">
            <wp:posOffset>9114790</wp:posOffset>
          </wp:positionV>
          <wp:extent cx="933450" cy="228600"/>
          <wp:effectExtent l="0" t="0" r="0"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6A84" w:rsidRDefault="001A6A84" w:rsidP="00111562">
    <w:r>
      <w:t>GE.17-</w:t>
    </w:r>
    <w:proofErr w:type="gramStart"/>
    <w:r>
      <w:t>19571  (</w:t>
    </w:r>
    <w:proofErr w:type="gramEnd"/>
    <w:r>
      <w:t>E)</w:t>
    </w:r>
    <w:r w:rsidR="000669CF">
      <w:t xml:space="preserve">    </w:t>
    </w:r>
    <w:r w:rsidR="0037662D">
      <w:t>051217    061217</w:t>
    </w:r>
  </w:p>
  <w:p w:rsidR="001A6A84" w:rsidRPr="00111562" w:rsidRDefault="001A6A84" w:rsidP="00111562">
    <w:pP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59264"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3" name="Picture 1" descr="https://undocs.org/m2/QRCode.ashx?DS=CRC/C/ESP/Q/5-6/Add.1&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ESP/Q/5-6/Add.1&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6A84" w:rsidRPr="00C60504" w:rsidRDefault="001A6A84" w:rsidP="00C60504">
      <w:pPr>
        <w:tabs>
          <w:tab w:val="right" w:pos="2155"/>
        </w:tabs>
        <w:spacing w:after="80"/>
        <w:ind w:left="680"/>
      </w:pPr>
      <w:r>
        <w:rPr>
          <w:u w:val="single"/>
        </w:rPr>
        <w:tab/>
      </w:r>
    </w:p>
  </w:footnote>
  <w:footnote w:type="continuationSeparator" w:id="0">
    <w:p w:rsidR="001A6A84" w:rsidRPr="00C60504" w:rsidRDefault="001A6A84" w:rsidP="00C60504">
      <w:pPr>
        <w:tabs>
          <w:tab w:val="right" w:pos="2155"/>
        </w:tabs>
        <w:spacing w:after="80"/>
        <w:ind w:left="680"/>
      </w:pPr>
      <w:r>
        <w:rPr>
          <w:u w:val="single"/>
        </w:rPr>
        <w:tab/>
      </w:r>
    </w:p>
  </w:footnote>
  <w:footnote w:id="1">
    <w:p w:rsidR="001A6A84" w:rsidRPr="00EA7232" w:rsidRDefault="001A6A84" w:rsidP="00D318F6">
      <w:pPr>
        <w:pStyle w:val="FootnoteText"/>
      </w:pPr>
      <w:r>
        <w:rPr>
          <w:rStyle w:val="FootnoteReference"/>
        </w:rPr>
        <w:tab/>
      </w:r>
      <w:r w:rsidRPr="00EA7232">
        <w:rPr>
          <w:rStyle w:val="FootnoteReference"/>
          <w:sz w:val="20"/>
          <w:vertAlign w:val="baseline"/>
        </w:rPr>
        <w:t>*</w:t>
      </w:r>
      <w:r>
        <w:rPr>
          <w:rStyle w:val="FootnoteReference"/>
          <w:sz w:val="20"/>
          <w:vertAlign w:val="baseline"/>
        </w:rPr>
        <w:tab/>
      </w:r>
      <w:r>
        <w:t>The present document is being issued without formal editing.</w:t>
      </w:r>
    </w:p>
  </w:footnote>
  <w:footnote w:id="2">
    <w:p w:rsidR="001A6A84" w:rsidRPr="002A1CFB" w:rsidRDefault="001A6A84" w:rsidP="00D318F6">
      <w:pPr>
        <w:pStyle w:val="FootnoteText"/>
      </w:pPr>
      <w:r w:rsidRPr="004109E5">
        <w:tab/>
      </w:r>
      <w:r w:rsidRPr="00C3161B">
        <w:rPr>
          <w:rStyle w:val="FootnoteReference"/>
        </w:rPr>
        <w:footnoteRef/>
      </w:r>
      <w:r>
        <w:tab/>
        <w:t>Available at: http://www.observatoriodelainfancia.msssi.gob.es/productos/pdf/ INFORME.EVFINALIIPENIAAPROBADOPLENOJULIO2017.pdf.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A84" w:rsidRPr="005337A1" w:rsidRDefault="005337A1" w:rsidP="005337A1">
    <w:pPr>
      <w:pStyle w:val="Header"/>
    </w:pPr>
    <w:r>
      <w:t>CRC/C/ESP/Q/5-6/Add.1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A84" w:rsidRPr="005337A1" w:rsidRDefault="005337A1" w:rsidP="005337A1">
    <w:pPr>
      <w:pStyle w:val="Header"/>
      <w:jc w:val="right"/>
    </w:pPr>
    <w:r>
      <w:t>CRC/C/ESP/Q/5-6/Add.1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428C0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40A1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86CDA5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48234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1EC3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25229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BE363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8F02A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B84A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A1E1B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B347B99"/>
    <w:multiLevelType w:val="hybridMultilevel"/>
    <w:tmpl w:val="E2348E6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2" w15:restartNumberingAfterBreak="0">
    <w:nsid w:val="0D954887"/>
    <w:multiLevelType w:val="hybridMultilevel"/>
    <w:tmpl w:val="5A48E46A"/>
    <w:lvl w:ilvl="0" w:tplc="F560206C">
      <w:start w:val="1"/>
      <w:numFmt w:val="decimal"/>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94365F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1B61101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63464B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A967AE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E582941"/>
    <w:multiLevelType w:val="hybridMultilevel"/>
    <w:tmpl w:val="7458BEE8"/>
    <w:lvl w:ilvl="0" w:tplc="969677F6">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6A7743B"/>
    <w:multiLevelType w:val="hybridMultilevel"/>
    <w:tmpl w:val="7548ED22"/>
    <w:lvl w:ilvl="0" w:tplc="0A4ED614">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7DD2E2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D1D2E26"/>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0"/>
  </w:num>
  <w:num w:numId="2">
    <w:abstractNumId w:val="16"/>
  </w:num>
  <w:num w:numId="3">
    <w:abstractNumId w:val="10"/>
  </w:num>
  <w:num w:numId="4">
    <w:abstractNumId w:val="23"/>
  </w:num>
  <w:num w:numId="5">
    <w:abstractNumId w:val="14"/>
  </w:num>
  <w:num w:numId="6">
    <w:abstractNumId w:val="15"/>
  </w:num>
  <w:num w:numId="7">
    <w:abstractNumId w:val="13"/>
  </w:num>
  <w:num w:numId="8">
    <w:abstractNumId w:val="22"/>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5"/>
  </w:num>
  <w:num w:numId="20">
    <w:abstractNumId w:val="21"/>
    <w:lvlOverride w:ilvl="0">
      <w:lvl w:ilvl="0" w:tplc="0A4ED614">
        <w:start w:val="1"/>
        <w:numFmt w:val="bullet"/>
        <w:lvlText w:val="-"/>
        <w:lvlJc w:val="left"/>
        <w:pPr>
          <w:tabs>
            <w:tab w:val="num" w:pos="2268"/>
          </w:tabs>
          <w:ind w:left="2268" w:hanging="170"/>
        </w:pPr>
        <w:rPr>
          <w:rFonts w:ascii="Times New Roman" w:hAnsi="Times New Roman" w:cs="Times New Roman" w:hint="default"/>
          <w:b w:val="0"/>
          <w:i w:val="0"/>
          <w:sz w:val="20"/>
        </w:rPr>
      </w:lvl>
    </w:lvlOverride>
  </w:num>
  <w:num w:numId="21">
    <w:abstractNumId w:val="26"/>
  </w:num>
  <w:num w:numId="22">
    <w:abstractNumId w:val="12"/>
  </w:num>
  <w:num w:numId="23">
    <w:abstractNumId w:val="19"/>
  </w:num>
  <w:num w:numId="24">
    <w:abstractNumId w:val="11"/>
  </w:num>
  <w:num w:numId="25">
    <w:abstractNumId w:val="21"/>
    <w:lvlOverride w:ilvl="0">
      <w:startOverride w:val="1"/>
    </w:lvlOverride>
  </w:num>
  <w:num w:numId="26">
    <w:abstractNumId w:val="20"/>
  </w:num>
  <w:num w:numId="27">
    <w:abstractNumId w:val="16"/>
  </w:num>
  <w:num w:numId="28">
    <w:abstractNumId w:val="10"/>
  </w:num>
  <w:num w:numId="29">
    <w:abstractNumId w:val="17"/>
  </w:num>
  <w:num w:numId="30">
    <w:abstractNumId w:val="24"/>
  </w:num>
  <w:num w:numId="31">
    <w:abstractNumId w:val="18"/>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attachedTemplate r:id="rId1"/>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30FE5"/>
    <w:rsid w:val="00006471"/>
    <w:rsid w:val="00013249"/>
    <w:rsid w:val="00024FE9"/>
    <w:rsid w:val="00046E92"/>
    <w:rsid w:val="000669CF"/>
    <w:rsid w:val="00085D84"/>
    <w:rsid w:val="00086BE9"/>
    <w:rsid w:val="000911FC"/>
    <w:rsid w:val="00096C27"/>
    <w:rsid w:val="000F0F35"/>
    <w:rsid w:val="00111562"/>
    <w:rsid w:val="00134EBE"/>
    <w:rsid w:val="0014557B"/>
    <w:rsid w:val="00156236"/>
    <w:rsid w:val="00182970"/>
    <w:rsid w:val="001905B9"/>
    <w:rsid w:val="001A6A84"/>
    <w:rsid w:val="001B680F"/>
    <w:rsid w:val="001C3465"/>
    <w:rsid w:val="001C77EC"/>
    <w:rsid w:val="001F266E"/>
    <w:rsid w:val="00204DA1"/>
    <w:rsid w:val="00216072"/>
    <w:rsid w:val="00226ADD"/>
    <w:rsid w:val="00227EA5"/>
    <w:rsid w:val="00247E2C"/>
    <w:rsid w:val="00282AF0"/>
    <w:rsid w:val="00284CBE"/>
    <w:rsid w:val="002A09CA"/>
    <w:rsid w:val="002D6C53"/>
    <w:rsid w:val="002E2573"/>
    <w:rsid w:val="002F5595"/>
    <w:rsid w:val="00305C64"/>
    <w:rsid w:val="00315183"/>
    <w:rsid w:val="00330FE5"/>
    <w:rsid w:val="00334F6A"/>
    <w:rsid w:val="00342AC8"/>
    <w:rsid w:val="00346814"/>
    <w:rsid w:val="003522C2"/>
    <w:rsid w:val="0037662D"/>
    <w:rsid w:val="003838B8"/>
    <w:rsid w:val="003B4550"/>
    <w:rsid w:val="003D1851"/>
    <w:rsid w:val="004460B4"/>
    <w:rsid w:val="00461253"/>
    <w:rsid w:val="00480F83"/>
    <w:rsid w:val="004A5C63"/>
    <w:rsid w:val="004B6A88"/>
    <w:rsid w:val="004D5873"/>
    <w:rsid w:val="005042C2"/>
    <w:rsid w:val="00515B7E"/>
    <w:rsid w:val="00526B71"/>
    <w:rsid w:val="005337A1"/>
    <w:rsid w:val="00577B31"/>
    <w:rsid w:val="005A2F73"/>
    <w:rsid w:val="005B4117"/>
    <w:rsid w:val="00642CEB"/>
    <w:rsid w:val="00671529"/>
    <w:rsid w:val="006A0E1D"/>
    <w:rsid w:val="006A39C3"/>
    <w:rsid w:val="006E14AE"/>
    <w:rsid w:val="006F0959"/>
    <w:rsid w:val="007176D4"/>
    <w:rsid w:val="007268F9"/>
    <w:rsid w:val="007549A8"/>
    <w:rsid w:val="00763740"/>
    <w:rsid w:val="007730FA"/>
    <w:rsid w:val="007C52B0"/>
    <w:rsid w:val="007D05B8"/>
    <w:rsid w:val="008017D9"/>
    <w:rsid w:val="00814235"/>
    <w:rsid w:val="00825D1F"/>
    <w:rsid w:val="008419B3"/>
    <w:rsid w:val="008925DB"/>
    <w:rsid w:val="008A11A4"/>
    <w:rsid w:val="008D2BC5"/>
    <w:rsid w:val="008E05D6"/>
    <w:rsid w:val="008E358C"/>
    <w:rsid w:val="0090648F"/>
    <w:rsid w:val="00913BEF"/>
    <w:rsid w:val="009411B4"/>
    <w:rsid w:val="00942FC2"/>
    <w:rsid w:val="009439D9"/>
    <w:rsid w:val="009B2E8F"/>
    <w:rsid w:val="009D0139"/>
    <w:rsid w:val="009F5CDC"/>
    <w:rsid w:val="00A049CB"/>
    <w:rsid w:val="00A06542"/>
    <w:rsid w:val="00A669FD"/>
    <w:rsid w:val="00A775CF"/>
    <w:rsid w:val="00A8525B"/>
    <w:rsid w:val="00A9548D"/>
    <w:rsid w:val="00AC0F59"/>
    <w:rsid w:val="00AD2ED1"/>
    <w:rsid w:val="00AD5DD2"/>
    <w:rsid w:val="00AE595B"/>
    <w:rsid w:val="00B06045"/>
    <w:rsid w:val="00B61573"/>
    <w:rsid w:val="00BA11CB"/>
    <w:rsid w:val="00BA1C2F"/>
    <w:rsid w:val="00BD41E4"/>
    <w:rsid w:val="00C03687"/>
    <w:rsid w:val="00C073FD"/>
    <w:rsid w:val="00C07F47"/>
    <w:rsid w:val="00C3161B"/>
    <w:rsid w:val="00C35A27"/>
    <w:rsid w:val="00C46FDD"/>
    <w:rsid w:val="00C60504"/>
    <w:rsid w:val="00C617DB"/>
    <w:rsid w:val="00C93612"/>
    <w:rsid w:val="00CB0B3F"/>
    <w:rsid w:val="00CB395C"/>
    <w:rsid w:val="00CB7197"/>
    <w:rsid w:val="00CD0365"/>
    <w:rsid w:val="00D21089"/>
    <w:rsid w:val="00D21ED0"/>
    <w:rsid w:val="00D318F6"/>
    <w:rsid w:val="00D85267"/>
    <w:rsid w:val="00D87D61"/>
    <w:rsid w:val="00D9070B"/>
    <w:rsid w:val="00D97073"/>
    <w:rsid w:val="00DD0E07"/>
    <w:rsid w:val="00E02C2B"/>
    <w:rsid w:val="00E85E86"/>
    <w:rsid w:val="00EA5F63"/>
    <w:rsid w:val="00EA7232"/>
    <w:rsid w:val="00EB0ED8"/>
    <w:rsid w:val="00EC1314"/>
    <w:rsid w:val="00ED625E"/>
    <w:rsid w:val="00ED6C48"/>
    <w:rsid w:val="00EF1634"/>
    <w:rsid w:val="00F15793"/>
    <w:rsid w:val="00F21663"/>
    <w:rsid w:val="00F65F5D"/>
    <w:rsid w:val="00F72BF6"/>
    <w:rsid w:val="00F86A3A"/>
    <w:rsid w:val="00F93C73"/>
    <w:rsid w:val="00FA585B"/>
    <w:rsid w:val="00FC537D"/>
    <w:rsid w:val="00FD0D3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7FC334"/>
  <w15:docId w15:val="{AADB99D9-C008-4676-A7E5-125216370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2AF0"/>
    <w:pPr>
      <w:spacing w:after="0" w:line="240" w:lineRule="auto"/>
    </w:pPr>
    <w:rPr>
      <w:rFonts w:ascii="Times New Roman" w:hAnsi="Times New Roman" w:cs="Times New Roman"/>
      <w:sz w:val="20"/>
      <w:szCs w:val="20"/>
    </w:rPr>
  </w:style>
  <w:style w:type="paragraph" w:styleId="Heading1">
    <w:name w:val="heading 1"/>
    <w:aliases w:val="Table_G"/>
    <w:basedOn w:val="SingleTxtG"/>
    <w:next w:val="SingleTxtG"/>
    <w:link w:val="Heading1Char"/>
    <w:rsid w:val="00282AF0"/>
    <w:pPr>
      <w:spacing w:after="0"/>
      <w:ind w:right="0"/>
      <w:jc w:val="left"/>
      <w:outlineLvl w:val="0"/>
    </w:pPr>
  </w:style>
  <w:style w:type="paragraph" w:styleId="Heading2">
    <w:name w:val="heading 2"/>
    <w:basedOn w:val="Normal"/>
    <w:next w:val="Normal"/>
    <w:link w:val="Heading2Char"/>
    <w:rsid w:val="00282AF0"/>
    <w:pPr>
      <w:outlineLvl w:val="1"/>
    </w:pPr>
  </w:style>
  <w:style w:type="paragraph" w:styleId="Heading3">
    <w:name w:val="heading 3"/>
    <w:basedOn w:val="Normal"/>
    <w:next w:val="Normal"/>
    <w:link w:val="Heading3Char"/>
    <w:semiHidden/>
    <w:rsid w:val="00282AF0"/>
    <w:pPr>
      <w:outlineLvl w:val="2"/>
    </w:pPr>
  </w:style>
  <w:style w:type="paragraph" w:styleId="Heading4">
    <w:name w:val="heading 4"/>
    <w:basedOn w:val="Normal"/>
    <w:next w:val="Normal"/>
    <w:link w:val="Heading4Char"/>
    <w:semiHidden/>
    <w:rsid w:val="00282AF0"/>
    <w:pPr>
      <w:outlineLvl w:val="3"/>
    </w:pPr>
  </w:style>
  <w:style w:type="paragraph" w:styleId="Heading5">
    <w:name w:val="heading 5"/>
    <w:basedOn w:val="Normal"/>
    <w:next w:val="Normal"/>
    <w:link w:val="Heading5Char"/>
    <w:semiHidden/>
    <w:rsid w:val="00282AF0"/>
    <w:pPr>
      <w:outlineLvl w:val="4"/>
    </w:pPr>
  </w:style>
  <w:style w:type="paragraph" w:styleId="Heading6">
    <w:name w:val="heading 6"/>
    <w:basedOn w:val="Normal"/>
    <w:next w:val="Normal"/>
    <w:link w:val="Heading6Char"/>
    <w:semiHidden/>
    <w:rsid w:val="00282AF0"/>
    <w:pPr>
      <w:outlineLvl w:val="5"/>
    </w:pPr>
  </w:style>
  <w:style w:type="paragraph" w:styleId="Heading7">
    <w:name w:val="heading 7"/>
    <w:basedOn w:val="Normal"/>
    <w:next w:val="Normal"/>
    <w:link w:val="Heading7Char"/>
    <w:semiHidden/>
    <w:rsid w:val="00282AF0"/>
    <w:pPr>
      <w:outlineLvl w:val="6"/>
    </w:pPr>
  </w:style>
  <w:style w:type="paragraph" w:styleId="Heading8">
    <w:name w:val="heading 8"/>
    <w:basedOn w:val="Normal"/>
    <w:next w:val="Normal"/>
    <w:link w:val="Heading8Char"/>
    <w:semiHidden/>
    <w:rsid w:val="00282AF0"/>
    <w:pPr>
      <w:outlineLvl w:val="7"/>
    </w:pPr>
  </w:style>
  <w:style w:type="paragraph" w:styleId="Heading9">
    <w:name w:val="heading 9"/>
    <w:basedOn w:val="Normal"/>
    <w:next w:val="Normal"/>
    <w:link w:val="Heading9Char"/>
    <w:semiHidden/>
    <w:rsid w:val="00282AF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282AF0"/>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282AF0"/>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282AF0"/>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282AF0"/>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282AF0"/>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282AF0"/>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282AF0"/>
    <w:pPr>
      <w:spacing w:after="120" w:line="240" w:lineRule="atLeast"/>
      <w:ind w:left="1134" w:right="1134"/>
      <w:jc w:val="both"/>
    </w:pPr>
  </w:style>
  <w:style w:type="paragraph" w:customStyle="1" w:styleId="SLG">
    <w:name w:val="__S_L_G"/>
    <w:basedOn w:val="Normal"/>
    <w:next w:val="Normal"/>
    <w:rsid w:val="00282AF0"/>
    <w:pPr>
      <w:keepNext/>
      <w:keepLines/>
      <w:spacing w:before="240" w:after="240" w:line="580" w:lineRule="exact"/>
      <w:ind w:left="1134" w:right="1134"/>
    </w:pPr>
    <w:rPr>
      <w:b/>
      <w:sz w:val="56"/>
    </w:rPr>
  </w:style>
  <w:style w:type="paragraph" w:customStyle="1" w:styleId="SMG">
    <w:name w:val="__S_M_G"/>
    <w:basedOn w:val="Normal"/>
    <w:next w:val="Normal"/>
    <w:rsid w:val="00282AF0"/>
    <w:pPr>
      <w:keepNext/>
      <w:keepLines/>
      <w:spacing w:before="240" w:after="240" w:line="420" w:lineRule="exact"/>
      <w:ind w:left="1134" w:right="1134"/>
    </w:pPr>
    <w:rPr>
      <w:b/>
      <w:sz w:val="40"/>
    </w:rPr>
  </w:style>
  <w:style w:type="paragraph" w:customStyle="1" w:styleId="SSG">
    <w:name w:val="__S_S_G"/>
    <w:basedOn w:val="Normal"/>
    <w:next w:val="Normal"/>
    <w:rsid w:val="00282AF0"/>
    <w:pPr>
      <w:keepNext/>
      <w:keepLines/>
      <w:spacing w:before="240" w:after="240" w:line="300" w:lineRule="exact"/>
      <w:ind w:left="1134" w:right="1134"/>
    </w:pPr>
    <w:rPr>
      <w:b/>
      <w:sz w:val="28"/>
    </w:rPr>
  </w:style>
  <w:style w:type="paragraph" w:customStyle="1" w:styleId="XLargeG">
    <w:name w:val="__XLarge_G"/>
    <w:basedOn w:val="Normal"/>
    <w:next w:val="Normal"/>
    <w:rsid w:val="00282AF0"/>
    <w:pPr>
      <w:keepNext/>
      <w:keepLines/>
      <w:spacing w:before="240" w:after="240" w:line="420" w:lineRule="exact"/>
      <w:ind w:left="1134" w:right="1134"/>
    </w:pPr>
    <w:rPr>
      <w:b/>
      <w:sz w:val="40"/>
    </w:rPr>
  </w:style>
  <w:style w:type="paragraph" w:customStyle="1" w:styleId="Bullet1G">
    <w:name w:val="_Bullet 1_G"/>
    <w:basedOn w:val="Normal"/>
    <w:qFormat/>
    <w:rsid w:val="00282AF0"/>
    <w:pPr>
      <w:numPr>
        <w:numId w:val="26"/>
      </w:numPr>
      <w:spacing w:after="120"/>
      <w:ind w:right="1134"/>
      <w:jc w:val="both"/>
    </w:pPr>
  </w:style>
  <w:style w:type="paragraph" w:customStyle="1" w:styleId="Bullet2G">
    <w:name w:val="_Bullet 2_G"/>
    <w:basedOn w:val="Normal"/>
    <w:qFormat/>
    <w:rsid w:val="00282AF0"/>
    <w:pPr>
      <w:numPr>
        <w:numId w:val="27"/>
      </w:numPr>
      <w:spacing w:after="120"/>
      <w:ind w:right="1134"/>
      <w:jc w:val="both"/>
    </w:pPr>
  </w:style>
  <w:style w:type="paragraph" w:customStyle="1" w:styleId="ParaNoG">
    <w:name w:val="_ParaNo._G"/>
    <w:basedOn w:val="SingleTxtG"/>
    <w:rsid w:val="00282AF0"/>
    <w:pPr>
      <w:numPr>
        <w:numId w:val="28"/>
      </w:numPr>
    </w:pPr>
  </w:style>
  <w:style w:type="numbering" w:styleId="111111">
    <w:name w:val="Outline List 2"/>
    <w:basedOn w:val="NoList"/>
    <w:semiHidden/>
    <w:rsid w:val="00282AF0"/>
    <w:pPr>
      <w:numPr>
        <w:numId w:val="30"/>
      </w:numPr>
    </w:pPr>
  </w:style>
  <w:style w:type="numbering" w:styleId="1ai">
    <w:name w:val="Outline List 1"/>
    <w:basedOn w:val="NoList"/>
    <w:semiHidden/>
    <w:rsid w:val="00282AF0"/>
    <w:pPr>
      <w:numPr>
        <w:numId w:val="32"/>
      </w:numPr>
    </w:pPr>
  </w:style>
  <w:style w:type="paragraph" w:styleId="BalloonText">
    <w:name w:val="Balloon Text"/>
    <w:basedOn w:val="Normal"/>
    <w:link w:val="BalloonTextChar"/>
    <w:uiPriority w:val="99"/>
    <w:semiHidden/>
    <w:unhideWhenUsed/>
    <w:rsid w:val="00282AF0"/>
    <w:rPr>
      <w:rFonts w:ascii="Tahoma" w:hAnsi="Tahoma" w:cs="Tahoma"/>
      <w:sz w:val="16"/>
      <w:szCs w:val="16"/>
    </w:rPr>
  </w:style>
  <w:style w:type="character" w:customStyle="1" w:styleId="BalloonTextChar">
    <w:name w:val="Balloon Text Char"/>
    <w:basedOn w:val="DefaultParagraphFont"/>
    <w:link w:val="BalloonText"/>
    <w:uiPriority w:val="99"/>
    <w:semiHidden/>
    <w:rsid w:val="00282AF0"/>
    <w:rPr>
      <w:rFonts w:ascii="Tahoma" w:hAnsi="Tahoma" w:cs="Tahoma"/>
      <w:sz w:val="16"/>
      <w:szCs w:val="16"/>
    </w:rPr>
  </w:style>
  <w:style w:type="character" w:styleId="EndnoteReference">
    <w:name w:val="endnote reference"/>
    <w:aliases w:val="1_G"/>
    <w:rsid w:val="00282AF0"/>
    <w:rPr>
      <w:rFonts w:ascii="Times New Roman" w:hAnsi="Times New Roman"/>
      <w:sz w:val="18"/>
      <w:vertAlign w:val="superscript"/>
    </w:rPr>
  </w:style>
  <w:style w:type="paragraph" w:styleId="FootnoteText">
    <w:name w:val="footnote text"/>
    <w:aliases w:val="5_G"/>
    <w:basedOn w:val="Normal"/>
    <w:link w:val="FootnoteTextChar"/>
    <w:rsid w:val="00282AF0"/>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282AF0"/>
    <w:rPr>
      <w:rFonts w:ascii="Times New Roman" w:hAnsi="Times New Roman" w:cs="Times New Roman"/>
      <w:sz w:val="18"/>
      <w:szCs w:val="20"/>
    </w:rPr>
  </w:style>
  <w:style w:type="paragraph" w:styleId="EndnoteText">
    <w:name w:val="endnote text"/>
    <w:aliases w:val="2_G"/>
    <w:basedOn w:val="FootnoteText"/>
    <w:link w:val="EndnoteTextChar"/>
    <w:rsid w:val="00282AF0"/>
  </w:style>
  <w:style w:type="character" w:customStyle="1" w:styleId="EndnoteTextChar">
    <w:name w:val="Endnote Text Char"/>
    <w:aliases w:val="2_G Char"/>
    <w:basedOn w:val="DefaultParagraphFont"/>
    <w:link w:val="EndnoteText"/>
    <w:rsid w:val="00282AF0"/>
    <w:rPr>
      <w:rFonts w:ascii="Times New Roman" w:hAnsi="Times New Roman" w:cs="Times New Roman"/>
      <w:sz w:val="18"/>
      <w:szCs w:val="20"/>
    </w:rPr>
  </w:style>
  <w:style w:type="paragraph" w:styleId="Footer">
    <w:name w:val="footer"/>
    <w:aliases w:val="3_G"/>
    <w:basedOn w:val="Normal"/>
    <w:link w:val="FooterChar"/>
    <w:rsid w:val="00282AF0"/>
    <w:rPr>
      <w:sz w:val="16"/>
    </w:rPr>
  </w:style>
  <w:style w:type="character" w:customStyle="1" w:styleId="FooterChar">
    <w:name w:val="Footer Char"/>
    <w:aliases w:val="3_G Char"/>
    <w:basedOn w:val="DefaultParagraphFont"/>
    <w:link w:val="Footer"/>
    <w:rsid w:val="00282AF0"/>
    <w:rPr>
      <w:rFonts w:ascii="Times New Roman" w:hAnsi="Times New Roman" w:cs="Times New Roman"/>
      <w:sz w:val="16"/>
      <w:szCs w:val="20"/>
    </w:rPr>
  </w:style>
  <w:style w:type="character" w:styleId="FootnoteReference">
    <w:name w:val="footnote reference"/>
    <w:aliases w:val="4_G"/>
    <w:rsid w:val="00282AF0"/>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282AF0"/>
    <w:rPr>
      <w:rFonts w:ascii="Times New Roman" w:hAnsi="Times New Roman" w:cs="Times New Roman"/>
      <w:sz w:val="20"/>
      <w:szCs w:val="20"/>
    </w:rPr>
  </w:style>
  <w:style w:type="character" w:customStyle="1" w:styleId="Heading2Char">
    <w:name w:val="Heading 2 Char"/>
    <w:basedOn w:val="DefaultParagraphFont"/>
    <w:link w:val="Heading2"/>
    <w:rsid w:val="00282AF0"/>
    <w:rPr>
      <w:rFonts w:ascii="Times New Roman" w:hAnsi="Times New Roman" w:cs="Times New Roman"/>
      <w:sz w:val="20"/>
      <w:szCs w:val="20"/>
    </w:rPr>
  </w:style>
  <w:style w:type="character" w:customStyle="1" w:styleId="Heading3Char">
    <w:name w:val="Heading 3 Char"/>
    <w:basedOn w:val="DefaultParagraphFont"/>
    <w:link w:val="Heading3"/>
    <w:semiHidden/>
    <w:rsid w:val="00282AF0"/>
    <w:rPr>
      <w:rFonts w:ascii="Times New Roman" w:hAnsi="Times New Roman" w:cs="Times New Roman"/>
      <w:sz w:val="20"/>
      <w:szCs w:val="20"/>
    </w:rPr>
  </w:style>
  <w:style w:type="character" w:customStyle="1" w:styleId="Heading4Char">
    <w:name w:val="Heading 4 Char"/>
    <w:basedOn w:val="DefaultParagraphFont"/>
    <w:link w:val="Heading4"/>
    <w:semiHidden/>
    <w:rsid w:val="00282AF0"/>
    <w:rPr>
      <w:rFonts w:ascii="Times New Roman" w:hAnsi="Times New Roman" w:cs="Times New Roman"/>
      <w:sz w:val="20"/>
      <w:szCs w:val="20"/>
    </w:rPr>
  </w:style>
  <w:style w:type="character" w:customStyle="1" w:styleId="Heading5Char">
    <w:name w:val="Heading 5 Char"/>
    <w:basedOn w:val="DefaultParagraphFont"/>
    <w:link w:val="Heading5"/>
    <w:semiHidden/>
    <w:rsid w:val="00282AF0"/>
    <w:rPr>
      <w:rFonts w:ascii="Times New Roman" w:hAnsi="Times New Roman" w:cs="Times New Roman"/>
      <w:sz w:val="20"/>
      <w:szCs w:val="20"/>
    </w:rPr>
  </w:style>
  <w:style w:type="character" w:customStyle="1" w:styleId="Heading6Char">
    <w:name w:val="Heading 6 Char"/>
    <w:basedOn w:val="DefaultParagraphFont"/>
    <w:link w:val="Heading6"/>
    <w:semiHidden/>
    <w:rsid w:val="00282AF0"/>
    <w:rPr>
      <w:rFonts w:ascii="Times New Roman" w:hAnsi="Times New Roman" w:cs="Times New Roman"/>
      <w:sz w:val="20"/>
      <w:szCs w:val="20"/>
    </w:rPr>
  </w:style>
  <w:style w:type="character" w:customStyle="1" w:styleId="Heading7Char">
    <w:name w:val="Heading 7 Char"/>
    <w:basedOn w:val="DefaultParagraphFont"/>
    <w:link w:val="Heading7"/>
    <w:semiHidden/>
    <w:rsid w:val="00282AF0"/>
    <w:rPr>
      <w:rFonts w:ascii="Times New Roman" w:hAnsi="Times New Roman" w:cs="Times New Roman"/>
      <w:sz w:val="20"/>
      <w:szCs w:val="20"/>
    </w:rPr>
  </w:style>
  <w:style w:type="character" w:customStyle="1" w:styleId="Heading8Char">
    <w:name w:val="Heading 8 Char"/>
    <w:basedOn w:val="DefaultParagraphFont"/>
    <w:link w:val="Heading8"/>
    <w:semiHidden/>
    <w:rsid w:val="00282AF0"/>
    <w:rPr>
      <w:rFonts w:ascii="Times New Roman" w:hAnsi="Times New Roman" w:cs="Times New Roman"/>
      <w:sz w:val="20"/>
      <w:szCs w:val="20"/>
    </w:rPr>
  </w:style>
  <w:style w:type="character" w:customStyle="1" w:styleId="Heading9Char">
    <w:name w:val="Heading 9 Char"/>
    <w:basedOn w:val="DefaultParagraphFont"/>
    <w:link w:val="Heading9"/>
    <w:semiHidden/>
    <w:rsid w:val="00282AF0"/>
    <w:rPr>
      <w:rFonts w:ascii="Times New Roman" w:hAnsi="Times New Roman" w:cs="Times New Roman"/>
      <w:sz w:val="20"/>
      <w:szCs w:val="20"/>
    </w:rPr>
  </w:style>
  <w:style w:type="paragraph" w:styleId="Header">
    <w:name w:val="header"/>
    <w:aliases w:val="6_G"/>
    <w:basedOn w:val="Normal"/>
    <w:link w:val="HeaderChar"/>
    <w:qFormat/>
    <w:rsid w:val="00282AF0"/>
    <w:pPr>
      <w:pBdr>
        <w:bottom w:val="single" w:sz="4" w:space="4" w:color="auto"/>
      </w:pBdr>
    </w:pPr>
    <w:rPr>
      <w:b/>
      <w:sz w:val="18"/>
    </w:rPr>
  </w:style>
  <w:style w:type="character" w:customStyle="1" w:styleId="HeaderChar">
    <w:name w:val="Header Char"/>
    <w:aliases w:val="6_G Char"/>
    <w:basedOn w:val="DefaultParagraphFont"/>
    <w:link w:val="Header"/>
    <w:rsid w:val="00282AF0"/>
    <w:rPr>
      <w:rFonts w:ascii="Times New Roman" w:hAnsi="Times New Roman" w:cs="Times New Roman"/>
      <w:b/>
      <w:sz w:val="18"/>
      <w:szCs w:val="20"/>
    </w:rPr>
  </w:style>
  <w:style w:type="character" w:styleId="PageNumber">
    <w:name w:val="page number"/>
    <w:aliases w:val="7_G"/>
    <w:semiHidden/>
    <w:rsid w:val="00282AF0"/>
    <w:rPr>
      <w:rFonts w:ascii="Times New Roman" w:hAnsi="Times New Roman"/>
      <w:b/>
      <w:sz w:val="18"/>
    </w:rPr>
  </w:style>
  <w:style w:type="table" w:styleId="TableGrid">
    <w:name w:val="Table Grid"/>
    <w:basedOn w:val="TableNormal"/>
    <w:rsid w:val="00282AF0"/>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A585B"/>
    <w:pPr>
      <w:spacing w:after="0" w:line="240" w:lineRule="auto"/>
    </w:pPr>
    <w:rPr>
      <w:rFonts w:ascii="Calibri" w:eastAsia="Calibri" w:hAnsi="Calibri" w:cs="Times New Roman"/>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118A7-ABE3-400E-BEFA-D77E9D79B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24</Pages>
  <Words>10703</Words>
  <Characters>56127</Characters>
  <Application>Microsoft Office Word</Application>
  <DocSecurity>0</DocSecurity>
  <Lines>2288</Lines>
  <Paragraphs>1422</Paragraphs>
  <ScaleCrop>false</ScaleCrop>
  <HeadingPairs>
    <vt:vector size="2" baseType="variant">
      <vt:variant>
        <vt:lpstr>Title</vt:lpstr>
      </vt:variant>
      <vt:variant>
        <vt:i4>1</vt:i4>
      </vt:variant>
    </vt:vector>
  </HeadingPairs>
  <TitlesOfParts>
    <vt:vector size="1" baseType="lpstr">
      <vt:lpstr>1719571</vt:lpstr>
    </vt:vector>
  </TitlesOfParts>
  <Company>DCM</Company>
  <LinksUpToDate>false</LinksUpToDate>
  <CharactersWithSpaces>65610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1719571</dc:title>
  <dc:subject>CRC/C/ESP/Q/5-6/Add.1</dc:subject>
  <dc:creator>Cristina BRIGOLI</dc:creator>
  <cp:keywords/>
  <dc:description/>
  <cp:lastModifiedBy>Cristina BRIGOLI</cp:lastModifiedBy>
  <cp:revision>2</cp:revision>
  <cp:lastPrinted>2017-12-06T12:42:00Z</cp:lastPrinted>
  <dcterms:created xsi:type="dcterms:W3CDTF">2017-12-06T15:46:00Z</dcterms:created>
  <dcterms:modified xsi:type="dcterms:W3CDTF">2017-12-06T15:46:00Z</dcterms:modified>
</cp:coreProperties>
</file>