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b/>
          <w:sz w:val="28"/>
          <w:szCs w:val="28"/>
        </w:rPr>
      </w:pPr>
      <w:r>
        <w:rPr>
          <w:b/>
          <w:noProof/>
          <w:sz w:val="28"/>
          <w:szCs w:val="28"/>
          <w:lang w:val="ru-RU" w:eastAsia="ru-RU"/>
        </w:rPr>
        <w:pict>
          <v:rect id="_x0000_s1028" style="position:absolute;margin-left:324pt;margin-top:-9pt;width:126pt;height:54pt;z-index:3" stroked="f">
            <v:textbox style="mso-next-textbox:#_x0000_s1028">
              <w:txbxContent>
                <w:p w:rsidR="00000000" w:rsidRDefault="00000000">
                  <w:pPr>
                    <w:rPr>
                      <w:b/>
                      <w:sz w:val="72"/>
                      <w:szCs w:val="72"/>
                      <w:lang w:val="en-US"/>
                    </w:rPr>
                  </w:pPr>
                  <w:r>
                    <w:rPr>
                      <w:b/>
                      <w:sz w:val="72"/>
                      <w:szCs w:val="72"/>
                      <w:lang w:val="en-US"/>
                    </w:rPr>
                    <w:t>CERD</w:t>
                  </w:r>
                </w:p>
              </w:txbxContent>
            </v:textbox>
          </v:rect>
        </w:pict>
      </w:r>
      <w:r>
        <w:rPr>
          <w:b/>
          <w:sz w:val="28"/>
          <w:szCs w:val="28"/>
        </w:rPr>
        <w:t>ОРГАНИЗАЦИЯ</w:t>
      </w:r>
    </w:p>
    <w:p w:rsidR="00000000" w:rsidRDefault="00000000">
      <w:pPr>
        <w:rPr>
          <w:b/>
          <w:sz w:val="28"/>
          <w:szCs w:val="28"/>
        </w:rPr>
      </w:pPr>
      <w:r>
        <w:rPr>
          <w:b/>
          <w:sz w:val="28"/>
          <w:szCs w:val="28"/>
        </w:rPr>
        <w:t>ОБЪЕДИНЕННЫХ НАЦИЙ</w:t>
      </w:r>
    </w:p>
    <w:p w:rsidR="00000000" w:rsidRDefault="00000000">
      <w:pPr>
        <w:pBdr>
          <w:bottom w:val="single" w:sz="12" w:space="0" w:color="auto"/>
        </w:pBdr>
        <w:rPr>
          <w:b/>
        </w:rPr>
      </w:pP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outlineLvl w:val="0"/>
        <w:rPr>
          <w:i/>
        </w:rPr>
      </w:pPr>
      <w:r>
        <w:rPr>
          <w:noProof/>
        </w:rPr>
        <w:pict>
          <v:rect id="_x0000_s1027" style="position:absolute;margin-left:333pt;margin-top:5.9pt;width:117pt;height:135pt;z-index:2" filled="f" stroked="f">
            <v:textbox style="mso-next-textbox:#_x0000_s1027">
              <w:txbxContent>
                <w:p w:rsidR="00000000" w:rsidRDefault="00000000">
                  <w:pPr>
                    <w:rPr>
                      <w:lang w:val="en-US"/>
                    </w:rPr>
                  </w:pPr>
                  <w:r>
                    <w:rPr>
                      <w:lang w:val="en-US"/>
                    </w:rPr>
                    <w:t>Distr.</w:t>
                  </w:r>
                </w:p>
                <w:p w:rsidR="00000000" w:rsidRDefault="00000000">
                  <w:pPr>
                    <w:rPr>
                      <w:lang w:val="en-US"/>
                    </w:rPr>
                  </w:pPr>
                  <w:r>
                    <w:rPr>
                      <w:lang w:val="en-US"/>
                    </w:rPr>
                    <w:t>GENERAL</w:t>
                  </w:r>
                </w:p>
                <w:p w:rsidR="00000000" w:rsidRDefault="00000000">
                  <w:pPr>
                    <w:rPr>
                      <w:lang w:val="en-US"/>
                    </w:rPr>
                  </w:pPr>
                </w:p>
                <w:p w:rsidR="00000000" w:rsidRDefault="00000000">
                  <w:pPr>
                    <w:rPr>
                      <w:lang w:val="en-US"/>
                    </w:rPr>
                  </w:pPr>
                  <w:r>
                    <w:rPr>
                      <w:lang w:val="en-US"/>
                    </w:rPr>
                    <w:t>CERD/C/FIJ/17</w:t>
                  </w:r>
                </w:p>
                <w:p w:rsidR="00000000" w:rsidRDefault="00000000">
                  <w:pPr>
                    <w:rPr>
                      <w:lang w:val="en-US"/>
                    </w:rPr>
                  </w:pPr>
                  <w:r>
                    <w:rPr>
                      <w:lang w:val="en-US"/>
                    </w:rPr>
                    <w:t>10 January 2007</w:t>
                  </w:r>
                </w:p>
                <w:p w:rsidR="00000000" w:rsidRDefault="00000000">
                  <w:pPr>
                    <w:rPr>
                      <w:lang w:val="en-US"/>
                    </w:rPr>
                  </w:pPr>
                </w:p>
                <w:p w:rsidR="00000000" w:rsidRDefault="00000000">
                  <w:pPr>
                    <w:rPr>
                      <w:lang w:val="en-US"/>
                    </w:rPr>
                  </w:pPr>
                  <w:r>
                    <w:rPr>
                      <w:lang w:val="en-US"/>
                    </w:rPr>
                    <w:t>RUSSIAN</w:t>
                  </w:r>
                </w:p>
                <w:p w:rsidR="00000000" w:rsidRDefault="00000000">
                  <w:pPr>
                    <w:rPr>
                      <w:lang w:val="en-US"/>
                    </w:rPr>
                  </w:pPr>
                  <w:r>
                    <w:rPr>
                      <w:lang w:val="en-US"/>
                    </w:rPr>
                    <w:t>Original:  ENGLISH</w:t>
                  </w:r>
                </w:p>
              </w:txbxContent>
            </v:textbox>
          </v:rect>
        </w:pict>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outlineLvl w:val="0"/>
        <w:rPr>
          <w:i/>
        </w:rPr>
      </w:pPr>
      <w:r>
        <w:rPr>
          <w:noProof/>
        </w:rPr>
        <w:pict>
          <v:rect id="_x0000_s1026" style="position:absolute;margin-left:1in;margin-top:1.1pt;width:243pt;height:108pt;z-index:1" filled="f" stroked="f">
            <v:textbox style="mso-next-textbox:#_x0000_s1026">
              <w:txbxContent>
                <w:p w:rsidR="00000000" w:rsidRDefault="00000000">
                  <w:pPr>
                    <w:rPr>
                      <w:i/>
                      <w:sz w:val="36"/>
                      <w:szCs w:val="36"/>
                      <w:lang w:val="ru-RU"/>
                    </w:rPr>
                  </w:pPr>
                  <w:r>
                    <w:rPr>
                      <w:i/>
                      <w:sz w:val="36"/>
                      <w:szCs w:val="36"/>
                      <w:lang w:val="ru-RU"/>
                    </w:rPr>
                    <w:t>Международная</w:t>
                  </w:r>
                </w:p>
                <w:p w:rsidR="00000000" w:rsidRDefault="00000000">
                  <w:pPr>
                    <w:rPr>
                      <w:i/>
                      <w:sz w:val="36"/>
                      <w:szCs w:val="36"/>
                      <w:lang w:val="ru-RU"/>
                    </w:rPr>
                  </w:pPr>
                  <w:r>
                    <w:rPr>
                      <w:i/>
                      <w:sz w:val="36"/>
                      <w:szCs w:val="36"/>
                      <w:lang w:val="ru-RU"/>
                    </w:rPr>
                    <w:t>конвенция</w:t>
                  </w:r>
                </w:p>
                <w:p w:rsidR="00000000" w:rsidRDefault="00000000">
                  <w:pPr>
                    <w:rPr>
                      <w:i/>
                      <w:sz w:val="36"/>
                      <w:szCs w:val="36"/>
                      <w:lang w:val="ru-RU"/>
                    </w:rPr>
                  </w:pPr>
                  <w:r>
                    <w:rPr>
                      <w:i/>
                      <w:sz w:val="36"/>
                      <w:szCs w:val="36"/>
                      <w:lang w:val="ru-RU"/>
                    </w:rPr>
                    <w:t>о ликвидации</w:t>
                  </w:r>
                  <w:r>
                    <w:rPr>
                      <w:i/>
                      <w:sz w:val="36"/>
                      <w:szCs w:val="36"/>
                      <w:lang w:val="ru-RU"/>
                    </w:rPr>
                    <w:cr/>
                    <w:t>всех форм</w:t>
                  </w:r>
                </w:p>
                <w:p w:rsidR="00000000" w:rsidRDefault="00000000">
                  <w:pPr>
                    <w:rPr>
                      <w:i/>
                      <w:sz w:val="36"/>
                      <w:szCs w:val="36"/>
                    </w:rPr>
                  </w:pPr>
                  <w:r>
                    <w:rPr>
                      <w:i/>
                      <w:sz w:val="36"/>
                      <w:szCs w:val="36"/>
                    </w:rPr>
                    <w:t>расовой дискриминации</w:t>
                  </w:r>
                </w:p>
                <w:p w:rsidR="00000000" w:rsidRDefault="00000000">
                  <w:pPr>
                    <w:rPr>
                      <w:i/>
                      <w:sz w:val="36"/>
                      <w:szCs w:val="36"/>
                    </w:rPr>
                  </w:pPr>
                </w:p>
                <w:p w:rsidR="00000000" w:rsidRDefault="00000000">
                  <w:pPr>
                    <w:rPr>
                      <w:i/>
                      <w:sz w:val="36"/>
                      <w:szCs w:val="36"/>
                    </w:rPr>
                  </w:pPr>
                  <w:r>
                    <w:rPr>
                      <w:i/>
                      <w:sz w:val="36"/>
                      <w:szCs w:val="36"/>
                    </w:rPr>
                    <w:pict>
                      <v:rect id="_x0000_i1028" style="width:0;height:1.5pt" o:hralign="center" o:hrstd="t" o:hr="t" fillcolor="gray" stroked="f"/>
                    </w:pict>
                  </w:r>
                </w:p>
                <w:p w:rsidR="00000000" w:rsidRDefault="00000000">
                  <w:pPr>
                    <w:rPr>
                      <w:i/>
                      <w:sz w:val="36"/>
                      <w:szCs w:val="36"/>
                    </w:rPr>
                  </w:pPr>
                  <w:r>
                    <w:rPr>
                      <w:i/>
                      <w:sz w:val="36"/>
                      <w:szCs w:val="36"/>
                    </w:rPr>
                    <w:pict>
                      <v:rect id="_x0000_i1029" style="width:0;height:1.5pt" o:hralign="center" o:hrstd="t" o:hr="t" fillcolor="gray" stroked="f"/>
                    </w:pict>
                  </w:r>
                </w:p>
                <w:p w:rsidR="00000000" w:rsidRDefault="00000000">
                  <w:pPr>
                    <w:rPr>
                      <w:i/>
                      <w:sz w:val="36"/>
                      <w:szCs w:val="36"/>
                      <w:lang w:val="ru-RU"/>
                    </w:rPr>
                  </w:pPr>
                  <w:r>
                    <w:rPr>
                      <w:i/>
                      <w:sz w:val="36"/>
                      <w:szCs w:val="36"/>
                      <w:lang w:val="ru-RU"/>
                    </w:rPr>
                    <w:t>видации</w:t>
                  </w:r>
                </w:p>
                <w:p w:rsidR="00000000" w:rsidRDefault="00000000">
                  <w:pPr>
                    <w:rPr>
                      <w:i/>
                      <w:sz w:val="36"/>
                      <w:szCs w:val="36"/>
                      <w:lang w:val="ru-RU"/>
                    </w:rPr>
                  </w:pPr>
                  <w:r>
                    <w:rPr>
                      <w:i/>
                      <w:sz w:val="36"/>
                      <w:szCs w:val="36"/>
                      <w:lang w:val="ru-RU"/>
                    </w:rPr>
                    <w:t>Всех форм</w:t>
                  </w:r>
                </w:p>
                <w:p w:rsidR="00000000" w:rsidRDefault="00000000">
                  <w:pPr>
                    <w:rPr>
                      <w:i/>
                      <w:sz w:val="36"/>
                      <w:szCs w:val="36"/>
                      <w:lang w:val="ru-RU"/>
                    </w:rPr>
                  </w:pPr>
                  <w:r>
                    <w:rPr>
                      <w:i/>
                      <w:sz w:val="36"/>
                      <w:szCs w:val="36"/>
                      <w:lang w:val="ru-RU"/>
                    </w:rPr>
                    <w:t>Расовой дискриминации</w:t>
                  </w:r>
                  <w:r>
                    <w:rPr>
                      <w:i/>
                      <w:sz w:val="36"/>
                      <w:szCs w:val="36"/>
                      <w:lang w:val="ru-RU"/>
                    </w:rPr>
                    <w:tab/>
                  </w:r>
                  <w:r>
                    <w:rPr>
                      <w:i/>
                      <w:sz w:val="36"/>
                      <w:szCs w:val="36"/>
                      <w:lang w:val="ru-RU"/>
                    </w:rPr>
                    <w:tab/>
                  </w:r>
                </w:p>
              </w:txbxContent>
            </v:textbox>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5.5pt" fillcolor="window">
            <v:imagedata r:id="rId7" o:title="" croptop="-46f" cropbottom="-46f" cropleft="-4960f" cropright="-4960f"/>
          </v:shape>
        </w:pict>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outlineLvl w:val="0"/>
        <w:rPr>
          <w:i/>
        </w:rPr>
      </w:pP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outlineLvl w:val="0"/>
        <w:rPr>
          <w:i/>
          <w:sz w:val="36"/>
          <w:szCs w:val="36"/>
          <w:lang w:val="en-US"/>
        </w:rPr>
      </w:pPr>
      <w:r>
        <w:rPr>
          <w:i/>
          <w:lang w:val="en-US"/>
        </w:rPr>
        <w:tab/>
      </w:r>
      <w:r>
        <w:rPr>
          <w:i/>
          <w:lang w:val="en-US"/>
        </w:rPr>
        <w:tab/>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outlineLvl w:val="0"/>
      </w:pPr>
      <w:r>
        <w:rPr>
          <w:i/>
          <w:sz w:val="36"/>
          <w:szCs w:val="36"/>
          <w:lang w:val="en-US"/>
        </w:rPr>
        <w:tab/>
      </w:r>
      <w:r>
        <w:rPr>
          <w:i/>
          <w:sz w:val="36"/>
          <w:szCs w:val="36"/>
          <w:lang w:val="en-US"/>
        </w:rPr>
        <w:tab/>
      </w:r>
      <w:r>
        <w:rPr>
          <w:i/>
          <w:sz w:val="36"/>
          <w:szCs w:val="36"/>
          <w:lang w:val="en-US"/>
        </w:rPr>
        <w:tab/>
      </w:r>
      <w:r>
        <w:rPr>
          <w:i/>
          <w:sz w:val="36"/>
          <w:szCs w:val="36"/>
          <w:lang w:val="en-US"/>
        </w:rPr>
        <w:tab/>
      </w:r>
      <w:r>
        <w:rPr>
          <w:i/>
          <w:sz w:val="36"/>
          <w:szCs w:val="36"/>
          <w:lang w:val="en-US"/>
        </w:rPr>
        <w:tab/>
      </w:r>
      <w:r>
        <w:rPr>
          <w:i/>
          <w:lang w:val="en-US"/>
        </w:rPr>
        <w:tab/>
      </w:r>
      <w:r>
        <w:rPr>
          <w:i/>
          <w:lang w:val="en-US"/>
        </w:rPr>
        <w:tab/>
      </w:r>
      <w:r>
        <w:rPr>
          <w:i/>
          <w:lang w:val="en-US"/>
        </w:rPr>
        <w:tab/>
      </w:r>
      <w:r>
        <w:rPr>
          <w:i/>
          <w:lang w:val="en-US"/>
        </w:rPr>
        <w:tab/>
      </w:r>
      <w:r>
        <w:rPr>
          <w:i/>
          <w:lang w:val="en-US"/>
        </w:rPr>
        <w:tab/>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3"/>
        <w:outlineLvl w:val="0"/>
        <w:rPr>
          <w:i/>
        </w:rPr>
      </w:pP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3"/>
        <w:outlineLvl w:val="0"/>
        <w:rPr>
          <w:i/>
        </w:rPr>
      </w:pPr>
      <w:r>
        <w:rPr>
          <w:noProof/>
          <w:lang w:val="ru-RU" w:eastAsia="ru-RU"/>
        </w:rPr>
        <w:pict>
          <v:line id="_x0000_s1029" style="position:absolute;left:0;text-align:left;z-index:4" from="18pt,10.15pt" to="477pt,10.15pt" strokeweight="3pt"/>
        </w:pict>
      </w:r>
      <w:r>
        <w:rPr>
          <w:i/>
        </w:rPr>
        <w:tab/>
      </w:r>
      <w:r>
        <w:rPr>
          <w:i/>
        </w:rPr>
        <w:tab/>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3"/>
        <w:outlineLvl w:val="0"/>
        <w:rPr>
          <w:lang w:val="ru-RU"/>
        </w:rPr>
      </w:pP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3"/>
        <w:outlineLvl w:val="0"/>
        <w:rPr>
          <w:lang w:val="ru-RU"/>
        </w:rPr>
      </w:pPr>
      <w:r>
        <w:rPr>
          <w:lang w:val="ru-RU"/>
        </w:rPr>
        <w:t xml:space="preserve">КОМИТЕТ ПО ЛИКВИДАЦИИ                                      </w:t>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ind w:left="283"/>
        <w:outlineLvl w:val="0"/>
        <w:rPr>
          <w:lang w:val="ru-RU"/>
        </w:rPr>
      </w:pPr>
      <w:r>
        <w:rPr>
          <w:lang w:val="ru-RU"/>
        </w:rPr>
        <w:t>РАСОВОЙ ДИСКРИМИНАЦИИ</w:t>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3"/>
        <w:rPr>
          <w:lang w:val="ru-RU"/>
        </w:rPr>
      </w:pPr>
      <w:r>
        <w:rPr>
          <w:lang w:val="ru-RU"/>
        </w:rPr>
        <w:tab/>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3"/>
        <w:rPr>
          <w:lang w:val="ru-RU"/>
        </w:rPr>
      </w:pP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3"/>
        <w:jc w:val="center"/>
        <w:outlineLvl w:val="0"/>
        <w:rPr>
          <w:lang w:val="ru-RU"/>
        </w:rPr>
      </w:pPr>
      <w:r>
        <w:rPr>
          <w:lang w:val="ru-RU"/>
        </w:rPr>
        <w:t>ДОКЛАДЫ, ПРЕДСТАВЛЕННЫЕ ГОСУДАРСТВАМИ-УЧАСТНИКАМИ</w:t>
      </w:r>
    </w:p>
    <w:p w:rsidR="00000000" w:rsidRDefault="00000000">
      <w:pPr>
        <w:jc w:val="center"/>
        <w:rPr>
          <w:lang w:val="ru-RU"/>
        </w:rPr>
      </w:pPr>
      <w:r>
        <w:rPr>
          <w:lang w:val="ru-RU"/>
        </w:rPr>
        <w:t>В СООТВЕТСТВИИ СО СТАТЬЕЙ 9 КОНВЕНЦИИ</w:t>
      </w:r>
    </w:p>
    <w:p w:rsidR="00000000" w:rsidRDefault="00000000">
      <w:pPr>
        <w:jc w:val="center"/>
        <w:rPr>
          <w:lang w:val="ru-RU"/>
        </w:rPr>
      </w:pP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jc w:val="center"/>
        <w:outlineLvl w:val="0"/>
        <w:rPr>
          <w:b/>
          <w:lang w:val="ru-RU"/>
        </w:rPr>
      </w:pPr>
      <w:r>
        <w:rPr>
          <w:b/>
          <w:lang w:val="ru-RU"/>
        </w:rPr>
        <w:t>Девятнадцатые периодические доклады государств-участников, подлежащие</w:t>
      </w:r>
      <w:r>
        <w:rPr>
          <w:b/>
          <w:lang w:val="en-US"/>
        </w:rPr>
        <w:t> </w:t>
      </w:r>
      <w:r>
        <w:rPr>
          <w:b/>
          <w:lang w:val="ru-RU"/>
        </w:rPr>
        <w:t>представлению в 2006 году</w:t>
      </w:r>
    </w:p>
    <w:p w:rsidR="00000000" w:rsidRDefault="00000000">
      <w:pPr>
        <w:tabs>
          <w:tab w:val="left" w:pos="-437"/>
        </w:tabs>
        <w:rPr>
          <w:lang w:val="ru-RU"/>
        </w:rPr>
      </w:pPr>
      <w:r>
        <w:rPr>
          <w:lang w:val="ru-RU"/>
        </w:rPr>
        <w:tab/>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3"/>
        <w:jc w:val="center"/>
        <w:outlineLvl w:val="0"/>
        <w:rPr>
          <w:b/>
          <w:lang w:val="ru-RU"/>
        </w:rPr>
      </w:pPr>
      <w:r>
        <w:rPr>
          <w:b/>
          <w:lang w:val="ru-RU"/>
        </w:rPr>
        <w:t>Добавление</w:t>
      </w:r>
    </w:p>
    <w:p w:rsidR="00000000" w:rsidRDefault="00000000">
      <w:pPr>
        <w:tabs>
          <w:tab w:val="left" w:pos="-437"/>
          <w:tab w:val="left" w:pos="283"/>
          <w:tab w:val="left" w:pos="1003"/>
          <w:tab w:val="left" w:pos="1723"/>
          <w:tab w:val="left" w:pos="2443"/>
          <w:tab w:val="left" w:pos="3163"/>
          <w:tab w:val="left" w:pos="3883"/>
          <w:tab w:val="left" w:pos="4603"/>
          <w:tab w:val="left" w:pos="5323"/>
          <w:tab w:val="left" w:pos="6043"/>
          <w:tab w:val="left" w:pos="6347"/>
          <w:tab w:val="left" w:pos="6763"/>
          <w:tab w:val="left" w:pos="7483"/>
          <w:tab w:val="left" w:pos="8203"/>
          <w:tab w:val="left" w:pos="8923"/>
          <w:tab w:val="left" w:pos="9643"/>
        </w:tabs>
        <w:ind w:left="283"/>
        <w:rPr>
          <w:b/>
          <w:lang w:val="ru-RU"/>
        </w:rPr>
      </w:pPr>
    </w:p>
    <w:p w:rsidR="00000000" w:rsidRDefault="00000000">
      <w:pPr>
        <w:jc w:val="center"/>
        <w:outlineLvl w:val="0"/>
        <w:rPr>
          <w:lang w:val="ru-RU"/>
        </w:rPr>
      </w:pPr>
      <w:r>
        <w:rPr>
          <w:b/>
          <w:lang w:val="ru-RU"/>
        </w:rPr>
        <w:t>ФИДЖИ*  **</w:t>
      </w:r>
    </w:p>
    <w:p w:rsidR="00000000" w:rsidRDefault="00000000">
      <w:pPr>
        <w:jc w:val="center"/>
        <w:rPr>
          <w:lang w:val="ru-RU"/>
        </w:rPr>
      </w:pPr>
    </w:p>
    <w:p w:rsidR="00000000" w:rsidRDefault="00000000">
      <w:pPr>
        <w:jc w:val="center"/>
        <w:rPr>
          <w:lang w:val="ru-RU"/>
        </w:rPr>
      </w:pPr>
      <w:r>
        <w:rPr>
          <w:lang w:val="ru-RU"/>
        </w:rPr>
        <w:tab/>
      </w:r>
      <w:r>
        <w:rPr>
          <w:lang w:val="ru-RU"/>
        </w:rPr>
        <w:tab/>
      </w:r>
      <w:r>
        <w:rPr>
          <w:lang w:val="ru-RU"/>
        </w:rPr>
        <w:tab/>
      </w:r>
      <w:r>
        <w:rPr>
          <w:lang w:val="ru-RU"/>
        </w:rPr>
        <w:tab/>
      </w:r>
    </w:p>
    <w:p w:rsidR="00000000" w:rsidRDefault="00000000">
      <w:pPr>
        <w:jc w:val="center"/>
        <w:rPr>
          <w:lang w:val="ru-RU"/>
        </w:rPr>
      </w:pPr>
    </w:p>
    <w:p w:rsidR="00000000" w:rsidRDefault="00000000">
      <w:pPr>
        <w:ind w:left="6372" w:firstLine="708"/>
        <w:jc w:val="both"/>
        <w:rPr>
          <w:lang w:val="ru-RU"/>
        </w:rPr>
      </w:pPr>
      <w:r>
        <w:rPr>
          <w:lang w:val="ru-RU"/>
        </w:rPr>
        <w:t>[20 июня 2006 года]</w:t>
      </w:r>
    </w:p>
    <w:p w:rsidR="00000000" w:rsidRDefault="00000000">
      <w:pPr>
        <w:ind w:left="6372" w:firstLine="708"/>
        <w:jc w:val="both"/>
        <w:rPr>
          <w:lang w:val="ru-RU"/>
        </w:rPr>
      </w:pPr>
    </w:p>
    <w:p w:rsidR="00000000" w:rsidRDefault="00000000">
      <w:pPr>
        <w:ind w:left="6372" w:firstLine="708"/>
        <w:jc w:val="both"/>
        <w:rPr>
          <w:lang w:val="en-US"/>
        </w:rPr>
      </w:pPr>
    </w:p>
    <w:p w:rsidR="00000000" w:rsidRDefault="00000000">
      <w:pPr>
        <w:ind w:left="6372" w:hanging="6372"/>
        <w:jc w:val="both"/>
        <w:rPr>
          <w:lang w:val="en-US"/>
        </w:rPr>
      </w:pPr>
      <w:r>
        <w:rPr>
          <w:lang w:val="en-US"/>
        </w:rPr>
        <w:t>__________________</w:t>
      </w:r>
    </w:p>
    <w:p w:rsidR="00000000" w:rsidRDefault="00000000">
      <w:pPr>
        <w:ind w:left="6372" w:hanging="6372"/>
        <w:jc w:val="both"/>
        <w:rPr>
          <w:lang w:val="en-US"/>
        </w:rPr>
      </w:pPr>
    </w:p>
    <w:p w:rsidR="00000000" w:rsidRDefault="00000000">
      <w:pPr>
        <w:tabs>
          <w:tab w:val="left" w:pos="540"/>
        </w:tabs>
        <w:autoSpaceDE w:val="0"/>
        <w:autoSpaceDN w:val="0"/>
        <w:adjustRightInd w:val="0"/>
        <w:ind w:right="-36"/>
        <w:rPr>
          <w:bCs/>
          <w:lang w:val="ru-RU"/>
        </w:rPr>
      </w:pPr>
      <w:r>
        <w:rPr>
          <w:bCs/>
          <w:lang w:val="ru-RU"/>
        </w:rPr>
        <w:t xml:space="preserve">  * </w:t>
      </w:r>
      <w:r>
        <w:rPr>
          <w:bCs/>
          <w:lang w:val="ru-RU"/>
        </w:rPr>
        <w:tab/>
        <w:t xml:space="preserve">Настоящий документ содержит представленные в виде одного документа шестнадцатый и семнадцатый периодические доклады Фиджи, подлежавшие представлению соответственно 10 февраля 2004 года и 2006 года.  Представленные в виде одного документа периодические доклады с шестого по пятнадцатый и краткие отчеты о </w:t>
      </w:r>
      <w:r>
        <w:rPr>
          <w:bCs/>
          <w:spacing w:val="-2"/>
          <w:lang w:val="ru-RU"/>
        </w:rPr>
        <w:t>заседаниях, на которых Комитет рассмотрел эти доклады, см. документы</w:t>
      </w:r>
      <w:r>
        <w:rPr>
          <w:bCs/>
          <w:lang w:val="ru-RU"/>
        </w:rPr>
        <w:t xml:space="preserve"> </w:t>
      </w:r>
      <w:r>
        <w:rPr>
          <w:bCs/>
          <w:spacing w:val="-2"/>
          <w:lang w:val="en-US"/>
        </w:rPr>
        <w:t>CERD</w:t>
      </w:r>
      <w:r>
        <w:rPr>
          <w:bCs/>
          <w:spacing w:val="-2"/>
          <w:lang w:val="ru-RU"/>
        </w:rPr>
        <w:t>/</w:t>
      </w:r>
      <w:r>
        <w:rPr>
          <w:bCs/>
          <w:spacing w:val="-2"/>
          <w:lang w:val="en-US"/>
        </w:rPr>
        <w:t>C</w:t>
      </w:r>
      <w:r>
        <w:rPr>
          <w:bCs/>
          <w:spacing w:val="-2"/>
          <w:lang w:val="ru-RU"/>
        </w:rPr>
        <w:t>/429/</w:t>
      </w:r>
      <w:r>
        <w:rPr>
          <w:bCs/>
          <w:spacing w:val="-2"/>
          <w:lang w:val="en-US"/>
        </w:rPr>
        <w:t>Add</w:t>
      </w:r>
      <w:r>
        <w:rPr>
          <w:bCs/>
          <w:spacing w:val="-2"/>
          <w:lang w:val="ru-RU"/>
        </w:rPr>
        <w:t>.1</w:t>
      </w:r>
      <w:r>
        <w:rPr>
          <w:bCs/>
          <w:lang w:val="ru-RU"/>
        </w:rPr>
        <w:t xml:space="preserve"> и </w:t>
      </w:r>
      <w:r>
        <w:rPr>
          <w:bCs/>
          <w:lang w:val="en-US"/>
        </w:rPr>
        <w:t>CERD</w:t>
      </w:r>
      <w:r>
        <w:rPr>
          <w:bCs/>
          <w:lang w:val="ru-RU"/>
        </w:rPr>
        <w:t>/</w:t>
      </w:r>
      <w:r>
        <w:rPr>
          <w:bCs/>
          <w:lang w:val="en-US"/>
        </w:rPr>
        <w:t>C</w:t>
      </w:r>
      <w:r>
        <w:rPr>
          <w:bCs/>
          <w:lang w:val="ru-RU"/>
        </w:rPr>
        <w:t>/</w:t>
      </w:r>
      <w:r>
        <w:rPr>
          <w:bCs/>
          <w:lang w:val="en-US"/>
        </w:rPr>
        <w:t>SR</w:t>
      </w:r>
      <w:r>
        <w:rPr>
          <w:bCs/>
          <w:lang w:val="ru-RU"/>
        </w:rPr>
        <w:t xml:space="preserve">.1566-1567 и </w:t>
      </w:r>
      <w:r>
        <w:rPr>
          <w:bCs/>
          <w:lang w:val="en-US"/>
        </w:rPr>
        <w:t>CERD</w:t>
      </w:r>
      <w:r>
        <w:rPr>
          <w:bCs/>
          <w:lang w:val="ru-RU"/>
        </w:rPr>
        <w:t>/</w:t>
      </w:r>
      <w:r>
        <w:rPr>
          <w:bCs/>
          <w:lang w:val="en-US"/>
        </w:rPr>
        <w:t>C</w:t>
      </w:r>
      <w:r>
        <w:rPr>
          <w:bCs/>
          <w:lang w:val="ru-RU"/>
        </w:rPr>
        <w:t>/</w:t>
      </w:r>
      <w:r>
        <w:rPr>
          <w:bCs/>
          <w:lang w:val="en-US"/>
        </w:rPr>
        <w:t>SR</w:t>
      </w:r>
      <w:r>
        <w:rPr>
          <w:bCs/>
          <w:lang w:val="ru-RU"/>
        </w:rPr>
        <w:t>.1582.</w:t>
      </w:r>
    </w:p>
    <w:p w:rsidR="00000000" w:rsidRDefault="00000000">
      <w:pPr>
        <w:autoSpaceDE w:val="0"/>
        <w:autoSpaceDN w:val="0"/>
        <w:adjustRightInd w:val="0"/>
        <w:ind w:right="-36"/>
        <w:rPr>
          <w:bCs/>
          <w:lang w:val="ru-RU"/>
        </w:rPr>
      </w:pPr>
    </w:p>
    <w:p w:rsidR="00000000" w:rsidRDefault="00000000">
      <w:pPr>
        <w:tabs>
          <w:tab w:val="left" w:pos="540"/>
        </w:tabs>
        <w:autoSpaceDE w:val="0"/>
        <w:autoSpaceDN w:val="0"/>
        <w:adjustRightInd w:val="0"/>
        <w:ind w:right="-36"/>
        <w:rPr>
          <w:bCs/>
          <w:lang w:val="ru-RU"/>
        </w:rPr>
      </w:pPr>
      <w:r>
        <w:rPr>
          <w:bCs/>
          <w:lang w:val="ru-RU"/>
        </w:rPr>
        <w:t>**</w:t>
      </w:r>
      <w:r>
        <w:rPr>
          <w:bCs/>
          <w:lang w:val="ru-RU"/>
        </w:rPr>
        <w:tab/>
        <w:t>В соответствии с информацией, препровожденной государствам-участникам в отношении оформления их докладов, настоящий документ не был официально отредактирован до его передачи в службы перевода Организации Объединенных Наций.</w:t>
      </w:r>
    </w:p>
    <w:p w:rsidR="00000000" w:rsidRDefault="00000000">
      <w:pPr>
        <w:ind w:left="6372" w:firstLine="708"/>
        <w:jc w:val="both"/>
        <w:rPr>
          <w:lang w:val="ru-RU"/>
        </w:rPr>
      </w:pPr>
    </w:p>
    <w:p w:rsidR="00000000" w:rsidRDefault="00000000">
      <w:pPr>
        <w:ind w:left="6372" w:firstLine="708"/>
        <w:rPr>
          <w:lang w:val="ru-RU"/>
        </w:rPr>
      </w:pPr>
      <w:r>
        <w:rPr>
          <w:noProof/>
          <w:sz w:val="20"/>
          <w:lang w:val="ru-RU" w:eastAsia="ru-RU"/>
        </w:rPr>
        <w:pict>
          <v:shapetype id="_x0000_t202" coordsize="21600,21600" o:spt="202" path="m,l,21600r21600,l21600,xe">
            <v:stroke joinstyle="miter"/>
            <v:path gradientshapeok="t" o:connecttype="rect"/>
          </v:shapetype>
          <v:shape id="_x0000_s1030" type="#_x0000_t202" style="position:absolute;left:0;text-align:left;margin-left:0;margin-top:9pt;width:207pt;height:27pt;z-index:5" stroked="f">
            <v:textbox inset="0,0,0,0">
              <w:txbxContent>
                <w:p w:rsidR="00000000" w:rsidRDefault="00000000">
                  <w:pPr>
                    <w:rPr>
                      <w:lang w:val="ru-RU"/>
                    </w:rPr>
                  </w:pPr>
                  <w:r>
                    <w:rPr>
                      <w:lang w:val="en-US"/>
                    </w:rPr>
                    <w:t>GE.07-40028  (R)     190407</w:t>
                  </w:r>
                  <w:r>
                    <w:rPr>
                      <w:lang w:val="ru-RU"/>
                    </w:rPr>
                    <w:t xml:space="preserve">    270407</w:t>
                  </w:r>
                </w:p>
              </w:txbxContent>
            </v:textbox>
          </v:shape>
        </w:pict>
      </w:r>
    </w:p>
    <w:p w:rsidR="00000000" w:rsidRDefault="00000000">
      <w:pPr>
        <w:pageBreakBefore/>
        <w:autoSpaceDE w:val="0"/>
        <w:autoSpaceDN w:val="0"/>
        <w:adjustRightInd w:val="0"/>
        <w:ind w:left="357" w:right="-34" w:hanging="357"/>
        <w:jc w:val="center"/>
        <w:rPr>
          <w:b/>
          <w:bCs/>
          <w:szCs w:val="28"/>
          <w:lang w:val="ru-RU"/>
        </w:rPr>
      </w:pPr>
      <w:r>
        <w:rPr>
          <w:b/>
          <w:bCs/>
          <w:szCs w:val="28"/>
          <w:lang w:val="ru-RU"/>
        </w:rPr>
        <w:t>СОДЕРЖАНИЕ</w:t>
      </w:r>
    </w:p>
    <w:p w:rsidR="00000000" w:rsidRDefault="00000000">
      <w:pPr>
        <w:tabs>
          <w:tab w:val="decimal" w:pos="567"/>
          <w:tab w:val="left" w:pos="1134"/>
          <w:tab w:val="left" w:pos="1701"/>
          <w:tab w:val="left" w:pos="2268"/>
          <w:tab w:val="right" w:leader="dot" w:pos="7172"/>
          <w:tab w:val="center" w:pos="8039"/>
          <w:tab w:val="center" w:pos="9122"/>
        </w:tabs>
        <w:autoSpaceDE w:val="0"/>
        <w:autoSpaceDN w:val="0"/>
        <w:adjustRightInd w:val="0"/>
        <w:ind w:left="360" w:right="-36" w:hanging="360"/>
        <w:rPr>
          <w:bCs/>
          <w:i/>
          <w:iCs/>
          <w:lang w:val="ru-RU"/>
        </w:rPr>
      </w:pPr>
    </w:p>
    <w:p w:rsidR="00000000" w:rsidRDefault="00000000">
      <w:pPr>
        <w:tabs>
          <w:tab w:val="decimal" w:pos="567"/>
          <w:tab w:val="left" w:pos="1134"/>
          <w:tab w:val="left" w:pos="1701"/>
          <w:tab w:val="left" w:pos="2268"/>
          <w:tab w:val="center" w:pos="8039"/>
          <w:tab w:val="center" w:pos="9122"/>
        </w:tabs>
        <w:autoSpaceDE w:val="0"/>
        <w:autoSpaceDN w:val="0"/>
        <w:adjustRightInd w:val="0"/>
        <w:ind w:left="360" w:right="-36" w:hanging="360"/>
        <w:rPr>
          <w:bCs/>
          <w:i/>
          <w:iCs/>
          <w:lang w:val="ru-RU"/>
        </w:rPr>
      </w:pPr>
      <w:r>
        <w:rPr>
          <w:bCs/>
          <w:i/>
          <w:iCs/>
          <w:lang w:val="ru-RU"/>
        </w:rPr>
        <w:t>Глава</w:t>
      </w:r>
      <w:r>
        <w:rPr>
          <w:bCs/>
          <w:i/>
          <w:iCs/>
          <w:lang w:val="ru-RU"/>
        </w:rPr>
        <w:tab/>
      </w:r>
      <w:r>
        <w:rPr>
          <w:bCs/>
          <w:i/>
          <w:iCs/>
          <w:lang w:val="ru-RU"/>
        </w:rPr>
        <w:tab/>
      </w:r>
      <w:r>
        <w:rPr>
          <w:bCs/>
          <w:i/>
          <w:iCs/>
          <w:lang w:val="ru-RU"/>
        </w:rPr>
        <w:tab/>
      </w:r>
      <w:r>
        <w:rPr>
          <w:bCs/>
          <w:i/>
          <w:iCs/>
          <w:lang w:val="ru-RU"/>
        </w:rPr>
        <w:tab/>
        <w:t>Пункты</w:t>
      </w:r>
      <w:r>
        <w:rPr>
          <w:bCs/>
          <w:i/>
          <w:iCs/>
          <w:lang w:val="ru-RU"/>
        </w:rPr>
        <w:tab/>
        <w:t>Стр.</w:t>
      </w:r>
    </w:p>
    <w:p w:rsidR="00000000" w:rsidRDefault="00000000">
      <w:pPr>
        <w:tabs>
          <w:tab w:val="decimal" w:pos="567"/>
          <w:tab w:val="left" w:pos="1134"/>
          <w:tab w:val="left" w:pos="1701"/>
          <w:tab w:val="left" w:pos="2268"/>
          <w:tab w:val="right" w:leader="dot" w:pos="7172"/>
          <w:tab w:val="center" w:pos="8039"/>
          <w:tab w:val="center" w:pos="9122"/>
        </w:tabs>
        <w:autoSpaceDE w:val="0"/>
        <w:autoSpaceDN w:val="0"/>
        <w:adjustRightInd w:val="0"/>
        <w:ind w:left="360" w:right="-36" w:hanging="360"/>
        <w:rPr>
          <w:bCs/>
          <w:lang w:val="ru-RU"/>
        </w:rPr>
      </w:pPr>
    </w:p>
    <w:p w:rsidR="00000000" w:rsidRDefault="00000000">
      <w:pPr>
        <w:tabs>
          <w:tab w:val="decimal" w:pos="567"/>
          <w:tab w:val="right" w:leader="dot" w:pos="7172"/>
          <w:tab w:val="center" w:pos="8039"/>
          <w:tab w:val="center" w:pos="9122"/>
        </w:tabs>
        <w:autoSpaceDE w:val="0"/>
        <w:autoSpaceDN w:val="0"/>
        <w:adjustRightInd w:val="0"/>
        <w:ind w:left="360" w:right="-36" w:hanging="360"/>
        <w:rPr>
          <w:bCs/>
          <w:lang w:val="ru-RU"/>
        </w:rPr>
      </w:pPr>
      <w:r>
        <w:rPr>
          <w:bCs/>
          <w:lang w:val="en-US"/>
        </w:rPr>
        <w:t>Введение</w:t>
      </w:r>
      <w:r>
        <w:rPr>
          <w:bCs/>
          <w:lang w:val="en-US"/>
        </w:rPr>
        <w:tab/>
      </w:r>
      <w:r>
        <w:rPr>
          <w:bCs/>
          <w:lang w:val="en-US"/>
        </w:rPr>
        <w:tab/>
        <w:t>1</w:t>
      </w:r>
      <w:r>
        <w:rPr>
          <w:bCs/>
          <w:lang w:val="ru-RU"/>
        </w:rPr>
        <w:t xml:space="preserve"> - </w:t>
      </w:r>
      <w:r>
        <w:rPr>
          <w:bCs/>
          <w:lang w:val="en-US"/>
        </w:rPr>
        <w:t>4</w:t>
      </w:r>
      <w:r>
        <w:rPr>
          <w:bCs/>
          <w:lang w:val="en-US"/>
        </w:rPr>
        <w:tab/>
        <w:t>3</w:t>
      </w:r>
    </w:p>
    <w:p w:rsidR="00000000" w:rsidRDefault="00000000">
      <w:pPr>
        <w:tabs>
          <w:tab w:val="decimal" w:pos="567"/>
          <w:tab w:val="left" w:pos="1134"/>
          <w:tab w:val="left" w:pos="1701"/>
          <w:tab w:val="left" w:pos="2268"/>
          <w:tab w:val="right" w:leader="dot" w:pos="7172"/>
          <w:tab w:val="center" w:pos="8039"/>
          <w:tab w:val="center" w:pos="9122"/>
        </w:tabs>
        <w:autoSpaceDE w:val="0"/>
        <w:autoSpaceDN w:val="0"/>
        <w:adjustRightInd w:val="0"/>
        <w:ind w:left="360" w:right="-36" w:hanging="360"/>
        <w:rPr>
          <w:bCs/>
          <w:lang w:val="en-US"/>
        </w:rPr>
      </w:pPr>
    </w:p>
    <w:p w:rsidR="00000000" w:rsidRDefault="00000000">
      <w:pPr>
        <w:tabs>
          <w:tab w:val="decimal" w:pos="360"/>
          <w:tab w:val="left" w:pos="720"/>
          <w:tab w:val="left" w:pos="2268"/>
          <w:tab w:val="right" w:leader="dot" w:pos="7172"/>
          <w:tab w:val="center" w:pos="8039"/>
          <w:tab w:val="center" w:pos="9122"/>
        </w:tabs>
        <w:autoSpaceDE w:val="0"/>
        <w:autoSpaceDN w:val="0"/>
        <w:adjustRightInd w:val="0"/>
        <w:ind w:right="-36"/>
        <w:rPr>
          <w:bCs/>
          <w:lang w:val="ru-RU"/>
        </w:rPr>
      </w:pPr>
      <w:r>
        <w:rPr>
          <w:bCs/>
          <w:lang w:val="en-US"/>
        </w:rPr>
        <w:tab/>
        <w:t>I</w:t>
      </w:r>
      <w:r>
        <w:rPr>
          <w:bCs/>
          <w:lang w:val="ru-RU"/>
        </w:rPr>
        <w:t>.</w:t>
      </w:r>
      <w:r>
        <w:rPr>
          <w:bCs/>
          <w:lang w:val="ru-RU"/>
        </w:rPr>
        <w:tab/>
        <w:t>ОТВЕТ НА ЗАКЛЮЧИТЕЛЬНЫЕ ЗАМЕЧАНИЯ</w:t>
      </w:r>
    </w:p>
    <w:p w:rsidR="00000000" w:rsidRDefault="00000000">
      <w:pPr>
        <w:tabs>
          <w:tab w:val="decimal" w:pos="360"/>
          <w:tab w:val="left" w:pos="720"/>
          <w:tab w:val="left" w:pos="2268"/>
          <w:tab w:val="right" w:leader="dot" w:pos="7172"/>
          <w:tab w:val="center" w:pos="8039"/>
          <w:tab w:val="center" w:pos="9122"/>
        </w:tabs>
        <w:autoSpaceDE w:val="0"/>
        <w:autoSpaceDN w:val="0"/>
        <w:adjustRightInd w:val="0"/>
        <w:ind w:left="360" w:right="-36" w:hanging="360"/>
        <w:rPr>
          <w:bCs/>
          <w:lang w:val="ru-RU"/>
        </w:rPr>
      </w:pPr>
      <w:r>
        <w:rPr>
          <w:bCs/>
          <w:lang w:val="ru-RU"/>
        </w:rPr>
        <w:tab/>
      </w:r>
      <w:r>
        <w:rPr>
          <w:bCs/>
          <w:lang w:val="ru-RU"/>
        </w:rPr>
        <w:tab/>
        <w:t>КОМИТЕТА ПО ЛИКВИДАЦИИ РАСОВОЙ</w:t>
      </w:r>
    </w:p>
    <w:p w:rsidR="00000000" w:rsidRDefault="00000000">
      <w:pPr>
        <w:tabs>
          <w:tab w:val="decimal" w:pos="360"/>
          <w:tab w:val="left" w:pos="720"/>
          <w:tab w:val="left" w:pos="2268"/>
          <w:tab w:val="right" w:leader="dot" w:pos="8460"/>
          <w:tab w:val="center" w:pos="9122"/>
        </w:tabs>
        <w:autoSpaceDE w:val="0"/>
        <w:autoSpaceDN w:val="0"/>
        <w:adjustRightInd w:val="0"/>
        <w:ind w:left="360" w:right="-36" w:hanging="360"/>
        <w:rPr>
          <w:bCs/>
          <w:lang w:val="ru-RU"/>
        </w:rPr>
      </w:pPr>
      <w:r>
        <w:rPr>
          <w:bCs/>
          <w:lang w:val="ru-RU"/>
        </w:rPr>
        <w:tab/>
      </w:r>
      <w:r>
        <w:rPr>
          <w:bCs/>
          <w:lang w:val="ru-RU"/>
        </w:rPr>
        <w:tab/>
        <w:t>ДИСКРИМИНАЦИИ</w:t>
      </w:r>
      <w:r>
        <w:rPr>
          <w:bCs/>
          <w:lang w:val="ru-RU"/>
        </w:rPr>
        <w:tab/>
      </w:r>
      <w:r>
        <w:rPr>
          <w:bCs/>
          <w:lang w:val="ru-RU"/>
        </w:rPr>
        <w:tab/>
        <w:t>3</w:t>
      </w:r>
    </w:p>
    <w:p w:rsidR="00000000" w:rsidRDefault="00000000">
      <w:pPr>
        <w:tabs>
          <w:tab w:val="decimal" w:pos="360"/>
          <w:tab w:val="left" w:pos="720"/>
          <w:tab w:val="left" w:pos="2268"/>
          <w:tab w:val="right" w:leader="dot" w:pos="7172"/>
          <w:tab w:val="center" w:pos="8039"/>
          <w:tab w:val="center" w:pos="9122"/>
        </w:tabs>
        <w:autoSpaceDE w:val="0"/>
        <w:autoSpaceDN w:val="0"/>
        <w:adjustRightInd w:val="0"/>
        <w:ind w:left="360" w:right="-36" w:hanging="360"/>
        <w:rPr>
          <w:bCs/>
          <w:lang w:val="ru-RU"/>
        </w:rPr>
      </w:pP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А.</w:t>
      </w:r>
      <w:r>
        <w:rPr>
          <w:bCs/>
          <w:lang w:val="ru-RU"/>
        </w:rPr>
        <w:tab/>
        <w:t xml:space="preserve">Пункт 12 </w:t>
      </w:r>
      <w:r>
        <w:rPr>
          <w:bCs/>
          <w:lang w:val="ru-RU"/>
        </w:rPr>
        <w:tab/>
      </w:r>
      <w:r>
        <w:rPr>
          <w:bCs/>
          <w:lang w:val="ru-RU"/>
        </w:rPr>
        <w:tab/>
        <w:t>5 - 24</w:t>
      </w:r>
      <w:r>
        <w:rPr>
          <w:bCs/>
          <w:lang w:val="ru-RU"/>
        </w:rPr>
        <w:tab/>
        <w:t>3</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en-US"/>
        </w:rPr>
      </w:pPr>
      <w:r>
        <w:rPr>
          <w:bCs/>
          <w:lang w:val="ru-RU"/>
        </w:rPr>
        <w:tab/>
      </w:r>
      <w:r>
        <w:rPr>
          <w:bCs/>
          <w:lang w:val="ru-RU"/>
        </w:rPr>
        <w:tab/>
        <w:t xml:space="preserve">B. </w:t>
      </w:r>
      <w:r>
        <w:rPr>
          <w:bCs/>
          <w:lang w:val="ru-RU"/>
        </w:rPr>
        <w:tab/>
        <w:t>Пункт 13</w:t>
      </w:r>
      <w:r>
        <w:rPr>
          <w:bCs/>
          <w:lang w:val="ru-RU"/>
        </w:rPr>
        <w:tab/>
      </w:r>
      <w:r>
        <w:rPr>
          <w:bCs/>
          <w:lang w:val="ru-RU"/>
        </w:rPr>
        <w:tab/>
        <w:t>25 - 30</w:t>
      </w:r>
      <w:r>
        <w:rPr>
          <w:bCs/>
          <w:lang w:val="ru-RU"/>
        </w:rPr>
        <w:tab/>
      </w:r>
      <w:r>
        <w:rPr>
          <w:bCs/>
          <w:lang w:val="en-US"/>
        </w:rPr>
        <w:t>7</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en-US"/>
        </w:rPr>
      </w:pPr>
      <w:r>
        <w:rPr>
          <w:bCs/>
          <w:lang w:val="ru-RU"/>
        </w:rPr>
        <w:tab/>
      </w:r>
      <w:r>
        <w:rPr>
          <w:bCs/>
          <w:lang w:val="ru-RU"/>
        </w:rPr>
        <w:tab/>
        <w:t xml:space="preserve">C. </w:t>
      </w:r>
      <w:r>
        <w:rPr>
          <w:bCs/>
          <w:lang w:val="ru-RU"/>
        </w:rPr>
        <w:tab/>
        <w:t xml:space="preserve">Пункт 14 </w:t>
      </w:r>
      <w:r>
        <w:rPr>
          <w:bCs/>
          <w:lang w:val="ru-RU"/>
        </w:rPr>
        <w:tab/>
      </w:r>
      <w:r>
        <w:rPr>
          <w:bCs/>
          <w:lang w:val="ru-RU"/>
        </w:rPr>
        <w:tab/>
        <w:t>31 - 34</w:t>
      </w:r>
      <w:r>
        <w:rPr>
          <w:bCs/>
          <w:lang w:val="ru-RU"/>
        </w:rPr>
        <w:tab/>
      </w:r>
      <w:r>
        <w:rPr>
          <w:bCs/>
          <w:lang w:val="en-US"/>
        </w:rPr>
        <w:t>8</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en-US"/>
        </w:rPr>
      </w:pPr>
      <w:r>
        <w:rPr>
          <w:bCs/>
          <w:lang w:val="ru-RU"/>
        </w:rPr>
        <w:tab/>
      </w:r>
      <w:r>
        <w:rPr>
          <w:bCs/>
          <w:lang w:val="ru-RU"/>
        </w:rPr>
        <w:tab/>
        <w:t xml:space="preserve">D. </w:t>
      </w:r>
      <w:r>
        <w:rPr>
          <w:bCs/>
          <w:lang w:val="ru-RU"/>
        </w:rPr>
        <w:tab/>
        <w:t xml:space="preserve">Пункты 15 и 16 </w:t>
      </w:r>
      <w:r>
        <w:rPr>
          <w:bCs/>
          <w:lang w:val="ru-RU"/>
        </w:rPr>
        <w:tab/>
      </w:r>
      <w:r>
        <w:rPr>
          <w:bCs/>
          <w:lang w:val="ru-RU"/>
        </w:rPr>
        <w:tab/>
        <w:t>35 - 62</w:t>
      </w:r>
      <w:r>
        <w:rPr>
          <w:bCs/>
          <w:lang w:val="ru-RU"/>
        </w:rPr>
        <w:tab/>
      </w:r>
      <w:r>
        <w:rPr>
          <w:bCs/>
          <w:lang w:val="en-US"/>
        </w:rPr>
        <w:t>10</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en-US"/>
        </w:rPr>
      </w:pPr>
      <w:r>
        <w:rPr>
          <w:bCs/>
          <w:lang w:val="ru-RU"/>
        </w:rPr>
        <w:tab/>
      </w:r>
      <w:r>
        <w:rPr>
          <w:bCs/>
          <w:lang w:val="ru-RU"/>
        </w:rPr>
        <w:tab/>
        <w:t xml:space="preserve">E. </w:t>
      </w:r>
      <w:r>
        <w:rPr>
          <w:bCs/>
          <w:lang w:val="ru-RU"/>
        </w:rPr>
        <w:tab/>
        <w:t xml:space="preserve">Пункт 17 </w:t>
      </w:r>
      <w:r>
        <w:rPr>
          <w:bCs/>
          <w:lang w:val="ru-RU"/>
        </w:rPr>
        <w:tab/>
      </w:r>
      <w:r>
        <w:rPr>
          <w:bCs/>
          <w:lang w:val="ru-RU"/>
        </w:rPr>
        <w:tab/>
        <w:t>63 - 72</w:t>
      </w:r>
      <w:r>
        <w:rPr>
          <w:bCs/>
          <w:lang w:val="ru-RU"/>
        </w:rPr>
        <w:tab/>
      </w:r>
      <w:r>
        <w:rPr>
          <w:bCs/>
          <w:lang w:val="en-US"/>
        </w:rPr>
        <w:t>22</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 xml:space="preserve">F. </w:t>
      </w:r>
      <w:r>
        <w:rPr>
          <w:bCs/>
          <w:lang w:val="ru-RU"/>
        </w:rPr>
        <w:tab/>
        <w:t xml:space="preserve">Пункт 18 </w:t>
      </w:r>
      <w:r>
        <w:rPr>
          <w:bCs/>
          <w:lang w:val="ru-RU"/>
        </w:rPr>
        <w:tab/>
      </w:r>
      <w:r>
        <w:rPr>
          <w:bCs/>
          <w:lang w:val="ru-RU"/>
        </w:rPr>
        <w:tab/>
        <w:t>73 - 95</w:t>
      </w:r>
      <w:r>
        <w:rPr>
          <w:bCs/>
          <w:lang w:val="ru-RU"/>
        </w:rPr>
        <w:tab/>
        <w:t>24</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G.</w:t>
      </w:r>
      <w:r>
        <w:rPr>
          <w:bCs/>
          <w:lang w:val="ru-RU"/>
        </w:rPr>
        <w:tab/>
        <w:t xml:space="preserve">Пункты 19 и 20 </w:t>
      </w:r>
      <w:r>
        <w:rPr>
          <w:bCs/>
          <w:lang w:val="ru-RU"/>
        </w:rPr>
        <w:tab/>
      </w:r>
      <w:r>
        <w:rPr>
          <w:bCs/>
          <w:lang w:val="ru-RU"/>
        </w:rPr>
        <w:tab/>
        <w:t>96 - 152</w:t>
      </w:r>
      <w:r>
        <w:rPr>
          <w:bCs/>
          <w:lang w:val="ru-RU"/>
        </w:rPr>
        <w:tab/>
        <w:t>30</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H.</w:t>
      </w:r>
      <w:r>
        <w:rPr>
          <w:bCs/>
          <w:lang w:val="ru-RU"/>
        </w:rPr>
        <w:tab/>
        <w:t>Пункт 21</w:t>
      </w:r>
      <w:r>
        <w:rPr>
          <w:bCs/>
          <w:lang w:val="ru-RU"/>
        </w:rPr>
        <w:tab/>
      </w:r>
      <w:r>
        <w:rPr>
          <w:bCs/>
          <w:lang w:val="ru-RU"/>
        </w:rPr>
        <w:tab/>
        <w:t>153 - 154</w:t>
      </w:r>
      <w:r>
        <w:rPr>
          <w:bCs/>
          <w:lang w:val="ru-RU"/>
        </w:rPr>
        <w:tab/>
        <w:t>45</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I.</w:t>
      </w:r>
      <w:r>
        <w:rPr>
          <w:bCs/>
          <w:lang w:val="ru-RU"/>
        </w:rPr>
        <w:tab/>
        <w:t>Пункт 22</w:t>
      </w:r>
      <w:r>
        <w:rPr>
          <w:bCs/>
          <w:lang w:val="ru-RU"/>
        </w:rPr>
        <w:tab/>
      </w:r>
      <w:r>
        <w:rPr>
          <w:bCs/>
          <w:lang w:val="ru-RU"/>
        </w:rPr>
        <w:tab/>
        <w:t>155 - 172</w:t>
      </w:r>
      <w:r>
        <w:rPr>
          <w:bCs/>
          <w:lang w:val="ru-RU"/>
        </w:rPr>
        <w:tab/>
        <w:t>46</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 xml:space="preserve">J. </w:t>
      </w:r>
      <w:r>
        <w:rPr>
          <w:bCs/>
          <w:lang w:val="ru-RU"/>
        </w:rPr>
        <w:tab/>
        <w:t xml:space="preserve">Пункт 23 </w:t>
      </w:r>
      <w:r>
        <w:rPr>
          <w:bCs/>
          <w:lang w:val="ru-RU"/>
        </w:rPr>
        <w:tab/>
      </w:r>
      <w:r>
        <w:rPr>
          <w:bCs/>
          <w:lang w:val="ru-RU"/>
        </w:rPr>
        <w:tab/>
        <w:t>173 - 176</w:t>
      </w:r>
      <w:r>
        <w:rPr>
          <w:bCs/>
          <w:lang w:val="ru-RU"/>
        </w:rPr>
        <w:tab/>
        <w:t>51</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K.</w:t>
      </w:r>
      <w:r>
        <w:rPr>
          <w:bCs/>
          <w:lang w:val="ru-RU"/>
        </w:rPr>
        <w:tab/>
        <w:t>Пункт 24</w:t>
      </w:r>
      <w:r>
        <w:rPr>
          <w:bCs/>
          <w:lang w:val="ru-RU"/>
        </w:rPr>
        <w:tab/>
      </w:r>
      <w:r>
        <w:rPr>
          <w:bCs/>
          <w:lang w:val="ru-RU"/>
        </w:rPr>
        <w:tab/>
        <w:t>177 - 187</w:t>
      </w:r>
      <w:r>
        <w:rPr>
          <w:bCs/>
          <w:lang w:val="ru-RU"/>
        </w:rPr>
        <w:tab/>
        <w:t>53</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L.</w:t>
      </w:r>
      <w:r>
        <w:rPr>
          <w:bCs/>
          <w:lang w:val="ru-RU"/>
        </w:rPr>
        <w:tab/>
        <w:t>Пункт 25</w:t>
      </w:r>
      <w:r>
        <w:rPr>
          <w:bCs/>
          <w:lang w:val="ru-RU"/>
        </w:rPr>
        <w:tab/>
      </w:r>
      <w:r>
        <w:rPr>
          <w:bCs/>
          <w:lang w:val="ru-RU"/>
        </w:rPr>
        <w:tab/>
        <w:t>188 - 190</w:t>
      </w:r>
      <w:r>
        <w:rPr>
          <w:bCs/>
          <w:lang w:val="ru-RU"/>
        </w:rPr>
        <w:tab/>
        <w:t>56</w:t>
      </w:r>
    </w:p>
    <w:p w:rsidR="00000000" w:rsidRDefault="00000000">
      <w:pPr>
        <w:tabs>
          <w:tab w:val="decimal" w:pos="360"/>
          <w:tab w:val="left" w:pos="720"/>
          <w:tab w:val="left" w:pos="1080"/>
          <w:tab w:val="right" w:leader="dot" w:pos="7172"/>
          <w:tab w:val="decimal"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M.</w:t>
      </w:r>
      <w:r>
        <w:rPr>
          <w:bCs/>
          <w:lang w:val="ru-RU"/>
        </w:rPr>
        <w:tab/>
        <w:t>Пункт 26</w:t>
      </w:r>
      <w:r>
        <w:rPr>
          <w:bCs/>
          <w:lang w:val="ru-RU"/>
        </w:rPr>
        <w:tab/>
      </w:r>
      <w:r>
        <w:rPr>
          <w:bCs/>
          <w:lang w:val="ru-RU"/>
        </w:rPr>
        <w:tab/>
        <w:t>191 - 210</w:t>
      </w:r>
      <w:r>
        <w:rPr>
          <w:bCs/>
          <w:lang w:val="ru-RU"/>
        </w:rPr>
        <w:tab/>
        <w:t>57</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N.</w:t>
      </w:r>
      <w:r>
        <w:rPr>
          <w:bCs/>
          <w:lang w:val="ru-RU"/>
        </w:rPr>
        <w:tab/>
        <w:t>Пункт 27</w:t>
      </w:r>
      <w:r>
        <w:rPr>
          <w:bCs/>
          <w:lang w:val="ru-RU"/>
        </w:rPr>
        <w:tab/>
      </w:r>
      <w:r>
        <w:rPr>
          <w:bCs/>
          <w:lang w:val="ru-RU"/>
        </w:rPr>
        <w:tab/>
        <w:t>211</w:t>
      </w:r>
      <w:r>
        <w:rPr>
          <w:bCs/>
          <w:lang w:val="ru-RU"/>
        </w:rPr>
        <w:tab/>
        <w:t>61</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O.</w:t>
      </w:r>
      <w:r>
        <w:rPr>
          <w:bCs/>
          <w:lang w:val="ru-RU"/>
        </w:rPr>
        <w:tab/>
        <w:t>Пункт 28</w:t>
      </w:r>
      <w:r>
        <w:rPr>
          <w:bCs/>
          <w:lang w:val="ru-RU"/>
        </w:rPr>
        <w:tab/>
      </w:r>
      <w:r>
        <w:rPr>
          <w:bCs/>
          <w:lang w:val="ru-RU"/>
        </w:rPr>
        <w:tab/>
        <w:t>212</w:t>
      </w:r>
      <w:r>
        <w:rPr>
          <w:bCs/>
          <w:lang w:val="ru-RU"/>
        </w:rPr>
        <w:tab/>
        <w:t>61</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P.</w:t>
      </w:r>
      <w:r>
        <w:rPr>
          <w:bCs/>
          <w:lang w:val="ru-RU"/>
        </w:rPr>
        <w:tab/>
        <w:t>Пункт 29</w:t>
      </w:r>
      <w:r>
        <w:rPr>
          <w:bCs/>
          <w:lang w:val="ru-RU"/>
        </w:rPr>
        <w:tab/>
      </w:r>
      <w:r>
        <w:rPr>
          <w:bCs/>
          <w:lang w:val="ru-RU"/>
        </w:rPr>
        <w:tab/>
        <w:t>213</w:t>
      </w:r>
      <w:r>
        <w:rPr>
          <w:bCs/>
          <w:lang w:val="ru-RU"/>
        </w:rPr>
        <w:tab/>
        <w:t>61</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Q.</w:t>
      </w:r>
      <w:r>
        <w:rPr>
          <w:bCs/>
          <w:lang w:val="ru-RU"/>
        </w:rPr>
        <w:tab/>
        <w:t>Пункт 30</w:t>
      </w:r>
      <w:r>
        <w:rPr>
          <w:bCs/>
          <w:lang w:val="ru-RU"/>
        </w:rPr>
        <w:tab/>
      </w:r>
      <w:r>
        <w:rPr>
          <w:bCs/>
          <w:lang w:val="ru-RU"/>
        </w:rPr>
        <w:tab/>
        <w:t>214 - 216</w:t>
      </w:r>
      <w:r>
        <w:rPr>
          <w:bCs/>
          <w:lang w:val="ru-RU"/>
        </w:rPr>
        <w:tab/>
        <w:t>62</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R.</w:t>
      </w:r>
      <w:r>
        <w:rPr>
          <w:bCs/>
          <w:lang w:val="ru-RU"/>
        </w:rPr>
        <w:tab/>
        <w:t>Пункт 31</w:t>
      </w:r>
      <w:r>
        <w:rPr>
          <w:bCs/>
          <w:lang w:val="ru-RU"/>
        </w:rPr>
        <w:tab/>
        <w:t>……………………………………………………</w:t>
      </w:r>
      <w:r>
        <w:rPr>
          <w:bCs/>
          <w:lang w:val="ru-RU"/>
        </w:rPr>
        <w:tab/>
        <w:t>217 - 219</w:t>
      </w:r>
      <w:r>
        <w:rPr>
          <w:bCs/>
          <w:lang w:val="ru-RU"/>
        </w:rPr>
        <w:tab/>
        <w:t>62</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ind w:left="360" w:right="-36" w:hanging="360"/>
        <w:rPr>
          <w:bCs/>
          <w:lang w:val="ru-RU"/>
        </w:rPr>
      </w:pPr>
      <w:r>
        <w:rPr>
          <w:bCs/>
          <w:lang w:val="ru-RU"/>
        </w:rPr>
        <w:tab/>
      </w:r>
      <w:r>
        <w:rPr>
          <w:bCs/>
          <w:lang w:val="ru-RU"/>
        </w:rPr>
        <w:tab/>
        <w:t>S.</w:t>
      </w:r>
      <w:r>
        <w:rPr>
          <w:bCs/>
          <w:lang w:val="ru-RU"/>
        </w:rPr>
        <w:tab/>
        <w:t>Пункт 32</w:t>
      </w:r>
      <w:r>
        <w:rPr>
          <w:bCs/>
          <w:lang w:val="ru-RU"/>
        </w:rPr>
        <w:tab/>
        <w:t>……………………………………………………</w:t>
      </w:r>
      <w:r>
        <w:rPr>
          <w:bCs/>
          <w:lang w:val="ru-RU"/>
        </w:rPr>
        <w:tab/>
        <w:t>220</w:t>
      </w:r>
      <w:r>
        <w:rPr>
          <w:bCs/>
          <w:lang w:val="ru-RU"/>
        </w:rPr>
        <w:tab/>
        <w:t>63</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ind w:left="360" w:right="-36" w:hanging="360"/>
        <w:rPr>
          <w:bCs/>
          <w:lang w:val="ru-RU"/>
        </w:rPr>
      </w:pPr>
    </w:p>
    <w:p w:rsidR="00000000" w:rsidRDefault="00000000">
      <w:pPr>
        <w:tabs>
          <w:tab w:val="decimal" w:pos="360"/>
          <w:tab w:val="left" w:pos="720"/>
          <w:tab w:val="left" w:pos="2268"/>
          <w:tab w:val="right" w:leader="dot" w:pos="7172"/>
          <w:tab w:val="center" w:pos="8039"/>
          <w:tab w:val="center" w:pos="9122"/>
        </w:tabs>
        <w:autoSpaceDE w:val="0"/>
        <w:autoSpaceDN w:val="0"/>
        <w:adjustRightInd w:val="0"/>
        <w:ind w:right="-36"/>
        <w:rPr>
          <w:bCs/>
          <w:lang w:val="en-US"/>
        </w:rPr>
      </w:pPr>
      <w:r>
        <w:rPr>
          <w:bCs/>
          <w:lang w:val="ru-RU"/>
        </w:rPr>
        <w:tab/>
      </w:r>
      <w:r>
        <w:rPr>
          <w:bCs/>
          <w:lang w:val="en-US"/>
        </w:rPr>
        <w:t>II.</w:t>
      </w:r>
      <w:r>
        <w:rPr>
          <w:bCs/>
          <w:lang w:val="en-US"/>
        </w:rPr>
        <w:tab/>
        <w:t>ИНФОРМАЦИЯ, ОТНОСЯЩАЯСЯ К КОНКРЕТНЫМ</w:t>
      </w:r>
    </w:p>
    <w:p w:rsidR="00000000" w:rsidRDefault="00000000">
      <w:pPr>
        <w:tabs>
          <w:tab w:val="decimal" w:pos="360"/>
          <w:tab w:val="left" w:pos="720"/>
          <w:tab w:val="left" w:pos="2268"/>
          <w:tab w:val="right" w:leader="dot" w:pos="8460"/>
          <w:tab w:val="center" w:pos="9122"/>
        </w:tabs>
        <w:autoSpaceDE w:val="0"/>
        <w:autoSpaceDN w:val="0"/>
        <w:adjustRightInd w:val="0"/>
        <w:ind w:right="-36"/>
        <w:rPr>
          <w:bCs/>
          <w:lang w:val="ru-RU"/>
        </w:rPr>
      </w:pPr>
      <w:r>
        <w:rPr>
          <w:bCs/>
          <w:lang w:val="en-US"/>
        </w:rPr>
        <w:tab/>
      </w:r>
      <w:r>
        <w:rPr>
          <w:bCs/>
          <w:lang w:val="en-US"/>
        </w:rPr>
        <w:tab/>
      </w:r>
      <w:r>
        <w:rPr>
          <w:bCs/>
          <w:lang w:val="ru-RU"/>
        </w:rPr>
        <w:t>СТАТЬЯМ КОНВЕНЦИИ</w:t>
      </w:r>
      <w:r>
        <w:rPr>
          <w:bCs/>
          <w:lang w:val="ru-RU"/>
        </w:rPr>
        <w:tab/>
      </w:r>
      <w:r>
        <w:rPr>
          <w:bCs/>
          <w:lang w:val="ru-RU"/>
        </w:rPr>
        <w:tab/>
        <w:t>63</w:t>
      </w:r>
    </w:p>
    <w:p w:rsidR="00000000" w:rsidRDefault="00000000">
      <w:pPr>
        <w:tabs>
          <w:tab w:val="decimal" w:pos="360"/>
          <w:tab w:val="left" w:pos="720"/>
          <w:tab w:val="left" w:pos="2268"/>
          <w:tab w:val="right" w:leader="dot" w:pos="7172"/>
          <w:tab w:val="center" w:pos="8039"/>
          <w:tab w:val="center" w:pos="9122"/>
        </w:tabs>
        <w:autoSpaceDE w:val="0"/>
        <w:autoSpaceDN w:val="0"/>
        <w:adjustRightInd w:val="0"/>
        <w:ind w:right="-36"/>
        <w:rPr>
          <w:bCs/>
          <w:lang w:val="ru-RU"/>
        </w:rPr>
      </w:pPr>
    </w:p>
    <w:p w:rsidR="00000000" w:rsidRDefault="00000000">
      <w:pPr>
        <w:tabs>
          <w:tab w:val="decimal" w:pos="360"/>
          <w:tab w:val="left" w:pos="720"/>
          <w:tab w:val="left" w:pos="1080"/>
          <w:tab w:val="right" w:leader="dot" w:pos="7172"/>
          <w:tab w:val="center" w:pos="8039"/>
          <w:tab w:val="center" w:pos="9122"/>
        </w:tabs>
        <w:autoSpaceDE w:val="0"/>
        <w:autoSpaceDN w:val="0"/>
        <w:adjustRightInd w:val="0"/>
        <w:ind w:left="360" w:right="-36" w:hanging="360"/>
        <w:rPr>
          <w:bCs/>
          <w:lang w:val="ru-RU"/>
        </w:rPr>
      </w:pPr>
      <w:r>
        <w:rPr>
          <w:bCs/>
          <w:lang w:val="ru-RU"/>
        </w:rPr>
        <w:tab/>
      </w:r>
      <w:r>
        <w:rPr>
          <w:bCs/>
          <w:lang w:val="ru-RU"/>
        </w:rPr>
        <w:tab/>
        <w:t>A.</w:t>
      </w:r>
      <w:r>
        <w:rPr>
          <w:bCs/>
          <w:lang w:val="ru-RU"/>
        </w:rPr>
        <w:tab/>
        <w:t xml:space="preserve">Статья 1 </w:t>
      </w:r>
      <w:r>
        <w:rPr>
          <w:bCs/>
          <w:lang w:val="ru-RU"/>
        </w:rPr>
        <w:tab/>
      </w:r>
      <w:r>
        <w:rPr>
          <w:bCs/>
          <w:lang w:val="ru-RU"/>
        </w:rPr>
        <w:tab/>
        <w:t>221 - 225</w:t>
      </w:r>
      <w:r>
        <w:rPr>
          <w:bCs/>
          <w:lang w:val="ru-RU"/>
        </w:rPr>
        <w:tab/>
        <w:t>63</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B.</w:t>
      </w:r>
      <w:r>
        <w:rPr>
          <w:bCs/>
          <w:lang w:val="ru-RU"/>
        </w:rPr>
        <w:tab/>
        <w:t xml:space="preserve">Статья 2 </w:t>
      </w:r>
      <w:r>
        <w:rPr>
          <w:bCs/>
          <w:lang w:val="ru-RU"/>
        </w:rPr>
        <w:tab/>
      </w:r>
      <w:r>
        <w:rPr>
          <w:bCs/>
          <w:lang w:val="ru-RU"/>
        </w:rPr>
        <w:tab/>
        <w:t>226 - 276</w:t>
      </w:r>
      <w:r>
        <w:rPr>
          <w:bCs/>
          <w:lang w:val="ru-RU"/>
        </w:rPr>
        <w:tab/>
        <w:t>64</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C.</w:t>
      </w:r>
      <w:r>
        <w:rPr>
          <w:bCs/>
          <w:lang w:val="ru-RU"/>
        </w:rPr>
        <w:tab/>
        <w:t xml:space="preserve">Статья 3 </w:t>
      </w:r>
      <w:r>
        <w:rPr>
          <w:bCs/>
          <w:lang w:val="ru-RU"/>
        </w:rPr>
        <w:tab/>
      </w:r>
      <w:r>
        <w:rPr>
          <w:bCs/>
          <w:lang w:val="ru-RU"/>
        </w:rPr>
        <w:tab/>
        <w:t>277 - 281</w:t>
      </w:r>
      <w:r>
        <w:rPr>
          <w:bCs/>
          <w:lang w:val="ru-RU"/>
        </w:rPr>
        <w:tab/>
        <w:t>78</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D.</w:t>
      </w:r>
      <w:r>
        <w:rPr>
          <w:bCs/>
          <w:lang w:val="ru-RU"/>
        </w:rPr>
        <w:tab/>
        <w:t xml:space="preserve">Статья 4 </w:t>
      </w:r>
      <w:r>
        <w:rPr>
          <w:bCs/>
          <w:lang w:val="ru-RU"/>
        </w:rPr>
        <w:tab/>
      </w:r>
      <w:r>
        <w:rPr>
          <w:bCs/>
          <w:lang w:val="ru-RU"/>
        </w:rPr>
        <w:tab/>
        <w:t>282</w:t>
      </w:r>
      <w:r>
        <w:rPr>
          <w:bCs/>
          <w:lang w:val="ru-RU"/>
        </w:rPr>
        <w:tab/>
        <w:t>79</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E.</w:t>
      </w:r>
      <w:r>
        <w:rPr>
          <w:bCs/>
          <w:lang w:val="ru-RU"/>
        </w:rPr>
        <w:tab/>
        <w:t xml:space="preserve">Статья 5 </w:t>
      </w:r>
      <w:r>
        <w:rPr>
          <w:bCs/>
          <w:lang w:val="ru-RU"/>
        </w:rPr>
        <w:tab/>
      </w:r>
      <w:r>
        <w:rPr>
          <w:bCs/>
          <w:lang w:val="ru-RU"/>
        </w:rPr>
        <w:tab/>
        <w:t>283 - 360</w:t>
      </w:r>
      <w:r>
        <w:rPr>
          <w:bCs/>
          <w:lang w:val="ru-RU"/>
        </w:rPr>
        <w:tab/>
        <w:t>79</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spacing w:line="288" w:lineRule="auto"/>
        <w:ind w:left="360" w:right="-36" w:hanging="360"/>
        <w:rPr>
          <w:bCs/>
          <w:lang w:val="ru-RU"/>
        </w:rPr>
      </w:pPr>
      <w:r>
        <w:rPr>
          <w:bCs/>
          <w:lang w:val="ru-RU"/>
        </w:rPr>
        <w:tab/>
      </w:r>
      <w:r>
        <w:rPr>
          <w:bCs/>
          <w:lang w:val="ru-RU"/>
        </w:rPr>
        <w:tab/>
        <w:t>F.</w:t>
      </w:r>
      <w:r>
        <w:rPr>
          <w:bCs/>
          <w:lang w:val="ru-RU"/>
        </w:rPr>
        <w:tab/>
        <w:t xml:space="preserve">Статья 6 </w:t>
      </w:r>
      <w:r>
        <w:rPr>
          <w:bCs/>
          <w:lang w:val="ru-RU"/>
        </w:rPr>
        <w:tab/>
      </w:r>
      <w:r>
        <w:rPr>
          <w:bCs/>
          <w:lang w:val="ru-RU"/>
        </w:rPr>
        <w:tab/>
        <w:t>361 - 365</w:t>
      </w:r>
      <w:r>
        <w:rPr>
          <w:bCs/>
          <w:lang w:val="ru-RU"/>
        </w:rPr>
        <w:tab/>
        <w:t>96</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ind w:left="360" w:right="-36" w:hanging="360"/>
        <w:rPr>
          <w:bCs/>
          <w:lang w:val="ru-RU"/>
        </w:rPr>
      </w:pPr>
      <w:r>
        <w:rPr>
          <w:bCs/>
          <w:lang w:val="ru-RU"/>
        </w:rPr>
        <w:tab/>
      </w:r>
      <w:r>
        <w:rPr>
          <w:bCs/>
          <w:lang w:val="ru-RU"/>
        </w:rPr>
        <w:tab/>
        <w:t>G.</w:t>
      </w:r>
      <w:r>
        <w:rPr>
          <w:bCs/>
          <w:lang w:val="ru-RU"/>
        </w:rPr>
        <w:tab/>
        <w:t xml:space="preserve">Статья 7 </w:t>
      </w:r>
      <w:r>
        <w:rPr>
          <w:bCs/>
          <w:lang w:val="ru-RU"/>
        </w:rPr>
        <w:tab/>
      </w:r>
      <w:r>
        <w:rPr>
          <w:bCs/>
          <w:lang w:val="ru-RU"/>
        </w:rPr>
        <w:tab/>
        <w:t>366 - 407</w:t>
      </w:r>
      <w:r>
        <w:rPr>
          <w:bCs/>
          <w:lang w:val="ru-RU"/>
        </w:rPr>
        <w:tab/>
        <w:t>97</w:t>
      </w:r>
    </w:p>
    <w:p w:rsidR="00000000" w:rsidRDefault="00000000">
      <w:pPr>
        <w:tabs>
          <w:tab w:val="decimal" w:pos="360"/>
          <w:tab w:val="left" w:pos="720"/>
          <w:tab w:val="left" w:pos="1080"/>
          <w:tab w:val="right" w:leader="dot" w:pos="7172"/>
          <w:tab w:val="center" w:pos="8039"/>
          <w:tab w:val="center" w:pos="9122"/>
        </w:tabs>
        <w:autoSpaceDE w:val="0"/>
        <w:autoSpaceDN w:val="0"/>
        <w:adjustRightInd w:val="0"/>
        <w:ind w:left="360" w:right="-36" w:hanging="360"/>
        <w:rPr>
          <w:bCs/>
          <w:lang w:val="ru-RU"/>
        </w:rPr>
      </w:pPr>
    </w:p>
    <w:p w:rsidR="00000000" w:rsidRDefault="00000000">
      <w:pPr>
        <w:tabs>
          <w:tab w:val="decimal" w:pos="567"/>
          <w:tab w:val="right" w:leader="dot" w:pos="8460"/>
          <w:tab w:val="center" w:pos="9122"/>
        </w:tabs>
        <w:autoSpaceDE w:val="0"/>
        <w:autoSpaceDN w:val="0"/>
        <w:adjustRightInd w:val="0"/>
        <w:ind w:left="360" w:right="-36" w:hanging="360"/>
        <w:rPr>
          <w:bCs/>
          <w:lang w:val="en-US"/>
        </w:rPr>
      </w:pPr>
      <w:r>
        <w:rPr>
          <w:bCs/>
          <w:lang w:val="ru-RU"/>
        </w:rPr>
        <w:t>Перечень приложений</w:t>
      </w:r>
      <w:r>
        <w:rPr>
          <w:bCs/>
          <w:lang w:val="ru-RU"/>
        </w:rPr>
        <w:tab/>
      </w:r>
      <w:r>
        <w:rPr>
          <w:bCs/>
          <w:lang w:val="ru-RU"/>
        </w:rPr>
        <w:tab/>
      </w:r>
      <w:r>
        <w:rPr>
          <w:bCs/>
          <w:lang w:val="en-US"/>
        </w:rPr>
        <w:t>108</w:t>
      </w:r>
    </w:p>
    <w:p w:rsidR="00000000" w:rsidRDefault="00000000">
      <w:pPr>
        <w:ind w:left="6372" w:firstLine="708"/>
        <w:rPr>
          <w:lang w:val="ru-RU"/>
        </w:rPr>
      </w:pPr>
    </w:p>
    <w:p w:rsidR="00000000" w:rsidRDefault="00000000">
      <w:pPr>
        <w:pageBreakBefore/>
        <w:autoSpaceDE w:val="0"/>
        <w:autoSpaceDN w:val="0"/>
        <w:adjustRightInd w:val="0"/>
        <w:spacing w:line="288" w:lineRule="auto"/>
        <w:jc w:val="center"/>
        <w:outlineLvl w:val="0"/>
        <w:rPr>
          <w:b/>
          <w:bCs/>
          <w:szCs w:val="28"/>
          <w:lang w:val="ru-RU"/>
        </w:rPr>
      </w:pPr>
      <w:r>
        <w:rPr>
          <w:b/>
          <w:bCs/>
          <w:szCs w:val="28"/>
          <w:lang w:val="ru-RU"/>
        </w:rPr>
        <w:t>Введение</w:t>
      </w:r>
    </w:p>
    <w:p w:rsidR="00000000" w:rsidRDefault="00000000">
      <w:pPr>
        <w:autoSpaceDE w:val="0"/>
        <w:autoSpaceDN w:val="0"/>
        <w:adjustRightInd w:val="0"/>
        <w:spacing w:line="288" w:lineRule="auto"/>
        <w:jc w:val="center"/>
        <w:rPr>
          <w:lang w:val="ru-RU"/>
        </w:rPr>
      </w:pPr>
    </w:p>
    <w:p w:rsidR="00000000" w:rsidRDefault="00000000">
      <w:pPr>
        <w:autoSpaceDE w:val="0"/>
        <w:autoSpaceDN w:val="0"/>
        <w:adjustRightInd w:val="0"/>
        <w:spacing w:line="288" w:lineRule="auto"/>
        <w:rPr>
          <w:lang w:val="ru-RU"/>
        </w:rPr>
      </w:pPr>
      <w:r>
        <w:rPr>
          <w:lang w:val="ru-RU"/>
        </w:rPr>
        <w:t>1.</w:t>
      </w:r>
      <w:r>
        <w:rPr>
          <w:lang w:val="ru-RU"/>
        </w:rPr>
        <w:tab/>
        <w:t>В соответствии со статьей 9 Международной конвенции о ликвидации всех форм расовой дискриминации (МКЛРД) правительство Республики Островов Фиджи [далее «Фиджи»] представляет настоящий доклад, составленный согласно Общим руководящим принципам, принятым в 1980 году Комитетом по ликвидации расовой дискриминации и пересмотренным на его 984-м заседании 19 марта 1993 года.</w:t>
      </w:r>
    </w:p>
    <w:p w:rsidR="00000000" w:rsidRDefault="00000000">
      <w:pPr>
        <w:autoSpaceDE w:val="0"/>
        <w:autoSpaceDN w:val="0"/>
        <w:adjustRightInd w:val="0"/>
        <w:spacing w:line="288" w:lineRule="auto"/>
        <w:rPr>
          <w:lang w:val="ru-RU"/>
        </w:rPr>
      </w:pPr>
    </w:p>
    <w:p w:rsidR="00000000" w:rsidRDefault="00000000">
      <w:pPr>
        <w:autoSpaceDE w:val="0"/>
        <w:autoSpaceDN w:val="0"/>
        <w:adjustRightInd w:val="0"/>
        <w:spacing w:line="288" w:lineRule="auto"/>
        <w:rPr>
          <w:lang w:val="ru-RU"/>
        </w:rPr>
      </w:pPr>
      <w:r>
        <w:rPr>
          <w:lang w:val="ru-RU"/>
        </w:rPr>
        <w:t>2.</w:t>
      </w:r>
      <w:r>
        <w:rPr>
          <w:lang w:val="ru-RU"/>
        </w:rPr>
        <w:tab/>
        <w:t>Правительство Фиджи [далее «Правительство»] представляет свои 16-й и 17</w:t>
      </w:r>
      <w:r>
        <w:rPr>
          <w:lang w:val="ru-RU"/>
        </w:rPr>
        <w:noBreakHyphen/>
        <w:t>й периодические доклады о законодательных, судебных, административных и других мерах, принятых в течение периода с 2003 по 2006 годы в целях осуществления Конвенции.</w:t>
      </w:r>
    </w:p>
    <w:p w:rsidR="00000000" w:rsidRDefault="00000000">
      <w:pPr>
        <w:autoSpaceDE w:val="0"/>
        <w:autoSpaceDN w:val="0"/>
        <w:adjustRightInd w:val="0"/>
        <w:spacing w:line="288" w:lineRule="auto"/>
        <w:ind w:firstLine="576"/>
        <w:rPr>
          <w:lang w:val="ru-RU"/>
        </w:rPr>
      </w:pPr>
    </w:p>
    <w:p w:rsidR="00000000" w:rsidRDefault="00000000">
      <w:pPr>
        <w:autoSpaceDE w:val="0"/>
        <w:autoSpaceDN w:val="0"/>
        <w:adjustRightInd w:val="0"/>
        <w:spacing w:line="288" w:lineRule="auto"/>
        <w:rPr>
          <w:lang w:val="ru-RU"/>
        </w:rPr>
      </w:pPr>
      <w:r>
        <w:rPr>
          <w:lang w:val="ru-RU"/>
        </w:rPr>
        <w:t>3.</w:t>
      </w:r>
      <w:r>
        <w:rPr>
          <w:lang w:val="ru-RU"/>
        </w:rPr>
        <w:tab/>
        <w:t xml:space="preserve">Основные демографические, экономические и социальные показатели и описание конституционной системы Фиджи см. в базовых документах Фиджи, приложение </w:t>
      </w:r>
      <w:r>
        <w:rPr>
          <w:lang w:val="en-US"/>
        </w:rPr>
        <w:t>I</w:t>
      </w:r>
      <w:r>
        <w:rPr>
          <w:lang w:val="ru-RU"/>
        </w:rPr>
        <w:t xml:space="preserve"> к настоящему докладу.</w:t>
      </w:r>
    </w:p>
    <w:p w:rsidR="00000000" w:rsidRDefault="00000000">
      <w:pPr>
        <w:autoSpaceDE w:val="0"/>
        <w:autoSpaceDN w:val="0"/>
        <w:adjustRightInd w:val="0"/>
        <w:spacing w:line="288" w:lineRule="auto"/>
        <w:ind w:firstLine="576"/>
        <w:rPr>
          <w:lang w:val="ru-RU"/>
        </w:rPr>
      </w:pPr>
    </w:p>
    <w:p w:rsidR="00000000" w:rsidRDefault="00000000">
      <w:pPr>
        <w:autoSpaceDE w:val="0"/>
        <w:autoSpaceDN w:val="0"/>
        <w:adjustRightInd w:val="0"/>
        <w:spacing w:line="288" w:lineRule="auto"/>
        <w:rPr>
          <w:lang w:val="ru-RU"/>
        </w:rPr>
      </w:pPr>
      <w:r>
        <w:rPr>
          <w:lang w:val="ru-RU"/>
        </w:rPr>
        <w:t>4.</w:t>
      </w:r>
      <w:r>
        <w:rPr>
          <w:lang w:val="ru-RU"/>
        </w:rPr>
        <w:tab/>
        <w:t>Настоящий доклад состоит из двух частей: первая содержит ответы на заключительные замечания, сделанные Комитетом 2 июня 2003 года (</w:t>
      </w:r>
      <w:r>
        <w:t>CERD</w:t>
      </w:r>
      <w:r>
        <w:rPr>
          <w:lang w:val="ru-RU"/>
        </w:rPr>
        <w:t>/</w:t>
      </w:r>
      <w:r>
        <w:t>C</w:t>
      </w:r>
      <w:r>
        <w:rPr>
          <w:lang w:val="ru-RU"/>
        </w:rPr>
        <w:t>/62/</w:t>
      </w:r>
      <w:r>
        <w:t>CO</w:t>
      </w:r>
      <w:r>
        <w:rPr>
          <w:lang w:val="ru-RU"/>
        </w:rPr>
        <w:t>/3), а во второй части рассматривается информация, относящаяся к конкретным статьям Конвенции.</w:t>
      </w:r>
    </w:p>
    <w:p w:rsidR="00000000" w:rsidRDefault="00000000">
      <w:pPr>
        <w:autoSpaceDE w:val="0"/>
        <w:autoSpaceDN w:val="0"/>
        <w:adjustRightInd w:val="0"/>
        <w:spacing w:line="288" w:lineRule="auto"/>
        <w:ind w:firstLine="576"/>
        <w:rPr>
          <w:lang w:val="ru-RU"/>
        </w:rPr>
      </w:pPr>
    </w:p>
    <w:p w:rsidR="00000000" w:rsidRDefault="00000000">
      <w:pPr>
        <w:tabs>
          <w:tab w:val="left" w:pos="540"/>
        </w:tabs>
        <w:autoSpaceDE w:val="0"/>
        <w:autoSpaceDN w:val="0"/>
        <w:adjustRightInd w:val="0"/>
        <w:spacing w:line="288" w:lineRule="auto"/>
        <w:jc w:val="center"/>
        <w:rPr>
          <w:b/>
          <w:lang w:val="ru-RU"/>
        </w:rPr>
      </w:pPr>
      <w:r>
        <w:rPr>
          <w:b/>
          <w:lang w:val="en-US"/>
        </w:rPr>
        <w:t>I</w:t>
      </w:r>
      <w:r>
        <w:rPr>
          <w:b/>
          <w:lang w:val="ru-RU"/>
        </w:rPr>
        <w:t>.</w:t>
      </w:r>
      <w:r>
        <w:rPr>
          <w:b/>
          <w:lang w:val="ru-RU"/>
        </w:rPr>
        <w:tab/>
        <w:t>ОТВЕТ НА ЗАКЛЮЧИТЕЛЬНЫЕ ЗАМЕЧАНИЯ КОМИТЕТА ПО ЛИКВИДАЦИИ РАСОВОЙ ДИСКРИМИНАЦИИ</w:t>
      </w:r>
    </w:p>
    <w:p w:rsidR="00000000" w:rsidRDefault="00000000">
      <w:pPr>
        <w:autoSpaceDE w:val="0"/>
        <w:autoSpaceDN w:val="0"/>
        <w:adjustRightInd w:val="0"/>
        <w:spacing w:line="288" w:lineRule="auto"/>
        <w:ind w:firstLine="576"/>
        <w:jc w:val="center"/>
        <w:rPr>
          <w:b/>
          <w:lang w:val="ru-RU"/>
        </w:rPr>
      </w:pPr>
    </w:p>
    <w:p w:rsidR="00000000" w:rsidRDefault="00000000">
      <w:pPr>
        <w:tabs>
          <w:tab w:val="left" w:pos="540"/>
        </w:tabs>
        <w:autoSpaceDE w:val="0"/>
        <w:autoSpaceDN w:val="0"/>
        <w:adjustRightInd w:val="0"/>
        <w:spacing w:line="288" w:lineRule="auto"/>
        <w:jc w:val="center"/>
        <w:outlineLvl w:val="0"/>
        <w:rPr>
          <w:b/>
          <w:lang w:val="ru-RU"/>
        </w:rPr>
      </w:pPr>
      <w:r>
        <w:rPr>
          <w:b/>
          <w:lang w:val="ru-RU"/>
        </w:rPr>
        <w:t>А.</w:t>
      </w:r>
      <w:r>
        <w:rPr>
          <w:b/>
          <w:lang w:val="ru-RU"/>
        </w:rPr>
        <w:tab/>
        <w:t>Пункт 12</w:t>
      </w:r>
    </w:p>
    <w:p w:rsidR="00000000" w:rsidRDefault="00000000">
      <w:pPr>
        <w:autoSpaceDE w:val="0"/>
        <w:autoSpaceDN w:val="0"/>
        <w:adjustRightInd w:val="0"/>
        <w:spacing w:line="288" w:lineRule="auto"/>
        <w:jc w:val="both"/>
        <w:rPr>
          <w:lang w:val="ru-RU"/>
        </w:rPr>
      </w:pPr>
      <w:r>
        <w:rPr>
          <w:b/>
          <w:lang w:val="ru-RU"/>
        </w:rPr>
        <w:tab/>
      </w:r>
      <w:r>
        <w:rPr>
          <w:lang w:val="ru-RU"/>
        </w:rPr>
        <w:tab/>
      </w:r>
    </w:p>
    <w:p w:rsidR="00000000" w:rsidRDefault="00000000">
      <w:pPr>
        <w:tabs>
          <w:tab w:val="left" w:pos="540"/>
          <w:tab w:val="left" w:pos="1080"/>
        </w:tabs>
        <w:autoSpaceDE w:val="0"/>
        <w:autoSpaceDN w:val="0"/>
        <w:adjustRightInd w:val="0"/>
        <w:spacing w:line="288" w:lineRule="auto"/>
        <w:rPr>
          <w:lang w:val="ru-RU"/>
        </w:rPr>
      </w:pPr>
      <w:r>
        <w:rPr>
          <w:lang w:val="ru-RU"/>
        </w:rPr>
        <w:t>5.</w:t>
      </w:r>
      <w:r>
        <w:rPr>
          <w:lang w:val="ru-RU"/>
        </w:rPr>
        <w:tab/>
        <w:t>Присоединение Фиджи к Международной конвенции о ликвидации всех форм расовой дискриминации, имевшее место в 1973 году, также четко подтвердило оговорки и заявления, сделанные правительством Соединенного Королевства при ратификации Конвенции от имени тогдашней колонии Фиджи.</w:t>
      </w:r>
      <w:r>
        <w:rPr>
          <w:lang w:val="ru-RU"/>
        </w:rPr>
        <w:tab/>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6.</w:t>
      </w:r>
      <w:r>
        <w:rPr>
          <w:lang w:val="ru-RU"/>
        </w:rPr>
        <w:tab/>
        <w:t>Как с точки зрения административной политики, так и с точки зрения принятия законодательных актов, правительство Фиджи не отступило ни от одного из упомянутых выше условий присоединения. Необходимо особо отметить, что оговорки и заявления будут по-прежнему предоставлять определенную степень защиты, являясь условием присоединения Фиджи в далеком будущем.</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7.</w:t>
      </w:r>
      <w:r>
        <w:rPr>
          <w:lang w:val="ru-RU"/>
        </w:rPr>
        <w:tab/>
        <w:t>Правительство Фиджи, подтверждая эти оговорки, обосновывает свою позицию анализом причин, по которым эти оговорки были разработаны колониальным правительством при ратификации Конвенции от имени Фиджи.</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8.</w:t>
      </w:r>
      <w:r>
        <w:rPr>
          <w:lang w:val="ru-RU"/>
        </w:rPr>
        <w:tab/>
        <w:t xml:space="preserve">Политика Фиджи на сегодняшний день заключается в том, чтобы либо сохранять эти оговорки, либо, по крайней мере, не вносить в них изменения. </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9.</w:t>
      </w:r>
      <w:r>
        <w:rPr>
          <w:lang w:val="ru-RU"/>
        </w:rPr>
        <w:tab/>
        <w:t>Основные положения Конвенции, к которым колониальным правительством были сделаны оговорки от имени Фиджи, касаются:</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 w:val="left" w:pos="2002"/>
          <w:tab w:val="left" w:pos="2366"/>
        </w:tabs>
        <w:autoSpaceDE w:val="0"/>
        <w:autoSpaceDN w:val="0"/>
        <w:adjustRightInd w:val="0"/>
        <w:spacing w:line="288" w:lineRule="auto"/>
        <w:ind w:left="2380" w:hanging="2240"/>
        <w:rPr>
          <w:bCs/>
          <w:lang w:val="ru-RU"/>
        </w:rPr>
      </w:pPr>
      <w:r>
        <w:rPr>
          <w:bCs/>
          <w:lang w:val="ru-RU"/>
        </w:rPr>
        <w:tab/>
        <w:t>Статья 5 с)</w:t>
      </w:r>
      <w:r>
        <w:rPr>
          <w:bCs/>
          <w:lang w:val="ru-RU"/>
        </w:rPr>
        <w:tab/>
        <w:t>-</w:t>
      </w:r>
      <w:r>
        <w:rPr>
          <w:bCs/>
          <w:lang w:val="ru-RU"/>
        </w:rPr>
        <w:tab/>
        <w:t xml:space="preserve">Политических прав, в частности права участвовать в выборах – голосовать и выставлять свою кандидатуру – на основе всеобщего и равного избирательного права, права принимать участие в управлении страной, равно как и в руководстве государственными делами на любом уровне, а также права равного доступа к государственной службе;   </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 w:val="left" w:pos="2002"/>
          <w:tab w:val="left" w:pos="2366"/>
        </w:tabs>
        <w:autoSpaceDE w:val="0"/>
        <w:autoSpaceDN w:val="0"/>
        <w:adjustRightInd w:val="0"/>
        <w:spacing w:line="288" w:lineRule="auto"/>
        <w:ind w:left="2380" w:hanging="2240"/>
        <w:rPr>
          <w:bCs/>
          <w:lang w:val="ru-RU"/>
        </w:rPr>
      </w:pPr>
      <w:r>
        <w:rPr>
          <w:bCs/>
          <w:lang w:val="ru-RU"/>
        </w:rPr>
        <w:tab/>
        <w:t>Статья 5 d) v)</w:t>
      </w:r>
      <w:r>
        <w:rPr>
          <w:bCs/>
          <w:lang w:val="ru-RU"/>
        </w:rPr>
        <w:tab/>
        <w:t>-</w:t>
      </w:r>
      <w:r>
        <w:rPr>
          <w:bCs/>
          <w:lang w:val="ru-RU"/>
        </w:rPr>
        <w:tab/>
        <w:t>Права на владение имуществом, как единолично, так и совместно с другими;</w:t>
      </w:r>
      <w:r>
        <w:rPr>
          <w:bCs/>
          <w:lang w:val="ru-RU"/>
        </w:rPr>
        <w:tab/>
      </w:r>
    </w:p>
    <w:p w:rsidR="00000000" w:rsidRDefault="00000000">
      <w:pPr>
        <w:tabs>
          <w:tab w:val="left" w:pos="540"/>
          <w:tab w:val="left" w:pos="1080"/>
          <w:tab w:val="left" w:pos="1820"/>
          <w:tab w:val="left" w:pos="2240"/>
        </w:tabs>
        <w:autoSpaceDE w:val="0"/>
        <w:autoSpaceDN w:val="0"/>
        <w:adjustRightInd w:val="0"/>
        <w:spacing w:line="288" w:lineRule="auto"/>
        <w:ind w:left="2240" w:hanging="2240"/>
        <w:rPr>
          <w:bCs/>
          <w:lang w:val="ru-RU"/>
        </w:rPr>
      </w:pPr>
    </w:p>
    <w:p w:rsidR="00000000" w:rsidRDefault="00000000">
      <w:pPr>
        <w:tabs>
          <w:tab w:val="left" w:pos="540"/>
          <w:tab w:val="left" w:pos="1080"/>
          <w:tab w:val="left" w:pos="2002"/>
          <w:tab w:val="left" w:pos="2366"/>
        </w:tabs>
        <w:autoSpaceDE w:val="0"/>
        <w:autoSpaceDN w:val="0"/>
        <w:adjustRightInd w:val="0"/>
        <w:spacing w:line="288" w:lineRule="auto"/>
        <w:ind w:left="2380" w:hanging="2240"/>
        <w:rPr>
          <w:bCs/>
          <w:lang w:val="ru-RU"/>
        </w:rPr>
      </w:pPr>
      <w:r>
        <w:rPr>
          <w:bCs/>
          <w:lang w:val="ru-RU"/>
        </w:rPr>
        <w:tab/>
        <w:t>Статья 5 e) v)</w:t>
      </w:r>
      <w:r>
        <w:rPr>
          <w:bCs/>
          <w:lang w:val="ru-RU"/>
        </w:rPr>
        <w:tab/>
        <w:t>-</w:t>
      </w:r>
      <w:r>
        <w:rPr>
          <w:bCs/>
          <w:lang w:val="ru-RU"/>
        </w:rPr>
        <w:tab/>
        <w:t>Права на образование и профессиональную подготовку.</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10.</w:t>
      </w:r>
      <w:r>
        <w:rPr>
          <w:lang w:val="ru-RU"/>
        </w:rPr>
        <w:tab/>
        <w:t xml:space="preserve">Самое последнее исследование, в котором рассматривалось соблюдение Фиджи Конвенции и Проекта декларации Организации Объединенных Наций о правах коренных народов, было проведено Комиссией по пересмотру Конституции Фиджи;  оно воспроизведено в ее обширном докладе «Архипелаг Фиджи:  движение к единому будущему» [парламентская газета № 34 за 1996 год].  </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11.</w:t>
      </w:r>
      <w:r>
        <w:rPr>
          <w:lang w:val="ru-RU"/>
        </w:rPr>
        <w:tab/>
        <w:t xml:space="preserve">Комиссия предпослала рассмотрению этой проблемы следующие замечания: </w:t>
      </w:r>
    </w:p>
    <w:p w:rsidR="00000000" w:rsidRDefault="00000000">
      <w:pPr>
        <w:tabs>
          <w:tab w:val="left" w:pos="540"/>
          <w:tab w:val="left" w:pos="1080"/>
        </w:tabs>
        <w:autoSpaceDE w:val="0"/>
        <w:autoSpaceDN w:val="0"/>
        <w:adjustRightInd w:val="0"/>
        <w:spacing w:line="288" w:lineRule="auto"/>
        <w:ind w:firstLine="708"/>
        <w:rPr>
          <w:lang w:val="ru-RU"/>
        </w:rPr>
      </w:pPr>
    </w:p>
    <w:p w:rsidR="00000000" w:rsidRDefault="00000000">
      <w:pPr>
        <w:tabs>
          <w:tab w:val="left" w:pos="540"/>
          <w:tab w:val="left" w:pos="1080"/>
        </w:tabs>
        <w:autoSpaceDE w:val="0"/>
        <w:autoSpaceDN w:val="0"/>
        <w:adjustRightInd w:val="0"/>
        <w:spacing w:line="288" w:lineRule="auto"/>
        <w:ind w:left="540"/>
        <w:rPr>
          <w:szCs w:val="20"/>
          <w:lang w:val="ru-RU"/>
        </w:rPr>
      </w:pPr>
      <w:r>
        <w:rPr>
          <w:szCs w:val="20"/>
          <w:lang w:val="ru-RU"/>
        </w:rPr>
        <w:tab/>
        <w:t xml:space="preserve">На всем протяжении этого столетия колониальное правительство провозглашало принцип, в соответствии с которым интересы фиджийцев всегда должны оставаться преобладающими.  Отчасти утверждение этого принципа отражало подлинную озабоченность по поводу положения коренных фиджийцев в их собственной стране.  Отчасти оно служило интересам коренных фиджийцев в их собственной стране.  Отчасти оно служило интересам колонизаторов, особенно в качестве их реакции на требование индофиджийцев о предоставлении им выборного представительства в Законодательном совете.  Принцип преобладания интересов фиджийцев был широко признан и стал частью политической культуры. </w:t>
      </w:r>
    </w:p>
    <w:p w:rsidR="00000000" w:rsidRDefault="00000000">
      <w:pPr>
        <w:tabs>
          <w:tab w:val="left" w:pos="540"/>
          <w:tab w:val="left" w:pos="1080"/>
        </w:tabs>
        <w:autoSpaceDE w:val="0"/>
        <w:autoSpaceDN w:val="0"/>
        <w:adjustRightInd w:val="0"/>
        <w:spacing w:line="288" w:lineRule="auto"/>
        <w:rPr>
          <w:sz w:val="20"/>
          <w:szCs w:val="20"/>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12.</w:t>
      </w:r>
      <w:r>
        <w:rPr>
          <w:lang w:val="ru-RU"/>
        </w:rPr>
        <w:tab/>
        <w:t>В прошлом этот принцип находил свое отражение в колониальной политике в вопросе об отчуждении туземной земли, а позднее, в связи с движением за независимость, </w:t>
      </w:r>
      <w:r>
        <w:rPr>
          <w:lang w:val="ru-RU"/>
        </w:rPr>
        <w:noBreakHyphen/>
        <w:t xml:space="preserve"> в вопросе об избирательном праве.</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13.</w:t>
      </w:r>
      <w:r>
        <w:rPr>
          <w:lang w:val="ru-RU"/>
        </w:rPr>
        <w:tab/>
        <w:t>Оговорки, сделанные колониальным правительством от имени Фиджи при ратификации Конвенции в конце 1960-х годов, являются проявлением этого принципа. Результаты всеобщих выборов, проведенных после получения независимости, и последовавшие за этим бурные события показали, что, хотя имело место широкое признание этого принципа, общины по-разному понимали способы его применения.</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14.</w:t>
      </w:r>
      <w:r>
        <w:rPr>
          <w:lang w:val="ru-RU"/>
        </w:rPr>
        <w:tab/>
        <w:t>С учетом вызовов, с которыми Фиджи пришлось столкнуться спустя десятилетия после получения независимости, правительство понимает и признает рекомендации Комитета относительно рассмотрения вопроса о снятии этих оговорок.</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15.</w:t>
      </w:r>
      <w:r>
        <w:rPr>
          <w:lang w:val="ru-RU"/>
        </w:rPr>
        <w:tab/>
        <w:t>Правительство признает оговорки к Конвенции, сделанные от имени Фиджи в конце 1960-х годов.  В то время международное право в области прав «коренных народов» не было развито.  В начале 1980-х годов последним толчком к развитию этой отрасли права послужила деятельность тогдашней Подкомиссии Организации Объединенных Наций по предупреждению дискриминации и защите меньшинств, которая начала свою деятельность в 1983 году.</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16.</w:t>
      </w:r>
      <w:r>
        <w:rPr>
          <w:lang w:val="ru-RU"/>
        </w:rPr>
        <w:tab/>
        <w:t>Разработанные позже правовые документы, регулирующие права «коренных народов», включают:</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numPr>
          <w:ilvl w:val="0"/>
          <w:numId w:val="45"/>
        </w:numPr>
        <w:tabs>
          <w:tab w:val="clear" w:pos="2347"/>
          <w:tab w:val="left" w:pos="540"/>
          <w:tab w:val="left" w:pos="1080"/>
        </w:tabs>
        <w:autoSpaceDE w:val="0"/>
        <w:autoSpaceDN w:val="0"/>
        <w:adjustRightInd w:val="0"/>
        <w:spacing w:line="288" w:lineRule="auto"/>
        <w:ind w:left="1080" w:hanging="540"/>
        <w:rPr>
          <w:lang w:val="ru-RU"/>
        </w:rPr>
      </w:pPr>
      <w:r>
        <w:rPr>
          <w:lang w:val="ru-RU"/>
        </w:rPr>
        <w:t>Всемирную конференцию по правам человека [июнь 1993 года]</w:t>
      </w:r>
    </w:p>
    <w:p w:rsidR="00000000" w:rsidRDefault="00000000">
      <w:pPr>
        <w:tabs>
          <w:tab w:val="left" w:pos="540"/>
          <w:tab w:val="left" w:pos="1080"/>
        </w:tabs>
        <w:autoSpaceDE w:val="0"/>
        <w:autoSpaceDN w:val="0"/>
        <w:adjustRightInd w:val="0"/>
        <w:spacing w:line="288" w:lineRule="auto"/>
        <w:ind w:left="1080" w:hanging="540"/>
        <w:rPr>
          <w:lang w:val="ru-RU"/>
        </w:rPr>
      </w:pPr>
    </w:p>
    <w:p w:rsidR="00000000" w:rsidRDefault="00000000">
      <w:pPr>
        <w:numPr>
          <w:ilvl w:val="0"/>
          <w:numId w:val="45"/>
        </w:numPr>
        <w:tabs>
          <w:tab w:val="clear" w:pos="2347"/>
          <w:tab w:val="left" w:pos="540"/>
          <w:tab w:val="left" w:pos="1080"/>
        </w:tabs>
        <w:autoSpaceDE w:val="0"/>
        <w:autoSpaceDN w:val="0"/>
        <w:adjustRightInd w:val="0"/>
        <w:spacing w:line="288" w:lineRule="auto"/>
        <w:ind w:left="1080" w:hanging="540"/>
        <w:rPr>
          <w:lang w:val="ru-RU"/>
        </w:rPr>
      </w:pPr>
      <w:r>
        <w:rPr>
          <w:lang w:val="ru-RU"/>
        </w:rPr>
        <w:t>Проект декларации Организации Объединенных Наций о правах коренных народов [Положение 1994/1995 года]</w:t>
      </w:r>
    </w:p>
    <w:p w:rsidR="00000000" w:rsidRDefault="00000000">
      <w:pPr>
        <w:tabs>
          <w:tab w:val="left" w:pos="540"/>
          <w:tab w:val="left" w:pos="1080"/>
        </w:tabs>
        <w:autoSpaceDE w:val="0"/>
        <w:autoSpaceDN w:val="0"/>
        <w:adjustRightInd w:val="0"/>
        <w:spacing w:line="288" w:lineRule="auto"/>
        <w:ind w:left="1080" w:hanging="540"/>
        <w:rPr>
          <w:lang w:val="ru-RU"/>
        </w:rPr>
      </w:pPr>
    </w:p>
    <w:p w:rsidR="00000000" w:rsidRDefault="00000000">
      <w:pPr>
        <w:numPr>
          <w:ilvl w:val="0"/>
          <w:numId w:val="45"/>
        </w:numPr>
        <w:tabs>
          <w:tab w:val="clear" w:pos="2347"/>
          <w:tab w:val="left" w:pos="540"/>
          <w:tab w:val="left" w:pos="1080"/>
        </w:tabs>
        <w:autoSpaceDE w:val="0"/>
        <w:autoSpaceDN w:val="0"/>
        <w:adjustRightInd w:val="0"/>
        <w:spacing w:line="288" w:lineRule="auto"/>
        <w:ind w:left="1080" w:hanging="540"/>
        <w:rPr>
          <w:lang w:val="ru-RU"/>
        </w:rPr>
      </w:pPr>
      <w:r>
        <w:rPr>
          <w:lang w:val="ru-RU"/>
        </w:rPr>
        <w:t xml:space="preserve">Конвенцию МОТ (№ 169) о коренных народах и народах, ведущих племенной образ жизни в независимых странах, 1989 год    </w:t>
      </w:r>
    </w:p>
    <w:p w:rsidR="00000000" w:rsidRDefault="00000000">
      <w:pPr>
        <w:tabs>
          <w:tab w:val="left" w:pos="540"/>
          <w:tab w:val="left" w:pos="1080"/>
        </w:tabs>
        <w:autoSpaceDE w:val="0"/>
        <w:autoSpaceDN w:val="0"/>
        <w:adjustRightInd w:val="0"/>
        <w:spacing w:line="288" w:lineRule="auto"/>
        <w:ind w:firstLine="344"/>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17.</w:t>
      </w:r>
      <w:r>
        <w:rPr>
          <w:lang w:val="ru-RU"/>
        </w:rPr>
        <w:tab/>
        <w:t>Правительство признает, что право в области прав коренного населения получило свое развитие только в последние 15 лет и, насколько оно понимает, Комитет, очевидно, имеет в виду, что проблемы Фиджи с правами, касающимися коренного населения, можно было бы решить непосредственно, с помощью этих новых международных стандартов, а не косвенно, путем подтверждения оговорок к таким более ранним договорам, каким является Конвенция.  Правительство понимает, что подтверждение оговорок к конвенциям о правах человека, таких, как эта, затрудняет для участников, подобных Фиджи, соблюдение в полном объеме их обязательств, связанных с предоставлением докладов.</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18.</w:t>
      </w:r>
      <w:r>
        <w:rPr>
          <w:lang w:val="ru-RU"/>
        </w:rPr>
        <w:tab/>
        <w:t>Принимая во внимание, что как на международном, так и на национальных уровнях признаются законные права коренного населения, правительство, однако, считает, что Комитет не оспаривает право Фиджи на подтверждение этих оговорок; это оправдывающее обстоятельство, которое учитывает последние события в области прав человека, и в частности, в области прав коренного населения, а также характер оговорки Фиджи.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b/>
          <w:lang w:val="ru-RU"/>
        </w:rPr>
      </w:pPr>
      <w:r>
        <w:rPr>
          <w:b/>
          <w:lang w:val="ru-RU"/>
        </w:rPr>
        <w:t>Значение Проекта декларации о правах коренных народов и оговорка к статье 5 </w:t>
      </w:r>
      <w:r>
        <w:rPr>
          <w:b/>
          <w:lang w:val="en-US"/>
        </w:rPr>
        <w:t>d</w:t>
      </w:r>
      <w:r>
        <w:rPr>
          <w:b/>
          <w:lang w:val="ru-RU"/>
        </w:rPr>
        <w:t>) </w:t>
      </w:r>
      <w:r>
        <w:rPr>
          <w:b/>
          <w:lang w:val="en-US"/>
        </w:rPr>
        <w:t>v</w:t>
      </w:r>
      <w:r>
        <w:rPr>
          <w:b/>
          <w:lang w:val="ru-RU"/>
        </w:rPr>
        <w:t xml:space="preserve">) Конвенции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w:t>
      </w:r>
      <w:r>
        <w:rPr>
          <w:lang w:val="ru-RU"/>
        </w:rPr>
        <w:tab/>
        <w:t xml:space="preserve">Оговорка к статье 5 </w:t>
      </w:r>
      <w:r>
        <w:rPr>
          <w:lang w:val="en-US"/>
        </w:rPr>
        <w:t>d</w:t>
      </w:r>
      <w:r>
        <w:rPr>
          <w:lang w:val="ru-RU"/>
        </w:rPr>
        <w:t xml:space="preserve">) </w:t>
      </w:r>
      <w:r>
        <w:rPr>
          <w:lang w:val="en-US"/>
        </w:rPr>
        <w:t>v</w:t>
      </w:r>
      <w:r>
        <w:rPr>
          <w:lang w:val="ru-RU"/>
        </w:rPr>
        <w:t xml:space="preserve">) является необходимой, поскольку существует опасение, что безоговорочное применение этой статьи позволит фиджийцам неограниченно владеть и распоряжаться «туземной» землей вопреки ограничениям, содержащимся в </w:t>
      </w:r>
      <w:r>
        <w:rPr>
          <w:i/>
          <w:lang w:val="ru-RU"/>
        </w:rPr>
        <w:t>Законе о туземных землях</w:t>
      </w:r>
      <w:r>
        <w:rPr>
          <w:lang w:val="ru-RU"/>
        </w:rPr>
        <w:t xml:space="preserve">, Глава 133, и </w:t>
      </w:r>
      <w:r>
        <w:rPr>
          <w:i/>
          <w:lang w:val="ru-RU"/>
        </w:rPr>
        <w:t>Законе о туземных землях и земельном фонде</w:t>
      </w:r>
      <w:r>
        <w:rPr>
          <w:lang w:val="ru-RU"/>
        </w:rPr>
        <w:t>, Глава 134.</w:t>
      </w:r>
    </w:p>
    <w:p w:rsidR="00000000" w:rsidRDefault="00000000">
      <w:pPr>
        <w:tabs>
          <w:tab w:val="left" w:pos="540"/>
          <w:tab w:val="left" w:pos="1080"/>
        </w:tabs>
        <w:spacing w:line="288" w:lineRule="auto"/>
        <w:jc w:val="both"/>
        <w:rPr>
          <w:lang w:val="ru-RU"/>
        </w:rPr>
      </w:pPr>
    </w:p>
    <w:p w:rsidR="00000000" w:rsidRDefault="00000000">
      <w:pPr>
        <w:tabs>
          <w:tab w:val="left" w:pos="540"/>
          <w:tab w:val="left" w:pos="1080"/>
        </w:tabs>
        <w:spacing w:line="288" w:lineRule="auto"/>
        <w:rPr>
          <w:lang w:val="ru-RU"/>
        </w:rPr>
      </w:pPr>
      <w:r>
        <w:rPr>
          <w:lang w:val="ru-RU"/>
        </w:rPr>
        <w:t>20.</w:t>
      </w:r>
      <w:r>
        <w:rPr>
          <w:lang w:val="ru-RU"/>
        </w:rPr>
        <w:tab/>
        <w:t>Теперь, когда в таких международных документах, как Конвенция МОТ № 169 и Проект декларации о правах коренных народов, признается, что права коренного народа могут нуждаться в защите путем ограничения права распоряжаться своей землей [в его же наилучших интересах], озабоченности Комитета по поводу этой оговорки можно было бы снять.  Конституция Фиджи была разработана таким образом, чтобы соблюдать Проект декларации, даже несмотря на то, что этот документ пока еще не вступил в силу.  Применяющее это ограничение внутреннее законодательство, такое, как Закон о туземных землях и земельном фонде, не только согласуется с Проектом декларации, но также во всем согласуется и с Конвенцией.</w:t>
      </w:r>
    </w:p>
    <w:p w:rsidR="00000000" w:rsidRDefault="00000000">
      <w:pPr>
        <w:tabs>
          <w:tab w:val="left" w:pos="540"/>
          <w:tab w:val="left" w:pos="1080"/>
        </w:tabs>
        <w:spacing w:line="288" w:lineRule="auto"/>
        <w:rPr>
          <w:lang w:val="ru-RU"/>
        </w:rPr>
      </w:pPr>
    </w:p>
    <w:p w:rsidR="00000000" w:rsidRDefault="00000000">
      <w:pPr>
        <w:keepNext/>
        <w:tabs>
          <w:tab w:val="left" w:pos="540"/>
          <w:tab w:val="left" w:pos="1080"/>
        </w:tabs>
        <w:spacing w:line="288" w:lineRule="auto"/>
        <w:outlineLvl w:val="0"/>
        <w:rPr>
          <w:b/>
          <w:lang w:val="ru-RU"/>
        </w:rPr>
      </w:pPr>
      <w:r>
        <w:rPr>
          <w:b/>
          <w:lang w:val="ru-RU"/>
        </w:rPr>
        <w:t>Постоянный парламентский комитет по правам человека и равным возможностям</w:t>
      </w:r>
    </w:p>
    <w:p w:rsidR="00000000" w:rsidRDefault="00000000">
      <w:pPr>
        <w:keepNext/>
        <w:tabs>
          <w:tab w:val="left" w:pos="540"/>
          <w:tab w:val="left" w:pos="1080"/>
        </w:tabs>
        <w:spacing w:line="288" w:lineRule="auto"/>
        <w:rPr>
          <w:b/>
          <w:lang w:val="ru-RU"/>
        </w:rPr>
      </w:pPr>
    </w:p>
    <w:p w:rsidR="00000000" w:rsidRDefault="00000000">
      <w:pPr>
        <w:keepNext/>
        <w:tabs>
          <w:tab w:val="left" w:pos="540"/>
          <w:tab w:val="left" w:pos="1080"/>
        </w:tabs>
        <w:spacing w:line="288" w:lineRule="auto"/>
        <w:rPr>
          <w:lang w:val="ru-RU"/>
        </w:rPr>
      </w:pPr>
      <w:r>
        <w:rPr>
          <w:lang w:val="ru-RU"/>
        </w:rPr>
        <w:t>21.</w:t>
      </w:r>
      <w:r>
        <w:rPr>
          <w:lang w:val="ru-RU"/>
        </w:rPr>
        <w:tab/>
        <w:t>Соблюдение правительством Конвенции при выполнении своих обязательств проявилось в назначении Постоянного парламентского комитета по правам человека и равным возможностям.  Это было поворотное решение, основанное на консенсусе двух основных политических партий на Фиджи.  Помимо прочего, Комитету конкретно поручено рассматривать озабоченности и рекомендации Комитета по ликвидации расовой дискриминации, касающиеся, в соответствии со статьями Конвенции, правительства Фиджи, в том числе и его оговорок.</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22.</w:t>
      </w:r>
      <w:r>
        <w:rPr>
          <w:lang w:val="ru-RU"/>
        </w:rPr>
        <w:tab/>
        <w:t>Предложение премьер-министра о создании Постоянного парламентского комитета, состоящего из 9-ти членов, было единогласно поддержано членами оппозиции в парламенте, когда оно было внесено на заседании нижней палаты 30 сентября 2004 года. В соответствующем докладе Хэнсарда говорилось следующее: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540"/>
        <w:rPr>
          <w:szCs w:val="20"/>
          <w:lang w:val="ru-RU"/>
        </w:rPr>
      </w:pPr>
      <w:r>
        <w:rPr>
          <w:szCs w:val="20"/>
          <w:lang w:val="ru-RU"/>
        </w:rPr>
        <w:t>…Комитет (призван), находя компромисс со всеми политическими партиями, в том числе с независимыми членами палаты, не входящими в политические партии, изучать Доклады, подготовленные для Комитета Организации Объединенных Наций по ликвидации расовой дискриминации, касающиеся прав человека и межрасовых отношений, и Комиссии по правам человека, и любой другой доклад, в котором рассматриваются вопросы прав человека, равных возможностей и межрасовых отношений, внесенные на рассмотрение палаты, и регулярно направлять в палату соответствующие рекомендации, если и когда это необходимо.  (Неправленый экземпляр, 30 сентября 2004 года;  стр. 3773.)</w:t>
      </w:r>
    </w:p>
    <w:p w:rsidR="00000000" w:rsidRDefault="00000000">
      <w:pPr>
        <w:tabs>
          <w:tab w:val="left" w:pos="540"/>
          <w:tab w:val="left" w:pos="1080"/>
        </w:tabs>
        <w:spacing w:line="288" w:lineRule="auto"/>
        <w:ind w:left="540"/>
        <w:rPr>
          <w:szCs w:val="20"/>
          <w:lang w:val="ru-RU"/>
        </w:rPr>
      </w:pPr>
    </w:p>
    <w:p w:rsidR="00000000" w:rsidRDefault="00000000">
      <w:pPr>
        <w:tabs>
          <w:tab w:val="left" w:pos="540"/>
          <w:tab w:val="left" w:pos="1080"/>
        </w:tabs>
        <w:spacing w:line="288" w:lineRule="auto"/>
        <w:rPr>
          <w:lang w:val="ru-RU"/>
        </w:rPr>
      </w:pPr>
      <w:r>
        <w:rPr>
          <w:lang w:val="ru-RU"/>
        </w:rPr>
        <w:t>23.</w:t>
      </w:r>
      <w:r>
        <w:rPr>
          <w:lang w:val="ru-RU"/>
        </w:rPr>
        <w:tab/>
        <w:t>Назначение Постоянного комитета по правам человека и равным возможностям укрепляет приверженность обоих политических лидеров основополагающим целям «</w:t>
      </w:r>
      <w:r>
        <w:rPr>
          <w:i/>
          <w:lang w:val="ru-RU"/>
        </w:rPr>
        <w:t>таланоа</w:t>
      </w:r>
      <w:r>
        <w:rPr>
          <w:lang w:val="ru-RU"/>
        </w:rPr>
        <w:t>» (диалога), который начался в конце 2000 года.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24.</w:t>
      </w:r>
      <w:r>
        <w:rPr>
          <w:lang w:val="ru-RU"/>
        </w:rPr>
        <w:tab/>
        <w:t>Создание в рамках Комитета «</w:t>
      </w:r>
      <w:r>
        <w:rPr>
          <w:i/>
          <w:lang w:val="ru-RU"/>
        </w:rPr>
        <w:t>таланоа</w:t>
      </w:r>
      <w:r>
        <w:rPr>
          <w:lang w:val="ru-RU"/>
        </w:rPr>
        <w:t>» подкомитета, включающего членов как от правительства, так и от оппозиционной партии, символизирует высокий уровень приверженности духу единства, доверия и взаимопонимания в осуществлении усилий по решению жизненно важных для национального строительства проблем, которые, как договорились оба лидера, необходимо рассматривать в срочном порядке, путем двухпартийного диалога.</w:t>
      </w:r>
    </w:p>
    <w:p w:rsidR="00000000" w:rsidRDefault="00000000">
      <w:pPr>
        <w:spacing w:line="288" w:lineRule="auto"/>
        <w:rPr>
          <w:lang w:val="ru-RU"/>
        </w:rPr>
      </w:pPr>
    </w:p>
    <w:p w:rsidR="00000000" w:rsidRDefault="00000000">
      <w:pPr>
        <w:spacing w:line="288" w:lineRule="auto"/>
        <w:jc w:val="center"/>
        <w:outlineLvl w:val="0"/>
        <w:rPr>
          <w:b/>
          <w:lang w:val="ru-RU"/>
        </w:rPr>
      </w:pPr>
      <w:r>
        <w:rPr>
          <w:b/>
          <w:lang w:val="ru-RU"/>
        </w:rPr>
        <w:t>В.</w:t>
      </w:r>
      <w:r>
        <w:rPr>
          <w:b/>
          <w:lang w:val="ru-RU"/>
        </w:rPr>
        <w:tab/>
        <w:t>Пункт 13</w:t>
      </w:r>
    </w:p>
    <w:p w:rsidR="00000000" w:rsidRDefault="00000000">
      <w:pPr>
        <w:spacing w:line="288" w:lineRule="auto"/>
        <w:rPr>
          <w:b/>
          <w:lang w:val="ru-RU"/>
        </w:rPr>
      </w:pPr>
    </w:p>
    <w:p w:rsidR="00000000" w:rsidRDefault="00000000">
      <w:pPr>
        <w:tabs>
          <w:tab w:val="left" w:pos="540"/>
        </w:tabs>
        <w:spacing w:line="288" w:lineRule="auto"/>
        <w:rPr>
          <w:lang w:val="ru-RU"/>
        </w:rPr>
      </w:pPr>
      <w:r>
        <w:rPr>
          <w:lang w:val="ru-RU"/>
        </w:rPr>
        <w:t>25.</w:t>
      </w:r>
      <w:r>
        <w:rPr>
          <w:lang w:val="ru-RU"/>
        </w:rPr>
        <w:tab/>
        <w:t>Недавняя история Фиджи характеризуется политической нестабильностью и отсутствием безопасности.  Два государственных переворота, имевшие место в 1987 году, и третий - в мае 2000 года, серьезно подорвали общественное доверие и нанесли значительный ущерб экономике.  В 2000 году правительство предприняло срочные действия в целях стабилизации экономики и возвращения страны в нормальное состояние. Через Фиджийский банк развития оно оказало содействие пострадавшим предприятиям с помощью комплекса мер по восстановлению и предоставило финансовую помощь пострадавшим, особенно беженцам.  Восстановление отмененной Конституции 1997 года и возвращение Фиджи к демократическому правлению явились важнейшими шагами к восстановлению общественного доверия.</w:t>
      </w:r>
    </w:p>
    <w:p w:rsidR="00000000" w:rsidRDefault="00000000">
      <w:pPr>
        <w:tabs>
          <w:tab w:val="left" w:pos="540"/>
        </w:tabs>
        <w:spacing w:line="288" w:lineRule="auto"/>
        <w:rPr>
          <w:b/>
          <w:lang w:val="ru-RU"/>
        </w:rPr>
      </w:pPr>
    </w:p>
    <w:p w:rsidR="00000000" w:rsidRDefault="00000000">
      <w:pPr>
        <w:tabs>
          <w:tab w:val="left" w:pos="540"/>
        </w:tabs>
        <w:spacing w:line="288" w:lineRule="auto"/>
        <w:rPr>
          <w:lang w:val="ru-RU"/>
        </w:rPr>
      </w:pPr>
      <w:r>
        <w:rPr>
          <w:lang w:val="ru-RU"/>
        </w:rPr>
        <w:t>26.</w:t>
      </w:r>
      <w:r>
        <w:rPr>
          <w:lang w:val="ru-RU"/>
        </w:rPr>
        <w:tab/>
        <w:t>Правительство осуществило различные меры с целью восстановления в стране безопасности и стабильности.  Его стратегической целью является содействие достижению национального единства, национальной сплоченности и осознания национальной цели.  Избранное правительство никоим образом не политизирует культуру, самобытность и этническую принадлежность в целях сохранения гегемонии коренных фиджийцев.  Его политика не поощряет также пропаганду таких взглядов.</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27.</w:t>
      </w:r>
      <w:r>
        <w:rPr>
          <w:lang w:val="ru-RU"/>
        </w:rPr>
        <w:tab/>
        <w:t>Достижение мира и безопасности в многорасовых общинах Фиджи является долговременным обязательством, которое, по мнению правительства, должно строго выполняться путем улучшения понимания между различными общинами, а также путем признания и поощрения их вклада в национальное строительство.</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28.</w:t>
      </w:r>
      <w:r>
        <w:rPr>
          <w:lang w:val="ru-RU"/>
        </w:rPr>
        <w:tab/>
        <w:t>Высшим приоритетом правительства является обеспечение того, чтобы все граждане Фиджи могли осуществлять свои основные права и свободы и с доверием участвовать в национальном строительстве.  Всем гражданам Фиджи гарантированы их политические и социальные права с помощью различных взаимосвязанных и взаимодополняющих планов, стратегий и программ, которые осуществляются правительством.</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29.</w:t>
      </w:r>
      <w:r>
        <w:rPr>
          <w:lang w:val="ru-RU"/>
        </w:rPr>
        <w:tab/>
        <w:t>Правительство всегда помнит о неотложных проблемах и озабоченностях, относящихся к политике страны в области межэтнических отношений.  Созданное в результате сессий «</w:t>
      </w:r>
      <w:r>
        <w:rPr>
          <w:i/>
          <w:lang w:val="ru-RU"/>
        </w:rPr>
        <w:t>таланоа</w:t>
      </w:r>
      <w:r>
        <w:rPr>
          <w:lang w:val="ru-RU"/>
        </w:rPr>
        <w:t>», правительство твердо связало себя с коллективными усилиями двух главных политических партий по определению жизненно важных проблем, которые необходимо решать в интересах мирного сосуществования всех этнических групп на Фиджи.</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30.</w:t>
      </w:r>
      <w:r>
        <w:rPr>
          <w:lang w:val="ru-RU"/>
        </w:rPr>
        <w:tab/>
        <w:t>На исполнительном и парламентском уровне были предприняты следующие действия:</w:t>
      </w:r>
    </w:p>
    <w:p w:rsidR="00000000" w:rsidRDefault="00000000">
      <w:pPr>
        <w:spacing w:line="288" w:lineRule="auto"/>
        <w:rPr>
          <w:lang w:val="ru-RU"/>
        </w:rPr>
      </w:pPr>
    </w:p>
    <w:p w:rsidR="00000000" w:rsidRDefault="00000000">
      <w:pPr>
        <w:tabs>
          <w:tab w:val="left" w:pos="900"/>
        </w:tabs>
        <w:spacing w:line="288" w:lineRule="auto"/>
        <w:ind w:left="900" w:hanging="360"/>
        <w:rPr>
          <w:lang w:val="ru-RU"/>
        </w:rPr>
      </w:pPr>
      <w:r>
        <w:rPr>
          <w:b/>
          <w:lang w:val="ru-RU"/>
        </w:rPr>
        <w:t>-</w:t>
      </w:r>
      <w:r>
        <w:rPr>
          <w:b/>
          <w:lang w:val="ru-RU"/>
        </w:rPr>
        <w:tab/>
        <w:t>Создание Специального комитета по землеустройству,</w:t>
      </w:r>
      <w:r>
        <w:rPr>
          <w:lang w:val="ru-RU"/>
        </w:rPr>
        <w:t xml:space="preserve"> отвечающего за поиск полюбовного и долгосрочного решения будущего сельскохозяйственной аренды земли, которое должно быть объективным и справедливым как для землевладельцев, так и для арендаторов.</w:t>
      </w:r>
    </w:p>
    <w:p w:rsidR="00000000" w:rsidRDefault="00000000">
      <w:pPr>
        <w:tabs>
          <w:tab w:val="left" w:pos="900"/>
        </w:tabs>
        <w:spacing w:line="288" w:lineRule="auto"/>
        <w:ind w:firstLine="540"/>
        <w:rPr>
          <w:b/>
          <w:lang w:val="ru-RU"/>
        </w:rPr>
      </w:pPr>
    </w:p>
    <w:p w:rsidR="00000000" w:rsidRDefault="00000000">
      <w:pPr>
        <w:tabs>
          <w:tab w:val="left" w:pos="900"/>
        </w:tabs>
        <w:spacing w:line="288" w:lineRule="auto"/>
        <w:ind w:left="900" w:hanging="360"/>
        <w:rPr>
          <w:lang w:val="ru-RU"/>
        </w:rPr>
      </w:pPr>
      <w:r>
        <w:rPr>
          <w:b/>
          <w:lang w:val="ru-RU"/>
        </w:rPr>
        <w:t>-</w:t>
      </w:r>
      <w:r>
        <w:rPr>
          <w:b/>
          <w:lang w:val="ru-RU"/>
        </w:rPr>
        <w:tab/>
        <w:t xml:space="preserve">Создание Постоянного комитета по пересмотру Конституции, </w:t>
      </w:r>
      <w:r>
        <w:rPr>
          <w:lang w:val="ru-RU"/>
        </w:rPr>
        <w:t>отвечающего за обсуждение тех положений Конституции, которые вызывают споры, за составление поправок или изменений, которые считаются не вызывающими споров и никоим образом не посягающими на права или интересы какого-либо отдельного лица, или группы лиц, или общины.</w:t>
      </w:r>
    </w:p>
    <w:p w:rsidR="00000000" w:rsidRDefault="00000000">
      <w:pPr>
        <w:tabs>
          <w:tab w:val="left" w:pos="900"/>
        </w:tabs>
        <w:spacing w:line="288" w:lineRule="auto"/>
        <w:ind w:firstLine="540"/>
        <w:rPr>
          <w:b/>
          <w:lang w:val="ru-RU"/>
        </w:rPr>
      </w:pPr>
    </w:p>
    <w:p w:rsidR="00000000" w:rsidRDefault="00000000">
      <w:pPr>
        <w:tabs>
          <w:tab w:val="left" w:pos="900"/>
        </w:tabs>
        <w:spacing w:line="288" w:lineRule="auto"/>
        <w:ind w:left="900" w:hanging="360"/>
        <w:rPr>
          <w:lang w:val="ru-RU"/>
        </w:rPr>
      </w:pPr>
      <w:r>
        <w:rPr>
          <w:b/>
          <w:lang w:val="ru-RU"/>
        </w:rPr>
        <w:t>-</w:t>
      </w:r>
      <w:r>
        <w:rPr>
          <w:b/>
          <w:lang w:val="ru-RU"/>
        </w:rPr>
        <w:tab/>
        <w:t xml:space="preserve">Создание Постоянного комитета по правам человека и равным возможностям, </w:t>
      </w:r>
      <w:r>
        <w:rPr>
          <w:lang w:val="ru-RU"/>
        </w:rPr>
        <w:t>отвечающего за изучение и рассмотрение докладов, касающихся проблем прав человека, таких, как доклады о претворении в жизнь положений Международной конвенции о запрещении всех форм расовой дискриминации.</w:t>
      </w:r>
    </w:p>
    <w:p w:rsidR="00000000" w:rsidRDefault="00000000">
      <w:pPr>
        <w:spacing w:line="288" w:lineRule="auto"/>
        <w:rPr>
          <w:b/>
          <w:lang w:val="ru-RU"/>
        </w:rPr>
      </w:pPr>
    </w:p>
    <w:p w:rsidR="00000000" w:rsidRDefault="00000000">
      <w:pPr>
        <w:tabs>
          <w:tab w:val="left" w:pos="540"/>
        </w:tabs>
        <w:spacing w:line="288" w:lineRule="auto"/>
        <w:jc w:val="center"/>
        <w:outlineLvl w:val="0"/>
        <w:rPr>
          <w:b/>
          <w:lang w:val="ru-RU"/>
        </w:rPr>
      </w:pPr>
      <w:r>
        <w:rPr>
          <w:b/>
          <w:lang w:val="ru-RU"/>
        </w:rPr>
        <w:t>С.</w:t>
      </w:r>
      <w:r>
        <w:rPr>
          <w:b/>
          <w:lang w:val="ru-RU"/>
        </w:rPr>
        <w:tab/>
        <w:t>Пункт 14</w:t>
      </w:r>
    </w:p>
    <w:p w:rsidR="00000000" w:rsidRDefault="00000000">
      <w:pPr>
        <w:spacing w:line="288" w:lineRule="auto"/>
        <w:rPr>
          <w:b/>
          <w:lang w:val="ru-RU"/>
        </w:rPr>
      </w:pPr>
    </w:p>
    <w:p w:rsidR="00000000" w:rsidRDefault="00000000">
      <w:pPr>
        <w:tabs>
          <w:tab w:val="left" w:pos="540"/>
        </w:tabs>
        <w:spacing w:line="288" w:lineRule="auto"/>
        <w:rPr>
          <w:lang w:val="ru-RU"/>
        </w:rPr>
      </w:pPr>
      <w:r>
        <w:rPr>
          <w:lang w:val="ru-RU"/>
        </w:rPr>
        <w:t>31.</w:t>
      </w:r>
      <w:r>
        <w:rPr>
          <w:lang w:val="ru-RU"/>
        </w:rPr>
        <w:tab/>
        <w:t>18 июля 2003 года Верховный суд вынес решение по апелляционной жалобе, касающейся раздела 99 Конституции.  Суд отклонил апелляционную жалобу премьер-министра и постановил, что в соответствии с Конституцией Лейбористская партия Фиджи имеет законное право быть представленной в Кабинете в пропорции, аналогичной числу ее мест в Палате представителей.  Правительство согласилось с этим решением и заявлениями, сделанными Судом.</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32.</w:t>
      </w:r>
      <w:r>
        <w:rPr>
          <w:lang w:val="ru-RU"/>
        </w:rPr>
        <w:tab/>
        <w:t xml:space="preserve">Однако возник спор относительно количества мест Лейбористской партии Фиджи в парламенте, исходя из которого, премьер-министр обязан назначать в кабинет ее представителей.  Поскольку этот спор не был разрешен, президент обратился в Верховный суд за консультативным заключением по ряду вопросов о правильном толковании раздела 99 Конституции.  В июле 2004 года Верховный суд вынес свое консультативное заключение о количественных правах обеих политических партий в многопартийном кабинете.  В результате этого заключения Лейбористская партия Фиджи решила не участвовать в многопартийном кабинете.  Г-н Чоудри отказался также от назначения его лидером оппозиции.  Позднее Лейбористская партия Фиджи решила войти в состав оппозиции в Палате представителей.  В соответствии с разделом 82 Конституции руководитель Лейбористской партии Фиджи был назначен лидером оппозиции. </w:t>
      </w:r>
    </w:p>
    <w:p w:rsidR="00000000" w:rsidRDefault="00000000">
      <w:pPr>
        <w:spacing w:line="288" w:lineRule="auto"/>
        <w:rPr>
          <w:lang w:val="ru-RU"/>
        </w:rPr>
      </w:pPr>
    </w:p>
    <w:p w:rsidR="00000000" w:rsidRDefault="00000000">
      <w:pPr>
        <w:spacing w:line="288" w:lineRule="auto"/>
        <w:outlineLvl w:val="0"/>
        <w:rPr>
          <w:lang w:val="ru-RU"/>
        </w:rPr>
      </w:pPr>
      <w:r>
        <w:rPr>
          <w:b/>
          <w:lang w:val="ru-RU"/>
        </w:rPr>
        <w:t>Создание Постоянного комитета по пересмотру Конституции</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33.</w:t>
      </w:r>
      <w:r>
        <w:rPr>
          <w:lang w:val="ru-RU"/>
        </w:rPr>
        <w:tab/>
        <w:t xml:space="preserve">На заседании нижней палаты 30 сентября 2004 года премьер-министру достопочтенному Лайсения Карасе удалось провести предложение о создании Постоянного комитета по пересмотру Конституции.  Выражая свою поддержку этого предложения, руководитель Лейбористской партии Фиджи с похвалой отозвался о нем и подтвердил также, что оно полностью отвечает договоренностям, достигнутым в ходе  «переговоров </w:t>
      </w:r>
      <w:r>
        <w:rPr>
          <w:i/>
          <w:lang w:val="ru-RU"/>
        </w:rPr>
        <w:t>таланоа</w:t>
      </w:r>
      <w:r>
        <w:rPr>
          <w:lang w:val="ru-RU"/>
        </w:rPr>
        <w:t>», что его партия готова войти в состав Постоянного комитета по пересмотру Конституции и будет:</w:t>
      </w:r>
    </w:p>
    <w:p w:rsidR="00000000" w:rsidRDefault="00000000">
      <w:pPr>
        <w:spacing w:line="288" w:lineRule="auto"/>
        <w:rPr>
          <w:lang w:val="ru-RU"/>
        </w:rPr>
      </w:pPr>
    </w:p>
    <w:p w:rsidR="00000000" w:rsidRDefault="00000000">
      <w:pPr>
        <w:spacing w:line="288" w:lineRule="auto"/>
        <w:ind w:left="540"/>
        <w:rPr>
          <w:szCs w:val="20"/>
          <w:lang w:val="ru-RU"/>
        </w:rPr>
      </w:pPr>
      <w:r>
        <w:rPr>
          <w:szCs w:val="20"/>
          <w:lang w:val="ru-RU"/>
        </w:rPr>
        <w:t>обсуждать те поправки или изменения, которые считаются не вызывающими споров и которые никоим образом не посягают на права или интересы какого-либо отдельного лица, или группы лиц, или общины.</w:t>
      </w:r>
    </w:p>
    <w:p w:rsidR="00000000" w:rsidRDefault="00000000">
      <w:pPr>
        <w:spacing w:line="288" w:lineRule="auto"/>
        <w:rPr>
          <w:sz w:val="20"/>
          <w:szCs w:val="20"/>
          <w:lang w:val="ru-RU"/>
        </w:rPr>
      </w:pPr>
    </w:p>
    <w:p w:rsidR="00000000" w:rsidRDefault="00000000">
      <w:pPr>
        <w:tabs>
          <w:tab w:val="left" w:pos="540"/>
        </w:tabs>
        <w:spacing w:line="288" w:lineRule="auto"/>
        <w:rPr>
          <w:lang w:val="ru-RU"/>
        </w:rPr>
      </w:pPr>
      <w:r>
        <w:rPr>
          <w:lang w:val="ru-RU"/>
        </w:rPr>
        <w:t>34.</w:t>
      </w:r>
      <w:r>
        <w:rPr>
          <w:lang w:val="ru-RU"/>
        </w:rPr>
        <w:tab/>
        <w:t xml:space="preserve">При рассмотрении тех вопросов пересмотра Конституции, которые носят, скорее, материально-правовой характер, Постоянный комитет по пересмотру Конституции будет считать, что в его компетенцию, в первую очередь, должны входить вызывающие споры конституционные положения, которые, в числе прочих, будут включать следующие жизненно важные проблемы: </w:t>
      </w:r>
    </w:p>
    <w:p w:rsidR="00000000" w:rsidRDefault="00000000">
      <w:pPr>
        <w:spacing w:line="288" w:lineRule="auto"/>
        <w:rPr>
          <w:lang w:val="ru-RU"/>
        </w:rPr>
      </w:pPr>
    </w:p>
    <w:p w:rsidR="00000000" w:rsidRDefault="00000000">
      <w:pPr>
        <w:numPr>
          <w:ilvl w:val="0"/>
          <w:numId w:val="46"/>
        </w:numPr>
        <w:spacing w:line="288" w:lineRule="auto"/>
        <w:rPr>
          <w:lang w:val="ru-RU"/>
        </w:rPr>
      </w:pPr>
      <w:r>
        <w:rPr>
          <w:lang w:val="ru-RU"/>
        </w:rPr>
        <w:t>положение о многопартийном кабинете согласно разделу 99 Конституции</w:t>
      </w:r>
    </w:p>
    <w:p w:rsidR="00000000" w:rsidRDefault="00000000">
      <w:pPr>
        <w:spacing w:line="288" w:lineRule="auto"/>
        <w:rPr>
          <w:lang w:val="ru-RU"/>
        </w:rPr>
      </w:pPr>
    </w:p>
    <w:p w:rsidR="00000000" w:rsidRDefault="00000000">
      <w:pPr>
        <w:numPr>
          <w:ilvl w:val="0"/>
          <w:numId w:val="46"/>
        </w:numPr>
        <w:spacing w:line="288" w:lineRule="auto"/>
        <w:rPr>
          <w:lang w:val="ru-RU"/>
        </w:rPr>
      </w:pPr>
      <w:r>
        <w:rPr>
          <w:lang w:val="ru-RU"/>
        </w:rPr>
        <w:t xml:space="preserve">рассмотрение вопроса о том, нужно ли сохранять нынешнее положение, когда рейтинги предпочтений составляются политическими партиями, или же лучше предоставить отдельным избирателям самим определять свои предпочтения в соответствии с их демократическими правами. </w:t>
      </w:r>
    </w:p>
    <w:p w:rsidR="00000000" w:rsidRDefault="00000000">
      <w:pPr>
        <w:spacing w:line="288" w:lineRule="auto"/>
        <w:rPr>
          <w:lang w:val="ru-RU"/>
        </w:rPr>
      </w:pPr>
    </w:p>
    <w:p w:rsidR="00000000" w:rsidRDefault="00000000">
      <w:pPr>
        <w:keepNext/>
        <w:tabs>
          <w:tab w:val="left" w:pos="540"/>
        </w:tabs>
        <w:spacing w:line="288" w:lineRule="auto"/>
        <w:jc w:val="center"/>
        <w:outlineLvl w:val="0"/>
        <w:rPr>
          <w:b/>
          <w:lang w:val="ru-RU"/>
        </w:rPr>
      </w:pPr>
      <w:r>
        <w:rPr>
          <w:b/>
          <w:lang w:val="en-US"/>
        </w:rPr>
        <w:t>D</w:t>
      </w:r>
      <w:r>
        <w:rPr>
          <w:b/>
          <w:lang w:val="ru-RU"/>
        </w:rPr>
        <w:t>.</w:t>
      </w:r>
      <w:r>
        <w:rPr>
          <w:b/>
          <w:lang w:val="ru-RU"/>
        </w:rPr>
        <w:tab/>
        <w:t>Пункты 15 и 16</w:t>
      </w:r>
    </w:p>
    <w:p w:rsidR="00000000" w:rsidRDefault="00000000">
      <w:pPr>
        <w:keepNext/>
        <w:spacing w:line="288" w:lineRule="auto"/>
        <w:jc w:val="center"/>
        <w:rPr>
          <w:b/>
          <w:lang w:val="ru-RU"/>
        </w:rPr>
      </w:pPr>
    </w:p>
    <w:p w:rsidR="00000000" w:rsidRDefault="00000000">
      <w:pPr>
        <w:keepNext/>
        <w:spacing w:line="288" w:lineRule="auto"/>
        <w:jc w:val="center"/>
        <w:outlineLvl w:val="0"/>
        <w:rPr>
          <w:b/>
          <w:lang w:val="ru-RU"/>
        </w:rPr>
      </w:pPr>
      <w:r>
        <w:rPr>
          <w:b/>
          <w:lang w:val="ru-RU"/>
        </w:rPr>
        <w:tab/>
        <w:t xml:space="preserve">Концепция и программы конструктивных действий </w:t>
      </w:r>
    </w:p>
    <w:p w:rsidR="00000000" w:rsidRDefault="00000000">
      <w:pPr>
        <w:keepNext/>
        <w:spacing w:line="288" w:lineRule="auto"/>
        <w:jc w:val="both"/>
        <w:rPr>
          <w:b/>
          <w:lang w:val="ru-RU"/>
        </w:rPr>
      </w:pPr>
    </w:p>
    <w:p w:rsidR="00000000" w:rsidRDefault="00000000">
      <w:pPr>
        <w:keepNext/>
        <w:spacing w:line="288" w:lineRule="auto"/>
        <w:rPr>
          <w:b/>
          <w:lang w:val="ru-RU"/>
        </w:rPr>
      </w:pPr>
      <w:r>
        <w:rPr>
          <w:b/>
          <w:lang w:val="ru-RU"/>
        </w:rPr>
        <w:t>Международные конвенции и правовой статус конструктивных действий и обоснование Концепции и программ конструктивных действий согласно Закону о социальной справедливости 2001 года</w:t>
      </w:r>
    </w:p>
    <w:p w:rsidR="00000000" w:rsidRDefault="00000000">
      <w:pPr>
        <w:spacing w:line="288" w:lineRule="auto"/>
        <w:jc w:val="both"/>
        <w:rPr>
          <w:lang w:val="ru-RU"/>
        </w:rPr>
      </w:pPr>
    </w:p>
    <w:p w:rsidR="00000000" w:rsidRDefault="00000000">
      <w:pPr>
        <w:tabs>
          <w:tab w:val="left" w:pos="540"/>
        </w:tabs>
        <w:spacing w:line="288" w:lineRule="auto"/>
        <w:rPr>
          <w:lang w:val="ru-RU"/>
        </w:rPr>
      </w:pPr>
      <w:r>
        <w:rPr>
          <w:lang w:val="ru-RU"/>
        </w:rPr>
        <w:t>35.</w:t>
      </w:r>
      <w:r>
        <w:rPr>
          <w:lang w:val="ru-RU"/>
        </w:rPr>
        <w:tab/>
        <w:t>Международный пакт о гражданских и политических правах и Конвенция о ликвидации всех форм расовой дискриминации специально допускают использование различий по признаку расы с целью возмещения ущерба, нанесенного дискриминацией, имевшей место в прошлом, и поощрения ценностей разнообразия.</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36.</w:t>
      </w:r>
      <w:r>
        <w:rPr>
          <w:lang w:val="ru-RU"/>
        </w:rPr>
        <w:tab/>
        <w:t>Будучи участником Конвенции о ликвидации всех форм расовой дискриминации, Фиджи обязались принять конструктивные меры, необходимые для обеспечения того, чтобы всем расовым группам и отдельным членам этих групп было гарантировано пользование правами на равной основе.  Еще важнее то, что Фиджи в качестве участника Конвенции в ясно выраженной форме признали, что они разрешают принимать во внимание признак расы в тех случаях, когда необходимо обеспечить равенство.</w:t>
      </w:r>
    </w:p>
    <w:p w:rsidR="00000000" w:rsidRDefault="00000000">
      <w:pPr>
        <w:spacing w:line="288" w:lineRule="auto"/>
        <w:jc w:val="both"/>
        <w:rPr>
          <w:lang w:val="ru-RU"/>
        </w:rPr>
      </w:pPr>
    </w:p>
    <w:p w:rsidR="00000000" w:rsidRDefault="00000000">
      <w:pPr>
        <w:tabs>
          <w:tab w:val="left" w:pos="540"/>
        </w:tabs>
        <w:spacing w:line="288" w:lineRule="auto"/>
        <w:rPr>
          <w:lang w:val="ru-RU"/>
        </w:rPr>
      </w:pPr>
      <w:r>
        <w:rPr>
          <w:lang w:val="ru-RU"/>
        </w:rPr>
        <w:t>37.</w:t>
      </w:r>
      <w:r>
        <w:rPr>
          <w:lang w:val="ru-RU"/>
        </w:rPr>
        <w:tab/>
        <w:t>В последние годы все конституционные суды таких столь разных государств, как Канада, Индия, Южная Африка и Соединенные Штаты, а также Европейский союз, столкнулись с вызовами стратегиям конструктивных действий.  Они изучили проблему конструктивных действий в свете своих собственных законов и поддержали программы, от которых выигрывают меньшинства, подвергавшиеся дискриминации.  Все эти суды как один поддержали такие стратегии, в том числе стратегии, аналогичные тем, которые осуществляются и поощряются правительством Фиджи, как совместимые с их конституционными гарантиями равной защиты.</w:t>
      </w:r>
    </w:p>
    <w:p w:rsidR="00000000" w:rsidRDefault="00000000">
      <w:pPr>
        <w:spacing w:line="288" w:lineRule="auto"/>
        <w:jc w:val="both"/>
        <w:rPr>
          <w:lang w:val="ru-RU"/>
        </w:rPr>
      </w:pPr>
    </w:p>
    <w:p w:rsidR="00000000" w:rsidRDefault="00000000">
      <w:pPr>
        <w:tabs>
          <w:tab w:val="left" w:pos="540"/>
        </w:tabs>
        <w:spacing w:line="288" w:lineRule="auto"/>
        <w:rPr>
          <w:lang w:val="ru-RU"/>
        </w:rPr>
      </w:pPr>
      <w:r>
        <w:rPr>
          <w:lang w:val="ru-RU"/>
        </w:rPr>
        <w:t>38.</w:t>
      </w:r>
      <w:r>
        <w:rPr>
          <w:lang w:val="ru-RU"/>
        </w:rPr>
        <w:tab/>
        <w:t>Согласно международному праву, конструктивные действия обычно рассматриваются и принимаются как «особые меры», имеющие целью повышение статуса или уровня жизни слоев общества, отставших в социальном и образовательном отношениях.  Это признается в качестве важной стратегии в интересах достижения равенства.  Международные стандарты признают указанные принципы при условии, что эти конструктивные программы:</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t>а)</w:t>
      </w:r>
      <w:r>
        <w:rPr>
          <w:lang w:val="ru-RU"/>
        </w:rPr>
        <w:tab/>
        <w:t>не имеют своим последствием сохранение особых прав для различных расовых групп;</w:t>
      </w:r>
    </w:p>
    <w:p w:rsidR="00000000" w:rsidRDefault="00000000">
      <w:pPr>
        <w:tabs>
          <w:tab w:val="left" w:pos="540"/>
        </w:tabs>
        <w:spacing w:line="288" w:lineRule="auto"/>
        <w:rPr>
          <w:lang w:val="ru-RU"/>
        </w:rPr>
      </w:pPr>
      <w:r>
        <w:rPr>
          <w:lang w:val="ru-RU"/>
        </w:rPr>
        <w:tab/>
        <w:t xml:space="preserve"> </w:t>
      </w:r>
    </w:p>
    <w:p w:rsidR="00000000" w:rsidRDefault="00000000">
      <w:pPr>
        <w:tabs>
          <w:tab w:val="left" w:pos="540"/>
          <w:tab w:val="left" w:pos="1080"/>
        </w:tabs>
        <w:spacing w:line="288" w:lineRule="auto"/>
        <w:ind w:left="1080" w:hanging="1080"/>
        <w:rPr>
          <w:lang w:val="ru-RU"/>
        </w:rPr>
      </w:pPr>
      <w:r>
        <w:rPr>
          <w:lang w:val="ru-RU"/>
        </w:rPr>
        <w:tab/>
      </w:r>
      <w:r>
        <w:rPr>
          <w:lang w:val="en-US"/>
        </w:rPr>
        <w:t>b</w:t>
      </w:r>
      <w:r>
        <w:rPr>
          <w:lang w:val="ru-RU"/>
        </w:rPr>
        <w:t>)</w:t>
      </w:r>
      <w:r>
        <w:rPr>
          <w:lang w:val="ru-RU"/>
        </w:rPr>
        <w:tab/>
        <w:t>не будут оставлены в силе по достижении тех целей, ради которых они были введены.</w:t>
      </w:r>
    </w:p>
    <w:p w:rsidR="00000000" w:rsidRDefault="00000000">
      <w:pPr>
        <w:tabs>
          <w:tab w:val="left" w:pos="540"/>
        </w:tabs>
        <w:spacing w:line="288" w:lineRule="auto"/>
        <w:outlineLvl w:val="0"/>
        <w:rPr>
          <w:b/>
          <w:lang w:val="ru-RU"/>
        </w:rPr>
      </w:pPr>
    </w:p>
    <w:p w:rsidR="00000000" w:rsidRDefault="00000000">
      <w:pPr>
        <w:tabs>
          <w:tab w:val="left" w:pos="540"/>
        </w:tabs>
        <w:spacing w:line="288" w:lineRule="auto"/>
        <w:outlineLvl w:val="0"/>
        <w:rPr>
          <w:b/>
          <w:lang w:val="ru-RU"/>
        </w:rPr>
      </w:pPr>
      <w:r>
        <w:rPr>
          <w:b/>
          <w:lang w:val="ru-RU"/>
        </w:rPr>
        <w:t>Закон о социальной справедливости 2001 года</w:t>
      </w:r>
    </w:p>
    <w:p w:rsidR="00000000" w:rsidRDefault="00000000">
      <w:pPr>
        <w:tabs>
          <w:tab w:val="left" w:pos="540"/>
        </w:tabs>
        <w:spacing w:line="288" w:lineRule="auto"/>
        <w:rPr>
          <w:b/>
          <w:lang w:val="ru-RU"/>
        </w:rPr>
      </w:pPr>
    </w:p>
    <w:p w:rsidR="00000000" w:rsidRDefault="00000000">
      <w:pPr>
        <w:tabs>
          <w:tab w:val="left" w:pos="540"/>
        </w:tabs>
        <w:spacing w:line="288" w:lineRule="auto"/>
        <w:rPr>
          <w:lang w:val="ru-RU"/>
        </w:rPr>
      </w:pPr>
      <w:r>
        <w:rPr>
          <w:lang w:val="ru-RU"/>
        </w:rPr>
        <w:t>39.</w:t>
      </w:r>
      <w:r>
        <w:rPr>
          <w:lang w:val="ru-RU"/>
        </w:rPr>
        <w:tab/>
        <w:t xml:space="preserve">Парламентская  газета № 66 за 2004 год сообщает об имплементационном статусе Программ конструктивных действий (ПКД)  согласно Закону о социальной справедливости 2001 года (см. приложение </w:t>
      </w:r>
      <w:r>
        <w:rPr>
          <w:lang w:val="en-US"/>
        </w:rPr>
        <w:t>II</w:t>
      </w:r>
      <w:r>
        <w:rPr>
          <w:lang w:val="ru-RU"/>
        </w:rPr>
        <w:t xml:space="preserve"> к настоящему докладу).  В Докладе Фиджи Комитету за 2003 год четко указана правовая основа приверженности правительства осуществлению программ конструктивных действий.  В Докладе также говорится, что политика правительства проводится в русле статьей 1(4) и 2(2) Конвенции и что связанные с нею субсидируемые государством программы должны осуществляться с «единой целью обеспечения надлежащего развития различных этнических групп, а также обеспечения им возможности пользоваться правами человека и свободами».</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 xml:space="preserve">40. </w:t>
      </w:r>
      <w:r>
        <w:rPr>
          <w:lang w:val="ru-RU"/>
        </w:rPr>
        <w:tab/>
        <w:t xml:space="preserve">Представление премьер-министром  Парламенту в 2004 году первого сводного «Доклада о ходе осуществления программ КД согласно </w:t>
      </w:r>
      <w:r>
        <w:rPr>
          <w:i/>
          <w:lang w:val="ru-RU"/>
        </w:rPr>
        <w:t xml:space="preserve">Закону о социальной справедливости </w:t>
      </w:r>
      <w:r>
        <w:rPr>
          <w:lang w:val="ru-RU"/>
        </w:rPr>
        <w:t xml:space="preserve">(2002-2003)» (см. приложение </w:t>
      </w:r>
      <w:r>
        <w:rPr>
          <w:lang w:val="en-US"/>
        </w:rPr>
        <w:t>III</w:t>
      </w:r>
      <w:r>
        <w:rPr>
          <w:lang w:val="ru-RU"/>
        </w:rPr>
        <w:t xml:space="preserve"> к настоящему докладу)</w:t>
      </w:r>
      <w:r>
        <w:rPr>
          <w:i/>
          <w:lang w:val="ru-RU"/>
        </w:rPr>
        <w:t xml:space="preserve"> </w:t>
      </w:r>
      <w:r>
        <w:rPr>
          <w:lang w:val="ru-RU"/>
        </w:rPr>
        <w:t>выполняет правовое требование согласно разделу 44(6) Конституции, обязывающее каждое соответствующее министерство/департамент следить за ходом осуществления программ, соотнося его со способами оказания помощи и показателями эффективности.  Доклад также ставит целью проследить, насколько способы оказания помощи удовлетворяют потребности целевых групп или бенефициаров программ и достигаются ли эти цели с точки зрения равенства.</w:t>
      </w:r>
    </w:p>
    <w:p w:rsidR="00000000" w:rsidRDefault="00000000">
      <w:pPr>
        <w:spacing w:line="288" w:lineRule="auto"/>
        <w:ind w:firstLine="708"/>
        <w:jc w:val="both"/>
        <w:rPr>
          <w:lang w:val="ru-RU"/>
        </w:rPr>
      </w:pPr>
    </w:p>
    <w:p w:rsidR="00000000" w:rsidRDefault="00000000">
      <w:pPr>
        <w:tabs>
          <w:tab w:val="left" w:pos="540"/>
        </w:tabs>
        <w:spacing w:line="288" w:lineRule="auto"/>
        <w:rPr>
          <w:lang w:val="ru-RU"/>
        </w:rPr>
      </w:pPr>
      <w:r>
        <w:rPr>
          <w:lang w:val="ru-RU"/>
        </w:rPr>
        <w:t>41.</w:t>
      </w:r>
      <w:r>
        <w:rPr>
          <w:lang w:val="ru-RU"/>
        </w:rPr>
        <w:tab/>
        <w:t>Раздел 44 главы 5 (</w:t>
      </w:r>
      <w:r>
        <w:rPr>
          <w:i/>
          <w:lang w:val="ru-RU"/>
        </w:rPr>
        <w:t xml:space="preserve">Социальная справедливость и меры помощи) </w:t>
      </w:r>
      <w:r>
        <w:rPr>
          <w:lang w:val="ru-RU"/>
        </w:rPr>
        <w:t>Конституции 1997</w:t>
      </w:r>
      <w:r>
        <w:rPr>
          <w:lang w:val="en-US"/>
        </w:rPr>
        <w:t> </w:t>
      </w:r>
      <w:r>
        <w:rPr>
          <w:lang w:val="ru-RU"/>
        </w:rPr>
        <w:t>года поддерживает принцип равенства возможностей для всех рас и народов Островов Фиджи. Он гласит:</w:t>
      </w:r>
    </w:p>
    <w:p w:rsidR="00000000" w:rsidRDefault="00000000">
      <w:pPr>
        <w:spacing w:line="288" w:lineRule="auto"/>
        <w:jc w:val="both"/>
        <w:rPr>
          <w:lang w:val="ru-RU"/>
        </w:rPr>
      </w:pPr>
    </w:p>
    <w:p w:rsidR="00000000" w:rsidRDefault="00000000">
      <w:pPr>
        <w:tabs>
          <w:tab w:val="left" w:pos="1080"/>
        </w:tabs>
        <w:spacing w:line="288" w:lineRule="auto"/>
        <w:ind w:left="1080" w:hanging="540"/>
        <w:rPr>
          <w:szCs w:val="20"/>
          <w:lang w:val="ru-RU"/>
        </w:rPr>
      </w:pPr>
      <w:r>
        <w:rPr>
          <w:szCs w:val="20"/>
          <w:lang w:val="ru-RU"/>
        </w:rPr>
        <w:t>(2)</w:t>
      </w:r>
      <w:r>
        <w:rPr>
          <w:szCs w:val="20"/>
          <w:lang w:val="ru-RU"/>
        </w:rPr>
        <w:tab/>
        <w:t>Парламент должен разработать положения для программ, направленных на оказание помощи всем группам или категориям лиц, находящихся в неблагоприятном положении, в вопросах равенства в доступе к:</w:t>
      </w:r>
    </w:p>
    <w:p w:rsidR="00000000" w:rsidRDefault="00000000">
      <w:pPr>
        <w:spacing w:line="288" w:lineRule="auto"/>
        <w:ind w:hanging="711"/>
        <w:jc w:val="both"/>
        <w:rPr>
          <w:sz w:val="20"/>
          <w:szCs w:val="20"/>
          <w:lang w:val="ru-RU"/>
        </w:rPr>
      </w:pPr>
    </w:p>
    <w:p w:rsidR="00000000" w:rsidRDefault="00000000">
      <w:pPr>
        <w:tabs>
          <w:tab w:val="left" w:pos="540"/>
          <w:tab w:val="left" w:pos="1080"/>
        </w:tabs>
        <w:spacing w:line="288" w:lineRule="auto"/>
        <w:rPr>
          <w:szCs w:val="20"/>
          <w:lang w:val="ru-RU"/>
        </w:rPr>
      </w:pPr>
      <w:r>
        <w:rPr>
          <w:szCs w:val="20"/>
          <w:lang w:val="ru-RU"/>
        </w:rPr>
        <w:tab/>
      </w:r>
      <w:r>
        <w:rPr>
          <w:szCs w:val="20"/>
          <w:lang w:val="ru-RU"/>
        </w:rPr>
        <w:tab/>
        <w:t>а)</w:t>
      </w:r>
      <w:r>
        <w:rPr>
          <w:szCs w:val="20"/>
          <w:lang w:val="ru-RU"/>
        </w:rPr>
        <w:tab/>
        <w:t>образованию и профессиональной подготовке;</w:t>
      </w:r>
    </w:p>
    <w:p w:rsidR="00000000" w:rsidRDefault="00000000">
      <w:pPr>
        <w:tabs>
          <w:tab w:val="left" w:pos="540"/>
          <w:tab w:val="left" w:pos="1080"/>
        </w:tabs>
        <w:spacing w:line="288" w:lineRule="auto"/>
        <w:rPr>
          <w:szCs w:val="20"/>
          <w:lang w:val="ru-RU"/>
        </w:rPr>
      </w:pPr>
    </w:p>
    <w:p w:rsidR="00000000" w:rsidRDefault="00000000">
      <w:pPr>
        <w:tabs>
          <w:tab w:val="left" w:pos="540"/>
          <w:tab w:val="left" w:pos="1080"/>
        </w:tabs>
        <w:spacing w:line="288" w:lineRule="auto"/>
        <w:rPr>
          <w:szCs w:val="20"/>
          <w:lang w:val="ru-RU"/>
        </w:rPr>
      </w:pPr>
      <w:r>
        <w:rPr>
          <w:szCs w:val="20"/>
          <w:lang w:val="ru-RU"/>
        </w:rPr>
        <w:tab/>
      </w:r>
      <w:r>
        <w:rPr>
          <w:szCs w:val="20"/>
          <w:lang w:val="ru-RU"/>
        </w:rPr>
        <w:tab/>
      </w:r>
      <w:r>
        <w:rPr>
          <w:szCs w:val="20"/>
          <w:lang w:val="en-US"/>
        </w:rPr>
        <w:t>b</w:t>
      </w:r>
      <w:r>
        <w:rPr>
          <w:szCs w:val="20"/>
          <w:lang w:val="ru-RU"/>
        </w:rPr>
        <w:t>)</w:t>
      </w:r>
      <w:r>
        <w:rPr>
          <w:szCs w:val="20"/>
          <w:lang w:val="ru-RU"/>
        </w:rPr>
        <w:tab/>
        <w:t xml:space="preserve">предоставлению земли и жилища; </w:t>
      </w:r>
    </w:p>
    <w:p w:rsidR="00000000" w:rsidRDefault="00000000">
      <w:pPr>
        <w:tabs>
          <w:tab w:val="left" w:pos="540"/>
          <w:tab w:val="left" w:pos="1080"/>
        </w:tabs>
        <w:spacing w:line="288" w:lineRule="auto"/>
        <w:rPr>
          <w:szCs w:val="20"/>
          <w:lang w:val="ru-RU"/>
        </w:rPr>
      </w:pPr>
    </w:p>
    <w:p w:rsidR="00000000" w:rsidRDefault="00000000">
      <w:pPr>
        <w:tabs>
          <w:tab w:val="left" w:pos="540"/>
          <w:tab w:val="left" w:pos="1080"/>
        </w:tabs>
        <w:spacing w:line="288" w:lineRule="auto"/>
        <w:ind w:left="1440" w:hanging="1440"/>
        <w:rPr>
          <w:szCs w:val="20"/>
          <w:lang w:val="ru-RU"/>
        </w:rPr>
      </w:pPr>
      <w:r>
        <w:rPr>
          <w:szCs w:val="20"/>
          <w:lang w:val="en-US"/>
        </w:rPr>
        <w:tab/>
      </w:r>
      <w:r>
        <w:rPr>
          <w:szCs w:val="20"/>
          <w:lang w:val="en-US"/>
        </w:rPr>
        <w:tab/>
      </w:r>
      <w:r>
        <w:rPr>
          <w:szCs w:val="20"/>
          <w:lang w:val="ru-RU"/>
        </w:rPr>
        <w:t>с)</w:t>
      </w:r>
      <w:r>
        <w:rPr>
          <w:szCs w:val="20"/>
          <w:lang w:val="ru-RU"/>
        </w:rPr>
        <w:tab/>
        <w:t xml:space="preserve">участию в торговле и работе на всех уровнях и во всех областях  государственной службы [усиление добавлено]. </w:t>
      </w:r>
    </w:p>
    <w:p w:rsidR="00000000" w:rsidRDefault="00000000">
      <w:pPr>
        <w:tabs>
          <w:tab w:val="left" w:pos="540"/>
          <w:tab w:val="left" w:pos="1080"/>
        </w:tabs>
        <w:spacing w:line="288" w:lineRule="auto"/>
        <w:ind w:hanging="708"/>
        <w:jc w:val="both"/>
        <w:rPr>
          <w:szCs w:val="20"/>
          <w:lang w:val="ru-RU"/>
        </w:rPr>
      </w:pPr>
    </w:p>
    <w:p w:rsidR="00000000" w:rsidRDefault="00000000">
      <w:pPr>
        <w:tabs>
          <w:tab w:val="left" w:pos="540"/>
          <w:tab w:val="left" w:pos="1080"/>
        </w:tabs>
        <w:spacing w:line="288" w:lineRule="auto"/>
        <w:ind w:left="1080" w:hanging="540"/>
        <w:rPr>
          <w:szCs w:val="20"/>
          <w:lang w:val="ru-RU"/>
        </w:rPr>
      </w:pPr>
      <w:r>
        <w:rPr>
          <w:szCs w:val="20"/>
          <w:lang w:val="ru-RU"/>
        </w:rPr>
        <w:t>(3)</w:t>
      </w:r>
      <w:r>
        <w:rPr>
          <w:szCs w:val="20"/>
          <w:lang w:val="ru-RU"/>
        </w:rPr>
        <w:tab/>
        <w:t>В соответствии с этим разделом лицо может принять особые меры с целью достижения реального равенства между различными группами или различными категориями лиц.</w:t>
      </w:r>
    </w:p>
    <w:p w:rsidR="00000000" w:rsidRDefault="00000000">
      <w:pPr>
        <w:tabs>
          <w:tab w:val="left" w:pos="540"/>
          <w:tab w:val="left" w:pos="1080"/>
        </w:tabs>
        <w:spacing w:line="288" w:lineRule="auto"/>
        <w:ind w:left="540"/>
        <w:rPr>
          <w:szCs w:val="20"/>
          <w:lang w:val="ru-RU"/>
        </w:rPr>
      </w:pPr>
    </w:p>
    <w:p w:rsidR="00000000" w:rsidRDefault="00000000">
      <w:pPr>
        <w:tabs>
          <w:tab w:val="left" w:pos="540"/>
          <w:tab w:val="left" w:pos="1080"/>
        </w:tabs>
        <w:spacing w:line="288" w:lineRule="auto"/>
        <w:ind w:left="1080" w:hanging="540"/>
        <w:rPr>
          <w:lang w:val="ru-RU"/>
        </w:rPr>
      </w:pPr>
      <w:r>
        <w:rPr>
          <w:szCs w:val="20"/>
          <w:lang w:val="ru-RU"/>
        </w:rPr>
        <w:t>(4)</w:t>
      </w:r>
      <w:r>
        <w:rPr>
          <w:szCs w:val="20"/>
          <w:lang w:val="ru-RU"/>
        </w:rPr>
        <w:tab/>
        <w:t>Принимая эти особые меры, согласно разделу 38 лицо не проводит различия в отношении другого лица.</w:t>
      </w:r>
      <w:r>
        <w:rPr>
          <w:lang w:val="ru-RU"/>
        </w:rPr>
        <w:t xml:space="preserve"> </w:t>
      </w:r>
    </w:p>
    <w:p w:rsidR="00000000" w:rsidRDefault="00000000">
      <w:pPr>
        <w:tabs>
          <w:tab w:val="left" w:pos="540"/>
        </w:tabs>
        <w:spacing w:line="288" w:lineRule="auto"/>
        <w:jc w:val="both"/>
        <w:rPr>
          <w:lang w:val="ru-RU"/>
        </w:rPr>
      </w:pPr>
    </w:p>
    <w:p w:rsidR="00000000" w:rsidRDefault="00000000">
      <w:pPr>
        <w:tabs>
          <w:tab w:val="left" w:pos="540"/>
        </w:tabs>
        <w:spacing w:line="288" w:lineRule="auto"/>
        <w:rPr>
          <w:szCs w:val="20"/>
          <w:lang w:val="ru-RU"/>
        </w:rPr>
      </w:pPr>
      <w:r>
        <w:rPr>
          <w:lang w:val="ru-RU"/>
        </w:rPr>
        <w:t>42</w:t>
      </w:r>
      <w:r>
        <w:rPr>
          <w:szCs w:val="20"/>
          <w:lang w:val="ru-RU"/>
        </w:rPr>
        <w:t>.</w:t>
      </w:r>
      <w:r>
        <w:rPr>
          <w:szCs w:val="20"/>
          <w:lang w:val="ru-RU"/>
        </w:rPr>
        <w:tab/>
      </w:r>
      <w:r>
        <w:rPr>
          <w:i/>
          <w:lang w:val="ru-RU"/>
        </w:rPr>
        <w:t>Закон о социальной справедливости</w:t>
      </w:r>
      <w:r>
        <w:rPr>
          <w:lang w:val="ru-RU"/>
        </w:rPr>
        <w:t xml:space="preserve"> был принят парламентом 21 декабря 2001 года. Этот закон устанавливает правовые рамки для осуществления Программ конструктивных действий правительства, как того требует раздел 44 Конституции.</w:t>
      </w:r>
      <w:r>
        <w:rPr>
          <w:szCs w:val="20"/>
          <w:lang w:val="ru-RU"/>
        </w:rPr>
        <w:tab/>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43.</w:t>
      </w:r>
      <w:r>
        <w:rPr>
          <w:lang w:val="ru-RU"/>
        </w:rPr>
        <w:tab/>
      </w:r>
      <w:r>
        <w:rPr>
          <w:i/>
          <w:lang w:val="ru-RU"/>
        </w:rPr>
        <w:t xml:space="preserve">Закон </w:t>
      </w:r>
      <w:r>
        <w:rPr>
          <w:lang w:val="ru-RU"/>
        </w:rPr>
        <w:t>дает следующее определение конструктивного действия:</w:t>
      </w:r>
    </w:p>
    <w:p w:rsidR="00000000" w:rsidRDefault="00000000">
      <w:pPr>
        <w:spacing w:line="288" w:lineRule="auto"/>
        <w:ind w:firstLine="708"/>
        <w:rPr>
          <w:lang w:val="ru-RU"/>
        </w:rPr>
      </w:pPr>
    </w:p>
    <w:p w:rsidR="00000000" w:rsidRDefault="00000000">
      <w:pPr>
        <w:spacing w:line="288" w:lineRule="auto"/>
        <w:ind w:left="540"/>
        <w:rPr>
          <w:lang w:val="ru-RU"/>
        </w:rPr>
      </w:pPr>
      <w:r>
        <w:rPr>
          <w:i/>
          <w:szCs w:val="20"/>
          <w:lang w:val="ru-RU"/>
        </w:rPr>
        <w:t xml:space="preserve">«Конструктивное действие» </w:t>
      </w:r>
      <w:r>
        <w:rPr>
          <w:szCs w:val="20"/>
          <w:lang w:val="ru-RU"/>
        </w:rPr>
        <w:t>означает политику государства, заключающуюся в оказании содействия группам или категориям лиц, находящихся в неблагоприятном положении, с тем чтобы дать им возможность достигнуть доступа на равной основе с группами или категориями, которые не находятся в неблагоприятном положении;</w:t>
      </w:r>
    </w:p>
    <w:p w:rsidR="00000000" w:rsidRDefault="00000000">
      <w:pPr>
        <w:spacing w:line="288" w:lineRule="auto"/>
        <w:rPr>
          <w:lang w:val="ru-RU"/>
        </w:rPr>
      </w:pPr>
    </w:p>
    <w:p w:rsidR="00000000" w:rsidRDefault="00000000">
      <w:pPr>
        <w:spacing w:line="288" w:lineRule="auto"/>
        <w:ind w:left="540"/>
        <w:rPr>
          <w:szCs w:val="20"/>
          <w:lang w:val="ru-RU"/>
        </w:rPr>
      </w:pPr>
      <w:r>
        <w:rPr>
          <w:i/>
          <w:szCs w:val="20"/>
          <w:lang w:val="ru-RU"/>
        </w:rPr>
        <w:t>«Неблагоприятный</w:t>
      </w:r>
      <w:r>
        <w:rPr>
          <w:szCs w:val="20"/>
          <w:lang w:val="ru-RU"/>
        </w:rPr>
        <w:t>» в отношении группы или категории лиц означает, что эта группа или категория не имеет доступа на равной основе в силу фактических или предполагаемых личных особенностей членов группы или категории, или в силу</w:t>
      </w:r>
      <w:r>
        <w:rPr>
          <w:sz w:val="20"/>
          <w:szCs w:val="20"/>
          <w:lang w:val="ru-RU"/>
        </w:rPr>
        <w:t xml:space="preserve"> </w:t>
      </w:r>
      <w:r>
        <w:rPr>
          <w:szCs w:val="20"/>
          <w:lang w:val="ru-RU"/>
        </w:rPr>
        <w:t>местонахождения или образовательного уровня этой категории или группы;</w:t>
      </w:r>
    </w:p>
    <w:p w:rsidR="00000000" w:rsidRDefault="00000000">
      <w:pPr>
        <w:spacing w:line="288" w:lineRule="auto"/>
        <w:ind w:left="540"/>
        <w:jc w:val="both"/>
        <w:rPr>
          <w:szCs w:val="20"/>
          <w:lang w:val="ru-RU"/>
        </w:rPr>
      </w:pPr>
    </w:p>
    <w:p w:rsidR="00000000" w:rsidRDefault="00000000">
      <w:pPr>
        <w:spacing w:line="288" w:lineRule="auto"/>
        <w:ind w:left="540"/>
        <w:rPr>
          <w:szCs w:val="20"/>
          <w:lang w:val="ru-RU"/>
        </w:rPr>
      </w:pPr>
      <w:r>
        <w:rPr>
          <w:i/>
          <w:szCs w:val="20"/>
          <w:lang w:val="ru-RU"/>
        </w:rPr>
        <w:t>«Доступ на равной основе»</w:t>
      </w:r>
      <w:r>
        <w:rPr>
          <w:szCs w:val="20"/>
          <w:lang w:val="ru-RU"/>
        </w:rPr>
        <w:t xml:space="preserve"> означает равенство доступа к образованию и профессиональной подготовке, к предоставлению земли и жилища, к участию в торговле и работе на всех уровнях и во всех отраслях государственной службы»;</w:t>
      </w:r>
    </w:p>
    <w:p w:rsidR="00000000" w:rsidRDefault="00000000">
      <w:pPr>
        <w:spacing w:line="288" w:lineRule="auto"/>
        <w:ind w:left="540"/>
        <w:rPr>
          <w:szCs w:val="20"/>
          <w:lang w:val="ru-RU"/>
        </w:rPr>
      </w:pPr>
    </w:p>
    <w:p w:rsidR="00000000" w:rsidRDefault="00000000">
      <w:pPr>
        <w:spacing w:line="288" w:lineRule="auto"/>
        <w:ind w:left="540"/>
        <w:rPr>
          <w:szCs w:val="20"/>
          <w:lang w:val="ru-RU"/>
        </w:rPr>
      </w:pPr>
      <w:r>
        <w:rPr>
          <w:i/>
          <w:szCs w:val="20"/>
          <w:lang w:val="ru-RU"/>
        </w:rPr>
        <w:t>«Программа»</w:t>
      </w:r>
      <w:r>
        <w:rPr>
          <w:szCs w:val="20"/>
          <w:lang w:val="ru-RU"/>
        </w:rPr>
        <w:t xml:space="preserve"> означает программу конструктивных действий, установленных графиком.</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44.</w:t>
      </w:r>
      <w:r>
        <w:rPr>
          <w:lang w:val="ru-RU"/>
        </w:rPr>
        <w:tab/>
        <w:t>Главной целью правительственных Программ конструктивных действий, в том числе Концепции и Плана развития «50/50», рассчитанного на период до 2020 года, является предоставление доступа на равной основе к возможностям путем  устранения социального и экономического неравенства, которое было отражено в докладе Программы Развития Организации Объединенных Наций (ПРООН) о положении с нищетой на Фиджи за 1997</w:t>
      </w:r>
      <w:r>
        <w:rPr>
          <w:lang w:val="en-US"/>
        </w:rPr>
        <w:t> </w:t>
      </w:r>
      <w:r>
        <w:rPr>
          <w:lang w:val="ru-RU"/>
        </w:rPr>
        <w:t>год и в материалах переписи населения 1996 года.</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45.</w:t>
      </w:r>
      <w:r>
        <w:rPr>
          <w:lang w:val="ru-RU"/>
        </w:rPr>
        <w:tab/>
        <w:t>В 1996 году население Фиджи составляло 775 077 человек, из которых 403 302 являлись коренными фиджийцами (52,0%), 338 818 являлись индофиджийцами (43,7%) и 32 597 человек принадлежали к другим этническим общинам (4,25%).  Приблизительно 54% населения Фиджи проживало в сельской местности, а 46% - в городах.  Большинство коренных фиджийцев, проживающих в сельской местности, являются фермерами, занимающимися нетоварным и коммерческим земледелием.</w:t>
      </w:r>
    </w:p>
    <w:p w:rsidR="00000000" w:rsidRDefault="00000000">
      <w:pPr>
        <w:spacing w:line="288" w:lineRule="auto"/>
        <w:jc w:val="both"/>
        <w:rPr>
          <w:lang w:val="ru-RU"/>
        </w:rPr>
      </w:pPr>
    </w:p>
    <w:p w:rsidR="00000000" w:rsidRDefault="00000000">
      <w:pPr>
        <w:tabs>
          <w:tab w:val="left" w:pos="540"/>
        </w:tabs>
        <w:spacing w:line="288" w:lineRule="auto"/>
        <w:rPr>
          <w:lang w:val="ru-RU"/>
        </w:rPr>
      </w:pPr>
      <w:r>
        <w:rPr>
          <w:lang w:val="ru-RU"/>
        </w:rPr>
        <w:t>46.</w:t>
      </w:r>
      <w:r>
        <w:rPr>
          <w:lang w:val="ru-RU"/>
        </w:rPr>
        <w:tab/>
        <w:t>Сельское население Фиджи составляло 415 582 человека, из которых 57% являлись коренными фиджийцами и ротуманцами;  41% составляли индофиджийцы.  Городское население Фиджи в 1996 году насчитывало 359 495 человек, в том числе 46,5% коренных фиджийцев и ротуманцев;  46,7% индофиджийцев и 6,8% представителей других этнических общин.  Эти цифры ясно говорят о том, что большинство коренных фиджийцев проживали в сельской местности, особенно в наиболее отдаленных местах, в которых зачастую затруднен доступ к основным социальным услугам, включая здравоохранение, образование, дороги, водоснабжение, канализацию, электроснабжение и</w:t>
      </w:r>
      <w:r>
        <w:rPr>
          <w:lang w:val="en-US"/>
        </w:rPr>
        <w:t> </w:t>
      </w:r>
      <w:r>
        <w:rPr>
          <w:lang w:val="ru-RU"/>
        </w:rPr>
        <w:t>т.д.  В этих районах уровень доходов и уровень жизни являются самыми низкими.</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47.</w:t>
      </w:r>
      <w:r>
        <w:rPr>
          <w:lang w:val="ru-RU"/>
        </w:rPr>
        <w:tab/>
        <w:t>Доклад ПРООН 1997 года и перепись населения 1996 года ясно обрисовали социальное и экономическое неравенство.  Таблица 1 показывает, что средний недельный доход домашнего хозяйства коренных фиджийцев был на 36% ниже, чем в домашних хозяйствах меньшинств, на 20,3% ниже, чем в домашних хозяйствах индофиджийцев,  и на 13% ниже, чем средний по стране.  Средний доход на душу населения в домашних хозяйствах коренных фиджийцев был на 43,5% ниже, чем у меньшинств, на 20,3% ниже, чем в индофиджийской общине, и на 15,5% ниже, чем в среднем по стране.</w:t>
      </w:r>
    </w:p>
    <w:p w:rsidR="00000000" w:rsidRDefault="00000000">
      <w:pPr>
        <w:spacing w:line="288" w:lineRule="auto"/>
        <w:jc w:val="both"/>
        <w:rPr>
          <w:lang w:val="ru-RU"/>
        </w:rPr>
      </w:pPr>
    </w:p>
    <w:p w:rsidR="00000000" w:rsidRDefault="00000000">
      <w:pPr>
        <w:jc w:val="center"/>
        <w:outlineLvl w:val="0"/>
        <w:rPr>
          <w:b/>
          <w:u w:val="single"/>
          <w:lang w:val="ru-RU"/>
        </w:rPr>
      </w:pPr>
      <w:r>
        <w:rPr>
          <w:b/>
          <w:lang w:val="ru-RU"/>
        </w:rPr>
        <w:t>Таблица 1:  Средний недельный доход в разбивке по этническому составу</w:t>
      </w:r>
    </w:p>
    <w:p w:rsidR="00000000" w:rsidRDefault="00000000">
      <w:pPr>
        <w:autoSpaceDE w:val="0"/>
        <w:autoSpaceDN w:val="0"/>
        <w:adjustRightInd w:val="0"/>
        <w:jc w:val="both"/>
        <w:rPr>
          <w:b/>
          <w:u w:val="single"/>
          <w:lang w:val="ru-RU"/>
        </w:rPr>
      </w:pPr>
    </w:p>
    <w:tbl>
      <w:tblPr>
        <w:tblW w:w="9180" w:type="dxa"/>
        <w:tblInd w:w="2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60"/>
        <w:gridCol w:w="3600"/>
        <w:gridCol w:w="3420"/>
      </w:tblGrid>
      <w:tr w:rsidR="00000000">
        <w:tc>
          <w:tcPr>
            <w:tcW w:w="2160" w:type="dxa"/>
          </w:tcPr>
          <w:p w:rsidR="00000000" w:rsidRDefault="00000000">
            <w:pPr>
              <w:autoSpaceDE w:val="0"/>
              <w:autoSpaceDN w:val="0"/>
              <w:adjustRightInd w:val="0"/>
              <w:jc w:val="both"/>
              <w:rPr>
                <w:bCs/>
                <w:sz w:val="20"/>
                <w:szCs w:val="20"/>
                <w:lang w:val="ru-RU"/>
              </w:rPr>
            </w:pPr>
          </w:p>
        </w:tc>
        <w:tc>
          <w:tcPr>
            <w:tcW w:w="3600" w:type="dxa"/>
          </w:tcPr>
          <w:p w:rsidR="00000000" w:rsidRDefault="00000000">
            <w:pPr>
              <w:autoSpaceDE w:val="0"/>
              <w:autoSpaceDN w:val="0"/>
              <w:adjustRightInd w:val="0"/>
              <w:jc w:val="center"/>
              <w:rPr>
                <w:bCs/>
                <w:sz w:val="20"/>
                <w:szCs w:val="20"/>
                <w:lang w:val="ru-RU"/>
              </w:rPr>
            </w:pPr>
            <w:r>
              <w:rPr>
                <w:bCs/>
                <w:sz w:val="20"/>
                <w:szCs w:val="20"/>
                <w:lang w:val="ru-RU"/>
              </w:rPr>
              <w:t>Средний доход домашнего хозяйства</w:t>
            </w:r>
          </w:p>
          <w:p w:rsidR="00000000" w:rsidRDefault="00000000">
            <w:pPr>
              <w:autoSpaceDE w:val="0"/>
              <w:autoSpaceDN w:val="0"/>
              <w:adjustRightInd w:val="0"/>
              <w:jc w:val="center"/>
              <w:rPr>
                <w:bCs/>
                <w:sz w:val="20"/>
                <w:szCs w:val="20"/>
                <w:lang w:val="ru-RU"/>
              </w:rPr>
            </w:pPr>
            <w:r>
              <w:rPr>
                <w:bCs/>
                <w:sz w:val="20"/>
                <w:szCs w:val="20"/>
                <w:lang w:val="ru-RU"/>
              </w:rPr>
              <w:t>(фидж.</w:t>
            </w:r>
            <w:r>
              <w:rPr>
                <w:bCs/>
                <w:sz w:val="20"/>
                <w:szCs w:val="20"/>
                <w:lang w:val="en-US"/>
              </w:rPr>
              <w:t xml:space="preserve"> </w:t>
            </w:r>
            <w:r>
              <w:rPr>
                <w:bCs/>
                <w:sz w:val="20"/>
                <w:szCs w:val="20"/>
                <w:lang w:val="ru-RU"/>
              </w:rPr>
              <w:t>долл.)</w:t>
            </w:r>
          </w:p>
        </w:tc>
        <w:tc>
          <w:tcPr>
            <w:tcW w:w="3420" w:type="dxa"/>
          </w:tcPr>
          <w:p w:rsidR="00000000" w:rsidRDefault="00000000">
            <w:pPr>
              <w:autoSpaceDE w:val="0"/>
              <w:autoSpaceDN w:val="0"/>
              <w:adjustRightInd w:val="0"/>
              <w:jc w:val="center"/>
              <w:rPr>
                <w:bCs/>
                <w:sz w:val="20"/>
                <w:szCs w:val="20"/>
                <w:lang w:val="ru-RU"/>
              </w:rPr>
            </w:pPr>
            <w:r>
              <w:rPr>
                <w:bCs/>
                <w:sz w:val="20"/>
                <w:szCs w:val="20"/>
                <w:lang w:val="ru-RU"/>
              </w:rPr>
              <w:t>Средний доход на душу населения</w:t>
            </w:r>
          </w:p>
          <w:p w:rsidR="00000000" w:rsidRDefault="00000000">
            <w:pPr>
              <w:autoSpaceDE w:val="0"/>
              <w:autoSpaceDN w:val="0"/>
              <w:adjustRightInd w:val="0"/>
              <w:jc w:val="center"/>
              <w:rPr>
                <w:bCs/>
                <w:sz w:val="20"/>
                <w:szCs w:val="20"/>
                <w:lang w:val="ru-RU"/>
              </w:rPr>
            </w:pPr>
            <w:r>
              <w:rPr>
                <w:bCs/>
                <w:sz w:val="20"/>
                <w:szCs w:val="20"/>
                <w:lang w:val="ru-RU"/>
              </w:rPr>
              <w:t>(фидж.</w:t>
            </w:r>
            <w:r>
              <w:rPr>
                <w:bCs/>
                <w:sz w:val="20"/>
                <w:szCs w:val="20"/>
                <w:lang w:val="en-US"/>
              </w:rPr>
              <w:t xml:space="preserve"> </w:t>
            </w:r>
            <w:r>
              <w:rPr>
                <w:bCs/>
                <w:sz w:val="20"/>
                <w:szCs w:val="20"/>
                <w:lang w:val="ru-RU"/>
              </w:rPr>
              <w:t>долл.)</w:t>
            </w:r>
          </w:p>
        </w:tc>
      </w:tr>
      <w:tr w:rsidR="00000000">
        <w:tc>
          <w:tcPr>
            <w:tcW w:w="2160" w:type="dxa"/>
          </w:tcPr>
          <w:p w:rsidR="00000000" w:rsidRDefault="00000000">
            <w:pPr>
              <w:autoSpaceDE w:val="0"/>
              <w:autoSpaceDN w:val="0"/>
              <w:adjustRightInd w:val="0"/>
              <w:rPr>
                <w:bCs/>
                <w:sz w:val="20"/>
                <w:szCs w:val="20"/>
                <w:lang w:val="ru-RU"/>
              </w:rPr>
            </w:pPr>
            <w:r>
              <w:rPr>
                <w:bCs/>
                <w:sz w:val="20"/>
                <w:szCs w:val="20"/>
                <w:lang w:val="ru-RU"/>
              </w:rPr>
              <w:t xml:space="preserve">В целом по стране </w:t>
            </w:r>
          </w:p>
        </w:tc>
        <w:tc>
          <w:tcPr>
            <w:tcW w:w="3600" w:type="dxa"/>
          </w:tcPr>
          <w:p w:rsidR="00000000" w:rsidRDefault="00000000">
            <w:pPr>
              <w:autoSpaceDE w:val="0"/>
              <w:autoSpaceDN w:val="0"/>
              <w:adjustRightInd w:val="0"/>
              <w:jc w:val="center"/>
              <w:rPr>
                <w:bCs/>
                <w:sz w:val="20"/>
                <w:szCs w:val="20"/>
                <w:lang w:val="en-US"/>
              </w:rPr>
            </w:pPr>
            <w:r>
              <w:rPr>
                <w:bCs/>
                <w:sz w:val="20"/>
                <w:szCs w:val="20"/>
              </w:rPr>
              <w:t>199</w:t>
            </w:r>
            <w:r>
              <w:rPr>
                <w:bCs/>
                <w:sz w:val="20"/>
                <w:szCs w:val="20"/>
                <w:lang w:val="ru-RU"/>
              </w:rPr>
              <w:t>,</w:t>
            </w:r>
            <w:r>
              <w:rPr>
                <w:bCs/>
                <w:sz w:val="20"/>
                <w:szCs w:val="20"/>
              </w:rPr>
              <w:t>31</w:t>
            </w:r>
            <w:r>
              <w:rPr>
                <w:bCs/>
                <w:sz w:val="20"/>
                <w:szCs w:val="20"/>
                <w:lang w:val="ru-RU"/>
              </w:rPr>
              <w:t xml:space="preserve"> </w:t>
            </w:r>
          </w:p>
        </w:tc>
        <w:tc>
          <w:tcPr>
            <w:tcW w:w="3420" w:type="dxa"/>
          </w:tcPr>
          <w:p w:rsidR="00000000" w:rsidRDefault="00000000">
            <w:pPr>
              <w:autoSpaceDE w:val="0"/>
              <w:autoSpaceDN w:val="0"/>
              <w:adjustRightInd w:val="0"/>
              <w:jc w:val="center"/>
              <w:rPr>
                <w:bCs/>
                <w:sz w:val="20"/>
                <w:szCs w:val="20"/>
                <w:lang w:val="ru-RU"/>
              </w:rPr>
            </w:pPr>
            <w:r>
              <w:rPr>
                <w:bCs/>
                <w:sz w:val="20"/>
                <w:szCs w:val="20"/>
              </w:rPr>
              <w:t>44</w:t>
            </w:r>
            <w:r>
              <w:rPr>
                <w:bCs/>
                <w:sz w:val="20"/>
                <w:szCs w:val="20"/>
                <w:lang w:val="ru-RU"/>
              </w:rPr>
              <w:t>,</w:t>
            </w:r>
            <w:r>
              <w:rPr>
                <w:bCs/>
                <w:sz w:val="20"/>
                <w:szCs w:val="20"/>
              </w:rPr>
              <w:t>68</w:t>
            </w:r>
            <w:r>
              <w:rPr>
                <w:bCs/>
                <w:sz w:val="20"/>
                <w:szCs w:val="20"/>
                <w:lang w:val="ru-RU"/>
              </w:rPr>
              <w:t xml:space="preserve"> </w:t>
            </w:r>
          </w:p>
        </w:tc>
      </w:tr>
      <w:tr w:rsidR="00000000">
        <w:tc>
          <w:tcPr>
            <w:tcW w:w="2160" w:type="dxa"/>
          </w:tcPr>
          <w:p w:rsidR="00000000" w:rsidRDefault="00000000">
            <w:pPr>
              <w:autoSpaceDE w:val="0"/>
              <w:autoSpaceDN w:val="0"/>
              <w:adjustRightInd w:val="0"/>
              <w:jc w:val="both"/>
              <w:rPr>
                <w:bCs/>
                <w:sz w:val="20"/>
                <w:szCs w:val="20"/>
                <w:lang w:val="ru-RU"/>
              </w:rPr>
            </w:pPr>
            <w:r>
              <w:rPr>
                <w:bCs/>
                <w:sz w:val="20"/>
                <w:szCs w:val="20"/>
                <w:lang w:val="ru-RU"/>
              </w:rPr>
              <w:t>Коренные фиджийцы</w:t>
            </w:r>
          </w:p>
        </w:tc>
        <w:tc>
          <w:tcPr>
            <w:tcW w:w="3600" w:type="dxa"/>
          </w:tcPr>
          <w:p w:rsidR="00000000" w:rsidRDefault="00000000">
            <w:pPr>
              <w:autoSpaceDE w:val="0"/>
              <w:autoSpaceDN w:val="0"/>
              <w:adjustRightInd w:val="0"/>
              <w:jc w:val="center"/>
              <w:rPr>
                <w:bCs/>
                <w:sz w:val="20"/>
                <w:szCs w:val="20"/>
                <w:lang w:val="ru-RU"/>
              </w:rPr>
            </w:pPr>
            <w:r>
              <w:rPr>
                <w:bCs/>
                <w:sz w:val="20"/>
                <w:szCs w:val="20"/>
                <w:lang w:val="ru-RU"/>
              </w:rPr>
              <w:t xml:space="preserve">173,65 </w:t>
            </w:r>
          </w:p>
        </w:tc>
        <w:tc>
          <w:tcPr>
            <w:tcW w:w="3420" w:type="dxa"/>
          </w:tcPr>
          <w:p w:rsidR="00000000" w:rsidRDefault="00000000">
            <w:pPr>
              <w:autoSpaceDE w:val="0"/>
              <w:autoSpaceDN w:val="0"/>
              <w:adjustRightInd w:val="0"/>
              <w:jc w:val="center"/>
              <w:rPr>
                <w:bCs/>
                <w:sz w:val="20"/>
                <w:szCs w:val="20"/>
                <w:lang w:val="ru-RU"/>
              </w:rPr>
            </w:pPr>
            <w:r>
              <w:rPr>
                <w:bCs/>
                <w:sz w:val="20"/>
                <w:szCs w:val="20"/>
                <w:lang w:val="ru-RU"/>
              </w:rPr>
              <w:t>37,74</w:t>
            </w:r>
          </w:p>
        </w:tc>
      </w:tr>
      <w:tr w:rsidR="00000000">
        <w:tc>
          <w:tcPr>
            <w:tcW w:w="2160" w:type="dxa"/>
          </w:tcPr>
          <w:p w:rsidR="00000000" w:rsidRDefault="00000000">
            <w:pPr>
              <w:autoSpaceDE w:val="0"/>
              <w:autoSpaceDN w:val="0"/>
              <w:adjustRightInd w:val="0"/>
              <w:jc w:val="both"/>
              <w:rPr>
                <w:bCs/>
                <w:sz w:val="20"/>
                <w:szCs w:val="20"/>
                <w:lang w:val="ru-RU"/>
              </w:rPr>
            </w:pPr>
            <w:r>
              <w:rPr>
                <w:bCs/>
                <w:sz w:val="20"/>
                <w:szCs w:val="20"/>
                <w:lang w:val="ru-RU"/>
              </w:rPr>
              <w:t>Индофиджийцы</w:t>
            </w:r>
          </w:p>
        </w:tc>
        <w:tc>
          <w:tcPr>
            <w:tcW w:w="3600" w:type="dxa"/>
          </w:tcPr>
          <w:p w:rsidR="00000000" w:rsidRDefault="00000000">
            <w:pPr>
              <w:autoSpaceDE w:val="0"/>
              <w:autoSpaceDN w:val="0"/>
              <w:adjustRightInd w:val="0"/>
              <w:jc w:val="center"/>
              <w:rPr>
                <w:bCs/>
                <w:sz w:val="20"/>
                <w:szCs w:val="20"/>
                <w:lang w:val="ru-RU"/>
              </w:rPr>
            </w:pPr>
            <w:r>
              <w:rPr>
                <w:bCs/>
                <w:sz w:val="20"/>
                <w:szCs w:val="20"/>
                <w:lang w:val="ru-RU"/>
              </w:rPr>
              <w:t>217,89</w:t>
            </w:r>
          </w:p>
        </w:tc>
        <w:tc>
          <w:tcPr>
            <w:tcW w:w="3420" w:type="dxa"/>
          </w:tcPr>
          <w:p w:rsidR="00000000" w:rsidRDefault="00000000">
            <w:pPr>
              <w:autoSpaceDE w:val="0"/>
              <w:autoSpaceDN w:val="0"/>
              <w:adjustRightInd w:val="0"/>
              <w:jc w:val="center"/>
              <w:rPr>
                <w:bCs/>
                <w:sz w:val="20"/>
                <w:szCs w:val="20"/>
                <w:lang w:val="ru-RU"/>
              </w:rPr>
            </w:pPr>
            <w:r>
              <w:rPr>
                <w:bCs/>
                <w:sz w:val="20"/>
                <w:szCs w:val="20"/>
                <w:lang w:val="ru-RU"/>
              </w:rPr>
              <w:t>49,50</w:t>
            </w:r>
          </w:p>
        </w:tc>
      </w:tr>
      <w:tr w:rsidR="00000000">
        <w:tc>
          <w:tcPr>
            <w:tcW w:w="2160" w:type="dxa"/>
          </w:tcPr>
          <w:p w:rsidR="00000000" w:rsidRDefault="00000000">
            <w:pPr>
              <w:autoSpaceDE w:val="0"/>
              <w:autoSpaceDN w:val="0"/>
              <w:adjustRightInd w:val="0"/>
              <w:jc w:val="both"/>
              <w:rPr>
                <w:bCs/>
                <w:sz w:val="20"/>
                <w:szCs w:val="20"/>
                <w:lang w:val="ru-RU"/>
              </w:rPr>
            </w:pPr>
            <w:r>
              <w:rPr>
                <w:bCs/>
                <w:sz w:val="20"/>
                <w:szCs w:val="20"/>
                <w:lang w:val="ru-RU"/>
              </w:rPr>
              <w:t>Другие</w:t>
            </w:r>
          </w:p>
        </w:tc>
        <w:tc>
          <w:tcPr>
            <w:tcW w:w="3600" w:type="dxa"/>
          </w:tcPr>
          <w:p w:rsidR="00000000" w:rsidRDefault="00000000">
            <w:pPr>
              <w:autoSpaceDE w:val="0"/>
              <w:autoSpaceDN w:val="0"/>
              <w:adjustRightInd w:val="0"/>
              <w:jc w:val="center"/>
              <w:rPr>
                <w:bCs/>
                <w:sz w:val="20"/>
                <w:szCs w:val="20"/>
                <w:lang w:val="ru-RU"/>
              </w:rPr>
            </w:pPr>
            <w:r>
              <w:rPr>
                <w:bCs/>
                <w:sz w:val="20"/>
                <w:szCs w:val="20"/>
                <w:lang w:val="ru-RU"/>
              </w:rPr>
              <w:t>271,08</w:t>
            </w:r>
          </w:p>
        </w:tc>
        <w:tc>
          <w:tcPr>
            <w:tcW w:w="3420" w:type="dxa"/>
          </w:tcPr>
          <w:p w:rsidR="00000000" w:rsidRDefault="00000000">
            <w:pPr>
              <w:autoSpaceDE w:val="0"/>
              <w:autoSpaceDN w:val="0"/>
              <w:adjustRightInd w:val="0"/>
              <w:jc w:val="center"/>
              <w:rPr>
                <w:bCs/>
                <w:sz w:val="20"/>
                <w:szCs w:val="20"/>
                <w:lang w:val="ru-RU"/>
              </w:rPr>
            </w:pPr>
            <w:r>
              <w:rPr>
                <w:bCs/>
                <w:sz w:val="20"/>
                <w:szCs w:val="20"/>
                <w:lang w:val="ru-RU"/>
              </w:rPr>
              <w:t>66,77</w:t>
            </w:r>
          </w:p>
        </w:tc>
      </w:tr>
    </w:tbl>
    <w:p w:rsidR="00000000" w:rsidRDefault="00000000">
      <w:pPr>
        <w:jc w:val="both"/>
        <w:rPr>
          <w:i/>
          <w:sz w:val="20"/>
          <w:szCs w:val="20"/>
          <w:lang w:val="ru-RU"/>
        </w:rPr>
      </w:pPr>
    </w:p>
    <w:p w:rsidR="00000000" w:rsidRDefault="00000000">
      <w:pPr>
        <w:rPr>
          <w:i/>
          <w:lang w:val="ru-RU"/>
        </w:rPr>
      </w:pPr>
      <w:r>
        <w:rPr>
          <w:i/>
          <w:lang w:val="ru-RU"/>
        </w:rPr>
        <w:t xml:space="preserve">Источник:  Доклад о положении с нищетой на Фиджи за 1997 год. </w:t>
      </w:r>
    </w:p>
    <w:p w:rsidR="00000000" w:rsidRDefault="00000000">
      <w:pPr>
        <w:jc w:val="both"/>
        <w:rPr>
          <w:lang w:val="ru-RU"/>
        </w:rPr>
      </w:pPr>
    </w:p>
    <w:p w:rsidR="00000000" w:rsidRDefault="00000000">
      <w:pPr>
        <w:tabs>
          <w:tab w:val="left" w:pos="540"/>
        </w:tabs>
        <w:spacing w:line="288" w:lineRule="auto"/>
        <w:rPr>
          <w:lang w:val="ru-RU"/>
        </w:rPr>
      </w:pPr>
      <w:r>
        <w:rPr>
          <w:lang w:val="ru-RU"/>
        </w:rPr>
        <w:t>48.</w:t>
      </w:r>
      <w:r>
        <w:rPr>
          <w:lang w:val="ru-RU"/>
        </w:rPr>
        <w:tab/>
        <w:t>Приведенный ниже рисунок 1, почерпнутый из материалов переписи населения 1996 года, показывает долю участия каждой этнической группы в экономической деятельности и в  распределении рабочей силы.  В денежной экономике было занято почти 70% индофиджийской общины по сравнению с 47% коренных фиджийцев. Приблизительно 48% коренных фиджийцев было занято в натуральном хозяйстве, а 5%, входивших в состав рабочей силы, были безработными.</w:t>
      </w:r>
      <w:r>
        <w:rPr>
          <w:rStyle w:val="FootnoteReference"/>
          <w:b/>
          <w:bCs/>
          <w:lang w:val="ru-RU"/>
        </w:rPr>
        <w:footnoteReference w:id="1"/>
      </w:r>
    </w:p>
    <w:p w:rsidR="00000000" w:rsidRDefault="00000000">
      <w:pPr>
        <w:tabs>
          <w:tab w:val="left" w:pos="540"/>
        </w:tabs>
        <w:rPr>
          <w:lang w:val="ru-RU"/>
        </w:rPr>
      </w:pPr>
    </w:p>
    <w:p w:rsidR="00000000" w:rsidRDefault="00000000">
      <w:pPr>
        <w:jc w:val="both"/>
        <w:rPr>
          <w:lang w:val="en-US"/>
        </w:rPr>
      </w:pPr>
      <w:r>
        <w:pict>
          <v:shape id="_x0000_i1026" type="#_x0000_t75" style="width:467.25pt;height:320.25pt">
            <v:imagedata r:id="rId8" o:title=""/>
          </v:shape>
        </w:pict>
      </w:r>
    </w:p>
    <w:p w:rsidR="00000000" w:rsidRDefault="00000000">
      <w:pPr>
        <w:spacing w:line="288" w:lineRule="auto"/>
        <w:jc w:val="both"/>
        <w:rPr>
          <w:lang w:val="en-US"/>
        </w:rPr>
      </w:pPr>
    </w:p>
    <w:p w:rsidR="00000000" w:rsidRDefault="00000000">
      <w:pPr>
        <w:tabs>
          <w:tab w:val="left" w:pos="540"/>
        </w:tabs>
        <w:spacing w:line="288" w:lineRule="auto"/>
        <w:rPr>
          <w:lang w:val="ru-RU"/>
        </w:rPr>
      </w:pPr>
      <w:r>
        <w:rPr>
          <w:lang w:val="ru-RU"/>
        </w:rPr>
        <w:t>49.</w:t>
      </w:r>
      <w:r>
        <w:rPr>
          <w:lang w:val="ru-RU"/>
        </w:rPr>
        <w:tab/>
        <w:t>Статистические данные переписи населения 1996 года показали, что большинство членов индофиджийской общины проживало на арендованной земле.  За ними шла почти четверть (21,7%) членов этой общины, проживавших на земле, которой они владели на правах собственности, а 5,3% индофиджийцев занимали землю незаконно (в основном скваттеры).  Половина коренного фиджийского населения (50,4%) жила согласно традиционному деревенскому укладу, за ними шли владельцы земли по соглашению об аренде (25,3%) и 12% владевших землей на правах собственности.</w:t>
      </w:r>
    </w:p>
    <w:p w:rsidR="00000000" w:rsidRDefault="00000000">
      <w:pPr>
        <w:spacing w:line="288" w:lineRule="auto"/>
        <w:jc w:val="both"/>
        <w:rPr>
          <w:lang w:val="ru-RU"/>
        </w:rPr>
      </w:pPr>
    </w:p>
    <w:p w:rsidR="00000000" w:rsidRDefault="00000000">
      <w:pPr>
        <w:tabs>
          <w:tab w:val="left" w:pos="540"/>
        </w:tabs>
        <w:spacing w:line="288" w:lineRule="auto"/>
        <w:rPr>
          <w:lang w:val="ru-RU"/>
        </w:rPr>
      </w:pPr>
      <w:r>
        <w:rPr>
          <w:lang w:val="ru-RU"/>
        </w:rPr>
        <w:t>50.</w:t>
      </w:r>
      <w:r>
        <w:rPr>
          <w:lang w:val="ru-RU"/>
        </w:rPr>
        <w:tab/>
        <w:t>Однако со времени переписи 1996 года эти статистические данные существенным образом изменятся в результате истечения сроков аренды, договоры о которой были заключены по Закону о владельцах и арендаторах сельскохозяйственных земель (ВАСЗ), а также после политических беспорядков 2000 года.  Хотя по переписи населения 1996 года городское население составляло 46%, а сельское население - 54%, ежегодно городское население  на Фиджи растет быстрыми темпами (2,6%), в то время как сельское население сокращается на 5%.  В 1996 году городское население Фиджи составляло 359 495 человек, в том числе 46,5% коренных фиджийцев, 46,7% индофиджийцев и 6,8% представителей других этнических общин.</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51.</w:t>
      </w:r>
      <w:r>
        <w:rPr>
          <w:lang w:val="ru-RU"/>
        </w:rPr>
        <w:tab/>
        <w:t>В составленном недавно Статистическим бюро докладе «Обследование доходов и расходов городских домашних хозяйств» (ОДРДХ) установлено, что к концу июля 2002 года все городское население, проживавшее в традиционных домашних хозяйствах, составляло 393 866 человек, из которых 193 025 человек (49%) были индофиджийцами, 170 918 (43,4%) - коренными фиджийцами и 29 923 (7,6%) относились к другим этническим общинам.  В докладе было подчеркнуто, что из 393 866 человек городского населения 40 663 человека проживали в «районах типа скваттерских» и 20 479 (50,4%)</w:t>
      </w:r>
      <w:r>
        <w:rPr>
          <w:rStyle w:val="FootnoteReference"/>
          <w:b/>
          <w:bCs/>
          <w:lang w:val="ru-RU"/>
        </w:rPr>
        <w:footnoteReference w:id="2"/>
      </w:r>
      <w:r>
        <w:rPr>
          <w:lang w:val="ru-RU"/>
        </w:rPr>
        <w:t xml:space="preserve"> из них были коренными фиджийцами, 18 979 (46,7%) индофиджийцами и 1 205 (2,9%) представителями «других общин».</w:t>
      </w:r>
    </w:p>
    <w:p w:rsidR="00000000" w:rsidRDefault="00000000">
      <w:pPr>
        <w:spacing w:line="288" w:lineRule="auto"/>
        <w:jc w:val="both"/>
        <w:rPr>
          <w:lang w:val="ru-RU"/>
        </w:rPr>
      </w:pPr>
    </w:p>
    <w:p w:rsidR="00000000" w:rsidRDefault="00000000">
      <w:pPr>
        <w:tabs>
          <w:tab w:val="left" w:pos="540"/>
        </w:tabs>
        <w:spacing w:line="288" w:lineRule="auto"/>
        <w:rPr>
          <w:lang w:val="ru-RU"/>
        </w:rPr>
      </w:pPr>
      <w:r>
        <w:rPr>
          <w:lang w:val="ru-RU"/>
        </w:rPr>
        <w:t>52.</w:t>
      </w:r>
      <w:r>
        <w:rPr>
          <w:lang w:val="ru-RU"/>
        </w:rPr>
        <w:tab/>
        <w:t xml:space="preserve"> Поскольку коренные общины Фиджи - фиджийцы и ротуманцы - занимают в обществе особое место, для правильного и справедливого развития Республики Фиджи жизненно важно, чтобы они были вовлечены в основное русло экономики и чтобы неравенство, отделяющее их от других общин, сглаживалось и в перспективе было устранено.  С точки зрения социальной справедливости, также крайне важно, чтобы потребности других групп, находящихся в неблагоприятном положении, решались  с помощью государственных программ развития.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53.</w:t>
      </w:r>
      <w:r>
        <w:rPr>
          <w:lang w:val="ru-RU"/>
        </w:rPr>
        <w:tab/>
        <w:t>Трудно создать долгосрочный мир и стабильность в условиях, когда существуют огромные разрывы в доступе к возможностям  экономического и социального развития, особенно если они основаны по признаку расы, как это имеет место на Фиджи. Правительство по-прежнему настаивает на том, что конструктивные действия не связаны с социальной изоляцией или институционализацией дискриминации.  Они связаны с созданием образа страны, в которой различные этнические общины живут в мире, гармонии и благополучии.  Они связаны с ликвидацией дискриминации, при обеспечении основных экономических прав и равенства и более справедливого распределения богатства.</w:t>
      </w:r>
    </w:p>
    <w:p w:rsidR="00000000" w:rsidRDefault="00000000">
      <w:pPr>
        <w:spacing w:line="288" w:lineRule="auto"/>
        <w:jc w:val="both"/>
        <w:rPr>
          <w:lang w:val="ru-RU"/>
        </w:rPr>
      </w:pPr>
    </w:p>
    <w:p w:rsidR="00000000" w:rsidRDefault="00000000">
      <w:pPr>
        <w:tabs>
          <w:tab w:val="left" w:pos="540"/>
        </w:tabs>
        <w:spacing w:line="288" w:lineRule="auto"/>
        <w:rPr>
          <w:lang w:val="ru-RU"/>
        </w:rPr>
      </w:pPr>
      <w:r>
        <w:rPr>
          <w:lang w:val="ru-RU"/>
        </w:rPr>
        <w:t>54.</w:t>
      </w:r>
      <w:r>
        <w:rPr>
          <w:lang w:val="ru-RU"/>
        </w:rPr>
        <w:tab/>
        <w:t xml:space="preserve">В последние годы велось много споров по поводу конструктивных действий.  На практике, с учетом этнического разделения в фиджийском обществе, конструктивные действия должны включать в себя и расовые проблемы.  Их невозможно и не следует упускать из виду.  Позиция правительства заключается в том, что Фиджи решат свои проблемы, связанные с расовыми различиями, только путем честного и открытого их рассмотрения и устранения несправедливости и неравенства, приводящих к социальной и политической напряженности.  Это не означает, что политика правительства является расистской.  Ее следует рассматривать в более широком контексте развития, направленного на повышение уровня жизни всех групп, находящихся в неблагоприятном положении. </w:t>
      </w:r>
    </w:p>
    <w:p w:rsidR="00000000" w:rsidRDefault="00000000">
      <w:pPr>
        <w:spacing w:line="288" w:lineRule="auto"/>
        <w:rPr>
          <w:lang w:val="ru-RU"/>
        </w:rPr>
      </w:pPr>
    </w:p>
    <w:p w:rsidR="00000000" w:rsidRDefault="00000000">
      <w:pPr>
        <w:spacing w:line="288" w:lineRule="auto"/>
        <w:outlineLvl w:val="0"/>
        <w:rPr>
          <w:b/>
          <w:lang w:val="ru-RU"/>
        </w:rPr>
      </w:pPr>
      <w:r>
        <w:rPr>
          <w:b/>
          <w:lang w:val="ru-RU"/>
        </w:rPr>
        <w:t>Программа конструктивных действий</w:t>
      </w:r>
    </w:p>
    <w:p w:rsidR="00000000" w:rsidRDefault="00000000">
      <w:pPr>
        <w:spacing w:line="288" w:lineRule="auto"/>
        <w:rPr>
          <w:b/>
          <w:lang w:val="ru-RU"/>
        </w:rPr>
      </w:pPr>
    </w:p>
    <w:p w:rsidR="00000000" w:rsidRDefault="00000000">
      <w:pPr>
        <w:tabs>
          <w:tab w:val="left" w:pos="540"/>
        </w:tabs>
        <w:spacing w:line="288" w:lineRule="auto"/>
        <w:rPr>
          <w:lang w:val="ru-RU"/>
        </w:rPr>
      </w:pPr>
      <w:r>
        <w:rPr>
          <w:lang w:val="ru-RU"/>
        </w:rPr>
        <w:t>55.</w:t>
      </w:r>
      <w:r>
        <w:rPr>
          <w:lang w:val="ru-RU"/>
        </w:rPr>
        <w:tab/>
        <w:t>Программа конструктивных действий включена в Закон о социальной справедливости 2001 года.  В рамках этого закона действует 29 программ.  От 17 из них выигрывают все общины, независимо от их этнического происхождения, 10 программ предназначены исключительно для коренных фиджийцев и ротуманцев и 2 программы своей целью имеют конкретно индофиджийцев и общины меньшинств.  В целом 27 программ предназначены для коренных фиджийцев и ротуманцев, а от 19 программ выигрывают индофиджийцы и общины меньшинств.</w:t>
      </w:r>
    </w:p>
    <w:p w:rsidR="00000000" w:rsidRDefault="00000000">
      <w:pPr>
        <w:jc w:val="both"/>
        <w:rPr>
          <w:b/>
          <w:lang w:val="ru-RU"/>
        </w:rPr>
      </w:pPr>
    </w:p>
    <w:p w:rsidR="00000000" w:rsidRDefault="00000000">
      <w:pPr>
        <w:jc w:val="center"/>
        <w:outlineLvl w:val="0"/>
        <w:rPr>
          <w:b/>
          <w:lang w:val="ru-RU"/>
        </w:rPr>
      </w:pPr>
      <w:r>
        <w:rPr>
          <w:b/>
          <w:lang w:val="ru-RU"/>
        </w:rPr>
        <w:t>Таблица 2.  Программы конструктивных действий на 2002-2003 годы</w:t>
      </w:r>
    </w:p>
    <w:p w:rsidR="00000000" w:rsidRDefault="00000000">
      <w:pPr>
        <w:jc w:val="center"/>
        <w:outlineLvl w:val="0"/>
        <w:rPr>
          <w:b/>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3320"/>
        <w:gridCol w:w="3651"/>
        <w:gridCol w:w="1201"/>
        <w:gridCol w:w="1238"/>
      </w:tblGrid>
      <w:tr w:rsidR="00000000">
        <w:trPr>
          <w:cantSplit/>
          <w:tblHeader/>
        </w:trPr>
        <w:tc>
          <w:tcPr>
            <w:tcW w:w="3320" w:type="dxa"/>
            <w:vMerge w:val="restart"/>
          </w:tcPr>
          <w:p w:rsidR="00000000" w:rsidRDefault="00000000">
            <w:pPr>
              <w:autoSpaceDE w:val="0"/>
              <w:autoSpaceDN w:val="0"/>
              <w:adjustRightInd w:val="0"/>
              <w:jc w:val="center"/>
              <w:rPr>
                <w:bCs/>
                <w:sz w:val="20"/>
                <w:szCs w:val="20"/>
                <w:lang w:val="ru-RU"/>
              </w:rPr>
            </w:pPr>
            <w:r>
              <w:rPr>
                <w:bCs/>
                <w:sz w:val="20"/>
                <w:szCs w:val="20"/>
                <w:lang w:val="ru-RU"/>
              </w:rPr>
              <w:t>МИНИСТЕРСТВО</w:t>
            </w:r>
          </w:p>
        </w:tc>
        <w:tc>
          <w:tcPr>
            <w:tcW w:w="3651" w:type="dxa"/>
            <w:vMerge w:val="restart"/>
          </w:tcPr>
          <w:p w:rsidR="00000000" w:rsidRDefault="00000000">
            <w:pPr>
              <w:autoSpaceDE w:val="0"/>
              <w:autoSpaceDN w:val="0"/>
              <w:adjustRightInd w:val="0"/>
              <w:jc w:val="center"/>
              <w:rPr>
                <w:bCs/>
                <w:sz w:val="20"/>
                <w:szCs w:val="20"/>
                <w:lang w:val="ru-RU"/>
              </w:rPr>
            </w:pPr>
            <w:r>
              <w:rPr>
                <w:bCs/>
                <w:sz w:val="20"/>
                <w:szCs w:val="20"/>
                <w:lang w:val="ru-RU"/>
              </w:rPr>
              <w:t>КОНСТРУКТИВНЫЕ ДЕЙСТВИЯ</w:t>
            </w:r>
          </w:p>
        </w:tc>
        <w:tc>
          <w:tcPr>
            <w:tcW w:w="2439" w:type="dxa"/>
            <w:gridSpan w:val="2"/>
          </w:tcPr>
          <w:p w:rsidR="00000000" w:rsidRDefault="00000000">
            <w:pPr>
              <w:autoSpaceDE w:val="0"/>
              <w:autoSpaceDN w:val="0"/>
              <w:adjustRightInd w:val="0"/>
              <w:jc w:val="center"/>
              <w:rPr>
                <w:bCs/>
                <w:sz w:val="20"/>
                <w:szCs w:val="20"/>
                <w:lang w:val="ru-RU"/>
              </w:rPr>
            </w:pPr>
            <w:r>
              <w:rPr>
                <w:bCs/>
                <w:sz w:val="20"/>
                <w:szCs w:val="20"/>
                <w:lang w:val="ru-RU"/>
              </w:rPr>
              <w:t>ФИНАНСИРОВАНИЕ</w:t>
            </w:r>
          </w:p>
          <w:p w:rsidR="00000000" w:rsidRDefault="00000000">
            <w:pPr>
              <w:autoSpaceDE w:val="0"/>
              <w:autoSpaceDN w:val="0"/>
              <w:adjustRightInd w:val="0"/>
              <w:jc w:val="center"/>
              <w:rPr>
                <w:bCs/>
                <w:sz w:val="20"/>
                <w:szCs w:val="20"/>
                <w:lang w:val="ru-RU"/>
              </w:rPr>
            </w:pPr>
            <w:r>
              <w:rPr>
                <w:bCs/>
                <w:sz w:val="20"/>
                <w:szCs w:val="20"/>
                <w:lang w:val="ru-RU"/>
              </w:rPr>
              <w:t>(млн. фидж. долл.)</w:t>
            </w:r>
          </w:p>
        </w:tc>
      </w:tr>
      <w:tr w:rsidR="00000000">
        <w:trPr>
          <w:cantSplit/>
          <w:tblHeader/>
        </w:trPr>
        <w:tc>
          <w:tcPr>
            <w:tcW w:w="3320" w:type="dxa"/>
            <w:vMerge/>
          </w:tcPr>
          <w:p w:rsidR="00000000" w:rsidRDefault="00000000">
            <w:pPr>
              <w:autoSpaceDE w:val="0"/>
              <w:autoSpaceDN w:val="0"/>
              <w:adjustRightInd w:val="0"/>
              <w:jc w:val="center"/>
              <w:rPr>
                <w:bCs/>
                <w:sz w:val="20"/>
                <w:szCs w:val="20"/>
                <w:lang w:val="ru-RU"/>
              </w:rPr>
            </w:pPr>
          </w:p>
        </w:tc>
        <w:tc>
          <w:tcPr>
            <w:tcW w:w="3651" w:type="dxa"/>
            <w:vMerge/>
          </w:tcPr>
          <w:p w:rsidR="00000000" w:rsidRDefault="00000000">
            <w:pPr>
              <w:autoSpaceDE w:val="0"/>
              <w:autoSpaceDN w:val="0"/>
              <w:adjustRightInd w:val="0"/>
              <w:jc w:val="center"/>
              <w:rPr>
                <w:bCs/>
                <w:sz w:val="20"/>
                <w:szCs w:val="20"/>
                <w:lang w:val="ru-RU"/>
              </w:rPr>
            </w:pPr>
          </w:p>
        </w:tc>
        <w:tc>
          <w:tcPr>
            <w:tcW w:w="1201" w:type="dxa"/>
          </w:tcPr>
          <w:p w:rsidR="00000000" w:rsidRDefault="00000000">
            <w:pPr>
              <w:autoSpaceDE w:val="0"/>
              <w:autoSpaceDN w:val="0"/>
              <w:adjustRightInd w:val="0"/>
              <w:jc w:val="center"/>
              <w:rPr>
                <w:bCs/>
                <w:sz w:val="20"/>
                <w:szCs w:val="20"/>
              </w:rPr>
            </w:pPr>
            <w:r>
              <w:rPr>
                <w:bCs/>
                <w:sz w:val="20"/>
                <w:szCs w:val="20"/>
              </w:rPr>
              <w:t>2002</w:t>
            </w:r>
          </w:p>
        </w:tc>
        <w:tc>
          <w:tcPr>
            <w:tcW w:w="1238" w:type="dxa"/>
          </w:tcPr>
          <w:p w:rsidR="00000000" w:rsidRDefault="00000000">
            <w:pPr>
              <w:autoSpaceDE w:val="0"/>
              <w:autoSpaceDN w:val="0"/>
              <w:adjustRightInd w:val="0"/>
              <w:jc w:val="center"/>
              <w:rPr>
                <w:bCs/>
                <w:sz w:val="20"/>
                <w:szCs w:val="20"/>
              </w:rPr>
            </w:pPr>
            <w:r>
              <w:rPr>
                <w:bCs/>
                <w:sz w:val="20"/>
                <w:szCs w:val="20"/>
              </w:rPr>
              <w:t>2003</w:t>
            </w:r>
          </w:p>
        </w:tc>
      </w:tr>
      <w:tr w:rsidR="00000000">
        <w:trPr>
          <w:cantSplit/>
        </w:trPr>
        <w:tc>
          <w:tcPr>
            <w:tcW w:w="3320" w:type="dxa"/>
          </w:tcPr>
          <w:p w:rsidR="00000000" w:rsidRDefault="00000000">
            <w:pPr>
              <w:autoSpaceDE w:val="0"/>
              <w:autoSpaceDN w:val="0"/>
              <w:adjustRightInd w:val="0"/>
              <w:rPr>
                <w:bCs/>
                <w:sz w:val="20"/>
                <w:szCs w:val="20"/>
                <w:lang w:val="ru-RU"/>
              </w:rPr>
            </w:pPr>
            <w:r>
              <w:rPr>
                <w:bCs/>
                <w:sz w:val="20"/>
                <w:szCs w:val="20"/>
                <w:lang w:val="ru-RU"/>
              </w:rPr>
              <w:t>Министерство финансов и национального планирования</w:t>
            </w:r>
          </w:p>
        </w:tc>
        <w:tc>
          <w:tcPr>
            <w:tcW w:w="3651" w:type="dxa"/>
          </w:tcPr>
          <w:p w:rsidR="00000000" w:rsidRDefault="00000000">
            <w:pPr>
              <w:autoSpaceDE w:val="0"/>
              <w:autoSpaceDN w:val="0"/>
              <w:adjustRightInd w:val="0"/>
              <w:jc w:val="both"/>
              <w:rPr>
                <w:bCs/>
                <w:sz w:val="20"/>
                <w:szCs w:val="20"/>
                <w:lang w:val="ru-RU"/>
              </w:rPr>
            </w:pPr>
            <w:r>
              <w:rPr>
                <w:bCs/>
                <w:sz w:val="20"/>
                <w:szCs w:val="20"/>
                <w:lang w:val="ru-RU"/>
              </w:rPr>
              <w:t xml:space="preserve">Программа обеспечения справедливости в малом бизнесе </w:t>
            </w:r>
          </w:p>
        </w:tc>
        <w:tc>
          <w:tcPr>
            <w:tcW w:w="1201"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5</w:t>
            </w:r>
          </w:p>
        </w:tc>
        <w:tc>
          <w:tcPr>
            <w:tcW w:w="1238"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5</w:t>
            </w:r>
          </w:p>
        </w:tc>
      </w:tr>
      <w:tr w:rsidR="00000000">
        <w:trPr>
          <w:cantSplit/>
        </w:trPr>
        <w:tc>
          <w:tcPr>
            <w:tcW w:w="3320" w:type="dxa"/>
          </w:tcPr>
          <w:p w:rsidR="00000000" w:rsidRDefault="00000000">
            <w:pPr>
              <w:autoSpaceDE w:val="0"/>
              <w:autoSpaceDN w:val="0"/>
              <w:adjustRightInd w:val="0"/>
              <w:jc w:val="both"/>
              <w:rPr>
                <w:bCs/>
                <w:sz w:val="20"/>
                <w:szCs w:val="20"/>
                <w:lang w:val="ru-RU"/>
              </w:rPr>
            </w:pPr>
            <w:r>
              <w:rPr>
                <w:bCs/>
                <w:sz w:val="20"/>
                <w:szCs w:val="20"/>
                <w:lang w:val="ru-RU"/>
              </w:rPr>
              <w:t>Министерство образования</w:t>
            </w:r>
          </w:p>
        </w:tc>
        <w:tc>
          <w:tcPr>
            <w:tcW w:w="3651" w:type="dxa"/>
          </w:tcPr>
          <w:p w:rsidR="00000000" w:rsidRDefault="00000000">
            <w:pPr>
              <w:autoSpaceDE w:val="0"/>
              <w:autoSpaceDN w:val="0"/>
              <w:adjustRightInd w:val="0"/>
              <w:rPr>
                <w:bCs/>
                <w:sz w:val="20"/>
                <w:szCs w:val="20"/>
                <w:lang w:val="ru-RU"/>
              </w:rPr>
            </w:pPr>
            <w:r>
              <w:rPr>
                <w:bCs/>
                <w:sz w:val="20"/>
                <w:szCs w:val="20"/>
                <w:lang w:val="ru-RU"/>
              </w:rPr>
              <w:t xml:space="preserve">Улучшение уровня образования фиджийцев и ротуманцев </w:t>
            </w:r>
          </w:p>
        </w:tc>
        <w:tc>
          <w:tcPr>
            <w:tcW w:w="1201" w:type="dxa"/>
          </w:tcPr>
          <w:p w:rsidR="00000000" w:rsidRDefault="00000000">
            <w:pPr>
              <w:autoSpaceDE w:val="0"/>
              <w:autoSpaceDN w:val="0"/>
              <w:adjustRightInd w:val="0"/>
              <w:jc w:val="center"/>
              <w:rPr>
                <w:bCs/>
                <w:sz w:val="20"/>
                <w:szCs w:val="20"/>
              </w:rPr>
            </w:pPr>
            <w:r>
              <w:rPr>
                <w:bCs/>
                <w:sz w:val="20"/>
                <w:szCs w:val="20"/>
              </w:rPr>
              <w:t>3</w:t>
            </w:r>
            <w:r>
              <w:rPr>
                <w:bCs/>
                <w:sz w:val="20"/>
                <w:szCs w:val="20"/>
                <w:lang w:val="ru-RU"/>
              </w:rPr>
              <w:t>,</w:t>
            </w:r>
            <w:r>
              <w:rPr>
                <w:bCs/>
                <w:sz w:val="20"/>
                <w:szCs w:val="20"/>
              </w:rPr>
              <w:t>23</w:t>
            </w:r>
          </w:p>
        </w:tc>
        <w:tc>
          <w:tcPr>
            <w:tcW w:w="1238" w:type="dxa"/>
          </w:tcPr>
          <w:p w:rsidR="00000000" w:rsidRDefault="00000000">
            <w:pPr>
              <w:autoSpaceDE w:val="0"/>
              <w:autoSpaceDN w:val="0"/>
              <w:adjustRightInd w:val="0"/>
              <w:jc w:val="center"/>
              <w:rPr>
                <w:bCs/>
                <w:sz w:val="20"/>
                <w:szCs w:val="20"/>
              </w:rPr>
            </w:pPr>
            <w:r>
              <w:rPr>
                <w:bCs/>
                <w:sz w:val="20"/>
                <w:szCs w:val="20"/>
              </w:rPr>
              <w:t>2</w:t>
            </w:r>
            <w:r>
              <w:rPr>
                <w:bCs/>
                <w:sz w:val="20"/>
                <w:szCs w:val="20"/>
                <w:lang w:val="ru-RU"/>
              </w:rPr>
              <w:t>,</w:t>
            </w:r>
            <w:r>
              <w:rPr>
                <w:bCs/>
                <w:sz w:val="20"/>
                <w:szCs w:val="20"/>
              </w:rPr>
              <w:t>41</w:t>
            </w:r>
          </w:p>
        </w:tc>
      </w:tr>
      <w:tr w:rsidR="00000000">
        <w:trPr>
          <w:cantSplit/>
        </w:trPr>
        <w:tc>
          <w:tcPr>
            <w:tcW w:w="3320" w:type="dxa"/>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Повышение уровня образования в сельских районах и в школах, находящихся в неблагоприятных условиях</w:t>
            </w:r>
          </w:p>
        </w:tc>
        <w:tc>
          <w:tcPr>
            <w:tcW w:w="1201" w:type="dxa"/>
          </w:tcPr>
          <w:p w:rsidR="00000000" w:rsidRDefault="00000000">
            <w:pPr>
              <w:autoSpaceDE w:val="0"/>
              <w:autoSpaceDN w:val="0"/>
              <w:adjustRightInd w:val="0"/>
              <w:jc w:val="center"/>
              <w:rPr>
                <w:bCs/>
                <w:sz w:val="20"/>
                <w:szCs w:val="20"/>
              </w:rPr>
            </w:pPr>
            <w:r>
              <w:rPr>
                <w:bCs/>
                <w:sz w:val="20"/>
                <w:szCs w:val="20"/>
              </w:rPr>
              <w:t>5</w:t>
            </w:r>
            <w:r>
              <w:rPr>
                <w:bCs/>
                <w:sz w:val="20"/>
                <w:szCs w:val="20"/>
                <w:lang w:val="ru-RU"/>
              </w:rPr>
              <w:t>,</w:t>
            </w:r>
            <w:r>
              <w:rPr>
                <w:bCs/>
                <w:sz w:val="20"/>
                <w:szCs w:val="20"/>
              </w:rPr>
              <w:t>1</w:t>
            </w:r>
          </w:p>
        </w:tc>
        <w:tc>
          <w:tcPr>
            <w:tcW w:w="1238" w:type="dxa"/>
          </w:tcPr>
          <w:p w:rsidR="00000000" w:rsidRDefault="00000000">
            <w:pPr>
              <w:autoSpaceDE w:val="0"/>
              <w:autoSpaceDN w:val="0"/>
              <w:adjustRightInd w:val="0"/>
              <w:jc w:val="center"/>
              <w:rPr>
                <w:bCs/>
                <w:sz w:val="20"/>
                <w:szCs w:val="20"/>
              </w:rPr>
            </w:pPr>
            <w:r>
              <w:rPr>
                <w:bCs/>
                <w:sz w:val="20"/>
                <w:szCs w:val="20"/>
              </w:rPr>
              <w:t>4</w:t>
            </w:r>
            <w:r>
              <w:rPr>
                <w:bCs/>
                <w:sz w:val="20"/>
                <w:szCs w:val="20"/>
                <w:lang w:val="ru-RU"/>
              </w:rPr>
              <w:t>,</w:t>
            </w:r>
            <w:r>
              <w:rPr>
                <w:bCs/>
                <w:sz w:val="20"/>
                <w:szCs w:val="20"/>
              </w:rPr>
              <w:t>4</w:t>
            </w:r>
          </w:p>
        </w:tc>
      </w:tr>
      <w:tr w:rsidR="00000000">
        <w:trPr>
          <w:cantSplit/>
        </w:trPr>
        <w:tc>
          <w:tcPr>
            <w:tcW w:w="3320" w:type="dxa"/>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Профессиональная подготовка и приобретение трудовых навыков в школе и вне школы</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197</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197</w:t>
            </w:r>
          </w:p>
        </w:tc>
      </w:tr>
      <w:tr w:rsidR="00000000">
        <w:trPr>
          <w:cantSplit/>
        </w:trPr>
        <w:tc>
          <w:tcPr>
            <w:tcW w:w="3320" w:type="dxa"/>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Повышение возможностей получения образования для учащихся-инвалидов (специальное образование)</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375</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475</w:t>
            </w:r>
          </w:p>
        </w:tc>
      </w:tr>
      <w:tr w:rsidR="00000000">
        <w:trPr>
          <w:cantSplit/>
        </w:trPr>
        <w:tc>
          <w:tcPr>
            <w:tcW w:w="3320" w:type="dxa"/>
            <w:vMerge w:val="restart"/>
          </w:tcPr>
          <w:p w:rsidR="00000000" w:rsidRDefault="00000000">
            <w:pPr>
              <w:autoSpaceDE w:val="0"/>
              <w:autoSpaceDN w:val="0"/>
              <w:adjustRightInd w:val="0"/>
              <w:rPr>
                <w:bCs/>
                <w:sz w:val="20"/>
                <w:szCs w:val="20"/>
                <w:lang w:val="ru-RU"/>
              </w:rPr>
            </w:pPr>
            <w:r>
              <w:rPr>
                <w:bCs/>
                <w:sz w:val="20"/>
                <w:szCs w:val="20"/>
                <w:lang w:val="ru-RU"/>
              </w:rPr>
              <w:t>Министерство торговли, развития предпринимательства и инвестирования</w:t>
            </w:r>
          </w:p>
        </w:tc>
        <w:tc>
          <w:tcPr>
            <w:tcW w:w="3651" w:type="dxa"/>
          </w:tcPr>
          <w:p w:rsidR="00000000" w:rsidRDefault="00000000">
            <w:pPr>
              <w:autoSpaceDE w:val="0"/>
              <w:autoSpaceDN w:val="0"/>
              <w:adjustRightInd w:val="0"/>
              <w:jc w:val="both"/>
              <w:rPr>
                <w:bCs/>
                <w:sz w:val="20"/>
                <w:szCs w:val="20"/>
                <w:lang w:val="ru-RU"/>
              </w:rPr>
            </w:pPr>
            <w:r>
              <w:rPr>
                <w:bCs/>
                <w:sz w:val="20"/>
                <w:szCs w:val="20"/>
                <w:lang w:val="ru-RU"/>
              </w:rPr>
              <w:t>Развитие малых и микропредприятий</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213</w:t>
            </w:r>
          </w:p>
        </w:tc>
        <w:tc>
          <w:tcPr>
            <w:tcW w:w="1238"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0</w:t>
            </w:r>
          </w:p>
        </w:tc>
      </w:tr>
      <w:tr w:rsidR="00000000">
        <w:trPr>
          <w:cantSplit/>
        </w:trPr>
        <w:tc>
          <w:tcPr>
            <w:tcW w:w="3320" w:type="dxa"/>
            <w:vMerge/>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 xml:space="preserve">Расширение участия фиджийцев и ротуманцев в бизнесе </w:t>
            </w:r>
          </w:p>
        </w:tc>
        <w:tc>
          <w:tcPr>
            <w:tcW w:w="1201" w:type="dxa"/>
          </w:tcPr>
          <w:p w:rsidR="00000000" w:rsidRDefault="00000000">
            <w:pPr>
              <w:autoSpaceDE w:val="0"/>
              <w:autoSpaceDN w:val="0"/>
              <w:adjustRightInd w:val="0"/>
              <w:jc w:val="center"/>
              <w:rPr>
                <w:bCs/>
                <w:sz w:val="18"/>
                <w:szCs w:val="18"/>
                <w:lang w:val="ru-RU"/>
              </w:rPr>
            </w:pPr>
            <w:r>
              <w:rPr>
                <w:bCs/>
                <w:sz w:val="18"/>
                <w:szCs w:val="18"/>
                <w:lang w:val="ru-RU"/>
              </w:rPr>
              <w:t xml:space="preserve">Положения </w:t>
            </w:r>
          </w:p>
          <w:p w:rsidR="00000000" w:rsidRDefault="00000000">
            <w:pPr>
              <w:autoSpaceDE w:val="0"/>
              <w:autoSpaceDN w:val="0"/>
              <w:adjustRightInd w:val="0"/>
              <w:jc w:val="center"/>
              <w:rPr>
                <w:bCs/>
                <w:sz w:val="18"/>
                <w:szCs w:val="18"/>
                <w:lang w:val="ru-RU"/>
              </w:rPr>
            </w:pPr>
            <w:r>
              <w:rPr>
                <w:bCs/>
                <w:sz w:val="18"/>
                <w:szCs w:val="18"/>
                <w:lang w:val="ru-RU"/>
              </w:rPr>
              <w:t>о социальной справедли-вости</w:t>
            </w:r>
          </w:p>
          <w:p w:rsidR="00000000" w:rsidRDefault="00000000">
            <w:pPr>
              <w:autoSpaceDE w:val="0"/>
              <w:autoSpaceDN w:val="0"/>
              <w:adjustRightInd w:val="0"/>
              <w:jc w:val="center"/>
              <w:rPr>
                <w:bCs/>
                <w:sz w:val="20"/>
                <w:szCs w:val="20"/>
                <w:lang w:val="ru-RU"/>
              </w:rPr>
            </w:pPr>
          </w:p>
        </w:tc>
        <w:tc>
          <w:tcPr>
            <w:tcW w:w="1238" w:type="dxa"/>
          </w:tcPr>
          <w:p w:rsidR="00000000" w:rsidRDefault="00000000">
            <w:pPr>
              <w:autoSpaceDE w:val="0"/>
              <w:autoSpaceDN w:val="0"/>
              <w:adjustRightInd w:val="0"/>
              <w:jc w:val="center"/>
              <w:rPr>
                <w:bCs/>
                <w:sz w:val="18"/>
                <w:szCs w:val="18"/>
                <w:lang w:val="ru-RU"/>
              </w:rPr>
            </w:pPr>
            <w:r>
              <w:rPr>
                <w:bCs/>
                <w:sz w:val="18"/>
                <w:szCs w:val="18"/>
                <w:lang w:val="ru-RU"/>
              </w:rPr>
              <w:t>Положения</w:t>
            </w:r>
          </w:p>
          <w:p w:rsidR="00000000" w:rsidRDefault="00000000">
            <w:pPr>
              <w:autoSpaceDE w:val="0"/>
              <w:autoSpaceDN w:val="0"/>
              <w:adjustRightInd w:val="0"/>
              <w:jc w:val="center"/>
              <w:rPr>
                <w:bCs/>
                <w:sz w:val="18"/>
                <w:szCs w:val="18"/>
                <w:lang w:val="ru-RU"/>
              </w:rPr>
            </w:pPr>
            <w:r>
              <w:rPr>
                <w:bCs/>
                <w:sz w:val="18"/>
                <w:szCs w:val="18"/>
                <w:lang w:val="ru-RU"/>
              </w:rPr>
              <w:t>о социальной справедли-вости</w:t>
            </w:r>
          </w:p>
        </w:tc>
      </w:tr>
      <w:tr w:rsidR="00000000">
        <w:trPr>
          <w:cantSplit/>
        </w:trPr>
        <w:tc>
          <w:tcPr>
            <w:tcW w:w="3320" w:type="dxa"/>
            <w:vMerge w:val="restart"/>
          </w:tcPr>
          <w:p w:rsidR="00000000" w:rsidRDefault="00000000">
            <w:pPr>
              <w:autoSpaceDE w:val="0"/>
              <w:autoSpaceDN w:val="0"/>
              <w:adjustRightInd w:val="0"/>
              <w:rPr>
                <w:bCs/>
                <w:sz w:val="20"/>
                <w:szCs w:val="20"/>
                <w:lang w:val="ru-RU"/>
              </w:rPr>
            </w:pPr>
            <w:r>
              <w:rPr>
                <w:bCs/>
                <w:sz w:val="20"/>
                <w:szCs w:val="20"/>
                <w:lang w:val="ru-RU"/>
              </w:rPr>
              <w:t xml:space="preserve">Комиссия по делам государственной службы </w:t>
            </w:r>
          </w:p>
        </w:tc>
        <w:tc>
          <w:tcPr>
            <w:tcW w:w="3651" w:type="dxa"/>
          </w:tcPr>
          <w:p w:rsidR="00000000" w:rsidRDefault="00000000">
            <w:pPr>
              <w:autoSpaceDE w:val="0"/>
              <w:autoSpaceDN w:val="0"/>
              <w:adjustRightInd w:val="0"/>
              <w:jc w:val="both"/>
              <w:rPr>
                <w:bCs/>
                <w:sz w:val="20"/>
                <w:szCs w:val="20"/>
                <w:lang w:val="ru-RU"/>
              </w:rPr>
            </w:pPr>
            <w:r>
              <w:rPr>
                <w:bCs/>
                <w:sz w:val="20"/>
                <w:szCs w:val="20"/>
                <w:lang w:val="ru-RU"/>
              </w:rPr>
              <w:t xml:space="preserve">План предоставления займов студентам </w:t>
            </w:r>
          </w:p>
        </w:tc>
        <w:tc>
          <w:tcPr>
            <w:tcW w:w="1201"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0</w:t>
            </w:r>
          </w:p>
        </w:tc>
        <w:tc>
          <w:tcPr>
            <w:tcW w:w="1238"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5</w:t>
            </w:r>
          </w:p>
        </w:tc>
      </w:tr>
      <w:tr w:rsidR="00000000">
        <w:trPr>
          <w:cantSplit/>
        </w:trPr>
        <w:tc>
          <w:tcPr>
            <w:tcW w:w="3320" w:type="dxa"/>
            <w:vMerge/>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Аренда правительством строений, принадлежащих фиджийцам и ротуманцам</w:t>
            </w:r>
          </w:p>
        </w:tc>
        <w:tc>
          <w:tcPr>
            <w:tcW w:w="1201" w:type="dxa"/>
          </w:tcPr>
          <w:p w:rsidR="00000000" w:rsidRDefault="00000000">
            <w:pPr>
              <w:autoSpaceDE w:val="0"/>
              <w:autoSpaceDN w:val="0"/>
              <w:adjustRightInd w:val="0"/>
              <w:jc w:val="center"/>
              <w:rPr>
                <w:bCs/>
                <w:sz w:val="20"/>
                <w:szCs w:val="20"/>
              </w:rPr>
            </w:pPr>
            <w:r>
              <w:rPr>
                <w:bCs/>
                <w:sz w:val="20"/>
                <w:szCs w:val="20"/>
              </w:rPr>
              <w:t>6</w:t>
            </w:r>
            <w:r>
              <w:rPr>
                <w:bCs/>
                <w:sz w:val="20"/>
                <w:szCs w:val="20"/>
                <w:lang w:val="ru-RU"/>
              </w:rPr>
              <w:t>,</w:t>
            </w:r>
            <w:r>
              <w:rPr>
                <w:bCs/>
                <w:sz w:val="20"/>
                <w:szCs w:val="20"/>
              </w:rPr>
              <w:t>589</w:t>
            </w:r>
          </w:p>
        </w:tc>
        <w:tc>
          <w:tcPr>
            <w:tcW w:w="1238" w:type="dxa"/>
          </w:tcPr>
          <w:p w:rsidR="00000000" w:rsidRDefault="00000000">
            <w:pPr>
              <w:autoSpaceDE w:val="0"/>
              <w:autoSpaceDN w:val="0"/>
              <w:adjustRightInd w:val="0"/>
              <w:jc w:val="center"/>
              <w:rPr>
                <w:bCs/>
                <w:sz w:val="20"/>
                <w:szCs w:val="20"/>
              </w:rPr>
            </w:pPr>
            <w:r>
              <w:rPr>
                <w:bCs/>
                <w:sz w:val="20"/>
                <w:szCs w:val="20"/>
              </w:rPr>
              <w:t>6</w:t>
            </w:r>
            <w:r>
              <w:rPr>
                <w:bCs/>
                <w:sz w:val="20"/>
                <w:szCs w:val="20"/>
                <w:lang w:val="ru-RU"/>
              </w:rPr>
              <w:t>,</w:t>
            </w:r>
            <w:r>
              <w:rPr>
                <w:bCs/>
                <w:sz w:val="20"/>
                <w:szCs w:val="20"/>
              </w:rPr>
              <w:t>589</w:t>
            </w:r>
          </w:p>
        </w:tc>
      </w:tr>
      <w:tr w:rsidR="00000000">
        <w:trPr>
          <w:cantSplit/>
        </w:trPr>
        <w:tc>
          <w:tcPr>
            <w:tcW w:w="3320" w:type="dxa"/>
          </w:tcPr>
          <w:p w:rsidR="00000000" w:rsidRDefault="00000000">
            <w:pPr>
              <w:autoSpaceDE w:val="0"/>
              <w:autoSpaceDN w:val="0"/>
              <w:adjustRightInd w:val="0"/>
              <w:rPr>
                <w:bCs/>
                <w:sz w:val="20"/>
                <w:szCs w:val="20"/>
                <w:lang w:val="ru-RU"/>
              </w:rPr>
            </w:pPr>
            <w:r>
              <w:rPr>
                <w:bCs/>
                <w:sz w:val="20"/>
                <w:szCs w:val="20"/>
                <w:lang w:val="ru-RU"/>
              </w:rPr>
              <w:t>Министерство землеустройства и полезных ископаемых</w:t>
            </w:r>
          </w:p>
        </w:tc>
        <w:tc>
          <w:tcPr>
            <w:tcW w:w="3651" w:type="dxa"/>
          </w:tcPr>
          <w:p w:rsidR="00000000" w:rsidRDefault="00000000">
            <w:pPr>
              <w:autoSpaceDE w:val="0"/>
              <w:autoSpaceDN w:val="0"/>
              <w:adjustRightInd w:val="0"/>
              <w:rPr>
                <w:bCs/>
                <w:sz w:val="20"/>
                <w:szCs w:val="20"/>
                <w:lang w:val="ru-RU"/>
              </w:rPr>
            </w:pPr>
            <w:r>
              <w:rPr>
                <w:bCs/>
                <w:sz w:val="20"/>
                <w:szCs w:val="20"/>
                <w:lang w:val="ru-RU"/>
              </w:rPr>
              <w:t>Предоставление кредитов на выкуп родовой земли, находящейся в настоящее время в собственности</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5</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5</w:t>
            </w:r>
          </w:p>
        </w:tc>
      </w:tr>
      <w:tr w:rsidR="00000000">
        <w:trPr>
          <w:cantSplit/>
        </w:trPr>
        <w:tc>
          <w:tcPr>
            <w:tcW w:w="3320" w:type="dxa"/>
          </w:tcPr>
          <w:p w:rsidR="00000000" w:rsidRDefault="00000000">
            <w:pPr>
              <w:autoSpaceDE w:val="0"/>
              <w:autoSpaceDN w:val="0"/>
              <w:adjustRightInd w:val="0"/>
              <w:jc w:val="both"/>
              <w:rPr>
                <w:bCs/>
                <w:sz w:val="20"/>
                <w:szCs w:val="20"/>
                <w:lang w:val="ru-RU"/>
              </w:rPr>
            </w:pPr>
            <w:r>
              <w:rPr>
                <w:bCs/>
                <w:sz w:val="20"/>
                <w:szCs w:val="20"/>
                <w:lang w:val="ru-RU"/>
              </w:rPr>
              <w:t>Департамент тюрем</w:t>
            </w:r>
          </w:p>
        </w:tc>
        <w:tc>
          <w:tcPr>
            <w:tcW w:w="3651" w:type="dxa"/>
          </w:tcPr>
          <w:p w:rsidR="00000000" w:rsidRDefault="00000000">
            <w:pPr>
              <w:autoSpaceDE w:val="0"/>
              <w:autoSpaceDN w:val="0"/>
              <w:adjustRightInd w:val="0"/>
              <w:rPr>
                <w:bCs/>
                <w:sz w:val="20"/>
                <w:szCs w:val="20"/>
                <w:lang w:val="ru-RU"/>
              </w:rPr>
            </w:pPr>
            <w:r>
              <w:rPr>
                <w:bCs/>
                <w:sz w:val="20"/>
                <w:szCs w:val="20"/>
                <w:lang w:val="ru-RU"/>
              </w:rPr>
              <w:t>Профессиональная подготовка заключенных, отбывающих наказание</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169</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100</w:t>
            </w:r>
          </w:p>
        </w:tc>
      </w:tr>
      <w:tr w:rsidR="00000000">
        <w:trPr>
          <w:cantSplit/>
        </w:trPr>
        <w:tc>
          <w:tcPr>
            <w:tcW w:w="3320" w:type="dxa"/>
            <w:vMerge w:val="restart"/>
          </w:tcPr>
          <w:p w:rsidR="00000000" w:rsidRDefault="00000000">
            <w:pPr>
              <w:autoSpaceDE w:val="0"/>
              <w:autoSpaceDN w:val="0"/>
              <w:adjustRightInd w:val="0"/>
              <w:jc w:val="both"/>
              <w:rPr>
                <w:bCs/>
                <w:sz w:val="20"/>
                <w:szCs w:val="20"/>
                <w:lang w:val="ru-RU"/>
              </w:rPr>
            </w:pPr>
            <w:r>
              <w:rPr>
                <w:bCs/>
                <w:sz w:val="20"/>
                <w:szCs w:val="20"/>
                <w:lang w:val="ru-RU"/>
              </w:rPr>
              <w:t>Региональное развитие</w:t>
            </w:r>
          </w:p>
        </w:tc>
        <w:tc>
          <w:tcPr>
            <w:tcW w:w="3651" w:type="dxa"/>
          </w:tcPr>
          <w:p w:rsidR="00000000" w:rsidRDefault="00000000">
            <w:pPr>
              <w:autoSpaceDE w:val="0"/>
              <w:autoSpaceDN w:val="0"/>
              <w:adjustRightInd w:val="0"/>
              <w:rPr>
                <w:bCs/>
                <w:sz w:val="20"/>
                <w:szCs w:val="20"/>
                <w:lang w:val="ru-RU"/>
              </w:rPr>
            </w:pPr>
            <w:r>
              <w:rPr>
                <w:bCs/>
                <w:sz w:val="20"/>
                <w:szCs w:val="20"/>
                <w:lang w:val="ru-RU"/>
              </w:rPr>
              <w:t>Проекты самопомощи в строительстве жилья в сельской местности</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800</w:t>
            </w:r>
          </w:p>
        </w:tc>
        <w:tc>
          <w:tcPr>
            <w:tcW w:w="1238"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0</w:t>
            </w:r>
          </w:p>
        </w:tc>
      </w:tr>
      <w:tr w:rsidR="00000000">
        <w:trPr>
          <w:cantSplit/>
        </w:trPr>
        <w:tc>
          <w:tcPr>
            <w:tcW w:w="3320" w:type="dxa"/>
            <w:vMerge/>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Проекты самопомощи, касающиеся строительства жилья и других бизнес-проектов</w:t>
            </w:r>
          </w:p>
        </w:tc>
        <w:tc>
          <w:tcPr>
            <w:tcW w:w="1201" w:type="dxa"/>
          </w:tcPr>
          <w:p w:rsidR="00000000" w:rsidRDefault="00000000">
            <w:pPr>
              <w:autoSpaceDE w:val="0"/>
              <w:autoSpaceDN w:val="0"/>
              <w:adjustRightInd w:val="0"/>
              <w:jc w:val="center"/>
              <w:rPr>
                <w:bCs/>
                <w:sz w:val="20"/>
                <w:szCs w:val="20"/>
              </w:rPr>
            </w:pPr>
            <w:r>
              <w:rPr>
                <w:bCs/>
                <w:sz w:val="20"/>
                <w:szCs w:val="20"/>
              </w:rPr>
              <w:t>2</w:t>
            </w:r>
            <w:r>
              <w:rPr>
                <w:bCs/>
                <w:sz w:val="20"/>
                <w:szCs w:val="20"/>
                <w:lang w:val="ru-RU"/>
              </w:rPr>
              <w:t>,</w:t>
            </w:r>
            <w:r>
              <w:rPr>
                <w:bCs/>
                <w:sz w:val="20"/>
                <w:szCs w:val="20"/>
              </w:rPr>
              <w:t>0</w:t>
            </w:r>
          </w:p>
        </w:tc>
        <w:tc>
          <w:tcPr>
            <w:tcW w:w="1238" w:type="dxa"/>
          </w:tcPr>
          <w:p w:rsidR="00000000" w:rsidRDefault="00000000">
            <w:pPr>
              <w:autoSpaceDE w:val="0"/>
              <w:autoSpaceDN w:val="0"/>
              <w:adjustRightInd w:val="0"/>
              <w:jc w:val="center"/>
              <w:rPr>
                <w:bCs/>
                <w:sz w:val="20"/>
                <w:szCs w:val="20"/>
              </w:rPr>
            </w:pPr>
            <w:r>
              <w:rPr>
                <w:bCs/>
                <w:sz w:val="20"/>
                <w:szCs w:val="20"/>
              </w:rPr>
              <w:t>3</w:t>
            </w:r>
            <w:r>
              <w:rPr>
                <w:bCs/>
                <w:sz w:val="20"/>
                <w:szCs w:val="20"/>
                <w:lang w:val="ru-RU"/>
              </w:rPr>
              <w:t>,</w:t>
            </w:r>
            <w:r>
              <w:rPr>
                <w:bCs/>
                <w:sz w:val="20"/>
                <w:szCs w:val="20"/>
              </w:rPr>
              <w:t>0</w:t>
            </w:r>
          </w:p>
        </w:tc>
      </w:tr>
      <w:tr w:rsidR="00000000">
        <w:trPr>
          <w:cantSplit/>
        </w:trPr>
        <w:tc>
          <w:tcPr>
            <w:tcW w:w="3320" w:type="dxa"/>
            <w:vMerge w:val="restart"/>
          </w:tcPr>
          <w:p w:rsidR="00000000" w:rsidRDefault="00000000">
            <w:pPr>
              <w:pageBreakBefore/>
              <w:autoSpaceDE w:val="0"/>
              <w:autoSpaceDN w:val="0"/>
              <w:adjustRightInd w:val="0"/>
              <w:rPr>
                <w:bCs/>
                <w:sz w:val="20"/>
                <w:szCs w:val="20"/>
                <w:lang w:val="ru-RU"/>
              </w:rPr>
            </w:pPr>
            <w:r>
              <w:rPr>
                <w:bCs/>
                <w:sz w:val="20"/>
                <w:szCs w:val="20"/>
                <w:lang w:val="ru-RU"/>
              </w:rPr>
              <w:t xml:space="preserve">Министерство по делам многонационального уклада  </w:t>
            </w:r>
          </w:p>
        </w:tc>
        <w:tc>
          <w:tcPr>
            <w:tcW w:w="3651" w:type="dxa"/>
          </w:tcPr>
          <w:p w:rsidR="00000000" w:rsidRDefault="00000000">
            <w:pPr>
              <w:autoSpaceDE w:val="0"/>
              <w:autoSpaceDN w:val="0"/>
              <w:adjustRightInd w:val="0"/>
              <w:jc w:val="both"/>
              <w:rPr>
                <w:bCs/>
                <w:sz w:val="20"/>
                <w:szCs w:val="20"/>
                <w:lang w:val="ru-RU"/>
              </w:rPr>
            </w:pPr>
            <w:r>
              <w:rPr>
                <w:bCs/>
                <w:sz w:val="20"/>
                <w:szCs w:val="20"/>
                <w:lang w:val="ru-RU"/>
              </w:rPr>
              <w:t>Выделение стипендий</w:t>
            </w:r>
          </w:p>
        </w:tc>
        <w:tc>
          <w:tcPr>
            <w:tcW w:w="1201" w:type="dxa"/>
          </w:tcPr>
          <w:p w:rsidR="00000000" w:rsidRDefault="00000000">
            <w:pPr>
              <w:autoSpaceDE w:val="0"/>
              <w:autoSpaceDN w:val="0"/>
              <w:adjustRightInd w:val="0"/>
              <w:jc w:val="center"/>
              <w:rPr>
                <w:bCs/>
                <w:sz w:val="20"/>
                <w:szCs w:val="20"/>
              </w:rPr>
            </w:pPr>
            <w:r>
              <w:rPr>
                <w:bCs/>
                <w:sz w:val="20"/>
                <w:szCs w:val="20"/>
              </w:rPr>
              <w:t>2</w:t>
            </w:r>
            <w:r>
              <w:rPr>
                <w:bCs/>
                <w:sz w:val="20"/>
                <w:szCs w:val="20"/>
                <w:lang w:val="ru-RU"/>
              </w:rPr>
              <w:t>,</w:t>
            </w:r>
            <w:r>
              <w:rPr>
                <w:bCs/>
                <w:sz w:val="20"/>
                <w:szCs w:val="20"/>
              </w:rPr>
              <w:t>5</w:t>
            </w:r>
          </w:p>
        </w:tc>
        <w:tc>
          <w:tcPr>
            <w:tcW w:w="1238" w:type="dxa"/>
          </w:tcPr>
          <w:p w:rsidR="00000000" w:rsidRDefault="00000000">
            <w:pPr>
              <w:autoSpaceDE w:val="0"/>
              <w:autoSpaceDN w:val="0"/>
              <w:adjustRightInd w:val="0"/>
              <w:jc w:val="center"/>
              <w:rPr>
                <w:bCs/>
                <w:sz w:val="20"/>
                <w:szCs w:val="20"/>
              </w:rPr>
            </w:pPr>
            <w:r>
              <w:rPr>
                <w:bCs/>
                <w:sz w:val="20"/>
                <w:szCs w:val="20"/>
              </w:rPr>
              <w:t>3</w:t>
            </w:r>
            <w:r>
              <w:rPr>
                <w:bCs/>
                <w:sz w:val="20"/>
                <w:szCs w:val="20"/>
                <w:lang w:val="ru-RU"/>
              </w:rPr>
              <w:t>,</w:t>
            </w:r>
            <w:r>
              <w:rPr>
                <w:bCs/>
                <w:sz w:val="20"/>
                <w:szCs w:val="20"/>
              </w:rPr>
              <w:t>0</w:t>
            </w:r>
          </w:p>
        </w:tc>
      </w:tr>
      <w:tr w:rsidR="00000000">
        <w:trPr>
          <w:cantSplit/>
        </w:trPr>
        <w:tc>
          <w:tcPr>
            <w:tcW w:w="3320" w:type="dxa"/>
            <w:vMerge/>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Субсидии на подготовку и повышение квалификации специалистов в области культуры</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041</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100</w:t>
            </w:r>
          </w:p>
        </w:tc>
      </w:tr>
      <w:tr w:rsidR="00000000">
        <w:trPr>
          <w:cantSplit/>
        </w:trPr>
        <w:tc>
          <w:tcPr>
            <w:tcW w:w="3320" w:type="dxa"/>
          </w:tcPr>
          <w:p w:rsidR="00000000" w:rsidRDefault="00000000">
            <w:pPr>
              <w:autoSpaceDE w:val="0"/>
              <w:autoSpaceDN w:val="0"/>
              <w:adjustRightInd w:val="0"/>
              <w:jc w:val="both"/>
              <w:rPr>
                <w:bCs/>
                <w:sz w:val="20"/>
                <w:szCs w:val="20"/>
                <w:lang w:val="ru-RU"/>
              </w:rPr>
            </w:pPr>
            <w:r>
              <w:rPr>
                <w:bCs/>
                <w:sz w:val="20"/>
                <w:szCs w:val="20"/>
                <w:lang w:val="ru-RU"/>
              </w:rPr>
              <w:t>Министерство сельского хозяйства</w:t>
            </w:r>
          </w:p>
        </w:tc>
        <w:tc>
          <w:tcPr>
            <w:tcW w:w="3651" w:type="dxa"/>
          </w:tcPr>
          <w:p w:rsidR="00000000" w:rsidRDefault="00000000">
            <w:pPr>
              <w:autoSpaceDE w:val="0"/>
              <w:autoSpaceDN w:val="0"/>
              <w:adjustRightInd w:val="0"/>
              <w:rPr>
                <w:bCs/>
                <w:sz w:val="20"/>
                <w:szCs w:val="20"/>
                <w:lang w:val="ru-RU"/>
              </w:rPr>
            </w:pPr>
            <w:r>
              <w:rPr>
                <w:bCs/>
                <w:sz w:val="20"/>
                <w:szCs w:val="20"/>
                <w:lang w:val="ru-RU"/>
              </w:rPr>
              <w:t>Приобретение и обработка земли для целей сельского хозяйства</w:t>
            </w:r>
          </w:p>
        </w:tc>
        <w:tc>
          <w:tcPr>
            <w:tcW w:w="1201" w:type="dxa"/>
          </w:tcPr>
          <w:p w:rsidR="00000000" w:rsidRDefault="00000000">
            <w:pPr>
              <w:autoSpaceDE w:val="0"/>
              <w:autoSpaceDN w:val="0"/>
              <w:adjustRightInd w:val="0"/>
              <w:jc w:val="center"/>
              <w:rPr>
                <w:bCs/>
                <w:sz w:val="20"/>
                <w:szCs w:val="20"/>
              </w:rPr>
            </w:pPr>
            <w:r>
              <w:rPr>
                <w:bCs/>
                <w:sz w:val="20"/>
                <w:szCs w:val="20"/>
              </w:rPr>
              <w:t>6</w:t>
            </w:r>
            <w:r>
              <w:rPr>
                <w:bCs/>
                <w:sz w:val="20"/>
                <w:szCs w:val="20"/>
                <w:lang w:val="ru-RU"/>
              </w:rPr>
              <w:t>,</w:t>
            </w:r>
            <w:r>
              <w:rPr>
                <w:bCs/>
                <w:sz w:val="20"/>
                <w:szCs w:val="20"/>
              </w:rPr>
              <w:t>9</w:t>
            </w:r>
          </w:p>
        </w:tc>
        <w:tc>
          <w:tcPr>
            <w:tcW w:w="1238" w:type="dxa"/>
          </w:tcPr>
          <w:p w:rsidR="00000000" w:rsidRDefault="00000000">
            <w:pPr>
              <w:autoSpaceDE w:val="0"/>
              <w:autoSpaceDN w:val="0"/>
              <w:adjustRightInd w:val="0"/>
              <w:jc w:val="center"/>
              <w:rPr>
                <w:bCs/>
                <w:sz w:val="20"/>
                <w:szCs w:val="20"/>
              </w:rPr>
            </w:pPr>
            <w:r>
              <w:rPr>
                <w:bCs/>
                <w:sz w:val="20"/>
                <w:szCs w:val="20"/>
              </w:rPr>
              <w:t>7</w:t>
            </w:r>
            <w:r>
              <w:rPr>
                <w:bCs/>
                <w:sz w:val="20"/>
                <w:szCs w:val="20"/>
                <w:lang w:val="ru-RU"/>
              </w:rPr>
              <w:t>,</w:t>
            </w:r>
            <w:r>
              <w:rPr>
                <w:bCs/>
                <w:sz w:val="20"/>
                <w:szCs w:val="20"/>
              </w:rPr>
              <w:t>0</w:t>
            </w:r>
          </w:p>
        </w:tc>
      </w:tr>
      <w:tr w:rsidR="00000000">
        <w:trPr>
          <w:cantSplit/>
        </w:trPr>
        <w:tc>
          <w:tcPr>
            <w:tcW w:w="3320" w:type="dxa"/>
          </w:tcPr>
          <w:p w:rsidR="00000000" w:rsidRDefault="00000000">
            <w:pPr>
              <w:autoSpaceDE w:val="0"/>
              <w:autoSpaceDN w:val="0"/>
              <w:adjustRightInd w:val="0"/>
              <w:jc w:val="both"/>
              <w:rPr>
                <w:bCs/>
                <w:sz w:val="20"/>
                <w:szCs w:val="20"/>
                <w:lang w:val="ru-RU"/>
              </w:rPr>
            </w:pPr>
            <w:r>
              <w:rPr>
                <w:bCs/>
                <w:sz w:val="20"/>
                <w:szCs w:val="20"/>
                <w:lang w:val="ru-RU"/>
              </w:rPr>
              <w:t xml:space="preserve">Департамент рыболовства    </w:t>
            </w:r>
          </w:p>
        </w:tc>
        <w:tc>
          <w:tcPr>
            <w:tcW w:w="3651" w:type="dxa"/>
          </w:tcPr>
          <w:p w:rsidR="00000000" w:rsidRDefault="00000000">
            <w:pPr>
              <w:autoSpaceDE w:val="0"/>
              <w:autoSpaceDN w:val="0"/>
              <w:adjustRightInd w:val="0"/>
              <w:rPr>
                <w:bCs/>
                <w:sz w:val="20"/>
                <w:szCs w:val="20"/>
                <w:lang w:val="ru-RU"/>
              </w:rPr>
            </w:pPr>
            <w:r>
              <w:rPr>
                <w:bCs/>
                <w:sz w:val="20"/>
                <w:szCs w:val="20"/>
                <w:lang w:val="ru-RU"/>
              </w:rPr>
              <w:t>Предоставление лицензий и контрактов на вылов и обработку рыбы</w:t>
            </w:r>
          </w:p>
        </w:tc>
        <w:tc>
          <w:tcPr>
            <w:tcW w:w="1201"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0</w:t>
            </w:r>
          </w:p>
        </w:tc>
        <w:tc>
          <w:tcPr>
            <w:tcW w:w="1238"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0</w:t>
            </w:r>
          </w:p>
        </w:tc>
      </w:tr>
      <w:tr w:rsidR="00000000">
        <w:trPr>
          <w:cantSplit/>
        </w:trPr>
        <w:tc>
          <w:tcPr>
            <w:tcW w:w="3320" w:type="dxa"/>
          </w:tcPr>
          <w:p w:rsidR="00000000" w:rsidRDefault="00000000">
            <w:pPr>
              <w:autoSpaceDE w:val="0"/>
              <w:autoSpaceDN w:val="0"/>
              <w:adjustRightInd w:val="0"/>
              <w:jc w:val="both"/>
              <w:rPr>
                <w:bCs/>
                <w:sz w:val="20"/>
                <w:szCs w:val="20"/>
                <w:lang w:val="ru-RU"/>
              </w:rPr>
            </w:pPr>
            <w:r>
              <w:rPr>
                <w:bCs/>
                <w:sz w:val="20"/>
                <w:szCs w:val="20"/>
                <w:lang w:val="ru-RU"/>
              </w:rPr>
              <w:t>Департамент лесоводства</w:t>
            </w:r>
          </w:p>
        </w:tc>
        <w:tc>
          <w:tcPr>
            <w:tcW w:w="3651" w:type="dxa"/>
          </w:tcPr>
          <w:p w:rsidR="00000000" w:rsidRDefault="00000000">
            <w:pPr>
              <w:autoSpaceDE w:val="0"/>
              <w:autoSpaceDN w:val="0"/>
              <w:adjustRightInd w:val="0"/>
              <w:rPr>
                <w:bCs/>
                <w:sz w:val="20"/>
                <w:szCs w:val="20"/>
                <w:lang w:val="ru-RU"/>
              </w:rPr>
            </w:pPr>
            <w:r>
              <w:rPr>
                <w:bCs/>
                <w:sz w:val="20"/>
                <w:szCs w:val="20"/>
                <w:lang w:val="ru-RU"/>
              </w:rPr>
              <w:t>Участие владельцев ресурсов в лесной  отрасли</w:t>
            </w:r>
          </w:p>
        </w:tc>
        <w:tc>
          <w:tcPr>
            <w:tcW w:w="1201" w:type="dxa"/>
          </w:tcPr>
          <w:p w:rsidR="00000000" w:rsidRDefault="00000000">
            <w:pPr>
              <w:autoSpaceDE w:val="0"/>
              <w:autoSpaceDN w:val="0"/>
              <w:adjustRightInd w:val="0"/>
              <w:jc w:val="center"/>
              <w:rPr>
                <w:bCs/>
                <w:sz w:val="20"/>
                <w:szCs w:val="20"/>
              </w:rPr>
            </w:pPr>
            <w:r>
              <w:rPr>
                <w:bCs/>
                <w:sz w:val="20"/>
                <w:szCs w:val="20"/>
              </w:rPr>
              <w:t>2</w:t>
            </w:r>
            <w:r>
              <w:rPr>
                <w:bCs/>
                <w:sz w:val="20"/>
                <w:szCs w:val="20"/>
                <w:lang w:val="ru-RU"/>
              </w:rPr>
              <w:t>,</w:t>
            </w:r>
            <w:r>
              <w:rPr>
                <w:bCs/>
                <w:sz w:val="20"/>
                <w:szCs w:val="20"/>
              </w:rPr>
              <w:t>0</w:t>
            </w:r>
          </w:p>
        </w:tc>
        <w:tc>
          <w:tcPr>
            <w:tcW w:w="1238" w:type="dxa"/>
          </w:tcPr>
          <w:p w:rsidR="00000000" w:rsidRDefault="00000000">
            <w:pPr>
              <w:autoSpaceDE w:val="0"/>
              <w:autoSpaceDN w:val="0"/>
              <w:adjustRightInd w:val="0"/>
              <w:jc w:val="center"/>
              <w:rPr>
                <w:bCs/>
                <w:sz w:val="20"/>
                <w:szCs w:val="20"/>
                <w:lang w:val="ru-RU"/>
              </w:rPr>
            </w:pPr>
            <w:r>
              <w:rPr>
                <w:bCs/>
                <w:sz w:val="20"/>
                <w:szCs w:val="20"/>
                <w:lang w:val="ru-RU"/>
              </w:rPr>
              <w:t>-</w:t>
            </w:r>
          </w:p>
        </w:tc>
      </w:tr>
      <w:tr w:rsidR="00000000">
        <w:trPr>
          <w:cantSplit/>
        </w:trPr>
        <w:tc>
          <w:tcPr>
            <w:tcW w:w="3320" w:type="dxa"/>
          </w:tcPr>
          <w:p w:rsidR="00000000" w:rsidRDefault="00000000">
            <w:pPr>
              <w:autoSpaceDE w:val="0"/>
              <w:autoSpaceDN w:val="0"/>
              <w:adjustRightInd w:val="0"/>
              <w:rPr>
                <w:bCs/>
                <w:sz w:val="20"/>
                <w:szCs w:val="20"/>
                <w:lang w:val="ru-RU"/>
              </w:rPr>
            </w:pPr>
            <w:r>
              <w:rPr>
                <w:bCs/>
                <w:sz w:val="20"/>
                <w:szCs w:val="20"/>
                <w:lang w:val="ru-RU"/>
              </w:rPr>
              <w:t xml:space="preserve">Департамент социального благосостояния   </w:t>
            </w:r>
          </w:p>
        </w:tc>
        <w:tc>
          <w:tcPr>
            <w:tcW w:w="3651" w:type="dxa"/>
          </w:tcPr>
          <w:p w:rsidR="00000000" w:rsidRDefault="00000000">
            <w:pPr>
              <w:autoSpaceDE w:val="0"/>
              <w:autoSpaceDN w:val="0"/>
              <w:adjustRightInd w:val="0"/>
              <w:jc w:val="both"/>
              <w:rPr>
                <w:bCs/>
                <w:sz w:val="20"/>
                <w:szCs w:val="20"/>
                <w:lang w:val="ru-RU"/>
              </w:rPr>
            </w:pPr>
            <w:r>
              <w:rPr>
                <w:bCs/>
                <w:sz w:val="20"/>
                <w:szCs w:val="20"/>
                <w:lang w:val="ru-RU"/>
              </w:rPr>
              <w:t xml:space="preserve">План помощи семьям </w:t>
            </w:r>
          </w:p>
        </w:tc>
        <w:tc>
          <w:tcPr>
            <w:tcW w:w="1201" w:type="dxa"/>
          </w:tcPr>
          <w:p w:rsidR="00000000" w:rsidRDefault="00000000">
            <w:pPr>
              <w:autoSpaceDE w:val="0"/>
              <w:autoSpaceDN w:val="0"/>
              <w:adjustRightInd w:val="0"/>
              <w:jc w:val="center"/>
              <w:rPr>
                <w:bCs/>
                <w:sz w:val="20"/>
                <w:szCs w:val="20"/>
              </w:rPr>
            </w:pPr>
            <w:r>
              <w:rPr>
                <w:bCs/>
                <w:sz w:val="20"/>
                <w:szCs w:val="20"/>
              </w:rPr>
              <w:t>11</w:t>
            </w:r>
            <w:r>
              <w:rPr>
                <w:bCs/>
                <w:sz w:val="20"/>
                <w:szCs w:val="20"/>
                <w:lang w:val="ru-RU"/>
              </w:rPr>
              <w:t>,</w:t>
            </w:r>
            <w:r>
              <w:rPr>
                <w:bCs/>
                <w:sz w:val="20"/>
                <w:szCs w:val="20"/>
              </w:rPr>
              <w:t>0</w:t>
            </w:r>
          </w:p>
        </w:tc>
        <w:tc>
          <w:tcPr>
            <w:tcW w:w="1238" w:type="dxa"/>
          </w:tcPr>
          <w:p w:rsidR="00000000" w:rsidRDefault="00000000">
            <w:pPr>
              <w:autoSpaceDE w:val="0"/>
              <w:autoSpaceDN w:val="0"/>
              <w:adjustRightInd w:val="0"/>
              <w:jc w:val="center"/>
              <w:rPr>
                <w:bCs/>
                <w:sz w:val="20"/>
                <w:szCs w:val="20"/>
              </w:rPr>
            </w:pPr>
            <w:r>
              <w:rPr>
                <w:bCs/>
                <w:sz w:val="20"/>
                <w:szCs w:val="20"/>
              </w:rPr>
              <w:t>12</w:t>
            </w:r>
            <w:r>
              <w:rPr>
                <w:bCs/>
                <w:sz w:val="20"/>
                <w:szCs w:val="20"/>
                <w:lang w:val="ru-RU"/>
              </w:rPr>
              <w:t>,</w:t>
            </w:r>
            <w:r>
              <w:rPr>
                <w:bCs/>
                <w:sz w:val="20"/>
                <w:szCs w:val="20"/>
              </w:rPr>
              <w:t>0</w:t>
            </w:r>
          </w:p>
        </w:tc>
      </w:tr>
      <w:tr w:rsidR="00000000">
        <w:trPr>
          <w:cantSplit/>
        </w:trPr>
        <w:tc>
          <w:tcPr>
            <w:tcW w:w="3320" w:type="dxa"/>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jc w:val="both"/>
              <w:rPr>
                <w:bCs/>
                <w:sz w:val="20"/>
                <w:szCs w:val="20"/>
                <w:lang w:val="ru-RU"/>
              </w:rPr>
            </w:pPr>
            <w:r>
              <w:rPr>
                <w:bCs/>
                <w:sz w:val="20"/>
                <w:szCs w:val="20"/>
                <w:lang w:val="ru-RU"/>
              </w:rPr>
              <w:t>Проекты уменьшения масштабов нищеты</w:t>
            </w:r>
          </w:p>
        </w:tc>
        <w:tc>
          <w:tcPr>
            <w:tcW w:w="1201" w:type="dxa"/>
          </w:tcPr>
          <w:p w:rsidR="00000000" w:rsidRDefault="00000000">
            <w:pPr>
              <w:autoSpaceDE w:val="0"/>
              <w:autoSpaceDN w:val="0"/>
              <w:adjustRightInd w:val="0"/>
              <w:jc w:val="center"/>
              <w:rPr>
                <w:bCs/>
                <w:sz w:val="20"/>
                <w:szCs w:val="20"/>
              </w:rPr>
            </w:pPr>
            <w:r>
              <w:rPr>
                <w:bCs/>
                <w:sz w:val="20"/>
                <w:szCs w:val="20"/>
              </w:rPr>
              <w:t>2</w:t>
            </w:r>
            <w:r>
              <w:rPr>
                <w:bCs/>
                <w:sz w:val="20"/>
                <w:szCs w:val="20"/>
                <w:lang w:val="ru-RU"/>
              </w:rPr>
              <w:t>,</w:t>
            </w:r>
            <w:r>
              <w:rPr>
                <w:bCs/>
                <w:sz w:val="20"/>
                <w:szCs w:val="20"/>
              </w:rPr>
              <w:t>0</w:t>
            </w:r>
          </w:p>
        </w:tc>
        <w:tc>
          <w:tcPr>
            <w:tcW w:w="1238" w:type="dxa"/>
          </w:tcPr>
          <w:p w:rsidR="00000000" w:rsidRDefault="00000000">
            <w:pPr>
              <w:autoSpaceDE w:val="0"/>
              <w:autoSpaceDN w:val="0"/>
              <w:adjustRightInd w:val="0"/>
              <w:jc w:val="center"/>
              <w:rPr>
                <w:bCs/>
                <w:sz w:val="20"/>
                <w:szCs w:val="20"/>
              </w:rPr>
            </w:pPr>
            <w:r>
              <w:rPr>
                <w:bCs/>
                <w:sz w:val="20"/>
                <w:szCs w:val="20"/>
              </w:rPr>
              <w:t>2</w:t>
            </w:r>
            <w:r>
              <w:rPr>
                <w:bCs/>
                <w:sz w:val="20"/>
                <w:szCs w:val="20"/>
                <w:lang w:val="ru-RU"/>
              </w:rPr>
              <w:t>,</w:t>
            </w:r>
            <w:r>
              <w:rPr>
                <w:bCs/>
                <w:sz w:val="20"/>
                <w:szCs w:val="20"/>
              </w:rPr>
              <w:t>5</w:t>
            </w:r>
          </w:p>
        </w:tc>
      </w:tr>
      <w:tr w:rsidR="00000000">
        <w:trPr>
          <w:cantSplit/>
        </w:trPr>
        <w:tc>
          <w:tcPr>
            <w:tcW w:w="3320" w:type="dxa"/>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Координация медицинской помощи и услуг для инвалидов</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499</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250</w:t>
            </w:r>
          </w:p>
        </w:tc>
      </w:tr>
      <w:tr w:rsidR="00000000">
        <w:trPr>
          <w:cantSplit/>
        </w:trPr>
        <w:tc>
          <w:tcPr>
            <w:tcW w:w="3320" w:type="dxa"/>
          </w:tcPr>
          <w:p w:rsidR="00000000" w:rsidRDefault="00000000">
            <w:pPr>
              <w:autoSpaceDE w:val="0"/>
              <w:autoSpaceDN w:val="0"/>
              <w:adjustRightInd w:val="0"/>
              <w:jc w:val="both"/>
              <w:rPr>
                <w:bCs/>
                <w:sz w:val="20"/>
                <w:szCs w:val="20"/>
                <w:lang w:val="ru-RU"/>
              </w:rPr>
            </w:pPr>
            <w:r>
              <w:rPr>
                <w:bCs/>
                <w:sz w:val="20"/>
                <w:szCs w:val="20"/>
                <w:lang w:val="ru-RU"/>
              </w:rPr>
              <w:t>Министерство туризма</w:t>
            </w:r>
          </w:p>
        </w:tc>
        <w:tc>
          <w:tcPr>
            <w:tcW w:w="3651" w:type="dxa"/>
          </w:tcPr>
          <w:p w:rsidR="00000000" w:rsidRDefault="00000000">
            <w:pPr>
              <w:autoSpaceDE w:val="0"/>
              <w:autoSpaceDN w:val="0"/>
              <w:adjustRightInd w:val="0"/>
              <w:rPr>
                <w:bCs/>
                <w:sz w:val="20"/>
                <w:szCs w:val="20"/>
                <w:lang w:val="ru-RU"/>
              </w:rPr>
            </w:pPr>
            <w:r>
              <w:rPr>
                <w:bCs/>
                <w:sz w:val="20"/>
                <w:szCs w:val="20"/>
                <w:lang w:val="ru-RU"/>
              </w:rPr>
              <w:t>Участие в туристической индустрии в целях обеспечения фактического равенства в доступе к торговле этими услугами</w:t>
            </w:r>
          </w:p>
        </w:tc>
        <w:tc>
          <w:tcPr>
            <w:tcW w:w="1201"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5</w:t>
            </w:r>
            <w:r>
              <w:rPr>
                <w:bCs/>
                <w:sz w:val="20"/>
                <w:szCs w:val="20"/>
                <w:lang w:val="ru-RU"/>
              </w:rPr>
              <w:t>0</w:t>
            </w:r>
            <w:r>
              <w:rPr>
                <w:bCs/>
                <w:sz w:val="20"/>
                <w:szCs w:val="20"/>
              </w:rPr>
              <w:t>0</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500</w:t>
            </w:r>
          </w:p>
        </w:tc>
      </w:tr>
      <w:tr w:rsidR="00000000">
        <w:trPr>
          <w:cantSplit/>
        </w:trPr>
        <w:tc>
          <w:tcPr>
            <w:tcW w:w="3320" w:type="dxa"/>
            <w:vMerge w:val="restart"/>
          </w:tcPr>
          <w:p w:rsidR="00000000" w:rsidRDefault="00000000">
            <w:pPr>
              <w:autoSpaceDE w:val="0"/>
              <w:autoSpaceDN w:val="0"/>
              <w:adjustRightInd w:val="0"/>
              <w:jc w:val="both"/>
              <w:rPr>
                <w:bCs/>
                <w:sz w:val="20"/>
                <w:szCs w:val="20"/>
                <w:lang w:val="ru-RU"/>
              </w:rPr>
            </w:pPr>
            <w:r>
              <w:rPr>
                <w:bCs/>
                <w:sz w:val="20"/>
                <w:szCs w:val="20"/>
                <w:lang w:val="ru-RU"/>
              </w:rPr>
              <w:t>Министерство по делам молодежи</w:t>
            </w:r>
          </w:p>
        </w:tc>
        <w:tc>
          <w:tcPr>
            <w:tcW w:w="3651" w:type="dxa"/>
          </w:tcPr>
          <w:p w:rsidR="00000000" w:rsidRDefault="00000000">
            <w:pPr>
              <w:autoSpaceDE w:val="0"/>
              <w:autoSpaceDN w:val="0"/>
              <w:adjustRightInd w:val="0"/>
              <w:rPr>
                <w:bCs/>
                <w:sz w:val="20"/>
                <w:szCs w:val="20"/>
                <w:lang w:val="ru-RU"/>
              </w:rPr>
            </w:pPr>
            <w:r>
              <w:rPr>
                <w:bCs/>
                <w:sz w:val="20"/>
                <w:szCs w:val="20"/>
                <w:lang w:val="ru-RU"/>
              </w:rPr>
              <w:t>Профессиональная подготовка сельской молодежи</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056</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056</w:t>
            </w:r>
          </w:p>
        </w:tc>
      </w:tr>
      <w:tr w:rsidR="00000000">
        <w:trPr>
          <w:cantSplit/>
        </w:trPr>
        <w:tc>
          <w:tcPr>
            <w:tcW w:w="3320" w:type="dxa"/>
            <w:vMerge/>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Подготовка и набор молодежи в органы охраны порядка</w:t>
            </w:r>
          </w:p>
        </w:tc>
        <w:tc>
          <w:tcPr>
            <w:tcW w:w="1201" w:type="dxa"/>
          </w:tcPr>
          <w:p w:rsidR="00000000" w:rsidRDefault="00000000">
            <w:pPr>
              <w:autoSpaceDE w:val="0"/>
              <w:autoSpaceDN w:val="0"/>
              <w:adjustRightInd w:val="0"/>
              <w:jc w:val="center"/>
              <w:rPr>
                <w:bCs/>
                <w:sz w:val="20"/>
                <w:szCs w:val="20"/>
                <w:lang w:val="en-US"/>
              </w:rPr>
            </w:pPr>
            <w:r>
              <w:rPr>
                <w:bCs/>
                <w:sz w:val="20"/>
                <w:szCs w:val="20"/>
                <w:lang w:val="en-US"/>
              </w:rPr>
              <w:t>-</w:t>
            </w:r>
          </w:p>
        </w:tc>
        <w:tc>
          <w:tcPr>
            <w:tcW w:w="1238" w:type="dxa"/>
          </w:tcPr>
          <w:p w:rsidR="00000000" w:rsidRDefault="00000000">
            <w:pPr>
              <w:autoSpaceDE w:val="0"/>
              <w:autoSpaceDN w:val="0"/>
              <w:adjustRightInd w:val="0"/>
              <w:jc w:val="center"/>
              <w:rPr>
                <w:bCs/>
                <w:sz w:val="20"/>
                <w:szCs w:val="20"/>
                <w:lang w:val="ru-RU"/>
              </w:rPr>
            </w:pPr>
            <w:r>
              <w:rPr>
                <w:bCs/>
                <w:sz w:val="20"/>
                <w:szCs w:val="20"/>
                <w:lang w:val="ru-RU"/>
              </w:rPr>
              <w:t>-</w:t>
            </w:r>
          </w:p>
        </w:tc>
      </w:tr>
      <w:tr w:rsidR="00000000">
        <w:trPr>
          <w:cantSplit/>
        </w:trPr>
        <w:tc>
          <w:tcPr>
            <w:tcW w:w="3320" w:type="dxa"/>
            <w:vMerge/>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Национальная трудовая повинность молодежи</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345</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300</w:t>
            </w:r>
          </w:p>
        </w:tc>
      </w:tr>
      <w:tr w:rsidR="00000000">
        <w:trPr>
          <w:cantSplit/>
        </w:trPr>
        <w:tc>
          <w:tcPr>
            <w:tcW w:w="3320" w:type="dxa"/>
          </w:tcPr>
          <w:p w:rsidR="00000000" w:rsidRDefault="00000000">
            <w:pPr>
              <w:autoSpaceDE w:val="0"/>
              <w:autoSpaceDN w:val="0"/>
              <w:adjustRightInd w:val="0"/>
              <w:jc w:val="both"/>
              <w:rPr>
                <w:bCs/>
                <w:sz w:val="20"/>
                <w:szCs w:val="20"/>
                <w:lang w:val="ru-RU"/>
              </w:rPr>
            </w:pPr>
            <w:r>
              <w:rPr>
                <w:bCs/>
                <w:sz w:val="20"/>
                <w:szCs w:val="20"/>
                <w:lang w:val="ru-RU"/>
              </w:rPr>
              <w:t xml:space="preserve">Государственный совет по жилью </w:t>
            </w:r>
          </w:p>
        </w:tc>
        <w:tc>
          <w:tcPr>
            <w:tcW w:w="3651" w:type="dxa"/>
          </w:tcPr>
          <w:p w:rsidR="00000000" w:rsidRDefault="00000000">
            <w:pPr>
              <w:autoSpaceDE w:val="0"/>
              <w:autoSpaceDN w:val="0"/>
              <w:adjustRightInd w:val="0"/>
              <w:jc w:val="both"/>
              <w:rPr>
                <w:bCs/>
                <w:sz w:val="20"/>
                <w:szCs w:val="20"/>
                <w:lang w:val="ru-RU"/>
              </w:rPr>
            </w:pPr>
            <w:r>
              <w:rPr>
                <w:bCs/>
                <w:sz w:val="20"/>
                <w:szCs w:val="20"/>
                <w:lang w:val="ru-RU"/>
              </w:rPr>
              <w:t>Жилищные субсидии</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694</w:t>
            </w:r>
          </w:p>
        </w:tc>
        <w:tc>
          <w:tcPr>
            <w:tcW w:w="1238"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0</w:t>
            </w:r>
          </w:p>
        </w:tc>
      </w:tr>
      <w:tr w:rsidR="00000000">
        <w:trPr>
          <w:cantSplit/>
        </w:trPr>
        <w:tc>
          <w:tcPr>
            <w:tcW w:w="3320" w:type="dxa"/>
          </w:tcPr>
          <w:p w:rsidR="00000000" w:rsidRDefault="00000000">
            <w:pPr>
              <w:autoSpaceDE w:val="0"/>
              <w:autoSpaceDN w:val="0"/>
              <w:adjustRightInd w:val="0"/>
              <w:rPr>
                <w:bCs/>
                <w:sz w:val="20"/>
                <w:szCs w:val="20"/>
                <w:lang w:val="ru-RU"/>
              </w:rPr>
            </w:pPr>
            <w:r>
              <w:rPr>
                <w:bCs/>
                <w:sz w:val="20"/>
                <w:szCs w:val="20"/>
                <w:lang w:val="ru-RU"/>
              </w:rPr>
              <w:t>Министерство местных правительств, жилищного строительства, поселений скваттеров и охраны окружающей среды</w:t>
            </w:r>
          </w:p>
        </w:tc>
        <w:tc>
          <w:tcPr>
            <w:tcW w:w="3651" w:type="dxa"/>
          </w:tcPr>
          <w:p w:rsidR="00000000" w:rsidRDefault="00000000">
            <w:pPr>
              <w:autoSpaceDE w:val="0"/>
              <w:autoSpaceDN w:val="0"/>
              <w:adjustRightInd w:val="0"/>
              <w:rPr>
                <w:bCs/>
                <w:sz w:val="20"/>
                <w:szCs w:val="20"/>
                <w:lang w:val="ru-RU"/>
              </w:rPr>
            </w:pPr>
            <w:r>
              <w:rPr>
                <w:bCs/>
                <w:sz w:val="20"/>
                <w:szCs w:val="20"/>
                <w:lang w:val="ru-RU"/>
              </w:rPr>
              <w:t>Предоставление земли для жилищного строительства и скваттеров</w:t>
            </w:r>
          </w:p>
        </w:tc>
        <w:tc>
          <w:tcPr>
            <w:tcW w:w="1201"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60</w:t>
            </w:r>
          </w:p>
        </w:tc>
        <w:tc>
          <w:tcPr>
            <w:tcW w:w="1238" w:type="dxa"/>
          </w:tcPr>
          <w:p w:rsidR="00000000" w:rsidRDefault="00000000">
            <w:pPr>
              <w:autoSpaceDE w:val="0"/>
              <w:autoSpaceDN w:val="0"/>
              <w:adjustRightInd w:val="0"/>
              <w:jc w:val="center"/>
              <w:rPr>
                <w:bCs/>
                <w:sz w:val="20"/>
                <w:szCs w:val="20"/>
              </w:rPr>
            </w:pPr>
            <w:r>
              <w:rPr>
                <w:bCs/>
                <w:sz w:val="20"/>
                <w:szCs w:val="20"/>
              </w:rPr>
              <w:t>1</w:t>
            </w:r>
            <w:r>
              <w:rPr>
                <w:bCs/>
                <w:sz w:val="20"/>
                <w:szCs w:val="20"/>
                <w:lang w:val="ru-RU"/>
              </w:rPr>
              <w:t>,</w:t>
            </w:r>
            <w:r>
              <w:rPr>
                <w:bCs/>
                <w:sz w:val="20"/>
                <w:szCs w:val="20"/>
              </w:rPr>
              <w:t>0</w:t>
            </w:r>
          </w:p>
        </w:tc>
      </w:tr>
      <w:tr w:rsidR="00000000">
        <w:trPr>
          <w:cantSplit/>
        </w:trPr>
        <w:tc>
          <w:tcPr>
            <w:tcW w:w="3320" w:type="dxa"/>
            <w:vMerge w:val="restart"/>
          </w:tcPr>
          <w:p w:rsidR="00000000" w:rsidRDefault="00000000">
            <w:pPr>
              <w:autoSpaceDE w:val="0"/>
              <w:autoSpaceDN w:val="0"/>
              <w:adjustRightInd w:val="0"/>
              <w:jc w:val="both"/>
              <w:rPr>
                <w:bCs/>
                <w:sz w:val="20"/>
                <w:szCs w:val="20"/>
                <w:lang w:val="ru-RU"/>
              </w:rPr>
            </w:pPr>
            <w:r>
              <w:rPr>
                <w:bCs/>
                <w:sz w:val="20"/>
                <w:szCs w:val="20"/>
                <w:lang w:val="ru-RU"/>
              </w:rPr>
              <w:t>Министерство по делам Фиджи</w:t>
            </w:r>
          </w:p>
        </w:tc>
        <w:tc>
          <w:tcPr>
            <w:tcW w:w="3651" w:type="dxa"/>
          </w:tcPr>
          <w:p w:rsidR="00000000" w:rsidRDefault="00000000">
            <w:pPr>
              <w:autoSpaceDE w:val="0"/>
              <w:autoSpaceDN w:val="0"/>
              <w:adjustRightInd w:val="0"/>
              <w:jc w:val="both"/>
              <w:rPr>
                <w:bCs/>
                <w:sz w:val="20"/>
                <w:szCs w:val="20"/>
                <w:lang w:val="ru-RU"/>
              </w:rPr>
            </w:pPr>
            <w:r>
              <w:rPr>
                <w:bCs/>
                <w:sz w:val="20"/>
                <w:szCs w:val="20"/>
                <w:lang w:val="ru-RU"/>
              </w:rPr>
              <w:t>Выделение стипендий на образование</w:t>
            </w:r>
          </w:p>
        </w:tc>
        <w:tc>
          <w:tcPr>
            <w:tcW w:w="1201" w:type="dxa"/>
          </w:tcPr>
          <w:p w:rsidR="00000000" w:rsidRDefault="00000000">
            <w:pPr>
              <w:autoSpaceDE w:val="0"/>
              <w:autoSpaceDN w:val="0"/>
              <w:adjustRightInd w:val="0"/>
              <w:jc w:val="center"/>
              <w:rPr>
                <w:bCs/>
                <w:sz w:val="20"/>
                <w:szCs w:val="20"/>
              </w:rPr>
            </w:pPr>
            <w:r>
              <w:rPr>
                <w:bCs/>
                <w:sz w:val="20"/>
                <w:szCs w:val="20"/>
              </w:rPr>
              <w:t>5</w:t>
            </w:r>
            <w:r>
              <w:rPr>
                <w:bCs/>
                <w:sz w:val="20"/>
                <w:szCs w:val="20"/>
                <w:lang w:val="ru-RU"/>
              </w:rPr>
              <w:t>,</w:t>
            </w:r>
            <w:r>
              <w:rPr>
                <w:bCs/>
                <w:sz w:val="20"/>
                <w:szCs w:val="20"/>
              </w:rPr>
              <w:t>5</w:t>
            </w:r>
          </w:p>
        </w:tc>
        <w:tc>
          <w:tcPr>
            <w:tcW w:w="1238" w:type="dxa"/>
          </w:tcPr>
          <w:p w:rsidR="00000000" w:rsidRDefault="00000000">
            <w:pPr>
              <w:autoSpaceDE w:val="0"/>
              <w:autoSpaceDN w:val="0"/>
              <w:adjustRightInd w:val="0"/>
              <w:jc w:val="center"/>
              <w:rPr>
                <w:bCs/>
                <w:sz w:val="20"/>
                <w:szCs w:val="20"/>
              </w:rPr>
            </w:pPr>
            <w:r>
              <w:rPr>
                <w:bCs/>
                <w:sz w:val="20"/>
                <w:szCs w:val="20"/>
              </w:rPr>
              <w:t>6</w:t>
            </w:r>
            <w:r>
              <w:rPr>
                <w:bCs/>
                <w:sz w:val="20"/>
                <w:szCs w:val="20"/>
                <w:lang w:val="ru-RU"/>
              </w:rPr>
              <w:t>,</w:t>
            </w:r>
            <w:r>
              <w:rPr>
                <w:bCs/>
                <w:sz w:val="20"/>
                <w:szCs w:val="20"/>
              </w:rPr>
              <w:t>0</w:t>
            </w:r>
          </w:p>
        </w:tc>
      </w:tr>
      <w:tr w:rsidR="00000000">
        <w:trPr>
          <w:cantSplit/>
        </w:trPr>
        <w:tc>
          <w:tcPr>
            <w:tcW w:w="3320" w:type="dxa"/>
            <w:vMerge/>
          </w:tcPr>
          <w:p w:rsidR="00000000" w:rsidRDefault="00000000">
            <w:pPr>
              <w:autoSpaceDE w:val="0"/>
              <w:autoSpaceDN w:val="0"/>
              <w:adjustRightInd w:val="0"/>
              <w:jc w:val="both"/>
              <w:rPr>
                <w:bCs/>
                <w:sz w:val="20"/>
                <w:szCs w:val="20"/>
              </w:rPr>
            </w:pPr>
          </w:p>
        </w:tc>
        <w:tc>
          <w:tcPr>
            <w:tcW w:w="3651" w:type="dxa"/>
          </w:tcPr>
          <w:p w:rsidR="00000000" w:rsidRDefault="00000000">
            <w:pPr>
              <w:autoSpaceDE w:val="0"/>
              <w:autoSpaceDN w:val="0"/>
              <w:adjustRightInd w:val="0"/>
              <w:rPr>
                <w:bCs/>
                <w:sz w:val="20"/>
                <w:szCs w:val="20"/>
                <w:lang w:val="ru-RU"/>
              </w:rPr>
            </w:pPr>
            <w:r>
              <w:rPr>
                <w:bCs/>
                <w:sz w:val="20"/>
                <w:szCs w:val="20"/>
                <w:lang w:val="ru-RU"/>
              </w:rPr>
              <w:t>Техническая и профессиональная подготовка</w:t>
            </w:r>
          </w:p>
        </w:tc>
        <w:tc>
          <w:tcPr>
            <w:tcW w:w="1201"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966</w:t>
            </w:r>
          </w:p>
        </w:tc>
        <w:tc>
          <w:tcPr>
            <w:tcW w:w="1238" w:type="dxa"/>
          </w:tcPr>
          <w:p w:rsidR="00000000" w:rsidRDefault="00000000">
            <w:pPr>
              <w:autoSpaceDE w:val="0"/>
              <w:autoSpaceDN w:val="0"/>
              <w:adjustRightInd w:val="0"/>
              <w:jc w:val="center"/>
              <w:rPr>
                <w:bCs/>
                <w:sz w:val="20"/>
                <w:szCs w:val="20"/>
              </w:rPr>
            </w:pPr>
            <w:r>
              <w:rPr>
                <w:bCs/>
                <w:sz w:val="20"/>
                <w:szCs w:val="20"/>
              </w:rPr>
              <w:t>0</w:t>
            </w:r>
            <w:r>
              <w:rPr>
                <w:bCs/>
                <w:sz w:val="20"/>
                <w:szCs w:val="20"/>
                <w:lang w:val="ru-RU"/>
              </w:rPr>
              <w:t>,</w:t>
            </w:r>
            <w:r>
              <w:rPr>
                <w:bCs/>
                <w:sz w:val="20"/>
                <w:szCs w:val="20"/>
              </w:rPr>
              <w:t>966</w:t>
            </w:r>
          </w:p>
        </w:tc>
      </w:tr>
      <w:tr w:rsidR="00000000">
        <w:trPr>
          <w:cantSplit/>
        </w:trPr>
        <w:tc>
          <w:tcPr>
            <w:tcW w:w="6971" w:type="dxa"/>
            <w:gridSpan w:val="2"/>
          </w:tcPr>
          <w:p w:rsidR="00000000" w:rsidRDefault="00000000">
            <w:pPr>
              <w:autoSpaceDE w:val="0"/>
              <w:autoSpaceDN w:val="0"/>
              <w:adjustRightInd w:val="0"/>
              <w:ind w:left="540"/>
              <w:jc w:val="both"/>
              <w:rPr>
                <w:bCs/>
                <w:sz w:val="20"/>
                <w:szCs w:val="20"/>
                <w:lang w:val="ru-RU"/>
              </w:rPr>
            </w:pPr>
            <w:r>
              <w:rPr>
                <w:bCs/>
                <w:sz w:val="20"/>
                <w:szCs w:val="20"/>
                <w:lang w:val="ru-RU"/>
              </w:rPr>
              <w:t>ИТОГО:</w:t>
            </w:r>
          </w:p>
        </w:tc>
        <w:tc>
          <w:tcPr>
            <w:tcW w:w="1201" w:type="dxa"/>
          </w:tcPr>
          <w:p w:rsidR="00000000" w:rsidRDefault="00000000">
            <w:pPr>
              <w:autoSpaceDE w:val="0"/>
              <w:autoSpaceDN w:val="0"/>
              <w:adjustRightInd w:val="0"/>
              <w:jc w:val="center"/>
              <w:rPr>
                <w:bCs/>
                <w:sz w:val="20"/>
                <w:szCs w:val="20"/>
                <w:lang w:val="ru-RU"/>
              </w:rPr>
            </w:pPr>
            <w:r>
              <w:rPr>
                <w:bCs/>
                <w:sz w:val="20"/>
                <w:szCs w:val="20"/>
                <w:lang w:val="ru-RU"/>
              </w:rPr>
              <w:t>58,27</w:t>
            </w:r>
          </w:p>
        </w:tc>
        <w:tc>
          <w:tcPr>
            <w:tcW w:w="1238" w:type="dxa"/>
          </w:tcPr>
          <w:p w:rsidR="00000000" w:rsidRDefault="00000000">
            <w:pPr>
              <w:autoSpaceDE w:val="0"/>
              <w:autoSpaceDN w:val="0"/>
              <w:adjustRightInd w:val="0"/>
              <w:jc w:val="center"/>
              <w:rPr>
                <w:bCs/>
                <w:sz w:val="20"/>
                <w:szCs w:val="20"/>
                <w:lang w:val="ru-RU"/>
              </w:rPr>
            </w:pPr>
            <w:r>
              <w:rPr>
                <w:bCs/>
                <w:sz w:val="20"/>
                <w:szCs w:val="20"/>
                <w:lang w:val="ru-RU"/>
              </w:rPr>
              <w:t>58,34</w:t>
            </w:r>
          </w:p>
        </w:tc>
      </w:tr>
    </w:tbl>
    <w:p w:rsidR="00000000" w:rsidRDefault="00000000">
      <w:pPr>
        <w:jc w:val="both"/>
        <w:rPr>
          <w:i/>
          <w:lang w:val="ru-RU"/>
        </w:rPr>
      </w:pPr>
    </w:p>
    <w:p w:rsidR="00000000" w:rsidRDefault="00000000">
      <w:pPr>
        <w:tabs>
          <w:tab w:val="left" w:pos="540"/>
        </w:tabs>
        <w:rPr>
          <w:lang w:val="ru-RU"/>
        </w:rPr>
      </w:pPr>
      <w:r>
        <w:rPr>
          <w:i/>
          <w:lang w:val="ru-RU"/>
        </w:rPr>
        <w:tab/>
        <w:t>Примечание:</w:t>
      </w:r>
      <w:r>
        <w:rPr>
          <w:lang w:val="ru-RU"/>
        </w:rPr>
        <w:t xml:space="preserve">  Таблица 2 представляет 29 программ конструктивных действий и индикативные бюджетные ассигнования, выделенные каждой программе в 2002 и 2003 годах.</w:t>
      </w:r>
    </w:p>
    <w:p w:rsidR="00000000" w:rsidRDefault="00000000">
      <w:pPr>
        <w:jc w:val="both"/>
        <w:rPr>
          <w:lang w:val="ru-RU"/>
        </w:rPr>
      </w:pPr>
    </w:p>
    <w:p w:rsidR="00000000" w:rsidRDefault="00000000">
      <w:pPr>
        <w:pageBreakBefore/>
        <w:jc w:val="center"/>
        <w:rPr>
          <w:b/>
          <w:lang w:val="ru-RU"/>
        </w:rPr>
      </w:pPr>
      <w:r>
        <w:rPr>
          <w:b/>
          <w:lang w:val="ru-RU"/>
        </w:rPr>
        <w:t>Таблица 3.  Концепция программы на 2002-2003 годы</w:t>
      </w:r>
    </w:p>
    <w:p w:rsidR="00000000" w:rsidRDefault="00000000">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52"/>
        <w:gridCol w:w="1861"/>
        <w:gridCol w:w="3625"/>
        <w:gridCol w:w="864"/>
        <w:gridCol w:w="53"/>
        <w:gridCol w:w="864"/>
        <w:gridCol w:w="491"/>
      </w:tblGrid>
      <w:tr w:rsidR="00000000">
        <w:trPr>
          <w:cantSplit/>
          <w:tblHeader/>
        </w:trPr>
        <w:tc>
          <w:tcPr>
            <w:tcW w:w="1652" w:type="dxa"/>
            <w:vMerge w:val="restart"/>
            <w:vAlign w:val="center"/>
          </w:tcPr>
          <w:p w:rsidR="00000000" w:rsidRDefault="00000000">
            <w:pPr>
              <w:jc w:val="center"/>
              <w:rPr>
                <w:b/>
                <w:sz w:val="18"/>
                <w:szCs w:val="18"/>
                <w:lang w:val="ru-RU"/>
              </w:rPr>
            </w:pPr>
            <w:r>
              <w:rPr>
                <w:b/>
                <w:sz w:val="18"/>
                <w:szCs w:val="18"/>
                <w:lang w:val="ru-RU"/>
              </w:rPr>
              <w:t>ТИП ИНИЦИАТИВЫ</w:t>
            </w:r>
          </w:p>
        </w:tc>
        <w:tc>
          <w:tcPr>
            <w:tcW w:w="1861" w:type="dxa"/>
            <w:vMerge w:val="restart"/>
            <w:vAlign w:val="center"/>
          </w:tcPr>
          <w:p w:rsidR="00000000" w:rsidRDefault="00000000">
            <w:pPr>
              <w:jc w:val="center"/>
              <w:rPr>
                <w:b/>
                <w:sz w:val="18"/>
                <w:szCs w:val="18"/>
                <w:lang w:val="ru-RU"/>
              </w:rPr>
            </w:pPr>
            <w:r>
              <w:rPr>
                <w:b/>
                <w:sz w:val="18"/>
                <w:szCs w:val="18"/>
                <w:lang w:val="ru-RU"/>
              </w:rPr>
              <w:t>МИНИСТЕРСТВО</w:t>
            </w:r>
          </w:p>
        </w:tc>
        <w:tc>
          <w:tcPr>
            <w:tcW w:w="3625" w:type="dxa"/>
            <w:vMerge w:val="restart"/>
            <w:vAlign w:val="center"/>
          </w:tcPr>
          <w:p w:rsidR="00000000" w:rsidRDefault="00000000">
            <w:pPr>
              <w:jc w:val="center"/>
              <w:rPr>
                <w:b/>
                <w:sz w:val="18"/>
                <w:szCs w:val="18"/>
                <w:lang w:val="ru-RU"/>
              </w:rPr>
            </w:pPr>
            <w:r>
              <w:rPr>
                <w:b/>
                <w:sz w:val="18"/>
                <w:szCs w:val="18"/>
                <w:lang w:val="ru-RU"/>
              </w:rPr>
              <w:t>ПРОГРАММЫ</w:t>
            </w:r>
          </w:p>
        </w:tc>
        <w:tc>
          <w:tcPr>
            <w:tcW w:w="2272" w:type="dxa"/>
            <w:gridSpan w:val="4"/>
          </w:tcPr>
          <w:p w:rsidR="00000000" w:rsidRDefault="00000000">
            <w:pPr>
              <w:jc w:val="center"/>
              <w:rPr>
                <w:b/>
                <w:sz w:val="18"/>
                <w:szCs w:val="18"/>
                <w:lang w:val="ru-RU"/>
              </w:rPr>
            </w:pPr>
            <w:r>
              <w:rPr>
                <w:b/>
                <w:sz w:val="18"/>
                <w:szCs w:val="18"/>
                <w:lang w:val="ru-RU"/>
              </w:rPr>
              <w:t>ФИНАНСИРОВАНИЕ/</w:t>
            </w:r>
          </w:p>
          <w:p w:rsidR="00000000" w:rsidRDefault="00000000">
            <w:pPr>
              <w:jc w:val="center"/>
              <w:rPr>
                <w:b/>
                <w:sz w:val="18"/>
                <w:szCs w:val="18"/>
                <w:lang w:val="ru-RU"/>
              </w:rPr>
            </w:pPr>
            <w:r>
              <w:rPr>
                <w:b/>
                <w:sz w:val="18"/>
                <w:szCs w:val="18"/>
                <w:lang w:val="ru-RU"/>
              </w:rPr>
              <w:t>ОСУЩЕСТВЛЕНИЕ</w:t>
            </w:r>
          </w:p>
        </w:tc>
      </w:tr>
      <w:tr w:rsidR="00000000">
        <w:trPr>
          <w:cantSplit/>
          <w:tblHeader/>
        </w:trPr>
        <w:tc>
          <w:tcPr>
            <w:tcW w:w="1652" w:type="dxa"/>
            <w:vMerge/>
            <w:tcBorders>
              <w:bottom w:val="single" w:sz="4" w:space="0" w:color="auto"/>
            </w:tcBorders>
          </w:tcPr>
          <w:p w:rsidR="00000000" w:rsidRDefault="00000000">
            <w:pPr>
              <w:jc w:val="center"/>
              <w:rPr>
                <w:b/>
                <w:sz w:val="18"/>
                <w:szCs w:val="18"/>
                <w:lang w:val="ru-RU"/>
              </w:rPr>
            </w:pPr>
          </w:p>
        </w:tc>
        <w:tc>
          <w:tcPr>
            <w:tcW w:w="1861" w:type="dxa"/>
            <w:vMerge/>
          </w:tcPr>
          <w:p w:rsidR="00000000" w:rsidRDefault="00000000">
            <w:pPr>
              <w:jc w:val="center"/>
              <w:rPr>
                <w:b/>
                <w:sz w:val="18"/>
                <w:szCs w:val="18"/>
                <w:lang w:val="ru-RU"/>
              </w:rPr>
            </w:pPr>
          </w:p>
        </w:tc>
        <w:tc>
          <w:tcPr>
            <w:tcW w:w="3625" w:type="dxa"/>
            <w:vMerge/>
          </w:tcPr>
          <w:p w:rsidR="00000000" w:rsidRDefault="00000000">
            <w:pPr>
              <w:jc w:val="center"/>
              <w:rPr>
                <w:b/>
                <w:sz w:val="18"/>
                <w:szCs w:val="18"/>
                <w:lang w:val="ru-RU"/>
              </w:rPr>
            </w:pPr>
          </w:p>
        </w:tc>
        <w:tc>
          <w:tcPr>
            <w:tcW w:w="917" w:type="dxa"/>
            <w:gridSpan w:val="2"/>
          </w:tcPr>
          <w:p w:rsidR="00000000" w:rsidRDefault="00000000">
            <w:pPr>
              <w:jc w:val="center"/>
              <w:rPr>
                <w:b/>
                <w:sz w:val="18"/>
                <w:szCs w:val="18"/>
                <w:lang w:val="ru-RU"/>
              </w:rPr>
            </w:pPr>
            <w:r>
              <w:rPr>
                <w:b/>
                <w:sz w:val="18"/>
                <w:szCs w:val="18"/>
                <w:lang w:val="ru-RU"/>
              </w:rPr>
              <w:t>2002</w:t>
            </w:r>
          </w:p>
          <w:p w:rsidR="00000000" w:rsidRDefault="00000000">
            <w:pPr>
              <w:jc w:val="center"/>
              <w:rPr>
                <w:b/>
                <w:sz w:val="18"/>
                <w:szCs w:val="18"/>
                <w:lang w:val="ru-RU"/>
              </w:rPr>
            </w:pPr>
            <w:r>
              <w:rPr>
                <w:b/>
                <w:sz w:val="18"/>
                <w:szCs w:val="18"/>
                <w:lang w:val="ru-RU"/>
              </w:rPr>
              <w:t>млн.</w:t>
            </w:r>
          </w:p>
          <w:p w:rsidR="00000000" w:rsidRDefault="00000000">
            <w:pPr>
              <w:jc w:val="center"/>
              <w:rPr>
                <w:b/>
                <w:sz w:val="18"/>
                <w:szCs w:val="18"/>
                <w:lang w:val="ru-RU"/>
              </w:rPr>
            </w:pPr>
            <w:r>
              <w:rPr>
                <w:b/>
                <w:sz w:val="18"/>
                <w:szCs w:val="18"/>
                <w:lang w:val="ru-RU"/>
              </w:rPr>
              <w:t>фидж.</w:t>
            </w:r>
          </w:p>
          <w:p w:rsidR="00000000" w:rsidRDefault="00000000">
            <w:pPr>
              <w:jc w:val="center"/>
              <w:rPr>
                <w:b/>
                <w:sz w:val="18"/>
                <w:szCs w:val="18"/>
                <w:lang w:val="ru-RU"/>
              </w:rPr>
            </w:pPr>
            <w:r>
              <w:rPr>
                <w:b/>
                <w:sz w:val="18"/>
                <w:szCs w:val="18"/>
                <w:lang w:val="ru-RU"/>
              </w:rPr>
              <w:t>долл.</w:t>
            </w:r>
          </w:p>
          <w:p w:rsidR="00000000" w:rsidRDefault="00000000">
            <w:pPr>
              <w:jc w:val="center"/>
              <w:rPr>
                <w:b/>
                <w:sz w:val="18"/>
                <w:szCs w:val="18"/>
                <w:lang w:val="ru-RU"/>
              </w:rPr>
            </w:pPr>
          </w:p>
        </w:tc>
        <w:tc>
          <w:tcPr>
            <w:tcW w:w="864" w:type="dxa"/>
          </w:tcPr>
          <w:p w:rsidR="00000000" w:rsidRDefault="00000000">
            <w:pPr>
              <w:jc w:val="center"/>
              <w:rPr>
                <w:b/>
                <w:sz w:val="18"/>
                <w:szCs w:val="18"/>
                <w:lang w:val="ru-RU"/>
              </w:rPr>
            </w:pPr>
            <w:r>
              <w:rPr>
                <w:b/>
                <w:sz w:val="18"/>
                <w:szCs w:val="18"/>
                <w:lang w:val="ru-RU"/>
              </w:rPr>
              <w:t>2003</w:t>
            </w:r>
          </w:p>
          <w:p w:rsidR="00000000" w:rsidRDefault="00000000">
            <w:pPr>
              <w:jc w:val="center"/>
              <w:rPr>
                <w:b/>
                <w:sz w:val="18"/>
                <w:szCs w:val="18"/>
                <w:lang w:val="ru-RU"/>
              </w:rPr>
            </w:pPr>
            <w:r>
              <w:rPr>
                <w:b/>
                <w:sz w:val="18"/>
                <w:szCs w:val="18"/>
                <w:lang w:val="ru-RU"/>
              </w:rPr>
              <w:t>млн.</w:t>
            </w:r>
          </w:p>
          <w:p w:rsidR="00000000" w:rsidRDefault="00000000">
            <w:pPr>
              <w:jc w:val="center"/>
              <w:rPr>
                <w:b/>
                <w:sz w:val="18"/>
                <w:szCs w:val="18"/>
                <w:lang w:val="ru-RU"/>
              </w:rPr>
            </w:pPr>
            <w:r>
              <w:rPr>
                <w:b/>
                <w:sz w:val="18"/>
                <w:szCs w:val="18"/>
                <w:lang w:val="ru-RU"/>
              </w:rPr>
              <w:t>фидж.</w:t>
            </w:r>
          </w:p>
          <w:p w:rsidR="00000000" w:rsidRDefault="00000000">
            <w:pPr>
              <w:jc w:val="center"/>
              <w:rPr>
                <w:b/>
                <w:sz w:val="18"/>
                <w:szCs w:val="18"/>
                <w:lang w:val="ru-RU"/>
              </w:rPr>
            </w:pPr>
            <w:r>
              <w:rPr>
                <w:b/>
                <w:sz w:val="18"/>
                <w:szCs w:val="18"/>
                <w:lang w:val="ru-RU"/>
              </w:rPr>
              <w:t>долл.</w:t>
            </w:r>
          </w:p>
          <w:p w:rsidR="00000000" w:rsidRDefault="00000000">
            <w:pPr>
              <w:jc w:val="center"/>
              <w:rPr>
                <w:b/>
                <w:sz w:val="18"/>
                <w:szCs w:val="18"/>
                <w:lang w:val="ru-RU"/>
              </w:rPr>
            </w:pPr>
          </w:p>
        </w:tc>
        <w:tc>
          <w:tcPr>
            <w:tcW w:w="491" w:type="dxa"/>
            <w:textDirection w:val="btLr"/>
          </w:tcPr>
          <w:p w:rsidR="00000000" w:rsidRDefault="00000000">
            <w:pPr>
              <w:jc w:val="center"/>
              <w:rPr>
                <w:b/>
                <w:sz w:val="18"/>
                <w:szCs w:val="18"/>
                <w:lang w:val="ru-RU"/>
              </w:rPr>
            </w:pPr>
            <w:r>
              <w:rPr>
                <w:b/>
                <w:sz w:val="18"/>
                <w:szCs w:val="18"/>
                <w:lang w:val="ru-RU"/>
              </w:rPr>
              <w:t xml:space="preserve">Состояние   </w:t>
            </w:r>
          </w:p>
        </w:tc>
      </w:tr>
      <w:tr w:rsidR="00000000">
        <w:trPr>
          <w:cantSplit/>
        </w:trPr>
        <w:tc>
          <w:tcPr>
            <w:tcW w:w="1652" w:type="dxa"/>
            <w:tcBorders>
              <w:bottom w:val="nil"/>
            </w:tcBorders>
          </w:tcPr>
          <w:p w:rsidR="00000000" w:rsidRDefault="00000000">
            <w:pPr>
              <w:rPr>
                <w:b/>
                <w:sz w:val="16"/>
                <w:szCs w:val="16"/>
                <w:lang w:val="ru-RU"/>
              </w:rPr>
            </w:pPr>
            <w:r>
              <w:rPr>
                <w:b/>
                <w:sz w:val="16"/>
                <w:szCs w:val="16"/>
                <w:lang w:val="ru-RU"/>
              </w:rPr>
              <w:t>Законодательная</w:t>
            </w:r>
          </w:p>
        </w:tc>
        <w:tc>
          <w:tcPr>
            <w:tcW w:w="1861" w:type="dxa"/>
          </w:tcPr>
          <w:p w:rsidR="00000000" w:rsidRDefault="00000000">
            <w:pPr>
              <w:rPr>
                <w:sz w:val="16"/>
                <w:szCs w:val="16"/>
                <w:lang w:val="ru-RU"/>
              </w:rPr>
            </w:pPr>
            <w:r>
              <w:rPr>
                <w:sz w:val="16"/>
                <w:szCs w:val="16"/>
                <w:lang w:val="ru-RU"/>
              </w:rPr>
              <w:t>Канцелярия премьер-министра</w:t>
            </w:r>
          </w:p>
        </w:tc>
        <w:tc>
          <w:tcPr>
            <w:tcW w:w="3625" w:type="dxa"/>
          </w:tcPr>
          <w:p w:rsidR="00000000" w:rsidRDefault="00000000">
            <w:pPr>
              <w:rPr>
                <w:sz w:val="16"/>
                <w:szCs w:val="16"/>
                <w:lang w:val="ru-RU"/>
              </w:rPr>
            </w:pPr>
            <w:r>
              <w:rPr>
                <w:sz w:val="16"/>
                <w:szCs w:val="16"/>
                <w:lang w:val="ru-RU"/>
              </w:rPr>
              <w:t>Подготовка и обнародование новой Конституции</w:t>
            </w:r>
          </w:p>
        </w:tc>
        <w:tc>
          <w:tcPr>
            <w:tcW w:w="917" w:type="dxa"/>
            <w:gridSpan w:val="2"/>
          </w:tcPr>
          <w:p w:rsidR="00000000" w:rsidRDefault="00000000">
            <w:pPr>
              <w:jc w:val="center"/>
              <w:rPr>
                <w:sz w:val="16"/>
                <w:szCs w:val="16"/>
                <w:lang w:val="ru-RU"/>
              </w:rPr>
            </w:pPr>
            <w:r>
              <w:rPr>
                <w:sz w:val="16"/>
                <w:szCs w:val="16"/>
                <w:lang w:val="ru-RU"/>
              </w:rPr>
              <w:t>0</w:t>
            </w:r>
          </w:p>
        </w:tc>
        <w:tc>
          <w:tcPr>
            <w:tcW w:w="864" w:type="dxa"/>
          </w:tcPr>
          <w:p w:rsidR="00000000" w:rsidRDefault="00000000">
            <w:pPr>
              <w:jc w:val="center"/>
              <w:rPr>
                <w:sz w:val="16"/>
                <w:szCs w:val="16"/>
                <w:lang w:val="ru-RU"/>
              </w:rPr>
            </w:pPr>
            <w:r>
              <w:rPr>
                <w:sz w:val="16"/>
                <w:szCs w:val="16"/>
                <w:lang w:val="ru-RU"/>
              </w:rPr>
              <w:t>0,02</w:t>
            </w:r>
          </w:p>
        </w:tc>
        <w:tc>
          <w:tcPr>
            <w:tcW w:w="491" w:type="dxa"/>
          </w:tcPr>
          <w:p w:rsidR="00000000" w:rsidRDefault="00000000">
            <w:pPr>
              <w:jc w:val="center"/>
              <w:rPr>
                <w:sz w:val="16"/>
                <w:szCs w:val="16"/>
                <w:vertAlign w:val="superscript"/>
                <w:lang w:val="ru-RU"/>
              </w:rPr>
            </w:pPr>
            <w:r>
              <w:rPr>
                <w:sz w:val="16"/>
                <w:szCs w:val="16"/>
                <w:lang w:val="en-US"/>
              </w:rPr>
              <w:t>P</w:t>
            </w:r>
            <w:r>
              <w:rPr>
                <w:sz w:val="16"/>
                <w:szCs w:val="16"/>
                <w:lang w:val="ru-RU"/>
              </w:rPr>
              <w:t>/</w:t>
            </w:r>
            <w:r>
              <w:rPr>
                <w:sz w:val="16"/>
                <w:szCs w:val="16"/>
                <w:lang w:val="en-US"/>
              </w:rPr>
              <w:t>I</w:t>
            </w:r>
            <w:r>
              <w:rPr>
                <w:sz w:val="16"/>
                <w:szCs w:val="16"/>
                <w:vertAlign w:val="superscript"/>
                <w:lang w:val="ru-RU"/>
              </w:rPr>
              <w:t>2</w:t>
            </w:r>
          </w:p>
        </w:tc>
      </w:tr>
      <w:tr w:rsidR="00000000">
        <w:trPr>
          <w:cantSplit/>
        </w:trPr>
        <w:tc>
          <w:tcPr>
            <w:tcW w:w="1652" w:type="dxa"/>
            <w:tcBorders>
              <w:top w:val="nil"/>
              <w:bottom w:val="nil"/>
            </w:tcBorders>
          </w:tcPr>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Канцелярия премьер-министра</w:t>
            </w:r>
          </w:p>
        </w:tc>
        <w:tc>
          <w:tcPr>
            <w:tcW w:w="3625" w:type="dxa"/>
          </w:tcPr>
          <w:p w:rsidR="00000000" w:rsidRDefault="00000000">
            <w:pPr>
              <w:rPr>
                <w:sz w:val="16"/>
                <w:szCs w:val="16"/>
                <w:lang w:val="ru-RU"/>
              </w:rPr>
            </w:pPr>
            <w:r>
              <w:rPr>
                <w:sz w:val="16"/>
                <w:szCs w:val="16"/>
                <w:lang w:val="ru-RU"/>
              </w:rPr>
              <w:t>Законодательство о конструктивных действиях</w:t>
            </w:r>
          </w:p>
        </w:tc>
        <w:tc>
          <w:tcPr>
            <w:tcW w:w="1781" w:type="dxa"/>
            <w:gridSpan w:val="3"/>
          </w:tcPr>
          <w:p w:rsidR="00000000" w:rsidRDefault="00000000">
            <w:pPr>
              <w:jc w:val="center"/>
              <w:rPr>
                <w:sz w:val="16"/>
                <w:szCs w:val="16"/>
                <w:lang w:val="ru-RU"/>
              </w:rPr>
            </w:pPr>
            <w:r>
              <w:rPr>
                <w:sz w:val="16"/>
                <w:szCs w:val="16"/>
                <w:lang w:val="ru-RU"/>
              </w:rPr>
              <w:t>Завершено</w:t>
            </w:r>
          </w:p>
        </w:tc>
        <w:tc>
          <w:tcPr>
            <w:tcW w:w="491" w:type="dxa"/>
          </w:tcPr>
          <w:p w:rsidR="00000000" w:rsidRDefault="00000000">
            <w:pPr>
              <w:jc w:val="center"/>
              <w:rPr>
                <w:sz w:val="16"/>
                <w:szCs w:val="16"/>
                <w:vertAlign w:val="superscript"/>
                <w:lang w:val="ru-RU"/>
              </w:rPr>
            </w:pPr>
            <w:r>
              <w:rPr>
                <w:sz w:val="16"/>
                <w:szCs w:val="16"/>
                <w:lang w:val="en-US"/>
              </w:rPr>
              <w:t>U</w:t>
            </w:r>
            <w:r>
              <w:rPr>
                <w:sz w:val="16"/>
                <w:szCs w:val="16"/>
                <w:lang w:val="ru-RU"/>
              </w:rPr>
              <w:t>/</w:t>
            </w:r>
            <w:r>
              <w:rPr>
                <w:sz w:val="16"/>
                <w:szCs w:val="16"/>
                <w:lang w:val="en-US"/>
              </w:rPr>
              <w:t>I</w:t>
            </w:r>
            <w:r>
              <w:rPr>
                <w:sz w:val="16"/>
                <w:szCs w:val="16"/>
                <w:vertAlign w:val="superscript"/>
                <w:lang w:val="ru-RU"/>
              </w:rPr>
              <w:t>1</w:t>
            </w:r>
          </w:p>
        </w:tc>
      </w:tr>
      <w:tr w:rsidR="00000000">
        <w:trPr>
          <w:cantSplit/>
        </w:trPr>
        <w:tc>
          <w:tcPr>
            <w:tcW w:w="1652" w:type="dxa"/>
            <w:tcBorders>
              <w:top w:val="nil"/>
              <w:bottom w:val="nil"/>
            </w:tcBorders>
          </w:tcPr>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 xml:space="preserve">Министерство землеустройства и полезных ископаемых </w:t>
            </w:r>
          </w:p>
        </w:tc>
        <w:tc>
          <w:tcPr>
            <w:tcW w:w="3625" w:type="dxa"/>
          </w:tcPr>
          <w:p w:rsidR="00000000" w:rsidRDefault="00000000">
            <w:pPr>
              <w:rPr>
                <w:sz w:val="16"/>
                <w:szCs w:val="16"/>
                <w:lang w:val="ru-RU"/>
              </w:rPr>
            </w:pPr>
            <w:r>
              <w:rPr>
                <w:sz w:val="16"/>
                <w:szCs w:val="16"/>
                <w:lang w:val="ru-RU"/>
              </w:rPr>
              <w:t xml:space="preserve">Возвращение земель типа А и В Попечительскому совету по туземным землям                   </w:t>
            </w:r>
          </w:p>
          <w:p w:rsidR="00000000" w:rsidRDefault="00000000">
            <w:pPr>
              <w:rPr>
                <w:sz w:val="16"/>
                <w:szCs w:val="16"/>
                <w:lang w:val="ru-RU"/>
              </w:rPr>
            </w:pPr>
          </w:p>
        </w:tc>
        <w:tc>
          <w:tcPr>
            <w:tcW w:w="917" w:type="dxa"/>
            <w:gridSpan w:val="2"/>
          </w:tcPr>
          <w:p w:rsidR="00000000" w:rsidRDefault="00000000">
            <w:pPr>
              <w:jc w:val="center"/>
              <w:rPr>
                <w:sz w:val="16"/>
                <w:szCs w:val="16"/>
                <w:lang w:val="ru-RU"/>
              </w:rPr>
            </w:pPr>
            <w:r>
              <w:rPr>
                <w:sz w:val="16"/>
                <w:szCs w:val="16"/>
                <w:lang w:val="ru-RU"/>
              </w:rPr>
              <w:t>0,145</w:t>
            </w:r>
          </w:p>
        </w:tc>
        <w:tc>
          <w:tcPr>
            <w:tcW w:w="864" w:type="dxa"/>
          </w:tcPr>
          <w:p w:rsidR="00000000" w:rsidRDefault="00000000">
            <w:pPr>
              <w:jc w:val="center"/>
              <w:rPr>
                <w:sz w:val="16"/>
                <w:szCs w:val="16"/>
                <w:lang w:val="en-US"/>
              </w:rPr>
            </w:pPr>
            <w:r>
              <w:rPr>
                <w:sz w:val="16"/>
                <w:szCs w:val="16"/>
                <w:lang w:val="en-US"/>
              </w:rPr>
              <w:t>0,145</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землеустройства  и полезных ископаемых/ Попечительский совет по туземным землям</w:t>
            </w:r>
          </w:p>
        </w:tc>
        <w:tc>
          <w:tcPr>
            <w:tcW w:w="3625" w:type="dxa"/>
          </w:tcPr>
          <w:p w:rsidR="00000000" w:rsidRDefault="00000000">
            <w:pPr>
              <w:rPr>
                <w:sz w:val="16"/>
                <w:szCs w:val="16"/>
                <w:lang w:val="ru-RU"/>
              </w:rPr>
            </w:pPr>
            <w:r>
              <w:rPr>
                <w:sz w:val="16"/>
                <w:szCs w:val="16"/>
                <w:lang w:val="ru-RU"/>
              </w:rPr>
              <w:t xml:space="preserve">Передача туземных земель из сферы деятельности Закона о владельцах и арендаторах сельскохозяйственных земель (ВАСЗ) в сферу деятельности Закона о туземных землях и земельном фонде (ТЗЗФ)                             </w:t>
            </w:r>
          </w:p>
        </w:tc>
        <w:tc>
          <w:tcPr>
            <w:tcW w:w="917" w:type="dxa"/>
            <w:gridSpan w:val="2"/>
          </w:tcPr>
          <w:p w:rsidR="00000000" w:rsidRDefault="00000000">
            <w:pPr>
              <w:jc w:val="center"/>
              <w:rPr>
                <w:sz w:val="16"/>
                <w:szCs w:val="16"/>
                <w:lang w:val="ru-RU"/>
              </w:rPr>
            </w:pPr>
            <w:r>
              <w:rPr>
                <w:sz w:val="16"/>
                <w:szCs w:val="16"/>
                <w:lang w:val="ru-RU"/>
              </w:rPr>
              <w:t>0</w:t>
            </w:r>
          </w:p>
        </w:tc>
        <w:tc>
          <w:tcPr>
            <w:tcW w:w="864" w:type="dxa"/>
          </w:tcPr>
          <w:p w:rsidR="00000000" w:rsidRDefault="00000000">
            <w:pPr>
              <w:jc w:val="center"/>
              <w:rPr>
                <w:sz w:val="16"/>
                <w:szCs w:val="16"/>
                <w:lang w:val="ru-RU"/>
              </w:rPr>
            </w:pPr>
            <w:r>
              <w:rPr>
                <w:sz w:val="16"/>
                <w:szCs w:val="16"/>
                <w:lang w:val="ru-RU"/>
              </w:rPr>
              <w:t>0</w:t>
            </w:r>
          </w:p>
        </w:tc>
        <w:tc>
          <w:tcPr>
            <w:tcW w:w="491" w:type="dxa"/>
          </w:tcPr>
          <w:p w:rsidR="00000000" w:rsidRDefault="00000000">
            <w:pPr>
              <w:jc w:val="center"/>
              <w:rPr>
                <w:sz w:val="16"/>
                <w:szCs w:val="16"/>
                <w:lang w:val="ru-RU"/>
              </w:rPr>
            </w:pPr>
            <w:r>
              <w:rPr>
                <w:sz w:val="16"/>
                <w:szCs w:val="16"/>
                <w:lang w:val="en-US"/>
              </w:rPr>
              <w:t>P</w:t>
            </w:r>
            <w:r>
              <w:rPr>
                <w:sz w:val="16"/>
                <w:szCs w:val="16"/>
                <w:lang w:val="ru-RU"/>
              </w:rPr>
              <w:t>/</w:t>
            </w:r>
            <w:r>
              <w:rPr>
                <w:sz w:val="16"/>
                <w:szCs w:val="16"/>
                <w:lang w:val="en-US"/>
              </w:rPr>
              <w:t>I</w:t>
            </w:r>
          </w:p>
        </w:tc>
      </w:tr>
      <w:tr w:rsidR="00000000">
        <w:trPr>
          <w:cantSplit/>
        </w:trPr>
        <w:tc>
          <w:tcPr>
            <w:tcW w:w="1652" w:type="dxa"/>
            <w:tcBorders>
              <w:top w:val="nil"/>
              <w:bottom w:val="nil"/>
            </w:tcBorders>
          </w:tcPr>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 xml:space="preserve">Министерство по делам Фиджи/Государственное правовое управление  </w:t>
            </w:r>
          </w:p>
        </w:tc>
        <w:tc>
          <w:tcPr>
            <w:tcW w:w="3625" w:type="dxa"/>
          </w:tcPr>
          <w:p w:rsidR="00000000" w:rsidRDefault="00000000">
            <w:pPr>
              <w:rPr>
                <w:sz w:val="16"/>
                <w:szCs w:val="16"/>
                <w:lang w:val="ru-RU"/>
              </w:rPr>
            </w:pPr>
            <w:r>
              <w:rPr>
                <w:sz w:val="16"/>
                <w:szCs w:val="16"/>
                <w:lang w:val="ru-RU"/>
              </w:rPr>
              <w:t>Предоставление традиционных прав собственности «</w:t>
            </w:r>
            <w:r>
              <w:rPr>
                <w:sz w:val="16"/>
                <w:szCs w:val="16"/>
                <w:lang w:val="en-US"/>
              </w:rPr>
              <w:t>qoliqoli</w:t>
            </w:r>
            <w:r>
              <w:rPr>
                <w:sz w:val="16"/>
                <w:szCs w:val="16"/>
                <w:lang w:val="ru-RU"/>
              </w:rPr>
              <w:t xml:space="preserve">» обычному владельцу          </w:t>
            </w:r>
          </w:p>
          <w:p w:rsidR="00000000" w:rsidRDefault="00000000">
            <w:pPr>
              <w:rPr>
                <w:sz w:val="16"/>
                <w:szCs w:val="16"/>
                <w:lang w:val="ru-RU"/>
              </w:rPr>
            </w:pPr>
          </w:p>
        </w:tc>
        <w:tc>
          <w:tcPr>
            <w:tcW w:w="917" w:type="dxa"/>
            <w:gridSpan w:val="2"/>
          </w:tcPr>
          <w:p w:rsidR="00000000" w:rsidRDefault="00000000">
            <w:pPr>
              <w:jc w:val="center"/>
              <w:rPr>
                <w:sz w:val="16"/>
                <w:szCs w:val="16"/>
                <w:lang w:val="en-US"/>
              </w:rPr>
            </w:pPr>
            <w:r>
              <w:rPr>
                <w:sz w:val="16"/>
                <w:szCs w:val="16"/>
                <w:lang w:val="en-US"/>
              </w:rPr>
              <w:t>0</w:t>
            </w:r>
          </w:p>
        </w:tc>
        <w:tc>
          <w:tcPr>
            <w:tcW w:w="864" w:type="dxa"/>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 xml:space="preserve">Министерство по делам </w:t>
            </w:r>
          </w:p>
          <w:p w:rsidR="00000000" w:rsidRDefault="00000000">
            <w:pPr>
              <w:rPr>
                <w:sz w:val="16"/>
                <w:szCs w:val="16"/>
                <w:lang w:val="ru-RU"/>
              </w:rPr>
            </w:pPr>
            <w:r>
              <w:rPr>
                <w:sz w:val="16"/>
                <w:szCs w:val="16"/>
                <w:lang w:val="ru-RU"/>
              </w:rPr>
              <w:t>Фиджи/Государственное правовое управление/</w:t>
            </w:r>
          </w:p>
          <w:p w:rsidR="00000000" w:rsidRDefault="00000000">
            <w:pPr>
              <w:rPr>
                <w:sz w:val="16"/>
                <w:szCs w:val="16"/>
                <w:lang w:val="ru-RU"/>
              </w:rPr>
            </w:pPr>
            <w:r>
              <w:rPr>
                <w:sz w:val="16"/>
                <w:szCs w:val="16"/>
                <w:lang w:val="ru-RU"/>
              </w:rPr>
              <w:t>Канцелярия премьер-министра</w:t>
            </w:r>
          </w:p>
        </w:tc>
        <w:tc>
          <w:tcPr>
            <w:tcW w:w="3625" w:type="dxa"/>
          </w:tcPr>
          <w:p w:rsidR="00000000" w:rsidRDefault="00000000">
            <w:pPr>
              <w:rPr>
                <w:sz w:val="16"/>
                <w:szCs w:val="16"/>
                <w:lang w:val="ru-RU"/>
              </w:rPr>
            </w:pPr>
            <w:r>
              <w:rPr>
                <w:sz w:val="16"/>
                <w:szCs w:val="16"/>
                <w:lang w:val="ru-RU"/>
              </w:rPr>
              <w:t xml:space="preserve">Создание Трибунала по претензиям на землю </w:t>
            </w:r>
          </w:p>
        </w:tc>
        <w:tc>
          <w:tcPr>
            <w:tcW w:w="917" w:type="dxa"/>
            <w:gridSpan w:val="2"/>
          </w:tcPr>
          <w:p w:rsidR="00000000" w:rsidRDefault="00000000">
            <w:pPr>
              <w:jc w:val="center"/>
              <w:rPr>
                <w:sz w:val="16"/>
                <w:szCs w:val="16"/>
                <w:lang w:val="en-US"/>
              </w:rPr>
            </w:pPr>
            <w:r>
              <w:rPr>
                <w:sz w:val="16"/>
                <w:szCs w:val="16"/>
                <w:lang w:val="en-US"/>
              </w:rPr>
              <w:t>0</w:t>
            </w:r>
          </w:p>
        </w:tc>
        <w:tc>
          <w:tcPr>
            <w:tcW w:w="864" w:type="dxa"/>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по делам Фиджи</w:t>
            </w:r>
          </w:p>
        </w:tc>
        <w:tc>
          <w:tcPr>
            <w:tcW w:w="3625" w:type="dxa"/>
          </w:tcPr>
          <w:p w:rsidR="00000000" w:rsidRDefault="00000000">
            <w:pPr>
              <w:rPr>
                <w:sz w:val="16"/>
                <w:szCs w:val="16"/>
                <w:lang w:val="ru-RU"/>
              </w:rPr>
            </w:pPr>
            <w:r>
              <w:rPr>
                <w:sz w:val="16"/>
                <w:szCs w:val="16"/>
                <w:lang w:val="ru-RU"/>
              </w:rPr>
              <w:t xml:space="preserve">Пересмотр положения по делам Фиджи и  о Большом совете вождей   </w:t>
            </w:r>
          </w:p>
        </w:tc>
        <w:tc>
          <w:tcPr>
            <w:tcW w:w="917" w:type="dxa"/>
            <w:gridSpan w:val="2"/>
          </w:tcPr>
          <w:p w:rsidR="00000000" w:rsidRDefault="00000000">
            <w:pPr>
              <w:jc w:val="center"/>
              <w:rPr>
                <w:sz w:val="16"/>
                <w:szCs w:val="16"/>
                <w:lang w:val="ru-RU"/>
              </w:rPr>
            </w:pPr>
            <w:r>
              <w:rPr>
                <w:sz w:val="16"/>
                <w:szCs w:val="16"/>
                <w:lang w:val="ru-RU"/>
              </w:rPr>
              <w:t>0</w:t>
            </w:r>
          </w:p>
        </w:tc>
        <w:tc>
          <w:tcPr>
            <w:tcW w:w="864" w:type="dxa"/>
          </w:tcPr>
          <w:p w:rsidR="00000000" w:rsidRDefault="00000000">
            <w:pPr>
              <w:jc w:val="center"/>
              <w:rPr>
                <w:sz w:val="16"/>
                <w:szCs w:val="16"/>
                <w:lang w:val="ru-RU"/>
              </w:rPr>
            </w:pPr>
            <w:r>
              <w:rPr>
                <w:sz w:val="16"/>
                <w:szCs w:val="16"/>
                <w:lang w:val="ru-RU"/>
              </w:rPr>
              <w:t>0</w:t>
            </w:r>
          </w:p>
        </w:tc>
        <w:tc>
          <w:tcPr>
            <w:tcW w:w="491" w:type="dxa"/>
          </w:tcPr>
          <w:p w:rsidR="00000000" w:rsidRDefault="00000000">
            <w:pPr>
              <w:jc w:val="center"/>
              <w:rPr>
                <w:sz w:val="16"/>
                <w:szCs w:val="16"/>
                <w:vertAlign w:val="superscript"/>
                <w:lang w:val="ru-RU"/>
              </w:rPr>
            </w:pPr>
            <w:r>
              <w:rPr>
                <w:sz w:val="16"/>
                <w:szCs w:val="16"/>
                <w:lang w:val="en-US"/>
              </w:rPr>
              <w:t>N</w:t>
            </w:r>
            <w:r>
              <w:rPr>
                <w:sz w:val="16"/>
                <w:szCs w:val="16"/>
                <w:lang w:val="ru-RU"/>
              </w:rPr>
              <w:t>/</w:t>
            </w:r>
            <w:r>
              <w:rPr>
                <w:sz w:val="16"/>
                <w:szCs w:val="16"/>
                <w:lang w:val="en-US"/>
              </w:rPr>
              <w:t>I</w:t>
            </w:r>
            <w:r>
              <w:rPr>
                <w:sz w:val="16"/>
                <w:szCs w:val="16"/>
                <w:vertAlign w:val="superscript"/>
                <w:lang w:val="ru-RU"/>
              </w:rPr>
              <w:t>3</w:t>
            </w:r>
          </w:p>
        </w:tc>
      </w:tr>
      <w:tr w:rsidR="00000000">
        <w:trPr>
          <w:cantSplit/>
        </w:trPr>
        <w:tc>
          <w:tcPr>
            <w:tcW w:w="1652" w:type="dxa"/>
            <w:tcBorders>
              <w:top w:val="nil"/>
              <w:bottom w:val="nil"/>
            </w:tcBorders>
          </w:tcPr>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Канцелярия премьер-министра</w:t>
            </w:r>
          </w:p>
        </w:tc>
        <w:tc>
          <w:tcPr>
            <w:tcW w:w="3625" w:type="dxa"/>
          </w:tcPr>
          <w:p w:rsidR="00000000" w:rsidRDefault="00000000">
            <w:pPr>
              <w:rPr>
                <w:sz w:val="16"/>
                <w:szCs w:val="16"/>
                <w:lang w:val="ru-RU"/>
              </w:rPr>
            </w:pPr>
            <w:r>
              <w:rPr>
                <w:sz w:val="16"/>
                <w:szCs w:val="16"/>
                <w:lang w:val="ru-RU"/>
              </w:rPr>
              <w:t xml:space="preserve">Создание Попечительского фонда развития Фиджи         </w:t>
            </w:r>
          </w:p>
          <w:p w:rsidR="00000000" w:rsidRDefault="00000000">
            <w:pPr>
              <w:rPr>
                <w:sz w:val="16"/>
                <w:szCs w:val="16"/>
                <w:lang w:val="ru-RU"/>
              </w:rPr>
            </w:pPr>
          </w:p>
        </w:tc>
        <w:tc>
          <w:tcPr>
            <w:tcW w:w="917" w:type="dxa"/>
            <w:gridSpan w:val="2"/>
          </w:tcPr>
          <w:p w:rsidR="00000000" w:rsidRDefault="00000000">
            <w:pPr>
              <w:jc w:val="center"/>
              <w:rPr>
                <w:sz w:val="16"/>
                <w:szCs w:val="16"/>
                <w:lang w:val="ru-RU"/>
              </w:rPr>
            </w:pPr>
            <w:r>
              <w:rPr>
                <w:sz w:val="16"/>
                <w:szCs w:val="16"/>
                <w:lang w:val="ru-RU"/>
              </w:rPr>
              <w:t>0</w:t>
            </w:r>
          </w:p>
        </w:tc>
        <w:tc>
          <w:tcPr>
            <w:tcW w:w="864" w:type="dxa"/>
          </w:tcPr>
          <w:p w:rsidR="00000000" w:rsidRDefault="00000000">
            <w:pPr>
              <w:jc w:val="center"/>
              <w:rPr>
                <w:sz w:val="16"/>
                <w:szCs w:val="16"/>
                <w:lang w:val="ru-RU"/>
              </w:rPr>
            </w:pPr>
            <w:r>
              <w:rPr>
                <w:sz w:val="16"/>
                <w:szCs w:val="16"/>
                <w:lang w:val="ru-RU"/>
              </w:rPr>
              <w:t>0</w:t>
            </w:r>
          </w:p>
        </w:tc>
        <w:tc>
          <w:tcPr>
            <w:tcW w:w="491" w:type="dxa"/>
          </w:tcPr>
          <w:p w:rsidR="00000000" w:rsidRDefault="00000000">
            <w:pPr>
              <w:jc w:val="center"/>
              <w:rPr>
                <w:sz w:val="16"/>
                <w:szCs w:val="16"/>
                <w:lang w:val="ru-RU"/>
              </w:rPr>
            </w:pPr>
            <w:r>
              <w:rPr>
                <w:sz w:val="16"/>
                <w:szCs w:val="16"/>
                <w:lang w:val="en-US"/>
              </w:rPr>
              <w:t>U</w:t>
            </w:r>
            <w:r>
              <w:rPr>
                <w:sz w:val="16"/>
                <w:szCs w:val="16"/>
                <w:lang w:val="ru-RU"/>
              </w:rPr>
              <w:t>/</w:t>
            </w:r>
            <w:r>
              <w:rPr>
                <w:sz w:val="16"/>
                <w:szCs w:val="16"/>
                <w:lang w:val="en-US"/>
              </w:rPr>
              <w:t>I</w:t>
            </w:r>
          </w:p>
        </w:tc>
      </w:tr>
      <w:tr w:rsidR="00000000">
        <w:trPr>
          <w:cantSplit/>
        </w:trPr>
        <w:tc>
          <w:tcPr>
            <w:tcW w:w="1652" w:type="dxa"/>
            <w:tcBorders>
              <w:top w:val="nil"/>
              <w:bottom w:val="nil"/>
            </w:tcBorders>
          </w:tcPr>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Канцелярия премьер-министра/Министерство финансов и национального планирования</w:t>
            </w:r>
          </w:p>
        </w:tc>
        <w:tc>
          <w:tcPr>
            <w:tcW w:w="3625" w:type="dxa"/>
          </w:tcPr>
          <w:p w:rsidR="00000000" w:rsidRDefault="00000000">
            <w:pPr>
              <w:rPr>
                <w:sz w:val="16"/>
                <w:szCs w:val="16"/>
                <w:lang w:val="ru-RU"/>
              </w:rPr>
            </w:pPr>
            <w:r>
              <w:rPr>
                <w:sz w:val="16"/>
                <w:szCs w:val="16"/>
                <w:lang w:val="ru-RU"/>
              </w:rPr>
              <w:t xml:space="preserve">Создание национальной сберегательной схемы для коренных фиджийцев и ротуманцев </w:t>
            </w:r>
          </w:p>
          <w:p w:rsidR="00000000" w:rsidRDefault="00000000">
            <w:pPr>
              <w:rPr>
                <w:sz w:val="16"/>
                <w:szCs w:val="16"/>
                <w:lang w:val="ru-RU"/>
              </w:rPr>
            </w:pPr>
          </w:p>
        </w:tc>
        <w:tc>
          <w:tcPr>
            <w:tcW w:w="917" w:type="dxa"/>
            <w:gridSpan w:val="2"/>
          </w:tcPr>
          <w:p w:rsidR="00000000" w:rsidRDefault="00000000">
            <w:pPr>
              <w:jc w:val="center"/>
              <w:rPr>
                <w:sz w:val="16"/>
                <w:szCs w:val="16"/>
                <w:lang w:val="en-US"/>
              </w:rPr>
            </w:pPr>
            <w:r>
              <w:rPr>
                <w:sz w:val="16"/>
                <w:szCs w:val="16"/>
                <w:lang w:val="en-US"/>
              </w:rPr>
              <w:t>0</w:t>
            </w:r>
          </w:p>
        </w:tc>
        <w:tc>
          <w:tcPr>
            <w:tcW w:w="864" w:type="dxa"/>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землеустройства и  полезных ископаемых/</w:t>
            </w:r>
          </w:p>
          <w:p w:rsidR="00000000" w:rsidRDefault="00000000">
            <w:pPr>
              <w:rPr>
                <w:sz w:val="16"/>
                <w:szCs w:val="16"/>
                <w:lang w:val="ru-RU"/>
              </w:rPr>
            </w:pPr>
            <w:r>
              <w:rPr>
                <w:sz w:val="16"/>
                <w:szCs w:val="16"/>
                <w:lang w:val="ru-RU"/>
              </w:rPr>
              <w:t xml:space="preserve">Государственное правовое управление </w:t>
            </w:r>
          </w:p>
        </w:tc>
        <w:tc>
          <w:tcPr>
            <w:tcW w:w="3625" w:type="dxa"/>
          </w:tcPr>
          <w:p w:rsidR="00000000" w:rsidRDefault="00000000">
            <w:pPr>
              <w:rPr>
                <w:sz w:val="16"/>
                <w:szCs w:val="16"/>
                <w:lang w:val="ru-RU"/>
              </w:rPr>
            </w:pPr>
            <w:r>
              <w:rPr>
                <w:sz w:val="16"/>
                <w:szCs w:val="16"/>
                <w:lang w:val="ru-RU"/>
              </w:rPr>
              <w:t>Пересмотр законодательства о горнодобывающей отрасли</w:t>
            </w:r>
          </w:p>
        </w:tc>
        <w:tc>
          <w:tcPr>
            <w:tcW w:w="917" w:type="dxa"/>
            <w:gridSpan w:val="2"/>
          </w:tcPr>
          <w:p w:rsidR="00000000" w:rsidRDefault="00000000">
            <w:pPr>
              <w:jc w:val="center"/>
              <w:rPr>
                <w:sz w:val="16"/>
                <w:szCs w:val="16"/>
                <w:lang w:val="en-US"/>
              </w:rPr>
            </w:pPr>
            <w:r>
              <w:rPr>
                <w:sz w:val="16"/>
                <w:szCs w:val="16"/>
                <w:lang w:val="en-US"/>
              </w:rPr>
              <w:t>0</w:t>
            </w:r>
          </w:p>
        </w:tc>
        <w:tc>
          <w:tcPr>
            <w:tcW w:w="864" w:type="dxa"/>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финансов и национального планирования</w:t>
            </w:r>
          </w:p>
        </w:tc>
        <w:tc>
          <w:tcPr>
            <w:tcW w:w="3625" w:type="dxa"/>
          </w:tcPr>
          <w:p w:rsidR="00000000" w:rsidRDefault="00000000">
            <w:pPr>
              <w:rPr>
                <w:sz w:val="16"/>
                <w:szCs w:val="16"/>
                <w:lang w:val="ru-RU"/>
              </w:rPr>
            </w:pPr>
            <w:r>
              <w:rPr>
                <w:sz w:val="16"/>
                <w:szCs w:val="16"/>
                <w:lang w:val="ru-RU"/>
              </w:rPr>
              <w:t>Пересмотр Закона о подоходном налоге с компаний</w:t>
            </w:r>
          </w:p>
          <w:p w:rsidR="00000000" w:rsidRDefault="00000000">
            <w:pPr>
              <w:rPr>
                <w:sz w:val="16"/>
                <w:szCs w:val="16"/>
                <w:lang w:val="ru-RU"/>
              </w:rPr>
            </w:pPr>
          </w:p>
        </w:tc>
        <w:tc>
          <w:tcPr>
            <w:tcW w:w="917" w:type="dxa"/>
            <w:gridSpan w:val="2"/>
          </w:tcPr>
          <w:p w:rsidR="00000000" w:rsidRDefault="00000000">
            <w:pPr>
              <w:jc w:val="center"/>
              <w:rPr>
                <w:sz w:val="16"/>
                <w:szCs w:val="16"/>
                <w:lang w:val="ru-RU"/>
              </w:rPr>
            </w:pPr>
            <w:r>
              <w:rPr>
                <w:sz w:val="16"/>
                <w:szCs w:val="16"/>
                <w:lang w:val="ru-RU"/>
              </w:rPr>
              <w:t>0</w:t>
            </w:r>
          </w:p>
          <w:p w:rsidR="00000000" w:rsidRDefault="00000000">
            <w:pPr>
              <w:jc w:val="center"/>
              <w:rPr>
                <w:sz w:val="16"/>
                <w:szCs w:val="16"/>
                <w:lang w:val="ru-RU"/>
              </w:rPr>
            </w:pPr>
          </w:p>
        </w:tc>
        <w:tc>
          <w:tcPr>
            <w:tcW w:w="864" w:type="dxa"/>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single" w:sz="4" w:space="0" w:color="auto"/>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Borders>
              <w:bottom w:val="single" w:sz="4" w:space="0" w:color="auto"/>
            </w:tcBorders>
          </w:tcPr>
          <w:p w:rsidR="00000000" w:rsidRDefault="00000000">
            <w:pPr>
              <w:rPr>
                <w:sz w:val="16"/>
                <w:szCs w:val="16"/>
                <w:lang w:val="ru-RU"/>
              </w:rPr>
            </w:pPr>
            <w:r>
              <w:rPr>
                <w:sz w:val="16"/>
                <w:szCs w:val="16"/>
                <w:lang w:val="ru-RU"/>
              </w:rPr>
              <w:t>Попечительский совет по туземным землям</w:t>
            </w:r>
          </w:p>
        </w:tc>
        <w:tc>
          <w:tcPr>
            <w:tcW w:w="3625" w:type="dxa"/>
            <w:tcBorders>
              <w:bottom w:val="single" w:sz="4" w:space="0" w:color="auto"/>
            </w:tcBorders>
          </w:tcPr>
          <w:p w:rsidR="00000000" w:rsidRDefault="00000000">
            <w:pPr>
              <w:rPr>
                <w:sz w:val="16"/>
                <w:szCs w:val="16"/>
                <w:lang w:val="ru-RU"/>
              </w:rPr>
            </w:pPr>
            <w:r>
              <w:rPr>
                <w:sz w:val="16"/>
                <w:szCs w:val="16"/>
                <w:lang w:val="ru-RU"/>
              </w:rPr>
              <w:t xml:space="preserve">Передача туземных земель из сферы деятельности Закона о владельцах и арендаторах сельскохозяйственных земель (ВАСЗ) в сферу деятельности Закона о туземных землях и земельном фонде (ТЗЗФ)                             </w:t>
            </w:r>
          </w:p>
        </w:tc>
        <w:tc>
          <w:tcPr>
            <w:tcW w:w="917" w:type="dxa"/>
            <w:gridSpan w:val="2"/>
            <w:tcBorders>
              <w:bottom w:val="single" w:sz="4" w:space="0" w:color="auto"/>
            </w:tcBorders>
          </w:tcPr>
          <w:p w:rsidR="00000000" w:rsidRDefault="00000000">
            <w:pPr>
              <w:jc w:val="center"/>
              <w:rPr>
                <w:sz w:val="16"/>
                <w:szCs w:val="16"/>
                <w:lang w:val="ru-RU"/>
              </w:rPr>
            </w:pPr>
            <w:r>
              <w:rPr>
                <w:sz w:val="16"/>
                <w:szCs w:val="16"/>
                <w:lang w:val="ru-RU"/>
              </w:rPr>
              <w:t>0</w:t>
            </w:r>
          </w:p>
        </w:tc>
        <w:tc>
          <w:tcPr>
            <w:tcW w:w="864" w:type="dxa"/>
            <w:tcBorders>
              <w:bottom w:val="single" w:sz="4" w:space="0" w:color="auto"/>
            </w:tcBorders>
          </w:tcPr>
          <w:p w:rsidR="00000000" w:rsidRDefault="00000000">
            <w:pPr>
              <w:jc w:val="center"/>
              <w:rPr>
                <w:sz w:val="16"/>
                <w:szCs w:val="16"/>
                <w:lang w:val="ru-RU"/>
              </w:rPr>
            </w:pPr>
            <w:r>
              <w:rPr>
                <w:sz w:val="16"/>
                <w:szCs w:val="16"/>
                <w:lang w:val="ru-RU"/>
              </w:rPr>
              <w:t>0</w:t>
            </w:r>
          </w:p>
        </w:tc>
        <w:tc>
          <w:tcPr>
            <w:tcW w:w="491" w:type="dxa"/>
            <w:tcBorders>
              <w:bottom w:val="single" w:sz="4" w:space="0" w:color="auto"/>
            </w:tcBorders>
          </w:tcPr>
          <w:p w:rsidR="00000000" w:rsidRDefault="00000000">
            <w:pPr>
              <w:jc w:val="center"/>
              <w:rPr>
                <w:sz w:val="16"/>
                <w:szCs w:val="16"/>
                <w:lang w:val="ru-RU"/>
              </w:rPr>
            </w:pPr>
            <w:r>
              <w:rPr>
                <w:sz w:val="16"/>
                <w:szCs w:val="16"/>
                <w:lang w:val="en-US"/>
              </w:rPr>
              <w:t>P</w:t>
            </w:r>
            <w:r>
              <w:rPr>
                <w:sz w:val="16"/>
                <w:szCs w:val="16"/>
                <w:lang w:val="ru-RU"/>
              </w:rPr>
              <w:t>/</w:t>
            </w:r>
            <w:r>
              <w:rPr>
                <w:sz w:val="16"/>
                <w:szCs w:val="16"/>
                <w:lang w:val="en-US"/>
              </w:rPr>
              <w:t>I</w:t>
            </w:r>
          </w:p>
        </w:tc>
      </w:tr>
      <w:tr w:rsidR="00000000">
        <w:trPr>
          <w:cantSplit/>
        </w:trPr>
        <w:tc>
          <w:tcPr>
            <w:tcW w:w="1652" w:type="dxa"/>
            <w:tcBorders>
              <w:top w:val="single" w:sz="4" w:space="0" w:color="auto"/>
              <w:bottom w:val="nil"/>
            </w:tcBorders>
          </w:tcPr>
          <w:p w:rsidR="00000000" w:rsidRDefault="00000000">
            <w:pPr>
              <w:rPr>
                <w:b/>
                <w:sz w:val="16"/>
                <w:szCs w:val="16"/>
                <w:lang w:val="ru-RU"/>
              </w:rPr>
            </w:pPr>
            <w:r>
              <w:rPr>
                <w:b/>
                <w:sz w:val="16"/>
                <w:szCs w:val="16"/>
                <w:lang w:val="ru-RU"/>
              </w:rPr>
              <w:t>Политическая</w:t>
            </w:r>
          </w:p>
          <w:p w:rsidR="00000000" w:rsidRDefault="00000000">
            <w:pPr>
              <w:rPr>
                <w:b/>
                <w:sz w:val="16"/>
                <w:szCs w:val="16"/>
                <w:lang w:val="en-US"/>
              </w:rPr>
            </w:pPr>
          </w:p>
          <w:p w:rsidR="00000000" w:rsidRDefault="00000000">
            <w:pPr>
              <w:rPr>
                <w:b/>
                <w:sz w:val="16"/>
                <w:szCs w:val="16"/>
                <w:lang w:val="ru-RU"/>
              </w:rPr>
            </w:pPr>
          </w:p>
        </w:tc>
        <w:tc>
          <w:tcPr>
            <w:tcW w:w="1861" w:type="dxa"/>
            <w:tcBorders>
              <w:top w:val="single" w:sz="4" w:space="0" w:color="auto"/>
            </w:tcBorders>
          </w:tcPr>
          <w:p w:rsidR="00000000" w:rsidRDefault="00000000">
            <w:pPr>
              <w:rPr>
                <w:sz w:val="16"/>
                <w:szCs w:val="16"/>
                <w:lang w:val="ru-RU"/>
              </w:rPr>
            </w:pPr>
            <w:r>
              <w:rPr>
                <w:sz w:val="16"/>
                <w:szCs w:val="16"/>
                <w:lang w:val="ru-RU"/>
              </w:rPr>
              <w:t>Министерство по делам  Фиджи</w:t>
            </w:r>
          </w:p>
        </w:tc>
        <w:tc>
          <w:tcPr>
            <w:tcW w:w="3625" w:type="dxa"/>
            <w:tcBorders>
              <w:top w:val="single" w:sz="4" w:space="0" w:color="auto"/>
            </w:tcBorders>
          </w:tcPr>
          <w:p w:rsidR="00000000" w:rsidRDefault="00000000">
            <w:pPr>
              <w:rPr>
                <w:sz w:val="16"/>
                <w:szCs w:val="16"/>
                <w:lang w:val="ru-RU"/>
              </w:rPr>
            </w:pPr>
            <w:r>
              <w:rPr>
                <w:sz w:val="16"/>
                <w:szCs w:val="16"/>
                <w:lang w:val="ru-RU"/>
              </w:rPr>
              <w:t>Пересмотр фиджийской административной системы</w:t>
            </w:r>
          </w:p>
        </w:tc>
        <w:tc>
          <w:tcPr>
            <w:tcW w:w="917" w:type="dxa"/>
            <w:gridSpan w:val="2"/>
            <w:tcBorders>
              <w:top w:val="single" w:sz="4" w:space="0" w:color="auto"/>
            </w:tcBorders>
          </w:tcPr>
          <w:p w:rsidR="00000000" w:rsidRDefault="00000000">
            <w:pPr>
              <w:jc w:val="center"/>
              <w:rPr>
                <w:sz w:val="16"/>
                <w:szCs w:val="16"/>
                <w:lang w:val="en-US"/>
              </w:rPr>
            </w:pPr>
            <w:r>
              <w:rPr>
                <w:sz w:val="16"/>
                <w:szCs w:val="16"/>
                <w:lang w:val="en-US"/>
              </w:rPr>
              <w:t>0,200</w:t>
            </w:r>
          </w:p>
        </w:tc>
        <w:tc>
          <w:tcPr>
            <w:tcW w:w="864" w:type="dxa"/>
            <w:tcBorders>
              <w:top w:val="single" w:sz="4" w:space="0" w:color="auto"/>
            </w:tcBorders>
          </w:tcPr>
          <w:p w:rsidR="00000000" w:rsidRDefault="00000000">
            <w:pPr>
              <w:jc w:val="center"/>
              <w:rPr>
                <w:sz w:val="16"/>
                <w:szCs w:val="16"/>
                <w:lang w:val="en-US"/>
              </w:rPr>
            </w:pPr>
            <w:r>
              <w:rPr>
                <w:sz w:val="16"/>
                <w:szCs w:val="16"/>
                <w:lang w:val="en-US"/>
              </w:rPr>
              <w:t>0,150</w:t>
            </w:r>
          </w:p>
        </w:tc>
        <w:tc>
          <w:tcPr>
            <w:tcW w:w="491" w:type="dxa"/>
            <w:tcBorders>
              <w:top w:val="single" w:sz="4" w:space="0" w:color="auto"/>
            </w:tcBorders>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государственных предприятий и реформы государственного сектора</w:t>
            </w:r>
          </w:p>
        </w:tc>
        <w:tc>
          <w:tcPr>
            <w:tcW w:w="3625" w:type="dxa"/>
          </w:tcPr>
          <w:p w:rsidR="00000000" w:rsidRDefault="00000000">
            <w:pPr>
              <w:rPr>
                <w:sz w:val="16"/>
                <w:szCs w:val="16"/>
                <w:lang w:val="ru-RU"/>
              </w:rPr>
            </w:pPr>
            <w:r>
              <w:rPr>
                <w:sz w:val="16"/>
                <w:szCs w:val="16"/>
                <w:lang w:val="ru-RU"/>
              </w:rPr>
              <w:t>Резервирование за фиджийцами и ротуманцами 50% акций правительства  в компаниях на Фиджи, когда они станут доступными для продажи общественности</w:t>
            </w:r>
          </w:p>
          <w:p w:rsidR="00000000" w:rsidRDefault="00000000">
            <w:pPr>
              <w:rPr>
                <w:sz w:val="16"/>
                <w:szCs w:val="16"/>
                <w:lang w:val="ru-RU"/>
              </w:rPr>
            </w:pPr>
          </w:p>
        </w:tc>
        <w:tc>
          <w:tcPr>
            <w:tcW w:w="917" w:type="dxa"/>
            <w:gridSpan w:val="2"/>
          </w:tcPr>
          <w:p w:rsidR="00000000" w:rsidRDefault="00000000">
            <w:pPr>
              <w:jc w:val="center"/>
              <w:rPr>
                <w:sz w:val="16"/>
                <w:szCs w:val="16"/>
                <w:lang w:val="en-US"/>
              </w:rPr>
            </w:pPr>
            <w:r>
              <w:rPr>
                <w:sz w:val="16"/>
                <w:szCs w:val="16"/>
                <w:lang w:val="en-US"/>
              </w:rPr>
              <w:t>0</w:t>
            </w:r>
          </w:p>
        </w:tc>
        <w:tc>
          <w:tcPr>
            <w:tcW w:w="864" w:type="dxa"/>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single" w:sz="4" w:space="0" w:color="auto"/>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торговли, развития предпринимательства и инвестиций</w:t>
            </w:r>
          </w:p>
        </w:tc>
        <w:tc>
          <w:tcPr>
            <w:tcW w:w="3625" w:type="dxa"/>
          </w:tcPr>
          <w:p w:rsidR="00000000" w:rsidRDefault="00000000">
            <w:pPr>
              <w:rPr>
                <w:sz w:val="16"/>
                <w:szCs w:val="16"/>
                <w:lang w:val="ru-RU"/>
              </w:rPr>
            </w:pPr>
            <w:r>
              <w:rPr>
                <w:sz w:val="16"/>
                <w:szCs w:val="16"/>
                <w:lang w:val="ru-RU"/>
              </w:rPr>
              <w:t xml:space="preserve">Резервирование за фиджийцами и ротуманцами 50% основных лицензий или разрешений </w:t>
            </w:r>
          </w:p>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917" w:type="dxa"/>
            <w:gridSpan w:val="2"/>
            <w:textDirection w:val="btLr"/>
          </w:tcPr>
          <w:p w:rsidR="00000000" w:rsidRDefault="00000000">
            <w:pPr>
              <w:rPr>
                <w:sz w:val="16"/>
                <w:szCs w:val="16"/>
                <w:lang w:val="ru-RU"/>
              </w:rPr>
            </w:pPr>
            <w:r>
              <w:rPr>
                <w:sz w:val="16"/>
                <w:szCs w:val="16"/>
                <w:lang w:val="ru-RU"/>
              </w:rPr>
              <w:t>Положения о социальной справедливости</w:t>
            </w:r>
          </w:p>
        </w:tc>
        <w:tc>
          <w:tcPr>
            <w:tcW w:w="864" w:type="dxa"/>
            <w:textDirection w:val="btLr"/>
          </w:tcPr>
          <w:p w:rsidR="00000000" w:rsidRDefault="00000000">
            <w:pPr>
              <w:rPr>
                <w:sz w:val="16"/>
                <w:szCs w:val="16"/>
                <w:lang w:val="ru-RU"/>
              </w:rPr>
            </w:pPr>
            <w:r>
              <w:rPr>
                <w:sz w:val="16"/>
                <w:szCs w:val="16"/>
                <w:lang w:val="ru-RU"/>
              </w:rPr>
              <w:t>Положения о социальной справедливости</w:t>
            </w:r>
          </w:p>
        </w:tc>
        <w:tc>
          <w:tcPr>
            <w:tcW w:w="491" w:type="dxa"/>
          </w:tcPr>
          <w:p w:rsidR="00000000" w:rsidRDefault="00000000">
            <w:pPr>
              <w:rPr>
                <w:sz w:val="16"/>
                <w:szCs w:val="16"/>
                <w:lang w:val="en-US"/>
              </w:rPr>
            </w:pPr>
            <w:r>
              <w:rPr>
                <w:sz w:val="16"/>
                <w:szCs w:val="16"/>
                <w:lang w:val="en-US"/>
              </w:rPr>
              <w:t>U/I</w:t>
            </w:r>
          </w:p>
        </w:tc>
      </w:tr>
      <w:tr w:rsidR="00000000">
        <w:trPr>
          <w:cantSplit/>
        </w:trPr>
        <w:tc>
          <w:tcPr>
            <w:tcW w:w="1652" w:type="dxa"/>
            <w:tcBorders>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 xml:space="preserve">Канцелярия </w:t>
            </w:r>
          </w:p>
          <w:p w:rsidR="00000000" w:rsidRDefault="00000000">
            <w:pPr>
              <w:rPr>
                <w:sz w:val="16"/>
                <w:szCs w:val="16"/>
                <w:lang w:val="ru-RU"/>
              </w:rPr>
            </w:pPr>
            <w:r>
              <w:rPr>
                <w:sz w:val="16"/>
                <w:szCs w:val="16"/>
                <w:lang w:val="ru-RU"/>
              </w:rPr>
              <w:t>премьер-министра/</w:t>
            </w:r>
          </w:p>
          <w:p w:rsidR="00000000" w:rsidRDefault="00000000">
            <w:pPr>
              <w:rPr>
                <w:sz w:val="16"/>
                <w:szCs w:val="16"/>
                <w:lang w:val="ru-RU"/>
              </w:rPr>
            </w:pPr>
            <w:r>
              <w:rPr>
                <w:sz w:val="16"/>
                <w:szCs w:val="16"/>
                <w:lang w:val="ru-RU"/>
              </w:rPr>
              <w:t>Министерство финансов и национального планирования</w:t>
            </w:r>
          </w:p>
        </w:tc>
        <w:tc>
          <w:tcPr>
            <w:tcW w:w="3625" w:type="dxa"/>
          </w:tcPr>
          <w:p w:rsidR="00000000" w:rsidRDefault="00000000">
            <w:pPr>
              <w:rPr>
                <w:sz w:val="16"/>
                <w:szCs w:val="16"/>
                <w:lang w:val="ru-RU"/>
              </w:rPr>
            </w:pPr>
            <w:r>
              <w:rPr>
                <w:sz w:val="16"/>
                <w:szCs w:val="16"/>
                <w:lang w:val="ru-RU"/>
              </w:rPr>
              <w:t xml:space="preserve">Резервирование за фиджийцами и ротуманцами 50% правительственных контрактов </w:t>
            </w:r>
          </w:p>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917" w:type="dxa"/>
            <w:gridSpan w:val="2"/>
            <w:textDirection w:val="btLr"/>
          </w:tcPr>
          <w:p w:rsidR="00000000" w:rsidRDefault="00000000">
            <w:pPr>
              <w:rPr>
                <w:sz w:val="16"/>
                <w:szCs w:val="16"/>
                <w:lang w:val="ru-RU"/>
              </w:rPr>
            </w:pPr>
            <w:r>
              <w:rPr>
                <w:sz w:val="16"/>
                <w:szCs w:val="16"/>
                <w:lang w:val="ru-RU"/>
              </w:rPr>
              <w:t>Положения о социальной справедливости</w:t>
            </w:r>
          </w:p>
          <w:p w:rsidR="00000000" w:rsidRDefault="00000000">
            <w:pPr>
              <w:rPr>
                <w:sz w:val="16"/>
                <w:szCs w:val="16"/>
                <w:lang w:val="ru-RU"/>
              </w:rPr>
            </w:pPr>
          </w:p>
        </w:tc>
        <w:tc>
          <w:tcPr>
            <w:tcW w:w="864" w:type="dxa"/>
            <w:textDirection w:val="btLr"/>
          </w:tcPr>
          <w:p w:rsidR="00000000" w:rsidRDefault="00000000">
            <w:pPr>
              <w:rPr>
                <w:sz w:val="16"/>
                <w:szCs w:val="16"/>
                <w:lang w:val="ru-RU"/>
              </w:rPr>
            </w:pPr>
            <w:r>
              <w:rPr>
                <w:sz w:val="16"/>
                <w:szCs w:val="16"/>
                <w:lang w:val="ru-RU"/>
              </w:rPr>
              <w:t>Положения о социальной справедливости</w:t>
            </w:r>
          </w:p>
          <w:p w:rsidR="00000000" w:rsidRDefault="00000000">
            <w:pPr>
              <w:rPr>
                <w:sz w:val="16"/>
                <w:szCs w:val="16"/>
                <w:lang w:val="ru-RU"/>
              </w:rPr>
            </w:pPr>
          </w:p>
        </w:tc>
        <w:tc>
          <w:tcPr>
            <w:tcW w:w="491" w:type="dxa"/>
          </w:tcPr>
          <w:p w:rsidR="00000000" w:rsidRDefault="00000000">
            <w:pP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финансов и национального планирования</w:t>
            </w:r>
          </w:p>
        </w:tc>
        <w:tc>
          <w:tcPr>
            <w:tcW w:w="3625" w:type="dxa"/>
          </w:tcPr>
          <w:p w:rsidR="00000000" w:rsidRDefault="00000000">
            <w:pPr>
              <w:rPr>
                <w:sz w:val="16"/>
                <w:szCs w:val="16"/>
                <w:lang w:val="ru-RU"/>
              </w:rPr>
            </w:pPr>
            <w:r>
              <w:rPr>
                <w:sz w:val="16"/>
                <w:szCs w:val="16"/>
                <w:lang w:val="ru-RU"/>
              </w:rPr>
              <w:t xml:space="preserve">Сохранение за фиджийцами и ротуманцами процентной ставки Банка развития Фиджи </w:t>
            </w:r>
          </w:p>
        </w:tc>
        <w:tc>
          <w:tcPr>
            <w:tcW w:w="917" w:type="dxa"/>
            <w:gridSpan w:val="2"/>
          </w:tcPr>
          <w:p w:rsidR="00000000" w:rsidRDefault="00000000">
            <w:pPr>
              <w:jc w:val="center"/>
              <w:rPr>
                <w:sz w:val="16"/>
                <w:szCs w:val="16"/>
                <w:lang w:val="en-US"/>
              </w:rPr>
            </w:pPr>
            <w:r>
              <w:rPr>
                <w:sz w:val="16"/>
                <w:szCs w:val="16"/>
                <w:lang w:val="en-US"/>
              </w:rPr>
              <w:t>5,0</w:t>
            </w:r>
          </w:p>
        </w:tc>
        <w:tc>
          <w:tcPr>
            <w:tcW w:w="864" w:type="dxa"/>
          </w:tcPr>
          <w:p w:rsidR="00000000" w:rsidRDefault="00000000">
            <w:pPr>
              <w:jc w:val="center"/>
              <w:rPr>
                <w:sz w:val="16"/>
                <w:szCs w:val="16"/>
                <w:lang w:val="en-US"/>
              </w:rPr>
            </w:pPr>
            <w:r>
              <w:rPr>
                <w:sz w:val="16"/>
                <w:szCs w:val="16"/>
                <w:lang w:val="en-US"/>
              </w:rPr>
              <w:t>4,2</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финансов и национального планирования</w:t>
            </w:r>
          </w:p>
        </w:tc>
        <w:tc>
          <w:tcPr>
            <w:tcW w:w="3625" w:type="dxa"/>
          </w:tcPr>
          <w:p w:rsidR="00000000" w:rsidRDefault="00000000">
            <w:pPr>
              <w:rPr>
                <w:sz w:val="16"/>
                <w:szCs w:val="16"/>
                <w:lang w:val="ru-RU"/>
              </w:rPr>
            </w:pPr>
            <w:r>
              <w:rPr>
                <w:sz w:val="16"/>
                <w:szCs w:val="16"/>
                <w:lang w:val="ru-RU"/>
              </w:rPr>
              <w:t>Создание программы равенства в малом бизнесе</w:t>
            </w:r>
          </w:p>
          <w:p w:rsidR="00000000" w:rsidRDefault="00000000">
            <w:pPr>
              <w:rPr>
                <w:sz w:val="16"/>
                <w:szCs w:val="16"/>
                <w:lang w:val="ru-RU"/>
              </w:rPr>
            </w:pPr>
            <w:r>
              <w:rPr>
                <w:sz w:val="16"/>
                <w:szCs w:val="16"/>
                <w:lang w:val="ru-RU"/>
              </w:rPr>
              <w:t xml:space="preserve">для фиджийцев и других рас </w:t>
            </w:r>
          </w:p>
        </w:tc>
        <w:tc>
          <w:tcPr>
            <w:tcW w:w="917" w:type="dxa"/>
            <w:gridSpan w:val="2"/>
          </w:tcPr>
          <w:p w:rsidR="00000000" w:rsidRDefault="00000000">
            <w:pPr>
              <w:jc w:val="center"/>
              <w:rPr>
                <w:sz w:val="16"/>
                <w:szCs w:val="16"/>
                <w:lang w:val="ru-RU"/>
              </w:rPr>
            </w:pPr>
          </w:p>
        </w:tc>
        <w:tc>
          <w:tcPr>
            <w:tcW w:w="864" w:type="dxa"/>
          </w:tcPr>
          <w:p w:rsidR="00000000" w:rsidRDefault="00000000">
            <w:pPr>
              <w:jc w:val="center"/>
              <w:rPr>
                <w:sz w:val="16"/>
                <w:szCs w:val="16"/>
                <w:lang w:val="ru-RU"/>
              </w:rPr>
            </w:pP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торговли, развития предпринимательства и инвестиций</w:t>
            </w:r>
          </w:p>
        </w:tc>
        <w:tc>
          <w:tcPr>
            <w:tcW w:w="3625" w:type="dxa"/>
          </w:tcPr>
          <w:p w:rsidR="00000000" w:rsidRDefault="00000000">
            <w:pPr>
              <w:rPr>
                <w:sz w:val="16"/>
                <w:szCs w:val="16"/>
                <w:lang w:val="ru-RU"/>
              </w:rPr>
            </w:pPr>
            <w:r>
              <w:rPr>
                <w:sz w:val="16"/>
                <w:szCs w:val="16"/>
                <w:lang w:val="ru-RU"/>
              </w:rPr>
              <w:t>Создание национального центра по развитию малого и микропредпринимательства</w:t>
            </w:r>
          </w:p>
        </w:tc>
        <w:tc>
          <w:tcPr>
            <w:tcW w:w="917" w:type="dxa"/>
            <w:gridSpan w:val="2"/>
          </w:tcPr>
          <w:p w:rsidR="00000000" w:rsidRDefault="00000000">
            <w:pPr>
              <w:jc w:val="center"/>
              <w:rPr>
                <w:sz w:val="16"/>
                <w:szCs w:val="16"/>
                <w:lang w:val="en-US"/>
              </w:rPr>
            </w:pPr>
            <w:r>
              <w:rPr>
                <w:sz w:val="16"/>
                <w:szCs w:val="16"/>
                <w:lang w:val="en-US"/>
              </w:rPr>
              <w:t>0,700</w:t>
            </w:r>
          </w:p>
        </w:tc>
        <w:tc>
          <w:tcPr>
            <w:tcW w:w="864" w:type="dxa"/>
          </w:tcPr>
          <w:p w:rsidR="00000000" w:rsidRDefault="00000000">
            <w:pPr>
              <w:jc w:val="center"/>
              <w:rPr>
                <w:sz w:val="16"/>
                <w:szCs w:val="16"/>
                <w:lang w:val="en-US"/>
              </w:rPr>
            </w:pPr>
            <w:r>
              <w:rPr>
                <w:sz w:val="16"/>
                <w:szCs w:val="16"/>
                <w:lang w:val="en-US"/>
              </w:rPr>
              <w:t>0,700</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Канцелярия премьер-министра/Министерство рыболовства и лесоводства</w:t>
            </w:r>
          </w:p>
        </w:tc>
        <w:tc>
          <w:tcPr>
            <w:tcW w:w="3625" w:type="dxa"/>
          </w:tcPr>
          <w:p w:rsidR="00000000" w:rsidRDefault="00000000">
            <w:pPr>
              <w:rPr>
                <w:sz w:val="16"/>
                <w:szCs w:val="16"/>
                <w:lang w:val="ru-RU"/>
              </w:rPr>
            </w:pPr>
            <w:r>
              <w:rPr>
                <w:sz w:val="16"/>
                <w:szCs w:val="16"/>
                <w:lang w:val="ru-RU"/>
              </w:rPr>
              <w:t>Сделки  с древесиной красного дерева</w:t>
            </w:r>
          </w:p>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917" w:type="dxa"/>
            <w:gridSpan w:val="2"/>
          </w:tcPr>
          <w:p w:rsidR="00000000" w:rsidRDefault="00000000">
            <w:pPr>
              <w:jc w:val="center"/>
              <w:rPr>
                <w:sz w:val="16"/>
                <w:szCs w:val="16"/>
                <w:lang w:val="ru-RU"/>
              </w:rPr>
            </w:pPr>
            <w:r>
              <w:rPr>
                <w:sz w:val="16"/>
                <w:szCs w:val="16"/>
                <w:lang w:val="ru-RU"/>
              </w:rPr>
              <w:t>2,0</w:t>
            </w:r>
          </w:p>
          <w:p w:rsidR="00000000" w:rsidRDefault="00000000">
            <w:pPr>
              <w:jc w:val="center"/>
              <w:rPr>
                <w:sz w:val="16"/>
                <w:szCs w:val="16"/>
                <w:lang w:val="ru-RU"/>
              </w:rPr>
            </w:pPr>
          </w:p>
          <w:p w:rsidR="00000000" w:rsidRDefault="00000000">
            <w:pPr>
              <w:jc w:val="center"/>
              <w:rPr>
                <w:sz w:val="16"/>
                <w:szCs w:val="16"/>
                <w:lang w:val="ru-RU"/>
              </w:rPr>
            </w:pPr>
          </w:p>
          <w:p w:rsidR="00000000" w:rsidRDefault="00000000">
            <w:pPr>
              <w:jc w:val="center"/>
              <w:rPr>
                <w:sz w:val="16"/>
                <w:szCs w:val="16"/>
                <w:lang w:val="ru-RU"/>
              </w:rPr>
            </w:pPr>
          </w:p>
        </w:tc>
        <w:tc>
          <w:tcPr>
            <w:tcW w:w="864" w:type="dxa"/>
          </w:tcPr>
          <w:p w:rsidR="00000000" w:rsidRDefault="00000000">
            <w:pPr>
              <w:jc w:val="center"/>
              <w:rPr>
                <w:sz w:val="16"/>
                <w:szCs w:val="16"/>
                <w:lang w:val="ru-RU"/>
              </w:rPr>
            </w:pPr>
            <w:r>
              <w:rPr>
                <w:sz w:val="16"/>
                <w:szCs w:val="16"/>
                <w:lang w:val="en-US"/>
              </w:rPr>
              <w:t>0</w:t>
            </w:r>
          </w:p>
          <w:p w:rsidR="00000000" w:rsidRDefault="00000000">
            <w:pPr>
              <w:jc w:val="center"/>
              <w:rPr>
                <w:sz w:val="16"/>
                <w:szCs w:val="16"/>
                <w:lang w:val="ru-RU"/>
              </w:rPr>
            </w:pPr>
          </w:p>
          <w:p w:rsidR="00000000" w:rsidRDefault="00000000">
            <w:pPr>
              <w:jc w:val="center"/>
              <w:rPr>
                <w:sz w:val="16"/>
                <w:szCs w:val="16"/>
                <w:lang w:val="ru-RU"/>
              </w:rPr>
            </w:pPr>
          </w:p>
          <w:p w:rsidR="00000000" w:rsidRDefault="00000000">
            <w:pPr>
              <w:jc w:val="center"/>
              <w:rPr>
                <w:sz w:val="16"/>
                <w:szCs w:val="16"/>
                <w:lang w:val="ru-RU"/>
              </w:rPr>
            </w:pPr>
          </w:p>
        </w:tc>
        <w:tc>
          <w:tcPr>
            <w:tcW w:w="491" w:type="dxa"/>
          </w:tcPr>
          <w:p w:rsidR="00000000" w:rsidRDefault="00000000">
            <w:pPr>
              <w:jc w:val="center"/>
              <w:rPr>
                <w:sz w:val="16"/>
                <w:szCs w:val="16"/>
                <w:lang w:val="ru-RU"/>
              </w:rPr>
            </w:pPr>
            <w:r>
              <w:rPr>
                <w:sz w:val="16"/>
                <w:szCs w:val="16"/>
                <w:lang w:val="en-US"/>
              </w:rPr>
              <w:t>U/I</w:t>
            </w:r>
          </w:p>
          <w:p w:rsidR="00000000" w:rsidRDefault="00000000">
            <w:pPr>
              <w:jc w:val="center"/>
              <w:rPr>
                <w:sz w:val="16"/>
                <w:szCs w:val="16"/>
                <w:lang w:val="ru-RU"/>
              </w:rPr>
            </w:pPr>
          </w:p>
          <w:p w:rsidR="00000000" w:rsidRDefault="00000000">
            <w:pPr>
              <w:jc w:val="center"/>
              <w:rPr>
                <w:sz w:val="16"/>
                <w:szCs w:val="16"/>
                <w:lang w:val="ru-RU"/>
              </w:rPr>
            </w:pPr>
          </w:p>
          <w:p w:rsidR="00000000" w:rsidRDefault="00000000">
            <w:pPr>
              <w:jc w:val="center"/>
              <w:rPr>
                <w:sz w:val="16"/>
                <w:szCs w:val="16"/>
                <w:lang w:val="ru-RU"/>
              </w:rPr>
            </w:pP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Попечительский совет по туземным землям / Министерство землеустройства и полезных ископаемых</w:t>
            </w:r>
          </w:p>
        </w:tc>
        <w:tc>
          <w:tcPr>
            <w:tcW w:w="3625" w:type="dxa"/>
          </w:tcPr>
          <w:p w:rsidR="00000000" w:rsidRDefault="00000000">
            <w:pPr>
              <w:rPr>
                <w:sz w:val="16"/>
                <w:szCs w:val="16"/>
                <w:lang w:val="ru-RU"/>
              </w:rPr>
            </w:pPr>
            <w:r>
              <w:rPr>
                <w:sz w:val="16"/>
                <w:szCs w:val="16"/>
                <w:lang w:val="ru-RU"/>
              </w:rPr>
              <w:t>Прекращение деятельности Комиссии по землепользованию</w:t>
            </w:r>
          </w:p>
        </w:tc>
        <w:tc>
          <w:tcPr>
            <w:tcW w:w="917" w:type="dxa"/>
            <w:gridSpan w:val="2"/>
          </w:tcPr>
          <w:p w:rsidR="00000000" w:rsidRDefault="00000000">
            <w:pPr>
              <w:jc w:val="center"/>
              <w:rPr>
                <w:sz w:val="16"/>
                <w:szCs w:val="16"/>
                <w:lang w:val="en-US"/>
              </w:rPr>
            </w:pPr>
            <w:r>
              <w:rPr>
                <w:sz w:val="16"/>
                <w:szCs w:val="16"/>
                <w:lang w:val="en-US"/>
              </w:rPr>
              <w:t>0</w:t>
            </w:r>
          </w:p>
        </w:tc>
        <w:tc>
          <w:tcPr>
            <w:tcW w:w="864" w:type="dxa"/>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сельского хозяйства и земельных ресурсов</w:t>
            </w:r>
          </w:p>
        </w:tc>
        <w:tc>
          <w:tcPr>
            <w:tcW w:w="3625" w:type="dxa"/>
          </w:tcPr>
          <w:p w:rsidR="00000000" w:rsidRDefault="00000000">
            <w:pPr>
              <w:rPr>
                <w:sz w:val="16"/>
                <w:szCs w:val="16"/>
                <w:lang w:val="ru-RU"/>
              </w:rPr>
            </w:pPr>
            <w:r>
              <w:rPr>
                <w:sz w:val="16"/>
                <w:szCs w:val="16"/>
                <w:lang w:val="ru-RU"/>
              </w:rPr>
              <w:t xml:space="preserve">Создание программы помощи для фиджийцев-землевладельцев, взявшихся за возделывание сахарного тростника на возвращенных им землях </w:t>
            </w:r>
          </w:p>
        </w:tc>
        <w:tc>
          <w:tcPr>
            <w:tcW w:w="917" w:type="dxa"/>
            <w:gridSpan w:val="2"/>
          </w:tcPr>
          <w:p w:rsidR="00000000" w:rsidRDefault="00000000">
            <w:pPr>
              <w:jc w:val="center"/>
              <w:rPr>
                <w:sz w:val="16"/>
                <w:szCs w:val="16"/>
                <w:lang w:val="en-US"/>
              </w:rPr>
            </w:pPr>
            <w:r>
              <w:rPr>
                <w:sz w:val="16"/>
                <w:szCs w:val="16"/>
                <w:lang w:val="en-US"/>
              </w:rPr>
              <w:t>3,0</w:t>
            </w:r>
          </w:p>
        </w:tc>
        <w:tc>
          <w:tcPr>
            <w:tcW w:w="864" w:type="dxa"/>
          </w:tcPr>
          <w:p w:rsidR="00000000" w:rsidRDefault="00000000">
            <w:pPr>
              <w:jc w:val="center"/>
              <w:rPr>
                <w:sz w:val="16"/>
                <w:szCs w:val="16"/>
                <w:lang w:val="en-US"/>
              </w:rPr>
            </w:pPr>
            <w:r>
              <w:rPr>
                <w:sz w:val="16"/>
                <w:szCs w:val="16"/>
                <w:lang w:val="en-US"/>
              </w:rPr>
              <w:t>4,0</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землеустройства и полезных ископаемых</w:t>
            </w:r>
          </w:p>
        </w:tc>
        <w:tc>
          <w:tcPr>
            <w:tcW w:w="3625" w:type="dxa"/>
          </w:tcPr>
          <w:p w:rsidR="00000000" w:rsidRDefault="00000000">
            <w:pPr>
              <w:rPr>
                <w:sz w:val="16"/>
                <w:szCs w:val="16"/>
                <w:lang w:val="ru-RU"/>
              </w:rPr>
            </w:pPr>
            <w:r>
              <w:rPr>
                <w:sz w:val="16"/>
                <w:szCs w:val="16"/>
                <w:lang w:val="ru-RU"/>
              </w:rPr>
              <w:t>Определение процентной ставки арендной платы, подлежащей выплате собственникам земли за пользование недрами</w:t>
            </w:r>
          </w:p>
        </w:tc>
        <w:tc>
          <w:tcPr>
            <w:tcW w:w="917" w:type="dxa"/>
            <w:gridSpan w:val="2"/>
          </w:tcPr>
          <w:p w:rsidR="00000000" w:rsidRDefault="00000000">
            <w:pPr>
              <w:jc w:val="center"/>
              <w:rPr>
                <w:sz w:val="16"/>
                <w:szCs w:val="16"/>
                <w:lang w:val="ru-RU"/>
              </w:rPr>
            </w:pPr>
            <w:r>
              <w:rPr>
                <w:sz w:val="16"/>
                <w:szCs w:val="16"/>
                <w:lang w:val="ru-RU"/>
              </w:rPr>
              <w:t>0</w:t>
            </w:r>
          </w:p>
        </w:tc>
        <w:tc>
          <w:tcPr>
            <w:tcW w:w="864" w:type="dxa"/>
          </w:tcPr>
          <w:p w:rsidR="00000000" w:rsidRDefault="00000000">
            <w:pPr>
              <w:jc w:val="center"/>
              <w:rPr>
                <w:sz w:val="16"/>
                <w:szCs w:val="16"/>
                <w:lang w:val="ru-RU"/>
              </w:rPr>
            </w:pPr>
            <w:r>
              <w:rPr>
                <w:sz w:val="16"/>
                <w:szCs w:val="16"/>
                <w:lang w:val="ru-RU"/>
              </w:rPr>
              <w:t>0</w:t>
            </w:r>
          </w:p>
        </w:tc>
        <w:tc>
          <w:tcPr>
            <w:tcW w:w="491" w:type="dxa"/>
          </w:tcPr>
          <w:p w:rsidR="00000000" w:rsidRDefault="00000000">
            <w:pPr>
              <w:jc w:val="center"/>
              <w:rPr>
                <w:sz w:val="16"/>
                <w:szCs w:val="16"/>
                <w:lang w:val="ru-RU"/>
              </w:rPr>
            </w:pPr>
            <w:r>
              <w:rPr>
                <w:sz w:val="16"/>
                <w:szCs w:val="16"/>
                <w:lang w:val="en-US"/>
              </w:rPr>
              <w:t>P</w:t>
            </w:r>
            <w:r>
              <w:rPr>
                <w:sz w:val="16"/>
                <w:szCs w:val="16"/>
                <w:lang w:val="ru-RU"/>
              </w:rPr>
              <w:t>/</w:t>
            </w:r>
            <w:r>
              <w:rPr>
                <w:sz w:val="16"/>
                <w:szCs w:val="16"/>
                <w:lang w:val="en-US"/>
              </w:rPr>
              <w:t>I</w:t>
            </w:r>
          </w:p>
        </w:tc>
      </w:tr>
      <w:tr w:rsidR="00000000">
        <w:trPr>
          <w:cantSplit/>
        </w:trPr>
        <w:tc>
          <w:tcPr>
            <w:tcW w:w="1652" w:type="dxa"/>
            <w:tcBorders>
              <w:top w:val="nil"/>
              <w:bottom w:val="nil"/>
            </w:tcBorders>
          </w:tcPr>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землеустройства и полезных  ископаемых</w:t>
            </w:r>
          </w:p>
        </w:tc>
        <w:tc>
          <w:tcPr>
            <w:tcW w:w="3625" w:type="dxa"/>
          </w:tcPr>
          <w:p w:rsidR="00000000" w:rsidRDefault="00000000">
            <w:pPr>
              <w:rPr>
                <w:sz w:val="16"/>
                <w:szCs w:val="16"/>
                <w:lang w:val="ru-RU"/>
              </w:rPr>
            </w:pPr>
            <w:r>
              <w:rPr>
                <w:sz w:val="16"/>
                <w:szCs w:val="16"/>
                <w:lang w:val="ru-RU"/>
              </w:rPr>
              <w:t>Режим арендной платы за артезианские или грунтовые воды</w:t>
            </w:r>
          </w:p>
        </w:tc>
        <w:tc>
          <w:tcPr>
            <w:tcW w:w="917" w:type="dxa"/>
            <w:gridSpan w:val="2"/>
          </w:tcPr>
          <w:p w:rsidR="00000000" w:rsidRDefault="00000000">
            <w:pPr>
              <w:jc w:val="center"/>
              <w:rPr>
                <w:sz w:val="16"/>
                <w:szCs w:val="16"/>
                <w:lang w:val="en-US"/>
              </w:rPr>
            </w:pPr>
            <w:r>
              <w:rPr>
                <w:sz w:val="16"/>
                <w:szCs w:val="16"/>
                <w:lang w:val="en-US"/>
              </w:rPr>
              <w:t>0</w:t>
            </w:r>
          </w:p>
        </w:tc>
        <w:tc>
          <w:tcPr>
            <w:tcW w:w="864" w:type="dxa"/>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Комиссия по делам государственной службы</w:t>
            </w:r>
          </w:p>
        </w:tc>
        <w:tc>
          <w:tcPr>
            <w:tcW w:w="3625" w:type="dxa"/>
          </w:tcPr>
          <w:p w:rsidR="00000000" w:rsidRDefault="00000000">
            <w:pPr>
              <w:rPr>
                <w:sz w:val="16"/>
                <w:szCs w:val="16"/>
                <w:lang w:val="ru-RU"/>
              </w:rPr>
            </w:pPr>
            <w:r>
              <w:rPr>
                <w:sz w:val="16"/>
                <w:szCs w:val="16"/>
                <w:lang w:val="ru-RU"/>
              </w:rPr>
              <w:t xml:space="preserve">Возобновление правительственной аренды коммерческих и административных зданий, принадлежащих провинциям и </w:t>
            </w:r>
            <w:r>
              <w:rPr>
                <w:i/>
                <w:sz w:val="16"/>
                <w:szCs w:val="16"/>
                <w:lang w:val="ru-RU"/>
              </w:rPr>
              <w:t>тикине</w:t>
            </w:r>
          </w:p>
        </w:tc>
        <w:tc>
          <w:tcPr>
            <w:tcW w:w="917" w:type="dxa"/>
            <w:gridSpan w:val="2"/>
          </w:tcPr>
          <w:p w:rsidR="00000000" w:rsidRDefault="00000000">
            <w:pPr>
              <w:jc w:val="center"/>
              <w:rPr>
                <w:sz w:val="16"/>
                <w:szCs w:val="16"/>
                <w:lang w:val="ru-RU"/>
              </w:rPr>
            </w:pPr>
            <w:r>
              <w:rPr>
                <w:sz w:val="16"/>
                <w:szCs w:val="16"/>
                <w:lang w:val="ru-RU"/>
              </w:rPr>
              <w:t>6 589</w:t>
            </w:r>
          </w:p>
        </w:tc>
        <w:tc>
          <w:tcPr>
            <w:tcW w:w="864" w:type="dxa"/>
          </w:tcPr>
          <w:p w:rsidR="00000000" w:rsidRDefault="00000000">
            <w:pPr>
              <w:jc w:val="center"/>
              <w:rPr>
                <w:sz w:val="16"/>
                <w:szCs w:val="16"/>
                <w:lang w:val="ru-RU"/>
              </w:rPr>
            </w:pPr>
            <w:r>
              <w:rPr>
                <w:sz w:val="16"/>
                <w:szCs w:val="16"/>
                <w:lang w:val="ru-RU"/>
              </w:rPr>
              <w:t>6 589</w:t>
            </w:r>
          </w:p>
        </w:tc>
        <w:tc>
          <w:tcPr>
            <w:tcW w:w="491" w:type="dxa"/>
          </w:tcPr>
          <w:p w:rsidR="00000000" w:rsidRDefault="00000000">
            <w:pPr>
              <w:jc w:val="center"/>
              <w:rPr>
                <w:sz w:val="16"/>
                <w:szCs w:val="16"/>
                <w:lang w:val="ru-RU"/>
              </w:rPr>
            </w:pPr>
            <w:r>
              <w:rPr>
                <w:sz w:val="16"/>
                <w:szCs w:val="16"/>
                <w:lang w:val="en-US"/>
              </w:rPr>
              <w:t>U</w:t>
            </w:r>
            <w:r>
              <w:rPr>
                <w:sz w:val="16"/>
                <w:szCs w:val="16"/>
                <w:lang w:val="ru-RU"/>
              </w:rPr>
              <w:t>/</w:t>
            </w:r>
            <w:r>
              <w:rPr>
                <w:sz w:val="16"/>
                <w:szCs w:val="16"/>
                <w:lang w:val="en-US"/>
              </w:rPr>
              <w:t>I</w:t>
            </w:r>
          </w:p>
        </w:tc>
      </w:tr>
      <w:tr w:rsidR="00000000">
        <w:trPr>
          <w:cantSplit/>
        </w:trPr>
        <w:tc>
          <w:tcPr>
            <w:tcW w:w="1652" w:type="dxa"/>
            <w:tcBorders>
              <w:top w:val="nil"/>
              <w:bottom w:val="nil"/>
            </w:tcBorders>
          </w:tcPr>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финансов и национального планирования</w:t>
            </w:r>
          </w:p>
        </w:tc>
        <w:tc>
          <w:tcPr>
            <w:tcW w:w="3625" w:type="dxa"/>
          </w:tcPr>
          <w:p w:rsidR="00000000" w:rsidRDefault="00000000">
            <w:pPr>
              <w:rPr>
                <w:sz w:val="16"/>
                <w:szCs w:val="16"/>
                <w:lang w:val="ru-RU"/>
              </w:rPr>
            </w:pPr>
            <w:r>
              <w:rPr>
                <w:sz w:val="16"/>
                <w:szCs w:val="16"/>
                <w:lang w:val="ru-RU"/>
              </w:rPr>
              <w:t>Предоставление освобождения от налогов компаниям, принадлежащим фиджийцам и ротуманцам</w:t>
            </w:r>
          </w:p>
        </w:tc>
        <w:tc>
          <w:tcPr>
            <w:tcW w:w="917" w:type="dxa"/>
            <w:gridSpan w:val="2"/>
          </w:tcPr>
          <w:p w:rsidR="00000000" w:rsidRDefault="00000000">
            <w:pPr>
              <w:jc w:val="center"/>
              <w:rPr>
                <w:sz w:val="16"/>
                <w:szCs w:val="16"/>
                <w:lang w:val="en-US"/>
              </w:rPr>
            </w:pPr>
            <w:r>
              <w:rPr>
                <w:sz w:val="16"/>
                <w:szCs w:val="16"/>
                <w:lang w:val="en-US"/>
              </w:rPr>
              <w:t>0</w:t>
            </w:r>
          </w:p>
        </w:tc>
        <w:tc>
          <w:tcPr>
            <w:tcW w:w="864" w:type="dxa"/>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single" w:sz="4" w:space="0" w:color="auto"/>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финансов и национального планирования</w:t>
            </w:r>
          </w:p>
        </w:tc>
        <w:tc>
          <w:tcPr>
            <w:tcW w:w="3625" w:type="dxa"/>
          </w:tcPr>
          <w:p w:rsidR="00000000" w:rsidRDefault="00000000">
            <w:pPr>
              <w:rPr>
                <w:sz w:val="16"/>
                <w:szCs w:val="16"/>
                <w:lang w:val="ru-RU"/>
              </w:rPr>
            </w:pPr>
            <w:r>
              <w:rPr>
                <w:sz w:val="16"/>
                <w:szCs w:val="16"/>
                <w:lang w:val="ru-RU"/>
              </w:rPr>
              <w:t xml:space="preserve">Подготовка 20-летнего плана развития для фиджийцев и ротуманцев </w:t>
            </w:r>
          </w:p>
        </w:tc>
        <w:tc>
          <w:tcPr>
            <w:tcW w:w="1781" w:type="dxa"/>
            <w:gridSpan w:val="3"/>
          </w:tcPr>
          <w:p w:rsidR="00000000" w:rsidRDefault="00000000">
            <w:pPr>
              <w:jc w:val="center"/>
              <w:rPr>
                <w:sz w:val="16"/>
                <w:szCs w:val="16"/>
                <w:lang w:val="ru-RU"/>
              </w:rPr>
            </w:pPr>
          </w:p>
          <w:p w:rsidR="00000000" w:rsidRDefault="00000000">
            <w:pPr>
              <w:jc w:val="center"/>
              <w:rPr>
                <w:sz w:val="16"/>
                <w:szCs w:val="16"/>
                <w:lang w:val="ru-RU"/>
              </w:rPr>
            </w:pPr>
            <w:r>
              <w:rPr>
                <w:sz w:val="16"/>
                <w:szCs w:val="16"/>
                <w:lang w:val="ru-RU"/>
              </w:rPr>
              <w:t>Завершено</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bottom w:val="nil"/>
            </w:tcBorders>
          </w:tcPr>
          <w:p w:rsidR="00000000" w:rsidRDefault="00000000">
            <w:pPr>
              <w:rPr>
                <w:b/>
                <w:sz w:val="16"/>
                <w:szCs w:val="16"/>
                <w:lang w:val="ru-RU"/>
              </w:rPr>
            </w:pPr>
            <w:r>
              <w:rPr>
                <w:b/>
                <w:sz w:val="16"/>
                <w:szCs w:val="16"/>
                <w:lang w:val="ru-RU"/>
              </w:rPr>
              <w:t>Бюджетная</w:t>
            </w:r>
          </w:p>
          <w:p w:rsidR="00000000" w:rsidRDefault="00000000">
            <w:pPr>
              <w:rPr>
                <w:b/>
                <w:sz w:val="16"/>
                <w:szCs w:val="16"/>
                <w:lang w:val="ru-RU"/>
              </w:rPr>
            </w:pPr>
          </w:p>
        </w:tc>
        <w:tc>
          <w:tcPr>
            <w:tcW w:w="1861" w:type="dxa"/>
          </w:tcPr>
          <w:p w:rsidR="00000000" w:rsidRDefault="00000000">
            <w:pPr>
              <w:rPr>
                <w:sz w:val="16"/>
                <w:szCs w:val="16"/>
                <w:lang w:val="ru-RU"/>
              </w:rPr>
            </w:pPr>
            <w:r>
              <w:rPr>
                <w:sz w:val="16"/>
                <w:szCs w:val="16"/>
                <w:lang w:val="ru-RU"/>
              </w:rPr>
              <w:t>Министерство по делам Фиджи</w:t>
            </w:r>
          </w:p>
        </w:tc>
        <w:tc>
          <w:tcPr>
            <w:tcW w:w="3625" w:type="dxa"/>
          </w:tcPr>
          <w:p w:rsidR="00000000" w:rsidRDefault="00000000">
            <w:pPr>
              <w:rPr>
                <w:sz w:val="16"/>
                <w:szCs w:val="16"/>
                <w:lang w:val="ru-RU"/>
              </w:rPr>
            </w:pPr>
            <w:r>
              <w:rPr>
                <w:sz w:val="16"/>
                <w:szCs w:val="16"/>
                <w:lang w:val="ru-RU"/>
              </w:rPr>
              <w:t>Правительственная субсидия  для финансирования всей работы фиджийской администрации</w:t>
            </w:r>
          </w:p>
        </w:tc>
        <w:tc>
          <w:tcPr>
            <w:tcW w:w="917" w:type="dxa"/>
            <w:gridSpan w:val="2"/>
          </w:tcPr>
          <w:p w:rsidR="00000000" w:rsidRDefault="00000000">
            <w:pPr>
              <w:jc w:val="center"/>
              <w:rPr>
                <w:sz w:val="16"/>
                <w:szCs w:val="16"/>
                <w:lang w:val="en-US"/>
              </w:rPr>
            </w:pPr>
            <w:r>
              <w:rPr>
                <w:sz w:val="16"/>
                <w:szCs w:val="16"/>
                <w:lang w:val="en-US"/>
              </w:rPr>
              <w:t>1 674</w:t>
            </w:r>
          </w:p>
        </w:tc>
        <w:tc>
          <w:tcPr>
            <w:tcW w:w="864" w:type="dxa"/>
          </w:tcPr>
          <w:p w:rsidR="00000000" w:rsidRDefault="00000000">
            <w:pPr>
              <w:jc w:val="center"/>
              <w:rPr>
                <w:sz w:val="16"/>
                <w:szCs w:val="16"/>
                <w:lang w:val="en-US"/>
              </w:rPr>
            </w:pPr>
            <w:r>
              <w:rPr>
                <w:sz w:val="16"/>
                <w:szCs w:val="16"/>
                <w:lang w:val="en-US"/>
              </w:rPr>
              <w:t>1 674</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по делам Фиджи</w:t>
            </w:r>
          </w:p>
        </w:tc>
        <w:tc>
          <w:tcPr>
            <w:tcW w:w="3625" w:type="dxa"/>
          </w:tcPr>
          <w:p w:rsidR="00000000" w:rsidRDefault="00000000">
            <w:pPr>
              <w:rPr>
                <w:sz w:val="16"/>
                <w:szCs w:val="16"/>
                <w:lang w:val="ru-RU"/>
              </w:rPr>
            </w:pPr>
            <w:r>
              <w:rPr>
                <w:sz w:val="16"/>
                <w:szCs w:val="16"/>
                <w:lang w:val="ru-RU"/>
              </w:rPr>
              <w:t xml:space="preserve">Ежегодное правительственное пособие Попечительскому совету по туземным землям </w:t>
            </w:r>
          </w:p>
        </w:tc>
        <w:tc>
          <w:tcPr>
            <w:tcW w:w="917" w:type="dxa"/>
            <w:gridSpan w:val="2"/>
          </w:tcPr>
          <w:p w:rsidR="00000000" w:rsidRDefault="00000000">
            <w:pPr>
              <w:jc w:val="center"/>
              <w:rPr>
                <w:sz w:val="16"/>
                <w:szCs w:val="16"/>
                <w:lang w:val="en-US"/>
              </w:rPr>
            </w:pPr>
            <w:r>
              <w:rPr>
                <w:sz w:val="16"/>
                <w:szCs w:val="16"/>
                <w:lang w:val="en-US"/>
              </w:rPr>
              <w:t>1</w:t>
            </w:r>
            <w:r>
              <w:rPr>
                <w:sz w:val="16"/>
                <w:szCs w:val="16"/>
                <w:lang w:val="ru-RU"/>
              </w:rPr>
              <w:t>,</w:t>
            </w:r>
            <w:r>
              <w:rPr>
                <w:sz w:val="16"/>
                <w:szCs w:val="16"/>
                <w:lang w:val="en-US"/>
              </w:rPr>
              <w:t>0</w:t>
            </w:r>
          </w:p>
        </w:tc>
        <w:tc>
          <w:tcPr>
            <w:tcW w:w="864" w:type="dxa"/>
          </w:tcPr>
          <w:p w:rsidR="00000000" w:rsidRDefault="00000000">
            <w:pPr>
              <w:jc w:val="center"/>
              <w:rPr>
                <w:sz w:val="16"/>
                <w:szCs w:val="16"/>
                <w:lang w:val="en-US"/>
              </w:rPr>
            </w:pPr>
            <w:r>
              <w:rPr>
                <w:sz w:val="16"/>
                <w:szCs w:val="16"/>
                <w:lang w:val="en-US"/>
              </w:rPr>
              <w:t>1</w:t>
            </w:r>
            <w:r>
              <w:rPr>
                <w:sz w:val="16"/>
                <w:szCs w:val="16"/>
                <w:lang w:val="ru-RU"/>
              </w:rPr>
              <w:t>,</w:t>
            </w:r>
            <w:r>
              <w:rPr>
                <w:sz w:val="16"/>
                <w:szCs w:val="16"/>
                <w:lang w:val="en-US"/>
              </w:rPr>
              <w:t>0</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землеустройства и полезных ископаемых</w:t>
            </w:r>
          </w:p>
        </w:tc>
        <w:tc>
          <w:tcPr>
            <w:tcW w:w="3625" w:type="dxa"/>
          </w:tcPr>
          <w:p w:rsidR="00000000" w:rsidRDefault="00000000">
            <w:pPr>
              <w:rPr>
                <w:sz w:val="16"/>
                <w:szCs w:val="16"/>
                <w:lang w:val="ru-RU"/>
              </w:rPr>
            </w:pPr>
            <w:r>
              <w:rPr>
                <w:sz w:val="16"/>
                <w:szCs w:val="16"/>
                <w:lang w:val="ru-RU"/>
              </w:rPr>
              <w:t>Статья в бюджете о выплате 1,5 млн. фидж.долл. задолженности Попечительскому совету по туземным землям за аренду государственной земли варианта А</w:t>
            </w:r>
          </w:p>
        </w:tc>
        <w:tc>
          <w:tcPr>
            <w:tcW w:w="917" w:type="dxa"/>
            <w:gridSpan w:val="2"/>
          </w:tcPr>
          <w:p w:rsidR="00000000" w:rsidRDefault="00000000">
            <w:pPr>
              <w:jc w:val="center"/>
              <w:rPr>
                <w:sz w:val="16"/>
                <w:szCs w:val="16"/>
                <w:lang w:val="ru-RU"/>
              </w:rPr>
            </w:pPr>
            <w:r>
              <w:rPr>
                <w:sz w:val="16"/>
                <w:szCs w:val="16"/>
                <w:lang w:val="ru-RU"/>
              </w:rPr>
              <w:t>0</w:t>
            </w:r>
          </w:p>
        </w:tc>
        <w:tc>
          <w:tcPr>
            <w:tcW w:w="864" w:type="dxa"/>
          </w:tcPr>
          <w:p w:rsidR="00000000" w:rsidRDefault="00000000">
            <w:pPr>
              <w:jc w:val="center"/>
              <w:rPr>
                <w:sz w:val="16"/>
                <w:szCs w:val="16"/>
                <w:lang w:val="ru-RU"/>
              </w:rPr>
            </w:pPr>
            <w:r>
              <w:rPr>
                <w:sz w:val="16"/>
                <w:szCs w:val="16"/>
                <w:lang w:val="ru-RU"/>
              </w:rPr>
              <w:t>0</w:t>
            </w:r>
          </w:p>
        </w:tc>
        <w:tc>
          <w:tcPr>
            <w:tcW w:w="491" w:type="dxa"/>
          </w:tcPr>
          <w:p w:rsidR="00000000" w:rsidRDefault="00000000">
            <w:pPr>
              <w:jc w:val="center"/>
              <w:rPr>
                <w:sz w:val="16"/>
                <w:szCs w:val="16"/>
                <w:lang w:val="en-US"/>
              </w:rPr>
            </w:pPr>
            <w:r>
              <w:rPr>
                <w:sz w:val="16"/>
                <w:szCs w:val="16"/>
                <w:lang w:val="en-US"/>
              </w:rPr>
              <w:t>N/I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Канцелярия премьер-министра</w:t>
            </w:r>
          </w:p>
        </w:tc>
        <w:tc>
          <w:tcPr>
            <w:tcW w:w="3625" w:type="dxa"/>
          </w:tcPr>
          <w:p w:rsidR="00000000" w:rsidRDefault="00000000">
            <w:pPr>
              <w:rPr>
                <w:sz w:val="16"/>
                <w:szCs w:val="16"/>
                <w:lang w:val="ru-RU"/>
              </w:rPr>
            </w:pPr>
            <w:r>
              <w:rPr>
                <w:sz w:val="16"/>
                <w:szCs w:val="16"/>
                <w:lang w:val="ru-RU"/>
              </w:rPr>
              <w:t xml:space="preserve">Субсидия для предоставления предполагаемому Попечительскому фонду развития Фиджи </w:t>
            </w:r>
          </w:p>
        </w:tc>
        <w:tc>
          <w:tcPr>
            <w:tcW w:w="917" w:type="dxa"/>
            <w:gridSpan w:val="2"/>
          </w:tcPr>
          <w:p w:rsidR="00000000" w:rsidRDefault="00000000">
            <w:pPr>
              <w:jc w:val="center"/>
              <w:rPr>
                <w:sz w:val="16"/>
                <w:szCs w:val="16"/>
                <w:lang w:val="ru-RU"/>
              </w:rPr>
            </w:pPr>
            <w:r>
              <w:rPr>
                <w:sz w:val="16"/>
                <w:szCs w:val="16"/>
                <w:lang w:val="ru-RU"/>
              </w:rPr>
              <w:t>10,0</w:t>
            </w:r>
          </w:p>
        </w:tc>
        <w:tc>
          <w:tcPr>
            <w:tcW w:w="864" w:type="dxa"/>
          </w:tcPr>
          <w:p w:rsidR="00000000" w:rsidRDefault="00000000">
            <w:pPr>
              <w:jc w:val="center"/>
              <w:rPr>
                <w:sz w:val="16"/>
                <w:szCs w:val="16"/>
                <w:lang w:val="ru-RU"/>
              </w:rPr>
            </w:pPr>
            <w:r>
              <w:rPr>
                <w:sz w:val="16"/>
                <w:szCs w:val="16"/>
                <w:lang w:val="ru-RU"/>
              </w:rPr>
              <w:t>10,0</w:t>
            </w:r>
          </w:p>
        </w:tc>
        <w:tc>
          <w:tcPr>
            <w:tcW w:w="491" w:type="dxa"/>
          </w:tcPr>
          <w:p w:rsidR="00000000" w:rsidRDefault="00000000">
            <w:pPr>
              <w:jc w:val="center"/>
              <w:rPr>
                <w:sz w:val="16"/>
                <w:szCs w:val="16"/>
                <w:lang w:val="ru-RU"/>
              </w:rPr>
            </w:pPr>
            <w:r>
              <w:rPr>
                <w:sz w:val="16"/>
                <w:szCs w:val="16"/>
                <w:lang w:val="en-US"/>
              </w:rPr>
              <w:t>N</w:t>
            </w:r>
            <w:r>
              <w:rPr>
                <w:sz w:val="16"/>
                <w:szCs w:val="16"/>
                <w:lang w:val="ru-RU"/>
              </w:rPr>
              <w:t>/</w:t>
            </w:r>
            <w:r>
              <w:rPr>
                <w:sz w:val="16"/>
                <w:szCs w:val="16"/>
                <w:lang w:val="en-US"/>
              </w:rPr>
              <w:t>I</w:t>
            </w:r>
          </w:p>
        </w:tc>
      </w:tr>
      <w:tr w:rsidR="00000000">
        <w:trPr>
          <w:cantSplit/>
        </w:trPr>
        <w:tc>
          <w:tcPr>
            <w:tcW w:w="1652" w:type="dxa"/>
            <w:tcBorders>
              <w:top w:val="nil"/>
              <w:bottom w:val="nil"/>
            </w:tcBorders>
          </w:tcPr>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образования</w:t>
            </w:r>
          </w:p>
        </w:tc>
        <w:tc>
          <w:tcPr>
            <w:tcW w:w="3625" w:type="dxa"/>
          </w:tcPr>
          <w:p w:rsidR="00000000" w:rsidRDefault="00000000">
            <w:pPr>
              <w:rPr>
                <w:sz w:val="16"/>
                <w:szCs w:val="16"/>
                <w:lang w:val="ru-RU"/>
              </w:rPr>
            </w:pPr>
            <w:r>
              <w:rPr>
                <w:sz w:val="16"/>
                <w:szCs w:val="16"/>
                <w:lang w:val="ru-RU"/>
              </w:rPr>
              <w:t>Помощь правительства Фиджийскому фонду образования</w:t>
            </w:r>
          </w:p>
        </w:tc>
        <w:tc>
          <w:tcPr>
            <w:tcW w:w="917" w:type="dxa"/>
            <w:gridSpan w:val="2"/>
          </w:tcPr>
          <w:p w:rsidR="00000000" w:rsidRDefault="00000000">
            <w:pPr>
              <w:jc w:val="center"/>
              <w:rPr>
                <w:sz w:val="16"/>
                <w:szCs w:val="16"/>
                <w:lang w:val="ru-RU"/>
              </w:rPr>
            </w:pPr>
            <w:r>
              <w:rPr>
                <w:sz w:val="16"/>
                <w:szCs w:val="16"/>
                <w:lang w:val="ru-RU"/>
              </w:rPr>
              <w:t>5,3</w:t>
            </w:r>
          </w:p>
        </w:tc>
        <w:tc>
          <w:tcPr>
            <w:tcW w:w="864" w:type="dxa"/>
          </w:tcPr>
          <w:p w:rsidR="00000000" w:rsidRDefault="00000000">
            <w:pPr>
              <w:jc w:val="center"/>
              <w:rPr>
                <w:sz w:val="16"/>
                <w:szCs w:val="16"/>
                <w:lang w:val="ru-RU"/>
              </w:rPr>
            </w:pPr>
            <w:r>
              <w:rPr>
                <w:sz w:val="16"/>
                <w:szCs w:val="16"/>
                <w:lang w:val="ru-RU"/>
              </w:rPr>
              <w:t>6,0</w:t>
            </w:r>
          </w:p>
        </w:tc>
        <w:tc>
          <w:tcPr>
            <w:tcW w:w="491" w:type="dxa"/>
          </w:tcPr>
          <w:p w:rsidR="00000000" w:rsidRDefault="00000000">
            <w:pPr>
              <w:jc w:val="center"/>
              <w:rPr>
                <w:sz w:val="16"/>
                <w:szCs w:val="16"/>
                <w:lang w:val="ru-RU"/>
              </w:rPr>
            </w:pPr>
            <w:r>
              <w:rPr>
                <w:sz w:val="16"/>
                <w:szCs w:val="16"/>
                <w:lang w:val="en-US"/>
              </w:rPr>
              <w:t>U</w:t>
            </w:r>
            <w:r>
              <w:rPr>
                <w:sz w:val="16"/>
                <w:szCs w:val="16"/>
                <w:lang w:val="ru-RU"/>
              </w:rPr>
              <w:t>/</w:t>
            </w:r>
            <w:r>
              <w:rPr>
                <w:sz w:val="16"/>
                <w:szCs w:val="16"/>
                <w:lang w:val="en-US"/>
              </w:rPr>
              <w:t>I</w:t>
            </w:r>
          </w:p>
        </w:tc>
      </w:tr>
      <w:tr w:rsidR="00000000">
        <w:trPr>
          <w:cantSplit/>
        </w:trPr>
        <w:tc>
          <w:tcPr>
            <w:tcW w:w="1652" w:type="dxa"/>
            <w:tcBorders>
              <w:top w:val="nil"/>
              <w:bottom w:val="nil"/>
            </w:tcBorders>
          </w:tcPr>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образования</w:t>
            </w:r>
          </w:p>
        </w:tc>
        <w:tc>
          <w:tcPr>
            <w:tcW w:w="3625" w:type="dxa"/>
          </w:tcPr>
          <w:p w:rsidR="00000000" w:rsidRDefault="00000000">
            <w:pPr>
              <w:rPr>
                <w:sz w:val="16"/>
                <w:szCs w:val="16"/>
                <w:lang w:val="ru-RU"/>
              </w:rPr>
            </w:pPr>
            <w:r>
              <w:rPr>
                <w:sz w:val="16"/>
                <w:szCs w:val="16"/>
                <w:lang w:val="ru-RU"/>
              </w:rPr>
              <w:t>Помощь фиджийским школам и исследованиям в вопросах  фиджийского образования</w:t>
            </w:r>
          </w:p>
        </w:tc>
        <w:tc>
          <w:tcPr>
            <w:tcW w:w="917" w:type="dxa"/>
            <w:gridSpan w:val="2"/>
          </w:tcPr>
          <w:p w:rsidR="00000000" w:rsidRDefault="00000000">
            <w:pPr>
              <w:jc w:val="center"/>
              <w:rPr>
                <w:sz w:val="16"/>
                <w:szCs w:val="16"/>
                <w:lang w:val="en-US"/>
              </w:rPr>
            </w:pPr>
            <w:r>
              <w:rPr>
                <w:sz w:val="16"/>
                <w:szCs w:val="16"/>
                <w:lang w:val="en-US"/>
              </w:rPr>
              <w:t>1,0</w:t>
            </w:r>
          </w:p>
        </w:tc>
        <w:tc>
          <w:tcPr>
            <w:tcW w:w="864" w:type="dxa"/>
          </w:tcPr>
          <w:p w:rsidR="00000000" w:rsidRDefault="00000000">
            <w:pPr>
              <w:jc w:val="center"/>
              <w:rPr>
                <w:sz w:val="16"/>
                <w:szCs w:val="16"/>
                <w:lang w:val="en-US"/>
              </w:rPr>
            </w:pPr>
            <w:r>
              <w:rPr>
                <w:sz w:val="16"/>
                <w:szCs w:val="16"/>
                <w:lang w:val="en-US"/>
              </w:rPr>
              <w:t>1,449</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single" w:sz="4" w:space="0" w:color="auto"/>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по делам Фиджи</w:t>
            </w:r>
          </w:p>
        </w:tc>
        <w:tc>
          <w:tcPr>
            <w:tcW w:w="3625" w:type="dxa"/>
          </w:tcPr>
          <w:p w:rsidR="00000000" w:rsidRDefault="00000000">
            <w:pPr>
              <w:rPr>
                <w:sz w:val="16"/>
                <w:szCs w:val="16"/>
                <w:lang w:val="ru-RU"/>
              </w:rPr>
            </w:pPr>
            <w:r>
              <w:rPr>
                <w:sz w:val="16"/>
                <w:szCs w:val="16"/>
                <w:lang w:val="ru-RU"/>
              </w:rPr>
              <w:t>Конверсия 20-миллионного беспроцентного займа у Совета по делам Фиджи в правительственную субсидию</w:t>
            </w:r>
          </w:p>
        </w:tc>
        <w:tc>
          <w:tcPr>
            <w:tcW w:w="1781" w:type="dxa"/>
            <w:gridSpan w:val="3"/>
          </w:tcPr>
          <w:p w:rsidR="00000000" w:rsidRDefault="00000000">
            <w:pPr>
              <w:jc w:val="center"/>
              <w:rPr>
                <w:sz w:val="16"/>
                <w:szCs w:val="16"/>
                <w:lang w:val="ru-RU"/>
              </w:rPr>
            </w:pPr>
          </w:p>
          <w:p w:rsidR="00000000" w:rsidRDefault="00000000">
            <w:pPr>
              <w:jc w:val="center"/>
              <w:rPr>
                <w:sz w:val="16"/>
                <w:szCs w:val="16"/>
                <w:lang w:val="ru-RU"/>
              </w:rPr>
            </w:pPr>
            <w:r>
              <w:rPr>
                <w:sz w:val="16"/>
                <w:szCs w:val="16"/>
                <w:lang w:val="ru-RU"/>
              </w:rPr>
              <w:t>Завершено</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single" w:sz="4" w:space="0" w:color="auto"/>
              <w:bottom w:val="nil"/>
            </w:tcBorders>
          </w:tcPr>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по делам Фиджи</w:t>
            </w:r>
          </w:p>
        </w:tc>
        <w:tc>
          <w:tcPr>
            <w:tcW w:w="3625" w:type="dxa"/>
          </w:tcPr>
          <w:p w:rsidR="00000000" w:rsidRDefault="00000000">
            <w:pPr>
              <w:rPr>
                <w:sz w:val="16"/>
                <w:szCs w:val="16"/>
                <w:lang w:val="ru-RU"/>
              </w:rPr>
            </w:pPr>
            <w:r>
              <w:rPr>
                <w:sz w:val="16"/>
                <w:szCs w:val="16"/>
                <w:lang w:val="ru-RU"/>
              </w:rPr>
              <w:t>Предоставление правительством беспроцентного займа Совету по делам Фиджина покупку акций Ясана Холдингс Лтд. (</w:t>
            </w:r>
            <w:r>
              <w:rPr>
                <w:sz w:val="16"/>
                <w:szCs w:val="16"/>
                <w:lang w:val="en-US"/>
              </w:rPr>
              <w:t>YHL</w:t>
            </w:r>
            <w:r>
              <w:rPr>
                <w:sz w:val="16"/>
                <w:szCs w:val="16"/>
                <w:lang w:val="ru-RU"/>
              </w:rPr>
              <w:t>)</w:t>
            </w:r>
          </w:p>
        </w:tc>
        <w:tc>
          <w:tcPr>
            <w:tcW w:w="1781" w:type="dxa"/>
            <w:gridSpan w:val="3"/>
          </w:tcPr>
          <w:p w:rsidR="00000000" w:rsidRDefault="00000000">
            <w:pPr>
              <w:jc w:val="center"/>
              <w:rPr>
                <w:sz w:val="16"/>
                <w:szCs w:val="16"/>
                <w:lang w:val="ru-RU"/>
              </w:rPr>
            </w:pPr>
          </w:p>
          <w:p w:rsidR="00000000" w:rsidRDefault="00000000">
            <w:pPr>
              <w:jc w:val="center"/>
              <w:rPr>
                <w:sz w:val="16"/>
                <w:szCs w:val="16"/>
                <w:lang w:val="ru-RU"/>
              </w:rPr>
            </w:pPr>
            <w:r>
              <w:rPr>
                <w:sz w:val="16"/>
                <w:szCs w:val="16"/>
                <w:lang w:val="ru-RU"/>
              </w:rPr>
              <w:t>Завершено</w:t>
            </w:r>
          </w:p>
        </w:tc>
        <w:tc>
          <w:tcPr>
            <w:tcW w:w="491" w:type="dxa"/>
          </w:tcPr>
          <w:p w:rsidR="00000000" w:rsidRDefault="00000000">
            <w:pPr>
              <w:jc w:val="center"/>
              <w:rPr>
                <w:sz w:val="16"/>
                <w:szCs w:val="16"/>
                <w:lang w:val="ru-RU"/>
              </w:rPr>
            </w:pPr>
            <w:r>
              <w:rPr>
                <w:sz w:val="16"/>
                <w:szCs w:val="16"/>
                <w:lang w:val="en-US"/>
              </w:rPr>
              <w:t>U</w:t>
            </w:r>
            <w:r>
              <w:rPr>
                <w:sz w:val="16"/>
                <w:szCs w:val="16"/>
                <w:lang w:val="ru-RU"/>
              </w:rPr>
              <w:t>/</w:t>
            </w:r>
            <w:r>
              <w:rPr>
                <w:sz w:val="16"/>
                <w:szCs w:val="16"/>
                <w:lang w:val="en-US"/>
              </w:rPr>
              <w:t>I</w:t>
            </w:r>
          </w:p>
        </w:tc>
      </w:tr>
      <w:tr w:rsidR="00000000">
        <w:trPr>
          <w:cantSplit/>
        </w:trPr>
        <w:tc>
          <w:tcPr>
            <w:tcW w:w="1652" w:type="dxa"/>
            <w:tcBorders>
              <w:top w:val="nil"/>
              <w:bottom w:val="single" w:sz="4" w:space="0" w:color="auto"/>
            </w:tcBorders>
          </w:tcPr>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землеустройства и полезных ископаемых</w:t>
            </w:r>
          </w:p>
          <w:p w:rsidR="00000000" w:rsidRDefault="00000000">
            <w:pPr>
              <w:rPr>
                <w:sz w:val="16"/>
                <w:szCs w:val="16"/>
                <w:lang w:val="ru-RU"/>
              </w:rPr>
            </w:pPr>
          </w:p>
        </w:tc>
        <w:tc>
          <w:tcPr>
            <w:tcW w:w="3625" w:type="dxa"/>
          </w:tcPr>
          <w:p w:rsidR="00000000" w:rsidRDefault="00000000">
            <w:pPr>
              <w:rPr>
                <w:sz w:val="16"/>
                <w:szCs w:val="16"/>
                <w:lang w:val="ru-RU"/>
              </w:rPr>
            </w:pPr>
            <w:r>
              <w:rPr>
                <w:sz w:val="16"/>
                <w:szCs w:val="16"/>
                <w:lang w:val="ru-RU"/>
              </w:rPr>
              <w:t>Восстановление статьи в правительственном бюджете об оказании помощи фиджийцам в выкупе  родовой земли, отчужденной в качестве собственности</w:t>
            </w:r>
          </w:p>
        </w:tc>
        <w:tc>
          <w:tcPr>
            <w:tcW w:w="864" w:type="dxa"/>
          </w:tcPr>
          <w:p w:rsidR="00000000" w:rsidRDefault="00000000">
            <w:pPr>
              <w:jc w:val="center"/>
              <w:rPr>
                <w:sz w:val="16"/>
                <w:szCs w:val="16"/>
                <w:lang w:val="ru-RU"/>
              </w:rPr>
            </w:pPr>
            <w:r>
              <w:rPr>
                <w:sz w:val="16"/>
                <w:szCs w:val="16"/>
                <w:lang w:val="ru-RU"/>
              </w:rPr>
              <w:t>0,500</w:t>
            </w:r>
          </w:p>
        </w:tc>
        <w:tc>
          <w:tcPr>
            <w:tcW w:w="917" w:type="dxa"/>
            <w:gridSpan w:val="2"/>
          </w:tcPr>
          <w:p w:rsidR="00000000" w:rsidRDefault="00000000">
            <w:pPr>
              <w:jc w:val="center"/>
              <w:rPr>
                <w:sz w:val="16"/>
                <w:szCs w:val="16"/>
                <w:lang w:val="ru-RU"/>
              </w:rPr>
            </w:pPr>
            <w:r>
              <w:rPr>
                <w:sz w:val="16"/>
                <w:szCs w:val="16"/>
                <w:lang w:val="ru-RU"/>
              </w:rPr>
              <w:t>0,500</w:t>
            </w:r>
          </w:p>
        </w:tc>
        <w:tc>
          <w:tcPr>
            <w:tcW w:w="491" w:type="dxa"/>
          </w:tcPr>
          <w:p w:rsidR="00000000" w:rsidRDefault="00000000">
            <w:pPr>
              <w:jc w:val="center"/>
              <w:rPr>
                <w:sz w:val="16"/>
                <w:szCs w:val="16"/>
                <w:lang w:val="ru-RU"/>
              </w:rPr>
            </w:pPr>
            <w:r>
              <w:rPr>
                <w:sz w:val="16"/>
                <w:szCs w:val="16"/>
                <w:lang w:val="en-US"/>
              </w:rPr>
              <w:t>U</w:t>
            </w:r>
            <w:r>
              <w:rPr>
                <w:sz w:val="16"/>
                <w:szCs w:val="16"/>
                <w:lang w:val="ru-RU"/>
              </w:rPr>
              <w:t>/</w:t>
            </w:r>
            <w:r>
              <w:rPr>
                <w:sz w:val="16"/>
                <w:szCs w:val="16"/>
                <w:lang w:val="en-US"/>
              </w:rPr>
              <w:t>I</w:t>
            </w:r>
          </w:p>
        </w:tc>
      </w:tr>
      <w:tr w:rsidR="00000000">
        <w:trPr>
          <w:cantSplit/>
        </w:trPr>
        <w:tc>
          <w:tcPr>
            <w:tcW w:w="1652" w:type="dxa"/>
            <w:tcBorders>
              <w:top w:val="single" w:sz="4" w:space="0" w:color="auto"/>
              <w:bottom w:val="nil"/>
            </w:tcBorders>
          </w:tcPr>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по делам Фиджи</w:t>
            </w:r>
          </w:p>
        </w:tc>
        <w:tc>
          <w:tcPr>
            <w:tcW w:w="3625" w:type="dxa"/>
          </w:tcPr>
          <w:p w:rsidR="00000000" w:rsidRDefault="00000000">
            <w:pPr>
              <w:rPr>
                <w:sz w:val="16"/>
                <w:szCs w:val="16"/>
                <w:lang w:val="ru-RU"/>
              </w:rPr>
            </w:pPr>
            <w:r>
              <w:rPr>
                <w:sz w:val="16"/>
                <w:szCs w:val="16"/>
                <w:lang w:val="ru-RU"/>
              </w:rPr>
              <w:t>Восстановление статьи в правительственном бюджете об оказании помощи фиджийцам в выкупе  родовой земли, отчужденной в качестве собственности</w:t>
            </w:r>
          </w:p>
        </w:tc>
        <w:tc>
          <w:tcPr>
            <w:tcW w:w="864" w:type="dxa"/>
          </w:tcPr>
          <w:p w:rsidR="00000000" w:rsidRDefault="00000000">
            <w:pPr>
              <w:jc w:val="center"/>
              <w:rPr>
                <w:sz w:val="16"/>
                <w:szCs w:val="16"/>
                <w:lang w:val="ru-RU"/>
              </w:rPr>
            </w:pPr>
            <w:r>
              <w:rPr>
                <w:sz w:val="16"/>
                <w:szCs w:val="16"/>
                <w:lang w:val="ru-RU"/>
              </w:rPr>
              <w:t>0,500</w:t>
            </w:r>
          </w:p>
        </w:tc>
        <w:tc>
          <w:tcPr>
            <w:tcW w:w="917" w:type="dxa"/>
            <w:gridSpan w:val="2"/>
          </w:tcPr>
          <w:p w:rsidR="00000000" w:rsidRDefault="00000000">
            <w:pPr>
              <w:jc w:val="center"/>
              <w:rPr>
                <w:sz w:val="16"/>
                <w:szCs w:val="16"/>
                <w:lang w:val="ru-RU"/>
              </w:rPr>
            </w:pPr>
            <w:r>
              <w:rPr>
                <w:sz w:val="16"/>
                <w:szCs w:val="16"/>
                <w:lang w:val="ru-RU"/>
              </w:rPr>
              <w:t>0,500</w:t>
            </w:r>
          </w:p>
        </w:tc>
        <w:tc>
          <w:tcPr>
            <w:tcW w:w="491" w:type="dxa"/>
          </w:tcPr>
          <w:p w:rsidR="00000000" w:rsidRDefault="00000000">
            <w:pPr>
              <w:jc w:val="center"/>
              <w:rPr>
                <w:sz w:val="16"/>
                <w:szCs w:val="16"/>
                <w:lang w:val="ru-RU"/>
              </w:rPr>
            </w:pPr>
            <w:r>
              <w:rPr>
                <w:sz w:val="16"/>
                <w:szCs w:val="16"/>
                <w:lang w:val="en-US"/>
              </w:rPr>
              <w:t>U</w:t>
            </w:r>
            <w:r>
              <w:rPr>
                <w:sz w:val="16"/>
                <w:szCs w:val="16"/>
                <w:lang w:val="ru-RU"/>
              </w:rPr>
              <w:t>/</w:t>
            </w:r>
            <w:r>
              <w:rPr>
                <w:sz w:val="16"/>
                <w:szCs w:val="16"/>
                <w:lang w:val="en-US"/>
              </w:rPr>
              <w:t>I</w:t>
            </w:r>
          </w:p>
        </w:tc>
      </w:tr>
      <w:tr w:rsidR="00000000">
        <w:trPr>
          <w:cantSplit/>
        </w:trPr>
        <w:tc>
          <w:tcPr>
            <w:tcW w:w="1652" w:type="dxa"/>
            <w:tcBorders>
              <w:top w:val="nil"/>
              <w:bottom w:val="nil"/>
            </w:tcBorders>
          </w:tcPr>
          <w:p w:rsidR="00000000" w:rsidRDefault="00000000">
            <w:pPr>
              <w:rPr>
                <w:sz w:val="16"/>
                <w:szCs w:val="16"/>
                <w:lang w:val="ru-RU"/>
              </w:rPr>
            </w:pPr>
          </w:p>
          <w:p w:rsidR="00000000" w:rsidRDefault="00000000">
            <w:pPr>
              <w:rPr>
                <w:sz w:val="16"/>
                <w:szCs w:val="16"/>
                <w:lang w:val="ru-RU"/>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сельского хозяйства и земельных ресурсов</w:t>
            </w:r>
          </w:p>
        </w:tc>
        <w:tc>
          <w:tcPr>
            <w:tcW w:w="3625" w:type="dxa"/>
          </w:tcPr>
          <w:p w:rsidR="00000000" w:rsidRDefault="00000000">
            <w:pPr>
              <w:rPr>
                <w:sz w:val="16"/>
                <w:szCs w:val="16"/>
                <w:lang w:val="ru-RU"/>
              </w:rPr>
            </w:pPr>
            <w:r>
              <w:rPr>
                <w:sz w:val="16"/>
                <w:szCs w:val="16"/>
                <w:lang w:val="ru-RU"/>
              </w:rPr>
              <w:t>Застройка земли для переселения арендаторов, чьи договоры об аренде по Закону о ВАСЗ истекли</w:t>
            </w:r>
          </w:p>
          <w:p w:rsidR="00000000" w:rsidRDefault="00000000">
            <w:pPr>
              <w:rPr>
                <w:sz w:val="16"/>
                <w:szCs w:val="16"/>
                <w:lang w:val="ru-RU"/>
              </w:rPr>
            </w:pPr>
          </w:p>
        </w:tc>
        <w:tc>
          <w:tcPr>
            <w:tcW w:w="864" w:type="dxa"/>
          </w:tcPr>
          <w:p w:rsidR="00000000" w:rsidRDefault="00000000">
            <w:pPr>
              <w:jc w:val="center"/>
              <w:rPr>
                <w:sz w:val="16"/>
                <w:szCs w:val="16"/>
                <w:lang w:val="ru-RU"/>
              </w:rPr>
            </w:pPr>
          </w:p>
        </w:tc>
        <w:tc>
          <w:tcPr>
            <w:tcW w:w="917" w:type="dxa"/>
            <w:gridSpan w:val="2"/>
          </w:tcPr>
          <w:p w:rsidR="00000000" w:rsidRDefault="00000000">
            <w:pPr>
              <w:jc w:val="center"/>
              <w:rPr>
                <w:sz w:val="16"/>
                <w:szCs w:val="16"/>
                <w:lang w:val="ru-RU"/>
              </w:rPr>
            </w:pP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местных правительств, жилищного строительства, поселений скваттеров и  охраны окружающей среды</w:t>
            </w:r>
          </w:p>
        </w:tc>
        <w:tc>
          <w:tcPr>
            <w:tcW w:w="3625" w:type="dxa"/>
          </w:tcPr>
          <w:p w:rsidR="00000000" w:rsidRDefault="00000000">
            <w:pPr>
              <w:rPr>
                <w:sz w:val="16"/>
                <w:szCs w:val="16"/>
                <w:lang w:val="ru-RU"/>
              </w:rPr>
            </w:pPr>
            <w:r>
              <w:rPr>
                <w:sz w:val="16"/>
                <w:szCs w:val="16"/>
                <w:lang w:val="ru-RU"/>
              </w:rPr>
              <w:t>Застройка земли под дешевое жилье</w:t>
            </w:r>
          </w:p>
        </w:tc>
        <w:tc>
          <w:tcPr>
            <w:tcW w:w="864" w:type="dxa"/>
          </w:tcPr>
          <w:p w:rsidR="00000000" w:rsidRDefault="00000000">
            <w:pPr>
              <w:jc w:val="center"/>
              <w:rPr>
                <w:sz w:val="16"/>
                <w:szCs w:val="16"/>
                <w:lang w:val="en-US"/>
              </w:rPr>
            </w:pPr>
            <w:r>
              <w:rPr>
                <w:sz w:val="16"/>
                <w:szCs w:val="16"/>
                <w:lang w:val="en-US"/>
              </w:rPr>
              <w:t>2,00</w:t>
            </w:r>
          </w:p>
        </w:tc>
        <w:tc>
          <w:tcPr>
            <w:tcW w:w="917" w:type="dxa"/>
            <w:gridSpan w:val="2"/>
          </w:tcPr>
          <w:p w:rsidR="00000000" w:rsidRDefault="00000000">
            <w:pPr>
              <w:jc w:val="center"/>
              <w:rPr>
                <w:sz w:val="16"/>
                <w:szCs w:val="16"/>
                <w:lang w:val="en-US"/>
              </w:rPr>
            </w:pPr>
            <w:r>
              <w:rPr>
                <w:sz w:val="16"/>
                <w:szCs w:val="16"/>
                <w:lang w:val="en-US"/>
              </w:rPr>
              <w:t>2,00</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en-US"/>
              </w:rPr>
            </w:pPr>
          </w:p>
        </w:tc>
        <w:tc>
          <w:tcPr>
            <w:tcW w:w="1861" w:type="dxa"/>
          </w:tcPr>
          <w:p w:rsidR="00000000" w:rsidRDefault="00000000">
            <w:pPr>
              <w:rPr>
                <w:sz w:val="16"/>
                <w:szCs w:val="16"/>
                <w:lang w:val="ru-RU"/>
              </w:rPr>
            </w:pPr>
            <w:r>
              <w:rPr>
                <w:sz w:val="16"/>
                <w:szCs w:val="16"/>
                <w:lang w:val="ru-RU"/>
              </w:rPr>
              <w:t>Министерство местных правительств, жилищного строительства, поселений скваттеров и  охраны окружающей среды</w:t>
            </w:r>
          </w:p>
        </w:tc>
        <w:tc>
          <w:tcPr>
            <w:tcW w:w="3625" w:type="dxa"/>
          </w:tcPr>
          <w:p w:rsidR="00000000" w:rsidRDefault="00000000">
            <w:pPr>
              <w:rPr>
                <w:sz w:val="16"/>
                <w:szCs w:val="16"/>
                <w:lang w:val="ru-RU"/>
              </w:rPr>
            </w:pPr>
            <w:r>
              <w:rPr>
                <w:sz w:val="16"/>
                <w:szCs w:val="16"/>
                <w:lang w:val="ru-RU"/>
              </w:rPr>
              <w:t>Застройка земли для переселения скваттеров</w:t>
            </w:r>
          </w:p>
          <w:p w:rsidR="00000000" w:rsidRDefault="00000000">
            <w:pPr>
              <w:rPr>
                <w:sz w:val="16"/>
                <w:szCs w:val="16"/>
                <w:lang w:val="ru-RU"/>
              </w:rPr>
            </w:pPr>
          </w:p>
        </w:tc>
        <w:tc>
          <w:tcPr>
            <w:tcW w:w="864" w:type="dxa"/>
          </w:tcPr>
          <w:p w:rsidR="00000000" w:rsidRDefault="00000000">
            <w:pPr>
              <w:jc w:val="center"/>
              <w:rPr>
                <w:sz w:val="16"/>
                <w:szCs w:val="16"/>
                <w:lang w:val="en-US"/>
              </w:rPr>
            </w:pPr>
            <w:r>
              <w:rPr>
                <w:sz w:val="16"/>
                <w:szCs w:val="16"/>
                <w:lang w:val="en-US"/>
              </w:rPr>
              <w:t>1,00</w:t>
            </w:r>
          </w:p>
        </w:tc>
        <w:tc>
          <w:tcPr>
            <w:tcW w:w="917" w:type="dxa"/>
            <w:gridSpan w:val="2"/>
          </w:tcPr>
          <w:p w:rsidR="00000000" w:rsidRDefault="00000000">
            <w:pPr>
              <w:jc w:val="center"/>
              <w:rPr>
                <w:sz w:val="16"/>
                <w:szCs w:val="16"/>
                <w:lang w:val="en-US"/>
              </w:rPr>
            </w:pPr>
            <w:r>
              <w:rPr>
                <w:sz w:val="16"/>
                <w:szCs w:val="16"/>
                <w:lang w:val="en-US"/>
              </w:rPr>
              <w:t>1,50</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1652" w:type="dxa"/>
            <w:tcBorders>
              <w:top w:val="nil"/>
              <w:bottom w:val="nil"/>
            </w:tcBorders>
          </w:tcPr>
          <w:p w:rsidR="00000000" w:rsidRDefault="00000000">
            <w:pPr>
              <w:rPr>
                <w:sz w:val="16"/>
                <w:szCs w:val="16"/>
                <w:lang w:val="en-US"/>
              </w:rPr>
            </w:pPr>
          </w:p>
          <w:p w:rsidR="00000000" w:rsidRDefault="00000000">
            <w:pPr>
              <w:rPr>
                <w:sz w:val="16"/>
                <w:szCs w:val="16"/>
                <w:lang w:val="en-US"/>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Министерство по делам Фиджи</w:t>
            </w:r>
          </w:p>
        </w:tc>
        <w:tc>
          <w:tcPr>
            <w:tcW w:w="3625" w:type="dxa"/>
          </w:tcPr>
          <w:p w:rsidR="00000000" w:rsidRDefault="00000000">
            <w:pPr>
              <w:rPr>
                <w:sz w:val="16"/>
                <w:szCs w:val="16"/>
                <w:lang w:val="ru-RU"/>
              </w:rPr>
            </w:pPr>
            <w:r>
              <w:rPr>
                <w:sz w:val="16"/>
                <w:szCs w:val="16"/>
                <w:lang w:val="ru-RU"/>
              </w:rPr>
              <w:t xml:space="preserve">Помощь в коммерческой обработке туземной земли с помощью Попечительского совета по туземным землям </w:t>
            </w:r>
          </w:p>
        </w:tc>
        <w:tc>
          <w:tcPr>
            <w:tcW w:w="864" w:type="dxa"/>
          </w:tcPr>
          <w:p w:rsidR="00000000" w:rsidRDefault="00000000">
            <w:pPr>
              <w:jc w:val="center"/>
              <w:rPr>
                <w:sz w:val="16"/>
                <w:szCs w:val="16"/>
                <w:lang w:val="en-US"/>
              </w:rPr>
            </w:pPr>
            <w:r>
              <w:rPr>
                <w:sz w:val="16"/>
                <w:szCs w:val="16"/>
                <w:lang w:val="en-US"/>
              </w:rPr>
              <w:t>0</w:t>
            </w:r>
          </w:p>
        </w:tc>
        <w:tc>
          <w:tcPr>
            <w:tcW w:w="917" w:type="dxa"/>
            <w:gridSpan w:val="2"/>
          </w:tcPr>
          <w:p w:rsidR="00000000" w:rsidRDefault="00000000">
            <w:pPr>
              <w:jc w:val="center"/>
              <w:rPr>
                <w:sz w:val="16"/>
                <w:szCs w:val="16"/>
                <w:lang w:val="en-US"/>
              </w:rPr>
            </w:pPr>
            <w:r>
              <w:rPr>
                <w:sz w:val="16"/>
                <w:szCs w:val="16"/>
                <w:lang w:val="en-US"/>
              </w:rPr>
              <w:t>0</w:t>
            </w:r>
          </w:p>
        </w:tc>
        <w:tc>
          <w:tcPr>
            <w:tcW w:w="491" w:type="dxa"/>
          </w:tcPr>
          <w:p w:rsidR="00000000" w:rsidRDefault="00000000">
            <w:pPr>
              <w:jc w:val="center"/>
              <w:rPr>
                <w:sz w:val="16"/>
                <w:szCs w:val="16"/>
                <w:lang w:val="en-US"/>
              </w:rPr>
            </w:pPr>
            <w:r>
              <w:rPr>
                <w:sz w:val="16"/>
                <w:szCs w:val="16"/>
                <w:lang w:val="en-US"/>
              </w:rPr>
              <w:t>P/I</w:t>
            </w:r>
          </w:p>
        </w:tc>
      </w:tr>
      <w:tr w:rsidR="00000000">
        <w:trPr>
          <w:cantSplit/>
        </w:trPr>
        <w:tc>
          <w:tcPr>
            <w:tcW w:w="1652" w:type="dxa"/>
            <w:tcBorders>
              <w:top w:val="nil"/>
              <w:bottom w:val="single" w:sz="4" w:space="0" w:color="auto"/>
            </w:tcBorders>
          </w:tcPr>
          <w:p w:rsidR="00000000" w:rsidRDefault="00000000">
            <w:pPr>
              <w:rPr>
                <w:sz w:val="16"/>
                <w:szCs w:val="16"/>
                <w:lang w:val="en-US"/>
              </w:rPr>
            </w:pPr>
          </w:p>
          <w:p w:rsidR="00000000" w:rsidRDefault="00000000">
            <w:pPr>
              <w:rPr>
                <w:sz w:val="16"/>
                <w:szCs w:val="16"/>
                <w:lang w:val="ru-RU"/>
              </w:rPr>
            </w:pPr>
          </w:p>
        </w:tc>
        <w:tc>
          <w:tcPr>
            <w:tcW w:w="1861" w:type="dxa"/>
          </w:tcPr>
          <w:p w:rsidR="00000000" w:rsidRDefault="00000000">
            <w:pPr>
              <w:rPr>
                <w:sz w:val="16"/>
                <w:szCs w:val="16"/>
                <w:lang w:val="ru-RU"/>
              </w:rPr>
            </w:pPr>
            <w:r>
              <w:rPr>
                <w:sz w:val="16"/>
                <w:szCs w:val="16"/>
                <w:lang w:val="ru-RU"/>
              </w:rPr>
              <w:t xml:space="preserve">Канцелярия </w:t>
            </w:r>
          </w:p>
          <w:p w:rsidR="00000000" w:rsidRDefault="00000000">
            <w:pPr>
              <w:rPr>
                <w:sz w:val="16"/>
                <w:szCs w:val="16"/>
                <w:lang w:val="ru-RU"/>
              </w:rPr>
            </w:pPr>
            <w:r>
              <w:rPr>
                <w:sz w:val="16"/>
                <w:szCs w:val="16"/>
                <w:lang w:val="ru-RU"/>
              </w:rPr>
              <w:t>премьер-министра</w:t>
            </w:r>
          </w:p>
        </w:tc>
        <w:tc>
          <w:tcPr>
            <w:tcW w:w="3625" w:type="dxa"/>
          </w:tcPr>
          <w:p w:rsidR="00000000" w:rsidRDefault="00000000">
            <w:pPr>
              <w:rPr>
                <w:sz w:val="16"/>
                <w:szCs w:val="16"/>
                <w:lang w:val="ru-RU"/>
              </w:rPr>
            </w:pPr>
            <w:r>
              <w:rPr>
                <w:sz w:val="16"/>
                <w:szCs w:val="16"/>
                <w:lang w:val="ru-RU"/>
              </w:rPr>
              <w:t>Программа благоустройства деревень</w:t>
            </w:r>
          </w:p>
          <w:p w:rsidR="00000000" w:rsidRDefault="00000000">
            <w:pPr>
              <w:rPr>
                <w:sz w:val="16"/>
                <w:szCs w:val="16"/>
                <w:lang w:val="ru-RU"/>
              </w:rPr>
            </w:pPr>
          </w:p>
        </w:tc>
        <w:tc>
          <w:tcPr>
            <w:tcW w:w="864" w:type="dxa"/>
          </w:tcPr>
          <w:p w:rsidR="00000000" w:rsidRDefault="00000000">
            <w:pPr>
              <w:jc w:val="center"/>
              <w:rPr>
                <w:sz w:val="16"/>
                <w:szCs w:val="16"/>
                <w:lang w:val="en-US"/>
              </w:rPr>
            </w:pPr>
            <w:r>
              <w:rPr>
                <w:sz w:val="16"/>
                <w:szCs w:val="16"/>
                <w:lang w:val="en-US"/>
              </w:rPr>
              <w:t>1,228</w:t>
            </w:r>
          </w:p>
        </w:tc>
        <w:tc>
          <w:tcPr>
            <w:tcW w:w="917" w:type="dxa"/>
            <w:gridSpan w:val="2"/>
          </w:tcPr>
          <w:p w:rsidR="00000000" w:rsidRDefault="00000000">
            <w:pPr>
              <w:jc w:val="center"/>
              <w:rPr>
                <w:sz w:val="16"/>
                <w:szCs w:val="16"/>
                <w:lang w:val="en-US"/>
              </w:rPr>
            </w:pPr>
            <w:r>
              <w:rPr>
                <w:sz w:val="16"/>
                <w:szCs w:val="16"/>
                <w:lang w:val="en-US"/>
              </w:rPr>
              <w:t>1,228</w:t>
            </w:r>
          </w:p>
        </w:tc>
        <w:tc>
          <w:tcPr>
            <w:tcW w:w="491" w:type="dxa"/>
          </w:tcPr>
          <w:p w:rsidR="00000000" w:rsidRDefault="00000000">
            <w:pPr>
              <w:jc w:val="center"/>
              <w:rPr>
                <w:sz w:val="16"/>
                <w:szCs w:val="16"/>
                <w:lang w:val="en-US"/>
              </w:rPr>
            </w:pPr>
            <w:r>
              <w:rPr>
                <w:sz w:val="16"/>
                <w:szCs w:val="16"/>
                <w:lang w:val="en-US"/>
              </w:rPr>
              <w:t>U/I</w:t>
            </w:r>
          </w:p>
        </w:tc>
      </w:tr>
      <w:tr w:rsidR="00000000">
        <w:trPr>
          <w:cantSplit/>
        </w:trPr>
        <w:tc>
          <w:tcPr>
            <w:tcW w:w="7138" w:type="dxa"/>
            <w:gridSpan w:val="3"/>
            <w:tcBorders>
              <w:top w:val="nil"/>
            </w:tcBorders>
          </w:tcPr>
          <w:p w:rsidR="00000000" w:rsidRDefault="00000000">
            <w:pPr>
              <w:ind w:left="540"/>
              <w:rPr>
                <w:bCs/>
                <w:sz w:val="16"/>
                <w:szCs w:val="16"/>
                <w:lang w:val="ru-RU"/>
              </w:rPr>
            </w:pPr>
            <w:r>
              <w:rPr>
                <w:bCs/>
                <w:sz w:val="16"/>
                <w:szCs w:val="16"/>
                <w:lang w:val="ru-RU"/>
              </w:rPr>
              <w:t>ИТОГО:</w:t>
            </w:r>
          </w:p>
        </w:tc>
        <w:tc>
          <w:tcPr>
            <w:tcW w:w="864" w:type="dxa"/>
          </w:tcPr>
          <w:p w:rsidR="00000000" w:rsidRDefault="00000000">
            <w:pPr>
              <w:jc w:val="center"/>
              <w:rPr>
                <w:bCs/>
                <w:sz w:val="16"/>
                <w:szCs w:val="16"/>
                <w:lang w:val="ru-RU"/>
              </w:rPr>
            </w:pPr>
            <w:r>
              <w:rPr>
                <w:bCs/>
                <w:sz w:val="16"/>
                <w:szCs w:val="16"/>
                <w:lang w:val="ru-RU"/>
              </w:rPr>
              <w:t>43,036</w:t>
            </w:r>
          </w:p>
        </w:tc>
        <w:tc>
          <w:tcPr>
            <w:tcW w:w="917" w:type="dxa"/>
            <w:gridSpan w:val="2"/>
          </w:tcPr>
          <w:p w:rsidR="00000000" w:rsidRDefault="00000000">
            <w:pPr>
              <w:jc w:val="center"/>
              <w:rPr>
                <w:bCs/>
                <w:sz w:val="16"/>
                <w:szCs w:val="16"/>
                <w:lang w:val="ru-RU"/>
              </w:rPr>
            </w:pPr>
            <w:r>
              <w:rPr>
                <w:bCs/>
                <w:sz w:val="16"/>
                <w:szCs w:val="16"/>
                <w:lang w:val="ru-RU"/>
              </w:rPr>
              <w:t>43,65</w:t>
            </w:r>
          </w:p>
        </w:tc>
        <w:tc>
          <w:tcPr>
            <w:tcW w:w="491" w:type="dxa"/>
          </w:tcPr>
          <w:p w:rsidR="00000000" w:rsidRDefault="00000000">
            <w:pPr>
              <w:jc w:val="center"/>
              <w:rPr>
                <w:bCs/>
                <w:sz w:val="16"/>
                <w:szCs w:val="16"/>
                <w:lang w:val="ru-RU"/>
              </w:rPr>
            </w:pPr>
          </w:p>
        </w:tc>
      </w:tr>
    </w:tbl>
    <w:p w:rsidR="00000000" w:rsidRDefault="00000000">
      <w:pPr>
        <w:jc w:val="both"/>
        <w:rPr>
          <w:sz w:val="20"/>
          <w:szCs w:val="20"/>
          <w:lang w:val="ru-RU"/>
        </w:rPr>
      </w:pPr>
    </w:p>
    <w:p w:rsidR="00000000" w:rsidRDefault="00000000">
      <w:pPr>
        <w:rPr>
          <w:sz w:val="20"/>
          <w:szCs w:val="20"/>
          <w:lang w:val="ru-RU"/>
        </w:rPr>
      </w:pPr>
      <w:r>
        <w:rPr>
          <w:sz w:val="20"/>
          <w:szCs w:val="20"/>
          <w:lang w:val="ru-RU"/>
        </w:rPr>
        <w:t xml:space="preserve">Расшифровка: </w:t>
      </w:r>
    </w:p>
    <w:p w:rsidR="00000000" w:rsidRDefault="00000000">
      <w:pPr>
        <w:tabs>
          <w:tab w:val="left" w:pos="540"/>
        </w:tabs>
        <w:ind w:left="540" w:hanging="540"/>
        <w:rPr>
          <w:sz w:val="20"/>
          <w:szCs w:val="20"/>
          <w:lang w:val="ru-RU"/>
        </w:rPr>
      </w:pPr>
      <w:r>
        <w:rPr>
          <w:sz w:val="20"/>
          <w:szCs w:val="20"/>
          <w:lang w:val="en-US"/>
        </w:rPr>
        <w:t>U</w:t>
      </w:r>
      <w:r>
        <w:rPr>
          <w:sz w:val="20"/>
          <w:szCs w:val="20"/>
          <w:lang w:val="ru-RU"/>
        </w:rPr>
        <w:t>/</w:t>
      </w:r>
      <w:r>
        <w:rPr>
          <w:sz w:val="20"/>
          <w:szCs w:val="20"/>
          <w:lang w:val="en-US"/>
        </w:rPr>
        <w:t>I</w:t>
      </w:r>
      <w:r>
        <w:rPr>
          <w:sz w:val="20"/>
          <w:szCs w:val="20"/>
          <w:lang w:val="ru-RU"/>
        </w:rPr>
        <w:t xml:space="preserve">  -</w:t>
      </w:r>
      <w:r>
        <w:rPr>
          <w:sz w:val="20"/>
          <w:szCs w:val="20"/>
          <w:lang w:val="ru-RU"/>
        </w:rPr>
        <w:tab/>
        <w:t xml:space="preserve">В стадии осуществления - исследование завершено, доклад принят, консультации завершены, законодательство подготовлено, бюджетные ассигнования предусмотрены, осуществление ведется. </w:t>
      </w:r>
    </w:p>
    <w:p w:rsidR="00000000" w:rsidRDefault="00000000">
      <w:pPr>
        <w:tabs>
          <w:tab w:val="left" w:pos="540"/>
        </w:tabs>
        <w:ind w:left="540" w:hanging="540"/>
        <w:rPr>
          <w:sz w:val="20"/>
          <w:szCs w:val="20"/>
          <w:lang w:val="ru-RU"/>
        </w:rPr>
      </w:pPr>
      <w:r>
        <w:rPr>
          <w:sz w:val="20"/>
          <w:szCs w:val="20"/>
          <w:lang w:val="en-US"/>
        </w:rPr>
        <w:t>P</w:t>
      </w:r>
      <w:r>
        <w:rPr>
          <w:sz w:val="20"/>
          <w:szCs w:val="20"/>
          <w:lang w:val="ru-RU"/>
        </w:rPr>
        <w:t>/</w:t>
      </w:r>
      <w:r>
        <w:rPr>
          <w:sz w:val="20"/>
          <w:szCs w:val="20"/>
          <w:lang w:val="en-US"/>
        </w:rPr>
        <w:t>I</w:t>
      </w:r>
      <w:r>
        <w:rPr>
          <w:sz w:val="20"/>
          <w:szCs w:val="20"/>
          <w:lang w:val="ru-RU"/>
        </w:rPr>
        <w:t xml:space="preserve">  -</w:t>
      </w:r>
      <w:r>
        <w:rPr>
          <w:sz w:val="20"/>
          <w:szCs w:val="20"/>
          <w:lang w:val="ru-RU"/>
        </w:rPr>
        <w:tab/>
        <w:t>В стадии частичного осуществления - исследование завершено, доклад принят за основу, консультации ведутся, создан рабочий комитет, проводится юридическая экспертиза.</w:t>
      </w:r>
    </w:p>
    <w:p w:rsidR="00000000" w:rsidRDefault="00000000">
      <w:pPr>
        <w:tabs>
          <w:tab w:val="left" w:pos="540"/>
        </w:tabs>
        <w:ind w:left="540" w:hanging="540"/>
        <w:rPr>
          <w:sz w:val="20"/>
          <w:szCs w:val="20"/>
          <w:lang w:val="ru-RU"/>
        </w:rPr>
      </w:pPr>
      <w:r>
        <w:rPr>
          <w:sz w:val="20"/>
          <w:szCs w:val="20"/>
          <w:lang w:val="en-US"/>
        </w:rPr>
        <w:t>N</w:t>
      </w:r>
      <w:r>
        <w:rPr>
          <w:sz w:val="20"/>
          <w:szCs w:val="20"/>
          <w:lang w:val="ru-RU"/>
        </w:rPr>
        <w:t>/</w:t>
      </w:r>
      <w:r>
        <w:rPr>
          <w:sz w:val="20"/>
          <w:szCs w:val="20"/>
          <w:lang w:val="en-US"/>
        </w:rPr>
        <w:t>I</w:t>
      </w:r>
      <w:r>
        <w:rPr>
          <w:sz w:val="20"/>
          <w:szCs w:val="20"/>
          <w:lang w:val="ru-RU"/>
        </w:rPr>
        <w:t xml:space="preserve">  -</w:t>
      </w:r>
      <w:r>
        <w:rPr>
          <w:sz w:val="20"/>
          <w:szCs w:val="20"/>
          <w:lang w:val="ru-RU"/>
        </w:rPr>
        <w:tab/>
        <w:t>Не осуществляется - отсутствуют исследования, доклад, консультации, рабочий комитет, юридическая экспертиза, бюджетные средства.</w:t>
      </w:r>
    </w:p>
    <w:p w:rsidR="00000000" w:rsidRDefault="00000000">
      <w:pPr>
        <w:rPr>
          <w:lang w:val="ru-RU"/>
        </w:rPr>
      </w:pPr>
    </w:p>
    <w:p w:rsidR="00000000" w:rsidRDefault="00000000">
      <w:pPr>
        <w:tabs>
          <w:tab w:val="left" w:pos="540"/>
        </w:tabs>
        <w:spacing w:line="288" w:lineRule="auto"/>
        <w:rPr>
          <w:lang w:val="ru-RU"/>
        </w:rPr>
      </w:pPr>
      <w:r>
        <w:rPr>
          <w:lang w:val="ru-RU"/>
        </w:rPr>
        <w:t>56.</w:t>
      </w:r>
      <w:r>
        <w:rPr>
          <w:lang w:val="ru-RU"/>
        </w:rPr>
        <w:tab/>
        <w:t xml:space="preserve">Целью Концепции программы является создание с помощью политических директив, законодательства и бюджетных ассигнований условий, дающих фиджийцам и ротуманцам возможность в полном объеме осуществлять свои  права на самоопределение; защитить верховенство их интересов в русле Конституции и облегчить им доступ к возможностям, удобствам и услугам, повышая, таким образом, их жизненный уровень.  Концепция программы нацелена на то, чтобы ликвидировать социальный и экономический разрыв между коренным народом и другими этническими общинами.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57.</w:t>
      </w:r>
      <w:r>
        <w:rPr>
          <w:lang w:val="ru-RU"/>
        </w:rPr>
        <w:tab/>
        <w:t xml:space="preserve">Она состоит из 42 программ, включающих 12 законодательных инициатив, 15 директив и 15 бюджетных статей. </w:t>
      </w:r>
    </w:p>
    <w:p w:rsidR="00000000" w:rsidRDefault="00000000">
      <w:pPr>
        <w:tabs>
          <w:tab w:val="left" w:pos="540"/>
        </w:tabs>
        <w:spacing w:line="288" w:lineRule="auto"/>
        <w:rPr>
          <w:lang w:val="ru-RU"/>
        </w:rPr>
      </w:pPr>
    </w:p>
    <w:p w:rsidR="00000000" w:rsidRDefault="00000000">
      <w:pPr>
        <w:keepLines/>
        <w:tabs>
          <w:tab w:val="left" w:pos="540"/>
        </w:tabs>
        <w:spacing w:line="288" w:lineRule="auto"/>
        <w:rPr>
          <w:lang w:val="ru-RU"/>
        </w:rPr>
      </w:pPr>
      <w:r>
        <w:rPr>
          <w:lang w:val="ru-RU"/>
        </w:rPr>
        <w:t>58.</w:t>
      </w:r>
      <w:r>
        <w:rPr>
          <w:lang w:val="ru-RU"/>
        </w:rPr>
        <w:tab/>
        <w:t>Концепция программы состоит не только из мер конструктивных действий.  Часть ее содержит положения по обеспечению особых прав фиджийцев и ротуманцев и их благого управления и социального обеспечения в соответствии с Конституцией.  Некоторые из положений Концепции программы применяются также и к другим общинам.</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59.</w:t>
      </w:r>
      <w:r>
        <w:rPr>
          <w:lang w:val="ru-RU"/>
        </w:rPr>
        <w:tab/>
        <w:t xml:space="preserve">В таблице 3 показано положение с финансированием и осуществлением Концепции программы.  Из 42 программ 24 программы (54,1%) находятся в стадии осуществления, что означает, что все юридические и практические требования были выполнены, и в бюджете предусмотрены ассигнования  на их осуществление, 14 (33,3%) были осуществлены частично, а 4 (9,6%) вообще не осуществлялись.  Кроме того, из 12 законодательных инициатив 3 (25%) находятся в стадии осуществления, 8 (66,6%) были осуществлены частично, а 1 (8,4%) вообще не осуществлялась.  Из 15 политических директив 10 (66,6%) находятся в стадии осуществления, в то время как 5 (33,4%) были осуществлены частично.  Что касается бюджетных инициатив, 12 из них (80%) находятся в стадии осуществления, 1 (6,6%) осуществлена частично и 2 (13,4%) еще не осуществлялись.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60.</w:t>
      </w:r>
      <w:r>
        <w:rPr>
          <w:lang w:val="ru-RU"/>
        </w:rPr>
        <w:tab/>
        <w:t>Согласно Закону о социальной справедливости конструктивные действия являются важнейшей частью общей стратегии правительства по поощрению равенства доступа к возможностям для всех общин, особенно для малоимущих и находящихся в неблагоприятном положении групп, как это предписано разделом 44 Конституции. Конструктивные действия необходимы также  для сокращения экономического разрыва между фиджийцами и ротуманцами и членами других общин.  Несмотря на это, конструктивные действия следует рассматривать не только как вопрос о расах, а как проблему ликвидации несправедливости и дискриминации и достижения справедливого и сбалансированного развития.</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61.</w:t>
      </w:r>
      <w:r>
        <w:rPr>
          <w:lang w:val="ru-RU"/>
        </w:rPr>
        <w:tab/>
        <w:t xml:space="preserve">Особые меры по улучшению экономического положения коренных народов не являются чем-то новым.  Они действуют в течение почти 30 лет.  Очевидно, в настоящее время существует необходимость в обновленном и твердом обязательстве и более полном и согласованном подходе, поскольку это является жизненно важным для стабильного развития Фиджи. </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62.</w:t>
      </w:r>
      <w:r>
        <w:rPr>
          <w:lang w:val="ru-RU"/>
        </w:rPr>
        <w:tab/>
        <w:t>Конструктивные действия по признаку расы поощряются и защищаются согласно  международному праву и международным документам и, как это подтверждалось различными комитетами Организации Объединенных Наций, при условии, что на другие расы не ложится бремя в результате предоставления преимущественного обращения. На Фиджи в результате мер по оказанию помощи коренным фиджийцам никакого бремени на другие общины не налагается.  Фактически же Правительство намерено значительно расширить выгоды от осуществления конструктивных действий, чтобы все больше распространять их и на нефиджийцев, что соответствует Конституции Фиджи.</w:t>
      </w:r>
    </w:p>
    <w:p w:rsidR="00000000" w:rsidRDefault="00000000">
      <w:pPr>
        <w:spacing w:line="288" w:lineRule="auto"/>
        <w:rPr>
          <w:lang w:val="ru-RU"/>
        </w:rPr>
      </w:pPr>
    </w:p>
    <w:p w:rsidR="00000000" w:rsidRDefault="00000000">
      <w:pPr>
        <w:tabs>
          <w:tab w:val="left" w:pos="540"/>
        </w:tabs>
        <w:spacing w:line="288" w:lineRule="auto"/>
        <w:jc w:val="center"/>
        <w:outlineLvl w:val="0"/>
        <w:rPr>
          <w:b/>
          <w:lang w:val="ru-RU"/>
        </w:rPr>
      </w:pPr>
      <w:r>
        <w:rPr>
          <w:b/>
          <w:lang w:val="ru-RU"/>
        </w:rPr>
        <w:t>Е.</w:t>
      </w:r>
      <w:r>
        <w:rPr>
          <w:b/>
          <w:lang w:val="ru-RU"/>
        </w:rPr>
        <w:tab/>
        <w:t>Пункт 17</w:t>
      </w:r>
    </w:p>
    <w:p w:rsidR="00000000" w:rsidRDefault="00000000">
      <w:pPr>
        <w:spacing w:line="288" w:lineRule="auto"/>
        <w:rPr>
          <w:b/>
          <w:lang w:val="ru-RU"/>
        </w:rPr>
      </w:pPr>
    </w:p>
    <w:p w:rsidR="00000000" w:rsidRDefault="00000000">
      <w:pPr>
        <w:tabs>
          <w:tab w:val="left" w:pos="540"/>
        </w:tabs>
        <w:spacing w:line="288" w:lineRule="auto"/>
        <w:rPr>
          <w:lang w:val="ru-RU"/>
        </w:rPr>
      </w:pPr>
      <w:r>
        <w:rPr>
          <w:lang w:val="ru-RU"/>
        </w:rPr>
        <w:t>63.</w:t>
      </w:r>
      <w:r>
        <w:rPr>
          <w:lang w:val="ru-RU"/>
        </w:rPr>
        <w:tab/>
        <w:t xml:space="preserve">Министерство национального примирения и единства благодаря назначению его руководителя на должность министра  получило мандат на поощрение расовой гармонии и социального сплочения в среде общины коренных фиджийцев и между различными расовыми группами на Фиджи с помощью социальной, культурной, образовательной и других видов деятельности на всех уровнях.  Ради достижения этой цели, министерство сотрудничает с различными общинами на уровне округи, общины, района, округа и в масштабе всей страны, применяя консультативную  и согласительную процедуры. </w:t>
      </w:r>
    </w:p>
    <w:p w:rsidR="00000000" w:rsidRDefault="00000000">
      <w:pPr>
        <w:tabs>
          <w:tab w:val="left" w:pos="540"/>
        </w:tabs>
        <w:spacing w:line="288" w:lineRule="auto"/>
        <w:rPr>
          <w:b/>
          <w:lang w:val="ru-RU"/>
        </w:rPr>
      </w:pPr>
    </w:p>
    <w:p w:rsidR="00000000" w:rsidRDefault="00000000">
      <w:pPr>
        <w:tabs>
          <w:tab w:val="left" w:pos="540"/>
        </w:tabs>
        <w:spacing w:line="288" w:lineRule="auto"/>
        <w:rPr>
          <w:lang w:val="ru-RU"/>
        </w:rPr>
      </w:pPr>
      <w:r>
        <w:rPr>
          <w:lang w:val="ru-RU"/>
        </w:rPr>
        <w:t>64.</w:t>
      </w:r>
      <w:r>
        <w:rPr>
          <w:lang w:val="ru-RU"/>
        </w:rPr>
        <w:tab/>
        <w:t>Министерство также играет роль помощника и координатора в программах примирения и единства, осуществляемых различными правительственными и неправительственными организациями по всей стране.</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65.</w:t>
      </w:r>
      <w:r>
        <w:rPr>
          <w:lang w:val="ru-RU"/>
        </w:rPr>
        <w:tab/>
        <w:t xml:space="preserve">В 2000-2001 годах министерство принимало активное участие в организации встреч представителей общин, главным образом, для решения социальных задач в конфликтных районах Тайлеву, Рева и Найтасири (центральная и восточная части Вити-Леву) и в районе Макуата (на Вануа-Леву).  Министерство и подразделение по связям с общественностью департамента полиции провели в этих районах свыше 400 встреч такого рода.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66.</w:t>
      </w:r>
      <w:r>
        <w:rPr>
          <w:lang w:val="ru-RU"/>
        </w:rPr>
        <w:tab/>
        <w:t>Результатом этих встреч стало улучшение социальных и общественных взаимоотношений между общинами, которые в настоящее время живут в мире.  Что касается Муанивени (восточная часть Вити-Леву) и Дрекети (Вануа-Леву), то там имеются признаки того, что этнические предрассудки уступили место терпимости и согласию.  Как Муанивени, так и Дрекети создали Комитеты общинного развития, в которые вошли представители обеих общин.</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67.</w:t>
      </w:r>
      <w:r>
        <w:rPr>
          <w:lang w:val="ru-RU"/>
        </w:rPr>
        <w:tab/>
        <w:t>Министерство также оказало помощь в переселении фермеров, перемещенных из центра Гирмит в Лаутоке (приемный центр для перемещенных фермеров) обратно в районы Муанивени и Давасаму, предложив посредничество и консультативные услуги обеим общинам, т.е. общине-жертве и общине-правонарушителю.  В результате фермеры были действительно переселены в Муанивени и Давасаму.</w:t>
      </w:r>
    </w:p>
    <w:p w:rsidR="00000000" w:rsidRDefault="00000000">
      <w:pPr>
        <w:tabs>
          <w:tab w:val="left" w:pos="540"/>
        </w:tabs>
        <w:spacing w:line="288" w:lineRule="auto"/>
        <w:rPr>
          <w:lang w:val="ru-RU"/>
        </w:rPr>
      </w:pPr>
      <w:r>
        <w:rPr>
          <w:lang w:val="ru-RU"/>
        </w:rPr>
        <w:t xml:space="preserve">   </w:t>
      </w:r>
    </w:p>
    <w:p w:rsidR="00000000" w:rsidRDefault="00000000">
      <w:pPr>
        <w:tabs>
          <w:tab w:val="left" w:pos="540"/>
        </w:tabs>
        <w:spacing w:line="288" w:lineRule="auto"/>
        <w:rPr>
          <w:lang w:val="ru-RU"/>
        </w:rPr>
      </w:pPr>
      <w:r>
        <w:rPr>
          <w:lang w:val="ru-RU"/>
        </w:rPr>
        <w:t>68.</w:t>
      </w:r>
      <w:r>
        <w:rPr>
          <w:lang w:val="ru-RU"/>
        </w:rPr>
        <w:tab/>
        <w:t>Министерство участвовало также в проведении встреч, посвященных повышению осведомленности общественности о концепциях мира и разрешения споров.  Совместно с неправительственными организациями министерство создает сеть пунктов по оказанию психологической помощи, где демонстрируются плакаты и брошюры, предназначенные для психически травмированных людей.  Осведомленность общественности повышалась также с помощью СМИ.  В результате этого в Дрекети, Муанивени и Давасаму были проведены церемонии прощения, в ходе которых коренные фиджийцы и индофиджийцы просили прощения друг у друга.</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69.</w:t>
      </w:r>
      <w:r>
        <w:rPr>
          <w:lang w:val="ru-RU"/>
        </w:rPr>
        <w:tab/>
        <w:t>В 2002-2004 годах министерство участвовало в следующих мероприятиях:</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firstLine="540"/>
        <w:rPr>
          <w:lang w:val="ru-RU"/>
        </w:rPr>
      </w:pPr>
      <w:r>
        <w:rPr>
          <w:lang w:val="ru-RU"/>
        </w:rPr>
        <w:t>а)</w:t>
      </w:r>
      <w:r>
        <w:rPr>
          <w:lang w:val="ru-RU"/>
        </w:rPr>
        <w:tab/>
        <w:t>организация просветительских встреч с различными общинами, посвященных необходимости признать причиненный вред и вызванные страхи и принести публичные извинения;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firstLine="540"/>
        <w:rPr>
          <w:lang w:val="ru-RU"/>
        </w:rPr>
      </w:pPr>
      <w:r>
        <w:rPr>
          <w:lang w:val="en-US"/>
        </w:rPr>
        <w:t>b</w:t>
      </w:r>
      <w:r>
        <w:rPr>
          <w:lang w:val="ru-RU"/>
        </w:rPr>
        <w:t>)</w:t>
      </w:r>
      <w:r>
        <w:rPr>
          <w:lang w:val="ru-RU"/>
        </w:rPr>
        <w:tab/>
        <w:t>общенациональная консультация с целью выработки направленности, которая должна быть придана 10-летнему стратегическому плану;</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firstLine="540"/>
        <w:rPr>
          <w:lang w:val="ru-RU"/>
        </w:rPr>
      </w:pPr>
      <w:r>
        <w:rPr>
          <w:lang w:val="en-US"/>
        </w:rPr>
        <w:t>c</w:t>
      </w:r>
      <w:r>
        <w:rPr>
          <w:lang w:val="ru-RU"/>
        </w:rPr>
        <w:t>)</w:t>
      </w:r>
      <w:r>
        <w:rPr>
          <w:lang w:val="ru-RU"/>
        </w:rPr>
        <w:tab/>
        <w:t>создание сети партнерских связей с церквями и религиозными организациями;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d</w:t>
      </w:r>
      <w:r>
        <w:rPr>
          <w:lang w:val="ru-RU"/>
        </w:rPr>
        <w:t>)</w:t>
      </w:r>
      <w:r>
        <w:rPr>
          <w:lang w:val="ru-RU"/>
        </w:rPr>
        <w:tab/>
        <w:t>вовлечение в эту работу организаций гражданского общества;</w:t>
      </w:r>
    </w:p>
    <w:p w:rsidR="00000000" w:rsidRDefault="00000000">
      <w:pPr>
        <w:tabs>
          <w:tab w:val="left" w:pos="540"/>
          <w:tab w:val="left" w:pos="1080"/>
        </w:tabs>
        <w:spacing w:line="288" w:lineRule="auto"/>
        <w:rPr>
          <w:lang w:val="ru-RU"/>
        </w:rPr>
      </w:pPr>
    </w:p>
    <w:p w:rsidR="00000000" w:rsidRDefault="00000000">
      <w:pPr>
        <w:tabs>
          <w:tab w:val="left" w:pos="1080"/>
        </w:tabs>
        <w:spacing w:line="288" w:lineRule="auto"/>
        <w:ind w:firstLine="540"/>
        <w:rPr>
          <w:lang w:val="ru-RU"/>
        </w:rPr>
      </w:pPr>
      <w:r>
        <w:rPr>
          <w:lang w:val="en-US"/>
        </w:rPr>
        <w:t>e</w:t>
      </w:r>
      <w:r>
        <w:rPr>
          <w:lang w:val="ru-RU"/>
        </w:rPr>
        <w:t>)</w:t>
      </w:r>
      <w:r>
        <w:rPr>
          <w:lang w:val="ru-RU"/>
        </w:rPr>
        <w:tab/>
        <w:t>формирование в правительственных министерствах межминистерских рабочих групп по совершенствованию планов и стратегий;</w:t>
      </w:r>
    </w:p>
    <w:p w:rsidR="00000000" w:rsidRDefault="00000000">
      <w:pPr>
        <w:spacing w:line="288" w:lineRule="auto"/>
        <w:rPr>
          <w:lang w:val="ru-RU"/>
        </w:rPr>
      </w:pPr>
    </w:p>
    <w:p w:rsidR="00000000" w:rsidRDefault="00000000">
      <w:pPr>
        <w:tabs>
          <w:tab w:val="left" w:pos="1080"/>
        </w:tabs>
        <w:spacing w:line="288" w:lineRule="auto"/>
        <w:ind w:firstLine="540"/>
        <w:rPr>
          <w:lang w:val="ru-RU"/>
        </w:rPr>
      </w:pPr>
      <w:r>
        <w:rPr>
          <w:lang w:val="en-US"/>
        </w:rPr>
        <w:t>f</w:t>
      </w:r>
      <w:r>
        <w:rPr>
          <w:lang w:val="ru-RU"/>
        </w:rPr>
        <w:t>)</w:t>
      </w:r>
      <w:r>
        <w:rPr>
          <w:lang w:val="ru-RU"/>
        </w:rPr>
        <w:tab/>
        <w:t>оказание содействия общинам в проведении церемоний прощения и признания причиненного вреда;</w:t>
      </w:r>
    </w:p>
    <w:p w:rsidR="00000000" w:rsidRDefault="00000000">
      <w:pPr>
        <w:spacing w:line="288" w:lineRule="auto"/>
        <w:rPr>
          <w:lang w:val="ru-RU"/>
        </w:rPr>
      </w:pPr>
    </w:p>
    <w:p w:rsidR="00000000" w:rsidRDefault="00000000">
      <w:pPr>
        <w:tabs>
          <w:tab w:val="left" w:pos="1080"/>
        </w:tabs>
        <w:spacing w:line="288" w:lineRule="auto"/>
        <w:ind w:firstLine="540"/>
        <w:rPr>
          <w:lang w:val="ru-RU"/>
        </w:rPr>
      </w:pPr>
      <w:r>
        <w:rPr>
          <w:lang w:val="en-US"/>
        </w:rPr>
        <w:t>g</w:t>
      </w:r>
      <w:r>
        <w:rPr>
          <w:lang w:val="ru-RU"/>
        </w:rPr>
        <w:t>)</w:t>
      </w:r>
      <w:r>
        <w:rPr>
          <w:lang w:val="ru-RU"/>
        </w:rPr>
        <w:tab/>
        <w:t>исследовательская работа в области разработки концепций правосудия, как реституционного, так и карательного.</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70.</w:t>
      </w:r>
      <w:r>
        <w:rPr>
          <w:lang w:val="ru-RU"/>
        </w:rPr>
        <w:tab/>
        <w:t>Министерство участвовало в этих программах, поскольку в течение этого периода в сельских общинах царили страх и неуверенность, заставлявшие людей покидать свои дома и искать пристанище у других членов своих общин.  Министерство также полагало, что на нем лежит обязанность оказать фермерам помощь в их переселении в  родные общины.</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71.</w:t>
      </w:r>
      <w:r>
        <w:rPr>
          <w:lang w:val="ru-RU"/>
        </w:rPr>
        <w:tab/>
        <w:t>Министерство считало, что ему следует формировать общественные взгляды и обратить эти взгляды на достижение общей национальной идентичности.  Кроме того, люди нуждаются в том, чтобы их собрали за одним столом для переговоров для открытого обсуждения, лицом к лицу, их предубеждений и страхов.</w:t>
      </w:r>
    </w:p>
    <w:p w:rsidR="00000000" w:rsidRDefault="00000000">
      <w:pPr>
        <w:tabs>
          <w:tab w:val="left" w:pos="540"/>
        </w:tabs>
        <w:spacing w:line="288" w:lineRule="auto"/>
        <w:rPr>
          <w:lang w:val="ru-RU"/>
        </w:rPr>
      </w:pPr>
      <w:r>
        <w:rPr>
          <w:lang w:val="ru-RU"/>
        </w:rPr>
        <w:t xml:space="preserve"> </w:t>
      </w:r>
    </w:p>
    <w:p w:rsidR="00000000" w:rsidRDefault="00000000">
      <w:pPr>
        <w:tabs>
          <w:tab w:val="left" w:pos="540"/>
        </w:tabs>
        <w:spacing w:line="288" w:lineRule="auto"/>
        <w:rPr>
          <w:lang w:val="ru-RU"/>
        </w:rPr>
      </w:pPr>
      <w:r>
        <w:rPr>
          <w:lang w:val="ru-RU"/>
        </w:rPr>
        <w:t>72.</w:t>
      </w:r>
      <w:r>
        <w:rPr>
          <w:lang w:val="ru-RU"/>
        </w:rPr>
        <w:tab/>
        <w:t>В результате этих мероприятий министерство отмечает повышение терпимости и улучшение понимания между различными общинами.  В 2004-2005 годах министерство участвовало в:</w:t>
      </w:r>
    </w:p>
    <w:p w:rsidR="00000000" w:rsidRDefault="00000000">
      <w:pPr>
        <w:tabs>
          <w:tab w:val="left" w:pos="540"/>
        </w:tabs>
        <w:spacing w:line="288" w:lineRule="auto"/>
        <w:rPr>
          <w:lang w:val="ru-RU"/>
        </w:rPr>
      </w:pPr>
    </w:p>
    <w:p w:rsidR="00000000" w:rsidRDefault="00000000">
      <w:pPr>
        <w:tabs>
          <w:tab w:val="left" w:pos="1080"/>
        </w:tabs>
        <w:spacing w:line="288" w:lineRule="auto"/>
        <w:ind w:firstLine="540"/>
        <w:rPr>
          <w:lang w:val="ru-RU"/>
        </w:rPr>
      </w:pPr>
      <w:r>
        <w:rPr>
          <w:lang w:val="ru-RU"/>
        </w:rPr>
        <w:t xml:space="preserve">а) </w:t>
      </w:r>
      <w:r>
        <w:rPr>
          <w:lang w:val="ru-RU"/>
        </w:rPr>
        <w:tab/>
        <w:t>исследовательской работе в области национальной идентичности, национальных символов и национального языка;</w:t>
      </w:r>
    </w:p>
    <w:p w:rsidR="00000000" w:rsidRDefault="00000000">
      <w:pPr>
        <w:tabs>
          <w:tab w:val="left" w:pos="1080"/>
        </w:tabs>
        <w:spacing w:line="288" w:lineRule="auto"/>
        <w:ind w:firstLine="540"/>
        <w:rPr>
          <w:lang w:val="ru-RU"/>
        </w:rPr>
      </w:pPr>
    </w:p>
    <w:p w:rsidR="00000000" w:rsidRDefault="00000000">
      <w:pPr>
        <w:tabs>
          <w:tab w:val="left" w:pos="1080"/>
        </w:tabs>
        <w:spacing w:line="288" w:lineRule="auto"/>
        <w:ind w:firstLine="540"/>
        <w:rPr>
          <w:lang w:val="ru-RU"/>
        </w:rPr>
      </w:pPr>
      <w:r>
        <w:rPr>
          <w:lang w:val="en-US"/>
        </w:rPr>
        <w:t>b</w:t>
      </w:r>
      <w:r>
        <w:rPr>
          <w:lang w:val="ru-RU"/>
        </w:rPr>
        <w:t xml:space="preserve">) </w:t>
      </w:r>
      <w:r>
        <w:rPr>
          <w:lang w:val="ru-RU"/>
        </w:rPr>
        <w:tab/>
        <w:t>консультациях по этим проблемам, проводившимся в Западном, Северном, Центральном и Восточном округах;</w:t>
      </w:r>
    </w:p>
    <w:p w:rsidR="00000000" w:rsidRDefault="00000000">
      <w:pPr>
        <w:tabs>
          <w:tab w:val="left" w:pos="1080"/>
        </w:tabs>
        <w:spacing w:line="288" w:lineRule="auto"/>
        <w:ind w:firstLine="540"/>
        <w:rPr>
          <w:lang w:val="ru-RU"/>
        </w:rPr>
      </w:pPr>
    </w:p>
    <w:p w:rsidR="00000000" w:rsidRDefault="00000000">
      <w:pPr>
        <w:tabs>
          <w:tab w:val="left" w:pos="1080"/>
        </w:tabs>
        <w:spacing w:line="288" w:lineRule="auto"/>
        <w:ind w:firstLine="540"/>
        <w:rPr>
          <w:lang w:val="ru-RU"/>
        </w:rPr>
      </w:pPr>
      <w:r>
        <w:rPr>
          <w:lang w:val="en-US"/>
        </w:rPr>
        <w:t>c</w:t>
      </w:r>
      <w:r>
        <w:rPr>
          <w:lang w:val="ru-RU"/>
        </w:rPr>
        <w:t>)</w:t>
      </w:r>
      <w:r>
        <w:rPr>
          <w:lang w:val="ru-RU"/>
        </w:rPr>
        <w:tab/>
        <w:t>программе, посвященной развитию мира и стабильности;</w:t>
      </w:r>
    </w:p>
    <w:p w:rsidR="00000000" w:rsidRDefault="00000000">
      <w:pPr>
        <w:tabs>
          <w:tab w:val="left" w:pos="1080"/>
        </w:tabs>
        <w:spacing w:line="288" w:lineRule="auto"/>
        <w:ind w:firstLine="540"/>
        <w:rPr>
          <w:lang w:val="ru-RU"/>
        </w:rPr>
      </w:pPr>
    </w:p>
    <w:p w:rsidR="00000000" w:rsidRDefault="00000000">
      <w:pPr>
        <w:tabs>
          <w:tab w:val="left" w:pos="1080"/>
        </w:tabs>
        <w:spacing w:line="288" w:lineRule="auto"/>
        <w:ind w:firstLine="540"/>
        <w:rPr>
          <w:lang w:val="ru-RU"/>
        </w:rPr>
      </w:pPr>
      <w:r>
        <w:rPr>
          <w:lang w:val="en-US"/>
        </w:rPr>
        <w:t>d</w:t>
      </w:r>
      <w:r>
        <w:rPr>
          <w:lang w:val="ru-RU"/>
        </w:rPr>
        <w:t xml:space="preserve">) </w:t>
      </w:r>
      <w:r>
        <w:rPr>
          <w:lang w:val="ru-RU"/>
        </w:rPr>
        <w:tab/>
        <w:t>организации с помощью Новой Зеландии рабочего совещания по проблеме регионального руководства;</w:t>
      </w:r>
    </w:p>
    <w:p w:rsidR="00000000" w:rsidRDefault="00000000">
      <w:pPr>
        <w:tabs>
          <w:tab w:val="left" w:pos="1080"/>
        </w:tabs>
        <w:spacing w:line="288" w:lineRule="auto"/>
        <w:ind w:firstLine="540"/>
        <w:rPr>
          <w:lang w:val="ru-RU"/>
        </w:rPr>
      </w:pPr>
    </w:p>
    <w:p w:rsidR="00000000" w:rsidRDefault="00000000">
      <w:pPr>
        <w:tabs>
          <w:tab w:val="left" w:pos="1080"/>
        </w:tabs>
        <w:spacing w:line="288" w:lineRule="auto"/>
        <w:ind w:firstLine="540"/>
        <w:rPr>
          <w:lang w:val="ru-RU"/>
        </w:rPr>
      </w:pPr>
      <w:r>
        <w:rPr>
          <w:lang w:val="en-US"/>
        </w:rPr>
        <w:t>e</w:t>
      </w:r>
      <w:r>
        <w:rPr>
          <w:lang w:val="ru-RU"/>
        </w:rPr>
        <w:t xml:space="preserve">) </w:t>
      </w:r>
      <w:r>
        <w:rPr>
          <w:lang w:val="ru-RU"/>
        </w:rPr>
        <w:tab/>
        <w:t>просветительских программах на тему Билля о поощрении примирения и единства;</w:t>
      </w:r>
    </w:p>
    <w:p w:rsidR="00000000" w:rsidRDefault="00000000">
      <w:pPr>
        <w:spacing w:line="288" w:lineRule="auto"/>
        <w:rPr>
          <w:lang w:val="ru-RU"/>
        </w:rPr>
      </w:pPr>
    </w:p>
    <w:p w:rsidR="00000000" w:rsidRDefault="00000000">
      <w:pPr>
        <w:tabs>
          <w:tab w:val="left" w:pos="1080"/>
        </w:tabs>
        <w:spacing w:line="288" w:lineRule="auto"/>
        <w:ind w:firstLine="540"/>
        <w:rPr>
          <w:lang w:val="ru-RU"/>
        </w:rPr>
      </w:pPr>
      <w:r>
        <w:rPr>
          <w:lang w:val="en-US"/>
        </w:rPr>
        <w:t>f</w:t>
      </w:r>
      <w:r>
        <w:rPr>
          <w:lang w:val="ru-RU"/>
        </w:rPr>
        <w:t xml:space="preserve">) </w:t>
      </w:r>
      <w:r>
        <w:rPr>
          <w:lang w:val="ru-RU"/>
        </w:rPr>
        <w:tab/>
        <w:t>просветительских программах, проводимых совместно с представителями политических партий на тему Конвенции о ликвидации всех форм расовой дискриминации;</w:t>
      </w:r>
    </w:p>
    <w:p w:rsidR="00000000" w:rsidRDefault="00000000">
      <w:pPr>
        <w:tabs>
          <w:tab w:val="left" w:pos="1080"/>
        </w:tabs>
        <w:spacing w:line="288" w:lineRule="auto"/>
        <w:ind w:firstLine="540"/>
        <w:rPr>
          <w:lang w:val="ru-RU"/>
        </w:rPr>
      </w:pPr>
    </w:p>
    <w:p w:rsidR="00000000" w:rsidRDefault="00000000">
      <w:pPr>
        <w:tabs>
          <w:tab w:val="left" w:pos="1080"/>
        </w:tabs>
        <w:spacing w:line="288" w:lineRule="auto"/>
        <w:ind w:firstLine="540"/>
        <w:rPr>
          <w:lang w:val="ru-RU"/>
        </w:rPr>
      </w:pPr>
      <w:r>
        <w:rPr>
          <w:lang w:val="en-US"/>
        </w:rPr>
        <w:t>g</w:t>
      </w:r>
      <w:r>
        <w:rPr>
          <w:lang w:val="ru-RU"/>
        </w:rPr>
        <w:t xml:space="preserve">) </w:t>
      </w:r>
      <w:r>
        <w:rPr>
          <w:lang w:val="ru-RU"/>
        </w:rPr>
        <w:tab/>
        <w:t>партнерских связях с правительством Новой Зеландии в целях повышения осведомленности о «хилерстве» священника Майкла Лапсли;</w:t>
      </w:r>
    </w:p>
    <w:p w:rsidR="00000000" w:rsidRDefault="00000000">
      <w:pPr>
        <w:tabs>
          <w:tab w:val="left" w:pos="1080"/>
        </w:tabs>
        <w:spacing w:line="288" w:lineRule="auto"/>
        <w:ind w:firstLine="540"/>
        <w:rPr>
          <w:lang w:val="ru-RU"/>
        </w:rPr>
      </w:pPr>
      <w:r>
        <w:rPr>
          <w:lang w:val="ru-RU"/>
        </w:rPr>
        <w:tab/>
      </w:r>
      <w:r>
        <w:rPr>
          <w:lang w:val="ru-RU"/>
        </w:rPr>
        <w:tab/>
      </w:r>
    </w:p>
    <w:p w:rsidR="00000000" w:rsidRDefault="00000000">
      <w:pPr>
        <w:tabs>
          <w:tab w:val="left" w:pos="1080"/>
        </w:tabs>
        <w:spacing w:line="288" w:lineRule="auto"/>
        <w:ind w:firstLine="540"/>
        <w:rPr>
          <w:lang w:val="ru-RU"/>
        </w:rPr>
      </w:pPr>
      <w:r>
        <w:rPr>
          <w:lang w:val="en-US"/>
        </w:rPr>
        <w:t>h</w:t>
      </w:r>
      <w:r>
        <w:rPr>
          <w:lang w:val="ru-RU"/>
        </w:rPr>
        <w:t xml:space="preserve">) </w:t>
      </w:r>
      <w:r>
        <w:rPr>
          <w:lang w:val="ru-RU"/>
        </w:rPr>
        <w:tab/>
        <w:t>консультациях между землевладельцами и арендаторами по земельным вопросам.</w:t>
      </w:r>
    </w:p>
    <w:p w:rsidR="00000000" w:rsidRDefault="00000000">
      <w:pPr>
        <w:spacing w:line="288" w:lineRule="auto"/>
        <w:rPr>
          <w:lang w:val="ru-RU"/>
        </w:rPr>
      </w:pPr>
    </w:p>
    <w:p w:rsidR="00000000" w:rsidRDefault="00000000">
      <w:pPr>
        <w:tabs>
          <w:tab w:val="left" w:pos="540"/>
        </w:tabs>
        <w:spacing w:line="288" w:lineRule="auto"/>
        <w:jc w:val="center"/>
        <w:outlineLvl w:val="0"/>
        <w:rPr>
          <w:b/>
          <w:lang w:val="ru-RU"/>
        </w:rPr>
      </w:pPr>
      <w:r>
        <w:rPr>
          <w:b/>
          <w:lang w:val="en-US"/>
        </w:rPr>
        <w:t>F</w:t>
      </w:r>
      <w:r>
        <w:rPr>
          <w:b/>
          <w:lang w:val="ru-RU"/>
        </w:rPr>
        <w:t xml:space="preserve">. </w:t>
      </w:r>
      <w:r>
        <w:rPr>
          <w:b/>
          <w:lang w:val="ru-RU"/>
        </w:rPr>
        <w:tab/>
        <w:t>Пункт 18</w:t>
      </w:r>
    </w:p>
    <w:p w:rsidR="00000000" w:rsidRDefault="00000000">
      <w:pPr>
        <w:spacing w:line="288" w:lineRule="auto"/>
        <w:rPr>
          <w:b/>
          <w:lang w:val="ru-RU"/>
        </w:rPr>
      </w:pPr>
    </w:p>
    <w:p w:rsidR="00000000" w:rsidRDefault="00000000">
      <w:pPr>
        <w:spacing w:line="288" w:lineRule="auto"/>
        <w:outlineLvl w:val="0"/>
        <w:rPr>
          <w:b/>
          <w:i/>
          <w:lang w:val="ru-RU"/>
        </w:rPr>
      </w:pPr>
      <w:r>
        <w:rPr>
          <w:b/>
          <w:lang w:val="ru-RU"/>
        </w:rPr>
        <w:t>Государственная служба</w:t>
      </w:r>
    </w:p>
    <w:p w:rsidR="00000000" w:rsidRDefault="00000000">
      <w:pPr>
        <w:tabs>
          <w:tab w:val="left" w:pos="540"/>
        </w:tabs>
        <w:spacing w:line="288" w:lineRule="auto"/>
        <w:rPr>
          <w:b/>
          <w:lang w:val="ru-RU"/>
        </w:rPr>
      </w:pPr>
    </w:p>
    <w:p w:rsidR="00000000" w:rsidRDefault="00000000">
      <w:pPr>
        <w:tabs>
          <w:tab w:val="left" w:pos="540"/>
        </w:tabs>
        <w:spacing w:line="288" w:lineRule="auto"/>
        <w:rPr>
          <w:lang w:val="ru-RU"/>
        </w:rPr>
      </w:pPr>
      <w:r>
        <w:rPr>
          <w:lang w:val="ru-RU"/>
        </w:rPr>
        <w:t>73.</w:t>
      </w:r>
      <w:r>
        <w:rPr>
          <w:lang w:val="ru-RU"/>
        </w:rPr>
        <w:tab/>
        <w:t>Раздел 140 Конституции Фиджи специально устанавливает, что:</w:t>
      </w:r>
    </w:p>
    <w:p w:rsidR="00000000" w:rsidRDefault="00000000">
      <w:pPr>
        <w:spacing w:line="288" w:lineRule="auto"/>
        <w:rPr>
          <w:lang w:val="ru-RU"/>
        </w:rPr>
      </w:pPr>
    </w:p>
    <w:p w:rsidR="00000000" w:rsidRDefault="00000000">
      <w:pPr>
        <w:spacing w:line="288" w:lineRule="auto"/>
        <w:ind w:left="540"/>
        <w:rPr>
          <w:szCs w:val="20"/>
          <w:lang w:val="ru-RU"/>
        </w:rPr>
      </w:pPr>
      <w:r>
        <w:rPr>
          <w:szCs w:val="20"/>
          <w:lang w:val="ru-RU"/>
        </w:rPr>
        <w:t>Наем лиц на государственную службу, повышение в должности в рамках государственной службы и руководство государственной службой должны основываться на следующих принципах:</w:t>
      </w:r>
    </w:p>
    <w:p w:rsidR="00000000" w:rsidRDefault="00000000">
      <w:pPr>
        <w:spacing w:line="288" w:lineRule="auto"/>
        <w:ind w:left="540"/>
        <w:rPr>
          <w:szCs w:val="20"/>
          <w:lang w:val="ru-RU"/>
        </w:rPr>
      </w:pPr>
    </w:p>
    <w:p w:rsidR="00000000" w:rsidRDefault="00000000">
      <w:pPr>
        <w:tabs>
          <w:tab w:val="left" w:pos="1080"/>
          <w:tab w:val="left" w:pos="1620"/>
        </w:tabs>
        <w:spacing w:line="288" w:lineRule="auto"/>
        <w:ind w:left="540"/>
        <w:rPr>
          <w:szCs w:val="20"/>
          <w:lang w:val="ru-RU"/>
        </w:rPr>
      </w:pPr>
      <w:r>
        <w:rPr>
          <w:szCs w:val="20"/>
          <w:lang w:val="ru-RU"/>
        </w:rPr>
        <w:tab/>
        <w:t xml:space="preserve">а) </w:t>
      </w:r>
      <w:r>
        <w:rPr>
          <w:szCs w:val="20"/>
          <w:lang w:val="ru-RU"/>
        </w:rPr>
        <w:tab/>
        <w:t>государственная политика должна проводиться в жизнь эффективно и действенно при наименьших затратах;</w:t>
      </w:r>
    </w:p>
    <w:p w:rsidR="00000000" w:rsidRDefault="00000000">
      <w:pPr>
        <w:tabs>
          <w:tab w:val="left" w:pos="1080"/>
          <w:tab w:val="left" w:pos="1620"/>
        </w:tabs>
        <w:spacing w:line="288" w:lineRule="auto"/>
        <w:ind w:left="540"/>
        <w:rPr>
          <w:szCs w:val="20"/>
          <w:lang w:val="ru-RU"/>
        </w:rPr>
      </w:pPr>
    </w:p>
    <w:p w:rsidR="00000000" w:rsidRDefault="00000000">
      <w:pPr>
        <w:tabs>
          <w:tab w:val="left" w:pos="1080"/>
          <w:tab w:val="left" w:pos="1620"/>
        </w:tabs>
        <w:spacing w:line="288" w:lineRule="auto"/>
        <w:ind w:left="540"/>
        <w:rPr>
          <w:szCs w:val="20"/>
          <w:lang w:val="ru-RU"/>
        </w:rPr>
      </w:pPr>
      <w:r>
        <w:rPr>
          <w:szCs w:val="20"/>
          <w:lang w:val="ru-RU"/>
        </w:rPr>
        <w:tab/>
      </w:r>
      <w:r>
        <w:rPr>
          <w:szCs w:val="20"/>
          <w:lang w:val="en-US"/>
        </w:rPr>
        <w:t>b</w:t>
      </w:r>
      <w:r>
        <w:rPr>
          <w:szCs w:val="20"/>
          <w:lang w:val="ru-RU"/>
        </w:rPr>
        <w:t>)</w:t>
      </w:r>
      <w:r>
        <w:rPr>
          <w:szCs w:val="20"/>
          <w:lang w:val="ru-RU"/>
        </w:rPr>
        <w:tab/>
        <w:t xml:space="preserve">назначение и повышение должны осуществляться исходя из заслуг;  </w:t>
      </w:r>
    </w:p>
    <w:p w:rsidR="00000000" w:rsidRDefault="00000000">
      <w:pPr>
        <w:tabs>
          <w:tab w:val="left" w:pos="1080"/>
          <w:tab w:val="left" w:pos="1620"/>
        </w:tabs>
        <w:spacing w:line="288" w:lineRule="auto"/>
        <w:ind w:left="540"/>
        <w:rPr>
          <w:szCs w:val="20"/>
          <w:lang w:val="ru-RU"/>
        </w:rPr>
      </w:pPr>
    </w:p>
    <w:p w:rsidR="00000000" w:rsidRDefault="00000000">
      <w:pPr>
        <w:tabs>
          <w:tab w:val="left" w:pos="1080"/>
          <w:tab w:val="left" w:pos="1620"/>
        </w:tabs>
        <w:spacing w:line="288" w:lineRule="auto"/>
        <w:ind w:left="540"/>
        <w:rPr>
          <w:szCs w:val="20"/>
          <w:lang w:val="ru-RU"/>
        </w:rPr>
      </w:pPr>
      <w:r>
        <w:rPr>
          <w:szCs w:val="20"/>
          <w:lang w:val="ru-RU"/>
        </w:rPr>
        <w:tab/>
      </w:r>
      <w:r>
        <w:rPr>
          <w:szCs w:val="20"/>
          <w:lang w:val="en-US"/>
        </w:rPr>
        <w:t>c</w:t>
      </w:r>
      <w:r>
        <w:rPr>
          <w:szCs w:val="20"/>
          <w:lang w:val="ru-RU"/>
        </w:rPr>
        <w:t>)</w:t>
      </w:r>
      <w:r>
        <w:rPr>
          <w:szCs w:val="20"/>
          <w:lang w:val="ru-RU"/>
        </w:rPr>
        <w:tab/>
        <w:t>как мужчины, так и женщины, а также члены всех этнических групп должны иметь адекватные и равные возможности для профессиональной подготовки и продвижения по службе;</w:t>
      </w:r>
    </w:p>
    <w:p w:rsidR="00000000" w:rsidRDefault="00000000">
      <w:pPr>
        <w:tabs>
          <w:tab w:val="left" w:pos="1080"/>
          <w:tab w:val="left" w:pos="1620"/>
        </w:tabs>
        <w:spacing w:line="288" w:lineRule="auto"/>
        <w:ind w:left="540"/>
        <w:rPr>
          <w:szCs w:val="20"/>
          <w:lang w:val="ru-RU"/>
        </w:rPr>
      </w:pPr>
    </w:p>
    <w:p w:rsidR="00000000" w:rsidRDefault="00000000">
      <w:pPr>
        <w:tabs>
          <w:tab w:val="left" w:pos="1080"/>
          <w:tab w:val="left" w:pos="1620"/>
        </w:tabs>
        <w:spacing w:line="288" w:lineRule="auto"/>
        <w:ind w:left="540"/>
        <w:rPr>
          <w:szCs w:val="20"/>
          <w:lang w:val="ru-RU"/>
        </w:rPr>
      </w:pPr>
      <w:r>
        <w:rPr>
          <w:szCs w:val="20"/>
          <w:lang w:val="ru-RU"/>
        </w:rPr>
        <w:tab/>
      </w:r>
      <w:r>
        <w:rPr>
          <w:szCs w:val="20"/>
          <w:lang w:val="en-US"/>
        </w:rPr>
        <w:t>d</w:t>
      </w:r>
      <w:r>
        <w:rPr>
          <w:szCs w:val="20"/>
          <w:lang w:val="ru-RU"/>
        </w:rPr>
        <w:t>)</w:t>
      </w:r>
      <w:r>
        <w:rPr>
          <w:szCs w:val="20"/>
          <w:lang w:val="ru-RU"/>
        </w:rPr>
        <w:tab/>
        <w:t>состав всей службы на всех уровнях должен как можно более точно отражать этнический состав населения с учетом, где это уместно, профессиональных предпочтений.</w:t>
      </w:r>
    </w:p>
    <w:p w:rsidR="00000000" w:rsidRDefault="00000000">
      <w:pPr>
        <w:spacing w:line="288" w:lineRule="auto"/>
        <w:rPr>
          <w:sz w:val="20"/>
          <w:szCs w:val="20"/>
          <w:lang w:val="ru-RU"/>
        </w:rPr>
      </w:pPr>
    </w:p>
    <w:p w:rsidR="00000000" w:rsidRDefault="00000000">
      <w:pPr>
        <w:tabs>
          <w:tab w:val="left" w:pos="540"/>
        </w:tabs>
        <w:spacing w:line="288" w:lineRule="auto"/>
        <w:rPr>
          <w:lang w:val="ru-RU"/>
        </w:rPr>
      </w:pPr>
      <w:r>
        <w:rPr>
          <w:lang w:val="ru-RU"/>
        </w:rPr>
        <w:t>74.</w:t>
      </w:r>
      <w:r>
        <w:rPr>
          <w:lang w:val="ru-RU"/>
        </w:rPr>
        <w:tab/>
        <w:t xml:space="preserve">Государственная служба полностью подотчетна правительству и в ее обязанности входит обеспечение правительства объективной, честной, всеобъемлющей, точной и своевременной консультативной помощью и осуществление правительственной политики и программ. </w:t>
      </w:r>
    </w:p>
    <w:p w:rsidR="00000000" w:rsidRDefault="00000000">
      <w:pPr>
        <w:spacing w:line="288" w:lineRule="auto"/>
        <w:rPr>
          <w:lang w:val="ru-RU"/>
        </w:rPr>
      </w:pPr>
    </w:p>
    <w:p w:rsidR="00000000" w:rsidRDefault="00000000">
      <w:pPr>
        <w:spacing w:line="288" w:lineRule="auto"/>
        <w:outlineLvl w:val="0"/>
        <w:rPr>
          <w:b/>
          <w:lang w:val="ru-RU"/>
        </w:rPr>
      </w:pPr>
      <w:r>
        <w:rPr>
          <w:b/>
          <w:lang w:val="ru-RU"/>
        </w:rPr>
        <w:t>Принципы государственной службы</w:t>
      </w:r>
    </w:p>
    <w:p w:rsidR="00000000" w:rsidRDefault="00000000">
      <w:pPr>
        <w:spacing w:line="288" w:lineRule="auto"/>
        <w:rPr>
          <w:b/>
          <w:lang w:val="ru-RU"/>
        </w:rPr>
      </w:pPr>
    </w:p>
    <w:p w:rsidR="00000000" w:rsidRDefault="00000000">
      <w:pPr>
        <w:tabs>
          <w:tab w:val="left" w:pos="540"/>
        </w:tabs>
        <w:spacing w:line="288" w:lineRule="auto"/>
        <w:rPr>
          <w:lang w:val="ru-RU"/>
        </w:rPr>
      </w:pPr>
      <w:r>
        <w:rPr>
          <w:lang w:val="ru-RU"/>
        </w:rPr>
        <w:t>75.</w:t>
      </w:r>
      <w:r>
        <w:rPr>
          <w:lang w:val="ru-RU"/>
        </w:rPr>
        <w:tab/>
        <w:t>В Принципах государственной службы изложены обязанности работодателя с учетом условий найма на государственную службу, изложенных в разделе 4 Закона о государственной службе 1999 года.  Они предусматривают следующее:</w:t>
      </w:r>
    </w:p>
    <w:p w:rsidR="00000000" w:rsidRDefault="00000000">
      <w:pPr>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a</w:t>
      </w:r>
      <w:r>
        <w:rPr>
          <w:lang w:val="ru-RU"/>
        </w:rPr>
        <w:t>)</w:t>
      </w:r>
      <w:r>
        <w:rPr>
          <w:lang w:val="ru-RU"/>
        </w:rPr>
        <w:tab/>
        <w:t>решения о найме на государственную службу должны приниматься без указания свыше, при отсутствии фаворитизма или политического давления;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firstLine="6"/>
        <w:rPr>
          <w:lang w:val="ru-RU"/>
        </w:rPr>
      </w:pPr>
      <w:r>
        <w:rPr>
          <w:lang w:val="ru-RU"/>
        </w:rPr>
        <w:tab/>
      </w:r>
      <w:r>
        <w:rPr>
          <w:lang w:val="en-US"/>
        </w:rPr>
        <w:t>b</w:t>
      </w:r>
      <w:r>
        <w:rPr>
          <w:lang w:val="ru-RU"/>
        </w:rPr>
        <w:t>)</w:t>
      </w:r>
      <w:r>
        <w:rPr>
          <w:lang w:val="ru-RU"/>
        </w:rPr>
        <w:tab/>
        <w:t>отбор кандидатов должен осуществляться на открытой и конкурсной основе;</w:t>
      </w:r>
    </w:p>
    <w:p w:rsidR="00000000" w:rsidRDefault="00000000">
      <w:pPr>
        <w:tabs>
          <w:tab w:val="left" w:pos="540"/>
          <w:tab w:val="left" w:pos="1080"/>
        </w:tabs>
        <w:spacing w:line="288" w:lineRule="auto"/>
        <w:ind w:firstLine="6"/>
        <w:rPr>
          <w:lang w:val="ru-RU"/>
        </w:rPr>
      </w:pPr>
    </w:p>
    <w:p w:rsidR="00000000" w:rsidRDefault="00000000">
      <w:pPr>
        <w:tabs>
          <w:tab w:val="left" w:pos="540"/>
          <w:tab w:val="left" w:pos="1080"/>
        </w:tabs>
        <w:spacing w:line="288" w:lineRule="auto"/>
        <w:rPr>
          <w:lang w:val="ru-RU"/>
        </w:rPr>
      </w:pPr>
      <w:r>
        <w:rPr>
          <w:lang w:val="ru-RU"/>
        </w:rPr>
        <w:tab/>
      </w:r>
      <w:r>
        <w:rPr>
          <w:lang w:val="en-US"/>
        </w:rPr>
        <w:t>c</w:t>
      </w:r>
      <w:r>
        <w:rPr>
          <w:lang w:val="ru-RU"/>
        </w:rPr>
        <w:t>)</w:t>
      </w:r>
      <w:r>
        <w:rPr>
          <w:lang w:val="ru-RU"/>
        </w:rPr>
        <w:tab/>
        <w:t>государственная служба должна всегда быть вне политики, выполняя свои функции нейтрально, беспристрастно и профессионально;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firstLine="6"/>
        <w:rPr>
          <w:lang w:val="ru-RU"/>
        </w:rPr>
      </w:pPr>
      <w:r>
        <w:rPr>
          <w:lang w:val="ru-RU"/>
        </w:rPr>
        <w:tab/>
      </w:r>
      <w:r>
        <w:rPr>
          <w:lang w:val="en-US"/>
        </w:rPr>
        <w:t>d</w:t>
      </w:r>
      <w:r>
        <w:rPr>
          <w:lang w:val="ru-RU"/>
        </w:rPr>
        <w:t>)</w:t>
      </w:r>
      <w:r>
        <w:rPr>
          <w:lang w:val="ru-RU"/>
        </w:rPr>
        <w:tab/>
        <w:t xml:space="preserve">государственная служба должна проходить в рабочей обстановке, свободной от любой дискриминации; </w:t>
      </w:r>
    </w:p>
    <w:p w:rsidR="00000000" w:rsidRDefault="00000000">
      <w:pPr>
        <w:tabs>
          <w:tab w:val="left" w:pos="540"/>
          <w:tab w:val="left" w:pos="1080"/>
        </w:tabs>
        <w:spacing w:line="288" w:lineRule="auto"/>
        <w:ind w:firstLine="6"/>
        <w:rPr>
          <w:lang w:val="ru-RU"/>
        </w:rPr>
      </w:pPr>
    </w:p>
    <w:p w:rsidR="00000000" w:rsidRDefault="00000000">
      <w:pPr>
        <w:tabs>
          <w:tab w:val="left" w:pos="540"/>
          <w:tab w:val="left" w:pos="1080"/>
        </w:tabs>
        <w:spacing w:line="288" w:lineRule="auto"/>
        <w:rPr>
          <w:lang w:val="ru-RU"/>
        </w:rPr>
      </w:pPr>
      <w:r>
        <w:rPr>
          <w:lang w:val="ru-RU"/>
        </w:rPr>
        <w:tab/>
      </w:r>
      <w:r>
        <w:rPr>
          <w:lang w:val="en-US"/>
        </w:rPr>
        <w:t>e</w:t>
      </w:r>
      <w:r>
        <w:rPr>
          <w:lang w:val="ru-RU"/>
        </w:rPr>
        <w:t xml:space="preserve">) </w:t>
      </w:r>
      <w:r>
        <w:rPr>
          <w:lang w:val="ru-RU"/>
        </w:rPr>
        <w:tab/>
        <w:t xml:space="preserve">государственная служба должна представлять собой живой и совершенный пример того, какой страной мы хотим видеть Фиджи, где каждый пользуется признанием, уважением и получает вознаграждение на основе своих профессиональных заслуг и где царит дух взаимопомощи и заботы, сотрудничества и коллективных усилий, а также атмосфера товарищества и единства. </w:t>
      </w:r>
    </w:p>
    <w:p w:rsidR="00000000" w:rsidRDefault="00000000">
      <w:pPr>
        <w:spacing w:line="288" w:lineRule="auto"/>
        <w:rPr>
          <w:lang w:val="ru-RU"/>
        </w:rPr>
      </w:pPr>
    </w:p>
    <w:p w:rsidR="00000000" w:rsidRDefault="00000000">
      <w:pPr>
        <w:spacing w:line="288" w:lineRule="auto"/>
        <w:outlineLvl w:val="0"/>
        <w:rPr>
          <w:b/>
          <w:lang w:val="ru-RU"/>
        </w:rPr>
      </w:pPr>
      <w:r>
        <w:rPr>
          <w:b/>
          <w:lang w:val="ru-RU"/>
        </w:rPr>
        <w:t>Кодекс поведения на государственной службе</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76.</w:t>
      </w:r>
      <w:r>
        <w:rPr>
          <w:lang w:val="ru-RU"/>
        </w:rPr>
        <w:tab/>
        <w:t>В разделе 156 Конституции содержится Кодекс поведения,  который является обязательным и охватывает всех государственных чиновников, а также министров и членов парламента, который они должны соблюдать при выполнении своих обязанностей в период их пребывания на службе в качестве должностных лиц государства.</w:t>
      </w:r>
    </w:p>
    <w:p w:rsidR="00000000" w:rsidRDefault="00000000">
      <w:pPr>
        <w:spacing w:line="288" w:lineRule="auto"/>
        <w:rPr>
          <w:lang w:val="ru-RU"/>
        </w:rPr>
      </w:pPr>
    </w:p>
    <w:p w:rsidR="00000000" w:rsidRDefault="00000000">
      <w:pPr>
        <w:tabs>
          <w:tab w:val="left" w:pos="540"/>
        </w:tabs>
        <w:spacing w:line="288" w:lineRule="auto"/>
        <w:rPr>
          <w:sz w:val="20"/>
          <w:szCs w:val="20"/>
          <w:lang w:val="ru-RU"/>
        </w:rPr>
      </w:pPr>
      <w:r>
        <w:rPr>
          <w:lang w:val="ru-RU"/>
        </w:rPr>
        <w:t>77.</w:t>
      </w:r>
      <w:r>
        <w:rPr>
          <w:lang w:val="ru-RU"/>
        </w:rPr>
        <w:tab/>
        <w:t>Назначение на должность и повышение в должности в рамках государственной службы должно осуществляться на основе ряда фундаментальных принципов:  во-первых, назначение и повышение должны осуществляться, исходя из заслуг;  во-вторых, как мужчины, так и женщины, а также члены всех этнических групп должны иметь адекватные и равные возможности для профессиональной подготовки и продвижения по службе</w:t>
      </w:r>
      <w:r>
        <w:rPr>
          <w:sz w:val="20"/>
          <w:szCs w:val="20"/>
          <w:lang w:val="ru-RU"/>
        </w:rPr>
        <w:t xml:space="preserve">;  </w:t>
      </w:r>
      <w:r>
        <w:rPr>
          <w:lang w:val="ru-RU"/>
        </w:rPr>
        <w:t>и, в-третьих, состав всей службы на всех уровнях должен как можно более точно отражать этнический состав населения с учетом, где это уместно, профессиональных предпочтений.</w:t>
      </w:r>
    </w:p>
    <w:p w:rsidR="00000000" w:rsidRDefault="00000000">
      <w:pPr>
        <w:spacing w:line="288" w:lineRule="auto"/>
        <w:rPr>
          <w:sz w:val="20"/>
          <w:szCs w:val="20"/>
          <w:lang w:val="ru-RU"/>
        </w:rPr>
      </w:pPr>
    </w:p>
    <w:p w:rsidR="00000000" w:rsidRDefault="00000000">
      <w:pPr>
        <w:spacing w:line="288" w:lineRule="auto"/>
        <w:outlineLvl w:val="0"/>
        <w:rPr>
          <w:b/>
          <w:lang w:val="ru-RU"/>
        </w:rPr>
      </w:pPr>
      <w:r>
        <w:rPr>
          <w:b/>
          <w:lang w:val="ru-RU"/>
        </w:rPr>
        <w:t xml:space="preserve">Политика равных возможностей на государственной службе </w:t>
      </w:r>
    </w:p>
    <w:p w:rsidR="00000000" w:rsidRDefault="00000000">
      <w:pPr>
        <w:spacing w:line="288" w:lineRule="auto"/>
        <w:rPr>
          <w:b/>
          <w:lang w:val="ru-RU"/>
        </w:rPr>
      </w:pPr>
    </w:p>
    <w:p w:rsidR="00000000" w:rsidRDefault="00000000">
      <w:pPr>
        <w:tabs>
          <w:tab w:val="left" w:pos="540"/>
        </w:tabs>
        <w:spacing w:line="288" w:lineRule="auto"/>
        <w:rPr>
          <w:lang w:val="ru-RU"/>
        </w:rPr>
      </w:pPr>
      <w:r>
        <w:rPr>
          <w:lang w:val="ru-RU"/>
        </w:rPr>
        <w:t>78.</w:t>
      </w:r>
      <w:r>
        <w:rPr>
          <w:lang w:val="ru-RU"/>
        </w:rPr>
        <w:tab/>
        <w:t xml:space="preserve">В соответствии с требованиями Конституции здесь уместно рассмотреть вопрос о равных возможностях занятости (РВЗ), которые заложены во все принципы найма, профессиональной подготовки и продвижения по службе.  РВЗ сформулированы в целях реализации равных возможностей во всех формах оплачиваемого труда, и, следовательно, отвергают любую необоснованную дискриминацию по любому признаку, включая гендерную и этническую дискриминацию, а также дискриминацию в связи с возрастом или инвалидностью.  Эта идея претворяется в жизнь благодаря честной и справедливой политике, правилам и нормам поведения, принятым на рабочих местах.    </w:t>
      </w:r>
    </w:p>
    <w:p w:rsidR="00000000" w:rsidRDefault="00000000">
      <w:pPr>
        <w:spacing w:line="288" w:lineRule="auto"/>
        <w:rPr>
          <w:b/>
          <w:lang w:val="ru-RU"/>
        </w:rPr>
      </w:pPr>
    </w:p>
    <w:p w:rsidR="00000000" w:rsidRDefault="00000000">
      <w:pPr>
        <w:tabs>
          <w:tab w:val="left" w:pos="540"/>
        </w:tabs>
        <w:spacing w:line="288" w:lineRule="auto"/>
        <w:rPr>
          <w:lang w:val="ru-RU"/>
        </w:rPr>
      </w:pPr>
      <w:r>
        <w:rPr>
          <w:lang w:val="ru-RU"/>
        </w:rPr>
        <w:t>79.</w:t>
      </w:r>
      <w:r>
        <w:rPr>
          <w:lang w:val="ru-RU"/>
        </w:rPr>
        <w:tab/>
        <w:t>Политика РВЗ в отношении государственной службы  направлена на то, чтобы все сотрудники государственной службы имели руководство по обеспечению принципов справедливости и равенства при принятии решений о приеме на работу во всех сферах найма, продвижения по службе, перевода на новые места и профессиональной подготовки на основе достоинств.  Это является хорошей деловой практикой, уделяющей должное внимание целям и стремлениям отдельных лиц и опирающейся при этом на конкурсную основу.</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80.</w:t>
      </w:r>
      <w:r>
        <w:rPr>
          <w:lang w:val="ru-RU"/>
        </w:rPr>
        <w:tab/>
        <w:t xml:space="preserve">Для создания справедливых, адекватных и реалистичных рамок проведения политики министерствам и департаментам было предложено обеспечить обратную связь по вопросам политики РВЗ.  Комментарии и предложения были приняты к сведению и включены в политику.  Каждое министерство и каждый департамент приняли свои программы по политике в области людских ресурсов с учетом РВЗ для своей повседневной деятельности.  Все сотрудники, а также потенциальные кандидаты для работы на государственной службе были широко проинформированы о заявлении о приверженности, а также о политике РВЗ.  Министерствам и департаментам предлагается включить политику РВЗ в качестве составной части в их программы/проекты, а также в корпоративные планы и в рабочие соглашения.  Кроме того, в качестве компонента программы  профессиональной подготовки и повышения осведомленности о программе по гендерным проблемам и равным возможностям занятости Фонд Организации Объединенных Наций для развития в интересах женщин (ЮНИФЕМ) в сотрудничестве с Комиссией по делам государственной службы в настоящее время ведет учебные программы в Центре подготовки и развития. </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 xml:space="preserve">81. </w:t>
      </w:r>
      <w:r>
        <w:rPr>
          <w:lang w:val="ru-RU"/>
        </w:rPr>
        <w:tab/>
        <w:t>Начиная с 2005 года, приверженность политике РВЗ будет являться частью ключевых показателей деятельности всех высших должностных лиц всех правительственных министерств.  Комиссия по делам государственной службы должна вести наблюдение и два раза в год составлять оценку полученных результатов.</w:t>
      </w:r>
    </w:p>
    <w:p w:rsidR="00000000" w:rsidRDefault="00000000">
      <w:pPr>
        <w:spacing w:line="288" w:lineRule="auto"/>
        <w:rPr>
          <w:lang w:val="ru-RU"/>
        </w:rPr>
      </w:pPr>
    </w:p>
    <w:p w:rsidR="00000000" w:rsidRDefault="00000000">
      <w:pPr>
        <w:tabs>
          <w:tab w:val="left" w:pos="540"/>
        </w:tabs>
        <w:spacing w:line="288" w:lineRule="auto"/>
        <w:rPr>
          <w:lang w:val="ru-RU"/>
        </w:rPr>
      </w:pPr>
      <w:r>
        <w:rPr>
          <w:lang w:val="ru-RU"/>
        </w:rPr>
        <w:t>82.</w:t>
      </w:r>
      <w:r>
        <w:rPr>
          <w:lang w:val="ru-RU"/>
        </w:rPr>
        <w:tab/>
        <w:t>Ниже в таблице приводятся данные по расовому и гендерному составу сотрудников государственной службы:</w:t>
      </w:r>
    </w:p>
    <w:p w:rsidR="00000000" w:rsidRDefault="00000000">
      <w:pPr>
        <w:spacing w:line="288" w:lineRule="auto"/>
        <w:rPr>
          <w:lang w:val="ru-RU"/>
        </w:rPr>
      </w:pPr>
    </w:p>
    <w:p w:rsidR="00000000" w:rsidRDefault="00000000">
      <w:pPr>
        <w:jc w:val="center"/>
        <w:outlineLvl w:val="0"/>
        <w:rPr>
          <w:b/>
          <w:lang w:val="ru-RU"/>
        </w:rPr>
      </w:pPr>
      <w:r>
        <w:rPr>
          <w:b/>
          <w:lang w:val="ru-RU"/>
        </w:rPr>
        <w:t xml:space="preserve">Расовый и гендерный состав сотрудников государственной службы: </w:t>
      </w:r>
    </w:p>
    <w:p w:rsidR="00000000" w:rsidRDefault="00000000">
      <w:pPr>
        <w:jc w:val="center"/>
        <w:rPr>
          <w:b/>
          <w:lang w:val="ru-RU"/>
        </w:rPr>
      </w:pPr>
      <w:r>
        <w:rPr>
          <w:b/>
          <w:lang w:val="ru-RU"/>
        </w:rPr>
        <w:t>(по состоянию на декабрь 2004 года)</w:t>
      </w:r>
    </w:p>
    <w:p w:rsidR="00000000" w:rsidRDefault="00000000">
      <w:pPr>
        <w:jc w:val="center"/>
        <w:rPr>
          <w:b/>
          <w:lang w:val="en-US"/>
        </w:rPr>
      </w:pPr>
      <w:r>
        <w:pict>
          <v:shape id="_x0000_i1027" type="#_x0000_t75" style="width:389.25pt;height:273.75pt">
            <v:imagedata r:id="rId9" o:title=""/>
          </v:shape>
        </w:pic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620"/>
        <w:gridCol w:w="1620"/>
        <w:gridCol w:w="1620"/>
      </w:tblGrid>
      <w:tr w:rsidR="00000000">
        <w:tblPrEx>
          <w:tblCellMar>
            <w:top w:w="0" w:type="dxa"/>
            <w:bottom w:w="0" w:type="dxa"/>
          </w:tblCellMar>
        </w:tblPrEx>
        <w:tc>
          <w:tcPr>
            <w:tcW w:w="1260" w:type="dxa"/>
          </w:tcPr>
          <w:p w:rsidR="00000000" w:rsidRDefault="00000000">
            <w:pPr>
              <w:tabs>
                <w:tab w:val="left" w:pos="4680"/>
              </w:tabs>
              <w:jc w:val="both"/>
              <w:rPr>
                <w:bCs/>
                <w:sz w:val="20"/>
                <w:szCs w:val="18"/>
                <w:lang w:val="ru-RU"/>
              </w:rPr>
            </w:pPr>
            <w:r>
              <w:rPr>
                <w:bCs/>
                <w:sz w:val="20"/>
                <w:szCs w:val="18"/>
                <w:lang w:val="ru-RU"/>
              </w:rPr>
              <w:t xml:space="preserve">Мужчины  </w:t>
            </w:r>
          </w:p>
        </w:tc>
        <w:tc>
          <w:tcPr>
            <w:tcW w:w="1440" w:type="dxa"/>
          </w:tcPr>
          <w:p w:rsidR="00000000" w:rsidRDefault="00000000">
            <w:pPr>
              <w:tabs>
                <w:tab w:val="left" w:pos="4680"/>
              </w:tabs>
              <w:jc w:val="center"/>
              <w:rPr>
                <w:bCs/>
                <w:sz w:val="20"/>
                <w:szCs w:val="18"/>
                <w:lang w:val="ru-RU"/>
              </w:rPr>
            </w:pPr>
            <w:r>
              <w:rPr>
                <w:bCs/>
                <w:sz w:val="20"/>
                <w:szCs w:val="18"/>
                <w:lang w:val="ru-RU"/>
              </w:rPr>
              <w:t>5 737</w:t>
            </w:r>
          </w:p>
        </w:tc>
        <w:tc>
          <w:tcPr>
            <w:tcW w:w="1620" w:type="dxa"/>
          </w:tcPr>
          <w:p w:rsidR="00000000" w:rsidRDefault="00000000">
            <w:pPr>
              <w:tabs>
                <w:tab w:val="left" w:pos="4680"/>
              </w:tabs>
              <w:jc w:val="center"/>
              <w:rPr>
                <w:bCs/>
                <w:sz w:val="20"/>
                <w:szCs w:val="18"/>
                <w:lang w:val="ru-RU"/>
              </w:rPr>
            </w:pPr>
            <w:r>
              <w:rPr>
                <w:bCs/>
                <w:sz w:val="20"/>
                <w:szCs w:val="18"/>
                <w:lang w:val="ru-RU"/>
              </w:rPr>
              <w:t>3 622</w:t>
            </w:r>
          </w:p>
        </w:tc>
        <w:tc>
          <w:tcPr>
            <w:tcW w:w="1620" w:type="dxa"/>
          </w:tcPr>
          <w:p w:rsidR="00000000" w:rsidRDefault="00000000">
            <w:pPr>
              <w:tabs>
                <w:tab w:val="left" w:pos="4680"/>
              </w:tabs>
              <w:jc w:val="center"/>
              <w:rPr>
                <w:bCs/>
                <w:sz w:val="20"/>
                <w:szCs w:val="18"/>
                <w:lang w:val="ru-RU"/>
              </w:rPr>
            </w:pPr>
            <w:r>
              <w:rPr>
                <w:bCs/>
                <w:sz w:val="20"/>
                <w:szCs w:val="18"/>
                <w:lang w:val="ru-RU"/>
              </w:rPr>
              <w:t>216</w:t>
            </w:r>
          </w:p>
        </w:tc>
        <w:tc>
          <w:tcPr>
            <w:tcW w:w="1620" w:type="dxa"/>
          </w:tcPr>
          <w:p w:rsidR="00000000" w:rsidRDefault="00000000">
            <w:pPr>
              <w:tabs>
                <w:tab w:val="left" w:pos="4680"/>
              </w:tabs>
              <w:jc w:val="center"/>
              <w:rPr>
                <w:bCs/>
                <w:sz w:val="20"/>
                <w:szCs w:val="18"/>
                <w:lang w:val="ru-RU"/>
              </w:rPr>
            </w:pPr>
            <w:r>
              <w:rPr>
                <w:bCs/>
                <w:sz w:val="20"/>
                <w:szCs w:val="18"/>
                <w:lang w:val="ru-RU"/>
              </w:rPr>
              <w:t>87</w:t>
            </w:r>
          </w:p>
        </w:tc>
      </w:tr>
      <w:tr w:rsidR="00000000">
        <w:tblPrEx>
          <w:tblCellMar>
            <w:top w:w="0" w:type="dxa"/>
            <w:bottom w:w="0" w:type="dxa"/>
          </w:tblCellMar>
        </w:tblPrEx>
        <w:tc>
          <w:tcPr>
            <w:tcW w:w="1260" w:type="dxa"/>
          </w:tcPr>
          <w:p w:rsidR="00000000" w:rsidRDefault="00000000">
            <w:pPr>
              <w:tabs>
                <w:tab w:val="left" w:pos="4680"/>
              </w:tabs>
              <w:jc w:val="both"/>
              <w:rPr>
                <w:bCs/>
                <w:sz w:val="20"/>
                <w:szCs w:val="18"/>
                <w:lang w:val="ru-RU"/>
              </w:rPr>
            </w:pPr>
            <w:r>
              <w:rPr>
                <w:bCs/>
                <w:sz w:val="20"/>
                <w:szCs w:val="18"/>
                <w:lang w:val="ru-RU"/>
              </w:rPr>
              <w:t>Женщины</w:t>
            </w:r>
          </w:p>
        </w:tc>
        <w:tc>
          <w:tcPr>
            <w:tcW w:w="1440" w:type="dxa"/>
          </w:tcPr>
          <w:p w:rsidR="00000000" w:rsidRDefault="00000000">
            <w:pPr>
              <w:tabs>
                <w:tab w:val="left" w:pos="4680"/>
              </w:tabs>
              <w:jc w:val="center"/>
              <w:rPr>
                <w:bCs/>
                <w:sz w:val="20"/>
                <w:szCs w:val="18"/>
                <w:lang w:val="ru-RU"/>
              </w:rPr>
            </w:pPr>
            <w:r>
              <w:rPr>
                <w:bCs/>
                <w:sz w:val="20"/>
                <w:szCs w:val="18"/>
                <w:lang w:val="ru-RU"/>
              </w:rPr>
              <w:t>5 926</w:t>
            </w:r>
          </w:p>
        </w:tc>
        <w:tc>
          <w:tcPr>
            <w:tcW w:w="1620" w:type="dxa"/>
          </w:tcPr>
          <w:p w:rsidR="00000000" w:rsidRDefault="00000000">
            <w:pPr>
              <w:tabs>
                <w:tab w:val="left" w:pos="4680"/>
              </w:tabs>
              <w:jc w:val="center"/>
              <w:rPr>
                <w:bCs/>
                <w:sz w:val="20"/>
                <w:szCs w:val="18"/>
                <w:lang w:val="ru-RU"/>
              </w:rPr>
            </w:pPr>
            <w:r>
              <w:rPr>
                <w:bCs/>
                <w:sz w:val="20"/>
                <w:szCs w:val="18"/>
                <w:lang w:val="ru-RU"/>
              </w:rPr>
              <w:t>2 626</w:t>
            </w:r>
          </w:p>
        </w:tc>
        <w:tc>
          <w:tcPr>
            <w:tcW w:w="1620" w:type="dxa"/>
          </w:tcPr>
          <w:p w:rsidR="00000000" w:rsidRDefault="00000000">
            <w:pPr>
              <w:tabs>
                <w:tab w:val="left" w:pos="4680"/>
              </w:tabs>
              <w:jc w:val="center"/>
              <w:rPr>
                <w:bCs/>
                <w:sz w:val="20"/>
                <w:szCs w:val="18"/>
                <w:lang w:val="ru-RU"/>
              </w:rPr>
            </w:pPr>
            <w:r>
              <w:rPr>
                <w:bCs/>
                <w:sz w:val="20"/>
                <w:szCs w:val="18"/>
                <w:lang w:val="ru-RU"/>
              </w:rPr>
              <w:t>211</w:t>
            </w:r>
          </w:p>
        </w:tc>
        <w:tc>
          <w:tcPr>
            <w:tcW w:w="1620" w:type="dxa"/>
          </w:tcPr>
          <w:p w:rsidR="00000000" w:rsidRDefault="00000000">
            <w:pPr>
              <w:tabs>
                <w:tab w:val="left" w:pos="4680"/>
              </w:tabs>
              <w:jc w:val="center"/>
              <w:rPr>
                <w:bCs/>
                <w:sz w:val="20"/>
                <w:szCs w:val="18"/>
                <w:lang w:val="ru-RU"/>
              </w:rPr>
            </w:pPr>
            <w:r>
              <w:rPr>
                <w:bCs/>
                <w:sz w:val="20"/>
                <w:szCs w:val="18"/>
                <w:lang w:val="ru-RU"/>
              </w:rPr>
              <w:t>37</w:t>
            </w:r>
          </w:p>
        </w:tc>
      </w:tr>
      <w:tr w:rsidR="00000000">
        <w:tblPrEx>
          <w:tblCellMar>
            <w:top w:w="0" w:type="dxa"/>
            <w:bottom w:w="0" w:type="dxa"/>
          </w:tblCellMar>
        </w:tblPrEx>
        <w:tc>
          <w:tcPr>
            <w:tcW w:w="1260" w:type="dxa"/>
          </w:tcPr>
          <w:p w:rsidR="00000000" w:rsidRDefault="00000000">
            <w:pPr>
              <w:tabs>
                <w:tab w:val="left" w:pos="4680"/>
              </w:tabs>
              <w:jc w:val="center"/>
              <w:rPr>
                <w:bCs/>
                <w:sz w:val="20"/>
                <w:szCs w:val="18"/>
                <w:lang w:val="ru-RU"/>
              </w:rPr>
            </w:pPr>
            <w:r>
              <w:rPr>
                <w:bCs/>
                <w:sz w:val="20"/>
                <w:szCs w:val="18"/>
                <w:lang w:val="ru-RU"/>
              </w:rPr>
              <w:t>Всего</w:t>
            </w:r>
          </w:p>
        </w:tc>
        <w:tc>
          <w:tcPr>
            <w:tcW w:w="1440" w:type="dxa"/>
          </w:tcPr>
          <w:p w:rsidR="00000000" w:rsidRDefault="00000000">
            <w:pPr>
              <w:tabs>
                <w:tab w:val="left" w:pos="4680"/>
              </w:tabs>
              <w:jc w:val="center"/>
              <w:rPr>
                <w:bCs/>
                <w:sz w:val="20"/>
                <w:szCs w:val="18"/>
                <w:lang w:val="ru-RU"/>
              </w:rPr>
            </w:pPr>
            <w:r>
              <w:rPr>
                <w:bCs/>
                <w:sz w:val="20"/>
                <w:szCs w:val="18"/>
                <w:lang w:val="ru-RU"/>
              </w:rPr>
              <w:t>11 663</w:t>
            </w:r>
          </w:p>
        </w:tc>
        <w:tc>
          <w:tcPr>
            <w:tcW w:w="1620" w:type="dxa"/>
          </w:tcPr>
          <w:p w:rsidR="00000000" w:rsidRDefault="00000000">
            <w:pPr>
              <w:tabs>
                <w:tab w:val="left" w:pos="4680"/>
              </w:tabs>
              <w:jc w:val="center"/>
              <w:rPr>
                <w:bCs/>
                <w:sz w:val="20"/>
                <w:szCs w:val="18"/>
                <w:lang w:val="ru-RU"/>
              </w:rPr>
            </w:pPr>
            <w:r>
              <w:rPr>
                <w:bCs/>
                <w:sz w:val="20"/>
                <w:szCs w:val="18"/>
                <w:lang w:val="ru-RU"/>
              </w:rPr>
              <w:t>6 248</w:t>
            </w:r>
          </w:p>
        </w:tc>
        <w:tc>
          <w:tcPr>
            <w:tcW w:w="1620" w:type="dxa"/>
          </w:tcPr>
          <w:p w:rsidR="00000000" w:rsidRDefault="00000000">
            <w:pPr>
              <w:tabs>
                <w:tab w:val="left" w:pos="4680"/>
              </w:tabs>
              <w:jc w:val="center"/>
              <w:rPr>
                <w:bCs/>
                <w:sz w:val="20"/>
                <w:szCs w:val="18"/>
                <w:lang w:val="ru-RU"/>
              </w:rPr>
            </w:pPr>
            <w:r>
              <w:rPr>
                <w:bCs/>
                <w:sz w:val="20"/>
                <w:szCs w:val="18"/>
                <w:lang w:val="ru-RU"/>
              </w:rPr>
              <w:t>427</w:t>
            </w:r>
          </w:p>
        </w:tc>
        <w:tc>
          <w:tcPr>
            <w:tcW w:w="1620" w:type="dxa"/>
          </w:tcPr>
          <w:p w:rsidR="00000000" w:rsidRDefault="00000000">
            <w:pPr>
              <w:tabs>
                <w:tab w:val="left" w:pos="4680"/>
              </w:tabs>
              <w:jc w:val="center"/>
              <w:rPr>
                <w:bCs/>
                <w:sz w:val="20"/>
                <w:szCs w:val="18"/>
                <w:lang w:val="ru-RU"/>
              </w:rPr>
            </w:pPr>
            <w:r>
              <w:rPr>
                <w:bCs/>
                <w:sz w:val="20"/>
                <w:szCs w:val="18"/>
                <w:lang w:val="ru-RU"/>
              </w:rPr>
              <w:t>124</w:t>
            </w:r>
          </w:p>
        </w:tc>
      </w:tr>
    </w:tbl>
    <w:p w:rsidR="00000000" w:rsidRDefault="00000000">
      <w:pPr>
        <w:jc w:val="both"/>
        <w:rPr>
          <w:i/>
          <w:lang w:val="ru-RU"/>
        </w:rPr>
      </w:pPr>
    </w:p>
    <w:p w:rsidR="00000000" w:rsidRDefault="00000000">
      <w:pPr>
        <w:rPr>
          <w:lang w:val="ru-RU"/>
        </w:rPr>
      </w:pPr>
      <w:r>
        <w:rPr>
          <w:i/>
          <w:lang w:val="ru-RU"/>
        </w:rPr>
        <w:t xml:space="preserve">              Источник:  Комиссия по делам государственной службы Фиджи.</w:t>
      </w:r>
      <w:r>
        <w:rPr>
          <w:lang w:val="ru-RU"/>
        </w:rPr>
        <w:t xml:space="preserve"> </w:t>
      </w:r>
    </w:p>
    <w:p w:rsidR="00000000" w:rsidRDefault="00000000">
      <w:pPr>
        <w:ind w:firstLine="900"/>
        <w:rPr>
          <w:b/>
          <w:lang w:val="ru-RU"/>
        </w:rPr>
      </w:pPr>
      <w:r>
        <w:rPr>
          <w:b/>
          <w:lang w:val="ru-RU"/>
        </w:rPr>
        <w:t>(Прим. пер.:  см. пункт 57 предыдущего доклада)</w:t>
      </w:r>
    </w:p>
    <w:p w:rsidR="00000000" w:rsidRDefault="00000000">
      <w:pPr>
        <w:jc w:val="both"/>
        <w:rPr>
          <w:lang w:val="ru-RU"/>
        </w:rPr>
      </w:pPr>
    </w:p>
    <w:p w:rsidR="00000000" w:rsidRDefault="00000000">
      <w:pPr>
        <w:tabs>
          <w:tab w:val="left" w:pos="540"/>
        </w:tabs>
        <w:spacing w:line="288" w:lineRule="auto"/>
        <w:rPr>
          <w:lang w:val="ru-RU"/>
        </w:rPr>
      </w:pPr>
      <w:r>
        <w:rPr>
          <w:lang w:val="ru-RU"/>
        </w:rPr>
        <w:t>83.</w:t>
      </w:r>
      <w:r>
        <w:rPr>
          <w:lang w:val="ru-RU"/>
        </w:rPr>
        <w:tab/>
        <w:t>По состоянию на декабрь 2004 года, коренные фиджийцы и ротуманцы в количестве 11 633 человек составляли большинство сотрудников государственной службы.  Число индофиджийцев составило 6 248 человек, число сотрудников - выходцев из других этнических групп, включая китайцев, лиц, имеющих европейские корни, и меланезийцев, составило 427 человек, а экспатрианты насчитывали  124 человека.  Вакантными все еще оставалось в общей сложности 422 должности, которые предстоит заполнить.</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84.</w:t>
      </w:r>
      <w:r>
        <w:rPr>
          <w:lang w:val="ru-RU"/>
        </w:rPr>
        <w:tab/>
        <w:t>Правительство принимает к сведению озабоченность, выраженную Комитетом по поводу этнического баланса сил службы безопасности и по поводу того, каким образом этот баланс вписывается в более широкие рамки позитивной этнической дискриминации.</w:t>
      </w:r>
    </w:p>
    <w:p w:rsidR="00000000" w:rsidRDefault="00000000">
      <w:pPr>
        <w:tabs>
          <w:tab w:val="left" w:pos="540"/>
        </w:tabs>
        <w:spacing w:line="288" w:lineRule="auto"/>
        <w:rPr>
          <w:lang w:val="ru-RU"/>
        </w:rPr>
      </w:pPr>
    </w:p>
    <w:p w:rsidR="00000000" w:rsidRDefault="00000000">
      <w:pPr>
        <w:tabs>
          <w:tab w:val="left" w:pos="540"/>
        </w:tabs>
        <w:spacing w:line="288" w:lineRule="auto"/>
        <w:outlineLvl w:val="0"/>
        <w:rPr>
          <w:b/>
          <w:lang w:val="ru-RU"/>
        </w:rPr>
      </w:pPr>
      <w:r>
        <w:rPr>
          <w:b/>
          <w:lang w:val="ru-RU"/>
        </w:rPr>
        <w:t>Вооруженные силы</w:t>
      </w:r>
    </w:p>
    <w:p w:rsidR="00000000" w:rsidRDefault="00000000">
      <w:pPr>
        <w:tabs>
          <w:tab w:val="left" w:pos="540"/>
        </w:tabs>
        <w:spacing w:line="288" w:lineRule="auto"/>
        <w:rPr>
          <w:b/>
          <w:lang w:val="ru-RU"/>
        </w:rPr>
      </w:pPr>
    </w:p>
    <w:p w:rsidR="00000000" w:rsidRDefault="00000000">
      <w:pPr>
        <w:tabs>
          <w:tab w:val="left" w:pos="540"/>
        </w:tabs>
        <w:spacing w:line="288" w:lineRule="auto"/>
        <w:rPr>
          <w:lang w:val="ru-RU"/>
        </w:rPr>
      </w:pPr>
      <w:r>
        <w:rPr>
          <w:lang w:val="ru-RU"/>
        </w:rPr>
        <w:t>85.</w:t>
      </w:r>
      <w:r>
        <w:rPr>
          <w:lang w:val="ru-RU"/>
        </w:rPr>
        <w:tab/>
        <w:t xml:space="preserve">Правительство ответственно заявляет, что набор на военную службу основан на ряде критериев, установленных правительственным положением.  Эти критерии, которыми руководствуются  при наборе в армию, предусматривают, что все лица, проявляющие интерес к поступлению на военную службу, должны быть гражданами Фиджи.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86.</w:t>
      </w:r>
      <w:r>
        <w:rPr>
          <w:lang w:val="ru-RU"/>
        </w:rPr>
        <w:tab/>
        <w:t>Другие критерии устанавливают возраст, наличие минимального общеобразовательного уровня и необходимость быть физически и психически здоровым. Эти критерии объяснимы, учитывая характер учебных сборов, которые каждый должен пройти  до поступления на военную службу.  При проведении набора все те, кто психологически не настроен на военную жизнь, выявляются на начальном этапе учебных сборов.</w:t>
      </w:r>
    </w:p>
    <w:p w:rsidR="00000000" w:rsidRDefault="00000000">
      <w:pPr>
        <w:tabs>
          <w:tab w:val="left" w:pos="540"/>
        </w:tabs>
        <w:spacing w:line="288" w:lineRule="auto"/>
        <w:rPr>
          <w:lang w:val="ru-RU"/>
        </w:rPr>
      </w:pPr>
      <w:r>
        <w:rPr>
          <w:lang w:val="ru-RU"/>
        </w:rPr>
        <w:t xml:space="preserve">   </w:t>
      </w:r>
    </w:p>
    <w:p w:rsidR="00000000" w:rsidRDefault="00000000">
      <w:pPr>
        <w:tabs>
          <w:tab w:val="left" w:pos="540"/>
        </w:tabs>
        <w:spacing w:line="288" w:lineRule="auto"/>
        <w:rPr>
          <w:lang w:val="ru-RU"/>
        </w:rPr>
      </w:pPr>
      <w:r>
        <w:rPr>
          <w:lang w:val="ru-RU"/>
        </w:rPr>
        <w:t>87.</w:t>
      </w:r>
      <w:r>
        <w:rPr>
          <w:lang w:val="ru-RU"/>
        </w:rPr>
        <w:tab/>
        <w:t>Набор в вооруженные силы проводится в различных окружных призывных пунктах в течение всего года.  С целью придания этой кампании самой широкой огласки в ней принимают участие консультативные органы, провинциальные и окружные административные учреждения.  Для пропаганды кампании по набору в вооруженные силы используются также каналы СМИ и собрания прихожан в церквах.  Тот, кто явился  на призывной пункт, кто серьезно заинтересован в поступлении на военную службу и отвечает установленным критериям, получает возможность пройти учебные сборы.</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88.</w:t>
      </w:r>
      <w:r>
        <w:rPr>
          <w:lang w:val="ru-RU"/>
        </w:rPr>
        <w:tab/>
        <w:t xml:space="preserve">Чтобы охватить все общины, призывная кампания ведется в городских и сельских районах, где имеется большое число безработных, или в местностях со слабой экономической активностью.  Хотя ежегодный набор невелик, его размеры, тем не менее, зависят от ежегодных ассигнований из государственного бюджета.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89.</w:t>
      </w:r>
      <w:r>
        <w:rPr>
          <w:lang w:val="ru-RU"/>
        </w:rPr>
        <w:tab/>
        <w:t>С 1987 года вооруженные силы провели свыше 60 рекрутских наборов, в ходе которых  около 5 000 фиджийских граждан  прошли военную подготовку.  Из десяти с лишним тысяч граждан Фиджи, подавших заявление о службе в армии, только 2,6% были индийцами и 5% - представителями других этнических групп.</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90.</w:t>
      </w:r>
      <w:r>
        <w:rPr>
          <w:lang w:val="ru-RU"/>
        </w:rPr>
        <w:tab/>
        <w:t xml:space="preserve">Данные о подготовке офицеров несколько иные.  С 1987 года вооруженные силы провели 12 отборочных комиссий по подготовке офицерского состава.  Однако процедура отбора в этих комиссиях другая, учитывая, что индивиды, наряду с соответствием повышенным требованиям, должны также пройти  интенсивную психологическую подготовку.  В этой программе отбора участники равномерно распределены по различным этническим общинам.  30% индивидов, участвующих в программе отбора офицерского состава, не являются коренными фиджийцами, и это количество остается неизменным в течение последних десяти лет.  Наш анализ данной ситуации таков:  возможность такой подготовки/карьерного роста и выплачиваемое вознаграждение при подготовке офицеров являются более привлекательными, отсюда большой интерес, проявляемый к этой программе.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91.</w:t>
      </w:r>
      <w:r>
        <w:rPr>
          <w:lang w:val="ru-RU"/>
        </w:rPr>
        <w:tab/>
        <w:t xml:space="preserve">Правительство утверждает, что установленные согласно существующим положениям критерии дают возможность членам общества быть призванными на военную службу.  Все зависит от того, имеет ли индивид склонность к «солдатской» профессии  как к средству найти себе применение или он в этом не заинтересован.  «Солдатская» профессия и связанные с ней атрибуты в глазах коренного населения выглядят заманчивыми.  Однако для других общин служба в вооруженных силах не обязательно является притягательной.  Учитывая эти факторы, вооруженные силы будут продолжать призывать тех, кто желает стать частью военного сообщества и всего того, что за этим стоит.  Военное руководство заверяет, что их знамена не будут запятнаны обслуживанием вооруженными силами каких-либо политических интересов, учитывая, что, в конечном счете, эти силы станут решающим гарантом спасения страны. </w:t>
      </w:r>
    </w:p>
    <w:p w:rsidR="00000000" w:rsidRDefault="00000000">
      <w:pPr>
        <w:tabs>
          <w:tab w:val="left" w:pos="540"/>
        </w:tabs>
        <w:spacing w:line="288" w:lineRule="auto"/>
        <w:outlineLvl w:val="0"/>
        <w:rPr>
          <w:b/>
          <w:lang w:val="ru-RU"/>
        </w:rPr>
      </w:pPr>
    </w:p>
    <w:p w:rsidR="00000000" w:rsidRDefault="00000000">
      <w:pPr>
        <w:tabs>
          <w:tab w:val="left" w:pos="540"/>
        </w:tabs>
        <w:spacing w:line="288" w:lineRule="auto"/>
        <w:outlineLvl w:val="0"/>
        <w:rPr>
          <w:b/>
          <w:lang w:val="ru-RU"/>
        </w:rPr>
      </w:pPr>
      <w:r>
        <w:rPr>
          <w:b/>
          <w:lang w:val="ru-RU"/>
        </w:rPr>
        <w:t>Полиция</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92.</w:t>
      </w:r>
      <w:r>
        <w:rPr>
          <w:lang w:val="ru-RU"/>
        </w:rPr>
        <w:tab/>
        <w:t>В течение последних двух-трех лет полиция Фиджи приняла определенные меры по повышению своей роли путем совершенствования  профессионализма и установления повышенных требований к обслуживанию интересов общин.</w:t>
      </w:r>
    </w:p>
    <w:p w:rsidR="00000000" w:rsidRDefault="00000000">
      <w:pPr>
        <w:tabs>
          <w:tab w:val="left" w:pos="540"/>
        </w:tabs>
        <w:spacing w:line="288" w:lineRule="auto"/>
        <w:rPr>
          <w:lang w:val="ru-RU"/>
        </w:rPr>
      </w:pPr>
      <w:r>
        <w:rPr>
          <w:lang w:val="ru-RU"/>
        </w:rPr>
        <w:t xml:space="preserve"> </w:t>
      </w:r>
    </w:p>
    <w:p w:rsidR="00000000" w:rsidRDefault="00000000">
      <w:pPr>
        <w:tabs>
          <w:tab w:val="left" w:pos="540"/>
        </w:tabs>
        <w:spacing w:line="288" w:lineRule="auto"/>
        <w:rPr>
          <w:lang w:val="ru-RU"/>
        </w:rPr>
      </w:pPr>
      <w:r>
        <w:rPr>
          <w:lang w:val="ru-RU"/>
        </w:rPr>
        <w:t>93.</w:t>
      </w:r>
      <w:r>
        <w:rPr>
          <w:lang w:val="ru-RU"/>
        </w:rPr>
        <w:tab/>
        <w:t xml:space="preserve">Принципы и  нынешняя политика полиции направлены на строгое соблюдение требования о том, чтобы никакие элементы дискриминации любого рода не проникали или не проявлялись в этой системе.    </w:t>
      </w:r>
    </w:p>
    <w:p w:rsidR="00000000" w:rsidRDefault="00000000">
      <w:pPr>
        <w:tabs>
          <w:tab w:val="left" w:pos="540"/>
        </w:tabs>
        <w:spacing w:line="288" w:lineRule="auto"/>
        <w:rPr>
          <w:lang w:val="ru-RU"/>
        </w:rPr>
      </w:pPr>
    </w:p>
    <w:p w:rsidR="00000000" w:rsidRDefault="00000000">
      <w:pPr>
        <w:tabs>
          <w:tab w:val="left" w:pos="540"/>
        </w:tabs>
        <w:spacing w:line="288" w:lineRule="auto"/>
        <w:outlineLvl w:val="0"/>
        <w:rPr>
          <w:b/>
          <w:lang w:val="ru-RU"/>
        </w:rPr>
      </w:pPr>
      <w:r>
        <w:rPr>
          <w:b/>
          <w:lang w:val="ru-RU"/>
        </w:rPr>
        <w:t>Политика найма</w:t>
      </w:r>
    </w:p>
    <w:p w:rsidR="00000000" w:rsidRDefault="00000000">
      <w:pPr>
        <w:tabs>
          <w:tab w:val="left" w:pos="540"/>
        </w:tabs>
        <w:spacing w:line="288" w:lineRule="auto"/>
        <w:outlineLvl w:val="0"/>
        <w:rPr>
          <w:b/>
          <w:lang w:val="ru-RU"/>
        </w:rPr>
      </w:pPr>
    </w:p>
    <w:p w:rsidR="00000000" w:rsidRDefault="00000000">
      <w:pPr>
        <w:tabs>
          <w:tab w:val="left" w:pos="540"/>
        </w:tabs>
        <w:spacing w:line="288" w:lineRule="auto"/>
        <w:rPr>
          <w:lang w:val="ru-RU"/>
        </w:rPr>
      </w:pPr>
      <w:r>
        <w:rPr>
          <w:lang w:val="ru-RU"/>
        </w:rPr>
        <w:t>94.</w:t>
      </w:r>
      <w:r>
        <w:rPr>
          <w:lang w:val="ru-RU"/>
        </w:rPr>
        <w:tab/>
        <w:t>В полиции Фиджи существует открытая система найма на работу.  Стандартные критерии отбора кандидатов следующие:</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a</w:t>
      </w:r>
      <w:r>
        <w:rPr>
          <w:lang w:val="ru-RU"/>
        </w:rPr>
        <w:t>)</w:t>
      </w:r>
      <w:r>
        <w:rPr>
          <w:lang w:val="ru-RU"/>
        </w:rPr>
        <w:tab/>
        <w:t>возраст от 21 года до 35 лет;</w:t>
      </w:r>
    </w:p>
    <w:p w:rsidR="00000000" w:rsidRDefault="00000000">
      <w:pPr>
        <w:tabs>
          <w:tab w:val="left" w:pos="54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ab/>
      </w:r>
      <w:r>
        <w:rPr>
          <w:lang w:val="en-US"/>
        </w:rPr>
        <w:t>b</w:t>
      </w:r>
      <w:r>
        <w:rPr>
          <w:lang w:val="ru-RU"/>
        </w:rPr>
        <w:t>)</w:t>
      </w:r>
      <w:r>
        <w:rPr>
          <w:lang w:val="ru-RU"/>
        </w:rPr>
        <w:tab/>
        <w:t>нормальный рост;</w:t>
      </w:r>
    </w:p>
    <w:p w:rsidR="00000000" w:rsidRDefault="00000000">
      <w:pPr>
        <w:tabs>
          <w:tab w:val="left" w:pos="540"/>
        </w:tabs>
        <w:spacing w:line="288" w:lineRule="auto"/>
        <w:rPr>
          <w:lang w:val="ru-RU"/>
        </w:rPr>
      </w:pPr>
    </w:p>
    <w:p w:rsidR="00000000" w:rsidRDefault="00000000">
      <w:pPr>
        <w:tabs>
          <w:tab w:val="left" w:pos="540"/>
          <w:tab w:val="left" w:pos="1260"/>
        </w:tabs>
        <w:spacing w:line="288" w:lineRule="auto"/>
        <w:rPr>
          <w:lang w:val="ru-RU"/>
        </w:rPr>
      </w:pPr>
      <w:r>
        <w:rPr>
          <w:lang w:val="ru-RU"/>
        </w:rPr>
        <w:tab/>
      </w:r>
      <w:r>
        <w:rPr>
          <w:lang w:val="en-US"/>
        </w:rPr>
        <w:t>c</w:t>
      </w:r>
      <w:r>
        <w:rPr>
          <w:lang w:val="ru-RU"/>
        </w:rPr>
        <w:t xml:space="preserve">) </w:t>
      </w:r>
      <w:r>
        <w:rPr>
          <w:lang w:val="ru-RU"/>
        </w:rPr>
        <w:tab/>
        <w:t>умственно развитый, годный физически и психически;</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d</w:t>
      </w:r>
      <w:r>
        <w:rPr>
          <w:lang w:val="ru-RU"/>
        </w:rPr>
        <w:t xml:space="preserve">) </w:t>
      </w:r>
      <w:r>
        <w:rPr>
          <w:lang w:val="ru-RU"/>
        </w:rPr>
        <w:tab/>
        <w:t>наличие свидетельства об окончании фиджийской школы;</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e</w:t>
      </w:r>
      <w:r>
        <w:rPr>
          <w:lang w:val="ru-RU"/>
        </w:rPr>
        <w:t xml:space="preserve">) </w:t>
      </w:r>
      <w:r>
        <w:rPr>
          <w:lang w:val="ru-RU"/>
        </w:rPr>
        <w:tab/>
        <w:t>отсутствие судимости</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95.</w:t>
      </w:r>
      <w:r>
        <w:rPr>
          <w:lang w:val="ru-RU"/>
        </w:rPr>
        <w:tab/>
        <w:t>Любое лицо, отвечающее вышеприведенным критериям, подходит для отбора. В настоящее время на Фиджи насчитывается 2 172 сотрудника полиции.</w:t>
      </w:r>
    </w:p>
    <w:p w:rsidR="00000000" w:rsidRDefault="00000000">
      <w:pPr>
        <w:tabs>
          <w:tab w:val="left" w:pos="540"/>
        </w:tabs>
        <w:spacing w:line="288" w:lineRule="auto"/>
        <w:rPr>
          <w:lang w:val="ru-RU"/>
        </w:rPr>
      </w:pPr>
    </w:p>
    <w:p w:rsidR="00000000" w:rsidRDefault="00000000">
      <w:pPr>
        <w:tabs>
          <w:tab w:val="left" w:pos="540"/>
        </w:tabs>
        <w:spacing w:line="288" w:lineRule="auto"/>
        <w:jc w:val="center"/>
        <w:outlineLvl w:val="0"/>
        <w:rPr>
          <w:b/>
          <w:lang w:val="ru-RU"/>
        </w:rPr>
      </w:pPr>
      <w:r>
        <w:rPr>
          <w:b/>
          <w:lang w:val="ru-RU"/>
        </w:rPr>
        <w:t>Расовый состав по состоянию на 7 января 2005 года</w:t>
      </w:r>
    </w:p>
    <w:p w:rsidR="00000000" w:rsidRDefault="00000000">
      <w:pPr>
        <w:tabs>
          <w:tab w:val="left" w:pos="540"/>
        </w:tabs>
        <w:spacing w:line="288" w:lineRule="auto"/>
        <w:outlineLvl w:val="0"/>
        <w:rPr>
          <w:b/>
          <w:lang w:val="ru-RU"/>
        </w:rPr>
      </w:pPr>
    </w:p>
    <w:tbl>
      <w:tblPr>
        <w:tblW w:w="0" w:type="auto"/>
        <w:tblInd w:w="13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60"/>
        <w:gridCol w:w="3560"/>
      </w:tblGrid>
      <w:tr w:rsidR="00000000">
        <w:tc>
          <w:tcPr>
            <w:tcW w:w="3560" w:type="dxa"/>
          </w:tcPr>
          <w:p w:rsidR="00000000" w:rsidRDefault="00000000">
            <w:pPr>
              <w:tabs>
                <w:tab w:val="left" w:pos="4680"/>
                <w:tab w:val="left" w:pos="6060"/>
              </w:tabs>
              <w:jc w:val="both"/>
              <w:rPr>
                <w:sz w:val="20"/>
                <w:szCs w:val="20"/>
                <w:lang w:val="ru-RU"/>
              </w:rPr>
            </w:pPr>
            <w:r>
              <w:rPr>
                <w:sz w:val="20"/>
                <w:szCs w:val="20"/>
                <w:lang w:val="ru-RU"/>
              </w:rPr>
              <w:t>Фиджийцы и ротуманцы</w:t>
            </w:r>
          </w:p>
        </w:tc>
        <w:tc>
          <w:tcPr>
            <w:tcW w:w="3560" w:type="dxa"/>
          </w:tcPr>
          <w:p w:rsidR="00000000" w:rsidRDefault="00000000">
            <w:pPr>
              <w:tabs>
                <w:tab w:val="left" w:pos="4680"/>
                <w:tab w:val="left" w:pos="6060"/>
              </w:tabs>
              <w:jc w:val="center"/>
              <w:rPr>
                <w:sz w:val="20"/>
                <w:szCs w:val="20"/>
              </w:rPr>
            </w:pPr>
            <w:r>
              <w:rPr>
                <w:sz w:val="20"/>
                <w:szCs w:val="20"/>
              </w:rPr>
              <w:t>1 353</w:t>
            </w:r>
          </w:p>
        </w:tc>
      </w:tr>
      <w:tr w:rsidR="00000000">
        <w:tc>
          <w:tcPr>
            <w:tcW w:w="3560" w:type="dxa"/>
          </w:tcPr>
          <w:p w:rsidR="00000000" w:rsidRDefault="00000000">
            <w:pPr>
              <w:tabs>
                <w:tab w:val="left" w:pos="4680"/>
                <w:tab w:val="left" w:pos="6060"/>
              </w:tabs>
              <w:jc w:val="both"/>
              <w:rPr>
                <w:sz w:val="20"/>
                <w:szCs w:val="20"/>
                <w:lang w:val="ru-RU"/>
              </w:rPr>
            </w:pPr>
            <w:r>
              <w:rPr>
                <w:sz w:val="20"/>
                <w:szCs w:val="20"/>
                <w:lang w:val="ru-RU"/>
              </w:rPr>
              <w:t>Индийцы</w:t>
            </w:r>
          </w:p>
        </w:tc>
        <w:tc>
          <w:tcPr>
            <w:tcW w:w="3560" w:type="dxa"/>
          </w:tcPr>
          <w:p w:rsidR="00000000" w:rsidRDefault="00000000">
            <w:pPr>
              <w:tabs>
                <w:tab w:val="left" w:pos="4680"/>
                <w:tab w:val="left" w:pos="6060"/>
              </w:tabs>
              <w:jc w:val="center"/>
              <w:rPr>
                <w:sz w:val="20"/>
                <w:szCs w:val="20"/>
              </w:rPr>
            </w:pPr>
            <w:r>
              <w:rPr>
                <w:sz w:val="20"/>
                <w:szCs w:val="20"/>
                <w:lang w:val="ru-RU"/>
              </w:rPr>
              <w:t xml:space="preserve">   </w:t>
            </w:r>
            <w:r>
              <w:rPr>
                <w:sz w:val="20"/>
                <w:szCs w:val="20"/>
              </w:rPr>
              <w:t>765</w:t>
            </w:r>
          </w:p>
        </w:tc>
      </w:tr>
      <w:tr w:rsidR="00000000">
        <w:tc>
          <w:tcPr>
            <w:tcW w:w="3560" w:type="dxa"/>
          </w:tcPr>
          <w:p w:rsidR="00000000" w:rsidRDefault="00000000">
            <w:pPr>
              <w:tabs>
                <w:tab w:val="left" w:pos="4680"/>
                <w:tab w:val="left" w:pos="6060"/>
              </w:tabs>
              <w:jc w:val="both"/>
              <w:rPr>
                <w:sz w:val="20"/>
                <w:szCs w:val="20"/>
                <w:lang w:val="ru-RU"/>
              </w:rPr>
            </w:pPr>
            <w:r>
              <w:rPr>
                <w:sz w:val="20"/>
                <w:szCs w:val="20"/>
                <w:lang w:val="ru-RU"/>
              </w:rPr>
              <w:t>Другие</w:t>
            </w:r>
          </w:p>
        </w:tc>
        <w:tc>
          <w:tcPr>
            <w:tcW w:w="3560" w:type="dxa"/>
          </w:tcPr>
          <w:p w:rsidR="00000000" w:rsidRDefault="00000000">
            <w:pPr>
              <w:tabs>
                <w:tab w:val="left" w:pos="4680"/>
                <w:tab w:val="left" w:pos="6060"/>
              </w:tabs>
              <w:jc w:val="center"/>
              <w:rPr>
                <w:sz w:val="20"/>
                <w:szCs w:val="20"/>
              </w:rPr>
            </w:pPr>
            <w:r>
              <w:rPr>
                <w:sz w:val="20"/>
                <w:szCs w:val="20"/>
                <w:lang w:val="ru-RU"/>
              </w:rPr>
              <w:t xml:space="preserve">    </w:t>
            </w:r>
            <w:r>
              <w:rPr>
                <w:sz w:val="20"/>
                <w:szCs w:val="20"/>
              </w:rPr>
              <w:t>54</w:t>
            </w:r>
          </w:p>
        </w:tc>
      </w:tr>
      <w:tr w:rsidR="00000000">
        <w:tc>
          <w:tcPr>
            <w:tcW w:w="3560" w:type="dxa"/>
          </w:tcPr>
          <w:p w:rsidR="00000000" w:rsidRDefault="00000000">
            <w:pPr>
              <w:tabs>
                <w:tab w:val="left" w:pos="4680"/>
                <w:tab w:val="left" w:pos="6060"/>
              </w:tabs>
              <w:ind w:left="305"/>
              <w:jc w:val="both"/>
              <w:rPr>
                <w:bCs/>
                <w:sz w:val="20"/>
                <w:szCs w:val="20"/>
                <w:lang w:val="ru-RU"/>
              </w:rPr>
            </w:pPr>
            <w:r>
              <w:rPr>
                <w:bCs/>
                <w:sz w:val="20"/>
                <w:szCs w:val="20"/>
                <w:lang w:val="ru-RU"/>
              </w:rPr>
              <w:t>Всего</w:t>
            </w:r>
          </w:p>
        </w:tc>
        <w:tc>
          <w:tcPr>
            <w:tcW w:w="3560" w:type="dxa"/>
          </w:tcPr>
          <w:p w:rsidR="00000000" w:rsidRDefault="00000000">
            <w:pPr>
              <w:tabs>
                <w:tab w:val="left" w:pos="4680"/>
                <w:tab w:val="left" w:pos="6060"/>
              </w:tabs>
              <w:jc w:val="center"/>
              <w:rPr>
                <w:bCs/>
                <w:sz w:val="20"/>
                <w:szCs w:val="20"/>
              </w:rPr>
            </w:pPr>
            <w:r>
              <w:rPr>
                <w:bCs/>
                <w:sz w:val="20"/>
                <w:szCs w:val="20"/>
              </w:rPr>
              <w:t>2 172</w:t>
            </w:r>
          </w:p>
        </w:tc>
      </w:tr>
    </w:tbl>
    <w:p w:rsidR="00000000" w:rsidRDefault="00000000">
      <w:pPr>
        <w:jc w:val="both"/>
        <w:rPr>
          <w:lang w:val="ru-RU"/>
        </w:rPr>
      </w:pPr>
      <w:r>
        <w:rPr>
          <w:lang w:val="ru-RU"/>
        </w:rPr>
        <w:t xml:space="preserve"> </w:t>
      </w:r>
      <w:r>
        <w:rPr>
          <w:lang w:val="ru-RU"/>
        </w:rPr>
        <w:tab/>
      </w:r>
    </w:p>
    <w:p w:rsidR="00000000" w:rsidRDefault="00000000">
      <w:pPr>
        <w:outlineLvl w:val="0"/>
        <w:rPr>
          <w:i/>
          <w:lang w:val="ru-RU"/>
        </w:rPr>
      </w:pPr>
      <w:r>
        <w:rPr>
          <w:lang w:val="ru-RU"/>
        </w:rPr>
        <w:tab/>
      </w:r>
      <w:r>
        <w:rPr>
          <w:lang w:val="ru-RU"/>
        </w:rPr>
        <w:tab/>
      </w:r>
      <w:r>
        <w:rPr>
          <w:i/>
          <w:lang w:val="ru-RU"/>
        </w:rPr>
        <w:t>Источник: Полицейские силы Фиджи.</w:t>
      </w:r>
    </w:p>
    <w:p w:rsidR="00000000" w:rsidRDefault="00000000">
      <w:pPr>
        <w:jc w:val="both"/>
        <w:rPr>
          <w:lang w:val="ru-RU"/>
        </w:rPr>
      </w:pPr>
    </w:p>
    <w:p w:rsidR="00000000" w:rsidRDefault="00000000">
      <w:pPr>
        <w:jc w:val="center"/>
        <w:outlineLvl w:val="0"/>
        <w:rPr>
          <w:b/>
          <w:lang w:val="ru-RU"/>
        </w:rPr>
      </w:pPr>
      <w:r>
        <w:rPr>
          <w:b/>
          <w:lang w:val="ru-RU"/>
        </w:rPr>
        <w:t>Руководящие должности в полиции Фиджи</w:t>
      </w:r>
    </w:p>
    <w:p w:rsidR="00000000" w:rsidRDefault="00000000">
      <w:pPr>
        <w:jc w:val="both"/>
        <w:outlineLvl w:val="0"/>
        <w:rPr>
          <w:b/>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5738"/>
        <w:gridCol w:w="3672"/>
      </w:tblGrid>
      <w:tr w:rsidR="00000000">
        <w:trPr>
          <w:cantSplit/>
        </w:trPr>
        <w:tc>
          <w:tcPr>
            <w:tcW w:w="5738" w:type="dxa"/>
          </w:tcPr>
          <w:p w:rsidR="00000000" w:rsidRDefault="00000000">
            <w:pPr>
              <w:tabs>
                <w:tab w:val="left" w:pos="360"/>
                <w:tab w:val="left" w:pos="4680"/>
                <w:tab w:val="left" w:pos="4840"/>
              </w:tabs>
              <w:rPr>
                <w:sz w:val="20"/>
                <w:szCs w:val="20"/>
                <w:lang w:val="ru-RU"/>
              </w:rPr>
            </w:pPr>
            <w:r>
              <w:rPr>
                <w:sz w:val="20"/>
                <w:szCs w:val="20"/>
                <w:lang w:val="ru-RU"/>
              </w:rPr>
              <w:t>(</w:t>
            </w:r>
            <w:r>
              <w:rPr>
                <w:sz w:val="20"/>
                <w:szCs w:val="20"/>
              </w:rPr>
              <w:t>a</w:t>
            </w:r>
            <w:r>
              <w:rPr>
                <w:sz w:val="20"/>
                <w:szCs w:val="20"/>
                <w:lang w:val="ru-RU"/>
              </w:rPr>
              <w:t>)</w:t>
            </w:r>
            <w:r>
              <w:rPr>
                <w:sz w:val="20"/>
                <w:szCs w:val="20"/>
                <w:lang w:val="ru-RU"/>
              </w:rPr>
              <w:tab/>
              <w:t>Комиссар полиции</w:t>
            </w:r>
          </w:p>
        </w:tc>
        <w:tc>
          <w:tcPr>
            <w:tcW w:w="3672" w:type="dxa"/>
          </w:tcPr>
          <w:p w:rsidR="00000000" w:rsidRDefault="00000000">
            <w:pPr>
              <w:tabs>
                <w:tab w:val="left" w:pos="4680"/>
                <w:tab w:val="left" w:pos="4840"/>
              </w:tabs>
              <w:rPr>
                <w:bCs/>
                <w:sz w:val="20"/>
                <w:szCs w:val="20"/>
                <w:lang w:val="ru-RU"/>
              </w:rPr>
            </w:pPr>
            <w:r>
              <w:rPr>
                <w:bCs/>
                <w:sz w:val="20"/>
                <w:szCs w:val="20"/>
                <w:lang w:val="ru-RU"/>
              </w:rPr>
              <w:t>Г-н Эндрю Хьюджес(австралиец)</w:t>
            </w:r>
          </w:p>
        </w:tc>
      </w:tr>
      <w:tr w:rsidR="00000000">
        <w:trPr>
          <w:cantSplit/>
        </w:trPr>
        <w:tc>
          <w:tcPr>
            <w:tcW w:w="5738" w:type="dxa"/>
          </w:tcPr>
          <w:p w:rsidR="00000000" w:rsidRDefault="00000000">
            <w:pPr>
              <w:tabs>
                <w:tab w:val="left" w:pos="360"/>
                <w:tab w:val="left" w:pos="4680"/>
                <w:tab w:val="left" w:pos="4840"/>
              </w:tabs>
              <w:rPr>
                <w:sz w:val="20"/>
                <w:szCs w:val="20"/>
                <w:lang w:val="ru-RU"/>
              </w:rPr>
            </w:pPr>
            <w:r>
              <w:rPr>
                <w:sz w:val="20"/>
                <w:szCs w:val="20"/>
                <w:lang w:val="ru-RU"/>
              </w:rPr>
              <w:t>(b)</w:t>
            </w:r>
            <w:r>
              <w:rPr>
                <w:sz w:val="20"/>
                <w:szCs w:val="20"/>
                <w:lang w:val="ru-RU"/>
              </w:rPr>
              <w:tab/>
              <w:t>Заместитель комиссара</w:t>
            </w:r>
          </w:p>
        </w:tc>
        <w:tc>
          <w:tcPr>
            <w:tcW w:w="3672" w:type="dxa"/>
          </w:tcPr>
          <w:p w:rsidR="00000000" w:rsidRDefault="00000000">
            <w:pPr>
              <w:tabs>
                <w:tab w:val="left" w:pos="4680"/>
                <w:tab w:val="left" w:pos="4840"/>
              </w:tabs>
              <w:rPr>
                <w:bCs/>
                <w:sz w:val="20"/>
                <w:szCs w:val="20"/>
                <w:lang w:val="ru-RU"/>
              </w:rPr>
            </w:pPr>
            <w:r>
              <w:rPr>
                <w:bCs/>
                <w:sz w:val="20"/>
                <w:szCs w:val="20"/>
                <w:lang w:val="ru-RU"/>
              </w:rPr>
              <w:t>Г-н Мосес Драйвер (частично европеец)</w:t>
            </w:r>
          </w:p>
        </w:tc>
      </w:tr>
      <w:tr w:rsidR="00000000">
        <w:trPr>
          <w:cantSplit/>
        </w:trPr>
        <w:tc>
          <w:tcPr>
            <w:tcW w:w="5738" w:type="dxa"/>
          </w:tcPr>
          <w:p w:rsidR="00000000" w:rsidRDefault="00000000">
            <w:pPr>
              <w:tabs>
                <w:tab w:val="left" w:pos="360"/>
                <w:tab w:val="left" w:pos="4680"/>
                <w:tab w:val="left" w:pos="4840"/>
              </w:tabs>
              <w:rPr>
                <w:sz w:val="20"/>
                <w:szCs w:val="20"/>
                <w:lang w:val="ru-RU"/>
              </w:rPr>
            </w:pPr>
            <w:r>
              <w:rPr>
                <w:sz w:val="20"/>
                <w:szCs w:val="20"/>
                <w:lang w:val="ru-RU"/>
              </w:rPr>
              <w:t>(с)</w:t>
            </w:r>
            <w:r>
              <w:rPr>
                <w:sz w:val="20"/>
                <w:szCs w:val="20"/>
                <w:lang w:val="ru-RU"/>
              </w:rPr>
              <w:tab/>
              <w:t>Помощник комиссара - административные вопросы</w:t>
            </w:r>
          </w:p>
        </w:tc>
        <w:tc>
          <w:tcPr>
            <w:tcW w:w="3672" w:type="dxa"/>
          </w:tcPr>
          <w:p w:rsidR="00000000" w:rsidRDefault="00000000">
            <w:pPr>
              <w:tabs>
                <w:tab w:val="left" w:pos="4680"/>
                <w:tab w:val="left" w:pos="4840"/>
              </w:tabs>
              <w:rPr>
                <w:bCs/>
                <w:sz w:val="20"/>
                <w:szCs w:val="20"/>
                <w:lang w:val="ru-RU"/>
              </w:rPr>
            </w:pPr>
            <w:r>
              <w:rPr>
                <w:bCs/>
                <w:sz w:val="20"/>
                <w:szCs w:val="20"/>
                <w:lang w:val="ru-RU"/>
              </w:rPr>
              <w:t>Г-н Сада Нанд (индиец)</w:t>
            </w:r>
          </w:p>
        </w:tc>
      </w:tr>
      <w:tr w:rsidR="00000000">
        <w:trPr>
          <w:cantSplit/>
        </w:trPr>
        <w:tc>
          <w:tcPr>
            <w:tcW w:w="5738" w:type="dxa"/>
          </w:tcPr>
          <w:p w:rsidR="00000000" w:rsidRDefault="00000000">
            <w:pPr>
              <w:tabs>
                <w:tab w:val="left" w:pos="360"/>
                <w:tab w:val="left" w:pos="4680"/>
                <w:tab w:val="left" w:pos="4840"/>
              </w:tabs>
              <w:rPr>
                <w:sz w:val="20"/>
                <w:szCs w:val="20"/>
                <w:lang w:val="ru-RU"/>
              </w:rPr>
            </w:pPr>
            <w:r>
              <w:rPr>
                <w:sz w:val="20"/>
                <w:szCs w:val="20"/>
                <w:lang w:val="ru-RU"/>
              </w:rPr>
              <w:t>(d)</w:t>
            </w:r>
            <w:r>
              <w:rPr>
                <w:sz w:val="20"/>
                <w:szCs w:val="20"/>
                <w:lang w:val="ru-RU"/>
              </w:rPr>
              <w:tab/>
              <w:t>Помощник комиссара - оперативные вопросы</w:t>
            </w:r>
          </w:p>
        </w:tc>
        <w:tc>
          <w:tcPr>
            <w:tcW w:w="3672" w:type="dxa"/>
          </w:tcPr>
          <w:p w:rsidR="00000000" w:rsidRDefault="00000000">
            <w:pPr>
              <w:tabs>
                <w:tab w:val="left" w:pos="4680"/>
                <w:tab w:val="left" w:pos="4840"/>
              </w:tabs>
              <w:rPr>
                <w:bCs/>
                <w:sz w:val="20"/>
                <w:szCs w:val="20"/>
                <w:lang w:val="ru-RU"/>
              </w:rPr>
            </w:pPr>
            <w:r>
              <w:rPr>
                <w:bCs/>
                <w:sz w:val="20"/>
                <w:szCs w:val="20"/>
                <w:lang w:val="ru-RU"/>
              </w:rPr>
              <w:t>Г-н Мохаммед Дж. Хан (индиец)</w:t>
            </w:r>
          </w:p>
        </w:tc>
      </w:tr>
      <w:tr w:rsidR="00000000">
        <w:trPr>
          <w:cantSplit/>
        </w:trPr>
        <w:tc>
          <w:tcPr>
            <w:tcW w:w="5738" w:type="dxa"/>
          </w:tcPr>
          <w:p w:rsidR="00000000" w:rsidRDefault="00000000">
            <w:pPr>
              <w:tabs>
                <w:tab w:val="left" w:pos="360"/>
                <w:tab w:val="left" w:pos="4680"/>
                <w:tab w:val="left" w:pos="4840"/>
              </w:tabs>
              <w:ind w:left="360" w:hanging="360"/>
              <w:rPr>
                <w:sz w:val="20"/>
                <w:szCs w:val="20"/>
                <w:lang w:val="ru-RU"/>
              </w:rPr>
            </w:pPr>
            <w:r>
              <w:rPr>
                <w:sz w:val="20"/>
                <w:szCs w:val="20"/>
                <w:lang w:val="ru-RU"/>
              </w:rPr>
              <w:t>(e)</w:t>
            </w:r>
            <w:r>
              <w:rPr>
                <w:sz w:val="20"/>
                <w:szCs w:val="20"/>
                <w:lang w:val="ru-RU"/>
              </w:rPr>
              <w:tab/>
              <w:t>Помощник комиссара - патрульная служба и территориальные отделения</w:t>
            </w:r>
          </w:p>
        </w:tc>
        <w:tc>
          <w:tcPr>
            <w:tcW w:w="3672" w:type="dxa"/>
          </w:tcPr>
          <w:p w:rsidR="00000000" w:rsidRDefault="00000000">
            <w:pPr>
              <w:tabs>
                <w:tab w:val="left" w:pos="4680"/>
                <w:tab w:val="left" w:pos="4840"/>
              </w:tabs>
              <w:rPr>
                <w:bCs/>
                <w:sz w:val="20"/>
                <w:szCs w:val="20"/>
                <w:lang w:val="ru-RU"/>
              </w:rPr>
            </w:pPr>
            <w:r>
              <w:rPr>
                <w:bCs/>
                <w:sz w:val="20"/>
                <w:szCs w:val="20"/>
                <w:lang w:val="ru-RU"/>
              </w:rPr>
              <w:t>Г-н Джесе Маровия (фиджиец)</w:t>
            </w:r>
          </w:p>
        </w:tc>
      </w:tr>
      <w:tr w:rsidR="00000000">
        <w:trPr>
          <w:cantSplit/>
        </w:trPr>
        <w:tc>
          <w:tcPr>
            <w:tcW w:w="5738" w:type="dxa"/>
          </w:tcPr>
          <w:p w:rsidR="00000000" w:rsidRDefault="00000000">
            <w:pPr>
              <w:tabs>
                <w:tab w:val="left" w:pos="360"/>
                <w:tab w:val="left" w:pos="4680"/>
                <w:tab w:val="left" w:pos="4840"/>
              </w:tabs>
              <w:rPr>
                <w:sz w:val="20"/>
                <w:szCs w:val="20"/>
                <w:lang w:val="ru-RU"/>
              </w:rPr>
            </w:pPr>
            <w:r>
              <w:rPr>
                <w:sz w:val="20"/>
                <w:szCs w:val="20"/>
                <w:lang w:val="ru-RU"/>
              </w:rPr>
              <w:t>(f)</w:t>
            </w:r>
            <w:r>
              <w:rPr>
                <w:sz w:val="20"/>
                <w:szCs w:val="20"/>
                <w:lang w:val="ru-RU"/>
              </w:rPr>
              <w:tab/>
              <w:t>Помощник комиссара - уголовные дела</w:t>
            </w:r>
          </w:p>
        </w:tc>
        <w:tc>
          <w:tcPr>
            <w:tcW w:w="3672" w:type="dxa"/>
          </w:tcPr>
          <w:p w:rsidR="00000000" w:rsidRDefault="00000000">
            <w:pPr>
              <w:tabs>
                <w:tab w:val="left" w:pos="4680"/>
                <w:tab w:val="left" w:pos="4840"/>
              </w:tabs>
              <w:rPr>
                <w:bCs/>
                <w:sz w:val="20"/>
                <w:szCs w:val="20"/>
                <w:lang w:val="ru-RU"/>
              </w:rPr>
            </w:pPr>
            <w:r>
              <w:rPr>
                <w:bCs/>
                <w:sz w:val="20"/>
                <w:szCs w:val="20"/>
                <w:lang w:val="ru-RU"/>
              </w:rPr>
              <w:t>Г-н Кевуэли Буламейнайвалу (фиджиец)</w:t>
            </w:r>
          </w:p>
        </w:tc>
      </w:tr>
    </w:tbl>
    <w:p w:rsidR="00000000" w:rsidRDefault="00000000">
      <w:pPr>
        <w:jc w:val="both"/>
        <w:rPr>
          <w:lang w:val="ru-RU"/>
        </w:rPr>
      </w:pPr>
    </w:p>
    <w:p w:rsidR="00000000" w:rsidRDefault="00000000">
      <w:pPr>
        <w:outlineLvl w:val="0"/>
        <w:rPr>
          <w:i/>
          <w:lang w:val="ru-RU"/>
        </w:rPr>
      </w:pPr>
      <w:r>
        <w:rPr>
          <w:i/>
          <w:lang w:val="ru-RU"/>
        </w:rPr>
        <w:tab/>
        <w:t xml:space="preserve">Источник: Полицейские силы Фиджи. </w:t>
      </w:r>
    </w:p>
    <w:p w:rsidR="00000000" w:rsidRDefault="00000000">
      <w:pPr>
        <w:jc w:val="both"/>
        <w:outlineLvl w:val="0"/>
        <w:rPr>
          <w:i/>
          <w:lang w:val="ru-RU"/>
        </w:rPr>
      </w:pPr>
    </w:p>
    <w:p w:rsidR="00000000" w:rsidRDefault="00000000">
      <w:pPr>
        <w:tabs>
          <w:tab w:val="left" w:pos="540"/>
        </w:tabs>
        <w:spacing w:line="288" w:lineRule="auto"/>
        <w:jc w:val="center"/>
        <w:outlineLvl w:val="0"/>
        <w:rPr>
          <w:b/>
          <w:lang w:val="ru-RU"/>
        </w:rPr>
      </w:pPr>
      <w:r>
        <w:rPr>
          <w:b/>
          <w:lang w:val="en-US"/>
        </w:rPr>
        <w:t>G</w:t>
      </w:r>
      <w:r>
        <w:rPr>
          <w:b/>
          <w:lang w:val="ru-RU"/>
        </w:rPr>
        <w:t>.</w:t>
      </w:r>
      <w:r>
        <w:rPr>
          <w:b/>
          <w:lang w:val="ru-RU"/>
        </w:rPr>
        <w:tab/>
        <w:t>Пункты 19 и 20</w:t>
      </w:r>
    </w:p>
    <w:p w:rsidR="00000000" w:rsidRDefault="00000000">
      <w:pPr>
        <w:tabs>
          <w:tab w:val="left" w:pos="540"/>
        </w:tabs>
        <w:spacing w:line="288" w:lineRule="auto"/>
        <w:rPr>
          <w:b/>
          <w:lang w:val="ru-RU"/>
        </w:rPr>
      </w:pPr>
    </w:p>
    <w:p w:rsidR="00000000" w:rsidRDefault="00000000">
      <w:pPr>
        <w:tabs>
          <w:tab w:val="left" w:pos="540"/>
        </w:tabs>
        <w:spacing w:line="288" w:lineRule="auto"/>
        <w:outlineLvl w:val="0"/>
        <w:rPr>
          <w:lang w:val="ru-RU"/>
        </w:rPr>
      </w:pPr>
      <w:r>
        <w:rPr>
          <w:b/>
          <w:lang w:val="ru-RU"/>
        </w:rPr>
        <w:t>Создание Специального комитета по землеустройству</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96.</w:t>
      </w:r>
      <w:r>
        <w:rPr>
          <w:lang w:val="ru-RU"/>
        </w:rPr>
        <w:tab/>
        <w:t>На заседании нижней палаты 30 сентября 2004 года премьер-министру достопочтенному Лайсения Карасе удалось провести предложение о создании Специального комитета, в состав которого вошли восемь человек от правительства, лидер оппозиции, шесть человек от Лейбористской партии и три члена Сената, которых выдвинул Большой совет вождей.</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97.</w:t>
      </w:r>
      <w:r>
        <w:rPr>
          <w:lang w:val="ru-RU"/>
        </w:rPr>
        <w:tab/>
        <w:t>Внося это предложение, премьер-министр подчеркнул, что:</w:t>
      </w:r>
    </w:p>
    <w:p w:rsidR="00000000" w:rsidRDefault="00000000">
      <w:pPr>
        <w:tabs>
          <w:tab w:val="left" w:pos="540"/>
        </w:tabs>
        <w:spacing w:line="288" w:lineRule="auto"/>
        <w:rPr>
          <w:lang w:val="ru-RU"/>
        </w:rPr>
      </w:pPr>
    </w:p>
    <w:p w:rsidR="00000000" w:rsidRDefault="00000000">
      <w:pPr>
        <w:tabs>
          <w:tab w:val="left" w:pos="540"/>
        </w:tabs>
        <w:spacing w:line="288" w:lineRule="auto"/>
        <w:ind w:left="540"/>
        <w:rPr>
          <w:szCs w:val="20"/>
          <w:lang w:val="ru-RU"/>
        </w:rPr>
      </w:pPr>
      <w:r>
        <w:rPr>
          <w:szCs w:val="20"/>
          <w:lang w:val="ru-RU"/>
        </w:rPr>
        <w:t>…поиск взаимоприемлемого и долгосрочного решения вопроса о будущем сельскохозяйственной аренды земли следует рассматривать как экономическую, а не политическую или расовую проблему.  Это решение должно быть объективным и справедливым как для землевладельцев, так и для арендаторов.  (Доклад Хэнсарда от 30 сентября 2004 года.)</w:t>
      </w:r>
    </w:p>
    <w:p w:rsidR="00000000" w:rsidRDefault="00000000">
      <w:pPr>
        <w:tabs>
          <w:tab w:val="left" w:pos="540"/>
        </w:tabs>
        <w:spacing w:line="288" w:lineRule="auto"/>
        <w:rPr>
          <w:sz w:val="20"/>
          <w:szCs w:val="20"/>
          <w:lang w:val="ru-RU"/>
        </w:rPr>
      </w:pPr>
    </w:p>
    <w:p w:rsidR="00000000" w:rsidRDefault="00000000">
      <w:pPr>
        <w:tabs>
          <w:tab w:val="left" w:pos="540"/>
        </w:tabs>
        <w:spacing w:line="288" w:lineRule="auto"/>
        <w:rPr>
          <w:lang w:val="ru-RU"/>
        </w:rPr>
      </w:pPr>
      <w:r>
        <w:rPr>
          <w:lang w:val="ru-RU"/>
        </w:rPr>
        <w:t>98.</w:t>
      </w:r>
      <w:r>
        <w:rPr>
          <w:lang w:val="ru-RU"/>
        </w:rPr>
        <w:tab/>
        <w:t>Специальный комитет по землеустройству провел в 2005 году два заседания; дискуссии на этих заседаниях были сосредоточены, главным образом, на вопросах, вытекавших из обсуждений на переговорах «</w:t>
      </w:r>
      <w:r>
        <w:rPr>
          <w:i/>
          <w:lang w:val="ru-RU"/>
        </w:rPr>
        <w:t>таланоа</w:t>
      </w:r>
      <w:r>
        <w:rPr>
          <w:lang w:val="ru-RU"/>
        </w:rPr>
        <w:t>»:</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r>
      <w:r>
        <w:rPr>
          <w:lang w:val="ru-RU"/>
        </w:rPr>
        <w:noBreakHyphen/>
      </w:r>
      <w:r>
        <w:rPr>
          <w:lang w:val="ru-RU"/>
        </w:rPr>
        <w:tab/>
        <w:t>Внимательно изучить и рассмотреть важные аспекты и проблемы землепользования, касающиеся:</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r>
      <w:r>
        <w:rPr>
          <w:lang w:val="en-US"/>
        </w:rPr>
        <w:t>a</w:t>
      </w:r>
      <w:r>
        <w:rPr>
          <w:lang w:val="ru-RU"/>
        </w:rPr>
        <w:t>)</w:t>
      </w:r>
      <w:r>
        <w:rPr>
          <w:lang w:val="ru-RU"/>
        </w:rPr>
        <w:tab/>
        <w:t>землевладения;</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t>b)</w:t>
      </w:r>
      <w:r>
        <w:rPr>
          <w:lang w:val="ru-RU"/>
        </w:rPr>
        <w:tab/>
        <w:t>аренды;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t>c)</w:t>
      </w:r>
      <w:r>
        <w:rPr>
          <w:lang w:val="ru-RU"/>
        </w:rPr>
        <w:tab/>
        <w:t>соображений о страховых выплатах;</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t>d)</w:t>
      </w:r>
      <w:r>
        <w:rPr>
          <w:lang w:val="ru-RU"/>
        </w:rPr>
        <w:tab/>
        <w:t>компенсации пострадавшим семьям;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t>e)</w:t>
      </w:r>
      <w:r>
        <w:rPr>
          <w:lang w:val="ru-RU"/>
        </w:rPr>
        <w:tab/>
        <w:t>арбитража и споров;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t>f)</w:t>
      </w:r>
      <w:r>
        <w:rPr>
          <w:lang w:val="ru-RU"/>
        </w:rPr>
        <w:tab/>
        <w:t>других связанных с этим вопросов;</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r>
      <w:r>
        <w:rPr>
          <w:lang w:val="ru-RU"/>
        </w:rPr>
        <w:noBreakHyphen/>
      </w:r>
      <w:r>
        <w:rPr>
          <w:lang w:val="ru-RU"/>
        </w:rPr>
        <w:tab/>
        <w:t>Удостоверить целесообразность и применимость ВАСЗ</w:t>
      </w:r>
      <w:r>
        <w:rPr>
          <w:rStyle w:val="FootnoteReference"/>
          <w:b/>
          <w:bCs/>
          <w:lang w:val="ru-RU"/>
        </w:rPr>
        <w:footnoteReference w:id="3"/>
      </w:r>
      <w:r>
        <w:rPr>
          <w:lang w:val="ru-RU"/>
        </w:rPr>
        <w:t xml:space="preserve"> и ТЗЗФ</w:t>
      </w:r>
      <w:r>
        <w:rPr>
          <w:rStyle w:val="FootnoteReference"/>
          <w:b/>
          <w:bCs/>
          <w:lang w:val="ru-RU"/>
        </w:rPr>
        <w:footnoteReference w:id="4"/>
      </w:r>
      <w:r>
        <w:rPr>
          <w:lang w:val="ru-RU"/>
        </w:rPr>
        <w:t xml:space="preserve"> с возможными изменениями.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r>
      <w:r>
        <w:rPr>
          <w:lang w:val="ru-RU"/>
        </w:rPr>
        <w:noBreakHyphen/>
      </w:r>
      <w:r>
        <w:rPr>
          <w:lang w:val="ru-RU"/>
        </w:rPr>
        <w:tab/>
        <w:t>Обеспечить, чтобы любой из принятых вариантов учитывал потребности землевладельцев и арендаторов, которые в настоящее время защищены ВАСЗ и ТЗЗФ, а также соответствовал оценкам и представлениям, установленным в руководящих принципах, вытекавших из обсуждений на переговорах  «</w:t>
      </w:r>
      <w:r>
        <w:rPr>
          <w:i/>
          <w:lang w:val="ru-RU"/>
        </w:rPr>
        <w:t>таланоа</w:t>
      </w:r>
      <w:r>
        <w:rPr>
          <w:lang w:val="ru-RU"/>
        </w:rPr>
        <w:t xml:space="preserve">». </w:t>
      </w:r>
    </w:p>
    <w:p w:rsidR="00000000" w:rsidRDefault="00000000">
      <w:pPr>
        <w:tabs>
          <w:tab w:val="left" w:pos="540"/>
        </w:tabs>
        <w:spacing w:line="288" w:lineRule="auto"/>
        <w:rPr>
          <w:lang w:val="ru-RU"/>
        </w:rPr>
      </w:pPr>
    </w:p>
    <w:p w:rsidR="00000000" w:rsidRDefault="00000000">
      <w:pPr>
        <w:tabs>
          <w:tab w:val="left" w:pos="540"/>
        </w:tabs>
        <w:spacing w:line="288" w:lineRule="auto"/>
        <w:outlineLvl w:val="0"/>
        <w:rPr>
          <w:b/>
          <w:lang w:val="ru-RU"/>
        </w:rPr>
      </w:pPr>
      <w:r>
        <w:rPr>
          <w:b/>
          <w:lang w:val="ru-RU"/>
        </w:rPr>
        <w:t>Сельскохозяйственная аренда</w:t>
      </w:r>
    </w:p>
    <w:p w:rsidR="00000000" w:rsidRDefault="00000000">
      <w:pPr>
        <w:tabs>
          <w:tab w:val="left" w:pos="540"/>
        </w:tabs>
        <w:spacing w:line="288" w:lineRule="auto"/>
        <w:outlineLvl w:val="0"/>
        <w:rPr>
          <w:b/>
          <w:lang w:val="ru-RU"/>
        </w:rPr>
      </w:pPr>
    </w:p>
    <w:p w:rsidR="00000000" w:rsidRDefault="00000000">
      <w:pPr>
        <w:tabs>
          <w:tab w:val="left" w:pos="540"/>
        </w:tabs>
        <w:spacing w:line="288" w:lineRule="auto"/>
        <w:rPr>
          <w:lang w:val="ru-RU"/>
        </w:rPr>
      </w:pPr>
      <w:r>
        <w:rPr>
          <w:lang w:val="ru-RU"/>
        </w:rPr>
        <w:t>99.</w:t>
      </w:r>
      <w:r>
        <w:rPr>
          <w:lang w:val="ru-RU"/>
        </w:rPr>
        <w:tab/>
        <w:t>Напряжение и трудности, связанные с договоренностями об аренде туземной земли, являются одной из самых чувствительных проблем Фиджи.  Вопрос о земле занимает центральное место среди общенациональных вопросов политики, власти, расы и экономики.  Нынешний связанный с землей кризис на Фиджи разворачивается вокруг истечения сроков договоров о сельскохозяйственной аренде туземной земли и сроков и условий новой аренды.</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100.</w:t>
      </w:r>
      <w:r>
        <w:rPr>
          <w:lang w:val="ru-RU"/>
        </w:rPr>
        <w:tab/>
        <w:t xml:space="preserve">Правительство представило стране и сахарной промышленности предложения, которые принесут стабильность, прогресс и обновление возделыванию и использованию туземных земель.  Предусматриваемые правительством меры улучшат также взаимоотношения между землевладельцами и арендаторами.  Считается, что при условии согласия всех сторон существует возможность придти к решению в течение нескольких недель.  Правительство взяло на себя обязательство вести переговоры с помощью Объединенного парламентского специального комитета, созданного в рамках двухпартийных усилий по достижению договоренности.  В состав комитета входят представители всех сторон в парламенте, включая премьер-министра в качестве председательствующего и лидера оппозиции.  Для выяснения мнения общества Комитет провел слушания в различных частях страны.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101.</w:t>
      </w:r>
      <w:r>
        <w:rPr>
          <w:lang w:val="ru-RU"/>
        </w:rPr>
        <w:tab/>
        <w:t xml:space="preserve">Правительство предусматривает юридически обязательные договоры аренды сроком на 50 лет, с правом продления не менее чем на 20 лет.  На 37-м году договор аренды будет пересмотрен, а к 40-му году будет принято решение о будущем аренды.  Это представляется огромным шагом вперед по сравнению с нынешним положением, когда договор аренды заключается на 30 лет, без права продления.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102.</w:t>
      </w:r>
      <w:r>
        <w:rPr>
          <w:lang w:val="ru-RU"/>
        </w:rPr>
        <w:tab/>
        <w:t>Фиджийские землевладельцы не могут быть довольны существующим Законом о владельцах и арендаторах сельскохозяйственных земель (ВАСЗ), который регулирует отношения между землевладельцем и арендатором.  Он привел к тому, что поступления от арендной платы являются одними самых низких в мире, и нарушил права и интересы землевладельца.  ВАСЗ способствовал обнищанию землевладельцев и превратил их в бедных родственников сахарной отрасли.  Нынешняя формула арендной платы основывается на ставке до 6% от стоимости первоначального капитала.  Однако на практике в большинстве случаев она составляет от двух до трех процентов.</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103.</w:t>
      </w:r>
      <w:r>
        <w:rPr>
          <w:lang w:val="ru-RU"/>
        </w:rPr>
        <w:tab/>
        <w:t>Скорее всего землевладельцы продлят аренду, если они получат справедливую и разумную арендную плату.  Поэтому правительство предложило плоскую 10-процентную шкалу арендной платы, которая соответствует основополагающим принципам справедливости.  Землевладельцы хотели бы, чтобы в соответствии с Законом о туземных землях и земельном фонде (ТЗЗФ) передача земли в аренду производилась через Попечительский совет по туземным землям (ПСТЗ).  Это законодательство позволяет ПСТЗ охранять интересы землевладельцев, защищая в то же время благосостояние арендаторов.  Чтобы обезопасить арендаторов, правительство открыто предложениям о включении положений из ВАСЗ в измененное законодательство ТЗЗФ.  Правительство всегда готово обсуждать любые вопросы, вызывающие беспокойство у арендаторов.</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104.</w:t>
      </w:r>
      <w:r>
        <w:rPr>
          <w:lang w:val="ru-RU"/>
        </w:rPr>
        <w:tab/>
        <w:t xml:space="preserve">В 2004 году правительство внесло два законопроекта (которые пока еще не прошли через парламент) с целью добиться, чтобы передача всей туземной сельскохозяйственной земли регулировалась согласно </w:t>
      </w:r>
      <w:r>
        <w:rPr>
          <w:i/>
          <w:lang w:val="ru-RU"/>
        </w:rPr>
        <w:t xml:space="preserve">Закону о туземных землях и земельном фонде.  </w:t>
      </w:r>
      <w:r>
        <w:rPr>
          <w:lang w:val="ru-RU"/>
        </w:rPr>
        <w:t>Это следующие законопроекты:</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rPr>
          <w:lang w:val="ru-RU"/>
        </w:rPr>
      </w:pPr>
      <w:r>
        <w:rPr>
          <w:lang w:val="ru-RU"/>
        </w:rPr>
        <w:tab/>
        <w:t>а)</w:t>
      </w:r>
      <w:r>
        <w:rPr>
          <w:lang w:val="ru-RU"/>
        </w:rPr>
        <w:tab/>
        <w:t>Законопроект ВАСЗ, который помимо решения других проблем направлен на внесение изменений в Закон о владельцах и арендаторах сельскохозяйственных земель (ВАСЗ) (Глава 270), с тем чтобы передача всех сельскохозяйственных туземных земель регулировалась Законом о туземных землях и земельном фонде;</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b</w:t>
      </w:r>
      <w:r>
        <w:rPr>
          <w:lang w:val="ru-RU"/>
        </w:rPr>
        <w:t>)</w:t>
      </w:r>
      <w:r>
        <w:rPr>
          <w:lang w:val="ru-RU"/>
        </w:rPr>
        <w:tab/>
        <w:t>Законопроект ТЗЗФ, который помимо решения других проблем направлен на внесение изменений в Закон о туземных землях и земельном фонде (ТЗЗФ) (Глава 134), с тем чтобы передать регулирование сельскохозяйственной аренды туземных земель от ВАСЗ к ТЗЗФ.</w:t>
      </w:r>
    </w:p>
    <w:p w:rsidR="00000000" w:rsidRDefault="00000000">
      <w:pPr>
        <w:tabs>
          <w:tab w:val="left" w:pos="540"/>
        </w:tabs>
        <w:spacing w:line="288" w:lineRule="auto"/>
        <w:rPr>
          <w:lang w:val="ru-RU"/>
        </w:rPr>
      </w:pPr>
    </w:p>
    <w:p w:rsidR="00000000" w:rsidRDefault="00000000">
      <w:pPr>
        <w:tabs>
          <w:tab w:val="left" w:pos="540"/>
        </w:tabs>
        <w:spacing w:line="288" w:lineRule="auto"/>
        <w:outlineLvl w:val="0"/>
        <w:rPr>
          <w:b/>
          <w:lang w:val="ru-RU"/>
        </w:rPr>
      </w:pPr>
      <w:r>
        <w:rPr>
          <w:b/>
          <w:lang w:val="ru-RU"/>
        </w:rPr>
        <w:t xml:space="preserve">Планирование и развитие земельных ресурсов </w:t>
      </w:r>
    </w:p>
    <w:p w:rsidR="00000000" w:rsidRDefault="00000000">
      <w:pPr>
        <w:tabs>
          <w:tab w:val="left" w:pos="540"/>
        </w:tabs>
        <w:spacing w:line="288" w:lineRule="auto"/>
        <w:rPr>
          <w:lang w:val="ru-RU"/>
        </w:rPr>
      </w:pPr>
      <w:r>
        <w:rPr>
          <w:lang w:val="ru-RU"/>
        </w:rPr>
        <w:tab/>
      </w:r>
      <w:r>
        <w:rPr>
          <w:lang w:val="ru-RU"/>
        </w:rPr>
        <w:tab/>
      </w:r>
    </w:p>
    <w:p w:rsidR="00000000" w:rsidRDefault="00000000">
      <w:pPr>
        <w:tabs>
          <w:tab w:val="left" w:pos="540"/>
        </w:tabs>
        <w:spacing w:line="288" w:lineRule="auto"/>
        <w:rPr>
          <w:lang w:val="ru-RU"/>
        </w:rPr>
      </w:pPr>
      <w:r>
        <w:rPr>
          <w:lang w:val="ru-RU"/>
        </w:rPr>
        <w:t>105.</w:t>
      </w:r>
      <w:r>
        <w:rPr>
          <w:lang w:val="ru-RU"/>
        </w:rPr>
        <w:tab/>
        <w:t>Срок договоров об аренде ВАСЗ начал истекать в 1997 году, и с этого момента нынешнее правительство несет перед своими пострадавшими гражданами моральное обязательство путем выработки политики и стратегий оказывать им содействие с помощью программы по переселению на выкупленную правительством и поделенную на участки землю, а также Программы помощи в обработке земли, которая распространяется как на выселяемых арендаторов по закону о ВАСЗ, так и на прибывающих им на замену фермеров-туземцев.</w:t>
      </w:r>
    </w:p>
    <w:p w:rsidR="00000000" w:rsidRDefault="00000000">
      <w:pPr>
        <w:tabs>
          <w:tab w:val="left" w:pos="540"/>
        </w:tabs>
        <w:spacing w:line="288" w:lineRule="auto"/>
        <w:rPr>
          <w:lang w:val="ru-RU"/>
        </w:rPr>
      </w:pPr>
      <w:r>
        <w:rPr>
          <w:lang w:val="ru-RU"/>
        </w:rPr>
        <w:t xml:space="preserve"> </w:t>
      </w:r>
    </w:p>
    <w:p w:rsidR="00000000" w:rsidRDefault="00000000">
      <w:pPr>
        <w:tabs>
          <w:tab w:val="left" w:pos="540"/>
        </w:tabs>
        <w:spacing w:line="288" w:lineRule="auto"/>
        <w:rPr>
          <w:lang w:val="ru-RU"/>
        </w:rPr>
      </w:pPr>
      <w:r>
        <w:rPr>
          <w:lang w:val="ru-RU"/>
        </w:rPr>
        <w:t>106.</w:t>
      </w:r>
      <w:r>
        <w:rPr>
          <w:lang w:val="ru-RU"/>
        </w:rPr>
        <w:tab/>
        <w:t>Эта программа осуществлялась  при четырех различных правительствах, каждое из которых проводило свою политику.  Поэтому перед имплементирующими министерством и департаментом стоит задача разобраться с разного рода изменениями, тем более что эти процессы происходили в течение семи лет.</w:t>
      </w:r>
    </w:p>
    <w:p w:rsidR="00000000" w:rsidRDefault="00000000">
      <w:pPr>
        <w:tabs>
          <w:tab w:val="left" w:pos="540"/>
        </w:tabs>
        <w:spacing w:line="288" w:lineRule="auto"/>
        <w:rPr>
          <w:lang w:val="ru-RU"/>
        </w:rPr>
      </w:pPr>
      <w:r>
        <w:rPr>
          <w:lang w:val="ru-RU"/>
        </w:rPr>
        <w:t xml:space="preserve">  </w:t>
      </w:r>
    </w:p>
    <w:p w:rsidR="00000000" w:rsidRDefault="00000000">
      <w:pPr>
        <w:tabs>
          <w:tab w:val="left" w:pos="540"/>
        </w:tabs>
        <w:spacing w:line="288" w:lineRule="auto"/>
        <w:rPr>
          <w:lang w:val="ru-RU"/>
        </w:rPr>
      </w:pPr>
      <w:r>
        <w:rPr>
          <w:lang w:val="ru-RU"/>
        </w:rPr>
        <w:t>107.</w:t>
      </w:r>
      <w:r>
        <w:rPr>
          <w:lang w:val="ru-RU"/>
        </w:rPr>
        <w:tab/>
        <w:t xml:space="preserve">В 1998 году тогдашнее правительство решением кабинета СР (98) 94 создало  в рамках министерства сельского хозяйства, рыболовства и лесоводства Группу по обработке земель и переселению.  Эта специальная проектная группа была создана, чтобы оказать помощь в переселении выселяемых арендаторов по закону о ВАСЗ, которым после истечения их аренды по закону о ВАСЗ, не была предоставлена новая аренда из-за требования землевладельцев вернуть принадлежащие им земли.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108.</w:t>
      </w:r>
      <w:r>
        <w:rPr>
          <w:lang w:val="ru-RU"/>
        </w:rPr>
        <w:tab/>
        <w:t>Роль этой группы состояла в установлении количества и месторасположения  арендаторов по закону о ВАСЗ, подлежащих переселению, а именно:</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rPr>
          <w:lang w:val="ru-RU"/>
        </w:rPr>
      </w:pPr>
      <w:r>
        <w:rPr>
          <w:lang w:val="ru-RU"/>
        </w:rPr>
        <w:tab/>
        <w:t>а)</w:t>
      </w:r>
      <w:r>
        <w:rPr>
          <w:lang w:val="ru-RU"/>
        </w:rPr>
        <w:tab/>
        <w:t>определить землю для переселения выселенных арендаторов по закону о ВАСЗ;</w:t>
      </w:r>
    </w:p>
    <w:p w:rsidR="00000000" w:rsidRDefault="00000000">
      <w:pPr>
        <w:tabs>
          <w:tab w:val="left" w:pos="54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b</w:t>
      </w:r>
      <w:r>
        <w:rPr>
          <w:lang w:val="ru-RU"/>
        </w:rPr>
        <w:t>)</w:t>
      </w:r>
      <w:r>
        <w:rPr>
          <w:lang w:val="ru-RU"/>
        </w:rPr>
        <w:tab/>
        <w:t>подготовить альтернативные программы развития сельского хозяйства для переселенных арендаторов.</w:t>
      </w:r>
    </w:p>
    <w:p w:rsidR="00000000" w:rsidRDefault="00000000">
      <w:pPr>
        <w:tabs>
          <w:tab w:val="left" w:pos="540"/>
        </w:tabs>
        <w:spacing w:line="288" w:lineRule="auto"/>
        <w:rPr>
          <w:lang w:val="ru-RU"/>
        </w:rPr>
      </w:pPr>
    </w:p>
    <w:p w:rsidR="00000000" w:rsidRDefault="00000000">
      <w:pPr>
        <w:tabs>
          <w:tab w:val="left" w:pos="540"/>
        </w:tabs>
        <w:spacing w:line="288" w:lineRule="auto"/>
        <w:outlineLvl w:val="0"/>
        <w:rPr>
          <w:b/>
          <w:lang w:val="ru-RU"/>
        </w:rPr>
      </w:pPr>
      <w:r>
        <w:rPr>
          <w:b/>
          <w:lang w:val="ru-RU"/>
        </w:rPr>
        <w:t>Программа помощи в обработке земли (ПОЗ)</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109.</w:t>
      </w:r>
      <w:r>
        <w:rPr>
          <w:lang w:val="ru-RU"/>
        </w:rPr>
        <w:tab/>
        <w:t>В 1998 году правительство потратило в общей сложности 3 630 894, 56 фидж. долл. на покупку земель, находившихся в частной собственности, и на страховые платежи землевладельцам-аборигенам только за аренду земли, использованную для целей переселения.</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110.</w:t>
      </w:r>
      <w:r>
        <w:rPr>
          <w:lang w:val="ru-RU"/>
        </w:rPr>
        <w:tab/>
        <w:t xml:space="preserve">19 января 2000 года Народное коалиционное правительство решением кабинета </w:t>
      </w:r>
      <w:r>
        <w:rPr>
          <w:lang w:val="en-US"/>
        </w:rPr>
        <w:t>CP</w:t>
      </w:r>
      <w:r>
        <w:rPr>
          <w:lang w:val="ru-RU"/>
        </w:rPr>
        <w:t xml:space="preserve">(2000)24 переориентировало эту помощь на программу, которая была ограничена выплатой  субсидии на компенсацию в размере 28 000 фидж. долл. каждому из выселяемых арендаторов по закону о ВАСЗ, которые предпочли не переселяться.  Всего было выплачено 5,4 миллиона фидж. долл. 206-ти фермерам, из которых 196 были индофиджийцами и 14 – коренными фиджийцами.  Эта программа продолжалась до конца 2000 года. </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111.</w:t>
      </w:r>
      <w:r>
        <w:rPr>
          <w:lang w:val="ru-RU"/>
        </w:rPr>
        <w:tab/>
        <w:t xml:space="preserve">30 августа 2000 года Временное правительство решением кабинета </w:t>
      </w:r>
      <w:r>
        <w:rPr>
          <w:lang w:val="en-US"/>
        </w:rPr>
        <w:t>IGCP</w:t>
      </w:r>
      <w:r>
        <w:rPr>
          <w:lang w:val="ru-RU"/>
        </w:rPr>
        <w:t>(2000)50 создало новый департамент планирования земельных ресурсов и развития, чтобы продолжать дело, начатое тогдашней Группой по обработке земель и переселению, расформированной Народным коалиционным правительством.  В результате  компетенция департамента была расширена с тем, чтобы в нее входило:</w:t>
      </w:r>
    </w:p>
    <w:p w:rsidR="00000000" w:rsidRDefault="00000000">
      <w:pPr>
        <w:tabs>
          <w:tab w:val="left" w:pos="540"/>
        </w:tabs>
        <w:spacing w:line="288" w:lineRule="auto"/>
        <w:rPr>
          <w:lang w:val="ru-RU"/>
        </w:rPr>
      </w:pPr>
    </w:p>
    <w:p w:rsidR="00000000" w:rsidRDefault="00000000">
      <w:pPr>
        <w:numPr>
          <w:ilvl w:val="0"/>
          <w:numId w:val="47"/>
        </w:numPr>
        <w:tabs>
          <w:tab w:val="left" w:pos="540"/>
        </w:tabs>
        <w:spacing w:line="288" w:lineRule="auto"/>
        <w:rPr>
          <w:lang w:val="ru-RU"/>
        </w:rPr>
      </w:pPr>
      <w:r>
        <w:rPr>
          <w:lang w:val="ru-RU"/>
        </w:rPr>
        <w:t xml:space="preserve">Руководство Программой помощи в обработке земли (ПОЗ), одобренной решением кабинета </w:t>
      </w:r>
      <w:r>
        <w:rPr>
          <w:lang w:val="en-US"/>
        </w:rPr>
        <w:t>IGCP</w:t>
      </w:r>
      <w:r>
        <w:rPr>
          <w:lang w:val="ru-RU"/>
        </w:rPr>
        <w:t>(2000)163 Временного правительства от 7 ноября 2000 года.  Эта программа была направлена на оказание денежной помощи в размере 10 000 фидж. долл. прибывающим фермерам-землевладельцам и выбывающим арендаторам  для покрытия расходов на переселение/устройство, и в тех случаях, когда арендаторы не в состоянии оплатить возобновление аренды, оно должно оплачиваться в рамках ПОЗ.</w:t>
      </w:r>
    </w:p>
    <w:p w:rsidR="00000000" w:rsidRDefault="00000000">
      <w:pPr>
        <w:tabs>
          <w:tab w:val="left" w:pos="540"/>
          <w:tab w:val="num" w:pos="1080"/>
        </w:tabs>
        <w:spacing w:line="288" w:lineRule="auto"/>
        <w:rPr>
          <w:lang w:val="ru-RU"/>
        </w:rPr>
      </w:pPr>
    </w:p>
    <w:p w:rsidR="00000000" w:rsidRDefault="00000000">
      <w:pPr>
        <w:numPr>
          <w:ilvl w:val="0"/>
          <w:numId w:val="47"/>
        </w:numPr>
        <w:tabs>
          <w:tab w:val="left" w:pos="540"/>
        </w:tabs>
        <w:spacing w:line="288" w:lineRule="auto"/>
        <w:rPr>
          <w:lang w:val="ru-RU"/>
        </w:rPr>
      </w:pPr>
      <w:r>
        <w:rPr>
          <w:lang w:val="ru-RU"/>
        </w:rPr>
        <w:t>Координация устойчивой обработки земли и управления земельными ресурсами Фиджи с помощью Закона о сохранении и улучшении земель 1953 года.</w:t>
      </w:r>
    </w:p>
    <w:p w:rsidR="00000000" w:rsidRDefault="00000000">
      <w:pPr>
        <w:tabs>
          <w:tab w:val="left" w:pos="540"/>
          <w:tab w:val="num" w:pos="1080"/>
        </w:tabs>
        <w:spacing w:line="288" w:lineRule="auto"/>
        <w:rPr>
          <w:lang w:val="ru-RU"/>
        </w:rPr>
      </w:pPr>
    </w:p>
    <w:p w:rsidR="00000000" w:rsidRDefault="00000000">
      <w:pPr>
        <w:numPr>
          <w:ilvl w:val="0"/>
          <w:numId w:val="47"/>
        </w:numPr>
        <w:tabs>
          <w:tab w:val="left" w:pos="540"/>
        </w:tabs>
        <w:spacing w:line="288" w:lineRule="auto"/>
        <w:rPr>
          <w:lang w:val="ru-RU"/>
        </w:rPr>
      </w:pPr>
      <w:r>
        <w:rPr>
          <w:lang w:val="ru-RU"/>
        </w:rPr>
        <w:t xml:space="preserve">Временное правительство приступило к осуществлению программы ПОЗ в январе 2001 года с помощью мер по равному распределению  помощи в размере 10 000 фидж. долл. как выселенным арендаторам по закону о ВАСЗ, так и фермерам, прибывающим им на замену. Но в течение срока пребывания у власти оно также решением своего кабинета </w:t>
      </w:r>
      <w:r>
        <w:rPr>
          <w:lang w:val="en-US"/>
        </w:rPr>
        <w:t>IGCP</w:t>
      </w:r>
      <w:r>
        <w:rPr>
          <w:lang w:val="ru-RU"/>
        </w:rPr>
        <w:t>(01)51 от 7 января 2001 года расширило категории помощи, с тем чтобы помочь выселенным  арендаторам по закону о ВАСЗ, которые переселялись или которым оказывалась помощь в оплате возобновленной аренды только при условии, что они успешно провели переговоры о продлении аренды по двум новым вариантам. Эти два новых варианта следующие:  аренда жилья в сельской местности и покупка новых ферм.</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112.</w:t>
      </w:r>
      <w:r>
        <w:rPr>
          <w:lang w:val="ru-RU"/>
        </w:rPr>
        <w:tab/>
        <w:t>В период своего правления Временное правительство потратило 761 996,40 фидж. долл. на покупку частной собственности Вунисибисиби и 1 174 803,20 фидж. долл. на развитие инфраструктуры на различных выделенных для целей переселения участках.  Оно потратило также 5 051 092,59 фидж. долл. на Программу помощи в обработке земли, чтобы оказать помощь 720 выселенным арендаторам по закону о ВАСЗ и фермерам, прибывающим им на замену.</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113.</w:t>
      </w:r>
      <w:r>
        <w:rPr>
          <w:lang w:val="ru-RU"/>
        </w:rPr>
        <w:tab/>
        <w:t>В сентябре 2001 года нынешнее коалиционное правительство взяло на себя управление Республикой Фиджи и  полностью поддержало и продолжало совершенствовать политику временного правительства в том, что касается ПОЗ.  5 апреля 2004 года решением кабинета СР(04)143 оно расширило категории ПОЗ, чтобы поддержать также свою Концепцию программы, предназначенной для фиджийцев и ротуманцев.  Она включала три новые категории, которыми являются:</w:t>
      </w:r>
    </w:p>
    <w:p w:rsidR="00000000" w:rsidRDefault="00000000">
      <w:pPr>
        <w:tabs>
          <w:tab w:val="left" w:pos="540"/>
        </w:tabs>
        <w:spacing w:line="288" w:lineRule="auto"/>
        <w:rPr>
          <w:lang w:val="ru-RU"/>
        </w:rPr>
      </w:pPr>
    </w:p>
    <w:p w:rsidR="00000000" w:rsidRDefault="00000000">
      <w:pPr>
        <w:numPr>
          <w:ilvl w:val="0"/>
          <w:numId w:val="48"/>
        </w:numPr>
        <w:tabs>
          <w:tab w:val="left" w:pos="540"/>
        </w:tabs>
        <w:spacing w:line="288" w:lineRule="auto"/>
        <w:rPr>
          <w:lang w:val="ru-RU"/>
        </w:rPr>
      </w:pPr>
      <w:r>
        <w:rPr>
          <w:lang w:val="ru-RU"/>
        </w:rPr>
        <w:t>коренной безземельный фиджиец</w:t>
      </w:r>
    </w:p>
    <w:p w:rsidR="00000000" w:rsidRDefault="00000000">
      <w:pPr>
        <w:tabs>
          <w:tab w:val="left" w:pos="540"/>
          <w:tab w:val="left" w:pos="1080"/>
        </w:tabs>
        <w:spacing w:line="288" w:lineRule="auto"/>
        <w:rPr>
          <w:lang w:val="ru-RU"/>
        </w:rPr>
      </w:pPr>
    </w:p>
    <w:p w:rsidR="00000000" w:rsidRDefault="00000000">
      <w:pPr>
        <w:numPr>
          <w:ilvl w:val="0"/>
          <w:numId w:val="48"/>
        </w:numPr>
        <w:tabs>
          <w:tab w:val="left" w:pos="540"/>
        </w:tabs>
        <w:spacing w:line="288" w:lineRule="auto"/>
        <w:rPr>
          <w:lang w:val="ru-RU"/>
        </w:rPr>
      </w:pPr>
      <w:r>
        <w:rPr>
          <w:lang w:val="ru-RU"/>
        </w:rPr>
        <w:t>неформальные группы, такие, как молодежные группы или церковные общины</w:t>
      </w:r>
    </w:p>
    <w:p w:rsidR="00000000" w:rsidRDefault="00000000">
      <w:pPr>
        <w:tabs>
          <w:tab w:val="left" w:pos="540"/>
          <w:tab w:val="left" w:pos="1080"/>
        </w:tabs>
        <w:spacing w:line="288" w:lineRule="auto"/>
        <w:rPr>
          <w:lang w:val="ru-RU"/>
        </w:rPr>
      </w:pPr>
    </w:p>
    <w:p w:rsidR="00000000" w:rsidRDefault="00000000">
      <w:pPr>
        <w:numPr>
          <w:ilvl w:val="0"/>
          <w:numId w:val="48"/>
        </w:numPr>
        <w:tabs>
          <w:tab w:val="left" w:pos="540"/>
        </w:tabs>
        <w:spacing w:line="288" w:lineRule="auto"/>
        <w:rPr>
          <w:lang w:val="ru-RU"/>
        </w:rPr>
      </w:pPr>
      <w:r>
        <w:rPr>
          <w:lang w:val="ru-RU"/>
        </w:rPr>
        <w:t>официальные группы, такие, как кооперативы и другие организованные общины.</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114.</w:t>
      </w:r>
      <w:r>
        <w:rPr>
          <w:lang w:val="ru-RU"/>
        </w:rPr>
        <w:tab/>
        <w:t>К настоящему времени нынешнее коалиционное правительство оказало помощь 2 155 переселенным фермерам и выбывающим арендаторам, выплатив в общей сложности 16 088 898 фидж. долл. в рамках ПОЗ и 4 578 893,08 фидж.долл. на развитие инфраструктуры  всей частной и сданной в аренду туземной земли, которая была приобретена для целей переселения.</w:t>
      </w:r>
    </w:p>
    <w:p w:rsidR="00000000" w:rsidRDefault="00000000">
      <w:pPr>
        <w:tabs>
          <w:tab w:val="left" w:pos="540"/>
        </w:tabs>
        <w:spacing w:line="288" w:lineRule="auto"/>
        <w:rPr>
          <w:lang w:val="ru-RU"/>
        </w:rPr>
      </w:pPr>
    </w:p>
    <w:p w:rsidR="00000000" w:rsidRDefault="00000000">
      <w:pPr>
        <w:keepLines/>
        <w:tabs>
          <w:tab w:val="left" w:pos="540"/>
        </w:tabs>
        <w:spacing w:line="288" w:lineRule="auto"/>
        <w:rPr>
          <w:lang w:val="ru-RU"/>
        </w:rPr>
      </w:pPr>
      <w:r>
        <w:rPr>
          <w:lang w:val="ru-RU"/>
        </w:rPr>
        <w:t>115.</w:t>
      </w:r>
      <w:r>
        <w:rPr>
          <w:lang w:val="ru-RU"/>
        </w:rPr>
        <w:tab/>
        <w:t>26 февраля 2002 года кабинет одобрил предложенную структуру Программы помощи в обработке сельскохозяйственной земли в соответствии с его Программой конструктивных действий в интересах ведущих натуральное хозяйство фермеров в 14 провинциях на Фиджи и Ротуме. Главной целью этой программы является уменьшение масштабов нищеты в наших сельских общинах.  В июне 2002 года началось осуществление этой программы, которая была направлена на решение следующих основных задач:</w:t>
      </w:r>
    </w:p>
    <w:p w:rsidR="00000000" w:rsidRDefault="00000000">
      <w:pPr>
        <w:jc w:val="both"/>
        <w:rPr>
          <w:lang w:val="ru-RU"/>
        </w:rPr>
      </w:pPr>
    </w:p>
    <w:p w:rsidR="00000000" w:rsidRDefault="00000000">
      <w:pPr>
        <w:numPr>
          <w:ilvl w:val="0"/>
          <w:numId w:val="49"/>
        </w:numPr>
        <w:tabs>
          <w:tab w:val="left" w:pos="540"/>
        </w:tabs>
        <w:spacing w:line="288" w:lineRule="auto"/>
        <w:rPr>
          <w:lang w:val="ru-RU"/>
        </w:rPr>
      </w:pPr>
      <w:r>
        <w:rPr>
          <w:lang w:val="ru-RU"/>
        </w:rPr>
        <w:t>поощрить сельских фермеров увеличить отечественное производство сельскохозяйственной продукции с целью обеспечения продовольственной безопасности;</w:t>
      </w:r>
    </w:p>
    <w:p w:rsidR="00000000" w:rsidRDefault="00000000">
      <w:pPr>
        <w:tabs>
          <w:tab w:val="left" w:pos="540"/>
          <w:tab w:val="num" w:pos="1080"/>
        </w:tabs>
        <w:spacing w:line="288" w:lineRule="auto"/>
        <w:rPr>
          <w:lang w:val="ru-RU"/>
        </w:rPr>
      </w:pPr>
    </w:p>
    <w:p w:rsidR="00000000" w:rsidRDefault="00000000">
      <w:pPr>
        <w:numPr>
          <w:ilvl w:val="0"/>
          <w:numId w:val="49"/>
        </w:numPr>
        <w:tabs>
          <w:tab w:val="left" w:pos="540"/>
        </w:tabs>
        <w:spacing w:line="288" w:lineRule="auto"/>
        <w:rPr>
          <w:lang w:val="ru-RU"/>
        </w:rPr>
      </w:pPr>
      <w:r>
        <w:rPr>
          <w:lang w:val="ru-RU"/>
        </w:rPr>
        <w:t>облегчить переход от натурального сельского хозяйства к коммерческому сельскому хозяйству в целевых сельских районах;</w:t>
      </w:r>
    </w:p>
    <w:p w:rsidR="00000000" w:rsidRDefault="00000000">
      <w:pPr>
        <w:tabs>
          <w:tab w:val="left" w:pos="540"/>
          <w:tab w:val="num" w:pos="1080"/>
        </w:tabs>
        <w:spacing w:line="288" w:lineRule="auto"/>
        <w:rPr>
          <w:lang w:val="ru-RU"/>
        </w:rPr>
      </w:pPr>
    </w:p>
    <w:p w:rsidR="00000000" w:rsidRDefault="00000000">
      <w:pPr>
        <w:numPr>
          <w:ilvl w:val="0"/>
          <w:numId w:val="49"/>
        </w:numPr>
        <w:tabs>
          <w:tab w:val="left" w:pos="540"/>
        </w:tabs>
        <w:spacing w:line="288" w:lineRule="auto"/>
        <w:rPr>
          <w:lang w:val="ru-RU"/>
        </w:rPr>
      </w:pPr>
      <w:r>
        <w:rPr>
          <w:lang w:val="ru-RU"/>
        </w:rPr>
        <w:t xml:space="preserve">создать возможности самостоятельной занятости  в сельском хозяйстве для конкретных целевых групп, таких, как сельская молодежь, женщины, бывшие заключенные, церковные общины и т.д. </w:t>
      </w:r>
    </w:p>
    <w:p w:rsidR="00000000" w:rsidRDefault="00000000">
      <w:pPr>
        <w:jc w:val="both"/>
        <w:rPr>
          <w:lang w:val="ru-RU"/>
        </w:rPr>
      </w:pPr>
    </w:p>
    <w:p w:rsidR="00000000" w:rsidRDefault="00000000">
      <w:pPr>
        <w:tabs>
          <w:tab w:val="left" w:pos="540"/>
        </w:tabs>
        <w:spacing w:line="288" w:lineRule="auto"/>
        <w:rPr>
          <w:lang w:val="ru-RU"/>
        </w:rPr>
      </w:pPr>
      <w:r>
        <w:rPr>
          <w:lang w:val="ru-RU"/>
        </w:rPr>
        <w:t>116.</w:t>
      </w:r>
      <w:r>
        <w:rPr>
          <w:lang w:val="ru-RU"/>
        </w:rPr>
        <w:tab/>
        <w:t>Эта программа направлена, например, на оказание помощи сельским фермерам, ведущим натуральное хозяйство, субсидиями в размере до 10 000 фидж. долл. на группу. Помощь осуществляется в форме субсидий, предназначенных для покупки посадочного материала, инвентаря, средств сельскохозяйственного производства, малой сельскохозяйственной техники и т.д.</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117.</w:t>
      </w:r>
      <w:r>
        <w:rPr>
          <w:lang w:val="ru-RU"/>
        </w:rPr>
        <w:tab/>
        <w:t>Всего к настоящему времени получено 11 839 заявок;  7 970 из них удовлетворены, и по этим заявкам оказана помощь на общую сумму 4 450 866 фидж. долл.</w:t>
      </w:r>
    </w:p>
    <w:p w:rsidR="00000000" w:rsidRDefault="00000000">
      <w:pPr>
        <w:tabs>
          <w:tab w:val="left" w:pos="540"/>
        </w:tabs>
        <w:spacing w:line="288" w:lineRule="auto"/>
        <w:rPr>
          <w:lang w:val="ru-RU"/>
        </w:rPr>
      </w:pPr>
    </w:p>
    <w:p w:rsidR="00000000" w:rsidRDefault="00000000">
      <w:pPr>
        <w:tabs>
          <w:tab w:val="left" w:pos="540"/>
        </w:tabs>
        <w:spacing w:line="288" w:lineRule="auto"/>
        <w:rPr>
          <w:lang w:val="ru-RU"/>
        </w:rPr>
      </w:pPr>
      <w:r>
        <w:rPr>
          <w:lang w:val="ru-RU"/>
        </w:rPr>
        <w:t>118.</w:t>
      </w:r>
      <w:r>
        <w:rPr>
          <w:lang w:val="ru-RU"/>
        </w:rPr>
        <w:tab/>
        <w:t>К настоящему времени нынешнее коалиционное правительство получило в общей сложности 25 118 657,53 фидж. долл. как на Концепцию и Программы конструктивных действий по ПОЗ, так и на Программы помощи сельскому хозяйству.</w:t>
      </w:r>
    </w:p>
    <w:p w:rsidR="00000000" w:rsidRDefault="00000000">
      <w:pPr>
        <w:tabs>
          <w:tab w:val="left" w:pos="540"/>
        </w:tabs>
        <w:spacing w:line="288" w:lineRule="auto"/>
        <w:rPr>
          <w:lang w:val="ru-RU"/>
        </w:rPr>
      </w:pPr>
    </w:p>
    <w:p w:rsidR="00000000" w:rsidRDefault="00000000">
      <w:pPr>
        <w:tabs>
          <w:tab w:val="left" w:pos="540"/>
        </w:tabs>
        <w:jc w:val="center"/>
        <w:outlineLvl w:val="0"/>
        <w:rPr>
          <w:b/>
          <w:lang w:val="ru-RU"/>
        </w:rPr>
      </w:pPr>
      <w:r>
        <w:rPr>
          <w:b/>
          <w:lang w:val="ru-RU"/>
        </w:rPr>
        <w:t>Таблица 1.</w:t>
      </w:r>
      <w:r>
        <w:rPr>
          <w:b/>
          <w:lang w:val="ru-RU"/>
        </w:rPr>
        <w:tab/>
        <w:t>Категории и критерии Программы помощи в обработке земли</w:t>
      </w:r>
    </w:p>
    <w:p w:rsidR="00000000" w:rsidRDefault="00000000">
      <w:pPr>
        <w:ind w:firstLine="708"/>
        <w:jc w:val="both"/>
        <w:outlineLvl w:val="0"/>
        <w:rPr>
          <w:lang w:val="ru-RU"/>
        </w:rPr>
      </w:pPr>
    </w:p>
    <w:tbl>
      <w:tblPr>
        <w:tblW w:w="0" w:type="auto"/>
        <w:tblInd w:w="40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92"/>
        <w:gridCol w:w="2191"/>
        <w:gridCol w:w="2195"/>
        <w:gridCol w:w="2188"/>
      </w:tblGrid>
      <w:tr w:rsidR="00000000">
        <w:tc>
          <w:tcPr>
            <w:tcW w:w="2192" w:type="dxa"/>
          </w:tcPr>
          <w:p w:rsidR="00000000" w:rsidRDefault="00000000">
            <w:pPr>
              <w:jc w:val="center"/>
              <w:rPr>
                <w:b/>
                <w:sz w:val="18"/>
                <w:szCs w:val="18"/>
              </w:rPr>
            </w:pPr>
            <w:r>
              <w:rPr>
                <w:b/>
                <w:sz w:val="18"/>
                <w:szCs w:val="18"/>
                <w:lang w:val="ru-RU"/>
              </w:rPr>
              <w:t>Категория</w:t>
            </w:r>
          </w:p>
        </w:tc>
        <w:tc>
          <w:tcPr>
            <w:tcW w:w="2191" w:type="dxa"/>
          </w:tcPr>
          <w:p w:rsidR="00000000" w:rsidRDefault="00000000">
            <w:pPr>
              <w:jc w:val="center"/>
              <w:rPr>
                <w:b/>
                <w:sz w:val="18"/>
                <w:szCs w:val="18"/>
                <w:lang w:val="ru-RU"/>
              </w:rPr>
            </w:pPr>
            <w:r>
              <w:rPr>
                <w:b/>
                <w:sz w:val="18"/>
                <w:szCs w:val="18"/>
                <w:lang w:val="ru-RU"/>
              </w:rPr>
              <w:t>Предоставленные варианты</w:t>
            </w:r>
          </w:p>
        </w:tc>
        <w:tc>
          <w:tcPr>
            <w:tcW w:w="2195" w:type="dxa"/>
          </w:tcPr>
          <w:p w:rsidR="00000000" w:rsidRDefault="00000000">
            <w:pPr>
              <w:jc w:val="center"/>
              <w:rPr>
                <w:b/>
                <w:sz w:val="18"/>
                <w:szCs w:val="18"/>
                <w:lang w:val="ru-RU"/>
              </w:rPr>
            </w:pPr>
            <w:r>
              <w:rPr>
                <w:b/>
                <w:sz w:val="18"/>
                <w:szCs w:val="18"/>
                <w:lang w:val="ru-RU"/>
              </w:rPr>
              <w:t>Критерии получения помощи</w:t>
            </w:r>
          </w:p>
        </w:tc>
        <w:tc>
          <w:tcPr>
            <w:tcW w:w="2188" w:type="dxa"/>
          </w:tcPr>
          <w:p w:rsidR="00000000" w:rsidRDefault="00000000">
            <w:pPr>
              <w:jc w:val="center"/>
              <w:rPr>
                <w:b/>
                <w:sz w:val="18"/>
                <w:szCs w:val="18"/>
                <w:lang w:val="ru-RU"/>
              </w:rPr>
            </w:pPr>
            <w:r>
              <w:rPr>
                <w:b/>
                <w:sz w:val="18"/>
                <w:szCs w:val="18"/>
                <w:lang w:val="ru-RU"/>
              </w:rPr>
              <w:t>Размер помощи</w:t>
            </w:r>
          </w:p>
          <w:p w:rsidR="00000000" w:rsidRDefault="00000000">
            <w:pPr>
              <w:jc w:val="center"/>
              <w:rPr>
                <w:b/>
                <w:sz w:val="18"/>
                <w:szCs w:val="18"/>
              </w:rPr>
            </w:pPr>
          </w:p>
        </w:tc>
      </w:tr>
      <w:tr w:rsidR="00000000">
        <w:tc>
          <w:tcPr>
            <w:tcW w:w="2192" w:type="dxa"/>
          </w:tcPr>
          <w:p w:rsidR="00000000" w:rsidRDefault="00000000">
            <w:pPr>
              <w:rPr>
                <w:sz w:val="18"/>
                <w:szCs w:val="18"/>
              </w:rPr>
            </w:pPr>
            <w:r>
              <w:rPr>
                <w:sz w:val="18"/>
                <w:szCs w:val="18"/>
                <w:lang w:val="ru-RU"/>
              </w:rPr>
              <w:t>Прибывающие фермеры-землевладельцы</w:t>
            </w:r>
          </w:p>
        </w:tc>
        <w:tc>
          <w:tcPr>
            <w:tcW w:w="2191" w:type="dxa"/>
          </w:tcPr>
          <w:p w:rsidR="00000000" w:rsidRDefault="00000000">
            <w:pPr>
              <w:rPr>
                <w:sz w:val="18"/>
                <w:szCs w:val="18"/>
                <w:lang w:val="ru-RU"/>
              </w:rPr>
            </w:pPr>
            <w:r>
              <w:rPr>
                <w:sz w:val="18"/>
                <w:szCs w:val="18"/>
                <w:lang w:val="ru-RU"/>
              </w:rPr>
              <w:t>Замена выбывающих бывших арендаторов по закону о ВАСЗ</w:t>
            </w:r>
          </w:p>
        </w:tc>
        <w:tc>
          <w:tcPr>
            <w:tcW w:w="2195" w:type="dxa"/>
          </w:tcPr>
          <w:p w:rsidR="00000000" w:rsidRDefault="00000000">
            <w:pPr>
              <w:numPr>
                <w:ilvl w:val="0"/>
                <w:numId w:val="50"/>
              </w:numPr>
              <w:rPr>
                <w:sz w:val="18"/>
                <w:szCs w:val="18"/>
                <w:lang w:val="ru-RU"/>
              </w:rPr>
            </w:pPr>
            <w:r>
              <w:rPr>
                <w:sz w:val="18"/>
                <w:szCs w:val="18"/>
                <w:lang w:val="ru-RU"/>
              </w:rPr>
              <w:t>Членство в землевладельческой общины (ЗВО), регистрация в фиджийском регистре землевладельцев</w:t>
            </w:r>
          </w:p>
          <w:p w:rsidR="00000000" w:rsidRDefault="00000000">
            <w:pPr>
              <w:numPr>
                <w:ilvl w:val="0"/>
                <w:numId w:val="50"/>
              </w:numPr>
              <w:rPr>
                <w:sz w:val="18"/>
                <w:szCs w:val="18"/>
                <w:lang w:val="ru-RU"/>
              </w:rPr>
            </w:pPr>
            <w:r>
              <w:rPr>
                <w:sz w:val="18"/>
                <w:szCs w:val="18"/>
                <w:lang w:val="ru-RU"/>
              </w:rPr>
              <w:t>получение согласия членов ЗВО</w:t>
            </w:r>
            <w:r>
              <w:rPr>
                <w:sz w:val="18"/>
                <w:szCs w:val="18"/>
                <w:lang w:val="en-US"/>
              </w:rPr>
              <w:br/>
            </w:r>
          </w:p>
        </w:tc>
        <w:tc>
          <w:tcPr>
            <w:tcW w:w="2188" w:type="dxa"/>
          </w:tcPr>
          <w:p w:rsidR="00000000" w:rsidRDefault="00000000">
            <w:pPr>
              <w:rPr>
                <w:sz w:val="18"/>
                <w:szCs w:val="18"/>
                <w:lang w:val="ru-RU"/>
              </w:rPr>
            </w:pPr>
            <w:r>
              <w:rPr>
                <w:sz w:val="18"/>
                <w:szCs w:val="18"/>
                <w:lang w:val="ru-RU"/>
              </w:rPr>
              <w:t>Помощь натурой в размере до 10 000 фидж. долл.</w:t>
            </w:r>
          </w:p>
        </w:tc>
      </w:tr>
      <w:tr w:rsidR="00000000">
        <w:tc>
          <w:tcPr>
            <w:tcW w:w="2192" w:type="dxa"/>
          </w:tcPr>
          <w:p w:rsidR="00000000" w:rsidRDefault="00000000">
            <w:pPr>
              <w:rPr>
                <w:sz w:val="18"/>
                <w:szCs w:val="18"/>
                <w:lang w:val="ru-RU"/>
              </w:rPr>
            </w:pPr>
            <w:r>
              <w:rPr>
                <w:sz w:val="18"/>
                <w:szCs w:val="18"/>
                <w:lang w:val="ru-RU"/>
              </w:rPr>
              <w:t>Прибывающие безземельные коренные фиджийцы</w:t>
            </w:r>
          </w:p>
        </w:tc>
        <w:tc>
          <w:tcPr>
            <w:tcW w:w="2191" w:type="dxa"/>
          </w:tcPr>
          <w:p w:rsidR="00000000" w:rsidRDefault="00000000">
            <w:pPr>
              <w:rPr>
                <w:sz w:val="18"/>
                <w:szCs w:val="18"/>
                <w:lang w:val="en-US"/>
              </w:rPr>
            </w:pPr>
            <w:r>
              <w:rPr>
                <w:sz w:val="18"/>
                <w:szCs w:val="18"/>
                <w:lang w:val="ru-RU"/>
              </w:rPr>
              <w:t>Замена выбывающих бывших арендаторов по закону о ВАСЗ</w:t>
            </w:r>
          </w:p>
          <w:p w:rsidR="00000000" w:rsidRDefault="00000000">
            <w:pPr>
              <w:rPr>
                <w:sz w:val="18"/>
                <w:szCs w:val="18"/>
                <w:lang w:val="en-US"/>
              </w:rPr>
            </w:pPr>
          </w:p>
        </w:tc>
        <w:tc>
          <w:tcPr>
            <w:tcW w:w="2195" w:type="dxa"/>
          </w:tcPr>
          <w:p w:rsidR="00000000" w:rsidRDefault="00000000">
            <w:pPr>
              <w:rPr>
                <w:sz w:val="18"/>
                <w:szCs w:val="18"/>
                <w:lang w:val="ru-RU"/>
              </w:rPr>
            </w:pPr>
            <w:r>
              <w:rPr>
                <w:sz w:val="18"/>
                <w:szCs w:val="18"/>
                <w:lang w:val="ru-RU"/>
              </w:rPr>
              <w:t>Получение согласия членов ЗВО</w:t>
            </w:r>
          </w:p>
        </w:tc>
        <w:tc>
          <w:tcPr>
            <w:tcW w:w="2188" w:type="dxa"/>
          </w:tcPr>
          <w:p w:rsidR="00000000" w:rsidRDefault="00000000">
            <w:pPr>
              <w:rPr>
                <w:sz w:val="18"/>
                <w:szCs w:val="18"/>
                <w:lang w:val="ru-RU"/>
              </w:rPr>
            </w:pPr>
            <w:r>
              <w:rPr>
                <w:sz w:val="18"/>
                <w:szCs w:val="18"/>
                <w:lang w:val="ru-RU"/>
              </w:rPr>
              <w:t>Помощь натурой в размере до 10 000 фидж. долл.</w:t>
            </w:r>
          </w:p>
        </w:tc>
      </w:tr>
      <w:tr w:rsidR="00000000">
        <w:tc>
          <w:tcPr>
            <w:tcW w:w="2192" w:type="dxa"/>
          </w:tcPr>
          <w:p w:rsidR="00000000" w:rsidRDefault="00000000">
            <w:pPr>
              <w:rPr>
                <w:sz w:val="18"/>
                <w:szCs w:val="18"/>
                <w:lang w:val="ru-RU"/>
              </w:rPr>
            </w:pPr>
            <w:r>
              <w:rPr>
                <w:sz w:val="18"/>
                <w:szCs w:val="18"/>
                <w:lang w:val="ru-RU"/>
              </w:rPr>
              <w:t>Замена на  неформальные группы, такие, как молодежные группы или религиозные общины</w:t>
            </w:r>
          </w:p>
        </w:tc>
        <w:tc>
          <w:tcPr>
            <w:tcW w:w="2191" w:type="dxa"/>
          </w:tcPr>
          <w:p w:rsidR="00000000" w:rsidRDefault="00000000">
            <w:pPr>
              <w:rPr>
                <w:sz w:val="18"/>
                <w:szCs w:val="18"/>
                <w:lang w:val="ru-RU"/>
              </w:rPr>
            </w:pPr>
            <w:r>
              <w:rPr>
                <w:sz w:val="18"/>
                <w:szCs w:val="18"/>
                <w:lang w:val="ru-RU"/>
              </w:rPr>
              <w:t>Замена выбывающих бывших арендаторов по закону о ВАСЗ</w:t>
            </w:r>
          </w:p>
        </w:tc>
        <w:tc>
          <w:tcPr>
            <w:tcW w:w="2195" w:type="dxa"/>
          </w:tcPr>
          <w:p w:rsidR="00000000" w:rsidRDefault="00000000">
            <w:pPr>
              <w:rPr>
                <w:sz w:val="18"/>
                <w:szCs w:val="18"/>
                <w:lang w:val="ru-RU"/>
              </w:rPr>
            </w:pPr>
            <w:r>
              <w:rPr>
                <w:sz w:val="18"/>
                <w:szCs w:val="18"/>
                <w:lang w:val="ru-RU"/>
              </w:rPr>
              <w:t>Получение согласия членов ЗВО</w:t>
            </w:r>
          </w:p>
        </w:tc>
        <w:tc>
          <w:tcPr>
            <w:tcW w:w="2188" w:type="dxa"/>
          </w:tcPr>
          <w:p w:rsidR="00000000" w:rsidRDefault="00000000">
            <w:pPr>
              <w:rPr>
                <w:sz w:val="18"/>
                <w:szCs w:val="18"/>
                <w:lang w:val="ru-RU"/>
              </w:rPr>
            </w:pPr>
            <w:r>
              <w:rPr>
                <w:sz w:val="18"/>
                <w:szCs w:val="18"/>
                <w:lang w:val="ru-RU"/>
              </w:rPr>
              <w:t>Помощь натурой в размере до 10</w:t>
            </w:r>
            <w:r>
              <w:rPr>
                <w:sz w:val="18"/>
                <w:szCs w:val="18"/>
              </w:rPr>
              <w:t> </w:t>
            </w:r>
            <w:r>
              <w:rPr>
                <w:sz w:val="18"/>
                <w:szCs w:val="18"/>
                <w:lang w:val="ru-RU"/>
              </w:rPr>
              <w:t>000 фидж. долл.</w:t>
            </w:r>
          </w:p>
        </w:tc>
      </w:tr>
      <w:tr w:rsidR="00000000">
        <w:tc>
          <w:tcPr>
            <w:tcW w:w="2192" w:type="dxa"/>
          </w:tcPr>
          <w:p w:rsidR="00000000" w:rsidRDefault="00000000">
            <w:pPr>
              <w:rPr>
                <w:sz w:val="18"/>
                <w:szCs w:val="18"/>
                <w:lang w:val="en-US"/>
              </w:rPr>
            </w:pPr>
            <w:r>
              <w:rPr>
                <w:sz w:val="18"/>
                <w:szCs w:val="18"/>
                <w:lang w:val="ru-RU"/>
              </w:rPr>
              <w:t>Замена на формальные группы, такие, как кооперативы и другие организованные общины</w:t>
            </w:r>
          </w:p>
          <w:p w:rsidR="00000000" w:rsidRDefault="00000000">
            <w:pPr>
              <w:rPr>
                <w:sz w:val="18"/>
                <w:szCs w:val="18"/>
                <w:lang w:val="en-US"/>
              </w:rPr>
            </w:pPr>
          </w:p>
        </w:tc>
        <w:tc>
          <w:tcPr>
            <w:tcW w:w="2191" w:type="dxa"/>
          </w:tcPr>
          <w:p w:rsidR="00000000" w:rsidRDefault="00000000">
            <w:pPr>
              <w:rPr>
                <w:sz w:val="18"/>
                <w:szCs w:val="18"/>
                <w:lang w:val="ru-RU"/>
              </w:rPr>
            </w:pPr>
            <w:r>
              <w:rPr>
                <w:sz w:val="18"/>
                <w:szCs w:val="18"/>
                <w:lang w:val="ru-RU"/>
              </w:rPr>
              <w:t>Замена выбывающих бывших арендаторов по закону о ВАСЗ</w:t>
            </w:r>
          </w:p>
        </w:tc>
        <w:tc>
          <w:tcPr>
            <w:tcW w:w="2195" w:type="dxa"/>
          </w:tcPr>
          <w:p w:rsidR="00000000" w:rsidRDefault="00000000">
            <w:pPr>
              <w:rPr>
                <w:sz w:val="18"/>
                <w:szCs w:val="18"/>
                <w:lang w:val="ru-RU"/>
              </w:rPr>
            </w:pPr>
            <w:r>
              <w:rPr>
                <w:sz w:val="18"/>
                <w:szCs w:val="18"/>
                <w:lang w:val="ru-RU"/>
              </w:rPr>
              <w:t>Получение согласия членов ЗВО</w:t>
            </w:r>
          </w:p>
        </w:tc>
        <w:tc>
          <w:tcPr>
            <w:tcW w:w="2188" w:type="dxa"/>
          </w:tcPr>
          <w:p w:rsidR="00000000" w:rsidRDefault="00000000">
            <w:pPr>
              <w:rPr>
                <w:sz w:val="18"/>
                <w:szCs w:val="18"/>
                <w:lang w:val="ru-RU"/>
              </w:rPr>
            </w:pPr>
            <w:r>
              <w:rPr>
                <w:sz w:val="18"/>
                <w:szCs w:val="18"/>
                <w:lang w:val="ru-RU"/>
              </w:rPr>
              <w:t>Помощь натурой в размере до 10 000 фидж. долл.</w:t>
            </w:r>
          </w:p>
        </w:tc>
      </w:tr>
      <w:tr w:rsidR="00000000">
        <w:tc>
          <w:tcPr>
            <w:tcW w:w="2192" w:type="dxa"/>
          </w:tcPr>
          <w:p w:rsidR="00000000" w:rsidRDefault="00000000">
            <w:pPr>
              <w:rPr>
                <w:sz w:val="18"/>
                <w:szCs w:val="18"/>
                <w:lang w:val="ru-RU"/>
              </w:rPr>
            </w:pPr>
            <w:r>
              <w:rPr>
                <w:sz w:val="18"/>
                <w:szCs w:val="18"/>
                <w:lang w:val="ru-RU"/>
              </w:rPr>
              <w:t>Бывшие арендаторы  по закону о ВАСЗ</w:t>
            </w:r>
          </w:p>
        </w:tc>
        <w:tc>
          <w:tcPr>
            <w:tcW w:w="2191" w:type="dxa"/>
          </w:tcPr>
          <w:p w:rsidR="00000000" w:rsidRDefault="00000000">
            <w:pPr>
              <w:rPr>
                <w:b/>
                <w:sz w:val="18"/>
                <w:szCs w:val="18"/>
                <w:u w:val="single"/>
                <w:lang w:val="ru-RU"/>
              </w:rPr>
            </w:pPr>
            <w:r>
              <w:rPr>
                <w:b/>
                <w:sz w:val="18"/>
                <w:szCs w:val="18"/>
                <w:u w:val="single"/>
                <w:lang w:val="ru-RU"/>
              </w:rPr>
              <w:t>Вариант 1</w:t>
            </w:r>
          </w:p>
          <w:p w:rsidR="00000000" w:rsidRDefault="00000000">
            <w:pPr>
              <w:rPr>
                <w:sz w:val="18"/>
                <w:szCs w:val="18"/>
                <w:lang w:val="ru-RU"/>
              </w:rPr>
            </w:pPr>
            <w:r>
              <w:rPr>
                <w:sz w:val="18"/>
                <w:szCs w:val="18"/>
                <w:lang w:val="ru-RU"/>
              </w:rPr>
              <w:t>Переселение</w:t>
            </w:r>
          </w:p>
        </w:tc>
        <w:tc>
          <w:tcPr>
            <w:tcW w:w="2195" w:type="dxa"/>
          </w:tcPr>
          <w:p w:rsidR="00000000" w:rsidRDefault="00000000">
            <w:pPr>
              <w:rPr>
                <w:sz w:val="18"/>
                <w:szCs w:val="18"/>
                <w:lang w:val="ru-RU"/>
              </w:rPr>
            </w:pPr>
            <w:r>
              <w:rPr>
                <w:sz w:val="18"/>
                <w:szCs w:val="18"/>
                <w:lang w:val="ru-RU"/>
              </w:rPr>
              <w:t>Заявитель должен:</w:t>
            </w:r>
          </w:p>
          <w:p w:rsidR="00000000" w:rsidRDefault="00000000">
            <w:pPr>
              <w:numPr>
                <w:ilvl w:val="0"/>
                <w:numId w:val="51"/>
              </w:numPr>
              <w:rPr>
                <w:sz w:val="18"/>
                <w:szCs w:val="18"/>
                <w:lang w:val="ru-RU"/>
              </w:rPr>
            </w:pPr>
            <w:r>
              <w:rPr>
                <w:sz w:val="18"/>
                <w:szCs w:val="18"/>
                <w:lang w:val="ru-RU"/>
              </w:rPr>
              <w:t>быть бывшим арендатором по закону о ВАСЗ</w:t>
            </w:r>
          </w:p>
          <w:p w:rsidR="00000000" w:rsidRDefault="00000000">
            <w:pPr>
              <w:numPr>
                <w:ilvl w:val="0"/>
                <w:numId w:val="51"/>
              </w:numPr>
              <w:rPr>
                <w:sz w:val="18"/>
                <w:szCs w:val="18"/>
                <w:lang w:val="ru-RU"/>
              </w:rPr>
            </w:pPr>
            <w:r>
              <w:rPr>
                <w:sz w:val="18"/>
                <w:szCs w:val="18"/>
                <w:lang w:val="ru-RU"/>
              </w:rPr>
              <w:t>иметь все подтверждающие документы</w:t>
            </w:r>
          </w:p>
        </w:tc>
        <w:tc>
          <w:tcPr>
            <w:tcW w:w="2188" w:type="dxa"/>
          </w:tcPr>
          <w:p w:rsidR="00000000" w:rsidRDefault="00000000">
            <w:pPr>
              <w:numPr>
                <w:ilvl w:val="0"/>
                <w:numId w:val="50"/>
              </w:numPr>
              <w:rPr>
                <w:sz w:val="18"/>
                <w:szCs w:val="18"/>
                <w:lang w:val="ru-RU"/>
              </w:rPr>
            </w:pPr>
            <w:r>
              <w:rPr>
                <w:sz w:val="18"/>
                <w:szCs w:val="18"/>
                <w:lang w:val="ru-RU"/>
              </w:rPr>
              <w:t xml:space="preserve">Выделение  любого из выделенных правительственных обработанных участков </w:t>
            </w:r>
          </w:p>
          <w:p w:rsidR="00000000" w:rsidRDefault="00000000">
            <w:pPr>
              <w:numPr>
                <w:ilvl w:val="0"/>
                <w:numId w:val="50"/>
              </w:numPr>
              <w:rPr>
                <w:sz w:val="18"/>
                <w:szCs w:val="18"/>
                <w:lang w:val="ru-RU"/>
              </w:rPr>
            </w:pPr>
            <w:r>
              <w:rPr>
                <w:sz w:val="18"/>
                <w:szCs w:val="18"/>
                <w:lang w:val="ru-RU"/>
              </w:rPr>
              <w:t>Помощь натурой в размере до 10 000 фидж. долл.</w:t>
            </w:r>
            <w:r>
              <w:rPr>
                <w:sz w:val="18"/>
                <w:szCs w:val="18"/>
                <w:lang w:val="en-US"/>
              </w:rPr>
              <w:br/>
            </w:r>
          </w:p>
        </w:tc>
      </w:tr>
      <w:tr w:rsidR="00000000">
        <w:tc>
          <w:tcPr>
            <w:tcW w:w="2192" w:type="dxa"/>
          </w:tcPr>
          <w:p w:rsidR="00000000" w:rsidRDefault="00000000">
            <w:pPr>
              <w:rPr>
                <w:sz w:val="18"/>
                <w:szCs w:val="18"/>
                <w:lang w:val="ru-RU"/>
              </w:rPr>
            </w:pPr>
          </w:p>
        </w:tc>
        <w:tc>
          <w:tcPr>
            <w:tcW w:w="2191" w:type="dxa"/>
          </w:tcPr>
          <w:p w:rsidR="00000000" w:rsidRDefault="00000000">
            <w:pPr>
              <w:rPr>
                <w:b/>
                <w:sz w:val="18"/>
                <w:szCs w:val="18"/>
                <w:u w:val="single"/>
                <w:lang w:val="ru-RU"/>
              </w:rPr>
            </w:pPr>
            <w:r>
              <w:rPr>
                <w:b/>
                <w:sz w:val="18"/>
                <w:szCs w:val="18"/>
                <w:u w:val="single"/>
                <w:lang w:val="ru-RU"/>
              </w:rPr>
              <w:t>Вариант 2</w:t>
            </w:r>
          </w:p>
          <w:p w:rsidR="00000000" w:rsidRDefault="00000000">
            <w:pPr>
              <w:rPr>
                <w:sz w:val="18"/>
                <w:szCs w:val="18"/>
                <w:lang w:val="ru-RU"/>
              </w:rPr>
            </w:pPr>
            <w:r>
              <w:rPr>
                <w:sz w:val="18"/>
                <w:szCs w:val="18"/>
                <w:lang w:val="ru-RU"/>
              </w:rPr>
              <w:t>Возобновление аренды</w:t>
            </w:r>
          </w:p>
        </w:tc>
        <w:tc>
          <w:tcPr>
            <w:tcW w:w="2195" w:type="dxa"/>
          </w:tcPr>
          <w:p w:rsidR="00000000" w:rsidRDefault="00000000">
            <w:pPr>
              <w:numPr>
                <w:ilvl w:val="0"/>
                <w:numId w:val="50"/>
              </w:numPr>
              <w:rPr>
                <w:sz w:val="18"/>
                <w:szCs w:val="18"/>
                <w:lang w:val="ru-RU"/>
              </w:rPr>
            </w:pPr>
            <w:r>
              <w:rPr>
                <w:sz w:val="18"/>
                <w:szCs w:val="18"/>
                <w:lang w:val="ru-RU"/>
              </w:rPr>
              <w:t xml:space="preserve">Те же критерии, что и в варианте 1, при согласии ЗВО и ПСТЗ на возобновление аренды </w:t>
            </w:r>
            <w:r>
              <w:rPr>
                <w:sz w:val="18"/>
                <w:szCs w:val="18"/>
                <w:lang w:val="en-US"/>
              </w:rPr>
              <w:br/>
            </w:r>
          </w:p>
        </w:tc>
        <w:tc>
          <w:tcPr>
            <w:tcW w:w="2188" w:type="dxa"/>
          </w:tcPr>
          <w:p w:rsidR="00000000" w:rsidRDefault="00000000">
            <w:pPr>
              <w:numPr>
                <w:ilvl w:val="0"/>
                <w:numId w:val="50"/>
              </w:numPr>
              <w:rPr>
                <w:sz w:val="18"/>
                <w:szCs w:val="18"/>
                <w:lang w:val="ru-RU"/>
              </w:rPr>
            </w:pPr>
            <w:r>
              <w:rPr>
                <w:sz w:val="18"/>
                <w:szCs w:val="18"/>
                <w:lang w:val="ru-RU"/>
              </w:rPr>
              <w:t>Расходы ПСТЗ до  10 000 фидж.долл.</w:t>
            </w:r>
          </w:p>
        </w:tc>
      </w:tr>
      <w:tr w:rsidR="00000000">
        <w:tc>
          <w:tcPr>
            <w:tcW w:w="2192" w:type="dxa"/>
          </w:tcPr>
          <w:p w:rsidR="00000000" w:rsidRDefault="00000000">
            <w:pPr>
              <w:rPr>
                <w:sz w:val="18"/>
                <w:szCs w:val="18"/>
                <w:lang w:val="ru-RU"/>
              </w:rPr>
            </w:pPr>
          </w:p>
        </w:tc>
        <w:tc>
          <w:tcPr>
            <w:tcW w:w="2191" w:type="dxa"/>
          </w:tcPr>
          <w:p w:rsidR="00000000" w:rsidRDefault="00000000">
            <w:pPr>
              <w:rPr>
                <w:b/>
                <w:sz w:val="18"/>
                <w:szCs w:val="18"/>
                <w:u w:val="single"/>
                <w:lang w:val="ru-RU"/>
              </w:rPr>
            </w:pPr>
            <w:r>
              <w:rPr>
                <w:b/>
                <w:sz w:val="18"/>
                <w:szCs w:val="18"/>
                <w:u w:val="single"/>
                <w:lang w:val="ru-RU"/>
              </w:rPr>
              <w:t>Вариант 3</w:t>
            </w:r>
          </w:p>
          <w:p w:rsidR="00000000" w:rsidRDefault="00000000">
            <w:pPr>
              <w:rPr>
                <w:sz w:val="18"/>
                <w:szCs w:val="18"/>
                <w:lang w:val="ru-RU"/>
              </w:rPr>
            </w:pPr>
            <w:r>
              <w:rPr>
                <w:sz w:val="18"/>
                <w:szCs w:val="18"/>
                <w:lang w:val="ru-RU"/>
              </w:rPr>
              <w:t xml:space="preserve">Аренда жилья в сельской местности </w:t>
            </w:r>
          </w:p>
        </w:tc>
        <w:tc>
          <w:tcPr>
            <w:tcW w:w="2195" w:type="dxa"/>
          </w:tcPr>
          <w:p w:rsidR="00000000" w:rsidRDefault="00000000">
            <w:pPr>
              <w:numPr>
                <w:ilvl w:val="0"/>
                <w:numId w:val="50"/>
              </w:numPr>
              <w:rPr>
                <w:sz w:val="18"/>
                <w:szCs w:val="18"/>
                <w:lang w:val="ru-RU"/>
              </w:rPr>
            </w:pPr>
            <w:r>
              <w:rPr>
                <w:sz w:val="18"/>
                <w:szCs w:val="18"/>
                <w:lang w:val="ru-RU"/>
              </w:rPr>
              <w:t xml:space="preserve">Те же критерии, что и в варианте 1, при согласии ЗВО и ПСТЗ на возобновление аренды  </w:t>
            </w:r>
            <w:r>
              <w:rPr>
                <w:sz w:val="18"/>
                <w:szCs w:val="18"/>
                <w:lang w:val="en-US"/>
              </w:rPr>
              <w:br/>
            </w:r>
          </w:p>
        </w:tc>
        <w:tc>
          <w:tcPr>
            <w:tcW w:w="2188" w:type="dxa"/>
          </w:tcPr>
          <w:p w:rsidR="00000000" w:rsidRDefault="00000000">
            <w:pPr>
              <w:numPr>
                <w:ilvl w:val="0"/>
                <w:numId w:val="50"/>
              </w:numPr>
              <w:rPr>
                <w:sz w:val="18"/>
                <w:szCs w:val="18"/>
                <w:lang w:val="ru-RU"/>
              </w:rPr>
            </w:pPr>
            <w:r>
              <w:rPr>
                <w:sz w:val="18"/>
                <w:szCs w:val="18"/>
                <w:lang w:val="ru-RU"/>
              </w:rPr>
              <w:t>Расходы ПСТЗ до 10 000 фидж.долл.</w:t>
            </w:r>
          </w:p>
        </w:tc>
      </w:tr>
      <w:tr w:rsidR="00000000">
        <w:tc>
          <w:tcPr>
            <w:tcW w:w="2192" w:type="dxa"/>
          </w:tcPr>
          <w:p w:rsidR="00000000" w:rsidRDefault="00000000">
            <w:pPr>
              <w:rPr>
                <w:sz w:val="18"/>
                <w:szCs w:val="18"/>
                <w:lang w:val="ru-RU"/>
              </w:rPr>
            </w:pPr>
          </w:p>
        </w:tc>
        <w:tc>
          <w:tcPr>
            <w:tcW w:w="2191" w:type="dxa"/>
          </w:tcPr>
          <w:p w:rsidR="00000000" w:rsidRDefault="00000000">
            <w:pPr>
              <w:rPr>
                <w:b/>
                <w:sz w:val="18"/>
                <w:szCs w:val="18"/>
                <w:u w:val="single"/>
                <w:lang w:val="ru-RU"/>
              </w:rPr>
            </w:pPr>
            <w:r>
              <w:rPr>
                <w:b/>
                <w:sz w:val="18"/>
                <w:szCs w:val="18"/>
                <w:u w:val="single"/>
                <w:lang w:val="ru-RU"/>
              </w:rPr>
              <w:t>Вариант 4</w:t>
            </w:r>
          </w:p>
          <w:p w:rsidR="00000000" w:rsidRDefault="00000000">
            <w:pPr>
              <w:rPr>
                <w:sz w:val="18"/>
                <w:szCs w:val="18"/>
                <w:lang w:val="ru-RU"/>
              </w:rPr>
            </w:pPr>
            <w:r>
              <w:rPr>
                <w:sz w:val="18"/>
                <w:szCs w:val="18"/>
                <w:lang w:val="ru-RU"/>
              </w:rPr>
              <w:t>Покупка новой фермы</w:t>
            </w:r>
          </w:p>
        </w:tc>
        <w:tc>
          <w:tcPr>
            <w:tcW w:w="2195" w:type="dxa"/>
          </w:tcPr>
          <w:p w:rsidR="00000000" w:rsidRDefault="00000000">
            <w:pPr>
              <w:numPr>
                <w:ilvl w:val="0"/>
                <w:numId w:val="50"/>
              </w:numPr>
              <w:rPr>
                <w:sz w:val="18"/>
                <w:szCs w:val="18"/>
                <w:lang w:val="ru-RU"/>
              </w:rPr>
            </w:pPr>
            <w:r>
              <w:rPr>
                <w:sz w:val="18"/>
                <w:szCs w:val="18"/>
                <w:lang w:val="ru-RU"/>
              </w:rPr>
              <w:t>Те же критерии, что и в варианте 1</w:t>
            </w:r>
          </w:p>
          <w:p w:rsidR="00000000" w:rsidRDefault="00000000">
            <w:pPr>
              <w:numPr>
                <w:ilvl w:val="0"/>
                <w:numId w:val="50"/>
              </w:numPr>
              <w:rPr>
                <w:sz w:val="18"/>
                <w:szCs w:val="18"/>
                <w:lang w:val="ru-RU"/>
              </w:rPr>
            </w:pPr>
            <w:r>
              <w:rPr>
                <w:sz w:val="18"/>
                <w:szCs w:val="18"/>
                <w:lang w:val="ru-RU"/>
              </w:rPr>
              <w:t>С заключением соглашения о покупке-продаже</w:t>
            </w:r>
          </w:p>
          <w:p w:rsidR="00000000" w:rsidRDefault="00000000">
            <w:pPr>
              <w:numPr>
                <w:ilvl w:val="0"/>
                <w:numId w:val="50"/>
              </w:numPr>
              <w:rPr>
                <w:sz w:val="18"/>
                <w:szCs w:val="18"/>
                <w:lang w:val="ru-RU"/>
              </w:rPr>
            </w:pPr>
            <w:r>
              <w:rPr>
                <w:sz w:val="18"/>
                <w:szCs w:val="18"/>
                <w:lang w:val="ru-RU"/>
              </w:rPr>
              <w:t>Оформление сделки юрисконсультом</w:t>
            </w:r>
          </w:p>
        </w:tc>
        <w:tc>
          <w:tcPr>
            <w:tcW w:w="2188" w:type="dxa"/>
          </w:tcPr>
          <w:p w:rsidR="00000000" w:rsidRDefault="00000000">
            <w:pPr>
              <w:numPr>
                <w:ilvl w:val="0"/>
                <w:numId w:val="50"/>
              </w:numPr>
              <w:rPr>
                <w:sz w:val="18"/>
                <w:szCs w:val="18"/>
                <w:lang w:val="ru-RU"/>
              </w:rPr>
            </w:pPr>
            <w:r>
              <w:rPr>
                <w:sz w:val="18"/>
                <w:szCs w:val="18"/>
                <w:lang w:val="ru-RU"/>
              </w:rPr>
              <w:t>ПОЗ оплатит сумму, указанную в соглашении  о  покупке-продаже в размере до 10 000 фидж. долл.</w:t>
            </w:r>
          </w:p>
        </w:tc>
      </w:tr>
    </w:tbl>
    <w:p w:rsidR="00000000" w:rsidRDefault="00000000">
      <w:pPr>
        <w:ind w:firstLine="708"/>
        <w:jc w:val="both"/>
        <w:rPr>
          <w:i/>
          <w:sz w:val="20"/>
          <w:szCs w:val="20"/>
          <w:lang w:val="ru-RU"/>
        </w:rPr>
      </w:pPr>
    </w:p>
    <w:p w:rsidR="00000000" w:rsidRDefault="00000000">
      <w:pPr>
        <w:ind w:firstLine="708"/>
        <w:rPr>
          <w:i/>
          <w:lang w:val="ru-RU"/>
        </w:rPr>
      </w:pPr>
      <w:r>
        <w:rPr>
          <w:i/>
          <w:lang w:val="ru-RU"/>
        </w:rPr>
        <w:t>Источник:  Департамент планирования земельных ресурсов и развития</w:t>
      </w:r>
    </w:p>
    <w:p w:rsidR="00000000" w:rsidRDefault="00000000">
      <w:pPr>
        <w:jc w:val="both"/>
        <w:rPr>
          <w:lang w:val="ru-RU"/>
        </w:rPr>
      </w:pPr>
    </w:p>
    <w:p w:rsidR="00000000" w:rsidRDefault="00000000">
      <w:pPr>
        <w:spacing w:line="288" w:lineRule="auto"/>
        <w:rPr>
          <w:lang w:val="ru-RU"/>
        </w:rPr>
      </w:pPr>
      <w:r>
        <w:rPr>
          <w:lang w:val="ru-RU"/>
        </w:rPr>
        <w:t xml:space="preserve">119. </w:t>
      </w:r>
      <w:r>
        <w:rPr>
          <w:lang w:val="ru-RU"/>
        </w:rPr>
        <w:tab/>
        <w:t xml:space="preserve">Следует отметить, что бывшим арендаторам по договору о ВАСЗ предлагается четыре варианта помощи по сравнению с одним вариантом для прибывающих им на замену членов землевладельческих общин (ЗВО) и тремя вариантами для коренных безземельных фермеров.  Это делается специально, чтобы предоставить выбывающим арендаторам жизнеспособные варианты по их выбору, в зависимости от их решений и взаимоотношений с членами ЗВО. </w:t>
      </w:r>
    </w:p>
    <w:p w:rsidR="00000000" w:rsidRDefault="00000000">
      <w:pPr>
        <w:spacing w:line="288" w:lineRule="auto"/>
        <w:rPr>
          <w:lang w:val="ru-RU"/>
        </w:rPr>
      </w:pPr>
    </w:p>
    <w:p w:rsidR="00000000" w:rsidRDefault="00000000">
      <w:pPr>
        <w:keepNext/>
        <w:spacing w:line="288" w:lineRule="auto"/>
        <w:outlineLvl w:val="0"/>
        <w:rPr>
          <w:b/>
          <w:lang w:val="ru-RU"/>
        </w:rPr>
      </w:pPr>
      <w:r>
        <w:rPr>
          <w:b/>
          <w:lang w:val="ru-RU"/>
        </w:rPr>
        <w:t>Число договоров об аренде, срок действия которых истекает</w:t>
      </w:r>
    </w:p>
    <w:p w:rsidR="00000000" w:rsidRDefault="00000000">
      <w:pPr>
        <w:keepNext/>
        <w:spacing w:line="288" w:lineRule="auto"/>
        <w:rPr>
          <w:lang w:val="ru-RU"/>
        </w:rPr>
      </w:pPr>
    </w:p>
    <w:p w:rsidR="00000000" w:rsidRDefault="00000000">
      <w:pPr>
        <w:keepNext/>
        <w:spacing w:line="288" w:lineRule="auto"/>
        <w:rPr>
          <w:lang w:val="ru-RU"/>
        </w:rPr>
      </w:pPr>
      <w:r>
        <w:rPr>
          <w:lang w:val="ru-RU"/>
        </w:rPr>
        <w:t>120.</w:t>
      </w:r>
      <w:r>
        <w:rPr>
          <w:lang w:val="ru-RU"/>
        </w:rPr>
        <w:tab/>
        <w:t>Общее число договоров об аренде по договору о ВАСЗ, срок действия которых истекает в период с 1997 года по 2028 года, по предварительной оценке составляет около 13 141.  Подробности см. ниже, в таблице 2.</w:t>
      </w:r>
    </w:p>
    <w:p w:rsidR="00000000" w:rsidRDefault="00000000">
      <w:pPr>
        <w:spacing w:line="288" w:lineRule="auto"/>
        <w:rPr>
          <w:lang w:val="ru-RU"/>
        </w:rPr>
      </w:pPr>
    </w:p>
    <w:p w:rsidR="00000000" w:rsidRDefault="00000000">
      <w:pPr>
        <w:jc w:val="center"/>
        <w:outlineLvl w:val="0"/>
        <w:rPr>
          <w:b/>
          <w:lang w:val="ru-RU"/>
        </w:rPr>
      </w:pPr>
      <w:r>
        <w:rPr>
          <w:b/>
          <w:lang w:val="ru-RU"/>
        </w:rPr>
        <w:t xml:space="preserve">Таблица 2.  Аренда по договору о </w:t>
      </w:r>
      <w:r>
        <w:rPr>
          <w:lang w:val="ru-RU"/>
        </w:rPr>
        <w:t xml:space="preserve"> </w:t>
      </w:r>
      <w:r>
        <w:rPr>
          <w:b/>
          <w:lang w:val="ru-RU"/>
        </w:rPr>
        <w:t>ВАСЗ, срок действия которой истекает (предварительные оценки)</w:t>
      </w:r>
    </w:p>
    <w:p w:rsidR="00000000" w:rsidRDefault="00000000">
      <w:pPr>
        <w:jc w:val="center"/>
        <w:rPr>
          <w:b/>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1956"/>
        <w:gridCol w:w="1400"/>
        <w:gridCol w:w="1568"/>
        <w:gridCol w:w="1445"/>
        <w:gridCol w:w="1517"/>
        <w:gridCol w:w="1524"/>
      </w:tblGrid>
      <w:tr w:rsidR="00000000">
        <w:trPr>
          <w:cantSplit/>
        </w:trPr>
        <w:tc>
          <w:tcPr>
            <w:tcW w:w="1956" w:type="dxa"/>
          </w:tcPr>
          <w:p w:rsidR="00000000" w:rsidRDefault="00000000">
            <w:pPr>
              <w:jc w:val="center"/>
              <w:rPr>
                <w:b/>
                <w:sz w:val="18"/>
                <w:szCs w:val="18"/>
                <w:lang w:val="ru-RU"/>
              </w:rPr>
            </w:pPr>
            <w:r>
              <w:rPr>
                <w:b/>
                <w:sz w:val="18"/>
                <w:szCs w:val="18"/>
                <w:lang w:val="ru-RU"/>
              </w:rPr>
              <w:t>Год истечения срока</w:t>
            </w:r>
          </w:p>
          <w:p w:rsidR="00000000" w:rsidRDefault="00000000">
            <w:pPr>
              <w:rPr>
                <w:b/>
                <w:sz w:val="18"/>
                <w:szCs w:val="18"/>
                <w:lang w:val="ru-RU"/>
              </w:rPr>
            </w:pPr>
          </w:p>
        </w:tc>
        <w:tc>
          <w:tcPr>
            <w:tcW w:w="1400" w:type="dxa"/>
          </w:tcPr>
          <w:p w:rsidR="00000000" w:rsidRDefault="00000000">
            <w:pPr>
              <w:jc w:val="center"/>
              <w:rPr>
                <w:b/>
                <w:sz w:val="18"/>
                <w:szCs w:val="18"/>
                <w:lang w:val="ru-RU"/>
              </w:rPr>
            </w:pPr>
            <w:r>
              <w:rPr>
                <w:b/>
                <w:sz w:val="18"/>
                <w:szCs w:val="18"/>
                <w:lang w:val="ru-RU"/>
              </w:rPr>
              <w:t>Число договоров об аренде</w:t>
            </w:r>
          </w:p>
        </w:tc>
        <w:tc>
          <w:tcPr>
            <w:tcW w:w="1568" w:type="dxa"/>
          </w:tcPr>
          <w:p w:rsidR="00000000" w:rsidRDefault="00000000">
            <w:pPr>
              <w:jc w:val="center"/>
              <w:rPr>
                <w:b/>
                <w:sz w:val="18"/>
                <w:szCs w:val="18"/>
                <w:lang w:val="ru-RU"/>
              </w:rPr>
            </w:pPr>
            <w:r>
              <w:rPr>
                <w:b/>
                <w:sz w:val="18"/>
                <w:szCs w:val="18"/>
                <w:lang w:val="ru-RU"/>
              </w:rPr>
              <w:t>Год истечения срока</w:t>
            </w:r>
          </w:p>
        </w:tc>
        <w:tc>
          <w:tcPr>
            <w:tcW w:w="1445" w:type="dxa"/>
          </w:tcPr>
          <w:p w:rsidR="00000000" w:rsidRDefault="00000000">
            <w:pPr>
              <w:jc w:val="center"/>
              <w:rPr>
                <w:b/>
                <w:sz w:val="18"/>
                <w:szCs w:val="18"/>
                <w:lang w:val="ru-RU"/>
              </w:rPr>
            </w:pPr>
            <w:r>
              <w:rPr>
                <w:b/>
                <w:sz w:val="18"/>
                <w:szCs w:val="18"/>
                <w:lang w:val="ru-RU"/>
              </w:rPr>
              <w:t>Число договоров об аренде</w:t>
            </w:r>
          </w:p>
        </w:tc>
        <w:tc>
          <w:tcPr>
            <w:tcW w:w="1517" w:type="dxa"/>
          </w:tcPr>
          <w:p w:rsidR="00000000" w:rsidRDefault="00000000">
            <w:pPr>
              <w:jc w:val="center"/>
              <w:rPr>
                <w:b/>
                <w:sz w:val="18"/>
                <w:szCs w:val="18"/>
                <w:lang w:val="ru-RU"/>
              </w:rPr>
            </w:pPr>
            <w:r>
              <w:rPr>
                <w:b/>
                <w:sz w:val="18"/>
                <w:szCs w:val="18"/>
                <w:lang w:val="ru-RU"/>
              </w:rPr>
              <w:t>Год истечения срока</w:t>
            </w:r>
          </w:p>
        </w:tc>
        <w:tc>
          <w:tcPr>
            <w:tcW w:w="1524" w:type="dxa"/>
          </w:tcPr>
          <w:p w:rsidR="00000000" w:rsidRDefault="00000000">
            <w:pPr>
              <w:jc w:val="center"/>
              <w:rPr>
                <w:b/>
                <w:sz w:val="18"/>
                <w:szCs w:val="18"/>
                <w:lang w:val="ru-RU"/>
              </w:rPr>
            </w:pPr>
            <w:r>
              <w:rPr>
                <w:b/>
                <w:sz w:val="18"/>
                <w:szCs w:val="18"/>
                <w:lang w:val="ru-RU"/>
              </w:rPr>
              <w:t>Число договоров об аренде</w:t>
            </w:r>
          </w:p>
          <w:p w:rsidR="00000000" w:rsidRDefault="00000000">
            <w:pPr>
              <w:rPr>
                <w:b/>
                <w:sz w:val="18"/>
                <w:szCs w:val="18"/>
              </w:rPr>
            </w:pPr>
          </w:p>
        </w:tc>
      </w:tr>
      <w:tr w:rsidR="00000000">
        <w:trPr>
          <w:cantSplit/>
        </w:trPr>
        <w:tc>
          <w:tcPr>
            <w:tcW w:w="1956" w:type="dxa"/>
          </w:tcPr>
          <w:p w:rsidR="00000000" w:rsidRDefault="00000000">
            <w:pPr>
              <w:jc w:val="center"/>
              <w:rPr>
                <w:sz w:val="20"/>
                <w:szCs w:val="20"/>
              </w:rPr>
            </w:pPr>
            <w:r>
              <w:rPr>
                <w:sz w:val="20"/>
                <w:szCs w:val="20"/>
              </w:rPr>
              <w:t>1997</w:t>
            </w:r>
          </w:p>
        </w:tc>
        <w:tc>
          <w:tcPr>
            <w:tcW w:w="1400" w:type="dxa"/>
          </w:tcPr>
          <w:p w:rsidR="00000000" w:rsidRDefault="00000000">
            <w:pPr>
              <w:jc w:val="center"/>
              <w:rPr>
                <w:sz w:val="20"/>
                <w:szCs w:val="20"/>
              </w:rPr>
            </w:pPr>
            <w:r>
              <w:rPr>
                <w:sz w:val="20"/>
                <w:szCs w:val="20"/>
                <w:lang w:val="ru-RU"/>
              </w:rPr>
              <w:t xml:space="preserve">   </w:t>
            </w:r>
            <w:r>
              <w:rPr>
                <w:sz w:val="20"/>
                <w:szCs w:val="20"/>
              </w:rPr>
              <w:t>135</w:t>
            </w:r>
          </w:p>
        </w:tc>
        <w:tc>
          <w:tcPr>
            <w:tcW w:w="1568" w:type="dxa"/>
          </w:tcPr>
          <w:p w:rsidR="00000000" w:rsidRDefault="00000000">
            <w:pPr>
              <w:jc w:val="center"/>
              <w:rPr>
                <w:sz w:val="20"/>
                <w:szCs w:val="20"/>
              </w:rPr>
            </w:pPr>
            <w:r>
              <w:rPr>
                <w:sz w:val="20"/>
                <w:szCs w:val="20"/>
              </w:rPr>
              <w:t>2008</w:t>
            </w:r>
          </w:p>
        </w:tc>
        <w:tc>
          <w:tcPr>
            <w:tcW w:w="1445" w:type="dxa"/>
          </w:tcPr>
          <w:p w:rsidR="00000000" w:rsidRDefault="00000000">
            <w:pPr>
              <w:jc w:val="center"/>
              <w:rPr>
                <w:sz w:val="20"/>
                <w:szCs w:val="20"/>
              </w:rPr>
            </w:pPr>
            <w:r>
              <w:rPr>
                <w:sz w:val="20"/>
                <w:szCs w:val="20"/>
              </w:rPr>
              <w:t>299</w:t>
            </w:r>
          </w:p>
        </w:tc>
        <w:tc>
          <w:tcPr>
            <w:tcW w:w="1517" w:type="dxa"/>
          </w:tcPr>
          <w:p w:rsidR="00000000" w:rsidRDefault="00000000">
            <w:pPr>
              <w:jc w:val="center"/>
              <w:rPr>
                <w:sz w:val="20"/>
                <w:szCs w:val="20"/>
              </w:rPr>
            </w:pPr>
            <w:r>
              <w:rPr>
                <w:sz w:val="20"/>
                <w:szCs w:val="20"/>
              </w:rPr>
              <w:t>2018</w:t>
            </w:r>
          </w:p>
        </w:tc>
        <w:tc>
          <w:tcPr>
            <w:tcW w:w="1524" w:type="dxa"/>
          </w:tcPr>
          <w:p w:rsidR="00000000" w:rsidRDefault="00000000">
            <w:pPr>
              <w:jc w:val="center"/>
              <w:rPr>
                <w:sz w:val="20"/>
                <w:szCs w:val="20"/>
              </w:rPr>
            </w:pPr>
            <w:r>
              <w:rPr>
                <w:sz w:val="20"/>
                <w:szCs w:val="20"/>
              </w:rPr>
              <w:t>254</w:t>
            </w:r>
          </w:p>
        </w:tc>
      </w:tr>
      <w:tr w:rsidR="00000000">
        <w:trPr>
          <w:cantSplit/>
        </w:trPr>
        <w:tc>
          <w:tcPr>
            <w:tcW w:w="1956" w:type="dxa"/>
          </w:tcPr>
          <w:p w:rsidR="00000000" w:rsidRDefault="00000000">
            <w:pPr>
              <w:jc w:val="center"/>
              <w:rPr>
                <w:sz w:val="20"/>
                <w:szCs w:val="20"/>
              </w:rPr>
            </w:pPr>
            <w:r>
              <w:rPr>
                <w:sz w:val="20"/>
                <w:szCs w:val="20"/>
              </w:rPr>
              <w:t>1998</w:t>
            </w:r>
          </w:p>
        </w:tc>
        <w:tc>
          <w:tcPr>
            <w:tcW w:w="1400" w:type="dxa"/>
          </w:tcPr>
          <w:p w:rsidR="00000000" w:rsidRDefault="00000000">
            <w:pPr>
              <w:jc w:val="center"/>
              <w:rPr>
                <w:sz w:val="20"/>
                <w:szCs w:val="20"/>
              </w:rPr>
            </w:pPr>
            <w:r>
              <w:rPr>
                <w:sz w:val="20"/>
                <w:szCs w:val="20"/>
                <w:lang w:val="ru-RU"/>
              </w:rPr>
              <w:t xml:space="preserve">   </w:t>
            </w:r>
            <w:r>
              <w:rPr>
                <w:sz w:val="20"/>
                <w:szCs w:val="20"/>
              </w:rPr>
              <w:t>237</w:t>
            </w:r>
          </w:p>
        </w:tc>
        <w:tc>
          <w:tcPr>
            <w:tcW w:w="1568" w:type="dxa"/>
          </w:tcPr>
          <w:p w:rsidR="00000000" w:rsidRDefault="00000000">
            <w:pPr>
              <w:jc w:val="center"/>
              <w:rPr>
                <w:sz w:val="20"/>
                <w:szCs w:val="20"/>
              </w:rPr>
            </w:pPr>
            <w:r>
              <w:rPr>
                <w:sz w:val="20"/>
                <w:szCs w:val="20"/>
              </w:rPr>
              <w:t>2009</w:t>
            </w:r>
          </w:p>
        </w:tc>
        <w:tc>
          <w:tcPr>
            <w:tcW w:w="1445" w:type="dxa"/>
          </w:tcPr>
          <w:p w:rsidR="00000000" w:rsidRDefault="00000000">
            <w:pPr>
              <w:jc w:val="center"/>
              <w:rPr>
                <w:sz w:val="20"/>
                <w:szCs w:val="20"/>
              </w:rPr>
            </w:pPr>
            <w:r>
              <w:rPr>
                <w:sz w:val="20"/>
                <w:szCs w:val="20"/>
              </w:rPr>
              <w:t>278</w:t>
            </w:r>
          </w:p>
        </w:tc>
        <w:tc>
          <w:tcPr>
            <w:tcW w:w="1517" w:type="dxa"/>
          </w:tcPr>
          <w:p w:rsidR="00000000" w:rsidRDefault="00000000">
            <w:pPr>
              <w:jc w:val="center"/>
              <w:rPr>
                <w:sz w:val="20"/>
                <w:szCs w:val="20"/>
              </w:rPr>
            </w:pPr>
            <w:r>
              <w:rPr>
                <w:sz w:val="20"/>
                <w:szCs w:val="20"/>
              </w:rPr>
              <w:t>2019</w:t>
            </w:r>
          </w:p>
        </w:tc>
        <w:tc>
          <w:tcPr>
            <w:tcW w:w="1524" w:type="dxa"/>
          </w:tcPr>
          <w:p w:rsidR="00000000" w:rsidRDefault="00000000">
            <w:pPr>
              <w:jc w:val="center"/>
              <w:rPr>
                <w:sz w:val="20"/>
                <w:szCs w:val="20"/>
              </w:rPr>
            </w:pPr>
            <w:r>
              <w:rPr>
                <w:sz w:val="20"/>
                <w:szCs w:val="20"/>
              </w:rPr>
              <w:t>306</w:t>
            </w:r>
          </w:p>
        </w:tc>
      </w:tr>
      <w:tr w:rsidR="00000000">
        <w:trPr>
          <w:cantSplit/>
        </w:trPr>
        <w:tc>
          <w:tcPr>
            <w:tcW w:w="1956" w:type="dxa"/>
          </w:tcPr>
          <w:p w:rsidR="00000000" w:rsidRDefault="00000000">
            <w:pPr>
              <w:jc w:val="center"/>
              <w:rPr>
                <w:sz w:val="20"/>
                <w:szCs w:val="20"/>
              </w:rPr>
            </w:pPr>
            <w:r>
              <w:rPr>
                <w:sz w:val="20"/>
                <w:szCs w:val="20"/>
              </w:rPr>
              <w:t>1999</w:t>
            </w:r>
          </w:p>
        </w:tc>
        <w:tc>
          <w:tcPr>
            <w:tcW w:w="1400" w:type="dxa"/>
          </w:tcPr>
          <w:p w:rsidR="00000000" w:rsidRDefault="00000000">
            <w:pPr>
              <w:jc w:val="center"/>
              <w:rPr>
                <w:sz w:val="20"/>
                <w:szCs w:val="20"/>
              </w:rPr>
            </w:pPr>
            <w:r>
              <w:rPr>
                <w:sz w:val="20"/>
                <w:szCs w:val="20"/>
              </w:rPr>
              <w:t>1 594</w:t>
            </w:r>
          </w:p>
        </w:tc>
        <w:tc>
          <w:tcPr>
            <w:tcW w:w="1568" w:type="dxa"/>
          </w:tcPr>
          <w:p w:rsidR="00000000" w:rsidRDefault="00000000">
            <w:pPr>
              <w:jc w:val="center"/>
              <w:rPr>
                <w:sz w:val="20"/>
                <w:szCs w:val="20"/>
              </w:rPr>
            </w:pPr>
            <w:r>
              <w:rPr>
                <w:sz w:val="20"/>
                <w:szCs w:val="20"/>
              </w:rPr>
              <w:t>2010</w:t>
            </w:r>
          </w:p>
        </w:tc>
        <w:tc>
          <w:tcPr>
            <w:tcW w:w="1445" w:type="dxa"/>
          </w:tcPr>
          <w:p w:rsidR="00000000" w:rsidRDefault="00000000">
            <w:pPr>
              <w:jc w:val="center"/>
              <w:rPr>
                <w:sz w:val="20"/>
                <w:szCs w:val="20"/>
              </w:rPr>
            </w:pPr>
            <w:r>
              <w:rPr>
                <w:sz w:val="20"/>
                <w:szCs w:val="20"/>
              </w:rPr>
              <w:t>374</w:t>
            </w:r>
          </w:p>
        </w:tc>
        <w:tc>
          <w:tcPr>
            <w:tcW w:w="1517" w:type="dxa"/>
          </w:tcPr>
          <w:p w:rsidR="00000000" w:rsidRDefault="00000000">
            <w:pPr>
              <w:jc w:val="center"/>
              <w:rPr>
                <w:sz w:val="20"/>
                <w:szCs w:val="20"/>
              </w:rPr>
            </w:pPr>
            <w:r>
              <w:rPr>
                <w:sz w:val="20"/>
                <w:szCs w:val="20"/>
              </w:rPr>
              <w:t>2020</w:t>
            </w:r>
          </w:p>
        </w:tc>
        <w:tc>
          <w:tcPr>
            <w:tcW w:w="1524" w:type="dxa"/>
          </w:tcPr>
          <w:p w:rsidR="00000000" w:rsidRDefault="00000000">
            <w:pPr>
              <w:jc w:val="center"/>
              <w:rPr>
                <w:sz w:val="20"/>
                <w:szCs w:val="20"/>
              </w:rPr>
            </w:pPr>
            <w:r>
              <w:rPr>
                <w:sz w:val="20"/>
                <w:szCs w:val="20"/>
              </w:rPr>
              <w:t>152</w:t>
            </w:r>
          </w:p>
        </w:tc>
      </w:tr>
      <w:tr w:rsidR="00000000">
        <w:trPr>
          <w:cantSplit/>
        </w:trPr>
        <w:tc>
          <w:tcPr>
            <w:tcW w:w="1956" w:type="dxa"/>
          </w:tcPr>
          <w:p w:rsidR="00000000" w:rsidRDefault="00000000">
            <w:pPr>
              <w:jc w:val="center"/>
              <w:rPr>
                <w:sz w:val="20"/>
                <w:szCs w:val="20"/>
              </w:rPr>
            </w:pPr>
            <w:r>
              <w:rPr>
                <w:sz w:val="20"/>
                <w:szCs w:val="20"/>
              </w:rPr>
              <w:t>2000</w:t>
            </w:r>
          </w:p>
        </w:tc>
        <w:tc>
          <w:tcPr>
            <w:tcW w:w="1400" w:type="dxa"/>
          </w:tcPr>
          <w:p w:rsidR="00000000" w:rsidRDefault="00000000">
            <w:pPr>
              <w:jc w:val="center"/>
              <w:rPr>
                <w:sz w:val="20"/>
                <w:szCs w:val="20"/>
              </w:rPr>
            </w:pPr>
            <w:r>
              <w:rPr>
                <w:sz w:val="20"/>
                <w:szCs w:val="20"/>
              </w:rPr>
              <w:t>1 955</w:t>
            </w:r>
          </w:p>
        </w:tc>
        <w:tc>
          <w:tcPr>
            <w:tcW w:w="1568" w:type="dxa"/>
          </w:tcPr>
          <w:p w:rsidR="00000000" w:rsidRDefault="00000000">
            <w:pPr>
              <w:jc w:val="center"/>
              <w:rPr>
                <w:sz w:val="20"/>
                <w:szCs w:val="20"/>
              </w:rPr>
            </w:pPr>
            <w:r>
              <w:rPr>
                <w:sz w:val="20"/>
                <w:szCs w:val="20"/>
              </w:rPr>
              <w:t>2011</w:t>
            </w:r>
          </w:p>
        </w:tc>
        <w:tc>
          <w:tcPr>
            <w:tcW w:w="1445" w:type="dxa"/>
          </w:tcPr>
          <w:p w:rsidR="00000000" w:rsidRDefault="00000000">
            <w:pPr>
              <w:jc w:val="center"/>
              <w:rPr>
                <w:sz w:val="20"/>
                <w:szCs w:val="20"/>
              </w:rPr>
            </w:pPr>
            <w:r>
              <w:rPr>
                <w:sz w:val="20"/>
                <w:szCs w:val="20"/>
              </w:rPr>
              <w:t>445</w:t>
            </w:r>
          </w:p>
        </w:tc>
        <w:tc>
          <w:tcPr>
            <w:tcW w:w="1517" w:type="dxa"/>
          </w:tcPr>
          <w:p w:rsidR="00000000" w:rsidRDefault="00000000">
            <w:pPr>
              <w:jc w:val="center"/>
              <w:rPr>
                <w:sz w:val="20"/>
                <w:szCs w:val="20"/>
              </w:rPr>
            </w:pPr>
            <w:r>
              <w:rPr>
                <w:sz w:val="20"/>
                <w:szCs w:val="20"/>
              </w:rPr>
              <w:t>2021</w:t>
            </w:r>
          </w:p>
        </w:tc>
        <w:tc>
          <w:tcPr>
            <w:tcW w:w="1524" w:type="dxa"/>
          </w:tcPr>
          <w:p w:rsidR="00000000" w:rsidRDefault="00000000">
            <w:pPr>
              <w:jc w:val="center"/>
              <w:rPr>
                <w:sz w:val="20"/>
                <w:szCs w:val="20"/>
              </w:rPr>
            </w:pPr>
            <w:r>
              <w:rPr>
                <w:sz w:val="20"/>
                <w:szCs w:val="20"/>
              </w:rPr>
              <w:t>168</w:t>
            </w:r>
          </w:p>
        </w:tc>
      </w:tr>
      <w:tr w:rsidR="00000000">
        <w:trPr>
          <w:cantSplit/>
        </w:trPr>
        <w:tc>
          <w:tcPr>
            <w:tcW w:w="1956" w:type="dxa"/>
          </w:tcPr>
          <w:p w:rsidR="00000000" w:rsidRDefault="00000000">
            <w:pPr>
              <w:jc w:val="center"/>
              <w:rPr>
                <w:sz w:val="20"/>
                <w:szCs w:val="20"/>
              </w:rPr>
            </w:pPr>
            <w:r>
              <w:rPr>
                <w:sz w:val="20"/>
                <w:szCs w:val="20"/>
              </w:rPr>
              <w:t>2001</w:t>
            </w:r>
          </w:p>
        </w:tc>
        <w:tc>
          <w:tcPr>
            <w:tcW w:w="1400" w:type="dxa"/>
          </w:tcPr>
          <w:p w:rsidR="00000000" w:rsidRDefault="00000000">
            <w:pPr>
              <w:jc w:val="center"/>
              <w:rPr>
                <w:sz w:val="20"/>
                <w:szCs w:val="20"/>
              </w:rPr>
            </w:pPr>
            <w:r>
              <w:rPr>
                <w:sz w:val="20"/>
                <w:szCs w:val="20"/>
                <w:lang w:val="ru-RU"/>
              </w:rPr>
              <w:t xml:space="preserve">   </w:t>
            </w:r>
            <w:r>
              <w:rPr>
                <w:sz w:val="20"/>
                <w:szCs w:val="20"/>
              </w:rPr>
              <w:t>458</w:t>
            </w:r>
          </w:p>
        </w:tc>
        <w:tc>
          <w:tcPr>
            <w:tcW w:w="1568" w:type="dxa"/>
          </w:tcPr>
          <w:p w:rsidR="00000000" w:rsidRDefault="00000000">
            <w:pPr>
              <w:jc w:val="center"/>
              <w:rPr>
                <w:sz w:val="20"/>
                <w:szCs w:val="20"/>
              </w:rPr>
            </w:pPr>
            <w:r>
              <w:rPr>
                <w:sz w:val="20"/>
                <w:szCs w:val="20"/>
              </w:rPr>
              <w:t>2012</w:t>
            </w:r>
          </w:p>
        </w:tc>
        <w:tc>
          <w:tcPr>
            <w:tcW w:w="1445" w:type="dxa"/>
          </w:tcPr>
          <w:p w:rsidR="00000000" w:rsidRDefault="00000000">
            <w:pPr>
              <w:jc w:val="center"/>
              <w:rPr>
                <w:sz w:val="20"/>
                <w:szCs w:val="20"/>
              </w:rPr>
            </w:pPr>
            <w:r>
              <w:rPr>
                <w:sz w:val="20"/>
                <w:szCs w:val="20"/>
              </w:rPr>
              <w:t>419</w:t>
            </w:r>
          </w:p>
        </w:tc>
        <w:tc>
          <w:tcPr>
            <w:tcW w:w="1517" w:type="dxa"/>
          </w:tcPr>
          <w:p w:rsidR="00000000" w:rsidRDefault="00000000">
            <w:pPr>
              <w:jc w:val="center"/>
              <w:rPr>
                <w:sz w:val="20"/>
                <w:szCs w:val="20"/>
              </w:rPr>
            </w:pPr>
            <w:r>
              <w:rPr>
                <w:sz w:val="20"/>
                <w:szCs w:val="20"/>
              </w:rPr>
              <w:t>2022</w:t>
            </w:r>
          </w:p>
        </w:tc>
        <w:tc>
          <w:tcPr>
            <w:tcW w:w="1524" w:type="dxa"/>
          </w:tcPr>
          <w:p w:rsidR="00000000" w:rsidRDefault="00000000">
            <w:pPr>
              <w:jc w:val="center"/>
              <w:rPr>
                <w:sz w:val="20"/>
                <w:szCs w:val="20"/>
              </w:rPr>
            </w:pPr>
            <w:r>
              <w:rPr>
                <w:sz w:val="20"/>
                <w:szCs w:val="20"/>
              </w:rPr>
              <w:t>135</w:t>
            </w:r>
          </w:p>
        </w:tc>
      </w:tr>
      <w:tr w:rsidR="00000000">
        <w:trPr>
          <w:cantSplit/>
        </w:trPr>
        <w:tc>
          <w:tcPr>
            <w:tcW w:w="1956" w:type="dxa"/>
          </w:tcPr>
          <w:p w:rsidR="00000000" w:rsidRDefault="00000000">
            <w:pPr>
              <w:jc w:val="center"/>
              <w:rPr>
                <w:sz w:val="20"/>
                <w:szCs w:val="20"/>
              </w:rPr>
            </w:pPr>
            <w:r>
              <w:rPr>
                <w:sz w:val="20"/>
                <w:szCs w:val="20"/>
              </w:rPr>
              <w:t>2002</w:t>
            </w:r>
          </w:p>
        </w:tc>
        <w:tc>
          <w:tcPr>
            <w:tcW w:w="1400" w:type="dxa"/>
          </w:tcPr>
          <w:p w:rsidR="00000000" w:rsidRDefault="00000000">
            <w:pPr>
              <w:jc w:val="center"/>
              <w:rPr>
                <w:sz w:val="20"/>
                <w:szCs w:val="20"/>
              </w:rPr>
            </w:pPr>
            <w:r>
              <w:rPr>
                <w:sz w:val="20"/>
                <w:szCs w:val="20"/>
                <w:lang w:val="ru-RU"/>
              </w:rPr>
              <w:t xml:space="preserve">   </w:t>
            </w:r>
            <w:r>
              <w:rPr>
                <w:sz w:val="20"/>
                <w:szCs w:val="20"/>
              </w:rPr>
              <w:t>622</w:t>
            </w:r>
          </w:p>
        </w:tc>
        <w:tc>
          <w:tcPr>
            <w:tcW w:w="1568" w:type="dxa"/>
          </w:tcPr>
          <w:p w:rsidR="00000000" w:rsidRDefault="00000000">
            <w:pPr>
              <w:jc w:val="center"/>
              <w:rPr>
                <w:sz w:val="20"/>
                <w:szCs w:val="20"/>
              </w:rPr>
            </w:pPr>
            <w:r>
              <w:rPr>
                <w:sz w:val="20"/>
                <w:szCs w:val="20"/>
              </w:rPr>
              <w:t>2013</w:t>
            </w:r>
          </w:p>
        </w:tc>
        <w:tc>
          <w:tcPr>
            <w:tcW w:w="1445" w:type="dxa"/>
          </w:tcPr>
          <w:p w:rsidR="00000000" w:rsidRDefault="00000000">
            <w:pPr>
              <w:jc w:val="center"/>
              <w:rPr>
                <w:sz w:val="20"/>
                <w:szCs w:val="20"/>
              </w:rPr>
            </w:pPr>
            <w:r>
              <w:rPr>
                <w:sz w:val="20"/>
                <w:szCs w:val="20"/>
              </w:rPr>
              <w:t>487</w:t>
            </w:r>
          </w:p>
        </w:tc>
        <w:tc>
          <w:tcPr>
            <w:tcW w:w="1517" w:type="dxa"/>
          </w:tcPr>
          <w:p w:rsidR="00000000" w:rsidRDefault="00000000">
            <w:pPr>
              <w:jc w:val="center"/>
              <w:rPr>
                <w:sz w:val="20"/>
                <w:szCs w:val="20"/>
              </w:rPr>
            </w:pPr>
            <w:r>
              <w:rPr>
                <w:sz w:val="20"/>
                <w:szCs w:val="20"/>
              </w:rPr>
              <w:t>2023</w:t>
            </w:r>
          </w:p>
        </w:tc>
        <w:tc>
          <w:tcPr>
            <w:tcW w:w="1524" w:type="dxa"/>
          </w:tcPr>
          <w:p w:rsidR="00000000" w:rsidRDefault="00000000">
            <w:pPr>
              <w:jc w:val="center"/>
              <w:rPr>
                <w:sz w:val="20"/>
                <w:szCs w:val="20"/>
              </w:rPr>
            </w:pPr>
            <w:r>
              <w:rPr>
                <w:sz w:val="20"/>
                <w:szCs w:val="20"/>
              </w:rPr>
              <w:t>148</w:t>
            </w:r>
          </w:p>
        </w:tc>
      </w:tr>
      <w:tr w:rsidR="00000000">
        <w:trPr>
          <w:cantSplit/>
        </w:trPr>
        <w:tc>
          <w:tcPr>
            <w:tcW w:w="1956" w:type="dxa"/>
          </w:tcPr>
          <w:p w:rsidR="00000000" w:rsidRDefault="00000000">
            <w:pPr>
              <w:jc w:val="center"/>
              <w:rPr>
                <w:sz w:val="20"/>
                <w:szCs w:val="20"/>
                <w:lang w:val="ru-RU"/>
              </w:rPr>
            </w:pPr>
            <w:r>
              <w:rPr>
                <w:sz w:val="20"/>
                <w:szCs w:val="20"/>
                <w:lang w:val="ru-RU"/>
              </w:rPr>
              <w:t>2003</w:t>
            </w:r>
          </w:p>
        </w:tc>
        <w:tc>
          <w:tcPr>
            <w:tcW w:w="1400" w:type="dxa"/>
          </w:tcPr>
          <w:p w:rsidR="00000000" w:rsidRDefault="00000000">
            <w:pPr>
              <w:jc w:val="center"/>
              <w:rPr>
                <w:sz w:val="20"/>
                <w:szCs w:val="20"/>
                <w:lang w:val="ru-RU"/>
              </w:rPr>
            </w:pPr>
            <w:r>
              <w:rPr>
                <w:sz w:val="20"/>
                <w:szCs w:val="20"/>
                <w:lang w:val="ru-RU"/>
              </w:rPr>
              <w:t xml:space="preserve">   432</w:t>
            </w:r>
          </w:p>
        </w:tc>
        <w:tc>
          <w:tcPr>
            <w:tcW w:w="1568" w:type="dxa"/>
          </w:tcPr>
          <w:p w:rsidR="00000000" w:rsidRDefault="00000000">
            <w:pPr>
              <w:jc w:val="center"/>
              <w:rPr>
                <w:sz w:val="20"/>
                <w:szCs w:val="20"/>
                <w:lang w:val="ru-RU"/>
              </w:rPr>
            </w:pPr>
            <w:r>
              <w:rPr>
                <w:sz w:val="20"/>
                <w:szCs w:val="20"/>
                <w:lang w:val="ru-RU"/>
              </w:rPr>
              <w:t>2014</w:t>
            </w:r>
          </w:p>
        </w:tc>
        <w:tc>
          <w:tcPr>
            <w:tcW w:w="1445" w:type="dxa"/>
          </w:tcPr>
          <w:p w:rsidR="00000000" w:rsidRDefault="00000000">
            <w:pPr>
              <w:jc w:val="center"/>
              <w:rPr>
                <w:sz w:val="20"/>
                <w:szCs w:val="20"/>
                <w:lang w:val="ru-RU"/>
              </w:rPr>
            </w:pPr>
            <w:r>
              <w:rPr>
                <w:sz w:val="20"/>
                <w:szCs w:val="20"/>
                <w:lang w:val="ru-RU"/>
              </w:rPr>
              <w:t>380</w:t>
            </w:r>
          </w:p>
        </w:tc>
        <w:tc>
          <w:tcPr>
            <w:tcW w:w="1517" w:type="dxa"/>
          </w:tcPr>
          <w:p w:rsidR="00000000" w:rsidRDefault="00000000">
            <w:pPr>
              <w:jc w:val="center"/>
              <w:rPr>
                <w:sz w:val="20"/>
                <w:szCs w:val="20"/>
                <w:lang w:val="ru-RU"/>
              </w:rPr>
            </w:pPr>
            <w:r>
              <w:rPr>
                <w:sz w:val="20"/>
                <w:szCs w:val="20"/>
                <w:lang w:val="ru-RU"/>
              </w:rPr>
              <w:t>2024</w:t>
            </w:r>
          </w:p>
        </w:tc>
        <w:tc>
          <w:tcPr>
            <w:tcW w:w="1524" w:type="dxa"/>
          </w:tcPr>
          <w:p w:rsidR="00000000" w:rsidRDefault="00000000">
            <w:pPr>
              <w:jc w:val="center"/>
              <w:rPr>
                <w:sz w:val="20"/>
                <w:szCs w:val="20"/>
                <w:lang w:val="ru-RU"/>
              </w:rPr>
            </w:pPr>
            <w:r>
              <w:rPr>
                <w:sz w:val="20"/>
                <w:szCs w:val="20"/>
                <w:lang w:val="ru-RU"/>
              </w:rPr>
              <w:t xml:space="preserve">  88</w:t>
            </w:r>
          </w:p>
        </w:tc>
      </w:tr>
      <w:tr w:rsidR="00000000">
        <w:trPr>
          <w:cantSplit/>
        </w:trPr>
        <w:tc>
          <w:tcPr>
            <w:tcW w:w="1956" w:type="dxa"/>
          </w:tcPr>
          <w:p w:rsidR="00000000" w:rsidRDefault="00000000">
            <w:pPr>
              <w:jc w:val="center"/>
              <w:rPr>
                <w:sz w:val="20"/>
                <w:szCs w:val="20"/>
                <w:lang w:val="ru-RU"/>
              </w:rPr>
            </w:pPr>
            <w:r>
              <w:rPr>
                <w:sz w:val="20"/>
                <w:szCs w:val="20"/>
                <w:lang w:val="ru-RU"/>
              </w:rPr>
              <w:t>2004</w:t>
            </w:r>
          </w:p>
        </w:tc>
        <w:tc>
          <w:tcPr>
            <w:tcW w:w="1400" w:type="dxa"/>
          </w:tcPr>
          <w:p w:rsidR="00000000" w:rsidRDefault="00000000">
            <w:pPr>
              <w:jc w:val="center"/>
              <w:rPr>
                <w:sz w:val="20"/>
                <w:szCs w:val="20"/>
                <w:lang w:val="ru-RU"/>
              </w:rPr>
            </w:pPr>
            <w:r>
              <w:rPr>
                <w:sz w:val="20"/>
                <w:szCs w:val="20"/>
                <w:lang w:val="ru-RU"/>
              </w:rPr>
              <w:t xml:space="preserve">   600</w:t>
            </w:r>
          </w:p>
        </w:tc>
        <w:tc>
          <w:tcPr>
            <w:tcW w:w="1568" w:type="dxa"/>
          </w:tcPr>
          <w:p w:rsidR="00000000" w:rsidRDefault="00000000">
            <w:pPr>
              <w:jc w:val="center"/>
              <w:rPr>
                <w:sz w:val="20"/>
                <w:szCs w:val="20"/>
                <w:lang w:val="ru-RU"/>
              </w:rPr>
            </w:pPr>
            <w:r>
              <w:rPr>
                <w:sz w:val="20"/>
                <w:szCs w:val="20"/>
                <w:lang w:val="ru-RU"/>
              </w:rPr>
              <w:t>2015</w:t>
            </w:r>
          </w:p>
        </w:tc>
        <w:tc>
          <w:tcPr>
            <w:tcW w:w="1445" w:type="dxa"/>
          </w:tcPr>
          <w:p w:rsidR="00000000" w:rsidRDefault="00000000">
            <w:pPr>
              <w:jc w:val="center"/>
              <w:rPr>
                <w:sz w:val="20"/>
                <w:szCs w:val="20"/>
                <w:lang w:val="ru-RU"/>
              </w:rPr>
            </w:pPr>
            <w:r>
              <w:rPr>
                <w:sz w:val="20"/>
                <w:szCs w:val="20"/>
                <w:lang w:val="ru-RU"/>
              </w:rPr>
              <w:t>784</w:t>
            </w:r>
          </w:p>
        </w:tc>
        <w:tc>
          <w:tcPr>
            <w:tcW w:w="1517" w:type="dxa"/>
          </w:tcPr>
          <w:p w:rsidR="00000000" w:rsidRDefault="00000000">
            <w:pPr>
              <w:jc w:val="center"/>
              <w:rPr>
                <w:sz w:val="20"/>
                <w:szCs w:val="20"/>
                <w:lang w:val="ru-RU"/>
              </w:rPr>
            </w:pPr>
            <w:r>
              <w:rPr>
                <w:sz w:val="20"/>
                <w:szCs w:val="20"/>
                <w:lang w:val="ru-RU"/>
              </w:rPr>
              <w:t>2025</w:t>
            </w:r>
          </w:p>
        </w:tc>
        <w:tc>
          <w:tcPr>
            <w:tcW w:w="1524" w:type="dxa"/>
          </w:tcPr>
          <w:p w:rsidR="00000000" w:rsidRDefault="00000000">
            <w:pPr>
              <w:jc w:val="center"/>
              <w:rPr>
                <w:sz w:val="20"/>
                <w:szCs w:val="20"/>
                <w:lang w:val="ru-RU"/>
              </w:rPr>
            </w:pPr>
            <w:r>
              <w:rPr>
                <w:sz w:val="20"/>
                <w:szCs w:val="20"/>
                <w:lang w:val="ru-RU"/>
              </w:rPr>
              <w:t xml:space="preserve">  85</w:t>
            </w:r>
          </w:p>
        </w:tc>
      </w:tr>
      <w:tr w:rsidR="00000000">
        <w:trPr>
          <w:cantSplit/>
        </w:trPr>
        <w:tc>
          <w:tcPr>
            <w:tcW w:w="1956" w:type="dxa"/>
          </w:tcPr>
          <w:p w:rsidR="00000000" w:rsidRDefault="00000000">
            <w:pPr>
              <w:jc w:val="center"/>
              <w:rPr>
                <w:sz w:val="20"/>
                <w:szCs w:val="20"/>
                <w:lang w:val="ru-RU"/>
              </w:rPr>
            </w:pPr>
            <w:r>
              <w:rPr>
                <w:sz w:val="20"/>
                <w:szCs w:val="20"/>
                <w:lang w:val="ru-RU"/>
              </w:rPr>
              <w:t>2005</w:t>
            </w:r>
          </w:p>
        </w:tc>
        <w:tc>
          <w:tcPr>
            <w:tcW w:w="1400" w:type="dxa"/>
          </w:tcPr>
          <w:p w:rsidR="00000000" w:rsidRDefault="00000000">
            <w:pPr>
              <w:jc w:val="center"/>
              <w:rPr>
                <w:sz w:val="20"/>
                <w:szCs w:val="20"/>
                <w:lang w:val="ru-RU"/>
              </w:rPr>
            </w:pPr>
            <w:r>
              <w:rPr>
                <w:sz w:val="20"/>
                <w:szCs w:val="20"/>
                <w:lang w:val="ru-RU"/>
              </w:rPr>
              <w:t xml:space="preserve">   463</w:t>
            </w:r>
          </w:p>
        </w:tc>
        <w:tc>
          <w:tcPr>
            <w:tcW w:w="1568" w:type="dxa"/>
          </w:tcPr>
          <w:p w:rsidR="00000000" w:rsidRDefault="00000000">
            <w:pPr>
              <w:jc w:val="center"/>
              <w:rPr>
                <w:sz w:val="20"/>
                <w:szCs w:val="20"/>
                <w:lang w:val="ru-RU"/>
              </w:rPr>
            </w:pPr>
            <w:r>
              <w:rPr>
                <w:sz w:val="20"/>
                <w:szCs w:val="20"/>
                <w:lang w:val="ru-RU"/>
              </w:rPr>
              <w:t>2016</w:t>
            </w:r>
          </w:p>
        </w:tc>
        <w:tc>
          <w:tcPr>
            <w:tcW w:w="1445" w:type="dxa"/>
          </w:tcPr>
          <w:p w:rsidR="00000000" w:rsidRDefault="00000000">
            <w:pPr>
              <w:jc w:val="center"/>
              <w:rPr>
                <w:sz w:val="20"/>
                <w:szCs w:val="20"/>
                <w:lang w:val="ru-RU"/>
              </w:rPr>
            </w:pPr>
            <w:r>
              <w:rPr>
                <w:sz w:val="20"/>
                <w:szCs w:val="20"/>
                <w:lang w:val="ru-RU"/>
              </w:rPr>
              <w:t>361</w:t>
            </w:r>
          </w:p>
        </w:tc>
        <w:tc>
          <w:tcPr>
            <w:tcW w:w="1517" w:type="dxa"/>
          </w:tcPr>
          <w:p w:rsidR="00000000" w:rsidRDefault="00000000">
            <w:pPr>
              <w:jc w:val="center"/>
              <w:rPr>
                <w:sz w:val="20"/>
                <w:szCs w:val="20"/>
                <w:lang w:val="ru-RU"/>
              </w:rPr>
            </w:pPr>
            <w:r>
              <w:rPr>
                <w:sz w:val="20"/>
                <w:szCs w:val="20"/>
                <w:lang w:val="ru-RU"/>
              </w:rPr>
              <w:t>2026</w:t>
            </w:r>
          </w:p>
        </w:tc>
        <w:tc>
          <w:tcPr>
            <w:tcW w:w="1524" w:type="dxa"/>
          </w:tcPr>
          <w:p w:rsidR="00000000" w:rsidRDefault="00000000">
            <w:pPr>
              <w:jc w:val="center"/>
              <w:rPr>
                <w:sz w:val="20"/>
                <w:szCs w:val="20"/>
                <w:lang w:val="ru-RU"/>
              </w:rPr>
            </w:pPr>
            <w:r>
              <w:rPr>
                <w:sz w:val="20"/>
                <w:szCs w:val="20"/>
                <w:lang w:val="ru-RU"/>
              </w:rPr>
              <w:t xml:space="preserve">  54</w:t>
            </w:r>
          </w:p>
        </w:tc>
      </w:tr>
      <w:tr w:rsidR="00000000">
        <w:trPr>
          <w:cantSplit/>
        </w:trPr>
        <w:tc>
          <w:tcPr>
            <w:tcW w:w="1956" w:type="dxa"/>
          </w:tcPr>
          <w:p w:rsidR="00000000" w:rsidRDefault="00000000">
            <w:pPr>
              <w:jc w:val="center"/>
              <w:rPr>
                <w:sz w:val="20"/>
                <w:szCs w:val="20"/>
                <w:lang w:val="ru-RU"/>
              </w:rPr>
            </w:pPr>
            <w:r>
              <w:rPr>
                <w:sz w:val="20"/>
                <w:szCs w:val="20"/>
                <w:lang w:val="ru-RU"/>
              </w:rPr>
              <w:t>2006</w:t>
            </w:r>
          </w:p>
        </w:tc>
        <w:tc>
          <w:tcPr>
            <w:tcW w:w="1400" w:type="dxa"/>
          </w:tcPr>
          <w:p w:rsidR="00000000" w:rsidRDefault="00000000">
            <w:pPr>
              <w:jc w:val="center"/>
              <w:rPr>
                <w:sz w:val="20"/>
                <w:szCs w:val="20"/>
                <w:lang w:val="ru-RU"/>
              </w:rPr>
            </w:pPr>
            <w:r>
              <w:rPr>
                <w:sz w:val="20"/>
                <w:szCs w:val="20"/>
                <w:lang w:val="ru-RU"/>
              </w:rPr>
              <w:t xml:space="preserve">   521</w:t>
            </w:r>
          </w:p>
        </w:tc>
        <w:tc>
          <w:tcPr>
            <w:tcW w:w="1568" w:type="dxa"/>
          </w:tcPr>
          <w:p w:rsidR="00000000" w:rsidRDefault="00000000">
            <w:pPr>
              <w:jc w:val="center"/>
              <w:rPr>
                <w:sz w:val="20"/>
                <w:szCs w:val="20"/>
                <w:lang w:val="ru-RU"/>
              </w:rPr>
            </w:pPr>
            <w:r>
              <w:rPr>
                <w:sz w:val="20"/>
                <w:szCs w:val="20"/>
                <w:lang w:val="ru-RU"/>
              </w:rPr>
              <w:t>2017</w:t>
            </w:r>
          </w:p>
        </w:tc>
        <w:tc>
          <w:tcPr>
            <w:tcW w:w="1445" w:type="dxa"/>
          </w:tcPr>
          <w:p w:rsidR="00000000" w:rsidRDefault="00000000">
            <w:pPr>
              <w:jc w:val="center"/>
              <w:rPr>
                <w:sz w:val="20"/>
                <w:szCs w:val="20"/>
                <w:lang w:val="ru-RU"/>
              </w:rPr>
            </w:pPr>
            <w:r>
              <w:rPr>
                <w:sz w:val="20"/>
                <w:szCs w:val="20"/>
                <w:lang w:val="ru-RU"/>
              </w:rPr>
              <w:t>177</w:t>
            </w:r>
          </w:p>
        </w:tc>
        <w:tc>
          <w:tcPr>
            <w:tcW w:w="1517" w:type="dxa"/>
          </w:tcPr>
          <w:p w:rsidR="00000000" w:rsidRDefault="00000000">
            <w:pPr>
              <w:jc w:val="center"/>
              <w:rPr>
                <w:sz w:val="20"/>
                <w:szCs w:val="20"/>
                <w:lang w:val="ru-RU"/>
              </w:rPr>
            </w:pPr>
            <w:r>
              <w:rPr>
                <w:sz w:val="20"/>
                <w:szCs w:val="20"/>
                <w:lang w:val="ru-RU"/>
              </w:rPr>
              <w:t>2027</w:t>
            </w:r>
          </w:p>
        </w:tc>
        <w:tc>
          <w:tcPr>
            <w:tcW w:w="1524" w:type="dxa"/>
          </w:tcPr>
          <w:p w:rsidR="00000000" w:rsidRDefault="00000000">
            <w:pPr>
              <w:jc w:val="center"/>
              <w:rPr>
                <w:sz w:val="20"/>
                <w:szCs w:val="20"/>
                <w:lang w:val="ru-RU"/>
              </w:rPr>
            </w:pPr>
            <w:r>
              <w:rPr>
                <w:sz w:val="20"/>
                <w:szCs w:val="20"/>
                <w:lang w:val="ru-RU"/>
              </w:rPr>
              <w:t xml:space="preserve">  13</w:t>
            </w:r>
          </w:p>
        </w:tc>
      </w:tr>
      <w:tr w:rsidR="00000000">
        <w:trPr>
          <w:cantSplit/>
        </w:trPr>
        <w:tc>
          <w:tcPr>
            <w:tcW w:w="1956" w:type="dxa"/>
          </w:tcPr>
          <w:p w:rsidR="00000000" w:rsidRDefault="00000000">
            <w:pPr>
              <w:jc w:val="both"/>
              <w:rPr>
                <w:bCs/>
                <w:sz w:val="20"/>
                <w:szCs w:val="20"/>
                <w:lang w:val="ru-RU"/>
              </w:rPr>
            </w:pPr>
            <w:r>
              <w:rPr>
                <w:bCs/>
                <w:sz w:val="20"/>
                <w:szCs w:val="20"/>
                <w:lang w:val="ru-RU"/>
              </w:rPr>
              <w:t>Промежуточный итог</w:t>
            </w:r>
          </w:p>
        </w:tc>
        <w:tc>
          <w:tcPr>
            <w:tcW w:w="1400" w:type="dxa"/>
          </w:tcPr>
          <w:p w:rsidR="00000000" w:rsidRDefault="00000000">
            <w:pPr>
              <w:jc w:val="center"/>
              <w:rPr>
                <w:bCs/>
                <w:sz w:val="20"/>
                <w:szCs w:val="20"/>
                <w:lang w:val="ru-RU"/>
              </w:rPr>
            </w:pPr>
            <w:r>
              <w:rPr>
                <w:bCs/>
                <w:sz w:val="20"/>
                <w:szCs w:val="20"/>
                <w:lang w:val="ru-RU"/>
              </w:rPr>
              <w:t>7 669</w:t>
            </w:r>
          </w:p>
        </w:tc>
        <w:tc>
          <w:tcPr>
            <w:tcW w:w="1568" w:type="dxa"/>
          </w:tcPr>
          <w:p w:rsidR="00000000" w:rsidRDefault="00000000">
            <w:pPr>
              <w:jc w:val="center"/>
              <w:rPr>
                <w:bCs/>
                <w:sz w:val="20"/>
                <w:szCs w:val="20"/>
                <w:lang w:val="ru-RU"/>
              </w:rPr>
            </w:pPr>
          </w:p>
        </w:tc>
        <w:tc>
          <w:tcPr>
            <w:tcW w:w="1445" w:type="dxa"/>
          </w:tcPr>
          <w:p w:rsidR="00000000" w:rsidRDefault="00000000">
            <w:pPr>
              <w:jc w:val="center"/>
              <w:rPr>
                <w:bCs/>
                <w:sz w:val="20"/>
                <w:szCs w:val="20"/>
                <w:lang w:val="ru-RU"/>
              </w:rPr>
            </w:pPr>
            <w:r>
              <w:rPr>
                <w:bCs/>
                <w:sz w:val="20"/>
                <w:szCs w:val="20"/>
                <w:lang w:val="ru-RU"/>
              </w:rPr>
              <w:t>4 004</w:t>
            </w:r>
          </w:p>
        </w:tc>
        <w:tc>
          <w:tcPr>
            <w:tcW w:w="1517" w:type="dxa"/>
          </w:tcPr>
          <w:p w:rsidR="00000000" w:rsidRDefault="00000000">
            <w:pPr>
              <w:jc w:val="center"/>
              <w:rPr>
                <w:bCs/>
                <w:sz w:val="20"/>
                <w:szCs w:val="20"/>
                <w:lang w:val="ru-RU"/>
              </w:rPr>
            </w:pPr>
          </w:p>
        </w:tc>
        <w:tc>
          <w:tcPr>
            <w:tcW w:w="1524" w:type="dxa"/>
          </w:tcPr>
          <w:p w:rsidR="00000000" w:rsidRDefault="00000000">
            <w:pPr>
              <w:jc w:val="center"/>
              <w:rPr>
                <w:bCs/>
                <w:sz w:val="20"/>
                <w:szCs w:val="20"/>
                <w:lang w:val="ru-RU"/>
              </w:rPr>
            </w:pPr>
            <w:r>
              <w:rPr>
                <w:bCs/>
                <w:sz w:val="20"/>
                <w:szCs w:val="20"/>
                <w:lang w:val="ru-RU"/>
              </w:rPr>
              <w:t>1 468</w:t>
            </w:r>
          </w:p>
        </w:tc>
      </w:tr>
      <w:tr w:rsidR="00000000">
        <w:trPr>
          <w:cantSplit/>
        </w:trPr>
        <w:tc>
          <w:tcPr>
            <w:tcW w:w="1956" w:type="dxa"/>
          </w:tcPr>
          <w:p w:rsidR="00000000" w:rsidRDefault="00000000">
            <w:pPr>
              <w:jc w:val="both"/>
              <w:rPr>
                <w:bCs/>
                <w:sz w:val="20"/>
                <w:szCs w:val="20"/>
                <w:lang w:val="en-US"/>
              </w:rPr>
            </w:pPr>
            <w:r>
              <w:rPr>
                <w:bCs/>
                <w:sz w:val="20"/>
                <w:szCs w:val="20"/>
                <w:lang w:val="ru-RU"/>
              </w:rPr>
              <w:t>Общий итог</w:t>
            </w:r>
          </w:p>
        </w:tc>
        <w:tc>
          <w:tcPr>
            <w:tcW w:w="1400" w:type="dxa"/>
          </w:tcPr>
          <w:p w:rsidR="00000000" w:rsidRDefault="00000000">
            <w:pPr>
              <w:jc w:val="both"/>
              <w:rPr>
                <w:bCs/>
                <w:sz w:val="20"/>
                <w:szCs w:val="20"/>
                <w:lang w:val="ru-RU"/>
              </w:rPr>
            </w:pPr>
          </w:p>
        </w:tc>
        <w:tc>
          <w:tcPr>
            <w:tcW w:w="1568" w:type="dxa"/>
          </w:tcPr>
          <w:p w:rsidR="00000000" w:rsidRDefault="00000000">
            <w:pPr>
              <w:jc w:val="both"/>
              <w:rPr>
                <w:bCs/>
                <w:sz w:val="20"/>
                <w:szCs w:val="20"/>
                <w:lang w:val="ru-RU"/>
              </w:rPr>
            </w:pPr>
          </w:p>
        </w:tc>
        <w:tc>
          <w:tcPr>
            <w:tcW w:w="1445" w:type="dxa"/>
          </w:tcPr>
          <w:p w:rsidR="00000000" w:rsidRDefault="00000000">
            <w:pPr>
              <w:rPr>
                <w:bCs/>
                <w:sz w:val="20"/>
                <w:szCs w:val="20"/>
                <w:lang w:val="en-US"/>
              </w:rPr>
            </w:pPr>
            <w:r>
              <w:rPr>
                <w:bCs/>
                <w:sz w:val="20"/>
                <w:szCs w:val="20"/>
                <w:lang w:val="ru-RU"/>
              </w:rPr>
              <w:t xml:space="preserve">       13</w:t>
            </w:r>
            <w:r>
              <w:rPr>
                <w:bCs/>
                <w:sz w:val="20"/>
                <w:szCs w:val="20"/>
              </w:rPr>
              <w:t> </w:t>
            </w:r>
            <w:r>
              <w:rPr>
                <w:bCs/>
                <w:sz w:val="20"/>
                <w:szCs w:val="20"/>
                <w:lang w:val="ru-RU"/>
              </w:rPr>
              <w:t>141</w:t>
            </w:r>
          </w:p>
        </w:tc>
        <w:tc>
          <w:tcPr>
            <w:tcW w:w="1517" w:type="dxa"/>
          </w:tcPr>
          <w:p w:rsidR="00000000" w:rsidRDefault="00000000">
            <w:pPr>
              <w:jc w:val="both"/>
              <w:rPr>
                <w:bCs/>
                <w:sz w:val="20"/>
                <w:szCs w:val="20"/>
                <w:lang w:val="ru-RU"/>
              </w:rPr>
            </w:pPr>
          </w:p>
        </w:tc>
        <w:tc>
          <w:tcPr>
            <w:tcW w:w="1524" w:type="dxa"/>
          </w:tcPr>
          <w:p w:rsidR="00000000" w:rsidRDefault="00000000">
            <w:pPr>
              <w:jc w:val="both"/>
              <w:rPr>
                <w:bCs/>
                <w:sz w:val="20"/>
                <w:szCs w:val="20"/>
                <w:lang w:val="ru-RU"/>
              </w:rPr>
            </w:pPr>
          </w:p>
        </w:tc>
      </w:tr>
    </w:tbl>
    <w:p w:rsidR="00000000" w:rsidRDefault="00000000">
      <w:pPr>
        <w:jc w:val="both"/>
        <w:rPr>
          <w:lang w:val="ru-RU"/>
        </w:rPr>
      </w:pPr>
    </w:p>
    <w:p w:rsidR="00000000" w:rsidRDefault="00000000">
      <w:pPr>
        <w:ind w:firstLine="708"/>
        <w:jc w:val="both"/>
        <w:outlineLvl w:val="0"/>
        <w:rPr>
          <w:lang w:val="ru-RU"/>
        </w:rPr>
      </w:pPr>
      <w:r>
        <w:rPr>
          <w:i/>
          <w:lang w:val="ru-RU"/>
        </w:rPr>
        <w:t>Источник:  Департамент планирования земельных ресурсов и развития</w:t>
      </w:r>
    </w:p>
    <w:p w:rsidR="00000000" w:rsidRDefault="00000000">
      <w:pPr>
        <w:jc w:val="both"/>
        <w:outlineLvl w:val="0"/>
        <w:rPr>
          <w:lang w:val="ru-RU"/>
        </w:rPr>
      </w:pPr>
    </w:p>
    <w:p w:rsidR="00000000" w:rsidRDefault="00000000">
      <w:pPr>
        <w:spacing w:line="288" w:lineRule="auto"/>
        <w:outlineLvl w:val="0"/>
        <w:rPr>
          <w:lang w:val="ru-RU"/>
        </w:rPr>
      </w:pPr>
      <w:r>
        <w:rPr>
          <w:b/>
          <w:lang w:val="ru-RU"/>
        </w:rPr>
        <w:t>Аренда, срок действия которой истекает к концу 2004 года</w:t>
      </w:r>
    </w:p>
    <w:p w:rsidR="00000000" w:rsidRDefault="00000000">
      <w:pPr>
        <w:spacing w:line="288" w:lineRule="auto"/>
        <w:rPr>
          <w:lang w:val="ru-RU"/>
        </w:rPr>
      </w:pPr>
    </w:p>
    <w:p w:rsidR="00000000" w:rsidRDefault="00000000">
      <w:pPr>
        <w:spacing w:line="288" w:lineRule="auto"/>
        <w:rPr>
          <w:lang w:val="ru-RU"/>
        </w:rPr>
      </w:pPr>
      <w:r>
        <w:rPr>
          <w:lang w:val="ru-RU"/>
        </w:rPr>
        <w:t>121.</w:t>
      </w:r>
      <w:r>
        <w:rPr>
          <w:lang w:val="ru-RU"/>
        </w:rPr>
        <w:tab/>
        <w:t>Попечительский совет по туземным землям  сообщил, что с 1997 года по 31</w:t>
      </w:r>
      <w:r>
        <w:rPr>
          <w:lang w:val="en-US"/>
        </w:rPr>
        <w:t> </w:t>
      </w:r>
      <w:r>
        <w:rPr>
          <w:lang w:val="ru-RU"/>
        </w:rPr>
        <w:t>декабря 2004 года истек срок действия в общей сложности 5 506 договоров об аренде, 1 127 договоров были возобновлены для желающих возделывать свои земли арендаторов и 2 940 договоров об аренде были предоставлены новым прибывшим на замену землевладельцам и новым арендаторам.  Таким образом, по 1 429 договорам об аренде решение либо не было принято, либо новые арендаторы все еще ведут переговоры и ожидают одобрения договора об аренде.</w:t>
      </w:r>
    </w:p>
    <w:p w:rsidR="00000000" w:rsidRDefault="00000000">
      <w:pPr>
        <w:spacing w:line="288" w:lineRule="auto"/>
        <w:rPr>
          <w:lang w:val="ru-RU"/>
        </w:rPr>
      </w:pPr>
    </w:p>
    <w:p w:rsidR="00000000" w:rsidRDefault="00000000">
      <w:pPr>
        <w:spacing w:line="288" w:lineRule="auto"/>
        <w:outlineLvl w:val="0"/>
        <w:rPr>
          <w:b/>
          <w:lang w:val="ru-RU"/>
        </w:rPr>
      </w:pPr>
      <w:r>
        <w:rPr>
          <w:b/>
          <w:lang w:val="ru-RU"/>
        </w:rPr>
        <w:t xml:space="preserve">Нынешнее состояние Программы помощи в обработке земли (ПОЗ) </w:t>
      </w:r>
    </w:p>
    <w:p w:rsidR="00000000" w:rsidRDefault="00000000">
      <w:pPr>
        <w:spacing w:line="288" w:lineRule="auto"/>
        <w:rPr>
          <w:b/>
          <w:lang w:val="ru-RU"/>
        </w:rPr>
      </w:pPr>
    </w:p>
    <w:p w:rsidR="00000000" w:rsidRDefault="00000000">
      <w:pPr>
        <w:spacing w:line="288" w:lineRule="auto"/>
        <w:rPr>
          <w:lang w:val="ru-RU"/>
        </w:rPr>
      </w:pPr>
      <w:r>
        <w:rPr>
          <w:lang w:val="ru-RU"/>
        </w:rPr>
        <w:t>122.</w:t>
      </w:r>
      <w:r>
        <w:rPr>
          <w:lang w:val="ru-RU"/>
        </w:rPr>
        <w:tab/>
        <w:t>Как ясно видно из таблицы 4, с февраля 2001 года по ноябрь 2004 года было принято 5 512 заявок и 2 875 из них были рассмотрены и одобрены, в то время как 2 637</w:t>
      </w:r>
      <w:r>
        <w:rPr>
          <w:lang w:val="en-US"/>
        </w:rPr>
        <w:t> </w:t>
      </w:r>
      <w:r>
        <w:rPr>
          <w:lang w:val="ru-RU"/>
        </w:rPr>
        <w:t>заявок все еще находятся в стадии рассмотрения.  Большое количество дел, находящихся в стадии рассмотрения, связано, главным образом, с бюджетными ассигнованиями на программу и на помощь, которая стала оказываться в 2001 году, при оказании которой должно уделяться надлежащее внимание также и аренде, срок действия которой истек начиная с 1997 года.  Всего в рамках этой программы  было выплачено 21,13 млн. фидж. долл. как на переселение, так и выбывающим арендаторам.</w:t>
      </w:r>
    </w:p>
    <w:p w:rsidR="00000000" w:rsidRDefault="00000000">
      <w:pPr>
        <w:spacing w:line="288" w:lineRule="auto"/>
        <w:jc w:val="both"/>
        <w:rPr>
          <w:lang w:val="ru-RU"/>
        </w:rPr>
      </w:pPr>
    </w:p>
    <w:p w:rsidR="00000000" w:rsidRDefault="00000000">
      <w:pPr>
        <w:jc w:val="center"/>
        <w:outlineLvl w:val="0"/>
        <w:rPr>
          <w:b/>
          <w:lang w:val="ru-RU"/>
        </w:rPr>
      </w:pPr>
      <w:r>
        <w:rPr>
          <w:b/>
          <w:lang w:val="ru-RU"/>
        </w:rPr>
        <w:t>Программа помощи в обработке земли – Резюме</w:t>
      </w:r>
    </w:p>
    <w:p w:rsidR="00000000" w:rsidRDefault="00000000">
      <w:pPr>
        <w:jc w:val="center"/>
        <w:rPr>
          <w:b/>
          <w:lang w:val="ru-RU"/>
        </w:rPr>
      </w:pPr>
    </w:p>
    <w:p w:rsidR="00000000" w:rsidRDefault="00000000">
      <w:pPr>
        <w:jc w:val="center"/>
        <w:rPr>
          <w:b/>
          <w:lang w:val="ru-RU"/>
        </w:rPr>
      </w:pPr>
      <w:r>
        <w:rPr>
          <w:b/>
          <w:lang w:val="ru-RU"/>
        </w:rPr>
        <w:t xml:space="preserve">Таблица 3. </w:t>
      </w:r>
      <w:r>
        <w:rPr>
          <w:b/>
          <w:lang w:val="en-US"/>
        </w:rPr>
        <w:t xml:space="preserve"> </w:t>
      </w:r>
      <w:r>
        <w:rPr>
          <w:b/>
          <w:lang w:val="ru-RU"/>
        </w:rPr>
        <w:t>2003 год</w:t>
      </w:r>
    </w:p>
    <w:p w:rsidR="00000000" w:rsidRDefault="00000000">
      <w:pPr>
        <w:jc w:val="center"/>
        <w:rPr>
          <w:b/>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2188"/>
        <w:gridCol w:w="900"/>
        <w:gridCol w:w="1080"/>
        <w:gridCol w:w="1440"/>
        <w:gridCol w:w="1080"/>
        <w:gridCol w:w="900"/>
        <w:gridCol w:w="951"/>
        <w:gridCol w:w="871"/>
      </w:tblGrid>
      <w:tr w:rsidR="00000000">
        <w:trPr>
          <w:cantSplit/>
        </w:trPr>
        <w:tc>
          <w:tcPr>
            <w:tcW w:w="2188" w:type="dxa"/>
          </w:tcPr>
          <w:p w:rsidR="00000000" w:rsidRDefault="00000000">
            <w:pPr>
              <w:jc w:val="center"/>
              <w:rPr>
                <w:bCs/>
                <w:sz w:val="16"/>
                <w:szCs w:val="16"/>
                <w:lang w:val="ru-RU"/>
              </w:rPr>
            </w:pPr>
            <w:r>
              <w:rPr>
                <w:bCs/>
                <w:sz w:val="16"/>
                <w:szCs w:val="16"/>
                <w:lang w:val="ru-RU"/>
              </w:rPr>
              <w:t>Категория</w:t>
            </w:r>
          </w:p>
          <w:p w:rsidR="00000000" w:rsidRDefault="00000000">
            <w:pPr>
              <w:jc w:val="center"/>
              <w:rPr>
                <w:bCs/>
                <w:sz w:val="16"/>
                <w:szCs w:val="16"/>
              </w:rPr>
            </w:pPr>
          </w:p>
        </w:tc>
        <w:tc>
          <w:tcPr>
            <w:tcW w:w="900" w:type="dxa"/>
          </w:tcPr>
          <w:p w:rsidR="00000000" w:rsidRDefault="00000000">
            <w:pPr>
              <w:jc w:val="center"/>
              <w:rPr>
                <w:bCs/>
                <w:sz w:val="16"/>
                <w:szCs w:val="16"/>
                <w:lang w:val="ru-RU"/>
              </w:rPr>
            </w:pPr>
            <w:r>
              <w:rPr>
                <w:bCs/>
                <w:sz w:val="16"/>
                <w:szCs w:val="16"/>
                <w:lang w:val="ru-RU"/>
              </w:rPr>
              <w:t>Западный</w:t>
            </w:r>
          </w:p>
          <w:p w:rsidR="00000000" w:rsidRDefault="00000000">
            <w:pPr>
              <w:jc w:val="center"/>
              <w:rPr>
                <w:bCs/>
                <w:sz w:val="16"/>
                <w:szCs w:val="16"/>
                <w:lang w:val="ru-RU"/>
              </w:rPr>
            </w:pPr>
            <w:r>
              <w:rPr>
                <w:bCs/>
                <w:sz w:val="16"/>
                <w:szCs w:val="16"/>
                <w:lang w:val="ru-RU"/>
              </w:rPr>
              <w:t>округ</w:t>
            </w:r>
          </w:p>
        </w:tc>
        <w:tc>
          <w:tcPr>
            <w:tcW w:w="1080" w:type="dxa"/>
          </w:tcPr>
          <w:p w:rsidR="00000000" w:rsidRDefault="00000000">
            <w:pPr>
              <w:jc w:val="center"/>
              <w:rPr>
                <w:bCs/>
                <w:sz w:val="16"/>
                <w:szCs w:val="16"/>
                <w:lang w:val="ru-RU"/>
              </w:rPr>
            </w:pPr>
            <w:r>
              <w:rPr>
                <w:bCs/>
                <w:sz w:val="16"/>
                <w:szCs w:val="16"/>
                <w:lang w:val="ru-RU"/>
              </w:rPr>
              <w:t>Северный</w:t>
            </w:r>
          </w:p>
          <w:p w:rsidR="00000000" w:rsidRDefault="00000000">
            <w:pPr>
              <w:jc w:val="center"/>
              <w:rPr>
                <w:bCs/>
                <w:sz w:val="16"/>
                <w:szCs w:val="16"/>
                <w:lang w:val="ru-RU"/>
              </w:rPr>
            </w:pPr>
            <w:r>
              <w:rPr>
                <w:bCs/>
                <w:sz w:val="16"/>
                <w:szCs w:val="16"/>
                <w:lang w:val="ru-RU"/>
              </w:rPr>
              <w:t>Округ</w:t>
            </w:r>
          </w:p>
        </w:tc>
        <w:tc>
          <w:tcPr>
            <w:tcW w:w="1440" w:type="dxa"/>
          </w:tcPr>
          <w:p w:rsidR="00000000" w:rsidRDefault="00000000">
            <w:pPr>
              <w:jc w:val="center"/>
              <w:rPr>
                <w:bCs/>
                <w:sz w:val="16"/>
                <w:szCs w:val="16"/>
                <w:lang w:val="ru-RU"/>
              </w:rPr>
            </w:pPr>
            <w:r>
              <w:rPr>
                <w:bCs/>
                <w:sz w:val="16"/>
                <w:szCs w:val="16"/>
                <w:lang w:val="ru-RU"/>
              </w:rPr>
              <w:t>Центральный</w:t>
            </w:r>
          </w:p>
          <w:p w:rsidR="00000000" w:rsidRDefault="00000000">
            <w:pPr>
              <w:jc w:val="center"/>
              <w:rPr>
                <w:bCs/>
                <w:sz w:val="16"/>
                <w:szCs w:val="16"/>
                <w:lang w:val="ru-RU"/>
              </w:rPr>
            </w:pPr>
            <w:r>
              <w:rPr>
                <w:bCs/>
                <w:sz w:val="16"/>
                <w:szCs w:val="16"/>
                <w:lang w:val="ru-RU"/>
              </w:rPr>
              <w:t>Округ</w:t>
            </w:r>
          </w:p>
        </w:tc>
        <w:tc>
          <w:tcPr>
            <w:tcW w:w="1080" w:type="dxa"/>
          </w:tcPr>
          <w:p w:rsidR="00000000" w:rsidRDefault="00000000">
            <w:pPr>
              <w:jc w:val="center"/>
              <w:rPr>
                <w:bCs/>
                <w:sz w:val="16"/>
                <w:szCs w:val="16"/>
                <w:lang w:val="ru-RU"/>
              </w:rPr>
            </w:pPr>
            <w:r>
              <w:rPr>
                <w:bCs/>
                <w:sz w:val="16"/>
                <w:szCs w:val="16"/>
                <w:lang w:val="ru-RU"/>
              </w:rPr>
              <w:t>Итого</w:t>
            </w:r>
          </w:p>
        </w:tc>
        <w:tc>
          <w:tcPr>
            <w:tcW w:w="900" w:type="dxa"/>
          </w:tcPr>
          <w:p w:rsidR="00000000" w:rsidRDefault="00000000">
            <w:pPr>
              <w:jc w:val="center"/>
              <w:rPr>
                <w:bCs/>
                <w:sz w:val="16"/>
                <w:szCs w:val="16"/>
                <w:lang w:val="ru-RU"/>
              </w:rPr>
            </w:pPr>
            <w:r>
              <w:rPr>
                <w:bCs/>
                <w:sz w:val="16"/>
                <w:szCs w:val="16"/>
                <w:lang w:val="ru-RU"/>
              </w:rPr>
              <w:t>Фиджийцы</w:t>
            </w:r>
          </w:p>
        </w:tc>
        <w:tc>
          <w:tcPr>
            <w:tcW w:w="951" w:type="dxa"/>
          </w:tcPr>
          <w:p w:rsidR="00000000" w:rsidRDefault="00000000">
            <w:pPr>
              <w:jc w:val="center"/>
              <w:rPr>
                <w:bCs/>
                <w:sz w:val="16"/>
                <w:szCs w:val="16"/>
                <w:lang w:val="ru-RU"/>
              </w:rPr>
            </w:pPr>
            <w:r>
              <w:rPr>
                <w:bCs/>
                <w:sz w:val="16"/>
                <w:szCs w:val="16"/>
                <w:lang w:val="ru-RU"/>
              </w:rPr>
              <w:t>Индо-фиджийцы</w:t>
            </w:r>
          </w:p>
        </w:tc>
        <w:tc>
          <w:tcPr>
            <w:tcW w:w="871" w:type="dxa"/>
          </w:tcPr>
          <w:p w:rsidR="00000000" w:rsidRDefault="00000000">
            <w:pPr>
              <w:jc w:val="center"/>
              <w:rPr>
                <w:bCs/>
                <w:sz w:val="16"/>
                <w:szCs w:val="16"/>
                <w:lang w:val="ru-RU"/>
              </w:rPr>
            </w:pPr>
            <w:r>
              <w:rPr>
                <w:bCs/>
                <w:sz w:val="16"/>
                <w:szCs w:val="16"/>
                <w:lang w:val="ru-RU"/>
              </w:rPr>
              <w:t>Другие</w:t>
            </w:r>
          </w:p>
        </w:tc>
      </w:tr>
      <w:tr w:rsidR="00000000">
        <w:trPr>
          <w:cantSplit/>
        </w:trPr>
        <w:tc>
          <w:tcPr>
            <w:tcW w:w="2188" w:type="dxa"/>
          </w:tcPr>
          <w:p w:rsidR="00000000" w:rsidRDefault="00000000">
            <w:pPr>
              <w:rPr>
                <w:bCs/>
                <w:sz w:val="20"/>
                <w:szCs w:val="20"/>
                <w:lang w:val="ru-RU"/>
              </w:rPr>
            </w:pPr>
            <w:r>
              <w:rPr>
                <w:bCs/>
                <w:sz w:val="20"/>
                <w:szCs w:val="20"/>
                <w:lang w:val="ru-RU"/>
              </w:rPr>
              <w:t>Переселение</w:t>
            </w:r>
          </w:p>
        </w:tc>
        <w:tc>
          <w:tcPr>
            <w:tcW w:w="900" w:type="dxa"/>
          </w:tcPr>
          <w:p w:rsidR="00000000" w:rsidRDefault="00000000">
            <w:pPr>
              <w:jc w:val="center"/>
              <w:rPr>
                <w:bCs/>
                <w:sz w:val="20"/>
                <w:szCs w:val="20"/>
                <w:lang w:val="ru-RU"/>
              </w:rPr>
            </w:pPr>
          </w:p>
        </w:tc>
        <w:tc>
          <w:tcPr>
            <w:tcW w:w="1080" w:type="dxa"/>
          </w:tcPr>
          <w:p w:rsidR="00000000" w:rsidRDefault="00000000">
            <w:pPr>
              <w:jc w:val="center"/>
              <w:rPr>
                <w:bCs/>
                <w:sz w:val="20"/>
                <w:szCs w:val="20"/>
                <w:lang w:val="ru-RU"/>
              </w:rPr>
            </w:pPr>
            <w:r>
              <w:rPr>
                <w:bCs/>
                <w:sz w:val="20"/>
                <w:szCs w:val="20"/>
                <w:lang w:val="ru-RU"/>
              </w:rPr>
              <w:t>25</w:t>
            </w:r>
          </w:p>
        </w:tc>
        <w:tc>
          <w:tcPr>
            <w:tcW w:w="1440" w:type="dxa"/>
          </w:tcPr>
          <w:p w:rsidR="00000000" w:rsidRDefault="00000000">
            <w:pPr>
              <w:jc w:val="center"/>
              <w:rPr>
                <w:bCs/>
                <w:sz w:val="20"/>
                <w:szCs w:val="20"/>
                <w:lang w:val="ru-RU"/>
              </w:rPr>
            </w:pPr>
            <w:r>
              <w:rPr>
                <w:bCs/>
                <w:sz w:val="20"/>
                <w:szCs w:val="20"/>
                <w:lang w:val="ru-RU"/>
              </w:rPr>
              <w:t xml:space="preserve">  3</w:t>
            </w:r>
          </w:p>
        </w:tc>
        <w:tc>
          <w:tcPr>
            <w:tcW w:w="1080" w:type="dxa"/>
          </w:tcPr>
          <w:p w:rsidR="00000000" w:rsidRDefault="00000000">
            <w:pPr>
              <w:jc w:val="center"/>
              <w:rPr>
                <w:bCs/>
                <w:sz w:val="20"/>
                <w:szCs w:val="20"/>
                <w:lang w:val="ru-RU"/>
              </w:rPr>
            </w:pPr>
            <w:r>
              <w:rPr>
                <w:bCs/>
                <w:sz w:val="20"/>
                <w:szCs w:val="20"/>
                <w:lang w:val="ru-RU"/>
              </w:rPr>
              <w:t xml:space="preserve">  28</w:t>
            </w:r>
          </w:p>
        </w:tc>
        <w:tc>
          <w:tcPr>
            <w:tcW w:w="900" w:type="dxa"/>
          </w:tcPr>
          <w:p w:rsidR="00000000" w:rsidRDefault="00000000">
            <w:pPr>
              <w:jc w:val="center"/>
              <w:rPr>
                <w:bCs/>
                <w:sz w:val="20"/>
                <w:szCs w:val="20"/>
                <w:lang w:val="ru-RU"/>
              </w:rPr>
            </w:pPr>
          </w:p>
        </w:tc>
        <w:tc>
          <w:tcPr>
            <w:tcW w:w="951" w:type="dxa"/>
          </w:tcPr>
          <w:p w:rsidR="00000000" w:rsidRDefault="00000000">
            <w:pPr>
              <w:jc w:val="center"/>
              <w:rPr>
                <w:bCs/>
                <w:sz w:val="20"/>
                <w:szCs w:val="20"/>
                <w:lang w:val="ru-RU"/>
              </w:rPr>
            </w:pPr>
            <w:r>
              <w:rPr>
                <w:bCs/>
                <w:sz w:val="20"/>
                <w:szCs w:val="20"/>
                <w:lang w:val="ru-RU"/>
              </w:rPr>
              <w:t xml:space="preserve"> 28</w:t>
            </w:r>
          </w:p>
        </w:tc>
        <w:tc>
          <w:tcPr>
            <w:tcW w:w="871" w:type="dxa"/>
          </w:tcPr>
          <w:p w:rsidR="00000000" w:rsidRDefault="00000000">
            <w:pPr>
              <w:jc w:val="both"/>
              <w:rPr>
                <w:bCs/>
                <w:sz w:val="20"/>
                <w:szCs w:val="20"/>
                <w:lang w:val="ru-RU"/>
              </w:rPr>
            </w:pPr>
          </w:p>
        </w:tc>
      </w:tr>
      <w:tr w:rsidR="00000000">
        <w:trPr>
          <w:cantSplit/>
        </w:trPr>
        <w:tc>
          <w:tcPr>
            <w:tcW w:w="2188" w:type="dxa"/>
          </w:tcPr>
          <w:p w:rsidR="00000000" w:rsidRDefault="00000000">
            <w:pPr>
              <w:rPr>
                <w:bCs/>
                <w:sz w:val="20"/>
                <w:szCs w:val="20"/>
                <w:lang w:val="ru-RU"/>
              </w:rPr>
            </w:pPr>
            <w:r>
              <w:rPr>
                <w:bCs/>
                <w:sz w:val="20"/>
                <w:szCs w:val="20"/>
                <w:lang w:val="ru-RU"/>
              </w:rPr>
              <w:t>Замена</w:t>
            </w:r>
          </w:p>
        </w:tc>
        <w:tc>
          <w:tcPr>
            <w:tcW w:w="900" w:type="dxa"/>
          </w:tcPr>
          <w:p w:rsidR="00000000" w:rsidRDefault="00000000">
            <w:pPr>
              <w:jc w:val="center"/>
              <w:rPr>
                <w:bCs/>
                <w:sz w:val="20"/>
                <w:szCs w:val="20"/>
                <w:lang w:val="ru-RU"/>
              </w:rPr>
            </w:pPr>
            <w:r>
              <w:rPr>
                <w:bCs/>
                <w:sz w:val="20"/>
                <w:szCs w:val="20"/>
                <w:lang w:val="ru-RU"/>
              </w:rPr>
              <w:t>279</w:t>
            </w:r>
          </w:p>
        </w:tc>
        <w:tc>
          <w:tcPr>
            <w:tcW w:w="1080" w:type="dxa"/>
          </w:tcPr>
          <w:p w:rsidR="00000000" w:rsidRDefault="00000000">
            <w:pPr>
              <w:jc w:val="center"/>
              <w:rPr>
                <w:bCs/>
                <w:sz w:val="20"/>
                <w:szCs w:val="20"/>
                <w:lang w:val="ru-RU"/>
              </w:rPr>
            </w:pPr>
            <w:r>
              <w:rPr>
                <w:bCs/>
                <w:sz w:val="20"/>
                <w:szCs w:val="20"/>
                <w:lang w:val="ru-RU"/>
              </w:rPr>
              <w:t>62</w:t>
            </w:r>
          </w:p>
        </w:tc>
        <w:tc>
          <w:tcPr>
            <w:tcW w:w="1440" w:type="dxa"/>
          </w:tcPr>
          <w:p w:rsidR="00000000" w:rsidRDefault="00000000">
            <w:pPr>
              <w:jc w:val="center"/>
              <w:rPr>
                <w:bCs/>
                <w:sz w:val="20"/>
                <w:szCs w:val="20"/>
                <w:lang w:val="ru-RU"/>
              </w:rPr>
            </w:pPr>
            <w:r>
              <w:rPr>
                <w:bCs/>
                <w:sz w:val="20"/>
                <w:szCs w:val="20"/>
                <w:lang w:val="ru-RU"/>
              </w:rPr>
              <w:t>38</w:t>
            </w:r>
          </w:p>
        </w:tc>
        <w:tc>
          <w:tcPr>
            <w:tcW w:w="1080" w:type="dxa"/>
          </w:tcPr>
          <w:p w:rsidR="00000000" w:rsidRDefault="00000000">
            <w:pPr>
              <w:jc w:val="center"/>
              <w:rPr>
                <w:bCs/>
                <w:sz w:val="20"/>
                <w:szCs w:val="20"/>
                <w:lang w:val="ru-RU"/>
              </w:rPr>
            </w:pPr>
            <w:r>
              <w:rPr>
                <w:bCs/>
                <w:sz w:val="20"/>
                <w:szCs w:val="20"/>
                <w:lang w:val="ru-RU"/>
              </w:rPr>
              <w:t>379</w:t>
            </w:r>
          </w:p>
        </w:tc>
        <w:tc>
          <w:tcPr>
            <w:tcW w:w="900" w:type="dxa"/>
          </w:tcPr>
          <w:p w:rsidR="00000000" w:rsidRDefault="00000000">
            <w:pPr>
              <w:jc w:val="center"/>
              <w:rPr>
                <w:bCs/>
                <w:sz w:val="20"/>
                <w:szCs w:val="20"/>
                <w:lang w:val="ru-RU"/>
              </w:rPr>
            </w:pPr>
            <w:r>
              <w:rPr>
                <w:bCs/>
                <w:sz w:val="20"/>
                <w:szCs w:val="20"/>
                <w:lang w:val="ru-RU"/>
              </w:rPr>
              <w:t>379</w:t>
            </w:r>
          </w:p>
        </w:tc>
        <w:tc>
          <w:tcPr>
            <w:tcW w:w="951" w:type="dxa"/>
          </w:tcPr>
          <w:p w:rsidR="00000000" w:rsidRDefault="00000000">
            <w:pPr>
              <w:jc w:val="center"/>
              <w:rPr>
                <w:bCs/>
                <w:sz w:val="20"/>
                <w:szCs w:val="20"/>
                <w:lang w:val="ru-RU"/>
              </w:rPr>
            </w:pPr>
          </w:p>
        </w:tc>
        <w:tc>
          <w:tcPr>
            <w:tcW w:w="871" w:type="dxa"/>
          </w:tcPr>
          <w:p w:rsidR="00000000" w:rsidRDefault="00000000">
            <w:pPr>
              <w:jc w:val="both"/>
              <w:rPr>
                <w:bCs/>
                <w:sz w:val="20"/>
                <w:szCs w:val="20"/>
                <w:lang w:val="ru-RU"/>
              </w:rPr>
            </w:pPr>
          </w:p>
        </w:tc>
      </w:tr>
      <w:tr w:rsidR="00000000">
        <w:trPr>
          <w:cantSplit/>
        </w:trPr>
        <w:tc>
          <w:tcPr>
            <w:tcW w:w="2188" w:type="dxa"/>
          </w:tcPr>
          <w:p w:rsidR="00000000" w:rsidRDefault="00000000">
            <w:pPr>
              <w:rPr>
                <w:bCs/>
                <w:sz w:val="20"/>
                <w:szCs w:val="20"/>
                <w:lang w:val="ru-RU"/>
              </w:rPr>
            </w:pPr>
            <w:r>
              <w:rPr>
                <w:bCs/>
                <w:sz w:val="20"/>
                <w:szCs w:val="20"/>
                <w:lang w:val="ru-RU"/>
              </w:rPr>
              <w:t>Возобновление аренды</w:t>
            </w:r>
          </w:p>
        </w:tc>
        <w:tc>
          <w:tcPr>
            <w:tcW w:w="900" w:type="dxa"/>
          </w:tcPr>
          <w:p w:rsidR="00000000" w:rsidRDefault="00000000">
            <w:pPr>
              <w:jc w:val="center"/>
              <w:rPr>
                <w:bCs/>
                <w:sz w:val="20"/>
                <w:szCs w:val="20"/>
                <w:lang w:val="ru-RU"/>
              </w:rPr>
            </w:pPr>
            <w:r>
              <w:rPr>
                <w:bCs/>
                <w:sz w:val="20"/>
                <w:szCs w:val="20"/>
                <w:lang w:val="ru-RU"/>
              </w:rPr>
              <w:t>254</w:t>
            </w:r>
          </w:p>
        </w:tc>
        <w:tc>
          <w:tcPr>
            <w:tcW w:w="1080" w:type="dxa"/>
          </w:tcPr>
          <w:p w:rsidR="00000000" w:rsidRDefault="00000000">
            <w:pPr>
              <w:jc w:val="center"/>
              <w:rPr>
                <w:bCs/>
                <w:sz w:val="20"/>
                <w:szCs w:val="20"/>
                <w:lang w:val="ru-RU"/>
              </w:rPr>
            </w:pPr>
            <w:r>
              <w:rPr>
                <w:bCs/>
                <w:sz w:val="20"/>
                <w:szCs w:val="20"/>
                <w:lang w:val="ru-RU"/>
              </w:rPr>
              <w:t>53</w:t>
            </w:r>
          </w:p>
        </w:tc>
        <w:tc>
          <w:tcPr>
            <w:tcW w:w="1440" w:type="dxa"/>
          </w:tcPr>
          <w:p w:rsidR="00000000" w:rsidRDefault="00000000">
            <w:pPr>
              <w:jc w:val="center"/>
              <w:rPr>
                <w:bCs/>
                <w:sz w:val="20"/>
                <w:szCs w:val="20"/>
                <w:lang w:val="ru-RU"/>
              </w:rPr>
            </w:pPr>
            <w:r>
              <w:rPr>
                <w:bCs/>
                <w:sz w:val="20"/>
                <w:szCs w:val="20"/>
                <w:lang w:val="ru-RU"/>
              </w:rPr>
              <w:t>23</w:t>
            </w:r>
          </w:p>
        </w:tc>
        <w:tc>
          <w:tcPr>
            <w:tcW w:w="1080" w:type="dxa"/>
          </w:tcPr>
          <w:p w:rsidR="00000000" w:rsidRDefault="00000000">
            <w:pPr>
              <w:jc w:val="center"/>
              <w:rPr>
                <w:bCs/>
                <w:sz w:val="20"/>
                <w:szCs w:val="20"/>
                <w:lang w:val="ru-RU"/>
              </w:rPr>
            </w:pPr>
            <w:r>
              <w:rPr>
                <w:bCs/>
                <w:sz w:val="20"/>
                <w:szCs w:val="20"/>
                <w:lang w:val="ru-RU"/>
              </w:rPr>
              <w:t>330</w:t>
            </w:r>
          </w:p>
        </w:tc>
        <w:tc>
          <w:tcPr>
            <w:tcW w:w="900" w:type="dxa"/>
          </w:tcPr>
          <w:p w:rsidR="00000000" w:rsidRDefault="00000000">
            <w:pPr>
              <w:jc w:val="center"/>
              <w:rPr>
                <w:bCs/>
                <w:sz w:val="20"/>
                <w:szCs w:val="20"/>
                <w:lang w:val="ru-RU"/>
              </w:rPr>
            </w:pPr>
            <w:r>
              <w:rPr>
                <w:bCs/>
                <w:sz w:val="20"/>
                <w:szCs w:val="20"/>
                <w:lang w:val="ru-RU"/>
              </w:rPr>
              <w:t xml:space="preserve">   6</w:t>
            </w:r>
          </w:p>
        </w:tc>
        <w:tc>
          <w:tcPr>
            <w:tcW w:w="951" w:type="dxa"/>
          </w:tcPr>
          <w:p w:rsidR="00000000" w:rsidRDefault="00000000">
            <w:pPr>
              <w:jc w:val="center"/>
              <w:rPr>
                <w:bCs/>
                <w:sz w:val="20"/>
                <w:szCs w:val="20"/>
                <w:lang w:val="ru-RU"/>
              </w:rPr>
            </w:pPr>
            <w:r>
              <w:rPr>
                <w:bCs/>
                <w:sz w:val="20"/>
                <w:szCs w:val="20"/>
                <w:lang w:val="ru-RU"/>
              </w:rPr>
              <w:t>324</w:t>
            </w:r>
          </w:p>
        </w:tc>
        <w:tc>
          <w:tcPr>
            <w:tcW w:w="871" w:type="dxa"/>
          </w:tcPr>
          <w:p w:rsidR="00000000" w:rsidRDefault="00000000">
            <w:pPr>
              <w:jc w:val="both"/>
              <w:rPr>
                <w:bCs/>
                <w:sz w:val="20"/>
                <w:szCs w:val="20"/>
                <w:lang w:val="ru-RU"/>
              </w:rPr>
            </w:pPr>
          </w:p>
        </w:tc>
      </w:tr>
      <w:tr w:rsidR="00000000">
        <w:trPr>
          <w:cantSplit/>
        </w:trPr>
        <w:tc>
          <w:tcPr>
            <w:tcW w:w="2188" w:type="dxa"/>
          </w:tcPr>
          <w:p w:rsidR="00000000" w:rsidRDefault="00000000">
            <w:pPr>
              <w:rPr>
                <w:bCs/>
                <w:sz w:val="20"/>
                <w:szCs w:val="20"/>
                <w:lang w:val="ru-RU"/>
              </w:rPr>
            </w:pPr>
            <w:r>
              <w:rPr>
                <w:bCs/>
                <w:sz w:val="20"/>
                <w:szCs w:val="20"/>
                <w:lang w:val="ru-RU"/>
              </w:rPr>
              <w:t>Аренда жилья в сельской местности</w:t>
            </w:r>
          </w:p>
        </w:tc>
        <w:tc>
          <w:tcPr>
            <w:tcW w:w="900" w:type="dxa"/>
          </w:tcPr>
          <w:p w:rsidR="00000000" w:rsidRDefault="00000000">
            <w:pPr>
              <w:jc w:val="center"/>
              <w:rPr>
                <w:bCs/>
                <w:sz w:val="20"/>
                <w:szCs w:val="20"/>
                <w:lang w:val="ru-RU"/>
              </w:rPr>
            </w:pPr>
            <w:r>
              <w:rPr>
                <w:bCs/>
                <w:sz w:val="20"/>
                <w:szCs w:val="20"/>
                <w:lang w:val="ru-RU"/>
              </w:rPr>
              <w:t xml:space="preserve">  28</w:t>
            </w:r>
          </w:p>
        </w:tc>
        <w:tc>
          <w:tcPr>
            <w:tcW w:w="1080" w:type="dxa"/>
          </w:tcPr>
          <w:p w:rsidR="00000000" w:rsidRDefault="00000000">
            <w:pPr>
              <w:jc w:val="center"/>
              <w:rPr>
                <w:bCs/>
                <w:sz w:val="20"/>
                <w:szCs w:val="20"/>
                <w:lang w:val="ru-RU"/>
              </w:rPr>
            </w:pPr>
            <w:r>
              <w:rPr>
                <w:bCs/>
                <w:sz w:val="20"/>
                <w:szCs w:val="20"/>
                <w:lang w:val="ru-RU"/>
              </w:rPr>
              <w:t>46</w:t>
            </w:r>
          </w:p>
        </w:tc>
        <w:tc>
          <w:tcPr>
            <w:tcW w:w="1440" w:type="dxa"/>
          </w:tcPr>
          <w:p w:rsidR="00000000" w:rsidRDefault="00000000">
            <w:pPr>
              <w:jc w:val="center"/>
              <w:rPr>
                <w:bCs/>
                <w:sz w:val="20"/>
                <w:szCs w:val="20"/>
                <w:lang w:val="ru-RU"/>
              </w:rPr>
            </w:pPr>
            <w:r>
              <w:rPr>
                <w:bCs/>
                <w:sz w:val="20"/>
                <w:szCs w:val="20"/>
                <w:lang w:val="ru-RU"/>
              </w:rPr>
              <w:t xml:space="preserve">  5</w:t>
            </w:r>
          </w:p>
        </w:tc>
        <w:tc>
          <w:tcPr>
            <w:tcW w:w="1080" w:type="dxa"/>
          </w:tcPr>
          <w:p w:rsidR="00000000" w:rsidRDefault="00000000">
            <w:pPr>
              <w:jc w:val="center"/>
              <w:rPr>
                <w:bCs/>
                <w:sz w:val="20"/>
                <w:szCs w:val="20"/>
                <w:lang w:val="ru-RU"/>
              </w:rPr>
            </w:pPr>
            <w:r>
              <w:rPr>
                <w:bCs/>
                <w:sz w:val="20"/>
                <w:szCs w:val="20"/>
                <w:lang w:val="ru-RU"/>
              </w:rPr>
              <w:t xml:space="preserve">  79</w:t>
            </w:r>
          </w:p>
        </w:tc>
        <w:tc>
          <w:tcPr>
            <w:tcW w:w="900" w:type="dxa"/>
          </w:tcPr>
          <w:p w:rsidR="00000000" w:rsidRDefault="00000000">
            <w:pPr>
              <w:jc w:val="center"/>
              <w:rPr>
                <w:bCs/>
                <w:sz w:val="20"/>
                <w:szCs w:val="20"/>
                <w:lang w:val="ru-RU"/>
              </w:rPr>
            </w:pPr>
            <w:r>
              <w:rPr>
                <w:bCs/>
                <w:sz w:val="20"/>
                <w:szCs w:val="20"/>
                <w:lang w:val="ru-RU"/>
              </w:rPr>
              <w:t xml:space="preserve">  </w:t>
            </w:r>
          </w:p>
        </w:tc>
        <w:tc>
          <w:tcPr>
            <w:tcW w:w="951" w:type="dxa"/>
          </w:tcPr>
          <w:p w:rsidR="00000000" w:rsidRDefault="00000000">
            <w:pPr>
              <w:jc w:val="center"/>
              <w:rPr>
                <w:bCs/>
                <w:sz w:val="20"/>
                <w:szCs w:val="20"/>
                <w:lang w:val="ru-RU"/>
              </w:rPr>
            </w:pPr>
            <w:r>
              <w:rPr>
                <w:bCs/>
                <w:sz w:val="20"/>
                <w:szCs w:val="20"/>
                <w:lang w:val="ru-RU"/>
              </w:rPr>
              <w:t xml:space="preserve">  79</w:t>
            </w:r>
          </w:p>
        </w:tc>
        <w:tc>
          <w:tcPr>
            <w:tcW w:w="871" w:type="dxa"/>
          </w:tcPr>
          <w:p w:rsidR="00000000" w:rsidRDefault="00000000">
            <w:pPr>
              <w:jc w:val="both"/>
              <w:rPr>
                <w:bCs/>
                <w:sz w:val="20"/>
                <w:szCs w:val="20"/>
                <w:lang w:val="ru-RU"/>
              </w:rPr>
            </w:pPr>
          </w:p>
        </w:tc>
      </w:tr>
      <w:tr w:rsidR="00000000">
        <w:trPr>
          <w:cantSplit/>
        </w:trPr>
        <w:tc>
          <w:tcPr>
            <w:tcW w:w="2188" w:type="dxa"/>
          </w:tcPr>
          <w:p w:rsidR="00000000" w:rsidRDefault="00000000">
            <w:pPr>
              <w:rPr>
                <w:bCs/>
                <w:sz w:val="20"/>
                <w:szCs w:val="20"/>
                <w:lang w:val="ru-RU"/>
              </w:rPr>
            </w:pPr>
            <w:r>
              <w:rPr>
                <w:bCs/>
                <w:sz w:val="20"/>
                <w:szCs w:val="20"/>
                <w:lang w:val="ru-RU"/>
              </w:rPr>
              <w:t>Новые фермы</w:t>
            </w:r>
          </w:p>
        </w:tc>
        <w:tc>
          <w:tcPr>
            <w:tcW w:w="900" w:type="dxa"/>
          </w:tcPr>
          <w:p w:rsidR="00000000" w:rsidRDefault="00000000">
            <w:pPr>
              <w:jc w:val="center"/>
              <w:rPr>
                <w:bCs/>
                <w:sz w:val="20"/>
                <w:szCs w:val="20"/>
                <w:lang w:val="ru-RU"/>
              </w:rPr>
            </w:pPr>
            <w:r>
              <w:rPr>
                <w:bCs/>
                <w:sz w:val="20"/>
                <w:szCs w:val="20"/>
                <w:lang w:val="ru-RU"/>
              </w:rPr>
              <w:t xml:space="preserve">  17</w:t>
            </w:r>
          </w:p>
        </w:tc>
        <w:tc>
          <w:tcPr>
            <w:tcW w:w="1080" w:type="dxa"/>
          </w:tcPr>
          <w:p w:rsidR="00000000" w:rsidRDefault="00000000">
            <w:pPr>
              <w:jc w:val="center"/>
              <w:rPr>
                <w:bCs/>
                <w:sz w:val="20"/>
                <w:szCs w:val="20"/>
                <w:lang w:val="ru-RU"/>
              </w:rPr>
            </w:pPr>
            <w:r>
              <w:rPr>
                <w:bCs/>
                <w:sz w:val="20"/>
                <w:szCs w:val="20"/>
                <w:lang w:val="ru-RU"/>
              </w:rPr>
              <w:t>10</w:t>
            </w:r>
          </w:p>
        </w:tc>
        <w:tc>
          <w:tcPr>
            <w:tcW w:w="1440" w:type="dxa"/>
          </w:tcPr>
          <w:p w:rsidR="00000000" w:rsidRDefault="00000000">
            <w:pPr>
              <w:jc w:val="center"/>
              <w:rPr>
                <w:bCs/>
                <w:sz w:val="20"/>
                <w:szCs w:val="20"/>
                <w:lang w:val="ru-RU"/>
              </w:rPr>
            </w:pPr>
            <w:r>
              <w:rPr>
                <w:bCs/>
                <w:sz w:val="20"/>
                <w:szCs w:val="20"/>
                <w:lang w:val="ru-RU"/>
              </w:rPr>
              <w:t xml:space="preserve">  3</w:t>
            </w:r>
          </w:p>
        </w:tc>
        <w:tc>
          <w:tcPr>
            <w:tcW w:w="1080" w:type="dxa"/>
          </w:tcPr>
          <w:p w:rsidR="00000000" w:rsidRDefault="00000000">
            <w:pPr>
              <w:jc w:val="center"/>
              <w:rPr>
                <w:bCs/>
                <w:sz w:val="20"/>
                <w:szCs w:val="20"/>
                <w:lang w:val="ru-RU"/>
              </w:rPr>
            </w:pPr>
            <w:r>
              <w:rPr>
                <w:bCs/>
                <w:sz w:val="20"/>
                <w:szCs w:val="20"/>
                <w:lang w:val="ru-RU"/>
              </w:rPr>
              <w:t xml:space="preserve">  30</w:t>
            </w:r>
          </w:p>
        </w:tc>
        <w:tc>
          <w:tcPr>
            <w:tcW w:w="900" w:type="dxa"/>
          </w:tcPr>
          <w:p w:rsidR="00000000" w:rsidRDefault="00000000">
            <w:pPr>
              <w:jc w:val="center"/>
              <w:rPr>
                <w:bCs/>
                <w:sz w:val="20"/>
                <w:szCs w:val="20"/>
                <w:lang w:val="ru-RU"/>
              </w:rPr>
            </w:pPr>
          </w:p>
        </w:tc>
        <w:tc>
          <w:tcPr>
            <w:tcW w:w="951" w:type="dxa"/>
          </w:tcPr>
          <w:p w:rsidR="00000000" w:rsidRDefault="00000000">
            <w:pPr>
              <w:jc w:val="center"/>
              <w:rPr>
                <w:bCs/>
                <w:sz w:val="20"/>
                <w:szCs w:val="20"/>
                <w:lang w:val="ru-RU"/>
              </w:rPr>
            </w:pPr>
            <w:r>
              <w:rPr>
                <w:bCs/>
                <w:sz w:val="20"/>
                <w:szCs w:val="20"/>
                <w:lang w:val="ru-RU"/>
              </w:rPr>
              <w:t xml:space="preserve">  30</w:t>
            </w:r>
          </w:p>
        </w:tc>
        <w:tc>
          <w:tcPr>
            <w:tcW w:w="871" w:type="dxa"/>
          </w:tcPr>
          <w:p w:rsidR="00000000" w:rsidRDefault="00000000">
            <w:pPr>
              <w:jc w:val="both"/>
              <w:rPr>
                <w:bCs/>
                <w:sz w:val="20"/>
                <w:szCs w:val="20"/>
                <w:lang w:val="ru-RU"/>
              </w:rPr>
            </w:pPr>
          </w:p>
        </w:tc>
      </w:tr>
      <w:tr w:rsidR="00000000">
        <w:trPr>
          <w:cantSplit/>
        </w:trPr>
        <w:tc>
          <w:tcPr>
            <w:tcW w:w="2188" w:type="dxa"/>
          </w:tcPr>
          <w:p w:rsidR="00000000" w:rsidRDefault="00000000">
            <w:pPr>
              <w:ind w:left="360"/>
              <w:jc w:val="both"/>
              <w:rPr>
                <w:bCs/>
                <w:sz w:val="20"/>
                <w:szCs w:val="20"/>
                <w:lang w:val="ru-RU"/>
              </w:rPr>
            </w:pPr>
            <w:r>
              <w:rPr>
                <w:bCs/>
                <w:sz w:val="20"/>
                <w:szCs w:val="20"/>
                <w:lang w:val="ru-RU"/>
              </w:rPr>
              <w:t>ИТОГО</w:t>
            </w:r>
          </w:p>
        </w:tc>
        <w:tc>
          <w:tcPr>
            <w:tcW w:w="900" w:type="dxa"/>
          </w:tcPr>
          <w:p w:rsidR="00000000" w:rsidRDefault="00000000">
            <w:pPr>
              <w:jc w:val="center"/>
              <w:rPr>
                <w:bCs/>
                <w:sz w:val="20"/>
                <w:szCs w:val="20"/>
                <w:lang w:val="ru-RU"/>
              </w:rPr>
            </w:pPr>
            <w:r>
              <w:rPr>
                <w:bCs/>
                <w:sz w:val="20"/>
                <w:szCs w:val="20"/>
                <w:lang w:val="ru-RU"/>
              </w:rPr>
              <w:t>578</w:t>
            </w:r>
          </w:p>
        </w:tc>
        <w:tc>
          <w:tcPr>
            <w:tcW w:w="1080" w:type="dxa"/>
          </w:tcPr>
          <w:p w:rsidR="00000000" w:rsidRDefault="00000000">
            <w:pPr>
              <w:jc w:val="center"/>
              <w:rPr>
                <w:bCs/>
                <w:sz w:val="20"/>
                <w:szCs w:val="20"/>
                <w:lang w:val="ru-RU"/>
              </w:rPr>
            </w:pPr>
            <w:r>
              <w:rPr>
                <w:bCs/>
                <w:sz w:val="20"/>
                <w:szCs w:val="20"/>
                <w:lang w:val="ru-RU"/>
              </w:rPr>
              <w:t>196</w:t>
            </w:r>
          </w:p>
        </w:tc>
        <w:tc>
          <w:tcPr>
            <w:tcW w:w="1440" w:type="dxa"/>
          </w:tcPr>
          <w:p w:rsidR="00000000" w:rsidRDefault="00000000">
            <w:pPr>
              <w:jc w:val="center"/>
              <w:rPr>
                <w:bCs/>
                <w:sz w:val="20"/>
                <w:szCs w:val="20"/>
                <w:lang w:val="ru-RU"/>
              </w:rPr>
            </w:pPr>
            <w:r>
              <w:rPr>
                <w:bCs/>
                <w:sz w:val="20"/>
                <w:szCs w:val="20"/>
                <w:lang w:val="ru-RU"/>
              </w:rPr>
              <w:t>72</w:t>
            </w:r>
          </w:p>
        </w:tc>
        <w:tc>
          <w:tcPr>
            <w:tcW w:w="1080" w:type="dxa"/>
          </w:tcPr>
          <w:p w:rsidR="00000000" w:rsidRDefault="00000000">
            <w:pPr>
              <w:jc w:val="center"/>
              <w:rPr>
                <w:bCs/>
                <w:sz w:val="20"/>
                <w:szCs w:val="20"/>
                <w:lang w:val="ru-RU"/>
              </w:rPr>
            </w:pPr>
            <w:r>
              <w:rPr>
                <w:bCs/>
                <w:sz w:val="20"/>
                <w:szCs w:val="20"/>
                <w:lang w:val="ru-RU"/>
              </w:rPr>
              <w:t>846</w:t>
            </w:r>
          </w:p>
        </w:tc>
        <w:tc>
          <w:tcPr>
            <w:tcW w:w="900" w:type="dxa"/>
          </w:tcPr>
          <w:p w:rsidR="00000000" w:rsidRDefault="00000000">
            <w:pPr>
              <w:jc w:val="center"/>
              <w:rPr>
                <w:bCs/>
                <w:sz w:val="20"/>
                <w:szCs w:val="20"/>
                <w:lang w:val="ru-RU"/>
              </w:rPr>
            </w:pPr>
            <w:r>
              <w:rPr>
                <w:bCs/>
                <w:sz w:val="20"/>
                <w:szCs w:val="20"/>
                <w:lang w:val="ru-RU"/>
              </w:rPr>
              <w:t>385</w:t>
            </w:r>
          </w:p>
        </w:tc>
        <w:tc>
          <w:tcPr>
            <w:tcW w:w="951" w:type="dxa"/>
          </w:tcPr>
          <w:p w:rsidR="00000000" w:rsidRDefault="00000000">
            <w:pPr>
              <w:jc w:val="center"/>
              <w:rPr>
                <w:bCs/>
                <w:sz w:val="20"/>
                <w:szCs w:val="20"/>
                <w:lang w:val="ru-RU"/>
              </w:rPr>
            </w:pPr>
            <w:r>
              <w:rPr>
                <w:bCs/>
                <w:sz w:val="20"/>
                <w:szCs w:val="20"/>
                <w:lang w:val="ru-RU"/>
              </w:rPr>
              <w:t>461</w:t>
            </w:r>
          </w:p>
        </w:tc>
        <w:tc>
          <w:tcPr>
            <w:tcW w:w="871" w:type="dxa"/>
          </w:tcPr>
          <w:p w:rsidR="00000000" w:rsidRDefault="00000000">
            <w:pPr>
              <w:jc w:val="center"/>
              <w:rPr>
                <w:bCs/>
                <w:sz w:val="20"/>
                <w:szCs w:val="20"/>
                <w:lang w:val="ru-RU"/>
              </w:rPr>
            </w:pPr>
            <w:r>
              <w:rPr>
                <w:bCs/>
                <w:sz w:val="20"/>
                <w:szCs w:val="20"/>
                <w:lang w:val="ru-RU"/>
              </w:rPr>
              <w:t>0</w:t>
            </w:r>
          </w:p>
        </w:tc>
      </w:tr>
    </w:tbl>
    <w:p w:rsidR="00000000" w:rsidRDefault="00000000">
      <w:pPr>
        <w:jc w:val="both"/>
        <w:rPr>
          <w:i/>
          <w:sz w:val="20"/>
          <w:szCs w:val="20"/>
          <w:lang w:val="ru-RU"/>
        </w:rPr>
      </w:pPr>
      <w:r>
        <w:rPr>
          <w:i/>
          <w:sz w:val="20"/>
          <w:szCs w:val="20"/>
          <w:lang w:val="ru-RU"/>
        </w:rPr>
        <w:tab/>
      </w:r>
    </w:p>
    <w:p w:rsidR="00000000" w:rsidRDefault="00000000">
      <w:pPr>
        <w:ind w:firstLine="708"/>
        <w:jc w:val="both"/>
        <w:rPr>
          <w:i/>
          <w:lang w:val="ru-RU"/>
        </w:rPr>
      </w:pPr>
      <w:r>
        <w:rPr>
          <w:i/>
          <w:lang w:val="ru-RU"/>
        </w:rPr>
        <w:t>Источник: Департамент планирования и развития земельных ресурсов.</w:t>
      </w:r>
    </w:p>
    <w:p w:rsidR="00000000" w:rsidRDefault="00000000">
      <w:pPr>
        <w:jc w:val="both"/>
        <w:rPr>
          <w:b/>
          <w:sz w:val="20"/>
          <w:szCs w:val="20"/>
          <w:lang w:val="ru-RU"/>
        </w:rPr>
      </w:pPr>
    </w:p>
    <w:p w:rsidR="00000000" w:rsidRDefault="00000000">
      <w:pPr>
        <w:outlineLvl w:val="0"/>
        <w:rPr>
          <w:lang w:val="ru-RU"/>
        </w:rPr>
      </w:pPr>
      <w:r>
        <w:rPr>
          <w:lang w:val="ru-RU"/>
        </w:rPr>
        <w:t>Общий объем финансирования помощи = 6 623 437,54 фидж. долл.</w:t>
      </w:r>
    </w:p>
    <w:p w:rsidR="00000000" w:rsidRDefault="00000000">
      <w:pPr>
        <w:jc w:val="center"/>
        <w:rPr>
          <w:b/>
          <w:sz w:val="20"/>
          <w:szCs w:val="20"/>
          <w:u w:val="single"/>
          <w:lang w:val="ru-RU"/>
        </w:rPr>
      </w:pPr>
    </w:p>
    <w:p w:rsidR="00000000" w:rsidRDefault="00000000">
      <w:pPr>
        <w:jc w:val="center"/>
        <w:outlineLvl w:val="0"/>
        <w:rPr>
          <w:b/>
          <w:lang w:val="ru-RU"/>
        </w:rPr>
      </w:pPr>
      <w:r>
        <w:rPr>
          <w:b/>
          <w:lang w:val="ru-RU"/>
        </w:rPr>
        <w:t>Таблица 4.  2004 год</w:t>
      </w:r>
    </w:p>
    <w:p w:rsidR="00000000" w:rsidRDefault="00000000">
      <w:pPr>
        <w:jc w:val="center"/>
        <w:outlineLvl w:val="0"/>
        <w:rPr>
          <w:b/>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2188"/>
        <w:gridCol w:w="1080"/>
        <w:gridCol w:w="1080"/>
        <w:gridCol w:w="986"/>
        <w:gridCol w:w="994"/>
        <w:gridCol w:w="1080"/>
        <w:gridCol w:w="1080"/>
        <w:gridCol w:w="922"/>
      </w:tblGrid>
      <w:tr w:rsidR="00000000">
        <w:trPr>
          <w:cantSplit/>
        </w:trPr>
        <w:tc>
          <w:tcPr>
            <w:tcW w:w="2188" w:type="dxa"/>
          </w:tcPr>
          <w:p w:rsidR="00000000" w:rsidRDefault="00000000">
            <w:pPr>
              <w:jc w:val="center"/>
              <w:rPr>
                <w:bCs/>
                <w:sz w:val="16"/>
                <w:szCs w:val="16"/>
                <w:lang w:val="ru-RU"/>
              </w:rPr>
            </w:pPr>
            <w:r>
              <w:rPr>
                <w:bCs/>
                <w:sz w:val="16"/>
                <w:szCs w:val="16"/>
                <w:lang w:val="ru-RU"/>
              </w:rPr>
              <w:t>Категория</w:t>
            </w:r>
          </w:p>
          <w:p w:rsidR="00000000" w:rsidRDefault="00000000">
            <w:pPr>
              <w:jc w:val="center"/>
              <w:rPr>
                <w:bCs/>
                <w:sz w:val="16"/>
                <w:szCs w:val="16"/>
                <w:lang w:val="ru-RU"/>
              </w:rPr>
            </w:pPr>
          </w:p>
        </w:tc>
        <w:tc>
          <w:tcPr>
            <w:tcW w:w="1080" w:type="dxa"/>
          </w:tcPr>
          <w:p w:rsidR="00000000" w:rsidRDefault="00000000">
            <w:pPr>
              <w:jc w:val="center"/>
              <w:rPr>
                <w:bCs/>
                <w:sz w:val="16"/>
                <w:szCs w:val="16"/>
                <w:lang w:val="ru-RU"/>
              </w:rPr>
            </w:pPr>
            <w:r>
              <w:rPr>
                <w:bCs/>
                <w:sz w:val="16"/>
                <w:szCs w:val="16"/>
                <w:lang w:val="ru-RU"/>
              </w:rPr>
              <w:t>Западный</w:t>
            </w:r>
          </w:p>
        </w:tc>
        <w:tc>
          <w:tcPr>
            <w:tcW w:w="1080" w:type="dxa"/>
          </w:tcPr>
          <w:p w:rsidR="00000000" w:rsidRDefault="00000000">
            <w:pPr>
              <w:jc w:val="center"/>
              <w:rPr>
                <w:bCs/>
                <w:sz w:val="16"/>
                <w:szCs w:val="16"/>
                <w:lang w:val="ru-RU"/>
              </w:rPr>
            </w:pPr>
            <w:r>
              <w:rPr>
                <w:bCs/>
                <w:sz w:val="16"/>
                <w:szCs w:val="16"/>
                <w:lang w:val="ru-RU"/>
              </w:rPr>
              <w:t>Северный</w:t>
            </w:r>
          </w:p>
        </w:tc>
        <w:tc>
          <w:tcPr>
            <w:tcW w:w="986" w:type="dxa"/>
          </w:tcPr>
          <w:p w:rsidR="00000000" w:rsidRDefault="00000000">
            <w:pPr>
              <w:jc w:val="center"/>
              <w:rPr>
                <w:bCs/>
                <w:sz w:val="16"/>
                <w:szCs w:val="16"/>
                <w:lang w:val="ru-RU"/>
              </w:rPr>
            </w:pPr>
            <w:r>
              <w:rPr>
                <w:bCs/>
                <w:sz w:val="16"/>
                <w:szCs w:val="16"/>
                <w:lang w:val="ru-RU"/>
              </w:rPr>
              <w:t>Центральный</w:t>
            </w:r>
          </w:p>
        </w:tc>
        <w:tc>
          <w:tcPr>
            <w:tcW w:w="994" w:type="dxa"/>
          </w:tcPr>
          <w:p w:rsidR="00000000" w:rsidRDefault="00000000">
            <w:pPr>
              <w:jc w:val="center"/>
              <w:rPr>
                <w:bCs/>
                <w:sz w:val="16"/>
                <w:szCs w:val="16"/>
                <w:lang w:val="ru-RU"/>
              </w:rPr>
            </w:pPr>
            <w:r>
              <w:rPr>
                <w:bCs/>
                <w:sz w:val="16"/>
                <w:szCs w:val="16"/>
                <w:lang w:val="ru-RU"/>
              </w:rPr>
              <w:t>Итого</w:t>
            </w:r>
          </w:p>
        </w:tc>
        <w:tc>
          <w:tcPr>
            <w:tcW w:w="1080" w:type="dxa"/>
          </w:tcPr>
          <w:p w:rsidR="00000000" w:rsidRDefault="00000000">
            <w:pPr>
              <w:jc w:val="center"/>
              <w:rPr>
                <w:bCs/>
                <w:sz w:val="16"/>
                <w:szCs w:val="16"/>
                <w:lang w:val="ru-RU"/>
              </w:rPr>
            </w:pPr>
            <w:r>
              <w:rPr>
                <w:bCs/>
                <w:sz w:val="16"/>
                <w:szCs w:val="16"/>
                <w:lang w:val="ru-RU"/>
              </w:rPr>
              <w:t>Фиджийцы</w:t>
            </w:r>
          </w:p>
        </w:tc>
        <w:tc>
          <w:tcPr>
            <w:tcW w:w="1080" w:type="dxa"/>
          </w:tcPr>
          <w:p w:rsidR="00000000" w:rsidRDefault="00000000">
            <w:pPr>
              <w:jc w:val="center"/>
              <w:rPr>
                <w:bCs/>
                <w:sz w:val="16"/>
                <w:szCs w:val="16"/>
                <w:lang w:val="ru-RU"/>
              </w:rPr>
            </w:pPr>
            <w:r>
              <w:rPr>
                <w:bCs/>
                <w:sz w:val="16"/>
                <w:szCs w:val="16"/>
                <w:lang w:val="ru-RU"/>
              </w:rPr>
              <w:t>Индо-фиджийцы</w:t>
            </w:r>
          </w:p>
        </w:tc>
        <w:tc>
          <w:tcPr>
            <w:tcW w:w="922" w:type="dxa"/>
          </w:tcPr>
          <w:p w:rsidR="00000000" w:rsidRDefault="00000000">
            <w:pPr>
              <w:jc w:val="center"/>
              <w:rPr>
                <w:bCs/>
                <w:sz w:val="16"/>
                <w:szCs w:val="16"/>
                <w:lang w:val="ru-RU"/>
              </w:rPr>
            </w:pPr>
            <w:r>
              <w:rPr>
                <w:bCs/>
                <w:sz w:val="16"/>
                <w:szCs w:val="16"/>
                <w:lang w:val="ru-RU"/>
              </w:rPr>
              <w:t>Другие</w:t>
            </w:r>
          </w:p>
        </w:tc>
      </w:tr>
      <w:tr w:rsidR="00000000">
        <w:trPr>
          <w:cantSplit/>
        </w:trPr>
        <w:tc>
          <w:tcPr>
            <w:tcW w:w="2188" w:type="dxa"/>
          </w:tcPr>
          <w:p w:rsidR="00000000" w:rsidRDefault="00000000">
            <w:pPr>
              <w:rPr>
                <w:bCs/>
                <w:sz w:val="20"/>
                <w:szCs w:val="20"/>
                <w:lang w:val="ru-RU"/>
              </w:rPr>
            </w:pPr>
            <w:r>
              <w:rPr>
                <w:bCs/>
                <w:sz w:val="20"/>
                <w:szCs w:val="20"/>
                <w:lang w:val="ru-RU"/>
              </w:rPr>
              <w:t>Расселение</w:t>
            </w:r>
          </w:p>
        </w:tc>
        <w:tc>
          <w:tcPr>
            <w:tcW w:w="1080" w:type="dxa"/>
          </w:tcPr>
          <w:p w:rsidR="00000000" w:rsidRDefault="00000000">
            <w:pPr>
              <w:jc w:val="center"/>
              <w:rPr>
                <w:bCs/>
                <w:sz w:val="20"/>
                <w:szCs w:val="20"/>
                <w:lang w:val="ru-RU"/>
              </w:rPr>
            </w:pPr>
          </w:p>
        </w:tc>
        <w:tc>
          <w:tcPr>
            <w:tcW w:w="1080" w:type="dxa"/>
          </w:tcPr>
          <w:p w:rsidR="00000000" w:rsidRDefault="00000000">
            <w:pPr>
              <w:jc w:val="center"/>
              <w:rPr>
                <w:bCs/>
                <w:sz w:val="20"/>
                <w:szCs w:val="20"/>
                <w:lang w:val="ru-RU"/>
              </w:rPr>
            </w:pPr>
            <w:r>
              <w:rPr>
                <w:bCs/>
                <w:sz w:val="20"/>
                <w:szCs w:val="20"/>
                <w:lang w:val="ru-RU"/>
              </w:rPr>
              <w:t>17</w:t>
            </w:r>
          </w:p>
        </w:tc>
        <w:tc>
          <w:tcPr>
            <w:tcW w:w="986" w:type="dxa"/>
          </w:tcPr>
          <w:p w:rsidR="00000000" w:rsidRDefault="00000000">
            <w:pPr>
              <w:jc w:val="center"/>
              <w:rPr>
                <w:bCs/>
                <w:sz w:val="20"/>
                <w:szCs w:val="20"/>
                <w:lang w:val="ru-RU"/>
              </w:rPr>
            </w:pPr>
            <w:r>
              <w:rPr>
                <w:bCs/>
                <w:sz w:val="20"/>
                <w:szCs w:val="20"/>
                <w:lang w:val="ru-RU"/>
              </w:rPr>
              <w:t>6</w:t>
            </w:r>
          </w:p>
        </w:tc>
        <w:tc>
          <w:tcPr>
            <w:tcW w:w="994" w:type="dxa"/>
          </w:tcPr>
          <w:p w:rsidR="00000000" w:rsidRDefault="00000000">
            <w:pPr>
              <w:jc w:val="center"/>
              <w:rPr>
                <w:bCs/>
                <w:sz w:val="20"/>
                <w:szCs w:val="20"/>
                <w:lang w:val="ru-RU"/>
              </w:rPr>
            </w:pPr>
            <w:r>
              <w:rPr>
                <w:bCs/>
                <w:sz w:val="20"/>
                <w:szCs w:val="20"/>
                <w:lang w:val="ru-RU"/>
              </w:rPr>
              <w:t>23</w:t>
            </w:r>
          </w:p>
        </w:tc>
        <w:tc>
          <w:tcPr>
            <w:tcW w:w="1080" w:type="dxa"/>
          </w:tcPr>
          <w:p w:rsidR="00000000" w:rsidRDefault="00000000">
            <w:pPr>
              <w:jc w:val="center"/>
              <w:rPr>
                <w:bCs/>
                <w:sz w:val="20"/>
                <w:szCs w:val="20"/>
                <w:lang w:val="ru-RU"/>
              </w:rPr>
            </w:pPr>
          </w:p>
        </w:tc>
        <w:tc>
          <w:tcPr>
            <w:tcW w:w="1080" w:type="dxa"/>
          </w:tcPr>
          <w:p w:rsidR="00000000" w:rsidRDefault="00000000">
            <w:pPr>
              <w:jc w:val="center"/>
              <w:rPr>
                <w:bCs/>
                <w:sz w:val="20"/>
                <w:szCs w:val="20"/>
                <w:lang w:val="ru-RU"/>
              </w:rPr>
            </w:pPr>
            <w:r>
              <w:rPr>
                <w:bCs/>
                <w:sz w:val="20"/>
                <w:szCs w:val="20"/>
                <w:lang w:val="ru-RU"/>
              </w:rPr>
              <w:t>23</w:t>
            </w:r>
          </w:p>
        </w:tc>
        <w:tc>
          <w:tcPr>
            <w:tcW w:w="922" w:type="dxa"/>
          </w:tcPr>
          <w:p w:rsidR="00000000" w:rsidRDefault="00000000">
            <w:pPr>
              <w:jc w:val="both"/>
              <w:rPr>
                <w:bCs/>
                <w:sz w:val="20"/>
                <w:szCs w:val="20"/>
                <w:lang w:val="ru-RU"/>
              </w:rPr>
            </w:pPr>
          </w:p>
        </w:tc>
      </w:tr>
      <w:tr w:rsidR="00000000">
        <w:trPr>
          <w:cantSplit/>
        </w:trPr>
        <w:tc>
          <w:tcPr>
            <w:tcW w:w="2188" w:type="dxa"/>
          </w:tcPr>
          <w:p w:rsidR="00000000" w:rsidRDefault="00000000">
            <w:pPr>
              <w:rPr>
                <w:bCs/>
                <w:sz w:val="20"/>
                <w:szCs w:val="20"/>
                <w:lang w:val="ru-RU"/>
              </w:rPr>
            </w:pPr>
            <w:r>
              <w:rPr>
                <w:bCs/>
                <w:sz w:val="20"/>
                <w:szCs w:val="20"/>
                <w:lang w:val="ru-RU"/>
              </w:rPr>
              <w:t>Замена</w:t>
            </w:r>
          </w:p>
        </w:tc>
        <w:tc>
          <w:tcPr>
            <w:tcW w:w="1080" w:type="dxa"/>
          </w:tcPr>
          <w:p w:rsidR="00000000" w:rsidRDefault="00000000">
            <w:pPr>
              <w:jc w:val="center"/>
              <w:rPr>
                <w:bCs/>
                <w:sz w:val="20"/>
                <w:szCs w:val="20"/>
                <w:lang w:val="ru-RU"/>
              </w:rPr>
            </w:pPr>
            <w:r>
              <w:rPr>
                <w:bCs/>
                <w:sz w:val="20"/>
                <w:szCs w:val="20"/>
                <w:lang w:val="ru-RU"/>
              </w:rPr>
              <w:t>199</w:t>
            </w:r>
          </w:p>
        </w:tc>
        <w:tc>
          <w:tcPr>
            <w:tcW w:w="1080" w:type="dxa"/>
          </w:tcPr>
          <w:p w:rsidR="00000000" w:rsidRDefault="00000000">
            <w:pPr>
              <w:jc w:val="center"/>
              <w:rPr>
                <w:bCs/>
                <w:sz w:val="20"/>
                <w:szCs w:val="20"/>
                <w:lang w:val="ru-RU"/>
              </w:rPr>
            </w:pPr>
            <w:r>
              <w:rPr>
                <w:bCs/>
                <w:sz w:val="20"/>
                <w:szCs w:val="20"/>
                <w:lang w:val="ru-RU"/>
              </w:rPr>
              <w:t>70</w:t>
            </w:r>
          </w:p>
        </w:tc>
        <w:tc>
          <w:tcPr>
            <w:tcW w:w="986" w:type="dxa"/>
          </w:tcPr>
          <w:p w:rsidR="00000000" w:rsidRDefault="00000000">
            <w:pPr>
              <w:jc w:val="center"/>
              <w:rPr>
                <w:bCs/>
                <w:sz w:val="20"/>
                <w:szCs w:val="20"/>
                <w:lang w:val="ru-RU"/>
              </w:rPr>
            </w:pPr>
            <w:r>
              <w:rPr>
                <w:bCs/>
                <w:sz w:val="20"/>
                <w:szCs w:val="20"/>
                <w:lang w:val="ru-RU"/>
              </w:rPr>
              <w:t>40</w:t>
            </w:r>
          </w:p>
        </w:tc>
        <w:tc>
          <w:tcPr>
            <w:tcW w:w="994" w:type="dxa"/>
          </w:tcPr>
          <w:p w:rsidR="00000000" w:rsidRDefault="00000000">
            <w:pPr>
              <w:jc w:val="center"/>
              <w:rPr>
                <w:bCs/>
                <w:sz w:val="20"/>
                <w:szCs w:val="20"/>
                <w:lang w:val="ru-RU"/>
              </w:rPr>
            </w:pPr>
            <w:r>
              <w:rPr>
                <w:bCs/>
                <w:sz w:val="20"/>
                <w:szCs w:val="20"/>
                <w:lang w:val="ru-RU"/>
              </w:rPr>
              <w:t>309</w:t>
            </w:r>
          </w:p>
        </w:tc>
        <w:tc>
          <w:tcPr>
            <w:tcW w:w="1080" w:type="dxa"/>
          </w:tcPr>
          <w:p w:rsidR="00000000" w:rsidRDefault="00000000">
            <w:pPr>
              <w:jc w:val="center"/>
              <w:rPr>
                <w:bCs/>
                <w:sz w:val="20"/>
                <w:szCs w:val="20"/>
                <w:lang w:val="ru-RU"/>
              </w:rPr>
            </w:pPr>
            <w:r>
              <w:rPr>
                <w:bCs/>
                <w:sz w:val="20"/>
                <w:szCs w:val="20"/>
                <w:lang w:val="ru-RU"/>
              </w:rPr>
              <w:t>309</w:t>
            </w:r>
          </w:p>
        </w:tc>
        <w:tc>
          <w:tcPr>
            <w:tcW w:w="1080" w:type="dxa"/>
          </w:tcPr>
          <w:p w:rsidR="00000000" w:rsidRDefault="00000000">
            <w:pPr>
              <w:jc w:val="center"/>
              <w:rPr>
                <w:bCs/>
                <w:sz w:val="20"/>
                <w:szCs w:val="20"/>
                <w:lang w:val="ru-RU"/>
              </w:rPr>
            </w:pPr>
          </w:p>
        </w:tc>
        <w:tc>
          <w:tcPr>
            <w:tcW w:w="922" w:type="dxa"/>
          </w:tcPr>
          <w:p w:rsidR="00000000" w:rsidRDefault="00000000">
            <w:pPr>
              <w:jc w:val="both"/>
              <w:rPr>
                <w:bCs/>
                <w:sz w:val="20"/>
                <w:szCs w:val="20"/>
                <w:lang w:val="ru-RU"/>
              </w:rPr>
            </w:pPr>
          </w:p>
        </w:tc>
      </w:tr>
      <w:tr w:rsidR="00000000">
        <w:trPr>
          <w:cantSplit/>
        </w:trPr>
        <w:tc>
          <w:tcPr>
            <w:tcW w:w="2188" w:type="dxa"/>
          </w:tcPr>
          <w:p w:rsidR="00000000" w:rsidRDefault="00000000">
            <w:pPr>
              <w:rPr>
                <w:bCs/>
                <w:sz w:val="20"/>
                <w:szCs w:val="20"/>
                <w:lang w:val="ru-RU"/>
              </w:rPr>
            </w:pPr>
            <w:r>
              <w:rPr>
                <w:bCs/>
                <w:sz w:val="20"/>
                <w:szCs w:val="20"/>
                <w:lang w:val="ru-RU"/>
              </w:rPr>
              <w:t xml:space="preserve">Замена безземельным фермером </w:t>
            </w:r>
          </w:p>
        </w:tc>
        <w:tc>
          <w:tcPr>
            <w:tcW w:w="1080" w:type="dxa"/>
          </w:tcPr>
          <w:p w:rsidR="00000000" w:rsidRDefault="00000000">
            <w:pPr>
              <w:jc w:val="center"/>
              <w:rPr>
                <w:bCs/>
                <w:sz w:val="20"/>
                <w:szCs w:val="20"/>
                <w:lang w:val="ru-RU"/>
              </w:rPr>
            </w:pPr>
            <w:r>
              <w:rPr>
                <w:bCs/>
                <w:sz w:val="20"/>
                <w:szCs w:val="20"/>
                <w:lang w:val="ru-RU"/>
              </w:rPr>
              <w:t>48</w:t>
            </w:r>
          </w:p>
        </w:tc>
        <w:tc>
          <w:tcPr>
            <w:tcW w:w="1080" w:type="dxa"/>
          </w:tcPr>
          <w:p w:rsidR="00000000" w:rsidRDefault="00000000">
            <w:pPr>
              <w:jc w:val="center"/>
              <w:rPr>
                <w:bCs/>
                <w:sz w:val="20"/>
                <w:szCs w:val="20"/>
                <w:lang w:val="ru-RU"/>
              </w:rPr>
            </w:pPr>
            <w:r>
              <w:rPr>
                <w:bCs/>
                <w:sz w:val="20"/>
                <w:szCs w:val="20"/>
                <w:lang w:val="ru-RU"/>
              </w:rPr>
              <w:t>9</w:t>
            </w:r>
          </w:p>
        </w:tc>
        <w:tc>
          <w:tcPr>
            <w:tcW w:w="986" w:type="dxa"/>
          </w:tcPr>
          <w:p w:rsidR="00000000" w:rsidRDefault="00000000">
            <w:pPr>
              <w:jc w:val="center"/>
              <w:rPr>
                <w:bCs/>
                <w:sz w:val="20"/>
                <w:szCs w:val="20"/>
                <w:lang w:val="ru-RU"/>
              </w:rPr>
            </w:pPr>
            <w:r>
              <w:rPr>
                <w:bCs/>
                <w:sz w:val="20"/>
                <w:szCs w:val="20"/>
                <w:lang w:val="ru-RU"/>
              </w:rPr>
              <w:t>10</w:t>
            </w:r>
          </w:p>
        </w:tc>
        <w:tc>
          <w:tcPr>
            <w:tcW w:w="994" w:type="dxa"/>
          </w:tcPr>
          <w:p w:rsidR="00000000" w:rsidRDefault="00000000">
            <w:pPr>
              <w:jc w:val="center"/>
              <w:rPr>
                <w:bCs/>
                <w:sz w:val="20"/>
                <w:szCs w:val="20"/>
                <w:lang w:val="ru-RU"/>
              </w:rPr>
            </w:pPr>
            <w:r>
              <w:rPr>
                <w:bCs/>
                <w:sz w:val="20"/>
                <w:szCs w:val="20"/>
                <w:lang w:val="ru-RU"/>
              </w:rPr>
              <w:t>67</w:t>
            </w:r>
          </w:p>
        </w:tc>
        <w:tc>
          <w:tcPr>
            <w:tcW w:w="1080" w:type="dxa"/>
          </w:tcPr>
          <w:p w:rsidR="00000000" w:rsidRDefault="00000000">
            <w:pPr>
              <w:jc w:val="center"/>
              <w:rPr>
                <w:bCs/>
                <w:sz w:val="20"/>
                <w:szCs w:val="20"/>
                <w:lang w:val="ru-RU"/>
              </w:rPr>
            </w:pPr>
          </w:p>
        </w:tc>
        <w:tc>
          <w:tcPr>
            <w:tcW w:w="1080" w:type="dxa"/>
          </w:tcPr>
          <w:p w:rsidR="00000000" w:rsidRDefault="00000000">
            <w:pPr>
              <w:jc w:val="center"/>
              <w:rPr>
                <w:bCs/>
                <w:sz w:val="20"/>
                <w:szCs w:val="20"/>
                <w:lang w:val="ru-RU"/>
              </w:rPr>
            </w:pPr>
          </w:p>
        </w:tc>
        <w:tc>
          <w:tcPr>
            <w:tcW w:w="922" w:type="dxa"/>
          </w:tcPr>
          <w:p w:rsidR="00000000" w:rsidRDefault="00000000">
            <w:pPr>
              <w:jc w:val="both"/>
              <w:rPr>
                <w:bCs/>
                <w:sz w:val="20"/>
                <w:szCs w:val="20"/>
                <w:lang w:val="ru-RU"/>
              </w:rPr>
            </w:pPr>
          </w:p>
        </w:tc>
      </w:tr>
      <w:tr w:rsidR="00000000">
        <w:trPr>
          <w:cantSplit/>
        </w:trPr>
        <w:tc>
          <w:tcPr>
            <w:tcW w:w="2188" w:type="dxa"/>
          </w:tcPr>
          <w:p w:rsidR="00000000" w:rsidRDefault="00000000">
            <w:pPr>
              <w:rPr>
                <w:bCs/>
                <w:sz w:val="20"/>
                <w:szCs w:val="20"/>
                <w:lang w:val="ru-RU"/>
              </w:rPr>
            </w:pPr>
            <w:r>
              <w:rPr>
                <w:bCs/>
                <w:sz w:val="20"/>
                <w:szCs w:val="20"/>
                <w:lang w:val="ru-RU"/>
              </w:rPr>
              <w:t>Возобновление аренды</w:t>
            </w:r>
          </w:p>
        </w:tc>
        <w:tc>
          <w:tcPr>
            <w:tcW w:w="1080" w:type="dxa"/>
          </w:tcPr>
          <w:p w:rsidR="00000000" w:rsidRDefault="00000000">
            <w:pPr>
              <w:jc w:val="center"/>
              <w:rPr>
                <w:bCs/>
                <w:sz w:val="20"/>
                <w:szCs w:val="20"/>
                <w:lang w:val="ru-RU"/>
              </w:rPr>
            </w:pPr>
            <w:r>
              <w:rPr>
                <w:bCs/>
                <w:sz w:val="20"/>
                <w:szCs w:val="20"/>
                <w:lang w:val="ru-RU"/>
              </w:rPr>
              <w:t>201</w:t>
            </w:r>
          </w:p>
        </w:tc>
        <w:tc>
          <w:tcPr>
            <w:tcW w:w="1080" w:type="dxa"/>
          </w:tcPr>
          <w:p w:rsidR="00000000" w:rsidRDefault="00000000">
            <w:pPr>
              <w:jc w:val="center"/>
              <w:rPr>
                <w:bCs/>
                <w:sz w:val="20"/>
                <w:szCs w:val="20"/>
                <w:lang w:val="ru-RU"/>
              </w:rPr>
            </w:pPr>
            <w:r>
              <w:rPr>
                <w:bCs/>
                <w:sz w:val="20"/>
                <w:szCs w:val="20"/>
                <w:lang w:val="ru-RU"/>
              </w:rPr>
              <w:t>53</w:t>
            </w:r>
          </w:p>
        </w:tc>
        <w:tc>
          <w:tcPr>
            <w:tcW w:w="986" w:type="dxa"/>
          </w:tcPr>
          <w:p w:rsidR="00000000" w:rsidRDefault="00000000">
            <w:pPr>
              <w:jc w:val="center"/>
              <w:rPr>
                <w:bCs/>
                <w:sz w:val="20"/>
                <w:szCs w:val="20"/>
                <w:lang w:val="ru-RU"/>
              </w:rPr>
            </w:pPr>
            <w:r>
              <w:rPr>
                <w:bCs/>
                <w:sz w:val="20"/>
                <w:szCs w:val="20"/>
                <w:lang w:val="ru-RU"/>
              </w:rPr>
              <w:t>8</w:t>
            </w:r>
          </w:p>
        </w:tc>
        <w:tc>
          <w:tcPr>
            <w:tcW w:w="994" w:type="dxa"/>
          </w:tcPr>
          <w:p w:rsidR="00000000" w:rsidRDefault="00000000">
            <w:pPr>
              <w:jc w:val="center"/>
              <w:rPr>
                <w:bCs/>
                <w:sz w:val="20"/>
                <w:szCs w:val="20"/>
                <w:lang w:val="ru-RU"/>
              </w:rPr>
            </w:pPr>
            <w:r>
              <w:rPr>
                <w:bCs/>
                <w:sz w:val="20"/>
                <w:szCs w:val="20"/>
                <w:lang w:val="ru-RU"/>
              </w:rPr>
              <w:t>262</w:t>
            </w:r>
          </w:p>
        </w:tc>
        <w:tc>
          <w:tcPr>
            <w:tcW w:w="1080" w:type="dxa"/>
          </w:tcPr>
          <w:p w:rsidR="00000000" w:rsidRDefault="00000000">
            <w:pPr>
              <w:jc w:val="center"/>
              <w:rPr>
                <w:bCs/>
                <w:sz w:val="20"/>
                <w:szCs w:val="20"/>
                <w:lang w:val="ru-RU"/>
              </w:rPr>
            </w:pPr>
            <w:r>
              <w:rPr>
                <w:bCs/>
                <w:sz w:val="20"/>
                <w:szCs w:val="20"/>
                <w:lang w:val="ru-RU"/>
              </w:rPr>
              <w:t>2</w:t>
            </w:r>
          </w:p>
        </w:tc>
        <w:tc>
          <w:tcPr>
            <w:tcW w:w="1080" w:type="dxa"/>
          </w:tcPr>
          <w:p w:rsidR="00000000" w:rsidRDefault="00000000">
            <w:pPr>
              <w:jc w:val="center"/>
              <w:rPr>
                <w:bCs/>
                <w:sz w:val="20"/>
                <w:szCs w:val="20"/>
                <w:lang w:val="ru-RU"/>
              </w:rPr>
            </w:pPr>
            <w:r>
              <w:rPr>
                <w:bCs/>
                <w:sz w:val="20"/>
                <w:szCs w:val="20"/>
                <w:lang w:val="ru-RU"/>
              </w:rPr>
              <w:t>260</w:t>
            </w:r>
          </w:p>
        </w:tc>
        <w:tc>
          <w:tcPr>
            <w:tcW w:w="922" w:type="dxa"/>
          </w:tcPr>
          <w:p w:rsidR="00000000" w:rsidRDefault="00000000">
            <w:pPr>
              <w:jc w:val="both"/>
              <w:rPr>
                <w:bCs/>
                <w:sz w:val="20"/>
                <w:szCs w:val="20"/>
                <w:lang w:val="ru-RU"/>
              </w:rPr>
            </w:pPr>
          </w:p>
        </w:tc>
      </w:tr>
      <w:tr w:rsidR="00000000">
        <w:trPr>
          <w:cantSplit/>
        </w:trPr>
        <w:tc>
          <w:tcPr>
            <w:tcW w:w="2188" w:type="dxa"/>
          </w:tcPr>
          <w:p w:rsidR="00000000" w:rsidRDefault="00000000">
            <w:pPr>
              <w:rPr>
                <w:bCs/>
                <w:sz w:val="20"/>
                <w:szCs w:val="20"/>
                <w:lang w:val="ru-RU"/>
              </w:rPr>
            </w:pPr>
            <w:r>
              <w:rPr>
                <w:bCs/>
                <w:sz w:val="20"/>
                <w:szCs w:val="20"/>
                <w:lang w:val="ru-RU"/>
              </w:rPr>
              <w:t xml:space="preserve">Аренда жилья в сельской местности </w:t>
            </w:r>
          </w:p>
        </w:tc>
        <w:tc>
          <w:tcPr>
            <w:tcW w:w="1080" w:type="dxa"/>
          </w:tcPr>
          <w:p w:rsidR="00000000" w:rsidRDefault="00000000">
            <w:pPr>
              <w:jc w:val="center"/>
              <w:rPr>
                <w:bCs/>
                <w:sz w:val="20"/>
                <w:szCs w:val="20"/>
                <w:lang w:val="ru-RU"/>
              </w:rPr>
            </w:pPr>
            <w:r>
              <w:rPr>
                <w:bCs/>
                <w:sz w:val="20"/>
                <w:szCs w:val="20"/>
                <w:lang w:val="ru-RU"/>
              </w:rPr>
              <w:t>9</w:t>
            </w:r>
          </w:p>
        </w:tc>
        <w:tc>
          <w:tcPr>
            <w:tcW w:w="1080" w:type="dxa"/>
          </w:tcPr>
          <w:p w:rsidR="00000000" w:rsidRDefault="00000000">
            <w:pPr>
              <w:jc w:val="center"/>
              <w:rPr>
                <w:bCs/>
                <w:sz w:val="20"/>
                <w:szCs w:val="20"/>
                <w:lang w:val="ru-RU"/>
              </w:rPr>
            </w:pPr>
            <w:r>
              <w:rPr>
                <w:bCs/>
                <w:sz w:val="20"/>
                <w:szCs w:val="20"/>
                <w:lang w:val="ru-RU"/>
              </w:rPr>
              <w:t>16</w:t>
            </w:r>
          </w:p>
        </w:tc>
        <w:tc>
          <w:tcPr>
            <w:tcW w:w="986" w:type="dxa"/>
          </w:tcPr>
          <w:p w:rsidR="00000000" w:rsidRDefault="00000000">
            <w:pPr>
              <w:jc w:val="center"/>
              <w:rPr>
                <w:bCs/>
                <w:sz w:val="20"/>
                <w:szCs w:val="20"/>
                <w:lang w:val="ru-RU"/>
              </w:rPr>
            </w:pPr>
            <w:r>
              <w:rPr>
                <w:bCs/>
                <w:sz w:val="20"/>
                <w:szCs w:val="20"/>
                <w:lang w:val="ru-RU"/>
              </w:rPr>
              <w:t>6</w:t>
            </w:r>
          </w:p>
        </w:tc>
        <w:tc>
          <w:tcPr>
            <w:tcW w:w="994" w:type="dxa"/>
          </w:tcPr>
          <w:p w:rsidR="00000000" w:rsidRDefault="00000000">
            <w:pPr>
              <w:jc w:val="center"/>
              <w:rPr>
                <w:bCs/>
                <w:sz w:val="20"/>
                <w:szCs w:val="20"/>
                <w:lang w:val="ru-RU"/>
              </w:rPr>
            </w:pPr>
            <w:r>
              <w:rPr>
                <w:bCs/>
                <w:sz w:val="20"/>
                <w:szCs w:val="20"/>
                <w:lang w:val="ru-RU"/>
              </w:rPr>
              <w:t>31</w:t>
            </w:r>
          </w:p>
        </w:tc>
        <w:tc>
          <w:tcPr>
            <w:tcW w:w="1080" w:type="dxa"/>
          </w:tcPr>
          <w:p w:rsidR="00000000" w:rsidRDefault="00000000">
            <w:pPr>
              <w:jc w:val="center"/>
              <w:rPr>
                <w:bCs/>
                <w:sz w:val="20"/>
                <w:szCs w:val="20"/>
                <w:lang w:val="ru-RU"/>
              </w:rPr>
            </w:pPr>
          </w:p>
        </w:tc>
        <w:tc>
          <w:tcPr>
            <w:tcW w:w="1080" w:type="dxa"/>
          </w:tcPr>
          <w:p w:rsidR="00000000" w:rsidRDefault="00000000">
            <w:pPr>
              <w:jc w:val="center"/>
              <w:rPr>
                <w:bCs/>
                <w:sz w:val="20"/>
                <w:szCs w:val="20"/>
                <w:lang w:val="ru-RU"/>
              </w:rPr>
            </w:pPr>
            <w:r>
              <w:rPr>
                <w:bCs/>
                <w:sz w:val="20"/>
                <w:szCs w:val="20"/>
                <w:lang w:val="ru-RU"/>
              </w:rPr>
              <w:t>31</w:t>
            </w:r>
          </w:p>
        </w:tc>
        <w:tc>
          <w:tcPr>
            <w:tcW w:w="922" w:type="dxa"/>
          </w:tcPr>
          <w:p w:rsidR="00000000" w:rsidRDefault="00000000">
            <w:pPr>
              <w:jc w:val="both"/>
              <w:rPr>
                <w:bCs/>
                <w:sz w:val="20"/>
                <w:szCs w:val="20"/>
                <w:lang w:val="ru-RU"/>
              </w:rPr>
            </w:pPr>
          </w:p>
        </w:tc>
      </w:tr>
      <w:tr w:rsidR="00000000">
        <w:trPr>
          <w:cantSplit/>
        </w:trPr>
        <w:tc>
          <w:tcPr>
            <w:tcW w:w="2188" w:type="dxa"/>
          </w:tcPr>
          <w:p w:rsidR="00000000" w:rsidRDefault="00000000">
            <w:pPr>
              <w:rPr>
                <w:bCs/>
                <w:sz w:val="20"/>
                <w:szCs w:val="20"/>
                <w:lang w:val="ru-RU"/>
              </w:rPr>
            </w:pPr>
            <w:r>
              <w:rPr>
                <w:bCs/>
                <w:sz w:val="20"/>
                <w:szCs w:val="20"/>
                <w:lang w:val="ru-RU"/>
              </w:rPr>
              <w:t>Новые фермы</w:t>
            </w:r>
          </w:p>
        </w:tc>
        <w:tc>
          <w:tcPr>
            <w:tcW w:w="1080" w:type="dxa"/>
          </w:tcPr>
          <w:p w:rsidR="00000000" w:rsidRDefault="00000000">
            <w:pPr>
              <w:jc w:val="center"/>
              <w:rPr>
                <w:bCs/>
                <w:sz w:val="20"/>
                <w:szCs w:val="20"/>
                <w:lang w:val="ru-RU"/>
              </w:rPr>
            </w:pPr>
            <w:r>
              <w:rPr>
                <w:bCs/>
                <w:sz w:val="20"/>
                <w:szCs w:val="20"/>
                <w:lang w:val="ru-RU"/>
              </w:rPr>
              <w:t>16</w:t>
            </w:r>
          </w:p>
        </w:tc>
        <w:tc>
          <w:tcPr>
            <w:tcW w:w="1080" w:type="dxa"/>
          </w:tcPr>
          <w:p w:rsidR="00000000" w:rsidRDefault="00000000">
            <w:pPr>
              <w:jc w:val="center"/>
              <w:rPr>
                <w:bCs/>
                <w:sz w:val="20"/>
                <w:szCs w:val="20"/>
                <w:lang w:val="ru-RU"/>
              </w:rPr>
            </w:pPr>
            <w:r>
              <w:rPr>
                <w:bCs/>
                <w:sz w:val="20"/>
                <w:szCs w:val="20"/>
                <w:lang w:val="ru-RU"/>
              </w:rPr>
              <w:t>12</w:t>
            </w:r>
          </w:p>
        </w:tc>
        <w:tc>
          <w:tcPr>
            <w:tcW w:w="986" w:type="dxa"/>
          </w:tcPr>
          <w:p w:rsidR="00000000" w:rsidRDefault="00000000">
            <w:pPr>
              <w:jc w:val="center"/>
              <w:rPr>
                <w:bCs/>
                <w:sz w:val="20"/>
                <w:szCs w:val="20"/>
                <w:lang w:val="ru-RU"/>
              </w:rPr>
            </w:pPr>
            <w:r>
              <w:rPr>
                <w:bCs/>
                <w:sz w:val="20"/>
                <w:szCs w:val="20"/>
                <w:lang w:val="ru-RU"/>
              </w:rPr>
              <w:t>6</w:t>
            </w:r>
          </w:p>
        </w:tc>
        <w:tc>
          <w:tcPr>
            <w:tcW w:w="994" w:type="dxa"/>
          </w:tcPr>
          <w:p w:rsidR="00000000" w:rsidRDefault="00000000">
            <w:pPr>
              <w:jc w:val="center"/>
              <w:rPr>
                <w:bCs/>
                <w:sz w:val="20"/>
                <w:szCs w:val="20"/>
                <w:lang w:val="ru-RU"/>
              </w:rPr>
            </w:pPr>
            <w:r>
              <w:rPr>
                <w:bCs/>
                <w:sz w:val="20"/>
                <w:szCs w:val="20"/>
                <w:lang w:val="ru-RU"/>
              </w:rPr>
              <w:t>34</w:t>
            </w:r>
          </w:p>
        </w:tc>
        <w:tc>
          <w:tcPr>
            <w:tcW w:w="1080" w:type="dxa"/>
          </w:tcPr>
          <w:p w:rsidR="00000000" w:rsidRDefault="00000000">
            <w:pPr>
              <w:jc w:val="center"/>
              <w:rPr>
                <w:bCs/>
                <w:sz w:val="20"/>
                <w:szCs w:val="20"/>
                <w:lang w:val="ru-RU"/>
              </w:rPr>
            </w:pPr>
          </w:p>
        </w:tc>
        <w:tc>
          <w:tcPr>
            <w:tcW w:w="1080" w:type="dxa"/>
          </w:tcPr>
          <w:p w:rsidR="00000000" w:rsidRDefault="00000000">
            <w:pPr>
              <w:jc w:val="center"/>
              <w:rPr>
                <w:bCs/>
                <w:sz w:val="20"/>
                <w:szCs w:val="20"/>
                <w:lang w:val="ru-RU"/>
              </w:rPr>
            </w:pPr>
            <w:r>
              <w:rPr>
                <w:bCs/>
                <w:sz w:val="20"/>
                <w:szCs w:val="20"/>
                <w:lang w:val="ru-RU"/>
              </w:rPr>
              <w:t>34</w:t>
            </w:r>
          </w:p>
        </w:tc>
        <w:tc>
          <w:tcPr>
            <w:tcW w:w="922" w:type="dxa"/>
          </w:tcPr>
          <w:p w:rsidR="00000000" w:rsidRDefault="00000000">
            <w:pPr>
              <w:jc w:val="both"/>
              <w:rPr>
                <w:bCs/>
                <w:sz w:val="20"/>
                <w:szCs w:val="20"/>
                <w:lang w:val="ru-RU"/>
              </w:rPr>
            </w:pPr>
          </w:p>
        </w:tc>
      </w:tr>
      <w:tr w:rsidR="00000000">
        <w:trPr>
          <w:cantSplit/>
        </w:trPr>
        <w:tc>
          <w:tcPr>
            <w:tcW w:w="2188" w:type="dxa"/>
          </w:tcPr>
          <w:p w:rsidR="00000000" w:rsidRDefault="00000000">
            <w:pPr>
              <w:ind w:left="360"/>
              <w:rPr>
                <w:bCs/>
                <w:sz w:val="20"/>
                <w:szCs w:val="20"/>
                <w:lang w:val="ru-RU"/>
              </w:rPr>
            </w:pPr>
            <w:r>
              <w:rPr>
                <w:bCs/>
                <w:sz w:val="20"/>
                <w:szCs w:val="20"/>
                <w:lang w:val="ru-RU"/>
              </w:rPr>
              <w:t>ИТОГО</w:t>
            </w:r>
          </w:p>
        </w:tc>
        <w:tc>
          <w:tcPr>
            <w:tcW w:w="1080" w:type="dxa"/>
          </w:tcPr>
          <w:p w:rsidR="00000000" w:rsidRDefault="00000000">
            <w:pPr>
              <w:jc w:val="center"/>
              <w:rPr>
                <w:bCs/>
                <w:sz w:val="20"/>
                <w:szCs w:val="20"/>
                <w:lang w:val="ru-RU"/>
              </w:rPr>
            </w:pPr>
            <w:r>
              <w:rPr>
                <w:bCs/>
                <w:sz w:val="20"/>
                <w:szCs w:val="20"/>
                <w:lang w:val="ru-RU"/>
              </w:rPr>
              <w:t>473</w:t>
            </w:r>
          </w:p>
        </w:tc>
        <w:tc>
          <w:tcPr>
            <w:tcW w:w="1080" w:type="dxa"/>
          </w:tcPr>
          <w:p w:rsidR="00000000" w:rsidRDefault="00000000">
            <w:pPr>
              <w:jc w:val="center"/>
              <w:rPr>
                <w:bCs/>
                <w:sz w:val="20"/>
                <w:szCs w:val="20"/>
                <w:lang w:val="ru-RU"/>
              </w:rPr>
            </w:pPr>
            <w:r>
              <w:rPr>
                <w:bCs/>
                <w:sz w:val="20"/>
                <w:szCs w:val="20"/>
                <w:lang w:val="ru-RU"/>
              </w:rPr>
              <w:t>177</w:t>
            </w:r>
          </w:p>
        </w:tc>
        <w:tc>
          <w:tcPr>
            <w:tcW w:w="986" w:type="dxa"/>
          </w:tcPr>
          <w:p w:rsidR="00000000" w:rsidRDefault="00000000">
            <w:pPr>
              <w:jc w:val="center"/>
              <w:rPr>
                <w:bCs/>
                <w:sz w:val="20"/>
                <w:szCs w:val="20"/>
                <w:lang w:val="ru-RU"/>
              </w:rPr>
            </w:pPr>
            <w:r>
              <w:rPr>
                <w:bCs/>
                <w:sz w:val="20"/>
                <w:szCs w:val="20"/>
                <w:lang w:val="ru-RU"/>
              </w:rPr>
              <w:t>76</w:t>
            </w:r>
          </w:p>
        </w:tc>
        <w:tc>
          <w:tcPr>
            <w:tcW w:w="994" w:type="dxa"/>
          </w:tcPr>
          <w:p w:rsidR="00000000" w:rsidRDefault="00000000">
            <w:pPr>
              <w:jc w:val="center"/>
              <w:rPr>
                <w:bCs/>
                <w:sz w:val="20"/>
                <w:szCs w:val="20"/>
                <w:lang w:val="ru-RU"/>
              </w:rPr>
            </w:pPr>
            <w:r>
              <w:rPr>
                <w:bCs/>
                <w:sz w:val="20"/>
                <w:szCs w:val="20"/>
                <w:lang w:val="ru-RU"/>
              </w:rPr>
              <w:t>726</w:t>
            </w:r>
          </w:p>
        </w:tc>
        <w:tc>
          <w:tcPr>
            <w:tcW w:w="1080" w:type="dxa"/>
          </w:tcPr>
          <w:p w:rsidR="00000000" w:rsidRDefault="00000000">
            <w:pPr>
              <w:jc w:val="center"/>
              <w:rPr>
                <w:bCs/>
                <w:sz w:val="20"/>
                <w:szCs w:val="20"/>
                <w:lang w:val="ru-RU"/>
              </w:rPr>
            </w:pPr>
            <w:r>
              <w:rPr>
                <w:bCs/>
                <w:sz w:val="20"/>
                <w:szCs w:val="20"/>
                <w:lang w:val="ru-RU"/>
              </w:rPr>
              <w:t>111</w:t>
            </w:r>
          </w:p>
        </w:tc>
        <w:tc>
          <w:tcPr>
            <w:tcW w:w="1080" w:type="dxa"/>
          </w:tcPr>
          <w:p w:rsidR="00000000" w:rsidRDefault="00000000">
            <w:pPr>
              <w:jc w:val="center"/>
              <w:rPr>
                <w:bCs/>
                <w:sz w:val="20"/>
                <w:szCs w:val="20"/>
                <w:lang w:val="ru-RU"/>
              </w:rPr>
            </w:pPr>
            <w:r>
              <w:rPr>
                <w:bCs/>
                <w:sz w:val="20"/>
                <w:szCs w:val="20"/>
                <w:lang w:val="ru-RU"/>
              </w:rPr>
              <w:t>348</w:t>
            </w:r>
          </w:p>
        </w:tc>
        <w:tc>
          <w:tcPr>
            <w:tcW w:w="922" w:type="dxa"/>
          </w:tcPr>
          <w:p w:rsidR="00000000" w:rsidRDefault="00000000">
            <w:pPr>
              <w:jc w:val="both"/>
              <w:rPr>
                <w:bCs/>
                <w:sz w:val="20"/>
                <w:szCs w:val="20"/>
                <w:lang w:val="ru-RU"/>
              </w:rPr>
            </w:pPr>
          </w:p>
        </w:tc>
      </w:tr>
    </w:tbl>
    <w:p w:rsidR="00000000" w:rsidRDefault="00000000">
      <w:pPr>
        <w:ind w:firstLine="708"/>
        <w:outlineLvl w:val="0"/>
        <w:rPr>
          <w:i/>
          <w:lang w:val="ru-RU"/>
        </w:rPr>
      </w:pPr>
    </w:p>
    <w:p w:rsidR="00000000" w:rsidRDefault="00000000">
      <w:pPr>
        <w:ind w:firstLine="708"/>
        <w:outlineLvl w:val="0"/>
        <w:rPr>
          <w:i/>
          <w:lang w:val="ru-RU"/>
        </w:rPr>
      </w:pPr>
      <w:r>
        <w:rPr>
          <w:i/>
          <w:lang w:val="ru-RU"/>
        </w:rPr>
        <w:t>Источник:  Департамент планирования и развития земельных ресурсов.</w:t>
      </w:r>
    </w:p>
    <w:p w:rsidR="00000000" w:rsidRDefault="00000000">
      <w:pPr>
        <w:ind w:firstLine="708"/>
        <w:outlineLvl w:val="0"/>
        <w:rPr>
          <w:lang w:val="ru-RU"/>
        </w:rPr>
      </w:pPr>
    </w:p>
    <w:p w:rsidR="00000000" w:rsidRDefault="00000000">
      <w:pPr>
        <w:outlineLvl w:val="0"/>
        <w:rPr>
          <w:lang w:val="ru-RU"/>
        </w:rPr>
      </w:pPr>
      <w:r>
        <w:rPr>
          <w:lang w:val="ru-RU"/>
        </w:rPr>
        <w:t>Общий объем финансирования помощи = 5 945 130,26 фидж. долл.</w:t>
      </w:r>
    </w:p>
    <w:p w:rsidR="00000000" w:rsidRDefault="00000000">
      <w:pPr>
        <w:keepNext/>
        <w:jc w:val="center"/>
        <w:outlineLvl w:val="0"/>
        <w:rPr>
          <w:b/>
          <w:lang w:val="ru-RU"/>
        </w:rPr>
      </w:pPr>
    </w:p>
    <w:p w:rsidR="00000000" w:rsidRDefault="00000000">
      <w:pPr>
        <w:keepNext/>
        <w:jc w:val="center"/>
        <w:outlineLvl w:val="0"/>
        <w:rPr>
          <w:b/>
          <w:lang w:val="ru-RU"/>
        </w:rPr>
      </w:pPr>
      <w:r>
        <w:rPr>
          <w:b/>
          <w:lang w:val="ru-RU"/>
        </w:rPr>
        <w:t>Таблица 5.  Краткие данные о получателях помощи в рамках ПОЗ</w:t>
      </w:r>
    </w:p>
    <w:p w:rsidR="00000000" w:rsidRDefault="00000000">
      <w:pPr>
        <w:keepNext/>
        <w:jc w:val="center"/>
        <w:rPr>
          <w:b/>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2156"/>
        <w:gridCol w:w="770"/>
        <w:gridCol w:w="756"/>
        <w:gridCol w:w="812"/>
        <w:gridCol w:w="840"/>
        <w:gridCol w:w="937"/>
        <w:gridCol w:w="1050"/>
        <w:gridCol w:w="1167"/>
        <w:gridCol w:w="922"/>
      </w:tblGrid>
      <w:tr w:rsidR="00000000">
        <w:trPr>
          <w:cantSplit/>
        </w:trPr>
        <w:tc>
          <w:tcPr>
            <w:tcW w:w="2156" w:type="dxa"/>
          </w:tcPr>
          <w:p w:rsidR="00000000" w:rsidRDefault="00000000">
            <w:pPr>
              <w:jc w:val="center"/>
              <w:rPr>
                <w:bCs/>
                <w:sz w:val="20"/>
                <w:szCs w:val="20"/>
                <w:lang w:val="ru-RU"/>
              </w:rPr>
            </w:pPr>
            <w:r>
              <w:rPr>
                <w:bCs/>
                <w:sz w:val="20"/>
                <w:szCs w:val="20"/>
                <w:lang w:val="ru-RU"/>
              </w:rPr>
              <w:t>Категория</w:t>
            </w:r>
          </w:p>
        </w:tc>
        <w:tc>
          <w:tcPr>
            <w:tcW w:w="770" w:type="dxa"/>
          </w:tcPr>
          <w:p w:rsidR="00000000" w:rsidRDefault="00000000">
            <w:pPr>
              <w:jc w:val="center"/>
              <w:rPr>
                <w:bCs/>
                <w:sz w:val="20"/>
                <w:szCs w:val="20"/>
                <w:lang w:val="ru-RU"/>
              </w:rPr>
            </w:pPr>
            <w:r>
              <w:rPr>
                <w:bCs/>
                <w:sz w:val="20"/>
                <w:szCs w:val="20"/>
                <w:lang w:val="ru-RU"/>
              </w:rPr>
              <w:t>2001</w:t>
            </w:r>
          </w:p>
        </w:tc>
        <w:tc>
          <w:tcPr>
            <w:tcW w:w="756" w:type="dxa"/>
          </w:tcPr>
          <w:p w:rsidR="00000000" w:rsidRDefault="00000000">
            <w:pPr>
              <w:jc w:val="center"/>
              <w:rPr>
                <w:bCs/>
                <w:sz w:val="20"/>
                <w:szCs w:val="20"/>
                <w:lang w:val="ru-RU"/>
              </w:rPr>
            </w:pPr>
            <w:r>
              <w:rPr>
                <w:bCs/>
                <w:sz w:val="20"/>
                <w:szCs w:val="20"/>
                <w:lang w:val="ru-RU"/>
              </w:rPr>
              <w:t>2002</w:t>
            </w:r>
          </w:p>
        </w:tc>
        <w:tc>
          <w:tcPr>
            <w:tcW w:w="812" w:type="dxa"/>
          </w:tcPr>
          <w:p w:rsidR="00000000" w:rsidRDefault="00000000">
            <w:pPr>
              <w:jc w:val="center"/>
              <w:rPr>
                <w:bCs/>
                <w:sz w:val="20"/>
                <w:szCs w:val="20"/>
                <w:lang w:val="ru-RU"/>
              </w:rPr>
            </w:pPr>
            <w:r>
              <w:rPr>
                <w:bCs/>
                <w:sz w:val="20"/>
                <w:szCs w:val="20"/>
                <w:lang w:val="ru-RU"/>
              </w:rPr>
              <w:t>2003</w:t>
            </w:r>
          </w:p>
        </w:tc>
        <w:tc>
          <w:tcPr>
            <w:tcW w:w="840" w:type="dxa"/>
          </w:tcPr>
          <w:p w:rsidR="00000000" w:rsidRDefault="00000000">
            <w:pPr>
              <w:jc w:val="center"/>
              <w:rPr>
                <w:bCs/>
                <w:sz w:val="20"/>
                <w:szCs w:val="20"/>
                <w:lang w:val="ru-RU"/>
              </w:rPr>
            </w:pPr>
            <w:r>
              <w:rPr>
                <w:bCs/>
                <w:sz w:val="20"/>
                <w:szCs w:val="20"/>
                <w:lang w:val="ru-RU"/>
              </w:rPr>
              <w:t>2004</w:t>
            </w:r>
          </w:p>
        </w:tc>
        <w:tc>
          <w:tcPr>
            <w:tcW w:w="937" w:type="dxa"/>
          </w:tcPr>
          <w:p w:rsidR="00000000" w:rsidRDefault="00000000">
            <w:pPr>
              <w:jc w:val="center"/>
              <w:rPr>
                <w:bCs/>
                <w:sz w:val="20"/>
                <w:szCs w:val="20"/>
                <w:lang w:val="ru-RU"/>
              </w:rPr>
            </w:pPr>
            <w:r>
              <w:rPr>
                <w:bCs/>
                <w:sz w:val="20"/>
                <w:szCs w:val="20"/>
                <w:lang w:val="ru-RU"/>
              </w:rPr>
              <w:t>Итого</w:t>
            </w:r>
          </w:p>
        </w:tc>
        <w:tc>
          <w:tcPr>
            <w:tcW w:w="1050" w:type="dxa"/>
          </w:tcPr>
          <w:p w:rsidR="00000000" w:rsidRDefault="00000000">
            <w:pPr>
              <w:jc w:val="center"/>
              <w:rPr>
                <w:bCs/>
                <w:sz w:val="20"/>
                <w:szCs w:val="20"/>
                <w:lang w:val="ru-RU"/>
              </w:rPr>
            </w:pPr>
            <w:r>
              <w:rPr>
                <w:bCs/>
                <w:sz w:val="20"/>
                <w:szCs w:val="20"/>
                <w:lang w:val="ru-RU"/>
              </w:rPr>
              <w:t>Фиджийцы</w:t>
            </w:r>
          </w:p>
        </w:tc>
        <w:tc>
          <w:tcPr>
            <w:tcW w:w="1167" w:type="dxa"/>
          </w:tcPr>
          <w:p w:rsidR="00000000" w:rsidRDefault="00000000">
            <w:pPr>
              <w:jc w:val="center"/>
              <w:rPr>
                <w:bCs/>
                <w:sz w:val="20"/>
                <w:szCs w:val="20"/>
                <w:lang w:val="ru-RU"/>
              </w:rPr>
            </w:pPr>
            <w:r>
              <w:rPr>
                <w:bCs/>
                <w:sz w:val="20"/>
                <w:szCs w:val="20"/>
                <w:lang w:val="ru-RU"/>
              </w:rPr>
              <w:t>Индо-фиджийцы</w:t>
            </w:r>
          </w:p>
        </w:tc>
        <w:tc>
          <w:tcPr>
            <w:tcW w:w="922" w:type="dxa"/>
          </w:tcPr>
          <w:p w:rsidR="00000000" w:rsidRDefault="00000000">
            <w:pPr>
              <w:jc w:val="center"/>
              <w:rPr>
                <w:bCs/>
                <w:sz w:val="20"/>
                <w:szCs w:val="20"/>
                <w:lang w:val="ru-RU"/>
              </w:rPr>
            </w:pPr>
            <w:r>
              <w:rPr>
                <w:bCs/>
                <w:sz w:val="20"/>
                <w:szCs w:val="20"/>
                <w:lang w:val="ru-RU"/>
              </w:rPr>
              <w:t>Другие</w:t>
            </w:r>
          </w:p>
        </w:tc>
      </w:tr>
      <w:tr w:rsidR="00000000">
        <w:trPr>
          <w:cantSplit/>
          <w:trHeight w:val="324"/>
        </w:trPr>
        <w:tc>
          <w:tcPr>
            <w:tcW w:w="2156" w:type="dxa"/>
          </w:tcPr>
          <w:p w:rsidR="00000000" w:rsidRDefault="00000000">
            <w:pPr>
              <w:rPr>
                <w:bCs/>
                <w:sz w:val="20"/>
                <w:szCs w:val="20"/>
                <w:lang w:val="ru-RU"/>
              </w:rPr>
            </w:pPr>
            <w:r>
              <w:rPr>
                <w:bCs/>
                <w:sz w:val="20"/>
                <w:szCs w:val="20"/>
                <w:lang w:val="ru-RU"/>
              </w:rPr>
              <w:t>Переселение</w:t>
            </w:r>
          </w:p>
        </w:tc>
        <w:tc>
          <w:tcPr>
            <w:tcW w:w="770" w:type="dxa"/>
          </w:tcPr>
          <w:p w:rsidR="00000000" w:rsidRDefault="00000000">
            <w:pPr>
              <w:jc w:val="center"/>
              <w:rPr>
                <w:bCs/>
                <w:sz w:val="20"/>
                <w:szCs w:val="20"/>
                <w:lang w:val="ru-RU"/>
              </w:rPr>
            </w:pPr>
            <w:r>
              <w:rPr>
                <w:bCs/>
                <w:sz w:val="20"/>
                <w:szCs w:val="20"/>
                <w:lang w:val="ru-RU"/>
              </w:rPr>
              <w:t xml:space="preserve">  53</w:t>
            </w:r>
          </w:p>
        </w:tc>
        <w:tc>
          <w:tcPr>
            <w:tcW w:w="756" w:type="dxa"/>
          </w:tcPr>
          <w:p w:rsidR="00000000" w:rsidRDefault="00000000">
            <w:pPr>
              <w:jc w:val="center"/>
              <w:rPr>
                <w:bCs/>
                <w:sz w:val="20"/>
                <w:szCs w:val="20"/>
                <w:lang w:val="ru-RU"/>
              </w:rPr>
            </w:pPr>
            <w:r>
              <w:rPr>
                <w:bCs/>
                <w:sz w:val="20"/>
                <w:szCs w:val="20"/>
                <w:lang w:val="ru-RU"/>
              </w:rPr>
              <w:t xml:space="preserve">    3</w:t>
            </w:r>
          </w:p>
        </w:tc>
        <w:tc>
          <w:tcPr>
            <w:tcW w:w="812" w:type="dxa"/>
          </w:tcPr>
          <w:p w:rsidR="00000000" w:rsidRDefault="00000000">
            <w:pPr>
              <w:jc w:val="center"/>
              <w:rPr>
                <w:bCs/>
                <w:sz w:val="20"/>
                <w:szCs w:val="20"/>
                <w:lang w:val="ru-RU"/>
              </w:rPr>
            </w:pPr>
            <w:r>
              <w:rPr>
                <w:bCs/>
                <w:sz w:val="20"/>
                <w:szCs w:val="20"/>
                <w:lang w:val="ru-RU"/>
              </w:rPr>
              <w:t xml:space="preserve">  28</w:t>
            </w:r>
          </w:p>
        </w:tc>
        <w:tc>
          <w:tcPr>
            <w:tcW w:w="840" w:type="dxa"/>
          </w:tcPr>
          <w:p w:rsidR="00000000" w:rsidRDefault="00000000">
            <w:pPr>
              <w:jc w:val="center"/>
              <w:rPr>
                <w:bCs/>
                <w:sz w:val="20"/>
                <w:szCs w:val="20"/>
                <w:lang w:val="ru-RU"/>
              </w:rPr>
            </w:pPr>
            <w:r>
              <w:rPr>
                <w:bCs/>
                <w:sz w:val="20"/>
                <w:szCs w:val="20"/>
                <w:lang w:val="ru-RU"/>
              </w:rPr>
              <w:t xml:space="preserve">  23</w:t>
            </w:r>
          </w:p>
        </w:tc>
        <w:tc>
          <w:tcPr>
            <w:tcW w:w="937" w:type="dxa"/>
          </w:tcPr>
          <w:p w:rsidR="00000000" w:rsidRDefault="00000000">
            <w:pPr>
              <w:jc w:val="center"/>
              <w:rPr>
                <w:bCs/>
                <w:sz w:val="20"/>
                <w:szCs w:val="20"/>
                <w:lang w:val="ru-RU"/>
              </w:rPr>
            </w:pPr>
            <w:r>
              <w:rPr>
                <w:bCs/>
                <w:sz w:val="20"/>
                <w:szCs w:val="20"/>
                <w:lang w:val="ru-RU"/>
              </w:rPr>
              <w:t xml:space="preserve">   107</w:t>
            </w:r>
          </w:p>
        </w:tc>
        <w:tc>
          <w:tcPr>
            <w:tcW w:w="1050" w:type="dxa"/>
          </w:tcPr>
          <w:p w:rsidR="00000000" w:rsidRDefault="00000000">
            <w:pPr>
              <w:jc w:val="center"/>
              <w:rPr>
                <w:bCs/>
                <w:sz w:val="20"/>
                <w:szCs w:val="20"/>
                <w:lang w:val="ru-RU"/>
              </w:rPr>
            </w:pPr>
            <w:r>
              <w:rPr>
                <w:bCs/>
                <w:sz w:val="20"/>
                <w:szCs w:val="20"/>
                <w:lang w:val="ru-RU"/>
              </w:rPr>
              <w:t xml:space="preserve">    10</w:t>
            </w:r>
          </w:p>
        </w:tc>
        <w:tc>
          <w:tcPr>
            <w:tcW w:w="1167" w:type="dxa"/>
          </w:tcPr>
          <w:p w:rsidR="00000000" w:rsidRDefault="00000000">
            <w:pPr>
              <w:jc w:val="center"/>
              <w:rPr>
                <w:bCs/>
                <w:sz w:val="20"/>
                <w:szCs w:val="20"/>
                <w:lang w:val="ru-RU"/>
              </w:rPr>
            </w:pPr>
            <w:r>
              <w:rPr>
                <w:bCs/>
                <w:sz w:val="20"/>
                <w:szCs w:val="20"/>
                <w:lang w:val="ru-RU"/>
              </w:rPr>
              <w:t xml:space="preserve">  95</w:t>
            </w:r>
          </w:p>
        </w:tc>
        <w:tc>
          <w:tcPr>
            <w:tcW w:w="922" w:type="dxa"/>
          </w:tcPr>
          <w:p w:rsidR="00000000" w:rsidRDefault="00000000">
            <w:pPr>
              <w:jc w:val="center"/>
              <w:rPr>
                <w:bCs/>
                <w:sz w:val="20"/>
                <w:szCs w:val="20"/>
                <w:lang w:val="ru-RU"/>
              </w:rPr>
            </w:pPr>
            <w:r>
              <w:rPr>
                <w:bCs/>
                <w:sz w:val="20"/>
                <w:szCs w:val="20"/>
                <w:lang w:val="ru-RU"/>
              </w:rPr>
              <w:t>2</w:t>
            </w:r>
          </w:p>
        </w:tc>
      </w:tr>
      <w:tr w:rsidR="00000000">
        <w:trPr>
          <w:cantSplit/>
        </w:trPr>
        <w:tc>
          <w:tcPr>
            <w:tcW w:w="2156" w:type="dxa"/>
          </w:tcPr>
          <w:p w:rsidR="00000000" w:rsidRDefault="00000000">
            <w:pPr>
              <w:rPr>
                <w:bCs/>
                <w:sz w:val="20"/>
                <w:szCs w:val="20"/>
                <w:lang w:val="ru-RU"/>
              </w:rPr>
            </w:pPr>
            <w:r>
              <w:rPr>
                <w:bCs/>
                <w:sz w:val="20"/>
                <w:szCs w:val="20"/>
                <w:lang w:val="ru-RU"/>
              </w:rPr>
              <w:t>Замена</w:t>
            </w:r>
          </w:p>
        </w:tc>
        <w:tc>
          <w:tcPr>
            <w:tcW w:w="770" w:type="dxa"/>
          </w:tcPr>
          <w:p w:rsidR="00000000" w:rsidRDefault="00000000">
            <w:pPr>
              <w:jc w:val="center"/>
              <w:rPr>
                <w:bCs/>
                <w:sz w:val="20"/>
                <w:szCs w:val="20"/>
                <w:lang w:val="ru-RU"/>
              </w:rPr>
            </w:pPr>
            <w:r>
              <w:rPr>
                <w:bCs/>
                <w:sz w:val="20"/>
                <w:szCs w:val="20"/>
                <w:lang w:val="ru-RU"/>
              </w:rPr>
              <w:t>393</w:t>
            </w:r>
          </w:p>
        </w:tc>
        <w:tc>
          <w:tcPr>
            <w:tcW w:w="756" w:type="dxa"/>
          </w:tcPr>
          <w:p w:rsidR="00000000" w:rsidRDefault="00000000">
            <w:pPr>
              <w:jc w:val="center"/>
              <w:rPr>
                <w:bCs/>
                <w:sz w:val="20"/>
                <w:szCs w:val="20"/>
                <w:lang w:val="ru-RU"/>
              </w:rPr>
            </w:pPr>
            <w:r>
              <w:rPr>
                <w:bCs/>
                <w:sz w:val="20"/>
                <w:szCs w:val="20"/>
                <w:lang w:val="ru-RU"/>
              </w:rPr>
              <w:t>470</w:t>
            </w:r>
          </w:p>
        </w:tc>
        <w:tc>
          <w:tcPr>
            <w:tcW w:w="812" w:type="dxa"/>
          </w:tcPr>
          <w:p w:rsidR="00000000" w:rsidRDefault="00000000">
            <w:pPr>
              <w:jc w:val="center"/>
              <w:rPr>
                <w:bCs/>
                <w:sz w:val="20"/>
                <w:szCs w:val="20"/>
                <w:lang w:val="ru-RU"/>
              </w:rPr>
            </w:pPr>
            <w:r>
              <w:rPr>
                <w:bCs/>
                <w:sz w:val="20"/>
                <w:szCs w:val="20"/>
                <w:lang w:val="ru-RU"/>
              </w:rPr>
              <w:t>379</w:t>
            </w:r>
          </w:p>
        </w:tc>
        <w:tc>
          <w:tcPr>
            <w:tcW w:w="840" w:type="dxa"/>
          </w:tcPr>
          <w:p w:rsidR="00000000" w:rsidRDefault="00000000">
            <w:pPr>
              <w:jc w:val="center"/>
              <w:rPr>
                <w:bCs/>
                <w:sz w:val="20"/>
                <w:szCs w:val="20"/>
                <w:lang w:val="ru-RU"/>
              </w:rPr>
            </w:pPr>
            <w:r>
              <w:rPr>
                <w:bCs/>
                <w:sz w:val="20"/>
                <w:szCs w:val="20"/>
                <w:lang w:val="ru-RU"/>
              </w:rPr>
              <w:t>309</w:t>
            </w:r>
          </w:p>
        </w:tc>
        <w:tc>
          <w:tcPr>
            <w:tcW w:w="937" w:type="dxa"/>
          </w:tcPr>
          <w:p w:rsidR="00000000" w:rsidRDefault="00000000">
            <w:pPr>
              <w:jc w:val="center"/>
              <w:rPr>
                <w:bCs/>
                <w:sz w:val="20"/>
                <w:szCs w:val="20"/>
                <w:lang w:val="ru-RU"/>
              </w:rPr>
            </w:pPr>
            <w:r>
              <w:rPr>
                <w:bCs/>
                <w:sz w:val="20"/>
                <w:szCs w:val="20"/>
                <w:lang w:val="ru-RU"/>
              </w:rPr>
              <w:t>1 551</w:t>
            </w:r>
          </w:p>
        </w:tc>
        <w:tc>
          <w:tcPr>
            <w:tcW w:w="1050" w:type="dxa"/>
          </w:tcPr>
          <w:p w:rsidR="00000000" w:rsidRDefault="00000000">
            <w:pPr>
              <w:jc w:val="center"/>
              <w:rPr>
                <w:bCs/>
                <w:sz w:val="20"/>
                <w:szCs w:val="20"/>
                <w:lang w:val="ru-RU"/>
              </w:rPr>
            </w:pPr>
            <w:r>
              <w:rPr>
                <w:bCs/>
                <w:sz w:val="20"/>
                <w:szCs w:val="20"/>
                <w:lang w:val="ru-RU"/>
              </w:rPr>
              <w:t>1 551</w:t>
            </w:r>
          </w:p>
        </w:tc>
        <w:tc>
          <w:tcPr>
            <w:tcW w:w="1167" w:type="dxa"/>
          </w:tcPr>
          <w:p w:rsidR="00000000" w:rsidRDefault="00000000">
            <w:pPr>
              <w:jc w:val="center"/>
              <w:rPr>
                <w:bCs/>
                <w:sz w:val="20"/>
                <w:szCs w:val="20"/>
                <w:lang w:val="ru-RU"/>
              </w:rPr>
            </w:pPr>
            <w:r>
              <w:rPr>
                <w:bCs/>
                <w:sz w:val="20"/>
                <w:szCs w:val="20"/>
                <w:lang w:val="ru-RU"/>
              </w:rPr>
              <w:t>-</w:t>
            </w:r>
          </w:p>
        </w:tc>
        <w:tc>
          <w:tcPr>
            <w:tcW w:w="922" w:type="dxa"/>
          </w:tcPr>
          <w:p w:rsidR="00000000" w:rsidRDefault="00000000">
            <w:pPr>
              <w:jc w:val="center"/>
              <w:rPr>
                <w:bCs/>
                <w:sz w:val="20"/>
                <w:szCs w:val="20"/>
                <w:lang w:val="ru-RU"/>
              </w:rPr>
            </w:pPr>
            <w:r>
              <w:rPr>
                <w:bCs/>
                <w:sz w:val="20"/>
                <w:szCs w:val="20"/>
                <w:lang w:val="ru-RU"/>
              </w:rPr>
              <w:t>-</w:t>
            </w:r>
          </w:p>
        </w:tc>
      </w:tr>
      <w:tr w:rsidR="00000000">
        <w:trPr>
          <w:cantSplit/>
        </w:trPr>
        <w:tc>
          <w:tcPr>
            <w:tcW w:w="2156" w:type="dxa"/>
          </w:tcPr>
          <w:p w:rsidR="00000000" w:rsidRDefault="00000000">
            <w:pPr>
              <w:rPr>
                <w:bCs/>
                <w:sz w:val="20"/>
                <w:szCs w:val="20"/>
                <w:lang w:val="ru-RU"/>
              </w:rPr>
            </w:pPr>
            <w:r>
              <w:rPr>
                <w:bCs/>
                <w:sz w:val="20"/>
                <w:szCs w:val="20"/>
                <w:lang w:val="ru-RU"/>
              </w:rPr>
              <w:t xml:space="preserve">Замена безземельным </w:t>
            </w:r>
          </w:p>
        </w:tc>
        <w:tc>
          <w:tcPr>
            <w:tcW w:w="770" w:type="dxa"/>
          </w:tcPr>
          <w:p w:rsidR="00000000" w:rsidRDefault="00000000">
            <w:pPr>
              <w:jc w:val="center"/>
              <w:rPr>
                <w:bCs/>
                <w:sz w:val="20"/>
                <w:szCs w:val="20"/>
                <w:lang w:val="ru-RU"/>
              </w:rPr>
            </w:pPr>
            <w:r>
              <w:rPr>
                <w:bCs/>
                <w:sz w:val="20"/>
                <w:szCs w:val="20"/>
                <w:lang w:val="ru-RU"/>
              </w:rPr>
              <w:t>-</w:t>
            </w:r>
          </w:p>
        </w:tc>
        <w:tc>
          <w:tcPr>
            <w:tcW w:w="756" w:type="dxa"/>
          </w:tcPr>
          <w:p w:rsidR="00000000" w:rsidRDefault="00000000">
            <w:pPr>
              <w:jc w:val="center"/>
              <w:rPr>
                <w:bCs/>
                <w:sz w:val="20"/>
                <w:szCs w:val="20"/>
                <w:lang w:val="ru-RU"/>
              </w:rPr>
            </w:pPr>
            <w:r>
              <w:rPr>
                <w:bCs/>
                <w:sz w:val="20"/>
                <w:szCs w:val="20"/>
                <w:lang w:val="ru-RU"/>
              </w:rPr>
              <w:t>-</w:t>
            </w:r>
          </w:p>
        </w:tc>
        <w:tc>
          <w:tcPr>
            <w:tcW w:w="812" w:type="dxa"/>
          </w:tcPr>
          <w:p w:rsidR="00000000" w:rsidRDefault="00000000">
            <w:pPr>
              <w:jc w:val="center"/>
              <w:rPr>
                <w:bCs/>
                <w:sz w:val="20"/>
                <w:szCs w:val="20"/>
                <w:lang w:val="ru-RU"/>
              </w:rPr>
            </w:pPr>
            <w:r>
              <w:rPr>
                <w:bCs/>
                <w:sz w:val="20"/>
                <w:szCs w:val="20"/>
                <w:lang w:val="ru-RU"/>
              </w:rPr>
              <w:t>-</w:t>
            </w:r>
          </w:p>
        </w:tc>
        <w:tc>
          <w:tcPr>
            <w:tcW w:w="840" w:type="dxa"/>
          </w:tcPr>
          <w:p w:rsidR="00000000" w:rsidRDefault="00000000">
            <w:pPr>
              <w:jc w:val="center"/>
              <w:rPr>
                <w:bCs/>
                <w:sz w:val="20"/>
                <w:szCs w:val="20"/>
                <w:lang w:val="ru-RU"/>
              </w:rPr>
            </w:pPr>
            <w:r>
              <w:rPr>
                <w:bCs/>
                <w:sz w:val="20"/>
                <w:szCs w:val="20"/>
                <w:lang w:val="ru-RU"/>
              </w:rPr>
              <w:t xml:space="preserve">  67</w:t>
            </w:r>
          </w:p>
        </w:tc>
        <w:tc>
          <w:tcPr>
            <w:tcW w:w="937" w:type="dxa"/>
          </w:tcPr>
          <w:p w:rsidR="00000000" w:rsidRDefault="00000000">
            <w:pPr>
              <w:jc w:val="center"/>
              <w:rPr>
                <w:bCs/>
                <w:sz w:val="20"/>
                <w:szCs w:val="20"/>
                <w:lang w:val="ru-RU"/>
              </w:rPr>
            </w:pPr>
            <w:r>
              <w:rPr>
                <w:bCs/>
                <w:sz w:val="20"/>
                <w:szCs w:val="20"/>
                <w:lang w:val="ru-RU"/>
              </w:rPr>
              <w:t xml:space="preserve">    67</w:t>
            </w:r>
          </w:p>
        </w:tc>
        <w:tc>
          <w:tcPr>
            <w:tcW w:w="1050" w:type="dxa"/>
          </w:tcPr>
          <w:p w:rsidR="00000000" w:rsidRDefault="00000000">
            <w:pPr>
              <w:jc w:val="center"/>
              <w:rPr>
                <w:bCs/>
                <w:sz w:val="20"/>
                <w:szCs w:val="20"/>
                <w:lang w:val="ru-RU"/>
              </w:rPr>
            </w:pPr>
            <w:r>
              <w:rPr>
                <w:bCs/>
                <w:sz w:val="20"/>
                <w:szCs w:val="20"/>
                <w:lang w:val="ru-RU"/>
              </w:rPr>
              <w:t xml:space="preserve">    67</w:t>
            </w:r>
          </w:p>
        </w:tc>
        <w:tc>
          <w:tcPr>
            <w:tcW w:w="1167" w:type="dxa"/>
          </w:tcPr>
          <w:p w:rsidR="00000000" w:rsidRDefault="00000000">
            <w:pPr>
              <w:rPr>
                <w:bCs/>
                <w:sz w:val="20"/>
                <w:szCs w:val="20"/>
                <w:lang w:val="ru-RU"/>
              </w:rPr>
            </w:pPr>
            <w:r>
              <w:rPr>
                <w:bCs/>
                <w:sz w:val="20"/>
                <w:szCs w:val="20"/>
                <w:lang w:val="ru-RU"/>
              </w:rPr>
              <w:t xml:space="preserve">         -</w:t>
            </w:r>
          </w:p>
        </w:tc>
        <w:tc>
          <w:tcPr>
            <w:tcW w:w="922" w:type="dxa"/>
          </w:tcPr>
          <w:p w:rsidR="00000000" w:rsidRDefault="00000000">
            <w:pPr>
              <w:jc w:val="center"/>
              <w:rPr>
                <w:bCs/>
                <w:sz w:val="20"/>
                <w:szCs w:val="20"/>
                <w:lang w:val="ru-RU"/>
              </w:rPr>
            </w:pPr>
            <w:r>
              <w:rPr>
                <w:bCs/>
                <w:sz w:val="20"/>
                <w:szCs w:val="20"/>
                <w:lang w:val="ru-RU"/>
              </w:rPr>
              <w:t>-</w:t>
            </w:r>
          </w:p>
        </w:tc>
      </w:tr>
      <w:tr w:rsidR="00000000">
        <w:trPr>
          <w:cantSplit/>
        </w:trPr>
        <w:tc>
          <w:tcPr>
            <w:tcW w:w="2156" w:type="dxa"/>
          </w:tcPr>
          <w:p w:rsidR="00000000" w:rsidRDefault="00000000">
            <w:pPr>
              <w:rPr>
                <w:bCs/>
                <w:sz w:val="20"/>
                <w:szCs w:val="20"/>
                <w:lang w:val="ru-RU"/>
              </w:rPr>
            </w:pPr>
            <w:r>
              <w:rPr>
                <w:bCs/>
                <w:sz w:val="20"/>
                <w:szCs w:val="20"/>
                <w:lang w:val="ru-RU"/>
              </w:rPr>
              <w:t>Возобновление аренды</w:t>
            </w:r>
          </w:p>
        </w:tc>
        <w:tc>
          <w:tcPr>
            <w:tcW w:w="770" w:type="dxa"/>
          </w:tcPr>
          <w:p w:rsidR="00000000" w:rsidRDefault="00000000">
            <w:pPr>
              <w:jc w:val="center"/>
              <w:rPr>
                <w:bCs/>
                <w:sz w:val="20"/>
                <w:szCs w:val="20"/>
                <w:lang w:val="ru-RU"/>
              </w:rPr>
            </w:pPr>
            <w:r>
              <w:rPr>
                <w:bCs/>
                <w:sz w:val="20"/>
                <w:szCs w:val="20"/>
                <w:lang w:val="ru-RU"/>
              </w:rPr>
              <w:t>134</w:t>
            </w:r>
          </w:p>
        </w:tc>
        <w:tc>
          <w:tcPr>
            <w:tcW w:w="756" w:type="dxa"/>
          </w:tcPr>
          <w:p w:rsidR="00000000" w:rsidRDefault="00000000">
            <w:pPr>
              <w:jc w:val="center"/>
              <w:rPr>
                <w:bCs/>
                <w:sz w:val="20"/>
                <w:szCs w:val="20"/>
                <w:lang w:val="ru-RU"/>
              </w:rPr>
            </w:pPr>
            <w:r>
              <w:rPr>
                <w:bCs/>
                <w:sz w:val="20"/>
                <w:szCs w:val="20"/>
                <w:lang w:val="ru-RU"/>
              </w:rPr>
              <w:t xml:space="preserve"> 76</w:t>
            </w:r>
          </w:p>
        </w:tc>
        <w:tc>
          <w:tcPr>
            <w:tcW w:w="812" w:type="dxa"/>
          </w:tcPr>
          <w:p w:rsidR="00000000" w:rsidRDefault="00000000">
            <w:pPr>
              <w:jc w:val="center"/>
              <w:rPr>
                <w:bCs/>
                <w:sz w:val="20"/>
                <w:szCs w:val="20"/>
                <w:lang w:val="ru-RU"/>
              </w:rPr>
            </w:pPr>
            <w:r>
              <w:rPr>
                <w:bCs/>
                <w:sz w:val="20"/>
                <w:szCs w:val="20"/>
                <w:lang w:val="ru-RU"/>
              </w:rPr>
              <w:t>330</w:t>
            </w:r>
          </w:p>
        </w:tc>
        <w:tc>
          <w:tcPr>
            <w:tcW w:w="840" w:type="dxa"/>
          </w:tcPr>
          <w:p w:rsidR="00000000" w:rsidRDefault="00000000">
            <w:pPr>
              <w:jc w:val="center"/>
              <w:rPr>
                <w:bCs/>
                <w:sz w:val="20"/>
                <w:szCs w:val="20"/>
                <w:lang w:val="ru-RU"/>
              </w:rPr>
            </w:pPr>
            <w:r>
              <w:rPr>
                <w:bCs/>
                <w:sz w:val="20"/>
                <w:szCs w:val="20"/>
                <w:lang w:val="ru-RU"/>
              </w:rPr>
              <w:t>262</w:t>
            </w:r>
          </w:p>
        </w:tc>
        <w:tc>
          <w:tcPr>
            <w:tcW w:w="937" w:type="dxa"/>
          </w:tcPr>
          <w:p w:rsidR="00000000" w:rsidRDefault="00000000">
            <w:pPr>
              <w:jc w:val="center"/>
              <w:rPr>
                <w:bCs/>
                <w:sz w:val="20"/>
                <w:szCs w:val="20"/>
                <w:lang w:val="ru-RU"/>
              </w:rPr>
            </w:pPr>
            <w:r>
              <w:rPr>
                <w:bCs/>
                <w:sz w:val="20"/>
                <w:szCs w:val="20"/>
                <w:lang w:val="ru-RU"/>
              </w:rPr>
              <w:t xml:space="preserve">  802</w:t>
            </w:r>
          </w:p>
        </w:tc>
        <w:tc>
          <w:tcPr>
            <w:tcW w:w="1050" w:type="dxa"/>
          </w:tcPr>
          <w:p w:rsidR="00000000" w:rsidRDefault="00000000">
            <w:pPr>
              <w:jc w:val="center"/>
              <w:rPr>
                <w:bCs/>
                <w:sz w:val="20"/>
                <w:szCs w:val="20"/>
                <w:lang w:val="ru-RU"/>
              </w:rPr>
            </w:pPr>
            <w:r>
              <w:rPr>
                <w:bCs/>
                <w:sz w:val="20"/>
                <w:szCs w:val="20"/>
                <w:lang w:val="ru-RU"/>
              </w:rPr>
              <w:t xml:space="preserve">     9</w:t>
            </w:r>
          </w:p>
        </w:tc>
        <w:tc>
          <w:tcPr>
            <w:tcW w:w="1167" w:type="dxa"/>
          </w:tcPr>
          <w:p w:rsidR="00000000" w:rsidRDefault="00000000">
            <w:pPr>
              <w:jc w:val="center"/>
              <w:rPr>
                <w:bCs/>
                <w:sz w:val="20"/>
                <w:szCs w:val="20"/>
                <w:lang w:val="ru-RU"/>
              </w:rPr>
            </w:pPr>
            <w:r>
              <w:rPr>
                <w:bCs/>
                <w:sz w:val="20"/>
                <w:szCs w:val="20"/>
                <w:lang w:val="ru-RU"/>
              </w:rPr>
              <w:t>792</w:t>
            </w:r>
          </w:p>
        </w:tc>
        <w:tc>
          <w:tcPr>
            <w:tcW w:w="922" w:type="dxa"/>
          </w:tcPr>
          <w:p w:rsidR="00000000" w:rsidRDefault="00000000">
            <w:pPr>
              <w:jc w:val="center"/>
              <w:rPr>
                <w:bCs/>
                <w:sz w:val="20"/>
                <w:szCs w:val="20"/>
                <w:lang w:val="ru-RU"/>
              </w:rPr>
            </w:pPr>
            <w:r>
              <w:rPr>
                <w:bCs/>
                <w:sz w:val="20"/>
                <w:szCs w:val="20"/>
                <w:lang w:val="ru-RU"/>
              </w:rPr>
              <w:t>1</w:t>
            </w:r>
          </w:p>
        </w:tc>
      </w:tr>
      <w:tr w:rsidR="00000000">
        <w:trPr>
          <w:cantSplit/>
        </w:trPr>
        <w:tc>
          <w:tcPr>
            <w:tcW w:w="2156" w:type="dxa"/>
          </w:tcPr>
          <w:p w:rsidR="00000000" w:rsidRDefault="00000000">
            <w:pPr>
              <w:rPr>
                <w:bCs/>
                <w:sz w:val="20"/>
                <w:szCs w:val="20"/>
                <w:lang w:val="ru-RU"/>
              </w:rPr>
            </w:pPr>
            <w:r>
              <w:rPr>
                <w:bCs/>
                <w:sz w:val="20"/>
                <w:szCs w:val="20"/>
                <w:lang w:val="ru-RU"/>
              </w:rPr>
              <w:t xml:space="preserve">Аренда жилья в сельской местности </w:t>
            </w:r>
          </w:p>
        </w:tc>
        <w:tc>
          <w:tcPr>
            <w:tcW w:w="770" w:type="dxa"/>
          </w:tcPr>
          <w:p w:rsidR="00000000" w:rsidRDefault="00000000">
            <w:pPr>
              <w:jc w:val="center"/>
              <w:rPr>
                <w:bCs/>
                <w:sz w:val="20"/>
                <w:szCs w:val="20"/>
                <w:lang w:val="ru-RU"/>
              </w:rPr>
            </w:pPr>
            <w:r>
              <w:rPr>
                <w:bCs/>
                <w:sz w:val="20"/>
                <w:szCs w:val="20"/>
                <w:lang w:val="ru-RU"/>
              </w:rPr>
              <w:t>131</w:t>
            </w:r>
          </w:p>
        </w:tc>
        <w:tc>
          <w:tcPr>
            <w:tcW w:w="756" w:type="dxa"/>
          </w:tcPr>
          <w:p w:rsidR="00000000" w:rsidRDefault="00000000">
            <w:pPr>
              <w:jc w:val="center"/>
              <w:rPr>
                <w:bCs/>
                <w:sz w:val="20"/>
                <w:szCs w:val="20"/>
                <w:lang w:val="ru-RU"/>
              </w:rPr>
            </w:pPr>
            <w:r>
              <w:rPr>
                <w:bCs/>
                <w:sz w:val="20"/>
                <w:szCs w:val="20"/>
                <w:lang w:val="ru-RU"/>
              </w:rPr>
              <w:t xml:space="preserve"> 34</w:t>
            </w:r>
          </w:p>
        </w:tc>
        <w:tc>
          <w:tcPr>
            <w:tcW w:w="812" w:type="dxa"/>
          </w:tcPr>
          <w:p w:rsidR="00000000" w:rsidRDefault="00000000">
            <w:pPr>
              <w:jc w:val="center"/>
              <w:rPr>
                <w:bCs/>
                <w:sz w:val="20"/>
                <w:szCs w:val="20"/>
                <w:lang w:val="ru-RU"/>
              </w:rPr>
            </w:pPr>
            <w:r>
              <w:rPr>
                <w:bCs/>
                <w:sz w:val="20"/>
                <w:szCs w:val="20"/>
                <w:lang w:val="ru-RU"/>
              </w:rPr>
              <w:t xml:space="preserve">  79</w:t>
            </w:r>
          </w:p>
        </w:tc>
        <w:tc>
          <w:tcPr>
            <w:tcW w:w="840" w:type="dxa"/>
          </w:tcPr>
          <w:p w:rsidR="00000000" w:rsidRDefault="00000000">
            <w:pPr>
              <w:jc w:val="center"/>
              <w:rPr>
                <w:bCs/>
                <w:sz w:val="20"/>
                <w:szCs w:val="20"/>
                <w:lang w:val="ru-RU"/>
              </w:rPr>
            </w:pPr>
            <w:r>
              <w:rPr>
                <w:bCs/>
                <w:sz w:val="20"/>
                <w:szCs w:val="20"/>
                <w:lang w:val="ru-RU"/>
              </w:rPr>
              <w:t xml:space="preserve">  31</w:t>
            </w:r>
          </w:p>
        </w:tc>
        <w:tc>
          <w:tcPr>
            <w:tcW w:w="937" w:type="dxa"/>
          </w:tcPr>
          <w:p w:rsidR="00000000" w:rsidRDefault="00000000">
            <w:pPr>
              <w:jc w:val="center"/>
              <w:rPr>
                <w:bCs/>
                <w:sz w:val="20"/>
                <w:szCs w:val="20"/>
                <w:lang w:val="ru-RU"/>
              </w:rPr>
            </w:pPr>
            <w:r>
              <w:rPr>
                <w:bCs/>
                <w:sz w:val="20"/>
                <w:szCs w:val="20"/>
                <w:lang w:val="ru-RU"/>
              </w:rPr>
              <w:t xml:space="preserve">  275</w:t>
            </w:r>
          </w:p>
        </w:tc>
        <w:tc>
          <w:tcPr>
            <w:tcW w:w="1050" w:type="dxa"/>
          </w:tcPr>
          <w:p w:rsidR="00000000" w:rsidRDefault="00000000">
            <w:pPr>
              <w:jc w:val="center"/>
              <w:rPr>
                <w:bCs/>
                <w:sz w:val="20"/>
                <w:szCs w:val="20"/>
                <w:lang w:val="ru-RU"/>
              </w:rPr>
            </w:pPr>
          </w:p>
        </w:tc>
        <w:tc>
          <w:tcPr>
            <w:tcW w:w="1167" w:type="dxa"/>
          </w:tcPr>
          <w:p w:rsidR="00000000" w:rsidRDefault="00000000">
            <w:pPr>
              <w:jc w:val="center"/>
              <w:rPr>
                <w:bCs/>
                <w:sz w:val="20"/>
                <w:szCs w:val="20"/>
                <w:lang w:val="ru-RU"/>
              </w:rPr>
            </w:pPr>
            <w:r>
              <w:rPr>
                <w:bCs/>
                <w:sz w:val="20"/>
                <w:szCs w:val="20"/>
                <w:lang w:val="ru-RU"/>
              </w:rPr>
              <w:t>275</w:t>
            </w:r>
          </w:p>
        </w:tc>
        <w:tc>
          <w:tcPr>
            <w:tcW w:w="922" w:type="dxa"/>
          </w:tcPr>
          <w:p w:rsidR="00000000" w:rsidRDefault="00000000">
            <w:pPr>
              <w:jc w:val="center"/>
              <w:rPr>
                <w:bCs/>
                <w:sz w:val="20"/>
                <w:szCs w:val="20"/>
                <w:lang w:val="ru-RU"/>
              </w:rPr>
            </w:pPr>
          </w:p>
        </w:tc>
      </w:tr>
      <w:tr w:rsidR="00000000">
        <w:trPr>
          <w:cantSplit/>
        </w:trPr>
        <w:tc>
          <w:tcPr>
            <w:tcW w:w="2156" w:type="dxa"/>
          </w:tcPr>
          <w:p w:rsidR="00000000" w:rsidRDefault="00000000">
            <w:pPr>
              <w:rPr>
                <w:bCs/>
                <w:sz w:val="20"/>
                <w:szCs w:val="20"/>
                <w:lang w:val="ru-RU"/>
              </w:rPr>
            </w:pPr>
            <w:r>
              <w:rPr>
                <w:bCs/>
                <w:sz w:val="20"/>
                <w:szCs w:val="20"/>
                <w:lang w:val="ru-RU"/>
              </w:rPr>
              <w:t>Покупка новой фермы</w:t>
            </w:r>
          </w:p>
        </w:tc>
        <w:tc>
          <w:tcPr>
            <w:tcW w:w="770" w:type="dxa"/>
          </w:tcPr>
          <w:p w:rsidR="00000000" w:rsidRDefault="00000000">
            <w:pPr>
              <w:jc w:val="center"/>
              <w:rPr>
                <w:bCs/>
                <w:sz w:val="20"/>
                <w:szCs w:val="20"/>
                <w:lang w:val="ru-RU"/>
              </w:rPr>
            </w:pPr>
            <w:r>
              <w:rPr>
                <w:bCs/>
                <w:sz w:val="20"/>
                <w:szCs w:val="20"/>
                <w:lang w:val="ru-RU"/>
              </w:rPr>
              <w:t xml:space="preserve">   9</w:t>
            </w:r>
          </w:p>
        </w:tc>
        <w:tc>
          <w:tcPr>
            <w:tcW w:w="756" w:type="dxa"/>
          </w:tcPr>
          <w:p w:rsidR="00000000" w:rsidRDefault="00000000">
            <w:pPr>
              <w:jc w:val="center"/>
              <w:rPr>
                <w:bCs/>
                <w:sz w:val="20"/>
                <w:szCs w:val="20"/>
                <w:lang w:val="ru-RU"/>
              </w:rPr>
            </w:pPr>
            <w:r>
              <w:rPr>
                <w:bCs/>
                <w:sz w:val="20"/>
                <w:szCs w:val="20"/>
                <w:lang w:val="ru-RU"/>
              </w:rPr>
              <w:t>0</w:t>
            </w:r>
          </w:p>
        </w:tc>
        <w:tc>
          <w:tcPr>
            <w:tcW w:w="812" w:type="dxa"/>
          </w:tcPr>
          <w:p w:rsidR="00000000" w:rsidRDefault="00000000">
            <w:pPr>
              <w:jc w:val="center"/>
              <w:rPr>
                <w:bCs/>
                <w:sz w:val="20"/>
                <w:szCs w:val="20"/>
                <w:lang w:val="ru-RU"/>
              </w:rPr>
            </w:pPr>
            <w:r>
              <w:rPr>
                <w:bCs/>
                <w:sz w:val="20"/>
                <w:szCs w:val="20"/>
                <w:lang w:val="ru-RU"/>
              </w:rPr>
              <w:t xml:space="preserve">  30</w:t>
            </w:r>
          </w:p>
        </w:tc>
        <w:tc>
          <w:tcPr>
            <w:tcW w:w="840" w:type="dxa"/>
          </w:tcPr>
          <w:p w:rsidR="00000000" w:rsidRDefault="00000000">
            <w:pPr>
              <w:jc w:val="center"/>
              <w:rPr>
                <w:bCs/>
                <w:sz w:val="20"/>
                <w:szCs w:val="20"/>
                <w:lang w:val="ru-RU"/>
              </w:rPr>
            </w:pPr>
            <w:r>
              <w:rPr>
                <w:bCs/>
                <w:sz w:val="20"/>
                <w:szCs w:val="20"/>
                <w:lang w:val="ru-RU"/>
              </w:rPr>
              <w:t xml:space="preserve">  34</w:t>
            </w:r>
          </w:p>
        </w:tc>
        <w:tc>
          <w:tcPr>
            <w:tcW w:w="937" w:type="dxa"/>
          </w:tcPr>
          <w:p w:rsidR="00000000" w:rsidRDefault="00000000">
            <w:pPr>
              <w:jc w:val="center"/>
              <w:rPr>
                <w:bCs/>
                <w:sz w:val="20"/>
                <w:szCs w:val="20"/>
                <w:lang w:val="ru-RU"/>
              </w:rPr>
            </w:pPr>
            <w:r>
              <w:rPr>
                <w:bCs/>
                <w:sz w:val="20"/>
                <w:szCs w:val="20"/>
                <w:lang w:val="ru-RU"/>
              </w:rPr>
              <w:t xml:space="preserve">   73</w:t>
            </w:r>
          </w:p>
        </w:tc>
        <w:tc>
          <w:tcPr>
            <w:tcW w:w="1050" w:type="dxa"/>
          </w:tcPr>
          <w:p w:rsidR="00000000" w:rsidRDefault="00000000">
            <w:pPr>
              <w:jc w:val="center"/>
              <w:rPr>
                <w:bCs/>
                <w:sz w:val="20"/>
                <w:szCs w:val="20"/>
                <w:lang w:val="ru-RU"/>
              </w:rPr>
            </w:pPr>
          </w:p>
        </w:tc>
        <w:tc>
          <w:tcPr>
            <w:tcW w:w="1167" w:type="dxa"/>
          </w:tcPr>
          <w:p w:rsidR="00000000" w:rsidRDefault="00000000">
            <w:pPr>
              <w:jc w:val="center"/>
              <w:rPr>
                <w:bCs/>
                <w:sz w:val="20"/>
                <w:szCs w:val="20"/>
                <w:lang w:val="ru-RU"/>
              </w:rPr>
            </w:pPr>
            <w:r>
              <w:rPr>
                <w:bCs/>
                <w:sz w:val="20"/>
                <w:szCs w:val="20"/>
                <w:lang w:val="ru-RU"/>
              </w:rPr>
              <w:t xml:space="preserve">  73</w:t>
            </w:r>
          </w:p>
        </w:tc>
        <w:tc>
          <w:tcPr>
            <w:tcW w:w="922" w:type="dxa"/>
          </w:tcPr>
          <w:p w:rsidR="00000000" w:rsidRDefault="00000000">
            <w:pPr>
              <w:jc w:val="center"/>
              <w:rPr>
                <w:bCs/>
                <w:sz w:val="20"/>
                <w:szCs w:val="20"/>
                <w:lang w:val="ru-RU"/>
              </w:rPr>
            </w:pPr>
          </w:p>
        </w:tc>
      </w:tr>
      <w:tr w:rsidR="00000000">
        <w:trPr>
          <w:cantSplit/>
        </w:trPr>
        <w:tc>
          <w:tcPr>
            <w:tcW w:w="2156" w:type="dxa"/>
          </w:tcPr>
          <w:p w:rsidR="00000000" w:rsidRDefault="00000000">
            <w:pPr>
              <w:jc w:val="center"/>
              <w:rPr>
                <w:bCs/>
                <w:sz w:val="20"/>
                <w:szCs w:val="20"/>
                <w:lang w:val="ru-RU"/>
              </w:rPr>
            </w:pPr>
            <w:r>
              <w:rPr>
                <w:bCs/>
                <w:sz w:val="20"/>
                <w:szCs w:val="20"/>
                <w:lang w:val="ru-RU"/>
              </w:rPr>
              <w:t>ИТОГО</w:t>
            </w:r>
          </w:p>
        </w:tc>
        <w:tc>
          <w:tcPr>
            <w:tcW w:w="770" w:type="dxa"/>
          </w:tcPr>
          <w:p w:rsidR="00000000" w:rsidRDefault="00000000">
            <w:pPr>
              <w:jc w:val="center"/>
              <w:rPr>
                <w:bCs/>
                <w:sz w:val="20"/>
                <w:szCs w:val="20"/>
                <w:lang w:val="ru-RU"/>
              </w:rPr>
            </w:pPr>
            <w:r>
              <w:rPr>
                <w:bCs/>
                <w:sz w:val="20"/>
                <w:szCs w:val="20"/>
                <w:lang w:val="ru-RU"/>
              </w:rPr>
              <w:t>720</w:t>
            </w:r>
          </w:p>
        </w:tc>
        <w:tc>
          <w:tcPr>
            <w:tcW w:w="756" w:type="dxa"/>
          </w:tcPr>
          <w:p w:rsidR="00000000" w:rsidRDefault="00000000">
            <w:pPr>
              <w:jc w:val="center"/>
              <w:rPr>
                <w:bCs/>
                <w:sz w:val="20"/>
                <w:szCs w:val="20"/>
                <w:lang w:val="ru-RU"/>
              </w:rPr>
            </w:pPr>
            <w:r>
              <w:rPr>
                <w:bCs/>
                <w:sz w:val="20"/>
                <w:szCs w:val="20"/>
                <w:lang w:val="ru-RU"/>
              </w:rPr>
              <w:t>583</w:t>
            </w:r>
          </w:p>
        </w:tc>
        <w:tc>
          <w:tcPr>
            <w:tcW w:w="812" w:type="dxa"/>
          </w:tcPr>
          <w:p w:rsidR="00000000" w:rsidRDefault="00000000">
            <w:pPr>
              <w:jc w:val="center"/>
              <w:rPr>
                <w:bCs/>
                <w:sz w:val="20"/>
                <w:szCs w:val="20"/>
                <w:lang w:val="ru-RU"/>
              </w:rPr>
            </w:pPr>
            <w:r>
              <w:rPr>
                <w:bCs/>
                <w:sz w:val="20"/>
                <w:szCs w:val="20"/>
                <w:lang w:val="ru-RU"/>
              </w:rPr>
              <w:t>846</w:t>
            </w:r>
          </w:p>
        </w:tc>
        <w:tc>
          <w:tcPr>
            <w:tcW w:w="840" w:type="dxa"/>
          </w:tcPr>
          <w:p w:rsidR="00000000" w:rsidRDefault="00000000">
            <w:pPr>
              <w:jc w:val="center"/>
              <w:rPr>
                <w:bCs/>
                <w:sz w:val="20"/>
                <w:szCs w:val="20"/>
                <w:lang w:val="ru-RU"/>
              </w:rPr>
            </w:pPr>
            <w:r>
              <w:rPr>
                <w:bCs/>
                <w:sz w:val="20"/>
                <w:szCs w:val="20"/>
                <w:lang w:val="ru-RU"/>
              </w:rPr>
              <w:t>726</w:t>
            </w:r>
          </w:p>
        </w:tc>
        <w:tc>
          <w:tcPr>
            <w:tcW w:w="937" w:type="dxa"/>
          </w:tcPr>
          <w:p w:rsidR="00000000" w:rsidRDefault="00000000">
            <w:pPr>
              <w:jc w:val="center"/>
              <w:rPr>
                <w:bCs/>
                <w:sz w:val="20"/>
                <w:szCs w:val="20"/>
                <w:lang w:val="ru-RU"/>
              </w:rPr>
            </w:pPr>
            <w:r>
              <w:rPr>
                <w:bCs/>
                <w:sz w:val="20"/>
                <w:szCs w:val="20"/>
                <w:lang w:val="ru-RU"/>
              </w:rPr>
              <w:t>2 875</w:t>
            </w:r>
          </w:p>
        </w:tc>
        <w:tc>
          <w:tcPr>
            <w:tcW w:w="1050" w:type="dxa"/>
          </w:tcPr>
          <w:p w:rsidR="00000000" w:rsidRDefault="00000000">
            <w:pPr>
              <w:jc w:val="center"/>
              <w:rPr>
                <w:bCs/>
                <w:sz w:val="20"/>
                <w:szCs w:val="20"/>
                <w:lang w:val="ru-RU"/>
              </w:rPr>
            </w:pPr>
            <w:r>
              <w:rPr>
                <w:bCs/>
                <w:sz w:val="20"/>
                <w:szCs w:val="20"/>
                <w:lang w:val="ru-RU"/>
              </w:rPr>
              <w:t>1 637</w:t>
            </w:r>
          </w:p>
        </w:tc>
        <w:tc>
          <w:tcPr>
            <w:tcW w:w="1167" w:type="dxa"/>
          </w:tcPr>
          <w:p w:rsidR="00000000" w:rsidRDefault="00000000">
            <w:pPr>
              <w:jc w:val="center"/>
              <w:rPr>
                <w:bCs/>
                <w:sz w:val="20"/>
                <w:szCs w:val="20"/>
                <w:lang w:val="ru-RU"/>
              </w:rPr>
            </w:pPr>
            <w:r>
              <w:rPr>
                <w:bCs/>
                <w:sz w:val="20"/>
                <w:szCs w:val="20"/>
                <w:lang w:val="ru-RU"/>
              </w:rPr>
              <w:t>1 235</w:t>
            </w:r>
          </w:p>
        </w:tc>
        <w:tc>
          <w:tcPr>
            <w:tcW w:w="922" w:type="dxa"/>
          </w:tcPr>
          <w:p w:rsidR="00000000" w:rsidRDefault="00000000">
            <w:pPr>
              <w:jc w:val="center"/>
              <w:rPr>
                <w:bCs/>
                <w:sz w:val="20"/>
                <w:szCs w:val="20"/>
                <w:lang w:val="ru-RU"/>
              </w:rPr>
            </w:pPr>
            <w:r>
              <w:rPr>
                <w:bCs/>
                <w:sz w:val="20"/>
                <w:szCs w:val="20"/>
                <w:lang w:val="ru-RU"/>
              </w:rPr>
              <w:t>3</w:t>
            </w:r>
          </w:p>
        </w:tc>
      </w:tr>
    </w:tbl>
    <w:p w:rsidR="00000000" w:rsidRDefault="00000000">
      <w:pPr>
        <w:jc w:val="both"/>
        <w:rPr>
          <w:i/>
          <w:sz w:val="20"/>
          <w:szCs w:val="20"/>
          <w:lang w:val="ru-RU"/>
        </w:rPr>
      </w:pPr>
      <w:r>
        <w:rPr>
          <w:i/>
          <w:sz w:val="20"/>
          <w:szCs w:val="20"/>
          <w:lang w:val="ru-RU"/>
        </w:rPr>
        <w:t xml:space="preserve">      </w:t>
      </w:r>
    </w:p>
    <w:p w:rsidR="00000000" w:rsidRDefault="00000000">
      <w:pPr>
        <w:ind w:firstLine="708"/>
        <w:outlineLvl w:val="0"/>
        <w:rPr>
          <w:lang w:val="ru-RU"/>
        </w:rPr>
      </w:pPr>
      <w:r>
        <w:rPr>
          <w:i/>
          <w:lang w:val="ru-RU"/>
        </w:rPr>
        <w:t>Источник:  Департамент планирования и развития земельных ресурсов</w:t>
      </w:r>
    </w:p>
    <w:p w:rsidR="00000000" w:rsidRDefault="00000000">
      <w:pPr>
        <w:keepNext/>
        <w:ind w:firstLine="708"/>
        <w:outlineLvl w:val="0"/>
        <w:rPr>
          <w:lang w:val="ru-RU"/>
        </w:rPr>
      </w:pPr>
    </w:p>
    <w:p w:rsidR="00000000" w:rsidRDefault="00000000">
      <w:pPr>
        <w:spacing w:line="288" w:lineRule="auto"/>
        <w:rPr>
          <w:b/>
          <w:lang w:val="ru-RU"/>
        </w:rPr>
      </w:pPr>
      <w:r>
        <w:rPr>
          <w:b/>
          <w:lang w:val="ru-RU"/>
        </w:rPr>
        <w:t>Программа ПОЗ на 2004 и 2005 годы</w:t>
      </w:r>
    </w:p>
    <w:p w:rsidR="00000000" w:rsidRDefault="00000000">
      <w:pPr>
        <w:spacing w:line="288" w:lineRule="auto"/>
        <w:rPr>
          <w:b/>
          <w:lang w:val="ru-RU"/>
        </w:rPr>
      </w:pPr>
    </w:p>
    <w:p w:rsidR="00000000" w:rsidRDefault="00000000">
      <w:pPr>
        <w:tabs>
          <w:tab w:val="left" w:pos="540"/>
          <w:tab w:val="left" w:pos="1080"/>
        </w:tabs>
        <w:spacing w:line="288" w:lineRule="auto"/>
        <w:rPr>
          <w:lang w:val="ru-RU"/>
        </w:rPr>
      </w:pPr>
      <w:r>
        <w:rPr>
          <w:lang w:val="ru-RU"/>
        </w:rPr>
        <w:t>123.</w:t>
      </w:r>
      <w:r>
        <w:rPr>
          <w:lang w:val="ru-RU"/>
        </w:rPr>
        <w:tab/>
        <w:t>Целью департамента является оказание в 2004 году помощи, общий объем которой составит 6 миллионов долларов, выбывающим 726 бывшим арендаторам по закону о ВАСЗ и фермерам, прибывающим им на замену.  В это число войдут и 50 переселенных фермеров.  Однако с расширением критериев ПОЗ, распространяющихся теперь и на прибывающих на замену безземельных фермеров-туземцев, увеличение бюджета для обеспечения этой новой категории представляется неизбежным.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124.</w:t>
      </w:r>
      <w:r>
        <w:rPr>
          <w:lang w:val="ru-RU"/>
        </w:rPr>
        <w:tab/>
        <w:t>Из всех 3 363 заявок, ожидавших рассмотрения, правительство утвердило 726.  Для оказания помощи этим 726 заявителям правительству потребовалось в общей сложности  5 945 130,26 долларов.  Общие бюджетные ассигнования на 2004 год составили 6</w:t>
      </w:r>
      <w:r>
        <w:rPr>
          <w:lang w:val="en-US"/>
        </w:rPr>
        <w:t> </w:t>
      </w:r>
      <w:r>
        <w:rPr>
          <w:lang w:val="ru-RU"/>
        </w:rPr>
        <w:t>миллионов долларов. После предоставления помощи 726 заявителям по состоянию на 31</w:t>
      </w:r>
      <w:r>
        <w:rPr>
          <w:lang w:val="en-US"/>
        </w:rPr>
        <w:t> </w:t>
      </w:r>
      <w:r>
        <w:rPr>
          <w:lang w:val="ru-RU"/>
        </w:rPr>
        <w:t>декабря 2004 года у правительства образовалось отрицательное сальдо в 2, 637</w:t>
      </w:r>
      <w:r>
        <w:rPr>
          <w:lang w:val="en-US"/>
        </w:rPr>
        <w:t> </w:t>
      </w:r>
      <w:r>
        <w:rPr>
          <w:lang w:val="ru-RU"/>
        </w:rPr>
        <w:t>миллиона долларов, которое все еще необходимо покрыть.</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125.</w:t>
      </w:r>
      <w:r>
        <w:rPr>
          <w:lang w:val="ru-RU"/>
        </w:rPr>
        <w:tab/>
        <w:t>Из этих заявок, ожидавших рассмотрения, 998 дел было закрыто по следующим причинам:</w:t>
      </w:r>
    </w:p>
    <w:p w:rsidR="00000000" w:rsidRDefault="00000000">
      <w:pPr>
        <w:tabs>
          <w:tab w:val="left" w:pos="540"/>
          <w:tab w:val="left" w:pos="1080"/>
        </w:tabs>
        <w:rPr>
          <w:lang w:val="ru-RU"/>
        </w:rPr>
      </w:pPr>
    </w:p>
    <w:p w:rsidR="00000000" w:rsidRDefault="00000000">
      <w:pPr>
        <w:numPr>
          <w:ilvl w:val="0"/>
          <w:numId w:val="53"/>
        </w:numPr>
        <w:tabs>
          <w:tab w:val="clear" w:pos="2347"/>
          <w:tab w:val="left" w:pos="540"/>
          <w:tab w:val="left" w:pos="1080"/>
        </w:tabs>
        <w:ind w:left="1080" w:hanging="540"/>
        <w:rPr>
          <w:lang w:val="ru-RU"/>
        </w:rPr>
      </w:pPr>
      <w:r>
        <w:rPr>
          <w:lang w:val="ru-RU"/>
        </w:rPr>
        <w:t>неправомочность;</w:t>
      </w:r>
    </w:p>
    <w:p w:rsidR="00000000" w:rsidRDefault="00000000">
      <w:pPr>
        <w:tabs>
          <w:tab w:val="left" w:pos="540"/>
          <w:tab w:val="left" w:pos="1080"/>
        </w:tabs>
        <w:ind w:left="1080" w:hanging="540"/>
        <w:rPr>
          <w:lang w:val="ru-RU"/>
        </w:rPr>
      </w:pPr>
    </w:p>
    <w:p w:rsidR="00000000" w:rsidRDefault="00000000">
      <w:pPr>
        <w:numPr>
          <w:ilvl w:val="0"/>
          <w:numId w:val="53"/>
        </w:numPr>
        <w:tabs>
          <w:tab w:val="clear" w:pos="2347"/>
          <w:tab w:val="left" w:pos="540"/>
          <w:tab w:val="left" w:pos="1080"/>
        </w:tabs>
        <w:ind w:left="1080" w:hanging="540"/>
        <w:rPr>
          <w:lang w:val="ru-RU"/>
        </w:rPr>
      </w:pPr>
      <w:r>
        <w:rPr>
          <w:lang w:val="ru-RU"/>
        </w:rPr>
        <w:t>двойные заявки;</w:t>
      </w:r>
    </w:p>
    <w:p w:rsidR="00000000" w:rsidRDefault="00000000">
      <w:pPr>
        <w:tabs>
          <w:tab w:val="left" w:pos="540"/>
          <w:tab w:val="left" w:pos="1080"/>
        </w:tabs>
        <w:ind w:left="1080" w:hanging="540"/>
        <w:rPr>
          <w:lang w:val="ru-RU"/>
        </w:rPr>
      </w:pPr>
    </w:p>
    <w:p w:rsidR="00000000" w:rsidRDefault="00000000">
      <w:pPr>
        <w:numPr>
          <w:ilvl w:val="0"/>
          <w:numId w:val="53"/>
        </w:numPr>
        <w:tabs>
          <w:tab w:val="clear" w:pos="2347"/>
          <w:tab w:val="left" w:pos="540"/>
          <w:tab w:val="left" w:pos="1080"/>
        </w:tabs>
        <w:ind w:left="1080" w:hanging="540"/>
        <w:rPr>
          <w:lang w:val="ru-RU"/>
        </w:rPr>
      </w:pPr>
      <w:r>
        <w:rPr>
          <w:lang w:val="ru-RU"/>
        </w:rPr>
        <w:t>подача несколькими заявителями заявок  на один и тот же выделенный участок, находившийся ранее в аренде по Закону о ВАСЗ;</w:t>
      </w:r>
    </w:p>
    <w:p w:rsidR="00000000" w:rsidRDefault="00000000">
      <w:pPr>
        <w:tabs>
          <w:tab w:val="left" w:pos="540"/>
          <w:tab w:val="left" w:pos="1080"/>
        </w:tabs>
        <w:ind w:left="1080" w:hanging="540"/>
        <w:rPr>
          <w:lang w:val="ru-RU"/>
        </w:rPr>
      </w:pPr>
    </w:p>
    <w:p w:rsidR="00000000" w:rsidRDefault="00000000">
      <w:pPr>
        <w:numPr>
          <w:ilvl w:val="0"/>
          <w:numId w:val="53"/>
        </w:numPr>
        <w:tabs>
          <w:tab w:val="clear" w:pos="2347"/>
          <w:tab w:val="left" w:pos="540"/>
          <w:tab w:val="left" w:pos="1080"/>
        </w:tabs>
        <w:ind w:left="1080" w:hanging="540"/>
        <w:rPr>
          <w:lang w:val="ru-RU"/>
        </w:rPr>
      </w:pPr>
      <w:r>
        <w:rPr>
          <w:lang w:val="ru-RU"/>
        </w:rPr>
        <w:t>отсутствие информации и обратной связи с пострадавшими фермерами при попытке оказать им помощь.</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126.</w:t>
      </w:r>
      <w:r>
        <w:rPr>
          <w:lang w:val="ru-RU"/>
        </w:rPr>
        <w:tab/>
        <w:t>Через соответствующий Департамент планирования и развития земельных ресурсов правительство направило письма этим пострадавшим фермерам, чтобы информировать их о сложившейся ситуации.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127.</w:t>
      </w:r>
      <w:r>
        <w:rPr>
          <w:lang w:val="ru-RU"/>
        </w:rPr>
        <w:tab/>
        <w:t xml:space="preserve">В настоящее время  рассматривается всего 1 639 дел, и Департаменту необходимы в общей сложности 16,39 миллиона долларов, чтобы полностью выплатить задолженность по скопившимся нерассмотренным делам.  Однако в 2005 году на эту программу был выделен общий бюджет в 3,75 миллиона долларов, на которые можно было оказать помощь только 314 новым фермерам или заявителям.  Краткие данные в разбивке по видам помощи на 2005 год таковы: </w:t>
      </w:r>
    </w:p>
    <w:p w:rsidR="00000000" w:rsidRDefault="00000000">
      <w:pPr>
        <w:jc w:val="center"/>
        <w:rPr>
          <w:b/>
          <w:lang w:val="ru-RU"/>
        </w:rPr>
      </w:pPr>
    </w:p>
    <w:p w:rsidR="00000000" w:rsidRDefault="00000000">
      <w:pPr>
        <w:keepNext/>
        <w:jc w:val="center"/>
        <w:outlineLvl w:val="0"/>
        <w:rPr>
          <w:b/>
          <w:lang w:val="ru-RU"/>
        </w:rPr>
      </w:pPr>
      <w:r>
        <w:rPr>
          <w:b/>
          <w:lang w:val="ru-RU"/>
        </w:rPr>
        <w:t>Таблица 6.  Краткие данные в разбивке по видам помощи за 2005 год</w:t>
      </w:r>
    </w:p>
    <w:p w:rsidR="00000000" w:rsidRDefault="00000000">
      <w:pPr>
        <w:keepNext/>
        <w:jc w:val="both"/>
        <w:rPr>
          <w:b/>
          <w:lang w:val="ru-RU"/>
        </w:rPr>
      </w:pPr>
      <w:r>
        <w:rPr>
          <w:b/>
          <w:lang w:val="ru-RU"/>
        </w:rPr>
        <w:tab/>
      </w:r>
      <w:r>
        <w:rPr>
          <w:b/>
          <w:lang w:val="ru-RU"/>
        </w:rPr>
        <w:tab/>
      </w:r>
      <w:r>
        <w:rPr>
          <w:b/>
          <w:lang w:val="ru-RU"/>
        </w:rPr>
        <w:tab/>
      </w:r>
      <w:r>
        <w:rPr>
          <w:b/>
          <w:lang w:val="ru-RU"/>
        </w:rPr>
        <w:tab/>
      </w:r>
      <w:r>
        <w:rPr>
          <w:b/>
          <w:lang w:val="ru-RU"/>
        </w:rPr>
        <w:tab/>
        <w:t xml:space="preserve">      </w:t>
      </w:r>
      <w:r>
        <w:rPr>
          <w:b/>
          <w:lang w:val="ru-RU"/>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240"/>
      </w:tblGrid>
      <w:tr w:rsidR="00000000">
        <w:tblPrEx>
          <w:tblCellMar>
            <w:top w:w="0" w:type="dxa"/>
            <w:bottom w:w="0" w:type="dxa"/>
          </w:tblCellMar>
        </w:tblPrEx>
        <w:tc>
          <w:tcPr>
            <w:tcW w:w="4860" w:type="dxa"/>
          </w:tcPr>
          <w:p w:rsidR="00000000" w:rsidRDefault="00000000">
            <w:pPr>
              <w:keepNext/>
              <w:numPr>
                <w:ilvl w:val="0"/>
                <w:numId w:val="11"/>
              </w:numPr>
              <w:tabs>
                <w:tab w:val="clear" w:pos="720"/>
              </w:tabs>
              <w:ind w:left="-288" w:firstLine="0"/>
              <w:jc w:val="both"/>
              <w:rPr>
                <w:sz w:val="20"/>
                <w:szCs w:val="20"/>
                <w:lang w:val="ru-RU"/>
              </w:rPr>
            </w:pPr>
            <w:r>
              <w:rPr>
                <w:sz w:val="20"/>
                <w:szCs w:val="20"/>
                <w:lang w:val="ru-RU"/>
              </w:rPr>
              <w:t>Помощь для 259 фермеров</w:t>
            </w:r>
          </w:p>
          <w:p w:rsidR="00000000" w:rsidRDefault="00000000">
            <w:pPr>
              <w:keepNext/>
              <w:ind w:left="-288"/>
              <w:jc w:val="both"/>
              <w:rPr>
                <w:sz w:val="20"/>
                <w:szCs w:val="20"/>
                <w:lang w:val="ru-RU"/>
              </w:rPr>
            </w:pPr>
          </w:p>
        </w:tc>
        <w:tc>
          <w:tcPr>
            <w:tcW w:w="3240" w:type="dxa"/>
          </w:tcPr>
          <w:p w:rsidR="00000000" w:rsidRDefault="00000000">
            <w:pPr>
              <w:keepNext/>
              <w:jc w:val="both"/>
              <w:rPr>
                <w:sz w:val="20"/>
                <w:szCs w:val="20"/>
                <w:lang w:val="ru-RU"/>
              </w:rPr>
            </w:pPr>
            <w:r>
              <w:rPr>
                <w:sz w:val="20"/>
                <w:szCs w:val="20"/>
                <w:lang w:val="ru-RU"/>
              </w:rPr>
              <w:t xml:space="preserve"> 2 666 000 фидж. долларов</w:t>
            </w:r>
          </w:p>
          <w:p w:rsidR="00000000" w:rsidRDefault="00000000">
            <w:pPr>
              <w:keepNext/>
              <w:jc w:val="both"/>
              <w:rPr>
                <w:sz w:val="20"/>
                <w:szCs w:val="20"/>
                <w:lang w:val="ru-RU"/>
              </w:rPr>
            </w:pPr>
          </w:p>
        </w:tc>
      </w:tr>
      <w:tr w:rsidR="00000000">
        <w:tblPrEx>
          <w:tblCellMar>
            <w:top w:w="0" w:type="dxa"/>
            <w:bottom w:w="0" w:type="dxa"/>
          </w:tblCellMar>
        </w:tblPrEx>
        <w:tc>
          <w:tcPr>
            <w:tcW w:w="4860" w:type="dxa"/>
          </w:tcPr>
          <w:p w:rsidR="00000000" w:rsidRDefault="00000000">
            <w:pPr>
              <w:numPr>
                <w:ilvl w:val="0"/>
                <w:numId w:val="11"/>
              </w:numPr>
              <w:tabs>
                <w:tab w:val="clear" w:pos="720"/>
              </w:tabs>
              <w:ind w:left="-288" w:firstLine="0"/>
              <w:rPr>
                <w:sz w:val="20"/>
                <w:szCs w:val="20"/>
                <w:lang w:val="ru-RU"/>
              </w:rPr>
            </w:pPr>
            <w:r>
              <w:rPr>
                <w:sz w:val="20"/>
                <w:szCs w:val="20"/>
                <w:lang w:val="ru-RU"/>
              </w:rPr>
              <w:t xml:space="preserve">Выплата 25 фермерам, которых не учли в 2004 году </w:t>
            </w:r>
          </w:p>
          <w:p w:rsidR="00000000" w:rsidRDefault="00000000">
            <w:pPr>
              <w:ind w:left="-288"/>
              <w:jc w:val="both"/>
              <w:rPr>
                <w:sz w:val="20"/>
                <w:szCs w:val="20"/>
                <w:lang w:val="ru-RU"/>
              </w:rPr>
            </w:pPr>
          </w:p>
        </w:tc>
        <w:tc>
          <w:tcPr>
            <w:tcW w:w="3240" w:type="dxa"/>
          </w:tcPr>
          <w:p w:rsidR="00000000" w:rsidRDefault="00000000">
            <w:pPr>
              <w:jc w:val="both"/>
              <w:rPr>
                <w:sz w:val="20"/>
                <w:szCs w:val="20"/>
                <w:lang w:val="en-US"/>
              </w:rPr>
            </w:pPr>
            <w:r>
              <w:rPr>
                <w:sz w:val="20"/>
                <w:szCs w:val="20"/>
                <w:lang w:val="ru-RU"/>
              </w:rPr>
              <w:t xml:space="preserve">    250</w:t>
            </w:r>
            <w:r>
              <w:rPr>
                <w:sz w:val="20"/>
                <w:szCs w:val="20"/>
              </w:rPr>
              <w:t> </w:t>
            </w:r>
            <w:r>
              <w:rPr>
                <w:sz w:val="20"/>
                <w:szCs w:val="20"/>
                <w:lang w:val="ru-RU"/>
              </w:rPr>
              <w:t>000 фидж.</w:t>
            </w:r>
            <w:r>
              <w:rPr>
                <w:sz w:val="20"/>
                <w:szCs w:val="20"/>
                <w:lang w:val="en-US"/>
              </w:rPr>
              <w:t xml:space="preserve"> </w:t>
            </w:r>
            <w:r>
              <w:rPr>
                <w:sz w:val="20"/>
                <w:szCs w:val="20"/>
                <w:lang w:val="ru-RU"/>
              </w:rPr>
              <w:t>долларов</w:t>
            </w:r>
          </w:p>
        </w:tc>
      </w:tr>
      <w:tr w:rsidR="00000000">
        <w:tblPrEx>
          <w:tblCellMar>
            <w:top w:w="0" w:type="dxa"/>
            <w:bottom w:w="0" w:type="dxa"/>
          </w:tblCellMar>
        </w:tblPrEx>
        <w:tc>
          <w:tcPr>
            <w:tcW w:w="4860" w:type="dxa"/>
          </w:tcPr>
          <w:p w:rsidR="00000000" w:rsidRDefault="00000000">
            <w:pPr>
              <w:numPr>
                <w:ilvl w:val="0"/>
                <w:numId w:val="11"/>
              </w:numPr>
              <w:tabs>
                <w:tab w:val="clear" w:pos="720"/>
              </w:tabs>
              <w:ind w:left="-288" w:firstLine="0"/>
              <w:jc w:val="both"/>
              <w:rPr>
                <w:sz w:val="20"/>
                <w:szCs w:val="20"/>
                <w:lang w:val="ru-RU"/>
              </w:rPr>
            </w:pPr>
            <w:r>
              <w:rPr>
                <w:sz w:val="20"/>
                <w:szCs w:val="20"/>
                <w:lang w:val="ru-RU"/>
              </w:rPr>
              <w:t>Переселение  30 фермеров</w:t>
            </w:r>
          </w:p>
          <w:p w:rsidR="00000000" w:rsidRDefault="00000000">
            <w:pPr>
              <w:ind w:left="-288"/>
              <w:jc w:val="both"/>
              <w:rPr>
                <w:sz w:val="20"/>
                <w:szCs w:val="20"/>
                <w:lang w:val="ru-RU"/>
              </w:rPr>
            </w:pPr>
          </w:p>
        </w:tc>
        <w:tc>
          <w:tcPr>
            <w:tcW w:w="3240" w:type="dxa"/>
          </w:tcPr>
          <w:p w:rsidR="00000000" w:rsidRDefault="00000000">
            <w:pPr>
              <w:jc w:val="both"/>
              <w:rPr>
                <w:sz w:val="20"/>
                <w:szCs w:val="20"/>
                <w:lang w:val="ru-RU"/>
              </w:rPr>
            </w:pPr>
            <w:r>
              <w:rPr>
                <w:sz w:val="20"/>
                <w:szCs w:val="20"/>
                <w:lang w:val="ru-RU"/>
              </w:rPr>
              <w:t xml:space="preserve">    300</w:t>
            </w:r>
            <w:r>
              <w:rPr>
                <w:sz w:val="20"/>
                <w:szCs w:val="20"/>
              </w:rPr>
              <w:t> </w:t>
            </w:r>
            <w:r>
              <w:rPr>
                <w:sz w:val="20"/>
                <w:szCs w:val="20"/>
                <w:lang w:val="ru-RU"/>
              </w:rPr>
              <w:t>000 фидж. долларов</w:t>
            </w:r>
          </w:p>
          <w:p w:rsidR="00000000" w:rsidRDefault="00000000">
            <w:pPr>
              <w:jc w:val="both"/>
              <w:rPr>
                <w:sz w:val="20"/>
                <w:szCs w:val="20"/>
                <w:lang w:val="ru-RU"/>
              </w:rPr>
            </w:pPr>
          </w:p>
        </w:tc>
      </w:tr>
      <w:tr w:rsidR="00000000">
        <w:tblPrEx>
          <w:tblCellMar>
            <w:top w:w="0" w:type="dxa"/>
            <w:bottom w:w="0" w:type="dxa"/>
          </w:tblCellMar>
        </w:tblPrEx>
        <w:tc>
          <w:tcPr>
            <w:tcW w:w="4860" w:type="dxa"/>
          </w:tcPr>
          <w:p w:rsidR="00000000" w:rsidRDefault="00000000">
            <w:pPr>
              <w:numPr>
                <w:ilvl w:val="0"/>
                <w:numId w:val="11"/>
              </w:numPr>
              <w:tabs>
                <w:tab w:val="clear" w:pos="720"/>
              </w:tabs>
              <w:ind w:left="-288" w:firstLine="0"/>
              <w:jc w:val="both"/>
              <w:rPr>
                <w:sz w:val="20"/>
                <w:szCs w:val="20"/>
                <w:lang w:val="ru-RU"/>
              </w:rPr>
            </w:pPr>
            <w:r>
              <w:rPr>
                <w:sz w:val="20"/>
                <w:szCs w:val="20"/>
                <w:lang w:val="ru-RU"/>
              </w:rPr>
              <w:t>Частичная выплата  65 фермерам</w:t>
            </w:r>
          </w:p>
          <w:p w:rsidR="00000000" w:rsidRDefault="00000000">
            <w:pPr>
              <w:ind w:left="-288"/>
              <w:jc w:val="both"/>
              <w:rPr>
                <w:sz w:val="20"/>
                <w:szCs w:val="20"/>
                <w:lang w:val="ru-RU"/>
              </w:rPr>
            </w:pPr>
          </w:p>
        </w:tc>
        <w:tc>
          <w:tcPr>
            <w:tcW w:w="3240" w:type="dxa"/>
          </w:tcPr>
          <w:p w:rsidR="00000000" w:rsidRDefault="00000000">
            <w:pPr>
              <w:jc w:val="both"/>
              <w:rPr>
                <w:sz w:val="20"/>
                <w:szCs w:val="20"/>
                <w:lang w:val="ru-RU"/>
              </w:rPr>
            </w:pPr>
            <w:r>
              <w:rPr>
                <w:sz w:val="20"/>
                <w:szCs w:val="20"/>
                <w:lang w:val="ru-RU"/>
              </w:rPr>
              <w:t xml:space="preserve">    455</w:t>
            </w:r>
            <w:r>
              <w:rPr>
                <w:sz w:val="20"/>
                <w:szCs w:val="20"/>
              </w:rPr>
              <w:t> </w:t>
            </w:r>
            <w:r>
              <w:rPr>
                <w:sz w:val="20"/>
                <w:szCs w:val="20"/>
                <w:lang w:val="ru-RU"/>
              </w:rPr>
              <w:t>000 фидж.</w:t>
            </w:r>
            <w:r>
              <w:rPr>
                <w:sz w:val="20"/>
                <w:szCs w:val="20"/>
                <w:lang w:val="en-US"/>
              </w:rPr>
              <w:t xml:space="preserve"> </w:t>
            </w:r>
            <w:r>
              <w:rPr>
                <w:sz w:val="20"/>
                <w:szCs w:val="20"/>
                <w:lang w:val="ru-RU"/>
              </w:rPr>
              <w:t>долларов</w:t>
            </w:r>
          </w:p>
          <w:p w:rsidR="00000000" w:rsidRDefault="00000000">
            <w:pPr>
              <w:jc w:val="both"/>
              <w:rPr>
                <w:sz w:val="20"/>
                <w:szCs w:val="20"/>
                <w:lang w:val="ru-RU"/>
              </w:rPr>
            </w:pPr>
          </w:p>
        </w:tc>
      </w:tr>
      <w:tr w:rsidR="00000000">
        <w:tblPrEx>
          <w:tblCellMar>
            <w:top w:w="0" w:type="dxa"/>
            <w:bottom w:w="0" w:type="dxa"/>
          </w:tblCellMar>
        </w:tblPrEx>
        <w:tc>
          <w:tcPr>
            <w:tcW w:w="4860" w:type="dxa"/>
          </w:tcPr>
          <w:p w:rsidR="00000000" w:rsidRDefault="00000000">
            <w:pPr>
              <w:numPr>
                <w:ilvl w:val="0"/>
                <w:numId w:val="11"/>
              </w:numPr>
              <w:tabs>
                <w:tab w:val="clear" w:pos="720"/>
              </w:tabs>
              <w:ind w:left="-288" w:firstLine="0"/>
              <w:jc w:val="both"/>
              <w:rPr>
                <w:sz w:val="20"/>
                <w:szCs w:val="20"/>
                <w:lang w:val="ru-RU"/>
              </w:rPr>
            </w:pPr>
            <w:r>
              <w:rPr>
                <w:sz w:val="20"/>
                <w:szCs w:val="20"/>
                <w:lang w:val="ru-RU"/>
              </w:rPr>
              <w:t>Смета текущих расходов</w:t>
            </w:r>
          </w:p>
          <w:p w:rsidR="00000000" w:rsidRDefault="00000000">
            <w:pPr>
              <w:ind w:left="-288"/>
              <w:jc w:val="both"/>
              <w:rPr>
                <w:sz w:val="20"/>
                <w:szCs w:val="20"/>
                <w:lang w:val="ru-RU"/>
              </w:rPr>
            </w:pPr>
          </w:p>
        </w:tc>
        <w:tc>
          <w:tcPr>
            <w:tcW w:w="3240" w:type="dxa"/>
          </w:tcPr>
          <w:p w:rsidR="00000000" w:rsidRDefault="00000000">
            <w:pPr>
              <w:tabs>
                <w:tab w:val="left" w:pos="1440"/>
              </w:tabs>
              <w:jc w:val="both"/>
              <w:rPr>
                <w:sz w:val="20"/>
                <w:szCs w:val="20"/>
                <w:lang w:val="ru-RU"/>
              </w:rPr>
            </w:pPr>
            <w:r>
              <w:rPr>
                <w:sz w:val="20"/>
                <w:szCs w:val="20"/>
                <w:lang w:val="ru-RU"/>
              </w:rPr>
              <w:t xml:space="preserve">      80</w:t>
            </w:r>
            <w:r>
              <w:rPr>
                <w:sz w:val="20"/>
                <w:szCs w:val="20"/>
              </w:rPr>
              <w:t> </w:t>
            </w:r>
            <w:r>
              <w:rPr>
                <w:sz w:val="20"/>
                <w:szCs w:val="20"/>
                <w:lang w:val="ru-RU"/>
              </w:rPr>
              <w:t>000 фидж.</w:t>
            </w:r>
            <w:r>
              <w:rPr>
                <w:sz w:val="20"/>
                <w:szCs w:val="20"/>
                <w:lang w:val="en-US"/>
              </w:rPr>
              <w:t xml:space="preserve"> </w:t>
            </w:r>
            <w:r>
              <w:rPr>
                <w:sz w:val="20"/>
                <w:szCs w:val="20"/>
                <w:lang w:val="ru-RU"/>
              </w:rPr>
              <w:t>долларов</w:t>
            </w:r>
          </w:p>
          <w:p w:rsidR="00000000" w:rsidRDefault="00000000">
            <w:pPr>
              <w:jc w:val="both"/>
              <w:rPr>
                <w:sz w:val="20"/>
                <w:szCs w:val="20"/>
                <w:lang w:val="ru-RU"/>
              </w:rPr>
            </w:pPr>
          </w:p>
        </w:tc>
      </w:tr>
      <w:tr w:rsidR="00000000">
        <w:tblPrEx>
          <w:tblCellMar>
            <w:top w:w="0" w:type="dxa"/>
            <w:bottom w:w="0" w:type="dxa"/>
          </w:tblCellMar>
        </w:tblPrEx>
        <w:tc>
          <w:tcPr>
            <w:tcW w:w="4860" w:type="dxa"/>
          </w:tcPr>
          <w:p w:rsidR="00000000" w:rsidRDefault="00000000">
            <w:pPr>
              <w:tabs>
                <w:tab w:val="left" w:pos="612"/>
              </w:tabs>
              <w:rPr>
                <w:sz w:val="20"/>
                <w:szCs w:val="20"/>
                <w:lang w:val="ru-RU"/>
              </w:rPr>
            </w:pPr>
            <w:r>
              <w:rPr>
                <w:sz w:val="20"/>
                <w:szCs w:val="20"/>
                <w:lang w:val="ru-RU"/>
              </w:rPr>
              <w:t>Итого</w:t>
            </w:r>
          </w:p>
        </w:tc>
        <w:tc>
          <w:tcPr>
            <w:tcW w:w="3240" w:type="dxa"/>
          </w:tcPr>
          <w:p w:rsidR="00000000" w:rsidRDefault="00000000">
            <w:pPr>
              <w:rPr>
                <w:bCs/>
                <w:sz w:val="20"/>
                <w:szCs w:val="20"/>
                <w:lang w:val="ru-RU"/>
              </w:rPr>
            </w:pPr>
            <w:r>
              <w:rPr>
                <w:bCs/>
                <w:sz w:val="20"/>
                <w:szCs w:val="20"/>
                <w:lang w:val="ru-RU"/>
              </w:rPr>
              <w:t>3 750 000 фидж.</w:t>
            </w:r>
            <w:r>
              <w:rPr>
                <w:bCs/>
                <w:sz w:val="20"/>
                <w:szCs w:val="20"/>
                <w:lang w:val="en-US"/>
              </w:rPr>
              <w:t xml:space="preserve"> </w:t>
            </w:r>
            <w:r>
              <w:rPr>
                <w:bCs/>
                <w:sz w:val="20"/>
                <w:szCs w:val="20"/>
                <w:lang w:val="ru-RU"/>
              </w:rPr>
              <w:t>долларов</w:t>
            </w:r>
          </w:p>
        </w:tc>
      </w:tr>
    </w:tbl>
    <w:p w:rsidR="00000000" w:rsidRDefault="00000000">
      <w:pPr>
        <w:jc w:val="both"/>
        <w:rPr>
          <w:b/>
          <w:lang w:val="ru-RU"/>
        </w:rPr>
      </w:pPr>
    </w:p>
    <w:p w:rsidR="00000000" w:rsidRDefault="00000000">
      <w:pPr>
        <w:spacing w:line="288" w:lineRule="auto"/>
        <w:rPr>
          <w:b/>
          <w:lang w:val="ru-RU"/>
        </w:rPr>
      </w:pPr>
      <w:r>
        <w:rPr>
          <w:b/>
          <w:lang w:val="ru-RU"/>
        </w:rPr>
        <w:t>Рассмотрение заявок, поданных в рамках ПОЗ, и выплаты</w:t>
      </w:r>
    </w:p>
    <w:p w:rsidR="00000000" w:rsidRDefault="00000000">
      <w:pPr>
        <w:spacing w:line="288" w:lineRule="auto"/>
        <w:rPr>
          <w:lang w:val="ru-RU"/>
        </w:rPr>
      </w:pPr>
    </w:p>
    <w:p w:rsidR="00000000" w:rsidRDefault="00000000">
      <w:pPr>
        <w:tabs>
          <w:tab w:val="left" w:pos="540"/>
          <w:tab w:val="left" w:pos="1080"/>
        </w:tabs>
        <w:spacing w:line="288" w:lineRule="auto"/>
        <w:rPr>
          <w:lang w:val="ru-RU"/>
        </w:rPr>
      </w:pPr>
      <w:r>
        <w:rPr>
          <w:lang w:val="ru-RU"/>
        </w:rPr>
        <w:t>128.</w:t>
      </w:r>
      <w:r>
        <w:rPr>
          <w:lang w:val="ru-RU"/>
        </w:rPr>
        <w:tab/>
        <w:t>Рассмотрение заявки  занимает две-три недели, которые необходимы, чтобы определить, отвечает ли она критериям правомочности, прежде чем ее представят на пятнадцатый день каждого месяца Национальному комитету ПОЗ по утверждению на предмет окончательного тщательного изучения и утверждения.  Подготовка к выплате ведется сразу же после утверждения досье.  На выплату нашим заинтересованным сторонам, таким, как ПСТЗ, ПОЗ, фермерские кооперативы и другие финансовые учреждения, обычно уходит две недели.  В целом на рассмотрение, утверждение заявок  и производство выплаты должно уходить пять недель, если же у министерства финансов в данный момент не имеется денежных поступлений, это займет больше времени.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 xml:space="preserve">129. </w:t>
      </w:r>
      <w:r>
        <w:rPr>
          <w:lang w:val="ru-RU"/>
        </w:rPr>
        <w:tab/>
        <w:t>Одной из основных проблем является общее количество правомочных заявок, которые представлены неполными как с точки зрения заполнения формуляров, так и с точки зрения документации, необходимой для облегчения их рассмотрения.  Было также установлено, что значительное число неправомочных  заявок  было получено от людей, добивающихся помощи через ПОЗ.</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130.</w:t>
      </w:r>
      <w:r>
        <w:rPr>
          <w:lang w:val="ru-RU"/>
        </w:rPr>
        <w:tab/>
        <w:t xml:space="preserve">Уведомленным заявителям, ожидающим решения, дается 30-дневный срок для представления соответствующих документов для дальнейшего рассмотрения.  Заявителям, которые не отвечают на новое  уведомление, дается еще 14-дневный срок.  Если от них не поступает ответа, их досье закрываются.  В будущем пострадавшие фермеры могут вновь подать заявки при условии, что они имеют право на получение помощи и что они представят необходимую информацию, чтобы сократить время на предоставление   помощи.  </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b/>
          <w:lang w:val="ru-RU"/>
        </w:rPr>
      </w:pPr>
      <w:r>
        <w:rPr>
          <w:b/>
          <w:lang w:val="ru-RU"/>
        </w:rPr>
        <w:t>Планы и стратегии переселения бывших арендаторов по Закону о ВАСЗ</w:t>
      </w:r>
    </w:p>
    <w:p w:rsidR="00000000" w:rsidRDefault="00000000">
      <w:pPr>
        <w:tabs>
          <w:tab w:val="left" w:pos="540"/>
          <w:tab w:val="left" w:pos="1080"/>
        </w:tabs>
        <w:spacing w:line="288" w:lineRule="auto"/>
        <w:outlineLvl w:val="0"/>
        <w:rPr>
          <w:b/>
          <w:lang w:val="ru-RU"/>
        </w:rPr>
      </w:pPr>
    </w:p>
    <w:p w:rsidR="00000000" w:rsidRDefault="00000000">
      <w:pPr>
        <w:tabs>
          <w:tab w:val="left" w:pos="540"/>
          <w:tab w:val="left" w:pos="1080"/>
        </w:tabs>
        <w:spacing w:line="288" w:lineRule="auto"/>
        <w:rPr>
          <w:lang w:val="ru-RU"/>
        </w:rPr>
      </w:pPr>
      <w:r>
        <w:rPr>
          <w:lang w:val="ru-RU"/>
        </w:rPr>
        <w:t>131. Всего было предоставлено 108 земельных участков, на которые переселились бывшие арендаторы по закону о ВАСЗ.  В наличии имеется еще 109 участков, выделенных под их переселение.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132.</w:t>
      </w:r>
      <w:r>
        <w:rPr>
          <w:lang w:val="ru-RU"/>
        </w:rPr>
        <w:tab/>
        <w:t>Правительство и министерство информации договорились о проведении пропагандистской кампании с целью  распространения информации о наличии в различных районах, созданных по всей стране, участков, выделенных для бывших арендаторов по Закону о ВАСЗ.</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133.</w:t>
      </w:r>
      <w:r>
        <w:rPr>
          <w:lang w:val="ru-RU"/>
        </w:rPr>
        <w:tab/>
        <w:t>Нынешние тенденции ясно указывают на то, что возобновление аренды с перемещенными арендаторами по закону о ВАСЗ растет из года в год, если судить по числу полученных и рассмотренных заявок о финансовой помощи.  Фактическая помощь на возобновление договоров об аренде с арендаторами, которые желают возделывать свои земли, с января 2001 года по 31 декабря 2004 года была оказана в 802 случаях.  За этот же период в общей сложности 275 бывших арендаторов по закону о ВАСЗ арендовали свои участки под жилье и получили помощь в рамках категории аренды жилья в сельской местности.  За тот же период 73 фермерам была оказана помощь в покупке новых ферм.</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134.</w:t>
      </w:r>
      <w:r>
        <w:rPr>
          <w:lang w:val="ru-RU"/>
        </w:rPr>
        <w:tab/>
        <w:t>Покупка земли для программы по переселению в будущем будет зависеть от темпов переселения на выделенные для этого участки и от подхода ПСТЗ к возобновлению договоров об аренде.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Некоторые вызовы, с которыми сталкивается нынешнее правительство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135.</w:t>
      </w:r>
      <w:r>
        <w:rPr>
          <w:lang w:val="ru-RU"/>
        </w:rPr>
        <w:tab/>
        <w:t xml:space="preserve">Сроки договоров об аренде стали истекать  в 1997 году, а План помощи в обработке земли (ПОЗ) начал осуществляться в 2001 году.  Таким образом, проблема рассмотрения скопившихся досье очень осложнилась, главным образом, из-за того, что информация, подкрепляющая заявку, была недостаточной, чтобы служить основанием для выплаты субсидий, а предоставленные ресурсы были недостаточными для удовлетворения всех заявок.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136.</w:t>
      </w:r>
      <w:r>
        <w:rPr>
          <w:lang w:val="ru-RU"/>
        </w:rPr>
        <w:tab/>
        <w:t>Программа Плана помощи в обработке земли разрабатывалась четырьмя разными правительствами, у каждого из которых была своя стратегия, что является одной из самых больших проблем, особенно в том, что касается эффективного и действенного осуществления этой программы.  Следовательно, необходим ее регулярный пересмотр, чтобы она совпадала со сменой парадигм в стратегиях правительства.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137.</w:t>
      </w:r>
      <w:r>
        <w:rPr>
          <w:lang w:val="ru-RU"/>
        </w:rPr>
        <w:tab/>
        <w:t>Учитывая спад в выращивании сахарного тростника и тот факт, что в рамках нынешней ПОЗ помощь предоставлялась  тем фермерам, которые использовали только до 60% участков, выделенных им под плантации сахарного тростника, крайне целесообразно включить также безземельных и новых фермеров в Программу помощи в обработке земли, чтобы поднять производство до уровней, достигнутых до того, как начали истекать сроки договоров об аренде.</w:t>
      </w:r>
    </w:p>
    <w:p w:rsidR="00000000" w:rsidRDefault="00000000">
      <w:pPr>
        <w:tabs>
          <w:tab w:val="left" w:pos="540"/>
          <w:tab w:val="left" w:pos="1080"/>
        </w:tabs>
        <w:spacing w:line="288" w:lineRule="auto"/>
        <w:rPr>
          <w:lang w:val="ru-RU"/>
        </w:rPr>
      </w:pPr>
    </w:p>
    <w:p w:rsidR="00000000" w:rsidRDefault="00000000">
      <w:pPr>
        <w:tabs>
          <w:tab w:val="left" w:pos="720"/>
        </w:tabs>
        <w:spacing w:line="288" w:lineRule="auto"/>
        <w:rPr>
          <w:lang w:val="ru-RU"/>
        </w:rPr>
      </w:pPr>
      <w:r>
        <w:rPr>
          <w:lang w:val="ru-RU"/>
        </w:rPr>
        <w:t>138.</w:t>
      </w:r>
      <w:r>
        <w:rPr>
          <w:lang w:val="ru-RU"/>
        </w:rPr>
        <w:tab/>
        <w:t>Программа переселения на выделенные участки продвигается медленно, главным образом, из-за неспособности бывших арендаторов по закону о ВАСЗ принять решение и самим выбрать собственные участки, предназначенные для переселения.</w:t>
      </w:r>
    </w:p>
    <w:p w:rsidR="00000000" w:rsidRDefault="00000000">
      <w:pPr>
        <w:spacing w:line="288" w:lineRule="auto"/>
        <w:rPr>
          <w:lang w:val="ru-RU"/>
        </w:rPr>
      </w:pPr>
    </w:p>
    <w:p w:rsidR="00000000" w:rsidRDefault="00000000">
      <w:pPr>
        <w:tabs>
          <w:tab w:val="left" w:pos="720"/>
        </w:tabs>
        <w:spacing w:line="288" w:lineRule="auto"/>
        <w:rPr>
          <w:lang w:val="ru-RU"/>
        </w:rPr>
      </w:pPr>
      <w:r>
        <w:rPr>
          <w:lang w:val="ru-RU"/>
        </w:rPr>
        <w:t>139.</w:t>
      </w:r>
      <w:r>
        <w:rPr>
          <w:lang w:val="ru-RU"/>
        </w:rPr>
        <w:tab/>
        <w:t>Не существует готового механизма, способного приглушить чувство неуверенности  в сельском секторе, особенно когда истекают сроки договоров об аренде. Для всех заинтересованных сторон становится неизбежной необходимость объединяться, работать сообща и проявлять большую активность.  Это решило бы такие проблемы, как слишком продолжительное время, которое уходит у землевладельческой общины на выбор фермера на замену.  Переходный период, который начинается с выезда  выбывающего арендатора и заканчивается с прибытием фермера ему на замену, может затянуться на годы.  Это связано, главным образом, с медленным оформлением аренды прибывающим на замену фермерам, что приводит к потерям урожая сахарного тростника и высоким расходам на восстановление побегов сахарного тростника повторного урожая, а также  на восстановление арендованных фермерских земель.</w:t>
      </w:r>
    </w:p>
    <w:p w:rsidR="00000000" w:rsidRDefault="00000000">
      <w:pPr>
        <w:tabs>
          <w:tab w:val="left" w:pos="720"/>
        </w:tabs>
        <w:spacing w:line="288" w:lineRule="auto"/>
        <w:rPr>
          <w:lang w:val="ru-RU"/>
        </w:rPr>
      </w:pPr>
    </w:p>
    <w:p w:rsidR="00000000" w:rsidRDefault="00000000">
      <w:pPr>
        <w:tabs>
          <w:tab w:val="left" w:pos="720"/>
        </w:tabs>
        <w:spacing w:line="288" w:lineRule="auto"/>
        <w:outlineLvl w:val="0"/>
        <w:rPr>
          <w:b/>
          <w:lang w:val="ru-RU"/>
        </w:rPr>
      </w:pPr>
      <w:r>
        <w:rPr>
          <w:b/>
          <w:lang w:val="ru-RU"/>
        </w:rPr>
        <w:t>Сахарная промышленность</w:t>
      </w:r>
    </w:p>
    <w:p w:rsidR="00000000" w:rsidRDefault="00000000">
      <w:pPr>
        <w:tabs>
          <w:tab w:val="left" w:pos="720"/>
        </w:tabs>
        <w:spacing w:line="288" w:lineRule="auto"/>
        <w:rPr>
          <w:lang w:val="ru-RU"/>
        </w:rPr>
      </w:pPr>
    </w:p>
    <w:p w:rsidR="00000000" w:rsidRDefault="00000000">
      <w:pPr>
        <w:tabs>
          <w:tab w:val="left" w:pos="720"/>
        </w:tabs>
        <w:spacing w:line="288" w:lineRule="auto"/>
        <w:rPr>
          <w:lang w:val="ru-RU"/>
        </w:rPr>
      </w:pPr>
      <w:r>
        <w:rPr>
          <w:lang w:val="ru-RU"/>
        </w:rPr>
        <w:t>140.</w:t>
      </w:r>
      <w:r>
        <w:rPr>
          <w:lang w:val="ru-RU"/>
        </w:rPr>
        <w:tab/>
        <w:t>Сахарная промышленность Фиджи, имеющая жизненно важное значение для благосостояния стольких людей, больна уже в течение нескольких лет.  Для целей выживания фиджийской сахарной промышленности на международном рынке сахароперерабатывающие заводы и фермы страны являются недостаточно эффективными.</w:t>
      </w:r>
    </w:p>
    <w:p w:rsidR="00000000" w:rsidRDefault="00000000">
      <w:pPr>
        <w:tabs>
          <w:tab w:val="left" w:pos="720"/>
        </w:tabs>
        <w:spacing w:line="288" w:lineRule="auto"/>
        <w:rPr>
          <w:lang w:val="ru-RU"/>
        </w:rPr>
      </w:pPr>
    </w:p>
    <w:p w:rsidR="00000000" w:rsidRDefault="00000000">
      <w:pPr>
        <w:tabs>
          <w:tab w:val="left" w:pos="720"/>
        </w:tabs>
        <w:spacing w:line="288" w:lineRule="auto"/>
        <w:rPr>
          <w:lang w:val="ru-RU"/>
        </w:rPr>
      </w:pPr>
      <w:r>
        <w:rPr>
          <w:lang w:val="ru-RU"/>
        </w:rPr>
        <w:t>141.</w:t>
      </w:r>
      <w:r>
        <w:rPr>
          <w:lang w:val="ru-RU"/>
        </w:rPr>
        <w:tab/>
        <w:t xml:space="preserve">Фиджи в настоящее время осуществляют всеобъемлющие стратегии, направленные на то, чтобы не только возродить эту отрасль, но чтобы обеспечить также альтернативные источники дохода для фермеров, которые не смогут продолжать выращивать сахарный тростник. </w:t>
      </w:r>
    </w:p>
    <w:p w:rsidR="00000000" w:rsidRDefault="00000000">
      <w:pPr>
        <w:tabs>
          <w:tab w:val="left" w:pos="720"/>
        </w:tabs>
        <w:spacing w:line="288" w:lineRule="auto"/>
        <w:rPr>
          <w:lang w:val="ru-RU"/>
        </w:rPr>
      </w:pPr>
      <w:r>
        <w:rPr>
          <w:lang w:val="ru-RU"/>
        </w:rPr>
        <w:t xml:space="preserve"> </w:t>
      </w:r>
    </w:p>
    <w:p w:rsidR="00000000" w:rsidRDefault="00000000">
      <w:pPr>
        <w:tabs>
          <w:tab w:val="left" w:pos="720"/>
        </w:tabs>
        <w:spacing w:line="288" w:lineRule="auto"/>
        <w:rPr>
          <w:lang w:val="ru-RU"/>
        </w:rPr>
      </w:pPr>
      <w:r>
        <w:rPr>
          <w:lang w:val="ru-RU"/>
        </w:rPr>
        <w:t>142.</w:t>
      </w:r>
      <w:r>
        <w:rPr>
          <w:lang w:val="ru-RU"/>
        </w:rPr>
        <w:tab/>
        <w:t>Некоторые исследования предлагали сокращение масштабов этой отрасли при сокращении числа фермеров и рабочих.  Однако правительство пригласило Индию оказать помощь в реорганизации этой отрасли.  Индийская делегация по техническим и финансовым вопросам порекомендовала не сокращение выращивания и производства сахарного тростника, а, напротив, их расширение.  Следовательно, отпадает необходимость сокращения числа ферм и работников сахароперерабатывающих компаний.  Фиджи сохранят такие необходимые для них рабочие места и доходы.</w:t>
      </w:r>
    </w:p>
    <w:p w:rsidR="00000000" w:rsidRDefault="00000000">
      <w:pPr>
        <w:tabs>
          <w:tab w:val="left" w:pos="720"/>
        </w:tabs>
        <w:spacing w:line="288" w:lineRule="auto"/>
        <w:rPr>
          <w:lang w:val="ru-RU"/>
        </w:rPr>
      </w:pPr>
      <w:r>
        <w:rPr>
          <w:lang w:val="ru-RU"/>
        </w:rPr>
        <w:t xml:space="preserve"> </w:t>
      </w:r>
    </w:p>
    <w:p w:rsidR="00000000" w:rsidRDefault="00000000">
      <w:pPr>
        <w:tabs>
          <w:tab w:val="left" w:pos="720"/>
        </w:tabs>
        <w:spacing w:line="288" w:lineRule="auto"/>
        <w:rPr>
          <w:lang w:val="ru-RU"/>
        </w:rPr>
      </w:pPr>
      <w:r>
        <w:rPr>
          <w:lang w:val="ru-RU"/>
        </w:rPr>
        <w:t>143.</w:t>
      </w:r>
      <w:r>
        <w:rPr>
          <w:lang w:val="ru-RU"/>
        </w:rPr>
        <w:tab/>
        <w:t xml:space="preserve">Предложение Индии направлено на реформирование промышленности, с тем чтобы она была способной конкурировать за рубежом и приносить прибыль, даже если упадут цены на сахар в Европе, главном рынке Фиджи.  Падение цен происходит в соответствии с новыми мировыми правилами торговли. </w:t>
      </w:r>
    </w:p>
    <w:p w:rsidR="00000000" w:rsidRDefault="00000000">
      <w:pPr>
        <w:tabs>
          <w:tab w:val="left" w:pos="720"/>
        </w:tabs>
        <w:spacing w:line="288" w:lineRule="auto"/>
        <w:rPr>
          <w:lang w:val="ru-RU"/>
        </w:rPr>
      </w:pPr>
    </w:p>
    <w:p w:rsidR="00000000" w:rsidRDefault="00000000">
      <w:pPr>
        <w:tabs>
          <w:tab w:val="left" w:pos="720"/>
        </w:tabs>
        <w:spacing w:line="288" w:lineRule="auto"/>
        <w:rPr>
          <w:lang w:val="ru-RU"/>
        </w:rPr>
      </w:pPr>
      <w:r>
        <w:rPr>
          <w:lang w:val="ru-RU"/>
        </w:rPr>
        <w:t>144.</w:t>
      </w:r>
      <w:r>
        <w:rPr>
          <w:lang w:val="ru-RU"/>
        </w:rPr>
        <w:tab/>
        <w:t>Вплоть до настоящего времени Европейский союз платит завышенные цены за фиджийский сахар.  Подсчитано, что ежегодно Евросоюз добавляет в среднем  около 4 000 долларов к доходу каждого производителя тростника.  Когда эти цены упадут, фиджийским сахарным заводам и фермам, выращивающим тростник, придется повысить свою производительность.  Фиджи должны будут конкурировать на рынке сахара по более низким ценам.</w:t>
      </w:r>
    </w:p>
    <w:p w:rsidR="00000000" w:rsidRDefault="00000000">
      <w:pPr>
        <w:tabs>
          <w:tab w:val="left" w:pos="720"/>
        </w:tabs>
        <w:spacing w:line="288" w:lineRule="auto"/>
        <w:rPr>
          <w:lang w:val="ru-RU"/>
        </w:rPr>
      </w:pPr>
    </w:p>
    <w:p w:rsidR="00000000" w:rsidRDefault="00000000">
      <w:pPr>
        <w:tabs>
          <w:tab w:val="left" w:pos="720"/>
        </w:tabs>
        <w:spacing w:line="288" w:lineRule="auto"/>
        <w:rPr>
          <w:lang w:val="ru-RU"/>
        </w:rPr>
      </w:pPr>
      <w:r>
        <w:rPr>
          <w:lang w:val="ru-RU"/>
        </w:rPr>
        <w:t>145.</w:t>
      </w:r>
      <w:r>
        <w:rPr>
          <w:lang w:val="ru-RU"/>
        </w:rPr>
        <w:tab/>
        <w:t>Целью индийской делегации является в сотрудничестве  с правительством и всеми группами в этой отрасли повысить производительность на всех этапах выращивания тростника и его обработки.  Правительство Индии выделило кредит на модернизацию четырех фиджийских сахарных заводов.  Со своей стороны правительство Фиджи  оказывает содействие, предоставив гарантии под этот кредит.  В настоящее время готовятся соглашения с индийскими компаниями о поставках оборудования на сахарные заводы, в которые вкладываются новые инвестиции.</w:t>
      </w:r>
    </w:p>
    <w:p w:rsidR="00000000" w:rsidRDefault="00000000">
      <w:pPr>
        <w:tabs>
          <w:tab w:val="left" w:pos="720"/>
        </w:tabs>
        <w:spacing w:line="288" w:lineRule="auto"/>
        <w:rPr>
          <w:lang w:val="ru-RU"/>
        </w:rPr>
      </w:pPr>
    </w:p>
    <w:p w:rsidR="00000000" w:rsidRDefault="00000000">
      <w:pPr>
        <w:tabs>
          <w:tab w:val="left" w:pos="720"/>
        </w:tabs>
        <w:spacing w:line="288" w:lineRule="auto"/>
        <w:rPr>
          <w:lang w:val="ru-RU"/>
        </w:rPr>
      </w:pPr>
      <w:r>
        <w:rPr>
          <w:lang w:val="ru-RU"/>
        </w:rPr>
        <w:t>146.</w:t>
      </w:r>
      <w:r>
        <w:rPr>
          <w:lang w:val="ru-RU"/>
        </w:rPr>
        <w:tab/>
        <w:t>Повышение эффективности в выращивании сахарного тростника должно быть достигнуто через три года.  Фермеры пройдут подготовку в таких областях, как технология выращивания тростника, способы сбора урожая и управление фермой.</w:t>
      </w:r>
    </w:p>
    <w:p w:rsidR="00000000" w:rsidRDefault="00000000">
      <w:pPr>
        <w:tabs>
          <w:tab w:val="left" w:pos="720"/>
        </w:tabs>
        <w:spacing w:line="288" w:lineRule="auto"/>
        <w:rPr>
          <w:lang w:val="ru-RU"/>
        </w:rPr>
      </w:pPr>
      <w:r>
        <w:rPr>
          <w:lang w:val="ru-RU"/>
        </w:rPr>
        <w:t xml:space="preserve"> </w:t>
      </w:r>
    </w:p>
    <w:p w:rsidR="00000000" w:rsidRDefault="00000000">
      <w:pPr>
        <w:tabs>
          <w:tab w:val="left" w:pos="720"/>
        </w:tabs>
        <w:spacing w:line="288" w:lineRule="auto"/>
        <w:rPr>
          <w:lang w:val="ru-RU"/>
        </w:rPr>
      </w:pPr>
      <w:r>
        <w:rPr>
          <w:lang w:val="ru-RU"/>
        </w:rPr>
        <w:t>147.</w:t>
      </w:r>
      <w:r>
        <w:rPr>
          <w:lang w:val="ru-RU"/>
        </w:rPr>
        <w:tab/>
        <w:t>В парламенте представители всех политических партий в результате успешно проведенных совместных консультаций договорились создать Специальный комитет по реформе сахарной промышленности.</w:t>
      </w:r>
    </w:p>
    <w:p w:rsidR="00000000" w:rsidRDefault="00000000">
      <w:pPr>
        <w:tabs>
          <w:tab w:val="left" w:pos="720"/>
        </w:tabs>
        <w:spacing w:line="288" w:lineRule="auto"/>
        <w:rPr>
          <w:lang w:val="ru-RU"/>
        </w:rPr>
      </w:pPr>
    </w:p>
    <w:p w:rsidR="00000000" w:rsidRDefault="00000000">
      <w:pPr>
        <w:tabs>
          <w:tab w:val="left" w:pos="720"/>
        </w:tabs>
        <w:spacing w:line="288" w:lineRule="auto"/>
        <w:rPr>
          <w:lang w:val="ru-RU"/>
        </w:rPr>
      </w:pPr>
      <w:r>
        <w:rPr>
          <w:lang w:val="ru-RU"/>
        </w:rPr>
        <w:t>148.</w:t>
      </w:r>
      <w:r>
        <w:rPr>
          <w:lang w:val="ru-RU"/>
        </w:rPr>
        <w:tab/>
        <w:t xml:space="preserve">В целях оказания помощи фермерам правительство приняло решение взять на себя погашение в полном объеме займа в размере 25 миллионов долларов, полученного у Совета производителей сахарного тростника на восстановление плантаций сахарного тростника и на социальное обеспечение фермеров на 1997 и 1998 годы.  В настоящее время оно выплатило Совету эту сумму, освободив фермеров от огромного долга. Народное коалиционное правительство еще раньше обязалось выплатить эту сумму. </w:t>
      </w:r>
    </w:p>
    <w:p w:rsidR="00000000" w:rsidRDefault="00000000">
      <w:pPr>
        <w:tabs>
          <w:tab w:val="left" w:pos="720"/>
        </w:tabs>
        <w:spacing w:line="288" w:lineRule="auto"/>
        <w:rPr>
          <w:lang w:val="ru-RU"/>
        </w:rPr>
      </w:pPr>
      <w:r>
        <w:rPr>
          <w:lang w:val="ru-RU"/>
        </w:rPr>
        <w:t xml:space="preserve"> </w:t>
      </w:r>
    </w:p>
    <w:p w:rsidR="00000000" w:rsidRDefault="00000000">
      <w:pPr>
        <w:tabs>
          <w:tab w:val="left" w:pos="720"/>
        </w:tabs>
        <w:spacing w:line="288" w:lineRule="auto"/>
        <w:rPr>
          <w:lang w:val="ru-RU"/>
        </w:rPr>
      </w:pPr>
      <w:r>
        <w:rPr>
          <w:lang w:val="ru-RU"/>
        </w:rPr>
        <w:t xml:space="preserve">149. </w:t>
      </w:r>
      <w:r>
        <w:rPr>
          <w:lang w:val="ru-RU"/>
        </w:rPr>
        <w:tab/>
        <w:t>Правительство также проводит политику предоставления помощи в размере 10 000</w:t>
      </w:r>
      <w:r>
        <w:rPr>
          <w:lang w:val="en-US"/>
        </w:rPr>
        <w:t> </w:t>
      </w:r>
      <w:r>
        <w:rPr>
          <w:lang w:val="ru-RU"/>
        </w:rPr>
        <w:t>долларов фиджийским фермерам, которые поступают на работу в эту отрасль.  Эта помощь была расширена, чтобы охватить не только землевладельцев, но и всех арендаторов из числа коренного населения, кооперативы и организованные группы молодежи.  Аналогичное финансирование стало доступным и для фермеров, главным образом индийцев, которые будут заново обустраиваться в других отраслях сельского хозяйства, если они не получат новые договоры об аренде земель для выращивания сахарного тростника.  В бюджете 2005 года выделяются дополнительные средства, предназначенные для дальнейшего осуществления этих планов.</w:t>
      </w:r>
    </w:p>
    <w:p w:rsidR="00000000" w:rsidRDefault="00000000">
      <w:pPr>
        <w:tabs>
          <w:tab w:val="left" w:pos="720"/>
        </w:tabs>
        <w:spacing w:line="288" w:lineRule="auto"/>
        <w:rPr>
          <w:lang w:val="ru-RU"/>
        </w:rPr>
      </w:pPr>
      <w:r>
        <w:rPr>
          <w:lang w:val="ru-RU"/>
        </w:rPr>
        <w:t xml:space="preserve"> </w:t>
      </w:r>
    </w:p>
    <w:p w:rsidR="00000000" w:rsidRDefault="00000000">
      <w:pPr>
        <w:spacing w:line="288" w:lineRule="auto"/>
        <w:rPr>
          <w:lang w:val="ru-RU"/>
        </w:rPr>
      </w:pPr>
      <w:r>
        <w:rPr>
          <w:lang w:val="ru-RU"/>
        </w:rPr>
        <w:t>150.</w:t>
      </w:r>
      <w:r>
        <w:rPr>
          <w:lang w:val="ru-RU"/>
        </w:rPr>
        <w:tab/>
        <w:t>Финансовая помощь в размере до 5 000 фидж. долларов предоставляется также для оплаты оформления юридических документов и других расходов желающих возделывать свои земли фермеров, аренда которых была возобновлена.  Подобная финансовая помощь также предоставляется при оформлении документов на аренду жилья в сельской местности после истечения договоров об аренде по Закону о ВАСЗ.</w:t>
      </w:r>
    </w:p>
    <w:p w:rsidR="00000000" w:rsidRDefault="00000000">
      <w:pPr>
        <w:spacing w:line="288" w:lineRule="auto"/>
        <w:rPr>
          <w:lang w:val="ru-RU"/>
        </w:rPr>
      </w:pPr>
    </w:p>
    <w:p w:rsidR="00000000" w:rsidRDefault="00000000">
      <w:pPr>
        <w:spacing w:line="288" w:lineRule="auto"/>
        <w:rPr>
          <w:lang w:val="ru-RU"/>
        </w:rPr>
      </w:pPr>
      <w:r>
        <w:rPr>
          <w:lang w:val="ru-RU"/>
        </w:rPr>
        <w:t>151.</w:t>
      </w:r>
      <w:r>
        <w:rPr>
          <w:lang w:val="ru-RU"/>
        </w:rPr>
        <w:tab/>
        <w:t>Другая важная инициатива, выдвинутая при поддержке Азиатского банка развития, поможет фермерам, выращивающим тростник, переключиться на другие сельскохозяйственные культуры, которые должны принести более высокие доходы, значительно превышающие уровень бедности.  Этот амбиционный план будет завершен к декабрю 2010 года.</w:t>
      </w:r>
    </w:p>
    <w:p w:rsidR="00000000" w:rsidRDefault="00000000">
      <w:pPr>
        <w:spacing w:line="288" w:lineRule="auto"/>
        <w:rPr>
          <w:lang w:val="ru-RU"/>
        </w:rPr>
      </w:pPr>
    </w:p>
    <w:p w:rsidR="00000000" w:rsidRDefault="00000000">
      <w:pPr>
        <w:spacing w:line="288" w:lineRule="auto"/>
        <w:rPr>
          <w:lang w:val="ru-RU"/>
        </w:rPr>
      </w:pPr>
      <w:r>
        <w:rPr>
          <w:lang w:val="ru-RU"/>
        </w:rPr>
        <w:t>152.</w:t>
      </w:r>
      <w:r>
        <w:rPr>
          <w:lang w:val="ru-RU"/>
        </w:rPr>
        <w:tab/>
        <w:t>Было отремонтировано около 600 км подъездных дорог к фермам, чтобы помочь фермерским общинам в транспортировке их продукции.  Сельским жителям будет оказана помощь в открытии их собственного малого бизнеса.  Будет также улучшено финансовое обслуживание в сельской местности.  Правительство внесет 9 миллионов долларов, а дальнейшая поддержка поступит от Банка развития Фиджи и из других источников.</w:t>
      </w:r>
    </w:p>
    <w:p w:rsidR="00000000" w:rsidRDefault="00000000">
      <w:pPr>
        <w:spacing w:line="288" w:lineRule="auto"/>
        <w:rPr>
          <w:lang w:val="ru-RU"/>
        </w:rPr>
      </w:pPr>
    </w:p>
    <w:p w:rsidR="00000000" w:rsidRDefault="00000000">
      <w:pPr>
        <w:tabs>
          <w:tab w:val="left" w:pos="540"/>
        </w:tabs>
        <w:spacing w:line="288" w:lineRule="auto"/>
        <w:jc w:val="center"/>
        <w:outlineLvl w:val="0"/>
        <w:rPr>
          <w:b/>
          <w:lang w:val="ru-RU"/>
        </w:rPr>
      </w:pPr>
      <w:r>
        <w:rPr>
          <w:b/>
          <w:lang w:val="ru-RU"/>
        </w:rPr>
        <w:t>Н.</w:t>
      </w:r>
      <w:r>
        <w:rPr>
          <w:b/>
          <w:lang w:val="en-US"/>
        </w:rPr>
        <w:tab/>
      </w:r>
      <w:r>
        <w:rPr>
          <w:b/>
          <w:lang w:val="ru-RU"/>
        </w:rPr>
        <w:t>Пункт 21</w:t>
      </w:r>
    </w:p>
    <w:p w:rsidR="00000000" w:rsidRDefault="00000000">
      <w:pPr>
        <w:spacing w:line="288" w:lineRule="auto"/>
        <w:rPr>
          <w:b/>
          <w:lang w:val="ru-RU"/>
        </w:rPr>
      </w:pPr>
    </w:p>
    <w:p w:rsidR="00000000" w:rsidRDefault="00000000">
      <w:pPr>
        <w:spacing w:line="288" w:lineRule="auto"/>
        <w:rPr>
          <w:lang w:val="ru-RU"/>
        </w:rPr>
      </w:pPr>
      <w:r>
        <w:rPr>
          <w:lang w:val="ru-RU"/>
        </w:rPr>
        <w:t>153.</w:t>
      </w:r>
      <w:r>
        <w:rPr>
          <w:lang w:val="ru-RU"/>
        </w:rPr>
        <w:tab/>
        <w:t xml:space="preserve">Комитет рекомендовал Фиджи принять все необходимые меры, чтобы положить конец высказываниям, разжигающим ненависть, и заявлениям о превосходстве коренных фиджийцев.  В этой связи следует отметить, что раздел 30 Конституции ограничивает свободу выражения мнения.  Согласно пункту </w:t>
      </w:r>
      <w:r>
        <w:rPr>
          <w:lang w:val="en-US"/>
        </w:rPr>
        <w:t>b</w:t>
      </w:r>
      <w:r>
        <w:rPr>
          <w:lang w:val="ru-RU"/>
        </w:rPr>
        <w:t>) раздела 30(2) закон может ограничить (в</w:t>
      </w:r>
      <w:r>
        <w:rPr>
          <w:lang w:val="en-US"/>
        </w:rPr>
        <w:t> </w:t>
      </w:r>
      <w:r>
        <w:rPr>
          <w:lang w:val="ru-RU"/>
        </w:rPr>
        <w:t>той степени, в которой это ограничение является обоснованным и оправданным в свободном и демократическом обществе) право на свободу выражения своего мнения в интересах защиты или соблюдения репутации, личной жизни, уважения достоинства, прав и свобод других лиц, включая право быть свободным от высказываний, разжигающих ненависть, независимо от того, против кого они направлены, - индивидов или групп.</w:t>
      </w:r>
    </w:p>
    <w:p w:rsidR="00000000" w:rsidRDefault="00000000">
      <w:pPr>
        <w:spacing w:line="288" w:lineRule="auto"/>
        <w:rPr>
          <w:lang w:val="ru-RU"/>
        </w:rPr>
      </w:pPr>
      <w:r>
        <w:rPr>
          <w:lang w:val="ru-RU"/>
        </w:rPr>
        <w:t xml:space="preserve">  </w:t>
      </w:r>
    </w:p>
    <w:p w:rsidR="00000000" w:rsidRDefault="00000000">
      <w:pPr>
        <w:spacing w:line="288" w:lineRule="auto"/>
        <w:rPr>
          <w:lang w:val="ru-RU"/>
        </w:rPr>
      </w:pPr>
      <w:r>
        <w:rPr>
          <w:lang w:val="ru-RU"/>
        </w:rPr>
        <w:t>154.</w:t>
      </w:r>
      <w:r>
        <w:rPr>
          <w:lang w:val="ru-RU"/>
        </w:rPr>
        <w:tab/>
        <w:t xml:space="preserve">Высказывание, разжигающее ненависть, определено в Конституции как означающее выражение в какой бы то ни было форме, которое поощряет или имеет следствием поощрение дискриминации по признаку, запрещенному разделом 38.  Как было указано выше, согласно разделу 21(1) Конституции это ограничение свободы выражения мнения обязательно также и для парламента.  Нам неизвестно, во скольких случаях были предприняты преследования в отношении какого-либо высказывания, разжигающего ненависть, сделанного либо публично, либо в парламенте. </w:t>
      </w:r>
    </w:p>
    <w:p w:rsidR="00000000" w:rsidRDefault="00000000">
      <w:pPr>
        <w:spacing w:line="288" w:lineRule="auto"/>
        <w:rPr>
          <w:b/>
          <w:lang w:val="ru-RU"/>
        </w:rPr>
      </w:pPr>
    </w:p>
    <w:p w:rsidR="00000000" w:rsidRDefault="00000000">
      <w:pPr>
        <w:keepNext/>
        <w:tabs>
          <w:tab w:val="left" w:pos="540"/>
        </w:tabs>
        <w:spacing w:line="288" w:lineRule="auto"/>
        <w:jc w:val="center"/>
        <w:outlineLvl w:val="0"/>
        <w:rPr>
          <w:b/>
          <w:lang w:val="ru-RU"/>
        </w:rPr>
      </w:pPr>
      <w:r>
        <w:rPr>
          <w:b/>
          <w:lang w:val="en-US"/>
        </w:rPr>
        <w:t>I</w:t>
      </w:r>
      <w:r>
        <w:rPr>
          <w:b/>
          <w:lang w:val="ru-RU"/>
        </w:rPr>
        <w:t>.</w:t>
      </w:r>
      <w:r>
        <w:rPr>
          <w:b/>
          <w:lang w:val="ru-RU"/>
        </w:rPr>
        <w:tab/>
        <w:t>Пункт 22</w:t>
      </w:r>
    </w:p>
    <w:p w:rsidR="00000000" w:rsidRDefault="00000000">
      <w:pPr>
        <w:keepNext/>
        <w:spacing w:line="288" w:lineRule="auto"/>
        <w:rPr>
          <w:b/>
          <w:lang w:val="ru-RU"/>
        </w:rPr>
      </w:pPr>
    </w:p>
    <w:p w:rsidR="00000000" w:rsidRDefault="00000000">
      <w:pPr>
        <w:keepNext/>
        <w:tabs>
          <w:tab w:val="left" w:pos="720"/>
          <w:tab w:val="left" w:pos="1260"/>
          <w:tab w:val="left" w:pos="1620"/>
        </w:tabs>
        <w:spacing w:line="288" w:lineRule="auto"/>
        <w:rPr>
          <w:lang w:val="ru-RU"/>
        </w:rPr>
      </w:pPr>
      <w:r>
        <w:rPr>
          <w:lang w:val="ru-RU"/>
        </w:rPr>
        <w:t>155.</w:t>
      </w:r>
      <w:r>
        <w:rPr>
          <w:lang w:val="ru-RU"/>
        </w:rPr>
        <w:tab/>
        <w:t xml:space="preserve">Фиджи по-прежнему придерживаются своего толкования статьи 4, которая требует от стороны Конвенции принять дополнительные законодательные меры в областях, охватываемых пунктами а), </w:t>
      </w:r>
      <w:r>
        <w:rPr>
          <w:lang w:val="en-US"/>
        </w:rPr>
        <w:t>b</w:t>
      </w:r>
      <w:r>
        <w:rPr>
          <w:lang w:val="ru-RU"/>
        </w:rPr>
        <w:t xml:space="preserve">) и </w:t>
      </w:r>
      <w:r>
        <w:rPr>
          <w:lang w:val="en-US"/>
        </w:rPr>
        <w:t>c</w:t>
      </w:r>
      <w:r>
        <w:rPr>
          <w:lang w:val="ru-RU"/>
        </w:rPr>
        <w:t>) этой статьи, только если она считает, что внесение ряда законодательных дополнений и изменений в существующий закон и практику, с должным учетом принципов, закрепленных во Всеобщей декларации прав человека, а также прав, четко предусмотренных в статье 5 Конвенции, необходимо для достижения этих целей.</w:t>
      </w:r>
    </w:p>
    <w:p w:rsidR="00000000" w:rsidRDefault="00000000">
      <w:pPr>
        <w:tabs>
          <w:tab w:val="left" w:pos="720"/>
          <w:tab w:val="left" w:pos="1260"/>
          <w:tab w:val="left" w:pos="1620"/>
        </w:tabs>
        <w:spacing w:line="288" w:lineRule="auto"/>
        <w:rPr>
          <w:b/>
          <w:lang w:val="ru-RU"/>
        </w:rPr>
      </w:pPr>
    </w:p>
    <w:p w:rsidR="00000000" w:rsidRDefault="00000000">
      <w:pPr>
        <w:tabs>
          <w:tab w:val="left" w:pos="720"/>
          <w:tab w:val="left" w:pos="1260"/>
          <w:tab w:val="left" w:pos="1620"/>
        </w:tabs>
        <w:spacing w:line="288" w:lineRule="auto"/>
        <w:rPr>
          <w:lang w:val="ru-RU"/>
        </w:rPr>
      </w:pPr>
      <w:r>
        <w:rPr>
          <w:lang w:val="ru-RU"/>
        </w:rPr>
        <w:t>156.</w:t>
      </w:r>
      <w:r>
        <w:rPr>
          <w:lang w:val="ru-RU"/>
        </w:rPr>
        <w:tab/>
        <w:t>Правительство не поддерживает любую организацию, которая распространяет идеи, основанные на расовом превосходстве или ненависти, актах насилия и подстрекательстве к таким актам.  В соответствии с законами страны Правительство осуждает и не поощряет такие организации.  Правительство всецело отвергает любые доктрины расового превосходства или неполноценности наряду с теориями, которые пытаются проводить различие между расами на Фиджи.</w:t>
      </w:r>
    </w:p>
    <w:p w:rsidR="00000000" w:rsidRDefault="00000000">
      <w:pPr>
        <w:tabs>
          <w:tab w:val="left" w:pos="720"/>
          <w:tab w:val="left" w:pos="1260"/>
          <w:tab w:val="left" w:pos="1620"/>
        </w:tabs>
        <w:spacing w:line="288" w:lineRule="auto"/>
        <w:rPr>
          <w:lang w:val="ru-RU"/>
        </w:rPr>
      </w:pPr>
    </w:p>
    <w:p w:rsidR="00000000" w:rsidRDefault="00000000">
      <w:pPr>
        <w:tabs>
          <w:tab w:val="left" w:pos="720"/>
          <w:tab w:val="left" w:pos="1260"/>
          <w:tab w:val="left" w:pos="1620"/>
        </w:tabs>
        <w:spacing w:line="288" w:lineRule="auto"/>
        <w:rPr>
          <w:lang w:val="ru-RU"/>
        </w:rPr>
      </w:pPr>
      <w:r>
        <w:rPr>
          <w:lang w:val="ru-RU"/>
        </w:rPr>
        <w:t>157.</w:t>
      </w:r>
      <w:r>
        <w:rPr>
          <w:lang w:val="ru-RU"/>
        </w:rPr>
        <w:tab/>
        <w:t>Фиджи руководствуется Конституцией 1997 года, в частности положениями Билля о правах, а также Законом о Комиссии по правам человека, который запрещает необоснованную дискриминацию со стороны государства, частного сектора в сфере занятости и, при  некоторых обстоятельствах, индивидов.  Законы Фиджи, направленные против дискриминации, являются обязательными для государства, и они подкрепляются принципом общности между гражданином или гражданским обществом и государством.</w:t>
      </w:r>
    </w:p>
    <w:p w:rsidR="00000000" w:rsidRDefault="00000000">
      <w:pPr>
        <w:tabs>
          <w:tab w:val="left" w:pos="720"/>
          <w:tab w:val="left" w:pos="1260"/>
          <w:tab w:val="left" w:pos="1620"/>
        </w:tabs>
        <w:spacing w:line="288" w:lineRule="auto"/>
        <w:rPr>
          <w:lang w:val="ru-RU"/>
        </w:rPr>
      </w:pPr>
    </w:p>
    <w:p w:rsidR="00000000" w:rsidRDefault="00000000">
      <w:pPr>
        <w:tabs>
          <w:tab w:val="left" w:pos="720"/>
          <w:tab w:val="left" w:pos="1260"/>
          <w:tab w:val="left" w:pos="1620"/>
        </w:tabs>
        <w:spacing w:line="288" w:lineRule="auto"/>
        <w:rPr>
          <w:lang w:val="ru-RU"/>
        </w:rPr>
      </w:pPr>
      <w:r>
        <w:rPr>
          <w:lang w:val="ru-RU"/>
        </w:rPr>
        <w:t>158.</w:t>
      </w:r>
      <w:r>
        <w:rPr>
          <w:lang w:val="ru-RU"/>
        </w:rPr>
        <w:tab/>
        <w:t>В нынешнем уголовном законодательстве Фиджи уже есть положения, эффективно воздействующие на поведение, которое направлено на возбуждение расовой ненависти или может ее возбудить и которое направлено на подстрекательство других лиц к расовой ненависти.  Такое законодательство представлено Законом об охране общественного порядка, а Уголовный кодекс определяет такое преступление как подстрекательство к мятежу.</w:t>
      </w:r>
    </w:p>
    <w:p w:rsidR="00000000" w:rsidRDefault="00000000">
      <w:pPr>
        <w:tabs>
          <w:tab w:val="left" w:pos="720"/>
          <w:tab w:val="left" w:pos="1260"/>
          <w:tab w:val="left" w:pos="1620"/>
        </w:tabs>
        <w:spacing w:line="288" w:lineRule="auto"/>
        <w:rPr>
          <w:lang w:val="ru-RU"/>
        </w:rPr>
      </w:pPr>
    </w:p>
    <w:p w:rsidR="00000000" w:rsidRDefault="00000000">
      <w:pPr>
        <w:tabs>
          <w:tab w:val="left" w:pos="720"/>
          <w:tab w:val="left" w:pos="1260"/>
          <w:tab w:val="left" w:pos="1620"/>
        </w:tabs>
        <w:spacing w:line="288" w:lineRule="auto"/>
        <w:rPr>
          <w:lang w:val="ru-RU"/>
        </w:rPr>
      </w:pPr>
      <w:r>
        <w:rPr>
          <w:lang w:val="ru-RU"/>
        </w:rPr>
        <w:t>159.</w:t>
      </w:r>
      <w:r>
        <w:rPr>
          <w:lang w:val="ru-RU"/>
        </w:rPr>
        <w:tab/>
        <w:t>Раздел 17 Закона об общественном порядке, касающийся «подстрекательства к расовому антагонизму», устанавливает следующее:</w:t>
      </w:r>
    </w:p>
    <w:p w:rsidR="00000000" w:rsidRDefault="00000000">
      <w:pPr>
        <w:tabs>
          <w:tab w:val="left" w:pos="720"/>
          <w:tab w:val="left" w:pos="1260"/>
          <w:tab w:val="left" w:pos="1620"/>
        </w:tabs>
        <w:spacing w:line="288" w:lineRule="auto"/>
        <w:rPr>
          <w:lang w:val="ru-RU"/>
        </w:rPr>
      </w:pPr>
    </w:p>
    <w:p w:rsidR="00000000" w:rsidRDefault="00000000">
      <w:pPr>
        <w:tabs>
          <w:tab w:val="left" w:pos="720"/>
          <w:tab w:val="left" w:pos="1260"/>
          <w:tab w:val="left" w:pos="1620"/>
        </w:tabs>
        <w:spacing w:line="288" w:lineRule="auto"/>
        <w:ind w:left="720" w:hanging="720"/>
        <w:rPr>
          <w:szCs w:val="20"/>
          <w:lang w:val="ru-RU"/>
        </w:rPr>
      </w:pPr>
      <w:r>
        <w:rPr>
          <w:lang w:val="ru-RU"/>
        </w:rPr>
        <w:tab/>
      </w:r>
      <w:r>
        <w:rPr>
          <w:szCs w:val="20"/>
          <w:lang w:val="ru-RU"/>
        </w:rPr>
        <w:t xml:space="preserve">(1) </w:t>
      </w:r>
      <w:r>
        <w:rPr>
          <w:szCs w:val="20"/>
          <w:lang w:val="ru-RU"/>
        </w:rPr>
        <w:tab/>
        <w:t>Любое лицо, которое словами, или высказанными, или предназначенными быть прочитанными, или жестами, или визуальным изображением или каким-либо иным образом:</w:t>
      </w:r>
      <w:r>
        <w:rPr>
          <w:szCs w:val="20"/>
          <w:lang w:val="ru-RU"/>
        </w:rPr>
        <w:tab/>
      </w:r>
    </w:p>
    <w:p w:rsidR="00000000" w:rsidRDefault="00000000">
      <w:pPr>
        <w:tabs>
          <w:tab w:val="left" w:pos="720"/>
          <w:tab w:val="left" w:pos="1260"/>
          <w:tab w:val="left" w:pos="1620"/>
        </w:tabs>
        <w:spacing w:line="288" w:lineRule="auto"/>
        <w:rPr>
          <w:szCs w:val="20"/>
          <w:lang w:val="ru-RU"/>
        </w:rPr>
      </w:pPr>
    </w:p>
    <w:p w:rsidR="00000000" w:rsidRDefault="00000000">
      <w:pPr>
        <w:tabs>
          <w:tab w:val="left" w:pos="720"/>
          <w:tab w:val="left" w:pos="1080"/>
          <w:tab w:val="left" w:pos="1620"/>
        </w:tabs>
        <w:spacing w:line="288" w:lineRule="auto"/>
        <w:ind w:left="1620" w:hanging="1620"/>
        <w:rPr>
          <w:szCs w:val="20"/>
          <w:lang w:val="ru-RU"/>
        </w:rPr>
      </w:pPr>
      <w:r>
        <w:rPr>
          <w:b/>
          <w:lang w:val="ru-RU"/>
        </w:rPr>
        <w:tab/>
      </w:r>
      <w:r>
        <w:rPr>
          <w:b/>
          <w:lang w:val="ru-RU"/>
        </w:rPr>
        <w:tab/>
      </w:r>
      <w:r>
        <w:rPr>
          <w:szCs w:val="20"/>
          <w:lang w:val="ru-RU"/>
        </w:rPr>
        <w:t>а)</w:t>
      </w:r>
      <w:r>
        <w:rPr>
          <w:szCs w:val="20"/>
          <w:lang w:val="ru-RU"/>
        </w:rPr>
        <w:tab/>
        <w:t>распространяет любое сообщение или делает любое заявление, которое может:</w:t>
      </w:r>
    </w:p>
    <w:p w:rsidR="00000000" w:rsidRDefault="00000000">
      <w:pPr>
        <w:tabs>
          <w:tab w:val="left" w:pos="720"/>
          <w:tab w:val="left" w:pos="1260"/>
          <w:tab w:val="left" w:pos="1620"/>
        </w:tabs>
        <w:spacing w:line="288" w:lineRule="auto"/>
        <w:rPr>
          <w:szCs w:val="20"/>
          <w:lang w:val="ru-RU"/>
        </w:rPr>
      </w:pPr>
    </w:p>
    <w:p w:rsidR="00000000" w:rsidRDefault="00000000">
      <w:pPr>
        <w:tabs>
          <w:tab w:val="left" w:pos="720"/>
          <w:tab w:val="right" w:pos="1800"/>
          <w:tab w:val="left" w:pos="2160"/>
        </w:tabs>
        <w:spacing w:line="288" w:lineRule="auto"/>
        <w:ind w:left="2160" w:hanging="2160"/>
        <w:rPr>
          <w:szCs w:val="20"/>
          <w:lang w:val="ru-RU"/>
        </w:rPr>
      </w:pPr>
      <w:r>
        <w:rPr>
          <w:szCs w:val="20"/>
          <w:lang w:val="ru-RU"/>
        </w:rPr>
        <w:tab/>
      </w:r>
      <w:r>
        <w:rPr>
          <w:szCs w:val="20"/>
          <w:lang w:val="ru-RU"/>
        </w:rPr>
        <w:tab/>
      </w:r>
      <w:r>
        <w:rPr>
          <w:szCs w:val="20"/>
          <w:lang w:val="en-US"/>
        </w:rPr>
        <w:t>i</w:t>
      </w:r>
      <w:r>
        <w:rPr>
          <w:szCs w:val="20"/>
          <w:lang w:val="ru-RU"/>
        </w:rPr>
        <w:t>)</w:t>
      </w:r>
      <w:r>
        <w:rPr>
          <w:szCs w:val="20"/>
          <w:lang w:val="ru-RU"/>
        </w:rPr>
        <w:tab/>
        <w:t>возбуждать расовую неприязнь или ненависть к любой расе или общине;  или</w:t>
      </w:r>
    </w:p>
    <w:p w:rsidR="00000000" w:rsidRDefault="00000000">
      <w:pPr>
        <w:tabs>
          <w:tab w:val="left" w:pos="720"/>
          <w:tab w:val="right" w:pos="1800"/>
          <w:tab w:val="left" w:pos="2160"/>
        </w:tabs>
        <w:spacing w:line="288" w:lineRule="auto"/>
        <w:rPr>
          <w:szCs w:val="20"/>
          <w:lang w:val="ru-RU"/>
        </w:rPr>
      </w:pPr>
    </w:p>
    <w:p w:rsidR="00000000" w:rsidRDefault="00000000">
      <w:pPr>
        <w:tabs>
          <w:tab w:val="left" w:pos="720"/>
          <w:tab w:val="right" w:pos="1800"/>
          <w:tab w:val="left" w:pos="2160"/>
        </w:tabs>
        <w:spacing w:line="288" w:lineRule="auto"/>
        <w:ind w:left="2160" w:hanging="2160"/>
        <w:rPr>
          <w:szCs w:val="20"/>
          <w:lang w:val="ru-RU"/>
        </w:rPr>
      </w:pPr>
      <w:r>
        <w:rPr>
          <w:szCs w:val="20"/>
          <w:lang w:val="ru-RU"/>
        </w:rPr>
        <w:tab/>
      </w:r>
      <w:r>
        <w:rPr>
          <w:szCs w:val="20"/>
          <w:lang w:val="ru-RU"/>
        </w:rPr>
        <w:tab/>
        <w:t>ii)</w:t>
      </w:r>
      <w:r>
        <w:rPr>
          <w:szCs w:val="20"/>
          <w:lang w:val="ru-RU"/>
        </w:rPr>
        <w:tab/>
        <w:t>поощрять чувства враждебности или неприязни между различными расами или общинами;  или</w:t>
      </w:r>
      <w:r>
        <w:rPr>
          <w:szCs w:val="20"/>
          <w:lang w:val="ru-RU"/>
        </w:rPr>
        <w:tab/>
      </w:r>
    </w:p>
    <w:p w:rsidR="00000000" w:rsidRDefault="00000000">
      <w:pPr>
        <w:tabs>
          <w:tab w:val="left" w:pos="720"/>
          <w:tab w:val="right" w:pos="1800"/>
          <w:tab w:val="left" w:pos="2160"/>
        </w:tabs>
        <w:spacing w:line="288" w:lineRule="auto"/>
        <w:rPr>
          <w:szCs w:val="20"/>
          <w:lang w:val="ru-RU"/>
        </w:rPr>
      </w:pPr>
    </w:p>
    <w:p w:rsidR="00000000" w:rsidRDefault="00000000">
      <w:pPr>
        <w:tabs>
          <w:tab w:val="left" w:pos="720"/>
          <w:tab w:val="right" w:pos="1800"/>
          <w:tab w:val="left" w:pos="2160"/>
        </w:tabs>
        <w:spacing w:line="288" w:lineRule="auto"/>
        <w:rPr>
          <w:szCs w:val="20"/>
          <w:lang w:val="ru-RU"/>
        </w:rPr>
      </w:pPr>
      <w:r>
        <w:rPr>
          <w:szCs w:val="20"/>
          <w:lang w:val="ru-RU"/>
        </w:rPr>
        <w:tab/>
      </w:r>
      <w:r>
        <w:rPr>
          <w:szCs w:val="20"/>
          <w:lang w:val="ru-RU"/>
        </w:rPr>
        <w:tab/>
        <w:t>iii)</w:t>
      </w:r>
      <w:r>
        <w:rPr>
          <w:szCs w:val="20"/>
          <w:lang w:val="ru-RU"/>
        </w:rPr>
        <w:tab/>
        <w:t>наносить ущерб общественному спокойствию;</w:t>
      </w:r>
      <w:r>
        <w:rPr>
          <w:szCs w:val="20"/>
          <w:lang w:val="ru-RU"/>
        </w:rPr>
        <w:tab/>
      </w:r>
    </w:p>
    <w:p w:rsidR="00000000" w:rsidRDefault="00000000">
      <w:pPr>
        <w:spacing w:line="288" w:lineRule="auto"/>
        <w:rPr>
          <w:b/>
          <w:sz w:val="20"/>
          <w:szCs w:val="20"/>
          <w:lang w:val="ru-RU"/>
        </w:rPr>
      </w:pPr>
    </w:p>
    <w:p w:rsidR="00000000" w:rsidRDefault="00000000">
      <w:pPr>
        <w:tabs>
          <w:tab w:val="left" w:pos="720"/>
          <w:tab w:val="left" w:pos="1080"/>
          <w:tab w:val="left" w:pos="1620"/>
        </w:tabs>
        <w:spacing w:line="288" w:lineRule="auto"/>
        <w:ind w:left="1620" w:hanging="1620"/>
        <w:rPr>
          <w:bCs/>
          <w:lang w:val="ru-RU"/>
        </w:rPr>
      </w:pPr>
      <w:r>
        <w:rPr>
          <w:bCs/>
          <w:lang w:val="ru-RU"/>
        </w:rPr>
        <w:tab/>
      </w:r>
      <w:r>
        <w:rPr>
          <w:bCs/>
          <w:lang w:val="ru-RU"/>
        </w:rPr>
        <w:tab/>
        <w:t>b)</w:t>
      </w:r>
      <w:r>
        <w:rPr>
          <w:bCs/>
          <w:lang w:val="ru-RU"/>
        </w:rPr>
        <w:tab/>
        <w:t>делает любое запугивающее или угрожающее заявление в отношении расы или общины, иной, чем его собственная, которое может вызвать страх, тревогу или чувство неуверенности среди членов этой иной расы или общины;</w:t>
      </w:r>
    </w:p>
    <w:p w:rsidR="00000000" w:rsidRDefault="00000000">
      <w:pPr>
        <w:tabs>
          <w:tab w:val="left" w:pos="720"/>
          <w:tab w:val="left" w:pos="1260"/>
          <w:tab w:val="left" w:pos="1620"/>
        </w:tabs>
        <w:spacing w:line="288" w:lineRule="auto"/>
        <w:rPr>
          <w:bCs/>
          <w:lang w:val="ru-RU"/>
        </w:rPr>
      </w:pPr>
    </w:p>
    <w:p w:rsidR="00000000" w:rsidRDefault="00000000">
      <w:pPr>
        <w:tabs>
          <w:tab w:val="left" w:pos="720"/>
          <w:tab w:val="left" w:pos="1080"/>
          <w:tab w:val="left" w:pos="1620"/>
        </w:tabs>
        <w:spacing w:line="288" w:lineRule="auto"/>
        <w:ind w:left="1620" w:hanging="1620"/>
        <w:rPr>
          <w:bCs/>
          <w:lang w:val="ru-RU"/>
        </w:rPr>
      </w:pPr>
      <w:r>
        <w:rPr>
          <w:bCs/>
          <w:lang w:val="ru-RU"/>
        </w:rPr>
        <w:tab/>
      </w:r>
      <w:r>
        <w:rPr>
          <w:bCs/>
          <w:lang w:val="ru-RU"/>
        </w:rPr>
        <w:tab/>
        <w:t>c)</w:t>
      </w:r>
      <w:r>
        <w:rPr>
          <w:bCs/>
          <w:lang w:val="ru-RU"/>
        </w:rPr>
        <w:tab/>
        <w:t>распространяет любое сообщение или делает любое заявление, которое подстрекает к насилию, советует не повиноваться закону или любому законному приказу, отданному членом вооруженных сил Короны, Королевских полицейских сил Фиджи или тюремной администрации, действующим  при исполнении своих служебных обязанностей,</w:t>
      </w:r>
    </w:p>
    <w:p w:rsidR="00000000" w:rsidRDefault="00000000">
      <w:pPr>
        <w:spacing w:line="288" w:lineRule="auto"/>
        <w:rPr>
          <w:sz w:val="20"/>
          <w:szCs w:val="20"/>
          <w:lang w:val="ru-RU"/>
        </w:rPr>
      </w:pPr>
    </w:p>
    <w:p w:rsidR="00000000" w:rsidRDefault="00000000">
      <w:pPr>
        <w:spacing w:line="288" w:lineRule="auto"/>
        <w:ind w:left="720"/>
        <w:rPr>
          <w:szCs w:val="20"/>
          <w:lang w:val="ru-RU"/>
        </w:rPr>
      </w:pPr>
      <w:r>
        <w:rPr>
          <w:szCs w:val="20"/>
          <w:lang w:val="ru-RU"/>
        </w:rPr>
        <w:t xml:space="preserve">виновно в преступлении и подлежит наказанию в виде лишения свободы на срок, не превышающий одного года, или штрафу, не превышающему пятисот долларов, или одновременно штрафу и лишению свободы.  </w:t>
      </w:r>
    </w:p>
    <w:p w:rsidR="00000000" w:rsidRDefault="00000000">
      <w:pPr>
        <w:spacing w:line="288" w:lineRule="auto"/>
        <w:rPr>
          <w:lang w:val="ru-RU"/>
        </w:rPr>
      </w:pPr>
    </w:p>
    <w:p w:rsidR="00000000" w:rsidRDefault="00000000">
      <w:pPr>
        <w:spacing w:line="288" w:lineRule="auto"/>
        <w:rPr>
          <w:lang w:val="ru-RU"/>
        </w:rPr>
      </w:pPr>
      <w:r>
        <w:rPr>
          <w:lang w:val="ru-RU"/>
        </w:rPr>
        <w:t>160.</w:t>
      </w:r>
      <w:r>
        <w:rPr>
          <w:lang w:val="ru-RU"/>
        </w:rPr>
        <w:tab/>
        <w:t>«Намерение подстрекательства к мятежу», как оно определено в разделе 65 Уголовного кодекса, гласит:</w:t>
      </w:r>
    </w:p>
    <w:p w:rsidR="00000000" w:rsidRDefault="00000000">
      <w:pPr>
        <w:tabs>
          <w:tab w:val="left" w:pos="720"/>
          <w:tab w:val="right" w:pos="1800"/>
          <w:tab w:val="left" w:pos="2160"/>
        </w:tabs>
        <w:spacing w:line="288" w:lineRule="auto"/>
        <w:rPr>
          <w:lang w:val="ru-RU"/>
        </w:rPr>
      </w:pPr>
    </w:p>
    <w:p w:rsidR="00000000" w:rsidRDefault="00000000">
      <w:pPr>
        <w:tabs>
          <w:tab w:val="left" w:pos="720"/>
          <w:tab w:val="left" w:pos="1260"/>
          <w:tab w:val="right" w:pos="1800"/>
        </w:tabs>
        <w:spacing w:line="288" w:lineRule="auto"/>
        <w:rPr>
          <w:szCs w:val="20"/>
          <w:lang w:val="ru-RU"/>
        </w:rPr>
      </w:pPr>
      <w:r>
        <w:rPr>
          <w:szCs w:val="20"/>
          <w:lang w:val="ru-RU"/>
        </w:rPr>
        <w:tab/>
        <w:t>"(1)</w:t>
      </w:r>
      <w:r>
        <w:rPr>
          <w:szCs w:val="20"/>
          <w:lang w:val="ru-RU"/>
        </w:rPr>
        <w:tab/>
      </w:r>
      <w:r>
        <w:rPr>
          <w:szCs w:val="20"/>
          <w:lang w:val="ru-RU"/>
        </w:rPr>
        <w:tab/>
        <w:t>«намерение подстрекательства к мятежу» является намерением:</w:t>
      </w:r>
    </w:p>
    <w:p w:rsidR="00000000" w:rsidRDefault="00000000">
      <w:pPr>
        <w:tabs>
          <w:tab w:val="left" w:pos="720"/>
          <w:tab w:val="right" w:pos="1800"/>
          <w:tab w:val="left" w:pos="2160"/>
        </w:tabs>
        <w:spacing w:line="288" w:lineRule="auto"/>
        <w:rPr>
          <w:szCs w:val="20"/>
          <w:lang w:val="ru-RU"/>
        </w:rPr>
      </w:pPr>
    </w:p>
    <w:p w:rsidR="00000000" w:rsidRDefault="00000000">
      <w:pPr>
        <w:tabs>
          <w:tab w:val="left" w:pos="720"/>
          <w:tab w:val="right" w:pos="1620"/>
          <w:tab w:val="left" w:pos="2160"/>
        </w:tabs>
        <w:spacing w:line="288" w:lineRule="auto"/>
        <w:ind w:left="2160" w:hanging="2160"/>
        <w:rPr>
          <w:szCs w:val="20"/>
          <w:lang w:val="ru-RU"/>
        </w:rPr>
      </w:pPr>
      <w:r>
        <w:rPr>
          <w:szCs w:val="20"/>
          <w:lang w:val="ru-RU"/>
        </w:rPr>
        <w:tab/>
      </w:r>
      <w:r>
        <w:rPr>
          <w:szCs w:val="20"/>
          <w:lang w:val="ru-RU"/>
        </w:rPr>
        <w:tab/>
        <w:t>i)</w:t>
      </w:r>
      <w:r>
        <w:rPr>
          <w:szCs w:val="20"/>
          <w:lang w:val="ru-RU"/>
        </w:rPr>
        <w:tab/>
        <w:t>вызвать ненависть или неуважение, или возбудить нелояльность в отношении особы Ее Величества, ее наследников, или преемников, или правительства Фиджи, созданного законным образом;  или</w:t>
      </w:r>
    </w:p>
    <w:p w:rsidR="00000000" w:rsidRDefault="00000000">
      <w:pPr>
        <w:tabs>
          <w:tab w:val="left" w:pos="720"/>
          <w:tab w:val="right" w:pos="1620"/>
          <w:tab w:val="left" w:pos="2160"/>
        </w:tabs>
        <w:spacing w:line="288" w:lineRule="auto"/>
        <w:ind w:left="2160" w:hanging="2160"/>
        <w:rPr>
          <w:szCs w:val="20"/>
          <w:lang w:val="ru-RU"/>
        </w:rPr>
      </w:pPr>
    </w:p>
    <w:p w:rsidR="00000000" w:rsidRDefault="00000000">
      <w:pPr>
        <w:tabs>
          <w:tab w:val="left" w:pos="720"/>
          <w:tab w:val="right" w:pos="1620"/>
          <w:tab w:val="left" w:pos="2160"/>
        </w:tabs>
        <w:spacing w:line="288" w:lineRule="auto"/>
        <w:ind w:left="2160" w:hanging="2160"/>
        <w:rPr>
          <w:szCs w:val="20"/>
          <w:lang w:val="ru-RU"/>
        </w:rPr>
      </w:pPr>
      <w:r>
        <w:rPr>
          <w:szCs w:val="20"/>
          <w:lang w:val="ru-RU"/>
        </w:rPr>
        <w:tab/>
      </w:r>
      <w:r>
        <w:rPr>
          <w:szCs w:val="20"/>
          <w:lang w:val="ru-RU"/>
        </w:rPr>
        <w:tab/>
        <w:t>ii)</w:t>
      </w:r>
      <w:r>
        <w:rPr>
          <w:szCs w:val="20"/>
          <w:lang w:val="ru-RU"/>
        </w:rPr>
        <w:tab/>
        <w:t xml:space="preserve">побуждать подданных Ее Величества или жителей Фиджи к попытке произвести изменение иначе, нежели законным способом, любого порядка на Фиджи, установленного законом;  или </w:t>
      </w:r>
    </w:p>
    <w:p w:rsidR="00000000" w:rsidRDefault="00000000">
      <w:pPr>
        <w:tabs>
          <w:tab w:val="left" w:pos="720"/>
          <w:tab w:val="right" w:pos="1620"/>
          <w:tab w:val="left" w:pos="2160"/>
        </w:tabs>
        <w:spacing w:line="288" w:lineRule="auto"/>
        <w:ind w:left="2160" w:hanging="2160"/>
        <w:rPr>
          <w:szCs w:val="20"/>
          <w:lang w:val="ru-RU"/>
        </w:rPr>
      </w:pPr>
    </w:p>
    <w:p w:rsidR="00000000" w:rsidRDefault="00000000">
      <w:pPr>
        <w:tabs>
          <w:tab w:val="left" w:pos="720"/>
          <w:tab w:val="right" w:pos="1620"/>
          <w:tab w:val="left" w:pos="2160"/>
        </w:tabs>
        <w:spacing w:line="288" w:lineRule="auto"/>
        <w:ind w:left="2160" w:hanging="2160"/>
        <w:rPr>
          <w:szCs w:val="20"/>
          <w:lang w:val="ru-RU"/>
        </w:rPr>
      </w:pPr>
      <w:r>
        <w:rPr>
          <w:szCs w:val="20"/>
          <w:lang w:val="ru-RU"/>
        </w:rPr>
        <w:tab/>
      </w:r>
      <w:r>
        <w:rPr>
          <w:szCs w:val="20"/>
          <w:lang w:val="ru-RU"/>
        </w:rPr>
        <w:tab/>
        <w:t>iii)</w:t>
      </w:r>
      <w:r>
        <w:rPr>
          <w:szCs w:val="20"/>
          <w:lang w:val="ru-RU"/>
        </w:rPr>
        <w:tab/>
        <w:t xml:space="preserve">вызвать ненависть или неуважение, или возбудить нелояльность в отношении отправления правосудия на Фиджи;  или </w:t>
      </w:r>
    </w:p>
    <w:p w:rsidR="00000000" w:rsidRDefault="00000000">
      <w:pPr>
        <w:tabs>
          <w:tab w:val="left" w:pos="720"/>
          <w:tab w:val="right" w:pos="1620"/>
          <w:tab w:val="left" w:pos="2160"/>
        </w:tabs>
        <w:spacing w:line="288" w:lineRule="auto"/>
        <w:ind w:left="2160" w:hanging="2160"/>
        <w:rPr>
          <w:szCs w:val="20"/>
          <w:lang w:val="ru-RU"/>
        </w:rPr>
      </w:pPr>
    </w:p>
    <w:p w:rsidR="00000000" w:rsidRDefault="00000000">
      <w:pPr>
        <w:tabs>
          <w:tab w:val="left" w:pos="720"/>
          <w:tab w:val="right" w:pos="1620"/>
          <w:tab w:val="left" w:pos="2160"/>
        </w:tabs>
        <w:spacing w:line="288" w:lineRule="auto"/>
        <w:ind w:left="2160" w:hanging="2160"/>
        <w:rPr>
          <w:szCs w:val="20"/>
          <w:lang w:val="ru-RU"/>
        </w:rPr>
      </w:pPr>
      <w:r>
        <w:rPr>
          <w:szCs w:val="20"/>
          <w:lang w:val="ru-RU"/>
        </w:rPr>
        <w:tab/>
      </w:r>
      <w:r>
        <w:rPr>
          <w:szCs w:val="20"/>
          <w:lang w:val="ru-RU"/>
        </w:rPr>
        <w:tab/>
        <w:t>iv)</w:t>
      </w:r>
      <w:r>
        <w:rPr>
          <w:szCs w:val="20"/>
          <w:lang w:val="ru-RU"/>
        </w:rPr>
        <w:tab/>
        <w:t>разжигать недовольство или нелояльность среди подданных Ее Величества или населения Фиджи;  или</w:t>
      </w:r>
    </w:p>
    <w:p w:rsidR="00000000" w:rsidRDefault="00000000">
      <w:pPr>
        <w:tabs>
          <w:tab w:val="left" w:pos="720"/>
          <w:tab w:val="right" w:pos="1620"/>
          <w:tab w:val="left" w:pos="2160"/>
        </w:tabs>
        <w:spacing w:line="288" w:lineRule="auto"/>
        <w:ind w:left="2160" w:hanging="2160"/>
        <w:rPr>
          <w:szCs w:val="20"/>
          <w:lang w:val="ru-RU"/>
        </w:rPr>
      </w:pPr>
    </w:p>
    <w:p w:rsidR="00000000" w:rsidRDefault="00000000">
      <w:pPr>
        <w:tabs>
          <w:tab w:val="left" w:pos="720"/>
          <w:tab w:val="right" w:pos="1620"/>
          <w:tab w:val="left" w:pos="2160"/>
        </w:tabs>
        <w:spacing w:line="288" w:lineRule="auto"/>
        <w:ind w:left="2160" w:hanging="2160"/>
        <w:rPr>
          <w:szCs w:val="20"/>
          <w:lang w:val="ru-RU"/>
        </w:rPr>
      </w:pPr>
      <w:r>
        <w:rPr>
          <w:szCs w:val="20"/>
          <w:lang w:val="ru-RU"/>
        </w:rPr>
        <w:tab/>
      </w:r>
      <w:r>
        <w:rPr>
          <w:szCs w:val="20"/>
          <w:lang w:val="ru-RU"/>
        </w:rPr>
        <w:tab/>
        <w:t>v)</w:t>
      </w:r>
      <w:r>
        <w:rPr>
          <w:szCs w:val="20"/>
          <w:lang w:val="ru-RU"/>
        </w:rPr>
        <w:tab/>
        <w:t xml:space="preserve">поощрять чувства недоброжелательности и враждебности между разными классами населения Фиджи. </w:t>
      </w:r>
    </w:p>
    <w:p w:rsidR="00000000" w:rsidRDefault="00000000">
      <w:pPr>
        <w:tabs>
          <w:tab w:val="left" w:pos="720"/>
          <w:tab w:val="right" w:pos="1800"/>
          <w:tab w:val="left" w:pos="2160"/>
        </w:tabs>
        <w:spacing w:line="288" w:lineRule="auto"/>
        <w:rPr>
          <w:szCs w:val="20"/>
          <w:lang w:val="ru-RU"/>
        </w:rPr>
      </w:pPr>
    </w:p>
    <w:p w:rsidR="00000000" w:rsidRDefault="00000000">
      <w:pPr>
        <w:tabs>
          <w:tab w:val="left" w:pos="720"/>
          <w:tab w:val="left" w:pos="1260"/>
          <w:tab w:val="right" w:pos="1800"/>
        </w:tabs>
        <w:spacing w:line="288" w:lineRule="auto"/>
        <w:ind w:left="720" w:hanging="720"/>
        <w:rPr>
          <w:szCs w:val="20"/>
          <w:lang w:val="ru-RU"/>
        </w:rPr>
      </w:pPr>
      <w:r>
        <w:rPr>
          <w:szCs w:val="20"/>
          <w:lang w:val="ru-RU"/>
        </w:rPr>
        <w:tab/>
        <w:t>(2)</w:t>
      </w:r>
      <w:r>
        <w:rPr>
          <w:szCs w:val="20"/>
          <w:lang w:val="ru-RU"/>
        </w:rPr>
        <w:tab/>
        <w:t xml:space="preserve">При определении того, было ли намерение, с которым был совершен любой акт, сказаны любые слова, или опубликован любой документ, подстрекательством к мятежу или нет, каждый считается умышлявшим последствия, которые будут естественно вытекать из его поведения в тот момент и при тех обстоятельствах, при которых он вел себя таким образом."   </w:t>
      </w:r>
    </w:p>
    <w:p w:rsidR="00000000" w:rsidRDefault="00000000">
      <w:pPr>
        <w:spacing w:line="288" w:lineRule="auto"/>
        <w:rPr>
          <w:lang w:val="ru-RU"/>
        </w:rPr>
      </w:pPr>
    </w:p>
    <w:p w:rsidR="00000000" w:rsidRDefault="00000000">
      <w:pPr>
        <w:spacing w:line="288" w:lineRule="auto"/>
        <w:rPr>
          <w:lang w:val="ru-RU"/>
        </w:rPr>
      </w:pPr>
      <w:r>
        <w:rPr>
          <w:lang w:val="ru-RU"/>
        </w:rPr>
        <w:t>161.</w:t>
      </w:r>
      <w:r>
        <w:rPr>
          <w:lang w:val="ru-RU"/>
        </w:rPr>
        <w:tab/>
        <w:t>Обвинения в таком преступлении, как они изложены в разделе 66(1), гласят:</w:t>
      </w:r>
    </w:p>
    <w:p w:rsidR="00000000" w:rsidRDefault="00000000">
      <w:pPr>
        <w:spacing w:line="288" w:lineRule="auto"/>
        <w:rPr>
          <w:lang w:val="ru-RU"/>
        </w:rPr>
      </w:pPr>
    </w:p>
    <w:p w:rsidR="00000000" w:rsidRDefault="00000000">
      <w:pPr>
        <w:spacing w:line="288" w:lineRule="auto"/>
        <w:rPr>
          <w:lang w:val="ru-RU"/>
        </w:rPr>
      </w:pPr>
      <w:r>
        <w:rPr>
          <w:lang w:val="ru-RU"/>
        </w:rPr>
        <w:tab/>
        <w:t>"(1)</w:t>
      </w:r>
      <w:r>
        <w:rPr>
          <w:lang w:val="ru-RU"/>
        </w:rPr>
        <w:tab/>
        <w:t>Любое лицо, которое:</w:t>
      </w:r>
    </w:p>
    <w:p w:rsidR="00000000" w:rsidRDefault="00000000">
      <w:pPr>
        <w:spacing w:line="288" w:lineRule="auto"/>
        <w:rPr>
          <w:lang w:val="ru-RU"/>
        </w:rPr>
      </w:pPr>
    </w:p>
    <w:p w:rsidR="00000000" w:rsidRDefault="00000000">
      <w:pPr>
        <w:tabs>
          <w:tab w:val="left" w:pos="720"/>
          <w:tab w:val="left" w:pos="1080"/>
          <w:tab w:val="left" w:pos="1620"/>
        </w:tabs>
        <w:spacing w:line="288" w:lineRule="auto"/>
        <w:ind w:left="2160" w:hanging="2160"/>
        <w:rPr>
          <w:bCs/>
          <w:lang w:val="ru-RU"/>
        </w:rPr>
      </w:pPr>
      <w:r>
        <w:rPr>
          <w:bCs/>
          <w:lang w:val="ru-RU"/>
        </w:rPr>
        <w:tab/>
      </w:r>
      <w:r>
        <w:rPr>
          <w:bCs/>
          <w:lang w:val="ru-RU"/>
        </w:rPr>
        <w:tab/>
      </w:r>
      <w:r>
        <w:rPr>
          <w:bCs/>
          <w:lang w:val="ru-RU"/>
        </w:rPr>
        <w:tab/>
        <w:t>a)</w:t>
      </w:r>
      <w:r>
        <w:rPr>
          <w:bCs/>
          <w:lang w:val="ru-RU"/>
        </w:rPr>
        <w:tab/>
        <w:t>совершает или пытается совершать, или готовится совершить, или тайно вступает в сговор с любым лицом совершить любой акт с намерением подстрекательства к мятежу;</w:t>
      </w:r>
    </w:p>
    <w:p w:rsidR="00000000" w:rsidRDefault="00000000">
      <w:pPr>
        <w:tabs>
          <w:tab w:val="left" w:pos="720"/>
          <w:tab w:val="left" w:pos="1080"/>
          <w:tab w:val="left" w:pos="1620"/>
        </w:tabs>
        <w:spacing w:line="288" w:lineRule="auto"/>
        <w:ind w:left="1620" w:hanging="1620"/>
        <w:rPr>
          <w:bCs/>
          <w:lang w:val="ru-RU"/>
        </w:rPr>
      </w:pPr>
      <w:r>
        <w:rPr>
          <w:bCs/>
          <w:lang w:val="ru-RU"/>
        </w:rPr>
        <w:tab/>
      </w:r>
      <w:r>
        <w:rPr>
          <w:bCs/>
          <w:lang w:val="ru-RU"/>
        </w:rPr>
        <w:tab/>
      </w:r>
    </w:p>
    <w:p w:rsidR="00000000" w:rsidRDefault="00000000">
      <w:pPr>
        <w:tabs>
          <w:tab w:val="left" w:pos="720"/>
          <w:tab w:val="left" w:pos="1080"/>
          <w:tab w:val="left" w:pos="1620"/>
        </w:tabs>
        <w:spacing w:line="288" w:lineRule="auto"/>
        <w:ind w:left="1620" w:hanging="1620"/>
        <w:rPr>
          <w:bCs/>
          <w:lang w:val="ru-RU"/>
        </w:rPr>
      </w:pPr>
      <w:r>
        <w:rPr>
          <w:bCs/>
          <w:lang w:val="ru-RU"/>
        </w:rPr>
        <w:tab/>
      </w:r>
      <w:r>
        <w:rPr>
          <w:bCs/>
          <w:lang w:val="ru-RU"/>
        </w:rPr>
        <w:tab/>
      </w:r>
      <w:r>
        <w:rPr>
          <w:bCs/>
          <w:lang w:val="ru-RU"/>
        </w:rPr>
        <w:tab/>
      </w:r>
      <w:r>
        <w:rPr>
          <w:bCs/>
          <w:lang w:val="en-US"/>
        </w:rPr>
        <w:t>b)…</w:t>
      </w:r>
    </w:p>
    <w:p w:rsidR="00000000" w:rsidRDefault="00000000">
      <w:pPr>
        <w:tabs>
          <w:tab w:val="left" w:pos="720"/>
          <w:tab w:val="left" w:pos="1080"/>
          <w:tab w:val="left" w:pos="1620"/>
        </w:tabs>
        <w:spacing w:line="288" w:lineRule="auto"/>
        <w:ind w:left="1620" w:hanging="1620"/>
        <w:rPr>
          <w:bCs/>
          <w:lang w:val="ru-RU"/>
        </w:rPr>
      </w:pPr>
    </w:p>
    <w:p w:rsidR="00000000" w:rsidRDefault="00000000">
      <w:pPr>
        <w:tabs>
          <w:tab w:val="left" w:pos="720"/>
          <w:tab w:val="left" w:pos="1080"/>
          <w:tab w:val="left" w:pos="1620"/>
        </w:tabs>
        <w:spacing w:line="288" w:lineRule="auto"/>
        <w:ind w:left="1620" w:hanging="1620"/>
        <w:rPr>
          <w:bCs/>
          <w:lang w:val="ru-RU"/>
        </w:rPr>
      </w:pPr>
      <w:r>
        <w:rPr>
          <w:bCs/>
          <w:lang w:val="en-US"/>
        </w:rPr>
        <w:tab/>
      </w:r>
      <w:r>
        <w:rPr>
          <w:bCs/>
          <w:lang w:val="en-US"/>
        </w:rPr>
        <w:tab/>
      </w:r>
      <w:r>
        <w:rPr>
          <w:bCs/>
          <w:lang w:val="ru-RU"/>
        </w:rPr>
        <w:tab/>
      </w:r>
      <w:r>
        <w:rPr>
          <w:bCs/>
          <w:lang w:val="en-US"/>
        </w:rPr>
        <w:t>c)…</w:t>
      </w:r>
    </w:p>
    <w:p w:rsidR="00000000" w:rsidRDefault="00000000">
      <w:pPr>
        <w:tabs>
          <w:tab w:val="left" w:pos="720"/>
          <w:tab w:val="left" w:pos="1080"/>
          <w:tab w:val="left" w:pos="1620"/>
        </w:tabs>
        <w:spacing w:line="288" w:lineRule="auto"/>
        <w:ind w:left="1620" w:hanging="1620"/>
        <w:rPr>
          <w:bCs/>
          <w:lang w:val="ru-RU"/>
        </w:rPr>
      </w:pPr>
    </w:p>
    <w:p w:rsidR="00000000" w:rsidRDefault="00000000">
      <w:pPr>
        <w:tabs>
          <w:tab w:val="left" w:pos="720"/>
          <w:tab w:val="left" w:pos="1080"/>
          <w:tab w:val="left" w:pos="1620"/>
        </w:tabs>
        <w:spacing w:line="288" w:lineRule="auto"/>
        <w:ind w:left="1620" w:hanging="1620"/>
        <w:rPr>
          <w:bCs/>
          <w:lang w:val="ru-RU"/>
        </w:rPr>
      </w:pPr>
      <w:r>
        <w:rPr>
          <w:bCs/>
          <w:lang w:val="en-US"/>
        </w:rPr>
        <w:tab/>
      </w:r>
      <w:r>
        <w:rPr>
          <w:bCs/>
          <w:lang w:val="en-US"/>
        </w:rPr>
        <w:tab/>
      </w:r>
      <w:r>
        <w:rPr>
          <w:bCs/>
          <w:lang w:val="ru-RU"/>
        </w:rPr>
        <w:tab/>
      </w:r>
      <w:r>
        <w:rPr>
          <w:bCs/>
          <w:lang w:val="en-US"/>
        </w:rPr>
        <w:t>d</w:t>
      </w:r>
      <w:r>
        <w:rPr>
          <w:bCs/>
          <w:lang w:val="ru-RU"/>
        </w:rPr>
        <w:t>)…</w:t>
      </w:r>
    </w:p>
    <w:p w:rsidR="00000000" w:rsidRDefault="00000000">
      <w:pPr>
        <w:spacing w:line="288" w:lineRule="auto"/>
        <w:rPr>
          <w:lang w:val="ru-RU"/>
        </w:rPr>
      </w:pPr>
      <w:r>
        <w:rPr>
          <w:lang w:val="ru-RU"/>
        </w:rPr>
        <w:tab/>
      </w:r>
      <w:r>
        <w:rPr>
          <w:lang w:val="ru-RU"/>
        </w:rPr>
        <w:tab/>
      </w:r>
    </w:p>
    <w:p w:rsidR="00000000" w:rsidRDefault="00000000">
      <w:pPr>
        <w:spacing w:line="288" w:lineRule="auto"/>
        <w:rPr>
          <w:lang w:val="ru-RU"/>
        </w:rPr>
      </w:pPr>
      <w:r>
        <w:rPr>
          <w:lang w:val="ru-RU"/>
        </w:rPr>
        <w:tab/>
      </w:r>
      <w:r>
        <w:rPr>
          <w:lang w:val="ru-RU"/>
        </w:rPr>
        <w:tab/>
        <w:t>виновно в мелком уголовном преступлении (мисдиминоре)".</w:t>
      </w:r>
    </w:p>
    <w:p w:rsidR="00000000" w:rsidRDefault="00000000">
      <w:pPr>
        <w:spacing w:line="288" w:lineRule="auto"/>
        <w:rPr>
          <w:lang w:val="ru-RU"/>
        </w:rPr>
      </w:pPr>
    </w:p>
    <w:p w:rsidR="00000000" w:rsidRDefault="00000000">
      <w:pPr>
        <w:spacing w:line="288" w:lineRule="auto"/>
        <w:rPr>
          <w:lang w:val="ru-RU"/>
        </w:rPr>
      </w:pPr>
      <w:r>
        <w:rPr>
          <w:lang w:val="ru-RU"/>
        </w:rPr>
        <w:t>162.</w:t>
      </w:r>
      <w:r>
        <w:rPr>
          <w:lang w:val="ru-RU"/>
        </w:rPr>
        <w:tab/>
        <w:t>Совокупное влияние положений Конституции, Уголовного кодекса и Закона об охране общественного порядка, упомянутых выше, по-видимому, должно наглядно показать, что в контексте условий присоединения Фиджи к Конвенции эта страна фактически полностью выполняет эту статью, если не саму Конвенцию.</w:t>
      </w:r>
    </w:p>
    <w:p w:rsidR="00000000" w:rsidRDefault="00000000">
      <w:pPr>
        <w:spacing w:line="288" w:lineRule="auto"/>
        <w:rPr>
          <w:lang w:val="ru-RU"/>
        </w:rPr>
      </w:pPr>
    </w:p>
    <w:p w:rsidR="00000000" w:rsidRDefault="00000000">
      <w:pPr>
        <w:spacing w:line="288" w:lineRule="auto"/>
        <w:rPr>
          <w:lang w:val="ru-RU"/>
        </w:rPr>
      </w:pPr>
      <w:r>
        <w:rPr>
          <w:lang w:val="ru-RU"/>
        </w:rPr>
        <w:t>163.</w:t>
      </w:r>
      <w:r>
        <w:rPr>
          <w:lang w:val="ru-RU"/>
        </w:rPr>
        <w:tab/>
        <w:t>В разделе 30 Конституции 1997 года подтверждено, что свобода выражения своего мнения, может быть ограничена законом, «с тем чтобы предотвратить нападки, затрагивающие честь  отдельного лица, группы лиц или обществ, а также уважаемых учреждений и организаций и которые могли бы способствовать усилению неприязни между этническими группами или общинами», но только в такой степени, в которой это ограничение признается обоснованным и оправданным в демократическом обществе.</w:t>
      </w:r>
    </w:p>
    <w:p w:rsidR="00000000" w:rsidRDefault="00000000">
      <w:pPr>
        <w:spacing w:line="288" w:lineRule="auto"/>
        <w:rPr>
          <w:lang w:val="ru-RU"/>
        </w:rPr>
      </w:pPr>
    </w:p>
    <w:p w:rsidR="00000000" w:rsidRDefault="00000000">
      <w:pPr>
        <w:keepNext/>
        <w:spacing w:line="288" w:lineRule="auto"/>
        <w:outlineLvl w:val="0"/>
        <w:rPr>
          <w:b/>
          <w:lang w:val="ru-RU"/>
        </w:rPr>
      </w:pPr>
      <w:r>
        <w:rPr>
          <w:b/>
          <w:lang w:val="ru-RU"/>
        </w:rPr>
        <w:t>Решение судов</w:t>
      </w:r>
    </w:p>
    <w:p w:rsidR="00000000" w:rsidRDefault="00000000">
      <w:pPr>
        <w:keepNext/>
        <w:spacing w:line="288" w:lineRule="auto"/>
        <w:rPr>
          <w:b/>
          <w:lang w:val="ru-RU"/>
        </w:rPr>
      </w:pPr>
    </w:p>
    <w:p w:rsidR="00000000" w:rsidRDefault="00000000">
      <w:pPr>
        <w:keepNext/>
        <w:spacing w:line="288" w:lineRule="auto"/>
        <w:rPr>
          <w:lang w:val="ru-RU"/>
        </w:rPr>
      </w:pPr>
      <w:r>
        <w:rPr>
          <w:lang w:val="ru-RU"/>
        </w:rPr>
        <w:t>164.</w:t>
      </w:r>
      <w:r>
        <w:rPr>
          <w:lang w:val="ru-RU"/>
        </w:rPr>
        <w:tab/>
        <w:t xml:space="preserve">Высокий суд Фиджи в деле </w:t>
      </w:r>
      <w:r>
        <w:rPr>
          <w:i/>
          <w:lang w:val="ru-RU"/>
        </w:rPr>
        <w:t xml:space="preserve">Государство против Риоги </w:t>
      </w:r>
      <w:r>
        <w:rPr>
          <w:lang w:val="ru-RU"/>
        </w:rPr>
        <w:t xml:space="preserve">[2001] </w:t>
      </w:r>
      <w:r>
        <w:rPr>
          <w:lang w:val="en-US"/>
        </w:rPr>
        <w:t>FJYC</w:t>
      </w:r>
      <w:r>
        <w:rPr>
          <w:lang w:val="ru-RU"/>
        </w:rPr>
        <w:t xml:space="preserve"> 81; </w:t>
      </w:r>
      <w:r>
        <w:rPr>
          <w:lang w:val="en-US"/>
        </w:rPr>
        <w:t>Haa</w:t>
      </w:r>
      <w:r>
        <w:rPr>
          <w:lang w:val="ru-RU"/>
        </w:rPr>
        <w:t>0060</w:t>
      </w:r>
      <w:r>
        <w:rPr>
          <w:lang w:val="en-US"/>
        </w:rPr>
        <w:t>j</w:t>
      </w:r>
      <w:r>
        <w:rPr>
          <w:lang w:val="ru-RU"/>
        </w:rPr>
        <w:t>.2001</w:t>
      </w:r>
      <w:r>
        <w:rPr>
          <w:lang w:val="en-US"/>
        </w:rPr>
        <w:t>s</w:t>
      </w:r>
      <w:r>
        <w:rPr>
          <w:lang w:val="ru-RU"/>
        </w:rPr>
        <w:t xml:space="preserve"> (20 августа 2001 года) постановил, что защита свободы выражения мнения не обязательно является необоснованной, если преступление подстрекательства к мятежу истолковывается в свободном, беспристрастном и либеральном духе.  Суду не было необходимости учитывать оговорку, включенную в раздел 30 Конституции 1997 года.</w:t>
      </w:r>
    </w:p>
    <w:p w:rsidR="00000000" w:rsidRDefault="00000000">
      <w:pPr>
        <w:keepNext/>
        <w:spacing w:line="288" w:lineRule="auto"/>
        <w:rPr>
          <w:lang w:val="ru-RU"/>
        </w:rPr>
      </w:pPr>
    </w:p>
    <w:p w:rsidR="00000000" w:rsidRDefault="00000000">
      <w:pPr>
        <w:spacing w:line="288" w:lineRule="auto"/>
        <w:rPr>
          <w:i/>
          <w:lang w:val="ru-RU"/>
        </w:rPr>
      </w:pPr>
      <w:r>
        <w:rPr>
          <w:lang w:val="ru-RU"/>
        </w:rPr>
        <w:t>165.</w:t>
      </w:r>
      <w:r>
        <w:rPr>
          <w:lang w:val="ru-RU"/>
        </w:rPr>
        <w:tab/>
        <w:t xml:space="preserve">Не может быть никаких сомнений в том, что раздел 30 Конституции защищает свободу выражать политическое несогласие и критику.  Это верно, даже если такое несогласие не является популярным.  Как цитировалось в деле </w:t>
      </w:r>
      <w:r>
        <w:rPr>
          <w:i/>
          <w:lang w:val="ru-RU"/>
        </w:rPr>
        <w:t>Государство против Риоги:</w:t>
      </w:r>
      <w:r>
        <w:rPr>
          <w:rStyle w:val="FootnoteReference"/>
          <w:b/>
          <w:bCs/>
          <w:iCs/>
          <w:lang w:val="ru-RU"/>
        </w:rPr>
        <w:footnoteReference w:id="5"/>
      </w:r>
    </w:p>
    <w:p w:rsidR="00000000" w:rsidRDefault="00000000">
      <w:pPr>
        <w:spacing w:line="288" w:lineRule="auto"/>
        <w:rPr>
          <w:i/>
          <w:lang w:val="ru-RU"/>
        </w:rPr>
      </w:pPr>
    </w:p>
    <w:p w:rsidR="00000000" w:rsidRDefault="00000000">
      <w:pPr>
        <w:spacing w:line="288" w:lineRule="auto"/>
        <w:ind w:left="540"/>
        <w:rPr>
          <w:szCs w:val="20"/>
          <w:lang w:val="ru-RU"/>
        </w:rPr>
      </w:pPr>
      <w:r>
        <w:rPr>
          <w:szCs w:val="20"/>
          <w:lang w:val="ru-RU"/>
        </w:rPr>
        <w:t xml:space="preserve">В свободном и демократическом обществе почти слишком очевидно существует необходимость установить, что те, кто занимает должности в правительстве и кто ведает делами государственного управления, всегда должны быть всегда открыты для критики.  Любая попытка подавить или обуздать эту критику равнозначна политической цензуре наиболее изощренного и неприемлемого рода.  В то же время не менее очевидно и то, что сама цель критики, направленной политическими оппонентами против тех, кто ведет государственные дела, заключается в том, чтобы подорвать доверие общества к его руководству и убедить электорат в том, что эти оппоненты лучше справятся с делами, чем те, кто в настоящее время находится у власти. </w:t>
      </w:r>
    </w:p>
    <w:p w:rsidR="00000000" w:rsidRDefault="00000000">
      <w:pPr>
        <w:spacing w:line="288" w:lineRule="auto"/>
        <w:rPr>
          <w:sz w:val="20"/>
          <w:szCs w:val="20"/>
          <w:lang w:val="ru-RU"/>
        </w:rPr>
      </w:pPr>
    </w:p>
    <w:p w:rsidR="00000000" w:rsidRDefault="00000000">
      <w:pPr>
        <w:spacing w:line="288" w:lineRule="auto"/>
        <w:rPr>
          <w:lang w:val="ru-RU"/>
        </w:rPr>
      </w:pPr>
      <w:r>
        <w:rPr>
          <w:lang w:val="ru-RU"/>
        </w:rPr>
        <w:t>166.</w:t>
      </w:r>
      <w:r>
        <w:rPr>
          <w:lang w:val="ru-RU"/>
        </w:rPr>
        <w:tab/>
        <w:t>Правительство считает важным обеспечить, чтобы Закон о подстрекательстве к мятежу не применялся для подавления законной и демократической критики методов, с помощью которых власти управляют страной.  Любой запрет экстремистских организаций или попытки ограничить их деятельность на почве их политических принципов будут рассматриваться как ущемление права на свободу слова и может вполне  определенно иметь обратный эффект.  Последствия запрета таких групп будут идти вразрез с целями и задачами Конвенции.  Тот факт, что такие группы не запрещены, не дает их членам права на какой-либо иммунитет от преследования, если они совершают уголовные преступления.</w:t>
      </w:r>
    </w:p>
    <w:p w:rsidR="00000000" w:rsidRDefault="00000000">
      <w:pPr>
        <w:spacing w:line="288" w:lineRule="auto"/>
        <w:rPr>
          <w:lang w:val="ru-RU"/>
        </w:rPr>
      </w:pPr>
    </w:p>
    <w:p w:rsidR="00000000" w:rsidRDefault="00000000">
      <w:pPr>
        <w:spacing w:line="288" w:lineRule="auto"/>
        <w:rPr>
          <w:lang w:val="ru-RU"/>
        </w:rPr>
      </w:pPr>
      <w:r>
        <w:rPr>
          <w:lang w:val="ru-RU"/>
        </w:rPr>
        <w:t>167.</w:t>
      </w:r>
      <w:r>
        <w:rPr>
          <w:lang w:val="ru-RU"/>
        </w:rPr>
        <w:tab/>
        <w:t>Правительство придерживается того мнения, что запрещение выступлений, разжигающих ненависть, никак не меняет идей, которые дают повод для  мнений, стоящих за «оскорбительными» выражениями.  Выступление, разжигающее ненависть, должно определяться тем, что является «приемлемым», а что «неприемлемым», в зависимости от того, каким образом  на Фиджи люди уживаются друг с другом.  Когда это неприемлемо, полиция, осуществляя свою власть в рамках полномочий, предоставленных ей Уголовным кодексом и Законом об охране общественного порядка, может преследовать правонарушителя.  На Фиджи имеются прецеденты, когда люди преследовались за такие правонарушения.</w:t>
      </w:r>
    </w:p>
    <w:p w:rsidR="00000000" w:rsidRDefault="00000000">
      <w:pPr>
        <w:spacing w:line="288" w:lineRule="auto"/>
        <w:rPr>
          <w:lang w:val="ru-RU"/>
        </w:rPr>
      </w:pPr>
    </w:p>
    <w:p w:rsidR="00000000" w:rsidRDefault="00000000">
      <w:pPr>
        <w:spacing w:line="288" w:lineRule="auto"/>
        <w:rPr>
          <w:lang w:val="ru-RU"/>
        </w:rPr>
      </w:pPr>
      <w:r>
        <w:rPr>
          <w:lang w:val="ru-RU"/>
        </w:rPr>
        <w:t>168.</w:t>
      </w:r>
      <w:r>
        <w:rPr>
          <w:lang w:val="ru-RU"/>
        </w:rPr>
        <w:tab/>
        <w:t xml:space="preserve">В своем решении по делу </w:t>
      </w:r>
      <w:r>
        <w:rPr>
          <w:i/>
          <w:lang w:val="ru-RU"/>
        </w:rPr>
        <w:t xml:space="preserve">Государство против Афасио Муа и др.  </w:t>
      </w:r>
      <w:r>
        <w:rPr>
          <w:lang w:val="ru-RU"/>
        </w:rPr>
        <w:t>Апелляция по уголовному делу</w:t>
      </w:r>
      <w:r>
        <w:rPr>
          <w:i/>
          <w:lang w:val="ru-RU"/>
        </w:rPr>
        <w:t xml:space="preserve"> </w:t>
      </w:r>
      <w:r>
        <w:rPr>
          <w:lang w:val="ru-RU"/>
        </w:rPr>
        <w:t>№ 16 1991 года, Апелляционный суд Фиджи заявил:</w:t>
      </w:r>
    </w:p>
    <w:p w:rsidR="00000000" w:rsidRDefault="00000000">
      <w:pPr>
        <w:spacing w:line="288" w:lineRule="auto"/>
        <w:rPr>
          <w:lang w:val="ru-RU"/>
        </w:rPr>
      </w:pPr>
    </w:p>
    <w:p w:rsidR="00000000" w:rsidRDefault="00000000">
      <w:pPr>
        <w:tabs>
          <w:tab w:val="left" w:pos="1080"/>
        </w:tabs>
        <w:spacing w:line="288" w:lineRule="auto"/>
        <w:ind w:left="540"/>
        <w:rPr>
          <w:lang w:val="ru-RU"/>
        </w:rPr>
      </w:pPr>
      <w:r>
        <w:rPr>
          <w:lang w:val="ru-RU"/>
        </w:rPr>
        <w:tab/>
        <w:t>Целью данного Суда является предотвращение  любых незаконных нападок на спокойствие государства, но Суд не намерен предотвращать законные политические высказывания.  Глубоко укоренившиеся политические убеждения зачастую провоцируют сильные эмоции, но на то и существует орган власти, чтобы доказать, что даже сильные и несдержанные выражения или действия могут не свидетельствовать о намерении подстрекательства к мятежу, если это делается  с целью выражения законного несогласия с данным правительством.</w:t>
      </w:r>
    </w:p>
    <w:p w:rsidR="00000000" w:rsidRDefault="00000000">
      <w:pPr>
        <w:spacing w:line="288" w:lineRule="auto"/>
        <w:rPr>
          <w:lang w:val="ru-RU"/>
        </w:rPr>
      </w:pPr>
    </w:p>
    <w:p w:rsidR="00000000" w:rsidRDefault="00000000">
      <w:pPr>
        <w:tabs>
          <w:tab w:val="left" w:pos="1080"/>
        </w:tabs>
        <w:spacing w:line="288" w:lineRule="auto"/>
        <w:ind w:left="540"/>
        <w:rPr>
          <w:lang w:val="ru-RU"/>
        </w:rPr>
      </w:pPr>
      <w:r>
        <w:rPr>
          <w:lang w:val="ru-RU"/>
        </w:rPr>
        <w:tab/>
        <w:t>Суд должен учитывать, что подлинное политическое несогласие часто является почвой, из которой произрастает демократия.</w:t>
      </w:r>
    </w:p>
    <w:p w:rsidR="00000000" w:rsidRDefault="00000000">
      <w:pPr>
        <w:spacing w:line="288" w:lineRule="auto"/>
        <w:rPr>
          <w:lang w:val="ru-RU"/>
        </w:rPr>
      </w:pPr>
      <w:r>
        <w:rPr>
          <w:lang w:val="ru-RU"/>
        </w:rPr>
        <w:tab/>
      </w:r>
    </w:p>
    <w:p w:rsidR="00000000" w:rsidRDefault="00000000">
      <w:pPr>
        <w:spacing w:line="288" w:lineRule="auto"/>
        <w:rPr>
          <w:lang w:val="ru-RU"/>
        </w:rPr>
      </w:pPr>
      <w:r>
        <w:rPr>
          <w:lang w:val="ru-RU"/>
        </w:rPr>
        <w:t>169.</w:t>
      </w:r>
      <w:r>
        <w:rPr>
          <w:lang w:val="ru-RU"/>
        </w:rPr>
        <w:tab/>
        <w:t xml:space="preserve">Конституция 1997 года признает неустойчивое равновесие между свободой ассоциаций и выражения мнения и действиями с намерением возбуждать неприязнь и враждебность среди населения. </w:t>
      </w:r>
    </w:p>
    <w:p w:rsidR="00000000" w:rsidRDefault="00000000">
      <w:pPr>
        <w:spacing w:line="288" w:lineRule="auto"/>
        <w:rPr>
          <w:lang w:val="ru-RU"/>
        </w:rPr>
      </w:pPr>
      <w:r>
        <w:rPr>
          <w:lang w:val="ru-RU"/>
        </w:rPr>
        <w:tab/>
      </w:r>
    </w:p>
    <w:p w:rsidR="00000000" w:rsidRDefault="00000000">
      <w:pPr>
        <w:spacing w:line="288" w:lineRule="auto"/>
        <w:rPr>
          <w:lang w:val="ru-RU"/>
        </w:rPr>
      </w:pPr>
      <w:r>
        <w:rPr>
          <w:lang w:val="ru-RU"/>
        </w:rPr>
        <w:t>170.</w:t>
      </w:r>
      <w:r>
        <w:rPr>
          <w:lang w:val="ru-RU"/>
        </w:rPr>
        <w:tab/>
        <w:t>Раздел 30 Конституции предусматривает:</w:t>
      </w:r>
    </w:p>
    <w:p w:rsidR="00000000" w:rsidRDefault="00000000">
      <w:pPr>
        <w:spacing w:line="288" w:lineRule="auto"/>
        <w:rPr>
          <w:lang w:val="ru-RU"/>
        </w:rPr>
      </w:pPr>
    </w:p>
    <w:p w:rsidR="00000000" w:rsidRDefault="00000000">
      <w:pPr>
        <w:tabs>
          <w:tab w:val="left" w:pos="540"/>
          <w:tab w:val="left" w:pos="1080"/>
          <w:tab w:val="left" w:pos="1620"/>
        </w:tabs>
        <w:spacing w:line="288" w:lineRule="auto"/>
        <w:ind w:left="2160" w:hanging="2160"/>
        <w:rPr>
          <w:bCs/>
          <w:lang w:val="ru-RU"/>
        </w:rPr>
      </w:pPr>
      <w:r>
        <w:rPr>
          <w:bCs/>
          <w:lang w:val="ru-RU"/>
        </w:rPr>
        <w:tab/>
        <w:t>(1)</w:t>
      </w:r>
      <w:r>
        <w:rPr>
          <w:bCs/>
          <w:lang w:val="ru-RU"/>
        </w:rPr>
        <w:tab/>
        <w:t>Каждый человек имеет право на свободу слова и выражения мнения, включая:</w:t>
      </w:r>
    </w:p>
    <w:p w:rsidR="00000000" w:rsidRDefault="00000000">
      <w:pPr>
        <w:tabs>
          <w:tab w:val="left" w:pos="720"/>
          <w:tab w:val="left" w:pos="1080"/>
          <w:tab w:val="left" w:pos="1620"/>
        </w:tabs>
        <w:spacing w:line="288" w:lineRule="auto"/>
        <w:ind w:left="2160" w:hanging="2160"/>
        <w:rPr>
          <w:bCs/>
          <w:lang w:val="ru-RU"/>
        </w:rPr>
      </w:pPr>
    </w:p>
    <w:p w:rsidR="00000000" w:rsidRDefault="00000000">
      <w:pPr>
        <w:tabs>
          <w:tab w:val="left" w:pos="720"/>
          <w:tab w:val="left" w:pos="1080"/>
          <w:tab w:val="left" w:pos="1620"/>
        </w:tabs>
        <w:spacing w:line="288" w:lineRule="auto"/>
        <w:ind w:left="2160" w:hanging="2160"/>
        <w:rPr>
          <w:bCs/>
          <w:lang w:val="ru-RU"/>
        </w:rPr>
      </w:pPr>
      <w:r>
        <w:rPr>
          <w:bCs/>
          <w:lang w:val="ru-RU"/>
        </w:rPr>
        <w:tab/>
      </w:r>
      <w:r>
        <w:rPr>
          <w:bCs/>
          <w:lang w:val="ru-RU"/>
        </w:rPr>
        <w:tab/>
        <w:t>q)</w:t>
      </w:r>
      <w:r>
        <w:rPr>
          <w:bCs/>
          <w:lang w:val="ru-RU"/>
        </w:rPr>
        <w:tab/>
        <w:t>свободу искать, получать и распространять информацию и идеи; и</w:t>
      </w:r>
    </w:p>
    <w:p w:rsidR="00000000" w:rsidRDefault="00000000">
      <w:pPr>
        <w:tabs>
          <w:tab w:val="left" w:pos="720"/>
          <w:tab w:val="left" w:pos="1080"/>
          <w:tab w:val="left" w:pos="1620"/>
        </w:tabs>
        <w:spacing w:line="288" w:lineRule="auto"/>
        <w:ind w:left="2160" w:hanging="2160"/>
        <w:rPr>
          <w:bCs/>
          <w:lang w:val="ru-RU"/>
        </w:rPr>
      </w:pPr>
    </w:p>
    <w:p w:rsidR="00000000" w:rsidRDefault="00000000">
      <w:pPr>
        <w:tabs>
          <w:tab w:val="left" w:pos="720"/>
          <w:tab w:val="left" w:pos="1080"/>
          <w:tab w:val="left" w:pos="1620"/>
        </w:tabs>
        <w:spacing w:line="288" w:lineRule="auto"/>
        <w:ind w:left="2160" w:hanging="2160"/>
        <w:rPr>
          <w:bCs/>
          <w:lang w:val="ru-RU"/>
        </w:rPr>
      </w:pPr>
      <w:r>
        <w:rPr>
          <w:bCs/>
          <w:lang w:val="ru-RU"/>
        </w:rPr>
        <w:tab/>
      </w:r>
      <w:r>
        <w:rPr>
          <w:bCs/>
          <w:lang w:val="ru-RU"/>
        </w:rPr>
        <w:tab/>
        <w:t>r)</w:t>
      </w:r>
      <w:r>
        <w:rPr>
          <w:bCs/>
          <w:lang w:val="ru-RU"/>
        </w:rPr>
        <w:tab/>
        <w:t>свободу печати и других средств массовой информации.</w:t>
      </w:r>
    </w:p>
    <w:p w:rsidR="00000000" w:rsidRDefault="00000000">
      <w:pPr>
        <w:tabs>
          <w:tab w:val="left" w:pos="720"/>
          <w:tab w:val="left" w:pos="1080"/>
          <w:tab w:val="left" w:pos="1620"/>
        </w:tabs>
        <w:spacing w:line="288" w:lineRule="auto"/>
        <w:ind w:left="2160" w:hanging="2160"/>
        <w:rPr>
          <w:bCs/>
          <w:lang w:val="ru-RU"/>
        </w:rPr>
      </w:pPr>
    </w:p>
    <w:p w:rsidR="00000000" w:rsidRDefault="00000000">
      <w:pPr>
        <w:tabs>
          <w:tab w:val="left" w:pos="540"/>
          <w:tab w:val="left" w:pos="1080"/>
          <w:tab w:val="left" w:pos="1620"/>
        </w:tabs>
        <w:spacing w:line="288" w:lineRule="auto"/>
        <w:ind w:left="540" w:hanging="540"/>
        <w:rPr>
          <w:bCs/>
          <w:lang w:val="ru-RU"/>
        </w:rPr>
      </w:pPr>
      <w:r>
        <w:rPr>
          <w:bCs/>
          <w:lang w:val="ru-RU"/>
        </w:rPr>
        <w:tab/>
        <w:t>(2)</w:t>
      </w:r>
      <w:r>
        <w:rPr>
          <w:bCs/>
          <w:lang w:val="ru-RU"/>
        </w:rPr>
        <w:tab/>
        <w:t>Закон может ограничить или может разрешить ограничение права на свободу выражения мнения в интересах:</w:t>
      </w:r>
    </w:p>
    <w:p w:rsidR="00000000" w:rsidRDefault="00000000">
      <w:pPr>
        <w:tabs>
          <w:tab w:val="left" w:pos="540"/>
          <w:tab w:val="left" w:pos="1080"/>
          <w:tab w:val="left" w:pos="1620"/>
        </w:tabs>
        <w:spacing w:line="288" w:lineRule="auto"/>
        <w:ind w:left="2160" w:hanging="2160"/>
        <w:rPr>
          <w:bCs/>
          <w:lang w:val="ru-RU"/>
        </w:rPr>
      </w:pPr>
    </w:p>
    <w:p w:rsidR="00000000" w:rsidRDefault="00000000">
      <w:pPr>
        <w:tabs>
          <w:tab w:val="left" w:pos="540"/>
          <w:tab w:val="left" w:pos="1080"/>
          <w:tab w:val="left" w:pos="1620"/>
        </w:tabs>
        <w:spacing w:line="288" w:lineRule="auto"/>
        <w:ind w:left="1620" w:hanging="1620"/>
        <w:rPr>
          <w:bCs/>
          <w:lang w:val="ru-RU"/>
        </w:rPr>
      </w:pPr>
      <w:r>
        <w:rPr>
          <w:bCs/>
          <w:lang w:val="ru-RU"/>
        </w:rPr>
        <w:tab/>
      </w:r>
      <w:r>
        <w:rPr>
          <w:bCs/>
          <w:lang w:val="ru-RU"/>
        </w:rPr>
        <w:tab/>
        <w:t>a)</w:t>
      </w:r>
      <w:r>
        <w:rPr>
          <w:bCs/>
          <w:lang w:val="ru-RU"/>
        </w:rPr>
        <w:tab/>
        <w:t>государственной безопасности, общественной безопасности, общественного порядка, общественной морали, общественного здоровья или организованного проведения национальных или муниципальных выборов;</w:t>
      </w:r>
    </w:p>
    <w:p w:rsidR="00000000" w:rsidRDefault="00000000">
      <w:pPr>
        <w:tabs>
          <w:tab w:val="left" w:pos="540"/>
          <w:tab w:val="left" w:pos="1080"/>
          <w:tab w:val="left" w:pos="1620"/>
        </w:tabs>
        <w:spacing w:line="288" w:lineRule="auto"/>
        <w:ind w:left="2160" w:hanging="2160"/>
        <w:rPr>
          <w:bCs/>
          <w:lang w:val="ru-RU"/>
        </w:rPr>
      </w:pPr>
    </w:p>
    <w:p w:rsidR="00000000" w:rsidRDefault="00000000">
      <w:pPr>
        <w:tabs>
          <w:tab w:val="left" w:pos="540"/>
          <w:tab w:val="left" w:pos="1080"/>
          <w:tab w:val="left" w:pos="1620"/>
        </w:tabs>
        <w:spacing w:line="288" w:lineRule="auto"/>
        <w:ind w:left="1620" w:hanging="1620"/>
        <w:rPr>
          <w:bCs/>
          <w:lang w:val="ru-RU"/>
        </w:rPr>
      </w:pPr>
      <w:r>
        <w:rPr>
          <w:bCs/>
          <w:lang w:val="ru-RU"/>
        </w:rPr>
        <w:tab/>
      </w:r>
      <w:r>
        <w:rPr>
          <w:bCs/>
          <w:lang w:val="ru-RU"/>
        </w:rPr>
        <w:tab/>
        <w:t>b)</w:t>
      </w:r>
      <w:r>
        <w:rPr>
          <w:bCs/>
          <w:lang w:val="ru-RU"/>
        </w:rPr>
        <w:tab/>
        <w:t>защиты или соблюдения репутации, личной жизни, достоинства, прав или свобод других лиц:</w:t>
      </w:r>
    </w:p>
    <w:p w:rsidR="00000000" w:rsidRDefault="00000000">
      <w:pPr>
        <w:tabs>
          <w:tab w:val="left" w:pos="540"/>
          <w:tab w:val="left" w:pos="1080"/>
          <w:tab w:val="left" w:pos="1620"/>
        </w:tabs>
        <w:spacing w:line="288" w:lineRule="auto"/>
        <w:ind w:left="2160" w:hanging="2160"/>
        <w:rPr>
          <w:bCs/>
          <w:lang w:val="ru-RU"/>
        </w:rPr>
      </w:pPr>
    </w:p>
    <w:p w:rsidR="00000000" w:rsidRDefault="00000000">
      <w:pPr>
        <w:tabs>
          <w:tab w:val="left" w:pos="720"/>
          <w:tab w:val="left" w:pos="1080"/>
          <w:tab w:val="right" w:pos="1620"/>
          <w:tab w:val="left" w:pos="1980"/>
        </w:tabs>
        <w:spacing w:line="288" w:lineRule="auto"/>
        <w:ind w:left="1980" w:hanging="1980"/>
        <w:rPr>
          <w:bCs/>
          <w:lang w:val="ru-RU"/>
        </w:rPr>
      </w:pPr>
      <w:r>
        <w:rPr>
          <w:bCs/>
          <w:lang w:val="ru-RU"/>
        </w:rPr>
        <w:tab/>
      </w:r>
      <w:r>
        <w:rPr>
          <w:bCs/>
          <w:lang w:val="ru-RU"/>
        </w:rPr>
        <w:tab/>
      </w:r>
      <w:r>
        <w:rPr>
          <w:bCs/>
          <w:lang w:val="ru-RU"/>
        </w:rPr>
        <w:tab/>
        <w:t>i)</w:t>
      </w:r>
      <w:r>
        <w:rPr>
          <w:bCs/>
          <w:lang w:val="ru-RU"/>
        </w:rPr>
        <w:tab/>
        <w:t>права быть свободным от заявлений, разжигающих ненависть, независимо от того, направлены ли они против индивидов или групп, и…</w:t>
      </w:r>
    </w:p>
    <w:p w:rsidR="00000000" w:rsidRDefault="00000000">
      <w:pPr>
        <w:tabs>
          <w:tab w:val="left" w:pos="720"/>
          <w:tab w:val="left" w:pos="1080"/>
          <w:tab w:val="left" w:pos="1620"/>
        </w:tabs>
        <w:spacing w:line="288" w:lineRule="auto"/>
        <w:ind w:left="2160" w:hanging="2160"/>
        <w:rPr>
          <w:bCs/>
          <w:lang w:val="ru-RU"/>
        </w:rPr>
      </w:pPr>
      <w:r>
        <w:rPr>
          <w:bCs/>
          <w:lang w:val="ru-RU"/>
        </w:rPr>
        <w:tab/>
      </w:r>
    </w:p>
    <w:p w:rsidR="00000000" w:rsidRDefault="00000000">
      <w:pPr>
        <w:tabs>
          <w:tab w:val="left" w:pos="540"/>
          <w:tab w:val="left" w:pos="1080"/>
          <w:tab w:val="left" w:pos="1620"/>
        </w:tabs>
        <w:spacing w:line="288" w:lineRule="auto"/>
        <w:ind w:left="1620" w:hanging="1620"/>
        <w:rPr>
          <w:bCs/>
          <w:lang w:val="ru-RU"/>
        </w:rPr>
      </w:pPr>
      <w:r>
        <w:rPr>
          <w:bCs/>
          <w:lang w:val="ru-RU"/>
        </w:rPr>
        <w:tab/>
      </w:r>
      <w:r>
        <w:rPr>
          <w:bCs/>
          <w:lang w:val="ru-RU"/>
        </w:rPr>
        <w:tab/>
        <w:t>s)</w:t>
      </w:r>
      <w:r>
        <w:rPr>
          <w:bCs/>
          <w:lang w:val="ru-RU"/>
        </w:rPr>
        <w:tab/>
        <w:t xml:space="preserve">предотвращения нападок, затрагивающих честь отдельного лица, группы лиц или обществ, а также уважаемых учреждений и организаций и которые могли бы способствовать усилению неприязни между этническими группами или общинами или же преследованию или дискриминации каких бы то ни было лиц.    </w:t>
      </w:r>
    </w:p>
    <w:p w:rsidR="00000000" w:rsidRDefault="00000000">
      <w:pPr>
        <w:spacing w:line="288" w:lineRule="auto"/>
        <w:ind w:hanging="1416"/>
        <w:rPr>
          <w:sz w:val="20"/>
          <w:szCs w:val="20"/>
          <w:lang w:val="ru-RU"/>
        </w:rPr>
      </w:pPr>
    </w:p>
    <w:p w:rsidR="00000000" w:rsidRDefault="00000000">
      <w:pPr>
        <w:spacing w:line="288" w:lineRule="auto"/>
        <w:rPr>
          <w:lang w:val="ru-RU"/>
        </w:rPr>
      </w:pPr>
      <w:r>
        <w:rPr>
          <w:lang w:val="ru-RU"/>
        </w:rPr>
        <w:t>171.</w:t>
      </w:r>
      <w:r>
        <w:rPr>
          <w:lang w:val="ru-RU"/>
        </w:rPr>
        <w:tab/>
        <w:t>Преступление подстрекательства к мятежу требует, в частности, доказательства намерения поощрять чувства неприязни и вражды между разными классами населения Фиджи, и, следовательно, требование такого доказательства в принципе не нарушает раздел 30 Конституции, при условии, что осуждение за это преступление является «обоснованным и оправданным в свободном и демократическом обществе».  Осуществляя эту оговорку, самое большее, что могут сделать суды, это дать преступлению подстрекательства к мятежу свободное, беспристрастное и либеральное толкование, которое отстаивает Апелляционный суд Фиджи.</w:t>
      </w:r>
    </w:p>
    <w:p w:rsidR="00000000" w:rsidRDefault="00000000">
      <w:pPr>
        <w:spacing w:line="288" w:lineRule="auto"/>
        <w:rPr>
          <w:lang w:val="ru-RU"/>
        </w:rPr>
      </w:pPr>
    </w:p>
    <w:p w:rsidR="00000000" w:rsidRDefault="00000000">
      <w:pPr>
        <w:tabs>
          <w:tab w:val="left" w:pos="540"/>
        </w:tabs>
        <w:spacing w:line="288" w:lineRule="auto"/>
        <w:jc w:val="center"/>
        <w:outlineLvl w:val="0"/>
        <w:rPr>
          <w:b/>
          <w:lang w:val="ru-RU"/>
        </w:rPr>
      </w:pPr>
      <w:r>
        <w:rPr>
          <w:b/>
          <w:lang w:val="en-US"/>
        </w:rPr>
        <w:t>I</w:t>
      </w:r>
      <w:r>
        <w:rPr>
          <w:b/>
          <w:lang w:val="ru-RU"/>
        </w:rPr>
        <w:t>.</w:t>
      </w:r>
      <w:r>
        <w:rPr>
          <w:b/>
          <w:lang w:val="ru-RU"/>
        </w:rPr>
        <w:tab/>
        <w:t>Пункт 23</w:t>
      </w:r>
    </w:p>
    <w:p w:rsidR="00000000" w:rsidRDefault="00000000">
      <w:pPr>
        <w:tabs>
          <w:tab w:val="left" w:pos="5330"/>
        </w:tabs>
        <w:spacing w:line="288" w:lineRule="auto"/>
        <w:ind w:hanging="1416"/>
        <w:rPr>
          <w:b/>
          <w:lang w:val="ru-RU"/>
        </w:rPr>
      </w:pPr>
      <w:r>
        <w:rPr>
          <w:b/>
          <w:lang w:val="ru-RU"/>
        </w:rPr>
        <w:tab/>
      </w:r>
      <w:r>
        <w:rPr>
          <w:b/>
          <w:lang w:val="ru-RU"/>
        </w:rPr>
        <w:tab/>
      </w:r>
    </w:p>
    <w:p w:rsidR="00000000" w:rsidRDefault="00000000">
      <w:pPr>
        <w:autoSpaceDE w:val="0"/>
        <w:autoSpaceDN w:val="0"/>
        <w:adjustRightInd w:val="0"/>
        <w:spacing w:line="288" w:lineRule="auto"/>
        <w:rPr>
          <w:bCs/>
          <w:color w:val="000000"/>
          <w:lang w:val="ru-RU"/>
        </w:rPr>
      </w:pPr>
      <w:r>
        <w:rPr>
          <w:bCs/>
          <w:color w:val="000000"/>
          <w:lang w:val="ru-RU"/>
        </w:rPr>
        <w:t>172.</w:t>
      </w:r>
      <w:r>
        <w:rPr>
          <w:bCs/>
          <w:color w:val="000000"/>
          <w:lang w:val="ru-RU"/>
        </w:rPr>
        <w:tab/>
        <w:t xml:space="preserve">Суть раздела 65(1) </w:t>
      </w:r>
      <w:r>
        <w:rPr>
          <w:bCs/>
          <w:color w:val="000000"/>
          <w:lang w:val="en-US"/>
        </w:rPr>
        <w:t>b</w:t>
      </w:r>
      <w:r>
        <w:rPr>
          <w:bCs/>
          <w:color w:val="000000"/>
          <w:lang w:val="ru-RU"/>
        </w:rPr>
        <w:t>) - ссылка на Уголовный кодекс - заключается в том, что, если даже идея является непопулярной, если все, что она отстаивает, это перемены с помощью законных средств, она не является подстрекательством к мятежу.  Только в том случае, если обвиняемый отстаивает перемены с помощью незаконных средств, и, поступая таким образом, поощряет неприязнь и враждебность между различными классами населения, его следует преследовать и осудить.  Проще говоря, если ваши идеи и действия возбуждают других людей, вас могут осудить только в том случае, если вы пропагандируете незаконное поведение для достижения своих целей.</w:t>
      </w:r>
    </w:p>
    <w:p w:rsidR="00000000" w:rsidRDefault="00000000">
      <w:pPr>
        <w:autoSpaceDE w:val="0"/>
        <w:autoSpaceDN w:val="0"/>
        <w:adjustRightInd w:val="0"/>
        <w:spacing w:line="288" w:lineRule="auto"/>
        <w:rPr>
          <w:b/>
          <w:bCs/>
          <w:color w:val="000000"/>
          <w:sz w:val="20"/>
          <w:szCs w:val="20"/>
          <w:lang w:val="ru-RU"/>
        </w:rPr>
      </w:pPr>
    </w:p>
    <w:p w:rsidR="00000000" w:rsidRDefault="00000000">
      <w:pPr>
        <w:autoSpaceDE w:val="0"/>
        <w:autoSpaceDN w:val="0"/>
        <w:adjustRightInd w:val="0"/>
        <w:spacing w:line="288" w:lineRule="auto"/>
        <w:rPr>
          <w:bCs/>
          <w:color w:val="000000"/>
          <w:lang w:val="ru-RU"/>
        </w:rPr>
      </w:pPr>
      <w:r>
        <w:rPr>
          <w:bCs/>
          <w:color w:val="000000"/>
          <w:lang w:val="ru-RU"/>
        </w:rPr>
        <w:t>173.</w:t>
      </w:r>
      <w:r>
        <w:rPr>
          <w:bCs/>
          <w:color w:val="000000"/>
          <w:lang w:val="ru-RU"/>
        </w:rPr>
        <w:tab/>
        <w:t>В последнее время на Фиджи имели место различные случаи святотатства, особенно в отношении  индуистских храмов.  В некоторых случаях преступники были задержаны, им было предъявлено обвинение, и они были переданы в суд в связи с этим преступлением.</w:t>
      </w:r>
    </w:p>
    <w:p w:rsidR="00000000" w:rsidRDefault="00000000">
      <w:pPr>
        <w:autoSpaceDE w:val="0"/>
        <w:autoSpaceDN w:val="0"/>
        <w:adjustRightInd w:val="0"/>
        <w:jc w:val="both"/>
        <w:rPr>
          <w:bCs/>
          <w:color w:val="000000"/>
          <w:lang w:val="ru-RU"/>
        </w:rPr>
      </w:pPr>
    </w:p>
    <w:p w:rsidR="00000000" w:rsidRDefault="00000000">
      <w:pPr>
        <w:pageBreakBefore/>
        <w:autoSpaceDE w:val="0"/>
        <w:autoSpaceDN w:val="0"/>
        <w:adjustRightInd w:val="0"/>
        <w:jc w:val="both"/>
        <w:rPr>
          <w:b/>
          <w:bCs/>
          <w:color w:val="000000"/>
          <w:lang w:val="ru-RU"/>
        </w:rPr>
      </w:pPr>
      <w:r>
        <w:rPr>
          <w:b/>
          <w:bCs/>
          <w:color w:val="000000"/>
          <w:lang w:val="ru-RU"/>
        </w:rPr>
        <w:t>2001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96"/>
        <w:gridCol w:w="997"/>
        <w:gridCol w:w="1112"/>
        <w:gridCol w:w="862"/>
        <w:gridCol w:w="1157"/>
        <w:gridCol w:w="691"/>
        <w:gridCol w:w="1338"/>
        <w:gridCol w:w="975"/>
        <w:gridCol w:w="1082"/>
      </w:tblGrid>
      <w:tr w:rsidR="00000000">
        <w:trPr>
          <w:cantSplit/>
        </w:trPr>
        <w:tc>
          <w:tcPr>
            <w:tcW w:w="1196" w:type="dxa"/>
          </w:tcPr>
          <w:p w:rsidR="00000000" w:rsidRDefault="00000000">
            <w:pPr>
              <w:autoSpaceDE w:val="0"/>
              <w:autoSpaceDN w:val="0"/>
              <w:adjustRightInd w:val="0"/>
              <w:jc w:val="center"/>
              <w:rPr>
                <w:color w:val="000000"/>
                <w:sz w:val="20"/>
                <w:szCs w:val="20"/>
                <w:lang w:val="ru-RU"/>
              </w:rPr>
            </w:pPr>
          </w:p>
          <w:p w:rsidR="00000000" w:rsidRDefault="00000000">
            <w:pPr>
              <w:autoSpaceDE w:val="0"/>
              <w:autoSpaceDN w:val="0"/>
              <w:adjustRightInd w:val="0"/>
              <w:jc w:val="center"/>
              <w:rPr>
                <w:color w:val="000000"/>
                <w:sz w:val="20"/>
                <w:szCs w:val="20"/>
                <w:lang w:val="ru-RU"/>
              </w:rPr>
            </w:pPr>
            <w:r>
              <w:rPr>
                <w:color w:val="000000"/>
                <w:sz w:val="20"/>
                <w:szCs w:val="20"/>
                <w:lang w:val="ru-RU"/>
              </w:rPr>
              <w:t>Округ</w:t>
            </w:r>
          </w:p>
        </w:tc>
        <w:tc>
          <w:tcPr>
            <w:tcW w:w="997" w:type="dxa"/>
          </w:tcPr>
          <w:p w:rsidR="00000000" w:rsidRDefault="00000000">
            <w:pPr>
              <w:autoSpaceDE w:val="0"/>
              <w:autoSpaceDN w:val="0"/>
              <w:adjustRightInd w:val="0"/>
              <w:jc w:val="center"/>
              <w:rPr>
                <w:sz w:val="20"/>
                <w:szCs w:val="20"/>
                <w:lang w:val="ru-RU"/>
              </w:rPr>
            </w:pPr>
          </w:p>
          <w:p w:rsidR="00000000" w:rsidRDefault="00000000">
            <w:pPr>
              <w:autoSpaceDE w:val="0"/>
              <w:autoSpaceDN w:val="0"/>
              <w:adjustRightInd w:val="0"/>
              <w:jc w:val="center"/>
              <w:rPr>
                <w:color w:val="000000"/>
                <w:sz w:val="20"/>
                <w:szCs w:val="20"/>
                <w:lang w:val="ru-RU"/>
              </w:rPr>
            </w:pPr>
            <w:r>
              <w:rPr>
                <w:sz w:val="20"/>
                <w:szCs w:val="20"/>
                <w:lang w:val="ru-RU"/>
              </w:rPr>
              <w:t>Церковь</w:t>
            </w:r>
          </w:p>
        </w:tc>
        <w:tc>
          <w:tcPr>
            <w:tcW w:w="1112" w:type="dxa"/>
          </w:tcPr>
          <w:p w:rsidR="00000000" w:rsidRDefault="00000000">
            <w:pPr>
              <w:autoSpaceDE w:val="0"/>
              <w:autoSpaceDN w:val="0"/>
              <w:adjustRightInd w:val="0"/>
              <w:jc w:val="center"/>
              <w:rPr>
                <w:sz w:val="20"/>
                <w:szCs w:val="20"/>
                <w:lang w:val="ru-RU"/>
              </w:rPr>
            </w:pPr>
            <w:r>
              <w:rPr>
                <w:sz w:val="20"/>
                <w:szCs w:val="20"/>
                <w:lang w:val="ru-RU"/>
              </w:rPr>
              <w:t>Размер ущерба</w:t>
            </w:r>
          </w:p>
          <w:p w:rsidR="00000000" w:rsidRDefault="00000000">
            <w:pPr>
              <w:autoSpaceDE w:val="0"/>
              <w:autoSpaceDN w:val="0"/>
              <w:adjustRightInd w:val="0"/>
              <w:jc w:val="center"/>
              <w:rPr>
                <w:sz w:val="20"/>
                <w:szCs w:val="20"/>
                <w:lang w:val="ru-RU"/>
              </w:rPr>
            </w:pPr>
            <w:r>
              <w:rPr>
                <w:sz w:val="20"/>
                <w:szCs w:val="20"/>
                <w:lang w:val="ru-RU"/>
              </w:rPr>
              <w:t>фидж.дол.</w:t>
            </w:r>
          </w:p>
          <w:p w:rsidR="00000000" w:rsidRDefault="00000000">
            <w:pPr>
              <w:autoSpaceDE w:val="0"/>
              <w:autoSpaceDN w:val="0"/>
              <w:adjustRightInd w:val="0"/>
              <w:jc w:val="center"/>
              <w:rPr>
                <w:color w:val="000000"/>
                <w:sz w:val="20"/>
                <w:szCs w:val="20"/>
                <w:lang w:val="ru-RU"/>
              </w:rPr>
            </w:pPr>
          </w:p>
        </w:tc>
        <w:tc>
          <w:tcPr>
            <w:tcW w:w="862" w:type="dxa"/>
          </w:tcPr>
          <w:p w:rsidR="00000000" w:rsidRDefault="00000000">
            <w:pPr>
              <w:autoSpaceDE w:val="0"/>
              <w:autoSpaceDN w:val="0"/>
              <w:adjustRightInd w:val="0"/>
              <w:jc w:val="center"/>
              <w:rPr>
                <w:color w:val="000000"/>
                <w:sz w:val="20"/>
                <w:szCs w:val="20"/>
                <w:lang w:val="ru-RU"/>
              </w:rPr>
            </w:pPr>
          </w:p>
          <w:p w:rsidR="00000000" w:rsidRDefault="00000000">
            <w:pPr>
              <w:autoSpaceDE w:val="0"/>
              <w:autoSpaceDN w:val="0"/>
              <w:adjustRightInd w:val="0"/>
              <w:jc w:val="center"/>
              <w:rPr>
                <w:color w:val="000000"/>
                <w:sz w:val="20"/>
                <w:szCs w:val="20"/>
                <w:lang w:val="ru-RU"/>
              </w:rPr>
            </w:pPr>
            <w:r>
              <w:rPr>
                <w:color w:val="000000"/>
                <w:sz w:val="20"/>
                <w:szCs w:val="20"/>
                <w:lang w:val="ru-RU"/>
              </w:rPr>
              <w:t>Мечеть</w:t>
            </w:r>
          </w:p>
        </w:tc>
        <w:tc>
          <w:tcPr>
            <w:tcW w:w="1157" w:type="dxa"/>
          </w:tcPr>
          <w:p w:rsidR="00000000" w:rsidRDefault="00000000">
            <w:pPr>
              <w:autoSpaceDE w:val="0"/>
              <w:autoSpaceDN w:val="0"/>
              <w:adjustRightInd w:val="0"/>
              <w:jc w:val="center"/>
              <w:rPr>
                <w:sz w:val="20"/>
                <w:szCs w:val="20"/>
                <w:lang w:val="ru-RU"/>
              </w:rPr>
            </w:pPr>
            <w:r>
              <w:rPr>
                <w:sz w:val="20"/>
                <w:szCs w:val="20"/>
                <w:lang w:val="ru-RU"/>
              </w:rPr>
              <w:t>Размер ущерба</w:t>
            </w:r>
          </w:p>
          <w:p w:rsidR="00000000" w:rsidRDefault="00000000">
            <w:pPr>
              <w:autoSpaceDE w:val="0"/>
              <w:autoSpaceDN w:val="0"/>
              <w:adjustRightInd w:val="0"/>
              <w:jc w:val="center"/>
              <w:rPr>
                <w:sz w:val="20"/>
                <w:szCs w:val="20"/>
                <w:lang w:val="ru-RU"/>
              </w:rPr>
            </w:pPr>
            <w:r>
              <w:rPr>
                <w:sz w:val="20"/>
                <w:szCs w:val="20"/>
                <w:lang w:val="ru-RU"/>
              </w:rPr>
              <w:t>фидж.дол.</w:t>
            </w:r>
          </w:p>
          <w:p w:rsidR="00000000" w:rsidRDefault="00000000">
            <w:pPr>
              <w:autoSpaceDE w:val="0"/>
              <w:autoSpaceDN w:val="0"/>
              <w:adjustRightInd w:val="0"/>
              <w:jc w:val="center"/>
              <w:rPr>
                <w:color w:val="000000"/>
                <w:sz w:val="20"/>
                <w:szCs w:val="20"/>
                <w:lang w:val="ru-RU"/>
              </w:rPr>
            </w:pPr>
          </w:p>
        </w:tc>
        <w:tc>
          <w:tcPr>
            <w:tcW w:w="691" w:type="dxa"/>
          </w:tcPr>
          <w:p w:rsidR="00000000" w:rsidRDefault="00000000">
            <w:pPr>
              <w:autoSpaceDE w:val="0"/>
              <w:autoSpaceDN w:val="0"/>
              <w:adjustRightInd w:val="0"/>
              <w:jc w:val="center"/>
              <w:rPr>
                <w:sz w:val="20"/>
                <w:szCs w:val="20"/>
                <w:lang w:val="ru-RU"/>
              </w:rPr>
            </w:pPr>
          </w:p>
          <w:p w:rsidR="00000000" w:rsidRDefault="00000000">
            <w:pPr>
              <w:autoSpaceDE w:val="0"/>
              <w:autoSpaceDN w:val="0"/>
              <w:adjustRightInd w:val="0"/>
              <w:jc w:val="center"/>
              <w:rPr>
                <w:color w:val="000000"/>
                <w:sz w:val="20"/>
                <w:szCs w:val="20"/>
                <w:lang w:val="ru-RU"/>
              </w:rPr>
            </w:pPr>
            <w:r>
              <w:rPr>
                <w:sz w:val="20"/>
                <w:szCs w:val="20"/>
                <w:lang w:val="ru-RU"/>
              </w:rPr>
              <w:t>Храм</w:t>
            </w:r>
          </w:p>
        </w:tc>
        <w:tc>
          <w:tcPr>
            <w:tcW w:w="1338"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Размер ущерба</w:t>
            </w:r>
          </w:p>
          <w:p w:rsidR="00000000" w:rsidRDefault="00000000">
            <w:pPr>
              <w:autoSpaceDE w:val="0"/>
              <w:autoSpaceDN w:val="0"/>
              <w:adjustRightInd w:val="0"/>
              <w:jc w:val="center"/>
              <w:rPr>
                <w:color w:val="000000"/>
                <w:sz w:val="20"/>
                <w:szCs w:val="20"/>
                <w:lang w:val="ru-RU"/>
              </w:rPr>
            </w:pPr>
            <w:r>
              <w:rPr>
                <w:color w:val="000000"/>
                <w:sz w:val="20"/>
                <w:szCs w:val="20"/>
                <w:lang w:val="ru-RU"/>
              </w:rPr>
              <w:t>фидж.дол.</w:t>
            </w:r>
          </w:p>
          <w:p w:rsidR="00000000" w:rsidRDefault="00000000">
            <w:pPr>
              <w:autoSpaceDE w:val="0"/>
              <w:autoSpaceDN w:val="0"/>
              <w:adjustRightInd w:val="0"/>
              <w:jc w:val="center"/>
              <w:rPr>
                <w:color w:val="000000"/>
                <w:sz w:val="20"/>
                <w:szCs w:val="20"/>
                <w:lang w:val="ru-RU"/>
              </w:rPr>
            </w:pPr>
          </w:p>
        </w:tc>
        <w:tc>
          <w:tcPr>
            <w:tcW w:w="975" w:type="dxa"/>
          </w:tcPr>
          <w:p w:rsidR="00000000" w:rsidRDefault="00000000">
            <w:pPr>
              <w:autoSpaceDE w:val="0"/>
              <w:autoSpaceDN w:val="0"/>
              <w:adjustRightInd w:val="0"/>
              <w:jc w:val="center"/>
              <w:rPr>
                <w:sz w:val="20"/>
                <w:szCs w:val="20"/>
                <w:lang w:val="ru-RU"/>
              </w:rPr>
            </w:pPr>
            <w:r>
              <w:rPr>
                <w:sz w:val="20"/>
                <w:szCs w:val="20"/>
                <w:lang w:val="ru-RU"/>
              </w:rPr>
              <w:t>Всего</w:t>
            </w:r>
          </w:p>
          <w:p w:rsidR="00000000" w:rsidRDefault="00000000">
            <w:pPr>
              <w:autoSpaceDE w:val="0"/>
              <w:autoSpaceDN w:val="0"/>
              <w:adjustRightInd w:val="0"/>
              <w:jc w:val="center"/>
              <w:rPr>
                <w:sz w:val="20"/>
                <w:szCs w:val="20"/>
                <w:lang w:val="ru-RU"/>
              </w:rPr>
            </w:pPr>
            <w:r>
              <w:rPr>
                <w:sz w:val="20"/>
                <w:szCs w:val="20"/>
                <w:lang w:val="ru-RU"/>
              </w:rPr>
              <w:t>престу-</w:t>
            </w:r>
          </w:p>
          <w:p w:rsidR="00000000" w:rsidRDefault="00000000">
            <w:pPr>
              <w:autoSpaceDE w:val="0"/>
              <w:autoSpaceDN w:val="0"/>
              <w:adjustRightInd w:val="0"/>
              <w:jc w:val="center"/>
              <w:rPr>
                <w:color w:val="000000"/>
                <w:sz w:val="20"/>
                <w:szCs w:val="20"/>
                <w:lang w:val="ru-RU"/>
              </w:rPr>
            </w:pPr>
            <w:r>
              <w:rPr>
                <w:sz w:val="20"/>
                <w:szCs w:val="20"/>
                <w:lang w:val="ru-RU"/>
              </w:rPr>
              <w:t>плений</w:t>
            </w:r>
          </w:p>
        </w:tc>
        <w:tc>
          <w:tcPr>
            <w:tcW w:w="1082" w:type="dxa"/>
          </w:tcPr>
          <w:p w:rsidR="00000000" w:rsidRDefault="00000000">
            <w:pPr>
              <w:autoSpaceDE w:val="0"/>
              <w:autoSpaceDN w:val="0"/>
              <w:adjustRightInd w:val="0"/>
              <w:jc w:val="center"/>
              <w:rPr>
                <w:sz w:val="20"/>
                <w:szCs w:val="20"/>
                <w:lang w:val="ru-RU"/>
              </w:rPr>
            </w:pPr>
            <w:r>
              <w:rPr>
                <w:sz w:val="20"/>
                <w:szCs w:val="20"/>
                <w:lang w:val="ru-RU"/>
              </w:rPr>
              <w:t>Общий</w:t>
            </w:r>
          </w:p>
          <w:p w:rsidR="00000000" w:rsidRDefault="00000000">
            <w:pPr>
              <w:autoSpaceDE w:val="0"/>
              <w:autoSpaceDN w:val="0"/>
              <w:adjustRightInd w:val="0"/>
              <w:jc w:val="center"/>
              <w:rPr>
                <w:sz w:val="20"/>
                <w:szCs w:val="20"/>
                <w:lang w:val="ru-RU"/>
              </w:rPr>
            </w:pPr>
            <w:r>
              <w:rPr>
                <w:sz w:val="20"/>
                <w:szCs w:val="20"/>
                <w:lang w:val="ru-RU"/>
              </w:rPr>
              <w:t>размер</w:t>
            </w:r>
          </w:p>
          <w:p w:rsidR="00000000" w:rsidRDefault="00000000">
            <w:pPr>
              <w:autoSpaceDE w:val="0"/>
              <w:autoSpaceDN w:val="0"/>
              <w:adjustRightInd w:val="0"/>
              <w:jc w:val="center"/>
              <w:rPr>
                <w:sz w:val="20"/>
                <w:szCs w:val="20"/>
                <w:lang w:val="ru-RU"/>
              </w:rPr>
            </w:pPr>
            <w:r>
              <w:rPr>
                <w:sz w:val="20"/>
                <w:szCs w:val="20"/>
                <w:lang w:val="ru-RU"/>
              </w:rPr>
              <w:t>ущерба</w:t>
            </w:r>
          </w:p>
          <w:p w:rsidR="00000000" w:rsidRDefault="00000000">
            <w:pPr>
              <w:autoSpaceDE w:val="0"/>
              <w:autoSpaceDN w:val="0"/>
              <w:adjustRightInd w:val="0"/>
              <w:jc w:val="center"/>
              <w:rPr>
                <w:color w:val="000000"/>
                <w:sz w:val="20"/>
                <w:szCs w:val="20"/>
                <w:lang w:val="ru-RU"/>
              </w:rPr>
            </w:pPr>
            <w:r>
              <w:rPr>
                <w:sz w:val="20"/>
                <w:szCs w:val="20"/>
                <w:lang w:val="ru-RU"/>
              </w:rPr>
              <w:t>фидж.дол.</w:t>
            </w:r>
          </w:p>
        </w:tc>
      </w:tr>
      <w:tr w:rsidR="00000000">
        <w:trPr>
          <w:cantSplit/>
        </w:trPr>
        <w:tc>
          <w:tcPr>
            <w:tcW w:w="1196" w:type="dxa"/>
          </w:tcPr>
          <w:p w:rsidR="00000000" w:rsidRDefault="00000000">
            <w:pPr>
              <w:autoSpaceDE w:val="0"/>
              <w:autoSpaceDN w:val="0"/>
              <w:adjustRightInd w:val="0"/>
              <w:jc w:val="both"/>
              <w:rPr>
                <w:color w:val="000000"/>
                <w:lang w:val="ru-RU"/>
              </w:rPr>
            </w:pPr>
            <w:r>
              <w:rPr>
                <w:sz w:val="20"/>
                <w:szCs w:val="20"/>
                <w:lang w:val="ru-RU"/>
              </w:rPr>
              <w:t>Южный</w:t>
            </w:r>
          </w:p>
        </w:tc>
        <w:tc>
          <w:tcPr>
            <w:tcW w:w="997" w:type="dxa"/>
          </w:tcPr>
          <w:p w:rsidR="00000000" w:rsidRDefault="00000000">
            <w:pPr>
              <w:autoSpaceDE w:val="0"/>
              <w:autoSpaceDN w:val="0"/>
              <w:adjustRightInd w:val="0"/>
              <w:jc w:val="center"/>
              <w:rPr>
                <w:color w:val="000000"/>
                <w:sz w:val="20"/>
                <w:szCs w:val="20"/>
              </w:rPr>
            </w:pPr>
            <w:r>
              <w:rPr>
                <w:color w:val="000000"/>
                <w:sz w:val="20"/>
                <w:szCs w:val="20"/>
              </w:rPr>
              <w:t>3</w:t>
            </w:r>
          </w:p>
        </w:tc>
        <w:tc>
          <w:tcPr>
            <w:tcW w:w="1112" w:type="dxa"/>
          </w:tcPr>
          <w:p w:rsidR="00000000" w:rsidRDefault="00000000">
            <w:pPr>
              <w:autoSpaceDE w:val="0"/>
              <w:autoSpaceDN w:val="0"/>
              <w:adjustRightInd w:val="0"/>
              <w:jc w:val="center"/>
              <w:rPr>
                <w:color w:val="000000"/>
                <w:sz w:val="20"/>
                <w:szCs w:val="20"/>
              </w:rPr>
            </w:pPr>
            <w:r>
              <w:rPr>
                <w:color w:val="000000"/>
                <w:sz w:val="20"/>
                <w:szCs w:val="20"/>
              </w:rPr>
              <w:t>3 505</w:t>
            </w:r>
          </w:p>
        </w:tc>
        <w:tc>
          <w:tcPr>
            <w:tcW w:w="862" w:type="dxa"/>
          </w:tcPr>
          <w:p w:rsidR="00000000" w:rsidRDefault="00000000">
            <w:pPr>
              <w:autoSpaceDE w:val="0"/>
              <w:autoSpaceDN w:val="0"/>
              <w:adjustRightInd w:val="0"/>
              <w:jc w:val="center"/>
              <w:rPr>
                <w:color w:val="000000"/>
                <w:sz w:val="20"/>
                <w:szCs w:val="20"/>
              </w:rPr>
            </w:pPr>
            <w:r>
              <w:rPr>
                <w:color w:val="000000"/>
                <w:sz w:val="20"/>
                <w:szCs w:val="20"/>
              </w:rPr>
              <w:t>0</w:t>
            </w:r>
          </w:p>
        </w:tc>
        <w:tc>
          <w:tcPr>
            <w:tcW w:w="1157" w:type="dxa"/>
          </w:tcPr>
          <w:p w:rsidR="00000000" w:rsidRDefault="00000000">
            <w:pPr>
              <w:autoSpaceDE w:val="0"/>
              <w:autoSpaceDN w:val="0"/>
              <w:adjustRightInd w:val="0"/>
              <w:jc w:val="center"/>
              <w:rPr>
                <w:color w:val="000000"/>
                <w:sz w:val="20"/>
                <w:szCs w:val="20"/>
              </w:rPr>
            </w:pPr>
            <w:r>
              <w:rPr>
                <w:color w:val="000000"/>
                <w:sz w:val="20"/>
                <w:szCs w:val="20"/>
                <w:lang w:val="ru-RU"/>
              </w:rPr>
              <w:t xml:space="preserve">      </w:t>
            </w:r>
            <w:r>
              <w:rPr>
                <w:color w:val="000000"/>
                <w:sz w:val="20"/>
                <w:szCs w:val="20"/>
              </w:rPr>
              <w:t>0</w:t>
            </w:r>
          </w:p>
        </w:tc>
        <w:tc>
          <w:tcPr>
            <w:tcW w:w="691" w:type="dxa"/>
          </w:tcPr>
          <w:p w:rsidR="00000000" w:rsidRDefault="00000000">
            <w:pPr>
              <w:autoSpaceDE w:val="0"/>
              <w:autoSpaceDN w:val="0"/>
              <w:adjustRightInd w:val="0"/>
              <w:jc w:val="center"/>
              <w:rPr>
                <w:color w:val="000000"/>
                <w:sz w:val="20"/>
                <w:szCs w:val="20"/>
              </w:rPr>
            </w:pPr>
            <w:r>
              <w:rPr>
                <w:color w:val="000000"/>
                <w:sz w:val="20"/>
                <w:szCs w:val="20"/>
              </w:rPr>
              <w:t>4</w:t>
            </w:r>
          </w:p>
        </w:tc>
        <w:tc>
          <w:tcPr>
            <w:tcW w:w="1338" w:type="dxa"/>
          </w:tcPr>
          <w:p w:rsidR="00000000" w:rsidRDefault="00000000">
            <w:pPr>
              <w:autoSpaceDE w:val="0"/>
              <w:autoSpaceDN w:val="0"/>
              <w:adjustRightInd w:val="0"/>
              <w:jc w:val="center"/>
              <w:rPr>
                <w:color w:val="000000"/>
                <w:sz w:val="20"/>
                <w:szCs w:val="20"/>
              </w:rPr>
            </w:pPr>
            <w:r>
              <w:rPr>
                <w:color w:val="000000"/>
                <w:sz w:val="20"/>
                <w:szCs w:val="20"/>
              </w:rPr>
              <w:t>5 722</w:t>
            </w:r>
          </w:p>
        </w:tc>
        <w:tc>
          <w:tcPr>
            <w:tcW w:w="975" w:type="dxa"/>
          </w:tcPr>
          <w:p w:rsidR="00000000" w:rsidRDefault="00000000">
            <w:pPr>
              <w:autoSpaceDE w:val="0"/>
              <w:autoSpaceDN w:val="0"/>
              <w:adjustRightInd w:val="0"/>
              <w:jc w:val="center"/>
              <w:rPr>
                <w:color w:val="000000"/>
                <w:sz w:val="20"/>
                <w:szCs w:val="20"/>
              </w:rPr>
            </w:pPr>
            <w:r>
              <w:rPr>
                <w:color w:val="000000"/>
                <w:sz w:val="20"/>
                <w:szCs w:val="20"/>
              </w:rPr>
              <w:t>7</w:t>
            </w:r>
          </w:p>
        </w:tc>
        <w:tc>
          <w:tcPr>
            <w:tcW w:w="1082" w:type="dxa"/>
          </w:tcPr>
          <w:p w:rsidR="00000000" w:rsidRDefault="00000000">
            <w:pPr>
              <w:autoSpaceDE w:val="0"/>
              <w:autoSpaceDN w:val="0"/>
              <w:adjustRightInd w:val="0"/>
              <w:jc w:val="center"/>
              <w:rPr>
                <w:color w:val="000000"/>
                <w:sz w:val="20"/>
                <w:szCs w:val="20"/>
              </w:rPr>
            </w:pPr>
            <w:r>
              <w:rPr>
                <w:color w:val="000000"/>
                <w:sz w:val="20"/>
                <w:szCs w:val="20"/>
              </w:rPr>
              <w:t>9 227</w:t>
            </w:r>
          </w:p>
        </w:tc>
      </w:tr>
      <w:tr w:rsidR="00000000">
        <w:trPr>
          <w:cantSplit/>
        </w:trPr>
        <w:tc>
          <w:tcPr>
            <w:tcW w:w="1196" w:type="dxa"/>
          </w:tcPr>
          <w:p w:rsidR="00000000" w:rsidRDefault="00000000">
            <w:pPr>
              <w:autoSpaceDE w:val="0"/>
              <w:autoSpaceDN w:val="0"/>
              <w:adjustRightInd w:val="0"/>
              <w:jc w:val="both"/>
              <w:rPr>
                <w:color w:val="000000"/>
                <w:sz w:val="20"/>
                <w:szCs w:val="20"/>
                <w:lang w:val="ru-RU"/>
              </w:rPr>
            </w:pPr>
            <w:r>
              <w:rPr>
                <w:color w:val="000000"/>
                <w:sz w:val="20"/>
                <w:szCs w:val="20"/>
                <w:lang w:val="ru-RU"/>
              </w:rPr>
              <w:t>Восточный</w:t>
            </w:r>
          </w:p>
        </w:tc>
        <w:tc>
          <w:tcPr>
            <w:tcW w:w="997" w:type="dxa"/>
          </w:tcPr>
          <w:p w:rsidR="00000000" w:rsidRDefault="00000000">
            <w:pPr>
              <w:autoSpaceDE w:val="0"/>
              <w:autoSpaceDN w:val="0"/>
              <w:adjustRightInd w:val="0"/>
              <w:jc w:val="center"/>
              <w:rPr>
                <w:color w:val="000000"/>
                <w:sz w:val="20"/>
                <w:szCs w:val="20"/>
              </w:rPr>
            </w:pPr>
            <w:r>
              <w:rPr>
                <w:color w:val="000000"/>
                <w:sz w:val="20"/>
                <w:szCs w:val="20"/>
              </w:rPr>
              <w:t>1</w:t>
            </w:r>
          </w:p>
        </w:tc>
        <w:tc>
          <w:tcPr>
            <w:tcW w:w="1112" w:type="dxa"/>
          </w:tcPr>
          <w:p w:rsidR="00000000" w:rsidRDefault="00000000">
            <w:pPr>
              <w:autoSpaceDE w:val="0"/>
              <w:autoSpaceDN w:val="0"/>
              <w:adjustRightInd w:val="0"/>
              <w:jc w:val="center"/>
              <w:rPr>
                <w:color w:val="000000"/>
                <w:sz w:val="20"/>
                <w:szCs w:val="20"/>
              </w:rPr>
            </w:pPr>
            <w:r>
              <w:rPr>
                <w:color w:val="000000"/>
                <w:sz w:val="20"/>
                <w:szCs w:val="20"/>
                <w:lang w:val="ru-RU"/>
              </w:rPr>
              <w:t xml:space="preserve">  </w:t>
            </w:r>
            <w:r>
              <w:rPr>
                <w:color w:val="000000"/>
                <w:sz w:val="20"/>
                <w:szCs w:val="20"/>
              </w:rPr>
              <w:t>800</w:t>
            </w:r>
          </w:p>
        </w:tc>
        <w:tc>
          <w:tcPr>
            <w:tcW w:w="862" w:type="dxa"/>
          </w:tcPr>
          <w:p w:rsidR="00000000" w:rsidRDefault="00000000">
            <w:pPr>
              <w:autoSpaceDE w:val="0"/>
              <w:autoSpaceDN w:val="0"/>
              <w:adjustRightInd w:val="0"/>
              <w:jc w:val="center"/>
              <w:rPr>
                <w:color w:val="000000"/>
                <w:sz w:val="20"/>
                <w:szCs w:val="20"/>
              </w:rPr>
            </w:pPr>
            <w:r>
              <w:rPr>
                <w:color w:val="000000"/>
                <w:sz w:val="20"/>
                <w:szCs w:val="20"/>
              </w:rPr>
              <w:t>1</w:t>
            </w:r>
          </w:p>
        </w:tc>
        <w:tc>
          <w:tcPr>
            <w:tcW w:w="1157" w:type="dxa"/>
          </w:tcPr>
          <w:p w:rsidR="00000000" w:rsidRDefault="00000000">
            <w:pPr>
              <w:autoSpaceDE w:val="0"/>
              <w:autoSpaceDN w:val="0"/>
              <w:adjustRightInd w:val="0"/>
              <w:jc w:val="center"/>
              <w:rPr>
                <w:color w:val="000000"/>
                <w:sz w:val="20"/>
                <w:szCs w:val="20"/>
              </w:rPr>
            </w:pPr>
            <w:r>
              <w:rPr>
                <w:color w:val="000000"/>
                <w:sz w:val="20"/>
                <w:szCs w:val="20"/>
                <w:lang w:val="ru-RU"/>
              </w:rPr>
              <w:t xml:space="preserve">     </w:t>
            </w:r>
            <w:r>
              <w:rPr>
                <w:color w:val="000000"/>
                <w:sz w:val="20"/>
                <w:szCs w:val="20"/>
              </w:rPr>
              <w:t>65</w:t>
            </w:r>
          </w:p>
        </w:tc>
        <w:tc>
          <w:tcPr>
            <w:tcW w:w="691" w:type="dxa"/>
          </w:tcPr>
          <w:p w:rsidR="00000000" w:rsidRDefault="00000000">
            <w:pPr>
              <w:autoSpaceDE w:val="0"/>
              <w:autoSpaceDN w:val="0"/>
              <w:adjustRightInd w:val="0"/>
              <w:jc w:val="center"/>
              <w:rPr>
                <w:color w:val="000000"/>
                <w:sz w:val="20"/>
                <w:szCs w:val="20"/>
              </w:rPr>
            </w:pPr>
            <w:r>
              <w:rPr>
                <w:color w:val="000000"/>
                <w:sz w:val="20"/>
                <w:szCs w:val="20"/>
              </w:rPr>
              <w:t>2</w:t>
            </w:r>
          </w:p>
        </w:tc>
        <w:tc>
          <w:tcPr>
            <w:tcW w:w="1338" w:type="dxa"/>
          </w:tcPr>
          <w:p w:rsidR="00000000" w:rsidRDefault="00000000">
            <w:pPr>
              <w:autoSpaceDE w:val="0"/>
              <w:autoSpaceDN w:val="0"/>
              <w:adjustRightInd w:val="0"/>
              <w:jc w:val="center"/>
              <w:rPr>
                <w:color w:val="000000"/>
                <w:sz w:val="20"/>
                <w:szCs w:val="20"/>
              </w:rPr>
            </w:pPr>
            <w:r>
              <w:rPr>
                <w:color w:val="000000"/>
                <w:sz w:val="20"/>
                <w:szCs w:val="20"/>
                <w:lang w:val="ru-RU"/>
              </w:rPr>
              <w:t xml:space="preserve">   </w:t>
            </w:r>
            <w:r>
              <w:rPr>
                <w:color w:val="000000"/>
                <w:sz w:val="20"/>
                <w:szCs w:val="20"/>
              </w:rPr>
              <w:t>890</w:t>
            </w:r>
          </w:p>
        </w:tc>
        <w:tc>
          <w:tcPr>
            <w:tcW w:w="975" w:type="dxa"/>
          </w:tcPr>
          <w:p w:rsidR="00000000" w:rsidRDefault="00000000">
            <w:pPr>
              <w:autoSpaceDE w:val="0"/>
              <w:autoSpaceDN w:val="0"/>
              <w:adjustRightInd w:val="0"/>
              <w:jc w:val="center"/>
              <w:rPr>
                <w:color w:val="000000"/>
                <w:sz w:val="20"/>
                <w:szCs w:val="20"/>
              </w:rPr>
            </w:pPr>
            <w:r>
              <w:rPr>
                <w:color w:val="000000"/>
                <w:sz w:val="20"/>
                <w:szCs w:val="20"/>
              </w:rPr>
              <w:t>4</w:t>
            </w:r>
          </w:p>
        </w:tc>
        <w:tc>
          <w:tcPr>
            <w:tcW w:w="1082" w:type="dxa"/>
          </w:tcPr>
          <w:p w:rsidR="00000000" w:rsidRDefault="00000000">
            <w:pPr>
              <w:autoSpaceDE w:val="0"/>
              <w:autoSpaceDN w:val="0"/>
              <w:adjustRightInd w:val="0"/>
              <w:jc w:val="center"/>
              <w:rPr>
                <w:color w:val="000000"/>
                <w:sz w:val="20"/>
                <w:szCs w:val="20"/>
              </w:rPr>
            </w:pPr>
            <w:r>
              <w:rPr>
                <w:color w:val="000000"/>
                <w:sz w:val="20"/>
                <w:szCs w:val="20"/>
              </w:rPr>
              <w:t>1 755</w:t>
            </w:r>
          </w:p>
        </w:tc>
      </w:tr>
      <w:tr w:rsidR="00000000">
        <w:trPr>
          <w:cantSplit/>
        </w:trPr>
        <w:tc>
          <w:tcPr>
            <w:tcW w:w="1196" w:type="dxa"/>
          </w:tcPr>
          <w:p w:rsidR="00000000" w:rsidRDefault="00000000">
            <w:pPr>
              <w:autoSpaceDE w:val="0"/>
              <w:autoSpaceDN w:val="0"/>
              <w:adjustRightInd w:val="0"/>
              <w:jc w:val="both"/>
              <w:rPr>
                <w:color w:val="000000"/>
                <w:lang w:val="ru-RU"/>
              </w:rPr>
            </w:pPr>
            <w:r>
              <w:rPr>
                <w:sz w:val="20"/>
                <w:szCs w:val="20"/>
                <w:lang w:val="ru-RU"/>
              </w:rPr>
              <w:t>Западный</w:t>
            </w:r>
          </w:p>
        </w:tc>
        <w:tc>
          <w:tcPr>
            <w:tcW w:w="997" w:type="dxa"/>
          </w:tcPr>
          <w:p w:rsidR="00000000" w:rsidRDefault="00000000">
            <w:pPr>
              <w:autoSpaceDE w:val="0"/>
              <w:autoSpaceDN w:val="0"/>
              <w:adjustRightInd w:val="0"/>
              <w:jc w:val="center"/>
              <w:rPr>
                <w:color w:val="000000"/>
                <w:sz w:val="20"/>
                <w:szCs w:val="20"/>
              </w:rPr>
            </w:pPr>
            <w:r>
              <w:rPr>
                <w:color w:val="000000"/>
                <w:sz w:val="20"/>
                <w:szCs w:val="20"/>
              </w:rPr>
              <w:t>0</w:t>
            </w:r>
          </w:p>
        </w:tc>
        <w:tc>
          <w:tcPr>
            <w:tcW w:w="1112" w:type="dxa"/>
          </w:tcPr>
          <w:p w:rsidR="00000000" w:rsidRDefault="00000000">
            <w:pPr>
              <w:autoSpaceDE w:val="0"/>
              <w:autoSpaceDN w:val="0"/>
              <w:adjustRightInd w:val="0"/>
              <w:jc w:val="center"/>
              <w:rPr>
                <w:color w:val="000000"/>
                <w:sz w:val="20"/>
                <w:szCs w:val="20"/>
              </w:rPr>
            </w:pPr>
            <w:r>
              <w:rPr>
                <w:color w:val="000000"/>
                <w:sz w:val="20"/>
                <w:szCs w:val="20"/>
                <w:lang w:val="ru-RU"/>
              </w:rPr>
              <w:t xml:space="preserve">      </w:t>
            </w:r>
            <w:r>
              <w:rPr>
                <w:color w:val="000000"/>
                <w:sz w:val="20"/>
                <w:szCs w:val="20"/>
              </w:rPr>
              <w:t>0</w:t>
            </w:r>
          </w:p>
        </w:tc>
        <w:tc>
          <w:tcPr>
            <w:tcW w:w="862" w:type="dxa"/>
          </w:tcPr>
          <w:p w:rsidR="00000000" w:rsidRDefault="00000000">
            <w:pPr>
              <w:autoSpaceDE w:val="0"/>
              <w:autoSpaceDN w:val="0"/>
              <w:adjustRightInd w:val="0"/>
              <w:jc w:val="center"/>
              <w:rPr>
                <w:color w:val="000000"/>
                <w:sz w:val="20"/>
                <w:szCs w:val="20"/>
              </w:rPr>
            </w:pPr>
            <w:r>
              <w:rPr>
                <w:color w:val="000000"/>
                <w:sz w:val="20"/>
                <w:szCs w:val="20"/>
              </w:rPr>
              <w:t>2</w:t>
            </w:r>
          </w:p>
        </w:tc>
        <w:tc>
          <w:tcPr>
            <w:tcW w:w="1157" w:type="dxa"/>
          </w:tcPr>
          <w:p w:rsidR="00000000" w:rsidRDefault="00000000">
            <w:pPr>
              <w:autoSpaceDE w:val="0"/>
              <w:autoSpaceDN w:val="0"/>
              <w:adjustRightInd w:val="0"/>
              <w:jc w:val="center"/>
              <w:rPr>
                <w:color w:val="000000"/>
                <w:sz w:val="20"/>
                <w:szCs w:val="20"/>
              </w:rPr>
            </w:pPr>
            <w:r>
              <w:rPr>
                <w:color w:val="000000"/>
                <w:sz w:val="20"/>
                <w:szCs w:val="20"/>
              </w:rPr>
              <w:t>1 200</w:t>
            </w:r>
          </w:p>
        </w:tc>
        <w:tc>
          <w:tcPr>
            <w:tcW w:w="691" w:type="dxa"/>
          </w:tcPr>
          <w:p w:rsidR="00000000" w:rsidRDefault="00000000">
            <w:pPr>
              <w:autoSpaceDE w:val="0"/>
              <w:autoSpaceDN w:val="0"/>
              <w:adjustRightInd w:val="0"/>
              <w:jc w:val="center"/>
              <w:rPr>
                <w:color w:val="000000"/>
                <w:sz w:val="20"/>
                <w:szCs w:val="20"/>
              </w:rPr>
            </w:pPr>
            <w:r>
              <w:rPr>
                <w:color w:val="000000"/>
                <w:sz w:val="20"/>
                <w:szCs w:val="20"/>
              </w:rPr>
              <w:t>12</w:t>
            </w:r>
          </w:p>
        </w:tc>
        <w:tc>
          <w:tcPr>
            <w:tcW w:w="1338" w:type="dxa"/>
          </w:tcPr>
          <w:p w:rsidR="00000000" w:rsidRDefault="00000000">
            <w:pPr>
              <w:autoSpaceDE w:val="0"/>
              <w:autoSpaceDN w:val="0"/>
              <w:adjustRightInd w:val="0"/>
              <w:jc w:val="center"/>
              <w:rPr>
                <w:color w:val="000000"/>
                <w:sz w:val="20"/>
                <w:szCs w:val="20"/>
              </w:rPr>
            </w:pPr>
            <w:r>
              <w:rPr>
                <w:color w:val="000000"/>
                <w:sz w:val="20"/>
                <w:szCs w:val="20"/>
              </w:rPr>
              <w:t>3 599</w:t>
            </w:r>
          </w:p>
        </w:tc>
        <w:tc>
          <w:tcPr>
            <w:tcW w:w="975" w:type="dxa"/>
          </w:tcPr>
          <w:p w:rsidR="00000000" w:rsidRDefault="00000000">
            <w:pPr>
              <w:autoSpaceDE w:val="0"/>
              <w:autoSpaceDN w:val="0"/>
              <w:adjustRightInd w:val="0"/>
              <w:rPr>
                <w:color w:val="000000"/>
                <w:sz w:val="20"/>
                <w:szCs w:val="20"/>
              </w:rPr>
            </w:pPr>
            <w:r>
              <w:rPr>
                <w:color w:val="000000"/>
                <w:sz w:val="20"/>
                <w:szCs w:val="20"/>
                <w:lang w:val="ru-RU"/>
              </w:rPr>
              <w:t xml:space="preserve">      </w:t>
            </w:r>
            <w:r>
              <w:rPr>
                <w:color w:val="000000"/>
                <w:sz w:val="20"/>
                <w:szCs w:val="20"/>
              </w:rPr>
              <w:t>14</w:t>
            </w:r>
          </w:p>
        </w:tc>
        <w:tc>
          <w:tcPr>
            <w:tcW w:w="1082" w:type="dxa"/>
          </w:tcPr>
          <w:p w:rsidR="00000000" w:rsidRDefault="00000000">
            <w:pPr>
              <w:autoSpaceDE w:val="0"/>
              <w:autoSpaceDN w:val="0"/>
              <w:adjustRightInd w:val="0"/>
              <w:jc w:val="center"/>
              <w:rPr>
                <w:color w:val="000000"/>
                <w:sz w:val="20"/>
                <w:szCs w:val="20"/>
              </w:rPr>
            </w:pPr>
            <w:r>
              <w:rPr>
                <w:color w:val="000000"/>
                <w:sz w:val="20"/>
                <w:szCs w:val="20"/>
              </w:rPr>
              <w:t>4 799</w:t>
            </w:r>
          </w:p>
        </w:tc>
      </w:tr>
      <w:tr w:rsidR="00000000">
        <w:trPr>
          <w:cantSplit/>
        </w:trPr>
        <w:tc>
          <w:tcPr>
            <w:tcW w:w="1196" w:type="dxa"/>
          </w:tcPr>
          <w:p w:rsidR="00000000" w:rsidRDefault="00000000">
            <w:pPr>
              <w:autoSpaceDE w:val="0"/>
              <w:autoSpaceDN w:val="0"/>
              <w:adjustRightInd w:val="0"/>
              <w:jc w:val="both"/>
              <w:rPr>
                <w:color w:val="000000"/>
                <w:lang w:val="ru-RU"/>
              </w:rPr>
            </w:pPr>
            <w:r>
              <w:rPr>
                <w:sz w:val="20"/>
                <w:szCs w:val="20"/>
              </w:rPr>
              <w:t>Северный</w:t>
            </w:r>
          </w:p>
        </w:tc>
        <w:tc>
          <w:tcPr>
            <w:tcW w:w="997" w:type="dxa"/>
          </w:tcPr>
          <w:p w:rsidR="00000000" w:rsidRDefault="00000000">
            <w:pPr>
              <w:autoSpaceDE w:val="0"/>
              <w:autoSpaceDN w:val="0"/>
              <w:adjustRightInd w:val="0"/>
              <w:jc w:val="center"/>
              <w:rPr>
                <w:color w:val="000000"/>
                <w:sz w:val="20"/>
                <w:szCs w:val="20"/>
              </w:rPr>
            </w:pPr>
            <w:r>
              <w:rPr>
                <w:color w:val="000000"/>
                <w:sz w:val="20"/>
                <w:szCs w:val="20"/>
              </w:rPr>
              <w:t>1</w:t>
            </w:r>
          </w:p>
        </w:tc>
        <w:tc>
          <w:tcPr>
            <w:tcW w:w="1112" w:type="dxa"/>
          </w:tcPr>
          <w:p w:rsidR="00000000" w:rsidRDefault="00000000">
            <w:pPr>
              <w:autoSpaceDE w:val="0"/>
              <w:autoSpaceDN w:val="0"/>
              <w:adjustRightInd w:val="0"/>
              <w:jc w:val="center"/>
              <w:rPr>
                <w:color w:val="000000"/>
                <w:sz w:val="20"/>
                <w:szCs w:val="20"/>
              </w:rPr>
            </w:pPr>
            <w:r>
              <w:rPr>
                <w:color w:val="000000"/>
                <w:sz w:val="20"/>
                <w:szCs w:val="20"/>
                <w:lang w:val="ru-RU"/>
              </w:rPr>
              <w:t xml:space="preserve">    </w:t>
            </w:r>
            <w:r>
              <w:rPr>
                <w:color w:val="000000"/>
                <w:sz w:val="20"/>
                <w:szCs w:val="20"/>
              </w:rPr>
              <w:t>35</w:t>
            </w:r>
          </w:p>
        </w:tc>
        <w:tc>
          <w:tcPr>
            <w:tcW w:w="862" w:type="dxa"/>
          </w:tcPr>
          <w:p w:rsidR="00000000" w:rsidRDefault="00000000">
            <w:pPr>
              <w:autoSpaceDE w:val="0"/>
              <w:autoSpaceDN w:val="0"/>
              <w:adjustRightInd w:val="0"/>
              <w:jc w:val="center"/>
              <w:rPr>
                <w:color w:val="000000"/>
                <w:sz w:val="20"/>
                <w:szCs w:val="20"/>
              </w:rPr>
            </w:pPr>
            <w:r>
              <w:rPr>
                <w:color w:val="000000"/>
                <w:sz w:val="20"/>
                <w:szCs w:val="20"/>
              </w:rPr>
              <w:t>1</w:t>
            </w:r>
          </w:p>
        </w:tc>
        <w:tc>
          <w:tcPr>
            <w:tcW w:w="1157" w:type="dxa"/>
          </w:tcPr>
          <w:p w:rsidR="00000000" w:rsidRDefault="00000000">
            <w:pPr>
              <w:autoSpaceDE w:val="0"/>
              <w:autoSpaceDN w:val="0"/>
              <w:adjustRightInd w:val="0"/>
              <w:jc w:val="center"/>
              <w:rPr>
                <w:color w:val="000000"/>
                <w:sz w:val="20"/>
                <w:szCs w:val="20"/>
              </w:rPr>
            </w:pPr>
            <w:r>
              <w:rPr>
                <w:color w:val="000000"/>
                <w:sz w:val="20"/>
                <w:szCs w:val="20"/>
                <w:lang w:val="ru-RU"/>
              </w:rPr>
              <w:t xml:space="preserve">   </w:t>
            </w:r>
            <w:r>
              <w:rPr>
                <w:color w:val="000000"/>
                <w:sz w:val="20"/>
                <w:szCs w:val="20"/>
              </w:rPr>
              <w:t>105</w:t>
            </w:r>
          </w:p>
        </w:tc>
        <w:tc>
          <w:tcPr>
            <w:tcW w:w="691" w:type="dxa"/>
          </w:tcPr>
          <w:p w:rsidR="00000000" w:rsidRDefault="00000000">
            <w:pPr>
              <w:autoSpaceDE w:val="0"/>
              <w:autoSpaceDN w:val="0"/>
              <w:adjustRightInd w:val="0"/>
              <w:jc w:val="center"/>
              <w:rPr>
                <w:color w:val="000000"/>
                <w:sz w:val="20"/>
                <w:szCs w:val="20"/>
              </w:rPr>
            </w:pPr>
            <w:r>
              <w:rPr>
                <w:color w:val="000000"/>
                <w:sz w:val="20"/>
                <w:szCs w:val="20"/>
              </w:rPr>
              <w:t>2</w:t>
            </w:r>
          </w:p>
        </w:tc>
        <w:tc>
          <w:tcPr>
            <w:tcW w:w="1338" w:type="dxa"/>
          </w:tcPr>
          <w:p w:rsidR="00000000" w:rsidRDefault="00000000">
            <w:pPr>
              <w:autoSpaceDE w:val="0"/>
              <w:autoSpaceDN w:val="0"/>
              <w:adjustRightInd w:val="0"/>
              <w:jc w:val="center"/>
              <w:rPr>
                <w:color w:val="000000"/>
                <w:sz w:val="20"/>
                <w:szCs w:val="20"/>
              </w:rPr>
            </w:pPr>
            <w:r>
              <w:rPr>
                <w:color w:val="000000"/>
                <w:sz w:val="20"/>
                <w:szCs w:val="20"/>
                <w:lang w:val="ru-RU"/>
              </w:rPr>
              <w:t xml:space="preserve">   </w:t>
            </w:r>
            <w:r>
              <w:rPr>
                <w:color w:val="000000"/>
                <w:sz w:val="20"/>
                <w:szCs w:val="20"/>
              </w:rPr>
              <w:t>130</w:t>
            </w:r>
          </w:p>
        </w:tc>
        <w:tc>
          <w:tcPr>
            <w:tcW w:w="975" w:type="dxa"/>
          </w:tcPr>
          <w:p w:rsidR="00000000" w:rsidRDefault="00000000">
            <w:pPr>
              <w:autoSpaceDE w:val="0"/>
              <w:autoSpaceDN w:val="0"/>
              <w:adjustRightInd w:val="0"/>
              <w:jc w:val="center"/>
              <w:rPr>
                <w:color w:val="000000"/>
                <w:sz w:val="20"/>
                <w:szCs w:val="20"/>
              </w:rPr>
            </w:pPr>
            <w:r>
              <w:rPr>
                <w:color w:val="000000"/>
                <w:sz w:val="20"/>
                <w:szCs w:val="20"/>
              </w:rPr>
              <w:t>4</w:t>
            </w:r>
          </w:p>
        </w:tc>
        <w:tc>
          <w:tcPr>
            <w:tcW w:w="1082" w:type="dxa"/>
          </w:tcPr>
          <w:p w:rsidR="00000000" w:rsidRDefault="00000000">
            <w:pPr>
              <w:autoSpaceDE w:val="0"/>
              <w:autoSpaceDN w:val="0"/>
              <w:adjustRightInd w:val="0"/>
              <w:jc w:val="center"/>
              <w:rPr>
                <w:color w:val="000000"/>
                <w:sz w:val="20"/>
                <w:szCs w:val="20"/>
              </w:rPr>
            </w:pPr>
            <w:r>
              <w:rPr>
                <w:color w:val="000000"/>
                <w:sz w:val="20"/>
                <w:szCs w:val="20"/>
                <w:lang w:val="ru-RU"/>
              </w:rPr>
              <w:t xml:space="preserve">   </w:t>
            </w:r>
            <w:r>
              <w:rPr>
                <w:color w:val="000000"/>
                <w:sz w:val="20"/>
                <w:szCs w:val="20"/>
              </w:rPr>
              <w:t>270</w:t>
            </w:r>
          </w:p>
        </w:tc>
      </w:tr>
      <w:tr w:rsidR="00000000">
        <w:trPr>
          <w:cantSplit/>
        </w:trPr>
        <w:tc>
          <w:tcPr>
            <w:tcW w:w="1196" w:type="dxa"/>
          </w:tcPr>
          <w:p w:rsidR="00000000" w:rsidRDefault="00000000">
            <w:pPr>
              <w:autoSpaceDE w:val="0"/>
              <w:autoSpaceDN w:val="0"/>
              <w:adjustRightInd w:val="0"/>
              <w:ind w:left="180"/>
              <w:jc w:val="both"/>
              <w:rPr>
                <w:bCs/>
                <w:color w:val="000000"/>
                <w:sz w:val="20"/>
                <w:szCs w:val="20"/>
                <w:lang w:val="ru-RU"/>
              </w:rPr>
            </w:pPr>
            <w:r>
              <w:rPr>
                <w:bCs/>
                <w:color w:val="000000"/>
                <w:sz w:val="20"/>
                <w:szCs w:val="20"/>
                <w:lang w:val="ru-RU"/>
              </w:rPr>
              <w:t>Всего</w:t>
            </w:r>
          </w:p>
        </w:tc>
        <w:tc>
          <w:tcPr>
            <w:tcW w:w="997" w:type="dxa"/>
          </w:tcPr>
          <w:p w:rsidR="00000000" w:rsidRDefault="00000000">
            <w:pPr>
              <w:autoSpaceDE w:val="0"/>
              <w:autoSpaceDN w:val="0"/>
              <w:adjustRightInd w:val="0"/>
              <w:jc w:val="center"/>
              <w:rPr>
                <w:bCs/>
                <w:color w:val="000000"/>
                <w:sz w:val="20"/>
                <w:szCs w:val="20"/>
              </w:rPr>
            </w:pPr>
            <w:r>
              <w:rPr>
                <w:bCs/>
                <w:color w:val="000000"/>
                <w:sz w:val="20"/>
                <w:szCs w:val="20"/>
              </w:rPr>
              <w:t>5</w:t>
            </w:r>
          </w:p>
        </w:tc>
        <w:tc>
          <w:tcPr>
            <w:tcW w:w="1112" w:type="dxa"/>
          </w:tcPr>
          <w:p w:rsidR="00000000" w:rsidRDefault="00000000">
            <w:pPr>
              <w:autoSpaceDE w:val="0"/>
              <w:autoSpaceDN w:val="0"/>
              <w:adjustRightInd w:val="0"/>
              <w:jc w:val="center"/>
              <w:rPr>
                <w:bCs/>
                <w:color w:val="000000"/>
                <w:sz w:val="20"/>
                <w:szCs w:val="20"/>
              </w:rPr>
            </w:pPr>
            <w:r>
              <w:rPr>
                <w:bCs/>
                <w:color w:val="000000"/>
                <w:sz w:val="20"/>
                <w:szCs w:val="20"/>
              </w:rPr>
              <w:t>4 340</w:t>
            </w:r>
          </w:p>
        </w:tc>
        <w:tc>
          <w:tcPr>
            <w:tcW w:w="862" w:type="dxa"/>
          </w:tcPr>
          <w:p w:rsidR="00000000" w:rsidRDefault="00000000">
            <w:pPr>
              <w:autoSpaceDE w:val="0"/>
              <w:autoSpaceDN w:val="0"/>
              <w:adjustRightInd w:val="0"/>
              <w:jc w:val="center"/>
              <w:rPr>
                <w:bCs/>
                <w:color w:val="000000"/>
                <w:sz w:val="20"/>
                <w:szCs w:val="20"/>
              </w:rPr>
            </w:pPr>
            <w:r>
              <w:rPr>
                <w:bCs/>
                <w:color w:val="000000"/>
                <w:sz w:val="20"/>
                <w:szCs w:val="20"/>
              </w:rPr>
              <w:t>4</w:t>
            </w:r>
          </w:p>
        </w:tc>
        <w:tc>
          <w:tcPr>
            <w:tcW w:w="1157" w:type="dxa"/>
          </w:tcPr>
          <w:p w:rsidR="00000000" w:rsidRDefault="00000000">
            <w:pPr>
              <w:autoSpaceDE w:val="0"/>
              <w:autoSpaceDN w:val="0"/>
              <w:adjustRightInd w:val="0"/>
              <w:jc w:val="center"/>
              <w:rPr>
                <w:bCs/>
                <w:color w:val="000000"/>
                <w:sz w:val="20"/>
                <w:szCs w:val="20"/>
              </w:rPr>
            </w:pPr>
            <w:r>
              <w:rPr>
                <w:bCs/>
                <w:color w:val="000000"/>
                <w:sz w:val="20"/>
                <w:szCs w:val="20"/>
              </w:rPr>
              <w:t>1 370</w:t>
            </w:r>
          </w:p>
        </w:tc>
        <w:tc>
          <w:tcPr>
            <w:tcW w:w="691" w:type="dxa"/>
          </w:tcPr>
          <w:p w:rsidR="00000000" w:rsidRDefault="00000000">
            <w:pPr>
              <w:autoSpaceDE w:val="0"/>
              <w:autoSpaceDN w:val="0"/>
              <w:adjustRightInd w:val="0"/>
              <w:jc w:val="center"/>
              <w:rPr>
                <w:bCs/>
                <w:color w:val="000000"/>
                <w:sz w:val="20"/>
                <w:szCs w:val="20"/>
              </w:rPr>
            </w:pPr>
            <w:r>
              <w:rPr>
                <w:bCs/>
                <w:color w:val="000000"/>
                <w:sz w:val="20"/>
                <w:szCs w:val="20"/>
              </w:rPr>
              <w:t>20</w:t>
            </w:r>
          </w:p>
        </w:tc>
        <w:tc>
          <w:tcPr>
            <w:tcW w:w="1338" w:type="dxa"/>
          </w:tcPr>
          <w:p w:rsidR="00000000" w:rsidRDefault="00000000">
            <w:pPr>
              <w:autoSpaceDE w:val="0"/>
              <w:autoSpaceDN w:val="0"/>
              <w:adjustRightInd w:val="0"/>
              <w:jc w:val="center"/>
              <w:rPr>
                <w:bCs/>
                <w:color w:val="000000"/>
                <w:sz w:val="20"/>
                <w:szCs w:val="20"/>
              </w:rPr>
            </w:pPr>
            <w:r>
              <w:rPr>
                <w:bCs/>
                <w:color w:val="000000"/>
                <w:sz w:val="20"/>
                <w:szCs w:val="20"/>
              </w:rPr>
              <w:t>10 341</w:t>
            </w:r>
          </w:p>
        </w:tc>
        <w:tc>
          <w:tcPr>
            <w:tcW w:w="975" w:type="dxa"/>
          </w:tcPr>
          <w:p w:rsidR="00000000" w:rsidRDefault="00000000">
            <w:pPr>
              <w:autoSpaceDE w:val="0"/>
              <w:autoSpaceDN w:val="0"/>
              <w:adjustRightInd w:val="0"/>
              <w:rPr>
                <w:bCs/>
                <w:color w:val="000000"/>
                <w:sz w:val="20"/>
                <w:szCs w:val="20"/>
              </w:rPr>
            </w:pPr>
            <w:r>
              <w:rPr>
                <w:bCs/>
                <w:color w:val="000000"/>
                <w:sz w:val="20"/>
                <w:szCs w:val="20"/>
                <w:lang w:val="ru-RU"/>
              </w:rPr>
              <w:t xml:space="preserve">      </w:t>
            </w:r>
            <w:r>
              <w:rPr>
                <w:bCs/>
                <w:color w:val="000000"/>
                <w:sz w:val="20"/>
                <w:szCs w:val="20"/>
              </w:rPr>
              <w:t>29</w:t>
            </w:r>
          </w:p>
        </w:tc>
        <w:tc>
          <w:tcPr>
            <w:tcW w:w="1082" w:type="dxa"/>
          </w:tcPr>
          <w:p w:rsidR="00000000" w:rsidRDefault="00000000">
            <w:pPr>
              <w:autoSpaceDE w:val="0"/>
              <w:autoSpaceDN w:val="0"/>
              <w:adjustRightInd w:val="0"/>
              <w:jc w:val="center"/>
              <w:rPr>
                <w:bCs/>
                <w:color w:val="000000"/>
                <w:sz w:val="20"/>
                <w:szCs w:val="20"/>
              </w:rPr>
            </w:pPr>
            <w:r>
              <w:rPr>
                <w:bCs/>
                <w:color w:val="000000"/>
                <w:sz w:val="20"/>
                <w:szCs w:val="20"/>
              </w:rPr>
              <w:t>16 051</w:t>
            </w:r>
          </w:p>
        </w:tc>
      </w:tr>
    </w:tbl>
    <w:p w:rsidR="00000000" w:rsidRDefault="00000000">
      <w:pPr>
        <w:autoSpaceDE w:val="0"/>
        <w:autoSpaceDN w:val="0"/>
        <w:adjustRightInd w:val="0"/>
        <w:jc w:val="center"/>
        <w:rPr>
          <w:bCs/>
          <w:color w:val="000000"/>
          <w:lang w:val="ru-RU"/>
        </w:rPr>
      </w:pPr>
    </w:p>
    <w:p w:rsidR="00000000" w:rsidRDefault="00000000">
      <w:pPr>
        <w:autoSpaceDE w:val="0"/>
        <w:autoSpaceDN w:val="0"/>
        <w:adjustRightInd w:val="0"/>
        <w:jc w:val="both"/>
        <w:rPr>
          <w:b/>
          <w:bCs/>
          <w:color w:val="000000"/>
          <w:lang w:val="ru-RU"/>
        </w:rPr>
      </w:pPr>
      <w:r>
        <w:rPr>
          <w:b/>
          <w:bCs/>
          <w:color w:val="000000"/>
          <w:lang w:val="ru-RU"/>
        </w:rPr>
        <w:t>2002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BF" w:firstRow="1" w:lastRow="0" w:firstColumn="1" w:lastColumn="0" w:noHBand="0" w:noVBand="0"/>
      </w:tblPr>
      <w:tblGrid>
        <w:gridCol w:w="1207"/>
        <w:gridCol w:w="1036"/>
        <w:gridCol w:w="1035"/>
        <w:gridCol w:w="862"/>
        <w:gridCol w:w="1206"/>
        <w:gridCol w:w="689"/>
        <w:gridCol w:w="1380"/>
        <w:gridCol w:w="862"/>
        <w:gridCol w:w="1133"/>
      </w:tblGrid>
      <w:tr w:rsidR="00000000">
        <w:trPr>
          <w:cantSplit/>
        </w:trPr>
        <w:tc>
          <w:tcPr>
            <w:tcW w:w="1207" w:type="dxa"/>
            <w:shd w:val="clear" w:color="auto" w:fill="FFFFFF"/>
            <w:noWrap/>
          </w:tcPr>
          <w:p w:rsidR="00000000" w:rsidRDefault="00000000">
            <w:pPr>
              <w:jc w:val="center"/>
              <w:rPr>
                <w:bCs/>
                <w:sz w:val="20"/>
                <w:szCs w:val="20"/>
                <w:lang w:val="ru-RU"/>
              </w:rPr>
            </w:pPr>
          </w:p>
          <w:p w:rsidR="00000000" w:rsidRDefault="00000000">
            <w:pPr>
              <w:jc w:val="center"/>
              <w:rPr>
                <w:bCs/>
                <w:sz w:val="20"/>
                <w:szCs w:val="20"/>
                <w:lang w:val="ru-RU"/>
              </w:rPr>
            </w:pPr>
            <w:r>
              <w:rPr>
                <w:bCs/>
                <w:sz w:val="20"/>
                <w:szCs w:val="20"/>
                <w:lang w:val="ru-RU"/>
              </w:rPr>
              <w:t>Округ</w:t>
            </w:r>
          </w:p>
        </w:tc>
        <w:tc>
          <w:tcPr>
            <w:tcW w:w="1036" w:type="dxa"/>
            <w:shd w:val="clear" w:color="auto" w:fill="FFFFFF"/>
          </w:tcPr>
          <w:p w:rsidR="00000000" w:rsidRDefault="00000000">
            <w:pPr>
              <w:jc w:val="center"/>
              <w:rPr>
                <w:bCs/>
                <w:sz w:val="20"/>
                <w:szCs w:val="20"/>
                <w:lang w:val="ru-RU"/>
              </w:rPr>
            </w:pPr>
          </w:p>
          <w:p w:rsidR="00000000" w:rsidRDefault="00000000">
            <w:pPr>
              <w:jc w:val="center"/>
              <w:rPr>
                <w:bCs/>
                <w:sz w:val="20"/>
                <w:szCs w:val="20"/>
                <w:lang w:val="ru-RU"/>
              </w:rPr>
            </w:pPr>
            <w:r>
              <w:rPr>
                <w:bCs/>
                <w:sz w:val="20"/>
                <w:szCs w:val="20"/>
                <w:lang w:val="ru-RU"/>
              </w:rPr>
              <w:t>Церковь</w:t>
            </w:r>
          </w:p>
        </w:tc>
        <w:tc>
          <w:tcPr>
            <w:tcW w:w="1035" w:type="dxa"/>
            <w:shd w:val="clear" w:color="auto" w:fill="FFFFFF"/>
          </w:tcPr>
          <w:p w:rsidR="00000000" w:rsidRDefault="00000000">
            <w:pPr>
              <w:jc w:val="center"/>
              <w:rPr>
                <w:bCs/>
                <w:sz w:val="20"/>
                <w:szCs w:val="20"/>
                <w:lang w:val="ru-RU"/>
              </w:rPr>
            </w:pPr>
            <w:r>
              <w:rPr>
                <w:bCs/>
                <w:sz w:val="20"/>
                <w:szCs w:val="20"/>
                <w:lang w:val="ru-RU"/>
              </w:rPr>
              <w:t>Размер ущерба</w:t>
            </w:r>
          </w:p>
          <w:p w:rsidR="00000000" w:rsidRDefault="00000000">
            <w:pPr>
              <w:jc w:val="center"/>
              <w:rPr>
                <w:bCs/>
                <w:sz w:val="20"/>
                <w:szCs w:val="20"/>
                <w:lang w:val="ru-RU"/>
              </w:rPr>
            </w:pPr>
            <w:r>
              <w:rPr>
                <w:bCs/>
                <w:sz w:val="20"/>
                <w:szCs w:val="20"/>
                <w:lang w:val="ru-RU"/>
              </w:rPr>
              <w:t>фидж.дол.</w:t>
            </w:r>
          </w:p>
        </w:tc>
        <w:tc>
          <w:tcPr>
            <w:tcW w:w="862" w:type="dxa"/>
            <w:shd w:val="clear" w:color="auto" w:fill="FFFFFF"/>
          </w:tcPr>
          <w:p w:rsidR="00000000" w:rsidRDefault="00000000">
            <w:pPr>
              <w:jc w:val="center"/>
              <w:rPr>
                <w:bCs/>
                <w:sz w:val="20"/>
                <w:szCs w:val="20"/>
                <w:lang w:val="ru-RU"/>
              </w:rPr>
            </w:pPr>
          </w:p>
          <w:p w:rsidR="00000000" w:rsidRDefault="00000000">
            <w:pPr>
              <w:jc w:val="center"/>
              <w:rPr>
                <w:bCs/>
                <w:sz w:val="20"/>
                <w:szCs w:val="20"/>
                <w:lang w:val="ru-RU"/>
              </w:rPr>
            </w:pPr>
            <w:r>
              <w:rPr>
                <w:bCs/>
                <w:sz w:val="20"/>
                <w:szCs w:val="20"/>
                <w:lang w:val="ru-RU"/>
              </w:rPr>
              <w:t>Мечеть</w:t>
            </w:r>
          </w:p>
        </w:tc>
        <w:tc>
          <w:tcPr>
            <w:tcW w:w="1206" w:type="dxa"/>
            <w:shd w:val="clear" w:color="auto" w:fill="FFFFFF"/>
          </w:tcPr>
          <w:p w:rsidR="00000000" w:rsidRDefault="00000000">
            <w:pPr>
              <w:jc w:val="center"/>
              <w:rPr>
                <w:bCs/>
                <w:sz w:val="20"/>
                <w:szCs w:val="20"/>
                <w:lang w:val="ru-RU"/>
              </w:rPr>
            </w:pPr>
            <w:r>
              <w:rPr>
                <w:bCs/>
                <w:sz w:val="20"/>
                <w:szCs w:val="20"/>
                <w:lang w:val="ru-RU"/>
              </w:rPr>
              <w:t>Размер ущерба</w:t>
            </w:r>
          </w:p>
          <w:p w:rsidR="00000000" w:rsidRDefault="00000000">
            <w:pPr>
              <w:jc w:val="center"/>
              <w:rPr>
                <w:bCs/>
                <w:sz w:val="20"/>
                <w:szCs w:val="20"/>
                <w:lang w:val="ru-RU"/>
              </w:rPr>
            </w:pPr>
            <w:r>
              <w:rPr>
                <w:bCs/>
                <w:sz w:val="20"/>
                <w:szCs w:val="20"/>
                <w:lang w:val="ru-RU"/>
              </w:rPr>
              <w:t>фидж.дол.</w:t>
            </w:r>
          </w:p>
        </w:tc>
        <w:tc>
          <w:tcPr>
            <w:tcW w:w="689" w:type="dxa"/>
            <w:shd w:val="clear" w:color="auto" w:fill="FFFFFF"/>
          </w:tcPr>
          <w:p w:rsidR="00000000" w:rsidRDefault="00000000">
            <w:pPr>
              <w:jc w:val="center"/>
              <w:rPr>
                <w:bCs/>
                <w:sz w:val="20"/>
                <w:szCs w:val="20"/>
                <w:lang w:val="ru-RU"/>
              </w:rPr>
            </w:pPr>
          </w:p>
          <w:p w:rsidR="00000000" w:rsidRDefault="00000000">
            <w:pPr>
              <w:jc w:val="center"/>
              <w:rPr>
                <w:bCs/>
                <w:sz w:val="20"/>
                <w:szCs w:val="20"/>
                <w:lang w:val="ru-RU"/>
              </w:rPr>
            </w:pPr>
            <w:r>
              <w:rPr>
                <w:bCs/>
                <w:sz w:val="20"/>
                <w:szCs w:val="20"/>
                <w:lang w:val="ru-RU"/>
              </w:rPr>
              <w:t>Храм</w:t>
            </w:r>
          </w:p>
        </w:tc>
        <w:tc>
          <w:tcPr>
            <w:tcW w:w="1380" w:type="dxa"/>
            <w:shd w:val="clear" w:color="auto" w:fill="FFFFFF"/>
          </w:tcPr>
          <w:p w:rsidR="00000000" w:rsidRDefault="00000000">
            <w:pPr>
              <w:jc w:val="center"/>
              <w:rPr>
                <w:bCs/>
                <w:sz w:val="20"/>
                <w:szCs w:val="20"/>
                <w:lang w:val="ru-RU"/>
              </w:rPr>
            </w:pPr>
            <w:r>
              <w:rPr>
                <w:bCs/>
                <w:sz w:val="20"/>
                <w:szCs w:val="20"/>
                <w:lang w:val="ru-RU"/>
              </w:rPr>
              <w:t>Размер ущерба</w:t>
            </w:r>
          </w:p>
          <w:p w:rsidR="00000000" w:rsidRDefault="00000000">
            <w:pPr>
              <w:jc w:val="center"/>
              <w:rPr>
                <w:bCs/>
                <w:sz w:val="20"/>
                <w:szCs w:val="20"/>
                <w:lang w:val="ru-RU"/>
              </w:rPr>
            </w:pPr>
            <w:r>
              <w:rPr>
                <w:bCs/>
                <w:sz w:val="20"/>
                <w:szCs w:val="20"/>
                <w:lang w:val="ru-RU"/>
              </w:rPr>
              <w:t>фидж.дол.</w:t>
            </w:r>
          </w:p>
        </w:tc>
        <w:tc>
          <w:tcPr>
            <w:tcW w:w="862" w:type="dxa"/>
            <w:shd w:val="clear" w:color="auto" w:fill="FFFFFF"/>
          </w:tcPr>
          <w:p w:rsidR="00000000" w:rsidRDefault="00000000">
            <w:pPr>
              <w:jc w:val="center"/>
              <w:rPr>
                <w:bCs/>
                <w:sz w:val="20"/>
                <w:szCs w:val="20"/>
                <w:lang w:val="ru-RU"/>
              </w:rPr>
            </w:pPr>
            <w:r>
              <w:rPr>
                <w:bCs/>
                <w:sz w:val="20"/>
                <w:szCs w:val="20"/>
                <w:lang w:val="ru-RU"/>
              </w:rPr>
              <w:t>Всего престу-</w:t>
            </w:r>
          </w:p>
          <w:p w:rsidR="00000000" w:rsidRDefault="00000000">
            <w:pPr>
              <w:jc w:val="center"/>
              <w:rPr>
                <w:bCs/>
                <w:sz w:val="20"/>
                <w:szCs w:val="20"/>
                <w:lang w:val="ru-RU"/>
              </w:rPr>
            </w:pPr>
            <w:r>
              <w:rPr>
                <w:bCs/>
                <w:sz w:val="20"/>
                <w:szCs w:val="20"/>
                <w:lang w:val="ru-RU"/>
              </w:rPr>
              <w:t>плений</w:t>
            </w:r>
          </w:p>
        </w:tc>
        <w:tc>
          <w:tcPr>
            <w:tcW w:w="1133" w:type="dxa"/>
            <w:shd w:val="clear" w:color="auto" w:fill="FFFFFF"/>
          </w:tcPr>
          <w:p w:rsidR="00000000" w:rsidRDefault="00000000">
            <w:pPr>
              <w:jc w:val="center"/>
              <w:rPr>
                <w:bCs/>
                <w:sz w:val="20"/>
                <w:szCs w:val="20"/>
                <w:lang w:val="ru-RU"/>
              </w:rPr>
            </w:pPr>
            <w:r>
              <w:rPr>
                <w:bCs/>
                <w:sz w:val="20"/>
                <w:szCs w:val="20"/>
                <w:lang w:val="ru-RU"/>
              </w:rPr>
              <w:t>Общий</w:t>
            </w:r>
          </w:p>
          <w:p w:rsidR="00000000" w:rsidRDefault="00000000">
            <w:pPr>
              <w:jc w:val="center"/>
              <w:rPr>
                <w:bCs/>
                <w:sz w:val="20"/>
                <w:szCs w:val="20"/>
                <w:lang w:val="ru-RU"/>
              </w:rPr>
            </w:pPr>
            <w:r>
              <w:rPr>
                <w:bCs/>
                <w:sz w:val="20"/>
                <w:szCs w:val="20"/>
                <w:lang w:val="ru-RU"/>
              </w:rPr>
              <w:t>размер ущерба</w:t>
            </w:r>
          </w:p>
          <w:p w:rsidR="00000000" w:rsidRDefault="00000000">
            <w:pPr>
              <w:jc w:val="center"/>
              <w:rPr>
                <w:bCs/>
                <w:sz w:val="20"/>
                <w:szCs w:val="20"/>
                <w:lang w:val="ru-RU"/>
              </w:rPr>
            </w:pPr>
            <w:r>
              <w:rPr>
                <w:bCs/>
                <w:sz w:val="20"/>
                <w:szCs w:val="20"/>
                <w:lang w:val="ru-RU"/>
              </w:rPr>
              <w:t>фидж.дол.</w:t>
            </w:r>
          </w:p>
        </w:tc>
      </w:tr>
      <w:tr w:rsidR="00000000">
        <w:trPr>
          <w:cantSplit/>
        </w:trPr>
        <w:tc>
          <w:tcPr>
            <w:tcW w:w="1207" w:type="dxa"/>
            <w:shd w:val="clear" w:color="auto" w:fill="FFFFFF"/>
          </w:tcPr>
          <w:p w:rsidR="00000000" w:rsidRDefault="00000000">
            <w:pPr>
              <w:rPr>
                <w:sz w:val="20"/>
                <w:szCs w:val="20"/>
                <w:lang w:val="ru-RU"/>
              </w:rPr>
            </w:pPr>
            <w:r>
              <w:rPr>
                <w:sz w:val="20"/>
                <w:szCs w:val="20"/>
                <w:lang w:val="ru-RU"/>
              </w:rPr>
              <w:t>Южный</w:t>
            </w:r>
          </w:p>
        </w:tc>
        <w:tc>
          <w:tcPr>
            <w:tcW w:w="1036" w:type="dxa"/>
            <w:shd w:val="clear" w:color="auto" w:fill="FFFFFF"/>
          </w:tcPr>
          <w:p w:rsidR="00000000" w:rsidRDefault="00000000">
            <w:pPr>
              <w:jc w:val="center"/>
              <w:rPr>
                <w:sz w:val="20"/>
                <w:szCs w:val="20"/>
                <w:lang w:val="ru-RU"/>
              </w:rPr>
            </w:pPr>
            <w:r>
              <w:rPr>
                <w:sz w:val="20"/>
                <w:szCs w:val="20"/>
                <w:lang w:val="ru-RU"/>
              </w:rPr>
              <w:t>6</w:t>
            </w:r>
          </w:p>
        </w:tc>
        <w:tc>
          <w:tcPr>
            <w:tcW w:w="1035" w:type="dxa"/>
            <w:shd w:val="clear" w:color="auto" w:fill="FFFFFF"/>
          </w:tcPr>
          <w:p w:rsidR="00000000" w:rsidRDefault="00000000">
            <w:pPr>
              <w:jc w:val="center"/>
              <w:rPr>
                <w:sz w:val="20"/>
                <w:szCs w:val="20"/>
                <w:lang w:val="ru-RU"/>
              </w:rPr>
            </w:pPr>
            <w:r>
              <w:rPr>
                <w:sz w:val="20"/>
                <w:szCs w:val="20"/>
                <w:lang w:val="ru-RU"/>
              </w:rPr>
              <w:t>5 109</w:t>
            </w:r>
          </w:p>
        </w:tc>
        <w:tc>
          <w:tcPr>
            <w:tcW w:w="862" w:type="dxa"/>
            <w:shd w:val="clear" w:color="auto" w:fill="FFFFFF"/>
          </w:tcPr>
          <w:p w:rsidR="00000000" w:rsidRDefault="00000000">
            <w:pPr>
              <w:jc w:val="center"/>
              <w:rPr>
                <w:sz w:val="20"/>
                <w:szCs w:val="20"/>
                <w:lang w:val="ru-RU"/>
              </w:rPr>
            </w:pPr>
            <w:r>
              <w:rPr>
                <w:sz w:val="20"/>
                <w:szCs w:val="20"/>
                <w:lang w:val="ru-RU"/>
              </w:rPr>
              <w:t>0</w:t>
            </w:r>
          </w:p>
        </w:tc>
        <w:tc>
          <w:tcPr>
            <w:tcW w:w="1206" w:type="dxa"/>
            <w:shd w:val="clear" w:color="auto" w:fill="FFFFFF"/>
          </w:tcPr>
          <w:p w:rsidR="00000000" w:rsidRDefault="00000000">
            <w:pPr>
              <w:jc w:val="center"/>
              <w:rPr>
                <w:sz w:val="20"/>
                <w:szCs w:val="20"/>
                <w:lang w:val="ru-RU"/>
              </w:rPr>
            </w:pPr>
            <w:r>
              <w:rPr>
                <w:sz w:val="20"/>
                <w:szCs w:val="20"/>
                <w:lang w:val="ru-RU"/>
              </w:rPr>
              <w:t xml:space="preserve"> 0</w:t>
            </w:r>
          </w:p>
        </w:tc>
        <w:tc>
          <w:tcPr>
            <w:tcW w:w="689" w:type="dxa"/>
            <w:shd w:val="clear" w:color="auto" w:fill="FFFFFF"/>
          </w:tcPr>
          <w:p w:rsidR="00000000" w:rsidRDefault="00000000">
            <w:pPr>
              <w:jc w:val="center"/>
              <w:rPr>
                <w:sz w:val="20"/>
                <w:szCs w:val="20"/>
                <w:lang w:val="ru-RU"/>
              </w:rPr>
            </w:pPr>
            <w:r>
              <w:rPr>
                <w:sz w:val="20"/>
                <w:szCs w:val="20"/>
                <w:lang w:val="ru-RU"/>
              </w:rPr>
              <w:t>1</w:t>
            </w:r>
          </w:p>
        </w:tc>
        <w:tc>
          <w:tcPr>
            <w:tcW w:w="1380" w:type="dxa"/>
            <w:shd w:val="clear" w:color="auto" w:fill="FFFFFF"/>
          </w:tcPr>
          <w:p w:rsidR="00000000" w:rsidRDefault="00000000">
            <w:pPr>
              <w:jc w:val="center"/>
              <w:rPr>
                <w:sz w:val="20"/>
                <w:szCs w:val="20"/>
                <w:lang w:val="ru-RU"/>
              </w:rPr>
            </w:pPr>
            <w:r>
              <w:rPr>
                <w:sz w:val="20"/>
                <w:szCs w:val="20"/>
                <w:lang w:val="ru-RU"/>
              </w:rPr>
              <w:t xml:space="preserve">    2 326</w:t>
            </w:r>
          </w:p>
        </w:tc>
        <w:tc>
          <w:tcPr>
            <w:tcW w:w="862" w:type="dxa"/>
            <w:shd w:val="clear" w:color="auto" w:fill="FFFFFF"/>
          </w:tcPr>
          <w:p w:rsidR="00000000" w:rsidRDefault="00000000">
            <w:pPr>
              <w:jc w:val="center"/>
              <w:rPr>
                <w:sz w:val="20"/>
                <w:szCs w:val="20"/>
                <w:lang w:val="ru-RU"/>
              </w:rPr>
            </w:pPr>
            <w:r>
              <w:rPr>
                <w:sz w:val="20"/>
                <w:szCs w:val="20"/>
                <w:lang w:val="ru-RU"/>
              </w:rPr>
              <w:t>7</w:t>
            </w:r>
          </w:p>
        </w:tc>
        <w:tc>
          <w:tcPr>
            <w:tcW w:w="1133" w:type="dxa"/>
            <w:shd w:val="clear" w:color="auto" w:fill="FFFFFF"/>
          </w:tcPr>
          <w:p w:rsidR="00000000" w:rsidRDefault="00000000">
            <w:pPr>
              <w:jc w:val="center"/>
              <w:rPr>
                <w:sz w:val="20"/>
                <w:szCs w:val="20"/>
                <w:lang w:val="ru-RU"/>
              </w:rPr>
            </w:pPr>
            <w:r>
              <w:rPr>
                <w:sz w:val="20"/>
                <w:szCs w:val="20"/>
                <w:lang w:val="ru-RU"/>
              </w:rPr>
              <w:t>7 435</w:t>
            </w:r>
          </w:p>
        </w:tc>
      </w:tr>
      <w:tr w:rsidR="00000000">
        <w:trPr>
          <w:cantSplit/>
        </w:trPr>
        <w:tc>
          <w:tcPr>
            <w:tcW w:w="1207" w:type="dxa"/>
            <w:shd w:val="clear" w:color="auto" w:fill="FFFFFF"/>
          </w:tcPr>
          <w:p w:rsidR="00000000" w:rsidRDefault="00000000">
            <w:pPr>
              <w:rPr>
                <w:sz w:val="20"/>
                <w:szCs w:val="20"/>
                <w:lang w:val="ru-RU"/>
              </w:rPr>
            </w:pPr>
            <w:r>
              <w:rPr>
                <w:sz w:val="20"/>
                <w:szCs w:val="20"/>
                <w:lang w:val="ru-RU"/>
              </w:rPr>
              <w:t>Восточный</w:t>
            </w:r>
          </w:p>
        </w:tc>
        <w:tc>
          <w:tcPr>
            <w:tcW w:w="1036" w:type="dxa"/>
            <w:shd w:val="clear" w:color="auto" w:fill="FFFFFF"/>
          </w:tcPr>
          <w:p w:rsidR="00000000" w:rsidRDefault="00000000">
            <w:pPr>
              <w:jc w:val="center"/>
              <w:rPr>
                <w:sz w:val="20"/>
                <w:szCs w:val="20"/>
                <w:lang w:val="ru-RU"/>
              </w:rPr>
            </w:pPr>
            <w:r>
              <w:rPr>
                <w:sz w:val="20"/>
                <w:szCs w:val="20"/>
                <w:lang w:val="ru-RU"/>
              </w:rPr>
              <w:t>0</w:t>
            </w:r>
          </w:p>
        </w:tc>
        <w:tc>
          <w:tcPr>
            <w:tcW w:w="1035" w:type="dxa"/>
            <w:shd w:val="clear" w:color="auto" w:fill="FFFFFF"/>
          </w:tcPr>
          <w:p w:rsidR="00000000" w:rsidRDefault="00000000">
            <w:pPr>
              <w:jc w:val="center"/>
              <w:rPr>
                <w:sz w:val="20"/>
                <w:szCs w:val="20"/>
                <w:lang w:val="ru-RU"/>
              </w:rPr>
            </w:pPr>
            <w:r>
              <w:rPr>
                <w:sz w:val="20"/>
                <w:szCs w:val="20"/>
                <w:lang w:val="ru-RU"/>
              </w:rPr>
              <w:t xml:space="preserve">      0</w:t>
            </w:r>
          </w:p>
        </w:tc>
        <w:tc>
          <w:tcPr>
            <w:tcW w:w="862" w:type="dxa"/>
            <w:shd w:val="clear" w:color="auto" w:fill="FFFFFF"/>
          </w:tcPr>
          <w:p w:rsidR="00000000" w:rsidRDefault="00000000">
            <w:pPr>
              <w:jc w:val="center"/>
              <w:rPr>
                <w:sz w:val="20"/>
                <w:szCs w:val="20"/>
                <w:lang w:val="ru-RU"/>
              </w:rPr>
            </w:pPr>
            <w:r>
              <w:rPr>
                <w:sz w:val="20"/>
                <w:szCs w:val="20"/>
                <w:lang w:val="ru-RU"/>
              </w:rPr>
              <w:t>0</w:t>
            </w:r>
          </w:p>
        </w:tc>
        <w:tc>
          <w:tcPr>
            <w:tcW w:w="1206" w:type="dxa"/>
            <w:shd w:val="clear" w:color="auto" w:fill="FFFFFF"/>
          </w:tcPr>
          <w:p w:rsidR="00000000" w:rsidRDefault="00000000">
            <w:pPr>
              <w:jc w:val="center"/>
              <w:rPr>
                <w:sz w:val="20"/>
                <w:szCs w:val="20"/>
                <w:lang w:val="ru-RU"/>
              </w:rPr>
            </w:pPr>
            <w:r>
              <w:rPr>
                <w:sz w:val="20"/>
                <w:szCs w:val="20"/>
                <w:lang w:val="ru-RU"/>
              </w:rPr>
              <w:t xml:space="preserve"> 0</w:t>
            </w:r>
          </w:p>
        </w:tc>
        <w:tc>
          <w:tcPr>
            <w:tcW w:w="689" w:type="dxa"/>
            <w:shd w:val="clear" w:color="auto" w:fill="FFFFFF"/>
          </w:tcPr>
          <w:p w:rsidR="00000000" w:rsidRDefault="00000000">
            <w:pPr>
              <w:jc w:val="center"/>
              <w:rPr>
                <w:sz w:val="20"/>
                <w:szCs w:val="20"/>
                <w:lang w:val="ru-RU"/>
              </w:rPr>
            </w:pPr>
            <w:r>
              <w:rPr>
                <w:sz w:val="20"/>
                <w:szCs w:val="20"/>
                <w:lang w:val="ru-RU"/>
              </w:rPr>
              <w:t>1</w:t>
            </w:r>
          </w:p>
        </w:tc>
        <w:tc>
          <w:tcPr>
            <w:tcW w:w="1380" w:type="dxa"/>
            <w:shd w:val="clear" w:color="auto" w:fill="FFFFFF"/>
          </w:tcPr>
          <w:p w:rsidR="00000000" w:rsidRDefault="00000000">
            <w:pPr>
              <w:jc w:val="center"/>
              <w:rPr>
                <w:sz w:val="20"/>
                <w:szCs w:val="20"/>
                <w:lang w:val="ru-RU"/>
              </w:rPr>
            </w:pPr>
            <w:r>
              <w:rPr>
                <w:sz w:val="20"/>
                <w:szCs w:val="20"/>
                <w:lang w:val="ru-RU"/>
              </w:rPr>
              <w:t xml:space="preserve">      300</w:t>
            </w:r>
          </w:p>
        </w:tc>
        <w:tc>
          <w:tcPr>
            <w:tcW w:w="862" w:type="dxa"/>
            <w:shd w:val="clear" w:color="auto" w:fill="FFFFFF"/>
          </w:tcPr>
          <w:p w:rsidR="00000000" w:rsidRDefault="00000000">
            <w:pPr>
              <w:jc w:val="center"/>
              <w:rPr>
                <w:sz w:val="20"/>
                <w:szCs w:val="20"/>
                <w:lang w:val="ru-RU"/>
              </w:rPr>
            </w:pPr>
            <w:r>
              <w:rPr>
                <w:sz w:val="20"/>
                <w:szCs w:val="20"/>
                <w:lang w:val="ru-RU"/>
              </w:rPr>
              <w:t>1</w:t>
            </w:r>
          </w:p>
        </w:tc>
        <w:tc>
          <w:tcPr>
            <w:tcW w:w="1133" w:type="dxa"/>
            <w:shd w:val="clear" w:color="auto" w:fill="FFFFFF"/>
          </w:tcPr>
          <w:p w:rsidR="00000000" w:rsidRDefault="00000000">
            <w:pPr>
              <w:jc w:val="center"/>
              <w:rPr>
                <w:sz w:val="20"/>
                <w:szCs w:val="20"/>
                <w:lang w:val="ru-RU"/>
              </w:rPr>
            </w:pPr>
            <w:r>
              <w:rPr>
                <w:sz w:val="20"/>
                <w:szCs w:val="20"/>
                <w:lang w:val="ru-RU"/>
              </w:rPr>
              <w:t xml:space="preserve">   300</w:t>
            </w:r>
          </w:p>
        </w:tc>
      </w:tr>
      <w:tr w:rsidR="00000000">
        <w:trPr>
          <w:cantSplit/>
        </w:trPr>
        <w:tc>
          <w:tcPr>
            <w:tcW w:w="1207" w:type="dxa"/>
            <w:shd w:val="clear" w:color="auto" w:fill="FFFFFF"/>
          </w:tcPr>
          <w:p w:rsidR="00000000" w:rsidRDefault="00000000">
            <w:pPr>
              <w:rPr>
                <w:sz w:val="20"/>
                <w:szCs w:val="20"/>
                <w:lang w:val="ru-RU"/>
              </w:rPr>
            </w:pPr>
            <w:r>
              <w:rPr>
                <w:sz w:val="20"/>
                <w:szCs w:val="20"/>
                <w:lang w:val="ru-RU"/>
              </w:rPr>
              <w:t>Западный</w:t>
            </w:r>
          </w:p>
        </w:tc>
        <w:tc>
          <w:tcPr>
            <w:tcW w:w="1036" w:type="dxa"/>
            <w:shd w:val="clear" w:color="auto" w:fill="FFFFFF"/>
          </w:tcPr>
          <w:p w:rsidR="00000000" w:rsidRDefault="00000000">
            <w:pPr>
              <w:jc w:val="center"/>
              <w:rPr>
                <w:sz w:val="20"/>
                <w:szCs w:val="20"/>
              </w:rPr>
            </w:pPr>
            <w:r>
              <w:rPr>
                <w:sz w:val="20"/>
                <w:szCs w:val="20"/>
              </w:rPr>
              <w:t>3</w:t>
            </w:r>
          </w:p>
        </w:tc>
        <w:tc>
          <w:tcPr>
            <w:tcW w:w="1035" w:type="dxa"/>
            <w:shd w:val="clear" w:color="auto" w:fill="FFFFFF"/>
          </w:tcPr>
          <w:p w:rsidR="00000000" w:rsidRDefault="00000000">
            <w:pPr>
              <w:jc w:val="center"/>
              <w:rPr>
                <w:sz w:val="20"/>
                <w:szCs w:val="20"/>
              </w:rPr>
            </w:pPr>
            <w:r>
              <w:rPr>
                <w:sz w:val="20"/>
                <w:szCs w:val="20"/>
                <w:lang w:val="ru-RU"/>
              </w:rPr>
              <w:t xml:space="preserve">  </w:t>
            </w:r>
            <w:r>
              <w:rPr>
                <w:sz w:val="20"/>
                <w:szCs w:val="20"/>
              </w:rPr>
              <w:t>182</w:t>
            </w:r>
          </w:p>
        </w:tc>
        <w:tc>
          <w:tcPr>
            <w:tcW w:w="862" w:type="dxa"/>
            <w:shd w:val="clear" w:color="auto" w:fill="FFFFFF"/>
          </w:tcPr>
          <w:p w:rsidR="00000000" w:rsidRDefault="00000000">
            <w:pPr>
              <w:jc w:val="center"/>
              <w:rPr>
                <w:sz w:val="20"/>
                <w:szCs w:val="20"/>
              </w:rPr>
            </w:pPr>
            <w:r>
              <w:rPr>
                <w:sz w:val="20"/>
                <w:szCs w:val="20"/>
              </w:rPr>
              <w:t>1</w:t>
            </w:r>
          </w:p>
        </w:tc>
        <w:tc>
          <w:tcPr>
            <w:tcW w:w="1206" w:type="dxa"/>
            <w:shd w:val="clear" w:color="auto" w:fill="FFFFFF"/>
          </w:tcPr>
          <w:p w:rsidR="00000000" w:rsidRDefault="00000000">
            <w:pPr>
              <w:rPr>
                <w:sz w:val="20"/>
                <w:szCs w:val="20"/>
              </w:rPr>
            </w:pPr>
            <w:r>
              <w:rPr>
                <w:sz w:val="20"/>
                <w:szCs w:val="20"/>
                <w:lang w:val="ru-RU"/>
              </w:rPr>
              <w:t xml:space="preserve">      </w:t>
            </w:r>
            <w:r>
              <w:rPr>
                <w:sz w:val="20"/>
                <w:szCs w:val="20"/>
              </w:rPr>
              <w:t>210</w:t>
            </w:r>
          </w:p>
        </w:tc>
        <w:tc>
          <w:tcPr>
            <w:tcW w:w="689" w:type="dxa"/>
            <w:shd w:val="clear" w:color="auto" w:fill="FFFFFF"/>
          </w:tcPr>
          <w:p w:rsidR="00000000" w:rsidRDefault="00000000">
            <w:pPr>
              <w:jc w:val="center"/>
              <w:rPr>
                <w:sz w:val="20"/>
                <w:szCs w:val="20"/>
              </w:rPr>
            </w:pPr>
            <w:r>
              <w:rPr>
                <w:sz w:val="20"/>
                <w:szCs w:val="20"/>
              </w:rPr>
              <w:t>3</w:t>
            </w:r>
          </w:p>
        </w:tc>
        <w:tc>
          <w:tcPr>
            <w:tcW w:w="1380" w:type="dxa"/>
            <w:shd w:val="clear" w:color="auto" w:fill="FFFFFF"/>
          </w:tcPr>
          <w:p w:rsidR="00000000" w:rsidRDefault="00000000">
            <w:pPr>
              <w:jc w:val="center"/>
              <w:rPr>
                <w:sz w:val="20"/>
                <w:szCs w:val="20"/>
              </w:rPr>
            </w:pPr>
            <w:r>
              <w:rPr>
                <w:sz w:val="20"/>
                <w:szCs w:val="20"/>
                <w:lang w:val="ru-RU"/>
              </w:rPr>
              <w:t xml:space="preserve">      </w:t>
            </w:r>
            <w:r>
              <w:rPr>
                <w:sz w:val="20"/>
                <w:szCs w:val="20"/>
              </w:rPr>
              <w:t>480</w:t>
            </w:r>
          </w:p>
        </w:tc>
        <w:tc>
          <w:tcPr>
            <w:tcW w:w="862" w:type="dxa"/>
            <w:shd w:val="clear" w:color="auto" w:fill="FFFFFF"/>
          </w:tcPr>
          <w:p w:rsidR="00000000" w:rsidRDefault="00000000">
            <w:pPr>
              <w:jc w:val="center"/>
              <w:rPr>
                <w:sz w:val="20"/>
                <w:szCs w:val="20"/>
              </w:rPr>
            </w:pPr>
            <w:r>
              <w:rPr>
                <w:sz w:val="20"/>
                <w:szCs w:val="20"/>
              </w:rPr>
              <w:t>7</w:t>
            </w:r>
          </w:p>
        </w:tc>
        <w:tc>
          <w:tcPr>
            <w:tcW w:w="1133" w:type="dxa"/>
            <w:shd w:val="clear" w:color="auto" w:fill="FFFFFF"/>
          </w:tcPr>
          <w:p w:rsidR="00000000" w:rsidRDefault="00000000">
            <w:pPr>
              <w:jc w:val="center"/>
              <w:rPr>
                <w:sz w:val="20"/>
                <w:szCs w:val="20"/>
              </w:rPr>
            </w:pPr>
            <w:r>
              <w:rPr>
                <w:sz w:val="20"/>
                <w:szCs w:val="20"/>
                <w:lang w:val="ru-RU"/>
              </w:rPr>
              <w:t xml:space="preserve">   </w:t>
            </w:r>
            <w:r>
              <w:rPr>
                <w:sz w:val="20"/>
                <w:szCs w:val="20"/>
              </w:rPr>
              <w:t>872</w:t>
            </w:r>
          </w:p>
        </w:tc>
      </w:tr>
      <w:tr w:rsidR="00000000">
        <w:trPr>
          <w:cantSplit/>
        </w:trPr>
        <w:tc>
          <w:tcPr>
            <w:tcW w:w="1207" w:type="dxa"/>
            <w:shd w:val="clear" w:color="auto" w:fill="FFFFFF"/>
          </w:tcPr>
          <w:p w:rsidR="00000000" w:rsidRDefault="00000000">
            <w:pPr>
              <w:rPr>
                <w:sz w:val="20"/>
                <w:szCs w:val="20"/>
                <w:lang w:val="ru-RU"/>
              </w:rPr>
            </w:pPr>
            <w:r>
              <w:rPr>
                <w:sz w:val="20"/>
                <w:szCs w:val="20"/>
                <w:lang w:val="ru-RU"/>
              </w:rPr>
              <w:t>Северный</w:t>
            </w:r>
          </w:p>
        </w:tc>
        <w:tc>
          <w:tcPr>
            <w:tcW w:w="1036" w:type="dxa"/>
            <w:shd w:val="clear" w:color="auto" w:fill="FFFFFF"/>
          </w:tcPr>
          <w:p w:rsidR="00000000" w:rsidRDefault="00000000">
            <w:pPr>
              <w:jc w:val="center"/>
              <w:rPr>
                <w:sz w:val="20"/>
                <w:szCs w:val="20"/>
              </w:rPr>
            </w:pPr>
            <w:r>
              <w:rPr>
                <w:sz w:val="20"/>
                <w:szCs w:val="20"/>
              </w:rPr>
              <w:t>0</w:t>
            </w:r>
          </w:p>
        </w:tc>
        <w:tc>
          <w:tcPr>
            <w:tcW w:w="1035" w:type="dxa"/>
            <w:shd w:val="clear" w:color="auto" w:fill="FFFFFF"/>
          </w:tcPr>
          <w:p w:rsidR="00000000" w:rsidRDefault="00000000">
            <w:pPr>
              <w:jc w:val="center"/>
              <w:rPr>
                <w:sz w:val="20"/>
                <w:szCs w:val="20"/>
              </w:rPr>
            </w:pPr>
            <w:r>
              <w:rPr>
                <w:sz w:val="20"/>
                <w:szCs w:val="20"/>
                <w:lang w:val="ru-RU"/>
              </w:rPr>
              <w:t xml:space="preserve">      </w:t>
            </w:r>
            <w:r>
              <w:rPr>
                <w:sz w:val="20"/>
                <w:szCs w:val="20"/>
              </w:rPr>
              <w:t>0</w:t>
            </w:r>
          </w:p>
        </w:tc>
        <w:tc>
          <w:tcPr>
            <w:tcW w:w="862" w:type="dxa"/>
            <w:shd w:val="clear" w:color="auto" w:fill="FFFFFF"/>
          </w:tcPr>
          <w:p w:rsidR="00000000" w:rsidRDefault="00000000">
            <w:pPr>
              <w:jc w:val="center"/>
              <w:rPr>
                <w:sz w:val="20"/>
                <w:szCs w:val="20"/>
              </w:rPr>
            </w:pPr>
            <w:r>
              <w:rPr>
                <w:sz w:val="20"/>
                <w:szCs w:val="20"/>
              </w:rPr>
              <w:t>0</w:t>
            </w:r>
          </w:p>
        </w:tc>
        <w:tc>
          <w:tcPr>
            <w:tcW w:w="1206" w:type="dxa"/>
            <w:shd w:val="clear" w:color="auto" w:fill="FFFFFF"/>
          </w:tcPr>
          <w:p w:rsidR="00000000" w:rsidRDefault="00000000">
            <w:pPr>
              <w:jc w:val="center"/>
              <w:rPr>
                <w:sz w:val="20"/>
                <w:szCs w:val="20"/>
              </w:rPr>
            </w:pPr>
            <w:r>
              <w:rPr>
                <w:sz w:val="20"/>
                <w:szCs w:val="20"/>
                <w:lang w:val="ru-RU"/>
              </w:rPr>
              <w:t xml:space="preserve"> </w:t>
            </w:r>
            <w:r>
              <w:rPr>
                <w:sz w:val="20"/>
                <w:szCs w:val="20"/>
              </w:rPr>
              <w:t>0</w:t>
            </w:r>
          </w:p>
        </w:tc>
        <w:tc>
          <w:tcPr>
            <w:tcW w:w="689" w:type="dxa"/>
            <w:shd w:val="clear" w:color="auto" w:fill="FFFFFF"/>
          </w:tcPr>
          <w:p w:rsidR="00000000" w:rsidRDefault="00000000">
            <w:pPr>
              <w:jc w:val="center"/>
              <w:rPr>
                <w:sz w:val="20"/>
                <w:szCs w:val="20"/>
              </w:rPr>
            </w:pPr>
            <w:r>
              <w:rPr>
                <w:sz w:val="20"/>
                <w:szCs w:val="20"/>
              </w:rPr>
              <w:t>6</w:t>
            </w:r>
          </w:p>
        </w:tc>
        <w:tc>
          <w:tcPr>
            <w:tcW w:w="1380" w:type="dxa"/>
            <w:shd w:val="clear" w:color="auto" w:fill="FFFFFF"/>
          </w:tcPr>
          <w:p w:rsidR="00000000" w:rsidRDefault="00000000">
            <w:pPr>
              <w:jc w:val="right"/>
              <w:rPr>
                <w:sz w:val="20"/>
                <w:szCs w:val="20"/>
              </w:rPr>
            </w:pPr>
            <w:r>
              <w:rPr>
                <w:sz w:val="20"/>
                <w:szCs w:val="20"/>
                <w:lang w:val="ru-RU"/>
              </w:rPr>
              <w:t xml:space="preserve">     </w:t>
            </w:r>
            <w:r>
              <w:rPr>
                <w:sz w:val="20"/>
                <w:szCs w:val="20"/>
              </w:rPr>
              <w:t>794</w:t>
            </w:r>
            <w:r>
              <w:rPr>
                <w:sz w:val="20"/>
                <w:szCs w:val="20"/>
                <w:lang w:val="ru-RU"/>
              </w:rPr>
              <w:t>,</w:t>
            </w:r>
            <w:r>
              <w:rPr>
                <w:sz w:val="20"/>
                <w:szCs w:val="20"/>
              </w:rPr>
              <w:t>70</w:t>
            </w:r>
          </w:p>
        </w:tc>
        <w:tc>
          <w:tcPr>
            <w:tcW w:w="862" w:type="dxa"/>
            <w:shd w:val="clear" w:color="auto" w:fill="FFFFFF"/>
          </w:tcPr>
          <w:p w:rsidR="00000000" w:rsidRDefault="00000000">
            <w:pPr>
              <w:jc w:val="center"/>
              <w:rPr>
                <w:sz w:val="20"/>
                <w:szCs w:val="20"/>
              </w:rPr>
            </w:pPr>
            <w:r>
              <w:rPr>
                <w:sz w:val="20"/>
                <w:szCs w:val="20"/>
              </w:rPr>
              <w:t>6</w:t>
            </w:r>
          </w:p>
        </w:tc>
        <w:tc>
          <w:tcPr>
            <w:tcW w:w="1133" w:type="dxa"/>
            <w:shd w:val="clear" w:color="auto" w:fill="FFFFFF"/>
          </w:tcPr>
          <w:p w:rsidR="00000000" w:rsidRDefault="00000000">
            <w:pPr>
              <w:jc w:val="center"/>
              <w:rPr>
                <w:sz w:val="20"/>
                <w:szCs w:val="20"/>
              </w:rPr>
            </w:pPr>
            <w:r>
              <w:rPr>
                <w:sz w:val="20"/>
                <w:szCs w:val="20"/>
                <w:lang w:val="ru-RU"/>
              </w:rPr>
              <w:t xml:space="preserve">       7</w:t>
            </w:r>
            <w:r>
              <w:rPr>
                <w:sz w:val="20"/>
                <w:szCs w:val="20"/>
              </w:rPr>
              <w:t>94</w:t>
            </w:r>
            <w:r>
              <w:rPr>
                <w:sz w:val="20"/>
                <w:szCs w:val="20"/>
                <w:lang w:val="ru-RU"/>
              </w:rPr>
              <w:t>,</w:t>
            </w:r>
            <w:r>
              <w:rPr>
                <w:sz w:val="20"/>
                <w:szCs w:val="20"/>
              </w:rPr>
              <w:t>70</w:t>
            </w:r>
          </w:p>
        </w:tc>
      </w:tr>
      <w:tr w:rsidR="00000000">
        <w:trPr>
          <w:cantSplit/>
        </w:trPr>
        <w:tc>
          <w:tcPr>
            <w:tcW w:w="1207" w:type="dxa"/>
            <w:shd w:val="clear" w:color="auto" w:fill="FFFFFF"/>
          </w:tcPr>
          <w:p w:rsidR="00000000" w:rsidRDefault="00000000">
            <w:pPr>
              <w:ind w:left="180"/>
              <w:rPr>
                <w:bCs/>
                <w:sz w:val="20"/>
                <w:szCs w:val="20"/>
                <w:lang w:val="ru-RU"/>
              </w:rPr>
            </w:pPr>
            <w:r>
              <w:rPr>
                <w:bCs/>
                <w:sz w:val="20"/>
                <w:szCs w:val="20"/>
                <w:lang w:val="ru-RU"/>
              </w:rPr>
              <w:t>Всего</w:t>
            </w:r>
          </w:p>
        </w:tc>
        <w:tc>
          <w:tcPr>
            <w:tcW w:w="1036" w:type="dxa"/>
            <w:shd w:val="clear" w:color="auto" w:fill="FFFFFF"/>
          </w:tcPr>
          <w:p w:rsidR="00000000" w:rsidRDefault="00000000">
            <w:pPr>
              <w:jc w:val="center"/>
              <w:rPr>
                <w:bCs/>
                <w:sz w:val="20"/>
                <w:szCs w:val="20"/>
              </w:rPr>
            </w:pPr>
            <w:r>
              <w:rPr>
                <w:bCs/>
                <w:sz w:val="20"/>
                <w:szCs w:val="20"/>
              </w:rPr>
              <w:t>9</w:t>
            </w:r>
          </w:p>
        </w:tc>
        <w:tc>
          <w:tcPr>
            <w:tcW w:w="1035" w:type="dxa"/>
            <w:shd w:val="clear" w:color="auto" w:fill="FFFFFF"/>
          </w:tcPr>
          <w:p w:rsidR="00000000" w:rsidRDefault="00000000">
            <w:pPr>
              <w:jc w:val="center"/>
              <w:rPr>
                <w:bCs/>
                <w:sz w:val="20"/>
                <w:szCs w:val="20"/>
              </w:rPr>
            </w:pPr>
            <w:r>
              <w:rPr>
                <w:bCs/>
                <w:sz w:val="20"/>
                <w:szCs w:val="20"/>
              </w:rPr>
              <w:t>5 291</w:t>
            </w:r>
          </w:p>
        </w:tc>
        <w:tc>
          <w:tcPr>
            <w:tcW w:w="862" w:type="dxa"/>
            <w:shd w:val="clear" w:color="auto" w:fill="FFFFFF"/>
          </w:tcPr>
          <w:p w:rsidR="00000000" w:rsidRDefault="00000000">
            <w:pPr>
              <w:jc w:val="center"/>
              <w:rPr>
                <w:bCs/>
                <w:sz w:val="20"/>
                <w:szCs w:val="20"/>
              </w:rPr>
            </w:pPr>
            <w:r>
              <w:rPr>
                <w:bCs/>
                <w:sz w:val="20"/>
                <w:szCs w:val="20"/>
              </w:rPr>
              <w:t>1</w:t>
            </w:r>
          </w:p>
        </w:tc>
        <w:tc>
          <w:tcPr>
            <w:tcW w:w="1206" w:type="dxa"/>
            <w:shd w:val="clear" w:color="auto" w:fill="FFFFFF"/>
          </w:tcPr>
          <w:p w:rsidR="00000000" w:rsidRDefault="00000000">
            <w:pPr>
              <w:rPr>
                <w:bCs/>
                <w:sz w:val="20"/>
                <w:szCs w:val="20"/>
              </w:rPr>
            </w:pPr>
            <w:r>
              <w:rPr>
                <w:bCs/>
                <w:sz w:val="20"/>
                <w:szCs w:val="20"/>
                <w:lang w:val="ru-RU"/>
              </w:rPr>
              <w:t xml:space="preserve">      </w:t>
            </w:r>
            <w:r>
              <w:rPr>
                <w:bCs/>
                <w:sz w:val="20"/>
                <w:szCs w:val="20"/>
              </w:rPr>
              <w:t>210</w:t>
            </w:r>
          </w:p>
        </w:tc>
        <w:tc>
          <w:tcPr>
            <w:tcW w:w="689" w:type="dxa"/>
            <w:shd w:val="clear" w:color="auto" w:fill="FFFFFF"/>
          </w:tcPr>
          <w:p w:rsidR="00000000" w:rsidRDefault="00000000">
            <w:pPr>
              <w:jc w:val="center"/>
              <w:rPr>
                <w:bCs/>
                <w:sz w:val="20"/>
                <w:szCs w:val="20"/>
              </w:rPr>
            </w:pPr>
            <w:r>
              <w:rPr>
                <w:bCs/>
                <w:sz w:val="20"/>
                <w:szCs w:val="20"/>
              </w:rPr>
              <w:t>11</w:t>
            </w:r>
          </w:p>
        </w:tc>
        <w:tc>
          <w:tcPr>
            <w:tcW w:w="1380" w:type="dxa"/>
            <w:shd w:val="clear" w:color="auto" w:fill="FFFFFF"/>
          </w:tcPr>
          <w:p w:rsidR="00000000" w:rsidRDefault="00000000">
            <w:pPr>
              <w:jc w:val="right"/>
              <w:rPr>
                <w:bCs/>
                <w:sz w:val="20"/>
                <w:szCs w:val="20"/>
              </w:rPr>
            </w:pPr>
            <w:r>
              <w:rPr>
                <w:bCs/>
                <w:sz w:val="20"/>
                <w:szCs w:val="20"/>
              </w:rPr>
              <w:t>3 900</w:t>
            </w:r>
            <w:r>
              <w:rPr>
                <w:bCs/>
                <w:sz w:val="20"/>
                <w:szCs w:val="20"/>
                <w:lang w:val="ru-RU"/>
              </w:rPr>
              <w:t>,</w:t>
            </w:r>
            <w:r>
              <w:rPr>
                <w:bCs/>
                <w:sz w:val="20"/>
                <w:szCs w:val="20"/>
              </w:rPr>
              <w:t>70</w:t>
            </w:r>
          </w:p>
        </w:tc>
        <w:tc>
          <w:tcPr>
            <w:tcW w:w="862" w:type="dxa"/>
            <w:shd w:val="clear" w:color="auto" w:fill="FFFFFF"/>
          </w:tcPr>
          <w:p w:rsidR="00000000" w:rsidRDefault="00000000">
            <w:pPr>
              <w:jc w:val="center"/>
              <w:rPr>
                <w:bCs/>
                <w:sz w:val="20"/>
                <w:szCs w:val="20"/>
              </w:rPr>
            </w:pPr>
            <w:r>
              <w:rPr>
                <w:bCs/>
                <w:sz w:val="20"/>
                <w:szCs w:val="20"/>
              </w:rPr>
              <w:t>21</w:t>
            </w:r>
          </w:p>
        </w:tc>
        <w:tc>
          <w:tcPr>
            <w:tcW w:w="1133" w:type="dxa"/>
            <w:shd w:val="clear" w:color="auto" w:fill="FFFFFF"/>
          </w:tcPr>
          <w:p w:rsidR="00000000" w:rsidRDefault="00000000">
            <w:pPr>
              <w:jc w:val="center"/>
              <w:rPr>
                <w:bCs/>
                <w:sz w:val="20"/>
                <w:szCs w:val="20"/>
                <w:lang w:val="ru-RU"/>
              </w:rPr>
            </w:pPr>
            <w:r>
              <w:rPr>
                <w:bCs/>
                <w:sz w:val="20"/>
                <w:szCs w:val="20"/>
                <w:lang w:val="ru-RU"/>
              </w:rPr>
              <w:t xml:space="preserve">    </w:t>
            </w:r>
            <w:r>
              <w:rPr>
                <w:bCs/>
                <w:sz w:val="20"/>
                <w:szCs w:val="20"/>
              </w:rPr>
              <w:t>9 401</w:t>
            </w:r>
            <w:r>
              <w:rPr>
                <w:bCs/>
                <w:sz w:val="20"/>
                <w:szCs w:val="20"/>
                <w:lang w:val="ru-RU"/>
              </w:rPr>
              <w:t>,</w:t>
            </w:r>
            <w:r>
              <w:rPr>
                <w:bCs/>
                <w:sz w:val="20"/>
                <w:szCs w:val="20"/>
              </w:rPr>
              <w:t>70</w:t>
            </w:r>
          </w:p>
          <w:p w:rsidR="00000000" w:rsidRDefault="00000000">
            <w:pPr>
              <w:jc w:val="right"/>
              <w:rPr>
                <w:bCs/>
                <w:sz w:val="20"/>
                <w:szCs w:val="20"/>
                <w:lang w:val="ru-RU"/>
              </w:rPr>
            </w:pPr>
          </w:p>
        </w:tc>
      </w:tr>
    </w:tbl>
    <w:p w:rsidR="00000000" w:rsidRDefault="00000000">
      <w:pPr>
        <w:rPr>
          <w:lang w:val="ru-RU"/>
        </w:rPr>
      </w:pPr>
    </w:p>
    <w:p w:rsidR="00000000" w:rsidRDefault="00000000">
      <w:pPr>
        <w:rPr>
          <w:b/>
          <w:lang w:val="ru-RU"/>
        </w:rPr>
      </w:pPr>
      <w:r>
        <w:rPr>
          <w:b/>
          <w:lang w:val="ru-RU"/>
        </w:rPr>
        <w:t>2003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05"/>
        <w:gridCol w:w="1064"/>
        <w:gridCol w:w="996"/>
        <w:gridCol w:w="858"/>
        <w:gridCol w:w="1203"/>
        <w:gridCol w:w="683"/>
        <w:gridCol w:w="1378"/>
        <w:gridCol w:w="862"/>
        <w:gridCol w:w="1161"/>
      </w:tblGrid>
      <w:tr w:rsidR="00000000">
        <w:trPr>
          <w:cantSplit/>
        </w:trPr>
        <w:tc>
          <w:tcPr>
            <w:tcW w:w="1205" w:type="dxa"/>
          </w:tcPr>
          <w:p w:rsidR="00000000" w:rsidRDefault="00000000">
            <w:pPr>
              <w:autoSpaceDE w:val="0"/>
              <w:autoSpaceDN w:val="0"/>
              <w:adjustRightInd w:val="0"/>
              <w:jc w:val="both"/>
              <w:rPr>
                <w:bCs/>
                <w:color w:val="000000"/>
                <w:sz w:val="18"/>
                <w:szCs w:val="18"/>
                <w:lang w:val="ru-RU"/>
              </w:rPr>
            </w:pPr>
          </w:p>
          <w:p w:rsidR="00000000" w:rsidRDefault="00000000">
            <w:pPr>
              <w:autoSpaceDE w:val="0"/>
              <w:autoSpaceDN w:val="0"/>
              <w:adjustRightInd w:val="0"/>
              <w:jc w:val="both"/>
              <w:rPr>
                <w:bCs/>
                <w:color w:val="000000"/>
                <w:sz w:val="18"/>
                <w:szCs w:val="18"/>
                <w:lang w:val="ru-RU"/>
              </w:rPr>
            </w:pPr>
            <w:r>
              <w:rPr>
                <w:bCs/>
                <w:color w:val="000000"/>
                <w:sz w:val="18"/>
                <w:szCs w:val="18"/>
                <w:lang w:val="ru-RU"/>
              </w:rPr>
              <w:t>Округ</w:t>
            </w:r>
          </w:p>
        </w:tc>
        <w:tc>
          <w:tcPr>
            <w:tcW w:w="1064" w:type="dxa"/>
          </w:tcPr>
          <w:p w:rsidR="00000000" w:rsidRDefault="00000000">
            <w:pPr>
              <w:autoSpaceDE w:val="0"/>
              <w:autoSpaceDN w:val="0"/>
              <w:adjustRightInd w:val="0"/>
              <w:jc w:val="center"/>
              <w:rPr>
                <w:bCs/>
                <w:color w:val="000000"/>
                <w:sz w:val="18"/>
                <w:szCs w:val="18"/>
                <w:lang w:val="ru-RU"/>
              </w:rPr>
            </w:pPr>
          </w:p>
          <w:p w:rsidR="00000000" w:rsidRDefault="00000000">
            <w:pPr>
              <w:autoSpaceDE w:val="0"/>
              <w:autoSpaceDN w:val="0"/>
              <w:adjustRightInd w:val="0"/>
              <w:jc w:val="center"/>
              <w:rPr>
                <w:bCs/>
                <w:color w:val="000000"/>
                <w:sz w:val="18"/>
                <w:szCs w:val="18"/>
                <w:lang w:val="ru-RU"/>
              </w:rPr>
            </w:pPr>
            <w:r>
              <w:rPr>
                <w:bCs/>
                <w:color w:val="000000"/>
                <w:sz w:val="18"/>
                <w:szCs w:val="18"/>
                <w:lang w:val="ru-RU"/>
              </w:rPr>
              <w:t>Церковь</w:t>
            </w:r>
          </w:p>
        </w:tc>
        <w:tc>
          <w:tcPr>
            <w:tcW w:w="996" w:type="dxa"/>
          </w:tcPr>
          <w:p w:rsidR="00000000" w:rsidRDefault="00000000">
            <w:pPr>
              <w:autoSpaceDE w:val="0"/>
              <w:autoSpaceDN w:val="0"/>
              <w:adjustRightInd w:val="0"/>
              <w:jc w:val="center"/>
              <w:rPr>
                <w:bCs/>
                <w:color w:val="000000"/>
                <w:sz w:val="18"/>
                <w:szCs w:val="18"/>
                <w:lang w:val="ru-RU"/>
              </w:rPr>
            </w:pPr>
            <w:r>
              <w:rPr>
                <w:bCs/>
                <w:sz w:val="18"/>
                <w:szCs w:val="18"/>
                <w:lang w:val="ru-RU"/>
              </w:rPr>
              <w:t>Размер ущерба фидж.дол.</w:t>
            </w:r>
          </w:p>
        </w:tc>
        <w:tc>
          <w:tcPr>
            <w:tcW w:w="858" w:type="dxa"/>
          </w:tcPr>
          <w:p w:rsidR="00000000" w:rsidRDefault="00000000">
            <w:pPr>
              <w:autoSpaceDE w:val="0"/>
              <w:autoSpaceDN w:val="0"/>
              <w:adjustRightInd w:val="0"/>
              <w:jc w:val="center"/>
              <w:rPr>
                <w:bCs/>
                <w:color w:val="000000"/>
                <w:sz w:val="18"/>
                <w:szCs w:val="18"/>
                <w:lang w:val="ru-RU"/>
              </w:rPr>
            </w:pPr>
          </w:p>
          <w:p w:rsidR="00000000" w:rsidRDefault="00000000">
            <w:pPr>
              <w:autoSpaceDE w:val="0"/>
              <w:autoSpaceDN w:val="0"/>
              <w:adjustRightInd w:val="0"/>
              <w:jc w:val="center"/>
              <w:rPr>
                <w:bCs/>
                <w:color w:val="000000"/>
                <w:sz w:val="18"/>
                <w:szCs w:val="18"/>
                <w:lang w:val="ru-RU"/>
              </w:rPr>
            </w:pPr>
            <w:r>
              <w:rPr>
                <w:bCs/>
                <w:color w:val="000000"/>
                <w:sz w:val="18"/>
                <w:szCs w:val="18"/>
                <w:lang w:val="ru-RU"/>
              </w:rPr>
              <w:t>Мечеть</w:t>
            </w:r>
          </w:p>
        </w:tc>
        <w:tc>
          <w:tcPr>
            <w:tcW w:w="1203" w:type="dxa"/>
          </w:tcPr>
          <w:p w:rsidR="00000000" w:rsidRDefault="00000000">
            <w:pPr>
              <w:autoSpaceDE w:val="0"/>
              <w:autoSpaceDN w:val="0"/>
              <w:adjustRightInd w:val="0"/>
              <w:jc w:val="center"/>
              <w:rPr>
                <w:bCs/>
                <w:color w:val="000000"/>
                <w:sz w:val="18"/>
                <w:szCs w:val="18"/>
                <w:lang w:val="ru-RU"/>
              </w:rPr>
            </w:pPr>
            <w:r>
              <w:rPr>
                <w:bCs/>
                <w:sz w:val="18"/>
                <w:szCs w:val="18"/>
                <w:lang w:val="ru-RU"/>
              </w:rPr>
              <w:t>Размер ущерба фидж.дол.</w:t>
            </w:r>
          </w:p>
        </w:tc>
        <w:tc>
          <w:tcPr>
            <w:tcW w:w="683" w:type="dxa"/>
          </w:tcPr>
          <w:p w:rsidR="00000000" w:rsidRDefault="00000000">
            <w:pPr>
              <w:autoSpaceDE w:val="0"/>
              <w:autoSpaceDN w:val="0"/>
              <w:adjustRightInd w:val="0"/>
              <w:jc w:val="center"/>
              <w:rPr>
                <w:bCs/>
                <w:color w:val="000000"/>
                <w:sz w:val="18"/>
                <w:szCs w:val="18"/>
                <w:lang w:val="ru-RU"/>
              </w:rPr>
            </w:pPr>
          </w:p>
          <w:p w:rsidR="00000000" w:rsidRDefault="00000000">
            <w:pPr>
              <w:autoSpaceDE w:val="0"/>
              <w:autoSpaceDN w:val="0"/>
              <w:adjustRightInd w:val="0"/>
              <w:jc w:val="center"/>
              <w:rPr>
                <w:bCs/>
                <w:color w:val="000000"/>
                <w:sz w:val="18"/>
                <w:szCs w:val="18"/>
                <w:lang w:val="ru-RU"/>
              </w:rPr>
            </w:pPr>
            <w:r>
              <w:rPr>
                <w:bCs/>
                <w:color w:val="000000"/>
                <w:sz w:val="18"/>
                <w:szCs w:val="18"/>
                <w:lang w:val="ru-RU"/>
              </w:rPr>
              <w:t>Храм</w:t>
            </w:r>
          </w:p>
        </w:tc>
        <w:tc>
          <w:tcPr>
            <w:tcW w:w="1378" w:type="dxa"/>
          </w:tcPr>
          <w:p w:rsidR="00000000" w:rsidRDefault="00000000">
            <w:pPr>
              <w:autoSpaceDE w:val="0"/>
              <w:autoSpaceDN w:val="0"/>
              <w:adjustRightInd w:val="0"/>
              <w:jc w:val="center"/>
              <w:rPr>
                <w:bCs/>
                <w:sz w:val="18"/>
                <w:szCs w:val="18"/>
                <w:lang w:val="ru-RU"/>
              </w:rPr>
            </w:pPr>
            <w:r>
              <w:rPr>
                <w:bCs/>
                <w:sz w:val="18"/>
                <w:szCs w:val="18"/>
                <w:lang w:val="ru-RU"/>
              </w:rPr>
              <w:t>Размер ущерба</w:t>
            </w:r>
          </w:p>
          <w:p w:rsidR="00000000" w:rsidRDefault="00000000">
            <w:pPr>
              <w:autoSpaceDE w:val="0"/>
              <w:autoSpaceDN w:val="0"/>
              <w:adjustRightInd w:val="0"/>
              <w:jc w:val="center"/>
              <w:rPr>
                <w:bCs/>
                <w:color w:val="000000"/>
                <w:sz w:val="18"/>
                <w:szCs w:val="18"/>
                <w:lang w:val="ru-RU"/>
              </w:rPr>
            </w:pPr>
            <w:r>
              <w:rPr>
                <w:bCs/>
                <w:sz w:val="18"/>
                <w:szCs w:val="18"/>
                <w:lang w:val="ru-RU"/>
              </w:rPr>
              <w:t>фидж.дол.</w:t>
            </w:r>
          </w:p>
        </w:tc>
        <w:tc>
          <w:tcPr>
            <w:tcW w:w="862" w:type="dxa"/>
          </w:tcPr>
          <w:p w:rsidR="00000000" w:rsidRDefault="00000000">
            <w:pPr>
              <w:autoSpaceDE w:val="0"/>
              <w:autoSpaceDN w:val="0"/>
              <w:adjustRightInd w:val="0"/>
              <w:jc w:val="center"/>
              <w:rPr>
                <w:bCs/>
                <w:sz w:val="18"/>
                <w:szCs w:val="18"/>
                <w:lang w:val="ru-RU"/>
              </w:rPr>
            </w:pPr>
            <w:r>
              <w:rPr>
                <w:bCs/>
                <w:sz w:val="18"/>
                <w:szCs w:val="18"/>
                <w:lang w:val="ru-RU"/>
              </w:rPr>
              <w:t>Всего</w:t>
            </w:r>
          </w:p>
          <w:p w:rsidR="00000000" w:rsidRDefault="00000000">
            <w:pPr>
              <w:autoSpaceDE w:val="0"/>
              <w:autoSpaceDN w:val="0"/>
              <w:adjustRightInd w:val="0"/>
              <w:jc w:val="center"/>
              <w:rPr>
                <w:bCs/>
                <w:sz w:val="18"/>
                <w:szCs w:val="18"/>
                <w:lang w:val="ru-RU"/>
              </w:rPr>
            </w:pPr>
            <w:r>
              <w:rPr>
                <w:bCs/>
                <w:sz w:val="18"/>
                <w:szCs w:val="18"/>
                <w:lang w:val="ru-RU"/>
              </w:rPr>
              <w:t>престу-</w:t>
            </w:r>
          </w:p>
          <w:p w:rsidR="00000000" w:rsidRDefault="00000000">
            <w:pPr>
              <w:autoSpaceDE w:val="0"/>
              <w:autoSpaceDN w:val="0"/>
              <w:adjustRightInd w:val="0"/>
              <w:jc w:val="center"/>
              <w:rPr>
                <w:bCs/>
                <w:color w:val="000000"/>
                <w:sz w:val="18"/>
                <w:szCs w:val="18"/>
                <w:lang w:val="ru-RU"/>
              </w:rPr>
            </w:pPr>
            <w:r>
              <w:rPr>
                <w:bCs/>
                <w:sz w:val="18"/>
                <w:szCs w:val="18"/>
                <w:lang w:val="ru-RU"/>
              </w:rPr>
              <w:t>плений</w:t>
            </w:r>
          </w:p>
        </w:tc>
        <w:tc>
          <w:tcPr>
            <w:tcW w:w="1161" w:type="dxa"/>
          </w:tcPr>
          <w:p w:rsidR="00000000" w:rsidRDefault="00000000">
            <w:pPr>
              <w:autoSpaceDE w:val="0"/>
              <w:autoSpaceDN w:val="0"/>
              <w:adjustRightInd w:val="0"/>
              <w:jc w:val="center"/>
              <w:rPr>
                <w:bCs/>
                <w:color w:val="000000"/>
                <w:sz w:val="18"/>
                <w:szCs w:val="18"/>
                <w:lang w:val="ru-RU"/>
              </w:rPr>
            </w:pPr>
            <w:r>
              <w:rPr>
                <w:bCs/>
                <w:sz w:val="18"/>
                <w:szCs w:val="18"/>
                <w:lang w:val="ru-RU"/>
              </w:rPr>
              <w:t>Общий размер ущерба фидж.дол.</w:t>
            </w:r>
          </w:p>
        </w:tc>
      </w:tr>
      <w:tr w:rsidR="00000000">
        <w:trPr>
          <w:cantSplit/>
        </w:trPr>
        <w:tc>
          <w:tcPr>
            <w:tcW w:w="1205" w:type="dxa"/>
          </w:tcPr>
          <w:p w:rsidR="00000000" w:rsidRDefault="00000000">
            <w:pPr>
              <w:autoSpaceDE w:val="0"/>
              <w:autoSpaceDN w:val="0"/>
              <w:adjustRightInd w:val="0"/>
              <w:jc w:val="both"/>
              <w:rPr>
                <w:color w:val="000000"/>
                <w:sz w:val="20"/>
                <w:szCs w:val="20"/>
                <w:lang w:val="ru-RU"/>
              </w:rPr>
            </w:pPr>
            <w:r>
              <w:rPr>
                <w:color w:val="000000"/>
                <w:sz w:val="20"/>
                <w:szCs w:val="20"/>
                <w:lang w:val="ru-RU"/>
              </w:rPr>
              <w:t>Южный</w:t>
            </w:r>
          </w:p>
        </w:tc>
        <w:tc>
          <w:tcPr>
            <w:tcW w:w="1064"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2</w:t>
            </w:r>
          </w:p>
        </w:tc>
        <w:tc>
          <w:tcPr>
            <w:tcW w:w="996"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1 300</w:t>
            </w:r>
          </w:p>
        </w:tc>
        <w:tc>
          <w:tcPr>
            <w:tcW w:w="858"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0</w:t>
            </w:r>
          </w:p>
        </w:tc>
        <w:tc>
          <w:tcPr>
            <w:tcW w:w="1203"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 xml:space="preserve">       0</w:t>
            </w:r>
          </w:p>
        </w:tc>
        <w:tc>
          <w:tcPr>
            <w:tcW w:w="683"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w:t>
            </w:r>
          </w:p>
        </w:tc>
        <w:tc>
          <w:tcPr>
            <w:tcW w:w="1378"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 xml:space="preserve">       16,50</w:t>
            </w:r>
          </w:p>
        </w:tc>
        <w:tc>
          <w:tcPr>
            <w:tcW w:w="862"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 xml:space="preserve"> 3</w:t>
            </w:r>
          </w:p>
        </w:tc>
        <w:tc>
          <w:tcPr>
            <w:tcW w:w="1161"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 xml:space="preserve">     1</w:t>
            </w:r>
            <w:r>
              <w:rPr>
                <w:color w:val="000000"/>
                <w:sz w:val="20"/>
                <w:szCs w:val="20"/>
              </w:rPr>
              <w:t> </w:t>
            </w:r>
            <w:r>
              <w:rPr>
                <w:color w:val="000000"/>
                <w:sz w:val="20"/>
                <w:szCs w:val="20"/>
                <w:lang w:val="ru-RU"/>
              </w:rPr>
              <w:t>316,50</w:t>
            </w:r>
          </w:p>
        </w:tc>
      </w:tr>
      <w:tr w:rsidR="00000000">
        <w:trPr>
          <w:cantSplit/>
        </w:trPr>
        <w:tc>
          <w:tcPr>
            <w:tcW w:w="1205" w:type="dxa"/>
          </w:tcPr>
          <w:p w:rsidR="00000000" w:rsidRDefault="00000000">
            <w:pPr>
              <w:autoSpaceDE w:val="0"/>
              <w:autoSpaceDN w:val="0"/>
              <w:adjustRightInd w:val="0"/>
              <w:jc w:val="both"/>
              <w:rPr>
                <w:color w:val="000000"/>
                <w:sz w:val="20"/>
                <w:szCs w:val="20"/>
                <w:lang w:val="ru-RU"/>
              </w:rPr>
            </w:pPr>
            <w:r>
              <w:rPr>
                <w:sz w:val="20"/>
                <w:szCs w:val="20"/>
                <w:lang w:val="ru-RU"/>
              </w:rPr>
              <w:t>Восточный</w:t>
            </w:r>
          </w:p>
        </w:tc>
        <w:tc>
          <w:tcPr>
            <w:tcW w:w="1064"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2</w:t>
            </w:r>
          </w:p>
        </w:tc>
        <w:tc>
          <w:tcPr>
            <w:tcW w:w="996"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1 248</w:t>
            </w:r>
          </w:p>
        </w:tc>
        <w:tc>
          <w:tcPr>
            <w:tcW w:w="858"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0</w:t>
            </w:r>
          </w:p>
        </w:tc>
        <w:tc>
          <w:tcPr>
            <w:tcW w:w="1203"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 xml:space="preserve">       0</w:t>
            </w:r>
          </w:p>
        </w:tc>
        <w:tc>
          <w:tcPr>
            <w:tcW w:w="683"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3</w:t>
            </w:r>
          </w:p>
        </w:tc>
        <w:tc>
          <w:tcPr>
            <w:tcW w:w="1378"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278</w:t>
            </w:r>
          </w:p>
        </w:tc>
        <w:tc>
          <w:tcPr>
            <w:tcW w:w="862"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 xml:space="preserve"> 5</w:t>
            </w:r>
          </w:p>
        </w:tc>
        <w:tc>
          <w:tcPr>
            <w:tcW w:w="1161"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1 526</w:t>
            </w:r>
          </w:p>
        </w:tc>
      </w:tr>
      <w:tr w:rsidR="00000000">
        <w:trPr>
          <w:cantSplit/>
        </w:trPr>
        <w:tc>
          <w:tcPr>
            <w:tcW w:w="1205" w:type="dxa"/>
          </w:tcPr>
          <w:p w:rsidR="00000000" w:rsidRDefault="00000000">
            <w:pPr>
              <w:autoSpaceDE w:val="0"/>
              <w:autoSpaceDN w:val="0"/>
              <w:adjustRightInd w:val="0"/>
              <w:jc w:val="both"/>
              <w:rPr>
                <w:color w:val="000000"/>
                <w:sz w:val="20"/>
                <w:szCs w:val="20"/>
                <w:lang w:val="ru-RU"/>
              </w:rPr>
            </w:pPr>
            <w:r>
              <w:rPr>
                <w:sz w:val="20"/>
                <w:szCs w:val="20"/>
                <w:lang w:val="ru-RU"/>
              </w:rPr>
              <w:t>Западный</w:t>
            </w:r>
          </w:p>
        </w:tc>
        <w:tc>
          <w:tcPr>
            <w:tcW w:w="1064"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2</w:t>
            </w:r>
          </w:p>
        </w:tc>
        <w:tc>
          <w:tcPr>
            <w:tcW w:w="996"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 xml:space="preserve">   600</w:t>
            </w:r>
          </w:p>
        </w:tc>
        <w:tc>
          <w:tcPr>
            <w:tcW w:w="858"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w:t>
            </w:r>
          </w:p>
        </w:tc>
        <w:tc>
          <w:tcPr>
            <w:tcW w:w="1203"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1 500</w:t>
            </w:r>
          </w:p>
        </w:tc>
        <w:tc>
          <w:tcPr>
            <w:tcW w:w="683"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13</w:t>
            </w:r>
          </w:p>
        </w:tc>
        <w:tc>
          <w:tcPr>
            <w:tcW w:w="1378" w:type="dxa"/>
          </w:tcPr>
          <w:p w:rsidR="00000000" w:rsidRDefault="00000000">
            <w:pPr>
              <w:autoSpaceDE w:val="0"/>
              <w:autoSpaceDN w:val="0"/>
              <w:adjustRightInd w:val="0"/>
              <w:rPr>
                <w:color w:val="000000"/>
                <w:sz w:val="20"/>
                <w:szCs w:val="20"/>
                <w:lang w:val="ru-RU"/>
              </w:rPr>
            </w:pPr>
            <w:r>
              <w:rPr>
                <w:color w:val="000000"/>
                <w:sz w:val="20"/>
                <w:szCs w:val="20"/>
                <w:lang w:val="ru-RU"/>
              </w:rPr>
              <w:t xml:space="preserve">      3 401</w:t>
            </w:r>
          </w:p>
        </w:tc>
        <w:tc>
          <w:tcPr>
            <w:tcW w:w="862"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16</w:t>
            </w:r>
          </w:p>
        </w:tc>
        <w:tc>
          <w:tcPr>
            <w:tcW w:w="1161"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5 501</w:t>
            </w:r>
          </w:p>
        </w:tc>
      </w:tr>
      <w:tr w:rsidR="00000000">
        <w:trPr>
          <w:cantSplit/>
        </w:trPr>
        <w:tc>
          <w:tcPr>
            <w:tcW w:w="1205" w:type="dxa"/>
          </w:tcPr>
          <w:p w:rsidR="00000000" w:rsidRDefault="00000000">
            <w:pPr>
              <w:autoSpaceDE w:val="0"/>
              <w:autoSpaceDN w:val="0"/>
              <w:adjustRightInd w:val="0"/>
              <w:jc w:val="both"/>
              <w:rPr>
                <w:color w:val="000000"/>
                <w:sz w:val="20"/>
                <w:szCs w:val="20"/>
                <w:lang w:val="ru-RU"/>
              </w:rPr>
            </w:pPr>
            <w:r>
              <w:rPr>
                <w:sz w:val="20"/>
                <w:szCs w:val="20"/>
                <w:lang w:val="ru-RU"/>
              </w:rPr>
              <w:t>Северный</w:t>
            </w:r>
          </w:p>
        </w:tc>
        <w:tc>
          <w:tcPr>
            <w:tcW w:w="1064"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w:t>
            </w:r>
          </w:p>
        </w:tc>
        <w:tc>
          <w:tcPr>
            <w:tcW w:w="996"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 xml:space="preserve">       0</w:t>
            </w:r>
          </w:p>
        </w:tc>
        <w:tc>
          <w:tcPr>
            <w:tcW w:w="858"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w:t>
            </w:r>
          </w:p>
        </w:tc>
        <w:tc>
          <w:tcPr>
            <w:tcW w:w="1203"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 xml:space="preserve">   280</w:t>
            </w:r>
          </w:p>
        </w:tc>
        <w:tc>
          <w:tcPr>
            <w:tcW w:w="683"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10</w:t>
            </w:r>
          </w:p>
        </w:tc>
        <w:tc>
          <w:tcPr>
            <w:tcW w:w="1378" w:type="dxa"/>
          </w:tcPr>
          <w:p w:rsidR="00000000" w:rsidRDefault="00000000">
            <w:pPr>
              <w:autoSpaceDE w:val="0"/>
              <w:autoSpaceDN w:val="0"/>
              <w:adjustRightInd w:val="0"/>
              <w:rPr>
                <w:color w:val="000000"/>
                <w:sz w:val="20"/>
                <w:szCs w:val="20"/>
                <w:lang w:val="ru-RU"/>
              </w:rPr>
            </w:pPr>
            <w:r>
              <w:rPr>
                <w:color w:val="000000"/>
                <w:sz w:val="20"/>
                <w:szCs w:val="20"/>
                <w:lang w:val="ru-RU"/>
              </w:rPr>
              <w:t xml:space="preserve">      3 942</w:t>
            </w:r>
          </w:p>
        </w:tc>
        <w:tc>
          <w:tcPr>
            <w:tcW w:w="862"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12</w:t>
            </w:r>
          </w:p>
        </w:tc>
        <w:tc>
          <w:tcPr>
            <w:tcW w:w="1161" w:type="dxa"/>
          </w:tcPr>
          <w:p w:rsidR="00000000" w:rsidRDefault="00000000">
            <w:pPr>
              <w:autoSpaceDE w:val="0"/>
              <w:autoSpaceDN w:val="0"/>
              <w:adjustRightInd w:val="0"/>
              <w:jc w:val="center"/>
              <w:rPr>
                <w:color w:val="000000"/>
                <w:sz w:val="20"/>
                <w:szCs w:val="20"/>
                <w:lang w:val="ru-RU"/>
              </w:rPr>
            </w:pPr>
            <w:r>
              <w:rPr>
                <w:color w:val="000000"/>
                <w:sz w:val="20"/>
                <w:szCs w:val="20"/>
                <w:lang w:val="ru-RU"/>
              </w:rPr>
              <w:t>4 222</w:t>
            </w:r>
          </w:p>
        </w:tc>
      </w:tr>
      <w:tr w:rsidR="00000000">
        <w:trPr>
          <w:cantSplit/>
        </w:trPr>
        <w:tc>
          <w:tcPr>
            <w:tcW w:w="1205" w:type="dxa"/>
          </w:tcPr>
          <w:p w:rsidR="00000000" w:rsidRDefault="00000000">
            <w:pPr>
              <w:autoSpaceDE w:val="0"/>
              <w:autoSpaceDN w:val="0"/>
              <w:adjustRightInd w:val="0"/>
              <w:ind w:left="180"/>
              <w:jc w:val="both"/>
              <w:rPr>
                <w:bCs/>
                <w:color w:val="000000"/>
                <w:sz w:val="20"/>
                <w:szCs w:val="20"/>
                <w:lang w:val="ru-RU"/>
              </w:rPr>
            </w:pPr>
            <w:r>
              <w:rPr>
                <w:bCs/>
                <w:color w:val="000000"/>
                <w:sz w:val="20"/>
                <w:szCs w:val="20"/>
                <w:lang w:val="ru-RU"/>
              </w:rPr>
              <w:t>Всего</w:t>
            </w:r>
          </w:p>
        </w:tc>
        <w:tc>
          <w:tcPr>
            <w:tcW w:w="1064" w:type="dxa"/>
          </w:tcPr>
          <w:p w:rsidR="00000000" w:rsidRDefault="00000000">
            <w:pPr>
              <w:autoSpaceDE w:val="0"/>
              <w:autoSpaceDN w:val="0"/>
              <w:adjustRightInd w:val="0"/>
              <w:jc w:val="center"/>
              <w:rPr>
                <w:bCs/>
                <w:color w:val="000000"/>
                <w:sz w:val="20"/>
                <w:szCs w:val="20"/>
                <w:lang w:val="ru-RU"/>
              </w:rPr>
            </w:pPr>
            <w:r>
              <w:rPr>
                <w:bCs/>
                <w:color w:val="000000"/>
                <w:sz w:val="20"/>
                <w:szCs w:val="20"/>
                <w:lang w:val="ru-RU"/>
              </w:rPr>
              <w:t>7</w:t>
            </w:r>
          </w:p>
        </w:tc>
        <w:tc>
          <w:tcPr>
            <w:tcW w:w="996" w:type="dxa"/>
          </w:tcPr>
          <w:p w:rsidR="00000000" w:rsidRDefault="00000000">
            <w:pPr>
              <w:autoSpaceDE w:val="0"/>
              <w:autoSpaceDN w:val="0"/>
              <w:adjustRightInd w:val="0"/>
              <w:jc w:val="center"/>
              <w:rPr>
                <w:bCs/>
                <w:color w:val="000000"/>
                <w:sz w:val="20"/>
                <w:szCs w:val="20"/>
                <w:lang w:val="ru-RU"/>
              </w:rPr>
            </w:pPr>
            <w:r>
              <w:rPr>
                <w:bCs/>
                <w:color w:val="000000"/>
                <w:sz w:val="20"/>
                <w:szCs w:val="20"/>
                <w:lang w:val="ru-RU"/>
              </w:rPr>
              <w:t>3 148</w:t>
            </w:r>
          </w:p>
        </w:tc>
        <w:tc>
          <w:tcPr>
            <w:tcW w:w="858" w:type="dxa"/>
          </w:tcPr>
          <w:p w:rsidR="00000000" w:rsidRDefault="00000000">
            <w:pPr>
              <w:autoSpaceDE w:val="0"/>
              <w:autoSpaceDN w:val="0"/>
              <w:adjustRightInd w:val="0"/>
              <w:jc w:val="center"/>
              <w:rPr>
                <w:bCs/>
                <w:color w:val="000000"/>
                <w:sz w:val="20"/>
                <w:szCs w:val="20"/>
                <w:lang w:val="ru-RU"/>
              </w:rPr>
            </w:pPr>
            <w:r>
              <w:rPr>
                <w:bCs/>
                <w:color w:val="000000"/>
                <w:sz w:val="20"/>
                <w:szCs w:val="20"/>
                <w:lang w:val="ru-RU"/>
              </w:rPr>
              <w:t>2</w:t>
            </w:r>
          </w:p>
        </w:tc>
        <w:tc>
          <w:tcPr>
            <w:tcW w:w="1203" w:type="dxa"/>
          </w:tcPr>
          <w:p w:rsidR="00000000" w:rsidRDefault="00000000">
            <w:pPr>
              <w:autoSpaceDE w:val="0"/>
              <w:autoSpaceDN w:val="0"/>
              <w:adjustRightInd w:val="0"/>
              <w:jc w:val="center"/>
              <w:rPr>
                <w:bCs/>
                <w:color w:val="000000"/>
                <w:sz w:val="20"/>
                <w:szCs w:val="20"/>
                <w:lang w:val="ru-RU"/>
              </w:rPr>
            </w:pPr>
            <w:r>
              <w:rPr>
                <w:bCs/>
                <w:color w:val="000000"/>
                <w:sz w:val="20"/>
                <w:szCs w:val="20"/>
                <w:lang w:val="ru-RU"/>
              </w:rPr>
              <w:t>1 780</w:t>
            </w:r>
          </w:p>
        </w:tc>
        <w:tc>
          <w:tcPr>
            <w:tcW w:w="683" w:type="dxa"/>
          </w:tcPr>
          <w:p w:rsidR="00000000" w:rsidRDefault="00000000">
            <w:pPr>
              <w:autoSpaceDE w:val="0"/>
              <w:autoSpaceDN w:val="0"/>
              <w:adjustRightInd w:val="0"/>
              <w:jc w:val="center"/>
              <w:rPr>
                <w:bCs/>
                <w:color w:val="000000"/>
                <w:sz w:val="20"/>
                <w:szCs w:val="20"/>
                <w:lang w:val="ru-RU"/>
              </w:rPr>
            </w:pPr>
            <w:r>
              <w:rPr>
                <w:bCs/>
                <w:color w:val="000000"/>
                <w:sz w:val="20"/>
                <w:szCs w:val="20"/>
                <w:lang w:val="ru-RU"/>
              </w:rPr>
              <w:t>27</w:t>
            </w:r>
          </w:p>
        </w:tc>
        <w:tc>
          <w:tcPr>
            <w:tcW w:w="1378" w:type="dxa"/>
          </w:tcPr>
          <w:p w:rsidR="00000000" w:rsidRDefault="00000000">
            <w:pPr>
              <w:autoSpaceDE w:val="0"/>
              <w:autoSpaceDN w:val="0"/>
              <w:adjustRightInd w:val="0"/>
              <w:jc w:val="center"/>
              <w:rPr>
                <w:bCs/>
                <w:color w:val="000000"/>
                <w:sz w:val="20"/>
                <w:szCs w:val="20"/>
                <w:lang w:val="ru-RU"/>
              </w:rPr>
            </w:pPr>
            <w:r>
              <w:rPr>
                <w:bCs/>
                <w:color w:val="000000"/>
                <w:sz w:val="20"/>
                <w:szCs w:val="20"/>
                <w:lang w:val="ru-RU"/>
              </w:rPr>
              <w:t>7</w:t>
            </w:r>
            <w:r>
              <w:rPr>
                <w:bCs/>
                <w:color w:val="000000"/>
                <w:sz w:val="20"/>
                <w:szCs w:val="20"/>
              </w:rPr>
              <w:t> </w:t>
            </w:r>
            <w:r>
              <w:rPr>
                <w:bCs/>
                <w:color w:val="000000"/>
                <w:sz w:val="20"/>
                <w:szCs w:val="20"/>
                <w:lang w:val="ru-RU"/>
              </w:rPr>
              <w:t>637,50</w:t>
            </w:r>
          </w:p>
        </w:tc>
        <w:tc>
          <w:tcPr>
            <w:tcW w:w="862" w:type="dxa"/>
          </w:tcPr>
          <w:p w:rsidR="00000000" w:rsidRDefault="00000000">
            <w:pPr>
              <w:autoSpaceDE w:val="0"/>
              <w:autoSpaceDN w:val="0"/>
              <w:adjustRightInd w:val="0"/>
              <w:jc w:val="center"/>
              <w:rPr>
                <w:bCs/>
                <w:color w:val="000000"/>
                <w:sz w:val="20"/>
                <w:szCs w:val="20"/>
                <w:lang w:val="ru-RU"/>
              </w:rPr>
            </w:pPr>
            <w:r>
              <w:rPr>
                <w:bCs/>
                <w:color w:val="000000"/>
                <w:sz w:val="20"/>
                <w:szCs w:val="20"/>
                <w:lang w:val="ru-RU"/>
              </w:rPr>
              <w:t>36</w:t>
            </w:r>
          </w:p>
        </w:tc>
        <w:tc>
          <w:tcPr>
            <w:tcW w:w="1161" w:type="dxa"/>
          </w:tcPr>
          <w:p w:rsidR="00000000" w:rsidRDefault="00000000">
            <w:pPr>
              <w:autoSpaceDE w:val="0"/>
              <w:autoSpaceDN w:val="0"/>
              <w:adjustRightInd w:val="0"/>
              <w:jc w:val="center"/>
              <w:rPr>
                <w:bCs/>
                <w:color w:val="000000"/>
                <w:sz w:val="20"/>
                <w:szCs w:val="20"/>
                <w:lang w:val="ru-RU"/>
              </w:rPr>
            </w:pPr>
            <w:r>
              <w:rPr>
                <w:bCs/>
                <w:color w:val="000000"/>
                <w:sz w:val="20"/>
                <w:szCs w:val="20"/>
                <w:lang w:val="ru-RU"/>
              </w:rPr>
              <w:t xml:space="preserve">   12</w:t>
            </w:r>
            <w:r>
              <w:rPr>
                <w:bCs/>
                <w:color w:val="000000"/>
                <w:sz w:val="20"/>
                <w:szCs w:val="20"/>
              </w:rPr>
              <w:t> </w:t>
            </w:r>
            <w:r>
              <w:rPr>
                <w:bCs/>
                <w:color w:val="000000"/>
                <w:sz w:val="20"/>
                <w:szCs w:val="20"/>
                <w:lang w:val="ru-RU"/>
              </w:rPr>
              <w:t>565,50</w:t>
            </w:r>
          </w:p>
        </w:tc>
      </w:tr>
    </w:tbl>
    <w:p w:rsidR="00000000" w:rsidRDefault="00000000">
      <w:pPr>
        <w:rPr>
          <w:lang w:val="ru-RU"/>
        </w:rPr>
      </w:pPr>
    </w:p>
    <w:p w:rsidR="00000000" w:rsidRDefault="00000000">
      <w:pPr>
        <w:rPr>
          <w:b/>
          <w:sz w:val="20"/>
          <w:szCs w:val="20"/>
          <w:u w:val="single"/>
          <w:lang w:val="ru-RU"/>
        </w:rPr>
      </w:pPr>
      <w:r>
        <w:rPr>
          <w:b/>
          <w:lang w:val="ru-RU"/>
        </w:rPr>
        <w:t>2004 год</w:t>
      </w:r>
      <w:r>
        <w:rPr>
          <w:b/>
          <w:sz w:val="20"/>
          <w:szCs w:val="20"/>
          <w:lang w:val="ru-RU"/>
        </w:rPr>
        <w:tab/>
      </w:r>
      <w:r>
        <w:rPr>
          <w:b/>
          <w:sz w:val="20"/>
          <w:szCs w:val="20"/>
          <w:lang w:val="ru-RU"/>
        </w:rPr>
        <w:tab/>
      </w:r>
      <w:r>
        <w:rPr>
          <w:b/>
          <w:sz w:val="20"/>
          <w:szCs w:val="2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BF" w:firstRow="1" w:lastRow="0" w:firstColumn="1" w:lastColumn="0" w:noHBand="0" w:noVBand="0"/>
      </w:tblPr>
      <w:tblGrid>
        <w:gridCol w:w="1169"/>
        <w:gridCol w:w="1052"/>
        <w:gridCol w:w="999"/>
        <w:gridCol w:w="860"/>
        <w:gridCol w:w="1204"/>
        <w:gridCol w:w="772"/>
        <w:gridCol w:w="1182"/>
        <w:gridCol w:w="949"/>
        <w:gridCol w:w="1223"/>
      </w:tblGrid>
      <w:tr w:rsidR="00000000">
        <w:trPr>
          <w:cantSplit/>
        </w:trPr>
        <w:tc>
          <w:tcPr>
            <w:tcW w:w="1169" w:type="dxa"/>
            <w:shd w:val="clear" w:color="auto" w:fill="FFFFFF"/>
          </w:tcPr>
          <w:p w:rsidR="00000000" w:rsidRDefault="00000000">
            <w:pPr>
              <w:rPr>
                <w:bCs/>
                <w:sz w:val="18"/>
                <w:szCs w:val="18"/>
                <w:lang w:val="ru-RU"/>
              </w:rPr>
            </w:pPr>
          </w:p>
          <w:p w:rsidR="00000000" w:rsidRDefault="00000000">
            <w:pPr>
              <w:rPr>
                <w:bCs/>
                <w:sz w:val="18"/>
                <w:szCs w:val="18"/>
                <w:lang w:val="ru-RU"/>
              </w:rPr>
            </w:pPr>
            <w:r>
              <w:rPr>
                <w:bCs/>
                <w:sz w:val="18"/>
                <w:szCs w:val="18"/>
                <w:lang w:val="ru-RU"/>
              </w:rPr>
              <w:t>Округ</w:t>
            </w:r>
          </w:p>
          <w:p w:rsidR="00000000" w:rsidRDefault="00000000">
            <w:pPr>
              <w:rPr>
                <w:bCs/>
                <w:sz w:val="18"/>
                <w:szCs w:val="18"/>
                <w:lang w:val="ru-RU"/>
              </w:rPr>
            </w:pPr>
          </w:p>
          <w:p w:rsidR="00000000" w:rsidRDefault="00000000">
            <w:pPr>
              <w:rPr>
                <w:bCs/>
                <w:sz w:val="18"/>
                <w:szCs w:val="18"/>
                <w:lang w:val="ru-RU"/>
              </w:rPr>
            </w:pPr>
          </w:p>
          <w:p w:rsidR="00000000" w:rsidRDefault="00000000">
            <w:pPr>
              <w:rPr>
                <w:bCs/>
                <w:sz w:val="18"/>
                <w:szCs w:val="18"/>
                <w:lang w:val="ru-RU"/>
              </w:rPr>
            </w:pPr>
          </w:p>
        </w:tc>
        <w:tc>
          <w:tcPr>
            <w:tcW w:w="1052" w:type="dxa"/>
            <w:shd w:val="clear" w:color="auto" w:fill="FFFFFF"/>
          </w:tcPr>
          <w:p w:rsidR="00000000" w:rsidRDefault="00000000">
            <w:pPr>
              <w:rPr>
                <w:bCs/>
                <w:sz w:val="18"/>
                <w:szCs w:val="18"/>
                <w:lang w:val="ru-RU"/>
              </w:rPr>
            </w:pPr>
          </w:p>
          <w:p w:rsidR="00000000" w:rsidRDefault="00000000">
            <w:pPr>
              <w:rPr>
                <w:bCs/>
                <w:sz w:val="18"/>
                <w:szCs w:val="18"/>
                <w:lang w:val="ru-RU"/>
              </w:rPr>
            </w:pPr>
            <w:r>
              <w:rPr>
                <w:bCs/>
                <w:sz w:val="18"/>
                <w:szCs w:val="18"/>
                <w:lang w:val="ru-RU"/>
              </w:rPr>
              <w:t>Церковь</w:t>
            </w:r>
          </w:p>
          <w:p w:rsidR="00000000" w:rsidRDefault="00000000">
            <w:pPr>
              <w:rPr>
                <w:bCs/>
                <w:sz w:val="18"/>
                <w:szCs w:val="18"/>
                <w:lang w:val="ru-RU"/>
              </w:rPr>
            </w:pPr>
          </w:p>
          <w:p w:rsidR="00000000" w:rsidRDefault="00000000">
            <w:pPr>
              <w:rPr>
                <w:bCs/>
                <w:sz w:val="18"/>
                <w:szCs w:val="18"/>
                <w:lang w:val="ru-RU"/>
              </w:rPr>
            </w:pPr>
          </w:p>
          <w:p w:rsidR="00000000" w:rsidRDefault="00000000">
            <w:pPr>
              <w:rPr>
                <w:bCs/>
                <w:sz w:val="18"/>
                <w:szCs w:val="18"/>
                <w:lang w:val="ru-RU"/>
              </w:rPr>
            </w:pPr>
          </w:p>
        </w:tc>
        <w:tc>
          <w:tcPr>
            <w:tcW w:w="999" w:type="dxa"/>
            <w:shd w:val="clear" w:color="auto" w:fill="FFFFFF"/>
          </w:tcPr>
          <w:p w:rsidR="00000000" w:rsidRDefault="00000000">
            <w:pPr>
              <w:jc w:val="center"/>
              <w:rPr>
                <w:bCs/>
                <w:sz w:val="18"/>
                <w:szCs w:val="18"/>
                <w:lang w:val="ru-RU"/>
              </w:rPr>
            </w:pPr>
            <w:r>
              <w:rPr>
                <w:bCs/>
                <w:sz w:val="18"/>
                <w:szCs w:val="18"/>
                <w:lang w:val="ru-RU"/>
              </w:rPr>
              <w:t>Размер ущерба</w:t>
            </w:r>
          </w:p>
          <w:p w:rsidR="00000000" w:rsidRDefault="00000000">
            <w:pPr>
              <w:jc w:val="center"/>
              <w:rPr>
                <w:bCs/>
                <w:sz w:val="18"/>
                <w:szCs w:val="18"/>
                <w:lang w:val="ru-RU"/>
              </w:rPr>
            </w:pPr>
            <w:r>
              <w:rPr>
                <w:bCs/>
                <w:sz w:val="18"/>
                <w:szCs w:val="18"/>
                <w:lang w:val="ru-RU"/>
              </w:rPr>
              <w:t>фидж.дол.</w:t>
            </w:r>
          </w:p>
          <w:p w:rsidR="00000000" w:rsidRDefault="00000000">
            <w:pPr>
              <w:jc w:val="center"/>
              <w:rPr>
                <w:bCs/>
                <w:sz w:val="18"/>
                <w:szCs w:val="18"/>
              </w:rPr>
            </w:pPr>
          </w:p>
        </w:tc>
        <w:tc>
          <w:tcPr>
            <w:tcW w:w="860" w:type="dxa"/>
            <w:shd w:val="clear" w:color="auto" w:fill="FFFFFF"/>
          </w:tcPr>
          <w:p w:rsidR="00000000" w:rsidRDefault="00000000">
            <w:pPr>
              <w:rPr>
                <w:bCs/>
                <w:sz w:val="18"/>
                <w:szCs w:val="18"/>
                <w:lang w:val="ru-RU"/>
              </w:rPr>
            </w:pPr>
          </w:p>
          <w:p w:rsidR="00000000" w:rsidRDefault="00000000">
            <w:pPr>
              <w:rPr>
                <w:bCs/>
                <w:sz w:val="18"/>
                <w:szCs w:val="18"/>
                <w:lang w:val="ru-RU"/>
              </w:rPr>
            </w:pPr>
            <w:r>
              <w:rPr>
                <w:bCs/>
                <w:sz w:val="18"/>
                <w:szCs w:val="18"/>
                <w:lang w:val="ru-RU"/>
              </w:rPr>
              <w:t>Мечеть</w:t>
            </w:r>
          </w:p>
          <w:p w:rsidR="00000000" w:rsidRDefault="00000000">
            <w:pPr>
              <w:rPr>
                <w:bCs/>
                <w:sz w:val="18"/>
                <w:szCs w:val="18"/>
                <w:lang w:val="ru-RU"/>
              </w:rPr>
            </w:pPr>
          </w:p>
          <w:p w:rsidR="00000000" w:rsidRDefault="00000000">
            <w:pPr>
              <w:rPr>
                <w:bCs/>
                <w:sz w:val="18"/>
                <w:szCs w:val="18"/>
                <w:lang w:val="ru-RU"/>
              </w:rPr>
            </w:pPr>
          </w:p>
          <w:p w:rsidR="00000000" w:rsidRDefault="00000000">
            <w:pPr>
              <w:rPr>
                <w:bCs/>
                <w:sz w:val="18"/>
                <w:szCs w:val="18"/>
                <w:lang w:val="ru-RU"/>
              </w:rPr>
            </w:pPr>
          </w:p>
        </w:tc>
        <w:tc>
          <w:tcPr>
            <w:tcW w:w="1204" w:type="dxa"/>
            <w:shd w:val="clear" w:color="auto" w:fill="FFFFFF"/>
          </w:tcPr>
          <w:p w:rsidR="00000000" w:rsidRDefault="00000000">
            <w:pPr>
              <w:jc w:val="center"/>
              <w:rPr>
                <w:bCs/>
                <w:sz w:val="18"/>
                <w:szCs w:val="18"/>
                <w:lang w:val="ru-RU"/>
              </w:rPr>
            </w:pPr>
            <w:r>
              <w:rPr>
                <w:bCs/>
                <w:sz w:val="18"/>
                <w:szCs w:val="18"/>
                <w:lang w:val="ru-RU"/>
              </w:rPr>
              <w:t>Размер ущерба</w:t>
            </w:r>
          </w:p>
          <w:p w:rsidR="00000000" w:rsidRDefault="00000000">
            <w:pPr>
              <w:jc w:val="center"/>
              <w:rPr>
                <w:bCs/>
                <w:sz w:val="18"/>
                <w:szCs w:val="18"/>
                <w:lang w:val="ru-RU"/>
              </w:rPr>
            </w:pPr>
            <w:r>
              <w:rPr>
                <w:bCs/>
                <w:sz w:val="18"/>
                <w:szCs w:val="18"/>
                <w:lang w:val="ru-RU"/>
              </w:rPr>
              <w:t>фидж.дол.</w:t>
            </w:r>
          </w:p>
          <w:p w:rsidR="00000000" w:rsidRDefault="00000000">
            <w:pPr>
              <w:jc w:val="center"/>
              <w:rPr>
                <w:bCs/>
                <w:sz w:val="18"/>
                <w:szCs w:val="18"/>
              </w:rPr>
            </w:pPr>
          </w:p>
        </w:tc>
        <w:tc>
          <w:tcPr>
            <w:tcW w:w="772" w:type="dxa"/>
            <w:shd w:val="clear" w:color="auto" w:fill="FFFFFF"/>
          </w:tcPr>
          <w:p w:rsidR="00000000" w:rsidRDefault="00000000">
            <w:pPr>
              <w:rPr>
                <w:bCs/>
                <w:sz w:val="18"/>
                <w:szCs w:val="18"/>
                <w:lang w:val="ru-RU"/>
              </w:rPr>
            </w:pPr>
          </w:p>
          <w:p w:rsidR="00000000" w:rsidRDefault="00000000">
            <w:pPr>
              <w:rPr>
                <w:bCs/>
                <w:sz w:val="18"/>
                <w:szCs w:val="18"/>
                <w:lang w:val="ru-RU"/>
              </w:rPr>
            </w:pPr>
            <w:r>
              <w:rPr>
                <w:bCs/>
                <w:sz w:val="18"/>
                <w:szCs w:val="18"/>
                <w:lang w:val="ru-RU"/>
              </w:rPr>
              <w:t>Храм</w:t>
            </w:r>
          </w:p>
        </w:tc>
        <w:tc>
          <w:tcPr>
            <w:tcW w:w="1182" w:type="dxa"/>
            <w:shd w:val="clear" w:color="auto" w:fill="FFFFFF"/>
          </w:tcPr>
          <w:p w:rsidR="00000000" w:rsidRDefault="00000000">
            <w:pPr>
              <w:jc w:val="center"/>
              <w:rPr>
                <w:bCs/>
                <w:sz w:val="18"/>
                <w:szCs w:val="18"/>
                <w:lang w:val="ru-RU"/>
              </w:rPr>
            </w:pPr>
            <w:r>
              <w:rPr>
                <w:bCs/>
                <w:sz w:val="18"/>
                <w:szCs w:val="18"/>
                <w:lang w:val="ru-RU"/>
              </w:rPr>
              <w:t>Размер</w:t>
            </w:r>
          </w:p>
          <w:p w:rsidR="00000000" w:rsidRDefault="00000000">
            <w:pPr>
              <w:jc w:val="center"/>
              <w:rPr>
                <w:bCs/>
                <w:sz w:val="18"/>
                <w:szCs w:val="18"/>
                <w:lang w:val="ru-RU"/>
              </w:rPr>
            </w:pPr>
            <w:r>
              <w:rPr>
                <w:bCs/>
                <w:sz w:val="18"/>
                <w:szCs w:val="18"/>
                <w:lang w:val="ru-RU"/>
              </w:rPr>
              <w:t>ущерба</w:t>
            </w:r>
          </w:p>
          <w:p w:rsidR="00000000" w:rsidRDefault="00000000">
            <w:pPr>
              <w:jc w:val="center"/>
              <w:rPr>
                <w:bCs/>
                <w:sz w:val="18"/>
                <w:szCs w:val="18"/>
                <w:lang w:val="ru-RU"/>
              </w:rPr>
            </w:pPr>
            <w:r>
              <w:rPr>
                <w:bCs/>
                <w:sz w:val="18"/>
                <w:szCs w:val="18"/>
                <w:lang w:val="ru-RU"/>
              </w:rPr>
              <w:t>фидж.дол.</w:t>
            </w:r>
          </w:p>
          <w:p w:rsidR="00000000" w:rsidRDefault="00000000">
            <w:pPr>
              <w:jc w:val="center"/>
              <w:rPr>
                <w:bCs/>
                <w:sz w:val="18"/>
                <w:szCs w:val="18"/>
                <w:lang w:val="ru-RU"/>
              </w:rPr>
            </w:pPr>
          </w:p>
        </w:tc>
        <w:tc>
          <w:tcPr>
            <w:tcW w:w="949" w:type="dxa"/>
            <w:shd w:val="clear" w:color="auto" w:fill="FFFFFF"/>
          </w:tcPr>
          <w:p w:rsidR="00000000" w:rsidRDefault="00000000">
            <w:pPr>
              <w:rPr>
                <w:bCs/>
                <w:sz w:val="18"/>
                <w:szCs w:val="18"/>
                <w:lang w:val="ru-RU"/>
              </w:rPr>
            </w:pPr>
            <w:r>
              <w:rPr>
                <w:bCs/>
                <w:sz w:val="18"/>
                <w:szCs w:val="18"/>
                <w:lang w:val="ru-RU"/>
              </w:rPr>
              <w:t>Всего</w:t>
            </w:r>
            <w:r>
              <w:rPr>
                <w:bCs/>
                <w:sz w:val="18"/>
                <w:szCs w:val="18"/>
              </w:rPr>
              <w:t xml:space="preserve"> </w:t>
            </w:r>
          </w:p>
          <w:p w:rsidR="00000000" w:rsidRDefault="00000000">
            <w:pPr>
              <w:rPr>
                <w:bCs/>
                <w:sz w:val="18"/>
                <w:szCs w:val="18"/>
                <w:lang w:val="ru-RU"/>
              </w:rPr>
            </w:pPr>
            <w:r>
              <w:rPr>
                <w:bCs/>
                <w:sz w:val="18"/>
                <w:szCs w:val="18"/>
                <w:lang w:val="ru-RU"/>
              </w:rPr>
              <w:t>престу-</w:t>
            </w:r>
          </w:p>
          <w:p w:rsidR="00000000" w:rsidRDefault="00000000">
            <w:pPr>
              <w:rPr>
                <w:bCs/>
                <w:sz w:val="18"/>
                <w:szCs w:val="18"/>
                <w:lang w:val="ru-RU"/>
              </w:rPr>
            </w:pPr>
            <w:r>
              <w:rPr>
                <w:bCs/>
                <w:sz w:val="18"/>
                <w:szCs w:val="18"/>
                <w:lang w:val="ru-RU"/>
              </w:rPr>
              <w:t>плений</w:t>
            </w:r>
          </w:p>
          <w:p w:rsidR="00000000" w:rsidRDefault="00000000">
            <w:pPr>
              <w:rPr>
                <w:bCs/>
                <w:sz w:val="18"/>
                <w:szCs w:val="18"/>
                <w:lang w:val="ru-RU"/>
              </w:rPr>
            </w:pPr>
          </w:p>
        </w:tc>
        <w:tc>
          <w:tcPr>
            <w:tcW w:w="1223" w:type="dxa"/>
            <w:shd w:val="clear" w:color="auto" w:fill="FFFFFF"/>
          </w:tcPr>
          <w:p w:rsidR="00000000" w:rsidRDefault="00000000">
            <w:pPr>
              <w:jc w:val="center"/>
              <w:rPr>
                <w:bCs/>
                <w:sz w:val="18"/>
                <w:szCs w:val="18"/>
                <w:lang w:val="ru-RU"/>
              </w:rPr>
            </w:pPr>
            <w:r>
              <w:rPr>
                <w:bCs/>
                <w:sz w:val="18"/>
                <w:szCs w:val="18"/>
                <w:lang w:val="ru-RU"/>
              </w:rPr>
              <w:t xml:space="preserve">Общий размер </w:t>
            </w:r>
          </w:p>
          <w:p w:rsidR="00000000" w:rsidRDefault="00000000">
            <w:pPr>
              <w:jc w:val="center"/>
              <w:rPr>
                <w:bCs/>
                <w:sz w:val="18"/>
                <w:szCs w:val="18"/>
                <w:lang w:val="ru-RU"/>
              </w:rPr>
            </w:pPr>
            <w:r>
              <w:rPr>
                <w:bCs/>
                <w:sz w:val="18"/>
                <w:szCs w:val="18"/>
                <w:lang w:val="ru-RU"/>
              </w:rPr>
              <w:t>ущерба</w:t>
            </w:r>
          </w:p>
          <w:p w:rsidR="00000000" w:rsidRDefault="00000000">
            <w:pPr>
              <w:jc w:val="center"/>
              <w:rPr>
                <w:bCs/>
                <w:sz w:val="18"/>
                <w:szCs w:val="18"/>
                <w:lang w:val="ru-RU"/>
              </w:rPr>
            </w:pPr>
            <w:r>
              <w:rPr>
                <w:bCs/>
                <w:sz w:val="18"/>
                <w:szCs w:val="18"/>
                <w:lang w:val="ru-RU"/>
              </w:rPr>
              <w:t>фидж.дол.</w:t>
            </w:r>
          </w:p>
          <w:p w:rsidR="00000000" w:rsidRDefault="00000000">
            <w:pPr>
              <w:rPr>
                <w:bCs/>
                <w:sz w:val="18"/>
                <w:szCs w:val="18"/>
                <w:lang w:val="ru-RU"/>
              </w:rPr>
            </w:pPr>
          </w:p>
        </w:tc>
      </w:tr>
      <w:tr w:rsidR="00000000">
        <w:trPr>
          <w:cantSplit/>
        </w:trPr>
        <w:tc>
          <w:tcPr>
            <w:tcW w:w="1169" w:type="dxa"/>
            <w:shd w:val="clear" w:color="auto" w:fill="FFFFFF"/>
          </w:tcPr>
          <w:p w:rsidR="00000000" w:rsidRDefault="00000000">
            <w:pPr>
              <w:rPr>
                <w:sz w:val="20"/>
                <w:szCs w:val="20"/>
                <w:lang w:val="ru-RU"/>
              </w:rPr>
            </w:pPr>
            <w:r>
              <w:rPr>
                <w:sz w:val="20"/>
                <w:szCs w:val="20"/>
                <w:lang w:val="ru-RU"/>
              </w:rPr>
              <w:t>Южный</w:t>
            </w:r>
          </w:p>
        </w:tc>
        <w:tc>
          <w:tcPr>
            <w:tcW w:w="1052" w:type="dxa"/>
            <w:shd w:val="clear" w:color="auto" w:fill="FFFFFF"/>
          </w:tcPr>
          <w:p w:rsidR="00000000" w:rsidRDefault="00000000">
            <w:pPr>
              <w:jc w:val="center"/>
              <w:rPr>
                <w:sz w:val="20"/>
                <w:szCs w:val="20"/>
              </w:rPr>
            </w:pPr>
            <w:r>
              <w:rPr>
                <w:sz w:val="20"/>
                <w:szCs w:val="20"/>
              </w:rPr>
              <w:t>7</w:t>
            </w:r>
          </w:p>
        </w:tc>
        <w:tc>
          <w:tcPr>
            <w:tcW w:w="999" w:type="dxa"/>
            <w:shd w:val="clear" w:color="auto" w:fill="FFFFFF"/>
          </w:tcPr>
          <w:p w:rsidR="00000000" w:rsidRDefault="00000000">
            <w:pPr>
              <w:jc w:val="center"/>
              <w:rPr>
                <w:sz w:val="20"/>
                <w:szCs w:val="20"/>
              </w:rPr>
            </w:pPr>
            <w:r>
              <w:rPr>
                <w:sz w:val="20"/>
                <w:szCs w:val="20"/>
              </w:rPr>
              <w:t>6 992</w:t>
            </w:r>
          </w:p>
        </w:tc>
        <w:tc>
          <w:tcPr>
            <w:tcW w:w="860" w:type="dxa"/>
            <w:shd w:val="clear" w:color="auto" w:fill="FFFFFF"/>
          </w:tcPr>
          <w:p w:rsidR="00000000" w:rsidRDefault="00000000">
            <w:pPr>
              <w:jc w:val="center"/>
              <w:rPr>
                <w:sz w:val="20"/>
                <w:szCs w:val="20"/>
              </w:rPr>
            </w:pPr>
            <w:r>
              <w:rPr>
                <w:sz w:val="20"/>
                <w:szCs w:val="20"/>
              </w:rPr>
              <w:t>0</w:t>
            </w:r>
          </w:p>
        </w:tc>
        <w:tc>
          <w:tcPr>
            <w:tcW w:w="1204" w:type="dxa"/>
            <w:shd w:val="clear" w:color="auto" w:fill="FFFFFF"/>
          </w:tcPr>
          <w:p w:rsidR="00000000" w:rsidRDefault="00000000">
            <w:pPr>
              <w:jc w:val="center"/>
              <w:rPr>
                <w:sz w:val="20"/>
                <w:szCs w:val="20"/>
              </w:rPr>
            </w:pPr>
            <w:r>
              <w:rPr>
                <w:sz w:val="20"/>
                <w:szCs w:val="20"/>
                <w:lang w:val="ru-RU"/>
              </w:rPr>
              <w:t xml:space="preserve">   </w:t>
            </w:r>
            <w:r>
              <w:rPr>
                <w:sz w:val="20"/>
                <w:szCs w:val="20"/>
              </w:rPr>
              <w:t>0</w:t>
            </w:r>
          </w:p>
        </w:tc>
        <w:tc>
          <w:tcPr>
            <w:tcW w:w="772" w:type="dxa"/>
            <w:shd w:val="clear" w:color="auto" w:fill="FFFFFF"/>
          </w:tcPr>
          <w:p w:rsidR="00000000" w:rsidRDefault="00000000">
            <w:pPr>
              <w:jc w:val="center"/>
              <w:rPr>
                <w:sz w:val="20"/>
                <w:szCs w:val="20"/>
              </w:rPr>
            </w:pPr>
            <w:r>
              <w:rPr>
                <w:sz w:val="20"/>
                <w:szCs w:val="20"/>
              </w:rPr>
              <w:t>11</w:t>
            </w:r>
          </w:p>
        </w:tc>
        <w:tc>
          <w:tcPr>
            <w:tcW w:w="1182" w:type="dxa"/>
            <w:shd w:val="clear" w:color="auto" w:fill="FFFFFF"/>
          </w:tcPr>
          <w:p w:rsidR="00000000" w:rsidRDefault="00000000">
            <w:pPr>
              <w:jc w:val="center"/>
              <w:rPr>
                <w:sz w:val="20"/>
                <w:szCs w:val="20"/>
              </w:rPr>
            </w:pPr>
            <w:r>
              <w:rPr>
                <w:sz w:val="20"/>
                <w:szCs w:val="20"/>
              </w:rPr>
              <w:t>11 188</w:t>
            </w:r>
          </w:p>
        </w:tc>
        <w:tc>
          <w:tcPr>
            <w:tcW w:w="949" w:type="dxa"/>
            <w:shd w:val="clear" w:color="auto" w:fill="FFFFFF"/>
          </w:tcPr>
          <w:p w:rsidR="00000000" w:rsidRDefault="00000000">
            <w:pPr>
              <w:jc w:val="center"/>
              <w:rPr>
                <w:sz w:val="20"/>
                <w:szCs w:val="20"/>
              </w:rPr>
            </w:pPr>
            <w:r>
              <w:rPr>
                <w:sz w:val="20"/>
                <w:szCs w:val="20"/>
              </w:rPr>
              <w:t>18</w:t>
            </w:r>
          </w:p>
        </w:tc>
        <w:tc>
          <w:tcPr>
            <w:tcW w:w="1223" w:type="dxa"/>
            <w:shd w:val="clear" w:color="auto" w:fill="FFFFFF"/>
          </w:tcPr>
          <w:p w:rsidR="00000000" w:rsidRDefault="00000000">
            <w:pPr>
              <w:jc w:val="center"/>
              <w:rPr>
                <w:sz w:val="20"/>
                <w:szCs w:val="20"/>
              </w:rPr>
            </w:pPr>
            <w:r>
              <w:rPr>
                <w:sz w:val="20"/>
                <w:szCs w:val="20"/>
              </w:rPr>
              <w:t>18 180</w:t>
            </w:r>
          </w:p>
        </w:tc>
      </w:tr>
      <w:tr w:rsidR="00000000">
        <w:trPr>
          <w:cantSplit/>
        </w:trPr>
        <w:tc>
          <w:tcPr>
            <w:tcW w:w="1169" w:type="dxa"/>
            <w:shd w:val="clear" w:color="auto" w:fill="FFFFFF"/>
          </w:tcPr>
          <w:p w:rsidR="00000000" w:rsidRDefault="00000000">
            <w:pPr>
              <w:rPr>
                <w:sz w:val="20"/>
                <w:szCs w:val="20"/>
                <w:lang w:val="ru-RU"/>
              </w:rPr>
            </w:pPr>
            <w:r>
              <w:rPr>
                <w:sz w:val="20"/>
                <w:szCs w:val="20"/>
                <w:lang w:val="ru-RU"/>
              </w:rPr>
              <w:t>Восточный</w:t>
            </w:r>
          </w:p>
        </w:tc>
        <w:tc>
          <w:tcPr>
            <w:tcW w:w="1052" w:type="dxa"/>
            <w:shd w:val="clear" w:color="auto" w:fill="FFFFFF"/>
          </w:tcPr>
          <w:p w:rsidR="00000000" w:rsidRDefault="00000000">
            <w:pPr>
              <w:jc w:val="center"/>
              <w:rPr>
                <w:sz w:val="20"/>
                <w:szCs w:val="20"/>
              </w:rPr>
            </w:pPr>
            <w:r>
              <w:rPr>
                <w:sz w:val="20"/>
                <w:szCs w:val="20"/>
              </w:rPr>
              <w:t>2</w:t>
            </w:r>
          </w:p>
        </w:tc>
        <w:tc>
          <w:tcPr>
            <w:tcW w:w="999" w:type="dxa"/>
            <w:shd w:val="clear" w:color="auto" w:fill="FFFFFF"/>
          </w:tcPr>
          <w:p w:rsidR="00000000" w:rsidRDefault="00000000">
            <w:pPr>
              <w:jc w:val="center"/>
              <w:rPr>
                <w:sz w:val="20"/>
                <w:szCs w:val="20"/>
              </w:rPr>
            </w:pPr>
            <w:r>
              <w:rPr>
                <w:sz w:val="20"/>
                <w:szCs w:val="20"/>
              </w:rPr>
              <w:t>3 200</w:t>
            </w:r>
          </w:p>
        </w:tc>
        <w:tc>
          <w:tcPr>
            <w:tcW w:w="860" w:type="dxa"/>
            <w:shd w:val="clear" w:color="auto" w:fill="FFFFFF"/>
          </w:tcPr>
          <w:p w:rsidR="00000000" w:rsidRDefault="00000000">
            <w:pPr>
              <w:jc w:val="center"/>
              <w:rPr>
                <w:sz w:val="20"/>
                <w:szCs w:val="20"/>
              </w:rPr>
            </w:pPr>
            <w:r>
              <w:rPr>
                <w:sz w:val="20"/>
                <w:szCs w:val="20"/>
              </w:rPr>
              <w:t>0</w:t>
            </w:r>
          </w:p>
        </w:tc>
        <w:tc>
          <w:tcPr>
            <w:tcW w:w="1204" w:type="dxa"/>
            <w:shd w:val="clear" w:color="auto" w:fill="FFFFFF"/>
          </w:tcPr>
          <w:p w:rsidR="00000000" w:rsidRDefault="00000000">
            <w:pPr>
              <w:jc w:val="center"/>
              <w:rPr>
                <w:sz w:val="20"/>
                <w:szCs w:val="20"/>
              </w:rPr>
            </w:pPr>
            <w:r>
              <w:rPr>
                <w:sz w:val="20"/>
                <w:szCs w:val="20"/>
                <w:lang w:val="ru-RU"/>
              </w:rPr>
              <w:t xml:space="preserve">   </w:t>
            </w:r>
            <w:r>
              <w:rPr>
                <w:sz w:val="20"/>
                <w:szCs w:val="20"/>
              </w:rPr>
              <w:t>0</w:t>
            </w:r>
          </w:p>
        </w:tc>
        <w:tc>
          <w:tcPr>
            <w:tcW w:w="772" w:type="dxa"/>
            <w:shd w:val="clear" w:color="auto" w:fill="FFFFFF"/>
          </w:tcPr>
          <w:p w:rsidR="00000000" w:rsidRDefault="00000000">
            <w:pPr>
              <w:jc w:val="center"/>
              <w:rPr>
                <w:sz w:val="20"/>
                <w:szCs w:val="20"/>
              </w:rPr>
            </w:pPr>
            <w:r>
              <w:rPr>
                <w:sz w:val="20"/>
                <w:szCs w:val="20"/>
                <w:lang w:val="ru-RU"/>
              </w:rPr>
              <w:t xml:space="preserve">  </w:t>
            </w:r>
            <w:r>
              <w:rPr>
                <w:sz w:val="20"/>
                <w:szCs w:val="20"/>
              </w:rPr>
              <w:t>1</w:t>
            </w:r>
          </w:p>
        </w:tc>
        <w:tc>
          <w:tcPr>
            <w:tcW w:w="1182" w:type="dxa"/>
            <w:shd w:val="clear" w:color="auto" w:fill="FFFFFF"/>
          </w:tcPr>
          <w:p w:rsidR="00000000" w:rsidRDefault="00000000">
            <w:pPr>
              <w:jc w:val="center"/>
              <w:rPr>
                <w:sz w:val="20"/>
                <w:szCs w:val="20"/>
              </w:rPr>
            </w:pPr>
            <w:r>
              <w:rPr>
                <w:sz w:val="20"/>
                <w:szCs w:val="20"/>
                <w:lang w:val="ru-RU"/>
              </w:rPr>
              <w:t xml:space="preserve">       </w:t>
            </w:r>
            <w:r>
              <w:rPr>
                <w:sz w:val="20"/>
                <w:szCs w:val="20"/>
              </w:rPr>
              <w:t>12</w:t>
            </w:r>
          </w:p>
        </w:tc>
        <w:tc>
          <w:tcPr>
            <w:tcW w:w="949" w:type="dxa"/>
            <w:shd w:val="clear" w:color="auto" w:fill="FFFFFF"/>
          </w:tcPr>
          <w:p w:rsidR="00000000" w:rsidRDefault="00000000">
            <w:pPr>
              <w:jc w:val="center"/>
              <w:rPr>
                <w:sz w:val="20"/>
                <w:szCs w:val="20"/>
              </w:rPr>
            </w:pPr>
            <w:r>
              <w:rPr>
                <w:sz w:val="20"/>
                <w:szCs w:val="20"/>
                <w:lang w:val="ru-RU"/>
              </w:rPr>
              <w:t xml:space="preserve">  </w:t>
            </w:r>
            <w:r>
              <w:rPr>
                <w:sz w:val="20"/>
                <w:szCs w:val="20"/>
              </w:rPr>
              <w:t>3</w:t>
            </w:r>
          </w:p>
        </w:tc>
        <w:tc>
          <w:tcPr>
            <w:tcW w:w="1223" w:type="dxa"/>
            <w:shd w:val="clear" w:color="auto" w:fill="FFFFFF"/>
          </w:tcPr>
          <w:p w:rsidR="00000000" w:rsidRDefault="00000000">
            <w:pPr>
              <w:jc w:val="center"/>
              <w:rPr>
                <w:sz w:val="20"/>
                <w:szCs w:val="20"/>
              </w:rPr>
            </w:pPr>
            <w:r>
              <w:rPr>
                <w:sz w:val="20"/>
                <w:szCs w:val="20"/>
                <w:lang w:val="ru-RU"/>
              </w:rPr>
              <w:t xml:space="preserve">  </w:t>
            </w:r>
            <w:r>
              <w:rPr>
                <w:sz w:val="20"/>
                <w:szCs w:val="20"/>
              </w:rPr>
              <w:t>3 212</w:t>
            </w:r>
          </w:p>
        </w:tc>
      </w:tr>
      <w:tr w:rsidR="00000000">
        <w:trPr>
          <w:cantSplit/>
        </w:trPr>
        <w:tc>
          <w:tcPr>
            <w:tcW w:w="1169" w:type="dxa"/>
            <w:shd w:val="clear" w:color="auto" w:fill="FFFFFF"/>
          </w:tcPr>
          <w:p w:rsidR="00000000" w:rsidRDefault="00000000">
            <w:pPr>
              <w:rPr>
                <w:sz w:val="20"/>
                <w:szCs w:val="20"/>
                <w:lang w:val="ru-RU"/>
              </w:rPr>
            </w:pPr>
            <w:r>
              <w:rPr>
                <w:sz w:val="20"/>
                <w:szCs w:val="20"/>
                <w:lang w:val="ru-RU"/>
              </w:rPr>
              <w:t>Западный</w:t>
            </w:r>
          </w:p>
        </w:tc>
        <w:tc>
          <w:tcPr>
            <w:tcW w:w="1052" w:type="dxa"/>
            <w:shd w:val="clear" w:color="auto" w:fill="FFFFFF"/>
          </w:tcPr>
          <w:p w:rsidR="00000000" w:rsidRDefault="00000000">
            <w:pPr>
              <w:jc w:val="center"/>
              <w:rPr>
                <w:sz w:val="20"/>
                <w:szCs w:val="20"/>
              </w:rPr>
            </w:pPr>
            <w:r>
              <w:rPr>
                <w:sz w:val="20"/>
                <w:szCs w:val="20"/>
              </w:rPr>
              <w:t>6</w:t>
            </w:r>
          </w:p>
        </w:tc>
        <w:tc>
          <w:tcPr>
            <w:tcW w:w="999" w:type="dxa"/>
            <w:shd w:val="clear" w:color="auto" w:fill="FFFFFF"/>
          </w:tcPr>
          <w:p w:rsidR="00000000" w:rsidRDefault="00000000">
            <w:pPr>
              <w:jc w:val="center"/>
              <w:rPr>
                <w:sz w:val="20"/>
                <w:szCs w:val="20"/>
              </w:rPr>
            </w:pPr>
            <w:r>
              <w:rPr>
                <w:sz w:val="20"/>
                <w:szCs w:val="20"/>
              </w:rPr>
              <w:t>3 565</w:t>
            </w:r>
          </w:p>
        </w:tc>
        <w:tc>
          <w:tcPr>
            <w:tcW w:w="860" w:type="dxa"/>
            <w:shd w:val="clear" w:color="auto" w:fill="FFFFFF"/>
          </w:tcPr>
          <w:p w:rsidR="00000000" w:rsidRDefault="00000000">
            <w:pPr>
              <w:jc w:val="center"/>
              <w:rPr>
                <w:sz w:val="20"/>
                <w:szCs w:val="20"/>
              </w:rPr>
            </w:pPr>
            <w:r>
              <w:rPr>
                <w:sz w:val="20"/>
                <w:szCs w:val="20"/>
              </w:rPr>
              <w:t>2</w:t>
            </w:r>
          </w:p>
        </w:tc>
        <w:tc>
          <w:tcPr>
            <w:tcW w:w="1204" w:type="dxa"/>
            <w:shd w:val="clear" w:color="auto" w:fill="FFFFFF"/>
          </w:tcPr>
          <w:p w:rsidR="00000000" w:rsidRDefault="00000000">
            <w:pPr>
              <w:jc w:val="center"/>
              <w:rPr>
                <w:sz w:val="20"/>
                <w:szCs w:val="20"/>
              </w:rPr>
            </w:pPr>
            <w:r>
              <w:rPr>
                <w:sz w:val="20"/>
                <w:szCs w:val="20"/>
              </w:rPr>
              <w:t>920</w:t>
            </w:r>
          </w:p>
        </w:tc>
        <w:tc>
          <w:tcPr>
            <w:tcW w:w="772" w:type="dxa"/>
            <w:shd w:val="clear" w:color="auto" w:fill="FFFFFF"/>
          </w:tcPr>
          <w:p w:rsidR="00000000" w:rsidRDefault="00000000">
            <w:pPr>
              <w:jc w:val="center"/>
              <w:rPr>
                <w:sz w:val="20"/>
                <w:szCs w:val="20"/>
              </w:rPr>
            </w:pPr>
            <w:r>
              <w:rPr>
                <w:sz w:val="20"/>
                <w:szCs w:val="20"/>
              </w:rPr>
              <w:t>17</w:t>
            </w:r>
          </w:p>
        </w:tc>
        <w:tc>
          <w:tcPr>
            <w:tcW w:w="1182" w:type="dxa"/>
            <w:shd w:val="clear" w:color="auto" w:fill="FFFFFF"/>
          </w:tcPr>
          <w:p w:rsidR="00000000" w:rsidRDefault="00000000">
            <w:pPr>
              <w:jc w:val="center"/>
              <w:rPr>
                <w:sz w:val="20"/>
                <w:szCs w:val="20"/>
              </w:rPr>
            </w:pPr>
            <w:r>
              <w:rPr>
                <w:sz w:val="20"/>
                <w:szCs w:val="20"/>
                <w:lang w:val="ru-RU"/>
              </w:rPr>
              <w:t xml:space="preserve">   </w:t>
            </w:r>
            <w:r>
              <w:rPr>
                <w:sz w:val="20"/>
                <w:szCs w:val="20"/>
              </w:rPr>
              <w:t>5 786</w:t>
            </w:r>
          </w:p>
        </w:tc>
        <w:tc>
          <w:tcPr>
            <w:tcW w:w="949" w:type="dxa"/>
            <w:shd w:val="clear" w:color="auto" w:fill="FFFFFF"/>
          </w:tcPr>
          <w:p w:rsidR="00000000" w:rsidRDefault="00000000">
            <w:pPr>
              <w:jc w:val="center"/>
              <w:rPr>
                <w:sz w:val="20"/>
                <w:szCs w:val="20"/>
              </w:rPr>
            </w:pPr>
            <w:r>
              <w:rPr>
                <w:sz w:val="20"/>
                <w:szCs w:val="20"/>
              </w:rPr>
              <w:t>25</w:t>
            </w:r>
          </w:p>
        </w:tc>
        <w:tc>
          <w:tcPr>
            <w:tcW w:w="1223" w:type="dxa"/>
            <w:shd w:val="clear" w:color="auto" w:fill="FFFFFF"/>
          </w:tcPr>
          <w:p w:rsidR="00000000" w:rsidRDefault="00000000">
            <w:pPr>
              <w:jc w:val="center"/>
              <w:rPr>
                <w:sz w:val="20"/>
                <w:szCs w:val="20"/>
              </w:rPr>
            </w:pPr>
            <w:r>
              <w:rPr>
                <w:sz w:val="20"/>
                <w:szCs w:val="20"/>
              </w:rPr>
              <w:t>10 271</w:t>
            </w:r>
          </w:p>
        </w:tc>
      </w:tr>
      <w:tr w:rsidR="00000000">
        <w:trPr>
          <w:cantSplit/>
        </w:trPr>
        <w:tc>
          <w:tcPr>
            <w:tcW w:w="1169" w:type="dxa"/>
            <w:shd w:val="clear" w:color="auto" w:fill="FFFFFF"/>
          </w:tcPr>
          <w:p w:rsidR="00000000" w:rsidRDefault="00000000">
            <w:pPr>
              <w:rPr>
                <w:sz w:val="20"/>
                <w:szCs w:val="20"/>
                <w:lang w:val="ru-RU"/>
              </w:rPr>
            </w:pPr>
            <w:r>
              <w:rPr>
                <w:sz w:val="20"/>
                <w:szCs w:val="20"/>
                <w:lang w:val="ru-RU"/>
              </w:rPr>
              <w:t>Северный</w:t>
            </w:r>
          </w:p>
        </w:tc>
        <w:tc>
          <w:tcPr>
            <w:tcW w:w="1052" w:type="dxa"/>
            <w:shd w:val="clear" w:color="auto" w:fill="FFFFFF"/>
          </w:tcPr>
          <w:p w:rsidR="00000000" w:rsidRDefault="00000000">
            <w:pPr>
              <w:jc w:val="center"/>
              <w:rPr>
                <w:sz w:val="20"/>
                <w:szCs w:val="20"/>
              </w:rPr>
            </w:pPr>
            <w:r>
              <w:rPr>
                <w:sz w:val="20"/>
                <w:szCs w:val="20"/>
              </w:rPr>
              <w:t>0</w:t>
            </w:r>
          </w:p>
        </w:tc>
        <w:tc>
          <w:tcPr>
            <w:tcW w:w="999" w:type="dxa"/>
            <w:shd w:val="clear" w:color="auto" w:fill="FFFFFF"/>
          </w:tcPr>
          <w:p w:rsidR="00000000" w:rsidRDefault="00000000">
            <w:pPr>
              <w:jc w:val="center"/>
              <w:rPr>
                <w:sz w:val="20"/>
                <w:szCs w:val="20"/>
              </w:rPr>
            </w:pPr>
            <w:r>
              <w:rPr>
                <w:sz w:val="20"/>
                <w:szCs w:val="20"/>
                <w:lang w:val="ru-RU"/>
              </w:rPr>
              <w:t xml:space="preserve">      </w:t>
            </w:r>
            <w:r>
              <w:rPr>
                <w:sz w:val="20"/>
                <w:szCs w:val="20"/>
              </w:rPr>
              <w:t>0</w:t>
            </w:r>
          </w:p>
        </w:tc>
        <w:tc>
          <w:tcPr>
            <w:tcW w:w="860" w:type="dxa"/>
            <w:shd w:val="clear" w:color="auto" w:fill="FFFFFF"/>
          </w:tcPr>
          <w:p w:rsidR="00000000" w:rsidRDefault="00000000">
            <w:pPr>
              <w:jc w:val="center"/>
              <w:rPr>
                <w:sz w:val="20"/>
                <w:szCs w:val="20"/>
              </w:rPr>
            </w:pPr>
            <w:r>
              <w:rPr>
                <w:sz w:val="20"/>
                <w:szCs w:val="20"/>
              </w:rPr>
              <w:t>0</w:t>
            </w:r>
          </w:p>
        </w:tc>
        <w:tc>
          <w:tcPr>
            <w:tcW w:w="1204" w:type="dxa"/>
            <w:shd w:val="clear" w:color="auto" w:fill="FFFFFF"/>
          </w:tcPr>
          <w:p w:rsidR="00000000" w:rsidRDefault="00000000">
            <w:pPr>
              <w:jc w:val="center"/>
              <w:rPr>
                <w:sz w:val="20"/>
                <w:szCs w:val="20"/>
              </w:rPr>
            </w:pPr>
            <w:r>
              <w:rPr>
                <w:sz w:val="20"/>
                <w:szCs w:val="20"/>
                <w:lang w:val="ru-RU"/>
              </w:rPr>
              <w:t xml:space="preserve">    </w:t>
            </w:r>
            <w:r>
              <w:rPr>
                <w:sz w:val="20"/>
                <w:szCs w:val="20"/>
              </w:rPr>
              <w:t>0</w:t>
            </w:r>
          </w:p>
        </w:tc>
        <w:tc>
          <w:tcPr>
            <w:tcW w:w="772" w:type="dxa"/>
            <w:shd w:val="clear" w:color="auto" w:fill="FFFFFF"/>
          </w:tcPr>
          <w:p w:rsidR="00000000" w:rsidRDefault="00000000">
            <w:pPr>
              <w:jc w:val="center"/>
              <w:rPr>
                <w:sz w:val="20"/>
                <w:szCs w:val="20"/>
              </w:rPr>
            </w:pPr>
            <w:r>
              <w:rPr>
                <w:sz w:val="20"/>
                <w:szCs w:val="20"/>
                <w:lang w:val="ru-RU"/>
              </w:rPr>
              <w:t xml:space="preserve">  </w:t>
            </w:r>
            <w:r>
              <w:rPr>
                <w:sz w:val="20"/>
                <w:szCs w:val="20"/>
              </w:rPr>
              <w:t>1</w:t>
            </w:r>
          </w:p>
        </w:tc>
        <w:tc>
          <w:tcPr>
            <w:tcW w:w="1182" w:type="dxa"/>
            <w:shd w:val="clear" w:color="auto" w:fill="FFFFFF"/>
          </w:tcPr>
          <w:p w:rsidR="00000000" w:rsidRDefault="00000000">
            <w:pPr>
              <w:jc w:val="center"/>
              <w:rPr>
                <w:sz w:val="20"/>
                <w:szCs w:val="20"/>
              </w:rPr>
            </w:pPr>
            <w:r>
              <w:rPr>
                <w:sz w:val="20"/>
                <w:szCs w:val="20"/>
                <w:lang w:val="ru-RU"/>
              </w:rPr>
              <w:t xml:space="preserve">       </w:t>
            </w:r>
            <w:r>
              <w:rPr>
                <w:sz w:val="20"/>
                <w:szCs w:val="20"/>
              </w:rPr>
              <w:t>350</w:t>
            </w:r>
          </w:p>
        </w:tc>
        <w:tc>
          <w:tcPr>
            <w:tcW w:w="949" w:type="dxa"/>
            <w:shd w:val="clear" w:color="auto" w:fill="FFFFFF"/>
          </w:tcPr>
          <w:p w:rsidR="00000000" w:rsidRDefault="00000000">
            <w:pPr>
              <w:jc w:val="center"/>
              <w:rPr>
                <w:sz w:val="20"/>
                <w:szCs w:val="20"/>
              </w:rPr>
            </w:pPr>
            <w:r>
              <w:rPr>
                <w:sz w:val="20"/>
                <w:szCs w:val="20"/>
                <w:lang w:val="ru-RU"/>
              </w:rPr>
              <w:t xml:space="preserve">  </w:t>
            </w:r>
            <w:r>
              <w:rPr>
                <w:sz w:val="20"/>
                <w:szCs w:val="20"/>
              </w:rPr>
              <w:t>1</w:t>
            </w:r>
          </w:p>
        </w:tc>
        <w:tc>
          <w:tcPr>
            <w:tcW w:w="1223" w:type="dxa"/>
            <w:shd w:val="clear" w:color="auto" w:fill="FFFFFF"/>
          </w:tcPr>
          <w:p w:rsidR="00000000" w:rsidRDefault="00000000">
            <w:pPr>
              <w:jc w:val="center"/>
              <w:rPr>
                <w:sz w:val="20"/>
                <w:szCs w:val="20"/>
              </w:rPr>
            </w:pPr>
            <w:r>
              <w:rPr>
                <w:sz w:val="20"/>
                <w:szCs w:val="20"/>
                <w:lang w:val="ru-RU"/>
              </w:rPr>
              <w:t xml:space="preserve">     </w:t>
            </w:r>
            <w:r>
              <w:rPr>
                <w:sz w:val="20"/>
                <w:szCs w:val="20"/>
              </w:rPr>
              <w:t>350</w:t>
            </w:r>
          </w:p>
        </w:tc>
      </w:tr>
      <w:tr w:rsidR="00000000">
        <w:trPr>
          <w:cantSplit/>
        </w:trPr>
        <w:tc>
          <w:tcPr>
            <w:tcW w:w="1169" w:type="dxa"/>
            <w:shd w:val="clear" w:color="auto" w:fill="FFFFFF"/>
          </w:tcPr>
          <w:p w:rsidR="00000000" w:rsidRDefault="00000000">
            <w:pPr>
              <w:ind w:left="180"/>
              <w:rPr>
                <w:bCs/>
                <w:sz w:val="20"/>
                <w:szCs w:val="20"/>
                <w:lang w:val="ru-RU"/>
              </w:rPr>
            </w:pPr>
            <w:r>
              <w:rPr>
                <w:bCs/>
                <w:sz w:val="20"/>
                <w:szCs w:val="20"/>
                <w:lang w:val="ru-RU"/>
              </w:rPr>
              <w:t>Всего</w:t>
            </w:r>
          </w:p>
        </w:tc>
        <w:tc>
          <w:tcPr>
            <w:tcW w:w="1052" w:type="dxa"/>
            <w:shd w:val="clear" w:color="auto" w:fill="FFFFFF"/>
          </w:tcPr>
          <w:p w:rsidR="00000000" w:rsidRDefault="00000000">
            <w:pPr>
              <w:jc w:val="center"/>
              <w:rPr>
                <w:bCs/>
                <w:sz w:val="20"/>
                <w:szCs w:val="20"/>
              </w:rPr>
            </w:pPr>
            <w:r>
              <w:rPr>
                <w:bCs/>
                <w:sz w:val="20"/>
                <w:szCs w:val="20"/>
              </w:rPr>
              <w:t>15</w:t>
            </w:r>
          </w:p>
        </w:tc>
        <w:tc>
          <w:tcPr>
            <w:tcW w:w="999" w:type="dxa"/>
            <w:shd w:val="clear" w:color="auto" w:fill="FFFFFF"/>
          </w:tcPr>
          <w:p w:rsidR="00000000" w:rsidRDefault="00000000">
            <w:pPr>
              <w:jc w:val="center"/>
              <w:rPr>
                <w:bCs/>
                <w:sz w:val="20"/>
                <w:szCs w:val="20"/>
              </w:rPr>
            </w:pPr>
            <w:r>
              <w:rPr>
                <w:bCs/>
                <w:sz w:val="20"/>
                <w:szCs w:val="20"/>
              </w:rPr>
              <w:t>13 757</w:t>
            </w:r>
          </w:p>
        </w:tc>
        <w:tc>
          <w:tcPr>
            <w:tcW w:w="860" w:type="dxa"/>
            <w:shd w:val="clear" w:color="auto" w:fill="FFFFFF"/>
          </w:tcPr>
          <w:p w:rsidR="00000000" w:rsidRDefault="00000000">
            <w:pPr>
              <w:jc w:val="center"/>
              <w:rPr>
                <w:bCs/>
                <w:sz w:val="20"/>
                <w:szCs w:val="20"/>
              </w:rPr>
            </w:pPr>
            <w:r>
              <w:rPr>
                <w:bCs/>
                <w:sz w:val="20"/>
                <w:szCs w:val="20"/>
              </w:rPr>
              <w:t>2</w:t>
            </w:r>
          </w:p>
        </w:tc>
        <w:tc>
          <w:tcPr>
            <w:tcW w:w="1204" w:type="dxa"/>
            <w:shd w:val="clear" w:color="auto" w:fill="FFFFFF"/>
          </w:tcPr>
          <w:p w:rsidR="00000000" w:rsidRDefault="00000000">
            <w:pPr>
              <w:jc w:val="center"/>
              <w:rPr>
                <w:bCs/>
                <w:sz w:val="20"/>
                <w:szCs w:val="20"/>
              </w:rPr>
            </w:pPr>
            <w:r>
              <w:rPr>
                <w:bCs/>
                <w:sz w:val="20"/>
                <w:szCs w:val="20"/>
              </w:rPr>
              <w:t>920</w:t>
            </w:r>
          </w:p>
        </w:tc>
        <w:tc>
          <w:tcPr>
            <w:tcW w:w="772" w:type="dxa"/>
            <w:shd w:val="clear" w:color="auto" w:fill="FFFFFF"/>
          </w:tcPr>
          <w:p w:rsidR="00000000" w:rsidRDefault="00000000">
            <w:pPr>
              <w:jc w:val="center"/>
              <w:rPr>
                <w:bCs/>
                <w:sz w:val="20"/>
                <w:szCs w:val="20"/>
              </w:rPr>
            </w:pPr>
            <w:r>
              <w:rPr>
                <w:bCs/>
                <w:sz w:val="20"/>
                <w:szCs w:val="20"/>
              </w:rPr>
              <w:t>30</w:t>
            </w:r>
          </w:p>
        </w:tc>
        <w:tc>
          <w:tcPr>
            <w:tcW w:w="1182" w:type="dxa"/>
            <w:shd w:val="clear" w:color="auto" w:fill="FFFFFF"/>
          </w:tcPr>
          <w:p w:rsidR="00000000" w:rsidRDefault="00000000">
            <w:pPr>
              <w:jc w:val="center"/>
              <w:rPr>
                <w:bCs/>
                <w:sz w:val="20"/>
                <w:szCs w:val="20"/>
              </w:rPr>
            </w:pPr>
            <w:r>
              <w:rPr>
                <w:bCs/>
                <w:sz w:val="20"/>
                <w:szCs w:val="20"/>
              </w:rPr>
              <w:t>17 336</w:t>
            </w:r>
          </w:p>
        </w:tc>
        <w:tc>
          <w:tcPr>
            <w:tcW w:w="949" w:type="dxa"/>
            <w:shd w:val="clear" w:color="auto" w:fill="FFFFFF"/>
          </w:tcPr>
          <w:p w:rsidR="00000000" w:rsidRDefault="00000000">
            <w:pPr>
              <w:jc w:val="center"/>
              <w:rPr>
                <w:bCs/>
                <w:sz w:val="20"/>
                <w:szCs w:val="20"/>
              </w:rPr>
            </w:pPr>
            <w:r>
              <w:rPr>
                <w:bCs/>
                <w:sz w:val="20"/>
                <w:szCs w:val="20"/>
              </w:rPr>
              <w:t>47</w:t>
            </w:r>
          </w:p>
        </w:tc>
        <w:tc>
          <w:tcPr>
            <w:tcW w:w="1223" w:type="dxa"/>
            <w:shd w:val="clear" w:color="auto" w:fill="FFFFFF"/>
          </w:tcPr>
          <w:p w:rsidR="00000000" w:rsidRDefault="00000000">
            <w:pPr>
              <w:jc w:val="center"/>
              <w:rPr>
                <w:bCs/>
                <w:sz w:val="20"/>
                <w:szCs w:val="20"/>
              </w:rPr>
            </w:pPr>
            <w:r>
              <w:rPr>
                <w:bCs/>
                <w:sz w:val="20"/>
                <w:szCs w:val="20"/>
              </w:rPr>
              <w:t>32 013</w:t>
            </w:r>
          </w:p>
        </w:tc>
      </w:tr>
    </w:tbl>
    <w:p w:rsidR="00000000" w:rsidRDefault="00000000">
      <w:pPr>
        <w:jc w:val="both"/>
        <w:rPr>
          <w:i/>
          <w:lang w:val="ru-RU"/>
        </w:rPr>
      </w:pPr>
    </w:p>
    <w:p w:rsidR="00000000" w:rsidRDefault="00000000">
      <w:pPr>
        <w:rPr>
          <w:lang w:val="ru-RU"/>
        </w:rPr>
      </w:pPr>
      <w:r>
        <w:rPr>
          <w:i/>
          <w:lang w:val="ru-RU"/>
        </w:rPr>
        <w:tab/>
        <w:t>Примечание</w:t>
      </w:r>
      <w:r>
        <w:rPr>
          <w:lang w:val="ru-RU"/>
        </w:rPr>
        <w:t xml:space="preserve">:  Вышеприведенные таблицы показывают количество преступлений святотатства, зарегистрированных в соответствующие годы, и их распределение внутри четырех округов.  Они также показывают, какие виды объектов религиозного поклонения подвергаются нападениям.  Размер ущерба, который соответствует каждому из этих объектов религиозного поклонения, представляет стоимость похищенного или поврежденного имущества.  </w:t>
      </w:r>
    </w:p>
    <w:p w:rsidR="00000000" w:rsidRDefault="00000000">
      <w:pPr>
        <w:rPr>
          <w:lang w:val="ru-RU"/>
        </w:rPr>
      </w:pPr>
    </w:p>
    <w:p w:rsidR="00000000" w:rsidRDefault="00000000">
      <w:pPr>
        <w:keepLines/>
        <w:spacing w:line="288" w:lineRule="auto"/>
        <w:rPr>
          <w:lang w:val="ru-RU"/>
        </w:rPr>
      </w:pPr>
      <w:r>
        <w:rPr>
          <w:lang w:val="ru-RU"/>
        </w:rPr>
        <w:t>174.</w:t>
      </w:r>
      <w:r>
        <w:rPr>
          <w:lang w:val="ru-RU"/>
        </w:rPr>
        <w:tab/>
        <w:t xml:space="preserve">По закону, согласно разделу 298 Уголовного кодекса Фиджи, любое лицо, которое силой проникает в любое место, являющееся объектом религиозного поклонения, или силой выбирается из любого места, являющегося объектом религиозного поклонения, считается виновным в тяжком преступлении под названием «святотатство» и подлежит лишению свободы сроком на 14 лет.  </w:t>
      </w:r>
    </w:p>
    <w:p w:rsidR="00000000" w:rsidRDefault="00000000">
      <w:pPr>
        <w:spacing w:line="288" w:lineRule="auto"/>
        <w:rPr>
          <w:lang w:val="ru-RU"/>
        </w:rPr>
      </w:pPr>
    </w:p>
    <w:p w:rsidR="00000000" w:rsidRDefault="00000000">
      <w:pPr>
        <w:spacing w:line="288" w:lineRule="auto"/>
        <w:rPr>
          <w:lang w:val="ru-RU"/>
        </w:rPr>
      </w:pPr>
      <w:r>
        <w:rPr>
          <w:lang w:val="ru-RU"/>
        </w:rPr>
        <w:t>175.</w:t>
      </w:r>
      <w:r>
        <w:rPr>
          <w:lang w:val="ru-RU"/>
        </w:rPr>
        <w:tab/>
        <w:t>Хотя и поступают жалобы на то, что такие деяния являются результатом расовой дискриминации, правительство Фиджи независимо от этого серьезно относится к таким преступлениям и с преступниками обращаются по всей строгости закона.</w:t>
      </w:r>
    </w:p>
    <w:p w:rsidR="00000000" w:rsidRDefault="00000000">
      <w:pPr>
        <w:spacing w:line="288" w:lineRule="auto"/>
        <w:rPr>
          <w:lang w:val="ru-RU"/>
        </w:rPr>
      </w:pPr>
    </w:p>
    <w:p w:rsidR="00000000" w:rsidRDefault="00000000">
      <w:pPr>
        <w:spacing w:line="288" w:lineRule="auto"/>
        <w:rPr>
          <w:lang w:val="ru-RU"/>
        </w:rPr>
      </w:pPr>
      <w:r>
        <w:rPr>
          <w:lang w:val="ru-RU"/>
        </w:rPr>
        <w:t>176.</w:t>
      </w:r>
      <w:r>
        <w:rPr>
          <w:lang w:val="ru-RU"/>
        </w:rPr>
        <w:tab/>
        <w:t xml:space="preserve">Большинство преступников, совершающих святотатство, силой проникают в храмы и места отправления религиозного культа не из религиозной  ненависти, а с намерением украсть деньги и другие ценности.  Храмы стали для преступников целью просто потому, что в них находятся ценности, которые можно продать и получить за них легкие деньги, чтобы купить алкоголь и сигареты.  Существует общее представление, что это преступление продиктовано расовыми мотивами, однако это не так.  В прошлом христианские места отправления религиозного культа также подвергались ограблениям. </w:t>
      </w:r>
    </w:p>
    <w:p w:rsidR="00000000" w:rsidRDefault="00000000">
      <w:pPr>
        <w:spacing w:line="288" w:lineRule="auto"/>
        <w:rPr>
          <w:lang w:val="ru-RU"/>
        </w:rPr>
      </w:pPr>
    </w:p>
    <w:p w:rsidR="00000000" w:rsidRDefault="00000000">
      <w:pPr>
        <w:tabs>
          <w:tab w:val="left" w:pos="540"/>
        </w:tabs>
        <w:jc w:val="center"/>
        <w:outlineLvl w:val="0"/>
        <w:rPr>
          <w:b/>
          <w:lang w:val="ru-RU"/>
        </w:rPr>
      </w:pPr>
      <w:r>
        <w:rPr>
          <w:b/>
          <w:lang w:val="en-US"/>
        </w:rPr>
        <w:t>K</w:t>
      </w:r>
      <w:r>
        <w:rPr>
          <w:b/>
          <w:lang w:val="ru-RU"/>
        </w:rPr>
        <w:t>.</w:t>
      </w:r>
      <w:r>
        <w:rPr>
          <w:b/>
          <w:lang w:val="ru-RU"/>
        </w:rPr>
        <w:tab/>
        <w:t>Пункт 24</w:t>
      </w:r>
    </w:p>
    <w:p w:rsidR="00000000" w:rsidRDefault="00000000">
      <w:pPr>
        <w:rPr>
          <w:lang w:val="ru-RU"/>
        </w:rPr>
      </w:pPr>
    </w:p>
    <w:p w:rsidR="00000000" w:rsidRDefault="00000000">
      <w:pPr>
        <w:jc w:val="center"/>
        <w:outlineLvl w:val="0"/>
        <w:rPr>
          <w:b/>
          <w:lang w:val="ru-RU"/>
        </w:rPr>
      </w:pPr>
      <w:r>
        <w:rPr>
          <w:b/>
          <w:lang w:val="ru-RU"/>
        </w:rPr>
        <w:t>Анализ сообщений о самоубийствах и попытках самоубийства за 2000 – 2004 годы</w:t>
      </w:r>
    </w:p>
    <w:p w:rsidR="00000000" w:rsidRDefault="00000000">
      <w:pPr>
        <w:rPr>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4"/>
        <w:gridCol w:w="799"/>
        <w:gridCol w:w="740"/>
        <w:gridCol w:w="443"/>
        <w:gridCol w:w="502"/>
        <w:gridCol w:w="447"/>
        <w:gridCol w:w="475"/>
        <w:gridCol w:w="475"/>
        <w:gridCol w:w="475"/>
        <w:gridCol w:w="475"/>
        <w:gridCol w:w="475"/>
        <w:gridCol w:w="475"/>
        <w:gridCol w:w="475"/>
        <w:gridCol w:w="481"/>
        <w:gridCol w:w="306"/>
        <w:gridCol w:w="481"/>
        <w:gridCol w:w="475"/>
        <w:gridCol w:w="475"/>
        <w:gridCol w:w="462"/>
      </w:tblGrid>
      <w:tr w:rsidR="00000000">
        <w:trPr>
          <w:cantSplit/>
        </w:trPr>
        <w:tc>
          <w:tcPr>
            <w:tcW w:w="1273" w:type="dxa"/>
            <w:gridSpan w:val="2"/>
            <w:vMerge w:val="restart"/>
          </w:tcPr>
          <w:p w:rsidR="00000000" w:rsidRDefault="00000000">
            <w:pPr>
              <w:jc w:val="center"/>
              <w:rPr>
                <w:sz w:val="14"/>
                <w:szCs w:val="14"/>
                <w:lang w:val="ru-RU"/>
              </w:rPr>
            </w:pPr>
          </w:p>
          <w:p w:rsidR="00000000" w:rsidRDefault="00000000">
            <w:pPr>
              <w:jc w:val="center"/>
              <w:rPr>
                <w:b/>
                <w:sz w:val="14"/>
                <w:szCs w:val="14"/>
                <w:lang w:val="ru-RU"/>
              </w:rPr>
            </w:pPr>
          </w:p>
          <w:p w:rsidR="00000000" w:rsidRDefault="00000000">
            <w:pPr>
              <w:jc w:val="center"/>
              <w:rPr>
                <w:b/>
                <w:sz w:val="14"/>
                <w:szCs w:val="14"/>
                <w:lang w:val="ru-RU"/>
              </w:rPr>
            </w:pPr>
          </w:p>
          <w:p w:rsidR="00000000" w:rsidRDefault="00000000">
            <w:pPr>
              <w:jc w:val="center"/>
              <w:rPr>
                <w:b/>
                <w:sz w:val="14"/>
                <w:szCs w:val="14"/>
                <w:lang w:val="ru-RU"/>
              </w:rPr>
            </w:pPr>
            <w:r>
              <w:rPr>
                <w:b/>
                <w:sz w:val="14"/>
                <w:szCs w:val="14"/>
                <w:lang w:val="ru-RU"/>
              </w:rPr>
              <w:t>Год</w:t>
            </w:r>
          </w:p>
          <w:p w:rsidR="00000000" w:rsidRDefault="00000000">
            <w:pPr>
              <w:jc w:val="center"/>
              <w:rPr>
                <w:b/>
                <w:sz w:val="14"/>
                <w:szCs w:val="14"/>
                <w:lang w:val="ru-RU"/>
              </w:rPr>
            </w:pPr>
            <w:r>
              <w:rPr>
                <w:b/>
                <w:sz w:val="14"/>
                <w:szCs w:val="14"/>
                <w:lang w:val="ru-RU"/>
              </w:rPr>
              <w:t>и</w:t>
            </w:r>
          </w:p>
          <w:p w:rsidR="00000000" w:rsidRDefault="00000000">
            <w:pPr>
              <w:jc w:val="center"/>
              <w:rPr>
                <w:b/>
                <w:sz w:val="14"/>
                <w:szCs w:val="14"/>
                <w:lang w:val="ru-RU"/>
              </w:rPr>
            </w:pPr>
            <w:r>
              <w:rPr>
                <w:b/>
                <w:sz w:val="14"/>
                <w:szCs w:val="14"/>
                <w:lang w:val="ru-RU"/>
              </w:rPr>
              <w:t>раса</w:t>
            </w:r>
          </w:p>
          <w:p w:rsidR="00000000" w:rsidRDefault="00000000">
            <w:pPr>
              <w:jc w:val="center"/>
              <w:rPr>
                <w:b/>
                <w:sz w:val="14"/>
                <w:szCs w:val="14"/>
                <w:lang w:val="ru-RU"/>
              </w:rPr>
            </w:pPr>
          </w:p>
        </w:tc>
        <w:tc>
          <w:tcPr>
            <w:tcW w:w="1183" w:type="dxa"/>
            <w:gridSpan w:val="2"/>
          </w:tcPr>
          <w:p w:rsidR="00000000" w:rsidRDefault="00000000">
            <w:pPr>
              <w:jc w:val="center"/>
              <w:rPr>
                <w:b/>
                <w:sz w:val="14"/>
                <w:szCs w:val="14"/>
                <w:lang w:val="ru-RU"/>
              </w:rPr>
            </w:pPr>
            <w:r>
              <w:rPr>
                <w:b/>
                <w:sz w:val="14"/>
                <w:szCs w:val="14"/>
                <w:lang w:val="ru-RU"/>
              </w:rPr>
              <w:t>Повешение</w:t>
            </w:r>
          </w:p>
        </w:tc>
        <w:tc>
          <w:tcPr>
            <w:tcW w:w="949" w:type="dxa"/>
            <w:gridSpan w:val="2"/>
          </w:tcPr>
          <w:p w:rsidR="00000000" w:rsidRDefault="00000000">
            <w:pPr>
              <w:jc w:val="center"/>
              <w:rPr>
                <w:b/>
                <w:sz w:val="14"/>
                <w:szCs w:val="14"/>
                <w:lang w:val="ru-RU"/>
              </w:rPr>
            </w:pPr>
            <w:r>
              <w:rPr>
                <w:b/>
                <w:sz w:val="14"/>
                <w:szCs w:val="14"/>
                <w:lang w:val="ru-RU"/>
              </w:rPr>
              <w:t>Пестициды</w:t>
            </w:r>
          </w:p>
        </w:tc>
        <w:tc>
          <w:tcPr>
            <w:tcW w:w="950" w:type="dxa"/>
            <w:gridSpan w:val="2"/>
          </w:tcPr>
          <w:p w:rsidR="00000000" w:rsidRDefault="00000000">
            <w:pPr>
              <w:jc w:val="center"/>
              <w:rPr>
                <w:b/>
                <w:sz w:val="14"/>
                <w:szCs w:val="14"/>
                <w:lang w:val="ru-RU"/>
              </w:rPr>
            </w:pPr>
            <w:r>
              <w:rPr>
                <w:b/>
                <w:sz w:val="14"/>
                <w:szCs w:val="14"/>
                <w:lang w:val="ru-RU"/>
              </w:rPr>
              <w:t>Другие</w:t>
            </w:r>
          </w:p>
          <w:p w:rsidR="00000000" w:rsidRDefault="00000000">
            <w:pPr>
              <w:jc w:val="center"/>
              <w:rPr>
                <w:b/>
                <w:sz w:val="14"/>
                <w:szCs w:val="14"/>
                <w:lang w:val="ru-RU"/>
              </w:rPr>
            </w:pPr>
            <w:r>
              <w:rPr>
                <w:b/>
                <w:sz w:val="14"/>
                <w:szCs w:val="14"/>
                <w:lang w:val="ru-RU"/>
              </w:rPr>
              <w:t>химикаты</w:t>
            </w:r>
          </w:p>
        </w:tc>
        <w:tc>
          <w:tcPr>
            <w:tcW w:w="950" w:type="dxa"/>
            <w:gridSpan w:val="2"/>
          </w:tcPr>
          <w:p w:rsidR="00000000" w:rsidRDefault="00000000">
            <w:pPr>
              <w:jc w:val="center"/>
              <w:rPr>
                <w:b/>
                <w:sz w:val="14"/>
                <w:szCs w:val="14"/>
                <w:lang w:val="ru-RU"/>
              </w:rPr>
            </w:pPr>
            <w:r>
              <w:rPr>
                <w:b/>
                <w:sz w:val="14"/>
                <w:szCs w:val="14"/>
                <w:lang w:val="ru-RU"/>
              </w:rPr>
              <w:t>Таблетки</w:t>
            </w:r>
          </w:p>
        </w:tc>
        <w:tc>
          <w:tcPr>
            <w:tcW w:w="950" w:type="dxa"/>
            <w:gridSpan w:val="2"/>
          </w:tcPr>
          <w:p w:rsidR="00000000" w:rsidRDefault="00000000">
            <w:pPr>
              <w:jc w:val="center"/>
              <w:rPr>
                <w:b/>
                <w:sz w:val="14"/>
                <w:szCs w:val="14"/>
                <w:lang w:val="ru-RU"/>
              </w:rPr>
            </w:pPr>
            <w:r>
              <w:rPr>
                <w:b/>
                <w:sz w:val="14"/>
                <w:szCs w:val="14"/>
                <w:lang w:val="ru-RU"/>
              </w:rPr>
              <w:t>Увечья</w:t>
            </w:r>
          </w:p>
        </w:tc>
        <w:tc>
          <w:tcPr>
            <w:tcW w:w="956" w:type="dxa"/>
            <w:gridSpan w:val="2"/>
          </w:tcPr>
          <w:p w:rsidR="00000000" w:rsidRDefault="00000000">
            <w:pPr>
              <w:jc w:val="center"/>
              <w:rPr>
                <w:b/>
                <w:sz w:val="14"/>
                <w:szCs w:val="14"/>
              </w:rPr>
            </w:pPr>
            <w:r>
              <w:rPr>
                <w:b/>
                <w:sz w:val="14"/>
                <w:szCs w:val="14"/>
                <w:lang w:val="ru-RU"/>
              </w:rPr>
              <w:t>Ожоги</w:t>
            </w:r>
          </w:p>
        </w:tc>
        <w:tc>
          <w:tcPr>
            <w:tcW w:w="787" w:type="dxa"/>
            <w:gridSpan w:val="2"/>
          </w:tcPr>
          <w:p w:rsidR="00000000" w:rsidRDefault="00000000">
            <w:pPr>
              <w:jc w:val="center"/>
              <w:rPr>
                <w:b/>
                <w:sz w:val="14"/>
                <w:szCs w:val="14"/>
                <w:lang w:val="ru-RU"/>
              </w:rPr>
            </w:pPr>
            <w:r>
              <w:rPr>
                <w:b/>
                <w:sz w:val="14"/>
                <w:szCs w:val="14"/>
                <w:lang w:val="ru-RU"/>
              </w:rPr>
              <w:t>Другое</w:t>
            </w:r>
          </w:p>
        </w:tc>
        <w:tc>
          <w:tcPr>
            <w:tcW w:w="1412" w:type="dxa"/>
            <w:gridSpan w:val="3"/>
          </w:tcPr>
          <w:p w:rsidR="00000000" w:rsidRDefault="00000000">
            <w:pPr>
              <w:jc w:val="center"/>
              <w:rPr>
                <w:b/>
                <w:sz w:val="14"/>
                <w:szCs w:val="14"/>
                <w:lang w:val="ru-RU"/>
              </w:rPr>
            </w:pPr>
            <w:r>
              <w:rPr>
                <w:b/>
                <w:sz w:val="14"/>
                <w:szCs w:val="14"/>
                <w:lang w:val="ru-RU"/>
              </w:rPr>
              <w:t>Всего</w:t>
            </w:r>
          </w:p>
        </w:tc>
      </w:tr>
      <w:tr w:rsidR="00000000">
        <w:trPr>
          <w:cantSplit/>
          <w:trHeight w:val="161"/>
        </w:trPr>
        <w:tc>
          <w:tcPr>
            <w:tcW w:w="1273" w:type="dxa"/>
            <w:gridSpan w:val="2"/>
            <w:vMerge/>
          </w:tcPr>
          <w:p w:rsidR="00000000" w:rsidRDefault="00000000">
            <w:pPr>
              <w:rPr>
                <w:sz w:val="14"/>
                <w:szCs w:val="14"/>
              </w:rPr>
            </w:pPr>
          </w:p>
        </w:tc>
        <w:tc>
          <w:tcPr>
            <w:tcW w:w="740" w:type="dxa"/>
            <w:textDirection w:val="btLr"/>
          </w:tcPr>
          <w:p w:rsidR="00000000" w:rsidRDefault="00000000">
            <w:pPr>
              <w:rPr>
                <w:sz w:val="14"/>
                <w:szCs w:val="14"/>
              </w:rPr>
            </w:pPr>
          </w:p>
          <w:p w:rsidR="00000000" w:rsidRDefault="00000000">
            <w:pPr>
              <w:rPr>
                <w:b/>
                <w:sz w:val="14"/>
                <w:szCs w:val="14"/>
                <w:lang w:val="ru-RU"/>
              </w:rPr>
            </w:pPr>
            <w:r>
              <w:rPr>
                <w:b/>
                <w:sz w:val="14"/>
                <w:szCs w:val="14"/>
                <w:lang w:val="ru-RU"/>
              </w:rPr>
              <w:t>Самоубийства</w:t>
            </w:r>
          </w:p>
          <w:p w:rsidR="00000000" w:rsidRDefault="00000000">
            <w:pPr>
              <w:rPr>
                <w:b/>
                <w:sz w:val="14"/>
                <w:szCs w:val="14"/>
                <w:lang w:val="ru-RU"/>
              </w:rPr>
            </w:pPr>
          </w:p>
          <w:p w:rsidR="00000000" w:rsidRDefault="00000000">
            <w:pPr>
              <w:rPr>
                <w:b/>
                <w:sz w:val="14"/>
                <w:szCs w:val="14"/>
                <w:lang w:val="ru-RU"/>
              </w:rPr>
            </w:pPr>
            <w:r>
              <w:rPr>
                <w:b/>
                <w:sz w:val="14"/>
                <w:szCs w:val="14"/>
                <w:lang w:val="ru-RU"/>
              </w:rPr>
              <w:t>о</w:t>
            </w:r>
          </w:p>
          <w:p w:rsidR="00000000" w:rsidRDefault="00000000">
            <w:pPr>
              <w:rPr>
                <w:sz w:val="14"/>
                <w:szCs w:val="14"/>
              </w:rPr>
            </w:pPr>
          </w:p>
        </w:tc>
        <w:tc>
          <w:tcPr>
            <w:tcW w:w="443" w:type="dxa"/>
            <w:textDirection w:val="btLr"/>
          </w:tcPr>
          <w:p w:rsidR="00000000" w:rsidRDefault="00000000">
            <w:pPr>
              <w:rPr>
                <w:b/>
                <w:sz w:val="14"/>
                <w:szCs w:val="14"/>
                <w:lang w:val="ru-RU"/>
              </w:rPr>
            </w:pPr>
            <w:r>
              <w:rPr>
                <w:b/>
                <w:sz w:val="14"/>
                <w:szCs w:val="14"/>
                <w:lang w:val="ru-RU"/>
              </w:rPr>
              <w:t>Попытки самоубийства</w:t>
            </w:r>
          </w:p>
        </w:tc>
        <w:tc>
          <w:tcPr>
            <w:tcW w:w="502" w:type="dxa"/>
            <w:textDirection w:val="btLr"/>
          </w:tcPr>
          <w:p w:rsidR="00000000" w:rsidRDefault="00000000">
            <w:pPr>
              <w:rPr>
                <w:b/>
                <w:sz w:val="14"/>
                <w:szCs w:val="14"/>
              </w:rPr>
            </w:pPr>
          </w:p>
          <w:p w:rsidR="00000000" w:rsidRDefault="00000000">
            <w:pPr>
              <w:rPr>
                <w:b/>
                <w:sz w:val="14"/>
                <w:szCs w:val="14"/>
                <w:lang w:val="ru-RU"/>
              </w:rPr>
            </w:pPr>
            <w:r>
              <w:rPr>
                <w:b/>
                <w:sz w:val="14"/>
                <w:szCs w:val="14"/>
                <w:lang w:val="ru-RU"/>
              </w:rPr>
              <w:t>Самоубийства</w:t>
            </w:r>
          </w:p>
        </w:tc>
        <w:tc>
          <w:tcPr>
            <w:tcW w:w="447" w:type="dxa"/>
            <w:textDirection w:val="btLr"/>
          </w:tcPr>
          <w:p w:rsidR="00000000" w:rsidRDefault="00000000">
            <w:pPr>
              <w:rPr>
                <w:b/>
                <w:sz w:val="14"/>
                <w:szCs w:val="14"/>
                <w:lang w:val="ru-RU"/>
              </w:rPr>
            </w:pPr>
            <w:r>
              <w:rPr>
                <w:b/>
                <w:sz w:val="14"/>
                <w:szCs w:val="14"/>
                <w:lang w:val="ru-RU"/>
              </w:rPr>
              <w:t>Попытки самоубийства</w:t>
            </w:r>
          </w:p>
          <w:p w:rsidR="00000000" w:rsidRDefault="00000000">
            <w:pPr>
              <w:rPr>
                <w:b/>
                <w:sz w:val="14"/>
                <w:szCs w:val="14"/>
              </w:rPr>
            </w:pPr>
          </w:p>
        </w:tc>
        <w:tc>
          <w:tcPr>
            <w:tcW w:w="475" w:type="dxa"/>
            <w:textDirection w:val="btLr"/>
          </w:tcPr>
          <w:p w:rsidR="00000000" w:rsidRDefault="00000000">
            <w:pPr>
              <w:rPr>
                <w:b/>
                <w:sz w:val="14"/>
                <w:szCs w:val="14"/>
              </w:rPr>
            </w:pPr>
          </w:p>
          <w:p w:rsidR="00000000" w:rsidRDefault="00000000">
            <w:pPr>
              <w:rPr>
                <w:sz w:val="14"/>
                <w:szCs w:val="14"/>
                <w:lang w:val="ru-RU"/>
              </w:rPr>
            </w:pPr>
            <w:r>
              <w:rPr>
                <w:b/>
                <w:sz w:val="14"/>
                <w:szCs w:val="14"/>
                <w:lang w:val="ru-RU"/>
              </w:rPr>
              <w:t>Самоубийства</w:t>
            </w:r>
          </w:p>
        </w:tc>
        <w:tc>
          <w:tcPr>
            <w:tcW w:w="475" w:type="dxa"/>
            <w:textDirection w:val="btLr"/>
          </w:tcPr>
          <w:p w:rsidR="00000000" w:rsidRDefault="00000000">
            <w:pPr>
              <w:rPr>
                <w:sz w:val="14"/>
                <w:szCs w:val="14"/>
                <w:lang w:val="ru-RU"/>
              </w:rPr>
            </w:pPr>
            <w:r>
              <w:rPr>
                <w:b/>
                <w:sz w:val="14"/>
                <w:szCs w:val="14"/>
                <w:lang w:val="ru-RU"/>
              </w:rPr>
              <w:t>Попытки самоубийства</w:t>
            </w:r>
          </w:p>
        </w:tc>
        <w:tc>
          <w:tcPr>
            <w:tcW w:w="475" w:type="dxa"/>
            <w:textDirection w:val="btLr"/>
          </w:tcPr>
          <w:p w:rsidR="00000000" w:rsidRDefault="00000000">
            <w:pPr>
              <w:rPr>
                <w:b/>
                <w:sz w:val="14"/>
                <w:szCs w:val="14"/>
                <w:lang w:val="ru-RU"/>
              </w:rPr>
            </w:pPr>
            <w:r>
              <w:rPr>
                <w:b/>
                <w:sz w:val="14"/>
                <w:szCs w:val="14"/>
                <w:lang w:val="ru-RU"/>
              </w:rPr>
              <w:t>Самоубийства</w:t>
            </w:r>
          </w:p>
          <w:p w:rsidR="00000000" w:rsidRDefault="00000000">
            <w:pPr>
              <w:rPr>
                <w:b/>
                <w:sz w:val="14"/>
                <w:szCs w:val="14"/>
                <w:lang w:val="ru-RU"/>
              </w:rPr>
            </w:pPr>
          </w:p>
        </w:tc>
        <w:tc>
          <w:tcPr>
            <w:tcW w:w="475" w:type="dxa"/>
            <w:textDirection w:val="btLr"/>
          </w:tcPr>
          <w:p w:rsidR="00000000" w:rsidRDefault="00000000">
            <w:pPr>
              <w:rPr>
                <w:b/>
                <w:sz w:val="14"/>
                <w:szCs w:val="14"/>
                <w:lang w:val="ru-RU"/>
              </w:rPr>
            </w:pPr>
            <w:r>
              <w:rPr>
                <w:b/>
                <w:sz w:val="14"/>
                <w:szCs w:val="14"/>
                <w:lang w:val="ru-RU"/>
              </w:rPr>
              <w:t>Попытки самоубийства</w:t>
            </w:r>
          </w:p>
        </w:tc>
        <w:tc>
          <w:tcPr>
            <w:tcW w:w="475" w:type="dxa"/>
            <w:textDirection w:val="btLr"/>
          </w:tcPr>
          <w:p w:rsidR="00000000" w:rsidRDefault="00000000">
            <w:pPr>
              <w:rPr>
                <w:b/>
                <w:sz w:val="14"/>
                <w:szCs w:val="14"/>
              </w:rPr>
            </w:pPr>
          </w:p>
          <w:p w:rsidR="00000000" w:rsidRDefault="00000000">
            <w:pPr>
              <w:rPr>
                <w:b/>
                <w:sz w:val="14"/>
                <w:szCs w:val="14"/>
                <w:lang w:val="ru-RU"/>
              </w:rPr>
            </w:pPr>
            <w:r>
              <w:rPr>
                <w:b/>
                <w:sz w:val="14"/>
                <w:szCs w:val="14"/>
                <w:lang w:val="ru-RU"/>
              </w:rPr>
              <w:t>Самоубийства</w:t>
            </w:r>
          </w:p>
        </w:tc>
        <w:tc>
          <w:tcPr>
            <w:tcW w:w="475" w:type="dxa"/>
            <w:textDirection w:val="btLr"/>
          </w:tcPr>
          <w:p w:rsidR="00000000" w:rsidRDefault="00000000">
            <w:pPr>
              <w:rPr>
                <w:b/>
                <w:sz w:val="14"/>
                <w:szCs w:val="14"/>
                <w:lang w:val="ru-RU"/>
              </w:rPr>
            </w:pPr>
            <w:r>
              <w:rPr>
                <w:b/>
                <w:sz w:val="14"/>
                <w:szCs w:val="14"/>
                <w:lang w:val="ru-RU"/>
              </w:rPr>
              <w:t>Попытки</w:t>
            </w:r>
          </w:p>
          <w:p w:rsidR="00000000" w:rsidRDefault="00000000">
            <w:pPr>
              <w:rPr>
                <w:b/>
                <w:sz w:val="14"/>
                <w:szCs w:val="14"/>
                <w:lang w:val="ru-RU"/>
              </w:rPr>
            </w:pPr>
            <w:r>
              <w:rPr>
                <w:b/>
                <w:sz w:val="14"/>
                <w:szCs w:val="14"/>
                <w:lang w:val="ru-RU"/>
              </w:rPr>
              <w:t>самоубийства</w:t>
            </w:r>
          </w:p>
        </w:tc>
        <w:tc>
          <w:tcPr>
            <w:tcW w:w="475" w:type="dxa"/>
            <w:textDirection w:val="btLr"/>
          </w:tcPr>
          <w:p w:rsidR="00000000" w:rsidRDefault="00000000">
            <w:pPr>
              <w:rPr>
                <w:b/>
                <w:sz w:val="14"/>
                <w:szCs w:val="14"/>
              </w:rPr>
            </w:pPr>
          </w:p>
          <w:p w:rsidR="00000000" w:rsidRDefault="00000000">
            <w:pPr>
              <w:rPr>
                <w:b/>
                <w:sz w:val="14"/>
                <w:szCs w:val="14"/>
                <w:lang w:val="ru-RU"/>
              </w:rPr>
            </w:pPr>
            <w:r>
              <w:rPr>
                <w:b/>
                <w:sz w:val="14"/>
                <w:szCs w:val="14"/>
                <w:lang w:val="ru-RU"/>
              </w:rPr>
              <w:t>Самоубийства</w:t>
            </w:r>
          </w:p>
        </w:tc>
        <w:tc>
          <w:tcPr>
            <w:tcW w:w="481" w:type="dxa"/>
            <w:textDirection w:val="btLr"/>
          </w:tcPr>
          <w:p w:rsidR="00000000" w:rsidRDefault="00000000">
            <w:pPr>
              <w:rPr>
                <w:sz w:val="14"/>
                <w:szCs w:val="14"/>
                <w:lang w:val="ru-RU"/>
              </w:rPr>
            </w:pPr>
            <w:r>
              <w:rPr>
                <w:b/>
                <w:sz w:val="14"/>
                <w:szCs w:val="14"/>
                <w:lang w:val="ru-RU"/>
              </w:rPr>
              <w:t>Попытки самоубийства</w:t>
            </w:r>
          </w:p>
        </w:tc>
        <w:tc>
          <w:tcPr>
            <w:tcW w:w="306" w:type="dxa"/>
            <w:textDirection w:val="btLr"/>
          </w:tcPr>
          <w:p w:rsidR="00000000" w:rsidRDefault="00000000">
            <w:pPr>
              <w:rPr>
                <w:b/>
                <w:sz w:val="14"/>
                <w:szCs w:val="14"/>
                <w:lang w:val="ru-RU"/>
              </w:rPr>
            </w:pPr>
            <w:r>
              <w:rPr>
                <w:b/>
                <w:sz w:val="14"/>
                <w:szCs w:val="14"/>
                <w:lang w:val="ru-RU"/>
              </w:rPr>
              <w:t>Самоубийства</w:t>
            </w:r>
          </w:p>
          <w:p w:rsidR="00000000" w:rsidRDefault="00000000">
            <w:pPr>
              <w:rPr>
                <w:sz w:val="14"/>
                <w:szCs w:val="14"/>
                <w:lang w:val="ru-RU"/>
              </w:rPr>
            </w:pPr>
          </w:p>
        </w:tc>
        <w:tc>
          <w:tcPr>
            <w:tcW w:w="481" w:type="dxa"/>
            <w:textDirection w:val="btLr"/>
          </w:tcPr>
          <w:p w:rsidR="00000000" w:rsidRDefault="00000000">
            <w:pPr>
              <w:rPr>
                <w:b/>
                <w:sz w:val="14"/>
                <w:szCs w:val="14"/>
                <w:lang w:val="ru-RU"/>
              </w:rPr>
            </w:pPr>
            <w:r>
              <w:rPr>
                <w:b/>
                <w:sz w:val="14"/>
                <w:szCs w:val="14"/>
                <w:lang w:val="ru-RU"/>
              </w:rPr>
              <w:t>Попытки</w:t>
            </w:r>
          </w:p>
          <w:p w:rsidR="00000000" w:rsidRDefault="00000000">
            <w:pPr>
              <w:rPr>
                <w:b/>
                <w:sz w:val="14"/>
                <w:szCs w:val="14"/>
                <w:lang w:val="ru-RU"/>
              </w:rPr>
            </w:pPr>
            <w:r>
              <w:rPr>
                <w:b/>
                <w:sz w:val="14"/>
                <w:szCs w:val="14"/>
                <w:lang w:val="ru-RU"/>
              </w:rPr>
              <w:t>Самоубийства</w:t>
            </w:r>
          </w:p>
        </w:tc>
        <w:tc>
          <w:tcPr>
            <w:tcW w:w="475" w:type="dxa"/>
            <w:textDirection w:val="btLr"/>
          </w:tcPr>
          <w:p w:rsidR="00000000" w:rsidRDefault="00000000">
            <w:pPr>
              <w:rPr>
                <w:sz w:val="14"/>
                <w:szCs w:val="14"/>
                <w:lang w:val="ru-RU"/>
              </w:rPr>
            </w:pPr>
            <w:r>
              <w:rPr>
                <w:b/>
                <w:sz w:val="14"/>
                <w:szCs w:val="14"/>
                <w:lang w:val="ru-RU"/>
              </w:rPr>
              <w:t>Самоубийства</w:t>
            </w:r>
          </w:p>
        </w:tc>
        <w:tc>
          <w:tcPr>
            <w:tcW w:w="475" w:type="dxa"/>
            <w:textDirection w:val="btLr"/>
          </w:tcPr>
          <w:p w:rsidR="00000000" w:rsidRDefault="00000000">
            <w:pPr>
              <w:rPr>
                <w:sz w:val="14"/>
                <w:szCs w:val="14"/>
                <w:lang w:val="ru-RU"/>
              </w:rPr>
            </w:pPr>
            <w:r>
              <w:rPr>
                <w:b/>
                <w:sz w:val="14"/>
                <w:szCs w:val="14"/>
                <w:lang w:val="ru-RU"/>
              </w:rPr>
              <w:t>Попытки самоубийства</w:t>
            </w:r>
          </w:p>
        </w:tc>
        <w:tc>
          <w:tcPr>
            <w:tcW w:w="462" w:type="dxa"/>
            <w:textDirection w:val="btLr"/>
          </w:tcPr>
          <w:p w:rsidR="00000000" w:rsidRDefault="00000000">
            <w:pPr>
              <w:rPr>
                <w:b/>
                <w:sz w:val="14"/>
                <w:szCs w:val="14"/>
                <w:lang w:val="ru-RU"/>
              </w:rPr>
            </w:pPr>
            <w:r>
              <w:rPr>
                <w:b/>
                <w:sz w:val="14"/>
                <w:szCs w:val="14"/>
                <w:lang w:val="ru-RU"/>
              </w:rPr>
              <w:t>Всего</w:t>
            </w:r>
          </w:p>
        </w:tc>
      </w:tr>
      <w:tr w:rsidR="00000000">
        <w:trPr>
          <w:cantSplit/>
        </w:trPr>
        <w:tc>
          <w:tcPr>
            <w:tcW w:w="474" w:type="dxa"/>
            <w:vMerge w:val="restart"/>
          </w:tcPr>
          <w:p w:rsidR="00000000" w:rsidRDefault="00000000">
            <w:pPr>
              <w:rPr>
                <w:b/>
                <w:sz w:val="14"/>
                <w:szCs w:val="14"/>
              </w:rPr>
            </w:pPr>
          </w:p>
          <w:p w:rsidR="00000000" w:rsidRDefault="00000000">
            <w:pPr>
              <w:rPr>
                <w:b/>
                <w:sz w:val="14"/>
                <w:szCs w:val="14"/>
              </w:rPr>
            </w:pPr>
          </w:p>
          <w:p w:rsidR="00000000" w:rsidRDefault="00000000">
            <w:pPr>
              <w:rPr>
                <w:sz w:val="14"/>
                <w:szCs w:val="14"/>
              </w:rPr>
            </w:pPr>
            <w:r>
              <w:rPr>
                <w:b/>
                <w:sz w:val="14"/>
                <w:szCs w:val="14"/>
              </w:rPr>
              <w:t>2000</w:t>
            </w:r>
          </w:p>
        </w:tc>
        <w:tc>
          <w:tcPr>
            <w:tcW w:w="799" w:type="dxa"/>
            <w:tcBorders>
              <w:bottom w:val="nil"/>
            </w:tcBorders>
          </w:tcPr>
          <w:p w:rsidR="00000000" w:rsidRDefault="00000000">
            <w:pPr>
              <w:rPr>
                <w:sz w:val="14"/>
                <w:szCs w:val="14"/>
                <w:lang w:val="ru-RU"/>
              </w:rPr>
            </w:pPr>
            <w:r>
              <w:rPr>
                <w:sz w:val="14"/>
                <w:szCs w:val="14"/>
                <w:lang w:val="ru-RU"/>
              </w:rPr>
              <w:t>Фиджийцы</w:t>
            </w:r>
          </w:p>
        </w:tc>
        <w:tc>
          <w:tcPr>
            <w:tcW w:w="740" w:type="dxa"/>
            <w:tcBorders>
              <w:bottom w:val="nil"/>
            </w:tcBorders>
          </w:tcPr>
          <w:p w:rsidR="00000000" w:rsidRDefault="00000000">
            <w:pPr>
              <w:jc w:val="right"/>
              <w:rPr>
                <w:sz w:val="14"/>
                <w:szCs w:val="14"/>
              </w:rPr>
            </w:pPr>
            <w:r>
              <w:rPr>
                <w:sz w:val="14"/>
                <w:szCs w:val="14"/>
              </w:rPr>
              <w:t>11</w:t>
            </w:r>
          </w:p>
        </w:tc>
        <w:tc>
          <w:tcPr>
            <w:tcW w:w="443" w:type="dxa"/>
            <w:tcBorders>
              <w:bottom w:val="nil"/>
            </w:tcBorders>
          </w:tcPr>
          <w:p w:rsidR="00000000" w:rsidRDefault="00000000">
            <w:pPr>
              <w:jc w:val="right"/>
              <w:rPr>
                <w:sz w:val="14"/>
                <w:szCs w:val="14"/>
              </w:rPr>
            </w:pPr>
            <w:r>
              <w:rPr>
                <w:sz w:val="14"/>
                <w:szCs w:val="14"/>
              </w:rPr>
              <w:t>1</w:t>
            </w:r>
          </w:p>
        </w:tc>
        <w:tc>
          <w:tcPr>
            <w:tcW w:w="502" w:type="dxa"/>
            <w:tcBorders>
              <w:bottom w:val="nil"/>
            </w:tcBorders>
          </w:tcPr>
          <w:p w:rsidR="00000000" w:rsidRDefault="00000000">
            <w:pPr>
              <w:jc w:val="right"/>
              <w:rPr>
                <w:sz w:val="14"/>
                <w:szCs w:val="14"/>
              </w:rPr>
            </w:pPr>
            <w:r>
              <w:rPr>
                <w:sz w:val="14"/>
                <w:szCs w:val="14"/>
              </w:rPr>
              <w:t>0</w:t>
            </w:r>
          </w:p>
        </w:tc>
        <w:tc>
          <w:tcPr>
            <w:tcW w:w="447" w:type="dxa"/>
            <w:tcBorders>
              <w:bottom w:val="nil"/>
            </w:tcBorders>
          </w:tcPr>
          <w:p w:rsidR="00000000" w:rsidRDefault="00000000">
            <w:pPr>
              <w:jc w:val="right"/>
              <w:rPr>
                <w:sz w:val="14"/>
                <w:szCs w:val="14"/>
              </w:rPr>
            </w:pPr>
            <w:r>
              <w:rPr>
                <w:sz w:val="14"/>
                <w:szCs w:val="14"/>
              </w:rPr>
              <w:t>1</w:t>
            </w:r>
          </w:p>
        </w:tc>
        <w:tc>
          <w:tcPr>
            <w:tcW w:w="475" w:type="dxa"/>
            <w:tcBorders>
              <w:bottom w:val="nil"/>
            </w:tcBorders>
          </w:tcPr>
          <w:p w:rsidR="00000000" w:rsidRDefault="00000000">
            <w:pPr>
              <w:jc w:val="right"/>
              <w:rPr>
                <w:sz w:val="14"/>
                <w:szCs w:val="14"/>
              </w:rPr>
            </w:pPr>
            <w:r>
              <w:rPr>
                <w:sz w:val="14"/>
                <w:szCs w:val="14"/>
              </w:rPr>
              <w:t>0</w:t>
            </w:r>
          </w:p>
        </w:tc>
        <w:tc>
          <w:tcPr>
            <w:tcW w:w="475" w:type="dxa"/>
            <w:tcBorders>
              <w:bottom w:val="nil"/>
            </w:tcBorders>
          </w:tcPr>
          <w:p w:rsidR="00000000" w:rsidRDefault="00000000">
            <w:pPr>
              <w:jc w:val="right"/>
              <w:rPr>
                <w:sz w:val="14"/>
                <w:szCs w:val="14"/>
              </w:rPr>
            </w:pPr>
            <w:r>
              <w:rPr>
                <w:sz w:val="14"/>
                <w:szCs w:val="14"/>
              </w:rPr>
              <w:t>1</w:t>
            </w:r>
          </w:p>
        </w:tc>
        <w:tc>
          <w:tcPr>
            <w:tcW w:w="475" w:type="dxa"/>
            <w:tcBorders>
              <w:bottom w:val="nil"/>
            </w:tcBorders>
          </w:tcPr>
          <w:p w:rsidR="00000000" w:rsidRDefault="00000000">
            <w:pPr>
              <w:jc w:val="center"/>
              <w:rPr>
                <w:sz w:val="14"/>
                <w:szCs w:val="14"/>
              </w:rPr>
            </w:pPr>
            <w:r>
              <w:rPr>
                <w:sz w:val="14"/>
                <w:szCs w:val="14"/>
              </w:rPr>
              <w:t>0</w:t>
            </w:r>
          </w:p>
        </w:tc>
        <w:tc>
          <w:tcPr>
            <w:tcW w:w="475" w:type="dxa"/>
            <w:tcBorders>
              <w:bottom w:val="nil"/>
            </w:tcBorders>
          </w:tcPr>
          <w:p w:rsidR="00000000" w:rsidRDefault="00000000">
            <w:pPr>
              <w:jc w:val="right"/>
              <w:rPr>
                <w:sz w:val="14"/>
                <w:szCs w:val="14"/>
              </w:rPr>
            </w:pPr>
            <w:r>
              <w:rPr>
                <w:sz w:val="14"/>
                <w:szCs w:val="14"/>
              </w:rPr>
              <w:t>0</w:t>
            </w:r>
          </w:p>
        </w:tc>
        <w:tc>
          <w:tcPr>
            <w:tcW w:w="475" w:type="dxa"/>
            <w:tcBorders>
              <w:bottom w:val="nil"/>
            </w:tcBorders>
          </w:tcPr>
          <w:p w:rsidR="00000000" w:rsidRDefault="00000000">
            <w:pPr>
              <w:jc w:val="center"/>
              <w:rPr>
                <w:sz w:val="14"/>
                <w:szCs w:val="14"/>
              </w:rPr>
            </w:pPr>
            <w:r>
              <w:rPr>
                <w:sz w:val="14"/>
                <w:szCs w:val="14"/>
              </w:rPr>
              <w:t>0</w:t>
            </w:r>
          </w:p>
        </w:tc>
        <w:tc>
          <w:tcPr>
            <w:tcW w:w="475" w:type="dxa"/>
            <w:tcBorders>
              <w:bottom w:val="nil"/>
            </w:tcBorders>
          </w:tcPr>
          <w:p w:rsidR="00000000" w:rsidRDefault="00000000">
            <w:pPr>
              <w:jc w:val="center"/>
              <w:rPr>
                <w:sz w:val="14"/>
                <w:szCs w:val="14"/>
              </w:rPr>
            </w:pPr>
            <w:r>
              <w:rPr>
                <w:sz w:val="14"/>
                <w:szCs w:val="14"/>
              </w:rPr>
              <w:t>1</w:t>
            </w:r>
          </w:p>
        </w:tc>
        <w:tc>
          <w:tcPr>
            <w:tcW w:w="475" w:type="dxa"/>
            <w:tcBorders>
              <w:bottom w:val="nil"/>
            </w:tcBorders>
          </w:tcPr>
          <w:p w:rsidR="00000000" w:rsidRDefault="00000000">
            <w:pPr>
              <w:jc w:val="right"/>
              <w:rPr>
                <w:sz w:val="14"/>
                <w:szCs w:val="14"/>
              </w:rPr>
            </w:pPr>
            <w:r>
              <w:rPr>
                <w:sz w:val="14"/>
                <w:szCs w:val="14"/>
              </w:rPr>
              <w:t>0</w:t>
            </w:r>
          </w:p>
        </w:tc>
        <w:tc>
          <w:tcPr>
            <w:tcW w:w="481" w:type="dxa"/>
            <w:tcBorders>
              <w:bottom w:val="nil"/>
            </w:tcBorders>
          </w:tcPr>
          <w:p w:rsidR="00000000" w:rsidRDefault="00000000">
            <w:pPr>
              <w:jc w:val="center"/>
              <w:rPr>
                <w:sz w:val="14"/>
                <w:szCs w:val="14"/>
              </w:rPr>
            </w:pPr>
            <w:r>
              <w:rPr>
                <w:sz w:val="14"/>
                <w:szCs w:val="14"/>
              </w:rPr>
              <w:t>1</w:t>
            </w:r>
          </w:p>
        </w:tc>
        <w:tc>
          <w:tcPr>
            <w:tcW w:w="306" w:type="dxa"/>
            <w:tcBorders>
              <w:bottom w:val="nil"/>
            </w:tcBorders>
          </w:tcPr>
          <w:p w:rsidR="00000000" w:rsidRDefault="00000000">
            <w:pPr>
              <w:jc w:val="center"/>
              <w:rPr>
                <w:sz w:val="14"/>
                <w:szCs w:val="14"/>
              </w:rPr>
            </w:pPr>
            <w:r>
              <w:rPr>
                <w:sz w:val="14"/>
                <w:szCs w:val="14"/>
              </w:rPr>
              <w:t>1</w:t>
            </w:r>
          </w:p>
        </w:tc>
        <w:tc>
          <w:tcPr>
            <w:tcW w:w="481" w:type="dxa"/>
            <w:tcBorders>
              <w:bottom w:val="nil"/>
            </w:tcBorders>
          </w:tcPr>
          <w:p w:rsidR="00000000" w:rsidRDefault="00000000">
            <w:pPr>
              <w:jc w:val="center"/>
              <w:rPr>
                <w:sz w:val="14"/>
                <w:szCs w:val="14"/>
              </w:rPr>
            </w:pPr>
            <w:r>
              <w:rPr>
                <w:sz w:val="14"/>
                <w:szCs w:val="14"/>
              </w:rPr>
              <w:t>0</w:t>
            </w:r>
          </w:p>
        </w:tc>
        <w:tc>
          <w:tcPr>
            <w:tcW w:w="475" w:type="dxa"/>
            <w:tcBorders>
              <w:bottom w:val="nil"/>
            </w:tcBorders>
          </w:tcPr>
          <w:p w:rsidR="00000000" w:rsidRDefault="00000000">
            <w:pPr>
              <w:jc w:val="right"/>
              <w:rPr>
                <w:sz w:val="14"/>
                <w:szCs w:val="14"/>
              </w:rPr>
            </w:pPr>
            <w:r>
              <w:rPr>
                <w:sz w:val="14"/>
                <w:szCs w:val="14"/>
              </w:rPr>
              <w:t>12</w:t>
            </w:r>
          </w:p>
        </w:tc>
        <w:tc>
          <w:tcPr>
            <w:tcW w:w="475" w:type="dxa"/>
            <w:tcBorders>
              <w:bottom w:val="nil"/>
            </w:tcBorders>
          </w:tcPr>
          <w:p w:rsidR="00000000" w:rsidRDefault="00000000">
            <w:pPr>
              <w:jc w:val="right"/>
              <w:rPr>
                <w:sz w:val="14"/>
                <w:szCs w:val="14"/>
              </w:rPr>
            </w:pPr>
            <w:r>
              <w:rPr>
                <w:sz w:val="14"/>
                <w:szCs w:val="14"/>
              </w:rPr>
              <w:t>5</w:t>
            </w:r>
          </w:p>
        </w:tc>
        <w:tc>
          <w:tcPr>
            <w:tcW w:w="462" w:type="dxa"/>
            <w:tcBorders>
              <w:bottom w:val="nil"/>
            </w:tcBorders>
          </w:tcPr>
          <w:p w:rsidR="00000000" w:rsidRDefault="00000000">
            <w:pPr>
              <w:jc w:val="right"/>
              <w:rPr>
                <w:sz w:val="14"/>
                <w:szCs w:val="14"/>
              </w:rPr>
            </w:pPr>
            <w:r>
              <w:rPr>
                <w:sz w:val="14"/>
                <w:szCs w:val="14"/>
                <w:lang w:val="ru-RU"/>
              </w:rPr>
              <w:t xml:space="preserve">  </w:t>
            </w:r>
            <w:r>
              <w:rPr>
                <w:sz w:val="14"/>
                <w:szCs w:val="14"/>
              </w:rPr>
              <w:t>17</w:t>
            </w:r>
          </w:p>
        </w:tc>
      </w:tr>
      <w:tr w:rsidR="00000000">
        <w:trPr>
          <w:cantSplit/>
        </w:trPr>
        <w:tc>
          <w:tcPr>
            <w:tcW w:w="474" w:type="dxa"/>
            <w:vMerge/>
          </w:tcPr>
          <w:p w:rsidR="00000000" w:rsidRDefault="00000000">
            <w:pPr>
              <w:rPr>
                <w:b/>
                <w:sz w:val="14"/>
                <w:szCs w:val="14"/>
              </w:rPr>
            </w:pPr>
          </w:p>
        </w:tc>
        <w:tc>
          <w:tcPr>
            <w:tcW w:w="799" w:type="dxa"/>
            <w:tcBorders>
              <w:top w:val="nil"/>
              <w:bottom w:val="nil"/>
            </w:tcBorders>
          </w:tcPr>
          <w:p w:rsidR="00000000" w:rsidRDefault="00000000">
            <w:pPr>
              <w:rPr>
                <w:sz w:val="14"/>
                <w:szCs w:val="14"/>
              </w:rPr>
            </w:pPr>
            <w:r>
              <w:rPr>
                <w:sz w:val="14"/>
                <w:szCs w:val="14"/>
                <w:lang w:val="ru-RU"/>
              </w:rPr>
              <w:t>Индийцы</w:t>
            </w:r>
          </w:p>
        </w:tc>
        <w:tc>
          <w:tcPr>
            <w:tcW w:w="740" w:type="dxa"/>
            <w:tcBorders>
              <w:top w:val="nil"/>
              <w:bottom w:val="nil"/>
            </w:tcBorders>
          </w:tcPr>
          <w:p w:rsidR="00000000" w:rsidRDefault="00000000">
            <w:pPr>
              <w:jc w:val="right"/>
              <w:rPr>
                <w:sz w:val="14"/>
                <w:szCs w:val="14"/>
              </w:rPr>
            </w:pPr>
            <w:r>
              <w:rPr>
                <w:sz w:val="14"/>
                <w:szCs w:val="14"/>
              </w:rPr>
              <w:t>54</w:t>
            </w:r>
          </w:p>
        </w:tc>
        <w:tc>
          <w:tcPr>
            <w:tcW w:w="443" w:type="dxa"/>
            <w:tcBorders>
              <w:top w:val="nil"/>
              <w:bottom w:val="nil"/>
            </w:tcBorders>
          </w:tcPr>
          <w:p w:rsidR="00000000" w:rsidRDefault="00000000">
            <w:pPr>
              <w:jc w:val="right"/>
              <w:rPr>
                <w:sz w:val="14"/>
                <w:szCs w:val="14"/>
              </w:rPr>
            </w:pPr>
            <w:r>
              <w:rPr>
                <w:sz w:val="14"/>
                <w:szCs w:val="14"/>
              </w:rPr>
              <w:t>5</w:t>
            </w:r>
          </w:p>
        </w:tc>
        <w:tc>
          <w:tcPr>
            <w:tcW w:w="502" w:type="dxa"/>
            <w:tcBorders>
              <w:top w:val="nil"/>
              <w:bottom w:val="nil"/>
            </w:tcBorders>
          </w:tcPr>
          <w:p w:rsidR="00000000" w:rsidRDefault="00000000">
            <w:pPr>
              <w:jc w:val="right"/>
              <w:rPr>
                <w:sz w:val="14"/>
                <w:szCs w:val="14"/>
              </w:rPr>
            </w:pPr>
            <w:r>
              <w:rPr>
                <w:sz w:val="14"/>
                <w:szCs w:val="14"/>
              </w:rPr>
              <w:t>22</w:t>
            </w:r>
          </w:p>
        </w:tc>
        <w:tc>
          <w:tcPr>
            <w:tcW w:w="447" w:type="dxa"/>
            <w:tcBorders>
              <w:top w:val="nil"/>
              <w:bottom w:val="nil"/>
            </w:tcBorders>
          </w:tcPr>
          <w:p w:rsidR="00000000" w:rsidRDefault="00000000">
            <w:pPr>
              <w:jc w:val="right"/>
              <w:rPr>
                <w:sz w:val="14"/>
                <w:szCs w:val="14"/>
              </w:rPr>
            </w:pPr>
            <w:r>
              <w:rPr>
                <w:sz w:val="14"/>
                <w:szCs w:val="14"/>
              </w:rPr>
              <w:t>24</w:t>
            </w:r>
          </w:p>
        </w:tc>
        <w:tc>
          <w:tcPr>
            <w:tcW w:w="475" w:type="dxa"/>
            <w:tcBorders>
              <w:top w:val="nil"/>
              <w:bottom w:val="nil"/>
            </w:tcBorders>
          </w:tcPr>
          <w:p w:rsidR="00000000" w:rsidRDefault="00000000">
            <w:pPr>
              <w:jc w:val="right"/>
              <w:rPr>
                <w:sz w:val="14"/>
                <w:szCs w:val="14"/>
              </w:rPr>
            </w:pPr>
            <w:r>
              <w:rPr>
                <w:sz w:val="14"/>
                <w:szCs w:val="14"/>
              </w:rPr>
              <w:t>5</w:t>
            </w:r>
          </w:p>
        </w:tc>
        <w:tc>
          <w:tcPr>
            <w:tcW w:w="475" w:type="dxa"/>
            <w:tcBorders>
              <w:top w:val="nil"/>
              <w:bottom w:val="nil"/>
            </w:tcBorders>
          </w:tcPr>
          <w:p w:rsidR="00000000" w:rsidRDefault="00000000">
            <w:pPr>
              <w:jc w:val="right"/>
              <w:rPr>
                <w:sz w:val="14"/>
                <w:szCs w:val="14"/>
              </w:rPr>
            </w:pPr>
            <w:r>
              <w:rPr>
                <w:sz w:val="14"/>
                <w:szCs w:val="14"/>
              </w:rPr>
              <w:t>66</w:t>
            </w:r>
          </w:p>
        </w:tc>
        <w:tc>
          <w:tcPr>
            <w:tcW w:w="475" w:type="dxa"/>
            <w:tcBorders>
              <w:top w:val="nil"/>
              <w:bottom w:val="nil"/>
            </w:tcBorders>
          </w:tcPr>
          <w:p w:rsidR="00000000" w:rsidRDefault="00000000">
            <w:pPr>
              <w:jc w:val="center"/>
              <w:rPr>
                <w:sz w:val="14"/>
                <w:szCs w:val="14"/>
              </w:rPr>
            </w:pPr>
            <w:r>
              <w:rPr>
                <w:sz w:val="14"/>
                <w:szCs w:val="14"/>
              </w:rPr>
              <w:t>0</w:t>
            </w:r>
          </w:p>
        </w:tc>
        <w:tc>
          <w:tcPr>
            <w:tcW w:w="475" w:type="dxa"/>
            <w:tcBorders>
              <w:top w:val="nil"/>
              <w:bottom w:val="nil"/>
            </w:tcBorders>
          </w:tcPr>
          <w:p w:rsidR="00000000" w:rsidRDefault="00000000">
            <w:pPr>
              <w:jc w:val="right"/>
              <w:rPr>
                <w:sz w:val="14"/>
                <w:szCs w:val="14"/>
              </w:rPr>
            </w:pPr>
            <w:r>
              <w:rPr>
                <w:sz w:val="14"/>
                <w:szCs w:val="14"/>
              </w:rPr>
              <w:t>8</w:t>
            </w:r>
          </w:p>
        </w:tc>
        <w:tc>
          <w:tcPr>
            <w:tcW w:w="475" w:type="dxa"/>
            <w:tcBorders>
              <w:top w:val="nil"/>
              <w:bottom w:val="nil"/>
            </w:tcBorders>
          </w:tcPr>
          <w:p w:rsidR="00000000" w:rsidRDefault="00000000">
            <w:pPr>
              <w:jc w:val="center"/>
              <w:rPr>
                <w:sz w:val="14"/>
                <w:szCs w:val="14"/>
              </w:rPr>
            </w:pPr>
            <w:r>
              <w:rPr>
                <w:sz w:val="14"/>
                <w:szCs w:val="14"/>
              </w:rPr>
              <w:t>0</w:t>
            </w:r>
          </w:p>
        </w:tc>
        <w:tc>
          <w:tcPr>
            <w:tcW w:w="475" w:type="dxa"/>
            <w:tcBorders>
              <w:top w:val="nil"/>
              <w:bottom w:val="nil"/>
            </w:tcBorders>
          </w:tcPr>
          <w:p w:rsidR="00000000" w:rsidRDefault="00000000">
            <w:pPr>
              <w:jc w:val="center"/>
              <w:rPr>
                <w:sz w:val="14"/>
                <w:szCs w:val="14"/>
              </w:rPr>
            </w:pPr>
            <w:r>
              <w:rPr>
                <w:sz w:val="14"/>
                <w:szCs w:val="14"/>
              </w:rPr>
              <w:t>1</w:t>
            </w:r>
          </w:p>
        </w:tc>
        <w:tc>
          <w:tcPr>
            <w:tcW w:w="475" w:type="dxa"/>
            <w:tcBorders>
              <w:top w:val="nil"/>
              <w:bottom w:val="nil"/>
            </w:tcBorders>
          </w:tcPr>
          <w:p w:rsidR="00000000" w:rsidRDefault="00000000">
            <w:pPr>
              <w:jc w:val="right"/>
              <w:rPr>
                <w:sz w:val="14"/>
                <w:szCs w:val="14"/>
              </w:rPr>
            </w:pPr>
            <w:r>
              <w:rPr>
                <w:sz w:val="14"/>
                <w:szCs w:val="14"/>
              </w:rPr>
              <w:t>10</w:t>
            </w:r>
          </w:p>
        </w:tc>
        <w:tc>
          <w:tcPr>
            <w:tcW w:w="481" w:type="dxa"/>
            <w:tcBorders>
              <w:top w:val="nil"/>
              <w:bottom w:val="nil"/>
            </w:tcBorders>
          </w:tcPr>
          <w:p w:rsidR="00000000" w:rsidRDefault="00000000">
            <w:pPr>
              <w:jc w:val="center"/>
              <w:rPr>
                <w:sz w:val="14"/>
                <w:szCs w:val="14"/>
              </w:rPr>
            </w:pPr>
            <w:r>
              <w:rPr>
                <w:sz w:val="14"/>
                <w:szCs w:val="14"/>
              </w:rPr>
              <w:t>6</w:t>
            </w:r>
          </w:p>
        </w:tc>
        <w:tc>
          <w:tcPr>
            <w:tcW w:w="306" w:type="dxa"/>
            <w:tcBorders>
              <w:top w:val="nil"/>
              <w:bottom w:val="nil"/>
            </w:tcBorders>
          </w:tcPr>
          <w:p w:rsidR="00000000" w:rsidRDefault="00000000">
            <w:pPr>
              <w:jc w:val="center"/>
              <w:rPr>
                <w:sz w:val="14"/>
                <w:szCs w:val="14"/>
              </w:rPr>
            </w:pPr>
            <w:r>
              <w:rPr>
                <w:sz w:val="14"/>
                <w:szCs w:val="14"/>
              </w:rPr>
              <w:t>1</w:t>
            </w:r>
          </w:p>
        </w:tc>
        <w:tc>
          <w:tcPr>
            <w:tcW w:w="481" w:type="dxa"/>
            <w:tcBorders>
              <w:top w:val="nil"/>
              <w:bottom w:val="nil"/>
            </w:tcBorders>
          </w:tcPr>
          <w:p w:rsidR="00000000" w:rsidRDefault="00000000">
            <w:pPr>
              <w:jc w:val="center"/>
              <w:rPr>
                <w:sz w:val="14"/>
                <w:szCs w:val="14"/>
              </w:rPr>
            </w:pPr>
            <w:r>
              <w:rPr>
                <w:sz w:val="14"/>
                <w:szCs w:val="14"/>
              </w:rPr>
              <w:t>0</w:t>
            </w:r>
          </w:p>
        </w:tc>
        <w:tc>
          <w:tcPr>
            <w:tcW w:w="475" w:type="dxa"/>
            <w:tcBorders>
              <w:top w:val="nil"/>
              <w:bottom w:val="nil"/>
            </w:tcBorders>
          </w:tcPr>
          <w:p w:rsidR="00000000" w:rsidRDefault="00000000">
            <w:pPr>
              <w:jc w:val="right"/>
              <w:rPr>
                <w:sz w:val="14"/>
                <w:szCs w:val="14"/>
              </w:rPr>
            </w:pPr>
            <w:r>
              <w:rPr>
                <w:sz w:val="14"/>
                <w:szCs w:val="14"/>
              </w:rPr>
              <w:t>92</w:t>
            </w:r>
          </w:p>
        </w:tc>
        <w:tc>
          <w:tcPr>
            <w:tcW w:w="475" w:type="dxa"/>
            <w:tcBorders>
              <w:top w:val="nil"/>
              <w:bottom w:val="nil"/>
            </w:tcBorders>
          </w:tcPr>
          <w:p w:rsidR="00000000" w:rsidRDefault="00000000">
            <w:pPr>
              <w:jc w:val="right"/>
              <w:rPr>
                <w:sz w:val="14"/>
                <w:szCs w:val="14"/>
              </w:rPr>
            </w:pPr>
            <w:r>
              <w:rPr>
                <w:sz w:val="14"/>
                <w:szCs w:val="14"/>
              </w:rPr>
              <w:t>110</w:t>
            </w:r>
          </w:p>
        </w:tc>
        <w:tc>
          <w:tcPr>
            <w:tcW w:w="462" w:type="dxa"/>
            <w:tcBorders>
              <w:top w:val="nil"/>
              <w:bottom w:val="nil"/>
            </w:tcBorders>
          </w:tcPr>
          <w:p w:rsidR="00000000" w:rsidRDefault="00000000">
            <w:pPr>
              <w:jc w:val="right"/>
              <w:rPr>
                <w:sz w:val="14"/>
                <w:szCs w:val="14"/>
              </w:rPr>
            </w:pPr>
            <w:r>
              <w:rPr>
                <w:sz w:val="14"/>
                <w:szCs w:val="14"/>
              </w:rPr>
              <w:t>202</w:t>
            </w:r>
          </w:p>
        </w:tc>
      </w:tr>
      <w:tr w:rsidR="00000000">
        <w:trPr>
          <w:cantSplit/>
        </w:trPr>
        <w:tc>
          <w:tcPr>
            <w:tcW w:w="474" w:type="dxa"/>
            <w:vMerge/>
          </w:tcPr>
          <w:p w:rsidR="00000000" w:rsidRDefault="00000000">
            <w:pPr>
              <w:rPr>
                <w:sz w:val="14"/>
                <w:szCs w:val="14"/>
              </w:rPr>
            </w:pPr>
          </w:p>
        </w:tc>
        <w:tc>
          <w:tcPr>
            <w:tcW w:w="799" w:type="dxa"/>
            <w:tcBorders>
              <w:top w:val="nil"/>
              <w:bottom w:val="single" w:sz="4" w:space="0" w:color="auto"/>
            </w:tcBorders>
          </w:tcPr>
          <w:p w:rsidR="00000000" w:rsidRDefault="00000000">
            <w:pPr>
              <w:rPr>
                <w:sz w:val="14"/>
                <w:szCs w:val="14"/>
                <w:lang w:val="ru-RU"/>
              </w:rPr>
            </w:pPr>
            <w:r>
              <w:rPr>
                <w:sz w:val="14"/>
                <w:szCs w:val="14"/>
                <w:lang w:val="ru-RU"/>
              </w:rPr>
              <w:t>Другие</w:t>
            </w:r>
          </w:p>
        </w:tc>
        <w:tc>
          <w:tcPr>
            <w:tcW w:w="740" w:type="dxa"/>
            <w:tcBorders>
              <w:top w:val="nil"/>
              <w:bottom w:val="single" w:sz="4" w:space="0" w:color="auto"/>
            </w:tcBorders>
          </w:tcPr>
          <w:p w:rsidR="00000000" w:rsidRDefault="00000000">
            <w:pPr>
              <w:jc w:val="right"/>
              <w:rPr>
                <w:sz w:val="14"/>
                <w:szCs w:val="14"/>
              </w:rPr>
            </w:pPr>
            <w:r>
              <w:rPr>
                <w:sz w:val="14"/>
                <w:szCs w:val="14"/>
              </w:rPr>
              <w:t>0</w:t>
            </w:r>
          </w:p>
        </w:tc>
        <w:tc>
          <w:tcPr>
            <w:tcW w:w="443" w:type="dxa"/>
            <w:tcBorders>
              <w:top w:val="nil"/>
              <w:bottom w:val="single" w:sz="4" w:space="0" w:color="auto"/>
            </w:tcBorders>
          </w:tcPr>
          <w:p w:rsidR="00000000" w:rsidRDefault="00000000">
            <w:pPr>
              <w:jc w:val="right"/>
              <w:rPr>
                <w:sz w:val="14"/>
                <w:szCs w:val="14"/>
              </w:rPr>
            </w:pPr>
            <w:r>
              <w:rPr>
                <w:sz w:val="14"/>
                <w:szCs w:val="14"/>
              </w:rPr>
              <w:t>1</w:t>
            </w:r>
          </w:p>
        </w:tc>
        <w:tc>
          <w:tcPr>
            <w:tcW w:w="502" w:type="dxa"/>
            <w:tcBorders>
              <w:top w:val="nil"/>
              <w:bottom w:val="single" w:sz="4" w:space="0" w:color="auto"/>
            </w:tcBorders>
          </w:tcPr>
          <w:p w:rsidR="00000000" w:rsidRDefault="00000000">
            <w:pPr>
              <w:jc w:val="right"/>
              <w:rPr>
                <w:sz w:val="14"/>
                <w:szCs w:val="14"/>
              </w:rPr>
            </w:pPr>
            <w:r>
              <w:rPr>
                <w:sz w:val="14"/>
                <w:szCs w:val="14"/>
              </w:rPr>
              <w:t>1</w:t>
            </w:r>
          </w:p>
        </w:tc>
        <w:tc>
          <w:tcPr>
            <w:tcW w:w="447" w:type="dxa"/>
            <w:tcBorders>
              <w:top w:val="nil"/>
              <w:bottom w:val="single" w:sz="4" w:space="0" w:color="auto"/>
            </w:tcBorders>
          </w:tcPr>
          <w:p w:rsidR="00000000" w:rsidRDefault="00000000">
            <w:pPr>
              <w:jc w:val="right"/>
              <w:rPr>
                <w:sz w:val="14"/>
                <w:szCs w:val="14"/>
              </w:rPr>
            </w:pPr>
            <w:r>
              <w:rPr>
                <w:sz w:val="14"/>
                <w:szCs w:val="14"/>
              </w:rPr>
              <w:t>0</w:t>
            </w:r>
          </w:p>
        </w:tc>
        <w:tc>
          <w:tcPr>
            <w:tcW w:w="475" w:type="dxa"/>
            <w:tcBorders>
              <w:top w:val="nil"/>
              <w:bottom w:val="single" w:sz="4" w:space="0" w:color="auto"/>
            </w:tcBorders>
          </w:tcPr>
          <w:p w:rsidR="00000000" w:rsidRDefault="00000000">
            <w:pPr>
              <w:jc w:val="right"/>
              <w:rPr>
                <w:sz w:val="14"/>
                <w:szCs w:val="14"/>
              </w:rPr>
            </w:pPr>
            <w:r>
              <w:rPr>
                <w:sz w:val="14"/>
                <w:szCs w:val="14"/>
              </w:rPr>
              <w:t>0</w:t>
            </w:r>
          </w:p>
        </w:tc>
        <w:tc>
          <w:tcPr>
            <w:tcW w:w="475" w:type="dxa"/>
            <w:tcBorders>
              <w:top w:val="nil"/>
              <w:bottom w:val="single" w:sz="4" w:space="0" w:color="auto"/>
            </w:tcBorders>
          </w:tcPr>
          <w:p w:rsidR="00000000" w:rsidRDefault="00000000">
            <w:pPr>
              <w:jc w:val="right"/>
              <w:rPr>
                <w:sz w:val="14"/>
                <w:szCs w:val="14"/>
              </w:rPr>
            </w:pPr>
            <w:r>
              <w:rPr>
                <w:sz w:val="14"/>
                <w:szCs w:val="14"/>
              </w:rPr>
              <w:t>1</w:t>
            </w:r>
          </w:p>
        </w:tc>
        <w:tc>
          <w:tcPr>
            <w:tcW w:w="475" w:type="dxa"/>
            <w:tcBorders>
              <w:top w:val="nil"/>
              <w:bottom w:val="single" w:sz="4" w:space="0" w:color="auto"/>
            </w:tcBorders>
          </w:tcPr>
          <w:p w:rsidR="00000000" w:rsidRDefault="00000000">
            <w:pPr>
              <w:jc w:val="center"/>
              <w:rPr>
                <w:sz w:val="14"/>
                <w:szCs w:val="14"/>
              </w:rPr>
            </w:pPr>
            <w:r>
              <w:rPr>
                <w:sz w:val="14"/>
                <w:szCs w:val="14"/>
              </w:rPr>
              <w:t>0</w:t>
            </w:r>
          </w:p>
        </w:tc>
        <w:tc>
          <w:tcPr>
            <w:tcW w:w="475" w:type="dxa"/>
            <w:tcBorders>
              <w:top w:val="nil"/>
              <w:bottom w:val="single" w:sz="4" w:space="0" w:color="auto"/>
            </w:tcBorders>
          </w:tcPr>
          <w:p w:rsidR="00000000" w:rsidRDefault="00000000">
            <w:pPr>
              <w:jc w:val="right"/>
              <w:rPr>
                <w:sz w:val="14"/>
                <w:szCs w:val="14"/>
              </w:rPr>
            </w:pPr>
            <w:r>
              <w:rPr>
                <w:sz w:val="14"/>
                <w:szCs w:val="14"/>
              </w:rPr>
              <w:t>1</w:t>
            </w:r>
          </w:p>
        </w:tc>
        <w:tc>
          <w:tcPr>
            <w:tcW w:w="475" w:type="dxa"/>
            <w:tcBorders>
              <w:top w:val="nil"/>
              <w:bottom w:val="single" w:sz="4" w:space="0" w:color="auto"/>
            </w:tcBorders>
          </w:tcPr>
          <w:p w:rsidR="00000000" w:rsidRDefault="00000000">
            <w:pPr>
              <w:jc w:val="center"/>
              <w:rPr>
                <w:sz w:val="14"/>
                <w:szCs w:val="14"/>
              </w:rPr>
            </w:pPr>
            <w:r>
              <w:rPr>
                <w:sz w:val="14"/>
                <w:szCs w:val="14"/>
              </w:rPr>
              <w:t>0</w:t>
            </w:r>
          </w:p>
        </w:tc>
        <w:tc>
          <w:tcPr>
            <w:tcW w:w="475" w:type="dxa"/>
            <w:tcBorders>
              <w:top w:val="nil"/>
              <w:bottom w:val="single" w:sz="4" w:space="0" w:color="auto"/>
            </w:tcBorders>
          </w:tcPr>
          <w:p w:rsidR="00000000" w:rsidRDefault="00000000">
            <w:pPr>
              <w:jc w:val="center"/>
              <w:rPr>
                <w:sz w:val="14"/>
                <w:szCs w:val="14"/>
              </w:rPr>
            </w:pPr>
            <w:r>
              <w:rPr>
                <w:sz w:val="14"/>
                <w:szCs w:val="14"/>
              </w:rPr>
              <w:t>0</w:t>
            </w:r>
          </w:p>
        </w:tc>
        <w:tc>
          <w:tcPr>
            <w:tcW w:w="475" w:type="dxa"/>
            <w:tcBorders>
              <w:top w:val="nil"/>
              <w:bottom w:val="single" w:sz="4" w:space="0" w:color="auto"/>
            </w:tcBorders>
          </w:tcPr>
          <w:p w:rsidR="00000000" w:rsidRDefault="00000000">
            <w:pPr>
              <w:jc w:val="right"/>
              <w:rPr>
                <w:sz w:val="14"/>
                <w:szCs w:val="14"/>
              </w:rPr>
            </w:pPr>
            <w:r>
              <w:rPr>
                <w:sz w:val="14"/>
                <w:szCs w:val="14"/>
              </w:rPr>
              <w:t>0</w:t>
            </w:r>
          </w:p>
        </w:tc>
        <w:tc>
          <w:tcPr>
            <w:tcW w:w="481" w:type="dxa"/>
            <w:tcBorders>
              <w:top w:val="nil"/>
              <w:bottom w:val="single" w:sz="4" w:space="0" w:color="auto"/>
            </w:tcBorders>
          </w:tcPr>
          <w:p w:rsidR="00000000" w:rsidRDefault="00000000">
            <w:pPr>
              <w:jc w:val="center"/>
              <w:rPr>
                <w:sz w:val="14"/>
                <w:szCs w:val="14"/>
              </w:rPr>
            </w:pPr>
            <w:r>
              <w:rPr>
                <w:sz w:val="14"/>
                <w:szCs w:val="14"/>
              </w:rPr>
              <w:t>0</w:t>
            </w:r>
          </w:p>
        </w:tc>
        <w:tc>
          <w:tcPr>
            <w:tcW w:w="306" w:type="dxa"/>
            <w:tcBorders>
              <w:top w:val="nil"/>
              <w:bottom w:val="single" w:sz="4" w:space="0" w:color="auto"/>
            </w:tcBorders>
          </w:tcPr>
          <w:p w:rsidR="00000000" w:rsidRDefault="00000000">
            <w:pPr>
              <w:jc w:val="center"/>
              <w:rPr>
                <w:sz w:val="14"/>
                <w:szCs w:val="14"/>
              </w:rPr>
            </w:pPr>
            <w:r>
              <w:rPr>
                <w:sz w:val="14"/>
                <w:szCs w:val="14"/>
              </w:rPr>
              <w:t>0</w:t>
            </w:r>
          </w:p>
        </w:tc>
        <w:tc>
          <w:tcPr>
            <w:tcW w:w="481" w:type="dxa"/>
            <w:tcBorders>
              <w:top w:val="nil"/>
              <w:bottom w:val="single" w:sz="4" w:space="0" w:color="auto"/>
            </w:tcBorders>
          </w:tcPr>
          <w:p w:rsidR="00000000" w:rsidRDefault="00000000">
            <w:pPr>
              <w:jc w:val="center"/>
              <w:rPr>
                <w:sz w:val="14"/>
                <w:szCs w:val="14"/>
              </w:rPr>
            </w:pPr>
            <w:r>
              <w:rPr>
                <w:sz w:val="14"/>
                <w:szCs w:val="14"/>
              </w:rPr>
              <w:t>0</w:t>
            </w:r>
          </w:p>
        </w:tc>
        <w:tc>
          <w:tcPr>
            <w:tcW w:w="475" w:type="dxa"/>
            <w:tcBorders>
              <w:top w:val="nil"/>
              <w:bottom w:val="single" w:sz="4" w:space="0" w:color="auto"/>
            </w:tcBorders>
          </w:tcPr>
          <w:p w:rsidR="00000000" w:rsidRDefault="00000000">
            <w:pPr>
              <w:jc w:val="right"/>
              <w:rPr>
                <w:sz w:val="14"/>
                <w:szCs w:val="14"/>
              </w:rPr>
            </w:pPr>
            <w:r>
              <w:rPr>
                <w:sz w:val="14"/>
                <w:szCs w:val="14"/>
              </w:rPr>
              <w:t>1</w:t>
            </w:r>
          </w:p>
        </w:tc>
        <w:tc>
          <w:tcPr>
            <w:tcW w:w="475" w:type="dxa"/>
            <w:tcBorders>
              <w:top w:val="nil"/>
              <w:bottom w:val="single" w:sz="4" w:space="0" w:color="auto"/>
            </w:tcBorders>
          </w:tcPr>
          <w:p w:rsidR="00000000" w:rsidRDefault="00000000">
            <w:pPr>
              <w:jc w:val="right"/>
              <w:rPr>
                <w:sz w:val="14"/>
                <w:szCs w:val="14"/>
              </w:rPr>
            </w:pPr>
            <w:r>
              <w:rPr>
                <w:sz w:val="14"/>
                <w:szCs w:val="14"/>
              </w:rPr>
              <w:t>3</w:t>
            </w:r>
          </w:p>
        </w:tc>
        <w:tc>
          <w:tcPr>
            <w:tcW w:w="462" w:type="dxa"/>
            <w:tcBorders>
              <w:top w:val="nil"/>
              <w:bottom w:val="single" w:sz="4" w:space="0" w:color="auto"/>
            </w:tcBorders>
          </w:tcPr>
          <w:p w:rsidR="00000000" w:rsidRDefault="00000000">
            <w:pPr>
              <w:jc w:val="right"/>
              <w:rPr>
                <w:sz w:val="14"/>
                <w:szCs w:val="14"/>
              </w:rPr>
            </w:pPr>
            <w:r>
              <w:rPr>
                <w:sz w:val="14"/>
                <w:szCs w:val="14"/>
              </w:rPr>
              <w:t>4</w:t>
            </w:r>
          </w:p>
        </w:tc>
      </w:tr>
      <w:tr w:rsidR="00000000">
        <w:trPr>
          <w:cantSplit/>
        </w:trPr>
        <w:tc>
          <w:tcPr>
            <w:tcW w:w="474" w:type="dxa"/>
            <w:vMerge/>
          </w:tcPr>
          <w:p w:rsidR="00000000" w:rsidRDefault="00000000">
            <w:pPr>
              <w:rPr>
                <w:sz w:val="14"/>
                <w:szCs w:val="14"/>
              </w:rPr>
            </w:pPr>
          </w:p>
        </w:tc>
        <w:tc>
          <w:tcPr>
            <w:tcW w:w="799" w:type="dxa"/>
          </w:tcPr>
          <w:p w:rsidR="00000000" w:rsidRDefault="00000000">
            <w:pPr>
              <w:rPr>
                <w:b/>
                <w:sz w:val="14"/>
                <w:szCs w:val="14"/>
                <w:lang w:val="ru-RU"/>
              </w:rPr>
            </w:pPr>
            <w:r>
              <w:rPr>
                <w:b/>
                <w:sz w:val="14"/>
                <w:szCs w:val="14"/>
                <w:lang w:val="ru-RU"/>
              </w:rPr>
              <w:t>Всего</w:t>
            </w:r>
          </w:p>
        </w:tc>
        <w:tc>
          <w:tcPr>
            <w:tcW w:w="740" w:type="dxa"/>
          </w:tcPr>
          <w:p w:rsidR="00000000" w:rsidRDefault="00000000">
            <w:pPr>
              <w:jc w:val="right"/>
              <w:rPr>
                <w:b/>
                <w:sz w:val="14"/>
                <w:szCs w:val="14"/>
              </w:rPr>
            </w:pPr>
            <w:r>
              <w:rPr>
                <w:b/>
                <w:sz w:val="14"/>
                <w:szCs w:val="14"/>
              </w:rPr>
              <w:t>65</w:t>
            </w:r>
          </w:p>
        </w:tc>
        <w:tc>
          <w:tcPr>
            <w:tcW w:w="443" w:type="dxa"/>
          </w:tcPr>
          <w:p w:rsidR="00000000" w:rsidRDefault="00000000">
            <w:pPr>
              <w:jc w:val="right"/>
              <w:rPr>
                <w:b/>
                <w:sz w:val="14"/>
                <w:szCs w:val="14"/>
              </w:rPr>
            </w:pPr>
            <w:r>
              <w:rPr>
                <w:b/>
                <w:sz w:val="14"/>
                <w:szCs w:val="14"/>
              </w:rPr>
              <w:t>7</w:t>
            </w:r>
          </w:p>
        </w:tc>
        <w:tc>
          <w:tcPr>
            <w:tcW w:w="502" w:type="dxa"/>
          </w:tcPr>
          <w:p w:rsidR="00000000" w:rsidRDefault="00000000">
            <w:pPr>
              <w:jc w:val="right"/>
              <w:rPr>
                <w:b/>
                <w:sz w:val="14"/>
                <w:szCs w:val="14"/>
              </w:rPr>
            </w:pPr>
            <w:r>
              <w:rPr>
                <w:b/>
                <w:sz w:val="14"/>
                <w:szCs w:val="14"/>
              </w:rPr>
              <w:t>23</w:t>
            </w:r>
          </w:p>
        </w:tc>
        <w:tc>
          <w:tcPr>
            <w:tcW w:w="447" w:type="dxa"/>
          </w:tcPr>
          <w:p w:rsidR="00000000" w:rsidRDefault="00000000">
            <w:pPr>
              <w:jc w:val="right"/>
              <w:rPr>
                <w:b/>
                <w:sz w:val="14"/>
                <w:szCs w:val="14"/>
              </w:rPr>
            </w:pPr>
            <w:r>
              <w:rPr>
                <w:b/>
                <w:sz w:val="14"/>
                <w:szCs w:val="14"/>
              </w:rPr>
              <w:t>25</w:t>
            </w:r>
          </w:p>
        </w:tc>
        <w:tc>
          <w:tcPr>
            <w:tcW w:w="475" w:type="dxa"/>
          </w:tcPr>
          <w:p w:rsidR="00000000" w:rsidRDefault="00000000">
            <w:pPr>
              <w:jc w:val="right"/>
              <w:rPr>
                <w:b/>
                <w:sz w:val="14"/>
                <w:szCs w:val="14"/>
              </w:rPr>
            </w:pPr>
            <w:r>
              <w:rPr>
                <w:b/>
                <w:sz w:val="14"/>
                <w:szCs w:val="14"/>
              </w:rPr>
              <w:t>5</w:t>
            </w:r>
          </w:p>
        </w:tc>
        <w:tc>
          <w:tcPr>
            <w:tcW w:w="475" w:type="dxa"/>
          </w:tcPr>
          <w:p w:rsidR="00000000" w:rsidRDefault="00000000">
            <w:pPr>
              <w:jc w:val="right"/>
              <w:rPr>
                <w:b/>
                <w:sz w:val="14"/>
                <w:szCs w:val="14"/>
              </w:rPr>
            </w:pPr>
            <w:r>
              <w:rPr>
                <w:b/>
                <w:sz w:val="14"/>
                <w:szCs w:val="14"/>
              </w:rPr>
              <w:t>68</w:t>
            </w:r>
          </w:p>
        </w:tc>
        <w:tc>
          <w:tcPr>
            <w:tcW w:w="475" w:type="dxa"/>
          </w:tcPr>
          <w:p w:rsidR="00000000" w:rsidRDefault="00000000">
            <w:pPr>
              <w:jc w:val="center"/>
              <w:rPr>
                <w:b/>
                <w:sz w:val="14"/>
                <w:szCs w:val="14"/>
              </w:rPr>
            </w:pPr>
            <w:r>
              <w:rPr>
                <w:b/>
                <w:sz w:val="14"/>
                <w:szCs w:val="14"/>
              </w:rPr>
              <w:t>0</w:t>
            </w:r>
          </w:p>
        </w:tc>
        <w:tc>
          <w:tcPr>
            <w:tcW w:w="475" w:type="dxa"/>
          </w:tcPr>
          <w:p w:rsidR="00000000" w:rsidRDefault="00000000">
            <w:pPr>
              <w:jc w:val="right"/>
              <w:rPr>
                <w:b/>
                <w:sz w:val="14"/>
                <w:szCs w:val="14"/>
              </w:rPr>
            </w:pPr>
            <w:r>
              <w:rPr>
                <w:b/>
                <w:sz w:val="14"/>
                <w:szCs w:val="14"/>
              </w:rPr>
              <w:t>9</w:t>
            </w:r>
          </w:p>
        </w:tc>
        <w:tc>
          <w:tcPr>
            <w:tcW w:w="475" w:type="dxa"/>
          </w:tcPr>
          <w:p w:rsidR="00000000" w:rsidRDefault="00000000">
            <w:pPr>
              <w:jc w:val="center"/>
              <w:rPr>
                <w:b/>
                <w:sz w:val="14"/>
                <w:szCs w:val="14"/>
              </w:rPr>
            </w:pPr>
            <w:r>
              <w:rPr>
                <w:b/>
                <w:sz w:val="14"/>
                <w:szCs w:val="14"/>
              </w:rPr>
              <w:t>0</w:t>
            </w:r>
          </w:p>
        </w:tc>
        <w:tc>
          <w:tcPr>
            <w:tcW w:w="475" w:type="dxa"/>
          </w:tcPr>
          <w:p w:rsidR="00000000" w:rsidRDefault="00000000">
            <w:pPr>
              <w:jc w:val="center"/>
              <w:rPr>
                <w:b/>
                <w:sz w:val="14"/>
                <w:szCs w:val="14"/>
              </w:rPr>
            </w:pPr>
            <w:r>
              <w:rPr>
                <w:b/>
                <w:sz w:val="14"/>
                <w:szCs w:val="14"/>
              </w:rPr>
              <w:t>2</w:t>
            </w:r>
          </w:p>
        </w:tc>
        <w:tc>
          <w:tcPr>
            <w:tcW w:w="475" w:type="dxa"/>
          </w:tcPr>
          <w:p w:rsidR="00000000" w:rsidRDefault="00000000">
            <w:pPr>
              <w:jc w:val="right"/>
              <w:rPr>
                <w:b/>
                <w:sz w:val="14"/>
                <w:szCs w:val="14"/>
              </w:rPr>
            </w:pPr>
            <w:r>
              <w:rPr>
                <w:b/>
                <w:sz w:val="14"/>
                <w:szCs w:val="14"/>
              </w:rPr>
              <w:t>10</w:t>
            </w:r>
          </w:p>
        </w:tc>
        <w:tc>
          <w:tcPr>
            <w:tcW w:w="481" w:type="dxa"/>
          </w:tcPr>
          <w:p w:rsidR="00000000" w:rsidRDefault="00000000">
            <w:pPr>
              <w:jc w:val="center"/>
              <w:rPr>
                <w:b/>
                <w:sz w:val="14"/>
                <w:szCs w:val="14"/>
              </w:rPr>
            </w:pPr>
            <w:r>
              <w:rPr>
                <w:b/>
                <w:sz w:val="14"/>
                <w:szCs w:val="14"/>
              </w:rPr>
              <w:t>7</w:t>
            </w:r>
          </w:p>
        </w:tc>
        <w:tc>
          <w:tcPr>
            <w:tcW w:w="306" w:type="dxa"/>
          </w:tcPr>
          <w:p w:rsidR="00000000" w:rsidRDefault="00000000">
            <w:pPr>
              <w:jc w:val="center"/>
              <w:rPr>
                <w:b/>
                <w:sz w:val="14"/>
                <w:szCs w:val="14"/>
              </w:rPr>
            </w:pPr>
            <w:r>
              <w:rPr>
                <w:b/>
                <w:sz w:val="14"/>
                <w:szCs w:val="14"/>
              </w:rPr>
              <w:t>2</w:t>
            </w:r>
          </w:p>
        </w:tc>
        <w:tc>
          <w:tcPr>
            <w:tcW w:w="481" w:type="dxa"/>
          </w:tcPr>
          <w:p w:rsidR="00000000" w:rsidRDefault="00000000">
            <w:pPr>
              <w:jc w:val="center"/>
              <w:rPr>
                <w:b/>
                <w:sz w:val="14"/>
                <w:szCs w:val="14"/>
              </w:rPr>
            </w:pPr>
            <w:r>
              <w:rPr>
                <w:b/>
                <w:sz w:val="14"/>
                <w:szCs w:val="14"/>
              </w:rPr>
              <w:t>0</w:t>
            </w:r>
          </w:p>
        </w:tc>
        <w:tc>
          <w:tcPr>
            <w:tcW w:w="475" w:type="dxa"/>
          </w:tcPr>
          <w:p w:rsidR="00000000" w:rsidRDefault="00000000">
            <w:pPr>
              <w:jc w:val="right"/>
              <w:rPr>
                <w:b/>
                <w:sz w:val="14"/>
                <w:szCs w:val="14"/>
              </w:rPr>
            </w:pPr>
            <w:r>
              <w:rPr>
                <w:b/>
                <w:sz w:val="14"/>
                <w:szCs w:val="14"/>
              </w:rPr>
              <w:t>105</w:t>
            </w:r>
          </w:p>
        </w:tc>
        <w:tc>
          <w:tcPr>
            <w:tcW w:w="475" w:type="dxa"/>
          </w:tcPr>
          <w:p w:rsidR="00000000" w:rsidRDefault="00000000">
            <w:pPr>
              <w:jc w:val="right"/>
              <w:rPr>
                <w:b/>
                <w:sz w:val="14"/>
                <w:szCs w:val="14"/>
              </w:rPr>
            </w:pPr>
            <w:r>
              <w:rPr>
                <w:b/>
                <w:sz w:val="14"/>
                <w:szCs w:val="14"/>
              </w:rPr>
              <w:t>118</w:t>
            </w:r>
          </w:p>
        </w:tc>
        <w:tc>
          <w:tcPr>
            <w:tcW w:w="462" w:type="dxa"/>
          </w:tcPr>
          <w:p w:rsidR="00000000" w:rsidRDefault="00000000">
            <w:pPr>
              <w:jc w:val="right"/>
              <w:rPr>
                <w:b/>
                <w:sz w:val="14"/>
                <w:szCs w:val="14"/>
              </w:rPr>
            </w:pPr>
            <w:r>
              <w:rPr>
                <w:b/>
                <w:sz w:val="14"/>
                <w:szCs w:val="14"/>
              </w:rPr>
              <w:t>223</w:t>
            </w:r>
          </w:p>
        </w:tc>
      </w:tr>
      <w:tr w:rsidR="00000000">
        <w:trPr>
          <w:cantSplit/>
        </w:trPr>
        <w:tc>
          <w:tcPr>
            <w:tcW w:w="474" w:type="dxa"/>
            <w:vMerge w:val="restart"/>
          </w:tcPr>
          <w:p w:rsidR="00000000" w:rsidRDefault="00000000">
            <w:pPr>
              <w:rPr>
                <w:sz w:val="14"/>
                <w:szCs w:val="14"/>
              </w:rPr>
            </w:pPr>
          </w:p>
          <w:p w:rsidR="00000000" w:rsidRDefault="00000000">
            <w:pPr>
              <w:rPr>
                <w:sz w:val="14"/>
                <w:szCs w:val="14"/>
              </w:rPr>
            </w:pPr>
          </w:p>
          <w:p w:rsidR="00000000" w:rsidRDefault="00000000">
            <w:pPr>
              <w:rPr>
                <w:b/>
                <w:sz w:val="14"/>
                <w:szCs w:val="14"/>
              </w:rPr>
            </w:pPr>
            <w:r>
              <w:rPr>
                <w:b/>
                <w:sz w:val="14"/>
                <w:szCs w:val="14"/>
              </w:rPr>
              <w:t>2001</w:t>
            </w:r>
          </w:p>
        </w:tc>
        <w:tc>
          <w:tcPr>
            <w:tcW w:w="799" w:type="dxa"/>
          </w:tcPr>
          <w:p w:rsidR="00000000" w:rsidRDefault="00000000">
            <w:pPr>
              <w:rPr>
                <w:sz w:val="14"/>
                <w:szCs w:val="14"/>
                <w:lang w:val="ru-RU"/>
              </w:rPr>
            </w:pPr>
            <w:r>
              <w:rPr>
                <w:sz w:val="14"/>
                <w:szCs w:val="14"/>
                <w:lang w:val="ru-RU"/>
              </w:rPr>
              <w:t>Фиджийцы</w:t>
            </w:r>
          </w:p>
        </w:tc>
        <w:tc>
          <w:tcPr>
            <w:tcW w:w="740" w:type="dxa"/>
          </w:tcPr>
          <w:p w:rsidR="00000000" w:rsidRDefault="00000000">
            <w:pPr>
              <w:jc w:val="right"/>
              <w:rPr>
                <w:sz w:val="14"/>
                <w:szCs w:val="14"/>
              </w:rPr>
            </w:pPr>
            <w:r>
              <w:rPr>
                <w:sz w:val="14"/>
                <w:szCs w:val="14"/>
              </w:rPr>
              <w:t>10</w:t>
            </w:r>
          </w:p>
        </w:tc>
        <w:tc>
          <w:tcPr>
            <w:tcW w:w="443" w:type="dxa"/>
          </w:tcPr>
          <w:p w:rsidR="00000000" w:rsidRDefault="00000000">
            <w:pPr>
              <w:jc w:val="right"/>
              <w:rPr>
                <w:sz w:val="14"/>
                <w:szCs w:val="14"/>
              </w:rPr>
            </w:pPr>
            <w:r>
              <w:rPr>
                <w:sz w:val="14"/>
                <w:szCs w:val="14"/>
              </w:rPr>
              <w:t>1</w:t>
            </w:r>
          </w:p>
        </w:tc>
        <w:tc>
          <w:tcPr>
            <w:tcW w:w="502" w:type="dxa"/>
          </w:tcPr>
          <w:p w:rsidR="00000000" w:rsidRDefault="00000000">
            <w:pPr>
              <w:jc w:val="right"/>
              <w:rPr>
                <w:sz w:val="14"/>
                <w:szCs w:val="14"/>
              </w:rPr>
            </w:pPr>
            <w:r>
              <w:rPr>
                <w:sz w:val="14"/>
                <w:szCs w:val="14"/>
              </w:rPr>
              <w:t>0</w:t>
            </w:r>
          </w:p>
        </w:tc>
        <w:tc>
          <w:tcPr>
            <w:tcW w:w="447" w:type="dxa"/>
          </w:tcPr>
          <w:p w:rsidR="00000000" w:rsidRDefault="00000000">
            <w:pPr>
              <w:jc w:val="right"/>
              <w:rPr>
                <w:sz w:val="14"/>
                <w:szCs w:val="14"/>
              </w:rPr>
            </w:pPr>
            <w:r>
              <w:rPr>
                <w:sz w:val="14"/>
                <w:szCs w:val="14"/>
              </w:rPr>
              <w:t>1</w:t>
            </w:r>
          </w:p>
        </w:tc>
        <w:tc>
          <w:tcPr>
            <w:tcW w:w="475" w:type="dxa"/>
          </w:tcPr>
          <w:p w:rsidR="00000000" w:rsidRDefault="00000000">
            <w:pPr>
              <w:jc w:val="right"/>
              <w:rPr>
                <w:sz w:val="14"/>
                <w:szCs w:val="14"/>
              </w:rPr>
            </w:pPr>
            <w:r>
              <w:rPr>
                <w:sz w:val="14"/>
                <w:szCs w:val="14"/>
              </w:rPr>
              <w:t>2</w:t>
            </w:r>
          </w:p>
        </w:tc>
        <w:tc>
          <w:tcPr>
            <w:tcW w:w="475" w:type="dxa"/>
          </w:tcPr>
          <w:p w:rsidR="00000000" w:rsidRDefault="00000000">
            <w:pPr>
              <w:jc w:val="right"/>
              <w:rPr>
                <w:sz w:val="14"/>
                <w:szCs w:val="14"/>
              </w:rPr>
            </w:pPr>
            <w:r>
              <w:rPr>
                <w:sz w:val="14"/>
                <w:szCs w:val="14"/>
              </w:rPr>
              <w:t>10</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0</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2</w:t>
            </w:r>
          </w:p>
        </w:tc>
        <w:tc>
          <w:tcPr>
            <w:tcW w:w="481" w:type="dxa"/>
          </w:tcPr>
          <w:p w:rsidR="00000000" w:rsidRDefault="00000000">
            <w:pPr>
              <w:jc w:val="center"/>
              <w:rPr>
                <w:sz w:val="14"/>
                <w:szCs w:val="14"/>
              </w:rPr>
            </w:pPr>
            <w:r>
              <w:rPr>
                <w:sz w:val="14"/>
                <w:szCs w:val="14"/>
              </w:rPr>
              <w:t>1</w:t>
            </w:r>
          </w:p>
        </w:tc>
        <w:tc>
          <w:tcPr>
            <w:tcW w:w="306" w:type="dxa"/>
          </w:tcPr>
          <w:p w:rsidR="00000000" w:rsidRDefault="00000000">
            <w:pPr>
              <w:jc w:val="center"/>
              <w:rPr>
                <w:sz w:val="14"/>
                <w:szCs w:val="14"/>
              </w:rPr>
            </w:pPr>
            <w:r>
              <w:rPr>
                <w:sz w:val="14"/>
                <w:szCs w:val="14"/>
              </w:rPr>
              <w:t>0</w:t>
            </w:r>
          </w:p>
        </w:tc>
        <w:tc>
          <w:tcPr>
            <w:tcW w:w="481"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14</w:t>
            </w:r>
          </w:p>
        </w:tc>
        <w:tc>
          <w:tcPr>
            <w:tcW w:w="475" w:type="dxa"/>
          </w:tcPr>
          <w:p w:rsidR="00000000" w:rsidRDefault="00000000">
            <w:pPr>
              <w:jc w:val="right"/>
              <w:rPr>
                <w:sz w:val="14"/>
                <w:szCs w:val="14"/>
              </w:rPr>
            </w:pPr>
            <w:r>
              <w:rPr>
                <w:sz w:val="14"/>
                <w:szCs w:val="14"/>
              </w:rPr>
              <w:t>13</w:t>
            </w:r>
          </w:p>
        </w:tc>
        <w:tc>
          <w:tcPr>
            <w:tcW w:w="462" w:type="dxa"/>
          </w:tcPr>
          <w:p w:rsidR="00000000" w:rsidRDefault="00000000">
            <w:pPr>
              <w:jc w:val="right"/>
              <w:rPr>
                <w:sz w:val="14"/>
                <w:szCs w:val="14"/>
              </w:rPr>
            </w:pPr>
            <w:r>
              <w:rPr>
                <w:sz w:val="14"/>
                <w:szCs w:val="14"/>
                <w:lang w:val="ru-RU"/>
              </w:rPr>
              <w:t xml:space="preserve">  </w:t>
            </w:r>
            <w:r>
              <w:rPr>
                <w:sz w:val="14"/>
                <w:szCs w:val="14"/>
              </w:rPr>
              <w:t>27</w:t>
            </w:r>
          </w:p>
        </w:tc>
      </w:tr>
      <w:tr w:rsidR="00000000">
        <w:trPr>
          <w:cantSplit/>
        </w:trPr>
        <w:tc>
          <w:tcPr>
            <w:tcW w:w="474" w:type="dxa"/>
            <w:vMerge/>
          </w:tcPr>
          <w:p w:rsidR="00000000" w:rsidRDefault="00000000">
            <w:pPr>
              <w:rPr>
                <w:sz w:val="14"/>
                <w:szCs w:val="14"/>
              </w:rPr>
            </w:pPr>
          </w:p>
        </w:tc>
        <w:tc>
          <w:tcPr>
            <w:tcW w:w="799" w:type="dxa"/>
          </w:tcPr>
          <w:p w:rsidR="00000000" w:rsidRDefault="00000000">
            <w:pPr>
              <w:rPr>
                <w:sz w:val="14"/>
                <w:szCs w:val="14"/>
                <w:lang w:val="ru-RU"/>
              </w:rPr>
            </w:pPr>
            <w:r>
              <w:rPr>
                <w:sz w:val="14"/>
                <w:szCs w:val="14"/>
                <w:lang w:val="ru-RU"/>
              </w:rPr>
              <w:t>Индийцы</w:t>
            </w:r>
          </w:p>
        </w:tc>
        <w:tc>
          <w:tcPr>
            <w:tcW w:w="740" w:type="dxa"/>
          </w:tcPr>
          <w:p w:rsidR="00000000" w:rsidRDefault="00000000">
            <w:pPr>
              <w:jc w:val="right"/>
              <w:rPr>
                <w:sz w:val="14"/>
                <w:szCs w:val="14"/>
              </w:rPr>
            </w:pPr>
            <w:r>
              <w:rPr>
                <w:sz w:val="14"/>
                <w:szCs w:val="14"/>
              </w:rPr>
              <w:t>60</w:t>
            </w:r>
          </w:p>
        </w:tc>
        <w:tc>
          <w:tcPr>
            <w:tcW w:w="443" w:type="dxa"/>
          </w:tcPr>
          <w:p w:rsidR="00000000" w:rsidRDefault="00000000">
            <w:pPr>
              <w:jc w:val="right"/>
              <w:rPr>
                <w:sz w:val="14"/>
                <w:szCs w:val="14"/>
              </w:rPr>
            </w:pPr>
            <w:r>
              <w:rPr>
                <w:sz w:val="14"/>
                <w:szCs w:val="14"/>
              </w:rPr>
              <w:t>6</w:t>
            </w:r>
          </w:p>
        </w:tc>
        <w:tc>
          <w:tcPr>
            <w:tcW w:w="502" w:type="dxa"/>
          </w:tcPr>
          <w:p w:rsidR="00000000" w:rsidRDefault="00000000">
            <w:pPr>
              <w:jc w:val="right"/>
              <w:rPr>
                <w:sz w:val="14"/>
                <w:szCs w:val="14"/>
              </w:rPr>
            </w:pPr>
            <w:r>
              <w:rPr>
                <w:sz w:val="14"/>
                <w:szCs w:val="14"/>
              </w:rPr>
              <w:t>13</w:t>
            </w:r>
          </w:p>
        </w:tc>
        <w:tc>
          <w:tcPr>
            <w:tcW w:w="447" w:type="dxa"/>
          </w:tcPr>
          <w:p w:rsidR="00000000" w:rsidRDefault="00000000">
            <w:pPr>
              <w:jc w:val="right"/>
              <w:rPr>
                <w:sz w:val="14"/>
                <w:szCs w:val="14"/>
              </w:rPr>
            </w:pPr>
            <w:r>
              <w:rPr>
                <w:sz w:val="14"/>
                <w:szCs w:val="14"/>
              </w:rPr>
              <w:t>8</w:t>
            </w:r>
          </w:p>
        </w:tc>
        <w:tc>
          <w:tcPr>
            <w:tcW w:w="475" w:type="dxa"/>
          </w:tcPr>
          <w:p w:rsidR="00000000" w:rsidRDefault="00000000">
            <w:pPr>
              <w:jc w:val="right"/>
              <w:rPr>
                <w:sz w:val="14"/>
                <w:szCs w:val="14"/>
              </w:rPr>
            </w:pPr>
            <w:r>
              <w:rPr>
                <w:sz w:val="14"/>
                <w:szCs w:val="14"/>
              </w:rPr>
              <w:t>13</w:t>
            </w:r>
          </w:p>
        </w:tc>
        <w:tc>
          <w:tcPr>
            <w:tcW w:w="475" w:type="dxa"/>
          </w:tcPr>
          <w:p w:rsidR="00000000" w:rsidRDefault="00000000">
            <w:pPr>
              <w:jc w:val="right"/>
              <w:rPr>
                <w:sz w:val="14"/>
                <w:szCs w:val="14"/>
              </w:rPr>
            </w:pPr>
            <w:r>
              <w:rPr>
                <w:sz w:val="14"/>
                <w:szCs w:val="14"/>
              </w:rPr>
              <w:t>75</w:t>
            </w:r>
          </w:p>
        </w:tc>
        <w:tc>
          <w:tcPr>
            <w:tcW w:w="475" w:type="dxa"/>
          </w:tcPr>
          <w:p w:rsidR="00000000" w:rsidRDefault="00000000">
            <w:pPr>
              <w:jc w:val="center"/>
              <w:rPr>
                <w:sz w:val="14"/>
                <w:szCs w:val="14"/>
              </w:rPr>
            </w:pPr>
            <w:r>
              <w:rPr>
                <w:sz w:val="14"/>
                <w:szCs w:val="14"/>
              </w:rPr>
              <w:t>1</w:t>
            </w:r>
          </w:p>
        </w:tc>
        <w:tc>
          <w:tcPr>
            <w:tcW w:w="475" w:type="dxa"/>
          </w:tcPr>
          <w:p w:rsidR="00000000" w:rsidRDefault="00000000">
            <w:pPr>
              <w:jc w:val="right"/>
              <w:rPr>
                <w:sz w:val="14"/>
                <w:szCs w:val="14"/>
              </w:rPr>
            </w:pPr>
            <w:r>
              <w:rPr>
                <w:sz w:val="14"/>
                <w:szCs w:val="14"/>
              </w:rPr>
              <w:t>12</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center"/>
              <w:rPr>
                <w:sz w:val="14"/>
                <w:szCs w:val="14"/>
              </w:rPr>
            </w:pPr>
            <w:r>
              <w:rPr>
                <w:sz w:val="14"/>
                <w:szCs w:val="14"/>
              </w:rPr>
              <w:t>2</w:t>
            </w:r>
          </w:p>
        </w:tc>
        <w:tc>
          <w:tcPr>
            <w:tcW w:w="475" w:type="dxa"/>
          </w:tcPr>
          <w:p w:rsidR="00000000" w:rsidRDefault="00000000">
            <w:pPr>
              <w:jc w:val="right"/>
              <w:rPr>
                <w:sz w:val="14"/>
                <w:szCs w:val="14"/>
              </w:rPr>
            </w:pPr>
            <w:r>
              <w:rPr>
                <w:sz w:val="14"/>
                <w:szCs w:val="14"/>
              </w:rPr>
              <w:t>14</w:t>
            </w:r>
          </w:p>
        </w:tc>
        <w:tc>
          <w:tcPr>
            <w:tcW w:w="481" w:type="dxa"/>
          </w:tcPr>
          <w:p w:rsidR="00000000" w:rsidRDefault="00000000">
            <w:pPr>
              <w:jc w:val="center"/>
              <w:rPr>
                <w:sz w:val="14"/>
                <w:szCs w:val="14"/>
              </w:rPr>
            </w:pPr>
            <w:r>
              <w:rPr>
                <w:sz w:val="14"/>
                <w:szCs w:val="14"/>
              </w:rPr>
              <w:t>7</w:t>
            </w:r>
          </w:p>
        </w:tc>
        <w:tc>
          <w:tcPr>
            <w:tcW w:w="306" w:type="dxa"/>
          </w:tcPr>
          <w:p w:rsidR="00000000" w:rsidRDefault="00000000">
            <w:pPr>
              <w:jc w:val="center"/>
              <w:rPr>
                <w:sz w:val="14"/>
                <w:szCs w:val="14"/>
              </w:rPr>
            </w:pPr>
            <w:r>
              <w:rPr>
                <w:sz w:val="14"/>
                <w:szCs w:val="14"/>
              </w:rPr>
              <w:t>0</w:t>
            </w:r>
          </w:p>
        </w:tc>
        <w:tc>
          <w:tcPr>
            <w:tcW w:w="481" w:type="dxa"/>
          </w:tcPr>
          <w:p w:rsidR="00000000" w:rsidRDefault="00000000">
            <w:pPr>
              <w:jc w:val="center"/>
              <w:rPr>
                <w:sz w:val="14"/>
                <w:szCs w:val="14"/>
              </w:rPr>
            </w:pPr>
            <w:r>
              <w:rPr>
                <w:sz w:val="14"/>
                <w:szCs w:val="14"/>
              </w:rPr>
              <w:t>2</w:t>
            </w:r>
          </w:p>
        </w:tc>
        <w:tc>
          <w:tcPr>
            <w:tcW w:w="475" w:type="dxa"/>
          </w:tcPr>
          <w:p w:rsidR="00000000" w:rsidRDefault="00000000">
            <w:pPr>
              <w:jc w:val="right"/>
              <w:rPr>
                <w:sz w:val="14"/>
                <w:szCs w:val="14"/>
              </w:rPr>
            </w:pPr>
            <w:r>
              <w:rPr>
                <w:sz w:val="14"/>
                <w:szCs w:val="14"/>
              </w:rPr>
              <w:t>101</w:t>
            </w:r>
          </w:p>
        </w:tc>
        <w:tc>
          <w:tcPr>
            <w:tcW w:w="475" w:type="dxa"/>
          </w:tcPr>
          <w:p w:rsidR="00000000" w:rsidRDefault="00000000">
            <w:pPr>
              <w:jc w:val="right"/>
              <w:rPr>
                <w:sz w:val="14"/>
                <w:szCs w:val="14"/>
              </w:rPr>
            </w:pPr>
            <w:r>
              <w:rPr>
                <w:sz w:val="14"/>
                <w:szCs w:val="14"/>
              </w:rPr>
              <w:t>112</w:t>
            </w:r>
          </w:p>
        </w:tc>
        <w:tc>
          <w:tcPr>
            <w:tcW w:w="462" w:type="dxa"/>
          </w:tcPr>
          <w:p w:rsidR="00000000" w:rsidRDefault="00000000">
            <w:pPr>
              <w:jc w:val="right"/>
              <w:rPr>
                <w:sz w:val="14"/>
                <w:szCs w:val="14"/>
              </w:rPr>
            </w:pPr>
            <w:r>
              <w:rPr>
                <w:sz w:val="14"/>
                <w:szCs w:val="14"/>
              </w:rPr>
              <w:t>214</w:t>
            </w:r>
          </w:p>
        </w:tc>
      </w:tr>
      <w:tr w:rsidR="00000000">
        <w:trPr>
          <w:cantSplit/>
        </w:trPr>
        <w:tc>
          <w:tcPr>
            <w:tcW w:w="474" w:type="dxa"/>
            <w:vMerge/>
          </w:tcPr>
          <w:p w:rsidR="00000000" w:rsidRDefault="00000000">
            <w:pPr>
              <w:rPr>
                <w:sz w:val="14"/>
                <w:szCs w:val="14"/>
              </w:rPr>
            </w:pPr>
          </w:p>
        </w:tc>
        <w:tc>
          <w:tcPr>
            <w:tcW w:w="799" w:type="dxa"/>
            <w:tcBorders>
              <w:bottom w:val="single" w:sz="4" w:space="0" w:color="auto"/>
            </w:tcBorders>
          </w:tcPr>
          <w:p w:rsidR="00000000" w:rsidRDefault="00000000">
            <w:pPr>
              <w:rPr>
                <w:sz w:val="14"/>
                <w:szCs w:val="14"/>
                <w:lang w:val="ru-RU"/>
              </w:rPr>
            </w:pPr>
            <w:r>
              <w:rPr>
                <w:sz w:val="14"/>
                <w:szCs w:val="14"/>
                <w:lang w:val="ru-RU"/>
              </w:rPr>
              <w:t>Другие</w:t>
            </w:r>
          </w:p>
        </w:tc>
        <w:tc>
          <w:tcPr>
            <w:tcW w:w="740" w:type="dxa"/>
            <w:tcBorders>
              <w:bottom w:val="single" w:sz="4" w:space="0" w:color="auto"/>
            </w:tcBorders>
          </w:tcPr>
          <w:p w:rsidR="00000000" w:rsidRDefault="00000000">
            <w:pPr>
              <w:jc w:val="right"/>
              <w:rPr>
                <w:sz w:val="14"/>
                <w:szCs w:val="14"/>
              </w:rPr>
            </w:pPr>
            <w:r>
              <w:rPr>
                <w:sz w:val="14"/>
                <w:szCs w:val="14"/>
              </w:rPr>
              <w:t>1</w:t>
            </w:r>
          </w:p>
        </w:tc>
        <w:tc>
          <w:tcPr>
            <w:tcW w:w="443" w:type="dxa"/>
            <w:tcBorders>
              <w:bottom w:val="single" w:sz="4" w:space="0" w:color="auto"/>
            </w:tcBorders>
          </w:tcPr>
          <w:p w:rsidR="00000000" w:rsidRDefault="00000000">
            <w:pPr>
              <w:jc w:val="right"/>
              <w:rPr>
                <w:sz w:val="14"/>
                <w:szCs w:val="14"/>
              </w:rPr>
            </w:pPr>
            <w:r>
              <w:rPr>
                <w:sz w:val="14"/>
                <w:szCs w:val="14"/>
              </w:rPr>
              <w:t>0</w:t>
            </w:r>
          </w:p>
        </w:tc>
        <w:tc>
          <w:tcPr>
            <w:tcW w:w="502" w:type="dxa"/>
            <w:tcBorders>
              <w:bottom w:val="single" w:sz="4" w:space="0" w:color="auto"/>
            </w:tcBorders>
          </w:tcPr>
          <w:p w:rsidR="00000000" w:rsidRDefault="00000000">
            <w:pPr>
              <w:jc w:val="right"/>
              <w:rPr>
                <w:sz w:val="14"/>
                <w:szCs w:val="14"/>
              </w:rPr>
            </w:pPr>
            <w:r>
              <w:rPr>
                <w:sz w:val="14"/>
                <w:szCs w:val="14"/>
              </w:rPr>
              <w:t>0</w:t>
            </w:r>
          </w:p>
        </w:tc>
        <w:tc>
          <w:tcPr>
            <w:tcW w:w="447"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81" w:type="dxa"/>
            <w:tcBorders>
              <w:bottom w:val="single" w:sz="4" w:space="0" w:color="auto"/>
            </w:tcBorders>
          </w:tcPr>
          <w:p w:rsidR="00000000" w:rsidRDefault="00000000">
            <w:pPr>
              <w:jc w:val="center"/>
              <w:rPr>
                <w:sz w:val="14"/>
                <w:szCs w:val="14"/>
              </w:rPr>
            </w:pPr>
            <w:r>
              <w:rPr>
                <w:sz w:val="14"/>
                <w:szCs w:val="14"/>
              </w:rPr>
              <w:t>0</w:t>
            </w:r>
          </w:p>
        </w:tc>
        <w:tc>
          <w:tcPr>
            <w:tcW w:w="306" w:type="dxa"/>
            <w:tcBorders>
              <w:bottom w:val="single" w:sz="4" w:space="0" w:color="auto"/>
            </w:tcBorders>
          </w:tcPr>
          <w:p w:rsidR="00000000" w:rsidRDefault="00000000">
            <w:pPr>
              <w:jc w:val="center"/>
              <w:rPr>
                <w:sz w:val="14"/>
                <w:szCs w:val="14"/>
              </w:rPr>
            </w:pPr>
            <w:r>
              <w:rPr>
                <w:sz w:val="14"/>
                <w:szCs w:val="14"/>
              </w:rPr>
              <w:t>0</w:t>
            </w:r>
          </w:p>
        </w:tc>
        <w:tc>
          <w:tcPr>
            <w:tcW w:w="481"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2</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62" w:type="dxa"/>
            <w:tcBorders>
              <w:bottom w:val="single" w:sz="4" w:space="0" w:color="auto"/>
            </w:tcBorders>
          </w:tcPr>
          <w:p w:rsidR="00000000" w:rsidRDefault="00000000">
            <w:pPr>
              <w:jc w:val="right"/>
              <w:rPr>
                <w:sz w:val="14"/>
                <w:szCs w:val="14"/>
              </w:rPr>
            </w:pPr>
            <w:r>
              <w:rPr>
                <w:sz w:val="14"/>
                <w:szCs w:val="14"/>
                <w:lang w:val="ru-RU"/>
              </w:rPr>
              <w:t xml:space="preserve">   </w:t>
            </w:r>
            <w:r>
              <w:rPr>
                <w:sz w:val="14"/>
                <w:szCs w:val="14"/>
              </w:rPr>
              <w:t>3</w:t>
            </w:r>
          </w:p>
        </w:tc>
      </w:tr>
      <w:tr w:rsidR="00000000">
        <w:trPr>
          <w:cantSplit/>
        </w:trPr>
        <w:tc>
          <w:tcPr>
            <w:tcW w:w="474" w:type="dxa"/>
            <w:vMerge/>
          </w:tcPr>
          <w:p w:rsidR="00000000" w:rsidRDefault="00000000">
            <w:pPr>
              <w:rPr>
                <w:sz w:val="14"/>
                <w:szCs w:val="14"/>
              </w:rPr>
            </w:pPr>
          </w:p>
        </w:tc>
        <w:tc>
          <w:tcPr>
            <w:tcW w:w="799" w:type="dxa"/>
          </w:tcPr>
          <w:p w:rsidR="00000000" w:rsidRDefault="00000000">
            <w:pPr>
              <w:rPr>
                <w:b/>
                <w:sz w:val="14"/>
                <w:szCs w:val="14"/>
                <w:lang w:val="ru-RU"/>
              </w:rPr>
            </w:pPr>
            <w:r>
              <w:rPr>
                <w:b/>
                <w:sz w:val="14"/>
                <w:szCs w:val="14"/>
                <w:lang w:val="ru-RU"/>
              </w:rPr>
              <w:t>Всего</w:t>
            </w:r>
          </w:p>
        </w:tc>
        <w:tc>
          <w:tcPr>
            <w:tcW w:w="740" w:type="dxa"/>
          </w:tcPr>
          <w:p w:rsidR="00000000" w:rsidRDefault="00000000">
            <w:pPr>
              <w:jc w:val="right"/>
              <w:rPr>
                <w:b/>
                <w:sz w:val="14"/>
                <w:szCs w:val="14"/>
              </w:rPr>
            </w:pPr>
            <w:r>
              <w:rPr>
                <w:b/>
                <w:sz w:val="14"/>
                <w:szCs w:val="14"/>
              </w:rPr>
              <w:t>71</w:t>
            </w:r>
          </w:p>
        </w:tc>
        <w:tc>
          <w:tcPr>
            <w:tcW w:w="443" w:type="dxa"/>
          </w:tcPr>
          <w:p w:rsidR="00000000" w:rsidRDefault="00000000">
            <w:pPr>
              <w:jc w:val="right"/>
              <w:rPr>
                <w:b/>
                <w:sz w:val="14"/>
                <w:szCs w:val="14"/>
              </w:rPr>
            </w:pPr>
            <w:r>
              <w:rPr>
                <w:b/>
                <w:sz w:val="14"/>
                <w:szCs w:val="14"/>
              </w:rPr>
              <w:t>7</w:t>
            </w:r>
          </w:p>
        </w:tc>
        <w:tc>
          <w:tcPr>
            <w:tcW w:w="502" w:type="dxa"/>
          </w:tcPr>
          <w:p w:rsidR="00000000" w:rsidRDefault="00000000">
            <w:pPr>
              <w:jc w:val="right"/>
              <w:rPr>
                <w:b/>
                <w:sz w:val="14"/>
                <w:szCs w:val="14"/>
              </w:rPr>
            </w:pPr>
            <w:r>
              <w:rPr>
                <w:b/>
                <w:sz w:val="14"/>
                <w:szCs w:val="14"/>
              </w:rPr>
              <w:t>13</w:t>
            </w:r>
          </w:p>
        </w:tc>
        <w:tc>
          <w:tcPr>
            <w:tcW w:w="447" w:type="dxa"/>
          </w:tcPr>
          <w:p w:rsidR="00000000" w:rsidRDefault="00000000">
            <w:pPr>
              <w:jc w:val="right"/>
              <w:rPr>
                <w:b/>
                <w:sz w:val="14"/>
                <w:szCs w:val="14"/>
              </w:rPr>
            </w:pPr>
            <w:r>
              <w:rPr>
                <w:b/>
                <w:sz w:val="14"/>
                <w:szCs w:val="14"/>
              </w:rPr>
              <w:t>9</w:t>
            </w:r>
          </w:p>
        </w:tc>
        <w:tc>
          <w:tcPr>
            <w:tcW w:w="475" w:type="dxa"/>
          </w:tcPr>
          <w:p w:rsidR="00000000" w:rsidRDefault="00000000">
            <w:pPr>
              <w:jc w:val="right"/>
              <w:rPr>
                <w:b/>
                <w:sz w:val="14"/>
                <w:szCs w:val="14"/>
              </w:rPr>
            </w:pPr>
            <w:r>
              <w:rPr>
                <w:b/>
                <w:sz w:val="14"/>
                <w:szCs w:val="14"/>
              </w:rPr>
              <w:t>15</w:t>
            </w:r>
          </w:p>
        </w:tc>
        <w:tc>
          <w:tcPr>
            <w:tcW w:w="475" w:type="dxa"/>
          </w:tcPr>
          <w:p w:rsidR="00000000" w:rsidRDefault="00000000">
            <w:pPr>
              <w:jc w:val="right"/>
              <w:rPr>
                <w:b/>
                <w:sz w:val="14"/>
                <w:szCs w:val="14"/>
              </w:rPr>
            </w:pPr>
            <w:r>
              <w:rPr>
                <w:b/>
                <w:sz w:val="14"/>
                <w:szCs w:val="14"/>
              </w:rPr>
              <w:t>85</w:t>
            </w:r>
          </w:p>
        </w:tc>
        <w:tc>
          <w:tcPr>
            <w:tcW w:w="475" w:type="dxa"/>
          </w:tcPr>
          <w:p w:rsidR="00000000" w:rsidRDefault="00000000">
            <w:pPr>
              <w:jc w:val="center"/>
              <w:rPr>
                <w:b/>
                <w:sz w:val="14"/>
                <w:szCs w:val="14"/>
              </w:rPr>
            </w:pPr>
            <w:r>
              <w:rPr>
                <w:b/>
                <w:sz w:val="14"/>
                <w:szCs w:val="14"/>
              </w:rPr>
              <w:t>1</w:t>
            </w:r>
          </w:p>
        </w:tc>
        <w:tc>
          <w:tcPr>
            <w:tcW w:w="475" w:type="dxa"/>
          </w:tcPr>
          <w:p w:rsidR="00000000" w:rsidRDefault="00000000">
            <w:pPr>
              <w:jc w:val="right"/>
              <w:rPr>
                <w:b/>
                <w:sz w:val="14"/>
                <w:szCs w:val="14"/>
              </w:rPr>
            </w:pPr>
            <w:r>
              <w:rPr>
                <w:b/>
                <w:sz w:val="14"/>
                <w:szCs w:val="14"/>
              </w:rPr>
              <w:t>13</w:t>
            </w:r>
          </w:p>
        </w:tc>
        <w:tc>
          <w:tcPr>
            <w:tcW w:w="475" w:type="dxa"/>
          </w:tcPr>
          <w:p w:rsidR="00000000" w:rsidRDefault="00000000">
            <w:pPr>
              <w:jc w:val="center"/>
              <w:rPr>
                <w:b/>
                <w:sz w:val="14"/>
                <w:szCs w:val="14"/>
              </w:rPr>
            </w:pPr>
            <w:r>
              <w:rPr>
                <w:b/>
                <w:sz w:val="14"/>
                <w:szCs w:val="14"/>
              </w:rPr>
              <w:t>0</w:t>
            </w:r>
          </w:p>
        </w:tc>
        <w:tc>
          <w:tcPr>
            <w:tcW w:w="475" w:type="dxa"/>
          </w:tcPr>
          <w:p w:rsidR="00000000" w:rsidRDefault="00000000">
            <w:pPr>
              <w:jc w:val="center"/>
              <w:rPr>
                <w:b/>
                <w:sz w:val="14"/>
                <w:szCs w:val="14"/>
              </w:rPr>
            </w:pPr>
            <w:r>
              <w:rPr>
                <w:b/>
                <w:sz w:val="14"/>
                <w:szCs w:val="14"/>
              </w:rPr>
              <w:t>2</w:t>
            </w:r>
          </w:p>
        </w:tc>
        <w:tc>
          <w:tcPr>
            <w:tcW w:w="475" w:type="dxa"/>
          </w:tcPr>
          <w:p w:rsidR="00000000" w:rsidRDefault="00000000">
            <w:pPr>
              <w:jc w:val="right"/>
              <w:rPr>
                <w:b/>
                <w:sz w:val="14"/>
                <w:szCs w:val="14"/>
              </w:rPr>
            </w:pPr>
            <w:r>
              <w:rPr>
                <w:b/>
                <w:sz w:val="14"/>
                <w:szCs w:val="14"/>
              </w:rPr>
              <w:t>17</w:t>
            </w:r>
          </w:p>
        </w:tc>
        <w:tc>
          <w:tcPr>
            <w:tcW w:w="481" w:type="dxa"/>
          </w:tcPr>
          <w:p w:rsidR="00000000" w:rsidRDefault="00000000">
            <w:pPr>
              <w:jc w:val="center"/>
              <w:rPr>
                <w:b/>
                <w:sz w:val="14"/>
                <w:szCs w:val="14"/>
              </w:rPr>
            </w:pPr>
            <w:r>
              <w:rPr>
                <w:b/>
                <w:sz w:val="14"/>
                <w:szCs w:val="14"/>
              </w:rPr>
              <w:t>8</w:t>
            </w:r>
          </w:p>
        </w:tc>
        <w:tc>
          <w:tcPr>
            <w:tcW w:w="306" w:type="dxa"/>
          </w:tcPr>
          <w:p w:rsidR="00000000" w:rsidRDefault="00000000">
            <w:pPr>
              <w:jc w:val="center"/>
              <w:rPr>
                <w:b/>
                <w:sz w:val="14"/>
                <w:szCs w:val="14"/>
              </w:rPr>
            </w:pPr>
            <w:r>
              <w:rPr>
                <w:b/>
                <w:sz w:val="14"/>
                <w:szCs w:val="14"/>
              </w:rPr>
              <w:t>0</w:t>
            </w:r>
          </w:p>
        </w:tc>
        <w:tc>
          <w:tcPr>
            <w:tcW w:w="481" w:type="dxa"/>
          </w:tcPr>
          <w:p w:rsidR="00000000" w:rsidRDefault="00000000">
            <w:pPr>
              <w:jc w:val="center"/>
              <w:rPr>
                <w:b/>
                <w:sz w:val="14"/>
                <w:szCs w:val="14"/>
              </w:rPr>
            </w:pPr>
            <w:r>
              <w:rPr>
                <w:b/>
                <w:sz w:val="14"/>
                <w:szCs w:val="14"/>
              </w:rPr>
              <w:t>2</w:t>
            </w:r>
          </w:p>
        </w:tc>
        <w:tc>
          <w:tcPr>
            <w:tcW w:w="475" w:type="dxa"/>
          </w:tcPr>
          <w:p w:rsidR="00000000" w:rsidRDefault="00000000">
            <w:pPr>
              <w:jc w:val="right"/>
              <w:rPr>
                <w:b/>
                <w:sz w:val="14"/>
                <w:szCs w:val="14"/>
              </w:rPr>
            </w:pPr>
            <w:r>
              <w:rPr>
                <w:b/>
                <w:sz w:val="14"/>
                <w:szCs w:val="14"/>
              </w:rPr>
              <w:t>117</w:t>
            </w:r>
          </w:p>
        </w:tc>
        <w:tc>
          <w:tcPr>
            <w:tcW w:w="475" w:type="dxa"/>
          </w:tcPr>
          <w:p w:rsidR="00000000" w:rsidRDefault="00000000">
            <w:pPr>
              <w:jc w:val="right"/>
              <w:rPr>
                <w:b/>
                <w:sz w:val="14"/>
                <w:szCs w:val="14"/>
              </w:rPr>
            </w:pPr>
            <w:r>
              <w:rPr>
                <w:b/>
                <w:sz w:val="14"/>
                <w:szCs w:val="14"/>
              </w:rPr>
              <w:t>126</w:t>
            </w:r>
          </w:p>
        </w:tc>
        <w:tc>
          <w:tcPr>
            <w:tcW w:w="462" w:type="dxa"/>
          </w:tcPr>
          <w:p w:rsidR="00000000" w:rsidRDefault="00000000">
            <w:pPr>
              <w:jc w:val="right"/>
              <w:rPr>
                <w:b/>
                <w:sz w:val="14"/>
                <w:szCs w:val="14"/>
              </w:rPr>
            </w:pPr>
            <w:r>
              <w:rPr>
                <w:b/>
                <w:sz w:val="14"/>
                <w:szCs w:val="14"/>
              </w:rPr>
              <w:t>243</w:t>
            </w:r>
          </w:p>
        </w:tc>
      </w:tr>
      <w:tr w:rsidR="00000000">
        <w:trPr>
          <w:cantSplit/>
        </w:trPr>
        <w:tc>
          <w:tcPr>
            <w:tcW w:w="474" w:type="dxa"/>
            <w:vMerge w:val="restart"/>
          </w:tcPr>
          <w:p w:rsidR="00000000" w:rsidRDefault="00000000">
            <w:pPr>
              <w:rPr>
                <w:sz w:val="14"/>
                <w:szCs w:val="14"/>
              </w:rPr>
            </w:pPr>
          </w:p>
          <w:p w:rsidR="00000000" w:rsidRDefault="00000000">
            <w:pPr>
              <w:rPr>
                <w:sz w:val="14"/>
                <w:szCs w:val="14"/>
              </w:rPr>
            </w:pPr>
          </w:p>
          <w:p w:rsidR="00000000" w:rsidRDefault="00000000">
            <w:pPr>
              <w:rPr>
                <w:b/>
                <w:sz w:val="14"/>
                <w:szCs w:val="14"/>
              </w:rPr>
            </w:pPr>
            <w:r>
              <w:rPr>
                <w:b/>
                <w:sz w:val="14"/>
                <w:szCs w:val="14"/>
              </w:rPr>
              <w:t>2002</w:t>
            </w:r>
          </w:p>
        </w:tc>
        <w:tc>
          <w:tcPr>
            <w:tcW w:w="799" w:type="dxa"/>
          </w:tcPr>
          <w:p w:rsidR="00000000" w:rsidRDefault="00000000">
            <w:pPr>
              <w:rPr>
                <w:sz w:val="14"/>
                <w:szCs w:val="14"/>
                <w:lang w:val="ru-RU"/>
              </w:rPr>
            </w:pPr>
            <w:r>
              <w:rPr>
                <w:sz w:val="14"/>
                <w:szCs w:val="14"/>
                <w:lang w:val="ru-RU"/>
              </w:rPr>
              <w:t>Фиджийцы</w:t>
            </w:r>
          </w:p>
        </w:tc>
        <w:tc>
          <w:tcPr>
            <w:tcW w:w="740" w:type="dxa"/>
          </w:tcPr>
          <w:p w:rsidR="00000000" w:rsidRDefault="00000000">
            <w:pPr>
              <w:jc w:val="right"/>
              <w:rPr>
                <w:sz w:val="14"/>
                <w:szCs w:val="14"/>
              </w:rPr>
            </w:pPr>
            <w:r>
              <w:rPr>
                <w:sz w:val="14"/>
                <w:szCs w:val="14"/>
              </w:rPr>
              <w:t>13</w:t>
            </w:r>
          </w:p>
        </w:tc>
        <w:tc>
          <w:tcPr>
            <w:tcW w:w="443" w:type="dxa"/>
          </w:tcPr>
          <w:p w:rsidR="00000000" w:rsidRDefault="00000000">
            <w:pPr>
              <w:jc w:val="right"/>
              <w:rPr>
                <w:sz w:val="14"/>
                <w:szCs w:val="14"/>
              </w:rPr>
            </w:pPr>
            <w:r>
              <w:rPr>
                <w:sz w:val="14"/>
                <w:szCs w:val="14"/>
              </w:rPr>
              <w:t>2</w:t>
            </w:r>
          </w:p>
        </w:tc>
        <w:tc>
          <w:tcPr>
            <w:tcW w:w="502" w:type="dxa"/>
          </w:tcPr>
          <w:p w:rsidR="00000000" w:rsidRDefault="00000000">
            <w:pPr>
              <w:jc w:val="right"/>
              <w:rPr>
                <w:sz w:val="14"/>
                <w:szCs w:val="14"/>
              </w:rPr>
            </w:pPr>
            <w:r>
              <w:rPr>
                <w:sz w:val="14"/>
                <w:szCs w:val="14"/>
              </w:rPr>
              <w:t>2</w:t>
            </w:r>
          </w:p>
        </w:tc>
        <w:tc>
          <w:tcPr>
            <w:tcW w:w="447" w:type="dxa"/>
          </w:tcPr>
          <w:p w:rsidR="00000000" w:rsidRDefault="00000000">
            <w:pPr>
              <w:jc w:val="right"/>
              <w:rPr>
                <w:sz w:val="14"/>
                <w:szCs w:val="14"/>
              </w:rPr>
            </w:pPr>
            <w:r>
              <w:rPr>
                <w:sz w:val="14"/>
                <w:szCs w:val="14"/>
              </w:rPr>
              <w:t>0</w:t>
            </w:r>
          </w:p>
        </w:tc>
        <w:tc>
          <w:tcPr>
            <w:tcW w:w="475" w:type="dxa"/>
          </w:tcPr>
          <w:p w:rsidR="00000000" w:rsidRDefault="00000000">
            <w:pPr>
              <w:jc w:val="right"/>
              <w:rPr>
                <w:sz w:val="14"/>
                <w:szCs w:val="14"/>
              </w:rPr>
            </w:pPr>
            <w:r>
              <w:rPr>
                <w:sz w:val="14"/>
                <w:szCs w:val="14"/>
              </w:rPr>
              <w:t>0</w:t>
            </w:r>
          </w:p>
        </w:tc>
        <w:tc>
          <w:tcPr>
            <w:tcW w:w="475" w:type="dxa"/>
          </w:tcPr>
          <w:p w:rsidR="00000000" w:rsidRDefault="00000000">
            <w:pPr>
              <w:jc w:val="right"/>
              <w:rPr>
                <w:sz w:val="14"/>
                <w:szCs w:val="14"/>
              </w:rPr>
            </w:pPr>
            <w:r>
              <w:rPr>
                <w:sz w:val="14"/>
                <w:szCs w:val="14"/>
              </w:rPr>
              <w:t>3</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5</w:t>
            </w:r>
          </w:p>
        </w:tc>
        <w:tc>
          <w:tcPr>
            <w:tcW w:w="475" w:type="dxa"/>
          </w:tcPr>
          <w:p w:rsidR="00000000" w:rsidRDefault="00000000">
            <w:pPr>
              <w:jc w:val="center"/>
              <w:rPr>
                <w:sz w:val="14"/>
                <w:szCs w:val="14"/>
              </w:rPr>
            </w:pPr>
            <w:r>
              <w:rPr>
                <w:sz w:val="14"/>
                <w:szCs w:val="14"/>
              </w:rPr>
              <w:t>1</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2</w:t>
            </w:r>
          </w:p>
        </w:tc>
        <w:tc>
          <w:tcPr>
            <w:tcW w:w="481" w:type="dxa"/>
          </w:tcPr>
          <w:p w:rsidR="00000000" w:rsidRDefault="00000000">
            <w:pPr>
              <w:jc w:val="center"/>
              <w:rPr>
                <w:sz w:val="14"/>
                <w:szCs w:val="14"/>
              </w:rPr>
            </w:pPr>
            <w:r>
              <w:rPr>
                <w:sz w:val="14"/>
                <w:szCs w:val="14"/>
              </w:rPr>
              <w:t>1</w:t>
            </w:r>
          </w:p>
        </w:tc>
        <w:tc>
          <w:tcPr>
            <w:tcW w:w="306" w:type="dxa"/>
          </w:tcPr>
          <w:p w:rsidR="00000000" w:rsidRDefault="00000000">
            <w:pPr>
              <w:jc w:val="center"/>
              <w:rPr>
                <w:sz w:val="14"/>
                <w:szCs w:val="14"/>
              </w:rPr>
            </w:pPr>
            <w:r>
              <w:rPr>
                <w:sz w:val="14"/>
                <w:szCs w:val="14"/>
              </w:rPr>
              <w:t>0</w:t>
            </w:r>
          </w:p>
        </w:tc>
        <w:tc>
          <w:tcPr>
            <w:tcW w:w="481"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18</w:t>
            </w:r>
          </w:p>
        </w:tc>
        <w:tc>
          <w:tcPr>
            <w:tcW w:w="475" w:type="dxa"/>
          </w:tcPr>
          <w:p w:rsidR="00000000" w:rsidRDefault="00000000">
            <w:pPr>
              <w:jc w:val="right"/>
              <w:rPr>
                <w:sz w:val="14"/>
                <w:szCs w:val="14"/>
              </w:rPr>
            </w:pPr>
            <w:r>
              <w:rPr>
                <w:sz w:val="14"/>
                <w:szCs w:val="14"/>
              </w:rPr>
              <w:t>12</w:t>
            </w:r>
          </w:p>
        </w:tc>
        <w:tc>
          <w:tcPr>
            <w:tcW w:w="462" w:type="dxa"/>
          </w:tcPr>
          <w:p w:rsidR="00000000" w:rsidRDefault="00000000">
            <w:pPr>
              <w:jc w:val="right"/>
              <w:rPr>
                <w:sz w:val="14"/>
                <w:szCs w:val="14"/>
              </w:rPr>
            </w:pPr>
            <w:r>
              <w:rPr>
                <w:sz w:val="14"/>
                <w:szCs w:val="14"/>
                <w:lang w:val="ru-RU"/>
              </w:rPr>
              <w:t xml:space="preserve">  </w:t>
            </w:r>
            <w:r>
              <w:rPr>
                <w:sz w:val="14"/>
                <w:szCs w:val="14"/>
              </w:rPr>
              <w:t>30</w:t>
            </w:r>
          </w:p>
        </w:tc>
      </w:tr>
      <w:tr w:rsidR="00000000">
        <w:trPr>
          <w:cantSplit/>
        </w:trPr>
        <w:tc>
          <w:tcPr>
            <w:tcW w:w="474" w:type="dxa"/>
            <w:vMerge/>
          </w:tcPr>
          <w:p w:rsidR="00000000" w:rsidRDefault="00000000">
            <w:pPr>
              <w:rPr>
                <w:sz w:val="14"/>
                <w:szCs w:val="14"/>
              </w:rPr>
            </w:pPr>
          </w:p>
        </w:tc>
        <w:tc>
          <w:tcPr>
            <w:tcW w:w="799" w:type="dxa"/>
          </w:tcPr>
          <w:p w:rsidR="00000000" w:rsidRDefault="00000000">
            <w:pPr>
              <w:rPr>
                <w:sz w:val="14"/>
                <w:szCs w:val="14"/>
                <w:lang w:val="ru-RU"/>
              </w:rPr>
            </w:pPr>
            <w:r>
              <w:rPr>
                <w:sz w:val="14"/>
                <w:szCs w:val="14"/>
                <w:lang w:val="ru-RU"/>
              </w:rPr>
              <w:t>Индийцы</w:t>
            </w:r>
          </w:p>
        </w:tc>
        <w:tc>
          <w:tcPr>
            <w:tcW w:w="740" w:type="dxa"/>
          </w:tcPr>
          <w:p w:rsidR="00000000" w:rsidRDefault="00000000">
            <w:pPr>
              <w:jc w:val="right"/>
              <w:rPr>
                <w:sz w:val="14"/>
                <w:szCs w:val="14"/>
              </w:rPr>
            </w:pPr>
            <w:r>
              <w:rPr>
                <w:sz w:val="14"/>
                <w:szCs w:val="14"/>
              </w:rPr>
              <w:t>51</w:t>
            </w:r>
          </w:p>
        </w:tc>
        <w:tc>
          <w:tcPr>
            <w:tcW w:w="443" w:type="dxa"/>
          </w:tcPr>
          <w:p w:rsidR="00000000" w:rsidRDefault="00000000">
            <w:pPr>
              <w:jc w:val="right"/>
              <w:rPr>
                <w:sz w:val="14"/>
                <w:szCs w:val="14"/>
              </w:rPr>
            </w:pPr>
            <w:r>
              <w:rPr>
                <w:sz w:val="14"/>
                <w:szCs w:val="14"/>
              </w:rPr>
              <w:t>10</w:t>
            </w:r>
          </w:p>
        </w:tc>
        <w:tc>
          <w:tcPr>
            <w:tcW w:w="502" w:type="dxa"/>
          </w:tcPr>
          <w:p w:rsidR="00000000" w:rsidRDefault="00000000">
            <w:pPr>
              <w:jc w:val="right"/>
              <w:rPr>
                <w:sz w:val="14"/>
                <w:szCs w:val="14"/>
              </w:rPr>
            </w:pPr>
            <w:r>
              <w:rPr>
                <w:sz w:val="14"/>
                <w:szCs w:val="14"/>
              </w:rPr>
              <w:t>19</w:t>
            </w:r>
          </w:p>
        </w:tc>
        <w:tc>
          <w:tcPr>
            <w:tcW w:w="447" w:type="dxa"/>
          </w:tcPr>
          <w:p w:rsidR="00000000" w:rsidRDefault="00000000">
            <w:pPr>
              <w:jc w:val="right"/>
              <w:rPr>
                <w:sz w:val="14"/>
                <w:szCs w:val="14"/>
              </w:rPr>
            </w:pPr>
            <w:r>
              <w:rPr>
                <w:sz w:val="14"/>
                <w:szCs w:val="14"/>
              </w:rPr>
              <w:t>9</w:t>
            </w:r>
          </w:p>
        </w:tc>
        <w:tc>
          <w:tcPr>
            <w:tcW w:w="475" w:type="dxa"/>
          </w:tcPr>
          <w:p w:rsidR="00000000" w:rsidRDefault="00000000">
            <w:pPr>
              <w:jc w:val="right"/>
              <w:rPr>
                <w:sz w:val="14"/>
                <w:szCs w:val="14"/>
              </w:rPr>
            </w:pPr>
            <w:r>
              <w:rPr>
                <w:sz w:val="14"/>
                <w:szCs w:val="14"/>
              </w:rPr>
              <w:t>4</w:t>
            </w:r>
          </w:p>
        </w:tc>
        <w:tc>
          <w:tcPr>
            <w:tcW w:w="475" w:type="dxa"/>
          </w:tcPr>
          <w:p w:rsidR="00000000" w:rsidRDefault="00000000">
            <w:pPr>
              <w:jc w:val="right"/>
              <w:rPr>
                <w:sz w:val="14"/>
                <w:szCs w:val="14"/>
              </w:rPr>
            </w:pPr>
            <w:r>
              <w:rPr>
                <w:sz w:val="14"/>
                <w:szCs w:val="14"/>
              </w:rPr>
              <w:t>59</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14</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center"/>
              <w:rPr>
                <w:sz w:val="14"/>
                <w:szCs w:val="14"/>
              </w:rPr>
            </w:pPr>
            <w:r>
              <w:rPr>
                <w:sz w:val="14"/>
                <w:szCs w:val="14"/>
              </w:rPr>
              <w:t>2</w:t>
            </w:r>
          </w:p>
        </w:tc>
        <w:tc>
          <w:tcPr>
            <w:tcW w:w="475" w:type="dxa"/>
          </w:tcPr>
          <w:p w:rsidR="00000000" w:rsidRDefault="00000000">
            <w:pPr>
              <w:jc w:val="right"/>
              <w:rPr>
                <w:sz w:val="14"/>
                <w:szCs w:val="14"/>
              </w:rPr>
            </w:pPr>
            <w:r>
              <w:rPr>
                <w:sz w:val="14"/>
                <w:szCs w:val="14"/>
              </w:rPr>
              <w:t>12</w:t>
            </w:r>
          </w:p>
        </w:tc>
        <w:tc>
          <w:tcPr>
            <w:tcW w:w="481" w:type="dxa"/>
          </w:tcPr>
          <w:p w:rsidR="00000000" w:rsidRDefault="00000000">
            <w:pPr>
              <w:jc w:val="center"/>
              <w:rPr>
                <w:sz w:val="14"/>
                <w:szCs w:val="14"/>
              </w:rPr>
            </w:pPr>
            <w:r>
              <w:rPr>
                <w:sz w:val="14"/>
                <w:szCs w:val="14"/>
              </w:rPr>
              <w:t>6</w:t>
            </w:r>
          </w:p>
        </w:tc>
        <w:tc>
          <w:tcPr>
            <w:tcW w:w="306" w:type="dxa"/>
          </w:tcPr>
          <w:p w:rsidR="00000000" w:rsidRDefault="00000000">
            <w:pPr>
              <w:jc w:val="center"/>
              <w:rPr>
                <w:sz w:val="14"/>
                <w:szCs w:val="14"/>
              </w:rPr>
            </w:pPr>
            <w:r>
              <w:rPr>
                <w:sz w:val="14"/>
                <w:szCs w:val="14"/>
              </w:rPr>
              <w:t>4</w:t>
            </w:r>
          </w:p>
        </w:tc>
        <w:tc>
          <w:tcPr>
            <w:tcW w:w="481" w:type="dxa"/>
          </w:tcPr>
          <w:p w:rsidR="00000000" w:rsidRDefault="00000000">
            <w:pPr>
              <w:jc w:val="center"/>
              <w:rPr>
                <w:sz w:val="14"/>
                <w:szCs w:val="14"/>
              </w:rPr>
            </w:pPr>
            <w:r>
              <w:rPr>
                <w:sz w:val="14"/>
                <w:szCs w:val="14"/>
              </w:rPr>
              <w:t>8</w:t>
            </w:r>
          </w:p>
        </w:tc>
        <w:tc>
          <w:tcPr>
            <w:tcW w:w="475" w:type="dxa"/>
          </w:tcPr>
          <w:p w:rsidR="00000000" w:rsidRDefault="00000000">
            <w:pPr>
              <w:jc w:val="right"/>
              <w:rPr>
                <w:sz w:val="14"/>
                <w:szCs w:val="14"/>
              </w:rPr>
            </w:pPr>
            <w:r>
              <w:rPr>
                <w:sz w:val="14"/>
                <w:szCs w:val="14"/>
              </w:rPr>
              <w:t>90</w:t>
            </w:r>
          </w:p>
        </w:tc>
        <w:tc>
          <w:tcPr>
            <w:tcW w:w="475" w:type="dxa"/>
          </w:tcPr>
          <w:p w:rsidR="00000000" w:rsidRDefault="00000000">
            <w:pPr>
              <w:jc w:val="right"/>
              <w:rPr>
                <w:sz w:val="14"/>
                <w:szCs w:val="14"/>
              </w:rPr>
            </w:pPr>
            <w:r>
              <w:rPr>
                <w:sz w:val="14"/>
                <w:szCs w:val="14"/>
              </w:rPr>
              <w:t>107</w:t>
            </w:r>
          </w:p>
        </w:tc>
        <w:tc>
          <w:tcPr>
            <w:tcW w:w="462" w:type="dxa"/>
          </w:tcPr>
          <w:p w:rsidR="00000000" w:rsidRDefault="00000000">
            <w:pPr>
              <w:jc w:val="right"/>
              <w:rPr>
                <w:sz w:val="14"/>
                <w:szCs w:val="14"/>
              </w:rPr>
            </w:pPr>
            <w:r>
              <w:rPr>
                <w:sz w:val="14"/>
                <w:szCs w:val="14"/>
              </w:rPr>
              <w:t>197</w:t>
            </w:r>
          </w:p>
        </w:tc>
      </w:tr>
      <w:tr w:rsidR="00000000">
        <w:trPr>
          <w:cantSplit/>
        </w:trPr>
        <w:tc>
          <w:tcPr>
            <w:tcW w:w="474" w:type="dxa"/>
            <w:vMerge/>
          </w:tcPr>
          <w:p w:rsidR="00000000" w:rsidRDefault="00000000">
            <w:pPr>
              <w:rPr>
                <w:sz w:val="14"/>
                <w:szCs w:val="14"/>
              </w:rPr>
            </w:pPr>
          </w:p>
        </w:tc>
        <w:tc>
          <w:tcPr>
            <w:tcW w:w="799" w:type="dxa"/>
            <w:tcBorders>
              <w:bottom w:val="single" w:sz="4" w:space="0" w:color="auto"/>
            </w:tcBorders>
          </w:tcPr>
          <w:p w:rsidR="00000000" w:rsidRDefault="00000000">
            <w:pPr>
              <w:rPr>
                <w:sz w:val="14"/>
                <w:szCs w:val="14"/>
                <w:lang w:val="ru-RU"/>
              </w:rPr>
            </w:pPr>
            <w:r>
              <w:rPr>
                <w:sz w:val="14"/>
                <w:szCs w:val="14"/>
                <w:lang w:val="ru-RU"/>
              </w:rPr>
              <w:t>Другие</w:t>
            </w:r>
          </w:p>
        </w:tc>
        <w:tc>
          <w:tcPr>
            <w:tcW w:w="740" w:type="dxa"/>
            <w:tcBorders>
              <w:bottom w:val="single" w:sz="4" w:space="0" w:color="auto"/>
            </w:tcBorders>
          </w:tcPr>
          <w:p w:rsidR="00000000" w:rsidRDefault="00000000">
            <w:pPr>
              <w:jc w:val="right"/>
              <w:rPr>
                <w:sz w:val="14"/>
                <w:szCs w:val="14"/>
              </w:rPr>
            </w:pPr>
            <w:r>
              <w:rPr>
                <w:sz w:val="14"/>
                <w:szCs w:val="14"/>
              </w:rPr>
              <w:t>1</w:t>
            </w:r>
          </w:p>
        </w:tc>
        <w:tc>
          <w:tcPr>
            <w:tcW w:w="443" w:type="dxa"/>
            <w:tcBorders>
              <w:bottom w:val="single" w:sz="4" w:space="0" w:color="auto"/>
            </w:tcBorders>
          </w:tcPr>
          <w:p w:rsidR="00000000" w:rsidRDefault="00000000">
            <w:pPr>
              <w:jc w:val="right"/>
              <w:rPr>
                <w:sz w:val="14"/>
                <w:szCs w:val="14"/>
              </w:rPr>
            </w:pPr>
            <w:r>
              <w:rPr>
                <w:sz w:val="14"/>
                <w:szCs w:val="14"/>
              </w:rPr>
              <w:t>0</w:t>
            </w:r>
          </w:p>
        </w:tc>
        <w:tc>
          <w:tcPr>
            <w:tcW w:w="502" w:type="dxa"/>
            <w:tcBorders>
              <w:bottom w:val="single" w:sz="4" w:space="0" w:color="auto"/>
            </w:tcBorders>
          </w:tcPr>
          <w:p w:rsidR="00000000" w:rsidRDefault="00000000">
            <w:pPr>
              <w:jc w:val="right"/>
              <w:rPr>
                <w:sz w:val="14"/>
                <w:szCs w:val="14"/>
              </w:rPr>
            </w:pPr>
            <w:r>
              <w:rPr>
                <w:sz w:val="14"/>
                <w:szCs w:val="14"/>
              </w:rPr>
              <w:t>0</w:t>
            </w:r>
          </w:p>
        </w:tc>
        <w:tc>
          <w:tcPr>
            <w:tcW w:w="447"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81" w:type="dxa"/>
            <w:tcBorders>
              <w:bottom w:val="single" w:sz="4" w:space="0" w:color="auto"/>
            </w:tcBorders>
          </w:tcPr>
          <w:p w:rsidR="00000000" w:rsidRDefault="00000000">
            <w:pPr>
              <w:jc w:val="center"/>
              <w:rPr>
                <w:sz w:val="14"/>
                <w:szCs w:val="14"/>
              </w:rPr>
            </w:pPr>
            <w:r>
              <w:rPr>
                <w:sz w:val="14"/>
                <w:szCs w:val="14"/>
              </w:rPr>
              <w:t>0</w:t>
            </w:r>
          </w:p>
        </w:tc>
        <w:tc>
          <w:tcPr>
            <w:tcW w:w="306" w:type="dxa"/>
            <w:tcBorders>
              <w:bottom w:val="single" w:sz="4" w:space="0" w:color="auto"/>
            </w:tcBorders>
          </w:tcPr>
          <w:p w:rsidR="00000000" w:rsidRDefault="00000000">
            <w:pPr>
              <w:jc w:val="center"/>
              <w:rPr>
                <w:sz w:val="14"/>
                <w:szCs w:val="14"/>
              </w:rPr>
            </w:pPr>
            <w:r>
              <w:rPr>
                <w:sz w:val="14"/>
                <w:szCs w:val="14"/>
              </w:rPr>
              <w:t>0</w:t>
            </w:r>
          </w:p>
        </w:tc>
        <w:tc>
          <w:tcPr>
            <w:tcW w:w="481"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75" w:type="dxa"/>
            <w:tcBorders>
              <w:bottom w:val="single" w:sz="4" w:space="0" w:color="auto"/>
            </w:tcBorders>
          </w:tcPr>
          <w:p w:rsidR="00000000" w:rsidRDefault="00000000">
            <w:pPr>
              <w:jc w:val="right"/>
              <w:rPr>
                <w:sz w:val="14"/>
                <w:szCs w:val="14"/>
              </w:rPr>
            </w:pPr>
            <w:r>
              <w:rPr>
                <w:sz w:val="14"/>
                <w:szCs w:val="14"/>
              </w:rPr>
              <w:t>2</w:t>
            </w:r>
          </w:p>
        </w:tc>
        <w:tc>
          <w:tcPr>
            <w:tcW w:w="462" w:type="dxa"/>
            <w:tcBorders>
              <w:bottom w:val="single" w:sz="4" w:space="0" w:color="auto"/>
            </w:tcBorders>
          </w:tcPr>
          <w:p w:rsidR="00000000" w:rsidRDefault="00000000">
            <w:pPr>
              <w:jc w:val="right"/>
              <w:rPr>
                <w:sz w:val="14"/>
                <w:szCs w:val="14"/>
              </w:rPr>
            </w:pPr>
            <w:r>
              <w:rPr>
                <w:sz w:val="14"/>
                <w:szCs w:val="14"/>
                <w:lang w:val="ru-RU"/>
              </w:rPr>
              <w:t xml:space="preserve">   </w:t>
            </w:r>
            <w:r>
              <w:rPr>
                <w:sz w:val="14"/>
                <w:szCs w:val="14"/>
              </w:rPr>
              <w:t>3</w:t>
            </w:r>
          </w:p>
        </w:tc>
      </w:tr>
      <w:tr w:rsidR="00000000">
        <w:trPr>
          <w:cantSplit/>
        </w:trPr>
        <w:tc>
          <w:tcPr>
            <w:tcW w:w="474" w:type="dxa"/>
            <w:vMerge/>
          </w:tcPr>
          <w:p w:rsidR="00000000" w:rsidRDefault="00000000">
            <w:pPr>
              <w:rPr>
                <w:sz w:val="14"/>
                <w:szCs w:val="14"/>
              </w:rPr>
            </w:pPr>
          </w:p>
        </w:tc>
        <w:tc>
          <w:tcPr>
            <w:tcW w:w="799" w:type="dxa"/>
          </w:tcPr>
          <w:p w:rsidR="00000000" w:rsidRDefault="00000000">
            <w:pPr>
              <w:rPr>
                <w:b/>
                <w:sz w:val="14"/>
                <w:szCs w:val="14"/>
                <w:lang w:val="ru-RU"/>
              </w:rPr>
            </w:pPr>
            <w:r>
              <w:rPr>
                <w:b/>
                <w:sz w:val="14"/>
                <w:szCs w:val="14"/>
                <w:lang w:val="ru-RU"/>
              </w:rPr>
              <w:t>Всего</w:t>
            </w:r>
          </w:p>
        </w:tc>
        <w:tc>
          <w:tcPr>
            <w:tcW w:w="740" w:type="dxa"/>
          </w:tcPr>
          <w:p w:rsidR="00000000" w:rsidRDefault="00000000">
            <w:pPr>
              <w:jc w:val="right"/>
              <w:rPr>
                <w:b/>
                <w:sz w:val="14"/>
                <w:szCs w:val="14"/>
              </w:rPr>
            </w:pPr>
            <w:r>
              <w:rPr>
                <w:b/>
                <w:sz w:val="14"/>
                <w:szCs w:val="14"/>
              </w:rPr>
              <w:t>65</w:t>
            </w:r>
          </w:p>
        </w:tc>
        <w:tc>
          <w:tcPr>
            <w:tcW w:w="443" w:type="dxa"/>
          </w:tcPr>
          <w:p w:rsidR="00000000" w:rsidRDefault="00000000">
            <w:pPr>
              <w:jc w:val="right"/>
              <w:rPr>
                <w:b/>
                <w:sz w:val="14"/>
                <w:szCs w:val="14"/>
              </w:rPr>
            </w:pPr>
            <w:r>
              <w:rPr>
                <w:b/>
                <w:sz w:val="14"/>
                <w:szCs w:val="14"/>
              </w:rPr>
              <w:t>12</w:t>
            </w:r>
          </w:p>
        </w:tc>
        <w:tc>
          <w:tcPr>
            <w:tcW w:w="502" w:type="dxa"/>
          </w:tcPr>
          <w:p w:rsidR="00000000" w:rsidRDefault="00000000">
            <w:pPr>
              <w:jc w:val="right"/>
              <w:rPr>
                <w:b/>
                <w:sz w:val="14"/>
                <w:szCs w:val="14"/>
              </w:rPr>
            </w:pPr>
            <w:r>
              <w:rPr>
                <w:b/>
                <w:sz w:val="14"/>
                <w:szCs w:val="14"/>
              </w:rPr>
              <w:t>21</w:t>
            </w:r>
          </w:p>
        </w:tc>
        <w:tc>
          <w:tcPr>
            <w:tcW w:w="447" w:type="dxa"/>
          </w:tcPr>
          <w:p w:rsidR="00000000" w:rsidRDefault="00000000">
            <w:pPr>
              <w:jc w:val="right"/>
              <w:rPr>
                <w:b/>
                <w:sz w:val="14"/>
                <w:szCs w:val="14"/>
              </w:rPr>
            </w:pPr>
            <w:r>
              <w:rPr>
                <w:b/>
                <w:sz w:val="14"/>
                <w:szCs w:val="14"/>
              </w:rPr>
              <w:t>9</w:t>
            </w:r>
          </w:p>
        </w:tc>
        <w:tc>
          <w:tcPr>
            <w:tcW w:w="475" w:type="dxa"/>
          </w:tcPr>
          <w:p w:rsidR="00000000" w:rsidRDefault="00000000">
            <w:pPr>
              <w:jc w:val="right"/>
              <w:rPr>
                <w:b/>
                <w:sz w:val="14"/>
                <w:szCs w:val="14"/>
              </w:rPr>
            </w:pPr>
            <w:r>
              <w:rPr>
                <w:b/>
                <w:sz w:val="14"/>
                <w:szCs w:val="14"/>
              </w:rPr>
              <w:t>4</w:t>
            </w:r>
          </w:p>
        </w:tc>
        <w:tc>
          <w:tcPr>
            <w:tcW w:w="475" w:type="dxa"/>
          </w:tcPr>
          <w:p w:rsidR="00000000" w:rsidRDefault="00000000">
            <w:pPr>
              <w:jc w:val="right"/>
              <w:rPr>
                <w:b/>
                <w:sz w:val="14"/>
                <w:szCs w:val="14"/>
              </w:rPr>
            </w:pPr>
            <w:r>
              <w:rPr>
                <w:b/>
                <w:sz w:val="14"/>
                <w:szCs w:val="14"/>
              </w:rPr>
              <w:t>63</w:t>
            </w:r>
          </w:p>
        </w:tc>
        <w:tc>
          <w:tcPr>
            <w:tcW w:w="475" w:type="dxa"/>
          </w:tcPr>
          <w:p w:rsidR="00000000" w:rsidRDefault="00000000">
            <w:pPr>
              <w:jc w:val="center"/>
              <w:rPr>
                <w:b/>
                <w:sz w:val="14"/>
                <w:szCs w:val="14"/>
              </w:rPr>
            </w:pPr>
            <w:r>
              <w:rPr>
                <w:b/>
                <w:sz w:val="14"/>
                <w:szCs w:val="14"/>
              </w:rPr>
              <w:t>0</w:t>
            </w:r>
          </w:p>
        </w:tc>
        <w:tc>
          <w:tcPr>
            <w:tcW w:w="475" w:type="dxa"/>
          </w:tcPr>
          <w:p w:rsidR="00000000" w:rsidRDefault="00000000">
            <w:pPr>
              <w:jc w:val="right"/>
              <w:rPr>
                <w:b/>
                <w:sz w:val="14"/>
                <w:szCs w:val="14"/>
              </w:rPr>
            </w:pPr>
            <w:r>
              <w:rPr>
                <w:b/>
                <w:sz w:val="14"/>
                <w:szCs w:val="14"/>
              </w:rPr>
              <w:t>20</w:t>
            </w:r>
          </w:p>
        </w:tc>
        <w:tc>
          <w:tcPr>
            <w:tcW w:w="475" w:type="dxa"/>
          </w:tcPr>
          <w:p w:rsidR="00000000" w:rsidRDefault="00000000">
            <w:pPr>
              <w:jc w:val="center"/>
              <w:rPr>
                <w:b/>
                <w:sz w:val="14"/>
                <w:szCs w:val="14"/>
              </w:rPr>
            </w:pPr>
            <w:r>
              <w:rPr>
                <w:b/>
                <w:sz w:val="14"/>
                <w:szCs w:val="14"/>
              </w:rPr>
              <w:t>1</w:t>
            </w:r>
          </w:p>
        </w:tc>
        <w:tc>
          <w:tcPr>
            <w:tcW w:w="475" w:type="dxa"/>
          </w:tcPr>
          <w:p w:rsidR="00000000" w:rsidRDefault="00000000">
            <w:pPr>
              <w:jc w:val="center"/>
              <w:rPr>
                <w:b/>
                <w:sz w:val="14"/>
                <w:szCs w:val="14"/>
              </w:rPr>
            </w:pPr>
            <w:r>
              <w:rPr>
                <w:b/>
                <w:sz w:val="14"/>
                <w:szCs w:val="14"/>
              </w:rPr>
              <w:t>2</w:t>
            </w:r>
          </w:p>
        </w:tc>
        <w:tc>
          <w:tcPr>
            <w:tcW w:w="475" w:type="dxa"/>
          </w:tcPr>
          <w:p w:rsidR="00000000" w:rsidRDefault="00000000">
            <w:pPr>
              <w:jc w:val="right"/>
              <w:rPr>
                <w:b/>
                <w:sz w:val="14"/>
                <w:szCs w:val="14"/>
              </w:rPr>
            </w:pPr>
            <w:r>
              <w:rPr>
                <w:b/>
                <w:sz w:val="14"/>
                <w:szCs w:val="14"/>
              </w:rPr>
              <w:t>14</w:t>
            </w:r>
          </w:p>
        </w:tc>
        <w:tc>
          <w:tcPr>
            <w:tcW w:w="481" w:type="dxa"/>
          </w:tcPr>
          <w:p w:rsidR="00000000" w:rsidRDefault="00000000">
            <w:pPr>
              <w:jc w:val="center"/>
              <w:rPr>
                <w:b/>
                <w:sz w:val="14"/>
                <w:szCs w:val="14"/>
              </w:rPr>
            </w:pPr>
            <w:r>
              <w:rPr>
                <w:b/>
                <w:sz w:val="14"/>
                <w:szCs w:val="14"/>
              </w:rPr>
              <w:t>7</w:t>
            </w:r>
          </w:p>
        </w:tc>
        <w:tc>
          <w:tcPr>
            <w:tcW w:w="306" w:type="dxa"/>
          </w:tcPr>
          <w:p w:rsidR="00000000" w:rsidRDefault="00000000">
            <w:pPr>
              <w:jc w:val="center"/>
              <w:rPr>
                <w:b/>
                <w:sz w:val="14"/>
                <w:szCs w:val="14"/>
              </w:rPr>
            </w:pPr>
            <w:r>
              <w:rPr>
                <w:b/>
                <w:sz w:val="14"/>
                <w:szCs w:val="14"/>
              </w:rPr>
              <w:t>4</w:t>
            </w:r>
          </w:p>
        </w:tc>
        <w:tc>
          <w:tcPr>
            <w:tcW w:w="481" w:type="dxa"/>
          </w:tcPr>
          <w:p w:rsidR="00000000" w:rsidRDefault="00000000">
            <w:pPr>
              <w:jc w:val="center"/>
              <w:rPr>
                <w:b/>
                <w:sz w:val="14"/>
                <w:szCs w:val="14"/>
              </w:rPr>
            </w:pPr>
            <w:r>
              <w:rPr>
                <w:b/>
                <w:sz w:val="14"/>
                <w:szCs w:val="14"/>
              </w:rPr>
              <w:t>8</w:t>
            </w:r>
          </w:p>
        </w:tc>
        <w:tc>
          <w:tcPr>
            <w:tcW w:w="475" w:type="dxa"/>
          </w:tcPr>
          <w:p w:rsidR="00000000" w:rsidRDefault="00000000">
            <w:pPr>
              <w:jc w:val="right"/>
              <w:rPr>
                <w:b/>
                <w:sz w:val="14"/>
                <w:szCs w:val="14"/>
              </w:rPr>
            </w:pPr>
            <w:r>
              <w:rPr>
                <w:b/>
                <w:sz w:val="14"/>
                <w:szCs w:val="14"/>
              </w:rPr>
              <w:t>109</w:t>
            </w:r>
          </w:p>
        </w:tc>
        <w:tc>
          <w:tcPr>
            <w:tcW w:w="475" w:type="dxa"/>
          </w:tcPr>
          <w:p w:rsidR="00000000" w:rsidRDefault="00000000">
            <w:pPr>
              <w:jc w:val="right"/>
              <w:rPr>
                <w:b/>
                <w:sz w:val="14"/>
                <w:szCs w:val="14"/>
              </w:rPr>
            </w:pPr>
            <w:r>
              <w:rPr>
                <w:b/>
                <w:sz w:val="14"/>
                <w:szCs w:val="14"/>
              </w:rPr>
              <w:t>121</w:t>
            </w:r>
          </w:p>
        </w:tc>
        <w:tc>
          <w:tcPr>
            <w:tcW w:w="462" w:type="dxa"/>
          </w:tcPr>
          <w:p w:rsidR="00000000" w:rsidRDefault="00000000">
            <w:pPr>
              <w:jc w:val="right"/>
              <w:rPr>
                <w:b/>
                <w:sz w:val="14"/>
                <w:szCs w:val="14"/>
              </w:rPr>
            </w:pPr>
            <w:r>
              <w:rPr>
                <w:b/>
                <w:sz w:val="14"/>
                <w:szCs w:val="14"/>
              </w:rPr>
              <w:t>230</w:t>
            </w:r>
          </w:p>
        </w:tc>
      </w:tr>
      <w:tr w:rsidR="00000000">
        <w:trPr>
          <w:cantSplit/>
        </w:trPr>
        <w:tc>
          <w:tcPr>
            <w:tcW w:w="474" w:type="dxa"/>
            <w:vMerge w:val="restart"/>
          </w:tcPr>
          <w:p w:rsidR="00000000" w:rsidRDefault="00000000">
            <w:pPr>
              <w:rPr>
                <w:sz w:val="14"/>
                <w:szCs w:val="14"/>
              </w:rPr>
            </w:pPr>
          </w:p>
          <w:p w:rsidR="00000000" w:rsidRDefault="00000000">
            <w:pPr>
              <w:rPr>
                <w:sz w:val="14"/>
                <w:szCs w:val="14"/>
              </w:rPr>
            </w:pPr>
          </w:p>
          <w:p w:rsidR="00000000" w:rsidRDefault="00000000">
            <w:pPr>
              <w:rPr>
                <w:b/>
                <w:sz w:val="14"/>
                <w:szCs w:val="14"/>
              </w:rPr>
            </w:pPr>
            <w:r>
              <w:rPr>
                <w:b/>
                <w:sz w:val="14"/>
                <w:szCs w:val="14"/>
              </w:rPr>
              <w:t>2003</w:t>
            </w:r>
          </w:p>
        </w:tc>
        <w:tc>
          <w:tcPr>
            <w:tcW w:w="799" w:type="dxa"/>
          </w:tcPr>
          <w:p w:rsidR="00000000" w:rsidRDefault="00000000">
            <w:pPr>
              <w:rPr>
                <w:sz w:val="14"/>
                <w:szCs w:val="14"/>
                <w:lang w:val="ru-RU"/>
              </w:rPr>
            </w:pPr>
            <w:r>
              <w:rPr>
                <w:sz w:val="14"/>
                <w:szCs w:val="14"/>
                <w:lang w:val="ru-RU"/>
              </w:rPr>
              <w:t>Фиджийцы</w:t>
            </w:r>
          </w:p>
        </w:tc>
        <w:tc>
          <w:tcPr>
            <w:tcW w:w="740" w:type="dxa"/>
          </w:tcPr>
          <w:p w:rsidR="00000000" w:rsidRDefault="00000000">
            <w:pPr>
              <w:jc w:val="right"/>
              <w:rPr>
                <w:sz w:val="14"/>
                <w:szCs w:val="14"/>
              </w:rPr>
            </w:pPr>
            <w:r>
              <w:rPr>
                <w:sz w:val="14"/>
                <w:szCs w:val="14"/>
              </w:rPr>
              <w:t>16</w:t>
            </w:r>
          </w:p>
        </w:tc>
        <w:tc>
          <w:tcPr>
            <w:tcW w:w="443" w:type="dxa"/>
          </w:tcPr>
          <w:p w:rsidR="00000000" w:rsidRDefault="00000000">
            <w:pPr>
              <w:jc w:val="right"/>
              <w:rPr>
                <w:sz w:val="14"/>
                <w:szCs w:val="14"/>
              </w:rPr>
            </w:pPr>
            <w:r>
              <w:rPr>
                <w:sz w:val="14"/>
                <w:szCs w:val="14"/>
              </w:rPr>
              <w:t>0</w:t>
            </w:r>
          </w:p>
        </w:tc>
        <w:tc>
          <w:tcPr>
            <w:tcW w:w="502" w:type="dxa"/>
          </w:tcPr>
          <w:p w:rsidR="00000000" w:rsidRDefault="00000000">
            <w:pPr>
              <w:jc w:val="right"/>
              <w:rPr>
                <w:sz w:val="14"/>
                <w:szCs w:val="14"/>
              </w:rPr>
            </w:pPr>
            <w:r>
              <w:rPr>
                <w:sz w:val="14"/>
                <w:szCs w:val="14"/>
              </w:rPr>
              <w:t>1</w:t>
            </w:r>
          </w:p>
        </w:tc>
        <w:tc>
          <w:tcPr>
            <w:tcW w:w="447" w:type="dxa"/>
          </w:tcPr>
          <w:p w:rsidR="00000000" w:rsidRDefault="00000000">
            <w:pPr>
              <w:jc w:val="right"/>
              <w:rPr>
                <w:sz w:val="14"/>
                <w:szCs w:val="14"/>
              </w:rPr>
            </w:pPr>
            <w:r>
              <w:rPr>
                <w:sz w:val="14"/>
                <w:szCs w:val="14"/>
              </w:rPr>
              <w:t>0</w:t>
            </w:r>
          </w:p>
        </w:tc>
        <w:tc>
          <w:tcPr>
            <w:tcW w:w="475" w:type="dxa"/>
          </w:tcPr>
          <w:p w:rsidR="00000000" w:rsidRDefault="00000000">
            <w:pPr>
              <w:jc w:val="right"/>
              <w:rPr>
                <w:sz w:val="14"/>
                <w:szCs w:val="14"/>
              </w:rPr>
            </w:pPr>
            <w:r>
              <w:rPr>
                <w:sz w:val="14"/>
                <w:szCs w:val="14"/>
              </w:rPr>
              <w:t>1</w:t>
            </w:r>
          </w:p>
        </w:tc>
        <w:tc>
          <w:tcPr>
            <w:tcW w:w="475" w:type="dxa"/>
          </w:tcPr>
          <w:p w:rsidR="00000000" w:rsidRDefault="00000000">
            <w:pPr>
              <w:jc w:val="right"/>
              <w:rPr>
                <w:sz w:val="14"/>
                <w:szCs w:val="14"/>
              </w:rPr>
            </w:pPr>
            <w:r>
              <w:rPr>
                <w:sz w:val="14"/>
                <w:szCs w:val="14"/>
              </w:rPr>
              <w:t>5</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2</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center"/>
              <w:rPr>
                <w:sz w:val="14"/>
                <w:szCs w:val="14"/>
              </w:rPr>
            </w:pPr>
            <w:r>
              <w:rPr>
                <w:sz w:val="14"/>
                <w:szCs w:val="14"/>
              </w:rPr>
              <w:t>2</w:t>
            </w:r>
          </w:p>
        </w:tc>
        <w:tc>
          <w:tcPr>
            <w:tcW w:w="475" w:type="dxa"/>
          </w:tcPr>
          <w:p w:rsidR="00000000" w:rsidRDefault="00000000">
            <w:pPr>
              <w:jc w:val="right"/>
              <w:rPr>
                <w:sz w:val="14"/>
                <w:szCs w:val="14"/>
              </w:rPr>
            </w:pPr>
            <w:r>
              <w:rPr>
                <w:sz w:val="14"/>
                <w:szCs w:val="14"/>
              </w:rPr>
              <w:t>1</w:t>
            </w:r>
          </w:p>
        </w:tc>
        <w:tc>
          <w:tcPr>
            <w:tcW w:w="481" w:type="dxa"/>
          </w:tcPr>
          <w:p w:rsidR="00000000" w:rsidRDefault="00000000">
            <w:pPr>
              <w:jc w:val="center"/>
              <w:rPr>
                <w:sz w:val="14"/>
                <w:szCs w:val="14"/>
              </w:rPr>
            </w:pPr>
            <w:r>
              <w:rPr>
                <w:sz w:val="14"/>
                <w:szCs w:val="14"/>
              </w:rPr>
              <w:t>2</w:t>
            </w:r>
          </w:p>
        </w:tc>
        <w:tc>
          <w:tcPr>
            <w:tcW w:w="306" w:type="dxa"/>
          </w:tcPr>
          <w:p w:rsidR="00000000" w:rsidRDefault="00000000">
            <w:pPr>
              <w:jc w:val="center"/>
              <w:rPr>
                <w:sz w:val="14"/>
                <w:szCs w:val="14"/>
              </w:rPr>
            </w:pPr>
            <w:r>
              <w:rPr>
                <w:sz w:val="14"/>
                <w:szCs w:val="14"/>
              </w:rPr>
              <w:t>2</w:t>
            </w:r>
          </w:p>
        </w:tc>
        <w:tc>
          <w:tcPr>
            <w:tcW w:w="481" w:type="dxa"/>
          </w:tcPr>
          <w:p w:rsidR="00000000" w:rsidRDefault="00000000">
            <w:pPr>
              <w:jc w:val="center"/>
              <w:rPr>
                <w:sz w:val="14"/>
                <w:szCs w:val="14"/>
              </w:rPr>
            </w:pPr>
            <w:r>
              <w:rPr>
                <w:sz w:val="14"/>
                <w:szCs w:val="14"/>
              </w:rPr>
              <w:t>1</w:t>
            </w:r>
          </w:p>
        </w:tc>
        <w:tc>
          <w:tcPr>
            <w:tcW w:w="475" w:type="dxa"/>
          </w:tcPr>
          <w:p w:rsidR="00000000" w:rsidRDefault="00000000">
            <w:pPr>
              <w:jc w:val="right"/>
              <w:rPr>
                <w:sz w:val="14"/>
                <w:szCs w:val="14"/>
              </w:rPr>
            </w:pPr>
            <w:r>
              <w:rPr>
                <w:sz w:val="14"/>
                <w:szCs w:val="14"/>
              </w:rPr>
              <w:t>21</w:t>
            </w:r>
          </w:p>
        </w:tc>
        <w:tc>
          <w:tcPr>
            <w:tcW w:w="475" w:type="dxa"/>
          </w:tcPr>
          <w:p w:rsidR="00000000" w:rsidRDefault="00000000">
            <w:pPr>
              <w:jc w:val="right"/>
              <w:rPr>
                <w:sz w:val="14"/>
                <w:szCs w:val="14"/>
              </w:rPr>
            </w:pPr>
            <w:r>
              <w:rPr>
                <w:sz w:val="14"/>
                <w:szCs w:val="14"/>
              </w:rPr>
              <w:t>12</w:t>
            </w:r>
          </w:p>
        </w:tc>
        <w:tc>
          <w:tcPr>
            <w:tcW w:w="462" w:type="dxa"/>
          </w:tcPr>
          <w:p w:rsidR="00000000" w:rsidRDefault="00000000">
            <w:pPr>
              <w:jc w:val="right"/>
              <w:rPr>
                <w:sz w:val="14"/>
                <w:szCs w:val="14"/>
              </w:rPr>
            </w:pPr>
            <w:r>
              <w:rPr>
                <w:sz w:val="14"/>
                <w:szCs w:val="14"/>
                <w:lang w:val="ru-RU"/>
              </w:rPr>
              <w:t xml:space="preserve">  </w:t>
            </w:r>
            <w:r>
              <w:rPr>
                <w:sz w:val="14"/>
                <w:szCs w:val="14"/>
              </w:rPr>
              <w:t>33</w:t>
            </w:r>
          </w:p>
        </w:tc>
      </w:tr>
      <w:tr w:rsidR="00000000">
        <w:trPr>
          <w:cantSplit/>
        </w:trPr>
        <w:tc>
          <w:tcPr>
            <w:tcW w:w="474" w:type="dxa"/>
            <w:vMerge/>
          </w:tcPr>
          <w:p w:rsidR="00000000" w:rsidRDefault="00000000">
            <w:pPr>
              <w:rPr>
                <w:sz w:val="14"/>
                <w:szCs w:val="14"/>
              </w:rPr>
            </w:pPr>
          </w:p>
        </w:tc>
        <w:tc>
          <w:tcPr>
            <w:tcW w:w="799" w:type="dxa"/>
          </w:tcPr>
          <w:p w:rsidR="00000000" w:rsidRDefault="00000000">
            <w:pPr>
              <w:rPr>
                <w:sz w:val="14"/>
                <w:szCs w:val="14"/>
                <w:lang w:val="ru-RU"/>
              </w:rPr>
            </w:pPr>
            <w:r>
              <w:rPr>
                <w:sz w:val="14"/>
                <w:szCs w:val="14"/>
                <w:lang w:val="ru-RU"/>
              </w:rPr>
              <w:t>Индийцы</w:t>
            </w:r>
          </w:p>
        </w:tc>
        <w:tc>
          <w:tcPr>
            <w:tcW w:w="740" w:type="dxa"/>
          </w:tcPr>
          <w:p w:rsidR="00000000" w:rsidRDefault="00000000">
            <w:pPr>
              <w:jc w:val="right"/>
              <w:rPr>
                <w:sz w:val="14"/>
                <w:szCs w:val="14"/>
              </w:rPr>
            </w:pPr>
            <w:r>
              <w:rPr>
                <w:sz w:val="14"/>
                <w:szCs w:val="14"/>
              </w:rPr>
              <w:t>49</w:t>
            </w:r>
          </w:p>
        </w:tc>
        <w:tc>
          <w:tcPr>
            <w:tcW w:w="443" w:type="dxa"/>
          </w:tcPr>
          <w:p w:rsidR="00000000" w:rsidRDefault="00000000">
            <w:pPr>
              <w:jc w:val="right"/>
              <w:rPr>
                <w:sz w:val="14"/>
                <w:szCs w:val="14"/>
              </w:rPr>
            </w:pPr>
            <w:r>
              <w:rPr>
                <w:sz w:val="14"/>
                <w:szCs w:val="14"/>
              </w:rPr>
              <w:t>8</w:t>
            </w:r>
          </w:p>
        </w:tc>
        <w:tc>
          <w:tcPr>
            <w:tcW w:w="502" w:type="dxa"/>
          </w:tcPr>
          <w:p w:rsidR="00000000" w:rsidRDefault="00000000">
            <w:pPr>
              <w:jc w:val="right"/>
              <w:rPr>
                <w:sz w:val="14"/>
                <w:szCs w:val="14"/>
              </w:rPr>
            </w:pPr>
            <w:r>
              <w:rPr>
                <w:sz w:val="14"/>
                <w:szCs w:val="14"/>
              </w:rPr>
              <w:t>14</w:t>
            </w:r>
          </w:p>
        </w:tc>
        <w:tc>
          <w:tcPr>
            <w:tcW w:w="447" w:type="dxa"/>
          </w:tcPr>
          <w:p w:rsidR="00000000" w:rsidRDefault="00000000">
            <w:pPr>
              <w:jc w:val="right"/>
              <w:rPr>
                <w:sz w:val="14"/>
                <w:szCs w:val="14"/>
              </w:rPr>
            </w:pPr>
            <w:r>
              <w:rPr>
                <w:sz w:val="14"/>
                <w:szCs w:val="14"/>
              </w:rPr>
              <w:t>11</w:t>
            </w:r>
          </w:p>
        </w:tc>
        <w:tc>
          <w:tcPr>
            <w:tcW w:w="475" w:type="dxa"/>
          </w:tcPr>
          <w:p w:rsidR="00000000" w:rsidRDefault="00000000">
            <w:pPr>
              <w:jc w:val="right"/>
              <w:rPr>
                <w:sz w:val="14"/>
                <w:szCs w:val="14"/>
              </w:rPr>
            </w:pPr>
            <w:r>
              <w:rPr>
                <w:sz w:val="14"/>
                <w:szCs w:val="14"/>
              </w:rPr>
              <w:t>6</w:t>
            </w:r>
          </w:p>
        </w:tc>
        <w:tc>
          <w:tcPr>
            <w:tcW w:w="475" w:type="dxa"/>
          </w:tcPr>
          <w:p w:rsidR="00000000" w:rsidRDefault="00000000">
            <w:pPr>
              <w:jc w:val="right"/>
              <w:rPr>
                <w:sz w:val="14"/>
                <w:szCs w:val="14"/>
              </w:rPr>
            </w:pPr>
            <w:r>
              <w:rPr>
                <w:sz w:val="14"/>
                <w:szCs w:val="14"/>
              </w:rPr>
              <w:t>48</w:t>
            </w:r>
          </w:p>
        </w:tc>
        <w:tc>
          <w:tcPr>
            <w:tcW w:w="475" w:type="dxa"/>
          </w:tcPr>
          <w:p w:rsidR="00000000" w:rsidRDefault="00000000">
            <w:pPr>
              <w:jc w:val="center"/>
              <w:rPr>
                <w:sz w:val="14"/>
                <w:szCs w:val="14"/>
              </w:rPr>
            </w:pPr>
            <w:r>
              <w:rPr>
                <w:sz w:val="14"/>
                <w:szCs w:val="14"/>
              </w:rPr>
              <w:t>1</w:t>
            </w:r>
          </w:p>
        </w:tc>
        <w:tc>
          <w:tcPr>
            <w:tcW w:w="475" w:type="dxa"/>
          </w:tcPr>
          <w:p w:rsidR="00000000" w:rsidRDefault="00000000">
            <w:pPr>
              <w:jc w:val="right"/>
              <w:rPr>
                <w:sz w:val="14"/>
                <w:szCs w:val="14"/>
              </w:rPr>
            </w:pPr>
            <w:r>
              <w:rPr>
                <w:sz w:val="14"/>
                <w:szCs w:val="14"/>
              </w:rPr>
              <w:t>8</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9</w:t>
            </w:r>
          </w:p>
        </w:tc>
        <w:tc>
          <w:tcPr>
            <w:tcW w:w="481" w:type="dxa"/>
          </w:tcPr>
          <w:p w:rsidR="00000000" w:rsidRDefault="00000000">
            <w:pPr>
              <w:jc w:val="center"/>
              <w:rPr>
                <w:sz w:val="14"/>
                <w:szCs w:val="14"/>
              </w:rPr>
            </w:pPr>
            <w:r>
              <w:rPr>
                <w:sz w:val="14"/>
                <w:szCs w:val="14"/>
              </w:rPr>
              <w:t>4</w:t>
            </w:r>
          </w:p>
        </w:tc>
        <w:tc>
          <w:tcPr>
            <w:tcW w:w="306" w:type="dxa"/>
          </w:tcPr>
          <w:p w:rsidR="00000000" w:rsidRDefault="00000000">
            <w:pPr>
              <w:jc w:val="center"/>
              <w:rPr>
                <w:sz w:val="14"/>
                <w:szCs w:val="14"/>
              </w:rPr>
            </w:pPr>
            <w:r>
              <w:rPr>
                <w:sz w:val="14"/>
                <w:szCs w:val="14"/>
              </w:rPr>
              <w:t>0</w:t>
            </w:r>
          </w:p>
        </w:tc>
        <w:tc>
          <w:tcPr>
            <w:tcW w:w="481" w:type="dxa"/>
          </w:tcPr>
          <w:p w:rsidR="00000000" w:rsidRDefault="00000000">
            <w:pPr>
              <w:jc w:val="center"/>
              <w:rPr>
                <w:sz w:val="14"/>
                <w:szCs w:val="14"/>
              </w:rPr>
            </w:pPr>
            <w:r>
              <w:rPr>
                <w:sz w:val="14"/>
                <w:szCs w:val="14"/>
              </w:rPr>
              <w:t>1</w:t>
            </w:r>
          </w:p>
        </w:tc>
        <w:tc>
          <w:tcPr>
            <w:tcW w:w="475" w:type="dxa"/>
          </w:tcPr>
          <w:p w:rsidR="00000000" w:rsidRDefault="00000000">
            <w:pPr>
              <w:jc w:val="right"/>
              <w:rPr>
                <w:sz w:val="14"/>
                <w:szCs w:val="14"/>
              </w:rPr>
            </w:pPr>
            <w:r>
              <w:rPr>
                <w:sz w:val="14"/>
                <w:szCs w:val="14"/>
              </w:rPr>
              <w:t>79</w:t>
            </w:r>
          </w:p>
        </w:tc>
        <w:tc>
          <w:tcPr>
            <w:tcW w:w="475" w:type="dxa"/>
          </w:tcPr>
          <w:p w:rsidR="00000000" w:rsidRDefault="00000000">
            <w:pPr>
              <w:jc w:val="right"/>
              <w:rPr>
                <w:sz w:val="14"/>
                <w:szCs w:val="14"/>
              </w:rPr>
            </w:pPr>
            <w:r>
              <w:rPr>
                <w:sz w:val="14"/>
                <w:szCs w:val="14"/>
              </w:rPr>
              <w:t>80</w:t>
            </w:r>
          </w:p>
        </w:tc>
        <w:tc>
          <w:tcPr>
            <w:tcW w:w="462" w:type="dxa"/>
          </w:tcPr>
          <w:p w:rsidR="00000000" w:rsidRDefault="00000000">
            <w:pPr>
              <w:jc w:val="right"/>
              <w:rPr>
                <w:sz w:val="14"/>
                <w:szCs w:val="14"/>
              </w:rPr>
            </w:pPr>
            <w:r>
              <w:rPr>
                <w:sz w:val="14"/>
                <w:szCs w:val="14"/>
                <w:lang w:val="ru-RU"/>
              </w:rPr>
              <w:t xml:space="preserve"> </w:t>
            </w:r>
            <w:r>
              <w:rPr>
                <w:sz w:val="14"/>
                <w:szCs w:val="14"/>
              </w:rPr>
              <w:t>159</w:t>
            </w:r>
          </w:p>
        </w:tc>
      </w:tr>
      <w:tr w:rsidR="00000000">
        <w:trPr>
          <w:cantSplit/>
        </w:trPr>
        <w:tc>
          <w:tcPr>
            <w:tcW w:w="474" w:type="dxa"/>
            <w:vMerge/>
          </w:tcPr>
          <w:p w:rsidR="00000000" w:rsidRDefault="00000000">
            <w:pPr>
              <w:rPr>
                <w:sz w:val="14"/>
                <w:szCs w:val="14"/>
              </w:rPr>
            </w:pPr>
          </w:p>
        </w:tc>
        <w:tc>
          <w:tcPr>
            <w:tcW w:w="799" w:type="dxa"/>
            <w:tcBorders>
              <w:bottom w:val="single" w:sz="4" w:space="0" w:color="auto"/>
            </w:tcBorders>
          </w:tcPr>
          <w:p w:rsidR="00000000" w:rsidRDefault="00000000">
            <w:pPr>
              <w:rPr>
                <w:sz w:val="14"/>
                <w:szCs w:val="14"/>
                <w:lang w:val="ru-RU"/>
              </w:rPr>
            </w:pPr>
            <w:r>
              <w:rPr>
                <w:sz w:val="14"/>
                <w:szCs w:val="14"/>
                <w:lang w:val="ru-RU"/>
              </w:rPr>
              <w:t>Другие</w:t>
            </w:r>
          </w:p>
        </w:tc>
        <w:tc>
          <w:tcPr>
            <w:tcW w:w="740" w:type="dxa"/>
            <w:tcBorders>
              <w:bottom w:val="single" w:sz="4" w:space="0" w:color="auto"/>
            </w:tcBorders>
          </w:tcPr>
          <w:p w:rsidR="00000000" w:rsidRDefault="00000000">
            <w:pPr>
              <w:jc w:val="right"/>
              <w:rPr>
                <w:sz w:val="14"/>
                <w:szCs w:val="14"/>
              </w:rPr>
            </w:pPr>
            <w:r>
              <w:rPr>
                <w:sz w:val="14"/>
                <w:szCs w:val="14"/>
              </w:rPr>
              <w:t>0</w:t>
            </w:r>
          </w:p>
        </w:tc>
        <w:tc>
          <w:tcPr>
            <w:tcW w:w="443" w:type="dxa"/>
            <w:tcBorders>
              <w:bottom w:val="single" w:sz="4" w:space="0" w:color="auto"/>
            </w:tcBorders>
          </w:tcPr>
          <w:p w:rsidR="00000000" w:rsidRDefault="00000000">
            <w:pPr>
              <w:jc w:val="right"/>
              <w:rPr>
                <w:sz w:val="14"/>
                <w:szCs w:val="14"/>
              </w:rPr>
            </w:pPr>
            <w:r>
              <w:rPr>
                <w:sz w:val="14"/>
                <w:szCs w:val="14"/>
              </w:rPr>
              <w:t>0</w:t>
            </w:r>
          </w:p>
        </w:tc>
        <w:tc>
          <w:tcPr>
            <w:tcW w:w="502" w:type="dxa"/>
            <w:tcBorders>
              <w:bottom w:val="single" w:sz="4" w:space="0" w:color="auto"/>
            </w:tcBorders>
          </w:tcPr>
          <w:p w:rsidR="00000000" w:rsidRDefault="00000000">
            <w:pPr>
              <w:jc w:val="right"/>
              <w:rPr>
                <w:sz w:val="14"/>
                <w:szCs w:val="14"/>
              </w:rPr>
            </w:pPr>
            <w:r>
              <w:rPr>
                <w:sz w:val="14"/>
                <w:szCs w:val="14"/>
              </w:rPr>
              <w:t>1</w:t>
            </w:r>
          </w:p>
        </w:tc>
        <w:tc>
          <w:tcPr>
            <w:tcW w:w="447"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81" w:type="dxa"/>
            <w:tcBorders>
              <w:bottom w:val="single" w:sz="4" w:space="0" w:color="auto"/>
            </w:tcBorders>
          </w:tcPr>
          <w:p w:rsidR="00000000" w:rsidRDefault="00000000">
            <w:pPr>
              <w:jc w:val="center"/>
              <w:rPr>
                <w:sz w:val="14"/>
                <w:szCs w:val="14"/>
              </w:rPr>
            </w:pPr>
            <w:r>
              <w:rPr>
                <w:sz w:val="14"/>
                <w:szCs w:val="14"/>
              </w:rPr>
              <w:t>0</w:t>
            </w:r>
          </w:p>
        </w:tc>
        <w:tc>
          <w:tcPr>
            <w:tcW w:w="306" w:type="dxa"/>
            <w:tcBorders>
              <w:bottom w:val="single" w:sz="4" w:space="0" w:color="auto"/>
            </w:tcBorders>
          </w:tcPr>
          <w:p w:rsidR="00000000" w:rsidRDefault="00000000">
            <w:pPr>
              <w:jc w:val="center"/>
              <w:rPr>
                <w:sz w:val="14"/>
                <w:szCs w:val="14"/>
              </w:rPr>
            </w:pPr>
            <w:r>
              <w:rPr>
                <w:sz w:val="14"/>
                <w:szCs w:val="14"/>
              </w:rPr>
              <w:t>1</w:t>
            </w:r>
          </w:p>
        </w:tc>
        <w:tc>
          <w:tcPr>
            <w:tcW w:w="481"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2</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62" w:type="dxa"/>
            <w:tcBorders>
              <w:bottom w:val="single" w:sz="4" w:space="0" w:color="auto"/>
            </w:tcBorders>
          </w:tcPr>
          <w:p w:rsidR="00000000" w:rsidRDefault="00000000">
            <w:pPr>
              <w:jc w:val="right"/>
              <w:rPr>
                <w:sz w:val="14"/>
                <w:szCs w:val="14"/>
              </w:rPr>
            </w:pPr>
            <w:r>
              <w:rPr>
                <w:sz w:val="14"/>
                <w:szCs w:val="14"/>
                <w:lang w:val="ru-RU"/>
              </w:rPr>
              <w:t xml:space="preserve">    </w:t>
            </w:r>
            <w:r>
              <w:rPr>
                <w:sz w:val="14"/>
                <w:szCs w:val="14"/>
              </w:rPr>
              <w:t>3</w:t>
            </w:r>
          </w:p>
        </w:tc>
      </w:tr>
      <w:tr w:rsidR="00000000">
        <w:trPr>
          <w:cantSplit/>
        </w:trPr>
        <w:tc>
          <w:tcPr>
            <w:tcW w:w="474" w:type="dxa"/>
            <w:vMerge/>
          </w:tcPr>
          <w:p w:rsidR="00000000" w:rsidRDefault="00000000">
            <w:pPr>
              <w:rPr>
                <w:sz w:val="14"/>
                <w:szCs w:val="14"/>
              </w:rPr>
            </w:pPr>
          </w:p>
        </w:tc>
        <w:tc>
          <w:tcPr>
            <w:tcW w:w="799" w:type="dxa"/>
          </w:tcPr>
          <w:p w:rsidR="00000000" w:rsidRDefault="00000000">
            <w:pPr>
              <w:rPr>
                <w:b/>
                <w:sz w:val="14"/>
                <w:szCs w:val="14"/>
                <w:lang w:val="ru-RU"/>
              </w:rPr>
            </w:pPr>
            <w:r>
              <w:rPr>
                <w:b/>
                <w:sz w:val="14"/>
                <w:szCs w:val="14"/>
                <w:lang w:val="ru-RU"/>
              </w:rPr>
              <w:t>Всего</w:t>
            </w:r>
          </w:p>
        </w:tc>
        <w:tc>
          <w:tcPr>
            <w:tcW w:w="740" w:type="dxa"/>
          </w:tcPr>
          <w:p w:rsidR="00000000" w:rsidRDefault="00000000">
            <w:pPr>
              <w:jc w:val="right"/>
              <w:rPr>
                <w:b/>
                <w:sz w:val="14"/>
                <w:szCs w:val="14"/>
              </w:rPr>
            </w:pPr>
            <w:r>
              <w:rPr>
                <w:b/>
                <w:sz w:val="14"/>
                <w:szCs w:val="14"/>
              </w:rPr>
              <w:t>65</w:t>
            </w:r>
          </w:p>
        </w:tc>
        <w:tc>
          <w:tcPr>
            <w:tcW w:w="443" w:type="dxa"/>
          </w:tcPr>
          <w:p w:rsidR="00000000" w:rsidRDefault="00000000">
            <w:pPr>
              <w:jc w:val="right"/>
              <w:rPr>
                <w:b/>
                <w:sz w:val="14"/>
                <w:szCs w:val="14"/>
              </w:rPr>
            </w:pPr>
            <w:r>
              <w:rPr>
                <w:b/>
                <w:sz w:val="14"/>
                <w:szCs w:val="14"/>
              </w:rPr>
              <w:t>8</w:t>
            </w:r>
          </w:p>
        </w:tc>
        <w:tc>
          <w:tcPr>
            <w:tcW w:w="502" w:type="dxa"/>
          </w:tcPr>
          <w:p w:rsidR="00000000" w:rsidRDefault="00000000">
            <w:pPr>
              <w:jc w:val="right"/>
              <w:rPr>
                <w:b/>
                <w:sz w:val="14"/>
                <w:szCs w:val="14"/>
              </w:rPr>
            </w:pPr>
            <w:r>
              <w:rPr>
                <w:b/>
                <w:sz w:val="14"/>
                <w:szCs w:val="14"/>
              </w:rPr>
              <w:t>16</w:t>
            </w:r>
          </w:p>
        </w:tc>
        <w:tc>
          <w:tcPr>
            <w:tcW w:w="447" w:type="dxa"/>
          </w:tcPr>
          <w:p w:rsidR="00000000" w:rsidRDefault="00000000">
            <w:pPr>
              <w:jc w:val="right"/>
              <w:rPr>
                <w:b/>
                <w:sz w:val="14"/>
                <w:szCs w:val="14"/>
              </w:rPr>
            </w:pPr>
            <w:r>
              <w:rPr>
                <w:b/>
                <w:sz w:val="14"/>
                <w:szCs w:val="14"/>
              </w:rPr>
              <w:t>11</w:t>
            </w:r>
          </w:p>
        </w:tc>
        <w:tc>
          <w:tcPr>
            <w:tcW w:w="475" w:type="dxa"/>
          </w:tcPr>
          <w:p w:rsidR="00000000" w:rsidRDefault="00000000">
            <w:pPr>
              <w:jc w:val="right"/>
              <w:rPr>
                <w:b/>
                <w:sz w:val="14"/>
                <w:szCs w:val="14"/>
              </w:rPr>
            </w:pPr>
            <w:r>
              <w:rPr>
                <w:b/>
                <w:sz w:val="14"/>
                <w:szCs w:val="14"/>
              </w:rPr>
              <w:t>7</w:t>
            </w:r>
          </w:p>
        </w:tc>
        <w:tc>
          <w:tcPr>
            <w:tcW w:w="475" w:type="dxa"/>
          </w:tcPr>
          <w:p w:rsidR="00000000" w:rsidRDefault="00000000">
            <w:pPr>
              <w:jc w:val="right"/>
              <w:rPr>
                <w:b/>
                <w:sz w:val="14"/>
                <w:szCs w:val="14"/>
              </w:rPr>
            </w:pPr>
            <w:r>
              <w:rPr>
                <w:b/>
                <w:sz w:val="14"/>
                <w:szCs w:val="14"/>
              </w:rPr>
              <w:t>53</w:t>
            </w:r>
          </w:p>
        </w:tc>
        <w:tc>
          <w:tcPr>
            <w:tcW w:w="475" w:type="dxa"/>
          </w:tcPr>
          <w:p w:rsidR="00000000" w:rsidRDefault="00000000">
            <w:pPr>
              <w:jc w:val="center"/>
              <w:rPr>
                <w:b/>
                <w:sz w:val="14"/>
                <w:szCs w:val="14"/>
              </w:rPr>
            </w:pPr>
            <w:r>
              <w:rPr>
                <w:b/>
                <w:sz w:val="14"/>
                <w:szCs w:val="14"/>
              </w:rPr>
              <w:t>1</w:t>
            </w:r>
          </w:p>
        </w:tc>
        <w:tc>
          <w:tcPr>
            <w:tcW w:w="475" w:type="dxa"/>
          </w:tcPr>
          <w:p w:rsidR="00000000" w:rsidRDefault="00000000">
            <w:pPr>
              <w:jc w:val="right"/>
              <w:rPr>
                <w:b/>
                <w:sz w:val="14"/>
                <w:szCs w:val="14"/>
              </w:rPr>
            </w:pPr>
            <w:r>
              <w:rPr>
                <w:b/>
                <w:sz w:val="14"/>
                <w:szCs w:val="14"/>
              </w:rPr>
              <w:t>11</w:t>
            </w:r>
          </w:p>
        </w:tc>
        <w:tc>
          <w:tcPr>
            <w:tcW w:w="475" w:type="dxa"/>
          </w:tcPr>
          <w:p w:rsidR="00000000" w:rsidRDefault="00000000">
            <w:pPr>
              <w:jc w:val="center"/>
              <w:rPr>
                <w:b/>
                <w:sz w:val="14"/>
                <w:szCs w:val="14"/>
              </w:rPr>
            </w:pPr>
            <w:r>
              <w:rPr>
                <w:b/>
                <w:sz w:val="14"/>
                <w:szCs w:val="14"/>
              </w:rPr>
              <w:t>0</w:t>
            </w:r>
          </w:p>
        </w:tc>
        <w:tc>
          <w:tcPr>
            <w:tcW w:w="475" w:type="dxa"/>
          </w:tcPr>
          <w:p w:rsidR="00000000" w:rsidRDefault="00000000">
            <w:pPr>
              <w:jc w:val="center"/>
              <w:rPr>
                <w:b/>
                <w:sz w:val="14"/>
                <w:szCs w:val="14"/>
              </w:rPr>
            </w:pPr>
            <w:r>
              <w:rPr>
                <w:b/>
                <w:sz w:val="14"/>
                <w:szCs w:val="14"/>
              </w:rPr>
              <w:t>2</w:t>
            </w:r>
          </w:p>
        </w:tc>
        <w:tc>
          <w:tcPr>
            <w:tcW w:w="475" w:type="dxa"/>
          </w:tcPr>
          <w:p w:rsidR="00000000" w:rsidRDefault="00000000">
            <w:pPr>
              <w:jc w:val="right"/>
              <w:rPr>
                <w:b/>
                <w:sz w:val="14"/>
                <w:szCs w:val="14"/>
              </w:rPr>
            </w:pPr>
            <w:r>
              <w:rPr>
                <w:b/>
                <w:sz w:val="14"/>
                <w:szCs w:val="14"/>
              </w:rPr>
              <w:t>10</w:t>
            </w:r>
          </w:p>
        </w:tc>
        <w:tc>
          <w:tcPr>
            <w:tcW w:w="481" w:type="dxa"/>
          </w:tcPr>
          <w:p w:rsidR="00000000" w:rsidRDefault="00000000">
            <w:pPr>
              <w:jc w:val="center"/>
              <w:rPr>
                <w:b/>
                <w:sz w:val="14"/>
                <w:szCs w:val="14"/>
              </w:rPr>
            </w:pPr>
            <w:r>
              <w:rPr>
                <w:b/>
                <w:sz w:val="14"/>
                <w:szCs w:val="14"/>
              </w:rPr>
              <w:t>6</w:t>
            </w:r>
          </w:p>
        </w:tc>
        <w:tc>
          <w:tcPr>
            <w:tcW w:w="306" w:type="dxa"/>
          </w:tcPr>
          <w:p w:rsidR="00000000" w:rsidRDefault="00000000">
            <w:pPr>
              <w:jc w:val="center"/>
              <w:rPr>
                <w:b/>
                <w:sz w:val="14"/>
                <w:szCs w:val="14"/>
              </w:rPr>
            </w:pPr>
            <w:r>
              <w:rPr>
                <w:b/>
                <w:sz w:val="14"/>
                <w:szCs w:val="14"/>
              </w:rPr>
              <w:t>3</w:t>
            </w:r>
          </w:p>
        </w:tc>
        <w:tc>
          <w:tcPr>
            <w:tcW w:w="481" w:type="dxa"/>
          </w:tcPr>
          <w:p w:rsidR="00000000" w:rsidRDefault="00000000">
            <w:pPr>
              <w:jc w:val="center"/>
              <w:rPr>
                <w:b/>
                <w:sz w:val="14"/>
                <w:szCs w:val="14"/>
              </w:rPr>
            </w:pPr>
            <w:r>
              <w:rPr>
                <w:b/>
                <w:sz w:val="14"/>
                <w:szCs w:val="14"/>
              </w:rPr>
              <w:t>2</w:t>
            </w:r>
          </w:p>
        </w:tc>
        <w:tc>
          <w:tcPr>
            <w:tcW w:w="475" w:type="dxa"/>
          </w:tcPr>
          <w:p w:rsidR="00000000" w:rsidRDefault="00000000">
            <w:pPr>
              <w:jc w:val="right"/>
              <w:rPr>
                <w:b/>
                <w:sz w:val="14"/>
                <w:szCs w:val="14"/>
              </w:rPr>
            </w:pPr>
            <w:r>
              <w:rPr>
                <w:b/>
                <w:sz w:val="14"/>
                <w:szCs w:val="14"/>
              </w:rPr>
              <w:t>102</w:t>
            </w:r>
          </w:p>
        </w:tc>
        <w:tc>
          <w:tcPr>
            <w:tcW w:w="475" w:type="dxa"/>
          </w:tcPr>
          <w:p w:rsidR="00000000" w:rsidRDefault="00000000">
            <w:pPr>
              <w:jc w:val="right"/>
              <w:rPr>
                <w:b/>
                <w:sz w:val="14"/>
                <w:szCs w:val="14"/>
              </w:rPr>
            </w:pPr>
            <w:r>
              <w:rPr>
                <w:b/>
                <w:sz w:val="14"/>
                <w:szCs w:val="14"/>
              </w:rPr>
              <w:t>93</w:t>
            </w:r>
          </w:p>
        </w:tc>
        <w:tc>
          <w:tcPr>
            <w:tcW w:w="462" w:type="dxa"/>
          </w:tcPr>
          <w:p w:rsidR="00000000" w:rsidRDefault="00000000">
            <w:pPr>
              <w:jc w:val="right"/>
              <w:rPr>
                <w:b/>
                <w:sz w:val="14"/>
                <w:szCs w:val="14"/>
              </w:rPr>
            </w:pPr>
            <w:r>
              <w:rPr>
                <w:b/>
                <w:sz w:val="14"/>
                <w:szCs w:val="14"/>
              </w:rPr>
              <w:t>195</w:t>
            </w:r>
          </w:p>
        </w:tc>
      </w:tr>
      <w:tr w:rsidR="00000000">
        <w:trPr>
          <w:cantSplit/>
        </w:trPr>
        <w:tc>
          <w:tcPr>
            <w:tcW w:w="474" w:type="dxa"/>
            <w:vMerge w:val="restart"/>
          </w:tcPr>
          <w:p w:rsidR="00000000" w:rsidRDefault="00000000">
            <w:pPr>
              <w:rPr>
                <w:sz w:val="14"/>
                <w:szCs w:val="14"/>
              </w:rPr>
            </w:pPr>
          </w:p>
          <w:p w:rsidR="00000000" w:rsidRDefault="00000000">
            <w:pPr>
              <w:rPr>
                <w:sz w:val="14"/>
                <w:szCs w:val="14"/>
              </w:rPr>
            </w:pPr>
          </w:p>
          <w:p w:rsidR="00000000" w:rsidRDefault="00000000">
            <w:pPr>
              <w:rPr>
                <w:b/>
                <w:sz w:val="14"/>
                <w:szCs w:val="14"/>
              </w:rPr>
            </w:pPr>
            <w:r>
              <w:rPr>
                <w:b/>
                <w:sz w:val="14"/>
                <w:szCs w:val="14"/>
              </w:rPr>
              <w:t>2004</w:t>
            </w:r>
          </w:p>
        </w:tc>
        <w:tc>
          <w:tcPr>
            <w:tcW w:w="799" w:type="dxa"/>
          </w:tcPr>
          <w:p w:rsidR="00000000" w:rsidRDefault="00000000">
            <w:pPr>
              <w:rPr>
                <w:sz w:val="14"/>
                <w:szCs w:val="14"/>
                <w:lang w:val="ru-RU"/>
              </w:rPr>
            </w:pPr>
            <w:r>
              <w:rPr>
                <w:sz w:val="14"/>
                <w:szCs w:val="14"/>
                <w:lang w:val="ru-RU"/>
              </w:rPr>
              <w:t>Фиджийцы</w:t>
            </w:r>
          </w:p>
        </w:tc>
        <w:tc>
          <w:tcPr>
            <w:tcW w:w="740" w:type="dxa"/>
          </w:tcPr>
          <w:p w:rsidR="00000000" w:rsidRDefault="00000000">
            <w:pPr>
              <w:jc w:val="right"/>
              <w:rPr>
                <w:sz w:val="14"/>
                <w:szCs w:val="14"/>
              </w:rPr>
            </w:pPr>
            <w:r>
              <w:rPr>
                <w:sz w:val="14"/>
                <w:szCs w:val="14"/>
              </w:rPr>
              <w:t>14</w:t>
            </w:r>
          </w:p>
        </w:tc>
        <w:tc>
          <w:tcPr>
            <w:tcW w:w="443" w:type="dxa"/>
          </w:tcPr>
          <w:p w:rsidR="00000000" w:rsidRDefault="00000000">
            <w:pPr>
              <w:jc w:val="right"/>
              <w:rPr>
                <w:sz w:val="14"/>
                <w:szCs w:val="14"/>
              </w:rPr>
            </w:pPr>
            <w:r>
              <w:rPr>
                <w:sz w:val="14"/>
                <w:szCs w:val="14"/>
              </w:rPr>
              <w:t>2</w:t>
            </w:r>
          </w:p>
        </w:tc>
        <w:tc>
          <w:tcPr>
            <w:tcW w:w="502" w:type="dxa"/>
          </w:tcPr>
          <w:p w:rsidR="00000000" w:rsidRDefault="00000000">
            <w:pPr>
              <w:jc w:val="right"/>
              <w:rPr>
                <w:sz w:val="14"/>
                <w:szCs w:val="14"/>
              </w:rPr>
            </w:pPr>
            <w:r>
              <w:rPr>
                <w:sz w:val="14"/>
                <w:szCs w:val="14"/>
              </w:rPr>
              <w:t>0</w:t>
            </w:r>
          </w:p>
        </w:tc>
        <w:tc>
          <w:tcPr>
            <w:tcW w:w="447" w:type="dxa"/>
          </w:tcPr>
          <w:p w:rsidR="00000000" w:rsidRDefault="00000000">
            <w:pPr>
              <w:jc w:val="right"/>
              <w:rPr>
                <w:sz w:val="14"/>
                <w:szCs w:val="14"/>
              </w:rPr>
            </w:pPr>
            <w:r>
              <w:rPr>
                <w:sz w:val="14"/>
                <w:szCs w:val="14"/>
              </w:rPr>
              <w:t>0</w:t>
            </w:r>
          </w:p>
        </w:tc>
        <w:tc>
          <w:tcPr>
            <w:tcW w:w="475" w:type="dxa"/>
          </w:tcPr>
          <w:p w:rsidR="00000000" w:rsidRDefault="00000000">
            <w:pPr>
              <w:jc w:val="right"/>
              <w:rPr>
                <w:sz w:val="14"/>
                <w:szCs w:val="14"/>
              </w:rPr>
            </w:pPr>
            <w:r>
              <w:rPr>
                <w:sz w:val="14"/>
                <w:szCs w:val="14"/>
              </w:rPr>
              <w:t>1</w:t>
            </w:r>
          </w:p>
        </w:tc>
        <w:tc>
          <w:tcPr>
            <w:tcW w:w="475" w:type="dxa"/>
          </w:tcPr>
          <w:p w:rsidR="00000000" w:rsidRDefault="00000000">
            <w:pPr>
              <w:jc w:val="right"/>
              <w:rPr>
                <w:sz w:val="14"/>
                <w:szCs w:val="14"/>
              </w:rPr>
            </w:pPr>
            <w:r>
              <w:rPr>
                <w:sz w:val="14"/>
                <w:szCs w:val="14"/>
              </w:rPr>
              <w:t>5</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2</w:t>
            </w:r>
          </w:p>
        </w:tc>
        <w:tc>
          <w:tcPr>
            <w:tcW w:w="475" w:type="dxa"/>
          </w:tcPr>
          <w:p w:rsidR="00000000" w:rsidRDefault="00000000">
            <w:pPr>
              <w:jc w:val="center"/>
              <w:rPr>
                <w:sz w:val="14"/>
                <w:szCs w:val="14"/>
              </w:rPr>
            </w:pPr>
            <w:r>
              <w:rPr>
                <w:sz w:val="14"/>
                <w:szCs w:val="14"/>
              </w:rPr>
              <w:t>1</w:t>
            </w:r>
          </w:p>
        </w:tc>
        <w:tc>
          <w:tcPr>
            <w:tcW w:w="475" w:type="dxa"/>
          </w:tcPr>
          <w:p w:rsidR="00000000" w:rsidRDefault="00000000">
            <w:pPr>
              <w:jc w:val="center"/>
              <w:rPr>
                <w:sz w:val="14"/>
                <w:szCs w:val="14"/>
              </w:rPr>
            </w:pPr>
            <w:r>
              <w:rPr>
                <w:sz w:val="14"/>
                <w:szCs w:val="14"/>
              </w:rPr>
              <w:t>1</w:t>
            </w:r>
          </w:p>
        </w:tc>
        <w:tc>
          <w:tcPr>
            <w:tcW w:w="475" w:type="dxa"/>
          </w:tcPr>
          <w:p w:rsidR="00000000" w:rsidRDefault="00000000">
            <w:pPr>
              <w:jc w:val="right"/>
              <w:rPr>
                <w:sz w:val="14"/>
                <w:szCs w:val="14"/>
              </w:rPr>
            </w:pPr>
            <w:r>
              <w:rPr>
                <w:sz w:val="14"/>
                <w:szCs w:val="14"/>
              </w:rPr>
              <w:t>0</w:t>
            </w:r>
          </w:p>
        </w:tc>
        <w:tc>
          <w:tcPr>
            <w:tcW w:w="481" w:type="dxa"/>
          </w:tcPr>
          <w:p w:rsidR="00000000" w:rsidRDefault="00000000">
            <w:pPr>
              <w:jc w:val="center"/>
              <w:rPr>
                <w:sz w:val="14"/>
                <w:szCs w:val="14"/>
              </w:rPr>
            </w:pPr>
            <w:r>
              <w:rPr>
                <w:sz w:val="14"/>
                <w:szCs w:val="14"/>
              </w:rPr>
              <w:t>0</w:t>
            </w:r>
          </w:p>
        </w:tc>
        <w:tc>
          <w:tcPr>
            <w:tcW w:w="306" w:type="dxa"/>
          </w:tcPr>
          <w:p w:rsidR="00000000" w:rsidRDefault="00000000">
            <w:pPr>
              <w:jc w:val="center"/>
              <w:rPr>
                <w:sz w:val="14"/>
                <w:szCs w:val="14"/>
              </w:rPr>
            </w:pPr>
            <w:r>
              <w:rPr>
                <w:sz w:val="14"/>
                <w:szCs w:val="14"/>
              </w:rPr>
              <w:t>0</w:t>
            </w:r>
          </w:p>
        </w:tc>
        <w:tc>
          <w:tcPr>
            <w:tcW w:w="481"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16</w:t>
            </w:r>
          </w:p>
        </w:tc>
        <w:tc>
          <w:tcPr>
            <w:tcW w:w="475" w:type="dxa"/>
          </w:tcPr>
          <w:p w:rsidR="00000000" w:rsidRDefault="00000000">
            <w:pPr>
              <w:jc w:val="right"/>
              <w:rPr>
                <w:sz w:val="14"/>
                <w:szCs w:val="14"/>
              </w:rPr>
            </w:pPr>
            <w:r>
              <w:rPr>
                <w:sz w:val="14"/>
                <w:szCs w:val="14"/>
              </w:rPr>
              <w:t>10</w:t>
            </w:r>
          </w:p>
        </w:tc>
        <w:tc>
          <w:tcPr>
            <w:tcW w:w="462" w:type="dxa"/>
          </w:tcPr>
          <w:p w:rsidR="00000000" w:rsidRDefault="00000000">
            <w:pPr>
              <w:jc w:val="right"/>
              <w:rPr>
                <w:sz w:val="14"/>
                <w:szCs w:val="14"/>
              </w:rPr>
            </w:pPr>
            <w:r>
              <w:rPr>
                <w:sz w:val="14"/>
                <w:szCs w:val="14"/>
                <w:lang w:val="ru-RU"/>
              </w:rPr>
              <w:t xml:space="preserve"> </w:t>
            </w:r>
            <w:r>
              <w:rPr>
                <w:sz w:val="14"/>
                <w:szCs w:val="14"/>
              </w:rPr>
              <w:t>26</w:t>
            </w:r>
          </w:p>
        </w:tc>
      </w:tr>
      <w:tr w:rsidR="00000000">
        <w:trPr>
          <w:cantSplit/>
        </w:trPr>
        <w:tc>
          <w:tcPr>
            <w:tcW w:w="474" w:type="dxa"/>
            <w:vMerge/>
          </w:tcPr>
          <w:p w:rsidR="00000000" w:rsidRDefault="00000000">
            <w:pPr>
              <w:rPr>
                <w:sz w:val="14"/>
                <w:szCs w:val="14"/>
              </w:rPr>
            </w:pPr>
          </w:p>
        </w:tc>
        <w:tc>
          <w:tcPr>
            <w:tcW w:w="799" w:type="dxa"/>
          </w:tcPr>
          <w:p w:rsidR="00000000" w:rsidRDefault="00000000">
            <w:pPr>
              <w:rPr>
                <w:sz w:val="14"/>
                <w:szCs w:val="14"/>
                <w:lang w:val="ru-RU"/>
              </w:rPr>
            </w:pPr>
            <w:r>
              <w:rPr>
                <w:sz w:val="14"/>
                <w:szCs w:val="14"/>
                <w:lang w:val="ru-RU"/>
              </w:rPr>
              <w:t>Индийцы</w:t>
            </w:r>
          </w:p>
        </w:tc>
        <w:tc>
          <w:tcPr>
            <w:tcW w:w="740" w:type="dxa"/>
          </w:tcPr>
          <w:p w:rsidR="00000000" w:rsidRDefault="00000000">
            <w:pPr>
              <w:jc w:val="right"/>
              <w:rPr>
                <w:sz w:val="14"/>
                <w:szCs w:val="14"/>
              </w:rPr>
            </w:pPr>
            <w:r>
              <w:rPr>
                <w:sz w:val="14"/>
                <w:szCs w:val="14"/>
              </w:rPr>
              <w:t>53</w:t>
            </w:r>
          </w:p>
        </w:tc>
        <w:tc>
          <w:tcPr>
            <w:tcW w:w="443" w:type="dxa"/>
          </w:tcPr>
          <w:p w:rsidR="00000000" w:rsidRDefault="00000000">
            <w:pPr>
              <w:jc w:val="right"/>
              <w:rPr>
                <w:sz w:val="14"/>
                <w:szCs w:val="14"/>
              </w:rPr>
            </w:pPr>
            <w:r>
              <w:rPr>
                <w:sz w:val="14"/>
                <w:szCs w:val="14"/>
              </w:rPr>
              <w:t>4</w:t>
            </w:r>
          </w:p>
        </w:tc>
        <w:tc>
          <w:tcPr>
            <w:tcW w:w="502" w:type="dxa"/>
          </w:tcPr>
          <w:p w:rsidR="00000000" w:rsidRDefault="00000000">
            <w:pPr>
              <w:jc w:val="right"/>
              <w:rPr>
                <w:sz w:val="14"/>
                <w:szCs w:val="14"/>
              </w:rPr>
            </w:pPr>
            <w:r>
              <w:rPr>
                <w:sz w:val="14"/>
                <w:szCs w:val="14"/>
              </w:rPr>
              <w:t>8</w:t>
            </w:r>
          </w:p>
        </w:tc>
        <w:tc>
          <w:tcPr>
            <w:tcW w:w="447" w:type="dxa"/>
          </w:tcPr>
          <w:p w:rsidR="00000000" w:rsidRDefault="00000000">
            <w:pPr>
              <w:jc w:val="right"/>
              <w:rPr>
                <w:sz w:val="14"/>
                <w:szCs w:val="14"/>
              </w:rPr>
            </w:pPr>
            <w:r>
              <w:rPr>
                <w:sz w:val="14"/>
                <w:szCs w:val="14"/>
              </w:rPr>
              <w:t>5</w:t>
            </w:r>
          </w:p>
        </w:tc>
        <w:tc>
          <w:tcPr>
            <w:tcW w:w="475" w:type="dxa"/>
          </w:tcPr>
          <w:p w:rsidR="00000000" w:rsidRDefault="00000000">
            <w:pPr>
              <w:jc w:val="right"/>
              <w:rPr>
                <w:sz w:val="14"/>
                <w:szCs w:val="14"/>
              </w:rPr>
            </w:pPr>
            <w:r>
              <w:rPr>
                <w:sz w:val="14"/>
                <w:szCs w:val="14"/>
              </w:rPr>
              <w:t>9</w:t>
            </w:r>
          </w:p>
        </w:tc>
        <w:tc>
          <w:tcPr>
            <w:tcW w:w="475" w:type="dxa"/>
          </w:tcPr>
          <w:p w:rsidR="00000000" w:rsidRDefault="00000000">
            <w:pPr>
              <w:jc w:val="right"/>
              <w:rPr>
                <w:sz w:val="14"/>
                <w:szCs w:val="14"/>
              </w:rPr>
            </w:pPr>
            <w:r>
              <w:rPr>
                <w:sz w:val="14"/>
                <w:szCs w:val="14"/>
              </w:rPr>
              <w:t>62</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14</w:t>
            </w:r>
          </w:p>
        </w:tc>
        <w:tc>
          <w:tcPr>
            <w:tcW w:w="475" w:type="dxa"/>
          </w:tcPr>
          <w:p w:rsidR="00000000" w:rsidRDefault="00000000">
            <w:pPr>
              <w:jc w:val="center"/>
              <w:rPr>
                <w:sz w:val="14"/>
                <w:szCs w:val="14"/>
              </w:rPr>
            </w:pPr>
            <w:r>
              <w:rPr>
                <w:sz w:val="14"/>
                <w:szCs w:val="14"/>
              </w:rPr>
              <w:t>1</w:t>
            </w:r>
          </w:p>
        </w:tc>
        <w:tc>
          <w:tcPr>
            <w:tcW w:w="475" w:type="dxa"/>
          </w:tcPr>
          <w:p w:rsidR="00000000" w:rsidRDefault="00000000">
            <w:pPr>
              <w:jc w:val="center"/>
              <w:rPr>
                <w:sz w:val="14"/>
                <w:szCs w:val="14"/>
              </w:rPr>
            </w:pPr>
            <w:r>
              <w:rPr>
                <w:sz w:val="14"/>
                <w:szCs w:val="14"/>
              </w:rPr>
              <w:t>0</w:t>
            </w:r>
          </w:p>
        </w:tc>
        <w:tc>
          <w:tcPr>
            <w:tcW w:w="475" w:type="dxa"/>
          </w:tcPr>
          <w:p w:rsidR="00000000" w:rsidRDefault="00000000">
            <w:pPr>
              <w:jc w:val="right"/>
              <w:rPr>
                <w:sz w:val="14"/>
                <w:szCs w:val="14"/>
              </w:rPr>
            </w:pPr>
            <w:r>
              <w:rPr>
                <w:sz w:val="14"/>
                <w:szCs w:val="14"/>
              </w:rPr>
              <w:t>4</w:t>
            </w:r>
          </w:p>
        </w:tc>
        <w:tc>
          <w:tcPr>
            <w:tcW w:w="481" w:type="dxa"/>
          </w:tcPr>
          <w:p w:rsidR="00000000" w:rsidRDefault="00000000">
            <w:pPr>
              <w:jc w:val="center"/>
              <w:rPr>
                <w:sz w:val="14"/>
                <w:szCs w:val="14"/>
              </w:rPr>
            </w:pPr>
            <w:r>
              <w:rPr>
                <w:sz w:val="14"/>
                <w:szCs w:val="14"/>
              </w:rPr>
              <w:t>6</w:t>
            </w:r>
          </w:p>
        </w:tc>
        <w:tc>
          <w:tcPr>
            <w:tcW w:w="306" w:type="dxa"/>
          </w:tcPr>
          <w:p w:rsidR="00000000" w:rsidRDefault="00000000">
            <w:pPr>
              <w:jc w:val="center"/>
              <w:rPr>
                <w:sz w:val="14"/>
                <w:szCs w:val="14"/>
              </w:rPr>
            </w:pPr>
            <w:r>
              <w:rPr>
                <w:sz w:val="14"/>
                <w:szCs w:val="14"/>
              </w:rPr>
              <w:t>0</w:t>
            </w:r>
          </w:p>
        </w:tc>
        <w:tc>
          <w:tcPr>
            <w:tcW w:w="481" w:type="dxa"/>
          </w:tcPr>
          <w:p w:rsidR="00000000" w:rsidRDefault="00000000">
            <w:pPr>
              <w:jc w:val="center"/>
              <w:rPr>
                <w:sz w:val="14"/>
                <w:szCs w:val="14"/>
              </w:rPr>
            </w:pPr>
            <w:r>
              <w:rPr>
                <w:sz w:val="14"/>
                <w:szCs w:val="14"/>
              </w:rPr>
              <w:t>3</w:t>
            </w:r>
          </w:p>
        </w:tc>
        <w:tc>
          <w:tcPr>
            <w:tcW w:w="475" w:type="dxa"/>
          </w:tcPr>
          <w:p w:rsidR="00000000" w:rsidRDefault="00000000">
            <w:pPr>
              <w:jc w:val="right"/>
              <w:rPr>
                <w:sz w:val="14"/>
                <w:szCs w:val="14"/>
              </w:rPr>
            </w:pPr>
            <w:r>
              <w:rPr>
                <w:sz w:val="14"/>
                <w:szCs w:val="14"/>
              </w:rPr>
              <w:t>75</w:t>
            </w:r>
          </w:p>
        </w:tc>
        <w:tc>
          <w:tcPr>
            <w:tcW w:w="475" w:type="dxa"/>
          </w:tcPr>
          <w:p w:rsidR="00000000" w:rsidRDefault="00000000">
            <w:pPr>
              <w:jc w:val="right"/>
              <w:rPr>
                <w:sz w:val="14"/>
                <w:szCs w:val="14"/>
              </w:rPr>
            </w:pPr>
            <w:r>
              <w:rPr>
                <w:sz w:val="14"/>
                <w:szCs w:val="14"/>
              </w:rPr>
              <w:t>94</w:t>
            </w:r>
          </w:p>
        </w:tc>
        <w:tc>
          <w:tcPr>
            <w:tcW w:w="462" w:type="dxa"/>
          </w:tcPr>
          <w:p w:rsidR="00000000" w:rsidRDefault="00000000">
            <w:pPr>
              <w:jc w:val="right"/>
              <w:rPr>
                <w:sz w:val="14"/>
                <w:szCs w:val="14"/>
              </w:rPr>
            </w:pPr>
            <w:r>
              <w:rPr>
                <w:sz w:val="14"/>
                <w:szCs w:val="14"/>
              </w:rPr>
              <w:t>169</w:t>
            </w:r>
          </w:p>
        </w:tc>
      </w:tr>
      <w:tr w:rsidR="00000000">
        <w:trPr>
          <w:cantSplit/>
        </w:trPr>
        <w:tc>
          <w:tcPr>
            <w:tcW w:w="474" w:type="dxa"/>
            <w:vMerge/>
          </w:tcPr>
          <w:p w:rsidR="00000000" w:rsidRDefault="00000000">
            <w:pPr>
              <w:rPr>
                <w:sz w:val="14"/>
                <w:szCs w:val="14"/>
              </w:rPr>
            </w:pPr>
          </w:p>
        </w:tc>
        <w:tc>
          <w:tcPr>
            <w:tcW w:w="799" w:type="dxa"/>
            <w:tcBorders>
              <w:bottom w:val="single" w:sz="4" w:space="0" w:color="auto"/>
            </w:tcBorders>
          </w:tcPr>
          <w:p w:rsidR="00000000" w:rsidRDefault="00000000">
            <w:pPr>
              <w:rPr>
                <w:sz w:val="14"/>
                <w:szCs w:val="14"/>
                <w:lang w:val="ru-RU"/>
              </w:rPr>
            </w:pPr>
            <w:r>
              <w:rPr>
                <w:sz w:val="14"/>
                <w:szCs w:val="14"/>
                <w:lang w:val="ru-RU"/>
              </w:rPr>
              <w:t>Другие</w:t>
            </w:r>
          </w:p>
        </w:tc>
        <w:tc>
          <w:tcPr>
            <w:tcW w:w="740" w:type="dxa"/>
            <w:tcBorders>
              <w:bottom w:val="single" w:sz="4" w:space="0" w:color="auto"/>
            </w:tcBorders>
          </w:tcPr>
          <w:p w:rsidR="00000000" w:rsidRDefault="00000000">
            <w:pPr>
              <w:jc w:val="right"/>
              <w:rPr>
                <w:sz w:val="14"/>
                <w:szCs w:val="14"/>
              </w:rPr>
            </w:pPr>
            <w:r>
              <w:rPr>
                <w:sz w:val="14"/>
                <w:szCs w:val="14"/>
              </w:rPr>
              <w:t>1</w:t>
            </w:r>
          </w:p>
        </w:tc>
        <w:tc>
          <w:tcPr>
            <w:tcW w:w="443" w:type="dxa"/>
            <w:tcBorders>
              <w:bottom w:val="single" w:sz="4" w:space="0" w:color="auto"/>
            </w:tcBorders>
          </w:tcPr>
          <w:p w:rsidR="00000000" w:rsidRDefault="00000000">
            <w:pPr>
              <w:jc w:val="right"/>
              <w:rPr>
                <w:sz w:val="14"/>
                <w:szCs w:val="14"/>
              </w:rPr>
            </w:pPr>
            <w:r>
              <w:rPr>
                <w:sz w:val="14"/>
                <w:szCs w:val="14"/>
              </w:rPr>
              <w:t>0</w:t>
            </w:r>
          </w:p>
        </w:tc>
        <w:tc>
          <w:tcPr>
            <w:tcW w:w="502" w:type="dxa"/>
            <w:tcBorders>
              <w:bottom w:val="single" w:sz="4" w:space="0" w:color="auto"/>
            </w:tcBorders>
          </w:tcPr>
          <w:p w:rsidR="00000000" w:rsidRDefault="00000000">
            <w:pPr>
              <w:jc w:val="right"/>
              <w:rPr>
                <w:sz w:val="14"/>
                <w:szCs w:val="14"/>
              </w:rPr>
            </w:pPr>
            <w:r>
              <w:rPr>
                <w:sz w:val="14"/>
                <w:szCs w:val="14"/>
              </w:rPr>
              <w:t>1</w:t>
            </w:r>
          </w:p>
        </w:tc>
        <w:tc>
          <w:tcPr>
            <w:tcW w:w="447"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0</w:t>
            </w:r>
          </w:p>
        </w:tc>
        <w:tc>
          <w:tcPr>
            <w:tcW w:w="481" w:type="dxa"/>
            <w:tcBorders>
              <w:bottom w:val="single" w:sz="4" w:space="0" w:color="auto"/>
            </w:tcBorders>
          </w:tcPr>
          <w:p w:rsidR="00000000" w:rsidRDefault="00000000">
            <w:pPr>
              <w:jc w:val="center"/>
              <w:rPr>
                <w:sz w:val="14"/>
                <w:szCs w:val="14"/>
              </w:rPr>
            </w:pPr>
            <w:r>
              <w:rPr>
                <w:sz w:val="14"/>
                <w:szCs w:val="14"/>
              </w:rPr>
              <w:t>0</w:t>
            </w:r>
          </w:p>
        </w:tc>
        <w:tc>
          <w:tcPr>
            <w:tcW w:w="306" w:type="dxa"/>
            <w:tcBorders>
              <w:bottom w:val="single" w:sz="4" w:space="0" w:color="auto"/>
            </w:tcBorders>
          </w:tcPr>
          <w:p w:rsidR="00000000" w:rsidRDefault="00000000">
            <w:pPr>
              <w:jc w:val="center"/>
              <w:rPr>
                <w:sz w:val="14"/>
                <w:szCs w:val="14"/>
              </w:rPr>
            </w:pPr>
            <w:r>
              <w:rPr>
                <w:sz w:val="14"/>
                <w:szCs w:val="14"/>
              </w:rPr>
              <w:t>0</w:t>
            </w:r>
          </w:p>
        </w:tc>
        <w:tc>
          <w:tcPr>
            <w:tcW w:w="481" w:type="dxa"/>
            <w:tcBorders>
              <w:bottom w:val="single" w:sz="4" w:space="0" w:color="auto"/>
            </w:tcBorders>
          </w:tcPr>
          <w:p w:rsidR="00000000" w:rsidRDefault="00000000">
            <w:pPr>
              <w:jc w:val="center"/>
              <w:rPr>
                <w:sz w:val="14"/>
                <w:szCs w:val="14"/>
              </w:rPr>
            </w:pPr>
            <w:r>
              <w:rPr>
                <w:sz w:val="14"/>
                <w:szCs w:val="14"/>
              </w:rPr>
              <w:t>0</w:t>
            </w:r>
          </w:p>
        </w:tc>
        <w:tc>
          <w:tcPr>
            <w:tcW w:w="475" w:type="dxa"/>
            <w:tcBorders>
              <w:bottom w:val="single" w:sz="4" w:space="0" w:color="auto"/>
            </w:tcBorders>
          </w:tcPr>
          <w:p w:rsidR="00000000" w:rsidRDefault="00000000">
            <w:pPr>
              <w:jc w:val="right"/>
              <w:rPr>
                <w:sz w:val="14"/>
                <w:szCs w:val="14"/>
              </w:rPr>
            </w:pPr>
            <w:r>
              <w:rPr>
                <w:sz w:val="14"/>
                <w:szCs w:val="14"/>
              </w:rPr>
              <w:t>2</w:t>
            </w:r>
          </w:p>
        </w:tc>
        <w:tc>
          <w:tcPr>
            <w:tcW w:w="475" w:type="dxa"/>
            <w:tcBorders>
              <w:bottom w:val="single" w:sz="4" w:space="0" w:color="auto"/>
            </w:tcBorders>
          </w:tcPr>
          <w:p w:rsidR="00000000" w:rsidRDefault="00000000">
            <w:pPr>
              <w:jc w:val="right"/>
              <w:rPr>
                <w:sz w:val="14"/>
                <w:szCs w:val="14"/>
              </w:rPr>
            </w:pPr>
            <w:r>
              <w:rPr>
                <w:sz w:val="14"/>
                <w:szCs w:val="14"/>
              </w:rPr>
              <w:t>1</w:t>
            </w:r>
          </w:p>
        </w:tc>
        <w:tc>
          <w:tcPr>
            <w:tcW w:w="462" w:type="dxa"/>
            <w:tcBorders>
              <w:bottom w:val="single" w:sz="4" w:space="0" w:color="auto"/>
            </w:tcBorders>
          </w:tcPr>
          <w:p w:rsidR="00000000" w:rsidRDefault="00000000">
            <w:pPr>
              <w:jc w:val="right"/>
              <w:rPr>
                <w:sz w:val="14"/>
                <w:szCs w:val="14"/>
              </w:rPr>
            </w:pPr>
            <w:r>
              <w:rPr>
                <w:sz w:val="14"/>
                <w:szCs w:val="14"/>
                <w:lang w:val="ru-RU"/>
              </w:rPr>
              <w:t xml:space="preserve">   </w:t>
            </w:r>
            <w:r>
              <w:rPr>
                <w:sz w:val="14"/>
                <w:szCs w:val="14"/>
              </w:rPr>
              <w:t>3</w:t>
            </w:r>
          </w:p>
        </w:tc>
      </w:tr>
      <w:tr w:rsidR="00000000">
        <w:trPr>
          <w:cantSplit/>
        </w:trPr>
        <w:tc>
          <w:tcPr>
            <w:tcW w:w="474" w:type="dxa"/>
            <w:vMerge/>
          </w:tcPr>
          <w:p w:rsidR="00000000" w:rsidRDefault="00000000">
            <w:pPr>
              <w:rPr>
                <w:sz w:val="14"/>
                <w:szCs w:val="14"/>
              </w:rPr>
            </w:pPr>
          </w:p>
        </w:tc>
        <w:tc>
          <w:tcPr>
            <w:tcW w:w="799" w:type="dxa"/>
          </w:tcPr>
          <w:p w:rsidR="00000000" w:rsidRDefault="00000000">
            <w:pPr>
              <w:rPr>
                <w:b/>
                <w:sz w:val="14"/>
                <w:szCs w:val="14"/>
                <w:lang w:val="ru-RU"/>
              </w:rPr>
            </w:pPr>
            <w:r>
              <w:rPr>
                <w:b/>
                <w:sz w:val="14"/>
                <w:szCs w:val="14"/>
                <w:lang w:val="ru-RU"/>
              </w:rPr>
              <w:t>Всего</w:t>
            </w:r>
          </w:p>
        </w:tc>
        <w:tc>
          <w:tcPr>
            <w:tcW w:w="740" w:type="dxa"/>
          </w:tcPr>
          <w:p w:rsidR="00000000" w:rsidRDefault="00000000">
            <w:pPr>
              <w:jc w:val="center"/>
              <w:rPr>
                <w:b/>
                <w:sz w:val="14"/>
                <w:szCs w:val="14"/>
              </w:rPr>
            </w:pPr>
            <w:r>
              <w:rPr>
                <w:b/>
                <w:sz w:val="14"/>
                <w:szCs w:val="14"/>
              </w:rPr>
              <w:t>68</w:t>
            </w:r>
          </w:p>
        </w:tc>
        <w:tc>
          <w:tcPr>
            <w:tcW w:w="443" w:type="dxa"/>
          </w:tcPr>
          <w:p w:rsidR="00000000" w:rsidRDefault="00000000">
            <w:pPr>
              <w:jc w:val="center"/>
              <w:rPr>
                <w:b/>
                <w:sz w:val="14"/>
                <w:szCs w:val="14"/>
              </w:rPr>
            </w:pPr>
            <w:r>
              <w:rPr>
                <w:b/>
                <w:sz w:val="14"/>
                <w:szCs w:val="14"/>
              </w:rPr>
              <w:t>6</w:t>
            </w:r>
          </w:p>
        </w:tc>
        <w:tc>
          <w:tcPr>
            <w:tcW w:w="502" w:type="dxa"/>
          </w:tcPr>
          <w:p w:rsidR="00000000" w:rsidRDefault="00000000">
            <w:pPr>
              <w:jc w:val="center"/>
              <w:rPr>
                <w:b/>
                <w:sz w:val="14"/>
                <w:szCs w:val="14"/>
              </w:rPr>
            </w:pPr>
            <w:r>
              <w:rPr>
                <w:b/>
                <w:sz w:val="14"/>
                <w:szCs w:val="14"/>
              </w:rPr>
              <w:t>9</w:t>
            </w:r>
          </w:p>
        </w:tc>
        <w:tc>
          <w:tcPr>
            <w:tcW w:w="447" w:type="dxa"/>
          </w:tcPr>
          <w:p w:rsidR="00000000" w:rsidRDefault="00000000">
            <w:pPr>
              <w:jc w:val="center"/>
              <w:rPr>
                <w:b/>
                <w:sz w:val="14"/>
                <w:szCs w:val="14"/>
              </w:rPr>
            </w:pPr>
            <w:r>
              <w:rPr>
                <w:b/>
                <w:sz w:val="14"/>
                <w:szCs w:val="14"/>
              </w:rPr>
              <w:t>5</w:t>
            </w:r>
          </w:p>
        </w:tc>
        <w:tc>
          <w:tcPr>
            <w:tcW w:w="475" w:type="dxa"/>
          </w:tcPr>
          <w:p w:rsidR="00000000" w:rsidRDefault="00000000">
            <w:pPr>
              <w:jc w:val="center"/>
              <w:rPr>
                <w:b/>
                <w:sz w:val="14"/>
                <w:szCs w:val="14"/>
              </w:rPr>
            </w:pPr>
            <w:r>
              <w:rPr>
                <w:b/>
                <w:sz w:val="14"/>
                <w:szCs w:val="14"/>
                <w:lang w:val="ru-RU"/>
              </w:rPr>
              <w:t xml:space="preserve">   </w:t>
            </w:r>
            <w:r>
              <w:rPr>
                <w:b/>
                <w:sz w:val="14"/>
                <w:szCs w:val="14"/>
              </w:rPr>
              <w:t>10</w:t>
            </w:r>
          </w:p>
        </w:tc>
        <w:tc>
          <w:tcPr>
            <w:tcW w:w="475" w:type="dxa"/>
          </w:tcPr>
          <w:p w:rsidR="00000000" w:rsidRDefault="00000000">
            <w:pPr>
              <w:jc w:val="center"/>
              <w:rPr>
                <w:b/>
                <w:sz w:val="14"/>
                <w:szCs w:val="14"/>
              </w:rPr>
            </w:pPr>
            <w:r>
              <w:rPr>
                <w:b/>
                <w:sz w:val="14"/>
                <w:szCs w:val="14"/>
                <w:lang w:val="ru-RU"/>
              </w:rPr>
              <w:t xml:space="preserve">    </w:t>
            </w:r>
            <w:r>
              <w:rPr>
                <w:b/>
                <w:sz w:val="14"/>
                <w:szCs w:val="14"/>
              </w:rPr>
              <w:t>67</w:t>
            </w:r>
          </w:p>
        </w:tc>
        <w:tc>
          <w:tcPr>
            <w:tcW w:w="475" w:type="dxa"/>
          </w:tcPr>
          <w:p w:rsidR="00000000" w:rsidRDefault="00000000">
            <w:pPr>
              <w:jc w:val="center"/>
              <w:rPr>
                <w:b/>
                <w:sz w:val="14"/>
                <w:szCs w:val="14"/>
              </w:rPr>
            </w:pPr>
            <w:r>
              <w:rPr>
                <w:b/>
                <w:sz w:val="14"/>
                <w:szCs w:val="14"/>
              </w:rPr>
              <w:t>0</w:t>
            </w:r>
          </w:p>
        </w:tc>
        <w:tc>
          <w:tcPr>
            <w:tcW w:w="475" w:type="dxa"/>
          </w:tcPr>
          <w:p w:rsidR="00000000" w:rsidRDefault="00000000">
            <w:pPr>
              <w:jc w:val="right"/>
              <w:rPr>
                <w:b/>
                <w:sz w:val="14"/>
                <w:szCs w:val="14"/>
              </w:rPr>
            </w:pPr>
            <w:r>
              <w:rPr>
                <w:b/>
                <w:sz w:val="14"/>
                <w:szCs w:val="14"/>
              </w:rPr>
              <w:t>17</w:t>
            </w:r>
          </w:p>
        </w:tc>
        <w:tc>
          <w:tcPr>
            <w:tcW w:w="475" w:type="dxa"/>
          </w:tcPr>
          <w:p w:rsidR="00000000" w:rsidRDefault="00000000">
            <w:pPr>
              <w:jc w:val="center"/>
              <w:rPr>
                <w:b/>
                <w:sz w:val="14"/>
                <w:szCs w:val="14"/>
              </w:rPr>
            </w:pPr>
            <w:r>
              <w:rPr>
                <w:b/>
                <w:sz w:val="14"/>
                <w:szCs w:val="14"/>
              </w:rPr>
              <w:t>2</w:t>
            </w:r>
          </w:p>
        </w:tc>
        <w:tc>
          <w:tcPr>
            <w:tcW w:w="475" w:type="dxa"/>
          </w:tcPr>
          <w:p w:rsidR="00000000" w:rsidRDefault="00000000">
            <w:pPr>
              <w:jc w:val="center"/>
              <w:rPr>
                <w:b/>
                <w:sz w:val="14"/>
                <w:szCs w:val="14"/>
              </w:rPr>
            </w:pPr>
            <w:r>
              <w:rPr>
                <w:b/>
                <w:sz w:val="14"/>
                <w:szCs w:val="14"/>
              </w:rPr>
              <w:t>1</w:t>
            </w:r>
          </w:p>
        </w:tc>
        <w:tc>
          <w:tcPr>
            <w:tcW w:w="475" w:type="dxa"/>
          </w:tcPr>
          <w:p w:rsidR="00000000" w:rsidRDefault="00000000">
            <w:pPr>
              <w:jc w:val="center"/>
              <w:rPr>
                <w:b/>
                <w:sz w:val="14"/>
                <w:szCs w:val="14"/>
              </w:rPr>
            </w:pPr>
            <w:r>
              <w:rPr>
                <w:b/>
                <w:sz w:val="14"/>
                <w:szCs w:val="14"/>
              </w:rPr>
              <w:t>4</w:t>
            </w:r>
          </w:p>
        </w:tc>
        <w:tc>
          <w:tcPr>
            <w:tcW w:w="481" w:type="dxa"/>
          </w:tcPr>
          <w:p w:rsidR="00000000" w:rsidRDefault="00000000">
            <w:pPr>
              <w:jc w:val="center"/>
              <w:rPr>
                <w:b/>
                <w:sz w:val="14"/>
                <w:szCs w:val="14"/>
              </w:rPr>
            </w:pPr>
            <w:r>
              <w:rPr>
                <w:b/>
                <w:sz w:val="14"/>
                <w:szCs w:val="14"/>
              </w:rPr>
              <w:t>6</w:t>
            </w:r>
          </w:p>
        </w:tc>
        <w:tc>
          <w:tcPr>
            <w:tcW w:w="306" w:type="dxa"/>
          </w:tcPr>
          <w:p w:rsidR="00000000" w:rsidRDefault="00000000">
            <w:pPr>
              <w:jc w:val="center"/>
              <w:rPr>
                <w:b/>
                <w:sz w:val="14"/>
                <w:szCs w:val="14"/>
              </w:rPr>
            </w:pPr>
            <w:r>
              <w:rPr>
                <w:b/>
                <w:sz w:val="14"/>
                <w:szCs w:val="14"/>
              </w:rPr>
              <w:t>0</w:t>
            </w:r>
          </w:p>
        </w:tc>
        <w:tc>
          <w:tcPr>
            <w:tcW w:w="481" w:type="dxa"/>
          </w:tcPr>
          <w:p w:rsidR="00000000" w:rsidRDefault="00000000">
            <w:pPr>
              <w:jc w:val="center"/>
              <w:rPr>
                <w:b/>
                <w:sz w:val="14"/>
                <w:szCs w:val="14"/>
              </w:rPr>
            </w:pPr>
            <w:r>
              <w:rPr>
                <w:b/>
                <w:sz w:val="14"/>
                <w:szCs w:val="14"/>
              </w:rPr>
              <w:t>3</w:t>
            </w:r>
          </w:p>
        </w:tc>
        <w:tc>
          <w:tcPr>
            <w:tcW w:w="475" w:type="dxa"/>
          </w:tcPr>
          <w:p w:rsidR="00000000" w:rsidRDefault="00000000">
            <w:pPr>
              <w:jc w:val="center"/>
              <w:rPr>
                <w:b/>
                <w:sz w:val="14"/>
                <w:szCs w:val="14"/>
              </w:rPr>
            </w:pPr>
            <w:r>
              <w:rPr>
                <w:b/>
                <w:sz w:val="14"/>
                <w:szCs w:val="14"/>
                <w:lang w:val="ru-RU"/>
              </w:rPr>
              <w:t xml:space="preserve">    </w:t>
            </w:r>
            <w:r>
              <w:rPr>
                <w:b/>
                <w:sz w:val="14"/>
                <w:szCs w:val="14"/>
              </w:rPr>
              <w:t>93</w:t>
            </w:r>
          </w:p>
        </w:tc>
        <w:tc>
          <w:tcPr>
            <w:tcW w:w="475" w:type="dxa"/>
          </w:tcPr>
          <w:p w:rsidR="00000000" w:rsidRDefault="00000000">
            <w:pPr>
              <w:jc w:val="center"/>
              <w:rPr>
                <w:b/>
                <w:sz w:val="14"/>
                <w:szCs w:val="14"/>
              </w:rPr>
            </w:pPr>
            <w:r>
              <w:rPr>
                <w:b/>
                <w:sz w:val="14"/>
                <w:szCs w:val="14"/>
                <w:lang w:val="ru-RU"/>
              </w:rPr>
              <w:t xml:space="preserve">  </w:t>
            </w:r>
            <w:r>
              <w:rPr>
                <w:b/>
                <w:sz w:val="14"/>
                <w:szCs w:val="14"/>
              </w:rPr>
              <w:t>105</w:t>
            </w:r>
          </w:p>
        </w:tc>
        <w:tc>
          <w:tcPr>
            <w:tcW w:w="462" w:type="dxa"/>
          </w:tcPr>
          <w:p w:rsidR="00000000" w:rsidRDefault="00000000">
            <w:pPr>
              <w:rPr>
                <w:b/>
                <w:sz w:val="14"/>
                <w:szCs w:val="14"/>
              </w:rPr>
            </w:pPr>
            <w:r>
              <w:rPr>
                <w:b/>
                <w:sz w:val="14"/>
                <w:szCs w:val="14"/>
                <w:lang w:val="ru-RU"/>
              </w:rPr>
              <w:t xml:space="preserve">   </w:t>
            </w:r>
            <w:r>
              <w:rPr>
                <w:b/>
                <w:sz w:val="14"/>
                <w:szCs w:val="14"/>
              </w:rPr>
              <w:t>198</w:t>
            </w:r>
          </w:p>
        </w:tc>
      </w:tr>
    </w:tbl>
    <w:p w:rsidR="00000000" w:rsidRDefault="00000000">
      <w:pPr>
        <w:rPr>
          <w:sz w:val="18"/>
          <w:szCs w:val="18"/>
          <w:lang w:val="ru-RU"/>
        </w:rPr>
      </w:pPr>
    </w:p>
    <w:p w:rsidR="00000000" w:rsidRDefault="00000000">
      <w:pPr>
        <w:tabs>
          <w:tab w:val="left" w:pos="540"/>
          <w:tab w:val="left" w:pos="1080"/>
        </w:tabs>
        <w:rPr>
          <w:lang w:val="ru-RU"/>
        </w:rPr>
      </w:pPr>
      <w:r>
        <w:rPr>
          <w:i/>
          <w:lang w:val="ru-RU"/>
        </w:rPr>
        <w:tab/>
        <w:t>Примечание</w:t>
      </w:r>
      <w:r>
        <w:rPr>
          <w:lang w:val="ru-RU"/>
        </w:rPr>
        <w:t xml:space="preserve">:  Эта таблица показывает анализ по признаку расы с 2000 по 2004 годы. Данные цифры говорят о том, что случаев самоубийства среди индийцев гораздо больше, чем среди фиджийцев или представителей других рас. </w:t>
      </w:r>
    </w:p>
    <w:p w:rsidR="00000000" w:rsidRDefault="00000000">
      <w:pPr>
        <w:tabs>
          <w:tab w:val="left" w:pos="540"/>
          <w:tab w:val="left" w:pos="1080"/>
        </w:tabs>
        <w:ind w:hanging="1416"/>
        <w:rPr>
          <w:lang w:val="ru-RU"/>
        </w:rPr>
      </w:pPr>
    </w:p>
    <w:p w:rsidR="00000000" w:rsidRDefault="00000000">
      <w:pPr>
        <w:keepLines/>
        <w:tabs>
          <w:tab w:val="left" w:pos="540"/>
          <w:tab w:val="left" w:pos="1080"/>
        </w:tabs>
        <w:spacing w:line="288" w:lineRule="auto"/>
        <w:rPr>
          <w:lang w:val="ru-RU"/>
        </w:rPr>
      </w:pPr>
      <w:r>
        <w:rPr>
          <w:lang w:val="ru-RU"/>
        </w:rPr>
        <w:t>177.</w:t>
      </w:r>
      <w:r>
        <w:rPr>
          <w:lang w:val="ru-RU"/>
        </w:rPr>
        <w:tab/>
        <w:t>Государственный комитет по предотвращению самоубийств (ГКПС) был создан в 2001 году как механизм по  решению проблемы растущего числа случаев самоубийств.  Он состоит из членов  из различных правительственных департаментов и учреждений, НПО, гражданского общества, отдельных лиц, религиозных организаций и общинных групп.</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en-US"/>
        </w:rPr>
        <w:t xml:space="preserve">178. </w:t>
      </w:r>
      <w:r>
        <w:rPr>
          <w:lang w:val="en-US"/>
        </w:rPr>
        <w:tab/>
      </w:r>
      <w:r>
        <w:rPr>
          <w:lang w:val="ru-RU"/>
        </w:rPr>
        <w:t xml:space="preserve">Чтобы подчеркнуть обязанность министерства здравоохранения решать проблему профилактики самоубийств, было рекомендовано, чтобы секретариат ГКПС базировался на министерстве здравоохранения, а министр здравоохранения был назначен председателем этого Комитета.  После своего создания в 2001 году ГКПС  проводит ежеквартальные заседания.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179.</w:t>
      </w:r>
      <w:r>
        <w:rPr>
          <w:lang w:val="ru-RU"/>
        </w:rPr>
        <w:tab/>
        <w:t>Первое заседание подчеркнуло три основные задачи, решать  которые необходимо в срочном порядке. Было создано четыре подкомитета, которые должны заниматься решением этих задач.  В прошлом году в интересах  повышения эффективности эти задачи были объединены.  Три задачи, которые были поставлены перед рабочими комитетами, включают:</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1.</w:t>
      </w:r>
      <w:r>
        <w:rPr>
          <w:lang w:val="ru-RU"/>
        </w:rPr>
        <w:tab/>
        <w:t>Координацию национальных действий по предотвращению самоубийств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t>2.</w:t>
      </w:r>
      <w:r>
        <w:rPr>
          <w:lang w:val="ru-RU"/>
        </w:rPr>
        <w:tab/>
        <w:t>Принятие эффективных профилактических мер применительно к местным условиям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t>-</w:t>
      </w:r>
      <w:r>
        <w:rPr>
          <w:lang w:val="ru-RU"/>
        </w:rPr>
        <w:tab/>
        <w:t>Повышение осведомленности и подготовка соответствующего персонала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t>3.</w:t>
      </w:r>
      <w:r>
        <w:rPr>
          <w:lang w:val="ru-RU"/>
        </w:rPr>
        <w:tab/>
        <w:t>Совершенствование сбора данных и поощрение исследований по проблеме профилактики самоубийств.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180.</w:t>
      </w:r>
      <w:r>
        <w:rPr>
          <w:lang w:val="ru-RU"/>
        </w:rPr>
        <w:tab/>
        <w:t>ГКПС как движущая сила просвещения и повышения осведомленности в вопросе о самоубийствах призван заполнить информационную брешь и содействовать созданию сетей и открытых линий связи.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Нынешние меры ГКПС, принятые в связи с профилактикой самоубийств</w:t>
      </w:r>
    </w:p>
    <w:p w:rsidR="00000000" w:rsidRDefault="00000000">
      <w:pPr>
        <w:tabs>
          <w:tab w:val="left" w:pos="540"/>
          <w:tab w:val="left" w:pos="1080"/>
        </w:tabs>
        <w:spacing w:line="288" w:lineRule="auto"/>
        <w:outlineLvl w:val="0"/>
        <w:rPr>
          <w:b/>
          <w:lang w:val="ru-RU"/>
        </w:rPr>
      </w:pPr>
    </w:p>
    <w:p w:rsidR="00000000" w:rsidRDefault="00000000">
      <w:pPr>
        <w:tabs>
          <w:tab w:val="left" w:pos="540"/>
          <w:tab w:val="left" w:pos="1080"/>
        </w:tabs>
        <w:spacing w:line="288" w:lineRule="auto"/>
        <w:outlineLvl w:val="0"/>
        <w:rPr>
          <w:lang w:val="ru-RU"/>
        </w:rPr>
      </w:pPr>
      <w:r>
        <w:rPr>
          <w:lang w:val="ru-RU"/>
        </w:rPr>
        <w:t>181.</w:t>
      </w:r>
      <w:r>
        <w:rPr>
          <w:lang w:val="ru-RU"/>
        </w:rPr>
        <w:tab/>
        <w:t>Деятельность КГПС сосредоточена на повышении осведомленности общества в отношении профилактики самоубийств.  В настоящее время принимаются следующие меры:</w:t>
      </w:r>
    </w:p>
    <w:p w:rsidR="00000000" w:rsidRDefault="00000000">
      <w:pPr>
        <w:tabs>
          <w:tab w:val="left" w:pos="540"/>
          <w:tab w:val="left" w:pos="1080"/>
        </w:tabs>
        <w:spacing w:line="288" w:lineRule="auto"/>
        <w:outlineLvl w:val="0"/>
        <w:rPr>
          <w:lang w:val="ru-RU"/>
        </w:rPr>
      </w:pPr>
    </w:p>
    <w:p w:rsidR="00000000" w:rsidRDefault="00000000">
      <w:pPr>
        <w:tabs>
          <w:tab w:val="left" w:pos="540"/>
          <w:tab w:val="left" w:pos="1080"/>
        </w:tabs>
        <w:spacing w:line="288" w:lineRule="auto"/>
        <w:ind w:left="1080" w:hanging="1080"/>
        <w:rPr>
          <w:lang w:val="ru-RU"/>
        </w:rPr>
      </w:pPr>
      <w:r>
        <w:rPr>
          <w:lang w:val="ru-RU"/>
        </w:rPr>
        <w:tab/>
        <w:t>-</w:t>
      </w:r>
      <w:r>
        <w:rPr>
          <w:lang w:val="ru-RU"/>
        </w:rPr>
        <w:tab/>
        <w:t>В партнерстве с «Фиджи Таймс» еженедельная публикация статей, посвященных осведомленности и просвещению в вопросе о самоубийствах</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t>-</w:t>
      </w:r>
      <w:r>
        <w:rPr>
          <w:lang w:val="ru-RU"/>
        </w:rPr>
        <w:tab/>
        <w:t xml:space="preserve">Сотрудничество с «Фиджи Таймс» в выработке рекомендаций для местных СМИ относительно сообщений о самоубийствах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w:t>
      </w:r>
      <w:r>
        <w:rPr>
          <w:lang w:val="ru-RU"/>
        </w:rPr>
        <w:tab/>
        <w:t xml:space="preserve">Ток-шоу на фиджийских радиостанциях - «Вити </w:t>
      </w:r>
      <w:r>
        <w:rPr>
          <w:lang w:val="en-US"/>
        </w:rPr>
        <w:t>FM</w:t>
      </w:r>
      <w:r>
        <w:rPr>
          <w:lang w:val="ru-RU"/>
        </w:rPr>
        <w:t xml:space="preserve">» и «Радио Фиджи»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t>-</w:t>
      </w:r>
      <w:r>
        <w:rPr>
          <w:lang w:val="ru-RU"/>
        </w:rPr>
        <w:tab/>
        <w:t>Рекламные кампании на ТВ-1, посвященные осведомленности о профилактике самоубийств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t>-</w:t>
      </w:r>
      <w:r>
        <w:rPr>
          <w:lang w:val="ru-RU"/>
        </w:rPr>
        <w:tab/>
        <w:t>Лоббирование с целью получения офисного помещения в старом многоэтажном здании правительственной аптеки на шоссе Родуэлл</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t>-</w:t>
      </w:r>
      <w:r>
        <w:rPr>
          <w:lang w:val="ru-RU"/>
        </w:rPr>
        <w:tab/>
        <w:t>Распространение материалов о профилактике самоубийств и осведомленности – «Информация, просвещение и общение» (ИПО)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t>-</w:t>
      </w:r>
      <w:r>
        <w:rPr>
          <w:lang w:val="ru-RU"/>
        </w:rPr>
        <w:tab/>
        <w:t>Сотрудничество с Телеком Фиджи в выделении горячей линии для консультаций специалистов, которые бы предоставляли советы и информацию лицам, обращающимся с просьбами об оказании помощи в решении их проблем.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182.</w:t>
      </w:r>
      <w:r>
        <w:rPr>
          <w:lang w:val="ru-RU"/>
        </w:rPr>
        <w:tab/>
        <w:t xml:space="preserve">В 2004 году ГКПС провел общенациональное обследование, чтобы установить, сколько организаций проводят консультации и осуществляют деятельность по предотвращению самоубийств, и созвал Национальный консультативный форум по стратегиям предотвращения самоубийств.  В сентябре 2005 года в Лаутоке был проведен Всемирный день предотвращения самоубийств.  Решено ежегодно проводить в этот день мероприятие, организуемое ГКПС совместно с другими заинтересованными сторонами.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Национальный консультативный форум по стратегиям предотвращения самоубийств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183.</w:t>
      </w:r>
      <w:r>
        <w:rPr>
          <w:lang w:val="ru-RU"/>
        </w:rPr>
        <w:tab/>
        <w:t>Национальный консультативный форум проходил 1-2 марта 2004 года в центре Трейдвиндс Конвеншн в Лами и был открыт для общественности.  Перед  Форумом стояли следующие задачи:</w:t>
      </w:r>
    </w:p>
    <w:p w:rsidR="00000000" w:rsidRDefault="00000000">
      <w:pPr>
        <w:tabs>
          <w:tab w:val="left" w:pos="540"/>
          <w:tab w:val="left" w:pos="1080"/>
        </w:tabs>
        <w:spacing w:line="288" w:lineRule="auto"/>
        <w:rPr>
          <w:lang w:val="ru-RU"/>
        </w:rPr>
      </w:pPr>
    </w:p>
    <w:p w:rsidR="00000000" w:rsidRDefault="00000000">
      <w:pPr>
        <w:numPr>
          <w:ilvl w:val="0"/>
          <w:numId w:val="54"/>
        </w:numPr>
        <w:tabs>
          <w:tab w:val="left" w:pos="540"/>
        </w:tabs>
        <w:spacing w:line="288" w:lineRule="auto"/>
        <w:rPr>
          <w:lang w:val="ru-RU"/>
        </w:rPr>
      </w:pPr>
      <w:r>
        <w:rPr>
          <w:lang w:val="ru-RU"/>
        </w:rPr>
        <w:t>обменяться опытом, информацией и идеями относительно нынешних программ и деятельности по профилактике самоубийств, осуществляемых по всей стране;</w:t>
      </w:r>
    </w:p>
    <w:p w:rsidR="00000000" w:rsidRDefault="00000000">
      <w:pPr>
        <w:tabs>
          <w:tab w:val="left" w:pos="540"/>
        </w:tabs>
        <w:spacing w:line="288" w:lineRule="auto"/>
        <w:rPr>
          <w:lang w:val="ru-RU"/>
        </w:rPr>
      </w:pPr>
    </w:p>
    <w:p w:rsidR="00000000" w:rsidRDefault="00000000">
      <w:pPr>
        <w:numPr>
          <w:ilvl w:val="0"/>
          <w:numId w:val="54"/>
        </w:numPr>
        <w:tabs>
          <w:tab w:val="left" w:pos="540"/>
        </w:tabs>
        <w:spacing w:line="288" w:lineRule="auto"/>
        <w:rPr>
          <w:lang w:val="ru-RU"/>
        </w:rPr>
      </w:pPr>
      <w:r>
        <w:rPr>
          <w:lang w:val="ru-RU"/>
        </w:rPr>
        <w:t>определить области, вызывающие беспокойство,  вызовы и проблемы, с которыми сталкиваются те, кто принимает участие в предотвращении самоубийств;</w:t>
      </w:r>
    </w:p>
    <w:p w:rsidR="00000000" w:rsidRDefault="00000000">
      <w:pPr>
        <w:tabs>
          <w:tab w:val="left" w:pos="540"/>
        </w:tabs>
        <w:spacing w:line="288" w:lineRule="auto"/>
        <w:rPr>
          <w:lang w:val="ru-RU"/>
        </w:rPr>
      </w:pPr>
    </w:p>
    <w:p w:rsidR="00000000" w:rsidRDefault="00000000">
      <w:pPr>
        <w:numPr>
          <w:ilvl w:val="0"/>
          <w:numId w:val="54"/>
        </w:numPr>
        <w:tabs>
          <w:tab w:val="left" w:pos="540"/>
        </w:tabs>
        <w:spacing w:line="288" w:lineRule="auto"/>
        <w:rPr>
          <w:lang w:val="ru-RU"/>
        </w:rPr>
      </w:pPr>
      <w:r>
        <w:rPr>
          <w:lang w:val="ru-RU"/>
        </w:rPr>
        <w:t>определить стратегии и планы действий по оказанию помощи в борьбе с этими вызовами;</w:t>
      </w:r>
    </w:p>
    <w:p w:rsidR="00000000" w:rsidRDefault="00000000">
      <w:pPr>
        <w:tabs>
          <w:tab w:val="left" w:pos="540"/>
        </w:tabs>
        <w:spacing w:line="288" w:lineRule="auto"/>
        <w:rPr>
          <w:lang w:val="ru-RU"/>
        </w:rPr>
      </w:pPr>
    </w:p>
    <w:p w:rsidR="00000000" w:rsidRDefault="00000000">
      <w:pPr>
        <w:numPr>
          <w:ilvl w:val="0"/>
          <w:numId w:val="54"/>
        </w:numPr>
        <w:tabs>
          <w:tab w:val="left" w:pos="540"/>
        </w:tabs>
        <w:spacing w:line="288" w:lineRule="auto"/>
        <w:rPr>
          <w:lang w:val="ru-RU"/>
        </w:rPr>
      </w:pPr>
      <w:r>
        <w:rPr>
          <w:lang w:val="ru-RU"/>
        </w:rPr>
        <w:t>повысить осведомленность о ГКПС и о той роли, которую он играет в профилактике самоубийств;</w:t>
      </w:r>
    </w:p>
    <w:p w:rsidR="00000000" w:rsidRDefault="00000000">
      <w:pPr>
        <w:tabs>
          <w:tab w:val="left" w:pos="540"/>
        </w:tabs>
        <w:spacing w:line="288" w:lineRule="auto"/>
        <w:rPr>
          <w:lang w:val="ru-RU"/>
        </w:rPr>
      </w:pPr>
    </w:p>
    <w:p w:rsidR="00000000" w:rsidRDefault="00000000">
      <w:pPr>
        <w:numPr>
          <w:ilvl w:val="0"/>
          <w:numId w:val="54"/>
        </w:numPr>
        <w:tabs>
          <w:tab w:val="left" w:pos="540"/>
        </w:tabs>
        <w:spacing w:line="288" w:lineRule="auto"/>
        <w:rPr>
          <w:lang w:val="ru-RU"/>
        </w:rPr>
      </w:pPr>
      <w:r>
        <w:rPr>
          <w:lang w:val="ru-RU"/>
        </w:rPr>
        <w:t>использовать информацию, полученную на этом форуме, для постановки более высоких целей и усиления руководящей роли ГКПС.</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184.</w:t>
      </w:r>
      <w:r>
        <w:rPr>
          <w:lang w:val="ru-RU"/>
        </w:rPr>
        <w:tab/>
        <w:t>В конце двухдневного Форума были подготовлены заявления о программе и задачах ГКПС:</w:t>
      </w:r>
    </w:p>
    <w:p w:rsidR="00000000" w:rsidRDefault="00000000">
      <w:pPr>
        <w:tabs>
          <w:tab w:val="left" w:pos="540"/>
          <w:tab w:val="left" w:pos="1080"/>
        </w:tabs>
        <w:spacing w:line="288" w:lineRule="auto"/>
        <w:rPr>
          <w:lang w:val="ru-RU"/>
        </w:rPr>
      </w:pPr>
    </w:p>
    <w:p w:rsidR="00000000" w:rsidRDefault="00000000">
      <w:pPr>
        <w:tabs>
          <w:tab w:val="left" w:pos="540"/>
          <w:tab w:val="left" w:pos="1980"/>
          <w:tab w:val="left" w:pos="2340"/>
        </w:tabs>
        <w:spacing w:line="288" w:lineRule="auto"/>
        <w:rPr>
          <w:lang w:val="ru-RU"/>
        </w:rPr>
      </w:pPr>
      <w:r>
        <w:rPr>
          <w:lang w:val="ru-RU"/>
        </w:rPr>
        <w:tab/>
        <w:t xml:space="preserve">Программа </w:t>
      </w:r>
      <w:r>
        <w:rPr>
          <w:lang w:val="ru-RU"/>
        </w:rPr>
        <w:tab/>
        <w:t>-</w:t>
      </w:r>
      <w:r>
        <w:rPr>
          <w:i/>
          <w:lang w:val="ru-RU"/>
        </w:rPr>
        <w:tab/>
      </w:r>
      <w:r>
        <w:rPr>
          <w:lang w:val="ru-RU"/>
        </w:rPr>
        <w:t>Сократить число самоубийств на Фиджи</w:t>
      </w:r>
    </w:p>
    <w:p w:rsidR="00000000" w:rsidRDefault="00000000">
      <w:pPr>
        <w:tabs>
          <w:tab w:val="left" w:pos="540"/>
          <w:tab w:val="left" w:pos="1080"/>
        </w:tabs>
        <w:spacing w:line="288" w:lineRule="auto"/>
        <w:rPr>
          <w:lang w:val="ru-RU"/>
        </w:rPr>
      </w:pPr>
    </w:p>
    <w:p w:rsidR="00000000" w:rsidRDefault="00000000">
      <w:pPr>
        <w:tabs>
          <w:tab w:val="left" w:pos="540"/>
          <w:tab w:val="left" w:pos="1980"/>
          <w:tab w:val="left" w:pos="2340"/>
        </w:tabs>
        <w:spacing w:line="288" w:lineRule="auto"/>
        <w:ind w:left="2340" w:hanging="2340"/>
        <w:rPr>
          <w:lang w:val="ru-RU"/>
        </w:rPr>
      </w:pPr>
      <w:r>
        <w:rPr>
          <w:lang w:val="ru-RU"/>
        </w:rPr>
        <w:tab/>
        <w:t xml:space="preserve">Задачи </w:t>
      </w:r>
      <w:r>
        <w:rPr>
          <w:lang w:val="ru-RU"/>
        </w:rPr>
        <w:tab/>
        <w:t>-</w:t>
      </w:r>
      <w:r>
        <w:rPr>
          <w:lang w:val="ru-RU"/>
        </w:rPr>
        <w:tab/>
        <w:t>В сотрудничестве с заинтересованными сторонами, выработать эффективные программы и стратегии по уменьшению числа совершенных самоубийств и попыток самоубийств на Фиджи.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185.</w:t>
      </w:r>
      <w:r>
        <w:rPr>
          <w:lang w:val="ru-RU"/>
        </w:rPr>
        <w:tab/>
        <w:t>В результате работы форума был выработан стратегический план проведения общенациональных кампаний по предотвращению самоубийств.  Широкие задачи этого плана заключаются в том, чтобы определить стратегии по предотвращению самоубийств, конечной целью которых является осуществление принятия решений о выработке политики на низовом, окружном и национальном уровнях.</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186.</w:t>
      </w:r>
      <w:r>
        <w:rPr>
          <w:lang w:val="ru-RU"/>
        </w:rPr>
        <w:tab/>
        <w:t>Форум завершился принятием доклада, подводящего итоги его работы и определяющего следующие шаги, которые должен предпринять ГКПС.  В этом докладе определены области, вызывающие озабоченность, стратегии, которые необходимо принять, осуществить и контролировать, и результирующие расходы по уменьшению числа самоубийств на Фиджи.</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187.</w:t>
      </w:r>
      <w:r>
        <w:rPr>
          <w:lang w:val="ru-RU"/>
        </w:rPr>
        <w:tab/>
        <w:t>На 7 апреля 2006 года был запланирован другой Национальный консультативный форум по стратегическому плану предотвращения самоубийств, одной из целей которого после консультаций со всеми заинтересованными сторонами будет пересмотр нынешнего плана предотвращения самоубийств.  Рекомендации этого форума будут для всех заинтересованных сторон ориентиром в области профилактики самоубийств на следующие два-три года.</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jc w:val="center"/>
        <w:outlineLvl w:val="0"/>
        <w:rPr>
          <w:b/>
          <w:lang w:val="ru-RU"/>
        </w:rPr>
      </w:pPr>
      <w:r>
        <w:rPr>
          <w:b/>
          <w:lang w:val="en-US"/>
        </w:rPr>
        <w:t>L</w:t>
      </w:r>
      <w:r>
        <w:rPr>
          <w:b/>
          <w:lang w:val="ru-RU"/>
        </w:rPr>
        <w:t>.</w:t>
      </w:r>
      <w:r>
        <w:rPr>
          <w:b/>
          <w:lang w:val="ru-RU"/>
        </w:rPr>
        <w:tab/>
        <w:t>Пункт 25</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188.</w:t>
      </w:r>
      <w:r>
        <w:rPr>
          <w:lang w:val="ru-RU"/>
        </w:rPr>
        <w:tab/>
        <w:t>Правительство Фиджи согласно с рекомендацией Комитета продолжать оказывать поддержку деятельности национальной Комиссии по правам человека.  Правительство понимает жизненно важную роль, которую играет Комиссия, и уделяет огромное внимание ее потребностям и поддержке, которую необходимо оказывать, чтобы обеспечить эффективную и действенную работу Комиссии.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189.</w:t>
      </w:r>
      <w:r>
        <w:rPr>
          <w:lang w:val="ru-RU"/>
        </w:rPr>
        <w:tab/>
        <w:t>Правительство понимает сомнения Комитета относительно статьи 27 Закона Фиджи о Комиссии по правам человека, но оно заверяет Комитет, что будут приняты все меры для обеспечения того, чтобы все возбужденные дела по проблемам прав человека, рассматривались надлежащим образом.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190.</w:t>
      </w:r>
      <w:r>
        <w:rPr>
          <w:lang w:val="ru-RU"/>
        </w:rPr>
        <w:tab/>
        <w:t>Правительство заявляет, что до настоящего времени не было еще ни одного дела, которое Комиссия Фиджи по правам человека не расследовала бы в соответствии со статьей 27.</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jc w:val="center"/>
        <w:outlineLvl w:val="0"/>
        <w:rPr>
          <w:b/>
          <w:lang w:val="ru-RU"/>
        </w:rPr>
      </w:pPr>
      <w:r>
        <w:rPr>
          <w:b/>
          <w:lang w:val="ru-RU"/>
        </w:rPr>
        <w:t>М.</w:t>
      </w:r>
      <w:r>
        <w:rPr>
          <w:b/>
          <w:lang w:val="ru-RU"/>
        </w:rPr>
        <w:tab/>
        <w:t>Пункт 26</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outlineLvl w:val="0"/>
        <w:rPr>
          <w:b/>
          <w:lang w:val="ru-RU"/>
        </w:rPr>
      </w:pPr>
      <w:r>
        <w:rPr>
          <w:b/>
          <w:lang w:val="ru-RU"/>
        </w:rPr>
        <w:t>Право на образование и профессиональную подготовку</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191.</w:t>
      </w:r>
      <w:r>
        <w:rPr>
          <w:lang w:val="ru-RU"/>
        </w:rPr>
        <w:tab/>
        <w:t>Состав населения Фиджи, характеризующийся культурным многообразием, и необходимость обучения на английском языке детей, у которых разные родные языки, также является животрепещущей проблемой.  К этому нужно добавить проблему соответствующих программ обучения в бывшем колониальном государстве, образовательная система которого в течение многих лет строилась по образцу западной системы.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192.</w:t>
      </w:r>
      <w:r>
        <w:rPr>
          <w:lang w:val="ru-RU"/>
        </w:rPr>
        <w:tab/>
        <w:t>Чистый коэффициент охвата учебными заведениями Фиджи составляет 98%.  С 1970-х годов основной заботой сменяющих друг друга правительств было обеспечение равного доступа к услугам образования для всех детей.  В настоящее время более неотложной задачей является обеспечение более подходящего образования для всех молодых людей.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193.</w:t>
      </w:r>
      <w:r>
        <w:rPr>
          <w:lang w:val="ru-RU"/>
        </w:rPr>
        <w:tab/>
        <w:t>Министерство образования сталкивается с серьезной проблемой, когда пытается обеспечить большее равенство в получении образования среди различных групп фиджийского общества.  Различия в уровнях академической успеваемости среди этих групп вызываются, главным образом, не какими-то врожденными различиями в способностях, а обычно являются результатом иных переменных, которые не всегда легко определить.  Это является главной проблемой для Фиджи, которые сталкиваются с постоянно низкими показателями фиджийцев на внешних экзаменах, отсутствием специальной программы обучения для учащихся с отклонениями в развитии и необходимостью расширения сети воспитательных учреждений для дошкольников.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194.</w:t>
      </w:r>
      <w:r>
        <w:rPr>
          <w:lang w:val="ru-RU"/>
        </w:rPr>
        <w:tab/>
        <w:t xml:space="preserve">Другие важные проблемы заключаются в создании соответствующей программы обучения для учащихся в сельских районах, а также в решении проблемы отсева из школ. Последние исследования показали, что коэффициент отсева из учебных заведений в классах с 1 по 6 составляет приблизительно 15%, а для классов с 1 по 12 этот показатель составляет 38%. Очевидно, что для того, чтобы дать прочные профессиональные навыки тем, кто не окончил школу, необходимо разработать для них соответствующую программу обучения, которая даст им возможность  найти какую-либо форму полезной занятости с применением профессиональных навыков, приобретенных ими в школе.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195.</w:t>
      </w:r>
      <w:r>
        <w:rPr>
          <w:lang w:val="ru-RU"/>
        </w:rPr>
        <w:tab/>
        <w:t>Другой важной проблемой является уменьшение финансового бремени, которое ложится на родителей.  Одна из отличительных черт системы образования на Фиджи и в большинстве развивающихся стран, где уровень жизни является невысоким, - это наличие партнерских связей между государством и самыми широкими кругами общества; иначе задача дать детям образование может оказаться непосильной.  Возможно, идеальным вариантом был бы переход к обязательному и бесплатному образованию.  Хотя учащиеся с 1 по 11 классы и освобождаются от платы за обучение, остальные расходы, связанные с обучением, несут родители.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196.</w:t>
      </w:r>
      <w:r>
        <w:rPr>
          <w:lang w:val="ru-RU"/>
        </w:rPr>
        <w:tab/>
        <w:t>Главный приоритет правительства состоит в том, чтобы дать соответствующее качественное образование - создать систему образования, которая позволит учащимся заняться индивидуальной трудовой деятельностью и меньше зависеть от официального сектора рынка труда.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197.</w:t>
      </w:r>
      <w:r>
        <w:rPr>
          <w:lang w:val="ru-RU"/>
        </w:rPr>
        <w:tab/>
        <w:t>Другим приоритетом является предоставление равных возможностей получения образования для всех учащихся на всех уровнях.  Необходимо сократить и ликвидировать неравенство в возможностях получения образования среди различных групп, чтобы все учащиеся имели равные возможности получить образование.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198.</w:t>
      </w:r>
      <w:r>
        <w:rPr>
          <w:lang w:val="ru-RU"/>
        </w:rPr>
        <w:tab/>
        <w:t>Как никогда раньше, правительство и министерство образования теперь полностью привержены предоставлению всем учащимся возможности реализовать их потенциал с помощью доступа к качественному образованию, независимо от расы или вероисповедания.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lang w:val="ru-RU"/>
        </w:rPr>
      </w:pPr>
      <w:r>
        <w:rPr>
          <w:b/>
          <w:lang w:val="ru-RU"/>
        </w:rPr>
        <w:t>Обязательства правительства в области образования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199.</w:t>
      </w:r>
      <w:r>
        <w:rPr>
          <w:lang w:val="ru-RU"/>
        </w:rPr>
        <w:tab/>
        <w:t>Правительство с помощью министерства образования представило самую широкую в истории Фиджи программу реформы образования.  Образование стало более доступным в связи с уменьшением расходов на обучение, от чего в первую очередь выигрывают дети из бедных семей.  Политика, проводимая правительством, дает детям из бедных семей больше шансов на получение достойного образования.  Такое повышенное внимание к системе образования отражает нашу веру в то, что государственные капиталовложения в образование являются одним из наилучших способов построения успешной и процветающей страны.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200.</w:t>
      </w:r>
      <w:r>
        <w:rPr>
          <w:lang w:val="ru-RU"/>
        </w:rPr>
        <w:tab/>
        <w:t>Правительство рассматривает образование в качестве шанса выбраться из нищеты для всех людей, прилагающих все усилия, чтобы обеспечить себя и свои семьи, и добивается лучшего образования за минимальную оплату для всех детей, независимо от расы, религии или культуры.  Оно инвестировало свыше 1 миллиарда фиджийских долларов в подготовку более квалифицированных учителей, повышение оснащенности школ учебниками и компьютерами, а также модернизацию оборудования школ в сельских и городских районах.  На 2005 год расходы бюджета на образование увеличились примерно с 9 миллионов до 260 миллионов фиджийских долларов, что является самым высоким показателем в истории Фиджи.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201.</w:t>
      </w:r>
      <w:r>
        <w:rPr>
          <w:lang w:val="ru-RU"/>
        </w:rPr>
        <w:tab/>
        <w:t>В большинстве классов родители учеников были освобождены от оплаты за обучение.  В результате школу посещает рекордное количество детей.  Выплата пособия на покрытие расходов на обучение была продлена до 6-го уровня.  От этой меры непосредственно выиграло более 60 000 учащихся.  При старой системе родителям пришлось бы ежегодно платить 10 миллионов фиджийских долларов за обучение, которое теперь является бесплатным.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202.</w:t>
      </w:r>
      <w:r>
        <w:rPr>
          <w:lang w:val="ru-RU"/>
        </w:rPr>
        <w:tab/>
        <w:t>Правительство приняло решение освободить всех учащихся от платы за внешние экзамены, начиная с общенационального промежуточного экзамена в 6-м классе вплоть до общенационального экзамена за седьмой уровень обучения.  Подсчитано, что отмена этих расходов еще больше облегчает финансовое бремя, лежащее на семьях, на общую сумму в 1 миллион фиджийских долларов ежегодно.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203.</w:t>
      </w:r>
      <w:r>
        <w:rPr>
          <w:lang w:val="ru-RU"/>
        </w:rPr>
        <w:tab/>
        <w:t xml:space="preserve">Правительство также всецело привержено борьбе с кризисом в системе фиджийского образования, выражающимся в том, что дети коренных фиджийцев по успеваемости в школе отстают от детей из других этнических групп.  Специальная помощь в основном сосредоточена на улучшении плохого состояния фиджийских школ и на устранении нехватки школьного оборудования.  В результате в настоящее время повышается процент успеваемости и улучшаются результаты экзаменов коренных фиджийцев. </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204.</w:t>
      </w:r>
      <w:r>
        <w:rPr>
          <w:lang w:val="ru-RU"/>
        </w:rPr>
        <w:tab/>
        <w:t>Фиджи осуществили всеобщее начальное образование, и все больше детей получают среднее образование.  Программа обязательного образования охватывает детей от начальной школы до четвертого уровня средней школы.  Отмена платы за обучение на пятом и шестом уровнях и выплата правительством школьных и строительных пособий сделали возможной и более доступной учебу до этого уровня для многих тысяч детей.</w:t>
      </w:r>
    </w:p>
    <w:p w:rsidR="00000000" w:rsidRDefault="00000000">
      <w:pPr>
        <w:tabs>
          <w:tab w:val="left" w:pos="540"/>
          <w:tab w:val="left" w:pos="1080"/>
        </w:tabs>
        <w:spacing w:line="288" w:lineRule="auto"/>
        <w:rPr>
          <w:lang w:val="ru-RU"/>
        </w:rPr>
      </w:pPr>
    </w:p>
    <w:p w:rsidR="00000000" w:rsidRDefault="00000000">
      <w:pPr>
        <w:keepLines/>
        <w:tabs>
          <w:tab w:val="left" w:pos="540"/>
          <w:tab w:val="left" w:pos="1080"/>
        </w:tabs>
        <w:spacing w:line="288" w:lineRule="auto"/>
        <w:rPr>
          <w:lang w:val="ru-RU"/>
        </w:rPr>
      </w:pPr>
      <w:r>
        <w:rPr>
          <w:lang w:val="ru-RU"/>
        </w:rPr>
        <w:t>205.</w:t>
      </w:r>
      <w:r>
        <w:rPr>
          <w:lang w:val="ru-RU"/>
        </w:rPr>
        <w:tab/>
        <w:t>К концу 2005 года правительство через министерство образования должно было ввести в действие языковую программу, чтобы сделать доступным изучение фиджийского, хинди, ротуманского, урду и тамильского языков в начальных и средних школах на всех уровнях.  В программу обучения будет включено также изучение различных обычаев и традиций.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206.</w:t>
      </w:r>
      <w:r>
        <w:rPr>
          <w:lang w:val="ru-RU"/>
        </w:rPr>
        <w:tab/>
        <w:t xml:space="preserve">В настоящее время программы обучения составляются таким образом, чтобы зеркально отразить многорасовый характер фиджийского общества, с упором на терпимость и взаимное уважение разнообразия и того вклада, который это разнообразие вносит в социальное богатство и уникальный характер Фиджи.  Правительство хочет, чтобы дети узнали о многочисленных фиджийских традициях и культурах и уважали их как бесценное наследие, с тем чтобы, вступая после школы в большой мир, они шли дальше того, чему их учили в школе, и укрепляли единство, в котором страна нуждается в интересах будущего.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207.</w:t>
      </w:r>
      <w:r>
        <w:rPr>
          <w:lang w:val="ru-RU"/>
        </w:rPr>
        <w:tab/>
        <w:t>Закон об образовании совершенно четко устанавливает, что родители имеют право посылать своих детей в школу по своему выбору.</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208.</w:t>
      </w:r>
      <w:r>
        <w:rPr>
          <w:lang w:val="ru-RU"/>
        </w:rPr>
        <w:tab/>
        <w:t xml:space="preserve">Финансирование «конструктивных действий», выделенное для Группы специальных проектов министерства образования, составляет всего 1,5% от общего бюджета министерства на 2005 год.  Как это ни удивительно, от основной части других средств, выделенных министерству, выигрывают индийские и другие многорасовые школы.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 xml:space="preserve">209. </w:t>
      </w:r>
      <w:r>
        <w:rPr>
          <w:lang w:val="ru-RU"/>
        </w:rPr>
        <w:tab/>
        <w:t>Следующая таблица показывает распределение ассигнований на выплату пособия на покрытие расходов на обучение в негосударственных средних школах в 2004 году.</w:t>
      </w:r>
    </w:p>
    <w:p w:rsidR="00000000" w:rsidRDefault="00000000">
      <w:pPr>
        <w:jc w:val="both"/>
        <w:rPr>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1367"/>
        <w:gridCol w:w="1224"/>
        <w:gridCol w:w="1224"/>
        <w:gridCol w:w="1404"/>
        <w:gridCol w:w="1404"/>
        <w:gridCol w:w="1404"/>
        <w:gridCol w:w="1383"/>
      </w:tblGrid>
      <w:tr w:rsidR="00000000">
        <w:trPr>
          <w:cantSplit/>
        </w:trPr>
        <w:tc>
          <w:tcPr>
            <w:tcW w:w="1367" w:type="dxa"/>
          </w:tcPr>
          <w:p w:rsidR="00000000" w:rsidRDefault="00000000">
            <w:pPr>
              <w:pStyle w:val="NormalWeb"/>
              <w:spacing w:before="0" w:beforeAutospacing="0" w:after="0" w:afterAutospacing="0"/>
              <w:rPr>
                <w:rFonts w:ascii="Times New Roman" w:hAnsi="Times New Roman"/>
                <w:b/>
                <w:color w:val="111111"/>
                <w:lang w:val="ru-RU"/>
              </w:rPr>
            </w:pPr>
            <w:r>
              <w:rPr>
                <w:rFonts w:ascii="Times New Roman" w:hAnsi="Times New Roman"/>
                <w:b/>
                <w:color w:val="111111"/>
                <w:lang w:val="ru-RU"/>
              </w:rPr>
              <w:t>Категория школы</w:t>
            </w:r>
          </w:p>
        </w:tc>
        <w:tc>
          <w:tcPr>
            <w:tcW w:w="1224" w:type="dxa"/>
          </w:tcPr>
          <w:p w:rsidR="00000000" w:rsidRDefault="00000000">
            <w:pPr>
              <w:pStyle w:val="NormalWeb"/>
              <w:spacing w:before="0" w:beforeAutospacing="0" w:after="0" w:afterAutospacing="0"/>
              <w:jc w:val="center"/>
              <w:rPr>
                <w:rFonts w:ascii="Times New Roman" w:hAnsi="Times New Roman"/>
                <w:b/>
                <w:color w:val="111111"/>
                <w:lang w:val="ru-RU"/>
              </w:rPr>
            </w:pPr>
            <w:r>
              <w:rPr>
                <w:rFonts w:ascii="Times New Roman" w:hAnsi="Times New Roman"/>
                <w:b/>
                <w:color w:val="111111"/>
                <w:lang w:val="ru-RU"/>
              </w:rPr>
              <w:t>Уровень 1</w:t>
            </w:r>
          </w:p>
        </w:tc>
        <w:tc>
          <w:tcPr>
            <w:tcW w:w="1224" w:type="dxa"/>
          </w:tcPr>
          <w:p w:rsidR="00000000" w:rsidRDefault="00000000">
            <w:pPr>
              <w:pStyle w:val="NormalWeb"/>
              <w:spacing w:before="0" w:beforeAutospacing="0" w:after="0" w:afterAutospacing="0"/>
              <w:jc w:val="center"/>
              <w:rPr>
                <w:rFonts w:ascii="Times New Roman" w:hAnsi="Times New Roman"/>
                <w:b/>
                <w:color w:val="111111"/>
                <w:lang w:val="ru-RU"/>
              </w:rPr>
            </w:pPr>
            <w:r>
              <w:rPr>
                <w:rFonts w:ascii="Times New Roman" w:hAnsi="Times New Roman"/>
                <w:b/>
                <w:color w:val="111111"/>
                <w:lang w:val="ru-RU"/>
              </w:rPr>
              <w:t>Уровень 2</w:t>
            </w:r>
          </w:p>
        </w:tc>
        <w:tc>
          <w:tcPr>
            <w:tcW w:w="1404" w:type="dxa"/>
          </w:tcPr>
          <w:p w:rsidR="00000000" w:rsidRDefault="00000000">
            <w:pPr>
              <w:pStyle w:val="NormalWeb"/>
              <w:spacing w:before="0" w:beforeAutospacing="0" w:after="0" w:afterAutospacing="0"/>
              <w:jc w:val="center"/>
              <w:rPr>
                <w:rFonts w:ascii="Times New Roman" w:hAnsi="Times New Roman"/>
                <w:b/>
                <w:color w:val="111111"/>
                <w:lang w:val="ru-RU"/>
              </w:rPr>
            </w:pPr>
            <w:r>
              <w:rPr>
                <w:rFonts w:ascii="Times New Roman" w:hAnsi="Times New Roman"/>
                <w:b/>
                <w:color w:val="111111"/>
                <w:lang w:val="ru-RU"/>
              </w:rPr>
              <w:t>Уровень 3</w:t>
            </w:r>
          </w:p>
        </w:tc>
        <w:tc>
          <w:tcPr>
            <w:tcW w:w="1404" w:type="dxa"/>
          </w:tcPr>
          <w:p w:rsidR="00000000" w:rsidRDefault="00000000">
            <w:pPr>
              <w:pStyle w:val="NormalWeb"/>
              <w:spacing w:before="0" w:beforeAutospacing="0" w:after="0" w:afterAutospacing="0"/>
              <w:jc w:val="center"/>
              <w:rPr>
                <w:rFonts w:ascii="Times New Roman" w:hAnsi="Times New Roman"/>
                <w:b/>
                <w:color w:val="111111"/>
                <w:lang w:val="ru-RU"/>
              </w:rPr>
            </w:pPr>
            <w:r>
              <w:rPr>
                <w:rFonts w:ascii="Times New Roman" w:hAnsi="Times New Roman"/>
                <w:b/>
                <w:color w:val="111111"/>
                <w:lang w:val="ru-RU"/>
              </w:rPr>
              <w:t>Уровень 4</w:t>
            </w:r>
          </w:p>
        </w:tc>
        <w:tc>
          <w:tcPr>
            <w:tcW w:w="1404" w:type="dxa"/>
          </w:tcPr>
          <w:p w:rsidR="00000000" w:rsidRDefault="00000000">
            <w:pPr>
              <w:pStyle w:val="NormalWeb"/>
              <w:spacing w:before="0" w:beforeAutospacing="0" w:after="0" w:afterAutospacing="0"/>
              <w:jc w:val="center"/>
              <w:rPr>
                <w:rFonts w:ascii="Times New Roman" w:hAnsi="Times New Roman"/>
                <w:b/>
                <w:color w:val="111111"/>
                <w:lang w:val="ru-RU"/>
              </w:rPr>
            </w:pPr>
            <w:r>
              <w:rPr>
                <w:rFonts w:ascii="Times New Roman" w:hAnsi="Times New Roman"/>
                <w:b/>
                <w:color w:val="111111"/>
                <w:lang w:val="ru-RU"/>
              </w:rPr>
              <w:t>Уровень 5</w:t>
            </w:r>
          </w:p>
        </w:tc>
        <w:tc>
          <w:tcPr>
            <w:tcW w:w="1383" w:type="dxa"/>
          </w:tcPr>
          <w:p w:rsidR="00000000" w:rsidRDefault="00000000">
            <w:pPr>
              <w:pStyle w:val="NormalWeb"/>
              <w:spacing w:before="0" w:beforeAutospacing="0" w:after="0" w:afterAutospacing="0"/>
              <w:jc w:val="center"/>
              <w:rPr>
                <w:rFonts w:ascii="Times New Roman" w:hAnsi="Times New Roman"/>
                <w:b/>
                <w:color w:val="111111"/>
                <w:lang w:val="ru-RU"/>
              </w:rPr>
            </w:pPr>
            <w:r>
              <w:rPr>
                <w:rFonts w:ascii="Times New Roman" w:hAnsi="Times New Roman"/>
                <w:b/>
                <w:color w:val="111111"/>
                <w:lang w:val="ru-RU"/>
              </w:rPr>
              <w:t>Итого</w:t>
            </w:r>
          </w:p>
        </w:tc>
      </w:tr>
      <w:tr w:rsidR="00000000">
        <w:trPr>
          <w:cantSplit/>
        </w:trPr>
        <w:tc>
          <w:tcPr>
            <w:tcW w:w="1367" w:type="dxa"/>
          </w:tcPr>
          <w:p w:rsidR="00000000" w:rsidRDefault="00000000">
            <w:pPr>
              <w:pStyle w:val="NormalWeb"/>
              <w:spacing w:before="0" w:beforeAutospacing="0" w:after="0" w:afterAutospacing="0"/>
              <w:rPr>
                <w:rFonts w:ascii="Times New Roman" w:hAnsi="Times New Roman"/>
                <w:b/>
                <w:color w:val="111111"/>
                <w:lang w:val="ru-RU"/>
              </w:rPr>
            </w:pPr>
            <w:r>
              <w:rPr>
                <w:rFonts w:ascii="Times New Roman" w:hAnsi="Times New Roman"/>
                <w:b/>
                <w:color w:val="111111"/>
                <w:lang w:val="ru-RU"/>
              </w:rPr>
              <w:t xml:space="preserve">Фиджийские школы </w:t>
            </w:r>
          </w:p>
          <w:p w:rsidR="00000000" w:rsidRDefault="00000000">
            <w:pPr>
              <w:pStyle w:val="NormalWeb"/>
              <w:spacing w:before="0" w:beforeAutospacing="0" w:after="0" w:afterAutospacing="0"/>
              <w:rPr>
                <w:rFonts w:ascii="Times New Roman" w:hAnsi="Times New Roman"/>
                <w:b/>
                <w:color w:val="111111"/>
                <w:sz w:val="18"/>
                <w:szCs w:val="18"/>
                <w:lang w:val="ru-RU"/>
              </w:rPr>
            </w:pPr>
            <w:r>
              <w:rPr>
                <w:rFonts w:ascii="Times New Roman" w:hAnsi="Times New Roman"/>
                <w:b/>
                <w:color w:val="111111"/>
                <w:lang w:val="ru-RU"/>
              </w:rPr>
              <w:t>(фидж. долл.)</w:t>
            </w:r>
          </w:p>
        </w:tc>
        <w:tc>
          <w:tcPr>
            <w:tcW w:w="122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66 780</w:t>
            </w:r>
          </w:p>
        </w:tc>
        <w:tc>
          <w:tcPr>
            <w:tcW w:w="122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69 065</w:t>
            </w:r>
          </w:p>
        </w:tc>
        <w:tc>
          <w:tcPr>
            <w:tcW w:w="140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562 122</w:t>
            </w:r>
          </w:p>
        </w:tc>
        <w:tc>
          <w:tcPr>
            <w:tcW w:w="140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492 201</w:t>
            </w:r>
          </w:p>
        </w:tc>
        <w:tc>
          <w:tcPr>
            <w:tcW w:w="140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401 610</w:t>
            </w:r>
          </w:p>
        </w:tc>
        <w:tc>
          <w:tcPr>
            <w:tcW w:w="1383"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lang w:val="ru-RU"/>
              </w:rPr>
              <w:t xml:space="preserve">1 </w:t>
            </w:r>
            <w:r>
              <w:rPr>
                <w:rFonts w:ascii="Times New Roman" w:hAnsi="Times New Roman"/>
                <w:color w:val="111111"/>
              </w:rPr>
              <w:t>591 778</w:t>
            </w:r>
          </w:p>
        </w:tc>
      </w:tr>
      <w:tr w:rsidR="00000000">
        <w:trPr>
          <w:cantSplit/>
        </w:trPr>
        <w:tc>
          <w:tcPr>
            <w:tcW w:w="1367" w:type="dxa"/>
          </w:tcPr>
          <w:p w:rsidR="00000000" w:rsidRDefault="00000000">
            <w:pPr>
              <w:pStyle w:val="NormalWeb"/>
              <w:spacing w:before="0" w:beforeAutospacing="0" w:after="0" w:afterAutospacing="0"/>
              <w:rPr>
                <w:rFonts w:ascii="Times New Roman" w:hAnsi="Times New Roman"/>
                <w:color w:val="111111"/>
              </w:rPr>
            </w:pPr>
            <w:r>
              <w:rPr>
                <w:rFonts w:ascii="Times New Roman" w:hAnsi="Times New Roman"/>
                <w:color w:val="111111"/>
              </w:rPr>
              <w:t xml:space="preserve">% </w:t>
            </w:r>
            <w:r>
              <w:rPr>
                <w:rFonts w:ascii="Times New Roman" w:hAnsi="Times New Roman"/>
                <w:color w:val="111111"/>
                <w:lang w:val="ru-RU"/>
              </w:rPr>
              <w:t>от общих ассигнований</w:t>
            </w:r>
          </w:p>
        </w:tc>
        <w:tc>
          <w:tcPr>
            <w:tcW w:w="122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19</w:t>
            </w:r>
            <w:r>
              <w:rPr>
                <w:rFonts w:ascii="Times New Roman" w:hAnsi="Times New Roman"/>
                <w:color w:val="111111"/>
                <w:lang w:val="ru-RU"/>
              </w:rPr>
              <w:t>,</w:t>
            </w:r>
            <w:r>
              <w:rPr>
                <w:rFonts w:ascii="Times New Roman" w:hAnsi="Times New Roman"/>
                <w:color w:val="111111"/>
              </w:rPr>
              <w:t>08</w:t>
            </w:r>
          </w:p>
        </w:tc>
        <w:tc>
          <w:tcPr>
            <w:tcW w:w="122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19</w:t>
            </w:r>
            <w:r>
              <w:rPr>
                <w:rFonts w:ascii="Times New Roman" w:hAnsi="Times New Roman"/>
                <w:color w:val="111111"/>
                <w:lang w:val="ru-RU"/>
              </w:rPr>
              <w:t>,</w:t>
            </w:r>
            <w:r>
              <w:rPr>
                <w:rFonts w:ascii="Times New Roman" w:hAnsi="Times New Roman"/>
                <w:color w:val="111111"/>
              </w:rPr>
              <w:t>73</w:t>
            </w:r>
          </w:p>
        </w:tc>
        <w:tc>
          <w:tcPr>
            <w:tcW w:w="140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21</w:t>
            </w:r>
            <w:r>
              <w:rPr>
                <w:rFonts w:ascii="Times New Roman" w:hAnsi="Times New Roman"/>
                <w:color w:val="111111"/>
                <w:lang w:val="ru-RU"/>
              </w:rPr>
              <w:t>,</w:t>
            </w:r>
            <w:r>
              <w:rPr>
                <w:rFonts w:ascii="Times New Roman" w:hAnsi="Times New Roman"/>
                <w:color w:val="111111"/>
              </w:rPr>
              <w:t>8</w:t>
            </w:r>
          </w:p>
        </w:tc>
        <w:tc>
          <w:tcPr>
            <w:tcW w:w="140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21</w:t>
            </w:r>
            <w:r>
              <w:rPr>
                <w:rFonts w:ascii="Times New Roman" w:hAnsi="Times New Roman"/>
                <w:color w:val="111111"/>
                <w:lang w:val="ru-RU"/>
              </w:rPr>
              <w:t>,</w:t>
            </w:r>
            <w:r>
              <w:rPr>
                <w:rFonts w:ascii="Times New Roman" w:hAnsi="Times New Roman"/>
                <w:color w:val="111111"/>
              </w:rPr>
              <w:t>46</w:t>
            </w:r>
          </w:p>
        </w:tc>
        <w:tc>
          <w:tcPr>
            <w:tcW w:w="140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18</w:t>
            </w:r>
            <w:r>
              <w:rPr>
                <w:rFonts w:ascii="Times New Roman" w:hAnsi="Times New Roman"/>
                <w:color w:val="111111"/>
                <w:lang w:val="ru-RU"/>
              </w:rPr>
              <w:t>,</w:t>
            </w:r>
            <w:r>
              <w:rPr>
                <w:rFonts w:ascii="Times New Roman" w:hAnsi="Times New Roman"/>
                <w:color w:val="111111"/>
              </w:rPr>
              <w:t>72</w:t>
            </w:r>
          </w:p>
        </w:tc>
        <w:tc>
          <w:tcPr>
            <w:tcW w:w="1383"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20</w:t>
            </w:r>
            <w:r>
              <w:rPr>
                <w:rFonts w:ascii="Times New Roman" w:hAnsi="Times New Roman"/>
                <w:color w:val="111111"/>
                <w:lang w:val="ru-RU"/>
              </w:rPr>
              <w:t>,</w:t>
            </w:r>
            <w:r>
              <w:rPr>
                <w:rFonts w:ascii="Times New Roman" w:hAnsi="Times New Roman"/>
                <w:color w:val="111111"/>
              </w:rPr>
              <w:t>63</w:t>
            </w:r>
          </w:p>
        </w:tc>
      </w:tr>
      <w:tr w:rsidR="00000000">
        <w:trPr>
          <w:cantSplit/>
        </w:trPr>
        <w:tc>
          <w:tcPr>
            <w:tcW w:w="1367" w:type="dxa"/>
          </w:tcPr>
          <w:p w:rsidR="00000000" w:rsidRDefault="00000000">
            <w:pPr>
              <w:pStyle w:val="NormalWeb"/>
              <w:spacing w:before="0" w:beforeAutospacing="0" w:after="0" w:afterAutospacing="0"/>
              <w:rPr>
                <w:rFonts w:ascii="Times New Roman" w:hAnsi="Times New Roman"/>
                <w:b/>
                <w:color w:val="111111"/>
                <w:lang w:val="ru-RU"/>
              </w:rPr>
            </w:pPr>
            <w:r>
              <w:rPr>
                <w:rFonts w:ascii="Times New Roman" w:hAnsi="Times New Roman"/>
                <w:b/>
                <w:color w:val="111111"/>
                <w:lang w:val="ru-RU"/>
              </w:rPr>
              <w:t>Индийские школы</w:t>
            </w:r>
          </w:p>
          <w:p w:rsidR="00000000" w:rsidRDefault="00000000">
            <w:pPr>
              <w:pStyle w:val="NormalWeb"/>
              <w:spacing w:before="0" w:beforeAutospacing="0" w:after="0" w:afterAutospacing="0"/>
              <w:rPr>
                <w:rFonts w:ascii="Times New Roman" w:hAnsi="Times New Roman"/>
                <w:b/>
                <w:color w:val="111111"/>
                <w:lang w:val="ru-RU"/>
              </w:rPr>
            </w:pPr>
            <w:r>
              <w:rPr>
                <w:rFonts w:ascii="Times New Roman" w:hAnsi="Times New Roman"/>
                <w:b/>
                <w:color w:val="111111"/>
                <w:lang w:val="ru-RU"/>
              </w:rPr>
              <w:t>(фидж. долл.)</w:t>
            </w:r>
          </w:p>
        </w:tc>
        <w:tc>
          <w:tcPr>
            <w:tcW w:w="122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143 100</w:t>
            </w:r>
          </w:p>
        </w:tc>
        <w:tc>
          <w:tcPr>
            <w:tcW w:w="122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131 220</w:t>
            </w:r>
          </w:p>
        </w:tc>
        <w:tc>
          <w:tcPr>
            <w:tcW w:w="140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1 316 871</w:t>
            </w:r>
          </w:p>
        </w:tc>
        <w:tc>
          <w:tcPr>
            <w:tcW w:w="140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1 182 690</w:t>
            </w:r>
          </w:p>
        </w:tc>
        <w:tc>
          <w:tcPr>
            <w:tcW w:w="140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1 148 895</w:t>
            </w:r>
          </w:p>
        </w:tc>
        <w:tc>
          <w:tcPr>
            <w:tcW w:w="1383"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3 922 776</w:t>
            </w:r>
          </w:p>
        </w:tc>
      </w:tr>
      <w:tr w:rsidR="00000000">
        <w:trPr>
          <w:cantSplit/>
        </w:trPr>
        <w:tc>
          <w:tcPr>
            <w:tcW w:w="1367" w:type="dxa"/>
          </w:tcPr>
          <w:p w:rsidR="00000000" w:rsidRDefault="00000000">
            <w:pPr>
              <w:pStyle w:val="NormalWeb"/>
              <w:spacing w:before="0" w:beforeAutospacing="0" w:after="0" w:afterAutospacing="0"/>
              <w:rPr>
                <w:rFonts w:ascii="Times New Roman" w:hAnsi="Times New Roman"/>
                <w:color w:val="111111"/>
              </w:rPr>
            </w:pPr>
            <w:r>
              <w:rPr>
                <w:rFonts w:ascii="Times New Roman" w:hAnsi="Times New Roman"/>
                <w:color w:val="111111"/>
              </w:rPr>
              <w:t xml:space="preserve">% </w:t>
            </w:r>
            <w:r>
              <w:rPr>
                <w:rFonts w:ascii="Times New Roman" w:hAnsi="Times New Roman"/>
                <w:color w:val="111111"/>
                <w:lang w:val="ru-RU"/>
              </w:rPr>
              <w:t>от общих ассигнований</w:t>
            </w:r>
          </w:p>
        </w:tc>
        <w:tc>
          <w:tcPr>
            <w:tcW w:w="122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40</w:t>
            </w:r>
            <w:r>
              <w:rPr>
                <w:rFonts w:ascii="Times New Roman" w:hAnsi="Times New Roman"/>
                <w:color w:val="111111"/>
                <w:lang w:val="ru-RU"/>
              </w:rPr>
              <w:t>,</w:t>
            </w:r>
            <w:r>
              <w:rPr>
                <w:rFonts w:ascii="Times New Roman" w:hAnsi="Times New Roman"/>
                <w:color w:val="111111"/>
              </w:rPr>
              <w:t>89</w:t>
            </w:r>
          </w:p>
        </w:tc>
        <w:tc>
          <w:tcPr>
            <w:tcW w:w="122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37,49</w:t>
            </w:r>
          </w:p>
        </w:tc>
        <w:tc>
          <w:tcPr>
            <w:tcW w:w="140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51,08</w:t>
            </w:r>
          </w:p>
        </w:tc>
        <w:tc>
          <w:tcPr>
            <w:tcW w:w="140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51,56</w:t>
            </w:r>
          </w:p>
        </w:tc>
        <w:tc>
          <w:tcPr>
            <w:tcW w:w="140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53,56</w:t>
            </w:r>
          </w:p>
        </w:tc>
        <w:tc>
          <w:tcPr>
            <w:tcW w:w="1383"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50,83</w:t>
            </w:r>
          </w:p>
        </w:tc>
      </w:tr>
      <w:tr w:rsidR="00000000">
        <w:trPr>
          <w:cantSplit/>
        </w:trPr>
        <w:tc>
          <w:tcPr>
            <w:tcW w:w="1367" w:type="dxa"/>
          </w:tcPr>
          <w:p w:rsidR="00000000" w:rsidRDefault="00000000">
            <w:pPr>
              <w:pStyle w:val="NormalWeb"/>
              <w:spacing w:before="0" w:beforeAutospacing="0" w:after="0" w:afterAutospacing="0"/>
              <w:rPr>
                <w:rFonts w:ascii="Times New Roman" w:hAnsi="Times New Roman"/>
                <w:b/>
                <w:color w:val="111111"/>
                <w:lang w:val="ru-RU"/>
              </w:rPr>
            </w:pPr>
            <w:r>
              <w:rPr>
                <w:rFonts w:ascii="Times New Roman" w:hAnsi="Times New Roman"/>
                <w:b/>
                <w:color w:val="111111"/>
                <w:lang w:val="ru-RU"/>
              </w:rPr>
              <w:t>Многорасо-</w:t>
            </w:r>
          </w:p>
          <w:p w:rsidR="00000000" w:rsidRDefault="00000000">
            <w:pPr>
              <w:pStyle w:val="NormalWeb"/>
              <w:spacing w:before="0" w:beforeAutospacing="0" w:after="0" w:afterAutospacing="0"/>
              <w:rPr>
                <w:rFonts w:ascii="Times New Roman" w:hAnsi="Times New Roman"/>
                <w:b/>
                <w:color w:val="111111"/>
                <w:lang w:val="ru-RU"/>
              </w:rPr>
            </w:pPr>
            <w:r>
              <w:rPr>
                <w:rFonts w:ascii="Times New Roman" w:hAnsi="Times New Roman"/>
                <w:b/>
                <w:color w:val="111111"/>
                <w:lang w:val="ru-RU"/>
              </w:rPr>
              <w:t xml:space="preserve">вые школы </w:t>
            </w:r>
          </w:p>
          <w:p w:rsidR="00000000" w:rsidRDefault="00000000">
            <w:pPr>
              <w:pStyle w:val="NormalWeb"/>
              <w:spacing w:before="0" w:beforeAutospacing="0" w:after="0" w:afterAutospacing="0"/>
              <w:rPr>
                <w:rFonts w:ascii="Times New Roman" w:hAnsi="Times New Roman"/>
                <w:b/>
                <w:color w:val="111111"/>
                <w:lang w:val="ru-RU"/>
              </w:rPr>
            </w:pPr>
            <w:r>
              <w:rPr>
                <w:rFonts w:ascii="Times New Roman" w:hAnsi="Times New Roman"/>
                <w:b/>
                <w:color w:val="111111"/>
                <w:lang w:val="ru-RU"/>
              </w:rPr>
              <w:t>(фидж. долл.)</w:t>
            </w:r>
          </w:p>
        </w:tc>
        <w:tc>
          <w:tcPr>
            <w:tcW w:w="122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140 120</w:t>
            </w:r>
          </w:p>
        </w:tc>
        <w:tc>
          <w:tcPr>
            <w:tcW w:w="122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149 715</w:t>
            </w:r>
          </w:p>
        </w:tc>
        <w:tc>
          <w:tcPr>
            <w:tcW w:w="140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699 007</w:t>
            </w:r>
          </w:p>
        </w:tc>
        <w:tc>
          <w:tcPr>
            <w:tcW w:w="140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619 109</w:t>
            </w:r>
          </w:p>
        </w:tc>
        <w:tc>
          <w:tcPr>
            <w:tcW w:w="1404"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598 495</w:t>
            </w:r>
          </w:p>
        </w:tc>
        <w:tc>
          <w:tcPr>
            <w:tcW w:w="1383" w:type="dxa"/>
          </w:tcPr>
          <w:p w:rsidR="00000000" w:rsidRDefault="00000000">
            <w:pPr>
              <w:pStyle w:val="NormalWeb"/>
              <w:spacing w:before="0" w:beforeAutospacing="0" w:after="0" w:afterAutospacing="0"/>
              <w:jc w:val="center"/>
              <w:rPr>
                <w:rFonts w:ascii="Times New Roman" w:hAnsi="Times New Roman"/>
                <w:color w:val="111111"/>
                <w:lang w:val="ru-RU"/>
              </w:rPr>
            </w:pPr>
            <w:r>
              <w:rPr>
                <w:rFonts w:ascii="Times New Roman" w:hAnsi="Times New Roman"/>
                <w:color w:val="111111"/>
                <w:lang w:val="ru-RU"/>
              </w:rPr>
              <w:t>2 202 446</w:t>
            </w:r>
          </w:p>
        </w:tc>
      </w:tr>
      <w:tr w:rsidR="00000000">
        <w:trPr>
          <w:cantSplit/>
        </w:trPr>
        <w:tc>
          <w:tcPr>
            <w:tcW w:w="1367" w:type="dxa"/>
          </w:tcPr>
          <w:p w:rsidR="00000000" w:rsidRDefault="00000000">
            <w:pPr>
              <w:pStyle w:val="NormalWeb"/>
              <w:spacing w:before="0" w:beforeAutospacing="0" w:after="0" w:afterAutospacing="0"/>
              <w:rPr>
                <w:rFonts w:ascii="Times New Roman" w:hAnsi="Times New Roman"/>
                <w:color w:val="111111"/>
                <w:lang w:val="ru-RU"/>
              </w:rPr>
            </w:pPr>
            <w:r>
              <w:rPr>
                <w:rFonts w:ascii="Times New Roman" w:hAnsi="Times New Roman"/>
                <w:color w:val="111111"/>
                <w:lang w:val="ru-RU"/>
              </w:rPr>
              <w:t>% от общих ассигнований</w:t>
            </w:r>
          </w:p>
        </w:tc>
        <w:tc>
          <w:tcPr>
            <w:tcW w:w="122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lang w:val="ru-RU"/>
              </w:rPr>
              <w:t>40,0</w:t>
            </w:r>
            <w:r>
              <w:rPr>
                <w:rFonts w:ascii="Times New Roman" w:hAnsi="Times New Roman"/>
                <w:color w:val="111111"/>
              </w:rPr>
              <w:t>3</w:t>
            </w:r>
          </w:p>
        </w:tc>
        <w:tc>
          <w:tcPr>
            <w:tcW w:w="122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42</w:t>
            </w:r>
            <w:r>
              <w:rPr>
                <w:rFonts w:ascii="Times New Roman" w:hAnsi="Times New Roman"/>
                <w:color w:val="111111"/>
                <w:lang w:val="ru-RU"/>
              </w:rPr>
              <w:t>,</w:t>
            </w:r>
            <w:r>
              <w:rPr>
                <w:rFonts w:ascii="Times New Roman" w:hAnsi="Times New Roman"/>
                <w:color w:val="111111"/>
              </w:rPr>
              <w:t>78</w:t>
            </w:r>
          </w:p>
        </w:tc>
        <w:tc>
          <w:tcPr>
            <w:tcW w:w="140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27</w:t>
            </w:r>
            <w:r>
              <w:rPr>
                <w:rFonts w:ascii="Times New Roman" w:hAnsi="Times New Roman"/>
                <w:color w:val="111111"/>
                <w:lang w:val="ru-RU"/>
              </w:rPr>
              <w:t>,</w:t>
            </w:r>
            <w:r>
              <w:rPr>
                <w:rFonts w:ascii="Times New Roman" w:hAnsi="Times New Roman"/>
                <w:color w:val="111111"/>
              </w:rPr>
              <w:t>12</w:t>
            </w:r>
          </w:p>
        </w:tc>
        <w:tc>
          <w:tcPr>
            <w:tcW w:w="140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26</w:t>
            </w:r>
            <w:r>
              <w:rPr>
                <w:rFonts w:ascii="Times New Roman" w:hAnsi="Times New Roman"/>
                <w:color w:val="111111"/>
                <w:lang w:val="ru-RU"/>
              </w:rPr>
              <w:t>,</w:t>
            </w:r>
            <w:r>
              <w:rPr>
                <w:rFonts w:ascii="Times New Roman" w:hAnsi="Times New Roman"/>
                <w:color w:val="111111"/>
              </w:rPr>
              <w:t>98</w:t>
            </w:r>
          </w:p>
        </w:tc>
        <w:tc>
          <w:tcPr>
            <w:tcW w:w="1404"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27</w:t>
            </w:r>
            <w:r>
              <w:rPr>
                <w:rFonts w:ascii="Times New Roman" w:hAnsi="Times New Roman"/>
                <w:color w:val="111111"/>
                <w:lang w:val="ru-RU"/>
              </w:rPr>
              <w:t>,</w:t>
            </w:r>
            <w:r>
              <w:rPr>
                <w:rFonts w:ascii="Times New Roman" w:hAnsi="Times New Roman"/>
                <w:color w:val="111111"/>
              </w:rPr>
              <w:t>72</w:t>
            </w:r>
          </w:p>
        </w:tc>
        <w:tc>
          <w:tcPr>
            <w:tcW w:w="1383" w:type="dxa"/>
          </w:tcPr>
          <w:p w:rsidR="00000000" w:rsidRDefault="00000000">
            <w:pPr>
              <w:pStyle w:val="NormalWeb"/>
              <w:spacing w:before="0" w:beforeAutospacing="0" w:after="0" w:afterAutospacing="0"/>
              <w:jc w:val="center"/>
              <w:rPr>
                <w:rFonts w:ascii="Times New Roman" w:hAnsi="Times New Roman"/>
                <w:color w:val="111111"/>
              </w:rPr>
            </w:pPr>
            <w:r>
              <w:rPr>
                <w:rFonts w:ascii="Times New Roman" w:hAnsi="Times New Roman"/>
                <w:color w:val="111111"/>
              </w:rPr>
              <w:t>28</w:t>
            </w:r>
            <w:r>
              <w:rPr>
                <w:rFonts w:ascii="Times New Roman" w:hAnsi="Times New Roman"/>
                <w:color w:val="111111"/>
                <w:lang w:val="ru-RU"/>
              </w:rPr>
              <w:t>,</w:t>
            </w:r>
            <w:r>
              <w:rPr>
                <w:rFonts w:ascii="Times New Roman" w:hAnsi="Times New Roman"/>
                <w:color w:val="111111"/>
              </w:rPr>
              <w:t>54</w:t>
            </w:r>
          </w:p>
        </w:tc>
      </w:tr>
      <w:tr w:rsidR="00000000">
        <w:trPr>
          <w:cantSplit/>
        </w:trPr>
        <w:tc>
          <w:tcPr>
            <w:tcW w:w="1367" w:type="dxa"/>
          </w:tcPr>
          <w:p w:rsidR="00000000" w:rsidRDefault="00000000">
            <w:pPr>
              <w:pStyle w:val="NormalWeb"/>
              <w:spacing w:before="0" w:beforeAutospacing="0" w:after="0" w:afterAutospacing="0"/>
              <w:rPr>
                <w:rFonts w:ascii="Times New Roman" w:hAnsi="Times New Roman"/>
                <w:b/>
                <w:color w:val="111111"/>
                <w:lang w:val="ru-RU"/>
              </w:rPr>
            </w:pPr>
            <w:r>
              <w:rPr>
                <w:rFonts w:ascii="Times New Roman" w:hAnsi="Times New Roman"/>
                <w:b/>
                <w:color w:val="111111"/>
                <w:lang w:val="ru-RU"/>
              </w:rPr>
              <w:t>Итого</w:t>
            </w:r>
          </w:p>
        </w:tc>
        <w:tc>
          <w:tcPr>
            <w:tcW w:w="1224" w:type="dxa"/>
          </w:tcPr>
          <w:p w:rsidR="00000000" w:rsidRDefault="00000000">
            <w:pPr>
              <w:pStyle w:val="NormalWeb"/>
              <w:spacing w:before="0" w:beforeAutospacing="0" w:after="0" w:afterAutospacing="0"/>
              <w:jc w:val="both"/>
              <w:rPr>
                <w:rFonts w:ascii="Times New Roman" w:hAnsi="Times New Roman"/>
                <w:color w:val="111111"/>
              </w:rPr>
            </w:pPr>
            <w:r>
              <w:rPr>
                <w:rFonts w:ascii="Times New Roman" w:hAnsi="Times New Roman"/>
                <w:color w:val="111111"/>
                <w:lang w:val="ru-RU"/>
              </w:rPr>
              <w:t xml:space="preserve">    </w:t>
            </w:r>
            <w:r>
              <w:rPr>
                <w:rFonts w:ascii="Times New Roman" w:hAnsi="Times New Roman"/>
                <w:color w:val="111111"/>
              </w:rPr>
              <w:t>350 000</w:t>
            </w:r>
          </w:p>
        </w:tc>
        <w:tc>
          <w:tcPr>
            <w:tcW w:w="1224" w:type="dxa"/>
          </w:tcPr>
          <w:p w:rsidR="00000000" w:rsidRDefault="00000000">
            <w:pPr>
              <w:pStyle w:val="NormalWeb"/>
              <w:spacing w:before="0" w:beforeAutospacing="0" w:after="0" w:afterAutospacing="0"/>
              <w:jc w:val="both"/>
              <w:rPr>
                <w:rFonts w:ascii="Times New Roman" w:hAnsi="Times New Roman"/>
                <w:color w:val="111111"/>
              </w:rPr>
            </w:pPr>
            <w:r>
              <w:rPr>
                <w:rFonts w:ascii="Times New Roman" w:hAnsi="Times New Roman"/>
                <w:color w:val="111111"/>
                <w:lang w:val="ru-RU"/>
              </w:rPr>
              <w:t xml:space="preserve">    </w:t>
            </w:r>
            <w:r>
              <w:rPr>
                <w:rFonts w:ascii="Times New Roman" w:hAnsi="Times New Roman"/>
                <w:color w:val="111111"/>
              </w:rPr>
              <w:t>350 000</w:t>
            </w:r>
          </w:p>
        </w:tc>
        <w:tc>
          <w:tcPr>
            <w:tcW w:w="1404" w:type="dxa"/>
          </w:tcPr>
          <w:p w:rsidR="00000000" w:rsidRDefault="00000000">
            <w:pPr>
              <w:pStyle w:val="NormalWeb"/>
              <w:spacing w:before="0" w:beforeAutospacing="0" w:after="0" w:afterAutospacing="0"/>
              <w:jc w:val="both"/>
              <w:rPr>
                <w:rFonts w:ascii="Times New Roman" w:hAnsi="Times New Roman"/>
                <w:color w:val="111111"/>
              </w:rPr>
            </w:pPr>
            <w:r>
              <w:rPr>
                <w:rFonts w:ascii="Times New Roman" w:hAnsi="Times New Roman"/>
                <w:color w:val="111111"/>
                <w:lang w:val="ru-RU"/>
              </w:rPr>
              <w:t xml:space="preserve">   </w:t>
            </w:r>
            <w:r>
              <w:rPr>
                <w:rFonts w:ascii="Times New Roman" w:hAnsi="Times New Roman"/>
                <w:color w:val="111111"/>
              </w:rPr>
              <w:t>2 578 000</w:t>
            </w:r>
          </w:p>
        </w:tc>
        <w:tc>
          <w:tcPr>
            <w:tcW w:w="1404" w:type="dxa"/>
          </w:tcPr>
          <w:p w:rsidR="00000000" w:rsidRDefault="00000000">
            <w:pPr>
              <w:pStyle w:val="NormalWeb"/>
              <w:spacing w:before="0" w:beforeAutospacing="0" w:after="0" w:afterAutospacing="0"/>
              <w:jc w:val="both"/>
              <w:rPr>
                <w:rFonts w:ascii="Times New Roman" w:hAnsi="Times New Roman"/>
                <w:color w:val="111111"/>
              </w:rPr>
            </w:pPr>
            <w:r>
              <w:rPr>
                <w:rFonts w:ascii="Times New Roman" w:hAnsi="Times New Roman"/>
                <w:color w:val="111111"/>
                <w:lang w:val="ru-RU"/>
              </w:rPr>
              <w:t xml:space="preserve">   </w:t>
            </w:r>
            <w:r>
              <w:rPr>
                <w:rFonts w:ascii="Times New Roman" w:hAnsi="Times New Roman"/>
                <w:color w:val="111111"/>
              </w:rPr>
              <w:t>2 294 000</w:t>
            </w:r>
          </w:p>
        </w:tc>
        <w:tc>
          <w:tcPr>
            <w:tcW w:w="1404" w:type="dxa"/>
          </w:tcPr>
          <w:p w:rsidR="00000000" w:rsidRDefault="00000000">
            <w:pPr>
              <w:pStyle w:val="NormalWeb"/>
              <w:spacing w:before="0" w:beforeAutospacing="0" w:after="0" w:afterAutospacing="0"/>
              <w:jc w:val="both"/>
              <w:rPr>
                <w:rFonts w:ascii="Times New Roman" w:hAnsi="Times New Roman"/>
                <w:color w:val="111111"/>
              </w:rPr>
            </w:pPr>
            <w:r>
              <w:rPr>
                <w:rFonts w:ascii="Times New Roman" w:hAnsi="Times New Roman"/>
                <w:color w:val="111111"/>
                <w:lang w:val="ru-RU"/>
              </w:rPr>
              <w:t xml:space="preserve">   </w:t>
            </w:r>
            <w:r>
              <w:rPr>
                <w:rFonts w:ascii="Times New Roman" w:hAnsi="Times New Roman"/>
                <w:color w:val="111111"/>
              </w:rPr>
              <w:t>2 145 000</w:t>
            </w:r>
          </w:p>
        </w:tc>
        <w:tc>
          <w:tcPr>
            <w:tcW w:w="1383" w:type="dxa"/>
          </w:tcPr>
          <w:p w:rsidR="00000000" w:rsidRDefault="00000000">
            <w:pPr>
              <w:pStyle w:val="NormalWeb"/>
              <w:spacing w:before="0" w:beforeAutospacing="0" w:after="0" w:afterAutospacing="0"/>
              <w:jc w:val="both"/>
              <w:rPr>
                <w:rFonts w:ascii="Times New Roman" w:hAnsi="Times New Roman"/>
                <w:color w:val="111111"/>
              </w:rPr>
            </w:pPr>
            <w:r>
              <w:rPr>
                <w:rFonts w:ascii="Times New Roman" w:hAnsi="Times New Roman"/>
                <w:color w:val="111111"/>
                <w:lang w:val="ru-RU"/>
              </w:rPr>
              <w:t xml:space="preserve">   </w:t>
            </w:r>
            <w:r>
              <w:rPr>
                <w:rFonts w:ascii="Times New Roman" w:hAnsi="Times New Roman"/>
                <w:color w:val="111111"/>
              </w:rPr>
              <w:t>7 717 000</w:t>
            </w:r>
          </w:p>
        </w:tc>
      </w:tr>
    </w:tbl>
    <w:p w:rsidR="00000000" w:rsidRDefault="00000000">
      <w:pPr>
        <w:jc w:val="both"/>
        <w:rPr>
          <w:i/>
          <w:lang w:val="ru-RU"/>
        </w:rPr>
      </w:pPr>
    </w:p>
    <w:p w:rsidR="00000000" w:rsidRDefault="00000000">
      <w:pPr>
        <w:rPr>
          <w:i/>
          <w:lang w:val="ru-RU"/>
        </w:rPr>
      </w:pPr>
      <w:r>
        <w:rPr>
          <w:i/>
          <w:lang w:val="ru-RU"/>
        </w:rPr>
        <w:tab/>
        <w:t>Источник: Министерство образования.</w:t>
      </w:r>
    </w:p>
    <w:p w:rsidR="00000000" w:rsidRDefault="00000000">
      <w:pPr>
        <w:jc w:val="both"/>
        <w:rPr>
          <w:lang w:val="ru-RU"/>
        </w:rPr>
      </w:pPr>
    </w:p>
    <w:p w:rsidR="00000000" w:rsidRDefault="00000000">
      <w:pPr>
        <w:tabs>
          <w:tab w:val="left" w:pos="540"/>
          <w:tab w:val="left" w:pos="1080"/>
        </w:tabs>
        <w:spacing w:line="288" w:lineRule="auto"/>
        <w:rPr>
          <w:lang w:val="ru-RU"/>
        </w:rPr>
      </w:pPr>
      <w:r>
        <w:rPr>
          <w:lang w:val="ru-RU"/>
        </w:rPr>
        <w:t>210.</w:t>
      </w:r>
      <w:r>
        <w:rPr>
          <w:lang w:val="ru-RU"/>
        </w:rPr>
        <w:tab/>
        <w:t>В 2004 году пособие на покрытие расходов на обучение было выплачено средним школам с первого по пятый уровень.  Вышеприведенный анализ показывает общие ассигнования на выплату пособий на покрытие расходов на обучение, выделенные правительством в 2004 году. Подробнее это выглядит следующим образом:</w:t>
      </w:r>
    </w:p>
    <w:p w:rsidR="00000000" w:rsidRDefault="00000000">
      <w:pPr>
        <w:tabs>
          <w:tab w:val="left" w:pos="540"/>
          <w:tab w:val="left" w:pos="1080"/>
        </w:tabs>
        <w:spacing w:line="288" w:lineRule="auto"/>
        <w:jc w:val="both"/>
        <w:rPr>
          <w:lang w:val="ru-RU"/>
        </w:rPr>
      </w:pPr>
    </w:p>
    <w:p w:rsidR="00000000" w:rsidRDefault="00000000">
      <w:pPr>
        <w:numPr>
          <w:ilvl w:val="0"/>
          <w:numId w:val="16"/>
        </w:numPr>
        <w:tabs>
          <w:tab w:val="left" w:pos="540"/>
          <w:tab w:val="left" w:pos="1080"/>
        </w:tabs>
        <w:spacing w:line="288" w:lineRule="auto"/>
        <w:ind w:left="0" w:firstLine="0"/>
        <w:jc w:val="both"/>
        <w:rPr>
          <w:lang w:val="ru-RU"/>
        </w:rPr>
      </w:pPr>
      <w:r>
        <w:rPr>
          <w:lang w:val="ru-RU"/>
        </w:rPr>
        <w:t>50,83%,   или 3 992 776 фиджийских долларов было передано индийским школам;</w:t>
      </w:r>
    </w:p>
    <w:p w:rsidR="00000000" w:rsidRDefault="00000000">
      <w:pPr>
        <w:numPr>
          <w:ilvl w:val="0"/>
          <w:numId w:val="16"/>
        </w:numPr>
        <w:tabs>
          <w:tab w:val="left" w:pos="540"/>
          <w:tab w:val="left" w:pos="1080"/>
        </w:tabs>
        <w:spacing w:line="288" w:lineRule="auto"/>
        <w:ind w:left="0" w:firstLine="0"/>
        <w:jc w:val="both"/>
        <w:rPr>
          <w:lang w:val="ru-RU"/>
        </w:rPr>
      </w:pPr>
      <w:r>
        <w:rPr>
          <w:lang w:val="ru-RU"/>
        </w:rPr>
        <w:t>20,63%,   или 1 591 778 фиджийских долларов было выделено фиджиским школам;</w:t>
      </w:r>
    </w:p>
    <w:p w:rsidR="00000000" w:rsidRDefault="00000000">
      <w:pPr>
        <w:numPr>
          <w:ilvl w:val="0"/>
          <w:numId w:val="16"/>
        </w:numPr>
        <w:tabs>
          <w:tab w:val="left" w:pos="540"/>
          <w:tab w:val="left" w:pos="1080"/>
        </w:tabs>
        <w:spacing w:line="288" w:lineRule="auto"/>
        <w:ind w:left="0" w:firstLine="0"/>
        <w:jc w:val="both"/>
        <w:rPr>
          <w:lang w:val="ru-RU"/>
        </w:rPr>
      </w:pPr>
      <w:r>
        <w:rPr>
          <w:lang w:val="ru-RU"/>
        </w:rPr>
        <w:t>28,54%,   или 2 202 446 фиджийских долларов было передано многорасовым школам.</w:t>
      </w:r>
    </w:p>
    <w:p w:rsidR="00000000" w:rsidRDefault="00000000">
      <w:pPr>
        <w:tabs>
          <w:tab w:val="left" w:pos="540"/>
          <w:tab w:val="left" w:pos="1080"/>
        </w:tabs>
        <w:spacing w:line="288" w:lineRule="auto"/>
        <w:jc w:val="both"/>
        <w:rPr>
          <w:lang w:val="ru-RU"/>
        </w:rPr>
      </w:pPr>
    </w:p>
    <w:p w:rsidR="00000000" w:rsidRDefault="00000000">
      <w:pPr>
        <w:tabs>
          <w:tab w:val="left" w:pos="540"/>
          <w:tab w:val="left" w:pos="1080"/>
        </w:tabs>
        <w:spacing w:line="288" w:lineRule="auto"/>
        <w:jc w:val="center"/>
        <w:outlineLvl w:val="0"/>
        <w:rPr>
          <w:b/>
          <w:lang w:val="ru-RU"/>
        </w:rPr>
      </w:pPr>
      <w:r>
        <w:rPr>
          <w:b/>
          <w:lang w:val="en-US"/>
        </w:rPr>
        <w:t>N</w:t>
      </w:r>
      <w:r>
        <w:rPr>
          <w:b/>
          <w:lang w:val="ru-RU"/>
        </w:rPr>
        <w:t>.</w:t>
      </w:r>
      <w:r>
        <w:rPr>
          <w:b/>
          <w:lang w:val="ru-RU"/>
        </w:rPr>
        <w:tab/>
        <w:t>Пункт 27</w:t>
      </w:r>
    </w:p>
    <w:p w:rsidR="00000000" w:rsidRDefault="00000000">
      <w:pPr>
        <w:tabs>
          <w:tab w:val="left" w:pos="540"/>
          <w:tab w:val="left" w:pos="1080"/>
        </w:tabs>
        <w:spacing w:line="288" w:lineRule="auto"/>
        <w:jc w:val="both"/>
        <w:rPr>
          <w:b/>
          <w:lang w:val="ru-RU"/>
        </w:rPr>
      </w:pPr>
    </w:p>
    <w:p w:rsidR="00000000" w:rsidRDefault="00000000">
      <w:pPr>
        <w:tabs>
          <w:tab w:val="left" w:pos="540"/>
          <w:tab w:val="left" w:pos="1080"/>
        </w:tabs>
        <w:spacing w:line="288" w:lineRule="auto"/>
        <w:rPr>
          <w:lang w:val="ru-RU"/>
        </w:rPr>
      </w:pPr>
      <w:r>
        <w:rPr>
          <w:lang w:val="ru-RU"/>
        </w:rPr>
        <w:t>211.</w:t>
      </w:r>
      <w:r>
        <w:rPr>
          <w:lang w:val="ru-RU"/>
        </w:rPr>
        <w:tab/>
        <w:t xml:space="preserve">Обратитесь к приложенным Базовым документам в части </w:t>
      </w:r>
      <w:r>
        <w:rPr>
          <w:lang w:val="en-US"/>
        </w:rPr>
        <w:t>III</w:t>
      </w:r>
      <w:r>
        <w:rPr>
          <w:lang w:val="ru-RU"/>
        </w:rPr>
        <w:t xml:space="preserve"> под рубрикой «Население».</w:t>
      </w:r>
    </w:p>
    <w:p w:rsidR="00000000" w:rsidRDefault="00000000">
      <w:pPr>
        <w:tabs>
          <w:tab w:val="left" w:pos="540"/>
          <w:tab w:val="left" w:pos="1080"/>
        </w:tabs>
        <w:spacing w:line="288" w:lineRule="auto"/>
        <w:jc w:val="both"/>
        <w:rPr>
          <w:b/>
          <w:lang w:val="ru-RU"/>
        </w:rPr>
      </w:pPr>
    </w:p>
    <w:p w:rsidR="00000000" w:rsidRDefault="00000000">
      <w:pPr>
        <w:tabs>
          <w:tab w:val="left" w:pos="540"/>
          <w:tab w:val="left" w:pos="1080"/>
        </w:tabs>
        <w:spacing w:line="288" w:lineRule="auto"/>
        <w:jc w:val="center"/>
        <w:outlineLvl w:val="0"/>
        <w:rPr>
          <w:b/>
          <w:lang w:val="ru-RU"/>
        </w:rPr>
      </w:pPr>
      <w:r>
        <w:rPr>
          <w:b/>
          <w:lang w:val="ru-RU"/>
        </w:rPr>
        <w:t>О.</w:t>
      </w:r>
      <w:r>
        <w:rPr>
          <w:b/>
          <w:lang w:val="ru-RU"/>
        </w:rPr>
        <w:tab/>
        <w:t>Пункт 28</w:t>
      </w:r>
    </w:p>
    <w:p w:rsidR="00000000" w:rsidRDefault="00000000">
      <w:pPr>
        <w:tabs>
          <w:tab w:val="left" w:pos="540"/>
          <w:tab w:val="left" w:pos="1080"/>
        </w:tabs>
        <w:spacing w:line="288" w:lineRule="auto"/>
        <w:jc w:val="both"/>
        <w:rPr>
          <w:lang w:val="ru-RU"/>
        </w:rPr>
      </w:pPr>
    </w:p>
    <w:p w:rsidR="00000000" w:rsidRDefault="00000000">
      <w:pPr>
        <w:tabs>
          <w:tab w:val="left" w:pos="540"/>
          <w:tab w:val="left" w:pos="1080"/>
        </w:tabs>
        <w:spacing w:line="288" w:lineRule="auto"/>
        <w:rPr>
          <w:lang w:val="ru-RU"/>
        </w:rPr>
      </w:pPr>
      <w:r>
        <w:rPr>
          <w:lang w:val="ru-RU"/>
        </w:rPr>
        <w:t>212.  В настоящем пункте Комитет призывает Фиджи рассмотреть возможность сделать необходимое заявление согласно статье 14,</w:t>
      </w:r>
      <w:r>
        <w:rPr>
          <w:rStyle w:val="FootnoteReference"/>
          <w:b/>
          <w:bCs/>
          <w:lang w:val="ru-RU"/>
        </w:rPr>
        <w:footnoteReference w:id="6"/>
      </w:r>
      <w:r>
        <w:rPr>
          <w:vertAlign w:val="superscript"/>
          <w:lang w:val="ru-RU"/>
        </w:rPr>
        <w:t xml:space="preserve"> </w:t>
      </w:r>
      <w:r>
        <w:rPr>
          <w:lang w:val="ru-RU"/>
        </w:rPr>
        <w:t xml:space="preserve"> и признать компетенцию Комитета принимать и рассматривать сообщения от отдельных лиц или группы лиц на Фиджи, которые утверждают, что они являются жертвами нарушения каких-либо прав, изложенных в указанной Конвенции.  Хотя решение вопроса о том, следует ли признавать компетенцию Комитета принимать и рассматривать сообщения от отдельных лиц или групп лиц на Фиджи, является для правительства вопросом политики, специальный путь подачи петиций о конституционной защите и подробные полномочия Комиссии по правам человека Фиджи по расследованию и примирению являются достаточными процессуальными  средствами получения правовой защиты от необоснованной дискриминации.  Различные решения и постановления Высокого суда по многочисленным ходатайствам о конституционной защите указывают, что внутренние процедуры  получения защиты от любого посягательства на права человека являются достаточными.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jc w:val="center"/>
        <w:outlineLvl w:val="0"/>
        <w:rPr>
          <w:b/>
          <w:lang w:val="ru-RU"/>
        </w:rPr>
      </w:pPr>
      <w:r>
        <w:rPr>
          <w:b/>
          <w:lang w:val="ru-RU"/>
        </w:rPr>
        <w:t>Р.</w:t>
      </w:r>
      <w:r>
        <w:rPr>
          <w:b/>
          <w:lang w:val="ru-RU"/>
        </w:rPr>
        <w:tab/>
        <w:t>Пункт 29</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213.</w:t>
      </w:r>
      <w:r>
        <w:rPr>
          <w:lang w:val="ru-RU"/>
        </w:rPr>
        <w:tab/>
        <w:t>Правительство Фиджи полностью поддерживает резолюцию 57/194 Генеральной Ассамблеи от 18 декабря 2002 года, поскольку выделение средств и ресурсов, необходимых  Комитету по ликвидации расовой дискриминации, будет обеспечено Организацией Объединенных Наций, а не самим государством-участником, и в настоящее время оно выполняет свои внутренние процедуры ратификации поправки к пункту 6 статьи 8 Конвенции.</w:t>
      </w:r>
    </w:p>
    <w:p w:rsidR="00000000" w:rsidRDefault="00000000">
      <w:pPr>
        <w:tabs>
          <w:tab w:val="left" w:pos="540"/>
          <w:tab w:val="left" w:pos="1080"/>
        </w:tabs>
        <w:spacing w:line="288" w:lineRule="auto"/>
        <w:outlineLvl w:val="0"/>
        <w:rPr>
          <w:b/>
          <w:lang w:val="ru-RU"/>
        </w:rPr>
      </w:pPr>
    </w:p>
    <w:p w:rsidR="00000000" w:rsidRDefault="00000000">
      <w:pPr>
        <w:tabs>
          <w:tab w:val="left" w:pos="540"/>
          <w:tab w:val="left" w:pos="1080"/>
        </w:tabs>
        <w:spacing w:line="288" w:lineRule="auto"/>
        <w:jc w:val="center"/>
        <w:outlineLvl w:val="0"/>
        <w:rPr>
          <w:b/>
          <w:lang w:val="ru-RU"/>
        </w:rPr>
      </w:pPr>
      <w:r>
        <w:rPr>
          <w:b/>
          <w:lang w:val="en-US"/>
        </w:rPr>
        <w:t>Q</w:t>
      </w:r>
      <w:r>
        <w:rPr>
          <w:b/>
          <w:lang w:val="ru-RU"/>
        </w:rPr>
        <w:t>.</w:t>
      </w:r>
      <w:r>
        <w:rPr>
          <w:b/>
          <w:lang w:val="ru-RU"/>
        </w:rPr>
        <w:tab/>
        <w:t>Пункт 30</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214.</w:t>
      </w:r>
      <w:r>
        <w:rPr>
          <w:lang w:val="ru-RU"/>
        </w:rPr>
        <w:tab/>
        <w:t xml:space="preserve">Организации гражданского общества, представляющие собой многочисленные  группы, выражающие различные интересы и имеющие различные приоритеты, с точки зрения нашего обязательства в вопросе о расовых отношениях, были активно вовлечены в подготовку и разработку этого доклада; особенно это выражалось в предоставлении помощи и в позитивной критике в ходе консультаций с правительственным Комитетом по ликвидации расовой дискриминации.  Были проведены три консультации с представителями неправительственных организаций.  Каждая из этих встреч была весьма конструктивной и обнадеживающей, особенно в установлении лучших взаимоотношений между правительством и гражданским обществом,  высшей целью которых является  совместная работа в интересах народа.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215.</w:t>
      </w:r>
      <w:r>
        <w:rPr>
          <w:lang w:val="ru-RU"/>
        </w:rPr>
        <w:tab/>
        <w:t xml:space="preserve">Правительство благодарно следующим организациям за их письменные предложения правительственному Комитету по ликвидации расовой дискриминации (см. приложение </w:t>
      </w:r>
      <w:r>
        <w:rPr>
          <w:lang w:val="en-US"/>
        </w:rPr>
        <w:t>IV</w:t>
      </w:r>
      <w:r>
        <w:rPr>
          <w:lang w:val="ru-RU"/>
        </w:rPr>
        <w:t>):</w:t>
      </w:r>
    </w:p>
    <w:p w:rsidR="00000000" w:rsidRDefault="00000000">
      <w:pPr>
        <w:tabs>
          <w:tab w:val="left" w:pos="540"/>
          <w:tab w:val="left" w:pos="1080"/>
        </w:tabs>
        <w:spacing w:line="288" w:lineRule="auto"/>
        <w:rPr>
          <w:lang w:val="ru-RU"/>
        </w:rPr>
      </w:pPr>
    </w:p>
    <w:p w:rsidR="00000000" w:rsidRDefault="00000000">
      <w:pPr>
        <w:tabs>
          <w:tab w:val="right" w:pos="1260"/>
          <w:tab w:val="left" w:pos="1800"/>
        </w:tabs>
        <w:spacing w:line="288" w:lineRule="auto"/>
        <w:ind w:left="540"/>
        <w:rPr>
          <w:lang w:val="ru-RU"/>
        </w:rPr>
      </w:pPr>
      <w:r>
        <w:rPr>
          <w:lang w:val="ru-RU"/>
        </w:rPr>
        <w:tab/>
        <w:t>i)</w:t>
      </w:r>
      <w:r>
        <w:rPr>
          <w:lang w:val="ru-RU"/>
        </w:rPr>
        <w:tab/>
        <w:t>Конституционный форум граждан Лтд.;</w:t>
      </w:r>
    </w:p>
    <w:p w:rsidR="00000000" w:rsidRDefault="00000000">
      <w:pPr>
        <w:tabs>
          <w:tab w:val="right" w:pos="1260"/>
          <w:tab w:val="left" w:pos="1800"/>
        </w:tabs>
        <w:spacing w:line="288" w:lineRule="auto"/>
        <w:ind w:left="540"/>
        <w:rPr>
          <w:lang w:val="ru-RU"/>
        </w:rPr>
      </w:pPr>
    </w:p>
    <w:p w:rsidR="00000000" w:rsidRDefault="00000000">
      <w:pPr>
        <w:tabs>
          <w:tab w:val="right" w:pos="1260"/>
          <w:tab w:val="left" w:pos="1800"/>
        </w:tabs>
        <w:spacing w:line="288" w:lineRule="auto"/>
        <w:ind w:left="1800" w:hanging="1260"/>
        <w:rPr>
          <w:lang w:val="ru-RU"/>
        </w:rPr>
      </w:pPr>
      <w:r>
        <w:rPr>
          <w:lang w:val="ru-RU"/>
        </w:rPr>
        <w:tab/>
        <w:t>ii)</w:t>
      </w:r>
      <w:r>
        <w:rPr>
          <w:lang w:val="ru-RU"/>
        </w:rPr>
        <w:tab/>
        <w:t>Экуменистический центр по научным исследованиям, просвещению и пропаганде и</w:t>
      </w:r>
    </w:p>
    <w:p w:rsidR="00000000" w:rsidRDefault="00000000">
      <w:pPr>
        <w:tabs>
          <w:tab w:val="right" w:pos="1260"/>
          <w:tab w:val="left" w:pos="1800"/>
        </w:tabs>
        <w:spacing w:line="288" w:lineRule="auto"/>
        <w:ind w:left="540"/>
        <w:rPr>
          <w:lang w:val="ru-RU"/>
        </w:rPr>
      </w:pPr>
    </w:p>
    <w:p w:rsidR="00000000" w:rsidRDefault="00000000">
      <w:pPr>
        <w:tabs>
          <w:tab w:val="right" w:pos="1260"/>
          <w:tab w:val="left" w:pos="1800"/>
        </w:tabs>
        <w:spacing w:line="288" w:lineRule="auto"/>
        <w:ind w:left="540"/>
        <w:rPr>
          <w:lang w:val="ru-RU"/>
        </w:rPr>
      </w:pPr>
      <w:r>
        <w:rPr>
          <w:lang w:val="ru-RU"/>
        </w:rPr>
        <w:tab/>
        <w:t>iii)</w:t>
      </w:r>
      <w:r>
        <w:rPr>
          <w:lang w:val="ru-RU"/>
        </w:rPr>
        <w:tab/>
        <w:t>«fem’LINKpacific»: Инициативы СМИ в интересах женщин.</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216.</w:t>
      </w:r>
      <w:r>
        <w:rPr>
          <w:lang w:val="ru-RU"/>
        </w:rPr>
        <w:tab/>
        <w:t xml:space="preserve">В будущем правительство надеется улучшить сотрудничество с организациями гражданского общества, что может привести к принятию эффективных решений и программ, от которых выиграют все общины страны. </w:t>
      </w:r>
    </w:p>
    <w:p w:rsidR="00000000" w:rsidRDefault="00000000">
      <w:pPr>
        <w:tabs>
          <w:tab w:val="left" w:pos="540"/>
          <w:tab w:val="left" w:pos="1080"/>
        </w:tabs>
        <w:spacing w:line="288" w:lineRule="auto"/>
        <w:rPr>
          <w:lang w:val="ru-RU"/>
        </w:rPr>
      </w:pPr>
      <w:r>
        <w:rPr>
          <w:lang w:val="ru-RU"/>
        </w:rPr>
        <w:tab/>
      </w:r>
    </w:p>
    <w:p w:rsidR="00000000" w:rsidRDefault="00000000">
      <w:pPr>
        <w:tabs>
          <w:tab w:val="left" w:pos="540"/>
          <w:tab w:val="left" w:pos="1080"/>
        </w:tabs>
        <w:spacing w:line="288" w:lineRule="auto"/>
        <w:jc w:val="center"/>
        <w:outlineLvl w:val="0"/>
        <w:rPr>
          <w:b/>
          <w:lang w:val="ru-RU"/>
        </w:rPr>
      </w:pPr>
      <w:r>
        <w:rPr>
          <w:b/>
          <w:lang w:val="en-US"/>
        </w:rPr>
        <w:t>R</w:t>
      </w:r>
      <w:r>
        <w:rPr>
          <w:b/>
          <w:lang w:val="ru-RU"/>
        </w:rPr>
        <w:t>.</w:t>
      </w:r>
      <w:r>
        <w:rPr>
          <w:b/>
          <w:lang w:val="ru-RU"/>
        </w:rPr>
        <w:tab/>
        <w:t>Пункт 31</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 xml:space="preserve">217. </w:t>
      </w:r>
      <w:r>
        <w:rPr>
          <w:lang w:val="ru-RU"/>
        </w:rPr>
        <w:tab/>
        <w:t>Правительство осознает важность учета соответствующих частей Дурбанской декларации и Программы действий при осуществлении Конвенции в рамках внутренней правовой системы, в частности в том, что касается статей 2-7 Конвенции.</w:t>
      </w:r>
      <w:r>
        <w:rPr>
          <w:lang w:val="ru-RU"/>
        </w:rPr>
        <w:tab/>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218.</w:t>
      </w:r>
      <w:r>
        <w:rPr>
          <w:lang w:val="ru-RU"/>
        </w:rPr>
        <w:tab/>
        <w:t xml:space="preserve">Правительство подчеркивает, что оно предприняло соответствующие шаги по обеспечению того, чтобы проблемы прав человека рассматривались эффективным образом.  Оно создало Постоянный комитет по правам человека и равным возможностям, который отвечает за изучение, рассмотрение и эффективное  решение вопросов прав человека и докладов, таких, как доклад Комитету по ликвидации расовой дискриминации.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219.</w:t>
      </w:r>
      <w:r>
        <w:rPr>
          <w:lang w:val="ru-RU"/>
        </w:rPr>
        <w:tab/>
        <w:t>Правительство также благодарно Управлению Верховного Комиссара Организации Объединенных Наций по правам человека за создание отделения в Суве и оно благодарно также за все оказанное содействие.  Правительство надеется на будущее сотрудничество с вышеупомянутым отделением по проблемам прав человека.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jc w:val="center"/>
        <w:outlineLvl w:val="0"/>
        <w:rPr>
          <w:b/>
          <w:lang w:val="ru-RU"/>
        </w:rPr>
      </w:pPr>
      <w:r>
        <w:rPr>
          <w:b/>
          <w:lang w:val="en-US"/>
        </w:rPr>
        <w:t>S</w:t>
      </w:r>
      <w:r>
        <w:rPr>
          <w:b/>
          <w:lang w:val="ru-RU"/>
        </w:rPr>
        <w:t>.</w:t>
      </w:r>
      <w:r>
        <w:rPr>
          <w:b/>
          <w:lang w:val="ru-RU"/>
        </w:rPr>
        <w:tab/>
        <w:t>Пункт 32</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220.  Правительство поддерживает рекомендацию Комитета и обязуется с готовностью предоставить этот доклад в распоряжение общественности.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jc w:val="center"/>
        <w:rPr>
          <w:b/>
          <w:lang w:val="ru-RU"/>
        </w:rPr>
      </w:pPr>
      <w:r>
        <w:rPr>
          <w:b/>
          <w:lang w:val="en-US"/>
        </w:rPr>
        <w:t>II</w:t>
      </w:r>
      <w:r>
        <w:rPr>
          <w:b/>
          <w:lang w:val="ru-RU"/>
        </w:rPr>
        <w:t xml:space="preserve">. </w:t>
      </w:r>
      <w:r>
        <w:rPr>
          <w:b/>
          <w:lang w:val="ru-RU"/>
        </w:rPr>
        <w:tab/>
        <w:t>ИНФОРМАЦИЯ, ОТНОСЯЩАЯСЯ К КОНКРЕТНЫМ СТАТЯМ КОНВЕНЦИИ</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jc w:val="center"/>
        <w:outlineLvl w:val="0"/>
        <w:rPr>
          <w:b/>
          <w:lang w:val="ru-RU"/>
        </w:rPr>
      </w:pPr>
      <w:r>
        <w:rPr>
          <w:b/>
          <w:lang w:val="ru-RU"/>
        </w:rPr>
        <w:t>А.</w:t>
      </w:r>
      <w:r>
        <w:rPr>
          <w:b/>
          <w:lang w:val="ru-RU"/>
        </w:rPr>
        <w:tab/>
        <w:t>Статья 1</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221.</w:t>
      </w:r>
      <w:r>
        <w:rPr>
          <w:lang w:val="ru-RU"/>
        </w:rPr>
        <w:tab/>
        <w:t xml:space="preserve">В соответствии с законом все граждане Островов Фиджи имеют равные права. Принцип равенства гарантируются разделом 38 Конституции 1997 года, который гласит: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 xml:space="preserve">(1) </w:t>
      </w:r>
      <w:r>
        <w:rPr>
          <w:lang w:val="ru-RU"/>
        </w:rPr>
        <w:tab/>
        <w:t xml:space="preserve">«Каждый  имеет право на равенство перед законом.»  </w:t>
      </w:r>
      <w:r>
        <w:rPr>
          <w:lang w:val="ru-RU"/>
        </w:rPr>
        <w:tab/>
        <w:t xml:space="preserve"> </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ind w:left="1080" w:hanging="1080"/>
        <w:rPr>
          <w:lang w:val="ru-RU"/>
        </w:rPr>
      </w:pPr>
      <w:r>
        <w:rPr>
          <w:lang w:val="ru-RU"/>
        </w:rPr>
        <w:tab/>
        <w:t xml:space="preserve">(2) </w:t>
      </w:r>
      <w:r>
        <w:rPr>
          <w:lang w:val="ru-RU"/>
        </w:rPr>
        <w:tab/>
        <w:t>Никто не должен подвергаться несправедливому обращению или дискриминации, прямо или косвенно, по основаниям его или ее: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440" w:hanging="1440"/>
        <w:rPr>
          <w:lang w:val="ru-RU"/>
        </w:rPr>
      </w:pPr>
      <w:r>
        <w:rPr>
          <w:lang w:val="ru-RU"/>
        </w:rPr>
        <w:tab/>
      </w:r>
      <w:r>
        <w:rPr>
          <w:lang w:val="ru-RU"/>
        </w:rPr>
        <w:tab/>
        <w:t xml:space="preserve">а) </w:t>
      </w:r>
      <w:r>
        <w:rPr>
          <w:lang w:val="ru-RU"/>
        </w:rPr>
        <w:tab/>
        <w:t>действительных или предполагаемых личных особенностей или обстоятельств, в том числе расы, этнического происхождения, цвета кожи, места происхождения, пола, сексуальной ориентации, рождения, основного языка, экономического положения, возраста или инвалидности; или</w:t>
      </w:r>
    </w:p>
    <w:p w:rsidR="00000000" w:rsidRDefault="00000000">
      <w:pPr>
        <w:tabs>
          <w:tab w:val="left" w:pos="540"/>
          <w:tab w:val="left" w:pos="1080"/>
        </w:tabs>
        <w:spacing w:line="288" w:lineRule="auto"/>
        <w:rPr>
          <w:lang w:val="ru-RU"/>
        </w:rPr>
      </w:pPr>
      <w:r>
        <w:rPr>
          <w:lang w:val="ru-RU"/>
        </w:rPr>
        <w:tab/>
      </w:r>
      <w:r>
        <w:rPr>
          <w:lang w:val="ru-RU"/>
        </w:rPr>
        <w:tab/>
      </w:r>
    </w:p>
    <w:p w:rsidR="00000000" w:rsidRDefault="00000000">
      <w:pPr>
        <w:tabs>
          <w:tab w:val="left" w:pos="540"/>
          <w:tab w:val="left" w:pos="1080"/>
        </w:tabs>
        <w:spacing w:line="288" w:lineRule="auto"/>
        <w:ind w:left="1440" w:hanging="1440"/>
        <w:rPr>
          <w:lang w:val="ru-RU"/>
        </w:rPr>
      </w:pPr>
      <w:r>
        <w:rPr>
          <w:lang w:val="ru-RU"/>
        </w:rPr>
        <w:tab/>
      </w:r>
      <w:r>
        <w:rPr>
          <w:lang w:val="ru-RU"/>
        </w:rPr>
        <w:tab/>
      </w:r>
      <w:r>
        <w:rPr>
          <w:lang w:val="en-US"/>
        </w:rPr>
        <w:t>b</w:t>
      </w:r>
      <w:r>
        <w:rPr>
          <w:lang w:val="ru-RU"/>
        </w:rPr>
        <w:t xml:space="preserve">) </w:t>
      </w:r>
      <w:r>
        <w:rPr>
          <w:lang w:val="ru-RU"/>
        </w:rPr>
        <w:tab/>
        <w:t>мнений или взглядов, за исключением тех случаев, когда эти мнения или взгляды наносят вред другим или умаляют права или свободы других лиц; или по любому другому основанию, запрещенному настоящей Конституцией.»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222.</w:t>
      </w:r>
      <w:r>
        <w:rPr>
          <w:lang w:val="ru-RU"/>
        </w:rPr>
        <w:tab/>
        <w:t xml:space="preserve">Защита от дискриминации по признакам расы, цвета кожи и места рождения впервые была включена в Конституцию 1990 года.  Билль о правах Конституции 1997 года расширил определение основных прав и свобод, включив в них рождение, пол, сексуальную ориентацию, основной язык, экономическое положение, возраст или инвалидность.  Кроме того, объявление вне закона дискриминации в отношении политических или религиозных убеждений, как это предусмотрено в Конституции 1990 года, также было расширено путем включения любого характера мнений или убеждений.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223.</w:t>
      </w:r>
      <w:r>
        <w:rPr>
          <w:lang w:val="ru-RU"/>
        </w:rPr>
        <w:tab/>
        <w:t>Конституция Фиджи в соответствии с положением ее Билля о правах является главным орудием осуществления положений Конвенции.  Она гарантирует защиту основных прав и свобод каждого лица и в то же самое время запрещает нарушение этих прав.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224.</w:t>
      </w:r>
      <w:r>
        <w:rPr>
          <w:lang w:val="ru-RU"/>
        </w:rPr>
        <w:tab/>
        <w:t>Она также учреждает Комиссию по правам человека Фиджи, а также Управление омбудсмена, которое имеет полномочия по удовлетворению претензий, проведению  расследований и подготовке рекомендаций по направляемым ему жалобам на предполагаемые нарушения основных прав, признанных и гарантированных Конституцией.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225.</w:t>
      </w:r>
      <w:r>
        <w:rPr>
          <w:lang w:val="ru-RU"/>
        </w:rPr>
        <w:tab/>
        <w:t>Что касается законодательных положений, Закон об общественном порядке 1969 года карает за подстрекательство к расовому антагонизму;  Уголовный кодекс карает за преступление подстрекательства к мятежу, и помимо этих положений существуют также различные другие законодательные положения и правительственные директивы, которые отражают дух Конвенции, запрещая расовую дискриминацию.</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jc w:val="center"/>
        <w:outlineLvl w:val="0"/>
        <w:rPr>
          <w:b/>
          <w:lang w:val="ru-RU"/>
        </w:rPr>
      </w:pPr>
      <w:r>
        <w:rPr>
          <w:b/>
          <w:lang w:val="ru-RU"/>
        </w:rPr>
        <w:t>В.</w:t>
      </w:r>
      <w:r>
        <w:rPr>
          <w:b/>
          <w:lang w:val="ru-RU"/>
        </w:rPr>
        <w:tab/>
        <w:t>Статья 2</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226.</w:t>
      </w:r>
      <w:r>
        <w:rPr>
          <w:lang w:val="ru-RU"/>
        </w:rPr>
        <w:tab/>
        <w:t>Правительство Фиджи осознает важность создания условий, при которых существует уважение верховенства права и конституционности.  Оно гарантирует независимость судебных и других конституционных органов, включая Управление омбудсмена, органы охраны порядка, Комиссию по правам человека Фиджи и канцелярию Государственного обвинителя.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227.</w:t>
      </w:r>
      <w:r>
        <w:rPr>
          <w:lang w:val="ru-RU"/>
        </w:rPr>
        <w:tab/>
        <w:t>Оно гарантирует обеспечение руководства процессом восстановления  расовых отношений,  национального строительства и развития культурного многообразия.  Оно также гарантирует приоритет процесса примирения путем предоставления государством средств правовой защиты жертвам расизма и расовой дискриминации.</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228.</w:t>
      </w:r>
      <w:r>
        <w:rPr>
          <w:lang w:val="ru-RU"/>
        </w:rPr>
        <w:tab/>
        <w:t>Признавая, что главной причиной разногласий в многокультурном обществе является действительное или предполагаемое экономическое неравенство или его проявления, правительство ставит своей целью выработку программ и стратегий, которые ликвидируют это неравенство.  В соответствии с Конституцией 1997 года был принят Закон о социальной справедливости 2001 года, чтобы обеспечить применение конструктивных действий ко всем группам или категориям лиц, находящихся в неблагоприятном положении, включая специфические потребности и интересы коренных фиджийцев.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229.</w:t>
      </w:r>
      <w:r>
        <w:rPr>
          <w:lang w:val="ru-RU"/>
        </w:rPr>
        <w:tab/>
        <w:t>Фиджи осуществили  различные меры, которые реализуют их обязательство не совершать в отношении лиц, групп  или учреждений каких-либо актов или действий, связанных с расовой дискриминацией и гарантировать, что все государственные органы и государственные учреждения, как национальные, так и местные, будут действовать в соответствии с этим обязательством.</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outlineLvl w:val="0"/>
        <w:rPr>
          <w:b/>
          <w:lang w:val="ru-RU"/>
        </w:rPr>
      </w:pPr>
      <w:r>
        <w:rPr>
          <w:b/>
          <w:lang w:val="ru-RU"/>
        </w:rPr>
        <w:t>Проблемы многонационального уклада</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230.</w:t>
      </w:r>
      <w:r>
        <w:rPr>
          <w:lang w:val="ru-RU"/>
        </w:rPr>
        <w:tab/>
        <w:t>Задачей министерства по делам многонационального уклада является осуществление программ, которые решают потребности развития индийской общины и общин других меньшинств.  Министерство играет важную и руководящую роль в выявлении и решении потребностей развития примерно двенадцати этнических общин.  Оно несет совокупную ответственность за содействие улучшению и координацию социального и экономического развития большого сектора, составляющего около 49% нашего общества, состоящего из многих общин, с их очень разными потребностями и приоритетами.</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231.</w:t>
      </w:r>
      <w:r>
        <w:rPr>
          <w:lang w:val="ru-RU"/>
        </w:rPr>
        <w:tab/>
        <w:t>Четыре основные функции министерства включают следующее:</w:t>
      </w:r>
    </w:p>
    <w:p w:rsidR="00000000" w:rsidRDefault="00000000">
      <w:pPr>
        <w:tabs>
          <w:tab w:val="left" w:pos="540"/>
          <w:tab w:val="left" w:pos="1080"/>
        </w:tabs>
        <w:spacing w:line="288" w:lineRule="auto"/>
        <w:rPr>
          <w:lang w:val="ru-RU"/>
        </w:rPr>
      </w:pPr>
    </w:p>
    <w:p w:rsidR="00000000" w:rsidRDefault="00000000">
      <w:pPr>
        <w:numPr>
          <w:ilvl w:val="0"/>
          <w:numId w:val="58"/>
        </w:numPr>
        <w:tabs>
          <w:tab w:val="left" w:pos="540"/>
          <w:tab w:val="left" w:pos="1080"/>
        </w:tabs>
        <w:spacing w:line="288" w:lineRule="auto"/>
        <w:rPr>
          <w:lang w:val="ru-RU"/>
        </w:rPr>
      </w:pPr>
      <w:r>
        <w:rPr>
          <w:lang w:val="ru-RU"/>
        </w:rPr>
        <w:t xml:space="preserve">стипендии, выделяемые министерством </w:t>
      </w:r>
    </w:p>
    <w:p w:rsidR="00000000" w:rsidRDefault="00000000">
      <w:pPr>
        <w:tabs>
          <w:tab w:val="left" w:pos="540"/>
          <w:tab w:val="left" w:pos="1080"/>
        </w:tabs>
        <w:spacing w:line="288" w:lineRule="auto"/>
        <w:rPr>
          <w:lang w:val="ru-RU"/>
        </w:rPr>
      </w:pPr>
    </w:p>
    <w:p w:rsidR="00000000" w:rsidRDefault="00000000">
      <w:pPr>
        <w:numPr>
          <w:ilvl w:val="0"/>
          <w:numId w:val="58"/>
        </w:numPr>
        <w:tabs>
          <w:tab w:val="left" w:pos="540"/>
          <w:tab w:val="left" w:pos="1080"/>
        </w:tabs>
        <w:spacing w:line="288" w:lineRule="auto"/>
        <w:rPr>
          <w:lang w:val="ru-RU"/>
        </w:rPr>
      </w:pPr>
      <w:r>
        <w:rPr>
          <w:lang w:val="ru-RU"/>
        </w:rPr>
        <w:t>проекты самопомощи (развития общин)</w:t>
      </w:r>
    </w:p>
    <w:p w:rsidR="00000000" w:rsidRDefault="00000000">
      <w:pPr>
        <w:tabs>
          <w:tab w:val="left" w:pos="540"/>
          <w:tab w:val="left" w:pos="1080"/>
        </w:tabs>
        <w:spacing w:line="288" w:lineRule="auto"/>
        <w:rPr>
          <w:lang w:val="ru-RU"/>
        </w:rPr>
      </w:pPr>
    </w:p>
    <w:p w:rsidR="00000000" w:rsidRDefault="00000000">
      <w:pPr>
        <w:numPr>
          <w:ilvl w:val="0"/>
          <w:numId w:val="58"/>
        </w:numPr>
        <w:tabs>
          <w:tab w:val="left" w:pos="540"/>
          <w:tab w:val="left" w:pos="1080"/>
        </w:tabs>
        <w:spacing w:line="288" w:lineRule="auto"/>
        <w:rPr>
          <w:lang w:val="ru-RU"/>
        </w:rPr>
      </w:pPr>
      <w:r>
        <w:rPr>
          <w:lang w:val="ru-RU"/>
        </w:rPr>
        <w:t>повышение культурного уровня</w:t>
      </w:r>
    </w:p>
    <w:p w:rsidR="00000000" w:rsidRDefault="00000000">
      <w:pPr>
        <w:tabs>
          <w:tab w:val="left" w:pos="540"/>
          <w:tab w:val="left" w:pos="1080"/>
        </w:tabs>
        <w:spacing w:line="288" w:lineRule="auto"/>
        <w:rPr>
          <w:lang w:val="ru-RU"/>
        </w:rPr>
      </w:pPr>
    </w:p>
    <w:p w:rsidR="00000000" w:rsidRDefault="00000000">
      <w:pPr>
        <w:numPr>
          <w:ilvl w:val="0"/>
          <w:numId w:val="58"/>
        </w:numPr>
        <w:tabs>
          <w:tab w:val="left" w:pos="540"/>
          <w:tab w:val="left" w:pos="1080"/>
        </w:tabs>
        <w:spacing w:line="288" w:lineRule="auto"/>
        <w:rPr>
          <w:lang w:val="ru-RU"/>
        </w:rPr>
      </w:pPr>
      <w:r>
        <w:rPr>
          <w:lang w:val="ru-RU"/>
        </w:rPr>
        <w:t>секретариат национальных консультативных советов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232.</w:t>
      </w:r>
      <w:r>
        <w:rPr>
          <w:lang w:val="ru-RU"/>
        </w:rPr>
        <w:tab/>
        <w:t>При осуществлении этих программ министерство для достижения своих целей тесно сотрудничает с окружными консультативными советами и недавно созданными национальными консультативными советами.  Эти программы осуществляются в тесном сотрудничестве  и при содействии министерства развития провинций и его окружного/районного  административного аппарата/сети, а также канцелярии премьер-министра.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233.</w:t>
      </w:r>
      <w:r>
        <w:rPr>
          <w:lang w:val="ru-RU"/>
        </w:rPr>
        <w:tab/>
        <w:t>В течение 2005 года министерство продолжало составлять программы, как это намечено в Плане стратегического развития сельских районов и удаленных островов и уменьшения масштабов нищеты.  Это находит свое выражение в развитии общин, планах выделения стипендий, повышении участия в культурной жизни, в деятельности окружных и национальных консультативных советов (ОКС/НКС), являющихся детищем министерства.  В течение 2004 года министерство предоставило финансовую помощь 289 проектам самопомощи общин и выделило 1 095 стипендий.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lang w:val="ru-RU"/>
        </w:rPr>
      </w:pPr>
      <w:r>
        <w:rPr>
          <w:b/>
          <w:lang w:val="ru-RU"/>
        </w:rPr>
        <w:t>Проекты развития (самопомощи) общин</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 xml:space="preserve">234. </w:t>
      </w:r>
      <w:r>
        <w:rPr>
          <w:lang w:val="ru-RU"/>
        </w:rPr>
        <w:tab/>
        <w:t xml:space="preserve">План самопомощи составлен по образцу плана регионального развития, который был введен в действие в 1970 году с целью оказания помощи сельским жителям в строительстве основных коммунальных удобств и реализации других небольших проектов.  Общим намерением  этого плана является повышение и расширение возможности общины стать самодостаточной, независимой и жизнеспособной, с тем чтобы улучшить свое положение и полнее удовлетворять свои потребности.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235.</w:t>
      </w:r>
      <w:r>
        <w:rPr>
          <w:lang w:val="ru-RU"/>
        </w:rPr>
        <w:tab/>
        <w:t>С точки зрения министерства по делам многонационального уклада, цель этого плана заключается в повышении уровня жизни бедных и находящихся в неблагоприятном положении семей в общинах индийцев и меньшинств.  Он направлен также на поощрение самодостаточности в наших различных поселках и деревнях.</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236.</w:t>
      </w:r>
      <w:r>
        <w:rPr>
          <w:lang w:val="ru-RU"/>
        </w:rPr>
        <w:tab/>
        <w:t>Эта программа вылилась в традиционные партнерские связи между правительством и сельскими жителями, которые стремятся добиться экономического благосостояния при содействии правительства на основе покрытия им одной - двух третей расходов.  С учетом различий в запросах разных районов, связанных с географическим расположением и разницей в природных условиях, приоритеты проектов разбиты на три основные категории:</w:t>
      </w:r>
    </w:p>
    <w:p w:rsidR="00000000" w:rsidRDefault="00000000">
      <w:pPr>
        <w:tabs>
          <w:tab w:val="left" w:pos="540"/>
          <w:tab w:val="left" w:pos="1080"/>
        </w:tabs>
        <w:spacing w:line="288" w:lineRule="auto"/>
        <w:rPr>
          <w:lang w:val="ru-RU"/>
        </w:rPr>
      </w:pPr>
    </w:p>
    <w:p w:rsidR="00000000" w:rsidRDefault="00000000">
      <w:pPr>
        <w:tabs>
          <w:tab w:val="right" w:pos="720"/>
          <w:tab w:val="left" w:pos="1080"/>
        </w:tabs>
        <w:spacing w:line="288" w:lineRule="auto"/>
        <w:ind w:left="567"/>
        <w:rPr>
          <w:bCs/>
          <w:lang w:val="ru-RU"/>
        </w:rPr>
      </w:pPr>
      <w:r>
        <w:rPr>
          <w:bCs/>
          <w:lang w:val="ru-RU"/>
        </w:rPr>
        <w:tab/>
        <w:t>i)</w:t>
      </w:r>
      <w:r>
        <w:rPr>
          <w:bCs/>
          <w:lang w:val="ru-RU"/>
        </w:rPr>
        <w:tab/>
        <w:t>Окружающая среда/здравоохранение</w:t>
      </w:r>
    </w:p>
    <w:p w:rsidR="00000000" w:rsidRDefault="00000000">
      <w:pPr>
        <w:tabs>
          <w:tab w:val="left" w:pos="540"/>
          <w:tab w:val="left" w:pos="1080"/>
        </w:tabs>
        <w:spacing w:line="288" w:lineRule="auto"/>
        <w:rPr>
          <w:b/>
          <w:lang w:val="ru-RU"/>
        </w:rPr>
      </w:pPr>
    </w:p>
    <w:p w:rsidR="00000000" w:rsidRDefault="00000000">
      <w:pPr>
        <w:numPr>
          <w:ilvl w:val="0"/>
          <w:numId w:val="61"/>
        </w:numPr>
        <w:tabs>
          <w:tab w:val="left" w:pos="540"/>
          <w:tab w:val="left" w:pos="1080"/>
        </w:tabs>
        <w:spacing w:line="288" w:lineRule="auto"/>
        <w:rPr>
          <w:b/>
          <w:lang w:val="ru-RU"/>
        </w:rPr>
      </w:pPr>
      <w:r>
        <w:rPr>
          <w:lang w:val="ru-RU"/>
        </w:rPr>
        <w:t>Водоснабжение</w:t>
      </w:r>
    </w:p>
    <w:p w:rsidR="00000000" w:rsidRDefault="00000000">
      <w:pPr>
        <w:numPr>
          <w:ilvl w:val="0"/>
          <w:numId w:val="61"/>
        </w:numPr>
        <w:tabs>
          <w:tab w:val="left" w:pos="540"/>
          <w:tab w:val="left" w:pos="1080"/>
        </w:tabs>
        <w:spacing w:line="288" w:lineRule="auto"/>
        <w:rPr>
          <w:lang w:val="ru-RU"/>
        </w:rPr>
      </w:pPr>
      <w:r>
        <w:rPr>
          <w:lang w:val="ru-RU"/>
        </w:rPr>
        <w:t>Канализация</w:t>
      </w:r>
    </w:p>
    <w:p w:rsidR="00000000" w:rsidRDefault="00000000">
      <w:pPr>
        <w:numPr>
          <w:ilvl w:val="0"/>
          <w:numId w:val="61"/>
        </w:numPr>
        <w:tabs>
          <w:tab w:val="left" w:pos="540"/>
          <w:tab w:val="left" w:pos="1080"/>
        </w:tabs>
        <w:spacing w:line="288" w:lineRule="auto"/>
        <w:rPr>
          <w:b/>
          <w:lang w:val="ru-RU"/>
        </w:rPr>
      </w:pPr>
      <w:r>
        <w:rPr>
          <w:lang w:val="ru-RU"/>
        </w:rPr>
        <w:t>Кладбища</w:t>
      </w:r>
    </w:p>
    <w:p w:rsidR="00000000" w:rsidRDefault="00000000">
      <w:pPr>
        <w:tabs>
          <w:tab w:val="left" w:pos="540"/>
          <w:tab w:val="left" w:pos="1080"/>
        </w:tabs>
        <w:spacing w:line="288" w:lineRule="auto"/>
        <w:rPr>
          <w:b/>
          <w:lang w:val="ru-RU"/>
        </w:rPr>
      </w:pPr>
    </w:p>
    <w:p w:rsidR="00000000" w:rsidRDefault="00000000">
      <w:pPr>
        <w:tabs>
          <w:tab w:val="right" w:pos="720"/>
          <w:tab w:val="left" w:pos="1080"/>
        </w:tabs>
        <w:spacing w:line="288" w:lineRule="auto"/>
        <w:rPr>
          <w:bCs/>
          <w:lang w:val="ru-RU"/>
        </w:rPr>
      </w:pPr>
      <w:r>
        <w:rPr>
          <w:bCs/>
          <w:lang w:val="ru-RU"/>
        </w:rPr>
        <w:tab/>
        <w:t>ii)</w:t>
      </w:r>
      <w:r>
        <w:rPr>
          <w:bCs/>
          <w:lang w:val="ru-RU"/>
        </w:rPr>
        <w:tab/>
        <w:t>Социально/экономические условия</w:t>
      </w:r>
    </w:p>
    <w:p w:rsidR="00000000" w:rsidRDefault="00000000">
      <w:pPr>
        <w:tabs>
          <w:tab w:val="left" w:pos="540"/>
          <w:tab w:val="left" w:pos="1080"/>
        </w:tabs>
        <w:spacing w:line="288" w:lineRule="auto"/>
        <w:rPr>
          <w:b/>
          <w:lang w:val="ru-RU"/>
        </w:rPr>
      </w:pPr>
    </w:p>
    <w:p w:rsidR="00000000" w:rsidRDefault="00000000">
      <w:pPr>
        <w:numPr>
          <w:ilvl w:val="0"/>
          <w:numId w:val="61"/>
        </w:numPr>
        <w:tabs>
          <w:tab w:val="left" w:pos="540"/>
          <w:tab w:val="left" w:pos="1080"/>
        </w:tabs>
        <w:spacing w:line="288" w:lineRule="auto"/>
        <w:rPr>
          <w:lang w:val="ru-RU"/>
        </w:rPr>
      </w:pPr>
      <w:r>
        <w:rPr>
          <w:lang w:val="ru-RU"/>
        </w:rPr>
        <w:t>Образование</w:t>
      </w:r>
    </w:p>
    <w:p w:rsidR="00000000" w:rsidRDefault="00000000">
      <w:pPr>
        <w:numPr>
          <w:ilvl w:val="0"/>
          <w:numId w:val="61"/>
        </w:numPr>
        <w:tabs>
          <w:tab w:val="left" w:pos="540"/>
          <w:tab w:val="left" w:pos="1080"/>
        </w:tabs>
        <w:spacing w:line="288" w:lineRule="auto"/>
        <w:rPr>
          <w:lang w:val="ru-RU"/>
        </w:rPr>
      </w:pPr>
      <w:r>
        <w:rPr>
          <w:lang w:val="ru-RU"/>
        </w:rPr>
        <w:t>Религиозная/культурная жизнь</w:t>
      </w:r>
    </w:p>
    <w:p w:rsidR="00000000" w:rsidRDefault="00000000">
      <w:pPr>
        <w:numPr>
          <w:ilvl w:val="0"/>
          <w:numId w:val="61"/>
        </w:numPr>
        <w:tabs>
          <w:tab w:val="left" w:pos="540"/>
          <w:tab w:val="left" w:pos="1080"/>
        </w:tabs>
        <w:spacing w:line="288" w:lineRule="auto"/>
        <w:rPr>
          <w:lang w:val="ru-RU"/>
        </w:rPr>
      </w:pPr>
      <w:r>
        <w:rPr>
          <w:lang w:val="ru-RU"/>
        </w:rPr>
        <w:t>Занятия спортом</w:t>
      </w:r>
    </w:p>
    <w:p w:rsidR="00000000" w:rsidRDefault="00000000">
      <w:pPr>
        <w:numPr>
          <w:ilvl w:val="0"/>
          <w:numId w:val="61"/>
        </w:numPr>
        <w:tabs>
          <w:tab w:val="left" w:pos="540"/>
          <w:tab w:val="left" w:pos="1080"/>
        </w:tabs>
        <w:spacing w:line="288" w:lineRule="auto"/>
        <w:rPr>
          <w:lang w:val="ru-RU"/>
        </w:rPr>
      </w:pPr>
      <w:r>
        <w:rPr>
          <w:lang w:val="ru-RU"/>
        </w:rPr>
        <w:t>Общинная ратуша</w:t>
      </w:r>
    </w:p>
    <w:p w:rsidR="00000000" w:rsidRDefault="00000000">
      <w:pPr>
        <w:tabs>
          <w:tab w:val="left" w:pos="540"/>
          <w:tab w:val="left" w:pos="1080"/>
        </w:tabs>
        <w:spacing w:line="288" w:lineRule="auto"/>
        <w:rPr>
          <w:lang w:val="ru-RU"/>
        </w:rPr>
      </w:pPr>
    </w:p>
    <w:p w:rsidR="00000000" w:rsidRDefault="00000000">
      <w:pPr>
        <w:tabs>
          <w:tab w:val="right" w:pos="720"/>
          <w:tab w:val="left" w:pos="1080"/>
          <w:tab w:val="num" w:pos="1620"/>
        </w:tabs>
        <w:spacing w:line="288" w:lineRule="auto"/>
        <w:rPr>
          <w:bCs/>
          <w:lang w:val="ru-RU"/>
        </w:rPr>
      </w:pPr>
      <w:r>
        <w:rPr>
          <w:bCs/>
          <w:lang w:val="ru-RU"/>
        </w:rPr>
        <w:tab/>
        <w:t>iii)</w:t>
      </w:r>
      <w:r>
        <w:rPr>
          <w:bCs/>
          <w:lang w:val="ru-RU"/>
        </w:rPr>
        <w:tab/>
        <w:t>Инфраструктура</w:t>
      </w:r>
    </w:p>
    <w:p w:rsidR="00000000" w:rsidRDefault="00000000">
      <w:pPr>
        <w:tabs>
          <w:tab w:val="left" w:pos="540"/>
          <w:tab w:val="left" w:pos="1080"/>
        </w:tabs>
        <w:spacing w:line="288" w:lineRule="auto"/>
        <w:rPr>
          <w:b/>
          <w:lang w:val="ru-RU"/>
        </w:rPr>
      </w:pPr>
    </w:p>
    <w:p w:rsidR="00000000" w:rsidRDefault="00000000">
      <w:pPr>
        <w:numPr>
          <w:ilvl w:val="0"/>
          <w:numId w:val="61"/>
        </w:numPr>
        <w:tabs>
          <w:tab w:val="left" w:pos="540"/>
          <w:tab w:val="left" w:pos="1080"/>
        </w:tabs>
        <w:spacing w:line="288" w:lineRule="auto"/>
        <w:rPr>
          <w:lang w:val="ru-RU"/>
        </w:rPr>
      </w:pPr>
      <w:r>
        <w:rPr>
          <w:lang w:val="ru-RU"/>
        </w:rPr>
        <w:t>Дороги</w:t>
      </w:r>
    </w:p>
    <w:p w:rsidR="00000000" w:rsidRDefault="00000000">
      <w:pPr>
        <w:numPr>
          <w:ilvl w:val="0"/>
          <w:numId w:val="61"/>
        </w:numPr>
        <w:tabs>
          <w:tab w:val="left" w:pos="540"/>
          <w:tab w:val="left" w:pos="1080"/>
        </w:tabs>
        <w:spacing w:line="288" w:lineRule="auto"/>
        <w:rPr>
          <w:lang w:val="ru-RU"/>
        </w:rPr>
      </w:pPr>
      <w:r>
        <w:rPr>
          <w:lang w:val="ru-RU"/>
        </w:rPr>
        <w:t>Электроснабжение</w:t>
      </w:r>
    </w:p>
    <w:p w:rsidR="00000000" w:rsidRDefault="00000000">
      <w:pPr>
        <w:numPr>
          <w:ilvl w:val="0"/>
          <w:numId w:val="61"/>
        </w:numPr>
        <w:tabs>
          <w:tab w:val="left" w:pos="540"/>
          <w:tab w:val="left" w:pos="1080"/>
        </w:tabs>
        <w:spacing w:line="288" w:lineRule="auto"/>
        <w:rPr>
          <w:lang w:val="ru-RU"/>
        </w:rPr>
      </w:pPr>
      <w:r>
        <w:rPr>
          <w:lang w:val="ru-RU"/>
        </w:rPr>
        <w:t>Мосты/переезды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outlineLvl w:val="0"/>
        <w:rPr>
          <w:b/>
          <w:lang w:val="ru-RU"/>
        </w:rPr>
      </w:pPr>
      <w:r>
        <w:rPr>
          <w:b/>
          <w:lang w:val="ru-RU"/>
        </w:rPr>
        <w:t>Достижения за 2001-2005 годы</w:t>
      </w:r>
    </w:p>
    <w:p w:rsidR="00000000" w:rsidRDefault="00000000">
      <w:pPr>
        <w:tabs>
          <w:tab w:val="left" w:pos="540"/>
          <w:tab w:val="left" w:pos="1080"/>
        </w:tabs>
        <w:outlineLvl w:val="0"/>
        <w:rPr>
          <w:b/>
          <w:lang w:val="ru-RU"/>
        </w:rPr>
      </w:pPr>
    </w:p>
    <w:p w:rsidR="00000000" w:rsidRDefault="00000000">
      <w:pPr>
        <w:tabs>
          <w:tab w:val="left" w:pos="540"/>
          <w:tab w:val="left" w:pos="1080"/>
        </w:tabs>
        <w:rPr>
          <w:bCs/>
          <w:i/>
          <w:iCs/>
          <w:lang w:val="ru-RU"/>
        </w:rPr>
      </w:pPr>
      <w:r>
        <w:rPr>
          <w:bCs/>
          <w:i/>
          <w:iCs/>
          <w:lang w:val="ru-RU"/>
        </w:rPr>
        <w:t>2001 год</w:t>
      </w:r>
    </w:p>
    <w:p w:rsidR="00000000" w:rsidRDefault="00000000">
      <w:pPr>
        <w:tabs>
          <w:tab w:val="left" w:pos="540"/>
          <w:tab w:val="left" w:pos="1080"/>
        </w:tabs>
        <w:rPr>
          <w:lang w:val="ru-RU"/>
        </w:rPr>
      </w:pPr>
    </w:p>
    <w:p w:rsidR="00000000" w:rsidRDefault="00000000">
      <w:pPr>
        <w:tabs>
          <w:tab w:val="left" w:pos="540"/>
          <w:tab w:val="left" w:pos="1080"/>
        </w:tabs>
        <w:spacing w:line="288" w:lineRule="auto"/>
        <w:rPr>
          <w:lang w:val="ru-RU"/>
        </w:rPr>
      </w:pPr>
      <w:r>
        <w:rPr>
          <w:lang w:val="ru-RU"/>
        </w:rPr>
        <w:t>237.</w:t>
      </w:r>
      <w:r>
        <w:rPr>
          <w:lang w:val="ru-RU"/>
        </w:rPr>
        <w:tab/>
        <w:t>В 2001 году на эту программу министерству было выделено 1,2 миллиона фиджийских долларов, и оно предоставило финансовую помощь 179 проектам самопомощи общин, в целом на сумму 915 019 фиджийских долларов.  Сорок девять проектов были осуществлены в Западном округе, 73 проекта - в Центральном, 6 проектов </w:t>
      </w:r>
      <w:r>
        <w:rPr>
          <w:lang w:val="ru-RU"/>
        </w:rPr>
        <w:noBreakHyphen/>
        <w:t xml:space="preserve"> в Восточном и 51 проект - в Северном округе.</w:t>
      </w:r>
    </w:p>
    <w:p w:rsidR="00000000" w:rsidRDefault="00000000">
      <w:pPr>
        <w:tabs>
          <w:tab w:val="left" w:pos="540"/>
          <w:tab w:val="left" w:pos="1080"/>
        </w:tabs>
        <w:spacing w:line="288" w:lineRule="auto"/>
        <w:jc w:val="both"/>
        <w:rPr>
          <w:lang w:val="ru-RU"/>
        </w:rPr>
      </w:pPr>
    </w:p>
    <w:p w:rsidR="00000000" w:rsidRDefault="00000000">
      <w:pPr>
        <w:jc w:val="center"/>
        <w:rPr>
          <w:b/>
          <w:bCs/>
          <w:lang w:val="ru-RU"/>
        </w:rPr>
      </w:pPr>
      <w:r>
        <w:rPr>
          <w:b/>
          <w:bCs/>
          <w:lang w:val="ru-RU"/>
        </w:rPr>
        <w:t>Проект самопомощи, 2001 год</w:t>
      </w:r>
    </w:p>
    <w:p w:rsidR="00000000" w:rsidRDefault="00000000">
      <w:pPr>
        <w:ind w:firstLine="720"/>
        <w:jc w:val="both"/>
        <w:rPr>
          <w:b/>
          <w:bCs/>
          <w:sz w:val="16"/>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1538"/>
        <w:gridCol w:w="1762"/>
        <w:gridCol w:w="1696"/>
        <w:gridCol w:w="1267"/>
        <w:gridCol w:w="1745"/>
        <w:gridCol w:w="1402"/>
      </w:tblGrid>
      <w:tr w:rsidR="00000000">
        <w:trPr>
          <w:cantSplit/>
        </w:trPr>
        <w:tc>
          <w:tcPr>
            <w:tcW w:w="1538" w:type="dxa"/>
          </w:tcPr>
          <w:p w:rsidR="00000000" w:rsidRDefault="00000000">
            <w:pPr>
              <w:jc w:val="center"/>
              <w:rPr>
                <w:b/>
                <w:bCs/>
                <w:sz w:val="18"/>
                <w:szCs w:val="18"/>
                <w:lang w:val="ru-RU"/>
              </w:rPr>
            </w:pPr>
          </w:p>
          <w:p w:rsidR="00000000" w:rsidRDefault="00000000">
            <w:pPr>
              <w:jc w:val="center"/>
              <w:rPr>
                <w:b/>
                <w:bCs/>
                <w:sz w:val="18"/>
                <w:szCs w:val="18"/>
                <w:lang w:val="ru-RU"/>
              </w:rPr>
            </w:pPr>
            <w:r>
              <w:rPr>
                <w:b/>
                <w:bCs/>
                <w:sz w:val="18"/>
                <w:szCs w:val="18"/>
                <w:lang w:val="ru-RU"/>
              </w:rPr>
              <w:t>Округ</w:t>
            </w:r>
          </w:p>
          <w:p w:rsidR="00000000" w:rsidRDefault="00000000">
            <w:pPr>
              <w:jc w:val="center"/>
              <w:rPr>
                <w:b/>
                <w:bCs/>
                <w:sz w:val="18"/>
                <w:szCs w:val="18"/>
              </w:rPr>
            </w:pPr>
          </w:p>
        </w:tc>
        <w:tc>
          <w:tcPr>
            <w:tcW w:w="1762" w:type="dxa"/>
          </w:tcPr>
          <w:p w:rsidR="00000000" w:rsidRDefault="00000000">
            <w:pPr>
              <w:jc w:val="center"/>
              <w:rPr>
                <w:b/>
                <w:bCs/>
                <w:sz w:val="18"/>
                <w:szCs w:val="18"/>
                <w:lang w:val="ru-RU"/>
              </w:rPr>
            </w:pPr>
            <w:r>
              <w:rPr>
                <w:b/>
                <w:bCs/>
                <w:sz w:val="18"/>
                <w:szCs w:val="18"/>
                <w:lang w:val="ru-RU"/>
              </w:rPr>
              <w:t>Население</w:t>
            </w:r>
          </w:p>
          <w:p w:rsidR="00000000" w:rsidRDefault="00000000">
            <w:pPr>
              <w:jc w:val="center"/>
              <w:rPr>
                <w:b/>
                <w:bCs/>
                <w:sz w:val="18"/>
                <w:szCs w:val="18"/>
                <w:lang w:val="ru-RU"/>
              </w:rPr>
            </w:pPr>
            <w:r>
              <w:rPr>
                <w:b/>
                <w:bCs/>
                <w:sz w:val="18"/>
                <w:szCs w:val="18"/>
                <w:lang w:val="ru-RU"/>
              </w:rPr>
              <w:t>индийцы и</w:t>
            </w:r>
          </w:p>
          <w:p w:rsidR="00000000" w:rsidRDefault="00000000">
            <w:pPr>
              <w:jc w:val="center"/>
              <w:rPr>
                <w:b/>
                <w:bCs/>
                <w:sz w:val="18"/>
                <w:szCs w:val="18"/>
                <w:lang w:val="ru-RU"/>
              </w:rPr>
            </w:pPr>
            <w:r>
              <w:rPr>
                <w:b/>
                <w:bCs/>
                <w:sz w:val="18"/>
                <w:szCs w:val="18"/>
                <w:lang w:val="ru-RU"/>
              </w:rPr>
              <w:t>меньшинства</w:t>
            </w:r>
          </w:p>
        </w:tc>
        <w:tc>
          <w:tcPr>
            <w:tcW w:w="1696" w:type="dxa"/>
          </w:tcPr>
          <w:p w:rsidR="00000000" w:rsidRDefault="00000000">
            <w:pPr>
              <w:jc w:val="center"/>
              <w:rPr>
                <w:b/>
                <w:bCs/>
                <w:sz w:val="18"/>
                <w:szCs w:val="18"/>
                <w:lang w:val="ru-RU"/>
              </w:rPr>
            </w:pPr>
            <w:r>
              <w:rPr>
                <w:b/>
                <w:bCs/>
                <w:sz w:val="18"/>
                <w:szCs w:val="18"/>
              </w:rPr>
              <w:t>%</w:t>
            </w:r>
            <w:r>
              <w:rPr>
                <w:b/>
                <w:bCs/>
                <w:sz w:val="18"/>
                <w:szCs w:val="18"/>
                <w:lang w:val="ru-RU"/>
              </w:rPr>
              <w:t xml:space="preserve"> населения</w:t>
            </w:r>
          </w:p>
          <w:p w:rsidR="00000000" w:rsidRDefault="00000000">
            <w:pPr>
              <w:jc w:val="center"/>
              <w:rPr>
                <w:b/>
                <w:bCs/>
                <w:sz w:val="18"/>
                <w:szCs w:val="18"/>
                <w:lang w:val="ru-RU"/>
              </w:rPr>
            </w:pPr>
            <w:r>
              <w:rPr>
                <w:b/>
                <w:bCs/>
                <w:sz w:val="18"/>
                <w:szCs w:val="18"/>
              </w:rPr>
              <w:t xml:space="preserve"> </w:t>
            </w:r>
            <w:r>
              <w:rPr>
                <w:b/>
                <w:bCs/>
                <w:sz w:val="18"/>
                <w:szCs w:val="18"/>
                <w:lang w:val="ru-RU"/>
              </w:rPr>
              <w:t>индийцев и</w:t>
            </w:r>
          </w:p>
          <w:p w:rsidR="00000000" w:rsidRDefault="00000000">
            <w:pPr>
              <w:jc w:val="center"/>
              <w:rPr>
                <w:b/>
                <w:bCs/>
                <w:sz w:val="18"/>
                <w:szCs w:val="18"/>
                <w:lang w:val="ru-RU"/>
              </w:rPr>
            </w:pPr>
            <w:r>
              <w:rPr>
                <w:b/>
                <w:bCs/>
                <w:sz w:val="18"/>
                <w:szCs w:val="18"/>
                <w:lang w:val="ru-RU"/>
              </w:rPr>
              <w:t>меньшинств</w:t>
            </w:r>
          </w:p>
        </w:tc>
        <w:tc>
          <w:tcPr>
            <w:tcW w:w="1267" w:type="dxa"/>
          </w:tcPr>
          <w:p w:rsidR="00000000" w:rsidRDefault="00000000">
            <w:pPr>
              <w:tabs>
                <w:tab w:val="left" w:pos="-108"/>
                <w:tab w:val="left" w:pos="684"/>
                <w:tab w:val="left" w:pos="792"/>
                <w:tab w:val="left" w:pos="1044"/>
              </w:tabs>
              <w:jc w:val="center"/>
              <w:rPr>
                <w:b/>
                <w:bCs/>
                <w:sz w:val="18"/>
                <w:szCs w:val="18"/>
                <w:lang w:val="ru-RU"/>
              </w:rPr>
            </w:pPr>
            <w:r>
              <w:rPr>
                <w:b/>
                <w:bCs/>
                <w:sz w:val="18"/>
                <w:szCs w:val="18"/>
                <w:lang w:val="ru-RU"/>
              </w:rPr>
              <w:t>Количество проектов</w:t>
            </w:r>
          </w:p>
        </w:tc>
        <w:tc>
          <w:tcPr>
            <w:tcW w:w="1745" w:type="dxa"/>
          </w:tcPr>
          <w:p w:rsidR="00000000" w:rsidRDefault="00000000">
            <w:pPr>
              <w:jc w:val="center"/>
              <w:rPr>
                <w:b/>
                <w:bCs/>
                <w:sz w:val="18"/>
                <w:szCs w:val="18"/>
                <w:lang w:val="ru-RU"/>
              </w:rPr>
            </w:pPr>
            <w:r>
              <w:rPr>
                <w:b/>
                <w:bCs/>
                <w:sz w:val="18"/>
                <w:szCs w:val="18"/>
                <w:lang w:val="ru-RU"/>
              </w:rPr>
              <w:t>Размер помощи</w:t>
            </w:r>
          </w:p>
          <w:p w:rsidR="00000000" w:rsidRDefault="00000000">
            <w:pPr>
              <w:jc w:val="center"/>
              <w:rPr>
                <w:b/>
                <w:bCs/>
                <w:sz w:val="18"/>
                <w:szCs w:val="18"/>
                <w:lang w:val="ru-RU"/>
              </w:rPr>
            </w:pPr>
            <w:r>
              <w:rPr>
                <w:b/>
                <w:bCs/>
                <w:sz w:val="18"/>
                <w:szCs w:val="18"/>
                <w:lang w:val="ru-RU"/>
              </w:rPr>
              <w:t>(фидж.долл.)</w:t>
            </w:r>
          </w:p>
        </w:tc>
        <w:tc>
          <w:tcPr>
            <w:tcW w:w="1402" w:type="dxa"/>
          </w:tcPr>
          <w:p w:rsidR="00000000" w:rsidRDefault="00000000">
            <w:pPr>
              <w:jc w:val="center"/>
              <w:rPr>
                <w:b/>
                <w:bCs/>
                <w:sz w:val="18"/>
                <w:szCs w:val="18"/>
                <w:lang w:val="ru-RU"/>
              </w:rPr>
            </w:pPr>
            <w:r>
              <w:rPr>
                <w:b/>
                <w:bCs/>
                <w:sz w:val="18"/>
                <w:szCs w:val="18"/>
                <w:lang w:val="ru-RU"/>
              </w:rPr>
              <w:t>%</w:t>
            </w:r>
          </w:p>
          <w:p w:rsidR="00000000" w:rsidRDefault="00000000">
            <w:pPr>
              <w:jc w:val="center"/>
              <w:rPr>
                <w:b/>
                <w:bCs/>
                <w:sz w:val="18"/>
                <w:szCs w:val="18"/>
                <w:lang w:val="ru-RU"/>
              </w:rPr>
            </w:pPr>
            <w:r>
              <w:rPr>
                <w:b/>
                <w:bCs/>
                <w:sz w:val="18"/>
                <w:szCs w:val="18"/>
                <w:lang w:val="ru-RU"/>
              </w:rPr>
              <w:t>расходов</w:t>
            </w:r>
          </w:p>
        </w:tc>
      </w:tr>
      <w:tr w:rsidR="00000000">
        <w:trPr>
          <w:cantSplit/>
        </w:trPr>
        <w:tc>
          <w:tcPr>
            <w:tcW w:w="1538" w:type="dxa"/>
          </w:tcPr>
          <w:p w:rsidR="00000000" w:rsidRDefault="00000000">
            <w:pPr>
              <w:jc w:val="both"/>
              <w:rPr>
                <w:bCs/>
                <w:sz w:val="20"/>
                <w:szCs w:val="20"/>
                <w:lang w:val="ru-RU"/>
              </w:rPr>
            </w:pPr>
            <w:r>
              <w:rPr>
                <w:bCs/>
                <w:sz w:val="20"/>
                <w:szCs w:val="20"/>
                <w:lang w:val="ru-RU"/>
              </w:rPr>
              <w:t>Западный</w:t>
            </w:r>
          </w:p>
          <w:p w:rsidR="00000000" w:rsidRDefault="00000000">
            <w:pPr>
              <w:jc w:val="both"/>
              <w:rPr>
                <w:bCs/>
                <w:sz w:val="20"/>
                <w:szCs w:val="20"/>
              </w:rPr>
            </w:pPr>
          </w:p>
        </w:tc>
        <w:tc>
          <w:tcPr>
            <w:tcW w:w="1762" w:type="dxa"/>
          </w:tcPr>
          <w:p w:rsidR="00000000" w:rsidRDefault="00000000">
            <w:pPr>
              <w:jc w:val="center"/>
              <w:rPr>
                <w:bCs/>
                <w:sz w:val="20"/>
                <w:szCs w:val="20"/>
              </w:rPr>
            </w:pPr>
            <w:r>
              <w:rPr>
                <w:bCs/>
                <w:sz w:val="20"/>
                <w:szCs w:val="20"/>
              </w:rPr>
              <w:t>210 912</w:t>
            </w:r>
          </w:p>
        </w:tc>
        <w:tc>
          <w:tcPr>
            <w:tcW w:w="1696" w:type="dxa"/>
          </w:tcPr>
          <w:p w:rsidR="00000000" w:rsidRDefault="00000000">
            <w:pPr>
              <w:jc w:val="center"/>
              <w:rPr>
                <w:b/>
                <w:bCs/>
                <w:sz w:val="20"/>
                <w:szCs w:val="20"/>
                <w:u w:val="single"/>
              </w:rPr>
            </w:pPr>
            <w:r>
              <w:rPr>
                <w:b/>
                <w:bCs/>
                <w:sz w:val="20"/>
                <w:szCs w:val="20"/>
                <w:u w:val="single"/>
              </w:rPr>
              <w:t>48</w:t>
            </w:r>
            <w:r>
              <w:rPr>
                <w:b/>
                <w:bCs/>
                <w:sz w:val="20"/>
                <w:szCs w:val="20"/>
                <w:u w:val="single"/>
                <w:lang w:val="ru-RU"/>
              </w:rPr>
              <w:t>,</w:t>
            </w:r>
            <w:r>
              <w:rPr>
                <w:b/>
                <w:bCs/>
                <w:sz w:val="20"/>
                <w:szCs w:val="20"/>
                <w:u w:val="single"/>
              </w:rPr>
              <w:t>94%</w:t>
            </w:r>
          </w:p>
        </w:tc>
        <w:tc>
          <w:tcPr>
            <w:tcW w:w="1267" w:type="dxa"/>
          </w:tcPr>
          <w:p w:rsidR="00000000" w:rsidRDefault="00000000">
            <w:pPr>
              <w:jc w:val="center"/>
              <w:rPr>
                <w:bCs/>
                <w:sz w:val="20"/>
                <w:szCs w:val="20"/>
              </w:rPr>
            </w:pPr>
            <w:r>
              <w:rPr>
                <w:bCs/>
                <w:sz w:val="20"/>
                <w:szCs w:val="20"/>
              </w:rPr>
              <w:t>49</w:t>
            </w:r>
          </w:p>
        </w:tc>
        <w:tc>
          <w:tcPr>
            <w:tcW w:w="1745" w:type="dxa"/>
          </w:tcPr>
          <w:p w:rsidR="00000000" w:rsidRDefault="00000000">
            <w:pPr>
              <w:jc w:val="center"/>
              <w:rPr>
                <w:bCs/>
                <w:sz w:val="20"/>
                <w:szCs w:val="20"/>
              </w:rPr>
            </w:pPr>
            <w:r>
              <w:rPr>
                <w:bCs/>
                <w:sz w:val="20"/>
                <w:szCs w:val="20"/>
              </w:rPr>
              <w:t xml:space="preserve"> 304 859</w:t>
            </w:r>
          </w:p>
        </w:tc>
        <w:tc>
          <w:tcPr>
            <w:tcW w:w="1402" w:type="dxa"/>
          </w:tcPr>
          <w:p w:rsidR="00000000" w:rsidRDefault="00000000">
            <w:pPr>
              <w:jc w:val="center"/>
              <w:rPr>
                <w:b/>
                <w:bCs/>
                <w:sz w:val="20"/>
                <w:szCs w:val="20"/>
                <w:u w:val="single"/>
              </w:rPr>
            </w:pPr>
            <w:r>
              <w:rPr>
                <w:b/>
                <w:bCs/>
                <w:sz w:val="20"/>
                <w:szCs w:val="20"/>
                <w:u w:val="single"/>
              </w:rPr>
              <w:t>33</w:t>
            </w:r>
            <w:r>
              <w:rPr>
                <w:b/>
                <w:bCs/>
                <w:sz w:val="20"/>
                <w:szCs w:val="20"/>
                <w:u w:val="single"/>
                <w:lang w:val="ru-RU"/>
              </w:rPr>
              <w:t>,</w:t>
            </w:r>
            <w:r>
              <w:rPr>
                <w:b/>
                <w:bCs/>
                <w:sz w:val="20"/>
                <w:szCs w:val="20"/>
                <w:u w:val="single"/>
              </w:rPr>
              <w:t>32%</w:t>
            </w:r>
          </w:p>
        </w:tc>
      </w:tr>
      <w:tr w:rsidR="00000000">
        <w:trPr>
          <w:cantSplit/>
        </w:trPr>
        <w:tc>
          <w:tcPr>
            <w:tcW w:w="1538" w:type="dxa"/>
          </w:tcPr>
          <w:p w:rsidR="00000000" w:rsidRDefault="00000000">
            <w:pPr>
              <w:jc w:val="both"/>
              <w:rPr>
                <w:bCs/>
                <w:sz w:val="20"/>
                <w:szCs w:val="20"/>
                <w:lang w:val="ru-RU"/>
              </w:rPr>
            </w:pPr>
            <w:r>
              <w:rPr>
                <w:bCs/>
                <w:sz w:val="20"/>
                <w:szCs w:val="20"/>
                <w:lang w:val="ru-RU"/>
              </w:rPr>
              <w:t>Центральный</w:t>
            </w:r>
          </w:p>
          <w:p w:rsidR="00000000" w:rsidRDefault="00000000">
            <w:pPr>
              <w:jc w:val="both"/>
              <w:rPr>
                <w:bCs/>
                <w:sz w:val="20"/>
                <w:szCs w:val="20"/>
              </w:rPr>
            </w:pPr>
          </w:p>
        </w:tc>
        <w:tc>
          <w:tcPr>
            <w:tcW w:w="1762" w:type="dxa"/>
          </w:tcPr>
          <w:p w:rsidR="00000000" w:rsidRDefault="00000000">
            <w:pPr>
              <w:jc w:val="center"/>
              <w:rPr>
                <w:bCs/>
                <w:sz w:val="20"/>
                <w:szCs w:val="20"/>
              </w:rPr>
            </w:pPr>
            <w:r>
              <w:rPr>
                <w:bCs/>
                <w:sz w:val="20"/>
                <w:szCs w:val="20"/>
              </w:rPr>
              <w:t>128 793</w:t>
            </w:r>
          </w:p>
        </w:tc>
        <w:tc>
          <w:tcPr>
            <w:tcW w:w="1696" w:type="dxa"/>
          </w:tcPr>
          <w:p w:rsidR="00000000" w:rsidRDefault="00000000">
            <w:pPr>
              <w:jc w:val="center"/>
              <w:rPr>
                <w:b/>
                <w:bCs/>
                <w:sz w:val="20"/>
                <w:szCs w:val="20"/>
                <w:u w:val="single"/>
              </w:rPr>
            </w:pPr>
            <w:r>
              <w:rPr>
                <w:b/>
                <w:bCs/>
                <w:sz w:val="20"/>
                <w:szCs w:val="20"/>
                <w:u w:val="single"/>
              </w:rPr>
              <w:t>29</w:t>
            </w:r>
            <w:r>
              <w:rPr>
                <w:b/>
                <w:bCs/>
                <w:sz w:val="20"/>
                <w:szCs w:val="20"/>
                <w:u w:val="single"/>
                <w:lang w:val="ru-RU"/>
              </w:rPr>
              <w:t>,</w:t>
            </w:r>
            <w:r>
              <w:rPr>
                <w:b/>
                <w:bCs/>
                <w:sz w:val="20"/>
                <w:szCs w:val="20"/>
                <w:u w:val="single"/>
              </w:rPr>
              <w:t>88%</w:t>
            </w:r>
          </w:p>
        </w:tc>
        <w:tc>
          <w:tcPr>
            <w:tcW w:w="1267" w:type="dxa"/>
          </w:tcPr>
          <w:p w:rsidR="00000000" w:rsidRDefault="00000000">
            <w:pPr>
              <w:jc w:val="center"/>
              <w:rPr>
                <w:bCs/>
                <w:sz w:val="20"/>
                <w:szCs w:val="20"/>
              </w:rPr>
            </w:pPr>
            <w:r>
              <w:rPr>
                <w:bCs/>
                <w:sz w:val="20"/>
                <w:szCs w:val="20"/>
              </w:rPr>
              <w:t>73</w:t>
            </w:r>
          </w:p>
        </w:tc>
        <w:tc>
          <w:tcPr>
            <w:tcW w:w="1745" w:type="dxa"/>
          </w:tcPr>
          <w:p w:rsidR="00000000" w:rsidRDefault="00000000">
            <w:pPr>
              <w:jc w:val="center"/>
              <w:rPr>
                <w:bCs/>
                <w:sz w:val="20"/>
                <w:szCs w:val="20"/>
              </w:rPr>
            </w:pPr>
            <w:r>
              <w:rPr>
                <w:bCs/>
                <w:sz w:val="20"/>
                <w:szCs w:val="20"/>
              </w:rPr>
              <w:t xml:space="preserve"> 252 653</w:t>
            </w:r>
          </w:p>
        </w:tc>
        <w:tc>
          <w:tcPr>
            <w:tcW w:w="1402" w:type="dxa"/>
          </w:tcPr>
          <w:p w:rsidR="00000000" w:rsidRDefault="00000000">
            <w:pPr>
              <w:jc w:val="center"/>
              <w:rPr>
                <w:b/>
                <w:bCs/>
                <w:sz w:val="20"/>
                <w:szCs w:val="20"/>
                <w:u w:val="single"/>
              </w:rPr>
            </w:pPr>
            <w:r>
              <w:rPr>
                <w:b/>
                <w:bCs/>
                <w:sz w:val="20"/>
                <w:szCs w:val="20"/>
                <w:u w:val="single"/>
              </w:rPr>
              <w:t>27</w:t>
            </w:r>
            <w:r>
              <w:rPr>
                <w:b/>
                <w:bCs/>
                <w:sz w:val="20"/>
                <w:szCs w:val="20"/>
                <w:u w:val="single"/>
                <w:lang w:val="ru-RU"/>
              </w:rPr>
              <w:t>,</w:t>
            </w:r>
            <w:r>
              <w:rPr>
                <w:b/>
                <w:bCs/>
                <w:sz w:val="20"/>
                <w:szCs w:val="20"/>
                <w:u w:val="single"/>
              </w:rPr>
              <w:t>61%</w:t>
            </w:r>
          </w:p>
        </w:tc>
      </w:tr>
      <w:tr w:rsidR="00000000">
        <w:trPr>
          <w:cantSplit/>
        </w:trPr>
        <w:tc>
          <w:tcPr>
            <w:tcW w:w="1538" w:type="dxa"/>
          </w:tcPr>
          <w:p w:rsidR="00000000" w:rsidRDefault="00000000">
            <w:pPr>
              <w:jc w:val="both"/>
              <w:rPr>
                <w:bCs/>
                <w:sz w:val="20"/>
                <w:szCs w:val="20"/>
                <w:lang w:val="ru-RU"/>
              </w:rPr>
            </w:pPr>
            <w:r>
              <w:rPr>
                <w:bCs/>
                <w:sz w:val="20"/>
                <w:szCs w:val="20"/>
                <w:lang w:val="ru-RU"/>
              </w:rPr>
              <w:t>Восточный</w:t>
            </w:r>
          </w:p>
          <w:p w:rsidR="00000000" w:rsidRDefault="00000000">
            <w:pPr>
              <w:jc w:val="both"/>
              <w:rPr>
                <w:bCs/>
                <w:sz w:val="20"/>
                <w:szCs w:val="20"/>
              </w:rPr>
            </w:pPr>
          </w:p>
        </w:tc>
        <w:tc>
          <w:tcPr>
            <w:tcW w:w="1762" w:type="dxa"/>
          </w:tcPr>
          <w:p w:rsidR="00000000" w:rsidRDefault="00000000">
            <w:pPr>
              <w:jc w:val="center"/>
              <w:rPr>
                <w:bCs/>
                <w:sz w:val="20"/>
                <w:szCs w:val="20"/>
              </w:rPr>
            </w:pPr>
            <w:r>
              <w:rPr>
                <w:bCs/>
                <w:sz w:val="20"/>
                <w:szCs w:val="20"/>
                <w:lang w:val="ru-RU"/>
              </w:rPr>
              <w:t xml:space="preserve">   </w:t>
            </w:r>
            <w:r>
              <w:rPr>
                <w:bCs/>
                <w:sz w:val="20"/>
                <w:szCs w:val="20"/>
              </w:rPr>
              <w:t>1 310</w:t>
            </w:r>
          </w:p>
        </w:tc>
        <w:tc>
          <w:tcPr>
            <w:tcW w:w="1696" w:type="dxa"/>
          </w:tcPr>
          <w:p w:rsidR="00000000" w:rsidRDefault="00000000">
            <w:pPr>
              <w:jc w:val="center"/>
              <w:rPr>
                <w:b/>
                <w:bCs/>
                <w:sz w:val="20"/>
                <w:szCs w:val="20"/>
                <w:u w:val="single"/>
              </w:rPr>
            </w:pPr>
            <w:r>
              <w:rPr>
                <w:b/>
                <w:bCs/>
                <w:sz w:val="20"/>
                <w:szCs w:val="20"/>
                <w:lang w:val="ru-RU"/>
              </w:rPr>
              <w:t xml:space="preserve">  </w:t>
            </w:r>
            <w:r>
              <w:rPr>
                <w:b/>
                <w:bCs/>
                <w:sz w:val="20"/>
                <w:szCs w:val="20"/>
                <w:u w:val="single"/>
              </w:rPr>
              <w:t>0</w:t>
            </w:r>
            <w:r>
              <w:rPr>
                <w:b/>
                <w:bCs/>
                <w:sz w:val="20"/>
                <w:szCs w:val="20"/>
                <w:u w:val="single"/>
                <w:lang w:val="ru-RU"/>
              </w:rPr>
              <w:t>,</w:t>
            </w:r>
            <w:r>
              <w:rPr>
                <w:b/>
                <w:bCs/>
                <w:sz w:val="20"/>
                <w:szCs w:val="20"/>
                <w:u w:val="single"/>
              </w:rPr>
              <w:t>30%</w:t>
            </w:r>
          </w:p>
        </w:tc>
        <w:tc>
          <w:tcPr>
            <w:tcW w:w="1267" w:type="dxa"/>
          </w:tcPr>
          <w:p w:rsidR="00000000" w:rsidRDefault="00000000">
            <w:pPr>
              <w:jc w:val="center"/>
              <w:rPr>
                <w:bCs/>
                <w:sz w:val="20"/>
                <w:szCs w:val="20"/>
              </w:rPr>
            </w:pPr>
            <w:r>
              <w:rPr>
                <w:bCs/>
                <w:sz w:val="20"/>
                <w:szCs w:val="20"/>
              </w:rPr>
              <w:t>6</w:t>
            </w:r>
          </w:p>
        </w:tc>
        <w:tc>
          <w:tcPr>
            <w:tcW w:w="1745" w:type="dxa"/>
          </w:tcPr>
          <w:p w:rsidR="00000000" w:rsidRDefault="00000000">
            <w:pPr>
              <w:jc w:val="center"/>
              <w:rPr>
                <w:b/>
                <w:bCs/>
                <w:sz w:val="20"/>
                <w:szCs w:val="20"/>
                <w:u w:val="single"/>
              </w:rPr>
            </w:pPr>
            <w:r>
              <w:rPr>
                <w:bCs/>
                <w:sz w:val="20"/>
                <w:szCs w:val="20"/>
              </w:rPr>
              <w:t xml:space="preserve"> 63 850</w:t>
            </w:r>
          </w:p>
        </w:tc>
        <w:tc>
          <w:tcPr>
            <w:tcW w:w="1402" w:type="dxa"/>
          </w:tcPr>
          <w:p w:rsidR="00000000" w:rsidRDefault="00000000">
            <w:pPr>
              <w:jc w:val="center"/>
              <w:rPr>
                <w:b/>
                <w:bCs/>
                <w:sz w:val="20"/>
                <w:szCs w:val="20"/>
                <w:u w:val="single"/>
              </w:rPr>
            </w:pPr>
            <w:r>
              <w:rPr>
                <w:b/>
                <w:bCs/>
                <w:sz w:val="20"/>
                <w:szCs w:val="20"/>
                <w:u w:val="single"/>
              </w:rPr>
              <w:t>6</w:t>
            </w:r>
            <w:r>
              <w:rPr>
                <w:b/>
                <w:bCs/>
                <w:sz w:val="20"/>
                <w:szCs w:val="20"/>
                <w:u w:val="single"/>
                <w:lang w:val="ru-RU"/>
              </w:rPr>
              <w:t>,</w:t>
            </w:r>
            <w:r>
              <w:rPr>
                <w:b/>
                <w:bCs/>
                <w:sz w:val="20"/>
                <w:szCs w:val="20"/>
                <w:u w:val="single"/>
              </w:rPr>
              <w:t>98%</w:t>
            </w:r>
          </w:p>
        </w:tc>
      </w:tr>
      <w:tr w:rsidR="00000000">
        <w:trPr>
          <w:cantSplit/>
        </w:trPr>
        <w:tc>
          <w:tcPr>
            <w:tcW w:w="1538" w:type="dxa"/>
          </w:tcPr>
          <w:p w:rsidR="00000000" w:rsidRDefault="00000000">
            <w:pPr>
              <w:jc w:val="both"/>
              <w:rPr>
                <w:bCs/>
                <w:sz w:val="20"/>
                <w:szCs w:val="20"/>
                <w:lang w:val="ru-RU"/>
              </w:rPr>
            </w:pPr>
            <w:r>
              <w:rPr>
                <w:bCs/>
                <w:sz w:val="20"/>
                <w:szCs w:val="20"/>
                <w:lang w:val="ru-RU"/>
              </w:rPr>
              <w:t>Северный</w:t>
            </w:r>
          </w:p>
          <w:p w:rsidR="00000000" w:rsidRDefault="00000000">
            <w:pPr>
              <w:jc w:val="both"/>
              <w:rPr>
                <w:b/>
                <w:bCs/>
                <w:sz w:val="20"/>
                <w:szCs w:val="20"/>
                <w:u w:val="single"/>
              </w:rPr>
            </w:pPr>
          </w:p>
        </w:tc>
        <w:tc>
          <w:tcPr>
            <w:tcW w:w="1762" w:type="dxa"/>
          </w:tcPr>
          <w:p w:rsidR="00000000" w:rsidRDefault="00000000">
            <w:pPr>
              <w:jc w:val="center"/>
              <w:rPr>
                <w:bCs/>
                <w:sz w:val="20"/>
                <w:szCs w:val="20"/>
              </w:rPr>
            </w:pPr>
            <w:r>
              <w:rPr>
                <w:bCs/>
                <w:sz w:val="20"/>
                <w:szCs w:val="20"/>
                <w:lang w:val="ru-RU"/>
              </w:rPr>
              <w:t xml:space="preserve"> </w:t>
            </w:r>
            <w:r>
              <w:rPr>
                <w:bCs/>
                <w:sz w:val="20"/>
                <w:szCs w:val="20"/>
              </w:rPr>
              <w:t>89 977</w:t>
            </w:r>
          </w:p>
        </w:tc>
        <w:tc>
          <w:tcPr>
            <w:tcW w:w="1696" w:type="dxa"/>
          </w:tcPr>
          <w:p w:rsidR="00000000" w:rsidRDefault="00000000">
            <w:pPr>
              <w:jc w:val="center"/>
              <w:rPr>
                <w:b/>
                <w:bCs/>
                <w:sz w:val="20"/>
                <w:szCs w:val="20"/>
                <w:u w:val="single"/>
              </w:rPr>
            </w:pPr>
            <w:r>
              <w:rPr>
                <w:b/>
                <w:bCs/>
                <w:sz w:val="20"/>
                <w:szCs w:val="20"/>
                <w:u w:val="single"/>
              </w:rPr>
              <w:t>20</w:t>
            </w:r>
            <w:r>
              <w:rPr>
                <w:b/>
                <w:bCs/>
                <w:sz w:val="20"/>
                <w:szCs w:val="20"/>
                <w:u w:val="single"/>
                <w:lang w:val="ru-RU"/>
              </w:rPr>
              <w:t>,</w:t>
            </w:r>
            <w:r>
              <w:rPr>
                <w:b/>
                <w:bCs/>
                <w:sz w:val="20"/>
                <w:szCs w:val="20"/>
                <w:u w:val="single"/>
              </w:rPr>
              <w:t>88%</w:t>
            </w:r>
          </w:p>
        </w:tc>
        <w:tc>
          <w:tcPr>
            <w:tcW w:w="1267" w:type="dxa"/>
          </w:tcPr>
          <w:p w:rsidR="00000000" w:rsidRDefault="00000000">
            <w:pPr>
              <w:jc w:val="center"/>
              <w:rPr>
                <w:bCs/>
                <w:sz w:val="20"/>
                <w:szCs w:val="20"/>
              </w:rPr>
            </w:pPr>
            <w:r>
              <w:rPr>
                <w:bCs/>
                <w:sz w:val="20"/>
                <w:szCs w:val="20"/>
              </w:rPr>
              <w:t>51</w:t>
            </w:r>
          </w:p>
        </w:tc>
        <w:tc>
          <w:tcPr>
            <w:tcW w:w="1745" w:type="dxa"/>
          </w:tcPr>
          <w:p w:rsidR="00000000" w:rsidRDefault="00000000">
            <w:pPr>
              <w:jc w:val="center"/>
              <w:rPr>
                <w:b/>
                <w:bCs/>
                <w:sz w:val="20"/>
                <w:szCs w:val="20"/>
                <w:u w:val="single"/>
              </w:rPr>
            </w:pPr>
            <w:r>
              <w:rPr>
                <w:bCs/>
                <w:sz w:val="20"/>
                <w:szCs w:val="20"/>
              </w:rPr>
              <w:t xml:space="preserve"> 293 657</w:t>
            </w:r>
          </w:p>
        </w:tc>
        <w:tc>
          <w:tcPr>
            <w:tcW w:w="1402" w:type="dxa"/>
          </w:tcPr>
          <w:p w:rsidR="00000000" w:rsidRDefault="00000000">
            <w:pPr>
              <w:jc w:val="center"/>
              <w:rPr>
                <w:b/>
                <w:bCs/>
                <w:sz w:val="20"/>
                <w:szCs w:val="20"/>
                <w:u w:val="single"/>
              </w:rPr>
            </w:pPr>
            <w:r>
              <w:rPr>
                <w:b/>
                <w:bCs/>
                <w:sz w:val="20"/>
                <w:szCs w:val="20"/>
                <w:u w:val="single"/>
              </w:rPr>
              <w:t>32</w:t>
            </w:r>
            <w:r>
              <w:rPr>
                <w:b/>
                <w:bCs/>
                <w:sz w:val="20"/>
                <w:szCs w:val="20"/>
                <w:u w:val="single"/>
                <w:lang w:val="ru-RU"/>
              </w:rPr>
              <w:t>,</w:t>
            </w:r>
            <w:r>
              <w:rPr>
                <w:b/>
                <w:bCs/>
                <w:sz w:val="20"/>
                <w:szCs w:val="20"/>
                <w:u w:val="single"/>
              </w:rPr>
              <w:t>09%</w:t>
            </w:r>
          </w:p>
        </w:tc>
      </w:tr>
      <w:tr w:rsidR="00000000">
        <w:trPr>
          <w:cantSplit/>
        </w:trPr>
        <w:tc>
          <w:tcPr>
            <w:tcW w:w="1538" w:type="dxa"/>
          </w:tcPr>
          <w:p w:rsidR="00000000" w:rsidRDefault="00000000">
            <w:pPr>
              <w:jc w:val="both"/>
              <w:rPr>
                <w:b/>
                <w:bCs/>
                <w:sz w:val="20"/>
                <w:szCs w:val="20"/>
                <w:lang w:val="ru-RU"/>
              </w:rPr>
            </w:pPr>
            <w:r>
              <w:rPr>
                <w:b/>
                <w:bCs/>
                <w:sz w:val="20"/>
                <w:szCs w:val="20"/>
                <w:lang w:val="ru-RU"/>
              </w:rPr>
              <w:t>ИТОГО</w:t>
            </w:r>
          </w:p>
        </w:tc>
        <w:tc>
          <w:tcPr>
            <w:tcW w:w="1762" w:type="dxa"/>
          </w:tcPr>
          <w:p w:rsidR="00000000" w:rsidRDefault="00000000">
            <w:pPr>
              <w:jc w:val="center"/>
              <w:rPr>
                <w:b/>
                <w:bCs/>
                <w:sz w:val="20"/>
                <w:szCs w:val="20"/>
              </w:rPr>
            </w:pPr>
            <w:r>
              <w:rPr>
                <w:b/>
                <w:bCs/>
                <w:sz w:val="20"/>
                <w:szCs w:val="20"/>
              </w:rPr>
              <w:t>430 992</w:t>
            </w:r>
          </w:p>
        </w:tc>
        <w:tc>
          <w:tcPr>
            <w:tcW w:w="1696" w:type="dxa"/>
          </w:tcPr>
          <w:p w:rsidR="00000000" w:rsidRDefault="00000000">
            <w:pPr>
              <w:jc w:val="center"/>
              <w:rPr>
                <w:b/>
                <w:bCs/>
                <w:sz w:val="20"/>
                <w:szCs w:val="20"/>
              </w:rPr>
            </w:pPr>
            <w:r>
              <w:rPr>
                <w:b/>
                <w:bCs/>
                <w:sz w:val="20"/>
                <w:szCs w:val="20"/>
              </w:rPr>
              <w:t>100%</w:t>
            </w:r>
          </w:p>
        </w:tc>
        <w:tc>
          <w:tcPr>
            <w:tcW w:w="1267" w:type="dxa"/>
          </w:tcPr>
          <w:p w:rsidR="00000000" w:rsidRDefault="00000000">
            <w:pPr>
              <w:jc w:val="center"/>
              <w:rPr>
                <w:b/>
                <w:bCs/>
                <w:sz w:val="20"/>
                <w:szCs w:val="20"/>
              </w:rPr>
            </w:pPr>
            <w:r>
              <w:rPr>
                <w:b/>
                <w:bCs/>
                <w:sz w:val="20"/>
                <w:szCs w:val="20"/>
              </w:rPr>
              <w:t>179</w:t>
            </w:r>
          </w:p>
        </w:tc>
        <w:tc>
          <w:tcPr>
            <w:tcW w:w="1745" w:type="dxa"/>
          </w:tcPr>
          <w:p w:rsidR="00000000" w:rsidRDefault="00000000">
            <w:pPr>
              <w:jc w:val="center"/>
              <w:rPr>
                <w:b/>
                <w:bCs/>
                <w:sz w:val="20"/>
                <w:szCs w:val="20"/>
                <w:u w:val="single"/>
              </w:rPr>
            </w:pPr>
            <w:r>
              <w:rPr>
                <w:b/>
                <w:bCs/>
                <w:sz w:val="20"/>
                <w:szCs w:val="20"/>
              </w:rPr>
              <w:t xml:space="preserve"> 915 019</w:t>
            </w:r>
          </w:p>
        </w:tc>
        <w:tc>
          <w:tcPr>
            <w:tcW w:w="1402" w:type="dxa"/>
          </w:tcPr>
          <w:p w:rsidR="00000000" w:rsidRDefault="00000000">
            <w:pPr>
              <w:jc w:val="center"/>
              <w:rPr>
                <w:b/>
                <w:bCs/>
                <w:sz w:val="20"/>
                <w:szCs w:val="20"/>
                <w:u w:val="single"/>
              </w:rPr>
            </w:pPr>
            <w:r>
              <w:rPr>
                <w:b/>
                <w:bCs/>
                <w:sz w:val="20"/>
                <w:szCs w:val="20"/>
              </w:rPr>
              <w:t>100%</w:t>
            </w:r>
          </w:p>
        </w:tc>
      </w:tr>
    </w:tbl>
    <w:p w:rsidR="00000000" w:rsidRDefault="00000000">
      <w:pPr>
        <w:jc w:val="both"/>
        <w:rPr>
          <w:bCs/>
          <w:sz w:val="16"/>
          <w:szCs w:val="20"/>
          <w:lang w:val="ru-RU"/>
        </w:rPr>
      </w:pPr>
      <w:r>
        <w:rPr>
          <w:bCs/>
          <w:sz w:val="20"/>
          <w:szCs w:val="20"/>
        </w:rPr>
        <w:tab/>
      </w:r>
    </w:p>
    <w:p w:rsidR="00000000" w:rsidRDefault="00000000">
      <w:pPr>
        <w:jc w:val="both"/>
        <w:rPr>
          <w:lang w:val="ru-RU"/>
        </w:rPr>
      </w:pPr>
      <w:r>
        <w:rPr>
          <w:bCs/>
          <w:sz w:val="20"/>
          <w:szCs w:val="20"/>
        </w:rPr>
        <w:tab/>
      </w:r>
      <w:r>
        <w:rPr>
          <w:lang w:val="en-US"/>
        </w:rPr>
        <w:t>NB</w:t>
      </w:r>
      <w:r>
        <w:rPr>
          <w:lang w:val="ru-RU"/>
        </w:rPr>
        <w:t xml:space="preserve">:  </w:t>
      </w:r>
      <w:r>
        <w:rPr>
          <w:i/>
          <w:lang w:val="ru-RU"/>
        </w:rPr>
        <w:t>Данные о населении – Министерство образования, 2001 год.</w:t>
      </w:r>
      <w:r>
        <w:rPr>
          <w:lang w:val="ru-RU"/>
        </w:rPr>
        <w:t xml:space="preserve"> </w:t>
      </w:r>
    </w:p>
    <w:p w:rsidR="00000000" w:rsidRDefault="00000000">
      <w:pPr>
        <w:jc w:val="both"/>
        <w:rPr>
          <w:u w:val="single"/>
          <w:lang w:val="ru-RU"/>
        </w:rPr>
      </w:pPr>
    </w:p>
    <w:p w:rsidR="00000000" w:rsidRDefault="00000000">
      <w:pPr>
        <w:rPr>
          <w:bCs/>
          <w:i/>
          <w:iCs/>
          <w:lang w:val="ru-RU"/>
        </w:rPr>
      </w:pPr>
      <w:r>
        <w:rPr>
          <w:bCs/>
          <w:i/>
          <w:iCs/>
          <w:lang w:val="ru-RU"/>
        </w:rPr>
        <w:t xml:space="preserve">2002 год </w:t>
      </w:r>
    </w:p>
    <w:p w:rsidR="00000000" w:rsidRDefault="00000000">
      <w:pPr>
        <w:jc w:val="both"/>
        <w:rPr>
          <w:b/>
          <w:u w:val="single"/>
          <w:lang w:val="ru-RU"/>
        </w:rPr>
      </w:pPr>
    </w:p>
    <w:p w:rsidR="00000000" w:rsidRDefault="00000000">
      <w:pPr>
        <w:spacing w:line="288" w:lineRule="auto"/>
        <w:rPr>
          <w:lang w:val="ru-RU"/>
        </w:rPr>
      </w:pPr>
      <w:r>
        <w:rPr>
          <w:lang w:val="ru-RU"/>
        </w:rPr>
        <w:t>238.</w:t>
      </w:r>
      <w:r>
        <w:rPr>
          <w:lang w:val="ru-RU"/>
        </w:rPr>
        <w:tab/>
        <w:t>В 2002 году на эту программу министерству было выделено 1,5 миллиона фиджийских долларов, и оно предоставило финансовую помощь 255 проектам самопомощи общин, составившую в том году в общей сложности 1 441 459 фиджийских долларов.  Сто проектов были осуществлены в Западном округе, 88 проектов - в Центральном, 8 проектов - в Восточном и 59 проектов - в Северном округе.</w:t>
      </w:r>
    </w:p>
    <w:p w:rsidR="00000000" w:rsidRDefault="00000000">
      <w:pPr>
        <w:ind w:firstLine="1440"/>
        <w:jc w:val="both"/>
        <w:outlineLvl w:val="0"/>
        <w:rPr>
          <w:b/>
          <w:bCs/>
          <w:lang w:val="ru-RU"/>
        </w:rPr>
      </w:pPr>
    </w:p>
    <w:p w:rsidR="00000000" w:rsidRDefault="00000000">
      <w:pPr>
        <w:jc w:val="center"/>
        <w:outlineLvl w:val="0"/>
        <w:rPr>
          <w:b/>
          <w:bCs/>
          <w:lang w:val="ru-RU"/>
        </w:rPr>
      </w:pPr>
      <w:r>
        <w:rPr>
          <w:b/>
          <w:bCs/>
          <w:lang w:val="ru-RU"/>
        </w:rPr>
        <w:t>Проект самопомощи, 2002 год</w:t>
      </w:r>
    </w:p>
    <w:p w:rsidR="00000000" w:rsidRDefault="00000000">
      <w:pPr>
        <w:ind w:firstLine="1440"/>
        <w:jc w:val="both"/>
        <w:rPr>
          <w:b/>
          <w:bCs/>
          <w:sz w:val="16"/>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1554"/>
        <w:gridCol w:w="1576"/>
        <w:gridCol w:w="1576"/>
        <w:gridCol w:w="1962"/>
        <w:gridCol w:w="1576"/>
        <w:gridCol w:w="1166"/>
      </w:tblGrid>
      <w:tr w:rsidR="00000000">
        <w:trPr>
          <w:cantSplit/>
        </w:trPr>
        <w:tc>
          <w:tcPr>
            <w:tcW w:w="1554" w:type="dxa"/>
          </w:tcPr>
          <w:p w:rsidR="00000000" w:rsidRDefault="00000000">
            <w:pPr>
              <w:jc w:val="center"/>
              <w:rPr>
                <w:b/>
                <w:bCs/>
                <w:sz w:val="20"/>
                <w:szCs w:val="20"/>
                <w:lang w:val="ru-RU"/>
              </w:rPr>
            </w:pPr>
          </w:p>
          <w:p w:rsidR="00000000" w:rsidRDefault="00000000">
            <w:pPr>
              <w:jc w:val="center"/>
              <w:rPr>
                <w:b/>
                <w:bCs/>
                <w:sz w:val="20"/>
                <w:szCs w:val="20"/>
                <w:lang w:val="ru-RU"/>
              </w:rPr>
            </w:pPr>
            <w:r>
              <w:rPr>
                <w:b/>
                <w:bCs/>
                <w:sz w:val="20"/>
                <w:szCs w:val="20"/>
                <w:lang w:val="ru-RU"/>
              </w:rPr>
              <w:t>Округ</w:t>
            </w:r>
          </w:p>
          <w:p w:rsidR="00000000" w:rsidRDefault="00000000">
            <w:pPr>
              <w:jc w:val="center"/>
              <w:rPr>
                <w:b/>
                <w:bCs/>
                <w:sz w:val="20"/>
                <w:szCs w:val="20"/>
                <w:lang w:val="ru-RU"/>
              </w:rPr>
            </w:pPr>
          </w:p>
        </w:tc>
        <w:tc>
          <w:tcPr>
            <w:tcW w:w="1576" w:type="dxa"/>
          </w:tcPr>
          <w:p w:rsidR="00000000" w:rsidRDefault="00000000">
            <w:pPr>
              <w:jc w:val="center"/>
              <w:rPr>
                <w:b/>
                <w:bCs/>
                <w:sz w:val="20"/>
                <w:szCs w:val="20"/>
                <w:lang w:val="ru-RU"/>
              </w:rPr>
            </w:pPr>
            <w:r>
              <w:rPr>
                <w:b/>
                <w:bCs/>
                <w:sz w:val="20"/>
                <w:szCs w:val="20"/>
                <w:lang w:val="ru-RU"/>
              </w:rPr>
              <w:t>Население</w:t>
            </w:r>
          </w:p>
          <w:p w:rsidR="00000000" w:rsidRDefault="00000000">
            <w:pPr>
              <w:jc w:val="center"/>
              <w:rPr>
                <w:b/>
                <w:bCs/>
                <w:sz w:val="20"/>
                <w:szCs w:val="20"/>
                <w:lang w:val="ru-RU"/>
              </w:rPr>
            </w:pPr>
            <w:r>
              <w:rPr>
                <w:b/>
                <w:bCs/>
                <w:sz w:val="20"/>
                <w:szCs w:val="20"/>
                <w:lang w:val="ru-RU"/>
              </w:rPr>
              <w:t>индийцы и</w:t>
            </w:r>
          </w:p>
          <w:p w:rsidR="00000000" w:rsidRDefault="00000000">
            <w:pPr>
              <w:jc w:val="center"/>
              <w:rPr>
                <w:b/>
                <w:bCs/>
                <w:sz w:val="20"/>
                <w:szCs w:val="20"/>
                <w:lang w:val="ru-RU"/>
              </w:rPr>
            </w:pPr>
            <w:r>
              <w:rPr>
                <w:b/>
                <w:bCs/>
                <w:sz w:val="20"/>
                <w:szCs w:val="20"/>
                <w:lang w:val="ru-RU"/>
              </w:rPr>
              <w:t>меньшинства</w:t>
            </w:r>
          </w:p>
          <w:p w:rsidR="00000000" w:rsidRDefault="00000000">
            <w:pPr>
              <w:jc w:val="center"/>
              <w:rPr>
                <w:b/>
                <w:bCs/>
                <w:sz w:val="20"/>
                <w:szCs w:val="20"/>
                <w:lang w:val="ru-RU"/>
              </w:rPr>
            </w:pPr>
          </w:p>
        </w:tc>
        <w:tc>
          <w:tcPr>
            <w:tcW w:w="1576" w:type="dxa"/>
          </w:tcPr>
          <w:p w:rsidR="00000000" w:rsidRDefault="00000000">
            <w:pPr>
              <w:jc w:val="center"/>
              <w:rPr>
                <w:b/>
                <w:bCs/>
                <w:sz w:val="20"/>
                <w:szCs w:val="20"/>
                <w:lang w:val="ru-RU"/>
              </w:rPr>
            </w:pPr>
            <w:r>
              <w:rPr>
                <w:b/>
                <w:bCs/>
                <w:sz w:val="20"/>
                <w:szCs w:val="20"/>
                <w:lang w:val="ru-RU"/>
              </w:rPr>
              <w:t>% населения</w:t>
            </w:r>
          </w:p>
          <w:p w:rsidR="00000000" w:rsidRDefault="00000000">
            <w:pPr>
              <w:jc w:val="center"/>
              <w:rPr>
                <w:b/>
                <w:bCs/>
                <w:sz w:val="20"/>
                <w:szCs w:val="20"/>
                <w:lang w:val="ru-RU"/>
              </w:rPr>
            </w:pPr>
            <w:r>
              <w:rPr>
                <w:b/>
                <w:bCs/>
                <w:sz w:val="20"/>
                <w:szCs w:val="20"/>
                <w:lang w:val="ru-RU"/>
              </w:rPr>
              <w:t>индийцев и</w:t>
            </w:r>
          </w:p>
          <w:p w:rsidR="00000000" w:rsidRDefault="00000000">
            <w:pPr>
              <w:jc w:val="center"/>
              <w:rPr>
                <w:b/>
                <w:bCs/>
                <w:sz w:val="20"/>
                <w:szCs w:val="20"/>
                <w:lang w:val="ru-RU"/>
              </w:rPr>
            </w:pPr>
            <w:r>
              <w:rPr>
                <w:b/>
                <w:bCs/>
                <w:sz w:val="20"/>
                <w:szCs w:val="20"/>
                <w:lang w:val="ru-RU"/>
              </w:rPr>
              <w:t>меньшинств</w:t>
            </w:r>
          </w:p>
          <w:p w:rsidR="00000000" w:rsidRDefault="00000000">
            <w:pPr>
              <w:jc w:val="center"/>
              <w:rPr>
                <w:b/>
                <w:bCs/>
                <w:sz w:val="20"/>
                <w:szCs w:val="20"/>
                <w:lang w:val="ru-RU"/>
              </w:rPr>
            </w:pPr>
          </w:p>
        </w:tc>
        <w:tc>
          <w:tcPr>
            <w:tcW w:w="1962" w:type="dxa"/>
          </w:tcPr>
          <w:p w:rsidR="00000000" w:rsidRDefault="00000000">
            <w:pPr>
              <w:tabs>
                <w:tab w:val="left" w:pos="-108"/>
                <w:tab w:val="left" w:pos="684"/>
                <w:tab w:val="left" w:pos="792"/>
                <w:tab w:val="left" w:pos="1044"/>
              </w:tabs>
              <w:jc w:val="center"/>
              <w:rPr>
                <w:b/>
                <w:bCs/>
                <w:sz w:val="20"/>
                <w:szCs w:val="20"/>
                <w:lang w:val="ru-RU"/>
              </w:rPr>
            </w:pPr>
            <w:r>
              <w:rPr>
                <w:b/>
                <w:bCs/>
                <w:sz w:val="20"/>
                <w:szCs w:val="20"/>
                <w:lang w:val="ru-RU"/>
              </w:rPr>
              <w:t>Количествопроектов</w:t>
            </w:r>
          </w:p>
          <w:p w:rsidR="00000000" w:rsidRDefault="00000000">
            <w:pPr>
              <w:tabs>
                <w:tab w:val="left" w:pos="-108"/>
                <w:tab w:val="left" w:pos="684"/>
                <w:tab w:val="left" w:pos="792"/>
                <w:tab w:val="left" w:pos="1044"/>
              </w:tabs>
              <w:jc w:val="center"/>
              <w:rPr>
                <w:b/>
                <w:bCs/>
                <w:sz w:val="20"/>
                <w:szCs w:val="20"/>
                <w:lang w:val="ru-RU"/>
              </w:rPr>
            </w:pPr>
          </w:p>
          <w:p w:rsidR="00000000" w:rsidRDefault="00000000">
            <w:pPr>
              <w:tabs>
                <w:tab w:val="left" w:pos="-108"/>
                <w:tab w:val="left" w:pos="684"/>
                <w:tab w:val="left" w:pos="792"/>
                <w:tab w:val="left" w:pos="1044"/>
              </w:tabs>
              <w:jc w:val="center"/>
              <w:rPr>
                <w:b/>
                <w:bCs/>
                <w:sz w:val="20"/>
                <w:szCs w:val="20"/>
              </w:rPr>
            </w:pPr>
          </w:p>
        </w:tc>
        <w:tc>
          <w:tcPr>
            <w:tcW w:w="1576" w:type="dxa"/>
          </w:tcPr>
          <w:p w:rsidR="00000000" w:rsidRDefault="00000000">
            <w:pPr>
              <w:jc w:val="center"/>
              <w:rPr>
                <w:b/>
                <w:bCs/>
                <w:sz w:val="20"/>
                <w:szCs w:val="20"/>
                <w:lang w:val="ru-RU"/>
              </w:rPr>
            </w:pPr>
            <w:r>
              <w:rPr>
                <w:b/>
                <w:bCs/>
                <w:sz w:val="20"/>
                <w:szCs w:val="20"/>
                <w:lang w:val="ru-RU"/>
              </w:rPr>
              <w:t>Размер помощи</w:t>
            </w:r>
          </w:p>
          <w:p w:rsidR="00000000" w:rsidRDefault="00000000">
            <w:pPr>
              <w:jc w:val="center"/>
              <w:rPr>
                <w:b/>
                <w:bCs/>
                <w:sz w:val="20"/>
                <w:szCs w:val="20"/>
                <w:lang w:val="ru-RU"/>
              </w:rPr>
            </w:pPr>
            <w:r>
              <w:rPr>
                <w:b/>
                <w:bCs/>
                <w:sz w:val="20"/>
                <w:szCs w:val="20"/>
                <w:lang w:val="ru-RU"/>
              </w:rPr>
              <w:t>(фидж.долл.)</w:t>
            </w:r>
          </w:p>
          <w:p w:rsidR="00000000" w:rsidRDefault="00000000">
            <w:pPr>
              <w:jc w:val="center"/>
              <w:rPr>
                <w:b/>
                <w:bCs/>
                <w:sz w:val="20"/>
                <w:szCs w:val="20"/>
                <w:lang w:val="ru-RU"/>
              </w:rPr>
            </w:pPr>
          </w:p>
          <w:p w:rsidR="00000000" w:rsidRDefault="00000000">
            <w:pPr>
              <w:jc w:val="center"/>
              <w:rPr>
                <w:b/>
                <w:bCs/>
                <w:sz w:val="20"/>
                <w:szCs w:val="20"/>
                <w:lang w:val="ru-RU"/>
              </w:rPr>
            </w:pPr>
          </w:p>
        </w:tc>
        <w:tc>
          <w:tcPr>
            <w:tcW w:w="1166" w:type="dxa"/>
          </w:tcPr>
          <w:p w:rsidR="00000000" w:rsidRDefault="00000000">
            <w:pPr>
              <w:jc w:val="center"/>
              <w:rPr>
                <w:bCs/>
                <w:sz w:val="20"/>
                <w:szCs w:val="20"/>
                <w:lang w:val="ru-RU"/>
              </w:rPr>
            </w:pPr>
            <w:r>
              <w:rPr>
                <w:bCs/>
                <w:sz w:val="20"/>
                <w:szCs w:val="20"/>
                <w:lang w:val="ru-RU"/>
              </w:rPr>
              <w:t>%</w:t>
            </w:r>
          </w:p>
          <w:p w:rsidR="00000000" w:rsidRDefault="00000000">
            <w:pPr>
              <w:jc w:val="center"/>
              <w:rPr>
                <w:b/>
                <w:bCs/>
                <w:sz w:val="20"/>
                <w:szCs w:val="20"/>
                <w:lang w:val="ru-RU"/>
              </w:rPr>
            </w:pPr>
            <w:r>
              <w:rPr>
                <w:b/>
                <w:bCs/>
                <w:sz w:val="20"/>
                <w:szCs w:val="20"/>
                <w:lang w:val="ru-RU"/>
              </w:rPr>
              <w:t>расходов</w:t>
            </w:r>
          </w:p>
          <w:p w:rsidR="00000000" w:rsidRDefault="00000000">
            <w:pPr>
              <w:jc w:val="center"/>
              <w:rPr>
                <w:b/>
                <w:bCs/>
                <w:sz w:val="20"/>
                <w:szCs w:val="20"/>
                <w:lang w:val="ru-RU"/>
              </w:rPr>
            </w:pPr>
          </w:p>
          <w:p w:rsidR="00000000" w:rsidRDefault="00000000">
            <w:pPr>
              <w:jc w:val="center"/>
              <w:rPr>
                <w:b/>
                <w:bCs/>
                <w:sz w:val="20"/>
                <w:szCs w:val="20"/>
                <w:lang w:val="ru-RU"/>
              </w:rPr>
            </w:pPr>
          </w:p>
        </w:tc>
      </w:tr>
      <w:tr w:rsidR="00000000">
        <w:trPr>
          <w:cantSplit/>
        </w:trPr>
        <w:tc>
          <w:tcPr>
            <w:tcW w:w="1554" w:type="dxa"/>
          </w:tcPr>
          <w:p w:rsidR="00000000" w:rsidRDefault="00000000">
            <w:pPr>
              <w:jc w:val="both"/>
              <w:rPr>
                <w:b/>
                <w:bCs/>
                <w:sz w:val="20"/>
                <w:szCs w:val="20"/>
                <w:lang w:val="ru-RU"/>
              </w:rPr>
            </w:pPr>
            <w:r>
              <w:rPr>
                <w:b/>
                <w:bCs/>
                <w:sz w:val="20"/>
                <w:szCs w:val="20"/>
                <w:lang w:val="ru-RU"/>
              </w:rPr>
              <w:t>Западный</w:t>
            </w:r>
          </w:p>
          <w:p w:rsidR="00000000" w:rsidRDefault="00000000">
            <w:pPr>
              <w:jc w:val="both"/>
              <w:rPr>
                <w:b/>
                <w:bCs/>
                <w:sz w:val="20"/>
                <w:szCs w:val="20"/>
              </w:rPr>
            </w:pPr>
          </w:p>
        </w:tc>
        <w:tc>
          <w:tcPr>
            <w:tcW w:w="1576" w:type="dxa"/>
          </w:tcPr>
          <w:p w:rsidR="00000000" w:rsidRDefault="00000000">
            <w:pPr>
              <w:jc w:val="center"/>
              <w:rPr>
                <w:bCs/>
                <w:sz w:val="20"/>
                <w:szCs w:val="20"/>
              </w:rPr>
            </w:pPr>
            <w:r>
              <w:rPr>
                <w:bCs/>
                <w:sz w:val="20"/>
                <w:szCs w:val="20"/>
              </w:rPr>
              <w:t>210 912</w:t>
            </w:r>
          </w:p>
        </w:tc>
        <w:tc>
          <w:tcPr>
            <w:tcW w:w="1576" w:type="dxa"/>
          </w:tcPr>
          <w:p w:rsidR="00000000" w:rsidRDefault="00000000">
            <w:pPr>
              <w:jc w:val="center"/>
              <w:rPr>
                <w:bCs/>
                <w:sz w:val="20"/>
                <w:szCs w:val="20"/>
              </w:rPr>
            </w:pPr>
            <w:r>
              <w:rPr>
                <w:bCs/>
                <w:sz w:val="20"/>
                <w:szCs w:val="20"/>
              </w:rPr>
              <w:t>48</w:t>
            </w:r>
            <w:r>
              <w:rPr>
                <w:bCs/>
                <w:sz w:val="20"/>
                <w:szCs w:val="20"/>
                <w:lang w:val="ru-RU"/>
              </w:rPr>
              <w:t>,</w:t>
            </w:r>
            <w:r>
              <w:rPr>
                <w:bCs/>
                <w:sz w:val="20"/>
                <w:szCs w:val="20"/>
              </w:rPr>
              <w:t>94%</w:t>
            </w:r>
          </w:p>
        </w:tc>
        <w:tc>
          <w:tcPr>
            <w:tcW w:w="1962" w:type="dxa"/>
          </w:tcPr>
          <w:p w:rsidR="00000000" w:rsidRDefault="00000000">
            <w:pPr>
              <w:jc w:val="center"/>
              <w:rPr>
                <w:bCs/>
                <w:sz w:val="20"/>
                <w:szCs w:val="20"/>
              </w:rPr>
            </w:pPr>
            <w:r>
              <w:rPr>
                <w:bCs/>
                <w:sz w:val="20"/>
                <w:szCs w:val="20"/>
              </w:rPr>
              <w:t>100</w:t>
            </w:r>
          </w:p>
        </w:tc>
        <w:tc>
          <w:tcPr>
            <w:tcW w:w="1576" w:type="dxa"/>
          </w:tcPr>
          <w:p w:rsidR="00000000" w:rsidRDefault="00000000">
            <w:pPr>
              <w:jc w:val="center"/>
              <w:rPr>
                <w:bCs/>
                <w:sz w:val="20"/>
                <w:szCs w:val="20"/>
              </w:rPr>
            </w:pPr>
            <w:r>
              <w:rPr>
                <w:bCs/>
                <w:sz w:val="20"/>
                <w:szCs w:val="20"/>
              </w:rPr>
              <w:t xml:space="preserve"> 629 863</w:t>
            </w:r>
          </w:p>
        </w:tc>
        <w:tc>
          <w:tcPr>
            <w:tcW w:w="1166" w:type="dxa"/>
          </w:tcPr>
          <w:p w:rsidR="00000000" w:rsidRDefault="00000000">
            <w:pPr>
              <w:jc w:val="center"/>
              <w:rPr>
                <w:bCs/>
                <w:sz w:val="20"/>
                <w:szCs w:val="20"/>
              </w:rPr>
            </w:pPr>
            <w:r>
              <w:rPr>
                <w:bCs/>
                <w:sz w:val="20"/>
                <w:szCs w:val="20"/>
              </w:rPr>
              <w:t>43</w:t>
            </w:r>
            <w:r>
              <w:rPr>
                <w:bCs/>
                <w:sz w:val="20"/>
                <w:szCs w:val="20"/>
                <w:lang w:val="ru-RU"/>
              </w:rPr>
              <w:t>,</w:t>
            </w:r>
            <w:r>
              <w:rPr>
                <w:bCs/>
                <w:sz w:val="20"/>
                <w:szCs w:val="20"/>
              </w:rPr>
              <w:t>70%</w:t>
            </w:r>
          </w:p>
        </w:tc>
      </w:tr>
      <w:tr w:rsidR="00000000">
        <w:trPr>
          <w:cantSplit/>
        </w:trPr>
        <w:tc>
          <w:tcPr>
            <w:tcW w:w="1554" w:type="dxa"/>
          </w:tcPr>
          <w:p w:rsidR="00000000" w:rsidRDefault="00000000">
            <w:pPr>
              <w:jc w:val="both"/>
              <w:rPr>
                <w:b/>
                <w:bCs/>
                <w:sz w:val="20"/>
                <w:szCs w:val="20"/>
                <w:lang w:val="ru-RU"/>
              </w:rPr>
            </w:pPr>
            <w:r>
              <w:rPr>
                <w:b/>
                <w:bCs/>
                <w:sz w:val="20"/>
                <w:szCs w:val="20"/>
                <w:lang w:val="ru-RU"/>
              </w:rPr>
              <w:t>Центральный</w:t>
            </w:r>
          </w:p>
          <w:p w:rsidR="00000000" w:rsidRDefault="00000000">
            <w:pPr>
              <w:jc w:val="both"/>
              <w:rPr>
                <w:b/>
                <w:bCs/>
                <w:sz w:val="20"/>
                <w:szCs w:val="20"/>
              </w:rPr>
            </w:pPr>
          </w:p>
        </w:tc>
        <w:tc>
          <w:tcPr>
            <w:tcW w:w="1576" w:type="dxa"/>
          </w:tcPr>
          <w:p w:rsidR="00000000" w:rsidRDefault="00000000">
            <w:pPr>
              <w:jc w:val="center"/>
              <w:rPr>
                <w:bCs/>
                <w:sz w:val="20"/>
                <w:szCs w:val="20"/>
              </w:rPr>
            </w:pPr>
            <w:r>
              <w:rPr>
                <w:bCs/>
                <w:sz w:val="20"/>
                <w:szCs w:val="20"/>
              </w:rPr>
              <w:t>128 793</w:t>
            </w:r>
          </w:p>
        </w:tc>
        <w:tc>
          <w:tcPr>
            <w:tcW w:w="1576" w:type="dxa"/>
          </w:tcPr>
          <w:p w:rsidR="00000000" w:rsidRDefault="00000000">
            <w:pPr>
              <w:jc w:val="center"/>
              <w:rPr>
                <w:bCs/>
                <w:sz w:val="20"/>
                <w:szCs w:val="20"/>
              </w:rPr>
            </w:pPr>
            <w:r>
              <w:rPr>
                <w:bCs/>
                <w:sz w:val="20"/>
                <w:szCs w:val="20"/>
              </w:rPr>
              <w:t>29</w:t>
            </w:r>
            <w:r>
              <w:rPr>
                <w:bCs/>
                <w:sz w:val="20"/>
                <w:szCs w:val="20"/>
                <w:lang w:val="ru-RU"/>
              </w:rPr>
              <w:t>,</w:t>
            </w:r>
            <w:r>
              <w:rPr>
                <w:bCs/>
                <w:sz w:val="20"/>
                <w:szCs w:val="20"/>
              </w:rPr>
              <w:t>88%</w:t>
            </w:r>
          </w:p>
        </w:tc>
        <w:tc>
          <w:tcPr>
            <w:tcW w:w="1962" w:type="dxa"/>
          </w:tcPr>
          <w:p w:rsidR="00000000" w:rsidRDefault="00000000">
            <w:pPr>
              <w:jc w:val="center"/>
              <w:rPr>
                <w:bCs/>
                <w:sz w:val="20"/>
                <w:szCs w:val="20"/>
              </w:rPr>
            </w:pPr>
            <w:r>
              <w:rPr>
                <w:bCs/>
                <w:sz w:val="20"/>
                <w:szCs w:val="20"/>
              </w:rPr>
              <w:t>88</w:t>
            </w:r>
          </w:p>
        </w:tc>
        <w:tc>
          <w:tcPr>
            <w:tcW w:w="1576" w:type="dxa"/>
          </w:tcPr>
          <w:p w:rsidR="00000000" w:rsidRDefault="00000000">
            <w:pPr>
              <w:jc w:val="center"/>
              <w:rPr>
                <w:bCs/>
                <w:sz w:val="20"/>
                <w:szCs w:val="20"/>
              </w:rPr>
            </w:pPr>
            <w:r>
              <w:rPr>
                <w:bCs/>
                <w:sz w:val="20"/>
                <w:szCs w:val="20"/>
              </w:rPr>
              <w:t xml:space="preserve"> 354 567</w:t>
            </w:r>
          </w:p>
        </w:tc>
        <w:tc>
          <w:tcPr>
            <w:tcW w:w="1166" w:type="dxa"/>
          </w:tcPr>
          <w:p w:rsidR="00000000" w:rsidRDefault="00000000">
            <w:pPr>
              <w:jc w:val="center"/>
              <w:rPr>
                <w:bCs/>
                <w:sz w:val="20"/>
                <w:szCs w:val="20"/>
              </w:rPr>
            </w:pPr>
            <w:r>
              <w:rPr>
                <w:bCs/>
                <w:sz w:val="20"/>
                <w:szCs w:val="20"/>
              </w:rPr>
              <w:t>24</w:t>
            </w:r>
            <w:r>
              <w:rPr>
                <w:bCs/>
                <w:sz w:val="20"/>
                <w:szCs w:val="20"/>
                <w:lang w:val="ru-RU"/>
              </w:rPr>
              <w:t>,</w:t>
            </w:r>
            <w:r>
              <w:rPr>
                <w:bCs/>
                <w:sz w:val="20"/>
                <w:szCs w:val="20"/>
              </w:rPr>
              <w:t>60%</w:t>
            </w:r>
          </w:p>
        </w:tc>
      </w:tr>
      <w:tr w:rsidR="00000000">
        <w:trPr>
          <w:cantSplit/>
        </w:trPr>
        <w:tc>
          <w:tcPr>
            <w:tcW w:w="1554" w:type="dxa"/>
          </w:tcPr>
          <w:p w:rsidR="00000000" w:rsidRDefault="00000000">
            <w:pPr>
              <w:jc w:val="both"/>
              <w:rPr>
                <w:b/>
                <w:bCs/>
                <w:sz w:val="20"/>
                <w:szCs w:val="20"/>
                <w:lang w:val="ru-RU"/>
              </w:rPr>
            </w:pPr>
            <w:r>
              <w:rPr>
                <w:b/>
                <w:bCs/>
                <w:sz w:val="20"/>
                <w:szCs w:val="20"/>
                <w:lang w:val="ru-RU"/>
              </w:rPr>
              <w:t>Восточный</w:t>
            </w:r>
          </w:p>
          <w:p w:rsidR="00000000" w:rsidRDefault="00000000">
            <w:pPr>
              <w:jc w:val="both"/>
              <w:rPr>
                <w:b/>
                <w:bCs/>
                <w:sz w:val="20"/>
                <w:szCs w:val="20"/>
              </w:rPr>
            </w:pPr>
          </w:p>
        </w:tc>
        <w:tc>
          <w:tcPr>
            <w:tcW w:w="1576" w:type="dxa"/>
          </w:tcPr>
          <w:p w:rsidR="00000000" w:rsidRDefault="00000000">
            <w:pPr>
              <w:jc w:val="center"/>
              <w:rPr>
                <w:bCs/>
                <w:sz w:val="20"/>
                <w:szCs w:val="20"/>
              </w:rPr>
            </w:pPr>
            <w:r>
              <w:rPr>
                <w:bCs/>
                <w:sz w:val="20"/>
                <w:szCs w:val="20"/>
                <w:lang w:val="ru-RU"/>
              </w:rPr>
              <w:t xml:space="preserve">   </w:t>
            </w:r>
            <w:r>
              <w:rPr>
                <w:bCs/>
                <w:sz w:val="20"/>
                <w:szCs w:val="20"/>
              </w:rPr>
              <w:t>1 310</w:t>
            </w:r>
          </w:p>
        </w:tc>
        <w:tc>
          <w:tcPr>
            <w:tcW w:w="1576" w:type="dxa"/>
          </w:tcPr>
          <w:p w:rsidR="00000000" w:rsidRDefault="00000000">
            <w:pPr>
              <w:jc w:val="center"/>
              <w:rPr>
                <w:bCs/>
                <w:sz w:val="20"/>
                <w:szCs w:val="20"/>
              </w:rPr>
            </w:pPr>
            <w:r>
              <w:rPr>
                <w:bCs/>
                <w:sz w:val="20"/>
                <w:szCs w:val="20"/>
                <w:lang w:val="ru-RU"/>
              </w:rPr>
              <w:t xml:space="preserve">  </w:t>
            </w:r>
            <w:r>
              <w:rPr>
                <w:bCs/>
                <w:sz w:val="20"/>
                <w:szCs w:val="20"/>
              </w:rPr>
              <w:t>0</w:t>
            </w:r>
            <w:r>
              <w:rPr>
                <w:bCs/>
                <w:sz w:val="20"/>
                <w:szCs w:val="20"/>
                <w:lang w:val="ru-RU"/>
              </w:rPr>
              <w:t>,</w:t>
            </w:r>
            <w:r>
              <w:rPr>
                <w:bCs/>
                <w:sz w:val="20"/>
                <w:szCs w:val="20"/>
              </w:rPr>
              <w:t>30%</w:t>
            </w:r>
          </w:p>
        </w:tc>
        <w:tc>
          <w:tcPr>
            <w:tcW w:w="1962" w:type="dxa"/>
          </w:tcPr>
          <w:p w:rsidR="00000000" w:rsidRDefault="00000000">
            <w:pPr>
              <w:jc w:val="center"/>
              <w:rPr>
                <w:bCs/>
                <w:sz w:val="20"/>
                <w:szCs w:val="20"/>
              </w:rPr>
            </w:pPr>
            <w:r>
              <w:rPr>
                <w:bCs/>
                <w:sz w:val="20"/>
                <w:szCs w:val="20"/>
              </w:rPr>
              <w:t>8</w:t>
            </w:r>
          </w:p>
        </w:tc>
        <w:tc>
          <w:tcPr>
            <w:tcW w:w="1576" w:type="dxa"/>
          </w:tcPr>
          <w:p w:rsidR="00000000" w:rsidRDefault="00000000">
            <w:pPr>
              <w:jc w:val="center"/>
              <w:rPr>
                <w:b/>
                <w:bCs/>
                <w:sz w:val="20"/>
                <w:szCs w:val="20"/>
                <w:u w:val="single"/>
              </w:rPr>
            </w:pPr>
            <w:r>
              <w:rPr>
                <w:bCs/>
                <w:sz w:val="20"/>
                <w:szCs w:val="20"/>
              </w:rPr>
              <w:t xml:space="preserve">  64 715</w:t>
            </w:r>
          </w:p>
        </w:tc>
        <w:tc>
          <w:tcPr>
            <w:tcW w:w="1166" w:type="dxa"/>
          </w:tcPr>
          <w:p w:rsidR="00000000" w:rsidRDefault="00000000">
            <w:pPr>
              <w:jc w:val="center"/>
              <w:rPr>
                <w:bCs/>
                <w:sz w:val="20"/>
                <w:szCs w:val="20"/>
              </w:rPr>
            </w:pPr>
            <w:r>
              <w:rPr>
                <w:bCs/>
                <w:sz w:val="20"/>
                <w:szCs w:val="20"/>
                <w:lang w:val="ru-RU"/>
              </w:rPr>
              <w:t xml:space="preserve">  </w:t>
            </w:r>
            <w:r>
              <w:rPr>
                <w:bCs/>
                <w:sz w:val="20"/>
                <w:szCs w:val="20"/>
              </w:rPr>
              <w:t>4</w:t>
            </w:r>
            <w:r>
              <w:rPr>
                <w:bCs/>
                <w:sz w:val="20"/>
                <w:szCs w:val="20"/>
                <w:lang w:val="ru-RU"/>
              </w:rPr>
              <w:t>,</w:t>
            </w:r>
            <w:r>
              <w:rPr>
                <w:bCs/>
                <w:sz w:val="20"/>
                <w:szCs w:val="20"/>
              </w:rPr>
              <w:t>49%</w:t>
            </w:r>
          </w:p>
        </w:tc>
      </w:tr>
      <w:tr w:rsidR="00000000">
        <w:trPr>
          <w:cantSplit/>
        </w:trPr>
        <w:tc>
          <w:tcPr>
            <w:tcW w:w="1554" w:type="dxa"/>
          </w:tcPr>
          <w:p w:rsidR="00000000" w:rsidRDefault="00000000">
            <w:pPr>
              <w:jc w:val="both"/>
              <w:rPr>
                <w:b/>
                <w:bCs/>
                <w:sz w:val="20"/>
                <w:szCs w:val="20"/>
                <w:lang w:val="ru-RU"/>
              </w:rPr>
            </w:pPr>
            <w:r>
              <w:rPr>
                <w:b/>
                <w:bCs/>
                <w:sz w:val="20"/>
                <w:szCs w:val="20"/>
                <w:lang w:val="ru-RU"/>
              </w:rPr>
              <w:t>Северный</w:t>
            </w:r>
          </w:p>
          <w:p w:rsidR="00000000" w:rsidRDefault="00000000">
            <w:pPr>
              <w:jc w:val="both"/>
              <w:rPr>
                <w:b/>
                <w:bCs/>
                <w:sz w:val="20"/>
                <w:szCs w:val="20"/>
                <w:u w:val="single"/>
              </w:rPr>
            </w:pPr>
          </w:p>
        </w:tc>
        <w:tc>
          <w:tcPr>
            <w:tcW w:w="1576" w:type="dxa"/>
          </w:tcPr>
          <w:p w:rsidR="00000000" w:rsidRDefault="00000000">
            <w:pPr>
              <w:jc w:val="center"/>
              <w:rPr>
                <w:bCs/>
                <w:sz w:val="20"/>
                <w:szCs w:val="20"/>
              </w:rPr>
            </w:pPr>
            <w:r>
              <w:rPr>
                <w:bCs/>
                <w:sz w:val="20"/>
                <w:szCs w:val="20"/>
              </w:rPr>
              <w:t>89 977</w:t>
            </w:r>
          </w:p>
        </w:tc>
        <w:tc>
          <w:tcPr>
            <w:tcW w:w="1576" w:type="dxa"/>
          </w:tcPr>
          <w:p w:rsidR="00000000" w:rsidRDefault="00000000">
            <w:pPr>
              <w:jc w:val="center"/>
              <w:rPr>
                <w:bCs/>
                <w:sz w:val="20"/>
                <w:szCs w:val="20"/>
              </w:rPr>
            </w:pPr>
            <w:r>
              <w:rPr>
                <w:bCs/>
                <w:sz w:val="20"/>
                <w:szCs w:val="20"/>
              </w:rPr>
              <w:t>20</w:t>
            </w:r>
            <w:r>
              <w:rPr>
                <w:bCs/>
                <w:sz w:val="20"/>
                <w:szCs w:val="20"/>
                <w:lang w:val="ru-RU"/>
              </w:rPr>
              <w:t>,</w:t>
            </w:r>
            <w:r>
              <w:rPr>
                <w:bCs/>
                <w:sz w:val="20"/>
                <w:szCs w:val="20"/>
              </w:rPr>
              <w:t>88%</w:t>
            </w:r>
          </w:p>
        </w:tc>
        <w:tc>
          <w:tcPr>
            <w:tcW w:w="1962" w:type="dxa"/>
          </w:tcPr>
          <w:p w:rsidR="00000000" w:rsidRDefault="00000000">
            <w:pPr>
              <w:jc w:val="center"/>
              <w:rPr>
                <w:bCs/>
                <w:sz w:val="20"/>
                <w:szCs w:val="20"/>
              </w:rPr>
            </w:pPr>
            <w:r>
              <w:rPr>
                <w:bCs/>
                <w:sz w:val="20"/>
                <w:szCs w:val="20"/>
              </w:rPr>
              <w:t>59</w:t>
            </w:r>
          </w:p>
        </w:tc>
        <w:tc>
          <w:tcPr>
            <w:tcW w:w="1576" w:type="dxa"/>
          </w:tcPr>
          <w:p w:rsidR="00000000" w:rsidRDefault="00000000">
            <w:pPr>
              <w:jc w:val="center"/>
              <w:rPr>
                <w:b/>
                <w:bCs/>
                <w:sz w:val="20"/>
                <w:szCs w:val="20"/>
                <w:u w:val="single"/>
              </w:rPr>
            </w:pPr>
            <w:r>
              <w:rPr>
                <w:bCs/>
                <w:sz w:val="20"/>
                <w:szCs w:val="20"/>
              </w:rPr>
              <w:t xml:space="preserve"> 392 314</w:t>
            </w:r>
          </w:p>
        </w:tc>
        <w:tc>
          <w:tcPr>
            <w:tcW w:w="1166" w:type="dxa"/>
          </w:tcPr>
          <w:p w:rsidR="00000000" w:rsidRDefault="00000000">
            <w:pPr>
              <w:jc w:val="center"/>
              <w:rPr>
                <w:bCs/>
                <w:sz w:val="20"/>
                <w:szCs w:val="20"/>
              </w:rPr>
            </w:pPr>
            <w:r>
              <w:rPr>
                <w:bCs/>
                <w:sz w:val="20"/>
                <w:szCs w:val="20"/>
              </w:rPr>
              <w:t>27</w:t>
            </w:r>
            <w:r>
              <w:rPr>
                <w:bCs/>
                <w:sz w:val="20"/>
                <w:szCs w:val="20"/>
                <w:lang w:val="ru-RU"/>
              </w:rPr>
              <w:t>,</w:t>
            </w:r>
            <w:r>
              <w:rPr>
                <w:bCs/>
                <w:sz w:val="20"/>
                <w:szCs w:val="20"/>
              </w:rPr>
              <w:t>21%</w:t>
            </w:r>
          </w:p>
        </w:tc>
      </w:tr>
      <w:tr w:rsidR="00000000">
        <w:trPr>
          <w:cantSplit/>
        </w:trPr>
        <w:tc>
          <w:tcPr>
            <w:tcW w:w="1554" w:type="dxa"/>
          </w:tcPr>
          <w:p w:rsidR="00000000" w:rsidRDefault="00000000">
            <w:pPr>
              <w:jc w:val="both"/>
              <w:rPr>
                <w:b/>
                <w:bCs/>
                <w:sz w:val="20"/>
                <w:szCs w:val="20"/>
                <w:lang w:val="ru-RU"/>
              </w:rPr>
            </w:pPr>
            <w:r>
              <w:rPr>
                <w:b/>
                <w:bCs/>
                <w:sz w:val="20"/>
                <w:szCs w:val="20"/>
                <w:lang w:val="ru-RU"/>
              </w:rPr>
              <w:t>ИТОГО</w:t>
            </w:r>
          </w:p>
        </w:tc>
        <w:tc>
          <w:tcPr>
            <w:tcW w:w="1576" w:type="dxa"/>
          </w:tcPr>
          <w:p w:rsidR="00000000" w:rsidRDefault="00000000">
            <w:pPr>
              <w:jc w:val="center"/>
              <w:rPr>
                <w:b/>
                <w:bCs/>
                <w:sz w:val="20"/>
                <w:szCs w:val="20"/>
              </w:rPr>
            </w:pPr>
            <w:r>
              <w:rPr>
                <w:b/>
                <w:bCs/>
                <w:sz w:val="20"/>
                <w:szCs w:val="20"/>
              </w:rPr>
              <w:t>430 992</w:t>
            </w:r>
          </w:p>
        </w:tc>
        <w:tc>
          <w:tcPr>
            <w:tcW w:w="1576" w:type="dxa"/>
          </w:tcPr>
          <w:p w:rsidR="00000000" w:rsidRDefault="00000000">
            <w:pPr>
              <w:jc w:val="center"/>
              <w:rPr>
                <w:b/>
                <w:bCs/>
                <w:sz w:val="20"/>
                <w:szCs w:val="20"/>
              </w:rPr>
            </w:pPr>
            <w:r>
              <w:rPr>
                <w:b/>
                <w:bCs/>
                <w:sz w:val="20"/>
                <w:szCs w:val="20"/>
              </w:rPr>
              <w:t>100%</w:t>
            </w:r>
          </w:p>
        </w:tc>
        <w:tc>
          <w:tcPr>
            <w:tcW w:w="1962" w:type="dxa"/>
          </w:tcPr>
          <w:p w:rsidR="00000000" w:rsidRDefault="00000000">
            <w:pPr>
              <w:jc w:val="center"/>
              <w:rPr>
                <w:b/>
                <w:bCs/>
                <w:sz w:val="20"/>
                <w:szCs w:val="20"/>
              </w:rPr>
            </w:pPr>
            <w:r>
              <w:rPr>
                <w:b/>
                <w:bCs/>
                <w:sz w:val="20"/>
                <w:szCs w:val="20"/>
              </w:rPr>
              <w:t>255</w:t>
            </w:r>
          </w:p>
        </w:tc>
        <w:tc>
          <w:tcPr>
            <w:tcW w:w="1576" w:type="dxa"/>
          </w:tcPr>
          <w:p w:rsidR="00000000" w:rsidRDefault="00000000">
            <w:pPr>
              <w:jc w:val="center"/>
              <w:rPr>
                <w:b/>
                <w:bCs/>
                <w:sz w:val="20"/>
                <w:szCs w:val="20"/>
                <w:u w:val="single"/>
              </w:rPr>
            </w:pPr>
            <w:r>
              <w:rPr>
                <w:b/>
                <w:bCs/>
                <w:sz w:val="20"/>
                <w:szCs w:val="20"/>
              </w:rPr>
              <w:t>1 441 459</w:t>
            </w:r>
          </w:p>
        </w:tc>
        <w:tc>
          <w:tcPr>
            <w:tcW w:w="1166" w:type="dxa"/>
          </w:tcPr>
          <w:p w:rsidR="00000000" w:rsidRDefault="00000000">
            <w:pPr>
              <w:jc w:val="center"/>
              <w:rPr>
                <w:b/>
                <w:bCs/>
                <w:sz w:val="20"/>
                <w:szCs w:val="20"/>
                <w:u w:val="single"/>
              </w:rPr>
            </w:pPr>
            <w:r>
              <w:rPr>
                <w:b/>
                <w:bCs/>
                <w:sz w:val="20"/>
                <w:szCs w:val="20"/>
              </w:rPr>
              <w:t>100%</w:t>
            </w:r>
          </w:p>
        </w:tc>
      </w:tr>
    </w:tbl>
    <w:p w:rsidR="00000000" w:rsidRDefault="00000000">
      <w:pPr>
        <w:rPr>
          <w:sz w:val="16"/>
          <w:lang w:val="ru-RU"/>
        </w:rPr>
      </w:pPr>
      <w:r>
        <w:rPr>
          <w:lang w:val="en-US"/>
        </w:rPr>
        <w:tab/>
      </w:r>
      <w:r>
        <w:rPr>
          <w:lang w:val="en-US"/>
        </w:rPr>
        <w:tab/>
      </w:r>
    </w:p>
    <w:p w:rsidR="00000000" w:rsidRDefault="00000000">
      <w:pPr>
        <w:ind w:firstLine="708"/>
        <w:rPr>
          <w:lang w:val="ru-RU"/>
        </w:rPr>
      </w:pPr>
      <w:r>
        <w:rPr>
          <w:lang w:val="en-US"/>
        </w:rPr>
        <w:t>NB</w:t>
      </w:r>
      <w:r>
        <w:rPr>
          <w:lang w:val="ru-RU"/>
        </w:rPr>
        <w:t xml:space="preserve">:  </w:t>
      </w:r>
      <w:r>
        <w:rPr>
          <w:i/>
          <w:lang w:val="ru-RU"/>
        </w:rPr>
        <w:t>Данные о населении - Министерство здравоохранения.</w:t>
      </w:r>
    </w:p>
    <w:p w:rsidR="00000000" w:rsidRDefault="00000000">
      <w:pPr>
        <w:spacing w:line="216" w:lineRule="auto"/>
        <w:jc w:val="both"/>
        <w:rPr>
          <w:lang w:val="ru-RU"/>
        </w:rPr>
      </w:pPr>
    </w:p>
    <w:p w:rsidR="00000000" w:rsidRDefault="00000000">
      <w:pPr>
        <w:spacing w:line="216" w:lineRule="auto"/>
        <w:rPr>
          <w:bCs/>
          <w:i/>
          <w:iCs/>
          <w:lang w:val="ru-RU"/>
        </w:rPr>
      </w:pPr>
      <w:r>
        <w:rPr>
          <w:bCs/>
          <w:i/>
          <w:iCs/>
          <w:lang w:val="ru-RU"/>
        </w:rPr>
        <w:t>2003 год</w:t>
      </w:r>
    </w:p>
    <w:p w:rsidR="00000000" w:rsidRDefault="00000000">
      <w:pPr>
        <w:spacing w:line="216" w:lineRule="auto"/>
        <w:jc w:val="both"/>
        <w:rPr>
          <w:i/>
          <w:u w:val="single"/>
          <w:lang w:val="ru-RU"/>
        </w:rPr>
      </w:pPr>
    </w:p>
    <w:p w:rsidR="00000000" w:rsidRDefault="00000000">
      <w:pPr>
        <w:tabs>
          <w:tab w:val="left" w:pos="540"/>
          <w:tab w:val="left" w:pos="1080"/>
        </w:tabs>
        <w:spacing w:line="288" w:lineRule="auto"/>
        <w:rPr>
          <w:lang w:val="ru-RU"/>
        </w:rPr>
      </w:pPr>
      <w:r>
        <w:rPr>
          <w:lang w:val="ru-RU"/>
        </w:rPr>
        <w:t>239.</w:t>
      </w:r>
      <w:r>
        <w:rPr>
          <w:lang w:val="ru-RU"/>
        </w:rPr>
        <w:tab/>
        <w:t>В течение 2003 года министерство получило на проекты свыше 1,8 миллиона фиджийских долларов.  Однако оно сумело израсходовать на проекты только 1,2 миллиона фиджийских долларов из общей суммы, выделенной на 2003 финансовый год. Распределение проектов происходило следующим образом: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а)</w:t>
      </w:r>
      <w:r>
        <w:rPr>
          <w:lang w:val="ru-RU"/>
        </w:rPr>
        <w:tab/>
      </w:r>
      <w:r>
        <w:rPr>
          <w:u w:val="single"/>
          <w:lang w:val="ru-RU"/>
        </w:rPr>
        <w:t>Западный округ</w:t>
      </w:r>
      <w:r>
        <w:rPr>
          <w:lang w:val="ru-RU"/>
        </w:rPr>
        <w:t>.  Округ включает шесть районов, каждый из которых имеет своего собственного районного руководителя.  Заместитель сельского консультанта по Западному округу был назначен в начале 2003 года, с исполнением обязанностей представителя министерства по связям со всеми районными административными органами по вопросам помощи, предоставляемой министерством.</w:t>
      </w:r>
    </w:p>
    <w:p w:rsidR="00000000" w:rsidRDefault="00000000">
      <w:pPr>
        <w:tabs>
          <w:tab w:val="left" w:pos="540"/>
          <w:tab w:val="left" w:pos="1080"/>
        </w:tabs>
        <w:spacing w:line="288" w:lineRule="auto"/>
        <w:ind w:firstLine="708"/>
        <w:rPr>
          <w:lang w:val="ru-RU"/>
        </w:rPr>
      </w:pPr>
    </w:p>
    <w:p w:rsidR="00000000" w:rsidRDefault="00000000">
      <w:pPr>
        <w:tabs>
          <w:tab w:val="left" w:pos="540"/>
          <w:tab w:val="left" w:pos="1080"/>
        </w:tabs>
        <w:spacing w:line="288" w:lineRule="auto"/>
        <w:ind w:left="540"/>
        <w:rPr>
          <w:lang w:val="ru-RU"/>
        </w:rPr>
      </w:pPr>
      <w:r>
        <w:rPr>
          <w:lang w:val="ru-RU"/>
        </w:rPr>
        <w:t>Общее финансирование проектов для Западного округа обошлось в 534 066 фиджийских долларов, что составило 44,86% всех расходов за 2003 год. Население Западного округа насчитывало 210 912 человек (2001 год), что составляет 48,98% индийских общин и общин меньшинств.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b</w:t>
      </w:r>
      <w:r>
        <w:rPr>
          <w:lang w:val="ru-RU"/>
        </w:rPr>
        <w:t>)</w:t>
      </w:r>
      <w:r>
        <w:rPr>
          <w:lang w:val="ru-RU"/>
        </w:rPr>
        <w:tab/>
      </w:r>
      <w:r>
        <w:rPr>
          <w:u w:val="single"/>
          <w:lang w:val="ru-RU"/>
        </w:rPr>
        <w:t>Центральный округ</w:t>
      </w:r>
      <w:r>
        <w:rPr>
          <w:lang w:val="ru-RU"/>
        </w:rPr>
        <w:t>.  Этот округ состоит из пяти районов.  Заместитель сельского консультанта по Центральному/Восточному округу был назначен в начале 2003 года, с исполнением обязанностей представителя министерства по связям со всеми районными административными органами по вопросам помощи, предоставляемой министерством.  Всего району было выделено 319 915 фиджийских долларов США, что составляет 26,86% всех расходов за 2003 год.  Население Центрального округа насчитывало 128 793 человека (2001 год), что составляет 29,88% индийских общин и общин меньшинств.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с)</w:t>
      </w:r>
      <w:r>
        <w:rPr>
          <w:lang w:val="ru-RU"/>
        </w:rPr>
        <w:tab/>
      </w:r>
      <w:r>
        <w:rPr>
          <w:u w:val="single"/>
          <w:lang w:val="ru-RU"/>
        </w:rPr>
        <w:t>Восточный округ</w:t>
      </w:r>
      <w:r>
        <w:rPr>
          <w:lang w:val="ru-RU"/>
        </w:rPr>
        <w:t>.  В этот округ входит только район Левука, и мы планируем распространить его на общины меньшинств, расположенные в Вануабалаву и Кадаву. Всего округу было выделено 30 539 фиджийских долларов, что составило 2,56% всех расходов за 2003 год.  Население Восточного округа насчитывало 1 310 человек (2001 год), что составляет 0,30% индийских общин и общин меньшинств.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d</w:t>
      </w:r>
      <w:r>
        <w:rPr>
          <w:lang w:val="ru-RU"/>
        </w:rPr>
        <w:t>)</w:t>
      </w:r>
      <w:r>
        <w:rPr>
          <w:lang w:val="ru-RU"/>
        </w:rPr>
        <w:tab/>
      </w:r>
      <w:r>
        <w:rPr>
          <w:u w:val="single"/>
          <w:lang w:val="ru-RU"/>
        </w:rPr>
        <w:t>Северный округ</w:t>
      </w:r>
      <w:r>
        <w:rPr>
          <w:lang w:val="ru-RU"/>
        </w:rPr>
        <w:t xml:space="preserve">.  Этот округ состоит из пяти районов, в том числе Киоа и Раби. Как и в Западном округе, заместитель сельского консультанта был назначен в начале 2003 года, с исполнением обязанностей представителя министерства по связям со всеми районными административными органами в этом округе.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540"/>
        <w:rPr>
          <w:lang w:val="ru-RU"/>
        </w:rPr>
      </w:pPr>
      <w:r>
        <w:rPr>
          <w:lang w:val="ru-RU"/>
        </w:rPr>
        <w:t>Всего округу было выделено 306 588 фиджийских долларов, что составляет 26,86% всех расходов за 2003 год.  Население Северного округа насчитывало 89 977 человек (2001 год), что составляет 25,72% индийских общин и общин меньшинств.</w:t>
      </w:r>
    </w:p>
    <w:p w:rsidR="00000000" w:rsidRDefault="00000000">
      <w:pPr>
        <w:spacing w:line="288" w:lineRule="auto"/>
        <w:ind w:firstLine="708"/>
        <w:jc w:val="both"/>
        <w:rPr>
          <w:lang w:val="ru-RU"/>
        </w:rPr>
      </w:pPr>
    </w:p>
    <w:p w:rsidR="00000000" w:rsidRDefault="00000000">
      <w:pPr>
        <w:jc w:val="center"/>
        <w:rPr>
          <w:b/>
          <w:bCs/>
          <w:lang w:val="ru-RU"/>
        </w:rPr>
      </w:pPr>
      <w:r>
        <w:rPr>
          <w:b/>
          <w:bCs/>
          <w:lang w:val="ru-RU"/>
        </w:rPr>
        <w:t>Проекты самопомощи, 2003 год</w:t>
      </w:r>
    </w:p>
    <w:p w:rsidR="00000000" w:rsidRDefault="00000000">
      <w:pPr>
        <w:ind w:firstLine="720"/>
        <w:jc w:val="both"/>
        <w:rPr>
          <w:b/>
          <w:bCs/>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1641"/>
        <w:gridCol w:w="1511"/>
        <w:gridCol w:w="1511"/>
        <w:gridCol w:w="1511"/>
        <w:gridCol w:w="1745"/>
        <w:gridCol w:w="1491"/>
      </w:tblGrid>
      <w:tr w:rsidR="00000000">
        <w:trPr>
          <w:cantSplit/>
        </w:trPr>
        <w:tc>
          <w:tcPr>
            <w:tcW w:w="1641" w:type="dxa"/>
          </w:tcPr>
          <w:p w:rsidR="00000000" w:rsidRDefault="00000000">
            <w:pPr>
              <w:jc w:val="center"/>
              <w:rPr>
                <w:b/>
                <w:bCs/>
                <w:sz w:val="16"/>
                <w:szCs w:val="16"/>
                <w:lang w:val="ru-RU"/>
              </w:rPr>
            </w:pPr>
          </w:p>
          <w:p w:rsidR="00000000" w:rsidRDefault="00000000">
            <w:pPr>
              <w:jc w:val="center"/>
              <w:rPr>
                <w:b/>
                <w:bCs/>
                <w:sz w:val="16"/>
                <w:szCs w:val="16"/>
                <w:lang w:val="ru-RU"/>
              </w:rPr>
            </w:pPr>
            <w:r>
              <w:rPr>
                <w:b/>
                <w:bCs/>
                <w:sz w:val="16"/>
                <w:szCs w:val="16"/>
                <w:lang w:val="ru-RU"/>
              </w:rPr>
              <w:t>Округ</w:t>
            </w:r>
          </w:p>
          <w:p w:rsidR="00000000" w:rsidRDefault="00000000">
            <w:pPr>
              <w:jc w:val="center"/>
              <w:rPr>
                <w:b/>
                <w:bCs/>
                <w:sz w:val="16"/>
                <w:szCs w:val="16"/>
                <w:lang w:val="ru-RU"/>
              </w:rPr>
            </w:pPr>
          </w:p>
        </w:tc>
        <w:tc>
          <w:tcPr>
            <w:tcW w:w="1511" w:type="dxa"/>
          </w:tcPr>
          <w:p w:rsidR="00000000" w:rsidRDefault="00000000">
            <w:pPr>
              <w:jc w:val="center"/>
              <w:rPr>
                <w:b/>
                <w:bCs/>
                <w:sz w:val="16"/>
                <w:szCs w:val="16"/>
                <w:lang w:val="ru-RU"/>
              </w:rPr>
            </w:pPr>
            <w:r>
              <w:rPr>
                <w:b/>
                <w:bCs/>
                <w:sz w:val="16"/>
                <w:szCs w:val="16"/>
                <w:lang w:val="ru-RU"/>
              </w:rPr>
              <w:t>Население</w:t>
            </w:r>
          </w:p>
          <w:p w:rsidR="00000000" w:rsidRDefault="00000000">
            <w:pPr>
              <w:jc w:val="center"/>
              <w:rPr>
                <w:b/>
                <w:bCs/>
                <w:sz w:val="16"/>
                <w:szCs w:val="16"/>
                <w:lang w:val="ru-RU"/>
              </w:rPr>
            </w:pPr>
            <w:r>
              <w:rPr>
                <w:b/>
                <w:bCs/>
                <w:sz w:val="16"/>
                <w:szCs w:val="16"/>
                <w:lang w:val="ru-RU"/>
              </w:rPr>
              <w:t>индийцы и</w:t>
            </w:r>
          </w:p>
          <w:p w:rsidR="00000000" w:rsidRDefault="00000000">
            <w:pPr>
              <w:jc w:val="center"/>
              <w:rPr>
                <w:b/>
                <w:bCs/>
                <w:sz w:val="16"/>
                <w:szCs w:val="16"/>
                <w:lang w:val="ru-RU"/>
              </w:rPr>
            </w:pPr>
            <w:r>
              <w:rPr>
                <w:b/>
                <w:bCs/>
                <w:sz w:val="16"/>
                <w:szCs w:val="16"/>
                <w:lang w:val="ru-RU"/>
              </w:rPr>
              <w:t>меньшинства</w:t>
            </w:r>
          </w:p>
        </w:tc>
        <w:tc>
          <w:tcPr>
            <w:tcW w:w="1511" w:type="dxa"/>
          </w:tcPr>
          <w:p w:rsidR="00000000" w:rsidRDefault="00000000">
            <w:pPr>
              <w:jc w:val="center"/>
              <w:rPr>
                <w:b/>
                <w:bCs/>
                <w:sz w:val="16"/>
                <w:szCs w:val="16"/>
                <w:lang w:val="ru-RU"/>
              </w:rPr>
            </w:pPr>
            <w:r>
              <w:rPr>
                <w:b/>
                <w:bCs/>
                <w:sz w:val="16"/>
                <w:szCs w:val="16"/>
                <w:lang w:val="ru-RU"/>
              </w:rPr>
              <w:t>% населения</w:t>
            </w:r>
          </w:p>
          <w:p w:rsidR="00000000" w:rsidRDefault="00000000">
            <w:pPr>
              <w:jc w:val="center"/>
              <w:rPr>
                <w:b/>
                <w:bCs/>
                <w:sz w:val="16"/>
                <w:szCs w:val="16"/>
                <w:lang w:val="ru-RU"/>
              </w:rPr>
            </w:pPr>
            <w:r>
              <w:rPr>
                <w:b/>
                <w:bCs/>
                <w:sz w:val="16"/>
                <w:szCs w:val="16"/>
                <w:lang w:val="ru-RU"/>
              </w:rPr>
              <w:t>индийцев и меньшинств</w:t>
            </w:r>
          </w:p>
        </w:tc>
        <w:tc>
          <w:tcPr>
            <w:tcW w:w="1511" w:type="dxa"/>
          </w:tcPr>
          <w:p w:rsidR="00000000" w:rsidRDefault="00000000">
            <w:pPr>
              <w:tabs>
                <w:tab w:val="left" w:pos="-108"/>
                <w:tab w:val="left" w:pos="684"/>
                <w:tab w:val="left" w:pos="792"/>
                <w:tab w:val="left" w:pos="1044"/>
              </w:tabs>
              <w:jc w:val="center"/>
              <w:rPr>
                <w:b/>
                <w:bCs/>
                <w:sz w:val="16"/>
                <w:szCs w:val="16"/>
                <w:lang w:val="ru-RU"/>
              </w:rPr>
            </w:pPr>
            <w:r>
              <w:rPr>
                <w:b/>
                <w:bCs/>
                <w:sz w:val="16"/>
                <w:szCs w:val="16"/>
                <w:lang w:val="ru-RU"/>
              </w:rPr>
              <w:t>Количество проектов</w:t>
            </w:r>
          </w:p>
        </w:tc>
        <w:tc>
          <w:tcPr>
            <w:tcW w:w="1745" w:type="dxa"/>
          </w:tcPr>
          <w:p w:rsidR="00000000" w:rsidRDefault="00000000">
            <w:pPr>
              <w:jc w:val="center"/>
              <w:rPr>
                <w:b/>
                <w:bCs/>
                <w:sz w:val="16"/>
                <w:szCs w:val="16"/>
                <w:lang w:val="ru-RU"/>
              </w:rPr>
            </w:pPr>
            <w:r>
              <w:rPr>
                <w:b/>
                <w:bCs/>
                <w:sz w:val="16"/>
                <w:szCs w:val="16"/>
                <w:lang w:val="ru-RU"/>
              </w:rPr>
              <w:t>Размер помощи</w:t>
            </w:r>
          </w:p>
          <w:p w:rsidR="00000000" w:rsidRDefault="00000000">
            <w:pPr>
              <w:jc w:val="center"/>
              <w:rPr>
                <w:b/>
                <w:bCs/>
                <w:sz w:val="16"/>
                <w:szCs w:val="16"/>
                <w:lang w:val="ru-RU"/>
              </w:rPr>
            </w:pPr>
            <w:r>
              <w:rPr>
                <w:b/>
                <w:bCs/>
                <w:sz w:val="16"/>
                <w:szCs w:val="16"/>
                <w:lang w:val="ru-RU"/>
              </w:rPr>
              <w:t>фидж.дол.</w:t>
            </w:r>
          </w:p>
        </w:tc>
        <w:tc>
          <w:tcPr>
            <w:tcW w:w="1491" w:type="dxa"/>
          </w:tcPr>
          <w:p w:rsidR="00000000" w:rsidRDefault="00000000">
            <w:pPr>
              <w:jc w:val="center"/>
              <w:rPr>
                <w:b/>
                <w:bCs/>
                <w:sz w:val="16"/>
                <w:szCs w:val="16"/>
                <w:lang w:val="ru-RU"/>
              </w:rPr>
            </w:pPr>
            <w:r>
              <w:rPr>
                <w:b/>
                <w:bCs/>
                <w:sz w:val="16"/>
                <w:szCs w:val="16"/>
                <w:lang w:val="ru-RU"/>
              </w:rPr>
              <w:t>%</w:t>
            </w:r>
          </w:p>
          <w:p w:rsidR="00000000" w:rsidRDefault="00000000">
            <w:pPr>
              <w:jc w:val="center"/>
              <w:rPr>
                <w:b/>
                <w:bCs/>
                <w:sz w:val="16"/>
                <w:szCs w:val="16"/>
                <w:lang w:val="ru-RU"/>
              </w:rPr>
            </w:pPr>
            <w:r>
              <w:rPr>
                <w:b/>
                <w:bCs/>
                <w:sz w:val="16"/>
                <w:szCs w:val="16"/>
                <w:lang w:val="ru-RU"/>
              </w:rPr>
              <w:t>расходов</w:t>
            </w:r>
          </w:p>
        </w:tc>
      </w:tr>
      <w:tr w:rsidR="00000000">
        <w:trPr>
          <w:cantSplit/>
        </w:trPr>
        <w:tc>
          <w:tcPr>
            <w:tcW w:w="1641" w:type="dxa"/>
          </w:tcPr>
          <w:p w:rsidR="00000000" w:rsidRDefault="00000000">
            <w:pPr>
              <w:jc w:val="both"/>
              <w:rPr>
                <w:bCs/>
                <w:sz w:val="20"/>
                <w:szCs w:val="20"/>
                <w:lang w:val="ru-RU"/>
              </w:rPr>
            </w:pPr>
            <w:r>
              <w:rPr>
                <w:bCs/>
                <w:sz w:val="20"/>
                <w:szCs w:val="20"/>
                <w:lang w:val="ru-RU"/>
              </w:rPr>
              <w:t>Западный</w:t>
            </w:r>
          </w:p>
          <w:p w:rsidR="00000000" w:rsidRDefault="00000000">
            <w:pPr>
              <w:jc w:val="both"/>
              <w:rPr>
                <w:bCs/>
                <w:sz w:val="20"/>
                <w:szCs w:val="20"/>
              </w:rPr>
            </w:pPr>
          </w:p>
        </w:tc>
        <w:tc>
          <w:tcPr>
            <w:tcW w:w="1511" w:type="dxa"/>
          </w:tcPr>
          <w:p w:rsidR="00000000" w:rsidRDefault="00000000">
            <w:pPr>
              <w:jc w:val="center"/>
              <w:rPr>
                <w:bCs/>
                <w:sz w:val="20"/>
                <w:szCs w:val="20"/>
              </w:rPr>
            </w:pPr>
            <w:r>
              <w:rPr>
                <w:bCs/>
                <w:sz w:val="20"/>
                <w:szCs w:val="20"/>
              </w:rPr>
              <w:t>210 912</w:t>
            </w:r>
          </w:p>
        </w:tc>
        <w:tc>
          <w:tcPr>
            <w:tcW w:w="1511" w:type="dxa"/>
          </w:tcPr>
          <w:p w:rsidR="00000000" w:rsidRDefault="00000000">
            <w:pPr>
              <w:jc w:val="center"/>
              <w:rPr>
                <w:bCs/>
                <w:sz w:val="20"/>
                <w:szCs w:val="20"/>
              </w:rPr>
            </w:pPr>
            <w:r>
              <w:rPr>
                <w:bCs/>
                <w:sz w:val="20"/>
                <w:szCs w:val="20"/>
              </w:rPr>
              <w:t>48</w:t>
            </w:r>
            <w:r>
              <w:rPr>
                <w:bCs/>
                <w:sz w:val="20"/>
                <w:szCs w:val="20"/>
                <w:lang w:val="ru-RU"/>
              </w:rPr>
              <w:t>,</w:t>
            </w:r>
            <w:r>
              <w:rPr>
                <w:bCs/>
                <w:sz w:val="20"/>
                <w:szCs w:val="20"/>
              </w:rPr>
              <w:t>94%</w:t>
            </w:r>
          </w:p>
        </w:tc>
        <w:tc>
          <w:tcPr>
            <w:tcW w:w="1511" w:type="dxa"/>
          </w:tcPr>
          <w:p w:rsidR="00000000" w:rsidRDefault="00000000">
            <w:pPr>
              <w:jc w:val="center"/>
              <w:rPr>
                <w:bCs/>
                <w:sz w:val="20"/>
                <w:szCs w:val="20"/>
              </w:rPr>
            </w:pPr>
            <w:r>
              <w:rPr>
                <w:bCs/>
                <w:sz w:val="20"/>
                <w:szCs w:val="20"/>
              </w:rPr>
              <w:t>102</w:t>
            </w:r>
          </w:p>
        </w:tc>
        <w:tc>
          <w:tcPr>
            <w:tcW w:w="1745" w:type="dxa"/>
          </w:tcPr>
          <w:p w:rsidR="00000000" w:rsidRDefault="00000000">
            <w:pPr>
              <w:jc w:val="center"/>
              <w:rPr>
                <w:bCs/>
                <w:sz w:val="20"/>
                <w:szCs w:val="20"/>
              </w:rPr>
            </w:pPr>
            <w:r>
              <w:rPr>
                <w:bCs/>
                <w:sz w:val="20"/>
                <w:szCs w:val="20"/>
              </w:rPr>
              <w:t xml:space="preserve"> 534 066</w:t>
            </w:r>
          </w:p>
        </w:tc>
        <w:tc>
          <w:tcPr>
            <w:tcW w:w="1491" w:type="dxa"/>
          </w:tcPr>
          <w:p w:rsidR="00000000" w:rsidRDefault="00000000">
            <w:pPr>
              <w:jc w:val="center"/>
              <w:rPr>
                <w:bCs/>
                <w:sz w:val="20"/>
                <w:szCs w:val="20"/>
              </w:rPr>
            </w:pPr>
            <w:r>
              <w:rPr>
                <w:bCs/>
                <w:sz w:val="20"/>
                <w:szCs w:val="20"/>
              </w:rPr>
              <w:t>44</w:t>
            </w:r>
            <w:r>
              <w:rPr>
                <w:bCs/>
                <w:sz w:val="20"/>
                <w:szCs w:val="20"/>
                <w:lang w:val="ru-RU"/>
              </w:rPr>
              <w:t>,</w:t>
            </w:r>
            <w:r>
              <w:rPr>
                <w:bCs/>
                <w:sz w:val="20"/>
                <w:szCs w:val="20"/>
              </w:rPr>
              <w:t>85%</w:t>
            </w:r>
          </w:p>
        </w:tc>
      </w:tr>
      <w:tr w:rsidR="00000000">
        <w:trPr>
          <w:cantSplit/>
        </w:trPr>
        <w:tc>
          <w:tcPr>
            <w:tcW w:w="1641" w:type="dxa"/>
          </w:tcPr>
          <w:p w:rsidR="00000000" w:rsidRDefault="00000000">
            <w:pPr>
              <w:jc w:val="both"/>
              <w:rPr>
                <w:bCs/>
                <w:sz w:val="20"/>
                <w:szCs w:val="20"/>
                <w:lang w:val="ru-RU"/>
              </w:rPr>
            </w:pPr>
            <w:r>
              <w:rPr>
                <w:bCs/>
                <w:sz w:val="20"/>
                <w:szCs w:val="20"/>
                <w:lang w:val="ru-RU"/>
              </w:rPr>
              <w:t>Центральный</w:t>
            </w:r>
          </w:p>
          <w:p w:rsidR="00000000" w:rsidRDefault="00000000">
            <w:pPr>
              <w:jc w:val="both"/>
              <w:rPr>
                <w:bCs/>
                <w:sz w:val="20"/>
                <w:szCs w:val="20"/>
              </w:rPr>
            </w:pPr>
          </w:p>
        </w:tc>
        <w:tc>
          <w:tcPr>
            <w:tcW w:w="1511" w:type="dxa"/>
          </w:tcPr>
          <w:p w:rsidR="00000000" w:rsidRDefault="00000000">
            <w:pPr>
              <w:jc w:val="center"/>
              <w:rPr>
                <w:bCs/>
                <w:sz w:val="20"/>
                <w:szCs w:val="20"/>
              </w:rPr>
            </w:pPr>
            <w:r>
              <w:rPr>
                <w:bCs/>
                <w:sz w:val="20"/>
                <w:szCs w:val="20"/>
              </w:rPr>
              <w:t>128 793</w:t>
            </w:r>
          </w:p>
        </w:tc>
        <w:tc>
          <w:tcPr>
            <w:tcW w:w="1511" w:type="dxa"/>
          </w:tcPr>
          <w:p w:rsidR="00000000" w:rsidRDefault="00000000">
            <w:pPr>
              <w:jc w:val="center"/>
              <w:rPr>
                <w:bCs/>
                <w:sz w:val="20"/>
                <w:szCs w:val="20"/>
              </w:rPr>
            </w:pPr>
            <w:r>
              <w:rPr>
                <w:bCs/>
                <w:sz w:val="20"/>
                <w:szCs w:val="20"/>
              </w:rPr>
              <w:t>29</w:t>
            </w:r>
            <w:r>
              <w:rPr>
                <w:bCs/>
                <w:sz w:val="20"/>
                <w:szCs w:val="20"/>
                <w:lang w:val="ru-RU"/>
              </w:rPr>
              <w:t>,</w:t>
            </w:r>
            <w:r>
              <w:rPr>
                <w:bCs/>
                <w:sz w:val="20"/>
                <w:szCs w:val="20"/>
              </w:rPr>
              <w:t>88%</w:t>
            </w:r>
          </w:p>
        </w:tc>
        <w:tc>
          <w:tcPr>
            <w:tcW w:w="1511" w:type="dxa"/>
          </w:tcPr>
          <w:p w:rsidR="00000000" w:rsidRDefault="00000000">
            <w:pPr>
              <w:jc w:val="center"/>
              <w:rPr>
                <w:bCs/>
                <w:sz w:val="20"/>
                <w:szCs w:val="20"/>
              </w:rPr>
            </w:pPr>
            <w:r>
              <w:rPr>
                <w:bCs/>
                <w:sz w:val="20"/>
                <w:szCs w:val="20"/>
              </w:rPr>
              <w:t>69</w:t>
            </w:r>
          </w:p>
        </w:tc>
        <w:tc>
          <w:tcPr>
            <w:tcW w:w="1745" w:type="dxa"/>
          </w:tcPr>
          <w:p w:rsidR="00000000" w:rsidRDefault="00000000">
            <w:pPr>
              <w:jc w:val="center"/>
              <w:rPr>
                <w:bCs/>
                <w:sz w:val="20"/>
                <w:szCs w:val="20"/>
              </w:rPr>
            </w:pPr>
            <w:r>
              <w:rPr>
                <w:bCs/>
                <w:sz w:val="20"/>
                <w:szCs w:val="20"/>
              </w:rPr>
              <w:t xml:space="preserve"> 319 915</w:t>
            </w:r>
          </w:p>
        </w:tc>
        <w:tc>
          <w:tcPr>
            <w:tcW w:w="1491" w:type="dxa"/>
          </w:tcPr>
          <w:p w:rsidR="00000000" w:rsidRDefault="00000000">
            <w:pPr>
              <w:jc w:val="center"/>
              <w:rPr>
                <w:bCs/>
                <w:sz w:val="20"/>
                <w:szCs w:val="20"/>
              </w:rPr>
            </w:pPr>
            <w:r>
              <w:rPr>
                <w:bCs/>
                <w:sz w:val="20"/>
                <w:szCs w:val="20"/>
              </w:rPr>
              <w:t>26</w:t>
            </w:r>
            <w:r>
              <w:rPr>
                <w:bCs/>
                <w:sz w:val="20"/>
                <w:szCs w:val="20"/>
                <w:lang w:val="ru-RU"/>
              </w:rPr>
              <w:t>,</w:t>
            </w:r>
            <w:r>
              <w:rPr>
                <w:bCs/>
                <w:sz w:val="20"/>
                <w:szCs w:val="20"/>
              </w:rPr>
              <w:t>86%</w:t>
            </w:r>
          </w:p>
        </w:tc>
      </w:tr>
      <w:tr w:rsidR="00000000">
        <w:trPr>
          <w:cantSplit/>
        </w:trPr>
        <w:tc>
          <w:tcPr>
            <w:tcW w:w="1641" w:type="dxa"/>
          </w:tcPr>
          <w:p w:rsidR="00000000" w:rsidRDefault="00000000">
            <w:pPr>
              <w:jc w:val="both"/>
              <w:rPr>
                <w:bCs/>
                <w:sz w:val="20"/>
                <w:szCs w:val="20"/>
                <w:lang w:val="ru-RU"/>
              </w:rPr>
            </w:pPr>
            <w:r>
              <w:rPr>
                <w:bCs/>
                <w:sz w:val="20"/>
                <w:szCs w:val="20"/>
                <w:lang w:val="ru-RU"/>
              </w:rPr>
              <w:t>Восточный</w:t>
            </w:r>
          </w:p>
          <w:p w:rsidR="00000000" w:rsidRDefault="00000000">
            <w:pPr>
              <w:jc w:val="both"/>
              <w:rPr>
                <w:bCs/>
                <w:sz w:val="20"/>
                <w:szCs w:val="20"/>
              </w:rPr>
            </w:pPr>
          </w:p>
        </w:tc>
        <w:tc>
          <w:tcPr>
            <w:tcW w:w="1511" w:type="dxa"/>
          </w:tcPr>
          <w:p w:rsidR="00000000" w:rsidRDefault="00000000">
            <w:pPr>
              <w:jc w:val="center"/>
              <w:rPr>
                <w:bCs/>
                <w:sz w:val="20"/>
                <w:szCs w:val="20"/>
              </w:rPr>
            </w:pPr>
            <w:r>
              <w:rPr>
                <w:bCs/>
                <w:sz w:val="20"/>
                <w:szCs w:val="20"/>
                <w:lang w:val="ru-RU"/>
              </w:rPr>
              <w:t xml:space="preserve">   </w:t>
            </w:r>
            <w:r>
              <w:rPr>
                <w:bCs/>
                <w:sz w:val="20"/>
                <w:szCs w:val="20"/>
              </w:rPr>
              <w:t>1 310</w:t>
            </w:r>
          </w:p>
        </w:tc>
        <w:tc>
          <w:tcPr>
            <w:tcW w:w="1511" w:type="dxa"/>
          </w:tcPr>
          <w:p w:rsidR="00000000" w:rsidRDefault="00000000">
            <w:pPr>
              <w:jc w:val="center"/>
              <w:rPr>
                <w:bCs/>
                <w:sz w:val="20"/>
                <w:szCs w:val="20"/>
              </w:rPr>
            </w:pPr>
            <w:r>
              <w:rPr>
                <w:bCs/>
                <w:sz w:val="20"/>
                <w:szCs w:val="20"/>
                <w:lang w:val="ru-RU"/>
              </w:rPr>
              <w:t xml:space="preserve">  </w:t>
            </w:r>
            <w:r>
              <w:rPr>
                <w:bCs/>
                <w:sz w:val="20"/>
                <w:szCs w:val="20"/>
              </w:rPr>
              <w:t>0</w:t>
            </w:r>
            <w:r>
              <w:rPr>
                <w:bCs/>
                <w:sz w:val="20"/>
                <w:szCs w:val="20"/>
                <w:lang w:val="ru-RU"/>
              </w:rPr>
              <w:t>,</w:t>
            </w:r>
            <w:r>
              <w:rPr>
                <w:bCs/>
                <w:sz w:val="20"/>
                <w:szCs w:val="20"/>
              </w:rPr>
              <w:t>30%</w:t>
            </w:r>
          </w:p>
        </w:tc>
        <w:tc>
          <w:tcPr>
            <w:tcW w:w="1511" w:type="dxa"/>
          </w:tcPr>
          <w:p w:rsidR="00000000" w:rsidRDefault="00000000">
            <w:pPr>
              <w:jc w:val="center"/>
              <w:rPr>
                <w:bCs/>
                <w:sz w:val="20"/>
                <w:szCs w:val="20"/>
              </w:rPr>
            </w:pPr>
            <w:r>
              <w:rPr>
                <w:bCs/>
                <w:sz w:val="20"/>
                <w:szCs w:val="20"/>
              </w:rPr>
              <w:t>8</w:t>
            </w:r>
          </w:p>
        </w:tc>
        <w:tc>
          <w:tcPr>
            <w:tcW w:w="1745" w:type="dxa"/>
          </w:tcPr>
          <w:p w:rsidR="00000000" w:rsidRDefault="00000000">
            <w:pPr>
              <w:jc w:val="center"/>
              <w:rPr>
                <w:b/>
                <w:bCs/>
                <w:sz w:val="20"/>
                <w:szCs w:val="20"/>
                <w:u w:val="single"/>
              </w:rPr>
            </w:pPr>
            <w:r>
              <w:rPr>
                <w:bCs/>
                <w:sz w:val="20"/>
                <w:szCs w:val="20"/>
              </w:rPr>
              <w:t xml:space="preserve"> </w:t>
            </w:r>
            <w:r>
              <w:rPr>
                <w:bCs/>
                <w:sz w:val="20"/>
                <w:szCs w:val="20"/>
                <w:lang w:val="ru-RU"/>
              </w:rPr>
              <w:t xml:space="preserve">  </w:t>
            </w:r>
            <w:r>
              <w:rPr>
                <w:bCs/>
                <w:sz w:val="20"/>
                <w:szCs w:val="20"/>
              </w:rPr>
              <w:t>30 539</w:t>
            </w:r>
          </w:p>
        </w:tc>
        <w:tc>
          <w:tcPr>
            <w:tcW w:w="1491" w:type="dxa"/>
          </w:tcPr>
          <w:p w:rsidR="00000000" w:rsidRDefault="00000000">
            <w:pPr>
              <w:jc w:val="center"/>
              <w:rPr>
                <w:bCs/>
                <w:sz w:val="20"/>
                <w:szCs w:val="20"/>
              </w:rPr>
            </w:pPr>
            <w:r>
              <w:rPr>
                <w:bCs/>
                <w:sz w:val="20"/>
                <w:szCs w:val="20"/>
                <w:lang w:val="ru-RU"/>
              </w:rPr>
              <w:t xml:space="preserve">  </w:t>
            </w:r>
            <w:r>
              <w:rPr>
                <w:bCs/>
                <w:sz w:val="20"/>
                <w:szCs w:val="20"/>
              </w:rPr>
              <w:t>2</w:t>
            </w:r>
            <w:r>
              <w:rPr>
                <w:bCs/>
                <w:sz w:val="20"/>
                <w:szCs w:val="20"/>
                <w:lang w:val="ru-RU"/>
              </w:rPr>
              <w:t>,</w:t>
            </w:r>
            <w:r>
              <w:rPr>
                <w:bCs/>
                <w:sz w:val="20"/>
                <w:szCs w:val="20"/>
              </w:rPr>
              <w:t>56%</w:t>
            </w:r>
          </w:p>
        </w:tc>
      </w:tr>
      <w:tr w:rsidR="00000000">
        <w:trPr>
          <w:cantSplit/>
        </w:trPr>
        <w:tc>
          <w:tcPr>
            <w:tcW w:w="1641" w:type="dxa"/>
          </w:tcPr>
          <w:p w:rsidR="00000000" w:rsidRDefault="00000000">
            <w:pPr>
              <w:jc w:val="both"/>
              <w:rPr>
                <w:bCs/>
                <w:sz w:val="20"/>
                <w:szCs w:val="20"/>
                <w:lang w:val="ru-RU"/>
              </w:rPr>
            </w:pPr>
            <w:r>
              <w:rPr>
                <w:bCs/>
                <w:sz w:val="20"/>
                <w:szCs w:val="20"/>
                <w:lang w:val="ru-RU"/>
              </w:rPr>
              <w:t>Северный</w:t>
            </w:r>
          </w:p>
          <w:p w:rsidR="00000000" w:rsidRDefault="00000000">
            <w:pPr>
              <w:jc w:val="both"/>
              <w:rPr>
                <w:b/>
                <w:bCs/>
                <w:sz w:val="20"/>
                <w:szCs w:val="20"/>
                <w:u w:val="single"/>
              </w:rPr>
            </w:pPr>
          </w:p>
        </w:tc>
        <w:tc>
          <w:tcPr>
            <w:tcW w:w="1511" w:type="dxa"/>
          </w:tcPr>
          <w:p w:rsidR="00000000" w:rsidRDefault="00000000">
            <w:pPr>
              <w:jc w:val="center"/>
              <w:rPr>
                <w:bCs/>
                <w:sz w:val="20"/>
                <w:szCs w:val="20"/>
              </w:rPr>
            </w:pPr>
            <w:r>
              <w:rPr>
                <w:bCs/>
                <w:sz w:val="20"/>
                <w:szCs w:val="20"/>
              </w:rPr>
              <w:t>89 977</w:t>
            </w:r>
          </w:p>
        </w:tc>
        <w:tc>
          <w:tcPr>
            <w:tcW w:w="1511" w:type="dxa"/>
          </w:tcPr>
          <w:p w:rsidR="00000000" w:rsidRDefault="00000000">
            <w:pPr>
              <w:jc w:val="center"/>
              <w:rPr>
                <w:bCs/>
                <w:sz w:val="20"/>
                <w:szCs w:val="20"/>
              </w:rPr>
            </w:pPr>
            <w:r>
              <w:rPr>
                <w:bCs/>
                <w:sz w:val="20"/>
                <w:szCs w:val="20"/>
              </w:rPr>
              <w:t>20</w:t>
            </w:r>
            <w:r>
              <w:rPr>
                <w:bCs/>
                <w:sz w:val="20"/>
                <w:szCs w:val="20"/>
                <w:lang w:val="ru-RU"/>
              </w:rPr>
              <w:t>,</w:t>
            </w:r>
            <w:r>
              <w:rPr>
                <w:bCs/>
                <w:sz w:val="20"/>
                <w:szCs w:val="20"/>
              </w:rPr>
              <w:t>88%</w:t>
            </w:r>
          </w:p>
        </w:tc>
        <w:tc>
          <w:tcPr>
            <w:tcW w:w="1511" w:type="dxa"/>
          </w:tcPr>
          <w:p w:rsidR="00000000" w:rsidRDefault="00000000">
            <w:pPr>
              <w:jc w:val="center"/>
              <w:rPr>
                <w:bCs/>
                <w:sz w:val="20"/>
                <w:szCs w:val="20"/>
              </w:rPr>
            </w:pPr>
            <w:r>
              <w:rPr>
                <w:bCs/>
                <w:sz w:val="20"/>
                <w:szCs w:val="20"/>
              </w:rPr>
              <w:t>59</w:t>
            </w:r>
          </w:p>
        </w:tc>
        <w:tc>
          <w:tcPr>
            <w:tcW w:w="1745" w:type="dxa"/>
          </w:tcPr>
          <w:p w:rsidR="00000000" w:rsidRDefault="00000000">
            <w:pPr>
              <w:jc w:val="center"/>
              <w:rPr>
                <w:b/>
                <w:bCs/>
                <w:sz w:val="20"/>
                <w:szCs w:val="20"/>
                <w:u w:val="single"/>
              </w:rPr>
            </w:pPr>
            <w:r>
              <w:rPr>
                <w:bCs/>
                <w:sz w:val="20"/>
                <w:szCs w:val="20"/>
              </w:rPr>
              <w:t xml:space="preserve"> 306 588</w:t>
            </w:r>
          </w:p>
        </w:tc>
        <w:tc>
          <w:tcPr>
            <w:tcW w:w="1491" w:type="dxa"/>
          </w:tcPr>
          <w:p w:rsidR="00000000" w:rsidRDefault="00000000">
            <w:pPr>
              <w:jc w:val="center"/>
              <w:rPr>
                <w:bCs/>
                <w:sz w:val="20"/>
                <w:szCs w:val="20"/>
              </w:rPr>
            </w:pPr>
            <w:r>
              <w:rPr>
                <w:bCs/>
                <w:sz w:val="20"/>
                <w:szCs w:val="20"/>
              </w:rPr>
              <w:t>25</w:t>
            </w:r>
            <w:r>
              <w:rPr>
                <w:bCs/>
                <w:sz w:val="20"/>
                <w:szCs w:val="20"/>
                <w:lang w:val="ru-RU"/>
              </w:rPr>
              <w:t>,</w:t>
            </w:r>
            <w:r>
              <w:rPr>
                <w:bCs/>
                <w:sz w:val="20"/>
                <w:szCs w:val="20"/>
              </w:rPr>
              <w:t>73%</w:t>
            </w:r>
          </w:p>
        </w:tc>
      </w:tr>
      <w:tr w:rsidR="00000000">
        <w:trPr>
          <w:cantSplit/>
        </w:trPr>
        <w:tc>
          <w:tcPr>
            <w:tcW w:w="1641" w:type="dxa"/>
          </w:tcPr>
          <w:p w:rsidR="00000000" w:rsidRDefault="00000000">
            <w:pPr>
              <w:jc w:val="both"/>
              <w:rPr>
                <w:b/>
                <w:bCs/>
                <w:sz w:val="20"/>
                <w:szCs w:val="20"/>
                <w:lang w:val="ru-RU"/>
              </w:rPr>
            </w:pPr>
            <w:r>
              <w:rPr>
                <w:b/>
                <w:bCs/>
                <w:sz w:val="20"/>
                <w:szCs w:val="20"/>
                <w:lang w:val="ru-RU"/>
              </w:rPr>
              <w:t>ИТОГО</w:t>
            </w:r>
          </w:p>
        </w:tc>
        <w:tc>
          <w:tcPr>
            <w:tcW w:w="1511" w:type="dxa"/>
          </w:tcPr>
          <w:p w:rsidR="00000000" w:rsidRDefault="00000000">
            <w:pPr>
              <w:jc w:val="center"/>
              <w:rPr>
                <w:b/>
                <w:bCs/>
                <w:sz w:val="20"/>
                <w:szCs w:val="20"/>
              </w:rPr>
            </w:pPr>
            <w:r>
              <w:rPr>
                <w:b/>
                <w:bCs/>
                <w:sz w:val="20"/>
                <w:szCs w:val="20"/>
              </w:rPr>
              <w:t>430 992</w:t>
            </w:r>
          </w:p>
        </w:tc>
        <w:tc>
          <w:tcPr>
            <w:tcW w:w="1511" w:type="dxa"/>
          </w:tcPr>
          <w:p w:rsidR="00000000" w:rsidRDefault="00000000">
            <w:pPr>
              <w:jc w:val="center"/>
              <w:rPr>
                <w:b/>
                <w:bCs/>
                <w:sz w:val="20"/>
                <w:szCs w:val="20"/>
              </w:rPr>
            </w:pPr>
            <w:r>
              <w:rPr>
                <w:b/>
                <w:bCs/>
                <w:sz w:val="20"/>
                <w:szCs w:val="20"/>
              </w:rPr>
              <w:t>100%</w:t>
            </w:r>
          </w:p>
        </w:tc>
        <w:tc>
          <w:tcPr>
            <w:tcW w:w="1511" w:type="dxa"/>
          </w:tcPr>
          <w:p w:rsidR="00000000" w:rsidRDefault="00000000">
            <w:pPr>
              <w:jc w:val="center"/>
              <w:rPr>
                <w:b/>
                <w:bCs/>
                <w:sz w:val="20"/>
                <w:szCs w:val="20"/>
              </w:rPr>
            </w:pPr>
            <w:r>
              <w:rPr>
                <w:b/>
                <w:bCs/>
                <w:sz w:val="20"/>
                <w:szCs w:val="20"/>
              </w:rPr>
              <w:t>255</w:t>
            </w:r>
          </w:p>
        </w:tc>
        <w:tc>
          <w:tcPr>
            <w:tcW w:w="1745" w:type="dxa"/>
          </w:tcPr>
          <w:p w:rsidR="00000000" w:rsidRDefault="00000000">
            <w:pPr>
              <w:jc w:val="center"/>
              <w:rPr>
                <w:b/>
                <w:bCs/>
                <w:sz w:val="20"/>
                <w:szCs w:val="20"/>
                <w:u w:val="single"/>
              </w:rPr>
            </w:pPr>
            <w:r>
              <w:rPr>
                <w:b/>
                <w:bCs/>
                <w:sz w:val="20"/>
                <w:szCs w:val="20"/>
              </w:rPr>
              <w:t>1 191 108</w:t>
            </w:r>
          </w:p>
        </w:tc>
        <w:tc>
          <w:tcPr>
            <w:tcW w:w="1491" w:type="dxa"/>
          </w:tcPr>
          <w:p w:rsidR="00000000" w:rsidRDefault="00000000">
            <w:pPr>
              <w:jc w:val="center"/>
              <w:rPr>
                <w:b/>
                <w:bCs/>
                <w:sz w:val="20"/>
                <w:szCs w:val="20"/>
                <w:u w:val="single"/>
              </w:rPr>
            </w:pPr>
            <w:r>
              <w:rPr>
                <w:b/>
                <w:bCs/>
                <w:sz w:val="20"/>
                <w:szCs w:val="20"/>
              </w:rPr>
              <w:t>100%</w:t>
            </w:r>
          </w:p>
        </w:tc>
      </w:tr>
    </w:tbl>
    <w:p w:rsidR="00000000" w:rsidRDefault="00000000">
      <w:pPr>
        <w:jc w:val="both"/>
        <w:rPr>
          <w:bCs/>
          <w:sz w:val="20"/>
          <w:szCs w:val="20"/>
          <w:lang w:val="ru-RU"/>
        </w:rPr>
      </w:pPr>
    </w:p>
    <w:p w:rsidR="00000000" w:rsidRDefault="00000000">
      <w:pPr>
        <w:jc w:val="both"/>
        <w:rPr>
          <w:lang w:val="ru-RU"/>
        </w:rPr>
      </w:pPr>
      <w:r>
        <w:rPr>
          <w:bCs/>
          <w:lang w:val="ru-RU"/>
        </w:rPr>
        <w:tab/>
      </w:r>
      <w:r>
        <w:rPr>
          <w:bCs/>
        </w:rPr>
        <w:t>NB</w:t>
      </w:r>
      <w:r>
        <w:rPr>
          <w:bCs/>
          <w:lang w:val="ru-RU"/>
        </w:rPr>
        <w:t xml:space="preserve">:  </w:t>
      </w:r>
      <w:r>
        <w:rPr>
          <w:bCs/>
          <w:i/>
          <w:lang w:val="ru-RU"/>
        </w:rPr>
        <w:t>Данные о населении – Министерство образования.</w:t>
      </w:r>
    </w:p>
    <w:p w:rsidR="00000000" w:rsidRDefault="00000000">
      <w:pPr>
        <w:rPr>
          <w:lang w:val="ru-RU"/>
        </w:rPr>
      </w:pPr>
      <w:r>
        <w:rPr>
          <w:lang w:val="ru-RU"/>
        </w:rPr>
        <w:tab/>
      </w:r>
      <w:r>
        <w:rPr>
          <w:lang w:val="ru-RU"/>
        </w:rPr>
        <w:tab/>
      </w:r>
    </w:p>
    <w:p w:rsidR="00000000" w:rsidRDefault="00000000">
      <w:pPr>
        <w:jc w:val="both"/>
        <w:rPr>
          <w:bCs/>
          <w:i/>
          <w:iCs/>
          <w:lang w:val="ru-RU"/>
        </w:rPr>
      </w:pPr>
      <w:r>
        <w:rPr>
          <w:bCs/>
          <w:i/>
          <w:iCs/>
          <w:lang w:val="ru-RU"/>
        </w:rPr>
        <w:t>2004 год</w:t>
      </w:r>
    </w:p>
    <w:p w:rsidR="00000000" w:rsidRDefault="00000000">
      <w:pPr>
        <w:jc w:val="both"/>
        <w:rPr>
          <w:lang w:val="ru-RU"/>
        </w:rPr>
      </w:pPr>
    </w:p>
    <w:p w:rsidR="00000000" w:rsidRDefault="00000000">
      <w:pPr>
        <w:tabs>
          <w:tab w:val="left" w:pos="540"/>
          <w:tab w:val="left" w:pos="1080"/>
        </w:tabs>
        <w:spacing w:line="288" w:lineRule="auto"/>
        <w:rPr>
          <w:lang w:val="ru-RU"/>
        </w:rPr>
      </w:pPr>
      <w:r>
        <w:rPr>
          <w:lang w:val="ru-RU"/>
        </w:rPr>
        <w:t>240.</w:t>
      </w:r>
      <w:r>
        <w:rPr>
          <w:lang w:val="ru-RU"/>
        </w:rPr>
        <w:tab/>
        <w:t>В течение 2004 года министерство предоставило финансовую помощь 353 проектам самопомощи общин, всего на сумму 1 452 551 фидж. доллар.  Распределение проектов было следующим: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bCs/>
          <w:u w:val="single"/>
          <w:lang w:val="ru-RU"/>
        </w:rPr>
      </w:pPr>
      <w:r>
        <w:rPr>
          <w:bCs/>
          <w:u w:val="single"/>
          <w:lang w:val="ru-RU"/>
        </w:rPr>
        <w:t>Регион</w:t>
      </w:r>
      <w:r>
        <w:rPr>
          <w:bCs/>
          <w:lang w:val="ru-RU"/>
        </w:rPr>
        <w:tab/>
      </w:r>
      <w:r>
        <w:rPr>
          <w:bCs/>
          <w:lang w:val="ru-RU"/>
        </w:rPr>
        <w:tab/>
      </w:r>
      <w:r>
        <w:rPr>
          <w:bCs/>
          <w:lang w:val="ru-RU"/>
        </w:rPr>
        <w:tab/>
      </w:r>
      <w:r>
        <w:rPr>
          <w:bCs/>
          <w:u w:val="single"/>
          <w:lang w:val="ru-RU"/>
        </w:rPr>
        <w:t>Количество проектов</w:t>
      </w:r>
      <w:r>
        <w:rPr>
          <w:bCs/>
          <w:lang w:val="ru-RU"/>
        </w:rPr>
        <w:tab/>
      </w:r>
      <w:r>
        <w:rPr>
          <w:bCs/>
          <w:lang w:val="ru-RU"/>
        </w:rPr>
        <w:tab/>
      </w:r>
      <w:r>
        <w:rPr>
          <w:bCs/>
          <w:u w:val="single"/>
          <w:lang w:val="ru-RU"/>
        </w:rPr>
        <w:t>Всего выделено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Западный округ</w:t>
      </w:r>
      <w:r>
        <w:rPr>
          <w:lang w:val="ru-RU"/>
        </w:rPr>
        <w:tab/>
      </w:r>
      <w:r>
        <w:rPr>
          <w:lang w:val="ru-RU"/>
        </w:rPr>
        <w:tab/>
        <w:t>126</w:t>
      </w:r>
      <w:r>
        <w:rPr>
          <w:lang w:val="ru-RU"/>
        </w:rPr>
        <w:tab/>
      </w:r>
      <w:r>
        <w:rPr>
          <w:lang w:val="ru-RU"/>
        </w:rPr>
        <w:tab/>
      </w:r>
      <w:r>
        <w:rPr>
          <w:lang w:val="ru-RU"/>
        </w:rPr>
        <w:tab/>
      </w:r>
      <w:r>
        <w:rPr>
          <w:lang w:val="ru-RU"/>
        </w:rPr>
        <w:tab/>
        <w:t>552 812 долларов</w:t>
      </w:r>
      <w:r>
        <w:rPr>
          <w:lang w:val="ru-RU"/>
        </w:rPr>
        <w:tab/>
      </w:r>
    </w:p>
    <w:p w:rsidR="00000000" w:rsidRDefault="00000000">
      <w:pPr>
        <w:tabs>
          <w:tab w:val="left" w:pos="540"/>
          <w:tab w:val="left" w:pos="1080"/>
        </w:tabs>
        <w:spacing w:line="288" w:lineRule="auto"/>
        <w:rPr>
          <w:lang w:val="ru-RU"/>
        </w:rPr>
      </w:pPr>
      <w:r>
        <w:rPr>
          <w:lang w:val="ru-RU"/>
        </w:rPr>
        <w:t>Центральный округ</w:t>
      </w:r>
      <w:r>
        <w:rPr>
          <w:lang w:val="ru-RU"/>
        </w:rPr>
        <w:tab/>
      </w:r>
      <w:r>
        <w:rPr>
          <w:lang w:val="ru-RU"/>
        </w:rPr>
        <w:tab/>
        <w:t>118</w:t>
      </w:r>
      <w:r>
        <w:rPr>
          <w:lang w:val="ru-RU"/>
        </w:rPr>
        <w:tab/>
      </w:r>
      <w:r>
        <w:rPr>
          <w:lang w:val="ru-RU"/>
        </w:rPr>
        <w:tab/>
      </w:r>
      <w:r>
        <w:rPr>
          <w:lang w:val="ru-RU"/>
        </w:rPr>
        <w:tab/>
      </w:r>
      <w:r>
        <w:rPr>
          <w:lang w:val="ru-RU"/>
        </w:rPr>
        <w:tab/>
        <w:t>434 545 долларов</w:t>
      </w:r>
    </w:p>
    <w:p w:rsidR="00000000" w:rsidRDefault="00000000">
      <w:pPr>
        <w:tabs>
          <w:tab w:val="left" w:pos="540"/>
          <w:tab w:val="left" w:pos="1080"/>
        </w:tabs>
        <w:spacing w:line="288" w:lineRule="auto"/>
        <w:rPr>
          <w:lang w:val="ru-RU"/>
        </w:rPr>
      </w:pPr>
      <w:r>
        <w:rPr>
          <w:lang w:val="ru-RU"/>
        </w:rPr>
        <w:t>Восточный округ</w:t>
      </w:r>
      <w:r>
        <w:rPr>
          <w:lang w:val="ru-RU"/>
        </w:rPr>
        <w:tab/>
      </w:r>
      <w:r>
        <w:rPr>
          <w:lang w:val="ru-RU"/>
        </w:rPr>
        <w:tab/>
        <w:t xml:space="preserve">  15</w:t>
      </w:r>
      <w:r>
        <w:rPr>
          <w:lang w:val="ru-RU"/>
        </w:rPr>
        <w:tab/>
      </w:r>
      <w:r>
        <w:rPr>
          <w:lang w:val="ru-RU"/>
        </w:rPr>
        <w:tab/>
      </w:r>
      <w:r>
        <w:rPr>
          <w:lang w:val="ru-RU"/>
        </w:rPr>
        <w:tab/>
      </w:r>
      <w:r>
        <w:rPr>
          <w:lang w:val="ru-RU"/>
        </w:rPr>
        <w:tab/>
        <w:t xml:space="preserve">  75 572 доллара </w:t>
      </w:r>
    </w:p>
    <w:p w:rsidR="00000000" w:rsidRDefault="00000000">
      <w:pPr>
        <w:tabs>
          <w:tab w:val="left" w:pos="540"/>
          <w:tab w:val="left" w:pos="1080"/>
        </w:tabs>
        <w:spacing w:line="288" w:lineRule="auto"/>
        <w:rPr>
          <w:lang w:val="ru-RU"/>
        </w:rPr>
      </w:pPr>
      <w:r>
        <w:rPr>
          <w:lang w:val="ru-RU"/>
        </w:rPr>
        <w:t>Северный округ</w:t>
      </w:r>
      <w:r>
        <w:rPr>
          <w:lang w:val="ru-RU"/>
        </w:rPr>
        <w:tab/>
      </w:r>
      <w:r>
        <w:rPr>
          <w:lang w:val="ru-RU"/>
        </w:rPr>
        <w:tab/>
        <w:t xml:space="preserve">  94</w:t>
      </w:r>
      <w:r>
        <w:rPr>
          <w:lang w:val="ru-RU"/>
        </w:rPr>
        <w:tab/>
      </w:r>
      <w:r>
        <w:rPr>
          <w:lang w:val="ru-RU"/>
        </w:rPr>
        <w:tab/>
      </w:r>
      <w:r>
        <w:rPr>
          <w:lang w:val="ru-RU"/>
        </w:rPr>
        <w:tab/>
      </w:r>
      <w:r>
        <w:rPr>
          <w:lang w:val="ru-RU"/>
        </w:rPr>
        <w:tab/>
        <w:t>389 622 доллара</w:t>
      </w:r>
    </w:p>
    <w:p w:rsidR="00000000" w:rsidRDefault="00000000">
      <w:pPr>
        <w:tabs>
          <w:tab w:val="left" w:pos="540"/>
          <w:tab w:val="left" w:pos="1080"/>
        </w:tabs>
        <w:spacing w:line="288" w:lineRule="auto"/>
        <w:rPr>
          <w:b/>
          <w:lang w:val="ru-RU"/>
        </w:rPr>
      </w:pPr>
    </w:p>
    <w:p w:rsidR="00000000" w:rsidRDefault="00000000">
      <w:pPr>
        <w:jc w:val="center"/>
        <w:outlineLvl w:val="0"/>
        <w:rPr>
          <w:b/>
          <w:bCs/>
          <w:lang w:val="ru-RU"/>
        </w:rPr>
      </w:pPr>
      <w:r>
        <w:rPr>
          <w:b/>
          <w:bCs/>
          <w:lang w:val="ru-RU"/>
        </w:rPr>
        <w:t>Проекты самопомощи, 2004 год</w:t>
      </w:r>
    </w:p>
    <w:p w:rsidR="00000000" w:rsidRDefault="00000000">
      <w:pPr>
        <w:ind w:firstLine="540"/>
        <w:jc w:val="both"/>
        <w:outlineLvl w:val="0"/>
        <w:rPr>
          <w:b/>
          <w:bCs/>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1642"/>
        <w:gridCol w:w="1511"/>
        <w:gridCol w:w="1726"/>
        <w:gridCol w:w="1511"/>
        <w:gridCol w:w="1528"/>
        <w:gridCol w:w="1492"/>
      </w:tblGrid>
      <w:tr w:rsidR="00000000">
        <w:trPr>
          <w:cantSplit/>
        </w:trPr>
        <w:tc>
          <w:tcPr>
            <w:tcW w:w="1642" w:type="dxa"/>
          </w:tcPr>
          <w:p w:rsidR="00000000" w:rsidRDefault="00000000">
            <w:pPr>
              <w:jc w:val="center"/>
              <w:rPr>
                <w:b/>
                <w:bCs/>
                <w:sz w:val="16"/>
                <w:szCs w:val="16"/>
                <w:lang w:val="ru-RU"/>
              </w:rPr>
            </w:pPr>
          </w:p>
          <w:p w:rsidR="00000000" w:rsidRDefault="00000000">
            <w:pPr>
              <w:jc w:val="center"/>
              <w:rPr>
                <w:b/>
                <w:bCs/>
                <w:sz w:val="16"/>
                <w:szCs w:val="16"/>
                <w:lang w:val="ru-RU"/>
              </w:rPr>
            </w:pPr>
            <w:r>
              <w:rPr>
                <w:b/>
                <w:bCs/>
                <w:sz w:val="16"/>
                <w:szCs w:val="16"/>
                <w:lang w:val="ru-RU"/>
              </w:rPr>
              <w:t>Округ</w:t>
            </w:r>
          </w:p>
          <w:p w:rsidR="00000000" w:rsidRDefault="00000000">
            <w:pPr>
              <w:jc w:val="center"/>
              <w:rPr>
                <w:b/>
                <w:bCs/>
                <w:sz w:val="16"/>
                <w:szCs w:val="16"/>
              </w:rPr>
            </w:pPr>
          </w:p>
        </w:tc>
        <w:tc>
          <w:tcPr>
            <w:tcW w:w="1511" w:type="dxa"/>
          </w:tcPr>
          <w:p w:rsidR="00000000" w:rsidRDefault="00000000">
            <w:pPr>
              <w:jc w:val="center"/>
              <w:rPr>
                <w:b/>
                <w:bCs/>
                <w:sz w:val="16"/>
                <w:szCs w:val="16"/>
                <w:lang w:val="ru-RU"/>
              </w:rPr>
            </w:pPr>
            <w:r>
              <w:rPr>
                <w:b/>
                <w:bCs/>
                <w:sz w:val="16"/>
                <w:szCs w:val="16"/>
                <w:lang w:val="ru-RU"/>
              </w:rPr>
              <w:t>Население</w:t>
            </w:r>
          </w:p>
          <w:p w:rsidR="00000000" w:rsidRDefault="00000000">
            <w:pPr>
              <w:jc w:val="center"/>
              <w:rPr>
                <w:b/>
                <w:bCs/>
                <w:sz w:val="16"/>
                <w:szCs w:val="16"/>
              </w:rPr>
            </w:pPr>
            <w:r>
              <w:rPr>
                <w:b/>
                <w:bCs/>
                <w:sz w:val="16"/>
                <w:szCs w:val="16"/>
                <w:lang w:val="ru-RU"/>
              </w:rPr>
              <w:t>индийцы и меньшинства</w:t>
            </w:r>
          </w:p>
        </w:tc>
        <w:tc>
          <w:tcPr>
            <w:tcW w:w="1726" w:type="dxa"/>
          </w:tcPr>
          <w:p w:rsidR="00000000" w:rsidRDefault="00000000">
            <w:pPr>
              <w:jc w:val="center"/>
              <w:rPr>
                <w:b/>
                <w:bCs/>
                <w:sz w:val="16"/>
                <w:szCs w:val="16"/>
                <w:lang w:val="ru-RU"/>
              </w:rPr>
            </w:pPr>
            <w:r>
              <w:rPr>
                <w:b/>
                <w:bCs/>
                <w:sz w:val="16"/>
                <w:szCs w:val="16"/>
              </w:rPr>
              <w:t xml:space="preserve">% </w:t>
            </w:r>
            <w:r>
              <w:rPr>
                <w:b/>
                <w:bCs/>
                <w:sz w:val="16"/>
                <w:szCs w:val="16"/>
                <w:lang w:val="ru-RU"/>
              </w:rPr>
              <w:t>населения</w:t>
            </w:r>
          </w:p>
          <w:p w:rsidR="00000000" w:rsidRDefault="00000000">
            <w:pPr>
              <w:jc w:val="center"/>
              <w:rPr>
                <w:b/>
                <w:bCs/>
                <w:sz w:val="16"/>
                <w:szCs w:val="16"/>
                <w:lang w:val="ru-RU"/>
              </w:rPr>
            </w:pPr>
            <w:r>
              <w:rPr>
                <w:b/>
                <w:bCs/>
                <w:sz w:val="16"/>
                <w:szCs w:val="16"/>
                <w:lang w:val="ru-RU"/>
              </w:rPr>
              <w:t>индийцев и</w:t>
            </w:r>
          </w:p>
          <w:p w:rsidR="00000000" w:rsidRDefault="00000000">
            <w:pPr>
              <w:jc w:val="center"/>
              <w:rPr>
                <w:b/>
                <w:bCs/>
                <w:sz w:val="16"/>
                <w:szCs w:val="16"/>
              </w:rPr>
            </w:pPr>
            <w:r>
              <w:rPr>
                <w:b/>
                <w:bCs/>
                <w:sz w:val="16"/>
                <w:szCs w:val="16"/>
                <w:lang w:val="ru-RU"/>
              </w:rPr>
              <w:t>меньшинств</w:t>
            </w:r>
          </w:p>
        </w:tc>
        <w:tc>
          <w:tcPr>
            <w:tcW w:w="1511" w:type="dxa"/>
          </w:tcPr>
          <w:p w:rsidR="00000000" w:rsidRDefault="00000000">
            <w:pPr>
              <w:tabs>
                <w:tab w:val="left" w:pos="-108"/>
                <w:tab w:val="left" w:pos="684"/>
                <w:tab w:val="left" w:pos="792"/>
                <w:tab w:val="left" w:pos="1044"/>
              </w:tabs>
              <w:jc w:val="center"/>
              <w:rPr>
                <w:b/>
                <w:bCs/>
                <w:sz w:val="16"/>
                <w:szCs w:val="16"/>
                <w:lang w:val="ru-RU"/>
              </w:rPr>
            </w:pPr>
            <w:r>
              <w:rPr>
                <w:b/>
                <w:bCs/>
                <w:sz w:val="16"/>
                <w:szCs w:val="16"/>
                <w:lang w:val="ru-RU"/>
              </w:rPr>
              <w:t>Количество проектов</w:t>
            </w:r>
          </w:p>
        </w:tc>
        <w:tc>
          <w:tcPr>
            <w:tcW w:w="1528" w:type="dxa"/>
          </w:tcPr>
          <w:p w:rsidR="00000000" w:rsidRDefault="00000000">
            <w:pPr>
              <w:jc w:val="center"/>
              <w:rPr>
                <w:b/>
                <w:bCs/>
                <w:sz w:val="16"/>
                <w:szCs w:val="16"/>
                <w:lang w:val="ru-RU"/>
              </w:rPr>
            </w:pPr>
            <w:r>
              <w:rPr>
                <w:b/>
                <w:bCs/>
                <w:sz w:val="16"/>
                <w:szCs w:val="16"/>
                <w:lang w:val="ru-RU"/>
              </w:rPr>
              <w:t>Размер помощи</w:t>
            </w:r>
          </w:p>
          <w:p w:rsidR="00000000" w:rsidRDefault="00000000">
            <w:pPr>
              <w:jc w:val="center"/>
              <w:rPr>
                <w:b/>
                <w:bCs/>
                <w:sz w:val="16"/>
                <w:szCs w:val="16"/>
                <w:lang w:val="ru-RU"/>
              </w:rPr>
            </w:pPr>
            <w:r>
              <w:rPr>
                <w:b/>
                <w:bCs/>
                <w:sz w:val="16"/>
                <w:szCs w:val="16"/>
                <w:lang w:val="ru-RU"/>
              </w:rPr>
              <w:t>фидж.дол.</w:t>
            </w:r>
          </w:p>
        </w:tc>
        <w:tc>
          <w:tcPr>
            <w:tcW w:w="1492" w:type="dxa"/>
          </w:tcPr>
          <w:p w:rsidR="00000000" w:rsidRDefault="00000000">
            <w:pPr>
              <w:jc w:val="center"/>
              <w:rPr>
                <w:b/>
                <w:bCs/>
                <w:sz w:val="16"/>
                <w:szCs w:val="16"/>
                <w:lang w:val="ru-RU"/>
              </w:rPr>
            </w:pPr>
            <w:r>
              <w:rPr>
                <w:b/>
                <w:bCs/>
                <w:sz w:val="16"/>
                <w:szCs w:val="16"/>
                <w:lang w:val="ru-RU"/>
              </w:rPr>
              <w:t>%</w:t>
            </w:r>
          </w:p>
          <w:p w:rsidR="00000000" w:rsidRDefault="00000000">
            <w:pPr>
              <w:jc w:val="center"/>
              <w:rPr>
                <w:b/>
                <w:bCs/>
                <w:sz w:val="16"/>
                <w:szCs w:val="16"/>
                <w:lang w:val="ru-RU"/>
              </w:rPr>
            </w:pPr>
            <w:r>
              <w:rPr>
                <w:b/>
                <w:bCs/>
                <w:sz w:val="16"/>
                <w:szCs w:val="16"/>
                <w:lang w:val="ru-RU"/>
              </w:rPr>
              <w:t xml:space="preserve"> расходов</w:t>
            </w:r>
          </w:p>
        </w:tc>
      </w:tr>
      <w:tr w:rsidR="00000000">
        <w:trPr>
          <w:cantSplit/>
        </w:trPr>
        <w:tc>
          <w:tcPr>
            <w:tcW w:w="1642" w:type="dxa"/>
          </w:tcPr>
          <w:p w:rsidR="00000000" w:rsidRDefault="00000000">
            <w:pPr>
              <w:jc w:val="both"/>
              <w:rPr>
                <w:bCs/>
                <w:sz w:val="20"/>
                <w:szCs w:val="20"/>
                <w:lang w:val="ru-RU"/>
              </w:rPr>
            </w:pPr>
            <w:r>
              <w:rPr>
                <w:bCs/>
                <w:sz w:val="20"/>
                <w:szCs w:val="20"/>
                <w:lang w:val="ru-RU"/>
              </w:rPr>
              <w:t>Западный</w:t>
            </w:r>
          </w:p>
          <w:p w:rsidR="00000000" w:rsidRDefault="00000000">
            <w:pPr>
              <w:jc w:val="both"/>
              <w:rPr>
                <w:bCs/>
                <w:sz w:val="20"/>
                <w:szCs w:val="20"/>
              </w:rPr>
            </w:pPr>
          </w:p>
        </w:tc>
        <w:tc>
          <w:tcPr>
            <w:tcW w:w="1511" w:type="dxa"/>
          </w:tcPr>
          <w:p w:rsidR="00000000" w:rsidRDefault="00000000">
            <w:pPr>
              <w:jc w:val="center"/>
              <w:rPr>
                <w:bCs/>
                <w:sz w:val="20"/>
                <w:szCs w:val="20"/>
              </w:rPr>
            </w:pPr>
            <w:r>
              <w:rPr>
                <w:bCs/>
                <w:sz w:val="20"/>
                <w:szCs w:val="20"/>
              </w:rPr>
              <w:t>210 912</w:t>
            </w:r>
          </w:p>
        </w:tc>
        <w:tc>
          <w:tcPr>
            <w:tcW w:w="1726" w:type="dxa"/>
          </w:tcPr>
          <w:p w:rsidR="00000000" w:rsidRDefault="00000000">
            <w:pPr>
              <w:jc w:val="center"/>
              <w:rPr>
                <w:bCs/>
                <w:sz w:val="20"/>
                <w:szCs w:val="20"/>
              </w:rPr>
            </w:pPr>
            <w:r>
              <w:rPr>
                <w:bCs/>
                <w:sz w:val="20"/>
                <w:szCs w:val="20"/>
              </w:rPr>
              <w:t>48</w:t>
            </w:r>
            <w:r>
              <w:rPr>
                <w:bCs/>
                <w:sz w:val="20"/>
                <w:szCs w:val="20"/>
                <w:lang w:val="ru-RU"/>
              </w:rPr>
              <w:t>,</w:t>
            </w:r>
            <w:r>
              <w:rPr>
                <w:bCs/>
                <w:sz w:val="20"/>
                <w:szCs w:val="20"/>
              </w:rPr>
              <w:t>94%</w:t>
            </w:r>
          </w:p>
        </w:tc>
        <w:tc>
          <w:tcPr>
            <w:tcW w:w="1511" w:type="dxa"/>
          </w:tcPr>
          <w:p w:rsidR="00000000" w:rsidRDefault="00000000">
            <w:pPr>
              <w:jc w:val="center"/>
              <w:rPr>
                <w:bCs/>
                <w:sz w:val="20"/>
                <w:szCs w:val="20"/>
              </w:rPr>
            </w:pPr>
            <w:r>
              <w:rPr>
                <w:bCs/>
                <w:sz w:val="20"/>
                <w:szCs w:val="20"/>
              </w:rPr>
              <w:t>126</w:t>
            </w:r>
          </w:p>
        </w:tc>
        <w:tc>
          <w:tcPr>
            <w:tcW w:w="1528" w:type="dxa"/>
          </w:tcPr>
          <w:p w:rsidR="00000000" w:rsidRDefault="00000000">
            <w:pPr>
              <w:jc w:val="center"/>
              <w:rPr>
                <w:bCs/>
                <w:sz w:val="20"/>
                <w:szCs w:val="20"/>
              </w:rPr>
            </w:pPr>
            <w:r>
              <w:rPr>
                <w:bCs/>
                <w:sz w:val="20"/>
                <w:szCs w:val="20"/>
              </w:rPr>
              <w:t xml:space="preserve"> 552 812</w:t>
            </w:r>
          </w:p>
        </w:tc>
        <w:tc>
          <w:tcPr>
            <w:tcW w:w="1492" w:type="dxa"/>
          </w:tcPr>
          <w:p w:rsidR="00000000" w:rsidRDefault="00000000">
            <w:pPr>
              <w:jc w:val="center"/>
              <w:rPr>
                <w:bCs/>
                <w:sz w:val="20"/>
                <w:szCs w:val="20"/>
              </w:rPr>
            </w:pPr>
            <w:r>
              <w:rPr>
                <w:bCs/>
                <w:sz w:val="20"/>
                <w:szCs w:val="20"/>
              </w:rPr>
              <w:t>38</w:t>
            </w:r>
            <w:r>
              <w:rPr>
                <w:bCs/>
                <w:sz w:val="20"/>
                <w:szCs w:val="20"/>
                <w:lang w:val="ru-RU"/>
              </w:rPr>
              <w:t>,</w:t>
            </w:r>
            <w:r>
              <w:rPr>
                <w:bCs/>
                <w:sz w:val="20"/>
                <w:szCs w:val="20"/>
              </w:rPr>
              <w:t>06%</w:t>
            </w:r>
          </w:p>
        </w:tc>
      </w:tr>
      <w:tr w:rsidR="00000000">
        <w:trPr>
          <w:cantSplit/>
        </w:trPr>
        <w:tc>
          <w:tcPr>
            <w:tcW w:w="1642" w:type="dxa"/>
          </w:tcPr>
          <w:p w:rsidR="00000000" w:rsidRDefault="00000000">
            <w:pPr>
              <w:jc w:val="both"/>
              <w:rPr>
                <w:bCs/>
                <w:sz w:val="20"/>
                <w:szCs w:val="20"/>
                <w:lang w:val="ru-RU"/>
              </w:rPr>
            </w:pPr>
            <w:r>
              <w:rPr>
                <w:bCs/>
                <w:sz w:val="20"/>
                <w:szCs w:val="20"/>
                <w:lang w:val="ru-RU"/>
              </w:rPr>
              <w:t>Центральный</w:t>
            </w:r>
          </w:p>
          <w:p w:rsidR="00000000" w:rsidRDefault="00000000">
            <w:pPr>
              <w:jc w:val="both"/>
              <w:rPr>
                <w:bCs/>
                <w:sz w:val="20"/>
                <w:szCs w:val="20"/>
              </w:rPr>
            </w:pPr>
          </w:p>
        </w:tc>
        <w:tc>
          <w:tcPr>
            <w:tcW w:w="1511" w:type="dxa"/>
          </w:tcPr>
          <w:p w:rsidR="00000000" w:rsidRDefault="00000000">
            <w:pPr>
              <w:jc w:val="center"/>
              <w:rPr>
                <w:bCs/>
                <w:sz w:val="20"/>
                <w:szCs w:val="20"/>
              </w:rPr>
            </w:pPr>
            <w:r>
              <w:rPr>
                <w:bCs/>
                <w:sz w:val="20"/>
                <w:szCs w:val="20"/>
              </w:rPr>
              <w:t>128 793</w:t>
            </w:r>
          </w:p>
        </w:tc>
        <w:tc>
          <w:tcPr>
            <w:tcW w:w="1726" w:type="dxa"/>
          </w:tcPr>
          <w:p w:rsidR="00000000" w:rsidRDefault="00000000">
            <w:pPr>
              <w:jc w:val="center"/>
              <w:rPr>
                <w:bCs/>
                <w:sz w:val="20"/>
                <w:szCs w:val="20"/>
              </w:rPr>
            </w:pPr>
            <w:r>
              <w:rPr>
                <w:bCs/>
                <w:sz w:val="20"/>
                <w:szCs w:val="20"/>
              </w:rPr>
              <w:t>29</w:t>
            </w:r>
            <w:r>
              <w:rPr>
                <w:bCs/>
                <w:sz w:val="20"/>
                <w:szCs w:val="20"/>
                <w:lang w:val="ru-RU"/>
              </w:rPr>
              <w:t>,</w:t>
            </w:r>
            <w:r>
              <w:rPr>
                <w:bCs/>
                <w:sz w:val="20"/>
                <w:szCs w:val="20"/>
              </w:rPr>
              <w:t>88%</w:t>
            </w:r>
          </w:p>
        </w:tc>
        <w:tc>
          <w:tcPr>
            <w:tcW w:w="1511" w:type="dxa"/>
          </w:tcPr>
          <w:p w:rsidR="00000000" w:rsidRDefault="00000000">
            <w:pPr>
              <w:jc w:val="center"/>
              <w:rPr>
                <w:bCs/>
                <w:sz w:val="20"/>
                <w:szCs w:val="20"/>
              </w:rPr>
            </w:pPr>
            <w:r>
              <w:rPr>
                <w:bCs/>
                <w:sz w:val="20"/>
                <w:szCs w:val="20"/>
              </w:rPr>
              <w:t>118</w:t>
            </w:r>
          </w:p>
        </w:tc>
        <w:tc>
          <w:tcPr>
            <w:tcW w:w="1528" w:type="dxa"/>
          </w:tcPr>
          <w:p w:rsidR="00000000" w:rsidRDefault="00000000">
            <w:pPr>
              <w:jc w:val="center"/>
              <w:rPr>
                <w:bCs/>
                <w:sz w:val="20"/>
                <w:szCs w:val="20"/>
              </w:rPr>
            </w:pPr>
            <w:r>
              <w:rPr>
                <w:bCs/>
                <w:sz w:val="20"/>
                <w:szCs w:val="20"/>
              </w:rPr>
              <w:t xml:space="preserve"> 434 545</w:t>
            </w:r>
          </w:p>
        </w:tc>
        <w:tc>
          <w:tcPr>
            <w:tcW w:w="1492" w:type="dxa"/>
          </w:tcPr>
          <w:p w:rsidR="00000000" w:rsidRDefault="00000000">
            <w:pPr>
              <w:jc w:val="center"/>
              <w:rPr>
                <w:bCs/>
                <w:sz w:val="20"/>
                <w:szCs w:val="20"/>
              </w:rPr>
            </w:pPr>
            <w:r>
              <w:rPr>
                <w:bCs/>
                <w:sz w:val="20"/>
                <w:szCs w:val="20"/>
              </w:rPr>
              <w:t>29</w:t>
            </w:r>
            <w:r>
              <w:rPr>
                <w:bCs/>
                <w:sz w:val="20"/>
                <w:szCs w:val="20"/>
                <w:lang w:val="ru-RU"/>
              </w:rPr>
              <w:t>,</w:t>
            </w:r>
            <w:r>
              <w:rPr>
                <w:bCs/>
                <w:sz w:val="20"/>
                <w:szCs w:val="20"/>
              </w:rPr>
              <w:t>92%</w:t>
            </w:r>
          </w:p>
        </w:tc>
      </w:tr>
      <w:tr w:rsidR="00000000">
        <w:trPr>
          <w:cantSplit/>
        </w:trPr>
        <w:tc>
          <w:tcPr>
            <w:tcW w:w="1642" w:type="dxa"/>
          </w:tcPr>
          <w:p w:rsidR="00000000" w:rsidRDefault="00000000">
            <w:pPr>
              <w:jc w:val="both"/>
              <w:rPr>
                <w:bCs/>
                <w:sz w:val="20"/>
                <w:szCs w:val="20"/>
                <w:lang w:val="ru-RU"/>
              </w:rPr>
            </w:pPr>
            <w:r>
              <w:rPr>
                <w:bCs/>
                <w:sz w:val="20"/>
                <w:szCs w:val="20"/>
                <w:lang w:val="ru-RU"/>
              </w:rPr>
              <w:t>Восточный</w:t>
            </w:r>
          </w:p>
          <w:p w:rsidR="00000000" w:rsidRDefault="00000000">
            <w:pPr>
              <w:jc w:val="both"/>
              <w:rPr>
                <w:bCs/>
                <w:sz w:val="20"/>
                <w:szCs w:val="20"/>
              </w:rPr>
            </w:pPr>
          </w:p>
        </w:tc>
        <w:tc>
          <w:tcPr>
            <w:tcW w:w="1511" w:type="dxa"/>
          </w:tcPr>
          <w:p w:rsidR="00000000" w:rsidRDefault="00000000">
            <w:pPr>
              <w:jc w:val="center"/>
              <w:rPr>
                <w:bCs/>
                <w:sz w:val="20"/>
                <w:szCs w:val="20"/>
              </w:rPr>
            </w:pPr>
            <w:r>
              <w:rPr>
                <w:bCs/>
                <w:sz w:val="20"/>
                <w:szCs w:val="20"/>
                <w:lang w:val="ru-RU"/>
              </w:rPr>
              <w:t xml:space="preserve">   </w:t>
            </w:r>
            <w:r>
              <w:rPr>
                <w:bCs/>
                <w:sz w:val="20"/>
                <w:szCs w:val="20"/>
              </w:rPr>
              <w:t>1 310</w:t>
            </w:r>
          </w:p>
        </w:tc>
        <w:tc>
          <w:tcPr>
            <w:tcW w:w="1726" w:type="dxa"/>
          </w:tcPr>
          <w:p w:rsidR="00000000" w:rsidRDefault="00000000">
            <w:pPr>
              <w:jc w:val="center"/>
              <w:rPr>
                <w:bCs/>
                <w:sz w:val="20"/>
                <w:szCs w:val="20"/>
              </w:rPr>
            </w:pPr>
            <w:r>
              <w:rPr>
                <w:bCs/>
                <w:sz w:val="20"/>
                <w:szCs w:val="20"/>
                <w:lang w:val="ru-RU"/>
              </w:rPr>
              <w:t xml:space="preserve">  </w:t>
            </w:r>
            <w:r>
              <w:rPr>
                <w:bCs/>
                <w:sz w:val="20"/>
                <w:szCs w:val="20"/>
              </w:rPr>
              <w:t>0</w:t>
            </w:r>
            <w:r>
              <w:rPr>
                <w:bCs/>
                <w:sz w:val="20"/>
                <w:szCs w:val="20"/>
                <w:lang w:val="ru-RU"/>
              </w:rPr>
              <w:t>,</w:t>
            </w:r>
            <w:r>
              <w:rPr>
                <w:bCs/>
                <w:sz w:val="20"/>
                <w:szCs w:val="20"/>
              </w:rPr>
              <w:t>30%</w:t>
            </w:r>
          </w:p>
        </w:tc>
        <w:tc>
          <w:tcPr>
            <w:tcW w:w="1511" w:type="dxa"/>
          </w:tcPr>
          <w:p w:rsidR="00000000" w:rsidRDefault="00000000">
            <w:pPr>
              <w:jc w:val="center"/>
              <w:rPr>
                <w:bCs/>
                <w:sz w:val="20"/>
                <w:szCs w:val="20"/>
              </w:rPr>
            </w:pPr>
            <w:r>
              <w:rPr>
                <w:bCs/>
                <w:sz w:val="20"/>
                <w:szCs w:val="20"/>
              </w:rPr>
              <w:t>15</w:t>
            </w:r>
          </w:p>
        </w:tc>
        <w:tc>
          <w:tcPr>
            <w:tcW w:w="1528" w:type="dxa"/>
          </w:tcPr>
          <w:p w:rsidR="00000000" w:rsidRDefault="00000000">
            <w:pPr>
              <w:jc w:val="center"/>
              <w:rPr>
                <w:b/>
                <w:bCs/>
                <w:sz w:val="20"/>
                <w:szCs w:val="20"/>
                <w:u w:val="single"/>
              </w:rPr>
            </w:pPr>
            <w:r>
              <w:rPr>
                <w:bCs/>
                <w:sz w:val="20"/>
                <w:szCs w:val="20"/>
                <w:lang w:val="ru-RU"/>
              </w:rPr>
              <w:t xml:space="preserve"> </w:t>
            </w:r>
            <w:r>
              <w:rPr>
                <w:bCs/>
                <w:sz w:val="20"/>
                <w:szCs w:val="20"/>
              </w:rPr>
              <w:t xml:space="preserve"> </w:t>
            </w:r>
            <w:r>
              <w:rPr>
                <w:bCs/>
                <w:sz w:val="20"/>
                <w:szCs w:val="20"/>
                <w:lang w:val="ru-RU"/>
              </w:rPr>
              <w:t xml:space="preserve"> </w:t>
            </w:r>
            <w:r>
              <w:rPr>
                <w:bCs/>
                <w:sz w:val="20"/>
                <w:szCs w:val="20"/>
              </w:rPr>
              <w:t>75 572</w:t>
            </w:r>
          </w:p>
        </w:tc>
        <w:tc>
          <w:tcPr>
            <w:tcW w:w="1492" w:type="dxa"/>
          </w:tcPr>
          <w:p w:rsidR="00000000" w:rsidRDefault="00000000">
            <w:pPr>
              <w:jc w:val="center"/>
              <w:rPr>
                <w:bCs/>
                <w:sz w:val="20"/>
                <w:szCs w:val="20"/>
              </w:rPr>
            </w:pPr>
            <w:r>
              <w:rPr>
                <w:bCs/>
                <w:sz w:val="20"/>
                <w:szCs w:val="20"/>
              </w:rPr>
              <w:t>5</w:t>
            </w:r>
            <w:r>
              <w:rPr>
                <w:bCs/>
                <w:sz w:val="20"/>
                <w:szCs w:val="20"/>
                <w:lang w:val="ru-RU"/>
              </w:rPr>
              <w:t>,</w:t>
            </w:r>
            <w:r>
              <w:rPr>
                <w:bCs/>
                <w:sz w:val="20"/>
                <w:szCs w:val="20"/>
              </w:rPr>
              <w:t>20%</w:t>
            </w:r>
          </w:p>
        </w:tc>
      </w:tr>
      <w:tr w:rsidR="00000000">
        <w:trPr>
          <w:cantSplit/>
        </w:trPr>
        <w:tc>
          <w:tcPr>
            <w:tcW w:w="1642" w:type="dxa"/>
          </w:tcPr>
          <w:p w:rsidR="00000000" w:rsidRDefault="00000000">
            <w:pPr>
              <w:jc w:val="both"/>
              <w:rPr>
                <w:bCs/>
                <w:sz w:val="20"/>
                <w:szCs w:val="20"/>
                <w:lang w:val="ru-RU"/>
              </w:rPr>
            </w:pPr>
            <w:r>
              <w:rPr>
                <w:bCs/>
                <w:sz w:val="20"/>
                <w:szCs w:val="20"/>
                <w:lang w:val="ru-RU"/>
              </w:rPr>
              <w:t>Северный</w:t>
            </w:r>
          </w:p>
          <w:p w:rsidR="00000000" w:rsidRDefault="00000000">
            <w:pPr>
              <w:jc w:val="both"/>
              <w:rPr>
                <w:b/>
                <w:bCs/>
                <w:sz w:val="20"/>
                <w:szCs w:val="20"/>
                <w:u w:val="single"/>
              </w:rPr>
            </w:pPr>
          </w:p>
        </w:tc>
        <w:tc>
          <w:tcPr>
            <w:tcW w:w="1511" w:type="dxa"/>
          </w:tcPr>
          <w:p w:rsidR="00000000" w:rsidRDefault="00000000">
            <w:pPr>
              <w:jc w:val="center"/>
              <w:rPr>
                <w:bCs/>
                <w:sz w:val="20"/>
                <w:szCs w:val="20"/>
              </w:rPr>
            </w:pPr>
            <w:r>
              <w:rPr>
                <w:bCs/>
                <w:sz w:val="20"/>
                <w:szCs w:val="20"/>
              </w:rPr>
              <w:t>89 977</w:t>
            </w:r>
          </w:p>
        </w:tc>
        <w:tc>
          <w:tcPr>
            <w:tcW w:w="1726" w:type="dxa"/>
          </w:tcPr>
          <w:p w:rsidR="00000000" w:rsidRDefault="00000000">
            <w:pPr>
              <w:jc w:val="center"/>
              <w:rPr>
                <w:bCs/>
                <w:sz w:val="20"/>
                <w:szCs w:val="20"/>
              </w:rPr>
            </w:pPr>
            <w:r>
              <w:rPr>
                <w:bCs/>
                <w:sz w:val="20"/>
                <w:szCs w:val="20"/>
              </w:rPr>
              <w:t>20</w:t>
            </w:r>
            <w:r>
              <w:rPr>
                <w:bCs/>
                <w:sz w:val="20"/>
                <w:szCs w:val="20"/>
                <w:lang w:val="ru-RU"/>
              </w:rPr>
              <w:t>,</w:t>
            </w:r>
            <w:r>
              <w:rPr>
                <w:bCs/>
                <w:sz w:val="20"/>
                <w:szCs w:val="20"/>
              </w:rPr>
              <w:t>88%</w:t>
            </w:r>
          </w:p>
        </w:tc>
        <w:tc>
          <w:tcPr>
            <w:tcW w:w="1511" w:type="dxa"/>
          </w:tcPr>
          <w:p w:rsidR="00000000" w:rsidRDefault="00000000">
            <w:pPr>
              <w:jc w:val="center"/>
              <w:rPr>
                <w:bCs/>
                <w:sz w:val="20"/>
                <w:szCs w:val="20"/>
              </w:rPr>
            </w:pPr>
            <w:r>
              <w:rPr>
                <w:bCs/>
                <w:sz w:val="20"/>
                <w:szCs w:val="20"/>
              </w:rPr>
              <w:t>94</w:t>
            </w:r>
          </w:p>
        </w:tc>
        <w:tc>
          <w:tcPr>
            <w:tcW w:w="1528" w:type="dxa"/>
          </w:tcPr>
          <w:p w:rsidR="00000000" w:rsidRDefault="00000000">
            <w:pPr>
              <w:jc w:val="center"/>
              <w:rPr>
                <w:b/>
                <w:bCs/>
                <w:sz w:val="20"/>
                <w:szCs w:val="20"/>
                <w:u w:val="single"/>
              </w:rPr>
            </w:pPr>
            <w:r>
              <w:rPr>
                <w:bCs/>
                <w:sz w:val="20"/>
                <w:szCs w:val="20"/>
              </w:rPr>
              <w:t xml:space="preserve"> 389 622</w:t>
            </w:r>
          </w:p>
        </w:tc>
        <w:tc>
          <w:tcPr>
            <w:tcW w:w="1492" w:type="dxa"/>
          </w:tcPr>
          <w:p w:rsidR="00000000" w:rsidRDefault="00000000">
            <w:pPr>
              <w:jc w:val="center"/>
              <w:rPr>
                <w:bCs/>
                <w:sz w:val="20"/>
                <w:szCs w:val="20"/>
              </w:rPr>
            </w:pPr>
            <w:r>
              <w:rPr>
                <w:bCs/>
                <w:sz w:val="20"/>
                <w:szCs w:val="20"/>
              </w:rPr>
              <w:t>26</w:t>
            </w:r>
            <w:r>
              <w:rPr>
                <w:bCs/>
                <w:sz w:val="20"/>
                <w:szCs w:val="20"/>
                <w:lang w:val="ru-RU"/>
              </w:rPr>
              <w:t>,</w:t>
            </w:r>
            <w:r>
              <w:rPr>
                <w:bCs/>
                <w:sz w:val="20"/>
                <w:szCs w:val="20"/>
              </w:rPr>
              <w:t>82%</w:t>
            </w:r>
          </w:p>
        </w:tc>
      </w:tr>
      <w:tr w:rsidR="00000000">
        <w:trPr>
          <w:cantSplit/>
        </w:trPr>
        <w:tc>
          <w:tcPr>
            <w:tcW w:w="1642" w:type="dxa"/>
          </w:tcPr>
          <w:p w:rsidR="00000000" w:rsidRDefault="00000000">
            <w:pPr>
              <w:jc w:val="both"/>
              <w:rPr>
                <w:b/>
                <w:bCs/>
                <w:sz w:val="20"/>
                <w:szCs w:val="20"/>
                <w:lang w:val="ru-RU"/>
              </w:rPr>
            </w:pPr>
            <w:r>
              <w:rPr>
                <w:b/>
                <w:bCs/>
                <w:sz w:val="20"/>
                <w:szCs w:val="20"/>
                <w:lang w:val="ru-RU"/>
              </w:rPr>
              <w:t>ИТОГО</w:t>
            </w:r>
          </w:p>
        </w:tc>
        <w:tc>
          <w:tcPr>
            <w:tcW w:w="1511" w:type="dxa"/>
          </w:tcPr>
          <w:p w:rsidR="00000000" w:rsidRDefault="00000000">
            <w:pPr>
              <w:jc w:val="center"/>
              <w:rPr>
                <w:b/>
                <w:bCs/>
                <w:sz w:val="20"/>
                <w:szCs w:val="20"/>
              </w:rPr>
            </w:pPr>
            <w:r>
              <w:rPr>
                <w:b/>
                <w:bCs/>
                <w:sz w:val="20"/>
                <w:szCs w:val="20"/>
              </w:rPr>
              <w:t>430 992</w:t>
            </w:r>
          </w:p>
        </w:tc>
        <w:tc>
          <w:tcPr>
            <w:tcW w:w="1726" w:type="dxa"/>
          </w:tcPr>
          <w:p w:rsidR="00000000" w:rsidRDefault="00000000">
            <w:pPr>
              <w:jc w:val="center"/>
              <w:rPr>
                <w:b/>
                <w:bCs/>
                <w:sz w:val="20"/>
                <w:szCs w:val="20"/>
              </w:rPr>
            </w:pPr>
            <w:r>
              <w:rPr>
                <w:b/>
                <w:bCs/>
                <w:sz w:val="20"/>
                <w:szCs w:val="20"/>
              </w:rPr>
              <w:t>100%</w:t>
            </w:r>
          </w:p>
        </w:tc>
        <w:tc>
          <w:tcPr>
            <w:tcW w:w="1511" w:type="dxa"/>
          </w:tcPr>
          <w:p w:rsidR="00000000" w:rsidRDefault="00000000">
            <w:pPr>
              <w:jc w:val="center"/>
              <w:rPr>
                <w:b/>
                <w:bCs/>
                <w:sz w:val="20"/>
                <w:szCs w:val="20"/>
              </w:rPr>
            </w:pPr>
            <w:r>
              <w:rPr>
                <w:b/>
                <w:bCs/>
                <w:sz w:val="20"/>
                <w:szCs w:val="20"/>
              </w:rPr>
              <w:t>255</w:t>
            </w:r>
          </w:p>
        </w:tc>
        <w:tc>
          <w:tcPr>
            <w:tcW w:w="1528" w:type="dxa"/>
          </w:tcPr>
          <w:p w:rsidR="00000000" w:rsidRDefault="00000000">
            <w:pPr>
              <w:rPr>
                <w:b/>
                <w:bCs/>
                <w:sz w:val="20"/>
                <w:szCs w:val="20"/>
                <w:u w:val="single"/>
              </w:rPr>
            </w:pPr>
            <w:r>
              <w:rPr>
                <w:b/>
                <w:bCs/>
                <w:sz w:val="20"/>
                <w:szCs w:val="20"/>
                <w:lang w:val="ru-RU"/>
              </w:rPr>
              <w:t xml:space="preserve">   </w:t>
            </w:r>
            <w:r>
              <w:rPr>
                <w:b/>
                <w:bCs/>
                <w:sz w:val="20"/>
                <w:szCs w:val="20"/>
              </w:rPr>
              <w:t>1 191 108</w:t>
            </w:r>
          </w:p>
        </w:tc>
        <w:tc>
          <w:tcPr>
            <w:tcW w:w="1492" w:type="dxa"/>
          </w:tcPr>
          <w:p w:rsidR="00000000" w:rsidRDefault="00000000">
            <w:pPr>
              <w:jc w:val="center"/>
              <w:rPr>
                <w:b/>
                <w:bCs/>
                <w:sz w:val="20"/>
                <w:szCs w:val="20"/>
                <w:u w:val="single"/>
              </w:rPr>
            </w:pPr>
            <w:r>
              <w:rPr>
                <w:b/>
                <w:bCs/>
                <w:sz w:val="20"/>
                <w:szCs w:val="20"/>
              </w:rPr>
              <w:t>100%</w:t>
            </w:r>
          </w:p>
        </w:tc>
      </w:tr>
    </w:tbl>
    <w:p w:rsidR="00000000" w:rsidRDefault="00000000">
      <w:pPr>
        <w:jc w:val="both"/>
        <w:rPr>
          <w:bCs/>
          <w:lang w:val="ru-RU"/>
        </w:rPr>
      </w:pPr>
    </w:p>
    <w:p w:rsidR="00000000" w:rsidRDefault="00000000">
      <w:pPr>
        <w:jc w:val="both"/>
        <w:rPr>
          <w:lang w:val="ru-RU"/>
        </w:rPr>
      </w:pPr>
      <w:r>
        <w:rPr>
          <w:bCs/>
          <w:lang w:val="ru-RU"/>
        </w:rPr>
        <w:tab/>
      </w:r>
      <w:r>
        <w:rPr>
          <w:bCs/>
        </w:rPr>
        <w:t>NB</w:t>
      </w:r>
      <w:r>
        <w:rPr>
          <w:bCs/>
          <w:lang w:val="ru-RU"/>
        </w:rPr>
        <w:t xml:space="preserve">:  </w:t>
      </w:r>
      <w:r>
        <w:rPr>
          <w:bCs/>
          <w:i/>
          <w:lang w:val="ru-RU"/>
        </w:rPr>
        <w:t>Данные о населении – Министерство образования.</w:t>
      </w:r>
    </w:p>
    <w:p w:rsidR="00000000" w:rsidRDefault="00000000">
      <w:pPr>
        <w:rPr>
          <w:b/>
          <w:u w:val="single"/>
          <w:lang w:val="ru-RU"/>
        </w:rPr>
      </w:pPr>
    </w:p>
    <w:p w:rsidR="00000000" w:rsidRDefault="00000000">
      <w:pPr>
        <w:keepNext/>
        <w:tabs>
          <w:tab w:val="left" w:pos="540"/>
          <w:tab w:val="left" w:pos="1080"/>
        </w:tabs>
        <w:spacing w:line="288" w:lineRule="auto"/>
        <w:rPr>
          <w:bCs/>
          <w:i/>
          <w:iCs/>
          <w:lang w:val="ru-RU"/>
        </w:rPr>
      </w:pPr>
      <w:r>
        <w:rPr>
          <w:bCs/>
          <w:i/>
          <w:iCs/>
          <w:lang w:val="ru-RU"/>
        </w:rPr>
        <w:t>2005 год</w:t>
      </w:r>
    </w:p>
    <w:p w:rsidR="00000000" w:rsidRDefault="00000000">
      <w:pPr>
        <w:keepNext/>
        <w:tabs>
          <w:tab w:val="left" w:pos="540"/>
          <w:tab w:val="left" w:pos="1080"/>
        </w:tabs>
        <w:spacing w:line="288" w:lineRule="auto"/>
        <w:rPr>
          <w:lang w:val="ru-RU"/>
        </w:rPr>
      </w:pPr>
    </w:p>
    <w:p w:rsidR="00000000" w:rsidRDefault="00000000">
      <w:pPr>
        <w:keepNext/>
        <w:tabs>
          <w:tab w:val="left" w:pos="540"/>
          <w:tab w:val="left" w:pos="1080"/>
        </w:tabs>
        <w:spacing w:line="288" w:lineRule="auto"/>
        <w:rPr>
          <w:lang w:val="ru-RU"/>
        </w:rPr>
      </w:pPr>
      <w:r>
        <w:rPr>
          <w:lang w:val="ru-RU"/>
        </w:rPr>
        <w:t>241.</w:t>
      </w:r>
      <w:r>
        <w:rPr>
          <w:lang w:val="ru-RU"/>
        </w:rPr>
        <w:tab/>
        <w:t>В течение 2005 года министерство предоставило финансовую помощь 289 проектам самопомощи общин на общую сумму 1 449 863,50 фиджийских долларов.  Распределение проектов выглядит следующим образом:</w:t>
      </w:r>
    </w:p>
    <w:p w:rsidR="00000000" w:rsidRDefault="00000000">
      <w:pPr>
        <w:tabs>
          <w:tab w:val="left" w:pos="540"/>
          <w:tab w:val="left" w:pos="1080"/>
        </w:tabs>
        <w:spacing w:line="288" w:lineRule="auto"/>
        <w:rPr>
          <w:lang w:val="ru-RU"/>
        </w:rPr>
      </w:pPr>
    </w:p>
    <w:p w:rsidR="00000000" w:rsidRDefault="00000000">
      <w:pPr>
        <w:tabs>
          <w:tab w:val="left" w:pos="540"/>
          <w:tab w:val="left" w:pos="1080"/>
          <w:tab w:val="left" w:pos="1800"/>
        </w:tabs>
        <w:spacing w:line="288" w:lineRule="auto"/>
        <w:rPr>
          <w:u w:val="single"/>
          <w:lang w:val="ru-RU"/>
        </w:rPr>
      </w:pPr>
      <w:r>
        <w:rPr>
          <w:u w:val="single"/>
          <w:lang w:val="ru-RU"/>
        </w:rPr>
        <w:t>Регион</w:t>
      </w:r>
      <w:r>
        <w:rPr>
          <w:lang w:val="ru-RU"/>
        </w:rPr>
        <w:tab/>
        <w:t xml:space="preserve"> </w:t>
      </w:r>
      <w:r>
        <w:rPr>
          <w:lang w:val="ru-RU"/>
        </w:rPr>
        <w:tab/>
      </w:r>
      <w:r>
        <w:rPr>
          <w:lang w:val="ru-RU"/>
        </w:rPr>
        <w:tab/>
      </w:r>
      <w:r>
        <w:rPr>
          <w:u w:val="single"/>
          <w:lang w:val="ru-RU"/>
        </w:rPr>
        <w:t>Количество проектов</w:t>
      </w:r>
      <w:r>
        <w:rPr>
          <w:lang w:val="ru-RU"/>
        </w:rPr>
        <w:tab/>
      </w:r>
      <w:r>
        <w:rPr>
          <w:lang w:val="ru-RU"/>
        </w:rPr>
        <w:tab/>
      </w:r>
      <w:r>
        <w:rPr>
          <w:u w:val="single"/>
          <w:lang w:val="ru-RU"/>
        </w:rPr>
        <w:t>Всего выделено</w:t>
      </w:r>
    </w:p>
    <w:p w:rsidR="00000000" w:rsidRDefault="00000000">
      <w:pPr>
        <w:tabs>
          <w:tab w:val="left" w:pos="540"/>
          <w:tab w:val="left" w:pos="1080"/>
          <w:tab w:val="left" w:pos="1620"/>
        </w:tabs>
        <w:spacing w:line="288" w:lineRule="auto"/>
        <w:rPr>
          <w:bCs/>
          <w:lang w:val="ru-RU"/>
        </w:rPr>
      </w:pPr>
      <w:r>
        <w:rPr>
          <w:bCs/>
          <w:lang w:val="ru-RU"/>
        </w:rPr>
        <w:tab/>
      </w:r>
      <w:r>
        <w:rPr>
          <w:bCs/>
          <w:lang w:val="ru-RU"/>
        </w:rPr>
        <w:tab/>
      </w:r>
      <w:r>
        <w:rPr>
          <w:bCs/>
          <w:lang w:val="ru-RU"/>
        </w:rPr>
        <w:tab/>
      </w:r>
      <w:r>
        <w:rPr>
          <w:bCs/>
          <w:lang w:val="ru-RU"/>
        </w:rPr>
        <w:tab/>
      </w:r>
      <w:r>
        <w:rPr>
          <w:bCs/>
          <w:lang w:val="ru-RU"/>
        </w:rPr>
        <w:tab/>
      </w:r>
      <w:r>
        <w:rPr>
          <w:bCs/>
          <w:lang w:val="ru-RU"/>
        </w:rPr>
        <w:tab/>
      </w:r>
      <w:r>
        <w:rPr>
          <w:bCs/>
          <w:lang w:val="ru-RU"/>
        </w:rPr>
        <w:tab/>
      </w:r>
      <w:r>
        <w:rPr>
          <w:bCs/>
          <w:lang w:val="ru-RU"/>
        </w:rPr>
        <w:tab/>
      </w:r>
      <w:r>
        <w:rPr>
          <w:bCs/>
          <w:lang w:val="ru-RU"/>
        </w:rPr>
        <w:tab/>
        <w:t xml:space="preserve">     </w:t>
      </w:r>
      <w:r>
        <w:rPr>
          <w:bCs/>
          <w:u w:val="single"/>
          <w:lang w:val="ru-RU"/>
        </w:rPr>
        <w:t>фидж. долл</w:t>
      </w:r>
      <w:r>
        <w:rPr>
          <w:bCs/>
          <w:lang w:val="ru-RU"/>
        </w:rPr>
        <w:t>.</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i/>
          <w:iCs/>
          <w:lang w:val="ru-RU"/>
        </w:rPr>
      </w:pPr>
      <w:r>
        <w:rPr>
          <w:iCs/>
          <w:lang w:val="ru-RU"/>
        </w:rPr>
        <w:t>Западный округ</w:t>
      </w:r>
      <w:r>
        <w:rPr>
          <w:iCs/>
          <w:lang w:val="ru-RU"/>
        </w:rPr>
        <w:tab/>
      </w:r>
      <w:r>
        <w:rPr>
          <w:iCs/>
          <w:lang w:val="ru-RU"/>
        </w:rPr>
        <w:tab/>
        <w:t>95</w:t>
      </w:r>
      <w:r>
        <w:rPr>
          <w:iCs/>
          <w:lang w:val="ru-RU"/>
        </w:rPr>
        <w:tab/>
      </w:r>
      <w:r>
        <w:rPr>
          <w:iCs/>
          <w:lang w:val="ru-RU"/>
        </w:rPr>
        <w:tab/>
      </w:r>
      <w:r>
        <w:rPr>
          <w:iCs/>
          <w:lang w:val="ru-RU"/>
        </w:rPr>
        <w:tab/>
        <w:t xml:space="preserve"> </w:t>
      </w:r>
      <w:r>
        <w:rPr>
          <w:iCs/>
          <w:lang w:val="ru-RU"/>
        </w:rPr>
        <w:tab/>
        <w:t xml:space="preserve">      509 755,00</w:t>
      </w:r>
    </w:p>
    <w:p w:rsidR="00000000" w:rsidRDefault="00000000">
      <w:pPr>
        <w:tabs>
          <w:tab w:val="left" w:pos="540"/>
          <w:tab w:val="left" w:pos="1080"/>
        </w:tabs>
        <w:spacing w:line="288" w:lineRule="auto"/>
        <w:ind w:firstLine="720"/>
        <w:rPr>
          <w:iCs/>
          <w:lang w:val="ru-RU"/>
        </w:rPr>
      </w:pPr>
    </w:p>
    <w:p w:rsidR="00000000" w:rsidRDefault="00000000">
      <w:pPr>
        <w:tabs>
          <w:tab w:val="left" w:pos="540"/>
          <w:tab w:val="left" w:pos="1080"/>
        </w:tabs>
        <w:spacing w:line="288" w:lineRule="auto"/>
        <w:rPr>
          <w:iCs/>
          <w:lang w:val="ru-RU"/>
        </w:rPr>
      </w:pPr>
      <w:r>
        <w:rPr>
          <w:iCs/>
          <w:lang w:val="ru-RU"/>
        </w:rPr>
        <w:t>Центральный округ</w:t>
      </w:r>
      <w:r>
        <w:rPr>
          <w:iCs/>
          <w:lang w:val="ru-RU"/>
        </w:rPr>
        <w:tab/>
        <w:t xml:space="preserve"> </w:t>
      </w:r>
      <w:r>
        <w:rPr>
          <w:iCs/>
          <w:lang w:val="ru-RU"/>
        </w:rPr>
        <w:tab/>
        <w:t xml:space="preserve">  8  </w:t>
      </w:r>
      <w:r>
        <w:rPr>
          <w:i/>
          <w:iCs/>
          <w:lang w:val="ru-RU"/>
        </w:rPr>
        <w:tab/>
      </w:r>
      <w:r>
        <w:rPr>
          <w:i/>
          <w:iCs/>
          <w:lang w:val="ru-RU"/>
        </w:rPr>
        <w:tab/>
      </w:r>
      <w:r>
        <w:rPr>
          <w:i/>
          <w:iCs/>
          <w:lang w:val="ru-RU"/>
        </w:rPr>
        <w:tab/>
        <w:t xml:space="preserve"> </w:t>
      </w:r>
      <w:r>
        <w:rPr>
          <w:i/>
          <w:iCs/>
          <w:lang w:val="ru-RU"/>
        </w:rPr>
        <w:tab/>
        <w:t xml:space="preserve"> </w:t>
      </w:r>
      <w:r>
        <w:rPr>
          <w:iCs/>
          <w:lang w:val="ru-RU"/>
        </w:rPr>
        <w:t xml:space="preserve">     398 323,00 </w:t>
      </w:r>
    </w:p>
    <w:p w:rsidR="00000000" w:rsidRDefault="00000000">
      <w:pPr>
        <w:tabs>
          <w:tab w:val="left" w:pos="540"/>
          <w:tab w:val="left" w:pos="1080"/>
        </w:tabs>
        <w:spacing w:line="288" w:lineRule="auto"/>
        <w:rPr>
          <w:iCs/>
          <w:lang w:val="ru-RU"/>
        </w:rPr>
      </w:pPr>
      <w:r>
        <w:rPr>
          <w:iCs/>
          <w:lang w:val="ru-RU"/>
        </w:rPr>
        <w:tab/>
      </w:r>
      <w:r>
        <w:rPr>
          <w:iCs/>
          <w:lang w:val="ru-RU"/>
        </w:rPr>
        <w:tab/>
      </w:r>
      <w:r>
        <w:rPr>
          <w:iCs/>
          <w:lang w:val="ru-RU"/>
        </w:rPr>
        <w:tab/>
      </w:r>
      <w:r>
        <w:rPr>
          <w:iCs/>
          <w:lang w:val="ru-RU"/>
        </w:rPr>
        <w:tab/>
      </w:r>
      <w:r>
        <w:rPr>
          <w:iCs/>
          <w:lang w:val="ru-RU"/>
        </w:rPr>
        <w:tab/>
      </w:r>
    </w:p>
    <w:p w:rsidR="00000000" w:rsidRDefault="00000000">
      <w:pPr>
        <w:tabs>
          <w:tab w:val="left" w:pos="540"/>
          <w:tab w:val="left" w:pos="1080"/>
        </w:tabs>
        <w:spacing w:line="288" w:lineRule="auto"/>
        <w:rPr>
          <w:lang w:val="ru-RU"/>
        </w:rPr>
      </w:pPr>
      <w:r>
        <w:rPr>
          <w:iCs/>
          <w:lang w:val="ru-RU"/>
        </w:rPr>
        <w:t xml:space="preserve">Восточный округ </w:t>
      </w:r>
      <w:r>
        <w:rPr>
          <w:iCs/>
          <w:lang w:val="ru-RU"/>
        </w:rPr>
        <w:tab/>
        <w:t xml:space="preserve"> </w:t>
      </w:r>
      <w:r>
        <w:rPr>
          <w:iCs/>
          <w:lang w:val="ru-RU"/>
        </w:rPr>
        <w:tab/>
        <w:t xml:space="preserve"> 15</w:t>
      </w:r>
      <w:r>
        <w:rPr>
          <w:iCs/>
          <w:lang w:val="ru-RU"/>
        </w:rPr>
        <w:tab/>
      </w:r>
      <w:r>
        <w:rPr>
          <w:iCs/>
          <w:lang w:val="ru-RU"/>
        </w:rPr>
        <w:tab/>
      </w:r>
      <w:r>
        <w:rPr>
          <w:iCs/>
          <w:lang w:val="ru-RU"/>
        </w:rPr>
        <w:tab/>
        <w:t xml:space="preserve"> </w:t>
      </w:r>
      <w:r>
        <w:rPr>
          <w:iCs/>
          <w:lang w:val="ru-RU"/>
        </w:rPr>
        <w:tab/>
      </w:r>
      <w:r>
        <w:rPr>
          <w:lang w:val="ru-RU"/>
        </w:rPr>
        <w:t xml:space="preserve">      105 357,00</w:t>
      </w:r>
    </w:p>
    <w:p w:rsidR="00000000" w:rsidRDefault="00000000">
      <w:pPr>
        <w:tabs>
          <w:tab w:val="left" w:pos="540"/>
          <w:tab w:val="left" w:pos="1080"/>
        </w:tabs>
        <w:spacing w:line="288" w:lineRule="auto"/>
        <w:ind w:firstLine="720"/>
        <w:rPr>
          <w:iCs/>
          <w:lang w:val="ru-RU"/>
        </w:rPr>
      </w:pPr>
    </w:p>
    <w:p w:rsidR="00000000" w:rsidRDefault="00000000">
      <w:pPr>
        <w:tabs>
          <w:tab w:val="left" w:pos="540"/>
          <w:tab w:val="left" w:pos="1080"/>
        </w:tabs>
        <w:spacing w:line="288" w:lineRule="auto"/>
        <w:rPr>
          <w:iCs/>
          <w:lang w:val="ru-RU"/>
        </w:rPr>
      </w:pPr>
      <w:r>
        <w:rPr>
          <w:iCs/>
          <w:lang w:val="ru-RU"/>
        </w:rPr>
        <w:t>Северный округ</w:t>
      </w:r>
      <w:r>
        <w:rPr>
          <w:iCs/>
          <w:lang w:val="ru-RU"/>
        </w:rPr>
        <w:tab/>
        <w:t xml:space="preserve"> </w:t>
      </w:r>
      <w:r>
        <w:rPr>
          <w:iCs/>
          <w:lang w:val="ru-RU"/>
        </w:rPr>
        <w:tab/>
        <w:t xml:space="preserve"> 91 </w:t>
      </w:r>
      <w:r>
        <w:rPr>
          <w:iCs/>
          <w:lang w:val="ru-RU"/>
        </w:rPr>
        <w:tab/>
      </w:r>
      <w:r>
        <w:rPr>
          <w:iCs/>
          <w:lang w:val="ru-RU"/>
        </w:rPr>
        <w:tab/>
      </w:r>
      <w:r>
        <w:rPr>
          <w:iCs/>
          <w:lang w:val="ru-RU"/>
        </w:rPr>
        <w:tab/>
        <w:t xml:space="preserve"> </w:t>
      </w:r>
      <w:r>
        <w:rPr>
          <w:iCs/>
          <w:lang w:val="ru-RU"/>
        </w:rPr>
        <w:tab/>
        <w:t xml:space="preserve">      436 428,50</w:t>
      </w:r>
    </w:p>
    <w:p w:rsidR="00000000" w:rsidRDefault="00000000">
      <w:pPr>
        <w:ind w:firstLine="720"/>
        <w:jc w:val="both"/>
        <w:rPr>
          <w:iCs/>
          <w:lang w:val="ru-RU"/>
        </w:rPr>
      </w:pPr>
    </w:p>
    <w:p w:rsidR="00000000" w:rsidRDefault="00000000">
      <w:pPr>
        <w:jc w:val="center"/>
        <w:outlineLvl w:val="0"/>
        <w:rPr>
          <w:b/>
          <w:iCs/>
          <w:lang w:val="ru-RU"/>
        </w:rPr>
      </w:pPr>
      <w:r>
        <w:rPr>
          <w:b/>
          <w:iCs/>
          <w:lang w:val="ru-RU"/>
        </w:rPr>
        <w:t>Проекты самопомощи, 2005 год</w:t>
      </w:r>
    </w:p>
    <w:p w:rsidR="00000000" w:rsidRDefault="00000000">
      <w:pPr>
        <w:ind w:firstLine="720"/>
        <w:jc w:val="both"/>
        <w:outlineLvl w:val="0"/>
        <w:rPr>
          <w:b/>
          <w:iCs/>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1613"/>
        <w:gridCol w:w="1485"/>
        <w:gridCol w:w="1485"/>
        <w:gridCol w:w="1485"/>
        <w:gridCol w:w="1927"/>
        <w:gridCol w:w="1415"/>
      </w:tblGrid>
      <w:tr w:rsidR="00000000">
        <w:trPr>
          <w:cantSplit/>
        </w:trPr>
        <w:tc>
          <w:tcPr>
            <w:tcW w:w="1613" w:type="dxa"/>
          </w:tcPr>
          <w:p w:rsidR="00000000" w:rsidRDefault="00000000">
            <w:pPr>
              <w:keepNext/>
              <w:jc w:val="center"/>
              <w:rPr>
                <w:b/>
                <w:bCs/>
                <w:sz w:val="16"/>
                <w:szCs w:val="16"/>
                <w:lang w:val="ru-RU"/>
              </w:rPr>
            </w:pPr>
          </w:p>
          <w:p w:rsidR="00000000" w:rsidRDefault="00000000">
            <w:pPr>
              <w:keepNext/>
              <w:jc w:val="center"/>
              <w:rPr>
                <w:b/>
                <w:bCs/>
                <w:sz w:val="16"/>
                <w:szCs w:val="16"/>
                <w:lang w:val="ru-RU"/>
              </w:rPr>
            </w:pPr>
            <w:r>
              <w:rPr>
                <w:b/>
                <w:bCs/>
                <w:sz w:val="16"/>
                <w:szCs w:val="16"/>
                <w:lang w:val="ru-RU"/>
              </w:rPr>
              <w:t>Округ</w:t>
            </w:r>
          </w:p>
          <w:p w:rsidR="00000000" w:rsidRDefault="00000000">
            <w:pPr>
              <w:keepNext/>
              <w:jc w:val="center"/>
              <w:rPr>
                <w:b/>
                <w:bCs/>
                <w:sz w:val="16"/>
                <w:szCs w:val="16"/>
                <w:lang w:val="ru-RU"/>
              </w:rPr>
            </w:pPr>
          </w:p>
        </w:tc>
        <w:tc>
          <w:tcPr>
            <w:tcW w:w="1485" w:type="dxa"/>
          </w:tcPr>
          <w:p w:rsidR="00000000" w:rsidRDefault="00000000">
            <w:pPr>
              <w:keepNext/>
              <w:jc w:val="center"/>
              <w:rPr>
                <w:b/>
                <w:bCs/>
                <w:sz w:val="16"/>
                <w:szCs w:val="16"/>
                <w:lang w:val="ru-RU"/>
              </w:rPr>
            </w:pPr>
            <w:r>
              <w:rPr>
                <w:b/>
                <w:bCs/>
                <w:sz w:val="16"/>
                <w:szCs w:val="16"/>
                <w:lang w:val="ru-RU"/>
              </w:rPr>
              <w:t>Население</w:t>
            </w:r>
          </w:p>
          <w:p w:rsidR="00000000" w:rsidRDefault="00000000">
            <w:pPr>
              <w:keepNext/>
              <w:jc w:val="center"/>
              <w:rPr>
                <w:b/>
                <w:bCs/>
                <w:sz w:val="16"/>
                <w:szCs w:val="16"/>
                <w:lang w:val="ru-RU"/>
              </w:rPr>
            </w:pPr>
            <w:r>
              <w:rPr>
                <w:b/>
                <w:bCs/>
                <w:sz w:val="16"/>
                <w:szCs w:val="16"/>
                <w:lang w:val="ru-RU"/>
              </w:rPr>
              <w:t>индийцы и</w:t>
            </w:r>
          </w:p>
          <w:p w:rsidR="00000000" w:rsidRDefault="00000000">
            <w:pPr>
              <w:keepNext/>
              <w:jc w:val="center"/>
              <w:rPr>
                <w:b/>
                <w:bCs/>
                <w:sz w:val="16"/>
                <w:szCs w:val="16"/>
                <w:lang w:val="ru-RU"/>
              </w:rPr>
            </w:pPr>
            <w:r>
              <w:rPr>
                <w:b/>
                <w:bCs/>
                <w:sz w:val="16"/>
                <w:szCs w:val="16"/>
                <w:lang w:val="ru-RU"/>
              </w:rPr>
              <w:t>меньшинства</w:t>
            </w:r>
          </w:p>
        </w:tc>
        <w:tc>
          <w:tcPr>
            <w:tcW w:w="1485" w:type="dxa"/>
          </w:tcPr>
          <w:p w:rsidR="00000000" w:rsidRDefault="00000000">
            <w:pPr>
              <w:keepNext/>
              <w:jc w:val="center"/>
              <w:rPr>
                <w:b/>
                <w:bCs/>
                <w:sz w:val="16"/>
                <w:szCs w:val="16"/>
                <w:lang w:val="ru-RU"/>
              </w:rPr>
            </w:pPr>
            <w:r>
              <w:rPr>
                <w:b/>
                <w:bCs/>
                <w:sz w:val="16"/>
                <w:szCs w:val="16"/>
                <w:lang w:val="ru-RU"/>
              </w:rPr>
              <w:t>% населения</w:t>
            </w:r>
          </w:p>
          <w:p w:rsidR="00000000" w:rsidRDefault="00000000">
            <w:pPr>
              <w:keepNext/>
              <w:jc w:val="center"/>
              <w:rPr>
                <w:b/>
                <w:bCs/>
                <w:sz w:val="16"/>
                <w:szCs w:val="16"/>
                <w:lang w:val="ru-RU"/>
              </w:rPr>
            </w:pPr>
            <w:r>
              <w:rPr>
                <w:b/>
                <w:bCs/>
                <w:sz w:val="16"/>
                <w:szCs w:val="16"/>
                <w:lang w:val="ru-RU"/>
              </w:rPr>
              <w:t>индийцев и</w:t>
            </w:r>
          </w:p>
          <w:p w:rsidR="00000000" w:rsidRDefault="00000000">
            <w:pPr>
              <w:keepNext/>
              <w:jc w:val="center"/>
              <w:rPr>
                <w:b/>
                <w:bCs/>
                <w:sz w:val="16"/>
                <w:szCs w:val="16"/>
                <w:lang w:val="ru-RU"/>
              </w:rPr>
            </w:pPr>
            <w:r>
              <w:rPr>
                <w:b/>
                <w:bCs/>
                <w:sz w:val="16"/>
                <w:szCs w:val="16"/>
                <w:lang w:val="ru-RU"/>
              </w:rPr>
              <w:t>меньшинств</w:t>
            </w:r>
          </w:p>
        </w:tc>
        <w:tc>
          <w:tcPr>
            <w:tcW w:w="1485" w:type="dxa"/>
          </w:tcPr>
          <w:p w:rsidR="00000000" w:rsidRDefault="00000000">
            <w:pPr>
              <w:keepNext/>
              <w:tabs>
                <w:tab w:val="left" w:pos="-108"/>
                <w:tab w:val="left" w:pos="684"/>
                <w:tab w:val="left" w:pos="792"/>
                <w:tab w:val="left" w:pos="1044"/>
              </w:tabs>
              <w:jc w:val="center"/>
              <w:rPr>
                <w:b/>
                <w:bCs/>
                <w:sz w:val="16"/>
                <w:szCs w:val="16"/>
                <w:lang w:val="ru-RU"/>
              </w:rPr>
            </w:pPr>
            <w:r>
              <w:rPr>
                <w:b/>
                <w:bCs/>
                <w:sz w:val="16"/>
                <w:szCs w:val="16"/>
                <w:lang w:val="ru-RU"/>
              </w:rPr>
              <w:t>Количество</w:t>
            </w:r>
            <w:r>
              <w:rPr>
                <w:b/>
                <w:bCs/>
                <w:sz w:val="16"/>
                <w:szCs w:val="16"/>
              </w:rPr>
              <w:t xml:space="preserve">  </w:t>
            </w:r>
            <w:r>
              <w:rPr>
                <w:b/>
                <w:bCs/>
                <w:sz w:val="16"/>
                <w:szCs w:val="16"/>
                <w:lang w:val="ru-RU"/>
              </w:rPr>
              <w:t>проектов</w:t>
            </w:r>
          </w:p>
        </w:tc>
        <w:tc>
          <w:tcPr>
            <w:tcW w:w="1927" w:type="dxa"/>
          </w:tcPr>
          <w:p w:rsidR="00000000" w:rsidRDefault="00000000">
            <w:pPr>
              <w:keepNext/>
              <w:jc w:val="center"/>
              <w:rPr>
                <w:b/>
                <w:bCs/>
                <w:sz w:val="16"/>
                <w:szCs w:val="16"/>
                <w:lang w:val="ru-RU"/>
              </w:rPr>
            </w:pPr>
            <w:r>
              <w:rPr>
                <w:b/>
                <w:bCs/>
                <w:sz w:val="16"/>
                <w:szCs w:val="16"/>
                <w:lang w:val="ru-RU"/>
              </w:rPr>
              <w:t>Размер</w:t>
            </w:r>
          </w:p>
          <w:p w:rsidR="00000000" w:rsidRDefault="00000000">
            <w:pPr>
              <w:keepNext/>
              <w:jc w:val="center"/>
              <w:rPr>
                <w:b/>
                <w:bCs/>
                <w:sz w:val="16"/>
                <w:szCs w:val="16"/>
                <w:lang w:val="ru-RU"/>
              </w:rPr>
            </w:pPr>
            <w:r>
              <w:rPr>
                <w:b/>
                <w:bCs/>
                <w:sz w:val="16"/>
                <w:szCs w:val="16"/>
                <w:lang w:val="ru-RU"/>
              </w:rPr>
              <w:t>помощи</w:t>
            </w:r>
          </w:p>
          <w:p w:rsidR="00000000" w:rsidRDefault="00000000">
            <w:pPr>
              <w:keepNext/>
              <w:jc w:val="center"/>
              <w:rPr>
                <w:b/>
                <w:bCs/>
                <w:sz w:val="16"/>
                <w:szCs w:val="16"/>
                <w:lang w:val="ru-RU"/>
              </w:rPr>
            </w:pPr>
            <w:r>
              <w:rPr>
                <w:b/>
                <w:bCs/>
                <w:sz w:val="16"/>
                <w:szCs w:val="16"/>
                <w:lang w:val="ru-RU"/>
              </w:rPr>
              <w:t>фидж.долл.</w:t>
            </w:r>
          </w:p>
        </w:tc>
        <w:tc>
          <w:tcPr>
            <w:tcW w:w="1415" w:type="dxa"/>
          </w:tcPr>
          <w:p w:rsidR="00000000" w:rsidRDefault="00000000">
            <w:pPr>
              <w:keepNext/>
              <w:jc w:val="center"/>
              <w:rPr>
                <w:b/>
                <w:bCs/>
                <w:sz w:val="16"/>
                <w:szCs w:val="16"/>
                <w:lang w:val="ru-RU"/>
              </w:rPr>
            </w:pPr>
            <w:r>
              <w:rPr>
                <w:b/>
                <w:bCs/>
                <w:sz w:val="16"/>
                <w:szCs w:val="16"/>
                <w:lang w:val="ru-RU"/>
              </w:rPr>
              <w:t>%</w:t>
            </w:r>
          </w:p>
          <w:p w:rsidR="00000000" w:rsidRDefault="00000000">
            <w:pPr>
              <w:keepNext/>
              <w:jc w:val="center"/>
              <w:rPr>
                <w:b/>
                <w:bCs/>
                <w:sz w:val="16"/>
                <w:szCs w:val="16"/>
                <w:lang w:val="ru-RU"/>
              </w:rPr>
            </w:pPr>
            <w:r>
              <w:rPr>
                <w:b/>
                <w:bCs/>
                <w:sz w:val="16"/>
                <w:szCs w:val="16"/>
                <w:lang w:val="ru-RU"/>
              </w:rPr>
              <w:t>расходов</w:t>
            </w:r>
          </w:p>
        </w:tc>
      </w:tr>
      <w:tr w:rsidR="00000000">
        <w:trPr>
          <w:cantSplit/>
        </w:trPr>
        <w:tc>
          <w:tcPr>
            <w:tcW w:w="1613" w:type="dxa"/>
          </w:tcPr>
          <w:p w:rsidR="00000000" w:rsidRDefault="00000000">
            <w:pPr>
              <w:jc w:val="both"/>
              <w:rPr>
                <w:bCs/>
                <w:sz w:val="20"/>
                <w:szCs w:val="20"/>
                <w:lang w:val="ru-RU"/>
              </w:rPr>
            </w:pPr>
            <w:r>
              <w:rPr>
                <w:bCs/>
                <w:sz w:val="20"/>
                <w:szCs w:val="20"/>
                <w:lang w:val="ru-RU"/>
              </w:rPr>
              <w:t>Западный</w:t>
            </w:r>
          </w:p>
          <w:p w:rsidR="00000000" w:rsidRDefault="00000000">
            <w:pPr>
              <w:jc w:val="both"/>
              <w:rPr>
                <w:bCs/>
                <w:sz w:val="20"/>
                <w:szCs w:val="20"/>
              </w:rPr>
            </w:pPr>
          </w:p>
        </w:tc>
        <w:tc>
          <w:tcPr>
            <w:tcW w:w="1485" w:type="dxa"/>
          </w:tcPr>
          <w:p w:rsidR="00000000" w:rsidRDefault="00000000">
            <w:pPr>
              <w:jc w:val="center"/>
              <w:rPr>
                <w:bCs/>
                <w:sz w:val="20"/>
                <w:szCs w:val="20"/>
              </w:rPr>
            </w:pPr>
            <w:r>
              <w:rPr>
                <w:bCs/>
                <w:sz w:val="20"/>
                <w:szCs w:val="20"/>
              </w:rPr>
              <w:t>210 912</w:t>
            </w:r>
          </w:p>
        </w:tc>
        <w:tc>
          <w:tcPr>
            <w:tcW w:w="1485" w:type="dxa"/>
          </w:tcPr>
          <w:p w:rsidR="00000000" w:rsidRDefault="00000000">
            <w:pPr>
              <w:jc w:val="center"/>
              <w:rPr>
                <w:bCs/>
                <w:sz w:val="20"/>
                <w:szCs w:val="20"/>
              </w:rPr>
            </w:pPr>
            <w:r>
              <w:rPr>
                <w:bCs/>
                <w:sz w:val="20"/>
                <w:szCs w:val="20"/>
              </w:rPr>
              <w:t>48</w:t>
            </w:r>
            <w:r>
              <w:rPr>
                <w:bCs/>
                <w:sz w:val="20"/>
                <w:szCs w:val="20"/>
                <w:lang w:val="ru-RU"/>
              </w:rPr>
              <w:t>,</w:t>
            </w:r>
            <w:r>
              <w:rPr>
                <w:bCs/>
                <w:sz w:val="20"/>
                <w:szCs w:val="20"/>
              </w:rPr>
              <w:t>94%</w:t>
            </w:r>
          </w:p>
        </w:tc>
        <w:tc>
          <w:tcPr>
            <w:tcW w:w="1485" w:type="dxa"/>
          </w:tcPr>
          <w:p w:rsidR="00000000" w:rsidRDefault="00000000">
            <w:pPr>
              <w:jc w:val="center"/>
              <w:rPr>
                <w:bCs/>
                <w:sz w:val="20"/>
                <w:szCs w:val="20"/>
              </w:rPr>
            </w:pPr>
            <w:r>
              <w:rPr>
                <w:bCs/>
                <w:sz w:val="20"/>
                <w:szCs w:val="20"/>
              </w:rPr>
              <w:t>126</w:t>
            </w:r>
          </w:p>
        </w:tc>
        <w:tc>
          <w:tcPr>
            <w:tcW w:w="1927" w:type="dxa"/>
          </w:tcPr>
          <w:p w:rsidR="00000000" w:rsidRDefault="00000000">
            <w:pPr>
              <w:jc w:val="center"/>
              <w:rPr>
                <w:bCs/>
                <w:sz w:val="20"/>
                <w:szCs w:val="20"/>
              </w:rPr>
            </w:pPr>
            <w:r>
              <w:rPr>
                <w:bCs/>
                <w:sz w:val="20"/>
                <w:szCs w:val="20"/>
              </w:rPr>
              <w:t xml:space="preserve"> 509 755</w:t>
            </w:r>
            <w:r>
              <w:rPr>
                <w:bCs/>
                <w:sz w:val="20"/>
                <w:szCs w:val="20"/>
                <w:lang w:val="ru-RU"/>
              </w:rPr>
              <w:t>,</w:t>
            </w:r>
            <w:r>
              <w:rPr>
                <w:bCs/>
                <w:sz w:val="20"/>
                <w:szCs w:val="20"/>
              </w:rPr>
              <w:t>00</w:t>
            </w:r>
          </w:p>
        </w:tc>
        <w:tc>
          <w:tcPr>
            <w:tcW w:w="1415" w:type="dxa"/>
          </w:tcPr>
          <w:p w:rsidR="00000000" w:rsidRDefault="00000000">
            <w:pPr>
              <w:jc w:val="center"/>
              <w:rPr>
                <w:bCs/>
                <w:sz w:val="20"/>
                <w:szCs w:val="20"/>
              </w:rPr>
            </w:pPr>
            <w:r>
              <w:rPr>
                <w:bCs/>
                <w:sz w:val="20"/>
                <w:szCs w:val="20"/>
              </w:rPr>
              <w:t>35</w:t>
            </w:r>
            <w:r>
              <w:rPr>
                <w:bCs/>
                <w:sz w:val="20"/>
                <w:szCs w:val="20"/>
                <w:lang w:val="ru-RU"/>
              </w:rPr>
              <w:t>,</w:t>
            </w:r>
            <w:r>
              <w:rPr>
                <w:bCs/>
                <w:sz w:val="20"/>
                <w:szCs w:val="20"/>
              </w:rPr>
              <w:t>16%</w:t>
            </w:r>
          </w:p>
        </w:tc>
      </w:tr>
      <w:tr w:rsidR="00000000">
        <w:trPr>
          <w:cantSplit/>
        </w:trPr>
        <w:tc>
          <w:tcPr>
            <w:tcW w:w="1613" w:type="dxa"/>
          </w:tcPr>
          <w:p w:rsidR="00000000" w:rsidRDefault="00000000">
            <w:pPr>
              <w:jc w:val="both"/>
              <w:rPr>
                <w:bCs/>
                <w:sz w:val="20"/>
                <w:szCs w:val="20"/>
                <w:lang w:val="ru-RU"/>
              </w:rPr>
            </w:pPr>
            <w:r>
              <w:rPr>
                <w:bCs/>
                <w:sz w:val="20"/>
                <w:szCs w:val="20"/>
                <w:lang w:val="ru-RU"/>
              </w:rPr>
              <w:t>Центральный</w:t>
            </w:r>
          </w:p>
          <w:p w:rsidR="00000000" w:rsidRDefault="00000000">
            <w:pPr>
              <w:jc w:val="both"/>
              <w:rPr>
                <w:bCs/>
                <w:sz w:val="20"/>
                <w:szCs w:val="20"/>
              </w:rPr>
            </w:pPr>
          </w:p>
        </w:tc>
        <w:tc>
          <w:tcPr>
            <w:tcW w:w="1485" w:type="dxa"/>
          </w:tcPr>
          <w:p w:rsidR="00000000" w:rsidRDefault="00000000">
            <w:pPr>
              <w:jc w:val="center"/>
              <w:rPr>
                <w:bCs/>
                <w:sz w:val="20"/>
                <w:szCs w:val="20"/>
              </w:rPr>
            </w:pPr>
            <w:r>
              <w:rPr>
                <w:bCs/>
                <w:sz w:val="20"/>
                <w:szCs w:val="20"/>
              </w:rPr>
              <w:t>128 793</w:t>
            </w:r>
          </w:p>
        </w:tc>
        <w:tc>
          <w:tcPr>
            <w:tcW w:w="1485" w:type="dxa"/>
          </w:tcPr>
          <w:p w:rsidR="00000000" w:rsidRDefault="00000000">
            <w:pPr>
              <w:jc w:val="center"/>
              <w:rPr>
                <w:bCs/>
                <w:sz w:val="20"/>
                <w:szCs w:val="20"/>
              </w:rPr>
            </w:pPr>
            <w:r>
              <w:rPr>
                <w:bCs/>
                <w:sz w:val="20"/>
                <w:szCs w:val="20"/>
              </w:rPr>
              <w:t>29</w:t>
            </w:r>
            <w:r>
              <w:rPr>
                <w:bCs/>
                <w:sz w:val="20"/>
                <w:szCs w:val="20"/>
                <w:lang w:val="ru-RU"/>
              </w:rPr>
              <w:t>,</w:t>
            </w:r>
            <w:r>
              <w:rPr>
                <w:bCs/>
                <w:sz w:val="20"/>
                <w:szCs w:val="20"/>
              </w:rPr>
              <w:t>88%</w:t>
            </w:r>
          </w:p>
        </w:tc>
        <w:tc>
          <w:tcPr>
            <w:tcW w:w="1485" w:type="dxa"/>
          </w:tcPr>
          <w:p w:rsidR="00000000" w:rsidRDefault="00000000">
            <w:pPr>
              <w:jc w:val="center"/>
              <w:rPr>
                <w:bCs/>
                <w:sz w:val="20"/>
                <w:szCs w:val="20"/>
              </w:rPr>
            </w:pPr>
            <w:r>
              <w:rPr>
                <w:bCs/>
                <w:sz w:val="20"/>
                <w:szCs w:val="20"/>
              </w:rPr>
              <w:t>118</w:t>
            </w:r>
          </w:p>
        </w:tc>
        <w:tc>
          <w:tcPr>
            <w:tcW w:w="1927" w:type="dxa"/>
          </w:tcPr>
          <w:p w:rsidR="00000000" w:rsidRDefault="00000000">
            <w:pPr>
              <w:jc w:val="center"/>
              <w:rPr>
                <w:bCs/>
                <w:sz w:val="20"/>
                <w:szCs w:val="20"/>
              </w:rPr>
            </w:pPr>
            <w:r>
              <w:rPr>
                <w:bCs/>
                <w:sz w:val="20"/>
                <w:szCs w:val="20"/>
              </w:rPr>
              <w:t xml:space="preserve"> 398 323</w:t>
            </w:r>
            <w:r>
              <w:rPr>
                <w:bCs/>
                <w:sz w:val="20"/>
                <w:szCs w:val="20"/>
                <w:lang w:val="ru-RU"/>
              </w:rPr>
              <w:t>,</w:t>
            </w:r>
            <w:r>
              <w:rPr>
                <w:bCs/>
                <w:sz w:val="20"/>
                <w:szCs w:val="20"/>
              </w:rPr>
              <w:t>00</w:t>
            </w:r>
          </w:p>
        </w:tc>
        <w:tc>
          <w:tcPr>
            <w:tcW w:w="1415" w:type="dxa"/>
          </w:tcPr>
          <w:p w:rsidR="00000000" w:rsidRDefault="00000000">
            <w:pPr>
              <w:jc w:val="center"/>
              <w:rPr>
                <w:bCs/>
                <w:sz w:val="20"/>
                <w:szCs w:val="20"/>
              </w:rPr>
            </w:pPr>
            <w:r>
              <w:rPr>
                <w:bCs/>
                <w:sz w:val="20"/>
                <w:szCs w:val="20"/>
              </w:rPr>
              <w:t>27</w:t>
            </w:r>
            <w:r>
              <w:rPr>
                <w:bCs/>
                <w:sz w:val="20"/>
                <w:szCs w:val="20"/>
                <w:lang w:val="ru-RU"/>
              </w:rPr>
              <w:t>,</w:t>
            </w:r>
            <w:r>
              <w:rPr>
                <w:bCs/>
                <w:sz w:val="20"/>
                <w:szCs w:val="20"/>
              </w:rPr>
              <w:t>47%</w:t>
            </w:r>
          </w:p>
        </w:tc>
      </w:tr>
      <w:tr w:rsidR="00000000">
        <w:trPr>
          <w:cantSplit/>
        </w:trPr>
        <w:tc>
          <w:tcPr>
            <w:tcW w:w="1613" w:type="dxa"/>
          </w:tcPr>
          <w:p w:rsidR="00000000" w:rsidRDefault="00000000">
            <w:pPr>
              <w:jc w:val="both"/>
              <w:rPr>
                <w:bCs/>
                <w:sz w:val="20"/>
                <w:szCs w:val="20"/>
                <w:lang w:val="ru-RU"/>
              </w:rPr>
            </w:pPr>
            <w:r>
              <w:rPr>
                <w:bCs/>
                <w:sz w:val="20"/>
                <w:szCs w:val="20"/>
                <w:lang w:val="ru-RU"/>
              </w:rPr>
              <w:t>Восточный</w:t>
            </w:r>
          </w:p>
          <w:p w:rsidR="00000000" w:rsidRDefault="00000000">
            <w:pPr>
              <w:jc w:val="both"/>
              <w:rPr>
                <w:bCs/>
                <w:sz w:val="20"/>
                <w:szCs w:val="20"/>
              </w:rPr>
            </w:pPr>
          </w:p>
        </w:tc>
        <w:tc>
          <w:tcPr>
            <w:tcW w:w="1485" w:type="dxa"/>
          </w:tcPr>
          <w:p w:rsidR="00000000" w:rsidRDefault="00000000">
            <w:pPr>
              <w:jc w:val="center"/>
              <w:rPr>
                <w:bCs/>
                <w:sz w:val="20"/>
                <w:szCs w:val="20"/>
              </w:rPr>
            </w:pPr>
            <w:r>
              <w:rPr>
                <w:bCs/>
                <w:sz w:val="20"/>
                <w:szCs w:val="20"/>
                <w:lang w:val="ru-RU"/>
              </w:rPr>
              <w:t xml:space="preserve">   </w:t>
            </w:r>
            <w:r>
              <w:rPr>
                <w:bCs/>
                <w:sz w:val="20"/>
                <w:szCs w:val="20"/>
              </w:rPr>
              <w:t>1 310</w:t>
            </w:r>
          </w:p>
        </w:tc>
        <w:tc>
          <w:tcPr>
            <w:tcW w:w="1485" w:type="dxa"/>
          </w:tcPr>
          <w:p w:rsidR="00000000" w:rsidRDefault="00000000">
            <w:pPr>
              <w:jc w:val="center"/>
              <w:rPr>
                <w:bCs/>
                <w:sz w:val="20"/>
                <w:szCs w:val="20"/>
              </w:rPr>
            </w:pPr>
            <w:r>
              <w:rPr>
                <w:bCs/>
                <w:sz w:val="20"/>
                <w:szCs w:val="20"/>
                <w:lang w:val="ru-RU"/>
              </w:rPr>
              <w:t xml:space="preserve"> </w:t>
            </w:r>
            <w:r>
              <w:rPr>
                <w:bCs/>
                <w:sz w:val="20"/>
                <w:szCs w:val="20"/>
              </w:rPr>
              <w:t>0</w:t>
            </w:r>
            <w:r>
              <w:rPr>
                <w:bCs/>
                <w:sz w:val="20"/>
                <w:szCs w:val="20"/>
                <w:lang w:val="ru-RU"/>
              </w:rPr>
              <w:t>,</w:t>
            </w:r>
            <w:r>
              <w:rPr>
                <w:bCs/>
                <w:sz w:val="20"/>
                <w:szCs w:val="20"/>
              </w:rPr>
              <w:t>30%</w:t>
            </w:r>
          </w:p>
        </w:tc>
        <w:tc>
          <w:tcPr>
            <w:tcW w:w="1485" w:type="dxa"/>
          </w:tcPr>
          <w:p w:rsidR="00000000" w:rsidRDefault="00000000">
            <w:pPr>
              <w:jc w:val="center"/>
              <w:rPr>
                <w:bCs/>
                <w:sz w:val="20"/>
                <w:szCs w:val="20"/>
              </w:rPr>
            </w:pPr>
            <w:r>
              <w:rPr>
                <w:bCs/>
                <w:sz w:val="20"/>
                <w:szCs w:val="20"/>
              </w:rPr>
              <w:t>15</w:t>
            </w:r>
          </w:p>
        </w:tc>
        <w:tc>
          <w:tcPr>
            <w:tcW w:w="1927" w:type="dxa"/>
          </w:tcPr>
          <w:p w:rsidR="00000000" w:rsidRDefault="00000000">
            <w:pPr>
              <w:jc w:val="center"/>
              <w:rPr>
                <w:b/>
                <w:bCs/>
                <w:sz w:val="20"/>
                <w:szCs w:val="20"/>
                <w:u w:val="single"/>
              </w:rPr>
            </w:pPr>
            <w:r>
              <w:rPr>
                <w:bCs/>
                <w:sz w:val="20"/>
                <w:szCs w:val="20"/>
              </w:rPr>
              <w:t xml:space="preserve"> 105 357</w:t>
            </w:r>
            <w:r>
              <w:rPr>
                <w:bCs/>
                <w:sz w:val="20"/>
                <w:szCs w:val="20"/>
                <w:lang w:val="ru-RU"/>
              </w:rPr>
              <w:t>,</w:t>
            </w:r>
            <w:r>
              <w:rPr>
                <w:bCs/>
                <w:sz w:val="20"/>
                <w:szCs w:val="20"/>
              </w:rPr>
              <w:t>00</w:t>
            </w:r>
          </w:p>
        </w:tc>
        <w:tc>
          <w:tcPr>
            <w:tcW w:w="1415" w:type="dxa"/>
          </w:tcPr>
          <w:p w:rsidR="00000000" w:rsidRDefault="00000000">
            <w:pPr>
              <w:jc w:val="center"/>
              <w:rPr>
                <w:bCs/>
                <w:sz w:val="20"/>
                <w:szCs w:val="20"/>
              </w:rPr>
            </w:pPr>
            <w:r>
              <w:rPr>
                <w:bCs/>
                <w:sz w:val="20"/>
                <w:szCs w:val="20"/>
                <w:lang w:val="ru-RU"/>
              </w:rPr>
              <w:t xml:space="preserve"> </w:t>
            </w:r>
            <w:r>
              <w:rPr>
                <w:bCs/>
                <w:sz w:val="20"/>
                <w:szCs w:val="20"/>
              </w:rPr>
              <w:t>7</w:t>
            </w:r>
            <w:r>
              <w:rPr>
                <w:bCs/>
                <w:sz w:val="20"/>
                <w:szCs w:val="20"/>
                <w:lang w:val="ru-RU"/>
              </w:rPr>
              <w:t>,</w:t>
            </w:r>
            <w:r>
              <w:rPr>
                <w:bCs/>
                <w:sz w:val="20"/>
                <w:szCs w:val="20"/>
              </w:rPr>
              <w:t>27%</w:t>
            </w:r>
          </w:p>
        </w:tc>
      </w:tr>
      <w:tr w:rsidR="00000000">
        <w:trPr>
          <w:cantSplit/>
        </w:trPr>
        <w:tc>
          <w:tcPr>
            <w:tcW w:w="1613" w:type="dxa"/>
          </w:tcPr>
          <w:p w:rsidR="00000000" w:rsidRDefault="00000000">
            <w:pPr>
              <w:jc w:val="both"/>
              <w:rPr>
                <w:bCs/>
                <w:sz w:val="20"/>
                <w:szCs w:val="20"/>
                <w:lang w:val="ru-RU"/>
              </w:rPr>
            </w:pPr>
            <w:r>
              <w:rPr>
                <w:bCs/>
                <w:sz w:val="20"/>
                <w:szCs w:val="20"/>
                <w:lang w:val="ru-RU"/>
              </w:rPr>
              <w:t>Северный</w:t>
            </w:r>
          </w:p>
          <w:p w:rsidR="00000000" w:rsidRDefault="00000000">
            <w:pPr>
              <w:jc w:val="both"/>
              <w:rPr>
                <w:b/>
                <w:bCs/>
                <w:sz w:val="20"/>
                <w:szCs w:val="20"/>
                <w:u w:val="single"/>
              </w:rPr>
            </w:pPr>
          </w:p>
        </w:tc>
        <w:tc>
          <w:tcPr>
            <w:tcW w:w="1485" w:type="dxa"/>
          </w:tcPr>
          <w:p w:rsidR="00000000" w:rsidRDefault="00000000">
            <w:pPr>
              <w:jc w:val="center"/>
              <w:rPr>
                <w:bCs/>
                <w:sz w:val="20"/>
                <w:szCs w:val="20"/>
              </w:rPr>
            </w:pPr>
            <w:r>
              <w:rPr>
                <w:bCs/>
                <w:sz w:val="20"/>
                <w:szCs w:val="20"/>
                <w:lang w:val="ru-RU"/>
              </w:rPr>
              <w:t xml:space="preserve"> </w:t>
            </w:r>
            <w:r>
              <w:rPr>
                <w:bCs/>
                <w:sz w:val="20"/>
                <w:szCs w:val="20"/>
              </w:rPr>
              <w:t>89 977</w:t>
            </w:r>
          </w:p>
        </w:tc>
        <w:tc>
          <w:tcPr>
            <w:tcW w:w="1485" w:type="dxa"/>
          </w:tcPr>
          <w:p w:rsidR="00000000" w:rsidRDefault="00000000">
            <w:pPr>
              <w:jc w:val="center"/>
              <w:rPr>
                <w:bCs/>
                <w:sz w:val="20"/>
                <w:szCs w:val="20"/>
              </w:rPr>
            </w:pPr>
            <w:r>
              <w:rPr>
                <w:bCs/>
                <w:sz w:val="20"/>
                <w:szCs w:val="20"/>
              </w:rPr>
              <w:t>20</w:t>
            </w:r>
            <w:r>
              <w:rPr>
                <w:bCs/>
                <w:sz w:val="20"/>
                <w:szCs w:val="20"/>
                <w:lang w:val="ru-RU"/>
              </w:rPr>
              <w:t>,</w:t>
            </w:r>
            <w:r>
              <w:rPr>
                <w:bCs/>
                <w:sz w:val="20"/>
                <w:szCs w:val="20"/>
              </w:rPr>
              <w:t>88%</w:t>
            </w:r>
          </w:p>
        </w:tc>
        <w:tc>
          <w:tcPr>
            <w:tcW w:w="1485" w:type="dxa"/>
          </w:tcPr>
          <w:p w:rsidR="00000000" w:rsidRDefault="00000000">
            <w:pPr>
              <w:jc w:val="center"/>
              <w:rPr>
                <w:bCs/>
                <w:sz w:val="20"/>
                <w:szCs w:val="20"/>
              </w:rPr>
            </w:pPr>
            <w:r>
              <w:rPr>
                <w:bCs/>
                <w:sz w:val="20"/>
                <w:szCs w:val="20"/>
              </w:rPr>
              <w:t>94</w:t>
            </w:r>
          </w:p>
        </w:tc>
        <w:tc>
          <w:tcPr>
            <w:tcW w:w="1927" w:type="dxa"/>
          </w:tcPr>
          <w:p w:rsidR="00000000" w:rsidRDefault="00000000">
            <w:pPr>
              <w:jc w:val="center"/>
              <w:rPr>
                <w:b/>
                <w:bCs/>
                <w:sz w:val="20"/>
                <w:szCs w:val="20"/>
                <w:u w:val="single"/>
              </w:rPr>
            </w:pPr>
            <w:r>
              <w:rPr>
                <w:bCs/>
                <w:sz w:val="20"/>
                <w:szCs w:val="20"/>
              </w:rPr>
              <w:t xml:space="preserve"> 436 428</w:t>
            </w:r>
            <w:r>
              <w:rPr>
                <w:bCs/>
                <w:sz w:val="20"/>
                <w:szCs w:val="20"/>
                <w:lang w:val="ru-RU"/>
              </w:rPr>
              <w:t>,</w:t>
            </w:r>
            <w:r>
              <w:rPr>
                <w:bCs/>
                <w:sz w:val="20"/>
                <w:szCs w:val="20"/>
              </w:rPr>
              <w:t>50</w:t>
            </w:r>
          </w:p>
        </w:tc>
        <w:tc>
          <w:tcPr>
            <w:tcW w:w="1415" w:type="dxa"/>
          </w:tcPr>
          <w:p w:rsidR="00000000" w:rsidRDefault="00000000">
            <w:pPr>
              <w:jc w:val="center"/>
              <w:rPr>
                <w:bCs/>
                <w:sz w:val="20"/>
                <w:szCs w:val="20"/>
              </w:rPr>
            </w:pPr>
            <w:r>
              <w:rPr>
                <w:bCs/>
                <w:sz w:val="20"/>
                <w:szCs w:val="20"/>
              </w:rPr>
              <w:t>30</w:t>
            </w:r>
            <w:r>
              <w:rPr>
                <w:bCs/>
                <w:sz w:val="20"/>
                <w:szCs w:val="20"/>
                <w:lang w:val="ru-RU"/>
              </w:rPr>
              <w:t>,</w:t>
            </w:r>
            <w:r>
              <w:rPr>
                <w:bCs/>
                <w:sz w:val="20"/>
                <w:szCs w:val="20"/>
              </w:rPr>
              <w:t>10%</w:t>
            </w:r>
          </w:p>
        </w:tc>
      </w:tr>
      <w:tr w:rsidR="00000000">
        <w:trPr>
          <w:cantSplit/>
        </w:trPr>
        <w:tc>
          <w:tcPr>
            <w:tcW w:w="1613" w:type="dxa"/>
          </w:tcPr>
          <w:p w:rsidR="00000000" w:rsidRDefault="00000000">
            <w:pPr>
              <w:jc w:val="both"/>
              <w:rPr>
                <w:b/>
                <w:bCs/>
                <w:sz w:val="20"/>
                <w:szCs w:val="20"/>
                <w:lang w:val="ru-RU"/>
              </w:rPr>
            </w:pPr>
            <w:r>
              <w:rPr>
                <w:b/>
                <w:bCs/>
                <w:sz w:val="20"/>
                <w:szCs w:val="20"/>
                <w:lang w:val="ru-RU"/>
              </w:rPr>
              <w:t>ИТОГО</w:t>
            </w:r>
          </w:p>
        </w:tc>
        <w:tc>
          <w:tcPr>
            <w:tcW w:w="1485" w:type="dxa"/>
          </w:tcPr>
          <w:p w:rsidR="00000000" w:rsidRDefault="00000000">
            <w:pPr>
              <w:jc w:val="center"/>
              <w:rPr>
                <w:b/>
                <w:bCs/>
                <w:sz w:val="20"/>
                <w:szCs w:val="20"/>
              </w:rPr>
            </w:pPr>
            <w:r>
              <w:rPr>
                <w:b/>
                <w:bCs/>
                <w:sz w:val="20"/>
                <w:szCs w:val="20"/>
              </w:rPr>
              <w:t>430 992</w:t>
            </w:r>
          </w:p>
        </w:tc>
        <w:tc>
          <w:tcPr>
            <w:tcW w:w="1485" w:type="dxa"/>
          </w:tcPr>
          <w:p w:rsidR="00000000" w:rsidRDefault="00000000">
            <w:pPr>
              <w:jc w:val="center"/>
              <w:rPr>
                <w:b/>
                <w:bCs/>
                <w:sz w:val="20"/>
                <w:szCs w:val="20"/>
              </w:rPr>
            </w:pPr>
            <w:r>
              <w:rPr>
                <w:b/>
                <w:bCs/>
                <w:sz w:val="20"/>
                <w:szCs w:val="20"/>
              </w:rPr>
              <w:t>100%</w:t>
            </w:r>
          </w:p>
        </w:tc>
        <w:tc>
          <w:tcPr>
            <w:tcW w:w="1485" w:type="dxa"/>
          </w:tcPr>
          <w:p w:rsidR="00000000" w:rsidRDefault="00000000">
            <w:pPr>
              <w:jc w:val="center"/>
              <w:rPr>
                <w:b/>
                <w:bCs/>
                <w:sz w:val="20"/>
                <w:szCs w:val="20"/>
              </w:rPr>
            </w:pPr>
            <w:r>
              <w:rPr>
                <w:b/>
                <w:bCs/>
                <w:sz w:val="20"/>
                <w:szCs w:val="20"/>
              </w:rPr>
              <w:t>255</w:t>
            </w:r>
          </w:p>
        </w:tc>
        <w:tc>
          <w:tcPr>
            <w:tcW w:w="1927" w:type="dxa"/>
          </w:tcPr>
          <w:p w:rsidR="00000000" w:rsidRDefault="00000000">
            <w:pPr>
              <w:jc w:val="center"/>
              <w:rPr>
                <w:b/>
                <w:bCs/>
                <w:sz w:val="20"/>
                <w:szCs w:val="20"/>
                <w:u w:val="single"/>
              </w:rPr>
            </w:pPr>
            <w:r>
              <w:rPr>
                <w:b/>
                <w:bCs/>
                <w:sz w:val="20"/>
                <w:szCs w:val="20"/>
              </w:rPr>
              <w:t>1 449 863</w:t>
            </w:r>
            <w:r>
              <w:rPr>
                <w:b/>
                <w:bCs/>
                <w:sz w:val="20"/>
                <w:szCs w:val="20"/>
                <w:lang w:val="ru-RU"/>
              </w:rPr>
              <w:t>,</w:t>
            </w:r>
            <w:r>
              <w:rPr>
                <w:b/>
                <w:bCs/>
                <w:sz w:val="20"/>
                <w:szCs w:val="20"/>
              </w:rPr>
              <w:t>50</w:t>
            </w:r>
          </w:p>
        </w:tc>
        <w:tc>
          <w:tcPr>
            <w:tcW w:w="1415" w:type="dxa"/>
          </w:tcPr>
          <w:p w:rsidR="00000000" w:rsidRDefault="00000000">
            <w:pPr>
              <w:jc w:val="center"/>
              <w:rPr>
                <w:b/>
                <w:bCs/>
                <w:sz w:val="20"/>
                <w:szCs w:val="20"/>
                <w:u w:val="single"/>
              </w:rPr>
            </w:pPr>
            <w:r>
              <w:rPr>
                <w:b/>
                <w:bCs/>
                <w:sz w:val="20"/>
                <w:szCs w:val="20"/>
              </w:rPr>
              <w:t>100%</w:t>
            </w:r>
          </w:p>
        </w:tc>
      </w:tr>
    </w:tbl>
    <w:p w:rsidR="00000000" w:rsidRDefault="00000000">
      <w:pPr>
        <w:jc w:val="both"/>
        <w:rPr>
          <w:bCs/>
          <w:lang w:val="ru-RU"/>
        </w:rPr>
      </w:pPr>
    </w:p>
    <w:p w:rsidR="00000000" w:rsidRDefault="00000000">
      <w:pPr>
        <w:jc w:val="both"/>
        <w:rPr>
          <w:bCs/>
          <w:i/>
          <w:lang w:val="ru-RU"/>
        </w:rPr>
      </w:pPr>
      <w:r>
        <w:rPr>
          <w:bCs/>
          <w:lang w:val="ru-RU"/>
        </w:rPr>
        <w:tab/>
      </w:r>
      <w:r>
        <w:rPr>
          <w:bCs/>
        </w:rPr>
        <w:t>NB</w:t>
      </w:r>
      <w:r>
        <w:rPr>
          <w:bCs/>
          <w:lang w:val="ru-RU"/>
        </w:rPr>
        <w:t xml:space="preserve">:  </w:t>
      </w:r>
      <w:r>
        <w:rPr>
          <w:bCs/>
          <w:i/>
          <w:lang w:val="ru-RU"/>
        </w:rPr>
        <w:t>Данные о населении – Министерство здравоохранения.</w:t>
      </w:r>
    </w:p>
    <w:p w:rsidR="00000000" w:rsidRDefault="00000000">
      <w:pPr>
        <w:jc w:val="both"/>
        <w:rPr>
          <w:bCs/>
          <w:lang w:val="ru-RU"/>
        </w:rPr>
      </w:pPr>
    </w:p>
    <w:p w:rsidR="00000000" w:rsidRDefault="00000000">
      <w:pPr>
        <w:outlineLvl w:val="0"/>
        <w:rPr>
          <w:b/>
          <w:lang w:val="ru-RU"/>
        </w:rPr>
      </w:pPr>
      <w:r>
        <w:rPr>
          <w:b/>
          <w:lang w:val="ru-RU"/>
        </w:rPr>
        <w:t>Стипендии</w:t>
      </w:r>
    </w:p>
    <w:p w:rsidR="00000000" w:rsidRDefault="00000000">
      <w:pPr>
        <w:rPr>
          <w:b/>
          <w:lang w:val="ru-RU"/>
        </w:rPr>
      </w:pPr>
    </w:p>
    <w:p w:rsidR="00000000" w:rsidRDefault="00000000">
      <w:pPr>
        <w:tabs>
          <w:tab w:val="left" w:pos="540"/>
          <w:tab w:val="left" w:pos="1080"/>
        </w:tabs>
        <w:spacing w:line="288" w:lineRule="auto"/>
        <w:rPr>
          <w:lang w:val="ru-RU"/>
        </w:rPr>
      </w:pPr>
      <w:r>
        <w:rPr>
          <w:lang w:val="ru-RU"/>
        </w:rPr>
        <w:t>242.</w:t>
      </w:r>
      <w:r>
        <w:rPr>
          <w:lang w:val="ru-RU"/>
        </w:rPr>
        <w:tab/>
        <w:t xml:space="preserve">План по выделению стипендий министерства был создан в 1996 году путем выделения на эти цели 300 000 фиджийских долларов из средств Фонда уменьшения масштабов нищеты.  Он был создан с целью оказания помощи студентам из бедных и находящихся в неблагоприятном положении семей из индийских общин и общин меньшинств в получении доступа к высшему образованию, на оплату которого у родителей не было необходимых финансовых средств.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243.</w:t>
      </w:r>
      <w:r>
        <w:rPr>
          <w:lang w:val="ru-RU"/>
        </w:rPr>
        <w:tab/>
        <w:t>Этот план давал возможность пройти двух-трехгодичный курс занятий в известных, имеющих солидную репутацию высших учебных заведениях.  В Комитет по стипендиям входит десять членов, в том числе представитель канцелярии премьер-министра, главный административный сотрудник и директор департамента по делам многонациональных укладов, который является секретарем Комитета по стипендиям.  В настоящее время задачей плана по выделению стипендий является обеспечение того, чтобы находящийся в неблагоприятном положении член любой индийской общины или общин меньшинств на Фиджи стал бенефициаром этого плана.  Цель нынешнего правительства заключается в том, чтобы в течение его пребывания у власти получили стипендии 5 000 студентов.</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outlineLvl w:val="0"/>
        <w:rPr>
          <w:b/>
          <w:lang w:val="ru-RU"/>
        </w:rPr>
      </w:pPr>
      <w:r>
        <w:rPr>
          <w:b/>
          <w:lang w:val="ru-RU"/>
        </w:rPr>
        <w:t>Достижения за 2003-2005 годы</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bCs/>
          <w:i/>
          <w:iCs/>
          <w:lang w:val="ru-RU"/>
        </w:rPr>
      </w:pPr>
      <w:r>
        <w:rPr>
          <w:bCs/>
          <w:i/>
          <w:iCs/>
          <w:lang w:val="ru-RU"/>
        </w:rPr>
        <w:t>2003 год</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244.</w:t>
      </w:r>
      <w:r>
        <w:rPr>
          <w:lang w:val="ru-RU"/>
        </w:rPr>
        <w:tab/>
        <w:t xml:space="preserve">Всего в 2003 году было получено 3 464 заявления, и 3 033 человек из этих заявителей прошли  собеседование.  431 заявитель не явился на собеседование, несмотря на то, что был о нем проинформирован. В течение года было выделено </w:t>
      </w:r>
      <w:r>
        <w:rPr>
          <w:bCs/>
          <w:lang w:val="ru-RU"/>
        </w:rPr>
        <w:t>692</w:t>
      </w:r>
      <w:r>
        <w:rPr>
          <w:b/>
          <w:lang w:val="ru-RU"/>
        </w:rPr>
        <w:t xml:space="preserve"> </w:t>
      </w:r>
      <w:r>
        <w:rPr>
          <w:lang w:val="ru-RU"/>
        </w:rPr>
        <w:t>стипендии.  516 из этих стипендий были предоставлены в первом семестре, а остальные 176 - во втором семестре этого года.  В 2003 году на эту программу было выделено 3 миллиона фиджийских долларов.</w:t>
      </w:r>
      <w:r>
        <w:rPr>
          <w:b/>
          <w:lang w:val="ru-RU"/>
        </w:rPr>
        <w:t xml:space="preserve"> </w:t>
      </w:r>
    </w:p>
    <w:p w:rsidR="00000000" w:rsidRDefault="00000000">
      <w:pPr>
        <w:rPr>
          <w:lang w:val="ru-RU"/>
        </w:rPr>
      </w:pPr>
    </w:p>
    <w:p w:rsidR="00000000" w:rsidRDefault="00000000">
      <w:pPr>
        <w:jc w:val="center"/>
        <w:rPr>
          <w:b/>
          <w:lang w:val="ru-RU"/>
        </w:rPr>
      </w:pPr>
      <w:r>
        <w:rPr>
          <w:b/>
          <w:lang w:val="ru-RU"/>
        </w:rPr>
        <w:t>Стипендии, 2003 год</w:t>
      </w:r>
    </w:p>
    <w:p w:rsidR="00000000" w:rsidRDefault="00000000">
      <w:pPr>
        <w:rPr>
          <w:b/>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3471"/>
        <w:gridCol w:w="2081"/>
        <w:gridCol w:w="1874"/>
        <w:gridCol w:w="1984"/>
      </w:tblGrid>
      <w:tr w:rsidR="00000000">
        <w:trPr>
          <w:cantSplit/>
        </w:trPr>
        <w:tc>
          <w:tcPr>
            <w:tcW w:w="3471" w:type="dxa"/>
          </w:tcPr>
          <w:p w:rsidR="00000000" w:rsidRDefault="00000000">
            <w:pPr>
              <w:jc w:val="center"/>
              <w:rPr>
                <w:sz w:val="20"/>
                <w:szCs w:val="20"/>
                <w:lang w:val="ru-RU"/>
              </w:rPr>
            </w:pPr>
          </w:p>
        </w:tc>
        <w:tc>
          <w:tcPr>
            <w:tcW w:w="2081" w:type="dxa"/>
          </w:tcPr>
          <w:p w:rsidR="00000000" w:rsidRDefault="00000000">
            <w:pPr>
              <w:jc w:val="center"/>
              <w:rPr>
                <w:sz w:val="20"/>
                <w:szCs w:val="20"/>
                <w:lang w:val="ru-RU"/>
              </w:rPr>
            </w:pPr>
            <w:r>
              <w:rPr>
                <w:sz w:val="20"/>
                <w:szCs w:val="20"/>
                <w:lang w:val="ru-RU"/>
              </w:rPr>
              <w:t>Уровень 6</w:t>
            </w:r>
          </w:p>
        </w:tc>
        <w:tc>
          <w:tcPr>
            <w:tcW w:w="1874" w:type="dxa"/>
          </w:tcPr>
          <w:p w:rsidR="00000000" w:rsidRDefault="00000000">
            <w:pPr>
              <w:jc w:val="center"/>
              <w:rPr>
                <w:sz w:val="20"/>
                <w:szCs w:val="20"/>
                <w:lang w:val="ru-RU"/>
              </w:rPr>
            </w:pPr>
            <w:r>
              <w:rPr>
                <w:sz w:val="20"/>
                <w:szCs w:val="20"/>
                <w:lang w:val="ru-RU"/>
              </w:rPr>
              <w:t>Уровень 7</w:t>
            </w:r>
          </w:p>
          <w:p w:rsidR="00000000" w:rsidRDefault="00000000">
            <w:pPr>
              <w:jc w:val="center"/>
              <w:rPr>
                <w:sz w:val="20"/>
                <w:szCs w:val="20"/>
                <w:lang w:val="ru-RU"/>
              </w:rPr>
            </w:pPr>
            <w:r>
              <w:rPr>
                <w:sz w:val="20"/>
                <w:szCs w:val="20"/>
                <w:lang w:val="ru-RU"/>
              </w:rPr>
              <w:t>Другие</w:t>
            </w:r>
          </w:p>
        </w:tc>
        <w:tc>
          <w:tcPr>
            <w:tcW w:w="1984" w:type="dxa"/>
          </w:tcPr>
          <w:p w:rsidR="00000000" w:rsidRDefault="00000000">
            <w:pPr>
              <w:jc w:val="center"/>
              <w:rPr>
                <w:sz w:val="20"/>
                <w:szCs w:val="20"/>
                <w:lang w:val="ru-RU"/>
              </w:rPr>
            </w:pPr>
            <w:r>
              <w:rPr>
                <w:sz w:val="20"/>
                <w:szCs w:val="20"/>
                <w:lang w:val="ru-RU"/>
              </w:rPr>
              <w:t>Всего</w:t>
            </w:r>
          </w:p>
        </w:tc>
      </w:tr>
      <w:tr w:rsidR="00000000">
        <w:trPr>
          <w:cantSplit/>
        </w:trPr>
        <w:tc>
          <w:tcPr>
            <w:tcW w:w="3471" w:type="dxa"/>
          </w:tcPr>
          <w:p w:rsidR="00000000" w:rsidRDefault="00000000">
            <w:pPr>
              <w:rPr>
                <w:sz w:val="20"/>
                <w:szCs w:val="20"/>
                <w:lang w:val="ru-RU"/>
              </w:rPr>
            </w:pPr>
            <w:r>
              <w:rPr>
                <w:sz w:val="20"/>
                <w:szCs w:val="20"/>
                <w:lang w:val="ru-RU"/>
              </w:rPr>
              <w:t>Количество заявителей</w:t>
            </w:r>
          </w:p>
        </w:tc>
        <w:tc>
          <w:tcPr>
            <w:tcW w:w="2081" w:type="dxa"/>
          </w:tcPr>
          <w:p w:rsidR="00000000" w:rsidRDefault="00000000">
            <w:pPr>
              <w:rPr>
                <w:sz w:val="20"/>
                <w:szCs w:val="20"/>
                <w:lang w:val="ru-RU"/>
              </w:rPr>
            </w:pPr>
            <w:r>
              <w:rPr>
                <w:sz w:val="20"/>
                <w:szCs w:val="20"/>
                <w:lang w:val="ru-RU"/>
              </w:rPr>
              <w:t>Данные отсутствуют</w:t>
            </w:r>
          </w:p>
        </w:tc>
        <w:tc>
          <w:tcPr>
            <w:tcW w:w="1874" w:type="dxa"/>
          </w:tcPr>
          <w:p w:rsidR="00000000" w:rsidRDefault="00000000">
            <w:pPr>
              <w:jc w:val="center"/>
              <w:rPr>
                <w:sz w:val="20"/>
                <w:szCs w:val="20"/>
                <w:lang w:val="ru-RU"/>
              </w:rPr>
            </w:pPr>
            <w:r>
              <w:rPr>
                <w:sz w:val="20"/>
                <w:szCs w:val="20"/>
                <w:lang w:val="ru-RU"/>
              </w:rPr>
              <w:t>-</w:t>
            </w:r>
          </w:p>
        </w:tc>
        <w:tc>
          <w:tcPr>
            <w:tcW w:w="1984" w:type="dxa"/>
          </w:tcPr>
          <w:p w:rsidR="00000000" w:rsidRDefault="00000000">
            <w:pPr>
              <w:jc w:val="both"/>
              <w:rPr>
                <w:sz w:val="20"/>
                <w:szCs w:val="20"/>
                <w:lang w:val="ru-RU"/>
              </w:rPr>
            </w:pPr>
            <w:r>
              <w:rPr>
                <w:sz w:val="20"/>
                <w:szCs w:val="20"/>
                <w:lang w:val="ru-RU"/>
              </w:rPr>
              <w:t>3 033</w:t>
            </w:r>
          </w:p>
        </w:tc>
      </w:tr>
      <w:tr w:rsidR="00000000">
        <w:trPr>
          <w:cantSplit/>
        </w:trPr>
        <w:tc>
          <w:tcPr>
            <w:tcW w:w="3471" w:type="dxa"/>
          </w:tcPr>
          <w:p w:rsidR="00000000" w:rsidRDefault="00000000">
            <w:pPr>
              <w:rPr>
                <w:sz w:val="20"/>
                <w:szCs w:val="20"/>
                <w:lang w:val="ru-RU"/>
              </w:rPr>
            </w:pPr>
            <w:r>
              <w:rPr>
                <w:sz w:val="20"/>
                <w:szCs w:val="20"/>
                <w:lang w:val="ru-RU"/>
              </w:rPr>
              <w:t xml:space="preserve">Количество заявителей, не отвечающих требованиям </w:t>
            </w:r>
          </w:p>
        </w:tc>
        <w:tc>
          <w:tcPr>
            <w:tcW w:w="2081" w:type="dxa"/>
          </w:tcPr>
          <w:p w:rsidR="00000000" w:rsidRDefault="00000000">
            <w:pPr>
              <w:rPr>
                <w:sz w:val="20"/>
                <w:szCs w:val="20"/>
              </w:rPr>
            </w:pPr>
            <w:r>
              <w:rPr>
                <w:sz w:val="20"/>
                <w:szCs w:val="20"/>
                <w:lang w:val="ru-RU"/>
              </w:rPr>
              <w:t>Данные отсутствуют</w:t>
            </w:r>
            <w:r>
              <w:rPr>
                <w:sz w:val="20"/>
                <w:szCs w:val="20"/>
              </w:rPr>
              <w:t xml:space="preserve"> </w:t>
            </w:r>
          </w:p>
        </w:tc>
        <w:tc>
          <w:tcPr>
            <w:tcW w:w="1874" w:type="dxa"/>
          </w:tcPr>
          <w:p w:rsidR="00000000" w:rsidRDefault="00000000">
            <w:pPr>
              <w:jc w:val="center"/>
              <w:rPr>
                <w:sz w:val="20"/>
                <w:szCs w:val="20"/>
              </w:rPr>
            </w:pPr>
            <w:r>
              <w:rPr>
                <w:sz w:val="20"/>
                <w:szCs w:val="20"/>
              </w:rPr>
              <w:t>-</w:t>
            </w:r>
          </w:p>
        </w:tc>
        <w:tc>
          <w:tcPr>
            <w:tcW w:w="1984" w:type="dxa"/>
          </w:tcPr>
          <w:p w:rsidR="00000000" w:rsidRDefault="00000000">
            <w:pPr>
              <w:jc w:val="center"/>
              <w:rPr>
                <w:sz w:val="20"/>
                <w:szCs w:val="20"/>
              </w:rPr>
            </w:pPr>
            <w:r>
              <w:rPr>
                <w:sz w:val="20"/>
                <w:szCs w:val="20"/>
              </w:rPr>
              <w:t>-</w:t>
            </w:r>
          </w:p>
        </w:tc>
      </w:tr>
      <w:tr w:rsidR="00000000">
        <w:trPr>
          <w:cantSplit/>
        </w:trPr>
        <w:tc>
          <w:tcPr>
            <w:tcW w:w="3471" w:type="dxa"/>
          </w:tcPr>
          <w:p w:rsidR="00000000" w:rsidRDefault="00000000">
            <w:pPr>
              <w:rPr>
                <w:sz w:val="20"/>
                <w:szCs w:val="20"/>
                <w:lang w:val="ru-RU"/>
              </w:rPr>
            </w:pPr>
            <w:r>
              <w:rPr>
                <w:sz w:val="20"/>
                <w:szCs w:val="20"/>
                <w:lang w:val="ru-RU"/>
              </w:rPr>
              <w:t>Количество заявителей,  отвечающих требованиям</w:t>
            </w:r>
          </w:p>
        </w:tc>
        <w:tc>
          <w:tcPr>
            <w:tcW w:w="2081" w:type="dxa"/>
          </w:tcPr>
          <w:p w:rsidR="00000000" w:rsidRDefault="00000000">
            <w:pPr>
              <w:rPr>
                <w:sz w:val="20"/>
                <w:szCs w:val="20"/>
              </w:rPr>
            </w:pPr>
            <w:r>
              <w:rPr>
                <w:sz w:val="20"/>
                <w:szCs w:val="20"/>
                <w:lang w:val="ru-RU"/>
              </w:rPr>
              <w:t>Данные отсутствуют</w:t>
            </w:r>
          </w:p>
        </w:tc>
        <w:tc>
          <w:tcPr>
            <w:tcW w:w="1874" w:type="dxa"/>
          </w:tcPr>
          <w:p w:rsidR="00000000" w:rsidRDefault="00000000">
            <w:pPr>
              <w:jc w:val="center"/>
              <w:rPr>
                <w:sz w:val="20"/>
                <w:szCs w:val="20"/>
              </w:rPr>
            </w:pPr>
            <w:r>
              <w:rPr>
                <w:sz w:val="20"/>
                <w:szCs w:val="20"/>
              </w:rPr>
              <w:t>-</w:t>
            </w:r>
          </w:p>
        </w:tc>
        <w:tc>
          <w:tcPr>
            <w:tcW w:w="1984" w:type="dxa"/>
          </w:tcPr>
          <w:p w:rsidR="00000000" w:rsidRDefault="00000000">
            <w:pPr>
              <w:jc w:val="center"/>
              <w:rPr>
                <w:sz w:val="20"/>
                <w:szCs w:val="20"/>
              </w:rPr>
            </w:pPr>
            <w:r>
              <w:rPr>
                <w:sz w:val="20"/>
                <w:szCs w:val="20"/>
              </w:rPr>
              <w:t>-</w:t>
            </w:r>
          </w:p>
          <w:p w:rsidR="00000000" w:rsidRDefault="00000000">
            <w:pPr>
              <w:jc w:val="both"/>
              <w:rPr>
                <w:sz w:val="20"/>
                <w:szCs w:val="20"/>
              </w:rPr>
            </w:pPr>
          </w:p>
        </w:tc>
      </w:tr>
      <w:tr w:rsidR="00000000">
        <w:trPr>
          <w:cantSplit/>
        </w:trPr>
        <w:tc>
          <w:tcPr>
            <w:tcW w:w="3471" w:type="dxa"/>
          </w:tcPr>
          <w:p w:rsidR="00000000" w:rsidRDefault="00000000">
            <w:pPr>
              <w:rPr>
                <w:sz w:val="20"/>
                <w:szCs w:val="20"/>
                <w:lang w:val="ru-RU"/>
              </w:rPr>
            </w:pPr>
            <w:r>
              <w:rPr>
                <w:sz w:val="20"/>
                <w:szCs w:val="20"/>
                <w:lang w:val="ru-RU"/>
              </w:rPr>
              <w:t>Количество выделенных стипендий</w:t>
            </w:r>
          </w:p>
        </w:tc>
        <w:tc>
          <w:tcPr>
            <w:tcW w:w="2081" w:type="dxa"/>
          </w:tcPr>
          <w:p w:rsidR="00000000" w:rsidRDefault="00000000">
            <w:pPr>
              <w:rPr>
                <w:sz w:val="20"/>
                <w:szCs w:val="20"/>
                <w:lang w:val="ru-RU"/>
              </w:rPr>
            </w:pPr>
            <w:r>
              <w:rPr>
                <w:sz w:val="20"/>
                <w:szCs w:val="20"/>
                <w:lang w:val="ru-RU"/>
              </w:rPr>
              <w:t>Данные отсутствуют</w:t>
            </w:r>
          </w:p>
        </w:tc>
        <w:tc>
          <w:tcPr>
            <w:tcW w:w="1874" w:type="dxa"/>
          </w:tcPr>
          <w:p w:rsidR="00000000" w:rsidRDefault="00000000">
            <w:pPr>
              <w:jc w:val="center"/>
              <w:rPr>
                <w:sz w:val="20"/>
                <w:szCs w:val="20"/>
                <w:lang w:val="ru-RU"/>
              </w:rPr>
            </w:pPr>
            <w:r>
              <w:rPr>
                <w:sz w:val="20"/>
                <w:szCs w:val="20"/>
                <w:lang w:val="ru-RU"/>
              </w:rPr>
              <w:t>-</w:t>
            </w:r>
          </w:p>
        </w:tc>
        <w:tc>
          <w:tcPr>
            <w:tcW w:w="1984" w:type="dxa"/>
          </w:tcPr>
          <w:p w:rsidR="00000000" w:rsidRDefault="00000000">
            <w:pPr>
              <w:jc w:val="both"/>
              <w:rPr>
                <w:sz w:val="20"/>
                <w:szCs w:val="20"/>
                <w:lang w:val="ru-RU"/>
              </w:rPr>
            </w:pPr>
            <w:r>
              <w:rPr>
                <w:sz w:val="20"/>
                <w:szCs w:val="20"/>
                <w:lang w:val="en-US"/>
              </w:rPr>
              <w:t>I</w:t>
            </w:r>
            <w:r>
              <w:rPr>
                <w:sz w:val="20"/>
                <w:szCs w:val="20"/>
                <w:lang w:val="ru-RU"/>
              </w:rPr>
              <w:t xml:space="preserve"> семестр – 516</w:t>
            </w:r>
          </w:p>
          <w:p w:rsidR="00000000" w:rsidRDefault="00000000">
            <w:pPr>
              <w:jc w:val="both"/>
              <w:rPr>
                <w:sz w:val="20"/>
                <w:szCs w:val="20"/>
                <w:lang w:val="ru-RU"/>
              </w:rPr>
            </w:pPr>
            <w:r>
              <w:rPr>
                <w:sz w:val="20"/>
                <w:szCs w:val="20"/>
              </w:rPr>
              <w:t>II</w:t>
            </w:r>
            <w:r>
              <w:rPr>
                <w:sz w:val="20"/>
                <w:szCs w:val="20"/>
                <w:lang w:val="ru-RU"/>
              </w:rPr>
              <w:t xml:space="preserve"> семе</w:t>
            </w:r>
            <w:r>
              <w:rPr>
                <w:sz w:val="20"/>
                <w:szCs w:val="20"/>
                <w:lang w:val="en-US"/>
              </w:rPr>
              <w:t>c</w:t>
            </w:r>
            <w:r>
              <w:rPr>
                <w:sz w:val="20"/>
                <w:szCs w:val="20"/>
                <w:lang w:val="ru-RU"/>
              </w:rPr>
              <w:t>тр - 176</w:t>
            </w:r>
          </w:p>
        </w:tc>
      </w:tr>
      <w:tr w:rsidR="00000000">
        <w:trPr>
          <w:cantSplit/>
        </w:trPr>
        <w:tc>
          <w:tcPr>
            <w:tcW w:w="3471" w:type="dxa"/>
          </w:tcPr>
          <w:p w:rsidR="00000000" w:rsidRDefault="00000000">
            <w:pPr>
              <w:rPr>
                <w:sz w:val="20"/>
                <w:szCs w:val="20"/>
                <w:lang w:val="ru-RU"/>
              </w:rPr>
            </w:pPr>
            <w:r>
              <w:rPr>
                <w:sz w:val="20"/>
                <w:szCs w:val="20"/>
                <w:lang w:val="ru-RU"/>
              </w:rPr>
              <w:t>Всего</w:t>
            </w:r>
          </w:p>
        </w:tc>
        <w:tc>
          <w:tcPr>
            <w:tcW w:w="2081" w:type="dxa"/>
          </w:tcPr>
          <w:p w:rsidR="00000000" w:rsidRDefault="00000000">
            <w:pPr>
              <w:rPr>
                <w:sz w:val="20"/>
                <w:szCs w:val="20"/>
                <w:lang w:val="ru-RU"/>
              </w:rPr>
            </w:pPr>
            <w:r>
              <w:rPr>
                <w:sz w:val="20"/>
                <w:szCs w:val="20"/>
                <w:lang w:val="ru-RU"/>
              </w:rPr>
              <w:t>Данные отсутствуют</w:t>
            </w:r>
          </w:p>
        </w:tc>
        <w:tc>
          <w:tcPr>
            <w:tcW w:w="1874" w:type="dxa"/>
          </w:tcPr>
          <w:p w:rsidR="00000000" w:rsidRDefault="00000000">
            <w:pPr>
              <w:jc w:val="center"/>
              <w:rPr>
                <w:sz w:val="20"/>
                <w:szCs w:val="20"/>
                <w:lang w:val="ru-RU"/>
              </w:rPr>
            </w:pPr>
            <w:r>
              <w:rPr>
                <w:sz w:val="20"/>
                <w:szCs w:val="20"/>
                <w:lang w:val="ru-RU"/>
              </w:rPr>
              <w:t>-</w:t>
            </w:r>
          </w:p>
        </w:tc>
        <w:tc>
          <w:tcPr>
            <w:tcW w:w="1984" w:type="dxa"/>
          </w:tcPr>
          <w:p w:rsidR="00000000" w:rsidRDefault="00000000">
            <w:pPr>
              <w:jc w:val="center"/>
              <w:rPr>
                <w:sz w:val="20"/>
                <w:szCs w:val="20"/>
                <w:lang w:val="ru-RU"/>
              </w:rPr>
            </w:pPr>
          </w:p>
          <w:p w:rsidR="00000000" w:rsidRDefault="00000000">
            <w:pPr>
              <w:jc w:val="center"/>
              <w:rPr>
                <w:sz w:val="20"/>
                <w:szCs w:val="20"/>
                <w:lang w:val="ru-RU"/>
              </w:rPr>
            </w:pPr>
            <w:r>
              <w:rPr>
                <w:sz w:val="20"/>
                <w:szCs w:val="20"/>
                <w:lang w:val="ru-RU"/>
              </w:rPr>
              <w:t>692</w:t>
            </w:r>
          </w:p>
        </w:tc>
      </w:tr>
    </w:tbl>
    <w:p w:rsidR="00000000" w:rsidRDefault="00000000">
      <w:pPr>
        <w:rPr>
          <w:lang w:val="ru-RU"/>
        </w:rPr>
      </w:pPr>
    </w:p>
    <w:p w:rsidR="00000000" w:rsidRDefault="00000000">
      <w:pPr>
        <w:tabs>
          <w:tab w:val="left" w:pos="540"/>
          <w:tab w:val="left" w:pos="1080"/>
        </w:tabs>
        <w:spacing w:line="288" w:lineRule="auto"/>
        <w:outlineLvl w:val="0"/>
        <w:rPr>
          <w:bCs/>
          <w:i/>
          <w:lang w:val="ru-RU"/>
        </w:rPr>
      </w:pPr>
      <w:r>
        <w:rPr>
          <w:bCs/>
          <w:i/>
          <w:lang w:val="ru-RU"/>
        </w:rPr>
        <w:t>Статистика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245.</w:t>
      </w:r>
      <w:r>
        <w:rPr>
          <w:lang w:val="ru-RU"/>
        </w:rPr>
        <w:tab/>
        <w:t>Количество студентов, продолжавших учебу с 2002 года, составило 1 060 человек.  Предполагается, что после набора 516 новых стипендиатов на 2003 год общее количество студентов, охваченных нашим планом, составило 1 576 человек.  Однако 16 студентов либо закончили высшее учебное заведение, либо прекратили учебу.  Таким образом, в первом семестре 2003 года фактически осталось 1 560 студентов, участвующих в нашем плане, и их распределение по учебным заведениям было следующим:  Южнотихоокеанский университет (ЮТУ) - 881;  Технологический институт Фиджи (ТИФ) - 660;  Фиджийский колледж углубленного обучения (ФКУО) - 4;  Фиджийский сельскохозяйственный колледж (ФСК) - 8;  Южнотихоокеанский университет (ЮТУ) - 6 и Преподавательский колледж Корпуса Кристи (ПККК) - 1.</w:t>
      </w:r>
    </w:p>
    <w:p w:rsidR="00000000" w:rsidRDefault="00000000">
      <w:pPr>
        <w:tabs>
          <w:tab w:val="left" w:pos="540"/>
          <w:tab w:val="left" w:pos="1080"/>
        </w:tabs>
        <w:spacing w:line="288" w:lineRule="auto"/>
        <w:rPr>
          <w:b/>
          <w:i/>
          <w:lang w:val="ru-RU"/>
        </w:rPr>
      </w:pPr>
    </w:p>
    <w:p w:rsidR="00000000" w:rsidRDefault="00000000">
      <w:pPr>
        <w:tabs>
          <w:tab w:val="left" w:pos="540"/>
          <w:tab w:val="left" w:pos="1080"/>
        </w:tabs>
        <w:spacing w:line="288" w:lineRule="auto"/>
        <w:outlineLvl w:val="0"/>
        <w:rPr>
          <w:bCs/>
          <w:i/>
          <w:lang w:val="ru-RU"/>
        </w:rPr>
      </w:pPr>
      <w:r>
        <w:rPr>
          <w:bCs/>
          <w:i/>
          <w:lang w:val="ru-RU"/>
        </w:rPr>
        <w:t xml:space="preserve">Выбывшие </w:t>
      </w:r>
    </w:p>
    <w:p w:rsidR="00000000" w:rsidRDefault="00000000">
      <w:pPr>
        <w:tabs>
          <w:tab w:val="left" w:pos="540"/>
          <w:tab w:val="left" w:pos="1080"/>
        </w:tabs>
        <w:spacing w:line="288" w:lineRule="auto"/>
        <w:outlineLvl w:val="0"/>
        <w:rPr>
          <w:b/>
          <w:lang w:val="ru-RU"/>
        </w:rPr>
      </w:pPr>
    </w:p>
    <w:p w:rsidR="00000000" w:rsidRDefault="00000000">
      <w:pPr>
        <w:tabs>
          <w:tab w:val="left" w:pos="540"/>
          <w:tab w:val="left" w:pos="1080"/>
        </w:tabs>
        <w:spacing w:line="288" w:lineRule="auto"/>
        <w:rPr>
          <w:lang w:val="ru-RU"/>
        </w:rPr>
      </w:pPr>
      <w:r>
        <w:rPr>
          <w:lang w:val="ru-RU"/>
        </w:rPr>
        <w:t>246.</w:t>
      </w:r>
      <w:r>
        <w:rPr>
          <w:lang w:val="ru-RU"/>
        </w:rPr>
        <w:tab/>
        <w:t>В связи с окончанием вуза или прекращением занятий из нашего плана выбыли 819 студентов, 209 - в первом семестре и 610 - во втором.  Разбивка по причинам выглядит следующим образом: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8"/>
        <w:gridCol w:w="1806"/>
        <w:gridCol w:w="1974"/>
        <w:gridCol w:w="1980"/>
        <w:gridCol w:w="1692"/>
      </w:tblGrid>
      <w:tr w:rsidR="00000000">
        <w:tblPrEx>
          <w:tblCellMar>
            <w:top w:w="0" w:type="dxa"/>
            <w:bottom w:w="0" w:type="dxa"/>
          </w:tblCellMar>
        </w:tblPrEx>
        <w:trPr>
          <w:cantSplit/>
        </w:trPr>
        <w:tc>
          <w:tcPr>
            <w:tcW w:w="3764" w:type="dxa"/>
            <w:gridSpan w:val="2"/>
          </w:tcPr>
          <w:p w:rsidR="00000000" w:rsidRDefault="00000000">
            <w:pPr>
              <w:tabs>
                <w:tab w:val="left" w:pos="540"/>
                <w:tab w:val="left" w:pos="1080"/>
              </w:tabs>
              <w:spacing w:line="288" w:lineRule="auto"/>
              <w:jc w:val="center"/>
              <w:rPr>
                <w:lang w:val="ru-RU"/>
              </w:rPr>
            </w:pPr>
            <w:r>
              <w:rPr>
                <w:bCs/>
                <w:lang w:val="ru-RU"/>
              </w:rPr>
              <w:t>Первый семестр</w:t>
            </w:r>
          </w:p>
        </w:tc>
        <w:tc>
          <w:tcPr>
            <w:tcW w:w="3954" w:type="dxa"/>
            <w:gridSpan w:val="2"/>
          </w:tcPr>
          <w:p w:rsidR="00000000" w:rsidRDefault="00000000">
            <w:pPr>
              <w:tabs>
                <w:tab w:val="left" w:pos="540"/>
                <w:tab w:val="left" w:pos="1080"/>
              </w:tabs>
              <w:spacing w:line="288" w:lineRule="auto"/>
              <w:jc w:val="center"/>
              <w:rPr>
                <w:lang w:val="ru-RU"/>
              </w:rPr>
            </w:pPr>
            <w:r>
              <w:rPr>
                <w:bCs/>
                <w:lang w:val="ru-RU"/>
              </w:rPr>
              <w:t>Второй семестр</w:t>
            </w:r>
          </w:p>
        </w:tc>
        <w:tc>
          <w:tcPr>
            <w:tcW w:w="1692" w:type="dxa"/>
            <w:tcBorders>
              <w:bottom w:val="single" w:sz="4" w:space="0" w:color="auto"/>
            </w:tcBorders>
            <w:shd w:val="clear" w:color="auto" w:fill="FFFFFF"/>
          </w:tcPr>
          <w:p w:rsidR="00000000" w:rsidRDefault="00000000">
            <w:pPr>
              <w:tabs>
                <w:tab w:val="left" w:pos="540"/>
                <w:tab w:val="left" w:pos="1080"/>
              </w:tabs>
              <w:spacing w:line="288" w:lineRule="auto"/>
              <w:rPr>
                <w:lang w:val="ru-RU"/>
              </w:rPr>
            </w:pPr>
          </w:p>
        </w:tc>
      </w:tr>
      <w:tr w:rsidR="00000000">
        <w:tblPrEx>
          <w:tblCellMar>
            <w:top w:w="0" w:type="dxa"/>
            <w:bottom w:w="0" w:type="dxa"/>
          </w:tblCellMar>
        </w:tblPrEx>
        <w:trPr>
          <w:cantSplit/>
        </w:trPr>
        <w:tc>
          <w:tcPr>
            <w:tcW w:w="1958" w:type="dxa"/>
            <w:tcBorders>
              <w:bottom w:val="nil"/>
            </w:tcBorders>
          </w:tcPr>
          <w:p w:rsidR="00000000" w:rsidRDefault="00000000">
            <w:pPr>
              <w:jc w:val="center"/>
              <w:rPr>
                <w:bCs/>
                <w:sz w:val="20"/>
                <w:szCs w:val="20"/>
                <w:lang w:val="ru-RU"/>
              </w:rPr>
            </w:pPr>
            <w:r>
              <w:rPr>
                <w:bCs/>
                <w:sz w:val="20"/>
                <w:szCs w:val="20"/>
                <w:lang w:val="ru-RU"/>
              </w:rPr>
              <w:t>Прекращение занятий</w:t>
            </w:r>
          </w:p>
        </w:tc>
        <w:tc>
          <w:tcPr>
            <w:tcW w:w="1806" w:type="dxa"/>
            <w:tcBorders>
              <w:bottom w:val="nil"/>
            </w:tcBorders>
          </w:tcPr>
          <w:p w:rsidR="00000000" w:rsidRDefault="00000000">
            <w:pPr>
              <w:jc w:val="center"/>
              <w:rPr>
                <w:bCs/>
                <w:sz w:val="20"/>
                <w:szCs w:val="20"/>
                <w:lang w:val="ru-RU"/>
              </w:rPr>
            </w:pPr>
            <w:r>
              <w:rPr>
                <w:bCs/>
                <w:sz w:val="20"/>
                <w:szCs w:val="20"/>
                <w:lang w:val="ru-RU"/>
              </w:rPr>
              <w:t>Окончание</w:t>
            </w:r>
          </w:p>
        </w:tc>
        <w:tc>
          <w:tcPr>
            <w:tcW w:w="1974" w:type="dxa"/>
            <w:tcBorders>
              <w:bottom w:val="nil"/>
            </w:tcBorders>
          </w:tcPr>
          <w:p w:rsidR="00000000" w:rsidRDefault="00000000">
            <w:pPr>
              <w:jc w:val="center"/>
              <w:rPr>
                <w:bCs/>
                <w:sz w:val="20"/>
                <w:szCs w:val="20"/>
                <w:lang w:val="ru-RU"/>
              </w:rPr>
            </w:pPr>
            <w:r>
              <w:rPr>
                <w:bCs/>
                <w:sz w:val="20"/>
                <w:szCs w:val="20"/>
                <w:lang w:val="ru-RU"/>
              </w:rPr>
              <w:t>Прекращение занятий</w:t>
            </w:r>
          </w:p>
        </w:tc>
        <w:tc>
          <w:tcPr>
            <w:tcW w:w="1980" w:type="dxa"/>
            <w:tcBorders>
              <w:bottom w:val="nil"/>
            </w:tcBorders>
          </w:tcPr>
          <w:p w:rsidR="00000000" w:rsidRDefault="00000000">
            <w:pPr>
              <w:jc w:val="center"/>
              <w:rPr>
                <w:bCs/>
                <w:sz w:val="20"/>
                <w:szCs w:val="20"/>
                <w:lang w:val="ru-RU"/>
              </w:rPr>
            </w:pPr>
            <w:r>
              <w:rPr>
                <w:bCs/>
                <w:sz w:val="20"/>
                <w:szCs w:val="20"/>
                <w:lang w:val="ru-RU"/>
              </w:rPr>
              <w:t>Окончание</w:t>
            </w:r>
          </w:p>
        </w:tc>
        <w:tc>
          <w:tcPr>
            <w:tcW w:w="1692" w:type="dxa"/>
            <w:tcBorders>
              <w:bottom w:val="nil"/>
            </w:tcBorders>
            <w:shd w:val="clear" w:color="auto" w:fill="FFFFFF"/>
          </w:tcPr>
          <w:p w:rsidR="00000000" w:rsidRDefault="00000000">
            <w:pPr>
              <w:jc w:val="center"/>
              <w:rPr>
                <w:bCs/>
                <w:lang w:val="ru-RU"/>
              </w:rPr>
            </w:pPr>
            <w:r>
              <w:rPr>
                <w:bCs/>
                <w:lang w:val="ru-RU"/>
              </w:rPr>
              <w:t>Всего</w:t>
            </w:r>
          </w:p>
        </w:tc>
      </w:tr>
      <w:tr w:rsidR="00000000">
        <w:tblPrEx>
          <w:tblCellMar>
            <w:top w:w="0" w:type="dxa"/>
            <w:bottom w:w="0" w:type="dxa"/>
          </w:tblCellMar>
        </w:tblPrEx>
        <w:trPr>
          <w:cantSplit/>
        </w:trPr>
        <w:tc>
          <w:tcPr>
            <w:tcW w:w="1958" w:type="dxa"/>
            <w:tcBorders>
              <w:top w:val="nil"/>
            </w:tcBorders>
          </w:tcPr>
          <w:p w:rsidR="00000000" w:rsidRDefault="00000000">
            <w:pPr>
              <w:tabs>
                <w:tab w:val="left" w:pos="540"/>
                <w:tab w:val="left" w:pos="1080"/>
              </w:tabs>
              <w:spacing w:line="288" w:lineRule="auto"/>
              <w:jc w:val="center"/>
              <w:rPr>
                <w:lang w:val="ru-RU"/>
              </w:rPr>
            </w:pPr>
            <w:r>
              <w:rPr>
                <w:bCs/>
                <w:sz w:val="20"/>
                <w:szCs w:val="20"/>
              </w:rPr>
              <w:t>86</w:t>
            </w:r>
          </w:p>
        </w:tc>
        <w:tc>
          <w:tcPr>
            <w:tcW w:w="1806" w:type="dxa"/>
            <w:tcBorders>
              <w:top w:val="nil"/>
            </w:tcBorders>
          </w:tcPr>
          <w:p w:rsidR="00000000" w:rsidRDefault="00000000">
            <w:pPr>
              <w:tabs>
                <w:tab w:val="left" w:pos="540"/>
                <w:tab w:val="left" w:pos="1080"/>
              </w:tabs>
              <w:spacing w:line="288" w:lineRule="auto"/>
              <w:jc w:val="center"/>
              <w:rPr>
                <w:lang w:val="ru-RU"/>
              </w:rPr>
            </w:pPr>
            <w:r>
              <w:rPr>
                <w:bCs/>
                <w:sz w:val="20"/>
                <w:szCs w:val="20"/>
              </w:rPr>
              <w:t>123</w:t>
            </w:r>
          </w:p>
        </w:tc>
        <w:tc>
          <w:tcPr>
            <w:tcW w:w="1974" w:type="dxa"/>
            <w:tcBorders>
              <w:top w:val="nil"/>
            </w:tcBorders>
          </w:tcPr>
          <w:p w:rsidR="00000000" w:rsidRDefault="00000000">
            <w:pPr>
              <w:tabs>
                <w:tab w:val="left" w:pos="540"/>
                <w:tab w:val="left" w:pos="1080"/>
              </w:tabs>
              <w:spacing w:line="288" w:lineRule="auto"/>
              <w:jc w:val="center"/>
              <w:rPr>
                <w:lang w:val="ru-RU"/>
              </w:rPr>
            </w:pPr>
            <w:r>
              <w:rPr>
                <w:bCs/>
                <w:sz w:val="20"/>
                <w:szCs w:val="20"/>
              </w:rPr>
              <w:t>122</w:t>
            </w:r>
          </w:p>
        </w:tc>
        <w:tc>
          <w:tcPr>
            <w:tcW w:w="1980" w:type="dxa"/>
            <w:tcBorders>
              <w:top w:val="nil"/>
            </w:tcBorders>
          </w:tcPr>
          <w:p w:rsidR="00000000" w:rsidRDefault="00000000">
            <w:pPr>
              <w:tabs>
                <w:tab w:val="left" w:pos="540"/>
                <w:tab w:val="left" w:pos="1080"/>
              </w:tabs>
              <w:spacing w:line="288" w:lineRule="auto"/>
              <w:jc w:val="center"/>
              <w:rPr>
                <w:lang w:val="ru-RU"/>
              </w:rPr>
            </w:pPr>
            <w:r>
              <w:rPr>
                <w:bCs/>
                <w:sz w:val="20"/>
                <w:szCs w:val="20"/>
              </w:rPr>
              <w:t>488</w:t>
            </w:r>
          </w:p>
        </w:tc>
        <w:tc>
          <w:tcPr>
            <w:tcW w:w="1692" w:type="dxa"/>
            <w:tcBorders>
              <w:top w:val="nil"/>
              <w:bottom w:val="nil"/>
            </w:tcBorders>
            <w:shd w:val="clear" w:color="auto" w:fill="FFFFFF"/>
          </w:tcPr>
          <w:p w:rsidR="00000000" w:rsidRDefault="00000000">
            <w:pPr>
              <w:tabs>
                <w:tab w:val="left" w:pos="540"/>
                <w:tab w:val="left" w:pos="1080"/>
              </w:tabs>
              <w:spacing w:line="288" w:lineRule="auto"/>
              <w:jc w:val="center"/>
              <w:rPr>
                <w:lang w:val="ru-RU"/>
              </w:rPr>
            </w:pPr>
            <w:r>
              <w:rPr>
                <w:bCs/>
              </w:rPr>
              <w:t>819</w:t>
            </w:r>
          </w:p>
        </w:tc>
      </w:tr>
      <w:tr w:rsidR="00000000">
        <w:tblPrEx>
          <w:tblCellMar>
            <w:top w:w="0" w:type="dxa"/>
            <w:bottom w:w="0" w:type="dxa"/>
          </w:tblCellMar>
        </w:tblPrEx>
        <w:trPr>
          <w:cantSplit/>
        </w:trPr>
        <w:tc>
          <w:tcPr>
            <w:tcW w:w="3764" w:type="dxa"/>
            <w:gridSpan w:val="2"/>
          </w:tcPr>
          <w:p w:rsidR="00000000" w:rsidRDefault="00000000">
            <w:pPr>
              <w:tabs>
                <w:tab w:val="left" w:pos="540"/>
                <w:tab w:val="left" w:pos="1080"/>
              </w:tabs>
              <w:spacing w:line="288" w:lineRule="auto"/>
              <w:jc w:val="center"/>
              <w:rPr>
                <w:lang w:val="ru-RU"/>
              </w:rPr>
            </w:pPr>
            <w:r>
              <w:rPr>
                <w:bCs/>
                <w:sz w:val="20"/>
                <w:szCs w:val="20"/>
              </w:rPr>
              <w:t>209</w:t>
            </w:r>
          </w:p>
        </w:tc>
        <w:tc>
          <w:tcPr>
            <w:tcW w:w="3954" w:type="dxa"/>
            <w:gridSpan w:val="2"/>
          </w:tcPr>
          <w:p w:rsidR="00000000" w:rsidRDefault="00000000">
            <w:pPr>
              <w:tabs>
                <w:tab w:val="left" w:pos="540"/>
                <w:tab w:val="left" w:pos="1080"/>
              </w:tabs>
              <w:spacing w:line="288" w:lineRule="auto"/>
              <w:jc w:val="center"/>
              <w:rPr>
                <w:lang w:val="ru-RU"/>
              </w:rPr>
            </w:pPr>
            <w:r>
              <w:rPr>
                <w:bCs/>
                <w:sz w:val="20"/>
                <w:szCs w:val="20"/>
              </w:rPr>
              <w:t>610</w:t>
            </w:r>
          </w:p>
        </w:tc>
        <w:tc>
          <w:tcPr>
            <w:tcW w:w="1692" w:type="dxa"/>
            <w:tcBorders>
              <w:top w:val="nil"/>
            </w:tcBorders>
            <w:shd w:val="clear" w:color="auto" w:fill="FFFFFF"/>
          </w:tcPr>
          <w:p w:rsidR="00000000" w:rsidRDefault="00000000">
            <w:pPr>
              <w:tabs>
                <w:tab w:val="left" w:pos="540"/>
                <w:tab w:val="left" w:pos="1080"/>
              </w:tabs>
              <w:spacing w:line="288" w:lineRule="auto"/>
              <w:rPr>
                <w:lang w:val="ru-RU"/>
              </w:rPr>
            </w:pPr>
          </w:p>
        </w:tc>
      </w:tr>
    </w:tbl>
    <w:p w:rsidR="00000000" w:rsidRDefault="00000000">
      <w:pPr>
        <w:tabs>
          <w:tab w:val="left" w:pos="540"/>
          <w:tab w:val="left" w:pos="1080"/>
        </w:tabs>
        <w:spacing w:line="288" w:lineRule="auto"/>
        <w:rPr>
          <w:lang w:val="ru-RU"/>
        </w:rPr>
      </w:pPr>
    </w:p>
    <w:p w:rsidR="00000000" w:rsidRDefault="00000000">
      <w:pPr>
        <w:jc w:val="both"/>
        <w:rPr>
          <w:i/>
          <w:lang w:val="en-US"/>
        </w:rPr>
      </w:pPr>
      <w:r>
        <w:rPr>
          <w:i/>
          <w:lang w:val="en-US"/>
        </w:rPr>
        <w:t xml:space="preserve">2004 </w:t>
      </w:r>
      <w:r>
        <w:rPr>
          <w:i/>
          <w:lang w:val="ru-RU"/>
        </w:rPr>
        <w:t>год</w:t>
      </w:r>
    </w:p>
    <w:p w:rsidR="00000000" w:rsidRDefault="00000000">
      <w:pPr>
        <w:jc w:val="both"/>
        <w:rPr>
          <w:lang w:val="en-US"/>
        </w:rPr>
      </w:pPr>
    </w:p>
    <w:p w:rsidR="00000000" w:rsidRDefault="00000000">
      <w:pPr>
        <w:jc w:val="both"/>
        <w:rPr>
          <w:b/>
          <w:lang w:val="ru-RU"/>
        </w:rPr>
      </w:pPr>
      <w:r>
        <w:rPr>
          <w:b/>
          <w:lang w:val="ru-RU"/>
        </w:rPr>
        <w:t>Собеседование с претендентами на получение стипендии</w:t>
      </w:r>
      <w:r>
        <w:rPr>
          <w:b/>
        </w:rPr>
        <w:t> </w:t>
      </w:r>
    </w:p>
    <w:p w:rsidR="00000000" w:rsidRDefault="00000000">
      <w:pPr>
        <w:jc w:val="both"/>
        <w:rPr>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247.</w:t>
      </w:r>
      <w:r>
        <w:rPr>
          <w:lang w:val="ru-RU"/>
        </w:rPr>
        <w:tab/>
        <w:t xml:space="preserve">Всего в 2004 году поступило 3 694 заявления от претендентов, из которых 3 594 были включены в короткий список и прошли собеседование, и было выделено 1 014 стипендий.  В первом семестре 2004 года с учетом этого количества и 853 уже занимавшихся студентов общее количество студентов, получавших стипендии министерства по делам многонационального уклада, составило 1 867 человек.  На тот год на эту программу было выделено 3,5 миллиона фиджийских долларов. </w:t>
      </w:r>
    </w:p>
    <w:p w:rsidR="00000000" w:rsidRDefault="00000000">
      <w:pPr>
        <w:tabs>
          <w:tab w:val="left" w:pos="540"/>
          <w:tab w:val="left" w:pos="1080"/>
        </w:tabs>
        <w:spacing w:line="288" w:lineRule="auto"/>
        <w:rPr>
          <w:lang w:val="ru-RU"/>
        </w:rPr>
      </w:pPr>
    </w:p>
    <w:p w:rsidR="00000000" w:rsidRDefault="00000000">
      <w:pPr>
        <w:jc w:val="center"/>
        <w:outlineLvl w:val="0"/>
        <w:rPr>
          <w:b/>
          <w:bCs/>
          <w:lang w:val="ru-RU"/>
        </w:rPr>
      </w:pPr>
      <w:r>
        <w:rPr>
          <w:b/>
          <w:bCs/>
          <w:lang w:val="ru-RU"/>
        </w:rPr>
        <w:t>Стипендии, 2004 год</w:t>
      </w:r>
    </w:p>
    <w:p w:rsidR="00000000" w:rsidRDefault="00000000">
      <w:pPr>
        <w:ind w:firstLine="720"/>
        <w:jc w:val="both"/>
        <w:outlineLvl w:val="0"/>
        <w:rPr>
          <w:b/>
          <w:bCs/>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3042"/>
        <w:gridCol w:w="2292"/>
        <w:gridCol w:w="2499"/>
        <w:gridCol w:w="1577"/>
      </w:tblGrid>
      <w:tr w:rsidR="00000000">
        <w:trPr>
          <w:cantSplit/>
        </w:trPr>
        <w:tc>
          <w:tcPr>
            <w:tcW w:w="3042" w:type="dxa"/>
          </w:tcPr>
          <w:p w:rsidR="00000000" w:rsidRDefault="00000000">
            <w:pPr>
              <w:jc w:val="center"/>
              <w:rPr>
                <w:sz w:val="20"/>
                <w:szCs w:val="20"/>
                <w:lang w:val="ru-RU"/>
              </w:rPr>
            </w:pPr>
          </w:p>
        </w:tc>
        <w:tc>
          <w:tcPr>
            <w:tcW w:w="2292" w:type="dxa"/>
          </w:tcPr>
          <w:p w:rsidR="00000000" w:rsidRDefault="00000000">
            <w:pPr>
              <w:jc w:val="center"/>
              <w:rPr>
                <w:sz w:val="20"/>
                <w:szCs w:val="20"/>
                <w:lang w:val="ru-RU"/>
              </w:rPr>
            </w:pPr>
            <w:r>
              <w:rPr>
                <w:sz w:val="20"/>
                <w:szCs w:val="20"/>
                <w:lang w:val="ru-RU"/>
              </w:rPr>
              <w:t>Уровень 6</w:t>
            </w:r>
          </w:p>
        </w:tc>
        <w:tc>
          <w:tcPr>
            <w:tcW w:w="2499" w:type="dxa"/>
          </w:tcPr>
          <w:p w:rsidR="00000000" w:rsidRDefault="00000000">
            <w:pPr>
              <w:jc w:val="center"/>
              <w:rPr>
                <w:sz w:val="20"/>
                <w:szCs w:val="20"/>
                <w:lang w:val="ru-RU"/>
              </w:rPr>
            </w:pPr>
            <w:r>
              <w:rPr>
                <w:sz w:val="20"/>
                <w:szCs w:val="20"/>
                <w:lang w:val="ru-RU"/>
              </w:rPr>
              <w:t>Уровень 7</w:t>
            </w:r>
          </w:p>
          <w:p w:rsidR="00000000" w:rsidRDefault="00000000">
            <w:pPr>
              <w:jc w:val="center"/>
              <w:rPr>
                <w:sz w:val="20"/>
                <w:szCs w:val="20"/>
                <w:lang w:val="ru-RU"/>
              </w:rPr>
            </w:pPr>
            <w:r>
              <w:rPr>
                <w:sz w:val="20"/>
                <w:szCs w:val="20"/>
                <w:lang w:val="ru-RU"/>
              </w:rPr>
              <w:t>Другие</w:t>
            </w:r>
          </w:p>
        </w:tc>
        <w:tc>
          <w:tcPr>
            <w:tcW w:w="1577" w:type="dxa"/>
          </w:tcPr>
          <w:p w:rsidR="00000000" w:rsidRDefault="00000000">
            <w:pPr>
              <w:jc w:val="center"/>
              <w:rPr>
                <w:sz w:val="20"/>
                <w:szCs w:val="20"/>
                <w:lang w:val="ru-RU"/>
              </w:rPr>
            </w:pPr>
            <w:r>
              <w:rPr>
                <w:sz w:val="20"/>
                <w:szCs w:val="20"/>
                <w:lang w:val="ru-RU"/>
              </w:rPr>
              <w:t>Всего</w:t>
            </w:r>
          </w:p>
        </w:tc>
      </w:tr>
      <w:tr w:rsidR="00000000">
        <w:trPr>
          <w:cantSplit/>
        </w:trPr>
        <w:tc>
          <w:tcPr>
            <w:tcW w:w="3042" w:type="dxa"/>
          </w:tcPr>
          <w:p w:rsidR="00000000" w:rsidRDefault="00000000">
            <w:pPr>
              <w:rPr>
                <w:sz w:val="20"/>
                <w:szCs w:val="20"/>
                <w:lang w:val="ru-RU"/>
              </w:rPr>
            </w:pPr>
            <w:r>
              <w:rPr>
                <w:sz w:val="20"/>
                <w:szCs w:val="20"/>
                <w:lang w:val="ru-RU"/>
              </w:rPr>
              <w:t>Количество заявителей</w:t>
            </w:r>
          </w:p>
        </w:tc>
        <w:tc>
          <w:tcPr>
            <w:tcW w:w="2292" w:type="dxa"/>
          </w:tcPr>
          <w:p w:rsidR="00000000" w:rsidRDefault="00000000">
            <w:pPr>
              <w:jc w:val="center"/>
              <w:rPr>
                <w:sz w:val="20"/>
                <w:szCs w:val="20"/>
              </w:rPr>
            </w:pPr>
            <w:r>
              <w:rPr>
                <w:sz w:val="20"/>
                <w:szCs w:val="20"/>
              </w:rPr>
              <w:t>1 342</w:t>
            </w:r>
          </w:p>
        </w:tc>
        <w:tc>
          <w:tcPr>
            <w:tcW w:w="2499" w:type="dxa"/>
          </w:tcPr>
          <w:p w:rsidR="00000000" w:rsidRDefault="00000000">
            <w:pPr>
              <w:jc w:val="center"/>
              <w:rPr>
                <w:sz w:val="20"/>
                <w:szCs w:val="20"/>
              </w:rPr>
            </w:pPr>
            <w:r>
              <w:rPr>
                <w:sz w:val="20"/>
                <w:szCs w:val="20"/>
              </w:rPr>
              <w:t>2 252</w:t>
            </w:r>
          </w:p>
        </w:tc>
        <w:tc>
          <w:tcPr>
            <w:tcW w:w="1577" w:type="dxa"/>
          </w:tcPr>
          <w:p w:rsidR="00000000" w:rsidRDefault="00000000">
            <w:pPr>
              <w:jc w:val="center"/>
              <w:rPr>
                <w:sz w:val="20"/>
                <w:szCs w:val="20"/>
              </w:rPr>
            </w:pPr>
            <w:r>
              <w:rPr>
                <w:sz w:val="20"/>
                <w:szCs w:val="20"/>
              </w:rPr>
              <w:t>3 594</w:t>
            </w:r>
          </w:p>
        </w:tc>
      </w:tr>
      <w:tr w:rsidR="00000000">
        <w:trPr>
          <w:cantSplit/>
        </w:trPr>
        <w:tc>
          <w:tcPr>
            <w:tcW w:w="3042" w:type="dxa"/>
          </w:tcPr>
          <w:p w:rsidR="00000000" w:rsidRDefault="00000000">
            <w:pPr>
              <w:rPr>
                <w:sz w:val="20"/>
                <w:szCs w:val="20"/>
                <w:lang w:val="ru-RU"/>
              </w:rPr>
            </w:pPr>
            <w:r>
              <w:rPr>
                <w:sz w:val="20"/>
                <w:szCs w:val="20"/>
                <w:lang w:val="ru-RU"/>
              </w:rPr>
              <w:t xml:space="preserve">Количество заявителей, </w:t>
            </w:r>
          </w:p>
          <w:p w:rsidR="00000000" w:rsidRDefault="00000000">
            <w:pPr>
              <w:rPr>
                <w:sz w:val="20"/>
                <w:szCs w:val="20"/>
                <w:lang w:val="ru-RU"/>
              </w:rPr>
            </w:pPr>
            <w:r>
              <w:rPr>
                <w:sz w:val="20"/>
                <w:szCs w:val="20"/>
                <w:lang w:val="ru-RU"/>
              </w:rPr>
              <w:t>не отвечающих требованиям</w:t>
            </w:r>
          </w:p>
          <w:p w:rsidR="00000000" w:rsidRDefault="00000000">
            <w:pPr>
              <w:rPr>
                <w:sz w:val="20"/>
                <w:szCs w:val="20"/>
              </w:rPr>
            </w:pPr>
          </w:p>
        </w:tc>
        <w:tc>
          <w:tcPr>
            <w:tcW w:w="2292" w:type="dxa"/>
          </w:tcPr>
          <w:p w:rsidR="00000000" w:rsidRDefault="00000000">
            <w:pPr>
              <w:jc w:val="center"/>
              <w:rPr>
                <w:sz w:val="20"/>
                <w:szCs w:val="20"/>
                <w:lang w:val="ru-RU"/>
              </w:rPr>
            </w:pPr>
          </w:p>
          <w:p w:rsidR="00000000" w:rsidRDefault="00000000">
            <w:pPr>
              <w:jc w:val="center"/>
              <w:rPr>
                <w:sz w:val="20"/>
                <w:szCs w:val="20"/>
              </w:rPr>
            </w:pPr>
            <w:r>
              <w:rPr>
                <w:sz w:val="20"/>
                <w:szCs w:val="20"/>
              </w:rPr>
              <w:t>484</w:t>
            </w:r>
          </w:p>
        </w:tc>
        <w:tc>
          <w:tcPr>
            <w:tcW w:w="2499" w:type="dxa"/>
          </w:tcPr>
          <w:p w:rsidR="00000000" w:rsidRDefault="00000000">
            <w:pPr>
              <w:jc w:val="center"/>
              <w:rPr>
                <w:sz w:val="20"/>
                <w:szCs w:val="20"/>
                <w:lang w:val="ru-RU"/>
              </w:rPr>
            </w:pPr>
          </w:p>
          <w:p w:rsidR="00000000" w:rsidRDefault="00000000">
            <w:pPr>
              <w:jc w:val="center"/>
              <w:rPr>
                <w:sz w:val="20"/>
                <w:szCs w:val="20"/>
              </w:rPr>
            </w:pPr>
            <w:r>
              <w:rPr>
                <w:sz w:val="20"/>
                <w:szCs w:val="20"/>
              </w:rPr>
              <w:t>1 269</w:t>
            </w:r>
          </w:p>
        </w:tc>
        <w:tc>
          <w:tcPr>
            <w:tcW w:w="1577" w:type="dxa"/>
          </w:tcPr>
          <w:p w:rsidR="00000000" w:rsidRDefault="00000000">
            <w:pPr>
              <w:jc w:val="center"/>
              <w:rPr>
                <w:sz w:val="20"/>
                <w:szCs w:val="20"/>
                <w:lang w:val="ru-RU"/>
              </w:rPr>
            </w:pPr>
          </w:p>
          <w:p w:rsidR="00000000" w:rsidRDefault="00000000">
            <w:pPr>
              <w:jc w:val="center"/>
              <w:rPr>
                <w:sz w:val="20"/>
                <w:szCs w:val="20"/>
              </w:rPr>
            </w:pPr>
            <w:r>
              <w:rPr>
                <w:sz w:val="20"/>
                <w:szCs w:val="20"/>
              </w:rPr>
              <w:t>1 753</w:t>
            </w:r>
          </w:p>
        </w:tc>
      </w:tr>
      <w:tr w:rsidR="00000000">
        <w:trPr>
          <w:cantSplit/>
        </w:trPr>
        <w:tc>
          <w:tcPr>
            <w:tcW w:w="3042" w:type="dxa"/>
          </w:tcPr>
          <w:p w:rsidR="00000000" w:rsidRDefault="00000000">
            <w:pPr>
              <w:rPr>
                <w:sz w:val="20"/>
                <w:szCs w:val="20"/>
                <w:lang w:val="ru-RU"/>
              </w:rPr>
            </w:pPr>
            <w:r>
              <w:rPr>
                <w:sz w:val="20"/>
                <w:szCs w:val="20"/>
                <w:lang w:val="ru-RU"/>
              </w:rPr>
              <w:t>Количество заявителей,</w:t>
            </w:r>
          </w:p>
          <w:p w:rsidR="00000000" w:rsidRDefault="00000000">
            <w:pPr>
              <w:rPr>
                <w:sz w:val="20"/>
                <w:szCs w:val="20"/>
                <w:lang w:val="ru-RU"/>
              </w:rPr>
            </w:pPr>
            <w:r>
              <w:rPr>
                <w:sz w:val="20"/>
                <w:szCs w:val="20"/>
                <w:lang w:val="ru-RU"/>
              </w:rPr>
              <w:t>отвечающих требованиям</w:t>
            </w:r>
          </w:p>
          <w:p w:rsidR="00000000" w:rsidRDefault="00000000">
            <w:pPr>
              <w:rPr>
                <w:sz w:val="20"/>
                <w:szCs w:val="20"/>
                <w:lang w:val="ru-RU"/>
              </w:rPr>
            </w:pPr>
          </w:p>
        </w:tc>
        <w:tc>
          <w:tcPr>
            <w:tcW w:w="2292" w:type="dxa"/>
          </w:tcPr>
          <w:p w:rsidR="00000000" w:rsidRDefault="00000000">
            <w:pPr>
              <w:jc w:val="center"/>
              <w:rPr>
                <w:sz w:val="20"/>
                <w:szCs w:val="20"/>
                <w:lang w:val="ru-RU"/>
              </w:rPr>
            </w:pPr>
            <w:r>
              <w:rPr>
                <w:sz w:val="20"/>
                <w:szCs w:val="20"/>
                <w:lang w:val="ru-RU"/>
              </w:rPr>
              <w:t>Технологический институт Фиджи</w:t>
            </w:r>
          </w:p>
          <w:p w:rsidR="00000000" w:rsidRDefault="00000000">
            <w:pPr>
              <w:jc w:val="center"/>
              <w:rPr>
                <w:sz w:val="20"/>
                <w:szCs w:val="20"/>
              </w:rPr>
            </w:pPr>
            <w:r>
              <w:rPr>
                <w:sz w:val="20"/>
                <w:szCs w:val="20"/>
              </w:rPr>
              <w:t>858</w:t>
            </w:r>
          </w:p>
        </w:tc>
        <w:tc>
          <w:tcPr>
            <w:tcW w:w="2499" w:type="dxa"/>
          </w:tcPr>
          <w:p w:rsidR="00000000" w:rsidRDefault="00000000">
            <w:pPr>
              <w:jc w:val="center"/>
              <w:rPr>
                <w:sz w:val="20"/>
                <w:szCs w:val="20"/>
                <w:lang w:val="ru-RU"/>
              </w:rPr>
            </w:pPr>
            <w:r>
              <w:rPr>
                <w:sz w:val="20"/>
                <w:szCs w:val="20"/>
                <w:lang w:val="ru-RU"/>
              </w:rPr>
              <w:t>Южно-тихоокеанский университет</w:t>
            </w:r>
          </w:p>
          <w:p w:rsidR="00000000" w:rsidRDefault="00000000">
            <w:pPr>
              <w:jc w:val="center"/>
              <w:rPr>
                <w:sz w:val="20"/>
                <w:szCs w:val="20"/>
              </w:rPr>
            </w:pPr>
            <w:r>
              <w:rPr>
                <w:sz w:val="20"/>
                <w:szCs w:val="20"/>
              </w:rPr>
              <w:t>983</w:t>
            </w:r>
          </w:p>
        </w:tc>
        <w:tc>
          <w:tcPr>
            <w:tcW w:w="1577" w:type="dxa"/>
          </w:tcPr>
          <w:p w:rsidR="00000000" w:rsidRDefault="00000000">
            <w:pPr>
              <w:jc w:val="center"/>
              <w:rPr>
                <w:sz w:val="20"/>
                <w:szCs w:val="20"/>
              </w:rPr>
            </w:pPr>
          </w:p>
          <w:p w:rsidR="00000000" w:rsidRDefault="00000000">
            <w:pPr>
              <w:jc w:val="center"/>
              <w:rPr>
                <w:sz w:val="20"/>
                <w:szCs w:val="20"/>
              </w:rPr>
            </w:pPr>
            <w:r>
              <w:rPr>
                <w:sz w:val="20"/>
                <w:szCs w:val="20"/>
              </w:rPr>
              <w:t>1 841</w:t>
            </w:r>
          </w:p>
        </w:tc>
      </w:tr>
      <w:tr w:rsidR="00000000">
        <w:trPr>
          <w:cantSplit/>
        </w:trPr>
        <w:tc>
          <w:tcPr>
            <w:tcW w:w="3042" w:type="dxa"/>
          </w:tcPr>
          <w:p w:rsidR="00000000" w:rsidRDefault="00000000">
            <w:pPr>
              <w:rPr>
                <w:sz w:val="20"/>
                <w:szCs w:val="20"/>
                <w:lang w:val="ru-RU"/>
              </w:rPr>
            </w:pPr>
            <w:r>
              <w:rPr>
                <w:sz w:val="20"/>
                <w:szCs w:val="20"/>
                <w:lang w:val="ru-RU"/>
              </w:rPr>
              <w:t>Количество выделенных стипендий</w:t>
            </w:r>
          </w:p>
        </w:tc>
        <w:tc>
          <w:tcPr>
            <w:tcW w:w="2292" w:type="dxa"/>
          </w:tcPr>
          <w:p w:rsidR="00000000" w:rsidRDefault="00000000">
            <w:pPr>
              <w:jc w:val="center"/>
              <w:rPr>
                <w:sz w:val="20"/>
                <w:szCs w:val="20"/>
                <w:lang w:val="ru-RU"/>
              </w:rPr>
            </w:pPr>
            <w:r>
              <w:rPr>
                <w:sz w:val="20"/>
                <w:szCs w:val="20"/>
                <w:lang w:val="ru-RU"/>
              </w:rPr>
              <w:t>Технологический институт</w:t>
            </w:r>
          </w:p>
          <w:p w:rsidR="00000000" w:rsidRDefault="00000000">
            <w:pPr>
              <w:jc w:val="center"/>
              <w:rPr>
                <w:sz w:val="20"/>
                <w:szCs w:val="20"/>
                <w:lang w:val="ru-RU"/>
              </w:rPr>
            </w:pPr>
            <w:r>
              <w:rPr>
                <w:sz w:val="20"/>
                <w:szCs w:val="20"/>
                <w:lang w:val="ru-RU"/>
              </w:rPr>
              <w:t>Фиджи</w:t>
            </w:r>
          </w:p>
          <w:p w:rsidR="00000000" w:rsidRDefault="00000000">
            <w:pPr>
              <w:jc w:val="center"/>
              <w:rPr>
                <w:sz w:val="20"/>
                <w:szCs w:val="20"/>
                <w:lang w:val="ru-RU"/>
              </w:rPr>
            </w:pPr>
            <w:r>
              <w:rPr>
                <w:sz w:val="20"/>
                <w:szCs w:val="20"/>
                <w:lang w:val="ru-RU"/>
              </w:rPr>
              <w:t>412</w:t>
            </w:r>
          </w:p>
        </w:tc>
        <w:tc>
          <w:tcPr>
            <w:tcW w:w="2499" w:type="dxa"/>
          </w:tcPr>
          <w:p w:rsidR="00000000" w:rsidRDefault="00000000">
            <w:pPr>
              <w:jc w:val="center"/>
              <w:rPr>
                <w:sz w:val="20"/>
                <w:szCs w:val="20"/>
                <w:lang w:val="ru-RU"/>
              </w:rPr>
            </w:pPr>
            <w:r>
              <w:rPr>
                <w:sz w:val="20"/>
                <w:szCs w:val="20"/>
                <w:lang w:val="ru-RU"/>
              </w:rPr>
              <w:t>Южно-тихоокеанский университет –</w:t>
            </w:r>
          </w:p>
          <w:p w:rsidR="00000000" w:rsidRDefault="00000000">
            <w:pPr>
              <w:jc w:val="center"/>
              <w:rPr>
                <w:sz w:val="20"/>
                <w:szCs w:val="20"/>
                <w:lang w:val="ru-RU"/>
              </w:rPr>
            </w:pPr>
            <w:r>
              <w:rPr>
                <w:sz w:val="20"/>
                <w:szCs w:val="20"/>
                <w:lang w:val="ru-RU"/>
              </w:rPr>
              <w:t>другие заведения</w:t>
            </w:r>
          </w:p>
          <w:p w:rsidR="00000000" w:rsidRDefault="00000000">
            <w:pPr>
              <w:jc w:val="center"/>
              <w:rPr>
                <w:sz w:val="20"/>
                <w:szCs w:val="20"/>
                <w:lang w:val="ru-RU"/>
              </w:rPr>
            </w:pPr>
            <w:r>
              <w:rPr>
                <w:sz w:val="20"/>
                <w:szCs w:val="20"/>
                <w:lang w:val="ru-RU"/>
              </w:rPr>
              <w:t>602</w:t>
            </w:r>
          </w:p>
        </w:tc>
        <w:tc>
          <w:tcPr>
            <w:tcW w:w="1577" w:type="dxa"/>
          </w:tcPr>
          <w:p w:rsidR="00000000" w:rsidRDefault="00000000">
            <w:pPr>
              <w:jc w:val="center"/>
              <w:rPr>
                <w:sz w:val="20"/>
                <w:szCs w:val="20"/>
                <w:lang w:val="ru-RU"/>
              </w:rPr>
            </w:pPr>
          </w:p>
          <w:p w:rsidR="00000000" w:rsidRDefault="00000000">
            <w:pPr>
              <w:jc w:val="center"/>
              <w:rPr>
                <w:sz w:val="20"/>
                <w:szCs w:val="20"/>
              </w:rPr>
            </w:pPr>
            <w:r>
              <w:rPr>
                <w:sz w:val="20"/>
                <w:szCs w:val="20"/>
              </w:rPr>
              <w:t>1 014</w:t>
            </w:r>
          </w:p>
        </w:tc>
      </w:tr>
      <w:tr w:rsidR="00000000">
        <w:trPr>
          <w:cantSplit/>
        </w:trPr>
        <w:tc>
          <w:tcPr>
            <w:tcW w:w="3042" w:type="dxa"/>
          </w:tcPr>
          <w:p w:rsidR="00000000" w:rsidRDefault="00000000">
            <w:pPr>
              <w:ind w:left="540"/>
              <w:rPr>
                <w:sz w:val="20"/>
                <w:szCs w:val="20"/>
                <w:lang w:val="ru-RU"/>
              </w:rPr>
            </w:pPr>
            <w:r>
              <w:rPr>
                <w:sz w:val="20"/>
                <w:szCs w:val="20"/>
                <w:lang w:val="ru-RU"/>
              </w:rPr>
              <w:t>Всего</w:t>
            </w:r>
          </w:p>
        </w:tc>
        <w:tc>
          <w:tcPr>
            <w:tcW w:w="2292" w:type="dxa"/>
          </w:tcPr>
          <w:p w:rsidR="00000000" w:rsidRDefault="00000000">
            <w:pPr>
              <w:jc w:val="center"/>
              <w:rPr>
                <w:sz w:val="20"/>
                <w:szCs w:val="20"/>
              </w:rPr>
            </w:pPr>
            <w:r>
              <w:rPr>
                <w:sz w:val="20"/>
                <w:szCs w:val="20"/>
              </w:rPr>
              <w:t>412</w:t>
            </w:r>
          </w:p>
        </w:tc>
        <w:tc>
          <w:tcPr>
            <w:tcW w:w="2499" w:type="dxa"/>
          </w:tcPr>
          <w:p w:rsidR="00000000" w:rsidRDefault="00000000">
            <w:pPr>
              <w:jc w:val="center"/>
              <w:rPr>
                <w:sz w:val="20"/>
                <w:szCs w:val="20"/>
              </w:rPr>
            </w:pPr>
            <w:r>
              <w:rPr>
                <w:sz w:val="20"/>
                <w:szCs w:val="20"/>
              </w:rPr>
              <w:t>602</w:t>
            </w:r>
          </w:p>
        </w:tc>
        <w:tc>
          <w:tcPr>
            <w:tcW w:w="1577" w:type="dxa"/>
          </w:tcPr>
          <w:p w:rsidR="00000000" w:rsidRDefault="00000000">
            <w:pPr>
              <w:jc w:val="center"/>
              <w:rPr>
                <w:sz w:val="20"/>
                <w:szCs w:val="20"/>
              </w:rPr>
            </w:pPr>
            <w:r>
              <w:rPr>
                <w:sz w:val="20"/>
                <w:szCs w:val="20"/>
              </w:rPr>
              <w:t>1 014</w:t>
            </w:r>
          </w:p>
        </w:tc>
      </w:tr>
    </w:tbl>
    <w:p w:rsidR="00000000" w:rsidRDefault="00000000">
      <w:pPr>
        <w:pStyle w:val="BodyTextIndent3"/>
        <w:ind w:left="0" w:firstLine="0"/>
        <w:rPr>
          <w:rFonts w:ascii="Times New Roman" w:hAnsi="Times New Roman" w:cs="Times New Roman"/>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248.</w:t>
      </w:r>
      <w:r>
        <w:rPr>
          <w:lang w:val="ru-RU"/>
        </w:rPr>
        <w:tab/>
        <w:t>Из 1841 учащегося, отвечавшего требованиям, предъявляемым к стипендиатам, получили стипендию 1 014 студентов, что указывает на то, что было выделено 55,7% стипендий от общего количества заявителей, отвечавших требованиям; не получившие стипендию 446 учащихся 6-го уровня либо перешли на 7-й уровень, либо остались еще на год на 6-м уровне, либо поступили на работу.  381 студент 7-го уровня и учащиеся других заведений, не получившие стипендию, должно быть, поступили на работу или нашли альтернативное занятие.</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tabs>
          <w:tab w:val="left" w:pos="540"/>
          <w:tab w:val="left" w:pos="1080"/>
        </w:tabs>
        <w:spacing w:line="288" w:lineRule="auto"/>
        <w:rPr>
          <w:i/>
          <w:lang w:val="ru-RU"/>
        </w:rPr>
      </w:pPr>
      <w:r>
        <w:rPr>
          <w:i/>
          <w:lang w:val="ru-RU"/>
        </w:rPr>
        <w:t>2005 год</w:t>
      </w:r>
    </w:p>
    <w:p w:rsidR="00000000" w:rsidRDefault="00000000">
      <w:pPr>
        <w:pStyle w:val="BodyTextIndent3"/>
        <w:tabs>
          <w:tab w:val="left" w:pos="1080"/>
        </w:tabs>
        <w:spacing w:line="288" w:lineRule="auto"/>
        <w:ind w:left="0"/>
        <w:jc w:val="left"/>
        <w:rPr>
          <w:rFonts w:ascii="Times New Roman" w:hAnsi="Times New Roman" w:cs="Times New Roman"/>
          <w:lang w:val="ru-RU"/>
        </w:rPr>
      </w:pPr>
    </w:p>
    <w:p w:rsidR="00000000" w:rsidRDefault="00000000">
      <w:pPr>
        <w:pStyle w:val="BodyTextIndent3"/>
        <w:tabs>
          <w:tab w:val="left" w:pos="1080"/>
        </w:tabs>
        <w:spacing w:line="288" w:lineRule="auto"/>
        <w:ind w:left="0" w:firstLine="0"/>
        <w:jc w:val="left"/>
        <w:rPr>
          <w:rFonts w:ascii="Times New Roman" w:hAnsi="Times New Roman" w:cs="Times New Roman"/>
          <w:lang w:val="ru-RU"/>
        </w:rPr>
      </w:pPr>
      <w:r>
        <w:rPr>
          <w:rFonts w:ascii="Times New Roman" w:hAnsi="Times New Roman" w:cs="Times New Roman"/>
          <w:lang w:val="ru-RU"/>
        </w:rPr>
        <w:t>249.</w:t>
      </w:r>
      <w:r>
        <w:rPr>
          <w:rFonts w:ascii="Times New Roman" w:hAnsi="Times New Roman" w:cs="Times New Roman"/>
          <w:lang w:val="ru-RU"/>
        </w:rPr>
        <w:tab/>
        <w:t>В 2005 году при бюджете в 4 миллиона фиджийских долларов, выделенных на эту программу на этот год, было предоставлено 1 095 стипендий.  107 стипендий были предоставлены общинам меньшинств и 988 стипендий - индийской общине.</w:t>
      </w:r>
    </w:p>
    <w:p w:rsidR="00000000" w:rsidRDefault="00000000">
      <w:pPr>
        <w:pStyle w:val="BodyTextIndent3"/>
        <w:tabs>
          <w:tab w:val="left" w:pos="1080"/>
        </w:tabs>
        <w:spacing w:line="288" w:lineRule="auto"/>
        <w:ind w:left="0"/>
        <w:jc w:val="left"/>
        <w:rPr>
          <w:rFonts w:ascii="Times New Roman" w:hAnsi="Times New Roman" w:cs="Times New Roman"/>
          <w:lang w:val="ru-RU"/>
        </w:rPr>
      </w:pPr>
    </w:p>
    <w:p w:rsidR="00000000" w:rsidRDefault="00000000">
      <w:pPr>
        <w:pStyle w:val="BodyTextIndent3"/>
        <w:tabs>
          <w:tab w:val="left" w:pos="1080"/>
        </w:tabs>
        <w:spacing w:line="288" w:lineRule="auto"/>
        <w:ind w:left="0" w:firstLine="0"/>
        <w:jc w:val="left"/>
        <w:rPr>
          <w:rFonts w:ascii="Times New Roman" w:hAnsi="Times New Roman" w:cs="Times New Roman"/>
          <w:lang w:val="ru-RU"/>
        </w:rPr>
      </w:pPr>
      <w:r>
        <w:rPr>
          <w:rFonts w:ascii="Times New Roman" w:hAnsi="Times New Roman" w:cs="Times New Roman"/>
          <w:lang w:val="ru-RU"/>
        </w:rPr>
        <w:t>250.</w:t>
      </w:r>
      <w:r>
        <w:rPr>
          <w:rFonts w:ascii="Times New Roman" w:hAnsi="Times New Roman" w:cs="Times New Roman"/>
          <w:lang w:val="ru-RU"/>
        </w:rPr>
        <w:tab/>
        <w:t>За период с 2001 по 2005 год многоэтническим общинам было выделено 4 262 стипендии, в следующей разбивке:</w:t>
      </w:r>
    </w:p>
    <w:p w:rsidR="00000000" w:rsidRDefault="00000000">
      <w:pPr>
        <w:pStyle w:val="BodyTextIndent3"/>
        <w:ind w:left="0"/>
        <w:rPr>
          <w:rFonts w:ascii="Times New Roman" w:hAnsi="Times New Roman" w:cs="Times New Roman"/>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1357"/>
        <w:gridCol w:w="2136"/>
        <w:gridCol w:w="2136"/>
        <w:gridCol w:w="2102"/>
        <w:gridCol w:w="1679"/>
      </w:tblGrid>
      <w:tr w:rsidR="00000000">
        <w:trPr>
          <w:cantSplit/>
        </w:trPr>
        <w:tc>
          <w:tcPr>
            <w:tcW w:w="1357" w:type="dxa"/>
          </w:tcPr>
          <w:p w:rsidR="00000000" w:rsidRDefault="00000000">
            <w:pPr>
              <w:pStyle w:val="BodyTextIndent3"/>
              <w:ind w:left="0" w:firstLine="0"/>
              <w:jc w:val="center"/>
              <w:rPr>
                <w:rFonts w:ascii="Times New Roman" w:hAnsi="Times New Roman" w:cs="Times New Roman"/>
                <w:b/>
                <w:sz w:val="20"/>
                <w:szCs w:val="20"/>
                <w:lang w:val="en-GB"/>
              </w:rPr>
            </w:pPr>
            <w:r>
              <w:rPr>
                <w:rFonts w:ascii="Times New Roman" w:hAnsi="Times New Roman" w:cs="Times New Roman"/>
                <w:b/>
                <w:sz w:val="20"/>
                <w:szCs w:val="20"/>
                <w:lang w:val="ru-RU"/>
              </w:rPr>
              <w:t>ГОД</w:t>
            </w:r>
          </w:p>
        </w:tc>
        <w:tc>
          <w:tcPr>
            <w:tcW w:w="2136" w:type="dxa"/>
          </w:tcPr>
          <w:p w:rsidR="00000000" w:rsidRDefault="00000000">
            <w:pPr>
              <w:pStyle w:val="BodyTextIndent3"/>
              <w:ind w:lef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БЮДЖЕТ</w:t>
            </w:r>
          </w:p>
          <w:p w:rsidR="00000000" w:rsidRDefault="00000000">
            <w:pPr>
              <w:pStyle w:val="BodyTextIndent3"/>
              <w:ind w:lef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млн. фидж.дол.</w:t>
            </w:r>
          </w:p>
        </w:tc>
        <w:tc>
          <w:tcPr>
            <w:tcW w:w="2136" w:type="dxa"/>
          </w:tcPr>
          <w:p w:rsidR="00000000" w:rsidRDefault="00000000">
            <w:pPr>
              <w:pStyle w:val="BodyTextIndent3"/>
              <w:ind w:lef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СТИПЕНДИИ</w:t>
            </w:r>
          </w:p>
        </w:tc>
        <w:tc>
          <w:tcPr>
            <w:tcW w:w="2102" w:type="dxa"/>
          </w:tcPr>
          <w:p w:rsidR="00000000" w:rsidRDefault="00000000">
            <w:pPr>
              <w:pStyle w:val="BodyTextIndent3"/>
              <w:ind w:lef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МЕНЬШИНСТВА</w:t>
            </w:r>
          </w:p>
        </w:tc>
        <w:tc>
          <w:tcPr>
            <w:tcW w:w="1679" w:type="dxa"/>
          </w:tcPr>
          <w:p w:rsidR="00000000" w:rsidRDefault="00000000">
            <w:pPr>
              <w:pStyle w:val="BodyTextIndent3"/>
              <w:ind w:lef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ИНДИЙЦЫ</w:t>
            </w:r>
          </w:p>
          <w:p w:rsidR="00000000" w:rsidRDefault="00000000">
            <w:pPr>
              <w:pStyle w:val="BodyTextIndent3"/>
              <w:ind w:left="0" w:firstLine="0"/>
              <w:jc w:val="center"/>
              <w:rPr>
                <w:rFonts w:ascii="Times New Roman" w:hAnsi="Times New Roman" w:cs="Times New Roman"/>
                <w:b/>
                <w:sz w:val="20"/>
                <w:szCs w:val="20"/>
                <w:lang w:val="ru-RU"/>
              </w:rPr>
            </w:pPr>
          </w:p>
        </w:tc>
      </w:tr>
      <w:tr w:rsidR="00000000">
        <w:trPr>
          <w:cantSplit/>
        </w:trPr>
        <w:tc>
          <w:tcPr>
            <w:tcW w:w="1357" w:type="dxa"/>
          </w:tcPr>
          <w:p w:rsidR="00000000" w:rsidRDefault="00000000">
            <w:pPr>
              <w:pStyle w:val="BodyTextIndent3"/>
              <w:ind w:lef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2001</w:t>
            </w:r>
          </w:p>
        </w:tc>
        <w:tc>
          <w:tcPr>
            <w:tcW w:w="2136" w:type="dxa"/>
          </w:tcPr>
          <w:p w:rsidR="00000000" w:rsidRDefault="00000000">
            <w:pPr>
              <w:pStyle w:val="BodyTextIndent3"/>
              <w:ind w:lef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1,50 </w:t>
            </w:r>
          </w:p>
        </w:tc>
        <w:tc>
          <w:tcPr>
            <w:tcW w:w="2136" w:type="dxa"/>
          </w:tcPr>
          <w:p w:rsidR="00000000" w:rsidRDefault="00000000">
            <w:pPr>
              <w:pStyle w:val="BodyTextIndent3"/>
              <w:ind w:lef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647</w:t>
            </w:r>
          </w:p>
        </w:tc>
        <w:tc>
          <w:tcPr>
            <w:tcW w:w="2102" w:type="dxa"/>
          </w:tcPr>
          <w:p w:rsidR="00000000" w:rsidRDefault="00000000">
            <w:pPr>
              <w:pStyle w:val="BodyTextIndent3"/>
              <w:ind w:lef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46</w:t>
            </w:r>
          </w:p>
        </w:tc>
        <w:tc>
          <w:tcPr>
            <w:tcW w:w="1679" w:type="dxa"/>
          </w:tcPr>
          <w:p w:rsidR="00000000" w:rsidRDefault="00000000">
            <w:pPr>
              <w:pStyle w:val="BodyTextIndent3"/>
              <w:ind w:lef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601</w:t>
            </w:r>
          </w:p>
        </w:tc>
      </w:tr>
      <w:tr w:rsidR="00000000">
        <w:trPr>
          <w:cantSplit/>
        </w:trPr>
        <w:tc>
          <w:tcPr>
            <w:tcW w:w="1357"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2002</w:t>
            </w:r>
          </w:p>
        </w:tc>
        <w:tc>
          <w:tcPr>
            <w:tcW w:w="2136" w:type="dxa"/>
          </w:tcPr>
          <w:p w:rsidR="00000000" w:rsidRDefault="00000000">
            <w:pPr>
              <w:pStyle w:val="BodyTextIndent3"/>
              <w:ind w:lef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cs="Times New Roman"/>
                <w:sz w:val="20"/>
                <w:szCs w:val="20"/>
                <w:lang w:val="en-GB"/>
              </w:rPr>
              <w:t>2</w:t>
            </w:r>
            <w:r>
              <w:rPr>
                <w:rFonts w:ascii="Times New Roman" w:hAnsi="Times New Roman" w:cs="Times New Roman"/>
                <w:sz w:val="20"/>
                <w:szCs w:val="20"/>
                <w:lang w:val="ru-RU"/>
              </w:rPr>
              <w:t>,</w:t>
            </w:r>
            <w:r>
              <w:rPr>
                <w:rFonts w:ascii="Times New Roman" w:hAnsi="Times New Roman" w:cs="Times New Roman"/>
                <w:sz w:val="20"/>
                <w:szCs w:val="20"/>
                <w:lang w:val="en-GB"/>
              </w:rPr>
              <w:t xml:space="preserve">50 </w:t>
            </w:r>
          </w:p>
        </w:tc>
        <w:tc>
          <w:tcPr>
            <w:tcW w:w="2136"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814</w:t>
            </w:r>
          </w:p>
        </w:tc>
        <w:tc>
          <w:tcPr>
            <w:tcW w:w="2102"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50</w:t>
            </w:r>
          </w:p>
        </w:tc>
        <w:tc>
          <w:tcPr>
            <w:tcW w:w="1679"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764</w:t>
            </w:r>
          </w:p>
        </w:tc>
      </w:tr>
      <w:tr w:rsidR="00000000">
        <w:trPr>
          <w:cantSplit/>
        </w:trPr>
        <w:tc>
          <w:tcPr>
            <w:tcW w:w="1357"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2003</w:t>
            </w:r>
          </w:p>
        </w:tc>
        <w:tc>
          <w:tcPr>
            <w:tcW w:w="2136" w:type="dxa"/>
          </w:tcPr>
          <w:p w:rsidR="00000000" w:rsidRDefault="00000000">
            <w:pPr>
              <w:pStyle w:val="BodyTextIndent3"/>
              <w:ind w:left="0" w:firstLine="0"/>
              <w:jc w:val="center"/>
              <w:rPr>
                <w:rFonts w:ascii="Times New Roman" w:hAnsi="Times New Roman" w:cs="Times New Roman"/>
                <w:sz w:val="20"/>
                <w:szCs w:val="20"/>
                <w:lang w:val="ru-RU"/>
              </w:rPr>
            </w:pPr>
            <w:r>
              <w:rPr>
                <w:rFonts w:ascii="Times New Roman" w:hAnsi="Times New Roman" w:cs="Times New Roman"/>
                <w:sz w:val="20"/>
                <w:szCs w:val="20"/>
                <w:lang w:val="en-GB"/>
              </w:rPr>
              <w:t xml:space="preserve"> 3</w:t>
            </w:r>
            <w:r>
              <w:rPr>
                <w:rFonts w:ascii="Times New Roman" w:hAnsi="Times New Roman" w:cs="Times New Roman"/>
                <w:sz w:val="20"/>
                <w:szCs w:val="20"/>
                <w:lang w:val="ru-RU"/>
              </w:rPr>
              <w:t>,</w:t>
            </w:r>
            <w:r>
              <w:rPr>
                <w:rFonts w:ascii="Times New Roman" w:hAnsi="Times New Roman" w:cs="Times New Roman"/>
                <w:sz w:val="20"/>
                <w:szCs w:val="20"/>
                <w:lang w:val="en-GB"/>
              </w:rPr>
              <w:t xml:space="preserve">00 </w:t>
            </w:r>
          </w:p>
        </w:tc>
        <w:tc>
          <w:tcPr>
            <w:tcW w:w="2136"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692</w:t>
            </w:r>
          </w:p>
        </w:tc>
        <w:tc>
          <w:tcPr>
            <w:tcW w:w="2102"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39</w:t>
            </w:r>
          </w:p>
        </w:tc>
        <w:tc>
          <w:tcPr>
            <w:tcW w:w="1679"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653</w:t>
            </w:r>
          </w:p>
        </w:tc>
      </w:tr>
      <w:tr w:rsidR="00000000">
        <w:trPr>
          <w:cantSplit/>
        </w:trPr>
        <w:tc>
          <w:tcPr>
            <w:tcW w:w="1357"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2004</w:t>
            </w:r>
          </w:p>
        </w:tc>
        <w:tc>
          <w:tcPr>
            <w:tcW w:w="2136" w:type="dxa"/>
          </w:tcPr>
          <w:p w:rsidR="00000000" w:rsidRDefault="00000000">
            <w:pPr>
              <w:pStyle w:val="BodyTextIndent3"/>
              <w:ind w:left="0" w:firstLine="0"/>
              <w:jc w:val="center"/>
              <w:rPr>
                <w:rFonts w:ascii="Times New Roman" w:hAnsi="Times New Roman" w:cs="Times New Roman"/>
                <w:sz w:val="20"/>
                <w:szCs w:val="20"/>
                <w:lang w:val="ru-RU"/>
              </w:rPr>
            </w:pPr>
            <w:r>
              <w:rPr>
                <w:rFonts w:ascii="Times New Roman" w:hAnsi="Times New Roman" w:cs="Times New Roman"/>
                <w:sz w:val="20"/>
                <w:szCs w:val="20"/>
                <w:lang w:val="en-GB"/>
              </w:rPr>
              <w:t xml:space="preserve"> 3</w:t>
            </w:r>
            <w:r>
              <w:rPr>
                <w:rFonts w:ascii="Times New Roman" w:hAnsi="Times New Roman" w:cs="Times New Roman"/>
                <w:sz w:val="20"/>
                <w:szCs w:val="20"/>
                <w:lang w:val="ru-RU"/>
              </w:rPr>
              <w:t>,</w:t>
            </w:r>
            <w:r>
              <w:rPr>
                <w:rFonts w:ascii="Times New Roman" w:hAnsi="Times New Roman" w:cs="Times New Roman"/>
                <w:sz w:val="20"/>
                <w:szCs w:val="20"/>
                <w:lang w:val="en-GB"/>
              </w:rPr>
              <w:t xml:space="preserve">15 </w:t>
            </w:r>
          </w:p>
        </w:tc>
        <w:tc>
          <w:tcPr>
            <w:tcW w:w="2136"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1 014</w:t>
            </w:r>
          </w:p>
        </w:tc>
        <w:tc>
          <w:tcPr>
            <w:tcW w:w="2102"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61</w:t>
            </w:r>
          </w:p>
        </w:tc>
        <w:tc>
          <w:tcPr>
            <w:tcW w:w="1679"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953</w:t>
            </w:r>
          </w:p>
        </w:tc>
      </w:tr>
      <w:tr w:rsidR="00000000">
        <w:trPr>
          <w:cantSplit/>
        </w:trPr>
        <w:tc>
          <w:tcPr>
            <w:tcW w:w="1357"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2005</w:t>
            </w:r>
          </w:p>
        </w:tc>
        <w:tc>
          <w:tcPr>
            <w:tcW w:w="2136" w:type="dxa"/>
          </w:tcPr>
          <w:p w:rsidR="00000000" w:rsidRDefault="00000000">
            <w:pPr>
              <w:pStyle w:val="BodyTextIndent3"/>
              <w:ind w:lef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cs="Times New Roman"/>
                <w:sz w:val="20"/>
                <w:szCs w:val="20"/>
                <w:lang w:val="en-GB"/>
              </w:rPr>
              <w:t>4</w:t>
            </w:r>
            <w:r>
              <w:rPr>
                <w:rFonts w:ascii="Times New Roman" w:hAnsi="Times New Roman" w:cs="Times New Roman"/>
                <w:sz w:val="20"/>
                <w:szCs w:val="20"/>
                <w:lang w:val="ru-RU"/>
              </w:rPr>
              <w:t>,</w:t>
            </w:r>
            <w:r>
              <w:rPr>
                <w:rFonts w:ascii="Times New Roman" w:hAnsi="Times New Roman" w:cs="Times New Roman"/>
                <w:sz w:val="20"/>
                <w:szCs w:val="20"/>
                <w:lang w:val="en-GB"/>
              </w:rPr>
              <w:t xml:space="preserve">00 </w:t>
            </w:r>
          </w:p>
        </w:tc>
        <w:tc>
          <w:tcPr>
            <w:tcW w:w="2136"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1 095</w:t>
            </w:r>
          </w:p>
        </w:tc>
        <w:tc>
          <w:tcPr>
            <w:tcW w:w="2102"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107</w:t>
            </w:r>
          </w:p>
        </w:tc>
        <w:tc>
          <w:tcPr>
            <w:tcW w:w="1679" w:type="dxa"/>
          </w:tcPr>
          <w:p w:rsidR="00000000" w:rsidRDefault="00000000">
            <w:pPr>
              <w:pStyle w:val="BodyTextIndent3"/>
              <w:ind w:left="0" w:firstLine="0"/>
              <w:jc w:val="center"/>
              <w:rPr>
                <w:rFonts w:ascii="Times New Roman" w:hAnsi="Times New Roman" w:cs="Times New Roman"/>
                <w:sz w:val="20"/>
                <w:szCs w:val="20"/>
                <w:lang w:val="en-GB"/>
              </w:rPr>
            </w:pPr>
            <w:r>
              <w:rPr>
                <w:rFonts w:ascii="Times New Roman" w:hAnsi="Times New Roman" w:cs="Times New Roman"/>
                <w:sz w:val="20"/>
                <w:szCs w:val="20"/>
                <w:lang w:val="en-GB"/>
              </w:rPr>
              <w:t>988</w:t>
            </w:r>
          </w:p>
        </w:tc>
      </w:tr>
      <w:tr w:rsidR="00000000">
        <w:trPr>
          <w:cantSplit/>
        </w:trPr>
        <w:tc>
          <w:tcPr>
            <w:tcW w:w="1357" w:type="dxa"/>
          </w:tcPr>
          <w:p w:rsidR="00000000" w:rsidRDefault="00000000">
            <w:pPr>
              <w:pStyle w:val="BodyTextIndent3"/>
              <w:ind w:lef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ИТОГО</w:t>
            </w:r>
          </w:p>
        </w:tc>
        <w:tc>
          <w:tcPr>
            <w:tcW w:w="2136" w:type="dxa"/>
          </w:tcPr>
          <w:p w:rsidR="00000000" w:rsidRDefault="00000000">
            <w:pPr>
              <w:pStyle w:val="BodyTextIndent3"/>
              <w:ind w:left="0" w:firstLine="0"/>
              <w:jc w:val="center"/>
              <w:rPr>
                <w:rFonts w:ascii="Times New Roman" w:hAnsi="Times New Roman" w:cs="Times New Roman"/>
                <w:b/>
                <w:sz w:val="20"/>
                <w:szCs w:val="20"/>
                <w:lang w:val="en-GB"/>
              </w:rPr>
            </w:pPr>
          </w:p>
        </w:tc>
        <w:tc>
          <w:tcPr>
            <w:tcW w:w="2136" w:type="dxa"/>
          </w:tcPr>
          <w:p w:rsidR="00000000" w:rsidRDefault="00000000">
            <w:pPr>
              <w:pStyle w:val="BodyTextIndent3"/>
              <w:ind w:left="0" w:firstLine="0"/>
              <w:jc w:val="center"/>
              <w:rPr>
                <w:rFonts w:ascii="Times New Roman" w:hAnsi="Times New Roman" w:cs="Times New Roman"/>
                <w:b/>
                <w:sz w:val="20"/>
                <w:szCs w:val="20"/>
                <w:lang w:val="en-GB"/>
              </w:rPr>
            </w:pPr>
            <w:r>
              <w:rPr>
                <w:rFonts w:ascii="Times New Roman" w:hAnsi="Times New Roman" w:cs="Times New Roman"/>
                <w:b/>
                <w:sz w:val="20"/>
                <w:szCs w:val="20"/>
                <w:lang w:val="en-GB"/>
              </w:rPr>
              <w:t>4 262</w:t>
            </w:r>
          </w:p>
        </w:tc>
        <w:tc>
          <w:tcPr>
            <w:tcW w:w="2102" w:type="dxa"/>
          </w:tcPr>
          <w:p w:rsidR="00000000" w:rsidRDefault="00000000">
            <w:pPr>
              <w:pStyle w:val="BodyTextIndent3"/>
              <w:ind w:left="0" w:firstLine="0"/>
              <w:jc w:val="center"/>
              <w:rPr>
                <w:rFonts w:ascii="Times New Roman" w:hAnsi="Times New Roman" w:cs="Times New Roman"/>
                <w:b/>
                <w:sz w:val="20"/>
                <w:szCs w:val="20"/>
                <w:lang w:val="en-GB"/>
              </w:rPr>
            </w:pPr>
            <w:r>
              <w:rPr>
                <w:rFonts w:ascii="Times New Roman" w:hAnsi="Times New Roman" w:cs="Times New Roman"/>
                <w:b/>
                <w:sz w:val="20"/>
                <w:szCs w:val="20"/>
                <w:lang w:val="en-GB"/>
              </w:rPr>
              <w:t>303</w:t>
            </w:r>
          </w:p>
        </w:tc>
        <w:tc>
          <w:tcPr>
            <w:tcW w:w="1679" w:type="dxa"/>
          </w:tcPr>
          <w:p w:rsidR="00000000" w:rsidRDefault="00000000">
            <w:pPr>
              <w:pStyle w:val="BodyTextIndent3"/>
              <w:ind w:left="0" w:firstLine="0"/>
              <w:jc w:val="center"/>
              <w:rPr>
                <w:rFonts w:ascii="Times New Roman" w:hAnsi="Times New Roman" w:cs="Times New Roman"/>
                <w:b/>
                <w:sz w:val="20"/>
                <w:szCs w:val="20"/>
                <w:lang w:val="en-GB"/>
              </w:rPr>
            </w:pPr>
            <w:r>
              <w:rPr>
                <w:rFonts w:ascii="Times New Roman" w:hAnsi="Times New Roman" w:cs="Times New Roman"/>
                <w:b/>
                <w:sz w:val="20"/>
                <w:szCs w:val="20"/>
                <w:lang w:val="en-GB"/>
              </w:rPr>
              <w:t>3 959</w:t>
            </w:r>
          </w:p>
        </w:tc>
      </w:tr>
    </w:tbl>
    <w:p w:rsidR="00000000" w:rsidRDefault="00000000">
      <w:pPr>
        <w:jc w:val="both"/>
        <w:rPr>
          <w:sz w:val="20"/>
          <w:szCs w:val="20"/>
        </w:rPr>
      </w:pPr>
    </w:p>
    <w:p w:rsidR="00000000" w:rsidRDefault="00000000">
      <w:pPr>
        <w:rPr>
          <w:b/>
          <w:lang w:val="ru-RU"/>
        </w:rPr>
      </w:pPr>
      <w:r>
        <w:rPr>
          <w:b/>
          <w:lang w:val="ru-RU"/>
        </w:rPr>
        <w:t>Национальный консультативный совет</w:t>
      </w:r>
    </w:p>
    <w:p w:rsidR="00000000" w:rsidRDefault="00000000">
      <w:pPr>
        <w:rPr>
          <w:b/>
          <w:lang w:val="ru-RU"/>
        </w:rPr>
      </w:pPr>
    </w:p>
    <w:p w:rsidR="00000000" w:rsidRDefault="00000000">
      <w:pPr>
        <w:tabs>
          <w:tab w:val="left" w:pos="540"/>
          <w:tab w:val="left" w:pos="1080"/>
        </w:tabs>
        <w:spacing w:line="288" w:lineRule="auto"/>
        <w:rPr>
          <w:lang w:val="ru-RU"/>
        </w:rPr>
      </w:pPr>
      <w:r>
        <w:rPr>
          <w:lang w:val="ru-RU"/>
        </w:rPr>
        <w:t>251.</w:t>
      </w:r>
      <w:r>
        <w:rPr>
          <w:lang w:val="ru-RU"/>
        </w:rPr>
        <w:tab/>
        <w:t xml:space="preserve">19 апреля 2002 года в развитие заявления, сделанного 2 октября 2001 года Его Превосходительством Президентом на совместном заседании, посвященном открытию парламента, правительство создало два Национальных консультативных совета, один для индийцев и один для общин меньшинств.  По личной инициативе премьер-министра Кабинет одобрил учреждение Советов, призванных, в первую очередь, создать форум, состоящий из опытных деятелей, занимающихся проблемами общин, на котором бы проводились профилактические консультации по вызывающим обеспокоенность проблемам и ожиданиям многоэтнических общин, за исключением фиджийцев и ротуманцев.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252.</w:t>
      </w:r>
      <w:r>
        <w:rPr>
          <w:lang w:val="ru-RU"/>
        </w:rPr>
        <w:tab/>
        <w:t>В то время как</w:t>
      </w:r>
      <w:r>
        <w:rPr>
          <w:sz w:val="22"/>
          <w:lang w:val="ru-RU"/>
        </w:rPr>
        <w:t xml:space="preserve"> </w:t>
      </w:r>
      <w:r>
        <w:rPr>
          <w:lang w:val="ru-RU"/>
        </w:rPr>
        <w:t xml:space="preserve">фиджийская административная система обеспечивает четкую связь низов с правительством (например, Совет </w:t>
      </w:r>
      <w:r>
        <w:rPr>
          <w:i/>
          <w:lang w:val="ru-RU"/>
        </w:rPr>
        <w:t>тикина</w:t>
      </w:r>
      <w:r>
        <w:rPr>
          <w:lang w:val="ru-RU"/>
        </w:rPr>
        <w:t xml:space="preserve">, Большой совет вождей), у индийских общин и общин меньшинств такого механизма не существует.  Данное обстоятельство подсказало необходимость создания такого органа, как районный консультативный совет, в который вошли люди общинного уровня, обращающиеся за помощью к политическим партиям и политикам.  В конечном счете, это привело к высокой политизации в делах.  Национальные консультативные советы обеспечат эту важную связь этнических групп между общинным уровнем и правительством. </w:t>
      </w:r>
    </w:p>
    <w:p w:rsidR="00000000" w:rsidRDefault="00000000">
      <w:pPr>
        <w:tabs>
          <w:tab w:val="left" w:pos="540"/>
          <w:tab w:val="left" w:pos="1080"/>
        </w:tabs>
        <w:spacing w:line="288" w:lineRule="auto"/>
        <w:rPr>
          <w:lang w:val="ru-RU"/>
        </w:rPr>
      </w:pPr>
    </w:p>
    <w:p w:rsidR="00000000" w:rsidRDefault="00000000">
      <w:pPr>
        <w:keepLines/>
        <w:tabs>
          <w:tab w:val="left" w:pos="540"/>
          <w:tab w:val="left" w:pos="1080"/>
        </w:tabs>
        <w:spacing w:line="288" w:lineRule="auto"/>
        <w:rPr>
          <w:lang w:val="ru-RU"/>
        </w:rPr>
      </w:pPr>
      <w:r>
        <w:rPr>
          <w:lang w:val="ru-RU"/>
        </w:rPr>
        <w:t>253.</w:t>
      </w:r>
      <w:r>
        <w:rPr>
          <w:lang w:val="ru-RU"/>
        </w:rPr>
        <w:tab/>
        <w:t xml:space="preserve">Главной целью национальных консультативных советов является рассмотрение путей и средств удовлетворения потребностей развития упомянутых общин и оказание соответствующей консультативной помощи достопочтенному премьер-министру и правительству, соответственно.  Индофиджийский совет состоит из 20 членов, 18 из которых представляют  группы меньшинств.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Районные консультативные советы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254.</w:t>
      </w:r>
      <w:r>
        <w:rPr>
          <w:lang w:val="ru-RU"/>
        </w:rPr>
        <w:tab/>
        <w:t xml:space="preserve">Основные обязанности Совета включают обеспечение связи между министерством и общиной, а также оказание помощи в определении и осуществлении проектов самопомощи на общинном уровне.  Члены совета играют также главную роль в проверке уровня доходов родителей, обращающихся за стипендиями для своих детей в рамках плана по выделению стипендий министерства по делам многоэтнического уклада.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255.</w:t>
      </w:r>
      <w:r>
        <w:rPr>
          <w:lang w:val="ru-RU"/>
        </w:rPr>
        <w:tab/>
        <w:t>В течение второго года своего пребывания в должности (2002-2003 годы) большинство  членов совета внесло большой вклад в развитие закрепленных за ними поселков и в целом они очень активно работали на низовом уровне, помогая, таким образом, министерству в его усилиях обеспечить эффективные и действенные услуги заинтересованным сторонам.  Для работы на период 2004-2005 годов был назначен новый состав советников.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256.</w:t>
      </w:r>
      <w:r>
        <w:rPr>
          <w:lang w:val="ru-RU"/>
        </w:rPr>
        <w:tab/>
        <w:t xml:space="preserve">Начиная с 2001-2003 годов, в каждом из районов ежегодно проводилось по два заседания Совета.  Первый раунд заседаний за 2004 год прошел в мае-июне, а второй - в сентябре-октябре.  По общему мнению, членам Совета необходимо пройти подготовку по выработке качеств, необходимых  руководителю;  поэтому, для решения  этой проблемы 25 июня 2004 года министерство организовало курс соответствующей подготовки. В 2005 году в районах было проведено по два заседания Консультативного совета.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Демократический процесс</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257.</w:t>
      </w:r>
      <w:r>
        <w:rPr>
          <w:lang w:val="ru-RU"/>
        </w:rPr>
        <w:tab/>
        <w:t>Реституционное правосудие будет введено с помощью сыгравшего роль поворотного пункта законодательства - Билля о примирении, терпимости и единстве 2005 года.  Чтобы содействовать  окончательной выработке этого законодательства, правительство прошло через демократическую процедуру.  Свои взгляды на этот Билль высказали многие граждане и общинные организации.  По поводу Билля велись дискуссии и дебаты, поскольку он имеет жизненно важное значение для нарождающейся демократии.  Дебаты по Биллю были самым важным его аспектом, так как он затрагивал многие проблемы, имеющие решающее значение для страны; эти проблемы неизбежно включают чувствительные вопросы расы и культуры.</w:t>
      </w:r>
    </w:p>
    <w:p w:rsidR="00000000" w:rsidRDefault="00000000">
      <w:pPr>
        <w:tabs>
          <w:tab w:val="left" w:pos="540"/>
          <w:tab w:val="left" w:pos="1080"/>
        </w:tabs>
        <w:spacing w:line="288" w:lineRule="auto"/>
        <w:rPr>
          <w:lang w:val="ru-RU"/>
        </w:rPr>
      </w:pPr>
    </w:p>
    <w:p w:rsidR="00000000" w:rsidRDefault="00000000">
      <w:pPr>
        <w:keepNext/>
        <w:tabs>
          <w:tab w:val="left" w:pos="540"/>
          <w:tab w:val="left" w:pos="1080"/>
        </w:tabs>
        <w:spacing w:line="288" w:lineRule="auto"/>
        <w:jc w:val="center"/>
        <w:outlineLvl w:val="0"/>
        <w:rPr>
          <w:lang w:val="ru-RU"/>
        </w:rPr>
      </w:pPr>
      <w:r>
        <w:rPr>
          <w:b/>
          <w:lang w:val="ru-RU"/>
        </w:rPr>
        <w:t>Билль о примирении, терпимости и единстве 2005 года</w:t>
      </w:r>
    </w:p>
    <w:p w:rsidR="00000000" w:rsidRDefault="00000000">
      <w:pPr>
        <w:keepNext/>
        <w:tabs>
          <w:tab w:val="left" w:pos="540"/>
          <w:tab w:val="left" w:pos="1080"/>
        </w:tabs>
        <w:spacing w:line="288" w:lineRule="auto"/>
        <w:jc w:val="center"/>
        <w:rPr>
          <w:b/>
          <w:bCs/>
          <w:lang w:val="ru-RU"/>
        </w:rPr>
      </w:pPr>
      <w:r>
        <w:rPr>
          <w:b/>
          <w:bCs/>
          <w:lang w:val="ru-RU"/>
        </w:rPr>
        <w:t xml:space="preserve">(см. приложение </w:t>
      </w:r>
      <w:r>
        <w:rPr>
          <w:b/>
          <w:bCs/>
          <w:lang w:val="en-US"/>
        </w:rPr>
        <w:t>V</w:t>
      </w:r>
      <w:r>
        <w:rPr>
          <w:b/>
          <w:bCs/>
          <w:lang w:val="ru-RU"/>
        </w:rPr>
        <w:t>)</w:t>
      </w:r>
    </w:p>
    <w:p w:rsidR="00000000" w:rsidRDefault="00000000">
      <w:pPr>
        <w:keepNext/>
        <w:tabs>
          <w:tab w:val="left" w:pos="540"/>
          <w:tab w:val="left" w:pos="1080"/>
        </w:tabs>
        <w:spacing w:line="288" w:lineRule="auto"/>
        <w:jc w:val="center"/>
        <w:rPr>
          <w:lang w:val="ru-RU"/>
        </w:rPr>
      </w:pPr>
    </w:p>
    <w:p w:rsidR="00000000" w:rsidRDefault="00000000">
      <w:pPr>
        <w:keepNext/>
        <w:tabs>
          <w:tab w:val="left" w:pos="540"/>
          <w:tab w:val="left" w:pos="1080"/>
        </w:tabs>
        <w:spacing w:line="288" w:lineRule="auto"/>
        <w:outlineLvl w:val="0"/>
        <w:rPr>
          <w:bCs/>
          <w:lang w:val="ru-RU"/>
        </w:rPr>
      </w:pPr>
      <w:r>
        <w:rPr>
          <w:bCs/>
          <w:lang w:val="ru-RU"/>
        </w:rPr>
        <w:t>Цель:</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ab/>
        <w:t>а)</w:t>
      </w:r>
      <w:r>
        <w:rPr>
          <w:lang w:val="ru-RU"/>
        </w:rPr>
        <w:tab/>
        <w:t>предусмотреть создание Комиссии по примирению и единству и Совета по поощрению примирения, терпимости и единства, их соответствующие составы, полномочия, функции и процедуры;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b</w:t>
      </w:r>
      <w:r>
        <w:rPr>
          <w:lang w:val="ru-RU"/>
        </w:rPr>
        <w:t>)</w:t>
      </w:r>
      <w:r>
        <w:rPr>
          <w:lang w:val="ru-RU"/>
        </w:rPr>
        <w:tab/>
        <w:t>предусмотреть механизмы, меры, критерии и процедуры поощрения примирения и культивирования понимания, терпимости и единства всех народов на Островах Фиджи;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с)</w:t>
      </w:r>
      <w:r>
        <w:rPr>
          <w:lang w:val="ru-RU"/>
        </w:rPr>
        <w:tab/>
        <w:t>исходя из принципа реституционного правосудия как противоположности карательного правосудия, предусмотреть меры, механизмы, критерии и процедуры предоставления компенсации жертвам грубых нарушений прав человека и гражданского достоинства в течение установленного периода;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d</w:t>
      </w:r>
      <w:r>
        <w:rPr>
          <w:lang w:val="ru-RU"/>
        </w:rPr>
        <w:t>)</w:t>
      </w:r>
      <w:r>
        <w:rPr>
          <w:lang w:val="ru-RU"/>
        </w:rPr>
        <w:tab/>
        <w:t>исходя из принципа реституционного правосудия как противоположности карательного правосудия, предусмотреть механизмы, критерии и процедуры предоставления амнистии лицам, которые полностью признаются во всех фактах, имеющих отношение к действиям, связанным с политической, в противоположность чисто уголовной, целью, осуществляемой в течение установленного периода;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e</w:t>
      </w:r>
      <w:r>
        <w:rPr>
          <w:lang w:val="ru-RU"/>
        </w:rPr>
        <w:t xml:space="preserve">) </w:t>
      </w:r>
      <w:r>
        <w:rPr>
          <w:lang w:val="ru-RU"/>
        </w:rPr>
        <w:tab/>
        <w:t xml:space="preserve">предусмотреть меры и механизмы, направленные на поощрение и культивирование терпимости и подлинного единства между народами Островов Фиджи, и на выработку рекомендаций на этот счет, направленных на предотвращение совершения политически мотивированных нарушений прав человека в будущем.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258.</w:t>
      </w:r>
      <w:r>
        <w:rPr>
          <w:lang w:val="ru-RU"/>
        </w:rPr>
        <w:tab/>
        <w:t>Правительство постоянно настоятельно призывает общественность рассматривать Билль в его целостности, а не в  узком значении.  Широкий подход заключается в нахождении системы правосудия и права, которая является наилучшей для многорасовой страны.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259.</w:t>
      </w:r>
      <w:r>
        <w:rPr>
          <w:lang w:val="ru-RU"/>
        </w:rPr>
        <w:tab/>
        <w:t>Проведение общественных консультаций по Биллю было поручено фиджийскому парламенту в лице Отраслевого комитета по правосудию, праву и порядку.  Этот Комитет организовал открытые слушания и принимал предложения, составленные в письменном виде.  Он также продлил время для подачи предложений общественностью. Правительство отнеслось к этому с большим пониманием - факт, свидетельствующий о том, что оно поощряет осуществление демократических прав.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260.</w:t>
      </w:r>
      <w:r>
        <w:rPr>
          <w:lang w:val="ru-RU"/>
        </w:rPr>
        <w:tab/>
        <w:t>Для обсуждения Билля были проведены заседания советов провинций.  Мнение Большого совета вождей считалось особенно важным, поскольку Совет представляет каждую провинцию страны.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261.</w:t>
      </w:r>
      <w:r>
        <w:rPr>
          <w:lang w:val="ru-RU"/>
        </w:rPr>
        <w:tab/>
        <w:t>Обсуждение Билля вызвало множество замечаний, было высказано много мнений «за» и  «против».  Правительство ожидало этого, поскольку Билль является чем-то новым, бросающим вызов традиционному мышлению.  Правительство также предвидело разногласия, потому что Билль касается темы, - переворота 2000 года, - вызывающей сильные эмоции.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262.</w:t>
      </w:r>
      <w:r>
        <w:rPr>
          <w:lang w:val="ru-RU"/>
        </w:rPr>
        <w:tab/>
        <w:t>Билль намеревается предоставить стране возможность сделать беспрецедентный шаг в новую эпоху - эпоху  примирения.  Он дополняет постоянные национальные усилия по объединению народа Фиджи в духе взаимного прощения и единения.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263.</w:t>
      </w:r>
      <w:r>
        <w:rPr>
          <w:lang w:val="ru-RU"/>
        </w:rPr>
        <w:tab/>
        <w:t xml:space="preserve">С помощью созданного на законных основаниях форума, учрежденного, главным образом, для разбора жалоб жертв  и рассмотрения их заявлений о компенсации за причиненные вред и потери, этим жертвам был открыт новый путь к правосудию.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264.</w:t>
      </w:r>
      <w:r>
        <w:rPr>
          <w:lang w:val="ru-RU"/>
        </w:rPr>
        <w:tab/>
        <w:t>Положения об амнистии при определенных условиях также являются частью проекта Билля.  Содержащееся в Билле определение амнистии означает акт прощения, предоставленного президентом «с целью простить и стереть из правовой памяти незаконность действия или бездействия, совершенного с политической целью в течение установленного периода».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265.</w:t>
      </w:r>
      <w:r>
        <w:rPr>
          <w:lang w:val="ru-RU"/>
        </w:rPr>
        <w:tab/>
        <w:t>Если амнистия будет предоставлена, то будет считаться, что совершенное преступление как бы никогда не имело места.  Амнистия часто применялась в других странах в отношении преступлений, являющихся по своему характеру политическими. Это означает, что они были совершены для достижения определенных политических идеалов и целей.</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266.</w:t>
      </w:r>
      <w:r>
        <w:rPr>
          <w:lang w:val="ru-RU"/>
        </w:rPr>
        <w:tab/>
        <w:t>В Билле предлагается установить период, на который распространяется амнистия, - с 19 мая 2000 года по 15 марта 2001 года, что соответствует времени политических и гражданских беспорядков и неопределенности.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267.</w:t>
      </w:r>
      <w:r>
        <w:rPr>
          <w:lang w:val="ru-RU"/>
        </w:rPr>
        <w:tab/>
        <w:t>Билль предусматривает полное раскрытие правды жертвами и людьми, причинившими им вред.  В нем также выдвигаются на первый план вопросы, проблемы и акты несправедливости, которые способствовали трагедии 2000 года.</w:t>
      </w:r>
    </w:p>
    <w:p w:rsidR="00000000" w:rsidRDefault="00000000">
      <w:pPr>
        <w:tabs>
          <w:tab w:val="left" w:pos="540"/>
          <w:tab w:val="left" w:pos="1080"/>
        </w:tabs>
        <w:spacing w:line="288" w:lineRule="auto"/>
        <w:rPr>
          <w:lang w:val="ru-RU"/>
        </w:rPr>
      </w:pPr>
    </w:p>
    <w:p w:rsidR="00000000" w:rsidRDefault="00000000">
      <w:pPr>
        <w:keepLines/>
        <w:tabs>
          <w:tab w:val="left" w:pos="540"/>
          <w:tab w:val="left" w:pos="1080"/>
        </w:tabs>
        <w:spacing w:line="288" w:lineRule="auto"/>
        <w:rPr>
          <w:lang w:val="ru-RU"/>
        </w:rPr>
      </w:pPr>
      <w:r>
        <w:rPr>
          <w:lang w:val="ru-RU"/>
        </w:rPr>
        <w:t>268.</w:t>
      </w:r>
      <w:r>
        <w:rPr>
          <w:lang w:val="ru-RU"/>
        </w:rPr>
        <w:tab/>
        <w:t xml:space="preserve"> Правительство больше всего желает побудить людей явиться с повинной и добровольно раскрыть подробности того, что произошло в 2000 году, а также рассказать о своей роли в этом перевороте.  Страна тоже выиграет, заслушав тех, кто принимал участие в перевороте, и услышав их объяснения по поводу совершенных ими действий.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269.</w:t>
      </w:r>
      <w:r>
        <w:rPr>
          <w:lang w:val="ru-RU"/>
        </w:rPr>
        <w:tab/>
        <w:t>Это законодательство основывается на добровольном участии жертв и правонарушителей.  Это их выбор.  Обычные уголовные и гражданские процедуры оставляются на усмотрение судов.  Если кто-то предпочитает добиваться компенсации в судах, а не с помощью Билля, он имеет на это право.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Основные части Билля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270.</w:t>
      </w:r>
      <w:r>
        <w:rPr>
          <w:lang w:val="ru-RU"/>
        </w:rPr>
        <w:tab/>
        <w:t>Билль состоит из двух равнозначных основных частей.  Первая часть учреждает  независимую Комиссию по примирению и единству.  Вторая часть учреждает Совет по поощрению  примирения, терпимости и единства.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271.</w:t>
      </w:r>
      <w:r>
        <w:rPr>
          <w:lang w:val="ru-RU"/>
        </w:rPr>
        <w:tab/>
        <w:t>В Комиссию войдут принципиальные  и добросовестные люди, которые будут выполнять обязанности членов Комиссии беспристрастно, без вмешательства извне.  Она будет работать только в течение 18 месяцев, с возможностью продления еще на 6 месяцев.</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272.</w:t>
      </w:r>
      <w:r>
        <w:rPr>
          <w:lang w:val="ru-RU"/>
        </w:rPr>
        <w:tab/>
        <w:t>Преступления включают действия, направленные  против прав граждан, гарантированных в Конституции.  Эти права включают право на жизнь и свободу от жестокого или унижающего достоинство человека обращения; право на личную свободу; имущественные права и право на свободу вероисповедания.</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273.</w:t>
      </w:r>
      <w:r>
        <w:rPr>
          <w:lang w:val="ru-RU"/>
        </w:rPr>
        <w:tab/>
        <w:t>Комиссия примет во внимание мнения и взгляды преступников и жертв.  Она может присуждать жертвам компенсацию из специального фонда, учрежденного государством.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274.</w:t>
      </w:r>
      <w:r>
        <w:rPr>
          <w:lang w:val="ru-RU"/>
        </w:rPr>
        <w:tab/>
        <w:t xml:space="preserve">Комиссия рекомендует амнистировать любое лицо, осужденное за действия, совершенные по политическим мотивам.  Однако она сделает это только в том случае, если будет убеждена, что это лицо полностью раскрыло все соответствующие факты, касающиеся его или ее участия или причастности.  Амнистия будет предоставлена Его Превосходительством Президентом.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b/>
          <w:lang w:val="ru-RU"/>
        </w:rPr>
      </w:pPr>
      <w:r>
        <w:rPr>
          <w:b/>
          <w:lang w:val="ru-RU"/>
        </w:rPr>
        <w:t>Доклад Отраслевого постоянного комитета по правосудию, закону и порядку о поддержке Билля о примирении, терпимости и единстве 2005 года (Билль № 10 2005 года)</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275.</w:t>
      </w:r>
      <w:r>
        <w:rPr>
          <w:lang w:val="ru-RU"/>
        </w:rPr>
        <w:tab/>
        <w:t>1 декабря 2005 года Председатель Отраслевого постоянного комитета по правосудию, закону и порядку представил в парламенте доклад Комитета о поддержке Билля о примирении, терпимости и единстве 2005 года.  2 июня 2005 года парламент поручил Комитету тщательно изучить Билль и доложить палате о результатах.</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276.</w:t>
      </w:r>
      <w:r>
        <w:rPr>
          <w:lang w:val="ru-RU"/>
        </w:rPr>
        <w:tab/>
        <w:t xml:space="preserve">Комитет получил 272 официальных предложения по Биллю в письменном и устном виде.  Большинство устных предложений было сделано в ходе публичных слушаний, проведенных по всей стране.  Предложения были получены от конституционных должностных лиц, органов охраны порядка, политических партий, неправительственных организаций, правового сообщества, женских организаций, профсоюзов, профессиональных учреждений и организаций, фиджийских институтов, таких, как </w:t>
      </w:r>
      <w:r>
        <w:rPr>
          <w:i/>
          <w:lang w:val="ru-RU"/>
        </w:rPr>
        <w:t>Босе Леву Вакатурага</w:t>
      </w:r>
      <w:r>
        <w:rPr>
          <w:lang w:val="ru-RU"/>
        </w:rPr>
        <w:t xml:space="preserve"> и провинциальных советов, деревенских групп и групп </w:t>
      </w:r>
      <w:r>
        <w:rPr>
          <w:i/>
          <w:lang w:val="ru-RU"/>
        </w:rPr>
        <w:t>тикина</w:t>
      </w:r>
      <w:r>
        <w:rPr>
          <w:lang w:val="ru-RU"/>
        </w:rPr>
        <w:t xml:space="preserve">, и отдельных лиц, включая тех, кто уже был осужден за преступления, связанные с переворотом.  Хотя Комитет получил письменные предложения от некоторых из наиболее видных организаций индийской общины, в ходе публичных слушаний он не получил столько мнений, сколько он рассчитывал получить от самой индийской общины (см. доклад Комитета в приложении </w:t>
      </w:r>
      <w:r>
        <w:rPr>
          <w:lang w:val="en-US"/>
        </w:rPr>
        <w:t>VI</w:t>
      </w:r>
      <w:r>
        <w:rPr>
          <w:lang w:val="ru-RU"/>
        </w:rPr>
        <w:t>).</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jc w:val="center"/>
        <w:outlineLvl w:val="0"/>
        <w:rPr>
          <w:b/>
          <w:lang w:val="ru-RU"/>
        </w:rPr>
      </w:pPr>
      <w:r>
        <w:rPr>
          <w:b/>
          <w:lang w:val="ru-RU"/>
        </w:rPr>
        <w:t>С.</w:t>
      </w:r>
      <w:r>
        <w:rPr>
          <w:b/>
          <w:lang w:val="ru-RU"/>
        </w:rPr>
        <w:tab/>
        <w:t>Статья 3</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277.</w:t>
      </w:r>
      <w:r>
        <w:rPr>
          <w:lang w:val="ru-RU"/>
        </w:rPr>
        <w:tab/>
        <w:t>На Фиджи апартеида не существует.  Правительство Фиджи осуждает все формы апартеида или любые другие формы расовой сегрегации.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278.</w:t>
      </w:r>
      <w:r>
        <w:rPr>
          <w:lang w:val="ru-RU"/>
        </w:rPr>
        <w:tab/>
        <w:t>Правительство считает, что народ Фиджи заслуживает признания его стремлений к справедливости, равенству возможностей для всех, заслуживает права на пользование правами человека, в том числе правом на развитие, правом жить в мире и свободе и на участие на равной основе, без дискриминации, в экономической, социальной, культурной, гражданской и политической жизни.</w:t>
      </w:r>
    </w:p>
    <w:p w:rsidR="00000000" w:rsidRDefault="00000000">
      <w:pPr>
        <w:tabs>
          <w:tab w:val="left" w:pos="540"/>
          <w:tab w:val="left" w:pos="1080"/>
        </w:tabs>
        <w:spacing w:line="288" w:lineRule="auto"/>
        <w:rPr>
          <w:lang w:val="ru-RU"/>
        </w:rPr>
      </w:pPr>
      <w:r>
        <w:rPr>
          <w:lang w:val="ru-RU"/>
        </w:rPr>
        <w:tab/>
      </w:r>
    </w:p>
    <w:p w:rsidR="00000000" w:rsidRDefault="00000000">
      <w:pPr>
        <w:tabs>
          <w:tab w:val="left" w:pos="540"/>
          <w:tab w:val="left" w:pos="1080"/>
        </w:tabs>
        <w:spacing w:line="288" w:lineRule="auto"/>
        <w:rPr>
          <w:lang w:val="ru-RU"/>
        </w:rPr>
      </w:pPr>
      <w:r>
        <w:rPr>
          <w:lang w:val="ru-RU"/>
        </w:rPr>
        <w:t>279.</w:t>
      </w:r>
      <w:r>
        <w:rPr>
          <w:lang w:val="ru-RU"/>
        </w:rPr>
        <w:tab/>
        <w:t>Правительство также считает, что участие на равной основе каждого в отдельности и всего населения Фиджи в целом в формировании справедливых, равноправных, демократических и открытых сообществ будет способствовать созданию страны, свободной от расизма, расовой дискриминации, ксенофобии и связанной с ними нетерпимости.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280.</w:t>
      </w:r>
      <w:r>
        <w:rPr>
          <w:lang w:val="ru-RU"/>
        </w:rPr>
        <w:tab/>
        <w:t>С 2001 года правительство добивается примирения и единства между различными расовыми группами.  Самой главной целью и надеждой правительства является то, что Фиджи станет подлинно единой страной, в которой все ее граждане будут жить в мире, гармонии и благосостоянии.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281.</w:t>
      </w:r>
      <w:r>
        <w:rPr>
          <w:lang w:val="ru-RU"/>
        </w:rPr>
        <w:tab/>
        <w:t xml:space="preserve">Хотя не существует законодательства, которое бы конкретно затрагивало или прямо осуждало апартеид и расовую сегрегацию, в своем Билле о правах Конституция в достаточной мере касается этой проблемы во всех ее формах.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jc w:val="center"/>
        <w:outlineLvl w:val="0"/>
        <w:rPr>
          <w:b/>
          <w:lang w:val="ru-RU"/>
        </w:rPr>
      </w:pPr>
      <w:r>
        <w:rPr>
          <w:b/>
          <w:lang w:val="en-US"/>
        </w:rPr>
        <w:t>D</w:t>
      </w:r>
      <w:r>
        <w:rPr>
          <w:b/>
          <w:lang w:val="ru-RU"/>
        </w:rPr>
        <w:t>.</w:t>
      </w:r>
      <w:r>
        <w:rPr>
          <w:b/>
          <w:lang w:val="ru-RU"/>
        </w:rPr>
        <w:tab/>
        <w:t>Статья 4</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282.</w:t>
      </w:r>
      <w:r>
        <w:rPr>
          <w:lang w:val="ru-RU"/>
        </w:rPr>
        <w:tab/>
        <w:t>Обратитесь к пунктам 21 и 22 в первой части настоящего доклада.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jc w:val="center"/>
        <w:outlineLvl w:val="0"/>
        <w:rPr>
          <w:b/>
          <w:lang w:val="ru-RU"/>
        </w:rPr>
      </w:pPr>
      <w:r>
        <w:rPr>
          <w:b/>
          <w:lang w:val="ru-RU"/>
        </w:rPr>
        <w:t>Е.</w:t>
      </w:r>
      <w:r>
        <w:rPr>
          <w:b/>
          <w:lang w:val="ru-RU"/>
        </w:rPr>
        <w:tab/>
        <w:t>Статья 5</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b/>
          <w:lang w:val="ru-RU"/>
        </w:rPr>
      </w:pPr>
      <w:r>
        <w:rPr>
          <w:b/>
          <w:lang w:val="ru-RU"/>
        </w:rPr>
        <w:t>Право на равное обращение в трибуналах и других органах, отправляющих правосудие</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283.</w:t>
      </w:r>
      <w:r>
        <w:rPr>
          <w:lang w:val="ru-RU"/>
        </w:rPr>
        <w:tab/>
        <w:t xml:space="preserve">Отправление правосудия гарантируется Конституцией, конкретными законами и постановлениями судов.  Все эти положения обеспечивают и защищают такие права, как право  на равный доступ в суды и другие трибуналы, право быть представленным адвокатом без какого-либо различия по признаку расы, цвета кожи или этнического происхождения.  Судьи являются полностью независимыми от законодательной власти, а также от исполнительной власти правительства.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284.</w:t>
      </w:r>
      <w:r>
        <w:rPr>
          <w:lang w:val="ru-RU"/>
        </w:rPr>
        <w:tab/>
        <w:t>Конституция предусматривает независимость судебной системы.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285.</w:t>
      </w:r>
      <w:r>
        <w:rPr>
          <w:lang w:val="ru-RU"/>
        </w:rPr>
        <w:tab/>
        <w:t>Судебная структура Фиджи построена по образцу британской системы.  Основными судами являются суды низшей инстанции - магистраты, Высокий суд, Апелляционный суд и Верховный суд.  Восемь из девяти судей Верховного суда являются экспатриантами, которых часто привлекают для рассмотрения наиболее важных дел в нижестоящих судах. Специальных судов не существует;  дела военнослужащих рассматривают военные суды. Значительное большинство дел по-прежнему рассматривают суды низшей инстанции. Помимо своей неограниченной первичной юрисдикции в отношении любого гражданского или уголовного разбирательства, а также в отношении уголовных дел, поступивших к нему из нижестоящих судов, Высокий суд наделен первичной юрисдикцией в отношении любого вопроса, касающегося защиты основополагающих прав и свобод личности.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286.</w:t>
      </w:r>
      <w:r>
        <w:rPr>
          <w:lang w:val="ru-RU"/>
        </w:rPr>
        <w:tab/>
        <w:t>Закон предусматривает, что лицо может быть арестовано только в том случае, если полиция полагает, что был нарушен уголовный закон или что готовится его нарушение.  Арестованные лица должны быть доставлены в суд без «неоправданной задержки».  Это требование обычно считается означающим срок в пределах 24 часов, 48 часов уже является исключением.  Задержанные имеют право на судебный пересмотр оснований их ареста.</w:t>
      </w:r>
    </w:p>
    <w:p w:rsidR="00000000" w:rsidRDefault="00000000">
      <w:pPr>
        <w:tabs>
          <w:tab w:val="left" w:pos="540"/>
          <w:tab w:val="left" w:pos="1080"/>
        </w:tabs>
        <w:spacing w:line="288" w:lineRule="auto"/>
        <w:rPr>
          <w:lang w:val="ru-RU"/>
        </w:rPr>
      </w:pPr>
    </w:p>
    <w:p w:rsidR="00000000" w:rsidRDefault="00000000">
      <w:pPr>
        <w:keepLines/>
        <w:tabs>
          <w:tab w:val="left" w:pos="540"/>
          <w:tab w:val="left" w:pos="1080"/>
        </w:tabs>
        <w:spacing w:line="288" w:lineRule="auto"/>
        <w:rPr>
          <w:lang w:val="ru-RU"/>
        </w:rPr>
      </w:pPr>
      <w:r>
        <w:rPr>
          <w:lang w:val="ru-RU"/>
        </w:rPr>
        <w:t>287.</w:t>
      </w:r>
      <w:r>
        <w:rPr>
          <w:lang w:val="ru-RU"/>
        </w:rPr>
        <w:tab/>
        <w:t xml:space="preserve">Подсудимые имеют право на открытое судебное разбирательство и на помощь адвоката.  Судебное разбирательство в Высоком суде предусматривает присутствие заседателей (отобранные путем случайной выборки граждане, представляющие общину);  суды низшей инстанции присутствия заседателей не предусматривают.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288.</w:t>
      </w:r>
      <w:r>
        <w:rPr>
          <w:lang w:val="ru-RU"/>
        </w:rPr>
        <w:tab/>
        <w:t xml:space="preserve">Официальным языком судов является английский, а тем свидетелям или обвиняемым, которые не понимают английского языка, предоставляется перевод.  Раздел 190 </w:t>
      </w:r>
      <w:r>
        <w:rPr>
          <w:i/>
          <w:lang w:val="ru-RU"/>
        </w:rPr>
        <w:t xml:space="preserve">Уголовно-процессуального кодекса, </w:t>
      </w:r>
      <w:r>
        <w:rPr>
          <w:lang w:val="ru-RU"/>
        </w:rPr>
        <w:t>например, предусматривает, что свидетельские показания, сделанные в присутствии обвиняемого на языке, которого он не понимает, должны быть переведены в открытом судебном заседании.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289.</w:t>
      </w:r>
      <w:r>
        <w:rPr>
          <w:lang w:val="ru-RU"/>
        </w:rPr>
        <w:tab/>
        <w:t xml:space="preserve"> Правовая помощь предоставляется в соответствии с </w:t>
      </w:r>
      <w:r>
        <w:rPr>
          <w:i/>
          <w:lang w:val="ru-RU"/>
        </w:rPr>
        <w:t>Законом о правовой помощи 1968 года</w:t>
      </w:r>
      <w:r>
        <w:rPr>
          <w:lang w:val="ru-RU"/>
        </w:rPr>
        <w:t>, однако она ограничивается только разбирательством уголовных и семейных дел.  На Островах Фиджи правовая помощь предоставляется только в том случае, если люди проходят «проверку на наличие средств» и «проверку на перспективность». «Проверка на наличие средств» основывается на наличии у лица чистого дохода/активов, которые в настоящее время должны быть ниже 4 500 фиджийских долларов (3 550 австралийских фунтов) в год.  «Проверка на перспективность» основывается на том, имеет ли лицо разумные шансы на успех.  Комиссии дополнительно предоставляются также бесплатные юридические услуги  частных адвокатов.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Личная безопасность</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290.</w:t>
      </w:r>
      <w:r>
        <w:rPr>
          <w:lang w:val="ru-RU"/>
        </w:rPr>
        <w:tab/>
        <w:t>Правительственная политика направлена на обеспечение полного и равноправного пользования правами человека и основными свободами всеми гражданами Фиджи. Основополагающим фактором для проведения этой политики является обеспечение всем слоям населения надлежащей защиты от преступлений и уголовного насилия.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291.</w:t>
      </w:r>
      <w:r>
        <w:rPr>
          <w:lang w:val="ru-RU"/>
        </w:rPr>
        <w:tab/>
        <w:t>Правоприменение и правопорядок являются краеугольным камнем каждого цивилизованного общества.  Правительство предоставило полиции ресурсы для модернизации некоторого из ее устаревшего оснащения.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292.</w:t>
      </w:r>
      <w:r>
        <w:rPr>
          <w:lang w:val="ru-RU"/>
        </w:rPr>
        <w:tab/>
        <w:t>Во всех ситуациях полиция Фиджи стоит на переднем плане борьбы с преступностью.  Уровень раскрываемости ею преступлений является высоким.  Полиция постоянно применяет все новые методы борьбы с ростом преступлений, сопровождаемых насилием, которые являются предметом беспокойства для столь многих из наших граждан.  Недавно произошла вспышка такого рода насилия, однако полиция уверена, что ей удастся справиться с преступниками.  Статистика показывает, что по сравнению с 2003 годом в 2004 году произошло фактическое сокращение преступлений, связанных с насилием.  Полиция также сообщила о двухпроцентном сокращении количества преступлений, совершенных в 2004 году.</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Политические права</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293.</w:t>
      </w:r>
      <w:r>
        <w:rPr>
          <w:lang w:val="ru-RU"/>
        </w:rPr>
        <w:tab/>
        <w:t xml:space="preserve">Раздел 6 </w:t>
      </w:r>
      <w:r>
        <w:rPr>
          <w:lang w:val="en-US"/>
        </w:rPr>
        <w:t>f</w:t>
      </w:r>
      <w:r>
        <w:rPr>
          <w:lang w:val="ru-RU"/>
        </w:rPr>
        <w:t>) Конституции 1997 года предусматривает и признает, что права гражданина включают право создавать политические партии и вступать в них, принимать участие в политических кампаниях и голосовать и выдвигаться в кандидаты на свободных и справедливых выборах членов палаты представителей при тайном голосовании, а в перспективе - на основе равного избирательного права.</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294.</w:t>
      </w:r>
      <w:r>
        <w:rPr>
          <w:lang w:val="ru-RU"/>
        </w:rPr>
        <w:tab/>
        <w:t>Раздел 36 предусматривает также, что каждый, кто имеет право участвовать в голосовании на выборах члена палаты представителей, имеет право делать это путем тайного голосования.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295.</w:t>
      </w:r>
      <w:r>
        <w:rPr>
          <w:lang w:val="ru-RU"/>
        </w:rPr>
        <w:tab/>
        <w:t xml:space="preserve">В разделе 54(1) Конституция также  устанавливает, что выборы члена палаты представителей от каждого избирательного округа проводятся по преференциональной системе голосования, известной как альтернативная система голосования, которая означает, что голоса, поданные за кандидатов, заручившихся наименьшим числом голосов, передаются кандидатам, получившим наибольшее число голосов в  рейтинге «предпочтений», установленном самими кандидатами, хотя избиратели, по желанию, могут сами расставить кандидатов в избирательном списке в порядке предпочтения. Во многих случаях это заставляет политические партии добиваться альянсов, чтобы победить в избирательных округах.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296.</w:t>
      </w:r>
      <w:r>
        <w:rPr>
          <w:lang w:val="ru-RU"/>
        </w:rPr>
        <w:tab/>
        <w:t xml:space="preserve"> По сравнению с Конституцией 1990 года Конституция 1997 года пошла заметно дальше в гарантировании политических прав всем гражданам.  Теперь каждый гражданин  имеет право участвовать в выборах.  Согласно разделу 56 каждый человек, зарегистрированный в качестве избирателя,  а)  должен участвовать в каждых выборах и </w:t>
      </w:r>
      <w:r>
        <w:rPr>
          <w:lang w:val="en-US"/>
        </w:rPr>
        <w:t>b</w:t>
      </w:r>
      <w:r>
        <w:rPr>
          <w:lang w:val="ru-RU"/>
        </w:rPr>
        <w:t>)  может быть выдвинут в качестве кандидата на выборах в палату представителей. В соответствии с разделом 51 Конституции избиратели регистрируются в одном из четырех раздельных избирательных списков.  Количество членов палаты, избранных по этим спискам, пропорционально этническому составу населения.  Создание отдельных избирательных списков должно обеспечить правильное отражение расового состава Фиджи в палате представителей.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297.</w:t>
      </w:r>
      <w:r>
        <w:rPr>
          <w:lang w:val="ru-RU"/>
        </w:rPr>
        <w:tab/>
        <w:t xml:space="preserve"> Кроме того, в отличие от предыдущей Конституции, новая Конституция предусматривает, что 25 из 71 члена палаты представителей избираются по открытому избирательному списку, в котором зарегистрированы все общины.  Мы придерживаемся мнения, что как таковая оговорка Фиджи к статье 5 с) Конвенции в том, что касается выборов, должна сохраняться.</w:t>
      </w:r>
    </w:p>
    <w:p w:rsidR="00000000" w:rsidRDefault="00000000">
      <w:pPr>
        <w:tabs>
          <w:tab w:val="left" w:pos="540"/>
          <w:tab w:val="left" w:pos="1080"/>
        </w:tabs>
        <w:spacing w:line="288" w:lineRule="auto"/>
        <w:outlineLvl w:val="0"/>
        <w:rPr>
          <w:b/>
          <w:lang w:val="ru-RU"/>
        </w:rPr>
      </w:pPr>
    </w:p>
    <w:p w:rsidR="00000000" w:rsidRDefault="00000000">
      <w:pPr>
        <w:keepNext/>
        <w:tabs>
          <w:tab w:val="left" w:pos="540"/>
          <w:tab w:val="left" w:pos="1080"/>
        </w:tabs>
        <w:spacing w:line="288" w:lineRule="auto"/>
        <w:outlineLvl w:val="0"/>
        <w:rPr>
          <w:b/>
          <w:lang w:val="ru-RU"/>
        </w:rPr>
      </w:pPr>
      <w:r>
        <w:rPr>
          <w:b/>
          <w:lang w:val="ru-RU"/>
        </w:rPr>
        <w:t>Создание Постоянного комитета по пересмотру Конституции</w:t>
      </w:r>
    </w:p>
    <w:p w:rsidR="00000000" w:rsidRDefault="00000000">
      <w:pPr>
        <w:keepNext/>
        <w:tabs>
          <w:tab w:val="left" w:pos="540"/>
          <w:tab w:val="left" w:pos="1080"/>
        </w:tabs>
        <w:spacing w:line="288" w:lineRule="auto"/>
        <w:rPr>
          <w:b/>
          <w:lang w:val="ru-RU"/>
        </w:rPr>
      </w:pPr>
    </w:p>
    <w:p w:rsidR="00000000" w:rsidRDefault="00000000">
      <w:pPr>
        <w:keepNext/>
        <w:tabs>
          <w:tab w:val="left" w:pos="540"/>
          <w:tab w:val="left" w:pos="1080"/>
        </w:tabs>
        <w:spacing w:line="288" w:lineRule="auto"/>
        <w:rPr>
          <w:lang w:val="ru-RU"/>
        </w:rPr>
      </w:pPr>
      <w:r>
        <w:rPr>
          <w:lang w:val="ru-RU"/>
        </w:rPr>
        <w:t>298.</w:t>
      </w:r>
      <w:r>
        <w:rPr>
          <w:lang w:val="ru-RU"/>
        </w:rPr>
        <w:tab/>
        <w:t>На заседании нижней палаты 30 сентября 2004 года премьер-министр достопочтенному Лайсения Карасе удалось провести предложение о создании Постоянного комитета по пересмотру Конституции.  В поддержку этого предложения выступил лидер Лейбористской партии, который отозвался о нем с похвалой.  Он подтвердил, что это предложение полностью отвечает договоренностям, достигнутым в ходе диалога «</w:t>
      </w:r>
      <w:r>
        <w:rPr>
          <w:i/>
          <w:lang w:val="ru-RU"/>
        </w:rPr>
        <w:t>таланоа</w:t>
      </w:r>
      <w:r>
        <w:rPr>
          <w:lang w:val="ru-RU"/>
        </w:rPr>
        <w:t xml:space="preserve">», и что его партия готова войти в этот Комитет, 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540"/>
        <w:rPr>
          <w:szCs w:val="20"/>
          <w:lang w:val="ru-RU"/>
        </w:rPr>
      </w:pPr>
      <w:r>
        <w:rPr>
          <w:szCs w:val="20"/>
          <w:lang w:val="ru-RU"/>
        </w:rPr>
        <w:t>будет совещаться по тем поправкам или изменениям, которые считаются не вызывающими споров и которые никоим образом не посягают на права или интересы какого-либо отдельного лица, или группы лиц, или общины.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299.</w:t>
      </w:r>
      <w:r>
        <w:rPr>
          <w:lang w:val="ru-RU"/>
        </w:rPr>
        <w:tab/>
        <w:t>При рассмотрении той части пересмотра Конституции, которая имеет более материально-правовой характер, Постоянный комитет будет считать, что его компетенция сосредоточится в первую очередь на вызывающих разногласия конституционных положениях, которые, в частности, будут включать положение о многопартийном кабинете в соответствии с разделом 99 Конституции.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Другие гражданские права</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300.</w:t>
      </w:r>
      <w:r>
        <w:rPr>
          <w:lang w:val="ru-RU"/>
        </w:rPr>
        <w:tab/>
        <w:t>Раздел 34 Конституции 1997 года гарантирует гражданам Фиджи свободу передвижения.  Граждане имеют право уезжать и прибывать на территорию страны, в то время как другие лица, на законном основании находящиеся на Фиджи, имеют право свободного передвижения по территории Фиджи, а также право покидать Фиджи (раздел 34(3)).  В разделе 34 также предусмотрено, что любой гражданин, а также любое лицо, обладающее правом проживания на Фиджи, имеет право проживать в любой части Фиджи.  Это конституционно гарантированная свобода (раздел 38(6)) имеет следующие ограничения: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 xml:space="preserve">а) </w:t>
      </w:r>
      <w:r>
        <w:rPr>
          <w:lang w:val="ru-RU"/>
        </w:rPr>
        <w:tab/>
        <w:t>в целях обеспечения явки какого-либо лица в суд для проведения процесса или в связи с другими процедурами;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b</w:t>
      </w:r>
      <w:r>
        <w:rPr>
          <w:lang w:val="ru-RU"/>
        </w:rPr>
        <w:t xml:space="preserve">) </w:t>
      </w:r>
      <w:r>
        <w:rPr>
          <w:lang w:val="ru-RU"/>
        </w:rPr>
        <w:tab/>
        <w:t>в случае, если какое-либо лицо было осуждено за совершенное преступление;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 xml:space="preserve">с) </w:t>
      </w:r>
      <w:r>
        <w:rPr>
          <w:lang w:val="ru-RU"/>
        </w:rPr>
        <w:tab/>
        <w:t xml:space="preserve">в целях защиты другого лица от возможного насилия.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Право на гражданство</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301.</w:t>
      </w:r>
      <w:r>
        <w:rPr>
          <w:lang w:val="ru-RU"/>
        </w:rPr>
        <w:tab/>
        <w:t>Положение о гражданстве содержится в главе 3 Конституции 1997 года. Гражданство можно получить только в случае рождения, регистрации или натурализации. Любой ребенок, родившийся на Фиджи, становится гражданином, за исключением случаев, когда родители этого ребенка имеют дипломатический иммунитет или никто из них не является гражданами Фиджи.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Свобода религии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302.</w:t>
      </w:r>
      <w:r>
        <w:rPr>
          <w:lang w:val="ru-RU"/>
        </w:rPr>
        <w:tab/>
        <w:t>Конституция 1997 года предусматривает свободу религии, и правительство всецело соблюдает это право.  Большинство этнических фиджийцев являются христианами, а большинство индофиджийцев - индуистами, при том, что меньшинство их, довольно значительное, являются мусульманами.  Правительство всецело  защищает права всех религиозных групп.</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Свободный выбор работы</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303.</w:t>
      </w:r>
      <w:r>
        <w:rPr>
          <w:lang w:val="ru-RU"/>
        </w:rPr>
        <w:tab/>
        <w:t>Правительство постоянно принимает меры к обеспечению членов всех этнических общин доступом к занятости и возможностям в области предпринимательства на равном основании со всеми жителями Фиджи.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 xml:space="preserve">304. </w:t>
      </w:r>
      <w:r>
        <w:rPr>
          <w:lang w:val="ru-RU"/>
        </w:rPr>
        <w:tab/>
        <w:t>Широкой целью министерства труда и по отношениям в промышленности является охват всей деятельности в ходе разработки, осуществления, контроля и оценки политики в области трудовых отношений, трудовых норм и норм безопасности, а также занятости. Ниже перечисляются основные подразделения министерства и стоящие перед ними задачи: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а)</w:t>
      </w:r>
      <w:r>
        <w:rPr>
          <w:lang w:val="ru-RU"/>
        </w:rPr>
        <w:tab/>
        <w:t>отдел по отношениям в промышленности - занимается следующими вопросами: поощрение, установление и поддержание таких трудовых отношений, которые прогрессивно содействуют улучшению условий работы и жизни работников, и упрочение механизмов урегулирования профессиональных конфликтов с помощью установленных процедур, законодательных положений и консультативных услуг;</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b</w:t>
      </w:r>
      <w:r>
        <w:rPr>
          <w:lang w:val="ru-RU"/>
        </w:rPr>
        <w:t>)</w:t>
      </w:r>
      <w:r>
        <w:rPr>
          <w:lang w:val="ru-RU"/>
        </w:rPr>
        <w:tab/>
        <w:t xml:space="preserve">постоянный арбитраж - постоянно действующий механизм для скорого и последовательного вынесения решений по спорам в промышленности;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c</w:t>
      </w:r>
      <w:r>
        <w:rPr>
          <w:lang w:val="ru-RU"/>
        </w:rPr>
        <w:t>)</w:t>
      </w:r>
      <w:r>
        <w:rPr>
          <w:lang w:val="ru-RU"/>
        </w:rPr>
        <w:tab/>
        <w:t>трудовая администрация - имеет целью разработку и внедрение минимальных трудовых норм.  В этой области можно назвать следующие законы:  Закон о фиджийском национальном фонде страхования, Закон о совете по вопросам заработной платы и Закон о выплате компенсации работникам;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d</w:t>
      </w:r>
      <w:r>
        <w:rPr>
          <w:lang w:val="ru-RU"/>
        </w:rPr>
        <w:t>)</w:t>
      </w:r>
      <w:r>
        <w:rPr>
          <w:lang w:val="ru-RU"/>
        </w:rPr>
        <w:tab/>
        <w:t>отдел охраны здоровья и техники безопасности на рабочих местах - занимается эффективным применением законодательства и других норм, связанных с охраной здоровья и техникой безопасности на рабочих местах и содействует поддержанию на высоком уровне охраны здоровья и техники безопасности на всех рабочих местах;</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e</w:t>
      </w:r>
      <w:r>
        <w:rPr>
          <w:lang w:val="ru-RU"/>
        </w:rPr>
        <w:t>)</w:t>
      </w:r>
      <w:r>
        <w:rPr>
          <w:lang w:val="ru-RU"/>
        </w:rPr>
        <w:tab/>
        <w:t>отдел исследований и разработок - проводит исследования, составляет обзоры и собирает статистические данные для министерства, имеющие отношение к потребностям национального рынка труда; оказывает высококачественные услуги секретариату трехстороннего форума и всем коллегиям министерства;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f</w:t>
      </w:r>
      <w:r>
        <w:rPr>
          <w:lang w:val="ru-RU"/>
        </w:rPr>
        <w:t>)</w:t>
      </w:r>
      <w:r>
        <w:rPr>
          <w:lang w:val="ru-RU"/>
        </w:rPr>
        <w:tab/>
        <w:t>юридический отдел - проводит юридические консультации по вопросам трудового законодательства и оказывает помощь всем подразделениям министерства в проведении тяжб и в предъявлении исков;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g</w:t>
      </w:r>
      <w:r>
        <w:rPr>
          <w:lang w:val="ru-RU"/>
        </w:rPr>
        <w:t>)</w:t>
      </w:r>
      <w:r>
        <w:rPr>
          <w:lang w:val="ru-RU"/>
        </w:rPr>
        <w:tab/>
        <w:t>бюро регистрации профсоюзов и производственных ассоциаций - занимается обеспечением эффективного применения законов, регулирующих деятельность профсоюзов и производственных ассоциаций;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h</w:t>
      </w:r>
      <w:r>
        <w:rPr>
          <w:lang w:val="ru-RU"/>
        </w:rPr>
        <w:t xml:space="preserve">) </w:t>
      </w:r>
      <w:r>
        <w:rPr>
          <w:lang w:val="ru-RU"/>
        </w:rPr>
        <w:tab/>
        <w:t xml:space="preserve">отдел профессиональной подготовки - разрабатывает эффективные программы профессиональной подготовки для сотрудников в целях повышения качества их работы.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305.</w:t>
      </w:r>
      <w:r>
        <w:rPr>
          <w:lang w:val="ru-RU"/>
        </w:rPr>
        <w:tab/>
        <w:t>Рост объемов наемного труда был достигнут в основном за счет частного, а не государственного сектора занятости.  Это отражает правительственную политику, направленную на поощрение экспорта и инвестиций в частный сектор, а также на поощрение занятости, особенно в интенсивных отраслях.  С середины 70-х годов значительно возросло участие женщин в экономической деятельности, помимо домашних хозяйств.  Увеличение доли женской рабочей силы и относительно стабильные показатели в отношении доли мужской рабочей силы, согласно оценкам министерства национального планирования, привели к суммарному росту рабочей силы в период с 1986 по 1996 год, причем полагают, что рост доли женского труда (примерно 31 400 человек) превысил рост доли мужского труда (примерно 29 000 человек).</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306.</w:t>
      </w:r>
      <w:r>
        <w:rPr>
          <w:lang w:val="ru-RU"/>
        </w:rPr>
        <w:tab/>
        <w:t xml:space="preserve">Правительственная политика направлена на усиление этой тенденции путем дальнейшего поощрения участия женщин в основных видах экономической деятельности и путем улучшения доступа женщин к средствам повышения производительности их труда.  В частном секторе выполнение этой задачи будет облегчаться обеспечением недискриминационного доступа к финансированию для малых предприятий.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307.</w:t>
      </w:r>
      <w:r>
        <w:rPr>
          <w:lang w:val="ru-RU"/>
        </w:rPr>
        <w:tab/>
        <w:t xml:space="preserve">Работники объединяются в профсоюзы, большинство из этих профсоюзов входит в состав Конгресса профсоюзов Фиджи.  Вопросы заработной платы и условий труда решаются путем процедуры добровольного примирения и, при необходимости, путем обязательного арбитража.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308.</w:t>
      </w:r>
      <w:r>
        <w:rPr>
          <w:lang w:val="ru-RU"/>
        </w:rPr>
        <w:tab/>
        <w:t>Законом установлены равные возможности занятости для мужчин и женщин.</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309.</w:t>
      </w:r>
      <w:r>
        <w:rPr>
          <w:lang w:val="ru-RU"/>
        </w:rPr>
        <w:tab/>
        <w:t xml:space="preserve">Основная цель иммиграционной политики Фиджи заключается в поощрении въезда лиц для работы в производственном секторе, где эти люди могут способствовать его развитию благодаря своим навыкам и опыту, при одновременной защите возможности продвижения по службе для тех, кто уже там работает.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Право на жилище</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310.</w:t>
      </w:r>
      <w:r>
        <w:rPr>
          <w:lang w:val="ru-RU"/>
        </w:rPr>
        <w:tab/>
        <w:t>Правительство активно осуществляет свои обязательства по предоставлению хорошего, доступного жилья для фиджийских работников с низким и средним доходом. На 2005 год правительство выделило 4 миллиона фидж. долларов в качестве безвозмездных финансовых ссуд на жилищные проекты.  Они будут распределены поровну между Жилищным управлением (ЖУ), Трастовым фондом помощи в обеспечении жильем (ТФПОЖ), Государственным арендным советом (ГАС) и Отделом по расселению скваттеров.  Правительство также признает ценный вклад таких организаций, как Ротари-Фиджи и «Хабитат для человечества» Фиджи, которые помогли 590 семьям улучшить свои жилищные условия.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Жилищное управление</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311.</w:t>
      </w:r>
      <w:r>
        <w:rPr>
          <w:lang w:val="ru-RU"/>
        </w:rPr>
        <w:tab/>
        <w:t>В соответствии с жилищной программой Жилищное управление  снизило свой самый низкий ссудный процент до 4,45% - самый дешевый кредит на этом рынке.  Это непосредственно помогает трудящимся, которые хотят приобрести свои собственные дома.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312.</w:t>
      </w:r>
      <w:r>
        <w:rPr>
          <w:lang w:val="ru-RU"/>
        </w:rPr>
        <w:tab/>
        <w:t>Управление стало самым большим на Фиджи застройщиком жилья по доступным ценам. Оно также финансирует покупку участков земли и строительство жилых домов. Ссудные проценты Управления значительно облегчают условия выплаты долга заказчиками за счет низких платежей.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313.</w:t>
      </w:r>
      <w:r>
        <w:rPr>
          <w:lang w:val="ru-RU"/>
        </w:rPr>
        <w:tab/>
        <w:t>За последние четыре года Управление получило от правительства помощь на общую сумму в 7 миллионов фидж. долларов.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314.</w:t>
      </w:r>
      <w:r>
        <w:rPr>
          <w:lang w:val="ru-RU"/>
        </w:rPr>
        <w:tab/>
        <w:t>Обязательство Управления перед народом Фиджи заключается в предоставлении, по крайней мере, 500 новых участков под жилье ежегодно.  В настоящее время оно ведет жилищное строительство приблизительно на 8 000 участков в Суве, Наусори и в Западном округе.  Правительство потратит приблизительно 50 миллионов фидж.долларов в течение последующих пяти - десяти лет, чтобы помочь решить проблему нехватки жилья и снять остроту проблемы жилья для скваттеров.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315.</w:t>
      </w:r>
      <w:r>
        <w:rPr>
          <w:lang w:val="ru-RU"/>
        </w:rPr>
        <w:tab/>
        <w:t>Жилищное управление обслуживает примерно 21 520 заказчиков, около 37 процентов которых проживают в Западном округе.  Количество заказчиков в этом округе растет.  Жилищное управление инвестирует 3,25 миллиона фидж. долларов, чтобы создать 310 строительных участков в Намосау и на земле, арендованной у Попечительского совета по туземным землям в Тавуалеву, Тавуа, в западной части Вити</w:t>
      </w:r>
      <w:r>
        <w:rPr>
          <w:lang w:val="ru-RU"/>
        </w:rPr>
        <w:noBreakHyphen/>
        <w:t>Леву.  Правительство также рассматривает застройку района приблизительно с 500</w:t>
      </w:r>
      <w:r>
        <w:rPr>
          <w:lang w:val="ru-RU"/>
        </w:rPr>
        <w:noBreakHyphen/>
        <w:t xml:space="preserve">ми выделенными участками в Вакадра, Нади, планируя приобрести там больше, чем в Западном округе.  В Лаутоке оно начало продавать 406 новых участков из своего жилищного подразделения </w:t>
      </w:r>
      <w:r>
        <w:rPr>
          <w:lang w:val="en-US"/>
        </w:rPr>
        <w:t>Field</w:t>
      </w:r>
      <w:r>
        <w:rPr>
          <w:lang w:val="ru-RU"/>
        </w:rPr>
        <w:t>-40 по ценам, колеблющимся от 10 000 до 40 000 фидж. долларов.  Эти участки, расположенные рядом с Лаутока Сити, взяты в аренду у собственности Короны сроком на 99 лет.</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en-US"/>
        </w:rPr>
        <w:t xml:space="preserve">316. </w:t>
      </w:r>
      <w:r>
        <w:rPr>
          <w:lang w:val="en-US"/>
        </w:rPr>
        <w:tab/>
      </w:r>
      <w:r>
        <w:rPr>
          <w:lang w:val="ru-RU"/>
        </w:rPr>
        <w:t>В Центральном округе начались геодезические и геологические изыскания на 5</w:t>
      </w:r>
      <w:r>
        <w:rPr>
          <w:lang w:val="en-US"/>
        </w:rPr>
        <w:t> </w:t>
      </w:r>
      <w:r>
        <w:rPr>
          <w:lang w:val="ru-RU"/>
        </w:rPr>
        <w:t>000 стройплощадок на находящейся в государственной собственности земле площадью 900 акров в Ваиле, Наусори, под названием Ваила Хаузинг Сити.  Застройка будет осуществлена в несколько этапов в течение последующих пяти-семи лет.  Тем временем проект Ваила 3В в Давуилеву близок к завершению, и по этому проекту будет создано 466 полностью оборудованных участков.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317.</w:t>
      </w:r>
      <w:r>
        <w:rPr>
          <w:lang w:val="ru-RU"/>
        </w:rPr>
        <w:tab/>
        <w:t>В партнерстве с Попечительским советом по туземным землям Жилищное управление приобрело 184 акров земли в Насину на Такируа Ист Стейдж Ту вдоль Калса роуд в Насину с целью застройки 1200 участков для людей с низким и средним доходом, чтобы удовлетворить растущую потребность в участках вдоль коридора Сува-Наусори.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lang w:val="ru-RU"/>
        </w:rPr>
      </w:pPr>
      <w:r>
        <w:rPr>
          <w:b/>
          <w:lang w:val="ru-RU"/>
        </w:rPr>
        <w:t>Государственный арендный совет</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318.</w:t>
      </w:r>
      <w:r>
        <w:rPr>
          <w:lang w:val="ru-RU"/>
        </w:rPr>
        <w:tab/>
        <w:t xml:space="preserve">Главной задачей Государственного арендного совета (ГАС) является предоставление краткосрочной аренды жилья или содействие в ее получении.  Он сосредоточивает свою деятельность на управлении жильем, сдаваемым им в аренду,  эксплуатации зданий и земельных участков, подсчете и сборе арендной платы  с квартиросъемщиков и расширении сдаваемых в аренду поселений во всех случаях, когда это целесообразно.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319.</w:t>
      </w:r>
      <w:r>
        <w:rPr>
          <w:lang w:val="ru-RU"/>
        </w:rPr>
        <w:tab/>
        <w:t>С 2001 года правительство выделило Совету свыше 3 миллионов фидж. долларов.  Еще 1 миллион долларов был выделен на 2005 год.  Совет в настоящее время располагает 1 745 сдаваемых в аренду квартир.  Из них 1 205 расположены в Центральном округе, 395 </w:t>
      </w:r>
      <w:r>
        <w:rPr>
          <w:lang w:val="ru-RU"/>
        </w:rPr>
        <w:noBreakHyphen/>
        <w:t xml:space="preserve"> в Западном и 145 - в Северном. Строительство пяти дополнительных жилищных объектов в Калабо было завершено в 2004 году, а строительство еще 70 жилищных объектов в Райваи близится  к завершению.  ГАС также завершает отведение пяти акров земли в Раиваке.  У него есть разрешение на застройку пяти акров береговой полосы в Ватувака и он проводит переговоры о покупке 65 акров частной земли в Ваиле, Наусори. Ведущиеся проекты оцениваются в 3,5 миллиона фидж. долларов.  На намечаемую застройку выделены 10 миллионов фидж. долларов.</w:t>
      </w:r>
    </w:p>
    <w:p w:rsidR="00000000" w:rsidRDefault="00000000">
      <w:pPr>
        <w:tabs>
          <w:tab w:val="left" w:pos="540"/>
          <w:tab w:val="left" w:pos="1080"/>
        </w:tabs>
        <w:spacing w:line="288" w:lineRule="auto"/>
        <w:outlineLvl w:val="0"/>
        <w:rPr>
          <w:b/>
          <w:lang w:val="ru-RU"/>
        </w:rPr>
      </w:pPr>
    </w:p>
    <w:p w:rsidR="00000000" w:rsidRDefault="00000000">
      <w:pPr>
        <w:tabs>
          <w:tab w:val="left" w:pos="540"/>
          <w:tab w:val="left" w:pos="1080"/>
        </w:tabs>
        <w:spacing w:line="288" w:lineRule="auto"/>
        <w:outlineLvl w:val="0"/>
        <w:rPr>
          <w:b/>
          <w:lang w:val="ru-RU"/>
        </w:rPr>
      </w:pPr>
      <w:r>
        <w:rPr>
          <w:b/>
          <w:lang w:val="ru-RU"/>
        </w:rPr>
        <w:t>Расселение скваттеров</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320.</w:t>
      </w:r>
      <w:r>
        <w:rPr>
          <w:lang w:val="ru-RU"/>
        </w:rPr>
        <w:tab/>
        <w:t xml:space="preserve">Правительство делает все, что в его силах, чтобы предоставить альтернативное жилье и расселить </w:t>
      </w:r>
      <w:r>
        <w:rPr>
          <w:lang w:val="ru-RU"/>
        </w:rPr>
        <w:tab/>
        <w:t xml:space="preserve"> растущее скваттерское население Фиджи.  В 2005 году оно выделило на решение этой проблемы 1 миллион фидж.долларов и уже обещало значительную сумму для принятия в последнее время программы расселения скваттерских семей в Вуниваиваи, Нарере, в Центральном округе.</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321.</w:t>
      </w:r>
      <w:r>
        <w:rPr>
          <w:lang w:val="ru-RU"/>
        </w:rPr>
        <w:tab/>
        <w:t>Министерство жилищного строительства и расселения скваттеров, координирующее все расселение скваттеров, расселило людей в дома, построенные ТФПОЖ, «Хабитат для человечества», Ротари-Клаб, Жилищным управлением, и в благоустроенные поселения. К концу 2006 года предполагается расселить около 3 000 семей.  В стадии реализации находятся многочисленные программы  по благоустройству.  Министерство сотрудничает также с Попечительским советом по туземным землям в застройке 45 акров земли в Вейкобе, Валелеву, и 5 акров в Саунивака в Накаси.  Подкомитет Кабинета в настоящее время изучает все проблемы, связанные с положением скваттеров, в том числе необходимость выделения на переселение более значительных средств.</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outlineLvl w:val="0"/>
        <w:rPr>
          <w:b/>
          <w:lang w:val="ru-RU"/>
        </w:rPr>
      </w:pPr>
      <w:r>
        <w:rPr>
          <w:b/>
          <w:lang w:val="ru-RU"/>
        </w:rPr>
        <w:t>Общественное здравоохранение и медицинская помощь</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322.</w:t>
      </w:r>
      <w:r>
        <w:rPr>
          <w:lang w:val="ru-RU"/>
        </w:rPr>
        <w:tab/>
        <w:t>Правительство хочет, чтобы все граждане, независимо от уровня доходов или социального и экономического положения, пользовались качественной и доступной медицинской помощью.  Оно приступило к одной из самых масштабных программ в истории  здравоохранения на Фиджи по расширению и улучшению медицинских услуг.  За последние четыре года правительство выделило свыше 520 миллионов фидж. долларов министерству здравоохранения на осуществление мероприятий  по улучшению медицинского обслуживания населения.  В 2005 году министерству здравоохранения было выделено 136,8 миллиона долларов, на 2,2 миллиона больше по сравнению с 2004 годом.</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323.</w:t>
      </w:r>
      <w:r>
        <w:rPr>
          <w:lang w:val="ru-RU"/>
        </w:rPr>
        <w:tab/>
        <w:t>Здравоохранение на Фиджи доступно всем.  Правительство сделало амбулаторное лечение в государственных больницах бесплатным и отменило оплату за постель, питание и уход в общих палатах.  2 747 членов медицинского персонала предоставляют медицинские услуги более чем двум миллионам амбулаторных больных и осуществляют примерно 60 000 приемов в год.</w:t>
      </w:r>
    </w:p>
    <w:p w:rsidR="00000000" w:rsidRDefault="00000000">
      <w:pPr>
        <w:tabs>
          <w:tab w:val="left" w:pos="540"/>
          <w:tab w:val="left" w:pos="1080"/>
        </w:tabs>
        <w:spacing w:line="288" w:lineRule="auto"/>
        <w:rPr>
          <w:lang w:val="ru-RU"/>
        </w:rPr>
      </w:pPr>
      <w:r>
        <w:rPr>
          <w:lang w:val="ru-RU"/>
        </w:rPr>
        <w:t xml:space="preserve"> </w:t>
      </w:r>
    </w:p>
    <w:p w:rsidR="00000000" w:rsidRDefault="00000000">
      <w:pPr>
        <w:keepLines/>
        <w:tabs>
          <w:tab w:val="left" w:pos="540"/>
          <w:tab w:val="left" w:pos="1080"/>
        </w:tabs>
        <w:spacing w:line="288" w:lineRule="auto"/>
        <w:rPr>
          <w:lang w:val="ru-RU"/>
        </w:rPr>
      </w:pPr>
      <w:r>
        <w:rPr>
          <w:lang w:val="ru-RU"/>
        </w:rPr>
        <w:t>324.</w:t>
      </w:r>
      <w:r>
        <w:rPr>
          <w:lang w:val="ru-RU"/>
        </w:rPr>
        <w:tab/>
        <w:t>В стране имеется около 900 сельских клиник, 124 медицинских  пункта, 75 центров здравоохранения, 19 районных больниц и 3 окружные больницы.  Правительство рассматривает предложение о строительстве новой больницы стоимостью 3 миллиона фидж. долларов в Ба в Западной части Вити-Леву на замену уже существующей, открыло четыре новых больницы в 2002 году в Нади (на западе Вити-Леву), Вунидава (в центре Вити-Леву), одну на острове Тавеуни и одну в Левуке (бывшей столице Фиджи).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325.</w:t>
      </w:r>
      <w:r>
        <w:rPr>
          <w:lang w:val="ru-RU"/>
        </w:rPr>
        <w:tab/>
        <w:t>Всего за последние четыре года было выделено 1,86 миллиона фидж. долларов на расходы по лечению за границей.  В 2005 году на эти цели было выделено 500 000 фидж. долларов.  До сих пор такой помощью воспользовалось 17 больных.</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326.</w:t>
      </w:r>
      <w:r>
        <w:rPr>
          <w:lang w:val="ru-RU"/>
        </w:rPr>
        <w:tab/>
        <w:t>Правительство решительно настроено контролировать болезни, связанные с «образом жизни», такие, как диабет, гипертония, сердечно-сосудистые заболевания и рак. Они являются главной причиной госпитализации во всех больницах страны. Правительство очень обеспокоено тем, что ежегодно более 40% летальных исходов взрослого населения можно было предотвратить.  Национальный центр развития здравоохранения повышает информирование общественности относительно рисков, связанных с этими серьезными медицинскими проблемами.  1,8 миллиона фидж. долларов  выделены на другие профилактические программы, охватывающие  незаразные болезни и профилактику самоубийств.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327.</w:t>
      </w:r>
      <w:r>
        <w:rPr>
          <w:lang w:val="ru-RU"/>
        </w:rPr>
        <w:tab/>
        <w:t>Фиджи имеет низкий уровень младенческой и материнской смертности.  Почти всем женщинам в настоящее время оказывается до- и послеродовая помощь, и почти все роды принимает врач, медицинская сестра или квалифицированный акушер.</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328.</w:t>
      </w:r>
      <w:r>
        <w:rPr>
          <w:lang w:val="ru-RU"/>
        </w:rPr>
        <w:tab/>
        <w:t>Министерство здравоохранения работает над профилактикой, лечением и контролем за ВИЧ/СПИД с помощью мер, координируемых и контролируемых Национальным консультативным комитетом по СПИДу (НКК</w:t>
      </w:r>
      <w:r>
        <w:rPr>
          <w:lang w:val="en-US"/>
        </w:rPr>
        <w:t>C</w:t>
      </w:r>
      <w:r>
        <w:rPr>
          <w:lang w:val="ru-RU"/>
        </w:rPr>
        <w:t>).</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329.</w:t>
      </w:r>
      <w:r>
        <w:rPr>
          <w:lang w:val="ru-RU"/>
        </w:rPr>
        <w:tab/>
        <w:t>Чтобы подкрепить усилия министерства, Кабинет в принципе одобрил создание Национального совета по СПИДу, который, в частности, будет координировать всю деятельность, связанную с ВИЧ/СПИДом, и консультировать правительство по проблемам, связанным с контролем за распространением этой болезни.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330.</w:t>
      </w:r>
      <w:r>
        <w:rPr>
          <w:lang w:val="ru-RU"/>
        </w:rPr>
        <w:tab/>
        <w:t>В 2005 году бюджетные ассигнования на НККА выросли до 500 000 фидж. долларов по сравнению со 150 000 фидж. долларов в 2002 году.  Работники здравоохранения совершенствуют свои знания об этой болезни.  Все ведущие и районные больницы имеют, по крайней мере, одного подготовленного консультанта в этой области.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331.</w:t>
      </w:r>
      <w:r>
        <w:rPr>
          <w:lang w:val="ru-RU"/>
        </w:rPr>
        <w:tab/>
        <w:t>Знаковым достижением было приобретение правительством первой партии продлевающих жизнь  анти-ретровирусных лекарственных препаратов для людей, больных СПИДом. В настоящее время этой терапией пользуются около 20 пациентов.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332.</w:t>
      </w:r>
      <w:r>
        <w:rPr>
          <w:lang w:val="ru-RU"/>
        </w:rPr>
        <w:tab/>
        <w:t>В прошлом году был открыт Центр фармацевтических услуг стоимостью 17,6 миллионов фидж. долларов, что явилось огромным шагом вперед в развитии качественной национальной системы медицинского обслуживания.  Новая аптека - щедрый дар правительства и народа Японии - стала руководящим центром для значительно усовершенствованной системы управления государственной и региональной фармацевтикой.  Она обеспечивает надежную и быструю поставку качественных фармацевтических и других медицинских препаратов в государственные и частные секторы медицинской помощи по всей стране и в регионы.</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outlineLvl w:val="0"/>
        <w:rPr>
          <w:lang w:val="ru-RU"/>
        </w:rPr>
      </w:pPr>
      <w:r>
        <w:rPr>
          <w:b/>
          <w:lang w:val="ru-RU"/>
        </w:rPr>
        <w:t>Оказание социальных услуг</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333.</w:t>
      </w:r>
      <w:r>
        <w:rPr>
          <w:lang w:val="ru-RU"/>
        </w:rPr>
        <w:tab/>
        <w:t>В проводимой правительством политике признается необходимость обеспечения того, чтобы социальные услуги гражданам учитывали конкретные потребности всех общин и отвечали этим потребностям.  Департамент социального обеспечения министерства по делам женщин, социального благосостояния и преодоления бедности проводит решительную деятельность по укреплению равенства в предоставлении всех социальных услуг.  Этот принцип полностью интегрирован во все мероприятия и практические руководства.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334.</w:t>
      </w:r>
      <w:r>
        <w:rPr>
          <w:lang w:val="ru-RU"/>
        </w:rPr>
        <w:tab/>
        <w:t xml:space="preserve">Наиболее нуждающиеся лица сильно пострадали в результате меняющегося характера систем оказания поддержки в местных традиционных расширенных семьях большинства этнических общин.  Прилагаются усилия по поощрению расширенной семьи к тому, чтобы она по-прежнему играла роль основного источника социальной поддержки. К числу нуждающихся в помощи лиц относятся престарелые, вдовы, люди с хроническими заболеваниями, инвалиды, покинутые жены и иждивенцы заключенных. Размеры выплачиваемых пособий колеблются от минимальной суммы в размере 12 фидж. долл. до 60 фидж. долл. в месяц.  Лица, получающие помощь, также имеют право на бесплатное образование.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335.</w:t>
      </w:r>
      <w:r>
        <w:rPr>
          <w:lang w:val="ru-RU"/>
        </w:rPr>
        <w:tab/>
        <w:t>Кроме того, правительство оказывает услуги по защите и поддержке сиротам, брошенным и безнадзорным детям, отдавая их на воспитание и усыновление в приемные семьи, а также предоставляя возможность проживания в детских учреждениях детям, нуждающимся в альтернативном уходе.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336.</w:t>
      </w:r>
      <w:r>
        <w:rPr>
          <w:lang w:val="ru-RU"/>
        </w:rPr>
        <w:tab/>
        <w:t>Роль и обязанности Департамента разделяются на две обширные категории:  опирающиеся на законодательство и не связанные с осуществлением законодательства функции.</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337.</w:t>
      </w:r>
      <w:r>
        <w:rPr>
          <w:lang w:val="ru-RU"/>
        </w:rPr>
        <w:tab/>
        <w:t>Опирающиеся на законодательство функции регламентируются действием семи различных законов:</w:t>
      </w:r>
    </w:p>
    <w:p w:rsidR="00000000" w:rsidRDefault="00000000">
      <w:pPr>
        <w:tabs>
          <w:tab w:val="left" w:pos="540"/>
          <w:tab w:val="left" w:pos="1080"/>
        </w:tabs>
        <w:spacing w:line="288" w:lineRule="auto"/>
        <w:rPr>
          <w:lang w:val="ru-RU"/>
        </w:rPr>
      </w:pPr>
    </w:p>
    <w:p w:rsidR="00000000" w:rsidRDefault="00000000">
      <w:pPr>
        <w:numPr>
          <w:ilvl w:val="0"/>
          <w:numId w:val="62"/>
        </w:numPr>
        <w:tabs>
          <w:tab w:val="left" w:pos="540"/>
          <w:tab w:val="left" w:pos="1080"/>
        </w:tabs>
        <w:spacing w:line="288" w:lineRule="auto"/>
        <w:rPr>
          <w:lang w:val="ru-RU"/>
        </w:rPr>
      </w:pPr>
      <w:r>
        <w:rPr>
          <w:lang w:val="ru-RU"/>
        </w:rPr>
        <w:t>Закон о несовершеннолетних, глава 56;</w:t>
      </w:r>
    </w:p>
    <w:p w:rsidR="00000000" w:rsidRDefault="00000000">
      <w:pPr>
        <w:tabs>
          <w:tab w:val="left" w:pos="540"/>
          <w:tab w:val="left" w:pos="1080"/>
        </w:tabs>
        <w:spacing w:line="288" w:lineRule="auto"/>
        <w:rPr>
          <w:lang w:val="ru-RU"/>
        </w:rPr>
      </w:pPr>
    </w:p>
    <w:p w:rsidR="00000000" w:rsidRDefault="00000000">
      <w:pPr>
        <w:numPr>
          <w:ilvl w:val="0"/>
          <w:numId w:val="62"/>
        </w:numPr>
        <w:tabs>
          <w:tab w:val="left" w:pos="540"/>
          <w:tab w:val="left" w:pos="1080"/>
        </w:tabs>
        <w:spacing w:line="288" w:lineRule="auto"/>
        <w:rPr>
          <w:lang w:val="ru-RU"/>
        </w:rPr>
      </w:pPr>
      <w:r>
        <w:rPr>
          <w:lang w:val="ru-RU"/>
        </w:rPr>
        <w:t>Закон о пробации правонарушителей, глава 22;</w:t>
      </w:r>
    </w:p>
    <w:p w:rsidR="00000000" w:rsidRDefault="00000000">
      <w:pPr>
        <w:tabs>
          <w:tab w:val="left" w:pos="540"/>
          <w:tab w:val="left" w:pos="1080"/>
        </w:tabs>
        <w:spacing w:line="288" w:lineRule="auto"/>
        <w:rPr>
          <w:lang w:val="ru-RU"/>
        </w:rPr>
      </w:pPr>
    </w:p>
    <w:p w:rsidR="00000000" w:rsidRDefault="00000000">
      <w:pPr>
        <w:numPr>
          <w:ilvl w:val="0"/>
          <w:numId w:val="62"/>
        </w:numPr>
        <w:tabs>
          <w:tab w:val="left" w:pos="540"/>
          <w:tab w:val="left" w:pos="1080"/>
        </w:tabs>
        <w:spacing w:line="288" w:lineRule="auto"/>
        <w:rPr>
          <w:lang w:val="ru-RU"/>
        </w:rPr>
      </w:pPr>
      <w:r>
        <w:rPr>
          <w:lang w:val="ru-RU"/>
        </w:rPr>
        <w:t>Закон об усыновлении малолетних, глава 58;</w:t>
      </w:r>
    </w:p>
    <w:p w:rsidR="00000000" w:rsidRDefault="00000000">
      <w:pPr>
        <w:tabs>
          <w:tab w:val="left" w:pos="540"/>
          <w:tab w:val="left" w:pos="1080"/>
        </w:tabs>
        <w:spacing w:line="288" w:lineRule="auto"/>
        <w:rPr>
          <w:lang w:val="ru-RU"/>
        </w:rPr>
      </w:pPr>
    </w:p>
    <w:p w:rsidR="00000000" w:rsidRDefault="00000000">
      <w:pPr>
        <w:numPr>
          <w:ilvl w:val="0"/>
          <w:numId w:val="62"/>
        </w:numPr>
        <w:tabs>
          <w:tab w:val="left" w:pos="540"/>
          <w:tab w:val="left" w:pos="1080"/>
        </w:tabs>
        <w:spacing w:line="288" w:lineRule="auto"/>
        <w:rPr>
          <w:lang w:val="ru-RU"/>
        </w:rPr>
      </w:pPr>
      <w:r>
        <w:rPr>
          <w:lang w:val="ru-RU"/>
        </w:rPr>
        <w:t>Закон о расторжении брака, глава 51;</w:t>
      </w:r>
    </w:p>
    <w:p w:rsidR="00000000" w:rsidRDefault="00000000">
      <w:pPr>
        <w:tabs>
          <w:tab w:val="left" w:pos="540"/>
          <w:tab w:val="left" w:pos="1080"/>
        </w:tabs>
        <w:spacing w:line="288" w:lineRule="auto"/>
        <w:rPr>
          <w:lang w:val="ru-RU"/>
        </w:rPr>
      </w:pPr>
    </w:p>
    <w:p w:rsidR="00000000" w:rsidRDefault="00000000">
      <w:pPr>
        <w:numPr>
          <w:ilvl w:val="0"/>
          <w:numId w:val="62"/>
        </w:numPr>
        <w:tabs>
          <w:tab w:val="left" w:pos="540"/>
          <w:tab w:val="left" w:pos="1080"/>
        </w:tabs>
        <w:spacing w:line="288" w:lineRule="auto"/>
        <w:rPr>
          <w:lang w:val="ru-RU"/>
        </w:rPr>
      </w:pPr>
      <w:r>
        <w:rPr>
          <w:lang w:val="ru-RU"/>
        </w:rPr>
        <w:t xml:space="preserve">Закон о содержании и усыновлении, глава 52; </w:t>
      </w:r>
    </w:p>
    <w:p w:rsidR="00000000" w:rsidRDefault="00000000">
      <w:pPr>
        <w:tabs>
          <w:tab w:val="left" w:pos="540"/>
          <w:tab w:val="left" w:pos="1080"/>
        </w:tabs>
        <w:spacing w:line="288" w:lineRule="auto"/>
        <w:rPr>
          <w:lang w:val="ru-RU"/>
        </w:rPr>
      </w:pPr>
    </w:p>
    <w:p w:rsidR="00000000" w:rsidRDefault="00000000">
      <w:pPr>
        <w:numPr>
          <w:ilvl w:val="0"/>
          <w:numId w:val="62"/>
        </w:numPr>
        <w:tabs>
          <w:tab w:val="left" w:pos="540"/>
          <w:tab w:val="left" w:pos="1080"/>
        </w:tabs>
        <w:spacing w:line="288" w:lineRule="auto"/>
        <w:rPr>
          <w:lang w:val="ru-RU"/>
        </w:rPr>
      </w:pPr>
      <w:r>
        <w:rPr>
          <w:lang w:val="ru-RU"/>
        </w:rPr>
        <w:t>Закон об общинных работах 1994 года;</w:t>
      </w:r>
    </w:p>
    <w:p w:rsidR="00000000" w:rsidRDefault="00000000">
      <w:pPr>
        <w:tabs>
          <w:tab w:val="left" w:pos="540"/>
          <w:tab w:val="left" w:pos="1080"/>
        </w:tabs>
        <w:spacing w:line="288" w:lineRule="auto"/>
        <w:rPr>
          <w:lang w:val="ru-RU"/>
        </w:rPr>
      </w:pPr>
    </w:p>
    <w:p w:rsidR="00000000" w:rsidRDefault="00000000">
      <w:pPr>
        <w:numPr>
          <w:ilvl w:val="0"/>
          <w:numId w:val="62"/>
        </w:numPr>
        <w:tabs>
          <w:tab w:val="left" w:pos="540"/>
          <w:tab w:val="left" w:pos="1080"/>
        </w:tabs>
        <w:spacing w:line="288" w:lineRule="auto"/>
        <w:rPr>
          <w:lang w:val="ru-RU"/>
        </w:rPr>
      </w:pPr>
      <w:r>
        <w:rPr>
          <w:lang w:val="ru-RU"/>
        </w:rPr>
        <w:t>Закон о Национальном совете Фиджи по делам инвалидов, 1994 год.</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p>
    <w:p w:rsidR="00000000" w:rsidRDefault="00000000">
      <w:pPr>
        <w:tabs>
          <w:tab w:val="left" w:pos="540"/>
          <w:tab w:val="left" w:pos="1080"/>
        </w:tabs>
        <w:spacing w:line="288" w:lineRule="auto"/>
        <w:rPr>
          <w:lang w:val="ru-RU"/>
        </w:rPr>
      </w:pPr>
      <w:r>
        <w:rPr>
          <w:lang w:val="ru-RU"/>
        </w:rPr>
        <w:t xml:space="preserve">Эти семь законодательных актов регулируют все обязанности, касающиеся защиты и обеспечения благополучия детей, подвергающихся риску, урегулирования споров с учетом прав детей, и процедуры судебного расторжения брака.  Кроме того, большая часть времени уходит на подготовку судебных отчетов и обеспечение надзора за правонарушителями.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338.</w:t>
      </w:r>
      <w:r>
        <w:rPr>
          <w:lang w:val="ru-RU"/>
        </w:rPr>
        <w:tab/>
        <w:t>К числу не связанных с осуществлением законодательства функций Департамента социального обеспечения относится деятельность по следующим направлениям:</w:t>
      </w:r>
    </w:p>
    <w:p w:rsidR="00000000" w:rsidRDefault="00000000">
      <w:pPr>
        <w:tabs>
          <w:tab w:val="left" w:pos="540"/>
          <w:tab w:val="left" w:pos="1080"/>
        </w:tabs>
        <w:spacing w:line="288" w:lineRule="auto"/>
        <w:rPr>
          <w:lang w:val="ru-RU"/>
        </w:rPr>
      </w:pPr>
    </w:p>
    <w:p w:rsidR="00000000" w:rsidRDefault="00000000">
      <w:pPr>
        <w:numPr>
          <w:ilvl w:val="0"/>
          <w:numId w:val="63"/>
        </w:numPr>
        <w:tabs>
          <w:tab w:val="left" w:pos="540"/>
          <w:tab w:val="left" w:pos="1080"/>
        </w:tabs>
        <w:spacing w:line="288" w:lineRule="auto"/>
        <w:rPr>
          <w:lang w:val="ru-RU"/>
        </w:rPr>
      </w:pPr>
      <w:r>
        <w:rPr>
          <w:lang w:val="ru-RU"/>
        </w:rPr>
        <w:t>Система оказания помощи семьям (ПС);</w:t>
      </w:r>
    </w:p>
    <w:p w:rsidR="00000000" w:rsidRDefault="00000000">
      <w:pPr>
        <w:tabs>
          <w:tab w:val="left" w:pos="540"/>
          <w:tab w:val="left" w:pos="1080"/>
        </w:tabs>
        <w:spacing w:line="288" w:lineRule="auto"/>
        <w:rPr>
          <w:lang w:val="ru-RU"/>
        </w:rPr>
      </w:pPr>
    </w:p>
    <w:p w:rsidR="00000000" w:rsidRDefault="00000000">
      <w:pPr>
        <w:numPr>
          <w:ilvl w:val="0"/>
          <w:numId w:val="63"/>
        </w:numPr>
        <w:tabs>
          <w:tab w:val="left" w:pos="540"/>
          <w:tab w:val="left" w:pos="1080"/>
        </w:tabs>
        <w:spacing w:line="288" w:lineRule="auto"/>
        <w:rPr>
          <w:lang w:val="ru-RU"/>
        </w:rPr>
      </w:pPr>
      <w:r>
        <w:rPr>
          <w:lang w:val="ru-RU"/>
        </w:rPr>
        <w:t>Программа по преодолению нищеты (ППН);</w:t>
      </w:r>
    </w:p>
    <w:p w:rsidR="00000000" w:rsidRDefault="00000000">
      <w:pPr>
        <w:tabs>
          <w:tab w:val="left" w:pos="540"/>
          <w:tab w:val="left" w:pos="1080"/>
        </w:tabs>
        <w:spacing w:line="288" w:lineRule="auto"/>
        <w:rPr>
          <w:lang w:val="ru-RU"/>
        </w:rPr>
      </w:pPr>
    </w:p>
    <w:p w:rsidR="00000000" w:rsidRDefault="00000000">
      <w:pPr>
        <w:numPr>
          <w:ilvl w:val="0"/>
          <w:numId w:val="63"/>
        </w:numPr>
        <w:tabs>
          <w:tab w:val="left" w:pos="540"/>
          <w:tab w:val="left" w:pos="1080"/>
        </w:tabs>
        <w:spacing w:line="288" w:lineRule="auto"/>
        <w:rPr>
          <w:lang w:val="ru-RU"/>
        </w:rPr>
      </w:pPr>
      <w:r>
        <w:rPr>
          <w:lang w:val="ru-RU"/>
        </w:rPr>
        <w:t>Субсидирование неправительственных организаций;</w:t>
      </w:r>
    </w:p>
    <w:p w:rsidR="00000000" w:rsidRDefault="00000000">
      <w:pPr>
        <w:tabs>
          <w:tab w:val="left" w:pos="540"/>
          <w:tab w:val="left" w:pos="1080"/>
        </w:tabs>
        <w:spacing w:line="288" w:lineRule="auto"/>
        <w:ind w:firstLine="540"/>
        <w:rPr>
          <w:lang w:val="ru-RU"/>
        </w:rPr>
      </w:pPr>
    </w:p>
    <w:p w:rsidR="00000000" w:rsidRDefault="00000000">
      <w:pPr>
        <w:numPr>
          <w:ilvl w:val="0"/>
          <w:numId w:val="63"/>
        </w:numPr>
        <w:tabs>
          <w:tab w:val="left" w:pos="540"/>
          <w:tab w:val="left" w:pos="1080"/>
        </w:tabs>
        <w:spacing w:line="288" w:lineRule="auto"/>
        <w:rPr>
          <w:lang w:val="ru-RU"/>
        </w:rPr>
      </w:pPr>
      <w:r>
        <w:rPr>
          <w:lang w:val="ru-RU"/>
        </w:rPr>
        <w:t>Консультирование по вопросам брака;</w:t>
      </w:r>
    </w:p>
    <w:p w:rsidR="00000000" w:rsidRDefault="00000000">
      <w:pPr>
        <w:tabs>
          <w:tab w:val="left" w:pos="540"/>
          <w:tab w:val="left" w:pos="1080"/>
        </w:tabs>
        <w:spacing w:line="288" w:lineRule="auto"/>
        <w:ind w:firstLine="540"/>
        <w:rPr>
          <w:lang w:val="ru-RU"/>
        </w:rPr>
      </w:pPr>
    </w:p>
    <w:p w:rsidR="00000000" w:rsidRDefault="00000000">
      <w:pPr>
        <w:numPr>
          <w:ilvl w:val="0"/>
          <w:numId w:val="63"/>
        </w:numPr>
        <w:tabs>
          <w:tab w:val="left" w:pos="540"/>
          <w:tab w:val="left" w:pos="1080"/>
        </w:tabs>
        <w:spacing w:line="288" w:lineRule="auto"/>
        <w:rPr>
          <w:lang w:val="ru-RU"/>
        </w:rPr>
      </w:pPr>
      <w:r>
        <w:rPr>
          <w:lang w:val="ru-RU"/>
        </w:rPr>
        <w:t>Консультативные услуги по урегулированию семейных конфликтов.</w:t>
      </w:r>
    </w:p>
    <w:p w:rsidR="00000000" w:rsidRDefault="00000000">
      <w:pPr>
        <w:tabs>
          <w:tab w:val="left" w:pos="540"/>
          <w:tab w:val="left" w:pos="1080"/>
        </w:tabs>
        <w:spacing w:line="288" w:lineRule="auto"/>
        <w:rPr>
          <w:lang w:val="ru-RU"/>
        </w:rPr>
      </w:pPr>
      <w:r>
        <w:rPr>
          <w:lang w:val="ru-RU"/>
        </w:rPr>
        <w:tab/>
      </w:r>
    </w:p>
    <w:p w:rsidR="00000000" w:rsidRDefault="00000000">
      <w:pPr>
        <w:tabs>
          <w:tab w:val="left" w:pos="540"/>
          <w:tab w:val="left" w:pos="1080"/>
        </w:tabs>
        <w:spacing w:line="288" w:lineRule="auto"/>
        <w:rPr>
          <w:lang w:val="ru-RU"/>
        </w:rPr>
      </w:pPr>
      <w:r>
        <w:rPr>
          <w:lang w:val="ru-RU"/>
        </w:rPr>
        <w:t>Эти функции преимущественно касаются предоставления семейных пособий в качестве одной из мер по поддержанию доходов, а также оказания целевой финансовой помощи в рамках ППН.  Помощь в рамках ППН проводится по линии спонсоров из числа НПО, с которыми заключается договор о надзоре за осуществлением проектов.  Осуществление ПС и ППН в настоящее время представляет собой большую часть деятельности Департамента.  Субсидирование НПО обеспечивает основу, на которой Департамент устанавливает и расширяет свои партнерские связи в области оказания услуг по социальному обеспечению.</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Право на социальное обеспечение и социальное обслуживание</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339.</w:t>
      </w:r>
      <w:r>
        <w:rPr>
          <w:lang w:val="ru-RU"/>
        </w:rPr>
        <w:tab/>
        <w:t>Судьба обездоленных, проблемы нищеты и лиц, которым угрожает нищета, являются одними из основных проблем, стоящих перед правительством, которое осуществляет свою деятельность по искоренению нищеты на Фиджи посредством как предоставления незамедлительной помощи, так и осуществления долгосрочных устойчивых мер. Проведенное правительством при содействии ПРООН исследование проблемы нищеты показало, что почти четверть домашних хозяйств страны находится за чертой бедности. К числу предпринимаемых правительством усилий относится расселение скваттеров, благоустройство скваттерских поселений и оказание помощи через Департамент социального обеспечения и министерство образования, которая позволяет освободить от платы за обучение детей из тех семей, чей ежегодный доход составляет менее 5 000 фиджийских долларов.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340.</w:t>
      </w:r>
      <w:r>
        <w:rPr>
          <w:lang w:val="ru-RU"/>
        </w:rPr>
        <w:tab/>
        <w:t>Определенную социальную помощь, как правило, в денежном выражении, на Фиджи оказывают НПО.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341.</w:t>
      </w:r>
      <w:r>
        <w:rPr>
          <w:lang w:val="ru-RU"/>
        </w:rPr>
        <w:tab/>
        <w:t xml:space="preserve"> Департамент социального обеспечения предлагает услуги нуждающимся независимо от пола, этнической или религиозной принадлежности в рамках следующих программ:</w:t>
      </w:r>
    </w:p>
    <w:p w:rsidR="00000000" w:rsidRDefault="00000000">
      <w:pPr>
        <w:tabs>
          <w:tab w:val="left" w:pos="540"/>
          <w:tab w:val="left" w:pos="1080"/>
        </w:tabs>
        <w:spacing w:line="288" w:lineRule="auto"/>
        <w:rPr>
          <w:lang w:val="ru-RU"/>
        </w:rPr>
      </w:pPr>
    </w:p>
    <w:p w:rsidR="00000000" w:rsidRDefault="00000000">
      <w:pPr>
        <w:numPr>
          <w:ilvl w:val="0"/>
          <w:numId w:val="64"/>
        </w:numPr>
        <w:tabs>
          <w:tab w:val="left" w:pos="540"/>
          <w:tab w:val="left" w:pos="1080"/>
        </w:tabs>
        <w:spacing w:line="288" w:lineRule="auto"/>
        <w:rPr>
          <w:lang w:val="ru-RU"/>
        </w:rPr>
      </w:pPr>
      <w:r>
        <w:rPr>
          <w:lang w:val="ru-RU"/>
        </w:rPr>
        <w:t>Программа по преодолению нищеты;</w:t>
      </w:r>
    </w:p>
    <w:p w:rsidR="00000000" w:rsidRDefault="00000000">
      <w:pPr>
        <w:tabs>
          <w:tab w:val="left" w:pos="540"/>
          <w:tab w:val="left" w:pos="1080"/>
        </w:tabs>
        <w:spacing w:line="288" w:lineRule="auto"/>
        <w:rPr>
          <w:lang w:val="ru-RU"/>
        </w:rPr>
      </w:pPr>
    </w:p>
    <w:p w:rsidR="00000000" w:rsidRDefault="00000000">
      <w:pPr>
        <w:numPr>
          <w:ilvl w:val="0"/>
          <w:numId w:val="64"/>
        </w:numPr>
        <w:tabs>
          <w:tab w:val="left" w:pos="540"/>
          <w:tab w:val="left" w:pos="1080"/>
        </w:tabs>
        <w:spacing w:line="288" w:lineRule="auto"/>
        <w:rPr>
          <w:lang w:val="ru-RU"/>
        </w:rPr>
      </w:pPr>
      <w:r>
        <w:rPr>
          <w:lang w:val="ru-RU"/>
        </w:rPr>
        <w:t>Пособие по оказанию помощи семьям;</w:t>
      </w:r>
    </w:p>
    <w:p w:rsidR="00000000" w:rsidRDefault="00000000">
      <w:pPr>
        <w:tabs>
          <w:tab w:val="left" w:pos="540"/>
          <w:tab w:val="left" w:pos="1080"/>
        </w:tabs>
        <w:spacing w:line="288" w:lineRule="auto"/>
        <w:rPr>
          <w:lang w:val="ru-RU"/>
        </w:rPr>
      </w:pPr>
    </w:p>
    <w:p w:rsidR="00000000" w:rsidRDefault="00000000">
      <w:pPr>
        <w:numPr>
          <w:ilvl w:val="0"/>
          <w:numId w:val="64"/>
        </w:numPr>
        <w:tabs>
          <w:tab w:val="left" w:pos="540"/>
          <w:tab w:val="left" w:pos="1080"/>
        </w:tabs>
        <w:spacing w:line="288" w:lineRule="auto"/>
        <w:rPr>
          <w:lang w:val="ru-RU"/>
        </w:rPr>
      </w:pPr>
      <w:r>
        <w:rPr>
          <w:lang w:val="ru-RU"/>
        </w:rPr>
        <w:t>Координация помощи и услуг для инвалидов;</w:t>
      </w:r>
    </w:p>
    <w:p w:rsidR="00000000" w:rsidRDefault="00000000">
      <w:pPr>
        <w:tabs>
          <w:tab w:val="left" w:pos="540"/>
          <w:tab w:val="left" w:pos="1080"/>
        </w:tabs>
        <w:spacing w:line="288" w:lineRule="auto"/>
        <w:rPr>
          <w:lang w:val="ru-RU"/>
        </w:rPr>
      </w:pPr>
    </w:p>
    <w:p w:rsidR="00000000" w:rsidRDefault="00000000">
      <w:pPr>
        <w:numPr>
          <w:ilvl w:val="0"/>
          <w:numId w:val="64"/>
        </w:numPr>
        <w:tabs>
          <w:tab w:val="left" w:pos="540"/>
          <w:tab w:val="left" w:pos="1080"/>
        </w:tabs>
        <w:spacing w:line="288" w:lineRule="auto"/>
        <w:rPr>
          <w:lang w:val="ru-RU"/>
        </w:rPr>
      </w:pPr>
      <w:r>
        <w:rPr>
          <w:lang w:val="ru-RU"/>
        </w:rPr>
        <w:t>Пособие на предоставление ухода и защиты.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Программа по преодолению нищеты</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342.</w:t>
      </w:r>
      <w:r>
        <w:rPr>
          <w:lang w:val="ru-RU"/>
        </w:rPr>
        <w:tab/>
        <w:t xml:space="preserve">Целью ППН является оказание помощи ее бенефициарам в таких вопросах, как жилье, здоровье, образование, обеспечение продовольствием и повышение возможностей для получения доходов. </w:t>
      </w:r>
      <w:r>
        <w:rPr>
          <w:b/>
          <w:lang w:val="ru-RU"/>
        </w:rPr>
        <w:t xml:space="preserve"> </w:t>
      </w:r>
      <w:r>
        <w:rPr>
          <w:lang w:val="ru-RU"/>
        </w:rPr>
        <w:t>Финансовая помощь может предоставляться для получения дешевого жилья или осуществления проектов, способствующих накоплению доходов.  Для того чтобы соответствовать условиям получения помощи в рамках ППН, лица, обращающиеся за помощью, должны являться:</w:t>
      </w:r>
    </w:p>
    <w:p w:rsidR="00000000" w:rsidRDefault="00000000">
      <w:pPr>
        <w:tabs>
          <w:tab w:val="left" w:pos="540"/>
          <w:tab w:val="left" w:pos="1080"/>
        </w:tabs>
        <w:spacing w:line="288" w:lineRule="auto"/>
        <w:rPr>
          <w:lang w:val="ru-RU"/>
        </w:rPr>
      </w:pPr>
    </w:p>
    <w:p w:rsidR="00000000" w:rsidRDefault="00000000">
      <w:pPr>
        <w:numPr>
          <w:ilvl w:val="0"/>
          <w:numId w:val="65"/>
        </w:numPr>
        <w:tabs>
          <w:tab w:val="left" w:pos="540"/>
          <w:tab w:val="left" w:pos="1080"/>
        </w:tabs>
        <w:spacing w:line="288" w:lineRule="auto"/>
        <w:rPr>
          <w:lang w:val="ru-RU"/>
        </w:rPr>
      </w:pPr>
      <w:r>
        <w:rPr>
          <w:lang w:val="ru-RU"/>
        </w:rPr>
        <w:t xml:space="preserve">получателями пособия по оказанию помощи семьям; </w:t>
      </w:r>
    </w:p>
    <w:p w:rsidR="00000000" w:rsidRDefault="00000000">
      <w:pPr>
        <w:tabs>
          <w:tab w:val="left" w:pos="540"/>
          <w:tab w:val="left" w:pos="1080"/>
        </w:tabs>
        <w:spacing w:line="288" w:lineRule="auto"/>
        <w:rPr>
          <w:lang w:val="ru-RU"/>
        </w:rPr>
      </w:pPr>
    </w:p>
    <w:p w:rsidR="00000000" w:rsidRDefault="00000000">
      <w:pPr>
        <w:numPr>
          <w:ilvl w:val="0"/>
          <w:numId w:val="65"/>
        </w:numPr>
        <w:tabs>
          <w:tab w:val="left" w:pos="540"/>
          <w:tab w:val="left" w:pos="1080"/>
        </w:tabs>
        <w:spacing w:line="288" w:lineRule="auto"/>
        <w:rPr>
          <w:lang w:val="ru-RU"/>
        </w:rPr>
      </w:pPr>
      <w:r>
        <w:rPr>
          <w:lang w:val="ru-RU"/>
        </w:rPr>
        <w:t>получателями помощи из Фонда бывших военнослужащих;</w:t>
      </w:r>
    </w:p>
    <w:p w:rsidR="00000000" w:rsidRDefault="00000000">
      <w:pPr>
        <w:tabs>
          <w:tab w:val="left" w:pos="540"/>
          <w:tab w:val="left" w:pos="1080"/>
        </w:tabs>
        <w:spacing w:line="288" w:lineRule="auto"/>
        <w:rPr>
          <w:lang w:val="ru-RU"/>
        </w:rPr>
      </w:pPr>
    </w:p>
    <w:p w:rsidR="00000000" w:rsidRDefault="00000000">
      <w:pPr>
        <w:numPr>
          <w:ilvl w:val="0"/>
          <w:numId w:val="65"/>
        </w:numPr>
        <w:tabs>
          <w:tab w:val="left" w:pos="540"/>
          <w:tab w:val="left" w:pos="1080"/>
        </w:tabs>
        <w:spacing w:line="288" w:lineRule="auto"/>
        <w:rPr>
          <w:lang w:val="ru-RU"/>
        </w:rPr>
      </w:pPr>
      <w:r>
        <w:rPr>
          <w:lang w:val="ru-RU"/>
        </w:rPr>
        <w:t>получателями пособия на предоставление ухода и защиты;</w:t>
      </w:r>
    </w:p>
    <w:p w:rsidR="00000000" w:rsidRDefault="00000000">
      <w:pPr>
        <w:tabs>
          <w:tab w:val="left" w:pos="540"/>
          <w:tab w:val="left" w:pos="1080"/>
        </w:tabs>
        <w:spacing w:line="288" w:lineRule="auto"/>
        <w:rPr>
          <w:lang w:val="ru-RU"/>
        </w:rPr>
      </w:pPr>
    </w:p>
    <w:p w:rsidR="00000000" w:rsidRDefault="00000000">
      <w:pPr>
        <w:numPr>
          <w:ilvl w:val="0"/>
          <w:numId w:val="65"/>
        </w:numPr>
        <w:tabs>
          <w:tab w:val="left" w:pos="540"/>
        </w:tabs>
        <w:spacing w:line="288" w:lineRule="auto"/>
        <w:rPr>
          <w:lang w:val="ru-RU"/>
        </w:rPr>
      </w:pPr>
      <w:r>
        <w:rPr>
          <w:lang w:val="ru-RU"/>
        </w:rPr>
        <w:t>бывшими заключенными, имеющими рекомендации соответствующих провинциальных должностных лиц;</w:t>
      </w:r>
    </w:p>
    <w:p w:rsidR="00000000" w:rsidRDefault="00000000">
      <w:pPr>
        <w:tabs>
          <w:tab w:val="left" w:pos="540"/>
          <w:tab w:val="left" w:pos="1080"/>
        </w:tabs>
        <w:spacing w:line="288" w:lineRule="auto"/>
        <w:rPr>
          <w:lang w:val="ru-RU"/>
        </w:rPr>
      </w:pPr>
    </w:p>
    <w:p w:rsidR="00000000" w:rsidRDefault="00000000">
      <w:pPr>
        <w:numPr>
          <w:ilvl w:val="0"/>
          <w:numId w:val="65"/>
        </w:numPr>
        <w:tabs>
          <w:tab w:val="left" w:pos="540"/>
          <w:tab w:val="left" w:pos="1080"/>
        </w:tabs>
        <w:spacing w:line="288" w:lineRule="auto"/>
        <w:rPr>
          <w:lang w:val="ru-RU"/>
        </w:rPr>
      </w:pPr>
      <w:r>
        <w:rPr>
          <w:lang w:val="ru-RU"/>
        </w:rPr>
        <w:t>жертвами пожара;</w:t>
      </w:r>
    </w:p>
    <w:p w:rsidR="00000000" w:rsidRDefault="00000000">
      <w:pPr>
        <w:tabs>
          <w:tab w:val="left" w:pos="540"/>
          <w:tab w:val="left" w:pos="1080"/>
        </w:tabs>
        <w:spacing w:line="288" w:lineRule="auto"/>
        <w:rPr>
          <w:lang w:val="ru-RU"/>
        </w:rPr>
      </w:pPr>
    </w:p>
    <w:p w:rsidR="00000000" w:rsidRDefault="00000000">
      <w:pPr>
        <w:numPr>
          <w:ilvl w:val="0"/>
          <w:numId w:val="65"/>
        </w:numPr>
        <w:tabs>
          <w:tab w:val="left" w:pos="540"/>
        </w:tabs>
        <w:spacing w:line="288" w:lineRule="auto"/>
        <w:rPr>
          <w:lang w:val="ru-RU"/>
        </w:rPr>
      </w:pPr>
      <w:r>
        <w:rPr>
          <w:lang w:val="ru-RU"/>
        </w:rPr>
        <w:t>участниками групповых проектов, рекомендуемых профильными министерствами.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343.</w:t>
      </w:r>
      <w:r>
        <w:rPr>
          <w:lang w:val="ru-RU"/>
        </w:rPr>
        <w:tab/>
        <w:t>Комитет по преодолению нищеты рассматривает все заявления о проведении проектов, представляемые в его центральные учреждения окружными и районными должностными лицами.  Этот комитет тщательно изучает заявления и принимает решения об утверждении финансирования.  Такая система осуществляется в сотрудничестве с имеющими высокую репутацию добровольными организациями, при этом Департамент обеспечивает финансирование, а организации выполняют утвержденные проекты.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Пособие по оказанию помощи семьям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344.</w:t>
      </w:r>
      <w:r>
        <w:rPr>
          <w:lang w:val="ru-RU"/>
        </w:rPr>
        <w:tab/>
        <w:t>Пособие по оказанию помощи семьям выплачивается по не предусматривающей взносов схеме, т.е. его выплата зависит от критериев, определяемых, скорее, финансовыми потребностями, чем существующим правом.  Критерии для лиц, желающих получать пособие по оказанию помощи семьям, распространяются на престарелых, лиц, имеющих инвалидность вследствие соматических нарушений, лиц с хроническими заболеваниями, вдов, покинутых супругов/родителей-одиночек и иждивенцев заключенных.</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 xml:space="preserve">345. </w:t>
      </w:r>
      <w:r>
        <w:rPr>
          <w:lang w:val="ru-RU"/>
        </w:rPr>
        <w:tab/>
        <w:t>Департамент получает заявления от всех отвечающих вышеуказанным критериям лиц.  Все заявители должны пройти проверку на предмет имеющихся у них средств к существованию.  Это необходимо для того, чтобы Департамент оказывал помощь действительно беднейшим из бедных.</w:t>
      </w:r>
    </w:p>
    <w:p w:rsidR="00000000" w:rsidRDefault="00000000">
      <w:pPr>
        <w:tabs>
          <w:tab w:val="left" w:pos="540"/>
          <w:tab w:val="left" w:pos="1080"/>
        </w:tabs>
        <w:spacing w:line="288" w:lineRule="auto"/>
        <w:rPr>
          <w:lang w:val="ru-RU"/>
        </w:rPr>
      </w:pPr>
    </w:p>
    <w:p w:rsidR="00000000" w:rsidRDefault="00000000">
      <w:pPr>
        <w:keepNext/>
        <w:tabs>
          <w:tab w:val="left" w:pos="540"/>
          <w:tab w:val="left" w:pos="1080"/>
        </w:tabs>
        <w:spacing w:line="288" w:lineRule="auto"/>
        <w:outlineLvl w:val="0"/>
        <w:rPr>
          <w:b/>
          <w:lang w:val="ru-RU"/>
        </w:rPr>
      </w:pPr>
      <w:r>
        <w:rPr>
          <w:b/>
          <w:lang w:val="ru-RU"/>
        </w:rPr>
        <w:t>Координация помощи и услуг для инвалидов</w:t>
      </w:r>
    </w:p>
    <w:p w:rsidR="00000000" w:rsidRDefault="00000000">
      <w:pPr>
        <w:keepNext/>
        <w:tabs>
          <w:tab w:val="left" w:pos="540"/>
          <w:tab w:val="left" w:pos="1080"/>
        </w:tabs>
        <w:spacing w:line="288" w:lineRule="auto"/>
        <w:rPr>
          <w:b/>
          <w:lang w:val="ru-RU"/>
        </w:rPr>
      </w:pPr>
    </w:p>
    <w:p w:rsidR="00000000" w:rsidRDefault="00000000">
      <w:pPr>
        <w:keepNext/>
        <w:tabs>
          <w:tab w:val="left" w:pos="540"/>
          <w:tab w:val="left" w:pos="1080"/>
        </w:tabs>
        <w:spacing w:line="288" w:lineRule="auto"/>
        <w:rPr>
          <w:lang w:val="ru-RU"/>
        </w:rPr>
      </w:pPr>
      <w:r>
        <w:rPr>
          <w:lang w:val="ru-RU"/>
        </w:rPr>
        <w:t>346.</w:t>
      </w:r>
      <w:r>
        <w:rPr>
          <w:lang w:val="ru-RU"/>
        </w:rPr>
        <w:tab/>
        <w:t>Департамент предоставляет деньги на выплату пособий Фиджийскому национальному совету инвалидов (ФНСИ).  На ФНСИ возложена вся ответственность за координацию деятельности и услуг, оказываемых проживающим в стране инвалидам. Инвалидность является одним из критериев, применяемых Департаментом для определения лиц, имеющих право на получение помощи в рамках обеспечиваемой Департаментом системы выплаты семейных пособий и Программы по преодолению нищеты.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Пособие на предоставление ухода и защиты</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347.</w:t>
      </w:r>
      <w:r>
        <w:rPr>
          <w:lang w:val="ru-RU"/>
        </w:rPr>
        <w:tab/>
        <w:t>Пособие на предоставление ухода и защиты является одной из альтернативных форм финансовой помощи, оказываемой семьям, у которых на содержании помимо собственных имеются дети, чьи родители умерли или находятся в неустановленном месте, и которые при обычных условиях не могут рассчитывать на получение пособия по оказанию помощи семьям.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b/>
          <w:lang w:val="ru-RU"/>
        </w:rPr>
      </w:pPr>
      <w:r>
        <w:rPr>
          <w:b/>
          <w:lang w:val="ru-RU"/>
        </w:rPr>
        <w:t>Имеются ли у различных этнических групп различные потребности в отношении социальных услуг?</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348.</w:t>
      </w:r>
      <w:r>
        <w:rPr>
          <w:lang w:val="ru-RU"/>
        </w:rPr>
        <w:tab/>
        <w:t>Накопленный  опыт позволяет сделать вывод о том, что, что большинство людей обращаются за социальной помощью как к последнему источнику получения наличных средств для обеспечения своего повседневного существования.  Основными группами, получающими пособие по оказанию помощи семьям Департамента социального обеспечения, являются коренные фиджийцы и индофиджийцы;  это объясняется тем, что они представляют собой две основные группы населения Фиджи.  Среди получателей помощи в рамках ППН большинство составляют коренные фиджийцы, которые обращаются за жилищной помощью и пособиями на получение исходных средств для приносящей доходы деятельности.  Эта тенденция подтверждает сделанный в 1996 году в докладе об уровне нищеты вывод о том, что доходы среднего домашнего хозяйства коренных фиджийцев намного ниже доходов среднего домашнего хозяйства индофиджийцев.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349.</w:t>
      </w:r>
      <w:r>
        <w:rPr>
          <w:lang w:val="ru-RU"/>
        </w:rPr>
        <w:tab/>
        <w:t xml:space="preserve">Возросшее число фиджийцев, обращающихся за получением жилищного пособия, свидетельствует об изменении образа жизни, которое происходит в большинстве фиджийских домашних хозяйств, где наблюдается переход от уклада расширенной семьи к независимым семьям нуклеарного типа.  Поэтому за жилищной помощью обращаются лица, желающие вести независимый от других членов семьи образ жизни за счет получения собственного жилья.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b/>
          <w:lang w:val="ru-RU"/>
        </w:rPr>
      </w:pPr>
      <w:r>
        <w:rPr>
          <w:b/>
          <w:lang w:val="ru-RU"/>
        </w:rPr>
        <w:t>Принимаемые через департамент социального обеспечения правительством меры по обеспечению равного предоставления социальных услуг</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350.</w:t>
      </w:r>
      <w:r>
        <w:rPr>
          <w:lang w:val="ru-RU"/>
        </w:rPr>
        <w:tab/>
        <w:t>На протяжении ряда лет правительство увеличивает ежегодные бюджетные ассигнования Департаменту, что позволило повысить бюджетные ассигнования по каждой из проводимых Департаментом программ.  Такое увеличение позволяет Департаменту охватить различными услугами большее количество лиц.  Кроме того, Департамент открывает новые отделения в сельских и приморских районах в целях охвата своими услугами более широких слоев населения и повышения доступности услуг для тех, кто в них нуждается.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351.</w:t>
      </w:r>
      <w:r>
        <w:rPr>
          <w:lang w:val="ru-RU"/>
        </w:rPr>
        <w:tab/>
        <w:t>Департамент не проводит каких-либо специальных позитивных мер, направленных на поддержание благосостояния какой-либо конкретной находящейся в менее благоприятных условиях или более бедной группы населения, однако благодаря вышеуказанным программам ему удается охватить более широкую часть общества, нуждающуюся в его услугах.</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Образование и профессиональная подготовка</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352.</w:t>
      </w:r>
      <w:r>
        <w:rPr>
          <w:lang w:val="ru-RU"/>
        </w:rPr>
        <w:tab/>
        <w:t xml:space="preserve">Эта тема рассматривается в разделе, посвященном статье 7.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Беженцы и меньшинства</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353.</w:t>
      </w:r>
      <w:r>
        <w:rPr>
          <w:lang w:val="ru-RU"/>
        </w:rPr>
        <w:tab/>
        <w:t>Конституция защищает также права иммигрантов и беженцев.  Законы Фиджи применяются ко всем людям, находящимся под юрисдикцией Фиджи, и в их число входят иммигранты и беженцы.  Иммигранты подчиняются законам Фиджи и также имеют право на защиту Конституции и Закона о правах человека 1999 года.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354.</w:t>
      </w:r>
      <w:r>
        <w:rPr>
          <w:lang w:val="ru-RU"/>
        </w:rPr>
        <w:tab/>
        <w:t>Фиджи являются страной, подписавшей Конвенцию о статусе беженцев 1951 года и Протокол, касающийся статуса беженцев, 1967 года.  Национальное законодательство, имплементирующее эти обязательства,  было принято.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355.</w:t>
      </w:r>
      <w:r>
        <w:rPr>
          <w:lang w:val="ru-RU"/>
        </w:rPr>
        <w:tab/>
        <w:t>Закон содержит положения о предоставлении  статуса беженца и статуса убежища в соответствии с Конвенцией Организации Объединенных Наций о статусе беженцев 1951 года и Протоколом, касающимся статуса беженцев 1967 года.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356.</w:t>
      </w:r>
      <w:r>
        <w:rPr>
          <w:lang w:val="ru-RU"/>
        </w:rPr>
        <w:tab/>
        <w:t>Лица-просители статуса беженца, или те, кому предоставлен статус беженца на Фиджи, имеют право на защиту их прав человека.  После ратификации этой Конвенции Фиджи обязаны обеспечить, чтобы беженцам предоставлялась защита и надлежащая правовая процедура.  Любое действие или решение, принятое в отношении иммигрантов и беженцев, должно соблюдать  право прав человека.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Закон об иммиграции 2003 года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b/>
          <w:bCs/>
          <w:lang w:val="ru-RU"/>
        </w:rPr>
      </w:pPr>
      <w:r>
        <w:rPr>
          <w:lang w:val="ru-RU"/>
        </w:rPr>
        <w:t>357.</w:t>
      </w:r>
      <w:r>
        <w:rPr>
          <w:lang w:val="ru-RU"/>
        </w:rPr>
        <w:tab/>
        <w:t>Согласно Закону об иммиграции 2003 года;</w:t>
      </w:r>
      <w:r>
        <w:rPr>
          <w:rStyle w:val="FootnoteReference"/>
          <w:b/>
          <w:bCs/>
          <w:lang w:val="ru-RU"/>
        </w:rPr>
        <w:footnoteReference w:id="7"/>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t>«беженец» означает лицо, которое -</w:t>
      </w:r>
    </w:p>
    <w:p w:rsidR="00000000" w:rsidRDefault="00000000">
      <w:pPr>
        <w:tabs>
          <w:tab w:val="left" w:pos="540"/>
          <w:tab w:val="left" w:pos="1080"/>
        </w:tabs>
        <w:spacing w:line="288" w:lineRule="auto"/>
        <w:rPr>
          <w:lang w:val="ru-RU"/>
        </w:rPr>
      </w:pPr>
    </w:p>
    <w:p w:rsidR="00000000" w:rsidRDefault="00000000">
      <w:pPr>
        <w:tabs>
          <w:tab w:val="left" w:pos="540"/>
          <w:tab w:val="left" w:pos="1080"/>
          <w:tab w:val="left" w:pos="1800"/>
        </w:tabs>
        <w:spacing w:line="288" w:lineRule="auto"/>
        <w:ind w:left="540"/>
        <w:rPr>
          <w:szCs w:val="20"/>
          <w:lang w:val="ru-RU"/>
        </w:rPr>
      </w:pPr>
      <w:r>
        <w:rPr>
          <w:szCs w:val="20"/>
          <w:lang w:val="ru-RU"/>
        </w:rPr>
        <w:tab/>
        <w:t xml:space="preserve">а) </w:t>
      </w:r>
      <w:r>
        <w:rPr>
          <w:szCs w:val="20"/>
          <w:lang w:val="ru-RU"/>
        </w:rPr>
        <w:tab/>
        <w:t xml:space="preserve">в силу вполне обоснованных опасений стать жертвой преследований по признакам расы, вероисповедания, гражданства, принадлежности к конкретной социальной группе и политических убеждений находится вне страны своей гражданской принадлежности и не может пользоваться защитой правительства этой страны или не желает пользоваться такой защитой вследствие таких опасений;  или </w:t>
      </w:r>
    </w:p>
    <w:p w:rsidR="00000000" w:rsidRDefault="00000000">
      <w:pPr>
        <w:tabs>
          <w:tab w:val="left" w:pos="540"/>
          <w:tab w:val="left" w:pos="1080"/>
        </w:tabs>
        <w:spacing w:line="288" w:lineRule="auto"/>
        <w:ind w:left="540"/>
        <w:rPr>
          <w:lang w:val="ru-RU"/>
        </w:rPr>
      </w:pPr>
    </w:p>
    <w:p w:rsidR="00000000" w:rsidRDefault="00000000">
      <w:pPr>
        <w:tabs>
          <w:tab w:val="left" w:pos="540"/>
          <w:tab w:val="left" w:pos="1080"/>
          <w:tab w:val="left" w:pos="1800"/>
        </w:tabs>
        <w:spacing w:line="288" w:lineRule="auto"/>
        <w:ind w:left="540"/>
        <w:rPr>
          <w:szCs w:val="20"/>
          <w:lang w:val="ru-RU"/>
        </w:rPr>
      </w:pPr>
      <w:r>
        <w:rPr>
          <w:szCs w:val="20"/>
          <w:lang w:val="ru-RU"/>
        </w:rPr>
        <w:tab/>
        <w:t>b)</w:t>
      </w:r>
      <w:r>
        <w:rPr>
          <w:szCs w:val="20"/>
          <w:lang w:val="ru-RU"/>
        </w:rPr>
        <w:tab/>
        <w:t>не имея определенного гражданства и находясь вне страны своего прежнего местожительства, не может или не желает  вернуться в нее вследствие таких опасений.</w:t>
      </w:r>
    </w:p>
    <w:p w:rsidR="00000000" w:rsidRDefault="00000000">
      <w:pPr>
        <w:tabs>
          <w:tab w:val="left" w:pos="540"/>
          <w:tab w:val="left" w:pos="1080"/>
        </w:tabs>
        <w:spacing w:line="288" w:lineRule="auto"/>
        <w:rPr>
          <w:sz w:val="20"/>
          <w:szCs w:val="20"/>
          <w:lang w:val="ru-RU"/>
        </w:rPr>
      </w:pPr>
    </w:p>
    <w:p w:rsidR="00000000" w:rsidRDefault="00000000">
      <w:pPr>
        <w:tabs>
          <w:tab w:val="left" w:pos="540"/>
          <w:tab w:val="left" w:pos="1080"/>
        </w:tabs>
        <w:spacing w:line="288" w:lineRule="auto"/>
        <w:rPr>
          <w:lang w:val="ru-RU"/>
        </w:rPr>
      </w:pPr>
      <w:r>
        <w:rPr>
          <w:lang w:val="ru-RU"/>
        </w:rPr>
        <w:t>358.</w:t>
      </w:r>
      <w:r>
        <w:rPr>
          <w:lang w:val="ru-RU"/>
        </w:rPr>
        <w:tab/>
        <w:t>Закон об иммиграции был принят парламентом в 2003 году.  Согласно фиджийскому правительственному вестнику от 23 ноября 2005 года, только некоторым положениям этого Закона была придана юридическая сила; в частности, часть 5, которая связана с торговлей наркотиками и торговлей людьми.  В настоящее время, до того, как  соответствующий министр сможет решить, осуществлять ли все это законодательство в целом, проводятся соответствующие консультации.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359.</w:t>
      </w:r>
      <w:r>
        <w:rPr>
          <w:lang w:val="ru-RU"/>
        </w:rPr>
        <w:tab/>
        <w:t xml:space="preserve">В последнее время было много споров относительно раздела 8(1) </w:t>
      </w:r>
      <w:r>
        <w:rPr>
          <w:lang w:val="en-US"/>
        </w:rPr>
        <w:t>g</w:t>
      </w:r>
      <w:r>
        <w:rPr>
          <w:lang w:val="ru-RU"/>
        </w:rPr>
        <w:t xml:space="preserve">) этого Закона, который гарантирует, что люди, не являющиеся гражданами Фиджи, но зарегистрированные в </w:t>
      </w:r>
      <w:r>
        <w:rPr>
          <w:i/>
          <w:lang w:val="en-US"/>
        </w:rPr>
        <w:t>Vola</w:t>
      </w:r>
      <w:r>
        <w:rPr>
          <w:i/>
          <w:lang w:val="ru-RU"/>
        </w:rPr>
        <w:t xml:space="preserve"> </w:t>
      </w:r>
      <w:r>
        <w:rPr>
          <w:i/>
          <w:lang w:val="en-US"/>
        </w:rPr>
        <w:t>ni</w:t>
      </w:r>
      <w:r>
        <w:rPr>
          <w:i/>
          <w:lang w:val="ru-RU"/>
        </w:rPr>
        <w:t xml:space="preserve"> </w:t>
      </w:r>
      <w:r>
        <w:rPr>
          <w:i/>
          <w:lang w:val="en-US"/>
        </w:rPr>
        <w:t>Kawa</w:t>
      </w:r>
      <w:r>
        <w:rPr>
          <w:i/>
          <w:lang w:val="ru-RU"/>
        </w:rPr>
        <w:t xml:space="preserve"> </w:t>
      </w:r>
      <w:r>
        <w:rPr>
          <w:i/>
          <w:lang w:val="en-US"/>
        </w:rPr>
        <w:t>Bulla</w:t>
      </w:r>
      <w:r>
        <w:rPr>
          <w:i/>
          <w:lang w:val="ru-RU"/>
        </w:rPr>
        <w:t xml:space="preserve"> (</w:t>
      </w:r>
      <w:r>
        <w:rPr>
          <w:i/>
          <w:lang w:val="en-US"/>
        </w:rPr>
        <w:t>VKB</w:t>
      </w:r>
      <w:r>
        <w:rPr>
          <w:i/>
          <w:lang w:val="ru-RU"/>
        </w:rPr>
        <w:t xml:space="preserve"> - </w:t>
      </w:r>
      <w:r>
        <w:rPr>
          <w:lang w:val="ru-RU"/>
        </w:rPr>
        <w:t xml:space="preserve">Реестр коренных фиджийцев, который ведется Комиссией по исконным землям и рыболовству), могут въезжать, проживать и работать на Фиджи без визы или разрешения.  Такая регистрация предоставляется только лицам, которые могут доказать Комиссии по туземным землям, что они имеют предков из числа коренных фиджийцев.  Утверждается, что такое положение является дискриминационным.  Возможно, это положение было предназначено для того, чтобы побудить коренных фиджийцев и их потомков вернуться на Фиджи, но это является несправедливым по отношению к тем представителям других рас, которые претендуют на то, что они являются жителями Фиджийских Островов, однако в настоящее  время обладают иностранным гражданством и не имеют права зарегистрироваться в </w:t>
      </w:r>
      <w:r>
        <w:rPr>
          <w:lang w:val="en-US"/>
        </w:rPr>
        <w:t>VKB</w:t>
      </w:r>
      <w:r>
        <w:rPr>
          <w:lang w:val="ru-RU"/>
        </w:rPr>
        <w:t>.</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360.</w:t>
      </w:r>
      <w:r>
        <w:rPr>
          <w:lang w:val="ru-RU"/>
        </w:rPr>
        <w:tab/>
        <w:t xml:space="preserve">В настоящий момент Разделу 8(1) </w:t>
      </w:r>
      <w:r>
        <w:rPr>
          <w:lang w:val="en-US"/>
        </w:rPr>
        <w:t>g</w:t>
      </w:r>
      <w:r>
        <w:rPr>
          <w:lang w:val="ru-RU"/>
        </w:rPr>
        <w:t xml:space="preserve">) Закона об иммиграции 2003 года не придано никакой юридической силы.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jc w:val="center"/>
        <w:outlineLvl w:val="0"/>
        <w:rPr>
          <w:b/>
          <w:lang w:val="ru-RU"/>
        </w:rPr>
      </w:pPr>
      <w:r>
        <w:rPr>
          <w:b/>
          <w:lang w:val="en-US"/>
        </w:rPr>
        <w:t>F</w:t>
      </w:r>
      <w:r>
        <w:rPr>
          <w:b/>
          <w:lang w:val="ru-RU"/>
        </w:rPr>
        <w:t>.</w:t>
      </w:r>
      <w:r>
        <w:rPr>
          <w:b/>
          <w:lang w:val="ru-RU"/>
        </w:rPr>
        <w:tab/>
        <w:t>Статья 6</w:t>
      </w:r>
    </w:p>
    <w:p w:rsidR="00000000" w:rsidRDefault="00000000">
      <w:pPr>
        <w:tabs>
          <w:tab w:val="left" w:pos="540"/>
          <w:tab w:val="left" w:pos="1080"/>
        </w:tabs>
        <w:spacing w:line="288" w:lineRule="auto"/>
        <w:outlineLvl w:val="0"/>
        <w:rPr>
          <w:b/>
          <w:lang w:val="ru-RU"/>
        </w:rPr>
      </w:pPr>
    </w:p>
    <w:p w:rsidR="00000000" w:rsidRDefault="00000000">
      <w:pPr>
        <w:tabs>
          <w:tab w:val="left" w:pos="540"/>
          <w:tab w:val="left" w:pos="1080"/>
        </w:tabs>
        <w:spacing w:line="288" w:lineRule="auto"/>
        <w:outlineLvl w:val="0"/>
        <w:rPr>
          <w:b/>
          <w:lang w:val="ru-RU"/>
        </w:rPr>
      </w:pPr>
      <w:r>
        <w:rPr>
          <w:b/>
          <w:lang w:val="ru-RU"/>
        </w:rPr>
        <w:t>Конституционная защита</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361.</w:t>
      </w:r>
      <w:r>
        <w:rPr>
          <w:lang w:val="ru-RU"/>
        </w:rPr>
        <w:tab/>
        <w:t>Раздел 38 Конституции предоставляет защиту от необоснованной дискриминации по одному или нескольким содержащимся в ней основаниям.  Согласно разделу 21(1) глава Конституции, посвященная Биллю о правах, является обязательной для законодательной, исполнительной и судебной ветвей власти на всех уровнях (центральном, окружном и местном), а также для всех лиц, выполняющих функции любого государственного учреждения.</w:t>
      </w:r>
    </w:p>
    <w:p w:rsidR="00000000" w:rsidRDefault="00000000">
      <w:pPr>
        <w:tabs>
          <w:tab w:val="left" w:pos="540"/>
          <w:tab w:val="left" w:pos="1080"/>
        </w:tabs>
        <w:spacing w:line="288" w:lineRule="auto"/>
        <w:rPr>
          <w:lang w:val="ru-RU"/>
        </w:rPr>
      </w:pPr>
      <w:r>
        <w:rPr>
          <w:lang w:val="ru-RU"/>
        </w:rPr>
        <w:tab/>
        <w:t xml:space="preserve"> </w:t>
      </w:r>
    </w:p>
    <w:p w:rsidR="00000000" w:rsidRDefault="00000000">
      <w:pPr>
        <w:tabs>
          <w:tab w:val="left" w:pos="540"/>
          <w:tab w:val="left" w:pos="1080"/>
        </w:tabs>
        <w:spacing w:line="288" w:lineRule="auto"/>
        <w:rPr>
          <w:lang w:val="ru-RU"/>
        </w:rPr>
      </w:pPr>
      <w:r>
        <w:rPr>
          <w:lang w:val="ru-RU"/>
        </w:rPr>
        <w:t>362.</w:t>
      </w:r>
      <w:r>
        <w:rPr>
          <w:lang w:val="ru-RU"/>
        </w:rPr>
        <w:tab/>
        <w:t xml:space="preserve">Раздел 41 Конституции предоставляет любому лицу средство обращения в Высокий суд за конституционной защитой.  Право подать ходатайство о конституционной защите не наносит ущерба  никакому другому иску, который может быть подан этим лицом. Согласно этому разделу Высокий суд наделен первичной юрисдикцией не только рассматривать дела и выносить решения по ходатайствам о конституционной защите, но также рассматривать дела, поступившие к нему из нижестоящих судов.  В соответствии с этим разделом в том, что касается средств правовой защиты, Высокий суд обладает широкими полномочиями отдавать такие приказы и давать такие распоряжения, какие он посчитает необходимыми.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i/>
          <w:lang w:val="ru-RU"/>
        </w:rPr>
      </w:pPr>
      <w:r>
        <w:rPr>
          <w:lang w:val="ru-RU"/>
        </w:rPr>
        <w:t>363.</w:t>
      </w:r>
      <w:r>
        <w:rPr>
          <w:lang w:val="ru-RU"/>
        </w:rPr>
        <w:tab/>
        <w:t xml:space="preserve">В соответствии с разделом 41(10) Верховный судья выработал правила  в отношении практики и процедуры Высокого суда, касающихся порядка рассмотрения заявлений о конституционной защите.  Хотя эти правила требовали, чтобы ходатайства о конституционной защите подавались в  течение 30 дней, начиная с того дня, когда данное дело возникло впервые, Высокий суд в декабре 2002 года постановил, что это ограничение не было ни обоснованным, ни оправданным - дело </w:t>
      </w:r>
      <w:r>
        <w:rPr>
          <w:i/>
          <w:lang w:val="ru-RU"/>
        </w:rPr>
        <w:t>Раилуму &amp; др. против Генерального прокурора Фиджи (</w:t>
      </w:r>
      <w:r>
        <w:rPr>
          <w:lang w:val="ru-RU"/>
        </w:rPr>
        <w:t>Высокий суд Сувы, сборник ходатайств № 81 от 2002 года, 24 декабря 2002 года).  В июле 2004 года Апелляционный суд Фиджи в деле</w:t>
      </w:r>
      <w:r>
        <w:rPr>
          <w:i/>
          <w:lang w:val="ru-RU"/>
        </w:rPr>
        <w:t xml:space="preserve"> Сингх против Государственного обвинителя &amp; Генерального прокурора</w:t>
      </w:r>
      <w:r>
        <w:rPr>
          <w:lang w:val="ru-RU"/>
        </w:rPr>
        <w:t xml:space="preserve"> (Апелляционный суд, апелляция по уголовному делу № АА</w:t>
      </w:r>
      <w:r>
        <w:rPr>
          <w:lang w:val="en-US"/>
        </w:rPr>
        <w:t>U</w:t>
      </w:r>
      <w:r>
        <w:rPr>
          <w:lang w:val="ru-RU"/>
        </w:rPr>
        <w:t>0037 от 2003 года) дал дальнейшие указания относительно ситуаций, при которых могут подаваться ходатайства о конституционной защите.</w:t>
      </w:r>
      <w:r>
        <w:rPr>
          <w:i/>
          <w:lang w:val="ru-RU"/>
        </w:rPr>
        <w:t xml:space="preserve">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364.</w:t>
      </w:r>
      <w:r>
        <w:rPr>
          <w:lang w:val="ru-RU"/>
        </w:rPr>
        <w:tab/>
        <w:t xml:space="preserve">В последние годы в Высокий суд поступило несколько ходатайств о конституционной защите.  Помимо основополагающих положений Конституции, часть Ш Закона о Комиссии по правам человека 1999 года содержит дополнительное положение о расследовании и рассмотрении жалоб о необоснованной дискриминации.  В этом законе подробно излагаются средства правовой защиты, которые могут быть предоставлены Высоким судом при разбирательстве дел о необоснованной дискриминации.  Они включают заявления, запретительные судебные приказы, возмещение убытков, приказы об исполнении и такие другие средства судебной защиты, которые Высокий суд сочтет подходящими.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Уголовное право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365.</w:t>
      </w:r>
      <w:r>
        <w:rPr>
          <w:lang w:val="ru-RU"/>
        </w:rPr>
        <w:tab/>
        <w:t>В Законе об общественном порядке за «подстрекательство к расовому антагонизму» правонарушитель после признания его виновным подлежит наказанию в виде лишения свободы на срок, не превышающий одного года, или к штрафу, не превышающему пятисот долларов, или штрафу и лишению свободы.  В Уголовном кодексе за «намерение подстрекательства к мятежу» для наказания виновного правонарушителя применяется мисдиминор.  В Уголовном кодексе  за преступление «святотатства» наказанием является 14 лет лишения свободы.</w:t>
      </w:r>
    </w:p>
    <w:p w:rsidR="00000000" w:rsidRDefault="00000000">
      <w:pPr>
        <w:tabs>
          <w:tab w:val="left" w:pos="540"/>
          <w:tab w:val="left" w:pos="1080"/>
        </w:tabs>
        <w:rPr>
          <w:lang w:val="ru-RU"/>
        </w:rPr>
      </w:pPr>
    </w:p>
    <w:p w:rsidR="00000000" w:rsidRDefault="00000000">
      <w:pPr>
        <w:tabs>
          <w:tab w:val="left" w:pos="540"/>
          <w:tab w:val="left" w:pos="1080"/>
        </w:tabs>
        <w:jc w:val="center"/>
        <w:outlineLvl w:val="0"/>
        <w:rPr>
          <w:b/>
          <w:lang w:val="ru-RU"/>
        </w:rPr>
      </w:pPr>
      <w:r>
        <w:rPr>
          <w:b/>
          <w:lang w:val="en-US"/>
        </w:rPr>
        <w:t>G</w:t>
      </w:r>
      <w:r>
        <w:rPr>
          <w:b/>
          <w:lang w:val="ru-RU"/>
        </w:rPr>
        <w:t>.</w:t>
      </w:r>
      <w:r>
        <w:rPr>
          <w:b/>
          <w:lang w:val="ru-RU"/>
        </w:rPr>
        <w:tab/>
        <w:t>Статья 7</w:t>
      </w:r>
    </w:p>
    <w:p w:rsidR="00000000" w:rsidRDefault="00000000">
      <w:pPr>
        <w:tabs>
          <w:tab w:val="left" w:pos="540"/>
          <w:tab w:val="left" w:pos="1080"/>
        </w:tabs>
        <w:outlineLvl w:val="0"/>
        <w:rPr>
          <w:b/>
          <w:lang w:val="ru-RU"/>
        </w:rPr>
      </w:pPr>
    </w:p>
    <w:p w:rsidR="00000000" w:rsidRDefault="00000000">
      <w:pPr>
        <w:tabs>
          <w:tab w:val="left" w:pos="540"/>
          <w:tab w:val="left" w:pos="1080"/>
        </w:tabs>
        <w:outlineLvl w:val="0"/>
        <w:rPr>
          <w:b/>
          <w:lang w:val="ru-RU"/>
        </w:rPr>
      </w:pPr>
      <w:r>
        <w:rPr>
          <w:b/>
          <w:lang w:val="ru-RU"/>
        </w:rPr>
        <w:t>Образование</w:t>
      </w:r>
    </w:p>
    <w:p w:rsidR="00000000" w:rsidRDefault="00000000">
      <w:pPr>
        <w:tabs>
          <w:tab w:val="left" w:pos="540"/>
          <w:tab w:val="left" w:pos="1080"/>
        </w:tabs>
        <w:outlineLvl w:val="0"/>
        <w:rPr>
          <w:b/>
          <w:lang w:val="ru-RU"/>
        </w:rPr>
      </w:pPr>
    </w:p>
    <w:p w:rsidR="00000000" w:rsidRDefault="00000000">
      <w:pPr>
        <w:tabs>
          <w:tab w:val="left" w:pos="540"/>
          <w:tab w:val="left" w:pos="1080"/>
        </w:tabs>
        <w:outlineLvl w:val="0"/>
        <w:rPr>
          <w:b/>
          <w:lang w:val="ru-RU"/>
        </w:rPr>
      </w:pPr>
      <w:r>
        <w:rPr>
          <w:b/>
          <w:lang w:val="ru-RU"/>
        </w:rPr>
        <w:t>Право на образование</w:t>
      </w:r>
    </w:p>
    <w:p w:rsidR="00000000" w:rsidRDefault="00000000">
      <w:pPr>
        <w:tabs>
          <w:tab w:val="left" w:pos="540"/>
          <w:tab w:val="left" w:pos="1080"/>
        </w:tabs>
        <w:rPr>
          <w:b/>
          <w:lang w:val="ru-RU"/>
        </w:rPr>
      </w:pPr>
    </w:p>
    <w:p w:rsidR="00000000" w:rsidRDefault="00000000">
      <w:pPr>
        <w:tabs>
          <w:tab w:val="left" w:pos="540"/>
          <w:tab w:val="left" w:pos="1080"/>
        </w:tabs>
        <w:spacing w:line="288" w:lineRule="auto"/>
        <w:rPr>
          <w:lang w:val="ru-RU"/>
        </w:rPr>
      </w:pPr>
      <w:r>
        <w:rPr>
          <w:lang w:val="ru-RU"/>
        </w:rPr>
        <w:t>366.</w:t>
      </w:r>
      <w:r>
        <w:rPr>
          <w:lang w:val="ru-RU"/>
        </w:rPr>
        <w:tab/>
        <w:t>Раздел 39 Конституции Островов Фиджи 1997 года гласит:</w:t>
      </w:r>
    </w:p>
    <w:p w:rsidR="00000000" w:rsidRDefault="00000000">
      <w:pPr>
        <w:tabs>
          <w:tab w:val="left" w:pos="540"/>
          <w:tab w:val="left" w:pos="1080"/>
        </w:tabs>
        <w:rPr>
          <w:lang w:val="ru-RU"/>
        </w:rPr>
      </w:pPr>
    </w:p>
    <w:p w:rsidR="00000000" w:rsidRDefault="00000000">
      <w:pPr>
        <w:tabs>
          <w:tab w:val="left" w:pos="540"/>
          <w:tab w:val="left" w:pos="1080"/>
        </w:tabs>
        <w:ind w:left="1080" w:hanging="540"/>
        <w:rPr>
          <w:szCs w:val="20"/>
          <w:lang w:val="ru-RU"/>
        </w:rPr>
      </w:pPr>
      <w:r>
        <w:rPr>
          <w:szCs w:val="20"/>
          <w:lang w:val="ru-RU"/>
        </w:rPr>
        <w:t>(1)</w:t>
      </w:r>
      <w:r>
        <w:rPr>
          <w:szCs w:val="20"/>
          <w:lang w:val="ru-RU"/>
        </w:rPr>
        <w:tab/>
        <w:t>Каждый человек имеет право на базовое образование и на равный доступ к учебным заведениям,</w:t>
      </w:r>
    </w:p>
    <w:p w:rsidR="00000000" w:rsidRDefault="00000000">
      <w:pPr>
        <w:tabs>
          <w:tab w:val="left" w:pos="540"/>
          <w:tab w:val="left" w:pos="1080"/>
        </w:tabs>
        <w:ind w:left="540"/>
        <w:rPr>
          <w:szCs w:val="20"/>
          <w:lang w:val="ru-RU"/>
        </w:rPr>
      </w:pPr>
    </w:p>
    <w:p w:rsidR="00000000" w:rsidRDefault="00000000">
      <w:pPr>
        <w:tabs>
          <w:tab w:val="left" w:pos="540"/>
          <w:tab w:val="left" w:pos="1080"/>
        </w:tabs>
        <w:ind w:left="1080" w:hanging="540"/>
        <w:rPr>
          <w:szCs w:val="20"/>
          <w:lang w:val="ru-RU"/>
        </w:rPr>
      </w:pPr>
      <w:r>
        <w:rPr>
          <w:szCs w:val="20"/>
          <w:lang w:val="ru-RU"/>
        </w:rPr>
        <w:t>(2)</w:t>
      </w:r>
      <w:r>
        <w:rPr>
          <w:szCs w:val="20"/>
          <w:lang w:val="ru-RU"/>
        </w:rPr>
        <w:tab/>
        <w:t>Каждая религиозная община или секта и каждая культурная или социальная община имеет право создавать и содержать учебные заведения и руководить ими, независимо от того, получает ли оно финансовую помощь от государства.</w:t>
      </w:r>
    </w:p>
    <w:p w:rsidR="00000000" w:rsidRDefault="00000000">
      <w:pPr>
        <w:tabs>
          <w:tab w:val="left" w:pos="540"/>
          <w:tab w:val="left" w:pos="1080"/>
        </w:tabs>
        <w:ind w:left="540"/>
        <w:rPr>
          <w:szCs w:val="20"/>
          <w:lang w:val="ru-RU"/>
        </w:rPr>
      </w:pPr>
    </w:p>
    <w:p w:rsidR="00000000" w:rsidRDefault="00000000">
      <w:pPr>
        <w:tabs>
          <w:tab w:val="left" w:pos="540"/>
          <w:tab w:val="left" w:pos="1080"/>
        </w:tabs>
        <w:ind w:left="1080" w:hanging="540"/>
        <w:rPr>
          <w:szCs w:val="20"/>
          <w:lang w:val="ru-RU"/>
        </w:rPr>
      </w:pPr>
      <w:r>
        <w:rPr>
          <w:szCs w:val="20"/>
          <w:lang w:val="ru-RU"/>
        </w:rPr>
        <w:t>(3)</w:t>
      </w:r>
      <w:r>
        <w:rPr>
          <w:szCs w:val="20"/>
          <w:lang w:val="ru-RU"/>
        </w:rPr>
        <w:tab/>
        <w:t>правила приема в учебные заведения, упомянутые в подразделе (2), могут применяться на основе необходимости сохранять особый характер этих заведений, но при соблюдении условия, что те, кто участвует в руководстве ими, должны обеспечить, чтобы они были открыты для всех отвечающих требованиям учащихся без дискриминации по любому основанию, запрещенному настоящей Конституцией.</w:t>
      </w:r>
    </w:p>
    <w:p w:rsidR="00000000" w:rsidRDefault="00000000">
      <w:pPr>
        <w:tabs>
          <w:tab w:val="left" w:pos="540"/>
          <w:tab w:val="left" w:pos="1080"/>
        </w:tabs>
        <w:ind w:left="540"/>
        <w:rPr>
          <w:szCs w:val="20"/>
          <w:lang w:val="ru-RU"/>
        </w:rPr>
      </w:pPr>
    </w:p>
    <w:p w:rsidR="00000000" w:rsidRDefault="00000000">
      <w:pPr>
        <w:tabs>
          <w:tab w:val="left" w:pos="540"/>
          <w:tab w:val="left" w:pos="1080"/>
        </w:tabs>
        <w:ind w:left="1080" w:hanging="540"/>
        <w:rPr>
          <w:lang w:val="ru-RU"/>
        </w:rPr>
      </w:pPr>
      <w:r>
        <w:rPr>
          <w:szCs w:val="20"/>
          <w:lang w:val="ru-RU"/>
        </w:rPr>
        <w:t xml:space="preserve">(4) </w:t>
      </w:r>
      <w:r>
        <w:rPr>
          <w:szCs w:val="20"/>
          <w:lang w:val="ru-RU"/>
        </w:rPr>
        <w:tab/>
        <w:t>Ничто, содержащееся или совершаемое в рамках компетенции закона, предписывающего нормы или требования к учебным заведениям, не является несовместимым с этим разделом в той степени, в которой требования данного закона являются обоснованными и оправданными в свободном и демократическом обществе</w:t>
      </w:r>
      <w:r>
        <w:rPr>
          <w:lang w:val="ru-RU"/>
        </w:rPr>
        <w:t>.</w:t>
      </w:r>
    </w:p>
    <w:p w:rsidR="00000000" w:rsidRDefault="00000000">
      <w:pPr>
        <w:tabs>
          <w:tab w:val="left" w:pos="540"/>
          <w:tab w:val="left" w:pos="1080"/>
        </w:tabs>
        <w:spacing w:line="288" w:lineRule="auto"/>
        <w:rPr>
          <w:lang w:val="ru-RU"/>
        </w:rPr>
      </w:pPr>
    </w:p>
    <w:p w:rsidR="00000000" w:rsidRDefault="00000000">
      <w:pPr>
        <w:keepNext/>
        <w:tabs>
          <w:tab w:val="left" w:pos="540"/>
          <w:tab w:val="left" w:pos="1080"/>
        </w:tabs>
        <w:spacing w:line="288" w:lineRule="auto"/>
        <w:outlineLvl w:val="0"/>
        <w:rPr>
          <w:b/>
          <w:lang w:val="ru-RU"/>
        </w:rPr>
      </w:pPr>
      <w:r>
        <w:rPr>
          <w:b/>
          <w:lang w:val="ru-RU"/>
        </w:rPr>
        <w:t>Школьные программы обучения и права человека</w:t>
      </w:r>
    </w:p>
    <w:p w:rsidR="00000000" w:rsidRDefault="00000000">
      <w:pPr>
        <w:keepNext/>
        <w:tabs>
          <w:tab w:val="left" w:pos="540"/>
          <w:tab w:val="left" w:pos="1080"/>
        </w:tabs>
        <w:spacing w:line="288" w:lineRule="auto"/>
        <w:rPr>
          <w:b/>
          <w:lang w:val="ru-RU"/>
        </w:rPr>
      </w:pPr>
    </w:p>
    <w:p w:rsidR="00000000" w:rsidRDefault="00000000">
      <w:pPr>
        <w:keepNext/>
        <w:tabs>
          <w:tab w:val="left" w:pos="540"/>
          <w:tab w:val="left" w:pos="1080"/>
        </w:tabs>
        <w:spacing w:line="288" w:lineRule="auto"/>
        <w:rPr>
          <w:lang w:val="ru-RU"/>
        </w:rPr>
      </w:pPr>
      <w:r>
        <w:rPr>
          <w:lang w:val="ru-RU"/>
        </w:rPr>
        <w:t>367.</w:t>
      </w:r>
      <w:r>
        <w:rPr>
          <w:lang w:val="ru-RU"/>
        </w:rPr>
        <w:tab/>
        <w:t xml:space="preserve">Школьные программы обучения министерства образования пытаются бороться с дискриминацией при помощи предметов, преподаваемых учащимся.  Учащимся начальной школы преподается обществознание (1-8 годы), учащимся  нижней ступени средней школы (9-10 годы) - общественные науки, а  учащимся 11-13 года обучения - история.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368.</w:t>
      </w:r>
      <w:r>
        <w:rPr>
          <w:lang w:val="ru-RU"/>
        </w:rPr>
        <w:tab/>
        <w:t xml:space="preserve">Во всех этих предметах соответствующим образом рассматривается проблема дискриминации.  Проводится сравнение между Фиджи и другими странами мира. Учащиеся узнают о преступлениях политики и практики апартеида, а также о том, как многорасовое правительство Фиджи относится к двум переворотам 1987 года и перевороту 2000 года и к последующим событиям.  Проблема дискриминации затрагивается также в программе обучения английскому языку, особенно при написании сочинений и в вопросах на понимание.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369.</w:t>
      </w:r>
      <w:r>
        <w:rPr>
          <w:lang w:val="ru-RU"/>
        </w:rPr>
        <w:tab/>
        <w:t>Вопросы прав человека особо и в полной мере рассматриваются в программе обучения по обществознанию в начальной школе и по общественным наукам в средней школе.  Кроме этого, проблемы прав человека также включены в раздел истории общественных наук, при прохождении которого учащиеся могут изучать Организацию Объединенных Наций и ее вспомогательные органы и который включает также различные договоры и конвенции, касающиеся прав человека.  Вопросы прав человека также являются неотъемлемой частью изучения истории в программе обучения для высшей ступени средней школы.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lang w:val="ru-RU"/>
        </w:rPr>
      </w:pPr>
      <w:r>
        <w:rPr>
          <w:b/>
          <w:lang w:val="ru-RU"/>
        </w:rPr>
        <w:t>Цели программы обучения на 2006-2015 годы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370.</w:t>
      </w:r>
      <w:r>
        <w:rPr>
          <w:lang w:val="ru-RU"/>
        </w:rPr>
        <w:tab/>
        <w:t>При разработке этой программы обучения министерство образования обеспечивает свой курс на целостное развитие ребенка.  В частности, министерство сосредоточивается на:</w:t>
      </w:r>
    </w:p>
    <w:p w:rsidR="00000000" w:rsidRDefault="00000000">
      <w:pPr>
        <w:tabs>
          <w:tab w:val="left" w:pos="540"/>
          <w:tab w:val="left" w:pos="1080"/>
        </w:tabs>
        <w:spacing w:line="288" w:lineRule="auto"/>
        <w:rPr>
          <w:lang w:val="ru-RU"/>
        </w:rPr>
      </w:pPr>
    </w:p>
    <w:p w:rsidR="00000000" w:rsidRDefault="00000000">
      <w:pPr>
        <w:numPr>
          <w:ilvl w:val="0"/>
          <w:numId w:val="66"/>
        </w:numPr>
        <w:tabs>
          <w:tab w:val="left" w:pos="540"/>
          <w:tab w:val="left" w:pos="1080"/>
        </w:tabs>
        <w:spacing w:line="288" w:lineRule="auto"/>
        <w:ind w:left="1080" w:hanging="513"/>
        <w:rPr>
          <w:lang w:val="ru-RU"/>
        </w:rPr>
      </w:pPr>
      <w:r>
        <w:rPr>
          <w:lang w:val="ru-RU"/>
        </w:rPr>
        <w:t>разработке структуры национальной программы обучения  для Фиджи, которая предусматривает обучение детей с раннего возраста до седьмого школьного уровня, включающее специальное обучение  и техническое и профессиональное обучение и подготовку;</w:t>
      </w:r>
    </w:p>
    <w:p w:rsidR="00000000" w:rsidRDefault="00000000">
      <w:pPr>
        <w:tabs>
          <w:tab w:val="left" w:pos="540"/>
          <w:tab w:val="left" w:pos="1080"/>
        </w:tabs>
        <w:spacing w:line="288" w:lineRule="auto"/>
        <w:rPr>
          <w:lang w:val="ru-RU"/>
        </w:rPr>
      </w:pPr>
    </w:p>
    <w:p w:rsidR="00000000" w:rsidRDefault="00000000">
      <w:pPr>
        <w:numPr>
          <w:ilvl w:val="0"/>
          <w:numId w:val="66"/>
        </w:numPr>
        <w:tabs>
          <w:tab w:val="left" w:pos="540"/>
          <w:tab w:val="left" w:pos="1080"/>
        </w:tabs>
        <w:spacing w:line="288" w:lineRule="auto"/>
        <w:ind w:left="1080" w:hanging="513"/>
        <w:rPr>
          <w:lang w:val="ru-RU"/>
        </w:rPr>
      </w:pPr>
      <w:r>
        <w:rPr>
          <w:lang w:val="ru-RU"/>
        </w:rPr>
        <w:t>разработке программы обучения, которая основывается на местной культуре с ее ценностями и вековыми навыками и в то же время учитывает глобализацию, модернизацию и использует достижения техники, поскольку мы двигаемся вперед;</w:t>
      </w:r>
    </w:p>
    <w:p w:rsidR="00000000" w:rsidRDefault="00000000">
      <w:pPr>
        <w:tabs>
          <w:tab w:val="left" w:pos="540"/>
          <w:tab w:val="left" w:pos="1080"/>
        </w:tabs>
        <w:spacing w:line="288" w:lineRule="auto"/>
        <w:rPr>
          <w:lang w:val="ru-RU"/>
        </w:rPr>
      </w:pPr>
    </w:p>
    <w:p w:rsidR="00000000" w:rsidRDefault="00000000">
      <w:pPr>
        <w:numPr>
          <w:ilvl w:val="0"/>
          <w:numId w:val="66"/>
        </w:numPr>
        <w:tabs>
          <w:tab w:val="left" w:pos="540"/>
          <w:tab w:val="left" w:pos="1080"/>
        </w:tabs>
        <w:spacing w:line="288" w:lineRule="auto"/>
        <w:ind w:left="1080" w:hanging="513"/>
        <w:rPr>
          <w:lang w:val="ru-RU"/>
        </w:rPr>
      </w:pPr>
      <w:r>
        <w:rPr>
          <w:lang w:val="ru-RU"/>
        </w:rPr>
        <w:t>включении соответствующих областей знаний, которые помогут лучшему пониманию и бережному отношению к ценностям жизни и разнообразным культурам на Фиджи;</w:t>
      </w:r>
    </w:p>
    <w:p w:rsidR="00000000" w:rsidRDefault="00000000">
      <w:pPr>
        <w:tabs>
          <w:tab w:val="left" w:pos="540"/>
          <w:tab w:val="left" w:pos="1080"/>
        </w:tabs>
        <w:spacing w:line="288" w:lineRule="auto"/>
        <w:rPr>
          <w:lang w:val="ru-RU"/>
        </w:rPr>
      </w:pPr>
    </w:p>
    <w:p w:rsidR="00000000" w:rsidRDefault="00000000">
      <w:pPr>
        <w:numPr>
          <w:ilvl w:val="0"/>
          <w:numId w:val="66"/>
        </w:numPr>
        <w:tabs>
          <w:tab w:val="left" w:pos="540"/>
          <w:tab w:val="left" w:pos="1080"/>
        </w:tabs>
        <w:spacing w:line="288" w:lineRule="auto"/>
        <w:ind w:left="1080" w:hanging="513"/>
        <w:rPr>
          <w:lang w:val="ru-RU"/>
        </w:rPr>
      </w:pPr>
      <w:r>
        <w:rPr>
          <w:lang w:val="ru-RU"/>
        </w:rPr>
        <w:t>введении методов оценки, которые эффективно определят уровень знаний учащихся;</w:t>
      </w:r>
    </w:p>
    <w:p w:rsidR="00000000" w:rsidRDefault="00000000">
      <w:pPr>
        <w:tabs>
          <w:tab w:val="left" w:pos="540"/>
          <w:tab w:val="left" w:pos="1080"/>
        </w:tabs>
        <w:spacing w:line="288" w:lineRule="auto"/>
        <w:rPr>
          <w:lang w:val="ru-RU"/>
        </w:rPr>
      </w:pPr>
    </w:p>
    <w:p w:rsidR="00000000" w:rsidRDefault="00000000">
      <w:pPr>
        <w:numPr>
          <w:ilvl w:val="0"/>
          <w:numId w:val="66"/>
        </w:numPr>
        <w:tabs>
          <w:tab w:val="left" w:pos="540"/>
          <w:tab w:val="left" w:pos="1080"/>
        </w:tabs>
        <w:spacing w:line="288" w:lineRule="auto"/>
        <w:ind w:left="1080" w:hanging="513"/>
        <w:rPr>
          <w:lang w:val="ru-RU"/>
        </w:rPr>
      </w:pPr>
      <w:r>
        <w:rPr>
          <w:lang w:val="ru-RU"/>
        </w:rPr>
        <w:t>планировании четких путей обучения детей в целях их подготовки к вступлению в мир труда.</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b/>
          <w:lang w:val="ru-RU"/>
        </w:rPr>
        <w:t>Конструктивные действия по улучшению образования коренных фиджийцев и ротуманцев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371.</w:t>
      </w:r>
      <w:r>
        <w:rPr>
          <w:lang w:val="ru-RU"/>
        </w:rPr>
        <w:tab/>
        <w:t>Коренные фиджийцы и ротуманцы отстают на многих, если не на всех, ступенях образования, от начального до высшего.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372.</w:t>
      </w:r>
      <w:r>
        <w:rPr>
          <w:lang w:val="ru-RU"/>
        </w:rPr>
        <w:tab/>
        <w:t xml:space="preserve">Концепция конструктивных действий в области фиджийского образования была разработана министерством образования и опубликована в декабре 2000 года.  Она представляет собой 10-летний план, который указывает направление и подход, которым необходимо следовать, чтобы дать возможность учащимся-коренным фиджийцам состязаться на «одном и том же поле».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373.</w:t>
      </w:r>
      <w:r>
        <w:rPr>
          <w:lang w:val="ru-RU"/>
        </w:rPr>
        <w:tab/>
        <w:t>Основные положения этого плана включают:</w:t>
      </w:r>
    </w:p>
    <w:p w:rsidR="00000000" w:rsidRDefault="00000000">
      <w:pPr>
        <w:tabs>
          <w:tab w:val="left" w:pos="540"/>
          <w:tab w:val="left" w:pos="1080"/>
        </w:tabs>
        <w:spacing w:line="288" w:lineRule="auto"/>
        <w:rPr>
          <w:lang w:val="ru-RU"/>
        </w:rPr>
      </w:pPr>
    </w:p>
    <w:p w:rsidR="00000000" w:rsidRDefault="00000000">
      <w:pPr>
        <w:numPr>
          <w:ilvl w:val="0"/>
          <w:numId w:val="67"/>
        </w:numPr>
        <w:tabs>
          <w:tab w:val="left" w:pos="540"/>
          <w:tab w:val="left" w:pos="1080"/>
        </w:tabs>
        <w:spacing w:line="288" w:lineRule="auto"/>
        <w:ind w:left="1080" w:hanging="513"/>
        <w:rPr>
          <w:lang w:val="ru-RU"/>
        </w:rPr>
      </w:pPr>
      <w:r>
        <w:rPr>
          <w:lang w:val="ru-RU"/>
        </w:rPr>
        <w:t>повышение уровня образования в фиджийских школах и обеспечения того, чтобы каждый фиджийский учащийся получал самое лучшее образование, какое только возможно;</w:t>
      </w:r>
    </w:p>
    <w:p w:rsidR="00000000" w:rsidRDefault="00000000">
      <w:pPr>
        <w:tabs>
          <w:tab w:val="left" w:pos="540"/>
          <w:tab w:val="left" w:pos="1080"/>
        </w:tabs>
        <w:spacing w:line="288" w:lineRule="auto"/>
        <w:rPr>
          <w:lang w:val="ru-RU"/>
        </w:rPr>
      </w:pPr>
    </w:p>
    <w:p w:rsidR="00000000" w:rsidRDefault="00000000">
      <w:pPr>
        <w:numPr>
          <w:ilvl w:val="0"/>
          <w:numId w:val="67"/>
        </w:numPr>
        <w:tabs>
          <w:tab w:val="left" w:pos="540"/>
          <w:tab w:val="left" w:pos="1080"/>
        </w:tabs>
        <w:spacing w:line="288" w:lineRule="auto"/>
        <w:ind w:left="1080" w:hanging="513"/>
        <w:rPr>
          <w:lang w:val="ru-RU"/>
        </w:rPr>
      </w:pPr>
      <w:r>
        <w:rPr>
          <w:lang w:val="ru-RU"/>
        </w:rPr>
        <w:t>поиск новых путей развития фиджийского образования, а также переориентация нынешней политики таким образом, чтобы она оказывала более активное воздействие на фиджийское образование;</w:t>
      </w:r>
    </w:p>
    <w:p w:rsidR="00000000" w:rsidRDefault="00000000">
      <w:pPr>
        <w:tabs>
          <w:tab w:val="left" w:pos="540"/>
          <w:tab w:val="left" w:pos="1080"/>
        </w:tabs>
        <w:spacing w:line="288" w:lineRule="auto"/>
        <w:rPr>
          <w:lang w:val="ru-RU"/>
        </w:rPr>
      </w:pPr>
    </w:p>
    <w:p w:rsidR="00000000" w:rsidRDefault="00000000">
      <w:pPr>
        <w:numPr>
          <w:ilvl w:val="0"/>
          <w:numId w:val="67"/>
        </w:numPr>
        <w:tabs>
          <w:tab w:val="left" w:pos="540"/>
          <w:tab w:val="left" w:pos="1080"/>
        </w:tabs>
        <w:spacing w:line="288" w:lineRule="auto"/>
        <w:ind w:left="1080" w:hanging="513"/>
        <w:rPr>
          <w:lang w:val="ru-RU"/>
        </w:rPr>
      </w:pPr>
      <w:r>
        <w:rPr>
          <w:lang w:val="ru-RU"/>
        </w:rPr>
        <w:t>забота о том, чтобы каждый фиджийский ребенок был готов ответить на вызовы будущего;</w:t>
      </w:r>
    </w:p>
    <w:p w:rsidR="00000000" w:rsidRDefault="00000000">
      <w:pPr>
        <w:tabs>
          <w:tab w:val="left" w:pos="540"/>
          <w:tab w:val="left" w:pos="1080"/>
        </w:tabs>
        <w:spacing w:line="288" w:lineRule="auto"/>
        <w:rPr>
          <w:lang w:val="ru-RU"/>
        </w:rPr>
      </w:pPr>
    </w:p>
    <w:p w:rsidR="00000000" w:rsidRDefault="00000000">
      <w:pPr>
        <w:numPr>
          <w:ilvl w:val="0"/>
          <w:numId w:val="67"/>
        </w:numPr>
        <w:tabs>
          <w:tab w:val="left" w:pos="540"/>
          <w:tab w:val="left" w:pos="1080"/>
        </w:tabs>
        <w:spacing w:line="288" w:lineRule="auto"/>
        <w:rPr>
          <w:lang w:val="ru-RU"/>
        </w:rPr>
      </w:pPr>
      <w:r>
        <w:rPr>
          <w:lang w:val="ru-RU"/>
        </w:rPr>
        <w:t>выработка единого видения развития страны.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374.</w:t>
      </w:r>
      <w:r>
        <w:rPr>
          <w:lang w:val="ru-RU"/>
        </w:rPr>
        <w:tab/>
        <w:t>Программы конструктивных действий установлены в этой концепции, и министерство образования контролирует программы 2, 3, 4 и 5:</w:t>
      </w:r>
    </w:p>
    <w:p w:rsidR="00000000" w:rsidRDefault="00000000">
      <w:pPr>
        <w:tabs>
          <w:tab w:val="left" w:pos="540"/>
          <w:tab w:val="left" w:pos="1080"/>
        </w:tabs>
        <w:spacing w:line="288" w:lineRule="auto"/>
        <w:rPr>
          <w:lang w:val="ru-RU"/>
        </w:rPr>
      </w:pPr>
    </w:p>
    <w:p w:rsidR="00000000" w:rsidRDefault="00000000">
      <w:pPr>
        <w:numPr>
          <w:ilvl w:val="0"/>
          <w:numId w:val="68"/>
        </w:numPr>
        <w:tabs>
          <w:tab w:val="left" w:pos="540"/>
          <w:tab w:val="left" w:pos="1080"/>
        </w:tabs>
        <w:spacing w:line="288" w:lineRule="auto"/>
        <w:rPr>
          <w:lang w:val="ru-RU"/>
        </w:rPr>
      </w:pPr>
      <w:r>
        <w:rPr>
          <w:lang w:val="ru-RU"/>
        </w:rPr>
        <w:t>2 - повышение уровня образования фиджийцев и ротуманцев</w:t>
      </w:r>
    </w:p>
    <w:p w:rsidR="00000000" w:rsidRDefault="00000000">
      <w:pPr>
        <w:tabs>
          <w:tab w:val="left" w:pos="540"/>
          <w:tab w:val="left" w:pos="1080"/>
        </w:tabs>
        <w:spacing w:line="288" w:lineRule="auto"/>
        <w:rPr>
          <w:lang w:val="ru-RU"/>
        </w:rPr>
      </w:pPr>
    </w:p>
    <w:p w:rsidR="00000000" w:rsidRDefault="00000000">
      <w:pPr>
        <w:numPr>
          <w:ilvl w:val="0"/>
          <w:numId w:val="68"/>
        </w:numPr>
        <w:tabs>
          <w:tab w:val="left" w:pos="540"/>
          <w:tab w:val="left" w:pos="1080"/>
        </w:tabs>
        <w:spacing w:line="288" w:lineRule="auto"/>
        <w:rPr>
          <w:lang w:val="ru-RU"/>
        </w:rPr>
      </w:pPr>
      <w:r>
        <w:rPr>
          <w:lang w:val="ru-RU"/>
        </w:rPr>
        <w:t>3 - образование учащихся в сельских районах</w:t>
      </w:r>
    </w:p>
    <w:p w:rsidR="00000000" w:rsidRDefault="00000000">
      <w:pPr>
        <w:tabs>
          <w:tab w:val="left" w:pos="540"/>
          <w:tab w:val="left" w:pos="1080"/>
        </w:tabs>
        <w:spacing w:line="288" w:lineRule="auto"/>
        <w:rPr>
          <w:lang w:val="ru-RU"/>
        </w:rPr>
      </w:pPr>
    </w:p>
    <w:p w:rsidR="00000000" w:rsidRDefault="00000000">
      <w:pPr>
        <w:numPr>
          <w:ilvl w:val="0"/>
          <w:numId w:val="68"/>
        </w:numPr>
        <w:tabs>
          <w:tab w:val="left" w:pos="540"/>
          <w:tab w:val="left" w:pos="1080"/>
        </w:tabs>
        <w:spacing w:line="288" w:lineRule="auto"/>
        <w:rPr>
          <w:lang w:val="ru-RU"/>
        </w:rPr>
      </w:pPr>
      <w:r>
        <w:rPr>
          <w:lang w:val="ru-RU"/>
        </w:rPr>
        <w:t>4 - профессиональное образование и подготовка</w:t>
      </w:r>
    </w:p>
    <w:p w:rsidR="00000000" w:rsidRDefault="00000000">
      <w:pPr>
        <w:tabs>
          <w:tab w:val="left" w:pos="540"/>
          <w:tab w:val="left" w:pos="1080"/>
        </w:tabs>
        <w:spacing w:line="288" w:lineRule="auto"/>
        <w:rPr>
          <w:lang w:val="ru-RU"/>
        </w:rPr>
      </w:pPr>
    </w:p>
    <w:p w:rsidR="00000000" w:rsidRDefault="00000000">
      <w:pPr>
        <w:numPr>
          <w:ilvl w:val="0"/>
          <w:numId w:val="68"/>
        </w:numPr>
        <w:tabs>
          <w:tab w:val="left" w:pos="540"/>
          <w:tab w:val="left" w:pos="1080"/>
        </w:tabs>
        <w:spacing w:line="288" w:lineRule="auto"/>
        <w:rPr>
          <w:lang w:val="ru-RU"/>
        </w:rPr>
      </w:pPr>
      <w:r>
        <w:rPr>
          <w:lang w:val="ru-RU"/>
        </w:rPr>
        <w:t>5 - специальное образование.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375.</w:t>
      </w:r>
      <w:r>
        <w:rPr>
          <w:lang w:val="ru-RU"/>
        </w:rPr>
        <w:tab/>
        <w:t>Целью проектов Концепции являются фиджийские школы.  Все учащиеся в целевой школе, независимо от этнической принадлежности, воспользуются этой помощью. Помощь направляется школе, а отдельные учащиеся могут получать ее через школу.</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376.</w:t>
      </w:r>
      <w:r>
        <w:rPr>
          <w:lang w:val="ru-RU"/>
        </w:rPr>
        <w:tab/>
        <w:t xml:space="preserve">Основным показателем успеваемости является успеваемость, продемонстрированная на внешних экзаменах.  Эти проекты осуществляются уже более трех лет.  Однако пока еще невозможно дать объективный анализ школьной успеваемости без репрезентативной выборки </w:t>
      </w:r>
    </w:p>
    <w:p w:rsidR="00000000" w:rsidRDefault="00000000">
      <w:pPr>
        <w:jc w:val="both"/>
        <w:rPr>
          <w:lang w:val="ru-RU"/>
        </w:rPr>
      </w:pPr>
    </w:p>
    <w:p w:rsidR="00000000" w:rsidRDefault="00000000">
      <w:pPr>
        <w:pStyle w:val="NormalWeb"/>
        <w:spacing w:before="0" w:beforeAutospacing="0" w:after="0" w:afterAutospacing="0"/>
        <w:jc w:val="center"/>
        <w:outlineLvl w:val="0"/>
        <w:rPr>
          <w:rFonts w:ascii="Times New Roman" w:hAnsi="Times New Roman"/>
          <w:b/>
          <w:color w:val="111111"/>
          <w:sz w:val="24"/>
          <w:szCs w:val="24"/>
          <w:lang w:val="ru-RU"/>
        </w:rPr>
      </w:pPr>
      <w:r>
        <w:rPr>
          <w:rFonts w:ascii="Times New Roman" w:hAnsi="Times New Roman"/>
          <w:b/>
          <w:color w:val="111111"/>
          <w:sz w:val="24"/>
          <w:szCs w:val="24"/>
          <w:lang w:val="ru-RU"/>
        </w:rPr>
        <w:t>Сравнительный анализ общей средней успеваемости</w:t>
      </w:r>
    </w:p>
    <w:p w:rsidR="00000000" w:rsidRDefault="00000000">
      <w:pPr>
        <w:pStyle w:val="NormalWeb"/>
        <w:spacing w:before="0" w:beforeAutospacing="0" w:after="0" w:afterAutospacing="0"/>
        <w:jc w:val="both"/>
        <w:rPr>
          <w:rFonts w:ascii="Times New Roman" w:hAnsi="Times New Roman"/>
          <w:b/>
          <w:color w:val="111111"/>
          <w:lang w:val="ru-RU"/>
        </w:rPr>
      </w:pP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28" w:type="dxa"/>
          <w:right w:w="28" w:type="dxa"/>
        </w:tblCellMar>
        <w:tblLook w:val="01E0" w:firstRow="1" w:lastRow="1" w:firstColumn="1" w:lastColumn="1" w:noHBand="0" w:noVBand="0"/>
      </w:tblPr>
      <w:tblGrid>
        <w:gridCol w:w="3018"/>
        <w:gridCol w:w="3196"/>
        <w:gridCol w:w="3196"/>
      </w:tblGrid>
      <w:tr w:rsidR="00000000">
        <w:trPr>
          <w:cantSplit/>
        </w:trPr>
        <w:tc>
          <w:tcPr>
            <w:tcW w:w="3018" w:type="dxa"/>
          </w:tcPr>
          <w:p w:rsidR="00000000" w:rsidRDefault="00000000">
            <w:pPr>
              <w:pStyle w:val="NormalWeb"/>
              <w:spacing w:before="0" w:beforeAutospacing="0" w:after="0" w:afterAutospacing="0"/>
              <w:jc w:val="center"/>
              <w:rPr>
                <w:rFonts w:ascii="Times New Roman" w:hAnsi="Times New Roman"/>
                <w:bCs/>
                <w:color w:val="111111"/>
                <w:lang w:val="ru-RU"/>
              </w:rPr>
            </w:pPr>
          </w:p>
          <w:p w:rsidR="00000000" w:rsidRDefault="00000000">
            <w:pPr>
              <w:pStyle w:val="NormalWeb"/>
              <w:spacing w:before="0" w:beforeAutospacing="0" w:after="0" w:afterAutospacing="0"/>
              <w:jc w:val="center"/>
              <w:rPr>
                <w:rFonts w:ascii="Times New Roman" w:hAnsi="Times New Roman"/>
                <w:bCs/>
                <w:color w:val="111111"/>
                <w:lang w:val="ru-RU"/>
              </w:rPr>
            </w:pPr>
            <w:r>
              <w:rPr>
                <w:rFonts w:ascii="Times New Roman" w:hAnsi="Times New Roman"/>
                <w:bCs/>
                <w:color w:val="111111"/>
                <w:lang w:val="ru-RU"/>
              </w:rPr>
              <w:t>Годы</w:t>
            </w:r>
          </w:p>
        </w:tc>
        <w:tc>
          <w:tcPr>
            <w:tcW w:w="3196" w:type="dxa"/>
          </w:tcPr>
          <w:p w:rsidR="00000000" w:rsidRDefault="00000000">
            <w:pPr>
              <w:pStyle w:val="NormalWeb"/>
              <w:spacing w:before="0" w:beforeAutospacing="0" w:after="0" w:afterAutospacing="0"/>
              <w:jc w:val="center"/>
              <w:rPr>
                <w:rFonts w:ascii="Times New Roman" w:hAnsi="Times New Roman"/>
                <w:bCs/>
                <w:color w:val="111111"/>
                <w:lang w:val="ru-RU"/>
              </w:rPr>
            </w:pPr>
            <w:r>
              <w:rPr>
                <w:rFonts w:ascii="Times New Roman" w:hAnsi="Times New Roman"/>
                <w:bCs/>
                <w:color w:val="111111"/>
                <w:lang w:val="ru-RU"/>
              </w:rPr>
              <w:t xml:space="preserve">Общенациональный выпускной экзамен за школьный аттестат зрелости </w:t>
            </w:r>
          </w:p>
        </w:tc>
        <w:tc>
          <w:tcPr>
            <w:tcW w:w="3196" w:type="dxa"/>
          </w:tcPr>
          <w:p w:rsidR="00000000" w:rsidRDefault="00000000">
            <w:pPr>
              <w:pStyle w:val="NormalWeb"/>
              <w:spacing w:before="0" w:beforeAutospacing="0" w:after="0" w:afterAutospacing="0"/>
              <w:jc w:val="center"/>
              <w:rPr>
                <w:rFonts w:ascii="Times New Roman" w:hAnsi="Times New Roman"/>
                <w:bCs/>
                <w:color w:val="111111"/>
                <w:lang w:val="ru-RU"/>
              </w:rPr>
            </w:pPr>
            <w:r>
              <w:rPr>
                <w:rFonts w:ascii="Times New Roman" w:hAnsi="Times New Roman"/>
                <w:bCs/>
                <w:color w:val="111111"/>
                <w:lang w:val="ru-RU"/>
              </w:rPr>
              <w:t>Общенациональный выпускной экзамен за седьмой уровень обучения</w:t>
            </w:r>
          </w:p>
        </w:tc>
      </w:tr>
      <w:tr w:rsidR="00000000">
        <w:trPr>
          <w:cantSplit/>
        </w:trPr>
        <w:tc>
          <w:tcPr>
            <w:tcW w:w="3018" w:type="dxa"/>
          </w:tcPr>
          <w:p w:rsidR="00000000" w:rsidRDefault="00000000">
            <w:pPr>
              <w:pStyle w:val="NormalWeb"/>
              <w:spacing w:before="0" w:beforeAutospacing="0" w:after="0" w:afterAutospacing="0"/>
              <w:jc w:val="center"/>
              <w:rPr>
                <w:rFonts w:ascii="Times New Roman" w:hAnsi="Times New Roman"/>
                <w:bCs/>
                <w:color w:val="111111"/>
              </w:rPr>
            </w:pPr>
            <w:r>
              <w:rPr>
                <w:rFonts w:ascii="Times New Roman" w:hAnsi="Times New Roman"/>
                <w:bCs/>
                <w:color w:val="111111"/>
              </w:rPr>
              <w:t>2002</w:t>
            </w:r>
          </w:p>
        </w:tc>
        <w:tc>
          <w:tcPr>
            <w:tcW w:w="3196" w:type="dxa"/>
          </w:tcPr>
          <w:p w:rsidR="00000000" w:rsidRDefault="00000000">
            <w:pPr>
              <w:pStyle w:val="NormalWeb"/>
              <w:spacing w:before="0" w:beforeAutospacing="0" w:after="0" w:afterAutospacing="0"/>
              <w:jc w:val="center"/>
              <w:rPr>
                <w:rFonts w:ascii="Times New Roman" w:hAnsi="Times New Roman"/>
                <w:bCs/>
                <w:color w:val="111111"/>
              </w:rPr>
            </w:pPr>
            <w:r>
              <w:rPr>
                <w:rFonts w:ascii="Times New Roman" w:hAnsi="Times New Roman"/>
                <w:bCs/>
                <w:color w:val="111111"/>
              </w:rPr>
              <w:t>48</w:t>
            </w:r>
            <w:r>
              <w:rPr>
                <w:rFonts w:ascii="Times New Roman" w:hAnsi="Times New Roman"/>
                <w:bCs/>
                <w:color w:val="111111"/>
                <w:lang w:val="ru-RU"/>
              </w:rPr>
              <w:t>,</w:t>
            </w:r>
            <w:r>
              <w:rPr>
                <w:rFonts w:ascii="Times New Roman" w:hAnsi="Times New Roman"/>
                <w:bCs/>
                <w:color w:val="111111"/>
              </w:rPr>
              <w:t>45</w:t>
            </w:r>
          </w:p>
        </w:tc>
        <w:tc>
          <w:tcPr>
            <w:tcW w:w="3196" w:type="dxa"/>
          </w:tcPr>
          <w:p w:rsidR="00000000" w:rsidRDefault="00000000">
            <w:pPr>
              <w:pStyle w:val="NormalWeb"/>
              <w:spacing w:before="0" w:beforeAutospacing="0" w:after="0" w:afterAutospacing="0"/>
              <w:jc w:val="center"/>
              <w:rPr>
                <w:rFonts w:ascii="Times New Roman" w:hAnsi="Times New Roman"/>
                <w:bCs/>
                <w:color w:val="111111"/>
              </w:rPr>
            </w:pPr>
            <w:r>
              <w:rPr>
                <w:rFonts w:ascii="Times New Roman" w:hAnsi="Times New Roman"/>
                <w:bCs/>
                <w:color w:val="111111"/>
              </w:rPr>
              <w:t>49</w:t>
            </w:r>
            <w:r>
              <w:rPr>
                <w:rFonts w:ascii="Times New Roman" w:hAnsi="Times New Roman"/>
                <w:bCs/>
                <w:color w:val="111111"/>
                <w:lang w:val="ru-RU"/>
              </w:rPr>
              <w:t>,</w:t>
            </w:r>
            <w:r>
              <w:rPr>
                <w:rFonts w:ascii="Times New Roman" w:hAnsi="Times New Roman"/>
                <w:bCs/>
                <w:color w:val="111111"/>
              </w:rPr>
              <w:t>78</w:t>
            </w:r>
          </w:p>
        </w:tc>
      </w:tr>
      <w:tr w:rsidR="00000000">
        <w:trPr>
          <w:cantSplit/>
        </w:trPr>
        <w:tc>
          <w:tcPr>
            <w:tcW w:w="3018" w:type="dxa"/>
          </w:tcPr>
          <w:p w:rsidR="00000000" w:rsidRDefault="00000000">
            <w:pPr>
              <w:pStyle w:val="NormalWeb"/>
              <w:spacing w:before="0" w:beforeAutospacing="0" w:after="0" w:afterAutospacing="0"/>
              <w:jc w:val="center"/>
              <w:rPr>
                <w:rFonts w:ascii="Times New Roman" w:hAnsi="Times New Roman"/>
                <w:bCs/>
                <w:color w:val="111111"/>
              </w:rPr>
            </w:pPr>
            <w:r>
              <w:rPr>
                <w:rFonts w:ascii="Times New Roman" w:hAnsi="Times New Roman"/>
                <w:bCs/>
                <w:color w:val="111111"/>
              </w:rPr>
              <w:t>2003</w:t>
            </w:r>
          </w:p>
        </w:tc>
        <w:tc>
          <w:tcPr>
            <w:tcW w:w="3196" w:type="dxa"/>
          </w:tcPr>
          <w:p w:rsidR="00000000" w:rsidRDefault="00000000">
            <w:pPr>
              <w:pStyle w:val="NormalWeb"/>
              <w:spacing w:before="0" w:beforeAutospacing="0" w:after="0" w:afterAutospacing="0"/>
              <w:jc w:val="center"/>
              <w:rPr>
                <w:rFonts w:ascii="Times New Roman" w:hAnsi="Times New Roman"/>
                <w:bCs/>
                <w:color w:val="111111"/>
              </w:rPr>
            </w:pPr>
            <w:r>
              <w:rPr>
                <w:rFonts w:ascii="Times New Roman" w:hAnsi="Times New Roman"/>
                <w:bCs/>
                <w:color w:val="111111"/>
              </w:rPr>
              <w:t>49</w:t>
            </w:r>
            <w:r>
              <w:rPr>
                <w:rFonts w:ascii="Times New Roman" w:hAnsi="Times New Roman"/>
                <w:bCs/>
                <w:color w:val="111111"/>
                <w:lang w:val="ru-RU"/>
              </w:rPr>
              <w:t>,</w:t>
            </w:r>
            <w:r>
              <w:rPr>
                <w:rFonts w:ascii="Times New Roman" w:hAnsi="Times New Roman"/>
                <w:bCs/>
                <w:color w:val="111111"/>
              </w:rPr>
              <w:t>18</w:t>
            </w:r>
          </w:p>
        </w:tc>
        <w:tc>
          <w:tcPr>
            <w:tcW w:w="3196" w:type="dxa"/>
          </w:tcPr>
          <w:p w:rsidR="00000000" w:rsidRDefault="00000000">
            <w:pPr>
              <w:pStyle w:val="NormalWeb"/>
              <w:spacing w:before="0" w:beforeAutospacing="0" w:after="0" w:afterAutospacing="0"/>
              <w:jc w:val="center"/>
              <w:rPr>
                <w:rFonts w:ascii="Times New Roman" w:hAnsi="Times New Roman"/>
                <w:bCs/>
                <w:color w:val="111111"/>
              </w:rPr>
            </w:pPr>
            <w:r>
              <w:rPr>
                <w:rFonts w:ascii="Times New Roman" w:hAnsi="Times New Roman"/>
                <w:bCs/>
                <w:color w:val="111111"/>
              </w:rPr>
              <w:t>68</w:t>
            </w:r>
            <w:r>
              <w:rPr>
                <w:rFonts w:ascii="Times New Roman" w:hAnsi="Times New Roman"/>
                <w:bCs/>
                <w:color w:val="111111"/>
                <w:lang w:val="ru-RU"/>
              </w:rPr>
              <w:t>,</w:t>
            </w:r>
            <w:r>
              <w:rPr>
                <w:rFonts w:ascii="Times New Roman" w:hAnsi="Times New Roman"/>
                <w:bCs/>
                <w:color w:val="111111"/>
              </w:rPr>
              <w:t>54</w:t>
            </w:r>
          </w:p>
        </w:tc>
      </w:tr>
      <w:tr w:rsidR="00000000">
        <w:trPr>
          <w:cantSplit/>
        </w:trPr>
        <w:tc>
          <w:tcPr>
            <w:tcW w:w="3018" w:type="dxa"/>
          </w:tcPr>
          <w:p w:rsidR="00000000" w:rsidRDefault="00000000">
            <w:pPr>
              <w:pStyle w:val="NormalWeb"/>
              <w:spacing w:before="0" w:beforeAutospacing="0" w:after="0" w:afterAutospacing="0"/>
              <w:jc w:val="center"/>
              <w:rPr>
                <w:rFonts w:ascii="Times New Roman" w:hAnsi="Times New Roman"/>
                <w:bCs/>
                <w:color w:val="111111"/>
              </w:rPr>
            </w:pPr>
            <w:r>
              <w:rPr>
                <w:rFonts w:ascii="Times New Roman" w:hAnsi="Times New Roman"/>
                <w:bCs/>
                <w:color w:val="111111"/>
              </w:rPr>
              <w:t>2004</w:t>
            </w:r>
          </w:p>
        </w:tc>
        <w:tc>
          <w:tcPr>
            <w:tcW w:w="3196" w:type="dxa"/>
          </w:tcPr>
          <w:p w:rsidR="00000000" w:rsidRDefault="00000000">
            <w:pPr>
              <w:pStyle w:val="NormalWeb"/>
              <w:spacing w:before="0" w:beforeAutospacing="0" w:after="0" w:afterAutospacing="0"/>
              <w:jc w:val="center"/>
              <w:rPr>
                <w:rFonts w:ascii="Times New Roman" w:hAnsi="Times New Roman"/>
                <w:bCs/>
                <w:color w:val="111111"/>
              </w:rPr>
            </w:pPr>
            <w:r>
              <w:rPr>
                <w:rFonts w:ascii="Times New Roman" w:hAnsi="Times New Roman"/>
                <w:bCs/>
                <w:color w:val="111111"/>
              </w:rPr>
              <w:t>58</w:t>
            </w:r>
            <w:r>
              <w:rPr>
                <w:rFonts w:ascii="Times New Roman" w:hAnsi="Times New Roman"/>
                <w:bCs/>
                <w:color w:val="111111"/>
                <w:lang w:val="ru-RU"/>
              </w:rPr>
              <w:t>,</w:t>
            </w:r>
            <w:r>
              <w:rPr>
                <w:rFonts w:ascii="Times New Roman" w:hAnsi="Times New Roman"/>
                <w:bCs/>
                <w:color w:val="111111"/>
              </w:rPr>
              <w:t>49</w:t>
            </w:r>
          </w:p>
        </w:tc>
        <w:tc>
          <w:tcPr>
            <w:tcW w:w="3196" w:type="dxa"/>
          </w:tcPr>
          <w:p w:rsidR="00000000" w:rsidRDefault="00000000">
            <w:pPr>
              <w:pStyle w:val="NormalWeb"/>
              <w:spacing w:before="0" w:beforeAutospacing="0" w:after="0" w:afterAutospacing="0"/>
              <w:jc w:val="center"/>
              <w:rPr>
                <w:rFonts w:ascii="Times New Roman" w:hAnsi="Times New Roman"/>
                <w:bCs/>
                <w:color w:val="111111"/>
              </w:rPr>
            </w:pPr>
            <w:r>
              <w:rPr>
                <w:rFonts w:ascii="Times New Roman" w:hAnsi="Times New Roman"/>
                <w:bCs/>
                <w:color w:val="111111"/>
              </w:rPr>
              <w:t>77</w:t>
            </w:r>
            <w:r>
              <w:rPr>
                <w:rFonts w:ascii="Times New Roman" w:hAnsi="Times New Roman"/>
                <w:bCs/>
                <w:color w:val="111111"/>
                <w:lang w:val="ru-RU"/>
              </w:rPr>
              <w:t>,</w:t>
            </w:r>
            <w:r>
              <w:rPr>
                <w:rFonts w:ascii="Times New Roman" w:hAnsi="Times New Roman"/>
                <w:bCs/>
                <w:color w:val="111111"/>
              </w:rPr>
              <w:t>72</w:t>
            </w:r>
          </w:p>
        </w:tc>
      </w:tr>
    </w:tbl>
    <w:p w:rsidR="00000000" w:rsidRDefault="00000000">
      <w:pPr>
        <w:pStyle w:val="NormalWeb"/>
        <w:spacing w:before="0" w:beforeAutospacing="0" w:after="0" w:afterAutospacing="0"/>
        <w:jc w:val="both"/>
        <w:rPr>
          <w:rFonts w:ascii="Times New Roman" w:hAnsi="Times New Roman"/>
          <w:sz w:val="16"/>
          <w:szCs w:val="24"/>
          <w:lang w:val="ru-RU"/>
        </w:rPr>
      </w:pPr>
    </w:p>
    <w:p w:rsidR="00000000" w:rsidRDefault="00000000">
      <w:pPr>
        <w:pStyle w:val="NormalWeb"/>
        <w:spacing w:before="0" w:beforeAutospacing="0" w:after="0" w:afterAutospacing="0"/>
        <w:ind w:firstLine="708"/>
        <w:jc w:val="both"/>
        <w:rPr>
          <w:rFonts w:ascii="Times New Roman" w:hAnsi="Times New Roman"/>
          <w:i/>
          <w:sz w:val="24"/>
          <w:szCs w:val="24"/>
          <w:lang w:val="ru-RU"/>
        </w:rPr>
      </w:pPr>
      <w:r>
        <w:rPr>
          <w:rFonts w:ascii="Times New Roman" w:hAnsi="Times New Roman"/>
          <w:i/>
          <w:sz w:val="24"/>
          <w:szCs w:val="24"/>
          <w:lang w:val="ru-RU"/>
        </w:rPr>
        <w:t>Источник:  Министерство образования.</w:t>
      </w:r>
    </w:p>
    <w:p w:rsidR="00000000" w:rsidRDefault="00000000">
      <w:pPr>
        <w:jc w:val="both"/>
        <w:rPr>
          <w:lang w:val="ru-RU"/>
        </w:rPr>
      </w:pPr>
    </w:p>
    <w:p w:rsidR="00000000" w:rsidRDefault="00000000">
      <w:pPr>
        <w:tabs>
          <w:tab w:val="left" w:pos="540"/>
          <w:tab w:val="left" w:pos="1080"/>
        </w:tabs>
        <w:spacing w:line="288" w:lineRule="auto"/>
        <w:rPr>
          <w:lang w:val="ru-RU"/>
        </w:rPr>
      </w:pPr>
      <w:r>
        <w:rPr>
          <w:lang w:val="ru-RU"/>
        </w:rPr>
        <w:t>377.</w:t>
      </w:r>
      <w:r>
        <w:rPr>
          <w:lang w:val="ru-RU"/>
        </w:rPr>
        <w:tab/>
        <w:t>Каждый год в течение указанного периода общие показатели успеваемости на общенациональном экзамене за седьмой уровень обучения выше, чем на общенациональном выпускном экзамене на школьный аттестат зрелости.  Результаты свидетельствуют о повышении успеваемости коренных фиджийцев после начала осуществления Плана конструктивных действий.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378.</w:t>
      </w:r>
      <w:r>
        <w:rPr>
          <w:lang w:val="ru-RU"/>
        </w:rPr>
        <w:tab/>
        <w:t>Общие ассигнования в бюджете 2004 года на проекты, включенные в Концепцию конструктивных действий, составили 1,25 миллиона фиджийских долларов.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379.</w:t>
      </w:r>
      <w:r>
        <w:rPr>
          <w:lang w:val="ru-RU"/>
        </w:rPr>
        <w:tab/>
        <w:t>Отстаивание права детей коренных фиджийцев на образование встретило растущее национальное и международное понимание.  Сегодня, с развитием и укреплением организаций коренных народов и созданием структур в рамках Организации Объединенных Наций, таких, как Постоянный форум по вопросам коренных народов, имеется реальная возможность поставить проблемы коренных народов, и в частности, прав детей коренного населения, на первое место как в национальной, так и в международной повестке дня.  Это именно то, что делает правительство Фиджи. Поощрение прав детей коренного населения является одним из лучших путей поощрения прав всех членов коренных общин и, таким образом, обеспечения  сохранения их образа жизни, их обычаев и верований.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380.</w:t>
      </w:r>
      <w:r>
        <w:rPr>
          <w:lang w:val="ru-RU"/>
        </w:rPr>
        <w:tab/>
        <w:t xml:space="preserve">Этот принцип коренится в принципах и положениях Конвенции о правах ребенка.  Он был подкреплен Генеральной Ассамблеей Организации Объединенных Наций на ее Специальной сессии по положению детей в мае 2002 года, которая призвала к принятию соответствующих мер для обеспечения детям коренного населения равного доступа к услугам.  Эта же сессия также настоятельно призвала государства обеспечить детям коренных народов и детям, принадлежащим к меньшинствам, доступ к качественному образованию в такой форме, которая уважает их духовные ценности и сохраняет их культурную самобытность. </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outlineLvl w:val="0"/>
        <w:rPr>
          <w:b/>
          <w:lang w:val="ru-RU"/>
        </w:rPr>
      </w:pPr>
      <w:r>
        <w:rPr>
          <w:b/>
          <w:lang w:val="ru-RU"/>
        </w:rPr>
        <w:t>Роль Комиссии по правам человека Фиджи</w:t>
      </w:r>
      <w:r>
        <w:rPr>
          <w:lang w:val="ru-RU"/>
        </w:rPr>
        <w:t xml:space="preserve">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381.</w:t>
      </w:r>
      <w:r>
        <w:rPr>
          <w:lang w:val="ru-RU"/>
        </w:rPr>
        <w:tab/>
        <w:t>Распространение знаний о принципах прав человека предусмотрено в разделе 42 Конституции, который гласит:</w:t>
      </w:r>
    </w:p>
    <w:p w:rsidR="00000000" w:rsidRDefault="00000000">
      <w:pPr>
        <w:tabs>
          <w:tab w:val="left" w:pos="540"/>
          <w:tab w:val="left" w:pos="1080"/>
        </w:tabs>
        <w:spacing w:line="288" w:lineRule="auto"/>
        <w:rPr>
          <w:lang w:val="ru-RU"/>
        </w:rPr>
      </w:pPr>
    </w:p>
    <w:p w:rsidR="00000000" w:rsidRDefault="00000000">
      <w:pPr>
        <w:tabs>
          <w:tab w:val="left" w:pos="540"/>
          <w:tab w:val="left" w:pos="1080"/>
        </w:tabs>
        <w:ind w:left="540"/>
        <w:rPr>
          <w:lang w:val="ru-RU"/>
        </w:rPr>
      </w:pPr>
      <w:r>
        <w:rPr>
          <w:lang w:val="ru-RU"/>
        </w:rPr>
        <w:t>(1)</w:t>
      </w:r>
      <w:r>
        <w:rPr>
          <w:lang w:val="ru-RU"/>
        </w:rPr>
        <w:tab/>
        <w:t>Настоящим разделом учреждается Комиссия по правам человека.</w:t>
      </w:r>
    </w:p>
    <w:p w:rsidR="00000000" w:rsidRDefault="00000000">
      <w:pPr>
        <w:tabs>
          <w:tab w:val="left" w:pos="540"/>
          <w:tab w:val="left" w:pos="1080"/>
        </w:tabs>
        <w:ind w:left="540"/>
        <w:rPr>
          <w:lang w:val="ru-RU"/>
        </w:rPr>
      </w:pPr>
    </w:p>
    <w:p w:rsidR="00000000" w:rsidRDefault="00000000">
      <w:pPr>
        <w:tabs>
          <w:tab w:val="left" w:pos="540"/>
          <w:tab w:val="left" w:pos="1080"/>
        </w:tabs>
        <w:ind w:left="540"/>
        <w:rPr>
          <w:szCs w:val="20"/>
          <w:lang w:val="ru-RU"/>
        </w:rPr>
      </w:pPr>
      <w:r>
        <w:rPr>
          <w:szCs w:val="20"/>
          <w:lang w:val="ru-RU"/>
        </w:rPr>
        <w:t>(2)</w:t>
      </w:r>
      <w:r>
        <w:rPr>
          <w:szCs w:val="20"/>
          <w:lang w:val="ru-RU"/>
        </w:rPr>
        <w:tab/>
        <w:t>Она обладает следующими функциями:</w:t>
      </w:r>
    </w:p>
    <w:p w:rsidR="00000000" w:rsidRDefault="00000000">
      <w:pPr>
        <w:tabs>
          <w:tab w:val="left" w:pos="540"/>
          <w:tab w:val="left" w:pos="1080"/>
        </w:tabs>
        <w:ind w:left="540"/>
        <w:rPr>
          <w:szCs w:val="20"/>
          <w:lang w:val="ru-RU"/>
        </w:rPr>
      </w:pPr>
    </w:p>
    <w:p w:rsidR="00000000" w:rsidRDefault="00000000">
      <w:pPr>
        <w:tabs>
          <w:tab w:val="left" w:pos="540"/>
          <w:tab w:val="left" w:pos="1080"/>
          <w:tab w:val="left" w:pos="1620"/>
        </w:tabs>
        <w:ind w:left="540"/>
        <w:rPr>
          <w:szCs w:val="20"/>
          <w:lang w:val="ru-RU"/>
        </w:rPr>
      </w:pPr>
      <w:r>
        <w:rPr>
          <w:szCs w:val="20"/>
          <w:lang w:val="ru-RU"/>
        </w:rPr>
        <w:tab/>
        <w:t>а)</w:t>
      </w:r>
      <w:r>
        <w:rPr>
          <w:szCs w:val="20"/>
          <w:lang w:val="ru-RU"/>
        </w:rPr>
        <w:tab/>
        <w:t xml:space="preserve">информировать общественность о характере и содержании Билля о правах, включая информацию о его истоках в международных конвенциях и других международных документах, а также об обязанностях Комитета по правам человека, Комитета по ликвидации расовой дискриминации и других органов Генеральной Ассамблеи Организации Объединенных Наций в деле поощрения защиты прав человека… </w:t>
      </w:r>
    </w:p>
    <w:p w:rsidR="00000000" w:rsidRDefault="00000000">
      <w:pPr>
        <w:tabs>
          <w:tab w:val="left" w:pos="540"/>
          <w:tab w:val="left" w:pos="1080"/>
        </w:tabs>
        <w:spacing w:line="288" w:lineRule="auto"/>
        <w:rPr>
          <w:sz w:val="20"/>
          <w:szCs w:val="20"/>
          <w:lang w:val="ru-RU"/>
        </w:rPr>
      </w:pPr>
    </w:p>
    <w:p w:rsidR="00000000" w:rsidRDefault="00000000">
      <w:pPr>
        <w:tabs>
          <w:tab w:val="left" w:pos="540"/>
          <w:tab w:val="left" w:pos="1080"/>
        </w:tabs>
        <w:spacing w:line="288" w:lineRule="auto"/>
        <w:rPr>
          <w:lang w:val="ru-RU"/>
        </w:rPr>
      </w:pPr>
      <w:r>
        <w:rPr>
          <w:lang w:val="ru-RU"/>
        </w:rPr>
        <w:t>382.</w:t>
      </w:r>
      <w:r>
        <w:rPr>
          <w:lang w:val="ru-RU"/>
        </w:rPr>
        <w:tab/>
        <w:t>Комиссия поощряет осведомленность и знания о правах человека, при помощи  своего отдела по просвещению/поощрению.  Функции этого отдела включают:</w:t>
      </w:r>
      <w:r>
        <w:rPr>
          <w:rStyle w:val="FootnoteReference"/>
          <w:b/>
          <w:bCs/>
          <w:lang w:val="ru-RU"/>
        </w:rPr>
        <w:footnoteReference w:id="8"/>
      </w:r>
    </w:p>
    <w:p w:rsidR="00000000" w:rsidRDefault="00000000">
      <w:pPr>
        <w:tabs>
          <w:tab w:val="left" w:pos="540"/>
          <w:tab w:val="left" w:pos="1080"/>
        </w:tabs>
        <w:rPr>
          <w:lang w:val="ru-RU"/>
        </w:rPr>
      </w:pPr>
    </w:p>
    <w:p w:rsidR="00000000" w:rsidRDefault="00000000">
      <w:pPr>
        <w:numPr>
          <w:ilvl w:val="0"/>
          <w:numId w:val="69"/>
        </w:numPr>
        <w:tabs>
          <w:tab w:val="left" w:pos="540"/>
          <w:tab w:val="left" w:pos="1080"/>
        </w:tabs>
        <w:rPr>
          <w:lang w:val="ru-RU"/>
        </w:rPr>
      </w:pPr>
      <w:r>
        <w:rPr>
          <w:lang w:val="ru-RU"/>
        </w:rPr>
        <w:t>просвещение и обучение фиджийцев в вопросах прав человека;</w:t>
      </w:r>
    </w:p>
    <w:p w:rsidR="00000000" w:rsidRDefault="00000000">
      <w:pPr>
        <w:tabs>
          <w:tab w:val="left" w:pos="540"/>
          <w:tab w:val="left" w:pos="1080"/>
        </w:tabs>
        <w:rPr>
          <w:lang w:val="ru-RU"/>
        </w:rPr>
      </w:pPr>
    </w:p>
    <w:p w:rsidR="00000000" w:rsidRDefault="00000000">
      <w:pPr>
        <w:numPr>
          <w:ilvl w:val="0"/>
          <w:numId w:val="69"/>
        </w:numPr>
        <w:tabs>
          <w:tab w:val="left" w:pos="540"/>
          <w:tab w:val="left" w:pos="1080"/>
        </w:tabs>
        <w:ind w:left="1080" w:hanging="513"/>
        <w:rPr>
          <w:lang w:val="ru-RU"/>
        </w:rPr>
      </w:pPr>
      <w:r>
        <w:rPr>
          <w:lang w:val="ru-RU"/>
        </w:rPr>
        <w:t>повышение  осведомленности и знаний о правах человека путем использования публикаций, листовок, конкурсов плакатов, конкурсов на лучший очерк, радиопередач, видеоматериалов и вебсайта Комиссии;</w:t>
      </w:r>
    </w:p>
    <w:p w:rsidR="00000000" w:rsidRDefault="00000000">
      <w:pPr>
        <w:tabs>
          <w:tab w:val="left" w:pos="540"/>
          <w:tab w:val="left" w:pos="1080"/>
        </w:tabs>
        <w:rPr>
          <w:lang w:val="ru-RU"/>
        </w:rPr>
      </w:pPr>
    </w:p>
    <w:p w:rsidR="00000000" w:rsidRDefault="00000000">
      <w:pPr>
        <w:numPr>
          <w:ilvl w:val="0"/>
          <w:numId w:val="69"/>
        </w:numPr>
        <w:tabs>
          <w:tab w:val="left" w:pos="540"/>
          <w:tab w:val="left" w:pos="1080"/>
        </w:tabs>
        <w:ind w:left="1080" w:hanging="513"/>
        <w:rPr>
          <w:lang w:val="ru-RU"/>
        </w:rPr>
      </w:pPr>
      <w:r>
        <w:rPr>
          <w:lang w:val="ru-RU"/>
        </w:rPr>
        <w:t>работу со средствами массовой информации по освещению проблем, связанных с правами человека на Фиджи;</w:t>
      </w:r>
    </w:p>
    <w:p w:rsidR="00000000" w:rsidRDefault="00000000">
      <w:pPr>
        <w:tabs>
          <w:tab w:val="left" w:pos="540"/>
          <w:tab w:val="left" w:pos="1080"/>
        </w:tabs>
        <w:rPr>
          <w:lang w:val="ru-RU"/>
        </w:rPr>
      </w:pPr>
    </w:p>
    <w:p w:rsidR="00000000" w:rsidRDefault="00000000">
      <w:pPr>
        <w:numPr>
          <w:ilvl w:val="0"/>
          <w:numId w:val="69"/>
        </w:numPr>
        <w:tabs>
          <w:tab w:val="left" w:pos="540"/>
          <w:tab w:val="left" w:pos="1080"/>
        </w:tabs>
        <w:rPr>
          <w:lang w:val="ru-RU"/>
        </w:rPr>
      </w:pPr>
      <w:r>
        <w:rPr>
          <w:lang w:val="ru-RU"/>
        </w:rPr>
        <w:t>координацию всех форумов, созываемых Комиссией.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383.</w:t>
      </w:r>
      <w:r>
        <w:rPr>
          <w:lang w:val="ru-RU"/>
        </w:rPr>
        <w:tab/>
        <w:t>Комиссия выпускает информацию о соблюдении международных стандартов прав человека для правительства и других основных кровно заинтересованных сторон, таких, как церковь и политические партии, которым положено  играть важную роль в улучшении положения с правами человека в стране.  Поддержка со стороны этих институтов является очень важной, поскольку без нее проблема расовой напряженности и другие проблемы, связанные с правами человека, не будут эффективным образом доводиться до сведения населения и страны в целом.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384.</w:t>
      </w:r>
      <w:r>
        <w:rPr>
          <w:lang w:val="ru-RU"/>
        </w:rPr>
        <w:tab/>
        <w:t xml:space="preserve">В своих стратегических и общих планах Комиссия проводит конкретную деятельность по поощрению прав человека всех граждан на Фиджи.  В 2005 году Комиссия решала эти вопросы с помощью семинара для членов Националистической партии </w:t>
      </w:r>
      <w:r>
        <w:rPr>
          <w:i/>
          <w:lang w:val="ru-RU"/>
        </w:rPr>
        <w:t>Вануа Таколаво</w:t>
      </w:r>
      <w:r>
        <w:rPr>
          <w:lang w:val="ru-RU"/>
        </w:rPr>
        <w:t>, проведенного с участием Большого совета вождей.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385.</w:t>
      </w:r>
      <w:r>
        <w:rPr>
          <w:lang w:val="ru-RU"/>
        </w:rPr>
        <w:tab/>
        <w:t xml:space="preserve"> В 2001 году Комиссия организовала кампанию по повышению осведомленности в вопросе о расовой дискриминации.  В рамках этой кампании был проведен общенациональный конкурс рисунка на тему «Расовые отношения на Фиджи»;  и Комиссия  организовала две радиопрограммы, специально посвященные проблемам прав человека и расовым отношениям.  В том же 2001 году представители Комиссии участвовали во Всемирной конференции по борьбе против расизма, расовой дискриминации, ксенофобии и связанной с ними нетерпимости в Дурбане, Южной Африке, и в региональном азиатско-тихоокеанском подготовительном совещании в Иране.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386.</w:t>
      </w:r>
      <w:r>
        <w:rPr>
          <w:lang w:val="ru-RU"/>
        </w:rPr>
        <w:tab/>
        <w:t>Недавно Комиссия содействовала организации национального семинара по расовым отношениям под названием «Восстановление расовых отношений на Фиджи», в котором участвовали старшие должностные лица правительства, политические партии, церковные и религиозные группы, представители молодежи, армии, полиции, правозащитники и наши старейшие вожди и другие официальные лица правительства во главе с вице-премьером.</w:t>
      </w:r>
      <w:r>
        <w:rPr>
          <w:rStyle w:val="FootnoteReference"/>
          <w:b/>
          <w:bCs/>
          <w:lang w:val="ru-RU"/>
        </w:rPr>
        <w:footnoteReference w:id="9"/>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387.</w:t>
      </w:r>
      <w:r>
        <w:rPr>
          <w:lang w:val="ru-RU"/>
        </w:rPr>
        <w:tab/>
        <w:t xml:space="preserve">По замыслу Комиссии, целью семинара, </w:t>
      </w:r>
      <w:r>
        <w:rPr>
          <w:i/>
          <w:lang w:val="en-US"/>
        </w:rPr>
        <w:t>inter</w:t>
      </w:r>
      <w:r>
        <w:rPr>
          <w:i/>
          <w:lang w:val="ru-RU"/>
        </w:rPr>
        <w:t xml:space="preserve"> </w:t>
      </w:r>
      <w:r>
        <w:rPr>
          <w:i/>
          <w:lang w:val="en-US"/>
        </w:rPr>
        <w:t>alia</w:t>
      </w:r>
      <w:r>
        <w:rPr>
          <w:i/>
          <w:lang w:val="ru-RU"/>
        </w:rPr>
        <w:t xml:space="preserve"> </w:t>
      </w:r>
      <w:r>
        <w:rPr>
          <w:lang w:val="ru-RU"/>
        </w:rPr>
        <w:t>является побудить участников семинара принять концепцию равенства, воплощенную в Конституции, и в то же время оценить важность прав коренного населения как прав человека, не поддаваясь ложному толкованию идеологии,  которая поощряет и питает дискриминацию и любую другую форму несправедливости.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388.</w:t>
      </w:r>
      <w:r>
        <w:rPr>
          <w:lang w:val="ru-RU"/>
        </w:rPr>
        <w:tab/>
        <w:t xml:space="preserve"> В 2004 году Комиссия создала свою «Группу по расовым отношениям», которой поручено наблюдать за проблемой дискриминации по признаку расы на Фиджи.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Информация</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389.</w:t>
      </w:r>
      <w:r>
        <w:rPr>
          <w:lang w:val="ru-RU"/>
        </w:rPr>
        <w:tab/>
        <w:t xml:space="preserve">Министерство информации и связей со средствами массовой информации является основным информационным агентством, обеспечивающим связь между правительством, средствами массовой информации и общественностью.  Роль правительства заключается в том, чтобы лучше информировать общественность об основных проблемах национального развития и вырабатывать сознательный подход к их решению.  Отдел информационной службы включает департамент новостей, группу по кинематографии и телевидению, группу по фотографии и секцию исследований, публикаций и вебсайтов.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390.</w:t>
      </w:r>
      <w:r>
        <w:rPr>
          <w:lang w:val="ru-RU"/>
        </w:rPr>
        <w:tab/>
        <w:t xml:space="preserve">Средства массовой информации на Фиджи включают в себя радио, телевидение, газеты и журналы.  Средства массовой информации способствуют  повышению сплоченности общества, расширяя базу общего опыта.  Они помогают интеграции в общество отдельных людей благодаря процессу непрерывной социализации.  Кроме того, они содействуют развитию и укреплению культуры, традиций, искусства и музыки. Правительство Фиджи проводит политику открытых средств массовой информации и считает, что они играют важную роль в национальном строительстве.  Правительство признает необходимость предоставлять информацию, отвечать на вопросы и давать точные ответы на поставленные вопросы, для того чтобы его точка зрения была доведена до сведения населения.   </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391.</w:t>
      </w:r>
      <w:r>
        <w:rPr>
          <w:lang w:val="ru-RU"/>
        </w:rPr>
        <w:tab/>
        <w:t xml:space="preserve">Развитие средств массовой информации на Фиджи гарантируется положениями об основополагающих правах, содержащимися в Законе 1997 года о (пересмотре) Конституции.  Статья 30 Закона предусматривает свободу выражения, а пункт </w:t>
      </w:r>
      <w:r>
        <w:rPr>
          <w:lang w:val="en-US"/>
        </w:rPr>
        <w:t>b</w:t>
      </w:r>
      <w:r>
        <w:rPr>
          <w:lang w:val="ru-RU"/>
        </w:rPr>
        <w:t xml:space="preserve">) статьи 30 конкретно предусматривает свободу прессы и других средств массовой информации.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392.</w:t>
      </w:r>
      <w:r>
        <w:rPr>
          <w:lang w:val="ru-RU"/>
        </w:rPr>
        <w:tab/>
        <w:t>Выпуск газет и трансляция радиопрограмм осуществляются на основных языках Фиджи:  английском, фиджийском и хинди;  ими охвачено подавляющее большинство населения.  «Фиджи таймс» (основана в 1869 году), старейшее периодическое издание на Фиджи, и «Дейли пост» (печатается с 1987 года) являются двумя англоязычными ежедневными газетами.  Тираж «Фиджи таймс», принадлежащей австралийскому магнату Руперту Мердоку, составляет 38 000 экземпляров, а принадлежащая фиджийскому владельцу «Дейли пост» выпускается тиражом в 16 000 экземпляров.  Третья англоязычная ежедневная газета «Фиджи сан» была основана в 1998 году.  «Наи Лалакаи» (на фиджийском языке) и «Шанти дут» (на хинди) публикуются издательством «Фиджи таймс», а «Дейли пост» публикует «Наи Воласига» (на фиджийском языке).</w:t>
      </w:r>
    </w:p>
    <w:p w:rsidR="00000000" w:rsidRDefault="00000000">
      <w:pPr>
        <w:tabs>
          <w:tab w:val="left" w:pos="540"/>
          <w:tab w:val="left" w:pos="1080"/>
        </w:tabs>
        <w:spacing w:line="288" w:lineRule="auto"/>
        <w:rPr>
          <w:b/>
          <w:lang w:val="ru-RU"/>
        </w:rPr>
      </w:pPr>
    </w:p>
    <w:p w:rsidR="00000000" w:rsidRDefault="00000000">
      <w:pPr>
        <w:keepNext/>
        <w:tabs>
          <w:tab w:val="left" w:pos="540"/>
          <w:tab w:val="left" w:pos="1080"/>
        </w:tabs>
        <w:spacing w:line="288" w:lineRule="auto"/>
        <w:rPr>
          <w:b/>
          <w:lang w:val="ru-RU"/>
        </w:rPr>
      </w:pPr>
      <w:r>
        <w:rPr>
          <w:b/>
          <w:lang w:val="ru-RU"/>
        </w:rPr>
        <w:t>Роль Департамента информации и связей со средствами массовой информации в распространении информации и борьбе с расовыми предрассудками</w:t>
      </w:r>
    </w:p>
    <w:p w:rsidR="00000000" w:rsidRDefault="00000000">
      <w:pPr>
        <w:keepNext/>
        <w:tabs>
          <w:tab w:val="left" w:pos="540"/>
          <w:tab w:val="left" w:pos="1080"/>
        </w:tabs>
        <w:spacing w:line="288" w:lineRule="auto"/>
        <w:rPr>
          <w:b/>
          <w:lang w:val="ru-RU"/>
        </w:rPr>
      </w:pPr>
    </w:p>
    <w:p w:rsidR="00000000" w:rsidRDefault="00000000">
      <w:pPr>
        <w:keepNext/>
        <w:tabs>
          <w:tab w:val="left" w:pos="540"/>
          <w:tab w:val="left" w:pos="1080"/>
        </w:tabs>
        <w:spacing w:line="288" w:lineRule="auto"/>
        <w:rPr>
          <w:lang w:val="ru-RU"/>
        </w:rPr>
      </w:pPr>
      <w:r>
        <w:rPr>
          <w:lang w:val="ru-RU"/>
        </w:rPr>
        <w:t>393.</w:t>
      </w:r>
      <w:r>
        <w:rPr>
          <w:lang w:val="ru-RU"/>
        </w:rPr>
        <w:tab/>
        <w:t>Департамент информации и связей со средствами массовой информации занимается распространением правительственной информации среди населения.  Для выполнения этой задачи Департамент использует все три средства массовой информации (радио, телевидение и прессу).  Кроме того, Департамент использует для выполнения своих функций и новые технологии (Интернет), т.е. поддерживает и обновляет официальный вебсайт правительства Фиджи.</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394.</w:t>
      </w:r>
      <w:r>
        <w:rPr>
          <w:lang w:val="ru-RU"/>
        </w:rPr>
        <w:tab/>
        <w:t>Миссия министерства информации состоит 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a</w:t>
      </w:r>
      <w:r>
        <w:rPr>
          <w:lang w:val="ru-RU"/>
        </w:rPr>
        <w:t>)</w:t>
      </w:r>
      <w:r>
        <w:rPr>
          <w:lang w:val="ru-RU"/>
        </w:rPr>
        <w:tab/>
        <w:t>достижении более активного участия общества в национальном развитии за счет эффективного повышения информированности населения;</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b</w:t>
      </w:r>
      <w:r>
        <w:rPr>
          <w:lang w:val="ru-RU"/>
        </w:rPr>
        <w:t>)</w:t>
      </w:r>
      <w:r>
        <w:rPr>
          <w:lang w:val="ru-RU"/>
        </w:rPr>
        <w:tab/>
        <w:t>формировании просвещенного общества за счет бесплатных и ответственных средств массовой информации и создания эффективной информационной инфраструктуры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c</w:t>
      </w:r>
      <w:r>
        <w:rPr>
          <w:lang w:val="ru-RU"/>
        </w:rPr>
        <w:t>)</w:t>
      </w:r>
      <w:r>
        <w:rPr>
          <w:lang w:val="ru-RU"/>
        </w:rPr>
        <w:tab/>
        <w:t xml:space="preserve">установлении мер по эффективной защите и использованию современных и </w:t>
      </w:r>
    </w:p>
    <w:p w:rsidR="00000000" w:rsidRDefault="00000000">
      <w:pPr>
        <w:tabs>
          <w:tab w:val="left" w:pos="540"/>
          <w:tab w:val="left" w:pos="1080"/>
        </w:tabs>
        <w:spacing w:line="288" w:lineRule="auto"/>
        <w:rPr>
          <w:lang w:val="ru-RU"/>
        </w:rPr>
      </w:pPr>
      <w:r>
        <w:rPr>
          <w:lang w:val="ru-RU"/>
        </w:rPr>
        <w:t>исторических официальных документов;</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en-US"/>
        </w:rPr>
        <w:t>d</w:t>
      </w:r>
      <w:r>
        <w:rPr>
          <w:lang w:val="ru-RU"/>
        </w:rPr>
        <w:t>)</w:t>
      </w:r>
      <w:r>
        <w:rPr>
          <w:lang w:val="ru-RU"/>
        </w:rPr>
        <w:tab/>
        <w:t>укреплении социальной сплоченности и расовой гармонии за счет религиозных верований, деятельности Вануа [конфедераций коренных фиджийцев], правительственных программ, а также частного сектора, включая НПО.</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395.</w:t>
      </w:r>
      <w:r>
        <w:rPr>
          <w:lang w:val="ru-RU"/>
        </w:rPr>
        <w:tab/>
        <w:t xml:space="preserve">Что касается средств массовой информации, на телевидении и радио существуют различные программы, которые предназначены для общественности, говорящей на двух основных местных языках:  фиджийском и хинди: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b/>
          <w:lang w:val="ru-RU"/>
        </w:rPr>
      </w:pPr>
      <w:r>
        <w:rPr>
          <w:lang w:val="ru-RU"/>
        </w:rPr>
        <w:tab/>
        <w:t>а)</w:t>
      </w:r>
      <w:r>
        <w:rPr>
          <w:lang w:val="ru-RU"/>
        </w:rPr>
        <w:tab/>
      </w:r>
      <w:r>
        <w:rPr>
          <w:bCs/>
          <w:lang w:val="ru-RU"/>
        </w:rPr>
        <w:t>Радио</w:t>
      </w:r>
    </w:p>
    <w:p w:rsidR="00000000" w:rsidRDefault="00000000">
      <w:pPr>
        <w:tabs>
          <w:tab w:val="left" w:pos="540"/>
          <w:tab w:val="left" w:pos="1080"/>
        </w:tabs>
        <w:spacing w:line="288" w:lineRule="auto"/>
        <w:rPr>
          <w:b/>
          <w:lang w:val="ru-RU"/>
        </w:rPr>
      </w:pPr>
    </w:p>
    <w:p w:rsidR="00000000" w:rsidRDefault="00000000">
      <w:pPr>
        <w:tabs>
          <w:tab w:val="left" w:pos="540"/>
          <w:tab w:val="left" w:pos="1080"/>
          <w:tab w:val="left" w:pos="1620"/>
        </w:tabs>
        <w:spacing w:line="288" w:lineRule="auto"/>
        <w:ind w:left="1080" w:hanging="1080"/>
        <w:rPr>
          <w:lang w:val="ru-RU"/>
        </w:rPr>
      </w:pPr>
      <w:r>
        <w:rPr>
          <w:lang w:val="ru-RU"/>
        </w:rPr>
        <w:tab/>
      </w:r>
      <w:r>
        <w:rPr>
          <w:lang w:val="ru-RU"/>
        </w:rPr>
        <w:tab/>
        <w:t>Радиостудия «Вока ни Давуи» - вещание на фиджийском языке четыре раза в неделю</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t>Радиостудия «Тав Раштра» - вещание на хинди четыре раза в неделю;</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bCs/>
          <w:lang w:val="ru-RU"/>
        </w:rPr>
      </w:pPr>
      <w:r>
        <w:rPr>
          <w:bCs/>
          <w:lang w:val="ru-RU"/>
        </w:rPr>
        <w:tab/>
        <w:t>b)</w:t>
      </w:r>
      <w:r>
        <w:rPr>
          <w:bCs/>
          <w:lang w:val="ru-RU"/>
        </w:rPr>
        <w:tab/>
        <w:t>Телевидение:</w:t>
      </w:r>
    </w:p>
    <w:p w:rsidR="00000000" w:rsidRDefault="00000000">
      <w:pPr>
        <w:tabs>
          <w:tab w:val="left" w:pos="540"/>
          <w:tab w:val="left" w:pos="1080"/>
        </w:tabs>
        <w:spacing w:line="288" w:lineRule="auto"/>
        <w:rPr>
          <w:b/>
          <w:lang w:val="ru-RU"/>
        </w:rPr>
      </w:pPr>
      <w:r>
        <w:rPr>
          <w:b/>
          <w:lang w:val="ru-RU"/>
        </w:rPr>
        <w:t xml:space="preserve"> </w:t>
      </w:r>
    </w:p>
    <w:p w:rsidR="00000000" w:rsidRDefault="00000000">
      <w:pPr>
        <w:tabs>
          <w:tab w:val="left" w:pos="540"/>
          <w:tab w:val="left" w:pos="1080"/>
        </w:tabs>
        <w:spacing w:line="288" w:lineRule="auto"/>
        <w:rPr>
          <w:lang w:val="ru-RU"/>
        </w:rPr>
      </w:pPr>
      <w:r>
        <w:rPr>
          <w:lang w:val="ru-RU"/>
        </w:rPr>
        <w:tab/>
      </w:r>
      <w:r>
        <w:rPr>
          <w:lang w:val="ru-RU"/>
        </w:rPr>
        <w:tab/>
        <w:t xml:space="preserve">Телевизионная программа - на фиджийском языке (30 минут) «Вока ни Давуи» </w:t>
      </w:r>
      <w:r>
        <w:rPr>
          <w:lang w:val="ru-RU"/>
        </w:rPr>
        <w:tab/>
      </w:r>
      <w:r>
        <w:rPr>
          <w:lang w:val="ru-RU"/>
        </w:rPr>
        <w:tab/>
        <w:t>дважды в месяц (по воскресеньям);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r>
      <w:r>
        <w:rPr>
          <w:lang w:val="ru-RU"/>
        </w:rPr>
        <w:tab/>
        <w:t>Телевизионная программа - на хинди (30 минут) «Ситара» дважды в месяц (по воскресеньям);</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ind w:left="1080" w:hanging="1080"/>
        <w:rPr>
          <w:lang w:val="ru-RU"/>
        </w:rPr>
      </w:pPr>
      <w:r>
        <w:rPr>
          <w:lang w:val="ru-RU"/>
        </w:rPr>
        <w:tab/>
      </w:r>
      <w:r>
        <w:rPr>
          <w:lang w:val="ru-RU"/>
        </w:rPr>
        <w:tab/>
        <w:t>Телевизионная программа - на английском языке (60 минут) «Дейтлайн Фиджи» три раза в месяц (по воскресеньям);</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ind w:left="567"/>
        <w:rPr>
          <w:bCs/>
          <w:lang w:val="ru-RU"/>
        </w:rPr>
      </w:pPr>
      <w:r>
        <w:rPr>
          <w:bCs/>
          <w:lang w:val="ru-RU"/>
        </w:rPr>
        <w:t>с)</w:t>
      </w:r>
      <w:r>
        <w:rPr>
          <w:b/>
          <w:lang w:val="ru-RU"/>
        </w:rPr>
        <w:tab/>
      </w:r>
      <w:r>
        <w:rPr>
          <w:bCs/>
          <w:lang w:val="ru-RU"/>
        </w:rPr>
        <w:t>Печать:</w:t>
      </w:r>
    </w:p>
    <w:p w:rsidR="00000000" w:rsidRDefault="00000000">
      <w:pPr>
        <w:tabs>
          <w:tab w:val="left" w:pos="540"/>
          <w:tab w:val="left" w:pos="1080"/>
        </w:tabs>
        <w:spacing w:line="288" w:lineRule="auto"/>
        <w:rPr>
          <w:lang w:val="ru-RU"/>
        </w:rPr>
      </w:pPr>
      <w:r>
        <w:rPr>
          <w:lang w:val="ru-RU"/>
        </w:rPr>
        <w:t xml:space="preserve"> </w:t>
      </w:r>
    </w:p>
    <w:p w:rsidR="00000000" w:rsidRDefault="00000000">
      <w:pPr>
        <w:tabs>
          <w:tab w:val="left" w:pos="540"/>
          <w:tab w:val="left" w:pos="1080"/>
        </w:tabs>
        <w:spacing w:line="288" w:lineRule="auto"/>
        <w:rPr>
          <w:lang w:val="ru-RU"/>
        </w:rPr>
      </w:pPr>
      <w:r>
        <w:rPr>
          <w:lang w:val="ru-RU"/>
        </w:rPr>
        <w:tab/>
      </w:r>
      <w:r>
        <w:rPr>
          <w:lang w:val="ru-RU"/>
        </w:rPr>
        <w:tab/>
        <w:t>Пресс-релизы - ежедневно;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t>Дополнения - ежемесячно;</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ab/>
      </w:r>
      <w:r>
        <w:rPr>
          <w:lang w:val="ru-RU"/>
        </w:rPr>
        <w:tab/>
        <w:t>Вебсайт - все пресс-релизы за день, дополняемые на ежедневной основе.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 xml:space="preserve">Содержание сайта также включает в себя выступления и освещение событий, очерки по различным министерствам и ссылки на различные правительственные и официальные вебсайты. </w:t>
      </w:r>
      <w:r>
        <w:rPr>
          <w:lang w:val="ru-RU"/>
        </w:rPr>
        <w:tab/>
      </w:r>
    </w:p>
    <w:p w:rsidR="00000000" w:rsidRDefault="00000000">
      <w:pPr>
        <w:tabs>
          <w:tab w:val="left" w:pos="540"/>
          <w:tab w:val="left" w:pos="1080"/>
        </w:tabs>
        <w:spacing w:line="288" w:lineRule="auto"/>
        <w:rPr>
          <w:lang w:val="ru-RU"/>
        </w:rPr>
      </w:pPr>
      <w:r>
        <w:rPr>
          <w:lang w:val="ru-RU"/>
        </w:rPr>
        <w:tab/>
        <w:t xml:space="preserve">   </w:t>
      </w:r>
    </w:p>
    <w:p w:rsidR="00000000" w:rsidRDefault="00000000">
      <w:pPr>
        <w:tabs>
          <w:tab w:val="left" w:pos="540"/>
          <w:tab w:val="left" w:pos="1080"/>
        </w:tabs>
        <w:spacing w:line="288" w:lineRule="auto"/>
        <w:outlineLvl w:val="0"/>
        <w:rPr>
          <w:b/>
          <w:lang w:val="ru-RU"/>
        </w:rPr>
      </w:pPr>
      <w:r>
        <w:rPr>
          <w:b/>
          <w:lang w:val="ru-RU"/>
        </w:rPr>
        <w:t>Культура</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lang w:val="ru-RU"/>
        </w:rPr>
      </w:pPr>
      <w:r>
        <w:rPr>
          <w:lang w:val="ru-RU"/>
        </w:rPr>
        <w:t>396.</w:t>
      </w:r>
      <w:r>
        <w:rPr>
          <w:lang w:val="ru-RU"/>
        </w:rPr>
        <w:tab/>
        <w:t>Деградация и утрата культурной самобытности является постоянной проблемой Фиджи.  Выживание этих уникальных и порой хрупких культур зависит от их непреходящей значимости и ценности для общин и их развития людьми, ответственными за принятие решений.</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397.</w:t>
      </w:r>
      <w:r>
        <w:rPr>
          <w:lang w:val="ru-RU"/>
        </w:rPr>
        <w:tab/>
        <w:t>Правительственные программы конструктивных действий в соответствии с Законом о социальной справедливости постоянно уделяют первостепенное внимание восстановлению и защите культуры, традиций и духовного наследия во всех общинах Фиджи.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398.</w:t>
      </w:r>
      <w:r>
        <w:rPr>
          <w:lang w:val="ru-RU"/>
        </w:rPr>
        <w:tab/>
        <w:t xml:space="preserve">Главной целью расширения культурных программ является повышение чувства гордости и приверженности своему языку и культуре.  Программы, выполняемые этими центрами, направлены на возрождение культурной  самобытности в общинах путем передачи младшему поколению, например, искусства танца или бережного отношения к языку и культуре. </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399.</w:t>
      </w:r>
      <w:r>
        <w:rPr>
          <w:lang w:val="ru-RU"/>
        </w:rPr>
        <w:tab/>
        <w:t>Главная роль программы развития культуры состоит в поощрении чувства примирения и успешного многоэтнического сотрудничества между различными общинами на Фиджи.</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400.</w:t>
      </w:r>
      <w:r>
        <w:rPr>
          <w:lang w:val="ru-RU"/>
        </w:rPr>
        <w:tab/>
        <w:t>Чтобы справиться с этими обязанностями, министерство по делам многоэтнического уклада постоянно поощряет сохранение традиционных навыков и знаний с помощью присуждения грантов культурным центрам по всей стране.</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outlineLvl w:val="0"/>
        <w:rPr>
          <w:b/>
          <w:lang w:val="ru-RU"/>
        </w:rPr>
      </w:pPr>
      <w:r>
        <w:rPr>
          <w:b/>
          <w:lang w:val="ru-RU"/>
        </w:rPr>
        <w:t>Гранты на цели развития культуры</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401.</w:t>
      </w:r>
      <w:r>
        <w:rPr>
          <w:lang w:val="ru-RU"/>
        </w:rPr>
        <w:tab/>
        <w:t>В соответствии с Программой развития культуры министерства по делам многоэтнического уклада, предназначенной для индийской общины и общин меньшинств на Фиджи, пяти культурным центрам – в Суве, Ба, Нади, Лабасе и Савусаву – министерством была оказана помощь в виде ежеквартальных грантов.  Для контроля за деятельностью культурных центров министерство назначило руководителей и членов комитетов этих культурных центров.  В этих центрах люди занимаются изучением музыки, танца, вокала, йоги, игры на фисгармонии, табле, ситаре и клавишных инструментах.</w:t>
      </w:r>
    </w:p>
    <w:p w:rsidR="00000000" w:rsidRDefault="00000000">
      <w:pPr>
        <w:tabs>
          <w:tab w:val="left" w:pos="540"/>
          <w:tab w:val="left" w:pos="1080"/>
        </w:tabs>
        <w:spacing w:line="288" w:lineRule="auto"/>
        <w:outlineLvl w:val="0"/>
        <w:rPr>
          <w:b/>
          <w:lang w:val="ru-RU"/>
        </w:rPr>
      </w:pPr>
    </w:p>
    <w:p w:rsidR="00000000" w:rsidRDefault="00000000">
      <w:pPr>
        <w:tabs>
          <w:tab w:val="left" w:pos="540"/>
          <w:tab w:val="left" w:pos="1080"/>
        </w:tabs>
        <w:spacing w:line="288" w:lineRule="auto"/>
        <w:outlineLvl w:val="0"/>
        <w:rPr>
          <w:lang w:val="ru-RU"/>
        </w:rPr>
      </w:pPr>
      <w:r>
        <w:rPr>
          <w:b/>
          <w:lang w:val="ru-RU"/>
        </w:rPr>
        <w:t>Достижения</w:t>
      </w:r>
      <w:r>
        <w:rPr>
          <w:lang w:val="ru-RU"/>
        </w:rPr>
        <w:t xml:space="preserve"> </w:t>
      </w:r>
      <w:r>
        <w:rPr>
          <w:b/>
          <w:lang w:val="ru-RU"/>
        </w:rPr>
        <w:t>за 2001-2005 годы</w:t>
      </w:r>
    </w:p>
    <w:p w:rsidR="00000000" w:rsidRDefault="00000000">
      <w:pPr>
        <w:tabs>
          <w:tab w:val="left" w:pos="540"/>
          <w:tab w:val="left" w:pos="1080"/>
        </w:tabs>
        <w:spacing w:line="288" w:lineRule="auto"/>
        <w:rPr>
          <w:b/>
          <w:lang w:val="ru-RU"/>
        </w:rPr>
      </w:pPr>
    </w:p>
    <w:p w:rsidR="00000000" w:rsidRDefault="00000000">
      <w:pPr>
        <w:tabs>
          <w:tab w:val="left" w:pos="540"/>
          <w:tab w:val="left" w:pos="1080"/>
        </w:tabs>
        <w:spacing w:line="288" w:lineRule="auto"/>
        <w:rPr>
          <w:bCs/>
          <w:i/>
          <w:iCs/>
          <w:lang w:val="ru-RU"/>
        </w:rPr>
      </w:pPr>
      <w:r>
        <w:rPr>
          <w:bCs/>
          <w:i/>
          <w:iCs/>
          <w:lang w:val="ru-RU"/>
        </w:rPr>
        <w:t>2001 год</w:t>
      </w:r>
    </w:p>
    <w:p w:rsidR="00000000" w:rsidRDefault="00000000">
      <w:pPr>
        <w:tabs>
          <w:tab w:val="left" w:pos="540"/>
          <w:tab w:val="left" w:pos="1080"/>
        </w:tabs>
        <w:spacing w:line="288" w:lineRule="auto"/>
        <w:rPr>
          <w:b/>
          <w:i/>
          <w:lang w:val="ru-RU"/>
        </w:rPr>
      </w:pPr>
    </w:p>
    <w:p w:rsidR="00000000" w:rsidRDefault="00000000">
      <w:pPr>
        <w:tabs>
          <w:tab w:val="left" w:pos="540"/>
          <w:tab w:val="left" w:pos="1080"/>
        </w:tabs>
        <w:spacing w:line="288" w:lineRule="auto"/>
        <w:rPr>
          <w:lang w:val="ru-RU"/>
        </w:rPr>
      </w:pPr>
      <w:r>
        <w:rPr>
          <w:lang w:val="ru-RU"/>
        </w:rPr>
        <w:t>402.</w:t>
      </w:r>
      <w:r>
        <w:rPr>
          <w:lang w:val="ru-RU"/>
        </w:rPr>
        <w:tab/>
        <w:t>В 2001 году в бюджет министерства была заложена сумма в 41 456 долларов на гранты, предназначавшиеся этим центрам.  Подробности распределения грантов следующие:</w:t>
      </w:r>
    </w:p>
    <w:p w:rsidR="00000000" w:rsidRDefault="00000000">
      <w:pPr>
        <w:tabs>
          <w:tab w:val="left" w:pos="540"/>
          <w:tab w:val="left" w:pos="1080"/>
        </w:tabs>
        <w:spacing w:line="288" w:lineRule="auto"/>
        <w:rPr>
          <w:lang w:val="ru-RU"/>
        </w:rPr>
      </w:pPr>
    </w:p>
    <w:p w:rsidR="00000000" w:rsidRDefault="00000000">
      <w:pPr>
        <w:tabs>
          <w:tab w:val="left" w:pos="540"/>
          <w:tab w:val="left" w:pos="1080"/>
          <w:tab w:val="left" w:pos="6300"/>
        </w:tabs>
        <w:spacing w:line="288" w:lineRule="auto"/>
        <w:ind w:left="540"/>
        <w:rPr>
          <w:lang w:val="ru-RU"/>
        </w:rPr>
      </w:pPr>
      <w:r>
        <w:rPr>
          <w:lang w:val="ru-RU"/>
        </w:rPr>
        <w:t>Сува - индийский культурный центр</w:t>
      </w:r>
      <w:r>
        <w:rPr>
          <w:lang w:val="ru-RU"/>
        </w:rPr>
        <w:tab/>
        <w:t xml:space="preserve">  21 456</w:t>
      </w:r>
    </w:p>
    <w:p w:rsidR="00000000" w:rsidRDefault="00000000">
      <w:pPr>
        <w:tabs>
          <w:tab w:val="left" w:pos="540"/>
          <w:tab w:val="left" w:pos="1080"/>
          <w:tab w:val="left" w:pos="6300"/>
        </w:tabs>
        <w:spacing w:line="288" w:lineRule="auto"/>
        <w:ind w:left="540"/>
        <w:rPr>
          <w:lang w:val="ru-RU"/>
        </w:rPr>
      </w:pPr>
      <w:r>
        <w:rPr>
          <w:lang w:val="ru-RU"/>
        </w:rPr>
        <w:t>Лабаса - индийский культурный центр</w:t>
      </w:r>
      <w:r>
        <w:rPr>
          <w:lang w:val="ru-RU"/>
        </w:rPr>
        <w:tab/>
        <w:t xml:space="preserve">    5 000</w:t>
      </w:r>
    </w:p>
    <w:p w:rsidR="00000000" w:rsidRDefault="00000000">
      <w:pPr>
        <w:tabs>
          <w:tab w:val="left" w:pos="540"/>
          <w:tab w:val="left" w:pos="1080"/>
          <w:tab w:val="left" w:pos="6300"/>
        </w:tabs>
        <w:spacing w:line="288" w:lineRule="auto"/>
        <w:ind w:left="540"/>
        <w:rPr>
          <w:lang w:val="ru-RU"/>
        </w:rPr>
      </w:pPr>
      <w:r>
        <w:rPr>
          <w:lang w:val="ru-RU"/>
        </w:rPr>
        <w:t>Ба - индийский культурный центр</w:t>
      </w:r>
      <w:r>
        <w:rPr>
          <w:lang w:val="ru-RU"/>
        </w:rPr>
        <w:tab/>
        <w:t xml:space="preserve">    5 000</w:t>
      </w:r>
    </w:p>
    <w:p w:rsidR="00000000" w:rsidRDefault="00000000">
      <w:pPr>
        <w:tabs>
          <w:tab w:val="left" w:pos="540"/>
          <w:tab w:val="left" w:pos="1080"/>
          <w:tab w:val="left" w:pos="6300"/>
        </w:tabs>
        <w:spacing w:line="288" w:lineRule="auto"/>
        <w:ind w:left="540"/>
        <w:rPr>
          <w:lang w:val="ru-RU"/>
        </w:rPr>
      </w:pPr>
      <w:r>
        <w:rPr>
          <w:lang w:val="ru-RU"/>
        </w:rPr>
        <w:t>Нади - индийский культурный центр</w:t>
      </w:r>
      <w:r>
        <w:rPr>
          <w:lang w:val="ru-RU"/>
        </w:rPr>
        <w:tab/>
        <w:t xml:space="preserve">    5 000</w:t>
      </w:r>
    </w:p>
    <w:p w:rsidR="00000000" w:rsidRDefault="00000000">
      <w:pPr>
        <w:tabs>
          <w:tab w:val="left" w:pos="540"/>
          <w:tab w:val="left" w:pos="1080"/>
          <w:tab w:val="left" w:pos="6300"/>
        </w:tabs>
        <w:spacing w:line="288" w:lineRule="auto"/>
        <w:ind w:left="540"/>
        <w:rPr>
          <w:lang w:val="ru-RU"/>
        </w:rPr>
      </w:pPr>
      <w:r>
        <w:rPr>
          <w:lang w:val="ru-RU"/>
        </w:rPr>
        <w:t>Савусаву - многокультурный центр</w:t>
      </w:r>
      <w:r>
        <w:rPr>
          <w:lang w:val="ru-RU"/>
        </w:rPr>
        <w:tab/>
      </w:r>
      <w:r>
        <w:rPr>
          <w:lang w:val="ru-RU"/>
        </w:rPr>
        <w:tab/>
        <w:t xml:space="preserve"> 5 000</w:t>
      </w:r>
    </w:p>
    <w:p w:rsidR="00000000" w:rsidRDefault="00000000">
      <w:pPr>
        <w:tabs>
          <w:tab w:val="left" w:pos="540"/>
          <w:tab w:val="left" w:pos="1080"/>
        </w:tabs>
        <w:spacing w:line="288" w:lineRule="auto"/>
        <w:rPr>
          <w:lang w:val="ru-RU"/>
        </w:rPr>
      </w:pPr>
    </w:p>
    <w:p w:rsidR="00000000" w:rsidRDefault="00000000">
      <w:pPr>
        <w:keepNext/>
        <w:tabs>
          <w:tab w:val="left" w:pos="540"/>
          <w:tab w:val="left" w:pos="1080"/>
        </w:tabs>
        <w:spacing w:line="288" w:lineRule="auto"/>
        <w:rPr>
          <w:i/>
          <w:lang w:val="ru-RU"/>
        </w:rPr>
      </w:pPr>
      <w:r>
        <w:rPr>
          <w:i/>
          <w:lang w:val="ru-RU"/>
        </w:rPr>
        <w:t>2002 год</w:t>
      </w:r>
    </w:p>
    <w:p w:rsidR="00000000" w:rsidRDefault="00000000">
      <w:pPr>
        <w:keepNext/>
        <w:tabs>
          <w:tab w:val="left" w:pos="540"/>
          <w:tab w:val="left" w:pos="1080"/>
        </w:tabs>
        <w:spacing w:line="288" w:lineRule="auto"/>
        <w:rPr>
          <w:b/>
          <w:bCs/>
          <w:iCs/>
          <w:lang w:val="ru-RU"/>
        </w:rPr>
      </w:pPr>
    </w:p>
    <w:p w:rsidR="00000000" w:rsidRDefault="00000000">
      <w:pPr>
        <w:keepNext/>
        <w:tabs>
          <w:tab w:val="left" w:pos="540"/>
          <w:tab w:val="left" w:pos="1080"/>
        </w:tabs>
        <w:spacing w:line="288" w:lineRule="auto"/>
        <w:rPr>
          <w:bCs/>
          <w:iCs/>
          <w:lang w:val="ru-RU"/>
        </w:rPr>
      </w:pPr>
      <w:r>
        <w:rPr>
          <w:bCs/>
          <w:iCs/>
          <w:lang w:val="ru-RU"/>
        </w:rPr>
        <w:t>403.</w:t>
      </w:r>
      <w:r>
        <w:rPr>
          <w:bCs/>
          <w:iCs/>
          <w:lang w:val="ru-RU"/>
        </w:rPr>
        <w:tab/>
        <w:t>В 2002 году в бюджете министерства были предусмотрены 41 456 фиджийских долларов на гранты для центров.  Подробности распределения грантов следующие:</w:t>
      </w:r>
    </w:p>
    <w:p w:rsidR="00000000" w:rsidRDefault="00000000">
      <w:pPr>
        <w:keepNext/>
        <w:tabs>
          <w:tab w:val="left" w:pos="540"/>
          <w:tab w:val="left" w:pos="1080"/>
        </w:tabs>
        <w:spacing w:line="288" w:lineRule="auto"/>
        <w:rPr>
          <w:b/>
          <w:bCs/>
          <w:i/>
          <w:iCs/>
          <w:lang w:val="ru-RU"/>
        </w:rPr>
      </w:pPr>
    </w:p>
    <w:p w:rsidR="00000000" w:rsidRDefault="00000000">
      <w:pPr>
        <w:tabs>
          <w:tab w:val="left" w:pos="540"/>
          <w:tab w:val="left" w:pos="1080"/>
          <w:tab w:val="left" w:pos="6300"/>
        </w:tabs>
        <w:spacing w:line="288" w:lineRule="auto"/>
        <w:ind w:left="540"/>
        <w:rPr>
          <w:lang w:val="ru-RU"/>
        </w:rPr>
      </w:pPr>
      <w:r>
        <w:rPr>
          <w:lang w:val="ru-RU"/>
        </w:rPr>
        <w:t xml:space="preserve">Сува - индийский культурный центр </w:t>
      </w:r>
      <w:r>
        <w:rPr>
          <w:lang w:val="ru-RU"/>
        </w:rPr>
        <w:tab/>
        <w:t>27 456</w:t>
      </w:r>
    </w:p>
    <w:p w:rsidR="00000000" w:rsidRDefault="00000000">
      <w:pPr>
        <w:tabs>
          <w:tab w:val="left" w:pos="540"/>
          <w:tab w:val="left" w:pos="1080"/>
          <w:tab w:val="left" w:pos="6300"/>
        </w:tabs>
        <w:spacing w:line="288" w:lineRule="auto"/>
        <w:ind w:left="540"/>
        <w:rPr>
          <w:lang w:val="ru-RU"/>
        </w:rPr>
      </w:pPr>
      <w:r>
        <w:rPr>
          <w:lang w:val="ru-RU"/>
        </w:rPr>
        <w:t>Лабаса - индийский культурный центр</w:t>
      </w:r>
      <w:r>
        <w:rPr>
          <w:lang w:val="ru-RU"/>
        </w:rPr>
        <w:tab/>
        <w:t xml:space="preserve">  4 000</w:t>
      </w:r>
    </w:p>
    <w:p w:rsidR="00000000" w:rsidRDefault="00000000">
      <w:pPr>
        <w:tabs>
          <w:tab w:val="left" w:pos="540"/>
          <w:tab w:val="left" w:pos="1080"/>
          <w:tab w:val="left" w:pos="6300"/>
        </w:tabs>
        <w:spacing w:line="288" w:lineRule="auto"/>
        <w:ind w:left="540"/>
        <w:rPr>
          <w:lang w:val="ru-RU"/>
        </w:rPr>
      </w:pPr>
      <w:r>
        <w:rPr>
          <w:lang w:val="ru-RU"/>
        </w:rPr>
        <w:t>Ба - индийский культурный центр</w:t>
      </w:r>
      <w:r>
        <w:rPr>
          <w:lang w:val="ru-RU"/>
        </w:rPr>
        <w:tab/>
        <w:t xml:space="preserve">  4 000</w:t>
      </w:r>
    </w:p>
    <w:p w:rsidR="00000000" w:rsidRDefault="00000000">
      <w:pPr>
        <w:tabs>
          <w:tab w:val="left" w:pos="540"/>
          <w:tab w:val="left" w:pos="1080"/>
          <w:tab w:val="left" w:pos="6300"/>
        </w:tabs>
        <w:spacing w:line="288" w:lineRule="auto"/>
        <w:ind w:left="540"/>
        <w:rPr>
          <w:lang w:val="ru-RU"/>
        </w:rPr>
      </w:pPr>
      <w:r>
        <w:rPr>
          <w:lang w:val="ru-RU"/>
        </w:rPr>
        <w:t>Нади - индийский культурный центр</w:t>
      </w:r>
      <w:r>
        <w:rPr>
          <w:lang w:val="ru-RU"/>
        </w:rPr>
        <w:tab/>
        <w:t xml:space="preserve">  4 000</w:t>
      </w:r>
    </w:p>
    <w:p w:rsidR="00000000" w:rsidRDefault="00000000">
      <w:pPr>
        <w:tabs>
          <w:tab w:val="left" w:pos="540"/>
          <w:tab w:val="left" w:pos="1080"/>
          <w:tab w:val="left" w:pos="6300"/>
        </w:tabs>
        <w:spacing w:line="288" w:lineRule="auto"/>
        <w:ind w:left="540"/>
        <w:rPr>
          <w:lang w:val="ru-RU"/>
        </w:rPr>
      </w:pPr>
      <w:r>
        <w:rPr>
          <w:lang w:val="ru-RU"/>
        </w:rPr>
        <w:t>Савусаву - многокультурный центр</w:t>
      </w:r>
      <w:r>
        <w:rPr>
          <w:lang w:val="ru-RU"/>
        </w:rPr>
        <w:tab/>
        <w:t xml:space="preserve">  2 000</w:t>
      </w:r>
    </w:p>
    <w:p w:rsidR="00000000" w:rsidRDefault="00000000">
      <w:pPr>
        <w:tabs>
          <w:tab w:val="left" w:pos="540"/>
          <w:tab w:val="left" w:pos="1080"/>
        </w:tabs>
        <w:autoSpaceDE w:val="0"/>
        <w:autoSpaceDN w:val="0"/>
        <w:adjustRightInd w:val="0"/>
        <w:spacing w:line="288" w:lineRule="auto"/>
        <w:rPr>
          <w:lang w:val="ru-RU"/>
        </w:rPr>
      </w:pPr>
    </w:p>
    <w:p w:rsidR="00000000" w:rsidRDefault="00000000">
      <w:pPr>
        <w:keepNext/>
        <w:tabs>
          <w:tab w:val="left" w:pos="540"/>
          <w:tab w:val="left" w:pos="1080"/>
        </w:tabs>
        <w:autoSpaceDE w:val="0"/>
        <w:autoSpaceDN w:val="0"/>
        <w:adjustRightInd w:val="0"/>
        <w:spacing w:line="288" w:lineRule="auto"/>
        <w:rPr>
          <w:bCs/>
          <w:i/>
          <w:iCs/>
          <w:lang w:val="ru-RU"/>
        </w:rPr>
      </w:pPr>
      <w:r>
        <w:rPr>
          <w:bCs/>
          <w:i/>
          <w:iCs/>
          <w:lang w:val="ru-RU"/>
        </w:rPr>
        <w:t>2003 год</w:t>
      </w:r>
    </w:p>
    <w:p w:rsidR="00000000" w:rsidRDefault="00000000">
      <w:pPr>
        <w:keepNext/>
        <w:tabs>
          <w:tab w:val="left" w:pos="540"/>
          <w:tab w:val="left" w:pos="1080"/>
        </w:tabs>
        <w:autoSpaceDE w:val="0"/>
        <w:autoSpaceDN w:val="0"/>
        <w:adjustRightInd w:val="0"/>
        <w:spacing w:line="288" w:lineRule="auto"/>
        <w:rPr>
          <w:sz w:val="16"/>
          <w:lang w:val="ru-RU"/>
        </w:rPr>
      </w:pPr>
    </w:p>
    <w:p w:rsidR="00000000" w:rsidRDefault="00000000">
      <w:pPr>
        <w:keepNext/>
        <w:tabs>
          <w:tab w:val="left" w:pos="540"/>
          <w:tab w:val="left" w:pos="1080"/>
        </w:tabs>
        <w:autoSpaceDE w:val="0"/>
        <w:autoSpaceDN w:val="0"/>
        <w:adjustRightInd w:val="0"/>
        <w:spacing w:line="288" w:lineRule="auto"/>
        <w:rPr>
          <w:lang w:val="ru-RU"/>
        </w:rPr>
      </w:pPr>
      <w:r>
        <w:rPr>
          <w:lang w:val="ru-RU"/>
        </w:rPr>
        <w:t>404.</w:t>
      </w:r>
      <w:r>
        <w:rPr>
          <w:lang w:val="ru-RU"/>
        </w:rPr>
        <w:tab/>
        <w:t xml:space="preserve">В 2003 году в бюджете министерства были предусмотрены 100 000 фиджийских долларов на гранты для центров.  Гранты были распределены следующим образом: </w:t>
      </w:r>
    </w:p>
    <w:p w:rsidR="00000000" w:rsidRDefault="00000000">
      <w:pPr>
        <w:tabs>
          <w:tab w:val="left" w:pos="540"/>
          <w:tab w:val="left" w:pos="1080"/>
        </w:tabs>
        <w:autoSpaceDE w:val="0"/>
        <w:autoSpaceDN w:val="0"/>
        <w:adjustRightInd w:val="0"/>
        <w:spacing w:line="288" w:lineRule="auto"/>
        <w:rPr>
          <w:sz w:val="16"/>
          <w:lang w:val="ru-RU"/>
        </w:rPr>
      </w:pPr>
    </w:p>
    <w:p w:rsidR="00000000" w:rsidRDefault="00000000">
      <w:pPr>
        <w:tabs>
          <w:tab w:val="left" w:pos="540"/>
          <w:tab w:val="left" w:pos="1080"/>
          <w:tab w:val="left" w:pos="6300"/>
        </w:tabs>
        <w:spacing w:line="288" w:lineRule="auto"/>
        <w:ind w:left="540"/>
        <w:rPr>
          <w:lang w:val="ru-RU"/>
        </w:rPr>
      </w:pPr>
      <w:r>
        <w:rPr>
          <w:lang w:val="ru-RU"/>
        </w:rPr>
        <w:t xml:space="preserve">Сува - индийский культурный центр  </w:t>
      </w:r>
      <w:r>
        <w:rPr>
          <w:lang w:val="ru-RU"/>
        </w:rPr>
        <w:tab/>
        <w:t xml:space="preserve"> 30 000</w:t>
      </w:r>
    </w:p>
    <w:p w:rsidR="00000000" w:rsidRDefault="00000000">
      <w:pPr>
        <w:tabs>
          <w:tab w:val="left" w:pos="540"/>
          <w:tab w:val="left" w:pos="1080"/>
          <w:tab w:val="left" w:pos="6300"/>
        </w:tabs>
        <w:spacing w:line="288" w:lineRule="auto"/>
        <w:ind w:left="540"/>
        <w:rPr>
          <w:lang w:val="ru-RU"/>
        </w:rPr>
      </w:pPr>
      <w:r>
        <w:rPr>
          <w:lang w:val="ru-RU"/>
        </w:rPr>
        <w:t>Лабаса - индийский культурный центр</w:t>
      </w:r>
      <w:r>
        <w:rPr>
          <w:lang w:val="ru-RU"/>
        </w:rPr>
        <w:tab/>
        <w:t xml:space="preserve"> 12 500</w:t>
      </w:r>
    </w:p>
    <w:p w:rsidR="00000000" w:rsidRDefault="00000000">
      <w:pPr>
        <w:tabs>
          <w:tab w:val="left" w:pos="540"/>
          <w:tab w:val="left" w:pos="1080"/>
          <w:tab w:val="left" w:pos="6300"/>
        </w:tabs>
        <w:spacing w:line="288" w:lineRule="auto"/>
        <w:ind w:left="540"/>
        <w:rPr>
          <w:lang w:val="ru-RU"/>
        </w:rPr>
      </w:pPr>
      <w:r>
        <w:rPr>
          <w:lang w:val="ru-RU"/>
        </w:rPr>
        <w:t>Ба - индийский культурный центр</w:t>
      </w:r>
      <w:r>
        <w:rPr>
          <w:lang w:val="ru-RU"/>
        </w:rPr>
        <w:tab/>
        <w:t xml:space="preserve"> 12 500</w:t>
      </w:r>
    </w:p>
    <w:p w:rsidR="00000000" w:rsidRDefault="00000000">
      <w:pPr>
        <w:tabs>
          <w:tab w:val="left" w:pos="540"/>
          <w:tab w:val="left" w:pos="1080"/>
          <w:tab w:val="left" w:pos="6300"/>
        </w:tabs>
        <w:spacing w:line="288" w:lineRule="auto"/>
        <w:ind w:left="540"/>
        <w:rPr>
          <w:lang w:val="ru-RU"/>
        </w:rPr>
      </w:pPr>
      <w:r>
        <w:rPr>
          <w:lang w:val="ru-RU"/>
        </w:rPr>
        <w:t>Нади - индийский культурный центр</w:t>
      </w:r>
      <w:r>
        <w:rPr>
          <w:lang w:val="ru-RU"/>
        </w:rPr>
        <w:tab/>
        <w:t xml:space="preserve"> 12 500</w:t>
      </w:r>
    </w:p>
    <w:p w:rsidR="00000000" w:rsidRDefault="00000000">
      <w:pPr>
        <w:tabs>
          <w:tab w:val="left" w:pos="540"/>
          <w:tab w:val="left" w:pos="1080"/>
          <w:tab w:val="left" w:pos="6300"/>
        </w:tabs>
        <w:spacing w:line="288" w:lineRule="auto"/>
        <w:ind w:left="540"/>
        <w:rPr>
          <w:lang w:val="ru-RU"/>
        </w:rPr>
      </w:pPr>
      <w:r>
        <w:rPr>
          <w:lang w:val="ru-RU"/>
        </w:rPr>
        <w:t>Савусаву - многокультурный центр</w:t>
      </w:r>
      <w:r>
        <w:rPr>
          <w:lang w:val="ru-RU"/>
        </w:rPr>
        <w:tab/>
        <w:t xml:space="preserve"> 12 500</w:t>
      </w:r>
    </w:p>
    <w:p w:rsidR="00000000" w:rsidRDefault="00000000">
      <w:pPr>
        <w:tabs>
          <w:tab w:val="left" w:pos="540"/>
          <w:tab w:val="left" w:pos="1080"/>
        </w:tabs>
        <w:spacing w:line="288" w:lineRule="auto"/>
        <w:rPr>
          <w:lang w:val="ru-RU"/>
        </w:rPr>
      </w:pPr>
      <w:r>
        <w:rPr>
          <w:lang w:val="ru-RU"/>
        </w:rPr>
        <w:tab/>
      </w:r>
    </w:p>
    <w:p w:rsidR="00000000" w:rsidRDefault="00000000">
      <w:pPr>
        <w:tabs>
          <w:tab w:val="left" w:pos="540"/>
          <w:tab w:val="left" w:pos="1080"/>
        </w:tabs>
        <w:spacing w:line="288" w:lineRule="auto"/>
        <w:rPr>
          <w:lang w:val="ru-RU"/>
        </w:rPr>
      </w:pPr>
      <w:r>
        <w:rPr>
          <w:lang w:val="ru-RU"/>
        </w:rPr>
        <w:t xml:space="preserve">В течение этого года не было израсходовано 20 000 фиджийских долларов. </w:t>
      </w:r>
    </w:p>
    <w:p w:rsidR="00000000" w:rsidRDefault="00000000">
      <w:pPr>
        <w:tabs>
          <w:tab w:val="left" w:pos="540"/>
          <w:tab w:val="left" w:pos="1080"/>
        </w:tabs>
        <w:spacing w:line="288" w:lineRule="auto"/>
        <w:rPr>
          <w:b/>
          <w:bCs/>
          <w:i/>
          <w:iCs/>
          <w:lang w:val="ru-RU"/>
        </w:rPr>
      </w:pPr>
    </w:p>
    <w:p w:rsidR="00000000" w:rsidRDefault="00000000">
      <w:pPr>
        <w:tabs>
          <w:tab w:val="left" w:pos="540"/>
          <w:tab w:val="left" w:pos="1080"/>
        </w:tabs>
        <w:spacing w:line="288" w:lineRule="auto"/>
        <w:rPr>
          <w:i/>
          <w:lang w:val="ru-RU"/>
        </w:rPr>
      </w:pPr>
      <w:r>
        <w:rPr>
          <w:i/>
          <w:lang w:val="ru-RU"/>
        </w:rPr>
        <w:t>2004 год</w:t>
      </w:r>
    </w:p>
    <w:p w:rsidR="00000000" w:rsidRDefault="00000000">
      <w:pPr>
        <w:tabs>
          <w:tab w:val="left" w:pos="540"/>
          <w:tab w:val="left" w:pos="1080"/>
        </w:tabs>
        <w:spacing w:line="288" w:lineRule="auto"/>
        <w:rPr>
          <w:b/>
          <w:bCs/>
          <w:i/>
          <w:iCs/>
          <w:sz w:val="16"/>
          <w:lang w:val="ru-RU"/>
        </w:rPr>
      </w:pPr>
    </w:p>
    <w:p w:rsidR="00000000" w:rsidRDefault="00000000">
      <w:pPr>
        <w:tabs>
          <w:tab w:val="left" w:pos="540"/>
          <w:tab w:val="left" w:pos="1080"/>
        </w:tabs>
        <w:autoSpaceDE w:val="0"/>
        <w:autoSpaceDN w:val="0"/>
        <w:adjustRightInd w:val="0"/>
        <w:spacing w:line="288" w:lineRule="auto"/>
        <w:rPr>
          <w:lang w:val="ru-RU"/>
        </w:rPr>
      </w:pPr>
      <w:r>
        <w:rPr>
          <w:lang w:val="ru-RU"/>
        </w:rPr>
        <w:t>405.</w:t>
      </w:r>
      <w:r>
        <w:rPr>
          <w:lang w:val="ru-RU"/>
        </w:rPr>
        <w:tab/>
        <w:t>В 2003 году в бюджете министерства было предусмотрено 150</w:t>
      </w:r>
      <w:r>
        <w:rPr>
          <w:lang w:val="en-US"/>
        </w:rPr>
        <w:t> </w:t>
      </w:r>
      <w:r>
        <w:rPr>
          <w:lang w:val="ru-RU"/>
        </w:rPr>
        <w:t xml:space="preserve">000 фиджийских долларов на гранты для центров, и они были распределены следующим образом: </w:t>
      </w:r>
    </w:p>
    <w:p w:rsidR="00000000" w:rsidRDefault="00000000">
      <w:pPr>
        <w:tabs>
          <w:tab w:val="left" w:pos="540"/>
          <w:tab w:val="left" w:pos="1080"/>
        </w:tabs>
        <w:spacing w:line="288" w:lineRule="auto"/>
        <w:rPr>
          <w:sz w:val="16"/>
          <w:lang w:val="ru-RU"/>
        </w:rPr>
      </w:pPr>
    </w:p>
    <w:p w:rsidR="00000000" w:rsidRDefault="00000000">
      <w:pPr>
        <w:tabs>
          <w:tab w:val="left" w:pos="540"/>
          <w:tab w:val="left" w:pos="1080"/>
          <w:tab w:val="left" w:pos="6300"/>
        </w:tabs>
        <w:spacing w:line="288" w:lineRule="auto"/>
        <w:ind w:left="540"/>
        <w:rPr>
          <w:lang w:val="ru-RU"/>
        </w:rPr>
      </w:pPr>
      <w:r>
        <w:rPr>
          <w:lang w:val="ru-RU"/>
        </w:rPr>
        <w:t xml:space="preserve">Сува - индийский культурный центр  </w:t>
      </w:r>
      <w:r>
        <w:rPr>
          <w:lang w:val="ru-RU"/>
        </w:rPr>
        <w:tab/>
        <w:t xml:space="preserve"> 50 000</w:t>
      </w:r>
    </w:p>
    <w:p w:rsidR="00000000" w:rsidRDefault="00000000">
      <w:pPr>
        <w:tabs>
          <w:tab w:val="left" w:pos="540"/>
          <w:tab w:val="left" w:pos="1080"/>
          <w:tab w:val="left" w:pos="6300"/>
        </w:tabs>
        <w:spacing w:line="288" w:lineRule="auto"/>
        <w:ind w:left="540"/>
        <w:rPr>
          <w:lang w:val="ru-RU"/>
        </w:rPr>
      </w:pPr>
      <w:r>
        <w:rPr>
          <w:lang w:val="ru-RU"/>
        </w:rPr>
        <w:t>Лабаса - индийский культурный центр</w:t>
      </w:r>
      <w:r>
        <w:rPr>
          <w:lang w:val="ru-RU"/>
        </w:rPr>
        <w:tab/>
        <w:t xml:space="preserve"> 25 000</w:t>
      </w:r>
    </w:p>
    <w:p w:rsidR="00000000" w:rsidRDefault="00000000">
      <w:pPr>
        <w:tabs>
          <w:tab w:val="left" w:pos="540"/>
          <w:tab w:val="left" w:pos="1080"/>
          <w:tab w:val="left" w:pos="6300"/>
        </w:tabs>
        <w:spacing w:line="288" w:lineRule="auto"/>
        <w:ind w:left="540"/>
        <w:rPr>
          <w:lang w:val="ru-RU"/>
        </w:rPr>
      </w:pPr>
      <w:r>
        <w:rPr>
          <w:lang w:val="ru-RU"/>
        </w:rPr>
        <w:t>Ба - индийский культурный центр</w:t>
      </w:r>
      <w:r>
        <w:rPr>
          <w:lang w:val="ru-RU"/>
        </w:rPr>
        <w:tab/>
        <w:t xml:space="preserve"> 25 000</w:t>
      </w:r>
    </w:p>
    <w:p w:rsidR="00000000" w:rsidRDefault="00000000">
      <w:pPr>
        <w:tabs>
          <w:tab w:val="left" w:pos="540"/>
          <w:tab w:val="left" w:pos="1080"/>
          <w:tab w:val="left" w:pos="6300"/>
        </w:tabs>
        <w:spacing w:line="288" w:lineRule="auto"/>
        <w:ind w:left="540"/>
        <w:rPr>
          <w:lang w:val="ru-RU"/>
        </w:rPr>
      </w:pPr>
      <w:r>
        <w:rPr>
          <w:lang w:val="ru-RU"/>
        </w:rPr>
        <w:t>Нади - индийский культурный центр</w:t>
      </w:r>
      <w:r>
        <w:rPr>
          <w:lang w:val="ru-RU"/>
        </w:rPr>
        <w:tab/>
        <w:t xml:space="preserve"> 25 000</w:t>
      </w:r>
    </w:p>
    <w:p w:rsidR="00000000" w:rsidRDefault="00000000">
      <w:pPr>
        <w:tabs>
          <w:tab w:val="left" w:pos="540"/>
          <w:tab w:val="left" w:pos="1080"/>
          <w:tab w:val="left" w:pos="6300"/>
        </w:tabs>
        <w:spacing w:line="288" w:lineRule="auto"/>
        <w:ind w:left="540"/>
        <w:rPr>
          <w:lang w:val="ru-RU"/>
        </w:rPr>
      </w:pPr>
      <w:r>
        <w:rPr>
          <w:lang w:val="ru-RU"/>
        </w:rPr>
        <w:t>Савусаву - многокультурный центр</w:t>
      </w:r>
      <w:r>
        <w:rPr>
          <w:lang w:val="ru-RU"/>
        </w:rPr>
        <w:tab/>
        <w:t xml:space="preserve"> 25 000</w:t>
      </w:r>
    </w:p>
    <w:p w:rsidR="00000000" w:rsidRDefault="00000000">
      <w:pPr>
        <w:tabs>
          <w:tab w:val="left" w:pos="540"/>
          <w:tab w:val="left" w:pos="1080"/>
        </w:tabs>
        <w:spacing w:line="288" w:lineRule="auto"/>
        <w:rPr>
          <w:lang w:val="ru-RU"/>
        </w:rPr>
      </w:pPr>
    </w:p>
    <w:p w:rsidR="00000000" w:rsidRDefault="00000000">
      <w:pPr>
        <w:tabs>
          <w:tab w:val="left" w:pos="540"/>
          <w:tab w:val="left" w:pos="1080"/>
        </w:tabs>
        <w:spacing w:line="288" w:lineRule="auto"/>
        <w:rPr>
          <w:lang w:val="ru-RU"/>
        </w:rPr>
      </w:pPr>
      <w:r>
        <w:rPr>
          <w:lang w:val="ru-RU"/>
        </w:rPr>
        <w:t>406.</w:t>
      </w:r>
      <w:r>
        <w:rPr>
          <w:lang w:val="ru-RU"/>
        </w:rPr>
        <w:tab/>
        <w:t>Эти Центры также организовали свою собственную деятельность по сбору средств, чтобы частично возместить свои эксплуатационные расходы.  Культурный центр в Наусори был создан в ноябре 2004 года, и на его создание каждый действующий центр внес взнос в 1 000 долларов.  Министерство также предполагает активизировать свое участие в деятельности центров и других общинных организаций с большим упором на общины меньшинств.</w:t>
      </w:r>
    </w:p>
    <w:p w:rsidR="00000000" w:rsidRDefault="00000000">
      <w:pPr>
        <w:tabs>
          <w:tab w:val="left" w:pos="540"/>
          <w:tab w:val="left" w:pos="1080"/>
        </w:tabs>
        <w:spacing w:line="288" w:lineRule="auto"/>
        <w:rPr>
          <w:b/>
          <w:bCs/>
          <w:iCs/>
          <w:lang w:val="ru-RU"/>
        </w:rPr>
      </w:pPr>
    </w:p>
    <w:p w:rsidR="00000000" w:rsidRDefault="00000000">
      <w:pPr>
        <w:tabs>
          <w:tab w:val="left" w:pos="540"/>
          <w:tab w:val="left" w:pos="1080"/>
        </w:tabs>
        <w:spacing w:line="288" w:lineRule="auto"/>
        <w:rPr>
          <w:i/>
          <w:lang w:val="ru-RU"/>
        </w:rPr>
      </w:pPr>
      <w:r>
        <w:rPr>
          <w:i/>
          <w:lang w:val="ru-RU"/>
        </w:rPr>
        <w:t>2005 год</w:t>
      </w:r>
    </w:p>
    <w:p w:rsidR="00000000" w:rsidRDefault="00000000">
      <w:pPr>
        <w:tabs>
          <w:tab w:val="left" w:pos="540"/>
          <w:tab w:val="left" w:pos="1080"/>
        </w:tabs>
        <w:spacing w:line="288" w:lineRule="auto"/>
        <w:rPr>
          <w:b/>
          <w:bCs/>
          <w:i/>
          <w:iCs/>
          <w:sz w:val="16"/>
          <w:lang w:val="ru-RU"/>
        </w:rPr>
      </w:pPr>
    </w:p>
    <w:p w:rsidR="00000000" w:rsidRDefault="00000000">
      <w:pPr>
        <w:tabs>
          <w:tab w:val="left" w:pos="540"/>
          <w:tab w:val="left" w:pos="1080"/>
        </w:tabs>
        <w:spacing w:line="288" w:lineRule="auto"/>
        <w:rPr>
          <w:bCs/>
          <w:iCs/>
          <w:lang w:val="ru-RU"/>
        </w:rPr>
      </w:pPr>
      <w:r>
        <w:rPr>
          <w:bCs/>
          <w:iCs/>
          <w:lang w:val="ru-RU"/>
        </w:rPr>
        <w:t>407.</w:t>
      </w:r>
      <w:r>
        <w:rPr>
          <w:bCs/>
          <w:iCs/>
          <w:lang w:val="ru-RU"/>
        </w:rPr>
        <w:tab/>
        <w:t>В бюджете министерства на 2005 год было предусмотрено 150 000 долларов на гранты для центров, и они были распределены следующим образом:</w:t>
      </w:r>
    </w:p>
    <w:p w:rsidR="00000000" w:rsidRDefault="00000000">
      <w:pPr>
        <w:tabs>
          <w:tab w:val="left" w:pos="540"/>
          <w:tab w:val="left" w:pos="1080"/>
        </w:tabs>
        <w:spacing w:line="288" w:lineRule="auto"/>
        <w:rPr>
          <w:b/>
          <w:bCs/>
          <w:i/>
          <w:iCs/>
          <w:sz w:val="16"/>
          <w:lang w:val="ru-RU"/>
        </w:rPr>
      </w:pPr>
      <w:r>
        <w:rPr>
          <w:b/>
          <w:bCs/>
          <w:i/>
          <w:iCs/>
          <w:lang w:val="ru-RU"/>
        </w:rPr>
        <w:tab/>
      </w:r>
      <w:r>
        <w:rPr>
          <w:b/>
          <w:bCs/>
          <w:i/>
          <w:iCs/>
          <w:lang w:val="ru-RU"/>
        </w:rPr>
        <w:tab/>
      </w:r>
    </w:p>
    <w:p w:rsidR="00000000" w:rsidRDefault="00000000">
      <w:pPr>
        <w:tabs>
          <w:tab w:val="left" w:pos="540"/>
          <w:tab w:val="left" w:pos="1080"/>
          <w:tab w:val="left" w:pos="6300"/>
        </w:tabs>
        <w:spacing w:line="288" w:lineRule="auto"/>
        <w:ind w:left="540"/>
        <w:rPr>
          <w:lang w:val="ru-RU"/>
        </w:rPr>
      </w:pPr>
      <w:r>
        <w:rPr>
          <w:lang w:val="ru-RU"/>
        </w:rPr>
        <w:t xml:space="preserve">Сува - индийский культурный центр  </w:t>
      </w:r>
      <w:r>
        <w:rPr>
          <w:lang w:val="ru-RU"/>
        </w:rPr>
        <w:tab/>
        <w:t xml:space="preserve"> 35 000</w:t>
      </w:r>
    </w:p>
    <w:p w:rsidR="00000000" w:rsidRDefault="00000000">
      <w:pPr>
        <w:tabs>
          <w:tab w:val="left" w:pos="540"/>
          <w:tab w:val="left" w:pos="1080"/>
          <w:tab w:val="left" w:pos="6300"/>
        </w:tabs>
        <w:spacing w:line="288" w:lineRule="auto"/>
        <w:ind w:left="540"/>
        <w:rPr>
          <w:lang w:val="ru-RU"/>
        </w:rPr>
      </w:pPr>
      <w:r>
        <w:rPr>
          <w:lang w:val="ru-RU"/>
        </w:rPr>
        <w:t>Лабаса - индийский культурный центр</w:t>
      </w:r>
      <w:r>
        <w:rPr>
          <w:lang w:val="ru-RU"/>
        </w:rPr>
        <w:tab/>
        <w:t xml:space="preserve"> 19 000</w:t>
      </w:r>
    </w:p>
    <w:p w:rsidR="00000000" w:rsidRDefault="00000000">
      <w:pPr>
        <w:tabs>
          <w:tab w:val="left" w:pos="540"/>
          <w:tab w:val="left" w:pos="1080"/>
          <w:tab w:val="left" w:pos="6300"/>
        </w:tabs>
        <w:spacing w:line="288" w:lineRule="auto"/>
        <w:ind w:left="540"/>
        <w:rPr>
          <w:lang w:val="ru-RU"/>
        </w:rPr>
      </w:pPr>
      <w:r>
        <w:rPr>
          <w:lang w:val="ru-RU"/>
        </w:rPr>
        <w:t>Ба - индийский культурный центр</w:t>
      </w:r>
      <w:r>
        <w:rPr>
          <w:lang w:val="ru-RU"/>
        </w:rPr>
        <w:tab/>
        <w:t xml:space="preserve"> 19 000</w:t>
      </w:r>
    </w:p>
    <w:p w:rsidR="00000000" w:rsidRDefault="00000000">
      <w:pPr>
        <w:tabs>
          <w:tab w:val="left" w:pos="540"/>
          <w:tab w:val="left" w:pos="1080"/>
          <w:tab w:val="left" w:pos="6300"/>
        </w:tabs>
        <w:spacing w:line="288" w:lineRule="auto"/>
        <w:ind w:left="540"/>
        <w:rPr>
          <w:lang w:val="ru-RU"/>
        </w:rPr>
      </w:pPr>
      <w:r>
        <w:rPr>
          <w:lang w:val="ru-RU"/>
        </w:rPr>
        <w:t>Нади - индийский культурный центр</w:t>
      </w:r>
      <w:r>
        <w:rPr>
          <w:lang w:val="ru-RU"/>
        </w:rPr>
        <w:tab/>
        <w:t xml:space="preserve"> 19 000</w:t>
      </w:r>
    </w:p>
    <w:p w:rsidR="00000000" w:rsidRDefault="00000000">
      <w:pPr>
        <w:tabs>
          <w:tab w:val="left" w:pos="540"/>
          <w:tab w:val="left" w:pos="1080"/>
          <w:tab w:val="left" w:pos="6300"/>
        </w:tabs>
        <w:spacing w:line="288" w:lineRule="auto"/>
        <w:ind w:left="540"/>
        <w:rPr>
          <w:lang w:val="ru-RU"/>
        </w:rPr>
      </w:pPr>
      <w:r>
        <w:rPr>
          <w:lang w:val="ru-RU"/>
        </w:rPr>
        <w:t>Савусаву - многокультурный центр</w:t>
      </w:r>
      <w:r>
        <w:rPr>
          <w:lang w:val="ru-RU"/>
        </w:rPr>
        <w:tab/>
        <w:t xml:space="preserve"> 19 000</w:t>
      </w:r>
    </w:p>
    <w:p w:rsidR="00000000" w:rsidRDefault="00000000">
      <w:pPr>
        <w:tabs>
          <w:tab w:val="left" w:pos="540"/>
          <w:tab w:val="left" w:pos="1080"/>
          <w:tab w:val="left" w:pos="6300"/>
        </w:tabs>
        <w:spacing w:line="288" w:lineRule="auto"/>
        <w:ind w:left="540"/>
        <w:rPr>
          <w:lang w:val="ru-RU"/>
        </w:rPr>
      </w:pPr>
      <w:r>
        <w:rPr>
          <w:lang w:val="ru-RU"/>
        </w:rPr>
        <w:t>Наусори - индийский культурный центр</w:t>
      </w:r>
      <w:r>
        <w:rPr>
          <w:lang w:val="ru-RU"/>
        </w:rPr>
        <w:tab/>
        <w:t xml:space="preserve"> 19 000</w:t>
      </w:r>
    </w:p>
    <w:p w:rsidR="00000000" w:rsidRDefault="00000000">
      <w:pPr>
        <w:tabs>
          <w:tab w:val="left" w:pos="540"/>
          <w:tab w:val="left" w:pos="1080"/>
          <w:tab w:val="left" w:pos="6300"/>
        </w:tabs>
        <w:spacing w:line="288" w:lineRule="auto"/>
        <w:ind w:left="540"/>
        <w:rPr>
          <w:lang w:val="ru-RU"/>
        </w:rPr>
      </w:pPr>
      <w:r>
        <w:rPr>
          <w:lang w:val="ru-RU"/>
        </w:rPr>
        <w:t>Резерв общин меньшинств</w:t>
      </w:r>
      <w:r>
        <w:rPr>
          <w:lang w:val="ru-RU"/>
        </w:rPr>
        <w:tab/>
        <w:t xml:space="preserve"> 20 000</w:t>
      </w:r>
    </w:p>
    <w:p w:rsidR="00000000" w:rsidRDefault="00000000">
      <w:pPr>
        <w:pageBreakBefore/>
        <w:jc w:val="center"/>
        <w:rPr>
          <w:b/>
          <w:lang w:val="ru-RU"/>
        </w:rPr>
      </w:pPr>
      <w:r>
        <w:rPr>
          <w:b/>
          <w:lang w:val="ru-RU"/>
        </w:rPr>
        <w:t>Перечень приложений</w:t>
      </w:r>
    </w:p>
    <w:p w:rsidR="00000000" w:rsidRDefault="00000000">
      <w:pPr>
        <w:jc w:val="both"/>
        <w:rPr>
          <w:b/>
          <w:lang w:val="ru-RU"/>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99"/>
        <w:gridCol w:w="7411"/>
      </w:tblGrid>
      <w:tr w:rsidR="00000000">
        <w:trPr>
          <w:cantSplit/>
        </w:trPr>
        <w:tc>
          <w:tcPr>
            <w:tcW w:w="1999" w:type="dxa"/>
            <w:tcBorders>
              <w:bottom w:val="single" w:sz="4" w:space="0" w:color="auto"/>
            </w:tcBorders>
          </w:tcPr>
          <w:p w:rsidR="00000000" w:rsidRDefault="00000000">
            <w:pPr>
              <w:pStyle w:val="NormalWeb"/>
              <w:jc w:val="center"/>
              <w:rPr>
                <w:rFonts w:ascii="Times New Roman" w:hAnsi="Times New Roman"/>
                <w:b/>
                <w:sz w:val="24"/>
                <w:szCs w:val="24"/>
                <w:lang w:val="ru-RU"/>
              </w:rPr>
            </w:pPr>
          </w:p>
          <w:p w:rsidR="00000000" w:rsidRDefault="00000000">
            <w:pPr>
              <w:pStyle w:val="NormalWeb"/>
              <w:jc w:val="center"/>
              <w:rPr>
                <w:rFonts w:ascii="Times New Roman" w:hAnsi="Times New Roman"/>
                <w:b/>
                <w:sz w:val="24"/>
                <w:szCs w:val="24"/>
                <w:lang w:val="ru-RU"/>
              </w:rPr>
            </w:pPr>
            <w:r>
              <w:rPr>
                <w:rFonts w:ascii="Times New Roman" w:hAnsi="Times New Roman"/>
                <w:b/>
                <w:sz w:val="24"/>
                <w:szCs w:val="24"/>
                <w:lang w:val="ru-RU"/>
              </w:rPr>
              <w:t>ПРИЛОЖЕНИЕ</w:t>
            </w:r>
          </w:p>
          <w:p w:rsidR="00000000" w:rsidRDefault="00000000">
            <w:pPr>
              <w:pStyle w:val="NormalWeb"/>
              <w:jc w:val="center"/>
              <w:rPr>
                <w:rFonts w:ascii="Times New Roman" w:hAnsi="Times New Roman"/>
                <w:sz w:val="24"/>
                <w:szCs w:val="24"/>
                <w:lang w:val="ru-RU"/>
              </w:rPr>
            </w:pPr>
          </w:p>
        </w:tc>
        <w:tc>
          <w:tcPr>
            <w:tcW w:w="7411" w:type="dxa"/>
            <w:tcBorders>
              <w:bottom w:val="single" w:sz="4" w:space="0" w:color="auto"/>
            </w:tcBorders>
          </w:tcPr>
          <w:p w:rsidR="00000000" w:rsidRDefault="00000000">
            <w:pPr>
              <w:pStyle w:val="NormalWeb"/>
              <w:rPr>
                <w:rFonts w:ascii="Times New Roman" w:hAnsi="Times New Roman"/>
                <w:b/>
                <w:sz w:val="24"/>
                <w:szCs w:val="24"/>
                <w:lang w:val="ru-RU"/>
              </w:rPr>
            </w:pPr>
          </w:p>
          <w:p w:rsidR="00000000" w:rsidRDefault="00000000">
            <w:pPr>
              <w:pStyle w:val="NormalWeb"/>
              <w:jc w:val="center"/>
              <w:rPr>
                <w:rFonts w:ascii="Times New Roman" w:hAnsi="Times New Roman"/>
                <w:b/>
                <w:sz w:val="24"/>
                <w:szCs w:val="24"/>
                <w:lang w:val="ru-RU"/>
              </w:rPr>
            </w:pPr>
            <w:r>
              <w:rPr>
                <w:rFonts w:ascii="Times New Roman" w:hAnsi="Times New Roman"/>
                <w:b/>
                <w:sz w:val="24"/>
                <w:szCs w:val="24"/>
                <w:lang w:val="ru-RU"/>
              </w:rPr>
              <w:t>НАИМЕНОВАНИЕ ДОКУМЕНТА</w:t>
            </w:r>
          </w:p>
          <w:p w:rsidR="00000000" w:rsidRDefault="00000000">
            <w:pPr>
              <w:pStyle w:val="NormalWeb"/>
              <w:jc w:val="center"/>
              <w:rPr>
                <w:rFonts w:ascii="Times New Roman" w:hAnsi="Times New Roman"/>
                <w:b/>
                <w:sz w:val="24"/>
                <w:szCs w:val="24"/>
                <w:lang w:val="ru-RU"/>
              </w:rPr>
            </w:pPr>
          </w:p>
        </w:tc>
      </w:tr>
      <w:tr w:rsidR="00000000">
        <w:trPr>
          <w:cantSplit/>
        </w:trPr>
        <w:tc>
          <w:tcPr>
            <w:tcW w:w="1999" w:type="dxa"/>
          </w:tcPr>
          <w:p w:rsidR="00000000" w:rsidRDefault="00000000">
            <w:pPr>
              <w:pStyle w:val="NormalWeb"/>
              <w:jc w:val="center"/>
              <w:rPr>
                <w:rFonts w:ascii="Times New Roman" w:hAnsi="Times New Roman"/>
                <w:b/>
                <w:sz w:val="24"/>
                <w:szCs w:val="24"/>
                <w:lang w:val="ru-RU"/>
              </w:rPr>
            </w:pPr>
            <w:r>
              <w:rPr>
                <w:rFonts w:ascii="Times New Roman" w:hAnsi="Times New Roman"/>
                <w:b/>
                <w:sz w:val="24"/>
                <w:szCs w:val="24"/>
              </w:rPr>
              <w:t>I</w:t>
            </w:r>
          </w:p>
        </w:tc>
        <w:tc>
          <w:tcPr>
            <w:tcW w:w="7411" w:type="dxa"/>
          </w:tcPr>
          <w:p w:rsidR="00000000" w:rsidRDefault="00000000">
            <w:pPr>
              <w:pStyle w:val="NormalWeb"/>
              <w:jc w:val="both"/>
              <w:rPr>
                <w:rFonts w:ascii="Times New Roman" w:hAnsi="Times New Roman"/>
                <w:b/>
                <w:sz w:val="24"/>
                <w:szCs w:val="24"/>
                <w:lang w:val="ru-RU"/>
              </w:rPr>
            </w:pPr>
            <w:r>
              <w:rPr>
                <w:rFonts w:ascii="Times New Roman" w:hAnsi="Times New Roman"/>
                <w:b/>
                <w:sz w:val="24"/>
                <w:szCs w:val="24"/>
                <w:lang w:val="ru-RU"/>
              </w:rPr>
              <w:t>Базовые документы Фиджи</w:t>
            </w:r>
          </w:p>
        </w:tc>
      </w:tr>
      <w:tr w:rsidR="00000000">
        <w:trPr>
          <w:cantSplit/>
        </w:trPr>
        <w:tc>
          <w:tcPr>
            <w:tcW w:w="1999" w:type="dxa"/>
          </w:tcPr>
          <w:p w:rsidR="00000000" w:rsidRDefault="00000000">
            <w:pPr>
              <w:pStyle w:val="Header"/>
              <w:jc w:val="center"/>
              <w:rPr>
                <w:b/>
                <w:lang w:val="ru-RU"/>
              </w:rPr>
            </w:pPr>
            <w:r>
              <w:rPr>
                <w:b/>
              </w:rPr>
              <w:t>II</w:t>
            </w:r>
          </w:p>
        </w:tc>
        <w:tc>
          <w:tcPr>
            <w:tcW w:w="7411" w:type="dxa"/>
          </w:tcPr>
          <w:p w:rsidR="00000000" w:rsidRDefault="00000000">
            <w:pPr>
              <w:pStyle w:val="NormalWeb"/>
              <w:jc w:val="both"/>
              <w:rPr>
                <w:rFonts w:ascii="Times New Roman" w:hAnsi="Times New Roman"/>
                <w:b/>
                <w:sz w:val="24"/>
                <w:szCs w:val="24"/>
                <w:lang w:val="ru-RU"/>
              </w:rPr>
            </w:pPr>
            <w:r>
              <w:rPr>
                <w:rFonts w:ascii="Times New Roman" w:hAnsi="Times New Roman"/>
                <w:b/>
                <w:sz w:val="24"/>
                <w:szCs w:val="24"/>
                <w:lang w:val="ru-RU"/>
              </w:rPr>
              <w:t>Закон о социальной справедливости</w:t>
            </w:r>
          </w:p>
        </w:tc>
      </w:tr>
      <w:tr w:rsidR="00000000">
        <w:trPr>
          <w:cantSplit/>
        </w:trPr>
        <w:tc>
          <w:tcPr>
            <w:tcW w:w="1999" w:type="dxa"/>
          </w:tcPr>
          <w:p w:rsidR="00000000" w:rsidRDefault="00000000">
            <w:pPr>
              <w:pStyle w:val="Header"/>
              <w:jc w:val="center"/>
              <w:rPr>
                <w:b/>
                <w:lang w:val="ru-RU"/>
              </w:rPr>
            </w:pPr>
            <w:r>
              <w:rPr>
                <w:b/>
              </w:rPr>
              <w:t>III</w:t>
            </w:r>
          </w:p>
        </w:tc>
        <w:tc>
          <w:tcPr>
            <w:tcW w:w="7411" w:type="dxa"/>
          </w:tcPr>
          <w:p w:rsidR="00000000" w:rsidRDefault="00000000">
            <w:pPr>
              <w:pStyle w:val="NormalWeb"/>
              <w:rPr>
                <w:rFonts w:ascii="Times New Roman" w:hAnsi="Times New Roman"/>
                <w:b/>
                <w:sz w:val="24"/>
                <w:szCs w:val="24"/>
                <w:lang w:val="ru-RU"/>
              </w:rPr>
            </w:pPr>
            <w:r>
              <w:rPr>
                <w:rFonts w:ascii="Times New Roman" w:hAnsi="Times New Roman"/>
                <w:b/>
                <w:sz w:val="24"/>
                <w:szCs w:val="24"/>
                <w:lang w:val="ru-RU"/>
              </w:rPr>
              <w:t xml:space="preserve">Доклад о ходе осуществления Программы конструктивных действий в соответствии с Законом о социальной справедливости </w:t>
            </w:r>
          </w:p>
        </w:tc>
      </w:tr>
      <w:tr w:rsidR="00000000">
        <w:trPr>
          <w:cantSplit/>
        </w:trPr>
        <w:tc>
          <w:tcPr>
            <w:tcW w:w="1999" w:type="dxa"/>
          </w:tcPr>
          <w:p w:rsidR="00000000" w:rsidRDefault="00000000">
            <w:pPr>
              <w:pStyle w:val="Header"/>
              <w:jc w:val="center"/>
              <w:rPr>
                <w:b/>
              </w:rPr>
            </w:pPr>
            <w:r>
              <w:rPr>
                <w:b/>
              </w:rPr>
              <w:t>IV</w:t>
            </w:r>
          </w:p>
        </w:tc>
        <w:tc>
          <w:tcPr>
            <w:tcW w:w="7411" w:type="dxa"/>
          </w:tcPr>
          <w:p w:rsidR="00000000" w:rsidRDefault="00000000">
            <w:pPr>
              <w:pStyle w:val="NormalWeb"/>
              <w:jc w:val="both"/>
              <w:rPr>
                <w:rFonts w:ascii="Times New Roman" w:hAnsi="Times New Roman"/>
                <w:b/>
                <w:sz w:val="24"/>
                <w:szCs w:val="24"/>
                <w:lang w:val="ru-RU"/>
              </w:rPr>
            </w:pPr>
            <w:r>
              <w:rPr>
                <w:rFonts w:ascii="Times New Roman" w:hAnsi="Times New Roman"/>
                <w:b/>
                <w:sz w:val="24"/>
                <w:szCs w:val="24"/>
                <w:lang w:val="ru-RU"/>
              </w:rPr>
              <w:t xml:space="preserve">Доклады и предложения от НПО к 16-му и 17-му периодическим докладам </w:t>
            </w:r>
          </w:p>
        </w:tc>
      </w:tr>
      <w:tr w:rsidR="00000000">
        <w:trPr>
          <w:cantSplit/>
        </w:trPr>
        <w:tc>
          <w:tcPr>
            <w:tcW w:w="1999" w:type="dxa"/>
          </w:tcPr>
          <w:p w:rsidR="00000000" w:rsidRDefault="00000000">
            <w:pPr>
              <w:pStyle w:val="Header"/>
              <w:jc w:val="center"/>
              <w:rPr>
                <w:b/>
                <w:lang w:val="ru-RU"/>
              </w:rPr>
            </w:pPr>
            <w:r>
              <w:rPr>
                <w:b/>
              </w:rPr>
              <w:t>V</w:t>
            </w:r>
          </w:p>
        </w:tc>
        <w:tc>
          <w:tcPr>
            <w:tcW w:w="7411" w:type="dxa"/>
          </w:tcPr>
          <w:p w:rsidR="00000000" w:rsidRDefault="00000000">
            <w:pPr>
              <w:pStyle w:val="NormalWeb"/>
              <w:jc w:val="both"/>
              <w:rPr>
                <w:rFonts w:ascii="Times New Roman" w:hAnsi="Times New Roman"/>
                <w:b/>
                <w:sz w:val="24"/>
                <w:szCs w:val="24"/>
                <w:lang w:val="ru-RU"/>
              </w:rPr>
            </w:pPr>
            <w:r>
              <w:rPr>
                <w:rFonts w:ascii="Times New Roman" w:hAnsi="Times New Roman"/>
                <w:b/>
                <w:sz w:val="24"/>
                <w:szCs w:val="24"/>
                <w:lang w:val="ru-RU"/>
              </w:rPr>
              <w:t xml:space="preserve">Билль о примирении, терпимости и единстве                                                                                                                              </w:t>
            </w:r>
          </w:p>
        </w:tc>
      </w:tr>
      <w:tr w:rsidR="00000000">
        <w:trPr>
          <w:cantSplit/>
        </w:trPr>
        <w:tc>
          <w:tcPr>
            <w:tcW w:w="1999" w:type="dxa"/>
          </w:tcPr>
          <w:p w:rsidR="00000000" w:rsidRDefault="00000000">
            <w:pPr>
              <w:pStyle w:val="Header"/>
              <w:jc w:val="center"/>
              <w:rPr>
                <w:b/>
              </w:rPr>
            </w:pPr>
            <w:r>
              <w:rPr>
                <w:b/>
              </w:rPr>
              <w:t>VI</w:t>
            </w:r>
          </w:p>
        </w:tc>
        <w:tc>
          <w:tcPr>
            <w:tcW w:w="7411" w:type="dxa"/>
          </w:tcPr>
          <w:p w:rsidR="00000000" w:rsidRDefault="00000000">
            <w:pPr>
              <w:pStyle w:val="NormalWeb"/>
              <w:jc w:val="both"/>
              <w:rPr>
                <w:rFonts w:ascii="Times New Roman" w:hAnsi="Times New Roman"/>
                <w:b/>
                <w:sz w:val="24"/>
                <w:szCs w:val="24"/>
                <w:lang w:val="ru-RU"/>
              </w:rPr>
            </w:pPr>
            <w:r>
              <w:rPr>
                <w:rFonts w:ascii="Times New Roman" w:hAnsi="Times New Roman"/>
                <w:b/>
                <w:sz w:val="24"/>
                <w:szCs w:val="24"/>
                <w:lang w:val="ru-RU"/>
              </w:rPr>
              <w:t>Доклады отраслевого постоянного комитета по Биллю о примирении</w:t>
            </w:r>
          </w:p>
        </w:tc>
      </w:tr>
    </w:tbl>
    <w:p w:rsidR="00000000" w:rsidRDefault="00000000">
      <w:pPr>
        <w:jc w:val="both"/>
        <w:rPr>
          <w:lang w:val="ru-RU"/>
        </w:rPr>
      </w:pPr>
    </w:p>
    <w:sectPr w:rsidR="00000000">
      <w:headerReference w:type="even" r:id="rId10"/>
      <w:headerReference w:type="default" r:id="rId11"/>
      <w:pgSz w:w="11906" w:h="16838" w:code="9"/>
      <w:pgMar w:top="1701"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tabs>
          <w:tab w:val="left" w:pos="540"/>
        </w:tabs>
        <w:rPr>
          <w:sz w:val="24"/>
          <w:lang w:val="ru-RU"/>
        </w:rPr>
      </w:pPr>
      <w:r>
        <w:rPr>
          <w:rStyle w:val="FootnoteReference"/>
          <w:b/>
          <w:bCs/>
          <w:sz w:val="24"/>
        </w:rPr>
        <w:footnoteRef/>
      </w:r>
      <w:r>
        <w:rPr>
          <w:sz w:val="24"/>
          <w:lang w:val="ru-RU"/>
        </w:rPr>
        <w:t xml:space="preserve"> </w:t>
      </w:r>
      <w:r>
        <w:rPr>
          <w:sz w:val="24"/>
          <w:lang w:val="ru-RU"/>
        </w:rPr>
        <w:tab/>
        <w:t xml:space="preserve">Безработный в терминологии переписи означает того, кто является экономически активным, относится к рабочей силе, имеет какую-либо квалификацию и подготовку и ищет работу.   </w:t>
      </w:r>
    </w:p>
  </w:footnote>
  <w:footnote w:id="2">
    <w:p w:rsidR="00000000" w:rsidRDefault="00000000">
      <w:pPr>
        <w:pStyle w:val="FootnoteText"/>
        <w:tabs>
          <w:tab w:val="left" w:pos="540"/>
        </w:tabs>
        <w:rPr>
          <w:sz w:val="24"/>
          <w:lang w:val="ru-RU"/>
        </w:rPr>
      </w:pPr>
      <w:r>
        <w:rPr>
          <w:rStyle w:val="FootnoteReference"/>
          <w:b/>
          <w:bCs/>
          <w:sz w:val="24"/>
        </w:rPr>
        <w:footnoteRef/>
      </w:r>
      <w:r>
        <w:rPr>
          <w:b/>
          <w:bCs/>
          <w:sz w:val="24"/>
          <w:lang w:val="ru-RU"/>
        </w:rPr>
        <w:t xml:space="preserve"> </w:t>
      </w:r>
      <w:r>
        <w:rPr>
          <w:sz w:val="24"/>
          <w:lang w:val="ru-RU"/>
        </w:rPr>
        <w:tab/>
        <w:t>То, что 50,4% коренных фиджийцев проживают в «районах типа скваттерских», не обязательно означает, что эти люди являются безземельными.  Большинство из них имеют в своих деревнях землю, которой владеет община, но они прибывают в города в поисках лучших возможностей и образования для своих детей.  В городах в «районах типа скваттерских» проживает 5,1% коренных фиджийцев, по сравнению с 4,8% индофиджийцев.</w:t>
      </w:r>
    </w:p>
  </w:footnote>
  <w:footnote w:id="3">
    <w:p w:rsidR="00000000" w:rsidRDefault="00000000">
      <w:pPr>
        <w:pStyle w:val="FootnoteText"/>
        <w:rPr>
          <w:sz w:val="24"/>
          <w:lang w:val="ru-RU"/>
        </w:rPr>
      </w:pPr>
      <w:r>
        <w:rPr>
          <w:rStyle w:val="FootnoteReference"/>
          <w:b/>
          <w:bCs/>
          <w:sz w:val="24"/>
        </w:rPr>
        <w:footnoteRef/>
      </w:r>
      <w:r>
        <w:rPr>
          <w:sz w:val="24"/>
          <w:lang w:val="ru-RU"/>
        </w:rPr>
        <w:t xml:space="preserve"> </w:t>
      </w:r>
      <w:r>
        <w:rPr>
          <w:sz w:val="24"/>
          <w:lang w:val="ru-RU"/>
        </w:rPr>
        <w:tab/>
        <w:t xml:space="preserve">Закон о владельцах и арендаторах сельскохозяйственных земель. </w:t>
      </w:r>
    </w:p>
    <w:p w:rsidR="00000000" w:rsidRDefault="00000000">
      <w:pPr>
        <w:pStyle w:val="FootnoteText"/>
        <w:rPr>
          <w:sz w:val="24"/>
          <w:lang w:val="ru-RU"/>
        </w:rPr>
      </w:pPr>
    </w:p>
  </w:footnote>
  <w:footnote w:id="4">
    <w:p w:rsidR="00000000" w:rsidRDefault="00000000">
      <w:pPr>
        <w:pStyle w:val="FootnoteText"/>
        <w:rPr>
          <w:sz w:val="24"/>
          <w:lang w:val="ru-RU"/>
        </w:rPr>
      </w:pPr>
      <w:r>
        <w:rPr>
          <w:rStyle w:val="FootnoteReference"/>
          <w:b/>
          <w:bCs/>
          <w:sz w:val="24"/>
        </w:rPr>
        <w:footnoteRef/>
      </w:r>
      <w:r>
        <w:rPr>
          <w:sz w:val="24"/>
          <w:lang w:val="ru-RU"/>
        </w:rPr>
        <w:t xml:space="preserve"> </w:t>
      </w:r>
      <w:r>
        <w:rPr>
          <w:sz w:val="24"/>
          <w:lang w:val="ru-RU"/>
        </w:rPr>
        <w:tab/>
        <w:t>Закон о туземных землях и земельном фонде.</w:t>
      </w:r>
    </w:p>
  </w:footnote>
  <w:footnote w:id="5">
    <w:p w:rsidR="00000000" w:rsidRDefault="00000000">
      <w:pPr>
        <w:pStyle w:val="FootnoteText"/>
        <w:tabs>
          <w:tab w:val="left" w:pos="540"/>
        </w:tabs>
        <w:rPr>
          <w:i/>
          <w:sz w:val="24"/>
          <w:lang w:val="ru-RU"/>
        </w:rPr>
      </w:pPr>
      <w:r>
        <w:rPr>
          <w:rStyle w:val="FootnoteReference"/>
          <w:b/>
          <w:bCs/>
          <w:sz w:val="24"/>
        </w:rPr>
        <w:footnoteRef/>
      </w:r>
      <w:r>
        <w:rPr>
          <w:sz w:val="24"/>
          <w:lang w:val="ru-RU"/>
        </w:rPr>
        <w:t xml:space="preserve"> </w:t>
      </w:r>
      <w:r>
        <w:rPr>
          <w:sz w:val="24"/>
          <w:lang w:val="ru-RU"/>
        </w:rPr>
        <w:tab/>
        <w:t xml:space="preserve">Цитируется из  дела </w:t>
      </w:r>
      <w:r>
        <w:rPr>
          <w:i/>
          <w:sz w:val="24"/>
          <w:lang w:val="ru-RU"/>
        </w:rPr>
        <w:t xml:space="preserve">Гектор против Генерального прокурора </w:t>
      </w:r>
      <w:r>
        <w:rPr>
          <w:sz w:val="24"/>
          <w:lang w:val="ru-RU"/>
        </w:rPr>
        <w:t>(1990) 2 АС 312, 315.</w:t>
      </w:r>
    </w:p>
  </w:footnote>
  <w:footnote w:id="6">
    <w:p w:rsidR="00000000" w:rsidRDefault="00000000">
      <w:pPr>
        <w:pStyle w:val="FootnoteText"/>
        <w:rPr>
          <w:sz w:val="24"/>
          <w:lang w:val="ru-RU"/>
        </w:rPr>
      </w:pPr>
      <w:r>
        <w:rPr>
          <w:rStyle w:val="FootnoteReference"/>
          <w:b/>
          <w:bCs/>
          <w:sz w:val="24"/>
        </w:rPr>
        <w:footnoteRef/>
      </w:r>
      <w:r>
        <w:rPr>
          <w:sz w:val="24"/>
          <w:lang w:val="ru-RU"/>
        </w:rPr>
        <w:tab/>
        <w:t xml:space="preserve">О признании компетенции Комитета принимать и рассматривать сообщения от отдельных лиц или группы лиц, которые утверждают, что они являются жертвами  нарушения настоящей Конвенции </w:t>
      </w:r>
    </w:p>
  </w:footnote>
  <w:footnote w:id="7">
    <w:p w:rsidR="00000000" w:rsidRDefault="00000000">
      <w:pPr>
        <w:pStyle w:val="FootnoteText"/>
        <w:tabs>
          <w:tab w:val="left" w:pos="540"/>
        </w:tabs>
        <w:rPr>
          <w:sz w:val="24"/>
          <w:lang w:val="ru-RU"/>
        </w:rPr>
      </w:pPr>
      <w:r>
        <w:rPr>
          <w:rStyle w:val="FootnoteReference"/>
          <w:b/>
          <w:bCs/>
          <w:sz w:val="24"/>
        </w:rPr>
        <w:footnoteRef/>
      </w:r>
      <w:r>
        <w:rPr>
          <w:sz w:val="24"/>
          <w:lang w:val="ru-RU"/>
        </w:rPr>
        <w:t xml:space="preserve"> </w:t>
      </w:r>
      <w:r>
        <w:rPr>
          <w:sz w:val="24"/>
          <w:lang w:val="ru-RU"/>
        </w:rPr>
        <w:tab/>
        <w:t>Эта часть законодательства была недавно принята с целью соблюдения стандартов международного права.  Что касается данного закона, раздел 6, относящийся к статусу беженцев, еще не вступил в силу.</w:t>
      </w:r>
    </w:p>
  </w:footnote>
  <w:footnote w:id="8">
    <w:p w:rsidR="00000000" w:rsidRDefault="00000000">
      <w:pPr>
        <w:pStyle w:val="FootnoteText"/>
        <w:rPr>
          <w:sz w:val="24"/>
          <w:u w:val="single"/>
          <w:lang w:val="ru-RU"/>
        </w:rPr>
      </w:pPr>
      <w:r>
        <w:rPr>
          <w:rStyle w:val="FootnoteReference"/>
          <w:b/>
          <w:bCs/>
          <w:sz w:val="24"/>
        </w:rPr>
        <w:footnoteRef/>
      </w:r>
      <w:r>
        <w:rPr>
          <w:b/>
          <w:bCs/>
          <w:sz w:val="24"/>
          <w:lang w:val="ru-RU"/>
        </w:rPr>
        <w:t xml:space="preserve"> </w:t>
      </w:r>
      <w:r>
        <w:rPr>
          <w:b/>
          <w:bCs/>
          <w:sz w:val="24"/>
          <w:lang w:val="ru-RU"/>
        </w:rPr>
        <w:tab/>
      </w:r>
      <w:r>
        <w:rPr>
          <w:sz w:val="24"/>
          <w:lang w:val="ru-RU"/>
        </w:rPr>
        <w:t xml:space="preserve">Вебсайт Комиссии по правам человека Фиджи: </w:t>
      </w:r>
      <w:r>
        <w:rPr>
          <w:sz w:val="24"/>
          <w:u w:val="single"/>
          <w:lang w:val="en-US"/>
        </w:rPr>
        <w:t>www</w:t>
      </w:r>
      <w:r>
        <w:rPr>
          <w:sz w:val="24"/>
          <w:u w:val="single"/>
          <w:lang w:val="ru-RU"/>
        </w:rPr>
        <w:t>.</w:t>
      </w:r>
      <w:r>
        <w:rPr>
          <w:sz w:val="24"/>
          <w:u w:val="single"/>
          <w:lang w:val="en-US"/>
        </w:rPr>
        <w:t>humanrights</w:t>
      </w:r>
      <w:r>
        <w:rPr>
          <w:sz w:val="24"/>
          <w:u w:val="single"/>
          <w:lang w:val="ru-RU"/>
        </w:rPr>
        <w:t>.</w:t>
      </w:r>
      <w:r>
        <w:rPr>
          <w:sz w:val="24"/>
          <w:u w:val="single"/>
          <w:lang w:val="en-US"/>
        </w:rPr>
        <w:t>org</w:t>
      </w:r>
      <w:r>
        <w:rPr>
          <w:sz w:val="24"/>
          <w:u w:val="single"/>
          <w:lang w:val="ru-RU"/>
        </w:rPr>
        <w:t>.</w:t>
      </w:r>
      <w:r>
        <w:rPr>
          <w:sz w:val="24"/>
          <w:u w:val="single"/>
          <w:lang w:val="en-US"/>
        </w:rPr>
        <w:t>fi</w:t>
      </w:r>
      <w:r>
        <w:rPr>
          <w:sz w:val="24"/>
          <w:u w:val="single"/>
          <w:lang w:val="ru-RU"/>
        </w:rPr>
        <w:t>.</w:t>
      </w:r>
    </w:p>
  </w:footnote>
  <w:footnote w:id="9">
    <w:p w:rsidR="00000000" w:rsidRDefault="00000000">
      <w:pPr>
        <w:pStyle w:val="FootnoteText"/>
        <w:rPr>
          <w:sz w:val="24"/>
          <w:u w:val="single"/>
          <w:lang w:val="ru-RU"/>
        </w:rPr>
      </w:pPr>
      <w:r>
        <w:rPr>
          <w:rStyle w:val="FootnoteReference"/>
          <w:sz w:val="24"/>
        </w:rPr>
        <w:footnoteRef/>
      </w:r>
      <w:r>
        <w:rPr>
          <w:sz w:val="24"/>
          <w:lang w:val="ru-RU"/>
        </w:rPr>
        <w:t xml:space="preserve"> </w:t>
      </w:r>
      <w:r>
        <w:rPr>
          <w:sz w:val="24"/>
          <w:lang w:val="ru-RU"/>
        </w:rPr>
        <w:tab/>
        <w:t>Согласно информации, предоставленной должностными лицами Комиссии и Комиссии по правам человека Фиджи, см. вебсайт:</w:t>
      </w:r>
      <w:r>
        <w:rPr>
          <w:sz w:val="24"/>
          <w:u w:val="single"/>
          <w:lang w:val="ru-RU"/>
        </w:rPr>
        <w:t xml:space="preserve"> </w:t>
      </w:r>
      <w:r>
        <w:rPr>
          <w:sz w:val="24"/>
          <w:u w:val="single"/>
          <w:lang w:val="en-US"/>
        </w:rPr>
        <w:t>www</w:t>
      </w:r>
      <w:r>
        <w:rPr>
          <w:sz w:val="24"/>
          <w:u w:val="single"/>
          <w:lang w:val="ru-RU"/>
        </w:rPr>
        <w:t>.</w:t>
      </w:r>
      <w:r>
        <w:rPr>
          <w:sz w:val="24"/>
          <w:u w:val="single"/>
          <w:lang w:val="en-US"/>
        </w:rPr>
        <w:t>humanrights</w:t>
      </w:r>
      <w:r>
        <w:rPr>
          <w:sz w:val="24"/>
          <w:u w:val="single"/>
          <w:lang w:val="ru-RU"/>
        </w:rPr>
        <w:t>.</w:t>
      </w:r>
      <w:r>
        <w:rPr>
          <w:sz w:val="24"/>
          <w:u w:val="single"/>
          <w:lang w:val="en-US"/>
        </w:rPr>
        <w:t>org</w:t>
      </w:r>
      <w:r>
        <w:rPr>
          <w:sz w:val="24"/>
          <w:u w:val="single"/>
          <w:lang w:val="ru-RU"/>
        </w:rPr>
        <w:t>.</w:t>
      </w:r>
      <w:r>
        <w:rPr>
          <w:sz w:val="24"/>
          <w:u w:val="single"/>
          <w:lang w:val="en-US"/>
        </w:rPr>
        <w:t>fi</w:t>
      </w:r>
      <w:r>
        <w:rPr>
          <w:sz w:val="24"/>
          <w:u w:val="single"/>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rPr>
        <w:rStyle w:val="PageNumber"/>
      </w:rPr>
    </w:pPr>
  </w:p>
  <w:p w:rsidR="00000000" w:rsidRDefault="00000000">
    <w:pPr>
      <w:pStyle w:val="Header"/>
      <w:ind w:right="360"/>
      <w:rPr>
        <w:lang w:val="fr-FR"/>
      </w:rPr>
    </w:pPr>
    <w:r>
      <w:rPr>
        <w:lang w:val="fr-FR"/>
      </w:rPr>
      <w:t>CERD/C/FJI/17</w:t>
    </w:r>
  </w:p>
  <w:p w:rsidR="00000000" w:rsidRDefault="00000000">
    <w:pPr>
      <w:pStyle w:val="Header"/>
      <w:ind w:right="360"/>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108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677"/>
        <w:tab w:val="left" w:pos="540"/>
        <w:tab w:val="left" w:pos="6840"/>
      </w:tabs>
      <w:ind w:right="360"/>
      <w:rPr>
        <w:lang w:val="en-US"/>
      </w:rPr>
    </w:pPr>
    <w:r>
      <w:rPr>
        <w:lang w:val="en-US"/>
      </w:rPr>
      <w:tab/>
    </w:r>
    <w:r>
      <w:rPr>
        <w:lang w:val="en-US"/>
      </w:rPr>
      <w:tab/>
      <w:t>CERD/C/FJI/17</w:t>
    </w:r>
  </w:p>
  <w:p w:rsidR="00000000" w:rsidRDefault="00000000">
    <w:pPr>
      <w:pStyle w:val="Header"/>
      <w:tabs>
        <w:tab w:val="clear" w:pos="4677"/>
        <w:tab w:val="left" w:pos="6840"/>
      </w:tabs>
      <w:ind w:right="360"/>
      <w:rPr>
        <w:lang w:val="en-US"/>
      </w:rPr>
    </w:pPr>
    <w:r>
      <w:rPr>
        <w:lang w:val="en-US"/>
      </w:rPr>
      <w:tab/>
    </w: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1BF"/>
    <w:multiLevelType w:val="hybridMultilevel"/>
    <w:tmpl w:val="4C944F50"/>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
    <w:nsid w:val="08670658"/>
    <w:multiLevelType w:val="hybridMultilevel"/>
    <w:tmpl w:val="FF3EA810"/>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116B13"/>
    <w:multiLevelType w:val="hybridMultilevel"/>
    <w:tmpl w:val="16D2DA80"/>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
    <w:nsid w:val="1203214A"/>
    <w:multiLevelType w:val="multilevel"/>
    <w:tmpl w:val="7E1806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4"/>
        </w:tabs>
        <w:ind w:left="-576" w:firstLine="576"/>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2AB4C03"/>
    <w:multiLevelType w:val="hybridMultilevel"/>
    <w:tmpl w:val="BEB4A8A2"/>
    <w:lvl w:ilvl="0" w:tplc="040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3542F4E"/>
    <w:multiLevelType w:val="hybridMultilevel"/>
    <w:tmpl w:val="BEB4A8A2"/>
    <w:lvl w:ilvl="0" w:tplc="ADF878C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5870DC4"/>
    <w:multiLevelType w:val="hybridMultilevel"/>
    <w:tmpl w:val="16D2DA80"/>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7">
    <w:nsid w:val="188F6AF0"/>
    <w:multiLevelType w:val="hybridMultilevel"/>
    <w:tmpl w:val="A0709220"/>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33A7E"/>
    <w:multiLevelType w:val="hybridMultilevel"/>
    <w:tmpl w:val="C0203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ED269A"/>
    <w:multiLevelType w:val="hybridMultilevel"/>
    <w:tmpl w:val="1F64A3DC"/>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0">
    <w:nsid w:val="1B182C09"/>
    <w:multiLevelType w:val="hybridMultilevel"/>
    <w:tmpl w:val="3CF86572"/>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1B3870BD"/>
    <w:multiLevelType w:val="hybridMultilevel"/>
    <w:tmpl w:val="93B4DAD6"/>
    <w:lvl w:ilvl="0" w:tplc="04190001">
      <w:start w:val="1"/>
      <w:numFmt w:val="bullet"/>
      <w:lvlText w:val=""/>
      <w:lvlJc w:val="left"/>
      <w:pPr>
        <w:tabs>
          <w:tab w:val="num" w:pos="2840"/>
        </w:tabs>
        <w:ind w:left="2840" w:hanging="360"/>
      </w:pPr>
      <w:rPr>
        <w:rFonts w:ascii="Symbol" w:hAnsi="Symbol" w:hint="default"/>
      </w:rPr>
    </w:lvl>
    <w:lvl w:ilvl="1" w:tplc="04190003" w:tentative="1">
      <w:start w:val="1"/>
      <w:numFmt w:val="bullet"/>
      <w:lvlText w:val="o"/>
      <w:lvlJc w:val="left"/>
      <w:pPr>
        <w:tabs>
          <w:tab w:val="num" w:pos="3560"/>
        </w:tabs>
        <w:ind w:left="3560" w:hanging="360"/>
      </w:pPr>
      <w:rPr>
        <w:rFonts w:ascii="Courier New" w:hAnsi="Courier New" w:cs="Courier New" w:hint="default"/>
      </w:rPr>
    </w:lvl>
    <w:lvl w:ilvl="2" w:tplc="04190005" w:tentative="1">
      <w:start w:val="1"/>
      <w:numFmt w:val="bullet"/>
      <w:lvlText w:val=""/>
      <w:lvlJc w:val="left"/>
      <w:pPr>
        <w:tabs>
          <w:tab w:val="num" w:pos="4280"/>
        </w:tabs>
        <w:ind w:left="4280" w:hanging="360"/>
      </w:pPr>
      <w:rPr>
        <w:rFonts w:ascii="Wingdings" w:hAnsi="Wingdings" w:hint="default"/>
      </w:rPr>
    </w:lvl>
    <w:lvl w:ilvl="3" w:tplc="04190001" w:tentative="1">
      <w:start w:val="1"/>
      <w:numFmt w:val="bullet"/>
      <w:lvlText w:val=""/>
      <w:lvlJc w:val="left"/>
      <w:pPr>
        <w:tabs>
          <w:tab w:val="num" w:pos="5000"/>
        </w:tabs>
        <w:ind w:left="5000" w:hanging="360"/>
      </w:pPr>
      <w:rPr>
        <w:rFonts w:ascii="Symbol" w:hAnsi="Symbol" w:hint="default"/>
      </w:rPr>
    </w:lvl>
    <w:lvl w:ilvl="4" w:tplc="04190003" w:tentative="1">
      <w:start w:val="1"/>
      <w:numFmt w:val="bullet"/>
      <w:lvlText w:val="o"/>
      <w:lvlJc w:val="left"/>
      <w:pPr>
        <w:tabs>
          <w:tab w:val="num" w:pos="5720"/>
        </w:tabs>
        <w:ind w:left="5720" w:hanging="360"/>
      </w:pPr>
      <w:rPr>
        <w:rFonts w:ascii="Courier New" w:hAnsi="Courier New" w:cs="Courier New" w:hint="default"/>
      </w:rPr>
    </w:lvl>
    <w:lvl w:ilvl="5" w:tplc="04190005" w:tentative="1">
      <w:start w:val="1"/>
      <w:numFmt w:val="bullet"/>
      <w:lvlText w:val=""/>
      <w:lvlJc w:val="left"/>
      <w:pPr>
        <w:tabs>
          <w:tab w:val="num" w:pos="6440"/>
        </w:tabs>
        <w:ind w:left="6440" w:hanging="360"/>
      </w:pPr>
      <w:rPr>
        <w:rFonts w:ascii="Wingdings" w:hAnsi="Wingdings" w:hint="default"/>
      </w:rPr>
    </w:lvl>
    <w:lvl w:ilvl="6" w:tplc="04190001" w:tentative="1">
      <w:start w:val="1"/>
      <w:numFmt w:val="bullet"/>
      <w:lvlText w:val=""/>
      <w:lvlJc w:val="left"/>
      <w:pPr>
        <w:tabs>
          <w:tab w:val="num" w:pos="7160"/>
        </w:tabs>
        <w:ind w:left="7160" w:hanging="360"/>
      </w:pPr>
      <w:rPr>
        <w:rFonts w:ascii="Symbol" w:hAnsi="Symbol" w:hint="default"/>
      </w:rPr>
    </w:lvl>
    <w:lvl w:ilvl="7" w:tplc="04190003" w:tentative="1">
      <w:start w:val="1"/>
      <w:numFmt w:val="bullet"/>
      <w:lvlText w:val="o"/>
      <w:lvlJc w:val="left"/>
      <w:pPr>
        <w:tabs>
          <w:tab w:val="num" w:pos="7880"/>
        </w:tabs>
        <w:ind w:left="7880" w:hanging="360"/>
      </w:pPr>
      <w:rPr>
        <w:rFonts w:ascii="Courier New" w:hAnsi="Courier New" w:cs="Courier New" w:hint="default"/>
      </w:rPr>
    </w:lvl>
    <w:lvl w:ilvl="8" w:tplc="04190005" w:tentative="1">
      <w:start w:val="1"/>
      <w:numFmt w:val="bullet"/>
      <w:lvlText w:val=""/>
      <w:lvlJc w:val="left"/>
      <w:pPr>
        <w:tabs>
          <w:tab w:val="num" w:pos="8600"/>
        </w:tabs>
        <w:ind w:left="8600" w:hanging="360"/>
      </w:pPr>
      <w:rPr>
        <w:rFonts w:ascii="Wingdings" w:hAnsi="Wingdings" w:hint="default"/>
      </w:rPr>
    </w:lvl>
  </w:abstractNum>
  <w:abstractNum w:abstractNumId="12">
    <w:nsid w:val="1E280C02"/>
    <w:multiLevelType w:val="hybridMultilevel"/>
    <w:tmpl w:val="3C9EEE94"/>
    <w:lvl w:ilvl="0" w:tplc="16F2B2BA">
      <w:start w:val="1"/>
      <w:numFmt w:val="low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EC77920"/>
    <w:multiLevelType w:val="hybridMultilevel"/>
    <w:tmpl w:val="2CCA99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C94DBF"/>
    <w:multiLevelType w:val="hybridMultilevel"/>
    <w:tmpl w:val="3C26DA08"/>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3560"/>
        </w:tabs>
        <w:ind w:left="3560" w:hanging="360"/>
      </w:pPr>
      <w:rPr>
        <w:rFonts w:ascii="Courier New" w:hAnsi="Courier New" w:cs="Courier New" w:hint="default"/>
      </w:rPr>
    </w:lvl>
    <w:lvl w:ilvl="2" w:tplc="04190005" w:tentative="1">
      <w:start w:val="1"/>
      <w:numFmt w:val="bullet"/>
      <w:lvlText w:val=""/>
      <w:lvlJc w:val="left"/>
      <w:pPr>
        <w:tabs>
          <w:tab w:val="num" w:pos="4280"/>
        </w:tabs>
        <w:ind w:left="4280" w:hanging="360"/>
      </w:pPr>
      <w:rPr>
        <w:rFonts w:ascii="Wingdings" w:hAnsi="Wingdings" w:hint="default"/>
      </w:rPr>
    </w:lvl>
    <w:lvl w:ilvl="3" w:tplc="04190001" w:tentative="1">
      <w:start w:val="1"/>
      <w:numFmt w:val="bullet"/>
      <w:lvlText w:val=""/>
      <w:lvlJc w:val="left"/>
      <w:pPr>
        <w:tabs>
          <w:tab w:val="num" w:pos="5000"/>
        </w:tabs>
        <w:ind w:left="5000" w:hanging="360"/>
      </w:pPr>
      <w:rPr>
        <w:rFonts w:ascii="Symbol" w:hAnsi="Symbol" w:hint="default"/>
      </w:rPr>
    </w:lvl>
    <w:lvl w:ilvl="4" w:tplc="04190003" w:tentative="1">
      <w:start w:val="1"/>
      <w:numFmt w:val="bullet"/>
      <w:lvlText w:val="o"/>
      <w:lvlJc w:val="left"/>
      <w:pPr>
        <w:tabs>
          <w:tab w:val="num" w:pos="5720"/>
        </w:tabs>
        <w:ind w:left="5720" w:hanging="360"/>
      </w:pPr>
      <w:rPr>
        <w:rFonts w:ascii="Courier New" w:hAnsi="Courier New" w:cs="Courier New" w:hint="default"/>
      </w:rPr>
    </w:lvl>
    <w:lvl w:ilvl="5" w:tplc="04190005" w:tentative="1">
      <w:start w:val="1"/>
      <w:numFmt w:val="bullet"/>
      <w:lvlText w:val=""/>
      <w:lvlJc w:val="left"/>
      <w:pPr>
        <w:tabs>
          <w:tab w:val="num" w:pos="6440"/>
        </w:tabs>
        <w:ind w:left="6440" w:hanging="360"/>
      </w:pPr>
      <w:rPr>
        <w:rFonts w:ascii="Wingdings" w:hAnsi="Wingdings" w:hint="default"/>
      </w:rPr>
    </w:lvl>
    <w:lvl w:ilvl="6" w:tplc="04190001" w:tentative="1">
      <w:start w:val="1"/>
      <w:numFmt w:val="bullet"/>
      <w:lvlText w:val=""/>
      <w:lvlJc w:val="left"/>
      <w:pPr>
        <w:tabs>
          <w:tab w:val="num" w:pos="7160"/>
        </w:tabs>
        <w:ind w:left="7160" w:hanging="360"/>
      </w:pPr>
      <w:rPr>
        <w:rFonts w:ascii="Symbol" w:hAnsi="Symbol" w:hint="default"/>
      </w:rPr>
    </w:lvl>
    <w:lvl w:ilvl="7" w:tplc="04190003" w:tentative="1">
      <w:start w:val="1"/>
      <w:numFmt w:val="bullet"/>
      <w:lvlText w:val="o"/>
      <w:lvlJc w:val="left"/>
      <w:pPr>
        <w:tabs>
          <w:tab w:val="num" w:pos="7880"/>
        </w:tabs>
        <w:ind w:left="7880" w:hanging="360"/>
      </w:pPr>
      <w:rPr>
        <w:rFonts w:ascii="Courier New" w:hAnsi="Courier New" w:cs="Courier New" w:hint="default"/>
      </w:rPr>
    </w:lvl>
    <w:lvl w:ilvl="8" w:tplc="04190005" w:tentative="1">
      <w:start w:val="1"/>
      <w:numFmt w:val="bullet"/>
      <w:lvlText w:val=""/>
      <w:lvlJc w:val="left"/>
      <w:pPr>
        <w:tabs>
          <w:tab w:val="num" w:pos="8600"/>
        </w:tabs>
        <w:ind w:left="8600" w:hanging="360"/>
      </w:pPr>
      <w:rPr>
        <w:rFonts w:ascii="Wingdings" w:hAnsi="Wingdings" w:hint="default"/>
      </w:rPr>
    </w:lvl>
  </w:abstractNum>
  <w:abstractNum w:abstractNumId="15">
    <w:nsid w:val="1EDE6748"/>
    <w:multiLevelType w:val="hybridMultilevel"/>
    <w:tmpl w:val="55A4E81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CA75B9"/>
    <w:multiLevelType w:val="hybridMultilevel"/>
    <w:tmpl w:val="385CAEDC"/>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23B92066"/>
    <w:multiLevelType w:val="hybridMultilevel"/>
    <w:tmpl w:val="1FD811F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8">
    <w:nsid w:val="277D2FDE"/>
    <w:multiLevelType w:val="hybridMultilevel"/>
    <w:tmpl w:val="F72CF2BC"/>
    <w:lvl w:ilvl="0" w:tplc="346A2F74">
      <w:start w:val="3"/>
      <w:numFmt w:val="lowerLetter"/>
      <w:lvlText w:val="(%1)"/>
      <w:lvlJc w:val="left"/>
      <w:pPr>
        <w:tabs>
          <w:tab w:val="num" w:pos="2115"/>
        </w:tabs>
        <w:ind w:left="2115" w:hanging="705"/>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9">
    <w:nsid w:val="2921212A"/>
    <w:multiLevelType w:val="hybridMultilevel"/>
    <w:tmpl w:val="FF3EA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6119BE"/>
    <w:multiLevelType w:val="hybridMultilevel"/>
    <w:tmpl w:val="A7863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9705BB0"/>
    <w:multiLevelType w:val="hybridMultilevel"/>
    <w:tmpl w:val="93F250E0"/>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2">
    <w:nsid w:val="2A7B7C08"/>
    <w:multiLevelType w:val="hybridMultilevel"/>
    <w:tmpl w:val="B720E384"/>
    <w:lvl w:ilvl="0" w:tplc="04190001">
      <w:start w:val="1"/>
      <w:numFmt w:val="bullet"/>
      <w:lvlText w:val=""/>
      <w:lvlJc w:val="left"/>
      <w:pPr>
        <w:tabs>
          <w:tab w:val="num" w:pos="1430"/>
        </w:tabs>
        <w:ind w:left="143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3">
    <w:nsid w:val="2B8E1C8C"/>
    <w:multiLevelType w:val="hybridMultilevel"/>
    <w:tmpl w:val="A56EDAAE"/>
    <w:lvl w:ilvl="0" w:tplc="040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9C4A6B"/>
    <w:multiLevelType w:val="hybridMultilevel"/>
    <w:tmpl w:val="5106C9B8"/>
    <w:lvl w:ilvl="0" w:tplc="00F88F2E">
      <w:start w:val="48"/>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CA035CB"/>
    <w:multiLevelType w:val="hybridMultilevel"/>
    <w:tmpl w:val="4C944F50"/>
    <w:lvl w:ilvl="0" w:tplc="14FC4C3C">
      <w:start w:val="1"/>
      <w:numFmt w:val="bullet"/>
      <w:lvlText w:val=""/>
      <w:lvlJc w:val="left"/>
      <w:pPr>
        <w:tabs>
          <w:tab w:val="num" w:pos="2347"/>
        </w:tabs>
        <w:ind w:left="2347" w:hanging="567"/>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6">
    <w:nsid w:val="32941816"/>
    <w:multiLevelType w:val="hybridMultilevel"/>
    <w:tmpl w:val="67A47E12"/>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4E613FC"/>
    <w:multiLevelType w:val="hybridMultilevel"/>
    <w:tmpl w:val="B40CB1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65753C4"/>
    <w:multiLevelType w:val="hybridMultilevel"/>
    <w:tmpl w:val="B042467E"/>
    <w:lvl w:ilvl="0" w:tplc="6FC8BE44">
      <w:start w:val="2"/>
      <w:numFmt w:val="lowerRoman"/>
      <w:lvlText w:val="%1)"/>
      <w:lvlJc w:val="left"/>
      <w:pPr>
        <w:tabs>
          <w:tab w:val="num" w:pos="1260"/>
        </w:tabs>
        <w:ind w:left="1260" w:hanging="720"/>
      </w:pPr>
      <w:rPr>
        <w:rFonts w:hint="default"/>
      </w:rPr>
    </w:lvl>
    <w:lvl w:ilvl="1" w:tplc="D57A5846">
      <w:start w:val="3"/>
      <w:numFmt w:val="lowerRoman"/>
      <w:lvlText w:val="(%2)"/>
      <w:lvlJc w:val="left"/>
      <w:pPr>
        <w:tabs>
          <w:tab w:val="num" w:pos="1980"/>
        </w:tabs>
        <w:ind w:left="1980" w:hanging="72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389147B4"/>
    <w:multiLevelType w:val="hybridMultilevel"/>
    <w:tmpl w:val="C8644E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B1851CC"/>
    <w:multiLevelType w:val="hybridMultilevel"/>
    <w:tmpl w:val="6E089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B8E6BB3"/>
    <w:multiLevelType w:val="hybridMultilevel"/>
    <w:tmpl w:val="17FC6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657B09"/>
    <w:multiLevelType w:val="hybridMultilevel"/>
    <w:tmpl w:val="9312B708"/>
    <w:lvl w:ilvl="0" w:tplc="040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3DD0077B"/>
    <w:multiLevelType w:val="hybridMultilevel"/>
    <w:tmpl w:val="38B27C9C"/>
    <w:lvl w:ilvl="0" w:tplc="7BC4A2AC">
      <w:start w:val="1"/>
      <w:numFmt w:val="lowerRoman"/>
      <w:lvlText w:val="(%1)"/>
      <w:lvlJc w:val="left"/>
      <w:pPr>
        <w:tabs>
          <w:tab w:val="num" w:pos="2130"/>
        </w:tabs>
        <w:ind w:left="2130" w:hanging="72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34">
    <w:nsid w:val="41DC49C7"/>
    <w:multiLevelType w:val="hybridMultilevel"/>
    <w:tmpl w:val="EB34CCE8"/>
    <w:lvl w:ilvl="0" w:tplc="1B3E8E0E">
      <w:start w:val="1"/>
      <w:numFmt w:val="bullet"/>
      <w:lvlText w:val="–"/>
      <w:lvlJc w:val="left"/>
      <w:pPr>
        <w:tabs>
          <w:tab w:val="num" w:pos="2347"/>
        </w:tabs>
        <w:ind w:left="2347" w:hanging="567"/>
      </w:pPr>
      <w:rPr>
        <w:rFonts w:ascii="Times New Roman" w:hAnsi="Times New Roman" w:cs="Times New Roman"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5">
    <w:nsid w:val="44F776F1"/>
    <w:multiLevelType w:val="hybridMultilevel"/>
    <w:tmpl w:val="F72CF2BC"/>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36">
    <w:nsid w:val="454E047A"/>
    <w:multiLevelType w:val="hybridMultilevel"/>
    <w:tmpl w:val="17FC6356"/>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624269C"/>
    <w:multiLevelType w:val="hybridMultilevel"/>
    <w:tmpl w:val="B1BC1A0C"/>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9D3AA1"/>
    <w:multiLevelType w:val="hybridMultilevel"/>
    <w:tmpl w:val="2D2684C0"/>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9">
    <w:nsid w:val="474B4644"/>
    <w:multiLevelType w:val="hybridMultilevel"/>
    <w:tmpl w:val="F5B84504"/>
    <w:lvl w:ilvl="0" w:tplc="3D1253D2">
      <w:start w:val="21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8B5CFF"/>
    <w:multiLevelType w:val="hybridMultilevel"/>
    <w:tmpl w:val="B36A92FC"/>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1">
    <w:nsid w:val="479B52FC"/>
    <w:multiLevelType w:val="hybridMultilevel"/>
    <w:tmpl w:val="B36A92FC"/>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2">
    <w:nsid w:val="47F66CD1"/>
    <w:multiLevelType w:val="hybridMultilevel"/>
    <w:tmpl w:val="C96A770E"/>
    <w:lvl w:ilvl="0" w:tplc="BED0A5F0">
      <w:start w:val="373"/>
      <w:numFmt w:val="decimal"/>
      <w:lvlText w:val="%1."/>
      <w:lvlJc w:val="left"/>
      <w:pPr>
        <w:tabs>
          <w:tab w:val="num" w:pos="1065"/>
        </w:tabs>
        <w:ind w:left="1065" w:hanging="705"/>
      </w:pPr>
      <w:rPr>
        <w:rFonts w:hint="default"/>
      </w:rPr>
    </w:lvl>
    <w:lvl w:ilvl="1" w:tplc="C9E0105A">
      <w:start w:val="2"/>
      <w:numFmt w:val="lowerLetter"/>
      <w:lvlText w:val="(%2)"/>
      <w:lvlJc w:val="left"/>
      <w:pPr>
        <w:tabs>
          <w:tab w:val="num" w:pos="1800"/>
        </w:tabs>
        <w:ind w:left="1800" w:hanging="7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8E3B8C"/>
    <w:multiLevelType w:val="hybridMultilevel"/>
    <w:tmpl w:val="385CAED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52C05D0F"/>
    <w:multiLevelType w:val="hybridMultilevel"/>
    <w:tmpl w:val="9F88A492"/>
    <w:lvl w:ilvl="0" w:tplc="040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34257DE"/>
    <w:multiLevelType w:val="hybridMultilevel"/>
    <w:tmpl w:val="2D2684C0"/>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6">
    <w:nsid w:val="5BC00FD7"/>
    <w:multiLevelType w:val="hybridMultilevel"/>
    <w:tmpl w:val="3C9EEE94"/>
    <w:lvl w:ilvl="0" w:tplc="1B3E8E0E">
      <w:start w:val="1"/>
      <w:numFmt w:val="bullet"/>
      <w:lvlText w:val="–"/>
      <w:lvlJc w:val="left"/>
      <w:pPr>
        <w:tabs>
          <w:tab w:val="num" w:pos="1272"/>
        </w:tabs>
        <w:ind w:left="1272" w:hanging="567"/>
      </w:pPr>
      <w:rPr>
        <w:rFonts w:ascii="Times New Roman" w:hAnsi="Times New Roman" w:cs="Times New Roman"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5D3D39CF"/>
    <w:multiLevelType w:val="hybridMultilevel"/>
    <w:tmpl w:val="DBD4F6B6"/>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DE97F97"/>
    <w:multiLevelType w:val="hybridMultilevel"/>
    <w:tmpl w:val="DE2CCAD4"/>
    <w:lvl w:ilvl="0" w:tplc="204C8FDE">
      <w:start w:val="2"/>
      <w:numFmt w:val="lowerRoman"/>
      <w:lvlText w:val="%1)"/>
      <w:lvlJc w:val="left"/>
      <w:pPr>
        <w:tabs>
          <w:tab w:val="num" w:pos="1425"/>
        </w:tabs>
        <w:ind w:left="1425" w:hanging="720"/>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A4583FE4">
      <w:start w:val="250"/>
      <w:numFmt w:val="decimal"/>
      <w:lvlText w:val="%3."/>
      <w:lvlJc w:val="left"/>
      <w:pPr>
        <w:tabs>
          <w:tab w:val="num" w:pos="3030"/>
        </w:tabs>
        <w:ind w:left="3030" w:hanging="705"/>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9">
    <w:nsid w:val="60C06966"/>
    <w:multiLevelType w:val="hybridMultilevel"/>
    <w:tmpl w:val="93F250E0"/>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0">
    <w:nsid w:val="614C717A"/>
    <w:multiLevelType w:val="hybridMultilevel"/>
    <w:tmpl w:val="C06C724A"/>
    <w:lvl w:ilvl="0" w:tplc="29003C0C">
      <w:start w:val="1"/>
      <w:numFmt w:val="bullet"/>
      <w:lvlText w:val="–"/>
      <w:lvlJc w:val="left"/>
      <w:pPr>
        <w:tabs>
          <w:tab w:val="num" w:pos="1983"/>
        </w:tabs>
        <w:ind w:left="1983" w:hanging="567"/>
      </w:pPr>
      <w:rPr>
        <w:rFonts w:ascii="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51">
    <w:nsid w:val="64973B97"/>
    <w:multiLevelType w:val="hybridMultilevel"/>
    <w:tmpl w:val="EB34CCE8"/>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52">
    <w:nsid w:val="64BB339A"/>
    <w:multiLevelType w:val="hybridMultilevel"/>
    <w:tmpl w:val="C4E4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4D87B21"/>
    <w:multiLevelType w:val="hybridMultilevel"/>
    <w:tmpl w:val="F2D2E5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66A8117F"/>
    <w:multiLevelType w:val="hybridMultilevel"/>
    <w:tmpl w:val="C06C724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55">
    <w:nsid w:val="66D538C8"/>
    <w:multiLevelType w:val="hybridMultilevel"/>
    <w:tmpl w:val="C8644EE6"/>
    <w:lvl w:ilvl="0" w:tplc="ADF878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68206488"/>
    <w:multiLevelType w:val="hybridMultilevel"/>
    <w:tmpl w:val="02C0C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9121499"/>
    <w:multiLevelType w:val="hybridMultilevel"/>
    <w:tmpl w:val="4F50FE16"/>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nsid w:val="6B5023ED"/>
    <w:multiLevelType w:val="hybridMultilevel"/>
    <w:tmpl w:val="D46E0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D5F2BA0"/>
    <w:multiLevelType w:val="hybridMultilevel"/>
    <w:tmpl w:val="1F64A3DC"/>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0">
    <w:nsid w:val="6FFC754E"/>
    <w:multiLevelType w:val="hybridMultilevel"/>
    <w:tmpl w:val="48E88410"/>
    <w:lvl w:ilvl="0" w:tplc="D9EA92B8">
      <w:start w:val="95"/>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04E3D7B"/>
    <w:multiLevelType w:val="hybridMultilevel"/>
    <w:tmpl w:val="B28C31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1AF1D78"/>
    <w:multiLevelType w:val="hybridMultilevel"/>
    <w:tmpl w:val="B042467E"/>
    <w:lvl w:ilvl="0" w:tplc="14FC4C3C">
      <w:start w:val="1"/>
      <w:numFmt w:val="bullet"/>
      <w:lvlText w:val=""/>
      <w:lvlJc w:val="left"/>
      <w:pPr>
        <w:tabs>
          <w:tab w:val="num" w:pos="2347"/>
        </w:tabs>
        <w:ind w:left="2347" w:hanging="567"/>
      </w:pPr>
      <w:rPr>
        <w:rFonts w:ascii="Symbol" w:hAnsi="Symbol" w:hint="default"/>
      </w:rPr>
    </w:lvl>
    <w:lvl w:ilvl="1" w:tplc="D57A5846">
      <w:start w:val="3"/>
      <w:numFmt w:val="lowerRoman"/>
      <w:lvlText w:val="(%2)"/>
      <w:lvlJc w:val="left"/>
      <w:pPr>
        <w:tabs>
          <w:tab w:val="num" w:pos="1980"/>
        </w:tabs>
        <w:ind w:left="1980" w:hanging="72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3">
    <w:nsid w:val="7420465C"/>
    <w:multiLevelType w:val="hybridMultilevel"/>
    <w:tmpl w:val="4F50FE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4">
    <w:nsid w:val="744851AD"/>
    <w:multiLevelType w:val="hybridMultilevel"/>
    <w:tmpl w:val="5B9AA6C6"/>
    <w:lvl w:ilvl="0" w:tplc="14FC4C3C">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748E48A8"/>
    <w:multiLevelType w:val="hybridMultilevel"/>
    <w:tmpl w:val="3C26DA08"/>
    <w:lvl w:ilvl="0" w:tplc="04190001">
      <w:start w:val="1"/>
      <w:numFmt w:val="bullet"/>
      <w:lvlText w:val=""/>
      <w:lvlJc w:val="left"/>
      <w:pPr>
        <w:tabs>
          <w:tab w:val="num" w:pos="2840"/>
        </w:tabs>
        <w:ind w:left="2840" w:hanging="360"/>
      </w:pPr>
      <w:rPr>
        <w:rFonts w:ascii="Symbol" w:hAnsi="Symbol" w:hint="default"/>
      </w:rPr>
    </w:lvl>
    <w:lvl w:ilvl="1" w:tplc="04190003" w:tentative="1">
      <w:start w:val="1"/>
      <w:numFmt w:val="bullet"/>
      <w:lvlText w:val="o"/>
      <w:lvlJc w:val="left"/>
      <w:pPr>
        <w:tabs>
          <w:tab w:val="num" w:pos="3560"/>
        </w:tabs>
        <w:ind w:left="3560" w:hanging="360"/>
      </w:pPr>
      <w:rPr>
        <w:rFonts w:ascii="Courier New" w:hAnsi="Courier New" w:cs="Courier New" w:hint="default"/>
      </w:rPr>
    </w:lvl>
    <w:lvl w:ilvl="2" w:tplc="04190005" w:tentative="1">
      <w:start w:val="1"/>
      <w:numFmt w:val="bullet"/>
      <w:lvlText w:val=""/>
      <w:lvlJc w:val="left"/>
      <w:pPr>
        <w:tabs>
          <w:tab w:val="num" w:pos="4280"/>
        </w:tabs>
        <w:ind w:left="4280" w:hanging="360"/>
      </w:pPr>
      <w:rPr>
        <w:rFonts w:ascii="Wingdings" w:hAnsi="Wingdings" w:hint="default"/>
      </w:rPr>
    </w:lvl>
    <w:lvl w:ilvl="3" w:tplc="04190001" w:tentative="1">
      <w:start w:val="1"/>
      <w:numFmt w:val="bullet"/>
      <w:lvlText w:val=""/>
      <w:lvlJc w:val="left"/>
      <w:pPr>
        <w:tabs>
          <w:tab w:val="num" w:pos="5000"/>
        </w:tabs>
        <w:ind w:left="5000" w:hanging="360"/>
      </w:pPr>
      <w:rPr>
        <w:rFonts w:ascii="Symbol" w:hAnsi="Symbol" w:hint="default"/>
      </w:rPr>
    </w:lvl>
    <w:lvl w:ilvl="4" w:tplc="04190003" w:tentative="1">
      <w:start w:val="1"/>
      <w:numFmt w:val="bullet"/>
      <w:lvlText w:val="o"/>
      <w:lvlJc w:val="left"/>
      <w:pPr>
        <w:tabs>
          <w:tab w:val="num" w:pos="5720"/>
        </w:tabs>
        <w:ind w:left="5720" w:hanging="360"/>
      </w:pPr>
      <w:rPr>
        <w:rFonts w:ascii="Courier New" w:hAnsi="Courier New" w:cs="Courier New" w:hint="default"/>
      </w:rPr>
    </w:lvl>
    <w:lvl w:ilvl="5" w:tplc="04190005" w:tentative="1">
      <w:start w:val="1"/>
      <w:numFmt w:val="bullet"/>
      <w:lvlText w:val=""/>
      <w:lvlJc w:val="left"/>
      <w:pPr>
        <w:tabs>
          <w:tab w:val="num" w:pos="6440"/>
        </w:tabs>
        <w:ind w:left="6440" w:hanging="360"/>
      </w:pPr>
      <w:rPr>
        <w:rFonts w:ascii="Wingdings" w:hAnsi="Wingdings" w:hint="default"/>
      </w:rPr>
    </w:lvl>
    <w:lvl w:ilvl="6" w:tplc="04190001" w:tentative="1">
      <w:start w:val="1"/>
      <w:numFmt w:val="bullet"/>
      <w:lvlText w:val=""/>
      <w:lvlJc w:val="left"/>
      <w:pPr>
        <w:tabs>
          <w:tab w:val="num" w:pos="7160"/>
        </w:tabs>
        <w:ind w:left="7160" w:hanging="360"/>
      </w:pPr>
      <w:rPr>
        <w:rFonts w:ascii="Symbol" w:hAnsi="Symbol" w:hint="default"/>
      </w:rPr>
    </w:lvl>
    <w:lvl w:ilvl="7" w:tplc="04190003" w:tentative="1">
      <w:start w:val="1"/>
      <w:numFmt w:val="bullet"/>
      <w:lvlText w:val="o"/>
      <w:lvlJc w:val="left"/>
      <w:pPr>
        <w:tabs>
          <w:tab w:val="num" w:pos="7880"/>
        </w:tabs>
        <w:ind w:left="7880" w:hanging="360"/>
      </w:pPr>
      <w:rPr>
        <w:rFonts w:ascii="Courier New" w:hAnsi="Courier New" w:cs="Courier New" w:hint="default"/>
      </w:rPr>
    </w:lvl>
    <w:lvl w:ilvl="8" w:tplc="04190005" w:tentative="1">
      <w:start w:val="1"/>
      <w:numFmt w:val="bullet"/>
      <w:lvlText w:val=""/>
      <w:lvlJc w:val="left"/>
      <w:pPr>
        <w:tabs>
          <w:tab w:val="num" w:pos="8600"/>
        </w:tabs>
        <w:ind w:left="8600" w:hanging="360"/>
      </w:pPr>
      <w:rPr>
        <w:rFonts w:ascii="Wingdings" w:hAnsi="Wingdings" w:hint="default"/>
      </w:rPr>
    </w:lvl>
  </w:abstractNum>
  <w:abstractNum w:abstractNumId="66">
    <w:nsid w:val="779D15DA"/>
    <w:multiLevelType w:val="hybridMultilevel"/>
    <w:tmpl w:val="12E0A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D4753AA"/>
    <w:multiLevelType w:val="hybridMultilevel"/>
    <w:tmpl w:val="3C9EEE94"/>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8">
    <w:nsid w:val="7DCF4E7F"/>
    <w:multiLevelType w:val="hybridMultilevel"/>
    <w:tmpl w:val="B28C318C"/>
    <w:lvl w:ilvl="0" w:tplc="ADF878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E5B41BB"/>
    <w:multiLevelType w:val="hybridMultilevel"/>
    <w:tmpl w:val="E316567A"/>
    <w:lvl w:ilvl="0" w:tplc="1B3E8E0E">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F512194"/>
    <w:multiLevelType w:val="hybridMultilevel"/>
    <w:tmpl w:val="C8DC5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51"/>
  </w:num>
  <w:num w:numId="4">
    <w:abstractNumId w:val="10"/>
  </w:num>
  <w:num w:numId="5">
    <w:abstractNumId w:val="24"/>
  </w:num>
  <w:num w:numId="6">
    <w:abstractNumId w:val="60"/>
  </w:num>
  <w:num w:numId="7">
    <w:abstractNumId w:val="22"/>
  </w:num>
  <w:num w:numId="8">
    <w:abstractNumId w:val="43"/>
  </w:num>
  <w:num w:numId="9">
    <w:abstractNumId w:val="29"/>
  </w:num>
  <w:num w:numId="10">
    <w:abstractNumId w:val="61"/>
  </w:num>
  <w:num w:numId="11">
    <w:abstractNumId w:val="13"/>
  </w:num>
  <w:num w:numId="12">
    <w:abstractNumId w:val="18"/>
  </w:num>
  <w:num w:numId="13">
    <w:abstractNumId w:val="65"/>
  </w:num>
  <w:num w:numId="14">
    <w:abstractNumId w:val="11"/>
  </w:num>
  <w:num w:numId="15">
    <w:abstractNumId w:val="0"/>
  </w:num>
  <w:num w:numId="16">
    <w:abstractNumId w:val="8"/>
  </w:num>
  <w:num w:numId="17">
    <w:abstractNumId w:val="66"/>
  </w:num>
  <w:num w:numId="18">
    <w:abstractNumId w:val="39"/>
  </w:num>
  <w:num w:numId="19">
    <w:abstractNumId w:val="31"/>
  </w:num>
  <w:num w:numId="20">
    <w:abstractNumId w:val="56"/>
  </w:num>
  <w:num w:numId="21">
    <w:abstractNumId w:val="54"/>
  </w:num>
  <w:num w:numId="22">
    <w:abstractNumId w:val="48"/>
  </w:num>
  <w:num w:numId="23">
    <w:abstractNumId w:val="70"/>
  </w:num>
  <w:num w:numId="24">
    <w:abstractNumId w:val="53"/>
  </w:num>
  <w:num w:numId="25">
    <w:abstractNumId w:val="27"/>
  </w:num>
  <w:num w:numId="26">
    <w:abstractNumId w:val="20"/>
  </w:num>
  <w:num w:numId="27">
    <w:abstractNumId w:val="52"/>
  </w:num>
  <w:num w:numId="28">
    <w:abstractNumId w:val="58"/>
  </w:num>
  <w:num w:numId="29">
    <w:abstractNumId w:val="30"/>
  </w:num>
  <w:num w:numId="30">
    <w:abstractNumId w:val="17"/>
  </w:num>
  <w:num w:numId="31">
    <w:abstractNumId w:val="19"/>
  </w:num>
  <w:num w:numId="32">
    <w:abstractNumId w:val="2"/>
  </w:num>
  <w:num w:numId="33">
    <w:abstractNumId w:val="41"/>
  </w:num>
  <w:num w:numId="34">
    <w:abstractNumId w:val="9"/>
  </w:num>
  <w:num w:numId="35">
    <w:abstractNumId w:val="45"/>
  </w:num>
  <w:num w:numId="36">
    <w:abstractNumId w:val="21"/>
  </w:num>
  <w:num w:numId="37">
    <w:abstractNumId w:val="63"/>
  </w:num>
  <w:num w:numId="38">
    <w:abstractNumId w:val="33"/>
  </w:num>
  <w:num w:numId="39">
    <w:abstractNumId w:val="42"/>
  </w:num>
  <w:num w:numId="40">
    <w:abstractNumId w:val="32"/>
  </w:num>
  <w:num w:numId="41">
    <w:abstractNumId w:val="23"/>
  </w:num>
  <w:num w:numId="42">
    <w:abstractNumId w:val="44"/>
  </w:num>
  <w:num w:numId="43">
    <w:abstractNumId w:val="4"/>
  </w:num>
  <w:num w:numId="44">
    <w:abstractNumId w:val="12"/>
  </w:num>
  <w:num w:numId="45">
    <w:abstractNumId w:val="34"/>
  </w:num>
  <w:num w:numId="46">
    <w:abstractNumId w:val="7"/>
  </w:num>
  <w:num w:numId="47">
    <w:abstractNumId w:val="16"/>
  </w:num>
  <w:num w:numId="48">
    <w:abstractNumId w:val="14"/>
  </w:num>
  <w:num w:numId="49">
    <w:abstractNumId w:val="57"/>
  </w:num>
  <w:num w:numId="50">
    <w:abstractNumId w:val="55"/>
  </w:num>
  <w:num w:numId="51">
    <w:abstractNumId w:val="5"/>
  </w:num>
  <w:num w:numId="52">
    <w:abstractNumId w:val="68"/>
  </w:num>
  <w:num w:numId="53">
    <w:abstractNumId w:val="25"/>
  </w:num>
  <w:num w:numId="54">
    <w:abstractNumId w:val="47"/>
  </w:num>
  <w:num w:numId="55">
    <w:abstractNumId w:val="64"/>
  </w:num>
  <w:num w:numId="56">
    <w:abstractNumId w:val="28"/>
  </w:num>
  <w:num w:numId="57">
    <w:abstractNumId w:val="62"/>
  </w:num>
  <w:num w:numId="58">
    <w:abstractNumId w:val="36"/>
  </w:num>
  <w:num w:numId="59">
    <w:abstractNumId w:val="67"/>
  </w:num>
  <w:num w:numId="60">
    <w:abstractNumId w:val="46"/>
  </w:num>
  <w:num w:numId="61">
    <w:abstractNumId w:val="50"/>
  </w:num>
  <w:num w:numId="62">
    <w:abstractNumId w:val="26"/>
  </w:num>
  <w:num w:numId="63">
    <w:abstractNumId w:val="69"/>
  </w:num>
  <w:num w:numId="64">
    <w:abstractNumId w:val="1"/>
  </w:num>
  <w:num w:numId="65">
    <w:abstractNumId w:val="6"/>
  </w:num>
  <w:num w:numId="66">
    <w:abstractNumId w:val="40"/>
  </w:num>
  <w:num w:numId="67">
    <w:abstractNumId w:val="59"/>
  </w:num>
  <w:num w:numId="68">
    <w:abstractNumId w:val="38"/>
  </w:num>
  <w:num w:numId="69">
    <w:abstractNumId w:val="49"/>
  </w:num>
  <w:num w:numId="70">
    <w:abstractNumId w:val="37"/>
  </w:num>
  <w:num w:numId="7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rFonts w:ascii="Verdana" w:hAnsi="Verdana"/>
      <w:color w:val="000000"/>
      <w:sz w:val="20"/>
      <w:szCs w:val="20"/>
    </w:rPr>
  </w:style>
  <w:style w:type="paragraph" w:styleId="BodyTextIndent3">
    <w:name w:val="Body Text Indent 3"/>
    <w:basedOn w:val="Normal"/>
    <w:semiHidden/>
    <w:pPr>
      <w:tabs>
        <w:tab w:val="left" w:pos="540"/>
      </w:tabs>
      <w:ind w:left="540" w:hanging="540"/>
      <w:jc w:val="both"/>
    </w:pPr>
    <w:rPr>
      <w:rFonts w:ascii="Tahoma" w:eastAsia="Arial Unicode MS" w:hAnsi="Tahoma" w:cs="Tahoma"/>
      <w:lang w:val="en-AU"/>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2">
    <w:name w:val="Body Text Indent 2"/>
    <w:basedOn w:val="Normal"/>
    <w:semiHidden/>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108</Pages>
  <Words>32247</Words>
  <Characters>183808</Characters>
  <Application>Microsoft Office Word</Application>
  <DocSecurity>4</DocSecurity>
  <Lines>1531</Lines>
  <Paragraphs>367</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
  <LinksUpToDate>false</LinksUpToDate>
  <CharactersWithSpaces>225729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PC</dc:creator>
  <cp:keywords/>
  <dc:description/>
  <cp:lastModifiedBy>Черняева</cp:lastModifiedBy>
  <cp:revision>2</cp:revision>
  <cp:lastPrinted>2007-04-27T08:13:00Z</cp:lastPrinted>
  <dcterms:created xsi:type="dcterms:W3CDTF">2007-04-27T09:07:00Z</dcterms:created>
  <dcterms:modified xsi:type="dcterms:W3CDTF">2007-04-27T09:07:00Z</dcterms:modified>
</cp:coreProperties>
</file>