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94460" w14:paraId="3068C5D8" w14:textId="7777777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32E1BF" w14:textId="77777777" w:rsidR="00B94460" w:rsidRDefault="00B94460">
            <w:pPr>
              <w:pStyle w:val="SingleTxtG"/>
              <w:framePr w:hSpace="142" w:wrap="around" w:vAnchor="page" w:hAnchor="page" w:x="1135" w:y="568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70B5339" w14:textId="77777777" w:rsidR="00B94460" w:rsidRDefault="003F4761">
            <w:pPr>
              <w:framePr w:hSpace="142" w:wrap="around" w:vAnchor="page" w:hAnchor="page" w:x="1135" w:y="568"/>
              <w:spacing w:after="80" w:line="300" w:lineRule="exact"/>
              <w:rPr>
                <w:b/>
                <w:sz w:val="24"/>
              </w:rPr>
            </w:pPr>
            <w:proofErr w:type="spellStart"/>
            <w:r w:rsidRPr="00D4778E">
              <w:rPr>
                <w:sz w:val="28"/>
              </w:rPr>
              <w:t>Naciones</w:t>
            </w:r>
            <w:proofErr w:type="spellEnd"/>
            <w:r w:rsidRPr="00D4778E">
              <w:rPr>
                <w:sz w:val="28"/>
              </w:rPr>
              <w:t xml:space="preserve"> </w:t>
            </w:r>
            <w:proofErr w:type="spellStart"/>
            <w:r w:rsidRPr="00D4778E">
              <w:rPr>
                <w:sz w:val="28"/>
              </w:rPr>
              <w:t>Unidas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848ED8" w14:textId="0CE14CD3" w:rsidR="00B94460" w:rsidRPr="00C6491E" w:rsidRDefault="00C6491E" w:rsidP="00C6491E">
            <w:pPr>
              <w:framePr w:hSpace="142" w:wrap="around" w:vAnchor="page" w:hAnchor="page" w:x="1135" w:y="568"/>
              <w:jc w:val="right"/>
            </w:pPr>
            <w:proofErr w:type="spellStart"/>
            <w:r w:rsidRPr="00C6491E">
              <w:rPr>
                <w:sz w:val="40"/>
              </w:rPr>
              <w:t>CERD</w:t>
            </w:r>
            <w:proofErr w:type="spellEnd"/>
            <w:r>
              <w:t>/C/BOL/21-26/</w:t>
            </w:r>
            <w:proofErr w:type="spellStart"/>
            <w:r>
              <w:t>Corr.1</w:t>
            </w:r>
            <w:proofErr w:type="spellEnd"/>
          </w:p>
        </w:tc>
      </w:tr>
      <w:tr w:rsidR="00B94460" w:rsidRPr="00132BC3" w14:paraId="60ECD52D" w14:textId="7777777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E7AACFC" w14:textId="1A6DD6D6" w:rsidR="00B94460" w:rsidRDefault="007F47C2">
            <w:pPr>
              <w:framePr w:hSpace="142" w:wrap="around" w:vAnchor="page" w:hAnchor="page" w:x="1135" w:y="568"/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86B283" wp14:editId="5DF851FA">
                  <wp:extent cx="712470" cy="589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4B1E43" w14:textId="77777777" w:rsidR="00523650" w:rsidRPr="003F4761" w:rsidRDefault="003F4761" w:rsidP="003B4E47">
            <w:pPr>
              <w:framePr w:hSpace="142" w:wrap="around" w:vAnchor="page" w:hAnchor="page" w:x="1135" w:y="568"/>
              <w:spacing w:before="120" w:line="380" w:lineRule="exact"/>
              <w:suppressOverlap/>
              <w:rPr>
                <w:b/>
                <w:sz w:val="34"/>
                <w:szCs w:val="40"/>
                <w:lang w:val="es-ES"/>
              </w:rPr>
            </w:pPr>
            <w:r w:rsidRPr="003F4761">
              <w:rPr>
                <w:b/>
                <w:sz w:val="34"/>
                <w:szCs w:val="34"/>
                <w:lang w:val="es-ES"/>
              </w:rPr>
              <w:t>Convención Internacional sobre</w:t>
            </w:r>
            <w:r w:rsidRPr="003F4761">
              <w:rPr>
                <w:b/>
                <w:sz w:val="34"/>
                <w:szCs w:val="34"/>
                <w:lang w:val="es-ES"/>
              </w:rPr>
              <w:br/>
              <w:t>la Eliminación de Todas las Formas</w:t>
            </w:r>
            <w:r w:rsidRPr="003F4761">
              <w:rPr>
                <w:b/>
                <w:sz w:val="34"/>
                <w:szCs w:val="34"/>
                <w:lang w:val="es-ES"/>
              </w:rPr>
              <w:br/>
              <w:t>de Discriminación Racial</w:t>
            </w:r>
          </w:p>
          <w:p w14:paraId="73D4943A" w14:textId="77777777" w:rsidR="00B94460" w:rsidRPr="003F4761" w:rsidRDefault="00B94460">
            <w:pPr>
              <w:framePr w:hSpace="142" w:wrap="around" w:vAnchor="page" w:hAnchor="page" w:x="1135" w:y="568"/>
              <w:spacing w:before="120" w:line="420" w:lineRule="exact"/>
              <w:rPr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477580" w14:textId="77777777" w:rsidR="00B94460" w:rsidRPr="0078268D" w:rsidRDefault="00F23DAB">
            <w:pPr>
              <w:framePr w:hSpace="142" w:wrap="around" w:vAnchor="page" w:hAnchor="page" w:x="1135" w:y="568"/>
              <w:spacing w:before="240" w:line="240" w:lineRule="exact"/>
              <w:rPr>
                <w:lang w:val="es-ES"/>
              </w:rPr>
            </w:pPr>
            <w:proofErr w:type="spellStart"/>
            <w:r w:rsidRPr="0078268D">
              <w:rPr>
                <w:lang w:val="es-ES"/>
              </w:rPr>
              <w:t>Distr</w:t>
            </w:r>
            <w:proofErr w:type="spellEnd"/>
            <w:r w:rsidRPr="0078268D">
              <w:rPr>
                <w:lang w:val="es-ES"/>
              </w:rPr>
              <w:t>.: g</w:t>
            </w:r>
            <w:r w:rsidR="00B94460" w:rsidRPr="0078268D">
              <w:rPr>
                <w:lang w:val="es-ES"/>
              </w:rPr>
              <w:t>eneral</w:t>
            </w:r>
          </w:p>
          <w:p w14:paraId="797386CA" w14:textId="27E09481" w:rsidR="00B94460" w:rsidRPr="003F4761" w:rsidRDefault="00F86921">
            <w:pPr>
              <w:framePr w:hSpace="142" w:wrap="around" w:vAnchor="page" w:hAnchor="page" w:x="1135" w:y="568"/>
              <w:spacing w:line="240" w:lineRule="exact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="002873E2" w:rsidRPr="003F4761">
              <w:rPr>
                <w:lang w:val="es-ES"/>
              </w:rPr>
              <w:t xml:space="preserve"> </w:t>
            </w:r>
            <w:r w:rsidR="003F4761">
              <w:rPr>
                <w:lang w:val="es-ES"/>
              </w:rPr>
              <w:t xml:space="preserve">de </w:t>
            </w:r>
            <w:r w:rsidR="00C25CEE">
              <w:rPr>
                <w:lang w:val="es-ES"/>
              </w:rPr>
              <w:t xml:space="preserve">febrero </w:t>
            </w:r>
            <w:r w:rsidR="003F4761">
              <w:rPr>
                <w:lang w:val="es-ES"/>
              </w:rPr>
              <w:t>de</w:t>
            </w:r>
            <w:r w:rsidR="002873E2" w:rsidRPr="003F4761">
              <w:rPr>
                <w:lang w:val="es-ES"/>
              </w:rPr>
              <w:t xml:space="preserve"> 2022</w:t>
            </w:r>
          </w:p>
          <w:p w14:paraId="6006E4AC" w14:textId="77777777" w:rsidR="00B94460" w:rsidRPr="003F4761" w:rsidRDefault="00B94460">
            <w:pPr>
              <w:framePr w:hSpace="142" w:wrap="around" w:vAnchor="page" w:hAnchor="page" w:x="1135" w:y="568"/>
              <w:spacing w:line="240" w:lineRule="exact"/>
              <w:rPr>
                <w:lang w:val="es-ES"/>
              </w:rPr>
            </w:pPr>
          </w:p>
          <w:p w14:paraId="037F8CE7" w14:textId="6A137905" w:rsidR="00B94460" w:rsidRDefault="003F4761">
            <w:pPr>
              <w:framePr w:hSpace="142" w:wrap="around" w:vAnchor="page" w:hAnchor="page" w:x="1135" w:y="568"/>
              <w:spacing w:line="240" w:lineRule="exact"/>
              <w:rPr>
                <w:lang w:val="es-ES"/>
              </w:rPr>
            </w:pPr>
            <w:r>
              <w:rPr>
                <w:lang w:val="es-ES"/>
              </w:rPr>
              <w:t>Original:</w:t>
            </w:r>
            <w:r w:rsidRPr="003F4761">
              <w:rPr>
                <w:lang w:val="es-ES"/>
              </w:rPr>
              <w:t xml:space="preserve"> español</w:t>
            </w:r>
          </w:p>
          <w:p w14:paraId="4F4D3B68" w14:textId="22F67C70" w:rsidR="007C13A6" w:rsidRPr="003F4761" w:rsidRDefault="00987FF3" w:rsidP="00987FF3">
            <w:pPr>
              <w:framePr w:hSpace="142" w:wrap="around" w:vAnchor="page" w:hAnchor="page" w:x="1135" w:y="568"/>
              <w:spacing w:line="240" w:lineRule="exact"/>
              <w:rPr>
                <w:lang w:val="es-ES"/>
              </w:rPr>
            </w:pPr>
            <w:r>
              <w:rPr>
                <w:lang w:val="es-ES"/>
              </w:rPr>
              <w:t>Español, francés e inglés únicamente</w:t>
            </w:r>
          </w:p>
        </w:tc>
      </w:tr>
    </w:tbl>
    <w:p w14:paraId="78BB1BBA" w14:textId="77777777" w:rsidR="00B94460" w:rsidRPr="003F4761" w:rsidRDefault="003F4761" w:rsidP="00B812D6">
      <w:pPr>
        <w:spacing w:before="120"/>
        <w:rPr>
          <w:rFonts w:ascii="Times New Roman Bold" w:hAnsi="Times New Roman Bold"/>
          <w:b/>
          <w:sz w:val="24"/>
          <w:lang w:val="es-ES"/>
        </w:rPr>
      </w:pPr>
      <w:r w:rsidRPr="009273F3">
        <w:rPr>
          <w:b/>
          <w:sz w:val="24"/>
          <w:szCs w:val="24"/>
          <w:lang w:val="es-ES_tradnl"/>
        </w:rPr>
        <w:t>Comité para la Eliminación de la Discriminación Racial</w:t>
      </w:r>
    </w:p>
    <w:p w14:paraId="3D239C7E" w14:textId="1C47BE7E" w:rsidR="00B54126" w:rsidRPr="003F4761" w:rsidRDefault="00A5433F" w:rsidP="00B54126">
      <w:pPr>
        <w:pStyle w:val="HChG"/>
        <w:rPr>
          <w:lang w:val="es-ES"/>
        </w:rPr>
      </w:pPr>
      <w:r w:rsidRPr="003F4761">
        <w:rPr>
          <w:lang w:val="es-ES"/>
        </w:rPr>
        <w:tab/>
      </w:r>
      <w:r w:rsidRPr="003F4761">
        <w:rPr>
          <w:lang w:val="es-ES"/>
        </w:rPr>
        <w:tab/>
      </w:r>
      <w:bookmarkStart w:id="0" w:name="_Hlk93665386"/>
      <w:r w:rsidR="003F4761" w:rsidRPr="003F4761">
        <w:rPr>
          <w:lang w:val="es-ES"/>
        </w:rPr>
        <w:t>Informes periódicos 21º a 2</w:t>
      </w:r>
      <w:r w:rsidR="003F4761">
        <w:rPr>
          <w:lang w:val="es-ES"/>
        </w:rPr>
        <w:t>4</w:t>
      </w:r>
      <w:r w:rsidR="003F4761" w:rsidRPr="003F4761">
        <w:rPr>
          <w:lang w:val="es-ES"/>
        </w:rPr>
        <w:t>º combinados</w:t>
      </w:r>
      <w:r w:rsidR="003F4761" w:rsidRPr="003F4761">
        <w:rPr>
          <w:color w:val="000000"/>
          <w:lang w:val="es-ES"/>
        </w:rPr>
        <w:t xml:space="preserve"> </w:t>
      </w:r>
      <w:r w:rsidR="00B15097" w:rsidRPr="003F4761">
        <w:rPr>
          <w:lang w:val="es-ES"/>
        </w:rPr>
        <w:t>que</w:t>
      </w:r>
      <w:r w:rsidR="00B15097">
        <w:rPr>
          <w:lang w:val="es-ES"/>
        </w:rPr>
        <w:t xml:space="preserve"> </w:t>
      </w:r>
      <w:r w:rsidR="00B15097" w:rsidRPr="003F4761">
        <w:rPr>
          <w:lang w:val="es-ES"/>
        </w:rPr>
        <w:t>el</w:t>
      </w:r>
      <w:r w:rsidR="00B15097">
        <w:rPr>
          <w:lang w:val="es-ES"/>
        </w:rPr>
        <w:t xml:space="preserve"> </w:t>
      </w:r>
      <w:r w:rsidR="003F4761" w:rsidRPr="003F4761">
        <w:rPr>
          <w:lang w:val="es-ES"/>
        </w:rPr>
        <w:t xml:space="preserve">Estado Plurinacional de Bolivia debía </w:t>
      </w:r>
      <w:r w:rsidR="00B15097" w:rsidRPr="003F4761">
        <w:rPr>
          <w:lang w:val="es-ES"/>
        </w:rPr>
        <w:t>presentar</w:t>
      </w:r>
      <w:r w:rsidR="00B15097">
        <w:rPr>
          <w:lang w:val="es-ES"/>
        </w:rPr>
        <w:t xml:space="preserve"> </w:t>
      </w:r>
      <w:r w:rsidR="003F4761" w:rsidRPr="003F4761">
        <w:rPr>
          <w:lang w:val="es-ES"/>
        </w:rPr>
        <w:t>en 2013 en virtud del artículo</w:t>
      </w:r>
      <w:r w:rsidR="00B15097">
        <w:rPr>
          <w:lang w:val="es-ES"/>
        </w:rPr>
        <w:t xml:space="preserve"> </w:t>
      </w:r>
      <w:r w:rsidR="003F4761" w:rsidRPr="003F4761">
        <w:rPr>
          <w:lang w:val="es-ES"/>
        </w:rPr>
        <w:t>9 de</w:t>
      </w:r>
      <w:r w:rsidR="00C25CEE">
        <w:rPr>
          <w:lang w:val="es-ES"/>
        </w:rPr>
        <w:t xml:space="preserve"> </w:t>
      </w:r>
      <w:r w:rsidR="003F4761" w:rsidRPr="003F4761">
        <w:rPr>
          <w:lang w:val="es-ES"/>
        </w:rPr>
        <w:t>la</w:t>
      </w:r>
      <w:r w:rsidR="00C25CEE">
        <w:rPr>
          <w:lang w:val="es-ES"/>
        </w:rPr>
        <w:t xml:space="preserve"> </w:t>
      </w:r>
      <w:r w:rsidR="003F4761" w:rsidRPr="003F4761">
        <w:rPr>
          <w:lang w:val="es-ES"/>
        </w:rPr>
        <w:t>Convención</w:t>
      </w:r>
    </w:p>
    <w:bookmarkEnd w:id="0"/>
    <w:p w14:paraId="1A37533C" w14:textId="77777777" w:rsidR="00BA3C44" w:rsidRPr="0078268D" w:rsidRDefault="00B54126" w:rsidP="00B54126">
      <w:pPr>
        <w:pStyle w:val="H1G"/>
        <w:rPr>
          <w:lang w:val="es-ES"/>
        </w:rPr>
      </w:pPr>
      <w:r w:rsidRPr="003F4761">
        <w:rPr>
          <w:lang w:val="es-ES"/>
        </w:rPr>
        <w:tab/>
      </w:r>
      <w:r w:rsidRPr="003F4761">
        <w:rPr>
          <w:lang w:val="es-ES"/>
        </w:rPr>
        <w:tab/>
      </w:r>
      <w:proofErr w:type="spellStart"/>
      <w:r w:rsidR="00BA3C44" w:rsidRPr="0078268D">
        <w:rPr>
          <w:lang w:val="es-ES"/>
        </w:rPr>
        <w:t>Corrigendum</w:t>
      </w:r>
      <w:proofErr w:type="spellEnd"/>
    </w:p>
    <w:p w14:paraId="5780E6E2" w14:textId="4B9A0946" w:rsidR="00B54126" w:rsidRPr="0078268D" w:rsidRDefault="00BA3C44" w:rsidP="003F4761">
      <w:pPr>
        <w:pStyle w:val="H23G"/>
        <w:rPr>
          <w:b w:val="0"/>
          <w:lang w:val="es-ES"/>
        </w:rPr>
      </w:pPr>
      <w:r w:rsidRPr="0078268D">
        <w:rPr>
          <w:lang w:val="es-ES"/>
        </w:rPr>
        <w:tab/>
      </w:r>
      <w:r w:rsidRPr="0078268D">
        <w:rPr>
          <w:lang w:val="es-ES"/>
        </w:rPr>
        <w:tab/>
      </w:r>
      <w:r w:rsidR="003F4761" w:rsidRPr="0078268D">
        <w:rPr>
          <w:b w:val="0"/>
          <w:lang w:val="es-ES"/>
        </w:rPr>
        <w:t xml:space="preserve">Los informes periódicos 21º a 24º </w:t>
      </w:r>
      <w:r w:rsidR="00C25CEE" w:rsidRPr="0078268D">
        <w:rPr>
          <w:b w:val="0"/>
          <w:lang w:val="es-ES"/>
        </w:rPr>
        <w:t xml:space="preserve">combinados </w:t>
      </w:r>
      <w:r w:rsidR="00C25CEE">
        <w:rPr>
          <w:b w:val="0"/>
          <w:lang w:val="es-ES"/>
        </w:rPr>
        <w:t xml:space="preserve">que </w:t>
      </w:r>
      <w:r w:rsidR="003F4761" w:rsidRPr="0078268D">
        <w:rPr>
          <w:b w:val="0"/>
          <w:lang w:val="es-ES"/>
        </w:rPr>
        <w:t>el Estado Plurinacional de Bolivia debía presentar en 2013 en virtud del artículo</w:t>
      </w:r>
      <w:r w:rsidR="00D77FCC">
        <w:rPr>
          <w:b w:val="0"/>
          <w:lang w:val="es-ES"/>
        </w:rPr>
        <w:t xml:space="preserve"> </w:t>
      </w:r>
      <w:r w:rsidR="003F4761" w:rsidRPr="0078268D">
        <w:rPr>
          <w:b w:val="0"/>
          <w:lang w:val="es-ES"/>
        </w:rPr>
        <w:t xml:space="preserve">9 de la Convención se publican como documento </w:t>
      </w:r>
      <w:hyperlink r:id="rId8" w:history="1">
        <w:proofErr w:type="spellStart"/>
        <w:r w:rsidR="00D316BB" w:rsidRPr="00553E4C">
          <w:rPr>
            <w:rStyle w:val="Hipervnculo"/>
            <w:rFonts w:eastAsiaTheme="minorEastAsia"/>
            <w:b w:val="0"/>
            <w:color w:val="0000FF"/>
            <w:lang w:val="es-ES" w:eastAsia="es-ES"/>
          </w:rPr>
          <w:t>CERD</w:t>
        </w:r>
        <w:proofErr w:type="spellEnd"/>
        <w:r w:rsidR="00D316BB" w:rsidRPr="00553E4C">
          <w:rPr>
            <w:rStyle w:val="Hipervnculo"/>
            <w:rFonts w:eastAsiaTheme="minorEastAsia"/>
            <w:b w:val="0"/>
            <w:color w:val="0000FF"/>
            <w:lang w:val="es-ES" w:eastAsia="es-ES"/>
          </w:rPr>
          <w:t>/C/BOL/21-24</w:t>
        </w:r>
      </w:hyperlink>
      <w:r w:rsidR="003F4761" w:rsidRPr="0078268D">
        <w:rPr>
          <w:b w:val="0"/>
          <w:lang w:val="es-ES"/>
        </w:rPr>
        <w:t xml:space="preserve">. </w:t>
      </w:r>
      <w:hyperlink r:id="rId9" w:history="1">
        <w:r w:rsidR="00C25CEE" w:rsidRPr="00D316BB">
          <w:rPr>
            <w:rStyle w:val="Hipervnculo"/>
            <w:b w:val="0"/>
            <w:lang w:val="es-ES"/>
          </w:rPr>
          <w:t>P</w:t>
        </w:r>
      </w:hyperlink>
      <w:r w:rsidR="00C25CEE">
        <w:rPr>
          <w:b w:val="0"/>
          <w:lang w:val="es-ES"/>
        </w:rPr>
        <w:t>or la presente s</w:t>
      </w:r>
      <w:r w:rsidR="003F4761" w:rsidRPr="0078268D">
        <w:rPr>
          <w:b w:val="0"/>
          <w:lang w:val="es-ES"/>
        </w:rPr>
        <w:t>e retira el documento</w:t>
      </w:r>
      <w:r w:rsidR="00D77FCC">
        <w:rPr>
          <w:b w:val="0"/>
          <w:lang w:val="es-ES"/>
        </w:rPr>
        <w:t xml:space="preserve"> </w:t>
      </w:r>
      <w:hyperlink r:id="rId10" w:history="1">
        <w:proofErr w:type="spellStart"/>
        <w:r w:rsidR="003F4761" w:rsidRPr="00553E4C">
          <w:rPr>
            <w:rStyle w:val="Hipervnculo"/>
            <w:rFonts w:eastAsiaTheme="minorEastAsia"/>
            <w:b w:val="0"/>
            <w:color w:val="0000FF"/>
            <w:lang w:val="es-ES" w:eastAsia="es-ES"/>
          </w:rPr>
          <w:t>CERD</w:t>
        </w:r>
        <w:proofErr w:type="spellEnd"/>
        <w:r w:rsidR="003F4761" w:rsidRPr="00553E4C">
          <w:rPr>
            <w:rStyle w:val="Hipervnculo"/>
            <w:rFonts w:eastAsiaTheme="minorEastAsia"/>
            <w:b w:val="0"/>
            <w:color w:val="0000FF"/>
            <w:lang w:val="es-ES" w:eastAsia="es-ES"/>
          </w:rPr>
          <w:t>/C/BOL/21-26</w:t>
        </w:r>
      </w:hyperlink>
      <w:r w:rsidR="003F4761" w:rsidRPr="0078268D">
        <w:rPr>
          <w:b w:val="0"/>
          <w:lang w:val="es-ES"/>
        </w:rPr>
        <w:t>.</w:t>
      </w:r>
    </w:p>
    <w:p w14:paraId="07264DE3" w14:textId="30C8E404" w:rsidR="00B54126" w:rsidRPr="00C6491E" w:rsidRDefault="00C6491E" w:rsidP="00C6491E">
      <w:pPr>
        <w:pStyle w:val="SingleTxtG"/>
        <w:spacing w:before="240" w:after="0"/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sectPr w:rsidR="00B54126" w:rsidRPr="00C6491E" w:rsidSect="00987FF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1276" w:left="1134" w:header="1134" w:footer="6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00DF" w14:textId="77777777" w:rsidR="00B3430B" w:rsidRDefault="00B3430B"/>
  </w:endnote>
  <w:endnote w:type="continuationSeparator" w:id="0">
    <w:p w14:paraId="59AA6DF7" w14:textId="77777777" w:rsidR="00B3430B" w:rsidRDefault="00B3430B"/>
  </w:endnote>
  <w:endnote w:type="continuationNotice" w:id="1">
    <w:p w14:paraId="703F663C" w14:textId="77777777" w:rsidR="00B3430B" w:rsidRDefault="00B34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DDE" w14:textId="77777777" w:rsidR="006D0BBF" w:rsidRDefault="006D0BBF">
    <w:pPr>
      <w:pStyle w:val="Piedepgina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AA9D" w14:textId="77777777" w:rsidR="006D0BBF" w:rsidRDefault="006D0BBF">
    <w:pPr>
      <w:pStyle w:val="Piedepgina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970E" w14:textId="6AB8E56E" w:rsidR="00025CE2" w:rsidRPr="00C6491E" w:rsidRDefault="00C6491E" w:rsidP="00C6491E">
    <w:pPr>
      <w:pStyle w:val="Piedepgina"/>
      <w:tabs>
        <w:tab w:val="left" w:pos="6520"/>
        <w:tab w:val="right" w:pos="9638"/>
      </w:tabs>
      <w:spacing w:before="120"/>
      <w:rPr>
        <w:sz w:val="20"/>
      </w:rPr>
    </w:pPr>
    <w:proofErr w:type="spellStart"/>
    <w:r>
      <w:rPr>
        <w:sz w:val="20"/>
      </w:rPr>
      <w:t>GE.22</w:t>
    </w:r>
    <w:proofErr w:type="spellEnd"/>
    <w:r>
      <w:rPr>
        <w:sz w:val="20"/>
      </w:rPr>
      <w:t>-</w:t>
    </w:r>
    <w:proofErr w:type="gramStart"/>
    <w:r>
      <w:rPr>
        <w:sz w:val="20"/>
      </w:rPr>
      <w:t>01631  (</w:t>
    </w:r>
    <w:proofErr w:type="gramEnd"/>
    <w:r>
      <w:rPr>
        <w:sz w:val="20"/>
      </w:rPr>
      <w:t>S)</w:t>
    </w:r>
    <w:r>
      <w:rPr>
        <w:sz w:val="20"/>
      </w:rPr>
      <w:tab/>
    </w:r>
    <w:r w:rsidRPr="00C6491E">
      <w:rPr>
        <w:noProof/>
        <w:sz w:val="20"/>
        <w:lang w:val="fr-CH" w:eastAsia="zh-CN"/>
      </w:rPr>
      <w:drawing>
        <wp:inline distT="0" distB="0" distL="0" distR="0" wp14:anchorId="168304F8" wp14:editId="3B624C07">
          <wp:extent cx="1087200" cy="230400"/>
          <wp:effectExtent l="0" t="0" r="0" b="0"/>
          <wp:docPr id="64" name="Imagen 64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6E19B472" wp14:editId="76EE39D5">
          <wp:extent cx="638810" cy="638810"/>
          <wp:effectExtent l="0" t="0" r="8890" b="889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E5A6" w14:textId="77777777" w:rsidR="00B3430B" w:rsidRDefault="00B3430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9C8846" w14:textId="77777777" w:rsidR="00B3430B" w:rsidRDefault="00B3430B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894843" w14:textId="77777777" w:rsidR="00B3430B" w:rsidRDefault="00B343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0957" w14:textId="77777777" w:rsidR="006D0BBF" w:rsidRDefault="006D0BBF">
    <w:pPr>
      <w:pStyle w:val="Encabezado"/>
    </w:pPr>
    <w:proofErr w:type="spellStart"/>
    <w:r>
      <w:t>CERD</w:t>
    </w:r>
    <w:proofErr w:type="spellEnd"/>
    <w:r>
      <w:t>/C/GC/35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CB63" w14:textId="77777777" w:rsidR="006D0BBF" w:rsidRDefault="006D0BBF">
    <w:pPr>
      <w:pStyle w:val="Encabezado"/>
      <w:jc w:val="right"/>
    </w:pPr>
    <w:proofErr w:type="spellStart"/>
    <w:r>
      <w:t>CERD</w:t>
    </w:r>
    <w:proofErr w:type="spellEnd"/>
    <w:r>
      <w:t>/C/GC/35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25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0B7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888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0C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A60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9824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E2DB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C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A29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4604749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AC23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C20B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A8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E4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9069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E9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47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654E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62366"/>
    <w:multiLevelType w:val="hybridMultilevel"/>
    <w:tmpl w:val="523E6D94"/>
    <w:lvl w:ilvl="0" w:tplc="DF52EB4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2522D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5D81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9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E3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D60F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01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6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528D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75"/>
    <w:rsid w:val="00017FF4"/>
    <w:rsid w:val="00020F25"/>
    <w:rsid w:val="000214AF"/>
    <w:rsid w:val="00025CE2"/>
    <w:rsid w:val="00032FF2"/>
    <w:rsid w:val="0003335C"/>
    <w:rsid w:val="0004151F"/>
    <w:rsid w:val="00050F6B"/>
    <w:rsid w:val="00053EB0"/>
    <w:rsid w:val="000551DC"/>
    <w:rsid w:val="00060E36"/>
    <w:rsid w:val="00061BDC"/>
    <w:rsid w:val="00072C8C"/>
    <w:rsid w:val="000733B5"/>
    <w:rsid w:val="000747AE"/>
    <w:rsid w:val="00077485"/>
    <w:rsid w:val="00080752"/>
    <w:rsid w:val="00080E57"/>
    <w:rsid w:val="00081869"/>
    <w:rsid w:val="000908D6"/>
    <w:rsid w:val="000931C0"/>
    <w:rsid w:val="000950EF"/>
    <w:rsid w:val="000A4B28"/>
    <w:rsid w:val="000A5D3B"/>
    <w:rsid w:val="000B175B"/>
    <w:rsid w:val="000B3A0F"/>
    <w:rsid w:val="000B3B92"/>
    <w:rsid w:val="000B4EF7"/>
    <w:rsid w:val="000B4FF2"/>
    <w:rsid w:val="000B66CC"/>
    <w:rsid w:val="000C0336"/>
    <w:rsid w:val="000C1462"/>
    <w:rsid w:val="000C2D2E"/>
    <w:rsid w:val="000C65E6"/>
    <w:rsid w:val="000D4544"/>
    <w:rsid w:val="000D5255"/>
    <w:rsid w:val="000D7460"/>
    <w:rsid w:val="000E0415"/>
    <w:rsid w:val="000E3BB3"/>
    <w:rsid w:val="000E4A30"/>
    <w:rsid w:val="00105ED8"/>
    <w:rsid w:val="001065A5"/>
    <w:rsid w:val="00107E2D"/>
    <w:rsid w:val="001103AA"/>
    <w:rsid w:val="00114935"/>
    <w:rsid w:val="00132BC3"/>
    <w:rsid w:val="00134107"/>
    <w:rsid w:val="0014279F"/>
    <w:rsid w:val="00143AB3"/>
    <w:rsid w:val="00144F27"/>
    <w:rsid w:val="00153BC0"/>
    <w:rsid w:val="00155467"/>
    <w:rsid w:val="00156FE0"/>
    <w:rsid w:val="00160458"/>
    <w:rsid w:val="0016122F"/>
    <w:rsid w:val="001615B4"/>
    <w:rsid w:val="00163F28"/>
    <w:rsid w:val="0016513D"/>
    <w:rsid w:val="0017467E"/>
    <w:rsid w:val="00180D95"/>
    <w:rsid w:val="00182581"/>
    <w:rsid w:val="0018711F"/>
    <w:rsid w:val="00190727"/>
    <w:rsid w:val="001924D7"/>
    <w:rsid w:val="00192B0D"/>
    <w:rsid w:val="00195F2D"/>
    <w:rsid w:val="001A78B6"/>
    <w:rsid w:val="001B4B04"/>
    <w:rsid w:val="001B76F9"/>
    <w:rsid w:val="001C3F80"/>
    <w:rsid w:val="001C4A57"/>
    <w:rsid w:val="001C630A"/>
    <w:rsid w:val="001C6663"/>
    <w:rsid w:val="001C7895"/>
    <w:rsid w:val="001D244F"/>
    <w:rsid w:val="001D26DF"/>
    <w:rsid w:val="001D3FA1"/>
    <w:rsid w:val="001E135D"/>
    <w:rsid w:val="001E3CEC"/>
    <w:rsid w:val="001E4F22"/>
    <w:rsid w:val="001E5AA0"/>
    <w:rsid w:val="00202DA8"/>
    <w:rsid w:val="002034E6"/>
    <w:rsid w:val="00203C30"/>
    <w:rsid w:val="00211215"/>
    <w:rsid w:val="00211E0B"/>
    <w:rsid w:val="002139F0"/>
    <w:rsid w:val="0022032F"/>
    <w:rsid w:val="00236AD3"/>
    <w:rsid w:val="00240040"/>
    <w:rsid w:val="002537C7"/>
    <w:rsid w:val="00264EAC"/>
    <w:rsid w:val="00270923"/>
    <w:rsid w:val="00277A16"/>
    <w:rsid w:val="002873E2"/>
    <w:rsid w:val="00293996"/>
    <w:rsid w:val="00293FA7"/>
    <w:rsid w:val="002A2889"/>
    <w:rsid w:val="002A54E1"/>
    <w:rsid w:val="002B0464"/>
    <w:rsid w:val="002B166D"/>
    <w:rsid w:val="002B5B15"/>
    <w:rsid w:val="002C0207"/>
    <w:rsid w:val="002C0303"/>
    <w:rsid w:val="002C5A3C"/>
    <w:rsid w:val="002D78E3"/>
    <w:rsid w:val="002E1421"/>
    <w:rsid w:val="002E267F"/>
    <w:rsid w:val="002F175C"/>
    <w:rsid w:val="002F4EFD"/>
    <w:rsid w:val="002F540D"/>
    <w:rsid w:val="003043C5"/>
    <w:rsid w:val="00304AB9"/>
    <w:rsid w:val="00305A97"/>
    <w:rsid w:val="00314A39"/>
    <w:rsid w:val="003203D3"/>
    <w:rsid w:val="003229D8"/>
    <w:rsid w:val="003305AB"/>
    <w:rsid w:val="00345F42"/>
    <w:rsid w:val="00346667"/>
    <w:rsid w:val="00350F87"/>
    <w:rsid w:val="00352709"/>
    <w:rsid w:val="00362E77"/>
    <w:rsid w:val="00371178"/>
    <w:rsid w:val="00384AEA"/>
    <w:rsid w:val="003914AD"/>
    <w:rsid w:val="003941FB"/>
    <w:rsid w:val="003960E2"/>
    <w:rsid w:val="00397CFA"/>
    <w:rsid w:val="003A0091"/>
    <w:rsid w:val="003A4810"/>
    <w:rsid w:val="003A6810"/>
    <w:rsid w:val="003B4E47"/>
    <w:rsid w:val="003B6777"/>
    <w:rsid w:val="003C10B2"/>
    <w:rsid w:val="003C2CC4"/>
    <w:rsid w:val="003C6C48"/>
    <w:rsid w:val="003D3685"/>
    <w:rsid w:val="003D4AE2"/>
    <w:rsid w:val="003D4B23"/>
    <w:rsid w:val="003F0D41"/>
    <w:rsid w:val="003F4761"/>
    <w:rsid w:val="00405DDC"/>
    <w:rsid w:val="00410C89"/>
    <w:rsid w:val="00417B61"/>
    <w:rsid w:val="004322AB"/>
    <w:rsid w:val="004325CB"/>
    <w:rsid w:val="00444626"/>
    <w:rsid w:val="0044468F"/>
    <w:rsid w:val="00453F53"/>
    <w:rsid w:val="0045495B"/>
    <w:rsid w:val="00464764"/>
    <w:rsid w:val="00490323"/>
    <w:rsid w:val="00497F23"/>
    <w:rsid w:val="004A12EF"/>
    <w:rsid w:val="004A3699"/>
    <w:rsid w:val="004A61B5"/>
    <w:rsid w:val="004C0AF7"/>
    <w:rsid w:val="004C7406"/>
    <w:rsid w:val="004D25E4"/>
    <w:rsid w:val="004D39B6"/>
    <w:rsid w:val="004E1640"/>
    <w:rsid w:val="004F13AC"/>
    <w:rsid w:val="00511745"/>
    <w:rsid w:val="00517829"/>
    <w:rsid w:val="00517B36"/>
    <w:rsid w:val="00523650"/>
    <w:rsid w:val="00523FCB"/>
    <w:rsid w:val="005420F2"/>
    <w:rsid w:val="00542372"/>
    <w:rsid w:val="00553E4C"/>
    <w:rsid w:val="00555663"/>
    <w:rsid w:val="0056248F"/>
    <w:rsid w:val="0057078C"/>
    <w:rsid w:val="00595A8D"/>
    <w:rsid w:val="005A31A3"/>
    <w:rsid w:val="005B3DB3"/>
    <w:rsid w:val="005B4C4B"/>
    <w:rsid w:val="005C6A79"/>
    <w:rsid w:val="005C785F"/>
    <w:rsid w:val="005D440A"/>
    <w:rsid w:val="005E4C8F"/>
    <w:rsid w:val="005F4F7B"/>
    <w:rsid w:val="006001EE"/>
    <w:rsid w:val="00607B4D"/>
    <w:rsid w:val="00611FC4"/>
    <w:rsid w:val="006176FB"/>
    <w:rsid w:val="006240F1"/>
    <w:rsid w:val="00632848"/>
    <w:rsid w:val="0063405F"/>
    <w:rsid w:val="00640904"/>
    <w:rsid w:val="00640B26"/>
    <w:rsid w:val="00642A2F"/>
    <w:rsid w:val="00664321"/>
    <w:rsid w:val="00671C5E"/>
    <w:rsid w:val="00672641"/>
    <w:rsid w:val="00673A86"/>
    <w:rsid w:val="006764BA"/>
    <w:rsid w:val="006800BD"/>
    <w:rsid w:val="006A2E2B"/>
    <w:rsid w:val="006A3522"/>
    <w:rsid w:val="006A6EAA"/>
    <w:rsid w:val="006B2CA2"/>
    <w:rsid w:val="006C7AD4"/>
    <w:rsid w:val="006D0BBF"/>
    <w:rsid w:val="006E564B"/>
    <w:rsid w:val="006E572D"/>
    <w:rsid w:val="006E71B6"/>
    <w:rsid w:val="006F7422"/>
    <w:rsid w:val="00704485"/>
    <w:rsid w:val="0070691C"/>
    <w:rsid w:val="00713FBA"/>
    <w:rsid w:val="00720590"/>
    <w:rsid w:val="007242B2"/>
    <w:rsid w:val="0072632A"/>
    <w:rsid w:val="0074427E"/>
    <w:rsid w:val="007464A1"/>
    <w:rsid w:val="00752FA2"/>
    <w:rsid w:val="007613D5"/>
    <w:rsid w:val="0076310A"/>
    <w:rsid w:val="00763135"/>
    <w:rsid w:val="00772DB0"/>
    <w:rsid w:val="00774766"/>
    <w:rsid w:val="0078268D"/>
    <w:rsid w:val="0078424C"/>
    <w:rsid w:val="007B6BA5"/>
    <w:rsid w:val="007B6E22"/>
    <w:rsid w:val="007B7949"/>
    <w:rsid w:val="007C13A6"/>
    <w:rsid w:val="007C211F"/>
    <w:rsid w:val="007C25E5"/>
    <w:rsid w:val="007C3390"/>
    <w:rsid w:val="007C4F4B"/>
    <w:rsid w:val="007C6098"/>
    <w:rsid w:val="007D1D48"/>
    <w:rsid w:val="007D2B2A"/>
    <w:rsid w:val="007D59DC"/>
    <w:rsid w:val="007F47C2"/>
    <w:rsid w:val="007F53A0"/>
    <w:rsid w:val="007F6611"/>
    <w:rsid w:val="00807B49"/>
    <w:rsid w:val="00822F70"/>
    <w:rsid w:val="008242D7"/>
    <w:rsid w:val="00831388"/>
    <w:rsid w:val="00832D01"/>
    <w:rsid w:val="0083696C"/>
    <w:rsid w:val="008421CB"/>
    <w:rsid w:val="00845B06"/>
    <w:rsid w:val="008479B6"/>
    <w:rsid w:val="00851892"/>
    <w:rsid w:val="008604A8"/>
    <w:rsid w:val="00865EA4"/>
    <w:rsid w:val="00867792"/>
    <w:rsid w:val="0087155F"/>
    <w:rsid w:val="008828B5"/>
    <w:rsid w:val="00885F41"/>
    <w:rsid w:val="00890B19"/>
    <w:rsid w:val="0089545E"/>
    <w:rsid w:val="008979B1"/>
    <w:rsid w:val="008A01B8"/>
    <w:rsid w:val="008A15C6"/>
    <w:rsid w:val="008A5CA8"/>
    <w:rsid w:val="008A6B25"/>
    <w:rsid w:val="008A6C4F"/>
    <w:rsid w:val="008A7DED"/>
    <w:rsid w:val="008B2335"/>
    <w:rsid w:val="008C0F34"/>
    <w:rsid w:val="008C3E61"/>
    <w:rsid w:val="008C46F0"/>
    <w:rsid w:val="008D1084"/>
    <w:rsid w:val="008E0DBF"/>
    <w:rsid w:val="008E36A4"/>
    <w:rsid w:val="008E43D6"/>
    <w:rsid w:val="008E43F0"/>
    <w:rsid w:val="008F0225"/>
    <w:rsid w:val="008F603F"/>
    <w:rsid w:val="00911575"/>
    <w:rsid w:val="00913E69"/>
    <w:rsid w:val="00917188"/>
    <w:rsid w:val="009220C8"/>
    <w:rsid w:val="009223CA"/>
    <w:rsid w:val="00924F64"/>
    <w:rsid w:val="00931777"/>
    <w:rsid w:val="00932BD7"/>
    <w:rsid w:val="00933167"/>
    <w:rsid w:val="009369F6"/>
    <w:rsid w:val="00936A37"/>
    <w:rsid w:val="00937C60"/>
    <w:rsid w:val="00940F93"/>
    <w:rsid w:val="00944A82"/>
    <w:rsid w:val="00950A01"/>
    <w:rsid w:val="009603EF"/>
    <w:rsid w:val="00961987"/>
    <w:rsid w:val="00980B73"/>
    <w:rsid w:val="00987FF3"/>
    <w:rsid w:val="00993458"/>
    <w:rsid w:val="009966DD"/>
    <w:rsid w:val="009B1B47"/>
    <w:rsid w:val="009B4A1B"/>
    <w:rsid w:val="009C0EE8"/>
    <w:rsid w:val="009C14AA"/>
    <w:rsid w:val="009C29F8"/>
    <w:rsid w:val="009C66DB"/>
    <w:rsid w:val="009D1794"/>
    <w:rsid w:val="009E2D03"/>
    <w:rsid w:val="009E58A0"/>
    <w:rsid w:val="009F1DF8"/>
    <w:rsid w:val="00A00679"/>
    <w:rsid w:val="00A01489"/>
    <w:rsid w:val="00A05337"/>
    <w:rsid w:val="00A24874"/>
    <w:rsid w:val="00A30DDC"/>
    <w:rsid w:val="00A51104"/>
    <w:rsid w:val="00A534E9"/>
    <w:rsid w:val="00A5433F"/>
    <w:rsid w:val="00A61CCD"/>
    <w:rsid w:val="00A65F92"/>
    <w:rsid w:val="00A72F22"/>
    <w:rsid w:val="00A748A6"/>
    <w:rsid w:val="00A76901"/>
    <w:rsid w:val="00A776B4"/>
    <w:rsid w:val="00A81FE7"/>
    <w:rsid w:val="00A86E85"/>
    <w:rsid w:val="00A93966"/>
    <w:rsid w:val="00A94361"/>
    <w:rsid w:val="00A951F2"/>
    <w:rsid w:val="00AA67DF"/>
    <w:rsid w:val="00AC0805"/>
    <w:rsid w:val="00AC1319"/>
    <w:rsid w:val="00AC1552"/>
    <w:rsid w:val="00AD07F1"/>
    <w:rsid w:val="00AD5753"/>
    <w:rsid w:val="00AE6A27"/>
    <w:rsid w:val="00AF0E62"/>
    <w:rsid w:val="00AF2357"/>
    <w:rsid w:val="00AF5B71"/>
    <w:rsid w:val="00B06775"/>
    <w:rsid w:val="00B15097"/>
    <w:rsid w:val="00B245C5"/>
    <w:rsid w:val="00B250AF"/>
    <w:rsid w:val="00B30179"/>
    <w:rsid w:val="00B3430B"/>
    <w:rsid w:val="00B43F4B"/>
    <w:rsid w:val="00B54126"/>
    <w:rsid w:val="00B5548B"/>
    <w:rsid w:val="00B5646D"/>
    <w:rsid w:val="00B56E9C"/>
    <w:rsid w:val="00B64B1F"/>
    <w:rsid w:val="00B6553F"/>
    <w:rsid w:val="00B70E8B"/>
    <w:rsid w:val="00B73B9E"/>
    <w:rsid w:val="00B77A90"/>
    <w:rsid w:val="00B80462"/>
    <w:rsid w:val="00B80A9C"/>
    <w:rsid w:val="00B812D6"/>
    <w:rsid w:val="00B81E12"/>
    <w:rsid w:val="00B83517"/>
    <w:rsid w:val="00B83688"/>
    <w:rsid w:val="00B92AB2"/>
    <w:rsid w:val="00B94460"/>
    <w:rsid w:val="00BA1D1C"/>
    <w:rsid w:val="00BA3C44"/>
    <w:rsid w:val="00BB7B2E"/>
    <w:rsid w:val="00BC74E9"/>
    <w:rsid w:val="00BC7739"/>
    <w:rsid w:val="00BD71F0"/>
    <w:rsid w:val="00BE1F6E"/>
    <w:rsid w:val="00BE300F"/>
    <w:rsid w:val="00BF04A8"/>
    <w:rsid w:val="00BF1122"/>
    <w:rsid w:val="00BF150F"/>
    <w:rsid w:val="00BF42E6"/>
    <w:rsid w:val="00BF68A8"/>
    <w:rsid w:val="00C00B3B"/>
    <w:rsid w:val="00C2366B"/>
    <w:rsid w:val="00C23C6A"/>
    <w:rsid w:val="00C25CEE"/>
    <w:rsid w:val="00C3206E"/>
    <w:rsid w:val="00C32E86"/>
    <w:rsid w:val="00C34F00"/>
    <w:rsid w:val="00C3540E"/>
    <w:rsid w:val="00C36590"/>
    <w:rsid w:val="00C366BB"/>
    <w:rsid w:val="00C414EB"/>
    <w:rsid w:val="00C463DD"/>
    <w:rsid w:val="00C4724C"/>
    <w:rsid w:val="00C475AB"/>
    <w:rsid w:val="00C50C9C"/>
    <w:rsid w:val="00C521A3"/>
    <w:rsid w:val="00C53A77"/>
    <w:rsid w:val="00C57570"/>
    <w:rsid w:val="00C629A0"/>
    <w:rsid w:val="00C6491E"/>
    <w:rsid w:val="00C65FE8"/>
    <w:rsid w:val="00C66926"/>
    <w:rsid w:val="00C70ED0"/>
    <w:rsid w:val="00C745C3"/>
    <w:rsid w:val="00C75FB9"/>
    <w:rsid w:val="00C761CE"/>
    <w:rsid w:val="00C825EB"/>
    <w:rsid w:val="00CC00AC"/>
    <w:rsid w:val="00CC24D2"/>
    <w:rsid w:val="00CE1622"/>
    <w:rsid w:val="00CE4A8F"/>
    <w:rsid w:val="00D04784"/>
    <w:rsid w:val="00D2031B"/>
    <w:rsid w:val="00D218CB"/>
    <w:rsid w:val="00D21E43"/>
    <w:rsid w:val="00D25FE2"/>
    <w:rsid w:val="00D2658E"/>
    <w:rsid w:val="00D316BB"/>
    <w:rsid w:val="00D32F6E"/>
    <w:rsid w:val="00D332F1"/>
    <w:rsid w:val="00D33A94"/>
    <w:rsid w:val="00D3486F"/>
    <w:rsid w:val="00D353BD"/>
    <w:rsid w:val="00D35F08"/>
    <w:rsid w:val="00D372D3"/>
    <w:rsid w:val="00D37DAF"/>
    <w:rsid w:val="00D43252"/>
    <w:rsid w:val="00D434D2"/>
    <w:rsid w:val="00D45BBD"/>
    <w:rsid w:val="00D506E3"/>
    <w:rsid w:val="00D51E7F"/>
    <w:rsid w:val="00D54665"/>
    <w:rsid w:val="00D61520"/>
    <w:rsid w:val="00D7095D"/>
    <w:rsid w:val="00D713B0"/>
    <w:rsid w:val="00D74D84"/>
    <w:rsid w:val="00D7767E"/>
    <w:rsid w:val="00D77FCC"/>
    <w:rsid w:val="00D91F33"/>
    <w:rsid w:val="00D944CC"/>
    <w:rsid w:val="00D978C6"/>
    <w:rsid w:val="00DA3C1C"/>
    <w:rsid w:val="00DA4446"/>
    <w:rsid w:val="00DB4057"/>
    <w:rsid w:val="00DB65DB"/>
    <w:rsid w:val="00DC0C86"/>
    <w:rsid w:val="00DC72DD"/>
    <w:rsid w:val="00DE09B3"/>
    <w:rsid w:val="00DF00CC"/>
    <w:rsid w:val="00DF6779"/>
    <w:rsid w:val="00DF6CF8"/>
    <w:rsid w:val="00DF7AD5"/>
    <w:rsid w:val="00E109FB"/>
    <w:rsid w:val="00E21628"/>
    <w:rsid w:val="00E2344A"/>
    <w:rsid w:val="00E365C0"/>
    <w:rsid w:val="00E42EFF"/>
    <w:rsid w:val="00E454DF"/>
    <w:rsid w:val="00E50CEE"/>
    <w:rsid w:val="00E543EE"/>
    <w:rsid w:val="00E54F6E"/>
    <w:rsid w:val="00E63389"/>
    <w:rsid w:val="00E660EB"/>
    <w:rsid w:val="00E66143"/>
    <w:rsid w:val="00E71BC8"/>
    <w:rsid w:val="00E7260F"/>
    <w:rsid w:val="00E75ED1"/>
    <w:rsid w:val="00E765EE"/>
    <w:rsid w:val="00E81C54"/>
    <w:rsid w:val="00E96630"/>
    <w:rsid w:val="00EC5D59"/>
    <w:rsid w:val="00ED0CB9"/>
    <w:rsid w:val="00ED32A3"/>
    <w:rsid w:val="00ED616A"/>
    <w:rsid w:val="00ED7A2A"/>
    <w:rsid w:val="00EE4EBF"/>
    <w:rsid w:val="00EF0C9F"/>
    <w:rsid w:val="00EF1D7F"/>
    <w:rsid w:val="00EF4065"/>
    <w:rsid w:val="00EF7EF2"/>
    <w:rsid w:val="00F10675"/>
    <w:rsid w:val="00F10F73"/>
    <w:rsid w:val="00F14AA7"/>
    <w:rsid w:val="00F22567"/>
    <w:rsid w:val="00F23BDD"/>
    <w:rsid w:val="00F23DAB"/>
    <w:rsid w:val="00F27166"/>
    <w:rsid w:val="00F34583"/>
    <w:rsid w:val="00F4227E"/>
    <w:rsid w:val="00F451C9"/>
    <w:rsid w:val="00F47C16"/>
    <w:rsid w:val="00F504DF"/>
    <w:rsid w:val="00F56613"/>
    <w:rsid w:val="00F57482"/>
    <w:rsid w:val="00F609C7"/>
    <w:rsid w:val="00F62563"/>
    <w:rsid w:val="00F62C68"/>
    <w:rsid w:val="00F82D9D"/>
    <w:rsid w:val="00F86921"/>
    <w:rsid w:val="00F90B19"/>
    <w:rsid w:val="00F93A2C"/>
    <w:rsid w:val="00FA271C"/>
    <w:rsid w:val="00FA35DD"/>
    <w:rsid w:val="00FB17F8"/>
    <w:rsid w:val="00FC1845"/>
    <w:rsid w:val="00FC2BEF"/>
    <w:rsid w:val="00FC4196"/>
    <w:rsid w:val="00FC68B7"/>
    <w:rsid w:val="00FC6BF1"/>
    <w:rsid w:val="00FD207F"/>
    <w:rsid w:val="00FD4AD2"/>
    <w:rsid w:val="00FE05F9"/>
    <w:rsid w:val="00FE5516"/>
    <w:rsid w:val="00FE5B61"/>
    <w:rsid w:val="00FF0684"/>
    <w:rsid w:val="00FF47E3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CAF7B5"/>
  <w15:chartTrackingRefBased/>
  <w15:docId w15:val="{717C104B-9F12-4771-A28D-01A1DB3D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en-US"/>
    </w:rPr>
  </w:style>
  <w:style w:type="paragraph" w:styleId="Ttulo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Ttulo2">
    <w:name w:val="heading 2"/>
    <w:basedOn w:val="Normal"/>
    <w:next w:val="Normal"/>
    <w:qFormat/>
    <w:pPr>
      <w:spacing w:line="240" w:lineRule="auto"/>
      <w:outlineLvl w:val="1"/>
    </w:pPr>
  </w:style>
  <w:style w:type="paragraph" w:styleId="Ttulo3">
    <w:name w:val="heading 3"/>
    <w:basedOn w:val="Normal"/>
    <w:next w:val="Normal"/>
    <w:qFormat/>
    <w:pPr>
      <w:spacing w:line="240" w:lineRule="auto"/>
      <w:outlineLvl w:val="2"/>
    </w:pPr>
  </w:style>
  <w:style w:type="paragraph" w:styleId="Ttulo4">
    <w:name w:val="heading 4"/>
    <w:basedOn w:val="Normal"/>
    <w:next w:val="Normal"/>
    <w:qFormat/>
    <w:pPr>
      <w:spacing w:line="240" w:lineRule="auto"/>
      <w:outlineLvl w:val="3"/>
    </w:pPr>
  </w:style>
  <w:style w:type="paragraph" w:styleId="Ttulo5">
    <w:name w:val="heading 5"/>
    <w:basedOn w:val="Normal"/>
    <w:next w:val="Normal"/>
    <w:qFormat/>
    <w:pPr>
      <w:spacing w:line="240" w:lineRule="auto"/>
      <w:outlineLvl w:val="4"/>
    </w:pPr>
  </w:style>
  <w:style w:type="paragraph" w:styleId="Ttulo6">
    <w:name w:val="heading 6"/>
    <w:basedOn w:val="Normal"/>
    <w:next w:val="Normal"/>
    <w:qFormat/>
    <w:pPr>
      <w:spacing w:line="240" w:lineRule="auto"/>
      <w:outlineLvl w:val="5"/>
    </w:pPr>
  </w:style>
  <w:style w:type="paragraph" w:styleId="Ttulo7">
    <w:name w:val="heading 7"/>
    <w:basedOn w:val="Normal"/>
    <w:next w:val="Normal"/>
    <w:qFormat/>
    <w:pPr>
      <w:spacing w:line="240" w:lineRule="auto"/>
      <w:outlineLvl w:val="6"/>
    </w:pPr>
  </w:style>
  <w:style w:type="paragraph" w:styleId="Ttulo8">
    <w:name w:val="heading 8"/>
    <w:basedOn w:val="Normal"/>
    <w:next w:val="Normal"/>
    <w:qFormat/>
    <w:pPr>
      <w:spacing w:line="240" w:lineRule="auto"/>
      <w:outlineLvl w:val="7"/>
    </w:pPr>
  </w:style>
  <w:style w:type="paragraph" w:styleId="Ttulo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Refdenotaalpie">
    <w:name w:val="footnote reference"/>
    <w:aliases w:val="4_G"/>
    <w:rPr>
      <w:rFonts w:ascii="Times New Roman" w:hAnsi="Times New Roman"/>
      <w:sz w:val="18"/>
      <w:vertAlign w:val="superscript"/>
    </w:rPr>
  </w:style>
  <w:style w:type="character" w:styleId="Refdenotaalfinal">
    <w:name w:val="endnote reference"/>
    <w:aliases w:val="1_G"/>
    <w:rPr>
      <w:rFonts w:ascii="Times New Roman" w:hAnsi="Times New Roman"/>
      <w:sz w:val="18"/>
      <w:vertAlign w:val="superscript"/>
    </w:rPr>
  </w:style>
  <w:style w:type="paragraph" w:styleId="Encabezado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aconcuadrcula">
    <w:name w:val="Table Grid"/>
    <w:basedOn w:val="Tablanormal"/>
    <w:rsid w:val="00B250A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vnculo">
    <w:name w:val="Hyperlink"/>
    <w:rPr>
      <w:color w:val="auto"/>
      <w:u w:val="none"/>
    </w:rPr>
  </w:style>
  <w:style w:type="character" w:styleId="Hipervnculovisitado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Textonotapie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Textonotaalfinal">
    <w:name w:val="endnote text"/>
    <w:aliases w:val="2_G"/>
    <w:basedOn w:val="Textonotapie"/>
  </w:style>
  <w:style w:type="character" w:styleId="Nmerodepgina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styleId="Piedepgina">
    <w:name w:val="footer"/>
    <w:aliases w:val="3_G"/>
    <w:basedOn w:val="Normal"/>
    <w:link w:val="PiedepginaCar"/>
    <w:uiPriority w:val="99"/>
    <w:qFormat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8F6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03F"/>
  </w:style>
  <w:style w:type="character" w:customStyle="1" w:styleId="TextocomentarioCar">
    <w:name w:val="Texto comentario Car"/>
    <w:link w:val="Textocomentario"/>
    <w:uiPriority w:val="99"/>
    <w:semiHidden/>
    <w:rsid w:val="008F603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603F"/>
    <w:rPr>
      <w:b/>
      <w:bCs/>
      <w:lang w:eastAsia="en-US"/>
    </w:rPr>
  </w:style>
  <w:style w:type="paragraph" w:styleId="Revisin">
    <w:name w:val="Revision"/>
    <w:hidden/>
    <w:uiPriority w:val="99"/>
    <w:semiHidden/>
    <w:rsid w:val="008F603F"/>
    <w:rPr>
      <w:lang w:eastAsia="en-US"/>
    </w:rPr>
  </w:style>
  <w:style w:type="paragraph" w:styleId="NormalWeb">
    <w:name w:val="Normal (Web)"/>
    <w:basedOn w:val="Normal"/>
    <w:uiPriority w:val="99"/>
    <w:unhideWhenUsed/>
    <w:rsid w:val="0067264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99"/>
    <w:rsid w:val="00025CE2"/>
    <w:rPr>
      <w:sz w:val="1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s/CERD/C/BOL/21-2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undocs.org/es/CERD/C/BOL/21-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docs.org/es/CERD/C/BOL/21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ERD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CERD_E.dotm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CERD/C/BOL/21-26/Corr.1</dc:title>
  <dc:subject/>
  <dc:creator>Valeriano De Castro</dc:creator>
  <cp:keywords/>
  <cp:lastModifiedBy>Angel Moreno Torres</cp:lastModifiedBy>
  <cp:revision>3</cp:revision>
  <cp:lastPrinted>2022-02-08T15:47:00Z</cp:lastPrinted>
  <dcterms:created xsi:type="dcterms:W3CDTF">2022-02-08T15:47:00Z</dcterms:created>
  <dcterms:modified xsi:type="dcterms:W3CDTF">2022-02-08T15:48:00Z</dcterms:modified>
</cp:coreProperties>
</file>