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0D4726">
        <w:trPr>
          <w:trHeight w:hRule="exact" w:val="851"/>
        </w:trPr>
        <w:tc>
          <w:tcPr>
            <w:tcW w:w="1280" w:type="dxa"/>
            <w:tcBorders>
              <w:bottom w:val="single" w:sz="4" w:space="0" w:color="auto"/>
            </w:tcBorders>
          </w:tcPr>
          <w:p w:rsidR="00CE1D1C" w:rsidRPr="00F124C6" w:rsidRDefault="00CE1D1C" w:rsidP="000D4726">
            <w:pPr>
              <w:pStyle w:val="H23GC"/>
            </w:pPr>
          </w:p>
        </w:tc>
        <w:tc>
          <w:tcPr>
            <w:tcW w:w="2273" w:type="dxa"/>
            <w:tcBorders>
              <w:bottom w:val="single" w:sz="4" w:space="0" w:color="auto"/>
            </w:tcBorders>
            <w:vAlign w:val="bottom"/>
          </w:tcPr>
          <w:p w:rsidR="00CE1D1C" w:rsidRPr="0050687F" w:rsidRDefault="00CE1D1C" w:rsidP="000D472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322F5E" w:rsidRDefault="00243F2D" w:rsidP="000D4726">
            <w:pPr>
              <w:spacing w:line="240" w:lineRule="atLeast"/>
              <w:jc w:val="right"/>
              <w:rPr>
                <w:sz w:val="20"/>
                <w:szCs w:val="21"/>
              </w:rPr>
            </w:pPr>
            <w:proofErr w:type="spellStart"/>
            <w:r>
              <w:rPr>
                <w:sz w:val="40"/>
                <w:szCs w:val="21"/>
              </w:rPr>
              <w:t>CCPR</w:t>
            </w:r>
            <w:proofErr w:type="spellEnd"/>
            <w:r w:rsidR="00322F5E">
              <w:rPr>
                <w:sz w:val="20"/>
                <w:szCs w:val="21"/>
              </w:rPr>
              <w:t>/</w:t>
            </w:r>
            <w:r>
              <w:rPr>
                <w:sz w:val="20"/>
                <w:szCs w:val="21"/>
              </w:rPr>
              <w:t>C</w:t>
            </w:r>
            <w:r w:rsidR="00322F5E">
              <w:rPr>
                <w:sz w:val="20"/>
                <w:szCs w:val="21"/>
              </w:rPr>
              <w:t>/</w:t>
            </w:r>
            <w:r>
              <w:rPr>
                <w:sz w:val="20"/>
                <w:szCs w:val="21"/>
              </w:rPr>
              <w:t>111</w:t>
            </w:r>
            <w:r w:rsidR="00322F5E">
              <w:rPr>
                <w:sz w:val="20"/>
                <w:szCs w:val="21"/>
              </w:rPr>
              <w:t>/</w:t>
            </w:r>
            <w:r>
              <w:rPr>
                <w:sz w:val="20"/>
                <w:szCs w:val="21"/>
              </w:rPr>
              <w:t>D</w:t>
            </w:r>
            <w:r w:rsidR="00322F5E">
              <w:rPr>
                <w:sz w:val="20"/>
                <w:szCs w:val="21"/>
              </w:rPr>
              <w:t>/</w:t>
            </w:r>
            <w:r>
              <w:rPr>
                <w:sz w:val="20"/>
                <w:szCs w:val="21"/>
              </w:rPr>
              <w:t>1964</w:t>
            </w:r>
            <w:r w:rsidR="00322F5E">
              <w:rPr>
                <w:sz w:val="20"/>
                <w:szCs w:val="21"/>
              </w:rPr>
              <w:t>/</w:t>
            </w:r>
            <w:r>
              <w:rPr>
                <w:sz w:val="20"/>
                <w:szCs w:val="21"/>
              </w:rPr>
              <w:t>2</w:t>
            </w:r>
            <w:r w:rsidR="00322F5E">
              <w:rPr>
                <w:sz w:val="20"/>
                <w:szCs w:val="21"/>
              </w:rPr>
              <w:t>0</w:t>
            </w:r>
            <w:r>
              <w:rPr>
                <w:sz w:val="20"/>
                <w:szCs w:val="21"/>
              </w:rPr>
              <w:t>1</w:t>
            </w:r>
            <w:r w:rsidR="00322F5E">
              <w:rPr>
                <w:sz w:val="20"/>
                <w:szCs w:val="21"/>
              </w:rPr>
              <w:t>0</w:t>
            </w:r>
          </w:p>
        </w:tc>
      </w:tr>
      <w:tr w:rsidR="00CE1D1C" w:rsidRPr="00F124C6" w:rsidTr="000D4726">
        <w:trPr>
          <w:trHeight w:hRule="exact" w:val="2835"/>
        </w:trPr>
        <w:tc>
          <w:tcPr>
            <w:tcW w:w="1280" w:type="dxa"/>
            <w:tcBorders>
              <w:top w:val="single" w:sz="4" w:space="0" w:color="auto"/>
              <w:bottom w:val="single" w:sz="12" w:space="0" w:color="auto"/>
            </w:tcBorders>
          </w:tcPr>
          <w:p w:rsidR="00CE1D1C" w:rsidRPr="00F124C6" w:rsidRDefault="00CE1D1C" w:rsidP="000D4726">
            <w:pPr>
              <w:spacing w:line="120" w:lineRule="atLeast"/>
              <w:rPr>
                <w:sz w:val="10"/>
                <w:szCs w:val="10"/>
              </w:rPr>
            </w:pPr>
          </w:p>
          <w:p w:rsidR="00CE1D1C" w:rsidRPr="00F124C6" w:rsidRDefault="00D11355" w:rsidP="000D4726">
            <w:pPr>
              <w:spacing w:line="120" w:lineRule="atLeast"/>
              <w:rPr>
                <w:sz w:val="10"/>
                <w:szCs w:val="10"/>
              </w:rPr>
            </w:pPr>
            <w:r>
              <w:rPr>
                <w:noProof/>
                <w:snapToGrid/>
              </w:rPr>
              <w:drawing>
                <wp:inline distT="0" distB="0" distL="0" distR="0">
                  <wp:extent cx="715010" cy="592455"/>
                  <wp:effectExtent l="0" t="0" r="8890" b="0"/>
                  <wp:docPr id="3"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0D4726">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243F2D" w:rsidP="002A0DE0">
            <w:pPr>
              <w:spacing w:before="240" w:line="240" w:lineRule="atLeast"/>
              <w:rPr>
                <w:sz w:val="20"/>
              </w:rPr>
            </w:pPr>
            <w:r>
              <w:rPr>
                <w:sz w:val="20"/>
              </w:rPr>
              <w:t>Distr.: General</w:t>
            </w:r>
          </w:p>
          <w:p w:rsidR="00CE1D1C" w:rsidRPr="00F124C6" w:rsidRDefault="00243F2D" w:rsidP="000D4726">
            <w:pPr>
              <w:spacing w:line="240" w:lineRule="atLeast"/>
              <w:rPr>
                <w:sz w:val="20"/>
              </w:rPr>
            </w:pPr>
            <w:r>
              <w:rPr>
                <w:rFonts w:hint="eastAsia"/>
                <w:sz w:val="20"/>
              </w:rPr>
              <w:t>29</w:t>
            </w:r>
            <w:r w:rsidR="002A0DE0">
              <w:rPr>
                <w:rFonts w:hint="eastAsia"/>
                <w:sz w:val="20"/>
              </w:rPr>
              <w:t xml:space="preserve"> </w:t>
            </w:r>
            <w:r>
              <w:rPr>
                <w:sz w:val="20"/>
              </w:rPr>
              <w:t>August</w:t>
            </w:r>
            <w:r w:rsidR="00CE1D1C" w:rsidRPr="00F124C6">
              <w:rPr>
                <w:sz w:val="20"/>
              </w:rPr>
              <w:t xml:space="preserve"> </w:t>
            </w:r>
            <w:r>
              <w:rPr>
                <w:sz w:val="20"/>
              </w:rPr>
              <w:t>2</w:t>
            </w:r>
            <w:r w:rsidR="00CE1D1C" w:rsidRPr="00F124C6">
              <w:rPr>
                <w:sz w:val="20"/>
              </w:rPr>
              <w:t>0</w:t>
            </w:r>
            <w:r>
              <w:rPr>
                <w:sz w:val="20"/>
              </w:rPr>
              <w:t>14</w:t>
            </w:r>
          </w:p>
          <w:p w:rsidR="00CE1D1C" w:rsidRPr="00F124C6" w:rsidRDefault="00243F2D" w:rsidP="000D4726">
            <w:pPr>
              <w:spacing w:line="240" w:lineRule="atLeast"/>
              <w:rPr>
                <w:sz w:val="20"/>
              </w:rPr>
            </w:pPr>
            <w:r>
              <w:rPr>
                <w:sz w:val="20"/>
              </w:rPr>
              <w:t>Chinese</w:t>
            </w:r>
            <w:r w:rsidR="00CE1D1C" w:rsidRPr="00F124C6">
              <w:rPr>
                <w:sz w:val="20"/>
              </w:rPr>
              <w:t xml:space="preserve"> </w:t>
            </w:r>
          </w:p>
          <w:p w:rsidR="00CE1D1C" w:rsidRPr="00F124C6" w:rsidRDefault="00243F2D" w:rsidP="002A0DE0">
            <w:pPr>
              <w:spacing w:line="240" w:lineRule="atLeast"/>
            </w:pPr>
            <w:r>
              <w:rPr>
                <w:sz w:val="20"/>
              </w:rPr>
              <w:t>Original: French</w:t>
            </w:r>
          </w:p>
        </w:tc>
      </w:tr>
    </w:tbl>
    <w:p w:rsidR="00D02F44" w:rsidRDefault="00D02F44" w:rsidP="00CE1D1C">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D02F44" w:rsidRPr="00145808" w:rsidRDefault="00D02F44" w:rsidP="00CE1D1C"/>
    <w:p w:rsidR="00D02F44" w:rsidRDefault="00D02F44" w:rsidP="00D02F44">
      <w:pPr>
        <w:pStyle w:val="HChGC"/>
      </w:pPr>
      <w:r>
        <w:tab/>
      </w:r>
      <w:r>
        <w:tab/>
      </w:r>
      <w:r>
        <w:rPr>
          <w:rFonts w:hint="eastAsia"/>
        </w:rPr>
        <w:t>第</w:t>
      </w:r>
      <w:r w:rsidR="00243F2D">
        <w:t>1964</w:t>
      </w:r>
      <w:r>
        <w:t>/</w:t>
      </w:r>
      <w:r w:rsidR="00243F2D">
        <w:t>2</w:t>
      </w:r>
      <w:r>
        <w:t>0</w:t>
      </w:r>
      <w:r w:rsidR="00243F2D">
        <w:t>1</w:t>
      </w:r>
      <w:r>
        <w:t>0</w:t>
      </w:r>
      <w:r>
        <w:rPr>
          <w:rFonts w:hint="eastAsia"/>
        </w:rPr>
        <w:t>号来文</w:t>
      </w:r>
    </w:p>
    <w:p w:rsidR="00D02F44" w:rsidRDefault="00D02F44" w:rsidP="00D02F44">
      <w:pPr>
        <w:pStyle w:val="H1GC"/>
      </w:pPr>
      <w:r>
        <w:tab/>
      </w:r>
      <w:r>
        <w:tab/>
      </w:r>
      <w:r w:rsidRPr="00D02F44">
        <w:rPr>
          <w:rFonts w:hint="eastAsia"/>
        </w:rPr>
        <w:t>委员会第一一一届会议</w:t>
      </w:r>
      <w:r w:rsidRPr="00D02F44">
        <w:rPr>
          <w:rFonts w:hint="eastAsia"/>
        </w:rPr>
        <w:t>(</w:t>
      </w:r>
      <w:r w:rsidR="00243F2D">
        <w:rPr>
          <w:rFonts w:hint="eastAsia"/>
        </w:rPr>
        <w:t>2</w:t>
      </w:r>
      <w:r w:rsidRPr="00D02F44">
        <w:rPr>
          <w:rFonts w:hint="eastAsia"/>
        </w:rPr>
        <w:t>0</w:t>
      </w:r>
      <w:r w:rsidR="00243F2D">
        <w:rPr>
          <w:rFonts w:hint="eastAsia"/>
        </w:rPr>
        <w:t>14</w:t>
      </w:r>
      <w:r w:rsidRPr="00D02F44">
        <w:rPr>
          <w:rFonts w:hint="eastAsia"/>
        </w:rPr>
        <w:t>年</w:t>
      </w:r>
      <w:r w:rsidR="00243F2D">
        <w:rPr>
          <w:rFonts w:hint="eastAsia"/>
        </w:rPr>
        <w:t>7</w:t>
      </w:r>
      <w:r w:rsidRPr="00D02F44">
        <w:rPr>
          <w:rFonts w:hint="eastAsia"/>
        </w:rPr>
        <w:t>月</w:t>
      </w:r>
      <w:r w:rsidR="00243F2D">
        <w:rPr>
          <w:rFonts w:hint="eastAsia"/>
        </w:rPr>
        <w:t>7</w:t>
      </w:r>
      <w:r w:rsidRPr="00D02F44">
        <w:rPr>
          <w:rFonts w:hint="eastAsia"/>
        </w:rPr>
        <w:t>日至</w:t>
      </w:r>
      <w:r w:rsidR="00243F2D">
        <w:rPr>
          <w:rFonts w:hint="eastAsia"/>
        </w:rPr>
        <w:t>25</w:t>
      </w:r>
      <w:r w:rsidRPr="00D02F44">
        <w:rPr>
          <w:rFonts w:hint="eastAsia"/>
        </w:rPr>
        <w:t>日</w:t>
      </w:r>
      <w:r w:rsidRPr="00D02F44">
        <w:rPr>
          <w:rFonts w:hint="eastAsia"/>
        </w:rPr>
        <w:t>)</w:t>
      </w:r>
      <w:r w:rsidRPr="00D02F44">
        <w:rPr>
          <w:rFonts w:hint="eastAsia"/>
        </w:rPr>
        <w:t>通过的意见</w:t>
      </w:r>
    </w:p>
    <w:tbl>
      <w:tblPr>
        <w:tblW w:w="0" w:type="auto"/>
        <w:tblInd w:w="1565" w:type="dxa"/>
        <w:tblLayout w:type="fixed"/>
        <w:tblCellMar>
          <w:left w:w="0" w:type="dxa"/>
          <w:right w:w="0" w:type="dxa"/>
        </w:tblCellMar>
        <w:tblLook w:val="01E0" w:firstRow="1" w:lastRow="1" w:firstColumn="1" w:lastColumn="1" w:noHBand="0" w:noVBand="0"/>
      </w:tblPr>
      <w:tblGrid>
        <w:gridCol w:w="2173"/>
        <w:gridCol w:w="4758"/>
      </w:tblGrid>
      <w:tr w:rsidR="00D54AE2" w:rsidTr="00D02F44">
        <w:trPr>
          <w:cantSplit/>
        </w:trPr>
        <w:tc>
          <w:tcPr>
            <w:tcW w:w="2173" w:type="dxa"/>
            <w:shd w:val="clear" w:color="auto" w:fill="auto"/>
          </w:tcPr>
          <w:p w:rsidR="00D02F44" w:rsidRPr="00D02F44" w:rsidRDefault="00D02F44" w:rsidP="00D02F44">
            <w:pPr>
              <w:pStyle w:val="SingleTxtGC"/>
              <w:suppressAutoHyphens/>
              <w:ind w:left="0" w:right="0"/>
              <w:rPr>
                <w:rFonts w:eastAsia="楷体_GB2312"/>
              </w:rPr>
            </w:pPr>
            <w:r w:rsidRPr="00D02F44">
              <w:rPr>
                <w:rFonts w:ascii="Time New Roman" w:eastAsia="楷体_GB2312" w:hAnsi="Time New Roman" w:hint="eastAsia"/>
              </w:rPr>
              <w:t>提交人</w:t>
            </w:r>
            <w:r w:rsidRPr="00D02F44">
              <w:rPr>
                <w:rFonts w:eastAsia="楷体_GB2312" w:hint="eastAsia"/>
              </w:rPr>
              <w:t>：</w:t>
            </w:r>
          </w:p>
        </w:tc>
        <w:tc>
          <w:tcPr>
            <w:tcW w:w="4758" w:type="dxa"/>
            <w:shd w:val="clear" w:color="auto" w:fill="auto"/>
          </w:tcPr>
          <w:p w:rsidR="00D02F44" w:rsidRPr="00C74FB6" w:rsidRDefault="00243F2D" w:rsidP="007A2AF2">
            <w:pPr>
              <w:pStyle w:val="SingleTxtGC"/>
              <w:suppressAutoHyphens/>
              <w:ind w:left="0" w:right="0"/>
            </w:pPr>
            <w:proofErr w:type="spellStart"/>
            <w:r>
              <w:rPr>
                <w:rFonts w:hint="eastAsia"/>
              </w:rPr>
              <w:t>Khalifa</w:t>
            </w:r>
            <w:proofErr w:type="spellEnd"/>
            <w:r w:rsidR="00D02F44" w:rsidRPr="00D02F44">
              <w:rPr>
                <w:rFonts w:hint="eastAsia"/>
              </w:rPr>
              <w:t xml:space="preserve"> </w:t>
            </w:r>
            <w:proofErr w:type="spellStart"/>
            <w:r>
              <w:rPr>
                <w:rFonts w:hint="eastAsia"/>
              </w:rPr>
              <w:t>Fedsi</w:t>
            </w:r>
            <w:proofErr w:type="spellEnd"/>
            <w:r w:rsidR="00D02F44" w:rsidRPr="00D02F44">
              <w:rPr>
                <w:rFonts w:hint="eastAsia"/>
              </w:rPr>
              <w:t>(</w:t>
            </w:r>
            <w:r w:rsidR="00D02F44" w:rsidRPr="00D02F44">
              <w:rPr>
                <w:rFonts w:hint="eastAsia"/>
              </w:rPr>
              <w:t>由</w:t>
            </w:r>
            <w:r w:rsidR="006F3781">
              <w:rPr>
                <w:rFonts w:hint="eastAsia"/>
              </w:rPr>
              <w:t>阿尔卡拉马</w:t>
            </w:r>
            <w:r w:rsidR="00D02F44" w:rsidRPr="00D02F44">
              <w:rPr>
                <w:rFonts w:hint="eastAsia"/>
              </w:rPr>
              <w:t>人权</w:t>
            </w:r>
            <w:r w:rsidR="007A2AF2">
              <w:rPr>
                <w:rFonts w:hint="eastAsia"/>
              </w:rPr>
              <w:t>社</w:t>
            </w:r>
            <w:r w:rsidR="00D02F44" w:rsidRPr="00D02F44">
              <w:rPr>
                <w:rFonts w:hint="eastAsia"/>
              </w:rPr>
              <w:t>的</w:t>
            </w:r>
            <w:proofErr w:type="spellStart"/>
            <w:r>
              <w:rPr>
                <w:rFonts w:hint="eastAsia"/>
              </w:rPr>
              <w:t>Rachid</w:t>
            </w:r>
            <w:proofErr w:type="spellEnd"/>
            <w:r w:rsidR="00D02F44" w:rsidRPr="00D02F44">
              <w:rPr>
                <w:rFonts w:hint="eastAsia"/>
              </w:rPr>
              <w:t xml:space="preserve"> </w:t>
            </w:r>
            <w:proofErr w:type="spellStart"/>
            <w:r>
              <w:rPr>
                <w:rFonts w:hint="eastAsia"/>
              </w:rPr>
              <w:t>Mesli</w:t>
            </w:r>
            <w:proofErr w:type="spellEnd"/>
            <w:r w:rsidR="00D02F44" w:rsidRPr="00D02F44">
              <w:rPr>
                <w:rFonts w:hint="eastAsia"/>
              </w:rPr>
              <w:t>先生代理</w:t>
            </w:r>
            <w:r w:rsidR="00D02F44" w:rsidRPr="00D02F44">
              <w:rPr>
                <w:rFonts w:hint="eastAsia"/>
              </w:rPr>
              <w:t>)</w:t>
            </w:r>
          </w:p>
        </w:tc>
      </w:tr>
      <w:tr w:rsidR="00D54AE2" w:rsidTr="00D02F44">
        <w:trPr>
          <w:cantSplit/>
        </w:trPr>
        <w:tc>
          <w:tcPr>
            <w:tcW w:w="2173" w:type="dxa"/>
            <w:shd w:val="clear" w:color="auto" w:fill="auto"/>
          </w:tcPr>
          <w:p w:rsidR="00D02F44" w:rsidRPr="00D02F44" w:rsidRDefault="00D02F44" w:rsidP="00D02F44">
            <w:pPr>
              <w:pStyle w:val="SingleTxtGC"/>
              <w:suppressAutoHyphens/>
              <w:ind w:left="0" w:right="0"/>
              <w:rPr>
                <w:rFonts w:eastAsia="楷体_GB2312"/>
              </w:rPr>
            </w:pPr>
            <w:r w:rsidRPr="00D02F44">
              <w:rPr>
                <w:rFonts w:ascii="Time New Roman" w:eastAsia="楷体_GB2312" w:hAnsi="Time New Roman" w:hint="eastAsia"/>
              </w:rPr>
              <w:t>据称受害人：</w:t>
            </w:r>
          </w:p>
        </w:tc>
        <w:tc>
          <w:tcPr>
            <w:tcW w:w="4758" w:type="dxa"/>
            <w:shd w:val="clear" w:color="auto" w:fill="auto"/>
          </w:tcPr>
          <w:p w:rsidR="00D02F44" w:rsidRPr="00C74FB6" w:rsidRDefault="00243F2D" w:rsidP="00D02F44">
            <w:pPr>
              <w:pStyle w:val="SingleTxtGC"/>
              <w:suppressAutoHyphens/>
              <w:ind w:left="0" w:right="0"/>
            </w:pPr>
            <w:proofErr w:type="spellStart"/>
            <w:r>
              <w:rPr>
                <w:rFonts w:hint="eastAsia"/>
              </w:rPr>
              <w:t>Nasreddine</w:t>
            </w:r>
            <w:proofErr w:type="spellEnd"/>
            <w:r w:rsidR="00D54AE2" w:rsidRPr="00D54AE2">
              <w:rPr>
                <w:rFonts w:hint="eastAsia"/>
              </w:rPr>
              <w:t xml:space="preserve"> </w:t>
            </w:r>
            <w:proofErr w:type="spellStart"/>
            <w:r>
              <w:rPr>
                <w:rFonts w:hint="eastAsia"/>
              </w:rPr>
              <w:t>Fedsi</w:t>
            </w:r>
            <w:proofErr w:type="spellEnd"/>
            <w:r w:rsidR="00D54AE2" w:rsidRPr="00D54AE2">
              <w:rPr>
                <w:rFonts w:hint="eastAsia"/>
              </w:rPr>
              <w:t>和</w:t>
            </w:r>
            <w:proofErr w:type="spellStart"/>
            <w:r>
              <w:rPr>
                <w:rFonts w:hint="eastAsia"/>
              </w:rPr>
              <w:t>Messaoud</w:t>
            </w:r>
            <w:proofErr w:type="spellEnd"/>
            <w:r w:rsidR="00D54AE2" w:rsidRPr="00D54AE2">
              <w:rPr>
                <w:rFonts w:hint="eastAsia"/>
              </w:rPr>
              <w:t xml:space="preserve"> </w:t>
            </w:r>
            <w:proofErr w:type="spellStart"/>
            <w:r>
              <w:rPr>
                <w:rFonts w:hint="eastAsia"/>
              </w:rPr>
              <w:t>Fedsi</w:t>
            </w:r>
            <w:proofErr w:type="spellEnd"/>
            <w:r w:rsidR="00D54AE2" w:rsidRPr="00D54AE2">
              <w:rPr>
                <w:rFonts w:hint="eastAsia"/>
              </w:rPr>
              <w:t>(</w:t>
            </w:r>
            <w:r w:rsidR="00D54AE2" w:rsidRPr="00D54AE2">
              <w:rPr>
                <w:rFonts w:hint="eastAsia"/>
              </w:rPr>
              <w:t>提交人的两个儿子</w:t>
            </w:r>
            <w:r w:rsidR="00D54AE2" w:rsidRPr="00D54AE2">
              <w:rPr>
                <w:rFonts w:hint="eastAsia"/>
              </w:rPr>
              <w:t>)</w:t>
            </w:r>
            <w:r w:rsidR="00D54AE2" w:rsidRPr="00D54AE2">
              <w:rPr>
                <w:rFonts w:hint="eastAsia"/>
              </w:rPr>
              <w:t>及提交人本人</w:t>
            </w:r>
          </w:p>
        </w:tc>
      </w:tr>
      <w:tr w:rsidR="00D54AE2" w:rsidTr="00D02F44">
        <w:trPr>
          <w:cantSplit/>
        </w:trPr>
        <w:tc>
          <w:tcPr>
            <w:tcW w:w="2173" w:type="dxa"/>
            <w:shd w:val="clear" w:color="auto" w:fill="auto"/>
          </w:tcPr>
          <w:p w:rsidR="00D02F44" w:rsidRPr="00D02F44" w:rsidRDefault="00D02F44" w:rsidP="00D02F44">
            <w:pPr>
              <w:pStyle w:val="SingleTxtGC"/>
              <w:suppressAutoHyphens/>
              <w:ind w:left="0" w:right="0"/>
              <w:rPr>
                <w:rFonts w:eastAsia="楷体_GB2312"/>
              </w:rPr>
            </w:pPr>
            <w:r w:rsidRPr="00D02F44">
              <w:rPr>
                <w:rFonts w:ascii="Time New Roman" w:eastAsia="楷体_GB2312" w:hAnsi="Time New Roman" w:hint="eastAsia"/>
              </w:rPr>
              <w:t>所涉缔约国：</w:t>
            </w:r>
          </w:p>
        </w:tc>
        <w:tc>
          <w:tcPr>
            <w:tcW w:w="4758" w:type="dxa"/>
            <w:shd w:val="clear" w:color="auto" w:fill="auto"/>
          </w:tcPr>
          <w:p w:rsidR="00D02F44" w:rsidRPr="00C74FB6" w:rsidRDefault="00D54AE2" w:rsidP="00D54AE2">
            <w:pPr>
              <w:pStyle w:val="SingleTxtGC"/>
              <w:suppressAutoHyphens/>
              <w:ind w:left="0" w:right="0"/>
            </w:pPr>
            <w:r>
              <w:rPr>
                <w:rFonts w:hint="eastAsia"/>
              </w:rPr>
              <w:t>阿尔及利亚</w:t>
            </w:r>
          </w:p>
        </w:tc>
      </w:tr>
      <w:tr w:rsidR="00D54AE2" w:rsidTr="00D02F44">
        <w:trPr>
          <w:cantSplit/>
        </w:trPr>
        <w:tc>
          <w:tcPr>
            <w:tcW w:w="2173" w:type="dxa"/>
            <w:shd w:val="clear" w:color="auto" w:fill="auto"/>
          </w:tcPr>
          <w:p w:rsidR="00D02F44" w:rsidRPr="00D02F44" w:rsidRDefault="00D02F44" w:rsidP="00D02F44">
            <w:pPr>
              <w:pStyle w:val="SingleTxtGC"/>
              <w:suppressAutoHyphens/>
              <w:ind w:left="0" w:right="0"/>
              <w:rPr>
                <w:rFonts w:ascii="Time New Roman" w:eastAsia="楷体_GB2312" w:hAnsi="Time New Roman" w:hint="eastAsia"/>
              </w:rPr>
            </w:pPr>
            <w:r w:rsidRPr="00D02F44">
              <w:rPr>
                <w:rFonts w:ascii="Time New Roman" w:eastAsia="楷体_GB2312" w:hAnsi="Time New Roman" w:hint="eastAsia"/>
              </w:rPr>
              <w:t>来文日期：</w:t>
            </w:r>
          </w:p>
        </w:tc>
        <w:tc>
          <w:tcPr>
            <w:tcW w:w="4758" w:type="dxa"/>
            <w:shd w:val="clear" w:color="auto" w:fill="auto"/>
          </w:tcPr>
          <w:p w:rsidR="00D02F44" w:rsidRPr="00C74FB6" w:rsidRDefault="00243F2D" w:rsidP="00D02F44">
            <w:pPr>
              <w:pStyle w:val="SingleTxtGC"/>
              <w:suppressAutoHyphens/>
              <w:ind w:left="0" w:right="0"/>
            </w:pPr>
            <w:r>
              <w:rPr>
                <w:rFonts w:hint="eastAsia"/>
              </w:rPr>
              <w:t>2</w:t>
            </w:r>
            <w:r w:rsidR="00D54AE2">
              <w:rPr>
                <w:rFonts w:hint="eastAsia"/>
              </w:rPr>
              <w:t>0</w:t>
            </w:r>
            <w:r>
              <w:rPr>
                <w:rFonts w:hint="eastAsia"/>
              </w:rPr>
              <w:t>1</w:t>
            </w:r>
            <w:r w:rsidR="00D54AE2">
              <w:rPr>
                <w:rFonts w:hint="eastAsia"/>
              </w:rPr>
              <w:t>0</w:t>
            </w:r>
            <w:r w:rsidR="00D54AE2">
              <w:rPr>
                <w:rFonts w:hint="eastAsia"/>
              </w:rPr>
              <w:t>年</w:t>
            </w:r>
            <w:r>
              <w:rPr>
                <w:rFonts w:hint="eastAsia"/>
              </w:rPr>
              <w:t>7</w:t>
            </w:r>
            <w:r w:rsidR="00D54AE2">
              <w:rPr>
                <w:rFonts w:hint="eastAsia"/>
              </w:rPr>
              <w:t>月</w:t>
            </w:r>
            <w:r>
              <w:rPr>
                <w:rFonts w:hint="eastAsia"/>
              </w:rPr>
              <w:t>2</w:t>
            </w:r>
            <w:r w:rsidR="00D54AE2">
              <w:rPr>
                <w:rFonts w:hint="eastAsia"/>
              </w:rPr>
              <w:t>日</w:t>
            </w:r>
            <w:r w:rsidR="00D02F44" w:rsidRPr="00C74FB6">
              <w:rPr>
                <w:rFonts w:hint="eastAsia"/>
              </w:rPr>
              <w:t>(</w:t>
            </w:r>
            <w:r w:rsidR="00D02F44" w:rsidRPr="00C74FB6">
              <w:rPr>
                <w:rFonts w:hint="eastAsia"/>
              </w:rPr>
              <w:t>首次提交</w:t>
            </w:r>
            <w:r w:rsidR="00D02F44" w:rsidRPr="00C74FB6">
              <w:rPr>
                <w:rFonts w:hint="eastAsia"/>
              </w:rPr>
              <w:t>)</w:t>
            </w:r>
          </w:p>
        </w:tc>
      </w:tr>
      <w:tr w:rsidR="00D54AE2" w:rsidTr="00D02F44">
        <w:trPr>
          <w:cantSplit/>
        </w:trPr>
        <w:tc>
          <w:tcPr>
            <w:tcW w:w="2173" w:type="dxa"/>
            <w:shd w:val="clear" w:color="auto" w:fill="auto"/>
          </w:tcPr>
          <w:p w:rsidR="00D02F44" w:rsidRPr="00D02F44" w:rsidRDefault="00D02F44" w:rsidP="00D02F44">
            <w:pPr>
              <w:pStyle w:val="SingleTxtGC"/>
              <w:suppressAutoHyphens/>
              <w:ind w:left="0" w:right="0"/>
              <w:rPr>
                <w:rFonts w:ascii="Time New Roman" w:eastAsia="楷体_GB2312" w:hAnsi="Time New Roman" w:hint="eastAsia"/>
              </w:rPr>
            </w:pPr>
            <w:r w:rsidRPr="00D02F44">
              <w:rPr>
                <w:rFonts w:ascii="Time New Roman" w:eastAsia="楷体_GB2312" w:hAnsi="Time New Roman" w:hint="eastAsia"/>
              </w:rPr>
              <w:t>参考文件：</w:t>
            </w:r>
          </w:p>
        </w:tc>
        <w:tc>
          <w:tcPr>
            <w:tcW w:w="4758" w:type="dxa"/>
            <w:shd w:val="clear" w:color="auto" w:fill="auto"/>
          </w:tcPr>
          <w:p w:rsidR="00D02F44" w:rsidRPr="00D02F44" w:rsidRDefault="00D54AE2" w:rsidP="00D02F44">
            <w:pPr>
              <w:pStyle w:val="SingleTxtGC"/>
              <w:suppressAutoHyphens/>
              <w:ind w:left="0" w:right="0"/>
              <w:rPr>
                <w:lang w:val="fr-CH"/>
              </w:rPr>
            </w:pPr>
            <w:r w:rsidRPr="00D54AE2">
              <w:rPr>
                <w:rFonts w:hint="eastAsia"/>
                <w:lang w:val="fr-CH"/>
              </w:rPr>
              <w:t>特别报告员根据议事规则第</w:t>
            </w:r>
            <w:r w:rsidR="00243F2D">
              <w:rPr>
                <w:rFonts w:hint="eastAsia"/>
                <w:lang w:val="fr-CH"/>
              </w:rPr>
              <w:t>97</w:t>
            </w:r>
            <w:r w:rsidRPr="00D54AE2">
              <w:rPr>
                <w:rFonts w:hint="eastAsia"/>
                <w:lang w:val="fr-CH"/>
              </w:rPr>
              <w:t>条作出的决定，</w:t>
            </w:r>
            <w:r w:rsidR="00243F2D">
              <w:rPr>
                <w:rFonts w:hint="eastAsia"/>
                <w:lang w:val="fr-CH"/>
              </w:rPr>
              <w:t>2</w:t>
            </w:r>
            <w:r w:rsidRPr="00D54AE2">
              <w:rPr>
                <w:rFonts w:hint="eastAsia"/>
                <w:lang w:val="fr-CH"/>
              </w:rPr>
              <w:t>0</w:t>
            </w:r>
            <w:r w:rsidR="00243F2D">
              <w:rPr>
                <w:rFonts w:hint="eastAsia"/>
                <w:lang w:val="fr-CH"/>
              </w:rPr>
              <w:t>1</w:t>
            </w:r>
            <w:r w:rsidRPr="00D54AE2">
              <w:rPr>
                <w:rFonts w:hint="eastAsia"/>
                <w:lang w:val="fr-CH"/>
              </w:rPr>
              <w:t>0</w:t>
            </w:r>
            <w:r w:rsidRPr="00D54AE2">
              <w:rPr>
                <w:rFonts w:hint="eastAsia"/>
                <w:lang w:val="fr-CH"/>
              </w:rPr>
              <w:t>年</w:t>
            </w:r>
            <w:r w:rsidR="00243F2D">
              <w:rPr>
                <w:rFonts w:hint="eastAsia"/>
                <w:lang w:val="fr-CH"/>
              </w:rPr>
              <w:t>8</w:t>
            </w:r>
            <w:r w:rsidRPr="00D54AE2">
              <w:rPr>
                <w:rFonts w:hint="eastAsia"/>
                <w:lang w:val="fr-CH"/>
              </w:rPr>
              <w:t>月</w:t>
            </w:r>
            <w:r w:rsidR="00243F2D">
              <w:rPr>
                <w:rFonts w:hint="eastAsia"/>
                <w:lang w:val="fr-CH"/>
              </w:rPr>
              <w:t>1</w:t>
            </w:r>
            <w:r w:rsidRPr="00D54AE2">
              <w:rPr>
                <w:rFonts w:hint="eastAsia"/>
                <w:lang w:val="fr-CH"/>
              </w:rPr>
              <w:t>0</w:t>
            </w:r>
            <w:r w:rsidRPr="00D54AE2">
              <w:rPr>
                <w:rFonts w:hint="eastAsia"/>
                <w:lang w:val="fr-CH"/>
              </w:rPr>
              <w:t>日转交缔约国</w:t>
            </w:r>
            <w:r w:rsidRPr="00D54AE2">
              <w:rPr>
                <w:rFonts w:hint="eastAsia"/>
                <w:lang w:val="fr-CH"/>
              </w:rPr>
              <w:t>(</w:t>
            </w:r>
            <w:r w:rsidRPr="00D54AE2">
              <w:rPr>
                <w:rFonts w:hint="eastAsia"/>
                <w:lang w:val="fr-CH"/>
              </w:rPr>
              <w:t>未以文件形式分发</w:t>
            </w:r>
            <w:r w:rsidRPr="00D54AE2">
              <w:rPr>
                <w:rFonts w:hint="eastAsia"/>
                <w:lang w:val="fr-CH"/>
              </w:rPr>
              <w:t>)</w:t>
            </w:r>
          </w:p>
        </w:tc>
      </w:tr>
      <w:tr w:rsidR="00D54AE2" w:rsidTr="00D02F44">
        <w:trPr>
          <w:cantSplit/>
        </w:trPr>
        <w:tc>
          <w:tcPr>
            <w:tcW w:w="2173" w:type="dxa"/>
            <w:shd w:val="clear" w:color="auto" w:fill="auto"/>
          </w:tcPr>
          <w:p w:rsidR="00D02F44" w:rsidRPr="00D02F44" w:rsidRDefault="00D02F44" w:rsidP="00D02F44">
            <w:pPr>
              <w:pStyle w:val="SingleTxtGC"/>
              <w:suppressAutoHyphens/>
              <w:ind w:left="0" w:right="0"/>
              <w:rPr>
                <w:rFonts w:ascii="Time New Roman" w:eastAsia="楷体_GB2312" w:hAnsi="Time New Roman" w:hint="eastAsia"/>
              </w:rPr>
            </w:pPr>
            <w:r w:rsidRPr="00D02F44">
              <w:rPr>
                <w:rFonts w:eastAsia="楷体_GB2312" w:hint="eastAsia"/>
              </w:rPr>
              <w:t>意见的通过日期</w:t>
            </w:r>
            <w:r w:rsidRPr="00D02F44">
              <w:rPr>
                <w:rFonts w:ascii="Time New Roman" w:eastAsia="楷体_GB2312" w:hAnsi="Time New Roman" w:hint="eastAsia"/>
              </w:rPr>
              <w:t>：</w:t>
            </w:r>
          </w:p>
        </w:tc>
        <w:tc>
          <w:tcPr>
            <w:tcW w:w="4758" w:type="dxa"/>
            <w:shd w:val="clear" w:color="auto" w:fill="auto"/>
          </w:tcPr>
          <w:p w:rsidR="00D02F44" w:rsidRPr="00D02F44" w:rsidRDefault="00243F2D" w:rsidP="00D02F44">
            <w:pPr>
              <w:pStyle w:val="SingleTxtGC"/>
              <w:suppressAutoHyphens/>
              <w:ind w:left="0" w:right="0"/>
              <w:rPr>
                <w:lang w:val="fr-CH"/>
              </w:rPr>
            </w:pPr>
            <w:r>
              <w:rPr>
                <w:rFonts w:hint="eastAsia"/>
                <w:snapToGrid/>
              </w:rPr>
              <w:t>2</w:t>
            </w:r>
            <w:r w:rsidR="00D54AE2" w:rsidRPr="00D54AE2">
              <w:rPr>
                <w:rFonts w:hint="eastAsia"/>
                <w:snapToGrid/>
              </w:rPr>
              <w:t>0</w:t>
            </w:r>
            <w:r>
              <w:rPr>
                <w:rFonts w:hint="eastAsia"/>
                <w:snapToGrid/>
              </w:rPr>
              <w:t>14</w:t>
            </w:r>
            <w:r w:rsidR="00D54AE2" w:rsidRPr="00D54AE2">
              <w:rPr>
                <w:rFonts w:hint="eastAsia"/>
                <w:snapToGrid/>
              </w:rPr>
              <w:t>年</w:t>
            </w:r>
            <w:r>
              <w:rPr>
                <w:rFonts w:hint="eastAsia"/>
                <w:snapToGrid/>
              </w:rPr>
              <w:t>7</w:t>
            </w:r>
            <w:r w:rsidR="00D54AE2" w:rsidRPr="00D54AE2">
              <w:rPr>
                <w:rFonts w:hint="eastAsia"/>
                <w:snapToGrid/>
              </w:rPr>
              <w:t>月</w:t>
            </w:r>
            <w:r>
              <w:rPr>
                <w:rFonts w:hint="eastAsia"/>
                <w:snapToGrid/>
              </w:rPr>
              <w:t>23</w:t>
            </w:r>
            <w:r w:rsidR="00D54AE2" w:rsidRPr="00D54AE2">
              <w:rPr>
                <w:rFonts w:hint="eastAsia"/>
                <w:snapToGrid/>
              </w:rPr>
              <w:t>日</w:t>
            </w:r>
          </w:p>
        </w:tc>
      </w:tr>
      <w:tr w:rsidR="00D54AE2" w:rsidTr="00D02F44">
        <w:trPr>
          <w:cantSplit/>
        </w:trPr>
        <w:tc>
          <w:tcPr>
            <w:tcW w:w="2173" w:type="dxa"/>
            <w:shd w:val="clear" w:color="auto" w:fill="auto"/>
          </w:tcPr>
          <w:p w:rsidR="00D02F44" w:rsidRPr="00D02F44" w:rsidRDefault="00D02F44" w:rsidP="00D02F44">
            <w:pPr>
              <w:pStyle w:val="SingleTxtGC"/>
              <w:suppressAutoHyphens/>
              <w:ind w:left="0" w:right="0"/>
              <w:rPr>
                <w:rFonts w:ascii="Time New Roman" w:eastAsia="楷体_GB2312" w:hAnsi="Time New Roman" w:hint="eastAsia"/>
              </w:rPr>
            </w:pPr>
            <w:r w:rsidRPr="00D02F44">
              <w:rPr>
                <w:rFonts w:ascii="Time New Roman" w:eastAsia="楷体_GB2312" w:hAnsi="Time New Roman" w:hint="eastAsia"/>
              </w:rPr>
              <w:t>事由</w:t>
            </w:r>
            <w:r w:rsidRPr="00D02F44">
              <w:rPr>
                <w:rFonts w:hint="eastAsia"/>
                <w:snapToGrid/>
              </w:rPr>
              <w:t>：</w:t>
            </w:r>
          </w:p>
        </w:tc>
        <w:tc>
          <w:tcPr>
            <w:tcW w:w="4758" w:type="dxa"/>
            <w:shd w:val="clear" w:color="auto" w:fill="auto"/>
          </w:tcPr>
          <w:p w:rsidR="00D02F44" w:rsidRPr="00D02F44" w:rsidRDefault="00D54AE2" w:rsidP="00D02F44">
            <w:pPr>
              <w:pStyle w:val="SingleTxtGC"/>
              <w:suppressAutoHyphens/>
              <w:ind w:left="0" w:right="0"/>
              <w:rPr>
                <w:snapToGrid/>
              </w:rPr>
            </w:pPr>
            <w:r w:rsidRPr="00D54AE2">
              <w:rPr>
                <w:rFonts w:hint="eastAsia"/>
                <w:snapToGrid/>
              </w:rPr>
              <w:t>法外处决</w:t>
            </w:r>
          </w:p>
        </w:tc>
      </w:tr>
      <w:tr w:rsidR="00D54AE2" w:rsidTr="00D02F44">
        <w:trPr>
          <w:cantSplit/>
        </w:trPr>
        <w:tc>
          <w:tcPr>
            <w:tcW w:w="2173" w:type="dxa"/>
            <w:shd w:val="clear" w:color="auto" w:fill="auto"/>
          </w:tcPr>
          <w:p w:rsidR="00D02F44" w:rsidRPr="00D02F44" w:rsidRDefault="00D54AE2" w:rsidP="00D02F44">
            <w:pPr>
              <w:pStyle w:val="SingleTxtGC"/>
              <w:suppressAutoHyphens/>
              <w:ind w:left="0" w:right="0"/>
              <w:rPr>
                <w:rFonts w:ascii="Time New Roman" w:eastAsia="楷体_GB2312" w:hAnsi="Time New Roman" w:hint="eastAsia"/>
              </w:rPr>
            </w:pPr>
            <w:r w:rsidRPr="00D02F44">
              <w:rPr>
                <w:rFonts w:eastAsia="楷体_GB2312"/>
                <w:snapToGrid/>
              </w:rPr>
              <w:t>实质性问题</w:t>
            </w:r>
            <w:r w:rsidRPr="00D02F44">
              <w:rPr>
                <w:rFonts w:eastAsia="楷体_GB2312" w:hint="eastAsia"/>
                <w:snapToGrid/>
                <w:lang w:val="fr-CH"/>
              </w:rPr>
              <w:t>：</w:t>
            </w:r>
          </w:p>
        </w:tc>
        <w:tc>
          <w:tcPr>
            <w:tcW w:w="4758" w:type="dxa"/>
            <w:shd w:val="clear" w:color="auto" w:fill="auto"/>
          </w:tcPr>
          <w:p w:rsidR="00D02F44" w:rsidRPr="00D02F44" w:rsidRDefault="00D54AE2" w:rsidP="00D02F44">
            <w:pPr>
              <w:pStyle w:val="SingleTxtGC"/>
              <w:suppressAutoHyphens/>
              <w:ind w:left="0" w:right="0"/>
              <w:rPr>
                <w:snapToGrid/>
              </w:rPr>
            </w:pPr>
            <w:r w:rsidRPr="00D54AE2">
              <w:rPr>
                <w:rFonts w:hint="eastAsia"/>
                <w:snapToGrid/>
              </w:rPr>
              <w:t>生命权，禁止酷刑和残忍、不人道和有辱人格的待遇，以及获得切实补救的权利</w:t>
            </w:r>
          </w:p>
        </w:tc>
      </w:tr>
      <w:tr w:rsidR="00D54AE2" w:rsidTr="00D02F44">
        <w:trPr>
          <w:cantSplit/>
        </w:trPr>
        <w:tc>
          <w:tcPr>
            <w:tcW w:w="2173" w:type="dxa"/>
            <w:shd w:val="clear" w:color="auto" w:fill="auto"/>
          </w:tcPr>
          <w:p w:rsidR="00D02F44" w:rsidRPr="00D02F44" w:rsidRDefault="00D54AE2" w:rsidP="00D02F44">
            <w:pPr>
              <w:pStyle w:val="SingleTxtGC"/>
              <w:suppressAutoHyphens/>
              <w:ind w:left="0" w:right="0"/>
              <w:rPr>
                <w:rFonts w:eastAsia="楷体_GB2312"/>
                <w:snapToGrid/>
                <w:lang w:val="fr-CH"/>
              </w:rPr>
            </w:pPr>
            <w:r w:rsidRPr="00D02F44">
              <w:rPr>
                <w:rFonts w:eastAsia="楷体_GB2312" w:hint="eastAsia"/>
                <w:snapToGrid/>
              </w:rPr>
              <w:t>程序性问题</w:t>
            </w:r>
            <w:r w:rsidRPr="00D02F44">
              <w:rPr>
                <w:rFonts w:hint="eastAsia"/>
                <w:snapToGrid/>
              </w:rPr>
              <w:t>：</w:t>
            </w:r>
          </w:p>
        </w:tc>
        <w:tc>
          <w:tcPr>
            <w:tcW w:w="4758" w:type="dxa"/>
            <w:shd w:val="clear" w:color="auto" w:fill="auto"/>
          </w:tcPr>
          <w:p w:rsidR="00D02F44" w:rsidRPr="00D02F44" w:rsidRDefault="00D54AE2" w:rsidP="00D02F44">
            <w:pPr>
              <w:pStyle w:val="SingleTxtGC"/>
              <w:suppressAutoHyphens/>
              <w:ind w:left="0" w:right="0"/>
              <w:rPr>
                <w:snapToGrid/>
              </w:rPr>
            </w:pPr>
            <w:r w:rsidRPr="00D54AE2">
              <w:rPr>
                <w:rFonts w:hint="eastAsia"/>
                <w:snapToGrid/>
              </w:rPr>
              <w:t>用尽国内补救办法</w:t>
            </w:r>
          </w:p>
        </w:tc>
      </w:tr>
      <w:tr w:rsidR="00D54AE2" w:rsidTr="00D02F44">
        <w:trPr>
          <w:cantSplit/>
        </w:trPr>
        <w:tc>
          <w:tcPr>
            <w:tcW w:w="2173" w:type="dxa"/>
            <w:shd w:val="clear" w:color="auto" w:fill="auto"/>
          </w:tcPr>
          <w:p w:rsidR="00D02F44" w:rsidRPr="00D02F44" w:rsidRDefault="00D02F44" w:rsidP="00D02F44">
            <w:pPr>
              <w:pStyle w:val="SingleTxtGC"/>
              <w:suppressAutoHyphens/>
              <w:ind w:left="-85" w:right="0"/>
              <w:rPr>
                <w:rFonts w:eastAsia="楷体_GB2312"/>
                <w:snapToGrid/>
              </w:rPr>
            </w:pPr>
            <w:r w:rsidRPr="00D02F44">
              <w:rPr>
                <w:rFonts w:ascii="Time New Roman" w:eastAsia="楷体_GB2312" w:hAnsi="Time New Roman" w:hint="eastAsia"/>
              </w:rPr>
              <w:t>《公约》</w:t>
            </w:r>
            <w:r w:rsidRPr="00D02F44">
              <w:rPr>
                <w:rFonts w:eastAsia="楷体_GB2312" w:hint="eastAsia"/>
                <w:snapToGrid/>
              </w:rPr>
              <w:t>条款</w:t>
            </w:r>
            <w:r w:rsidRPr="00D02F44">
              <w:rPr>
                <w:rFonts w:hint="eastAsia"/>
                <w:snapToGrid/>
              </w:rPr>
              <w:t>：</w:t>
            </w:r>
          </w:p>
        </w:tc>
        <w:tc>
          <w:tcPr>
            <w:tcW w:w="4758" w:type="dxa"/>
            <w:shd w:val="clear" w:color="auto" w:fill="auto"/>
          </w:tcPr>
          <w:p w:rsidR="00D02F44" w:rsidRPr="00D02F44" w:rsidRDefault="00D54AE2" w:rsidP="00D02F44">
            <w:pPr>
              <w:pStyle w:val="SingleTxtGC"/>
              <w:suppressAutoHyphens/>
              <w:ind w:left="0" w:right="0"/>
              <w:rPr>
                <w:snapToGrid/>
              </w:rPr>
            </w:pPr>
            <w:r w:rsidRPr="00D54AE2">
              <w:rPr>
                <w:rFonts w:hint="eastAsia"/>
                <w:snapToGrid/>
              </w:rPr>
              <w:t>第二条第</w:t>
            </w:r>
            <w:r w:rsidR="00243F2D">
              <w:rPr>
                <w:rFonts w:hint="eastAsia"/>
                <w:snapToGrid/>
              </w:rPr>
              <w:t>3</w:t>
            </w:r>
            <w:r w:rsidRPr="00D54AE2">
              <w:rPr>
                <w:rFonts w:hint="eastAsia"/>
                <w:snapToGrid/>
              </w:rPr>
              <w:t>款、第六条第</w:t>
            </w:r>
            <w:r w:rsidR="00243F2D">
              <w:rPr>
                <w:rFonts w:hint="eastAsia"/>
                <w:snapToGrid/>
              </w:rPr>
              <w:t>1</w:t>
            </w:r>
            <w:r w:rsidRPr="00D54AE2">
              <w:rPr>
                <w:rFonts w:hint="eastAsia"/>
                <w:snapToGrid/>
              </w:rPr>
              <w:t>款和第七条</w:t>
            </w:r>
          </w:p>
        </w:tc>
      </w:tr>
      <w:tr w:rsidR="00D54AE2" w:rsidTr="00D02F44">
        <w:trPr>
          <w:cantSplit/>
        </w:trPr>
        <w:tc>
          <w:tcPr>
            <w:tcW w:w="2173" w:type="dxa"/>
            <w:shd w:val="clear" w:color="auto" w:fill="auto"/>
          </w:tcPr>
          <w:p w:rsidR="00D02F44" w:rsidRPr="00D02F44" w:rsidRDefault="00D02F44" w:rsidP="00D02F44">
            <w:pPr>
              <w:pStyle w:val="SingleTxtGC"/>
              <w:suppressAutoHyphens/>
              <w:ind w:left="-85" w:right="0"/>
              <w:rPr>
                <w:rFonts w:ascii="Time New Roman" w:eastAsia="楷体_GB2312" w:hAnsi="Time New Roman" w:hint="eastAsia"/>
              </w:rPr>
            </w:pPr>
            <w:r w:rsidRPr="00D02F44">
              <w:rPr>
                <w:rFonts w:ascii="Time New Roman" w:eastAsia="楷体_GB2312" w:hAnsi="Time New Roman" w:hint="eastAsia"/>
              </w:rPr>
              <w:t>《任择议定书》</w:t>
            </w:r>
            <w:r w:rsidRPr="00D02F44">
              <w:rPr>
                <w:rFonts w:eastAsia="楷体_GB2312" w:hint="eastAsia"/>
                <w:snapToGrid/>
              </w:rPr>
              <w:t>条款</w:t>
            </w:r>
            <w:r w:rsidRPr="00D02F44">
              <w:rPr>
                <w:rFonts w:hint="eastAsia"/>
                <w:snapToGrid/>
              </w:rPr>
              <w:t>：</w:t>
            </w:r>
          </w:p>
        </w:tc>
        <w:tc>
          <w:tcPr>
            <w:tcW w:w="4758" w:type="dxa"/>
            <w:shd w:val="clear" w:color="auto" w:fill="auto"/>
          </w:tcPr>
          <w:p w:rsidR="00D02F44" w:rsidRPr="00D02F44" w:rsidRDefault="00D54AE2" w:rsidP="00D02F44">
            <w:pPr>
              <w:pStyle w:val="SingleTxtGC"/>
              <w:suppressAutoHyphens/>
              <w:ind w:left="0" w:right="0"/>
              <w:rPr>
                <w:snapToGrid/>
              </w:rPr>
            </w:pPr>
            <w:r w:rsidRPr="00D54AE2">
              <w:rPr>
                <w:rFonts w:hint="eastAsia"/>
                <w:snapToGrid/>
              </w:rPr>
              <w:t>第五条第</w:t>
            </w:r>
            <w:r w:rsidR="00243F2D">
              <w:rPr>
                <w:rFonts w:hint="eastAsia"/>
                <w:snapToGrid/>
              </w:rPr>
              <w:t>2</w:t>
            </w:r>
            <w:r w:rsidRPr="00D54AE2">
              <w:rPr>
                <w:rFonts w:hint="eastAsia"/>
                <w:snapToGrid/>
              </w:rPr>
              <w:t>款</w:t>
            </w:r>
            <w:r w:rsidRPr="00D54AE2">
              <w:rPr>
                <w:rFonts w:hint="eastAsia"/>
                <w:snapToGrid/>
              </w:rPr>
              <w:t>(</w:t>
            </w:r>
            <w:r w:rsidRPr="00D54AE2">
              <w:rPr>
                <w:rFonts w:hint="eastAsia"/>
                <w:snapToGrid/>
              </w:rPr>
              <w:t>丑</w:t>
            </w:r>
            <w:r w:rsidRPr="00D54AE2">
              <w:rPr>
                <w:rFonts w:hint="eastAsia"/>
                <w:snapToGrid/>
              </w:rPr>
              <w:t>)</w:t>
            </w:r>
            <w:r w:rsidRPr="00D54AE2">
              <w:rPr>
                <w:rFonts w:hint="eastAsia"/>
                <w:snapToGrid/>
              </w:rPr>
              <w:t>项</w:t>
            </w:r>
          </w:p>
        </w:tc>
      </w:tr>
    </w:tbl>
    <w:p w:rsidR="00D02F44" w:rsidRPr="00D02F44" w:rsidRDefault="00D02F44" w:rsidP="006D37EB">
      <w:pPr>
        <w:pStyle w:val="SingleTxtGC"/>
      </w:pPr>
    </w:p>
    <w:p w:rsidR="00D20CDC" w:rsidRPr="00D20CDC" w:rsidRDefault="00D20CDC" w:rsidP="00D20CDC">
      <w:pPr>
        <w:pStyle w:val="HChGC"/>
      </w:pPr>
      <w:r>
        <w:br w:type="page"/>
      </w:r>
      <w:r>
        <w:rPr>
          <w:rFonts w:hint="eastAsia"/>
          <w:lang w:val="zh-CN"/>
        </w:rPr>
        <w:lastRenderedPageBreak/>
        <w:t>附件</w:t>
      </w:r>
    </w:p>
    <w:p w:rsidR="00D20CDC" w:rsidRDefault="00D20CDC" w:rsidP="00D20CDC">
      <w:pPr>
        <w:pStyle w:val="HChGC"/>
        <w:rPr>
          <w:lang w:val="zh-CN"/>
        </w:rPr>
      </w:pPr>
      <w:r>
        <w:rPr>
          <w:lang w:val="zh-CN"/>
        </w:rPr>
        <w:tab/>
      </w:r>
      <w:r>
        <w:rPr>
          <w:lang w:val="zh-CN"/>
        </w:rPr>
        <w:tab/>
      </w:r>
      <w:r>
        <w:rPr>
          <w:rFonts w:hint="eastAsia"/>
          <w:lang w:val="zh-CN"/>
        </w:rPr>
        <w:t>人权事务委员会根据《公民权利和政治权利国际公约任择议定书》第五条第</w:t>
      </w:r>
      <w:r w:rsidR="00243F2D">
        <w:rPr>
          <w:lang w:val="zh-CN"/>
        </w:rPr>
        <w:t>4</w:t>
      </w:r>
      <w:r>
        <w:rPr>
          <w:rFonts w:hint="eastAsia"/>
          <w:lang w:val="zh-CN"/>
        </w:rPr>
        <w:t>款在第一一一届会议上</w:t>
      </w:r>
    </w:p>
    <w:p w:rsidR="00D20CDC" w:rsidRPr="00D20CDC" w:rsidRDefault="00D20CDC" w:rsidP="00FA2018">
      <w:pPr>
        <w:pStyle w:val="SingleTxtG"/>
        <w:rPr>
          <w:szCs w:val="21"/>
          <w:lang w:val="zh-CN"/>
        </w:rPr>
      </w:pPr>
      <w:r w:rsidRPr="00D20CDC">
        <w:rPr>
          <w:rFonts w:hint="eastAsia"/>
          <w:szCs w:val="21"/>
          <w:lang w:val="zh-CN"/>
        </w:rPr>
        <w:t>通过的</w:t>
      </w:r>
      <w:r w:rsidR="00FA2018">
        <w:rPr>
          <w:rFonts w:hint="eastAsia"/>
          <w:szCs w:val="21"/>
          <w:lang w:val="zh-CN"/>
        </w:rPr>
        <w:t>对</w:t>
      </w:r>
    </w:p>
    <w:p w:rsidR="00D20CDC" w:rsidRDefault="00D20CDC" w:rsidP="00D20CDC">
      <w:pPr>
        <w:pStyle w:val="H1GC"/>
        <w:rPr>
          <w:szCs w:val="10"/>
          <w:lang w:val="zh-CN"/>
        </w:rPr>
      </w:pPr>
      <w:r>
        <w:rPr>
          <w:lang w:val="zh-CN"/>
        </w:rPr>
        <w:tab/>
      </w:r>
      <w:r>
        <w:rPr>
          <w:lang w:val="zh-CN"/>
        </w:rPr>
        <w:tab/>
      </w:r>
      <w:r>
        <w:rPr>
          <w:rFonts w:hint="eastAsia"/>
          <w:lang w:val="zh-CN"/>
        </w:rPr>
        <w:t>第</w:t>
      </w:r>
      <w:r w:rsidR="00243F2D">
        <w:rPr>
          <w:lang w:val="zh-CN"/>
        </w:rPr>
        <w:t>1964</w:t>
      </w:r>
      <w:r>
        <w:rPr>
          <w:lang w:val="zh-CN"/>
        </w:rPr>
        <w:t>/</w:t>
      </w:r>
      <w:r w:rsidR="00243F2D">
        <w:rPr>
          <w:lang w:val="zh-CN"/>
        </w:rPr>
        <w:t>2</w:t>
      </w:r>
      <w:r>
        <w:rPr>
          <w:lang w:val="zh-CN"/>
        </w:rPr>
        <w:t>0</w:t>
      </w:r>
      <w:r w:rsidR="00243F2D">
        <w:rPr>
          <w:lang w:val="zh-CN"/>
        </w:rPr>
        <w:t>1</w:t>
      </w:r>
      <w:r>
        <w:rPr>
          <w:lang w:val="zh-CN"/>
        </w:rPr>
        <w:t>0</w:t>
      </w:r>
      <w:r>
        <w:rPr>
          <w:rFonts w:hint="eastAsia"/>
          <w:lang w:val="zh-CN"/>
        </w:rPr>
        <w:t>号来文的意见</w:t>
      </w:r>
      <w:r w:rsidRPr="00D20CDC">
        <w:rPr>
          <w:rStyle w:val="a7"/>
          <w:rFonts w:eastAsia="黑体"/>
          <w:sz w:val="24"/>
          <w:vertAlign w:val="baseline"/>
          <w:lang w:val="zh-CN"/>
        </w:rPr>
        <w:footnoteReference w:customMarkFollows="1" w:id="2"/>
        <w:t>*</w:t>
      </w:r>
    </w:p>
    <w:tbl>
      <w:tblPr>
        <w:tblW w:w="0" w:type="auto"/>
        <w:tblInd w:w="1565" w:type="dxa"/>
        <w:tblLayout w:type="fixed"/>
        <w:tblCellMar>
          <w:left w:w="0" w:type="dxa"/>
          <w:right w:w="0" w:type="dxa"/>
        </w:tblCellMar>
        <w:tblLook w:val="01E0" w:firstRow="1" w:lastRow="1" w:firstColumn="1" w:lastColumn="1" w:noHBand="0" w:noVBand="0"/>
      </w:tblPr>
      <w:tblGrid>
        <w:gridCol w:w="2173"/>
        <w:gridCol w:w="4758"/>
      </w:tblGrid>
      <w:tr w:rsidR="00D20CDC" w:rsidRPr="00C74FB6" w:rsidTr="00E1097D">
        <w:trPr>
          <w:cantSplit/>
        </w:trPr>
        <w:tc>
          <w:tcPr>
            <w:tcW w:w="2173" w:type="dxa"/>
            <w:shd w:val="clear" w:color="auto" w:fill="auto"/>
          </w:tcPr>
          <w:p w:rsidR="00D20CDC" w:rsidRPr="00D02F44" w:rsidRDefault="00D20CDC" w:rsidP="00E1097D">
            <w:pPr>
              <w:pStyle w:val="SingleTxtGC"/>
              <w:suppressAutoHyphens/>
              <w:ind w:left="0" w:right="0"/>
              <w:rPr>
                <w:rFonts w:eastAsia="楷体_GB2312"/>
              </w:rPr>
            </w:pPr>
            <w:r w:rsidRPr="00D02F44">
              <w:rPr>
                <w:rFonts w:ascii="Time New Roman" w:eastAsia="楷体_GB2312" w:hAnsi="Time New Roman" w:hint="eastAsia"/>
              </w:rPr>
              <w:t>提交人</w:t>
            </w:r>
            <w:r w:rsidRPr="00D02F44">
              <w:rPr>
                <w:rFonts w:eastAsia="楷体_GB2312" w:hint="eastAsia"/>
              </w:rPr>
              <w:t>：</w:t>
            </w:r>
          </w:p>
        </w:tc>
        <w:tc>
          <w:tcPr>
            <w:tcW w:w="4758" w:type="dxa"/>
            <w:shd w:val="clear" w:color="auto" w:fill="auto"/>
          </w:tcPr>
          <w:p w:rsidR="00D20CDC" w:rsidRPr="00C74FB6" w:rsidRDefault="00243F2D" w:rsidP="006F3781">
            <w:pPr>
              <w:pStyle w:val="SingleTxtGC"/>
              <w:suppressAutoHyphens/>
              <w:ind w:left="0" w:right="0"/>
            </w:pPr>
            <w:proofErr w:type="spellStart"/>
            <w:r>
              <w:rPr>
                <w:rFonts w:hint="eastAsia"/>
              </w:rPr>
              <w:t>Khalifa</w:t>
            </w:r>
            <w:proofErr w:type="spellEnd"/>
            <w:r w:rsidR="00D20CDC" w:rsidRPr="00D02F44">
              <w:rPr>
                <w:rFonts w:hint="eastAsia"/>
              </w:rPr>
              <w:t xml:space="preserve"> </w:t>
            </w:r>
            <w:proofErr w:type="spellStart"/>
            <w:r>
              <w:rPr>
                <w:rFonts w:hint="eastAsia"/>
              </w:rPr>
              <w:t>Fedsi</w:t>
            </w:r>
            <w:proofErr w:type="spellEnd"/>
            <w:r w:rsidR="00D20CDC" w:rsidRPr="00D02F44">
              <w:rPr>
                <w:rFonts w:hint="eastAsia"/>
              </w:rPr>
              <w:t>(</w:t>
            </w:r>
            <w:r w:rsidR="00D20CDC" w:rsidRPr="00D02F44">
              <w:rPr>
                <w:rFonts w:hint="eastAsia"/>
              </w:rPr>
              <w:t>由</w:t>
            </w:r>
            <w:r w:rsidR="006F3781">
              <w:rPr>
                <w:rFonts w:hint="eastAsia"/>
              </w:rPr>
              <w:t>阿尔卡拉马</w:t>
            </w:r>
            <w:r w:rsidR="00D20CDC" w:rsidRPr="00D02F44">
              <w:rPr>
                <w:rFonts w:hint="eastAsia"/>
              </w:rPr>
              <w:t>人权</w:t>
            </w:r>
            <w:r w:rsidR="006F3781">
              <w:rPr>
                <w:rFonts w:hint="eastAsia"/>
              </w:rPr>
              <w:t>社</w:t>
            </w:r>
            <w:r w:rsidR="00D20CDC" w:rsidRPr="00D02F44">
              <w:rPr>
                <w:rFonts w:hint="eastAsia"/>
              </w:rPr>
              <w:t>的</w:t>
            </w:r>
            <w:proofErr w:type="spellStart"/>
            <w:r>
              <w:rPr>
                <w:rFonts w:hint="eastAsia"/>
              </w:rPr>
              <w:t>Rachid</w:t>
            </w:r>
            <w:proofErr w:type="spellEnd"/>
            <w:r w:rsidR="00D20CDC" w:rsidRPr="00D02F44">
              <w:rPr>
                <w:rFonts w:hint="eastAsia"/>
              </w:rPr>
              <w:t xml:space="preserve"> </w:t>
            </w:r>
            <w:proofErr w:type="spellStart"/>
            <w:r>
              <w:rPr>
                <w:rFonts w:hint="eastAsia"/>
              </w:rPr>
              <w:t>Mesli</w:t>
            </w:r>
            <w:proofErr w:type="spellEnd"/>
            <w:r w:rsidR="00D20CDC" w:rsidRPr="00D02F44">
              <w:rPr>
                <w:rFonts w:hint="eastAsia"/>
              </w:rPr>
              <w:t>先生代理</w:t>
            </w:r>
            <w:r w:rsidR="00D20CDC" w:rsidRPr="00D02F44">
              <w:rPr>
                <w:rFonts w:hint="eastAsia"/>
              </w:rPr>
              <w:t>)</w:t>
            </w:r>
          </w:p>
        </w:tc>
      </w:tr>
      <w:tr w:rsidR="00D20CDC" w:rsidRPr="00C74FB6" w:rsidTr="00E1097D">
        <w:trPr>
          <w:cantSplit/>
        </w:trPr>
        <w:tc>
          <w:tcPr>
            <w:tcW w:w="2173" w:type="dxa"/>
            <w:shd w:val="clear" w:color="auto" w:fill="auto"/>
          </w:tcPr>
          <w:p w:rsidR="00D20CDC" w:rsidRPr="00D02F44" w:rsidRDefault="00D20CDC" w:rsidP="00E1097D">
            <w:pPr>
              <w:pStyle w:val="SingleTxtGC"/>
              <w:suppressAutoHyphens/>
              <w:ind w:left="0" w:right="0"/>
              <w:rPr>
                <w:rFonts w:eastAsia="楷体_GB2312"/>
              </w:rPr>
            </w:pPr>
            <w:r w:rsidRPr="00D02F44">
              <w:rPr>
                <w:rFonts w:ascii="Time New Roman" w:eastAsia="楷体_GB2312" w:hAnsi="Time New Roman" w:hint="eastAsia"/>
              </w:rPr>
              <w:t>据称受害人：</w:t>
            </w:r>
          </w:p>
        </w:tc>
        <w:tc>
          <w:tcPr>
            <w:tcW w:w="4758" w:type="dxa"/>
            <w:shd w:val="clear" w:color="auto" w:fill="auto"/>
          </w:tcPr>
          <w:p w:rsidR="00D20CDC" w:rsidRPr="00C74FB6" w:rsidRDefault="00243F2D" w:rsidP="00E1097D">
            <w:pPr>
              <w:pStyle w:val="SingleTxtGC"/>
              <w:suppressAutoHyphens/>
              <w:ind w:left="0" w:right="0"/>
            </w:pPr>
            <w:proofErr w:type="spellStart"/>
            <w:r>
              <w:rPr>
                <w:rFonts w:hint="eastAsia"/>
              </w:rPr>
              <w:t>Nasreddine</w:t>
            </w:r>
            <w:proofErr w:type="spellEnd"/>
            <w:r w:rsidR="00D20CDC" w:rsidRPr="00D54AE2">
              <w:rPr>
                <w:rFonts w:hint="eastAsia"/>
              </w:rPr>
              <w:t xml:space="preserve"> </w:t>
            </w:r>
            <w:proofErr w:type="spellStart"/>
            <w:r>
              <w:rPr>
                <w:rFonts w:hint="eastAsia"/>
              </w:rPr>
              <w:t>Fedsi</w:t>
            </w:r>
            <w:proofErr w:type="spellEnd"/>
            <w:r w:rsidR="00D20CDC" w:rsidRPr="00D54AE2">
              <w:rPr>
                <w:rFonts w:hint="eastAsia"/>
              </w:rPr>
              <w:t>和</w:t>
            </w:r>
            <w:proofErr w:type="spellStart"/>
            <w:r>
              <w:rPr>
                <w:rFonts w:hint="eastAsia"/>
              </w:rPr>
              <w:t>Messaoud</w:t>
            </w:r>
            <w:proofErr w:type="spellEnd"/>
            <w:r w:rsidR="00D20CDC" w:rsidRPr="00D54AE2">
              <w:rPr>
                <w:rFonts w:hint="eastAsia"/>
              </w:rPr>
              <w:t xml:space="preserve"> </w:t>
            </w:r>
            <w:proofErr w:type="spellStart"/>
            <w:r>
              <w:rPr>
                <w:rFonts w:hint="eastAsia"/>
              </w:rPr>
              <w:t>Fedsi</w:t>
            </w:r>
            <w:proofErr w:type="spellEnd"/>
            <w:r w:rsidR="00D20CDC" w:rsidRPr="00D54AE2">
              <w:rPr>
                <w:rFonts w:hint="eastAsia"/>
              </w:rPr>
              <w:t>(</w:t>
            </w:r>
            <w:r w:rsidR="00D20CDC" w:rsidRPr="00D54AE2">
              <w:rPr>
                <w:rFonts w:hint="eastAsia"/>
              </w:rPr>
              <w:t>提交人的两个儿子</w:t>
            </w:r>
            <w:r w:rsidR="00D20CDC" w:rsidRPr="00D54AE2">
              <w:rPr>
                <w:rFonts w:hint="eastAsia"/>
              </w:rPr>
              <w:t>)</w:t>
            </w:r>
            <w:r w:rsidR="00D20CDC" w:rsidRPr="00D54AE2">
              <w:rPr>
                <w:rFonts w:hint="eastAsia"/>
              </w:rPr>
              <w:t>及提交人本人</w:t>
            </w:r>
          </w:p>
        </w:tc>
      </w:tr>
      <w:tr w:rsidR="00D20CDC" w:rsidRPr="00C74FB6" w:rsidTr="00E1097D">
        <w:trPr>
          <w:cantSplit/>
        </w:trPr>
        <w:tc>
          <w:tcPr>
            <w:tcW w:w="2173" w:type="dxa"/>
            <w:shd w:val="clear" w:color="auto" w:fill="auto"/>
          </w:tcPr>
          <w:p w:rsidR="00D20CDC" w:rsidRPr="00D02F44" w:rsidRDefault="00D20CDC" w:rsidP="00E1097D">
            <w:pPr>
              <w:pStyle w:val="SingleTxtGC"/>
              <w:suppressAutoHyphens/>
              <w:ind w:left="0" w:right="0"/>
              <w:rPr>
                <w:rFonts w:eastAsia="楷体_GB2312"/>
              </w:rPr>
            </w:pPr>
            <w:r w:rsidRPr="00D02F44">
              <w:rPr>
                <w:rFonts w:ascii="Time New Roman" w:eastAsia="楷体_GB2312" w:hAnsi="Time New Roman" w:hint="eastAsia"/>
              </w:rPr>
              <w:t>所涉缔约国：</w:t>
            </w:r>
          </w:p>
        </w:tc>
        <w:tc>
          <w:tcPr>
            <w:tcW w:w="4758" w:type="dxa"/>
            <w:shd w:val="clear" w:color="auto" w:fill="auto"/>
          </w:tcPr>
          <w:p w:rsidR="00D20CDC" w:rsidRPr="00C74FB6" w:rsidRDefault="00D20CDC" w:rsidP="00E1097D">
            <w:pPr>
              <w:pStyle w:val="SingleTxtGC"/>
              <w:suppressAutoHyphens/>
              <w:ind w:left="0" w:right="0"/>
            </w:pPr>
            <w:r>
              <w:rPr>
                <w:rFonts w:hint="eastAsia"/>
              </w:rPr>
              <w:t>阿尔及利亚</w:t>
            </w:r>
          </w:p>
        </w:tc>
      </w:tr>
      <w:tr w:rsidR="00D20CDC" w:rsidRPr="00C74FB6" w:rsidTr="00E1097D">
        <w:trPr>
          <w:cantSplit/>
        </w:trPr>
        <w:tc>
          <w:tcPr>
            <w:tcW w:w="2173" w:type="dxa"/>
            <w:shd w:val="clear" w:color="auto" w:fill="auto"/>
          </w:tcPr>
          <w:p w:rsidR="00D20CDC" w:rsidRPr="00D02F44" w:rsidRDefault="00D20CDC" w:rsidP="00E1097D">
            <w:pPr>
              <w:pStyle w:val="SingleTxtGC"/>
              <w:suppressAutoHyphens/>
              <w:ind w:left="0" w:right="0"/>
              <w:rPr>
                <w:rFonts w:ascii="Time New Roman" w:eastAsia="楷体_GB2312" w:hAnsi="Time New Roman" w:hint="eastAsia"/>
              </w:rPr>
            </w:pPr>
            <w:r w:rsidRPr="00D02F44">
              <w:rPr>
                <w:rFonts w:ascii="Time New Roman" w:eastAsia="楷体_GB2312" w:hAnsi="Time New Roman" w:hint="eastAsia"/>
              </w:rPr>
              <w:t>来文日期：</w:t>
            </w:r>
          </w:p>
        </w:tc>
        <w:tc>
          <w:tcPr>
            <w:tcW w:w="4758" w:type="dxa"/>
            <w:shd w:val="clear" w:color="auto" w:fill="auto"/>
          </w:tcPr>
          <w:p w:rsidR="00D20CDC" w:rsidRPr="00C74FB6" w:rsidRDefault="00243F2D" w:rsidP="00D20CDC">
            <w:pPr>
              <w:pStyle w:val="SingleTxtGC"/>
              <w:suppressAutoHyphens/>
              <w:spacing w:after="240"/>
              <w:ind w:left="0" w:right="0"/>
            </w:pPr>
            <w:r>
              <w:rPr>
                <w:rFonts w:hint="eastAsia"/>
              </w:rPr>
              <w:t>2</w:t>
            </w:r>
            <w:r w:rsidR="00D20CDC">
              <w:rPr>
                <w:rFonts w:hint="eastAsia"/>
              </w:rPr>
              <w:t>0</w:t>
            </w:r>
            <w:r>
              <w:rPr>
                <w:rFonts w:hint="eastAsia"/>
              </w:rPr>
              <w:t>1</w:t>
            </w:r>
            <w:r w:rsidR="00D20CDC">
              <w:rPr>
                <w:rFonts w:hint="eastAsia"/>
              </w:rPr>
              <w:t>0</w:t>
            </w:r>
            <w:r w:rsidR="00D20CDC">
              <w:rPr>
                <w:rFonts w:hint="eastAsia"/>
              </w:rPr>
              <w:t>年</w:t>
            </w:r>
            <w:r>
              <w:rPr>
                <w:rFonts w:hint="eastAsia"/>
              </w:rPr>
              <w:t>7</w:t>
            </w:r>
            <w:r w:rsidR="00D20CDC">
              <w:rPr>
                <w:rFonts w:hint="eastAsia"/>
              </w:rPr>
              <w:t>月</w:t>
            </w:r>
            <w:r>
              <w:rPr>
                <w:rFonts w:hint="eastAsia"/>
              </w:rPr>
              <w:t>2</w:t>
            </w:r>
            <w:r w:rsidR="00D20CDC">
              <w:rPr>
                <w:rFonts w:hint="eastAsia"/>
              </w:rPr>
              <w:t>日</w:t>
            </w:r>
            <w:r w:rsidR="00D20CDC" w:rsidRPr="00C74FB6">
              <w:rPr>
                <w:rFonts w:hint="eastAsia"/>
              </w:rPr>
              <w:t>(</w:t>
            </w:r>
            <w:r w:rsidR="00D20CDC" w:rsidRPr="00C74FB6">
              <w:rPr>
                <w:rFonts w:hint="eastAsia"/>
              </w:rPr>
              <w:t>首次提交</w:t>
            </w:r>
            <w:r w:rsidR="00D20CDC" w:rsidRPr="00C74FB6">
              <w:rPr>
                <w:rFonts w:hint="eastAsia"/>
              </w:rPr>
              <w:t>)</w:t>
            </w:r>
          </w:p>
        </w:tc>
      </w:tr>
    </w:tbl>
    <w:p w:rsidR="00D20CDC" w:rsidRDefault="00D20CDC" w:rsidP="00D20CDC">
      <w:pPr>
        <w:pStyle w:val="SingleTxtGC"/>
      </w:pPr>
      <w:r>
        <w:tab/>
      </w:r>
      <w:r>
        <w:rPr>
          <w:rFonts w:hint="eastAsia"/>
        </w:rPr>
        <w:t>根据《公民权利和政治权利国际公约》第二十八条设立的</w:t>
      </w:r>
      <w:r w:rsidRPr="00D20CDC">
        <w:rPr>
          <w:rFonts w:ascii="Time New Roman" w:eastAsia="楷体" w:hAnsi="Time New Roman" w:hint="eastAsia"/>
        </w:rPr>
        <w:t>人权事务委员会</w:t>
      </w:r>
      <w:r>
        <w:rPr>
          <w:rFonts w:hint="eastAsia"/>
        </w:rPr>
        <w:t>，</w:t>
      </w:r>
    </w:p>
    <w:p w:rsidR="00D20CDC" w:rsidRDefault="00D20CDC" w:rsidP="00D20CDC">
      <w:pPr>
        <w:pStyle w:val="SingleTxtGC"/>
      </w:pPr>
      <w:r>
        <w:rPr>
          <w:rFonts w:hint="eastAsia"/>
        </w:rPr>
        <w:tab/>
      </w:r>
      <w:r>
        <w:rPr>
          <w:rFonts w:hint="eastAsia"/>
        </w:rPr>
        <w:t>于</w:t>
      </w:r>
      <w:r w:rsidR="00243F2D">
        <w:rPr>
          <w:rFonts w:hint="eastAsia"/>
        </w:rPr>
        <w:t>2</w:t>
      </w:r>
      <w:r>
        <w:rPr>
          <w:rFonts w:hint="eastAsia"/>
        </w:rPr>
        <w:t>0</w:t>
      </w:r>
      <w:r w:rsidR="00243F2D">
        <w:rPr>
          <w:rFonts w:hint="eastAsia"/>
        </w:rPr>
        <w:t>14</w:t>
      </w:r>
      <w:r>
        <w:rPr>
          <w:rFonts w:hint="eastAsia"/>
        </w:rPr>
        <w:t>年</w:t>
      </w:r>
      <w:r w:rsidR="00243F2D">
        <w:rPr>
          <w:rFonts w:hint="eastAsia"/>
        </w:rPr>
        <w:t>7</w:t>
      </w:r>
      <w:r>
        <w:rPr>
          <w:rFonts w:hint="eastAsia"/>
        </w:rPr>
        <w:t>月</w:t>
      </w:r>
      <w:r w:rsidR="00243F2D">
        <w:rPr>
          <w:rFonts w:hint="eastAsia"/>
        </w:rPr>
        <w:t>23</w:t>
      </w:r>
      <w:r>
        <w:rPr>
          <w:rFonts w:hint="eastAsia"/>
        </w:rPr>
        <w:t>日</w:t>
      </w:r>
      <w:r w:rsidRPr="00D20CDC">
        <w:rPr>
          <w:rFonts w:ascii="Time New Roman" w:eastAsia="楷体" w:hAnsi="Time New Roman" w:hint="eastAsia"/>
        </w:rPr>
        <w:t>举行会议</w:t>
      </w:r>
      <w:r>
        <w:rPr>
          <w:rFonts w:hint="eastAsia"/>
        </w:rPr>
        <w:t>，</w:t>
      </w:r>
    </w:p>
    <w:p w:rsidR="00D20CDC" w:rsidRDefault="00D20CDC" w:rsidP="00D20CDC">
      <w:pPr>
        <w:pStyle w:val="SingleTxtGC"/>
      </w:pPr>
      <w:r>
        <w:rPr>
          <w:rFonts w:hint="eastAsia"/>
        </w:rPr>
        <w:tab/>
      </w:r>
      <w:r w:rsidRPr="00D20CDC">
        <w:rPr>
          <w:rFonts w:ascii="Time New Roman" w:eastAsia="楷体" w:hAnsi="Time New Roman" w:hint="eastAsia"/>
        </w:rPr>
        <w:t>结束了</w:t>
      </w:r>
      <w:r>
        <w:rPr>
          <w:rFonts w:hint="eastAsia"/>
        </w:rPr>
        <w:t>对</w:t>
      </w:r>
      <w:proofErr w:type="spellStart"/>
      <w:r w:rsidR="00243F2D">
        <w:rPr>
          <w:rFonts w:hint="eastAsia"/>
        </w:rPr>
        <w:t>Khalifa</w:t>
      </w:r>
      <w:proofErr w:type="spellEnd"/>
      <w:r>
        <w:rPr>
          <w:rFonts w:hint="eastAsia"/>
        </w:rPr>
        <w:t xml:space="preserve"> </w:t>
      </w:r>
      <w:proofErr w:type="spellStart"/>
      <w:r w:rsidR="00243F2D">
        <w:rPr>
          <w:rFonts w:hint="eastAsia"/>
        </w:rPr>
        <w:t>Fedsi</w:t>
      </w:r>
      <w:proofErr w:type="spellEnd"/>
      <w:r>
        <w:rPr>
          <w:rFonts w:hint="eastAsia"/>
        </w:rPr>
        <w:t>根据《公民权利和政治权利国际公约任择议定书》向人权事务委员会提交的第</w:t>
      </w:r>
      <w:r w:rsidR="00243F2D">
        <w:rPr>
          <w:rFonts w:hint="eastAsia"/>
        </w:rPr>
        <w:t>1964</w:t>
      </w:r>
      <w:r>
        <w:rPr>
          <w:rFonts w:hint="eastAsia"/>
        </w:rPr>
        <w:t>/</w:t>
      </w:r>
      <w:r w:rsidR="00243F2D">
        <w:rPr>
          <w:rFonts w:hint="eastAsia"/>
        </w:rPr>
        <w:t>2</w:t>
      </w:r>
      <w:r>
        <w:rPr>
          <w:rFonts w:hint="eastAsia"/>
        </w:rPr>
        <w:t>0</w:t>
      </w:r>
      <w:r w:rsidR="00243F2D">
        <w:rPr>
          <w:rFonts w:hint="eastAsia"/>
        </w:rPr>
        <w:t>1</w:t>
      </w:r>
      <w:r>
        <w:rPr>
          <w:rFonts w:hint="eastAsia"/>
        </w:rPr>
        <w:t>0</w:t>
      </w:r>
      <w:r>
        <w:rPr>
          <w:rFonts w:hint="eastAsia"/>
        </w:rPr>
        <w:t>号来文的审议工作，</w:t>
      </w:r>
    </w:p>
    <w:p w:rsidR="00D20CDC" w:rsidRDefault="00D20CDC" w:rsidP="00D20CDC">
      <w:pPr>
        <w:pStyle w:val="SingleTxtGC"/>
      </w:pPr>
      <w:r>
        <w:rPr>
          <w:rFonts w:hint="eastAsia"/>
        </w:rPr>
        <w:tab/>
      </w:r>
      <w:r w:rsidRPr="00D20CDC">
        <w:rPr>
          <w:rFonts w:ascii="Time New Roman" w:eastAsia="楷体" w:hAnsi="Time New Roman" w:hint="eastAsia"/>
        </w:rPr>
        <w:t>考虑了</w:t>
      </w:r>
      <w:r>
        <w:rPr>
          <w:rFonts w:hint="eastAsia"/>
        </w:rPr>
        <w:t>来文提交人和缔约国向其提交的全部书面资料，</w:t>
      </w:r>
    </w:p>
    <w:p w:rsidR="00322F5E" w:rsidRDefault="00D20CDC" w:rsidP="00D20CDC">
      <w:pPr>
        <w:pStyle w:val="SingleTxtGC"/>
      </w:pPr>
      <w:r>
        <w:rPr>
          <w:rFonts w:hint="eastAsia"/>
        </w:rPr>
        <w:tab/>
      </w:r>
      <w:r w:rsidRPr="00D20CDC">
        <w:rPr>
          <w:rFonts w:ascii="Time New Roman" w:eastAsia="楷体" w:hAnsi="Time New Roman" w:hint="eastAsia"/>
        </w:rPr>
        <w:t>通过了</w:t>
      </w:r>
      <w:r>
        <w:rPr>
          <w:rFonts w:hint="eastAsia"/>
        </w:rPr>
        <w:t>如下意见：</w:t>
      </w:r>
    </w:p>
    <w:p w:rsidR="00243F2D" w:rsidRPr="00243F2D" w:rsidRDefault="00CB564C" w:rsidP="00CB564C">
      <w:pPr>
        <w:pStyle w:val="H1GC"/>
        <w:rPr>
          <w:lang w:val="zh-CN"/>
        </w:rPr>
      </w:pPr>
      <w:r>
        <w:rPr>
          <w:lang w:val="zh-CN"/>
        </w:rPr>
        <w:tab/>
      </w:r>
      <w:r>
        <w:tab/>
      </w:r>
      <w:r w:rsidR="00243F2D" w:rsidRPr="00243F2D">
        <w:rPr>
          <w:lang w:val="zh-CN"/>
        </w:rPr>
        <w:t>根据《任择议定书》第四条第</w:t>
      </w:r>
      <w:r w:rsidR="00243F2D" w:rsidRPr="00243F2D">
        <w:rPr>
          <w:lang w:val="zh-CN"/>
        </w:rPr>
        <w:t>5</w:t>
      </w:r>
      <w:r w:rsidR="00243F2D" w:rsidRPr="00243F2D">
        <w:rPr>
          <w:lang w:val="zh-CN"/>
        </w:rPr>
        <w:t>款提出的意见</w:t>
      </w:r>
    </w:p>
    <w:p w:rsidR="00243F2D" w:rsidRPr="00243F2D" w:rsidRDefault="00243F2D" w:rsidP="004C3ABB">
      <w:pPr>
        <w:pStyle w:val="SingleTxtGC"/>
        <w:rPr>
          <w:rFonts w:asciiTheme="majorBidi" w:hAnsiTheme="majorBidi" w:cstheme="majorBidi"/>
          <w:szCs w:val="21"/>
          <w:lang w:val="zh-CN"/>
        </w:rPr>
      </w:pPr>
      <w:r w:rsidRPr="00243F2D">
        <w:rPr>
          <w:rFonts w:asciiTheme="majorBidi" w:hAnsiTheme="majorBidi" w:cstheme="majorBidi"/>
          <w:szCs w:val="21"/>
          <w:lang w:val="zh-CN"/>
        </w:rPr>
        <w:t>1.1  2010</w:t>
      </w:r>
      <w:r w:rsidRPr="00243F2D">
        <w:rPr>
          <w:rFonts w:asciiTheme="majorBidi" w:hAnsiTheme="majorBidi" w:cstheme="majorBidi"/>
          <w:szCs w:val="21"/>
          <w:lang w:val="zh-CN"/>
        </w:rPr>
        <w:t>年</w:t>
      </w:r>
      <w:r w:rsidRPr="00243F2D">
        <w:rPr>
          <w:rFonts w:asciiTheme="majorBidi" w:hAnsiTheme="majorBidi" w:cstheme="majorBidi"/>
          <w:szCs w:val="21"/>
          <w:lang w:val="zh-CN"/>
        </w:rPr>
        <w:t>7</w:t>
      </w:r>
      <w:r w:rsidRPr="00243F2D">
        <w:rPr>
          <w:rFonts w:asciiTheme="majorBidi" w:hAnsiTheme="majorBidi" w:cstheme="majorBidi"/>
          <w:szCs w:val="21"/>
          <w:lang w:val="zh-CN"/>
        </w:rPr>
        <w:t>月</w:t>
      </w:r>
      <w:r w:rsidRPr="00243F2D">
        <w:rPr>
          <w:rFonts w:asciiTheme="majorBidi" w:hAnsiTheme="majorBidi" w:cstheme="majorBidi"/>
          <w:szCs w:val="21"/>
          <w:lang w:val="zh-CN"/>
        </w:rPr>
        <w:t>2</w:t>
      </w:r>
      <w:r w:rsidRPr="00243F2D">
        <w:rPr>
          <w:rFonts w:asciiTheme="majorBidi" w:hAnsiTheme="majorBidi" w:cstheme="majorBidi"/>
          <w:szCs w:val="21"/>
          <w:lang w:val="zh-CN"/>
        </w:rPr>
        <w:t>日来文的提交人系</w:t>
      </w:r>
      <w:r w:rsidRPr="00243F2D">
        <w:rPr>
          <w:rFonts w:asciiTheme="majorBidi" w:hAnsiTheme="majorBidi" w:cstheme="majorBidi"/>
          <w:szCs w:val="21"/>
          <w:lang w:val="zh-CN"/>
        </w:rPr>
        <w:t>Khalifa Fedsi</w:t>
      </w:r>
      <w:r w:rsidRPr="00243F2D">
        <w:rPr>
          <w:rFonts w:asciiTheme="majorBidi" w:hAnsiTheme="majorBidi" w:cstheme="majorBidi"/>
          <w:szCs w:val="21"/>
          <w:lang w:val="zh-CN"/>
        </w:rPr>
        <w:t>。他声称他的两个儿子</w:t>
      </w:r>
      <w:r w:rsidRPr="00243F2D">
        <w:rPr>
          <w:rFonts w:asciiTheme="majorBidi" w:hAnsiTheme="majorBidi" w:cstheme="majorBidi"/>
          <w:szCs w:val="21"/>
          <w:lang w:val="zh-CN"/>
        </w:rPr>
        <w:t>Nasreddine Fedsi</w:t>
      </w:r>
      <w:r w:rsidRPr="00243F2D">
        <w:rPr>
          <w:rFonts w:asciiTheme="majorBidi" w:hAnsiTheme="majorBidi" w:cstheme="majorBidi"/>
          <w:szCs w:val="21"/>
          <w:lang w:val="zh-CN"/>
        </w:rPr>
        <w:t>和</w:t>
      </w:r>
      <w:r w:rsidRPr="00243F2D">
        <w:rPr>
          <w:rFonts w:asciiTheme="majorBidi" w:hAnsiTheme="majorBidi" w:cstheme="majorBidi"/>
          <w:szCs w:val="21"/>
          <w:lang w:val="zh-CN"/>
        </w:rPr>
        <w:t>Messaoud Fedsi</w:t>
      </w:r>
      <w:r w:rsidRPr="00243F2D">
        <w:rPr>
          <w:rFonts w:asciiTheme="majorBidi" w:hAnsiTheme="majorBidi" w:cstheme="majorBidi"/>
          <w:szCs w:val="21"/>
          <w:lang w:val="zh-CN"/>
        </w:rPr>
        <w:t>因阿尔及利亚违反《公民权利和政治权利国际公约》第六条第</w:t>
      </w:r>
      <w:r w:rsidRPr="00243F2D">
        <w:rPr>
          <w:rFonts w:asciiTheme="majorBidi" w:hAnsiTheme="majorBidi" w:cstheme="majorBidi"/>
          <w:szCs w:val="21"/>
          <w:lang w:val="zh-CN"/>
        </w:rPr>
        <w:t>1</w:t>
      </w:r>
      <w:r w:rsidRPr="00243F2D">
        <w:rPr>
          <w:rFonts w:asciiTheme="majorBidi" w:hAnsiTheme="majorBidi" w:cstheme="majorBidi"/>
          <w:szCs w:val="21"/>
          <w:lang w:val="zh-CN"/>
        </w:rPr>
        <w:t>款和第七条而沦为受害者。提交人声称，他本人因为该国违</w:t>
      </w:r>
      <w:r w:rsidRPr="00243F2D">
        <w:rPr>
          <w:rFonts w:asciiTheme="majorBidi" w:hAnsiTheme="majorBidi" w:cstheme="majorBidi"/>
          <w:szCs w:val="21"/>
          <w:lang w:val="zh-CN"/>
        </w:rPr>
        <w:lastRenderedPageBreak/>
        <w:t>反与《公约》第六条第</w:t>
      </w:r>
      <w:r w:rsidRPr="00243F2D">
        <w:rPr>
          <w:rFonts w:asciiTheme="majorBidi" w:hAnsiTheme="majorBidi" w:cstheme="majorBidi"/>
          <w:szCs w:val="21"/>
          <w:lang w:val="zh-CN"/>
        </w:rPr>
        <w:t>1</w:t>
      </w:r>
      <w:r w:rsidRPr="00243F2D">
        <w:rPr>
          <w:rFonts w:asciiTheme="majorBidi" w:hAnsiTheme="majorBidi" w:cstheme="majorBidi"/>
          <w:szCs w:val="21"/>
          <w:lang w:val="zh-CN"/>
        </w:rPr>
        <w:t>款和第七条一并解读的第二条第</w:t>
      </w:r>
      <w:r w:rsidRPr="00243F2D">
        <w:rPr>
          <w:rFonts w:asciiTheme="majorBidi" w:hAnsiTheme="majorBidi" w:cstheme="majorBidi"/>
          <w:szCs w:val="21"/>
          <w:lang w:val="zh-CN"/>
        </w:rPr>
        <w:t>3</w:t>
      </w:r>
      <w:r w:rsidRPr="00243F2D">
        <w:rPr>
          <w:rFonts w:asciiTheme="majorBidi" w:hAnsiTheme="majorBidi" w:cstheme="majorBidi"/>
          <w:szCs w:val="21"/>
          <w:lang w:val="zh-CN"/>
        </w:rPr>
        <w:t>款而沦为受害者。提交人由其律师</w:t>
      </w:r>
      <w:r w:rsidR="004C3ABB" w:rsidRPr="004C3ABB">
        <w:rPr>
          <w:rFonts w:hint="eastAsia"/>
          <w:spacing w:val="-50"/>
          <w:szCs w:val="21"/>
        </w:rPr>
        <w:t>―</w:t>
      </w:r>
      <w:r w:rsidR="004C3ABB" w:rsidRPr="004C3ABB">
        <w:rPr>
          <w:rFonts w:hint="eastAsia"/>
          <w:szCs w:val="21"/>
        </w:rPr>
        <w:t>―</w:t>
      </w:r>
      <w:r w:rsidRPr="00243F2D">
        <w:rPr>
          <w:rFonts w:asciiTheme="majorBidi" w:hAnsiTheme="majorBidi" w:cstheme="majorBidi"/>
          <w:szCs w:val="21"/>
          <w:lang w:val="zh-CN"/>
        </w:rPr>
        <w:t>非政府组织</w:t>
      </w:r>
      <w:r w:rsidR="006F3781">
        <w:rPr>
          <w:rFonts w:hint="eastAsia"/>
        </w:rPr>
        <w:t>阿尔卡拉马</w:t>
      </w:r>
      <w:r w:rsidRPr="00243F2D">
        <w:rPr>
          <w:rFonts w:asciiTheme="majorBidi" w:hAnsiTheme="majorBidi" w:cstheme="majorBidi"/>
          <w:szCs w:val="21"/>
          <w:lang w:val="zh-CN"/>
        </w:rPr>
        <w:t>的</w:t>
      </w:r>
      <w:r w:rsidRPr="00243F2D">
        <w:rPr>
          <w:rFonts w:asciiTheme="majorBidi" w:hAnsiTheme="majorBidi" w:cstheme="majorBidi"/>
          <w:szCs w:val="21"/>
          <w:lang w:val="zh-CN"/>
        </w:rPr>
        <w:t>Rachid Mesli</w:t>
      </w:r>
      <w:r w:rsidRPr="00243F2D">
        <w:rPr>
          <w:rFonts w:asciiTheme="majorBidi" w:hAnsiTheme="majorBidi" w:cstheme="majorBidi"/>
          <w:szCs w:val="21"/>
          <w:lang w:val="zh-CN"/>
        </w:rPr>
        <w:t>先生代理。</w:t>
      </w:r>
    </w:p>
    <w:p w:rsidR="00243F2D" w:rsidRPr="00243F2D" w:rsidRDefault="00243F2D" w:rsidP="006F3781">
      <w:pPr>
        <w:pStyle w:val="SingleTxtGC"/>
        <w:rPr>
          <w:rFonts w:asciiTheme="majorBidi" w:hAnsiTheme="majorBidi" w:cstheme="majorBidi"/>
          <w:szCs w:val="21"/>
          <w:lang w:val="zh-CN"/>
        </w:rPr>
      </w:pPr>
      <w:r w:rsidRPr="00243F2D">
        <w:rPr>
          <w:rFonts w:asciiTheme="majorBidi" w:hAnsiTheme="majorBidi" w:cstheme="majorBidi"/>
          <w:szCs w:val="21"/>
          <w:lang w:val="zh-CN"/>
        </w:rPr>
        <w:t>1.2  2010</w:t>
      </w:r>
      <w:r w:rsidRPr="00243F2D">
        <w:rPr>
          <w:rFonts w:asciiTheme="majorBidi" w:hAnsiTheme="majorBidi" w:cstheme="majorBidi"/>
          <w:szCs w:val="21"/>
          <w:lang w:val="zh-CN"/>
        </w:rPr>
        <w:t>年</w:t>
      </w:r>
      <w:r w:rsidRPr="00243F2D">
        <w:rPr>
          <w:rFonts w:asciiTheme="majorBidi" w:hAnsiTheme="majorBidi" w:cstheme="majorBidi"/>
          <w:szCs w:val="21"/>
          <w:lang w:val="zh-CN"/>
        </w:rPr>
        <w:t>8</w:t>
      </w:r>
      <w:r w:rsidRPr="00243F2D">
        <w:rPr>
          <w:rFonts w:asciiTheme="majorBidi" w:hAnsiTheme="majorBidi" w:cstheme="majorBidi"/>
          <w:szCs w:val="21"/>
          <w:lang w:val="zh-CN"/>
        </w:rPr>
        <w:t>月</w:t>
      </w:r>
      <w:r w:rsidRPr="00243F2D">
        <w:rPr>
          <w:rFonts w:asciiTheme="majorBidi" w:hAnsiTheme="majorBidi" w:cstheme="majorBidi"/>
          <w:szCs w:val="21"/>
          <w:lang w:val="zh-CN"/>
        </w:rPr>
        <w:t>10</w:t>
      </w:r>
      <w:r w:rsidRPr="00243F2D">
        <w:rPr>
          <w:rFonts w:asciiTheme="majorBidi" w:hAnsiTheme="majorBidi" w:cstheme="majorBidi"/>
          <w:szCs w:val="21"/>
          <w:lang w:val="zh-CN"/>
        </w:rPr>
        <w:t>日，委员会通过新来文和临时措施问题特别报告员决定不给予提交人所请求的保护措施，请缔约国勿因本来文而采取刑事措施或任何其他措施，惩罚或恐吓提交人或其家人。</w:t>
      </w:r>
      <w:r w:rsidRPr="00243F2D">
        <w:rPr>
          <w:rFonts w:asciiTheme="majorBidi" w:hAnsiTheme="majorBidi" w:cstheme="majorBidi"/>
          <w:szCs w:val="21"/>
          <w:lang w:val="zh-CN"/>
        </w:rPr>
        <w:t>2011</w:t>
      </w:r>
      <w:r w:rsidRPr="00243F2D">
        <w:rPr>
          <w:rFonts w:asciiTheme="majorBidi" w:hAnsiTheme="majorBidi" w:cstheme="majorBidi"/>
          <w:szCs w:val="21"/>
          <w:lang w:val="zh-CN"/>
        </w:rPr>
        <w:t>年</w:t>
      </w:r>
      <w:r w:rsidRPr="00243F2D">
        <w:rPr>
          <w:rFonts w:asciiTheme="majorBidi" w:hAnsiTheme="majorBidi" w:cstheme="majorBidi"/>
          <w:szCs w:val="21"/>
          <w:lang w:val="zh-CN"/>
        </w:rPr>
        <w:t>1</w:t>
      </w:r>
      <w:r w:rsidRPr="00243F2D">
        <w:rPr>
          <w:rFonts w:asciiTheme="majorBidi" w:hAnsiTheme="majorBidi" w:cstheme="majorBidi"/>
          <w:szCs w:val="21"/>
          <w:lang w:val="zh-CN"/>
        </w:rPr>
        <w:t>月</w:t>
      </w:r>
      <w:r w:rsidRPr="00243F2D">
        <w:rPr>
          <w:rFonts w:asciiTheme="majorBidi" w:hAnsiTheme="majorBidi" w:cstheme="majorBidi"/>
          <w:szCs w:val="21"/>
          <w:lang w:val="zh-CN"/>
        </w:rPr>
        <w:t>21</w:t>
      </w:r>
      <w:r w:rsidRPr="00243F2D">
        <w:rPr>
          <w:rFonts w:asciiTheme="majorBidi" w:hAnsiTheme="majorBidi" w:cstheme="majorBidi"/>
          <w:szCs w:val="21"/>
          <w:lang w:val="zh-CN"/>
        </w:rPr>
        <w:t>日，委员会通过新来文和临时措施问题特别报告员决定不将可否受理问题和案情分开审议。</w:t>
      </w:r>
    </w:p>
    <w:p w:rsidR="00243F2D" w:rsidRPr="00243F2D" w:rsidRDefault="00243F2D" w:rsidP="0018644C">
      <w:pPr>
        <w:pStyle w:val="H23GC"/>
        <w:rPr>
          <w:lang w:val="zh-CN"/>
        </w:rPr>
      </w:pPr>
      <w:r w:rsidRPr="00243F2D">
        <w:rPr>
          <w:lang w:val="zh-CN"/>
        </w:rPr>
        <w:tab/>
      </w:r>
      <w:r w:rsidRPr="00243F2D">
        <w:rPr>
          <w:lang w:val="zh-CN"/>
        </w:rPr>
        <w:tab/>
      </w:r>
      <w:r w:rsidRPr="00243F2D">
        <w:rPr>
          <w:lang w:val="zh-CN"/>
        </w:rPr>
        <w:t>提交人陈述的事实</w:t>
      </w:r>
    </w:p>
    <w:p w:rsidR="00243F2D" w:rsidRPr="00243F2D" w:rsidRDefault="00243F2D" w:rsidP="0018644C">
      <w:pPr>
        <w:pStyle w:val="SingleTxtGC"/>
        <w:rPr>
          <w:rFonts w:asciiTheme="majorBidi" w:hAnsiTheme="majorBidi" w:cstheme="majorBidi"/>
          <w:szCs w:val="21"/>
          <w:lang w:val="zh-CN"/>
        </w:rPr>
      </w:pPr>
      <w:r w:rsidRPr="00243F2D">
        <w:rPr>
          <w:rFonts w:asciiTheme="majorBidi" w:hAnsiTheme="majorBidi" w:cstheme="majorBidi"/>
          <w:szCs w:val="21"/>
          <w:lang w:val="zh-CN"/>
        </w:rPr>
        <w:t>2.1  Khalifa Fedsi</w:t>
      </w:r>
      <w:r w:rsidRPr="00243F2D">
        <w:rPr>
          <w:rFonts w:asciiTheme="majorBidi" w:hAnsiTheme="majorBidi" w:cstheme="majorBidi"/>
          <w:szCs w:val="21"/>
          <w:lang w:val="zh-CN"/>
        </w:rPr>
        <w:t>的儿子</w:t>
      </w:r>
      <w:r w:rsidRPr="00243F2D">
        <w:rPr>
          <w:rFonts w:asciiTheme="majorBidi" w:hAnsiTheme="majorBidi" w:cstheme="majorBidi"/>
          <w:szCs w:val="21"/>
          <w:lang w:val="zh-CN"/>
        </w:rPr>
        <w:t>Nasreddine Fedsi</w:t>
      </w:r>
      <w:r w:rsidRPr="00243F2D">
        <w:rPr>
          <w:rFonts w:asciiTheme="majorBidi" w:hAnsiTheme="majorBidi" w:cstheme="majorBidi"/>
          <w:szCs w:val="21"/>
          <w:lang w:val="zh-CN"/>
        </w:rPr>
        <w:t>生于</w:t>
      </w:r>
      <w:r w:rsidRPr="00243F2D">
        <w:rPr>
          <w:rFonts w:asciiTheme="majorBidi" w:hAnsiTheme="majorBidi" w:cstheme="majorBidi"/>
          <w:szCs w:val="21"/>
          <w:lang w:val="zh-CN"/>
        </w:rPr>
        <w:t>1974</w:t>
      </w:r>
      <w:r w:rsidRPr="00243F2D">
        <w:rPr>
          <w:rFonts w:asciiTheme="majorBidi" w:hAnsiTheme="majorBidi" w:cstheme="majorBidi"/>
          <w:szCs w:val="21"/>
          <w:lang w:val="zh-CN"/>
        </w:rPr>
        <w:t>年</w:t>
      </w:r>
      <w:r w:rsidRPr="00243F2D">
        <w:rPr>
          <w:rFonts w:asciiTheme="majorBidi" w:hAnsiTheme="majorBidi" w:cstheme="majorBidi"/>
          <w:szCs w:val="21"/>
          <w:lang w:val="zh-CN"/>
        </w:rPr>
        <w:t>9</w:t>
      </w:r>
      <w:r w:rsidRPr="00243F2D">
        <w:rPr>
          <w:rFonts w:asciiTheme="majorBidi" w:hAnsiTheme="majorBidi" w:cstheme="majorBidi"/>
          <w:szCs w:val="21"/>
          <w:lang w:val="zh-CN"/>
        </w:rPr>
        <w:t>月</w:t>
      </w:r>
      <w:r w:rsidRPr="00243F2D">
        <w:rPr>
          <w:rFonts w:asciiTheme="majorBidi" w:hAnsiTheme="majorBidi" w:cstheme="majorBidi"/>
          <w:szCs w:val="21"/>
          <w:lang w:val="zh-CN"/>
        </w:rPr>
        <w:t>23</w:t>
      </w:r>
      <w:r w:rsidRPr="00243F2D">
        <w:rPr>
          <w:rFonts w:asciiTheme="majorBidi" w:hAnsiTheme="majorBidi" w:cstheme="majorBidi"/>
          <w:szCs w:val="21"/>
          <w:lang w:val="zh-CN"/>
        </w:rPr>
        <w:t>日，生前居住在吉杰勒省</w:t>
      </w:r>
      <w:r w:rsidRPr="00243F2D">
        <w:rPr>
          <w:rFonts w:asciiTheme="majorBidi" w:hAnsiTheme="majorBidi" w:cstheme="majorBidi"/>
          <w:szCs w:val="21"/>
          <w:lang w:val="zh-CN"/>
        </w:rPr>
        <w:t>Taher</w:t>
      </w:r>
      <w:r w:rsidRPr="00243F2D">
        <w:rPr>
          <w:rFonts w:asciiTheme="majorBidi" w:hAnsiTheme="majorBidi" w:cstheme="majorBidi"/>
          <w:szCs w:val="21"/>
          <w:lang w:val="zh-CN"/>
        </w:rPr>
        <w:t>区</w:t>
      </w:r>
      <w:r w:rsidRPr="00243F2D">
        <w:rPr>
          <w:rFonts w:asciiTheme="majorBidi" w:hAnsiTheme="majorBidi" w:cstheme="majorBidi"/>
          <w:szCs w:val="21"/>
          <w:lang w:val="zh-CN"/>
        </w:rPr>
        <w:t>Telata</w:t>
      </w:r>
      <w:r w:rsidRPr="00243F2D">
        <w:rPr>
          <w:rFonts w:asciiTheme="majorBidi" w:hAnsiTheme="majorBidi" w:cstheme="majorBidi"/>
          <w:szCs w:val="21"/>
          <w:lang w:val="zh-CN"/>
        </w:rPr>
        <w:t>村，从事各种非正规活动。他的弟弟</w:t>
      </w:r>
      <w:r w:rsidRPr="00243F2D">
        <w:rPr>
          <w:rFonts w:asciiTheme="majorBidi" w:hAnsiTheme="majorBidi" w:cstheme="majorBidi"/>
          <w:szCs w:val="21"/>
          <w:lang w:val="zh-CN"/>
        </w:rPr>
        <w:t>Messaoud Fedsi</w:t>
      </w:r>
      <w:r w:rsidRPr="00243F2D">
        <w:rPr>
          <w:rFonts w:asciiTheme="majorBidi" w:hAnsiTheme="majorBidi" w:cstheme="majorBidi"/>
          <w:szCs w:val="21"/>
          <w:lang w:val="zh-CN"/>
        </w:rPr>
        <w:t>生于</w:t>
      </w:r>
      <w:r w:rsidRPr="00243F2D">
        <w:rPr>
          <w:rFonts w:asciiTheme="majorBidi" w:hAnsiTheme="majorBidi" w:cstheme="majorBidi"/>
          <w:szCs w:val="21"/>
          <w:lang w:val="zh-CN"/>
        </w:rPr>
        <w:t>1977</w:t>
      </w:r>
      <w:r w:rsidRPr="00243F2D">
        <w:rPr>
          <w:rFonts w:asciiTheme="majorBidi" w:hAnsiTheme="majorBidi" w:cstheme="majorBidi"/>
          <w:szCs w:val="21"/>
          <w:lang w:val="zh-CN"/>
        </w:rPr>
        <w:t>年</w:t>
      </w:r>
      <w:r w:rsidRPr="00243F2D">
        <w:rPr>
          <w:rFonts w:asciiTheme="majorBidi" w:hAnsiTheme="majorBidi" w:cstheme="majorBidi"/>
          <w:szCs w:val="21"/>
          <w:lang w:val="zh-CN"/>
        </w:rPr>
        <w:t>3</w:t>
      </w:r>
      <w:r w:rsidRPr="00243F2D">
        <w:rPr>
          <w:rFonts w:asciiTheme="majorBidi" w:hAnsiTheme="majorBidi" w:cstheme="majorBidi"/>
          <w:szCs w:val="21"/>
          <w:lang w:val="zh-CN"/>
        </w:rPr>
        <w:t>月</w:t>
      </w:r>
      <w:r w:rsidRPr="00243F2D">
        <w:rPr>
          <w:rFonts w:asciiTheme="majorBidi" w:hAnsiTheme="majorBidi" w:cstheme="majorBidi"/>
          <w:szCs w:val="21"/>
          <w:lang w:val="zh-CN"/>
        </w:rPr>
        <w:t>1</w:t>
      </w:r>
      <w:r w:rsidRPr="00243F2D">
        <w:rPr>
          <w:rFonts w:asciiTheme="majorBidi" w:hAnsiTheme="majorBidi" w:cstheme="majorBidi"/>
          <w:szCs w:val="21"/>
          <w:lang w:val="zh-CN"/>
        </w:rPr>
        <w:t>日，生前也居住在</w:t>
      </w:r>
      <w:r w:rsidRPr="00243F2D">
        <w:rPr>
          <w:rFonts w:asciiTheme="majorBidi" w:hAnsiTheme="majorBidi" w:cstheme="majorBidi"/>
          <w:szCs w:val="21"/>
          <w:lang w:val="zh-CN"/>
        </w:rPr>
        <w:t>Taher</w:t>
      </w:r>
      <w:r w:rsidRPr="00243F2D">
        <w:rPr>
          <w:rFonts w:asciiTheme="majorBidi" w:hAnsiTheme="majorBidi" w:cstheme="majorBidi"/>
          <w:szCs w:val="21"/>
          <w:lang w:val="zh-CN"/>
        </w:rPr>
        <w:t>区</w:t>
      </w:r>
      <w:r w:rsidRPr="00243F2D">
        <w:rPr>
          <w:rFonts w:asciiTheme="majorBidi" w:hAnsiTheme="majorBidi" w:cstheme="majorBidi"/>
          <w:szCs w:val="21"/>
          <w:lang w:val="zh-CN"/>
        </w:rPr>
        <w:t>Telata</w:t>
      </w:r>
      <w:r w:rsidRPr="00243F2D">
        <w:rPr>
          <w:rFonts w:asciiTheme="majorBidi" w:hAnsiTheme="majorBidi" w:cstheme="majorBidi"/>
          <w:szCs w:val="21"/>
          <w:lang w:val="zh-CN"/>
        </w:rPr>
        <w:t>村。无业。</w:t>
      </w:r>
      <w:r w:rsidRPr="00243F2D">
        <w:rPr>
          <w:rFonts w:asciiTheme="majorBidi" w:hAnsiTheme="majorBidi" w:cstheme="majorBidi"/>
          <w:szCs w:val="21"/>
          <w:lang w:val="zh-CN"/>
        </w:rPr>
        <w:t>1997</w:t>
      </w:r>
      <w:r w:rsidRPr="00243F2D">
        <w:rPr>
          <w:rFonts w:asciiTheme="majorBidi" w:hAnsiTheme="majorBidi" w:cstheme="majorBidi"/>
          <w:szCs w:val="21"/>
          <w:lang w:val="zh-CN"/>
        </w:rPr>
        <w:t>年</w:t>
      </w:r>
      <w:r w:rsidRPr="00243F2D">
        <w:rPr>
          <w:rFonts w:asciiTheme="majorBidi" w:hAnsiTheme="majorBidi" w:cstheme="majorBidi"/>
          <w:szCs w:val="21"/>
          <w:lang w:val="zh-CN"/>
        </w:rPr>
        <w:t>4</w:t>
      </w:r>
      <w:r w:rsidRPr="00243F2D">
        <w:rPr>
          <w:rFonts w:asciiTheme="majorBidi" w:hAnsiTheme="majorBidi" w:cstheme="majorBidi"/>
          <w:szCs w:val="21"/>
          <w:lang w:val="zh-CN"/>
        </w:rPr>
        <w:t>月</w:t>
      </w:r>
      <w:r w:rsidRPr="00243F2D">
        <w:rPr>
          <w:rFonts w:asciiTheme="majorBidi" w:hAnsiTheme="majorBidi" w:cstheme="majorBidi"/>
          <w:szCs w:val="21"/>
          <w:lang w:val="zh-CN"/>
        </w:rPr>
        <w:t>19</w:t>
      </w:r>
      <w:r w:rsidRPr="00243F2D">
        <w:rPr>
          <w:rFonts w:asciiTheme="majorBidi" w:hAnsiTheme="majorBidi" w:cstheme="majorBidi"/>
          <w:szCs w:val="21"/>
          <w:lang w:val="zh-CN"/>
        </w:rPr>
        <w:t>日清晨</w:t>
      </w:r>
      <w:r w:rsidRPr="00243F2D">
        <w:rPr>
          <w:rFonts w:asciiTheme="majorBidi" w:hAnsiTheme="majorBidi" w:cstheme="majorBidi"/>
          <w:szCs w:val="21"/>
          <w:lang w:val="zh-CN"/>
        </w:rPr>
        <w:t>6</w:t>
      </w:r>
      <w:r w:rsidRPr="00243F2D">
        <w:rPr>
          <w:rFonts w:asciiTheme="majorBidi" w:hAnsiTheme="majorBidi" w:cstheme="majorBidi"/>
          <w:szCs w:val="21"/>
          <w:lang w:val="zh-CN"/>
        </w:rPr>
        <w:t>点，联合保安部队的一些警官前往</w:t>
      </w:r>
      <w:r w:rsidRPr="00243F2D">
        <w:rPr>
          <w:rFonts w:asciiTheme="majorBidi" w:hAnsiTheme="majorBidi" w:cstheme="majorBidi"/>
          <w:szCs w:val="21"/>
          <w:lang w:val="zh-CN"/>
        </w:rPr>
        <w:t>Fedsi</w:t>
      </w:r>
      <w:r w:rsidRPr="00243F2D">
        <w:rPr>
          <w:rFonts w:asciiTheme="majorBidi" w:hAnsiTheme="majorBidi" w:cstheme="majorBidi"/>
          <w:szCs w:val="21"/>
          <w:lang w:val="zh-CN"/>
        </w:rPr>
        <w:t>一家的住所，逮捕了</w:t>
      </w:r>
      <w:r w:rsidRPr="00243F2D">
        <w:rPr>
          <w:rFonts w:asciiTheme="majorBidi" w:hAnsiTheme="majorBidi" w:cstheme="majorBidi"/>
          <w:szCs w:val="21"/>
          <w:lang w:val="zh-CN"/>
        </w:rPr>
        <w:t>Nasreddine Fedsi</w:t>
      </w:r>
      <w:r w:rsidRPr="00243F2D">
        <w:rPr>
          <w:rFonts w:asciiTheme="majorBidi" w:hAnsiTheme="majorBidi" w:cstheme="majorBidi"/>
          <w:szCs w:val="21"/>
          <w:lang w:val="zh-CN"/>
        </w:rPr>
        <w:t>。随后，他们前往住所附近的一个咖啡馆，并在那里逮捕了</w:t>
      </w:r>
      <w:r w:rsidRPr="00243F2D">
        <w:rPr>
          <w:rFonts w:asciiTheme="majorBidi" w:hAnsiTheme="majorBidi" w:cstheme="majorBidi"/>
          <w:szCs w:val="21"/>
          <w:lang w:val="zh-CN"/>
        </w:rPr>
        <w:t>Messaoud Fedsi</w:t>
      </w:r>
      <w:r w:rsidRPr="00243F2D">
        <w:rPr>
          <w:rFonts w:asciiTheme="majorBidi" w:hAnsiTheme="majorBidi" w:cstheme="majorBidi"/>
          <w:szCs w:val="21"/>
          <w:lang w:val="zh-CN"/>
        </w:rPr>
        <w:t>。在他们遭到逮捕之前的半个小时，提交人被乘坐</w:t>
      </w:r>
      <w:r w:rsidRPr="00243F2D">
        <w:rPr>
          <w:rFonts w:asciiTheme="majorBidi" w:hAnsiTheme="majorBidi" w:cstheme="majorBidi"/>
          <w:szCs w:val="21"/>
          <w:lang w:val="zh-CN"/>
        </w:rPr>
        <w:t xml:space="preserve">Taher </w:t>
      </w:r>
      <w:r w:rsidRPr="00243F2D">
        <w:rPr>
          <w:rFonts w:asciiTheme="majorBidi" w:hAnsiTheme="majorBidi" w:cstheme="majorBidi"/>
          <w:i/>
          <w:iCs/>
          <w:szCs w:val="21"/>
          <w:lang w:val="zh-CN"/>
        </w:rPr>
        <w:t xml:space="preserve">daria </w:t>
      </w:r>
      <w:r w:rsidRPr="00243F2D">
        <w:rPr>
          <w:rStyle w:val="a7"/>
          <w:rFonts w:asciiTheme="majorBidi" w:eastAsia="宋体" w:hAnsiTheme="majorBidi" w:cstheme="majorBidi"/>
          <w:szCs w:val="21"/>
          <w:lang w:val="zh-CN"/>
        </w:rPr>
        <w:footnoteReference w:id="3"/>
      </w:r>
      <w:r w:rsidR="00873B25">
        <w:rPr>
          <w:rFonts w:asciiTheme="majorBidi" w:hAnsiTheme="majorBidi" w:cstheme="majorBidi"/>
          <w:i/>
          <w:iCs/>
          <w:szCs w:val="21"/>
        </w:rPr>
        <w:t xml:space="preserve"> </w:t>
      </w:r>
      <w:r w:rsidRPr="00243F2D">
        <w:rPr>
          <w:rFonts w:asciiTheme="majorBidi" w:hAnsiTheme="majorBidi" w:cstheme="majorBidi"/>
          <w:szCs w:val="21"/>
          <w:lang w:val="zh-CN"/>
        </w:rPr>
        <w:t>政府专用车的官员逮捕。他曾被带至</w:t>
      </w:r>
      <w:r w:rsidRPr="00243F2D">
        <w:rPr>
          <w:rFonts w:asciiTheme="majorBidi" w:hAnsiTheme="majorBidi" w:cstheme="majorBidi"/>
          <w:szCs w:val="21"/>
          <w:lang w:val="zh-CN"/>
        </w:rPr>
        <w:t>Telata-Taher</w:t>
      </w:r>
      <w:r w:rsidRPr="00243F2D">
        <w:rPr>
          <w:rFonts w:asciiTheme="majorBidi" w:hAnsiTheme="majorBidi" w:cstheme="majorBidi"/>
          <w:szCs w:val="21"/>
          <w:lang w:val="zh-CN"/>
        </w:rPr>
        <w:t>路，并在那里被释放。不过，他得以及时回家，目睹了他两个儿子被逮捕的过程。</w:t>
      </w:r>
    </w:p>
    <w:p w:rsidR="00243F2D" w:rsidRPr="00243F2D" w:rsidRDefault="00243F2D" w:rsidP="004C3ABB">
      <w:pPr>
        <w:pStyle w:val="SingleTxtGC"/>
        <w:rPr>
          <w:rFonts w:asciiTheme="majorBidi" w:hAnsiTheme="majorBidi" w:cstheme="majorBidi"/>
          <w:szCs w:val="21"/>
          <w:lang w:val="zh-CN"/>
        </w:rPr>
      </w:pPr>
      <w:r w:rsidRPr="00243F2D">
        <w:rPr>
          <w:rFonts w:asciiTheme="majorBidi" w:hAnsiTheme="majorBidi" w:cstheme="majorBidi"/>
          <w:szCs w:val="21"/>
          <w:lang w:val="zh-CN"/>
        </w:rPr>
        <w:t xml:space="preserve">2.2  </w:t>
      </w:r>
      <w:r w:rsidRPr="00243F2D">
        <w:rPr>
          <w:rFonts w:asciiTheme="majorBidi" w:hAnsiTheme="majorBidi" w:cstheme="majorBidi"/>
          <w:szCs w:val="21"/>
          <w:lang w:val="zh-CN"/>
        </w:rPr>
        <w:t>根据提交人和他的妻子从目睹了处决行为的人那里收集的信息，保安部队的警官将提交人的两个儿子带至他们家附近的一处森林，并在那里处决了他们。处决了提交人两个儿子的警官被认为是</w:t>
      </w:r>
      <w:r w:rsidRPr="00243F2D">
        <w:rPr>
          <w:rFonts w:asciiTheme="majorBidi" w:hAnsiTheme="majorBidi" w:cstheme="majorBidi"/>
          <w:szCs w:val="21"/>
          <w:lang w:val="zh-CN"/>
        </w:rPr>
        <w:t>F.M.</w:t>
      </w:r>
      <w:r w:rsidR="004C3ABB" w:rsidRPr="004C3ABB">
        <w:rPr>
          <w:rFonts w:hint="eastAsia"/>
          <w:spacing w:val="-50"/>
          <w:szCs w:val="21"/>
        </w:rPr>
        <w:t>―</w:t>
      </w:r>
      <w:r w:rsidR="004C3ABB" w:rsidRPr="004C3ABB">
        <w:rPr>
          <w:rFonts w:hint="eastAsia"/>
          <w:szCs w:val="21"/>
        </w:rPr>
        <w:t>―</w:t>
      </w:r>
      <w:r w:rsidRPr="00243F2D">
        <w:rPr>
          <w:rFonts w:asciiTheme="majorBidi" w:hAnsiTheme="majorBidi" w:cstheme="majorBidi"/>
          <w:szCs w:val="21"/>
          <w:lang w:val="zh-CN"/>
        </w:rPr>
        <w:t>该地方行政区的一名高级官员。处决翌日，提交人和他的妻子前往现场，为被遗弃在森林中的儿子收尸。他们注意到，尸体上布满弹痕。据目击者说，若干保安部队警官和地方行政区官员参加了逮捕和处决</w:t>
      </w:r>
      <w:r w:rsidRPr="00243F2D">
        <w:rPr>
          <w:rFonts w:asciiTheme="majorBidi" w:hAnsiTheme="majorBidi" w:cstheme="majorBidi"/>
          <w:szCs w:val="21"/>
          <w:lang w:val="zh-CN"/>
        </w:rPr>
        <w:t>Nasreddine</w:t>
      </w:r>
      <w:r w:rsidRPr="00243F2D">
        <w:rPr>
          <w:rFonts w:asciiTheme="majorBidi" w:hAnsiTheme="majorBidi" w:cstheme="majorBidi"/>
          <w:szCs w:val="21"/>
          <w:lang w:val="zh-CN"/>
        </w:rPr>
        <w:t>和</w:t>
      </w:r>
      <w:r w:rsidRPr="00243F2D">
        <w:rPr>
          <w:rFonts w:asciiTheme="majorBidi" w:hAnsiTheme="majorBidi" w:cstheme="majorBidi"/>
          <w:szCs w:val="21"/>
          <w:lang w:val="zh-CN"/>
        </w:rPr>
        <w:t>Messaoud Fedsi</w:t>
      </w:r>
      <w:r w:rsidRPr="00243F2D">
        <w:rPr>
          <w:rFonts w:asciiTheme="majorBidi" w:hAnsiTheme="majorBidi" w:cstheme="majorBidi"/>
          <w:szCs w:val="21"/>
          <w:lang w:val="zh-CN"/>
        </w:rPr>
        <w:t>的行动，包括国家宪兵队</w:t>
      </w:r>
      <w:r w:rsidRPr="00243F2D">
        <w:rPr>
          <w:rFonts w:asciiTheme="majorBidi" w:hAnsiTheme="majorBidi" w:cstheme="majorBidi"/>
          <w:szCs w:val="21"/>
          <w:lang w:val="zh-CN"/>
        </w:rPr>
        <w:t>Taher</w:t>
      </w:r>
      <w:r w:rsidRPr="00243F2D">
        <w:rPr>
          <w:rFonts w:asciiTheme="majorBidi" w:hAnsiTheme="majorBidi" w:cstheme="majorBidi"/>
          <w:szCs w:val="21"/>
          <w:lang w:val="zh-CN"/>
        </w:rPr>
        <w:t>分队指挥官、</w:t>
      </w:r>
      <w:r w:rsidRPr="00243F2D">
        <w:rPr>
          <w:rFonts w:asciiTheme="majorBidi" w:hAnsiTheme="majorBidi" w:cstheme="majorBidi"/>
          <w:szCs w:val="21"/>
          <w:lang w:val="zh-CN"/>
        </w:rPr>
        <w:t>Taher</w:t>
      </w:r>
      <w:r w:rsidRPr="00243F2D">
        <w:rPr>
          <w:rFonts w:asciiTheme="majorBidi" w:hAnsiTheme="majorBidi" w:cstheme="majorBidi"/>
          <w:szCs w:val="21"/>
          <w:lang w:val="zh-CN"/>
        </w:rPr>
        <w:t>警察局局长、</w:t>
      </w:r>
      <w:r w:rsidRPr="00243F2D">
        <w:rPr>
          <w:rFonts w:asciiTheme="majorBidi" w:hAnsiTheme="majorBidi" w:cstheme="majorBidi"/>
          <w:szCs w:val="21"/>
          <w:lang w:val="zh-CN"/>
        </w:rPr>
        <w:t>Taher</w:t>
      </w:r>
      <w:r w:rsidRPr="00243F2D">
        <w:rPr>
          <w:rFonts w:asciiTheme="majorBidi" w:hAnsiTheme="majorBidi" w:cstheme="majorBidi"/>
          <w:szCs w:val="21"/>
          <w:lang w:val="zh-CN"/>
        </w:rPr>
        <w:t>区区长</w:t>
      </w:r>
      <w:r w:rsidRPr="00243F2D">
        <w:rPr>
          <w:rFonts w:asciiTheme="majorBidi" w:hAnsiTheme="majorBidi" w:cstheme="majorBidi"/>
          <w:szCs w:val="21"/>
          <w:lang w:val="zh-CN"/>
        </w:rPr>
        <w:t>(F.M.)</w:t>
      </w:r>
      <w:r w:rsidRPr="00243F2D">
        <w:rPr>
          <w:rFonts w:asciiTheme="majorBidi" w:hAnsiTheme="majorBidi" w:cstheme="majorBidi"/>
          <w:szCs w:val="21"/>
          <w:lang w:val="zh-CN"/>
        </w:rPr>
        <w:t>和</w:t>
      </w:r>
      <w:r w:rsidRPr="00243F2D">
        <w:rPr>
          <w:rFonts w:asciiTheme="majorBidi" w:hAnsiTheme="majorBidi" w:cstheme="majorBidi"/>
          <w:szCs w:val="21"/>
          <w:lang w:val="zh-CN"/>
        </w:rPr>
        <w:t>Boucherka-Taher</w:t>
      </w:r>
      <w:r w:rsidRPr="00243F2D">
        <w:rPr>
          <w:rFonts w:asciiTheme="majorBidi" w:hAnsiTheme="majorBidi" w:cstheme="majorBidi"/>
          <w:szCs w:val="21"/>
          <w:lang w:val="zh-CN"/>
        </w:rPr>
        <w:t>当地民兵组织的一名成员</w:t>
      </w:r>
      <w:r w:rsidRPr="00243F2D">
        <w:rPr>
          <w:rFonts w:asciiTheme="majorBidi" w:hAnsiTheme="majorBidi" w:cstheme="majorBidi"/>
          <w:szCs w:val="21"/>
          <w:lang w:val="zh-CN"/>
        </w:rPr>
        <w:t>(F.B.)</w:t>
      </w:r>
      <w:r w:rsidRPr="00243F2D">
        <w:rPr>
          <w:rFonts w:asciiTheme="majorBidi" w:hAnsiTheme="majorBidi" w:cstheme="majorBidi"/>
          <w:szCs w:val="21"/>
          <w:lang w:val="zh-CN"/>
        </w:rPr>
        <w:t>。目击者在提交人两个儿子被逮捕的地点和被实施即决处决的地点都看到过宪兵队和警察局专用车以及</w:t>
      </w:r>
      <w:r w:rsidRPr="00243F2D">
        <w:rPr>
          <w:rFonts w:asciiTheme="majorBidi" w:hAnsiTheme="majorBidi" w:cstheme="majorBidi"/>
          <w:szCs w:val="21"/>
          <w:lang w:val="zh-CN"/>
        </w:rPr>
        <w:t>Taher</w:t>
      </w:r>
      <w:r w:rsidRPr="00243F2D">
        <w:rPr>
          <w:rFonts w:asciiTheme="majorBidi" w:hAnsiTheme="majorBidi" w:cstheme="majorBidi"/>
          <w:szCs w:val="21"/>
          <w:lang w:val="zh-CN"/>
        </w:rPr>
        <w:t>区专用车。阿尔及利亚当局</w:t>
      </w:r>
      <w:r w:rsidRPr="00243F2D">
        <w:rPr>
          <w:rFonts w:asciiTheme="majorBidi" w:hAnsiTheme="majorBidi" w:cstheme="majorBidi"/>
          <w:szCs w:val="21"/>
          <w:lang w:val="zh-CN"/>
        </w:rPr>
        <w:t>2006</w:t>
      </w:r>
      <w:r w:rsidRPr="00243F2D">
        <w:rPr>
          <w:rFonts w:asciiTheme="majorBidi" w:hAnsiTheme="majorBidi" w:cstheme="majorBidi"/>
          <w:szCs w:val="21"/>
          <w:lang w:val="zh-CN"/>
        </w:rPr>
        <w:t>年</w:t>
      </w:r>
      <w:r w:rsidRPr="00243F2D">
        <w:rPr>
          <w:rFonts w:asciiTheme="majorBidi" w:hAnsiTheme="majorBidi" w:cstheme="majorBidi"/>
          <w:szCs w:val="21"/>
          <w:lang w:val="zh-CN"/>
        </w:rPr>
        <w:t>9</w:t>
      </w:r>
      <w:r w:rsidRPr="00243F2D">
        <w:rPr>
          <w:rFonts w:asciiTheme="majorBidi" w:hAnsiTheme="majorBidi" w:cstheme="majorBidi"/>
          <w:szCs w:val="21"/>
          <w:lang w:val="zh-CN"/>
        </w:rPr>
        <w:t>月</w:t>
      </w:r>
      <w:r w:rsidRPr="00243F2D">
        <w:rPr>
          <w:rFonts w:asciiTheme="majorBidi" w:hAnsiTheme="majorBidi" w:cstheme="majorBidi"/>
          <w:szCs w:val="21"/>
          <w:lang w:val="zh-CN"/>
        </w:rPr>
        <w:t>4</w:t>
      </w:r>
      <w:r w:rsidRPr="00243F2D">
        <w:rPr>
          <w:rFonts w:asciiTheme="majorBidi" w:hAnsiTheme="majorBidi" w:cstheme="majorBidi"/>
          <w:szCs w:val="21"/>
          <w:lang w:val="zh-CN"/>
        </w:rPr>
        <w:t>日签发的死亡证明</w:t>
      </w:r>
      <w:r w:rsidRPr="00243F2D">
        <w:rPr>
          <w:rStyle w:val="a7"/>
          <w:rFonts w:asciiTheme="majorBidi" w:eastAsia="宋体" w:hAnsiTheme="majorBidi" w:cstheme="majorBidi"/>
          <w:szCs w:val="21"/>
          <w:lang w:val="zh-CN"/>
        </w:rPr>
        <w:footnoteReference w:id="4"/>
      </w:r>
      <w:r w:rsidR="00F70D75">
        <w:rPr>
          <w:rFonts w:asciiTheme="majorBidi" w:hAnsiTheme="majorBidi" w:cstheme="majorBidi" w:hint="eastAsia"/>
          <w:szCs w:val="21"/>
          <w:lang w:val="zh-CN"/>
        </w:rPr>
        <w:t xml:space="preserve"> </w:t>
      </w:r>
      <w:r w:rsidRPr="00243F2D">
        <w:rPr>
          <w:rFonts w:asciiTheme="majorBidi" w:hAnsiTheme="majorBidi" w:cstheme="majorBidi"/>
          <w:szCs w:val="21"/>
          <w:lang w:val="zh-CN"/>
        </w:rPr>
        <w:t>称，两兄弟都</w:t>
      </w:r>
      <w:r w:rsidR="00606311">
        <w:rPr>
          <w:rFonts w:asciiTheme="majorBidi" w:hAnsiTheme="majorBidi" w:cstheme="majorBidi" w:hint="eastAsia"/>
          <w:szCs w:val="21"/>
          <w:lang w:val="zh-CN"/>
        </w:rPr>
        <w:t>“</w:t>
      </w:r>
      <w:r w:rsidRPr="00243F2D">
        <w:rPr>
          <w:rFonts w:asciiTheme="majorBidi" w:hAnsiTheme="majorBidi" w:cstheme="majorBidi"/>
          <w:szCs w:val="21"/>
          <w:lang w:val="zh-CN"/>
        </w:rPr>
        <w:t>在恐怖团体中服役时死亡</w:t>
      </w:r>
      <w:r w:rsidR="00606311">
        <w:rPr>
          <w:rFonts w:asciiTheme="majorBidi" w:hAnsiTheme="majorBidi" w:cstheme="majorBidi" w:hint="eastAsia"/>
          <w:szCs w:val="21"/>
          <w:lang w:val="zh-CN"/>
        </w:rPr>
        <w:t>”</w:t>
      </w:r>
      <w:r w:rsidRPr="00243F2D">
        <w:rPr>
          <w:rFonts w:asciiTheme="majorBidi" w:hAnsiTheme="majorBidi" w:cstheme="majorBidi"/>
          <w:szCs w:val="21"/>
          <w:lang w:val="zh-CN"/>
        </w:rPr>
        <w:t>。</w:t>
      </w:r>
    </w:p>
    <w:p w:rsidR="00243F2D" w:rsidRPr="00243F2D" w:rsidRDefault="00243F2D" w:rsidP="00873B25">
      <w:pPr>
        <w:pStyle w:val="SingleTxtGC"/>
        <w:rPr>
          <w:rFonts w:asciiTheme="majorBidi" w:hAnsiTheme="majorBidi" w:cstheme="majorBidi"/>
          <w:szCs w:val="21"/>
          <w:lang w:val="zh-CN"/>
        </w:rPr>
      </w:pPr>
      <w:r w:rsidRPr="00243F2D">
        <w:rPr>
          <w:rFonts w:asciiTheme="majorBidi" w:hAnsiTheme="majorBidi" w:cstheme="majorBidi"/>
          <w:szCs w:val="21"/>
          <w:lang w:val="zh-CN"/>
        </w:rPr>
        <w:t xml:space="preserve">2.3  </w:t>
      </w:r>
      <w:r w:rsidRPr="00243F2D">
        <w:rPr>
          <w:rFonts w:asciiTheme="majorBidi" w:hAnsiTheme="majorBidi" w:cstheme="majorBidi"/>
          <w:szCs w:val="21"/>
          <w:lang w:val="zh-CN"/>
        </w:rPr>
        <w:t>提交人曾前往国家宪兵队</w:t>
      </w:r>
      <w:r w:rsidRPr="00243F2D">
        <w:rPr>
          <w:rFonts w:asciiTheme="majorBidi" w:hAnsiTheme="majorBidi" w:cstheme="majorBidi"/>
          <w:szCs w:val="21"/>
          <w:lang w:val="zh-CN"/>
        </w:rPr>
        <w:t>Boucherka-Taher</w:t>
      </w:r>
      <w:r w:rsidRPr="00243F2D">
        <w:rPr>
          <w:rFonts w:asciiTheme="majorBidi" w:hAnsiTheme="majorBidi" w:cstheme="majorBidi"/>
          <w:szCs w:val="21"/>
          <w:lang w:val="zh-CN"/>
        </w:rPr>
        <w:t>分队，对据称应对他两个儿子的死亡负责的警官提起申诉，但宪兵队没有对此采取任何行动。提交人还曾多次前往</w:t>
      </w:r>
      <w:r w:rsidRPr="00243F2D">
        <w:rPr>
          <w:rFonts w:asciiTheme="majorBidi" w:hAnsiTheme="majorBidi" w:cstheme="majorBidi"/>
          <w:szCs w:val="21"/>
          <w:lang w:val="zh-CN"/>
        </w:rPr>
        <w:t>Taher</w:t>
      </w:r>
      <w:r w:rsidRPr="00243F2D">
        <w:rPr>
          <w:rFonts w:asciiTheme="majorBidi" w:hAnsiTheme="majorBidi" w:cstheme="majorBidi"/>
          <w:szCs w:val="21"/>
          <w:lang w:val="zh-CN"/>
        </w:rPr>
        <w:t>法院检察官办公室。司法机关曾下令在民事登记册中记录上述死亡事件，但没有请求对本案展开调查或起诉责任人。此后，据称参加了处决行为的国家宪兵队</w:t>
      </w:r>
      <w:r w:rsidRPr="00243F2D">
        <w:rPr>
          <w:rFonts w:asciiTheme="majorBidi" w:hAnsiTheme="majorBidi" w:cstheme="majorBidi"/>
          <w:szCs w:val="21"/>
          <w:lang w:val="zh-CN"/>
        </w:rPr>
        <w:t>Boucherka-Taher</w:t>
      </w:r>
      <w:r w:rsidRPr="00243F2D">
        <w:rPr>
          <w:rFonts w:asciiTheme="majorBidi" w:hAnsiTheme="majorBidi" w:cstheme="majorBidi"/>
          <w:szCs w:val="21"/>
          <w:lang w:val="zh-CN"/>
        </w:rPr>
        <w:t>分队队长威胁提交人说，如果他继续起诉，将遭受与他两个儿子同样的命运。</w:t>
      </w:r>
    </w:p>
    <w:p w:rsidR="00243F2D" w:rsidRPr="00243F2D" w:rsidRDefault="00243F2D" w:rsidP="00873B25">
      <w:pPr>
        <w:pStyle w:val="H23GC"/>
        <w:rPr>
          <w:lang w:val="zh-CN"/>
        </w:rPr>
      </w:pPr>
      <w:r w:rsidRPr="00243F2D">
        <w:rPr>
          <w:lang w:val="zh-CN"/>
        </w:rPr>
        <w:lastRenderedPageBreak/>
        <w:tab/>
      </w:r>
      <w:r w:rsidRPr="00243F2D">
        <w:rPr>
          <w:lang w:val="zh-CN"/>
        </w:rPr>
        <w:tab/>
      </w:r>
      <w:r w:rsidRPr="00243F2D">
        <w:rPr>
          <w:lang w:val="zh-CN"/>
        </w:rPr>
        <w:t>申诉</w:t>
      </w:r>
    </w:p>
    <w:p w:rsidR="00243F2D" w:rsidRPr="00243F2D" w:rsidRDefault="00243F2D" w:rsidP="00873B25">
      <w:pPr>
        <w:pStyle w:val="SingleTxtGC"/>
        <w:rPr>
          <w:rFonts w:asciiTheme="majorBidi" w:hAnsiTheme="majorBidi" w:cstheme="majorBidi"/>
          <w:szCs w:val="21"/>
          <w:lang w:val="zh-CN"/>
        </w:rPr>
      </w:pPr>
      <w:r w:rsidRPr="00243F2D">
        <w:rPr>
          <w:rFonts w:asciiTheme="majorBidi" w:hAnsiTheme="majorBidi" w:cstheme="majorBidi"/>
          <w:szCs w:val="21"/>
          <w:lang w:val="zh-CN"/>
        </w:rPr>
        <w:t xml:space="preserve">3.1  </w:t>
      </w:r>
      <w:r w:rsidRPr="00243F2D">
        <w:rPr>
          <w:rFonts w:asciiTheme="majorBidi" w:hAnsiTheme="majorBidi" w:cstheme="majorBidi"/>
          <w:szCs w:val="21"/>
          <w:lang w:val="zh-CN"/>
        </w:rPr>
        <w:t>提交人称，对</w:t>
      </w:r>
      <w:r w:rsidRPr="00243F2D">
        <w:rPr>
          <w:rFonts w:asciiTheme="majorBidi" w:hAnsiTheme="majorBidi" w:cstheme="majorBidi"/>
          <w:szCs w:val="21"/>
          <w:lang w:val="zh-CN"/>
        </w:rPr>
        <w:t>Nasreddine</w:t>
      </w:r>
      <w:r w:rsidRPr="00243F2D">
        <w:rPr>
          <w:rFonts w:asciiTheme="majorBidi" w:hAnsiTheme="majorBidi" w:cstheme="majorBidi"/>
          <w:szCs w:val="21"/>
          <w:lang w:val="zh-CN"/>
        </w:rPr>
        <w:t>和</w:t>
      </w:r>
      <w:r w:rsidRPr="00243F2D">
        <w:rPr>
          <w:rFonts w:asciiTheme="majorBidi" w:hAnsiTheme="majorBidi" w:cstheme="majorBidi"/>
          <w:szCs w:val="21"/>
          <w:lang w:val="zh-CN"/>
        </w:rPr>
        <w:t>Messaoud Fedsi</w:t>
      </w:r>
      <w:r w:rsidRPr="00243F2D">
        <w:rPr>
          <w:rFonts w:asciiTheme="majorBidi" w:hAnsiTheme="majorBidi" w:cstheme="majorBidi"/>
          <w:szCs w:val="21"/>
          <w:lang w:val="zh-CN"/>
        </w:rPr>
        <w:t>而言，缔约国违反了《公约》第二条第</w:t>
      </w:r>
      <w:r w:rsidRPr="00243F2D">
        <w:rPr>
          <w:rFonts w:asciiTheme="majorBidi" w:hAnsiTheme="majorBidi" w:cstheme="majorBidi"/>
          <w:szCs w:val="21"/>
          <w:lang w:val="zh-CN"/>
        </w:rPr>
        <w:t>3</w:t>
      </w:r>
      <w:r w:rsidRPr="00243F2D">
        <w:rPr>
          <w:rFonts w:asciiTheme="majorBidi" w:hAnsiTheme="majorBidi" w:cstheme="majorBidi"/>
          <w:szCs w:val="21"/>
          <w:lang w:val="zh-CN"/>
        </w:rPr>
        <w:t>款、第六条第</w:t>
      </w:r>
      <w:r w:rsidRPr="00243F2D">
        <w:rPr>
          <w:rFonts w:asciiTheme="majorBidi" w:hAnsiTheme="majorBidi" w:cstheme="majorBidi"/>
          <w:szCs w:val="21"/>
          <w:lang w:val="zh-CN"/>
        </w:rPr>
        <w:t>1</w:t>
      </w:r>
      <w:r w:rsidRPr="00243F2D">
        <w:rPr>
          <w:rFonts w:asciiTheme="majorBidi" w:hAnsiTheme="majorBidi" w:cstheme="majorBidi"/>
          <w:szCs w:val="21"/>
          <w:lang w:val="zh-CN"/>
        </w:rPr>
        <w:t>款和第七条，对提交人及其家人而言，缔约国违反了与第六条第</w:t>
      </w:r>
      <w:r w:rsidRPr="00243F2D">
        <w:rPr>
          <w:rFonts w:asciiTheme="majorBidi" w:hAnsiTheme="majorBidi" w:cstheme="majorBidi"/>
          <w:szCs w:val="21"/>
          <w:lang w:val="zh-CN"/>
        </w:rPr>
        <w:t>1</w:t>
      </w:r>
      <w:r w:rsidRPr="00243F2D">
        <w:rPr>
          <w:rFonts w:asciiTheme="majorBidi" w:hAnsiTheme="majorBidi" w:cstheme="majorBidi"/>
          <w:szCs w:val="21"/>
          <w:lang w:val="zh-CN"/>
        </w:rPr>
        <w:t>款和第七条一并解读的《公约》第二条第</w:t>
      </w:r>
      <w:r w:rsidRPr="00243F2D">
        <w:rPr>
          <w:rFonts w:asciiTheme="majorBidi" w:hAnsiTheme="majorBidi" w:cstheme="majorBidi"/>
          <w:szCs w:val="21"/>
          <w:lang w:val="zh-CN"/>
        </w:rPr>
        <w:t>3</w:t>
      </w:r>
      <w:r w:rsidRPr="00243F2D">
        <w:rPr>
          <w:rFonts w:asciiTheme="majorBidi" w:hAnsiTheme="majorBidi" w:cstheme="majorBidi"/>
          <w:szCs w:val="21"/>
          <w:lang w:val="zh-CN"/>
        </w:rPr>
        <w:t>款。</w:t>
      </w:r>
    </w:p>
    <w:p w:rsidR="00243F2D" w:rsidRPr="00243F2D" w:rsidRDefault="00243F2D" w:rsidP="006F3781">
      <w:pPr>
        <w:pStyle w:val="SingleTxtGC"/>
        <w:rPr>
          <w:rFonts w:asciiTheme="majorBidi" w:hAnsiTheme="majorBidi" w:cstheme="majorBidi"/>
          <w:szCs w:val="21"/>
          <w:lang w:val="zh-CN"/>
        </w:rPr>
      </w:pPr>
      <w:r w:rsidRPr="00243F2D">
        <w:rPr>
          <w:rFonts w:asciiTheme="majorBidi" w:hAnsiTheme="majorBidi" w:cstheme="majorBidi"/>
          <w:szCs w:val="21"/>
          <w:lang w:val="zh-CN"/>
        </w:rPr>
        <w:t xml:space="preserve">3.2  </w:t>
      </w:r>
      <w:r w:rsidRPr="00243F2D">
        <w:rPr>
          <w:rFonts w:asciiTheme="majorBidi" w:hAnsiTheme="majorBidi" w:cstheme="majorBidi"/>
          <w:szCs w:val="21"/>
          <w:lang w:val="zh-CN"/>
        </w:rPr>
        <w:t>提交人指称，地方行政区最高级别的公职官员故意对他的两个儿子实施即决处决，侵犯了他们的生命权。他回顾，第六条第</w:t>
      </w:r>
      <w:r w:rsidRPr="00243F2D">
        <w:rPr>
          <w:rFonts w:asciiTheme="majorBidi" w:hAnsiTheme="majorBidi" w:cstheme="majorBidi"/>
          <w:szCs w:val="21"/>
          <w:lang w:val="zh-CN"/>
        </w:rPr>
        <w:t>1</w:t>
      </w:r>
      <w:r w:rsidRPr="00243F2D">
        <w:rPr>
          <w:rFonts w:asciiTheme="majorBidi" w:hAnsiTheme="majorBidi" w:cstheme="majorBidi"/>
          <w:szCs w:val="21"/>
          <w:lang w:val="zh-CN"/>
        </w:rPr>
        <w:t>款所保障的生命权是不可剥夺的权利，根据《公约》第四条第</w:t>
      </w:r>
      <w:r w:rsidRPr="00243F2D">
        <w:rPr>
          <w:rFonts w:asciiTheme="majorBidi" w:hAnsiTheme="majorBidi" w:cstheme="majorBidi"/>
          <w:szCs w:val="21"/>
          <w:lang w:val="zh-CN"/>
        </w:rPr>
        <w:t>2</w:t>
      </w:r>
      <w:r w:rsidRPr="00243F2D">
        <w:rPr>
          <w:rFonts w:asciiTheme="majorBidi" w:hAnsiTheme="majorBidi" w:cstheme="majorBidi"/>
          <w:szCs w:val="21"/>
          <w:lang w:val="zh-CN"/>
        </w:rPr>
        <w:t>款，这种权利不得克减。他指出，对他的两个儿子实施即决处决的背景是，</w:t>
      </w:r>
      <w:r w:rsidR="006F3781">
        <w:rPr>
          <w:rFonts w:asciiTheme="majorBidi" w:hAnsiTheme="majorBidi" w:cstheme="majorBidi" w:hint="eastAsia"/>
          <w:szCs w:val="21"/>
          <w:lang w:val="zh-CN"/>
        </w:rPr>
        <w:t>在</w:t>
      </w:r>
      <w:r w:rsidRPr="00243F2D">
        <w:rPr>
          <w:rFonts w:asciiTheme="majorBidi" w:hAnsiTheme="majorBidi" w:cstheme="majorBidi"/>
          <w:szCs w:val="21"/>
          <w:lang w:val="zh-CN"/>
        </w:rPr>
        <w:t>1992</w:t>
      </w:r>
      <w:r w:rsidRPr="00243F2D">
        <w:rPr>
          <w:rFonts w:asciiTheme="majorBidi" w:hAnsiTheme="majorBidi" w:cstheme="majorBidi"/>
          <w:szCs w:val="21"/>
          <w:lang w:val="zh-CN"/>
        </w:rPr>
        <w:t>年</w:t>
      </w:r>
      <w:r w:rsidRPr="00243F2D">
        <w:rPr>
          <w:rFonts w:asciiTheme="majorBidi" w:hAnsiTheme="majorBidi" w:cstheme="majorBidi"/>
          <w:szCs w:val="21"/>
          <w:lang w:val="zh-CN"/>
        </w:rPr>
        <w:t>1</w:t>
      </w:r>
      <w:r w:rsidRPr="00243F2D">
        <w:rPr>
          <w:rFonts w:asciiTheme="majorBidi" w:hAnsiTheme="majorBidi" w:cstheme="majorBidi"/>
          <w:szCs w:val="21"/>
          <w:lang w:val="zh-CN"/>
        </w:rPr>
        <w:t>月</w:t>
      </w:r>
      <w:r w:rsidRPr="00243F2D">
        <w:rPr>
          <w:rFonts w:asciiTheme="majorBidi" w:hAnsiTheme="majorBidi" w:cstheme="majorBidi"/>
          <w:szCs w:val="21"/>
          <w:lang w:val="zh-CN"/>
        </w:rPr>
        <w:t>11</w:t>
      </w:r>
      <w:r w:rsidR="006F3781">
        <w:rPr>
          <w:rFonts w:asciiTheme="majorBidi" w:hAnsiTheme="majorBidi" w:cstheme="majorBidi"/>
          <w:szCs w:val="21"/>
          <w:lang w:val="zh-CN"/>
        </w:rPr>
        <w:t>日</w:t>
      </w:r>
      <w:r w:rsidRPr="00243F2D">
        <w:rPr>
          <w:rFonts w:asciiTheme="majorBidi" w:hAnsiTheme="majorBidi" w:cstheme="majorBidi"/>
          <w:szCs w:val="21"/>
          <w:lang w:val="zh-CN"/>
        </w:rPr>
        <w:t>军事指挥部决定宣布伊斯兰拯救阵线在第一轮中获胜的议会选举无效后阿尔及利亚</w:t>
      </w:r>
      <w:r w:rsidR="006F3781">
        <w:rPr>
          <w:rFonts w:asciiTheme="majorBidi" w:hAnsiTheme="majorBidi" w:cstheme="majorBidi" w:hint="eastAsia"/>
          <w:szCs w:val="21"/>
          <w:lang w:val="zh-CN"/>
        </w:rPr>
        <w:t>在</w:t>
      </w:r>
      <w:r w:rsidR="006F3781">
        <w:rPr>
          <w:rFonts w:asciiTheme="majorBidi" w:hAnsiTheme="majorBidi" w:cstheme="majorBidi" w:hint="eastAsia"/>
          <w:szCs w:val="21"/>
          <w:lang w:val="zh-CN"/>
        </w:rPr>
        <w:t>1990</w:t>
      </w:r>
      <w:r w:rsidRPr="00243F2D">
        <w:rPr>
          <w:rFonts w:asciiTheme="majorBidi" w:hAnsiTheme="majorBidi" w:cstheme="majorBidi"/>
          <w:szCs w:val="21"/>
          <w:lang w:val="zh-CN"/>
        </w:rPr>
        <w:t>年代经历了内部危机。在此期间，阿尔及利亚当局犯下了许多系统性的、广泛的侵犯人权行为。尽管阿尔及利亚保安部队最初主要针对伊斯兰拯救阵线的成员，但自</w:t>
      </w:r>
      <w:r w:rsidRPr="00243F2D">
        <w:rPr>
          <w:rFonts w:asciiTheme="majorBidi" w:hAnsiTheme="majorBidi" w:cstheme="majorBidi"/>
          <w:szCs w:val="21"/>
          <w:lang w:val="zh-CN"/>
        </w:rPr>
        <w:t>1993</w:t>
      </w:r>
      <w:r w:rsidRPr="00243F2D">
        <w:rPr>
          <w:rFonts w:asciiTheme="majorBidi" w:hAnsiTheme="majorBidi" w:cstheme="majorBidi"/>
          <w:szCs w:val="21"/>
          <w:lang w:val="zh-CN"/>
        </w:rPr>
        <w:t>年</w:t>
      </w:r>
      <w:r w:rsidR="006F3781">
        <w:rPr>
          <w:rFonts w:asciiTheme="majorBidi" w:hAnsiTheme="majorBidi" w:cstheme="majorBidi" w:hint="eastAsia"/>
          <w:szCs w:val="21"/>
          <w:lang w:val="zh-CN"/>
        </w:rPr>
        <w:t>以来</w:t>
      </w:r>
      <w:r w:rsidRPr="00243F2D">
        <w:rPr>
          <w:rFonts w:asciiTheme="majorBidi" w:hAnsiTheme="majorBidi" w:cstheme="majorBidi"/>
          <w:szCs w:val="21"/>
          <w:lang w:val="zh-CN"/>
        </w:rPr>
        <w:t>，他们开始日益攻击平民，自</w:t>
      </w:r>
      <w:r w:rsidRPr="00243F2D">
        <w:rPr>
          <w:rFonts w:asciiTheme="majorBidi" w:hAnsiTheme="majorBidi" w:cstheme="majorBidi"/>
          <w:szCs w:val="21"/>
          <w:lang w:val="zh-CN"/>
        </w:rPr>
        <w:t>1996</w:t>
      </w:r>
      <w:r w:rsidRPr="00243F2D">
        <w:rPr>
          <w:rFonts w:asciiTheme="majorBidi" w:hAnsiTheme="majorBidi" w:cstheme="majorBidi"/>
          <w:szCs w:val="21"/>
          <w:lang w:val="zh-CN"/>
        </w:rPr>
        <w:t>年</w:t>
      </w:r>
      <w:r w:rsidR="006F3781">
        <w:rPr>
          <w:rFonts w:asciiTheme="majorBidi" w:hAnsiTheme="majorBidi" w:cstheme="majorBidi" w:hint="eastAsia"/>
          <w:szCs w:val="21"/>
          <w:lang w:val="zh-CN"/>
        </w:rPr>
        <w:t>以来</w:t>
      </w:r>
      <w:r w:rsidRPr="00243F2D">
        <w:rPr>
          <w:rFonts w:asciiTheme="majorBidi" w:hAnsiTheme="majorBidi" w:cstheme="majorBidi"/>
          <w:szCs w:val="21"/>
          <w:lang w:val="zh-CN"/>
        </w:rPr>
        <w:t>，发生了多次大规模屠杀。公职官员执行即决处决的行为变得十分常见，被用来取代逮捕和作为一种惩罚手段。提交人回顾，尽管自</w:t>
      </w:r>
      <w:r w:rsidRPr="00243F2D">
        <w:rPr>
          <w:rFonts w:asciiTheme="majorBidi" w:hAnsiTheme="majorBidi" w:cstheme="majorBidi"/>
          <w:szCs w:val="21"/>
          <w:lang w:val="zh-CN"/>
        </w:rPr>
        <w:t>2000</w:t>
      </w:r>
      <w:r w:rsidRPr="00243F2D">
        <w:rPr>
          <w:rFonts w:asciiTheme="majorBidi" w:hAnsiTheme="majorBidi" w:cstheme="majorBidi"/>
          <w:szCs w:val="21"/>
          <w:lang w:val="zh-CN"/>
        </w:rPr>
        <w:t>年，由于受害人家属持续不懈的努力，阿尔及利亚政府被迫承认存在强迫失踪问题，但该国政府</w:t>
      </w:r>
      <w:r w:rsidR="006F3781">
        <w:rPr>
          <w:rFonts w:asciiTheme="majorBidi" w:hAnsiTheme="majorBidi" w:cstheme="majorBidi" w:hint="eastAsia"/>
          <w:szCs w:val="21"/>
          <w:lang w:val="zh-CN"/>
        </w:rPr>
        <w:t>仍无视</w:t>
      </w:r>
      <w:r w:rsidRPr="00243F2D">
        <w:rPr>
          <w:rFonts w:asciiTheme="majorBidi" w:hAnsiTheme="majorBidi" w:cstheme="majorBidi"/>
          <w:szCs w:val="21"/>
          <w:lang w:val="zh-CN"/>
        </w:rPr>
        <w:t>有关法外处决、即决处决或任意处决的具体案件的指控，本案即是一例。提交人因此认为，对他的两个儿子实施即决处决不仅违反了《公约》第六条第</w:t>
      </w:r>
      <w:r w:rsidRPr="00243F2D">
        <w:rPr>
          <w:rFonts w:asciiTheme="majorBidi" w:hAnsiTheme="majorBidi" w:cstheme="majorBidi"/>
          <w:szCs w:val="21"/>
          <w:lang w:val="zh-CN"/>
        </w:rPr>
        <w:t>1</w:t>
      </w:r>
      <w:r w:rsidRPr="00243F2D">
        <w:rPr>
          <w:rFonts w:asciiTheme="majorBidi" w:hAnsiTheme="majorBidi" w:cstheme="majorBidi"/>
          <w:szCs w:val="21"/>
          <w:lang w:val="zh-CN"/>
        </w:rPr>
        <w:t>款，同时也构成危害人类罪。</w:t>
      </w:r>
      <w:r w:rsidRPr="00243F2D">
        <w:rPr>
          <w:rStyle w:val="a7"/>
          <w:rFonts w:asciiTheme="majorBidi" w:eastAsia="宋体" w:hAnsiTheme="majorBidi" w:cstheme="majorBidi"/>
          <w:szCs w:val="21"/>
          <w:lang w:val="zh-CN"/>
        </w:rPr>
        <w:footnoteReference w:id="5"/>
      </w:r>
    </w:p>
    <w:p w:rsidR="00243F2D" w:rsidRPr="00243F2D" w:rsidRDefault="00243F2D" w:rsidP="006F3781">
      <w:pPr>
        <w:pStyle w:val="SingleTxtGC"/>
        <w:rPr>
          <w:rFonts w:asciiTheme="majorBidi" w:hAnsiTheme="majorBidi" w:cstheme="majorBidi"/>
          <w:szCs w:val="21"/>
          <w:lang w:val="zh-CN"/>
        </w:rPr>
      </w:pPr>
      <w:r w:rsidRPr="00243F2D">
        <w:rPr>
          <w:rFonts w:asciiTheme="majorBidi" w:hAnsiTheme="majorBidi" w:cstheme="majorBidi"/>
          <w:szCs w:val="21"/>
          <w:lang w:val="zh-CN"/>
        </w:rPr>
        <w:t xml:space="preserve">3.3  </w:t>
      </w:r>
      <w:r w:rsidRPr="00243F2D">
        <w:rPr>
          <w:rFonts w:asciiTheme="majorBidi" w:hAnsiTheme="majorBidi" w:cstheme="majorBidi"/>
          <w:szCs w:val="21"/>
          <w:lang w:val="zh-CN"/>
        </w:rPr>
        <w:t>提交人还声称，根据《公约》第七条，他的两个儿子享有免遭酷刑和其他残忍、不人道或有辱人格的待遇或处罚的权利，而这一权利亦遭侵犯，使</w:t>
      </w:r>
      <w:r w:rsidR="006F3781">
        <w:rPr>
          <w:rFonts w:asciiTheme="majorBidi" w:hAnsiTheme="majorBidi" w:cstheme="majorBidi" w:hint="eastAsia"/>
          <w:szCs w:val="21"/>
          <w:lang w:val="zh-CN"/>
        </w:rPr>
        <w:t>他们</w:t>
      </w:r>
      <w:r w:rsidRPr="00243F2D">
        <w:rPr>
          <w:rFonts w:asciiTheme="majorBidi" w:hAnsiTheme="majorBidi" w:cstheme="majorBidi"/>
          <w:szCs w:val="21"/>
          <w:lang w:val="zh-CN"/>
        </w:rPr>
        <w:t>沦为受害者。提交人认为，由此</w:t>
      </w:r>
      <w:r w:rsidR="006F3781">
        <w:rPr>
          <w:rFonts w:asciiTheme="majorBidi" w:hAnsiTheme="majorBidi" w:cstheme="majorBidi" w:hint="eastAsia"/>
          <w:szCs w:val="21"/>
          <w:lang w:val="zh-CN"/>
        </w:rPr>
        <w:t>造成</w:t>
      </w:r>
      <w:r w:rsidRPr="00243F2D">
        <w:rPr>
          <w:rFonts w:asciiTheme="majorBidi" w:hAnsiTheme="majorBidi" w:cstheme="majorBidi"/>
          <w:szCs w:val="21"/>
          <w:lang w:val="zh-CN"/>
        </w:rPr>
        <w:t>的痛苦与煎熬，构成对《公约》这一条款的违反。</w:t>
      </w:r>
    </w:p>
    <w:p w:rsidR="00243F2D" w:rsidRPr="00243F2D" w:rsidRDefault="00243F2D" w:rsidP="00606311">
      <w:pPr>
        <w:pStyle w:val="SingleTxtGC"/>
        <w:rPr>
          <w:rFonts w:asciiTheme="majorBidi" w:hAnsiTheme="majorBidi" w:cstheme="majorBidi"/>
          <w:szCs w:val="21"/>
          <w:lang w:val="zh-CN"/>
        </w:rPr>
      </w:pPr>
      <w:r w:rsidRPr="00243F2D">
        <w:rPr>
          <w:rFonts w:asciiTheme="majorBidi" w:hAnsiTheme="majorBidi" w:cstheme="majorBidi"/>
          <w:szCs w:val="21"/>
          <w:lang w:val="zh-CN"/>
        </w:rPr>
        <w:t xml:space="preserve">3.4  </w:t>
      </w:r>
      <w:r w:rsidRPr="00243F2D">
        <w:rPr>
          <w:rFonts w:asciiTheme="majorBidi" w:hAnsiTheme="majorBidi" w:cstheme="majorBidi"/>
          <w:szCs w:val="21"/>
          <w:lang w:val="zh-CN"/>
        </w:rPr>
        <w:t>提交人指称，对他本人及其两个儿子而言，缔约国违反了</w:t>
      </w:r>
      <w:r w:rsidRPr="00243F2D">
        <w:rPr>
          <w:rFonts w:asciiTheme="majorBidi" w:hAnsiTheme="majorBidi" w:cstheme="majorBidi"/>
          <w:color w:val="000000"/>
          <w:szCs w:val="21"/>
        </w:rPr>
        <w:t>与《公约》第六条第</w:t>
      </w:r>
      <w:r w:rsidRPr="00243F2D">
        <w:rPr>
          <w:rFonts w:asciiTheme="majorBidi" w:hAnsiTheme="majorBidi" w:cstheme="majorBidi"/>
          <w:color w:val="000000"/>
          <w:szCs w:val="21"/>
        </w:rPr>
        <w:t>1</w:t>
      </w:r>
      <w:r w:rsidRPr="00243F2D">
        <w:rPr>
          <w:rFonts w:asciiTheme="majorBidi" w:hAnsiTheme="majorBidi" w:cstheme="majorBidi"/>
          <w:color w:val="000000"/>
          <w:szCs w:val="21"/>
        </w:rPr>
        <w:t>款和第七条一并解读的第二条第</w:t>
      </w:r>
      <w:r w:rsidRPr="00243F2D">
        <w:rPr>
          <w:rFonts w:asciiTheme="majorBidi" w:hAnsiTheme="majorBidi" w:cstheme="majorBidi"/>
          <w:color w:val="000000"/>
          <w:szCs w:val="21"/>
        </w:rPr>
        <w:t>3</w:t>
      </w:r>
      <w:r w:rsidRPr="00243F2D">
        <w:rPr>
          <w:rFonts w:asciiTheme="majorBidi" w:hAnsiTheme="majorBidi" w:cstheme="majorBidi"/>
          <w:color w:val="000000"/>
          <w:szCs w:val="21"/>
        </w:rPr>
        <w:t>款</w:t>
      </w:r>
      <w:r w:rsidRPr="00243F2D">
        <w:rPr>
          <w:rFonts w:asciiTheme="majorBidi" w:hAnsiTheme="majorBidi" w:cstheme="majorBidi"/>
          <w:szCs w:val="21"/>
          <w:lang w:val="zh-CN"/>
        </w:rPr>
        <w:t>。他回顾，尽管他向国家宪兵队</w:t>
      </w:r>
      <w:r w:rsidRPr="00243F2D">
        <w:rPr>
          <w:rFonts w:asciiTheme="majorBidi" w:hAnsiTheme="majorBidi" w:cstheme="majorBidi"/>
          <w:szCs w:val="21"/>
          <w:lang w:val="zh-CN"/>
        </w:rPr>
        <w:t>Boucherka-Taher</w:t>
      </w:r>
      <w:r w:rsidRPr="00243F2D">
        <w:rPr>
          <w:rFonts w:asciiTheme="majorBidi" w:hAnsiTheme="majorBidi" w:cstheme="majorBidi"/>
          <w:szCs w:val="21"/>
          <w:lang w:val="zh-CN"/>
        </w:rPr>
        <w:t>分队提起过申诉，并曾屡次接触</w:t>
      </w:r>
      <w:r w:rsidRPr="00243F2D">
        <w:rPr>
          <w:rFonts w:asciiTheme="majorBidi" w:hAnsiTheme="majorBidi" w:cstheme="majorBidi"/>
          <w:szCs w:val="21"/>
          <w:lang w:val="zh-CN"/>
        </w:rPr>
        <w:t>Taher</w:t>
      </w:r>
      <w:r w:rsidRPr="00243F2D">
        <w:rPr>
          <w:rFonts w:asciiTheme="majorBidi" w:hAnsiTheme="majorBidi" w:cstheme="majorBidi"/>
          <w:szCs w:val="21"/>
          <w:lang w:val="zh-CN"/>
        </w:rPr>
        <w:t>检察官，</w:t>
      </w:r>
      <w:r w:rsidR="00606311">
        <w:rPr>
          <w:rFonts w:asciiTheme="majorBidi" w:hAnsiTheme="majorBidi" w:cstheme="majorBidi" w:hint="eastAsia"/>
          <w:szCs w:val="21"/>
          <w:lang w:val="zh-CN"/>
        </w:rPr>
        <w:t>向他诉说</w:t>
      </w:r>
      <w:r w:rsidRPr="00243F2D">
        <w:rPr>
          <w:rFonts w:asciiTheme="majorBidi" w:hAnsiTheme="majorBidi" w:cstheme="majorBidi"/>
          <w:szCs w:val="21"/>
          <w:lang w:val="zh-CN"/>
        </w:rPr>
        <w:t>实情，并试图启动调查，但阿尔及利亚当局没有开展任何调查，</w:t>
      </w:r>
      <w:r w:rsidR="00606311">
        <w:rPr>
          <w:rFonts w:asciiTheme="majorBidi" w:hAnsiTheme="majorBidi" w:cstheme="majorBidi" w:hint="eastAsia"/>
          <w:szCs w:val="21"/>
          <w:lang w:val="zh-CN"/>
        </w:rPr>
        <w:t>调查</w:t>
      </w:r>
      <w:r w:rsidRPr="00243F2D">
        <w:rPr>
          <w:rFonts w:asciiTheme="majorBidi" w:hAnsiTheme="majorBidi" w:cstheme="majorBidi"/>
          <w:szCs w:val="21"/>
          <w:lang w:val="zh-CN"/>
        </w:rPr>
        <w:t>处决行为。提交人认为，阿尔及利亚当局未能履行其国际义务，也未能履行其国内法中规定的须对严重侵犯人权行为的指控进行调查的义务。在这方面，提交人回顾，遭到威胁之后，他停止了努力，但阿尔及利亚《刑事诉讼法》第</w:t>
      </w:r>
      <w:r w:rsidRPr="00243F2D">
        <w:rPr>
          <w:rFonts w:asciiTheme="majorBidi" w:hAnsiTheme="majorBidi" w:cstheme="majorBidi"/>
          <w:szCs w:val="21"/>
          <w:lang w:val="zh-CN"/>
        </w:rPr>
        <w:t>63</w:t>
      </w:r>
      <w:r w:rsidRPr="00243F2D">
        <w:rPr>
          <w:rFonts w:asciiTheme="majorBidi" w:hAnsiTheme="majorBidi" w:cstheme="majorBidi"/>
          <w:szCs w:val="21"/>
          <w:lang w:val="zh-CN"/>
        </w:rPr>
        <w:t>条规定，如果有人提请刑事调查局的警官注意某一罪行，他们须在检察官的指示之下或主动开展初步调查。提交人还回顾委员会的意见。根据上述意见，</w:t>
      </w:r>
      <w:r w:rsidRPr="00243F2D">
        <w:rPr>
          <w:rFonts w:asciiTheme="majorBidi" w:hAnsiTheme="majorBidi" w:cstheme="majorBidi"/>
          <w:szCs w:val="21"/>
          <w:lang w:val="zh-CN"/>
        </w:rPr>
        <w:t>(</w:t>
      </w:r>
      <w:r w:rsidRPr="00243F2D">
        <w:rPr>
          <w:rFonts w:asciiTheme="majorBidi" w:hAnsiTheme="majorBidi" w:cstheme="majorBidi"/>
          <w:szCs w:val="21"/>
          <w:lang w:val="zh-CN"/>
        </w:rPr>
        <w:t>一</w:t>
      </w:r>
      <w:r w:rsidRPr="00243F2D">
        <w:rPr>
          <w:rFonts w:asciiTheme="majorBidi" w:hAnsiTheme="majorBidi" w:cstheme="majorBidi"/>
          <w:szCs w:val="21"/>
          <w:lang w:val="zh-CN"/>
        </w:rPr>
        <w:t xml:space="preserve">) </w:t>
      </w:r>
      <w:r w:rsidRPr="00243F2D">
        <w:rPr>
          <w:rFonts w:asciiTheme="majorBidi" w:hAnsiTheme="majorBidi" w:cstheme="majorBidi"/>
          <w:szCs w:val="21"/>
          <w:lang w:val="zh-CN"/>
        </w:rPr>
        <w:t>缔约国有义务对据称侵犯人权行为、特别是强迫失踪和法外处决行为展开彻底调查；</w:t>
      </w:r>
      <w:r w:rsidRPr="00243F2D">
        <w:rPr>
          <w:rStyle w:val="a7"/>
          <w:rFonts w:asciiTheme="majorBidi" w:eastAsia="宋体" w:hAnsiTheme="majorBidi" w:cstheme="majorBidi"/>
          <w:szCs w:val="21"/>
          <w:lang w:val="zh-CN"/>
        </w:rPr>
        <w:footnoteReference w:id="6"/>
      </w:r>
      <w:r w:rsidRPr="00243F2D">
        <w:rPr>
          <w:rFonts w:asciiTheme="majorBidi" w:hAnsiTheme="majorBidi" w:cstheme="majorBidi"/>
          <w:szCs w:val="21"/>
          <w:lang w:val="zh-CN"/>
        </w:rPr>
        <w:t xml:space="preserve"> (</w:t>
      </w:r>
      <w:r w:rsidRPr="00243F2D">
        <w:rPr>
          <w:rFonts w:asciiTheme="majorBidi" w:hAnsiTheme="majorBidi" w:cstheme="majorBidi"/>
          <w:szCs w:val="21"/>
          <w:lang w:val="zh-CN"/>
        </w:rPr>
        <w:t>二</w:t>
      </w:r>
      <w:r w:rsidRPr="00243F2D">
        <w:rPr>
          <w:rFonts w:asciiTheme="majorBidi" w:hAnsiTheme="majorBidi" w:cstheme="majorBidi"/>
          <w:szCs w:val="21"/>
          <w:lang w:val="zh-CN"/>
        </w:rPr>
        <w:t xml:space="preserve">) </w:t>
      </w:r>
      <w:r w:rsidRPr="00243F2D">
        <w:rPr>
          <w:rFonts w:asciiTheme="majorBidi" w:hAnsiTheme="majorBidi" w:cstheme="majorBidi"/>
          <w:szCs w:val="21"/>
          <w:lang w:val="zh-CN"/>
        </w:rPr>
        <w:t>如果缔约国</w:t>
      </w:r>
      <w:r w:rsidRPr="00243F2D">
        <w:rPr>
          <w:rFonts w:asciiTheme="majorBidi" w:hAnsiTheme="majorBidi" w:cstheme="majorBidi"/>
          <w:szCs w:val="21"/>
          <w:lang w:val="zh-CN"/>
        </w:rPr>
        <w:lastRenderedPageBreak/>
        <w:t>不对侵犯人权行为的指控展开调查，则构成</w:t>
      </w:r>
      <w:r w:rsidR="00606311">
        <w:rPr>
          <w:rFonts w:asciiTheme="majorBidi" w:hAnsiTheme="majorBidi" w:cstheme="majorBidi" w:hint="eastAsia"/>
          <w:szCs w:val="21"/>
          <w:lang w:val="zh-CN"/>
        </w:rPr>
        <w:t>单项</w:t>
      </w:r>
      <w:r w:rsidRPr="00243F2D">
        <w:rPr>
          <w:rFonts w:asciiTheme="majorBidi" w:hAnsiTheme="majorBidi" w:cstheme="majorBidi"/>
          <w:szCs w:val="21"/>
          <w:lang w:val="zh-CN"/>
        </w:rPr>
        <w:t>违反《公约》第二条第</w:t>
      </w:r>
      <w:r w:rsidRPr="00243F2D">
        <w:rPr>
          <w:rFonts w:asciiTheme="majorBidi" w:hAnsiTheme="majorBidi" w:cstheme="majorBidi"/>
          <w:szCs w:val="21"/>
          <w:lang w:val="zh-CN"/>
        </w:rPr>
        <w:t>3</w:t>
      </w:r>
      <w:r w:rsidRPr="00243F2D">
        <w:rPr>
          <w:rFonts w:asciiTheme="majorBidi" w:hAnsiTheme="majorBidi" w:cstheme="majorBidi"/>
          <w:szCs w:val="21"/>
          <w:lang w:val="zh-CN"/>
        </w:rPr>
        <w:t>款的行为。</w:t>
      </w:r>
      <w:r w:rsidRPr="00243F2D">
        <w:rPr>
          <w:rStyle w:val="a7"/>
          <w:rFonts w:asciiTheme="majorBidi" w:eastAsia="宋体" w:hAnsiTheme="majorBidi" w:cstheme="majorBidi"/>
          <w:szCs w:val="21"/>
          <w:lang w:val="zh-CN"/>
        </w:rPr>
        <w:footnoteReference w:id="7"/>
      </w:r>
    </w:p>
    <w:p w:rsidR="00243F2D" w:rsidRPr="00243F2D" w:rsidRDefault="00243F2D" w:rsidP="00606311">
      <w:pPr>
        <w:pStyle w:val="SingleTxtGC"/>
        <w:rPr>
          <w:rFonts w:asciiTheme="majorBidi" w:hAnsiTheme="majorBidi" w:cstheme="majorBidi"/>
          <w:szCs w:val="21"/>
          <w:lang w:val="zh-CN"/>
        </w:rPr>
      </w:pPr>
      <w:r w:rsidRPr="00243F2D">
        <w:rPr>
          <w:rFonts w:asciiTheme="majorBidi" w:hAnsiTheme="majorBidi" w:cstheme="majorBidi"/>
          <w:szCs w:val="21"/>
          <w:lang w:val="zh-CN"/>
        </w:rPr>
        <w:t xml:space="preserve">3.5  </w:t>
      </w:r>
      <w:r w:rsidRPr="00243F2D">
        <w:rPr>
          <w:rFonts w:asciiTheme="majorBidi" w:hAnsiTheme="majorBidi" w:cstheme="majorBidi"/>
          <w:szCs w:val="21"/>
          <w:lang w:val="zh-CN"/>
        </w:rPr>
        <w:t>最后，提交人解释说，</w:t>
      </w:r>
      <w:r w:rsidR="00606311">
        <w:rPr>
          <w:rFonts w:asciiTheme="majorBidi" w:hAnsiTheme="majorBidi" w:cstheme="majorBidi" w:hint="eastAsia"/>
          <w:szCs w:val="21"/>
          <w:lang w:val="zh-CN"/>
        </w:rPr>
        <w:t>事实证明</w:t>
      </w:r>
      <w:r w:rsidRPr="00243F2D">
        <w:rPr>
          <w:rFonts w:asciiTheme="majorBidi" w:hAnsiTheme="majorBidi" w:cstheme="majorBidi"/>
          <w:szCs w:val="21"/>
          <w:lang w:val="zh-CN"/>
        </w:rPr>
        <w:t>他向军事和司法主管部门的呼吁</w:t>
      </w:r>
      <w:r w:rsidR="00606311">
        <w:rPr>
          <w:rFonts w:asciiTheme="majorBidi" w:hAnsiTheme="majorBidi" w:cstheme="majorBidi"/>
          <w:szCs w:val="21"/>
          <w:lang w:val="zh-CN"/>
        </w:rPr>
        <w:t>是徒劳</w:t>
      </w:r>
      <w:r w:rsidRPr="00243F2D">
        <w:rPr>
          <w:rFonts w:asciiTheme="majorBidi" w:hAnsiTheme="majorBidi" w:cstheme="majorBidi"/>
          <w:szCs w:val="21"/>
          <w:lang w:val="zh-CN"/>
        </w:rPr>
        <w:t>无</w:t>
      </w:r>
      <w:r w:rsidR="00606311">
        <w:rPr>
          <w:rFonts w:asciiTheme="majorBidi" w:hAnsiTheme="majorBidi" w:cstheme="majorBidi" w:hint="eastAsia"/>
          <w:szCs w:val="21"/>
          <w:lang w:val="zh-CN"/>
        </w:rPr>
        <w:t>益</w:t>
      </w:r>
      <w:r w:rsidRPr="00243F2D">
        <w:rPr>
          <w:rFonts w:asciiTheme="majorBidi" w:hAnsiTheme="majorBidi" w:cstheme="majorBidi"/>
          <w:szCs w:val="21"/>
          <w:lang w:val="zh-CN"/>
        </w:rPr>
        <w:t>的，自</w:t>
      </w:r>
      <w:r w:rsidRPr="00243F2D">
        <w:rPr>
          <w:rFonts w:asciiTheme="majorBidi" w:hAnsiTheme="majorBidi" w:cstheme="majorBidi"/>
          <w:szCs w:val="21"/>
          <w:lang w:val="zh-CN"/>
        </w:rPr>
        <w:t>2006</w:t>
      </w:r>
      <w:r w:rsidRPr="00243F2D">
        <w:rPr>
          <w:rFonts w:asciiTheme="majorBidi" w:hAnsiTheme="majorBidi" w:cstheme="majorBidi"/>
          <w:szCs w:val="21"/>
          <w:lang w:val="zh-CN"/>
        </w:rPr>
        <w:t>年</w:t>
      </w:r>
      <w:r w:rsidRPr="00243F2D">
        <w:rPr>
          <w:rFonts w:asciiTheme="majorBidi" w:hAnsiTheme="majorBidi" w:cstheme="majorBidi"/>
          <w:szCs w:val="21"/>
          <w:lang w:val="zh-CN"/>
        </w:rPr>
        <w:t>2</w:t>
      </w:r>
      <w:r w:rsidRPr="00243F2D">
        <w:rPr>
          <w:rFonts w:asciiTheme="majorBidi" w:hAnsiTheme="majorBidi" w:cstheme="majorBidi"/>
          <w:szCs w:val="21"/>
          <w:lang w:val="zh-CN"/>
        </w:rPr>
        <w:t>月</w:t>
      </w:r>
      <w:r w:rsidRPr="00243F2D">
        <w:rPr>
          <w:rFonts w:asciiTheme="majorBidi" w:hAnsiTheme="majorBidi" w:cstheme="majorBidi"/>
          <w:szCs w:val="21"/>
          <w:lang w:val="zh-CN"/>
        </w:rPr>
        <w:t>27</w:t>
      </w:r>
      <w:r w:rsidRPr="00243F2D">
        <w:rPr>
          <w:rFonts w:asciiTheme="majorBidi" w:hAnsiTheme="majorBidi" w:cstheme="majorBidi"/>
          <w:szCs w:val="21"/>
          <w:lang w:val="zh-CN"/>
        </w:rPr>
        <w:t>日关于实施《和平与民族和解宪章》的第</w:t>
      </w:r>
      <w:r w:rsidRPr="00243F2D">
        <w:rPr>
          <w:rFonts w:asciiTheme="majorBidi" w:hAnsiTheme="majorBidi" w:cstheme="majorBidi"/>
          <w:szCs w:val="21"/>
          <w:lang w:val="zh-CN"/>
        </w:rPr>
        <w:t>06-01</w:t>
      </w:r>
      <w:r w:rsidRPr="00243F2D">
        <w:rPr>
          <w:rFonts w:asciiTheme="majorBidi" w:hAnsiTheme="majorBidi" w:cstheme="majorBidi"/>
          <w:szCs w:val="21"/>
          <w:lang w:val="zh-CN"/>
        </w:rPr>
        <w:t>号法令颁布以来，补救办法已经不复存在。该《宪章》禁止以个人或集体名义对阿尔及利亚国防和安全部门的成员提起诉讼，状告他们为保护人员和</w:t>
      </w:r>
      <w:r w:rsidRPr="00243F2D">
        <w:rPr>
          <w:rFonts w:asciiTheme="majorBidi" w:hAnsiTheme="majorBidi" w:cstheme="majorBidi"/>
          <w:color w:val="000000"/>
          <w:szCs w:val="21"/>
          <w:lang w:val="zh-CN"/>
        </w:rPr>
        <w:t>财产、保卫国家及维护机构而采取的行动，否则</w:t>
      </w:r>
      <w:r w:rsidRPr="00243F2D">
        <w:rPr>
          <w:rFonts w:asciiTheme="majorBidi" w:hAnsiTheme="majorBidi" w:cstheme="majorBidi"/>
          <w:color w:val="000000"/>
          <w:szCs w:val="21"/>
        </w:rPr>
        <w:t>将处以刑事起诉</w:t>
      </w:r>
      <w:r w:rsidRPr="00243F2D">
        <w:rPr>
          <w:rFonts w:asciiTheme="majorBidi" w:hAnsiTheme="majorBidi" w:cstheme="majorBidi"/>
          <w:color w:val="000000"/>
          <w:szCs w:val="21"/>
          <w:lang w:val="zh-CN"/>
        </w:rPr>
        <w:t>。</w:t>
      </w:r>
      <w:r w:rsidRPr="00243F2D">
        <w:rPr>
          <w:rFonts w:asciiTheme="majorBidi" w:hAnsiTheme="majorBidi" w:cstheme="majorBidi"/>
          <w:szCs w:val="21"/>
          <w:lang w:val="zh-CN"/>
        </w:rPr>
        <w:t>提交人提及委员会的判例，判例只要求提交人用</w:t>
      </w:r>
      <w:r w:rsidR="00606311">
        <w:rPr>
          <w:rFonts w:asciiTheme="majorBidi" w:hAnsiTheme="majorBidi" w:cstheme="majorBidi"/>
          <w:szCs w:val="21"/>
          <w:lang w:val="zh-CN"/>
        </w:rPr>
        <w:t>尽一切有效、有用和可用的国内补救办法，委员会即可受理</w:t>
      </w:r>
      <w:r w:rsidRPr="00243F2D">
        <w:rPr>
          <w:rFonts w:asciiTheme="majorBidi" w:hAnsiTheme="majorBidi" w:cstheme="majorBidi"/>
          <w:szCs w:val="21"/>
          <w:lang w:val="zh-CN"/>
        </w:rPr>
        <w:t>来文。在本案中，提交人认为，鉴于不存在有用、有效和可用的国内补救办法，他无需冒着被刑事起诉的风险，且委员会可宣布其来文可予受理。</w:t>
      </w:r>
    </w:p>
    <w:p w:rsidR="00243F2D" w:rsidRPr="00243F2D" w:rsidRDefault="00243F2D" w:rsidP="00D27705">
      <w:pPr>
        <w:pStyle w:val="H23GC"/>
        <w:rPr>
          <w:lang w:val="zh-CN"/>
        </w:rPr>
      </w:pPr>
      <w:r w:rsidRPr="00243F2D">
        <w:rPr>
          <w:lang w:val="zh-CN"/>
        </w:rPr>
        <w:tab/>
      </w:r>
      <w:r w:rsidRPr="00243F2D">
        <w:rPr>
          <w:lang w:val="zh-CN"/>
        </w:rPr>
        <w:tab/>
      </w:r>
      <w:r w:rsidRPr="00243F2D">
        <w:rPr>
          <w:lang w:val="zh-CN"/>
        </w:rPr>
        <w:t>缔约国关于可否受理的意见</w:t>
      </w:r>
      <w:r w:rsidRPr="00243F2D">
        <w:rPr>
          <w:lang w:val="zh-CN"/>
        </w:rPr>
        <w:t xml:space="preserve"> </w:t>
      </w:r>
    </w:p>
    <w:p w:rsidR="00243F2D" w:rsidRPr="00243F2D" w:rsidRDefault="00243F2D" w:rsidP="00CB500B">
      <w:pPr>
        <w:pStyle w:val="SingleTxtGC"/>
        <w:rPr>
          <w:rFonts w:asciiTheme="majorBidi" w:hAnsiTheme="majorBidi" w:cstheme="majorBidi"/>
          <w:szCs w:val="21"/>
          <w:lang w:val="zh-CN"/>
        </w:rPr>
      </w:pPr>
      <w:r w:rsidRPr="00243F2D">
        <w:rPr>
          <w:rFonts w:asciiTheme="majorBidi" w:hAnsiTheme="majorBidi" w:cstheme="majorBidi"/>
          <w:szCs w:val="21"/>
          <w:lang w:val="zh-CN"/>
        </w:rPr>
        <w:t xml:space="preserve">4.1  </w:t>
      </w:r>
      <w:r w:rsidRPr="00243F2D">
        <w:rPr>
          <w:rFonts w:asciiTheme="majorBidi" w:hAnsiTheme="majorBidi" w:cstheme="majorBidi"/>
          <w:szCs w:val="21"/>
          <w:lang w:val="zh-CN"/>
        </w:rPr>
        <w:t>在</w:t>
      </w:r>
      <w:r w:rsidRPr="00243F2D">
        <w:rPr>
          <w:rFonts w:asciiTheme="majorBidi" w:hAnsiTheme="majorBidi" w:cstheme="majorBidi"/>
          <w:szCs w:val="21"/>
          <w:lang w:val="zh-CN"/>
        </w:rPr>
        <w:t>2011</w:t>
      </w:r>
      <w:r w:rsidRPr="00243F2D">
        <w:rPr>
          <w:rFonts w:asciiTheme="majorBidi" w:hAnsiTheme="majorBidi" w:cstheme="majorBidi"/>
          <w:szCs w:val="21"/>
          <w:lang w:val="zh-CN"/>
        </w:rPr>
        <w:t>年</w:t>
      </w:r>
      <w:r w:rsidRPr="00243F2D">
        <w:rPr>
          <w:rFonts w:asciiTheme="majorBidi" w:hAnsiTheme="majorBidi" w:cstheme="majorBidi"/>
          <w:szCs w:val="21"/>
          <w:lang w:val="zh-CN"/>
        </w:rPr>
        <w:t>1</w:t>
      </w:r>
      <w:r w:rsidRPr="00243F2D">
        <w:rPr>
          <w:rFonts w:asciiTheme="majorBidi" w:hAnsiTheme="majorBidi" w:cstheme="majorBidi"/>
          <w:szCs w:val="21"/>
          <w:lang w:val="zh-CN"/>
        </w:rPr>
        <w:t>月</w:t>
      </w:r>
      <w:r w:rsidRPr="00243F2D">
        <w:rPr>
          <w:rFonts w:asciiTheme="majorBidi" w:hAnsiTheme="majorBidi" w:cstheme="majorBidi"/>
          <w:szCs w:val="21"/>
          <w:lang w:val="zh-CN"/>
        </w:rPr>
        <w:t>11</w:t>
      </w:r>
      <w:r w:rsidRPr="00243F2D">
        <w:rPr>
          <w:rFonts w:asciiTheme="majorBidi" w:hAnsiTheme="majorBidi" w:cstheme="majorBidi"/>
          <w:szCs w:val="21"/>
          <w:lang w:val="zh-CN"/>
        </w:rPr>
        <w:t>日的一份说明中，缔约国驳斥了来文可予受理的看法。缔约国认为，正如先前控告</w:t>
      </w:r>
      <w:r w:rsidRPr="00243F2D">
        <w:rPr>
          <w:rFonts w:asciiTheme="majorBidi" w:hAnsiTheme="majorBidi" w:cstheme="majorBidi"/>
          <w:szCs w:val="21"/>
          <w:lang w:val="zh-CN"/>
        </w:rPr>
        <w:t>1993</w:t>
      </w:r>
      <w:r w:rsidRPr="00243F2D">
        <w:rPr>
          <w:rFonts w:asciiTheme="majorBidi" w:hAnsiTheme="majorBidi" w:cstheme="majorBidi"/>
          <w:szCs w:val="21"/>
          <w:lang w:val="zh-CN"/>
        </w:rPr>
        <w:t>年至</w:t>
      </w:r>
      <w:r w:rsidRPr="00243F2D">
        <w:rPr>
          <w:rFonts w:asciiTheme="majorBidi" w:hAnsiTheme="majorBidi" w:cstheme="majorBidi"/>
          <w:szCs w:val="21"/>
          <w:lang w:val="zh-CN"/>
        </w:rPr>
        <w:t>1998</w:t>
      </w:r>
      <w:r w:rsidRPr="00243F2D">
        <w:rPr>
          <w:rFonts w:asciiTheme="majorBidi" w:hAnsiTheme="majorBidi" w:cstheme="majorBidi"/>
          <w:szCs w:val="21"/>
          <w:lang w:val="zh-CN"/>
        </w:rPr>
        <w:t>年期间强迫失踪案涉案公职人员的来文一样，应当使用</w:t>
      </w:r>
      <w:r w:rsidR="00606311">
        <w:rPr>
          <w:rFonts w:asciiTheme="majorBidi" w:hAnsiTheme="majorBidi" w:cstheme="majorBidi" w:hint="eastAsia"/>
          <w:szCs w:val="21"/>
          <w:lang w:val="zh-CN"/>
        </w:rPr>
        <w:t>“全面的</w:t>
      </w:r>
      <w:r w:rsidRPr="00243F2D">
        <w:rPr>
          <w:rFonts w:asciiTheme="majorBidi" w:hAnsiTheme="majorBidi" w:cstheme="majorBidi"/>
          <w:szCs w:val="21"/>
          <w:lang w:val="zh-CN"/>
        </w:rPr>
        <w:t>方法</w:t>
      </w:r>
      <w:r w:rsidR="00606311">
        <w:rPr>
          <w:rFonts w:asciiTheme="majorBidi" w:hAnsiTheme="majorBidi" w:cstheme="majorBidi" w:hint="eastAsia"/>
          <w:szCs w:val="21"/>
          <w:lang w:val="zh-CN"/>
        </w:rPr>
        <w:t>”</w:t>
      </w:r>
      <w:r w:rsidRPr="00243F2D">
        <w:rPr>
          <w:rFonts w:asciiTheme="majorBidi" w:hAnsiTheme="majorBidi" w:cstheme="majorBidi"/>
          <w:szCs w:val="21"/>
          <w:lang w:val="zh-CN"/>
        </w:rPr>
        <w:t>而不是个别方法审议本来文，因此应宣布本来文不可受理。缔约国回顾说，这段时期属于《和平与民族和解宪章》的条款所涵盖的范畴。缔约国认为，如对这些案件进行个别审议，则无法</w:t>
      </w:r>
      <w:r w:rsidR="00606311">
        <w:rPr>
          <w:rFonts w:asciiTheme="majorBidi" w:hAnsiTheme="majorBidi" w:cstheme="majorBidi" w:hint="eastAsia"/>
          <w:szCs w:val="21"/>
          <w:lang w:val="zh-CN"/>
        </w:rPr>
        <w:t>根据</w:t>
      </w:r>
      <w:r w:rsidRPr="00243F2D">
        <w:rPr>
          <w:rFonts w:asciiTheme="majorBidi" w:hAnsiTheme="majorBidi" w:cstheme="majorBidi"/>
          <w:szCs w:val="21"/>
          <w:lang w:val="zh-CN"/>
        </w:rPr>
        <w:t>这段危机时期该国整体社会政治情况和安全局势中</w:t>
      </w:r>
      <w:r w:rsidR="00606311">
        <w:rPr>
          <w:rFonts w:asciiTheme="majorBidi" w:hAnsiTheme="majorBidi" w:cstheme="majorBidi" w:hint="eastAsia"/>
          <w:szCs w:val="21"/>
          <w:lang w:val="zh-CN"/>
        </w:rPr>
        <w:t>对事实进行审议</w:t>
      </w:r>
      <w:r w:rsidR="00606311">
        <w:rPr>
          <w:rFonts w:asciiTheme="majorBidi" w:hAnsiTheme="majorBidi" w:cstheme="majorBidi"/>
          <w:szCs w:val="21"/>
          <w:lang w:val="zh-CN"/>
        </w:rPr>
        <w:t>。当时，有人</w:t>
      </w:r>
      <w:r w:rsidR="00CB500B">
        <w:rPr>
          <w:rFonts w:asciiTheme="majorBidi" w:hAnsiTheme="majorBidi" w:cstheme="majorBidi" w:hint="eastAsia"/>
          <w:szCs w:val="21"/>
          <w:lang w:val="zh-CN"/>
        </w:rPr>
        <w:t>策动</w:t>
      </w:r>
      <w:r w:rsidR="00606311">
        <w:rPr>
          <w:rFonts w:asciiTheme="majorBidi" w:hAnsiTheme="majorBidi" w:cstheme="majorBidi"/>
          <w:szCs w:val="21"/>
          <w:lang w:val="zh-CN"/>
        </w:rPr>
        <w:t>对共和国、</w:t>
      </w:r>
      <w:r w:rsidRPr="00243F2D">
        <w:rPr>
          <w:rFonts w:asciiTheme="majorBidi" w:hAnsiTheme="majorBidi" w:cstheme="majorBidi"/>
          <w:szCs w:val="21"/>
          <w:lang w:val="zh-CN"/>
        </w:rPr>
        <w:t>宪法机构</w:t>
      </w:r>
      <w:r w:rsidR="00606311">
        <w:rPr>
          <w:rFonts w:asciiTheme="majorBidi" w:hAnsiTheme="majorBidi" w:cstheme="majorBidi" w:hint="eastAsia"/>
          <w:szCs w:val="21"/>
          <w:lang w:val="zh-CN"/>
        </w:rPr>
        <w:t>及其</w:t>
      </w:r>
      <w:r w:rsidRPr="00243F2D">
        <w:rPr>
          <w:rFonts w:asciiTheme="majorBidi" w:hAnsiTheme="majorBidi" w:cstheme="majorBidi"/>
          <w:szCs w:val="21"/>
          <w:lang w:val="zh-CN"/>
        </w:rPr>
        <w:t>象征</w:t>
      </w:r>
      <w:r w:rsidR="00606311">
        <w:rPr>
          <w:rFonts w:asciiTheme="majorBidi" w:hAnsiTheme="majorBidi" w:cstheme="majorBidi" w:hint="eastAsia"/>
          <w:szCs w:val="21"/>
          <w:lang w:val="zh-CN"/>
        </w:rPr>
        <w:t>物展开</w:t>
      </w:r>
      <w:r w:rsidRPr="00243F2D">
        <w:rPr>
          <w:rFonts w:asciiTheme="majorBidi" w:hAnsiTheme="majorBidi" w:cstheme="majorBidi"/>
          <w:szCs w:val="21"/>
          <w:lang w:val="zh-CN"/>
        </w:rPr>
        <w:t>公民抗命、实施颠覆性暴力、开展武装恐怖活动，因此恐怖主义盛行。缔约国认为，这不是一场内战，因为出现了多种得到宗教原教旨主义支持的武装团体，它们开展准圣战，恐吓平民百姓，包括</w:t>
      </w:r>
      <w:r w:rsidR="00CB500B">
        <w:rPr>
          <w:rFonts w:asciiTheme="majorBidi" w:hAnsiTheme="majorBidi" w:cstheme="majorBidi" w:hint="eastAsia"/>
          <w:szCs w:val="21"/>
          <w:lang w:val="zh-CN"/>
        </w:rPr>
        <w:t>采取大</w:t>
      </w:r>
      <w:r w:rsidR="00CB500B" w:rsidRPr="00CB500B">
        <w:rPr>
          <w:rFonts w:hint="eastAsia"/>
          <w:szCs w:val="21"/>
          <w:lang w:val="zh-CN"/>
        </w:rPr>
        <w:t>肆</w:t>
      </w:r>
      <w:r w:rsidRPr="00243F2D">
        <w:rPr>
          <w:rFonts w:asciiTheme="majorBidi" w:hAnsiTheme="majorBidi" w:cstheme="majorBidi"/>
          <w:szCs w:val="21"/>
          <w:lang w:val="zh-CN"/>
        </w:rPr>
        <w:t>敲诈勒索、抢劫、强奸和大规模屠杀等手段。正是在这种背景下，</w:t>
      </w:r>
      <w:r w:rsidRPr="00243F2D">
        <w:rPr>
          <w:rFonts w:asciiTheme="majorBidi" w:hAnsiTheme="majorBidi" w:cstheme="majorBidi"/>
          <w:szCs w:val="21"/>
          <w:lang w:val="zh-CN"/>
        </w:rPr>
        <w:t>1992</w:t>
      </w:r>
      <w:r w:rsidRPr="00243F2D">
        <w:rPr>
          <w:rFonts w:asciiTheme="majorBidi" w:hAnsiTheme="majorBidi" w:cstheme="majorBidi"/>
          <w:szCs w:val="21"/>
          <w:lang w:val="zh-CN"/>
        </w:rPr>
        <w:t>年</w:t>
      </w:r>
      <w:r w:rsidRPr="00243F2D">
        <w:rPr>
          <w:rFonts w:asciiTheme="majorBidi" w:hAnsiTheme="majorBidi" w:cstheme="majorBidi"/>
          <w:szCs w:val="21"/>
          <w:lang w:val="zh-CN"/>
        </w:rPr>
        <w:t>2</w:t>
      </w:r>
      <w:r w:rsidRPr="00243F2D">
        <w:rPr>
          <w:rFonts w:asciiTheme="majorBidi" w:hAnsiTheme="majorBidi" w:cstheme="majorBidi"/>
          <w:szCs w:val="21"/>
          <w:lang w:val="zh-CN"/>
        </w:rPr>
        <w:t>月</w:t>
      </w:r>
      <w:r w:rsidRPr="00243F2D">
        <w:rPr>
          <w:rFonts w:asciiTheme="majorBidi" w:hAnsiTheme="majorBidi" w:cstheme="majorBidi"/>
          <w:szCs w:val="21"/>
          <w:lang w:val="zh-CN"/>
        </w:rPr>
        <w:t>13</w:t>
      </w:r>
      <w:r w:rsidRPr="00243F2D">
        <w:rPr>
          <w:rFonts w:asciiTheme="majorBidi" w:hAnsiTheme="majorBidi" w:cstheme="majorBidi"/>
          <w:szCs w:val="21"/>
          <w:lang w:val="zh-CN"/>
        </w:rPr>
        <w:t>日，阿尔及利亚政府根据《公约》第四条第</w:t>
      </w:r>
      <w:r w:rsidRPr="00243F2D">
        <w:rPr>
          <w:rFonts w:asciiTheme="majorBidi" w:hAnsiTheme="majorBidi" w:cstheme="majorBidi"/>
          <w:szCs w:val="21"/>
          <w:lang w:val="zh-CN"/>
        </w:rPr>
        <w:t>3</w:t>
      </w:r>
      <w:r w:rsidRPr="00243F2D">
        <w:rPr>
          <w:rFonts w:asciiTheme="majorBidi" w:hAnsiTheme="majorBidi" w:cstheme="majorBidi"/>
          <w:szCs w:val="21"/>
          <w:lang w:val="zh-CN"/>
        </w:rPr>
        <w:t>款通知联合国秘书处，该国宣布进入紧急状态。</w:t>
      </w:r>
    </w:p>
    <w:p w:rsidR="00243F2D" w:rsidRPr="00243F2D" w:rsidRDefault="00243F2D" w:rsidP="00606311">
      <w:pPr>
        <w:pStyle w:val="SingleTxtGC"/>
        <w:rPr>
          <w:rFonts w:asciiTheme="majorBidi" w:hAnsiTheme="majorBidi" w:cstheme="majorBidi"/>
          <w:szCs w:val="21"/>
          <w:lang w:val="zh-CN"/>
        </w:rPr>
      </w:pPr>
      <w:r w:rsidRPr="00243F2D">
        <w:rPr>
          <w:rFonts w:asciiTheme="majorBidi" w:hAnsiTheme="majorBidi" w:cstheme="majorBidi"/>
          <w:szCs w:val="21"/>
          <w:lang w:val="zh-CN"/>
        </w:rPr>
        <w:t xml:space="preserve">4.2  </w:t>
      </w:r>
      <w:r w:rsidRPr="00243F2D">
        <w:rPr>
          <w:rFonts w:asciiTheme="majorBidi" w:hAnsiTheme="majorBidi" w:cstheme="majorBidi"/>
          <w:szCs w:val="21"/>
          <w:lang w:val="zh-CN"/>
        </w:rPr>
        <w:t>缔约国强调，在此期间，武装团体几乎每天都会开展攻击，这降低了公职机关控制安全局势的能力。在一些地区，平民有时分不清武装力量和安全部门开展的反恐活动和维持秩序活动，以及恐怖团体开展的攻击和勒索。缔约国称，必须在这种大背景下审议本来文所指控的侵犯基本人权行为。</w:t>
      </w:r>
    </w:p>
    <w:p w:rsidR="00243F2D" w:rsidRPr="00243F2D" w:rsidRDefault="00243F2D" w:rsidP="003B6A65">
      <w:pPr>
        <w:pStyle w:val="SingleTxtGC"/>
        <w:rPr>
          <w:rFonts w:asciiTheme="majorBidi" w:hAnsiTheme="majorBidi" w:cstheme="majorBidi"/>
          <w:szCs w:val="21"/>
          <w:lang w:val="zh-CN"/>
        </w:rPr>
      </w:pPr>
      <w:r w:rsidRPr="00243F2D">
        <w:rPr>
          <w:rFonts w:asciiTheme="majorBidi" w:hAnsiTheme="majorBidi" w:cstheme="majorBidi"/>
          <w:szCs w:val="21"/>
          <w:lang w:val="zh-CN"/>
        </w:rPr>
        <w:t xml:space="preserve">4.3  </w:t>
      </w:r>
      <w:r w:rsidRPr="00243F2D">
        <w:rPr>
          <w:rFonts w:asciiTheme="majorBidi" w:hAnsiTheme="majorBidi" w:cstheme="majorBidi"/>
          <w:szCs w:val="21"/>
          <w:lang w:val="zh-CN"/>
        </w:rPr>
        <w:t>缔约国坚称，《和平与民族和解宪章》是处理危机的国内机制。依照联合国的宗旨和原则，经全民公投，《和平与民族和解宪章》获得了</w:t>
      </w:r>
      <w:r w:rsidR="00606311">
        <w:rPr>
          <w:rFonts w:asciiTheme="majorBidi" w:hAnsiTheme="majorBidi" w:cstheme="majorBidi" w:hint="eastAsia"/>
          <w:szCs w:val="21"/>
          <w:lang w:val="zh-CN"/>
        </w:rPr>
        <w:t>本国</w:t>
      </w:r>
      <w:r w:rsidRPr="00243F2D">
        <w:rPr>
          <w:rFonts w:asciiTheme="majorBidi" w:hAnsiTheme="majorBidi" w:cstheme="majorBidi"/>
          <w:szCs w:val="21"/>
          <w:lang w:val="zh-CN"/>
        </w:rPr>
        <w:t>人民的批准，以便恢复和平与社会凝聚力，并治愈平民百姓因恐怖主义所遭受的创伤。缔约国坚称，根据和平不可分割的原则，委员会应支持和巩固这种和平，并鼓励民族和解，从而加强法治。</w:t>
      </w:r>
    </w:p>
    <w:p w:rsidR="00243F2D" w:rsidRPr="00243F2D" w:rsidRDefault="00243F2D" w:rsidP="00376C06">
      <w:pPr>
        <w:pStyle w:val="SingleTxtGC"/>
        <w:rPr>
          <w:rFonts w:asciiTheme="majorBidi" w:hAnsiTheme="majorBidi" w:cstheme="majorBidi"/>
          <w:szCs w:val="21"/>
          <w:lang w:val="zh-CN"/>
        </w:rPr>
      </w:pPr>
      <w:r w:rsidRPr="00243F2D">
        <w:rPr>
          <w:rFonts w:asciiTheme="majorBidi" w:hAnsiTheme="majorBidi" w:cstheme="majorBidi"/>
          <w:szCs w:val="21"/>
          <w:lang w:val="zh-CN"/>
        </w:rPr>
        <w:lastRenderedPageBreak/>
        <w:t xml:space="preserve">4.4  </w:t>
      </w:r>
      <w:r w:rsidRPr="00243F2D">
        <w:rPr>
          <w:rFonts w:asciiTheme="majorBidi" w:hAnsiTheme="majorBidi" w:cstheme="majorBidi"/>
          <w:szCs w:val="21"/>
          <w:lang w:val="zh-CN"/>
        </w:rPr>
        <w:t>缔约国随后强调了《和平与民族和解宪章》及其实施细则的性质、原则和内容。作为实现民族和解努力的一部分，《宪章》实施法令中规定了多项法律措施，对被判犯有恐怖主义行为或受惠于民事异见法律条款的人员，可中止刑事诉讼程序以及予以减刑或赦免；但是犯下或参与大屠杀、强奸或者在公共场所实施爆炸者除外。这项法令还规定了一项程序：经官方裁定受害者推定死亡，其受益人作为</w:t>
      </w:r>
      <w:r w:rsidR="00606311">
        <w:rPr>
          <w:rFonts w:asciiTheme="majorBidi" w:hAnsiTheme="majorBidi" w:cstheme="majorBidi" w:hint="eastAsia"/>
          <w:szCs w:val="21"/>
          <w:lang w:val="zh-CN"/>
        </w:rPr>
        <w:t>“</w:t>
      </w:r>
      <w:r w:rsidRPr="00243F2D">
        <w:rPr>
          <w:rFonts w:asciiTheme="majorBidi" w:hAnsiTheme="majorBidi" w:cstheme="majorBidi"/>
          <w:szCs w:val="21"/>
          <w:lang w:val="zh-CN"/>
        </w:rPr>
        <w:t>国难</w:t>
      </w:r>
      <w:r w:rsidR="00606311">
        <w:rPr>
          <w:rFonts w:asciiTheme="majorBidi" w:hAnsiTheme="majorBidi" w:cstheme="majorBidi" w:hint="eastAsia"/>
          <w:szCs w:val="21"/>
          <w:lang w:val="zh-CN"/>
        </w:rPr>
        <w:t>”</w:t>
      </w:r>
      <w:r w:rsidRPr="00243F2D">
        <w:rPr>
          <w:rFonts w:asciiTheme="majorBidi" w:hAnsiTheme="majorBidi" w:cstheme="majorBidi"/>
          <w:szCs w:val="21"/>
          <w:lang w:val="zh-CN"/>
        </w:rPr>
        <w:t>的受害者有权获得赔偿。还实施了社会和经济措施，其中包括为所有被视为</w:t>
      </w:r>
      <w:r w:rsidR="00606311">
        <w:rPr>
          <w:rFonts w:asciiTheme="majorBidi" w:hAnsiTheme="majorBidi" w:cstheme="majorBidi" w:hint="eastAsia"/>
          <w:szCs w:val="21"/>
          <w:lang w:val="zh-CN"/>
        </w:rPr>
        <w:t>“</w:t>
      </w:r>
      <w:r w:rsidRPr="00243F2D">
        <w:rPr>
          <w:rFonts w:asciiTheme="majorBidi" w:hAnsiTheme="majorBidi" w:cstheme="majorBidi"/>
          <w:szCs w:val="21"/>
          <w:lang w:val="zh-CN"/>
        </w:rPr>
        <w:t>国难</w:t>
      </w:r>
      <w:r w:rsidR="00606311">
        <w:rPr>
          <w:rFonts w:asciiTheme="majorBidi" w:hAnsiTheme="majorBidi" w:cstheme="majorBidi" w:hint="eastAsia"/>
          <w:szCs w:val="21"/>
          <w:lang w:val="zh-CN"/>
        </w:rPr>
        <w:t>”</w:t>
      </w:r>
      <w:r w:rsidRPr="00243F2D">
        <w:rPr>
          <w:rFonts w:asciiTheme="majorBidi" w:hAnsiTheme="majorBidi" w:cstheme="majorBidi"/>
          <w:szCs w:val="21"/>
          <w:lang w:val="zh-CN"/>
        </w:rPr>
        <w:t>受害者的人提供就业安置援助和赔偿。最后，这项法令还规定了多项政治措施</w:t>
      </w:r>
      <w:r w:rsidRPr="00243F2D">
        <w:rPr>
          <w:rFonts w:asciiTheme="majorBidi" w:hAnsiTheme="majorBidi" w:cstheme="majorBidi"/>
          <w:szCs w:val="21"/>
          <w:lang w:val="zh-CN"/>
        </w:rPr>
        <w:t>(</w:t>
      </w:r>
      <w:r w:rsidRPr="00243F2D">
        <w:rPr>
          <w:rFonts w:asciiTheme="majorBidi" w:hAnsiTheme="majorBidi" w:cstheme="majorBidi"/>
          <w:szCs w:val="21"/>
          <w:lang w:val="zh-CN"/>
        </w:rPr>
        <w:t>例如：禁止过去曾利用宗教加剧</w:t>
      </w:r>
      <w:r w:rsidR="00606311">
        <w:rPr>
          <w:rFonts w:asciiTheme="majorBidi" w:hAnsiTheme="majorBidi" w:cstheme="majorBidi" w:hint="eastAsia"/>
          <w:szCs w:val="21"/>
          <w:lang w:val="zh-CN"/>
        </w:rPr>
        <w:t>“</w:t>
      </w:r>
      <w:r w:rsidRPr="00243F2D">
        <w:rPr>
          <w:rFonts w:asciiTheme="majorBidi" w:hAnsiTheme="majorBidi" w:cstheme="majorBidi"/>
          <w:szCs w:val="21"/>
          <w:lang w:val="zh-CN"/>
        </w:rPr>
        <w:t>国难</w:t>
      </w:r>
      <w:r w:rsidR="00606311">
        <w:rPr>
          <w:rFonts w:asciiTheme="majorBidi" w:hAnsiTheme="majorBidi" w:cstheme="majorBidi" w:hint="eastAsia"/>
          <w:szCs w:val="21"/>
          <w:lang w:val="zh-CN"/>
        </w:rPr>
        <w:t>”</w:t>
      </w:r>
      <w:r w:rsidRPr="00243F2D">
        <w:rPr>
          <w:rFonts w:asciiTheme="majorBidi" w:hAnsiTheme="majorBidi" w:cstheme="majorBidi"/>
          <w:szCs w:val="21"/>
          <w:lang w:val="zh-CN"/>
        </w:rPr>
        <w:t>者从事政治活动</w:t>
      </w:r>
      <w:r w:rsidRPr="00243F2D">
        <w:rPr>
          <w:rFonts w:asciiTheme="majorBidi" w:hAnsiTheme="majorBidi" w:cstheme="majorBidi"/>
          <w:szCs w:val="21"/>
          <w:lang w:val="zh-CN"/>
        </w:rPr>
        <w:t>)</w:t>
      </w:r>
      <w:r w:rsidRPr="00243F2D">
        <w:rPr>
          <w:rFonts w:asciiTheme="majorBidi" w:hAnsiTheme="majorBidi" w:cstheme="majorBidi"/>
          <w:szCs w:val="21"/>
          <w:lang w:val="zh-CN"/>
        </w:rPr>
        <w:t>，并规定不受理针对阿尔及利亚国防和安全部门成员为保护人员和财产、保卫国家及维护其机构所采取的行动提起的任何个别或集体诉讼。缔约国坚持认为，颁布《和平与民族和解宪章》反映出，人们希望避免对簿公堂、媒体</w:t>
      </w:r>
      <w:r w:rsidR="00376C06">
        <w:rPr>
          <w:rFonts w:asciiTheme="majorBidi" w:hAnsiTheme="majorBidi" w:cstheme="majorBidi" w:hint="eastAsia"/>
          <w:szCs w:val="21"/>
          <w:lang w:val="zh-CN"/>
        </w:rPr>
        <w:t>大肆渲染</w:t>
      </w:r>
      <w:r w:rsidRPr="00243F2D">
        <w:rPr>
          <w:rFonts w:asciiTheme="majorBidi" w:hAnsiTheme="majorBidi" w:cstheme="majorBidi"/>
          <w:szCs w:val="21"/>
          <w:lang w:val="zh-CN"/>
        </w:rPr>
        <w:t>和政治清算。《宪章》所指的民族和解既不是个别进程，也不是以遗忘的形式宽恕或者有罪不罚的借口，而是总体上的民主措施。因此，缔约国认为，提交人的指控属于《宪章》所规定的全面国内解决机制的范畴。</w:t>
      </w:r>
    </w:p>
    <w:p w:rsidR="00243F2D" w:rsidRPr="00243F2D" w:rsidRDefault="00243F2D" w:rsidP="00376C06">
      <w:pPr>
        <w:pStyle w:val="SingleTxtGC"/>
        <w:rPr>
          <w:rFonts w:asciiTheme="majorBidi" w:hAnsiTheme="majorBidi" w:cstheme="majorBidi"/>
          <w:szCs w:val="21"/>
          <w:lang w:val="zh-CN"/>
        </w:rPr>
      </w:pPr>
      <w:r w:rsidRPr="00243F2D">
        <w:rPr>
          <w:rFonts w:asciiTheme="majorBidi" w:hAnsiTheme="majorBidi" w:cstheme="majorBidi"/>
          <w:szCs w:val="21"/>
          <w:lang w:val="zh-CN"/>
        </w:rPr>
        <w:t xml:space="preserve">4.5  </w:t>
      </w:r>
      <w:r w:rsidRPr="00243F2D">
        <w:rPr>
          <w:rFonts w:asciiTheme="majorBidi" w:hAnsiTheme="majorBidi" w:cstheme="majorBidi"/>
          <w:szCs w:val="21"/>
          <w:lang w:val="zh-CN"/>
        </w:rPr>
        <w:t>缔约国还称，提交人没有用尽所有国内补救办法，因此来文不可受理。缔约国强调，必须区分向政治或行政主管部门提出的交涉、通过咨询机构或调解机构进行的非司法补救以及通过主管法院进行的司法补救。缔约国表示，从提交人的申诉中可以看出，他曾致函政治和行政主管部门，向咨询或调解机构以及检察部门的代表</w:t>
      </w:r>
      <w:r w:rsidRPr="00243F2D">
        <w:rPr>
          <w:rFonts w:asciiTheme="majorBidi" w:hAnsiTheme="majorBidi" w:cstheme="majorBidi"/>
          <w:szCs w:val="21"/>
          <w:lang w:val="zh-CN"/>
        </w:rPr>
        <w:t>(</w:t>
      </w:r>
      <w:r w:rsidRPr="00243F2D">
        <w:rPr>
          <w:rFonts w:asciiTheme="majorBidi" w:hAnsiTheme="majorBidi" w:cstheme="majorBidi"/>
          <w:szCs w:val="21"/>
          <w:lang w:val="zh-CN"/>
        </w:rPr>
        <w:t>首席检察官和检察官</w:t>
      </w:r>
      <w:r w:rsidRPr="00243F2D">
        <w:rPr>
          <w:rFonts w:asciiTheme="majorBidi" w:hAnsiTheme="majorBidi" w:cstheme="majorBidi"/>
          <w:szCs w:val="21"/>
          <w:lang w:val="zh-CN"/>
        </w:rPr>
        <w:t>)</w:t>
      </w:r>
      <w:r w:rsidRPr="00243F2D">
        <w:rPr>
          <w:rFonts w:asciiTheme="majorBidi" w:hAnsiTheme="majorBidi" w:cstheme="majorBidi"/>
          <w:szCs w:val="21"/>
          <w:lang w:val="zh-CN"/>
        </w:rPr>
        <w:t>请愿，但并未提起并完成法律诉讼。在所有这些主管部门中，只有检察部门的代表有权</w:t>
      </w:r>
      <w:r w:rsidR="00376C06" w:rsidRPr="00376C06">
        <w:rPr>
          <w:szCs w:val="21"/>
          <w:lang w:val="zh-CN"/>
        </w:rPr>
        <w:t>依法</w:t>
      </w:r>
      <w:r w:rsidRPr="00243F2D">
        <w:rPr>
          <w:rFonts w:asciiTheme="majorBidi" w:hAnsiTheme="majorBidi" w:cstheme="majorBidi"/>
          <w:szCs w:val="21"/>
          <w:lang w:val="zh-CN"/>
        </w:rPr>
        <w:t>启动初步调查，并将案件转交调查法官，以便在司法调查框架内对案件进行审理。在阿尔及利亚的法律体系中，只有检察官能受理申诉，并在必要的情况下启动刑事诉讼程序。不过，为了保护受害者或其受益人的权益，《刑事诉讼法》授权他们可向调查法官提起诉讼，要求赔偿损害。这样，即使检察部门代表已决定结案或者不就申诉继续采取行动，受害者或其受益人依然可以提起诉讼，从而克服检察官的无能或不作为。在这种情况下，应该由受害者、而不是检察官将案件提交调查法官，从而启动刑事诉讼程序。随后，调查法官必须对申诉中所载的指控进行调查。缔约国指出，尽管《刑事诉讼法》第</w:t>
      </w:r>
      <w:r w:rsidRPr="00243F2D">
        <w:rPr>
          <w:rFonts w:asciiTheme="majorBidi" w:hAnsiTheme="majorBidi" w:cstheme="majorBidi"/>
          <w:szCs w:val="21"/>
          <w:lang w:val="zh-CN"/>
        </w:rPr>
        <w:t>72</w:t>
      </w:r>
      <w:r w:rsidRPr="00243F2D">
        <w:rPr>
          <w:rFonts w:asciiTheme="majorBidi" w:hAnsiTheme="majorBidi" w:cstheme="majorBidi"/>
          <w:szCs w:val="21"/>
          <w:lang w:val="zh-CN"/>
        </w:rPr>
        <w:t>条和第</w:t>
      </w:r>
      <w:r w:rsidRPr="00243F2D">
        <w:rPr>
          <w:rFonts w:asciiTheme="majorBidi" w:hAnsiTheme="majorBidi" w:cstheme="majorBidi"/>
          <w:szCs w:val="21"/>
          <w:lang w:val="zh-CN"/>
        </w:rPr>
        <w:t>73</w:t>
      </w:r>
      <w:r w:rsidRPr="00243F2D">
        <w:rPr>
          <w:rFonts w:asciiTheme="majorBidi" w:hAnsiTheme="majorBidi" w:cstheme="majorBidi"/>
          <w:szCs w:val="21"/>
          <w:lang w:val="zh-CN"/>
        </w:rPr>
        <w:t>条所规定的这种补救办法简单、迅速，受害者经常使用它对非法行为进行申诉，但在本案中，提交人并没有使用这种办法。</w:t>
      </w:r>
    </w:p>
    <w:p w:rsidR="00243F2D" w:rsidRPr="00243F2D" w:rsidRDefault="00243F2D" w:rsidP="00376C06">
      <w:pPr>
        <w:pStyle w:val="SingleTxtGC"/>
        <w:rPr>
          <w:rFonts w:asciiTheme="majorBidi" w:hAnsiTheme="majorBidi" w:cstheme="majorBidi"/>
          <w:szCs w:val="21"/>
          <w:lang w:val="zh-CN"/>
        </w:rPr>
      </w:pPr>
      <w:r w:rsidRPr="00243F2D">
        <w:rPr>
          <w:rFonts w:asciiTheme="majorBidi" w:hAnsiTheme="majorBidi" w:cstheme="majorBidi"/>
          <w:szCs w:val="21"/>
          <w:lang w:val="zh-CN"/>
        </w:rPr>
        <w:t xml:space="preserve">4.6  </w:t>
      </w:r>
      <w:r w:rsidRPr="00243F2D">
        <w:rPr>
          <w:rFonts w:asciiTheme="majorBidi" w:hAnsiTheme="majorBidi" w:cstheme="majorBidi"/>
          <w:szCs w:val="21"/>
          <w:lang w:val="zh-CN"/>
        </w:rPr>
        <w:t>缔约国强调，提交人不能援引</w:t>
      </w:r>
      <w:r w:rsidRPr="00243F2D">
        <w:rPr>
          <w:rFonts w:asciiTheme="majorBidi" w:hAnsiTheme="majorBidi" w:cstheme="majorBidi"/>
          <w:szCs w:val="21"/>
          <w:lang w:val="zh-CN"/>
        </w:rPr>
        <w:t>2006</w:t>
      </w:r>
      <w:r w:rsidRPr="00243F2D">
        <w:rPr>
          <w:rFonts w:asciiTheme="majorBidi" w:hAnsiTheme="majorBidi" w:cstheme="majorBidi"/>
          <w:szCs w:val="21"/>
          <w:lang w:val="zh-CN"/>
        </w:rPr>
        <w:t>年</w:t>
      </w:r>
      <w:r w:rsidRPr="00243F2D">
        <w:rPr>
          <w:rFonts w:asciiTheme="majorBidi" w:hAnsiTheme="majorBidi" w:cstheme="majorBidi"/>
          <w:szCs w:val="21"/>
          <w:lang w:val="zh-CN"/>
        </w:rPr>
        <w:t>2</w:t>
      </w:r>
      <w:r w:rsidRPr="00243F2D">
        <w:rPr>
          <w:rFonts w:asciiTheme="majorBidi" w:hAnsiTheme="majorBidi" w:cstheme="majorBidi"/>
          <w:szCs w:val="21"/>
          <w:lang w:val="zh-CN"/>
        </w:rPr>
        <w:t>月</w:t>
      </w:r>
      <w:r w:rsidRPr="00243F2D">
        <w:rPr>
          <w:rFonts w:asciiTheme="majorBidi" w:hAnsiTheme="majorBidi" w:cstheme="majorBidi"/>
          <w:szCs w:val="21"/>
          <w:lang w:val="zh-CN"/>
        </w:rPr>
        <w:t>27</w:t>
      </w:r>
      <w:r w:rsidRPr="00243F2D">
        <w:rPr>
          <w:rFonts w:asciiTheme="majorBidi" w:hAnsiTheme="majorBidi" w:cstheme="majorBidi"/>
          <w:szCs w:val="21"/>
          <w:lang w:val="zh-CN"/>
        </w:rPr>
        <w:t>日的第</w:t>
      </w:r>
      <w:r w:rsidRPr="00243F2D">
        <w:rPr>
          <w:rFonts w:asciiTheme="majorBidi" w:hAnsiTheme="majorBidi" w:cstheme="majorBidi"/>
          <w:szCs w:val="21"/>
          <w:lang w:val="zh-CN"/>
        </w:rPr>
        <w:t>06-01</w:t>
      </w:r>
      <w:r w:rsidRPr="00243F2D">
        <w:rPr>
          <w:rFonts w:asciiTheme="majorBidi" w:hAnsiTheme="majorBidi" w:cstheme="majorBidi"/>
          <w:szCs w:val="21"/>
          <w:lang w:val="zh-CN"/>
        </w:rPr>
        <w:t>号法令和及其实施细则，作为未能提起他本可提起的诉讼的借口。缔约国回顾委员会的判例，</w:t>
      </w:r>
      <w:r w:rsidR="00376C06">
        <w:rPr>
          <w:rFonts w:asciiTheme="majorBidi" w:hAnsiTheme="majorBidi" w:cstheme="majorBidi" w:hint="eastAsia"/>
          <w:szCs w:val="21"/>
          <w:lang w:val="zh-CN"/>
        </w:rPr>
        <w:t>根据</w:t>
      </w:r>
      <w:r w:rsidR="00376C06">
        <w:rPr>
          <w:rFonts w:asciiTheme="majorBidi" w:hAnsiTheme="majorBidi" w:cstheme="majorBidi"/>
          <w:szCs w:val="21"/>
          <w:lang w:val="zh-CN"/>
        </w:rPr>
        <w:t>判例，</w:t>
      </w:r>
      <w:r w:rsidRPr="00243F2D">
        <w:rPr>
          <w:rFonts w:asciiTheme="majorBidi" w:hAnsiTheme="majorBidi" w:cstheme="majorBidi"/>
          <w:szCs w:val="21"/>
          <w:lang w:val="zh-CN"/>
        </w:rPr>
        <w:t>个人主观认为或推定补救办法无效并不能使其免于用尽所有国内补救办法的要求。</w:t>
      </w:r>
      <w:r w:rsidRPr="00243F2D">
        <w:rPr>
          <w:rStyle w:val="a7"/>
          <w:rFonts w:asciiTheme="majorBidi" w:eastAsia="宋体" w:hAnsiTheme="majorBidi" w:cstheme="majorBidi"/>
          <w:szCs w:val="21"/>
          <w:lang w:val="zh-CN"/>
        </w:rPr>
        <w:footnoteReference w:id="8"/>
      </w:r>
    </w:p>
    <w:p w:rsidR="00243F2D" w:rsidRPr="00243F2D" w:rsidRDefault="00243F2D" w:rsidP="00D27705">
      <w:pPr>
        <w:pStyle w:val="SingleTxtGC"/>
        <w:rPr>
          <w:rFonts w:asciiTheme="majorBidi" w:hAnsiTheme="majorBidi" w:cstheme="majorBidi"/>
          <w:szCs w:val="21"/>
          <w:lang w:val="zh-CN"/>
        </w:rPr>
      </w:pPr>
      <w:r w:rsidRPr="00243F2D">
        <w:rPr>
          <w:rFonts w:asciiTheme="majorBidi" w:hAnsiTheme="majorBidi" w:cstheme="majorBidi"/>
          <w:szCs w:val="21"/>
          <w:lang w:val="zh-CN"/>
        </w:rPr>
        <w:t xml:space="preserve">4.7  </w:t>
      </w:r>
      <w:r w:rsidRPr="00243F2D">
        <w:rPr>
          <w:rFonts w:asciiTheme="majorBidi" w:hAnsiTheme="majorBidi" w:cstheme="majorBidi"/>
          <w:szCs w:val="21"/>
          <w:lang w:val="zh-CN"/>
        </w:rPr>
        <w:t>缔约国请委员会：考虑到提交人所述事实和情况所发生的社会政治情况和</w:t>
      </w:r>
      <w:r w:rsidR="00376C06">
        <w:rPr>
          <w:rFonts w:asciiTheme="majorBidi" w:hAnsiTheme="majorBidi" w:cstheme="majorBidi" w:hint="eastAsia"/>
          <w:szCs w:val="21"/>
          <w:lang w:val="zh-CN"/>
        </w:rPr>
        <w:t>治</w:t>
      </w:r>
      <w:r w:rsidR="00376C06">
        <w:rPr>
          <w:rFonts w:asciiTheme="majorBidi" w:hAnsiTheme="majorBidi" w:cstheme="majorBidi"/>
          <w:szCs w:val="21"/>
          <w:lang w:val="zh-CN"/>
        </w:rPr>
        <w:t>安</w:t>
      </w:r>
      <w:r w:rsidRPr="00243F2D">
        <w:rPr>
          <w:rFonts w:asciiTheme="majorBidi" w:hAnsiTheme="majorBidi" w:cstheme="majorBidi"/>
          <w:szCs w:val="21"/>
          <w:lang w:val="zh-CN"/>
        </w:rPr>
        <w:t>局势；认定提交人没有用尽国内补救办法；承认缔约国主管部门已经根据符</w:t>
      </w:r>
      <w:r w:rsidRPr="00243F2D">
        <w:rPr>
          <w:rFonts w:asciiTheme="majorBidi" w:hAnsiTheme="majorBidi" w:cstheme="majorBidi"/>
          <w:szCs w:val="21"/>
          <w:lang w:val="zh-CN"/>
        </w:rPr>
        <w:lastRenderedPageBreak/>
        <w:t>合《联合国宪章》及随后各公约原则的和平与民族和解政策，建立了用以处理和解决这些来文所述案件的全面国内机制；认定本来文不可受理；请提交人寻求其他补救办法。</w:t>
      </w:r>
    </w:p>
    <w:p w:rsidR="00243F2D" w:rsidRPr="00243F2D" w:rsidRDefault="00243F2D" w:rsidP="00D27705">
      <w:pPr>
        <w:pStyle w:val="H23GC"/>
        <w:rPr>
          <w:lang w:val="zh-CN"/>
        </w:rPr>
      </w:pPr>
      <w:r w:rsidRPr="00243F2D">
        <w:rPr>
          <w:lang w:val="zh-CN"/>
        </w:rPr>
        <w:tab/>
      </w:r>
      <w:r w:rsidRPr="00243F2D">
        <w:rPr>
          <w:lang w:val="zh-CN"/>
        </w:rPr>
        <w:tab/>
      </w:r>
      <w:r w:rsidRPr="00243F2D">
        <w:rPr>
          <w:lang w:val="zh-CN"/>
        </w:rPr>
        <w:t>提交人对缔约国意见作出的评论</w:t>
      </w:r>
    </w:p>
    <w:p w:rsidR="00243F2D" w:rsidRPr="00243F2D" w:rsidRDefault="00243F2D" w:rsidP="00D27705">
      <w:pPr>
        <w:pStyle w:val="SingleTxtGC"/>
        <w:rPr>
          <w:rFonts w:asciiTheme="majorBidi" w:hAnsiTheme="majorBidi" w:cstheme="majorBidi"/>
          <w:szCs w:val="21"/>
          <w:lang w:val="zh-CN"/>
        </w:rPr>
      </w:pPr>
      <w:r w:rsidRPr="00243F2D">
        <w:rPr>
          <w:rFonts w:asciiTheme="majorBidi" w:hAnsiTheme="majorBidi" w:cstheme="majorBidi"/>
          <w:szCs w:val="21"/>
          <w:lang w:val="zh-CN"/>
        </w:rPr>
        <w:t>5.1  2012</w:t>
      </w:r>
      <w:r w:rsidRPr="00243F2D">
        <w:rPr>
          <w:rFonts w:asciiTheme="majorBidi" w:hAnsiTheme="majorBidi" w:cstheme="majorBidi"/>
          <w:szCs w:val="21"/>
          <w:lang w:val="zh-CN"/>
        </w:rPr>
        <w:t>年</w:t>
      </w:r>
      <w:r w:rsidRPr="00243F2D">
        <w:rPr>
          <w:rFonts w:asciiTheme="majorBidi" w:hAnsiTheme="majorBidi" w:cstheme="majorBidi"/>
          <w:szCs w:val="21"/>
          <w:lang w:val="zh-CN"/>
        </w:rPr>
        <w:t>3</w:t>
      </w:r>
      <w:r w:rsidRPr="00243F2D">
        <w:rPr>
          <w:rFonts w:asciiTheme="majorBidi" w:hAnsiTheme="majorBidi" w:cstheme="majorBidi"/>
          <w:szCs w:val="21"/>
          <w:lang w:val="zh-CN"/>
        </w:rPr>
        <w:t>月</w:t>
      </w:r>
      <w:r w:rsidRPr="00243F2D">
        <w:rPr>
          <w:rFonts w:asciiTheme="majorBidi" w:hAnsiTheme="majorBidi" w:cstheme="majorBidi"/>
          <w:szCs w:val="21"/>
          <w:lang w:val="zh-CN"/>
        </w:rPr>
        <w:t>19</w:t>
      </w:r>
      <w:r w:rsidRPr="00243F2D">
        <w:rPr>
          <w:rFonts w:asciiTheme="majorBidi" w:hAnsiTheme="majorBidi" w:cstheme="majorBidi"/>
          <w:szCs w:val="21"/>
          <w:lang w:val="zh-CN"/>
        </w:rPr>
        <w:t>日，提交人提交了对缔约国关于可否受理问题的意见作出的评论。</w:t>
      </w:r>
    </w:p>
    <w:p w:rsidR="00243F2D" w:rsidRPr="00243F2D" w:rsidRDefault="00243F2D" w:rsidP="00265391">
      <w:pPr>
        <w:pStyle w:val="SingleTxtGC"/>
        <w:rPr>
          <w:rFonts w:asciiTheme="majorBidi" w:hAnsiTheme="majorBidi" w:cstheme="majorBidi"/>
          <w:szCs w:val="21"/>
          <w:lang w:val="zh-CN"/>
        </w:rPr>
      </w:pPr>
      <w:r w:rsidRPr="00243F2D">
        <w:rPr>
          <w:rFonts w:asciiTheme="majorBidi" w:hAnsiTheme="majorBidi" w:cstheme="majorBidi"/>
          <w:szCs w:val="21"/>
          <w:lang w:val="zh-CN"/>
        </w:rPr>
        <w:t xml:space="preserve">5.2  </w:t>
      </w:r>
      <w:r w:rsidRPr="00243F2D">
        <w:rPr>
          <w:rFonts w:asciiTheme="majorBidi" w:hAnsiTheme="majorBidi" w:cstheme="majorBidi"/>
          <w:szCs w:val="21"/>
          <w:lang w:val="zh-CN"/>
        </w:rPr>
        <w:t>提交人提及缔约国声称，委员会不</w:t>
      </w:r>
      <w:r w:rsidR="00376C06">
        <w:rPr>
          <w:rFonts w:asciiTheme="majorBidi" w:hAnsiTheme="majorBidi" w:cstheme="majorBidi" w:hint="eastAsia"/>
          <w:szCs w:val="21"/>
          <w:lang w:val="zh-CN"/>
        </w:rPr>
        <w:t>应</w:t>
      </w:r>
      <w:r w:rsidRPr="00243F2D">
        <w:rPr>
          <w:rFonts w:asciiTheme="majorBidi" w:hAnsiTheme="majorBidi" w:cstheme="majorBidi"/>
          <w:szCs w:val="21"/>
          <w:lang w:val="zh-CN"/>
        </w:rPr>
        <w:t>审议有关严重侵犯人权</w:t>
      </w:r>
      <w:r w:rsidRPr="00243F2D">
        <w:rPr>
          <w:rFonts w:asciiTheme="majorBidi" w:hAnsiTheme="majorBidi" w:cstheme="majorBidi"/>
          <w:szCs w:val="21"/>
          <w:lang w:val="zh-CN"/>
        </w:rPr>
        <w:t>(</w:t>
      </w:r>
      <w:r w:rsidRPr="00243F2D">
        <w:rPr>
          <w:rFonts w:asciiTheme="majorBidi" w:hAnsiTheme="majorBidi" w:cstheme="majorBidi"/>
          <w:szCs w:val="21"/>
          <w:lang w:val="zh-CN"/>
        </w:rPr>
        <w:t>例如侵犯生命权</w:t>
      </w:r>
      <w:r w:rsidRPr="00243F2D">
        <w:rPr>
          <w:rFonts w:asciiTheme="majorBidi" w:hAnsiTheme="majorBidi" w:cstheme="majorBidi"/>
          <w:szCs w:val="21"/>
          <w:lang w:val="zh-CN"/>
        </w:rPr>
        <w:t>)</w:t>
      </w:r>
      <w:r w:rsidRPr="00243F2D">
        <w:rPr>
          <w:rFonts w:asciiTheme="majorBidi" w:hAnsiTheme="majorBidi" w:cstheme="majorBidi"/>
          <w:szCs w:val="21"/>
          <w:lang w:val="zh-CN"/>
        </w:rPr>
        <w:t>案件的</w:t>
      </w:r>
      <w:r w:rsidR="00376C06">
        <w:rPr>
          <w:rFonts w:asciiTheme="majorBidi" w:hAnsiTheme="majorBidi" w:cstheme="majorBidi" w:hint="eastAsia"/>
          <w:szCs w:val="21"/>
          <w:lang w:val="zh-CN"/>
        </w:rPr>
        <w:t>单项</w:t>
      </w:r>
      <w:r w:rsidRPr="00243F2D">
        <w:rPr>
          <w:rFonts w:asciiTheme="majorBidi" w:hAnsiTheme="majorBidi" w:cstheme="majorBidi"/>
          <w:szCs w:val="21"/>
          <w:lang w:val="zh-CN"/>
        </w:rPr>
        <w:t>来文，因为这些来文应在</w:t>
      </w:r>
      <w:r w:rsidR="00376C06">
        <w:rPr>
          <w:rFonts w:asciiTheme="majorBidi" w:hAnsiTheme="majorBidi" w:cstheme="majorBidi" w:hint="eastAsia"/>
          <w:szCs w:val="21"/>
          <w:lang w:val="zh-CN"/>
        </w:rPr>
        <w:t>整体的</w:t>
      </w:r>
      <w:r w:rsidRPr="00243F2D">
        <w:rPr>
          <w:rFonts w:asciiTheme="majorBidi" w:hAnsiTheme="majorBidi" w:cstheme="majorBidi"/>
          <w:szCs w:val="21"/>
          <w:lang w:val="zh-CN"/>
        </w:rPr>
        <w:t>框架内加以处理，</w:t>
      </w:r>
      <w:r w:rsidR="00376C06">
        <w:rPr>
          <w:rFonts w:asciiTheme="majorBidi" w:hAnsiTheme="majorBidi" w:cstheme="majorBidi" w:hint="eastAsia"/>
          <w:szCs w:val="21"/>
          <w:lang w:val="zh-CN"/>
        </w:rPr>
        <w:t>单独的处理</w:t>
      </w:r>
      <w:r w:rsidRPr="00243F2D">
        <w:rPr>
          <w:rFonts w:asciiTheme="majorBidi" w:hAnsiTheme="majorBidi" w:cstheme="majorBidi"/>
          <w:szCs w:val="21"/>
          <w:lang w:val="zh-CN"/>
        </w:rPr>
        <w:t>方法</w:t>
      </w:r>
      <w:r w:rsidR="00376C06">
        <w:rPr>
          <w:rFonts w:asciiTheme="majorBidi" w:hAnsiTheme="majorBidi" w:cstheme="majorBidi" w:hint="eastAsia"/>
          <w:szCs w:val="21"/>
          <w:lang w:val="zh-CN"/>
        </w:rPr>
        <w:t>难以结合整体</w:t>
      </w:r>
      <w:r w:rsidRPr="00243F2D">
        <w:rPr>
          <w:rFonts w:asciiTheme="majorBidi" w:hAnsiTheme="majorBidi" w:cstheme="majorBidi"/>
          <w:szCs w:val="21"/>
          <w:lang w:val="zh-CN"/>
        </w:rPr>
        <w:t>的社会经济情况和</w:t>
      </w:r>
      <w:r w:rsidR="00376C06">
        <w:rPr>
          <w:rFonts w:asciiTheme="majorBidi" w:hAnsiTheme="majorBidi" w:cstheme="majorBidi" w:hint="eastAsia"/>
          <w:szCs w:val="21"/>
          <w:lang w:val="zh-CN"/>
        </w:rPr>
        <w:t>治</w:t>
      </w:r>
      <w:r w:rsidR="00265391">
        <w:rPr>
          <w:rFonts w:asciiTheme="majorBidi" w:hAnsiTheme="majorBidi" w:cstheme="majorBidi"/>
          <w:szCs w:val="21"/>
          <w:lang w:val="zh-CN"/>
        </w:rPr>
        <w:t>安</w:t>
      </w:r>
      <w:r w:rsidRPr="00243F2D">
        <w:rPr>
          <w:rFonts w:asciiTheme="majorBidi" w:hAnsiTheme="majorBidi" w:cstheme="majorBidi"/>
          <w:szCs w:val="21"/>
          <w:lang w:val="zh-CN"/>
        </w:rPr>
        <w:t>局势中</w:t>
      </w:r>
      <w:r w:rsidR="00265391">
        <w:rPr>
          <w:rFonts w:asciiTheme="majorBidi" w:hAnsiTheme="majorBidi" w:cstheme="majorBidi" w:hint="eastAsia"/>
          <w:szCs w:val="21"/>
          <w:lang w:val="zh-CN"/>
        </w:rPr>
        <w:t>对这些案件进行审议</w:t>
      </w:r>
      <w:r w:rsidRPr="00243F2D">
        <w:rPr>
          <w:rFonts w:asciiTheme="majorBidi" w:hAnsiTheme="majorBidi" w:cstheme="majorBidi"/>
          <w:szCs w:val="21"/>
          <w:lang w:val="zh-CN"/>
        </w:rPr>
        <w:t>。提交人指出，委员会是否</w:t>
      </w:r>
      <w:r w:rsidR="00265391">
        <w:rPr>
          <w:rFonts w:asciiTheme="majorBidi" w:hAnsiTheme="majorBidi" w:cstheme="majorBidi" w:hint="eastAsia"/>
          <w:szCs w:val="21"/>
          <w:lang w:val="zh-CN"/>
        </w:rPr>
        <w:t>应</w:t>
      </w:r>
      <w:r w:rsidRPr="00243F2D">
        <w:rPr>
          <w:rFonts w:asciiTheme="majorBidi" w:hAnsiTheme="majorBidi" w:cstheme="majorBidi"/>
          <w:szCs w:val="21"/>
          <w:lang w:val="zh-CN"/>
        </w:rPr>
        <w:t>受理某一特定案件，不是由缔约国根据其自身标准来确定的。他指出，缔约国已承认委员会有权审议个人来文，只有委员会能够确定哪些来文根据《公约》及其《任择议定书》可予受理。</w:t>
      </w:r>
    </w:p>
    <w:p w:rsidR="00243F2D" w:rsidRPr="00243F2D" w:rsidRDefault="00243F2D" w:rsidP="00D27705">
      <w:pPr>
        <w:pStyle w:val="SingleTxtGC"/>
        <w:rPr>
          <w:rFonts w:asciiTheme="majorBidi" w:hAnsiTheme="majorBidi" w:cstheme="majorBidi"/>
          <w:szCs w:val="21"/>
          <w:lang w:val="zh-CN"/>
        </w:rPr>
      </w:pPr>
      <w:r w:rsidRPr="00243F2D">
        <w:rPr>
          <w:rFonts w:asciiTheme="majorBidi" w:hAnsiTheme="majorBidi" w:cstheme="majorBidi"/>
          <w:szCs w:val="21"/>
          <w:lang w:val="zh-CN"/>
        </w:rPr>
        <w:t xml:space="preserve">5.3  </w:t>
      </w:r>
      <w:r w:rsidRPr="00243F2D">
        <w:rPr>
          <w:rFonts w:asciiTheme="majorBidi" w:hAnsiTheme="majorBidi" w:cstheme="majorBidi"/>
          <w:szCs w:val="21"/>
          <w:lang w:val="zh-CN"/>
        </w:rPr>
        <w:t>提交人指出，缔约国不能援引该国</w:t>
      </w:r>
      <w:r w:rsidRPr="00243F2D">
        <w:rPr>
          <w:rFonts w:asciiTheme="majorBidi" w:hAnsiTheme="majorBidi" w:cstheme="majorBidi"/>
          <w:szCs w:val="21"/>
          <w:lang w:val="zh-CN"/>
        </w:rPr>
        <w:t>1992</w:t>
      </w:r>
      <w:r w:rsidRPr="00243F2D">
        <w:rPr>
          <w:rFonts w:asciiTheme="majorBidi" w:hAnsiTheme="majorBidi" w:cstheme="majorBidi"/>
          <w:szCs w:val="21"/>
          <w:lang w:val="zh-CN"/>
        </w:rPr>
        <w:t>年</w:t>
      </w:r>
      <w:r w:rsidRPr="00243F2D">
        <w:rPr>
          <w:rFonts w:asciiTheme="majorBidi" w:hAnsiTheme="majorBidi" w:cstheme="majorBidi"/>
          <w:szCs w:val="21"/>
          <w:lang w:val="zh-CN"/>
        </w:rPr>
        <w:t>2</w:t>
      </w:r>
      <w:r w:rsidRPr="00243F2D">
        <w:rPr>
          <w:rFonts w:asciiTheme="majorBidi" w:hAnsiTheme="majorBidi" w:cstheme="majorBidi"/>
          <w:szCs w:val="21"/>
          <w:lang w:val="zh-CN"/>
        </w:rPr>
        <w:t>月</w:t>
      </w:r>
      <w:r w:rsidRPr="00243F2D">
        <w:rPr>
          <w:rFonts w:asciiTheme="majorBidi" w:hAnsiTheme="majorBidi" w:cstheme="majorBidi"/>
          <w:szCs w:val="21"/>
          <w:lang w:val="zh-CN"/>
        </w:rPr>
        <w:t>9</w:t>
      </w:r>
      <w:r w:rsidRPr="00243F2D">
        <w:rPr>
          <w:rFonts w:asciiTheme="majorBidi" w:hAnsiTheme="majorBidi" w:cstheme="majorBidi"/>
          <w:szCs w:val="21"/>
          <w:lang w:val="zh-CN"/>
        </w:rPr>
        <w:t>日宣布进入紧急状态一事来质疑该来文的可受理性。《公约》第四条的确允许缔约国在紧急状态期间克减《公约》的某些条款，但这并不影响行使《任择议定书》规定的权利。</w:t>
      </w:r>
    </w:p>
    <w:p w:rsidR="00243F2D" w:rsidRPr="00243F2D" w:rsidRDefault="00243F2D" w:rsidP="00265391">
      <w:pPr>
        <w:pStyle w:val="SingleTxtGC"/>
        <w:rPr>
          <w:rFonts w:asciiTheme="majorBidi" w:hAnsiTheme="majorBidi" w:cstheme="majorBidi"/>
          <w:szCs w:val="21"/>
          <w:lang w:val="zh-CN"/>
        </w:rPr>
      </w:pPr>
      <w:r w:rsidRPr="00243F2D">
        <w:rPr>
          <w:rFonts w:asciiTheme="majorBidi" w:hAnsiTheme="majorBidi" w:cstheme="majorBidi"/>
          <w:szCs w:val="21"/>
          <w:lang w:val="zh-CN"/>
        </w:rPr>
        <w:t xml:space="preserve">5.4  </w:t>
      </w:r>
      <w:r w:rsidRPr="00243F2D">
        <w:rPr>
          <w:rFonts w:asciiTheme="majorBidi" w:hAnsiTheme="majorBidi" w:cstheme="majorBidi"/>
          <w:szCs w:val="21"/>
          <w:lang w:val="zh-CN"/>
        </w:rPr>
        <w:t>提交人还驳斥了缔约国的如下论点，即：由于提交人没有根据《刑事诉讼法》向调查法官提起申诉，要求赔偿损害，因此国内补救办法尚未用尽。</w:t>
      </w:r>
      <w:r w:rsidR="00265391">
        <w:rPr>
          <w:rFonts w:asciiTheme="majorBidi" w:hAnsiTheme="majorBidi" w:cstheme="majorBidi" w:hint="eastAsia"/>
          <w:szCs w:val="21"/>
          <w:lang w:val="zh-CN"/>
        </w:rPr>
        <w:t>为此</w:t>
      </w:r>
      <w:r w:rsidRPr="00243F2D">
        <w:rPr>
          <w:rFonts w:asciiTheme="majorBidi" w:hAnsiTheme="majorBidi" w:cstheme="majorBidi"/>
          <w:szCs w:val="21"/>
          <w:lang w:val="zh-CN"/>
        </w:rPr>
        <w:t>，他回顾，这一程序要求缴纳保证金作为</w:t>
      </w:r>
      <w:r w:rsidR="00606311">
        <w:rPr>
          <w:rFonts w:asciiTheme="majorBidi" w:hAnsiTheme="majorBidi" w:cstheme="majorBidi" w:hint="eastAsia"/>
          <w:szCs w:val="21"/>
          <w:lang w:val="zh-CN"/>
        </w:rPr>
        <w:t>“</w:t>
      </w:r>
      <w:r w:rsidRPr="00243F2D">
        <w:rPr>
          <w:rFonts w:asciiTheme="majorBidi" w:hAnsiTheme="majorBidi" w:cstheme="majorBidi"/>
          <w:szCs w:val="21"/>
          <w:lang w:val="zh-CN"/>
        </w:rPr>
        <w:t>诉讼费</w:t>
      </w:r>
      <w:r w:rsidR="00606311">
        <w:rPr>
          <w:rFonts w:asciiTheme="majorBidi" w:hAnsiTheme="majorBidi" w:cstheme="majorBidi" w:hint="eastAsia"/>
          <w:szCs w:val="21"/>
          <w:lang w:val="zh-CN"/>
        </w:rPr>
        <w:t>”</w:t>
      </w:r>
      <w:r w:rsidRPr="00243F2D">
        <w:rPr>
          <w:rFonts w:asciiTheme="majorBidi" w:hAnsiTheme="majorBidi" w:cstheme="majorBidi"/>
          <w:szCs w:val="21"/>
          <w:lang w:val="zh-CN"/>
        </w:rPr>
        <w:t>，否则不予受理，其金额由调查法官随意确定，</w:t>
      </w:r>
      <w:r w:rsidRPr="00243F2D">
        <w:rPr>
          <w:rStyle w:val="a7"/>
          <w:rFonts w:asciiTheme="majorBidi" w:eastAsia="宋体" w:hAnsiTheme="majorBidi" w:cstheme="majorBidi"/>
          <w:szCs w:val="21"/>
          <w:lang w:val="zh-CN"/>
        </w:rPr>
        <w:footnoteReference w:id="9"/>
      </w:r>
      <w:r w:rsidR="00D27705">
        <w:rPr>
          <w:rFonts w:asciiTheme="majorBidi" w:hAnsiTheme="majorBidi" w:cstheme="majorBidi"/>
          <w:szCs w:val="21"/>
        </w:rPr>
        <w:t xml:space="preserve"> </w:t>
      </w:r>
      <w:r w:rsidR="00265391">
        <w:rPr>
          <w:rFonts w:asciiTheme="majorBidi" w:hAnsiTheme="majorBidi" w:cstheme="majorBidi" w:hint="eastAsia"/>
          <w:szCs w:val="21"/>
          <w:lang w:val="zh-CN"/>
        </w:rPr>
        <w:t>这一</w:t>
      </w:r>
      <w:r w:rsidRPr="00243F2D">
        <w:rPr>
          <w:rFonts w:asciiTheme="majorBidi" w:hAnsiTheme="majorBidi" w:cstheme="majorBidi"/>
          <w:szCs w:val="21"/>
          <w:lang w:val="zh-CN"/>
        </w:rPr>
        <w:t>程序</w:t>
      </w:r>
      <w:r w:rsidR="00265391">
        <w:rPr>
          <w:rFonts w:asciiTheme="majorBidi" w:hAnsiTheme="majorBidi" w:cstheme="majorBidi" w:hint="eastAsia"/>
          <w:szCs w:val="21"/>
          <w:lang w:val="zh-CN"/>
        </w:rPr>
        <w:t>无疑</w:t>
      </w:r>
      <w:r w:rsidRPr="00243F2D">
        <w:rPr>
          <w:rFonts w:asciiTheme="majorBidi" w:hAnsiTheme="majorBidi" w:cstheme="majorBidi"/>
          <w:szCs w:val="21"/>
          <w:lang w:val="zh-CN"/>
        </w:rPr>
        <w:t>成为对当事人的</w:t>
      </w:r>
      <w:r w:rsidR="00265391">
        <w:rPr>
          <w:rFonts w:asciiTheme="majorBidi" w:hAnsiTheme="majorBidi" w:cstheme="majorBidi" w:hint="eastAsia"/>
          <w:szCs w:val="21"/>
          <w:lang w:val="zh-CN"/>
        </w:rPr>
        <w:t>障碍</w:t>
      </w:r>
      <w:r w:rsidRPr="00243F2D">
        <w:rPr>
          <w:rFonts w:asciiTheme="majorBidi" w:hAnsiTheme="majorBidi" w:cstheme="majorBidi"/>
          <w:szCs w:val="21"/>
          <w:lang w:val="zh-CN"/>
        </w:rPr>
        <w:t>，而且当事人也不能保证这一程序能够真正启动诉讼。提交人强调指出，在刑事案件中，即使没有提出申诉，检察官办公室一旦得知事实，也有启动调查的法律义务。在本案中，提交人在宪兵队对被控处决了他的两个儿子的责任人提出了申诉，而且他本人也直接与司法机关进行了接触。然而，司法机关没有启动任何调查，也没有对提交人的申诉采取过任何行动。事实上，由于检察官办公室拒绝调查涉及公职人员的案件，提交人无法得到任何形式的补救。</w:t>
      </w:r>
    </w:p>
    <w:p w:rsidR="00243F2D" w:rsidRPr="00243F2D" w:rsidRDefault="00243F2D" w:rsidP="00265391">
      <w:pPr>
        <w:pStyle w:val="SingleTxtGC"/>
        <w:rPr>
          <w:rFonts w:asciiTheme="majorBidi" w:hAnsiTheme="majorBidi" w:cstheme="majorBidi"/>
          <w:szCs w:val="21"/>
          <w:lang w:val="zh-CN"/>
        </w:rPr>
      </w:pPr>
      <w:r w:rsidRPr="00243F2D">
        <w:rPr>
          <w:rFonts w:asciiTheme="majorBidi" w:hAnsiTheme="majorBidi" w:cstheme="majorBidi"/>
          <w:szCs w:val="21"/>
          <w:lang w:val="zh-CN"/>
        </w:rPr>
        <w:t xml:space="preserve">5.5  </w:t>
      </w:r>
      <w:r w:rsidRPr="00243F2D">
        <w:rPr>
          <w:rFonts w:asciiTheme="majorBidi" w:hAnsiTheme="majorBidi" w:cstheme="majorBidi"/>
          <w:szCs w:val="21"/>
          <w:lang w:val="zh-CN"/>
        </w:rPr>
        <w:t>提交人回顾委员会的判例，</w:t>
      </w:r>
      <w:r w:rsidR="00265391">
        <w:rPr>
          <w:rFonts w:asciiTheme="majorBidi" w:hAnsiTheme="majorBidi" w:cstheme="majorBidi" w:hint="eastAsia"/>
          <w:szCs w:val="21"/>
          <w:lang w:val="zh-CN"/>
        </w:rPr>
        <w:t>根据</w:t>
      </w:r>
      <w:r w:rsidRPr="00243F2D">
        <w:rPr>
          <w:rFonts w:asciiTheme="majorBidi" w:hAnsiTheme="majorBidi" w:cstheme="majorBidi"/>
          <w:szCs w:val="21"/>
          <w:lang w:val="zh-CN"/>
        </w:rPr>
        <w:t>判例，在关于据称严重侵犯人权案件中，例如在</w:t>
      </w:r>
      <w:r w:rsidR="00265391">
        <w:rPr>
          <w:rFonts w:asciiTheme="majorBidi" w:hAnsiTheme="majorBidi" w:cstheme="majorBidi" w:hint="eastAsia"/>
          <w:szCs w:val="21"/>
          <w:lang w:val="zh-CN"/>
        </w:rPr>
        <w:t>涉及</w:t>
      </w:r>
      <w:r w:rsidRPr="00243F2D">
        <w:rPr>
          <w:rFonts w:asciiTheme="majorBidi" w:hAnsiTheme="majorBidi" w:cstheme="majorBidi"/>
          <w:szCs w:val="21"/>
          <w:lang w:val="zh-CN"/>
        </w:rPr>
        <w:t>即决处决的本案中，提出申诉要求赔偿损害并不是用尽所有国内补救办法的必要条件。他回顾委员会的判例，判例称</w:t>
      </w:r>
      <w:r w:rsidR="00606311">
        <w:rPr>
          <w:rFonts w:asciiTheme="majorBidi" w:hAnsiTheme="majorBidi" w:cstheme="majorBidi" w:hint="eastAsia"/>
          <w:szCs w:val="21"/>
          <w:lang w:val="zh-CN"/>
        </w:rPr>
        <w:t>“</w:t>
      </w:r>
      <w:r w:rsidRPr="00243F2D">
        <w:rPr>
          <w:rFonts w:asciiTheme="majorBidi" w:hAnsiTheme="majorBidi" w:cstheme="majorBidi"/>
          <w:szCs w:val="21"/>
          <w:lang w:val="zh-CN"/>
        </w:rPr>
        <w:t>缔约国不仅有义务彻底调查据称侵犯人权行为，特别是强迫失踪和侵犯生命权的行为，而且也有义务起诉、审判和惩处此类侵权行为的所有责任人。对像本案所控罪行这样严重的罪行，损害赔偿诉讼不可替代应由检察官提起的指控。</w:t>
      </w:r>
      <w:r w:rsidRPr="00243F2D">
        <w:rPr>
          <w:rStyle w:val="a7"/>
          <w:rFonts w:asciiTheme="majorBidi" w:eastAsia="宋体" w:hAnsiTheme="majorBidi" w:cstheme="majorBidi"/>
          <w:szCs w:val="21"/>
          <w:lang w:val="zh-CN"/>
        </w:rPr>
        <w:footnoteReference w:id="10"/>
      </w:r>
    </w:p>
    <w:p w:rsidR="00243F2D" w:rsidRPr="00243F2D" w:rsidRDefault="00243F2D" w:rsidP="00AC2B80">
      <w:pPr>
        <w:pStyle w:val="SingleTxtGC"/>
        <w:rPr>
          <w:rFonts w:asciiTheme="majorBidi" w:hAnsiTheme="majorBidi" w:cstheme="majorBidi"/>
          <w:szCs w:val="21"/>
          <w:lang w:val="zh-CN"/>
        </w:rPr>
      </w:pPr>
      <w:r w:rsidRPr="00243F2D">
        <w:rPr>
          <w:rFonts w:asciiTheme="majorBidi" w:hAnsiTheme="majorBidi" w:cstheme="majorBidi"/>
          <w:szCs w:val="21"/>
          <w:lang w:val="zh-CN"/>
        </w:rPr>
        <w:lastRenderedPageBreak/>
        <w:t xml:space="preserve">5.6  </w:t>
      </w:r>
      <w:r w:rsidRPr="00243F2D">
        <w:rPr>
          <w:rFonts w:asciiTheme="majorBidi" w:hAnsiTheme="majorBidi" w:cstheme="majorBidi"/>
          <w:szCs w:val="21"/>
          <w:lang w:val="zh-CN"/>
        </w:rPr>
        <w:t>最后，提交人回顾，</w:t>
      </w:r>
      <w:r w:rsidRPr="00243F2D">
        <w:rPr>
          <w:rFonts w:asciiTheme="majorBidi" w:hAnsiTheme="majorBidi" w:cstheme="majorBidi"/>
          <w:szCs w:val="21"/>
          <w:lang w:val="zh-CN"/>
        </w:rPr>
        <w:t>2006</w:t>
      </w:r>
      <w:r w:rsidRPr="00243F2D">
        <w:rPr>
          <w:rFonts w:asciiTheme="majorBidi" w:hAnsiTheme="majorBidi" w:cstheme="majorBidi"/>
          <w:szCs w:val="21"/>
          <w:lang w:val="zh-CN"/>
        </w:rPr>
        <w:t>年</w:t>
      </w:r>
      <w:r w:rsidRPr="00243F2D">
        <w:rPr>
          <w:rFonts w:asciiTheme="majorBidi" w:hAnsiTheme="majorBidi" w:cstheme="majorBidi"/>
          <w:szCs w:val="21"/>
          <w:lang w:val="zh-CN"/>
        </w:rPr>
        <w:t>2</w:t>
      </w:r>
      <w:r w:rsidRPr="00243F2D">
        <w:rPr>
          <w:rFonts w:asciiTheme="majorBidi" w:hAnsiTheme="majorBidi" w:cstheme="majorBidi"/>
          <w:szCs w:val="21"/>
          <w:lang w:val="zh-CN"/>
        </w:rPr>
        <w:t>月</w:t>
      </w:r>
      <w:r w:rsidRPr="00243F2D">
        <w:rPr>
          <w:rFonts w:asciiTheme="majorBidi" w:hAnsiTheme="majorBidi" w:cstheme="majorBidi"/>
          <w:szCs w:val="21"/>
          <w:lang w:val="zh-CN"/>
        </w:rPr>
        <w:t>27</w:t>
      </w:r>
      <w:r w:rsidRPr="00243F2D">
        <w:rPr>
          <w:rFonts w:asciiTheme="majorBidi" w:hAnsiTheme="majorBidi" w:cstheme="majorBidi"/>
          <w:szCs w:val="21"/>
          <w:lang w:val="zh-CN"/>
        </w:rPr>
        <w:t>日关于实施《和平与民族和解宪章》的第</w:t>
      </w:r>
      <w:r w:rsidRPr="00243F2D">
        <w:rPr>
          <w:rFonts w:asciiTheme="majorBidi" w:hAnsiTheme="majorBidi" w:cstheme="majorBidi"/>
          <w:szCs w:val="21"/>
          <w:lang w:val="zh-CN"/>
        </w:rPr>
        <w:t>06-01</w:t>
      </w:r>
      <w:r w:rsidRPr="00243F2D">
        <w:rPr>
          <w:rFonts w:asciiTheme="majorBidi" w:hAnsiTheme="majorBidi" w:cstheme="majorBidi"/>
          <w:szCs w:val="21"/>
          <w:lang w:val="zh-CN"/>
        </w:rPr>
        <w:t>号法令一劳永逸地终止了在阿尔及利亚法院中对安全部门内战期间犯下的罪行提起民事或刑事诉讼的任何可能性。他指出，条约机构认为，该法加剧了有罪不罚，侵犯了人们获得有效补救的权利，不符合《公约》。</w:t>
      </w:r>
    </w:p>
    <w:p w:rsidR="00243F2D" w:rsidRPr="00243F2D" w:rsidRDefault="00243F2D" w:rsidP="00264BE1">
      <w:pPr>
        <w:pStyle w:val="H23GC"/>
        <w:rPr>
          <w:lang w:val="zh-CN"/>
        </w:rPr>
      </w:pPr>
      <w:r w:rsidRPr="00243F2D">
        <w:rPr>
          <w:lang w:val="zh-CN"/>
        </w:rPr>
        <w:tab/>
      </w:r>
      <w:r w:rsidRPr="00243F2D">
        <w:rPr>
          <w:lang w:val="zh-CN"/>
        </w:rPr>
        <w:tab/>
      </w:r>
      <w:r w:rsidRPr="00243F2D">
        <w:rPr>
          <w:lang w:val="zh-CN"/>
        </w:rPr>
        <w:t>委员会需处理的问题和议事情况</w:t>
      </w:r>
    </w:p>
    <w:p w:rsidR="00243F2D" w:rsidRPr="00243F2D" w:rsidRDefault="00243F2D" w:rsidP="00264BE1">
      <w:pPr>
        <w:pStyle w:val="H4GC"/>
        <w:rPr>
          <w:i/>
          <w:lang w:val="zh-CN"/>
        </w:rPr>
      </w:pPr>
      <w:r w:rsidRPr="00243F2D">
        <w:rPr>
          <w:lang w:val="zh-CN"/>
        </w:rPr>
        <w:tab/>
      </w:r>
      <w:r w:rsidRPr="00243F2D">
        <w:rPr>
          <w:lang w:val="zh-CN"/>
        </w:rPr>
        <w:tab/>
      </w:r>
      <w:r w:rsidRPr="00243F2D">
        <w:rPr>
          <w:lang w:val="zh-CN"/>
        </w:rPr>
        <w:t>审议可否受理</w:t>
      </w:r>
    </w:p>
    <w:p w:rsidR="00243F2D" w:rsidRPr="00243F2D" w:rsidRDefault="00243F2D" w:rsidP="00264BE1">
      <w:pPr>
        <w:pStyle w:val="SingleTxtGC"/>
        <w:rPr>
          <w:rFonts w:asciiTheme="majorBidi" w:hAnsiTheme="majorBidi" w:cstheme="majorBidi"/>
          <w:szCs w:val="21"/>
          <w:lang w:val="zh-CN"/>
        </w:rPr>
      </w:pPr>
      <w:r w:rsidRPr="00243F2D">
        <w:rPr>
          <w:rFonts w:asciiTheme="majorBidi" w:hAnsiTheme="majorBidi" w:cstheme="majorBidi"/>
          <w:szCs w:val="21"/>
          <w:lang w:val="zh-CN"/>
        </w:rPr>
        <w:t xml:space="preserve">6.1  </w:t>
      </w:r>
      <w:r w:rsidRPr="00243F2D">
        <w:rPr>
          <w:rFonts w:asciiTheme="majorBidi" w:hAnsiTheme="majorBidi" w:cstheme="majorBidi"/>
          <w:szCs w:val="21"/>
          <w:lang w:val="zh-CN"/>
        </w:rPr>
        <w:t>委员会回顾，特别报告员关于联合审议可否受理问题和案情的决定</w:t>
      </w:r>
      <w:r w:rsidRPr="00243F2D">
        <w:rPr>
          <w:rFonts w:asciiTheme="majorBidi" w:hAnsiTheme="majorBidi" w:cstheme="majorBidi"/>
          <w:szCs w:val="21"/>
          <w:lang w:val="zh-CN"/>
        </w:rPr>
        <w:t>(</w:t>
      </w:r>
      <w:r w:rsidRPr="00243F2D">
        <w:rPr>
          <w:rFonts w:asciiTheme="majorBidi" w:hAnsiTheme="majorBidi" w:cstheme="majorBidi"/>
          <w:szCs w:val="21"/>
          <w:lang w:val="zh-CN"/>
        </w:rPr>
        <w:t>见上文第</w:t>
      </w:r>
      <w:r w:rsidRPr="00243F2D">
        <w:rPr>
          <w:rFonts w:asciiTheme="majorBidi" w:hAnsiTheme="majorBidi" w:cstheme="majorBidi"/>
          <w:szCs w:val="21"/>
          <w:lang w:val="zh-CN"/>
        </w:rPr>
        <w:t>1.2</w:t>
      </w:r>
      <w:r w:rsidRPr="00243F2D">
        <w:rPr>
          <w:rFonts w:asciiTheme="majorBidi" w:hAnsiTheme="majorBidi" w:cstheme="majorBidi"/>
          <w:szCs w:val="21"/>
          <w:lang w:val="zh-CN"/>
        </w:rPr>
        <w:t>段</w:t>
      </w:r>
      <w:r w:rsidRPr="00243F2D">
        <w:rPr>
          <w:rFonts w:asciiTheme="majorBidi" w:hAnsiTheme="majorBidi" w:cstheme="majorBidi"/>
          <w:szCs w:val="21"/>
          <w:lang w:val="zh-CN"/>
        </w:rPr>
        <w:t>)</w:t>
      </w:r>
      <w:r w:rsidRPr="00243F2D">
        <w:rPr>
          <w:rFonts w:asciiTheme="majorBidi" w:hAnsiTheme="majorBidi" w:cstheme="majorBidi"/>
          <w:szCs w:val="21"/>
          <w:lang w:val="zh-CN"/>
        </w:rPr>
        <w:t>，并不意味着不能将这两个事项分开审议。在审议来文所载的任何申诉之前，人权事务委员会必须根据《议事规则》第</w:t>
      </w:r>
      <w:r w:rsidRPr="00243F2D">
        <w:rPr>
          <w:rFonts w:asciiTheme="majorBidi" w:hAnsiTheme="majorBidi" w:cstheme="majorBidi"/>
          <w:szCs w:val="21"/>
          <w:lang w:val="zh-CN"/>
        </w:rPr>
        <w:t>93</w:t>
      </w:r>
      <w:r w:rsidRPr="00243F2D">
        <w:rPr>
          <w:rFonts w:asciiTheme="majorBidi" w:hAnsiTheme="majorBidi" w:cstheme="majorBidi"/>
          <w:szCs w:val="21"/>
          <w:lang w:val="zh-CN"/>
        </w:rPr>
        <w:t>条，决定来文是否符合《公约任择议定书》规定的受理条件。</w:t>
      </w:r>
    </w:p>
    <w:p w:rsidR="00243F2D" w:rsidRPr="00243F2D" w:rsidRDefault="00243F2D" w:rsidP="00264BE1">
      <w:pPr>
        <w:pStyle w:val="SingleTxtGC"/>
        <w:rPr>
          <w:rFonts w:asciiTheme="majorBidi" w:hAnsiTheme="majorBidi" w:cstheme="majorBidi"/>
          <w:szCs w:val="21"/>
          <w:lang w:val="zh-CN"/>
        </w:rPr>
      </w:pPr>
      <w:r w:rsidRPr="00243F2D">
        <w:rPr>
          <w:rFonts w:asciiTheme="majorBidi" w:hAnsiTheme="majorBidi" w:cstheme="majorBidi"/>
          <w:szCs w:val="21"/>
          <w:lang w:val="zh-CN"/>
        </w:rPr>
        <w:t xml:space="preserve">6.2  </w:t>
      </w:r>
      <w:r w:rsidRPr="00243F2D">
        <w:rPr>
          <w:rFonts w:asciiTheme="majorBidi" w:hAnsiTheme="majorBidi" w:cstheme="majorBidi"/>
          <w:szCs w:val="21"/>
          <w:lang w:val="zh-CN"/>
        </w:rPr>
        <w:t>根据《任择议定书》第五条第</w:t>
      </w:r>
      <w:r w:rsidRPr="00243F2D">
        <w:rPr>
          <w:rFonts w:asciiTheme="majorBidi" w:hAnsiTheme="majorBidi" w:cstheme="majorBidi"/>
          <w:szCs w:val="21"/>
          <w:lang w:val="zh-CN"/>
        </w:rPr>
        <w:t>2</w:t>
      </w:r>
      <w:r w:rsidRPr="00243F2D">
        <w:rPr>
          <w:rFonts w:asciiTheme="majorBidi" w:hAnsiTheme="majorBidi" w:cstheme="majorBidi"/>
          <w:szCs w:val="21"/>
          <w:lang w:val="zh-CN"/>
        </w:rPr>
        <w:t>款</w:t>
      </w:r>
      <w:r w:rsidRPr="00243F2D">
        <w:rPr>
          <w:rFonts w:asciiTheme="majorBidi" w:hAnsiTheme="majorBidi" w:cstheme="majorBidi"/>
          <w:szCs w:val="21"/>
          <w:lang w:val="zh-CN"/>
        </w:rPr>
        <w:t>(</w:t>
      </w:r>
      <w:r w:rsidRPr="00243F2D">
        <w:rPr>
          <w:rFonts w:asciiTheme="majorBidi" w:hAnsiTheme="majorBidi" w:cstheme="majorBidi"/>
          <w:szCs w:val="21"/>
          <w:lang w:val="zh-CN"/>
        </w:rPr>
        <w:t>子</w:t>
      </w:r>
      <w:r w:rsidRPr="00243F2D">
        <w:rPr>
          <w:rFonts w:asciiTheme="majorBidi" w:hAnsiTheme="majorBidi" w:cstheme="majorBidi"/>
          <w:szCs w:val="21"/>
          <w:lang w:val="zh-CN"/>
        </w:rPr>
        <w:t>)</w:t>
      </w:r>
      <w:r w:rsidRPr="00243F2D">
        <w:rPr>
          <w:rFonts w:asciiTheme="majorBidi" w:hAnsiTheme="majorBidi" w:cstheme="majorBidi"/>
          <w:szCs w:val="21"/>
          <w:lang w:val="zh-CN"/>
        </w:rPr>
        <w:t>项的规定，委员会必须确定同一事件不在另一国际调查或解决程序审查之中。</w:t>
      </w:r>
    </w:p>
    <w:p w:rsidR="00243F2D" w:rsidRPr="00243F2D" w:rsidRDefault="00243F2D" w:rsidP="00264BE1">
      <w:pPr>
        <w:pStyle w:val="SingleTxtGC"/>
        <w:rPr>
          <w:rFonts w:asciiTheme="majorBidi" w:hAnsiTheme="majorBidi" w:cstheme="majorBidi"/>
          <w:szCs w:val="21"/>
          <w:lang w:val="zh-CN"/>
        </w:rPr>
      </w:pPr>
      <w:r w:rsidRPr="00243F2D">
        <w:rPr>
          <w:rFonts w:asciiTheme="majorBidi" w:hAnsiTheme="majorBidi" w:cstheme="majorBidi"/>
          <w:szCs w:val="21"/>
          <w:lang w:val="zh-CN"/>
        </w:rPr>
        <w:t xml:space="preserve">6.3  </w:t>
      </w:r>
      <w:r w:rsidRPr="00243F2D">
        <w:rPr>
          <w:rFonts w:asciiTheme="majorBidi" w:hAnsiTheme="majorBidi" w:cstheme="majorBidi"/>
          <w:szCs w:val="21"/>
          <w:lang w:val="zh-CN"/>
        </w:rPr>
        <w:t>委员会注意到，在缔约国看来，提交人并未用尽国内补救办法，因为他未将这一问题诉诸调查法官，并根据《刑事诉讼法》第</w:t>
      </w:r>
      <w:r w:rsidRPr="00243F2D">
        <w:rPr>
          <w:rFonts w:asciiTheme="majorBidi" w:hAnsiTheme="majorBidi" w:cstheme="majorBidi"/>
          <w:szCs w:val="21"/>
          <w:lang w:val="zh-CN"/>
        </w:rPr>
        <w:t>72</w:t>
      </w:r>
      <w:r w:rsidRPr="00243F2D">
        <w:rPr>
          <w:rFonts w:asciiTheme="majorBidi" w:hAnsiTheme="majorBidi" w:cstheme="majorBidi"/>
          <w:szCs w:val="21"/>
          <w:lang w:val="zh-CN"/>
        </w:rPr>
        <w:t>和第</w:t>
      </w:r>
      <w:r w:rsidRPr="00243F2D">
        <w:rPr>
          <w:rFonts w:asciiTheme="majorBidi" w:hAnsiTheme="majorBidi" w:cstheme="majorBidi"/>
          <w:szCs w:val="21"/>
          <w:lang w:val="zh-CN"/>
        </w:rPr>
        <w:t>73</w:t>
      </w:r>
      <w:r w:rsidRPr="00243F2D">
        <w:rPr>
          <w:rFonts w:asciiTheme="majorBidi" w:hAnsiTheme="majorBidi" w:cstheme="majorBidi"/>
          <w:szCs w:val="21"/>
          <w:lang w:val="zh-CN"/>
        </w:rPr>
        <w:t>条通过刑事诉讼要求赔偿损害。委员会还注意到，缔约国称，申诉人曾致函政治和行政主管部门，并向检察部门的代表</w:t>
      </w:r>
      <w:r w:rsidRPr="00243F2D">
        <w:rPr>
          <w:rFonts w:asciiTheme="majorBidi" w:hAnsiTheme="majorBidi" w:cstheme="majorBidi"/>
          <w:szCs w:val="21"/>
          <w:lang w:val="zh-CN"/>
        </w:rPr>
        <w:t>(</w:t>
      </w:r>
      <w:r w:rsidRPr="00243F2D">
        <w:rPr>
          <w:rFonts w:asciiTheme="majorBidi" w:hAnsiTheme="majorBidi" w:cstheme="majorBidi"/>
          <w:szCs w:val="21"/>
          <w:lang w:val="zh-CN"/>
        </w:rPr>
        <w:t>检察官</w:t>
      </w:r>
      <w:r w:rsidRPr="00243F2D">
        <w:rPr>
          <w:rFonts w:asciiTheme="majorBidi" w:hAnsiTheme="majorBidi" w:cstheme="majorBidi"/>
          <w:szCs w:val="21"/>
          <w:lang w:val="zh-CN"/>
        </w:rPr>
        <w:t>)</w:t>
      </w:r>
      <w:r w:rsidRPr="00243F2D">
        <w:rPr>
          <w:rFonts w:asciiTheme="majorBidi" w:hAnsiTheme="majorBidi" w:cstheme="majorBidi"/>
          <w:szCs w:val="21"/>
          <w:lang w:val="zh-CN"/>
        </w:rPr>
        <w:t>请愿，但严格来说，他并未利用所有可用的上诉和撤销原判等补救办法，提起并完成法律诉讼。委员会还注意到，提交人称，他曾向国家宪兵队提起申诉，并联系过</w:t>
      </w:r>
      <w:r w:rsidRPr="00243F2D">
        <w:rPr>
          <w:rFonts w:asciiTheme="majorBidi" w:hAnsiTheme="majorBidi" w:cstheme="majorBidi"/>
          <w:szCs w:val="21"/>
          <w:lang w:val="zh-CN"/>
        </w:rPr>
        <w:t>Taher</w:t>
      </w:r>
      <w:r w:rsidRPr="00243F2D">
        <w:rPr>
          <w:rFonts w:asciiTheme="majorBidi" w:hAnsiTheme="majorBidi" w:cstheme="majorBidi"/>
          <w:szCs w:val="21"/>
          <w:lang w:val="zh-CN"/>
        </w:rPr>
        <w:t>法院的检察官。但这些机构从来没有就指称的侵犯人权行为开展过任何调查。最后，委员会注意到，提交人称，第</w:t>
      </w:r>
      <w:r w:rsidRPr="00243F2D">
        <w:rPr>
          <w:rFonts w:asciiTheme="majorBidi" w:hAnsiTheme="majorBidi" w:cstheme="majorBidi"/>
          <w:szCs w:val="21"/>
          <w:lang w:val="zh-CN"/>
        </w:rPr>
        <w:t>06-01</w:t>
      </w:r>
      <w:r w:rsidRPr="00243F2D">
        <w:rPr>
          <w:rFonts w:asciiTheme="majorBidi" w:hAnsiTheme="majorBidi" w:cstheme="majorBidi"/>
          <w:szCs w:val="21"/>
          <w:lang w:val="zh-CN"/>
        </w:rPr>
        <w:t>号法令第</w:t>
      </w:r>
      <w:r w:rsidRPr="00243F2D">
        <w:rPr>
          <w:rFonts w:asciiTheme="majorBidi" w:hAnsiTheme="majorBidi" w:cstheme="majorBidi"/>
          <w:szCs w:val="21"/>
          <w:lang w:val="zh-CN"/>
        </w:rPr>
        <w:t>46</w:t>
      </w:r>
      <w:r w:rsidRPr="00243F2D">
        <w:rPr>
          <w:rFonts w:asciiTheme="majorBidi" w:hAnsiTheme="majorBidi" w:cstheme="majorBidi"/>
          <w:szCs w:val="21"/>
          <w:lang w:val="zh-CN"/>
        </w:rPr>
        <w:t>条规定，如对第</w:t>
      </w:r>
      <w:r w:rsidRPr="00243F2D">
        <w:rPr>
          <w:rFonts w:asciiTheme="majorBidi" w:hAnsiTheme="majorBidi" w:cstheme="majorBidi"/>
          <w:szCs w:val="21"/>
          <w:lang w:val="zh-CN"/>
        </w:rPr>
        <w:t>45</w:t>
      </w:r>
      <w:r w:rsidRPr="00243F2D">
        <w:rPr>
          <w:rFonts w:asciiTheme="majorBidi" w:hAnsiTheme="majorBidi" w:cstheme="majorBidi"/>
          <w:szCs w:val="21"/>
          <w:lang w:val="zh-CN"/>
        </w:rPr>
        <w:t>条中所涵括的行为提起申诉，将予以处罚。</w:t>
      </w:r>
    </w:p>
    <w:p w:rsidR="00243F2D" w:rsidRPr="00243F2D" w:rsidRDefault="00243F2D" w:rsidP="00265391">
      <w:pPr>
        <w:pStyle w:val="SingleTxtGC"/>
        <w:rPr>
          <w:rFonts w:asciiTheme="majorBidi" w:hAnsiTheme="majorBidi" w:cstheme="majorBidi"/>
          <w:szCs w:val="21"/>
          <w:lang w:val="zh-CN"/>
        </w:rPr>
      </w:pPr>
      <w:r w:rsidRPr="00243F2D">
        <w:rPr>
          <w:rFonts w:asciiTheme="majorBidi" w:hAnsiTheme="majorBidi" w:cstheme="majorBidi"/>
          <w:szCs w:val="21"/>
          <w:lang w:val="zh-CN"/>
        </w:rPr>
        <w:t xml:space="preserve">6.4  </w:t>
      </w:r>
      <w:r w:rsidRPr="00243F2D">
        <w:rPr>
          <w:rFonts w:asciiTheme="majorBidi" w:hAnsiTheme="majorBidi" w:cstheme="majorBidi"/>
          <w:szCs w:val="21"/>
          <w:lang w:val="zh-CN"/>
        </w:rPr>
        <w:t>委员会回顾，缔约国不仅有义务彻底调查提请当局注意的据称侵犯人权行为，特别是侵犯生命权的行为，而且有义务起诉、审判和惩处此类侵权行为的所有责任人。</w:t>
      </w:r>
      <w:r w:rsidRPr="00243F2D">
        <w:rPr>
          <w:rStyle w:val="a7"/>
          <w:rFonts w:asciiTheme="majorBidi" w:eastAsia="宋体" w:hAnsiTheme="majorBidi" w:cstheme="majorBidi"/>
          <w:szCs w:val="21"/>
          <w:lang w:val="zh-CN"/>
        </w:rPr>
        <w:footnoteReference w:id="11"/>
      </w:r>
      <w:r w:rsidR="00264BE1">
        <w:rPr>
          <w:rFonts w:asciiTheme="majorBidi" w:hAnsiTheme="majorBidi" w:cstheme="majorBidi"/>
          <w:szCs w:val="21"/>
        </w:rPr>
        <w:t xml:space="preserve"> </w:t>
      </w:r>
      <w:r w:rsidRPr="00243F2D">
        <w:rPr>
          <w:rFonts w:asciiTheme="majorBidi" w:hAnsiTheme="majorBidi" w:cstheme="majorBidi"/>
          <w:szCs w:val="21"/>
          <w:lang w:val="zh-CN"/>
        </w:rPr>
        <w:t>尽管提交人曾就其两个儿子被处决一事多次</w:t>
      </w:r>
      <w:r w:rsidR="00265391">
        <w:rPr>
          <w:rFonts w:asciiTheme="majorBidi" w:hAnsiTheme="majorBidi" w:cstheme="majorBidi" w:hint="eastAsia"/>
          <w:szCs w:val="21"/>
          <w:lang w:val="zh-CN"/>
        </w:rPr>
        <w:t>上访</w:t>
      </w:r>
      <w:r w:rsidRPr="00243F2D">
        <w:rPr>
          <w:rFonts w:asciiTheme="majorBidi" w:hAnsiTheme="majorBidi" w:cstheme="majorBidi"/>
          <w:szCs w:val="21"/>
          <w:lang w:val="zh-CN"/>
        </w:rPr>
        <w:t>主管部门，但缔约国罔顾该案涉及法外处决的严重指控，未对这些罪行进行彻底和有效调查。缔约国也未能提供证据，证明确实存在可用的有效补救，因为第</w:t>
      </w:r>
      <w:r w:rsidRPr="00243F2D">
        <w:rPr>
          <w:rFonts w:asciiTheme="majorBidi" w:hAnsiTheme="majorBidi" w:cstheme="majorBidi"/>
          <w:szCs w:val="21"/>
          <w:lang w:val="zh-CN"/>
        </w:rPr>
        <w:t>06-01</w:t>
      </w:r>
      <w:r w:rsidRPr="00243F2D">
        <w:rPr>
          <w:rFonts w:asciiTheme="majorBidi" w:hAnsiTheme="majorBidi" w:cstheme="majorBidi"/>
          <w:szCs w:val="21"/>
          <w:lang w:val="zh-CN"/>
        </w:rPr>
        <w:t>号法令至今仍然适用。委员会回顾其判例，重申对像本案所控罪行这样严重的罪行，损害赔偿诉讼不可替代应由检察官提起的指控。</w:t>
      </w:r>
      <w:r w:rsidRPr="00243F2D">
        <w:rPr>
          <w:rStyle w:val="a7"/>
          <w:rFonts w:asciiTheme="majorBidi" w:eastAsia="宋体" w:hAnsiTheme="majorBidi" w:cstheme="majorBidi"/>
          <w:szCs w:val="21"/>
          <w:lang w:val="zh-CN"/>
        </w:rPr>
        <w:footnoteReference w:id="12"/>
      </w:r>
      <w:r w:rsidR="00264BE1">
        <w:rPr>
          <w:rFonts w:asciiTheme="majorBidi" w:hAnsiTheme="majorBidi" w:cstheme="majorBidi"/>
          <w:szCs w:val="21"/>
        </w:rPr>
        <w:t xml:space="preserve"> </w:t>
      </w:r>
      <w:r w:rsidRPr="00243F2D">
        <w:rPr>
          <w:rFonts w:asciiTheme="majorBidi" w:hAnsiTheme="majorBidi" w:cstheme="majorBidi"/>
          <w:szCs w:val="21"/>
          <w:lang w:val="zh-CN"/>
        </w:rPr>
        <w:t>此外，鉴于该法令第</w:t>
      </w:r>
      <w:r w:rsidRPr="00243F2D">
        <w:rPr>
          <w:rFonts w:asciiTheme="majorBidi" w:hAnsiTheme="majorBidi" w:cstheme="majorBidi"/>
          <w:szCs w:val="21"/>
          <w:lang w:val="zh-CN"/>
        </w:rPr>
        <w:t>45</w:t>
      </w:r>
      <w:r w:rsidRPr="00243F2D">
        <w:rPr>
          <w:rFonts w:asciiTheme="majorBidi" w:hAnsiTheme="majorBidi" w:cstheme="majorBidi"/>
          <w:szCs w:val="21"/>
          <w:lang w:val="zh-CN"/>
        </w:rPr>
        <w:t>和第</w:t>
      </w:r>
      <w:r w:rsidRPr="00243F2D">
        <w:rPr>
          <w:rFonts w:asciiTheme="majorBidi" w:hAnsiTheme="majorBidi" w:cstheme="majorBidi"/>
          <w:szCs w:val="21"/>
          <w:lang w:val="zh-CN"/>
        </w:rPr>
        <w:t>46</w:t>
      </w:r>
      <w:r w:rsidRPr="00243F2D">
        <w:rPr>
          <w:rFonts w:asciiTheme="majorBidi" w:hAnsiTheme="majorBidi" w:cstheme="majorBidi"/>
          <w:szCs w:val="21"/>
          <w:lang w:val="zh-CN"/>
        </w:rPr>
        <w:t>条措辞含糊不清，且缔约国未就这些条款的解释与实际执行情况给出令人满意的说</w:t>
      </w:r>
      <w:r w:rsidRPr="00243F2D">
        <w:rPr>
          <w:rFonts w:asciiTheme="majorBidi" w:hAnsiTheme="majorBidi" w:cstheme="majorBidi"/>
          <w:szCs w:val="21"/>
          <w:lang w:val="zh-CN"/>
        </w:rPr>
        <w:lastRenderedPageBreak/>
        <w:t>明，提交人担心提起申诉没有效果是合情合理的。委员会认定，《任择议定书》第五条第</w:t>
      </w:r>
      <w:r w:rsidRPr="00243F2D">
        <w:rPr>
          <w:rFonts w:asciiTheme="majorBidi" w:hAnsiTheme="majorBidi" w:cstheme="majorBidi"/>
          <w:szCs w:val="21"/>
          <w:lang w:val="zh-CN"/>
        </w:rPr>
        <w:t>2</w:t>
      </w:r>
      <w:r w:rsidRPr="00243F2D">
        <w:rPr>
          <w:rFonts w:asciiTheme="majorBidi" w:hAnsiTheme="majorBidi" w:cstheme="majorBidi"/>
          <w:szCs w:val="21"/>
          <w:lang w:val="zh-CN"/>
        </w:rPr>
        <w:t>款</w:t>
      </w:r>
      <w:r w:rsidRPr="00243F2D">
        <w:rPr>
          <w:rFonts w:asciiTheme="majorBidi" w:hAnsiTheme="majorBidi" w:cstheme="majorBidi"/>
          <w:szCs w:val="21"/>
          <w:lang w:val="zh-CN"/>
        </w:rPr>
        <w:t>(</w:t>
      </w:r>
      <w:r w:rsidRPr="00243F2D">
        <w:rPr>
          <w:rFonts w:asciiTheme="majorBidi" w:hAnsiTheme="majorBidi" w:cstheme="majorBidi"/>
          <w:szCs w:val="21"/>
          <w:lang w:val="zh-CN"/>
        </w:rPr>
        <w:t>丑</w:t>
      </w:r>
      <w:r w:rsidRPr="00243F2D">
        <w:rPr>
          <w:rFonts w:asciiTheme="majorBidi" w:hAnsiTheme="majorBidi" w:cstheme="majorBidi"/>
          <w:szCs w:val="21"/>
          <w:lang w:val="zh-CN"/>
        </w:rPr>
        <w:t>)</w:t>
      </w:r>
      <w:r w:rsidRPr="00243F2D">
        <w:rPr>
          <w:rFonts w:asciiTheme="majorBidi" w:hAnsiTheme="majorBidi" w:cstheme="majorBidi"/>
          <w:szCs w:val="21"/>
          <w:lang w:val="zh-CN"/>
        </w:rPr>
        <w:t>项并不妨碍本来文的可受理性。</w:t>
      </w:r>
    </w:p>
    <w:p w:rsidR="00243F2D" w:rsidRPr="00243F2D" w:rsidRDefault="00243F2D" w:rsidP="00264BE1">
      <w:pPr>
        <w:pStyle w:val="SingleTxtGC"/>
        <w:rPr>
          <w:rFonts w:asciiTheme="majorBidi" w:hAnsiTheme="majorBidi" w:cstheme="majorBidi"/>
          <w:szCs w:val="21"/>
          <w:lang w:val="zh-CN"/>
        </w:rPr>
      </w:pPr>
      <w:r w:rsidRPr="00243F2D">
        <w:rPr>
          <w:rFonts w:asciiTheme="majorBidi" w:hAnsiTheme="majorBidi" w:cstheme="majorBidi"/>
          <w:szCs w:val="21"/>
          <w:lang w:val="zh-CN"/>
        </w:rPr>
        <w:t xml:space="preserve">6.5  </w:t>
      </w:r>
      <w:r w:rsidRPr="00243F2D">
        <w:rPr>
          <w:rFonts w:asciiTheme="majorBidi" w:hAnsiTheme="majorBidi" w:cstheme="majorBidi"/>
          <w:szCs w:val="21"/>
          <w:lang w:val="zh-CN"/>
        </w:rPr>
        <w:t>委员会认为，提交人已经充分证明了他的指控，对他的两个儿子而言在《公约》第六条第</w:t>
      </w:r>
      <w:r w:rsidRPr="00243F2D">
        <w:rPr>
          <w:rFonts w:asciiTheme="majorBidi" w:hAnsiTheme="majorBidi" w:cstheme="majorBidi"/>
          <w:szCs w:val="21"/>
          <w:lang w:val="zh-CN"/>
        </w:rPr>
        <w:t>1</w:t>
      </w:r>
      <w:r w:rsidRPr="00243F2D">
        <w:rPr>
          <w:rFonts w:asciiTheme="majorBidi" w:hAnsiTheme="majorBidi" w:cstheme="majorBidi"/>
          <w:szCs w:val="21"/>
          <w:lang w:val="zh-CN"/>
        </w:rPr>
        <w:t>款和第七条方面、对他本人而言在与《公约》第六条第</w:t>
      </w:r>
      <w:r w:rsidRPr="00243F2D">
        <w:rPr>
          <w:rFonts w:asciiTheme="majorBidi" w:hAnsiTheme="majorBidi" w:cstheme="majorBidi"/>
          <w:szCs w:val="21"/>
          <w:lang w:val="zh-CN"/>
        </w:rPr>
        <w:t>1</w:t>
      </w:r>
      <w:r w:rsidRPr="00243F2D">
        <w:rPr>
          <w:rFonts w:asciiTheme="majorBidi" w:hAnsiTheme="majorBidi" w:cstheme="majorBidi"/>
          <w:szCs w:val="21"/>
          <w:lang w:val="zh-CN"/>
        </w:rPr>
        <w:t>款</w:t>
      </w:r>
      <w:r w:rsidRPr="003B6A65">
        <w:rPr>
          <w:rFonts w:asciiTheme="majorBidi" w:hAnsiTheme="majorBidi" w:cstheme="majorBidi"/>
          <w:spacing w:val="2"/>
          <w:szCs w:val="21"/>
          <w:lang w:val="zh-CN"/>
        </w:rPr>
        <w:t>和第七条一并解读的第二条第</w:t>
      </w:r>
      <w:r w:rsidRPr="003B6A65">
        <w:rPr>
          <w:rFonts w:asciiTheme="majorBidi" w:hAnsiTheme="majorBidi" w:cstheme="majorBidi"/>
          <w:spacing w:val="2"/>
          <w:szCs w:val="21"/>
          <w:lang w:val="zh-CN"/>
        </w:rPr>
        <w:t>3</w:t>
      </w:r>
      <w:r w:rsidRPr="003B6A65">
        <w:rPr>
          <w:rFonts w:asciiTheme="majorBidi" w:hAnsiTheme="majorBidi" w:cstheme="majorBidi"/>
          <w:spacing w:val="2"/>
          <w:szCs w:val="21"/>
          <w:lang w:val="zh-CN"/>
        </w:rPr>
        <w:t>款方面提出了问题，因此委员会着手审议来文案情。</w:t>
      </w:r>
    </w:p>
    <w:p w:rsidR="00243F2D" w:rsidRPr="00243F2D" w:rsidRDefault="00243F2D" w:rsidP="00F70D75">
      <w:pPr>
        <w:pStyle w:val="H4GC"/>
        <w:rPr>
          <w:i/>
          <w:lang w:val="zh-CN"/>
        </w:rPr>
      </w:pPr>
      <w:r w:rsidRPr="00243F2D">
        <w:rPr>
          <w:lang w:val="zh-CN"/>
        </w:rPr>
        <w:tab/>
      </w:r>
      <w:r w:rsidRPr="00243F2D">
        <w:rPr>
          <w:lang w:val="zh-CN"/>
        </w:rPr>
        <w:tab/>
      </w:r>
      <w:r w:rsidRPr="00243F2D">
        <w:rPr>
          <w:lang w:val="zh-CN"/>
        </w:rPr>
        <w:t>审议案情</w:t>
      </w:r>
    </w:p>
    <w:p w:rsidR="00243F2D" w:rsidRPr="00243F2D" w:rsidRDefault="00243F2D" w:rsidP="00264BE1">
      <w:pPr>
        <w:pStyle w:val="SingleTxtGC"/>
        <w:rPr>
          <w:rFonts w:asciiTheme="majorBidi" w:hAnsiTheme="majorBidi" w:cstheme="majorBidi"/>
          <w:szCs w:val="21"/>
          <w:lang w:val="zh-CN"/>
        </w:rPr>
      </w:pPr>
      <w:r w:rsidRPr="00243F2D">
        <w:rPr>
          <w:rFonts w:asciiTheme="majorBidi" w:hAnsiTheme="majorBidi" w:cstheme="majorBidi"/>
          <w:szCs w:val="21"/>
          <w:lang w:val="zh-CN"/>
        </w:rPr>
        <w:t xml:space="preserve">7.1  </w:t>
      </w:r>
      <w:r w:rsidRPr="00243F2D">
        <w:rPr>
          <w:rFonts w:asciiTheme="majorBidi" w:hAnsiTheme="majorBidi" w:cstheme="majorBidi"/>
          <w:szCs w:val="21"/>
          <w:lang w:val="zh-CN"/>
        </w:rPr>
        <w:t>人权事务委员会依照《任择议定书》第五条第</w:t>
      </w:r>
      <w:r w:rsidRPr="00243F2D">
        <w:rPr>
          <w:rFonts w:asciiTheme="majorBidi" w:hAnsiTheme="majorBidi" w:cstheme="majorBidi"/>
          <w:szCs w:val="21"/>
          <w:lang w:val="zh-CN"/>
        </w:rPr>
        <w:t>1</w:t>
      </w:r>
      <w:r w:rsidRPr="00243F2D">
        <w:rPr>
          <w:rFonts w:asciiTheme="majorBidi" w:hAnsiTheme="majorBidi" w:cstheme="majorBidi"/>
          <w:szCs w:val="21"/>
          <w:lang w:val="zh-CN"/>
        </w:rPr>
        <w:t>款的规定，根据各当事方提供的所有书面资料审议了本来文。</w:t>
      </w:r>
    </w:p>
    <w:p w:rsidR="00243F2D" w:rsidRPr="00243F2D" w:rsidRDefault="00243F2D" w:rsidP="00CB0A0F">
      <w:pPr>
        <w:pStyle w:val="SingleTxtGC"/>
        <w:rPr>
          <w:rFonts w:asciiTheme="majorBidi" w:hAnsiTheme="majorBidi" w:cstheme="majorBidi"/>
          <w:szCs w:val="21"/>
          <w:lang w:val="zh-CN"/>
        </w:rPr>
      </w:pPr>
      <w:r w:rsidRPr="00243F2D">
        <w:rPr>
          <w:rFonts w:asciiTheme="majorBidi" w:hAnsiTheme="majorBidi" w:cstheme="majorBidi"/>
          <w:szCs w:val="21"/>
          <w:lang w:val="zh-CN"/>
        </w:rPr>
        <w:t xml:space="preserve">7.2  </w:t>
      </w:r>
      <w:r w:rsidRPr="00243F2D">
        <w:rPr>
          <w:rFonts w:asciiTheme="majorBidi" w:hAnsiTheme="majorBidi" w:cstheme="majorBidi"/>
          <w:szCs w:val="21"/>
          <w:lang w:val="zh-CN"/>
        </w:rPr>
        <w:t>缔约国对提交人提出的严重指控提交了</w:t>
      </w:r>
      <w:r w:rsidR="00265391">
        <w:rPr>
          <w:rFonts w:asciiTheme="majorBidi" w:hAnsiTheme="majorBidi" w:cstheme="majorBidi" w:hint="eastAsia"/>
          <w:szCs w:val="21"/>
          <w:lang w:val="zh-CN"/>
        </w:rPr>
        <w:t>总体的</w:t>
      </w:r>
      <w:r w:rsidRPr="00243F2D">
        <w:rPr>
          <w:rFonts w:asciiTheme="majorBidi" w:hAnsiTheme="majorBidi" w:cstheme="majorBidi"/>
          <w:szCs w:val="21"/>
          <w:lang w:val="zh-CN"/>
        </w:rPr>
        <w:t>一般性意见。缔约国仅仅辩称，对于控告</w:t>
      </w:r>
      <w:r w:rsidRPr="00243F2D">
        <w:rPr>
          <w:rFonts w:asciiTheme="majorBidi" w:hAnsiTheme="majorBidi" w:cstheme="majorBidi"/>
          <w:szCs w:val="21"/>
          <w:lang w:val="zh-CN"/>
        </w:rPr>
        <w:t>1993</w:t>
      </w:r>
      <w:r w:rsidRPr="00243F2D">
        <w:rPr>
          <w:rFonts w:asciiTheme="majorBidi" w:hAnsiTheme="majorBidi" w:cstheme="majorBidi"/>
          <w:szCs w:val="21"/>
          <w:lang w:val="zh-CN"/>
        </w:rPr>
        <w:t>年至</w:t>
      </w:r>
      <w:r w:rsidRPr="00243F2D">
        <w:rPr>
          <w:rFonts w:asciiTheme="majorBidi" w:hAnsiTheme="majorBidi" w:cstheme="majorBidi"/>
          <w:szCs w:val="21"/>
          <w:lang w:val="zh-CN"/>
        </w:rPr>
        <w:t>1998</w:t>
      </w:r>
      <w:r w:rsidRPr="00243F2D">
        <w:rPr>
          <w:rFonts w:asciiTheme="majorBidi" w:hAnsiTheme="majorBidi" w:cstheme="majorBidi"/>
          <w:szCs w:val="21"/>
          <w:lang w:val="zh-CN"/>
        </w:rPr>
        <w:t>年期间法外处决案涉案公职人员或代表政府机构行事的其他人员的来文，审议时应综合考虑该国这段时期的整体社会政治情况和</w:t>
      </w:r>
      <w:r w:rsidR="00265391">
        <w:rPr>
          <w:rFonts w:asciiTheme="majorBidi" w:hAnsiTheme="majorBidi" w:cstheme="majorBidi" w:hint="eastAsia"/>
          <w:szCs w:val="21"/>
          <w:lang w:val="zh-CN"/>
        </w:rPr>
        <w:t>治</w:t>
      </w:r>
      <w:r w:rsidRPr="00243F2D">
        <w:rPr>
          <w:rFonts w:asciiTheme="majorBidi" w:hAnsiTheme="majorBidi" w:cstheme="majorBidi"/>
          <w:szCs w:val="21"/>
          <w:lang w:val="zh-CN"/>
        </w:rPr>
        <w:t>安局势。当时，该国政府正努力打击恐怖主义活动。委员会提及其判例，并回顾缔约国不得援引《和平与民族和解宪章》条款反对援引《公约》条款或已向或可能</w:t>
      </w:r>
      <w:r w:rsidR="00265391">
        <w:rPr>
          <w:rFonts w:asciiTheme="majorBidi" w:hAnsiTheme="majorBidi" w:cstheme="majorBidi"/>
          <w:szCs w:val="21"/>
          <w:lang w:val="zh-CN"/>
        </w:rPr>
        <w:t>向委员会提交来文的人员。《公约》要求缔约国关心每个人的下落，并</w:t>
      </w:r>
      <w:r w:rsidRPr="00243F2D">
        <w:rPr>
          <w:rFonts w:asciiTheme="majorBidi" w:hAnsiTheme="majorBidi" w:cstheme="majorBidi"/>
          <w:szCs w:val="21"/>
          <w:lang w:val="zh-CN"/>
        </w:rPr>
        <w:t>尊重</w:t>
      </w:r>
      <w:r w:rsidR="00265391">
        <w:rPr>
          <w:rFonts w:asciiTheme="majorBidi" w:hAnsiTheme="majorBidi" w:cstheme="majorBidi" w:hint="eastAsia"/>
          <w:szCs w:val="21"/>
          <w:lang w:val="zh-CN"/>
        </w:rPr>
        <w:t>每个</w:t>
      </w:r>
      <w:r w:rsidRPr="00243F2D">
        <w:rPr>
          <w:rFonts w:asciiTheme="majorBidi" w:hAnsiTheme="majorBidi" w:cstheme="majorBidi"/>
          <w:szCs w:val="21"/>
          <w:lang w:val="zh-CN"/>
        </w:rPr>
        <w:t>人的固有尊严。如果不依照委员会的建议加以修正，第</w:t>
      </w:r>
      <w:r w:rsidRPr="00243F2D">
        <w:rPr>
          <w:rFonts w:asciiTheme="majorBidi" w:hAnsiTheme="majorBidi" w:cstheme="majorBidi"/>
          <w:szCs w:val="21"/>
          <w:lang w:val="zh-CN"/>
        </w:rPr>
        <w:t>06-01</w:t>
      </w:r>
      <w:r w:rsidRPr="00243F2D">
        <w:rPr>
          <w:rFonts w:asciiTheme="majorBidi" w:hAnsiTheme="majorBidi" w:cstheme="majorBidi"/>
          <w:szCs w:val="21"/>
          <w:lang w:val="zh-CN"/>
        </w:rPr>
        <w:t>号法令将会助长有罪不罚现象，在本案中就是如此。因此，不能认为</w:t>
      </w:r>
      <w:r w:rsidR="00CB0A0F">
        <w:rPr>
          <w:rFonts w:asciiTheme="majorBidi" w:hAnsiTheme="majorBidi" w:cstheme="majorBidi" w:hint="eastAsia"/>
          <w:szCs w:val="21"/>
          <w:lang w:val="zh-CN"/>
        </w:rPr>
        <w:t>目前的这一</w:t>
      </w:r>
      <w:r w:rsidRPr="00243F2D">
        <w:rPr>
          <w:rFonts w:asciiTheme="majorBidi" w:hAnsiTheme="majorBidi" w:cstheme="majorBidi"/>
          <w:szCs w:val="21"/>
          <w:lang w:val="zh-CN"/>
        </w:rPr>
        <w:t>法令符合《公约》。</w:t>
      </w:r>
    </w:p>
    <w:p w:rsidR="00243F2D" w:rsidRPr="00243F2D" w:rsidRDefault="00243F2D" w:rsidP="00264BE1">
      <w:pPr>
        <w:pStyle w:val="SingleTxtGC"/>
        <w:rPr>
          <w:rFonts w:asciiTheme="majorBidi" w:hAnsiTheme="majorBidi" w:cstheme="majorBidi"/>
          <w:szCs w:val="21"/>
          <w:lang w:val="zh-CN"/>
        </w:rPr>
      </w:pPr>
      <w:r w:rsidRPr="00243F2D">
        <w:rPr>
          <w:rFonts w:asciiTheme="majorBidi" w:hAnsiTheme="majorBidi" w:cstheme="majorBidi"/>
          <w:szCs w:val="21"/>
          <w:lang w:val="zh-CN"/>
        </w:rPr>
        <w:t xml:space="preserve">7.3  </w:t>
      </w:r>
      <w:r w:rsidRPr="00243F2D">
        <w:rPr>
          <w:rFonts w:asciiTheme="majorBidi" w:hAnsiTheme="majorBidi" w:cstheme="majorBidi"/>
          <w:szCs w:val="21"/>
          <w:lang w:val="zh-CN"/>
        </w:rPr>
        <w:t>委员会注意到缔约国未就提交人关于案情的指控作出答复。委员会回顾其判例，</w:t>
      </w:r>
      <w:r w:rsidRPr="00243F2D">
        <w:rPr>
          <w:rStyle w:val="a7"/>
          <w:rFonts w:asciiTheme="majorBidi" w:eastAsia="宋体" w:hAnsiTheme="majorBidi" w:cstheme="majorBidi"/>
          <w:szCs w:val="21"/>
          <w:lang w:val="zh-CN"/>
        </w:rPr>
        <w:footnoteReference w:id="13"/>
      </w:r>
      <w:r w:rsidR="00264BE1">
        <w:rPr>
          <w:rFonts w:asciiTheme="majorBidi" w:hAnsiTheme="majorBidi" w:cstheme="majorBidi"/>
          <w:szCs w:val="21"/>
        </w:rPr>
        <w:t xml:space="preserve"> </w:t>
      </w:r>
      <w:r w:rsidRPr="00243F2D">
        <w:rPr>
          <w:rFonts w:asciiTheme="majorBidi" w:hAnsiTheme="majorBidi" w:cstheme="majorBidi"/>
          <w:szCs w:val="21"/>
          <w:lang w:val="zh-CN"/>
        </w:rPr>
        <w:t>据其判例，举证责任不应全由来文提交人承担，特别是考虑到提交人和缔约国并非总是具备同等的取证能力，且必要信息往往只掌握在缔约国手中。《任择议定书》第四条第</w:t>
      </w:r>
      <w:r w:rsidRPr="00243F2D">
        <w:rPr>
          <w:rFonts w:asciiTheme="majorBidi" w:hAnsiTheme="majorBidi" w:cstheme="majorBidi"/>
          <w:szCs w:val="21"/>
          <w:lang w:val="zh-CN"/>
        </w:rPr>
        <w:t>2</w:t>
      </w:r>
      <w:r w:rsidRPr="00243F2D">
        <w:rPr>
          <w:rFonts w:asciiTheme="majorBidi" w:hAnsiTheme="majorBidi" w:cstheme="majorBidi"/>
          <w:szCs w:val="21"/>
          <w:lang w:val="zh-CN"/>
        </w:rPr>
        <w:t>款隐含着如下规定：缔约国有责任本着诚意调查所有针对该国及其代表的违反《公约》的指控，并向委员会提供所掌握的资料。</w:t>
      </w:r>
      <w:r w:rsidRPr="00243F2D">
        <w:rPr>
          <w:rStyle w:val="a7"/>
          <w:rFonts w:asciiTheme="majorBidi" w:eastAsia="宋体" w:hAnsiTheme="majorBidi" w:cstheme="majorBidi"/>
          <w:szCs w:val="21"/>
          <w:lang w:val="zh-CN"/>
        </w:rPr>
        <w:footnoteReference w:id="14"/>
      </w:r>
      <w:r w:rsidR="00264BE1">
        <w:rPr>
          <w:rFonts w:asciiTheme="majorBidi" w:hAnsiTheme="majorBidi" w:cstheme="majorBidi"/>
          <w:szCs w:val="21"/>
        </w:rPr>
        <w:t xml:space="preserve"> </w:t>
      </w:r>
      <w:r w:rsidRPr="00243F2D">
        <w:rPr>
          <w:rFonts w:asciiTheme="majorBidi" w:hAnsiTheme="majorBidi" w:cstheme="majorBidi"/>
          <w:szCs w:val="21"/>
          <w:lang w:val="zh-CN"/>
        </w:rPr>
        <w:t>若缔约国不就此作出解释，则只要提交人提出的指控证据充分，就必须给予这些指控应有的重视。</w:t>
      </w:r>
    </w:p>
    <w:p w:rsidR="00243F2D" w:rsidRPr="00243F2D" w:rsidRDefault="00243F2D" w:rsidP="000472CF">
      <w:pPr>
        <w:pStyle w:val="SingleTxtGC"/>
        <w:tabs>
          <w:tab w:val="clear" w:pos="431"/>
        </w:tabs>
        <w:rPr>
          <w:rFonts w:asciiTheme="majorBidi" w:hAnsiTheme="majorBidi" w:cstheme="majorBidi"/>
          <w:szCs w:val="21"/>
          <w:lang w:val="zh-CN"/>
        </w:rPr>
      </w:pPr>
      <w:r w:rsidRPr="00243F2D">
        <w:rPr>
          <w:rFonts w:asciiTheme="majorBidi" w:hAnsiTheme="majorBidi" w:cstheme="majorBidi"/>
          <w:szCs w:val="21"/>
          <w:lang w:val="zh-CN"/>
        </w:rPr>
        <w:t xml:space="preserve">7.4  </w:t>
      </w:r>
      <w:r w:rsidRPr="00243F2D">
        <w:rPr>
          <w:rFonts w:asciiTheme="majorBidi" w:hAnsiTheme="majorBidi" w:cstheme="majorBidi"/>
          <w:szCs w:val="21"/>
          <w:lang w:val="zh-CN"/>
        </w:rPr>
        <w:t>委员会注意到，提交人称，他的两个儿子</w:t>
      </w:r>
      <w:r w:rsidRPr="00243F2D">
        <w:rPr>
          <w:rFonts w:asciiTheme="majorBidi" w:hAnsiTheme="majorBidi" w:cstheme="majorBidi"/>
          <w:szCs w:val="21"/>
          <w:lang w:val="zh-CN"/>
        </w:rPr>
        <w:t>Nasreddine</w:t>
      </w:r>
      <w:r w:rsidRPr="00243F2D">
        <w:rPr>
          <w:rFonts w:asciiTheme="majorBidi" w:hAnsiTheme="majorBidi" w:cstheme="majorBidi"/>
          <w:szCs w:val="21"/>
          <w:lang w:val="zh-CN"/>
        </w:rPr>
        <w:t>和</w:t>
      </w:r>
      <w:r w:rsidRPr="00243F2D">
        <w:rPr>
          <w:rFonts w:asciiTheme="majorBidi" w:hAnsiTheme="majorBidi" w:cstheme="majorBidi"/>
          <w:szCs w:val="21"/>
          <w:lang w:val="zh-CN"/>
        </w:rPr>
        <w:t>Messaoud Fedsi</w:t>
      </w:r>
      <w:r w:rsidRPr="00243F2D">
        <w:rPr>
          <w:rFonts w:asciiTheme="majorBidi" w:hAnsiTheme="majorBidi" w:cstheme="majorBidi"/>
          <w:szCs w:val="21"/>
          <w:lang w:val="zh-CN"/>
        </w:rPr>
        <w:t>于</w:t>
      </w:r>
      <w:r w:rsidRPr="00243F2D">
        <w:rPr>
          <w:rFonts w:asciiTheme="majorBidi" w:hAnsiTheme="majorBidi" w:cstheme="majorBidi"/>
          <w:szCs w:val="21"/>
          <w:lang w:val="zh-CN"/>
        </w:rPr>
        <w:t>1997</w:t>
      </w:r>
      <w:r w:rsidRPr="00243F2D">
        <w:rPr>
          <w:rFonts w:asciiTheme="majorBidi" w:hAnsiTheme="majorBidi" w:cstheme="majorBidi"/>
          <w:szCs w:val="21"/>
          <w:lang w:val="zh-CN"/>
        </w:rPr>
        <w:t>年</w:t>
      </w:r>
      <w:r w:rsidRPr="00243F2D">
        <w:rPr>
          <w:rFonts w:asciiTheme="majorBidi" w:hAnsiTheme="majorBidi" w:cstheme="majorBidi"/>
          <w:szCs w:val="21"/>
          <w:lang w:val="zh-CN"/>
        </w:rPr>
        <w:t>4</w:t>
      </w:r>
      <w:r w:rsidRPr="00243F2D">
        <w:rPr>
          <w:rFonts w:asciiTheme="majorBidi" w:hAnsiTheme="majorBidi" w:cstheme="majorBidi"/>
          <w:szCs w:val="21"/>
          <w:lang w:val="zh-CN"/>
        </w:rPr>
        <w:t>月</w:t>
      </w:r>
      <w:r w:rsidRPr="00243F2D">
        <w:rPr>
          <w:rFonts w:asciiTheme="majorBidi" w:hAnsiTheme="majorBidi" w:cstheme="majorBidi"/>
          <w:szCs w:val="21"/>
          <w:lang w:val="zh-CN"/>
        </w:rPr>
        <w:t>19</w:t>
      </w:r>
      <w:r w:rsidRPr="00243F2D">
        <w:rPr>
          <w:rFonts w:asciiTheme="majorBidi" w:hAnsiTheme="majorBidi" w:cstheme="majorBidi"/>
          <w:szCs w:val="21"/>
          <w:lang w:val="zh-CN"/>
        </w:rPr>
        <w:t>日清晨六点左右被联合保安部队警官逮捕，提交人本人目睹了逮捕他们的过程。提交人还表示，他的两个儿子被逮捕之后不久，即在附近的森林里成为即决处决的受害者。翌日，提交人和他的妻子在那里发现了他们的尸体，上面弹痕累累。委员会注意到，缔约国没有提供证据驳斥这一指控。因此，</w:t>
      </w:r>
      <w:r w:rsidRPr="00B55811">
        <w:rPr>
          <w:rFonts w:asciiTheme="majorBidi" w:hAnsiTheme="majorBidi" w:cstheme="majorBidi"/>
          <w:spacing w:val="-6"/>
          <w:szCs w:val="21"/>
          <w:lang w:val="zh-CN"/>
        </w:rPr>
        <w:t>委员会认为缔约国对</w:t>
      </w:r>
      <w:r w:rsidRPr="00B55811">
        <w:rPr>
          <w:rFonts w:asciiTheme="majorBidi" w:hAnsiTheme="majorBidi" w:cstheme="majorBidi"/>
          <w:spacing w:val="-6"/>
          <w:szCs w:val="21"/>
          <w:lang w:val="zh-CN"/>
        </w:rPr>
        <w:t>Nasreddine</w:t>
      </w:r>
      <w:r w:rsidRPr="00B55811">
        <w:rPr>
          <w:rFonts w:asciiTheme="majorBidi" w:hAnsiTheme="majorBidi" w:cstheme="majorBidi"/>
          <w:spacing w:val="-6"/>
          <w:szCs w:val="21"/>
          <w:lang w:val="zh-CN"/>
        </w:rPr>
        <w:t>和</w:t>
      </w:r>
      <w:r w:rsidRPr="00B55811">
        <w:rPr>
          <w:rFonts w:asciiTheme="majorBidi" w:hAnsiTheme="majorBidi" w:cstheme="majorBidi"/>
          <w:spacing w:val="-6"/>
          <w:szCs w:val="21"/>
          <w:lang w:val="zh-CN"/>
        </w:rPr>
        <w:t>Messaoud Fedsi</w:t>
      </w:r>
      <w:r w:rsidR="00CB0A0F" w:rsidRPr="00B55811">
        <w:rPr>
          <w:rFonts w:asciiTheme="majorBidi" w:hAnsiTheme="majorBidi" w:cstheme="majorBidi" w:hint="eastAsia"/>
          <w:spacing w:val="-6"/>
          <w:szCs w:val="21"/>
          <w:lang w:val="zh-CN"/>
        </w:rPr>
        <w:t>的行为</w:t>
      </w:r>
      <w:r w:rsidRPr="00B55811">
        <w:rPr>
          <w:rFonts w:asciiTheme="majorBidi" w:hAnsiTheme="majorBidi" w:cstheme="majorBidi"/>
          <w:spacing w:val="-6"/>
          <w:szCs w:val="21"/>
          <w:lang w:val="zh-CN"/>
        </w:rPr>
        <w:t>违反了《公约》第六条第</w:t>
      </w:r>
      <w:r w:rsidRPr="00B55811">
        <w:rPr>
          <w:rFonts w:asciiTheme="majorBidi" w:hAnsiTheme="majorBidi" w:cstheme="majorBidi"/>
          <w:spacing w:val="-6"/>
          <w:szCs w:val="21"/>
          <w:lang w:val="zh-CN"/>
        </w:rPr>
        <w:t>1</w:t>
      </w:r>
      <w:r w:rsidRPr="00B55811">
        <w:rPr>
          <w:rFonts w:asciiTheme="majorBidi" w:hAnsiTheme="majorBidi" w:cstheme="majorBidi"/>
          <w:spacing w:val="-6"/>
          <w:szCs w:val="21"/>
          <w:lang w:val="zh-CN"/>
        </w:rPr>
        <w:t>款。</w:t>
      </w:r>
    </w:p>
    <w:p w:rsidR="00243F2D" w:rsidRPr="00243F2D" w:rsidRDefault="00243F2D" w:rsidP="00264BE1">
      <w:pPr>
        <w:pStyle w:val="SingleTxtGC"/>
        <w:rPr>
          <w:rFonts w:asciiTheme="majorBidi" w:hAnsiTheme="majorBidi" w:cstheme="majorBidi"/>
          <w:szCs w:val="21"/>
          <w:lang w:val="zh-CN"/>
        </w:rPr>
      </w:pPr>
      <w:r w:rsidRPr="00243F2D">
        <w:rPr>
          <w:rFonts w:asciiTheme="majorBidi" w:hAnsiTheme="majorBidi" w:cstheme="majorBidi"/>
          <w:szCs w:val="21"/>
          <w:lang w:val="zh-CN"/>
        </w:rPr>
        <w:lastRenderedPageBreak/>
        <w:t xml:space="preserve">7.5  </w:t>
      </w:r>
      <w:r w:rsidRPr="00243F2D">
        <w:rPr>
          <w:rFonts w:asciiTheme="majorBidi" w:hAnsiTheme="majorBidi" w:cstheme="majorBidi"/>
          <w:szCs w:val="21"/>
          <w:lang w:val="zh-CN"/>
        </w:rPr>
        <w:t>提交人援引《公约》第二条第</w:t>
      </w:r>
      <w:r w:rsidRPr="00243F2D">
        <w:rPr>
          <w:rFonts w:asciiTheme="majorBidi" w:hAnsiTheme="majorBidi" w:cstheme="majorBidi"/>
          <w:szCs w:val="21"/>
          <w:lang w:val="zh-CN"/>
        </w:rPr>
        <w:t>3</w:t>
      </w:r>
      <w:r w:rsidRPr="00243F2D">
        <w:rPr>
          <w:rFonts w:asciiTheme="majorBidi" w:hAnsiTheme="majorBidi" w:cstheme="majorBidi"/>
          <w:szCs w:val="21"/>
          <w:lang w:val="zh-CN"/>
        </w:rPr>
        <w:t>款，该款规定缔约国必须确保，凡《公约》所承认的权利受到侵犯的人，都能获得有效补救。委员会认为，缔约国制定适当司法和行政机制处理有关侵权行为的申诉很重要。委员会援引其关于《公约》缔约国一般法律义务的性质的第</w:t>
      </w:r>
      <w:r w:rsidRPr="00243F2D">
        <w:rPr>
          <w:rFonts w:asciiTheme="majorBidi" w:hAnsiTheme="majorBidi" w:cstheme="majorBidi"/>
          <w:szCs w:val="21"/>
          <w:lang w:val="zh-CN"/>
        </w:rPr>
        <w:t>31(2004)</w:t>
      </w:r>
      <w:r w:rsidRPr="00243F2D">
        <w:rPr>
          <w:rFonts w:asciiTheme="majorBidi" w:hAnsiTheme="majorBidi" w:cstheme="majorBidi"/>
          <w:szCs w:val="21"/>
          <w:lang w:val="zh-CN"/>
        </w:rPr>
        <w:t>号一般性意见，其中指出缔约国若不对侵权指控进行调查，本身就构成另一项违反《公约》的行为。在本案中，提交人曾就他的两个儿子被处决一事提出过申诉，并提醒过有关主管部门，包括国家宪兵队和</w:t>
      </w:r>
      <w:r w:rsidRPr="00243F2D">
        <w:rPr>
          <w:rFonts w:asciiTheme="majorBidi" w:hAnsiTheme="majorBidi" w:cstheme="majorBidi"/>
          <w:szCs w:val="21"/>
          <w:lang w:val="zh-CN"/>
        </w:rPr>
        <w:t>Taher</w:t>
      </w:r>
      <w:r w:rsidRPr="00243F2D">
        <w:rPr>
          <w:rFonts w:asciiTheme="majorBidi" w:hAnsiTheme="majorBidi" w:cstheme="majorBidi"/>
          <w:szCs w:val="21"/>
          <w:lang w:val="zh-CN"/>
        </w:rPr>
        <w:t>法院检察官，但所有这些努力都被证明徒劳无益，缔约国从未对上述处决事件开展过彻底、认真的调查。此外，自实施《和平与民族和解宪章》的第</w:t>
      </w:r>
      <w:r w:rsidRPr="00243F2D">
        <w:rPr>
          <w:rFonts w:asciiTheme="majorBidi" w:hAnsiTheme="majorBidi" w:cstheme="majorBidi"/>
          <w:szCs w:val="21"/>
          <w:lang w:val="zh-CN"/>
        </w:rPr>
        <w:t>06-01</w:t>
      </w:r>
      <w:r w:rsidRPr="00243F2D">
        <w:rPr>
          <w:rFonts w:asciiTheme="majorBidi" w:hAnsiTheme="majorBidi" w:cstheme="majorBidi"/>
          <w:szCs w:val="21"/>
          <w:lang w:val="zh-CN"/>
        </w:rPr>
        <w:t>号法令颁布以来，提起司法诉讼的法定权利不复存在，使提交人及其家人至今仍没有机会获得有效补救，因为该法令禁止提起法律诉讼，揭露最严重的犯罪，如法外处决。</w:t>
      </w:r>
      <w:r w:rsidRPr="00243F2D">
        <w:rPr>
          <w:rStyle w:val="a7"/>
          <w:rFonts w:asciiTheme="majorBidi" w:eastAsia="宋体" w:hAnsiTheme="majorBidi" w:cstheme="majorBidi"/>
          <w:szCs w:val="21"/>
          <w:lang w:val="zh-CN"/>
        </w:rPr>
        <w:footnoteReference w:id="15"/>
      </w:r>
      <w:r w:rsidR="00264BE1">
        <w:rPr>
          <w:rFonts w:asciiTheme="majorBidi" w:hAnsiTheme="majorBidi" w:cstheme="majorBidi"/>
          <w:szCs w:val="21"/>
        </w:rPr>
        <w:t xml:space="preserve"> </w:t>
      </w:r>
      <w:r w:rsidRPr="00243F2D">
        <w:rPr>
          <w:rFonts w:asciiTheme="majorBidi" w:hAnsiTheme="majorBidi" w:cstheme="majorBidi"/>
          <w:szCs w:val="21"/>
          <w:lang w:val="zh-CN"/>
        </w:rPr>
        <w:t>委员会认为，它所掌握的事实表明：对于提交人而言，缔约国违反了与《公约》第六条第</w:t>
      </w:r>
      <w:r w:rsidRPr="00243F2D">
        <w:rPr>
          <w:rFonts w:asciiTheme="majorBidi" w:hAnsiTheme="majorBidi" w:cstheme="majorBidi"/>
          <w:szCs w:val="21"/>
          <w:lang w:val="zh-CN"/>
        </w:rPr>
        <w:t>1</w:t>
      </w:r>
      <w:r w:rsidRPr="00243F2D">
        <w:rPr>
          <w:rFonts w:asciiTheme="majorBidi" w:hAnsiTheme="majorBidi" w:cstheme="majorBidi"/>
          <w:szCs w:val="21"/>
          <w:lang w:val="zh-CN"/>
        </w:rPr>
        <w:t>款一并解读的第二条第</w:t>
      </w:r>
      <w:r w:rsidRPr="00243F2D">
        <w:rPr>
          <w:rFonts w:asciiTheme="majorBidi" w:hAnsiTheme="majorBidi" w:cstheme="majorBidi"/>
          <w:szCs w:val="21"/>
          <w:lang w:val="zh-CN"/>
        </w:rPr>
        <w:t>3</w:t>
      </w:r>
      <w:r w:rsidRPr="00243F2D">
        <w:rPr>
          <w:rFonts w:asciiTheme="majorBidi" w:hAnsiTheme="majorBidi" w:cstheme="majorBidi"/>
          <w:szCs w:val="21"/>
          <w:lang w:val="zh-CN"/>
        </w:rPr>
        <w:t>款。</w:t>
      </w:r>
    </w:p>
    <w:p w:rsidR="00243F2D" w:rsidRPr="00243F2D" w:rsidRDefault="00243F2D" w:rsidP="000472CF">
      <w:pPr>
        <w:pStyle w:val="SingleTxtGC"/>
        <w:rPr>
          <w:rFonts w:asciiTheme="majorBidi" w:hAnsiTheme="majorBidi" w:cstheme="majorBidi"/>
          <w:szCs w:val="21"/>
          <w:lang w:val="zh-CN"/>
        </w:rPr>
      </w:pPr>
      <w:r w:rsidRPr="00243F2D">
        <w:rPr>
          <w:rFonts w:asciiTheme="majorBidi" w:hAnsiTheme="majorBidi" w:cstheme="majorBidi"/>
          <w:szCs w:val="21"/>
          <w:lang w:val="zh-CN"/>
        </w:rPr>
        <w:t xml:space="preserve">7.6  </w:t>
      </w:r>
      <w:r w:rsidRPr="00243F2D">
        <w:rPr>
          <w:rFonts w:asciiTheme="majorBidi" w:hAnsiTheme="majorBidi" w:cstheme="majorBidi"/>
          <w:szCs w:val="21"/>
          <w:lang w:val="zh-CN"/>
        </w:rPr>
        <w:t>鉴于上文所述的原因，委员会将不另行讨论</w:t>
      </w:r>
      <w:r w:rsidR="000472CF">
        <w:rPr>
          <w:rFonts w:asciiTheme="majorBidi" w:hAnsiTheme="majorBidi" w:cstheme="majorBidi" w:hint="eastAsia"/>
          <w:szCs w:val="21"/>
          <w:lang w:val="zh-CN"/>
        </w:rPr>
        <w:t>就</w:t>
      </w:r>
      <w:r w:rsidR="000472CF">
        <w:rPr>
          <w:rFonts w:asciiTheme="majorBidi" w:hAnsiTheme="majorBidi" w:cstheme="majorBidi"/>
          <w:szCs w:val="21"/>
          <w:lang w:val="zh-CN"/>
        </w:rPr>
        <w:t>《公约》第七条单独</w:t>
      </w:r>
      <w:r w:rsidR="000472CF">
        <w:rPr>
          <w:rFonts w:asciiTheme="majorBidi" w:hAnsiTheme="majorBidi" w:cstheme="majorBidi" w:hint="eastAsia"/>
          <w:szCs w:val="21"/>
          <w:lang w:val="zh-CN"/>
        </w:rPr>
        <w:t>和与</w:t>
      </w:r>
      <w:r w:rsidRPr="00243F2D">
        <w:rPr>
          <w:rFonts w:asciiTheme="majorBidi" w:hAnsiTheme="majorBidi" w:cstheme="majorBidi"/>
          <w:szCs w:val="21"/>
          <w:lang w:val="zh-CN"/>
        </w:rPr>
        <w:t>第二条第</w:t>
      </w:r>
      <w:r w:rsidRPr="00243F2D">
        <w:rPr>
          <w:rFonts w:asciiTheme="majorBidi" w:hAnsiTheme="majorBidi" w:cstheme="majorBidi"/>
          <w:szCs w:val="21"/>
          <w:lang w:val="zh-CN"/>
        </w:rPr>
        <w:t>3</w:t>
      </w:r>
      <w:r w:rsidRPr="00243F2D">
        <w:rPr>
          <w:rFonts w:asciiTheme="majorBidi" w:hAnsiTheme="majorBidi" w:cstheme="majorBidi"/>
          <w:szCs w:val="21"/>
          <w:lang w:val="zh-CN"/>
        </w:rPr>
        <w:t>款</w:t>
      </w:r>
      <w:r w:rsidR="000472CF">
        <w:rPr>
          <w:rFonts w:asciiTheme="majorBidi" w:hAnsiTheme="majorBidi" w:cstheme="majorBidi" w:hint="eastAsia"/>
          <w:szCs w:val="21"/>
          <w:lang w:val="zh-CN"/>
        </w:rPr>
        <w:t>一并解读遭到违反</w:t>
      </w:r>
      <w:r w:rsidRPr="00243F2D">
        <w:rPr>
          <w:rFonts w:asciiTheme="majorBidi" w:hAnsiTheme="majorBidi" w:cstheme="majorBidi"/>
          <w:szCs w:val="21"/>
          <w:lang w:val="zh-CN"/>
        </w:rPr>
        <w:t>而提出的指控。</w:t>
      </w:r>
    </w:p>
    <w:p w:rsidR="00243F2D" w:rsidRPr="00243F2D" w:rsidRDefault="00243F2D" w:rsidP="00264BE1">
      <w:pPr>
        <w:pStyle w:val="SingleTxtGC"/>
        <w:rPr>
          <w:rFonts w:asciiTheme="majorBidi" w:hAnsiTheme="majorBidi" w:cstheme="majorBidi"/>
          <w:szCs w:val="21"/>
          <w:lang w:val="zh-CN"/>
        </w:rPr>
      </w:pPr>
      <w:r w:rsidRPr="00243F2D">
        <w:rPr>
          <w:rFonts w:asciiTheme="majorBidi" w:hAnsiTheme="majorBidi" w:cstheme="majorBidi"/>
          <w:szCs w:val="21"/>
          <w:lang w:val="zh-CN"/>
        </w:rPr>
        <w:t xml:space="preserve">8.  </w:t>
      </w:r>
      <w:r w:rsidRPr="00243F2D">
        <w:rPr>
          <w:rFonts w:asciiTheme="majorBidi" w:hAnsiTheme="majorBidi" w:cstheme="majorBidi"/>
          <w:szCs w:val="21"/>
          <w:lang w:val="zh-CN"/>
        </w:rPr>
        <w:t>人权事务委员会依《公民权利和政治权利国际公约任择议定书》第五条第</w:t>
      </w:r>
      <w:r w:rsidRPr="00243F2D">
        <w:rPr>
          <w:rFonts w:asciiTheme="majorBidi" w:hAnsiTheme="majorBidi" w:cstheme="majorBidi"/>
          <w:szCs w:val="21"/>
          <w:lang w:val="zh-CN"/>
        </w:rPr>
        <w:t>4</w:t>
      </w:r>
      <w:r w:rsidRPr="00243F2D">
        <w:rPr>
          <w:rFonts w:asciiTheme="majorBidi" w:hAnsiTheme="majorBidi" w:cstheme="majorBidi"/>
          <w:szCs w:val="21"/>
          <w:lang w:val="zh-CN"/>
        </w:rPr>
        <w:t>款规定行事，认为它所掌握的事实表明：对于</w:t>
      </w:r>
      <w:r w:rsidRPr="00243F2D">
        <w:rPr>
          <w:rFonts w:asciiTheme="majorBidi" w:hAnsiTheme="majorBidi" w:cstheme="majorBidi"/>
          <w:szCs w:val="21"/>
          <w:lang w:val="zh-CN"/>
        </w:rPr>
        <w:t>Nasreddine</w:t>
      </w:r>
      <w:r w:rsidRPr="00243F2D">
        <w:rPr>
          <w:rFonts w:asciiTheme="majorBidi" w:hAnsiTheme="majorBidi" w:cstheme="majorBidi"/>
          <w:szCs w:val="21"/>
          <w:lang w:val="zh-CN"/>
        </w:rPr>
        <w:t>和</w:t>
      </w:r>
      <w:r w:rsidRPr="00243F2D">
        <w:rPr>
          <w:rFonts w:asciiTheme="majorBidi" w:hAnsiTheme="majorBidi" w:cstheme="majorBidi"/>
          <w:szCs w:val="21"/>
          <w:lang w:val="zh-CN"/>
        </w:rPr>
        <w:t>Messaoud Fedsi</w:t>
      </w:r>
      <w:r w:rsidRPr="00243F2D">
        <w:rPr>
          <w:rFonts w:asciiTheme="majorBidi" w:hAnsiTheme="majorBidi" w:cstheme="majorBidi"/>
          <w:szCs w:val="21"/>
          <w:lang w:val="zh-CN"/>
        </w:rPr>
        <w:t>而言，缔约国违反了《公约》第六条第</w:t>
      </w:r>
      <w:r w:rsidRPr="00243F2D">
        <w:rPr>
          <w:rFonts w:asciiTheme="majorBidi" w:hAnsiTheme="majorBidi" w:cstheme="majorBidi"/>
          <w:szCs w:val="21"/>
          <w:lang w:val="zh-CN"/>
        </w:rPr>
        <w:t>1</w:t>
      </w:r>
      <w:r w:rsidRPr="00243F2D">
        <w:rPr>
          <w:rFonts w:asciiTheme="majorBidi" w:hAnsiTheme="majorBidi" w:cstheme="majorBidi"/>
          <w:szCs w:val="21"/>
          <w:lang w:val="zh-CN"/>
        </w:rPr>
        <w:t>款；对提交人而言，缔约国违反了与《公约》第六条第</w:t>
      </w:r>
      <w:r w:rsidRPr="00243F2D">
        <w:rPr>
          <w:rFonts w:asciiTheme="majorBidi" w:hAnsiTheme="majorBidi" w:cstheme="majorBidi"/>
          <w:szCs w:val="21"/>
          <w:lang w:val="zh-CN"/>
        </w:rPr>
        <w:t>1</w:t>
      </w:r>
      <w:r w:rsidRPr="00243F2D">
        <w:rPr>
          <w:rFonts w:asciiTheme="majorBidi" w:hAnsiTheme="majorBidi" w:cstheme="majorBidi"/>
          <w:szCs w:val="21"/>
          <w:lang w:val="zh-CN"/>
        </w:rPr>
        <w:t>款一并解读的第二条第</w:t>
      </w:r>
      <w:r w:rsidRPr="00243F2D">
        <w:rPr>
          <w:rFonts w:asciiTheme="majorBidi" w:hAnsiTheme="majorBidi" w:cstheme="majorBidi"/>
          <w:szCs w:val="21"/>
          <w:lang w:val="zh-CN"/>
        </w:rPr>
        <w:t>3</w:t>
      </w:r>
      <w:r w:rsidR="00A7237E">
        <w:rPr>
          <w:rFonts w:asciiTheme="majorBidi" w:hAnsiTheme="majorBidi" w:cstheme="majorBidi"/>
          <w:szCs w:val="21"/>
          <w:lang w:val="zh-CN"/>
        </w:rPr>
        <w:t>款，因为提交人无法</w:t>
      </w:r>
      <w:r w:rsidRPr="00243F2D">
        <w:rPr>
          <w:rFonts w:asciiTheme="majorBidi" w:hAnsiTheme="majorBidi" w:cstheme="majorBidi"/>
          <w:szCs w:val="21"/>
          <w:lang w:val="zh-CN"/>
        </w:rPr>
        <w:t>为其两个儿子的死亡获得有效补救。</w:t>
      </w:r>
    </w:p>
    <w:p w:rsidR="00243F2D" w:rsidRPr="00243F2D" w:rsidRDefault="00243F2D" w:rsidP="00264BE1">
      <w:pPr>
        <w:pStyle w:val="SingleTxtGC"/>
        <w:rPr>
          <w:rFonts w:asciiTheme="majorBidi" w:hAnsiTheme="majorBidi" w:cstheme="majorBidi"/>
          <w:szCs w:val="21"/>
          <w:lang w:val="zh-CN"/>
        </w:rPr>
      </w:pPr>
      <w:r w:rsidRPr="00243F2D">
        <w:rPr>
          <w:rFonts w:asciiTheme="majorBidi" w:hAnsiTheme="majorBidi" w:cstheme="majorBidi"/>
          <w:szCs w:val="21"/>
          <w:lang w:val="zh-CN"/>
        </w:rPr>
        <w:t xml:space="preserve">9.  </w:t>
      </w:r>
      <w:r w:rsidRPr="00243F2D">
        <w:rPr>
          <w:rFonts w:asciiTheme="majorBidi" w:hAnsiTheme="majorBidi" w:cstheme="majorBidi"/>
          <w:szCs w:val="21"/>
          <w:lang w:val="zh-CN"/>
        </w:rPr>
        <w:t>根据《公约》第二条第</w:t>
      </w:r>
      <w:r w:rsidRPr="00243F2D">
        <w:rPr>
          <w:rFonts w:asciiTheme="majorBidi" w:hAnsiTheme="majorBidi" w:cstheme="majorBidi"/>
          <w:szCs w:val="21"/>
          <w:lang w:val="zh-CN"/>
        </w:rPr>
        <w:t>3</w:t>
      </w:r>
      <w:r w:rsidRPr="00243F2D">
        <w:rPr>
          <w:rFonts w:asciiTheme="majorBidi" w:hAnsiTheme="majorBidi" w:cstheme="majorBidi"/>
          <w:szCs w:val="21"/>
          <w:lang w:val="zh-CN"/>
        </w:rPr>
        <w:t>款，缔约国有义务向提交人及其家人提供有效补救，包括：</w:t>
      </w:r>
      <w:r w:rsidRPr="00243F2D">
        <w:rPr>
          <w:rFonts w:asciiTheme="majorBidi" w:hAnsiTheme="majorBidi" w:cstheme="majorBidi"/>
          <w:szCs w:val="21"/>
          <w:lang w:val="zh-CN"/>
        </w:rPr>
        <w:t xml:space="preserve">(a) </w:t>
      </w:r>
      <w:r w:rsidRPr="00243F2D">
        <w:rPr>
          <w:rFonts w:asciiTheme="majorBidi" w:hAnsiTheme="majorBidi" w:cstheme="majorBidi"/>
          <w:szCs w:val="21"/>
          <w:lang w:val="zh-CN"/>
        </w:rPr>
        <w:t>对</w:t>
      </w:r>
      <w:r w:rsidRPr="00243F2D">
        <w:rPr>
          <w:rFonts w:asciiTheme="majorBidi" w:hAnsiTheme="majorBidi" w:cstheme="majorBidi"/>
          <w:szCs w:val="21"/>
          <w:lang w:val="zh-CN"/>
        </w:rPr>
        <w:t>Nasreddine</w:t>
      </w:r>
      <w:r w:rsidRPr="00243F2D">
        <w:rPr>
          <w:rFonts w:asciiTheme="majorBidi" w:hAnsiTheme="majorBidi" w:cstheme="majorBidi"/>
          <w:szCs w:val="21"/>
          <w:lang w:val="zh-CN"/>
        </w:rPr>
        <w:t>和</w:t>
      </w:r>
      <w:r w:rsidRPr="00243F2D">
        <w:rPr>
          <w:rFonts w:asciiTheme="majorBidi" w:hAnsiTheme="majorBidi" w:cstheme="majorBidi"/>
          <w:szCs w:val="21"/>
          <w:lang w:val="zh-CN"/>
        </w:rPr>
        <w:t>Messaoud Fedsi</w:t>
      </w:r>
      <w:r w:rsidRPr="00243F2D">
        <w:rPr>
          <w:rFonts w:asciiTheme="majorBidi" w:hAnsiTheme="majorBidi" w:cstheme="majorBidi"/>
          <w:szCs w:val="21"/>
          <w:lang w:val="zh-CN"/>
        </w:rPr>
        <w:t>被处决一案进行彻底和有效的调查；</w:t>
      </w:r>
      <w:r w:rsidRPr="00243F2D">
        <w:rPr>
          <w:rFonts w:asciiTheme="majorBidi" w:hAnsiTheme="majorBidi" w:cstheme="majorBidi"/>
          <w:szCs w:val="21"/>
          <w:lang w:val="zh-CN"/>
        </w:rPr>
        <w:t xml:space="preserve">(b) </w:t>
      </w:r>
      <w:r w:rsidRPr="00243F2D">
        <w:rPr>
          <w:rFonts w:asciiTheme="majorBidi" w:hAnsiTheme="majorBidi" w:cstheme="majorBidi"/>
          <w:szCs w:val="21"/>
          <w:lang w:val="zh-CN"/>
        </w:rPr>
        <w:t>向提交人及其家人提供调查结果的详细内容；</w:t>
      </w:r>
      <w:r w:rsidRPr="00243F2D">
        <w:rPr>
          <w:rFonts w:asciiTheme="majorBidi" w:hAnsiTheme="majorBidi" w:cstheme="majorBidi"/>
          <w:szCs w:val="21"/>
          <w:lang w:val="zh-CN"/>
        </w:rPr>
        <w:t xml:space="preserve">(c) </w:t>
      </w:r>
      <w:r w:rsidRPr="00243F2D">
        <w:rPr>
          <w:rFonts w:asciiTheme="majorBidi" w:hAnsiTheme="majorBidi" w:cstheme="majorBidi"/>
          <w:szCs w:val="21"/>
          <w:lang w:val="zh-CN"/>
        </w:rPr>
        <w:t>起诉、审判和惩处侵权行为责任人；</w:t>
      </w:r>
      <w:r w:rsidRPr="00243F2D">
        <w:rPr>
          <w:rFonts w:asciiTheme="majorBidi" w:hAnsiTheme="majorBidi" w:cstheme="majorBidi"/>
          <w:szCs w:val="21"/>
          <w:lang w:val="zh-CN"/>
        </w:rPr>
        <w:t xml:space="preserve">(d) </w:t>
      </w:r>
      <w:r w:rsidRPr="00243F2D">
        <w:rPr>
          <w:rFonts w:asciiTheme="majorBidi" w:hAnsiTheme="majorBidi" w:cstheme="majorBidi"/>
          <w:szCs w:val="21"/>
          <w:lang w:val="zh-CN"/>
        </w:rPr>
        <w:t>就提交人所遭受的侵权行为向其提供适足赔偿。不论第</w:t>
      </w:r>
      <w:r w:rsidRPr="00243F2D">
        <w:rPr>
          <w:rFonts w:asciiTheme="majorBidi" w:hAnsiTheme="majorBidi" w:cstheme="majorBidi"/>
          <w:szCs w:val="21"/>
          <w:lang w:val="zh-CN"/>
        </w:rPr>
        <w:t>06-01</w:t>
      </w:r>
      <w:r w:rsidR="00A7237E">
        <w:rPr>
          <w:rFonts w:asciiTheme="majorBidi" w:hAnsiTheme="majorBidi" w:cstheme="majorBidi"/>
          <w:szCs w:val="21"/>
          <w:lang w:val="zh-CN"/>
        </w:rPr>
        <w:t>号法令有何规定，缔约国都应确保</w:t>
      </w:r>
      <w:r w:rsidRPr="00243F2D">
        <w:rPr>
          <w:rFonts w:asciiTheme="majorBidi" w:hAnsiTheme="majorBidi" w:cstheme="majorBidi"/>
          <w:szCs w:val="21"/>
          <w:lang w:val="zh-CN"/>
        </w:rPr>
        <w:t>不妨碍酷刑、法外处决和强迫失踪等犯罪行为的受害者享有获得有效补救的权利。缔约国还有义务防止今后发生类似的侵权行为。</w:t>
      </w:r>
    </w:p>
    <w:p w:rsidR="00243F2D" w:rsidRPr="00243F2D" w:rsidRDefault="00243F2D" w:rsidP="00264BE1">
      <w:pPr>
        <w:pStyle w:val="SingleTxtGC"/>
        <w:rPr>
          <w:rFonts w:asciiTheme="majorBidi" w:hAnsiTheme="majorBidi" w:cstheme="majorBidi"/>
          <w:szCs w:val="21"/>
          <w:lang w:val="zh-CN"/>
        </w:rPr>
      </w:pPr>
      <w:r w:rsidRPr="00243F2D">
        <w:rPr>
          <w:rFonts w:asciiTheme="majorBidi" w:hAnsiTheme="majorBidi" w:cstheme="majorBidi"/>
          <w:szCs w:val="21"/>
          <w:lang w:val="zh-CN"/>
        </w:rPr>
        <w:t xml:space="preserve">10.  </w:t>
      </w:r>
      <w:r w:rsidRPr="00243F2D">
        <w:rPr>
          <w:rFonts w:asciiTheme="majorBidi" w:hAnsiTheme="majorBidi" w:cstheme="majorBidi"/>
          <w:szCs w:val="21"/>
          <w:lang w:val="zh-CN"/>
        </w:rPr>
        <w:t>缔约国加入《任择议定书》即已承认委员会有权确定是否存在违反《公约》的情况，且根据《公约》第二条的规定，缔约国已承诺确保其境内或受其管辖的所有个人均享有《公约》承认的权利，并承诺违约行为一经确定成立即提供有效且可强制执行的补救办法。鉴此，委员会希望缔约国在</w:t>
      </w:r>
      <w:r w:rsidRPr="00243F2D">
        <w:rPr>
          <w:rFonts w:asciiTheme="majorBidi" w:hAnsiTheme="majorBidi" w:cstheme="majorBidi"/>
          <w:szCs w:val="21"/>
          <w:lang w:val="zh-CN"/>
        </w:rPr>
        <w:t>180</w:t>
      </w:r>
      <w:r w:rsidRPr="00243F2D">
        <w:rPr>
          <w:rFonts w:asciiTheme="majorBidi" w:hAnsiTheme="majorBidi" w:cstheme="majorBidi"/>
          <w:szCs w:val="21"/>
          <w:lang w:val="zh-CN"/>
        </w:rPr>
        <w:t>天内提供资料，说明采取措施落实委员会《意见》的情况。此外，还请缔约国公布本《意见》，并以缔约国官方语言广泛分发。</w:t>
      </w:r>
    </w:p>
    <w:p w:rsidR="00264BE1" w:rsidRPr="002D6A9C" w:rsidRDefault="00264BE1">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FA2018" w:rsidRPr="00243F2D" w:rsidRDefault="00FA2018" w:rsidP="00243F2D">
      <w:pPr>
        <w:pStyle w:val="SingleTxtGC"/>
        <w:rPr>
          <w:rFonts w:asciiTheme="majorBidi" w:hAnsiTheme="majorBidi" w:cstheme="majorBidi"/>
          <w:szCs w:val="21"/>
          <w:lang w:val="fr-FR"/>
        </w:rPr>
      </w:pPr>
      <w:bookmarkStart w:id="0" w:name="_GoBack"/>
      <w:bookmarkEnd w:id="0"/>
    </w:p>
    <w:sectPr w:rsidR="00FA2018" w:rsidRPr="00243F2D" w:rsidSect="000C43DF">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F5E" w:rsidRPr="00322F5E" w:rsidRDefault="00322F5E" w:rsidP="000D319F">
      <w:pPr>
        <w:pStyle w:val="ae"/>
        <w:spacing w:after="240"/>
        <w:ind w:left="907"/>
        <w:rPr>
          <w:rFonts w:eastAsia="宋体"/>
          <w:sz w:val="21"/>
          <w:szCs w:val="21"/>
          <w:lang w:val="en-US"/>
        </w:rPr>
      </w:pPr>
    </w:p>
    <w:p w:rsidR="00322F5E" w:rsidRPr="000D319F" w:rsidRDefault="00322F5E"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322F5E" w:rsidRPr="000D319F" w:rsidRDefault="00322F5E" w:rsidP="000D319F">
      <w:pPr>
        <w:pStyle w:val="ae"/>
      </w:pPr>
    </w:p>
  </w:endnote>
  <w:endnote w:type="continuationNotice" w:id="1">
    <w:p w:rsidR="00322F5E" w:rsidRDefault="00322F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楷体_GB2312">
    <w:altName w:val="楷体"/>
    <w:charset w:val="86"/>
    <w:family w:val="modern"/>
    <w:pitch w:val="fixed"/>
    <w:sig w:usb0="00000001" w:usb1="080E0000" w:usb2="00000010" w:usb3="00000000" w:csb0="0004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322F5E" w:rsidRDefault="00322F5E" w:rsidP="00322F5E">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962E90">
      <w:rPr>
        <w:rStyle w:val="af"/>
        <w:noProof/>
      </w:rPr>
      <w:t>10</w:t>
    </w:r>
    <w:r>
      <w:rPr>
        <w:rStyle w:val="af"/>
      </w:rPr>
      <w:fldChar w:fldCharType="end"/>
    </w:r>
    <w:r>
      <w:rPr>
        <w:rStyle w:val="af"/>
      </w:rPr>
      <w:tab/>
    </w:r>
    <w:proofErr w:type="spellStart"/>
    <w:r w:rsidRPr="00322F5E">
      <w:rPr>
        <w:rStyle w:val="af"/>
        <w:b w:val="0"/>
        <w:snapToGrid w:val="0"/>
        <w:sz w:val="16"/>
      </w:rPr>
      <w:t>GE.14</w:t>
    </w:r>
    <w:proofErr w:type="spellEnd"/>
    <w:r w:rsidRPr="00322F5E">
      <w:rPr>
        <w:rStyle w:val="af"/>
        <w:b w:val="0"/>
        <w:snapToGrid w:val="0"/>
        <w:sz w:val="16"/>
      </w:rPr>
      <w:t>-15149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322F5E" w:rsidRDefault="00322F5E" w:rsidP="00322F5E">
    <w:pPr>
      <w:pStyle w:val="ae"/>
      <w:tabs>
        <w:tab w:val="clear" w:pos="431"/>
        <w:tab w:val="right" w:pos="9638"/>
      </w:tabs>
      <w:rPr>
        <w:rStyle w:val="af"/>
      </w:rPr>
    </w:pPr>
    <w:proofErr w:type="spellStart"/>
    <w:r>
      <w:t>GE.14</w:t>
    </w:r>
    <w:proofErr w:type="spellEnd"/>
    <w:r>
      <w:t>-15149</w:t>
    </w:r>
    <w:r>
      <w:tab/>
    </w:r>
    <w:r>
      <w:rPr>
        <w:rStyle w:val="af"/>
      </w:rPr>
      <w:fldChar w:fldCharType="begin"/>
    </w:r>
    <w:r>
      <w:rPr>
        <w:rStyle w:val="af"/>
      </w:rPr>
      <w:instrText xml:space="preserve"> PAGE  \* MERGEFORMAT </w:instrText>
    </w:r>
    <w:r>
      <w:rPr>
        <w:rStyle w:val="af"/>
      </w:rPr>
      <w:fldChar w:fldCharType="separate"/>
    </w:r>
    <w:r w:rsidR="00962E90">
      <w:rPr>
        <w:rStyle w:val="af"/>
        <w:noProof/>
      </w:rPr>
      <w:t>11</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322F5E" w:rsidP="00B30400">
    <w:pPr>
      <w:pStyle w:val="ae"/>
      <w:tabs>
        <w:tab w:val="left" w:pos="1701"/>
        <w:tab w:val="left" w:pos="2552"/>
        <w:tab w:val="left" w:pos="8448"/>
      </w:tabs>
      <w:spacing w:before="360"/>
      <w:rPr>
        <w:b/>
        <w:sz w:val="21"/>
        <w:lang w:eastAsia="zh-CN"/>
      </w:rPr>
    </w:pPr>
    <w:proofErr w:type="spellStart"/>
    <w:r>
      <w:rPr>
        <w:sz w:val="20"/>
        <w:lang w:eastAsia="zh-CN"/>
      </w:rPr>
      <w:t>GE.14</w:t>
    </w:r>
    <w:proofErr w:type="spellEnd"/>
    <w:r>
      <w:rPr>
        <w:sz w:val="20"/>
        <w:lang w:eastAsia="zh-CN"/>
      </w:rPr>
      <w:t>-15149</w:t>
    </w:r>
    <w:r w:rsidR="00731A42" w:rsidRPr="00EE277A">
      <w:rPr>
        <w:sz w:val="20"/>
        <w:lang w:eastAsia="zh-CN"/>
      </w:rPr>
      <w:t xml:space="preserve"> (C)</w:t>
    </w:r>
    <w:r w:rsidR="00731A42">
      <w:rPr>
        <w:sz w:val="20"/>
        <w:lang w:eastAsia="zh-CN"/>
      </w:rPr>
      <w:tab/>
    </w:r>
    <w:r w:rsidR="008C0E0D" w:rsidRPr="008C0E0D">
      <w:rPr>
        <w:rFonts w:eastAsia="宋体" w:hint="eastAsia"/>
        <w:sz w:val="20"/>
        <w:lang w:eastAsia="zh-CN"/>
      </w:rPr>
      <w:t>3</w:t>
    </w:r>
    <w:r w:rsidR="00731A42">
      <w:rPr>
        <w:sz w:val="20"/>
        <w:lang w:eastAsia="zh-CN"/>
      </w:rPr>
      <w:t>0</w:t>
    </w:r>
    <w:r w:rsidR="008C0E0D" w:rsidRPr="008C0E0D">
      <w:rPr>
        <w:rFonts w:eastAsia="宋体" w:hint="eastAsia"/>
        <w:sz w:val="20"/>
        <w:lang w:eastAsia="zh-CN"/>
      </w:rPr>
      <w:t>1</w:t>
    </w:r>
    <w:r w:rsidR="00731A42">
      <w:rPr>
        <w:sz w:val="20"/>
        <w:lang w:eastAsia="zh-CN"/>
      </w:rPr>
      <w:t>014</w:t>
    </w:r>
    <w:r w:rsidR="00731A42">
      <w:rPr>
        <w:sz w:val="20"/>
        <w:lang w:eastAsia="zh-CN"/>
      </w:rPr>
      <w:tab/>
    </w:r>
    <w:r w:rsidR="00774BD5">
      <w:rPr>
        <w:rFonts w:eastAsia="宋体"/>
        <w:sz w:val="20"/>
        <w:lang w:eastAsia="zh-CN"/>
      </w:rPr>
      <w:t>0</w:t>
    </w:r>
    <w:r w:rsidR="00B30400">
      <w:rPr>
        <w:rFonts w:eastAsia="宋体"/>
        <w:sz w:val="20"/>
        <w:lang w:eastAsia="zh-CN"/>
      </w:rPr>
      <w:t>3</w:t>
    </w:r>
    <w:r w:rsidR="008C0E0D" w:rsidRPr="008C0E0D">
      <w:rPr>
        <w:rFonts w:eastAsia="宋体" w:hint="eastAsia"/>
        <w:sz w:val="20"/>
        <w:lang w:eastAsia="zh-CN"/>
      </w:rPr>
      <w:t>1</w:t>
    </w:r>
    <w:r w:rsidR="00774BD5">
      <w:rPr>
        <w:sz w:val="20"/>
        <w:lang w:eastAsia="zh-CN"/>
      </w:rPr>
      <w:t>1</w:t>
    </w:r>
    <w:r w:rsidR="00731A42">
      <w:rPr>
        <w:sz w:val="20"/>
        <w:lang w:eastAsia="zh-CN"/>
      </w:rPr>
      <w:t>14</w:t>
    </w:r>
  </w:p>
  <w:p w:rsidR="00056632" w:rsidRPr="00487939" w:rsidRDefault="00322F5E"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D11355">
      <w:rPr>
        <w:noProof/>
        <w:snapToGrid/>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CCPR/C/111/D/1964/2010&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ttp://undocs.org/m2/QRCode.ashx?DS=CCPR/C/111/D/1964/2010&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r w:rsidR="00731A42">
      <w:rPr>
        <w:b/>
        <w:sz w:val="21"/>
      </w:rPr>
      <w:tab/>
    </w:r>
    <w:r w:rsidR="00D11355">
      <w:rPr>
        <w:b/>
        <w:noProof/>
        <w:snapToGrid/>
        <w:sz w:val="21"/>
        <w:lang w:val="en-US" w:eastAsia="zh-CN"/>
      </w:rPr>
      <w:drawing>
        <wp:inline distT="0" distB="0" distL="0" distR="0">
          <wp:extent cx="618490" cy="225425"/>
          <wp:effectExtent l="0" t="0" r="0" b="3175"/>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54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F5E" w:rsidRPr="000157B1" w:rsidRDefault="00322F5E"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322F5E" w:rsidRPr="000157B1" w:rsidRDefault="00322F5E"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322F5E" w:rsidRDefault="00322F5E"/>
  </w:footnote>
  <w:footnote w:id="2">
    <w:p w:rsidR="00D20CDC" w:rsidRDefault="00D20CDC" w:rsidP="00DD6F31">
      <w:pPr>
        <w:pStyle w:val="a6"/>
        <w:ind w:left="1276" w:hanging="283"/>
      </w:pPr>
      <w:r w:rsidRPr="00C33CAF">
        <w:rPr>
          <w:rFonts w:hint="eastAsia"/>
          <w:color w:val="0000FF"/>
        </w:rPr>
        <w:t>*</w:t>
      </w:r>
      <w:r w:rsidRPr="00C33CAF">
        <w:rPr>
          <w:rFonts w:hint="eastAsia"/>
          <w:color w:val="0000FF"/>
        </w:rPr>
        <w:tab/>
      </w:r>
      <w:r>
        <w:rPr>
          <w:rFonts w:hint="eastAsia"/>
        </w:rPr>
        <w:t>参加审议本来文的委员会委员有：亚兹</w:t>
      </w:r>
      <w:r w:rsidR="00DD6F31">
        <w:rPr>
          <w:rFonts w:hint="eastAsia"/>
        </w:rPr>
        <w:t>·</w:t>
      </w:r>
      <w:r>
        <w:rPr>
          <w:rFonts w:hint="eastAsia"/>
        </w:rPr>
        <w:t>本</w:t>
      </w:r>
      <w:r w:rsidR="00DD6F31">
        <w:rPr>
          <w:rFonts w:hint="eastAsia"/>
        </w:rPr>
        <w:t>·</w:t>
      </w:r>
      <w:r>
        <w:rPr>
          <w:rFonts w:hint="eastAsia"/>
        </w:rPr>
        <w:t>阿舒尔先生、克里斯蒂娜</w:t>
      </w:r>
      <w:r w:rsidR="00DD6F31">
        <w:rPr>
          <w:rFonts w:hint="eastAsia"/>
        </w:rPr>
        <w:t>·</w:t>
      </w:r>
      <w:r>
        <w:rPr>
          <w:rFonts w:hint="eastAsia"/>
        </w:rPr>
        <w:t>沙内女士、科内利斯</w:t>
      </w:r>
      <w:r w:rsidR="00DD6F31">
        <w:rPr>
          <w:rFonts w:hint="eastAsia"/>
        </w:rPr>
        <w:t>·</w:t>
      </w:r>
      <w:r>
        <w:rPr>
          <w:rFonts w:hint="eastAsia"/>
        </w:rPr>
        <w:t>弗林特曼先生、岩泽雄司先生、瓦尔特</w:t>
      </w:r>
      <w:r w:rsidR="00DD6F31">
        <w:rPr>
          <w:rFonts w:hint="eastAsia"/>
        </w:rPr>
        <w:t>·</w:t>
      </w:r>
      <w:r>
        <w:rPr>
          <w:rFonts w:hint="eastAsia"/>
        </w:rPr>
        <w:t>卡林先生、赞克</w:t>
      </w:r>
      <w:r w:rsidR="00DD6F31">
        <w:rPr>
          <w:rFonts w:hint="eastAsia"/>
        </w:rPr>
        <w:t>·</w:t>
      </w:r>
      <w:r>
        <w:rPr>
          <w:rFonts w:hint="eastAsia"/>
        </w:rPr>
        <w:t>扎内莱</w:t>
      </w:r>
      <w:r w:rsidR="00DD6F31">
        <w:rPr>
          <w:rFonts w:hint="eastAsia"/>
        </w:rPr>
        <w:t>·</w:t>
      </w:r>
      <w:r>
        <w:rPr>
          <w:rFonts w:hint="eastAsia"/>
        </w:rPr>
        <w:t>马约迪纳女士、杰拉尔德</w:t>
      </w:r>
      <w:r w:rsidR="00DD6F31">
        <w:rPr>
          <w:rFonts w:hint="eastAsia"/>
        </w:rPr>
        <w:t>·</w:t>
      </w:r>
      <w:r>
        <w:t>L.</w:t>
      </w:r>
      <w:r>
        <w:rPr>
          <w:rFonts w:hint="eastAsia"/>
        </w:rPr>
        <w:t>纽曼先生、奈杰尔</w:t>
      </w:r>
      <w:r w:rsidR="00DD6F31">
        <w:rPr>
          <w:rFonts w:hint="eastAsia"/>
        </w:rPr>
        <w:t>·</w:t>
      </w:r>
      <w:r>
        <w:rPr>
          <w:rFonts w:hint="eastAsia"/>
        </w:rPr>
        <w:t>罗德利爵士、维克多</w:t>
      </w:r>
      <w:r w:rsidR="00DD6F31">
        <w:rPr>
          <w:rFonts w:hint="eastAsia"/>
        </w:rPr>
        <w:t>·</w:t>
      </w:r>
      <w:r>
        <w:rPr>
          <w:rFonts w:hint="eastAsia"/>
        </w:rPr>
        <w:t>曼努埃尔</w:t>
      </w:r>
      <w:r w:rsidR="00DD6F31">
        <w:rPr>
          <w:rFonts w:hint="eastAsia"/>
        </w:rPr>
        <w:t>·</w:t>
      </w:r>
      <w:r>
        <w:rPr>
          <w:rFonts w:hint="eastAsia"/>
        </w:rPr>
        <w:t>罗德里格斯</w:t>
      </w:r>
      <w:r w:rsidR="00DD6F31">
        <w:rPr>
          <w:rFonts w:hint="eastAsia"/>
        </w:rPr>
        <w:t>－</w:t>
      </w:r>
      <w:r>
        <w:rPr>
          <w:rFonts w:hint="eastAsia"/>
        </w:rPr>
        <w:t>雷夏先生、费边</w:t>
      </w:r>
      <w:r w:rsidR="00DD6F31">
        <w:rPr>
          <w:rFonts w:hint="eastAsia"/>
        </w:rPr>
        <w:t>·</w:t>
      </w:r>
      <w:r>
        <w:rPr>
          <w:rFonts w:hint="eastAsia"/>
        </w:rPr>
        <w:t>奥马尔</w:t>
      </w:r>
      <w:r w:rsidR="00DD6F31">
        <w:rPr>
          <w:rFonts w:hint="eastAsia"/>
        </w:rPr>
        <w:t>·</w:t>
      </w:r>
      <w:r>
        <w:rPr>
          <w:rFonts w:hint="eastAsia"/>
        </w:rPr>
        <w:t>萨尔维奥利先生、迪鲁杰拉尔</w:t>
      </w:r>
      <w:r w:rsidR="00DD6F31">
        <w:rPr>
          <w:rFonts w:hint="eastAsia"/>
        </w:rPr>
        <w:t>·</w:t>
      </w:r>
      <w:r>
        <w:rPr>
          <w:rFonts w:hint="eastAsia"/>
        </w:rPr>
        <w:t>西图辛格先生、安雅</w:t>
      </w:r>
      <w:r w:rsidR="00DD6F31">
        <w:rPr>
          <w:rFonts w:hint="eastAsia"/>
        </w:rPr>
        <w:t>·</w:t>
      </w:r>
      <w:r>
        <w:rPr>
          <w:rFonts w:hint="eastAsia"/>
        </w:rPr>
        <w:t>塞伯特－佛尔女士、</w:t>
      </w:r>
      <w:r w:rsidRPr="00677B7B">
        <w:rPr>
          <w:rFonts w:hint="eastAsia"/>
          <w:spacing w:val="-4"/>
        </w:rPr>
        <w:t>尤瓦尔</w:t>
      </w:r>
      <w:r w:rsidR="00DD6F31" w:rsidRPr="00677B7B">
        <w:rPr>
          <w:rFonts w:hint="eastAsia"/>
          <w:spacing w:val="-4"/>
        </w:rPr>
        <w:t>·</w:t>
      </w:r>
      <w:r w:rsidRPr="00677B7B">
        <w:rPr>
          <w:rFonts w:hint="eastAsia"/>
          <w:spacing w:val="-4"/>
        </w:rPr>
        <w:t>沙尼先生、康斯坦丁</w:t>
      </w:r>
      <w:r w:rsidR="00DD6F31" w:rsidRPr="00677B7B">
        <w:rPr>
          <w:rFonts w:hint="eastAsia"/>
          <w:spacing w:val="-4"/>
        </w:rPr>
        <w:t>·</w:t>
      </w:r>
      <w:r w:rsidRPr="00677B7B">
        <w:rPr>
          <w:rFonts w:hint="eastAsia"/>
          <w:spacing w:val="-4"/>
        </w:rPr>
        <w:t>瓦尔泽拉什维利先生、马戈</w:t>
      </w:r>
      <w:r w:rsidR="00DD6F31" w:rsidRPr="00677B7B">
        <w:rPr>
          <w:rFonts w:hint="eastAsia"/>
          <w:spacing w:val="-4"/>
        </w:rPr>
        <w:t>·</w:t>
      </w:r>
      <w:r w:rsidRPr="00677B7B">
        <w:rPr>
          <w:rFonts w:hint="eastAsia"/>
          <w:spacing w:val="-4"/>
        </w:rPr>
        <w:t>瓦特瓦尔女士和安德烈</w:t>
      </w:r>
      <w:r w:rsidR="00DD6F31" w:rsidRPr="00677B7B">
        <w:rPr>
          <w:rFonts w:hint="eastAsia"/>
          <w:spacing w:val="-4"/>
        </w:rPr>
        <w:t>·</w:t>
      </w:r>
      <w:r w:rsidRPr="00677B7B">
        <w:rPr>
          <w:rFonts w:hint="eastAsia"/>
          <w:spacing w:val="-4"/>
        </w:rPr>
        <w:t>鲍尔</w:t>
      </w:r>
      <w:r w:rsidR="00DD6F31" w:rsidRPr="00677B7B">
        <w:rPr>
          <w:rFonts w:hint="eastAsia"/>
          <w:spacing w:val="-4"/>
        </w:rPr>
        <w:t>·</w:t>
      </w:r>
      <w:r>
        <w:rPr>
          <w:rFonts w:hint="eastAsia"/>
        </w:rPr>
        <w:t>兹勒泰斯库先生。</w:t>
      </w:r>
    </w:p>
    <w:p w:rsidR="00D20CDC" w:rsidRPr="00D20CDC" w:rsidRDefault="00D20CDC" w:rsidP="00027365">
      <w:pPr>
        <w:pStyle w:val="a6"/>
        <w:ind w:left="1276" w:hanging="283"/>
        <w:rPr>
          <w:color w:val="0000FF"/>
        </w:rPr>
      </w:pPr>
      <w:r>
        <w:tab/>
      </w:r>
      <w:r>
        <w:tab/>
      </w:r>
      <w:r>
        <w:rPr>
          <w:rFonts w:hint="eastAsia"/>
        </w:rPr>
        <w:t>根据委员会议事规则第</w:t>
      </w:r>
      <w:r>
        <w:t>90</w:t>
      </w:r>
      <w:r>
        <w:rPr>
          <w:rFonts w:hint="eastAsia"/>
        </w:rPr>
        <w:t>条，委员会委员莱兹赫里</w:t>
      </w:r>
      <w:r w:rsidR="00DD6F31">
        <w:rPr>
          <w:rFonts w:hint="eastAsia"/>
        </w:rPr>
        <w:t>·</w:t>
      </w:r>
      <w:r>
        <w:rPr>
          <w:rFonts w:hint="eastAsia"/>
        </w:rPr>
        <w:t>布齐德先生未参加审议本来文的工作。</w:t>
      </w:r>
    </w:p>
  </w:footnote>
  <w:footnote w:id="3">
    <w:p w:rsidR="00243F2D" w:rsidRPr="005959EC" w:rsidRDefault="00243F2D" w:rsidP="00243F2D">
      <w:pPr>
        <w:pStyle w:val="a6"/>
        <w:rPr>
          <w:lang w:val="zh-CN"/>
        </w:rPr>
      </w:pPr>
      <w:r w:rsidRPr="00EF7E3E">
        <w:tab/>
      </w:r>
      <w:r w:rsidR="00873B25">
        <w:tab/>
      </w:r>
      <w:r w:rsidRPr="005959EC">
        <w:rPr>
          <w:rStyle w:val="a7"/>
          <w:rFonts w:eastAsia="宋体"/>
          <w:lang w:val="zh-CN"/>
        </w:rPr>
        <w:footnoteRef/>
      </w:r>
      <w:r>
        <w:rPr>
          <w:lang w:val="zh-CN"/>
        </w:rPr>
        <w:tab/>
      </w:r>
      <w:r w:rsidRPr="005959EC">
        <w:rPr>
          <w:lang w:val="zh-CN"/>
        </w:rPr>
        <w:t>地方行政区。</w:t>
      </w:r>
    </w:p>
  </w:footnote>
  <w:footnote w:id="4">
    <w:p w:rsidR="00243F2D" w:rsidRPr="005959EC" w:rsidRDefault="00243F2D" w:rsidP="004175B6">
      <w:pPr>
        <w:pStyle w:val="a6"/>
        <w:rPr>
          <w:lang w:val="zh-CN"/>
        </w:rPr>
      </w:pPr>
      <w:r w:rsidRPr="005959EC">
        <w:rPr>
          <w:lang w:val="zh-CN"/>
        </w:rPr>
        <w:tab/>
      </w:r>
      <w:r w:rsidR="00873B25">
        <w:tab/>
      </w:r>
      <w:r w:rsidRPr="005959EC">
        <w:rPr>
          <w:rStyle w:val="a7"/>
          <w:rFonts w:eastAsia="宋体"/>
          <w:lang w:val="zh-CN"/>
        </w:rPr>
        <w:footnoteRef/>
      </w:r>
      <w:r w:rsidRPr="005959EC">
        <w:rPr>
          <w:lang w:val="zh-CN"/>
        </w:rPr>
        <w:tab/>
      </w:r>
      <w:r w:rsidRPr="00873B25">
        <w:rPr>
          <w:rFonts w:ascii="Time New Roman" w:hAnsi="Time New Roman"/>
          <w:lang w:val="zh-CN"/>
        </w:rPr>
        <w:t>参阅国家宪兵队</w:t>
      </w:r>
      <w:r w:rsidRPr="00873B25">
        <w:rPr>
          <w:rFonts w:ascii="Time New Roman" w:hAnsi="Time New Roman"/>
          <w:lang w:val="zh-CN"/>
        </w:rPr>
        <w:t>Taher</w:t>
      </w:r>
      <w:r w:rsidRPr="00873B25">
        <w:rPr>
          <w:rFonts w:ascii="Time New Roman" w:hAnsi="Time New Roman"/>
          <w:lang w:val="zh-CN"/>
        </w:rPr>
        <w:t>地区分队的一名警官拟订的</w:t>
      </w:r>
      <w:r w:rsidR="004175B6">
        <w:rPr>
          <w:rFonts w:ascii="Time New Roman" w:hAnsi="Time New Roman" w:hint="eastAsia"/>
          <w:lang w:val="zh-CN"/>
        </w:rPr>
        <w:t>“</w:t>
      </w:r>
      <w:r w:rsidRPr="00873B25">
        <w:rPr>
          <w:rFonts w:ascii="Time New Roman" w:hAnsi="Time New Roman"/>
          <w:lang w:val="zh-CN"/>
        </w:rPr>
        <w:t>在恐怖团体中服役时死亡证明</w:t>
      </w:r>
      <w:r w:rsidR="004175B6">
        <w:rPr>
          <w:rFonts w:ascii="Time New Roman" w:hAnsi="Time New Roman" w:hint="eastAsia"/>
          <w:lang w:val="zh-CN"/>
        </w:rPr>
        <w:t>”</w:t>
      </w:r>
      <w:r>
        <w:rPr>
          <w:lang w:val="zh-CN"/>
        </w:rPr>
        <w:t>。</w:t>
      </w:r>
    </w:p>
  </w:footnote>
  <w:footnote w:id="5">
    <w:p w:rsidR="00243F2D" w:rsidRPr="005959EC" w:rsidRDefault="00243F2D" w:rsidP="00606311">
      <w:pPr>
        <w:pStyle w:val="a6"/>
        <w:rPr>
          <w:lang w:val="zh-CN"/>
        </w:rPr>
      </w:pPr>
      <w:r w:rsidRPr="005959EC">
        <w:rPr>
          <w:lang w:val="zh-CN"/>
        </w:rPr>
        <w:tab/>
      </w:r>
      <w:r w:rsidR="002E6884">
        <w:tab/>
      </w:r>
      <w:r w:rsidRPr="005959EC">
        <w:rPr>
          <w:rStyle w:val="a7"/>
          <w:rFonts w:eastAsia="宋体"/>
          <w:lang w:val="zh-CN"/>
        </w:rPr>
        <w:footnoteRef/>
      </w:r>
      <w:r>
        <w:rPr>
          <w:lang w:val="zh-CN"/>
        </w:rPr>
        <w:tab/>
      </w:r>
      <w:r w:rsidRPr="005959EC">
        <w:rPr>
          <w:lang w:val="zh-CN"/>
        </w:rPr>
        <w:t>在这方面，提交人援引委员会关于《公约》缔约国</w:t>
      </w:r>
      <w:r w:rsidR="00606311">
        <w:rPr>
          <w:rFonts w:hint="eastAsia"/>
          <w:lang w:val="zh-CN"/>
        </w:rPr>
        <w:t>担</w:t>
      </w:r>
      <w:r w:rsidRPr="005959EC">
        <w:rPr>
          <w:lang w:val="zh-CN"/>
        </w:rPr>
        <w:t>负的一般性法律义务的第</w:t>
      </w:r>
      <w:r w:rsidRPr="005959EC">
        <w:rPr>
          <w:lang w:val="zh-CN"/>
        </w:rPr>
        <w:t>31</w:t>
      </w:r>
      <w:r>
        <w:rPr>
          <w:lang w:val="zh-CN"/>
        </w:rPr>
        <w:t>(</w:t>
      </w:r>
      <w:r w:rsidRPr="005959EC">
        <w:rPr>
          <w:lang w:val="zh-CN"/>
        </w:rPr>
        <w:t>2004</w:t>
      </w:r>
      <w:r>
        <w:rPr>
          <w:rFonts w:hint="eastAsia"/>
          <w:lang w:val="zh-CN"/>
        </w:rPr>
        <w:t>)</w:t>
      </w:r>
      <w:r w:rsidRPr="005959EC">
        <w:rPr>
          <w:lang w:val="zh-CN"/>
        </w:rPr>
        <w:t>号一般性意见，第</w:t>
      </w:r>
      <w:r w:rsidRPr="005959EC">
        <w:rPr>
          <w:lang w:val="zh-CN"/>
        </w:rPr>
        <w:t>18</w:t>
      </w:r>
      <w:r w:rsidRPr="005959EC">
        <w:rPr>
          <w:lang w:val="zh-CN"/>
        </w:rPr>
        <w:t>段。</w:t>
      </w:r>
    </w:p>
  </w:footnote>
  <w:footnote w:id="6">
    <w:p w:rsidR="00243F2D" w:rsidRPr="005959EC" w:rsidRDefault="00243F2D" w:rsidP="00243F2D">
      <w:pPr>
        <w:pStyle w:val="a6"/>
        <w:rPr>
          <w:lang w:val="zh-CN"/>
        </w:rPr>
      </w:pPr>
      <w:r w:rsidRPr="005959EC">
        <w:rPr>
          <w:lang w:val="zh-CN"/>
        </w:rPr>
        <w:tab/>
      </w:r>
      <w:r w:rsidR="00D27705">
        <w:tab/>
      </w:r>
      <w:r w:rsidRPr="005959EC">
        <w:rPr>
          <w:rStyle w:val="a7"/>
          <w:rFonts w:eastAsia="宋体"/>
          <w:lang w:val="zh-CN"/>
        </w:rPr>
        <w:footnoteRef/>
      </w:r>
      <w:r>
        <w:rPr>
          <w:lang w:val="zh-CN"/>
        </w:rPr>
        <w:tab/>
      </w:r>
      <w:r w:rsidRPr="005959EC">
        <w:rPr>
          <w:lang w:val="zh-CN"/>
        </w:rPr>
        <w:t>提交人援引委员会的报告</w:t>
      </w:r>
      <w:r>
        <w:rPr>
          <w:lang w:val="zh-CN"/>
        </w:rPr>
        <w:t>(</w:t>
      </w:r>
      <w:r w:rsidRPr="005959EC">
        <w:rPr>
          <w:lang w:val="zh-CN"/>
        </w:rPr>
        <w:t>A/63/40</w:t>
      </w:r>
      <w:r>
        <w:rPr>
          <w:lang w:val="zh-CN"/>
        </w:rPr>
        <w:t>)</w:t>
      </w:r>
      <w:r w:rsidRPr="005959EC">
        <w:rPr>
          <w:lang w:val="zh-CN"/>
        </w:rPr>
        <w:t>，第一卷，第</w:t>
      </w:r>
      <w:r w:rsidRPr="005959EC">
        <w:rPr>
          <w:lang w:val="zh-CN"/>
        </w:rPr>
        <w:t>76</w:t>
      </w:r>
      <w:r w:rsidRPr="005959EC">
        <w:rPr>
          <w:lang w:val="zh-CN"/>
        </w:rPr>
        <w:t>段。</w:t>
      </w:r>
    </w:p>
  </w:footnote>
  <w:footnote w:id="7">
    <w:p w:rsidR="00243F2D" w:rsidRPr="005959EC" w:rsidRDefault="00243F2D" w:rsidP="00243F2D">
      <w:pPr>
        <w:pStyle w:val="a6"/>
        <w:rPr>
          <w:lang w:val="zh-CN"/>
        </w:rPr>
      </w:pPr>
      <w:r w:rsidRPr="005959EC">
        <w:rPr>
          <w:lang w:val="zh-CN"/>
        </w:rPr>
        <w:tab/>
      </w:r>
      <w:r w:rsidR="00D27705">
        <w:tab/>
      </w:r>
      <w:r w:rsidRPr="005959EC">
        <w:rPr>
          <w:rStyle w:val="a7"/>
          <w:rFonts w:eastAsia="宋体"/>
          <w:lang w:val="zh-CN"/>
        </w:rPr>
        <w:footnoteRef/>
      </w:r>
      <w:r>
        <w:rPr>
          <w:lang w:val="zh-CN"/>
        </w:rPr>
        <w:tab/>
      </w:r>
      <w:r w:rsidRPr="005959EC">
        <w:rPr>
          <w:lang w:val="zh-CN"/>
        </w:rPr>
        <w:t>提交人援引</w:t>
      </w:r>
      <w:r w:rsidRPr="005959EC">
        <w:rPr>
          <w:lang w:val="zh-CN"/>
        </w:rPr>
        <w:t>2007</w:t>
      </w:r>
      <w:r w:rsidRPr="005959EC">
        <w:rPr>
          <w:lang w:val="zh-CN"/>
        </w:rPr>
        <w:t>年</w:t>
      </w:r>
      <w:r w:rsidRPr="005959EC">
        <w:rPr>
          <w:lang w:val="zh-CN"/>
        </w:rPr>
        <w:t>11</w:t>
      </w:r>
      <w:r w:rsidRPr="005959EC">
        <w:rPr>
          <w:lang w:val="zh-CN"/>
        </w:rPr>
        <w:t>月</w:t>
      </w:r>
      <w:r w:rsidRPr="005959EC">
        <w:rPr>
          <w:lang w:val="zh-CN"/>
        </w:rPr>
        <w:t>1</w:t>
      </w:r>
      <w:r w:rsidRPr="005959EC">
        <w:rPr>
          <w:lang w:val="zh-CN"/>
        </w:rPr>
        <w:t>日通过的关于阿尔及利亚第三次定期报告的结论性意见</w:t>
      </w:r>
      <w:r w:rsidRPr="005959EC">
        <w:rPr>
          <w:lang w:val="zh-CN"/>
        </w:rPr>
        <w:t>(CCPR/C/DZA/CO/3</w:t>
      </w:r>
      <w:r>
        <w:rPr>
          <w:lang w:val="zh-CN"/>
        </w:rPr>
        <w:t>)</w:t>
      </w:r>
      <w:r w:rsidRPr="005959EC">
        <w:rPr>
          <w:lang w:val="zh-CN"/>
        </w:rPr>
        <w:t>，第</w:t>
      </w:r>
      <w:r w:rsidRPr="005959EC">
        <w:rPr>
          <w:lang w:val="zh-CN"/>
        </w:rPr>
        <w:t>12</w:t>
      </w:r>
      <w:r w:rsidRPr="005959EC">
        <w:rPr>
          <w:lang w:val="zh-CN"/>
        </w:rPr>
        <w:t>段</w:t>
      </w:r>
      <w:r>
        <w:rPr>
          <w:lang w:val="zh-CN"/>
        </w:rPr>
        <w:t>。</w:t>
      </w:r>
    </w:p>
  </w:footnote>
  <w:footnote w:id="8">
    <w:p w:rsidR="00243F2D" w:rsidRPr="005959EC" w:rsidRDefault="00243F2D" w:rsidP="00376C06">
      <w:pPr>
        <w:pStyle w:val="a6"/>
        <w:tabs>
          <w:tab w:val="clear" w:pos="431"/>
        </w:tabs>
        <w:rPr>
          <w:lang w:val="zh-CN"/>
        </w:rPr>
      </w:pPr>
      <w:r w:rsidRPr="005959EC">
        <w:rPr>
          <w:lang w:val="zh-CN"/>
        </w:rPr>
        <w:tab/>
      </w:r>
      <w:r w:rsidRPr="005959EC">
        <w:rPr>
          <w:rStyle w:val="a7"/>
          <w:rFonts w:eastAsia="宋体"/>
          <w:lang w:val="zh-CN"/>
        </w:rPr>
        <w:footnoteRef/>
      </w:r>
      <w:r>
        <w:rPr>
          <w:lang w:val="zh-CN"/>
        </w:rPr>
        <w:tab/>
      </w:r>
      <w:r w:rsidRPr="005959EC">
        <w:rPr>
          <w:lang w:val="zh-CN"/>
        </w:rPr>
        <w:t>缔约国特别援引第</w:t>
      </w:r>
      <w:r w:rsidRPr="005959EC">
        <w:rPr>
          <w:lang w:val="zh-CN"/>
        </w:rPr>
        <w:t>210/1986</w:t>
      </w:r>
      <w:r w:rsidRPr="005959EC">
        <w:rPr>
          <w:lang w:val="zh-CN"/>
        </w:rPr>
        <w:t>号和第</w:t>
      </w:r>
      <w:r w:rsidRPr="005959EC">
        <w:rPr>
          <w:lang w:val="zh-CN"/>
        </w:rPr>
        <w:t>225/1987</w:t>
      </w:r>
      <w:r w:rsidRPr="005959EC">
        <w:rPr>
          <w:lang w:val="zh-CN"/>
        </w:rPr>
        <w:t>号来文，</w:t>
      </w:r>
      <w:r w:rsidRPr="00FB7B4A">
        <w:rPr>
          <w:rFonts w:eastAsia="楷体"/>
          <w:lang w:val="zh-CN"/>
        </w:rPr>
        <w:t>Pratt</w:t>
      </w:r>
      <w:r w:rsidRPr="00FB7B4A">
        <w:rPr>
          <w:rFonts w:eastAsia="楷体"/>
          <w:lang w:val="zh-CN"/>
        </w:rPr>
        <w:t>和</w:t>
      </w:r>
      <w:r w:rsidRPr="00FB7B4A">
        <w:rPr>
          <w:rFonts w:eastAsia="楷体"/>
          <w:lang w:val="zh-CN"/>
        </w:rPr>
        <w:t>Morgan</w:t>
      </w:r>
      <w:r w:rsidRPr="00FB7B4A">
        <w:rPr>
          <w:rFonts w:eastAsia="楷体"/>
          <w:lang w:val="zh-CN"/>
        </w:rPr>
        <w:t>诉牙买加</w:t>
      </w:r>
      <w:r w:rsidRPr="005959EC">
        <w:rPr>
          <w:lang w:val="zh-CN"/>
        </w:rPr>
        <w:t>，</w:t>
      </w:r>
      <w:r w:rsidRPr="005959EC">
        <w:rPr>
          <w:lang w:val="zh-CN"/>
        </w:rPr>
        <w:t>1989</w:t>
      </w:r>
      <w:r w:rsidRPr="005959EC">
        <w:rPr>
          <w:lang w:val="zh-CN"/>
        </w:rPr>
        <w:t>年</w:t>
      </w:r>
      <w:r w:rsidRPr="005959EC">
        <w:rPr>
          <w:lang w:val="zh-CN"/>
        </w:rPr>
        <w:t>4</w:t>
      </w:r>
      <w:r w:rsidRPr="005959EC">
        <w:rPr>
          <w:lang w:val="zh-CN"/>
        </w:rPr>
        <w:t>月</w:t>
      </w:r>
      <w:r w:rsidRPr="005959EC">
        <w:rPr>
          <w:lang w:val="zh-CN"/>
        </w:rPr>
        <w:t>6</w:t>
      </w:r>
      <w:r w:rsidRPr="005959EC">
        <w:rPr>
          <w:lang w:val="zh-CN"/>
        </w:rPr>
        <w:t>日通过的意见。</w:t>
      </w:r>
    </w:p>
  </w:footnote>
  <w:footnote w:id="9">
    <w:p w:rsidR="00243F2D" w:rsidRPr="005959EC" w:rsidRDefault="00243F2D" w:rsidP="00243F2D">
      <w:pPr>
        <w:pStyle w:val="a6"/>
        <w:rPr>
          <w:lang w:val="zh-CN"/>
        </w:rPr>
      </w:pPr>
      <w:r w:rsidRPr="005959EC">
        <w:rPr>
          <w:lang w:val="zh-CN"/>
        </w:rPr>
        <w:tab/>
      </w:r>
      <w:r w:rsidR="00D27705">
        <w:tab/>
      </w:r>
      <w:r w:rsidRPr="005959EC">
        <w:rPr>
          <w:rStyle w:val="a7"/>
          <w:rFonts w:eastAsia="宋体"/>
          <w:lang w:val="zh-CN"/>
        </w:rPr>
        <w:footnoteRef/>
      </w:r>
      <w:r>
        <w:rPr>
          <w:lang w:val="zh-CN"/>
        </w:rPr>
        <w:tab/>
      </w:r>
      <w:r w:rsidRPr="005959EC">
        <w:rPr>
          <w:lang w:val="zh-CN"/>
        </w:rPr>
        <w:t>《刑事诉讼法》第</w:t>
      </w:r>
      <w:r w:rsidRPr="005959EC">
        <w:rPr>
          <w:lang w:val="zh-CN"/>
        </w:rPr>
        <w:t>75</w:t>
      </w:r>
      <w:r w:rsidRPr="005959EC">
        <w:rPr>
          <w:lang w:val="zh-CN"/>
        </w:rPr>
        <w:t>条。</w:t>
      </w:r>
    </w:p>
  </w:footnote>
  <w:footnote w:id="10">
    <w:p w:rsidR="00243F2D" w:rsidRPr="005959EC" w:rsidRDefault="00243F2D" w:rsidP="00243F2D">
      <w:pPr>
        <w:pStyle w:val="a6"/>
        <w:rPr>
          <w:lang w:val="zh-CN"/>
        </w:rPr>
      </w:pPr>
      <w:r w:rsidRPr="005959EC">
        <w:rPr>
          <w:lang w:val="zh-CN"/>
        </w:rPr>
        <w:tab/>
      </w:r>
      <w:r w:rsidR="00D27705">
        <w:tab/>
      </w:r>
      <w:r w:rsidRPr="005959EC">
        <w:rPr>
          <w:rStyle w:val="a7"/>
          <w:rFonts w:eastAsia="宋体"/>
          <w:lang w:val="zh-CN"/>
        </w:rPr>
        <w:footnoteRef/>
      </w:r>
      <w:r>
        <w:rPr>
          <w:lang w:val="zh-CN"/>
        </w:rPr>
        <w:tab/>
      </w:r>
      <w:r w:rsidRPr="005959EC">
        <w:rPr>
          <w:lang w:val="zh-CN"/>
        </w:rPr>
        <w:t>第</w:t>
      </w:r>
      <w:r w:rsidRPr="005959EC">
        <w:rPr>
          <w:lang w:val="zh-CN"/>
        </w:rPr>
        <w:t>1588/2007</w:t>
      </w:r>
      <w:r w:rsidRPr="005959EC">
        <w:rPr>
          <w:lang w:val="zh-CN"/>
        </w:rPr>
        <w:t>号来文，</w:t>
      </w:r>
      <w:r w:rsidRPr="00FB7B4A">
        <w:rPr>
          <w:rFonts w:eastAsia="楷体"/>
          <w:lang w:val="zh-CN"/>
        </w:rPr>
        <w:t>Benaziza</w:t>
      </w:r>
      <w:r w:rsidRPr="00FB7B4A">
        <w:rPr>
          <w:rFonts w:eastAsia="楷体"/>
          <w:lang w:val="zh-CN"/>
        </w:rPr>
        <w:t>诉阿尔及利亚</w:t>
      </w:r>
      <w:r w:rsidRPr="005959EC">
        <w:rPr>
          <w:lang w:val="zh-CN"/>
        </w:rPr>
        <w:t>，</w:t>
      </w:r>
      <w:r w:rsidRPr="005959EC">
        <w:rPr>
          <w:lang w:val="zh-CN"/>
        </w:rPr>
        <w:t>2010</w:t>
      </w:r>
      <w:r w:rsidRPr="005959EC">
        <w:rPr>
          <w:lang w:val="zh-CN"/>
        </w:rPr>
        <w:t>年</w:t>
      </w:r>
      <w:r w:rsidRPr="005959EC">
        <w:rPr>
          <w:lang w:val="zh-CN"/>
        </w:rPr>
        <w:t>7</w:t>
      </w:r>
      <w:r w:rsidRPr="005959EC">
        <w:rPr>
          <w:lang w:val="zh-CN"/>
        </w:rPr>
        <w:t>月</w:t>
      </w:r>
      <w:r w:rsidRPr="005959EC">
        <w:rPr>
          <w:lang w:val="zh-CN"/>
        </w:rPr>
        <w:t>26</w:t>
      </w:r>
      <w:r w:rsidRPr="005959EC">
        <w:rPr>
          <w:lang w:val="zh-CN"/>
        </w:rPr>
        <w:t>日通过的意见，第</w:t>
      </w:r>
      <w:r w:rsidRPr="005959EC">
        <w:rPr>
          <w:lang w:val="zh-CN"/>
        </w:rPr>
        <w:t>8.3</w:t>
      </w:r>
      <w:r w:rsidRPr="005959EC">
        <w:rPr>
          <w:lang w:val="zh-CN"/>
        </w:rPr>
        <w:t>段。</w:t>
      </w:r>
    </w:p>
  </w:footnote>
  <w:footnote w:id="11">
    <w:p w:rsidR="00243F2D" w:rsidRPr="005959EC" w:rsidRDefault="00243F2D" w:rsidP="00243F2D">
      <w:pPr>
        <w:pStyle w:val="a6"/>
        <w:rPr>
          <w:lang w:val="zh-CN"/>
        </w:rPr>
      </w:pPr>
      <w:r w:rsidRPr="005959EC">
        <w:rPr>
          <w:lang w:val="zh-CN"/>
        </w:rPr>
        <w:tab/>
      </w:r>
      <w:r w:rsidR="001B28A7">
        <w:rPr>
          <w:rFonts w:hint="eastAsia"/>
          <w:lang w:val="zh-CN"/>
        </w:rPr>
        <w:tab/>
      </w:r>
      <w:r w:rsidRPr="005959EC">
        <w:rPr>
          <w:rStyle w:val="a7"/>
          <w:rFonts w:eastAsia="宋体"/>
          <w:lang w:val="zh-CN"/>
        </w:rPr>
        <w:footnoteRef/>
      </w:r>
      <w:r>
        <w:rPr>
          <w:lang w:val="zh-CN"/>
        </w:rPr>
        <w:tab/>
      </w:r>
      <w:r>
        <w:rPr>
          <w:lang w:val="zh-CN"/>
        </w:rPr>
        <w:t>见</w:t>
      </w:r>
      <w:r w:rsidRPr="005959EC">
        <w:rPr>
          <w:lang w:val="zh-CN"/>
        </w:rPr>
        <w:t>第</w:t>
      </w:r>
      <w:r w:rsidRPr="005959EC">
        <w:rPr>
          <w:lang w:val="zh-CN"/>
        </w:rPr>
        <w:t>1779/2008</w:t>
      </w:r>
      <w:r w:rsidRPr="005959EC">
        <w:rPr>
          <w:lang w:val="zh-CN"/>
        </w:rPr>
        <w:t>号来文，</w:t>
      </w:r>
      <w:r w:rsidRPr="00FB7B4A">
        <w:rPr>
          <w:rFonts w:eastAsia="楷体"/>
          <w:lang w:val="zh-CN"/>
        </w:rPr>
        <w:t>Mezine</w:t>
      </w:r>
      <w:r w:rsidRPr="00FB7B4A">
        <w:rPr>
          <w:rFonts w:eastAsia="楷体"/>
          <w:lang w:val="zh-CN"/>
        </w:rPr>
        <w:t>诉阿尔及利亚</w:t>
      </w:r>
      <w:r w:rsidRPr="005959EC">
        <w:rPr>
          <w:lang w:val="zh-CN"/>
        </w:rPr>
        <w:t>，</w:t>
      </w:r>
      <w:r w:rsidRPr="005959EC">
        <w:rPr>
          <w:lang w:val="zh-CN"/>
        </w:rPr>
        <w:t>2012</w:t>
      </w:r>
      <w:r w:rsidRPr="005959EC">
        <w:rPr>
          <w:lang w:val="zh-CN"/>
        </w:rPr>
        <w:t>年</w:t>
      </w:r>
      <w:r w:rsidRPr="005959EC">
        <w:rPr>
          <w:lang w:val="zh-CN"/>
        </w:rPr>
        <w:t>10</w:t>
      </w:r>
      <w:r w:rsidRPr="005959EC">
        <w:rPr>
          <w:lang w:val="zh-CN"/>
        </w:rPr>
        <w:t>月</w:t>
      </w:r>
      <w:r w:rsidRPr="005959EC">
        <w:rPr>
          <w:lang w:val="zh-CN"/>
        </w:rPr>
        <w:t>25</w:t>
      </w:r>
      <w:r w:rsidRPr="005959EC">
        <w:rPr>
          <w:lang w:val="zh-CN"/>
        </w:rPr>
        <w:t>日通过的意见，第</w:t>
      </w:r>
      <w:r w:rsidRPr="005959EC">
        <w:rPr>
          <w:lang w:val="zh-CN"/>
        </w:rPr>
        <w:t>7.4</w:t>
      </w:r>
      <w:r w:rsidRPr="005959EC">
        <w:rPr>
          <w:lang w:val="zh-CN"/>
        </w:rPr>
        <w:t>段；第</w:t>
      </w:r>
      <w:r w:rsidRPr="005959EC">
        <w:rPr>
          <w:lang w:val="zh-CN"/>
        </w:rPr>
        <w:t>1781/2008</w:t>
      </w:r>
      <w:r w:rsidRPr="005959EC">
        <w:rPr>
          <w:lang w:val="zh-CN"/>
        </w:rPr>
        <w:t>号来文，</w:t>
      </w:r>
      <w:r w:rsidRPr="00FB7B4A">
        <w:rPr>
          <w:rFonts w:eastAsia="楷体"/>
          <w:lang w:val="zh-CN"/>
        </w:rPr>
        <w:t>Berzig</w:t>
      </w:r>
      <w:r w:rsidRPr="00FB7B4A">
        <w:rPr>
          <w:rFonts w:eastAsia="楷体"/>
          <w:lang w:val="zh-CN"/>
        </w:rPr>
        <w:t>诉阿尔及利亚</w:t>
      </w:r>
      <w:r w:rsidRPr="005959EC">
        <w:rPr>
          <w:lang w:val="zh-CN"/>
        </w:rPr>
        <w:t>，</w:t>
      </w:r>
      <w:r w:rsidRPr="005959EC">
        <w:rPr>
          <w:lang w:val="zh-CN"/>
        </w:rPr>
        <w:t>2011</w:t>
      </w:r>
      <w:r w:rsidRPr="005959EC">
        <w:rPr>
          <w:lang w:val="zh-CN"/>
        </w:rPr>
        <w:t>年</w:t>
      </w:r>
      <w:r w:rsidRPr="005959EC">
        <w:rPr>
          <w:lang w:val="zh-CN"/>
        </w:rPr>
        <w:t>10</w:t>
      </w:r>
      <w:r w:rsidRPr="005959EC">
        <w:rPr>
          <w:lang w:val="zh-CN"/>
        </w:rPr>
        <w:t>月</w:t>
      </w:r>
      <w:r w:rsidRPr="005959EC">
        <w:rPr>
          <w:lang w:val="zh-CN"/>
        </w:rPr>
        <w:t>31</w:t>
      </w:r>
      <w:r w:rsidRPr="005959EC">
        <w:rPr>
          <w:lang w:val="zh-CN"/>
        </w:rPr>
        <w:t>日通过的意见，第</w:t>
      </w:r>
      <w:r w:rsidRPr="005959EC">
        <w:rPr>
          <w:lang w:val="zh-CN"/>
        </w:rPr>
        <w:t>7.4</w:t>
      </w:r>
      <w:r w:rsidRPr="005959EC">
        <w:rPr>
          <w:lang w:val="zh-CN"/>
        </w:rPr>
        <w:t>段；第</w:t>
      </w:r>
      <w:r w:rsidRPr="005959EC">
        <w:rPr>
          <w:lang w:val="zh-CN"/>
        </w:rPr>
        <w:t>1905/2009</w:t>
      </w:r>
      <w:r w:rsidRPr="005959EC">
        <w:rPr>
          <w:lang w:val="zh-CN"/>
        </w:rPr>
        <w:t>号来文，</w:t>
      </w:r>
      <w:r w:rsidRPr="00FB7B4A">
        <w:rPr>
          <w:rFonts w:eastAsia="楷体"/>
          <w:lang w:val="zh-CN"/>
        </w:rPr>
        <w:t>Khirani</w:t>
      </w:r>
      <w:r w:rsidRPr="00FB7B4A">
        <w:rPr>
          <w:rFonts w:eastAsia="楷体"/>
          <w:lang w:val="zh-CN"/>
        </w:rPr>
        <w:t>诉阿尔及利亚</w:t>
      </w:r>
      <w:r w:rsidRPr="005959EC">
        <w:rPr>
          <w:lang w:val="zh-CN"/>
        </w:rPr>
        <w:t>，</w:t>
      </w:r>
      <w:r w:rsidRPr="005959EC">
        <w:rPr>
          <w:lang w:val="zh-CN"/>
        </w:rPr>
        <w:t>2012</w:t>
      </w:r>
      <w:r w:rsidRPr="005959EC">
        <w:rPr>
          <w:lang w:val="zh-CN"/>
        </w:rPr>
        <w:t>年</w:t>
      </w:r>
      <w:r w:rsidRPr="005959EC">
        <w:rPr>
          <w:lang w:val="zh-CN"/>
        </w:rPr>
        <w:t>3</w:t>
      </w:r>
      <w:r w:rsidRPr="005959EC">
        <w:rPr>
          <w:lang w:val="zh-CN"/>
        </w:rPr>
        <w:t>月</w:t>
      </w:r>
      <w:r w:rsidRPr="005959EC">
        <w:rPr>
          <w:lang w:val="zh-CN"/>
        </w:rPr>
        <w:t>26</w:t>
      </w:r>
      <w:r w:rsidRPr="005959EC">
        <w:rPr>
          <w:lang w:val="zh-CN"/>
        </w:rPr>
        <w:t>日通过的意见，第</w:t>
      </w:r>
      <w:r w:rsidRPr="005959EC">
        <w:rPr>
          <w:lang w:val="zh-CN"/>
        </w:rPr>
        <w:t>6.4</w:t>
      </w:r>
      <w:r w:rsidRPr="005959EC">
        <w:rPr>
          <w:lang w:val="zh-CN"/>
        </w:rPr>
        <w:t>段；第</w:t>
      </w:r>
      <w:r w:rsidRPr="005959EC">
        <w:rPr>
          <w:lang w:val="zh-CN"/>
        </w:rPr>
        <w:t>1791/2008</w:t>
      </w:r>
      <w:r w:rsidRPr="005959EC">
        <w:rPr>
          <w:lang w:val="zh-CN"/>
        </w:rPr>
        <w:t>号来文，</w:t>
      </w:r>
      <w:r w:rsidRPr="00FB7B4A">
        <w:rPr>
          <w:rFonts w:eastAsia="楷体"/>
          <w:lang w:val="zh-CN"/>
        </w:rPr>
        <w:t>Boudjemai</w:t>
      </w:r>
      <w:r w:rsidRPr="00FB7B4A">
        <w:rPr>
          <w:rFonts w:eastAsia="楷体"/>
          <w:lang w:val="zh-CN"/>
        </w:rPr>
        <w:t>诉阿尔及利亚</w:t>
      </w:r>
      <w:r w:rsidRPr="005959EC">
        <w:rPr>
          <w:lang w:val="zh-CN"/>
        </w:rPr>
        <w:t>，</w:t>
      </w:r>
      <w:r w:rsidRPr="005959EC">
        <w:rPr>
          <w:lang w:val="zh-CN"/>
        </w:rPr>
        <w:t>2013</w:t>
      </w:r>
      <w:r w:rsidRPr="005959EC">
        <w:rPr>
          <w:lang w:val="zh-CN"/>
        </w:rPr>
        <w:t>年</w:t>
      </w:r>
      <w:r>
        <w:rPr>
          <w:lang w:val="zh-CN"/>
        </w:rPr>
        <w:t>3</w:t>
      </w:r>
      <w:r w:rsidRPr="005959EC">
        <w:rPr>
          <w:lang w:val="zh-CN"/>
        </w:rPr>
        <w:t>月</w:t>
      </w:r>
      <w:r w:rsidRPr="005959EC">
        <w:rPr>
          <w:lang w:val="zh-CN"/>
        </w:rPr>
        <w:t>22</w:t>
      </w:r>
      <w:r w:rsidRPr="005959EC">
        <w:rPr>
          <w:lang w:val="zh-CN"/>
        </w:rPr>
        <w:t>日通过的意见，第</w:t>
      </w:r>
      <w:r w:rsidRPr="005959EC">
        <w:rPr>
          <w:lang w:val="zh-CN"/>
        </w:rPr>
        <w:t>7.4</w:t>
      </w:r>
      <w:r w:rsidRPr="005959EC">
        <w:rPr>
          <w:lang w:val="zh-CN"/>
        </w:rPr>
        <w:t>段</w:t>
      </w:r>
      <w:r>
        <w:rPr>
          <w:lang w:val="zh-CN"/>
        </w:rPr>
        <w:t>。</w:t>
      </w:r>
    </w:p>
  </w:footnote>
  <w:footnote w:id="12">
    <w:p w:rsidR="00243F2D" w:rsidRPr="005959EC" w:rsidRDefault="00243F2D" w:rsidP="00243F2D">
      <w:pPr>
        <w:pStyle w:val="a6"/>
        <w:rPr>
          <w:lang w:val="zh-CN"/>
        </w:rPr>
      </w:pPr>
      <w:r w:rsidRPr="005959EC">
        <w:rPr>
          <w:lang w:val="zh-CN"/>
        </w:rPr>
        <w:tab/>
      </w:r>
      <w:r w:rsidR="001B28A7">
        <w:rPr>
          <w:rFonts w:hint="eastAsia"/>
          <w:lang w:val="zh-CN"/>
        </w:rPr>
        <w:tab/>
      </w:r>
      <w:r w:rsidRPr="005959EC">
        <w:rPr>
          <w:rStyle w:val="a7"/>
          <w:rFonts w:eastAsia="宋体"/>
          <w:lang w:val="zh-CN"/>
        </w:rPr>
        <w:footnoteRef/>
      </w:r>
      <w:r w:rsidRPr="005959EC">
        <w:rPr>
          <w:lang w:val="zh-CN"/>
        </w:rPr>
        <w:tab/>
      </w:r>
      <w:r w:rsidRPr="005959EC">
        <w:rPr>
          <w:lang w:val="zh-CN"/>
        </w:rPr>
        <w:t>见</w:t>
      </w:r>
      <w:r w:rsidRPr="00F022EC">
        <w:rPr>
          <w:rFonts w:eastAsia="楷体"/>
          <w:lang w:val="zh-CN"/>
        </w:rPr>
        <w:t>Mezine</w:t>
      </w:r>
      <w:r w:rsidRPr="00F022EC">
        <w:rPr>
          <w:rFonts w:eastAsia="楷体"/>
          <w:lang w:val="zh-CN"/>
        </w:rPr>
        <w:t>诉阿尔及利亚</w:t>
      </w:r>
      <w:r w:rsidRPr="005959EC">
        <w:rPr>
          <w:lang w:val="zh-CN"/>
        </w:rPr>
        <w:t>，第</w:t>
      </w:r>
      <w:r w:rsidRPr="005959EC">
        <w:rPr>
          <w:lang w:val="zh-CN"/>
        </w:rPr>
        <w:t>7.4</w:t>
      </w:r>
      <w:r w:rsidRPr="005959EC">
        <w:rPr>
          <w:lang w:val="zh-CN"/>
        </w:rPr>
        <w:t>段；</w:t>
      </w:r>
      <w:r w:rsidRPr="00F022EC">
        <w:rPr>
          <w:rFonts w:eastAsia="楷体"/>
          <w:lang w:val="zh-CN"/>
        </w:rPr>
        <w:t>Benaziza</w:t>
      </w:r>
      <w:r w:rsidRPr="00F022EC">
        <w:rPr>
          <w:rFonts w:eastAsia="楷体"/>
          <w:lang w:val="zh-CN"/>
        </w:rPr>
        <w:t>诉阿尔及利亚</w:t>
      </w:r>
      <w:r w:rsidRPr="005959EC">
        <w:rPr>
          <w:lang w:val="zh-CN"/>
        </w:rPr>
        <w:t>，第</w:t>
      </w:r>
      <w:r w:rsidRPr="005959EC">
        <w:rPr>
          <w:lang w:val="zh-CN"/>
        </w:rPr>
        <w:t>8.3</w:t>
      </w:r>
      <w:r w:rsidRPr="005959EC">
        <w:rPr>
          <w:lang w:val="zh-CN"/>
        </w:rPr>
        <w:t>段；</w:t>
      </w:r>
      <w:r w:rsidRPr="00F022EC">
        <w:rPr>
          <w:rFonts w:eastAsia="楷体"/>
          <w:lang w:val="zh-CN"/>
        </w:rPr>
        <w:t>Berzig</w:t>
      </w:r>
      <w:r w:rsidRPr="00F022EC">
        <w:rPr>
          <w:rFonts w:eastAsia="楷体"/>
          <w:lang w:val="zh-CN"/>
        </w:rPr>
        <w:t>诉阿尔及利亚</w:t>
      </w:r>
      <w:r w:rsidRPr="005959EC">
        <w:rPr>
          <w:lang w:val="zh-CN"/>
        </w:rPr>
        <w:t>，第</w:t>
      </w:r>
      <w:r w:rsidRPr="005959EC">
        <w:rPr>
          <w:lang w:val="zh-CN"/>
        </w:rPr>
        <w:t>7.4</w:t>
      </w:r>
      <w:r w:rsidRPr="005959EC">
        <w:rPr>
          <w:lang w:val="zh-CN"/>
        </w:rPr>
        <w:t>段</w:t>
      </w:r>
      <w:r>
        <w:rPr>
          <w:lang w:val="zh-CN"/>
        </w:rPr>
        <w:t>；</w:t>
      </w:r>
      <w:r w:rsidRPr="00F022EC">
        <w:rPr>
          <w:rFonts w:eastAsia="楷体"/>
          <w:lang w:val="zh-CN"/>
        </w:rPr>
        <w:t>Khirani</w:t>
      </w:r>
      <w:r w:rsidRPr="00F022EC">
        <w:rPr>
          <w:rFonts w:eastAsia="楷体"/>
          <w:lang w:val="zh-CN"/>
        </w:rPr>
        <w:t>诉阿尔及利亚</w:t>
      </w:r>
      <w:r w:rsidRPr="005959EC">
        <w:rPr>
          <w:lang w:val="zh-CN"/>
        </w:rPr>
        <w:t>，第</w:t>
      </w:r>
      <w:r w:rsidRPr="005959EC">
        <w:rPr>
          <w:lang w:val="zh-CN"/>
        </w:rPr>
        <w:t>6.4</w:t>
      </w:r>
      <w:r w:rsidRPr="005959EC">
        <w:rPr>
          <w:lang w:val="zh-CN"/>
        </w:rPr>
        <w:t>段</w:t>
      </w:r>
      <w:r>
        <w:rPr>
          <w:lang w:val="zh-CN"/>
        </w:rPr>
        <w:t>。</w:t>
      </w:r>
    </w:p>
  </w:footnote>
  <w:footnote w:id="13">
    <w:p w:rsidR="00243F2D" w:rsidRPr="005959EC" w:rsidRDefault="00243F2D" w:rsidP="00243F2D">
      <w:pPr>
        <w:pStyle w:val="a6"/>
        <w:rPr>
          <w:lang w:val="zh-CN"/>
        </w:rPr>
      </w:pPr>
      <w:r w:rsidRPr="005959EC">
        <w:rPr>
          <w:lang w:val="zh-CN"/>
        </w:rPr>
        <w:tab/>
      </w:r>
      <w:r w:rsidR="000472CF">
        <w:rPr>
          <w:rFonts w:hint="eastAsia"/>
          <w:lang w:val="zh-CN"/>
        </w:rPr>
        <w:tab/>
      </w:r>
      <w:r w:rsidRPr="005959EC">
        <w:rPr>
          <w:rStyle w:val="a7"/>
          <w:rFonts w:eastAsia="宋体"/>
          <w:lang w:val="zh-CN"/>
        </w:rPr>
        <w:footnoteRef/>
      </w:r>
      <w:r w:rsidRPr="005959EC">
        <w:rPr>
          <w:lang w:val="zh-CN"/>
        </w:rPr>
        <w:tab/>
      </w:r>
      <w:r w:rsidRPr="005959EC">
        <w:rPr>
          <w:lang w:val="zh-CN"/>
        </w:rPr>
        <w:t>见</w:t>
      </w:r>
      <w:r w:rsidRPr="00116A88">
        <w:rPr>
          <w:rFonts w:eastAsia="楷体"/>
          <w:lang w:val="zh-CN"/>
        </w:rPr>
        <w:t>Mezine</w:t>
      </w:r>
      <w:r w:rsidRPr="00116A88">
        <w:rPr>
          <w:rFonts w:eastAsia="楷体"/>
          <w:lang w:val="zh-CN"/>
        </w:rPr>
        <w:t>诉阿尔及利亚</w:t>
      </w:r>
      <w:r w:rsidRPr="005959EC">
        <w:rPr>
          <w:lang w:val="zh-CN"/>
        </w:rPr>
        <w:t>，第</w:t>
      </w:r>
      <w:r w:rsidRPr="005959EC">
        <w:rPr>
          <w:lang w:val="zh-CN"/>
        </w:rPr>
        <w:t>8.3</w:t>
      </w:r>
      <w:r w:rsidRPr="005959EC">
        <w:rPr>
          <w:lang w:val="zh-CN"/>
        </w:rPr>
        <w:t>段；第</w:t>
      </w:r>
      <w:r w:rsidRPr="005959EC">
        <w:rPr>
          <w:lang w:val="zh-CN"/>
        </w:rPr>
        <w:t>1640/2007</w:t>
      </w:r>
      <w:r w:rsidRPr="005959EC">
        <w:rPr>
          <w:lang w:val="zh-CN"/>
        </w:rPr>
        <w:t>号来文，</w:t>
      </w:r>
      <w:r w:rsidRPr="00116A88">
        <w:rPr>
          <w:rFonts w:eastAsia="楷体"/>
          <w:lang w:val="zh-CN"/>
        </w:rPr>
        <w:t xml:space="preserve">El </w:t>
      </w:r>
      <w:r w:rsidRPr="00116A88">
        <w:rPr>
          <w:rFonts w:eastAsia="楷体"/>
          <w:lang w:val="zh-CN"/>
        </w:rPr>
        <w:t>Abani</w:t>
      </w:r>
      <w:r w:rsidRPr="00116A88">
        <w:rPr>
          <w:rFonts w:eastAsia="楷体"/>
          <w:lang w:val="zh-CN"/>
        </w:rPr>
        <w:t>诉阿拉伯利比亚民众国</w:t>
      </w:r>
      <w:r w:rsidRPr="005959EC">
        <w:rPr>
          <w:lang w:val="zh-CN"/>
        </w:rPr>
        <w:t>，</w:t>
      </w:r>
      <w:r w:rsidRPr="005959EC">
        <w:rPr>
          <w:lang w:val="zh-CN"/>
        </w:rPr>
        <w:t>2010</w:t>
      </w:r>
      <w:r w:rsidRPr="005959EC">
        <w:rPr>
          <w:lang w:val="zh-CN"/>
        </w:rPr>
        <w:t>年</w:t>
      </w:r>
      <w:r w:rsidRPr="005959EC">
        <w:rPr>
          <w:lang w:val="zh-CN"/>
        </w:rPr>
        <w:t>7</w:t>
      </w:r>
      <w:r w:rsidRPr="005959EC">
        <w:rPr>
          <w:lang w:val="zh-CN"/>
        </w:rPr>
        <w:t>月</w:t>
      </w:r>
      <w:r w:rsidRPr="005959EC">
        <w:rPr>
          <w:lang w:val="zh-CN"/>
        </w:rPr>
        <w:t>26</w:t>
      </w:r>
      <w:r w:rsidRPr="005959EC">
        <w:rPr>
          <w:lang w:val="zh-CN"/>
        </w:rPr>
        <w:t>日通过的意见，第</w:t>
      </w:r>
      <w:r w:rsidRPr="005959EC">
        <w:rPr>
          <w:lang w:val="zh-CN"/>
        </w:rPr>
        <w:t>7.4</w:t>
      </w:r>
      <w:r w:rsidRPr="005959EC">
        <w:rPr>
          <w:lang w:val="zh-CN"/>
        </w:rPr>
        <w:t>段；</w:t>
      </w:r>
      <w:r w:rsidRPr="00116A88">
        <w:rPr>
          <w:rFonts w:eastAsia="楷体"/>
          <w:lang w:val="zh-CN"/>
        </w:rPr>
        <w:t>Berzig</w:t>
      </w:r>
      <w:r w:rsidRPr="00116A88">
        <w:rPr>
          <w:rFonts w:eastAsia="楷体"/>
          <w:lang w:val="zh-CN"/>
        </w:rPr>
        <w:t>诉阿尔及利亚</w:t>
      </w:r>
      <w:r w:rsidRPr="005959EC">
        <w:rPr>
          <w:lang w:val="zh-CN"/>
        </w:rPr>
        <w:t>，第</w:t>
      </w:r>
      <w:r w:rsidRPr="005959EC">
        <w:rPr>
          <w:lang w:val="zh-CN"/>
        </w:rPr>
        <w:t>8.3</w:t>
      </w:r>
      <w:r w:rsidRPr="005959EC">
        <w:rPr>
          <w:lang w:val="zh-CN"/>
        </w:rPr>
        <w:t>段</w:t>
      </w:r>
      <w:r>
        <w:rPr>
          <w:lang w:val="zh-CN"/>
        </w:rPr>
        <w:t>。</w:t>
      </w:r>
    </w:p>
  </w:footnote>
  <w:footnote w:id="14">
    <w:p w:rsidR="00243F2D" w:rsidRPr="005959EC" w:rsidRDefault="00243F2D" w:rsidP="00243F2D">
      <w:pPr>
        <w:pStyle w:val="a6"/>
        <w:rPr>
          <w:lang w:val="zh-CN"/>
        </w:rPr>
      </w:pPr>
      <w:r w:rsidRPr="005959EC">
        <w:rPr>
          <w:lang w:val="zh-CN"/>
        </w:rPr>
        <w:tab/>
      </w:r>
      <w:r w:rsidR="000472CF">
        <w:rPr>
          <w:rFonts w:hint="eastAsia"/>
          <w:lang w:val="zh-CN"/>
        </w:rPr>
        <w:tab/>
      </w:r>
      <w:r w:rsidRPr="005959EC">
        <w:rPr>
          <w:rStyle w:val="a7"/>
          <w:rFonts w:eastAsia="宋体"/>
          <w:lang w:val="zh-CN"/>
        </w:rPr>
        <w:footnoteRef/>
      </w:r>
      <w:r>
        <w:rPr>
          <w:lang w:val="zh-CN"/>
        </w:rPr>
        <w:tab/>
      </w:r>
      <w:r w:rsidRPr="005959EC">
        <w:rPr>
          <w:lang w:val="zh-CN"/>
        </w:rPr>
        <w:t>见</w:t>
      </w:r>
      <w:r w:rsidRPr="00116A88">
        <w:rPr>
          <w:rFonts w:eastAsia="楷体"/>
          <w:lang w:val="zh-CN"/>
        </w:rPr>
        <w:t>Mezine</w:t>
      </w:r>
      <w:r w:rsidRPr="00116A88">
        <w:rPr>
          <w:rFonts w:eastAsia="楷体"/>
          <w:lang w:val="zh-CN"/>
        </w:rPr>
        <w:t>诉阿尔及利亚</w:t>
      </w:r>
      <w:r w:rsidRPr="005959EC">
        <w:rPr>
          <w:lang w:val="zh-CN"/>
        </w:rPr>
        <w:t>，第</w:t>
      </w:r>
      <w:r w:rsidRPr="005959EC">
        <w:rPr>
          <w:lang w:val="zh-CN"/>
        </w:rPr>
        <w:t>8.3</w:t>
      </w:r>
      <w:r w:rsidRPr="005959EC">
        <w:rPr>
          <w:lang w:val="zh-CN"/>
        </w:rPr>
        <w:t>段；第</w:t>
      </w:r>
      <w:r w:rsidRPr="005959EC">
        <w:rPr>
          <w:lang w:val="zh-CN"/>
        </w:rPr>
        <w:t>1297/2004</w:t>
      </w:r>
      <w:r w:rsidRPr="005959EC">
        <w:rPr>
          <w:lang w:val="zh-CN"/>
        </w:rPr>
        <w:t>号来文，</w:t>
      </w:r>
      <w:r w:rsidRPr="00116A88">
        <w:rPr>
          <w:rFonts w:eastAsia="楷体"/>
          <w:lang w:val="zh-CN"/>
        </w:rPr>
        <w:t>Medjnoune</w:t>
      </w:r>
      <w:r w:rsidRPr="00116A88">
        <w:rPr>
          <w:rFonts w:eastAsia="楷体"/>
          <w:lang w:val="zh-CN"/>
        </w:rPr>
        <w:t>诉阿尔及利亚</w:t>
      </w:r>
      <w:r w:rsidRPr="005959EC">
        <w:rPr>
          <w:lang w:val="zh-CN"/>
        </w:rPr>
        <w:t>，</w:t>
      </w:r>
      <w:r w:rsidRPr="005959EC">
        <w:rPr>
          <w:lang w:val="zh-CN"/>
        </w:rPr>
        <w:t>2006</w:t>
      </w:r>
      <w:r w:rsidRPr="005959EC">
        <w:rPr>
          <w:lang w:val="zh-CN"/>
        </w:rPr>
        <w:t>年</w:t>
      </w:r>
      <w:r w:rsidRPr="005959EC">
        <w:rPr>
          <w:lang w:val="zh-CN"/>
        </w:rPr>
        <w:t>7</w:t>
      </w:r>
      <w:r w:rsidRPr="005959EC">
        <w:rPr>
          <w:lang w:val="zh-CN"/>
        </w:rPr>
        <w:t>月</w:t>
      </w:r>
      <w:r w:rsidRPr="005959EC">
        <w:rPr>
          <w:lang w:val="zh-CN"/>
        </w:rPr>
        <w:t>14</w:t>
      </w:r>
      <w:r w:rsidRPr="005959EC">
        <w:rPr>
          <w:lang w:val="zh-CN"/>
        </w:rPr>
        <w:t>日通过的意见，第</w:t>
      </w:r>
      <w:r w:rsidRPr="005959EC">
        <w:rPr>
          <w:lang w:val="zh-CN"/>
        </w:rPr>
        <w:t>8.3</w:t>
      </w:r>
      <w:r w:rsidRPr="005959EC">
        <w:rPr>
          <w:lang w:val="zh-CN"/>
        </w:rPr>
        <w:t>段</w:t>
      </w:r>
      <w:r>
        <w:rPr>
          <w:lang w:val="zh-CN"/>
        </w:rPr>
        <w:t>。</w:t>
      </w:r>
    </w:p>
  </w:footnote>
  <w:footnote w:id="15">
    <w:p w:rsidR="00243F2D" w:rsidRPr="00E748E2" w:rsidRDefault="00243F2D" w:rsidP="00264BE1">
      <w:pPr>
        <w:pStyle w:val="a6"/>
      </w:pPr>
      <w:r w:rsidRPr="005959EC">
        <w:rPr>
          <w:lang w:val="zh-CN"/>
        </w:rPr>
        <w:tab/>
      </w:r>
      <w:r w:rsidR="00264BE1">
        <w:tab/>
      </w:r>
      <w:r w:rsidRPr="005959EC">
        <w:rPr>
          <w:rStyle w:val="a7"/>
          <w:rFonts w:eastAsia="宋体"/>
          <w:lang w:val="zh-CN"/>
        </w:rPr>
        <w:footnoteRef/>
      </w:r>
      <w:r w:rsidRPr="00E748E2">
        <w:tab/>
      </w:r>
      <w:proofErr w:type="spellStart"/>
      <w:r w:rsidRPr="00E748E2">
        <w:t>CCPR</w:t>
      </w:r>
      <w:proofErr w:type="spellEnd"/>
      <w:r w:rsidRPr="00E748E2">
        <w:t>/C/</w:t>
      </w:r>
      <w:proofErr w:type="spellStart"/>
      <w:r w:rsidRPr="00E748E2">
        <w:t>DZA</w:t>
      </w:r>
      <w:proofErr w:type="spellEnd"/>
      <w:r w:rsidRPr="00E748E2">
        <w:t>/CO/3</w:t>
      </w:r>
      <w:r w:rsidRPr="00E748E2">
        <w:t>，</w:t>
      </w:r>
      <w:r w:rsidRPr="005959EC">
        <w:rPr>
          <w:lang w:val="zh-CN"/>
        </w:rPr>
        <w:t>第</w:t>
      </w:r>
      <w:r w:rsidRPr="00E748E2">
        <w:t>7</w:t>
      </w:r>
      <w:r w:rsidRPr="005959EC">
        <w:rPr>
          <w:lang w:val="zh-CN"/>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322F5E" w:rsidP="00322F5E">
    <w:pPr>
      <w:pStyle w:val="af0"/>
    </w:pPr>
    <w:proofErr w:type="spellStart"/>
    <w:r>
      <w:t>CCPR</w:t>
    </w:r>
    <w:proofErr w:type="spellEnd"/>
    <w:r>
      <w:t>/C/111/D/1964/2010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322F5E" w:rsidP="00322F5E">
    <w:pPr>
      <w:pStyle w:val="af0"/>
      <w:jc w:val="right"/>
    </w:pPr>
    <w:proofErr w:type="spellStart"/>
    <w:r>
      <w:t>CCPR</w:t>
    </w:r>
    <w:proofErr w:type="spellEnd"/>
    <w:r>
      <w:t>/C/111/D/1964/2010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balanceSingleByteDoubleByteWidth/>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F5E"/>
    <w:rsid w:val="00011483"/>
    <w:rsid w:val="00027365"/>
    <w:rsid w:val="000472CF"/>
    <w:rsid w:val="000C637D"/>
    <w:rsid w:val="000D319F"/>
    <w:rsid w:val="000E01CE"/>
    <w:rsid w:val="000E4D0E"/>
    <w:rsid w:val="00144B69"/>
    <w:rsid w:val="00145808"/>
    <w:rsid w:val="00153E86"/>
    <w:rsid w:val="0018644C"/>
    <w:rsid w:val="001B1BD1"/>
    <w:rsid w:val="001B28A7"/>
    <w:rsid w:val="001C3EF2"/>
    <w:rsid w:val="001D17F6"/>
    <w:rsid w:val="00204B42"/>
    <w:rsid w:val="0021265F"/>
    <w:rsid w:val="002231C3"/>
    <w:rsid w:val="00243F2D"/>
    <w:rsid w:val="0024417F"/>
    <w:rsid w:val="00250F8D"/>
    <w:rsid w:val="00264BE1"/>
    <w:rsid w:val="00265391"/>
    <w:rsid w:val="002A0DE0"/>
    <w:rsid w:val="002E1C97"/>
    <w:rsid w:val="002E6884"/>
    <w:rsid w:val="002F5834"/>
    <w:rsid w:val="003006AB"/>
    <w:rsid w:val="00322F5E"/>
    <w:rsid w:val="00326EBF"/>
    <w:rsid w:val="00327FE4"/>
    <w:rsid w:val="003333CC"/>
    <w:rsid w:val="00376C06"/>
    <w:rsid w:val="003B01D7"/>
    <w:rsid w:val="003B6A65"/>
    <w:rsid w:val="004175B6"/>
    <w:rsid w:val="00427F63"/>
    <w:rsid w:val="00434D38"/>
    <w:rsid w:val="00494EB8"/>
    <w:rsid w:val="004B51C1"/>
    <w:rsid w:val="004C3ABB"/>
    <w:rsid w:val="004C4A0A"/>
    <w:rsid w:val="00501220"/>
    <w:rsid w:val="005C4208"/>
    <w:rsid w:val="005E403A"/>
    <w:rsid w:val="00606311"/>
    <w:rsid w:val="00623408"/>
    <w:rsid w:val="00677B7B"/>
    <w:rsid w:val="00680656"/>
    <w:rsid w:val="006B1119"/>
    <w:rsid w:val="006D37EB"/>
    <w:rsid w:val="006E3E46"/>
    <w:rsid w:val="006E71B1"/>
    <w:rsid w:val="006F1404"/>
    <w:rsid w:val="006F3781"/>
    <w:rsid w:val="0070593B"/>
    <w:rsid w:val="00705D89"/>
    <w:rsid w:val="00731A42"/>
    <w:rsid w:val="00767E69"/>
    <w:rsid w:val="0077079A"/>
    <w:rsid w:val="00774BD5"/>
    <w:rsid w:val="00796BC9"/>
    <w:rsid w:val="007A2AF2"/>
    <w:rsid w:val="007A5599"/>
    <w:rsid w:val="00856233"/>
    <w:rsid w:val="00860F27"/>
    <w:rsid w:val="00873B25"/>
    <w:rsid w:val="008B0560"/>
    <w:rsid w:val="008B2BFA"/>
    <w:rsid w:val="008C0E0D"/>
    <w:rsid w:val="008D31F4"/>
    <w:rsid w:val="008E6A3F"/>
    <w:rsid w:val="00923557"/>
    <w:rsid w:val="00936F03"/>
    <w:rsid w:val="00943B69"/>
    <w:rsid w:val="00944CB3"/>
    <w:rsid w:val="00962E90"/>
    <w:rsid w:val="00986624"/>
    <w:rsid w:val="009B09D7"/>
    <w:rsid w:val="009D35ED"/>
    <w:rsid w:val="00A03CB6"/>
    <w:rsid w:val="00A1364C"/>
    <w:rsid w:val="00A21076"/>
    <w:rsid w:val="00A31BA8"/>
    <w:rsid w:val="00A3739A"/>
    <w:rsid w:val="00A52DAF"/>
    <w:rsid w:val="00A7237E"/>
    <w:rsid w:val="00A84072"/>
    <w:rsid w:val="00AC2B80"/>
    <w:rsid w:val="00B16570"/>
    <w:rsid w:val="00B23B03"/>
    <w:rsid w:val="00B30400"/>
    <w:rsid w:val="00B43EB7"/>
    <w:rsid w:val="00B53320"/>
    <w:rsid w:val="00B55811"/>
    <w:rsid w:val="00BC6522"/>
    <w:rsid w:val="00BF2A82"/>
    <w:rsid w:val="00C121D5"/>
    <w:rsid w:val="00C17349"/>
    <w:rsid w:val="00C351AA"/>
    <w:rsid w:val="00C7253F"/>
    <w:rsid w:val="00C90707"/>
    <w:rsid w:val="00CB0A0F"/>
    <w:rsid w:val="00CB500B"/>
    <w:rsid w:val="00CB564C"/>
    <w:rsid w:val="00CC4535"/>
    <w:rsid w:val="00CE1D1C"/>
    <w:rsid w:val="00D02F44"/>
    <w:rsid w:val="00D11355"/>
    <w:rsid w:val="00D20CDC"/>
    <w:rsid w:val="00D26A05"/>
    <w:rsid w:val="00D27705"/>
    <w:rsid w:val="00D54AE2"/>
    <w:rsid w:val="00D9309B"/>
    <w:rsid w:val="00D97B98"/>
    <w:rsid w:val="00DA4921"/>
    <w:rsid w:val="00DC671F"/>
    <w:rsid w:val="00DD6F31"/>
    <w:rsid w:val="00DE4DA7"/>
    <w:rsid w:val="00E02C13"/>
    <w:rsid w:val="00E33B38"/>
    <w:rsid w:val="00E47FE5"/>
    <w:rsid w:val="00E574AF"/>
    <w:rsid w:val="00F24E6D"/>
    <w:rsid w:val="00F5036F"/>
    <w:rsid w:val="00F70D75"/>
    <w:rsid w:val="00F714DA"/>
    <w:rsid w:val="00FA2018"/>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0E4D0E"/>
    <w:pPr>
      <w:keepLines/>
      <w:widowControl w:val="0"/>
      <w:tabs>
        <w:tab w:val="right" w:pos="1021"/>
      </w:tabs>
      <w:kinsoku w:val="0"/>
      <w:autoSpaceDE w:val="0"/>
      <w:autoSpaceDN w:val="0"/>
      <w:spacing w:after="120" w:line="240" w:lineRule="exact"/>
      <w:ind w:left="1134" w:right="1134" w:hanging="1134"/>
    </w:pPr>
    <w:rPr>
      <w:sz w:val="18"/>
      <w:szCs w:val="18"/>
    </w:rPr>
  </w:style>
  <w:style w:type="character" w:customStyle="1" w:styleId="Char">
    <w:name w:val="脚注文本 Char"/>
    <w:aliases w:val="5_G Char"/>
    <w:link w:val="a6"/>
    <w:rsid w:val="000E4D0E"/>
    <w:rPr>
      <w:snapToGrid w:val="0"/>
      <w:sz w:val="18"/>
      <w:szCs w:val="18"/>
    </w:rPr>
  </w:style>
  <w:style w:type="character" w:styleId="a7">
    <w:name w:val="footnote reference"/>
    <w:aliases w:val="4_G"/>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8B0560"/>
  </w:style>
  <w:style w:type="character" w:customStyle="1" w:styleId="Char0">
    <w:name w:val="尾注文本 Char"/>
    <w:link w:val="ab"/>
    <w:rsid w:val="008B0560"/>
    <w:rPr>
      <w:rFonts w:ascii="Times New Roman" w:eastAsia="宋体" w:hAnsi="Times New Roman" w:cs="Times New Roman"/>
      <w:snapToGrid w:val="0"/>
      <w:kern w:val="0"/>
      <w:sz w:val="18"/>
      <w:szCs w:val="20"/>
    </w:rPr>
  </w:style>
  <w:style w:type="character" w:styleId="ac">
    <w:name w:val="endnote 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link w:val="ae"/>
    <w:rsid w:val="00A31BA8"/>
    <w:rPr>
      <w:rFonts w:eastAsia="Times New Roman"/>
      <w:snapToGrid w:val="0"/>
      <w:sz w:val="16"/>
      <w:szCs w:val="16"/>
      <w:lang w:val="en-GB" w:eastAsia="en-US"/>
    </w:rPr>
  </w:style>
  <w:style w:type="character" w:styleId="af">
    <w:name w:val="page number"/>
    <w:qFormat/>
    <w:rsid w:val="00A31BA8"/>
    <w:rPr>
      <w:rFonts w:ascii="Times New Roman" w:hAnsi="Times New Roman"/>
      <w:b/>
      <w:i w:val="0"/>
      <w:snapToGrid w:val="0"/>
      <w:spacing w:val="0"/>
      <w:kern w:val="0"/>
      <w:sz w:val="18"/>
    </w:rPr>
  </w:style>
  <w:style w:type="paragraph" w:styleId="af0">
    <w:name w:val="header"/>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link w:val="af0"/>
    <w:rsid w:val="00A31BA8"/>
    <w:rPr>
      <w:rFonts w:eastAsia="Times New Roman"/>
      <w:b/>
      <w:snapToGrid w:val="0"/>
      <w:sz w:val="18"/>
      <w:szCs w:val="18"/>
      <w:lang w:val="en-GB" w:eastAsia="en-US"/>
    </w:rPr>
  </w:style>
  <w:style w:type="character" w:customStyle="1" w:styleId="1Char">
    <w:name w:val="标题 1 Char"/>
    <w:link w:val="1"/>
    <w:uiPriority w:val="9"/>
    <w:semiHidden/>
    <w:rsid w:val="00153E86"/>
    <w:rPr>
      <w:rFonts w:ascii="Times New Roman" w:eastAsia="Times New Roman" w:hAnsi="Times New Roman" w:cs="Times New Roman"/>
      <w:b/>
      <w:bCs/>
      <w:color w:val="365F91"/>
      <w:sz w:val="28"/>
      <w:szCs w:val="28"/>
    </w:rPr>
  </w:style>
  <w:style w:type="character" w:customStyle="1" w:styleId="2Char">
    <w:name w:val="标题 2 Char"/>
    <w:link w:val="2"/>
    <w:uiPriority w:val="9"/>
    <w:semiHidden/>
    <w:rsid w:val="00153E86"/>
    <w:rPr>
      <w:rFonts w:ascii="Times New Roman" w:eastAsia="Times New Roman" w:hAnsi="Times New Roman" w:cs="Times New Roman"/>
      <w:b/>
      <w:bCs/>
      <w:color w:val="4F81BD"/>
      <w:sz w:val="26"/>
      <w:szCs w:val="26"/>
    </w:rPr>
  </w:style>
  <w:style w:type="character" w:customStyle="1" w:styleId="3Char">
    <w:name w:val="标题 3 Char"/>
    <w:link w:val="3"/>
    <w:uiPriority w:val="9"/>
    <w:semiHidden/>
    <w:rsid w:val="00153E86"/>
    <w:rPr>
      <w:rFonts w:ascii="Times New Roman" w:eastAsia="Times New Roman" w:hAnsi="Times New Roman" w:cs="Times New Roman"/>
      <w:b/>
      <w:bCs/>
      <w:color w:val="4F81BD"/>
    </w:rPr>
  </w:style>
  <w:style w:type="character" w:customStyle="1" w:styleId="4Char">
    <w:name w:val="标题 4 Char"/>
    <w:link w:val="4"/>
    <w:uiPriority w:val="9"/>
    <w:semiHidden/>
    <w:rsid w:val="00153E86"/>
    <w:rPr>
      <w:rFonts w:ascii="Times New Roman" w:eastAsia="Times New Roman" w:hAnsi="Times New Roman" w:cs="Times New Roman"/>
      <w:b/>
      <w:bCs/>
      <w:i/>
      <w:iCs/>
      <w:color w:val="4F81BD"/>
    </w:rPr>
  </w:style>
  <w:style w:type="character" w:customStyle="1" w:styleId="5Char">
    <w:name w:val="标题 5 Char"/>
    <w:link w:val="5"/>
    <w:uiPriority w:val="9"/>
    <w:semiHidden/>
    <w:rsid w:val="00153E86"/>
    <w:rPr>
      <w:rFonts w:ascii="Times New Roman" w:eastAsia="Times New Roman" w:hAnsi="Times New Roman" w:cs="Times New Roman"/>
      <w:color w:val="243F60"/>
    </w:rPr>
  </w:style>
  <w:style w:type="character" w:customStyle="1" w:styleId="6Char">
    <w:name w:val="标题 6 Char"/>
    <w:link w:val="6"/>
    <w:uiPriority w:val="9"/>
    <w:semiHidden/>
    <w:rsid w:val="00153E86"/>
    <w:rPr>
      <w:rFonts w:ascii="Times New Roman" w:eastAsia="Times New Roman" w:hAnsi="Times New Roman" w:cs="Times New Roman"/>
      <w:i/>
      <w:iCs/>
      <w:color w:val="243F60"/>
    </w:rPr>
  </w:style>
  <w:style w:type="character" w:customStyle="1" w:styleId="7Char">
    <w:name w:val="标题 7 Char"/>
    <w:link w:val="7"/>
    <w:uiPriority w:val="9"/>
    <w:semiHidden/>
    <w:rsid w:val="00153E86"/>
    <w:rPr>
      <w:rFonts w:ascii="Times New Roman" w:eastAsia="Times New Roman" w:hAnsi="Times New Roman" w:cs="Times New Roman"/>
      <w:i/>
      <w:iCs/>
      <w:color w:val="404040"/>
    </w:rPr>
  </w:style>
  <w:style w:type="character" w:customStyle="1" w:styleId="8Char">
    <w:name w:val="标题 8 Char"/>
    <w:link w:val="8"/>
    <w:uiPriority w:val="9"/>
    <w:semiHidden/>
    <w:rsid w:val="00153E86"/>
    <w:rPr>
      <w:rFonts w:ascii="Times New Roman" w:eastAsia="Times New Roman" w:hAnsi="Times New Roman" w:cs="Times New Roman"/>
      <w:color w:val="4F81BD"/>
      <w:sz w:val="20"/>
      <w:szCs w:val="20"/>
    </w:rPr>
  </w:style>
  <w:style w:type="character" w:customStyle="1" w:styleId="9Char">
    <w:name w:val="标题 9 Char"/>
    <w:link w:val="9"/>
    <w:uiPriority w:val="9"/>
    <w:semiHidden/>
    <w:rsid w:val="00153E86"/>
    <w:rPr>
      <w:rFonts w:ascii="Times New Roman" w:eastAsia="Times New Roman" w:hAnsi="Times New Roman" w:cs="Times New Roman"/>
      <w:i/>
      <w:iCs/>
      <w:color w:val="404040"/>
      <w:sz w:val="20"/>
      <w:szCs w:val="20"/>
    </w:rPr>
  </w:style>
  <w:style w:type="paragraph" w:styleId="af1">
    <w:name w:val="caption"/>
    <w:basedOn w:val="a"/>
    <w:next w:val="a"/>
    <w:uiPriority w:val="35"/>
    <w:semiHidden/>
    <w:qFormat/>
    <w:rsid w:val="008B0560"/>
    <w:pPr>
      <w:spacing w:after="200"/>
    </w:pPr>
    <w:rPr>
      <w:rFonts w:ascii="Calibri" w:hAnsi="Calibri"/>
      <w:b/>
      <w:bCs/>
      <w:snapToGrid/>
      <w:color w:val="4F81BD"/>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link w:val="af2"/>
    <w:uiPriority w:val="99"/>
    <w:semiHidden/>
    <w:rsid w:val="00153E86"/>
    <w:rPr>
      <w:rFonts w:ascii="Times New Roman" w:eastAsia="宋体" w:hAnsi="Times New Roman" w:cs="Times New Roman"/>
      <w:snapToGrid w:val="0"/>
      <w:sz w:val="18"/>
      <w:szCs w:val="18"/>
    </w:rPr>
  </w:style>
  <w:style w:type="character" w:styleId="af3">
    <w:name w:val="Placeholder Text"/>
    <w:uiPriority w:val="99"/>
    <w:semiHidden/>
    <w:rsid w:val="00680656"/>
    <w:rPr>
      <w:color w:val="808080"/>
    </w:rPr>
  </w:style>
  <w:style w:type="table" w:styleId="af4">
    <w:name w:val="Table Grid"/>
    <w:basedOn w:val="a1"/>
    <w:rsid w:val="0050122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G">
    <w:name w:val="_ H _Ch_G"/>
    <w:basedOn w:val="a"/>
    <w:next w:val="a"/>
    <w:rsid w:val="00D20CDC"/>
    <w:pPr>
      <w:keepNext/>
      <w:keepLines/>
      <w:tabs>
        <w:tab w:val="clear" w:pos="431"/>
        <w:tab w:val="right" w:pos="851"/>
      </w:tabs>
      <w:suppressAutoHyphens/>
      <w:overflowPunct/>
      <w:adjustRightInd/>
      <w:snapToGrid/>
      <w:spacing w:before="360" w:after="240" w:line="300" w:lineRule="exact"/>
      <w:ind w:left="1134" w:right="1134" w:hanging="1134"/>
    </w:pPr>
    <w:rPr>
      <w:b/>
      <w:snapToGrid/>
      <w:sz w:val="28"/>
      <w:szCs w:val="10"/>
    </w:rPr>
  </w:style>
  <w:style w:type="paragraph" w:customStyle="1" w:styleId="H1G">
    <w:name w:val="_ H_1_G"/>
    <w:basedOn w:val="a"/>
    <w:next w:val="a"/>
    <w:rsid w:val="00D20CDC"/>
    <w:pPr>
      <w:keepNext/>
      <w:keepLines/>
      <w:tabs>
        <w:tab w:val="clear" w:pos="431"/>
        <w:tab w:val="right" w:pos="851"/>
      </w:tabs>
      <w:suppressAutoHyphens/>
      <w:overflowPunct/>
      <w:adjustRightInd/>
      <w:snapToGrid/>
      <w:spacing w:before="360" w:after="240" w:line="270" w:lineRule="exact"/>
      <w:ind w:left="1134" w:right="1134" w:hanging="1134"/>
    </w:pPr>
    <w:rPr>
      <w:b/>
      <w:snapToGrid/>
      <w:sz w:val="24"/>
      <w:szCs w:val="10"/>
    </w:rPr>
  </w:style>
  <w:style w:type="paragraph" w:customStyle="1" w:styleId="SingleTxtG">
    <w:name w:val="_ Single Txt_G"/>
    <w:basedOn w:val="a"/>
    <w:rsid w:val="00D20CDC"/>
    <w:pPr>
      <w:tabs>
        <w:tab w:val="clear" w:pos="431"/>
      </w:tabs>
      <w:suppressAutoHyphens/>
      <w:overflowPunct/>
      <w:adjustRightInd/>
      <w:snapToGrid/>
      <w:spacing w:after="120" w:line="280" w:lineRule="exact"/>
      <w:ind w:left="1134" w:right="1134"/>
    </w:pPr>
    <w:rPr>
      <w:snapToGrid/>
      <w:szCs w:val="10"/>
    </w:rPr>
  </w:style>
  <w:style w:type="paragraph" w:customStyle="1" w:styleId="H23G">
    <w:name w:val="_ H_2/3_G"/>
    <w:basedOn w:val="a"/>
    <w:next w:val="a"/>
    <w:rsid w:val="00243F2D"/>
    <w:pPr>
      <w:keepNext/>
      <w:keepLines/>
      <w:tabs>
        <w:tab w:val="clear" w:pos="431"/>
        <w:tab w:val="right" w:pos="851"/>
      </w:tabs>
      <w:suppressAutoHyphens/>
      <w:overflowPunct/>
      <w:adjustRightInd/>
      <w:snapToGrid/>
      <w:spacing w:before="240" w:after="120" w:line="240" w:lineRule="exact"/>
      <w:ind w:left="1134" w:right="1134" w:hanging="1134"/>
    </w:pPr>
    <w:rPr>
      <w:b/>
      <w:snapToGrid/>
      <w:szCs w:val="10"/>
    </w:rPr>
  </w:style>
  <w:style w:type="paragraph" w:customStyle="1" w:styleId="H4G">
    <w:name w:val="_ H_4_G"/>
    <w:basedOn w:val="a"/>
    <w:next w:val="a"/>
    <w:rsid w:val="00243F2D"/>
    <w:pPr>
      <w:keepNext/>
      <w:keepLines/>
      <w:tabs>
        <w:tab w:val="clear" w:pos="431"/>
        <w:tab w:val="right" w:pos="851"/>
      </w:tabs>
      <w:suppressAutoHyphens/>
      <w:overflowPunct/>
      <w:adjustRightInd/>
      <w:snapToGrid/>
      <w:spacing w:before="240" w:after="120" w:line="240" w:lineRule="exact"/>
      <w:ind w:left="1134" w:right="1134" w:hanging="1134"/>
    </w:pPr>
    <w:rPr>
      <w:i/>
      <w:snapToGrid/>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0E4D0E"/>
    <w:pPr>
      <w:keepLines/>
      <w:widowControl w:val="0"/>
      <w:tabs>
        <w:tab w:val="right" w:pos="1021"/>
      </w:tabs>
      <w:kinsoku w:val="0"/>
      <w:autoSpaceDE w:val="0"/>
      <w:autoSpaceDN w:val="0"/>
      <w:spacing w:after="120" w:line="240" w:lineRule="exact"/>
      <w:ind w:left="1134" w:right="1134" w:hanging="1134"/>
    </w:pPr>
    <w:rPr>
      <w:sz w:val="18"/>
      <w:szCs w:val="18"/>
    </w:rPr>
  </w:style>
  <w:style w:type="character" w:customStyle="1" w:styleId="Char">
    <w:name w:val="脚注文本 Char"/>
    <w:aliases w:val="5_G Char"/>
    <w:link w:val="a6"/>
    <w:rsid w:val="000E4D0E"/>
    <w:rPr>
      <w:snapToGrid w:val="0"/>
      <w:sz w:val="18"/>
      <w:szCs w:val="18"/>
    </w:rPr>
  </w:style>
  <w:style w:type="character" w:styleId="a7">
    <w:name w:val="footnote reference"/>
    <w:aliases w:val="4_G"/>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8B0560"/>
  </w:style>
  <w:style w:type="character" w:customStyle="1" w:styleId="Char0">
    <w:name w:val="尾注文本 Char"/>
    <w:link w:val="ab"/>
    <w:rsid w:val="008B0560"/>
    <w:rPr>
      <w:rFonts w:ascii="Times New Roman" w:eastAsia="宋体" w:hAnsi="Times New Roman" w:cs="Times New Roman"/>
      <w:snapToGrid w:val="0"/>
      <w:kern w:val="0"/>
      <w:sz w:val="18"/>
      <w:szCs w:val="20"/>
    </w:rPr>
  </w:style>
  <w:style w:type="character" w:styleId="ac">
    <w:name w:val="endnote 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link w:val="ae"/>
    <w:rsid w:val="00A31BA8"/>
    <w:rPr>
      <w:rFonts w:eastAsia="Times New Roman"/>
      <w:snapToGrid w:val="0"/>
      <w:sz w:val="16"/>
      <w:szCs w:val="16"/>
      <w:lang w:val="en-GB" w:eastAsia="en-US"/>
    </w:rPr>
  </w:style>
  <w:style w:type="character" w:styleId="af">
    <w:name w:val="page number"/>
    <w:qFormat/>
    <w:rsid w:val="00A31BA8"/>
    <w:rPr>
      <w:rFonts w:ascii="Times New Roman" w:hAnsi="Times New Roman"/>
      <w:b/>
      <w:i w:val="0"/>
      <w:snapToGrid w:val="0"/>
      <w:spacing w:val="0"/>
      <w:kern w:val="0"/>
      <w:sz w:val="18"/>
    </w:rPr>
  </w:style>
  <w:style w:type="paragraph" w:styleId="af0">
    <w:name w:val="header"/>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link w:val="af0"/>
    <w:rsid w:val="00A31BA8"/>
    <w:rPr>
      <w:rFonts w:eastAsia="Times New Roman"/>
      <w:b/>
      <w:snapToGrid w:val="0"/>
      <w:sz w:val="18"/>
      <w:szCs w:val="18"/>
      <w:lang w:val="en-GB" w:eastAsia="en-US"/>
    </w:rPr>
  </w:style>
  <w:style w:type="character" w:customStyle="1" w:styleId="1Char">
    <w:name w:val="标题 1 Char"/>
    <w:link w:val="1"/>
    <w:uiPriority w:val="9"/>
    <w:semiHidden/>
    <w:rsid w:val="00153E86"/>
    <w:rPr>
      <w:rFonts w:ascii="Times New Roman" w:eastAsia="Times New Roman" w:hAnsi="Times New Roman" w:cs="Times New Roman"/>
      <w:b/>
      <w:bCs/>
      <w:color w:val="365F91"/>
      <w:sz w:val="28"/>
      <w:szCs w:val="28"/>
    </w:rPr>
  </w:style>
  <w:style w:type="character" w:customStyle="1" w:styleId="2Char">
    <w:name w:val="标题 2 Char"/>
    <w:link w:val="2"/>
    <w:uiPriority w:val="9"/>
    <w:semiHidden/>
    <w:rsid w:val="00153E86"/>
    <w:rPr>
      <w:rFonts w:ascii="Times New Roman" w:eastAsia="Times New Roman" w:hAnsi="Times New Roman" w:cs="Times New Roman"/>
      <w:b/>
      <w:bCs/>
      <w:color w:val="4F81BD"/>
      <w:sz w:val="26"/>
      <w:szCs w:val="26"/>
    </w:rPr>
  </w:style>
  <w:style w:type="character" w:customStyle="1" w:styleId="3Char">
    <w:name w:val="标题 3 Char"/>
    <w:link w:val="3"/>
    <w:uiPriority w:val="9"/>
    <w:semiHidden/>
    <w:rsid w:val="00153E86"/>
    <w:rPr>
      <w:rFonts w:ascii="Times New Roman" w:eastAsia="Times New Roman" w:hAnsi="Times New Roman" w:cs="Times New Roman"/>
      <w:b/>
      <w:bCs/>
      <w:color w:val="4F81BD"/>
    </w:rPr>
  </w:style>
  <w:style w:type="character" w:customStyle="1" w:styleId="4Char">
    <w:name w:val="标题 4 Char"/>
    <w:link w:val="4"/>
    <w:uiPriority w:val="9"/>
    <w:semiHidden/>
    <w:rsid w:val="00153E86"/>
    <w:rPr>
      <w:rFonts w:ascii="Times New Roman" w:eastAsia="Times New Roman" w:hAnsi="Times New Roman" w:cs="Times New Roman"/>
      <w:b/>
      <w:bCs/>
      <w:i/>
      <w:iCs/>
      <w:color w:val="4F81BD"/>
    </w:rPr>
  </w:style>
  <w:style w:type="character" w:customStyle="1" w:styleId="5Char">
    <w:name w:val="标题 5 Char"/>
    <w:link w:val="5"/>
    <w:uiPriority w:val="9"/>
    <w:semiHidden/>
    <w:rsid w:val="00153E86"/>
    <w:rPr>
      <w:rFonts w:ascii="Times New Roman" w:eastAsia="Times New Roman" w:hAnsi="Times New Roman" w:cs="Times New Roman"/>
      <w:color w:val="243F60"/>
    </w:rPr>
  </w:style>
  <w:style w:type="character" w:customStyle="1" w:styleId="6Char">
    <w:name w:val="标题 6 Char"/>
    <w:link w:val="6"/>
    <w:uiPriority w:val="9"/>
    <w:semiHidden/>
    <w:rsid w:val="00153E86"/>
    <w:rPr>
      <w:rFonts w:ascii="Times New Roman" w:eastAsia="Times New Roman" w:hAnsi="Times New Roman" w:cs="Times New Roman"/>
      <w:i/>
      <w:iCs/>
      <w:color w:val="243F60"/>
    </w:rPr>
  </w:style>
  <w:style w:type="character" w:customStyle="1" w:styleId="7Char">
    <w:name w:val="标题 7 Char"/>
    <w:link w:val="7"/>
    <w:uiPriority w:val="9"/>
    <w:semiHidden/>
    <w:rsid w:val="00153E86"/>
    <w:rPr>
      <w:rFonts w:ascii="Times New Roman" w:eastAsia="Times New Roman" w:hAnsi="Times New Roman" w:cs="Times New Roman"/>
      <w:i/>
      <w:iCs/>
      <w:color w:val="404040"/>
    </w:rPr>
  </w:style>
  <w:style w:type="character" w:customStyle="1" w:styleId="8Char">
    <w:name w:val="标题 8 Char"/>
    <w:link w:val="8"/>
    <w:uiPriority w:val="9"/>
    <w:semiHidden/>
    <w:rsid w:val="00153E86"/>
    <w:rPr>
      <w:rFonts w:ascii="Times New Roman" w:eastAsia="Times New Roman" w:hAnsi="Times New Roman" w:cs="Times New Roman"/>
      <w:color w:val="4F81BD"/>
      <w:sz w:val="20"/>
      <w:szCs w:val="20"/>
    </w:rPr>
  </w:style>
  <w:style w:type="character" w:customStyle="1" w:styleId="9Char">
    <w:name w:val="标题 9 Char"/>
    <w:link w:val="9"/>
    <w:uiPriority w:val="9"/>
    <w:semiHidden/>
    <w:rsid w:val="00153E86"/>
    <w:rPr>
      <w:rFonts w:ascii="Times New Roman" w:eastAsia="Times New Roman" w:hAnsi="Times New Roman" w:cs="Times New Roman"/>
      <w:i/>
      <w:iCs/>
      <w:color w:val="404040"/>
      <w:sz w:val="20"/>
      <w:szCs w:val="20"/>
    </w:rPr>
  </w:style>
  <w:style w:type="paragraph" w:styleId="af1">
    <w:name w:val="caption"/>
    <w:basedOn w:val="a"/>
    <w:next w:val="a"/>
    <w:uiPriority w:val="35"/>
    <w:semiHidden/>
    <w:qFormat/>
    <w:rsid w:val="008B0560"/>
    <w:pPr>
      <w:spacing w:after="200"/>
    </w:pPr>
    <w:rPr>
      <w:rFonts w:ascii="Calibri" w:hAnsi="Calibri"/>
      <w:b/>
      <w:bCs/>
      <w:snapToGrid/>
      <w:color w:val="4F81BD"/>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link w:val="af2"/>
    <w:uiPriority w:val="99"/>
    <w:semiHidden/>
    <w:rsid w:val="00153E86"/>
    <w:rPr>
      <w:rFonts w:ascii="Times New Roman" w:eastAsia="宋体" w:hAnsi="Times New Roman" w:cs="Times New Roman"/>
      <w:snapToGrid w:val="0"/>
      <w:sz w:val="18"/>
      <w:szCs w:val="18"/>
    </w:rPr>
  </w:style>
  <w:style w:type="character" w:styleId="af3">
    <w:name w:val="Placeholder Text"/>
    <w:uiPriority w:val="99"/>
    <w:semiHidden/>
    <w:rsid w:val="00680656"/>
    <w:rPr>
      <w:color w:val="808080"/>
    </w:rPr>
  </w:style>
  <w:style w:type="table" w:styleId="af4">
    <w:name w:val="Table Grid"/>
    <w:basedOn w:val="a1"/>
    <w:rsid w:val="0050122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G">
    <w:name w:val="_ H _Ch_G"/>
    <w:basedOn w:val="a"/>
    <w:next w:val="a"/>
    <w:rsid w:val="00D20CDC"/>
    <w:pPr>
      <w:keepNext/>
      <w:keepLines/>
      <w:tabs>
        <w:tab w:val="clear" w:pos="431"/>
        <w:tab w:val="right" w:pos="851"/>
      </w:tabs>
      <w:suppressAutoHyphens/>
      <w:overflowPunct/>
      <w:adjustRightInd/>
      <w:snapToGrid/>
      <w:spacing w:before="360" w:after="240" w:line="300" w:lineRule="exact"/>
      <w:ind w:left="1134" w:right="1134" w:hanging="1134"/>
    </w:pPr>
    <w:rPr>
      <w:b/>
      <w:snapToGrid/>
      <w:sz w:val="28"/>
      <w:szCs w:val="10"/>
    </w:rPr>
  </w:style>
  <w:style w:type="paragraph" w:customStyle="1" w:styleId="H1G">
    <w:name w:val="_ H_1_G"/>
    <w:basedOn w:val="a"/>
    <w:next w:val="a"/>
    <w:rsid w:val="00D20CDC"/>
    <w:pPr>
      <w:keepNext/>
      <w:keepLines/>
      <w:tabs>
        <w:tab w:val="clear" w:pos="431"/>
        <w:tab w:val="right" w:pos="851"/>
      </w:tabs>
      <w:suppressAutoHyphens/>
      <w:overflowPunct/>
      <w:adjustRightInd/>
      <w:snapToGrid/>
      <w:spacing w:before="360" w:after="240" w:line="270" w:lineRule="exact"/>
      <w:ind w:left="1134" w:right="1134" w:hanging="1134"/>
    </w:pPr>
    <w:rPr>
      <w:b/>
      <w:snapToGrid/>
      <w:sz w:val="24"/>
      <w:szCs w:val="10"/>
    </w:rPr>
  </w:style>
  <w:style w:type="paragraph" w:customStyle="1" w:styleId="SingleTxtG">
    <w:name w:val="_ Single Txt_G"/>
    <w:basedOn w:val="a"/>
    <w:rsid w:val="00D20CDC"/>
    <w:pPr>
      <w:tabs>
        <w:tab w:val="clear" w:pos="431"/>
      </w:tabs>
      <w:suppressAutoHyphens/>
      <w:overflowPunct/>
      <w:adjustRightInd/>
      <w:snapToGrid/>
      <w:spacing w:after="120" w:line="280" w:lineRule="exact"/>
      <w:ind w:left="1134" w:right="1134"/>
    </w:pPr>
    <w:rPr>
      <w:snapToGrid/>
      <w:szCs w:val="10"/>
    </w:rPr>
  </w:style>
  <w:style w:type="paragraph" w:customStyle="1" w:styleId="H23G">
    <w:name w:val="_ H_2/3_G"/>
    <w:basedOn w:val="a"/>
    <w:next w:val="a"/>
    <w:rsid w:val="00243F2D"/>
    <w:pPr>
      <w:keepNext/>
      <w:keepLines/>
      <w:tabs>
        <w:tab w:val="clear" w:pos="431"/>
        <w:tab w:val="right" w:pos="851"/>
      </w:tabs>
      <w:suppressAutoHyphens/>
      <w:overflowPunct/>
      <w:adjustRightInd/>
      <w:snapToGrid/>
      <w:spacing w:before="240" w:after="120" w:line="240" w:lineRule="exact"/>
      <w:ind w:left="1134" w:right="1134" w:hanging="1134"/>
    </w:pPr>
    <w:rPr>
      <w:b/>
      <w:snapToGrid/>
      <w:szCs w:val="10"/>
    </w:rPr>
  </w:style>
  <w:style w:type="paragraph" w:customStyle="1" w:styleId="H4G">
    <w:name w:val="_ H_4_G"/>
    <w:basedOn w:val="a"/>
    <w:next w:val="a"/>
    <w:rsid w:val="00243F2D"/>
    <w:pPr>
      <w:keepNext/>
      <w:keepLines/>
      <w:tabs>
        <w:tab w:val="clear" w:pos="431"/>
        <w:tab w:val="right" w:pos="851"/>
      </w:tabs>
      <w:suppressAutoHyphens/>
      <w:overflowPunct/>
      <w:adjustRightInd/>
      <w:snapToGrid/>
      <w:spacing w:before="240" w:after="120" w:line="240" w:lineRule="exact"/>
      <w:ind w:left="1134" w:right="1134" w:hanging="1134"/>
    </w:pPr>
    <w:rPr>
      <w:i/>
      <w:snapToGrid/>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722450">
      <w:bodyDiv w:val="1"/>
      <w:marLeft w:val="0"/>
      <w:marRight w:val="0"/>
      <w:marTop w:val="0"/>
      <w:marBottom w:val="0"/>
      <w:divBdr>
        <w:top w:val="none" w:sz="0" w:space="0" w:color="auto"/>
        <w:left w:val="none" w:sz="0" w:space="0" w:color="auto"/>
        <w:bottom w:val="none" w:sz="0" w:space="0" w:color="auto"/>
        <w:right w:val="none" w:sz="0" w:space="0" w:color="auto"/>
      </w:divBdr>
    </w:div>
    <w:div w:id="1785346972">
      <w:bodyDiv w:val="1"/>
      <w:marLeft w:val="0"/>
      <w:marRight w:val="0"/>
      <w:marTop w:val="0"/>
      <w:marBottom w:val="0"/>
      <w:divBdr>
        <w:top w:val="none" w:sz="0" w:space="0" w:color="auto"/>
        <w:left w:val="none" w:sz="0" w:space="0" w:color="auto"/>
        <w:bottom w:val="none" w:sz="0" w:space="0" w:color="auto"/>
        <w:right w:val="none" w:sz="0" w:space="0" w:color="auto"/>
      </w:divBdr>
    </w:div>
    <w:div w:id="191308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AE194-F4E4-4A16-A441-0106A9ECB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1405</Words>
  <Characters>8011</Characters>
  <Application>Microsoft Office Word</Application>
  <DocSecurity>0</DocSecurity>
  <Lines>66</Lines>
  <Paragraphs>18</Paragraphs>
  <ScaleCrop>false</ScaleCrop>
  <Company>DCM</Company>
  <LinksUpToDate>false</LinksUpToDate>
  <CharactersWithSpaces>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1415149</dc:title>
  <dc:subject>CCPR/C/111/D/1964/2010</dc:subject>
  <dc:creator>Tian H.</dc:creator>
  <cp:keywords/>
  <dc:description/>
  <cp:lastModifiedBy>Tian H.</cp:lastModifiedBy>
  <cp:revision>3</cp:revision>
  <cp:lastPrinted>2014-10-31T15:50:00Z</cp:lastPrinted>
  <dcterms:created xsi:type="dcterms:W3CDTF">2014-11-03T09:46:00Z</dcterms:created>
  <dcterms:modified xsi:type="dcterms:W3CDTF">2014-11-03T09:48:00Z</dcterms:modified>
</cp:coreProperties>
</file>