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:rsidTr="000D4726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E1D1C" w:rsidRPr="00F124C6" w:rsidRDefault="00CE1D1C" w:rsidP="000D4726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E1D1C" w:rsidRPr="0050687F" w:rsidRDefault="00CE1D1C" w:rsidP="000D4726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E1D1C" w:rsidRPr="0002283F" w:rsidRDefault="0002283F" w:rsidP="000D4726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02283F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/C/116/D/2488/2014</w:t>
            </w:r>
          </w:p>
        </w:tc>
      </w:tr>
      <w:tr w:rsidR="00CE1D1C" w:rsidRPr="00F124C6" w:rsidTr="000D472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F124C6" w:rsidRDefault="00CE1D1C" w:rsidP="000D4726">
            <w:pPr>
              <w:spacing w:line="120" w:lineRule="atLeast"/>
              <w:rPr>
                <w:sz w:val="10"/>
                <w:szCs w:val="10"/>
              </w:rPr>
            </w:pPr>
          </w:p>
          <w:p w:rsidR="00CE1D1C" w:rsidRPr="00F124C6" w:rsidRDefault="00CE1D1C" w:rsidP="000D4726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2E51D89D" wp14:editId="14EFC8EB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E1D1C" w:rsidRDefault="00CE1D1C" w:rsidP="000D4726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公民权利和政治权利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04600B" w:rsidRDefault="00CE1D1C" w:rsidP="0002283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02283F" w:rsidRPr="0002283F">
              <w:rPr>
                <w:sz w:val="20"/>
              </w:rPr>
              <w:t>General</w:t>
            </w:r>
          </w:p>
          <w:p w:rsidR="00CE1D1C" w:rsidRPr="00F124C6" w:rsidRDefault="0002283F" w:rsidP="000D4726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11 </w:t>
            </w:r>
            <w:r w:rsidRPr="0002283F">
              <w:rPr>
                <w:sz w:val="20"/>
              </w:rPr>
              <w:t>August</w:t>
            </w:r>
            <w:r w:rsidR="00EA7E67">
              <w:rPr>
                <w:sz w:val="20"/>
              </w:rPr>
              <w:t xml:space="preserve"> 201</w:t>
            </w:r>
            <w:r w:rsidR="000F5EB8">
              <w:rPr>
                <w:rFonts w:hint="eastAsia"/>
                <w:sz w:val="20"/>
              </w:rPr>
              <w:t>6</w:t>
            </w:r>
          </w:p>
          <w:p w:rsidR="00CE1D1C" w:rsidRPr="00F124C6" w:rsidRDefault="00CE1D1C" w:rsidP="000D4726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CE1D1C" w:rsidRPr="00F124C6" w:rsidRDefault="00CE1D1C" w:rsidP="000D4726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02283F" w:rsidRDefault="0002283F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:rsidR="0002283F" w:rsidRDefault="0002283F" w:rsidP="0002283F">
      <w:pPr>
        <w:pStyle w:val="HChGC"/>
      </w:pPr>
      <w:r>
        <w:tab/>
      </w:r>
      <w:r>
        <w:tab/>
      </w:r>
      <w:r w:rsidRPr="004D0031">
        <w:rPr>
          <w:spacing w:val="4"/>
        </w:rPr>
        <w:t>委员会根据《任择议定书》就第</w:t>
      </w:r>
      <w:r w:rsidRPr="004D0031">
        <w:rPr>
          <w:spacing w:val="4"/>
        </w:rPr>
        <w:t>2488/2014</w:t>
      </w:r>
      <w:r w:rsidRPr="004D0031">
        <w:rPr>
          <w:spacing w:val="4"/>
        </w:rPr>
        <w:t>号来文通过的决定</w:t>
      </w:r>
      <w:r w:rsidRPr="0002283F">
        <w:rPr>
          <w:rStyle w:val="a7"/>
          <w:rFonts w:eastAsia="黑体"/>
          <w:position w:val="4"/>
          <w:sz w:val="28"/>
          <w:vertAlign w:val="baseline"/>
        </w:rPr>
        <w:footnoteReference w:customMarkFollows="1" w:id="2"/>
        <w:t>*</w:t>
      </w:r>
      <w:r w:rsidRPr="0002283F">
        <w:rPr>
          <w:rFonts w:hint="eastAsia"/>
          <w:position w:val="4"/>
        </w:rPr>
        <w:t xml:space="preserve"> </w:t>
      </w:r>
      <w:r w:rsidRPr="0002283F">
        <w:rPr>
          <w:rStyle w:val="a7"/>
          <w:rFonts w:eastAsia="黑体"/>
          <w:position w:val="4"/>
          <w:sz w:val="28"/>
          <w:vertAlign w:val="baseline"/>
        </w:rPr>
        <w:footnoteReference w:customMarkFollows="1" w:id="3"/>
        <w:t>**</w:t>
      </w:r>
    </w:p>
    <w:tbl>
      <w:tblPr>
        <w:tblStyle w:val="af4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02283F" w:rsidTr="0069394F">
        <w:trPr>
          <w:cantSplit/>
        </w:trPr>
        <w:tc>
          <w:tcPr>
            <w:tcW w:w="2187" w:type="dxa"/>
          </w:tcPr>
          <w:p w:rsidR="0002283F" w:rsidRPr="00172E04" w:rsidRDefault="0002283F" w:rsidP="0002283F">
            <w:pPr>
              <w:pStyle w:val="SingleTxtGC"/>
              <w:ind w:left="0" w:right="0"/>
              <w:rPr>
                <w:rFonts w:eastAsia="楷体"/>
              </w:rPr>
            </w:pPr>
            <w:r w:rsidRPr="0002283F">
              <w:rPr>
                <w:rFonts w:ascii="Time New Roman" w:eastAsia="楷体" w:hAnsi="Time New Roman"/>
              </w:rPr>
              <w:t>来文提交人：</w:t>
            </w:r>
          </w:p>
        </w:tc>
        <w:tc>
          <w:tcPr>
            <w:tcW w:w="4744" w:type="dxa"/>
          </w:tcPr>
          <w:p w:rsidR="0002283F" w:rsidRPr="00C74FB6" w:rsidRDefault="0002283F" w:rsidP="0002283F">
            <w:pPr>
              <w:pStyle w:val="SingleTxtGC"/>
              <w:ind w:left="0" w:right="0"/>
            </w:pPr>
            <w:r w:rsidRPr="0002283F">
              <w:rPr>
                <w:lang w:val="zh-CN"/>
              </w:rPr>
              <w:t xml:space="preserve">Z.S. </w:t>
            </w:r>
            <w:r w:rsidRPr="0002283F">
              <w:rPr>
                <w:rFonts w:hint="eastAsia"/>
                <w:lang w:val="zh-CN"/>
              </w:rPr>
              <w:t>和</w:t>
            </w:r>
            <w:r w:rsidRPr="0002283F">
              <w:rPr>
                <w:lang w:val="zh-CN"/>
              </w:rPr>
              <w:t xml:space="preserve"> M.S.</w:t>
            </w:r>
          </w:p>
        </w:tc>
      </w:tr>
      <w:tr w:rsidR="0002283F" w:rsidTr="0069394F">
        <w:trPr>
          <w:cantSplit/>
        </w:trPr>
        <w:tc>
          <w:tcPr>
            <w:tcW w:w="2187" w:type="dxa"/>
          </w:tcPr>
          <w:p w:rsidR="0002283F" w:rsidRPr="00172E04" w:rsidRDefault="0002283F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:rsidR="0002283F" w:rsidRPr="00C74FB6" w:rsidRDefault="0002283F" w:rsidP="0069394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02283F" w:rsidTr="0069394F">
        <w:trPr>
          <w:cantSplit/>
        </w:trPr>
        <w:tc>
          <w:tcPr>
            <w:tcW w:w="2187" w:type="dxa"/>
          </w:tcPr>
          <w:p w:rsidR="0002283F" w:rsidRPr="00172E04" w:rsidRDefault="0002283F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:rsidR="0002283F" w:rsidRPr="00C74FB6" w:rsidRDefault="0002283F" w:rsidP="0002283F">
            <w:pPr>
              <w:pStyle w:val="SingleTxtGC"/>
              <w:ind w:left="0" w:right="0"/>
            </w:pPr>
            <w:r w:rsidRPr="0002283F">
              <w:t>丹麦</w:t>
            </w:r>
          </w:p>
        </w:tc>
      </w:tr>
      <w:tr w:rsidR="0002283F" w:rsidTr="0069394F">
        <w:trPr>
          <w:cantSplit/>
        </w:trPr>
        <w:tc>
          <w:tcPr>
            <w:tcW w:w="2187" w:type="dxa"/>
          </w:tcPr>
          <w:p w:rsidR="0002283F" w:rsidRPr="00172E04" w:rsidRDefault="0002283F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:rsidR="0002283F" w:rsidRPr="00C74FB6" w:rsidRDefault="0002283F" w:rsidP="0002283F">
            <w:pPr>
              <w:pStyle w:val="SingleTxtGC"/>
              <w:ind w:left="0" w:right="0"/>
            </w:pPr>
            <w:r w:rsidRPr="0002283F">
              <w:rPr>
                <w:lang w:val="zh-CN"/>
              </w:rPr>
              <w:t>2014</w:t>
            </w:r>
            <w:r w:rsidRPr="0002283F">
              <w:rPr>
                <w:lang w:val="zh-CN"/>
              </w:rPr>
              <w:t>年</w:t>
            </w:r>
            <w:r w:rsidRPr="0002283F">
              <w:rPr>
                <w:rFonts w:hint="eastAsia"/>
                <w:lang w:val="zh-CN"/>
              </w:rPr>
              <w:t>11</w:t>
            </w:r>
            <w:r w:rsidRPr="0002283F">
              <w:rPr>
                <w:lang w:val="zh-CN"/>
              </w:rPr>
              <w:t>月</w:t>
            </w:r>
            <w:r w:rsidRPr="0002283F">
              <w:rPr>
                <w:rFonts w:hint="eastAsia"/>
                <w:lang w:val="zh-CN"/>
              </w:rPr>
              <w:t>30</w:t>
            </w:r>
            <w:r w:rsidRPr="0002283F">
              <w:rPr>
                <w:lang w:val="zh-CN"/>
              </w:rPr>
              <w:t>日</w:t>
            </w:r>
          </w:p>
        </w:tc>
      </w:tr>
      <w:tr w:rsidR="0002283F" w:rsidTr="0069394F">
        <w:trPr>
          <w:cantSplit/>
        </w:trPr>
        <w:tc>
          <w:tcPr>
            <w:tcW w:w="2187" w:type="dxa"/>
          </w:tcPr>
          <w:p w:rsidR="0002283F" w:rsidRPr="00172E04" w:rsidRDefault="0002283F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:rsidR="0002283F" w:rsidRPr="00C657A9" w:rsidRDefault="0002283F" w:rsidP="0069394F">
            <w:pPr>
              <w:pStyle w:val="SingleTxtGC"/>
              <w:ind w:left="0" w:right="0"/>
              <w:rPr>
                <w:snapToGrid/>
              </w:rPr>
            </w:pPr>
            <w:r>
              <w:rPr>
                <w:rFonts w:hint="eastAsia"/>
                <w:lang w:val="zh-CN"/>
              </w:rPr>
              <w:t>驱逐到阿富汗</w:t>
            </w:r>
          </w:p>
        </w:tc>
      </w:tr>
    </w:tbl>
    <w:p w:rsidR="0002283F" w:rsidRDefault="0002283F" w:rsidP="0002283F">
      <w:pPr>
        <w:pStyle w:val="SingleTxtGC"/>
      </w:pPr>
    </w:p>
    <w:p w:rsidR="0002283F" w:rsidRDefault="0002283F" w:rsidP="0002283F">
      <w:pPr>
        <w:pStyle w:val="SingleTxtGC"/>
      </w:pPr>
      <w:r>
        <w:rPr>
          <w:rFonts w:hint="eastAsia"/>
        </w:rPr>
        <w:tab/>
      </w:r>
      <w:r w:rsidRPr="0002283F">
        <w:t>在</w:t>
      </w:r>
      <w:r w:rsidRPr="0002283F">
        <w:t>2016</w:t>
      </w:r>
      <w:r w:rsidRPr="0002283F">
        <w:t>年</w:t>
      </w:r>
      <w:r w:rsidRPr="0002283F">
        <w:t>3</w:t>
      </w:r>
      <w:r w:rsidRPr="0002283F">
        <w:t>月</w:t>
      </w:r>
      <w:r w:rsidRPr="0002283F">
        <w:t>30</w:t>
      </w:r>
      <w:r w:rsidRPr="0002283F">
        <w:t>日举行的会议上，人权事务委员会决定停止审议</w:t>
      </w:r>
      <w:r w:rsidRPr="0002283F">
        <w:rPr>
          <w:rFonts w:hint="eastAsia"/>
        </w:rPr>
        <w:t>第</w:t>
      </w:r>
      <w:r w:rsidRPr="0002283F">
        <w:t>2488/2014</w:t>
      </w:r>
      <w:r w:rsidRPr="0002283F">
        <w:t>号来文，</w:t>
      </w:r>
      <w:r w:rsidRPr="0002283F">
        <w:rPr>
          <w:rFonts w:hint="eastAsia"/>
        </w:rPr>
        <w:t>因为</w:t>
      </w:r>
      <w:r w:rsidRPr="0002283F">
        <w:t>提交人</w:t>
      </w:r>
      <w:r w:rsidRPr="0002283F">
        <w:rPr>
          <w:rFonts w:hint="eastAsia"/>
        </w:rPr>
        <w:t>和</w:t>
      </w:r>
      <w:r w:rsidRPr="0002283F">
        <w:t>缔约国</w:t>
      </w:r>
      <w:r w:rsidRPr="0002283F">
        <w:rPr>
          <w:rFonts w:hint="eastAsia"/>
        </w:rPr>
        <w:t>就来文中</w:t>
      </w:r>
      <w:r w:rsidRPr="0002283F">
        <w:t>提</w:t>
      </w:r>
      <w:r w:rsidRPr="0002283F">
        <w:rPr>
          <w:rFonts w:hint="eastAsia"/>
        </w:rPr>
        <w:t>出的实质性问题达成了协议，提交人已没有被驱逐的风险</w:t>
      </w:r>
      <w:r w:rsidRPr="0002283F">
        <w:t>。</w:t>
      </w:r>
    </w:p>
    <w:p w:rsidR="0002283F" w:rsidRDefault="0002283F" w:rsidP="0002283F">
      <w:pPr>
        <w:pStyle w:val="SingleTxtGC"/>
      </w:pPr>
    </w:p>
    <w:p w:rsidR="0002283F" w:rsidRPr="002D6A9C" w:rsidRDefault="0002283F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02283F" w:rsidRPr="009E146E" w:rsidRDefault="0002283F" w:rsidP="0002283F">
      <w:pPr>
        <w:pStyle w:val="SingleTxtGC"/>
      </w:pPr>
    </w:p>
    <w:sectPr w:rsidR="0002283F" w:rsidRPr="009E146E" w:rsidSect="000C43D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13" w:rsidRPr="000D319F" w:rsidRDefault="00327613" w:rsidP="000D319F">
      <w:pPr>
        <w:pStyle w:val="ae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327613" w:rsidRPr="000D319F" w:rsidRDefault="00327613" w:rsidP="000D319F">
      <w:pPr>
        <w:pStyle w:val="ae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327613" w:rsidRPr="000D319F" w:rsidRDefault="00327613" w:rsidP="000D319F">
      <w:pPr>
        <w:pStyle w:val="ae"/>
      </w:pPr>
    </w:p>
  </w:endnote>
  <w:endnote w:type="continuationNotice" w:id="1">
    <w:p w:rsidR="00327613" w:rsidRDefault="003276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02283F" w:rsidRDefault="0002283F" w:rsidP="0002283F">
    <w:pPr>
      <w:pStyle w:val="ae"/>
      <w:tabs>
        <w:tab w:val="clear" w:pos="431"/>
        <w:tab w:val="right" w:pos="9638"/>
      </w:tabs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  <w:r>
      <w:rPr>
        <w:rStyle w:val="af"/>
      </w:rPr>
      <w:tab/>
    </w:r>
    <w:proofErr w:type="spellStart"/>
    <w:r w:rsidRPr="0002283F">
      <w:rPr>
        <w:rStyle w:val="af"/>
        <w:b w:val="0"/>
        <w:snapToGrid w:val="0"/>
        <w:sz w:val="16"/>
      </w:rPr>
      <w:t>GE.16</w:t>
    </w:r>
    <w:proofErr w:type="spellEnd"/>
    <w:r w:rsidRPr="0002283F">
      <w:rPr>
        <w:rStyle w:val="af"/>
        <w:b w:val="0"/>
        <w:snapToGrid w:val="0"/>
        <w:sz w:val="16"/>
      </w:rPr>
      <w:t>-13899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02283F" w:rsidRDefault="0002283F" w:rsidP="0002283F">
    <w:pPr>
      <w:pStyle w:val="ae"/>
      <w:tabs>
        <w:tab w:val="clear" w:pos="431"/>
        <w:tab w:val="right" w:pos="9638"/>
      </w:tabs>
      <w:rPr>
        <w:rStyle w:val="af"/>
      </w:rPr>
    </w:pPr>
    <w:proofErr w:type="spellStart"/>
    <w:r>
      <w:t>GE.16</w:t>
    </w:r>
    <w:proofErr w:type="spellEnd"/>
    <w:r>
      <w:t>-13899</w:t>
    </w:r>
    <w:r>
      <w:tab/>
    </w: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EA7E67" w:rsidRDefault="0002283F" w:rsidP="0002283F">
    <w:pPr>
      <w:pStyle w:val="ae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GE.16</w:t>
    </w:r>
    <w:proofErr w:type="spellEnd"/>
    <w:r>
      <w:rPr>
        <w:sz w:val="20"/>
        <w:lang w:eastAsia="zh-CN"/>
      </w:rPr>
      <w:t>-13899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>
      <w:rPr>
        <w:rFonts w:eastAsiaTheme="minorEastAsia" w:hint="eastAsia"/>
        <w:sz w:val="20"/>
        <w:lang w:eastAsia="zh-CN"/>
      </w:rPr>
      <w:t>1508</w:t>
    </w:r>
    <w:r w:rsidR="00EA7E67">
      <w:rPr>
        <w:sz w:val="20"/>
        <w:lang w:eastAsia="zh-CN"/>
      </w:rPr>
      <w:t>1</w:t>
    </w:r>
    <w:r w:rsidR="000F5EB8">
      <w:rPr>
        <w:rFonts w:eastAsiaTheme="minorEastAsia" w:hint="eastAsia"/>
        <w:sz w:val="20"/>
        <w:lang w:eastAsia="zh-CN"/>
      </w:rPr>
      <w:t>6</w:t>
    </w:r>
    <w:r w:rsidR="00731A42">
      <w:rPr>
        <w:sz w:val="20"/>
        <w:lang w:eastAsia="zh-CN"/>
      </w:rPr>
      <w:tab/>
    </w:r>
    <w:r>
      <w:rPr>
        <w:rFonts w:eastAsiaTheme="minorEastAsia" w:hint="eastAsia"/>
        <w:sz w:val="20"/>
        <w:lang w:eastAsia="zh-CN"/>
      </w:rPr>
      <w:t>1608</w:t>
    </w:r>
    <w:r w:rsidR="00731A42">
      <w:rPr>
        <w:sz w:val="20"/>
        <w:lang w:eastAsia="zh-CN"/>
      </w:rPr>
      <w:t>1</w:t>
    </w:r>
    <w:r w:rsidR="000F5EB8">
      <w:rPr>
        <w:rFonts w:eastAsiaTheme="minorEastAsia" w:hint="eastAsia"/>
        <w:sz w:val="20"/>
        <w:lang w:eastAsia="zh-CN"/>
      </w:rPr>
      <w:t>6</w:t>
    </w:r>
  </w:p>
  <w:p w:rsidR="00056632" w:rsidRPr="00487939" w:rsidRDefault="0002283F" w:rsidP="00487939">
    <w:pPr>
      <w:pStyle w:val="ae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 wp14:anchorId="5293BC02" wp14:editId="08A06E00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://undocs.org/m2/QRCode.ashx?DS=CCPR/C/116/D/2488/2014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6/D/2488/2014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0DA89E3D" wp14:editId="18CB5265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13" w:rsidRPr="000157B1" w:rsidRDefault="00327613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327613" w:rsidRPr="000157B1" w:rsidRDefault="00327613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327613" w:rsidRDefault="00327613"/>
  </w:footnote>
  <w:footnote w:id="2">
    <w:p w:rsidR="0002283F" w:rsidRDefault="0002283F" w:rsidP="0002283F">
      <w:pPr>
        <w:pStyle w:val="a6"/>
        <w:tabs>
          <w:tab w:val="clear" w:pos="1021"/>
          <w:tab w:val="right" w:pos="1020"/>
        </w:tabs>
      </w:pPr>
      <w:r w:rsidRPr="0002283F">
        <w:rPr>
          <w:rStyle w:val="a7"/>
          <w:rFonts w:eastAsia="宋体"/>
          <w:vertAlign w:val="baseline"/>
        </w:rPr>
        <w:tab/>
        <w:t>*</w:t>
      </w:r>
      <w:r w:rsidRPr="0002283F">
        <w:tab/>
      </w:r>
      <w:r w:rsidRPr="0002283F">
        <w:rPr>
          <w:lang w:val="zh-CN"/>
        </w:rPr>
        <w:t>委员会第一一六届会议</w:t>
      </w:r>
      <w:r w:rsidRPr="0002283F">
        <w:rPr>
          <w:lang w:val="zh-CN"/>
        </w:rPr>
        <w:t>(2016</w:t>
      </w:r>
      <w:r w:rsidRPr="0002283F">
        <w:rPr>
          <w:lang w:val="zh-CN"/>
        </w:rPr>
        <w:t>年</w:t>
      </w:r>
      <w:r w:rsidRPr="0002283F">
        <w:rPr>
          <w:lang w:val="zh-CN"/>
        </w:rPr>
        <w:t>3</w:t>
      </w:r>
      <w:r w:rsidRPr="0002283F">
        <w:rPr>
          <w:lang w:val="zh-CN"/>
        </w:rPr>
        <w:t>月</w:t>
      </w:r>
      <w:r w:rsidRPr="0002283F">
        <w:rPr>
          <w:lang w:val="zh-CN"/>
        </w:rPr>
        <w:t>7</w:t>
      </w:r>
      <w:r w:rsidRPr="0002283F">
        <w:rPr>
          <w:lang w:val="zh-CN"/>
        </w:rPr>
        <w:t>日至</w:t>
      </w:r>
      <w:r w:rsidRPr="0002283F">
        <w:rPr>
          <w:lang w:val="zh-CN"/>
        </w:rPr>
        <w:t>31</w:t>
      </w:r>
      <w:r w:rsidRPr="0002283F">
        <w:rPr>
          <w:lang w:val="zh-CN"/>
        </w:rPr>
        <w:t>日</w:t>
      </w:r>
      <w:r w:rsidRPr="0002283F">
        <w:rPr>
          <w:lang w:val="zh-CN"/>
        </w:rPr>
        <w:t>)</w:t>
      </w:r>
      <w:r w:rsidRPr="0002283F">
        <w:rPr>
          <w:lang w:val="zh-CN"/>
        </w:rPr>
        <w:t>通过。</w:t>
      </w:r>
    </w:p>
  </w:footnote>
  <w:footnote w:id="3">
    <w:p w:rsidR="0002283F" w:rsidRDefault="0002283F" w:rsidP="0002283F">
      <w:pPr>
        <w:pStyle w:val="a6"/>
        <w:tabs>
          <w:tab w:val="clear" w:pos="1021"/>
          <w:tab w:val="right" w:pos="1020"/>
        </w:tabs>
      </w:pPr>
      <w:r w:rsidRPr="0002283F">
        <w:rPr>
          <w:rStyle w:val="a7"/>
          <w:rFonts w:eastAsia="宋体"/>
          <w:vertAlign w:val="baseline"/>
        </w:rPr>
        <w:tab/>
        <w:t>**</w:t>
      </w:r>
      <w:r w:rsidRPr="0002283F">
        <w:tab/>
      </w:r>
      <w:r w:rsidRPr="0002283F">
        <w:rPr>
          <w:lang w:val="zh-CN"/>
        </w:rPr>
        <w:t>参加审议本来文的委员会委员有：亚兹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本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阿舒尔、莱兹赫里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布齐德、萨拉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克利夫兰、艾哈迈德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阿明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法萨拉、奥利维耶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德弗鲁维尔、</w:t>
      </w:r>
      <w:proofErr w:type="gramStart"/>
      <w:r w:rsidRPr="0002283F">
        <w:rPr>
          <w:lang w:val="zh-CN"/>
        </w:rPr>
        <w:t>岩泽雄司</w:t>
      </w:r>
      <w:proofErr w:type="gramEnd"/>
      <w:r w:rsidRPr="0002283F">
        <w:rPr>
          <w:lang w:val="zh-CN"/>
        </w:rPr>
        <w:t>、伊万娜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耶利奇、邓肯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莱基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穆胡穆扎、普蒂尼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帕扎尔奇兹、奈杰尔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罗德利爵士、维克多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曼努埃尔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罗德里格斯</w:t>
      </w:r>
      <w:r>
        <w:rPr>
          <w:rFonts w:hint="eastAsia"/>
          <w:lang w:val="zh-CN"/>
        </w:rPr>
        <w:t>－</w:t>
      </w:r>
      <w:r w:rsidRPr="0002283F">
        <w:rPr>
          <w:lang w:val="zh-CN"/>
        </w:rPr>
        <w:t>雷夏、费边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奥马尔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萨尔维奥利、迪鲁杰拉尔</w:t>
      </w:r>
      <w:bookmarkStart w:id="0" w:name="_GoBack"/>
      <w:bookmarkEnd w:id="0"/>
      <w:r>
        <w:rPr>
          <w:rFonts w:hint="eastAsia"/>
          <w:lang w:val="fr-CH"/>
        </w:rPr>
        <w:t>·</w:t>
      </w:r>
      <w:r w:rsidRPr="0002283F">
        <w:rPr>
          <w:lang w:val="zh-CN"/>
        </w:rPr>
        <w:t>西图辛格、安雅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塞伯特</w:t>
      </w:r>
      <w:r>
        <w:rPr>
          <w:rFonts w:hint="eastAsia"/>
          <w:lang w:val="zh-CN"/>
        </w:rPr>
        <w:t>－</w:t>
      </w:r>
      <w:r w:rsidRPr="0002283F">
        <w:rPr>
          <w:lang w:val="zh-CN"/>
        </w:rPr>
        <w:t>佛尔、尤瓦尔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沙尼、康斯坦丁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瓦尔泽拉什维利和马戈</w:t>
      </w:r>
      <w:r>
        <w:rPr>
          <w:rFonts w:hint="eastAsia"/>
          <w:lang w:val="fr-CH"/>
        </w:rPr>
        <w:t>·</w:t>
      </w:r>
      <w:r w:rsidRPr="0002283F">
        <w:rPr>
          <w:lang w:val="zh-CN"/>
        </w:rPr>
        <w:t>瓦特瓦尔。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Default="0002283F" w:rsidP="0002283F">
    <w:pPr>
      <w:pStyle w:val="af0"/>
    </w:pPr>
    <w:proofErr w:type="spellStart"/>
    <w:r>
      <w:t>CCPR</w:t>
    </w:r>
    <w:proofErr w:type="spellEnd"/>
    <w:r>
      <w:t>/C/116/D/2488/2014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202A30" w:rsidRDefault="0002283F" w:rsidP="0002283F">
    <w:pPr>
      <w:pStyle w:val="af0"/>
      <w:jc w:val="right"/>
    </w:pPr>
    <w:proofErr w:type="spellStart"/>
    <w:r>
      <w:t>CCPR</w:t>
    </w:r>
    <w:proofErr w:type="spellEnd"/>
    <w:r>
      <w:t>/C/116/D/2488/2014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42"/>
  <w:drawingGridVerticalSpacing w:val="15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13"/>
    <w:rsid w:val="00011483"/>
    <w:rsid w:val="0002283F"/>
    <w:rsid w:val="000D319F"/>
    <w:rsid w:val="000E4D0E"/>
    <w:rsid w:val="000F5EB8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E1C97"/>
    <w:rsid w:val="002F5834"/>
    <w:rsid w:val="003006AB"/>
    <w:rsid w:val="00326EBF"/>
    <w:rsid w:val="00327613"/>
    <w:rsid w:val="00327FE4"/>
    <w:rsid w:val="003333CC"/>
    <w:rsid w:val="00427F63"/>
    <w:rsid w:val="00434D38"/>
    <w:rsid w:val="00494EB8"/>
    <w:rsid w:val="004C4A0A"/>
    <w:rsid w:val="004D0031"/>
    <w:rsid w:val="004F348E"/>
    <w:rsid w:val="00501220"/>
    <w:rsid w:val="005E403A"/>
    <w:rsid w:val="00604D91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67E69"/>
    <w:rsid w:val="0077079A"/>
    <w:rsid w:val="00771504"/>
    <w:rsid w:val="007A5599"/>
    <w:rsid w:val="00856233"/>
    <w:rsid w:val="00860F27"/>
    <w:rsid w:val="00894047"/>
    <w:rsid w:val="008B0560"/>
    <w:rsid w:val="008B2BFA"/>
    <w:rsid w:val="008D31F4"/>
    <w:rsid w:val="008E6A3F"/>
    <w:rsid w:val="00923557"/>
    <w:rsid w:val="00936F03"/>
    <w:rsid w:val="00943B69"/>
    <w:rsid w:val="00944CB3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C6522"/>
    <w:rsid w:val="00C121D5"/>
    <w:rsid w:val="00C17349"/>
    <w:rsid w:val="00C351AA"/>
    <w:rsid w:val="00C70852"/>
    <w:rsid w:val="00C7253F"/>
    <w:rsid w:val="00C90707"/>
    <w:rsid w:val="00CE1D1C"/>
    <w:rsid w:val="00D26A05"/>
    <w:rsid w:val="00D87433"/>
    <w:rsid w:val="00D9309B"/>
    <w:rsid w:val="00D97B98"/>
    <w:rsid w:val="00DC671F"/>
    <w:rsid w:val="00DE4DA7"/>
    <w:rsid w:val="00E02C13"/>
    <w:rsid w:val="00E33B38"/>
    <w:rsid w:val="00E442A1"/>
    <w:rsid w:val="00E47FE5"/>
    <w:rsid w:val="00E574AF"/>
    <w:rsid w:val="00EA7E67"/>
    <w:rsid w:val="00F24E6D"/>
    <w:rsid w:val="00F714DA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E442A1"/>
    <w:rPr>
      <w:snapToGrid w:val="0"/>
      <w:sz w:val="18"/>
      <w:szCs w:val="18"/>
    </w:rPr>
  </w:style>
  <w:style w:type="character" w:styleId="a7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9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b">
    <w:name w:val="endnote text"/>
    <w:basedOn w:val="a6"/>
    <w:link w:val="Char0"/>
    <w:qFormat/>
    <w:rsid w:val="00E442A1"/>
    <w:pPr>
      <w:keepLines w:val="0"/>
      <w:spacing w:after="0"/>
    </w:pPr>
  </w:style>
  <w:style w:type="character" w:customStyle="1" w:styleId="Char0">
    <w:name w:val="尾注文本 Char"/>
    <w:basedOn w:val="a0"/>
    <w:link w:val="ab"/>
    <w:rsid w:val="00E442A1"/>
    <w:rPr>
      <w:snapToGrid w:val="0"/>
      <w:sz w:val="18"/>
      <w:szCs w:val="18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2">
    <w:name w:val="Balloon Text"/>
    <w:basedOn w:val="a"/>
    <w:link w:val="Char3"/>
    <w:uiPriority w:val="99"/>
    <w:semiHidden/>
    <w:rsid w:val="009B09D7"/>
    <w:rPr>
      <w:sz w:val="18"/>
      <w:szCs w:val="18"/>
    </w:rPr>
  </w:style>
  <w:style w:type="character" w:customStyle="1" w:styleId="Char3">
    <w:name w:val="批注框文本 Char"/>
    <w:basedOn w:val="a0"/>
    <w:link w:val="af2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3">
    <w:name w:val="Placeholder Text"/>
    <w:basedOn w:val="a0"/>
    <w:uiPriority w:val="99"/>
    <w:semiHidden/>
    <w:rsid w:val="00680656"/>
    <w:rPr>
      <w:color w:val="808080"/>
    </w:rPr>
  </w:style>
  <w:style w:type="table" w:styleId="af4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E442A1"/>
    <w:rPr>
      <w:snapToGrid w:val="0"/>
      <w:sz w:val="18"/>
      <w:szCs w:val="18"/>
    </w:rPr>
  </w:style>
  <w:style w:type="character" w:styleId="a7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9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b">
    <w:name w:val="endnote text"/>
    <w:basedOn w:val="a6"/>
    <w:link w:val="Char0"/>
    <w:qFormat/>
    <w:rsid w:val="00E442A1"/>
    <w:pPr>
      <w:keepLines w:val="0"/>
      <w:spacing w:after="0"/>
    </w:pPr>
  </w:style>
  <w:style w:type="character" w:customStyle="1" w:styleId="Char0">
    <w:name w:val="尾注文本 Char"/>
    <w:basedOn w:val="a0"/>
    <w:link w:val="ab"/>
    <w:rsid w:val="00E442A1"/>
    <w:rPr>
      <w:snapToGrid w:val="0"/>
      <w:sz w:val="18"/>
      <w:szCs w:val="18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2">
    <w:name w:val="Balloon Text"/>
    <w:basedOn w:val="a"/>
    <w:link w:val="Char3"/>
    <w:uiPriority w:val="99"/>
    <w:semiHidden/>
    <w:rsid w:val="009B09D7"/>
    <w:rPr>
      <w:sz w:val="18"/>
      <w:szCs w:val="18"/>
    </w:rPr>
  </w:style>
  <w:style w:type="character" w:customStyle="1" w:styleId="Char3">
    <w:name w:val="批注框文本 Char"/>
    <w:basedOn w:val="a0"/>
    <w:link w:val="af2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3">
    <w:name w:val="Placeholder Text"/>
    <w:basedOn w:val="a0"/>
    <w:uiPriority w:val="99"/>
    <w:semiHidden/>
    <w:rsid w:val="00680656"/>
    <w:rPr>
      <w:color w:val="808080"/>
    </w:rPr>
  </w:style>
  <w:style w:type="table" w:styleId="af4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2839-11B5-4F47-BD5A-CF7B842A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179</Words>
  <Characters>273</Characters>
  <Application>Microsoft Office Word</Application>
  <DocSecurity>0</DocSecurity>
  <Lines>30</Lines>
  <Paragraphs>20</Paragraphs>
  <ScaleCrop>false</ScaleCrop>
  <Company>DCM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1613899</dc:title>
  <dc:subject>CCPR/C/116/D/2488/2014</dc:subject>
  <dc:creator>yang</dc:creator>
  <cp:keywords/>
  <dc:description/>
  <cp:lastModifiedBy>Kong L.</cp:lastModifiedBy>
  <cp:revision>2</cp:revision>
  <cp:lastPrinted>2016-08-16T08:13:00Z</cp:lastPrinted>
  <dcterms:created xsi:type="dcterms:W3CDTF">2016-08-16T11:50:00Z</dcterms:created>
  <dcterms:modified xsi:type="dcterms:W3CDTF">2016-08-16T11:50:00Z</dcterms:modified>
</cp:coreProperties>
</file>