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351DF8">
                <w:t>C/110/D/1894/2009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351DF8">
                <w:rPr>
                  <w:lang w:val="en-US"/>
                </w:rPr>
                <w:t>29 April 2014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351DF8" w:rsidRPr="00351DF8" w:rsidRDefault="00351DF8" w:rsidP="00351DF8">
      <w:pPr>
        <w:spacing w:before="120"/>
        <w:rPr>
          <w:b/>
          <w:sz w:val="24"/>
          <w:szCs w:val="24"/>
        </w:rPr>
      </w:pPr>
      <w:r w:rsidRPr="00351DF8">
        <w:rPr>
          <w:b/>
          <w:sz w:val="24"/>
          <w:szCs w:val="24"/>
        </w:rPr>
        <w:t>Комитет по правам человека</w:t>
      </w:r>
    </w:p>
    <w:p w:rsidR="00351DF8" w:rsidRPr="00351DF8" w:rsidRDefault="00351DF8" w:rsidP="007E0C5C">
      <w:pPr>
        <w:pStyle w:val="HChGR"/>
        <w:spacing w:before="240"/>
        <w:rPr>
          <w:lang w:val="en-US"/>
        </w:rPr>
      </w:pPr>
      <w:r w:rsidRPr="00351DF8">
        <w:tab/>
      </w:r>
      <w:r w:rsidRPr="00351DF8">
        <w:tab/>
        <w:t>Сообщение № 1894/2009</w:t>
      </w:r>
    </w:p>
    <w:p w:rsidR="006E7AF7" w:rsidRPr="007E0C5C" w:rsidRDefault="00351DF8" w:rsidP="007E0C5C">
      <w:pPr>
        <w:pStyle w:val="H1GR"/>
        <w:spacing w:before="240"/>
      </w:pPr>
      <w:r w:rsidRPr="00351DF8">
        <w:tab/>
      </w:r>
      <w:r w:rsidRPr="00351DF8">
        <w:tab/>
        <w:t xml:space="preserve">Решение, принятое Комитетом на </w:t>
      </w:r>
      <w:r w:rsidR="000C4865">
        <w:t>его</w:t>
      </w:r>
      <w:r w:rsidRPr="00351DF8">
        <w:t xml:space="preserve"> 110-й сессии</w:t>
      </w:r>
      <w:r w:rsidRPr="00351DF8">
        <w:br/>
        <w:t>(10–28 марта 2014 года)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351DF8" w:rsidRPr="00001A5A" w:rsidTr="00F30C5C">
        <w:tc>
          <w:tcPr>
            <w:tcW w:w="2933" w:type="dxa"/>
          </w:tcPr>
          <w:p w:rsidR="00351DF8" w:rsidRPr="00CB613D" w:rsidRDefault="00351DF8" w:rsidP="00F30C5C">
            <w:pPr>
              <w:spacing w:after="100" w:line="200" w:lineRule="atLeast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351DF8" w:rsidRPr="00001A5A" w:rsidRDefault="000C4865" w:rsidP="00F30C5C">
            <w:pPr>
              <w:spacing w:after="100" w:line="200" w:lineRule="atLeast"/>
            </w:pPr>
            <w:r w:rsidRPr="000C4865">
              <w:t>Г.Й.</w:t>
            </w:r>
            <w:r w:rsidRPr="000C4865">
              <w:rPr>
                <w:iCs/>
              </w:rPr>
              <w:t xml:space="preserve"> (не представлен адвокатом)</w:t>
            </w:r>
          </w:p>
        </w:tc>
      </w:tr>
      <w:tr w:rsidR="00351DF8" w:rsidTr="00F30C5C">
        <w:tc>
          <w:tcPr>
            <w:tcW w:w="2933" w:type="dxa"/>
          </w:tcPr>
          <w:p w:rsidR="00351DF8" w:rsidRPr="00CB613D" w:rsidRDefault="00351DF8" w:rsidP="00F30C5C">
            <w:pPr>
              <w:spacing w:after="100" w:line="200" w:lineRule="atLeast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351DF8" w:rsidRDefault="000C4865" w:rsidP="00F30C5C">
            <w:pPr>
              <w:spacing w:after="100" w:line="200" w:lineRule="atLeast"/>
            </w:pPr>
            <w:r w:rsidRPr="000C4865">
              <w:rPr>
                <w:iCs/>
              </w:rPr>
              <w:t>автор</w:t>
            </w:r>
          </w:p>
        </w:tc>
      </w:tr>
      <w:tr w:rsidR="00351DF8" w:rsidTr="00F30C5C">
        <w:tc>
          <w:tcPr>
            <w:tcW w:w="2933" w:type="dxa"/>
          </w:tcPr>
          <w:p w:rsidR="00351DF8" w:rsidRPr="00CB613D" w:rsidRDefault="00351DF8" w:rsidP="00F30C5C">
            <w:pPr>
              <w:spacing w:after="100" w:line="200" w:lineRule="atLeast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351DF8" w:rsidRDefault="000C4865" w:rsidP="00F30C5C">
            <w:pPr>
              <w:spacing w:after="100" w:line="200" w:lineRule="atLeast"/>
            </w:pPr>
            <w:r w:rsidRPr="000C4865">
              <w:rPr>
                <w:iCs/>
              </w:rPr>
              <w:t>Литва</w:t>
            </w:r>
          </w:p>
        </w:tc>
      </w:tr>
      <w:tr w:rsidR="00351DF8" w:rsidTr="00F30C5C">
        <w:tc>
          <w:tcPr>
            <w:tcW w:w="2933" w:type="dxa"/>
          </w:tcPr>
          <w:p w:rsidR="00351DF8" w:rsidRPr="00CB613D" w:rsidRDefault="00351DF8" w:rsidP="00F30C5C">
            <w:pPr>
              <w:spacing w:after="100" w:line="200" w:lineRule="atLeast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351DF8" w:rsidRPr="002A4F6C" w:rsidRDefault="000C4865" w:rsidP="00F30C5C">
            <w:pPr>
              <w:spacing w:after="100" w:line="200" w:lineRule="atLeast"/>
            </w:pPr>
            <w:r w:rsidRPr="000C4865">
              <w:rPr>
                <w:iCs/>
              </w:rPr>
              <w:t>26 ноября 2007 года (</w:t>
            </w:r>
            <w:r w:rsidRPr="000C4865">
              <w:t>первоначальное представление</w:t>
            </w:r>
            <w:r w:rsidRPr="000C4865">
              <w:rPr>
                <w:iCs/>
              </w:rPr>
              <w:t>)</w:t>
            </w:r>
          </w:p>
        </w:tc>
      </w:tr>
      <w:tr w:rsidR="00351DF8" w:rsidTr="00F30C5C">
        <w:tc>
          <w:tcPr>
            <w:tcW w:w="2933" w:type="dxa"/>
          </w:tcPr>
          <w:p w:rsidR="00351DF8" w:rsidRPr="00CB613D" w:rsidRDefault="00351DF8" w:rsidP="00F30C5C">
            <w:pPr>
              <w:spacing w:after="100" w:line="200" w:lineRule="atLeast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351DF8" w:rsidRDefault="000C4865" w:rsidP="00F30C5C">
            <w:pPr>
              <w:spacing w:after="100" w:line="200" w:lineRule="atLeast"/>
            </w:pPr>
            <w:r>
              <w:t>р</w:t>
            </w:r>
            <w:r w:rsidRPr="000C4865">
              <w:t>ешение Специального докладчика в соответствии с правилом процедуры 97, препровожденное государству-участнику</w:t>
            </w:r>
            <w:r w:rsidRPr="000C4865">
              <w:rPr>
                <w:iCs/>
              </w:rPr>
              <w:t xml:space="preserve"> 18 августа 2009 года (</w:t>
            </w:r>
            <w:r w:rsidRPr="000C4865">
              <w:t>в виде документа не издавалось</w:t>
            </w:r>
            <w:r w:rsidRPr="000C4865">
              <w:rPr>
                <w:iCs/>
              </w:rPr>
              <w:t>)</w:t>
            </w:r>
          </w:p>
        </w:tc>
      </w:tr>
      <w:tr w:rsidR="00351DF8" w:rsidTr="00F30C5C">
        <w:tc>
          <w:tcPr>
            <w:tcW w:w="2933" w:type="dxa"/>
          </w:tcPr>
          <w:p w:rsidR="00351DF8" w:rsidRPr="00CB613D" w:rsidRDefault="00351DF8" w:rsidP="00F30C5C">
            <w:pPr>
              <w:spacing w:after="100" w:line="200" w:lineRule="atLeast"/>
              <w:rPr>
                <w:i/>
              </w:rPr>
            </w:pPr>
            <w:r>
              <w:rPr>
                <w:i/>
              </w:rPr>
              <w:t xml:space="preserve">Дата принятия </w:t>
            </w:r>
            <w:r w:rsidR="000C4865">
              <w:rPr>
                <w:i/>
              </w:rPr>
              <w:t>решения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  <w:vAlign w:val="bottom"/>
          </w:tcPr>
          <w:p w:rsidR="00351DF8" w:rsidRDefault="000C4865" w:rsidP="00F30C5C">
            <w:pPr>
              <w:spacing w:after="100" w:line="200" w:lineRule="atLeast"/>
            </w:pPr>
            <w:r w:rsidRPr="000C4865">
              <w:rPr>
                <w:iCs/>
              </w:rPr>
              <w:t>25 марта 2014 года</w:t>
            </w:r>
          </w:p>
        </w:tc>
      </w:tr>
      <w:tr w:rsidR="00351DF8" w:rsidTr="00F30C5C">
        <w:tc>
          <w:tcPr>
            <w:tcW w:w="2933" w:type="dxa"/>
          </w:tcPr>
          <w:p w:rsidR="00351DF8" w:rsidRPr="00CB613D" w:rsidRDefault="00351DF8" w:rsidP="00F30C5C">
            <w:pPr>
              <w:spacing w:after="100" w:line="200" w:lineRule="atLeast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351DF8" w:rsidRDefault="000C4865" w:rsidP="00F30C5C">
            <w:pPr>
              <w:spacing w:after="100" w:line="200" w:lineRule="atLeast"/>
            </w:pPr>
            <w:r w:rsidRPr="000C4865">
              <w:rPr>
                <w:iCs/>
              </w:rPr>
              <w:t>бесчеловечное обращение; законность содержания под стражей; достаточное время и условия для подготовки защиты и</w:t>
            </w:r>
            <w:r w:rsidR="009D61C5">
              <w:rPr>
                <w:iCs/>
                <w:lang w:val="en-US"/>
              </w:rPr>
              <w:t> </w:t>
            </w:r>
            <w:r w:rsidRPr="000C4865">
              <w:rPr>
                <w:iCs/>
              </w:rPr>
              <w:t>общения с адвокатом; право допроса свидетеля; право не давать показания против себя</w:t>
            </w:r>
          </w:p>
        </w:tc>
      </w:tr>
      <w:tr w:rsidR="007E0C5C" w:rsidTr="00F30C5C">
        <w:tc>
          <w:tcPr>
            <w:tcW w:w="2933" w:type="dxa"/>
          </w:tcPr>
          <w:p w:rsidR="007E0C5C" w:rsidRPr="00CB613D" w:rsidRDefault="007E0C5C" w:rsidP="00F30C5C">
            <w:pPr>
              <w:spacing w:after="100" w:line="200" w:lineRule="atLeast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7E0C5C" w:rsidRDefault="007E0C5C" w:rsidP="00F30C5C">
            <w:pPr>
              <w:spacing w:after="100" w:line="200" w:lineRule="atLeast"/>
            </w:pPr>
            <w:r w:rsidRPr="007E0C5C">
              <w:rPr>
                <w:iCs/>
              </w:rPr>
              <w:t>бесчеловечное обращение; незаконное содержание под стражей; хабеас корпус; гарантии справедливого судебного разбирательства</w:t>
            </w:r>
          </w:p>
        </w:tc>
      </w:tr>
      <w:tr w:rsidR="00351DF8" w:rsidTr="00F30C5C">
        <w:tc>
          <w:tcPr>
            <w:tcW w:w="2933" w:type="dxa"/>
          </w:tcPr>
          <w:p w:rsidR="00351DF8" w:rsidRPr="00CB613D" w:rsidRDefault="00351DF8" w:rsidP="00F30C5C">
            <w:pPr>
              <w:spacing w:after="100" w:line="200" w:lineRule="atLeast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351DF8" w:rsidRDefault="007E0C5C" w:rsidP="00F30C5C">
            <w:pPr>
              <w:spacing w:after="100" w:line="200" w:lineRule="atLeast"/>
            </w:pPr>
            <w:r w:rsidRPr="007E0C5C">
              <w:rPr>
                <w:iCs/>
              </w:rPr>
              <w:t>несовместимость с положениями Пакта; обоснованность утверждений; исчерпание внутренних средств правовой защиты</w:t>
            </w:r>
          </w:p>
        </w:tc>
      </w:tr>
      <w:tr w:rsidR="00351DF8" w:rsidTr="00F30C5C">
        <w:tc>
          <w:tcPr>
            <w:tcW w:w="2933" w:type="dxa"/>
          </w:tcPr>
          <w:p w:rsidR="00351DF8" w:rsidRPr="00CB613D" w:rsidRDefault="00351DF8" w:rsidP="00F30C5C">
            <w:pPr>
              <w:spacing w:after="100" w:line="200" w:lineRule="atLeast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351DF8" w:rsidRDefault="007E0C5C" w:rsidP="00F30C5C">
            <w:pPr>
              <w:spacing w:after="100" w:line="200" w:lineRule="atLeast"/>
            </w:pPr>
            <w:r w:rsidRPr="007E0C5C">
              <w:rPr>
                <w:iCs/>
              </w:rPr>
              <w:t>7; 9, пункты 1 и 4; 10, пункт 1; и 14, пункт 3 b), d), e) и g)</w:t>
            </w:r>
          </w:p>
        </w:tc>
      </w:tr>
      <w:tr w:rsidR="00351DF8" w:rsidTr="00F30C5C">
        <w:tc>
          <w:tcPr>
            <w:tcW w:w="2933" w:type="dxa"/>
          </w:tcPr>
          <w:p w:rsidR="00351DF8" w:rsidRPr="00CB613D" w:rsidRDefault="00351DF8" w:rsidP="00F30C5C">
            <w:pPr>
              <w:spacing w:after="100" w:line="200" w:lineRule="atLeast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71" w:type="dxa"/>
          </w:tcPr>
          <w:p w:rsidR="00351DF8" w:rsidRDefault="007E0C5C" w:rsidP="00F30C5C">
            <w:pPr>
              <w:spacing w:after="100" w:line="200" w:lineRule="atLeast"/>
            </w:pPr>
            <w:r w:rsidRPr="007E0C5C">
              <w:rPr>
                <w:iCs/>
              </w:rPr>
              <w:t>2 и 3</w:t>
            </w:r>
          </w:p>
        </w:tc>
      </w:tr>
    </w:tbl>
    <w:p w:rsidR="00F30C5C" w:rsidRPr="00F30C5C" w:rsidRDefault="00F30C5C" w:rsidP="00F30C5C">
      <w:pPr>
        <w:pStyle w:val="HChGR"/>
      </w:pPr>
      <w:r w:rsidRPr="00F30C5C">
        <w:t>Приложение</w:t>
      </w:r>
    </w:p>
    <w:p w:rsidR="00F30C5C" w:rsidRPr="00F30C5C" w:rsidRDefault="00F30C5C" w:rsidP="00F30C5C">
      <w:pPr>
        <w:pStyle w:val="HChGR"/>
      </w:pPr>
      <w:r w:rsidRPr="00F30C5C">
        <w:tab/>
      </w:r>
      <w:r w:rsidRPr="00F30C5C">
        <w:tab/>
        <w:t>Решение Комитета по правам человека в соответствии с Факультативным протоколом к Международному пакту о гражданских и политических правах</w:t>
      </w:r>
      <w:r w:rsidRPr="00F30C5C">
        <w:br/>
        <w:t>(110-я сессия)</w:t>
      </w:r>
    </w:p>
    <w:p w:rsidR="00F30C5C" w:rsidRPr="00F30C5C" w:rsidRDefault="00A758D0" w:rsidP="00F30C5C">
      <w:pPr>
        <w:pStyle w:val="SingleTxtGR"/>
        <w:rPr>
          <w:bCs/>
        </w:rPr>
      </w:pPr>
      <w:r>
        <w:t>относительно</w:t>
      </w:r>
    </w:p>
    <w:p w:rsidR="00F30C5C" w:rsidRPr="00380066" w:rsidRDefault="00F30C5C" w:rsidP="00380066">
      <w:pPr>
        <w:pStyle w:val="H1GR"/>
        <w:rPr>
          <w:rStyle w:val="FootnoteReference"/>
          <w:b w:val="0"/>
          <w:vertAlign w:val="baseline"/>
        </w:rPr>
      </w:pPr>
      <w:r w:rsidRPr="00F30C5C">
        <w:tab/>
      </w:r>
      <w:r w:rsidRPr="00F30C5C">
        <w:tab/>
        <w:t>Сообщения № 1894/2009</w:t>
      </w:r>
      <w:r w:rsidRPr="00380066">
        <w:rPr>
          <w:rStyle w:val="FootnoteReference"/>
          <w:b w:val="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685"/>
      </w:tblGrid>
      <w:tr w:rsidR="00380066" w:rsidTr="00DA7073">
        <w:tc>
          <w:tcPr>
            <w:tcW w:w="3119" w:type="dxa"/>
          </w:tcPr>
          <w:p w:rsidR="00380066" w:rsidRPr="00322017" w:rsidRDefault="00380066" w:rsidP="00DA7073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380066" w:rsidRPr="000D1ED1" w:rsidRDefault="00380066" w:rsidP="00DA7073">
            <w:pPr>
              <w:spacing w:after="120"/>
            </w:pPr>
            <w:r w:rsidRPr="00380066">
              <w:t>Г.Й. (не представлен адвокатом)</w:t>
            </w:r>
          </w:p>
        </w:tc>
      </w:tr>
      <w:tr w:rsidR="00380066" w:rsidTr="00DA7073">
        <w:tc>
          <w:tcPr>
            <w:tcW w:w="3119" w:type="dxa"/>
          </w:tcPr>
          <w:p w:rsidR="00380066" w:rsidRPr="00322017" w:rsidRDefault="00380066" w:rsidP="00DA7073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</w:tcPr>
          <w:p w:rsidR="00380066" w:rsidRDefault="00380066" w:rsidP="00DA7073">
            <w:pPr>
              <w:spacing w:after="120"/>
            </w:pPr>
            <w:r w:rsidRPr="00380066">
              <w:t>автор</w:t>
            </w:r>
          </w:p>
        </w:tc>
      </w:tr>
      <w:tr w:rsidR="00380066" w:rsidTr="00DA7073">
        <w:tc>
          <w:tcPr>
            <w:tcW w:w="3119" w:type="dxa"/>
          </w:tcPr>
          <w:p w:rsidR="00380066" w:rsidRPr="00FD511F" w:rsidRDefault="00380066" w:rsidP="00DA7073">
            <w:pPr>
              <w:spacing w:after="120"/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380066" w:rsidRDefault="00380066" w:rsidP="00DA7073">
            <w:pPr>
              <w:spacing w:after="120"/>
            </w:pPr>
            <w:r w:rsidRPr="00F30C5C">
              <w:t>Литва</w:t>
            </w:r>
          </w:p>
        </w:tc>
      </w:tr>
      <w:tr w:rsidR="00380066" w:rsidTr="00DA7073">
        <w:tc>
          <w:tcPr>
            <w:tcW w:w="3119" w:type="dxa"/>
          </w:tcPr>
          <w:p w:rsidR="00380066" w:rsidRPr="00FD511F" w:rsidRDefault="00380066" w:rsidP="00DA7073">
            <w:pPr>
              <w:spacing w:after="120"/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380066" w:rsidRDefault="00380066" w:rsidP="00DA7073">
            <w:pPr>
              <w:spacing w:after="120"/>
            </w:pPr>
            <w:r w:rsidRPr="00380066">
              <w:t>26 ноября 2007 года (первоначальное представление)</w:t>
            </w:r>
          </w:p>
        </w:tc>
      </w:tr>
    </w:tbl>
    <w:p w:rsidR="00F30C5C" w:rsidRPr="00F30C5C" w:rsidRDefault="00F30C5C" w:rsidP="00F30C5C">
      <w:pPr>
        <w:pStyle w:val="SingleTxtGR"/>
      </w:pPr>
      <w:r w:rsidRPr="00F30C5C">
        <w:tab/>
      </w:r>
      <w:r w:rsidRPr="00F30C5C">
        <w:rPr>
          <w:i/>
        </w:rPr>
        <w:t>Комитет по правам человека</w:t>
      </w:r>
      <w:r w:rsidRPr="00F30C5C">
        <w:t xml:space="preserve">, учрежденный в соответствии со статьей 28 Международного пакта о гражданских и политических правах, </w:t>
      </w:r>
    </w:p>
    <w:p w:rsidR="00F30C5C" w:rsidRPr="00F30C5C" w:rsidRDefault="00F30C5C" w:rsidP="00F30C5C">
      <w:pPr>
        <w:pStyle w:val="SingleTxtGR"/>
      </w:pPr>
      <w:r w:rsidRPr="00F30C5C">
        <w:tab/>
      </w:r>
      <w:r w:rsidRPr="00F30C5C">
        <w:rPr>
          <w:i/>
        </w:rPr>
        <w:t>на своем заседании</w:t>
      </w:r>
      <w:r w:rsidRPr="00F30C5C">
        <w:t xml:space="preserve"> 25 марта 2014 года</w:t>
      </w:r>
    </w:p>
    <w:p w:rsidR="00F30C5C" w:rsidRPr="00F30C5C" w:rsidRDefault="00F30C5C" w:rsidP="00F30C5C">
      <w:pPr>
        <w:pStyle w:val="SingleTxtGR"/>
      </w:pPr>
      <w:r w:rsidRPr="00F30C5C">
        <w:tab/>
      </w:r>
      <w:r w:rsidRPr="00F30C5C">
        <w:rPr>
          <w:i/>
        </w:rPr>
        <w:t>принимает</w:t>
      </w:r>
      <w:r w:rsidRPr="00F30C5C">
        <w:t xml:space="preserve"> следующее:</w:t>
      </w:r>
    </w:p>
    <w:p w:rsidR="00F30C5C" w:rsidRPr="00F30C5C" w:rsidRDefault="00F30C5C" w:rsidP="00380066">
      <w:pPr>
        <w:pStyle w:val="H1GR"/>
      </w:pPr>
      <w:r w:rsidRPr="00F30C5C">
        <w:tab/>
      </w:r>
      <w:r w:rsidRPr="00F30C5C">
        <w:tab/>
        <w:t>Решение относительно приемлемости</w:t>
      </w:r>
    </w:p>
    <w:p w:rsidR="00F30C5C" w:rsidRPr="00F30C5C" w:rsidRDefault="00F30C5C" w:rsidP="00F30C5C">
      <w:pPr>
        <w:pStyle w:val="SingleTxtGR"/>
      </w:pPr>
      <w:r w:rsidRPr="00F30C5C">
        <w:t>1.</w:t>
      </w:r>
      <w:r w:rsidRPr="00F30C5C">
        <w:tab/>
        <w:t>Автором сообщения является Г.Й., гражданин Литвы 1950 года рождения. Он утверждает, что является жертвой нарушени</w:t>
      </w:r>
      <w:r w:rsidR="00A758D0">
        <w:t>й со стороны Литвы</w:t>
      </w:r>
      <w:r w:rsidRPr="00F30C5C">
        <w:t xml:space="preserve"> его прав согласно статьям 7; 9, пункты 1 и 4; 10, пункт 1; и 14, пункт 3 b), d), e) и g)</w:t>
      </w:r>
      <w:r w:rsidR="00A758D0">
        <w:t>,</w:t>
      </w:r>
      <w:r w:rsidRPr="00F30C5C">
        <w:t xml:space="preserve"> Международного пакта о гражданских и политических правах. Он не предста</w:t>
      </w:r>
      <w:r w:rsidRPr="00F30C5C">
        <w:t>в</w:t>
      </w:r>
      <w:r w:rsidRPr="00F30C5C">
        <w:t>лен адвокатом. Для Литвы Факультативный протокол вступил в силу 20 февраля 1992 года.</w:t>
      </w:r>
    </w:p>
    <w:p w:rsidR="00F30C5C" w:rsidRPr="00F30C5C" w:rsidRDefault="00F30C5C" w:rsidP="00380066">
      <w:pPr>
        <w:pStyle w:val="H23GR"/>
      </w:pPr>
      <w:r w:rsidRPr="00F30C5C">
        <w:tab/>
      </w:r>
      <w:r w:rsidRPr="00F30C5C">
        <w:tab/>
        <w:t>Факты в изложении автора</w:t>
      </w:r>
    </w:p>
    <w:p w:rsidR="00F30C5C" w:rsidRPr="00F30C5C" w:rsidRDefault="00A758D0" w:rsidP="00F30C5C">
      <w:pPr>
        <w:pStyle w:val="SingleTxtGR"/>
      </w:pPr>
      <w:r>
        <w:t>2.1</w:t>
      </w:r>
      <w:r>
        <w:tab/>
      </w:r>
      <w:r w:rsidR="00F30C5C" w:rsidRPr="00F30C5C">
        <w:t xml:space="preserve">18 мая 2005 года </w:t>
      </w:r>
      <w:r>
        <w:t>а</w:t>
      </w:r>
      <w:r w:rsidRPr="00F30C5C">
        <w:t xml:space="preserve">втор </w:t>
      </w:r>
      <w:r w:rsidR="00F30C5C" w:rsidRPr="00F30C5C">
        <w:t xml:space="preserve">в составе организованной группы был арестован по обвинениям в вымогательстве и убийстве </w:t>
      </w:r>
      <w:r w:rsidR="00D36A4C">
        <w:t>в 1993</w:t>
      </w:r>
      <w:r w:rsidR="00F30C5C" w:rsidRPr="00F30C5C">
        <w:t xml:space="preserve"> году </w:t>
      </w:r>
      <w:r w:rsidRPr="00F30C5C">
        <w:t>некое</w:t>
      </w:r>
      <w:r>
        <w:t>го</w:t>
      </w:r>
      <w:r w:rsidRPr="00F30C5C">
        <w:t xml:space="preserve"> </w:t>
      </w:r>
      <w:r w:rsidR="00F30C5C" w:rsidRPr="00F30C5C">
        <w:t xml:space="preserve">г-на Г.С. </w:t>
      </w:r>
      <w:r>
        <w:t>на основании пункта 4 статьи 24; пункта</w:t>
      </w:r>
      <w:r w:rsidR="00F30C5C" w:rsidRPr="00F30C5C">
        <w:t xml:space="preserve"> 3 статьи 25; под</w:t>
      </w:r>
      <w:r w:rsidR="00D36A4C">
        <w:t>пункта 9 пункта 2 ст</w:t>
      </w:r>
      <w:r w:rsidR="00D36A4C">
        <w:t>а</w:t>
      </w:r>
      <w:r w:rsidR="00D36A4C">
        <w:t>тьи </w:t>
      </w:r>
      <w:r>
        <w:t>129; и пункта</w:t>
      </w:r>
      <w:r w:rsidR="00F30C5C" w:rsidRPr="00F30C5C">
        <w:t xml:space="preserve"> 3 статьи 181 Уголовного кодекса Литвы. </w:t>
      </w:r>
    </w:p>
    <w:p w:rsidR="00F30C5C" w:rsidRPr="00F30C5C" w:rsidRDefault="00F30C5C" w:rsidP="00F30C5C">
      <w:pPr>
        <w:pStyle w:val="SingleTxtGR"/>
      </w:pPr>
      <w:r w:rsidRPr="00F30C5C">
        <w:t>2.2</w:t>
      </w:r>
      <w:r w:rsidRPr="00F30C5C">
        <w:tab/>
      </w:r>
      <w:r w:rsidR="00A758D0" w:rsidRPr="00F30C5C">
        <w:t xml:space="preserve">19 мая 2005 года </w:t>
      </w:r>
      <w:r w:rsidRPr="00F30C5C">
        <w:t>Вильнюсский второй районный суд поместил его под стражу на три месяца. Автор сообщил суду, что в марте 2003 года у него был диагн</w:t>
      </w:r>
      <w:r w:rsidR="00A758D0">
        <w:t>остирован неизлечимый гепатит C</w:t>
      </w:r>
      <w:r w:rsidRPr="00F30C5C">
        <w:t xml:space="preserve"> и что с января 2005 года он принимал участие в клинических испытаниях нового лекарства от этой болезни, кот</w:t>
      </w:r>
      <w:r w:rsidRPr="00F30C5C">
        <w:t>о</w:t>
      </w:r>
      <w:r w:rsidRPr="00F30C5C">
        <w:t>рые, как предполагалось, должны закончиться в декабре 2005 года.</w:t>
      </w:r>
    </w:p>
    <w:p w:rsidR="00F30C5C" w:rsidRPr="00F30C5C" w:rsidRDefault="00F30C5C" w:rsidP="00F30C5C">
      <w:pPr>
        <w:pStyle w:val="SingleTxtGR"/>
      </w:pPr>
      <w:r w:rsidRPr="00F30C5C">
        <w:t>2.3</w:t>
      </w:r>
      <w:r w:rsidRPr="00F30C5C">
        <w:tab/>
      </w:r>
      <w:r w:rsidR="00A758D0" w:rsidRPr="00F30C5C">
        <w:t xml:space="preserve">27 мая 2005 года </w:t>
      </w:r>
      <w:r w:rsidR="00A758D0">
        <w:t>е</w:t>
      </w:r>
      <w:r w:rsidRPr="00F30C5C">
        <w:t>го адвокат подал апелляцию на решение районного с</w:t>
      </w:r>
      <w:r w:rsidRPr="00F30C5C">
        <w:t>у</w:t>
      </w:r>
      <w:r w:rsidRPr="00F30C5C">
        <w:t xml:space="preserve">да в Вильнюсский окружной суд. Апелляция была отклонена 3 июня 2005 года, поскольку, среди прочего, в тюремной больнице </w:t>
      </w:r>
      <w:r w:rsidR="00A758D0">
        <w:t>заверили</w:t>
      </w:r>
      <w:r w:rsidRPr="00F30C5C">
        <w:t xml:space="preserve">, что автор </w:t>
      </w:r>
      <w:r w:rsidR="00A758D0">
        <w:t>будет иметь</w:t>
      </w:r>
      <w:r w:rsidRPr="00F30C5C">
        <w:t xml:space="preserve"> возможность продолжать лечение, находясь под стражей.</w:t>
      </w:r>
    </w:p>
    <w:p w:rsidR="00F30C5C" w:rsidRPr="00F30C5C" w:rsidRDefault="00A758D0" w:rsidP="00F30C5C">
      <w:pPr>
        <w:pStyle w:val="SingleTxtGR"/>
      </w:pPr>
      <w:r>
        <w:t>2.4</w:t>
      </w:r>
      <w:r>
        <w:tab/>
      </w:r>
      <w:r w:rsidR="00F30C5C" w:rsidRPr="00F30C5C">
        <w:t>13 июня 2005 года</w:t>
      </w:r>
      <w:r w:rsidRPr="00A758D0">
        <w:t xml:space="preserve"> </w:t>
      </w:r>
      <w:r>
        <w:t>а</w:t>
      </w:r>
      <w:r w:rsidRPr="00F30C5C">
        <w:t>втор</w:t>
      </w:r>
      <w:r w:rsidR="00F30C5C" w:rsidRPr="00F30C5C">
        <w:t xml:space="preserve"> ходатайствовал перед прокуратурой о помещ</w:t>
      </w:r>
      <w:r w:rsidR="00F30C5C" w:rsidRPr="00F30C5C">
        <w:t>е</w:t>
      </w:r>
      <w:r w:rsidR="00F30C5C" w:rsidRPr="00F30C5C">
        <w:t xml:space="preserve">нии его под домашний арест с целью продолжения лечения. Его ходатайство было отклонено 1 июля 2005 года </w:t>
      </w:r>
      <w:r w:rsidR="00DA0F95">
        <w:t>прокурором (имя предоставлено) Д</w:t>
      </w:r>
      <w:r w:rsidR="00F30C5C" w:rsidRPr="00F30C5C">
        <w:t>епарт</w:t>
      </w:r>
      <w:r w:rsidR="00F30C5C" w:rsidRPr="00F30C5C">
        <w:t>а</w:t>
      </w:r>
      <w:r w:rsidR="00F30C5C" w:rsidRPr="00F30C5C">
        <w:t>мента по расследованию организованной преступности и коррупции (далее "прокурор"). В неуказанную дату автор подал апелляцию на это решение, кот</w:t>
      </w:r>
      <w:r w:rsidR="00F30C5C" w:rsidRPr="00F30C5C">
        <w:t>о</w:t>
      </w:r>
      <w:r w:rsidR="00F30C5C" w:rsidRPr="00F30C5C">
        <w:t>рая снова была отклонена 20 июля 2005 года. 31 июля 2005 года он подал апе</w:t>
      </w:r>
      <w:r w:rsidR="00F30C5C" w:rsidRPr="00F30C5C">
        <w:t>л</w:t>
      </w:r>
      <w:r w:rsidR="00F30C5C" w:rsidRPr="00F30C5C">
        <w:t>ляцию на оба этих решения судье Вильнюсского второго районного суда, вед</w:t>
      </w:r>
      <w:r w:rsidR="00F30C5C" w:rsidRPr="00F30C5C">
        <w:t>у</w:t>
      </w:r>
      <w:r w:rsidR="00F30C5C" w:rsidRPr="00F30C5C">
        <w:t>щему предв</w:t>
      </w:r>
      <w:r w:rsidR="00F30C5C" w:rsidRPr="00F30C5C">
        <w:t>а</w:t>
      </w:r>
      <w:r w:rsidR="00F30C5C" w:rsidRPr="00F30C5C">
        <w:t>рительное следствие. Эти апелляции были отклонены 2 и 8 августа 2005 года. Автор подал апелляцию на решение судьи, ведущего предварител</w:t>
      </w:r>
      <w:r w:rsidR="00F30C5C" w:rsidRPr="00F30C5C">
        <w:t>ь</w:t>
      </w:r>
      <w:r w:rsidR="00F30C5C" w:rsidRPr="00F30C5C">
        <w:t>ное следс</w:t>
      </w:r>
      <w:r w:rsidR="00F30C5C" w:rsidRPr="00F30C5C">
        <w:t>т</w:t>
      </w:r>
      <w:r w:rsidR="00F30C5C" w:rsidRPr="00F30C5C">
        <w:t>вие, председателю Вильнюсского второго районного суда. 22 августа 2005 года эта апелляция была отклон</w:t>
      </w:r>
      <w:r w:rsidR="00F30C5C" w:rsidRPr="00F30C5C">
        <w:t>е</w:t>
      </w:r>
      <w:r w:rsidR="00F30C5C" w:rsidRPr="00F30C5C">
        <w:t>на по проце</w:t>
      </w:r>
      <w:r w:rsidR="00DA0F95">
        <w:t>ссуальным основаниям</w:t>
      </w:r>
      <w:r w:rsidR="00F30C5C" w:rsidRPr="00F30C5C">
        <w:t>.</w:t>
      </w:r>
    </w:p>
    <w:p w:rsidR="00F30C5C" w:rsidRPr="00F30C5C" w:rsidRDefault="00DA0F95" w:rsidP="00F30C5C">
      <w:pPr>
        <w:pStyle w:val="SingleTxtGR"/>
      </w:pPr>
      <w:r>
        <w:t>2.5</w:t>
      </w:r>
      <w:r>
        <w:tab/>
      </w:r>
      <w:r w:rsidR="00F30C5C" w:rsidRPr="00F30C5C">
        <w:t>18 июля 2005 года</w:t>
      </w:r>
      <w:r w:rsidRPr="00DA0F95">
        <w:t xml:space="preserve"> </w:t>
      </w:r>
      <w:r>
        <w:t>а</w:t>
      </w:r>
      <w:r w:rsidRPr="00F30C5C">
        <w:t>двокат</w:t>
      </w:r>
      <w:r w:rsidR="00F30C5C" w:rsidRPr="00F30C5C">
        <w:t xml:space="preserve"> </w:t>
      </w:r>
      <w:r w:rsidR="00D36A4C" w:rsidRPr="00F30C5C">
        <w:t xml:space="preserve">автора </w:t>
      </w:r>
      <w:r w:rsidR="00F30C5C" w:rsidRPr="00F30C5C">
        <w:t>подал прокурору ходатайство об изм</w:t>
      </w:r>
      <w:r w:rsidR="00F30C5C" w:rsidRPr="00F30C5C">
        <w:t>е</w:t>
      </w:r>
      <w:r w:rsidR="00F30C5C" w:rsidRPr="00F30C5C">
        <w:t>нении меры пресечения, утверждая, что прекращение приема экспериментал</w:t>
      </w:r>
      <w:r w:rsidR="00F30C5C" w:rsidRPr="00F30C5C">
        <w:t>ь</w:t>
      </w:r>
      <w:r w:rsidR="00F30C5C" w:rsidRPr="00F30C5C">
        <w:t>ного лекарства поставит его жизнь под угрозу. Это ходатайство было отклонено прокурором 29 июля 2005 года. Автор отмечает, что его ходатайство было осн</w:t>
      </w:r>
      <w:r w:rsidR="00F30C5C" w:rsidRPr="00F30C5C">
        <w:t>о</w:t>
      </w:r>
      <w:r w:rsidR="00F30C5C" w:rsidRPr="00F30C5C">
        <w:t>вано на пункте 3 статьи 8 Закона о досудебном содержании под стражей, кот</w:t>
      </w:r>
      <w:r w:rsidR="00F30C5C" w:rsidRPr="00F30C5C">
        <w:t>о</w:t>
      </w:r>
      <w:r w:rsidR="00F30C5C" w:rsidRPr="00F30C5C">
        <w:t xml:space="preserve">рый запрещает проведение научных и медицинских </w:t>
      </w:r>
      <w:r>
        <w:t>испытаний</w:t>
      </w:r>
      <w:r w:rsidR="00F30C5C" w:rsidRPr="00F30C5C">
        <w:t xml:space="preserve"> с участием л</w:t>
      </w:r>
      <w:r w:rsidR="00F30C5C" w:rsidRPr="00F30C5C">
        <w:t>и</w:t>
      </w:r>
      <w:r w:rsidR="00F30C5C" w:rsidRPr="00F30C5C">
        <w:t>ца, находящегося под стражей, да</w:t>
      </w:r>
      <w:r w:rsidR="00D36A4C">
        <w:t>же с его согласия. Тем не менее</w:t>
      </w:r>
      <w:r w:rsidR="00F30C5C" w:rsidRPr="00F30C5C">
        <w:t xml:space="preserve"> прокурор ук</w:t>
      </w:r>
      <w:r w:rsidR="00F30C5C" w:rsidRPr="00F30C5C">
        <w:t>а</w:t>
      </w:r>
      <w:r w:rsidR="00F30C5C" w:rsidRPr="00F30C5C">
        <w:t xml:space="preserve">зал, что это положение не применяется, если такие действия совершаются по инициативе самого лица, находящегося под стражей. </w:t>
      </w:r>
    </w:p>
    <w:p w:rsidR="00F30C5C" w:rsidRPr="00F30C5C" w:rsidRDefault="00DA0F95" w:rsidP="00F30C5C">
      <w:pPr>
        <w:pStyle w:val="SingleTxtGR"/>
      </w:pPr>
      <w:r>
        <w:t>2.6</w:t>
      </w:r>
      <w:r>
        <w:tab/>
      </w:r>
      <w:r w:rsidR="00F30C5C" w:rsidRPr="00F30C5C">
        <w:t>1 августа 2005 года</w:t>
      </w:r>
      <w:r w:rsidRPr="00DA0F95">
        <w:t xml:space="preserve"> </w:t>
      </w:r>
      <w:r>
        <w:t>а</w:t>
      </w:r>
      <w:r w:rsidRPr="00F30C5C">
        <w:t>втору</w:t>
      </w:r>
      <w:r w:rsidR="00F30C5C" w:rsidRPr="00F30C5C">
        <w:t xml:space="preserve"> были предъявлены обвинения в совершении ряда тяжких и иных пр</w:t>
      </w:r>
      <w:r w:rsidR="00F30C5C" w:rsidRPr="00F30C5C">
        <w:t>е</w:t>
      </w:r>
      <w:r w:rsidR="00F30C5C" w:rsidRPr="00F30C5C">
        <w:t xml:space="preserve">ступлений. </w:t>
      </w:r>
    </w:p>
    <w:p w:rsidR="00F30C5C" w:rsidRPr="00F30C5C" w:rsidRDefault="00DA0F95" w:rsidP="00F30C5C">
      <w:pPr>
        <w:pStyle w:val="SingleTxtGR"/>
      </w:pPr>
      <w:r>
        <w:t>2.7</w:t>
      </w:r>
      <w:r>
        <w:tab/>
      </w:r>
      <w:r w:rsidR="00F30C5C" w:rsidRPr="00F30C5C">
        <w:t xml:space="preserve">3 августа 2005 года </w:t>
      </w:r>
      <w:r>
        <w:t>а</w:t>
      </w:r>
      <w:r w:rsidRPr="00F30C5C">
        <w:t xml:space="preserve">двокат </w:t>
      </w:r>
      <w:r w:rsidR="00D36A4C" w:rsidRPr="00F30C5C">
        <w:t xml:space="preserve">автора </w:t>
      </w:r>
      <w:r w:rsidR="00F30C5C" w:rsidRPr="00F30C5C">
        <w:t>подал апелляцию на решение прок</w:t>
      </w:r>
      <w:r w:rsidR="00F30C5C" w:rsidRPr="00F30C5C">
        <w:t>у</w:t>
      </w:r>
      <w:r w:rsidR="00F30C5C" w:rsidRPr="00F30C5C">
        <w:t xml:space="preserve">рора от 29 июля 2005 года в Вильнюсский второй районный суд, </w:t>
      </w:r>
      <w:r>
        <w:t>ходатайствуя</w:t>
      </w:r>
      <w:r w:rsidR="00F30C5C" w:rsidRPr="00F30C5C">
        <w:t xml:space="preserve"> об изменении меры пресечения. Эта апелляция была откло</w:t>
      </w:r>
      <w:r w:rsidR="00941970">
        <w:t>нена 8 августа 2005</w:t>
      </w:r>
      <w:r w:rsidR="00941970">
        <w:rPr>
          <w:lang w:val="en-US"/>
        </w:rPr>
        <w:t> </w:t>
      </w:r>
      <w:r w:rsidR="00F30C5C" w:rsidRPr="00F30C5C">
        <w:t xml:space="preserve">года. </w:t>
      </w:r>
    </w:p>
    <w:p w:rsidR="00F30C5C" w:rsidRPr="00F30C5C" w:rsidRDefault="00F30C5C" w:rsidP="00F30C5C">
      <w:pPr>
        <w:pStyle w:val="SingleTxtGR"/>
      </w:pPr>
      <w:r w:rsidRPr="00F30C5C">
        <w:t>2.8</w:t>
      </w:r>
      <w:r w:rsidRPr="00F30C5C">
        <w:tab/>
      </w:r>
      <w:r w:rsidR="00DA0F95" w:rsidRPr="00F30C5C">
        <w:t xml:space="preserve">16 августа 2005 года </w:t>
      </w:r>
      <w:r w:rsidRPr="00F30C5C">
        <w:t>Вильнюсский второй районный суд продлил срок содержания автора под стражей еще на три месяца. В тот же день адвокат авт</w:t>
      </w:r>
      <w:r w:rsidRPr="00F30C5C">
        <w:t>о</w:t>
      </w:r>
      <w:r w:rsidRPr="00F30C5C">
        <w:t>ра снова подал апелляцию на решение прокурора от 29 июля 2005 года и на п</w:t>
      </w:r>
      <w:r w:rsidRPr="00F30C5C">
        <w:t>о</w:t>
      </w:r>
      <w:r w:rsidRPr="00F30C5C">
        <w:t>становление Вильнюсского второго районного суда от 8</w:t>
      </w:r>
      <w:r w:rsidR="00941970">
        <w:t xml:space="preserve"> августа 2005 года. 22</w:t>
      </w:r>
      <w:r w:rsidR="00941970">
        <w:rPr>
          <w:lang w:val="en-US"/>
        </w:rPr>
        <w:t> </w:t>
      </w:r>
      <w:r w:rsidRPr="00F30C5C">
        <w:t xml:space="preserve">августа 2005 года исполняющий обязанности председателя Вильнюсского второго районного суда отклонил эту апелляцию, отметив, </w:t>
      </w:r>
      <w:r w:rsidR="00DA0F95">
        <w:t>в частности</w:t>
      </w:r>
      <w:r w:rsidRPr="00F30C5C">
        <w:t>, что р</w:t>
      </w:r>
      <w:r w:rsidRPr="00F30C5C">
        <w:t>е</w:t>
      </w:r>
      <w:r w:rsidRPr="00F30C5C">
        <w:t>шение судьи, ведущего предварительное следствие, является окончательным и обжалованию не подлежит.</w:t>
      </w:r>
    </w:p>
    <w:p w:rsidR="00F30C5C" w:rsidRPr="00F30C5C" w:rsidRDefault="00DA0F95" w:rsidP="00F30C5C">
      <w:pPr>
        <w:pStyle w:val="SingleTxtGR"/>
      </w:pPr>
      <w:r>
        <w:t>2.9</w:t>
      </w:r>
      <w:r>
        <w:tab/>
      </w:r>
      <w:r w:rsidR="00F30C5C" w:rsidRPr="00F30C5C">
        <w:t>29 июля 2005 года</w:t>
      </w:r>
      <w:r w:rsidRPr="00DA0F95">
        <w:t xml:space="preserve"> </w:t>
      </w:r>
      <w:r>
        <w:t>с</w:t>
      </w:r>
      <w:r w:rsidRPr="00F30C5C">
        <w:t>упруга автора</w:t>
      </w:r>
      <w:r>
        <w:t xml:space="preserve"> направила в М</w:t>
      </w:r>
      <w:r w:rsidR="00F30C5C" w:rsidRPr="00F30C5C">
        <w:t>инистерство здравоохр</w:t>
      </w:r>
      <w:r w:rsidR="00F30C5C" w:rsidRPr="00F30C5C">
        <w:t>а</w:t>
      </w:r>
      <w:r w:rsidR="00F30C5C" w:rsidRPr="00F30C5C">
        <w:t xml:space="preserve">нения письмо в связи с участием автора в клинических испытаниях лекарств во время его нахождения под стражей. Министерство здравоохранения поручило Комитету по биоэтике рассмотреть эту жалобу. </w:t>
      </w:r>
    </w:p>
    <w:p w:rsidR="00F30C5C" w:rsidRPr="00F30C5C" w:rsidRDefault="00F30C5C" w:rsidP="00F30C5C">
      <w:pPr>
        <w:pStyle w:val="SingleTxtGR"/>
      </w:pPr>
      <w:r w:rsidRPr="00F30C5C">
        <w:t>2.10</w:t>
      </w:r>
      <w:r w:rsidRPr="00F30C5C">
        <w:tab/>
        <w:t>Автор перестал принимать эксперимента</w:t>
      </w:r>
      <w:r w:rsidR="00941970">
        <w:t>льное лекарство 16 августа 2005</w:t>
      </w:r>
      <w:r w:rsidR="00941970">
        <w:rPr>
          <w:lang w:val="en-US"/>
        </w:rPr>
        <w:t> </w:t>
      </w:r>
      <w:r w:rsidRPr="00F30C5C">
        <w:t xml:space="preserve">года. </w:t>
      </w:r>
    </w:p>
    <w:p w:rsidR="00F30C5C" w:rsidRPr="00F30C5C" w:rsidRDefault="00F30C5C" w:rsidP="00F30C5C">
      <w:pPr>
        <w:pStyle w:val="SingleTxtGR"/>
      </w:pPr>
      <w:r w:rsidRPr="00F30C5C">
        <w:t>2.11</w:t>
      </w:r>
      <w:r w:rsidRPr="00F30C5C">
        <w:tab/>
        <w:t>В августе 2005 года после прекращения лечения автора его супруга о</w:t>
      </w:r>
      <w:r w:rsidRPr="00F30C5C">
        <w:t>б</w:t>
      </w:r>
      <w:r w:rsidRPr="00F30C5C">
        <w:t>ращалась в различные и</w:t>
      </w:r>
      <w:r w:rsidRPr="00F30C5C">
        <w:t>н</w:t>
      </w:r>
      <w:r w:rsidRPr="00F30C5C">
        <w:t xml:space="preserve">станции с просьбами обеспечить автору необходимое лечение. </w:t>
      </w:r>
      <w:r w:rsidR="00DA0F95">
        <w:t>2 сентября 2005 года М</w:t>
      </w:r>
      <w:r w:rsidRPr="00F30C5C">
        <w:t>инистерство здравоохранения ответило, что участие автора в клинических исследованиях было прервано, поскольку оно н</w:t>
      </w:r>
      <w:r w:rsidRPr="00F30C5C">
        <w:t>а</w:t>
      </w:r>
      <w:r w:rsidRPr="00F30C5C">
        <w:t>рушало статью 8 Закона о досудебном содержании под стражей и пункт 2 ст</w:t>
      </w:r>
      <w:r w:rsidRPr="00F30C5C">
        <w:t>а</w:t>
      </w:r>
      <w:r w:rsidRPr="00F30C5C">
        <w:t>тьи 5 Закона об этике в биомедицинских исследованиях. Министерство заявило, что нахождение под стражей является непреодолимым препятствием для пр</w:t>
      </w:r>
      <w:r w:rsidRPr="00F30C5C">
        <w:t>о</w:t>
      </w:r>
      <w:r w:rsidRPr="00F30C5C">
        <w:t>должения клинических испытаний и что автору будет назначено обычное леч</w:t>
      </w:r>
      <w:r w:rsidRPr="00F30C5C">
        <w:t>е</w:t>
      </w:r>
      <w:r w:rsidRPr="00F30C5C">
        <w:t>ние. Парламентский комитет по вопросам здравоохранения 11 октября 2005 г</w:t>
      </w:r>
      <w:r w:rsidRPr="00F30C5C">
        <w:t>о</w:t>
      </w:r>
      <w:r w:rsidRPr="00F30C5C">
        <w:t>да заявил, что он не имеет полномочий принимать решения об участии ко</w:t>
      </w:r>
      <w:r w:rsidRPr="00F30C5C">
        <w:t>н</w:t>
      </w:r>
      <w:r w:rsidRPr="00F30C5C">
        <w:t>кретных лиц в био</w:t>
      </w:r>
      <w:r w:rsidR="002C59E7">
        <w:t>химических</w:t>
      </w:r>
      <w:r w:rsidRPr="00F30C5C">
        <w:t xml:space="preserve"> исследованиях. </w:t>
      </w:r>
    </w:p>
    <w:p w:rsidR="00F30C5C" w:rsidRPr="00F30C5C" w:rsidRDefault="00F30C5C" w:rsidP="00F30C5C">
      <w:pPr>
        <w:pStyle w:val="SingleTxtGR"/>
      </w:pPr>
      <w:r w:rsidRPr="00F30C5C">
        <w:t>2.12</w:t>
      </w:r>
      <w:r w:rsidRPr="00F30C5C">
        <w:tab/>
        <w:t>После прекращения участия автора в клинических испытаниях адвокат автора подал жалобу в Вильнюсский первый районный суд, требуя, чтобы а</w:t>
      </w:r>
      <w:r w:rsidRPr="00F30C5C">
        <w:t>д</w:t>
      </w:r>
      <w:r w:rsidRPr="00F30C5C">
        <w:t>министрация больницы Сантаришкес Вильнюсск</w:t>
      </w:r>
      <w:r w:rsidRPr="00F30C5C">
        <w:t>о</w:t>
      </w:r>
      <w:r w:rsidRPr="00F30C5C">
        <w:t>го университета возобновила участие автора в клинических испытаниях и чтобы она приняла временные м</w:t>
      </w:r>
      <w:r w:rsidRPr="00F30C5C">
        <w:t>е</w:t>
      </w:r>
      <w:r w:rsidRPr="00F30C5C">
        <w:t>ры предосторожности, т</w:t>
      </w:r>
      <w:r w:rsidR="002C59E7">
        <w:t>.е.</w:t>
      </w:r>
      <w:r w:rsidRPr="00F30C5C">
        <w:t xml:space="preserve"> продолжала экспериментальное лечение до рассмо</w:t>
      </w:r>
      <w:r w:rsidRPr="00F30C5C">
        <w:t>т</w:t>
      </w:r>
      <w:r w:rsidRPr="00F30C5C">
        <w:t>рения дела автора по существу. 18 августа 2005 года районный суд пост</w:t>
      </w:r>
      <w:r w:rsidRPr="00F30C5C">
        <w:t>а</w:t>
      </w:r>
      <w:r w:rsidRPr="00F30C5C">
        <w:t>новил, что содержание апелляции не соответств</w:t>
      </w:r>
      <w:r w:rsidR="002C59E7">
        <w:t>ует</w:t>
      </w:r>
      <w:r w:rsidRPr="00F30C5C">
        <w:t xml:space="preserve"> требованиям статьи 111 Гражда</w:t>
      </w:r>
      <w:r w:rsidRPr="00F30C5C">
        <w:t>н</w:t>
      </w:r>
      <w:r w:rsidR="002C59E7">
        <w:t xml:space="preserve">ского </w:t>
      </w:r>
      <w:r w:rsidRPr="00F30C5C">
        <w:t>процессуального кодекса, и распорядился исправить недостатки к 7 се</w:t>
      </w:r>
      <w:r w:rsidRPr="00F30C5C">
        <w:t>н</w:t>
      </w:r>
      <w:r w:rsidRPr="00F30C5C">
        <w:t xml:space="preserve">тября 2005 года. </w:t>
      </w:r>
    </w:p>
    <w:p w:rsidR="00F30C5C" w:rsidRPr="00F30C5C" w:rsidRDefault="002C59E7" w:rsidP="00F30C5C">
      <w:pPr>
        <w:pStyle w:val="SingleTxtGR"/>
      </w:pPr>
      <w:r>
        <w:t>2.13</w:t>
      </w:r>
      <w:r>
        <w:tab/>
      </w:r>
      <w:r w:rsidR="00F30C5C" w:rsidRPr="00F30C5C">
        <w:t>30 августа 2005 года</w:t>
      </w:r>
      <w:r w:rsidRPr="002C59E7">
        <w:t xml:space="preserve"> </w:t>
      </w:r>
      <w:r>
        <w:t>а</w:t>
      </w:r>
      <w:r w:rsidRPr="00F30C5C">
        <w:t>втор</w:t>
      </w:r>
      <w:r w:rsidR="00F30C5C" w:rsidRPr="00F30C5C">
        <w:t xml:space="preserve"> подал апелляцию на решение районного суда от 18 августа 2005 года и просил председателя Вильнюсского первого районн</w:t>
      </w:r>
      <w:r w:rsidR="00F30C5C" w:rsidRPr="00F30C5C">
        <w:t>о</w:t>
      </w:r>
      <w:r w:rsidR="00F30C5C" w:rsidRPr="00F30C5C">
        <w:t>го суда воздержаться от прекращения эксперимен</w:t>
      </w:r>
      <w:r w:rsidR="00941970">
        <w:t>тального лечения, поскольку 7</w:t>
      </w:r>
      <w:r w:rsidR="00941970">
        <w:rPr>
          <w:lang w:val="en-US"/>
        </w:rPr>
        <w:t> </w:t>
      </w:r>
      <w:r w:rsidR="00F30C5C" w:rsidRPr="00F30C5C">
        <w:t>сентября 2005 года будет слишком поздно его возобновлять. Эта апелляция была возвращена без рассмотрения, поскольку автор был освобожден из-под стражи 9 сентября 2005 года.</w:t>
      </w:r>
    </w:p>
    <w:p w:rsidR="00F30C5C" w:rsidRPr="00F30C5C" w:rsidRDefault="00F30C5C" w:rsidP="00F30C5C">
      <w:pPr>
        <w:pStyle w:val="SingleTxtGR"/>
      </w:pPr>
      <w:r w:rsidRPr="00F30C5C">
        <w:t>2.14</w:t>
      </w:r>
      <w:r w:rsidRPr="00F30C5C">
        <w:tab/>
      </w:r>
      <w:r w:rsidR="002C59E7" w:rsidRPr="00F30C5C">
        <w:t xml:space="preserve">9 сентября 2005 года </w:t>
      </w:r>
      <w:r w:rsidRPr="00F30C5C">
        <w:t xml:space="preserve">Вильнюсский окружной суд вынес постановление об освобождении автора под залог и отобрал у него подписку о невыезде из страны. Автор отмечает, что со времени его ареста фактические обстоятельства не изменились, за исключением того, что за время нахождения под стражей его здоровье значительно ухудшилось. В тот же день он поступил в Клайпедскую </w:t>
      </w:r>
      <w:r w:rsidR="002C59E7">
        <w:t>уездную</w:t>
      </w:r>
      <w:r w:rsidRPr="00F30C5C">
        <w:t xml:space="preserve"> больницу. </w:t>
      </w:r>
    </w:p>
    <w:p w:rsidR="00F30C5C" w:rsidRPr="00F30C5C" w:rsidRDefault="002C59E7" w:rsidP="00F30C5C">
      <w:pPr>
        <w:pStyle w:val="SingleTxtGR"/>
      </w:pPr>
      <w:r>
        <w:t>2.15</w:t>
      </w:r>
      <w:r>
        <w:tab/>
      </w:r>
      <w:r w:rsidR="00F30C5C" w:rsidRPr="00F30C5C">
        <w:t>3 и 10 января 2006 года</w:t>
      </w:r>
      <w:r w:rsidRPr="002C59E7">
        <w:t xml:space="preserve"> </w:t>
      </w:r>
      <w:r>
        <w:t>а</w:t>
      </w:r>
      <w:r w:rsidRPr="00F30C5C">
        <w:t>втор</w:t>
      </w:r>
      <w:r w:rsidR="00F30C5C" w:rsidRPr="00F30C5C">
        <w:t xml:space="preserve"> ходатайствовал перед прокуратурой о пр</w:t>
      </w:r>
      <w:r w:rsidR="00F30C5C" w:rsidRPr="00F30C5C">
        <w:t>и</w:t>
      </w:r>
      <w:r w:rsidR="00F30C5C" w:rsidRPr="00F30C5C">
        <w:t>менении к указанному прокурору мер дисциплинарного взыскания</w:t>
      </w:r>
      <w:r w:rsidR="00F30C5C" w:rsidRPr="00F30C5C">
        <w:rPr>
          <w:vertAlign w:val="superscript"/>
        </w:rPr>
        <w:footnoteReference w:id="2"/>
      </w:r>
      <w:r w:rsidR="00F30C5C" w:rsidRPr="00F30C5C">
        <w:t>. Его ход</w:t>
      </w:r>
      <w:r w:rsidR="00F30C5C" w:rsidRPr="00F30C5C">
        <w:t>а</w:t>
      </w:r>
      <w:r w:rsidR="00F30C5C" w:rsidRPr="00F30C5C">
        <w:t xml:space="preserve">тайство было препровождено </w:t>
      </w:r>
      <w:r w:rsidRPr="00F30C5C">
        <w:t>в</w:t>
      </w:r>
      <w:r w:rsidRPr="00F30C5C">
        <w:t>е</w:t>
      </w:r>
      <w:r w:rsidRPr="00F30C5C">
        <w:t xml:space="preserve">дущему предварительное следствие </w:t>
      </w:r>
      <w:r w:rsidR="00F30C5C" w:rsidRPr="00F30C5C">
        <w:t>судье Вильнюсского второго районного суда, который 30 января 2006 года постан</w:t>
      </w:r>
      <w:r w:rsidR="00F30C5C" w:rsidRPr="00F30C5C">
        <w:t>о</w:t>
      </w:r>
      <w:r w:rsidR="00F30C5C" w:rsidRPr="00F30C5C">
        <w:t>вил, что автор был помещен под стражу судом; что автору были предоставлены все возможности для лечения экспериментальным лекарством во время его с</w:t>
      </w:r>
      <w:r w:rsidR="00F30C5C" w:rsidRPr="00F30C5C">
        <w:t>о</w:t>
      </w:r>
      <w:r w:rsidR="00F30C5C" w:rsidRPr="00F30C5C">
        <w:t xml:space="preserve">держания под стражей; и что его лечение было прекращено не следствием или прокурором, </w:t>
      </w:r>
      <w:r>
        <w:t>а</w:t>
      </w:r>
      <w:r w:rsidR="00F30C5C" w:rsidRPr="00F30C5C">
        <w:t xml:space="preserve"> по просьбе самого автора и его супруги. </w:t>
      </w:r>
    </w:p>
    <w:p w:rsidR="00F30C5C" w:rsidRPr="00F30C5C" w:rsidRDefault="002C59E7" w:rsidP="00F30C5C">
      <w:pPr>
        <w:pStyle w:val="SingleTxtGR"/>
      </w:pPr>
      <w:r>
        <w:t>2.16</w:t>
      </w:r>
      <w:r>
        <w:tab/>
      </w:r>
      <w:r w:rsidR="00F30C5C" w:rsidRPr="00F30C5C">
        <w:t>3 июня 2005 года</w:t>
      </w:r>
      <w:r w:rsidRPr="002C59E7">
        <w:t xml:space="preserve"> </w:t>
      </w:r>
      <w:r>
        <w:t>а</w:t>
      </w:r>
      <w:r w:rsidRPr="00F30C5C">
        <w:t>втор</w:t>
      </w:r>
      <w:r w:rsidR="00F30C5C" w:rsidRPr="00F30C5C">
        <w:t xml:space="preserve"> был помещен в тюремную больницу ввиду угр</w:t>
      </w:r>
      <w:r w:rsidR="00F30C5C" w:rsidRPr="00F30C5C">
        <w:t>о</w:t>
      </w:r>
      <w:r w:rsidR="00F30C5C" w:rsidRPr="00F30C5C">
        <w:t xml:space="preserve">зы сердечного приступа. Сотрудник полиции пытался допросить его, но </w:t>
      </w:r>
      <w:r>
        <w:t>тот</w:t>
      </w:r>
      <w:r w:rsidR="00F30C5C" w:rsidRPr="00F30C5C">
        <w:t xml:space="preserve"> пот</w:t>
      </w:r>
      <w:r w:rsidR="00F30C5C" w:rsidRPr="00F30C5C">
        <w:t>е</w:t>
      </w:r>
      <w:r w:rsidR="00F30C5C" w:rsidRPr="00F30C5C">
        <w:t xml:space="preserve">рял сознание. 6 </w:t>
      </w:r>
      <w:r>
        <w:t>июня 2005 года он подал жалобу Г</w:t>
      </w:r>
      <w:r w:rsidR="00F30C5C" w:rsidRPr="00F30C5C">
        <w:t>енеральному прокурору в связи со следственными действиями, проводившимися во время его нахожд</w:t>
      </w:r>
      <w:r w:rsidR="00F30C5C" w:rsidRPr="00F30C5C">
        <w:t>е</w:t>
      </w:r>
      <w:r w:rsidR="00F30C5C" w:rsidRPr="00F30C5C">
        <w:t>ния в больнице в отсутствие его адвоката. 20 июля 2005 года прокурор признал его жалобу необосн</w:t>
      </w:r>
      <w:r w:rsidR="00F30C5C" w:rsidRPr="00F30C5C">
        <w:t>о</w:t>
      </w:r>
      <w:r w:rsidR="00F30C5C" w:rsidRPr="00F30C5C">
        <w:t>ванной.</w:t>
      </w:r>
    </w:p>
    <w:p w:rsidR="00F30C5C" w:rsidRPr="00F30C5C" w:rsidRDefault="00F30C5C" w:rsidP="00F30C5C">
      <w:pPr>
        <w:pStyle w:val="SingleTxtGR"/>
      </w:pPr>
      <w:r w:rsidRPr="00F30C5C">
        <w:t>2.17</w:t>
      </w:r>
      <w:r w:rsidRPr="00F30C5C">
        <w:tab/>
        <w:t>После этого автор и его супруга подали жалобы на незаконные действия следствия председателю Лиги прав человека</w:t>
      </w:r>
      <w:r w:rsidR="002C59E7">
        <w:t>, в Комитет по правам человека п</w:t>
      </w:r>
      <w:r w:rsidRPr="00F30C5C">
        <w:t>арламента и в Литовский институт мониторинга прав человека, однако эти ж</w:t>
      </w:r>
      <w:r w:rsidRPr="00F30C5C">
        <w:t>а</w:t>
      </w:r>
      <w:r w:rsidRPr="00F30C5C">
        <w:t xml:space="preserve">лобы были </w:t>
      </w:r>
      <w:r w:rsidR="00D50830">
        <w:t>оставлены без удовлетворения</w:t>
      </w:r>
      <w:r w:rsidRPr="00F30C5C">
        <w:t>.</w:t>
      </w:r>
    </w:p>
    <w:p w:rsidR="00F30C5C" w:rsidRPr="00F30C5C" w:rsidRDefault="00D50830" w:rsidP="00F30C5C">
      <w:pPr>
        <w:pStyle w:val="SingleTxtGR"/>
      </w:pPr>
      <w:r>
        <w:t>2.18</w:t>
      </w:r>
      <w:r>
        <w:tab/>
      </w:r>
      <w:r w:rsidR="00F30C5C" w:rsidRPr="00F30C5C">
        <w:t>28 февраля 2006 года</w:t>
      </w:r>
      <w:r w:rsidRPr="00D50830">
        <w:t xml:space="preserve"> </w:t>
      </w:r>
      <w:r>
        <w:t>а</w:t>
      </w:r>
      <w:r w:rsidRPr="00F30C5C">
        <w:t>втор</w:t>
      </w:r>
      <w:r w:rsidR="00F30C5C" w:rsidRPr="00F30C5C">
        <w:t xml:space="preserve"> подал жалобу в прокуратуру, повторив свои заявления от 6 и 13 июня 2005 года. 26 мая 2006 года тот же прокурор указал ему и его супруге на то, что в ходе предварительного следствия они подали б</w:t>
      </w:r>
      <w:r w:rsidR="00F30C5C" w:rsidRPr="00F30C5C">
        <w:t>о</w:t>
      </w:r>
      <w:r w:rsidR="00F30C5C" w:rsidRPr="00F30C5C">
        <w:t>лее 100 повторяющихся жалоб в различные инстанции. Согласно прокурору, пода</w:t>
      </w:r>
      <w:r>
        <w:t>тели жалоб</w:t>
      </w:r>
      <w:r w:rsidR="00F30C5C" w:rsidRPr="00F30C5C">
        <w:t xml:space="preserve"> тем самым злоупотребили своим правом на обжалование пр</w:t>
      </w:r>
      <w:r w:rsidR="00F30C5C" w:rsidRPr="00F30C5C">
        <w:t>о</w:t>
      </w:r>
      <w:r w:rsidR="00F30C5C" w:rsidRPr="00F30C5C">
        <w:t>цессуальных действий и решений и, таким образом, препятствовали провед</w:t>
      </w:r>
      <w:r w:rsidR="00F30C5C" w:rsidRPr="00F30C5C">
        <w:t>е</w:t>
      </w:r>
      <w:r w:rsidR="00F30C5C" w:rsidRPr="00F30C5C">
        <w:t xml:space="preserve">нию следствия. </w:t>
      </w:r>
    </w:p>
    <w:p w:rsidR="00F30C5C" w:rsidRPr="00F30C5C" w:rsidRDefault="00D50830" w:rsidP="00F30C5C">
      <w:pPr>
        <w:pStyle w:val="SingleTxtGR"/>
      </w:pPr>
      <w:r>
        <w:t>2.19</w:t>
      </w:r>
      <w:r>
        <w:tab/>
      </w:r>
      <w:r w:rsidR="00F30C5C" w:rsidRPr="00F30C5C">
        <w:t xml:space="preserve">1 сентября 2006 года </w:t>
      </w:r>
      <w:r>
        <w:t>заместитель Г</w:t>
      </w:r>
      <w:r w:rsidRPr="00F30C5C">
        <w:t xml:space="preserve">енерального прокурора </w:t>
      </w:r>
      <w:r w:rsidR="00F30C5C" w:rsidRPr="00F30C5C">
        <w:t>уведомил а</w:t>
      </w:r>
      <w:r w:rsidR="00F30C5C" w:rsidRPr="00F30C5C">
        <w:t>в</w:t>
      </w:r>
      <w:r w:rsidR="00F30C5C" w:rsidRPr="00F30C5C">
        <w:t>тора о том, что в ходе предварительного следствия он и его адвокат подали б</w:t>
      </w:r>
      <w:r w:rsidR="00F30C5C" w:rsidRPr="00F30C5C">
        <w:t>о</w:t>
      </w:r>
      <w:r w:rsidR="00F30C5C" w:rsidRPr="00F30C5C">
        <w:t>лее 150 жалоб. Он заявил, что это неразумно большое число повторяющихся ходатайств и требований негативно повлияло на эффективность и тщ</w:t>
      </w:r>
      <w:r w:rsidR="00F30C5C" w:rsidRPr="00F30C5C">
        <w:t>а</w:t>
      </w:r>
      <w:r w:rsidR="00F30C5C" w:rsidRPr="00F30C5C">
        <w:t>тельность расследования его дела, что является нарушением принципа безотлагательного судебного ра</w:t>
      </w:r>
      <w:r w:rsidR="00F30C5C" w:rsidRPr="00F30C5C">
        <w:t>з</w:t>
      </w:r>
      <w:r w:rsidR="00F30C5C" w:rsidRPr="00F30C5C">
        <w:t>бирательства, закрепленного в Уголовно-процессуальном кодексе.</w:t>
      </w:r>
    </w:p>
    <w:p w:rsidR="00F30C5C" w:rsidRPr="00F30C5C" w:rsidRDefault="00D50830" w:rsidP="00F30C5C">
      <w:pPr>
        <w:pStyle w:val="SingleTxtGR"/>
      </w:pPr>
      <w:r>
        <w:t>2.20</w:t>
      </w:r>
      <w:r>
        <w:tab/>
      </w:r>
      <w:r w:rsidR="00F30C5C" w:rsidRPr="00F30C5C">
        <w:t xml:space="preserve">15 сентября 2006 года </w:t>
      </w:r>
      <w:r>
        <w:t>а</w:t>
      </w:r>
      <w:r w:rsidRPr="00F30C5C">
        <w:t xml:space="preserve">втор </w:t>
      </w:r>
      <w:r w:rsidR="00F30C5C" w:rsidRPr="00F30C5C">
        <w:t>подал жалобу в Вильнюсский второй райо</w:t>
      </w:r>
      <w:r w:rsidR="00F30C5C" w:rsidRPr="00F30C5C">
        <w:t>н</w:t>
      </w:r>
      <w:r w:rsidR="00F30C5C" w:rsidRPr="00F30C5C">
        <w:t>ный суд, перечислив незаконные действия указанного прокурора, включая де</w:t>
      </w:r>
      <w:r w:rsidR="00F30C5C" w:rsidRPr="00F30C5C">
        <w:t>й</w:t>
      </w:r>
      <w:r w:rsidR="00F30C5C" w:rsidRPr="00F30C5C">
        <w:t>ствия, приведшие к ухудшению состояния его здоровья и прекращению эксп</w:t>
      </w:r>
      <w:r w:rsidR="00F30C5C" w:rsidRPr="00F30C5C">
        <w:t>е</w:t>
      </w:r>
      <w:r w:rsidR="00F30C5C" w:rsidRPr="00F30C5C">
        <w:t>риментального лечения. 27 сентября 2006 года предварительное следствие пр</w:t>
      </w:r>
      <w:r w:rsidR="00F30C5C" w:rsidRPr="00F30C5C">
        <w:t>и</w:t>
      </w:r>
      <w:r w:rsidR="00F30C5C" w:rsidRPr="00F30C5C">
        <w:t>знало его требования необоснованными. В неуказанную дату автор подал апе</w:t>
      </w:r>
      <w:r w:rsidR="00F30C5C" w:rsidRPr="00F30C5C">
        <w:t>л</w:t>
      </w:r>
      <w:r w:rsidR="00F30C5C" w:rsidRPr="00F30C5C">
        <w:t>ляцию на это р</w:t>
      </w:r>
      <w:r w:rsidR="00F30C5C" w:rsidRPr="00F30C5C">
        <w:t>е</w:t>
      </w:r>
      <w:r w:rsidR="00F30C5C" w:rsidRPr="00F30C5C">
        <w:t xml:space="preserve">шение председателю Вильнюсского второго районного суда, но </w:t>
      </w:r>
      <w:r>
        <w:t>она была оставлена без удовлетворения</w:t>
      </w:r>
      <w:r w:rsidR="00F30C5C" w:rsidRPr="00F30C5C">
        <w:t>. Его последующие аналогичные жал</w:t>
      </w:r>
      <w:r w:rsidR="00F30C5C" w:rsidRPr="00F30C5C">
        <w:t>о</w:t>
      </w:r>
      <w:r w:rsidR="00F30C5C" w:rsidRPr="00F30C5C">
        <w:t>бы были отклонены.</w:t>
      </w:r>
    </w:p>
    <w:p w:rsidR="00F30C5C" w:rsidRPr="00F30C5C" w:rsidRDefault="00F30C5C" w:rsidP="00F30C5C">
      <w:pPr>
        <w:pStyle w:val="SingleTxtGR"/>
      </w:pPr>
      <w:r w:rsidRPr="00F30C5C">
        <w:t>2.21</w:t>
      </w:r>
      <w:r w:rsidRPr="00F30C5C">
        <w:tab/>
        <w:t>Автор далее подробно описывает рекомендации, выданные ему 5 июля 2007 года консилиумом Центра гепатологии, гастроэнтерологии и диетологии больницы Сантаришкес Вильнюсского универс</w:t>
      </w:r>
      <w:r w:rsidRPr="00F30C5C">
        <w:t>и</w:t>
      </w:r>
      <w:r w:rsidRPr="00F30C5C">
        <w:t xml:space="preserve">тета в связи с положительными последствиями его лечения экспериментальным лекарством. </w:t>
      </w:r>
    </w:p>
    <w:p w:rsidR="00F30C5C" w:rsidRPr="00F30C5C" w:rsidRDefault="00D50830" w:rsidP="00F30C5C">
      <w:pPr>
        <w:pStyle w:val="SingleTxtGR"/>
      </w:pPr>
      <w:r>
        <w:t>2.22</w:t>
      </w:r>
      <w:r>
        <w:tab/>
      </w:r>
      <w:r w:rsidR="00F30C5C" w:rsidRPr="00F30C5C">
        <w:t>18 марта 2008 года</w:t>
      </w:r>
      <w:r w:rsidRPr="00D50830">
        <w:t xml:space="preserve"> </w:t>
      </w:r>
      <w:r>
        <w:t>а</w:t>
      </w:r>
      <w:r w:rsidRPr="00F30C5C">
        <w:t>втор</w:t>
      </w:r>
      <w:r w:rsidR="00F30C5C" w:rsidRPr="00F30C5C">
        <w:t>, находясь в Клайпедской больнице и вопреки запрету врача проводить в отношении него следственные действия, получил уведомление о том, что он является подозреваемым, и был допрошен в больн</w:t>
      </w:r>
      <w:r w:rsidR="00F30C5C" w:rsidRPr="00F30C5C">
        <w:t>и</w:t>
      </w:r>
      <w:r w:rsidR="00F30C5C" w:rsidRPr="00F30C5C">
        <w:t>це.</w:t>
      </w:r>
    </w:p>
    <w:p w:rsidR="00F30C5C" w:rsidRPr="00F30C5C" w:rsidRDefault="00F30C5C" w:rsidP="00380066">
      <w:pPr>
        <w:pStyle w:val="H23GR"/>
      </w:pPr>
      <w:r w:rsidRPr="00F30C5C">
        <w:tab/>
      </w:r>
      <w:r w:rsidRPr="00F30C5C">
        <w:tab/>
        <w:t>Жалоба</w:t>
      </w:r>
    </w:p>
    <w:p w:rsidR="00F30C5C" w:rsidRPr="00F30C5C" w:rsidRDefault="00F30C5C" w:rsidP="00F30C5C">
      <w:pPr>
        <w:pStyle w:val="SingleTxtGR"/>
      </w:pPr>
      <w:r w:rsidRPr="00F30C5C">
        <w:t>3.1</w:t>
      </w:r>
      <w:r w:rsidRPr="00F30C5C">
        <w:tab/>
        <w:t xml:space="preserve">Автор </w:t>
      </w:r>
      <w:r w:rsidR="00D50830">
        <w:t>заявляет</w:t>
      </w:r>
      <w:r w:rsidRPr="00F30C5C">
        <w:t xml:space="preserve"> о нарушении его прав согл</w:t>
      </w:r>
      <w:r w:rsidR="00D36A4C">
        <w:t>асно статье 7 и пункту 1 ст</w:t>
      </w:r>
      <w:r w:rsidR="00D36A4C">
        <w:t>а</w:t>
      </w:r>
      <w:r w:rsidR="00D36A4C">
        <w:t>тьи </w:t>
      </w:r>
      <w:r w:rsidRPr="00F30C5C">
        <w:t xml:space="preserve">10 Международного пакта о гражданских и политических правах, </w:t>
      </w:r>
      <w:r w:rsidR="00D50830">
        <w:t>утве</w:t>
      </w:r>
      <w:r w:rsidR="00D50830">
        <w:t>р</w:t>
      </w:r>
      <w:r w:rsidR="00D50830">
        <w:t>ждая</w:t>
      </w:r>
      <w:r w:rsidRPr="00F30C5C">
        <w:t>, что прекращение его участия в клинических исследованиях отрицательно п</w:t>
      </w:r>
      <w:r w:rsidRPr="00F30C5C">
        <w:t>о</w:t>
      </w:r>
      <w:r w:rsidRPr="00F30C5C">
        <w:t>влияло на его здоровье. Тот факт, что он был допрошен, находясь в больнице в беспомощном состоянии, составляет нарушение его прав согласно пункту 1 статьи 10 Пакта.</w:t>
      </w:r>
    </w:p>
    <w:p w:rsidR="00F30C5C" w:rsidRPr="00F30C5C" w:rsidRDefault="00F30C5C" w:rsidP="00F30C5C">
      <w:pPr>
        <w:pStyle w:val="SingleTxtGR"/>
      </w:pPr>
      <w:r w:rsidRPr="00F30C5C">
        <w:t>3.2</w:t>
      </w:r>
      <w:r w:rsidRPr="00F30C5C">
        <w:tab/>
        <w:t xml:space="preserve">Автор </w:t>
      </w:r>
      <w:r w:rsidR="00D50830">
        <w:t>заявляет</w:t>
      </w:r>
      <w:r w:rsidRPr="00F30C5C">
        <w:t xml:space="preserve"> о нарушении пунктов 1 и 4 статьи 9 Пакта, </w:t>
      </w:r>
      <w:r w:rsidR="00D50830">
        <w:t>утверждая</w:t>
      </w:r>
      <w:r w:rsidRPr="00F30C5C">
        <w:t>, что ему</w:t>
      </w:r>
      <w:r w:rsidR="00D50830" w:rsidRPr="00D50830">
        <w:t xml:space="preserve"> </w:t>
      </w:r>
      <w:r w:rsidR="00D50830" w:rsidRPr="00F30C5C">
        <w:t>было</w:t>
      </w:r>
      <w:r w:rsidRPr="00F30C5C">
        <w:t xml:space="preserve"> необходимо участвовать в клинических исследованиях, но 19 мая 2005 года он б</w:t>
      </w:r>
      <w:r w:rsidR="00D50830">
        <w:t>ыл незаконно помещен под стражу</w:t>
      </w:r>
      <w:r w:rsidRPr="00F30C5C">
        <w:t xml:space="preserve"> и власти отказались назн</w:t>
      </w:r>
      <w:r w:rsidRPr="00F30C5C">
        <w:t>а</w:t>
      </w:r>
      <w:r w:rsidRPr="00F30C5C">
        <w:t>чить ему менее жесткую меру пресечения.</w:t>
      </w:r>
    </w:p>
    <w:p w:rsidR="00F30C5C" w:rsidRPr="00F30C5C" w:rsidRDefault="00F30C5C" w:rsidP="00F30C5C">
      <w:pPr>
        <w:pStyle w:val="SingleTxtGR"/>
      </w:pPr>
      <w:r w:rsidRPr="00F30C5C">
        <w:t>3.3</w:t>
      </w:r>
      <w:r w:rsidRPr="00F30C5C">
        <w:tab/>
        <w:t xml:space="preserve">Автор </w:t>
      </w:r>
      <w:r w:rsidR="00D50830">
        <w:t>заявляет</w:t>
      </w:r>
      <w:r w:rsidR="00D50830" w:rsidRPr="00F30C5C">
        <w:t xml:space="preserve"> </w:t>
      </w:r>
      <w:r w:rsidRPr="00F30C5C">
        <w:t>также о нарушении его пр</w:t>
      </w:r>
      <w:r w:rsidR="00D36A4C">
        <w:t>ав согласно статье 10 и пун</w:t>
      </w:r>
      <w:r w:rsidR="00D36A4C">
        <w:t>к</w:t>
      </w:r>
      <w:r w:rsidR="00D36A4C">
        <w:t>там </w:t>
      </w:r>
      <w:r w:rsidRPr="00F30C5C">
        <w:t xml:space="preserve">3 d) и g) статьи 14 Пакта, </w:t>
      </w:r>
      <w:r w:rsidR="00962109">
        <w:t>утверждая</w:t>
      </w:r>
      <w:r w:rsidRPr="00F30C5C">
        <w:t>, что он был допрошен, находясь в больн</w:t>
      </w:r>
      <w:r w:rsidRPr="00F30C5C">
        <w:t>и</w:t>
      </w:r>
      <w:r w:rsidRPr="00F30C5C">
        <w:t>це в беспомощном состоянии и в отсутствие своего адвоката, поэтому он был принужден давать показания против себя. В связи с последним заявлением автор также утверждает, что в ряде случаев ему делались предложения о том, что</w:t>
      </w:r>
      <w:r w:rsidR="00962109">
        <w:t>,</w:t>
      </w:r>
      <w:r w:rsidRPr="00F30C5C">
        <w:t xml:space="preserve"> е</w:t>
      </w:r>
      <w:r w:rsidRPr="00F30C5C">
        <w:t>с</w:t>
      </w:r>
      <w:r w:rsidRPr="00F30C5C">
        <w:t>ли он признает свою вину, он будет в обмен на это выпущен из-под стражи и сможет продолжать лечение.</w:t>
      </w:r>
    </w:p>
    <w:p w:rsidR="00F30C5C" w:rsidRPr="00F30C5C" w:rsidRDefault="00F30C5C" w:rsidP="00F30C5C">
      <w:pPr>
        <w:pStyle w:val="SingleTxtGR"/>
      </w:pPr>
      <w:r w:rsidRPr="00F30C5C">
        <w:t>3.4</w:t>
      </w:r>
      <w:r w:rsidRPr="00F30C5C">
        <w:tab/>
        <w:t xml:space="preserve">Автор далее </w:t>
      </w:r>
      <w:r w:rsidR="00962109">
        <w:t>заявляет</w:t>
      </w:r>
      <w:r w:rsidRPr="00F30C5C">
        <w:t xml:space="preserve"> о нарушении его прав согласно пунктам 3 b) и g) статьи 14 Пакта, </w:t>
      </w:r>
      <w:r w:rsidR="00962109">
        <w:t>утверждая</w:t>
      </w:r>
      <w:r w:rsidRPr="00F30C5C">
        <w:t>, что 18 марта 2008 года, находясь в больнице и в</w:t>
      </w:r>
      <w:r w:rsidRPr="00F30C5C">
        <w:t>о</w:t>
      </w:r>
      <w:r w:rsidRPr="00F30C5C">
        <w:t>преки запрету врача проводить в отношении него следственные действия, пол</w:t>
      </w:r>
      <w:r w:rsidRPr="00F30C5C">
        <w:t>у</w:t>
      </w:r>
      <w:r w:rsidRPr="00F30C5C">
        <w:t>чил уведомление о том, что он является подозреваемым в совершении престу</w:t>
      </w:r>
      <w:r w:rsidRPr="00F30C5C">
        <w:t>п</w:t>
      </w:r>
      <w:r w:rsidRPr="00F30C5C">
        <w:t>лений, и был допрошен следователями.</w:t>
      </w:r>
    </w:p>
    <w:p w:rsidR="007E16E6" w:rsidRPr="008218F1" w:rsidRDefault="007E16E6" w:rsidP="00E30514">
      <w:pPr>
        <w:pStyle w:val="SingleTxtGR"/>
      </w:pPr>
      <w:r w:rsidRPr="008218F1">
        <w:t>3.5</w:t>
      </w:r>
      <w:r w:rsidRPr="008218F1">
        <w:tab/>
        <w:t xml:space="preserve">15 марта 2010 года </w:t>
      </w:r>
      <w:r>
        <w:t xml:space="preserve">автор </w:t>
      </w:r>
      <w:r w:rsidRPr="008218F1">
        <w:t>заявил о наличии дополнительных нарушений его прав согласно пунктам 3 b) и e) статьи 14 Пакта, у</w:t>
      </w:r>
      <w:r>
        <w:t>казав</w:t>
      </w:r>
      <w:r w:rsidRPr="008218F1">
        <w:t>, что у него не было достаточного времени, чтобы подготовиться к своей защите, поскольку он не имел возможности ознакомиться с материалами досудебного следствия и пр</w:t>
      </w:r>
      <w:r w:rsidRPr="008218F1">
        <w:t>и</w:t>
      </w:r>
      <w:r w:rsidRPr="008218F1">
        <w:t>общить к ним дополнительные материалы; что, находясь под стражей, он не мог свободно общаться со своим адвокатом; и что мера пресечения была зам</w:t>
      </w:r>
      <w:r w:rsidRPr="008218F1">
        <w:t>е</w:t>
      </w:r>
      <w:r w:rsidRPr="008218F1">
        <w:t>нена на запрет покидать город Паланга. 11 се</w:t>
      </w:r>
      <w:r w:rsidRPr="008218F1">
        <w:t>н</w:t>
      </w:r>
      <w:r w:rsidRPr="008218F1">
        <w:t>тября 2010 года, ссылаясь на пункт 3 e) статьи 14 Пакта, автор добавил, что ему не была предоставлена во</w:t>
      </w:r>
      <w:r w:rsidRPr="008218F1">
        <w:t>з</w:t>
      </w:r>
      <w:r w:rsidRPr="008218F1">
        <w:t xml:space="preserve">можность допросить конкретных свидетелей. </w:t>
      </w:r>
    </w:p>
    <w:p w:rsidR="007E16E6" w:rsidRPr="008218F1" w:rsidRDefault="007E16E6" w:rsidP="00E30514">
      <w:pPr>
        <w:pStyle w:val="H23GR"/>
      </w:pPr>
      <w:r w:rsidRPr="008218F1">
        <w:tab/>
      </w:r>
      <w:r w:rsidRPr="008218F1">
        <w:tab/>
        <w:t>Замечания государства-участника по вопросу о приемлемости</w:t>
      </w:r>
      <w:r>
        <w:br/>
      </w:r>
      <w:r w:rsidRPr="008218F1">
        <w:t>и по существу дела</w:t>
      </w:r>
    </w:p>
    <w:p w:rsidR="007E16E6" w:rsidRPr="008218F1" w:rsidRDefault="007E16E6" w:rsidP="00E30514">
      <w:pPr>
        <w:pStyle w:val="SingleTxtGR"/>
      </w:pPr>
      <w:r w:rsidRPr="008218F1">
        <w:t>4.1</w:t>
      </w:r>
      <w:r w:rsidRPr="008218F1">
        <w:tab/>
        <w:t xml:space="preserve">13 ноября 2009 года </w:t>
      </w:r>
      <w:r>
        <w:t>г</w:t>
      </w:r>
      <w:r w:rsidRPr="008218F1">
        <w:t>осударство-участник оспорило приемлемость н</w:t>
      </w:r>
      <w:r w:rsidRPr="008218F1">
        <w:t>а</w:t>
      </w:r>
      <w:r w:rsidRPr="008218F1">
        <w:t>стоящего сообщения. Оно отме</w:t>
      </w:r>
      <w:r>
        <w:t>чает</w:t>
      </w:r>
      <w:r w:rsidRPr="008218F1">
        <w:t>, что 1 декабря 2004 года до помещения под стражу в 2005 году автор по своей собственной воле принял решение участв</w:t>
      </w:r>
      <w:r w:rsidRPr="008218F1">
        <w:t>о</w:t>
      </w:r>
      <w:r w:rsidRPr="008218F1">
        <w:t>вать в клинических испытаниях и что он решил прекратить свое участие 16 а</w:t>
      </w:r>
      <w:r w:rsidRPr="008218F1">
        <w:t>в</w:t>
      </w:r>
      <w:r w:rsidRPr="008218F1">
        <w:t>густа 2005 года, заяв</w:t>
      </w:r>
      <w:r>
        <w:t>ив</w:t>
      </w:r>
      <w:r w:rsidRPr="008218F1">
        <w:t>, что, находясь под стражей, он не может далее продо</w:t>
      </w:r>
      <w:r w:rsidRPr="008218F1">
        <w:t>л</w:t>
      </w:r>
      <w:r w:rsidRPr="008218F1">
        <w:t>жать участвовать в клинических испытаниях. В период между 19 мая 2005 года и 16 августа 2005 года власти гарантиров</w:t>
      </w:r>
      <w:r w:rsidRPr="008218F1">
        <w:t>а</w:t>
      </w:r>
      <w:r w:rsidRPr="008218F1">
        <w:t>ли его участие в эксперименте, и его три раза в неделю доставляли в медицинское учреждение, проводящее исслед</w:t>
      </w:r>
      <w:r w:rsidRPr="008218F1">
        <w:t>о</w:t>
      </w:r>
      <w:r w:rsidRPr="008218F1">
        <w:t xml:space="preserve">вания. </w:t>
      </w:r>
    </w:p>
    <w:p w:rsidR="007E16E6" w:rsidRPr="008218F1" w:rsidRDefault="007E16E6" w:rsidP="00E30514">
      <w:pPr>
        <w:pStyle w:val="SingleTxtGR"/>
      </w:pPr>
      <w:r w:rsidRPr="008218F1">
        <w:t>4.2</w:t>
      </w:r>
      <w:r w:rsidRPr="008218F1">
        <w:tab/>
        <w:t xml:space="preserve">Цель клинических исследований </w:t>
      </w:r>
      <w:r>
        <w:t xml:space="preserve">заключалась в том, чтобы </w:t>
      </w:r>
      <w:r w:rsidRPr="008218F1">
        <w:t xml:space="preserve">проверить, является ли конкретное лекарство эффективным и безопасным средством для лечения лиц, больных медленно прогрессирующим гепатитом C. </w:t>
      </w:r>
    </w:p>
    <w:p w:rsidR="007E16E6" w:rsidRPr="008218F1" w:rsidRDefault="007E16E6" w:rsidP="00E30514">
      <w:pPr>
        <w:pStyle w:val="SingleTxtGR"/>
      </w:pPr>
      <w:r w:rsidRPr="008218F1">
        <w:t>4.3</w:t>
      </w:r>
      <w:r w:rsidRPr="008218F1">
        <w:tab/>
        <w:t>1 декабря 2004 года Центр гепатологии, гастроэнтерологии и диетологии Вильнюсской ун</w:t>
      </w:r>
      <w:r w:rsidRPr="008218F1">
        <w:t>и</w:t>
      </w:r>
      <w:r w:rsidRPr="008218F1">
        <w:t>верситетской больницы (далее "Центр") пригласил автора принять участие в указанных исследованиях, на что он согласился. В этой связи государство-участник отмечает, что эффективность лекарства контролировалась применением к ряду участников вещества, не имеющего медицинского дейс</w:t>
      </w:r>
      <w:r w:rsidRPr="008218F1">
        <w:t>т</w:t>
      </w:r>
      <w:r w:rsidRPr="008218F1">
        <w:t>вия (плац</w:t>
      </w:r>
      <w:r w:rsidRPr="008218F1">
        <w:t>е</w:t>
      </w:r>
      <w:r w:rsidRPr="008218F1">
        <w:t xml:space="preserve">бо). Ни пациент, ни лечащий врач не знали, получает ли пациент инъекции лекарства или плацебо. </w:t>
      </w:r>
      <w:r>
        <w:t xml:space="preserve">По </w:t>
      </w:r>
      <w:r w:rsidRPr="008218F1">
        <w:t>соглашению с Центром автор имел право в л</w:t>
      </w:r>
      <w:r w:rsidRPr="008218F1">
        <w:t>ю</w:t>
      </w:r>
      <w:r w:rsidRPr="008218F1">
        <w:t>бой момент прекратить свое участие в исследованиях.</w:t>
      </w:r>
    </w:p>
    <w:p w:rsidR="007E16E6" w:rsidRPr="008218F1" w:rsidRDefault="007E16E6" w:rsidP="00E30514">
      <w:pPr>
        <w:pStyle w:val="SingleTxtGR"/>
      </w:pPr>
      <w:r w:rsidRPr="008218F1">
        <w:t>4.4</w:t>
      </w:r>
      <w:r w:rsidRPr="008218F1">
        <w:tab/>
        <w:t>19 мая 2005 года Вильнюсский второй районный суд поместил автора под стражу на три месяца. Тем не менее его участие в эксперименте в период нах</w:t>
      </w:r>
      <w:r w:rsidRPr="008218F1">
        <w:t>о</w:t>
      </w:r>
      <w:r w:rsidRPr="008218F1">
        <w:t>ждения под стражей было гарантировано. 18 июля 2005 года один из его адв</w:t>
      </w:r>
      <w:r w:rsidRPr="008218F1">
        <w:t>о</w:t>
      </w:r>
      <w:r w:rsidRPr="008218F1">
        <w:t>катов ходатайствовал перед прокурором о применении менее жесткой меры пресечения, ссылаясь на статью 8 Закона о досудебном содержании под стр</w:t>
      </w:r>
      <w:r w:rsidRPr="008218F1">
        <w:t>а</w:t>
      </w:r>
      <w:r w:rsidRPr="008218F1">
        <w:t>жей, которая з</w:t>
      </w:r>
      <w:r w:rsidRPr="008218F1">
        <w:t>а</w:t>
      </w:r>
      <w:r w:rsidRPr="008218F1">
        <w:t>прещает участие лиц, находящихся под стражей, в научных или медицинских экспериментах. 29 июля 2005 года прокурор разъяснил, что ст</w:t>
      </w:r>
      <w:r w:rsidRPr="008218F1">
        <w:t>а</w:t>
      </w:r>
      <w:r w:rsidRPr="008218F1">
        <w:t>тья</w:t>
      </w:r>
      <w:r>
        <w:t> </w:t>
      </w:r>
      <w:r w:rsidRPr="008218F1">
        <w:t>8 данного Закона была истолкована ненадлежащим образом, поскольку а</w:t>
      </w:r>
      <w:r w:rsidRPr="008218F1">
        <w:t>в</w:t>
      </w:r>
      <w:r w:rsidRPr="008218F1">
        <w:t>тор начал участвовать в эксперименте до своего помещения под стражу, а вл</w:t>
      </w:r>
      <w:r w:rsidRPr="008218F1">
        <w:t>а</w:t>
      </w:r>
      <w:r w:rsidRPr="008218F1">
        <w:t>сти всего лишь гарантировали продолжение его участия в период содержания под стражей.</w:t>
      </w:r>
    </w:p>
    <w:p w:rsidR="007E16E6" w:rsidRPr="008218F1" w:rsidRDefault="007E16E6" w:rsidP="00E30514">
      <w:pPr>
        <w:pStyle w:val="SingleTxtGR"/>
      </w:pPr>
      <w:r w:rsidRPr="008218F1">
        <w:t>4.5</w:t>
      </w:r>
      <w:r w:rsidRPr="008218F1">
        <w:tab/>
        <w:t>Государство-участник добавляет, что супруга автора обращалась в ра</w:t>
      </w:r>
      <w:r w:rsidRPr="008218F1">
        <w:t>з</w:t>
      </w:r>
      <w:r w:rsidRPr="008218F1">
        <w:t>личные государственные учреждения в связи с его участием в клинических и</w:t>
      </w:r>
      <w:r w:rsidRPr="008218F1">
        <w:t>с</w:t>
      </w:r>
      <w:r w:rsidRPr="008218F1">
        <w:t>следованиях во время нахождения под стражей. Кроме того, 1 августа 2005 года она опубликовала в ведущей ежедневной газете "Лиетувос ритас" о</w:t>
      </w:r>
      <w:r w:rsidRPr="008218F1">
        <w:t>т</w:t>
      </w:r>
      <w:r>
        <w:t>крытое письмо М</w:t>
      </w:r>
      <w:r w:rsidRPr="008218F1">
        <w:t>инистру здравоохранения. В этих условиях 11 августа 2005 года орг</w:t>
      </w:r>
      <w:r w:rsidRPr="008218F1">
        <w:t>а</w:t>
      </w:r>
      <w:r w:rsidRPr="008218F1">
        <w:t>низатор клинических исследований принял решение о том, что автор должен быть отстранен от участия в исследованиях. Согласно государству-участнику, автор использовал свое участие в эксперименте с целью изменить меру прес</w:t>
      </w:r>
      <w:r w:rsidRPr="008218F1">
        <w:t>е</w:t>
      </w:r>
      <w:r w:rsidRPr="008218F1">
        <w:t>чения. Кроме того, утверждения о том, что прекращение его участия в исслед</w:t>
      </w:r>
      <w:r w:rsidRPr="008218F1">
        <w:t>о</w:t>
      </w:r>
      <w:r w:rsidRPr="008218F1">
        <w:t xml:space="preserve">ваниях будет иметь смертельные последствия, являются необоснованными. </w:t>
      </w:r>
    </w:p>
    <w:p w:rsidR="007E16E6" w:rsidRPr="008218F1" w:rsidRDefault="007E16E6" w:rsidP="00E30514">
      <w:pPr>
        <w:pStyle w:val="SingleTxtGR"/>
      </w:pPr>
      <w:r w:rsidRPr="008218F1">
        <w:t>4.6</w:t>
      </w:r>
      <w:r w:rsidRPr="008218F1">
        <w:tab/>
        <w:t>В этой связи государство-участник считает, что заявления автора не по</w:t>
      </w:r>
      <w:r w:rsidRPr="008218F1">
        <w:t>д</w:t>
      </w:r>
      <w:r w:rsidRPr="008218F1">
        <w:t>падают под действие статей 7 и 10 Международного пакта о гражданских и п</w:t>
      </w:r>
      <w:r w:rsidRPr="008218F1">
        <w:t>о</w:t>
      </w:r>
      <w:r w:rsidRPr="008218F1">
        <w:t>литических правах. Статья 7 Пакта защищает лиц от участия в медицинских и научных экспериментах без их свободного согласия, но не затрагивает в</w:t>
      </w:r>
      <w:r w:rsidRPr="008218F1">
        <w:t>о</w:t>
      </w:r>
      <w:r w:rsidRPr="008218F1">
        <w:t>прос о прекращении медицинских или научных экспериментов. С</w:t>
      </w:r>
      <w:r>
        <w:t xml:space="preserve">ледовательно, </w:t>
      </w:r>
      <w:r w:rsidRPr="008218F1">
        <w:t>эта часть сообщения является неприемлемой согласно статье 3 Факультативного протокола.</w:t>
      </w:r>
    </w:p>
    <w:p w:rsidR="007E16E6" w:rsidRPr="008218F1" w:rsidRDefault="007E16E6" w:rsidP="00E30514">
      <w:pPr>
        <w:pStyle w:val="SingleTxtGR"/>
      </w:pPr>
      <w:r w:rsidRPr="008218F1">
        <w:t>4.7</w:t>
      </w:r>
      <w:r w:rsidRPr="008218F1">
        <w:tab/>
        <w:t>Напротив, государство-участник считает, что автор не обосновал свои у</w:t>
      </w:r>
      <w:r w:rsidRPr="008218F1">
        <w:t>т</w:t>
      </w:r>
      <w:r w:rsidRPr="008218F1">
        <w:t>верждения или что какой-либо вред или страдания имели такой характер, чтобы составить нарушение указанных статей Пакта. Таким образом, утверждения а</w:t>
      </w:r>
      <w:r w:rsidRPr="008218F1">
        <w:t>в</w:t>
      </w:r>
      <w:r w:rsidRPr="008218F1">
        <w:t>тора согласно статье 7 и 10 Пакта являются необоснованными и поэтому н</w:t>
      </w:r>
      <w:r w:rsidRPr="008218F1">
        <w:t>е</w:t>
      </w:r>
      <w:r w:rsidRPr="008218F1">
        <w:t>приемлемыми согласно статье 2 Факультативного протокола.</w:t>
      </w:r>
    </w:p>
    <w:p w:rsidR="007E16E6" w:rsidRPr="008218F1" w:rsidRDefault="007E16E6" w:rsidP="00E30514">
      <w:pPr>
        <w:pStyle w:val="SingleTxtGR"/>
      </w:pPr>
      <w:r w:rsidRPr="008218F1">
        <w:t>4.8</w:t>
      </w:r>
      <w:r w:rsidRPr="008218F1">
        <w:tab/>
        <w:t>Государство-участник добавляет, что в любом случае автор не исчерпал все доступные внутренние средства правовой защиты, как это требуется с</w:t>
      </w:r>
      <w:r w:rsidRPr="008218F1">
        <w:t>о</w:t>
      </w:r>
      <w:r w:rsidRPr="008218F1">
        <w:t>гласно пункту 2 b) статьи 5 Факультативного протокола. В частности, право п</w:t>
      </w:r>
      <w:r w:rsidRPr="008218F1">
        <w:t>а</w:t>
      </w:r>
      <w:r w:rsidRPr="008218F1">
        <w:t>циента на надлежащее лечение предусмотрено в статье 3 Закона о правах пац</w:t>
      </w:r>
      <w:r w:rsidRPr="008218F1">
        <w:t>и</w:t>
      </w:r>
      <w:r w:rsidRPr="008218F1">
        <w:t xml:space="preserve">ентов и компенсации </w:t>
      </w:r>
      <w:r>
        <w:t xml:space="preserve">вреда </w:t>
      </w:r>
      <w:r w:rsidRPr="008218F1">
        <w:t>их здоровью. Таким образом, государство-участник подчерк</w:t>
      </w:r>
      <w:r>
        <w:t>ивает, что с целью защитить свои</w:t>
      </w:r>
      <w:r w:rsidRPr="008218F1">
        <w:t xml:space="preserve"> якобы нарушенн</w:t>
      </w:r>
      <w:r>
        <w:t>ы</w:t>
      </w:r>
      <w:r w:rsidRPr="008218F1">
        <w:t>е прав</w:t>
      </w:r>
      <w:r>
        <w:t>а</w:t>
      </w:r>
      <w:r w:rsidRPr="008218F1">
        <w:t xml:space="preserve"> на надл</w:t>
      </w:r>
      <w:r w:rsidRPr="008218F1">
        <w:t>е</w:t>
      </w:r>
      <w:r w:rsidRPr="008218F1">
        <w:t>жащий медицинский уход автор мог обратит</w:t>
      </w:r>
      <w:r w:rsidRPr="008218F1">
        <w:t>ь</w:t>
      </w:r>
      <w:r w:rsidRPr="008218F1">
        <w:t>ся к национальным властям, включая Государственную инспекцию медицинского аудита и суды, а также мог подать в суд жалобу на больницу Вильнюсского университета, который также мог быть обя</w:t>
      </w:r>
      <w:r>
        <w:t>зан обеспечить ему компенсацию причиненного вреда</w:t>
      </w:r>
      <w:r w:rsidRPr="008218F1">
        <w:t>.</w:t>
      </w:r>
    </w:p>
    <w:p w:rsidR="007E16E6" w:rsidRPr="008218F1" w:rsidRDefault="007E16E6" w:rsidP="00E30514">
      <w:pPr>
        <w:pStyle w:val="SingleTxtGR"/>
      </w:pPr>
      <w:r w:rsidRPr="008218F1">
        <w:t>4.9</w:t>
      </w:r>
      <w:r w:rsidRPr="008218F1">
        <w:tab/>
        <w:t>Государство-участник отмечает, что 16 августа 2005 года в суд было п</w:t>
      </w:r>
      <w:r w:rsidRPr="008218F1">
        <w:t>о</w:t>
      </w:r>
      <w:r w:rsidRPr="008218F1">
        <w:t>дано ходатайство о применении дополнительных гарантий, а именно возобно</w:t>
      </w:r>
      <w:r w:rsidRPr="008218F1">
        <w:t>в</w:t>
      </w:r>
      <w:r w:rsidRPr="008218F1">
        <w:t>лении инъекций экспериментального лекарства. 18 августа 2005 года, учитывая многочисленные процессуальные недостатки этого документа, суд назначил н</w:t>
      </w:r>
      <w:r w:rsidRPr="008218F1">
        <w:t>о</w:t>
      </w:r>
      <w:r w:rsidRPr="008218F1">
        <w:t>вый срок его представления. Новый срок представления не исключал предста</w:t>
      </w:r>
      <w:r w:rsidRPr="008218F1">
        <w:t>в</w:t>
      </w:r>
      <w:r w:rsidRPr="008218F1">
        <w:t>ления документа до истечения этого срока. Игнорируя указанные про</w:t>
      </w:r>
      <w:r>
        <w:t>цессуал</w:t>
      </w:r>
      <w:r>
        <w:t>ь</w:t>
      </w:r>
      <w:r>
        <w:t xml:space="preserve">ные </w:t>
      </w:r>
      <w:r w:rsidRPr="008218F1">
        <w:t>недостатки, которые не позволяли рассмотреть ходатайство, 30 августа 2005 года автор подал председателю Вильнюсского первого районного суда х</w:t>
      </w:r>
      <w:r w:rsidRPr="008218F1">
        <w:t>о</w:t>
      </w:r>
      <w:r w:rsidRPr="008218F1">
        <w:t>датайство, требуя отстранения судьи, который вынес решение от 18 а</w:t>
      </w:r>
      <w:r w:rsidRPr="008218F1">
        <w:t>в</w:t>
      </w:r>
      <w:r w:rsidRPr="008218F1">
        <w:t>густа 2005 года. Это ходатайство было отклонено 1 сентября 2005 года как явно н</w:t>
      </w:r>
      <w:r w:rsidRPr="008218F1">
        <w:t>е</w:t>
      </w:r>
      <w:r w:rsidRPr="008218F1">
        <w:t>обоснованное. 8 сентября 2005 года, учитывая, что документ с исправленн</w:t>
      </w:r>
      <w:r w:rsidRPr="008218F1">
        <w:t>ы</w:t>
      </w:r>
      <w:r w:rsidRPr="008218F1">
        <w:t>ми проце</w:t>
      </w:r>
      <w:r>
        <w:t xml:space="preserve">ссуальными </w:t>
      </w:r>
      <w:r w:rsidRPr="008218F1">
        <w:t>недостатками так и не был представлен, Вильнюсский пе</w:t>
      </w:r>
      <w:r w:rsidRPr="008218F1">
        <w:t>р</w:t>
      </w:r>
      <w:r w:rsidRPr="008218F1">
        <w:t>вый районный суд принял решение не рассматривать ходатайство о предоста</w:t>
      </w:r>
      <w:r w:rsidRPr="008218F1">
        <w:t>в</w:t>
      </w:r>
      <w:r w:rsidRPr="008218F1">
        <w:t>лении дополн</w:t>
      </w:r>
      <w:r w:rsidRPr="008218F1">
        <w:t>и</w:t>
      </w:r>
      <w:r w:rsidRPr="008218F1">
        <w:t xml:space="preserve">тельных гарантий. </w:t>
      </w:r>
    </w:p>
    <w:p w:rsidR="007E16E6" w:rsidRPr="008218F1" w:rsidRDefault="007E16E6" w:rsidP="00E30514">
      <w:pPr>
        <w:pStyle w:val="SingleTxtGR"/>
      </w:pPr>
      <w:r w:rsidRPr="008218F1">
        <w:t>4.10</w:t>
      </w:r>
      <w:r w:rsidRPr="008218F1">
        <w:tab/>
        <w:t>Государство-участник отмечает</w:t>
      </w:r>
      <w:r>
        <w:t xml:space="preserve"> далее</w:t>
      </w:r>
      <w:r w:rsidRPr="008218F1">
        <w:t>, что автор заявляет о нарушении своих прав согласно статье 10 Пакта, утверждая, что он был допрошен полиц</w:t>
      </w:r>
      <w:r w:rsidRPr="008218F1">
        <w:t>и</w:t>
      </w:r>
      <w:r w:rsidRPr="008218F1">
        <w:t>ей во время нахождения в тюремной больнице. Поскольку автор не указал дату п</w:t>
      </w:r>
      <w:r w:rsidRPr="008218F1">
        <w:t>о</w:t>
      </w:r>
      <w:r w:rsidRPr="008218F1">
        <w:t>сещения его полицией, государство-участник заключает, что он имеет в виду визит следователя 6 июня 2005 года, как отмечено во внутренних процессуал</w:t>
      </w:r>
      <w:r w:rsidRPr="008218F1">
        <w:t>ь</w:t>
      </w:r>
      <w:r w:rsidRPr="008218F1">
        <w:t>ных документах. Оно отмечает, что автор находился в больнице с 3 по 13 июня 2005 года</w:t>
      </w:r>
      <w:r>
        <w:t>,</w:t>
      </w:r>
      <w:r w:rsidRPr="008218F1">
        <w:t xml:space="preserve"> и подчеркивает, что его заявление о том, что он находился в "пр</w:t>
      </w:r>
      <w:r w:rsidRPr="008218F1">
        <w:t>е</w:t>
      </w:r>
      <w:r w:rsidRPr="008218F1">
        <w:t>дынфарктном" состоянии</w:t>
      </w:r>
      <w:r>
        <w:t>,</w:t>
      </w:r>
      <w:r w:rsidRPr="008218F1">
        <w:t xml:space="preserve"> не соответствует действительности. В то время с</w:t>
      </w:r>
      <w:r w:rsidRPr="008218F1">
        <w:t>о</w:t>
      </w:r>
      <w:r w:rsidRPr="008218F1">
        <w:t>стояние здоровья автора было удовлетворительным, и его госпитализация пл</w:t>
      </w:r>
      <w:r w:rsidRPr="008218F1">
        <w:t>а</w:t>
      </w:r>
      <w:r w:rsidRPr="008218F1">
        <w:t xml:space="preserve">нировалась заранее; она не </w:t>
      </w:r>
      <w:r>
        <w:t>носила экстренный характер</w:t>
      </w:r>
      <w:r w:rsidRPr="008218F1">
        <w:t>. В истории болезни а</w:t>
      </w:r>
      <w:r w:rsidRPr="008218F1">
        <w:t>в</w:t>
      </w:r>
      <w:r w:rsidRPr="008218F1">
        <w:t>тора не зафиксировано особых или чрезвычайных посещений врачей в связи с предполагаемым ухудшением состояния здоровья автора или потер</w:t>
      </w:r>
      <w:r>
        <w:t>ей им</w:t>
      </w:r>
      <w:r w:rsidRPr="008218F1">
        <w:t xml:space="preserve"> созн</w:t>
      </w:r>
      <w:r w:rsidRPr="008218F1">
        <w:t>а</w:t>
      </w:r>
      <w:r w:rsidRPr="008218F1">
        <w:t>ния 6 июня 2005 года. Кроме того, согласно результатам медицинского обслед</w:t>
      </w:r>
      <w:r w:rsidRPr="008218F1">
        <w:t>о</w:t>
      </w:r>
      <w:r w:rsidRPr="008218F1">
        <w:t>вания, проведенного 7 июня 2005 года, у автора не было обнаружено аритмии или какой-либо сердечно</w:t>
      </w:r>
      <w:r w:rsidR="00AD023E">
        <w:t>-</w:t>
      </w:r>
      <w:r w:rsidRPr="008218F1">
        <w:t>сосудистой недостаточности. С</w:t>
      </w:r>
      <w:r>
        <w:t xml:space="preserve">ледовательно, </w:t>
      </w:r>
      <w:r w:rsidRPr="008218F1">
        <w:t>утве</w:t>
      </w:r>
      <w:r w:rsidRPr="008218F1">
        <w:t>р</w:t>
      </w:r>
      <w:r w:rsidRPr="008218F1">
        <w:t>ждения автора согласно статье 10 о том, что визит полицейского следователя 6</w:t>
      </w:r>
      <w:r>
        <w:t> </w:t>
      </w:r>
      <w:r w:rsidRPr="008218F1">
        <w:t>июня 2005 года отрицательно сказался на состоянии его здоровья, являются необоснованными и неприемлемыми согласно статье 2 Факультативного прот</w:t>
      </w:r>
      <w:r w:rsidRPr="008218F1">
        <w:t>о</w:t>
      </w:r>
      <w:r w:rsidRPr="008218F1">
        <w:t>кола. Государство-участник утверждает, что в любом случае автор не исчерпал внутренние средства правовой защиты в этой св</w:t>
      </w:r>
      <w:r w:rsidRPr="008218F1">
        <w:t>я</w:t>
      </w:r>
      <w:r w:rsidRPr="008218F1">
        <w:t xml:space="preserve">зи. </w:t>
      </w:r>
    </w:p>
    <w:p w:rsidR="007E16E6" w:rsidRPr="008218F1" w:rsidRDefault="007E16E6" w:rsidP="00E30514">
      <w:pPr>
        <w:pStyle w:val="SingleTxtGR"/>
      </w:pPr>
      <w:r w:rsidRPr="008218F1">
        <w:t>4.11</w:t>
      </w:r>
      <w:r w:rsidRPr="008218F1">
        <w:tab/>
      </w:r>
      <w:r>
        <w:t xml:space="preserve">Что </w:t>
      </w:r>
      <w:r w:rsidRPr="008218F1">
        <w:t xml:space="preserve">касается утверждений автора согласно пунктам 1 и 4 статьи 9 Пакта, </w:t>
      </w:r>
      <w:r>
        <w:t xml:space="preserve">то </w:t>
      </w:r>
      <w:r w:rsidRPr="008218F1">
        <w:t>государство-участник отмечает, что в момент представления его замечаний предварительное следствие было завершено и уголовное дело было пер</w:t>
      </w:r>
      <w:r w:rsidRPr="008218F1">
        <w:t>е</w:t>
      </w:r>
      <w:r w:rsidRPr="008218F1">
        <w:t>дано на рассмотрение в суд первой инстанции. Это уголовное дело состоит из 105 т</w:t>
      </w:r>
      <w:r w:rsidRPr="008218F1">
        <w:t>о</w:t>
      </w:r>
      <w:r w:rsidRPr="008218F1">
        <w:t>мов и ведется в отношении 13 подозреваемых, включая автора, которые обв</w:t>
      </w:r>
      <w:r w:rsidRPr="008218F1">
        <w:t>и</w:t>
      </w:r>
      <w:r w:rsidRPr="008218F1">
        <w:t xml:space="preserve">няются в совершении разных преступлений. </w:t>
      </w:r>
    </w:p>
    <w:p w:rsidR="007E16E6" w:rsidRPr="008218F1" w:rsidRDefault="007E16E6" w:rsidP="00E30514">
      <w:pPr>
        <w:pStyle w:val="SingleTxtGR"/>
      </w:pPr>
      <w:r w:rsidRPr="008218F1">
        <w:t>4.12</w:t>
      </w:r>
      <w:r w:rsidRPr="008218F1">
        <w:tab/>
        <w:t>Государство-участник добавляет, что 19 мая 2005 года, принимая реш</w:t>
      </w:r>
      <w:r w:rsidRPr="008218F1">
        <w:t>е</w:t>
      </w:r>
      <w:r w:rsidRPr="008218F1">
        <w:t>ние о помещении автора под стражу, Вильнюсский второй районный суд закл</w:t>
      </w:r>
      <w:r w:rsidRPr="008218F1">
        <w:t>ю</w:t>
      </w:r>
      <w:r w:rsidRPr="008218F1">
        <w:t>чил, что материалы уголовного дела содержат достаточные доказательства, чт</w:t>
      </w:r>
      <w:r w:rsidRPr="008218F1">
        <w:t>о</w:t>
      </w:r>
      <w:r w:rsidRPr="008218F1">
        <w:t>бы предполагать, что подозреваемый совершил инкриминируемые ему дейс</w:t>
      </w:r>
      <w:r w:rsidRPr="008218F1">
        <w:t>т</w:t>
      </w:r>
      <w:r w:rsidRPr="008218F1">
        <w:t>вия; что автор подозревается в совершении тяжких и особо тяжких преступл</w:t>
      </w:r>
      <w:r w:rsidRPr="008218F1">
        <w:t>е</w:t>
      </w:r>
      <w:r w:rsidRPr="008218F1">
        <w:t xml:space="preserve">ний и может быть приговорен к лишению свободы; и что эти факторы могут послужить мотивом для попытки скрыться. Также </w:t>
      </w:r>
      <w:r>
        <w:t xml:space="preserve">было </w:t>
      </w:r>
      <w:r w:rsidRPr="008218F1">
        <w:t>отмеч</w:t>
      </w:r>
      <w:r>
        <w:t>ено</w:t>
      </w:r>
      <w:r w:rsidRPr="008218F1">
        <w:t>, что следс</w:t>
      </w:r>
      <w:r w:rsidRPr="008218F1">
        <w:t>т</w:t>
      </w:r>
      <w:r w:rsidRPr="008218F1">
        <w:t>вие еще не закончилось и что не все подозреваемые были арестованы, поэтому автор имел возможность попытаться воздействовать на других лиц (например, свидетелей, экспертов, других подозреваемых и т.д.), а также скрыть или по</w:t>
      </w:r>
      <w:r w:rsidRPr="008218F1">
        <w:t>д</w:t>
      </w:r>
      <w:r w:rsidRPr="008218F1">
        <w:t>делать важные улики. Суд заключил, что автор имел возможность препятств</w:t>
      </w:r>
      <w:r w:rsidRPr="008218F1">
        <w:t>о</w:t>
      </w:r>
      <w:r w:rsidRPr="008218F1">
        <w:t>вать процедуре расследования. Государство-участник подчеркивает, что суд принял во внимание состояние здоровья автора и заключил, что не сущес</w:t>
      </w:r>
      <w:r w:rsidRPr="008218F1">
        <w:t>т</w:t>
      </w:r>
      <w:r w:rsidRPr="008218F1">
        <w:t>вует оснований полагать, что во время содержания под стражей он не получит на</w:t>
      </w:r>
      <w:r w:rsidRPr="008218F1">
        <w:t>д</w:t>
      </w:r>
      <w:r w:rsidRPr="008218F1">
        <w:t xml:space="preserve">лежащего медицинского ухода. </w:t>
      </w:r>
    </w:p>
    <w:p w:rsidR="007E16E6" w:rsidRPr="008218F1" w:rsidRDefault="007E16E6" w:rsidP="00E30514">
      <w:pPr>
        <w:pStyle w:val="SingleTxtGR"/>
      </w:pPr>
      <w:r w:rsidRPr="008218F1">
        <w:t>4.13</w:t>
      </w:r>
      <w:r w:rsidRPr="008218F1">
        <w:tab/>
        <w:t>Государство-участник отмечает, что 16 августа 2005 года Вильнюсский второй районный суд поддержал ходатайство прокурора о продлении срока с</w:t>
      </w:r>
      <w:r w:rsidRPr="008218F1">
        <w:t>о</w:t>
      </w:r>
      <w:r w:rsidRPr="008218F1">
        <w:t>держания автора под стражей на три месяца. 9 се</w:t>
      </w:r>
      <w:r w:rsidRPr="008218F1">
        <w:t>н</w:t>
      </w:r>
      <w:r w:rsidRPr="008218F1">
        <w:t>тября 2005 года Вильнюсский окружной суд поддержал апелляцию на решение суда нижней инстанции</w:t>
      </w:r>
      <w:r w:rsidR="00AD023E">
        <w:t>,</w:t>
      </w:r>
      <w:r w:rsidRPr="008218F1">
        <w:t xml:space="preserve"> и а</w:t>
      </w:r>
      <w:r w:rsidRPr="008218F1">
        <w:t>в</w:t>
      </w:r>
      <w:r w:rsidRPr="008218F1">
        <w:t xml:space="preserve">тор был </w:t>
      </w:r>
      <w:r>
        <w:t xml:space="preserve">освобожден из-под стражи </w:t>
      </w:r>
      <w:r w:rsidRPr="008218F1">
        <w:t>в тот же день.</w:t>
      </w:r>
    </w:p>
    <w:p w:rsidR="007E16E6" w:rsidRPr="008218F1" w:rsidRDefault="007E16E6" w:rsidP="00E30514">
      <w:pPr>
        <w:pStyle w:val="SingleTxtGR"/>
      </w:pPr>
      <w:r w:rsidRPr="008218F1">
        <w:t>4.14</w:t>
      </w:r>
      <w:r w:rsidRPr="008218F1">
        <w:tab/>
        <w:t>Государство-участник отмечает, ссылаясь на правовую практику Комит</w:t>
      </w:r>
      <w:r w:rsidRPr="008218F1">
        <w:t>е</w:t>
      </w:r>
      <w:r w:rsidRPr="008218F1">
        <w:t>та по правам человека, что</w:t>
      </w:r>
      <w:r w:rsidR="00AD023E">
        <w:t>,</w:t>
      </w:r>
      <w:r w:rsidRPr="008218F1">
        <w:t xml:space="preserve"> в случаях когда утверждения по своей сути касаю</w:t>
      </w:r>
      <w:r w:rsidRPr="008218F1">
        <w:t>т</w:t>
      </w:r>
      <w:r w:rsidRPr="008218F1">
        <w:t>ся оценки внутренними судами фактов, доказательств и вопросов внутреннего законодательства, оценка фактов конкретного дела и</w:t>
      </w:r>
      <w:r>
        <w:t xml:space="preserve"> толкование закона обычно относя</w:t>
      </w:r>
      <w:r w:rsidRPr="008218F1">
        <w:t>тся к компетенции судов государства-участника, а не Комитета, кроме тех случаев, когда может быть установлено, что такая оценка и толкование з</w:t>
      </w:r>
      <w:r w:rsidRPr="008218F1">
        <w:t>а</w:t>
      </w:r>
      <w:r w:rsidRPr="008218F1">
        <w:t>конов были явно произвольными или равносильными отказу в правосудии. В</w:t>
      </w:r>
      <w:r>
        <w:t> </w:t>
      </w:r>
      <w:r w:rsidRPr="008218F1">
        <w:t>настоящем деле были рассмотрены вопросы "достаточности" доказательств, наличие оснований для предварительного заключения, а также обстоятельства, которые следует принимать во внимание при вынесении решения о применении конкретной меры пресечения. Таким образом, утверждения автора согласно пунктам 1 и 4 статьи 9 Пакта являются необоснованными и непр</w:t>
      </w:r>
      <w:r w:rsidRPr="008218F1">
        <w:t>и</w:t>
      </w:r>
      <w:r w:rsidRPr="008218F1">
        <w:t>емлемыми.</w:t>
      </w:r>
    </w:p>
    <w:p w:rsidR="007E16E6" w:rsidRPr="008218F1" w:rsidRDefault="007E16E6" w:rsidP="00E30514">
      <w:pPr>
        <w:pStyle w:val="SingleTxtGR"/>
      </w:pPr>
      <w:r w:rsidRPr="008218F1">
        <w:t>4.15</w:t>
      </w:r>
      <w:r w:rsidRPr="008218F1">
        <w:tab/>
      </w:r>
      <w:r>
        <w:t>Ч</w:t>
      </w:r>
      <w:r w:rsidRPr="008218F1">
        <w:t xml:space="preserve">то касается утверждений автора согласно пунктам 3 b), d) и g) статьи 14, </w:t>
      </w:r>
      <w:r>
        <w:t xml:space="preserve">то </w:t>
      </w:r>
      <w:r w:rsidRPr="008218F1">
        <w:t>государство-участник отмечает, что эти положения Пакта содержат ряд м</w:t>
      </w:r>
      <w:r w:rsidRPr="008218F1">
        <w:t>и</w:t>
      </w:r>
      <w:r w:rsidRPr="008218F1">
        <w:t>нимальных гарантий для обвиняемых в уголовных делах. Государство-участник отмечает, что во внутренних процедурах автора представляли три а</w:t>
      </w:r>
      <w:r w:rsidRPr="008218F1">
        <w:t>д</w:t>
      </w:r>
      <w:r w:rsidRPr="008218F1">
        <w:t>воката. Различные государственные учреждения, включая органы следствия и прокур</w:t>
      </w:r>
      <w:r w:rsidRPr="008218F1">
        <w:t>о</w:t>
      </w:r>
      <w:r w:rsidRPr="008218F1">
        <w:t>ров, осуществляющих надзор за предварительным следствием, были завалены повторяющимися жалобами автора. Например, 26 мая 2006 года прокурор, ос</w:t>
      </w:r>
      <w:r w:rsidRPr="008218F1">
        <w:t>у</w:t>
      </w:r>
      <w:r w:rsidRPr="008218F1">
        <w:t>ществляющий надзор за предварительным следствием, отвечая на ходатайство автора от 22 мая 2006 года, указал, что его требования уже были ра</w:t>
      </w:r>
      <w:r w:rsidRPr="008218F1">
        <w:t>с</w:t>
      </w:r>
      <w:r w:rsidRPr="008218F1">
        <w:t>смотрены и частично удовлетворены. Прокурор, осуществляющий надзор за предварител</w:t>
      </w:r>
      <w:r w:rsidRPr="008218F1">
        <w:t>ь</w:t>
      </w:r>
      <w:r w:rsidRPr="008218F1">
        <w:t>ным следствием, привлек внимание автора к тому факту, что от него уже было получено более 100 жалоб и что совокупность этих жалоб и их повторяющийся характер составляют злоупотребление правом на подачу жалоб. 1 сентября 2006</w:t>
      </w:r>
      <w:r>
        <w:t> </w:t>
      </w:r>
      <w:r w:rsidRPr="008218F1">
        <w:t xml:space="preserve">года заместитель </w:t>
      </w:r>
      <w:r>
        <w:t>Г</w:t>
      </w:r>
      <w:r w:rsidRPr="008218F1">
        <w:t>енерального прокурора также уведомил автора и его а</w:t>
      </w:r>
      <w:r w:rsidRPr="008218F1">
        <w:t>д</w:t>
      </w:r>
      <w:r w:rsidRPr="008218F1">
        <w:t>вокатов о том, что было получено и рассмотрено уже более 150 жалоб, а нек</w:t>
      </w:r>
      <w:r w:rsidRPr="008218F1">
        <w:t>о</w:t>
      </w:r>
      <w:r w:rsidRPr="008218F1">
        <w:t>торые из них были удовлетворены.</w:t>
      </w:r>
    </w:p>
    <w:p w:rsidR="007E16E6" w:rsidRPr="008218F1" w:rsidRDefault="007E16E6" w:rsidP="00E30514">
      <w:pPr>
        <w:pStyle w:val="SingleTxtGR"/>
      </w:pPr>
      <w:r w:rsidRPr="008218F1">
        <w:t>4.16</w:t>
      </w:r>
      <w:r w:rsidRPr="008218F1">
        <w:tab/>
      </w:r>
      <w:r>
        <w:t>Ч</w:t>
      </w:r>
      <w:r w:rsidRPr="008218F1">
        <w:t xml:space="preserve">то касается визита сотрудника полиции 6 июня 2005 года, </w:t>
      </w:r>
      <w:r>
        <w:t xml:space="preserve">то </w:t>
      </w:r>
      <w:r w:rsidRPr="008218F1">
        <w:t>государс</w:t>
      </w:r>
      <w:r w:rsidRPr="008218F1">
        <w:t>т</w:t>
      </w:r>
      <w:r w:rsidRPr="008218F1">
        <w:t>во-участник вновь излагает факты, касающиеся обстоятельств помещения авт</w:t>
      </w:r>
      <w:r w:rsidRPr="008218F1">
        <w:t>о</w:t>
      </w:r>
      <w:r w:rsidRPr="008218F1">
        <w:t>ра в тюремную больницу и его последующего лечения. Оно отмечает</w:t>
      </w:r>
      <w:r>
        <w:t xml:space="preserve"> далее</w:t>
      </w:r>
      <w:r w:rsidRPr="008218F1">
        <w:t>, что автор 6 июня 2005 года подавал</w:t>
      </w:r>
      <w:r w:rsidR="00AD023E">
        <w:t xml:space="preserve"> жалобу в связи с этим визитом Г</w:t>
      </w:r>
      <w:r w:rsidRPr="008218F1">
        <w:t>енеральному прокурору. 13 июня 2005 года эта жалоба была передана на рассмотрение пр</w:t>
      </w:r>
      <w:r w:rsidRPr="008218F1">
        <w:t>о</w:t>
      </w:r>
      <w:r w:rsidRPr="008218F1">
        <w:t>курору, осущ</w:t>
      </w:r>
      <w:r w:rsidRPr="008218F1">
        <w:t>е</w:t>
      </w:r>
      <w:r w:rsidRPr="008218F1">
        <w:t xml:space="preserve">ствляющему надзор за предварительным следствием. </w:t>
      </w:r>
    </w:p>
    <w:p w:rsidR="007E16E6" w:rsidRPr="008218F1" w:rsidRDefault="007E16E6" w:rsidP="00E30514">
      <w:pPr>
        <w:pStyle w:val="SingleTxtGR"/>
      </w:pPr>
      <w:r w:rsidRPr="008218F1">
        <w:t>4.17</w:t>
      </w:r>
      <w:r w:rsidRPr="008218F1">
        <w:tab/>
        <w:t>Государство-участник указывает, что согласно официальному рапорту с</w:t>
      </w:r>
      <w:r w:rsidRPr="008218F1">
        <w:t>о</w:t>
      </w:r>
      <w:r w:rsidRPr="008218F1">
        <w:t xml:space="preserve">трудника полиции визит 6 июня 2005 года имел место по инициативе автора и одного из его адвокатов. В частности, они выразили </w:t>
      </w:r>
      <w:r>
        <w:t xml:space="preserve">готовность </w:t>
      </w:r>
      <w:r w:rsidRPr="008218F1">
        <w:t>встр</w:t>
      </w:r>
      <w:r w:rsidRPr="008218F1">
        <w:t>е</w:t>
      </w:r>
      <w:r w:rsidRPr="008218F1">
        <w:t>титься для предоставления информации не для протокола в отношении других членов о</w:t>
      </w:r>
      <w:r w:rsidRPr="008218F1">
        <w:t>р</w:t>
      </w:r>
      <w:r w:rsidRPr="008218F1">
        <w:t>ганизованной преступной группы. Когда сотрудник полиции прибыл в больн</w:t>
      </w:r>
      <w:r w:rsidRPr="008218F1">
        <w:t>и</w:t>
      </w:r>
      <w:r w:rsidRPr="008218F1">
        <w:t>цу, адвокат автора отсутствовал и</w:t>
      </w:r>
      <w:r>
        <w:t>,</w:t>
      </w:r>
      <w:r w:rsidRPr="008218F1">
        <w:t xml:space="preserve"> поскольку автор не хотел с ним общаться, сотрудник полиции ушел. В этой связи государство-участник утверждает, что тот факт, что контакт с сотрудником полиции состоялся по инициативе адвоката автора, может быть подтвержден встречей "не для протокола", имевшей место 7</w:t>
      </w:r>
      <w:r>
        <w:t> </w:t>
      </w:r>
      <w:r w:rsidRPr="008218F1">
        <w:t>июня 2005 года, что отражено в медицинских документах автора. Согласно записи от 7 июня 2005 года в 1</w:t>
      </w:r>
      <w:r>
        <w:t>3</w:t>
      </w:r>
      <w:r w:rsidRPr="008218F1">
        <w:t xml:space="preserve"> ч</w:t>
      </w:r>
      <w:r>
        <w:t>. 00 м</w:t>
      </w:r>
      <w:r w:rsidR="00AD023E">
        <w:t>.</w:t>
      </w:r>
      <w:r>
        <w:t xml:space="preserve"> </w:t>
      </w:r>
      <w:r w:rsidRPr="008218F1">
        <w:t>в палату был вызван врач, поскольку автор пожаловался на боль в груди. Автор объяснил, что он работал со своим адвокатом и следователем, но устал. Согласно записи от 8 июня 2005 года автор чувствовал себя хорошо и ни на что не жаловался. В результате проведенного впоследствии медицинского обследования у него не было выявлено никакой сердечно</w:t>
      </w:r>
      <w:r w:rsidR="00AD023E">
        <w:t>-</w:t>
      </w:r>
      <w:r w:rsidRPr="008218F1">
        <w:t>сосудистой недостаточности или иных проблем со здоровьем. Гос</w:t>
      </w:r>
      <w:r w:rsidRPr="008218F1">
        <w:t>у</w:t>
      </w:r>
      <w:r w:rsidRPr="008218F1">
        <w:t>дарство-участник подчеркивает, что в рамках предварительного следствия автор ни разу не подвергался допросу в период нахождения в больнице с 3 по 13 и</w:t>
      </w:r>
      <w:r w:rsidRPr="008218F1">
        <w:t>ю</w:t>
      </w:r>
      <w:r w:rsidRPr="008218F1">
        <w:t>ня 2005 года.</w:t>
      </w:r>
    </w:p>
    <w:p w:rsidR="007E16E6" w:rsidRPr="008218F1" w:rsidRDefault="007E16E6" w:rsidP="00E30514">
      <w:pPr>
        <w:pStyle w:val="SingleTxtGR"/>
      </w:pPr>
      <w:r w:rsidRPr="008218F1">
        <w:t>4.18</w:t>
      </w:r>
      <w:r w:rsidRPr="008218F1">
        <w:tab/>
        <w:t>Наконец, государство-участник решительно отвергает все утверждения автора касательно попыток принудить его к признанию своей вины. В частн</w:t>
      </w:r>
      <w:r w:rsidRPr="008218F1">
        <w:t>о</w:t>
      </w:r>
      <w:r w:rsidRPr="008218F1">
        <w:t>сти, оно отмечает, что автор никогда не соглашался с какими-либо предъявле</w:t>
      </w:r>
      <w:r w:rsidRPr="008218F1">
        <w:t>н</w:t>
      </w:r>
      <w:r w:rsidRPr="008218F1">
        <w:t xml:space="preserve">ными ему обвинениями и до сих пор продолжает их отрицать. </w:t>
      </w:r>
    </w:p>
    <w:p w:rsidR="007E16E6" w:rsidRPr="008218F1" w:rsidRDefault="007E16E6" w:rsidP="00E30514">
      <w:pPr>
        <w:pStyle w:val="SingleTxtGR"/>
      </w:pPr>
      <w:r w:rsidRPr="008218F1">
        <w:t>4.19</w:t>
      </w:r>
      <w:r w:rsidRPr="008218F1">
        <w:tab/>
        <w:t>Государство-участник заключает, что</w:t>
      </w:r>
      <w:r>
        <w:t>,</w:t>
      </w:r>
      <w:r w:rsidRPr="008218F1">
        <w:t xml:space="preserve"> поскольку визит сотрудника пол</w:t>
      </w:r>
      <w:r w:rsidRPr="008218F1">
        <w:t>и</w:t>
      </w:r>
      <w:r w:rsidRPr="008218F1">
        <w:t>ции не являлся допросом и не вызвал для автора никаких юридических после</w:t>
      </w:r>
      <w:r w:rsidRPr="008218F1">
        <w:t>д</w:t>
      </w:r>
      <w:r w:rsidRPr="008218F1">
        <w:t>ствий, утверждения автора в этой связи не подпадают под действие положений пунктов 3 d) и g) статьи 14 Пакта</w:t>
      </w:r>
      <w:r>
        <w:t xml:space="preserve"> и </w:t>
      </w:r>
      <w:r w:rsidRPr="008218F1">
        <w:t>что данная часть сообщения является н</w:t>
      </w:r>
      <w:r w:rsidRPr="008218F1">
        <w:t>е</w:t>
      </w:r>
      <w:r w:rsidRPr="008218F1">
        <w:t>приемлемой согласно статье 3 Факультативного протокола. Напротив, согла</w:t>
      </w:r>
      <w:r w:rsidRPr="008218F1">
        <w:t>с</w:t>
      </w:r>
      <w:r w:rsidRPr="008218F1">
        <w:t xml:space="preserve">но статье 2 Факультативного протокола она является необоснованной и поэтому неприемлемой. Эта часть сообщения является </w:t>
      </w:r>
      <w:r>
        <w:t xml:space="preserve">также </w:t>
      </w:r>
      <w:r w:rsidRPr="008218F1">
        <w:t>неприемлемой согласно пункту 2 b) статьи 5 Факультативного протокола, поскольку автор, среди проч</w:t>
      </w:r>
      <w:r w:rsidRPr="008218F1">
        <w:t>е</w:t>
      </w:r>
      <w:r w:rsidRPr="008218F1">
        <w:t xml:space="preserve">го, жаловался в Генеральную прокуратуру на обстоятельства, в которых он был допрошен 6 июня 2005 года, и эта жалоба была отклонена. Тем не менее автор не обжаловал это решение в суде, что разрешено согласно статье 63 Уголовно-процессуального кодекса. </w:t>
      </w:r>
    </w:p>
    <w:p w:rsidR="007E16E6" w:rsidRPr="008218F1" w:rsidRDefault="007E16E6" w:rsidP="00E30514">
      <w:pPr>
        <w:pStyle w:val="SingleTxtGR"/>
      </w:pPr>
      <w:r w:rsidRPr="008218F1">
        <w:t>4.20</w:t>
      </w:r>
      <w:r w:rsidRPr="008218F1">
        <w:tab/>
      </w:r>
      <w:r>
        <w:t>Ч</w:t>
      </w:r>
      <w:r w:rsidRPr="008218F1">
        <w:t xml:space="preserve">то касается официального уведомления автора о том, что он является подозреваемым, от 18 марта 2008 года, </w:t>
      </w:r>
      <w:r>
        <w:t xml:space="preserve">то </w:t>
      </w:r>
      <w:r w:rsidRPr="008218F1">
        <w:t>государство-участник утверждает, что 5 марта 2008 года автор и три его адвоката были проинформированы о том, что он вызывается на допрос 13 марта 2008 года. По просьбе автора допрос был п</w:t>
      </w:r>
      <w:r w:rsidRPr="008218F1">
        <w:t>е</w:t>
      </w:r>
      <w:r w:rsidRPr="008218F1">
        <w:t>ренесен на 14 марта 2008 года. Тем не менее автор не явился в установленное время; выяснилось, что он проходил лечение в урологическом отделении Кла</w:t>
      </w:r>
      <w:r w:rsidRPr="008218F1">
        <w:t>й</w:t>
      </w:r>
      <w:r w:rsidRPr="008218F1">
        <w:t>педской больницы с 13 марта 2008 года и ему была сделана операция. 15 марта 2008 года заведующий урологическим отделением Клайпедской больн</w:t>
      </w:r>
      <w:r w:rsidRPr="008218F1">
        <w:t>и</w:t>
      </w:r>
      <w:r w:rsidRPr="008218F1">
        <w:t>цы был допрошен полицией и объяснил, что у автора диагностирован уретральный ст</w:t>
      </w:r>
      <w:r w:rsidRPr="008218F1">
        <w:t>е</w:t>
      </w:r>
      <w:r w:rsidRPr="008218F1">
        <w:t xml:space="preserve">ноз. Тем не менее врач подтвердил, что операция не была срочной. </w:t>
      </w:r>
    </w:p>
    <w:p w:rsidR="007E16E6" w:rsidRPr="008218F1" w:rsidRDefault="007E16E6" w:rsidP="00E30514">
      <w:pPr>
        <w:pStyle w:val="SingleTxtGR"/>
      </w:pPr>
      <w:r w:rsidRPr="008218F1">
        <w:t>4.21</w:t>
      </w:r>
      <w:r w:rsidRPr="008218F1">
        <w:tab/>
        <w:t>Врач, лечивший автора в то время, объяснил полиции, что состояние зд</w:t>
      </w:r>
      <w:r w:rsidRPr="008218F1">
        <w:t>о</w:t>
      </w:r>
      <w:r w:rsidRPr="008218F1">
        <w:t>ровья автора является удовлетворительным, что он может читать и писать и что он находится в здравом уме и трезвой памяти. Врач не возражал против того, чтобы автора, находящегося в больнице, 18 марта 2008 года уведомили о том, что он является подозреваемым в совершении уголовного преступления.</w:t>
      </w:r>
    </w:p>
    <w:p w:rsidR="007E16E6" w:rsidRPr="008218F1" w:rsidRDefault="007E16E6" w:rsidP="00E30514">
      <w:pPr>
        <w:pStyle w:val="SingleTxtGR"/>
      </w:pPr>
      <w:r w:rsidRPr="008218F1">
        <w:t>4.22</w:t>
      </w:r>
      <w:r w:rsidRPr="008218F1">
        <w:tab/>
        <w:t xml:space="preserve">15 марта 2008 года </w:t>
      </w:r>
      <w:r>
        <w:t>а</w:t>
      </w:r>
      <w:r w:rsidRPr="008218F1">
        <w:t>двокаты автора были проинформированы о том, что вследствие неспособности автора приехать в Вильнюс ввиду состояния его зд</w:t>
      </w:r>
      <w:r w:rsidRPr="008218F1">
        <w:t>о</w:t>
      </w:r>
      <w:r w:rsidR="00BD2BA6">
        <w:t>ровья</w:t>
      </w:r>
      <w:r w:rsidRPr="008218F1">
        <w:t xml:space="preserve"> он получит официальное уведомление о своем статусе подозреваемого в больнице в 10 ч</w:t>
      </w:r>
      <w:r w:rsidRPr="008218F1">
        <w:t>а</w:t>
      </w:r>
      <w:r w:rsidRPr="008218F1">
        <w:t>сов утра 18 марта 2008 года. Уведомление состоялось 18 марта 2008 года в присутствии его адвоката, и тогда же был составлен официальный протокол об отказе автора от участия в допросе, поскольку автор заявил, что в связи с состоянием его здоровья он не мо</w:t>
      </w:r>
      <w:r>
        <w:t xml:space="preserve">жет </w:t>
      </w:r>
      <w:r w:rsidRPr="008218F1">
        <w:t>давать показания, потому что он не понима</w:t>
      </w:r>
      <w:r>
        <w:t xml:space="preserve">ет </w:t>
      </w:r>
      <w:r w:rsidRPr="008218F1">
        <w:t>предъявляемые ему обвинения; в то же время он категорически отрицал, что он совершил какое-либо преступление. Было отмечено</w:t>
      </w:r>
      <w:r>
        <w:t xml:space="preserve"> также</w:t>
      </w:r>
      <w:r w:rsidRPr="008218F1">
        <w:t>, что протокол был прочитан адвокатом автора, который подтвердил его точность. В</w:t>
      </w:r>
      <w:r>
        <w:t> </w:t>
      </w:r>
      <w:r w:rsidRPr="008218F1">
        <w:t>разговоре, состоявшемся 20 марта 2008 года, лечащий врач объяснил, что а</w:t>
      </w:r>
      <w:r w:rsidRPr="008218F1">
        <w:t>в</w:t>
      </w:r>
      <w:r w:rsidRPr="008218F1">
        <w:t>тор уже был выписан из больницы и что в связи с уведомлением о статусе п</w:t>
      </w:r>
      <w:r w:rsidRPr="008218F1">
        <w:t>о</w:t>
      </w:r>
      <w:r w:rsidRPr="008218F1">
        <w:t xml:space="preserve">дозреваемого у него не наблюдалось никаких негативных последствий. </w:t>
      </w:r>
    </w:p>
    <w:p w:rsidR="007E16E6" w:rsidRPr="008218F1" w:rsidRDefault="007E16E6" w:rsidP="00E30514">
      <w:pPr>
        <w:pStyle w:val="SingleTxtGR"/>
      </w:pPr>
      <w:r w:rsidRPr="008218F1">
        <w:t>4.23</w:t>
      </w:r>
      <w:r w:rsidRPr="008218F1">
        <w:tab/>
        <w:t>Поскольку автор и его адвокаты были 5, 7 и 15 марта 2008 года в пис</w:t>
      </w:r>
      <w:r w:rsidRPr="008218F1">
        <w:t>ь</w:t>
      </w:r>
      <w:r w:rsidRPr="008218F1">
        <w:t>менной форме проинформированы о том, что будет иметь место официальное уведомление о том, что автор является подозреваемым, государство-участник утверждает, что автор был проинформирован в достаточной степени заблаг</w:t>
      </w:r>
      <w:r w:rsidRPr="008218F1">
        <w:t>о</w:t>
      </w:r>
      <w:r w:rsidRPr="008218F1">
        <w:t>временно в соответствии с требованиями пункта 3 b) статьи 14 Пакта</w:t>
      </w:r>
      <w:r>
        <w:rPr>
          <w:rStyle w:val="FootnoteReference"/>
        </w:rPr>
        <w:footnoteReference w:id="3"/>
      </w:r>
      <w:r w:rsidRPr="008218F1">
        <w:t>. Он был выписан из больницы 20 марта 2008 года</w:t>
      </w:r>
      <w:r w:rsidR="00BD2BA6">
        <w:t>,</w:t>
      </w:r>
      <w:r w:rsidRPr="008218F1">
        <w:t xml:space="preserve"> и его возможности использовать свое право на защиту ни в коей мере не были огр</w:t>
      </w:r>
      <w:r w:rsidRPr="008218F1">
        <w:t>а</w:t>
      </w:r>
      <w:r w:rsidRPr="008218F1">
        <w:t xml:space="preserve">ничены. </w:t>
      </w:r>
    </w:p>
    <w:p w:rsidR="007E16E6" w:rsidRPr="008218F1" w:rsidRDefault="007E16E6" w:rsidP="00E30514">
      <w:pPr>
        <w:pStyle w:val="SingleTxtGR"/>
      </w:pPr>
      <w:r w:rsidRPr="008218F1">
        <w:t>4.24</w:t>
      </w:r>
      <w:r w:rsidRPr="008218F1">
        <w:tab/>
        <w:t>Таким образом, жалобы автора согласно пунктам 3 b) и g) статьи 14 Па</w:t>
      </w:r>
      <w:r w:rsidRPr="008218F1">
        <w:t>к</w:t>
      </w:r>
      <w:r w:rsidRPr="008218F1">
        <w:t>та являются необоснованными и неприемлемыми согласно статье 2 Факульт</w:t>
      </w:r>
      <w:r w:rsidRPr="008218F1">
        <w:t>а</w:t>
      </w:r>
      <w:r w:rsidRPr="008218F1">
        <w:t>тивного протокола, и он также не исчерпал внутренние средства правовой з</w:t>
      </w:r>
      <w:r w:rsidRPr="008218F1">
        <w:t>а</w:t>
      </w:r>
      <w:r w:rsidRPr="008218F1">
        <w:t>щиты согласно пункту 2 b) статьи 5 Факультативного протокола.</w:t>
      </w:r>
    </w:p>
    <w:p w:rsidR="007E16E6" w:rsidRPr="008218F1" w:rsidRDefault="007E16E6" w:rsidP="00E30514">
      <w:pPr>
        <w:pStyle w:val="SingleTxtGR"/>
      </w:pPr>
      <w:r w:rsidRPr="008218F1">
        <w:t>4.25</w:t>
      </w:r>
      <w:r w:rsidRPr="008218F1">
        <w:tab/>
        <w:t xml:space="preserve">18 февраля 2010 года </w:t>
      </w:r>
      <w:r>
        <w:t>г</w:t>
      </w:r>
      <w:r w:rsidRPr="008218F1">
        <w:t>осударство-участник представило свои замечания по существу сообщения</w:t>
      </w:r>
      <w:r>
        <w:t>.</w:t>
      </w:r>
      <w:r w:rsidRPr="008218F1">
        <w:t xml:space="preserve"> </w:t>
      </w:r>
      <w:r>
        <w:t>Ч</w:t>
      </w:r>
      <w:r w:rsidRPr="008218F1">
        <w:t>то касается прекращения участия автора в клинич</w:t>
      </w:r>
      <w:r w:rsidRPr="008218F1">
        <w:t>е</w:t>
      </w:r>
      <w:r w:rsidRPr="008218F1">
        <w:t xml:space="preserve">ских испытаниях, </w:t>
      </w:r>
      <w:r>
        <w:t xml:space="preserve">то </w:t>
      </w:r>
      <w:r w:rsidRPr="008218F1">
        <w:t>государство-участник повторяет свои предыдущие замеч</w:t>
      </w:r>
      <w:r w:rsidRPr="008218F1">
        <w:t>а</w:t>
      </w:r>
      <w:r w:rsidRPr="008218F1">
        <w:t>ния и утверждает, что никаких нарушений прав автора согласно статьям 7 и 10 Па</w:t>
      </w:r>
      <w:r w:rsidRPr="008218F1">
        <w:t>к</w:t>
      </w:r>
      <w:r w:rsidRPr="008218F1">
        <w:t xml:space="preserve">та не имело места. </w:t>
      </w:r>
    </w:p>
    <w:p w:rsidR="007E16E6" w:rsidRPr="008218F1" w:rsidRDefault="007E16E6" w:rsidP="00E30514">
      <w:pPr>
        <w:pStyle w:val="SingleTxtGR"/>
      </w:pPr>
      <w:r w:rsidRPr="008218F1">
        <w:t>4.26</w:t>
      </w:r>
      <w:r w:rsidRPr="008218F1">
        <w:tab/>
      </w:r>
      <w:r>
        <w:t>Ч</w:t>
      </w:r>
      <w:r w:rsidRPr="008218F1">
        <w:t>то касается заявления о последствиях допроса в больнице в июне 2005</w:t>
      </w:r>
      <w:r>
        <w:t> </w:t>
      </w:r>
      <w:r w:rsidRPr="008218F1">
        <w:t xml:space="preserve">года для здоровья автора, </w:t>
      </w:r>
      <w:r>
        <w:t xml:space="preserve">то </w:t>
      </w:r>
      <w:r w:rsidRPr="008218F1">
        <w:t>государство-участник повторяет, ссылаясь на свои предыдущие замечания, что права автора согласно пункту 1 статьи 10 Па</w:t>
      </w:r>
      <w:r w:rsidRPr="008218F1">
        <w:t>к</w:t>
      </w:r>
      <w:r w:rsidRPr="008218F1">
        <w:t xml:space="preserve">та не были нарушены. </w:t>
      </w:r>
    </w:p>
    <w:p w:rsidR="007E16E6" w:rsidRPr="008218F1" w:rsidRDefault="007E16E6" w:rsidP="00E30514">
      <w:pPr>
        <w:pStyle w:val="SingleTxtGR"/>
      </w:pPr>
      <w:r w:rsidRPr="008218F1">
        <w:t>4.27</w:t>
      </w:r>
      <w:r w:rsidRPr="008218F1">
        <w:tab/>
      </w:r>
      <w:r>
        <w:t>Ч</w:t>
      </w:r>
      <w:r w:rsidRPr="008218F1">
        <w:t>то касается утверждений автора согласно статье 9 Пакта,</w:t>
      </w:r>
      <w:r>
        <w:t xml:space="preserve"> то </w:t>
      </w:r>
      <w:r w:rsidRPr="008218F1">
        <w:t>государс</w:t>
      </w:r>
      <w:r w:rsidRPr="008218F1">
        <w:t>т</w:t>
      </w:r>
      <w:r w:rsidRPr="008218F1">
        <w:t>во-участник повторяет свои предыдущие доводы и подчеркивает, что требов</w:t>
      </w:r>
      <w:r w:rsidRPr="008218F1">
        <w:t>а</w:t>
      </w:r>
      <w:r w:rsidRPr="008218F1">
        <w:t>ния, содержащиеся в этом положении, в данном деле были выполнены и что при определении меры пресечения состоянию здоровья автора было уделено значительное внимание. Оно отмечает, что обычно лица, у которых был диагн</w:t>
      </w:r>
      <w:r w:rsidRPr="008218F1">
        <w:t>о</w:t>
      </w:r>
      <w:r w:rsidRPr="008218F1">
        <w:t xml:space="preserve">стирован </w:t>
      </w:r>
      <w:r>
        <w:t xml:space="preserve">гепатит </w:t>
      </w:r>
      <w:r w:rsidRPr="008218F1">
        <w:t>C, при условии надлежащего ухода ведут нормальный образ жизни. Тем не менее характер этого заболевания не препятствует помещению лица под стражу</w:t>
      </w:r>
      <w:r w:rsidR="00BD2BA6">
        <w:t>,</w:t>
      </w:r>
      <w:r w:rsidRPr="008218F1">
        <w:t xml:space="preserve"> и это, в частности, не утверждалось автором на национальном уровне. Более того, даже после прекращения участия автора в клинических и</w:t>
      </w:r>
      <w:r w:rsidRPr="008218F1">
        <w:t>с</w:t>
      </w:r>
      <w:r w:rsidRPr="008218F1">
        <w:t xml:space="preserve">пытаниях ему было назначено альтернативное лечение. </w:t>
      </w:r>
    </w:p>
    <w:p w:rsidR="007E16E6" w:rsidRPr="008218F1" w:rsidRDefault="007E16E6" w:rsidP="00E30514">
      <w:pPr>
        <w:pStyle w:val="SingleTxtGR"/>
      </w:pPr>
      <w:r w:rsidRPr="008218F1">
        <w:t>4.28</w:t>
      </w:r>
      <w:r w:rsidRPr="008218F1">
        <w:tab/>
      </w:r>
      <w:r>
        <w:t>Ч</w:t>
      </w:r>
      <w:r w:rsidRPr="008218F1">
        <w:t xml:space="preserve">то касается утверждений автора о визите сотрудника полиции 6 июня 2005 года, </w:t>
      </w:r>
      <w:r>
        <w:t xml:space="preserve">то </w:t>
      </w:r>
      <w:r w:rsidRPr="008218F1">
        <w:t>государство-участник повторяет свои предыдущие доводы, отм</w:t>
      </w:r>
      <w:r w:rsidRPr="008218F1">
        <w:t>е</w:t>
      </w:r>
      <w:r w:rsidRPr="008218F1">
        <w:t xml:space="preserve">чая, что оно испытывает трудности с оценкой обстоятельств, связанных с этим заявлением, поскольку оно не рассматривалось на национальном уровне. </w:t>
      </w:r>
      <w:r>
        <w:t xml:space="preserve">Кроме </w:t>
      </w:r>
      <w:r w:rsidRPr="008218F1">
        <w:t>того, нет никаких признаков того, что автор принужд</w:t>
      </w:r>
      <w:r>
        <w:t xml:space="preserve">ался </w:t>
      </w:r>
      <w:r w:rsidRPr="008218F1">
        <w:t>давать показания пр</w:t>
      </w:r>
      <w:r w:rsidRPr="008218F1">
        <w:t>о</w:t>
      </w:r>
      <w:r w:rsidRPr="008218F1">
        <w:t>тив себя, поскольку он никогда не признавал себя виновным ни по одному предъявленному ему обвинению. С</w:t>
      </w:r>
      <w:r>
        <w:t>ледовательно</w:t>
      </w:r>
      <w:r w:rsidRPr="008218F1">
        <w:t>, его права согласно пун</w:t>
      </w:r>
      <w:r w:rsidRPr="008218F1">
        <w:t>к</w:t>
      </w:r>
      <w:r w:rsidRPr="008218F1">
        <w:t>там</w:t>
      </w:r>
      <w:r>
        <w:t> </w:t>
      </w:r>
      <w:r w:rsidRPr="008218F1">
        <w:t>3</w:t>
      </w:r>
      <w:r>
        <w:t> </w:t>
      </w:r>
      <w:r w:rsidRPr="008218F1">
        <w:t xml:space="preserve">d) и g) статьи 14 Пакта не были нарушены. </w:t>
      </w:r>
    </w:p>
    <w:p w:rsidR="007E16E6" w:rsidRPr="008218F1" w:rsidRDefault="007E16E6" w:rsidP="00E30514">
      <w:pPr>
        <w:pStyle w:val="SingleTxtGR"/>
      </w:pPr>
      <w:r w:rsidRPr="008218F1">
        <w:t>4.29</w:t>
      </w:r>
      <w:r w:rsidRPr="008218F1">
        <w:tab/>
      </w:r>
      <w:r>
        <w:t>Ч</w:t>
      </w:r>
      <w:r w:rsidRPr="008218F1">
        <w:t xml:space="preserve">то касается предположительно незаконного уведомления автора о том, что он является подозреваемым, имевшего место 18 марта 2008 года, </w:t>
      </w:r>
      <w:r>
        <w:t xml:space="preserve">то </w:t>
      </w:r>
      <w:r w:rsidRPr="008218F1">
        <w:t>гос</w:t>
      </w:r>
      <w:r w:rsidRPr="008218F1">
        <w:t>у</w:t>
      </w:r>
      <w:r w:rsidRPr="008218F1">
        <w:t>дарство-участник повторяет свои предыдущие утверждения и заявляет, что пр</w:t>
      </w:r>
      <w:r w:rsidRPr="008218F1">
        <w:t>а</w:t>
      </w:r>
      <w:r w:rsidRPr="008218F1">
        <w:t xml:space="preserve">ва автора согласно пунктам 3 b) и g) статьи 14 Пакта не были нарушены. </w:t>
      </w:r>
    </w:p>
    <w:p w:rsidR="007E16E6" w:rsidRPr="008218F1" w:rsidRDefault="007E16E6" w:rsidP="00E30514">
      <w:pPr>
        <w:pStyle w:val="H23GR"/>
      </w:pPr>
      <w:r w:rsidRPr="008218F1">
        <w:tab/>
      </w:r>
      <w:r w:rsidRPr="008218F1">
        <w:tab/>
        <w:t xml:space="preserve">Комментарии автора к замечаниям государства-участника </w:t>
      </w:r>
    </w:p>
    <w:p w:rsidR="007E16E6" w:rsidRPr="008218F1" w:rsidRDefault="007E16E6" w:rsidP="00E30514">
      <w:pPr>
        <w:pStyle w:val="SingleTxtGR"/>
      </w:pPr>
      <w:r w:rsidRPr="008218F1">
        <w:t>5.1</w:t>
      </w:r>
      <w:r w:rsidRPr="008218F1">
        <w:tab/>
        <w:t xml:space="preserve">5 февраля 2010 года </w:t>
      </w:r>
      <w:r>
        <w:t>а</w:t>
      </w:r>
      <w:r w:rsidRPr="008218F1">
        <w:t>втор вновь заявил, что</w:t>
      </w:r>
      <w:r>
        <w:t>,</w:t>
      </w:r>
      <w:r w:rsidRPr="008218F1">
        <w:t xml:space="preserve"> принимая 19 мая 2005 года решение о выборе ему меры пресечения, Вильнюсский второй районный суд знал, что прекращение его участия в экспериментальном лечении будет иметь негативные после</w:t>
      </w:r>
      <w:r w:rsidRPr="008218F1">
        <w:t>д</w:t>
      </w:r>
      <w:r w:rsidRPr="008218F1">
        <w:t xml:space="preserve">ствия для его здоровья. </w:t>
      </w:r>
    </w:p>
    <w:p w:rsidR="007E16E6" w:rsidRPr="008218F1" w:rsidRDefault="007E16E6" w:rsidP="00E30514">
      <w:pPr>
        <w:pStyle w:val="SingleTxtGR"/>
      </w:pPr>
      <w:r w:rsidRPr="008218F1">
        <w:t>5.2</w:t>
      </w:r>
      <w:r w:rsidRPr="008218F1">
        <w:tab/>
        <w:t>Он добавляет, что три раза в неделю его доставляли не в медицинское учреждение, где провод</w:t>
      </w:r>
      <w:r w:rsidRPr="008218F1">
        <w:t>и</w:t>
      </w:r>
      <w:r w:rsidRPr="008218F1">
        <w:t>лись клинические исследования, а в медицинскую часть Лукишского центра предварительного заключения, где ему делали инъе</w:t>
      </w:r>
      <w:r w:rsidRPr="008218F1">
        <w:t>к</w:t>
      </w:r>
      <w:r w:rsidRPr="008218F1">
        <w:t>ции. Один раз в месяц он проходил обследование в исследовательском учре</w:t>
      </w:r>
      <w:r w:rsidRPr="008218F1">
        <w:t>ж</w:t>
      </w:r>
      <w:r w:rsidRPr="008218F1">
        <w:t xml:space="preserve">дении. </w:t>
      </w:r>
    </w:p>
    <w:p w:rsidR="007E16E6" w:rsidRPr="008218F1" w:rsidRDefault="007E16E6" w:rsidP="00E30514">
      <w:pPr>
        <w:pStyle w:val="SingleTxtGR"/>
      </w:pPr>
      <w:r w:rsidRPr="008218F1">
        <w:t>5.3</w:t>
      </w:r>
      <w:r w:rsidRPr="008218F1">
        <w:tab/>
        <w:t>Автор утверждает, что он, его адвокаты и его супруга исчерпали все имеющиеся внутренние средства правовой защиты согласно пункту 2 b) ст</w:t>
      </w:r>
      <w:r w:rsidRPr="008218F1">
        <w:t>а</w:t>
      </w:r>
      <w:r w:rsidRPr="008218F1">
        <w:t>тьи</w:t>
      </w:r>
      <w:r>
        <w:t> </w:t>
      </w:r>
      <w:r w:rsidRPr="008218F1">
        <w:t>5 Факультативного протокола к Международному пакту о гражданских и полит</w:t>
      </w:r>
      <w:r w:rsidRPr="008218F1">
        <w:t>и</w:t>
      </w:r>
      <w:r w:rsidRPr="008218F1">
        <w:t>ческих правах.</w:t>
      </w:r>
    </w:p>
    <w:p w:rsidR="007E16E6" w:rsidRPr="008218F1" w:rsidRDefault="007E16E6" w:rsidP="00E30514">
      <w:pPr>
        <w:pStyle w:val="SingleTxtGR"/>
      </w:pPr>
      <w:r w:rsidRPr="008218F1">
        <w:t>5.4</w:t>
      </w:r>
      <w:r w:rsidRPr="008218F1">
        <w:tab/>
      </w:r>
      <w:r>
        <w:t>Ч</w:t>
      </w:r>
      <w:r w:rsidRPr="008218F1">
        <w:t xml:space="preserve">то касается заявлений согласно статье 9 Пакта, </w:t>
      </w:r>
      <w:r>
        <w:t xml:space="preserve">то </w:t>
      </w:r>
      <w:r w:rsidRPr="008218F1">
        <w:t>он особо выделяет р</w:t>
      </w:r>
      <w:r w:rsidRPr="008218F1">
        <w:t>е</w:t>
      </w:r>
      <w:r w:rsidRPr="008218F1">
        <w:t>комендации, вынесенные 5 июля 2007 консилиумом Центра гепатологии, гас</w:t>
      </w:r>
      <w:r w:rsidRPr="008218F1">
        <w:t>т</w:t>
      </w:r>
      <w:r w:rsidRPr="008218F1">
        <w:t>роэнтерологии и диетологии больницы Сантаришкес Вильнюсского универс</w:t>
      </w:r>
      <w:r w:rsidRPr="008218F1">
        <w:t>и</w:t>
      </w:r>
      <w:r w:rsidRPr="008218F1">
        <w:t>тета в связи с положительными последствиями его лечения экспериментальным л</w:t>
      </w:r>
      <w:r w:rsidRPr="008218F1">
        <w:t>е</w:t>
      </w:r>
      <w:r w:rsidRPr="008218F1">
        <w:t xml:space="preserve">карством. </w:t>
      </w:r>
    </w:p>
    <w:p w:rsidR="007E16E6" w:rsidRPr="008218F1" w:rsidRDefault="007E16E6" w:rsidP="00E30514">
      <w:pPr>
        <w:pStyle w:val="SingleTxtGR"/>
      </w:pPr>
      <w:r w:rsidRPr="008218F1">
        <w:t>5.5</w:t>
      </w:r>
      <w:r w:rsidRPr="008218F1">
        <w:tab/>
      </w:r>
      <w:r>
        <w:t>Ч</w:t>
      </w:r>
      <w:r w:rsidRPr="008218F1">
        <w:t xml:space="preserve">то касается его допроса в отсутствие адвоката, </w:t>
      </w:r>
      <w:r>
        <w:t xml:space="preserve">то </w:t>
      </w:r>
      <w:r w:rsidRPr="008218F1">
        <w:t>он утверждает, что он был допрошен 5 и 6 июня 2005 года. Он подал по этому поводу жалобу в пр</w:t>
      </w:r>
      <w:r w:rsidRPr="008218F1">
        <w:t>о</w:t>
      </w:r>
      <w:r w:rsidRPr="008218F1">
        <w:t>куратуру. С 3 по 13 июня 2005 года он проходил в тюремной больнице курс л</w:t>
      </w:r>
      <w:r w:rsidRPr="008218F1">
        <w:t>е</w:t>
      </w:r>
      <w:r w:rsidRPr="008218F1">
        <w:t>чения от, среди прочего, гипертонии, нервного расстройства, бессонницы, хр</w:t>
      </w:r>
      <w:r w:rsidRPr="008218F1">
        <w:t>о</w:t>
      </w:r>
      <w:r w:rsidRPr="008218F1">
        <w:t>нического вирусного гепатита C и ишемической болезни сердца. С 3 по 7 июня 2005 года, согласно его утверждению, он не обследовался врачами, поскольку кардиолог отсутствовал.</w:t>
      </w:r>
    </w:p>
    <w:p w:rsidR="007E16E6" w:rsidRPr="008218F1" w:rsidRDefault="007E16E6" w:rsidP="00E30514">
      <w:pPr>
        <w:pStyle w:val="SingleTxtGR"/>
      </w:pPr>
      <w:r w:rsidRPr="008218F1">
        <w:t>5.6</w:t>
      </w:r>
      <w:r w:rsidRPr="008218F1">
        <w:tab/>
      </w:r>
      <w:r>
        <w:t>Ч</w:t>
      </w:r>
      <w:r w:rsidRPr="008218F1">
        <w:t xml:space="preserve">то касается уведомления о том, что он является подозреваемым, </w:t>
      </w:r>
      <w:r>
        <w:t>вр</w:t>
      </w:r>
      <w:r>
        <w:t>у</w:t>
      </w:r>
      <w:r>
        <w:t xml:space="preserve">ченного ему </w:t>
      </w:r>
      <w:r w:rsidRPr="008218F1">
        <w:t xml:space="preserve">18 марта 2008 года, </w:t>
      </w:r>
      <w:r>
        <w:t xml:space="preserve">то </w:t>
      </w:r>
      <w:r w:rsidRPr="008218F1">
        <w:t>он подчеркивает наличие нарушения статьи 188 Уголовно-процессуального кодекса (регулирующей пр</w:t>
      </w:r>
      <w:r w:rsidRPr="008218F1">
        <w:t>о</w:t>
      </w:r>
      <w:r w:rsidRPr="008218F1">
        <w:t>цедуру допроса больных подозреваемых). Кроме того, врач Вильнюсского психоневрологич</w:t>
      </w:r>
      <w:r w:rsidRPr="008218F1">
        <w:t>е</w:t>
      </w:r>
      <w:r w:rsidRPr="008218F1">
        <w:t xml:space="preserve">ского центра рекомендовал </w:t>
      </w:r>
      <w:r>
        <w:t xml:space="preserve">не проводить </w:t>
      </w:r>
      <w:r w:rsidRPr="008218F1">
        <w:t>в отношении него следственных де</w:t>
      </w:r>
      <w:r w:rsidRPr="008218F1">
        <w:t>й</w:t>
      </w:r>
      <w:r w:rsidRPr="008218F1">
        <w:t xml:space="preserve">ствий в </w:t>
      </w:r>
      <w:r>
        <w:t xml:space="preserve">данное </w:t>
      </w:r>
      <w:r w:rsidRPr="008218F1">
        <w:t>время с учетом состояния его здоровья.</w:t>
      </w:r>
    </w:p>
    <w:p w:rsidR="007E16E6" w:rsidRPr="008218F1" w:rsidRDefault="007E16E6" w:rsidP="00E30514">
      <w:pPr>
        <w:pStyle w:val="SingleTxtGR"/>
      </w:pPr>
      <w:r w:rsidRPr="008218F1">
        <w:t>5.7</w:t>
      </w:r>
      <w:r w:rsidRPr="008218F1">
        <w:tab/>
        <w:t>Он утверждает</w:t>
      </w:r>
      <w:r>
        <w:t xml:space="preserve"> </w:t>
      </w:r>
      <w:r w:rsidRPr="008218F1">
        <w:t>далее, что тот факт, что он никогда не признавал своей вины, не противоречит его заявлению согласно пункту 3 g) статьи 14, поскольку его арест и незаконные допросы во время нахождения в больнице и в отсутс</w:t>
      </w:r>
      <w:r w:rsidRPr="008218F1">
        <w:t>т</w:t>
      </w:r>
      <w:r w:rsidRPr="008218F1">
        <w:t xml:space="preserve">вие адвоката были направлены на принуждение его к признанию своей вины в совершении преступлений, которых он не совершал. </w:t>
      </w:r>
    </w:p>
    <w:p w:rsidR="007E16E6" w:rsidRPr="008218F1" w:rsidRDefault="007E16E6" w:rsidP="00E30514">
      <w:pPr>
        <w:pStyle w:val="SingleTxtGR"/>
      </w:pPr>
      <w:r w:rsidRPr="008218F1">
        <w:t>5.8</w:t>
      </w:r>
      <w:r w:rsidRPr="008218F1">
        <w:tab/>
        <w:t xml:space="preserve">15 марта 2010 года </w:t>
      </w:r>
      <w:r>
        <w:t>а</w:t>
      </w:r>
      <w:r w:rsidRPr="008218F1">
        <w:t>втор повторил свои утверждения и добавил, в час</w:t>
      </w:r>
      <w:r w:rsidRPr="008218F1">
        <w:t>т</w:t>
      </w:r>
      <w:r w:rsidRPr="008218F1">
        <w:t>ности, что в нарушение пункта 3 b) статьи 14 Пакта у него не было достаточн</w:t>
      </w:r>
      <w:r w:rsidRPr="008218F1">
        <w:t>о</w:t>
      </w:r>
      <w:r w:rsidRPr="008218F1">
        <w:t>го времени и возможности для подготовки своей защиты, поскольку он был лишен права ознакомиться с содержанием уголовного дела в ходе предвар</w:t>
      </w:r>
      <w:r w:rsidRPr="008218F1">
        <w:t>и</w:t>
      </w:r>
      <w:r w:rsidRPr="008218F1">
        <w:t>тельного следствия (например, в связи с допросами нескольких свидетелей, решением провести психиатрическое обследование, документами, имеющими отношение к свидетелям, которым была гарантирована анонимность) или пр</w:t>
      </w:r>
      <w:r w:rsidRPr="008218F1">
        <w:t>и</w:t>
      </w:r>
      <w:r w:rsidRPr="008218F1">
        <w:t>общить к д</w:t>
      </w:r>
      <w:r w:rsidRPr="008218F1">
        <w:t>е</w:t>
      </w:r>
      <w:r w:rsidRPr="008218F1">
        <w:t xml:space="preserve">лу материалы либо в ходе предварительного следствия, либо в ходе судебного разбирательства. </w:t>
      </w:r>
    </w:p>
    <w:p w:rsidR="007E16E6" w:rsidRPr="008218F1" w:rsidRDefault="007E16E6" w:rsidP="00E30514">
      <w:pPr>
        <w:pStyle w:val="SingleTxtGR"/>
      </w:pPr>
      <w:r w:rsidRPr="008218F1">
        <w:t>5.9</w:t>
      </w:r>
      <w:r w:rsidRPr="008218F1">
        <w:tab/>
        <w:t xml:space="preserve">24 августа 2005 года </w:t>
      </w:r>
      <w:r>
        <w:t>е</w:t>
      </w:r>
      <w:r w:rsidRPr="008218F1">
        <w:t>го адвокат подал прокурору ходатайство с прос</w:t>
      </w:r>
      <w:r w:rsidRPr="008218F1">
        <w:t>ь</w:t>
      </w:r>
      <w:r w:rsidRPr="008218F1">
        <w:t>бой разрешить ему ознакомиться с материалами уголовного дела в отношении авт</w:t>
      </w:r>
      <w:r w:rsidRPr="008218F1">
        <w:t>о</w:t>
      </w:r>
      <w:r w:rsidRPr="008218F1">
        <w:t>ра; это ходатайство было отклонено 25 августа 2005 года. Адвокат подал апе</w:t>
      </w:r>
      <w:r w:rsidRPr="008218F1">
        <w:t>л</w:t>
      </w:r>
      <w:r w:rsidRPr="008218F1">
        <w:t>ляцию на отказ, но 16 сентября 2005 года Вильню</w:t>
      </w:r>
      <w:r>
        <w:t xml:space="preserve">сский второй районный суд отменил решение прокурора, </w:t>
      </w:r>
      <w:r w:rsidRPr="008218F1">
        <w:t>указав, что только в исключительных ситуациях подозреваемому и его адвокату может быть отказано в ознакомлении с матери</w:t>
      </w:r>
      <w:r w:rsidRPr="008218F1">
        <w:t>а</w:t>
      </w:r>
      <w:r w:rsidRPr="008218F1">
        <w:t>лами уголовного дела. 6 октября 2005 года прокурор разрешил адвокату озн</w:t>
      </w:r>
      <w:r w:rsidRPr="008218F1">
        <w:t>а</w:t>
      </w:r>
      <w:r w:rsidRPr="008218F1">
        <w:t>комиться с материалами дела, не связанными с процессом сбора информации. 10 октября 2005 года адвокат автора подал апелляц</w:t>
      </w:r>
      <w:r>
        <w:t>ию на это решение; тем не менее</w:t>
      </w:r>
      <w:r w:rsidRPr="008218F1">
        <w:t xml:space="preserve"> суд отклонил эту апелляцию 12 октября 2005 года, указав, что досуде</w:t>
      </w:r>
      <w:r w:rsidRPr="008218F1">
        <w:t>б</w:t>
      </w:r>
      <w:r w:rsidRPr="008218F1">
        <w:t>ная оперативная работа все еще проводится и ее подробности не подлежат раскр</w:t>
      </w:r>
      <w:r w:rsidRPr="008218F1">
        <w:t>ы</w:t>
      </w:r>
      <w:r w:rsidRPr="008218F1">
        <w:t xml:space="preserve">тию. Автору разрешили ознакомиться с </w:t>
      </w:r>
      <w:r>
        <w:t xml:space="preserve">отдельными </w:t>
      </w:r>
      <w:r w:rsidRPr="008218F1">
        <w:t>материалами дела 3 н</w:t>
      </w:r>
      <w:r w:rsidRPr="008218F1">
        <w:t>о</w:t>
      </w:r>
      <w:r w:rsidRPr="008218F1">
        <w:t>ября 2005 года. Он отмечает, что просьбы об ознакомлении с конкретными матери</w:t>
      </w:r>
      <w:r w:rsidRPr="008218F1">
        <w:t>а</w:t>
      </w:r>
      <w:r w:rsidRPr="008218F1">
        <w:t>лами предварительного следствия были отклонены прокуратурой и судами 6</w:t>
      </w:r>
      <w:r>
        <w:t> </w:t>
      </w:r>
      <w:r w:rsidRPr="008218F1">
        <w:t>декабря 2005 года, 25 января 2006 года, 10 и 14 июля 2006 года, 11 и 23 авг</w:t>
      </w:r>
      <w:r w:rsidRPr="008218F1">
        <w:t>у</w:t>
      </w:r>
      <w:r w:rsidRPr="008218F1">
        <w:t>ста 2006 года, 7 сентября 2006 года, 6 октября 2006 года, 16 октября 2006 года, 20 октября 2006 года, 25 октября 2006 года, 27 ноября 2006 года, 9 января 2007</w:t>
      </w:r>
      <w:r>
        <w:t> </w:t>
      </w:r>
      <w:r w:rsidRPr="008218F1">
        <w:t xml:space="preserve">года, 22 и 23 января 2007 года, 5 и 19 марта 2007 года и 7 июня 2007 года. В девяти случаях суды постановляли, что прокуратура должна пересмотреть решения об отказе </w:t>
      </w:r>
      <w:r>
        <w:t xml:space="preserve">в предоставлении доступа </w:t>
      </w:r>
      <w:r w:rsidRPr="008218F1">
        <w:t>к различным материалам, однако все эти постановления были проигн</w:t>
      </w:r>
      <w:r w:rsidRPr="008218F1">
        <w:t>о</w:t>
      </w:r>
      <w:r w:rsidRPr="008218F1">
        <w:t>рированы.</w:t>
      </w:r>
    </w:p>
    <w:p w:rsidR="007E16E6" w:rsidRPr="008218F1" w:rsidRDefault="007E16E6" w:rsidP="00E30514">
      <w:pPr>
        <w:pStyle w:val="SingleTxtGR"/>
      </w:pPr>
      <w:r w:rsidRPr="008218F1">
        <w:t>5.10</w:t>
      </w:r>
      <w:r w:rsidRPr="008218F1">
        <w:tab/>
        <w:t xml:space="preserve">31 марта 2008 года </w:t>
      </w:r>
      <w:r>
        <w:t>а</w:t>
      </w:r>
      <w:r w:rsidRPr="008218F1">
        <w:t>втор был уведомлен о том, что предварительное сле</w:t>
      </w:r>
      <w:r w:rsidRPr="008218F1">
        <w:t>д</w:t>
      </w:r>
      <w:r w:rsidRPr="008218F1">
        <w:t>ствие завершено и он может ознакомиться со всеми материалами дела. 15 мая 2008 года он сообщил прокурору, что в отнош</w:t>
      </w:r>
      <w:r w:rsidRPr="008218F1">
        <w:t>е</w:t>
      </w:r>
      <w:r w:rsidRPr="008218F1">
        <w:t>нии него с 13 сентября 2005</w:t>
      </w:r>
      <w:r>
        <w:t> </w:t>
      </w:r>
      <w:r w:rsidRPr="008218F1">
        <w:t>года действует запрет покидать Палангу и поэтому он не может приехать в Вильнюс, чтобы ознакомиться с материалами дела. В тот же день Четвертая следственная служба по делам об организованной преступности Бюро криминальной пол</w:t>
      </w:r>
      <w:r w:rsidRPr="008218F1">
        <w:t>и</w:t>
      </w:r>
      <w:r w:rsidRPr="008218F1">
        <w:t>ции уведомила его о том, что копии материалов предварительного следствия будут предоставлены ему 23 мая 2008 года. 22 мая 2008 года автор ходатайств</w:t>
      </w:r>
      <w:r w:rsidRPr="008218F1">
        <w:t>о</w:t>
      </w:r>
      <w:r w:rsidRPr="008218F1">
        <w:t xml:space="preserve">вал перед </w:t>
      </w:r>
      <w:r>
        <w:t xml:space="preserve">прокурором о разрешении ему выехать </w:t>
      </w:r>
      <w:r w:rsidRPr="008218F1">
        <w:t xml:space="preserve">в Вильнюс для ознакомления с материалами дела, поскольку в это время он лечился в больнице, </w:t>
      </w:r>
      <w:r>
        <w:t xml:space="preserve">а </w:t>
      </w:r>
      <w:r w:rsidRPr="008218F1">
        <w:t>просьба направить материалы уголовного дела его адвокатам не была удовлетворена.</w:t>
      </w:r>
    </w:p>
    <w:p w:rsidR="007E16E6" w:rsidRPr="008218F1" w:rsidRDefault="007E16E6" w:rsidP="00E30514">
      <w:pPr>
        <w:pStyle w:val="SingleTxtGR"/>
      </w:pPr>
      <w:r w:rsidRPr="008218F1">
        <w:t>5.11</w:t>
      </w:r>
      <w:r w:rsidRPr="008218F1">
        <w:tab/>
        <w:t>Автор утверждает</w:t>
      </w:r>
      <w:r>
        <w:t xml:space="preserve"> </w:t>
      </w:r>
      <w:r w:rsidRPr="008218F1">
        <w:t>далее, что после завершения предварительного следс</w:t>
      </w:r>
      <w:r w:rsidRPr="008218F1">
        <w:t>т</w:t>
      </w:r>
      <w:r w:rsidRPr="008218F1">
        <w:t>вия его просьбы и/или просьбы его адвокатов о приобщении к делу дополн</w:t>
      </w:r>
      <w:r w:rsidRPr="008218F1">
        <w:t>и</w:t>
      </w:r>
      <w:r w:rsidRPr="008218F1">
        <w:t xml:space="preserve">тельных материалов не были рассмотрены в надлежащие сроки. </w:t>
      </w:r>
      <w:r w:rsidR="00DC0D2A">
        <w:t>В</w:t>
      </w:r>
      <w:r>
        <w:t>следствие этого, как</w:t>
      </w:r>
      <w:r w:rsidRPr="008218F1">
        <w:t xml:space="preserve"> утверждает</w:t>
      </w:r>
      <w:r>
        <w:t xml:space="preserve"> автор</w:t>
      </w:r>
      <w:r w:rsidRPr="008218F1">
        <w:t>, он был "лишен права" опротестовать решение пр</w:t>
      </w:r>
      <w:r w:rsidRPr="008218F1">
        <w:t>о</w:t>
      </w:r>
      <w:r w:rsidRPr="008218F1">
        <w:t>курора, осуществляющего надзор за предварительным следствием, вышесто</w:t>
      </w:r>
      <w:r w:rsidRPr="008218F1">
        <w:t>я</w:t>
      </w:r>
      <w:r w:rsidRPr="008218F1">
        <w:t>щему прокурору и поэтому не имел возможности представить доказател</w:t>
      </w:r>
      <w:r w:rsidRPr="008218F1">
        <w:t>ь</w:t>
      </w:r>
      <w:r w:rsidRPr="008218F1">
        <w:t>ства в свою защиту к 15 декабря 2008 года, когда началось судебное разбир</w:t>
      </w:r>
      <w:r w:rsidRPr="008218F1">
        <w:t>а</w:t>
      </w:r>
      <w:r w:rsidRPr="008218F1">
        <w:t>тельство. Автор отмечает</w:t>
      </w:r>
      <w:r>
        <w:t xml:space="preserve"> </w:t>
      </w:r>
      <w:r w:rsidRPr="008218F1">
        <w:t xml:space="preserve">также, что 15 декабря 2008 года суд отклонил его ходатайства касательно доказательств в его защиту. Он добавляет, что в ходе рассмотрения уголовного дела ни он, ни его адвокаты не имели возможности ознакомиться с доказательствами, которые были изъяты из материалов дела, </w:t>
      </w:r>
      <w:r>
        <w:t xml:space="preserve">а </w:t>
      </w:r>
      <w:r w:rsidRPr="008218F1">
        <w:t>некоторые док</w:t>
      </w:r>
      <w:r w:rsidRPr="008218F1">
        <w:t>а</w:t>
      </w:r>
      <w:r w:rsidRPr="008218F1">
        <w:t>зательства защиты не были учтены.</w:t>
      </w:r>
    </w:p>
    <w:p w:rsidR="007E16E6" w:rsidRPr="008218F1" w:rsidRDefault="007E16E6" w:rsidP="00E30514">
      <w:pPr>
        <w:pStyle w:val="SingleTxtGR"/>
      </w:pPr>
      <w:r w:rsidRPr="008218F1">
        <w:t>5.12</w:t>
      </w:r>
      <w:r w:rsidRPr="008218F1">
        <w:tab/>
        <w:t xml:space="preserve">Кроме того, автор </w:t>
      </w:r>
      <w:r>
        <w:t xml:space="preserve">заявляет </w:t>
      </w:r>
      <w:r w:rsidRPr="008218F1">
        <w:t>о нарушении пункта 3 b) статьи 14 Пак</w:t>
      </w:r>
      <w:r>
        <w:t>та, у</w:t>
      </w:r>
      <w:r>
        <w:t>т</w:t>
      </w:r>
      <w:r>
        <w:t>верждая</w:t>
      </w:r>
      <w:r w:rsidRPr="008218F1">
        <w:t>, что он сталкивался с препятствиями в общении со своими а</w:t>
      </w:r>
      <w:r w:rsidRPr="008218F1">
        <w:t>д</w:t>
      </w:r>
      <w:r w:rsidRPr="008218F1">
        <w:t>вокатами в период нахождения под стражей с 19 мая по 9 сентября 2005 года. Ему не препятствовали в общении со своими адвокатами, которые работали с его д</w:t>
      </w:r>
      <w:r w:rsidRPr="008218F1">
        <w:t>е</w:t>
      </w:r>
      <w:r w:rsidRPr="008218F1">
        <w:t>лом в Вильнюсе, но на это он должен был получать у прокурора отдельное ра</w:t>
      </w:r>
      <w:r w:rsidRPr="008218F1">
        <w:t>з</w:t>
      </w:r>
      <w:r w:rsidRPr="008218F1">
        <w:t xml:space="preserve">решение. 1 и 5 декабря 2005 года он просил прокурора, среди прочего, </w:t>
      </w:r>
      <w:r>
        <w:t>позв</w:t>
      </w:r>
      <w:r>
        <w:t>о</w:t>
      </w:r>
      <w:r>
        <w:t xml:space="preserve">лить </w:t>
      </w:r>
      <w:r w:rsidRPr="008218F1">
        <w:t>ему встретит</w:t>
      </w:r>
      <w:r>
        <w:t>ь</w:t>
      </w:r>
      <w:r w:rsidRPr="008218F1">
        <w:t>ся со своими адвокатами в Вильнюсе без особого разреш</w:t>
      </w:r>
      <w:r w:rsidRPr="008218F1">
        <w:t>е</w:t>
      </w:r>
      <w:r w:rsidRPr="008218F1">
        <w:t>ния, но 3 января 2006 года его ходатайства были отклонены. В ряде других сл</w:t>
      </w:r>
      <w:r w:rsidRPr="008218F1">
        <w:t>у</w:t>
      </w:r>
      <w:r w:rsidRPr="008218F1">
        <w:t>чаев он просил прокурора изменить условия запрета покидать Палангу</w:t>
      </w:r>
      <w:r>
        <w:t xml:space="preserve">, но </w:t>
      </w:r>
      <w:r w:rsidRPr="008218F1">
        <w:t>бе</w:t>
      </w:r>
      <w:r w:rsidRPr="008218F1">
        <w:t>з</w:t>
      </w:r>
      <w:r w:rsidRPr="008218F1">
        <w:t>успешно. 24 апреля 2009 года Вильнюсский окружной суд, среди прочего, р</w:t>
      </w:r>
      <w:r w:rsidRPr="008218F1">
        <w:t>е</w:t>
      </w:r>
      <w:r w:rsidRPr="008218F1">
        <w:t>шил изменить условия запрета на выезд из Паланги без предварительного письменного ра</w:t>
      </w:r>
      <w:r w:rsidRPr="008218F1">
        <w:t>з</w:t>
      </w:r>
      <w:r w:rsidRPr="008218F1">
        <w:t xml:space="preserve">решения. </w:t>
      </w:r>
    </w:p>
    <w:p w:rsidR="007E16E6" w:rsidRPr="008218F1" w:rsidRDefault="007E16E6" w:rsidP="00E30514">
      <w:pPr>
        <w:pStyle w:val="SingleTxtGR"/>
      </w:pPr>
      <w:r w:rsidRPr="008218F1">
        <w:t>5.13</w:t>
      </w:r>
      <w:r w:rsidRPr="008218F1">
        <w:tab/>
        <w:t>В письме от 23 июня 2010 года автор повторил свои предыдущие заявл</w:t>
      </w:r>
      <w:r w:rsidRPr="008218F1">
        <w:t>е</w:t>
      </w:r>
      <w:r w:rsidRPr="008218F1">
        <w:t>ния и добавил, что соде</w:t>
      </w:r>
      <w:r w:rsidRPr="008218F1">
        <w:t>р</w:t>
      </w:r>
      <w:r w:rsidRPr="008218F1">
        <w:t>жание его под стражей не являлось необходимым и что вследствие содержания под стражей он потерял 65</w:t>
      </w:r>
      <w:r w:rsidRPr="00746B21">
        <w:t xml:space="preserve">% </w:t>
      </w:r>
      <w:r w:rsidRPr="008218F1">
        <w:t>трудоспособности и стр</w:t>
      </w:r>
      <w:r w:rsidRPr="008218F1">
        <w:t>а</w:t>
      </w:r>
      <w:r w:rsidRPr="008218F1">
        <w:t xml:space="preserve">дал от глубокой депрессии. </w:t>
      </w:r>
      <w:r>
        <w:t>Ч</w:t>
      </w:r>
      <w:r w:rsidRPr="008218F1">
        <w:t xml:space="preserve">то </w:t>
      </w:r>
      <w:r>
        <w:t xml:space="preserve">же </w:t>
      </w:r>
      <w:r w:rsidRPr="008218F1">
        <w:t>касается довода государс</w:t>
      </w:r>
      <w:r w:rsidRPr="008218F1">
        <w:t>т</w:t>
      </w:r>
      <w:r w:rsidRPr="008218F1">
        <w:t>ва-участника о том, что он имел возможность пожаловаться на предположительно ненадлеж</w:t>
      </w:r>
      <w:r w:rsidRPr="008218F1">
        <w:t>а</w:t>
      </w:r>
      <w:r w:rsidRPr="008218F1">
        <w:t xml:space="preserve">щий медицинский уход, </w:t>
      </w:r>
      <w:r>
        <w:t xml:space="preserve">то </w:t>
      </w:r>
      <w:r w:rsidRPr="008218F1">
        <w:t>он отмечает, что сутью его заявления явля</w:t>
      </w:r>
      <w:r>
        <w:t xml:space="preserve">лось </w:t>
      </w:r>
      <w:r w:rsidRPr="008218F1">
        <w:t xml:space="preserve">его участие в клинических исследованиях во время нахождения под стражей. Его </w:t>
      </w:r>
      <w:r>
        <w:t xml:space="preserve">незаконное </w:t>
      </w:r>
      <w:r w:rsidRPr="008218F1">
        <w:t>участие было прекращено 16 августа 2005 года; тем не менее гос</w:t>
      </w:r>
      <w:r w:rsidRPr="008218F1">
        <w:t>у</w:t>
      </w:r>
      <w:r w:rsidRPr="008218F1">
        <w:t>дарственные учреждения не сделали ничего для того, чтобы обесп</w:t>
      </w:r>
      <w:r w:rsidRPr="008218F1">
        <w:t>е</w:t>
      </w:r>
      <w:r w:rsidRPr="008218F1">
        <w:t xml:space="preserve">чить его участие в исследованиях (например, изменив ему меру пресечения). </w:t>
      </w:r>
    </w:p>
    <w:p w:rsidR="007E16E6" w:rsidRPr="008218F1" w:rsidRDefault="007E16E6" w:rsidP="00E30514">
      <w:pPr>
        <w:pStyle w:val="SingleTxtGR"/>
      </w:pPr>
      <w:r w:rsidRPr="008218F1">
        <w:t>5.14</w:t>
      </w:r>
      <w:r w:rsidRPr="008218F1">
        <w:tab/>
        <w:t>Автор повторяет</w:t>
      </w:r>
      <w:r>
        <w:t xml:space="preserve"> также</w:t>
      </w:r>
      <w:r w:rsidRPr="008218F1">
        <w:t>, что 5 и 6 июня 2005 года он был допрошен в больнице в отсутствие адвоката, несмотря на плохое состояние его здоровья, с целью принудить его признать себя виновным. 6 июня 2005 года он подал Ген</w:t>
      </w:r>
      <w:r w:rsidRPr="008218F1">
        <w:t>е</w:t>
      </w:r>
      <w:r w:rsidRPr="008218F1">
        <w:t>ральному прокурору жалобу в связи с этими допросами. Он утверждает, что г</w:t>
      </w:r>
      <w:r w:rsidRPr="008218F1">
        <w:t>о</w:t>
      </w:r>
      <w:r w:rsidRPr="008218F1">
        <w:t>сударство-участник неправильно определило даты допросов. Он далее оспар</w:t>
      </w:r>
      <w:r w:rsidRPr="008218F1">
        <w:t>и</w:t>
      </w:r>
      <w:r w:rsidRPr="008218F1">
        <w:t xml:space="preserve">вает утверждение государства-участника о состоянии его здоровья в период между 3 и 13 июня 2005 года. </w:t>
      </w:r>
    </w:p>
    <w:p w:rsidR="007E16E6" w:rsidRPr="008218F1" w:rsidRDefault="007E16E6" w:rsidP="00E30514">
      <w:pPr>
        <w:pStyle w:val="SingleTxtGR"/>
      </w:pPr>
      <w:r w:rsidRPr="008218F1">
        <w:t>5.15</w:t>
      </w:r>
      <w:r w:rsidRPr="008218F1">
        <w:tab/>
      </w:r>
      <w:r>
        <w:t>Ч</w:t>
      </w:r>
      <w:r w:rsidRPr="008218F1">
        <w:t xml:space="preserve">то касается нарушений пунктов 1 и 4 статьи 9 Пакта, </w:t>
      </w:r>
      <w:r>
        <w:t xml:space="preserve">то </w:t>
      </w:r>
      <w:r w:rsidRPr="008218F1">
        <w:t xml:space="preserve">автор ссылается на решение Вильнюсского окружного суда от 9 сентября 2005 года, в котором суд постановил, что он был помещен под стражу "неоправданно". </w:t>
      </w:r>
    </w:p>
    <w:p w:rsidR="007E16E6" w:rsidRPr="008218F1" w:rsidRDefault="007E16E6" w:rsidP="00E30514">
      <w:pPr>
        <w:pStyle w:val="SingleTxtGR"/>
      </w:pPr>
      <w:r w:rsidRPr="008218F1">
        <w:t>5.16</w:t>
      </w:r>
      <w:r w:rsidRPr="008218F1">
        <w:tab/>
      </w:r>
      <w:r>
        <w:t>Ч</w:t>
      </w:r>
      <w:r w:rsidRPr="008218F1">
        <w:t xml:space="preserve">то касается уведомления о том, что он является подозреваемым, </w:t>
      </w:r>
      <w:r>
        <w:t>вр</w:t>
      </w:r>
      <w:r>
        <w:t>у</w:t>
      </w:r>
      <w:r>
        <w:t xml:space="preserve">ченного ему </w:t>
      </w:r>
      <w:r w:rsidRPr="008218F1">
        <w:t xml:space="preserve">18 марта 2008 года, </w:t>
      </w:r>
      <w:r w:rsidR="00DC0D2A">
        <w:t xml:space="preserve">то </w:t>
      </w:r>
      <w:r w:rsidRPr="008218F1">
        <w:t>автор указывает на то, что должностные л</w:t>
      </w:r>
      <w:r w:rsidRPr="008218F1">
        <w:t>и</w:t>
      </w:r>
      <w:r w:rsidRPr="008218F1">
        <w:t>ца проигнорировали рекомендацию его лечащего врача не п</w:t>
      </w:r>
      <w:r w:rsidR="00DC0D2A">
        <w:t>р</w:t>
      </w:r>
      <w:r w:rsidRPr="008218F1">
        <w:t>оводить в отнош</w:t>
      </w:r>
      <w:r w:rsidRPr="008218F1">
        <w:t>е</w:t>
      </w:r>
      <w:r w:rsidRPr="008218F1">
        <w:t>нии него следственных действий и что они могли подождать его выписки из больницы 20 марта 2008 года. Он утверждает</w:t>
      </w:r>
      <w:r>
        <w:t xml:space="preserve"> также</w:t>
      </w:r>
      <w:r w:rsidRPr="008218F1">
        <w:t>, что в связи с настоящим заявлением он исчерпал все доступные внутренние средства правовой з</w:t>
      </w:r>
      <w:r w:rsidRPr="008218F1">
        <w:t>а</w:t>
      </w:r>
      <w:r w:rsidRPr="008218F1">
        <w:t>щиты.</w:t>
      </w:r>
    </w:p>
    <w:p w:rsidR="007E16E6" w:rsidRPr="008218F1" w:rsidRDefault="007E16E6" w:rsidP="00E30514">
      <w:pPr>
        <w:pStyle w:val="SingleTxtGR"/>
      </w:pPr>
      <w:r w:rsidRPr="008218F1">
        <w:t>5.17</w:t>
      </w:r>
      <w:r w:rsidRPr="008218F1">
        <w:tab/>
        <w:t>Автор далее повторяет, что его арест и незаконные допросы в больнице в отсутствие адвоката были направлены на получение его признаний в соверш</w:t>
      </w:r>
      <w:r w:rsidRPr="008218F1">
        <w:t>е</w:t>
      </w:r>
      <w:r w:rsidRPr="008218F1">
        <w:t>нии преступлений, которые он не совершал. Он утверждает, что он исчерпал все доступные внутренние средства правовой защиты, поскольку его ходатайс</w:t>
      </w:r>
      <w:r w:rsidRPr="008218F1">
        <w:t>т</w:t>
      </w:r>
      <w:r w:rsidRPr="008218F1">
        <w:t>во о переносе всех допросов до момента его выздоровления и его жалоба о н</w:t>
      </w:r>
      <w:r w:rsidRPr="008218F1">
        <w:t>е</w:t>
      </w:r>
      <w:r w:rsidRPr="008218F1">
        <w:t>надлежащем пров</w:t>
      </w:r>
      <w:r w:rsidRPr="008218F1">
        <w:t>е</w:t>
      </w:r>
      <w:r w:rsidRPr="008218F1">
        <w:t>дении допроса не были должным образом рассмотрены.</w:t>
      </w:r>
    </w:p>
    <w:p w:rsidR="00593D79" w:rsidRPr="00A0741F" w:rsidRDefault="00593D79" w:rsidP="00E30514">
      <w:pPr>
        <w:pStyle w:val="SingleTxtGR"/>
      </w:pPr>
      <w:r w:rsidRPr="00A0741F">
        <w:t>5.18</w:t>
      </w:r>
      <w:r w:rsidRPr="00A0741F">
        <w:tab/>
        <w:t>Автор повторяет, что его просьбы и просьбы его адвокатов, касавшиеся, среди прочего, разрешения ознакомиться с материалами уголовного дела и/или приобщить к делу определенные документы, не были надлежащим образом и в надлежащие сроки рассмотрены прокурором. В частности, он утверждает, что он опротестовал вышестоящему прокурору решение прокурора, осуществля</w:t>
      </w:r>
      <w:r w:rsidRPr="00A0741F">
        <w:t>ю</w:t>
      </w:r>
      <w:r w:rsidRPr="00A0741F">
        <w:t>щего надзор за предварительным следствием, от 22 августа 2008 года о непо</w:t>
      </w:r>
      <w:r w:rsidRPr="00A0741F">
        <w:t>л</w:t>
      </w:r>
      <w:r w:rsidRPr="00A0741F">
        <w:t>ном удовлетворении его просьбы о приобщении к материалам дела ряда док</w:t>
      </w:r>
      <w:r w:rsidRPr="00A0741F">
        <w:t>у</w:t>
      </w:r>
      <w:r w:rsidRPr="00A0741F">
        <w:t>ментов, но его апелляция была отклонена 8 сентября 2008 года на том основ</w:t>
      </w:r>
      <w:r w:rsidRPr="00A0741F">
        <w:t>а</w:t>
      </w:r>
      <w:r w:rsidRPr="00A0741F">
        <w:t>нии, что предварительное следствие уже закончилось. При этом согласно ст</w:t>
      </w:r>
      <w:r w:rsidRPr="00A0741F">
        <w:t>а</w:t>
      </w:r>
      <w:r w:rsidRPr="00A0741F">
        <w:t>тье</w:t>
      </w:r>
      <w:r>
        <w:t> </w:t>
      </w:r>
      <w:r w:rsidRPr="00A0741F">
        <w:t>64 Уголовно-процессуального кодекса (УПК) решение прокурора, вынесе</w:t>
      </w:r>
      <w:r w:rsidRPr="00A0741F">
        <w:t>н</w:t>
      </w:r>
      <w:r w:rsidRPr="00A0741F">
        <w:t>ное в ходе предварительного следствия, может быть опротестовано в период проведения предварительного следствия. Следовательно, он был "лишен права" подать апелляцию на решение прокурора, осуществляющего надзор за предв</w:t>
      </w:r>
      <w:r w:rsidRPr="00A0741F">
        <w:t>а</w:t>
      </w:r>
      <w:r w:rsidRPr="00A0741F">
        <w:t>рительным следствием, вышестоящему прокурору.</w:t>
      </w:r>
    </w:p>
    <w:p w:rsidR="00593D79" w:rsidRPr="00A0741F" w:rsidRDefault="00593D79" w:rsidP="00E30514">
      <w:pPr>
        <w:pStyle w:val="SingleTxtGR"/>
      </w:pPr>
      <w:r w:rsidRPr="00A0741F">
        <w:t>5.19</w:t>
      </w:r>
      <w:r w:rsidRPr="00A0741F">
        <w:tab/>
        <w:t>В заключение автор утверждает, что настоящее сообщение соответствует требованиям статей 2; 3 и пункта 2 b) статьи 5 Факультативного протокола к Международному пакту о гражданских и политических правах.</w:t>
      </w:r>
    </w:p>
    <w:p w:rsidR="00593D79" w:rsidRPr="00A0741F" w:rsidRDefault="00593D79" w:rsidP="00E30514">
      <w:pPr>
        <w:pStyle w:val="H23GR"/>
      </w:pPr>
      <w:r>
        <w:tab/>
      </w:r>
      <w:r>
        <w:tab/>
      </w:r>
      <w:r w:rsidRPr="00A0741F">
        <w:t>Дополнительные замечания государства-участника</w:t>
      </w:r>
    </w:p>
    <w:p w:rsidR="00593D79" w:rsidRPr="00A0741F" w:rsidRDefault="00593D79" w:rsidP="00E30514">
      <w:pPr>
        <w:pStyle w:val="SingleTxtGR"/>
      </w:pPr>
      <w:r w:rsidRPr="00A0741F">
        <w:t>6.1</w:t>
      </w:r>
      <w:r w:rsidRPr="00A0741F">
        <w:tab/>
        <w:t>2 июля 2010 года государство-участник в связи с утверждениями автора согласно пункту 3 b) статьи 14 отметило, что они относятся исключительно к периоду предварительного следствия. В этой связи автор утверждал, что он не имел возможности ознакомиться с материалами дела до допроса одного из св</w:t>
      </w:r>
      <w:r w:rsidRPr="00A0741F">
        <w:t>и</w:t>
      </w:r>
      <w:r w:rsidRPr="00A0741F">
        <w:t>детелей; ознакомиться с материалами психиатрического освидетельствования и с доказательствами, представленными свидетелем, в отношении которого с</w:t>
      </w:r>
      <w:r w:rsidRPr="00A0741F">
        <w:t>о</w:t>
      </w:r>
      <w:r w:rsidRPr="00A0741F">
        <w:t>блюдалась анонимность. Он утверждал также, что он был лишен права опрот</w:t>
      </w:r>
      <w:r w:rsidRPr="00A0741F">
        <w:t>е</w:t>
      </w:r>
      <w:r w:rsidRPr="00A0741F">
        <w:t>стовать решение прокурора по своему ходатайству о приобщении дополнител</w:t>
      </w:r>
      <w:r w:rsidRPr="00A0741F">
        <w:t>ь</w:t>
      </w:r>
      <w:r w:rsidRPr="00A0741F">
        <w:t>ных материалов к материалам предварительного следствия после его заверш</w:t>
      </w:r>
      <w:r w:rsidRPr="00A0741F">
        <w:t>е</w:t>
      </w:r>
      <w:r w:rsidRPr="00A0741F">
        <w:t>ния и что он был лишен права беспрепятственно общаться со своими адвокат</w:t>
      </w:r>
      <w:r w:rsidRPr="00A0741F">
        <w:t>а</w:t>
      </w:r>
      <w:r w:rsidRPr="00A0741F">
        <w:t>ми.</w:t>
      </w:r>
    </w:p>
    <w:p w:rsidR="00593D79" w:rsidRPr="00A0741F" w:rsidRDefault="00593D79" w:rsidP="00E30514">
      <w:pPr>
        <w:pStyle w:val="SingleTxtGR"/>
      </w:pPr>
      <w:r w:rsidRPr="00A0741F">
        <w:t>6.2</w:t>
      </w:r>
      <w:r w:rsidRPr="00A0741F">
        <w:tab/>
        <w:t>Государство-участник отмечает, что уголовное дело автора было передано на рассмотрение в суд первой инстанции, а именно в Вильнюсский окружной суд. Таким образом, вопросы, упомянутые в дополнительных заявлениях автора в соответствующее время, все еще могли быть подняты и рассмотрены в суде, а также и в более позднее время в ходе апелляционных и кассационных проц</w:t>
      </w:r>
      <w:r w:rsidRPr="00A0741F">
        <w:t>е</w:t>
      </w:r>
      <w:r w:rsidRPr="00A0741F">
        <w:t xml:space="preserve">дур. </w:t>
      </w:r>
    </w:p>
    <w:p w:rsidR="00593D79" w:rsidRPr="00A0741F" w:rsidRDefault="00593D79" w:rsidP="00E30514">
      <w:pPr>
        <w:pStyle w:val="SingleTxtGR"/>
      </w:pPr>
      <w:r w:rsidRPr="00A0741F">
        <w:t>6.3</w:t>
      </w:r>
      <w:r w:rsidRPr="00A0741F">
        <w:tab/>
        <w:t>Государство-участник добавляет, что после передачи дела на рассмотр</w:t>
      </w:r>
      <w:r w:rsidRPr="00A0741F">
        <w:t>е</w:t>
      </w:r>
      <w:r w:rsidRPr="00A0741F">
        <w:t>ние в суд суд имеет право получать дополнительные данные (статья 287 УПК). Согласно статье 98 УПК любое лицо правомочно представить суду относящу</w:t>
      </w:r>
      <w:r w:rsidRPr="00A0741F">
        <w:t>ю</w:t>
      </w:r>
      <w:r w:rsidRPr="00A0741F">
        <w:t>ся к делу информацию. Согласно статье 20 УПК данные, полученные и прио</w:t>
      </w:r>
      <w:r w:rsidRPr="00A0741F">
        <w:t>б</w:t>
      </w:r>
      <w:r w:rsidRPr="00A0741F">
        <w:t>щенные к делу на этапе предварительного следствия, могут рассматриваться в качестве доказательств только по решению суда. Суд изучает собранные да</w:t>
      </w:r>
      <w:r w:rsidRPr="00A0741F">
        <w:t>н</w:t>
      </w:r>
      <w:r w:rsidRPr="00A0741F">
        <w:t>ные, проверяет, что они были получены законным порядком</w:t>
      </w:r>
      <w:r w:rsidR="002B4AC0">
        <w:t>,</w:t>
      </w:r>
      <w:r w:rsidRPr="00A0741F">
        <w:t xml:space="preserve"> и оценивает их значимость для конкретного дела. Данные становятся доказательствами искл</w:t>
      </w:r>
      <w:r w:rsidRPr="00A0741F">
        <w:t>ю</w:t>
      </w:r>
      <w:r w:rsidRPr="00A0741F">
        <w:t>чительно после их изучения судом. Стороны в судебном разбирательстве могут опротестовать данные, представленные в суд или полученные судом (например, может быть подано ходатайство о том, чтобы суд не рассматривал определе</w:t>
      </w:r>
      <w:r w:rsidRPr="00A0741F">
        <w:t>н</w:t>
      </w:r>
      <w:r w:rsidRPr="00A0741F">
        <w:t>ные факты или материалы в качестве доказательств). Вопрос о том, были ли н</w:t>
      </w:r>
      <w:r w:rsidRPr="00A0741F">
        <w:t>а</w:t>
      </w:r>
      <w:r w:rsidRPr="00A0741F">
        <w:t>рушены права автора или являются ли некие утверждения обоснованными, м</w:t>
      </w:r>
      <w:r w:rsidRPr="00A0741F">
        <w:t>о</w:t>
      </w:r>
      <w:r w:rsidRPr="00A0741F">
        <w:t>жет быть решен только в контексте всего судебного разбирательства. Исходя из этого, государство-участник утверждает, что заявления автора о нарушении его права доступа к материалам предварительного следствия, а также об огранич</w:t>
      </w:r>
      <w:r w:rsidRPr="00A0741F">
        <w:t>е</w:t>
      </w:r>
      <w:r w:rsidRPr="00A0741F">
        <w:t>нии его права на защиту являются преждевременными.</w:t>
      </w:r>
    </w:p>
    <w:p w:rsidR="00593D79" w:rsidRPr="00A0741F" w:rsidRDefault="00593D79" w:rsidP="00E30514">
      <w:pPr>
        <w:pStyle w:val="SingleTxtGR"/>
        <w:rPr>
          <w:b/>
        </w:rPr>
      </w:pPr>
      <w:r w:rsidRPr="00A0741F">
        <w:t>6.4</w:t>
      </w:r>
      <w:r w:rsidRPr="00A0741F">
        <w:tab/>
        <w:t>Государство-участник отмечает, что право на предоставление достаточн</w:t>
      </w:r>
      <w:r w:rsidRPr="00A0741F">
        <w:t>о</w:t>
      </w:r>
      <w:r w:rsidRPr="00A0741F">
        <w:t>го времени и условий для подготовки к своей защите, включая право доступа к материалам дела, должно рассматриваться различным образом на различных этапах уголовного разбирательства. Что касается этапа предварительного сле</w:t>
      </w:r>
      <w:r w:rsidRPr="00A0741F">
        <w:t>д</w:t>
      </w:r>
      <w:r w:rsidRPr="00A0741F">
        <w:t>ствия, то оно указывает, что уголовно-процессуальное законодательство не пр</w:t>
      </w:r>
      <w:r w:rsidRPr="00A0741F">
        <w:t>е</w:t>
      </w:r>
      <w:r w:rsidRPr="00A0741F">
        <w:t>дусматривает абсолютного права на ознакомление с материалами дела в ходе предварительного следствия. В пункте 1 статьи 181 УПК указано, что прокурор может отказать подозреваемому или адвокату стороны защиты в праве ознак</w:t>
      </w:r>
      <w:r w:rsidRPr="00A0741F">
        <w:t>о</w:t>
      </w:r>
      <w:r w:rsidRPr="00A0741F">
        <w:t>миться со всеми материалами предварительного следствия или какой-либо их частью, если такое ознакомление может препятствовать проведению предвар</w:t>
      </w:r>
      <w:r w:rsidRPr="00A0741F">
        <w:t>и</w:t>
      </w:r>
      <w:r w:rsidRPr="00A0741F">
        <w:t>тельного следствия. Такие отказы могут быть опротестованы судье, осущест</w:t>
      </w:r>
      <w:r w:rsidRPr="00A0741F">
        <w:t>в</w:t>
      </w:r>
      <w:r w:rsidRPr="00A0741F">
        <w:t>ляющему надзор за предварительным следствием, и его решение является окончательным.</w:t>
      </w:r>
    </w:p>
    <w:p w:rsidR="00593D79" w:rsidRPr="00A0741F" w:rsidRDefault="00593D79" w:rsidP="00E30514">
      <w:pPr>
        <w:pStyle w:val="SingleTxtGR"/>
      </w:pPr>
      <w:r w:rsidRPr="00A0741F">
        <w:t>6.5</w:t>
      </w:r>
      <w:r w:rsidRPr="00A0741F">
        <w:tab/>
        <w:t>Согласно пункту 1 статьи 177 УПК информация о предварительном сле</w:t>
      </w:r>
      <w:r w:rsidRPr="00A0741F">
        <w:t>д</w:t>
      </w:r>
      <w:r w:rsidRPr="00A0741F">
        <w:t>ствии не подлежит раскрытию или может быть раскрыта по решению прокур</w:t>
      </w:r>
      <w:r w:rsidRPr="00A0741F">
        <w:t>о</w:t>
      </w:r>
      <w:r w:rsidRPr="00A0741F">
        <w:t>ра и только в той степени, в которой это необходимо по мнению прокурора. В</w:t>
      </w:r>
      <w:r>
        <w:t> </w:t>
      </w:r>
      <w:r w:rsidRPr="00A0741F">
        <w:t>ходе предварительного следствия автору разрешили ознакомиться с опред</w:t>
      </w:r>
      <w:r w:rsidRPr="00A0741F">
        <w:t>е</w:t>
      </w:r>
      <w:r w:rsidRPr="00A0741F">
        <w:t>ленными частями материалов дела, которые не относились к материалам, св</w:t>
      </w:r>
      <w:r w:rsidRPr="00A0741F">
        <w:t>я</w:t>
      </w:r>
      <w:r w:rsidRPr="00A0741F">
        <w:t>занным с проводившимися в то время следственными действиями. Кроме того, автору было разрешено ознакомиться с полными материалами дела, когда пре</w:t>
      </w:r>
      <w:r w:rsidRPr="00A0741F">
        <w:t>д</w:t>
      </w:r>
      <w:r w:rsidRPr="00A0741F">
        <w:t xml:space="preserve">варительное следствие было завершено. </w:t>
      </w:r>
    </w:p>
    <w:p w:rsidR="00593D79" w:rsidRPr="00A0741F" w:rsidRDefault="00593D79" w:rsidP="00E30514">
      <w:pPr>
        <w:pStyle w:val="SingleTxtGR"/>
      </w:pPr>
      <w:r w:rsidRPr="00A0741F">
        <w:t>6.6</w:t>
      </w:r>
      <w:r w:rsidRPr="00A0741F">
        <w:tab/>
        <w:t>Государство-участник далее отвергает утверждение автора о том, что прокурор проигнорировал решения судей, осуществляющих надзор за предв</w:t>
      </w:r>
      <w:r w:rsidRPr="00A0741F">
        <w:t>а</w:t>
      </w:r>
      <w:r w:rsidRPr="00A0741F">
        <w:t>рительным следствием. Оно отмечает, что во многих случаях судьи, осущест</w:t>
      </w:r>
      <w:r w:rsidRPr="00A0741F">
        <w:t>в</w:t>
      </w:r>
      <w:r w:rsidRPr="00A0741F">
        <w:t>ляющие надзор за предварительным следствием, подтверждали, что решения прокурора были правомерными (например, решения от 12 октября 2005 года, 14</w:t>
      </w:r>
      <w:r>
        <w:t> </w:t>
      </w:r>
      <w:r w:rsidRPr="00A0741F">
        <w:t>июля 2006 года, 1 января 2007 года, 22 января 2007 года и от 19 ма</w:t>
      </w:r>
      <w:r w:rsidRPr="00A0741F">
        <w:t>р</w:t>
      </w:r>
      <w:r w:rsidRPr="00A0741F">
        <w:t>та</w:t>
      </w:r>
      <w:r>
        <w:t> </w:t>
      </w:r>
      <w:r w:rsidRPr="00A0741F">
        <w:t>2007</w:t>
      </w:r>
      <w:r>
        <w:t> </w:t>
      </w:r>
      <w:r w:rsidRPr="00A0741F">
        <w:t>года), а в случаях, когда апелляции автора удовлетворялись судом, пр</w:t>
      </w:r>
      <w:r w:rsidRPr="00A0741F">
        <w:t>о</w:t>
      </w:r>
      <w:r w:rsidRPr="00A0741F">
        <w:t xml:space="preserve">курор должным образом исполнял решения судей, осуществляющих надзор за предварительным следствием. </w:t>
      </w:r>
    </w:p>
    <w:p w:rsidR="00593D79" w:rsidRPr="00A0741F" w:rsidRDefault="00593D79" w:rsidP="00E30514">
      <w:pPr>
        <w:pStyle w:val="SingleTxtGR"/>
      </w:pPr>
      <w:r w:rsidRPr="00A0741F">
        <w:t>6.7</w:t>
      </w:r>
      <w:r w:rsidRPr="00A0741F">
        <w:tab/>
        <w:t>Государство-участник отмечает далее, что автор неправомерно заявляет о том, что решение судьи, осуществляющего надзор за предварительным следс</w:t>
      </w:r>
      <w:r w:rsidRPr="00A0741F">
        <w:t>т</w:t>
      </w:r>
      <w:r w:rsidRPr="00A0741F">
        <w:t>вием, от 16 сентября 2005 года не было исполнено прокурором. Судья, осущ</w:t>
      </w:r>
      <w:r w:rsidRPr="00A0741F">
        <w:t>е</w:t>
      </w:r>
      <w:r w:rsidRPr="00A0741F">
        <w:t>ствляющий надзор за предварительным следствием, постановил, что прокурор должен вновь рассмотреть ходатайство автора об ознакомлении с материалами предварительного следствия и указать те документы, доступ к которым был о</w:t>
      </w:r>
      <w:r w:rsidRPr="00A0741F">
        <w:t>г</w:t>
      </w:r>
      <w:r w:rsidRPr="00A0741F">
        <w:t>раничен, а также представить соответствующие обоснования. В своем решении от 6 октября 2005 года прокурор указал, что адвокату автора было отказано в ознакомлении с материалами предварительного следствия, которые касались продолжавшегося сбора информации. Прокурор отметил также, что следствие проводится в отношении деяний, которые содержат признаки тяжких и особо тяжких преступлений, и что действия по выяснению фактов и оперативные м</w:t>
      </w:r>
      <w:r w:rsidRPr="00A0741F">
        <w:t>е</w:t>
      </w:r>
      <w:r w:rsidRPr="00A0741F">
        <w:t>роприятия все еще продолжаются. Он также указал, что имеется достаточно информации о том, что подозреваемый оказывает незаконное давление на пре</w:t>
      </w:r>
      <w:r w:rsidRPr="00A0741F">
        <w:t>д</w:t>
      </w:r>
      <w:r w:rsidRPr="00A0741F">
        <w:t>варительное следствие, используя полученную информацию. Он заявил далее, что автор опубликовал в ведущей ежедневной газете несколько "открытых п</w:t>
      </w:r>
      <w:r w:rsidRPr="00A0741F">
        <w:t>и</w:t>
      </w:r>
      <w:r w:rsidRPr="00A0741F">
        <w:t>сем", в которых он разгласил основное содержание представленных свидетелем доказательств против него, пытаясь создать отрицательный образ этого свид</w:t>
      </w:r>
      <w:r w:rsidRPr="00A0741F">
        <w:t>е</w:t>
      </w:r>
      <w:r w:rsidRPr="00A0741F">
        <w:t>теля. Такие действия представляют собой незаконное давление на предвар</w:t>
      </w:r>
      <w:r w:rsidRPr="00A0741F">
        <w:t>и</w:t>
      </w:r>
      <w:r w:rsidRPr="00A0741F">
        <w:t>тельное следствие. Более того, автор перечислил фамилии других лиц, затрон</w:t>
      </w:r>
      <w:r w:rsidRPr="00A0741F">
        <w:t>у</w:t>
      </w:r>
      <w:r w:rsidRPr="00A0741F">
        <w:t>тых ведущимся предварительным следствием. Государство-участник добавляет, что, хотя автору было разрешено изучить некоторые материалы дела, он, тем не менее, опротестовал это решение. 12 октября 2005 года один из судей Вильню</w:t>
      </w:r>
      <w:r w:rsidRPr="00A0741F">
        <w:t>с</w:t>
      </w:r>
      <w:r w:rsidRPr="00A0741F">
        <w:t>ского второго районного суда, осуществляющих надзор за предварительным следствием, отклонил эту апелляцию и подтвердил обоснованность решения прокурора. 3 ноября 2005 года адвокату автора было позволено ознакомиться с той частью материалов дела, допуск к которой был разрешен.</w:t>
      </w:r>
    </w:p>
    <w:p w:rsidR="00593D79" w:rsidRPr="00A0741F" w:rsidRDefault="00593D79" w:rsidP="00E30514">
      <w:pPr>
        <w:pStyle w:val="SingleTxtGR"/>
      </w:pPr>
      <w:r w:rsidRPr="00A0741F">
        <w:t>6.8</w:t>
      </w:r>
      <w:r w:rsidRPr="00A0741F">
        <w:tab/>
        <w:t>Что касается заявления автора об отсутствии у него возможности ознак</w:t>
      </w:r>
      <w:r w:rsidRPr="00A0741F">
        <w:t>о</w:t>
      </w:r>
      <w:r w:rsidRPr="00A0741F">
        <w:t>миться с документами, связанными с допросом одного из свидетелей, то гос</w:t>
      </w:r>
      <w:r w:rsidRPr="00A0741F">
        <w:t>у</w:t>
      </w:r>
      <w:r w:rsidRPr="00A0741F">
        <w:t>дарство-участник отмечает, что судья, осуществляющий надзор за предвар</w:t>
      </w:r>
      <w:r w:rsidRPr="00A0741F">
        <w:t>и</w:t>
      </w:r>
      <w:r w:rsidRPr="00A0741F">
        <w:t>тельным следствием и рассматривавший апелляцию адвоката по этому вопр</w:t>
      </w:r>
      <w:r w:rsidRPr="00A0741F">
        <w:t>о</w:t>
      </w:r>
      <w:r w:rsidRPr="00A0741F">
        <w:t>су</w:t>
      </w:r>
      <w:r>
        <w:t> </w:t>
      </w:r>
      <w:r w:rsidRPr="00A0741F">
        <w:t>14 июля 2006 года, определил, что решение прокурора об отказе в доступе к определенным материалам до проведения допроса было оправданным. Госуда</w:t>
      </w:r>
      <w:r w:rsidRPr="00A0741F">
        <w:t>р</w:t>
      </w:r>
      <w:r w:rsidRPr="00A0741F">
        <w:t>ство-участник подчеркивает, что автор и его адвокаты были проинформированы о допросе данного свидетеля и имели возможность принять в нем участие. Б</w:t>
      </w:r>
      <w:r w:rsidRPr="00A0741F">
        <w:t>о</w:t>
      </w:r>
      <w:r w:rsidRPr="00A0741F">
        <w:t>лее того, автор и его адвокат могли поднять вопросы, связанные с настоящим заявлением, включая допросы, в ходе продолжающегося судебного разбир</w:t>
      </w:r>
      <w:r w:rsidRPr="00A0741F">
        <w:t>а</w:t>
      </w:r>
      <w:r w:rsidRPr="00A0741F">
        <w:t>тельства.</w:t>
      </w:r>
    </w:p>
    <w:p w:rsidR="00593D79" w:rsidRPr="00A0741F" w:rsidRDefault="00593D79" w:rsidP="00E30514">
      <w:pPr>
        <w:pStyle w:val="SingleTxtGR"/>
      </w:pPr>
      <w:r w:rsidRPr="00A0741F">
        <w:t>6.9</w:t>
      </w:r>
      <w:r w:rsidRPr="00A0741F">
        <w:tab/>
        <w:t>Что касается ходатайства автора об ознакомлении с решением прокурора о проведении психиатрического освидетельствования двух других подозрева</w:t>
      </w:r>
      <w:r w:rsidRPr="00A0741F">
        <w:t>е</w:t>
      </w:r>
      <w:r w:rsidRPr="00A0741F">
        <w:t>мых, а также с его результатами, то государство-участник отмечает, что 6 о</w:t>
      </w:r>
      <w:r w:rsidRPr="00A0741F">
        <w:t>к</w:t>
      </w:r>
      <w:r w:rsidRPr="00A0741F">
        <w:t>тября 2006 года прокурор частично удовлетворил это ходатайство и разрешил автору ознакомиться с содержанием вопросов, заданных экспертам. 25 октя</w:t>
      </w:r>
      <w:r w:rsidRPr="00A0741F">
        <w:t>б</w:t>
      </w:r>
      <w:r w:rsidRPr="00A0741F">
        <w:t>ря</w:t>
      </w:r>
      <w:r>
        <w:t> </w:t>
      </w:r>
      <w:r w:rsidRPr="00A0741F">
        <w:t>2006 года один из судей, осуществляющих надзор за предварительным сле</w:t>
      </w:r>
      <w:r w:rsidRPr="00A0741F">
        <w:t>д</w:t>
      </w:r>
      <w:r w:rsidRPr="00A0741F">
        <w:t>ствием, отменил решение прокурора и указал, что согласно статье 209 УПК прокурор должен заранее проинформировать подозреваемого о необходимости проведения такого освидетельствования. Тем не менее, поскольку прокурор в</w:t>
      </w:r>
      <w:r w:rsidRPr="00A0741F">
        <w:t>ы</w:t>
      </w:r>
      <w:r w:rsidRPr="00A0741F">
        <w:t>нес постановление о проведении освидетельствования 13 мая 2005 года, т</w:t>
      </w:r>
      <w:r w:rsidR="002B4AC0">
        <w:t>.</w:t>
      </w:r>
      <w:r w:rsidRPr="00A0741F">
        <w:t>е</w:t>
      </w:r>
      <w:r w:rsidR="002B4AC0">
        <w:t>.</w:t>
      </w:r>
      <w:r w:rsidRPr="00A0741F">
        <w:t xml:space="preserve"> до того, как автор получил процессуальный статус подозреваемого, он не был пр</w:t>
      </w:r>
      <w:r w:rsidRPr="00A0741F">
        <w:t>о</w:t>
      </w:r>
      <w:r w:rsidRPr="00A0741F">
        <w:t>информирован об указанном решении. Поэтому судья, осуществля</w:t>
      </w:r>
      <w:r w:rsidRPr="00A0741F">
        <w:t>ю</w:t>
      </w:r>
      <w:r w:rsidRPr="00A0741F">
        <w:t>щий надзор за предварительным следствием, определил, что автору должен быть предо</w:t>
      </w:r>
      <w:r w:rsidRPr="00A0741F">
        <w:t>с</w:t>
      </w:r>
      <w:r w:rsidRPr="00A0741F">
        <w:t>тавлен доступ к материалам освидетельствования. Кроме того, автор и/или его адвокаты имеют право поднять эти вопросы в ходе судебного разб</w:t>
      </w:r>
      <w:r w:rsidRPr="00A0741F">
        <w:t>и</w:t>
      </w:r>
      <w:r w:rsidRPr="00A0741F">
        <w:t>рательства.</w:t>
      </w:r>
    </w:p>
    <w:p w:rsidR="00593D79" w:rsidRPr="00A0741F" w:rsidRDefault="00593D79" w:rsidP="00E30514">
      <w:pPr>
        <w:pStyle w:val="SingleTxtGR"/>
      </w:pPr>
      <w:r w:rsidRPr="00A0741F">
        <w:t>6.10</w:t>
      </w:r>
      <w:r w:rsidRPr="00A0741F">
        <w:tab/>
        <w:t>Государство-участник отмечает далее, что автор неправомерно утвержд</w:t>
      </w:r>
      <w:r w:rsidRPr="00A0741F">
        <w:t>а</w:t>
      </w:r>
      <w:r w:rsidRPr="00A0741F">
        <w:t>ет о том, что 19 марта 2005 года судья, осуществляющий надзор за предвар</w:t>
      </w:r>
      <w:r w:rsidRPr="00A0741F">
        <w:t>и</w:t>
      </w:r>
      <w:r w:rsidRPr="00A0741F">
        <w:t>тельным следствием, постановил, что прокурор должен предоставить ему и его адвокатам время для ознакомления с полными материалами дела, и что это п</w:t>
      </w:r>
      <w:r w:rsidRPr="00A0741F">
        <w:t>о</w:t>
      </w:r>
      <w:r w:rsidRPr="00A0741F">
        <w:t>становление было проигнорировано. Оно указывает, что на самом деле своим постановлением судья, осуществляющий надзор за предварительным следств</w:t>
      </w:r>
      <w:r w:rsidRPr="00A0741F">
        <w:t>и</w:t>
      </w:r>
      <w:r w:rsidRPr="00A0741F">
        <w:t>ем, признал решение прокурора законным и отклонил апелляцию. Тем не менее постановлением Вильнюсского второго районного суда от 21 июня 2007 года судья, осуществляющий надзор за предварительным следствием, отменил р</w:t>
      </w:r>
      <w:r w:rsidRPr="00A0741F">
        <w:t>е</w:t>
      </w:r>
      <w:r w:rsidRPr="00A0741F">
        <w:t>шение прокурора и указал, что прокурор должен разрешить автору и его адв</w:t>
      </w:r>
      <w:r w:rsidRPr="00A0741F">
        <w:t>о</w:t>
      </w:r>
      <w:r w:rsidRPr="00A0741F">
        <w:t>кату ознакомиться с материалами дела, раскрытие которых не будет препятс</w:t>
      </w:r>
      <w:r w:rsidRPr="00A0741F">
        <w:t>т</w:t>
      </w:r>
      <w:r w:rsidRPr="00A0741F">
        <w:t>вовать проведению предварительного следствия. 13 июля 2007 года прокурор удовлетворил ходатайство автора и представил подробное обоснование части</w:t>
      </w:r>
      <w:r w:rsidRPr="00A0741F">
        <w:t>ч</w:t>
      </w:r>
      <w:r w:rsidRPr="00A0741F">
        <w:t>ного ограничения доступа к некоторым материалам дела, поскольку, кроме ук</w:t>
      </w:r>
      <w:r w:rsidRPr="00A0741F">
        <w:t>а</w:t>
      </w:r>
      <w:r w:rsidRPr="00A0741F">
        <w:t>занного выше незаконного раскрытия информации о предварительном следс</w:t>
      </w:r>
      <w:r w:rsidRPr="00A0741F">
        <w:t>т</w:t>
      </w:r>
      <w:r w:rsidRPr="00A0741F">
        <w:t>вии автором, имели место и другие незаконные действия, препятствующие пр</w:t>
      </w:r>
      <w:r w:rsidRPr="00A0741F">
        <w:t>о</w:t>
      </w:r>
      <w:r w:rsidRPr="00A0741F">
        <w:t>ведению предварительного следствия. В частности, прокурор отметил, что вскоре после допроса одного из свидетелей по ходатайству автора в ведущей ежедневной газете появилась публикация, в которой было изложено основное содержание показаний этого свидетеля. Кроме того, в ходе следствия по тел</w:t>
      </w:r>
      <w:r w:rsidRPr="00A0741F">
        <w:t>е</w:t>
      </w:r>
      <w:r w:rsidRPr="00A0741F">
        <w:t>видению были показаны две передачи о текущих следственных действиях. В</w:t>
      </w:r>
      <w:r>
        <w:t> </w:t>
      </w:r>
      <w:r w:rsidRPr="00A0741F">
        <w:t xml:space="preserve">своем решении от 31 августа 2007 года прокурор перечислил все документы, с которыми автору и его адвокатам было разрешено ознакомиться. </w:t>
      </w:r>
    </w:p>
    <w:p w:rsidR="00593D79" w:rsidRPr="00A0741F" w:rsidRDefault="00593D79" w:rsidP="00E30514">
      <w:pPr>
        <w:pStyle w:val="SingleTxtGR"/>
      </w:pPr>
      <w:r w:rsidRPr="00A0741F">
        <w:t>6.11</w:t>
      </w:r>
      <w:r w:rsidRPr="00A0741F">
        <w:tab/>
        <w:t>Наконец, государство-участник повторяет, что автор и его адвокаты были уведомлены о своем праве ознакомиться с материалами дела после завершения предварительного следствия. Автор действительно смог ознакомиться с мат</w:t>
      </w:r>
      <w:r w:rsidRPr="00A0741F">
        <w:t>е</w:t>
      </w:r>
      <w:r w:rsidRPr="00A0741F">
        <w:t>риалами предварительного следствия после его завершения, и у него было пр</w:t>
      </w:r>
      <w:r w:rsidRPr="00A0741F">
        <w:t>и</w:t>
      </w:r>
      <w:r w:rsidRPr="00A0741F">
        <w:t>близительно полгода, чтобы подготовить свою защиту.</w:t>
      </w:r>
    </w:p>
    <w:p w:rsidR="00593D79" w:rsidRPr="00A0741F" w:rsidRDefault="00593D79" w:rsidP="00E30514">
      <w:pPr>
        <w:pStyle w:val="SingleTxtGR"/>
      </w:pPr>
      <w:r w:rsidRPr="00A0741F">
        <w:t>6.12</w:t>
      </w:r>
      <w:r w:rsidRPr="00A0741F">
        <w:tab/>
        <w:t>Что касается предполагаемого отсутствия у автора возможности прио</w:t>
      </w:r>
      <w:r w:rsidRPr="00A0741F">
        <w:t>б</w:t>
      </w:r>
      <w:r w:rsidRPr="00A0741F">
        <w:t>щить к делу дополнительные доказательства в ходе предварительного следс</w:t>
      </w:r>
      <w:r w:rsidRPr="00A0741F">
        <w:t>т</w:t>
      </w:r>
      <w:r w:rsidRPr="00A0741F">
        <w:t>вия, то государство-участник отмечает, что согласно пункту 4 статьи 218 УПК решение по этому вопросу принимает прокурор. 22 августа 2008 года прокурор отклонил просьбу автора приобщить к делу дополнительные материалы. П</w:t>
      </w:r>
      <w:r w:rsidRPr="00A0741F">
        <w:t>о</w:t>
      </w:r>
      <w:r w:rsidRPr="00A0741F">
        <w:t>скольку дело было передано в Вильнюсский окружной суд 2 сентября 2008 г</w:t>
      </w:r>
      <w:r w:rsidRPr="00A0741F">
        <w:t>о</w:t>
      </w:r>
      <w:r w:rsidRPr="00A0741F">
        <w:t xml:space="preserve">да, апелляция автора на решение прокурора от 22 августа 2008 года вместе </w:t>
      </w:r>
      <w:r w:rsidR="002B4AC0">
        <w:t xml:space="preserve">с </w:t>
      </w:r>
      <w:r w:rsidRPr="00A0741F">
        <w:t>ходатайством о приобщении к делу дополнительных материалов была передана в суд первой инстанции. Вопреки утверждению автора о том, что 15 дека</w:t>
      </w:r>
      <w:r w:rsidRPr="00A0741F">
        <w:t>б</w:t>
      </w:r>
      <w:r w:rsidRPr="00A0741F">
        <w:t>ря</w:t>
      </w:r>
      <w:r>
        <w:t> </w:t>
      </w:r>
      <w:r w:rsidRPr="00A0741F">
        <w:t>2008</w:t>
      </w:r>
      <w:r>
        <w:t> </w:t>
      </w:r>
      <w:r w:rsidRPr="00A0741F">
        <w:t>года суд без рассмотрения отклонил все ходатайства, поданные им и его адвок</w:t>
      </w:r>
      <w:r w:rsidRPr="00A0741F">
        <w:t>а</w:t>
      </w:r>
      <w:r w:rsidRPr="00A0741F">
        <w:t>том, государство-участник указывает на то, что суд определил, что на этом этапе судебного разбирательства ходатайство должно быть отклонено, п</w:t>
      </w:r>
      <w:r w:rsidRPr="00A0741F">
        <w:t>о</w:t>
      </w:r>
      <w:r w:rsidRPr="00A0741F">
        <w:t>скольку он не может рассматривать ходатайства о приобщении к делу дополн</w:t>
      </w:r>
      <w:r w:rsidRPr="00A0741F">
        <w:t>и</w:t>
      </w:r>
      <w:r w:rsidRPr="00A0741F">
        <w:t>тельных материалов до завершения рассмотрения уже имеющихся в деле мат</w:t>
      </w:r>
      <w:r w:rsidRPr="00A0741F">
        <w:t>е</w:t>
      </w:r>
      <w:r w:rsidRPr="00A0741F">
        <w:t>риалов. Это утверждение, по мнению государства-участника, должно рассма</w:t>
      </w:r>
      <w:r w:rsidRPr="00A0741F">
        <w:t>т</w:t>
      </w:r>
      <w:r w:rsidRPr="00A0741F">
        <w:t>риваться не как окончательный отказ в удовлетворении ходатайства, а как пер</w:t>
      </w:r>
      <w:r w:rsidRPr="00A0741F">
        <w:t>е</w:t>
      </w:r>
      <w:r w:rsidRPr="00A0741F">
        <w:t xml:space="preserve">нос его рассмотрения на более позднее время. </w:t>
      </w:r>
    </w:p>
    <w:p w:rsidR="00593D79" w:rsidRPr="00A0741F" w:rsidRDefault="00593D79" w:rsidP="00E30514">
      <w:pPr>
        <w:pStyle w:val="SingleTxtGR"/>
      </w:pPr>
      <w:r w:rsidRPr="00A0741F">
        <w:t>6.13</w:t>
      </w:r>
      <w:r w:rsidRPr="00A0741F">
        <w:tab/>
        <w:t>Что касается доступа к материалам, относящихся к свидетелям, которым обеспечивалась анонимность, то государство-участник утверждает, что, хотя после завершения предварительного следствия подозреваемые и адвокаты им</w:t>
      </w:r>
      <w:r w:rsidRPr="00A0741F">
        <w:t>е</w:t>
      </w:r>
      <w:r w:rsidRPr="00A0741F">
        <w:t>ют право на ознакомление с материалами дела и автор воспользовался этим правом, это не влияет на решение об анонимности свидетелей в уголовном ра</w:t>
      </w:r>
      <w:r w:rsidRPr="00A0741F">
        <w:t>з</w:t>
      </w:r>
      <w:r w:rsidRPr="00A0741F">
        <w:t>бирательстве. В частности, в своем решении от 17 марта 2008 года прокурор указал, что определенные свидетели были допрошены в обычном порядке, но позднее попросили обеспечить их анонимность, опасаясь мести со стороны а</w:t>
      </w:r>
      <w:r w:rsidRPr="00A0741F">
        <w:t>в</w:t>
      </w:r>
      <w:r w:rsidRPr="00A0741F">
        <w:t>тора. Таким образом, протоколы их допросов были изъяты из материалов дела. Учитывая, что этот вопрос поднимался также в ходе слушаний 15 дека</w:t>
      </w:r>
      <w:r w:rsidRPr="00A0741F">
        <w:t>б</w:t>
      </w:r>
      <w:r w:rsidRPr="00A0741F">
        <w:t>ря</w:t>
      </w:r>
      <w:r>
        <w:t> </w:t>
      </w:r>
      <w:r w:rsidRPr="00A0741F">
        <w:t>2008</w:t>
      </w:r>
      <w:r>
        <w:t> </w:t>
      </w:r>
      <w:r w:rsidRPr="00A0741F">
        <w:t>года, суд первой инстанции разъяснил автору и его адвокатам, что они получат возможность допросить свидетелей, которым обеспечивается анони</w:t>
      </w:r>
      <w:r w:rsidRPr="00A0741F">
        <w:t>м</w:t>
      </w:r>
      <w:r w:rsidRPr="00A0741F">
        <w:t>ность, на более позднем этапе</w:t>
      </w:r>
      <w:r w:rsidR="002B4AC0">
        <w:t>. Аналогичным образом</w:t>
      </w:r>
      <w:r w:rsidRPr="00A0741F">
        <w:t xml:space="preserve"> суд указал, что ходата</w:t>
      </w:r>
      <w:r w:rsidRPr="00A0741F">
        <w:t>й</w:t>
      </w:r>
      <w:r w:rsidRPr="00A0741F">
        <w:t>ство автора о дополнительном допросе определенных свидетелей будет ра</w:t>
      </w:r>
      <w:r w:rsidRPr="00A0741F">
        <w:t>с</w:t>
      </w:r>
      <w:r w:rsidRPr="00A0741F">
        <w:t>смотрено на б</w:t>
      </w:r>
      <w:r w:rsidRPr="00A0741F">
        <w:t>о</w:t>
      </w:r>
      <w:r w:rsidRPr="00A0741F">
        <w:t>лее позднем этапе рассмотрения дела.</w:t>
      </w:r>
    </w:p>
    <w:p w:rsidR="00593D79" w:rsidRPr="00A0741F" w:rsidRDefault="00593D79" w:rsidP="00E30514">
      <w:pPr>
        <w:pStyle w:val="SingleTxtGR"/>
      </w:pPr>
      <w:r w:rsidRPr="00A0741F">
        <w:t>6.14</w:t>
      </w:r>
      <w:r w:rsidRPr="00A0741F">
        <w:tab/>
        <w:t>В свете вышеизложенного государство-участник утверждает, что заявл</w:t>
      </w:r>
      <w:r w:rsidRPr="00A0741F">
        <w:t>е</w:t>
      </w:r>
      <w:r w:rsidRPr="00A0741F">
        <w:t xml:space="preserve">ния автора в отношении его возможности ознакомиться с материалами дела и его права на защиту являются необоснованными. В любом случае право автора на доступ к материалам дела и его право на защиту не были ограничены таким образом, чтобы это вступило в противоречие с положениями пункта 3 </w:t>
      </w:r>
      <w:r w:rsidRPr="00A0741F">
        <w:rPr>
          <w:lang w:val="en-US"/>
        </w:rPr>
        <w:t>b</w:t>
      </w:r>
      <w:r w:rsidRPr="00A0741F">
        <w:t>) ст</w:t>
      </w:r>
      <w:r w:rsidRPr="00A0741F">
        <w:t>а</w:t>
      </w:r>
      <w:r w:rsidRPr="00A0741F">
        <w:t>тьи</w:t>
      </w:r>
      <w:r>
        <w:t> </w:t>
      </w:r>
      <w:r w:rsidRPr="00A0741F">
        <w:t>14 Пакта.</w:t>
      </w:r>
    </w:p>
    <w:p w:rsidR="00593D79" w:rsidRPr="00A0741F" w:rsidRDefault="00593D79" w:rsidP="00E30514">
      <w:pPr>
        <w:pStyle w:val="SingleTxtGR"/>
      </w:pPr>
      <w:r w:rsidRPr="00A0741F">
        <w:t>6.15</w:t>
      </w:r>
      <w:r w:rsidRPr="00A0741F">
        <w:tab/>
        <w:t>В связи с заявлениями автора об отсутствии у него возможности беспр</w:t>
      </w:r>
      <w:r w:rsidRPr="00A0741F">
        <w:t>е</w:t>
      </w:r>
      <w:r w:rsidRPr="00A0741F">
        <w:t>пятственно общаться с адвокатами государство-участник отмечает, что в соо</w:t>
      </w:r>
      <w:r w:rsidRPr="00A0741F">
        <w:t>т</w:t>
      </w:r>
      <w:r w:rsidRPr="00A0741F">
        <w:t>ветствии с имеющейся в деле информацией автор просил об изменении условий запрета покидать Паланг</w:t>
      </w:r>
      <w:r w:rsidR="002B4AC0">
        <w:t>у</w:t>
      </w:r>
      <w:r w:rsidRPr="00A0741F">
        <w:t xml:space="preserve">, поскольку его адвокаты находились в Вильнюсе. Пункт 3 </w:t>
      </w:r>
      <w:r w:rsidRPr="00A0741F">
        <w:rPr>
          <w:lang w:val="en-US"/>
        </w:rPr>
        <w:t>b</w:t>
      </w:r>
      <w:r w:rsidRPr="00A0741F">
        <w:t>) статьи 14 Пакта устанавливает право на предоставление достаточн</w:t>
      </w:r>
      <w:r w:rsidRPr="00A0741F">
        <w:t>о</w:t>
      </w:r>
      <w:r w:rsidRPr="00A0741F">
        <w:t>го времени и условий для общения с адвокатом, выбранным соответствующим лицом. Государство-участник утверждает, что у автора не было никаких пр</w:t>
      </w:r>
      <w:r w:rsidRPr="00A0741F">
        <w:t>е</w:t>
      </w:r>
      <w:r w:rsidRPr="00A0741F">
        <w:t>пятствий для того, чтобы выбрать адвоката, работающего в Паланге, особенно с учетом назначенной ему меры пресечения. Тем не менее он выбрал адвокатов, работающих в другом месте. Государство-участник, тем не менее, отмечает, что поездки автора в Вильнюс для встреч со своими адвокатами, не говоря уже о других возможных формах коммуникации, имели место без каких-либо препя</w:t>
      </w:r>
      <w:r w:rsidRPr="00A0741F">
        <w:t>т</w:t>
      </w:r>
      <w:r w:rsidRPr="00A0741F">
        <w:t>ствий. Напротив, просьбы автора, направленные прокурору, который согласно пункту 1 статьи 136 УПК полномочен давать разрешения на отъезд из места проживания, удовлетворялись неформальным образом и безотлагательно с и</w:t>
      </w:r>
      <w:r w:rsidRPr="00A0741F">
        <w:t>с</w:t>
      </w:r>
      <w:r w:rsidRPr="00A0741F">
        <w:t>пользованием факсимильной связи. В нескольких случаях при рассмотрении апелляций автора на решения прокурора об отказе изменить условия наложе</w:t>
      </w:r>
      <w:r w:rsidRPr="00A0741F">
        <w:t>н</w:t>
      </w:r>
      <w:r w:rsidRPr="00A0741F">
        <w:t>ного на автора запрета покидать Палангу Вильнюсский второй районный суд указывал, что автору не запрещены поездки в Вильнюс для посещения врача или встречи с адвокатами. Более того, государство-участник отмечает, что автор не подавал никаких жалоб относительно препятствий или помех в связи со встречами со своими адвокатами. Исходя из этого, государство-участник у</w:t>
      </w:r>
      <w:r w:rsidRPr="00A0741F">
        <w:t>т</w:t>
      </w:r>
      <w:r w:rsidRPr="00A0741F">
        <w:t>верждает, что это заявление является необоснованным.</w:t>
      </w:r>
    </w:p>
    <w:p w:rsidR="00593D79" w:rsidRPr="00A0741F" w:rsidRDefault="00593D79" w:rsidP="00E30514">
      <w:pPr>
        <w:pStyle w:val="SingleTxtGR"/>
      </w:pPr>
      <w:r w:rsidRPr="00A0741F">
        <w:t>6.16</w:t>
      </w:r>
      <w:r w:rsidRPr="00A0741F">
        <w:tab/>
        <w:t>В свете вышеизложенного государство-участник утверждает, что допо</w:t>
      </w:r>
      <w:r w:rsidRPr="00A0741F">
        <w:t>л</w:t>
      </w:r>
      <w:r w:rsidRPr="00A0741F">
        <w:t>нительные жалобы, поданные автором 15 марта 2010 года, являются прежд</w:t>
      </w:r>
      <w:r w:rsidRPr="00A0741F">
        <w:t>е</w:t>
      </w:r>
      <w:r w:rsidRPr="00A0741F">
        <w:t>временными или необоснованными и, таким образом, неприемлемыми. Гос</w:t>
      </w:r>
      <w:r w:rsidRPr="00A0741F">
        <w:t>у</w:t>
      </w:r>
      <w:r w:rsidRPr="00A0741F">
        <w:t>дарство-участник утверждает, что в любом случае права автора не были нар</w:t>
      </w:r>
      <w:r w:rsidRPr="00A0741F">
        <w:t>у</w:t>
      </w:r>
      <w:r w:rsidRPr="00A0741F">
        <w:t>шены.</w:t>
      </w:r>
    </w:p>
    <w:p w:rsidR="00593D79" w:rsidRPr="00A0741F" w:rsidRDefault="00593D79" w:rsidP="00E30514">
      <w:pPr>
        <w:pStyle w:val="H23GR"/>
      </w:pPr>
      <w:r w:rsidRPr="00A0741F">
        <w:tab/>
      </w:r>
      <w:r w:rsidRPr="00A0741F">
        <w:tab/>
        <w:t>Комментарии автора к дополнительным замечаниям госуда</w:t>
      </w:r>
      <w:r w:rsidRPr="00A0741F">
        <w:t>р</w:t>
      </w:r>
      <w:r w:rsidRPr="00A0741F">
        <w:t>ства-участника</w:t>
      </w:r>
    </w:p>
    <w:p w:rsidR="00593D79" w:rsidRPr="00A0741F" w:rsidRDefault="00593D79" w:rsidP="00E30514">
      <w:pPr>
        <w:pStyle w:val="SingleTxtGR"/>
      </w:pPr>
      <w:r w:rsidRPr="00A0741F">
        <w:t>7.1</w:t>
      </w:r>
      <w:r w:rsidRPr="00A0741F">
        <w:tab/>
        <w:t>11 сентября 2010 года автор указал на то, что суд 15 декабря 2008 года отложил рассмотрение его уголовного дела. Впоследствии его адвокат ходата</w:t>
      </w:r>
      <w:r w:rsidRPr="00A0741F">
        <w:t>й</w:t>
      </w:r>
      <w:r w:rsidRPr="00A0741F">
        <w:t>ствовал перед судом о допросе нескольких свидетелей; тем не менее это ход</w:t>
      </w:r>
      <w:r w:rsidRPr="00A0741F">
        <w:t>а</w:t>
      </w:r>
      <w:r w:rsidRPr="00A0741F">
        <w:t>тайство было отклонено на том основании, что на стадии судебного разбир</w:t>
      </w:r>
      <w:r w:rsidRPr="00A0741F">
        <w:t>а</w:t>
      </w:r>
      <w:r w:rsidRPr="00A0741F">
        <w:t>тельства это составляет новые доказательства, а новые доказательства нельзя рассматривать, пока не рассмотрены уже собранные доказательства. Принятие решения об изменении запрета покидать Палангу также было отложено.</w:t>
      </w:r>
    </w:p>
    <w:p w:rsidR="00593D79" w:rsidRPr="00A0741F" w:rsidRDefault="00593D79" w:rsidP="00E30514">
      <w:pPr>
        <w:pStyle w:val="SingleTxtGR"/>
      </w:pPr>
      <w:r w:rsidRPr="00A0741F">
        <w:t>7.2</w:t>
      </w:r>
      <w:r w:rsidRPr="00A0741F">
        <w:tab/>
        <w:t>Автор далее подробно описывает предполагаемые нарушения национал</w:t>
      </w:r>
      <w:r w:rsidRPr="00A0741F">
        <w:t>ь</w:t>
      </w:r>
      <w:r w:rsidRPr="00A0741F">
        <w:t>ного законодательства Вильнюсским окружным судом и прокурором в связи с неоправданными гарантиями анонимности свидетелей.</w:t>
      </w:r>
    </w:p>
    <w:p w:rsidR="00593D79" w:rsidRPr="00A0741F" w:rsidRDefault="00593D79" w:rsidP="00E30514">
      <w:pPr>
        <w:pStyle w:val="SingleTxtGR"/>
      </w:pPr>
      <w:r w:rsidRPr="00A0741F">
        <w:t>7.3</w:t>
      </w:r>
      <w:r w:rsidRPr="00A0741F">
        <w:tab/>
        <w:t>Что касается утверждения государства-участника о том, что решение прокурора может быть обжаловано судье, осуществляющему надзор за предв</w:t>
      </w:r>
      <w:r w:rsidRPr="00A0741F">
        <w:t>а</w:t>
      </w:r>
      <w:r w:rsidRPr="00A0741F">
        <w:t>рительным следствием, то автор повторяет, что в девяти случаях судья отменил решения прокурора и постановил, что прокурор должен повторно рассмотреть просьбы автора о доступе к материалам дела. Он приводит примеры несобл</w:t>
      </w:r>
      <w:r w:rsidRPr="00A0741F">
        <w:t>ю</w:t>
      </w:r>
      <w:r w:rsidRPr="00A0741F">
        <w:t>дения прокурором установленных сроков рассмотрения его ходатайств и отм</w:t>
      </w:r>
      <w:r w:rsidRPr="00A0741F">
        <w:t>е</w:t>
      </w:r>
      <w:r w:rsidRPr="00A0741F">
        <w:t>чает, что он не имел возможности оказывать влияние на свидетелей. Он повт</w:t>
      </w:r>
      <w:r w:rsidRPr="00A0741F">
        <w:t>о</w:t>
      </w:r>
      <w:r w:rsidRPr="00A0741F">
        <w:t>ряет, что ему отказали в возможности участвовать в допросах нескольких св</w:t>
      </w:r>
      <w:r w:rsidRPr="00A0741F">
        <w:t>и</w:t>
      </w:r>
      <w:r w:rsidRPr="00A0741F">
        <w:t>детелей и указывает, что, не ознакомившись с материалами дела, он не мог по</w:t>
      </w:r>
      <w:r w:rsidRPr="00A0741F">
        <w:t>д</w:t>
      </w:r>
      <w:r w:rsidRPr="00A0741F">
        <w:t>готовиться к допросу свидетеля Н.</w:t>
      </w:r>
    </w:p>
    <w:p w:rsidR="00593D79" w:rsidRPr="00A0741F" w:rsidRDefault="00593D79" w:rsidP="00E30514">
      <w:pPr>
        <w:pStyle w:val="SingleTxtGR"/>
      </w:pPr>
      <w:r w:rsidRPr="00A0741F">
        <w:t>7.4</w:t>
      </w:r>
      <w:r w:rsidRPr="00A0741F">
        <w:tab/>
        <w:t>Автор утверждает далее, что прокурор не разрешил ему или его адвокату ознакомиться с материалами предварительного следствия, касающимися допр</w:t>
      </w:r>
      <w:r w:rsidRPr="00A0741F">
        <w:t>о</w:t>
      </w:r>
      <w:r w:rsidRPr="00A0741F">
        <w:t>сов свидетелей П. и Н., которые проводились 31 мая 2006 года и 30 и</w:t>
      </w:r>
      <w:r w:rsidRPr="00A0741F">
        <w:t>ю</w:t>
      </w:r>
      <w:r w:rsidRPr="00A0741F">
        <w:t>ня</w:t>
      </w:r>
      <w:r>
        <w:t> </w:t>
      </w:r>
      <w:r w:rsidRPr="00A0741F">
        <w:t>2006</w:t>
      </w:r>
      <w:r>
        <w:t> </w:t>
      </w:r>
      <w:r w:rsidRPr="00A0741F">
        <w:t>года, а также допроса свидетеля Б. Он представил информацию о том, как он безуспешно оспаривал эти решения об отказе в суде.</w:t>
      </w:r>
    </w:p>
    <w:p w:rsidR="00593D79" w:rsidRPr="00A0741F" w:rsidRDefault="00593D79" w:rsidP="00E30514">
      <w:pPr>
        <w:pStyle w:val="SingleTxtGR"/>
      </w:pPr>
      <w:r w:rsidRPr="00A0741F">
        <w:t>7.5</w:t>
      </w:r>
      <w:r w:rsidRPr="00A0741F">
        <w:tab/>
        <w:t>Автор добавляет, что 29 мая 2006 года прокурор отклонил его просьбу о проведении допроса, поскольку, по его мнению, сотрудник предварительного следствия проводил допросы необъективно. Этот отказ был оставлен в силе с</w:t>
      </w:r>
      <w:r w:rsidRPr="00A0741F">
        <w:t>у</w:t>
      </w:r>
      <w:r w:rsidRPr="00A0741F">
        <w:t>дом 21 июня 2006 года. Исходя из этого, автор утверждает, что он ему препя</w:t>
      </w:r>
      <w:r w:rsidRPr="00A0741F">
        <w:t>т</w:t>
      </w:r>
      <w:r w:rsidRPr="00A0741F">
        <w:t>ствовал в даче показаний; поэтому его права, гарантированные согласно пун</w:t>
      </w:r>
      <w:r w:rsidRPr="00A0741F">
        <w:t>к</w:t>
      </w:r>
      <w:r w:rsidRPr="00A0741F">
        <w:t>ту</w:t>
      </w:r>
      <w:r w:rsidR="00DD6EE5">
        <w:t> </w:t>
      </w:r>
      <w:r w:rsidRPr="00A0741F">
        <w:t xml:space="preserve">3 статьи 2 Международного пакта о гражданских и политических правах, были нарушены. </w:t>
      </w:r>
    </w:p>
    <w:p w:rsidR="00593D79" w:rsidRPr="00A0741F" w:rsidRDefault="00593D79" w:rsidP="00E30514">
      <w:pPr>
        <w:pStyle w:val="SingleTxtGR"/>
      </w:pPr>
      <w:r w:rsidRPr="00A0741F">
        <w:t>7.6</w:t>
      </w:r>
      <w:r w:rsidRPr="00A0741F">
        <w:tab/>
        <w:t>Что касается утверждения государства-участника о том, что он имел во</w:t>
      </w:r>
      <w:r w:rsidRPr="00A0741F">
        <w:t>з</w:t>
      </w:r>
      <w:r w:rsidRPr="00A0741F">
        <w:t>можность ознакомиться со всеми материалами предварительного следствия п</w:t>
      </w:r>
      <w:r w:rsidRPr="00A0741F">
        <w:t>о</w:t>
      </w:r>
      <w:r w:rsidRPr="00A0741F">
        <w:t>сле его завершения в марте 2008 года, то он отмечает, что он ознакомился с м</w:t>
      </w:r>
      <w:r w:rsidRPr="00A0741F">
        <w:t>а</w:t>
      </w:r>
      <w:r w:rsidRPr="00A0741F">
        <w:t>териалами 26 мая 2008 года. Тем не менее он так и не получил доступ к "закр</w:t>
      </w:r>
      <w:r w:rsidRPr="00A0741F">
        <w:t>ы</w:t>
      </w:r>
      <w:r w:rsidRPr="00A0741F">
        <w:t>тым постановлениям, письмам прокурора, отдельным заданиям".</w:t>
      </w:r>
    </w:p>
    <w:p w:rsidR="00593D79" w:rsidRPr="00A0741F" w:rsidRDefault="00593D79" w:rsidP="00E30514">
      <w:pPr>
        <w:pStyle w:val="SingleTxtGR"/>
      </w:pPr>
      <w:r w:rsidRPr="00A0741F">
        <w:t>7.7</w:t>
      </w:r>
      <w:r w:rsidRPr="00A0741F">
        <w:tab/>
        <w:t>Он отмечает далее, что решение прокурора от 22 августа 2008 года об о</w:t>
      </w:r>
      <w:r w:rsidRPr="00A0741F">
        <w:t>т</w:t>
      </w:r>
      <w:r w:rsidRPr="00A0741F">
        <w:t>казе приобщить к делу дополнительные доказательства было обжаловано в</w:t>
      </w:r>
      <w:r w:rsidRPr="00A0741F">
        <w:t>ы</w:t>
      </w:r>
      <w:r w:rsidRPr="00A0741F">
        <w:t>шестоящему прокурору 2 сентября 2008 года. Эта апелляция была передана на рассмотрение Вильнюсского окружного суда, но 15 декабря 2008 года окружной суд отказался ее рассматривать.</w:t>
      </w:r>
    </w:p>
    <w:p w:rsidR="00593D79" w:rsidRPr="00A0741F" w:rsidRDefault="00593D79" w:rsidP="00E30514">
      <w:pPr>
        <w:pStyle w:val="SingleTxtGR"/>
      </w:pPr>
      <w:r w:rsidRPr="00A0741F">
        <w:t>7.8</w:t>
      </w:r>
      <w:r w:rsidRPr="00A0741F">
        <w:tab/>
        <w:t>Что касается довода государства-участника о том, что он мог выбрать а</w:t>
      </w:r>
      <w:r w:rsidRPr="00A0741F">
        <w:t>д</w:t>
      </w:r>
      <w:r w:rsidRPr="00A0741F">
        <w:t>воката в Паланге, то автор указывает на то, что национальное законодательство предусматривает, среди прочего, беспрепятственное общение с адвокатом з</w:t>
      </w:r>
      <w:r w:rsidRPr="00A0741F">
        <w:t>а</w:t>
      </w:r>
      <w:r w:rsidRPr="00A0741F">
        <w:t>щиты, выбранным каким-либо лицом, и что запрет покидать Палангу фактич</w:t>
      </w:r>
      <w:r w:rsidRPr="00A0741F">
        <w:t>е</w:t>
      </w:r>
      <w:r w:rsidRPr="00A0741F">
        <w:t>ски является наказанием и препятствием на пути использования им своего пр</w:t>
      </w:r>
      <w:r w:rsidRPr="00A0741F">
        <w:t>а</w:t>
      </w:r>
      <w:r w:rsidRPr="00A0741F">
        <w:t xml:space="preserve">ва на защиту. </w:t>
      </w:r>
    </w:p>
    <w:p w:rsidR="00593D79" w:rsidRPr="00A0741F" w:rsidRDefault="00593D79" w:rsidP="00E30514">
      <w:pPr>
        <w:pStyle w:val="H23GR"/>
      </w:pPr>
      <w:r w:rsidRPr="00A0741F">
        <w:tab/>
      </w:r>
      <w:r w:rsidRPr="00A0741F">
        <w:tab/>
        <w:t>Вопросы и процедура их рассмотрения в Комитете</w:t>
      </w:r>
    </w:p>
    <w:p w:rsidR="00593D79" w:rsidRPr="00A0741F" w:rsidRDefault="00593D79" w:rsidP="00E30514">
      <w:pPr>
        <w:pStyle w:val="H4GR"/>
      </w:pPr>
      <w:r w:rsidRPr="00A0741F">
        <w:tab/>
      </w:r>
      <w:r w:rsidRPr="00A0741F">
        <w:tab/>
        <w:t>Рассмотрение вопроса о приемлемости</w:t>
      </w:r>
    </w:p>
    <w:p w:rsidR="00593D79" w:rsidRPr="00A0741F" w:rsidRDefault="00593D79" w:rsidP="00E30514">
      <w:pPr>
        <w:pStyle w:val="SingleTxtGR"/>
        <w:rPr>
          <w:bCs/>
        </w:rPr>
      </w:pPr>
      <w:r w:rsidRPr="00A0741F">
        <w:rPr>
          <w:bCs/>
        </w:rPr>
        <w:t>8.1</w:t>
      </w:r>
      <w:r w:rsidRPr="00A0741F">
        <w:rPr>
          <w:bCs/>
        </w:rPr>
        <w:tab/>
        <w:t>Прежде чем рассматривать любое утверждение, содержащееся в сообщ</w:t>
      </w:r>
      <w:r w:rsidRPr="00A0741F">
        <w:rPr>
          <w:bCs/>
        </w:rPr>
        <w:t>е</w:t>
      </w:r>
      <w:r w:rsidRPr="00A0741F">
        <w:rPr>
          <w:bCs/>
        </w:rPr>
        <w:t>нии, Комитет по правам человека должен в соответствии с правилом 93 своих правил процедуры принять решение о приемлемости или неприемлемости с</w:t>
      </w:r>
      <w:r w:rsidRPr="00A0741F">
        <w:rPr>
          <w:bCs/>
        </w:rPr>
        <w:t>о</w:t>
      </w:r>
      <w:r w:rsidRPr="00A0741F">
        <w:rPr>
          <w:bCs/>
        </w:rPr>
        <w:t>общения согласно Факультативному протоколу к Пакту.</w:t>
      </w:r>
    </w:p>
    <w:p w:rsidR="00593D79" w:rsidRPr="00A0741F" w:rsidRDefault="00593D79" w:rsidP="00E30514">
      <w:pPr>
        <w:pStyle w:val="SingleTxtGR"/>
      </w:pPr>
      <w:r w:rsidRPr="00A0741F">
        <w:t>8.2</w:t>
      </w:r>
      <w:r w:rsidRPr="00A0741F">
        <w:tab/>
        <w:t>В соответствии с подпунктом а) пункта 2 статьи 5 Факультативного пр</w:t>
      </w:r>
      <w:r w:rsidRPr="00A0741F">
        <w:t>о</w:t>
      </w:r>
      <w:r w:rsidRPr="00A0741F">
        <w:t>токола Комитет удостоверился в том, что данный вопрос не рассматривается в соответствии с другой процедурой международного разбирательства или урег</w:t>
      </w:r>
      <w:r w:rsidRPr="00A0741F">
        <w:t>у</w:t>
      </w:r>
      <w:r w:rsidRPr="00A0741F">
        <w:t xml:space="preserve">лирования. </w:t>
      </w:r>
    </w:p>
    <w:p w:rsidR="00593D79" w:rsidRPr="00A0741F" w:rsidRDefault="00593D79" w:rsidP="00E30514">
      <w:pPr>
        <w:pStyle w:val="SingleTxtGR"/>
      </w:pPr>
      <w:r w:rsidRPr="00A0741F">
        <w:t>8.3</w:t>
      </w:r>
      <w:r w:rsidRPr="00A0741F">
        <w:tab/>
        <w:t>Комитет принимает во внимание заявления автора согласно стат</w:t>
      </w:r>
      <w:r w:rsidRPr="00A0741F">
        <w:t>ь</w:t>
      </w:r>
      <w:r w:rsidRPr="00A0741F">
        <w:t>ям</w:t>
      </w:r>
      <w:r>
        <w:t> </w:t>
      </w:r>
      <w:r w:rsidRPr="00A0741F">
        <w:t>7</w:t>
      </w:r>
      <w:r>
        <w:t> </w:t>
      </w:r>
      <w:r w:rsidRPr="00A0741F">
        <w:t>и</w:t>
      </w:r>
      <w:r>
        <w:t> </w:t>
      </w:r>
      <w:r w:rsidRPr="00A0741F">
        <w:t>10 Международного пакта о гражданских и политических правах о том, что прекращение его участия в клинических исследованиях 16 августа 2005 г</w:t>
      </w:r>
      <w:r w:rsidRPr="00A0741F">
        <w:t>о</w:t>
      </w:r>
      <w:r w:rsidRPr="00A0741F">
        <w:t>да отрицательно сказалось на состоянии его здоровья. В этой связи Комитет отмечает, что право на участие или отказ от участия в клинических испытаниях, организованных частным учреждением в целях испытания конкретного лека</w:t>
      </w:r>
      <w:r w:rsidRPr="00A0741F">
        <w:t>р</w:t>
      </w:r>
      <w:r w:rsidRPr="00A0741F">
        <w:t>ства, на основе свободного согласия какого-либо лица до его помещения под стражу, что и имеет место в рамках настоящего дела, не охватывается полож</w:t>
      </w:r>
      <w:r w:rsidRPr="00A0741F">
        <w:t>е</w:t>
      </w:r>
      <w:r w:rsidRPr="00A0741F">
        <w:t>ниями Пакта. Поэтому Комитет заключает, что эти заявления несовместимы с положениями Пакта и, следовательно, эта часть сообщения является неприе</w:t>
      </w:r>
      <w:r w:rsidRPr="00A0741F">
        <w:t>м</w:t>
      </w:r>
      <w:r w:rsidRPr="00A0741F">
        <w:t>лемой с</w:t>
      </w:r>
      <w:r w:rsidRPr="00A0741F">
        <w:t>о</w:t>
      </w:r>
      <w:r w:rsidRPr="00A0741F">
        <w:t>гласно статье 3 Факультативного протокола к Пакту.</w:t>
      </w:r>
    </w:p>
    <w:p w:rsidR="00593D79" w:rsidRPr="00A0741F" w:rsidRDefault="00593D79" w:rsidP="00E30514">
      <w:pPr>
        <w:pStyle w:val="SingleTxtGR"/>
      </w:pPr>
      <w:r w:rsidRPr="00A0741F">
        <w:t>8.4</w:t>
      </w:r>
      <w:r w:rsidRPr="00A0741F">
        <w:tab/>
        <w:t>Комитет принимает во внимание заявление автора согласно ст</w:t>
      </w:r>
      <w:r w:rsidRPr="00A0741F">
        <w:t>а</w:t>
      </w:r>
      <w:r w:rsidRPr="00A0741F">
        <w:t>тье</w:t>
      </w:r>
      <w:r>
        <w:t> </w:t>
      </w:r>
      <w:r w:rsidRPr="00A0741F">
        <w:t>10</w:t>
      </w:r>
      <w:r>
        <w:t> </w:t>
      </w:r>
      <w:r w:rsidRPr="00A0741F">
        <w:t>Пакта в связи с допросами 5 и 6 июня 2005 года в период его нахождения в больнице, которые предположительно привели к ухудшению состояния его здоровья. В свете имеющейся в деле информации Комитет считает это заявл</w:t>
      </w:r>
      <w:r w:rsidRPr="00A0741F">
        <w:t>е</w:t>
      </w:r>
      <w:r w:rsidRPr="00A0741F">
        <w:t xml:space="preserve">ние неприемлемым согласно статье 2 Факультативного протокола, поскольку оно в недостаточной степени обосновано. </w:t>
      </w:r>
    </w:p>
    <w:p w:rsidR="00593D79" w:rsidRPr="00A0741F" w:rsidRDefault="00DD6EE5" w:rsidP="00E30514">
      <w:pPr>
        <w:pStyle w:val="SingleTxtGR"/>
      </w:pPr>
      <w:r>
        <w:t>8.5</w:t>
      </w:r>
      <w:r>
        <w:tab/>
        <w:t>Аналогичным образом</w:t>
      </w:r>
      <w:r w:rsidR="00593D79" w:rsidRPr="00A0741F">
        <w:t xml:space="preserve"> в связи с заявлениями автора согласно ст</w:t>
      </w:r>
      <w:r w:rsidR="00593D79" w:rsidRPr="00A0741F">
        <w:t>а</w:t>
      </w:r>
      <w:r w:rsidR="00593D79" w:rsidRPr="00A0741F">
        <w:t>тье</w:t>
      </w:r>
      <w:r w:rsidR="00593D79">
        <w:t> </w:t>
      </w:r>
      <w:r w:rsidR="00593D79" w:rsidRPr="00A0741F">
        <w:t>9</w:t>
      </w:r>
      <w:r w:rsidR="00593D79">
        <w:t> </w:t>
      </w:r>
      <w:r w:rsidR="00593D79" w:rsidRPr="00A0741F">
        <w:t>Пакта в отношении его предположительно незаконного содержания под стражей с 19 мая по 9 сентября 2005 года, учитывая всю имеющуюся и относ</w:t>
      </w:r>
      <w:r w:rsidR="00593D79" w:rsidRPr="00A0741F">
        <w:t>я</w:t>
      </w:r>
      <w:r w:rsidR="00593D79" w:rsidRPr="00A0741F">
        <w:t>щуюся к делу информацию, Комитет считает, что эти утверждения были недо</w:t>
      </w:r>
      <w:r w:rsidR="00593D79" w:rsidRPr="00A0741F">
        <w:t>с</w:t>
      </w:r>
      <w:r w:rsidR="00593D79" w:rsidRPr="00A0741F">
        <w:t>таточно обоснованы для целей приемлемости и поэтому они являются непр</w:t>
      </w:r>
      <w:r w:rsidR="00593D79" w:rsidRPr="00A0741F">
        <w:t>и</w:t>
      </w:r>
      <w:r w:rsidR="00593D79" w:rsidRPr="00A0741F">
        <w:t>емлемыми в соответствии со статьей 2 Факультативного протокола.</w:t>
      </w:r>
    </w:p>
    <w:p w:rsidR="00593D79" w:rsidRPr="00A0741F" w:rsidRDefault="00593D79" w:rsidP="00E30514">
      <w:pPr>
        <w:pStyle w:val="SingleTxtGR"/>
      </w:pPr>
      <w:r w:rsidRPr="00A0741F">
        <w:t>8.6</w:t>
      </w:r>
      <w:r w:rsidRPr="00A0741F">
        <w:tab/>
        <w:t>Кроме того, автор заявляет о нарушениях его прав согласно пун</w:t>
      </w:r>
      <w:r w:rsidRPr="00A0741F">
        <w:t>к</w:t>
      </w:r>
      <w:r w:rsidRPr="00A0741F">
        <w:t>там</w:t>
      </w:r>
      <w:r>
        <w:t> </w:t>
      </w:r>
      <w:r w:rsidRPr="00A0741F">
        <w:t>3</w:t>
      </w:r>
      <w:r>
        <w:t> </w:t>
      </w:r>
      <w:r w:rsidRPr="00A0741F">
        <w:t>d)</w:t>
      </w:r>
      <w:r>
        <w:t> </w:t>
      </w:r>
      <w:r w:rsidRPr="00A0741F">
        <w:t>и g) статьи 14 Пакта, поскольку 5 и 6 июня 2005 года он был допрошен во время нахождения в больнице и в отсутствие адвоката и его беспомощное состояние в больнице было использовано следователем, пытавшимся принудить его к даче признательных показаний. В этой связи Комитет отмечает, что, уч</w:t>
      </w:r>
      <w:r w:rsidRPr="00A0741F">
        <w:t>и</w:t>
      </w:r>
      <w:r w:rsidRPr="00A0741F">
        <w:t>тывая имеющуюся информацию и то, что автор никогда не признавал своей в</w:t>
      </w:r>
      <w:r w:rsidRPr="00A0741F">
        <w:t>и</w:t>
      </w:r>
      <w:r w:rsidRPr="00A0741F">
        <w:t>ны, эти заявления также являются недостаточно обоснованными для целей пр</w:t>
      </w:r>
      <w:r w:rsidRPr="00A0741F">
        <w:t>и</w:t>
      </w:r>
      <w:r w:rsidRPr="00A0741F">
        <w:t>емлемости. Исходя из этого, Комитет заключает, что эта часть сообщения явл</w:t>
      </w:r>
      <w:r w:rsidRPr="00A0741F">
        <w:t>я</w:t>
      </w:r>
      <w:r w:rsidRPr="00A0741F">
        <w:t>ется н</w:t>
      </w:r>
      <w:r w:rsidRPr="00A0741F">
        <w:t>е</w:t>
      </w:r>
      <w:r w:rsidRPr="00A0741F">
        <w:t>приемлемой согласно статье 2 Факультативного протокола.</w:t>
      </w:r>
    </w:p>
    <w:p w:rsidR="00593D79" w:rsidRPr="00A0741F" w:rsidRDefault="00593D79" w:rsidP="00E30514">
      <w:pPr>
        <w:pStyle w:val="SingleTxtGR"/>
      </w:pPr>
      <w:r w:rsidRPr="00A0741F">
        <w:t>8.7</w:t>
      </w:r>
      <w:r w:rsidRPr="00A0741F">
        <w:tab/>
        <w:t>Комитет далее принимает во внимание заявления автора согласно пун</w:t>
      </w:r>
      <w:r w:rsidRPr="00A0741F">
        <w:t>к</w:t>
      </w:r>
      <w:r w:rsidRPr="00A0741F">
        <w:t>там 3 b) и g) статьи 14 Пакта о том, что 18 марта 2008 года, во время его нахо</w:t>
      </w:r>
      <w:r w:rsidRPr="00A0741F">
        <w:t>ж</w:t>
      </w:r>
      <w:r w:rsidRPr="00A0741F">
        <w:t>дения в больнице и вопреки врачебному запрету проводить в отношении него следственные действия, он был уведомлен о том, что он является подозрева</w:t>
      </w:r>
      <w:r w:rsidRPr="00A0741F">
        <w:t>е</w:t>
      </w:r>
      <w:r w:rsidRPr="00A0741F">
        <w:t>мым, и что, несмотря на плохое состояние здоровья, он был допрошен следов</w:t>
      </w:r>
      <w:r w:rsidRPr="00A0741F">
        <w:t>а</w:t>
      </w:r>
      <w:r w:rsidRPr="00A0741F">
        <w:t>телями. В этой связи и в свете имеющейся в деле информации Комитет считает, что автор недостаточным образом обосновал свои заявления и, следовательно, эта часть сообщения является неприемлемой согласно статье 2 Факультативн</w:t>
      </w:r>
      <w:r w:rsidRPr="00A0741F">
        <w:t>о</w:t>
      </w:r>
      <w:r w:rsidRPr="00A0741F">
        <w:t>го протокола.</w:t>
      </w:r>
    </w:p>
    <w:p w:rsidR="00593D79" w:rsidRPr="00A0741F" w:rsidRDefault="00593D79" w:rsidP="00E30514">
      <w:pPr>
        <w:pStyle w:val="SingleTxtGR"/>
      </w:pPr>
      <w:r w:rsidRPr="00A0741F">
        <w:t>8.8</w:t>
      </w:r>
      <w:r w:rsidRPr="00A0741F">
        <w:tab/>
        <w:t>Что касается дополнительных заявлений автора согласно пун</w:t>
      </w:r>
      <w:r w:rsidRPr="00A0741F">
        <w:t>к</w:t>
      </w:r>
      <w:r w:rsidRPr="00A0741F">
        <w:t>там</w:t>
      </w:r>
      <w:r>
        <w:t> </w:t>
      </w:r>
      <w:r w:rsidRPr="00A0741F">
        <w:t>3</w:t>
      </w:r>
      <w:r>
        <w:t> </w:t>
      </w:r>
      <w:r w:rsidRPr="00A0741F">
        <w:t>b)</w:t>
      </w:r>
      <w:r>
        <w:t> </w:t>
      </w:r>
      <w:r w:rsidRPr="00A0741F">
        <w:t>и</w:t>
      </w:r>
      <w:r>
        <w:t> </w:t>
      </w:r>
      <w:r w:rsidRPr="00A0741F">
        <w:t>e) статьи 14 Пакта о том, что у него не было достаточного времени и возможности подготовить свою защиту, поскольку ему отказали в возможности ознакомиться с материалами предварительного следствия и приобщить к ним дополнительные материалы, а также свободно общаться со своим адвокатом, то Комитет прежде всего отмечает, что согласно информации, предоставленной сторонами, в ходе предварительного следствия автору не разрешили ознак</w:t>
      </w:r>
      <w:r w:rsidRPr="00A0741F">
        <w:t>о</w:t>
      </w:r>
      <w:r w:rsidRPr="00A0741F">
        <w:t>миться с конкретными материалами дела. Тем не менее в свете имеющейся в деле информации отказы в предоставлении ему допуска к части материалов были мотивированы и в ряде случаев рассматривались национальными судами, и, хотя некоторые решения об отказе были оставлены в силе или изменены с формулированием более конкретных причин для отказа, другие решения были отменены и автору было дано разрешение на допуск к материалам. В этих о</w:t>
      </w:r>
      <w:r w:rsidRPr="00A0741F">
        <w:t>б</w:t>
      </w:r>
      <w:r w:rsidRPr="00A0741F">
        <w:t>стоятельствах Комитет не может заключить, что рассматриваемые отказы имели произвольный характер. Кроме того, Комитет отмечает, что вопрос о приобщ</w:t>
      </w:r>
      <w:r w:rsidRPr="00A0741F">
        <w:t>е</w:t>
      </w:r>
      <w:r w:rsidRPr="00A0741F">
        <w:t>нии новых материалов к материалам предварительного следствия (на этапе с</w:t>
      </w:r>
      <w:r w:rsidRPr="00A0741F">
        <w:t>у</w:t>
      </w:r>
      <w:r w:rsidRPr="00A0741F">
        <w:t>дебного разбирательства) связан с тем, каким образом национальные власти оценивали доказательства и определяли, какие конкретные доказательства имеют отношение к делу в контексте судебного разбирательства. Комитет зам</w:t>
      </w:r>
      <w:r w:rsidRPr="00A0741F">
        <w:t>е</w:t>
      </w:r>
      <w:r w:rsidRPr="00A0741F">
        <w:t xml:space="preserve">чает, что эти утверждения прежде всего относятся к оценке элементов фактов и доказательств национальными властями. </w:t>
      </w:r>
    </w:p>
    <w:p w:rsidR="00593D79" w:rsidRPr="00A0741F" w:rsidRDefault="00593D79" w:rsidP="00E30514">
      <w:pPr>
        <w:pStyle w:val="SingleTxtGR"/>
      </w:pPr>
      <w:r w:rsidRPr="00A0741F">
        <w:t>8.9</w:t>
      </w:r>
      <w:r w:rsidRPr="00A0741F">
        <w:tab/>
        <w:t>Комитет далее принимает во внимание заявление автора о предполага</w:t>
      </w:r>
      <w:r w:rsidRPr="00A0741F">
        <w:t>е</w:t>
      </w:r>
      <w:r w:rsidRPr="00A0741F">
        <w:t>мой невозможности свободно общаться со своими адвокатами, но также отм</w:t>
      </w:r>
      <w:r w:rsidRPr="00A0741F">
        <w:t>е</w:t>
      </w:r>
      <w:r w:rsidRPr="00A0741F">
        <w:t>чает и то, что имеющаяся в деле информация не содержит дальнейших подро</w:t>
      </w:r>
      <w:r w:rsidRPr="00A0741F">
        <w:t>б</w:t>
      </w:r>
      <w:r w:rsidRPr="00A0741F">
        <w:t>ностей, например подробностей относительно ситуаций, в которых его общ</w:t>
      </w:r>
      <w:r w:rsidRPr="00A0741F">
        <w:t>е</w:t>
      </w:r>
      <w:r w:rsidRPr="00A0741F">
        <w:t xml:space="preserve">нию с адвокатами создавались препятствия. </w:t>
      </w:r>
    </w:p>
    <w:p w:rsidR="00593D79" w:rsidRPr="00A0741F" w:rsidRDefault="00593D79" w:rsidP="00E30514">
      <w:pPr>
        <w:pStyle w:val="SingleTxtGR"/>
      </w:pPr>
      <w:r w:rsidRPr="00A0741F">
        <w:t>8.10</w:t>
      </w:r>
      <w:r w:rsidRPr="00A0741F">
        <w:tab/>
        <w:t>Комитет напоминает, что оценка фактов и свидетельств по тому или ин</w:t>
      </w:r>
      <w:r w:rsidRPr="00A0741F">
        <w:t>о</w:t>
      </w:r>
      <w:r w:rsidRPr="00A0741F">
        <w:t>му делу относится, в принципе, к компетенции судов государств-участников и что Комитет не полномочен рассматривать такую оценку, за исключением сл</w:t>
      </w:r>
      <w:r w:rsidRPr="00A0741F">
        <w:t>у</w:t>
      </w:r>
      <w:r w:rsidRPr="00A0741F">
        <w:t>чаев, когда установлено, что оценка суда была явно произвольной и равноце</w:t>
      </w:r>
      <w:r w:rsidRPr="00A0741F">
        <w:t>н</w:t>
      </w:r>
      <w:r w:rsidRPr="00A0741F">
        <w:t>ной отказу в правосудии или что суд нарушил свое обязательство быть незав</w:t>
      </w:r>
      <w:r w:rsidRPr="00A0741F">
        <w:t>и</w:t>
      </w:r>
      <w:r w:rsidRPr="00A0741F">
        <w:t>симым и беспристрастным</w:t>
      </w:r>
      <w:r w:rsidRPr="00B27E8E">
        <w:rPr>
          <w:sz w:val="18"/>
          <w:szCs w:val="18"/>
          <w:vertAlign w:val="superscript"/>
        </w:rPr>
        <w:footnoteReference w:id="4"/>
      </w:r>
      <w:r w:rsidRPr="00A0741F">
        <w:t>. Учитывая тот факт, что на момент представления данных утверждений рассмотрение этого дела в суде первой инстанции все еще продолжалось, а также в свете полученной информации Комитет считает, что в данном деле автор не продемонстрировал, что отказ в приобщении к матери</w:t>
      </w:r>
      <w:r w:rsidRPr="00A0741F">
        <w:t>а</w:t>
      </w:r>
      <w:r w:rsidRPr="00A0741F">
        <w:t>лам предварительного следствия дополнительных материалов или откладыв</w:t>
      </w:r>
      <w:r w:rsidRPr="00A0741F">
        <w:t>а</w:t>
      </w:r>
      <w:r w:rsidRPr="00A0741F">
        <w:t xml:space="preserve">ние решения суда по этому вопросу имеет характер произвольного решения в отношении оценки доказательств или что он равноценен отказу в правосудии. </w:t>
      </w:r>
    </w:p>
    <w:p w:rsidR="00593D79" w:rsidRPr="00A0741F" w:rsidRDefault="00593D79" w:rsidP="00E30514">
      <w:pPr>
        <w:pStyle w:val="SingleTxtGR"/>
      </w:pPr>
      <w:r w:rsidRPr="00A0741F">
        <w:t>8.11</w:t>
      </w:r>
      <w:r w:rsidRPr="00A0741F">
        <w:tab/>
        <w:t>В этих обстоятельствах Комитет считает, что автор недостаточно обосн</w:t>
      </w:r>
      <w:r w:rsidRPr="00A0741F">
        <w:t>о</w:t>
      </w:r>
      <w:r w:rsidRPr="00A0741F">
        <w:t>вал свои утверждения согласно пунктам 3 b) и e) статьи 14 Пакта и, следов</w:t>
      </w:r>
      <w:r w:rsidRPr="00A0741F">
        <w:t>а</w:t>
      </w:r>
      <w:r w:rsidRPr="00A0741F">
        <w:t>тельно, эта часть сообщения является неприемлемой согласно статье 2 Факул</w:t>
      </w:r>
      <w:r w:rsidRPr="00A0741F">
        <w:t>ь</w:t>
      </w:r>
      <w:r w:rsidRPr="00A0741F">
        <w:t xml:space="preserve">тативного протокола. </w:t>
      </w:r>
    </w:p>
    <w:p w:rsidR="00593D79" w:rsidRPr="00A0741F" w:rsidRDefault="00593D79" w:rsidP="00E30514">
      <w:pPr>
        <w:pStyle w:val="SingleTxtGR"/>
      </w:pPr>
      <w:r w:rsidRPr="00A0741F">
        <w:t>8.12</w:t>
      </w:r>
      <w:r w:rsidRPr="00A0741F">
        <w:tab/>
        <w:t>Наконец, Комитет отмечает, что автор заявляет также о нарушении своего права на допрос конкретного свидетеля, что противоречит положениям пун</w:t>
      </w:r>
      <w:r w:rsidRPr="00A0741F">
        <w:t>к</w:t>
      </w:r>
      <w:r w:rsidRPr="00A0741F">
        <w:t>та</w:t>
      </w:r>
      <w:r>
        <w:t> </w:t>
      </w:r>
      <w:r w:rsidRPr="00A0741F">
        <w:t>3 e) статьи 14 Пакта, при этом, однако, не предоставляя дальнейших объя</w:t>
      </w:r>
      <w:r w:rsidRPr="00A0741F">
        <w:t>с</w:t>
      </w:r>
      <w:r w:rsidRPr="00A0741F">
        <w:t>нений по этому поводу, в частности относительно значимости допросов этих свидетелей для его уголовного дела. В этих обстоятельствах и в условиях о</w:t>
      </w:r>
      <w:r w:rsidRPr="00A0741F">
        <w:t>т</w:t>
      </w:r>
      <w:r w:rsidRPr="00A0741F">
        <w:t>сутствия другой имеющей отношение к данному делу информации Комитет считает, что автор недостаточно обосновал свое утверждение для целей прие</w:t>
      </w:r>
      <w:r w:rsidRPr="00A0741F">
        <w:t>м</w:t>
      </w:r>
      <w:r w:rsidRPr="00A0741F">
        <w:t>лемости и, следовательно, что эта часть сообщения является неприемлемой с</w:t>
      </w:r>
      <w:r w:rsidRPr="00A0741F">
        <w:t>о</w:t>
      </w:r>
      <w:r w:rsidRPr="00A0741F">
        <w:t xml:space="preserve">гласно статье 2 Факультативного протокола. </w:t>
      </w:r>
    </w:p>
    <w:p w:rsidR="00593D79" w:rsidRPr="00A0741F" w:rsidRDefault="00593D79" w:rsidP="00E30514">
      <w:pPr>
        <w:pStyle w:val="SingleTxtGR"/>
      </w:pPr>
      <w:r w:rsidRPr="00A0741F">
        <w:t>9.</w:t>
      </w:r>
      <w:r w:rsidRPr="00A0741F">
        <w:tab/>
        <w:t>Таким образом, Комитет по правам человека постановляет:</w:t>
      </w:r>
    </w:p>
    <w:p w:rsidR="00593D79" w:rsidRPr="00A0741F" w:rsidRDefault="00593D79" w:rsidP="00E30514">
      <w:pPr>
        <w:pStyle w:val="SingleTxtGR"/>
      </w:pPr>
      <w:r>
        <w:tab/>
      </w:r>
      <w:r w:rsidRPr="00A0741F">
        <w:t>a)</w:t>
      </w:r>
      <w:r w:rsidRPr="00A0741F">
        <w:tab/>
        <w:t>признать настоящее сообщение неприемлемым согласно стат</w:t>
      </w:r>
      <w:r w:rsidRPr="00A0741F">
        <w:t>ь</w:t>
      </w:r>
      <w:r w:rsidRPr="00A0741F">
        <w:t>ям</w:t>
      </w:r>
      <w:r>
        <w:t> </w:t>
      </w:r>
      <w:r w:rsidRPr="00A0741F">
        <w:t>2</w:t>
      </w:r>
      <w:r>
        <w:t> </w:t>
      </w:r>
      <w:r w:rsidRPr="00A0741F">
        <w:t xml:space="preserve">и 3 Факультативного протокола; </w:t>
      </w:r>
    </w:p>
    <w:p w:rsidR="00593D79" w:rsidRPr="00A0741F" w:rsidRDefault="00593D79" w:rsidP="00E30514">
      <w:pPr>
        <w:pStyle w:val="SingleTxtGR"/>
      </w:pPr>
      <w:r>
        <w:tab/>
      </w:r>
      <w:r w:rsidRPr="00A0741F">
        <w:t>b)</w:t>
      </w:r>
      <w:r w:rsidRPr="00A0741F">
        <w:tab/>
        <w:t>препроводить настоящее решение государству-участнику и автору.</w:t>
      </w:r>
    </w:p>
    <w:p w:rsidR="00593D79" w:rsidRPr="00A0741F" w:rsidRDefault="00593D79" w:rsidP="00E30514">
      <w:pPr>
        <w:pStyle w:val="SingleTxtGR"/>
      </w:pPr>
      <w:r w:rsidRPr="00A0741F">
        <w:t>[Принято на английском, испанском и французском языках, причем языком ор</w:t>
      </w:r>
      <w:r w:rsidRPr="00A0741F">
        <w:t>и</w:t>
      </w:r>
      <w:r w:rsidRPr="00A0741F">
        <w:t>гинала является английский. Впоследствии будет издано также на арабском, к</w:t>
      </w:r>
      <w:r w:rsidRPr="00A0741F">
        <w:t>и</w:t>
      </w:r>
      <w:r w:rsidRPr="00A0741F">
        <w:t>тайском и русском языках как часть ежегодного доклада Комитета Генеральной Ассамблее.]</w:t>
      </w:r>
    </w:p>
    <w:p w:rsidR="00351DF8" w:rsidRPr="00593D79" w:rsidRDefault="00593D79" w:rsidP="00593D7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1DF8" w:rsidRPr="00593D79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9A" w:rsidRDefault="00717B9A">
      <w:r>
        <w:rPr>
          <w:lang w:val="en-US"/>
        </w:rPr>
        <w:tab/>
      </w:r>
      <w:r>
        <w:separator/>
      </w:r>
    </w:p>
  </w:endnote>
  <w:endnote w:type="continuationSeparator" w:id="0">
    <w:p w:rsidR="00717B9A" w:rsidRDefault="00717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46" w:rsidRPr="005F0588" w:rsidRDefault="00ED794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15E6"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lang w:val="en-US"/>
      </w:rPr>
      <w:tab/>
    </w:r>
    <w:r w:rsidRPr="00962109">
      <w:rPr>
        <w:lang w:val="en-US"/>
      </w:rPr>
      <w:t>GE.1</w:t>
    </w:r>
    <w:r w:rsidRPr="00962109">
      <w:rPr>
        <w:lang w:val="ru-RU"/>
      </w:rPr>
      <w:t>4</w:t>
    </w:r>
    <w:r w:rsidRPr="00962109">
      <w:rPr>
        <w:lang w:val="en-US"/>
      </w:rPr>
      <w:t>-</w:t>
    </w:r>
    <w:r w:rsidRPr="00962109">
      <w:rPr>
        <w:lang w:val="ru-RU"/>
      </w:rPr>
      <w:t>42910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46" w:rsidRPr="005F0588" w:rsidRDefault="00ED7946">
    <w:pPr>
      <w:pStyle w:val="Footer"/>
      <w:rPr>
        <w:lang w:val="en-US"/>
      </w:rPr>
    </w:pPr>
    <w:r w:rsidRPr="00962109">
      <w:rPr>
        <w:lang w:val="en-US"/>
      </w:rPr>
      <w:t>GE.1</w:t>
    </w:r>
    <w:r w:rsidRPr="00962109">
      <w:rPr>
        <w:lang w:val="ru-RU"/>
      </w:rPr>
      <w:t>4</w:t>
    </w:r>
    <w:r w:rsidRPr="00962109">
      <w:rPr>
        <w:lang w:val="en-US"/>
      </w:rPr>
      <w:t>-</w:t>
    </w:r>
    <w:r w:rsidRPr="00962109">
      <w:rPr>
        <w:lang w:val="ru-RU"/>
      </w:rPr>
      <w:t>42910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15E6"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ED7946" w:rsidTr="00611264">
      <w:trPr>
        <w:trHeight w:val="438"/>
      </w:trPr>
      <w:tc>
        <w:tcPr>
          <w:tcW w:w="4068" w:type="dxa"/>
          <w:vAlign w:val="bottom"/>
        </w:tcPr>
        <w:p w:rsidR="00ED7946" w:rsidRDefault="00ED7946" w:rsidP="00611264">
          <w:r>
            <w:rPr>
              <w:lang w:val="en-US"/>
            </w:rPr>
            <w:t>GE.1</w:t>
          </w:r>
          <w:r>
            <w:t>4</w:t>
          </w:r>
          <w:r>
            <w:rPr>
              <w:lang w:val="en-US"/>
            </w:rPr>
            <w:t>-</w:t>
          </w:r>
          <w:r>
            <w:t>42910</w:t>
          </w:r>
          <w:r>
            <w:rPr>
              <w:lang w:val="en-US"/>
            </w:rPr>
            <w:t xml:space="preserve">  (R)  240714  060814</w:t>
          </w:r>
        </w:p>
      </w:tc>
      <w:tc>
        <w:tcPr>
          <w:tcW w:w="4663" w:type="dxa"/>
          <w:vMerge w:val="restart"/>
          <w:vAlign w:val="bottom"/>
        </w:tcPr>
        <w:p w:rsidR="00ED7946" w:rsidRDefault="00ED7946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ED7946" w:rsidRDefault="00ED7946" w:rsidP="00611264">
          <w:pPr>
            <w:jc w:val="right"/>
          </w:pPr>
          <w:r>
            <w:pict>
              <v:shape id="_x0000_i1027" type="#_x0000_t75" style="width:50.25pt;height:50.25pt">
                <v:imagedata r:id="rId2" o:title="2009&amp;Size=2&amp;Lang=R"/>
              </v:shape>
            </w:pict>
          </w:r>
        </w:p>
      </w:tc>
    </w:tr>
    <w:tr w:rsidR="00ED7946" w:rsidRPr="00797A78" w:rsidTr="00611264">
      <w:tc>
        <w:tcPr>
          <w:tcW w:w="4068" w:type="dxa"/>
          <w:vAlign w:val="bottom"/>
        </w:tcPr>
        <w:p w:rsidR="00ED7946" w:rsidRPr="001D68D2" w:rsidRDefault="00ED7946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D68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D68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D68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D68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D68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D68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D68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D68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D68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ED7946" w:rsidRDefault="00ED7946" w:rsidP="00611264"/>
      </w:tc>
      <w:tc>
        <w:tcPr>
          <w:tcW w:w="1124" w:type="dxa"/>
          <w:vMerge/>
        </w:tcPr>
        <w:p w:rsidR="00ED7946" w:rsidRDefault="00ED7946" w:rsidP="00611264"/>
      </w:tc>
    </w:tr>
  </w:tbl>
  <w:p w:rsidR="00ED7946" w:rsidRDefault="00ED7946" w:rsidP="00381289">
    <w:pPr>
      <w:spacing w:line="240" w:lineRule="auto"/>
      <w:rPr>
        <w:sz w:val="2"/>
        <w:szCs w:val="2"/>
        <w:lang w:val="en-US"/>
      </w:rPr>
    </w:pPr>
  </w:p>
  <w:p w:rsidR="00ED7946" w:rsidRPr="002D7E3C" w:rsidRDefault="00ED7946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ED7946" w:rsidRDefault="00ED7946" w:rsidP="006E7AF7">
                <w:pPr>
                  <w:rPr>
                    <w:lang w:val="en-US"/>
                  </w:rPr>
                </w:pPr>
              </w:p>
              <w:p w:rsidR="00ED7946" w:rsidRDefault="00ED7946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515E6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9A" w:rsidRPr="00F71F63" w:rsidRDefault="00717B9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17B9A" w:rsidRPr="00F71F63" w:rsidRDefault="00717B9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17B9A" w:rsidRPr="00635E86" w:rsidRDefault="00717B9A" w:rsidP="00635E86">
      <w:pPr>
        <w:pStyle w:val="Footer"/>
      </w:pPr>
    </w:p>
  </w:footnote>
  <w:footnote w:id="1">
    <w:p w:rsidR="00ED7946" w:rsidRPr="000E5E78" w:rsidRDefault="00ED7946" w:rsidP="00F30C5C">
      <w:pPr>
        <w:pStyle w:val="FootnoteText"/>
        <w:rPr>
          <w:lang w:val="ru-RU"/>
        </w:rPr>
      </w:pPr>
      <w:r>
        <w:tab/>
      </w:r>
      <w:r w:rsidRPr="00380066">
        <w:rPr>
          <w:rStyle w:val="FootnoteReference"/>
          <w:szCs w:val="18"/>
          <w:vertAlign w:val="baseline"/>
          <w:lang w:val="ru-RU"/>
        </w:rPr>
        <w:t>*</w:t>
      </w:r>
      <w:r w:rsidRPr="00BA1F72">
        <w:rPr>
          <w:rStyle w:val="FootnoteReference"/>
          <w:lang w:val="ru-RU"/>
        </w:rPr>
        <w:tab/>
      </w:r>
      <w:bookmarkStart w:id="2" w:name="OLE_LINK1"/>
      <w:bookmarkStart w:id="3" w:name="OLE_LINK2"/>
      <w:r>
        <w:rPr>
          <w:lang w:val="ru-RU"/>
        </w:rPr>
        <w:t>В</w:t>
      </w:r>
      <w:r w:rsidRPr="00BA1F72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BA1F72">
        <w:rPr>
          <w:lang w:val="ru-RU"/>
        </w:rPr>
        <w:t xml:space="preserve"> </w:t>
      </w:r>
      <w:r>
        <w:rPr>
          <w:lang w:val="ru-RU"/>
        </w:rPr>
        <w:t>данного</w:t>
      </w:r>
      <w:r w:rsidRPr="00BA1F72">
        <w:rPr>
          <w:lang w:val="ru-RU"/>
        </w:rPr>
        <w:t xml:space="preserve"> </w:t>
      </w:r>
      <w:r>
        <w:rPr>
          <w:lang w:val="ru-RU"/>
        </w:rPr>
        <w:t>сообщения</w:t>
      </w:r>
      <w:r w:rsidRPr="00BA1F72">
        <w:rPr>
          <w:lang w:val="ru-RU"/>
        </w:rPr>
        <w:t xml:space="preserve"> </w:t>
      </w:r>
      <w:r>
        <w:rPr>
          <w:lang w:val="ru-RU"/>
        </w:rPr>
        <w:t>приняли</w:t>
      </w:r>
      <w:r w:rsidRPr="00BA1F72">
        <w:rPr>
          <w:lang w:val="ru-RU"/>
        </w:rPr>
        <w:t xml:space="preserve"> </w:t>
      </w:r>
      <w:r>
        <w:rPr>
          <w:lang w:val="ru-RU"/>
        </w:rPr>
        <w:t>участие</w:t>
      </w:r>
      <w:r w:rsidRPr="00BA1F72">
        <w:rPr>
          <w:lang w:val="ru-RU"/>
        </w:rPr>
        <w:t xml:space="preserve"> </w:t>
      </w:r>
      <w:r>
        <w:rPr>
          <w:lang w:val="ru-RU"/>
        </w:rPr>
        <w:t>следующие</w:t>
      </w:r>
      <w:r w:rsidRPr="00BA1F72">
        <w:rPr>
          <w:lang w:val="ru-RU"/>
        </w:rPr>
        <w:t xml:space="preserve"> </w:t>
      </w:r>
      <w:r>
        <w:rPr>
          <w:lang w:val="ru-RU"/>
        </w:rPr>
        <w:t>члены</w:t>
      </w:r>
      <w:r w:rsidRPr="00BA1F72">
        <w:rPr>
          <w:lang w:val="ru-RU"/>
        </w:rPr>
        <w:t xml:space="preserve"> </w:t>
      </w:r>
      <w:r>
        <w:rPr>
          <w:lang w:val="ru-RU"/>
        </w:rPr>
        <w:t>Комитета</w:t>
      </w:r>
      <w:r w:rsidRPr="00BA1F72">
        <w:rPr>
          <w:lang w:val="ru-RU"/>
        </w:rPr>
        <w:t xml:space="preserve">: </w:t>
      </w:r>
      <w:r w:rsidRPr="00BA1F72">
        <w:rPr>
          <w:lang w:val="ru-RU"/>
        </w:rPr>
        <w:br/>
      </w:r>
      <w:r>
        <w:rPr>
          <w:lang w:val="ru-RU"/>
        </w:rPr>
        <w:t>г</w:t>
      </w:r>
      <w:r w:rsidRPr="00BA1F72">
        <w:rPr>
          <w:lang w:val="ru-RU"/>
        </w:rPr>
        <w:t>-</w:t>
      </w:r>
      <w:r>
        <w:rPr>
          <w:lang w:val="ru-RU"/>
        </w:rPr>
        <w:t>н</w:t>
      </w:r>
      <w:r w:rsidRPr="00BA1F72">
        <w:rPr>
          <w:lang w:val="ru-RU"/>
        </w:rPr>
        <w:t xml:space="preserve"> </w:t>
      </w:r>
      <w:r>
        <w:rPr>
          <w:lang w:val="ru-RU"/>
        </w:rPr>
        <w:t>Ядх</w:t>
      </w:r>
      <w:r w:rsidRPr="00BA1F72">
        <w:rPr>
          <w:lang w:val="ru-RU"/>
        </w:rPr>
        <w:t xml:space="preserve"> </w:t>
      </w:r>
      <w:r>
        <w:rPr>
          <w:lang w:val="ru-RU"/>
        </w:rPr>
        <w:t>Бен</w:t>
      </w:r>
      <w:r w:rsidRPr="00BA1F72">
        <w:rPr>
          <w:lang w:val="ru-RU"/>
        </w:rPr>
        <w:t xml:space="preserve"> </w:t>
      </w:r>
      <w:r>
        <w:rPr>
          <w:lang w:val="ru-RU"/>
        </w:rPr>
        <w:t>Ашур</w:t>
      </w:r>
      <w:r w:rsidRPr="00BA1F72">
        <w:rPr>
          <w:lang w:val="ru-RU"/>
        </w:rPr>
        <w:t xml:space="preserve">, </w:t>
      </w:r>
      <w:r>
        <w:rPr>
          <w:lang w:val="ru-RU"/>
        </w:rPr>
        <w:t>г</w:t>
      </w:r>
      <w:r w:rsidRPr="00BA1F72">
        <w:rPr>
          <w:lang w:val="ru-RU"/>
        </w:rPr>
        <w:t>-</w:t>
      </w:r>
      <w:r>
        <w:rPr>
          <w:lang w:val="ru-RU"/>
        </w:rPr>
        <w:t>н</w:t>
      </w:r>
      <w:r w:rsidRPr="00BA1F72">
        <w:rPr>
          <w:lang w:val="ru-RU"/>
        </w:rPr>
        <w:t xml:space="preserve"> </w:t>
      </w:r>
      <w:r>
        <w:rPr>
          <w:lang w:val="ru-RU"/>
        </w:rPr>
        <w:t>Лазхари</w:t>
      </w:r>
      <w:r w:rsidRPr="00BA1F72">
        <w:rPr>
          <w:lang w:val="ru-RU"/>
        </w:rPr>
        <w:t xml:space="preserve"> </w:t>
      </w:r>
      <w:r>
        <w:rPr>
          <w:lang w:val="ru-RU"/>
        </w:rPr>
        <w:t>Бузид</w:t>
      </w:r>
      <w:r w:rsidRPr="00BA1F72">
        <w:rPr>
          <w:lang w:val="ru-RU"/>
        </w:rPr>
        <w:t xml:space="preserve">, </w:t>
      </w:r>
      <w:r>
        <w:rPr>
          <w:lang w:val="ru-RU"/>
        </w:rPr>
        <w:t>г</w:t>
      </w:r>
      <w:r w:rsidRPr="00BA1F72">
        <w:rPr>
          <w:lang w:val="ru-RU"/>
        </w:rPr>
        <w:t>-</w:t>
      </w:r>
      <w:r>
        <w:rPr>
          <w:lang w:val="ru-RU"/>
        </w:rPr>
        <w:t>жа</w:t>
      </w:r>
      <w:r w:rsidRPr="00BA1F72">
        <w:rPr>
          <w:lang w:val="ru-RU"/>
        </w:rPr>
        <w:t xml:space="preserve"> </w:t>
      </w:r>
      <w:r>
        <w:rPr>
          <w:lang w:val="ru-RU"/>
        </w:rPr>
        <w:t>Кристина</w:t>
      </w:r>
      <w:r w:rsidRPr="00BA1F72">
        <w:rPr>
          <w:lang w:val="ru-RU"/>
        </w:rPr>
        <w:t xml:space="preserve"> </w:t>
      </w:r>
      <w:r>
        <w:rPr>
          <w:lang w:val="ru-RU"/>
        </w:rPr>
        <w:t>Шане</w:t>
      </w:r>
      <w:r w:rsidRPr="00BA1F72">
        <w:rPr>
          <w:lang w:val="ru-RU"/>
        </w:rPr>
        <w:t xml:space="preserve">, </w:t>
      </w:r>
      <w:r>
        <w:rPr>
          <w:lang w:val="ru-RU"/>
        </w:rPr>
        <w:t>г</w:t>
      </w:r>
      <w:r w:rsidRPr="00BA1F72">
        <w:rPr>
          <w:lang w:val="ru-RU"/>
        </w:rPr>
        <w:t>-</w:t>
      </w:r>
      <w:r>
        <w:rPr>
          <w:lang w:val="ru-RU"/>
        </w:rPr>
        <w:t>н</w:t>
      </w:r>
      <w:r w:rsidRPr="00BA1F72">
        <w:rPr>
          <w:lang w:val="ru-RU"/>
        </w:rPr>
        <w:t xml:space="preserve"> </w:t>
      </w:r>
      <w:r>
        <w:rPr>
          <w:lang w:val="ru-RU"/>
        </w:rPr>
        <w:t>Ахмед</w:t>
      </w:r>
      <w:r w:rsidRPr="00BA1F72">
        <w:rPr>
          <w:lang w:val="ru-RU"/>
        </w:rPr>
        <w:t xml:space="preserve"> </w:t>
      </w:r>
      <w:r>
        <w:rPr>
          <w:lang w:val="ru-RU"/>
        </w:rPr>
        <w:t>Амин</w:t>
      </w:r>
      <w:r w:rsidRPr="00BA1F72">
        <w:rPr>
          <w:lang w:val="ru-RU"/>
        </w:rPr>
        <w:t xml:space="preserve"> </w:t>
      </w:r>
      <w:r>
        <w:rPr>
          <w:lang w:val="ru-RU"/>
        </w:rPr>
        <w:t>Фатхалла</w:t>
      </w:r>
      <w:r w:rsidRPr="00BA1F72">
        <w:rPr>
          <w:lang w:val="ru-RU"/>
        </w:rPr>
        <w:t xml:space="preserve">, </w:t>
      </w:r>
      <w:r>
        <w:rPr>
          <w:lang w:val="ru-RU"/>
        </w:rPr>
        <w:t>г-н Корнелис Флинтерман, г</w:t>
      </w:r>
      <w:r w:rsidRPr="00BA1F72">
        <w:rPr>
          <w:lang w:val="ru-RU"/>
        </w:rPr>
        <w:t>-</w:t>
      </w:r>
      <w:r>
        <w:rPr>
          <w:lang w:val="ru-RU"/>
        </w:rPr>
        <w:t>н</w:t>
      </w:r>
      <w:r w:rsidRPr="00BA1F72">
        <w:rPr>
          <w:lang w:val="ru-RU"/>
        </w:rPr>
        <w:t xml:space="preserve"> </w:t>
      </w:r>
      <w:r>
        <w:rPr>
          <w:lang w:val="ru-RU"/>
        </w:rPr>
        <w:t>Юдзи</w:t>
      </w:r>
      <w:r w:rsidRPr="00BA1F72">
        <w:rPr>
          <w:lang w:val="ru-RU"/>
        </w:rPr>
        <w:t xml:space="preserve"> </w:t>
      </w:r>
      <w:r>
        <w:rPr>
          <w:lang w:val="ru-RU"/>
        </w:rPr>
        <w:t>Ивасава</w:t>
      </w:r>
      <w:r w:rsidRPr="00BA1F72">
        <w:rPr>
          <w:lang w:val="ru-RU"/>
        </w:rPr>
        <w:t xml:space="preserve">, </w:t>
      </w:r>
      <w:r>
        <w:rPr>
          <w:lang w:val="ru-RU"/>
        </w:rPr>
        <w:t>г-н Вальтер Келин,</w:t>
      </w:r>
      <w:r w:rsidRPr="00941970">
        <w:rPr>
          <w:lang w:val="ru-RU"/>
        </w:rPr>
        <w:br/>
      </w:r>
      <w:r>
        <w:rPr>
          <w:lang w:val="ru-RU"/>
        </w:rPr>
        <w:t>г</w:t>
      </w:r>
      <w:r w:rsidRPr="00BA1F72">
        <w:rPr>
          <w:lang w:val="ru-RU"/>
        </w:rPr>
        <w:t>-</w:t>
      </w:r>
      <w:r>
        <w:rPr>
          <w:lang w:val="ru-RU"/>
        </w:rPr>
        <w:t>жа</w:t>
      </w:r>
      <w:r w:rsidRPr="00BA1F72">
        <w:rPr>
          <w:lang w:val="ru-RU"/>
        </w:rPr>
        <w:t xml:space="preserve"> </w:t>
      </w:r>
      <w:r>
        <w:rPr>
          <w:lang w:val="ru-RU"/>
        </w:rPr>
        <w:t>Зонке</w:t>
      </w:r>
      <w:r w:rsidRPr="00BA1F72">
        <w:rPr>
          <w:lang w:val="ru-RU"/>
        </w:rPr>
        <w:t xml:space="preserve"> </w:t>
      </w:r>
      <w:r>
        <w:rPr>
          <w:lang w:val="ru-RU"/>
        </w:rPr>
        <w:t>Занеле</w:t>
      </w:r>
      <w:r w:rsidRPr="00BA1F72">
        <w:rPr>
          <w:lang w:val="ru-RU"/>
        </w:rPr>
        <w:t xml:space="preserve"> </w:t>
      </w:r>
      <w:r>
        <w:rPr>
          <w:lang w:val="ru-RU"/>
        </w:rPr>
        <w:t>Майодина</w:t>
      </w:r>
      <w:r w:rsidRPr="00BA1F72">
        <w:rPr>
          <w:lang w:val="ru-RU"/>
        </w:rPr>
        <w:t xml:space="preserve">, </w:t>
      </w:r>
      <w:r>
        <w:rPr>
          <w:lang w:val="ru-RU"/>
        </w:rPr>
        <w:t>г</w:t>
      </w:r>
      <w:r w:rsidRPr="00BA1F72">
        <w:rPr>
          <w:lang w:val="ru-RU"/>
        </w:rPr>
        <w:t>-</w:t>
      </w:r>
      <w:r>
        <w:rPr>
          <w:lang w:val="ru-RU"/>
        </w:rPr>
        <w:t>н</w:t>
      </w:r>
      <w:r w:rsidRPr="00BA1F72">
        <w:rPr>
          <w:lang w:val="ru-RU"/>
        </w:rPr>
        <w:t xml:space="preserve"> </w:t>
      </w:r>
      <w:r>
        <w:rPr>
          <w:lang w:val="ru-RU"/>
        </w:rPr>
        <w:t>Джеральд</w:t>
      </w:r>
      <w:r w:rsidRPr="00BA1F72">
        <w:rPr>
          <w:lang w:val="ru-RU"/>
        </w:rPr>
        <w:t xml:space="preserve"> </w:t>
      </w:r>
      <w:r>
        <w:rPr>
          <w:lang w:val="ru-RU"/>
        </w:rPr>
        <w:t>Л</w:t>
      </w:r>
      <w:r w:rsidRPr="00BA1F72">
        <w:rPr>
          <w:lang w:val="ru-RU"/>
        </w:rPr>
        <w:t xml:space="preserve">. </w:t>
      </w:r>
      <w:r>
        <w:rPr>
          <w:lang w:val="ru-RU"/>
        </w:rPr>
        <w:t>Нойман</w:t>
      </w:r>
      <w:r w:rsidRPr="00BA1F72">
        <w:rPr>
          <w:lang w:val="ru-RU"/>
        </w:rPr>
        <w:t xml:space="preserve">, </w:t>
      </w:r>
      <w:r>
        <w:rPr>
          <w:lang w:val="ru-RU"/>
        </w:rPr>
        <w:t>сэр</w:t>
      </w:r>
      <w:r w:rsidRPr="00BA1F72">
        <w:rPr>
          <w:lang w:val="ru-RU"/>
        </w:rPr>
        <w:t xml:space="preserve"> </w:t>
      </w:r>
      <w:r>
        <w:rPr>
          <w:lang w:val="ru-RU"/>
        </w:rPr>
        <w:t>Найджел</w:t>
      </w:r>
      <w:r w:rsidRPr="00BA1F72">
        <w:rPr>
          <w:lang w:val="ru-RU"/>
        </w:rPr>
        <w:t xml:space="preserve"> </w:t>
      </w:r>
      <w:r>
        <w:rPr>
          <w:lang w:val="ru-RU"/>
        </w:rPr>
        <w:t>Родли</w:t>
      </w:r>
      <w:r w:rsidRPr="00BA1F72">
        <w:rPr>
          <w:lang w:val="ru-RU"/>
        </w:rPr>
        <w:t xml:space="preserve">, </w:t>
      </w:r>
      <w:r>
        <w:rPr>
          <w:lang w:val="ru-RU"/>
        </w:rPr>
        <w:t>г</w:t>
      </w:r>
      <w:r w:rsidRPr="00BA1F72">
        <w:rPr>
          <w:lang w:val="ru-RU"/>
        </w:rPr>
        <w:t>-</w:t>
      </w:r>
      <w:r>
        <w:rPr>
          <w:lang w:val="ru-RU"/>
        </w:rPr>
        <w:t>н</w:t>
      </w:r>
      <w:r w:rsidRPr="00BA1F72">
        <w:rPr>
          <w:lang w:val="ru-RU"/>
        </w:rPr>
        <w:t xml:space="preserve"> </w:t>
      </w:r>
      <w:r>
        <w:rPr>
          <w:lang w:val="ru-RU"/>
        </w:rPr>
        <w:t>Виктор</w:t>
      </w:r>
      <w:r w:rsidRPr="00BA1F72">
        <w:rPr>
          <w:lang w:val="ru-RU"/>
        </w:rPr>
        <w:t xml:space="preserve"> </w:t>
      </w:r>
      <w:r>
        <w:rPr>
          <w:lang w:val="ru-RU"/>
        </w:rPr>
        <w:t>Мануэль</w:t>
      </w:r>
      <w:r w:rsidRPr="00BA1F72">
        <w:rPr>
          <w:lang w:val="ru-RU"/>
        </w:rPr>
        <w:t xml:space="preserve"> </w:t>
      </w:r>
      <w:r>
        <w:rPr>
          <w:lang w:val="ru-RU"/>
        </w:rPr>
        <w:t>Родригес</w:t>
      </w:r>
      <w:r w:rsidRPr="00BA1F72">
        <w:rPr>
          <w:lang w:val="ru-RU"/>
        </w:rPr>
        <w:t xml:space="preserve"> </w:t>
      </w:r>
      <w:r>
        <w:rPr>
          <w:lang w:val="ru-RU"/>
        </w:rPr>
        <w:t>Ресия</w:t>
      </w:r>
      <w:r w:rsidRPr="00BA1F72">
        <w:rPr>
          <w:lang w:val="ru-RU"/>
        </w:rPr>
        <w:t xml:space="preserve">, </w:t>
      </w:r>
      <w:r>
        <w:rPr>
          <w:lang w:val="ru-RU"/>
        </w:rPr>
        <w:t>г</w:t>
      </w:r>
      <w:r w:rsidRPr="00BA1F72">
        <w:rPr>
          <w:lang w:val="ru-RU"/>
        </w:rPr>
        <w:t>-</w:t>
      </w:r>
      <w:r>
        <w:rPr>
          <w:lang w:val="ru-RU"/>
        </w:rPr>
        <w:t>н</w:t>
      </w:r>
      <w:r w:rsidRPr="00BA1F72">
        <w:rPr>
          <w:lang w:val="ru-RU"/>
        </w:rPr>
        <w:t xml:space="preserve"> </w:t>
      </w:r>
      <w:r>
        <w:rPr>
          <w:lang w:val="ru-RU"/>
        </w:rPr>
        <w:t>Фабиан</w:t>
      </w:r>
      <w:r w:rsidRPr="00BA1F72">
        <w:rPr>
          <w:lang w:val="ru-RU"/>
        </w:rPr>
        <w:t xml:space="preserve"> </w:t>
      </w:r>
      <w:r>
        <w:rPr>
          <w:lang w:val="ru-RU"/>
        </w:rPr>
        <w:t>Омар</w:t>
      </w:r>
      <w:r w:rsidRPr="00BA1F72">
        <w:rPr>
          <w:lang w:val="ru-RU"/>
        </w:rPr>
        <w:t xml:space="preserve"> </w:t>
      </w:r>
      <w:r>
        <w:rPr>
          <w:lang w:val="ru-RU"/>
        </w:rPr>
        <w:t>Сальвиоли</w:t>
      </w:r>
      <w:r w:rsidRPr="00BA1F72">
        <w:rPr>
          <w:lang w:val="ru-RU"/>
        </w:rPr>
        <w:t xml:space="preserve">, </w:t>
      </w:r>
      <w:r>
        <w:rPr>
          <w:lang w:val="ru-RU"/>
        </w:rPr>
        <w:t>г</w:t>
      </w:r>
      <w:r w:rsidRPr="00BA1F72">
        <w:rPr>
          <w:lang w:val="ru-RU"/>
        </w:rPr>
        <w:t>-</w:t>
      </w:r>
      <w:r>
        <w:rPr>
          <w:lang w:val="ru-RU"/>
        </w:rPr>
        <w:t>жа</w:t>
      </w:r>
      <w:r w:rsidRPr="00BA1F72">
        <w:rPr>
          <w:lang w:val="ru-RU"/>
        </w:rPr>
        <w:t xml:space="preserve"> </w:t>
      </w:r>
      <w:r>
        <w:rPr>
          <w:lang w:val="ru-RU"/>
        </w:rPr>
        <w:t>Аня</w:t>
      </w:r>
      <w:r w:rsidRPr="00BA1F72">
        <w:rPr>
          <w:lang w:val="ru-RU"/>
        </w:rPr>
        <w:t xml:space="preserve"> </w:t>
      </w:r>
      <w:r>
        <w:rPr>
          <w:lang w:val="ru-RU"/>
        </w:rPr>
        <w:t>Зайберт</w:t>
      </w:r>
      <w:r w:rsidRPr="00BA1F72">
        <w:rPr>
          <w:lang w:val="ru-RU"/>
        </w:rPr>
        <w:t>-</w:t>
      </w:r>
      <w:r>
        <w:rPr>
          <w:lang w:val="ru-RU"/>
        </w:rPr>
        <w:t>Фор,</w:t>
      </w:r>
      <w:r w:rsidRPr="00941970">
        <w:rPr>
          <w:lang w:val="ru-RU"/>
        </w:rPr>
        <w:br/>
      </w:r>
      <w:r>
        <w:rPr>
          <w:lang w:val="ru-RU"/>
        </w:rPr>
        <w:t>г</w:t>
      </w:r>
      <w:r w:rsidRPr="00BA1F72">
        <w:rPr>
          <w:lang w:val="ru-RU"/>
        </w:rPr>
        <w:t>-</w:t>
      </w:r>
      <w:r>
        <w:rPr>
          <w:lang w:val="ru-RU"/>
        </w:rPr>
        <w:t>н</w:t>
      </w:r>
      <w:r w:rsidRPr="00BA1F72">
        <w:rPr>
          <w:lang w:val="ru-RU"/>
        </w:rPr>
        <w:t xml:space="preserve"> </w:t>
      </w:r>
      <w:r>
        <w:rPr>
          <w:lang w:val="ru-RU"/>
        </w:rPr>
        <w:t>Юваль</w:t>
      </w:r>
      <w:r w:rsidRPr="00BA1F72">
        <w:rPr>
          <w:lang w:val="ru-RU"/>
        </w:rPr>
        <w:t xml:space="preserve"> </w:t>
      </w:r>
      <w:r>
        <w:rPr>
          <w:lang w:val="ru-RU"/>
        </w:rPr>
        <w:t>Шани, г</w:t>
      </w:r>
      <w:r w:rsidRPr="00BA1F72">
        <w:rPr>
          <w:lang w:val="ru-RU"/>
        </w:rPr>
        <w:t>-</w:t>
      </w:r>
      <w:r>
        <w:rPr>
          <w:lang w:val="ru-RU"/>
        </w:rPr>
        <w:t>жа</w:t>
      </w:r>
      <w:r w:rsidRPr="00BA1F72">
        <w:rPr>
          <w:lang w:val="ru-RU"/>
        </w:rPr>
        <w:t xml:space="preserve"> </w:t>
      </w:r>
      <w:r>
        <w:rPr>
          <w:lang w:val="ru-RU"/>
        </w:rPr>
        <w:t>Марго</w:t>
      </w:r>
      <w:r w:rsidRPr="00BA1F72">
        <w:rPr>
          <w:lang w:val="ru-RU"/>
        </w:rPr>
        <w:t xml:space="preserve"> </w:t>
      </w:r>
      <w:r>
        <w:rPr>
          <w:lang w:val="ru-RU"/>
        </w:rPr>
        <w:t>Ватервал и г-н Андрей Поль Златеску</w:t>
      </w:r>
      <w:bookmarkEnd w:id="2"/>
      <w:bookmarkEnd w:id="3"/>
      <w:r w:rsidRPr="000E5E78">
        <w:rPr>
          <w:bCs/>
          <w:szCs w:val="18"/>
          <w:lang w:val="ru-RU"/>
        </w:rPr>
        <w:t>.</w:t>
      </w:r>
    </w:p>
  </w:footnote>
  <w:footnote w:id="2">
    <w:p w:rsidR="00ED7946" w:rsidRPr="007C1D12" w:rsidRDefault="00ED7946" w:rsidP="00F30C5C">
      <w:pPr>
        <w:pStyle w:val="FootnoteText"/>
      </w:pPr>
      <w:r w:rsidRPr="000E5E78">
        <w:rPr>
          <w:lang w:val="ru-RU"/>
        </w:rPr>
        <w:tab/>
      </w:r>
      <w:r w:rsidRPr="007C1D12">
        <w:rPr>
          <w:rStyle w:val="FootnoteReference"/>
        </w:rPr>
        <w:footnoteRef/>
      </w:r>
      <w:r>
        <w:tab/>
        <w:t>См.</w:t>
      </w:r>
      <w:r w:rsidRPr="00922D06">
        <w:t xml:space="preserve"> </w:t>
      </w:r>
      <w:r>
        <w:rPr>
          <w:lang w:val="ru-RU"/>
        </w:rPr>
        <w:t>пункт</w:t>
      </w:r>
      <w:r w:rsidRPr="00922D06">
        <w:t xml:space="preserve"> 2.4 </w:t>
      </w:r>
      <w:r>
        <w:rPr>
          <w:lang w:val="ru-RU"/>
        </w:rPr>
        <w:t>выше</w:t>
      </w:r>
      <w:r w:rsidRPr="00922D06">
        <w:t>.</w:t>
      </w:r>
    </w:p>
  </w:footnote>
  <w:footnote w:id="3">
    <w:p w:rsidR="00ED7946" w:rsidRPr="00053F00" w:rsidRDefault="00ED794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53F00">
        <w:rPr>
          <w:lang w:val="ru-RU"/>
        </w:rPr>
        <w:tab/>
      </w:r>
      <w:r>
        <w:rPr>
          <w:lang w:val="ru-RU"/>
        </w:rPr>
        <w:t xml:space="preserve">Государство-участник ссылается на </w:t>
      </w:r>
      <w:r w:rsidRPr="00922D06">
        <w:rPr>
          <w:i/>
        </w:rPr>
        <w:t>a</w:t>
      </w:r>
      <w:r w:rsidRPr="008218F1">
        <w:rPr>
          <w:i/>
          <w:lang w:val="ru-RU"/>
        </w:rPr>
        <w:t xml:space="preserve"> </w:t>
      </w:r>
      <w:r w:rsidRPr="00922D06">
        <w:rPr>
          <w:i/>
        </w:rPr>
        <w:t>contrario</w:t>
      </w:r>
      <w:r w:rsidRPr="008218F1">
        <w:rPr>
          <w:i/>
          <w:lang w:val="ru-RU"/>
        </w:rPr>
        <w:t xml:space="preserve"> </w:t>
      </w:r>
      <w:r>
        <w:rPr>
          <w:lang w:val="ru-RU"/>
        </w:rPr>
        <w:t xml:space="preserve">в деле </w:t>
      </w:r>
      <w:r>
        <w:rPr>
          <w:i/>
          <w:lang w:val="ru-RU"/>
        </w:rPr>
        <w:t>Астон Литтл против Ямайки</w:t>
      </w:r>
      <w:r w:rsidRPr="008218F1">
        <w:rPr>
          <w:lang w:val="ru-RU"/>
        </w:rPr>
        <w:t xml:space="preserve">, </w:t>
      </w:r>
      <w:r>
        <w:rPr>
          <w:lang w:val="ru-RU"/>
        </w:rPr>
        <w:t>сообщение</w:t>
      </w:r>
      <w:r w:rsidRPr="008218F1">
        <w:rPr>
          <w:lang w:val="ru-RU"/>
        </w:rPr>
        <w:t xml:space="preserve"> </w:t>
      </w:r>
      <w:r>
        <w:rPr>
          <w:lang w:val="ru-RU"/>
        </w:rPr>
        <w:t xml:space="preserve">№ </w:t>
      </w:r>
      <w:r w:rsidRPr="008218F1">
        <w:rPr>
          <w:lang w:val="ru-RU"/>
        </w:rPr>
        <w:t xml:space="preserve">283/88, </w:t>
      </w:r>
      <w:r>
        <w:rPr>
          <w:lang w:val="ru-RU"/>
        </w:rPr>
        <w:t>пункт</w:t>
      </w:r>
      <w:r w:rsidRPr="008218F1">
        <w:rPr>
          <w:lang w:val="ru-RU"/>
        </w:rPr>
        <w:t xml:space="preserve"> 8.3.</w:t>
      </w:r>
    </w:p>
  </w:footnote>
  <w:footnote w:id="4">
    <w:p w:rsidR="00ED7946" w:rsidRPr="00A0741F" w:rsidRDefault="00ED7946" w:rsidP="00E30514">
      <w:pPr>
        <w:pStyle w:val="FootnoteText"/>
        <w:rPr>
          <w:szCs w:val="18"/>
          <w:lang w:val="ru-RU"/>
        </w:rPr>
      </w:pPr>
      <w:r w:rsidRPr="007353D0">
        <w:rPr>
          <w:szCs w:val="18"/>
        </w:rPr>
        <w:tab/>
      </w:r>
      <w:r w:rsidRPr="007C1D12">
        <w:rPr>
          <w:rStyle w:val="FootnoteReference"/>
          <w:szCs w:val="18"/>
        </w:rPr>
        <w:footnoteRef/>
      </w:r>
      <w:r w:rsidRPr="00A0741F">
        <w:rPr>
          <w:szCs w:val="18"/>
          <w:lang w:val="ru-RU"/>
        </w:rPr>
        <w:tab/>
        <w:t xml:space="preserve">См., </w:t>
      </w:r>
      <w:r>
        <w:rPr>
          <w:iCs/>
          <w:szCs w:val="18"/>
          <w:lang w:val="ru-RU"/>
        </w:rPr>
        <w:t>в частности</w:t>
      </w:r>
      <w:r w:rsidRPr="00A0741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сообщение</w:t>
      </w:r>
      <w:r w:rsidRPr="00A0741F">
        <w:rPr>
          <w:szCs w:val="18"/>
          <w:lang w:val="ru-RU"/>
        </w:rPr>
        <w:t xml:space="preserve"> № 541/1993, </w:t>
      </w:r>
      <w:r>
        <w:rPr>
          <w:i/>
          <w:iCs/>
          <w:szCs w:val="18"/>
          <w:lang w:val="ru-RU"/>
        </w:rPr>
        <w:t>Симмс против Ямайки</w:t>
      </w:r>
      <w:r w:rsidRPr="00A0741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решение о неприемлемости, принятое </w:t>
      </w:r>
      <w:r w:rsidRPr="00A0741F">
        <w:rPr>
          <w:szCs w:val="18"/>
          <w:lang w:val="ru-RU"/>
        </w:rPr>
        <w:t>3 апреля 1995</w:t>
      </w:r>
      <w:r>
        <w:rPr>
          <w:szCs w:val="18"/>
          <w:lang w:val="ru-RU"/>
        </w:rPr>
        <w:t xml:space="preserve"> года</w:t>
      </w:r>
      <w:r w:rsidRPr="00A0741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A0741F">
        <w:rPr>
          <w:szCs w:val="18"/>
          <w:lang w:val="ru-RU"/>
        </w:rPr>
        <w:t xml:space="preserve"> 6.2.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46" w:rsidRPr="005F0588" w:rsidRDefault="00ED7946">
    <w:pPr>
      <w:pStyle w:val="Header"/>
      <w:rPr>
        <w:lang w:val="en-US"/>
      </w:rPr>
    </w:pPr>
    <w:r>
      <w:rPr>
        <w:lang w:val="en-US"/>
      </w:rPr>
      <w:t>CCPR/C/110/D/1894/2009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46" w:rsidRPr="005F0588" w:rsidRDefault="00ED7946">
    <w:pPr>
      <w:pStyle w:val="Header"/>
      <w:rPr>
        <w:lang w:val="en-US"/>
      </w:rPr>
    </w:pPr>
    <w:r>
      <w:rPr>
        <w:lang w:val="en-US"/>
      </w:rPr>
      <w:tab/>
    </w:r>
    <w:r w:rsidRPr="00962109">
      <w:rPr>
        <w:lang w:val="en-US"/>
      </w:rPr>
      <w:t>CCPR/C/110/D/1894/2009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DF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C4865"/>
    <w:rsid w:val="000D6863"/>
    <w:rsid w:val="000F410F"/>
    <w:rsid w:val="000F74DC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68D2"/>
    <w:rsid w:val="001D7B8F"/>
    <w:rsid w:val="001E48EE"/>
    <w:rsid w:val="001F2D04"/>
    <w:rsid w:val="0020059C"/>
    <w:rsid w:val="002019BD"/>
    <w:rsid w:val="002030F3"/>
    <w:rsid w:val="00232D42"/>
    <w:rsid w:val="00237334"/>
    <w:rsid w:val="002444F4"/>
    <w:rsid w:val="002629A0"/>
    <w:rsid w:val="0028492B"/>
    <w:rsid w:val="00291C8F"/>
    <w:rsid w:val="002B4AC0"/>
    <w:rsid w:val="002C5036"/>
    <w:rsid w:val="002C59E7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1DF8"/>
    <w:rsid w:val="00356BB2"/>
    <w:rsid w:val="00360477"/>
    <w:rsid w:val="00367FC9"/>
    <w:rsid w:val="003711A1"/>
    <w:rsid w:val="00372123"/>
    <w:rsid w:val="00380066"/>
    <w:rsid w:val="00381289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3B75"/>
    <w:rsid w:val="00414586"/>
    <w:rsid w:val="00415059"/>
    <w:rsid w:val="00424FDD"/>
    <w:rsid w:val="0043033D"/>
    <w:rsid w:val="00435FE4"/>
    <w:rsid w:val="00457634"/>
    <w:rsid w:val="00474923"/>
    <w:rsid w:val="00474F42"/>
    <w:rsid w:val="0048244D"/>
    <w:rsid w:val="004A0DE8"/>
    <w:rsid w:val="004A3BA2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515E6"/>
    <w:rsid w:val="0056618E"/>
    <w:rsid w:val="00576F59"/>
    <w:rsid w:val="00577A34"/>
    <w:rsid w:val="00580AAD"/>
    <w:rsid w:val="00593A04"/>
    <w:rsid w:val="00593D79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2595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25C4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17B9A"/>
    <w:rsid w:val="00735602"/>
    <w:rsid w:val="0075279B"/>
    <w:rsid w:val="00753748"/>
    <w:rsid w:val="00762446"/>
    <w:rsid w:val="00781ACB"/>
    <w:rsid w:val="00797A77"/>
    <w:rsid w:val="007A79EB"/>
    <w:rsid w:val="007D4CA0"/>
    <w:rsid w:val="007D7A23"/>
    <w:rsid w:val="007E0C40"/>
    <w:rsid w:val="007E0C5C"/>
    <w:rsid w:val="007E16E6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06E7"/>
    <w:rsid w:val="009372F0"/>
    <w:rsid w:val="00941970"/>
    <w:rsid w:val="00955022"/>
    <w:rsid w:val="00957B4D"/>
    <w:rsid w:val="00962109"/>
    <w:rsid w:val="00964EEA"/>
    <w:rsid w:val="00980C86"/>
    <w:rsid w:val="009B1D9B"/>
    <w:rsid w:val="009B4074"/>
    <w:rsid w:val="009C30BB"/>
    <w:rsid w:val="009C60BE"/>
    <w:rsid w:val="009D61C5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62DB"/>
    <w:rsid w:val="00A758D0"/>
    <w:rsid w:val="00A800D1"/>
    <w:rsid w:val="00A92699"/>
    <w:rsid w:val="00AB5BF0"/>
    <w:rsid w:val="00AC1C95"/>
    <w:rsid w:val="00AC2CCB"/>
    <w:rsid w:val="00AC443A"/>
    <w:rsid w:val="00AD023E"/>
    <w:rsid w:val="00AE60E2"/>
    <w:rsid w:val="00B0169F"/>
    <w:rsid w:val="00B05F21"/>
    <w:rsid w:val="00B14EA9"/>
    <w:rsid w:val="00B30A3C"/>
    <w:rsid w:val="00B81305"/>
    <w:rsid w:val="00BB17DC"/>
    <w:rsid w:val="00BB1AF9"/>
    <w:rsid w:val="00BB4420"/>
    <w:rsid w:val="00BB4C4A"/>
    <w:rsid w:val="00BC7F12"/>
    <w:rsid w:val="00BD2BA6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41AE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6683"/>
    <w:rsid w:val="00D36A4C"/>
    <w:rsid w:val="00D50830"/>
    <w:rsid w:val="00D6236B"/>
    <w:rsid w:val="00D76358"/>
    <w:rsid w:val="00D809D1"/>
    <w:rsid w:val="00D84ECF"/>
    <w:rsid w:val="00DA0F95"/>
    <w:rsid w:val="00DA2851"/>
    <w:rsid w:val="00DA2B7C"/>
    <w:rsid w:val="00DA5686"/>
    <w:rsid w:val="00DA7073"/>
    <w:rsid w:val="00DB2FC0"/>
    <w:rsid w:val="00DC0D2A"/>
    <w:rsid w:val="00DD6EE5"/>
    <w:rsid w:val="00DF18FA"/>
    <w:rsid w:val="00DF49CA"/>
    <w:rsid w:val="00DF775B"/>
    <w:rsid w:val="00E007F3"/>
    <w:rsid w:val="00E00DEA"/>
    <w:rsid w:val="00E06EF0"/>
    <w:rsid w:val="00E11679"/>
    <w:rsid w:val="00E30514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6E1B"/>
    <w:rsid w:val="00EC0044"/>
    <w:rsid w:val="00EC6B9F"/>
    <w:rsid w:val="00ED7946"/>
    <w:rsid w:val="00EE516D"/>
    <w:rsid w:val="00EF4D1B"/>
    <w:rsid w:val="00EF7295"/>
    <w:rsid w:val="00F069D1"/>
    <w:rsid w:val="00F1503D"/>
    <w:rsid w:val="00F22712"/>
    <w:rsid w:val="00F275F5"/>
    <w:rsid w:val="00F30C5C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Footnote Text Char Char Char Char Char,Footnote Text Char Char Char Char,Footnote reference,FA Fu,Footnote Text Char Char Cha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ootnote number,ftref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aliases w:val="5_GR Char,5_G Char,Footnote Text Char Char Char Char Char Char,Footnote Text Char Char Char Char Char1,Footnote reference Char,FA Fu Char,Footnote Text Char Char Char Char1"/>
    <w:link w:val="FootnoteText"/>
    <w:rsid w:val="007E16E6"/>
    <w:rPr>
      <w:spacing w:val="5"/>
      <w:w w:val="104"/>
      <w:kern w:val="14"/>
      <w:sz w:val="18"/>
      <w:lang w:val="en-GB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1</TotalTime>
  <Pages>1</Pages>
  <Words>9415</Words>
  <Characters>58751</Characters>
  <Application>Microsoft Office Outlook</Application>
  <DocSecurity>4</DocSecurity>
  <Lines>1049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1442910</vt:lpstr>
    </vt:vector>
  </TitlesOfParts>
  <Manager>Dratchov</Manager>
  <Company>CSD</Company>
  <LinksUpToDate>false</LinksUpToDate>
  <CharactersWithSpaces>67967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1442910</dc:title>
  <dc:subject>CCPR/C/110/D/1894/2009</dc:subject>
  <dc:creator>Chouvalova</dc:creator>
  <cp:keywords/>
  <dc:description/>
  <cp:lastModifiedBy>Chouvalova</cp:lastModifiedBy>
  <cp:revision>4</cp:revision>
  <cp:lastPrinted>2014-08-06T08:50:00Z</cp:lastPrinted>
  <dcterms:created xsi:type="dcterms:W3CDTF">2014-08-06T08:50:00Z</dcterms:created>
  <dcterms:modified xsi:type="dcterms:W3CDTF">2014-08-06T08:51:00Z</dcterms:modified>
</cp:coreProperties>
</file>