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3"/>
        <w:gridCol w:w="4817"/>
        <w:gridCol w:w="3541"/>
      </w:tblGrid>
      <w:tr w:rsidR="009472AA" w:rsidRPr="00A71646" w:rsidTr="009472AA">
        <w:trPr>
          <w:trHeight w:hRule="exact" w:val="851"/>
        </w:trPr>
        <w:tc>
          <w:tcPr>
            <w:tcW w:w="1273" w:type="dxa"/>
            <w:tcBorders>
              <w:bottom w:val="single" w:sz="4" w:space="0" w:color="auto"/>
            </w:tcBorders>
          </w:tcPr>
          <w:p w:rsidR="009472AA" w:rsidRPr="00E61B68" w:rsidRDefault="009472AA" w:rsidP="009472AA">
            <w:pPr>
              <w:bidi w:val="0"/>
              <w:spacing w:after="200" w:line="276" w:lineRule="auto"/>
              <w:jc w:val="left"/>
              <w:rPr>
                <w:sz w:val="56"/>
                <w:szCs w:val="56"/>
                <w:rtl/>
                <w:lang w:bidi="ar-DZ"/>
              </w:rPr>
            </w:pPr>
          </w:p>
        </w:tc>
        <w:tc>
          <w:tcPr>
            <w:tcW w:w="4817" w:type="dxa"/>
            <w:tcBorders>
              <w:bottom w:val="single" w:sz="4" w:space="0" w:color="auto"/>
            </w:tcBorders>
            <w:vAlign w:val="bottom"/>
          </w:tcPr>
          <w:p w:rsidR="009472AA" w:rsidRPr="00A71646" w:rsidRDefault="009472AA" w:rsidP="001C39E8">
            <w:pPr>
              <w:spacing w:after="80" w:line="480" w:lineRule="exact"/>
              <w:jc w:val="left"/>
              <w:rPr>
                <w:sz w:val="40"/>
                <w:szCs w:val="40"/>
                <w:rtl/>
              </w:rPr>
            </w:pPr>
            <w:r w:rsidRPr="00A71646">
              <w:rPr>
                <w:rFonts w:hint="cs"/>
                <w:sz w:val="40"/>
                <w:szCs w:val="40"/>
                <w:rtl/>
              </w:rPr>
              <w:t>الأمم المتحدة</w:t>
            </w:r>
          </w:p>
        </w:tc>
        <w:tc>
          <w:tcPr>
            <w:tcW w:w="3541" w:type="dxa"/>
            <w:tcBorders>
              <w:bottom w:val="single" w:sz="4" w:space="0" w:color="auto"/>
            </w:tcBorders>
            <w:vAlign w:val="bottom"/>
          </w:tcPr>
          <w:p w:rsidR="009472AA" w:rsidRPr="00A71646" w:rsidRDefault="009472AA" w:rsidP="00A71646">
            <w:pPr>
              <w:bidi w:val="0"/>
              <w:spacing w:after="20"/>
              <w:jc w:val="left"/>
              <w:rPr>
                <w:szCs w:val="20"/>
              </w:rPr>
            </w:pPr>
            <w:r w:rsidRPr="00C955CF">
              <w:rPr>
                <w:sz w:val="40"/>
                <w:szCs w:val="20"/>
              </w:rPr>
              <w:t>CAT</w:t>
            </w:r>
            <w:r>
              <w:rPr>
                <w:szCs w:val="20"/>
              </w:rPr>
              <w:t>/C/63/D/717/2015</w:t>
            </w:r>
          </w:p>
        </w:tc>
      </w:tr>
      <w:tr w:rsidR="009472AA" w:rsidRPr="00A71646" w:rsidTr="009472AA">
        <w:trPr>
          <w:trHeight w:hRule="exact" w:val="2835"/>
        </w:trPr>
        <w:tc>
          <w:tcPr>
            <w:tcW w:w="1273" w:type="dxa"/>
            <w:tcBorders>
              <w:top w:val="single" w:sz="4" w:space="0" w:color="auto"/>
              <w:bottom w:val="single" w:sz="12" w:space="0" w:color="auto"/>
            </w:tcBorders>
          </w:tcPr>
          <w:p w:rsidR="009472AA" w:rsidRPr="00A71646" w:rsidRDefault="009472AA" w:rsidP="001C39E8">
            <w:pPr>
              <w:jc w:val="center"/>
              <w:rPr>
                <w:sz w:val="56"/>
                <w:szCs w:val="56"/>
                <w:rtl/>
              </w:rPr>
            </w:pPr>
            <w:r w:rsidRPr="00A71646">
              <w:rPr>
                <w:noProof/>
                <w:sz w:val="56"/>
                <w:szCs w:val="56"/>
                <w:lang w:eastAsia="zh-CN"/>
              </w:rPr>
              <w:drawing>
                <wp:inline distT="0" distB="0" distL="0" distR="0" wp14:anchorId="4B46913F" wp14:editId="6D3F0B34">
                  <wp:extent cx="630000" cy="61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17" w:type="dxa"/>
            <w:tcBorders>
              <w:top w:val="single" w:sz="4" w:space="0" w:color="auto"/>
              <w:bottom w:val="single" w:sz="12" w:space="0" w:color="auto"/>
            </w:tcBorders>
          </w:tcPr>
          <w:p w:rsidR="009472AA" w:rsidRPr="00A71646" w:rsidRDefault="009472AA" w:rsidP="00CA71D0">
            <w:pPr>
              <w:spacing w:before="120" w:after="40" w:line="640" w:lineRule="exact"/>
              <w:ind w:right="57"/>
              <w:rPr>
                <w:b/>
                <w:bCs/>
                <w:sz w:val="56"/>
                <w:szCs w:val="56"/>
              </w:rPr>
            </w:pPr>
            <w:r w:rsidRPr="00A71646">
              <w:rPr>
                <w:rFonts w:hint="cs"/>
                <w:b/>
                <w:bCs/>
                <w:sz w:val="52"/>
                <w:szCs w:val="52"/>
                <w:rtl/>
              </w:rPr>
              <w:t>اتفاقية مناهضة التعذيب وغيره من ضروب المعاملة أو العقوبة القاسية أو اللاإنسانية أو المهينة</w:t>
            </w:r>
          </w:p>
        </w:tc>
        <w:tc>
          <w:tcPr>
            <w:tcW w:w="3541" w:type="dxa"/>
            <w:tcBorders>
              <w:top w:val="single" w:sz="4" w:space="0" w:color="auto"/>
              <w:bottom w:val="single" w:sz="12" w:space="0" w:color="auto"/>
            </w:tcBorders>
          </w:tcPr>
          <w:p w:rsidR="009472AA" w:rsidRDefault="009472AA" w:rsidP="009472AA">
            <w:pPr>
              <w:bidi w:val="0"/>
              <w:spacing w:before="240" w:after="20"/>
              <w:jc w:val="left"/>
              <w:rPr>
                <w:szCs w:val="20"/>
              </w:rPr>
            </w:pPr>
            <w:r>
              <w:rPr>
                <w:szCs w:val="20"/>
              </w:rPr>
              <w:t>Distr.: General</w:t>
            </w:r>
          </w:p>
          <w:p w:rsidR="009472AA" w:rsidRDefault="009472AA" w:rsidP="009472AA">
            <w:pPr>
              <w:bidi w:val="0"/>
              <w:jc w:val="left"/>
              <w:rPr>
                <w:szCs w:val="20"/>
              </w:rPr>
            </w:pPr>
            <w:r>
              <w:rPr>
                <w:szCs w:val="20"/>
              </w:rPr>
              <w:t>21 June 2018</w:t>
            </w:r>
          </w:p>
          <w:p w:rsidR="009472AA" w:rsidRDefault="009472AA" w:rsidP="009472AA">
            <w:pPr>
              <w:bidi w:val="0"/>
              <w:jc w:val="left"/>
              <w:rPr>
                <w:szCs w:val="20"/>
              </w:rPr>
            </w:pPr>
            <w:r>
              <w:rPr>
                <w:szCs w:val="20"/>
              </w:rPr>
              <w:t>Arabic</w:t>
            </w:r>
          </w:p>
          <w:p w:rsidR="009472AA" w:rsidRPr="00A71646" w:rsidRDefault="009472AA" w:rsidP="009472AA">
            <w:pPr>
              <w:bidi w:val="0"/>
              <w:jc w:val="left"/>
              <w:rPr>
                <w:szCs w:val="20"/>
              </w:rPr>
            </w:pPr>
            <w:r>
              <w:rPr>
                <w:szCs w:val="20"/>
              </w:rPr>
              <w:t>Original: English</w:t>
            </w:r>
          </w:p>
        </w:tc>
      </w:tr>
    </w:tbl>
    <w:p w:rsidR="009472AA" w:rsidRPr="00D740A2" w:rsidRDefault="009472AA" w:rsidP="009472AA">
      <w:pPr>
        <w:pStyle w:val="SingleTxtGA"/>
        <w:spacing w:before="120" w:after="0"/>
        <w:ind w:left="0" w:right="4252"/>
        <w:jc w:val="left"/>
        <w:rPr>
          <w:b/>
          <w:bCs/>
          <w:sz w:val="26"/>
          <w:szCs w:val="36"/>
          <w:rtl/>
          <w:lang w:bidi="ar-DZ"/>
        </w:rPr>
      </w:pPr>
      <w:r w:rsidRPr="00D740A2">
        <w:rPr>
          <w:b/>
          <w:bCs/>
          <w:sz w:val="26"/>
          <w:szCs w:val="36"/>
          <w:rtl/>
        </w:rPr>
        <w:t>لجنة مناهضة التعذيب</w:t>
      </w:r>
    </w:p>
    <w:p w:rsidR="009472AA" w:rsidRPr="00D740A2" w:rsidRDefault="009472AA" w:rsidP="009472AA">
      <w:pPr>
        <w:pStyle w:val="HChGA"/>
        <w:rPr>
          <w:rtl/>
          <w:lang w:bidi="ar-DZ"/>
        </w:rPr>
      </w:pPr>
      <w:r w:rsidRPr="00D740A2">
        <w:rPr>
          <w:rtl/>
        </w:rPr>
        <w:tab/>
      </w:r>
      <w:r w:rsidRPr="00D740A2">
        <w:rPr>
          <w:rtl/>
        </w:rPr>
        <w:tab/>
        <w:t>قرار اعتمدته اللجنة بموجب المادة 22 من الاتفاقية، بشأن البلاغ رقم 717/2015</w:t>
      </w:r>
      <w:r w:rsidRPr="00D740A2">
        <w:rPr>
          <w:rStyle w:val="FootnoteReference"/>
          <w:sz w:val="20"/>
          <w:vertAlign w:val="baseline"/>
          <w:rtl/>
        </w:rPr>
        <w:footnoteReference w:customMarkFollows="1" w:id="1"/>
        <w:t>*</w:t>
      </w:r>
      <w:r w:rsidRPr="00D740A2">
        <w:rPr>
          <w:rStyle w:val="FootnoteReference"/>
          <w:rFonts w:hint="cs"/>
          <w:sz w:val="20"/>
          <w:vertAlign w:val="baseline"/>
          <w:rtl/>
        </w:rPr>
        <w:t xml:space="preserve"> </w:t>
      </w:r>
      <w:r w:rsidRPr="00D740A2">
        <w:rPr>
          <w:rStyle w:val="FootnoteReference"/>
          <w:b/>
          <w:sz w:val="20"/>
          <w:vertAlign w:val="baseline"/>
          <w:rtl/>
        </w:rPr>
        <w:footnoteReference w:customMarkFollows="1" w:id="2"/>
        <w:t>**</w:t>
      </w:r>
    </w:p>
    <w:p w:rsidR="009472AA" w:rsidRPr="00D740A2" w:rsidRDefault="009472AA" w:rsidP="009472AA">
      <w:pPr>
        <w:pStyle w:val="SingleTxtGA"/>
        <w:tabs>
          <w:tab w:val="clear" w:pos="1928"/>
          <w:tab w:val="clear" w:pos="2608"/>
          <w:tab w:val="clear" w:pos="3289"/>
          <w:tab w:val="clear" w:pos="3969"/>
          <w:tab w:val="clear" w:pos="4649"/>
          <w:tab w:val="clear" w:pos="5330"/>
        </w:tabs>
        <w:ind w:left="4649" w:hanging="2721"/>
        <w:rPr>
          <w:rtl/>
        </w:rPr>
      </w:pPr>
      <w:r w:rsidRPr="00D740A2">
        <w:rPr>
          <w:i/>
          <w:iCs/>
          <w:rtl/>
        </w:rPr>
        <w:t>بلاغ مقدم من:</w:t>
      </w:r>
      <w:r w:rsidRPr="00D740A2">
        <w:rPr>
          <w:rtl/>
        </w:rPr>
        <w:tab/>
        <w:t>أ. ش. وآخرون</w:t>
      </w:r>
      <w:r w:rsidRPr="00D740A2">
        <w:rPr>
          <w:rFonts w:hint="cs"/>
          <w:rtl/>
        </w:rPr>
        <w:t xml:space="preserve"> (</w:t>
      </w:r>
      <w:r w:rsidRPr="00D740A2">
        <w:rPr>
          <w:rtl/>
        </w:rPr>
        <w:t xml:space="preserve">تمثلهم محامية، أنجيلا </w:t>
      </w:r>
      <w:proofErr w:type="spellStart"/>
      <w:r w:rsidRPr="00D740A2">
        <w:rPr>
          <w:rtl/>
        </w:rPr>
        <w:t>ستيتلر</w:t>
      </w:r>
      <w:proofErr w:type="spellEnd"/>
      <w:r w:rsidRPr="00D740A2">
        <w:rPr>
          <w:rtl/>
        </w:rPr>
        <w:t>)</w:t>
      </w:r>
    </w:p>
    <w:p w:rsidR="009472AA" w:rsidRPr="00D740A2" w:rsidRDefault="009472AA" w:rsidP="009472AA">
      <w:pPr>
        <w:pStyle w:val="SingleTxtGA"/>
        <w:tabs>
          <w:tab w:val="clear" w:pos="1928"/>
          <w:tab w:val="clear" w:pos="2608"/>
          <w:tab w:val="clear" w:pos="3289"/>
          <w:tab w:val="clear" w:pos="3969"/>
          <w:tab w:val="clear" w:pos="4649"/>
          <w:tab w:val="clear" w:pos="5330"/>
        </w:tabs>
        <w:ind w:left="4649" w:hanging="2721"/>
        <w:rPr>
          <w:rtl/>
        </w:rPr>
      </w:pPr>
      <w:r w:rsidRPr="00D740A2">
        <w:rPr>
          <w:i/>
          <w:iCs/>
          <w:rtl/>
        </w:rPr>
        <w:t>الأشخاص المدعى أنهم ضحايا:</w:t>
      </w:r>
      <w:r w:rsidRPr="00D740A2">
        <w:rPr>
          <w:rtl/>
        </w:rPr>
        <w:tab/>
        <w:t>صاحبا الشكوى</w:t>
      </w:r>
    </w:p>
    <w:p w:rsidR="009472AA" w:rsidRPr="00D740A2" w:rsidRDefault="009472AA" w:rsidP="009472AA">
      <w:pPr>
        <w:pStyle w:val="SingleTxtGA"/>
        <w:tabs>
          <w:tab w:val="clear" w:pos="1928"/>
          <w:tab w:val="clear" w:pos="2608"/>
          <w:tab w:val="clear" w:pos="3289"/>
          <w:tab w:val="clear" w:pos="3969"/>
          <w:tab w:val="clear" w:pos="4649"/>
          <w:tab w:val="clear" w:pos="5330"/>
        </w:tabs>
        <w:ind w:left="4649" w:hanging="2721"/>
        <w:rPr>
          <w:rtl/>
        </w:rPr>
      </w:pPr>
      <w:r w:rsidRPr="00D740A2">
        <w:rPr>
          <w:i/>
          <w:iCs/>
          <w:rtl/>
        </w:rPr>
        <w:t>الدولة الطرف:</w:t>
      </w:r>
      <w:r w:rsidRPr="00D740A2">
        <w:rPr>
          <w:rtl/>
        </w:rPr>
        <w:tab/>
        <w:t>سويسرا</w:t>
      </w:r>
    </w:p>
    <w:p w:rsidR="009472AA" w:rsidRPr="00D740A2" w:rsidRDefault="009472AA" w:rsidP="009472AA">
      <w:pPr>
        <w:pStyle w:val="SingleTxtGA"/>
        <w:tabs>
          <w:tab w:val="clear" w:pos="1928"/>
          <w:tab w:val="clear" w:pos="2608"/>
          <w:tab w:val="clear" w:pos="3289"/>
          <w:tab w:val="clear" w:pos="3969"/>
          <w:tab w:val="clear" w:pos="4649"/>
          <w:tab w:val="clear" w:pos="5330"/>
        </w:tabs>
        <w:ind w:left="4649" w:hanging="2721"/>
        <w:rPr>
          <w:rtl/>
        </w:rPr>
      </w:pPr>
      <w:r w:rsidRPr="00D740A2">
        <w:rPr>
          <w:i/>
          <w:iCs/>
          <w:rtl/>
        </w:rPr>
        <w:t>تاريخ الشكوى:</w:t>
      </w:r>
      <w:r w:rsidRPr="00D740A2">
        <w:rPr>
          <w:rtl/>
        </w:rPr>
        <w:tab/>
        <w:t>25 تشرين الثاني/نوفمبر 2015 (تاريخ تقديم الرسالة الأولى)</w:t>
      </w:r>
    </w:p>
    <w:p w:rsidR="009472AA" w:rsidRPr="00D740A2" w:rsidRDefault="009472AA" w:rsidP="009472AA">
      <w:pPr>
        <w:pStyle w:val="SingleTxtGA"/>
        <w:tabs>
          <w:tab w:val="clear" w:pos="1928"/>
          <w:tab w:val="clear" w:pos="2608"/>
          <w:tab w:val="clear" w:pos="3289"/>
          <w:tab w:val="clear" w:pos="3969"/>
          <w:tab w:val="clear" w:pos="4649"/>
          <w:tab w:val="clear" w:pos="5330"/>
        </w:tabs>
        <w:ind w:left="4649" w:hanging="2721"/>
        <w:rPr>
          <w:rtl/>
        </w:rPr>
      </w:pPr>
      <w:r w:rsidRPr="00D740A2">
        <w:rPr>
          <w:i/>
          <w:iCs/>
          <w:rtl/>
        </w:rPr>
        <w:t>تاريخ اعتماد هذا القرار:</w:t>
      </w:r>
      <w:r w:rsidRPr="00D740A2">
        <w:rPr>
          <w:rtl/>
        </w:rPr>
        <w:tab/>
        <w:t>4 أيار/مايو 2018</w:t>
      </w:r>
    </w:p>
    <w:p w:rsidR="009472AA" w:rsidRPr="00D740A2" w:rsidRDefault="009472AA" w:rsidP="009472AA">
      <w:pPr>
        <w:pStyle w:val="SingleTxtGA"/>
        <w:tabs>
          <w:tab w:val="clear" w:pos="1928"/>
          <w:tab w:val="clear" w:pos="2608"/>
          <w:tab w:val="clear" w:pos="3289"/>
          <w:tab w:val="clear" w:pos="3969"/>
          <w:tab w:val="clear" w:pos="4649"/>
          <w:tab w:val="clear" w:pos="5330"/>
        </w:tabs>
        <w:ind w:left="4649" w:hanging="2721"/>
        <w:rPr>
          <w:rtl/>
        </w:rPr>
      </w:pPr>
      <w:r w:rsidRPr="00D740A2">
        <w:rPr>
          <w:i/>
          <w:iCs/>
          <w:rtl/>
        </w:rPr>
        <w:t>الموضوع:</w:t>
      </w:r>
      <w:r w:rsidRPr="00D740A2">
        <w:rPr>
          <w:rtl/>
        </w:rPr>
        <w:tab/>
        <w:t>ترحيل إلى الاتحاد الروسي</w:t>
      </w:r>
    </w:p>
    <w:p w:rsidR="009472AA" w:rsidRPr="00D740A2" w:rsidRDefault="009472AA" w:rsidP="009472AA">
      <w:pPr>
        <w:pStyle w:val="SingleTxtGA"/>
        <w:tabs>
          <w:tab w:val="clear" w:pos="1928"/>
          <w:tab w:val="clear" w:pos="2608"/>
          <w:tab w:val="clear" w:pos="3289"/>
          <w:tab w:val="clear" w:pos="3969"/>
          <w:tab w:val="clear" w:pos="4649"/>
          <w:tab w:val="clear" w:pos="5330"/>
        </w:tabs>
        <w:ind w:left="4649" w:hanging="2721"/>
        <w:rPr>
          <w:rtl/>
        </w:rPr>
      </w:pPr>
      <w:r w:rsidRPr="00D740A2">
        <w:rPr>
          <w:i/>
          <w:iCs/>
          <w:rtl/>
        </w:rPr>
        <w:t>المسائل الإجرائية:</w:t>
      </w:r>
      <w:r w:rsidRPr="00D740A2">
        <w:rPr>
          <w:rtl/>
        </w:rPr>
        <w:tab/>
        <w:t>عدم استنفاد سبل الانتصاف المحلية</w:t>
      </w:r>
    </w:p>
    <w:p w:rsidR="009472AA" w:rsidRPr="00D740A2" w:rsidRDefault="009472AA" w:rsidP="009472AA">
      <w:pPr>
        <w:pStyle w:val="SingleTxtGA"/>
        <w:tabs>
          <w:tab w:val="clear" w:pos="1928"/>
          <w:tab w:val="clear" w:pos="2608"/>
          <w:tab w:val="clear" w:pos="3289"/>
          <w:tab w:val="clear" w:pos="3969"/>
          <w:tab w:val="clear" w:pos="4649"/>
          <w:tab w:val="clear" w:pos="5330"/>
        </w:tabs>
        <w:ind w:left="4649" w:hanging="2721"/>
        <w:rPr>
          <w:rtl/>
        </w:rPr>
      </w:pPr>
      <w:r w:rsidRPr="00D740A2">
        <w:rPr>
          <w:i/>
          <w:iCs/>
          <w:rtl/>
        </w:rPr>
        <w:t>المسائل الموضوعية:</w:t>
      </w:r>
      <w:r w:rsidRPr="00D740A2">
        <w:rPr>
          <w:rtl/>
        </w:rPr>
        <w:tab/>
        <w:t>خطر التعرض للتعذيب عند العودة إلى بلد المنشأ</w:t>
      </w:r>
      <w:r w:rsidRPr="00D740A2">
        <w:rPr>
          <w:rFonts w:hint="cs"/>
          <w:rtl/>
        </w:rPr>
        <w:t xml:space="preserve">، </w:t>
      </w:r>
      <w:r w:rsidRPr="00D740A2">
        <w:rPr>
          <w:rtl/>
        </w:rPr>
        <w:t>عدم الإبعاد</w:t>
      </w:r>
    </w:p>
    <w:p w:rsidR="009472AA" w:rsidRPr="00D740A2" w:rsidRDefault="009472AA" w:rsidP="009472AA">
      <w:pPr>
        <w:pStyle w:val="SingleTxtGA"/>
        <w:tabs>
          <w:tab w:val="clear" w:pos="1928"/>
          <w:tab w:val="clear" w:pos="2608"/>
          <w:tab w:val="clear" w:pos="3289"/>
          <w:tab w:val="clear" w:pos="3969"/>
          <w:tab w:val="clear" w:pos="4649"/>
          <w:tab w:val="clear" w:pos="5330"/>
        </w:tabs>
        <w:ind w:left="4649" w:hanging="2721"/>
        <w:rPr>
          <w:rtl/>
        </w:rPr>
      </w:pPr>
      <w:r w:rsidRPr="00D740A2">
        <w:rPr>
          <w:i/>
          <w:iCs/>
          <w:rtl/>
        </w:rPr>
        <w:t>مواد الاتفاقية:</w:t>
      </w:r>
      <w:r w:rsidRPr="00D740A2">
        <w:rPr>
          <w:rtl/>
        </w:rPr>
        <w:tab/>
        <w:t>المادة 3</w:t>
      </w:r>
    </w:p>
    <w:p w:rsidR="009472AA" w:rsidRDefault="009472AA" w:rsidP="009472AA">
      <w:pPr>
        <w:pStyle w:val="SingleTxtGA"/>
        <w:rPr>
          <w:rtl/>
        </w:rPr>
      </w:pPr>
      <w:r w:rsidRPr="00D740A2">
        <w:rPr>
          <w:rtl/>
        </w:rPr>
        <w:br w:type="page"/>
      </w:r>
      <w:r w:rsidRPr="00D740A2">
        <w:rPr>
          <w:rFonts w:hint="cs"/>
          <w:rtl/>
        </w:rPr>
        <w:lastRenderedPageBreak/>
        <w:t>1</w:t>
      </w:r>
      <w:r w:rsidRPr="00D740A2">
        <w:rPr>
          <w:rtl/>
        </w:rPr>
        <w:t>-</w:t>
      </w:r>
      <w:r>
        <w:rPr>
          <w:rFonts w:hint="cs"/>
          <w:rtl/>
        </w:rPr>
        <w:t>1</w:t>
      </w:r>
      <w:r w:rsidRPr="00D740A2">
        <w:rPr>
          <w:rtl/>
        </w:rPr>
        <w:tab/>
      </w:r>
      <w:r w:rsidRPr="00D740A2">
        <w:rPr>
          <w:rFonts w:hint="cs"/>
          <w:rtl/>
        </w:rPr>
        <w:t>صاحبا الشكوى</w:t>
      </w:r>
      <w:r w:rsidRPr="00D740A2">
        <w:rPr>
          <w:rtl/>
        </w:rPr>
        <w:t xml:space="preserve"> ه</w:t>
      </w:r>
      <w:r w:rsidRPr="00D740A2">
        <w:rPr>
          <w:rFonts w:hint="cs"/>
          <w:rtl/>
        </w:rPr>
        <w:t xml:space="preserve">ما أ. ش. </w:t>
      </w:r>
      <w:r w:rsidRPr="00D740A2">
        <w:rPr>
          <w:rtl/>
        </w:rPr>
        <w:t>وزوجته</w:t>
      </w:r>
      <w:r w:rsidRPr="00D740A2">
        <w:rPr>
          <w:rFonts w:hint="cs"/>
          <w:rtl/>
        </w:rPr>
        <w:t xml:space="preserve"> ز. ه.</w:t>
      </w:r>
      <w:r w:rsidRPr="00D740A2">
        <w:rPr>
          <w:rtl/>
        </w:rPr>
        <w:t xml:space="preserve">، </w:t>
      </w:r>
      <w:r w:rsidRPr="00D740A2">
        <w:rPr>
          <w:rFonts w:hint="cs"/>
          <w:rtl/>
        </w:rPr>
        <w:t>المولودان</w:t>
      </w:r>
      <w:r w:rsidRPr="00D740A2">
        <w:rPr>
          <w:rtl/>
        </w:rPr>
        <w:t xml:space="preserve"> في 1970 و1974 على التوالي</w:t>
      </w:r>
      <w:r w:rsidRPr="00D740A2">
        <w:rPr>
          <w:rFonts w:hint="cs"/>
          <w:rtl/>
        </w:rPr>
        <w:t>. وقُدِّمت الشكوى أيضا</w:t>
      </w:r>
      <w:r>
        <w:rPr>
          <w:rFonts w:hint="cs"/>
          <w:rtl/>
        </w:rPr>
        <w:t>ً</w:t>
      </w:r>
      <w:r w:rsidRPr="00D740A2">
        <w:rPr>
          <w:rFonts w:hint="cs"/>
          <w:rtl/>
        </w:rPr>
        <w:t xml:space="preserve"> باسم </w:t>
      </w:r>
      <w:r w:rsidRPr="00D740A2">
        <w:rPr>
          <w:rtl/>
        </w:rPr>
        <w:t>أبنائهم</w:t>
      </w:r>
      <w:r w:rsidRPr="00D740A2">
        <w:rPr>
          <w:rFonts w:hint="eastAsia"/>
          <w:rtl/>
        </w:rPr>
        <w:t>ا</w:t>
      </w:r>
      <w:r w:rsidRPr="00D740A2">
        <w:rPr>
          <w:rFonts w:hint="cs"/>
          <w:rtl/>
        </w:rPr>
        <w:t xml:space="preserve"> أح. ش.، وأش. ش.، </w:t>
      </w:r>
      <w:proofErr w:type="spellStart"/>
      <w:r w:rsidRPr="00D740A2">
        <w:rPr>
          <w:rFonts w:hint="cs"/>
          <w:rtl/>
        </w:rPr>
        <w:t>وأ</w:t>
      </w:r>
      <w:proofErr w:type="spellEnd"/>
      <w:r w:rsidRPr="00D740A2">
        <w:rPr>
          <w:rFonts w:hint="cs"/>
          <w:rtl/>
        </w:rPr>
        <w:t xml:space="preserve">. م. ش. المولودين </w:t>
      </w:r>
      <w:r w:rsidRPr="00D740A2">
        <w:rPr>
          <w:rtl/>
        </w:rPr>
        <w:t>في</w:t>
      </w:r>
      <w:r w:rsidRPr="00D740A2">
        <w:rPr>
          <w:rFonts w:hint="cs"/>
          <w:rtl/>
        </w:rPr>
        <w:t> </w:t>
      </w:r>
      <w:r w:rsidRPr="00D740A2">
        <w:rPr>
          <w:rtl/>
        </w:rPr>
        <w:t xml:space="preserve">2003 و2004 و2011 على التوالي. </w:t>
      </w:r>
      <w:r w:rsidRPr="00D740A2">
        <w:rPr>
          <w:rFonts w:hint="cs"/>
          <w:rtl/>
        </w:rPr>
        <w:t>وصاحبا</w:t>
      </w:r>
      <w:r w:rsidRPr="00D740A2">
        <w:rPr>
          <w:rtl/>
        </w:rPr>
        <w:t xml:space="preserve"> الشكوى شيشاني</w:t>
      </w:r>
      <w:r w:rsidRPr="00D740A2">
        <w:rPr>
          <w:rFonts w:hint="cs"/>
          <w:rtl/>
        </w:rPr>
        <w:t>ا</w:t>
      </w:r>
      <w:r w:rsidRPr="00D740A2">
        <w:rPr>
          <w:rtl/>
        </w:rPr>
        <w:t>ن عقيد</w:t>
      </w:r>
      <w:r w:rsidRPr="00D740A2">
        <w:rPr>
          <w:rFonts w:hint="cs"/>
          <w:rtl/>
        </w:rPr>
        <w:t>تهم الإسلام و</w:t>
      </w:r>
      <w:r w:rsidRPr="00D740A2">
        <w:rPr>
          <w:rtl/>
        </w:rPr>
        <w:t>يحمل</w:t>
      </w:r>
      <w:r w:rsidRPr="00D740A2">
        <w:rPr>
          <w:rFonts w:hint="cs"/>
          <w:rtl/>
        </w:rPr>
        <w:t>ا</w:t>
      </w:r>
      <w:r w:rsidRPr="00D740A2">
        <w:rPr>
          <w:rtl/>
        </w:rPr>
        <w:t xml:space="preserve">ن جنسية </w:t>
      </w:r>
      <w:r w:rsidRPr="00D740A2">
        <w:rPr>
          <w:rFonts w:hint="cs"/>
          <w:rtl/>
        </w:rPr>
        <w:t>الاتحاد الروسي</w:t>
      </w:r>
      <w:r w:rsidRPr="00D740A2">
        <w:rPr>
          <w:rtl/>
        </w:rPr>
        <w:t>. وفي وقت تقديم شكواهم</w:t>
      </w:r>
      <w:r w:rsidRPr="00D740A2">
        <w:rPr>
          <w:rFonts w:hint="cs"/>
          <w:rtl/>
        </w:rPr>
        <w:t>ا</w:t>
      </w:r>
      <w:r w:rsidRPr="00D740A2">
        <w:rPr>
          <w:rtl/>
        </w:rPr>
        <w:t xml:space="preserve">، كانا مقيمين في سويسرا </w:t>
      </w:r>
      <w:r w:rsidRPr="00D740A2">
        <w:rPr>
          <w:rFonts w:hint="cs"/>
          <w:rtl/>
        </w:rPr>
        <w:t>في انتظار</w:t>
      </w:r>
      <w:r w:rsidRPr="00D740A2">
        <w:rPr>
          <w:rtl/>
        </w:rPr>
        <w:t xml:space="preserve"> ترحيلهم</w:t>
      </w:r>
      <w:r w:rsidRPr="00D740A2">
        <w:rPr>
          <w:rFonts w:hint="cs"/>
          <w:rtl/>
        </w:rPr>
        <w:t>ا</w:t>
      </w:r>
      <w:r w:rsidRPr="00D740A2">
        <w:rPr>
          <w:rtl/>
        </w:rPr>
        <w:t xml:space="preserve"> إلى الاتحاد الروسي، بعد رفض </w:t>
      </w:r>
      <w:r w:rsidRPr="00D740A2">
        <w:rPr>
          <w:rFonts w:hint="cs"/>
          <w:rtl/>
        </w:rPr>
        <w:t>ال</w:t>
      </w:r>
      <w:r w:rsidRPr="00D740A2">
        <w:rPr>
          <w:rtl/>
        </w:rPr>
        <w:t>طلبات</w:t>
      </w:r>
      <w:r w:rsidRPr="00D740A2">
        <w:rPr>
          <w:rFonts w:hint="cs"/>
          <w:rtl/>
        </w:rPr>
        <w:t xml:space="preserve"> المتعلقة</w:t>
      </w:r>
      <w:r w:rsidRPr="00D740A2">
        <w:rPr>
          <w:rtl/>
        </w:rPr>
        <w:t xml:space="preserve"> </w:t>
      </w:r>
      <w:r w:rsidRPr="00D740A2">
        <w:rPr>
          <w:rFonts w:hint="cs"/>
          <w:rtl/>
        </w:rPr>
        <w:t>ب</w:t>
      </w:r>
      <w:r w:rsidRPr="00D740A2">
        <w:rPr>
          <w:rtl/>
        </w:rPr>
        <w:t>لجوئهم</w:t>
      </w:r>
      <w:r w:rsidRPr="00D740A2">
        <w:rPr>
          <w:rFonts w:hint="cs"/>
          <w:rtl/>
        </w:rPr>
        <w:t>ا</w:t>
      </w:r>
      <w:r w:rsidRPr="00D740A2">
        <w:rPr>
          <w:rtl/>
        </w:rPr>
        <w:t>. و</w:t>
      </w:r>
      <w:r w:rsidRPr="00D740A2">
        <w:rPr>
          <w:rFonts w:hint="cs"/>
          <w:rtl/>
        </w:rPr>
        <w:t>هما يدعيان</w:t>
      </w:r>
      <w:r w:rsidRPr="00D740A2">
        <w:rPr>
          <w:rtl/>
        </w:rPr>
        <w:t xml:space="preserve"> أن </w:t>
      </w:r>
      <w:r w:rsidRPr="00D740A2">
        <w:rPr>
          <w:rFonts w:hint="cs"/>
          <w:rtl/>
        </w:rPr>
        <w:t>إعادتهما</w:t>
      </w:r>
      <w:r w:rsidRPr="00D740A2">
        <w:rPr>
          <w:rtl/>
        </w:rPr>
        <w:t xml:space="preserve"> إلى الاتحاد الروسي </w:t>
      </w:r>
      <w:r w:rsidRPr="00D740A2">
        <w:rPr>
          <w:rFonts w:hint="cs"/>
          <w:rtl/>
        </w:rPr>
        <w:t>س</w:t>
      </w:r>
      <w:r w:rsidRPr="00D740A2">
        <w:rPr>
          <w:rtl/>
        </w:rPr>
        <w:t xml:space="preserve">تشكل انتهاكاً من جانب سويسرا للمادة 3 من الاتفاقية. </w:t>
      </w:r>
      <w:r w:rsidRPr="00D740A2">
        <w:rPr>
          <w:rFonts w:hint="cs"/>
          <w:rtl/>
        </w:rPr>
        <w:t>وتمثل</w:t>
      </w:r>
      <w:r w:rsidRPr="00D740A2">
        <w:rPr>
          <w:rtl/>
        </w:rPr>
        <w:t xml:space="preserve"> </w:t>
      </w:r>
      <w:r w:rsidRPr="00D740A2">
        <w:rPr>
          <w:rFonts w:hint="cs"/>
          <w:rtl/>
        </w:rPr>
        <w:t>صاحبي</w:t>
      </w:r>
      <w:r w:rsidRPr="00D740A2">
        <w:rPr>
          <w:rtl/>
        </w:rPr>
        <w:t xml:space="preserve"> الشكوى</w:t>
      </w:r>
      <w:r w:rsidRPr="00D740A2">
        <w:rPr>
          <w:rFonts w:hint="cs"/>
          <w:rtl/>
        </w:rPr>
        <w:t xml:space="preserve"> محامية</w:t>
      </w:r>
      <w:r w:rsidRPr="00D740A2">
        <w:rPr>
          <w:rtl/>
        </w:rPr>
        <w:t>.</w:t>
      </w:r>
    </w:p>
    <w:p w:rsidR="009472AA" w:rsidRPr="00D740A2" w:rsidRDefault="009472AA" w:rsidP="009472AA">
      <w:pPr>
        <w:pStyle w:val="SingleTxtGA"/>
        <w:rPr>
          <w:rtl/>
        </w:rPr>
      </w:pPr>
      <w:r w:rsidRPr="005157B0">
        <w:rPr>
          <w:rtl/>
        </w:rPr>
        <w:t>1-2</w:t>
      </w:r>
      <w:r w:rsidRPr="005157B0">
        <w:rPr>
          <w:rtl/>
        </w:rPr>
        <w:tab/>
        <w:t>وفي 30 تشرين الثاني/نوفمبر 2015، طلبت اللجنة إلى الدولة الطرف، عملاً بالمادة</w:t>
      </w:r>
      <w:r>
        <w:rPr>
          <w:rFonts w:hint="cs"/>
          <w:rtl/>
        </w:rPr>
        <w:t> </w:t>
      </w:r>
      <w:r w:rsidRPr="005157B0">
        <w:rPr>
          <w:rtl/>
        </w:rPr>
        <w:t>114(1) من نظامها الداخلي (</w:t>
      </w:r>
      <w:r w:rsidRPr="005157B0">
        <w:t>CAT/C/3/Rev.6</w:t>
      </w:r>
      <w:r w:rsidRPr="005157B0">
        <w:rPr>
          <w:rtl/>
        </w:rPr>
        <w:t>)، ومتصرفة عن طريق مقرِّرها المعني بالشكاوى الجديدة والتدابير المؤقتة، وقف إجراء إعادة صاحبي الشكوى إلى الاتحاد الروسي بينما تنظر اللجنة في شكواهما. وفي 7 كانون الأول/ديسمبر 2015، أبلغت الدولة الطرف اللجنة بأنها قبلت هذا الطلب. وفي 8 تموز/يوليه 2016، رفضت اللجنة، متصرفة عن طريق المقرِّر نفسه، طلب الدولة الطرف المؤرخ 21 كانون الثاني/يناير 2016 النظر في مقبولية الشكوى بمعزل عن أسسها الموضوعية وإلغاء التدابير المؤقتة.</w:t>
      </w:r>
    </w:p>
    <w:p w:rsidR="009472AA" w:rsidRPr="00D740A2" w:rsidRDefault="009472AA" w:rsidP="009472AA">
      <w:pPr>
        <w:pStyle w:val="H23GA"/>
        <w:rPr>
          <w:rtl/>
        </w:rPr>
      </w:pPr>
      <w:r w:rsidRPr="00D740A2">
        <w:rPr>
          <w:rtl/>
        </w:rPr>
        <w:tab/>
      </w:r>
      <w:r w:rsidRPr="00D740A2">
        <w:rPr>
          <w:rtl/>
        </w:rPr>
        <w:tab/>
      </w:r>
      <w:r w:rsidRPr="00D740A2">
        <w:rPr>
          <w:rFonts w:hint="cs"/>
          <w:rtl/>
        </w:rPr>
        <w:t>الوقائع كما عرضها</w:t>
      </w:r>
      <w:r w:rsidRPr="00D740A2">
        <w:rPr>
          <w:rtl/>
        </w:rPr>
        <w:t xml:space="preserve"> </w:t>
      </w:r>
      <w:r w:rsidRPr="00D740A2">
        <w:rPr>
          <w:rFonts w:hint="cs"/>
          <w:rtl/>
        </w:rPr>
        <w:t>صاحبا</w:t>
      </w:r>
      <w:r w:rsidRPr="00D740A2">
        <w:rPr>
          <w:rtl/>
        </w:rPr>
        <w:t xml:space="preserve"> الشكوى</w:t>
      </w:r>
    </w:p>
    <w:p w:rsidR="009472AA" w:rsidRPr="00D740A2" w:rsidRDefault="009472AA" w:rsidP="009472AA">
      <w:pPr>
        <w:pStyle w:val="SingleTxtGA"/>
        <w:rPr>
          <w:rtl/>
        </w:rPr>
      </w:pPr>
      <w:r w:rsidRPr="00D740A2">
        <w:rPr>
          <w:rFonts w:hint="cs"/>
          <w:rtl/>
        </w:rPr>
        <w:t>2</w:t>
      </w:r>
      <w:r w:rsidRPr="00D740A2">
        <w:rPr>
          <w:rtl/>
        </w:rPr>
        <w:t>-</w:t>
      </w:r>
      <w:r w:rsidRPr="00D740A2">
        <w:rPr>
          <w:rFonts w:hint="cs"/>
          <w:rtl/>
        </w:rPr>
        <w:t>1</w:t>
      </w:r>
      <w:r w:rsidRPr="00D740A2">
        <w:rPr>
          <w:rtl/>
        </w:rPr>
        <w:tab/>
        <w:t>في عام 1994،</w:t>
      </w:r>
      <w:r w:rsidRPr="00D740A2">
        <w:rPr>
          <w:rFonts w:hint="cs"/>
          <w:rtl/>
        </w:rPr>
        <w:t xml:space="preserve"> قاتل</w:t>
      </w:r>
      <w:r w:rsidRPr="00D740A2">
        <w:rPr>
          <w:rtl/>
        </w:rPr>
        <w:t xml:space="preserve"> </w:t>
      </w:r>
      <w:r w:rsidRPr="00D740A2">
        <w:rPr>
          <w:rFonts w:hint="cs"/>
          <w:rtl/>
        </w:rPr>
        <w:t xml:space="preserve">أ. ش. </w:t>
      </w:r>
      <w:r w:rsidRPr="00D740A2">
        <w:rPr>
          <w:rtl/>
        </w:rPr>
        <w:t xml:space="preserve">ضد جيش الاتحاد الروسي خلال حملته العسكرية الأولى في جمهورية الشيشان (الشيشان). وفي 3 كانون الأول/ديسمبر 2000، أي بعد الحملة العسكرية الثانية، </w:t>
      </w:r>
      <w:r w:rsidRPr="00D740A2">
        <w:rPr>
          <w:rFonts w:hint="cs"/>
          <w:rtl/>
        </w:rPr>
        <w:t>أوقفه</w:t>
      </w:r>
      <w:r w:rsidRPr="00D740A2">
        <w:rPr>
          <w:rtl/>
        </w:rPr>
        <w:t xml:space="preserve"> جنود روس</w:t>
      </w:r>
      <w:r w:rsidRPr="00D740A2">
        <w:rPr>
          <w:rFonts w:hint="cs"/>
          <w:rtl/>
        </w:rPr>
        <w:t xml:space="preserve"> هو</w:t>
      </w:r>
      <w:r w:rsidRPr="00D740A2">
        <w:rPr>
          <w:rtl/>
        </w:rPr>
        <w:t xml:space="preserve"> ومجموعة من الرجال من </w:t>
      </w:r>
      <w:r w:rsidRPr="00D740A2">
        <w:rPr>
          <w:rFonts w:hint="cs"/>
          <w:rtl/>
        </w:rPr>
        <w:t>منطقته</w:t>
      </w:r>
      <w:r w:rsidRPr="00D740A2">
        <w:rPr>
          <w:rtl/>
        </w:rPr>
        <w:t xml:space="preserve"> </w:t>
      </w:r>
      <w:r w:rsidRPr="00D740A2">
        <w:rPr>
          <w:rFonts w:hint="cs"/>
          <w:rtl/>
        </w:rPr>
        <w:t>واقتادوهم</w:t>
      </w:r>
      <w:r w:rsidRPr="00D740A2">
        <w:rPr>
          <w:rtl/>
        </w:rPr>
        <w:t xml:space="preserve"> إلى </w:t>
      </w:r>
      <w:r w:rsidRPr="00D740A2">
        <w:rPr>
          <w:rFonts w:hint="cs"/>
          <w:rtl/>
        </w:rPr>
        <w:t>مكان في العراء،</w:t>
      </w:r>
      <w:r w:rsidRPr="00D740A2">
        <w:rPr>
          <w:rtl/>
        </w:rPr>
        <w:t xml:space="preserve"> </w:t>
      </w:r>
      <w:r w:rsidRPr="00D740A2">
        <w:rPr>
          <w:rFonts w:hint="cs"/>
          <w:rtl/>
        </w:rPr>
        <w:t>و</w:t>
      </w:r>
      <w:r w:rsidRPr="00D740A2">
        <w:rPr>
          <w:rtl/>
        </w:rPr>
        <w:t>ط</w:t>
      </w:r>
      <w:r w:rsidRPr="00D740A2">
        <w:rPr>
          <w:rFonts w:hint="cs"/>
          <w:rtl/>
        </w:rPr>
        <w:t>ُ</w:t>
      </w:r>
      <w:r w:rsidRPr="00D740A2">
        <w:rPr>
          <w:rtl/>
        </w:rPr>
        <w:t>لب منهم</w:t>
      </w:r>
      <w:r w:rsidRPr="00D740A2">
        <w:rPr>
          <w:rFonts w:hint="cs"/>
          <w:rtl/>
        </w:rPr>
        <w:t xml:space="preserve"> بعدئذ</w:t>
      </w:r>
      <w:r w:rsidRPr="00D740A2">
        <w:rPr>
          <w:rtl/>
        </w:rPr>
        <w:t xml:space="preserve"> الكشف عن أسماء المتمردين الشيشان في المنطقة.</w:t>
      </w:r>
      <w:r w:rsidRPr="00D740A2">
        <w:rPr>
          <w:rFonts w:hint="cs"/>
          <w:rtl/>
        </w:rPr>
        <w:t xml:space="preserve"> و</w:t>
      </w:r>
      <w:r w:rsidRPr="00D740A2">
        <w:rPr>
          <w:rtl/>
        </w:rPr>
        <w:t xml:space="preserve">عندما </w:t>
      </w:r>
      <w:r w:rsidRPr="00D740A2">
        <w:rPr>
          <w:rFonts w:hint="cs"/>
          <w:rtl/>
        </w:rPr>
        <w:t>أجاب الموقوفون كل على حدة ب</w:t>
      </w:r>
      <w:r w:rsidRPr="00D740A2">
        <w:rPr>
          <w:rtl/>
        </w:rPr>
        <w:t xml:space="preserve">أنهم لا يعرفون أي </w:t>
      </w:r>
      <w:r w:rsidRPr="00D740A2">
        <w:rPr>
          <w:rFonts w:hint="cs"/>
          <w:rtl/>
        </w:rPr>
        <w:t>متمردين</w:t>
      </w:r>
      <w:r w:rsidRPr="00D740A2">
        <w:rPr>
          <w:rtl/>
        </w:rPr>
        <w:t>،</w:t>
      </w:r>
      <w:r w:rsidRPr="00D740A2">
        <w:rPr>
          <w:rFonts w:hint="cs"/>
          <w:rtl/>
        </w:rPr>
        <w:t xml:space="preserve"> أقدم</w:t>
      </w:r>
      <w:r w:rsidRPr="00D740A2">
        <w:rPr>
          <w:rtl/>
        </w:rPr>
        <w:t xml:space="preserve"> الجندي الذي </w:t>
      </w:r>
      <w:r w:rsidRPr="00D740A2">
        <w:rPr>
          <w:rFonts w:hint="cs"/>
          <w:rtl/>
        </w:rPr>
        <w:t>كان يتولى استجواب أ. ش. على</w:t>
      </w:r>
      <w:r w:rsidRPr="00D740A2">
        <w:rPr>
          <w:rtl/>
        </w:rPr>
        <w:t xml:space="preserve"> </w:t>
      </w:r>
      <w:r w:rsidRPr="00D740A2">
        <w:rPr>
          <w:rFonts w:hint="cs"/>
          <w:rtl/>
        </w:rPr>
        <w:t xml:space="preserve">إطلاق </w:t>
      </w:r>
      <w:r w:rsidRPr="00D740A2">
        <w:rPr>
          <w:rtl/>
        </w:rPr>
        <w:t xml:space="preserve">النار </w:t>
      </w:r>
      <w:r w:rsidRPr="00D740A2">
        <w:rPr>
          <w:rFonts w:hint="cs"/>
          <w:rtl/>
        </w:rPr>
        <w:t>عليه</w:t>
      </w:r>
      <w:r w:rsidRPr="00D740A2">
        <w:rPr>
          <w:rtl/>
        </w:rPr>
        <w:t xml:space="preserve"> وأصاب</w:t>
      </w:r>
      <w:r w:rsidRPr="00D740A2">
        <w:rPr>
          <w:rFonts w:hint="cs"/>
          <w:rtl/>
        </w:rPr>
        <w:t>ه</w:t>
      </w:r>
      <w:r w:rsidRPr="00D740A2">
        <w:rPr>
          <w:rtl/>
        </w:rPr>
        <w:t xml:space="preserve"> في البطن.</w:t>
      </w:r>
      <w:r w:rsidRPr="00D740A2">
        <w:rPr>
          <w:rFonts w:hint="cs"/>
          <w:rtl/>
        </w:rPr>
        <w:t xml:space="preserve"> ويفيد أ. ش. بأن</w:t>
      </w:r>
      <w:r w:rsidRPr="00D740A2">
        <w:rPr>
          <w:rtl/>
        </w:rPr>
        <w:t>ه ن</w:t>
      </w:r>
      <w:r w:rsidRPr="00D740A2">
        <w:rPr>
          <w:rFonts w:hint="cs"/>
          <w:rtl/>
        </w:rPr>
        <w:t>ُ</w:t>
      </w:r>
      <w:r w:rsidRPr="00D740A2">
        <w:rPr>
          <w:rtl/>
        </w:rPr>
        <w:t xml:space="preserve">قل إلى المستشفى السريري رقم 9 في غروزني، </w:t>
      </w:r>
      <w:r w:rsidRPr="00D740A2">
        <w:rPr>
          <w:rFonts w:hint="cs"/>
          <w:rtl/>
        </w:rPr>
        <w:t>وأدلى ب</w:t>
      </w:r>
      <w:r w:rsidRPr="00D740A2">
        <w:rPr>
          <w:rtl/>
        </w:rPr>
        <w:t xml:space="preserve">تقرير طبي </w:t>
      </w:r>
      <w:r w:rsidRPr="00D740A2">
        <w:rPr>
          <w:rFonts w:hint="cs"/>
          <w:rtl/>
        </w:rPr>
        <w:t>كإثبات</w:t>
      </w:r>
      <w:r w:rsidRPr="00D740A2">
        <w:rPr>
          <w:vertAlign w:val="superscript"/>
          <w:rtl/>
        </w:rPr>
        <w:t>(</w:t>
      </w:r>
      <w:r w:rsidRPr="00D740A2">
        <w:rPr>
          <w:vertAlign w:val="superscript"/>
          <w:rtl/>
        </w:rPr>
        <w:footnoteReference w:id="3"/>
      </w:r>
      <w:r w:rsidRPr="00D740A2">
        <w:rPr>
          <w:vertAlign w:val="superscript"/>
          <w:rtl/>
        </w:rPr>
        <w:t>)</w:t>
      </w:r>
      <w:r w:rsidRPr="00D740A2">
        <w:rPr>
          <w:rtl/>
        </w:rPr>
        <w:t>.</w:t>
      </w:r>
    </w:p>
    <w:p w:rsidR="009472AA" w:rsidRPr="00D740A2" w:rsidRDefault="009472AA" w:rsidP="009D2935">
      <w:pPr>
        <w:pStyle w:val="SingleTxtGA"/>
        <w:rPr>
          <w:rtl/>
        </w:rPr>
      </w:pPr>
      <w:r w:rsidRPr="00D740A2">
        <w:rPr>
          <w:rFonts w:hint="cs"/>
          <w:rtl/>
        </w:rPr>
        <w:t>2</w:t>
      </w:r>
      <w:r w:rsidRPr="00D740A2">
        <w:rPr>
          <w:rtl/>
        </w:rPr>
        <w:t>-</w:t>
      </w:r>
      <w:r w:rsidRPr="00D740A2">
        <w:rPr>
          <w:rFonts w:hint="cs"/>
          <w:rtl/>
        </w:rPr>
        <w:t>2</w:t>
      </w:r>
      <w:r w:rsidRPr="00D740A2">
        <w:rPr>
          <w:rtl/>
        </w:rPr>
        <w:tab/>
      </w:r>
      <w:r w:rsidRPr="00D740A2">
        <w:rPr>
          <w:rFonts w:hint="cs"/>
          <w:rtl/>
        </w:rPr>
        <w:t>وفي أيلول/</w:t>
      </w:r>
      <w:r w:rsidRPr="00D740A2">
        <w:rPr>
          <w:rtl/>
        </w:rPr>
        <w:t xml:space="preserve">سبتمبر 2009، </w:t>
      </w:r>
      <w:r w:rsidRPr="00D740A2">
        <w:rPr>
          <w:rFonts w:hint="eastAsia"/>
          <w:rtl/>
        </w:rPr>
        <w:t>التحق</w:t>
      </w:r>
      <w:r w:rsidRPr="00D740A2">
        <w:rPr>
          <w:rtl/>
        </w:rPr>
        <w:t xml:space="preserve"> </w:t>
      </w:r>
      <w:r w:rsidRPr="00D740A2">
        <w:rPr>
          <w:rFonts w:hint="eastAsia"/>
          <w:rtl/>
        </w:rPr>
        <w:t>زوج</w:t>
      </w:r>
      <w:r w:rsidRPr="00D740A2">
        <w:rPr>
          <w:rtl/>
        </w:rPr>
        <w:t xml:space="preserve"> </w:t>
      </w:r>
      <w:r w:rsidRPr="00D740A2">
        <w:rPr>
          <w:rFonts w:hint="cs"/>
          <w:rtl/>
        </w:rPr>
        <w:t>أخت أ. ش.</w:t>
      </w:r>
      <w:r w:rsidRPr="00D740A2">
        <w:rPr>
          <w:rtl/>
        </w:rPr>
        <w:t xml:space="preserve"> </w:t>
      </w:r>
      <w:r w:rsidRPr="00D740A2">
        <w:rPr>
          <w:rFonts w:hint="cs"/>
          <w:rtl/>
        </w:rPr>
        <w:t>ب</w:t>
      </w:r>
      <w:r w:rsidRPr="00D740A2">
        <w:rPr>
          <w:rtl/>
        </w:rPr>
        <w:t xml:space="preserve">مجموعة من المتمردين الشيشان </w:t>
      </w:r>
      <w:r w:rsidRPr="00D740A2">
        <w:rPr>
          <w:rFonts w:hint="cs"/>
          <w:rtl/>
        </w:rPr>
        <w:t xml:space="preserve">وتوارى عن الأنظار </w:t>
      </w:r>
      <w:r w:rsidRPr="00D740A2">
        <w:rPr>
          <w:rtl/>
        </w:rPr>
        <w:t>بعد أن أصبح قائدا</w:t>
      </w:r>
      <w:r>
        <w:rPr>
          <w:rtl/>
        </w:rPr>
        <w:t>ً</w:t>
      </w:r>
      <w:r w:rsidRPr="00D740A2">
        <w:rPr>
          <w:rtl/>
        </w:rPr>
        <w:t xml:space="preserve"> لتلك المجموعة. </w:t>
      </w:r>
      <w:r w:rsidRPr="00D740A2">
        <w:rPr>
          <w:rFonts w:hint="cs"/>
          <w:rtl/>
        </w:rPr>
        <w:t>فتولى أ. ش. إثر</w:t>
      </w:r>
      <w:r w:rsidRPr="00D740A2">
        <w:rPr>
          <w:rtl/>
        </w:rPr>
        <w:t xml:space="preserve"> ذلك دعم عائلة أخته</w:t>
      </w:r>
      <w:r w:rsidRPr="00D740A2">
        <w:rPr>
          <w:rFonts w:hint="cs"/>
          <w:rtl/>
        </w:rPr>
        <w:t xml:space="preserve"> ماليا</w:t>
      </w:r>
      <w:r>
        <w:rPr>
          <w:rFonts w:hint="cs"/>
          <w:rtl/>
        </w:rPr>
        <w:t>ً</w:t>
      </w:r>
      <w:r w:rsidRPr="00D740A2">
        <w:rPr>
          <w:rtl/>
        </w:rPr>
        <w:t xml:space="preserve">. وفي عام 2010، طلب منه </w:t>
      </w:r>
      <w:r w:rsidRPr="00D740A2">
        <w:rPr>
          <w:rFonts w:hint="cs"/>
          <w:rtl/>
        </w:rPr>
        <w:t>زوج أخته أن يشتري</w:t>
      </w:r>
      <w:r w:rsidRPr="00D740A2">
        <w:rPr>
          <w:rtl/>
        </w:rPr>
        <w:t xml:space="preserve"> أدوية للمتمردين. </w:t>
      </w:r>
      <w:r w:rsidRPr="00D740A2">
        <w:rPr>
          <w:rFonts w:hint="cs"/>
          <w:rtl/>
        </w:rPr>
        <w:t>فوافق أ. ش. على ذلك</w:t>
      </w:r>
      <w:r w:rsidRPr="00D740A2">
        <w:rPr>
          <w:rtl/>
        </w:rPr>
        <w:t xml:space="preserve"> رغم تردد</w:t>
      </w:r>
      <w:r w:rsidRPr="00D740A2">
        <w:rPr>
          <w:rFonts w:hint="cs"/>
          <w:rtl/>
        </w:rPr>
        <w:t>ه في البداية</w:t>
      </w:r>
      <w:r w:rsidRPr="00D740A2">
        <w:rPr>
          <w:rtl/>
        </w:rPr>
        <w:t xml:space="preserve">. </w:t>
      </w:r>
      <w:r w:rsidRPr="00D740A2">
        <w:rPr>
          <w:rFonts w:hint="cs"/>
          <w:rtl/>
        </w:rPr>
        <w:t>وتسلم المتمردون</w:t>
      </w:r>
      <w:r w:rsidRPr="00D740A2">
        <w:rPr>
          <w:rtl/>
        </w:rPr>
        <w:t xml:space="preserve"> الأدوية </w:t>
      </w:r>
      <w:r w:rsidRPr="00D740A2">
        <w:rPr>
          <w:rFonts w:hint="cs"/>
          <w:rtl/>
        </w:rPr>
        <w:t>في</w:t>
      </w:r>
      <w:r w:rsidRPr="00D740A2">
        <w:rPr>
          <w:rtl/>
        </w:rPr>
        <w:t xml:space="preserve"> شقته </w:t>
      </w:r>
      <w:r w:rsidRPr="00D740A2">
        <w:rPr>
          <w:rFonts w:hint="cs"/>
          <w:rtl/>
        </w:rPr>
        <w:t>ليلتي</w:t>
      </w:r>
      <w:r w:rsidRPr="00D740A2">
        <w:rPr>
          <w:rtl/>
        </w:rPr>
        <w:t xml:space="preserve"> 3 إلى 4 </w:t>
      </w:r>
      <w:r w:rsidR="009D2935">
        <w:rPr>
          <w:rFonts w:hint="cs"/>
          <w:rtl/>
        </w:rPr>
        <w:t>تموز/</w:t>
      </w:r>
      <w:r w:rsidRPr="00D740A2">
        <w:rPr>
          <w:rtl/>
        </w:rPr>
        <w:t>يولي</w:t>
      </w:r>
      <w:r w:rsidRPr="00D740A2">
        <w:rPr>
          <w:rFonts w:hint="cs"/>
          <w:rtl/>
        </w:rPr>
        <w:t>ه</w:t>
      </w:r>
      <w:r w:rsidRPr="00D740A2">
        <w:rPr>
          <w:rtl/>
        </w:rPr>
        <w:t xml:space="preserve"> و31 </w:t>
      </w:r>
      <w:r w:rsidR="009D2935">
        <w:rPr>
          <w:rFonts w:hint="cs"/>
          <w:rtl/>
        </w:rPr>
        <w:t>تموز/</w:t>
      </w:r>
      <w:r w:rsidRPr="00D740A2">
        <w:rPr>
          <w:rFonts w:hint="cs"/>
          <w:rtl/>
        </w:rPr>
        <w:t>يوليه</w:t>
      </w:r>
      <w:r w:rsidRPr="00D740A2">
        <w:rPr>
          <w:rtl/>
        </w:rPr>
        <w:t xml:space="preserve"> إلى 1 </w:t>
      </w:r>
      <w:r w:rsidRPr="00D740A2">
        <w:rPr>
          <w:rFonts w:hint="cs"/>
          <w:rtl/>
        </w:rPr>
        <w:t>آب/</w:t>
      </w:r>
      <w:r w:rsidRPr="00D740A2">
        <w:rPr>
          <w:rtl/>
        </w:rPr>
        <w:t>أغسطس 2010.</w:t>
      </w:r>
    </w:p>
    <w:p w:rsidR="009472AA" w:rsidRPr="00D740A2" w:rsidRDefault="009472AA" w:rsidP="009472AA">
      <w:pPr>
        <w:pStyle w:val="SingleTxtGA"/>
        <w:rPr>
          <w:spacing w:val="-4"/>
          <w:rtl/>
        </w:rPr>
      </w:pPr>
      <w:r w:rsidRPr="00D740A2">
        <w:rPr>
          <w:rFonts w:hint="cs"/>
          <w:spacing w:val="-4"/>
          <w:rtl/>
        </w:rPr>
        <w:t>2</w:t>
      </w:r>
      <w:r w:rsidRPr="00D740A2">
        <w:rPr>
          <w:spacing w:val="-4"/>
          <w:rtl/>
        </w:rPr>
        <w:t>-</w:t>
      </w:r>
      <w:r w:rsidRPr="00D740A2">
        <w:rPr>
          <w:rFonts w:hint="cs"/>
          <w:spacing w:val="-4"/>
          <w:rtl/>
        </w:rPr>
        <w:t>3</w:t>
      </w:r>
      <w:r w:rsidRPr="00D740A2">
        <w:rPr>
          <w:spacing w:val="-4"/>
          <w:rtl/>
        </w:rPr>
        <w:tab/>
      </w:r>
      <w:r w:rsidRPr="00D740A2">
        <w:rPr>
          <w:rFonts w:hint="cs"/>
          <w:spacing w:val="-4"/>
          <w:rtl/>
        </w:rPr>
        <w:t>وفي </w:t>
      </w:r>
      <w:r w:rsidRPr="00D740A2">
        <w:rPr>
          <w:spacing w:val="-4"/>
          <w:rtl/>
        </w:rPr>
        <w:t>مساء 2</w:t>
      </w:r>
      <w:r w:rsidRPr="00D740A2">
        <w:rPr>
          <w:rFonts w:hint="cs"/>
          <w:spacing w:val="-4"/>
          <w:rtl/>
        </w:rPr>
        <w:t xml:space="preserve"> آب/</w:t>
      </w:r>
      <w:r w:rsidRPr="00D740A2">
        <w:rPr>
          <w:spacing w:val="-4"/>
          <w:rtl/>
        </w:rPr>
        <w:t xml:space="preserve">أغسطس 2010، </w:t>
      </w:r>
      <w:r w:rsidRPr="00D740A2">
        <w:rPr>
          <w:rFonts w:hint="cs"/>
          <w:spacing w:val="-4"/>
          <w:rtl/>
        </w:rPr>
        <w:t>اعتقل</w:t>
      </w:r>
      <w:r w:rsidRPr="00D740A2">
        <w:rPr>
          <w:spacing w:val="-4"/>
          <w:rtl/>
        </w:rPr>
        <w:t xml:space="preserve"> </w:t>
      </w:r>
      <w:r w:rsidRPr="00D740A2">
        <w:rPr>
          <w:rFonts w:hint="cs"/>
          <w:spacing w:val="-4"/>
          <w:rtl/>
        </w:rPr>
        <w:t xml:space="preserve">أ. ش. </w:t>
      </w:r>
      <w:r w:rsidRPr="00D740A2">
        <w:rPr>
          <w:spacing w:val="-4"/>
          <w:rtl/>
        </w:rPr>
        <w:t xml:space="preserve">وهو في طريقه إلى منزله </w:t>
      </w:r>
      <w:r w:rsidRPr="00D740A2">
        <w:rPr>
          <w:rFonts w:hint="cs"/>
          <w:spacing w:val="-4"/>
          <w:rtl/>
        </w:rPr>
        <w:t>قادما</w:t>
      </w:r>
      <w:r>
        <w:rPr>
          <w:rFonts w:hint="cs"/>
          <w:spacing w:val="-4"/>
          <w:rtl/>
        </w:rPr>
        <w:t>ً</w:t>
      </w:r>
      <w:r w:rsidRPr="00D740A2">
        <w:rPr>
          <w:rFonts w:hint="cs"/>
          <w:spacing w:val="-4"/>
          <w:rtl/>
        </w:rPr>
        <w:t xml:space="preserve"> </w:t>
      </w:r>
      <w:r w:rsidRPr="00D740A2">
        <w:rPr>
          <w:spacing w:val="-4"/>
          <w:rtl/>
        </w:rPr>
        <w:t xml:space="preserve">من العمل على يد ثلاثة من رجال الشرطة </w:t>
      </w:r>
      <w:r w:rsidRPr="00D740A2">
        <w:rPr>
          <w:rFonts w:hint="cs"/>
          <w:spacing w:val="-4"/>
          <w:rtl/>
        </w:rPr>
        <w:t xml:space="preserve">الذين </w:t>
      </w:r>
      <w:r w:rsidRPr="00D740A2">
        <w:rPr>
          <w:spacing w:val="-4"/>
          <w:rtl/>
        </w:rPr>
        <w:t xml:space="preserve">اقتادوه إلى مركز شرطة </w:t>
      </w:r>
      <w:proofErr w:type="spellStart"/>
      <w:r w:rsidRPr="00D740A2">
        <w:rPr>
          <w:spacing w:val="-4"/>
          <w:rtl/>
        </w:rPr>
        <w:t>أوكتيابرسكي</w:t>
      </w:r>
      <w:proofErr w:type="spellEnd"/>
      <w:r w:rsidRPr="00D740A2">
        <w:rPr>
          <w:spacing w:val="-4"/>
          <w:rtl/>
        </w:rPr>
        <w:t xml:space="preserve"> في غروزني. وفي مركز الشرطة، تعرض للإهانة اللفظية </w:t>
      </w:r>
      <w:r w:rsidRPr="00D740A2">
        <w:rPr>
          <w:rFonts w:hint="cs"/>
          <w:spacing w:val="-4"/>
          <w:rtl/>
        </w:rPr>
        <w:t>و</w:t>
      </w:r>
      <w:r w:rsidRPr="00D740A2">
        <w:rPr>
          <w:spacing w:val="-4"/>
          <w:rtl/>
        </w:rPr>
        <w:t>للضرب المبرح والخنق حتى</w:t>
      </w:r>
      <w:r w:rsidRPr="00D740A2">
        <w:rPr>
          <w:rFonts w:hint="cs"/>
          <w:spacing w:val="-4"/>
          <w:rtl/>
        </w:rPr>
        <w:t xml:space="preserve"> كاد يغمى عليه</w:t>
      </w:r>
      <w:r w:rsidRPr="00D740A2">
        <w:rPr>
          <w:spacing w:val="-4"/>
          <w:rtl/>
        </w:rPr>
        <w:t xml:space="preserve">. وحثه المحققون على "إخبارهم بكل شيء" </w:t>
      </w:r>
      <w:r w:rsidRPr="00D740A2">
        <w:rPr>
          <w:rFonts w:hint="cs"/>
          <w:spacing w:val="-4"/>
          <w:rtl/>
        </w:rPr>
        <w:t>وهددوه بضربه</w:t>
      </w:r>
      <w:r w:rsidRPr="00D740A2">
        <w:rPr>
          <w:spacing w:val="-4"/>
          <w:rtl/>
        </w:rPr>
        <w:t xml:space="preserve"> حتى </w:t>
      </w:r>
      <w:r w:rsidRPr="00D740A2">
        <w:rPr>
          <w:rFonts w:hint="cs"/>
          <w:spacing w:val="-4"/>
          <w:rtl/>
        </w:rPr>
        <w:t>الموت وبأنه "سيختفي دون أن يبقى له أثر"</w:t>
      </w:r>
      <w:r w:rsidRPr="00D740A2">
        <w:rPr>
          <w:spacing w:val="-4"/>
          <w:rtl/>
        </w:rPr>
        <w:t>.</w:t>
      </w:r>
    </w:p>
    <w:p w:rsidR="009472AA" w:rsidRPr="00D740A2" w:rsidRDefault="009472AA" w:rsidP="009472AA">
      <w:pPr>
        <w:pStyle w:val="SingleTxtGA"/>
        <w:rPr>
          <w:rtl/>
        </w:rPr>
      </w:pPr>
      <w:r w:rsidRPr="00D740A2">
        <w:rPr>
          <w:rFonts w:hint="cs"/>
          <w:rtl/>
        </w:rPr>
        <w:lastRenderedPageBreak/>
        <w:t>2</w:t>
      </w:r>
      <w:r w:rsidRPr="00D740A2">
        <w:rPr>
          <w:rtl/>
        </w:rPr>
        <w:t>-</w:t>
      </w:r>
      <w:r w:rsidRPr="00D740A2">
        <w:rPr>
          <w:rFonts w:hint="cs"/>
          <w:rtl/>
        </w:rPr>
        <w:t>4</w:t>
      </w:r>
      <w:r w:rsidRPr="00D740A2">
        <w:rPr>
          <w:rtl/>
        </w:rPr>
        <w:tab/>
      </w:r>
      <w:r w:rsidRPr="00D740A2">
        <w:rPr>
          <w:rFonts w:hint="cs"/>
          <w:rtl/>
        </w:rPr>
        <w:t xml:space="preserve">واعترف </w:t>
      </w:r>
      <w:r w:rsidRPr="00D740A2">
        <w:rPr>
          <w:rtl/>
        </w:rPr>
        <w:t xml:space="preserve">أ. </w:t>
      </w:r>
      <w:r w:rsidRPr="00D740A2">
        <w:rPr>
          <w:rFonts w:hint="cs"/>
          <w:rtl/>
        </w:rPr>
        <w:t xml:space="preserve">ش. </w:t>
      </w:r>
      <w:r w:rsidRPr="00D740A2">
        <w:rPr>
          <w:rtl/>
        </w:rPr>
        <w:t xml:space="preserve">بتعاونه مع المتمردين </w:t>
      </w:r>
      <w:r w:rsidRPr="00D740A2">
        <w:rPr>
          <w:rFonts w:hint="cs"/>
          <w:rtl/>
        </w:rPr>
        <w:t>وخضع لاستجواب دقيق</w:t>
      </w:r>
      <w:r w:rsidRPr="00D740A2">
        <w:rPr>
          <w:rtl/>
        </w:rPr>
        <w:t xml:space="preserve"> </w:t>
      </w:r>
      <w:r w:rsidRPr="00D740A2">
        <w:rPr>
          <w:rFonts w:hint="cs"/>
          <w:rtl/>
        </w:rPr>
        <w:t xml:space="preserve">بشأن هذا </w:t>
      </w:r>
      <w:r w:rsidRPr="00D740A2">
        <w:rPr>
          <w:rtl/>
        </w:rPr>
        <w:t xml:space="preserve">التعاون. وأُمر بإحالة كل رسالة يتلقاها من المتمردين إلى السلطات، وأُجبر على التوقيع على محضر الاستجواب </w:t>
      </w:r>
      <w:r w:rsidRPr="00D740A2">
        <w:rPr>
          <w:rFonts w:hint="cs"/>
          <w:rtl/>
        </w:rPr>
        <w:t>وعلى تصريح</w:t>
      </w:r>
      <w:r w:rsidRPr="00D740A2">
        <w:rPr>
          <w:rtl/>
        </w:rPr>
        <w:t xml:space="preserve"> </w:t>
      </w:r>
      <w:r w:rsidRPr="00D740A2">
        <w:rPr>
          <w:rFonts w:hint="cs"/>
          <w:rtl/>
        </w:rPr>
        <w:t>يؤكد فيه استعداده للتعاون</w:t>
      </w:r>
      <w:r w:rsidRPr="00D740A2">
        <w:rPr>
          <w:rtl/>
        </w:rPr>
        <w:t xml:space="preserve"> معه</w:t>
      </w:r>
      <w:r w:rsidRPr="00D740A2">
        <w:rPr>
          <w:rFonts w:hint="cs"/>
          <w:rtl/>
        </w:rPr>
        <w:t>ا</w:t>
      </w:r>
      <w:r w:rsidRPr="00D740A2">
        <w:rPr>
          <w:rtl/>
        </w:rPr>
        <w:t xml:space="preserve">. </w:t>
      </w:r>
      <w:r w:rsidRPr="00D740A2">
        <w:rPr>
          <w:rFonts w:hint="cs"/>
          <w:rtl/>
        </w:rPr>
        <w:t>واقتيد بعد ذلك</w:t>
      </w:r>
      <w:r w:rsidRPr="00D740A2">
        <w:rPr>
          <w:rtl/>
        </w:rPr>
        <w:t xml:space="preserve"> إلى زنزانة تحت الأرض. </w:t>
      </w:r>
      <w:r w:rsidRPr="00D740A2">
        <w:rPr>
          <w:rFonts w:hint="cs"/>
          <w:rtl/>
        </w:rPr>
        <w:t xml:space="preserve">وأفرج عنه </w:t>
      </w:r>
      <w:r w:rsidRPr="00D740A2">
        <w:rPr>
          <w:rtl/>
        </w:rPr>
        <w:t xml:space="preserve">في نفس الليلة </w:t>
      </w:r>
      <w:r w:rsidRPr="00D740A2">
        <w:rPr>
          <w:rFonts w:hint="cs"/>
          <w:rtl/>
        </w:rPr>
        <w:t xml:space="preserve">بفضل </w:t>
      </w:r>
      <w:r w:rsidRPr="00D740A2">
        <w:rPr>
          <w:rtl/>
        </w:rPr>
        <w:t xml:space="preserve">مساعدة أحد الأقارب الذي كان </w:t>
      </w:r>
      <w:r w:rsidRPr="00D740A2">
        <w:rPr>
          <w:rFonts w:hint="cs"/>
          <w:rtl/>
        </w:rPr>
        <w:t xml:space="preserve">يعمل </w:t>
      </w:r>
      <w:r w:rsidRPr="00D740A2">
        <w:rPr>
          <w:rtl/>
        </w:rPr>
        <w:t>نائب</w:t>
      </w:r>
      <w:r w:rsidRPr="00D740A2">
        <w:rPr>
          <w:rFonts w:hint="cs"/>
          <w:rtl/>
        </w:rPr>
        <w:t>ا</w:t>
      </w:r>
      <w:r>
        <w:rPr>
          <w:rFonts w:hint="cs"/>
          <w:rtl/>
        </w:rPr>
        <w:t>ً</w:t>
      </w:r>
      <w:r w:rsidRPr="00D740A2">
        <w:rPr>
          <w:rtl/>
        </w:rPr>
        <w:t xml:space="preserve"> </w:t>
      </w:r>
      <w:r w:rsidRPr="00D740A2">
        <w:rPr>
          <w:rFonts w:hint="cs"/>
          <w:rtl/>
        </w:rPr>
        <w:t>ل</w:t>
      </w:r>
      <w:r w:rsidRPr="00D740A2">
        <w:rPr>
          <w:rtl/>
        </w:rPr>
        <w:t xml:space="preserve">رئيس شرطة </w:t>
      </w:r>
      <w:r w:rsidRPr="00D740A2">
        <w:rPr>
          <w:rFonts w:hint="cs"/>
          <w:rtl/>
        </w:rPr>
        <w:t>المدينة في غروزني</w:t>
      </w:r>
      <w:r w:rsidRPr="00D740A2">
        <w:rPr>
          <w:rtl/>
        </w:rPr>
        <w:t xml:space="preserve">. وفي 4 </w:t>
      </w:r>
      <w:r w:rsidRPr="00D740A2">
        <w:rPr>
          <w:rFonts w:hint="cs"/>
          <w:rtl/>
        </w:rPr>
        <w:t>آب/</w:t>
      </w:r>
      <w:r w:rsidRPr="00D740A2">
        <w:rPr>
          <w:rtl/>
        </w:rPr>
        <w:t>أغسطس 2010، ن</w:t>
      </w:r>
      <w:r w:rsidRPr="00D740A2">
        <w:rPr>
          <w:rFonts w:hint="cs"/>
          <w:rtl/>
        </w:rPr>
        <w:t>ُ</w:t>
      </w:r>
      <w:r w:rsidRPr="00D740A2">
        <w:rPr>
          <w:rtl/>
        </w:rPr>
        <w:t>قل إلى العيادة الخارجية رقم 5 في غروزني، حيث ش</w:t>
      </w:r>
      <w:r w:rsidRPr="00D740A2">
        <w:rPr>
          <w:rFonts w:hint="cs"/>
          <w:rtl/>
        </w:rPr>
        <w:t>ُ</w:t>
      </w:r>
      <w:r w:rsidRPr="00D740A2">
        <w:rPr>
          <w:rtl/>
        </w:rPr>
        <w:t>خص</w:t>
      </w:r>
      <w:r w:rsidRPr="00D740A2">
        <w:rPr>
          <w:rFonts w:hint="cs"/>
          <w:rtl/>
        </w:rPr>
        <w:t>ت إصابته ب</w:t>
      </w:r>
      <w:r w:rsidRPr="00D740A2">
        <w:rPr>
          <w:rtl/>
        </w:rPr>
        <w:t>ورم دموي تحت الجلد وكدمات متعددة</w:t>
      </w:r>
      <w:bookmarkStart w:id="0" w:name="_ftnref2"/>
      <w:bookmarkEnd w:id="0"/>
      <w:r w:rsidRPr="00D740A2">
        <w:rPr>
          <w:vertAlign w:val="superscript"/>
          <w:rtl/>
        </w:rPr>
        <w:t>(</w:t>
      </w:r>
      <w:r w:rsidRPr="00D740A2">
        <w:rPr>
          <w:vertAlign w:val="superscript"/>
          <w:rtl/>
        </w:rPr>
        <w:footnoteReference w:id="4"/>
      </w:r>
      <w:r w:rsidRPr="00D740A2">
        <w:rPr>
          <w:vertAlign w:val="superscript"/>
          <w:rtl/>
        </w:rPr>
        <w:t>)</w:t>
      </w:r>
      <w:r w:rsidRPr="00D740A2">
        <w:rPr>
          <w:rtl/>
        </w:rPr>
        <w:t>.</w:t>
      </w:r>
    </w:p>
    <w:p w:rsidR="009472AA" w:rsidRPr="00D740A2" w:rsidRDefault="009472AA" w:rsidP="009472AA">
      <w:pPr>
        <w:pStyle w:val="SingleTxtGA"/>
        <w:rPr>
          <w:spacing w:val="-2"/>
          <w:rtl/>
        </w:rPr>
      </w:pPr>
      <w:r w:rsidRPr="00D740A2">
        <w:rPr>
          <w:rFonts w:hint="cs"/>
          <w:spacing w:val="-2"/>
          <w:rtl/>
        </w:rPr>
        <w:t>2</w:t>
      </w:r>
      <w:r w:rsidRPr="00D740A2">
        <w:rPr>
          <w:spacing w:val="-2"/>
          <w:rtl/>
        </w:rPr>
        <w:t>-</w:t>
      </w:r>
      <w:r w:rsidRPr="00D740A2">
        <w:rPr>
          <w:rFonts w:hint="cs"/>
          <w:spacing w:val="-2"/>
          <w:rtl/>
        </w:rPr>
        <w:t>5</w:t>
      </w:r>
      <w:r w:rsidRPr="00D740A2">
        <w:rPr>
          <w:spacing w:val="-2"/>
          <w:rtl/>
        </w:rPr>
        <w:tab/>
      </w:r>
      <w:r w:rsidRPr="00D740A2">
        <w:rPr>
          <w:rFonts w:hint="cs"/>
          <w:spacing w:val="-2"/>
          <w:rtl/>
        </w:rPr>
        <w:t xml:space="preserve">ومكث أ. ش. </w:t>
      </w:r>
      <w:r w:rsidRPr="00D740A2">
        <w:rPr>
          <w:spacing w:val="-2"/>
          <w:rtl/>
        </w:rPr>
        <w:t>مع أقارب</w:t>
      </w:r>
      <w:r w:rsidRPr="00D740A2">
        <w:rPr>
          <w:rFonts w:hint="cs"/>
          <w:spacing w:val="-2"/>
          <w:rtl/>
        </w:rPr>
        <w:t xml:space="preserve"> له</w:t>
      </w:r>
      <w:r w:rsidRPr="00D740A2">
        <w:rPr>
          <w:spacing w:val="-2"/>
          <w:rtl/>
        </w:rPr>
        <w:t xml:space="preserve"> مدة شهر ونصف تقريبا</w:t>
      </w:r>
      <w:r>
        <w:rPr>
          <w:spacing w:val="-2"/>
          <w:rtl/>
        </w:rPr>
        <w:t>ً</w:t>
      </w:r>
      <w:r w:rsidRPr="00D740A2">
        <w:rPr>
          <w:spacing w:val="-2"/>
          <w:rtl/>
        </w:rPr>
        <w:t xml:space="preserve">، </w:t>
      </w:r>
      <w:r w:rsidRPr="00D740A2">
        <w:rPr>
          <w:rFonts w:hint="cs"/>
          <w:spacing w:val="-2"/>
          <w:rtl/>
        </w:rPr>
        <w:t xml:space="preserve">وأقام معهم </w:t>
      </w:r>
      <w:r w:rsidRPr="00D740A2">
        <w:rPr>
          <w:spacing w:val="-2"/>
          <w:rtl/>
        </w:rPr>
        <w:t>أولا</w:t>
      </w:r>
      <w:r>
        <w:rPr>
          <w:spacing w:val="-2"/>
          <w:rtl/>
        </w:rPr>
        <w:t>ً</w:t>
      </w:r>
      <w:r w:rsidRPr="00D740A2">
        <w:rPr>
          <w:spacing w:val="-2"/>
          <w:rtl/>
        </w:rPr>
        <w:t xml:space="preserve"> في الشيشان ثم في </w:t>
      </w:r>
      <w:proofErr w:type="spellStart"/>
      <w:r w:rsidRPr="00D740A2">
        <w:rPr>
          <w:spacing w:val="-2"/>
          <w:rtl/>
        </w:rPr>
        <w:t>إنغوش</w:t>
      </w:r>
      <w:r w:rsidRPr="00D740A2">
        <w:rPr>
          <w:rFonts w:hint="cs"/>
          <w:spacing w:val="-2"/>
          <w:rtl/>
        </w:rPr>
        <w:t>ت</w:t>
      </w:r>
      <w:r w:rsidRPr="00D740A2">
        <w:rPr>
          <w:spacing w:val="-2"/>
          <w:rtl/>
        </w:rPr>
        <w:t>يا</w:t>
      </w:r>
      <w:proofErr w:type="spellEnd"/>
      <w:r w:rsidRPr="00D740A2">
        <w:rPr>
          <w:spacing w:val="-2"/>
          <w:rtl/>
        </w:rPr>
        <w:t>، قبل رحيله من الاتحاد الروسي. وفي </w:t>
      </w:r>
      <w:r w:rsidRPr="00D740A2">
        <w:rPr>
          <w:rFonts w:hint="cs"/>
          <w:spacing w:val="-2"/>
          <w:rtl/>
        </w:rPr>
        <w:t xml:space="preserve">تاريخ قريب من هذه الفترة، نفّذ </w:t>
      </w:r>
      <w:r w:rsidRPr="00D740A2">
        <w:rPr>
          <w:spacing w:val="-2"/>
          <w:rtl/>
        </w:rPr>
        <w:t>المتمردون هجوم</w:t>
      </w:r>
      <w:r w:rsidRPr="00D740A2">
        <w:rPr>
          <w:rFonts w:hint="cs"/>
          <w:spacing w:val="-2"/>
          <w:rtl/>
        </w:rPr>
        <w:t>ا</w:t>
      </w:r>
      <w:r>
        <w:rPr>
          <w:rFonts w:hint="cs"/>
          <w:spacing w:val="-2"/>
          <w:rtl/>
        </w:rPr>
        <w:t>ً</w:t>
      </w:r>
      <w:r w:rsidRPr="00D740A2">
        <w:rPr>
          <w:spacing w:val="-2"/>
          <w:rtl/>
        </w:rPr>
        <w:t xml:space="preserve"> في </w:t>
      </w:r>
      <w:r w:rsidRPr="00D740A2">
        <w:rPr>
          <w:rFonts w:hint="cs"/>
          <w:spacing w:val="-2"/>
          <w:rtl/>
        </w:rPr>
        <w:t>ال</w:t>
      </w:r>
      <w:r w:rsidRPr="00D740A2">
        <w:rPr>
          <w:spacing w:val="-2"/>
          <w:rtl/>
        </w:rPr>
        <w:t>قرية</w:t>
      </w:r>
      <w:r w:rsidRPr="00D740A2">
        <w:rPr>
          <w:rFonts w:hint="cs"/>
          <w:spacing w:val="-2"/>
          <w:rtl/>
        </w:rPr>
        <w:t xml:space="preserve"> التي كان يعيش فيها</w:t>
      </w:r>
      <w:r w:rsidRPr="00D740A2">
        <w:rPr>
          <w:spacing w:val="-2"/>
          <w:rtl/>
        </w:rPr>
        <w:t xml:space="preserve"> </w:t>
      </w:r>
      <w:proofErr w:type="spellStart"/>
      <w:r w:rsidRPr="00D740A2">
        <w:rPr>
          <w:spacing w:val="-2"/>
          <w:rtl/>
        </w:rPr>
        <w:t>رامزان</w:t>
      </w:r>
      <w:proofErr w:type="spellEnd"/>
      <w:r w:rsidRPr="00D740A2">
        <w:rPr>
          <w:spacing w:val="-2"/>
          <w:rtl/>
        </w:rPr>
        <w:t xml:space="preserve"> </w:t>
      </w:r>
      <w:proofErr w:type="spellStart"/>
      <w:r w:rsidRPr="00D740A2">
        <w:rPr>
          <w:spacing w:val="-2"/>
          <w:rtl/>
        </w:rPr>
        <w:t>قاديروف</w:t>
      </w:r>
      <w:proofErr w:type="spellEnd"/>
      <w:r w:rsidRPr="00D740A2">
        <w:rPr>
          <w:spacing w:val="-2"/>
          <w:rtl/>
        </w:rPr>
        <w:t xml:space="preserve">، الرئيس الحالي </w:t>
      </w:r>
      <w:proofErr w:type="spellStart"/>
      <w:r w:rsidRPr="00D740A2">
        <w:rPr>
          <w:spacing w:val="-2"/>
          <w:rtl/>
        </w:rPr>
        <w:t>للشيشان</w:t>
      </w:r>
      <w:proofErr w:type="spellEnd"/>
      <w:r w:rsidRPr="00D740A2">
        <w:rPr>
          <w:spacing w:val="-2"/>
          <w:rtl/>
        </w:rPr>
        <w:t xml:space="preserve">. </w:t>
      </w:r>
      <w:r w:rsidRPr="00D740A2">
        <w:rPr>
          <w:rFonts w:hint="cs"/>
          <w:spacing w:val="-2"/>
          <w:rtl/>
        </w:rPr>
        <w:t>و</w:t>
      </w:r>
      <w:r w:rsidRPr="00D740A2">
        <w:rPr>
          <w:spacing w:val="-2"/>
          <w:rtl/>
        </w:rPr>
        <w:t>أدى هذا الهجوم إلى</w:t>
      </w:r>
      <w:r w:rsidRPr="00D740A2">
        <w:rPr>
          <w:rFonts w:hint="cs"/>
          <w:spacing w:val="-2"/>
          <w:rtl/>
        </w:rPr>
        <w:t xml:space="preserve"> نشاط مكثف للمخابرات</w:t>
      </w:r>
      <w:r w:rsidRPr="00D740A2">
        <w:rPr>
          <w:spacing w:val="-2"/>
          <w:rtl/>
        </w:rPr>
        <w:t>. وفي هذا السياق،</w:t>
      </w:r>
      <w:r w:rsidRPr="00D740A2">
        <w:rPr>
          <w:rFonts w:hint="cs"/>
          <w:spacing w:val="-2"/>
          <w:rtl/>
        </w:rPr>
        <w:t xml:space="preserve"> بُحث عن أ. ش.</w:t>
      </w:r>
      <w:r w:rsidRPr="00D740A2">
        <w:rPr>
          <w:spacing w:val="-2"/>
          <w:rtl/>
        </w:rPr>
        <w:t xml:space="preserve"> في منزل</w:t>
      </w:r>
      <w:r w:rsidRPr="00D740A2">
        <w:rPr>
          <w:rFonts w:hint="cs"/>
          <w:spacing w:val="-2"/>
          <w:rtl/>
        </w:rPr>
        <w:t>ه وفي </w:t>
      </w:r>
      <w:r w:rsidRPr="00D740A2">
        <w:rPr>
          <w:spacing w:val="-2"/>
          <w:rtl/>
        </w:rPr>
        <w:t xml:space="preserve">منزل والديه وفي منزل </w:t>
      </w:r>
      <w:r w:rsidRPr="00D740A2">
        <w:rPr>
          <w:rFonts w:hint="cs"/>
          <w:spacing w:val="-2"/>
          <w:rtl/>
        </w:rPr>
        <w:t>حمويه</w:t>
      </w:r>
      <w:r w:rsidRPr="00D740A2">
        <w:rPr>
          <w:spacing w:val="-2"/>
          <w:rtl/>
        </w:rPr>
        <w:t xml:space="preserve">. </w:t>
      </w:r>
      <w:r w:rsidRPr="00D740A2">
        <w:rPr>
          <w:rFonts w:hint="cs"/>
          <w:spacing w:val="-2"/>
          <w:rtl/>
        </w:rPr>
        <w:t>و</w:t>
      </w:r>
      <w:r w:rsidRPr="00D740A2">
        <w:rPr>
          <w:spacing w:val="-2"/>
          <w:rtl/>
        </w:rPr>
        <w:t>غادر</w:t>
      </w:r>
      <w:r w:rsidRPr="00D740A2">
        <w:rPr>
          <w:rFonts w:hint="cs"/>
          <w:spacing w:val="-2"/>
          <w:rtl/>
        </w:rPr>
        <w:t xml:space="preserve"> أ. ش.</w:t>
      </w:r>
      <w:r w:rsidRPr="00D740A2">
        <w:rPr>
          <w:spacing w:val="-2"/>
          <w:rtl/>
        </w:rPr>
        <w:t xml:space="preserve"> الاتحاد الروسي </w:t>
      </w:r>
      <w:r w:rsidRPr="00D740A2">
        <w:rPr>
          <w:rFonts w:hint="cs"/>
          <w:spacing w:val="-2"/>
          <w:rtl/>
        </w:rPr>
        <w:t>بصورة قانونية</w:t>
      </w:r>
      <w:r w:rsidRPr="00D740A2">
        <w:rPr>
          <w:spacing w:val="-2"/>
          <w:rtl/>
        </w:rPr>
        <w:t xml:space="preserve"> في 30 </w:t>
      </w:r>
      <w:r w:rsidRPr="00D740A2">
        <w:rPr>
          <w:rFonts w:hint="cs"/>
          <w:spacing w:val="-2"/>
          <w:rtl/>
        </w:rPr>
        <w:t>تشرين الأول/</w:t>
      </w:r>
      <w:r w:rsidRPr="00D740A2">
        <w:rPr>
          <w:spacing w:val="-2"/>
          <w:rtl/>
        </w:rPr>
        <w:t xml:space="preserve">أكتوبر 2010 </w:t>
      </w:r>
      <w:r w:rsidRPr="00D740A2">
        <w:rPr>
          <w:rFonts w:hint="cs"/>
          <w:spacing w:val="-2"/>
          <w:rtl/>
        </w:rPr>
        <w:t>برفقة</w:t>
      </w:r>
      <w:r w:rsidRPr="00D740A2">
        <w:rPr>
          <w:spacing w:val="-2"/>
          <w:rtl/>
        </w:rPr>
        <w:t xml:space="preserve"> ابنه البكر،</w:t>
      </w:r>
      <w:r w:rsidRPr="00D740A2">
        <w:rPr>
          <w:rFonts w:hint="cs"/>
          <w:spacing w:val="-2"/>
          <w:rtl/>
        </w:rPr>
        <w:t xml:space="preserve"> أح. ش.</w:t>
      </w:r>
      <w:r w:rsidRPr="00D740A2">
        <w:rPr>
          <w:spacing w:val="-2"/>
          <w:rtl/>
        </w:rPr>
        <w:t xml:space="preserve"> </w:t>
      </w:r>
      <w:r w:rsidRPr="00D740A2">
        <w:rPr>
          <w:rFonts w:hint="cs"/>
          <w:spacing w:val="-2"/>
          <w:rtl/>
        </w:rPr>
        <w:t>ووصل الاثنان</w:t>
      </w:r>
      <w:r w:rsidRPr="00D740A2">
        <w:rPr>
          <w:spacing w:val="-2"/>
          <w:rtl/>
        </w:rPr>
        <w:t xml:space="preserve"> إلى سويسرا في 3 </w:t>
      </w:r>
      <w:r w:rsidRPr="00D740A2">
        <w:rPr>
          <w:rFonts w:hint="cs"/>
          <w:spacing w:val="-2"/>
          <w:rtl/>
        </w:rPr>
        <w:t>تشرين الثاني/</w:t>
      </w:r>
      <w:r w:rsidRPr="00D740A2">
        <w:rPr>
          <w:spacing w:val="-2"/>
          <w:rtl/>
        </w:rPr>
        <w:t>نوفمبر 2010.</w:t>
      </w:r>
    </w:p>
    <w:p w:rsidR="009472AA" w:rsidRPr="00D740A2" w:rsidRDefault="009472AA" w:rsidP="009472AA">
      <w:pPr>
        <w:pStyle w:val="SingleTxtGA"/>
        <w:rPr>
          <w:rtl/>
        </w:rPr>
      </w:pPr>
      <w:r w:rsidRPr="00D740A2">
        <w:rPr>
          <w:rFonts w:hint="cs"/>
          <w:rtl/>
        </w:rPr>
        <w:t>2</w:t>
      </w:r>
      <w:r w:rsidRPr="00D740A2">
        <w:rPr>
          <w:rtl/>
        </w:rPr>
        <w:t>-</w:t>
      </w:r>
      <w:r w:rsidRPr="00D740A2">
        <w:rPr>
          <w:rFonts w:hint="cs"/>
          <w:rtl/>
        </w:rPr>
        <w:t>6</w:t>
      </w:r>
      <w:r w:rsidRPr="00D740A2">
        <w:rPr>
          <w:rtl/>
        </w:rPr>
        <w:tab/>
      </w:r>
      <w:r w:rsidRPr="00D740A2">
        <w:rPr>
          <w:rFonts w:hint="cs"/>
          <w:rtl/>
        </w:rPr>
        <w:t>وفي حوالي</w:t>
      </w:r>
      <w:r w:rsidRPr="00D740A2">
        <w:rPr>
          <w:rtl/>
        </w:rPr>
        <w:t xml:space="preserve"> 20 </w:t>
      </w:r>
      <w:r w:rsidRPr="00D740A2">
        <w:rPr>
          <w:rFonts w:hint="cs"/>
          <w:rtl/>
        </w:rPr>
        <w:t>تشرين الثاني/</w:t>
      </w:r>
      <w:r w:rsidRPr="00D740A2">
        <w:rPr>
          <w:rtl/>
        </w:rPr>
        <w:t xml:space="preserve">نوفمبر 2010، </w:t>
      </w:r>
      <w:r w:rsidRPr="00D740A2">
        <w:rPr>
          <w:rFonts w:hint="cs"/>
          <w:rtl/>
        </w:rPr>
        <w:t>قدمت</w:t>
      </w:r>
      <w:r w:rsidRPr="00D740A2">
        <w:rPr>
          <w:rtl/>
        </w:rPr>
        <w:t xml:space="preserve"> الشرطة إلى </w:t>
      </w:r>
      <w:r w:rsidRPr="00D740A2">
        <w:rPr>
          <w:rFonts w:hint="cs"/>
          <w:rtl/>
        </w:rPr>
        <w:t>المتجر الذي يملكه أ.</w:t>
      </w:r>
      <w:r w:rsidRPr="00D740A2">
        <w:rPr>
          <w:rFonts w:hint="eastAsia"/>
          <w:rtl/>
        </w:rPr>
        <w:t> </w:t>
      </w:r>
      <w:r w:rsidRPr="00D740A2">
        <w:rPr>
          <w:rFonts w:hint="cs"/>
          <w:rtl/>
        </w:rPr>
        <w:t xml:space="preserve">ش. </w:t>
      </w:r>
      <w:r w:rsidRPr="00D740A2">
        <w:rPr>
          <w:rtl/>
        </w:rPr>
        <w:t>في غروزني واستفسر</w:t>
      </w:r>
      <w:r w:rsidRPr="00D740A2">
        <w:rPr>
          <w:rFonts w:hint="cs"/>
          <w:rtl/>
        </w:rPr>
        <w:t>ت</w:t>
      </w:r>
      <w:r w:rsidRPr="00D740A2">
        <w:rPr>
          <w:rtl/>
        </w:rPr>
        <w:t xml:space="preserve"> عن مكان وجوده. وردّت زوجته بأنها لم تكن تعرف، </w:t>
      </w:r>
      <w:r w:rsidRPr="00D740A2">
        <w:rPr>
          <w:rFonts w:hint="cs"/>
          <w:rtl/>
        </w:rPr>
        <w:t>فطُلب منها عندئذ</w:t>
      </w:r>
      <w:r w:rsidRPr="00D740A2">
        <w:rPr>
          <w:rtl/>
        </w:rPr>
        <w:t xml:space="preserve"> مغادرة المحل، دون </w:t>
      </w:r>
      <w:r w:rsidRPr="00D740A2">
        <w:rPr>
          <w:rFonts w:hint="cs"/>
          <w:rtl/>
        </w:rPr>
        <w:t>أن يُسمح</w:t>
      </w:r>
      <w:r w:rsidRPr="00D740A2">
        <w:rPr>
          <w:rtl/>
        </w:rPr>
        <w:t xml:space="preserve"> لها بأخذ </w:t>
      </w:r>
      <w:r w:rsidRPr="00D740A2">
        <w:rPr>
          <w:rFonts w:hint="cs"/>
          <w:rtl/>
        </w:rPr>
        <w:t>أغراضها</w:t>
      </w:r>
      <w:r w:rsidRPr="00D740A2">
        <w:rPr>
          <w:rtl/>
        </w:rPr>
        <w:t xml:space="preserve"> الشخصية، وأُمر</w:t>
      </w:r>
      <w:r w:rsidRPr="00D740A2">
        <w:rPr>
          <w:rFonts w:hint="cs"/>
          <w:rtl/>
        </w:rPr>
        <w:t>ت</w:t>
      </w:r>
      <w:r w:rsidRPr="00D740A2">
        <w:rPr>
          <w:rtl/>
        </w:rPr>
        <w:t xml:space="preserve"> بتسليم المفاتيح حتى تتمكن الشرطة من إغلاق المحل. </w:t>
      </w:r>
      <w:r w:rsidRPr="00D740A2">
        <w:rPr>
          <w:rFonts w:hint="cs"/>
          <w:rtl/>
        </w:rPr>
        <w:t>و</w:t>
      </w:r>
      <w:r w:rsidRPr="00D740A2">
        <w:rPr>
          <w:rtl/>
        </w:rPr>
        <w:t xml:space="preserve">بعد ذلك بيومين، صادرت الشرطة سيارة </w:t>
      </w:r>
      <w:r w:rsidR="005449B9">
        <w:rPr>
          <w:rFonts w:hint="cs"/>
          <w:rtl/>
        </w:rPr>
        <w:t>أ. ش.</w:t>
      </w:r>
      <w:r w:rsidRPr="00D740A2">
        <w:rPr>
          <w:rtl/>
        </w:rPr>
        <w:t xml:space="preserve"> وبعد بضعة أيام، ذهبت زوج</w:t>
      </w:r>
      <w:r w:rsidRPr="00D740A2">
        <w:rPr>
          <w:rFonts w:hint="cs"/>
          <w:rtl/>
        </w:rPr>
        <w:t>ة أ. ش.</w:t>
      </w:r>
      <w:r w:rsidRPr="00D740A2">
        <w:rPr>
          <w:rtl/>
        </w:rPr>
        <w:t xml:space="preserve"> إلى إدارة مقاطعة </w:t>
      </w:r>
      <w:proofErr w:type="spellStart"/>
      <w:r w:rsidRPr="00D740A2">
        <w:rPr>
          <w:rtl/>
        </w:rPr>
        <w:t>زافودسكوي</w:t>
      </w:r>
      <w:proofErr w:type="spellEnd"/>
      <w:r w:rsidRPr="00D740A2">
        <w:rPr>
          <w:rtl/>
        </w:rPr>
        <w:t xml:space="preserve"> في غروزني لطلب إعادة فتح المتجر </w:t>
      </w:r>
      <w:r w:rsidRPr="00D740A2">
        <w:rPr>
          <w:rFonts w:hint="cs"/>
          <w:rtl/>
        </w:rPr>
        <w:t>ف</w:t>
      </w:r>
      <w:r w:rsidRPr="00D740A2">
        <w:rPr>
          <w:rtl/>
        </w:rPr>
        <w:t>قيل لها إنه س</w:t>
      </w:r>
      <w:r w:rsidRPr="00D740A2">
        <w:rPr>
          <w:rFonts w:hint="cs"/>
          <w:rtl/>
        </w:rPr>
        <w:t>ي</w:t>
      </w:r>
      <w:r w:rsidRPr="00D740A2">
        <w:rPr>
          <w:rtl/>
        </w:rPr>
        <w:t>بقى مغلق</w:t>
      </w:r>
      <w:r w:rsidRPr="00D740A2">
        <w:rPr>
          <w:rFonts w:hint="cs"/>
          <w:rtl/>
        </w:rPr>
        <w:t>ا</w:t>
      </w:r>
      <w:r>
        <w:rPr>
          <w:rFonts w:hint="cs"/>
          <w:rtl/>
        </w:rPr>
        <w:t>ً</w:t>
      </w:r>
      <w:r w:rsidRPr="00D740A2">
        <w:rPr>
          <w:rtl/>
        </w:rPr>
        <w:t xml:space="preserve"> ما </w:t>
      </w:r>
      <w:r w:rsidRPr="00D740A2">
        <w:rPr>
          <w:rFonts w:hint="cs"/>
          <w:rtl/>
        </w:rPr>
        <w:t>دام زوجها هاربا</w:t>
      </w:r>
      <w:r>
        <w:rPr>
          <w:rFonts w:hint="cs"/>
          <w:rtl/>
        </w:rPr>
        <w:t>ً</w:t>
      </w:r>
      <w:r w:rsidRPr="00D740A2">
        <w:rPr>
          <w:rtl/>
        </w:rPr>
        <w:t xml:space="preserve">، </w:t>
      </w:r>
      <w:r w:rsidRPr="00D740A2">
        <w:rPr>
          <w:rFonts w:hint="cs"/>
          <w:rtl/>
        </w:rPr>
        <w:t>لأن</w:t>
      </w:r>
      <w:r w:rsidRPr="00D740A2">
        <w:rPr>
          <w:rtl/>
        </w:rPr>
        <w:t xml:space="preserve"> المحل </w:t>
      </w:r>
      <w:r w:rsidRPr="00D740A2">
        <w:rPr>
          <w:rFonts w:hint="cs"/>
          <w:rtl/>
        </w:rPr>
        <w:t>مملوك</w:t>
      </w:r>
      <w:r w:rsidRPr="00D740A2">
        <w:rPr>
          <w:rtl/>
        </w:rPr>
        <w:t xml:space="preserve"> له. ولم تسفر زياراتها المتكررة </w:t>
      </w:r>
      <w:r w:rsidRPr="00D740A2">
        <w:rPr>
          <w:rFonts w:hint="cs"/>
          <w:rtl/>
        </w:rPr>
        <w:t xml:space="preserve">إلى </w:t>
      </w:r>
      <w:r w:rsidRPr="00D740A2">
        <w:rPr>
          <w:rtl/>
        </w:rPr>
        <w:t xml:space="preserve">إدارة مقاطعة </w:t>
      </w:r>
      <w:proofErr w:type="spellStart"/>
      <w:r w:rsidRPr="00D740A2">
        <w:rPr>
          <w:rtl/>
        </w:rPr>
        <w:t>زافودسكوي</w:t>
      </w:r>
      <w:proofErr w:type="spellEnd"/>
      <w:r w:rsidRPr="00D740A2">
        <w:rPr>
          <w:rtl/>
        </w:rPr>
        <w:t xml:space="preserve"> عن أية نتائج.</w:t>
      </w:r>
    </w:p>
    <w:p w:rsidR="009472AA" w:rsidRPr="00D740A2" w:rsidRDefault="009472AA" w:rsidP="005449B9">
      <w:pPr>
        <w:pStyle w:val="SingleTxtGA"/>
        <w:rPr>
          <w:rtl/>
        </w:rPr>
      </w:pPr>
      <w:r w:rsidRPr="00D740A2">
        <w:rPr>
          <w:rFonts w:hint="cs"/>
          <w:rtl/>
        </w:rPr>
        <w:t>2</w:t>
      </w:r>
      <w:r w:rsidRPr="00D740A2">
        <w:rPr>
          <w:rtl/>
        </w:rPr>
        <w:t>-</w:t>
      </w:r>
      <w:r w:rsidRPr="00D740A2">
        <w:rPr>
          <w:rFonts w:hint="cs"/>
          <w:rtl/>
        </w:rPr>
        <w:t>7</w:t>
      </w:r>
      <w:r w:rsidRPr="00D740A2">
        <w:rPr>
          <w:rtl/>
        </w:rPr>
        <w:tab/>
        <w:t>وبعد بضعة أيام،</w:t>
      </w:r>
      <w:r w:rsidRPr="00D740A2">
        <w:rPr>
          <w:rFonts w:hint="cs"/>
          <w:rtl/>
        </w:rPr>
        <w:t xml:space="preserve"> حضرت الشرطة </w:t>
      </w:r>
      <w:r w:rsidRPr="00D740A2">
        <w:rPr>
          <w:rtl/>
        </w:rPr>
        <w:t>-</w:t>
      </w:r>
      <w:r w:rsidRPr="00D740A2">
        <w:rPr>
          <w:rFonts w:hint="cs"/>
          <w:rtl/>
        </w:rPr>
        <w:t xml:space="preserve"> مساء -</w:t>
      </w:r>
      <w:r w:rsidRPr="00D740A2">
        <w:rPr>
          <w:rtl/>
        </w:rPr>
        <w:t xml:space="preserve"> إلى شقة </w:t>
      </w:r>
      <w:r w:rsidRPr="00D740A2">
        <w:rPr>
          <w:rFonts w:hint="cs"/>
          <w:rtl/>
        </w:rPr>
        <w:t>صاحبي الشكوى</w:t>
      </w:r>
      <w:r w:rsidRPr="00D740A2">
        <w:rPr>
          <w:rtl/>
        </w:rPr>
        <w:t xml:space="preserve"> وفتشت</w:t>
      </w:r>
      <w:r w:rsidRPr="00D740A2">
        <w:rPr>
          <w:rFonts w:hint="cs"/>
          <w:rtl/>
        </w:rPr>
        <w:t>ها</w:t>
      </w:r>
      <w:r w:rsidRPr="00D740A2">
        <w:rPr>
          <w:rtl/>
        </w:rPr>
        <w:t xml:space="preserve">، دون أمر قضائي، </w:t>
      </w:r>
      <w:r w:rsidRPr="00D740A2">
        <w:rPr>
          <w:rFonts w:hint="cs"/>
          <w:rtl/>
        </w:rPr>
        <w:t>مستفسرة</w:t>
      </w:r>
      <w:r w:rsidRPr="00D740A2">
        <w:rPr>
          <w:rtl/>
        </w:rPr>
        <w:t xml:space="preserve"> عن مكان وجود</w:t>
      </w:r>
      <w:r w:rsidRPr="00D740A2">
        <w:rPr>
          <w:rFonts w:hint="cs"/>
          <w:rtl/>
        </w:rPr>
        <w:t xml:space="preserve"> أ. ش. و</w:t>
      </w:r>
      <w:r w:rsidRPr="00D740A2">
        <w:rPr>
          <w:rtl/>
        </w:rPr>
        <w:t xml:space="preserve">إضافة إلى ذلك، طُلب من </w:t>
      </w:r>
      <w:r w:rsidRPr="00D740A2">
        <w:rPr>
          <w:rFonts w:hint="cs"/>
          <w:rtl/>
        </w:rPr>
        <w:t xml:space="preserve">ز. ه. </w:t>
      </w:r>
      <w:r w:rsidRPr="00D740A2">
        <w:rPr>
          <w:rtl/>
        </w:rPr>
        <w:t xml:space="preserve">تسليم جواز سفرها. </w:t>
      </w:r>
      <w:r w:rsidRPr="00D740A2">
        <w:rPr>
          <w:rFonts w:hint="cs"/>
          <w:rtl/>
        </w:rPr>
        <w:t>و</w:t>
      </w:r>
      <w:r w:rsidRPr="00D740A2">
        <w:rPr>
          <w:rtl/>
        </w:rPr>
        <w:t>عندما ذهبت إلى غرفة نوم</w:t>
      </w:r>
      <w:r w:rsidRPr="00D740A2">
        <w:rPr>
          <w:rFonts w:hint="cs"/>
          <w:rtl/>
        </w:rPr>
        <w:t>ها</w:t>
      </w:r>
      <w:r w:rsidRPr="00D740A2">
        <w:rPr>
          <w:rtl/>
        </w:rPr>
        <w:t xml:space="preserve"> </w:t>
      </w:r>
      <w:r w:rsidRPr="00D740A2">
        <w:rPr>
          <w:rFonts w:hint="cs"/>
          <w:rtl/>
        </w:rPr>
        <w:t>لإحضاره</w:t>
      </w:r>
      <w:r w:rsidRPr="00D740A2">
        <w:rPr>
          <w:rtl/>
        </w:rPr>
        <w:t xml:space="preserve">، تبعها القائد. </w:t>
      </w:r>
      <w:r w:rsidRPr="00D740A2">
        <w:rPr>
          <w:rFonts w:hint="cs"/>
          <w:rtl/>
        </w:rPr>
        <w:t>و</w:t>
      </w:r>
      <w:r w:rsidRPr="00D740A2">
        <w:rPr>
          <w:rtl/>
        </w:rPr>
        <w:t>بدأ يخنقها من الخلف وغطى فمها وأنفها بيديه واغتصبها</w:t>
      </w:r>
      <w:r w:rsidRPr="00D740A2">
        <w:rPr>
          <w:vertAlign w:val="superscript"/>
          <w:rtl/>
        </w:rPr>
        <w:t>(</w:t>
      </w:r>
      <w:r w:rsidRPr="00D740A2">
        <w:rPr>
          <w:vertAlign w:val="superscript"/>
          <w:rtl/>
        </w:rPr>
        <w:footnoteReference w:id="5"/>
      </w:r>
      <w:r w:rsidRPr="00D740A2">
        <w:rPr>
          <w:vertAlign w:val="superscript"/>
          <w:rtl/>
        </w:rPr>
        <w:t>)</w:t>
      </w:r>
      <w:r w:rsidRPr="00D740A2">
        <w:rPr>
          <w:rtl/>
        </w:rPr>
        <w:t xml:space="preserve">. </w:t>
      </w:r>
      <w:bookmarkStart w:id="1" w:name="_ftnref3"/>
      <w:bookmarkEnd w:id="1"/>
      <w:r w:rsidRPr="00D740A2">
        <w:rPr>
          <w:rFonts w:hint="cs"/>
          <w:rtl/>
        </w:rPr>
        <w:t>وفي</w:t>
      </w:r>
      <w:hyperlink r:id="rId9" w:anchor="_ftn3" w:history="1"/>
      <w:r w:rsidRPr="00D740A2">
        <w:rPr>
          <w:rtl/>
        </w:rPr>
        <w:t xml:space="preserve"> الليلة</w:t>
      </w:r>
      <w:r w:rsidRPr="00D740A2">
        <w:rPr>
          <w:rFonts w:hint="cs"/>
          <w:rtl/>
        </w:rPr>
        <w:t xml:space="preserve"> نفسها</w:t>
      </w:r>
      <w:r w:rsidRPr="00D740A2">
        <w:rPr>
          <w:rtl/>
        </w:rPr>
        <w:t xml:space="preserve"> ذهبت </w:t>
      </w:r>
      <w:r w:rsidRPr="00D740A2">
        <w:rPr>
          <w:rFonts w:hint="cs"/>
          <w:rtl/>
        </w:rPr>
        <w:t>ز. ه.</w:t>
      </w:r>
      <w:r w:rsidRPr="00D740A2">
        <w:rPr>
          <w:rtl/>
        </w:rPr>
        <w:t xml:space="preserve"> وابنها </w:t>
      </w:r>
      <w:r w:rsidRPr="00D740A2">
        <w:rPr>
          <w:rFonts w:hint="cs"/>
          <w:rtl/>
        </w:rPr>
        <w:t>أش. ش.</w:t>
      </w:r>
      <w:r w:rsidRPr="00D740A2">
        <w:rPr>
          <w:rtl/>
        </w:rPr>
        <w:t xml:space="preserve"> للعيش مع والدتها </w:t>
      </w:r>
      <w:r w:rsidRPr="00D740A2">
        <w:rPr>
          <w:rFonts w:hint="cs"/>
          <w:rtl/>
        </w:rPr>
        <w:t>وأخيها</w:t>
      </w:r>
      <w:r w:rsidRPr="00D740A2">
        <w:rPr>
          <w:rtl/>
        </w:rPr>
        <w:t xml:space="preserve">. </w:t>
      </w:r>
      <w:r w:rsidRPr="00D740A2">
        <w:rPr>
          <w:rFonts w:hint="cs"/>
          <w:rtl/>
        </w:rPr>
        <w:t>وذكرت</w:t>
      </w:r>
      <w:r w:rsidRPr="00D740A2">
        <w:rPr>
          <w:rtl/>
        </w:rPr>
        <w:t xml:space="preserve"> أنه بعد هذا الح</w:t>
      </w:r>
      <w:r w:rsidRPr="00D740A2">
        <w:rPr>
          <w:rFonts w:hint="cs"/>
          <w:rtl/>
        </w:rPr>
        <w:t>ا</w:t>
      </w:r>
      <w:r w:rsidRPr="00D740A2">
        <w:rPr>
          <w:rtl/>
        </w:rPr>
        <w:t>دث، توقف</w:t>
      </w:r>
      <w:r w:rsidRPr="00D740A2">
        <w:rPr>
          <w:rFonts w:hint="cs"/>
          <w:rtl/>
        </w:rPr>
        <w:t xml:space="preserve"> ابنها أش. ش.</w:t>
      </w:r>
      <w:r w:rsidRPr="00D740A2">
        <w:rPr>
          <w:rtl/>
        </w:rPr>
        <w:t xml:space="preserve"> عن الكلام لبضعة أيام ولم </w:t>
      </w:r>
      <w:r w:rsidRPr="00D740A2">
        <w:rPr>
          <w:rFonts w:hint="cs"/>
          <w:rtl/>
        </w:rPr>
        <w:t>يعد يتواصل مع من حوله</w:t>
      </w:r>
      <w:r w:rsidRPr="00D740A2">
        <w:rPr>
          <w:rtl/>
        </w:rPr>
        <w:t xml:space="preserve"> إلا </w:t>
      </w:r>
      <w:r w:rsidRPr="00D740A2">
        <w:rPr>
          <w:rFonts w:hint="cs"/>
          <w:rtl/>
        </w:rPr>
        <w:t>با</w:t>
      </w:r>
      <w:r w:rsidRPr="00D740A2">
        <w:rPr>
          <w:rtl/>
        </w:rPr>
        <w:t>لإيماء وهز رأسه</w:t>
      </w:r>
      <w:r w:rsidRPr="00D740A2">
        <w:rPr>
          <w:rFonts w:hint="cs"/>
          <w:rtl/>
        </w:rPr>
        <w:t>؛</w:t>
      </w:r>
      <w:r w:rsidRPr="00D740A2">
        <w:rPr>
          <w:rtl/>
        </w:rPr>
        <w:t xml:space="preserve"> </w:t>
      </w:r>
      <w:r w:rsidRPr="00D740A2">
        <w:rPr>
          <w:rFonts w:hint="cs"/>
          <w:rtl/>
        </w:rPr>
        <w:t>و</w:t>
      </w:r>
      <w:r w:rsidRPr="00D740A2">
        <w:rPr>
          <w:rtl/>
        </w:rPr>
        <w:t xml:space="preserve">بدأ يبلل سريره وأصبح </w:t>
      </w:r>
      <w:r w:rsidRPr="00D740A2">
        <w:rPr>
          <w:rFonts w:hint="cs"/>
          <w:rtl/>
        </w:rPr>
        <w:t>يخاف</w:t>
      </w:r>
      <w:r w:rsidRPr="00D740A2">
        <w:rPr>
          <w:rtl/>
        </w:rPr>
        <w:t xml:space="preserve"> الشرطة.</w:t>
      </w:r>
    </w:p>
    <w:p w:rsidR="009472AA" w:rsidRPr="00D740A2" w:rsidRDefault="009472AA" w:rsidP="009472AA">
      <w:pPr>
        <w:pStyle w:val="SingleTxtGA"/>
        <w:rPr>
          <w:rtl/>
        </w:rPr>
      </w:pPr>
      <w:r w:rsidRPr="00D740A2">
        <w:rPr>
          <w:rFonts w:hint="cs"/>
          <w:rtl/>
        </w:rPr>
        <w:lastRenderedPageBreak/>
        <w:t>2</w:t>
      </w:r>
      <w:r w:rsidRPr="00D740A2">
        <w:rPr>
          <w:rtl/>
        </w:rPr>
        <w:t>-</w:t>
      </w:r>
      <w:r w:rsidRPr="00D740A2">
        <w:rPr>
          <w:rFonts w:hint="cs"/>
          <w:rtl/>
        </w:rPr>
        <w:t>8</w:t>
      </w:r>
      <w:r w:rsidRPr="00D740A2">
        <w:rPr>
          <w:rtl/>
        </w:rPr>
        <w:tab/>
      </w:r>
      <w:r w:rsidRPr="00D740A2">
        <w:rPr>
          <w:rFonts w:hint="cs"/>
          <w:rtl/>
        </w:rPr>
        <w:t>و</w:t>
      </w:r>
      <w:r w:rsidRPr="00D740A2">
        <w:rPr>
          <w:rtl/>
        </w:rPr>
        <w:t>غادر</w:t>
      </w:r>
      <w:r w:rsidRPr="00D740A2">
        <w:rPr>
          <w:rFonts w:hint="cs"/>
          <w:rtl/>
        </w:rPr>
        <w:t xml:space="preserve">ت ز. ه. </w:t>
      </w:r>
      <w:r w:rsidRPr="00D740A2">
        <w:rPr>
          <w:rtl/>
        </w:rPr>
        <w:t xml:space="preserve">الاتحاد الروسي </w:t>
      </w:r>
      <w:r w:rsidRPr="00D740A2">
        <w:rPr>
          <w:rFonts w:hint="cs"/>
          <w:rtl/>
        </w:rPr>
        <w:t>بصورة</w:t>
      </w:r>
      <w:r w:rsidRPr="00D740A2">
        <w:rPr>
          <w:rtl/>
        </w:rPr>
        <w:t xml:space="preserve"> غير قانوني</w:t>
      </w:r>
      <w:r w:rsidRPr="00D740A2">
        <w:rPr>
          <w:rFonts w:hint="cs"/>
          <w:rtl/>
        </w:rPr>
        <w:t>ة</w:t>
      </w:r>
      <w:r w:rsidRPr="00D740A2">
        <w:rPr>
          <w:rtl/>
        </w:rPr>
        <w:t xml:space="preserve"> </w:t>
      </w:r>
      <w:r w:rsidRPr="00D740A2">
        <w:rPr>
          <w:rFonts w:hint="cs"/>
          <w:rtl/>
        </w:rPr>
        <w:t>في</w:t>
      </w:r>
      <w:r w:rsidRPr="00D740A2">
        <w:rPr>
          <w:rtl/>
        </w:rPr>
        <w:t xml:space="preserve"> سيارة ليلة 11-12</w:t>
      </w:r>
      <w:r w:rsidRPr="00D740A2">
        <w:rPr>
          <w:rFonts w:hint="cs"/>
          <w:rtl/>
        </w:rPr>
        <w:t xml:space="preserve"> كانون</w:t>
      </w:r>
      <w:r w:rsidRPr="00D740A2">
        <w:rPr>
          <w:rFonts w:hint="eastAsia"/>
          <w:rtl/>
        </w:rPr>
        <w:t> </w:t>
      </w:r>
      <w:r w:rsidRPr="00D740A2">
        <w:rPr>
          <w:rFonts w:hint="cs"/>
          <w:rtl/>
        </w:rPr>
        <w:t>الأول/</w:t>
      </w:r>
      <w:r w:rsidRPr="00D740A2">
        <w:rPr>
          <w:rtl/>
        </w:rPr>
        <w:t xml:space="preserve">ديسمبر 2010، </w:t>
      </w:r>
      <w:r w:rsidRPr="00D740A2">
        <w:rPr>
          <w:rFonts w:hint="cs"/>
          <w:rtl/>
        </w:rPr>
        <w:t>بمعية</w:t>
      </w:r>
      <w:r w:rsidRPr="00D740A2">
        <w:rPr>
          <w:rtl/>
        </w:rPr>
        <w:t xml:space="preserve"> </w:t>
      </w:r>
      <w:r w:rsidRPr="00D740A2">
        <w:rPr>
          <w:rFonts w:hint="cs"/>
          <w:rtl/>
        </w:rPr>
        <w:t>ابنها أش. ش. و</w:t>
      </w:r>
      <w:r w:rsidRPr="00D740A2">
        <w:rPr>
          <w:rtl/>
        </w:rPr>
        <w:t>وصل</w:t>
      </w:r>
      <w:r w:rsidRPr="00D740A2">
        <w:rPr>
          <w:rFonts w:hint="cs"/>
          <w:rtl/>
        </w:rPr>
        <w:t>ا</w:t>
      </w:r>
      <w:r w:rsidRPr="00D740A2">
        <w:rPr>
          <w:rtl/>
        </w:rPr>
        <w:t xml:space="preserve"> إلى سويسرا في 13 </w:t>
      </w:r>
      <w:r w:rsidRPr="00D740A2">
        <w:rPr>
          <w:rFonts w:hint="cs"/>
          <w:rtl/>
        </w:rPr>
        <w:t>كانون الأول/</w:t>
      </w:r>
      <w:r w:rsidRPr="00D740A2">
        <w:rPr>
          <w:rtl/>
        </w:rPr>
        <w:t>ديسمبر 2010.</w:t>
      </w:r>
    </w:p>
    <w:p w:rsidR="009472AA" w:rsidRPr="00115809" w:rsidRDefault="009472AA" w:rsidP="00115809">
      <w:pPr>
        <w:pStyle w:val="SingleTxtGA"/>
        <w:rPr>
          <w:rtl/>
        </w:rPr>
      </w:pPr>
      <w:r w:rsidRPr="00D740A2">
        <w:rPr>
          <w:rFonts w:hint="cs"/>
          <w:spacing w:val="-4"/>
          <w:rtl/>
        </w:rPr>
        <w:t>2</w:t>
      </w:r>
      <w:r w:rsidRPr="00D740A2">
        <w:rPr>
          <w:spacing w:val="-4"/>
          <w:rtl/>
        </w:rPr>
        <w:t>-</w:t>
      </w:r>
      <w:r w:rsidRPr="00D740A2">
        <w:rPr>
          <w:rFonts w:hint="cs"/>
          <w:spacing w:val="-4"/>
          <w:rtl/>
        </w:rPr>
        <w:t>9</w:t>
      </w:r>
      <w:r w:rsidRPr="00D740A2">
        <w:rPr>
          <w:spacing w:val="-4"/>
          <w:rtl/>
        </w:rPr>
        <w:tab/>
      </w:r>
      <w:r w:rsidRPr="00115809">
        <w:rPr>
          <w:rFonts w:hint="cs"/>
          <w:spacing w:val="-3"/>
          <w:rtl/>
        </w:rPr>
        <w:t>و</w:t>
      </w:r>
      <w:r w:rsidRPr="00115809">
        <w:rPr>
          <w:spacing w:val="-3"/>
          <w:rtl/>
        </w:rPr>
        <w:t>بعد</w:t>
      </w:r>
      <w:r w:rsidRPr="00115809">
        <w:rPr>
          <w:rFonts w:hint="cs"/>
          <w:spacing w:val="-3"/>
          <w:rtl/>
        </w:rPr>
        <w:t>ما</w:t>
      </w:r>
      <w:r w:rsidRPr="00115809">
        <w:rPr>
          <w:spacing w:val="-3"/>
          <w:rtl/>
        </w:rPr>
        <w:t xml:space="preserve"> غادر </w:t>
      </w:r>
      <w:r w:rsidRPr="00115809">
        <w:rPr>
          <w:rFonts w:hint="cs"/>
          <w:spacing w:val="-3"/>
          <w:rtl/>
        </w:rPr>
        <w:t>صاحبا</w:t>
      </w:r>
      <w:r w:rsidRPr="00115809">
        <w:rPr>
          <w:spacing w:val="-3"/>
          <w:rtl/>
        </w:rPr>
        <w:t xml:space="preserve"> الشكوى الاتحاد الروسي، </w:t>
      </w:r>
      <w:r w:rsidRPr="00115809">
        <w:rPr>
          <w:rFonts w:hint="cs"/>
          <w:spacing w:val="-3"/>
          <w:rtl/>
        </w:rPr>
        <w:t>وردت</w:t>
      </w:r>
      <w:r w:rsidRPr="00115809">
        <w:rPr>
          <w:spacing w:val="-3"/>
          <w:rtl/>
        </w:rPr>
        <w:t xml:space="preserve"> عدة استدعاءات</w:t>
      </w:r>
      <w:bookmarkStart w:id="2" w:name="_ftnref4"/>
      <w:bookmarkEnd w:id="2"/>
      <w:r w:rsidRPr="00115809">
        <w:rPr>
          <w:spacing w:val="-3"/>
          <w:vertAlign w:val="superscript"/>
          <w:rtl/>
        </w:rPr>
        <w:t>(</w:t>
      </w:r>
      <w:r w:rsidRPr="00115809">
        <w:rPr>
          <w:spacing w:val="-3"/>
          <w:vertAlign w:val="superscript"/>
          <w:rtl/>
        </w:rPr>
        <w:footnoteReference w:id="6"/>
      </w:r>
      <w:r w:rsidRPr="00115809">
        <w:rPr>
          <w:spacing w:val="-3"/>
          <w:vertAlign w:val="superscript"/>
          <w:rtl/>
        </w:rPr>
        <w:t>)</w:t>
      </w:r>
      <w:r w:rsidRPr="00115809">
        <w:rPr>
          <w:spacing w:val="-3"/>
          <w:rtl/>
        </w:rPr>
        <w:t xml:space="preserve"> من ضابط التحقيق ومحكمة مقاطعة </w:t>
      </w:r>
      <w:proofErr w:type="spellStart"/>
      <w:r w:rsidRPr="00115809">
        <w:rPr>
          <w:spacing w:val="-3"/>
          <w:rtl/>
        </w:rPr>
        <w:t>زافودسكوي</w:t>
      </w:r>
      <w:proofErr w:type="spellEnd"/>
      <w:r w:rsidRPr="00115809">
        <w:rPr>
          <w:spacing w:val="-3"/>
          <w:rtl/>
        </w:rPr>
        <w:t xml:space="preserve"> في غروزني، موجهة إلى</w:t>
      </w:r>
      <w:r w:rsidRPr="00115809">
        <w:rPr>
          <w:rFonts w:hint="cs"/>
          <w:spacing w:val="-3"/>
          <w:rtl/>
        </w:rPr>
        <w:t xml:space="preserve"> عنوان</w:t>
      </w:r>
      <w:r w:rsidRPr="00115809">
        <w:rPr>
          <w:spacing w:val="-3"/>
          <w:rtl/>
        </w:rPr>
        <w:t xml:space="preserve"> صاحب الشكوى الأول. وفي </w:t>
      </w:r>
      <w:r w:rsidRPr="00115809">
        <w:rPr>
          <w:rFonts w:hint="cs"/>
          <w:spacing w:val="-3"/>
          <w:rtl/>
        </w:rPr>
        <w:t>الاستدعاءين المرسلين من</w:t>
      </w:r>
      <w:r w:rsidRPr="00115809">
        <w:rPr>
          <w:spacing w:val="-3"/>
          <w:rtl/>
        </w:rPr>
        <w:t xml:space="preserve"> ضابط التحقيق</w:t>
      </w:r>
      <w:r w:rsidRPr="00115809">
        <w:rPr>
          <w:rFonts w:hint="cs"/>
          <w:spacing w:val="-3"/>
          <w:rtl/>
        </w:rPr>
        <w:t>،</w:t>
      </w:r>
      <w:r w:rsidRPr="00115809">
        <w:rPr>
          <w:spacing w:val="-3"/>
          <w:rtl/>
        </w:rPr>
        <w:t xml:space="preserve"> </w:t>
      </w:r>
      <w:r w:rsidRPr="00115809">
        <w:rPr>
          <w:rFonts w:hint="cs"/>
          <w:spacing w:val="-3"/>
          <w:rtl/>
        </w:rPr>
        <w:t>المؤرخين</w:t>
      </w:r>
      <w:r w:rsidRPr="00115809">
        <w:rPr>
          <w:spacing w:val="-3"/>
          <w:rtl/>
        </w:rPr>
        <w:t xml:space="preserve"> 20 </w:t>
      </w:r>
      <w:r w:rsidRPr="00115809">
        <w:rPr>
          <w:rFonts w:hint="cs"/>
          <w:spacing w:val="-3"/>
          <w:rtl/>
        </w:rPr>
        <w:t>كانون الثاني/</w:t>
      </w:r>
      <w:r w:rsidRPr="00115809">
        <w:rPr>
          <w:spacing w:val="-3"/>
          <w:rtl/>
        </w:rPr>
        <w:t>يناير 2011 و16</w:t>
      </w:r>
      <w:r w:rsidRPr="00115809">
        <w:rPr>
          <w:rFonts w:hint="cs"/>
          <w:spacing w:val="-3"/>
          <w:rtl/>
        </w:rPr>
        <w:t xml:space="preserve"> شباط/</w:t>
      </w:r>
      <w:r w:rsidRPr="00115809">
        <w:rPr>
          <w:spacing w:val="-3"/>
          <w:rtl/>
        </w:rPr>
        <w:t>فبراير 2011</w:t>
      </w:r>
      <w:r w:rsidRPr="00115809">
        <w:rPr>
          <w:rFonts w:hint="cs"/>
          <w:spacing w:val="-3"/>
          <w:rtl/>
        </w:rPr>
        <w:t>، طُلب</w:t>
      </w:r>
      <w:r w:rsidRPr="00115809">
        <w:rPr>
          <w:spacing w:val="-3"/>
          <w:rtl/>
        </w:rPr>
        <w:t xml:space="preserve"> </w:t>
      </w:r>
      <w:r w:rsidRPr="00115809">
        <w:rPr>
          <w:rFonts w:hint="cs"/>
          <w:spacing w:val="-3"/>
          <w:rtl/>
        </w:rPr>
        <w:t xml:space="preserve">إلى أ. ش. الحضور </w:t>
      </w:r>
      <w:r w:rsidRPr="00115809">
        <w:rPr>
          <w:spacing w:val="-3"/>
          <w:rtl/>
        </w:rPr>
        <w:t>كشاهد</w:t>
      </w:r>
      <w:r w:rsidRPr="00115809">
        <w:rPr>
          <w:rFonts w:hint="cs"/>
          <w:spacing w:val="-3"/>
          <w:rtl/>
        </w:rPr>
        <w:t xml:space="preserve"> -</w:t>
      </w:r>
      <w:r w:rsidRPr="00115809">
        <w:rPr>
          <w:spacing w:val="-3"/>
          <w:rtl/>
        </w:rPr>
        <w:t xml:space="preserve"> في 24 </w:t>
      </w:r>
      <w:r w:rsidRPr="00115809">
        <w:rPr>
          <w:rFonts w:hint="cs"/>
          <w:spacing w:val="-3"/>
          <w:rtl/>
        </w:rPr>
        <w:t>كانون الثاني/</w:t>
      </w:r>
      <w:r w:rsidRPr="00115809">
        <w:rPr>
          <w:spacing w:val="-3"/>
          <w:rtl/>
        </w:rPr>
        <w:t xml:space="preserve">يناير 2011 و18 </w:t>
      </w:r>
      <w:r w:rsidRPr="00115809">
        <w:rPr>
          <w:rFonts w:hint="cs"/>
          <w:spacing w:val="-3"/>
          <w:rtl/>
        </w:rPr>
        <w:t>شباط/</w:t>
      </w:r>
      <w:r w:rsidRPr="00115809">
        <w:rPr>
          <w:spacing w:val="-3"/>
          <w:rtl/>
        </w:rPr>
        <w:t>فبراير 2011 على التوالي</w:t>
      </w:r>
      <w:r w:rsidRPr="00115809">
        <w:rPr>
          <w:rFonts w:hint="cs"/>
          <w:spacing w:val="-3"/>
          <w:rtl/>
        </w:rPr>
        <w:t xml:space="preserve"> -</w:t>
      </w:r>
      <w:r w:rsidRPr="00115809">
        <w:rPr>
          <w:spacing w:val="-3"/>
          <w:rtl/>
        </w:rPr>
        <w:t xml:space="preserve"> </w:t>
      </w:r>
      <w:r w:rsidRPr="00115809">
        <w:rPr>
          <w:rFonts w:hint="cs"/>
          <w:spacing w:val="-3"/>
          <w:rtl/>
        </w:rPr>
        <w:t>إلى إدارة</w:t>
      </w:r>
      <w:r w:rsidRPr="00115809">
        <w:rPr>
          <w:spacing w:val="-3"/>
          <w:rtl/>
        </w:rPr>
        <w:t xml:space="preserve"> التحقيق </w:t>
      </w:r>
      <w:r w:rsidRPr="00115809">
        <w:rPr>
          <w:rFonts w:hint="cs"/>
          <w:spacing w:val="-3"/>
          <w:rtl/>
        </w:rPr>
        <w:t xml:space="preserve">في </w:t>
      </w:r>
      <w:r w:rsidRPr="00115809">
        <w:rPr>
          <w:spacing w:val="-3"/>
          <w:rtl/>
        </w:rPr>
        <w:t xml:space="preserve">غروزني </w:t>
      </w:r>
      <w:r w:rsidRPr="00115809">
        <w:rPr>
          <w:rFonts w:hint="cs"/>
          <w:spacing w:val="-3"/>
          <w:rtl/>
        </w:rPr>
        <w:t>التابعة</w:t>
      </w:r>
      <w:r w:rsidRPr="00115809">
        <w:rPr>
          <w:spacing w:val="-3"/>
          <w:rtl/>
        </w:rPr>
        <w:t xml:space="preserve"> للجنة </w:t>
      </w:r>
      <w:r w:rsidRPr="00115809">
        <w:rPr>
          <w:rFonts w:hint="cs"/>
          <w:spacing w:val="-3"/>
          <w:rtl/>
        </w:rPr>
        <w:t>ال</w:t>
      </w:r>
      <w:r w:rsidRPr="00115809">
        <w:rPr>
          <w:spacing w:val="-3"/>
          <w:rtl/>
        </w:rPr>
        <w:t>تحقيق</w:t>
      </w:r>
      <w:r w:rsidRPr="00115809">
        <w:rPr>
          <w:rFonts w:hint="cs"/>
          <w:spacing w:val="-3"/>
          <w:rtl/>
        </w:rPr>
        <w:t>ات</w:t>
      </w:r>
      <w:r w:rsidRPr="00115809">
        <w:rPr>
          <w:spacing w:val="-3"/>
          <w:rtl/>
        </w:rPr>
        <w:t xml:space="preserve"> </w:t>
      </w:r>
      <w:r w:rsidRPr="00115809">
        <w:rPr>
          <w:rFonts w:hint="cs"/>
          <w:spacing w:val="-3"/>
          <w:rtl/>
        </w:rPr>
        <w:t>في ا</w:t>
      </w:r>
      <w:r w:rsidRPr="00115809">
        <w:rPr>
          <w:spacing w:val="-3"/>
          <w:rtl/>
        </w:rPr>
        <w:t xml:space="preserve">لاتحاد الروسي. </w:t>
      </w:r>
      <w:r w:rsidRPr="00115809">
        <w:rPr>
          <w:rFonts w:hint="cs"/>
          <w:spacing w:val="-3"/>
          <w:rtl/>
        </w:rPr>
        <w:t>و</w:t>
      </w:r>
      <w:r w:rsidRPr="00115809">
        <w:rPr>
          <w:spacing w:val="-3"/>
          <w:rtl/>
        </w:rPr>
        <w:t>كان</w:t>
      </w:r>
      <w:r w:rsidRPr="00115809">
        <w:rPr>
          <w:rFonts w:hint="cs"/>
          <w:spacing w:val="-3"/>
          <w:rtl/>
        </w:rPr>
        <w:t>ت</w:t>
      </w:r>
      <w:r w:rsidRPr="00115809">
        <w:rPr>
          <w:spacing w:val="-3"/>
          <w:rtl/>
        </w:rPr>
        <w:t xml:space="preserve"> استدعاءات محكمة </w:t>
      </w:r>
      <w:r w:rsidRPr="00115809">
        <w:rPr>
          <w:rFonts w:hint="cs"/>
          <w:spacing w:val="-3"/>
          <w:rtl/>
        </w:rPr>
        <w:t xml:space="preserve">مقاطعة </w:t>
      </w:r>
      <w:proofErr w:type="spellStart"/>
      <w:r w:rsidRPr="00115809">
        <w:rPr>
          <w:rFonts w:hint="cs"/>
          <w:spacing w:val="-3"/>
          <w:rtl/>
        </w:rPr>
        <w:t>زافودسكوي</w:t>
      </w:r>
      <w:proofErr w:type="spellEnd"/>
      <w:r w:rsidRPr="00115809">
        <w:rPr>
          <w:rFonts w:hint="cs"/>
          <w:spacing w:val="-3"/>
          <w:rtl/>
        </w:rPr>
        <w:t xml:space="preserve"> مؤرخة </w:t>
      </w:r>
      <w:r w:rsidRPr="00115809">
        <w:rPr>
          <w:spacing w:val="-3"/>
          <w:rtl/>
        </w:rPr>
        <w:t xml:space="preserve">2 </w:t>
      </w:r>
      <w:r w:rsidRPr="00115809">
        <w:rPr>
          <w:rFonts w:hint="cs"/>
          <w:spacing w:val="-3"/>
          <w:rtl/>
        </w:rPr>
        <w:t>آب/</w:t>
      </w:r>
      <w:r w:rsidRPr="00115809">
        <w:rPr>
          <w:spacing w:val="-3"/>
          <w:rtl/>
        </w:rPr>
        <w:t>أغسطس 2011</w:t>
      </w:r>
      <w:r w:rsidRPr="00115809">
        <w:rPr>
          <w:rFonts w:hint="cs"/>
          <w:rtl/>
        </w:rPr>
        <w:t xml:space="preserve"> و</w:t>
      </w:r>
      <w:r w:rsidRPr="00115809">
        <w:rPr>
          <w:rtl/>
        </w:rPr>
        <w:t>12</w:t>
      </w:r>
      <w:r w:rsidRPr="00115809">
        <w:rPr>
          <w:rFonts w:hint="cs"/>
          <w:rtl/>
        </w:rPr>
        <w:t xml:space="preserve"> أيلول/</w:t>
      </w:r>
      <w:r w:rsidRPr="00115809">
        <w:rPr>
          <w:rtl/>
        </w:rPr>
        <w:t xml:space="preserve">سبتمبر 2011 و17 </w:t>
      </w:r>
      <w:r w:rsidRPr="00115809">
        <w:rPr>
          <w:rFonts w:hint="cs"/>
          <w:rtl/>
        </w:rPr>
        <w:t>تشرين الأول/</w:t>
      </w:r>
      <w:r w:rsidRPr="00115809">
        <w:rPr>
          <w:rtl/>
        </w:rPr>
        <w:t>أكتوبر 2011.</w:t>
      </w:r>
      <w:r w:rsidRPr="00115809">
        <w:rPr>
          <w:rFonts w:hint="cs"/>
          <w:rtl/>
        </w:rPr>
        <w:t xml:space="preserve"> و</w:t>
      </w:r>
      <w:r w:rsidRPr="00115809">
        <w:rPr>
          <w:rtl/>
        </w:rPr>
        <w:t>استُدعي</w:t>
      </w:r>
      <w:r w:rsidRPr="00115809">
        <w:rPr>
          <w:rFonts w:hint="cs"/>
          <w:rtl/>
        </w:rPr>
        <w:t xml:space="preserve"> أ. ش. بموجب</w:t>
      </w:r>
      <w:r w:rsidRPr="00115809">
        <w:rPr>
          <w:rtl/>
        </w:rPr>
        <w:t xml:space="preserve"> المادة</w:t>
      </w:r>
      <w:r w:rsidR="00115809">
        <w:rPr>
          <w:rFonts w:hint="cs"/>
          <w:rtl/>
        </w:rPr>
        <w:t> </w:t>
      </w:r>
      <w:r w:rsidRPr="00115809">
        <w:rPr>
          <w:rtl/>
        </w:rPr>
        <w:t>208 من القانون الجنائي (</w:t>
      </w:r>
      <w:r w:rsidRPr="00115809">
        <w:rPr>
          <w:rFonts w:hint="cs"/>
          <w:rtl/>
        </w:rPr>
        <w:t xml:space="preserve">تشكيل </w:t>
      </w:r>
      <w:r w:rsidRPr="00115809">
        <w:rPr>
          <w:rtl/>
        </w:rPr>
        <w:t>تنظيم</w:t>
      </w:r>
      <w:r w:rsidRPr="00115809">
        <w:rPr>
          <w:rFonts w:hint="cs"/>
          <w:rtl/>
        </w:rPr>
        <w:t xml:space="preserve"> مسلح </w:t>
      </w:r>
      <w:r w:rsidRPr="00115809">
        <w:rPr>
          <w:rtl/>
        </w:rPr>
        <w:t xml:space="preserve">غير </w:t>
      </w:r>
      <w:r w:rsidRPr="00115809">
        <w:rPr>
          <w:rFonts w:hint="cs"/>
          <w:rtl/>
        </w:rPr>
        <w:t>مشروع</w:t>
      </w:r>
      <w:r w:rsidRPr="00115809">
        <w:rPr>
          <w:rtl/>
        </w:rPr>
        <w:t xml:space="preserve"> أو المشاركة فيه)</w:t>
      </w:r>
      <w:r w:rsidRPr="00115809">
        <w:rPr>
          <w:rFonts w:hint="cs"/>
          <w:rtl/>
        </w:rPr>
        <w:t xml:space="preserve"> إلى المثول</w:t>
      </w:r>
      <w:r w:rsidRPr="00115809">
        <w:rPr>
          <w:rtl/>
        </w:rPr>
        <w:t xml:space="preserve"> كشاهد </w:t>
      </w:r>
      <w:r w:rsidRPr="00115809">
        <w:rPr>
          <w:rFonts w:hint="cs"/>
          <w:rtl/>
        </w:rPr>
        <w:t>إلى أمام</w:t>
      </w:r>
      <w:r w:rsidRPr="00115809">
        <w:rPr>
          <w:rFonts w:hint="eastAsia"/>
          <w:rtl/>
        </w:rPr>
        <w:t> </w:t>
      </w:r>
      <w:r w:rsidRPr="00115809">
        <w:rPr>
          <w:rFonts w:hint="cs"/>
          <w:rtl/>
        </w:rPr>
        <w:t xml:space="preserve">المحكمة، التي كان من المقرر أن تعقد جلساتها </w:t>
      </w:r>
      <w:r w:rsidRPr="00115809">
        <w:rPr>
          <w:rtl/>
        </w:rPr>
        <w:t xml:space="preserve">في 8 </w:t>
      </w:r>
      <w:r w:rsidRPr="00115809">
        <w:rPr>
          <w:rFonts w:hint="cs"/>
          <w:rtl/>
        </w:rPr>
        <w:t>آب/</w:t>
      </w:r>
      <w:r w:rsidRPr="00115809">
        <w:rPr>
          <w:rtl/>
        </w:rPr>
        <w:t xml:space="preserve">أغسطس 2011 و23 </w:t>
      </w:r>
      <w:r w:rsidRPr="00115809">
        <w:rPr>
          <w:rFonts w:hint="cs"/>
          <w:rtl/>
        </w:rPr>
        <w:t xml:space="preserve">أيلول/ </w:t>
      </w:r>
      <w:r w:rsidRPr="00115809">
        <w:rPr>
          <w:rtl/>
        </w:rPr>
        <w:t>سبتمبر</w:t>
      </w:r>
      <w:r w:rsidRPr="00115809">
        <w:rPr>
          <w:rFonts w:hint="cs"/>
          <w:rtl/>
        </w:rPr>
        <w:t> </w:t>
      </w:r>
      <w:r w:rsidRPr="00115809">
        <w:rPr>
          <w:rtl/>
        </w:rPr>
        <w:t xml:space="preserve">2011 و21 </w:t>
      </w:r>
      <w:r w:rsidRPr="00115809">
        <w:rPr>
          <w:rFonts w:hint="cs"/>
          <w:rtl/>
        </w:rPr>
        <w:t>تشرين الأول/</w:t>
      </w:r>
      <w:r w:rsidRPr="00115809">
        <w:rPr>
          <w:rtl/>
        </w:rPr>
        <w:t xml:space="preserve">أكتوبر 2011 على التوالي. </w:t>
      </w:r>
      <w:r w:rsidRPr="00115809">
        <w:rPr>
          <w:rFonts w:hint="cs"/>
          <w:rtl/>
        </w:rPr>
        <w:t xml:space="preserve">وكان </w:t>
      </w:r>
      <w:r w:rsidRPr="00115809">
        <w:rPr>
          <w:rtl/>
        </w:rPr>
        <w:t>والده</w:t>
      </w:r>
      <w:r w:rsidRPr="00115809">
        <w:rPr>
          <w:rFonts w:hint="cs"/>
          <w:rtl/>
        </w:rPr>
        <w:t xml:space="preserve"> هو من تسلم</w:t>
      </w:r>
      <w:r w:rsidRPr="00115809">
        <w:rPr>
          <w:rtl/>
        </w:rPr>
        <w:t xml:space="preserve"> الاستدعاءات.</w:t>
      </w:r>
    </w:p>
    <w:p w:rsidR="009472AA" w:rsidRPr="00D740A2" w:rsidRDefault="009472AA" w:rsidP="009472AA">
      <w:pPr>
        <w:pStyle w:val="SingleTxtGA"/>
        <w:rPr>
          <w:rtl/>
        </w:rPr>
      </w:pPr>
      <w:r w:rsidRPr="00D740A2">
        <w:rPr>
          <w:rFonts w:hint="cs"/>
          <w:rtl/>
        </w:rPr>
        <w:t>2</w:t>
      </w:r>
      <w:r w:rsidRPr="00D740A2">
        <w:rPr>
          <w:rtl/>
        </w:rPr>
        <w:t>-</w:t>
      </w:r>
      <w:r w:rsidRPr="00D740A2">
        <w:rPr>
          <w:rFonts w:hint="cs"/>
          <w:rtl/>
        </w:rPr>
        <w:t>10</w:t>
      </w:r>
      <w:r w:rsidRPr="00D740A2">
        <w:rPr>
          <w:rtl/>
        </w:rPr>
        <w:tab/>
      </w:r>
      <w:r w:rsidRPr="00D740A2">
        <w:rPr>
          <w:rFonts w:hint="cs"/>
          <w:rtl/>
        </w:rPr>
        <w:t xml:space="preserve">وكلف </w:t>
      </w:r>
      <w:r w:rsidRPr="00D740A2">
        <w:rPr>
          <w:rtl/>
        </w:rPr>
        <w:t xml:space="preserve">شقيق </w:t>
      </w:r>
      <w:r w:rsidRPr="00D740A2">
        <w:rPr>
          <w:rFonts w:hint="cs"/>
          <w:rtl/>
        </w:rPr>
        <w:t>أ. ش. عقب</w:t>
      </w:r>
      <w:r w:rsidRPr="00D740A2">
        <w:rPr>
          <w:rtl/>
        </w:rPr>
        <w:t xml:space="preserve"> ذلك محام</w:t>
      </w:r>
      <w:r w:rsidRPr="00D740A2">
        <w:rPr>
          <w:rFonts w:hint="cs"/>
          <w:rtl/>
        </w:rPr>
        <w:t>يا</w:t>
      </w:r>
      <w:r>
        <w:rPr>
          <w:rFonts w:hint="cs"/>
          <w:rtl/>
        </w:rPr>
        <w:t>ً</w:t>
      </w:r>
      <w:r w:rsidRPr="00D740A2">
        <w:rPr>
          <w:rtl/>
        </w:rPr>
        <w:t xml:space="preserve"> للاستفسار عن </w:t>
      </w:r>
      <w:r w:rsidRPr="00D740A2">
        <w:rPr>
          <w:rFonts w:hint="cs"/>
          <w:rtl/>
        </w:rPr>
        <w:t xml:space="preserve">طبيعة </w:t>
      </w:r>
      <w:r w:rsidRPr="00D740A2">
        <w:rPr>
          <w:rtl/>
        </w:rPr>
        <w:t xml:space="preserve">الإجراءات المذكورة في الاستدعاءات. وفي 28 </w:t>
      </w:r>
      <w:r w:rsidRPr="00D740A2">
        <w:rPr>
          <w:rFonts w:hint="cs"/>
          <w:rtl/>
        </w:rPr>
        <w:t>تشرين الثاني/</w:t>
      </w:r>
      <w:r w:rsidRPr="00D740A2">
        <w:rPr>
          <w:rtl/>
        </w:rPr>
        <w:t xml:space="preserve">نوفمبر 2012، </w:t>
      </w:r>
      <w:r w:rsidRPr="00D740A2">
        <w:rPr>
          <w:rFonts w:hint="cs"/>
          <w:rtl/>
        </w:rPr>
        <w:t>أخبرت</w:t>
      </w:r>
      <w:r w:rsidRPr="00D740A2">
        <w:rPr>
          <w:rtl/>
        </w:rPr>
        <w:t xml:space="preserve"> إدارة وزارة الداخلية في الشيشان</w:t>
      </w:r>
      <w:bookmarkStart w:id="3" w:name="_ftnref5"/>
      <w:bookmarkEnd w:id="3"/>
      <w:r w:rsidRPr="00D740A2">
        <w:rPr>
          <w:vertAlign w:val="superscript"/>
          <w:rtl/>
        </w:rPr>
        <w:t>(</w:t>
      </w:r>
      <w:r w:rsidRPr="00D740A2">
        <w:rPr>
          <w:vertAlign w:val="superscript"/>
          <w:rtl/>
        </w:rPr>
        <w:footnoteReference w:id="7"/>
      </w:r>
      <w:r w:rsidRPr="00D740A2">
        <w:rPr>
          <w:vertAlign w:val="superscript"/>
          <w:rtl/>
        </w:rPr>
        <w:t>)</w:t>
      </w:r>
      <w:r w:rsidRPr="00D740A2">
        <w:rPr>
          <w:rtl/>
        </w:rPr>
        <w:t xml:space="preserve"> </w:t>
      </w:r>
      <w:hyperlink r:id="rId10" w:anchor="_ftn5" w:history="1"/>
      <w:r w:rsidRPr="00D740A2">
        <w:rPr>
          <w:rtl/>
        </w:rPr>
        <w:t xml:space="preserve">المحامي </w:t>
      </w:r>
      <w:r w:rsidRPr="00D740A2">
        <w:rPr>
          <w:rFonts w:hint="cs"/>
          <w:rtl/>
        </w:rPr>
        <w:t>بأن</w:t>
      </w:r>
      <w:r w:rsidRPr="00D740A2">
        <w:rPr>
          <w:rtl/>
        </w:rPr>
        <w:t xml:space="preserve"> </w:t>
      </w:r>
      <w:r w:rsidRPr="00D740A2">
        <w:rPr>
          <w:rFonts w:hint="cs"/>
          <w:rtl/>
        </w:rPr>
        <w:t>دعوى</w:t>
      </w:r>
      <w:r w:rsidRPr="00D740A2">
        <w:rPr>
          <w:rtl/>
        </w:rPr>
        <w:t xml:space="preserve"> جنائية</w:t>
      </w:r>
      <w:r w:rsidRPr="00D740A2">
        <w:rPr>
          <w:rFonts w:hint="cs"/>
          <w:rtl/>
        </w:rPr>
        <w:t xml:space="preserve"> أُقيمت</w:t>
      </w:r>
      <w:r w:rsidRPr="00D740A2">
        <w:rPr>
          <w:rtl/>
        </w:rPr>
        <w:t xml:space="preserve"> ضد </w:t>
      </w:r>
      <w:r w:rsidRPr="00D740A2">
        <w:rPr>
          <w:rFonts w:hint="cs"/>
          <w:rtl/>
        </w:rPr>
        <w:t>أ. ش. ع</w:t>
      </w:r>
      <w:r w:rsidRPr="00D740A2">
        <w:rPr>
          <w:rtl/>
        </w:rPr>
        <w:t>ملا</w:t>
      </w:r>
      <w:r>
        <w:rPr>
          <w:rtl/>
        </w:rPr>
        <w:t>ً</w:t>
      </w:r>
      <w:r w:rsidRPr="00D740A2">
        <w:rPr>
          <w:rtl/>
        </w:rPr>
        <w:t xml:space="preserve"> </w:t>
      </w:r>
      <w:r w:rsidRPr="00D740A2">
        <w:rPr>
          <w:rFonts w:hint="cs"/>
          <w:rtl/>
        </w:rPr>
        <w:t>بمواد القانون الجنائي</w:t>
      </w:r>
      <w:r w:rsidRPr="00D740A2">
        <w:rPr>
          <w:rtl/>
        </w:rPr>
        <w:t xml:space="preserve"> 314 (</w:t>
      </w:r>
      <w:r w:rsidRPr="00D740A2">
        <w:rPr>
          <w:rFonts w:hint="cs"/>
          <w:rtl/>
        </w:rPr>
        <w:t>الفرار من قضاء</w:t>
      </w:r>
      <w:r w:rsidRPr="00D740A2">
        <w:rPr>
          <w:rtl/>
        </w:rPr>
        <w:t xml:space="preserve"> عقوبة </w:t>
      </w:r>
      <w:r w:rsidRPr="00D740A2">
        <w:rPr>
          <w:rFonts w:hint="cs"/>
          <w:rtl/>
        </w:rPr>
        <w:t>سلب</w:t>
      </w:r>
      <w:r w:rsidRPr="00D740A2">
        <w:rPr>
          <w:rtl/>
        </w:rPr>
        <w:t xml:space="preserve"> الحرية)</w:t>
      </w:r>
      <w:r w:rsidRPr="00D740A2">
        <w:rPr>
          <w:rFonts w:hint="cs"/>
          <w:rtl/>
        </w:rPr>
        <w:t xml:space="preserve"> و</w:t>
      </w:r>
      <w:r w:rsidRPr="00D740A2">
        <w:rPr>
          <w:rtl/>
        </w:rPr>
        <w:t xml:space="preserve">308 (رفض </w:t>
      </w:r>
      <w:r w:rsidRPr="00D740A2">
        <w:rPr>
          <w:rFonts w:hint="cs"/>
          <w:rtl/>
        </w:rPr>
        <w:t>الشاهد</w:t>
      </w:r>
      <w:r w:rsidRPr="00D740A2">
        <w:rPr>
          <w:rtl/>
        </w:rPr>
        <w:t xml:space="preserve"> أو </w:t>
      </w:r>
      <w:r w:rsidRPr="00D740A2">
        <w:rPr>
          <w:rFonts w:hint="cs"/>
          <w:rtl/>
        </w:rPr>
        <w:t>الضحية الإدلاء</w:t>
      </w:r>
      <w:r w:rsidRPr="00D740A2">
        <w:rPr>
          <w:rtl/>
        </w:rPr>
        <w:t xml:space="preserve"> </w:t>
      </w:r>
      <w:r w:rsidRPr="00D740A2">
        <w:rPr>
          <w:rFonts w:hint="cs"/>
          <w:rtl/>
        </w:rPr>
        <w:t>بأقواله</w:t>
      </w:r>
      <w:r w:rsidRPr="00D740A2">
        <w:rPr>
          <w:rtl/>
        </w:rPr>
        <w:t>) و208 (</w:t>
      </w:r>
      <w:r w:rsidRPr="00D740A2">
        <w:rPr>
          <w:rFonts w:hint="cs"/>
          <w:rtl/>
        </w:rPr>
        <w:t xml:space="preserve">تشكيل </w:t>
      </w:r>
      <w:r w:rsidRPr="00D740A2">
        <w:rPr>
          <w:rtl/>
        </w:rPr>
        <w:t xml:space="preserve">تنظيم </w:t>
      </w:r>
      <w:r w:rsidRPr="00D740A2">
        <w:rPr>
          <w:rFonts w:hint="cs"/>
          <w:rtl/>
        </w:rPr>
        <w:t>مسلح غير مشروع</w:t>
      </w:r>
      <w:r w:rsidRPr="00D740A2">
        <w:rPr>
          <w:rtl/>
        </w:rPr>
        <w:t xml:space="preserve"> أو المشاركة في</w:t>
      </w:r>
      <w:r w:rsidRPr="00D740A2">
        <w:rPr>
          <w:rFonts w:hint="cs"/>
          <w:rtl/>
        </w:rPr>
        <w:t>ه</w:t>
      </w:r>
      <w:r w:rsidRPr="00D740A2">
        <w:rPr>
          <w:rtl/>
        </w:rPr>
        <w:t>)</w:t>
      </w:r>
      <w:r w:rsidRPr="00D740A2">
        <w:rPr>
          <w:rFonts w:hint="cs"/>
          <w:rtl/>
        </w:rPr>
        <w:t>، وبأن المعني</w:t>
      </w:r>
      <w:r w:rsidRPr="00D740A2">
        <w:rPr>
          <w:rtl/>
        </w:rPr>
        <w:t xml:space="preserve"> </w:t>
      </w:r>
      <w:r w:rsidRPr="00D740A2">
        <w:rPr>
          <w:rFonts w:hint="cs"/>
          <w:rtl/>
        </w:rPr>
        <w:t>تغيب عن</w:t>
      </w:r>
      <w:r w:rsidRPr="00D740A2">
        <w:rPr>
          <w:rtl/>
        </w:rPr>
        <w:t xml:space="preserve"> العديد من جلسات المحكمة. وفي الرسالة نفسها، ط</w:t>
      </w:r>
      <w:r w:rsidRPr="00D740A2">
        <w:rPr>
          <w:rFonts w:hint="cs"/>
          <w:rtl/>
        </w:rPr>
        <w:t>ُ</w:t>
      </w:r>
      <w:r w:rsidRPr="00D740A2">
        <w:rPr>
          <w:rtl/>
        </w:rPr>
        <w:t xml:space="preserve">لب </w:t>
      </w:r>
      <w:r w:rsidRPr="00D740A2">
        <w:rPr>
          <w:rFonts w:hint="cs"/>
          <w:rtl/>
        </w:rPr>
        <w:t xml:space="preserve">إلى </w:t>
      </w:r>
      <w:r w:rsidRPr="00D740A2">
        <w:rPr>
          <w:rtl/>
        </w:rPr>
        <w:t>المحامي الكشف عن مكان وجود</w:t>
      </w:r>
      <w:r w:rsidRPr="00D740A2">
        <w:rPr>
          <w:rFonts w:hint="cs"/>
          <w:rtl/>
        </w:rPr>
        <w:t xml:space="preserve"> أ. ش</w:t>
      </w:r>
      <w:r w:rsidRPr="00D740A2">
        <w:rPr>
          <w:rtl/>
        </w:rPr>
        <w:t>.</w:t>
      </w:r>
    </w:p>
    <w:p w:rsidR="009472AA" w:rsidRPr="00D740A2" w:rsidRDefault="009472AA" w:rsidP="009D2935">
      <w:pPr>
        <w:pStyle w:val="SingleTxtGA"/>
        <w:rPr>
          <w:rtl/>
        </w:rPr>
      </w:pPr>
      <w:r w:rsidRPr="00D740A2">
        <w:rPr>
          <w:rFonts w:hint="cs"/>
          <w:rtl/>
        </w:rPr>
        <w:t>2</w:t>
      </w:r>
      <w:r w:rsidRPr="00D740A2">
        <w:rPr>
          <w:rtl/>
        </w:rPr>
        <w:t>-</w:t>
      </w:r>
      <w:r w:rsidRPr="00D740A2">
        <w:rPr>
          <w:rFonts w:hint="cs"/>
          <w:rtl/>
        </w:rPr>
        <w:t>11</w:t>
      </w:r>
      <w:r w:rsidRPr="00D740A2">
        <w:rPr>
          <w:rtl/>
        </w:rPr>
        <w:tab/>
      </w:r>
      <w:r w:rsidRPr="00D740A2">
        <w:rPr>
          <w:rFonts w:hint="cs"/>
          <w:rtl/>
        </w:rPr>
        <w:t>وفي </w:t>
      </w:r>
      <w:r w:rsidRPr="00D740A2">
        <w:rPr>
          <w:rtl/>
        </w:rPr>
        <w:t xml:space="preserve">23 </w:t>
      </w:r>
      <w:r w:rsidRPr="00D740A2">
        <w:rPr>
          <w:rFonts w:hint="cs"/>
          <w:rtl/>
        </w:rPr>
        <w:t xml:space="preserve">كانون </w:t>
      </w:r>
      <w:r w:rsidR="009D2935">
        <w:rPr>
          <w:rFonts w:hint="cs"/>
          <w:rtl/>
        </w:rPr>
        <w:t>الثاني</w:t>
      </w:r>
      <w:r w:rsidRPr="00D740A2">
        <w:rPr>
          <w:rFonts w:hint="cs"/>
          <w:rtl/>
        </w:rPr>
        <w:t>/</w:t>
      </w:r>
      <w:r w:rsidRPr="00D740A2">
        <w:rPr>
          <w:rtl/>
        </w:rPr>
        <w:t>يناير 2013،</w:t>
      </w:r>
      <w:r w:rsidRPr="00D740A2">
        <w:rPr>
          <w:rFonts w:hint="cs"/>
          <w:rtl/>
        </w:rPr>
        <w:t xml:space="preserve"> </w:t>
      </w:r>
      <w:r w:rsidRPr="00D740A2">
        <w:rPr>
          <w:rtl/>
        </w:rPr>
        <w:t xml:space="preserve">حكمت المحكمة العليا </w:t>
      </w:r>
      <w:proofErr w:type="spellStart"/>
      <w:r w:rsidRPr="00D740A2">
        <w:rPr>
          <w:rtl/>
        </w:rPr>
        <w:t>للشيشان</w:t>
      </w:r>
      <w:proofErr w:type="spellEnd"/>
      <w:r w:rsidRPr="00D740A2">
        <w:rPr>
          <w:rtl/>
        </w:rPr>
        <w:t xml:space="preserve"> </w:t>
      </w:r>
      <w:r w:rsidRPr="00D740A2">
        <w:rPr>
          <w:rFonts w:hint="cs"/>
          <w:rtl/>
        </w:rPr>
        <w:t>على</w:t>
      </w:r>
      <w:r w:rsidRPr="00D740A2">
        <w:rPr>
          <w:rtl/>
        </w:rPr>
        <w:t xml:space="preserve"> ابن عم </w:t>
      </w:r>
      <w:r w:rsidRPr="00D740A2">
        <w:rPr>
          <w:rFonts w:hint="cs"/>
          <w:rtl/>
        </w:rPr>
        <w:t>أ.</w:t>
      </w:r>
      <w:r w:rsidRPr="00D740A2">
        <w:rPr>
          <w:rFonts w:hint="eastAsia"/>
          <w:rtl/>
        </w:rPr>
        <w:t> </w:t>
      </w:r>
      <w:r w:rsidRPr="00D740A2">
        <w:rPr>
          <w:rFonts w:hint="cs"/>
          <w:rtl/>
        </w:rPr>
        <w:t xml:space="preserve">ش. </w:t>
      </w:r>
      <w:r w:rsidRPr="00D740A2">
        <w:rPr>
          <w:rtl/>
        </w:rPr>
        <w:t>بالسجن ثلاث سنوات بسبب دعمه المالي المزعوم للمتمردين الشيشان</w:t>
      </w:r>
      <w:r w:rsidRPr="00D740A2">
        <w:rPr>
          <w:vertAlign w:val="superscript"/>
          <w:rtl/>
        </w:rPr>
        <w:t>(</w:t>
      </w:r>
      <w:r w:rsidRPr="00D740A2">
        <w:rPr>
          <w:vertAlign w:val="superscript"/>
          <w:rtl/>
        </w:rPr>
        <w:footnoteReference w:id="8"/>
      </w:r>
      <w:r w:rsidRPr="00D740A2">
        <w:rPr>
          <w:vertAlign w:val="superscript"/>
          <w:rtl/>
        </w:rPr>
        <w:t>)</w:t>
      </w:r>
      <w:r w:rsidRPr="00D740A2">
        <w:rPr>
          <w:rtl/>
        </w:rPr>
        <w:t xml:space="preserve">. وفي 10 </w:t>
      </w:r>
      <w:r w:rsidRPr="00D740A2">
        <w:rPr>
          <w:rFonts w:hint="cs"/>
          <w:rtl/>
        </w:rPr>
        <w:t>كانون الثاني/</w:t>
      </w:r>
      <w:r w:rsidRPr="00D740A2">
        <w:rPr>
          <w:rtl/>
        </w:rPr>
        <w:t xml:space="preserve">يناير 2015، </w:t>
      </w:r>
      <w:r w:rsidRPr="00D740A2">
        <w:rPr>
          <w:rFonts w:hint="cs"/>
          <w:rtl/>
        </w:rPr>
        <w:t xml:space="preserve">أُقيل </w:t>
      </w:r>
      <w:r w:rsidRPr="00D740A2">
        <w:rPr>
          <w:rtl/>
        </w:rPr>
        <w:t>شقيق</w:t>
      </w:r>
      <w:r w:rsidRPr="00D740A2">
        <w:rPr>
          <w:rFonts w:hint="cs"/>
          <w:rtl/>
        </w:rPr>
        <w:t xml:space="preserve"> أ. ش. م</w:t>
      </w:r>
      <w:r w:rsidRPr="00D740A2">
        <w:rPr>
          <w:rtl/>
        </w:rPr>
        <w:t xml:space="preserve">ن </w:t>
      </w:r>
      <w:r w:rsidRPr="00D740A2">
        <w:rPr>
          <w:rFonts w:hint="cs"/>
          <w:rtl/>
        </w:rPr>
        <w:t>مهامه</w:t>
      </w:r>
      <w:r w:rsidRPr="00D740A2">
        <w:rPr>
          <w:rtl/>
        </w:rPr>
        <w:t xml:space="preserve"> كضابط شرطة ومحقِّق في إدارة التحقيقات الجنائية، </w:t>
      </w:r>
      <w:r w:rsidRPr="00D740A2">
        <w:rPr>
          <w:rFonts w:hint="cs"/>
          <w:rtl/>
        </w:rPr>
        <w:t>وزُعم</w:t>
      </w:r>
      <w:r w:rsidRPr="00D740A2">
        <w:rPr>
          <w:rtl/>
        </w:rPr>
        <w:t xml:space="preserve"> </w:t>
      </w:r>
      <w:r w:rsidRPr="00D740A2">
        <w:rPr>
          <w:rFonts w:hint="cs"/>
          <w:rtl/>
        </w:rPr>
        <w:t xml:space="preserve">أن ذلك يندرج في إطار </w:t>
      </w:r>
      <w:r w:rsidRPr="00D740A2">
        <w:rPr>
          <w:rtl/>
        </w:rPr>
        <w:t>إجراء عادي</w:t>
      </w:r>
      <w:r w:rsidRPr="00D740A2">
        <w:rPr>
          <w:vertAlign w:val="superscript"/>
          <w:rtl/>
        </w:rPr>
        <w:t>(</w:t>
      </w:r>
      <w:r w:rsidRPr="00D740A2">
        <w:rPr>
          <w:vertAlign w:val="superscript"/>
          <w:rtl/>
        </w:rPr>
        <w:footnoteReference w:id="9"/>
      </w:r>
      <w:r w:rsidRPr="00D740A2">
        <w:rPr>
          <w:vertAlign w:val="superscript"/>
          <w:rtl/>
        </w:rPr>
        <w:t>)</w:t>
      </w:r>
      <w:r w:rsidRPr="00D740A2">
        <w:rPr>
          <w:rtl/>
        </w:rPr>
        <w:t xml:space="preserve">. </w:t>
      </w:r>
      <w:bookmarkStart w:id="4" w:name="_ftnref7"/>
      <w:bookmarkEnd w:id="4"/>
      <w:r w:rsidRPr="00D740A2">
        <w:rPr>
          <w:rFonts w:hint="cs"/>
          <w:rtl/>
        </w:rPr>
        <w:t>و</w:t>
      </w:r>
      <w:r w:rsidRPr="00D740A2">
        <w:rPr>
          <w:rtl/>
        </w:rPr>
        <w:t xml:space="preserve">يعتقد </w:t>
      </w:r>
      <w:r w:rsidRPr="00D740A2">
        <w:rPr>
          <w:rFonts w:hint="cs"/>
          <w:rtl/>
        </w:rPr>
        <w:t>صاحبا</w:t>
      </w:r>
      <w:r w:rsidRPr="00D740A2">
        <w:rPr>
          <w:rtl/>
        </w:rPr>
        <w:t xml:space="preserve"> الشكوى أن ال</w:t>
      </w:r>
      <w:r w:rsidRPr="00D740A2">
        <w:rPr>
          <w:rFonts w:hint="cs"/>
          <w:rtl/>
        </w:rPr>
        <w:t xml:space="preserve">إقالة </w:t>
      </w:r>
      <w:r w:rsidRPr="00D740A2">
        <w:rPr>
          <w:rtl/>
        </w:rPr>
        <w:t>كان</w:t>
      </w:r>
      <w:r w:rsidRPr="00D740A2">
        <w:rPr>
          <w:rFonts w:hint="cs"/>
          <w:rtl/>
        </w:rPr>
        <w:t>ت</w:t>
      </w:r>
      <w:r w:rsidRPr="00D740A2">
        <w:rPr>
          <w:rtl/>
        </w:rPr>
        <w:t xml:space="preserve"> </w:t>
      </w:r>
      <w:r w:rsidRPr="00D740A2">
        <w:rPr>
          <w:rFonts w:hint="cs"/>
          <w:rtl/>
        </w:rPr>
        <w:t>بدافع</w:t>
      </w:r>
      <w:r w:rsidRPr="00D740A2">
        <w:rPr>
          <w:rtl/>
        </w:rPr>
        <w:t xml:space="preserve"> ا</w:t>
      </w:r>
      <w:r w:rsidR="00C97874">
        <w:rPr>
          <w:rtl/>
        </w:rPr>
        <w:t>نتقامي</w:t>
      </w:r>
      <w:r w:rsidRPr="00D740A2">
        <w:rPr>
          <w:rtl/>
        </w:rPr>
        <w:t>.</w:t>
      </w:r>
    </w:p>
    <w:p w:rsidR="009472AA" w:rsidRPr="00D740A2" w:rsidRDefault="009472AA" w:rsidP="009472AA">
      <w:pPr>
        <w:pStyle w:val="SingleTxtGA"/>
        <w:rPr>
          <w:spacing w:val="-4"/>
          <w:rtl/>
        </w:rPr>
      </w:pPr>
      <w:r w:rsidRPr="00D740A2">
        <w:rPr>
          <w:rFonts w:hint="cs"/>
          <w:spacing w:val="-4"/>
          <w:rtl/>
        </w:rPr>
        <w:t>2</w:t>
      </w:r>
      <w:r w:rsidRPr="00D740A2">
        <w:rPr>
          <w:spacing w:val="-4"/>
          <w:rtl/>
        </w:rPr>
        <w:t>-</w:t>
      </w:r>
      <w:r w:rsidRPr="00D740A2">
        <w:rPr>
          <w:rFonts w:hint="cs"/>
          <w:spacing w:val="-4"/>
          <w:rtl/>
        </w:rPr>
        <w:t>12</w:t>
      </w:r>
      <w:r w:rsidRPr="00D740A2">
        <w:rPr>
          <w:spacing w:val="-4"/>
          <w:rtl/>
        </w:rPr>
        <w:tab/>
      </w:r>
      <w:r w:rsidRPr="00D740A2">
        <w:rPr>
          <w:rFonts w:hint="cs"/>
          <w:spacing w:val="-4"/>
          <w:rtl/>
        </w:rPr>
        <w:t xml:space="preserve">وطلب صاحبا الشكوى </w:t>
      </w:r>
      <w:r w:rsidRPr="00D740A2">
        <w:rPr>
          <w:spacing w:val="-4"/>
          <w:rtl/>
        </w:rPr>
        <w:t xml:space="preserve">اللجوء في سويسرا - </w:t>
      </w:r>
      <w:r w:rsidRPr="00D740A2">
        <w:rPr>
          <w:rFonts w:hint="cs"/>
          <w:spacing w:val="-4"/>
          <w:rtl/>
        </w:rPr>
        <w:t xml:space="preserve">أ. ش. </w:t>
      </w:r>
      <w:r w:rsidRPr="00D740A2">
        <w:rPr>
          <w:spacing w:val="-4"/>
          <w:rtl/>
        </w:rPr>
        <w:t xml:space="preserve">في 3 </w:t>
      </w:r>
      <w:r w:rsidRPr="00D740A2">
        <w:rPr>
          <w:rFonts w:hint="cs"/>
          <w:spacing w:val="-4"/>
          <w:rtl/>
        </w:rPr>
        <w:t>تشرين الثاني/</w:t>
      </w:r>
      <w:r w:rsidRPr="00D740A2">
        <w:rPr>
          <w:spacing w:val="-4"/>
          <w:rtl/>
        </w:rPr>
        <w:t>نوفمبر 2010 و</w:t>
      </w:r>
      <w:r w:rsidRPr="00D740A2">
        <w:rPr>
          <w:rFonts w:hint="cs"/>
          <w:spacing w:val="-4"/>
          <w:rtl/>
        </w:rPr>
        <w:t>ز. ه.</w:t>
      </w:r>
      <w:r w:rsidRPr="00D740A2">
        <w:rPr>
          <w:spacing w:val="-4"/>
          <w:rtl/>
        </w:rPr>
        <w:t xml:space="preserve"> في 14</w:t>
      </w:r>
      <w:r w:rsidRPr="00D740A2">
        <w:rPr>
          <w:rFonts w:hint="cs"/>
          <w:spacing w:val="-4"/>
          <w:rtl/>
        </w:rPr>
        <w:t xml:space="preserve"> كانون الأول/</w:t>
      </w:r>
      <w:r w:rsidRPr="00D740A2">
        <w:rPr>
          <w:spacing w:val="-4"/>
          <w:rtl/>
        </w:rPr>
        <w:t>ديسمبر 2010.</w:t>
      </w:r>
      <w:r w:rsidRPr="00D740A2">
        <w:rPr>
          <w:rFonts w:hint="cs"/>
          <w:spacing w:val="-4"/>
          <w:rtl/>
        </w:rPr>
        <w:t xml:space="preserve"> و</w:t>
      </w:r>
      <w:r w:rsidRPr="00D740A2">
        <w:rPr>
          <w:spacing w:val="-4"/>
          <w:rtl/>
        </w:rPr>
        <w:t>أجر</w:t>
      </w:r>
      <w:r w:rsidRPr="00D740A2">
        <w:rPr>
          <w:rFonts w:hint="cs"/>
          <w:spacing w:val="-4"/>
          <w:rtl/>
        </w:rPr>
        <w:t>ى المكتب الاتحادي للهجرة</w:t>
      </w:r>
      <w:r w:rsidRPr="00D740A2">
        <w:rPr>
          <w:spacing w:val="-4"/>
          <w:rtl/>
        </w:rPr>
        <w:t xml:space="preserve"> </w:t>
      </w:r>
      <w:r w:rsidRPr="00D740A2">
        <w:rPr>
          <w:rFonts w:hint="cs"/>
          <w:spacing w:val="-4"/>
          <w:rtl/>
        </w:rPr>
        <w:t>مقابلة استقصائية</w:t>
      </w:r>
      <w:r w:rsidRPr="00D740A2">
        <w:rPr>
          <w:spacing w:val="-4"/>
          <w:rtl/>
        </w:rPr>
        <w:t xml:space="preserve"> </w:t>
      </w:r>
      <w:r w:rsidRPr="00D740A2">
        <w:rPr>
          <w:rFonts w:hint="cs"/>
          <w:spacing w:val="-4"/>
          <w:rtl/>
        </w:rPr>
        <w:t xml:space="preserve">مع أ. ش. </w:t>
      </w:r>
      <w:r w:rsidRPr="00D740A2">
        <w:rPr>
          <w:spacing w:val="-4"/>
          <w:rtl/>
        </w:rPr>
        <w:t xml:space="preserve">في 10 </w:t>
      </w:r>
      <w:r w:rsidRPr="00D740A2">
        <w:rPr>
          <w:rFonts w:hint="cs"/>
          <w:spacing w:val="-4"/>
          <w:rtl/>
        </w:rPr>
        <w:t>تشرين الثاني/</w:t>
      </w:r>
      <w:r w:rsidRPr="00D740A2">
        <w:rPr>
          <w:spacing w:val="-4"/>
          <w:rtl/>
        </w:rPr>
        <w:t>نوفمبر 2010</w:t>
      </w:r>
      <w:r w:rsidRPr="00D740A2">
        <w:rPr>
          <w:spacing w:val="-4"/>
          <w:vertAlign w:val="superscript"/>
          <w:rtl/>
        </w:rPr>
        <w:t>(</w:t>
      </w:r>
      <w:r w:rsidRPr="00D740A2">
        <w:rPr>
          <w:spacing w:val="-4"/>
          <w:vertAlign w:val="superscript"/>
          <w:rtl/>
        </w:rPr>
        <w:footnoteReference w:id="10"/>
      </w:r>
      <w:r w:rsidRPr="00D740A2">
        <w:rPr>
          <w:spacing w:val="-4"/>
          <w:vertAlign w:val="superscript"/>
          <w:rtl/>
        </w:rPr>
        <w:t>)</w:t>
      </w:r>
      <w:r w:rsidRPr="00D740A2">
        <w:rPr>
          <w:spacing w:val="-4"/>
          <w:rtl/>
        </w:rPr>
        <w:t xml:space="preserve">. </w:t>
      </w:r>
      <w:bookmarkStart w:id="5" w:name="_ftnref8"/>
      <w:bookmarkEnd w:id="5"/>
      <w:r w:rsidRPr="00D740A2">
        <w:rPr>
          <w:rFonts w:hint="cs"/>
          <w:spacing w:val="-4"/>
          <w:rtl/>
        </w:rPr>
        <w:t>وأجرى مقابلة استقصائية مع ز. ه.</w:t>
      </w:r>
      <w:r w:rsidRPr="00D740A2">
        <w:rPr>
          <w:spacing w:val="-4"/>
          <w:rtl/>
        </w:rPr>
        <w:t xml:space="preserve"> في 20 </w:t>
      </w:r>
      <w:r w:rsidRPr="00D740A2">
        <w:rPr>
          <w:rFonts w:hint="cs"/>
          <w:spacing w:val="-4"/>
          <w:rtl/>
        </w:rPr>
        <w:t>كانون الأول/</w:t>
      </w:r>
      <w:r w:rsidRPr="00D740A2">
        <w:rPr>
          <w:spacing w:val="-4"/>
          <w:rtl/>
        </w:rPr>
        <w:t xml:space="preserve">ديسمبر 2010. </w:t>
      </w:r>
      <w:r w:rsidRPr="00D740A2">
        <w:rPr>
          <w:rFonts w:hint="cs"/>
          <w:spacing w:val="-4"/>
          <w:rtl/>
        </w:rPr>
        <w:t>و</w:t>
      </w:r>
      <w:r w:rsidRPr="00D740A2">
        <w:rPr>
          <w:spacing w:val="-4"/>
          <w:rtl/>
        </w:rPr>
        <w:t>أجر</w:t>
      </w:r>
      <w:r w:rsidRPr="00D740A2">
        <w:rPr>
          <w:rFonts w:hint="cs"/>
          <w:spacing w:val="-4"/>
          <w:rtl/>
        </w:rPr>
        <w:t>ى مع الاثنين</w:t>
      </w:r>
      <w:r w:rsidRPr="00D740A2">
        <w:rPr>
          <w:spacing w:val="-4"/>
          <w:rtl/>
        </w:rPr>
        <w:t xml:space="preserve"> </w:t>
      </w:r>
      <w:r w:rsidRPr="00D740A2">
        <w:rPr>
          <w:rFonts w:hint="cs"/>
          <w:spacing w:val="-4"/>
          <w:rtl/>
        </w:rPr>
        <w:t xml:space="preserve">مقابلتي استماع إلى موضوع الطلب </w:t>
      </w:r>
      <w:r w:rsidRPr="00D740A2">
        <w:rPr>
          <w:spacing w:val="-4"/>
          <w:rtl/>
        </w:rPr>
        <w:t xml:space="preserve">في 9 </w:t>
      </w:r>
      <w:r w:rsidRPr="00D740A2">
        <w:rPr>
          <w:rFonts w:hint="cs"/>
          <w:spacing w:val="-4"/>
          <w:rtl/>
        </w:rPr>
        <w:t>آذار/</w:t>
      </w:r>
      <w:r w:rsidRPr="00D740A2">
        <w:rPr>
          <w:spacing w:val="-4"/>
          <w:rtl/>
        </w:rPr>
        <w:t>مارس 2011.</w:t>
      </w:r>
    </w:p>
    <w:p w:rsidR="009472AA" w:rsidRPr="00EE4B27" w:rsidRDefault="009472AA" w:rsidP="009472AA">
      <w:pPr>
        <w:pStyle w:val="SingleTxtGA"/>
        <w:rPr>
          <w:spacing w:val="-1"/>
          <w:rtl/>
        </w:rPr>
      </w:pPr>
      <w:r w:rsidRPr="00D740A2">
        <w:rPr>
          <w:rFonts w:hint="cs"/>
          <w:rtl/>
        </w:rPr>
        <w:lastRenderedPageBreak/>
        <w:t>2</w:t>
      </w:r>
      <w:r w:rsidRPr="00D740A2">
        <w:rPr>
          <w:rtl/>
        </w:rPr>
        <w:t>-</w:t>
      </w:r>
      <w:r w:rsidRPr="00D740A2">
        <w:rPr>
          <w:rFonts w:hint="cs"/>
          <w:rtl/>
        </w:rPr>
        <w:t>13</w:t>
      </w:r>
      <w:r w:rsidRPr="00D740A2">
        <w:rPr>
          <w:rtl/>
        </w:rPr>
        <w:tab/>
      </w:r>
      <w:r w:rsidRPr="00D740A2">
        <w:rPr>
          <w:rFonts w:hint="cs"/>
          <w:rtl/>
        </w:rPr>
        <w:t>وفي </w:t>
      </w:r>
      <w:r w:rsidRPr="00D740A2">
        <w:rPr>
          <w:rtl/>
        </w:rPr>
        <w:t>29 كانون الأول</w:t>
      </w:r>
      <w:r w:rsidRPr="00D740A2">
        <w:rPr>
          <w:rFonts w:hint="cs"/>
          <w:rtl/>
        </w:rPr>
        <w:t>/ديسمبر</w:t>
      </w:r>
      <w:r w:rsidRPr="00D740A2">
        <w:rPr>
          <w:rtl/>
        </w:rPr>
        <w:t xml:space="preserve"> 2011، رفض المكتب الاتحادي للهجرة طلبات اللجوء المقدمة من </w:t>
      </w:r>
      <w:r w:rsidRPr="00D740A2">
        <w:rPr>
          <w:rFonts w:hint="cs"/>
          <w:rtl/>
        </w:rPr>
        <w:t xml:space="preserve">صاحبي </w:t>
      </w:r>
      <w:r w:rsidRPr="00D740A2">
        <w:rPr>
          <w:rtl/>
        </w:rPr>
        <w:t>الشكوى. واعتبر أن "المساوئ" التي يد</w:t>
      </w:r>
      <w:r w:rsidRPr="00D740A2">
        <w:rPr>
          <w:rFonts w:hint="cs"/>
          <w:rtl/>
        </w:rPr>
        <w:t>ّ</w:t>
      </w:r>
      <w:r w:rsidRPr="00D740A2">
        <w:rPr>
          <w:rtl/>
        </w:rPr>
        <w:t>عي</w:t>
      </w:r>
      <w:r w:rsidRPr="00D740A2">
        <w:rPr>
          <w:rFonts w:hint="cs"/>
          <w:rtl/>
        </w:rPr>
        <w:t>ها</w:t>
      </w:r>
      <w:r w:rsidRPr="00D740A2">
        <w:rPr>
          <w:rtl/>
        </w:rPr>
        <w:t xml:space="preserve"> </w:t>
      </w:r>
      <w:r w:rsidRPr="00D740A2">
        <w:rPr>
          <w:rFonts w:hint="cs"/>
          <w:rtl/>
        </w:rPr>
        <w:t>صاحبا الشكوى</w:t>
      </w:r>
      <w:r w:rsidRPr="00D740A2">
        <w:rPr>
          <w:rtl/>
        </w:rPr>
        <w:t xml:space="preserve"> "كانت </w:t>
      </w:r>
      <w:r w:rsidRPr="00D740A2">
        <w:rPr>
          <w:rFonts w:hint="cs"/>
          <w:rtl/>
        </w:rPr>
        <w:t xml:space="preserve">محدودة </w:t>
      </w:r>
      <w:r w:rsidRPr="00D740A2">
        <w:rPr>
          <w:rtl/>
        </w:rPr>
        <w:t xml:space="preserve">محلياً أو إقليمياً" </w:t>
      </w:r>
      <w:r w:rsidRPr="00D740A2">
        <w:rPr>
          <w:rFonts w:hint="cs"/>
          <w:rtl/>
        </w:rPr>
        <w:t>ومقتصرة على</w:t>
      </w:r>
      <w:r w:rsidRPr="00D740A2">
        <w:rPr>
          <w:rtl/>
        </w:rPr>
        <w:t xml:space="preserve"> </w:t>
      </w:r>
      <w:r w:rsidRPr="00D740A2">
        <w:rPr>
          <w:rFonts w:hint="cs"/>
          <w:rtl/>
        </w:rPr>
        <w:t>ا</w:t>
      </w:r>
      <w:r w:rsidRPr="00D740A2">
        <w:rPr>
          <w:rtl/>
        </w:rPr>
        <w:t>لشيشان</w:t>
      </w:r>
      <w:r w:rsidRPr="00D740A2">
        <w:rPr>
          <w:rFonts w:hint="cs"/>
          <w:rtl/>
        </w:rPr>
        <w:t>،</w:t>
      </w:r>
      <w:r w:rsidRPr="00D740A2">
        <w:rPr>
          <w:rtl/>
        </w:rPr>
        <w:t xml:space="preserve"> </w:t>
      </w:r>
      <w:r w:rsidRPr="00D740A2">
        <w:rPr>
          <w:rFonts w:hint="cs"/>
          <w:rtl/>
        </w:rPr>
        <w:t xml:space="preserve">وهو ما يعني أن </w:t>
      </w:r>
      <w:r w:rsidRPr="00D740A2">
        <w:rPr>
          <w:rtl/>
        </w:rPr>
        <w:t xml:space="preserve">لديهم </w:t>
      </w:r>
      <w:r w:rsidRPr="00D740A2">
        <w:rPr>
          <w:rFonts w:hint="cs"/>
          <w:rtl/>
        </w:rPr>
        <w:t>ملاذا</w:t>
      </w:r>
      <w:r>
        <w:rPr>
          <w:rFonts w:hint="cs"/>
          <w:rtl/>
        </w:rPr>
        <w:t>ً</w:t>
      </w:r>
      <w:r w:rsidRPr="00D740A2">
        <w:rPr>
          <w:rtl/>
        </w:rPr>
        <w:t xml:space="preserve"> داخلي</w:t>
      </w:r>
      <w:r w:rsidRPr="00D740A2">
        <w:rPr>
          <w:rFonts w:hint="cs"/>
          <w:rtl/>
        </w:rPr>
        <w:t>ا</w:t>
      </w:r>
      <w:r>
        <w:rPr>
          <w:rFonts w:hint="cs"/>
          <w:rtl/>
        </w:rPr>
        <w:t>ً</w:t>
      </w:r>
      <w:r w:rsidRPr="00D740A2">
        <w:rPr>
          <w:rFonts w:hint="cs"/>
          <w:rtl/>
        </w:rPr>
        <w:t xml:space="preserve"> بديلا</w:t>
      </w:r>
      <w:r>
        <w:rPr>
          <w:rFonts w:hint="cs"/>
          <w:rtl/>
        </w:rPr>
        <w:t>ً</w:t>
      </w:r>
      <w:r w:rsidRPr="00D740A2">
        <w:rPr>
          <w:rtl/>
        </w:rPr>
        <w:t xml:space="preserve"> في الاتحاد الروسي. </w:t>
      </w:r>
      <w:r w:rsidRPr="00D740A2">
        <w:rPr>
          <w:rFonts w:hint="cs"/>
          <w:rtl/>
        </w:rPr>
        <w:t>ووضع</w:t>
      </w:r>
      <w:r w:rsidRPr="00D740A2">
        <w:rPr>
          <w:rtl/>
        </w:rPr>
        <w:t xml:space="preserve"> المكتب الاتحادي للهجرة في الاعتبار </w:t>
      </w:r>
      <w:r w:rsidRPr="00D740A2">
        <w:rPr>
          <w:rFonts w:hint="cs"/>
          <w:rtl/>
        </w:rPr>
        <w:t>كون أ. ش.</w:t>
      </w:r>
      <w:r w:rsidRPr="00D740A2">
        <w:rPr>
          <w:rtl/>
        </w:rPr>
        <w:t xml:space="preserve"> تمكن من العيش في </w:t>
      </w:r>
      <w:proofErr w:type="spellStart"/>
      <w:r w:rsidRPr="00D740A2">
        <w:rPr>
          <w:rtl/>
        </w:rPr>
        <w:t>إنغو</w:t>
      </w:r>
      <w:r w:rsidRPr="00D740A2">
        <w:rPr>
          <w:rFonts w:hint="cs"/>
          <w:rtl/>
        </w:rPr>
        <w:t>ت</w:t>
      </w:r>
      <w:r w:rsidRPr="00D740A2">
        <w:rPr>
          <w:rtl/>
        </w:rPr>
        <w:t>شيا</w:t>
      </w:r>
      <w:proofErr w:type="spellEnd"/>
      <w:r w:rsidRPr="00D740A2">
        <w:rPr>
          <w:rtl/>
        </w:rPr>
        <w:t xml:space="preserve"> لمدة شهرين قبل مغادرته الاتحاد الروسي دون أي مشاكل مع السلطات الاتحادي</w:t>
      </w:r>
      <w:r w:rsidRPr="00D740A2">
        <w:rPr>
          <w:rFonts w:hint="cs"/>
          <w:rtl/>
        </w:rPr>
        <w:t>ة</w:t>
      </w:r>
      <w:r w:rsidRPr="00D740A2">
        <w:rPr>
          <w:rtl/>
        </w:rPr>
        <w:t xml:space="preserve">، كما أنه تمكن من مغادرة الاتحاد الروسي </w:t>
      </w:r>
      <w:r w:rsidRPr="00D740A2">
        <w:rPr>
          <w:rFonts w:hint="cs"/>
          <w:rtl/>
        </w:rPr>
        <w:t>ب</w:t>
      </w:r>
      <w:r w:rsidRPr="00D740A2">
        <w:rPr>
          <w:rtl/>
        </w:rPr>
        <w:t>جواز سفره الخاص</w:t>
      </w:r>
      <w:r w:rsidRPr="00D740A2">
        <w:rPr>
          <w:vertAlign w:val="superscript"/>
          <w:rtl/>
        </w:rPr>
        <w:t>(</w:t>
      </w:r>
      <w:r w:rsidRPr="00D740A2">
        <w:rPr>
          <w:vertAlign w:val="superscript"/>
          <w:rtl/>
        </w:rPr>
        <w:footnoteReference w:id="11"/>
      </w:r>
      <w:r w:rsidRPr="00D740A2">
        <w:rPr>
          <w:vertAlign w:val="superscript"/>
          <w:rtl/>
        </w:rPr>
        <w:t>)</w:t>
      </w:r>
      <w:r w:rsidRPr="00D740A2">
        <w:rPr>
          <w:rtl/>
        </w:rPr>
        <w:t xml:space="preserve">. </w:t>
      </w:r>
      <w:bookmarkStart w:id="6" w:name="_ftnref9"/>
      <w:bookmarkEnd w:id="6"/>
      <w:r w:rsidRPr="00D740A2">
        <w:rPr>
          <w:rtl/>
        </w:rPr>
        <w:t xml:space="preserve">ولاحظ تأكيدات </w:t>
      </w:r>
      <w:r w:rsidRPr="00D740A2">
        <w:rPr>
          <w:rFonts w:hint="cs"/>
          <w:rtl/>
        </w:rPr>
        <w:t>أ. ش. نفسه</w:t>
      </w:r>
      <w:r w:rsidRPr="00D740A2">
        <w:rPr>
          <w:rtl/>
        </w:rPr>
        <w:t xml:space="preserve"> أنه لم </w:t>
      </w:r>
      <w:r w:rsidRPr="00D740A2">
        <w:rPr>
          <w:rFonts w:hint="cs"/>
          <w:rtl/>
        </w:rPr>
        <w:t>يكن مبحوثا</w:t>
      </w:r>
      <w:r>
        <w:rPr>
          <w:rFonts w:hint="cs"/>
          <w:rtl/>
        </w:rPr>
        <w:t>ً</w:t>
      </w:r>
      <w:r w:rsidRPr="00D740A2">
        <w:rPr>
          <w:rFonts w:hint="cs"/>
          <w:rtl/>
        </w:rPr>
        <w:t xml:space="preserve"> عنه</w:t>
      </w:r>
      <w:r w:rsidRPr="00D740A2">
        <w:rPr>
          <w:rtl/>
        </w:rPr>
        <w:t xml:space="preserve"> </w:t>
      </w:r>
      <w:r w:rsidRPr="00D740A2">
        <w:rPr>
          <w:rFonts w:hint="cs"/>
          <w:rtl/>
        </w:rPr>
        <w:t>من جانب</w:t>
      </w:r>
      <w:r w:rsidRPr="00D740A2">
        <w:rPr>
          <w:rtl/>
        </w:rPr>
        <w:t xml:space="preserve"> الشرطة وأنه لم يكن لديه</w:t>
      </w:r>
      <w:r w:rsidRPr="00D740A2">
        <w:rPr>
          <w:rFonts w:hint="cs"/>
          <w:rtl/>
        </w:rPr>
        <w:t xml:space="preserve"> قط</w:t>
      </w:r>
      <w:r w:rsidRPr="00D740A2">
        <w:rPr>
          <w:rtl/>
        </w:rPr>
        <w:t xml:space="preserve"> مشاكل مع السلطات على المستوى الاتحادي. وأكد المكتب الاتحادي للهجرة أن</w:t>
      </w:r>
      <w:r w:rsidRPr="00D740A2">
        <w:rPr>
          <w:rFonts w:hint="cs"/>
          <w:rtl/>
        </w:rPr>
        <w:t xml:space="preserve"> أ. ش. وز. ه. لديهما </w:t>
      </w:r>
      <w:r w:rsidRPr="00D740A2">
        <w:rPr>
          <w:rtl/>
        </w:rPr>
        <w:t xml:space="preserve">مستوى تعليمي أعلى من المتوسط </w:t>
      </w:r>
      <w:r w:rsidRPr="00D740A2">
        <w:rPr>
          <w:rFonts w:hint="cs"/>
          <w:rtl/>
        </w:rPr>
        <w:t>وخبرة</w:t>
      </w:r>
      <w:r w:rsidRPr="00D740A2">
        <w:rPr>
          <w:rtl/>
        </w:rPr>
        <w:t xml:space="preserve"> </w:t>
      </w:r>
      <w:r w:rsidRPr="00D740A2">
        <w:rPr>
          <w:rFonts w:hint="cs"/>
          <w:rtl/>
        </w:rPr>
        <w:t>عمل</w:t>
      </w:r>
      <w:r w:rsidRPr="00D740A2">
        <w:rPr>
          <w:rtl/>
        </w:rPr>
        <w:t xml:space="preserve"> </w:t>
      </w:r>
      <w:r w:rsidRPr="00D740A2">
        <w:rPr>
          <w:rFonts w:hint="cs"/>
          <w:rtl/>
        </w:rPr>
        <w:t>مناسبة</w:t>
      </w:r>
      <w:r w:rsidRPr="00D740A2">
        <w:rPr>
          <w:rtl/>
        </w:rPr>
        <w:t xml:space="preserve"> </w:t>
      </w:r>
      <w:r w:rsidRPr="00D740A2">
        <w:rPr>
          <w:rFonts w:hint="cs"/>
          <w:rtl/>
        </w:rPr>
        <w:t>تسمح</w:t>
      </w:r>
      <w:r w:rsidRPr="00D740A2">
        <w:rPr>
          <w:rtl/>
        </w:rPr>
        <w:t xml:space="preserve"> </w:t>
      </w:r>
      <w:r w:rsidRPr="00D740A2">
        <w:rPr>
          <w:rFonts w:hint="cs"/>
          <w:rtl/>
        </w:rPr>
        <w:t>لهما</w:t>
      </w:r>
      <w:r w:rsidRPr="00D740A2">
        <w:rPr>
          <w:rtl/>
        </w:rPr>
        <w:t xml:space="preserve"> </w:t>
      </w:r>
      <w:r w:rsidRPr="00D740A2">
        <w:rPr>
          <w:rFonts w:hint="cs"/>
          <w:rtl/>
        </w:rPr>
        <w:t>بتوفير</w:t>
      </w:r>
      <w:r w:rsidRPr="00D740A2">
        <w:rPr>
          <w:rtl/>
        </w:rPr>
        <w:t xml:space="preserve"> </w:t>
      </w:r>
      <w:r w:rsidRPr="00D740A2">
        <w:rPr>
          <w:rFonts w:hint="cs"/>
          <w:rtl/>
        </w:rPr>
        <w:t>احتياجات</w:t>
      </w:r>
      <w:r w:rsidRPr="00D740A2">
        <w:rPr>
          <w:rtl/>
        </w:rPr>
        <w:t xml:space="preserve"> </w:t>
      </w:r>
      <w:r w:rsidRPr="00D740A2">
        <w:rPr>
          <w:rFonts w:hint="cs"/>
          <w:rtl/>
        </w:rPr>
        <w:t>أسرت</w:t>
      </w:r>
      <w:r>
        <w:rPr>
          <w:rFonts w:hint="cs"/>
          <w:rtl/>
        </w:rPr>
        <w:t>ه</w:t>
      </w:r>
      <w:r w:rsidRPr="00D740A2">
        <w:rPr>
          <w:rFonts w:hint="cs"/>
          <w:rtl/>
        </w:rPr>
        <w:t>ما</w:t>
      </w:r>
      <w:r w:rsidRPr="00D740A2">
        <w:rPr>
          <w:rtl/>
        </w:rPr>
        <w:t xml:space="preserve"> </w:t>
      </w:r>
      <w:r w:rsidRPr="00D740A2">
        <w:rPr>
          <w:rFonts w:hint="cs"/>
          <w:rtl/>
        </w:rPr>
        <w:t>وبناء</w:t>
      </w:r>
      <w:r w:rsidRPr="00D740A2">
        <w:rPr>
          <w:rtl/>
        </w:rPr>
        <w:t xml:space="preserve"> </w:t>
      </w:r>
      <w:r w:rsidRPr="00D740A2">
        <w:rPr>
          <w:rFonts w:hint="cs"/>
          <w:rtl/>
        </w:rPr>
        <w:t>حياة</w:t>
      </w:r>
      <w:r w:rsidRPr="00D740A2">
        <w:rPr>
          <w:rtl/>
        </w:rPr>
        <w:t xml:space="preserve"> </w:t>
      </w:r>
      <w:r w:rsidRPr="00D740A2">
        <w:rPr>
          <w:rFonts w:hint="cs"/>
          <w:rtl/>
        </w:rPr>
        <w:t>جديدة</w:t>
      </w:r>
      <w:r w:rsidRPr="00D740A2">
        <w:rPr>
          <w:rtl/>
        </w:rPr>
        <w:t xml:space="preserve"> </w:t>
      </w:r>
      <w:r w:rsidRPr="00D740A2">
        <w:rPr>
          <w:rFonts w:hint="cs"/>
          <w:rtl/>
        </w:rPr>
        <w:t>في</w:t>
      </w:r>
      <w:r w:rsidRPr="00D740A2">
        <w:rPr>
          <w:rtl/>
        </w:rPr>
        <w:t xml:space="preserve"> الاتحاد الروسي. وأخيراً، شدد المكتب الاتحادي للهجرة على أن جزءاً كبيراً من السكان الشيشان يعيشون </w:t>
      </w:r>
      <w:r w:rsidRPr="00D740A2">
        <w:rPr>
          <w:rFonts w:hint="cs"/>
          <w:rtl/>
        </w:rPr>
        <w:t>عادة</w:t>
      </w:r>
      <w:r w:rsidRPr="00D740A2">
        <w:rPr>
          <w:rtl/>
        </w:rPr>
        <w:t xml:space="preserve"> خارج الشيشان. وقد ألغي النظام السابق ل</w:t>
      </w:r>
      <w:r w:rsidRPr="00D740A2">
        <w:rPr>
          <w:rFonts w:hint="cs"/>
          <w:rtl/>
        </w:rPr>
        <w:t>تراخيص ا</w:t>
      </w:r>
      <w:r w:rsidRPr="00D740A2">
        <w:rPr>
          <w:rtl/>
        </w:rPr>
        <w:t xml:space="preserve">لإقامة </w:t>
      </w:r>
      <w:r w:rsidRPr="00D740A2">
        <w:rPr>
          <w:i/>
          <w:iCs/>
          <w:rtl/>
        </w:rPr>
        <w:t>(</w:t>
      </w:r>
      <w:proofErr w:type="spellStart"/>
      <w:r w:rsidRPr="00D740A2">
        <w:rPr>
          <w:i/>
          <w:iCs/>
        </w:rPr>
        <w:t>propiska</w:t>
      </w:r>
      <w:proofErr w:type="spellEnd"/>
      <w:r w:rsidRPr="00D740A2">
        <w:rPr>
          <w:i/>
          <w:iCs/>
          <w:rtl/>
        </w:rPr>
        <w:t>)</w:t>
      </w:r>
      <w:r w:rsidRPr="00D740A2">
        <w:rPr>
          <w:rtl/>
        </w:rPr>
        <w:t xml:space="preserve"> في عام 1993. </w:t>
      </w:r>
      <w:r w:rsidRPr="00EE4B27">
        <w:rPr>
          <w:spacing w:val="-1"/>
          <w:rtl/>
        </w:rPr>
        <w:t>و</w:t>
      </w:r>
      <w:r w:rsidRPr="00EE4B27">
        <w:rPr>
          <w:rFonts w:hint="cs"/>
          <w:spacing w:val="-1"/>
          <w:rtl/>
        </w:rPr>
        <w:t xml:space="preserve">تكتفي </w:t>
      </w:r>
      <w:r w:rsidRPr="00EE4B27">
        <w:rPr>
          <w:spacing w:val="-1"/>
          <w:rtl/>
        </w:rPr>
        <w:t xml:space="preserve">سلطات الاتحاد الروسي </w:t>
      </w:r>
      <w:r w:rsidRPr="00EE4B27">
        <w:rPr>
          <w:rFonts w:hint="cs"/>
          <w:spacing w:val="-1"/>
          <w:rtl/>
        </w:rPr>
        <w:t>بأخذ علم</w:t>
      </w:r>
      <w:r w:rsidRPr="00EE4B27">
        <w:rPr>
          <w:spacing w:val="-1"/>
          <w:rtl/>
        </w:rPr>
        <w:t xml:space="preserve"> </w:t>
      </w:r>
      <w:r w:rsidRPr="00EE4B27">
        <w:rPr>
          <w:rFonts w:hint="cs"/>
          <w:spacing w:val="-1"/>
          <w:rtl/>
        </w:rPr>
        <w:t>باختيار</w:t>
      </w:r>
      <w:r w:rsidRPr="00EE4B27">
        <w:rPr>
          <w:spacing w:val="-1"/>
          <w:rtl/>
        </w:rPr>
        <w:t xml:space="preserve"> المواطن الاستقرار في منطقة معينة. ورغم أن بعض المناطق تحاول منع </w:t>
      </w:r>
      <w:r w:rsidRPr="00EE4B27">
        <w:rPr>
          <w:rFonts w:hint="cs"/>
          <w:spacing w:val="-1"/>
          <w:rtl/>
        </w:rPr>
        <w:t>الاستقرار</w:t>
      </w:r>
      <w:r w:rsidRPr="00EE4B27">
        <w:rPr>
          <w:spacing w:val="-1"/>
          <w:rtl/>
        </w:rPr>
        <w:t xml:space="preserve"> </w:t>
      </w:r>
      <w:r w:rsidRPr="00EE4B27">
        <w:rPr>
          <w:rFonts w:hint="cs"/>
          <w:spacing w:val="-1"/>
          <w:rtl/>
        </w:rPr>
        <w:t>العشوائي</w:t>
      </w:r>
      <w:r w:rsidRPr="00EE4B27">
        <w:rPr>
          <w:spacing w:val="-1"/>
          <w:rtl/>
        </w:rPr>
        <w:t xml:space="preserve"> باعتماد تدابير إدارية تقييدية، فإن المحكمة الدستورية للاتحاد الروسي قد ألغت هذه التدابير باعتبارها مناهضة للدستور.</w:t>
      </w:r>
    </w:p>
    <w:p w:rsidR="009472AA" w:rsidRPr="00D740A2" w:rsidRDefault="009472AA" w:rsidP="009472AA">
      <w:pPr>
        <w:pStyle w:val="SingleTxtGA"/>
        <w:rPr>
          <w:rtl/>
        </w:rPr>
      </w:pPr>
      <w:r w:rsidRPr="00D740A2">
        <w:rPr>
          <w:rFonts w:hint="cs"/>
          <w:rtl/>
        </w:rPr>
        <w:t>2</w:t>
      </w:r>
      <w:r w:rsidRPr="00D740A2">
        <w:rPr>
          <w:rtl/>
        </w:rPr>
        <w:t>-</w:t>
      </w:r>
      <w:r w:rsidRPr="00D740A2">
        <w:rPr>
          <w:rFonts w:hint="cs"/>
          <w:rtl/>
        </w:rPr>
        <w:t>14</w:t>
      </w:r>
      <w:r w:rsidRPr="00D740A2">
        <w:rPr>
          <w:rtl/>
        </w:rPr>
        <w:tab/>
      </w:r>
      <w:r w:rsidRPr="00D740A2">
        <w:rPr>
          <w:rFonts w:hint="cs"/>
          <w:rtl/>
        </w:rPr>
        <w:t>وفي </w:t>
      </w:r>
      <w:r w:rsidRPr="00D740A2">
        <w:rPr>
          <w:rtl/>
        </w:rPr>
        <w:t xml:space="preserve">2 شباط/فبراير 2012، </w:t>
      </w:r>
      <w:r w:rsidRPr="00D740A2">
        <w:rPr>
          <w:rFonts w:hint="cs"/>
          <w:rtl/>
        </w:rPr>
        <w:t>طعن</w:t>
      </w:r>
      <w:r w:rsidRPr="00D740A2">
        <w:rPr>
          <w:rtl/>
        </w:rPr>
        <w:t xml:space="preserve"> </w:t>
      </w:r>
      <w:r w:rsidRPr="00D740A2">
        <w:rPr>
          <w:rFonts w:hint="cs"/>
          <w:rtl/>
        </w:rPr>
        <w:t>صاحبا</w:t>
      </w:r>
      <w:r w:rsidRPr="00D740A2">
        <w:rPr>
          <w:rtl/>
        </w:rPr>
        <w:t xml:space="preserve"> الشكوى </w:t>
      </w:r>
      <w:r w:rsidRPr="00D740A2">
        <w:rPr>
          <w:rFonts w:hint="cs"/>
          <w:rtl/>
        </w:rPr>
        <w:t xml:space="preserve">في </w:t>
      </w:r>
      <w:r w:rsidRPr="00D740A2">
        <w:rPr>
          <w:rtl/>
        </w:rPr>
        <w:t>قرار المكتب الاتحادي للهجرة</w:t>
      </w:r>
      <w:r w:rsidRPr="00D740A2">
        <w:rPr>
          <w:rFonts w:hint="cs"/>
          <w:rtl/>
        </w:rPr>
        <w:t xml:space="preserve"> أمام </w:t>
      </w:r>
      <w:r w:rsidRPr="00D740A2">
        <w:rPr>
          <w:rtl/>
        </w:rPr>
        <w:t xml:space="preserve">المحكمة الإدارية الاتحادية. </w:t>
      </w:r>
      <w:r w:rsidRPr="00D740A2">
        <w:rPr>
          <w:rFonts w:hint="cs"/>
          <w:rtl/>
        </w:rPr>
        <w:t>واحتجا</w:t>
      </w:r>
      <w:r w:rsidRPr="00D740A2">
        <w:rPr>
          <w:rtl/>
        </w:rPr>
        <w:t xml:space="preserve"> بأن مسألة </w:t>
      </w:r>
      <w:r w:rsidRPr="00D740A2">
        <w:rPr>
          <w:rFonts w:hint="cs"/>
          <w:rtl/>
        </w:rPr>
        <w:t>الملاذ</w:t>
      </w:r>
      <w:r w:rsidRPr="00D740A2">
        <w:rPr>
          <w:rtl/>
        </w:rPr>
        <w:t xml:space="preserve"> الداخلي</w:t>
      </w:r>
      <w:r w:rsidRPr="00D740A2">
        <w:rPr>
          <w:rFonts w:hint="cs"/>
          <w:rtl/>
        </w:rPr>
        <w:t xml:space="preserve"> البديل</w:t>
      </w:r>
      <w:r w:rsidRPr="00D740A2">
        <w:rPr>
          <w:rtl/>
        </w:rPr>
        <w:t xml:space="preserve"> </w:t>
      </w:r>
      <w:r w:rsidRPr="00D740A2">
        <w:rPr>
          <w:rFonts w:hint="cs"/>
          <w:rtl/>
        </w:rPr>
        <w:t>أمر لا يكتسي أهمية إلا إذا بُتّ في مسألة وجود</w:t>
      </w:r>
      <w:r w:rsidRPr="00D740A2">
        <w:rPr>
          <w:rtl/>
        </w:rPr>
        <w:t xml:space="preserve"> خوف مبرر من الاضطهاد. و</w:t>
      </w:r>
      <w:r w:rsidRPr="00D740A2">
        <w:rPr>
          <w:rFonts w:hint="cs"/>
          <w:rtl/>
        </w:rPr>
        <w:t>أو</w:t>
      </w:r>
      <w:r w:rsidRPr="00D740A2">
        <w:rPr>
          <w:rtl/>
        </w:rPr>
        <w:t>ضح</w:t>
      </w:r>
      <w:r w:rsidRPr="00D740A2">
        <w:rPr>
          <w:rFonts w:hint="cs"/>
          <w:rtl/>
        </w:rPr>
        <w:t xml:space="preserve"> أ. ش.</w:t>
      </w:r>
      <w:r w:rsidRPr="00D740A2">
        <w:rPr>
          <w:rtl/>
        </w:rPr>
        <w:t>، خلافاً لما </w:t>
      </w:r>
      <w:r w:rsidRPr="00D740A2">
        <w:rPr>
          <w:rFonts w:hint="cs"/>
          <w:rtl/>
        </w:rPr>
        <w:t xml:space="preserve">جاء في </w:t>
      </w:r>
      <w:r w:rsidRPr="00D740A2">
        <w:rPr>
          <w:rtl/>
        </w:rPr>
        <w:t>شهادته الأول</w:t>
      </w:r>
      <w:r w:rsidRPr="00D740A2">
        <w:rPr>
          <w:rFonts w:hint="cs"/>
          <w:rtl/>
        </w:rPr>
        <w:t>ى</w:t>
      </w:r>
      <w:r w:rsidRPr="00D740A2">
        <w:rPr>
          <w:rtl/>
        </w:rPr>
        <w:t>،</w:t>
      </w:r>
      <w:r w:rsidRPr="00D740A2">
        <w:rPr>
          <w:rFonts w:hint="cs"/>
          <w:rtl/>
        </w:rPr>
        <w:t xml:space="preserve"> أن</w:t>
      </w:r>
      <w:r w:rsidRPr="00D740A2">
        <w:rPr>
          <w:rtl/>
        </w:rPr>
        <w:t xml:space="preserve"> </w:t>
      </w:r>
      <w:r w:rsidRPr="00D740A2">
        <w:rPr>
          <w:rFonts w:hint="cs"/>
          <w:rtl/>
        </w:rPr>
        <w:t>تعرضه للإصابة الناجمة</w:t>
      </w:r>
      <w:r w:rsidRPr="00D740A2">
        <w:rPr>
          <w:rtl/>
        </w:rPr>
        <w:t xml:space="preserve"> عن </w:t>
      </w:r>
      <w:r w:rsidRPr="00D740A2">
        <w:rPr>
          <w:rFonts w:hint="cs"/>
          <w:rtl/>
        </w:rPr>
        <w:t>عيار</w:t>
      </w:r>
      <w:r w:rsidRPr="00D740A2">
        <w:rPr>
          <w:rtl/>
        </w:rPr>
        <w:t xml:space="preserve"> ناري</w:t>
      </w:r>
      <w:r w:rsidRPr="00D740A2">
        <w:rPr>
          <w:rFonts w:hint="cs"/>
          <w:rtl/>
        </w:rPr>
        <w:t xml:space="preserve"> أطلقه عليه</w:t>
      </w:r>
      <w:r w:rsidRPr="00D740A2">
        <w:rPr>
          <w:rtl/>
        </w:rPr>
        <w:t xml:space="preserve"> ضابط تابع لجيش الاتحاد الروسي </w:t>
      </w:r>
      <w:r w:rsidRPr="00D740A2">
        <w:rPr>
          <w:rFonts w:hint="cs"/>
          <w:rtl/>
        </w:rPr>
        <w:t xml:space="preserve">حدث </w:t>
      </w:r>
      <w:r w:rsidRPr="00D740A2">
        <w:rPr>
          <w:rtl/>
        </w:rPr>
        <w:t xml:space="preserve">أثناء عملية تحقق من الهوية في 3 كانون الأول/ديسمبر 2000، وليس خلال الحملة العسكرية الأولى لجيش </w:t>
      </w:r>
      <w:r w:rsidRPr="00D740A2">
        <w:rPr>
          <w:rFonts w:hint="cs"/>
          <w:rtl/>
        </w:rPr>
        <w:t>الاتحاد ال</w:t>
      </w:r>
      <w:r w:rsidRPr="00D740A2">
        <w:rPr>
          <w:rtl/>
        </w:rPr>
        <w:t xml:space="preserve">روسي في الشيشان. وقدم </w:t>
      </w:r>
      <w:r w:rsidRPr="00D740A2">
        <w:rPr>
          <w:rFonts w:hint="cs"/>
          <w:rtl/>
        </w:rPr>
        <w:t>صاحبا</w:t>
      </w:r>
      <w:r w:rsidRPr="00D740A2">
        <w:rPr>
          <w:rtl/>
        </w:rPr>
        <w:t xml:space="preserve"> الشكوى أيضاً نسخاً من الاستدعاء</w:t>
      </w:r>
      <w:r w:rsidRPr="00D740A2">
        <w:rPr>
          <w:rFonts w:hint="cs"/>
          <w:rtl/>
        </w:rPr>
        <w:t>ات</w:t>
      </w:r>
      <w:r w:rsidRPr="00D740A2">
        <w:rPr>
          <w:rtl/>
        </w:rPr>
        <w:t xml:space="preserve"> (انظر الفقرة 2-9 أعلاه) وترجمتها إلى اللغة الألمانية. </w:t>
      </w:r>
      <w:r w:rsidRPr="00D740A2">
        <w:rPr>
          <w:rFonts w:hint="cs"/>
          <w:rtl/>
        </w:rPr>
        <w:t>واغتنما</w:t>
      </w:r>
      <w:r w:rsidRPr="00D740A2">
        <w:rPr>
          <w:rtl/>
        </w:rPr>
        <w:t xml:space="preserve"> هذه الفرصة لإبلاغ المحكمة الإدارية الاتحادية </w:t>
      </w:r>
      <w:r w:rsidRPr="00D740A2">
        <w:rPr>
          <w:rFonts w:hint="cs"/>
          <w:rtl/>
        </w:rPr>
        <w:t>ب</w:t>
      </w:r>
      <w:r w:rsidRPr="00D740A2">
        <w:rPr>
          <w:rtl/>
        </w:rPr>
        <w:t>ولادة طفلهم</w:t>
      </w:r>
      <w:r w:rsidRPr="00D740A2">
        <w:rPr>
          <w:rFonts w:hint="cs"/>
          <w:rtl/>
        </w:rPr>
        <w:t>ا</w:t>
      </w:r>
      <w:r w:rsidRPr="00D740A2">
        <w:rPr>
          <w:rtl/>
        </w:rPr>
        <w:t xml:space="preserve"> الثالث، </w:t>
      </w:r>
      <w:r w:rsidRPr="00D740A2">
        <w:rPr>
          <w:rFonts w:hint="cs"/>
          <w:rtl/>
        </w:rPr>
        <w:t>أ. م. ش.</w:t>
      </w:r>
      <w:r w:rsidRPr="00D740A2">
        <w:rPr>
          <w:rtl/>
        </w:rPr>
        <w:t xml:space="preserve"> في سويسرا في 23 </w:t>
      </w:r>
      <w:r w:rsidRPr="00D740A2">
        <w:rPr>
          <w:rFonts w:hint="cs"/>
          <w:rtl/>
        </w:rPr>
        <w:t>كانون الأول/</w:t>
      </w:r>
      <w:r w:rsidRPr="00D740A2">
        <w:rPr>
          <w:rtl/>
        </w:rPr>
        <w:t xml:space="preserve">ديسمبر 2011. </w:t>
      </w:r>
      <w:r w:rsidRPr="00D740A2">
        <w:rPr>
          <w:rFonts w:hint="cs"/>
          <w:rtl/>
        </w:rPr>
        <w:t>وصرحت المحكمة في</w:t>
      </w:r>
      <w:r w:rsidRPr="00D740A2">
        <w:rPr>
          <w:rtl/>
        </w:rPr>
        <w:t xml:space="preserve"> قرارها المؤقت المؤرخ 21 </w:t>
      </w:r>
      <w:r w:rsidRPr="00D740A2">
        <w:rPr>
          <w:rFonts w:hint="cs"/>
          <w:rtl/>
        </w:rPr>
        <w:t>شباط/</w:t>
      </w:r>
      <w:r w:rsidRPr="00D740A2">
        <w:rPr>
          <w:rtl/>
        </w:rPr>
        <w:t xml:space="preserve">فبراير 2012 </w:t>
      </w:r>
      <w:r w:rsidRPr="00D740A2">
        <w:rPr>
          <w:rFonts w:hint="cs"/>
          <w:rtl/>
        </w:rPr>
        <w:t>ب</w:t>
      </w:r>
      <w:r w:rsidRPr="00D740A2">
        <w:rPr>
          <w:rtl/>
        </w:rPr>
        <w:t xml:space="preserve">أن </w:t>
      </w:r>
      <w:r w:rsidRPr="00D740A2">
        <w:rPr>
          <w:rFonts w:hint="cs"/>
          <w:rtl/>
        </w:rPr>
        <w:t>الطعن</w:t>
      </w:r>
      <w:r w:rsidRPr="00D740A2">
        <w:rPr>
          <w:rtl/>
        </w:rPr>
        <w:t xml:space="preserve"> لا </w:t>
      </w:r>
      <w:r w:rsidRPr="00D740A2">
        <w:rPr>
          <w:rFonts w:hint="cs"/>
          <w:rtl/>
        </w:rPr>
        <w:t>ينطوي على عناصر تعِد بنجاحه</w:t>
      </w:r>
      <w:r w:rsidRPr="00D740A2">
        <w:rPr>
          <w:rtl/>
        </w:rPr>
        <w:t xml:space="preserve">. وفي 28 </w:t>
      </w:r>
      <w:r w:rsidRPr="00D740A2">
        <w:rPr>
          <w:rFonts w:hint="cs"/>
          <w:rtl/>
        </w:rPr>
        <w:t>شباط/</w:t>
      </w:r>
      <w:r w:rsidRPr="00D740A2">
        <w:rPr>
          <w:rtl/>
        </w:rPr>
        <w:t xml:space="preserve">فبراير 2012، قدم </w:t>
      </w:r>
      <w:r w:rsidRPr="00D740A2">
        <w:rPr>
          <w:rFonts w:hint="cs"/>
          <w:rtl/>
        </w:rPr>
        <w:t>صاحبا</w:t>
      </w:r>
      <w:r w:rsidRPr="00D740A2">
        <w:rPr>
          <w:rtl/>
        </w:rPr>
        <w:t xml:space="preserve"> الشكوى نسخا</w:t>
      </w:r>
      <w:r>
        <w:rPr>
          <w:rtl/>
        </w:rPr>
        <w:t>ً</w:t>
      </w:r>
      <w:r w:rsidRPr="00D740A2">
        <w:rPr>
          <w:rtl/>
        </w:rPr>
        <w:t xml:space="preserve"> من الشهادات الطبية وترجمتها إلى اللغة الألمانية.</w:t>
      </w:r>
    </w:p>
    <w:p w:rsidR="009472AA" w:rsidRPr="00D740A2" w:rsidRDefault="009472AA" w:rsidP="009472AA">
      <w:pPr>
        <w:pStyle w:val="SingleTxtGA"/>
        <w:rPr>
          <w:rtl/>
        </w:rPr>
      </w:pPr>
      <w:r w:rsidRPr="00D740A2">
        <w:rPr>
          <w:rFonts w:hint="cs"/>
          <w:rtl/>
        </w:rPr>
        <w:t>2</w:t>
      </w:r>
      <w:r w:rsidRPr="00D740A2">
        <w:rPr>
          <w:rtl/>
        </w:rPr>
        <w:t>-</w:t>
      </w:r>
      <w:r w:rsidRPr="00D740A2">
        <w:rPr>
          <w:rFonts w:hint="cs"/>
          <w:rtl/>
        </w:rPr>
        <w:t>15</w:t>
      </w:r>
      <w:r w:rsidRPr="00D740A2">
        <w:rPr>
          <w:rtl/>
        </w:rPr>
        <w:tab/>
      </w:r>
      <w:r w:rsidRPr="00D740A2">
        <w:rPr>
          <w:rFonts w:hint="cs"/>
          <w:rtl/>
        </w:rPr>
        <w:t>وفي </w:t>
      </w:r>
      <w:r w:rsidRPr="00D740A2">
        <w:rPr>
          <w:rtl/>
        </w:rPr>
        <w:t xml:space="preserve">24 </w:t>
      </w:r>
      <w:r w:rsidRPr="00D740A2">
        <w:rPr>
          <w:rFonts w:hint="cs"/>
          <w:rtl/>
        </w:rPr>
        <w:t>أيار/</w:t>
      </w:r>
      <w:r w:rsidRPr="00D740A2">
        <w:rPr>
          <w:rtl/>
        </w:rPr>
        <w:t xml:space="preserve">مايو 2012، رفضت المحكمة الإدارية الاتحادية </w:t>
      </w:r>
      <w:r w:rsidRPr="00D740A2">
        <w:rPr>
          <w:rFonts w:hint="cs"/>
          <w:rtl/>
        </w:rPr>
        <w:t>الطعن</w:t>
      </w:r>
      <w:r w:rsidRPr="00D740A2">
        <w:rPr>
          <w:rtl/>
        </w:rPr>
        <w:t xml:space="preserve">. واعتبرت أن </w:t>
      </w:r>
      <w:r w:rsidRPr="00D740A2">
        <w:rPr>
          <w:rFonts w:hint="cs"/>
          <w:rtl/>
        </w:rPr>
        <w:t>أ.</w:t>
      </w:r>
      <w:r w:rsidRPr="00D740A2">
        <w:rPr>
          <w:rFonts w:hint="eastAsia"/>
          <w:rtl/>
        </w:rPr>
        <w:t> </w:t>
      </w:r>
      <w:r w:rsidRPr="00D740A2">
        <w:rPr>
          <w:rFonts w:hint="cs"/>
          <w:rtl/>
        </w:rPr>
        <w:t xml:space="preserve">ش. </w:t>
      </w:r>
      <w:r w:rsidRPr="00D740A2">
        <w:rPr>
          <w:rtl/>
        </w:rPr>
        <w:t xml:space="preserve">كذب على السلطات السويسرية </w:t>
      </w:r>
      <w:r w:rsidRPr="00D740A2">
        <w:rPr>
          <w:rFonts w:hint="cs"/>
          <w:rtl/>
        </w:rPr>
        <w:t>عندما</w:t>
      </w:r>
      <w:r w:rsidRPr="00D740A2">
        <w:rPr>
          <w:rtl/>
        </w:rPr>
        <w:t xml:space="preserve"> ذكر في البداية أن </w:t>
      </w:r>
      <w:r w:rsidRPr="00D740A2">
        <w:rPr>
          <w:rFonts w:hint="cs"/>
          <w:rtl/>
        </w:rPr>
        <w:t>إصابته بعيار ناري</w:t>
      </w:r>
      <w:r w:rsidRPr="00D740A2">
        <w:rPr>
          <w:rtl/>
        </w:rPr>
        <w:t xml:space="preserve"> </w:t>
      </w:r>
      <w:r w:rsidRPr="00D740A2">
        <w:rPr>
          <w:rFonts w:hint="cs"/>
          <w:rtl/>
        </w:rPr>
        <w:t>حصلت</w:t>
      </w:r>
      <w:r w:rsidRPr="00D740A2">
        <w:rPr>
          <w:rtl/>
        </w:rPr>
        <w:t xml:space="preserve"> خلال الحملة العسكرية الأولى لجيش الاتحاد الروسي في الشيشان، </w:t>
      </w:r>
      <w:r w:rsidRPr="00D740A2">
        <w:rPr>
          <w:rFonts w:hint="cs"/>
          <w:rtl/>
        </w:rPr>
        <w:t>قبل أن ي</w:t>
      </w:r>
      <w:r w:rsidR="00C97874">
        <w:rPr>
          <w:rtl/>
        </w:rPr>
        <w:t>دع</w:t>
      </w:r>
      <w:r w:rsidR="00C97874">
        <w:rPr>
          <w:rFonts w:hint="cs"/>
          <w:rtl/>
        </w:rPr>
        <w:t>ي</w:t>
      </w:r>
      <w:r w:rsidRPr="00D740A2">
        <w:rPr>
          <w:rtl/>
        </w:rPr>
        <w:t xml:space="preserve"> فيما بعد أنه</w:t>
      </w:r>
      <w:r w:rsidRPr="00D740A2">
        <w:rPr>
          <w:rFonts w:hint="cs"/>
          <w:rtl/>
        </w:rPr>
        <w:t>ا كانت نتيجة إطلاق</w:t>
      </w:r>
      <w:r w:rsidRPr="00D740A2">
        <w:rPr>
          <w:rtl/>
        </w:rPr>
        <w:t xml:space="preserve"> جندي روسي </w:t>
      </w:r>
      <w:r w:rsidRPr="00D740A2">
        <w:rPr>
          <w:rFonts w:hint="cs"/>
          <w:rtl/>
        </w:rPr>
        <w:t xml:space="preserve">النار عليه </w:t>
      </w:r>
      <w:r w:rsidRPr="00D740A2">
        <w:rPr>
          <w:rtl/>
        </w:rPr>
        <w:t xml:space="preserve">أثناء عملية </w:t>
      </w:r>
      <w:r w:rsidRPr="00D740A2">
        <w:rPr>
          <w:rFonts w:hint="cs"/>
          <w:rtl/>
        </w:rPr>
        <w:t>تفتيش</w:t>
      </w:r>
      <w:r w:rsidRPr="00D740A2">
        <w:rPr>
          <w:rtl/>
        </w:rPr>
        <w:t xml:space="preserve"> في عام 2000. ولم </w:t>
      </w:r>
      <w:r w:rsidRPr="00D740A2">
        <w:rPr>
          <w:rFonts w:hint="cs"/>
          <w:rtl/>
        </w:rPr>
        <w:t>ت</w:t>
      </w:r>
      <w:r w:rsidRPr="00D740A2">
        <w:rPr>
          <w:rtl/>
        </w:rPr>
        <w:t xml:space="preserve">تقبل </w:t>
      </w:r>
      <w:r w:rsidRPr="00D740A2">
        <w:rPr>
          <w:rFonts w:hint="cs"/>
          <w:rtl/>
        </w:rPr>
        <w:t xml:space="preserve">المحكمة </w:t>
      </w:r>
      <w:r w:rsidRPr="00D740A2">
        <w:rPr>
          <w:rtl/>
        </w:rPr>
        <w:t>حجة</w:t>
      </w:r>
      <w:r w:rsidRPr="00D740A2">
        <w:rPr>
          <w:rFonts w:hint="cs"/>
          <w:rtl/>
        </w:rPr>
        <w:t xml:space="preserve"> أ. ش.</w:t>
      </w:r>
      <w:r w:rsidRPr="00D740A2">
        <w:rPr>
          <w:rtl/>
        </w:rPr>
        <w:t xml:space="preserve"> </w:t>
      </w:r>
      <w:r w:rsidRPr="00D740A2">
        <w:rPr>
          <w:rFonts w:hint="cs"/>
          <w:rtl/>
        </w:rPr>
        <w:t xml:space="preserve">التي ذكر فيها </w:t>
      </w:r>
      <w:r w:rsidRPr="00D740A2">
        <w:rPr>
          <w:rtl/>
        </w:rPr>
        <w:t xml:space="preserve">أنه لم يقل الحقيقة في البداية </w:t>
      </w:r>
      <w:r w:rsidRPr="00D740A2">
        <w:rPr>
          <w:rFonts w:hint="cs"/>
          <w:rtl/>
        </w:rPr>
        <w:t>بشأن إصابته</w:t>
      </w:r>
      <w:r w:rsidRPr="00D740A2">
        <w:rPr>
          <w:rtl/>
        </w:rPr>
        <w:t xml:space="preserve"> </w:t>
      </w:r>
      <w:r w:rsidRPr="00D740A2">
        <w:rPr>
          <w:rFonts w:hint="cs"/>
          <w:rtl/>
        </w:rPr>
        <w:t>بال</w:t>
      </w:r>
      <w:r w:rsidRPr="00D740A2">
        <w:rPr>
          <w:rtl/>
        </w:rPr>
        <w:t xml:space="preserve">طلق </w:t>
      </w:r>
      <w:r w:rsidRPr="00D740A2">
        <w:rPr>
          <w:rFonts w:hint="cs"/>
          <w:rtl/>
        </w:rPr>
        <w:t>ال</w:t>
      </w:r>
      <w:r w:rsidRPr="00D740A2">
        <w:rPr>
          <w:rtl/>
        </w:rPr>
        <w:t>نار</w:t>
      </w:r>
      <w:r w:rsidRPr="00D740A2">
        <w:rPr>
          <w:rFonts w:hint="cs"/>
          <w:rtl/>
        </w:rPr>
        <w:t>ي</w:t>
      </w:r>
      <w:r w:rsidRPr="00D740A2">
        <w:rPr>
          <w:rtl/>
        </w:rPr>
        <w:t xml:space="preserve"> خوفا</w:t>
      </w:r>
      <w:r>
        <w:rPr>
          <w:rtl/>
        </w:rPr>
        <w:t>ً</w:t>
      </w:r>
      <w:r w:rsidRPr="00D740A2">
        <w:rPr>
          <w:rtl/>
        </w:rPr>
        <w:t xml:space="preserve"> من</w:t>
      </w:r>
      <w:r w:rsidRPr="00D740A2">
        <w:rPr>
          <w:rFonts w:hint="cs"/>
          <w:rtl/>
        </w:rPr>
        <w:t xml:space="preserve"> أن تعتبره السلطات السويسرية</w:t>
      </w:r>
      <w:r w:rsidRPr="00D740A2">
        <w:rPr>
          <w:rtl/>
        </w:rPr>
        <w:t xml:space="preserve"> متمردا</w:t>
      </w:r>
      <w:r>
        <w:rPr>
          <w:rtl/>
        </w:rPr>
        <w:t>ً</w:t>
      </w:r>
      <w:r w:rsidRPr="00D740A2">
        <w:rPr>
          <w:rtl/>
        </w:rPr>
        <w:t xml:space="preserve"> شيشانيا</w:t>
      </w:r>
      <w:r>
        <w:rPr>
          <w:rtl/>
        </w:rPr>
        <w:t>ً</w:t>
      </w:r>
      <w:r w:rsidRPr="00D740A2">
        <w:rPr>
          <w:rtl/>
        </w:rPr>
        <w:t>. وفي هذا السياق، لاحظت المحكمة أن</w:t>
      </w:r>
      <w:r w:rsidRPr="00D740A2">
        <w:rPr>
          <w:rFonts w:hint="cs"/>
          <w:rtl/>
        </w:rPr>
        <w:t xml:space="preserve"> الحادث المزعوم قد وقع</w:t>
      </w:r>
      <w:r w:rsidRPr="00D740A2">
        <w:rPr>
          <w:rtl/>
        </w:rPr>
        <w:t>، على أي حال، قبل أكثر من 10 سنوات من مغادرته الاتحاد الروسي، وبالتالي لم </w:t>
      </w:r>
      <w:r w:rsidRPr="00D740A2">
        <w:rPr>
          <w:rFonts w:hint="cs"/>
          <w:rtl/>
        </w:rPr>
        <w:t>ت</w:t>
      </w:r>
      <w:r w:rsidRPr="00D740A2">
        <w:rPr>
          <w:rtl/>
        </w:rPr>
        <w:t xml:space="preserve">كن له صلة </w:t>
      </w:r>
      <w:r w:rsidRPr="00D740A2">
        <w:rPr>
          <w:rFonts w:hint="cs"/>
          <w:rtl/>
        </w:rPr>
        <w:t>برحيله</w:t>
      </w:r>
      <w:r w:rsidRPr="00D740A2">
        <w:rPr>
          <w:rtl/>
        </w:rPr>
        <w:t xml:space="preserve">. وأكدت المحكمة قرار المكتب الاتحادي للهجرة </w:t>
      </w:r>
      <w:r w:rsidRPr="00D740A2">
        <w:rPr>
          <w:rFonts w:hint="cs"/>
          <w:rtl/>
        </w:rPr>
        <w:t xml:space="preserve">بوجود ملاذ داخلي بديل يمكن </w:t>
      </w:r>
      <w:r w:rsidRPr="00D740A2">
        <w:rPr>
          <w:rtl/>
        </w:rPr>
        <w:t xml:space="preserve">لمواطني الاتحاد الروسي </w:t>
      </w:r>
      <w:r w:rsidRPr="00D740A2">
        <w:rPr>
          <w:rFonts w:hint="cs"/>
          <w:rtl/>
        </w:rPr>
        <w:t xml:space="preserve">المنحدرين من أصل </w:t>
      </w:r>
      <w:r w:rsidRPr="00D740A2">
        <w:rPr>
          <w:rtl/>
        </w:rPr>
        <w:t>شيشاني</w:t>
      </w:r>
      <w:r w:rsidRPr="00D740A2">
        <w:rPr>
          <w:rFonts w:hint="cs"/>
          <w:rtl/>
        </w:rPr>
        <w:t xml:space="preserve"> اللجوء إليه</w:t>
      </w:r>
      <w:r w:rsidRPr="00D740A2">
        <w:rPr>
          <w:rtl/>
        </w:rPr>
        <w:t xml:space="preserve"> في ظل </w:t>
      </w:r>
      <w:r w:rsidRPr="00D740A2">
        <w:rPr>
          <w:rtl/>
        </w:rPr>
        <w:lastRenderedPageBreak/>
        <w:t xml:space="preserve">ظروف معينة. وهذا يعني أن طالبي اللجوء من </w:t>
      </w:r>
      <w:r w:rsidRPr="00D740A2">
        <w:rPr>
          <w:rFonts w:hint="cs"/>
          <w:rtl/>
        </w:rPr>
        <w:t xml:space="preserve">أصل </w:t>
      </w:r>
      <w:r w:rsidRPr="00D740A2">
        <w:rPr>
          <w:rtl/>
        </w:rPr>
        <w:t xml:space="preserve">شيشاني لا يخشون الاضطهاد الجماعي على أراضي الاتحاد الروسي إلا عندما </w:t>
      </w:r>
      <w:r w:rsidRPr="00D740A2">
        <w:rPr>
          <w:rFonts w:hint="cs"/>
          <w:rtl/>
        </w:rPr>
        <w:t xml:space="preserve">يتعذر عليهم </w:t>
      </w:r>
      <w:r w:rsidRPr="00D740A2">
        <w:rPr>
          <w:rtl/>
        </w:rPr>
        <w:t xml:space="preserve">الحصول على حماية فعالة من سلطات مكان الإقامة البديل </w:t>
      </w:r>
      <w:r w:rsidRPr="00D740A2">
        <w:rPr>
          <w:rFonts w:hint="cs"/>
          <w:rtl/>
        </w:rPr>
        <w:t xml:space="preserve">بسبب تعرضهم </w:t>
      </w:r>
      <w:r w:rsidRPr="00D740A2">
        <w:rPr>
          <w:rtl/>
        </w:rPr>
        <w:t xml:space="preserve">لاضطهاد من </w:t>
      </w:r>
      <w:r w:rsidRPr="00D740A2">
        <w:rPr>
          <w:rFonts w:hint="cs"/>
          <w:rtl/>
        </w:rPr>
        <w:t>جانب</w:t>
      </w:r>
      <w:r w:rsidRPr="00D740A2">
        <w:rPr>
          <w:rtl/>
        </w:rPr>
        <w:t xml:space="preserve"> سلطات المستوى الاتحادي. وفي هذه القضية، رأت المحكمة أن </w:t>
      </w:r>
      <w:r w:rsidRPr="00D740A2">
        <w:rPr>
          <w:rFonts w:hint="cs"/>
          <w:rtl/>
        </w:rPr>
        <w:t>صاحبي</w:t>
      </w:r>
      <w:r w:rsidRPr="00D740A2">
        <w:rPr>
          <w:rtl/>
        </w:rPr>
        <w:t xml:space="preserve"> الشكوى، ال</w:t>
      </w:r>
      <w:r w:rsidRPr="00D740A2">
        <w:rPr>
          <w:rFonts w:hint="cs"/>
          <w:rtl/>
        </w:rPr>
        <w:t>ل</w:t>
      </w:r>
      <w:r w:rsidRPr="00D740A2">
        <w:rPr>
          <w:rtl/>
        </w:rPr>
        <w:t>ذين كانا يخش</w:t>
      </w:r>
      <w:r w:rsidRPr="00D740A2">
        <w:rPr>
          <w:rFonts w:hint="cs"/>
          <w:rtl/>
        </w:rPr>
        <w:t>يا</w:t>
      </w:r>
      <w:r w:rsidRPr="00D740A2">
        <w:rPr>
          <w:rtl/>
        </w:rPr>
        <w:t>ن الاضطهاد من جانب السلطات الشيشانية، يمكنهم</w:t>
      </w:r>
      <w:r w:rsidRPr="00D740A2">
        <w:rPr>
          <w:rFonts w:hint="cs"/>
          <w:rtl/>
        </w:rPr>
        <w:t>ا</w:t>
      </w:r>
      <w:r w:rsidRPr="00D740A2">
        <w:rPr>
          <w:rtl/>
        </w:rPr>
        <w:t xml:space="preserve"> الاتصال بسلطات الاتحاد الروسي للحصول على حماية فعالة. وأشارت المحكمة على وجه التحديد في هذا السياق </w:t>
      </w:r>
      <w:r w:rsidRPr="00D740A2">
        <w:rPr>
          <w:rFonts w:hint="cs"/>
          <w:rtl/>
        </w:rPr>
        <w:t xml:space="preserve">إلى </w:t>
      </w:r>
      <w:r w:rsidRPr="00D740A2">
        <w:rPr>
          <w:rtl/>
        </w:rPr>
        <w:t>أن</w:t>
      </w:r>
      <w:r w:rsidRPr="00D740A2">
        <w:rPr>
          <w:rFonts w:hint="cs"/>
          <w:rtl/>
        </w:rPr>
        <w:t xml:space="preserve"> أ. ش.</w:t>
      </w:r>
      <w:r w:rsidRPr="00D740A2">
        <w:rPr>
          <w:rtl/>
        </w:rPr>
        <w:t xml:space="preserve"> لم </w:t>
      </w:r>
      <w:r w:rsidRPr="00D740A2">
        <w:rPr>
          <w:rFonts w:hint="cs"/>
          <w:rtl/>
        </w:rPr>
        <w:t>ت</w:t>
      </w:r>
      <w:r w:rsidRPr="00D740A2">
        <w:rPr>
          <w:rtl/>
        </w:rPr>
        <w:t xml:space="preserve">كن لديه أي مشاكل مع السلطات الاتحادية </w:t>
      </w:r>
      <w:r w:rsidRPr="00D740A2">
        <w:rPr>
          <w:rFonts w:hint="cs"/>
          <w:rtl/>
        </w:rPr>
        <w:t>في</w:t>
      </w:r>
      <w:r w:rsidRPr="00D740A2">
        <w:rPr>
          <w:rtl/>
        </w:rPr>
        <w:t xml:space="preserve"> الاتحاد الروسي، </w:t>
      </w:r>
      <w:r w:rsidRPr="00D740A2">
        <w:rPr>
          <w:rFonts w:hint="cs"/>
          <w:rtl/>
        </w:rPr>
        <w:t>و</w:t>
      </w:r>
      <w:r w:rsidRPr="00D740A2">
        <w:rPr>
          <w:rtl/>
        </w:rPr>
        <w:t>يمكن</w:t>
      </w:r>
      <w:r w:rsidRPr="00D740A2">
        <w:rPr>
          <w:rFonts w:hint="cs"/>
          <w:rtl/>
        </w:rPr>
        <w:t>ه بالتالي التعويل</w:t>
      </w:r>
      <w:r w:rsidRPr="00D740A2">
        <w:rPr>
          <w:rtl/>
        </w:rPr>
        <w:t xml:space="preserve"> على حمايته</w:t>
      </w:r>
      <w:r w:rsidRPr="00D740A2">
        <w:rPr>
          <w:rFonts w:hint="cs"/>
          <w:rtl/>
        </w:rPr>
        <w:t>ا</w:t>
      </w:r>
      <w:r w:rsidRPr="00D740A2">
        <w:rPr>
          <w:rtl/>
        </w:rPr>
        <w:t>. وبناء على ذلك، ذكرت المحكمة أن المكتب الاتحادي للهجرة يمكن أن يستغني عن شرط تحديد ما إذا كان هناك خوف مبرر</w:t>
      </w:r>
      <w:r w:rsidRPr="00D740A2">
        <w:rPr>
          <w:rFonts w:hint="cs"/>
          <w:rtl/>
        </w:rPr>
        <w:t xml:space="preserve"> أم لا </w:t>
      </w:r>
      <w:r w:rsidRPr="00D740A2">
        <w:rPr>
          <w:rtl/>
        </w:rPr>
        <w:t xml:space="preserve">من الاضطهاد قبل اتخاذ قرار بشأن توافر </w:t>
      </w:r>
      <w:r w:rsidRPr="00D740A2">
        <w:rPr>
          <w:rFonts w:hint="cs"/>
          <w:rtl/>
        </w:rPr>
        <w:t xml:space="preserve">الملاذ </w:t>
      </w:r>
      <w:r w:rsidRPr="00D740A2">
        <w:rPr>
          <w:rtl/>
        </w:rPr>
        <w:t>الداخلي</w:t>
      </w:r>
      <w:r w:rsidRPr="00D740A2">
        <w:rPr>
          <w:rFonts w:hint="cs"/>
          <w:rtl/>
        </w:rPr>
        <w:t xml:space="preserve"> البديل</w:t>
      </w:r>
      <w:r w:rsidRPr="00D740A2">
        <w:rPr>
          <w:rtl/>
        </w:rPr>
        <w:t xml:space="preserve"> في هذه القضية. وأخيراً</w:t>
      </w:r>
      <w:r w:rsidRPr="00D740A2">
        <w:rPr>
          <w:rFonts w:hint="cs"/>
          <w:rtl/>
        </w:rPr>
        <w:t>، شككت</w:t>
      </w:r>
      <w:r w:rsidRPr="00D740A2">
        <w:rPr>
          <w:rtl/>
        </w:rPr>
        <w:t xml:space="preserve"> المحكمة </w:t>
      </w:r>
      <w:r w:rsidRPr="00D740A2">
        <w:rPr>
          <w:rFonts w:hint="cs"/>
          <w:rtl/>
        </w:rPr>
        <w:t xml:space="preserve">في </w:t>
      </w:r>
      <w:r w:rsidRPr="00D740A2">
        <w:rPr>
          <w:rtl/>
        </w:rPr>
        <w:t xml:space="preserve">مصداقية </w:t>
      </w:r>
      <w:r w:rsidRPr="00D740A2">
        <w:rPr>
          <w:rFonts w:hint="cs"/>
          <w:rtl/>
        </w:rPr>
        <w:t>صاحبي</w:t>
      </w:r>
      <w:r w:rsidRPr="00D740A2">
        <w:rPr>
          <w:rtl/>
        </w:rPr>
        <w:t xml:space="preserve"> الشكوى، لأنه</w:t>
      </w:r>
      <w:r w:rsidRPr="00D740A2">
        <w:rPr>
          <w:rFonts w:hint="cs"/>
          <w:rtl/>
        </w:rPr>
        <w:t>ما</w:t>
      </w:r>
      <w:r w:rsidRPr="00D740A2">
        <w:rPr>
          <w:rtl/>
        </w:rPr>
        <w:t xml:space="preserve"> عمد</w:t>
      </w:r>
      <w:r w:rsidRPr="00D740A2">
        <w:rPr>
          <w:rFonts w:hint="cs"/>
          <w:rtl/>
        </w:rPr>
        <w:t>ا</w:t>
      </w:r>
      <w:r w:rsidRPr="00D740A2">
        <w:rPr>
          <w:rtl/>
        </w:rPr>
        <w:t xml:space="preserve"> إلى تكييف </w:t>
      </w:r>
      <w:r w:rsidRPr="00D740A2">
        <w:rPr>
          <w:rFonts w:hint="cs"/>
          <w:rtl/>
        </w:rPr>
        <w:t>سردهما</w:t>
      </w:r>
      <w:r w:rsidRPr="00D740A2">
        <w:rPr>
          <w:rtl/>
        </w:rPr>
        <w:t xml:space="preserve"> للوقائع أثناء إجراءات اللجوء، ولم </w:t>
      </w:r>
      <w:r w:rsidRPr="00D740A2">
        <w:rPr>
          <w:rFonts w:hint="cs"/>
          <w:rtl/>
        </w:rPr>
        <w:t>ي</w:t>
      </w:r>
      <w:r w:rsidRPr="00D740A2">
        <w:rPr>
          <w:rtl/>
        </w:rPr>
        <w:t>قدم</w:t>
      </w:r>
      <w:r w:rsidRPr="00D740A2">
        <w:rPr>
          <w:rFonts w:hint="cs"/>
          <w:rtl/>
        </w:rPr>
        <w:t>ا</w:t>
      </w:r>
      <w:r w:rsidRPr="00D740A2">
        <w:rPr>
          <w:rtl/>
        </w:rPr>
        <w:t xml:space="preserve"> أدلة </w:t>
      </w:r>
      <w:r w:rsidRPr="00D740A2">
        <w:rPr>
          <w:rFonts w:hint="cs"/>
          <w:rtl/>
        </w:rPr>
        <w:t xml:space="preserve">عما زعماه من </w:t>
      </w:r>
      <w:r w:rsidRPr="00D740A2">
        <w:rPr>
          <w:rtl/>
        </w:rPr>
        <w:t>إغلاق متجره</w:t>
      </w:r>
      <w:r w:rsidRPr="00D740A2">
        <w:rPr>
          <w:rFonts w:hint="cs"/>
          <w:rtl/>
        </w:rPr>
        <w:t>م</w:t>
      </w:r>
      <w:r w:rsidRPr="00D740A2">
        <w:rPr>
          <w:rtl/>
        </w:rPr>
        <w:t xml:space="preserve">ا، ومصادرة السيارة، واستجواب </w:t>
      </w:r>
      <w:r w:rsidRPr="00D740A2">
        <w:rPr>
          <w:rFonts w:hint="cs"/>
          <w:rtl/>
        </w:rPr>
        <w:t>أ. ش.</w:t>
      </w:r>
      <w:r w:rsidRPr="00D740A2">
        <w:rPr>
          <w:rtl/>
        </w:rPr>
        <w:t xml:space="preserve">، </w:t>
      </w:r>
      <w:r w:rsidRPr="00D740A2">
        <w:rPr>
          <w:rFonts w:hint="cs"/>
          <w:rtl/>
        </w:rPr>
        <w:t>و</w:t>
      </w:r>
      <w:r w:rsidRPr="00D740A2">
        <w:rPr>
          <w:rtl/>
        </w:rPr>
        <w:t xml:space="preserve">وجود </w:t>
      </w:r>
      <w:r w:rsidRPr="00D740A2">
        <w:rPr>
          <w:rFonts w:hint="cs"/>
          <w:rtl/>
        </w:rPr>
        <w:t>تصريح</w:t>
      </w:r>
      <w:r w:rsidRPr="00D740A2">
        <w:rPr>
          <w:rtl/>
        </w:rPr>
        <w:t xml:space="preserve"> </w:t>
      </w:r>
      <w:r w:rsidRPr="00D740A2">
        <w:rPr>
          <w:rFonts w:hint="cs"/>
          <w:rtl/>
        </w:rPr>
        <w:t>بشأن تعاون أ. ش. مع السلطات، وغير ذلك</w:t>
      </w:r>
      <w:r w:rsidRPr="00D740A2">
        <w:rPr>
          <w:rtl/>
        </w:rPr>
        <w:t xml:space="preserve">. </w:t>
      </w:r>
      <w:r w:rsidRPr="00EE4B27">
        <w:rPr>
          <w:spacing w:val="-1"/>
          <w:rtl/>
        </w:rPr>
        <w:t xml:space="preserve">ولم تقتنع المحكمة بالتفسيرات التي قدمها </w:t>
      </w:r>
      <w:r w:rsidRPr="00EE4B27">
        <w:rPr>
          <w:rFonts w:hint="cs"/>
          <w:spacing w:val="-1"/>
          <w:rtl/>
        </w:rPr>
        <w:t>صاحبا</w:t>
      </w:r>
      <w:r w:rsidRPr="00EE4B27">
        <w:rPr>
          <w:spacing w:val="-1"/>
          <w:rtl/>
        </w:rPr>
        <w:t xml:space="preserve"> الشكوى في هذا الصدد، لا </w:t>
      </w:r>
      <w:r w:rsidRPr="00EE4B27">
        <w:rPr>
          <w:rFonts w:hint="cs"/>
          <w:spacing w:val="-1"/>
          <w:rtl/>
        </w:rPr>
        <w:t>سيما أن</w:t>
      </w:r>
      <w:r w:rsidRPr="00EE4B27">
        <w:rPr>
          <w:spacing w:val="-1"/>
          <w:rtl/>
        </w:rPr>
        <w:t xml:space="preserve"> عم</w:t>
      </w:r>
      <w:r w:rsidRPr="00EE4B27">
        <w:rPr>
          <w:rFonts w:hint="cs"/>
          <w:spacing w:val="-1"/>
          <w:rtl/>
        </w:rPr>
        <w:t xml:space="preserve"> أ.</w:t>
      </w:r>
      <w:r w:rsidRPr="00EE4B27">
        <w:rPr>
          <w:rFonts w:hint="eastAsia"/>
          <w:spacing w:val="-1"/>
          <w:rtl/>
        </w:rPr>
        <w:t> </w:t>
      </w:r>
      <w:r w:rsidRPr="00EE4B27">
        <w:rPr>
          <w:rFonts w:hint="cs"/>
          <w:spacing w:val="-1"/>
          <w:rtl/>
        </w:rPr>
        <w:t xml:space="preserve">ش. </w:t>
      </w:r>
      <w:r w:rsidRPr="00EE4B27">
        <w:rPr>
          <w:spacing w:val="-1"/>
          <w:rtl/>
        </w:rPr>
        <w:t xml:space="preserve">ضابط شرطة رفيع المستوى في غروزني، </w:t>
      </w:r>
      <w:r w:rsidRPr="00EE4B27">
        <w:rPr>
          <w:rFonts w:hint="cs"/>
          <w:spacing w:val="-1"/>
          <w:rtl/>
        </w:rPr>
        <w:t>ويفترض</w:t>
      </w:r>
      <w:r w:rsidRPr="00EE4B27">
        <w:rPr>
          <w:spacing w:val="-1"/>
          <w:rtl/>
        </w:rPr>
        <w:t xml:space="preserve"> أن يكون قد تمكن من الوصول إلى الأدلة المذكورة أعلاه</w:t>
      </w:r>
      <w:r w:rsidRPr="00EE4B27">
        <w:rPr>
          <w:rFonts w:hint="cs"/>
          <w:spacing w:val="-1"/>
          <w:rtl/>
        </w:rPr>
        <w:t>،</w:t>
      </w:r>
      <w:r w:rsidRPr="00EE4B27">
        <w:rPr>
          <w:spacing w:val="-1"/>
          <w:rtl/>
        </w:rPr>
        <w:t xml:space="preserve"> وكان بإمكانه إحالتها إلى </w:t>
      </w:r>
      <w:r w:rsidRPr="00EE4B27">
        <w:rPr>
          <w:rFonts w:hint="cs"/>
          <w:spacing w:val="-1"/>
          <w:rtl/>
        </w:rPr>
        <w:t>صاحبي</w:t>
      </w:r>
      <w:r w:rsidRPr="00EE4B27">
        <w:rPr>
          <w:spacing w:val="-1"/>
          <w:rtl/>
        </w:rPr>
        <w:t xml:space="preserve"> الشكوى. </w:t>
      </w:r>
      <w:r w:rsidRPr="00EE4B27">
        <w:rPr>
          <w:rFonts w:hint="cs"/>
          <w:spacing w:val="-1"/>
          <w:rtl/>
        </w:rPr>
        <w:t xml:space="preserve">واعتبرت </w:t>
      </w:r>
      <w:r w:rsidRPr="00EE4B27">
        <w:rPr>
          <w:spacing w:val="-1"/>
          <w:rtl/>
        </w:rPr>
        <w:t>المحكمة أيضاً أن</w:t>
      </w:r>
      <w:r w:rsidRPr="00EE4B27">
        <w:rPr>
          <w:rFonts w:hint="cs"/>
          <w:spacing w:val="-1"/>
          <w:rtl/>
        </w:rPr>
        <w:t xml:space="preserve"> كون</w:t>
      </w:r>
      <w:r w:rsidRPr="00EE4B27">
        <w:rPr>
          <w:spacing w:val="-1"/>
          <w:rtl/>
        </w:rPr>
        <w:t xml:space="preserve"> الاستدعاء</w:t>
      </w:r>
      <w:r w:rsidRPr="00EE4B27">
        <w:rPr>
          <w:rFonts w:hint="cs"/>
          <w:spacing w:val="-1"/>
          <w:rtl/>
        </w:rPr>
        <w:t>ات</w:t>
      </w:r>
      <w:r w:rsidRPr="00EE4B27">
        <w:rPr>
          <w:spacing w:val="-1"/>
          <w:rtl/>
        </w:rPr>
        <w:t xml:space="preserve"> لا </w:t>
      </w:r>
      <w:r w:rsidRPr="00EE4B27">
        <w:rPr>
          <w:rFonts w:hint="cs"/>
          <w:spacing w:val="-1"/>
          <w:rtl/>
        </w:rPr>
        <w:t>تنطوي على</w:t>
      </w:r>
      <w:r w:rsidRPr="00EE4B27">
        <w:rPr>
          <w:spacing w:val="-1"/>
          <w:rtl/>
        </w:rPr>
        <w:t xml:space="preserve"> إجراءات جنائية ضد </w:t>
      </w:r>
      <w:r w:rsidRPr="00EE4B27">
        <w:rPr>
          <w:rFonts w:hint="cs"/>
          <w:spacing w:val="-1"/>
          <w:rtl/>
        </w:rPr>
        <w:t>أ. ش</w:t>
      </w:r>
      <w:r w:rsidRPr="00EE4B27">
        <w:rPr>
          <w:spacing w:val="-1"/>
          <w:rtl/>
        </w:rPr>
        <w:t xml:space="preserve">. </w:t>
      </w:r>
      <w:r w:rsidRPr="00EE4B27">
        <w:rPr>
          <w:rFonts w:hint="cs"/>
          <w:spacing w:val="-1"/>
          <w:rtl/>
        </w:rPr>
        <w:t xml:space="preserve">وأن الغرض منها ليس سوى طلب </w:t>
      </w:r>
      <w:r w:rsidRPr="00EE4B27">
        <w:rPr>
          <w:spacing w:val="-1"/>
          <w:rtl/>
        </w:rPr>
        <w:t>إدلا</w:t>
      </w:r>
      <w:r w:rsidRPr="00EE4B27">
        <w:rPr>
          <w:rFonts w:hint="cs"/>
          <w:spacing w:val="-1"/>
          <w:rtl/>
        </w:rPr>
        <w:t>ئه</w:t>
      </w:r>
      <w:r w:rsidRPr="00EE4B27">
        <w:rPr>
          <w:spacing w:val="-1"/>
          <w:rtl/>
        </w:rPr>
        <w:t xml:space="preserve"> بشهادته، </w:t>
      </w:r>
      <w:r w:rsidRPr="00EE4B27">
        <w:rPr>
          <w:rFonts w:hint="cs"/>
          <w:spacing w:val="-1"/>
          <w:rtl/>
        </w:rPr>
        <w:t>فإنها ليست ذات أهمية من منظور</w:t>
      </w:r>
      <w:r w:rsidRPr="00EE4B27">
        <w:rPr>
          <w:spacing w:val="-1"/>
          <w:rtl/>
        </w:rPr>
        <w:t xml:space="preserve"> طلب اللجوء المقدم من صاحبي الشكوى.</w:t>
      </w:r>
    </w:p>
    <w:p w:rsidR="009472AA" w:rsidRPr="00D740A2" w:rsidRDefault="009472AA" w:rsidP="009472AA">
      <w:pPr>
        <w:pStyle w:val="SingleTxtGA"/>
        <w:rPr>
          <w:spacing w:val="-4"/>
          <w:rtl/>
        </w:rPr>
      </w:pPr>
      <w:r w:rsidRPr="00D740A2">
        <w:rPr>
          <w:rFonts w:hint="cs"/>
          <w:spacing w:val="-4"/>
          <w:rtl/>
        </w:rPr>
        <w:t>2</w:t>
      </w:r>
      <w:r w:rsidRPr="00D740A2">
        <w:rPr>
          <w:spacing w:val="-4"/>
          <w:rtl/>
        </w:rPr>
        <w:t>-</w:t>
      </w:r>
      <w:r w:rsidRPr="00D740A2">
        <w:rPr>
          <w:rFonts w:hint="cs"/>
          <w:spacing w:val="-4"/>
          <w:rtl/>
        </w:rPr>
        <w:t>16</w:t>
      </w:r>
      <w:r w:rsidRPr="00D740A2">
        <w:rPr>
          <w:spacing w:val="-4"/>
          <w:rtl/>
        </w:rPr>
        <w:tab/>
      </w:r>
      <w:r w:rsidRPr="00D740A2">
        <w:rPr>
          <w:rFonts w:hint="cs"/>
          <w:spacing w:val="-4"/>
          <w:rtl/>
        </w:rPr>
        <w:t>وفي </w:t>
      </w:r>
      <w:r w:rsidRPr="00D740A2">
        <w:rPr>
          <w:spacing w:val="-4"/>
          <w:rtl/>
        </w:rPr>
        <w:t xml:space="preserve">6 </w:t>
      </w:r>
      <w:r w:rsidRPr="00D740A2">
        <w:rPr>
          <w:rFonts w:hint="cs"/>
          <w:spacing w:val="-4"/>
          <w:rtl/>
        </w:rPr>
        <w:t>أيار/</w:t>
      </w:r>
      <w:r w:rsidRPr="00D740A2">
        <w:rPr>
          <w:spacing w:val="-4"/>
          <w:rtl/>
        </w:rPr>
        <w:t xml:space="preserve">مايو 2013، قدم </w:t>
      </w:r>
      <w:r w:rsidRPr="00D740A2">
        <w:rPr>
          <w:rFonts w:hint="cs"/>
          <w:spacing w:val="-4"/>
          <w:rtl/>
        </w:rPr>
        <w:t>صاحبا الشكوى</w:t>
      </w:r>
      <w:r w:rsidRPr="00D740A2">
        <w:rPr>
          <w:spacing w:val="-4"/>
          <w:rtl/>
        </w:rPr>
        <w:t xml:space="preserve"> </w:t>
      </w:r>
      <w:r w:rsidRPr="00D740A2">
        <w:rPr>
          <w:rFonts w:hint="cs"/>
          <w:spacing w:val="-4"/>
          <w:rtl/>
        </w:rPr>
        <w:t>طلب مراجعة الملف إلى</w:t>
      </w:r>
      <w:r w:rsidRPr="00D740A2">
        <w:rPr>
          <w:spacing w:val="-4"/>
          <w:rtl/>
        </w:rPr>
        <w:t xml:space="preserve"> المكتب الاتحادي للهجرة، </w:t>
      </w:r>
      <w:r w:rsidRPr="00D740A2">
        <w:rPr>
          <w:rFonts w:hint="cs"/>
          <w:spacing w:val="-4"/>
          <w:rtl/>
        </w:rPr>
        <w:t>استنادا</w:t>
      </w:r>
      <w:r>
        <w:rPr>
          <w:rFonts w:hint="cs"/>
          <w:spacing w:val="-4"/>
          <w:rtl/>
        </w:rPr>
        <w:t>ً</w:t>
      </w:r>
      <w:r w:rsidRPr="00D740A2">
        <w:rPr>
          <w:rFonts w:hint="cs"/>
          <w:spacing w:val="-4"/>
          <w:rtl/>
        </w:rPr>
        <w:t xml:space="preserve"> إلى</w:t>
      </w:r>
      <w:r w:rsidRPr="00D740A2">
        <w:rPr>
          <w:spacing w:val="-4"/>
          <w:rtl/>
        </w:rPr>
        <w:t xml:space="preserve"> تقارير طبية جديدة تثبت أن </w:t>
      </w:r>
      <w:r w:rsidRPr="00D740A2">
        <w:rPr>
          <w:rFonts w:hint="cs"/>
          <w:spacing w:val="-4"/>
          <w:rtl/>
        </w:rPr>
        <w:t>أ. ش.</w:t>
      </w:r>
      <w:r w:rsidRPr="00D740A2">
        <w:rPr>
          <w:rFonts w:hint="eastAsia"/>
          <w:spacing w:val="-4"/>
          <w:rtl/>
        </w:rPr>
        <w:t xml:space="preserve"> </w:t>
      </w:r>
      <w:r w:rsidRPr="00D740A2">
        <w:rPr>
          <w:rFonts w:hint="cs"/>
          <w:spacing w:val="-4"/>
          <w:rtl/>
        </w:rPr>
        <w:t>وكذلك</w:t>
      </w:r>
      <w:r w:rsidRPr="00D740A2">
        <w:rPr>
          <w:rFonts w:hint="eastAsia"/>
          <w:spacing w:val="-4"/>
          <w:rtl/>
        </w:rPr>
        <w:t xml:space="preserve"> </w:t>
      </w:r>
      <w:r w:rsidRPr="00D740A2">
        <w:rPr>
          <w:rFonts w:hint="cs"/>
          <w:spacing w:val="-4"/>
          <w:rtl/>
        </w:rPr>
        <w:t>ز. ه. و</w:t>
      </w:r>
      <w:r w:rsidRPr="00D740A2">
        <w:rPr>
          <w:spacing w:val="-4"/>
          <w:rtl/>
        </w:rPr>
        <w:t>ابنهما يعان</w:t>
      </w:r>
      <w:r w:rsidRPr="00D740A2">
        <w:rPr>
          <w:rFonts w:hint="cs"/>
          <w:spacing w:val="-4"/>
          <w:rtl/>
        </w:rPr>
        <w:t>ون</w:t>
      </w:r>
      <w:r w:rsidRPr="00D740A2">
        <w:rPr>
          <w:spacing w:val="-4"/>
          <w:rtl/>
        </w:rPr>
        <w:t xml:space="preserve"> من اضطراب </w:t>
      </w:r>
      <w:r w:rsidRPr="00D740A2">
        <w:rPr>
          <w:rFonts w:hint="cs"/>
          <w:spacing w:val="-4"/>
          <w:rtl/>
        </w:rPr>
        <w:t>الكرب التالي للرضح</w:t>
      </w:r>
      <w:r w:rsidRPr="00D740A2">
        <w:rPr>
          <w:spacing w:val="-4"/>
          <w:rtl/>
        </w:rPr>
        <w:t xml:space="preserve">، </w:t>
      </w:r>
      <w:r w:rsidRPr="00D740A2">
        <w:rPr>
          <w:rFonts w:hint="cs"/>
          <w:spacing w:val="-4"/>
          <w:rtl/>
        </w:rPr>
        <w:t xml:space="preserve">وإلى </w:t>
      </w:r>
      <w:r w:rsidRPr="00D740A2">
        <w:rPr>
          <w:spacing w:val="-4"/>
          <w:rtl/>
        </w:rPr>
        <w:t xml:space="preserve">رواية </w:t>
      </w:r>
      <w:r w:rsidRPr="00D740A2">
        <w:rPr>
          <w:rFonts w:hint="cs"/>
          <w:spacing w:val="-4"/>
          <w:rtl/>
        </w:rPr>
        <w:t>ز. ه. بشأن تعرضها</w:t>
      </w:r>
      <w:r w:rsidRPr="00D740A2">
        <w:rPr>
          <w:spacing w:val="-4"/>
          <w:rtl/>
        </w:rPr>
        <w:t xml:space="preserve"> للاغتصاب. و</w:t>
      </w:r>
      <w:r w:rsidRPr="00D740A2">
        <w:rPr>
          <w:rFonts w:hint="cs"/>
          <w:spacing w:val="-4"/>
          <w:rtl/>
        </w:rPr>
        <w:t xml:space="preserve">قدم صاحبا الشكوى، </w:t>
      </w:r>
      <w:r w:rsidRPr="00D740A2">
        <w:rPr>
          <w:spacing w:val="-4"/>
          <w:rtl/>
        </w:rPr>
        <w:t>على وجه الخصوص، عددا</w:t>
      </w:r>
      <w:r w:rsidRPr="00D740A2">
        <w:rPr>
          <w:rFonts w:hint="cs"/>
          <w:spacing w:val="-4"/>
          <w:rtl/>
        </w:rPr>
        <w:t>ً</w:t>
      </w:r>
      <w:r w:rsidRPr="00D740A2">
        <w:rPr>
          <w:spacing w:val="-4"/>
          <w:rtl/>
        </w:rPr>
        <w:t xml:space="preserve"> من التقارير الطبية </w:t>
      </w:r>
      <w:r w:rsidRPr="00D740A2">
        <w:rPr>
          <w:rFonts w:hint="cs"/>
          <w:spacing w:val="-4"/>
          <w:rtl/>
        </w:rPr>
        <w:t xml:space="preserve">الصادرة </w:t>
      </w:r>
      <w:r w:rsidRPr="00D740A2">
        <w:rPr>
          <w:spacing w:val="-4"/>
          <w:rtl/>
        </w:rPr>
        <w:t>من العيادة الجامعية للطب النفسي والعلاج النفسي في ب</w:t>
      </w:r>
      <w:r w:rsidRPr="00D740A2">
        <w:rPr>
          <w:rFonts w:hint="cs"/>
          <w:spacing w:val="-4"/>
          <w:rtl/>
        </w:rPr>
        <w:t>ي</w:t>
      </w:r>
      <w:r w:rsidRPr="00D740A2">
        <w:rPr>
          <w:spacing w:val="-4"/>
          <w:rtl/>
        </w:rPr>
        <w:t>رن (</w:t>
      </w:r>
      <w:r w:rsidRPr="00D740A2">
        <w:rPr>
          <w:rFonts w:hint="cs"/>
          <w:spacing w:val="-4"/>
          <w:rtl/>
        </w:rPr>
        <w:t>المؤرخة</w:t>
      </w:r>
      <w:r w:rsidRPr="00D740A2">
        <w:rPr>
          <w:spacing w:val="-4"/>
          <w:rtl/>
        </w:rPr>
        <w:t xml:space="preserve"> 31 </w:t>
      </w:r>
      <w:r w:rsidRPr="00D740A2">
        <w:rPr>
          <w:rFonts w:hint="cs"/>
          <w:spacing w:val="-4"/>
          <w:rtl/>
        </w:rPr>
        <w:t>آب/</w:t>
      </w:r>
      <w:r w:rsidRPr="00D740A2">
        <w:rPr>
          <w:spacing w:val="-4"/>
          <w:rtl/>
        </w:rPr>
        <w:t>أغسطس 2012 و23</w:t>
      </w:r>
      <w:r w:rsidRPr="00D740A2">
        <w:rPr>
          <w:rFonts w:hint="cs"/>
          <w:spacing w:val="-4"/>
          <w:rtl/>
        </w:rPr>
        <w:t xml:space="preserve"> كانون الثاني/</w:t>
      </w:r>
      <w:r w:rsidRPr="00D740A2">
        <w:rPr>
          <w:spacing w:val="-4"/>
          <w:rtl/>
        </w:rPr>
        <w:t xml:space="preserve">يناير 2013 و11 </w:t>
      </w:r>
      <w:r w:rsidRPr="00D740A2">
        <w:rPr>
          <w:rFonts w:hint="cs"/>
          <w:spacing w:val="-4"/>
          <w:rtl/>
        </w:rPr>
        <w:t>نيسان/</w:t>
      </w:r>
      <w:r w:rsidRPr="00D740A2">
        <w:rPr>
          <w:spacing w:val="-4"/>
          <w:rtl/>
        </w:rPr>
        <w:t xml:space="preserve">أبريل 2013 و19 </w:t>
      </w:r>
      <w:r w:rsidRPr="00D740A2">
        <w:rPr>
          <w:rFonts w:hint="cs"/>
          <w:spacing w:val="-4"/>
          <w:rtl/>
        </w:rPr>
        <w:t>آذار/</w:t>
      </w:r>
      <w:r w:rsidRPr="00D740A2">
        <w:rPr>
          <w:spacing w:val="-4"/>
          <w:rtl/>
        </w:rPr>
        <w:t xml:space="preserve">مارس 2013)، </w:t>
      </w:r>
      <w:r w:rsidRPr="00D740A2">
        <w:rPr>
          <w:rFonts w:hint="cs"/>
          <w:spacing w:val="-4"/>
          <w:rtl/>
        </w:rPr>
        <w:t xml:space="preserve">تشير </w:t>
      </w:r>
      <w:r w:rsidRPr="00D740A2">
        <w:rPr>
          <w:spacing w:val="-4"/>
          <w:rtl/>
        </w:rPr>
        <w:t xml:space="preserve">إلى أن </w:t>
      </w:r>
      <w:r w:rsidRPr="00D740A2">
        <w:rPr>
          <w:rFonts w:hint="cs"/>
          <w:spacing w:val="-4"/>
          <w:rtl/>
        </w:rPr>
        <w:t>ز. ه.</w:t>
      </w:r>
      <w:r w:rsidRPr="00D740A2">
        <w:rPr>
          <w:spacing w:val="-4"/>
          <w:rtl/>
        </w:rPr>
        <w:t xml:space="preserve"> عانت من اضطراب </w:t>
      </w:r>
      <w:r w:rsidRPr="00D740A2">
        <w:rPr>
          <w:rFonts w:hint="cs"/>
          <w:spacing w:val="-4"/>
          <w:rtl/>
        </w:rPr>
        <w:t>الكرب التالي للرضح</w:t>
      </w:r>
      <w:r w:rsidRPr="00D740A2">
        <w:rPr>
          <w:spacing w:val="-4"/>
          <w:rtl/>
        </w:rPr>
        <w:t xml:space="preserve"> نتيجة </w:t>
      </w:r>
      <w:r w:rsidRPr="00D740A2">
        <w:rPr>
          <w:rFonts w:hint="cs"/>
          <w:spacing w:val="-4"/>
          <w:rtl/>
        </w:rPr>
        <w:t xml:space="preserve">تعرضها </w:t>
      </w:r>
      <w:r w:rsidRPr="00D740A2">
        <w:rPr>
          <w:spacing w:val="-4"/>
          <w:rtl/>
        </w:rPr>
        <w:t xml:space="preserve">للاغتصاب. </w:t>
      </w:r>
      <w:r w:rsidRPr="00D740A2">
        <w:rPr>
          <w:rFonts w:hint="cs"/>
          <w:spacing w:val="-4"/>
          <w:rtl/>
        </w:rPr>
        <w:t>واحتج صاحبا الشكوى</w:t>
      </w:r>
      <w:r w:rsidRPr="00D740A2">
        <w:rPr>
          <w:spacing w:val="-4"/>
          <w:rtl/>
        </w:rPr>
        <w:t xml:space="preserve">، </w:t>
      </w:r>
      <w:r w:rsidRPr="00D740A2">
        <w:rPr>
          <w:rFonts w:hint="cs"/>
          <w:spacing w:val="-4"/>
          <w:rtl/>
        </w:rPr>
        <w:t xml:space="preserve">مستندين - </w:t>
      </w:r>
      <w:r w:rsidRPr="00D740A2">
        <w:rPr>
          <w:spacing w:val="-4"/>
          <w:rtl/>
        </w:rPr>
        <w:t>في جملة أمور</w:t>
      </w:r>
      <w:r w:rsidRPr="00D740A2">
        <w:rPr>
          <w:rFonts w:hint="cs"/>
          <w:spacing w:val="-4"/>
          <w:rtl/>
        </w:rPr>
        <w:t xml:space="preserve"> - إلى معلومات مؤرخة</w:t>
      </w:r>
      <w:r w:rsidRPr="00D740A2">
        <w:rPr>
          <w:spacing w:val="-4"/>
          <w:rtl/>
        </w:rPr>
        <w:t xml:space="preserve"> 31 </w:t>
      </w:r>
      <w:r w:rsidRPr="00D740A2">
        <w:rPr>
          <w:rFonts w:hint="cs"/>
          <w:spacing w:val="-4"/>
          <w:rtl/>
        </w:rPr>
        <w:t>كانون الثاني/</w:t>
      </w:r>
      <w:r w:rsidRPr="00D740A2">
        <w:rPr>
          <w:spacing w:val="-4"/>
          <w:rtl/>
        </w:rPr>
        <w:t>يناير 2013</w:t>
      </w:r>
      <w:r w:rsidRPr="00D740A2">
        <w:rPr>
          <w:rFonts w:hint="cs"/>
          <w:spacing w:val="-4"/>
          <w:rtl/>
        </w:rPr>
        <w:t xml:space="preserve"> صادرة عن مكتب</w:t>
      </w:r>
      <w:r w:rsidRPr="00D740A2">
        <w:rPr>
          <w:spacing w:val="-4"/>
          <w:rtl/>
        </w:rPr>
        <w:t xml:space="preserve"> الحماية</w:t>
      </w:r>
      <w:r w:rsidRPr="00D740A2">
        <w:rPr>
          <w:rFonts w:hint="cs"/>
          <w:spacing w:val="-4"/>
          <w:rtl/>
        </w:rPr>
        <w:t xml:space="preserve"> الموجود في غروزني</w:t>
      </w:r>
      <w:r w:rsidRPr="00D740A2">
        <w:rPr>
          <w:spacing w:val="-4"/>
          <w:rtl/>
        </w:rPr>
        <w:t xml:space="preserve"> التابع للجنة</w:t>
      </w:r>
      <w:r w:rsidRPr="00D740A2">
        <w:rPr>
          <w:rFonts w:hint="cs"/>
          <w:spacing w:val="-4"/>
          <w:rtl/>
        </w:rPr>
        <w:t xml:space="preserve"> الدولية</w:t>
      </w:r>
      <w:r w:rsidRPr="00D740A2">
        <w:rPr>
          <w:spacing w:val="-4"/>
          <w:rtl/>
        </w:rPr>
        <w:t xml:space="preserve"> </w:t>
      </w:r>
      <w:r w:rsidRPr="00D740A2">
        <w:rPr>
          <w:rFonts w:hint="cs"/>
          <w:spacing w:val="-4"/>
          <w:rtl/>
        </w:rPr>
        <w:t>ل</w:t>
      </w:r>
      <w:r w:rsidRPr="00D740A2">
        <w:rPr>
          <w:spacing w:val="-4"/>
          <w:rtl/>
        </w:rPr>
        <w:t>لصليب الأحمر</w:t>
      </w:r>
      <w:r w:rsidRPr="00D740A2">
        <w:rPr>
          <w:rFonts w:hint="cs"/>
          <w:spacing w:val="-4"/>
          <w:rtl/>
        </w:rPr>
        <w:t>، بعدم وجود</w:t>
      </w:r>
      <w:r w:rsidRPr="00D740A2">
        <w:rPr>
          <w:spacing w:val="-4"/>
          <w:rtl/>
        </w:rPr>
        <w:t xml:space="preserve"> مستشفيات في الشيشان يمكن أن تقدم العلاج </w:t>
      </w:r>
      <w:r w:rsidRPr="00D740A2">
        <w:rPr>
          <w:rFonts w:hint="cs"/>
          <w:spacing w:val="-4"/>
          <w:rtl/>
        </w:rPr>
        <w:t xml:space="preserve">في حالات </w:t>
      </w:r>
      <w:r w:rsidRPr="00D740A2">
        <w:rPr>
          <w:spacing w:val="-4"/>
          <w:rtl/>
        </w:rPr>
        <w:t xml:space="preserve">اضطراب </w:t>
      </w:r>
      <w:r w:rsidRPr="00D740A2">
        <w:rPr>
          <w:rFonts w:hint="cs"/>
          <w:spacing w:val="-4"/>
          <w:rtl/>
        </w:rPr>
        <w:t>الكرب التالي للرضح</w:t>
      </w:r>
      <w:r w:rsidRPr="00D740A2">
        <w:rPr>
          <w:spacing w:val="-4"/>
          <w:rtl/>
        </w:rPr>
        <w:t xml:space="preserve">. </w:t>
      </w:r>
      <w:r w:rsidRPr="00D740A2">
        <w:rPr>
          <w:rFonts w:hint="cs"/>
          <w:spacing w:val="-4"/>
          <w:rtl/>
        </w:rPr>
        <w:t>ومن ثم، ففي ضوء</w:t>
      </w:r>
      <w:r w:rsidRPr="00D740A2">
        <w:rPr>
          <w:spacing w:val="-4"/>
          <w:rtl/>
        </w:rPr>
        <w:t xml:space="preserve"> العقبات الطبية</w:t>
      </w:r>
      <w:r w:rsidRPr="00D740A2">
        <w:rPr>
          <w:rFonts w:hint="cs"/>
          <w:spacing w:val="-4"/>
          <w:rtl/>
        </w:rPr>
        <w:t xml:space="preserve"> القائمة، يصبح تنفيذ</w:t>
      </w:r>
      <w:r w:rsidRPr="00D740A2">
        <w:rPr>
          <w:spacing w:val="-4"/>
          <w:rtl/>
        </w:rPr>
        <w:t xml:space="preserve"> أمر </w:t>
      </w:r>
      <w:r w:rsidRPr="00D740A2">
        <w:rPr>
          <w:rFonts w:hint="cs"/>
          <w:spacing w:val="-4"/>
          <w:rtl/>
        </w:rPr>
        <w:t>الترحيل إجراء</w:t>
      </w:r>
      <w:r w:rsidRPr="00D740A2">
        <w:rPr>
          <w:spacing w:val="-4"/>
          <w:rtl/>
        </w:rPr>
        <w:t xml:space="preserve"> غير معقول. وفي 6 شباط/فبراير 2014، رفض المكتب الاتحادي للهجرة طلب</w:t>
      </w:r>
      <w:r w:rsidRPr="00D740A2">
        <w:rPr>
          <w:rFonts w:hint="cs"/>
          <w:spacing w:val="-4"/>
          <w:rtl/>
        </w:rPr>
        <w:t xml:space="preserve"> المراجعة المقدم من</w:t>
      </w:r>
      <w:r w:rsidRPr="00D740A2">
        <w:rPr>
          <w:spacing w:val="-4"/>
          <w:rtl/>
        </w:rPr>
        <w:t xml:space="preserve"> </w:t>
      </w:r>
      <w:r w:rsidRPr="00D740A2">
        <w:rPr>
          <w:rFonts w:hint="cs"/>
          <w:spacing w:val="-4"/>
          <w:rtl/>
        </w:rPr>
        <w:t>صاحبي</w:t>
      </w:r>
      <w:r w:rsidRPr="00D740A2">
        <w:rPr>
          <w:spacing w:val="-4"/>
          <w:rtl/>
        </w:rPr>
        <w:t xml:space="preserve"> الشكوى، </w:t>
      </w:r>
      <w:r w:rsidRPr="00D740A2">
        <w:rPr>
          <w:rFonts w:hint="cs"/>
          <w:spacing w:val="-4"/>
          <w:rtl/>
        </w:rPr>
        <w:t>معتبرا</w:t>
      </w:r>
      <w:r>
        <w:rPr>
          <w:rFonts w:hint="cs"/>
          <w:spacing w:val="-4"/>
          <w:rtl/>
        </w:rPr>
        <w:t>ً</w:t>
      </w:r>
      <w:r w:rsidRPr="00D740A2">
        <w:rPr>
          <w:rFonts w:hint="cs"/>
          <w:spacing w:val="-4"/>
          <w:rtl/>
        </w:rPr>
        <w:t xml:space="preserve"> </w:t>
      </w:r>
      <w:r w:rsidRPr="00D740A2">
        <w:rPr>
          <w:spacing w:val="-4"/>
          <w:rtl/>
        </w:rPr>
        <w:t xml:space="preserve">أن </w:t>
      </w:r>
      <w:r w:rsidRPr="00D740A2">
        <w:rPr>
          <w:rFonts w:hint="cs"/>
          <w:spacing w:val="-4"/>
          <w:rtl/>
        </w:rPr>
        <w:t xml:space="preserve">ز. ه. </w:t>
      </w:r>
      <w:r w:rsidRPr="00D740A2">
        <w:rPr>
          <w:spacing w:val="-4"/>
          <w:rtl/>
        </w:rPr>
        <w:t>قد أتيحت له</w:t>
      </w:r>
      <w:r w:rsidRPr="00D740A2">
        <w:rPr>
          <w:rFonts w:hint="cs"/>
          <w:spacing w:val="-4"/>
          <w:rtl/>
        </w:rPr>
        <w:t>ا</w:t>
      </w:r>
      <w:r w:rsidRPr="00D740A2">
        <w:rPr>
          <w:spacing w:val="-4"/>
          <w:rtl/>
        </w:rPr>
        <w:t xml:space="preserve"> العديد من الفرص أثناء إجراءات اللجوء </w:t>
      </w:r>
      <w:r w:rsidRPr="00D740A2">
        <w:rPr>
          <w:rFonts w:hint="cs"/>
          <w:spacing w:val="-4"/>
          <w:rtl/>
        </w:rPr>
        <w:t xml:space="preserve">المتعلقة بها </w:t>
      </w:r>
      <w:r w:rsidRPr="00D740A2">
        <w:rPr>
          <w:spacing w:val="-4"/>
          <w:rtl/>
        </w:rPr>
        <w:t xml:space="preserve">لذكر أسباب أخرى ممكنة لطلب اللجوء ولم تفعل. وعلاوة على ذلك، لاحظ المكتب الاتحادي للهجرة أن </w:t>
      </w:r>
      <w:r w:rsidRPr="00D740A2">
        <w:rPr>
          <w:rFonts w:hint="cs"/>
          <w:spacing w:val="-4"/>
          <w:rtl/>
        </w:rPr>
        <w:t>صاحبي</w:t>
      </w:r>
      <w:r w:rsidRPr="00D740A2">
        <w:rPr>
          <w:spacing w:val="-4"/>
          <w:rtl/>
        </w:rPr>
        <w:t xml:space="preserve"> الشكوى لم </w:t>
      </w:r>
      <w:r w:rsidRPr="00D740A2">
        <w:rPr>
          <w:rFonts w:hint="cs"/>
          <w:spacing w:val="-4"/>
          <w:rtl/>
        </w:rPr>
        <w:t>يشيرا إلى</w:t>
      </w:r>
      <w:r w:rsidRPr="00D740A2">
        <w:rPr>
          <w:spacing w:val="-4"/>
          <w:rtl/>
        </w:rPr>
        <w:t xml:space="preserve"> مشاكلهم</w:t>
      </w:r>
      <w:r w:rsidRPr="00D740A2">
        <w:rPr>
          <w:rFonts w:hint="cs"/>
          <w:spacing w:val="-4"/>
          <w:rtl/>
        </w:rPr>
        <w:t>ا</w:t>
      </w:r>
      <w:r w:rsidRPr="00D740A2">
        <w:rPr>
          <w:spacing w:val="-4"/>
          <w:rtl/>
        </w:rPr>
        <w:t xml:space="preserve"> النفسية إلا بعد صدور الحكم النهائي </w:t>
      </w:r>
      <w:r w:rsidRPr="00D740A2">
        <w:rPr>
          <w:rFonts w:hint="eastAsia"/>
          <w:spacing w:val="-4"/>
          <w:rtl/>
        </w:rPr>
        <w:t>ل</w:t>
      </w:r>
      <w:r w:rsidRPr="00D740A2">
        <w:rPr>
          <w:spacing w:val="-4"/>
          <w:rtl/>
        </w:rPr>
        <w:t xml:space="preserve">لمحكمة الإدارية الاتحادية </w:t>
      </w:r>
      <w:r w:rsidRPr="00D740A2">
        <w:rPr>
          <w:rFonts w:hint="cs"/>
          <w:spacing w:val="-4"/>
          <w:rtl/>
        </w:rPr>
        <w:t>وبعدما تقرر</w:t>
      </w:r>
      <w:r w:rsidRPr="00D740A2">
        <w:rPr>
          <w:spacing w:val="-4"/>
          <w:rtl/>
        </w:rPr>
        <w:t xml:space="preserve"> طردهم</w:t>
      </w:r>
      <w:r w:rsidRPr="00D740A2">
        <w:rPr>
          <w:rFonts w:hint="cs"/>
          <w:spacing w:val="-4"/>
          <w:rtl/>
        </w:rPr>
        <w:t>ا</w:t>
      </w:r>
      <w:r w:rsidRPr="00D740A2">
        <w:rPr>
          <w:spacing w:val="-4"/>
          <w:rtl/>
        </w:rPr>
        <w:t xml:space="preserve">. </w:t>
      </w:r>
      <w:r w:rsidRPr="00D740A2">
        <w:rPr>
          <w:rFonts w:hint="cs"/>
          <w:spacing w:val="-4"/>
          <w:rtl/>
        </w:rPr>
        <w:t>و</w:t>
      </w:r>
      <w:r w:rsidRPr="00D740A2">
        <w:rPr>
          <w:spacing w:val="-4"/>
          <w:rtl/>
        </w:rPr>
        <w:t>خلص المكتب الاتحادي للهجرة إلى أن علاج</w:t>
      </w:r>
      <w:r w:rsidRPr="00D740A2">
        <w:rPr>
          <w:rFonts w:hint="cs"/>
          <w:spacing w:val="-4"/>
          <w:rtl/>
        </w:rPr>
        <w:t xml:space="preserve"> صاحبي الشكوى</w:t>
      </w:r>
      <w:r w:rsidRPr="00D740A2">
        <w:rPr>
          <w:spacing w:val="-4"/>
          <w:rtl/>
        </w:rPr>
        <w:t xml:space="preserve"> من اضطرابات </w:t>
      </w:r>
      <w:r w:rsidRPr="00D740A2">
        <w:rPr>
          <w:rFonts w:hint="cs"/>
          <w:spacing w:val="-4"/>
          <w:rtl/>
        </w:rPr>
        <w:t>الكرب التالي للرضح</w:t>
      </w:r>
      <w:r w:rsidRPr="00D740A2">
        <w:rPr>
          <w:spacing w:val="-4"/>
          <w:rtl/>
        </w:rPr>
        <w:t xml:space="preserve"> </w:t>
      </w:r>
      <w:r w:rsidRPr="00D740A2">
        <w:rPr>
          <w:rFonts w:hint="cs"/>
          <w:spacing w:val="-4"/>
          <w:rtl/>
        </w:rPr>
        <w:t xml:space="preserve">التي ترد في </w:t>
      </w:r>
      <w:r w:rsidRPr="00D740A2">
        <w:rPr>
          <w:spacing w:val="-4"/>
          <w:rtl/>
        </w:rPr>
        <w:t>التقارير الطبية التي قدم</w:t>
      </w:r>
      <w:r w:rsidRPr="00D740A2">
        <w:rPr>
          <w:rFonts w:hint="cs"/>
          <w:spacing w:val="-4"/>
          <w:rtl/>
        </w:rPr>
        <w:t>ا</w:t>
      </w:r>
      <w:r w:rsidRPr="00D740A2">
        <w:rPr>
          <w:spacing w:val="-4"/>
          <w:rtl/>
        </w:rPr>
        <w:t xml:space="preserve">ها </w:t>
      </w:r>
      <w:r w:rsidRPr="00D740A2">
        <w:rPr>
          <w:rFonts w:hint="cs"/>
          <w:spacing w:val="-4"/>
          <w:rtl/>
        </w:rPr>
        <w:t xml:space="preserve">أمر </w:t>
      </w:r>
      <w:r w:rsidRPr="00D740A2">
        <w:rPr>
          <w:spacing w:val="-4"/>
          <w:rtl/>
        </w:rPr>
        <w:t>متاح في بلدهم</w:t>
      </w:r>
      <w:r w:rsidRPr="00D740A2">
        <w:rPr>
          <w:rFonts w:hint="cs"/>
          <w:spacing w:val="-4"/>
          <w:rtl/>
        </w:rPr>
        <w:t>ا</w:t>
      </w:r>
      <w:r w:rsidRPr="00D740A2">
        <w:rPr>
          <w:spacing w:val="-4"/>
          <w:rtl/>
        </w:rPr>
        <w:t xml:space="preserve"> الأصلي، </w:t>
      </w:r>
      <w:r w:rsidRPr="00D740A2">
        <w:rPr>
          <w:rFonts w:hint="cs"/>
          <w:spacing w:val="-4"/>
          <w:rtl/>
        </w:rPr>
        <w:t>وأنهما</w:t>
      </w:r>
      <w:r w:rsidRPr="00D740A2">
        <w:rPr>
          <w:spacing w:val="-4"/>
          <w:rtl/>
        </w:rPr>
        <w:t xml:space="preserve"> </w:t>
      </w:r>
      <w:r w:rsidRPr="00D740A2">
        <w:rPr>
          <w:rFonts w:hint="cs"/>
          <w:spacing w:val="-4"/>
          <w:rtl/>
        </w:rPr>
        <w:t xml:space="preserve">بالتالي غير مضطرين لتلقي </w:t>
      </w:r>
      <w:r w:rsidRPr="00D740A2">
        <w:rPr>
          <w:spacing w:val="-4"/>
          <w:rtl/>
        </w:rPr>
        <w:t>مثل هذا العلاج في سويسرا.</w:t>
      </w:r>
    </w:p>
    <w:p w:rsidR="009472AA" w:rsidRPr="00D740A2" w:rsidRDefault="009472AA" w:rsidP="009472AA">
      <w:pPr>
        <w:pStyle w:val="SingleTxtGA"/>
        <w:rPr>
          <w:rtl/>
        </w:rPr>
      </w:pPr>
      <w:r w:rsidRPr="00D740A2">
        <w:rPr>
          <w:rFonts w:hint="cs"/>
          <w:rtl/>
        </w:rPr>
        <w:t>2</w:t>
      </w:r>
      <w:r w:rsidRPr="00D740A2">
        <w:rPr>
          <w:rtl/>
        </w:rPr>
        <w:t>-</w:t>
      </w:r>
      <w:r w:rsidRPr="00D740A2">
        <w:rPr>
          <w:rFonts w:hint="cs"/>
          <w:rtl/>
        </w:rPr>
        <w:t>17</w:t>
      </w:r>
      <w:r w:rsidRPr="00D740A2">
        <w:rPr>
          <w:rtl/>
        </w:rPr>
        <w:tab/>
      </w:r>
      <w:r w:rsidRPr="00D740A2">
        <w:rPr>
          <w:rFonts w:hint="cs"/>
          <w:rtl/>
        </w:rPr>
        <w:t>وفي </w:t>
      </w:r>
      <w:r w:rsidRPr="00D740A2">
        <w:rPr>
          <w:rtl/>
        </w:rPr>
        <w:t xml:space="preserve">11 آذار/مارس 2014، </w:t>
      </w:r>
      <w:r w:rsidRPr="00D740A2">
        <w:rPr>
          <w:rFonts w:hint="cs"/>
          <w:rtl/>
        </w:rPr>
        <w:t>طعن</w:t>
      </w:r>
      <w:r w:rsidRPr="00D740A2">
        <w:rPr>
          <w:rtl/>
        </w:rPr>
        <w:t xml:space="preserve"> </w:t>
      </w:r>
      <w:r w:rsidRPr="00D740A2">
        <w:rPr>
          <w:rFonts w:hint="cs"/>
          <w:rtl/>
        </w:rPr>
        <w:t>صاحبا</w:t>
      </w:r>
      <w:r w:rsidRPr="00D740A2">
        <w:rPr>
          <w:rtl/>
        </w:rPr>
        <w:t xml:space="preserve"> الشكوى</w:t>
      </w:r>
      <w:r w:rsidRPr="00D740A2">
        <w:rPr>
          <w:rFonts w:hint="cs"/>
          <w:rtl/>
        </w:rPr>
        <w:t xml:space="preserve"> في</w:t>
      </w:r>
      <w:r w:rsidRPr="00D740A2">
        <w:rPr>
          <w:rtl/>
        </w:rPr>
        <w:t xml:space="preserve"> القرار الثاني السلبي الصادر عن المكتب الاتحادي للهجرة </w:t>
      </w:r>
      <w:r w:rsidRPr="00D740A2">
        <w:rPr>
          <w:rFonts w:hint="cs"/>
          <w:rtl/>
        </w:rPr>
        <w:t>أمام</w:t>
      </w:r>
      <w:r w:rsidRPr="00D740A2">
        <w:rPr>
          <w:rtl/>
        </w:rPr>
        <w:t xml:space="preserve"> المحكمة الإدارية الاتحادية. </w:t>
      </w:r>
      <w:r w:rsidRPr="00D740A2">
        <w:rPr>
          <w:rFonts w:hint="cs"/>
          <w:rtl/>
        </w:rPr>
        <w:t>وبناء على</w:t>
      </w:r>
      <w:r w:rsidRPr="00D740A2">
        <w:rPr>
          <w:rtl/>
        </w:rPr>
        <w:t xml:space="preserve"> قرار مؤقت صدر في</w:t>
      </w:r>
      <w:r w:rsidRPr="00D740A2">
        <w:rPr>
          <w:rFonts w:hint="cs"/>
          <w:rtl/>
        </w:rPr>
        <w:t> </w:t>
      </w:r>
      <w:r w:rsidRPr="00D740A2">
        <w:rPr>
          <w:rtl/>
        </w:rPr>
        <w:t xml:space="preserve">17 </w:t>
      </w:r>
      <w:r w:rsidRPr="00D740A2">
        <w:rPr>
          <w:rFonts w:hint="cs"/>
          <w:rtl/>
        </w:rPr>
        <w:t>آذار/</w:t>
      </w:r>
      <w:r w:rsidRPr="00D740A2">
        <w:rPr>
          <w:rtl/>
        </w:rPr>
        <w:t>مارس 2014، أوقفت المحكمة الإدارية الاتحادية تنفيذ أمر الطرد. وفي 28 أيلول/</w:t>
      </w:r>
      <w:r w:rsidR="00EE4B27">
        <w:rPr>
          <w:rFonts w:hint="cs"/>
          <w:rtl/>
        </w:rPr>
        <w:t xml:space="preserve"> </w:t>
      </w:r>
      <w:r w:rsidRPr="00D740A2">
        <w:rPr>
          <w:rtl/>
        </w:rPr>
        <w:lastRenderedPageBreak/>
        <w:t xml:space="preserve">سبتمبر 2015، رفضت المحكمة الإدارية الاتحادية طعن </w:t>
      </w:r>
      <w:r w:rsidRPr="00D740A2">
        <w:rPr>
          <w:rFonts w:hint="cs"/>
          <w:rtl/>
        </w:rPr>
        <w:t>صاحبي</w:t>
      </w:r>
      <w:r w:rsidRPr="00D740A2">
        <w:rPr>
          <w:rtl/>
        </w:rPr>
        <w:t xml:space="preserve"> الشكوى، </w:t>
      </w:r>
      <w:r w:rsidRPr="00D740A2">
        <w:rPr>
          <w:rFonts w:hint="cs"/>
          <w:rtl/>
        </w:rPr>
        <w:t>و</w:t>
      </w:r>
      <w:r w:rsidRPr="00D740A2">
        <w:rPr>
          <w:rtl/>
        </w:rPr>
        <w:t>اعتبرت أن مشاكلهم</w:t>
      </w:r>
      <w:r w:rsidRPr="00D740A2">
        <w:rPr>
          <w:rFonts w:hint="cs"/>
          <w:rtl/>
        </w:rPr>
        <w:t>ا</w:t>
      </w:r>
      <w:r w:rsidRPr="00D740A2">
        <w:rPr>
          <w:rtl/>
        </w:rPr>
        <w:t xml:space="preserve"> النفسية لا تكفي لتطبيق مبدأ عدم الإعادة القسرية، إذ </w:t>
      </w:r>
      <w:r w:rsidRPr="00D740A2">
        <w:rPr>
          <w:rFonts w:hint="cs"/>
          <w:rtl/>
        </w:rPr>
        <w:t>لا </w:t>
      </w:r>
      <w:r w:rsidRPr="00D740A2">
        <w:rPr>
          <w:rtl/>
        </w:rPr>
        <w:t xml:space="preserve">يوجد التزام </w:t>
      </w:r>
      <w:r w:rsidRPr="00D740A2">
        <w:rPr>
          <w:rFonts w:hint="cs"/>
          <w:rtl/>
        </w:rPr>
        <w:t xml:space="preserve">يقع </w:t>
      </w:r>
      <w:r w:rsidRPr="00D740A2">
        <w:rPr>
          <w:rtl/>
        </w:rPr>
        <w:t xml:space="preserve">على الدول بوقف إنفاذ أمر إبعاد عندما </w:t>
      </w:r>
      <w:r w:rsidRPr="00D740A2">
        <w:rPr>
          <w:rFonts w:hint="cs"/>
          <w:rtl/>
        </w:rPr>
        <w:t xml:space="preserve">تساور </w:t>
      </w:r>
      <w:r w:rsidRPr="00D740A2">
        <w:rPr>
          <w:rtl/>
        </w:rPr>
        <w:t>ال</w:t>
      </w:r>
      <w:bookmarkStart w:id="7" w:name="_GoBack"/>
      <w:bookmarkEnd w:id="7"/>
      <w:r w:rsidRPr="00D740A2">
        <w:rPr>
          <w:rtl/>
        </w:rPr>
        <w:t xml:space="preserve">شخص </w:t>
      </w:r>
      <w:r w:rsidRPr="00D740A2">
        <w:rPr>
          <w:rFonts w:hint="cs"/>
          <w:rtl/>
        </w:rPr>
        <w:t xml:space="preserve">خواطر </w:t>
      </w:r>
      <w:r w:rsidRPr="00D740A2">
        <w:rPr>
          <w:rtl/>
        </w:rPr>
        <w:t>انتحار</w:t>
      </w:r>
      <w:r w:rsidRPr="00D740A2">
        <w:rPr>
          <w:rFonts w:hint="cs"/>
          <w:rtl/>
        </w:rPr>
        <w:t>ية</w:t>
      </w:r>
      <w:r w:rsidRPr="00D740A2">
        <w:rPr>
          <w:rtl/>
        </w:rPr>
        <w:t xml:space="preserve">. </w:t>
      </w:r>
      <w:r w:rsidRPr="00D740A2">
        <w:rPr>
          <w:rFonts w:hint="cs"/>
          <w:rtl/>
        </w:rPr>
        <w:t>و</w:t>
      </w:r>
      <w:r w:rsidRPr="00D740A2">
        <w:rPr>
          <w:rtl/>
        </w:rPr>
        <w:t xml:space="preserve">إذا لزم الأمر، يمكن اتخاذ تدابير مناسبة لتجنب الميول الانتحارية أثناء عملية </w:t>
      </w:r>
      <w:r w:rsidRPr="00D740A2">
        <w:rPr>
          <w:rFonts w:hint="cs"/>
          <w:rtl/>
        </w:rPr>
        <w:t>الإبعاد</w:t>
      </w:r>
      <w:r w:rsidRPr="00D740A2">
        <w:rPr>
          <w:rtl/>
        </w:rPr>
        <w:t xml:space="preserve">. وعلاوة على ذلك، يمكن </w:t>
      </w:r>
      <w:r w:rsidRPr="00D740A2">
        <w:rPr>
          <w:rFonts w:hint="cs"/>
          <w:rtl/>
        </w:rPr>
        <w:t>لأصحاب</w:t>
      </w:r>
      <w:r w:rsidRPr="00D740A2">
        <w:rPr>
          <w:rtl/>
        </w:rPr>
        <w:t xml:space="preserve"> الشكوى الحصول على علاج لاضطراب </w:t>
      </w:r>
      <w:r w:rsidRPr="00D740A2">
        <w:rPr>
          <w:rFonts w:hint="cs"/>
          <w:rtl/>
        </w:rPr>
        <w:t>الكرب</w:t>
      </w:r>
      <w:r w:rsidRPr="00D740A2">
        <w:rPr>
          <w:rtl/>
        </w:rPr>
        <w:t xml:space="preserve"> </w:t>
      </w:r>
      <w:r w:rsidRPr="00D740A2">
        <w:rPr>
          <w:rFonts w:hint="cs"/>
          <w:rtl/>
        </w:rPr>
        <w:t>التالي للرضح</w:t>
      </w:r>
      <w:r w:rsidRPr="00D740A2">
        <w:rPr>
          <w:rtl/>
        </w:rPr>
        <w:t xml:space="preserve"> في الاتحاد الروسي لأن </w:t>
      </w:r>
      <w:r w:rsidRPr="00D740A2">
        <w:rPr>
          <w:rFonts w:hint="cs"/>
          <w:rtl/>
        </w:rPr>
        <w:t>الملاذ</w:t>
      </w:r>
      <w:r w:rsidRPr="00D740A2">
        <w:rPr>
          <w:rtl/>
        </w:rPr>
        <w:t xml:space="preserve"> الداخلي</w:t>
      </w:r>
      <w:r w:rsidRPr="00D740A2">
        <w:rPr>
          <w:rFonts w:hint="cs"/>
          <w:rtl/>
        </w:rPr>
        <w:t xml:space="preserve"> البديل</w:t>
      </w:r>
      <w:r w:rsidRPr="00D740A2">
        <w:rPr>
          <w:rtl/>
        </w:rPr>
        <w:t xml:space="preserve"> سيكون متاحا</w:t>
      </w:r>
      <w:r>
        <w:rPr>
          <w:rtl/>
        </w:rPr>
        <w:t>ً</w:t>
      </w:r>
      <w:r w:rsidRPr="00D740A2">
        <w:rPr>
          <w:rtl/>
        </w:rPr>
        <w:t xml:space="preserve"> له</w:t>
      </w:r>
      <w:r w:rsidRPr="00D740A2">
        <w:rPr>
          <w:rFonts w:hint="cs"/>
          <w:rtl/>
        </w:rPr>
        <w:t>م</w:t>
      </w:r>
      <w:r w:rsidRPr="00D740A2">
        <w:rPr>
          <w:rtl/>
        </w:rPr>
        <w:t>ا.</w:t>
      </w:r>
    </w:p>
    <w:p w:rsidR="009472AA" w:rsidRPr="00D740A2" w:rsidRDefault="009472AA" w:rsidP="009472AA">
      <w:pPr>
        <w:pStyle w:val="H23GA"/>
        <w:rPr>
          <w:rtl/>
        </w:rPr>
      </w:pPr>
      <w:r w:rsidRPr="00D740A2">
        <w:rPr>
          <w:rtl/>
        </w:rPr>
        <w:tab/>
      </w:r>
      <w:r w:rsidRPr="00D740A2">
        <w:rPr>
          <w:rtl/>
        </w:rPr>
        <w:tab/>
        <w:t>الشكوى</w:t>
      </w:r>
    </w:p>
    <w:p w:rsidR="009472AA" w:rsidRPr="00D740A2" w:rsidRDefault="009472AA" w:rsidP="009472AA">
      <w:pPr>
        <w:pStyle w:val="SingleTxtGA"/>
        <w:rPr>
          <w:rtl/>
        </w:rPr>
      </w:pPr>
      <w:r w:rsidRPr="00D740A2">
        <w:rPr>
          <w:rFonts w:hint="cs"/>
          <w:rtl/>
        </w:rPr>
        <w:t>3</w:t>
      </w:r>
      <w:r w:rsidRPr="00D740A2">
        <w:rPr>
          <w:rtl/>
        </w:rPr>
        <w:t>-</w:t>
      </w:r>
      <w:r w:rsidRPr="00D740A2">
        <w:rPr>
          <w:rFonts w:hint="cs"/>
          <w:rtl/>
        </w:rPr>
        <w:t>1</w:t>
      </w:r>
      <w:r w:rsidRPr="00D740A2">
        <w:rPr>
          <w:rtl/>
        </w:rPr>
        <w:tab/>
        <w:t xml:space="preserve">يدعي </w:t>
      </w:r>
      <w:r w:rsidRPr="00D740A2">
        <w:rPr>
          <w:rFonts w:hint="cs"/>
          <w:rtl/>
        </w:rPr>
        <w:t>صاحبا</w:t>
      </w:r>
      <w:r w:rsidRPr="00D740A2">
        <w:rPr>
          <w:rtl/>
        </w:rPr>
        <w:t xml:space="preserve"> الشكوى</w:t>
      </w:r>
      <w:r w:rsidRPr="00D740A2">
        <w:rPr>
          <w:rFonts w:hint="cs"/>
          <w:rtl/>
        </w:rPr>
        <w:t xml:space="preserve"> أنهما سيتعرضان للتعذيب</w:t>
      </w:r>
      <w:r w:rsidRPr="00D740A2">
        <w:rPr>
          <w:rtl/>
        </w:rPr>
        <w:t xml:space="preserve"> إذا ما أُعيد</w:t>
      </w:r>
      <w:r w:rsidRPr="00D740A2">
        <w:rPr>
          <w:rFonts w:hint="cs"/>
          <w:rtl/>
        </w:rPr>
        <w:t>ا</w:t>
      </w:r>
      <w:r w:rsidRPr="00D740A2">
        <w:rPr>
          <w:rtl/>
        </w:rPr>
        <w:t xml:space="preserve"> إلى الاتحاد الروسي. ولذلك </w:t>
      </w:r>
      <w:r w:rsidRPr="00D740A2">
        <w:rPr>
          <w:rFonts w:hint="cs"/>
          <w:rtl/>
        </w:rPr>
        <w:t>ف</w:t>
      </w:r>
      <w:r w:rsidRPr="00D740A2">
        <w:rPr>
          <w:rtl/>
        </w:rPr>
        <w:t xml:space="preserve">إن سويسرا </w:t>
      </w:r>
      <w:r w:rsidRPr="00D740A2">
        <w:rPr>
          <w:rFonts w:hint="cs"/>
          <w:rtl/>
        </w:rPr>
        <w:t>س</w:t>
      </w:r>
      <w:r w:rsidRPr="00D740A2">
        <w:rPr>
          <w:rtl/>
        </w:rPr>
        <w:t>تنتهك المادة 3 من الاتفاقية، لا سيما الالتزام بعدم الإعادة القسرية. وقدم</w:t>
      </w:r>
      <w:r w:rsidRPr="00D740A2">
        <w:rPr>
          <w:rFonts w:hint="cs"/>
          <w:rtl/>
        </w:rPr>
        <w:t xml:space="preserve">ا </w:t>
      </w:r>
      <w:r w:rsidRPr="00D740A2">
        <w:rPr>
          <w:rtl/>
        </w:rPr>
        <w:t xml:space="preserve">أدلة كافية لدعم </w:t>
      </w:r>
      <w:r w:rsidRPr="00D740A2">
        <w:rPr>
          <w:rFonts w:hint="cs"/>
          <w:rtl/>
        </w:rPr>
        <w:t>ادعاءاتهما</w:t>
      </w:r>
      <w:r w:rsidRPr="00D740A2">
        <w:rPr>
          <w:rtl/>
        </w:rPr>
        <w:t>، بما في ذلك تقارير طبية تؤكد أن</w:t>
      </w:r>
      <w:r w:rsidRPr="00D740A2">
        <w:rPr>
          <w:rFonts w:hint="cs"/>
          <w:rtl/>
        </w:rPr>
        <w:t xml:space="preserve"> أ. ش.</w:t>
      </w:r>
      <w:r w:rsidRPr="00D740A2">
        <w:rPr>
          <w:rtl/>
        </w:rPr>
        <w:t xml:space="preserve"> تعرض للتعذيب أثناء استجوابه في مخفر شرطة </w:t>
      </w:r>
      <w:proofErr w:type="spellStart"/>
      <w:r w:rsidRPr="00D740A2">
        <w:rPr>
          <w:rtl/>
        </w:rPr>
        <w:t>أوكتيابرسكي</w:t>
      </w:r>
      <w:proofErr w:type="spellEnd"/>
      <w:r w:rsidRPr="00D740A2">
        <w:rPr>
          <w:rtl/>
        </w:rPr>
        <w:t xml:space="preserve"> في 2 </w:t>
      </w:r>
      <w:r w:rsidRPr="00D740A2">
        <w:rPr>
          <w:rFonts w:hint="cs"/>
          <w:rtl/>
        </w:rPr>
        <w:t>آب/</w:t>
      </w:r>
      <w:r w:rsidRPr="00D740A2">
        <w:rPr>
          <w:rtl/>
        </w:rPr>
        <w:t xml:space="preserve">أغسطس 2010. </w:t>
      </w:r>
      <w:r w:rsidRPr="00D740A2">
        <w:rPr>
          <w:rFonts w:hint="cs"/>
          <w:rtl/>
        </w:rPr>
        <w:t>ومردّ عدم</w:t>
      </w:r>
      <w:r w:rsidRPr="00D740A2">
        <w:rPr>
          <w:rtl/>
        </w:rPr>
        <w:t xml:space="preserve"> </w:t>
      </w:r>
      <w:r w:rsidRPr="00D740A2">
        <w:rPr>
          <w:rFonts w:hint="cs"/>
          <w:rtl/>
        </w:rPr>
        <w:t>شرحه</w:t>
      </w:r>
      <w:r w:rsidRPr="00D740A2">
        <w:rPr>
          <w:rtl/>
        </w:rPr>
        <w:t xml:space="preserve"> </w:t>
      </w:r>
      <w:r w:rsidRPr="00D740A2">
        <w:rPr>
          <w:rFonts w:hint="cs"/>
          <w:rtl/>
        </w:rPr>
        <w:t>على نحو</w:t>
      </w:r>
      <w:r w:rsidRPr="00D740A2">
        <w:rPr>
          <w:rtl/>
        </w:rPr>
        <w:t xml:space="preserve"> صحيح في </w:t>
      </w:r>
      <w:r w:rsidRPr="00D740A2">
        <w:rPr>
          <w:rFonts w:hint="cs"/>
          <w:rtl/>
        </w:rPr>
        <w:t>أقواله</w:t>
      </w:r>
      <w:r w:rsidRPr="00D740A2">
        <w:rPr>
          <w:rtl/>
        </w:rPr>
        <w:t xml:space="preserve"> الأول</w:t>
      </w:r>
      <w:r w:rsidRPr="00D740A2">
        <w:rPr>
          <w:rFonts w:hint="cs"/>
          <w:rtl/>
        </w:rPr>
        <w:t>ى</w:t>
      </w:r>
      <w:r w:rsidRPr="00D740A2">
        <w:rPr>
          <w:rtl/>
        </w:rPr>
        <w:t xml:space="preserve"> </w:t>
      </w:r>
      <w:r w:rsidRPr="00D740A2">
        <w:rPr>
          <w:rFonts w:hint="cs"/>
          <w:rtl/>
        </w:rPr>
        <w:t>سبب</w:t>
      </w:r>
      <w:r w:rsidRPr="00D740A2">
        <w:rPr>
          <w:rtl/>
        </w:rPr>
        <w:t xml:space="preserve"> </w:t>
      </w:r>
      <w:r w:rsidRPr="00D740A2">
        <w:rPr>
          <w:rFonts w:hint="cs"/>
          <w:rtl/>
        </w:rPr>
        <w:t>إصابته</w:t>
      </w:r>
      <w:r w:rsidRPr="00D740A2">
        <w:rPr>
          <w:rtl/>
        </w:rPr>
        <w:t xml:space="preserve"> </w:t>
      </w:r>
      <w:r w:rsidRPr="00D740A2">
        <w:rPr>
          <w:rFonts w:hint="cs"/>
          <w:rtl/>
        </w:rPr>
        <w:t>ب</w:t>
      </w:r>
      <w:r w:rsidRPr="00D740A2">
        <w:rPr>
          <w:rtl/>
        </w:rPr>
        <w:t xml:space="preserve">طلق </w:t>
      </w:r>
      <w:r w:rsidRPr="00D740A2">
        <w:rPr>
          <w:rFonts w:hint="cs"/>
          <w:rtl/>
        </w:rPr>
        <w:t xml:space="preserve">ناري هو </w:t>
      </w:r>
      <w:r w:rsidRPr="00D740A2">
        <w:rPr>
          <w:rtl/>
        </w:rPr>
        <w:t>خوفه من</w:t>
      </w:r>
      <w:r w:rsidRPr="00D740A2">
        <w:rPr>
          <w:rFonts w:hint="cs"/>
          <w:rtl/>
        </w:rPr>
        <w:t xml:space="preserve"> أن تعتبره السلطات السويسرية</w:t>
      </w:r>
      <w:r w:rsidRPr="00D740A2">
        <w:rPr>
          <w:rtl/>
        </w:rPr>
        <w:t xml:space="preserve"> متمردا</w:t>
      </w:r>
      <w:r>
        <w:rPr>
          <w:rtl/>
        </w:rPr>
        <w:t>ً</w:t>
      </w:r>
      <w:r w:rsidRPr="00D740A2">
        <w:rPr>
          <w:rtl/>
        </w:rPr>
        <w:t xml:space="preserve"> شيشانيا</w:t>
      </w:r>
      <w:r>
        <w:rPr>
          <w:rtl/>
        </w:rPr>
        <w:t>ً</w:t>
      </w:r>
      <w:r w:rsidRPr="00D740A2">
        <w:rPr>
          <w:rtl/>
        </w:rPr>
        <w:t xml:space="preserve">. </w:t>
      </w:r>
      <w:r w:rsidRPr="00D740A2">
        <w:rPr>
          <w:rFonts w:hint="cs"/>
          <w:rtl/>
        </w:rPr>
        <w:t>وقد اتبعت</w:t>
      </w:r>
      <w:r w:rsidRPr="00D740A2">
        <w:rPr>
          <w:rtl/>
        </w:rPr>
        <w:t xml:space="preserve"> المحكمة الإدارية الاتحادية</w:t>
      </w:r>
      <w:r w:rsidRPr="00D740A2">
        <w:rPr>
          <w:rFonts w:hint="cs"/>
          <w:rtl/>
        </w:rPr>
        <w:t xml:space="preserve"> في هذا الصدد نهجا</w:t>
      </w:r>
      <w:r>
        <w:rPr>
          <w:rFonts w:hint="cs"/>
          <w:rtl/>
        </w:rPr>
        <w:t>ً</w:t>
      </w:r>
      <w:r w:rsidRPr="00D740A2">
        <w:rPr>
          <w:rtl/>
        </w:rPr>
        <w:t xml:space="preserve"> </w:t>
      </w:r>
      <w:r w:rsidRPr="00D740A2">
        <w:rPr>
          <w:rFonts w:hint="cs"/>
          <w:rtl/>
        </w:rPr>
        <w:t>شكليا</w:t>
      </w:r>
      <w:r>
        <w:rPr>
          <w:rFonts w:hint="cs"/>
          <w:rtl/>
        </w:rPr>
        <w:t>ً</w:t>
      </w:r>
      <w:r w:rsidRPr="00D740A2">
        <w:rPr>
          <w:rtl/>
        </w:rPr>
        <w:t>، كما </w:t>
      </w:r>
      <w:r w:rsidRPr="00D740A2">
        <w:rPr>
          <w:rFonts w:hint="cs"/>
          <w:rtl/>
        </w:rPr>
        <w:t xml:space="preserve">اعتبرت أن </w:t>
      </w:r>
      <w:r w:rsidRPr="00D740A2">
        <w:rPr>
          <w:rtl/>
        </w:rPr>
        <w:t>ن</w:t>
      </w:r>
      <w:r w:rsidRPr="00D740A2">
        <w:rPr>
          <w:rFonts w:hint="cs"/>
          <w:rtl/>
        </w:rPr>
        <w:t>ُ</w:t>
      </w:r>
      <w:r w:rsidRPr="00D740A2">
        <w:rPr>
          <w:rtl/>
        </w:rPr>
        <w:t>سخ الاستدعاء</w:t>
      </w:r>
      <w:r w:rsidRPr="00D740A2">
        <w:rPr>
          <w:rFonts w:hint="cs"/>
          <w:rtl/>
        </w:rPr>
        <w:t>ات</w:t>
      </w:r>
      <w:r w:rsidRPr="00D740A2">
        <w:rPr>
          <w:rtl/>
        </w:rPr>
        <w:t xml:space="preserve"> دليل غير </w:t>
      </w:r>
      <w:r w:rsidRPr="00D740A2">
        <w:rPr>
          <w:rFonts w:hint="cs"/>
          <w:rtl/>
        </w:rPr>
        <w:t>مقبول</w:t>
      </w:r>
      <w:r w:rsidRPr="00D740A2">
        <w:rPr>
          <w:rtl/>
        </w:rPr>
        <w:t xml:space="preserve"> (انظر الفقرة </w:t>
      </w:r>
      <w:r w:rsidRPr="00D740A2">
        <w:rPr>
          <w:rFonts w:hint="cs"/>
          <w:rtl/>
        </w:rPr>
        <w:t>2-15</w:t>
      </w:r>
      <w:r w:rsidRPr="00D740A2">
        <w:rPr>
          <w:rtl/>
        </w:rPr>
        <w:t xml:space="preserve"> أعلاه)</w:t>
      </w:r>
      <w:r w:rsidRPr="00D740A2">
        <w:rPr>
          <w:rFonts w:hint="cs"/>
          <w:rtl/>
        </w:rPr>
        <w:t>،</w:t>
      </w:r>
      <w:r w:rsidRPr="00D740A2">
        <w:rPr>
          <w:rtl/>
        </w:rPr>
        <w:t xml:space="preserve"> لكن</w:t>
      </w:r>
      <w:r w:rsidRPr="00D740A2">
        <w:rPr>
          <w:rFonts w:hint="cs"/>
          <w:rtl/>
        </w:rPr>
        <w:t>ها</w:t>
      </w:r>
      <w:r w:rsidRPr="00D740A2">
        <w:rPr>
          <w:rtl/>
        </w:rPr>
        <w:t xml:space="preserve"> </w:t>
      </w:r>
      <w:r w:rsidRPr="00D740A2">
        <w:rPr>
          <w:rFonts w:hint="cs"/>
          <w:rtl/>
        </w:rPr>
        <w:t>توقعت من صاحبي الشكوى في المقابل</w:t>
      </w:r>
      <w:r w:rsidRPr="00D740A2">
        <w:rPr>
          <w:rtl/>
        </w:rPr>
        <w:t xml:space="preserve"> </w:t>
      </w:r>
      <w:r w:rsidRPr="00D740A2">
        <w:rPr>
          <w:rFonts w:hint="cs"/>
          <w:rtl/>
        </w:rPr>
        <w:t>أن يُقدِّما</w:t>
      </w:r>
      <w:r w:rsidRPr="00D740A2">
        <w:rPr>
          <w:rtl/>
        </w:rPr>
        <w:t xml:space="preserve"> بمساعدة من</w:t>
      </w:r>
      <w:r w:rsidRPr="00D740A2">
        <w:rPr>
          <w:rFonts w:hint="cs"/>
          <w:rtl/>
        </w:rPr>
        <w:t xml:space="preserve"> عم أ. ش. </w:t>
      </w:r>
      <w:r w:rsidRPr="00D740A2">
        <w:rPr>
          <w:rtl/>
        </w:rPr>
        <w:t xml:space="preserve">أدلة </w:t>
      </w:r>
      <w:proofErr w:type="spellStart"/>
      <w:r w:rsidRPr="00D740A2">
        <w:rPr>
          <w:rFonts w:hint="cs"/>
          <w:rtl/>
        </w:rPr>
        <w:t>مستقاة</w:t>
      </w:r>
      <w:proofErr w:type="spellEnd"/>
      <w:r w:rsidRPr="00D740A2">
        <w:rPr>
          <w:rFonts w:hint="cs"/>
          <w:rtl/>
        </w:rPr>
        <w:t xml:space="preserve"> </w:t>
      </w:r>
      <w:r w:rsidRPr="00D740A2">
        <w:rPr>
          <w:rtl/>
        </w:rPr>
        <w:t xml:space="preserve">من السلطات الشيشانية </w:t>
      </w:r>
      <w:r w:rsidRPr="00D740A2">
        <w:rPr>
          <w:rFonts w:hint="cs"/>
          <w:rtl/>
        </w:rPr>
        <w:t>بشأن الإجراءات غير القانونية المتخذة وهي</w:t>
      </w:r>
      <w:r w:rsidRPr="00D740A2">
        <w:rPr>
          <w:rtl/>
        </w:rPr>
        <w:t xml:space="preserve"> إغلاق </w:t>
      </w:r>
      <w:r w:rsidRPr="00D740A2">
        <w:rPr>
          <w:rFonts w:hint="cs"/>
          <w:rtl/>
        </w:rPr>
        <w:t>متجر أ. ش.</w:t>
      </w:r>
      <w:r w:rsidRPr="00D740A2">
        <w:rPr>
          <w:rtl/>
        </w:rPr>
        <w:t>، ومصادرة سيار</w:t>
      </w:r>
      <w:r w:rsidRPr="00D740A2">
        <w:rPr>
          <w:rFonts w:hint="cs"/>
          <w:rtl/>
        </w:rPr>
        <w:t>ته،</w:t>
      </w:r>
      <w:r w:rsidRPr="00D740A2">
        <w:rPr>
          <w:rtl/>
        </w:rPr>
        <w:t xml:space="preserve"> </w:t>
      </w:r>
      <w:r w:rsidRPr="00D740A2">
        <w:rPr>
          <w:rFonts w:hint="cs"/>
          <w:rtl/>
        </w:rPr>
        <w:t>وتفتيش شقته</w:t>
      </w:r>
      <w:r w:rsidRPr="00D740A2">
        <w:rPr>
          <w:rtl/>
        </w:rPr>
        <w:t xml:space="preserve"> دون أمر قضائي. وقد ي</w:t>
      </w:r>
      <w:r w:rsidRPr="00D740A2">
        <w:rPr>
          <w:rFonts w:hint="cs"/>
          <w:rtl/>
        </w:rPr>
        <w:t>ُ</w:t>
      </w:r>
      <w:r w:rsidRPr="00D740A2">
        <w:rPr>
          <w:rtl/>
        </w:rPr>
        <w:t>عر</w:t>
      </w:r>
      <w:r w:rsidRPr="00D740A2">
        <w:rPr>
          <w:rFonts w:hint="cs"/>
          <w:rtl/>
        </w:rPr>
        <w:t>ِّ</w:t>
      </w:r>
      <w:r w:rsidRPr="00D740A2">
        <w:rPr>
          <w:rtl/>
        </w:rPr>
        <w:t xml:space="preserve">ض </w:t>
      </w:r>
      <w:r w:rsidRPr="00D740A2">
        <w:rPr>
          <w:rFonts w:hint="cs"/>
          <w:rtl/>
        </w:rPr>
        <w:t>العم في هذه الحالة</w:t>
      </w:r>
      <w:r w:rsidRPr="00D740A2">
        <w:rPr>
          <w:rtl/>
        </w:rPr>
        <w:t xml:space="preserve"> نفسه للخطر </w:t>
      </w:r>
      <w:r w:rsidRPr="00D740A2">
        <w:rPr>
          <w:rFonts w:hint="cs"/>
          <w:rtl/>
        </w:rPr>
        <w:t>ويثير</w:t>
      </w:r>
      <w:r w:rsidRPr="00D740A2">
        <w:rPr>
          <w:rtl/>
        </w:rPr>
        <w:t xml:space="preserve"> انتباه ضباط الشرطة الآخرين إذا حاول الحصول على هذه الأدلة. </w:t>
      </w:r>
      <w:r w:rsidRPr="00D740A2">
        <w:rPr>
          <w:rFonts w:hint="cs"/>
          <w:rtl/>
        </w:rPr>
        <w:t xml:space="preserve">والغرض الوحيد من </w:t>
      </w:r>
      <w:r w:rsidRPr="00D740A2">
        <w:rPr>
          <w:rtl/>
        </w:rPr>
        <w:t>الاستدعاء</w:t>
      </w:r>
      <w:r w:rsidRPr="00D740A2">
        <w:rPr>
          <w:rFonts w:hint="cs"/>
          <w:rtl/>
        </w:rPr>
        <w:t>ات</w:t>
      </w:r>
      <w:r w:rsidRPr="00D740A2">
        <w:rPr>
          <w:rtl/>
        </w:rPr>
        <w:t xml:space="preserve"> الصادرة باسم </w:t>
      </w:r>
      <w:r w:rsidRPr="00D740A2">
        <w:rPr>
          <w:rFonts w:hint="cs"/>
          <w:rtl/>
        </w:rPr>
        <w:t>أ. ش.</w:t>
      </w:r>
      <w:r w:rsidRPr="00D740A2">
        <w:rPr>
          <w:rtl/>
        </w:rPr>
        <w:t xml:space="preserve"> هو ضمان مثوله أمام السلطات.</w:t>
      </w:r>
    </w:p>
    <w:p w:rsidR="009472AA" w:rsidRPr="00D740A2" w:rsidRDefault="009472AA" w:rsidP="009472AA">
      <w:pPr>
        <w:pStyle w:val="SingleTxtGA"/>
        <w:rPr>
          <w:rtl/>
        </w:rPr>
      </w:pPr>
      <w:r w:rsidRPr="00D740A2">
        <w:rPr>
          <w:rFonts w:hint="cs"/>
          <w:rtl/>
        </w:rPr>
        <w:t>3</w:t>
      </w:r>
      <w:r w:rsidRPr="00D740A2">
        <w:rPr>
          <w:rtl/>
        </w:rPr>
        <w:t>-</w:t>
      </w:r>
      <w:r w:rsidRPr="00D740A2">
        <w:rPr>
          <w:rFonts w:hint="cs"/>
          <w:rtl/>
        </w:rPr>
        <w:t>2</w:t>
      </w:r>
      <w:r w:rsidRPr="00D740A2">
        <w:rPr>
          <w:rtl/>
        </w:rPr>
        <w:tab/>
        <w:t xml:space="preserve">وفيما يتعلق بادعاءات </w:t>
      </w:r>
      <w:r w:rsidRPr="00D740A2">
        <w:rPr>
          <w:rFonts w:hint="cs"/>
          <w:rtl/>
        </w:rPr>
        <w:t>ز. ه. بشأن تعرضها</w:t>
      </w:r>
      <w:r w:rsidRPr="00D740A2">
        <w:rPr>
          <w:rtl/>
        </w:rPr>
        <w:t xml:space="preserve"> </w:t>
      </w:r>
      <w:r w:rsidRPr="00D740A2">
        <w:rPr>
          <w:rFonts w:hint="cs"/>
          <w:rtl/>
        </w:rPr>
        <w:t>ل</w:t>
      </w:r>
      <w:r w:rsidRPr="00D740A2">
        <w:rPr>
          <w:rtl/>
        </w:rPr>
        <w:t xml:space="preserve">لاغتصاب، يشير </w:t>
      </w:r>
      <w:r w:rsidRPr="00D740A2">
        <w:rPr>
          <w:rFonts w:hint="cs"/>
          <w:rtl/>
        </w:rPr>
        <w:t>صاحبا</w:t>
      </w:r>
      <w:r w:rsidRPr="00D740A2">
        <w:rPr>
          <w:rtl/>
        </w:rPr>
        <w:t xml:space="preserve"> الشكوى إلى </w:t>
      </w:r>
      <w:r w:rsidRPr="00D740A2">
        <w:rPr>
          <w:rFonts w:hint="cs"/>
          <w:rtl/>
        </w:rPr>
        <w:t>الاجتهادات القانونية</w:t>
      </w:r>
      <w:r w:rsidRPr="00D740A2">
        <w:rPr>
          <w:rtl/>
        </w:rPr>
        <w:t xml:space="preserve"> للجنة</w:t>
      </w:r>
      <w:bookmarkStart w:id="8" w:name="_ftnref10"/>
      <w:bookmarkEnd w:id="8"/>
      <w:r w:rsidRPr="00D740A2">
        <w:rPr>
          <w:vertAlign w:val="superscript"/>
          <w:rtl/>
        </w:rPr>
        <w:t>(</w:t>
      </w:r>
      <w:r w:rsidRPr="00D740A2">
        <w:rPr>
          <w:vertAlign w:val="superscript"/>
          <w:rtl/>
        </w:rPr>
        <w:footnoteReference w:id="12"/>
      </w:r>
      <w:r w:rsidRPr="00D740A2">
        <w:rPr>
          <w:vertAlign w:val="superscript"/>
          <w:rtl/>
        </w:rPr>
        <w:t>)</w:t>
      </w:r>
      <w:r w:rsidRPr="00D740A2">
        <w:rPr>
          <w:rtl/>
        </w:rPr>
        <w:t xml:space="preserve"> </w:t>
      </w:r>
      <w:r w:rsidRPr="00D740A2">
        <w:rPr>
          <w:rFonts w:hint="cs"/>
          <w:rtl/>
        </w:rPr>
        <w:t>التي تعتبر أن الاغتصاب</w:t>
      </w:r>
      <w:r w:rsidRPr="00D740A2">
        <w:rPr>
          <w:rtl/>
        </w:rPr>
        <w:t xml:space="preserve"> </w:t>
      </w:r>
      <w:r w:rsidRPr="00D740A2">
        <w:rPr>
          <w:rFonts w:hint="cs"/>
          <w:rtl/>
        </w:rPr>
        <w:t>هو التسبب في</w:t>
      </w:r>
      <w:r w:rsidRPr="00D740A2">
        <w:rPr>
          <w:rtl/>
        </w:rPr>
        <w:t xml:space="preserve"> ألم ومعاناة</w:t>
      </w:r>
      <w:r w:rsidRPr="00D740A2">
        <w:rPr>
          <w:rFonts w:hint="cs"/>
          <w:rtl/>
        </w:rPr>
        <w:t xml:space="preserve"> شديدين</w:t>
      </w:r>
      <w:r w:rsidRPr="00D740A2">
        <w:rPr>
          <w:rtl/>
        </w:rPr>
        <w:t xml:space="preserve"> </w:t>
      </w:r>
      <w:r w:rsidRPr="00D740A2">
        <w:rPr>
          <w:rFonts w:hint="cs"/>
          <w:rtl/>
        </w:rPr>
        <w:t xml:space="preserve">لتحقيق </w:t>
      </w:r>
      <w:r w:rsidRPr="00D740A2">
        <w:rPr>
          <w:rtl/>
        </w:rPr>
        <w:t xml:space="preserve">عدد من الأغراض </w:t>
      </w:r>
      <w:r w:rsidRPr="00D740A2">
        <w:rPr>
          <w:rFonts w:hint="cs"/>
          <w:rtl/>
        </w:rPr>
        <w:t>المحظورة،</w:t>
      </w:r>
      <w:r w:rsidRPr="00D740A2">
        <w:rPr>
          <w:rtl/>
        </w:rPr>
        <w:t xml:space="preserve"> و</w:t>
      </w:r>
      <w:r w:rsidRPr="00D740A2">
        <w:rPr>
          <w:rFonts w:hint="cs"/>
          <w:rtl/>
        </w:rPr>
        <w:t xml:space="preserve">هو </w:t>
      </w:r>
      <w:r w:rsidRPr="00D740A2">
        <w:rPr>
          <w:rtl/>
        </w:rPr>
        <w:t xml:space="preserve">بالتالي </w:t>
      </w:r>
      <w:r w:rsidRPr="00D740A2">
        <w:rPr>
          <w:rFonts w:hint="cs"/>
          <w:rtl/>
        </w:rPr>
        <w:t>ضرب من</w:t>
      </w:r>
      <w:r w:rsidRPr="00D740A2">
        <w:rPr>
          <w:rtl/>
        </w:rPr>
        <w:t xml:space="preserve"> التعذيب. </w:t>
      </w:r>
      <w:r w:rsidRPr="00D740A2">
        <w:rPr>
          <w:rFonts w:hint="cs"/>
          <w:rtl/>
        </w:rPr>
        <w:t>ودفع صاحبا الشكوى</w:t>
      </w:r>
      <w:r w:rsidRPr="00D740A2">
        <w:rPr>
          <w:rtl/>
        </w:rPr>
        <w:t xml:space="preserve"> </w:t>
      </w:r>
      <w:r w:rsidRPr="00D740A2">
        <w:rPr>
          <w:rFonts w:hint="cs"/>
          <w:rtl/>
        </w:rPr>
        <w:t>ب</w:t>
      </w:r>
      <w:r w:rsidRPr="00D740A2">
        <w:rPr>
          <w:rtl/>
        </w:rPr>
        <w:t>أن سلطات الدولة الطرف طبقت</w:t>
      </w:r>
      <w:r w:rsidRPr="00D740A2">
        <w:rPr>
          <w:rFonts w:hint="cs"/>
          <w:rtl/>
        </w:rPr>
        <w:t xml:space="preserve"> في هذا الصدد</w:t>
      </w:r>
      <w:r w:rsidRPr="00D740A2">
        <w:rPr>
          <w:rtl/>
        </w:rPr>
        <w:t xml:space="preserve"> معيار</w:t>
      </w:r>
      <w:r w:rsidRPr="00D740A2">
        <w:rPr>
          <w:rFonts w:hint="cs"/>
          <w:rtl/>
        </w:rPr>
        <w:t xml:space="preserve"> إثبات</w:t>
      </w:r>
      <w:r w:rsidRPr="00D740A2">
        <w:rPr>
          <w:rtl/>
        </w:rPr>
        <w:t xml:space="preserve"> </w:t>
      </w:r>
      <w:r w:rsidRPr="00D740A2">
        <w:rPr>
          <w:rFonts w:hint="cs"/>
          <w:rtl/>
        </w:rPr>
        <w:t>صارما</w:t>
      </w:r>
      <w:r>
        <w:rPr>
          <w:rFonts w:hint="cs"/>
          <w:rtl/>
        </w:rPr>
        <w:t>ً</w:t>
      </w:r>
      <w:r w:rsidRPr="00D740A2">
        <w:rPr>
          <w:rFonts w:hint="cs"/>
          <w:rtl/>
        </w:rPr>
        <w:t xml:space="preserve"> للغاية وأشارا</w:t>
      </w:r>
      <w:r w:rsidRPr="00D740A2">
        <w:rPr>
          <w:rtl/>
        </w:rPr>
        <w:t xml:space="preserve"> إلى عدة قرارات اتخذتها اللجنة اعتبرت فيها أن التأخر في الإبلاغ عن الاعتداء الجنسي لا يقوض مصداقية صاحب الشكوى</w:t>
      </w:r>
      <w:r w:rsidRPr="00D740A2">
        <w:rPr>
          <w:vertAlign w:val="superscript"/>
          <w:rtl/>
        </w:rPr>
        <w:t>(</w:t>
      </w:r>
      <w:r w:rsidRPr="00D740A2">
        <w:rPr>
          <w:vertAlign w:val="superscript"/>
          <w:rtl/>
        </w:rPr>
        <w:footnoteReference w:id="13"/>
      </w:r>
      <w:r w:rsidRPr="00D740A2">
        <w:rPr>
          <w:vertAlign w:val="superscript"/>
          <w:rtl/>
        </w:rPr>
        <w:t>)</w:t>
      </w:r>
      <w:r w:rsidRPr="00D740A2">
        <w:rPr>
          <w:rtl/>
        </w:rPr>
        <w:t xml:space="preserve">. </w:t>
      </w:r>
      <w:bookmarkStart w:id="9" w:name="_ftnref11"/>
      <w:bookmarkEnd w:id="9"/>
      <w:r w:rsidRPr="00D740A2">
        <w:rPr>
          <w:rFonts w:hint="cs"/>
          <w:rtl/>
        </w:rPr>
        <w:t>ولم</w:t>
      </w:r>
      <w:hyperlink r:id="rId11" w:anchor="_ftn11" w:history="1"/>
      <w:r w:rsidRPr="00D740A2">
        <w:rPr>
          <w:rtl/>
        </w:rPr>
        <w:t xml:space="preserve"> يعتمد المكتب الاتحادي للهجرة </w:t>
      </w:r>
      <w:r w:rsidRPr="00D740A2">
        <w:rPr>
          <w:rFonts w:hint="cs"/>
          <w:rtl/>
        </w:rPr>
        <w:t xml:space="preserve">في </w:t>
      </w:r>
      <w:r w:rsidRPr="00D740A2">
        <w:rPr>
          <w:rtl/>
        </w:rPr>
        <w:t xml:space="preserve">قراره إلا على </w:t>
      </w:r>
      <w:r w:rsidRPr="00D740A2">
        <w:rPr>
          <w:rFonts w:hint="cs"/>
          <w:rtl/>
        </w:rPr>
        <w:t>كون ز. ه.</w:t>
      </w:r>
      <w:r w:rsidRPr="00D740A2">
        <w:rPr>
          <w:rtl/>
        </w:rPr>
        <w:t xml:space="preserve"> لم تذكر الاغتصاب خلال </w:t>
      </w:r>
      <w:r w:rsidRPr="00D740A2">
        <w:rPr>
          <w:rFonts w:hint="cs"/>
          <w:rtl/>
        </w:rPr>
        <w:t>ال</w:t>
      </w:r>
      <w:r w:rsidRPr="00D740A2">
        <w:rPr>
          <w:rtl/>
        </w:rPr>
        <w:t>إجراء الأول</w:t>
      </w:r>
      <w:r w:rsidRPr="00D740A2">
        <w:rPr>
          <w:rFonts w:hint="cs"/>
          <w:rtl/>
        </w:rPr>
        <w:t xml:space="preserve"> المتعلق بطلب اللجوء</w:t>
      </w:r>
      <w:r w:rsidRPr="00D740A2">
        <w:rPr>
          <w:rtl/>
        </w:rPr>
        <w:t xml:space="preserve">، على الرغم من </w:t>
      </w:r>
      <w:r w:rsidRPr="00D740A2">
        <w:rPr>
          <w:rFonts w:hint="cs"/>
          <w:rtl/>
        </w:rPr>
        <w:t>ال</w:t>
      </w:r>
      <w:r w:rsidRPr="00D740A2">
        <w:rPr>
          <w:rtl/>
        </w:rPr>
        <w:t>توضيح</w:t>
      </w:r>
      <w:r w:rsidRPr="00D740A2">
        <w:rPr>
          <w:rFonts w:hint="cs"/>
          <w:rtl/>
        </w:rPr>
        <w:t xml:space="preserve"> الوارد</w:t>
      </w:r>
      <w:r w:rsidRPr="00D740A2">
        <w:rPr>
          <w:rtl/>
        </w:rPr>
        <w:t xml:space="preserve"> في التقارير الطبية المقدمة </w:t>
      </w:r>
      <w:r w:rsidRPr="00D740A2">
        <w:rPr>
          <w:rFonts w:hint="cs"/>
          <w:rtl/>
        </w:rPr>
        <w:t>ومؤداه أن</w:t>
      </w:r>
      <w:r w:rsidRPr="00D740A2">
        <w:rPr>
          <w:rtl/>
        </w:rPr>
        <w:t xml:space="preserve"> تجنب الذكريات المؤلمة </w:t>
      </w:r>
      <w:r w:rsidRPr="00D740A2">
        <w:rPr>
          <w:rFonts w:hint="cs"/>
          <w:rtl/>
        </w:rPr>
        <w:t>يشكل</w:t>
      </w:r>
      <w:r w:rsidRPr="00D740A2">
        <w:rPr>
          <w:rtl/>
        </w:rPr>
        <w:t xml:space="preserve"> أحد الأعراض الرئيسية </w:t>
      </w:r>
      <w:r w:rsidRPr="00D740A2">
        <w:rPr>
          <w:rFonts w:hint="cs"/>
          <w:rtl/>
        </w:rPr>
        <w:t>ل</w:t>
      </w:r>
      <w:r w:rsidRPr="00D740A2">
        <w:rPr>
          <w:rtl/>
        </w:rPr>
        <w:t xml:space="preserve">اضطراب </w:t>
      </w:r>
      <w:r w:rsidRPr="00D740A2">
        <w:rPr>
          <w:rFonts w:hint="cs"/>
          <w:rtl/>
        </w:rPr>
        <w:t>الكرب التالي للرضح</w:t>
      </w:r>
      <w:r w:rsidRPr="00D740A2">
        <w:rPr>
          <w:rtl/>
        </w:rPr>
        <w:t>. وعلاوة على ذلك، لم تفحص المحكمة الإدارية الاتحادية مصداقية ادعاءات</w:t>
      </w:r>
      <w:r w:rsidRPr="00D740A2">
        <w:rPr>
          <w:rFonts w:hint="cs"/>
          <w:rtl/>
        </w:rPr>
        <w:t xml:space="preserve"> ز. ه. بشأن</w:t>
      </w:r>
      <w:r w:rsidRPr="00D740A2">
        <w:rPr>
          <w:rtl/>
        </w:rPr>
        <w:t xml:space="preserve"> الاغتصاب.</w:t>
      </w:r>
    </w:p>
    <w:p w:rsidR="009472AA" w:rsidRPr="00D740A2" w:rsidRDefault="009472AA" w:rsidP="009472AA">
      <w:pPr>
        <w:pStyle w:val="SingleTxtGA"/>
        <w:rPr>
          <w:rtl/>
        </w:rPr>
      </w:pPr>
      <w:r w:rsidRPr="00D740A2">
        <w:rPr>
          <w:rFonts w:hint="cs"/>
          <w:rtl/>
        </w:rPr>
        <w:t>3</w:t>
      </w:r>
      <w:r w:rsidRPr="00D740A2">
        <w:rPr>
          <w:rtl/>
        </w:rPr>
        <w:t>-</w:t>
      </w:r>
      <w:r w:rsidRPr="00D740A2">
        <w:rPr>
          <w:rFonts w:hint="cs"/>
          <w:rtl/>
        </w:rPr>
        <w:t>3</w:t>
      </w:r>
      <w:r w:rsidRPr="00D740A2">
        <w:rPr>
          <w:rtl/>
        </w:rPr>
        <w:tab/>
        <w:t>و</w:t>
      </w:r>
      <w:r w:rsidRPr="00D740A2">
        <w:rPr>
          <w:rFonts w:hint="cs"/>
          <w:rtl/>
        </w:rPr>
        <w:t xml:space="preserve">يعاني صاحبا الشكوى، </w:t>
      </w:r>
      <w:r w:rsidRPr="00D740A2">
        <w:rPr>
          <w:rtl/>
        </w:rPr>
        <w:t>نتيجة للأحداث المؤلمة التي وقعت لهم</w:t>
      </w:r>
      <w:r w:rsidRPr="00D740A2">
        <w:rPr>
          <w:rFonts w:hint="cs"/>
          <w:rtl/>
        </w:rPr>
        <w:t>ا</w:t>
      </w:r>
      <w:r w:rsidRPr="00D740A2">
        <w:rPr>
          <w:rtl/>
        </w:rPr>
        <w:t xml:space="preserve"> </w:t>
      </w:r>
      <w:r w:rsidRPr="00D740A2">
        <w:rPr>
          <w:rFonts w:hint="cs"/>
          <w:rtl/>
        </w:rPr>
        <w:t>ولأفراد عائلتهما</w:t>
      </w:r>
      <w:r w:rsidRPr="00D740A2">
        <w:rPr>
          <w:rtl/>
        </w:rPr>
        <w:t xml:space="preserve"> في الشيشان، من اضطراب </w:t>
      </w:r>
      <w:r w:rsidRPr="00D740A2">
        <w:rPr>
          <w:rFonts w:hint="cs"/>
          <w:rtl/>
        </w:rPr>
        <w:t>الكرب التالي للرضح</w:t>
      </w:r>
      <w:r w:rsidRPr="00D740A2">
        <w:rPr>
          <w:rtl/>
        </w:rPr>
        <w:t xml:space="preserve"> واضطراب اكتئابي شديد، </w:t>
      </w:r>
      <w:r w:rsidRPr="00D740A2">
        <w:rPr>
          <w:rFonts w:hint="cs"/>
          <w:rtl/>
        </w:rPr>
        <w:t>وهي حالة تقترن</w:t>
      </w:r>
      <w:r w:rsidRPr="00D740A2">
        <w:rPr>
          <w:rtl/>
        </w:rPr>
        <w:t xml:space="preserve"> </w:t>
      </w:r>
      <w:r w:rsidRPr="00D740A2">
        <w:rPr>
          <w:rFonts w:hint="cs"/>
          <w:rtl/>
        </w:rPr>
        <w:t xml:space="preserve">بخواطر </w:t>
      </w:r>
      <w:r w:rsidRPr="00D740A2">
        <w:rPr>
          <w:rFonts w:hint="cs"/>
          <w:rtl/>
        </w:rPr>
        <w:lastRenderedPageBreak/>
        <w:t>انتحارية</w:t>
      </w:r>
      <w:r w:rsidRPr="00D740A2">
        <w:rPr>
          <w:rtl/>
        </w:rPr>
        <w:t xml:space="preserve">، </w:t>
      </w:r>
      <w:r w:rsidRPr="00D740A2">
        <w:rPr>
          <w:rFonts w:hint="cs"/>
          <w:rtl/>
        </w:rPr>
        <w:t xml:space="preserve">الأمر الذي أدى إلى تلقيهما </w:t>
      </w:r>
      <w:r w:rsidRPr="00D740A2">
        <w:rPr>
          <w:rtl/>
        </w:rPr>
        <w:t>علاج</w:t>
      </w:r>
      <w:r w:rsidRPr="00D740A2">
        <w:rPr>
          <w:rFonts w:hint="cs"/>
          <w:rtl/>
        </w:rPr>
        <w:t>ا</w:t>
      </w:r>
      <w:r>
        <w:rPr>
          <w:rFonts w:hint="cs"/>
          <w:rtl/>
        </w:rPr>
        <w:t>ً</w:t>
      </w:r>
      <w:r w:rsidRPr="00D740A2">
        <w:rPr>
          <w:rtl/>
        </w:rPr>
        <w:t xml:space="preserve"> نفسي</w:t>
      </w:r>
      <w:r w:rsidRPr="00D740A2">
        <w:rPr>
          <w:rFonts w:hint="cs"/>
          <w:rtl/>
        </w:rPr>
        <w:t>ا</w:t>
      </w:r>
      <w:r>
        <w:rPr>
          <w:rFonts w:hint="cs"/>
          <w:rtl/>
        </w:rPr>
        <w:t>ً</w:t>
      </w:r>
      <w:r w:rsidRPr="00D740A2">
        <w:rPr>
          <w:rtl/>
        </w:rPr>
        <w:t xml:space="preserve"> </w:t>
      </w:r>
      <w:r w:rsidRPr="00D740A2">
        <w:rPr>
          <w:rFonts w:hint="cs"/>
          <w:rtl/>
        </w:rPr>
        <w:t>وسيكولوجيا</w:t>
      </w:r>
      <w:r>
        <w:rPr>
          <w:rFonts w:hint="cs"/>
          <w:rtl/>
        </w:rPr>
        <w:t>ً</w:t>
      </w:r>
      <w:r w:rsidRPr="00D740A2">
        <w:rPr>
          <w:rtl/>
        </w:rPr>
        <w:t xml:space="preserve"> في سويسرا. </w:t>
      </w:r>
      <w:r w:rsidRPr="00D740A2">
        <w:rPr>
          <w:rFonts w:hint="cs"/>
          <w:rtl/>
        </w:rPr>
        <w:t>وشُخص</w:t>
      </w:r>
      <w:r w:rsidR="00A05BA1">
        <w:rPr>
          <w:rFonts w:hint="cs"/>
          <w:rtl/>
        </w:rPr>
        <w:t>ت</w:t>
      </w:r>
      <w:r w:rsidRPr="00D740A2">
        <w:rPr>
          <w:rFonts w:hint="cs"/>
          <w:rtl/>
        </w:rPr>
        <w:t xml:space="preserve"> إصابة </w:t>
      </w:r>
      <w:r w:rsidRPr="00D740A2">
        <w:rPr>
          <w:rtl/>
        </w:rPr>
        <w:t xml:space="preserve">ابنهما </w:t>
      </w:r>
      <w:r w:rsidRPr="00D740A2">
        <w:rPr>
          <w:rFonts w:hint="cs"/>
          <w:rtl/>
        </w:rPr>
        <w:t>أش. ش. ب</w:t>
      </w:r>
      <w:r w:rsidRPr="00D740A2">
        <w:rPr>
          <w:rtl/>
        </w:rPr>
        <w:t xml:space="preserve">اضطراب </w:t>
      </w:r>
      <w:r w:rsidRPr="00D740A2">
        <w:rPr>
          <w:rFonts w:hint="cs"/>
          <w:rtl/>
        </w:rPr>
        <w:t>الكرب التالي للرضح</w:t>
      </w:r>
      <w:r w:rsidRPr="00D740A2">
        <w:rPr>
          <w:rtl/>
        </w:rPr>
        <w:t xml:space="preserve"> مع </w:t>
      </w:r>
      <w:r w:rsidRPr="00D740A2">
        <w:rPr>
          <w:rFonts w:hint="cs"/>
          <w:rtl/>
        </w:rPr>
        <w:t xml:space="preserve">حالة </w:t>
      </w:r>
      <w:r w:rsidRPr="00D740A2">
        <w:rPr>
          <w:rtl/>
        </w:rPr>
        <w:t>سلس بول</w:t>
      </w:r>
      <w:r w:rsidRPr="00D740A2">
        <w:rPr>
          <w:rFonts w:hint="cs"/>
          <w:rtl/>
        </w:rPr>
        <w:t>ي</w:t>
      </w:r>
      <w:r w:rsidRPr="00D740A2">
        <w:rPr>
          <w:rtl/>
        </w:rPr>
        <w:t xml:space="preserve"> لا علاقة له</w:t>
      </w:r>
      <w:r w:rsidRPr="00D740A2">
        <w:rPr>
          <w:rFonts w:hint="cs"/>
          <w:rtl/>
        </w:rPr>
        <w:t>ا</w:t>
      </w:r>
      <w:r w:rsidRPr="00D740A2">
        <w:rPr>
          <w:rtl/>
        </w:rPr>
        <w:t xml:space="preserve"> بأي مادة أو حالة فسيولوجية معروفة</w:t>
      </w:r>
      <w:r w:rsidRPr="00D740A2">
        <w:rPr>
          <w:rFonts w:hint="cs"/>
          <w:rtl/>
        </w:rPr>
        <w:t>،</w:t>
      </w:r>
      <w:r w:rsidRPr="00D740A2">
        <w:rPr>
          <w:rtl/>
        </w:rPr>
        <w:t xml:space="preserve"> و</w:t>
      </w:r>
      <w:r w:rsidRPr="00D740A2">
        <w:rPr>
          <w:rFonts w:hint="cs"/>
          <w:rtl/>
        </w:rPr>
        <w:t xml:space="preserve">هو </w:t>
      </w:r>
      <w:r w:rsidRPr="00D740A2">
        <w:rPr>
          <w:rtl/>
        </w:rPr>
        <w:t xml:space="preserve">يتلقى </w:t>
      </w:r>
      <w:r w:rsidRPr="00D740A2">
        <w:rPr>
          <w:rFonts w:hint="cs"/>
          <w:rtl/>
        </w:rPr>
        <w:t>علاجا</w:t>
      </w:r>
      <w:r>
        <w:rPr>
          <w:rFonts w:hint="cs"/>
          <w:rtl/>
        </w:rPr>
        <w:t>ً</w:t>
      </w:r>
      <w:r w:rsidRPr="00D740A2">
        <w:rPr>
          <w:rtl/>
        </w:rPr>
        <w:t xml:space="preserve"> </w:t>
      </w:r>
      <w:r w:rsidRPr="00D740A2">
        <w:rPr>
          <w:rFonts w:hint="cs"/>
          <w:rtl/>
        </w:rPr>
        <w:t>سيكولوجيا</w:t>
      </w:r>
      <w:r>
        <w:rPr>
          <w:rFonts w:hint="cs"/>
          <w:rtl/>
        </w:rPr>
        <w:t>ً</w:t>
      </w:r>
      <w:r w:rsidRPr="00D740A2">
        <w:rPr>
          <w:rtl/>
        </w:rPr>
        <w:t>.</w:t>
      </w:r>
    </w:p>
    <w:p w:rsidR="009472AA" w:rsidRPr="00D740A2" w:rsidRDefault="009472AA" w:rsidP="009472AA">
      <w:pPr>
        <w:pStyle w:val="SingleTxtGA"/>
        <w:rPr>
          <w:rtl/>
        </w:rPr>
      </w:pPr>
      <w:r w:rsidRPr="00D740A2">
        <w:rPr>
          <w:rFonts w:hint="cs"/>
          <w:rtl/>
        </w:rPr>
        <w:t>3</w:t>
      </w:r>
      <w:r w:rsidRPr="00D740A2">
        <w:rPr>
          <w:rtl/>
        </w:rPr>
        <w:t>-</w:t>
      </w:r>
      <w:r w:rsidRPr="00D740A2">
        <w:rPr>
          <w:rFonts w:hint="cs"/>
          <w:rtl/>
        </w:rPr>
        <w:t>4</w:t>
      </w:r>
      <w:r w:rsidRPr="00D740A2">
        <w:rPr>
          <w:rtl/>
        </w:rPr>
        <w:tab/>
        <w:t xml:space="preserve">وفيما يتعلق </w:t>
      </w:r>
      <w:r w:rsidRPr="00D740A2">
        <w:rPr>
          <w:rFonts w:hint="cs"/>
          <w:rtl/>
        </w:rPr>
        <w:t>بالملاذ الداخلي البديل</w:t>
      </w:r>
      <w:r w:rsidRPr="00D740A2">
        <w:rPr>
          <w:rtl/>
        </w:rPr>
        <w:t xml:space="preserve">، </w:t>
      </w:r>
      <w:r w:rsidRPr="00D740A2">
        <w:rPr>
          <w:rFonts w:hint="cs"/>
          <w:rtl/>
        </w:rPr>
        <w:t>يدفع</w:t>
      </w:r>
      <w:r w:rsidRPr="00D740A2">
        <w:rPr>
          <w:rtl/>
        </w:rPr>
        <w:t xml:space="preserve"> </w:t>
      </w:r>
      <w:r w:rsidRPr="00D740A2">
        <w:rPr>
          <w:rFonts w:hint="cs"/>
          <w:rtl/>
        </w:rPr>
        <w:t>صاحبا</w:t>
      </w:r>
      <w:r w:rsidRPr="00D740A2">
        <w:rPr>
          <w:rtl/>
        </w:rPr>
        <w:t xml:space="preserve"> الشكوى بأن</w:t>
      </w:r>
      <w:r w:rsidRPr="00D740A2">
        <w:rPr>
          <w:rFonts w:hint="cs"/>
          <w:rtl/>
        </w:rPr>
        <w:t xml:space="preserve"> هذا الخيار</w:t>
      </w:r>
      <w:r w:rsidRPr="00D740A2">
        <w:rPr>
          <w:rtl/>
        </w:rPr>
        <w:t xml:space="preserve"> </w:t>
      </w:r>
      <w:r w:rsidRPr="00D740A2">
        <w:rPr>
          <w:rFonts w:hint="cs"/>
          <w:rtl/>
        </w:rPr>
        <w:t>غير متاح</w:t>
      </w:r>
      <w:r w:rsidRPr="00D740A2">
        <w:rPr>
          <w:rtl/>
        </w:rPr>
        <w:t xml:space="preserve"> لهم</w:t>
      </w:r>
      <w:r w:rsidRPr="00D740A2">
        <w:rPr>
          <w:rFonts w:hint="cs"/>
          <w:rtl/>
        </w:rPr>
        <w:t>ا</w:t>
      </w:r>
      <w:r w:rsidRPr="00D740A2">
        <w:rPr>
          <w:rtl/>
        </w:rPr>
        <w:t>، ما </w:t>
      </w:r>
      <w:r w:rsidRPr="00D740A2">
        <w:rPr>
          <w:rFonts w:hint="cs"/>
          <w:rtl/>
        </w:rPr>
        <w:t>داما</w:t>
      </w:r>
      <w:r w:rsidRPr="00D740A2">
        <w:rPr>
          <w:rtl/>
        </w:rPr>
        <w:t xml:space="preserve"> تعرضا لمعاملة سيئة </w:t>
      </w:r>
      <w:r w:rsidRPr="00D740A2">
        <w:rPr>
          <w:rFonts w:hint="cs"/>
          <w:rtl/>
        </w:rPr>
        <w:t>و</w:t>
      </w:r>
      <w:r w:rsidRPr="00D740A2">
        <w:rPr>
          <w:rtl/>
        </w:rPr>
        <w:t xml:space="preserve">للاضطهاد من جانب "موظفين عموميين أو أشخاص آخرين يعملون بصفتهم الرسمية في شمال القوقاز". لذلك </w:t>
      </w:r>
      <w:r w:rsidRPr="00D740A2">
        <w:rPr>
          <w:rFonts w:hint="cs"/>
          <w:rtl/>
        </w:rPr>
        <w:t>يخشى صاحبا الشكوى</w:t>
      </w:r>
      <w:r w:rsidRPr="00D740A2">
        <w:rPr>
          <w:rtl/>
        </w:rPr>
        <w:t xml:space="preserve"> اضطهاد</w:t>
      </w:r>
      <w:r w:rsidRPr="00D740A2">
        <w:rPr>
          <w:rFonts w:hint="cs"/>
          <w:rtl/>
        </w:rPr>
        <w:t>ا</w:t>
      </w:r>
      <w:r>
        <w:rPr>
          <w:rFonts w:hint="cs"/>
          <w:rtl/>
        </w:rPr>
        <w:t>ً</w:t>
      </w:r>
      <w:r w:rsidRPr="00D740A2">
        <w:rPr>
          <w:rtl/>
        </w:rPr>
        <w:t xml:space="preserve"> تمارسه الدولة. و</w:t>
      </w:r>
      <w:r w:rsidRPr="00D740A2">
        <w:rPr>
          <w:rFonts w:hint="cs"/>
          <w:rtl/>
        </w:rPr>
        <w:t xml:space="preserve">هما </w:t>
      </w:r>
      <w:r w:rsidRPr="00D740A2">
        <w:rPr>
          <w:rtl/>
        </w:rPr>
        <w:t>يشير</w:t>
      </w:r>
      <w:r w:rsidRPr="00D740A2">
        <w:rPr>
          <w:rFonts w:hint="cs"/>
          <w:rtl/>
        </w:rPr>
        <w:t>ان</w:t>
      </w:r>
      <w:r w:rsidRPr="00D740A2">
        <w:rPr>
          <w:rtl/>
        </w:rPr>
        <w:t xml:space="preserve"> إلى ورقة</w:t>
      </w:r>
      <w:r w:rsidRPr="00D740A2">
        <w:rPr>
          <w:rFonts w:hint="cs"/>
          <w:rtl/>
        </w:rPr>
        <w:t xml:space="preserve"> صادرة في</w:t>
      </w:r>
      <w:r w:rsidRPr="00D740A2">
        <w:rPr>
          <w:rtl/>
        </w:rPr>
        <w:t xml:space="preserve"> عام 2003 عن مفوضية الأمم المتحدة لشؤون اللاجئين تفيد بأن </w:t>
      </w:r>
      <w:r w:rsidRPr="00D740A2">
        <w:rPr>
          <w:rFonts w:hint="cs"/>
          <w:rtl/>
        </w:rPr>
        <w:t>الانتقال</w:t>
      </w:r>
      <w:r w:rsidRPr="00D740A2">
        <w:rPr>
          <w:rtl/>
        </w:rPr>
        <w:t xml:space="preserve"> الداخلي إلى </w:t>
      </w:r>
      <w:r w:rsidRPr="00D740A2">
        <w:rPr>
          <w:rFonts w:hint="cs"/>
          <w:rtl/>
        </w:rPr>
        <w:t>مناطق</w:t>
      </w:r>
      <w:r w:rsidRPr="00D740A2">
        <w:rPr>
          <w:rtl/>
        </w:rPr>
        <w:t xml:space="preserve"> أخرى من الاتحاد الروسي لا يمكن أن يكون </w:t>
      </w:r>
      <w:r>
        <w:rPr>
          <w:rFonts w:hint="cs"/>
          <w:rtl/>
        </w:rPr>
        <w:t>حلاً</w:t>
      </w:r>
      <w:r w:rsidRPr="00D740A2">
        <w:rPr>
          <w:rFonts w:hint="cs"/>
          <w:rtl/>
        </w:rPr>
        <w:t xml:space="preserve"> مناسبا</w:t>
      </w:r>
      <w:r>
        <w:rPr>
          <w:rFonts w:hint="cs"/>
          <w:rtl/>
        </w:rPr>
        <w:t>ً</w:t>
      </w:r>
      <w:r w:rsidRPr="00D740A2">
        <w:rPr>
          <w:rtl/>
        </w:rPr>
        <w:t xml:space="preserve"> </w:t>
      </w:r>
      <w:r w:rsidRPr="00D740A2">
        <w:rPr>
          <w:rFonts w:hint="cs"/>
          <w:rtl/>
        </w:rPr>
        <w:t>عندما</w:t>
      </w:r>
      <w:r w:rsidRPr="00D740A2">
        <w:rPr>
          <w:rtl/>
        </w:rPr>
        <w:t xml:space="preserve"> يكون </w:t>
      </w:r>
      <w:r w:rsidRPr="00D740A2">
        <w:rPr>
          <w:rFonts w:hint="cs"/>
          <w:rtl/>
        </w:rPr>
        <w:t xml:space="preserve">المـُضطهِد </w:t>
      </w:r>
      <w:r w:rsidRPr="00D740A2">
        <w:rPr>
          <w:rtl/>
        </w:rPr>
        <w:t>أحد وكلاء الدولة</w:t>
      </w:r>
      <w:r w:rsidRPr="00D740A2">
        <w:rPr>
          <w:vertAlign w:val="superscript"/>
          <w:rtl/>
        </w:rPr>
        <w:t>(</w:t>
      </w:r>
      <w:r w:rsidRPr="00D740A2">
        <w:rPr>
          <w:vertAlign w:val="superscript"/>
          <w:rtl/>
        </w:rPr>
        <w:footnoteReference w:id="14"/>
      </w:r>
      <w:r w:rsidRPr="00D740A2">
        <w:rPr>
          <w:vertAlign w:val="superscript"/>
          <w:rtl/>
        </w:rPr>
        <w:t>)</w:t>
      </w:r>
      <w:r w:rsidRPr="00D740A2">
        <w:rPr>
          <w:rtl/>
        </w:rPr>
        <w:t xml:space="preserve">. </w:t>
      </w:r>
      <w:bookmarkStart w:id="10" w:name="_ftnref12"/>
      <w:bookmarkEnd w:id="10"/>
      <w:r w:rsidRPr="00D740A2">
        <w:rPr>
          <w:rFonts w:hint="cs"/>
          <w:rtl/>
        </w:rPr>
        <w:t>و</w:t>
      </w:r>
      <w:r w:rsidRPr="00D740A2">
        <w:rPr>
          <w:rtl/>
        </w:rPr>
        <w:t xml:space="preserve">تشير المبادئ التوجيهية </w:t>
      </w:r>
      <w:r w:rsidRPr="00D740A2">
        <w:rPr>
          <w:rFonts w:hint="cs"/>
          <w:rtl/>
        </w:rPr>
        <w:t>المتعلقة ب</w:t>
      </w:r>
      <w:r w:rsidRPr="00D740A2">
        <w:rPr>
          <w:rtl/>
        </w:rPr>
        <w:t xml:space="preserve">معاملة </w:t>
      </w:r>
      <w:r w:rsidRPr="00D740A2">
        <w:rPr>
          <w:rFonts w:hint="cs"/>
          <w:rtl/>
        </w:rPr>
        <w:t>النازحين</w:t>
      </w:r>
      <w:r w:rsidRPr="00D740A2">
        <w:rPr>
          <w:rtl/>
        </w:rPr>
        <w:t xml:space="preserve"> داخليا</w:t>
      </w:r>
      <w:r>
        <w:rPr>
          <w:rtl/>
        </w:rPr>
        <w:t>ً</w:t>
      </w:r>
      <w:r w:rsidRPr="00D740A2">
        <w:rPr>
          <w:rtl/>
        </w:rPr>
        <w:t xml:space="preserve"> وطالبي اللجوء واللاجئين</w:t>
      </w:r>
      <w:r w:rsidRPr="00D740A2">
        <w:rPr>
          <w:rFonts w:hint="cs"/>
          <w:rtl/>
        </w:rPr>
        <w:t xml:space="preserve"> الشيشانيين</w:t>
      </w:r>
      <w:r w:rsidRPr="00D740A2">
        <w:rPr>
          <w:rtl/>
        </w:rPr>
        <w:t xml:space="preserve"> في أوروبا</w:t>
      </w:r>
      <w:r w:rsidRPr="00D740A2">
        <w:rPr>
          <w:rFonts w:hint="cs"/>
          <w:rtl/>
        </w:rPr>
        <w:t>، الصادرة عن</w:t>
      </w:r>
      <w:r w:rsidRPr="00D740A2">
        <w:rPr>
          <w:rtl/>
        </w:rPr>
        <w:t xml:space="preserve"> المجلس الأوروبي المعني باللاجئين والمنفيين، ا</w:t>
      </w:r>
      <w:r w:rsidRPr="00D740A2">
        <w:rPr>
          <w:rFonts w:hint="cs"/>
          <w:rtl/>
        </w:rPr>
        <w:t>لتي</w:t>
      </w:r>
      <w:r w:rsidRPr="00D740A2">
        <w:rPr>
          <w:rtl/>
        </w:rPr>
        <w:t xml:space="preserve"> ن</w:t>
      </w:r>
      <w:r w:rsidRPr="00D740A2">
        <w:rPr>
          <w:rFonts w:hint="cs"/>
          <w:rtl/>
        </w:rPr>
        <w:t>ُ</w:t>
      </w:r>
      <w:r w:rsidRPr="00D740A2">
        <w:rPr>
          <w:rtl/>
        </w:rPr>
        <w:t>قح</w:t>
      </w:r>
      <w:r w:rsidRPr="00D740A2">
        <w:rPr>
          <w:rFonts w:hint="cs"/>
          <w:rtl/>
        </w:rPr>
        <w:t>ت</w:t>
      </w:r>
      <w:r w:rsidRPr="00D740A2">
        <w:rPr>
          <w:rtl/>
        </w:rPr>
        <w:t xml:space="preserve"> في عام 2007، إلى </w:t>
      </w:r>
      <w:r w:rsidRPr="00D740A2">
        <w:rPr>
          <w:rFonts w:hint="cs"/>
          <w:rtl/>
        </w:rPr>
        <w:t xml:space="preserve">أن توفير حماية داخلية بديلة ومستدامة </w:t>
      </w:r>
      <w:r w:rsidRPr="00D740A2">
        <w:rPr>
          <w:rtl/>
        </w:rPr>
        <w:t>للشيشانيين المحتاجين إل</w:t>
      </w:r>
      <w:r w:rsidRPr="00D740A2">
        <w:rPr>
          <w:rFonts w:hint="cs"/>
          <w:rtl/>
        </w:rPr>
        <w:t>ى</w:t>
      </w:r>
      <w:r w:rsidRPr="00D740A2">
        <w:rPr>
          <w:rtl/>
        </w:rPr>
        <w:t xml:space="preserve"> حماية دولية </w:t>
      </w:r>
      <w:r w:rsidRPr="00D740A2">
        <w:rPr>
          <w:rFonts w:hint="cs"/>
          <w:rtl/>
        </w:rPr>
        <w:t>أمر غير متاح</w:t>
      </w:r>
      <w:r w:rsidRPr="00D740A2">
        <w:rPr>
          <w:vertAlign w:val="superscript"/>
          <w:rtl/>
        </w:rPr>
        <w:t>(</w:t>
      </w:r>
      <w:r w:rsidRPr="00D740A2">
        <w:rPr>
          <w:vertAlign w:val="superscript"/>
          <w:rtl/>
        </w:rPr>
        <w:footnoteReference w:id="15"/>
      </w:r>
      <w:r w:rsidRPr="00D740A2">
        <w:rPr>
          <w:vertAlign w:val="superscript"/>
          <w:rtl/>
        </w:rPr>
        <w:t>)</w:t>
      </w:r>
      <w:r w:rsidRPr="00D740A2">
        <w:rPr>
          <w:rtl/>
        </w:rPr>
        <w:t xml:space="preserve">. </w:t>
      </w:r>
      <w:bookmarkStart w:id="11" w:name="_ftnref13"/>
      <w:bookmarkEnd w:id="11"/>
      <w:r w:rsidRPr="00D740A2">
        <w:rPr>
          <w:rFonts w:hint="cs"/>
          <w:rtl/>
        </w:rPr>
        <w:t>وفيما يتعلق</w:t>
      </w:r>
      <w:r w:rsidRPr="00D740A2">
        <w:rPr>
          <w:rtl/>
        </w:rPr>
        <w:t xml:space="preserve"> </w:t>
      </w:r>
      <w:r w:rsidRPr="00D740A2">
        <w:rPr>
          <w:rFonts w:hint="cs"/>
          <w:rtl/>
        </w:rPr>
        <w:t>ب</w:t>
      </w:r>
      <w:r w:rsidRPr="00D740A2">
        <w:rPr>
          <w:rtl/>
        </w:rPr>
        <w:t>حكم المحكمة الأوروبية لحقوق الإنسان في قضية</w:t>
      </w:r>
      <w:r w:rsidRPr="00D740A2">
        <w:rPr>
          <w:rFonts w:hint="cs"/>
          <w:rtl/>
        </w:rPr>
        <w:t xml:space="preserve"> </w:t>
      </w:r>
      <w:r w:rsidRPr="00A05BA1">
        <w:rPr>
          <w:rFonts w:hint="cs"/>
          <w:i/>
          <w:iCs/>
          <w:rtl/>
        </w:rPr>
        <w:t>أ.</w:t>
      </w:r>
      <w:r w:rsidRPr="00A05BA1">
        <w:rPr>
          <w:i/>
          <w:iCs/>
          <w:rtl/>
        </w:rPr>
        <w:t xml:space="preserve"> ضد السويد</w:t>
      </w:r>
      <w:bookmarkStart w:id="12" w:name="_ftnref14"/>
      <w:bookmarkEnd w:id="12"/>
      <w:r w:rsidRPr="00D740A2">
        <w:rPr>
          <w:vertAlign w:val="superscript"/>
          <w:rtl/>
        </w:rPr>
        <w:t>(</w:t>
      </w:r>
      <w:r w:rsidRPr="00D740A2">
        <w:rPr>
          <w:vertAlign w:val="superscript"/>
          <w:rtl/>
        </w:rPr>
        <w:footnoteReference w:id="16"/>
      </w:r>
      <w:r w:rsidRPr="00D740A2">
        <w:rPr>
          <w:vertAlign w:val="superscript"/>
          <w:rtl/>
        </w:rPr>
        <w:t>)</w:t>
      </w:r>
      <w:r w:rsidRPr="00D740A2">
        <w:rPr>
          <w:rtl/>
        </w:rPr>
        <w:t xml:space="preserve"> و</w:t>
      </w:r>
      <w:r w:rsidRPr="00D740A2">
        <w:rPr>
          <w:rFonts w:hint="cs"/>
          <w:rtl/>
        </w:rPr>
        <w:t>ب</w:t>
      </w:r>
      <w:r w:rsidRPr="00D740A2">
        <w:rPr>
          <w:rtl/>
        </w:rPr>
        <w:t xml:space="preserve">المبادئ التوجيهية للمجلس الأوروبي </w:t>
      </w:r>
      <w:r w:rsidRPr="00D740A2">
        <w:rPr>
          <w:rFonts w:hint="cs"/>
          <w:rtl/>
        </w:rPr>
        <w:t>المعني بال</w:t>
      </w:r>
      <w:r w:rsidRPr="00D740A2">
        <w:rPr>
          <w:rtl/>
        </w:rPr>
        <w:t>لاجئين والمنفيين</w:t>
      </w:r>
      <w:r w:rsidRPr="00D740A2">
        <w:rPr>
          <w:rFonts w:hint="cs"/>
          <w:rtl/>
        </w:rPr>
        <w:t xml:space="preserve"> التي حُدّثت</w:t>
      </w:r>
      <w:r w:rsidRPr="00D740A2">
        <w:rPr>
          <w:rtl/>
        </w:rPr>
        <w:t xml:space="preserve"> في </w:t>
      </w:r>
      <w:r w:rsidRPr="00D740A2">
        <w:rPr>
          <w:rFonts w:hint="cs"/>
          <w:rtl/>
        </w:rPr>
        <w:t>آذار/</w:t>
      </w:r>
      <w:r w:rsidRPr="00D740A2">
        <w:rPr>
          <w:rtl/>
        </w:rPr>
        <w:t>مارس 2011</w:t>
      </w:r>
      <w:r w:rsidRPr="00D740A2">
        <w:rPr>
          <w:vertAlign w:val="superscript"/>
          <w:rtl/>
        </w:rPr>
        <w:t>(</w:t>
      </w:r>
      <w:r w:rsidRPr="00D740A2">
        <w:rPr>
          <w:vertAlign w:val="superscript"/>
          <w:rtl/>
        </w:rPr>
        <w:footnoteReference w:id="17"/>
      </w:r>
      <w:r w:rsidRPr="00D740A2">
        <w:rPr>
          <w:vertAlign w:val="superscript"/>
          <w:rtl/>
        </w:rPr>
        <w:t>)</w:t>
      </w:r>
      <w:r w:rsidRPr="00D740A2">
        <w:rPr>
          <w:rtl/>
        </w:rPr>
        <w:t xml:space="preserve">، </w:t>
      </w:r>
      <w:bookmarkStart w:id="13" w:name="_ftnref15"/>
      <w:bookmarkEnd w:id="13"/>
      <w:r w:rsidRPr="00D740A2">
        <w:rPr>
          <w:rtl/>
        </w:rPr>
        <w:fldChar w:fldCharType="begin"/>
      </w:r>
      <w:r w:rsidRPr="00D740A2">
        <w:rPr>
          <w:rtl/>
        </w:rPr>
        <w:instrText xml:space="preserve"> HYPERLINK "https://translate.googleusercontent.com/translate_f" \l "_ftn15" </w:instrText>
      </w:r>
      <w:r w:rsidRPr="00D740A2">
        <w:rPr>
          <w:rtl/>
        </w:rPr>
        <w:fldChar w:fldCharType="separate"/>
      </w:r>
      <w:r w:rsidRPr="00D740A2">
        <w:rPr>
          <w:rtl/>
        </w:rPr>
        <w:t>يذكر</w:t>
      </w:r>
      <w:r w:rsidRPr="00D740A2">
        <w:rPr>
          <w:rtl/>
        </w:rPr>
        <w:fldChar w:fldCharType="end"/>
      </w:r>
      <w:r w:rsidRPr="00D740A2">
        <w:rPr>
          <w:rtl/>
        </w:rPr>
        <w:t xml:space="preserve"> </w:t>
      </w:r>
      <w:r w:rsidRPr="00D740A2">
        <w:rPr>
          <w:rFonts w:hint="cs"/>
          <w:rtl/>
        </w:rPr>
        <w:t>صاحبا</w:t>
      </w:r>
      <w:r w:rsidRPr="00D740A2">
        <w:rPr>
          <w:rtl/>
        </w:rPr>
        <w:t xml:space="preserve"> الشكوى أن </w:t>
      </w:r>
      <w:r w:rsidRPr="00D740A2">
        <w:rPr>
          <w:rFonts w:hint="cs"/>
          <w:rtl/>
        </w:rPr>
        <w:t>الأشخاص من أصل</w:t>
      </w:r>
      <w:r w:rsidRPr="00D740A2">
        <w:rPr>
          <w:rtl/>
        </w:rPr>
        <w:t xml:space="preserve"> شيشاني العائد</w:t>
      </w:r>
      <w:r w:rsidRPr="00D740A2">
        <w:rPr>
          <w:rFonts w:hint="cs"/>
          <w:rtl/>
        </w:rPr>
        <w:t>ين</w:t>
      </w:r>
      <w:r w:rsidRPr="00D740A2">
        <w:rPr>
          <w:rtl/>
        </w:rPr>
        <w:t xml:space="preserve"> من الخارج</w:t>
      </w:r>
      <w:r w:rsidRPr="00D740A2">
        <w:rPr>
          <w:rFonts w:hint="cs"/>
          <w:rtl/>
        </w:rPr>
        <w:t xml:space="preserve"> يُستدعون إلى</w:t>
      </w:r>
      <w:r w:rsidRPr="00D740A2">
        <w:rPr>
          <w:rtl/>
        </w:rPr>
        <w:t xml:space="preserve"> اجتماع مع </w:t>
      </w:r>
      <w:r w:rsidRPr="00D740A2">
        <w:rPr>
          <w:rFonts w:hint="cs"/>
          <w:rtl/>
        </w:rPr>
        <w:t>جهاز</w:t>
      </w:r>
      <w:r w:rsidRPr="00D740A2">
        <w:rPr>
          <w:rtl/>
        </w:rPr>
        <w:t xml:space="preserve"> الأمن </w:t>
      </w:r>
      <w:r w:rsidRPr="00D740A2">
        <w:rPr>
          <w:rFonts w:hint="cs"/>
          <w:rtl/>
        </w:rPr>
        <w:t>الاتحادي</w:t>
      </w:r>
      <w:r w:rsidRPr="00D740A2">
        <w:rPr>
          <w:rtl/>
        </w:rPr>
        <w:t xml:space="preserve"> ووزارة الداخلية، </w:t>
      </w:r>
      <w:r w:rsidRPr="00D740A2">
        <w:rPr>
          <w:rFonts w:hint="cs"/>
          <w:rtl/>
        </w:rPr>
        <w:t>ويخضعون</w:t>
      </w:r>
      <w:r w:rsidRPr="00D740A2">
        <w:rPr>
          <w:rtl/>
        </w:rPr>
        <w:t xml:space="preserve"> </w:t>
      </w:r>
      <w:r w:rsidRPr="00D740A2">
        <w:rPr>
          <w:rFonts w:hint="cs"/>
          <w:rtl/>
        </w:rPr>
        <w:t>لل</w:t>
      </w:r>
      <w:r w:rsidRPr="00D740A2">
        <w:rPr>
          <w:rtl/>
        </w:rPr>
        <w:t>استجواب، وغالباً ما </w:t>
      </w:r>
      <w:r w:rsidRPr="00D740A2">
        <w:rPr>
          <w:rFonts w:hint="cs"/>
          <w:rtl/>
        </w:rPr>
        <w:t>يقترن</w:t>
      </w:r>
      <w:r w:rsidRPr="00D740A2">
        <w:rPr>
          <w:rtl/>
        </w:rPr>
        <w:t xml:space="preserve"> ذلك </w:t>
      </w:r>
      <w:r w:rsidRPr="00D740A2">
        <w:rPr>
          <w:rFonts w:hint="cs"/>
          <w:rtl/>
        </w:rPr>
        <w:t>بالتهديد</w:t>
      </w:r>
      <w:r w:rsidRPr="00D740A2">
        <w:rPr>
          <w:rtl/>
        </w:rPr>
        <w:t xml:space="preserve"> وسوء </w:t>
      </w:r>
      <w:r w:rsidRPr="00D740A2">
        <w:rPr>
          <w:rFonts w:hint="cs"/>
          <w:rtl/>
        </w:rPr>
        <w:t>ال</w:t>
      </w:r>
      <w:r w:rsidRPr="00D740A2">
        <w:rPr>
          <w:rtl/>
        </w:rPr>
        <w:t xml:space="preserve">معاملة </w:t>
      </w:r>
      <w:r w:rsidRPr="00D740A2">
        <w:rPr>
          <w:rFonts w:hint="cs"/>
          <w:rtl/>
        </w:rPr>
        <w:t>وبمطالبتهم بدفع أموال</w:t>
      </w:r>
      <w:r w:rsidRPr="00D740A2">
        <w:rPr>
          <w:rtl/>
        </w:rPr>
        <w:t xml:space="preserve">. </w:t>
      </w:r>
      <w:r w:rsidRPr="00D740A2">
        <w:rPr>
          <w:rFonts w:hint="cs"/>
          <w:rtl/>
        </w:rPr>
        <w:t xml:space="preserve">ويجبر </w:t>
      </w:r>
      <w:r w:rsidRPr="00D740A2">
        <w:rPr>
          <w:rtl/>
        </w:rPr>
        <w:t xml:space="preserve">الشباب، على وجه الخصوص، </w:t>
      </w:r>
      <w:r w:rsidRPr="00D740A2">
        <w:rPr>
          <w:rFonts w:hint="cs"/>
          <w:rtl/>
        </w:rPr>
        <w:t>على</w:t>
      </w:r>
      <w:r w:rsidRPr="00D740A2">
        <w:rPr>
          <w:rtl/>
        </w:rPr>
        <w:t xml:space="preserve"> التعاون مع أجهزة الأمن. </w:t>
      </w:r>
      <w:r w:rsidRPr="00D740A2">
        <w:rPr>
          <w:rFonts w:hint="cs"/>
          <w:rtl/>
        </w:rPr>
        <w:t xml:space="preserve">وتعمل </w:t>
      </w:r>
      <w:r w:rsidRPr="00D740A2">
        <w:rPr>
          <w:rtl/>
        </w:rPr>
        <w:t xml:space="preserve">هذه الكيانات في كامل أراضي الاتحاد الروسي. لذلك، لا يوجد </w:t>
      </w:r>
      <w:r w:rsidRPr="00D740A2">
        <w:rPr>
          <w:rFonts w:hint="cs"/>
          <w:rtl/>
        </w:rPr>
        <w:t>ملاذ داخلي بديل</w:t>
      </w:r>
      <w:r w:rsidRPr="00D740A2">
        <w:rPr>
          <w:rtl/>
        </w:rPr>
        <w:t xml:space="preserve"> للاجئين من شمال القوقاز، ما </w:t>
      </w:r>
      <w:r w:rsidRPr="00D740A2">
        <w:rPr>
          <w:rFonts w:hint="cs"/>
          <w:rtl/>
        </w:rPr>
        <w:t>داموا يجبرون على الخضوع لل</w:t>
      </w:r>
      <w:r w:rsidRPr="00D740A2">
        <w:rPr>
          <w:rtl/>
        </w:rPr>
        <w:t xml:space="preserve">استجواب </w:t>
      </w:r>
      <w:r w:rsidRPr="00D740A2">
        <w:rPr>
          <w:rFonts w:hint="cs"/>
          <w:rtl/>
        </w:rPr>
        <w:t>و</w:t>
      </w:r>
      <w:r w:rsidRPr="00D740A2">
        <w:rPr>
          <w:rtl/>
        </w:rPr>
        <w:t>التعاون مع النظام في جميع أنحاء الاتحاد الروسي. وحتى إذا لم تتمكن السلطات الشيشانية من ممارسة السلطة خارج الشيشان مباشرة، فإنها تتعاون مع سلطات الاتحاد الروسي، و</w:t>
      </w:r>
      <w:r w:rsidRPr="00D740A2">
        <w:rPr>
          <w:rFonts w:hint="cs"/>
          <w:rtl/>
        </w:rPr>
        <w:t>ت</w:t>
      </w:r>
      <w:r w:rsidRPr="00D740A2">
        <w:rPr>
          <w:rtl/>
        </w:rPr>
        <w:t xml:space="preserve">حصل </w:t>
      </w:r>
      <w:r w:rsidRPr="00D740A2">
        <w:rPr>
          <w:rFonts w:hint="cs"/>
          <w:rtl/>
        </w:rPr>
        <w:t>هذه الأخ</w:t>
      </w:r>
      <w:r>
        <w:rPr>
          <w:rFonts w:hint="cs"/>
          <w:rtl/>
        </w:rPr>
        <w:t>ي</w:t>
      </w:r>
      <w:r w:rsidRPr="00D740A2">
        <w:rPr>
          <w:rFonts w:hint="cs"/>
          <w:rtl/>
        </w:rPr>
        <w:t>رة</w:t>
      </w:r>
      <w:r w:rsidRPr="00D740A2">
        <w:rPr>
          <w:rtl/>
        </w:rPr>
        <w:t xml:space="preserve"> على معلومات من السلطات الشيشانية بشأن الأشخاص المشتبه في أنهم </w:t>
      </w:r>
      <w:r w:rsidRPr="00D740A2">
        <w:rPr>
          <w:rFonts w:hint="cs"/>
          <w:rtl/>
        </w:rPr>
        <w:t>متمردون</w:t>
      </w:r>
      <w:r w:rsidRPr="00D740A2">
        <w:rPr>
          <w:rtl/>
        </w:rPr>
        <w:t xml:space="preserve">. ولذلك، من الواضح </w:t>
      </w:r>
      <w:r w:rsidRPr="00D740A2">
        <w:rPr>
          <w:rFonts w:hint="cs"/>
          <w:rtl/>
        </w:rPr>
        <w:t>لصاحبي</w:t>
      </w:r>
      <w:r w:rsidRPr="00D740A2">
        <w:rPr>
          <w:rtl/>
        </w:rPr>
        <w:t xml:space="preserve"> الشكوى أن سلطات الاتحاد الروسي لن تحميهم</w:t>
      </w:r>
      <w:r w:rsidRPr="00D740A2">
        <w:rPr>
          <w:rFonts w:hint="cs"/>
          <w:rtl/>
        </w:rPr>
        <w:t>ا</w:t>
      </w:r>
      <w:r w:rsidRPr="00D740A2">
        <w:rPr>
          <w:rtl/>
        </w:rPr>
        <w:t xml:space="preserve"> -</w:t>
      </w:r>
      <w:r w:rsidRPr="00D740A2">
        <w:rPr>
          <w:rFonts w:hint="cs"/>
          <w:rtl/>
        </w:rPr>
        <w:t xml:space="preserve"> باعتبارهما شخصين </w:t>
      </w:r>
      <w:r w:rsidRPr="00D740A2">
        <w:rPr>
          <w:rtl/>
        </w:rPr>
        <w:t>من أصل شيشاني تتهمهم</w:t>
      </w:r>
      <w:r w:rsidRPr="00D740A2">
        <w:rPr>
          <w:rFonts w:hint="cs"/>
          <w:rtl/>
        </w:rPr>
        <w:t>ا</w:t>
      </w:r>
      <w:r w:rsidRPr="00D740A2">
        <w:rPr>
          <w:rtl/>
        </w:rPr>
        <w:t xml:space="preserve"> السلطات الشيشانية بالتعاون مع المتمردين - لأنهم</w:t>
      </w:r>
      <w:r w:rsidRPr="00D740A2">
        <w:rPr>
          <w:rFonts w:hint="cs"/>
          <w:rtl/>
        </w:rPr>
        <w:t>ا</w:t>
      </w:r>
      <w:r w:rsidRPr="00D740A2">
        <w:rPr>
          <w:rtl/>
        </w:rPr>
        <w:t xml:space="preserve"> يعمل</w:t>
      </w:r>
      <w:r w:rsidRPr="00D740A2">
        <w:rPr>
          <w:rFonts w:hint="cs"/>
          <w:rtl/>
        </w:rPr>
        <w:t>ا</w:t>
      </w:r>
      <w:r w:rsidRPr="00D740A2">
        <w:rPr>
          <w:rtl/>
        </w:rPr>
        <w:t xml:space="preserve">ن ضد مصالح حكومة الاتحاد الروسي. وبناء على ذلك، فإن صاحبي الشكوى </w:t>
      </w:r>
      <w:r w:rsidRPr="00D740A2">
        <w:rPr>
          <w:rFonts w:hint="cs"/>
          <w:rtl/>
        </w:rPr>
        <w:t>معرضان</w:t>
      </w:r>
      <w:r w:rsidRPr="00D740A2">
        <w:rPr>
          <w:rtl/>
        </w:rPr>
        <w:t xml:space="preserve"> </w:t>
      </w:r>
      <w:r w:rsidRPr="00D740A2">
        <w:rPr>
          <w:rFonts w:hint="cs"/>
          <w:rtl/>
        </w:rPr>
        <w:t>بصورة</w:t>
      </w:r>
      <w:r w:rsidRPr="00D740A2">
        <w:rPr>
          <w:rtl/>
        </w:rPr>
        <w:t xml:space="preserve"> حقيقي</w:t>
      </w:r>
      <w:r w:rsidRPr="00D740A2">
        <w:rPr>
          <w:rFonts w:hint="cs"/>
          <w:rtl/>
        </w:rPr>
        <w:t>ة لخطر</w:t>
      </w:r>
      <w:r w:rsidRPr="00D740A2">
        <w:rPr>
          <w:rtl/>
        </w:rPr>
        <w:t xml:space="preserve"> </w:t>
      </w:r>
      <w:r w:rsidRPr="00D740A2">
        <w:rPr>
          <w:rFonts w:hint="cs"/>
          <w:rtl/>
        </w:rPr>
        <w:t>إقدام سلطات الاتحاد الروسي على ا</w:t>
      </w:r>
      <w:r w:rsidRPr="00D740A2">
        <w:rPr>
          <w:rtl/>
        </w:rPr>
        <w:t>ستجواب</w:t>
      </w:r>
      <w:r w:rsidRPr="00D740A2">
        <w:rPr>
          <w:rFonts w:hint="cs"/>
          <w:rtl/>
        </w:rPr>
        <w:t>هما</w:t>
      </w:r>
      <w:r w:rsidRPr="00D740A2">
        <w:rPr>
          <w:rtl/>
        </w:rPr>
        <w:t xml:space="preserve"> وتعذيب</w:t>
      </w:r>
      <w:r w:rsidRPr="00D740A2">
        <w:rPr>
          <w:rFonts w:hint="cs"/>
          <w:rtl/>
        </w:rPr>
        <w:t>هما قبل تسليمهما إلى الشيشان</w:t>
      </w:r>
      <w:r w:rsidRPr="00D740A2">
        <w:rPr>
          <w:rtl/>
        </w:rPr>
        <w:t>.</w:t>
      </w:r>
    </w:p>
    <w:p w:rsidR="009472AA" w:rsidRPr="00D740A2" w:rsidRDefault="009472AA" w:rsidP="009472AA">
      <w:pPr>
        <w:pStyle w:val="SingleTxtGA"/>
        <w:rPr>
          <w:rtl/>
        </w:rPr>
      </w:pPr>
      <w:r w:rsidRPr="00D740A2">
        <w:rPr>
          <w:rFonts w:hint="cs"/>
          <w:rtl/>
        </w:rPr>
        <w:t>3</w:t>
      </w:r>
      <w:r w:rsidRPr="00D740A2">
        <w:rPr>
          <w:rtl/>
        </w:rPr>
        <w:t>-</w:t>
      </w:r>
      <w:r w:rsidRPr="00D740A2">
        <w:rPr>
          <w:rFonts w:hint="cs"/>
          <w:rtl/>
        </w:rPr>
        <w:t>5</w:t>
      </w:r>
      <w:r w:rsidRPr="00D740A2">
        <w:rPr>
          <w:rtl/>
        </w:rPr>
        <w:tab/>
        <w:t xml:space="preserve">ويؤكد </w:t>
      </w:r>
      <w:r w:rsidRPr="00D740A2">
        <w:rPr>
          <w:rFonts w:hint="cs"/>
          <w:rtl/>
        </w:rPr>
        <w:t>صاحبا</w:t>
      </w:r>
      <w:r w:rsidRPr="00D740A2">
        <w:rPr>
          <w:rtl/>
        </w:rPr>
        <w:t xml:space="preserve"> الشكوى أيضاً أن منطقة شمال القوقاز كانت </w:t>
      </w:r>
      <w:r w:rsidRPr="00D740A2">
        <w:rPr>
          <w:rFonts w:hint="cs"/>
          <w:rtl/>
        </w:rPr>
        <w:t>ساحة</w:t>
      </w:r>
      <w:r w:rsidRPr="00D740A2">
        <w:rPr>
          <w:rtl/>
        </w:rPr>
        <w:t xml:space="preserve"> لنزاع سياسي ومدني منذ فترة طويلة، وأن قوات الأمن التابعة للاتحاد الروسي </w:t>
      </w:r>
      <w:r w:rsidRPr="00D740A2">
        <w:rPr>
          <w:rFonts w:hint="cs"/>
          <w:rtl/>
        </w:rPr>
        <w:t xml:space="preserve">تتعامل مع </w:t>
      </w:r>
      <w:r w:rsidRPr="00D740A2">
        <w:rPr>
          <w:rtl/>
        </w:rPr>
        <w:t xml:space="preserve">عدم الاستقرار بإجراءات قاسية، بما في ذلك </w:t>
      </w:r>
      <w:r w:rsidRPr="00D740A2">
        <w:rPr>
          <w:rFonts w:hint="cs"/>
          <w:rtl/>
        </w:rPr>
        <w:t>ب</w:t>
      </w:r>
      <w:r w:rsidRPr="00D740A2">
        <w:rPr>
          <w:rtl/>
        </w:rPr>
        <w:t>فرض عقوبات</w:t>
      </w:r>
      <w:r w:rsidRPr="00D740A2">
        <w:rPr>
          <w:rFonts w:hint="cs"/>
          <w:rtl/>
        </w:rPr>
        <w:t xml:space="preserve"> </w:t>
      </w:r>
      <w:r w:rsidRPr="00D740A2">
        <w:rPr>
          <w:rtl/>
        </w:rPr>
        <w:t xml:space="preserve">خارج نطاق القانون </w:t>
      </w:r>
      <w:r w:rsidRPr="00D740A2">
        <w:rPr>
          <w:rFonts w:hint="cs"/>
          <w:rtl/>
        </w:rPr>
        <w:t>وتعزيز</w:t>
      </w:r>
      <w:r w:rsidRPr="00D740A2">
        <w:rPr>
          <w:rtl/>
        </w:rPr>
        <w:t xml:space="preserve"> المراقبة التي يمكن أن تؤدي إلى تفتيش المنازل والاعتقالات والتعذيب والقتل. وفي هذا السياق، يشير </w:t>
      </w:r>
      <w:r w:rsidRPr="00D740A2">
        <w:rPr>
          <w:rFonts w:hint="cs"/>
          <w:rtl/>
        </w:rPr>
        <w:t>صاحبا</w:t>
      </w:r>
      <w:r w:rsidRPr="00D740A2">
        <w:rPr>
          <w:rtl/>
        </w:rPr>
        <w:t xml:space="preserve"> الشكوى إلى </w:t>
      </w:r>
      <w:r w:rsidRPr="00D740A2">
        <w:rPr>
          <w:rtl/>
        </w:rPr>
        <w:lastRenderedPageBreak/>
        <w:t>الملاحظات الختامية للجنة لعام 2012 بشأن الاتحاد الروسي</w:t>
      </w:r>
      <w:r w:rsidRPr="00D740A2">
        <w:rPr>
          <w:vertAlign w:val="superscript"/>
          <w:rtl/>
        </w:rPr>
        <w:t>(</w:t>
      </w:r>
      <w:r w:rsidRPr="00D740A2">
        <w:rPr>
          <w:vertAlign w:val="superscript"/>
          <w:rtl/>
        </w:rPr>
        <w:footnoteReference w:id="18"/>
      </w:r>
      <w:r w:rsidRPr="00D740A2">
        <w:rPr>
          <w:vertAlign w:val="superscript"/>
          <w:rtl/>
        </w:rPr>
        <w:t>)</w:t>
      </w:r>
      <w:r w:rsidRPr="00D740A2">
        <w:rPr>
          <w:rtl/>
        </w:rPr>
        <w:t xml:space="preserve">، </w:t>
      </w:r>
      <w:bookmarkStart w:id="14" w:name="_ftnref16"/>
      <w:bookmarkEnd w:id="14"/>
      <w:r w:rsidRPr="00D740A2">
        <w:rPr>
          <w:rFonts w:hint="cs"/>
          <w:rtl/>
        </w:rPr>
        <w:t>التي تفيد بشيوع ممارسة</w:t>
      </w:r>
      <w:r w:rsidRPr="00D740A2">
        <w:rPr>
          <w:rtl/>
        </w:rPr>
        <w:t xml:space="preserve"> </w:t>
      </w:r>
      <w:r w:rsidRPr="00D740A2">
        <w:rPr>
          <w:rFonts w:hint="cs"/>
          <w:rtl/>
        </w:rPr>
        <w:t>ا</w:t>
      </w:r>
      <w:r w:rsidRPr="00D740A2">
        <w:rPr>
          <w:rtl/>
        </w:rPr>
        <w:t xml:space="preserve">لتعذيب وسوء المعاملة كوسيلة لانتزاع الاعترافات، </w:t>
      </w:r>
      <w:r w:rsidRPr="00D740A2">
        <w:rPr>
          <w:rFonts w:hint="cs"/>
          <w:rtl/>
        </w:rPr>
        <w:t>وإلى أن</w:t>
      </w:r>
      <w:r w:rsidRPr="00D740A2">
        <w:rPr>
          <w:rtl/>
        </w:rPr>
        <w:t xml:space="preserve"> السلطات لا </w:t>
      </w:r>
      <w:r w:rsidRPr="00D740A2">
        <w:rPr>
          <w:rFonts w:hint="cs"/>
          <w:rtl/>
        </w:rPr>
        <w:t>تجري</w:t>
      </w:r>
      <w:r w:rsidRPr="00D740A2">
        <w:rPr>
          <w:rtl/>
        </w:rPr>
        <w:t xml:space="preserve"> تحقيقات فورية وفعالة ومستقلة في </w:t>
      </w:r>
      <w:r w:rsidRPr="00D740A2">
        <w:rPr>
          <w:rFonts w:hint="cs"/>
          <w:rtl/>
        </w:rPr>
        <w:t>مزاعم</w:t>
      </w:r>
      <w:r w:rsidRPr="00D740A2">
        <w:rPr>
          <w:rtl/>
        </w:rPr>
        <w:t xml:space="preserve"> التعذيب وسوء المعاملة </w:t>
      </w:r>
      <w:r w:rsidRPr="00D740A2">
        <w:rPr>
          <w:rFonts w:hint="cs"/>
          <w:rtl/>
        </w:rPr>
        <w:t xml:space="preserve">اللذين </w:t>
      </w:r>
      <w:proofErr w:type="spellStart"/>
      <w:r w:rsidRPr="00D740A2">
        <w:rPr>
          <w:rFonts w:hint="cs"/>
          <w:rtl/>
        </w:rPr>
        <w:t>يرتكبهما</w:t>
      </w:r>
      <w:proofErr w:type="spellEnd"/>
      <w:r w:rsidRPr="00D740A2">
        <w:rPr>
          <w:rtl/>
        </w:rPr>
        <w:t xml:space="preserve"> </w:t>
      </w:r>
      <w:r w:rsidRPr="00D740A2">
        <w:rPr>
          <w:rFonts w:hint="cs"/>
          <w:rtl/>
        </w:rPr>
        <w:t>المسؤولون</w:t>
      </w:r>
      <w:r w:rsidRPr="00D740A2">
        <w:rPr>
          <w:rtl/>
        </w:rPr>
        <w:t xml:space="preserve">. </w:t>
      </w:r>
      <w:r w:rsidRPr="00D740A2">
        <w:rPr>
          <w:rFonts w:hint="cs"/>
          <w:rtl/>
        </w:rPr>
        <w:t>ويشير صاحبا الشكوى أيضا</w:t>
      </w:r>
      <w:r>
        <w:rPr>
          <w:rFonts w:hint="cs"/>
          <w:rtl/>
        </w:rPr>
        <w:t>ً</w:t>
      </w:r>
      <w:r w:rsidRPr="00D740A2">
        <w:rPr>
          <w:rtl/>
        </w:rPr>
        <w:t xml:space="preserve"> إلى قرار </w:t>
      </w:r>
      <w:r w:rsidRPr="00D740A2">
        <w:rPr>
          <w:rFonts w:hint="cs"/>
          <w:rtl/>
        </w:rPr>
        <w:t>صدر حديثا</w:t>
      </w:r>
      <w:r>
        <w:rPr>
          <w:rFonts w:hint="cs"/>
          <w:rtl/>
        </w:rPr>
        <w:t>ً</w:t>
      </w:r>
      <w:r w:rsidRPr="00D740A2">
        <w:rPr>
          <w:rFonts w:hint="cs"/>
          <w:rtl/>
        </w:rPr>
        <w:t xml:space="preserve"> عن </w:t>
      </w:r>
      <w:r w:rsidRPr="00D740A2">
        <w:rPr>
          <w:rtl/>
        </w:rPr>
        <w:t xml:space="preserve">اللجنة </w:t>
      </w:r>
      <w:r w:rsidRPr="00D740A2">
        <w:rPr>
          <w:rFonts w:hint="cs"/>
          <w:rtl/>
        </w:rPr>
        <w:t>بشأن</w:t>
      </w:r>
      <w:r w:rsidRPr="00D740A2">
        <w:rPr>
          <w:rtl/>
        </w:rPr>
        <w:t xml:space="preserve"> </w:t>
      </w:r>
      <w:r w:rsidRPr="00D740A2">
        <w:rPr>
          <w:rFonts w:hint="cs"/>
          <w:rtl/>
        </w:rPr>
        <w:t>قضية</w:t>
      </w:r>
      <w:r w:rsidRPr="00D740A2">
        <w:rPr>
          <w:rtl/>
        </w:rPr>
        <w:t xml:space="preserve"> تسليم</w:t>
      </w:r>
      <w:r w:rsidRPr="00D740A2">
        <w:rPr>
          <w:rFonts w:hint="cs"/>
          <w:rtl/>
        </w:rPr>
        <w:t xml:space="preserve"> </w:t>
      </w:r>
      <w:r w:rsidRPr="00D740A2">
        <w:rPr>
          <w:rtl/>
        </w:rPr>
        <w:t>إلى الاتحاد الروسي خلصت فيه إلى أن</w:t>
      </w:r>
      <w:r w:rsidRPr="00D740A2">
        <w:rPr>
          <w:rFonts w:hint="cs"/>
          <w:rtl/>
        </w:rPr>
        <w:t>ه قد ثبت بصورة كافية وجود</w:t>
      </w:r>
      <w:r w:rsidRPr="00D740A2">
        <w:rPr>
          <w:rtl/>
        </w:rPr>
        <w:t xml:space="preserve"> نمط </w:t>
      </w:r>
      <w:r w:rsidRPr="00D740A2">
        <w:rPr>
          <w:rFonts w:hint="cs"/>
          <w:rtl/>
        </w:rPr>
        <w:t xml:space="preserve">من </w:t>
      </w:r>
      <w:r w:rsidRPr="00D740A2">
        <w:rPr>
          <w:rtl/>
        </w:rPr>
        <w:t xml:space="preserve">الانتهاكات الجسيمة أو الصارخة أو الجماعية لحقوق الإنسان </w:t>
      </w:r>
      <w:r w:rsidRPr="00D740A2">
        <w:rPr>
          <w:rFonts w:hint="cs"/>
          <w:rtl/>
        </w:rPr>
        <w:t xml:space="preserve">إلى جانب </w:t>
      </w:r>
      <w:r w:rsidRPr="00D740A2">
        <w:rPr>
          <w:rtl/>
        </w:rPr>
        <w:t>خطر</w:t>
      </w:r>
      <w:r w:rsidRPr="00D740A2">
        <w:rPr>
          <w:rFonts w:hint="cs"/>
          <w:rtl/>
        </w:rPr>
        <w:t xml:space="preserve"> التعرض</w:t>
      </w:r>
      <w:r w:rsidRPr="00D740A2">
        <w:rPr>
          <w:rtl/>
        </w:rPr>
        <w:t xml:space="preserve"> </w:t>
      </w:r>
      <w:r w:rsidRPr="00D740A2">
        <w:rPr>
          <w:rFonts w:hint="cs"/>
          <w:rtl/>
        </w:rPr>
        <w:t>ل</w:t>
      </w:r>
      <w:r w:rsidRPr="00D740A2">
        <w:rPr>
          <w:rtl/>
        </w:rPr>
        <w:t>لتعذيب أو غيره من ضروب المعاملة أو العقوبة القاسية أو اللاإنسانية أو المهينة</w:t>
      </w:r>
      <w:r w:rsidRPr="00D740A2">
        <w:rPr>
          <w:rFonts w:hint="cs"/>
          <w:rtl/>
        </w:rPr>
        <w:t xml:space="preserve"> في</w:t>
      </w:r>
      <w:r w:rsidRPr="00D740A2">
        <w:rPr>
          <w:rtl/>
        </w:rPr>
        <w:t xml:space="preserve"> </w:t>
      </w:r>
      <w:r w:rsidRPr="00D740A2">
        <w:rPr>
          <w:rFonts w:hint="cs"/>
          <w:rtl/>
        </w:rPr>
        <w:t>منطقة شمال القوقاز من</w:t>
      </w:r>
      <w:r w:rsidRPr="00D740A2">
        <w:rPr>
          <w:rtl/>
        </w:rPr>
        <w:t xml:space="preserve"> </w:t>
      </w:r>
      <w:r w:rsidRPr="00D740A2">
        <w:rPr>
          <w:rFonts w:hint="cs"/>
          <w:rtl/>
        </w:rPr>
        <w:t>الاتحاد الروسي</w:t>
      </w:r>
      <w:r w:rsidRPr="00D740A2">
        <w:rPr>
          <w:vertAlign w:val="superscript"/>
          <w:rtl/>
        </w:rPr>
        <w:t>(</w:t>
      </w:r>
      <w:r w:rsidRPr="00D740A2">
        <w:rPr>
          <w:vertAlign w:val="superscript"/>
          <w:rtl/>
        </w:rPr>
        <w:footnoteReference w:id="19"/>
      </w:r>
      <w:r w:rsidRPr="00D740A2">
        <w:rPr>
          <w:vertAlign w:val="superscript"/>
          <w:rtl/>
        </w:rPr>
        <w:t>)</w:t>
      </w:r>
      <w:r w:rsidRPr="00D740A2">
        <w:rPr>
          <w:rtl/>
        </w:rPr>
        <w:t xml:space="preserve">. </w:t>
      </w:r>
      <w:bookmarkStart w:id="15" w:name="_ftnref17"/>
      <w:bookmarkEnd w:id="15"/>
      <w:r w:rsidRPr="00D740A2">
        <w:rPr>
          <w:rFonts w:hint="cs"/>
          <w:rtl/>
        </w:rPr>
        <w:t>و</w:t>
      </w:r>
      <w:hyperlink r:id="rId12" w:anchor="_ftn17" w:history="1"/>
      <w:r w:rsidRPr="00D740A2">
        <w:rPr>
          <w:rtl/>
        </w:rPr>
        <w:t xml:space="preserve">يشير </w:t>
      </w:r>
      <w:r w:rsidRPr="00D740A2">
        <w:rPr>
          <w:rFonts w:hint="cs"/>
          <w:rtl/>
        </w:rPr>
        <w:t>صاحبا</w:t>
      </w:r>
      <w:r w:rsidRPr="00D740A2">
        <w:rPr>
          <w:rtl/>
        </w:rPr>
        <w:t xml:space="preserve"> الشكوى أيضاً إلى تقارير قدمتها عدة منظمات غير حكومية، تفيد بأن أجهزة إنفاذ القانون والأمن في منطقة شمال القوقاز تواصل معاقبة أقارب</w:t>
      </w:r>
      <w:r w:rsidRPr="00D740A2">
        <w:rPr>
          <w:rFonts w:hint="cs"/>
          <w:rtl/>
        </w:rPr>
        <w:t xml:space="preserve"> ا</w:t>
      </w:r>
      <w:r w:rsidRPr="00D740A2">
        <w:rPr>
          <w:rtl/>
        </w:rPr>
        <w:t>لمتمردين المزعومين</w:t>
      </w:r>
      <w:r w:rsidRPr="00D740A2">
        <w:rPr>
          <w:rFonts w:hint="cs"/>
          <w:rtl/>
        </w:rPr>
        <w:t xml:space="preserve"> ومن يشتبه في أنهم من ال</w:t>
      </w:r>
      <w:r w:rsidRPr="00D740A2">
        <w:rPr>
          <w:rtl/>
        </w:rPr>
        <w:t>مؤيد</w:t>
      </w:r>
      <w:r w:rsidRPr="00D740A2">
        <w:rPr>
          <w:rFonts w:hint="cs"/>
          <w:rtl/>
        </w:rPr>
        <w:t>ين</w:t>
      </w:r>
      <w:r w:rsidRPr="00D740A2">
        <w:rPr>
          <w:vertAlign w:val="superscript"/>
          <w:rtl/>
        </w:rPr>
        <w:t>(</w:t>
      </w:r>
      <w:r w:rsidRPr="00D740A2">
        <w:rPr>
          <w:vertAlign w:val="superscript"/>
          <w:rtl/>
        </w:rPr>
        <w:footnoteReference w:id="20"/>
      </w:r>
      <w:r w:rsidRPr="00D740A2">
        <w:rPr>
          <w:vertAlign w:val="superscript"/>
          <w:rtl/>
        </w:rPr>
        <w:t>)</w:t>
      </w:r>
      <w:r w:rsidRPr="00D740A2">
        <w:rPr>
          <w:rtl/>
        </w:rPr>
        <w:t xml:space="preserve">. </w:t>
      </w:r>
      <w:bookmarkStart w:id="16" w:name="_ftnref18"/>
      <w:bookmarkEnd w:id="16"/>
      <w:r w:rsidRPr="00D740A2">
        <w:rPr>
          <w:rFonts w:hint="cs"/>
          <w:rtl/>
        </w:rPr>
        <w:t>و</w:t>
      </w:r>
      <w:r w:rsidRPr="00D740A2">
        <w:rPr>
          <w:rtl/>
        </w:rPr>
        <w:t xml:space="preserve">جاء في تلك التقارير أن أفراد عائلات نشطاء المقاومة الشيشانية يتعرضون لخطر التعذيب أو الاختطاف أو حتى القتل خارج نطاق القضاء </w:t>
      </w:r>
      <w:r w:rsidRPr="00D740A2">
        <w:rPr>
          <w:rFonts w:hint="cs"/>
          <w:rtl/>
        </w:rPr>
        <w:t>على أيدي</w:t>
      </w:r>
      <w:r w:rsidRPr="00D740A2">
        <w:rPr>
          <w:rtl/>
        </w:rPr>
        <w:t xml:space="preserve"> سلطات الأمن </w:t>
      </w:r>
      <w:r w:rsidRPr="00D740A2">
        <w:rPr>
          <w:rFonts w:hint="cs"/>
          <w:rtl/>
        </w:rPr>
        <w:t xml:space="preserve">التابعة للاتحاد </w:t>
      </w:r>
      <w:r w:rsidRPr="00D740A2">
        <w:rPr>
          <w:rtl/>
        </w:rPr>
        <w:t>الروسي</w:t>
      </w:r>
      <w:r w:rsidRPr="00D740A2">
        <w:rPr>
          <w:vertAlign w:val="superscript"/>
          <w:rtl/>
        </w:rPr>
        <w:t>(</w:t>
      </w:r>
      <w:r w:rsidRPr="00D740A2">
        <w:rPr>
          <w:vertAlign w:val="superscript"/>
          <w:rtl/>
        </w:rPr>
        <w:footnoteReference w:id="21"/>
      </w:r>
      <w:r w:rsidRPr="00D740A2">
        <w:rPr>
          <w:vertAlign w:val="superscript"/>
          <w:rtl/>
        </w:rPr>
        <w:t>)</w:t>
      </w:r>
      <w:r w:rsidRPr="00D740A2">
        <w:rPr>
          <w:rtl/>
        </w:rPr>
        <w:t>.</w:t>
      </w:r>
    </w:p>
    <w:p w:rsidR="009472AA" w:rsidRPr="00D740A2" w:rsidRDefault="009472AA" w:rsidP="009472AA">
      <w:pPr>
        <w:pStyle w:val="H23GA"/>
        <w:rPr>
          <w:rtl/>
        </w:rPr>
      </w:pPr>
      <w:r w:rsidRPr="00D740A2">
        <w:rPr>
          <w:rtl/>
        </w:rPr>
        <w:tab/>
      </w:r>
      <w:r w:rsidRPr="00D740A2">
        <w:rPr>
          <w:rtl/>
        </w:rPr>
        <w:tab/>
        <w:t>ملاحظات الدولة الطرف بشأن المقبولية</w:t>
      </w:r>
    </w:p>
    <w:p w:rsidR="009472AA" w:rsidRPr="00D740A2" w:rsidRDefault="009472AA" w:rsidP="009472AA">
      <w:pPr>
        <w:pStyle w:val="SingleTxtGA"/>
        <w:rPr>
          <w:rtl/>
        </w:rPr>
      </w:pPr>
      <w:r w:rsidRPr="00D740A2">
        <w:rPr>
          <w:rFonts w:hint="cs"/>
          <w:rtl/>
        </w:rPr>
        <w:t>4</w:t>
      </w:r>
      <w:r w:rsidRPr="00D740A2">
        <w:rPr>
          <w:rtl/>
        </w:rPr>
        <w:t>-</w:t>
      </w:r>
      <w:r w:rsidRPr="00D740A2">
        <w:rPr>
          <w:rFonts w:hint="cs"/>
          <w:rtl/>
        </w:rPr>
        <w:t>1</w:t>
      </w:r>
      <w:r w:rsidRPr="00D740A2">
        <w:rPr>
          <w:rtl/>
        </w:rPr>
        <w:tab/>
        <w:t>في 21 كانون الثان</w:t>
      </w:r>
      <w:r w:rsidRPr="00D740A2">
        <w:rPr>
          <w:rFonts w:hint="cs"/>
          <w:rtl/>
        </w:rPr>
        <w:t>ي</w:t>
      </w:r>
      <w:r w:rsidRPr="00D740A2">
        <w:rPr>
          <w:rtl/>
        </w:rPr>
        <w:t xml:space="preserve">/يناير 2016، طعنت الدولة الطرف في مقبولية الشكوى. وتذكّر الدولة الطرف بأن </w:t>
      </w:r>
      <w:r w:rsidRPr="00D740A2">
        <w:rPr>
          <w:rFonts w:hint="cs"/>
          <w:rtl/>
        </w:rPr>
        <w:t>صاحبي</w:t>
      </w:r>
      <w:r w:rsidRPr="00D740A2">
        <w:rPr>
          <w:rtl/>
        </w:rPr>
        <w:t xml:space="preserve"> الشكوى</w:t>
      </w:r>
      <w:r w:rsidRPr="00D740A2">
        <w:rPr>
          <w:rFonts w:hint="cs"/>
          <w:rtl/>
        </w:rPr>
        <w:t xml:space="preserve"> دفعا</w:t>
      </w:r>
      <w:r w:rsidRPr="00D740A2">
        <w:rPr>
          <w:rtl/>
        </w:rPr>
        <w:t xml:space="preserve"> في شكواهم</w:t>
      </w:r>
      <w:r w:rsidRPr="00D740A2">
        <w:rPr>
          <w:rFonts w:hint="cs"/>
          <w:rtl/>
        </w:rPr>
        <w:t>ا</w:t>
      </w:r>
      <w:r w:rsidRPr="00D740A2">
        <w:rPr>
          <w:rtl/>
        </w:rPr>
        <w:t xml:space="preserve"> المقدمة إلى اللجنة بما يلي: (أ)</w:t>
      </w:r>
      <w:r w:rsidRPr="00D740A2">
        <w:rPr>
          <w:rFonts w:hint="cs"/>
          <w:rtl/>
        </w:rPr>
        <w:t> </w:t>
      </w:r>
      <w:r w:rsidRPr="00D740A2">
        <w:rPr>
          <w:rtl/>
        </w:rPr>
        <w:t>شرعت سلطات الاتحاد الروسي في إجراءات جنائية ضد صاحب الشكوى الأول؛ (ب)</w:t>
      </w:r>
      <w:r w:rsidRPr="00D740A2">
        <w:rPr>
          <w:rFonts w:hint="cs"/>
          <w:rtl/>
        </w:rPr>
        <w:t> في</w:t>
      </w:r>
      <w:r w:rsidRPr="00D740A2">
        <w:rPr>
          <w:rtl/>
        </w:rPr>
        <w:t xml:space="preserve"> 23 كانون الثاني</w:t>
      </w:r>
      <w:r w:rsidRPr="00D740A2">
        <w:rPr>
          <w:rFonts w:hint="cs"/>
          <w:rtl/>
        </w:rPr>
        <w:t>/يناير</w:t>
      </w:r>
      <w:r w:rsidRPr="00D740A2">
        <w:rPr>
          <w:rtl/>
        </w:rPr>
        <w:t xml:space="preserve"> 2013، حكمت المحكمة العليا في الشيشان</w:t>
      </w:r>
      <w:r w:rsidRPr="00D740A2">
        <w:rPr>
          <w:rFonts w:hint="cs"/>
          <w:rtl/>
        </w:rPr>
        <w:t xml:space="preserve"> على</w:t>
      </w:r>
      <w:r w:rsidRPr="00D740A2">
        <w:rPr>
          <w:rtl/>
        </w:rPr>
        <w:t xml:space="preserve"> ابن عم</w:t>
      </w:r>
      <w:r w:rsidRPr="00D740A2">
        <w:rPr>
          <w:rFonts w:hint="cs"/>
          <w:rtl/>
        </w:rPr>
        <w:t xml:space="preserve"> أ. ش. </w:t>
      </w:r>
      <w:r w:rsidRPr="00D740A2">
        <w:rPr>
          <w:rtl/>
        </w:rPr>
        <w:t>بالسجن ثلاث سنوات</w:t>
      </w:r>
      <w:r w:rsidRPr="00D740A2">
        <w:rPr>
          <w:rFonts w:hint="cs"/>
          <w:rtl/>
        </w:rPr>
        <w:t>؛</w:t>
      </w:r>
      <w:r w:rsidRPr="00D740A2">
        <w:rPr>
          <w:rtl/>
        </w:rPr>
        <w:t xml:space="preserve"> (ج)</w:t>
      </w:r>
      <w:r w:rsidRPr="00D740A2">
        <w:rPr>
          <w:rFonts w:hint="cs"/>
          <w:rtl/>
        </w:rPr>
        <w:t> أُقيل شقيق أ. ش.</w:t>
      </w:r>
      <w:r w:rsidRPr="00D740A2">
        <w:rPr>
          <w:rtl/>
        </w:rPr>
        <w:t xml:space="preserve"> من مهامه كضابط شرطة في 10 </w:t>
      </w:r>
      <w:r w:rsidRPr="00D740A2">
        <w:rPr>
          <w:rFonts w:hint="cs"/>
          <w:rtl/>
        </w:rPr>
        <w:t>كانون الثاني/</w:t>
      </w:r>
      <w:r w:rsidRPr="00D740A2">
        <w:rPr>
          <w:rtl/>
        </w:rPr>
        <w:t xml:space="preserve">يناير 2015. ولم تثر هذه العناصر مع سلطات الدولة الطرف خلال إجراء </w:t>
      </w:r>
      <w:r w:rsidRPr="00D740A2">
        <w:rPr>
          <w:rFonts w:hint="cs"/>
          <w:rtl/>
        </w:rPr>
        <w:t>المراجعة</w:t>
      </w:r>
      <w:r w:rsidRPr="00D740A2">
        <w:rPr>
          <w:vertAlign w:val="superscript"/>
          <w:rtl/>
        </w:rPr>
        <w:t>(</w:t>
      </w:r>
      <w:r w:rsidRPr="00D740A2">
        <w:rPr>
          <w:vertAlign w:val="superscript"/>
          <w:rtl/>
        </w:rPr>
        <w:footnoteReference w:id="22"/>
      </w:r>
      <w:r w:rsidRPr="00D740A2">
        <w:rPr>
          <w:vertAlign w:val="superscript"/>
          <w:rtl/>
        </w:rPr>
        <w:t>)</w:t>
      </w:r>
      <w:r w:rsidRPr="00D740A2">
        <w:rPr>
          <w:rtl/>
        </w:rPr>
        <w:t>. ولم </w:t>
      </w:r>
      <w:r w:rsidRPr="00D740A2">
        <w:rPr>
          <w:rFonts w:hint="cs"/>
          <w:rtl/>
        </w:rPr>
        <w:t>يقدم</w:t>
      </w:r>
      <w:r w:rsidRPr="00D740A2">
        <w:rPr>
          <w:rtl/>
        </w:rPr>
        <w:t xml:space="preserve"> </w:t>
      </w:r>
      <w:r w:rsidRPr="00D740A2">
        <w:rPr>
          <w:rFonts w:hint="cs"/>
          <w:rtl/>
        </w:rPr>
        <w:t>صاحبا</w:t>
      </w:r>
      <w:r w:rsidRPr="00D740A2">
        <w:rPr>
          <w:rtl/>
        </w:rPr>
        <w:t xml:space="preserve"> </w:t>
      </w:r>
      <w:r>
        <w:rPr>
          <w:rtl/>
        </w:rPr>
        <w:t>الشكوى أيض</w:t>
      </w:r>
      <w:r w:rsidRPr="00D740A2">
        <w:rPr>
          <w:rtl/>
        </w:rPr>
        <w:t>ا</w:t>
      </w:r>
      <w:r>
        <w:rPr>
          <w:rFonts w:hint="cs"/>
          <w:rtl/>
        </w:rPr>
        <w:t>ً</w:t>
      </w:r>
      <w:r w:rsidRPr="00D740A2">
        <w:rPr>
          <w:rtl/>
        </w:rPr>
        <w:t xml:space="preserve"> أي أدلة إلى سلطات الدولة الطرف دعماً لهذه العناصر. </w:t>
      </w:r>
      <w:r w:rsidRPr="00D740A2">
        <w:rPr>
          <w:rFonts w:hint="cs"/>
          <w:rtl/>
        </w:rPr>
        <w:t>و</w:t>
      </w:r>
      <w:r w:rsidRPr="00D740A2">
        <w:rPr>
          <w:rtl/>
        </w:rPr>
        <w:t>كان ينبغي</w:t>
      </w:r>
      <w:r w:rsidRPr="00D740A2">
        <w:rPr>
          <w:rFonts w:hint="cs"/>
          <w:rtl/>
        </w:rPr>
        <w:t xml:space="preserve"> أن تتاح</w:t>
      </w:r>
      <w:r w:rsidRPr="00D740A2">
        <w:rPr>
          <w:rtl/>
        </w:rPr>
        <w:t xml:space="preserve"> للدولة الطرف فرصة لتقييم الأدلة الجديدة قبل تقديم الشكوى إلى اللجنة. وفي سياق إجراء </w:t>
      </w:r>
      <w:r w:rsidRPr="00D740A2">
        <w:rPr>
          <w:rFonts w:hint="cs"/>
          <w:rtl/>
        </w:rPr>
        <w:t>المراجعة</w:t>
      </w:r>
      <w:r w:rsidRPr="00D740A2">
        <w:rPr>
          <w:rtl/>
        </w:rPr>
        <w:t>، اقتصر صاحبا الشكوى أساسا</w:t>
      </w:r>
      <w:r>
        <w:rPr>
          <w:rtl/>
        </w:rPr>
        <w:t>ً</w:t>
      </w:r>
      <w:r w:rsidRPr="00D740A2">
        <w:rPr>
          <w:rtl/>
        </w:rPr>
        <w:t xml:space="preserve"> على </w:t>
      </w:r>
      <w:r w:rsidRPr="00D740A2">
        <w:rPr>
          <w:rFonts w:hint="cs"/>
          <w:rtl/>
        </w:rPr>
        <w:t>ذكر</w:t>
      </w:r>
      <w:r w:rsidRPr="00D740A2">
        <w:rPr>
          <w:rtl/>
        </w:rPr>
        <w:t xml:space="preserve"> مشاكل صحية، وغياب المرافق الطبية في الاتحاد الروسي، و</w:t>
      </w:r>
      <w:r w:rsidRPr="00D740A2">
        <w:rPr>
          <w:rFonts w:hint="cs"/>
          <w:rtl/>
        </w:rPr>
        <w:t xml:space="preserve">مسألة </w:t>
      </w:r>
      <w:r w:rsidRPr="00D740A2">
        <w:rPr>
          <w:rtl/>
        </w:rPr>
        <w:t>رفاه أطفالهم</w:t>
      </w:r>
      <w:r w:rsidRPr="00D740A2">
        <w:rPr>
          <w:rFonts w:hint="cs"/>
          <w:rtl/>
        </w:rPr>
        <w:t>ا،</w:t>
      </w:r>
      <w:r w:rsidRPr="00D740A2">
        <w:rPr>
          <w:rtl/>
        </w:rPr>
        <w:t xml:space="preserve"> الذين </w:t>
      </w:r>
      <w:r w:rsidRPr="00D740A2">
        <w:rPr>
          <w:rFonts w:hint="cs"/>
          <w:rtl/>
        </w:rPr>
        <w:t xml:space="preserve">سيجدون أنفسهم كمن اقتلع من جذوره </w:t>
      </w:r>
      <w:r w:rsidRPr="00D740A2">
        <w:rPr>
          <w:rtl/>
        </w:rPr>
        <w:t xml:space="preserve">في حالة عودتهم. </w:t>
      </w:r>
      <w:r w:rsidRPr="00D740A2">
        <w:rPr>
          <w:rFonts w:hint="cs"/>
          <w:rtl/>
        </w:rPr>
        <w:t xml:space="preserve">وتزعم </w:t>
      </w:r>
      <w:r w:rsidRPr="00D740A2">
        <w:rPr>
          <w:rtl/>
        </w:rPr>
        <w:t>الدولة الطرف أن</w:t>
      </w:r>
      <w:r w:rsidRPr="00D740A2">
        <w:rPr>
          <w:rFonts w:hint="cs"/>
          <w:rtl/>
        </w:rPr>
        <w:t>ه كان بإمكان أ. ش.</w:t>
      </w:r>
      <w:r w:rsidRPr="00D740A2">
        <w:rPr>
          <w:rtl/>
        </w:rPr>
        <w:t xml:space="preserve"> </w:t>
      </w:r>
      <w:r w:rsidRPr="00D740A2">
        <w:rPr>
          <w:rFonts w:hint="cs"/>
          <w:rtl/>
        </w:rPr>
        <w:t>وأطفاله</w:t>
      </w:r>
      <w:r w:rsidRPr="00D740A2">
        <w:rPr>
          <w:rtl/>
        </w:rPr>
        <w:t xml:space="preserve"> الثلاثة تقديم طلب لجوء ثان على أساس الأدلة الجديدة التي أصبحت متاحة بعد إغلاق </w:t>
      </w:r>
      <w:r w:rsidRPr="00D740A2">
        <w:rPr>
          <w:rFonts w:hint="eastAsia"/>
          <w:rtl/>
        </w:rPr>
        <w:t>ال</w:t>
      </w:r>
      <w:r w:rsidRPr="00D740A2">
        <w:rPr>
          <w:rtl/>
        </w:rPr>
        <w:t>إجراء</w:t>
      </w:r>
      <w:r w:rsidRPr="00D740A2">
        <w:rPr>
          <w:rFonts w:hint="cs"/>
          <w:rtl/>
        </w:rPr>
        <w:t xml:space="preserve"> الأول المتعلق بطلب</w:t>
      </w:r>
      <w:r w:rsidRPr="00D740A2">
        <w:rPr>
          <w:rtl/>
        </w:rPr>
        <w:t xml:space="preserve"> اللجوء. </w:t>
      </w:r>
      <w:r w:rsidRPr="00D740A2">
        <w:rPr>
          <w:rFonts w:hint="cs"/>
          <w:rtl/>
        </w:rPr>
        <w:t>ويقتضي</w:t>
      </w:r>
      <w:r w:rsidRPr="00D740A2">
        <w:rPr>
          <w:rtl/>
        </w:rPr>
        <w:t xml:space="preserve"> </w:t>
      </w:r>
      <w:r w:rsidRPr="00D740A2">
        <w:rPr>
          <w:rFonts w:hint="cs"/>
          <w:rtl/>
        </w:rPr>
        <w:t>الشروع في</w:t>
      </w:r>
      <w:r w:rsidRPr="00D740A2">
        <w:rPr>
          <w:rtl/>
        </w:rPr>
        <w:t xml:space="preserve"> إجراء </w:t>
      </w:r>
      <w:r w:rsidRPr="00D740A2">
        <w:rPr>
          <w:rFonts w:hint="cs"/>
          <w:rtl/>
        </w:rPr>
        <w:t>جديد للجوء</w:t>
      </w:r>
      <w:r w:rsidRPr="00D740A2">
        <w:rPr>
          <w:rtl/>
        </w:rPr>
        <w:t xml:space="preserve"> بعد </w:t>
      </w:r>
      <w:r w:rsidRPr="00D740A2">
        <w:rPr>
          <w:rFonts w:hint="cs"/>
          <w:rtl/>
        </w:rPr>
        <w:t xml:space="preserve">تقديم </w:t>
      </w:r>
      <w:r w:rsidRPr="00D740A2">
        <w:rPr>
          <w:rtl/>
        </w:rPr>
        <w:t>طلب اللجوء الثاني الحق في الإقامة في سويسرا إلى حين اكتمال الإجراء</w:t>
      </w:r>
      <w:r w:rsidRPr="00D740A2">
        <w:rPr>
          <w:rFonts w:hint="cs"/>
          <w:rtl/>
        </w:rPr>
        <w:t>ات</w:t>
      </w:r>
      <w:r w:rsidRPr="00D740A2">
        <w:rPr>
          <w:rtl/>
        </w:rPr>
        <w:t xml:space="preserve">. وفيما يتعلق </w:t>
      </w:r>
      <w:r w:rsidRPr="00D740A2">
        <w:rPr>
          <w:rFonts w:hint="cs"/>
          <w:rtl/>
        </w:rPr>
        <w:t>بالسبل</w:t>
      </w:r>
      <w:r w:rsidRPr="00D740A2">
        <w:rPr>
          <w:rtl/>
        </w:rPr>
        <w:t xml:space="preserve"> </w:t>
      </w:r>
      <w:r w:rsidRPr="00D740A2">
        <w:rPr>
          <w:rFonts w:hint="cs"/>
          <w:rtl/>
        </w:rPr>
        <w:t>الاستثنائية</w:t>
      </w:r>
      <w:r w:rsidRPr="00D740A2">
        <w:rPr>
          <w:rtl/>
        </w:rPr>
        <w:t xml:space="preserve"> </w:t>
      </w:r>
      <w:r w:rsidRPr="00D740A2">
        <w:rPr>
          <w:rFonts w:hint="cs"/>
          <w:rtl/>
        </w:rPr>
        <w:t>للإدلاء</w:t>
      </w:r>
      <w:r w:rsidRPr="00D740A2">
        <w:rPr>
          <w:rtl/>
        </w:rPr>
        <w:t xml:space="preserve"> </w:t>
      </w:r>
      <w:r w:rsidRPr="00D740A2">
        <w:rPr>
          <w:rFonts w:hint="cs"/>
          <w:rtl/>
        </w:rPr>
        <w:t>ب</w:t>
      </w:r>
      <w:r w:rsidRPr="00D740A2">
        <w:rPr>
          <w:rtl/>
        </w:rPr>
        <w:t>حقائق جديدة، لا يمكن لا للمكتب الاتحادي للهجرة (في</w:t>
      </w:r>
      <w:r w:rsidRPr="00D740A2">
        <w:rPr>
          <w:rFonts w:hint="cs"/>
          <w:rtl/>
        </w:rPr>
        <w:t xml:space="preserve"> سياق</w:t>
      </w:r>
      <w:r w:rsidRPr="00D740A2">
        <w:rPr>
          <w:rtl/>
        </w:rPr>
        <w:t xml:space="preserve"> </w:t>
      </w:r>
      <w:r w:rsidRPr="00D740A2">
        <w:rPr>
          <w:rFonts w:hint="cs"/>
          <w:rtl/>
        </w:rPr>
        <w:t>طلب</w:t>
      </w:r>
      <w:r w:rsidRPr="00D740A2">
        <w:rPr>
          <w:rtl/>
        </w:rPr>
        <w:t xml:space="preserve"> </w:t>
      </w:r>
      <w:r w:rsidRPr="00D740A2">
        <w:rPr>
          <w:rFonts w:hint="cs"/>
          <w:rtl/>
        </w:rPr>
        <w:t>المراجعة</w:t>
      </w:r>
      <w:r w:rsidRPr="00D740A2">
        <w:rPr>
          <w:rtl/>
        </w:rPr>
        <w:t xml:space="preserve">) ولا للمحكمة الإدارية </w:t>
      </w:r>
      <w:r w:rsidRPr="00D740A2">
        <w:rPr>
          <w:rtl/>
        </w:rPr>
        <w:lastRenderedPageBreak/>
        <w:t>الاتحادية (في</w:t>
      </w:r>
      <w:r w:rsidRPr="00D740A2">
        <w:rPr>
          <w:rFonts w:hint="cs"/>
          <w:rtl/>
        </w:rPr>
        <w:t xml:space="preserve"> سياق</w:t>
      </w:r>
      <w:r w:rsidRPr="00D740A2">
        <w:rPr>
          <w:rtl/>
        </w:rPr>
        <w:t xml:space="preserve"> طلب </w:t>
      </w:r>
      <w:r w:rsidRPr="00D740A2">
        <w:rPr>
          <w:rFonts w:hint="cs"/>
          <w:rtl/>
        </w:rPr>
        <w:t>إعادة النظر</w:t>
      </w:r>
      <w:r w:rsidRPr="00D740A2">
        <w:rPr>
          <w:rtl/>
        </w:rPr>
        <w:t xml:space="preserve">) أن </w:t>
      </w:r>
      <w:r w:rsidRPr="00D740A2">
        <w:rPr>
          <w:rFonts w:hint="cs"/>
          <w:rtl/>
        </w:rPr>
        <w:t>يُقرّا</w:t>
      </w:r>
      <w:r w:rsidRPr="00D740A2">
        <w:rPr>
          <w:rtl/>
        </w:rPr>
        <w:t xml:space="preserve"> تدابير ذات أثر </w:t>
      </w:r>
      <w:r w:rsidRPr="00D740A2">
        <w:rPr>
          <w:rFonts w:hint="cs"/>
          <w:rtl/>
        </w:rPr>
        <w:t>إيقافي</w:t>
      </w:r>
      <w:r w:rsidRPr="00D740A2">
        <w:rPr>
          <w:rtl/>
        </w:rPr>
        <w:t>. وفي جميع الحالات، يُت</w:t>
      </w:r>
      <w:r w:rsidRPr="00D740A2">
        <w:rPr>
          <w:rFonts w:hint="cs"/>
          <w:rtl/>
        </w:rPr>
        <w:t>ّ</w:t>
      </w:r>
      <w:r w:rsidRPr="00D740A2">
        <w:rPr>
          <w:rtl/>
        </w:rPr>
        <w:t xml:space="preserve">خذ قرار </w:t>
      </w:r>
      <w:r w:rsidRPr="00D740A2">
        <w:rPr>
          <w:rFonts w:hint="cs"/>
          <w:rtl/>
        </w:rPr>
        <w:t>ب</w:t>
      </w:r>
      <w:r w:rsidRPr="00D740A2">
        <w:rPr>
          <w:rtl/>
        </w:rPr>
        <w:t>تعليق إنفاذ أمر الطرد، أو </w:t>
      </w:r>
      <w:r w:rsidRPr="00D740A2">
        <w:rPr>
          <w:rFonts w:hint="cs"/>
          <w:rtl/>
        </w:rPr>
        <w:t>باعتبار</w:t>
      </w:r>
      <w:r w:rsidRPr="00D740A2">
        <w:rPr>
          <w:rtl/>
        </w:rPr>
        <w:t xml:space="preserve"> </w:t>
      </w:r>
      <w:r w:rsidRPr="00D740A2">
        <w:rPr>
          <w:rFonts w:hint="cs"/>
          <w:rtl/>
        </w:rPr>
        <w:t xml:space="preserve">الطعنِ </w:t>
      </w:r>
      <w:r w:rsidRPr="00D740A2">
        <w:rPr>
          <w:rtl/>
        </w:rPr>
        <w:t>طلب</w:t>
      </w:r>
      <w:r w:rsidRPr="00D740A2">
        <w:rPr>
          <w:rFonts w:hint="cs"/>
          <w:rtl/>
        </w:rPr>
        <w:t>َ لجوءٍ</w:t>
      </w:r>
      <w:r w:rsidRPr="00D740A2">
        <w:rPr>
          <w:rtl/>
        </w:rPr>
        <w:t xml:space="preserve"> جديد</w:t>
      </w:r>
      <w:r w:rsidRPr="00D740A2">
        <w:rPr>
          <w:rFonts w:hint="cs"/>
          <w:rtl/>
        </w:rPr>
        <w:t>ا</w:t>
      </w:r>
      <w:r>
        <w:rPr>
          <w:rFonts w:hint="cs"/>
          <w:rtl/>
        </w:rPr>
        <w:t>ً</w:t>
      </w:r>
      <w:r w:rsidRPr="00D740A2">
        <w:rPr>
          <w:rtl/>
        </w:rPr>
        <w:t xml:space="preserve">، بعد إجراء </w:t>
      </w:r>
      <w:r w:rsidRPr="00D740A2">
        <w:rPr>
          <w:rFonts w:hint="cs"/>
          <w:rtl/>
        </w:rPr>
        <w:t>بحث</w:t>
      </w:r>
      <w:r w:rsidRPr="00D740A2">
        <w:rPr>
          <w:rtl/>
        </w:rPr>
        <w:t xml:space="preserve"> فردي للقضية</w:t>
      </w:r>
      <w:r w:rsidRPr="00D740A2">
        <w:rPr>
          <w:rFonts w:hint="cs"/>
          <w:rtl/>
        </w:rPr>
        <w:t>، الأمر الذي</w:t>
      </w:r>
      <w:r w:rsidRPr="00D740A2">
        <w:rPr>
          <w:rtl/>
        </w:rPr>
        <w:t xml:space="preserve"> يتضمن تقييماً للمخاطر عملاً بالمادة 3 من الاتفاقية.</w:t>
      </w:r>
    </w:p>
    <w:p w:rsidR="009472AA" w:rsidRPr="00D740A2" w:rsidRDefault="009472AA" w:rsidP="009472AA">
      <w:pPr>
        <w:pStyle w:val="SingleTxtGA"/>
        <w:rPr>
          <w:rtl/>
        </w:rPr>
      </w:pPr>
      <w:r w:rsidRPr="00D740A2">
        <w:rPr>
          <w:rFonts w:hint="cs"/>
          <w:rtl/>
        </w:rPr>
        <w:t>4</w:t>
      </w:r>
      <w:r w:rsidRPr="00D740A2">
        <w:rPr>
          <w:rtl/>
        </w:rPr>
        <w:t>-</w:t>
      </w:r>
      <w:r w:rsidRPr="00D740A2">
        <w:rPr>
          <w:rFonts w:hint="cs"/>
          <w:rtl/>
        </w:rPr>
        <w:t>2</w:t>
      </w:r>
      <w:r w:rsidRPr="00D740A2">
        <w:rPr>
          <w:rtl/>
        </w:rPr>
        <w:tab/>
        <w:t xml:space="preserve">وتخلص الدولة الطرف، بالتالي، </w:t>
      </w:r>
      <w:r w:rsidRPr="00D740A2">
        <w:rPr>
          <w:rFonts w:hint="cs"/>
          <w:rtl/>
        </w:rPr>
        <w:t xml:space="preserve">إلى </w:t>
      </w:r>
      <w:r w:rsidRPr="00D740A2">
        <w:rPr>
          <w:rtl/>
        </w:rPr>
        <w:t xml:space="preserve">أن </w:t>
      </w:r>
      <w:r w:rsidRPr="00D740A2">
        <w:rPr>
          <w:rFonts w:hint="cs"/>
          <w:rtl/>
        </w:rPr>
        <w:t>أ. ش. وأبناءه</w:t>
      </w:r>
      <w:r w:rsidRPr="00D740A2">
        <w:rPr>
          <w:rtl/>
        </w:rPr>
        <w:t xml:space="preserve"> الثلاثة لم </w:t>
      </w:r>
      <w:r w:rsidRPr="00D740A2">
        <w:rPr>
          <w:rFonts w:hint="cs"/>
          <w:rtl/>
        </w:rPr>
        <w:t xml:space="preserve">يستنفدوا </w:t>
      </w:r>
      <w:r w:rsidRPr="00D740A2">
        <w:rPr>
          <w:rtl/>
        </w:rPr>
        <w:t xml:space="preserve">سبل الانتصاف </w:t>
      </w:r>
      <w:r w:rsidRPr="00D740A2">
        <w:rPr>
          <w:rFonts w:hint="cs"/>
          <w:rtl/>
        </w:rPr>
        <w:t>الداخلية</w:t>
      </w:r>
      <w:r w:rsidRPr="00D740A2">
        <w:rPr>
          <w:rtl/>
        </w:rPr>
        <w:t>، لأنهم لم </w:t>
      </w:r>
      <w:r w:rsidRPr="00D740A2">
        <w:rPr>
          <w:rFonts w:hint="cs"/>
          <w:rtl/>
        </w:rPr>
        <w:t>يستعملوا</w:t>
      </w:r>
      <w:r w:rsidRPr="00D740A2">
        <w:rPr>
          <w:rtl/>
        </w:rPr>
        <w:t xml:space="preserve"> الوسائل الفعالة لتقديم مطالبات وأدلة جديدة إلى المكتب الاتحادي للهجرة، الذي كان يمكن </w:t>
      </w:r>
      <w:r w:rsidRPr="00D740A2">
        <w:rPr>
          <w:rFonts w:hint="cs"/>
          <w:rtl/>
        </w:rPr>
        <w:t>الطعن في</w:t>
      </w:r>
      <w:r w:rsidRPr="00D740A2">
        <w:rPr>
          <w:rtl/>
        </w:rPr>
        <w:t xml:space="preserve"> قراره السلبي أيضاً أمام المحكمة الإدارية الاتحادية.</w:t>
      </w:r>
    </w:p>
    <w:p w:rsidR="009472AA" w:rsidRPr="00D740A2" w:rsidRDefault="009472AA" w:rsidP="009472AA">
      <w:pPr>
        <w:pStyle w:val="H23GA"/>
        <w:rPr>
          <w:rtl/>
        </w:rPr>
      </w:pPr>
      <w:r w:rsidRPr="00D740A2">
        <w:rPr>
          <w:rtl/>
        </w:rPr>
        <w:tab/>
      </w:r>
      <w:r w:rsidRPr="00D740A2">
        <w:rPr>
          <w:rtl/>
        </w:rPr>
        <w:tab/>
        <w:t xml:space="preserve">تعليقات </w:t>
      </w:r>
      <w:r w:rsidRPr="00D740A2">
        <w:rPr>
          <w:rFonts w:hint="eastAsia"/>
          <w:rtl/>
        </w:rPr>
        <w:t>صاحبي</w:t>
      </w:r>
      <w:r w:rsidRPr="00D740A2">
        <w:rPr>
          <w:rtl/>
        </w:rPr>
        <w:t xml:space="preserve"> الشكوى بشأن ملاحظات الدولة الطرف المتعلقة بالمقبولية</w:t>
      </w:r>
    </w:p>
    <w:p w:rsidR="009472AA" w:rsidRPr="00D740A2" w:rsidRDefault="009472AA" w:rsidP="009472AA">
      <w:pPr>
        <w:pStyle w:val="SingleTxtGA"/>
        <w:rPr>
          <w:spacing w:val="-2"/>
          <w:rtl/>
        </w:rPr>
      </w:pPr>
      <w:r w:rsidRPr="00D740A2">
        <w:rPr>
          <w:spacing w:val="-2"/>
          <w:rtl/>
        </w:rPr>
        <w:t>5-1</w:t>
      </w:r>
      <w:r w:rsidRPr="00D740A2">
        <w:rPr>
          <w:spacing w:val="-2"/>
          <w:rtl/>
        </w:rPr>
        <w:tab/>
        <w:t xml:space="preserve">يحتج </w:t>
      </w:r>
      <w:r w:rsidRPr="00D740A2">
        <w:rPr>
          <w:rFonts w:hint="eastAsia"/>
          <w:spacing w:val="-2"/>
          <w:rtl/>
        </w:rPr>
        <w:t>صاحبا</w:t>
      </w:r>
      <w:r w:rsidRPr="00D740A2">
        <w:rPr>
          <w:spacing w:val="-2"/>
          <w:rtl/>
        </w:rPr>
        <w:t xml:space="preserve"> الشكوى في التعليقات المقدمة منهم</w:t>
      </w:r>
      <w:r w:rsidRPr="00D740A2">
        <w:rPr>
          <w:rFonts w:hint="cs"/>
          <w:spacing w:val="-2"/>
          <w:rtl/>
        </w:rPr>
        <w:t>ا</w:t>
      </w:r>
      <w:r w:rsidRPr="00D740A2">
        <w:rPr>
          <w:spacing w:val="-2"/>
          <w:rtl/>
        </w:rPr>
        <w:t xml:space="preserve"> </w:t>
      </w:r>
      <w:r w:rsidRPr="00D740A2">
        <w:rPr>
          <w:rFonts w:hint="eastAsia"/>
          <w:spacing w:val="-2"/>
          <w:rtl/>
        </w:rPr>
        <w:t>في</w:t>
      </w:r>
      <w:r w:rsidRPr="00D740A2">
        <w:rPr>
          <w:spacing w:val="-2"/>
          <w:rtl/>
        </w:rPr>
        <w:t xml:space="preserve"> 18 آذار/مارس 2016 بأن أ.</w:t>
      </w:r>
      <w:r w:rsidRPr="00D740A2">
        <w:rPr>
          <w:rFonts w:hint="cs"/>
          <w:spacing w:val="-2"/>
          <w:rtl/>
        </w:rPr>
        <w:t> </w:t>
      </w:r>
      <w:r w:rsidRPr="00D740A2">
        <w:rPr>
          <w:spacing w:val="-2"/>
          <w:rtl/>
        </w:rPr>
        <w:t xml:space="preserve">ش. قد </w:t>
      </w:r>
      <w:r w:rsidRPr="00D740A2">
        <w:rPr>
          <w:rFonts w:hint="eastAsia"/>
          <w:spacing w:val="-2"/>
          <w:rtl/>
        </w:rPr>
        <w:t>أشار</w:t>
      </w:r>
      <w:r w:rsidRPr="00D740A2">
        <w:rPr>
          <w:spacing w:val="-2"/>
          <w:rtl/>
        </w:rPr>
        <w:t xml:space="preserve"> في الطعن الذي قدمه أمام المحكمة الإدارية الاتحادية </w:t>
      </w:r>
      <w:r w:rsidRPr="00D740A2">
        <w:rPr>
          <w:rFonts w:hint="eastAsia"/>
          <w:spacing w:val="-2"/>
          <w:rtl/>
        </w:rPr>
        <w:t>في</w:t>
      </w:r>
      <w:r w:rsidRPr="00D740A2">
        <w:rPr>
          <w:spacing w:val="-2"/>
          <w:rtl/>
        </w:rPr>
        <w:t xml:space="preserve"> 2 شباط/فبراير 2012 إلى الاستدعاءات التي أصدرتها السلطات الشيشانية بحقه. وفي 14 شباط/فبراير 2012، قدمت محاميتهم</w:t>
      </w:r>
      <w:r w:rsidRPr="00D740A2">
        <w:rPr>
          <w:rFonts w:hint="eastAsia"/>
          <w:spacing w:val="-2"/>
          <w:rtl/>
        </w:rPr>
        <w:t>ا</w:t>
      </w:r>
      <w:r w:rsidRPr="00D740A2">
        <w:rPr>
          <w:spacing w:val="-2"/>
          <w:rtl/>
        </w:rPr>
        <w:t xml:space="preserve"> نسخاً منها إلى المحكمة، إلى جانب ترجمتها بالألمانية (انظر الفقرة 2-14 أعلاه). غير أن المحكمة الإدارية الاتحادية صرّحت في قرارها المؤقت الصادر </w:t>
      </w:r>
      <w:r w:rsidRPr="00D740A2">
        <w:rPr>
          <w:rFonts w:hint="eastAsia"/>
          <w:spacing w:val="-2"/>
          <w:rtl/>
        </w:rPr>
        <w:t>في</w:t>
      </w:r>
      <w:r w:rsidRPr="00D740A2">
        <w:rPr>
          <w:spacing w:val="-2"/>
          <w:rtl/>
        </w:rPr>
        <w:t xml:space="preserve"> 21 شباط/فبراير 2012 بأن أ.</w:t>
      </w:r>
      <w:r w:rsidRPr="00D740A2">
        <w:rPr>
          <w:rFonts w:hint="cs"/>
          <w:spacing w:val="-2"/>
          <w:rtl/>
        </w:rPr>
        <w:t> </w:t>
      </w:r>
      <w:r w:rsidRPr="00D740A2">
        <w:rPr>
          <w:spacing w:val="-2"/>
          <w:rtl/>
        </w:rPr>
        <w:t xml:space="preserve">ش. قد استُدعي كشاهد، لا كمدعى عليه، وأن تلك الاستدعاءات "ليست حجة وجيهة" لتفنيد افتراض وجود ملاذ داخلي بديل في الاتحاد الروسي </w:t>
      </w:r>
      <w:r w:rsidRPr="00D740A2">
        <w:rPr>
          <w:rFonts w:hint="eastAsia"/>
          <w:spacing w:val="-2"/>
          <w:rtl/>
        </w:rPr>
        <w:t>متاح</w:t>
      </w:r>
      <w:r w:rsidRPr="00D740A2">
        <w:rPr>
          <w:spacing w:val="-2"/>
          <w:rtl/>
        </w:rPr>
        <w:t xml:space="preserve"> </w:t>
      </w:r>
      <w:r w:rsidRPr="00D740A2">
        <w:rPr>
          <w:rFonts w:hint="eastAsia"/>
          <w:spacing w:val="-2"/>
          <w:rtl/>
        </w:rPr>
        <w:t>لصاحبي</w:t>
      </w:r>
      <w:r w:rsidRPr="00D740A2">
        <w:rPr>
          <w:spacing w:val="-2"/>
          <w:rtl/>
        </w:rPr>
        <w:t xml:space="preserve"> الشكوى. وقد طلبت محاميتهم</w:t>
      </w:r>
      <w:r w:rsidRPr="00D740A2">
        <w:rPr>
          <w:rFonts w:hint="eastAsia"/>
          <w:spacing w:val="-2"/>
          <w:rtl/>
        </w:rPr>
        <w:t>ا</w:t>
      </w:r>
      <w:r w:rsidRPr="00D740A2">
        <w:rPr>
          <w:spacing w:val="-2"/>
          <w:rtl/>
        </w:rPr>
        <w:t xml:space="preserve"> إلى المحكمة الإدارية الاتحادية عقد جلسة استماع جديدة بشأن الوقائع الجديدة، لكنّ المحكمة رفضت الطلب في 24 أيار/مايو 2012 وكررت تأكيد تصريحها السابق بأن تلك الاستدعاءات لا تتعلق بشخص السيد أ. ش.، وبالتالي فهي عديمة الصلة بطلب اللجوء المقدم من صاحبي الشكوى. وبالإشارة إلى قراري المحكمة الإدارية الاتحادية المذكورين أعلاه، يدفع </w:t>
      </w:r>
      <w:r w:rsidRPr="00D740A2">
        <w:rPr>
          <w:rFonts w:hint="eastAsia"/>
          <w:spacing w:val="-2"/>
          <w:rtl/>
        </w:rPr>
        <w:t>صاحبا</w:t>
      </w:r>
      <w:r w:rsidRPr="00D740A2">
        <w:rPr>
          <w:spacing w:val="-2"/>
          <w:rtl/>
        </w:rPr>
        <w:t xml:space="preserve"> الشكوى بأنه كان لدى الدولة الطرف فرصة مواتية جدا</w:t>
      </w:r>
      <w:r>
        <w:rPr>
          <w:spacing w:val="-2"/>
          <w:rtl/>
        </w:rPr>
        <w:t>ً</w:t>
      </w:r>
      <w:r w:rsidRPr="00D740A2">
        <w:rPr>
          <w:spacing w:val="-2"/>
          <w:rtl/>
        </w:rPr>
        <w:t xml:space="preserve"> لبحث ادعاء أ. ش. أن السلطات الشيشانية قد أقامت عليه دعوى جنائية وفحص أدلة الإثبات التي قدمها.</w:t>
      </w:r>
    </w:p>
    <w:p w:rsidR="009472AA" w:rsidRPr="00D740A2" w:rsidRDefault="009472AA" w:rsidP="009472AA">
      <w:pPr>
        <w:pStyle w:val="SingleTxtGA"/>
        <w:rPr>
          <w:rtl/>
        </w:rPr>
      </w:pPr>
      <w:r w:rsidRPr="00D740A2">
        <w:rPr>
          <w:rtl/>
        </w:rPr>
        <w:t>5-2</w:t>
      </w:r>
      <w:r w:rsidRPr="00D740A2">
        <w:rPr>
          <w:rtl/>
        </w:rPr>
        <w:tab/>
        <w:t xml:space="preserve">وعلى النقيض مما أشارت إليه الدولة الطرف، لم يتمكن </w:t>
      </w:r>
      <w:r w:rsidRPr="00D740A2">
        <w:rPr>
          <w:rFonts w:hint="eastAsia"/>
          <w:rtl/>
        </w:rPr>
        <w:t>صاحبا</w:t>
      </w:r>
      <w:r w:rsidRPr="00D740A2">
        <w:rPr>
          <w:rtl/>
        </w:rPr>
        <w:t xml:space="preserve"> الشكوى من تقديم طلب لجوء جديد استناداً إلى تلك الاستدعاءات، إذ إنه لا يجوز تقديم مثل هذا </w:t>
      </w:r>
      <w:r w:rsidRPr="00D740A2">
        <w:rPr>
          <w:rFonts w:hint="eastAsia"/>
          <w:rtl/>
        </w:rPr>
        <w:t>ال</w:t>
      </w:r>
      <w:r w:rsidRPr="00D740A2">
        <w:rPr>
          <w:rtl/>
        </w:rPr>
        <w:t xml:space="preserve">طلب إلا إذا </w:t>
      </w:r>
      <w:r w:rsidRPr="00D740A2">
        <w:rPr>
          <w:rFonts w:hint="eastAsia"/>
          <w:rtl/>
        </w:rPr>
        <w:t>تسنى</w:t>
      </w:r>
      <w:r w:rsidRPr="00D740A2">
        <w:rPr>
          <w:rtl/>
        </w:rPr>
        <w:t xml:space="preserve"> التذرّع بأسباب جديدة لطلب اللجوء</w:t>
      </w:r>
      <w:r w:rsidRPr="00D740A2">
        <w:rPr>
          <w:vertAlign w:val="superscript"/>
          <w:rtl/>
        </w:rPr>
        <w:t>(</w:t>
      </w:r>
      <w:r w:rsidRPr="00D740A2">
        <w:rPr>
          <w:vertAlign w:val="superscript"/>
          <w:rtl/>
        </w:rPr>
        <w:footnoteReference w:id="23"/>
      </w:r>
      <w:r w:rsidRPr="00D740A2">
        <w:rPr>
          <w:vertAlign w:val="superscript"/>
          <w:rtl/>
        </w:rPr>
        <w:t>)</w:t>
      </w:r>
      <w:r w:rsidRPr="00D740A2">
        <w:rPr>
          <w:rtl/>
        </w:rPr>
        <w:t xml:space="preserve">. وبالنظر إلى أن المحكمة الإدارية الاتحادية كانت قد بحثت أصلاً مضمون تلك الاستدعاءات، فادعاء </w:t>
      </w:r>
      <w:r w:rsidRPr="00D740A2">
        <w:rPr>
          <w:rFonts w:hint="eastAsia"/>
          <w:rtl/>
        </w:rPr>
        <w:t>صاحبي</w:t>
      </w:r>
      <w:r w:rsidRPr="00D740A2">
        <w:rPr>
          <w:rtl/>
        </w:rPr>
        <w:t xml:space="preserve"> الشكوى أن أ. ش. قد أُقيمت عليه دعوى جنائية لم يكن يشكل واقعة جديدة. ومن ثم، يحتج </w:t>
      </w:r>
      <w:r w:rsidRPr="00D740A2">
        <w:rPr>
          <w:rFonts w:hint="eastAsia"/>
          <w:rtl/>
        </w:rPr>
        <w:t>صاحبا</w:t>
      </w:r>
      <w:r w:rsidRPr="00D740A2">
        <w:rPr>
          <w:rtl/>
        </w:rPr>
        <w:t xml:space="preserve"> الشكوى باستنفادهم</w:t>
      </w:r>
      <w:r w:rsidRPr="00D740A2">
        <w:rPr>
          <w:rFonts w:hint="eastAsia"/>
          <w:rtl/>
        </w:rPr>
        <w:t>ا</w:t>
      </w:r>
      <w:r w:rsidRPr="00D740A2">
        <w:rPr>
          <w:rtl/>
        </w:rPr>
        <w:t xml:space="preserve"> جميع سبل الانتصاف المحلية فيما يتعلق بمسألة الدعوى الجنائية المقامة على السيد أ. ش.</w:t>
      </w:r>
    </w:p>
    <w:p w:rsidR="009472AA" w:rsidRPr="00D740A2" w:rsidRDefault="009472AA" w:rsidP="009472AA">
      <w:pPr>
        <w:pStyle w:val="SingleTxtGA"/>
        <w:rPr>
          <w:rtl/>
        </w:rPr>
      </w:pPr>
      <w:r w:rsidRPr="00D740A2">
        <w:rPr>
          <w:rtl/>
        </w:rPr>
        <w:t>5-3</w:t>
      </w:r>
      <w:r w:rsidRPr="00D740A2">
        <w:rPr>
          <w:rtl/>
        </w:rPr>
        <w:tab/>
        <w:t xml:space="preserve">ويعترف </w:t>
      </w:r>
      <w:r w:rsidRPr="00D740A2">
        <w:rPr>
          <w:rFonts w:hint="eastAsia"/>
          <w:rtl/>
        </w:rPr>
        <w:t>صاحبا</w:t>
      </w:r>
      <w:r w:rsidRPr="00D740A2">
        <w:rPr>
          <w:rtl/>
        </w:rPr>
        <w:t xml:space="preserve"> الشكوى بأنهم</w:t>
      </w:r>
      <w:r w:rsidRPr="00D740A2">
        <w:rPr>
          <w:rFonts w:hint="eastAsia"/>
          <w:rtl/>
        </w:rPr>
        <w:t>ا</w:t>
      </w:r>
      <w:r w:rsidRPr="00D740A2">
        <w:rPr>
          <w:rtl/>
        </w:rPr>
        <w:t xml:space="preserve"> لم يذكرا خلال سير إجراء طلب اللجوء ولا خلال إجراء المراجعة أن المحكمة العليا في الشيشان قد حكمت على ابن عم أ. ش. في 23 كانون الثاني/يناير 2013 بالسجن ثلاث سنوات وأن شقيق الأخير قد أُقيل من الخدمة كضابط شرطة في 10 كانون الثاني/يناير 2015. ومرد ذلك أنهم</w:t>
      </w:r>
      <w:r w:rsidRPr="00D740A2">
        <w:rPr>
          <w:rFonts w:hint="eastAsia"/>
          <w:rtl/>
        </w:rPr>
        <w:t>ا</w:t>
      </w:r>
      <w:r w:rsidRPr="00D740A2">
        <w:rPr>
          <w:rtl/>
        </w:rPr>
        <w:t xml:space="preserve"> كانا يجهلان هاتين الواقعتين عندما قدما في 6 أيار/مايو 2013 طلب المراجعة. أما عن احتجاج الدولة الطرف بأنه كان يمكن </w:t>
      </w:r>
      <w:r w:rsidRPr="00D740A2">
        <w:rPr>
          <w:rFonts w:hint="eastAsia"/>
          <w:rtl/>
        </w:rPr>
        <w:t>لصاحبي</w:t>
      </w:r>
      <w:r w:rsidRPr="00D740A2">
        <w:rPr>
          <w:rtl/>
        </w:rPr>
        <w:t xml:space="preserve"> الشكوى تقديم طلب ثانٍ للجوء استناداً إلى الأدلة الجديدة، فيدفع المشتكيان بأن تقديم طلب لجوء جديد هو سبيل انتصاف استثنائي وبأنهم</w:t>
      </w:r>
      <w:r w:rsidRPr="00D740A2">
        <w:rPr>
          <w:rFonts w:hint="eastAsia"/>
          <w:rtl/>
        </w:rPr>
        <w:t>ا</w:t>
      </w:r>
      <w:r w:rsidRPr="00D740A2">
        <w:rPr>
          <w:rtl/>
        </w:rPr>
        <w:t xml:space="preserve"> سبق أن أوضحا أسباب طلبهم</w:t>
      </w:r>
      <w:r w:rsidRPr="00D740A2">
        <w:rPr>
          <w:rFonts w:hint="eastAsia"/>
          <w:rtl/>
        </w:rPr>
        <w:t>ا</w:t>
      </w:r>
      <w:r w:rsidRPr="00D740A2">
        <w:rPr>
          <w:rtl/>
        </w:rPr>
        <w:t xml:space="preserve"> </w:t>
      </w:r>
      <w:r w:rsidRPr="00D740A2">
        <w:rPr>
          <w:rtl/>
        </w:rPr>
        <w:lastRenderedPageBreak/>
        <w:t xml:space="preserve">اللجوء في </w:t>
      </w:r>
      <w:r w:rsidRPr="00D740A2">
        <w:rPr>
          <w:rFonts w:hint="eastAsia"/>
          <w:rtl/>
        </w:rPr>
        <w:t>سياق</w:t>
      </w:r>
      <w:r w:rsidRPr="00D740A2">
        <w:rPr>
          <w:rtl/>
        </w:rPr>
        <w:t xml:space="preserve"> الإجراء الأول المتعلق به ثم في إجراء المراجعة اللاحق. ثم إن الواقعتين الجديدتين اللتين تشير إليهما الدولة الطرف تتعلقان بأفراد عائلتهم</w:t>
      </w:r>
      <w:r w:rsidRPr="00D740A2">
        <w:rPr>
          <w:rFonts w:hint="eastAsia"/>
          <w:rtl/>
        </w:rPr>
        <w:t>ا</w:t>
      </w:r>
      <w:r w:rsidRPr="00D740A2">
        <w:rPr>
          <w:rtl/>
        </w:rPr>
        <w:t>، كما أنهما ليستا إلا دليلين آخرين يؤكدان مبعث خوفهم</w:t>
      </w:r>
      <w:r w:rsidRPr="00D740A2">
        <w:rPr>
          <w:rFonts w:hint="eastAsia"/>
          <w:rtl/>
        </w:rPr>
        <w:t>ا</w:t>
      </w:r>
      <w:r w:rsidRPr="00D740A2">
        <w:rPr>
          <w:rtl/>
        </w:rPr>
        <w:t xml:space="preserve"> من التعرض للتعذيب والاضطهاد، وهو ما سبق أن بحثته السلطات المختصة للدولة الطرف في إطار موضوع الحالة. فتقديم طلب لجوء جديد لا يشكل في حالتهم</w:t>
      </w:r>
      <w:r w:rsidRPr="00D740A2">
        <w:rPr>
          <w:rFonts w:hint="eastAsia"/>
          <w:rtl/>
        </w:rPr>
        <w:t>ا</w:t>
      </w:r>
      <w:r w:rsidRPr="00D740A2">
        <w:rPr>
          <w:rtl/>
        </w:rPr>
        <w:t xml:space="preserve"> سبيل انتصاف محلي فعال، ذلك أنه لن يجدي إلا في تمكين تلك السلطات من بحث الواقعتين الجديدتين بمعزل عن سائر ظروف حالتهم</w:t>
      </w:r>
      <w:r w:rsidRPr="00D740A2">
        <w:rPr>
          <w:rFonts w:hint="eastAsia"/>
          <w:rtl/>
        </w:rPr>
        <w:t>ا</w:t>
      </w:r>
      <w:r w:rsidRPr="00D740A2">
        <w:rPr>
          <w:rtl/>
        </w:rPr>
        <w:t xml:space="preserve"> ليترتب على ذلك تأييد تلقائي لسلامة القرارات السابقة الصادرة. وفي هذا السياق، يدفع صاحبا الشكوى بأن القرارات الصادرة في حالتهم</w:t>
      </w:r>
      <w:r w:rsidRPr="00D740A2">
        <w:rPr>
          <w:rFonts w:hint="eastAsia"/>
          <w:rtl/>
        </w:rPr>
        <w:t>ا</w:t>
      </w:r>
      <w:r w:rsidRPr="00D740A2">
        <w:rPr>
          <w:rtl/>
        </w:rPr>
        <w:t xml:space="preserve"> عن المكتب الاتحادي للهجرة والمحكمة الإدارية الاتحادية </w:t>
      </w:r>
      <w:proofErr w:type="spellStart"/>
      <w:r w:rsidRPr="00D740A2">
        <w:rPr>
          <w:rtl/>
        </w:rPr>
        <w:t>اعتورتها</w:t>
      </w:r>
      <w:proofErr w:type="spellEnd"/>
      <w:r w:rsidRPr="00D740A2">
        <w:rPr>
          <w:rtl/>
        </w:rPr>
        <w:t xml:space="preserve"> عيوب، ومن ثم </w:t>
      </w:r>
      <w:r w:rsidRPr="00D740A2">
        <w:rPr>
          <w:rFonts w:hint="eastAsia"/>
          <w:rtl/>
        </w:rPr>
        <w:t>كان</w:t>
      </w:r>
      <w:r w:rsidRPr="00D740A2">
        <w:rPr>
          <w:rtl/>
        </w:rPr>
        <w:t xml:space="preserve"> لا بُد لهم</w:t>
      </w:r>
      <w:r w:rsidRPr="00D740A2">
        <w:rPr>
          <w:rFonts w:hint="eastAsia"/>
          <w:rtl/>
        </w:rPr>
        <w:t>ا</w:t>
      </w:r>
      <w:r w:rsidRPr="00D740A2">
        <w:rPr>
          <w:rtl/>
        </w:rPr>
        <w:t xml:space="preserve"> من تقديم طلب </w:t>
      </w:r>
      <w:r w:rsidRPr="00D740A2">
        <w:rPr>
          <w:rFonts w:hint="eastAsia"/>
          <w:rtl/>
        </w:rPr>
        <w:t>مراجعة</w:t>
      </w:r>
      <w:r w:rsidRPr="00D740A2">
        <w:rPr>
          <w:rtl/>
        </w:rPr>
        <w:t xml:space="preserve"> مشروطة عملاً بالمادة 111(ج) من قانون اللجوء</w:t>
      </w:r>
      <w:r w:rsidRPr="00D740A2">
        <w:rPr>
          <w:vertAlign w:val="superscript"/>
          <w:rtl/>
        </w:rPr>
        <w:t>(</w:t>
      </w:r>
      <w:r w:rsidRPr="00D740A2">
        <w:rPr>
          <w:vertAlign w:val="superscript"/>
          <w:rtl/>
        </w:rPr>
        <w:footnoteReference w:id="24"/>
      </w:r>
      <w:r w:rsidRPr="00D740A2">
        <w:rPr>
          <w:vertAlign w:val="superscript"/>
          <w:rtl/>
        </w:rPr>
        <w:t>)</w:t>
      </w:r>
      <w:r w:rsidRPr="00D740A2">
        <w:rPr>
          <w:rtl/>
        </w:rPr>
        <w:t>. إلا أنه لن يترتب على تقديم هذا الطلب ولا على الطعن لاحقاً في قرار المكتب الاتحادي للهجرة بشأنه</w:t>
      </w:r>
      <w:r>
        <w:rPr>
          <w:rFonts w:hint="cs"/>
          <w:rtl/>
        </w:rPr>
        <w:t xml:space="preserve"> </w:t>
      </w:r>
      <w:r w:rsidRPr="00D740A2">
        <w:rPr>
          <w:rtl/>
        </w:rPr>
        <w:t>أثر إيقافي لقرار الطرد</w:t>
      </w:r>
      <w:r w:rsidRPr="00D740A2">
        <w:rPr>
          <w:vertAlign w:val="superscript"/>
          <w:rtl/>
        </w:rPr>
        <w:t>(</w:t>
      </w:r>
      <w:r w:rsidRPr="00D740A2">
        <w:rPr>
          <w:vertAlign w:val="superscript"/>
          <w:rtl/>
        </w:rPr>
        <w:footnoteReference w:id="25"/>
      </w:r>
      <w:r w:rsidRPr="00D740A2">
        <w:rPr>
          <w:vertAlign w:val="superscript"/>
          <w:rtl/>
        </w:rPr>
        <w:t>)</w:t>
      </w:r>
      <w:r w:rsidRPr="00D740A2">
        <w:rPr>
          <w:rtl/>
        </w:rPr>
        <w:t>. لذا، فإن هذا الإجراء لا يشكل سبيل انتصاف فعال</w:t>
      </w:r>
      <w:r w:rsidRPr="00D740A2">
        <w:rPr>
          <w:rFonts w:hint="cs"/>
          <w:rtl/>
        </w:rPr>
        <w:t>ا</w:t>
      </w:r>
      <w:r>
        <w:rPr>
          <w:rFonts w:hint="cs"/>
          <w:rtl/>
        </w:rPr>
        <w:t>ً</w:t>
      </w:r>
      <w:r w:rsidRPr="00D740A2">
        <w:rPr>
          <w:rtl/>
        </w:rPr>
        <w:t>. ويضيف صاحبا الشكوى أنه لا يمكنهم</w:t>
      </w:r>
      <w:r w:rsidRPr="00D740A2">
        <w:rPr>
          <w:rFonts w:hint="eastAsia"/>
          <w:rtl/>
        </w:rPr>
        <w:t>ا</w:t>
      </w:r>
      <w:r w:rsidRPr="00D740A2">
        <w:rPr>
          <w:rtl/>
        </w:rPr>
        <w:t xml:space="preserve"> في جميع الأحوال تقديم طلب </w:t>
      </w:r>
      <w:r w:rsidRPr="00D740A2">
        <w:rPr>
          <w:rFonts w:hint="eastAsia"/>
          <w:rtl/>
        </w:rPr>
        <w:t>مراجعة</w:t>
      </w:r>
      <w:r w:rsidRPr="00D740A2">
        <w:rPr>
          <w:rtl/>
        </w:rPr>
        <w:t xml:space="preserve"> أو طلب لجوء جديد على أساس إدانة ابن عم أ. ش. قضائياً وإقالة شقيق الأخير في الشيشان.</w:t>
      </w:r>
    </w:p>
    <w:p w:rsidR="009472AA" w:rsidRPr="00D740A2" w:rsidRDefault="009472AA" w:rsidP="009472AA">
      <w:pPr>
        <w:pStyle w:val="SingleTxtGA"/>
        <w:rPr>
          <w:rtl/>
        </w:rPr>
      </w:pPr>
      <w:r w:rsidRPr="00D740A2">
        <w:rPr>
          <w:rtl/>
        </w:rPr>
        <w:t>5-4</w:t>
      </w:r>
      <w:r w:rsidRPr="00D740A2">
        <w:rPr>
          <w:rtl/>
        </w:rPr>
        <w:tab/>
        <w:t xml:space="preserve">ويشير </w:t>
      </w:r>
      <w:r w:rsidRPr="00D740A2">
        <w:rPr>
          <w:rFonts w:hint="eastAsia"/>
          <w:rtl/>
        </w:rPr>
        <w:t>صاحبا</w:t>
      </w:r>
      <w:r w:rsidRPr="00D740A2">
        <w:rPr>
          <w:rtl/>
        </w:rPr>
        <w:t xml:space="preserve"> الشكوى إلى أن جميع الوقائع الجديدة تتعلق بأحداث وقعت في الشيشان ولا تشكل، بالتالي، حجة وجيهة لتفنيد افتراض توفر ملاذ داخلي بديل. </w:t>
      </w:r>
      <w:r w:rsidRPr="00D740A2">
        <w:rPr>
          <w:rFonts w:hint="eastAsia"/>
          <w:rtl/>
        </w:rPr>
        <w:t>وهما</w:t>
      </w:r>
      <w:r w:rsidRPr="00D740A2">
        <w:rPr>
          <w:rtl/>
        </w:rPr>
        <w:t xml:space="preserve"> يحتج</w:t>
      </w:r>
      <w:r w:rsidRPr="00D740A2">
        <w:rPr>
          <w:rFonts w:hint="eastAsia"/>
          <w:rtl/>
        </w:rPr>
        <w:t>ا</w:t>
      </w:r>
      <w:r w:rsidRPr="00D740A2">
        <w:rPr>
          <w:rtl/>
        </w:rPr>
        <w:t xml:space="preserve">ن بأنه حتى لو </w:t>
      </w:r>
      <w:r w:rsidRPr="00D740A2">
        <w:rPr>
          <w:rFonts w:hint="eastAsia"/>
          <w:rtl/>
        </w:rPr>
        <w:t>كانا</w:t>
      </w:r>
      <w:r w:rsidRPr="00D740A2">
        <w:rPr>
          <w:rtl/>
        </w:rPr>
        <w:t xml:space="preserve"> </w:t>
      </w:r>
      <w:r w:rsidRPr="00D740A2">
        <w:rPr>
          <w:rFonts w:hint="eastAsia"/>
          <w:rtl/>
        </w:rPr>
        <w:t>قدما</w:t>
      </w:r>
      <w:r w:rsidRPr="00D740A2">
        <w:rPr>
          <w:rtl/>
        </w:rPr>
        <w:t xml:space="preserve"> طلباً ثانياً للجوء لكان المكتب الاتحادي للهجرة رفضه عملاً بالمادة</w:t>
      </w:r>
      <w:r w:rsidRPr="00D740A2">
        <w:rPr>
          <w:rFonts w:hint="cs"/>
          <w:rtl/>
        </w:rPr>
        <w:t> </w:t>
      </w:r>
      <w:r w:rsidRPr="00D740A2">
        <w:rPr>
          <w:rtl/>
        </w:rPr>
        <w:t>111(ج)(2) من قانون اللجوء</w:t>
      </w:r>
      <w:r w:rsidRPr="00D740A2">
        <w:rPr>
          <w:vertAlign w:val="superscript"/>
          <w:rtl/>
        </w:rPr>
        <w:t>(</w:t>
      </w:r>
      <w:r w:rsidRPr="00D740A2">
        <w:rPr>
          <w:vertAlign w:val="superscript"/>
          <w:rtl/>
        </w:rPr>
        <w:footnoteReference w:id="26"/>
      </w:r>
      <w:r w:rsidRPr="00D740A2">
        <w:rPr>
          <w:vertAlign w:val="superscript"/>
          <w:rtl/>
        </w:rPr>
        <w:t>)</w:t>
      </w:r>
      <w:r w:rsidRPr="00D740A2">
        <w:rPr>
          <w:rtl/>
        </w:rPr>
        <w:t xml:space="preserve">. وأخيراً، </w:t>
      </w:r>
      <w:r w:rsidRPr="00D740A2">
        <w:rPr>
          <w:rFonts w:hint="cs"/>
          <w:rtl/>
        </w:rPr>
        <w:t>يدفعان</w:t>
      </w:r>
      <w:r w:rsidRPr="00D740A2">
        <w:rPr>
          <w:rtl/>
        </w:rPr>
        <w:t xml:space="preserve"> بأنه إذا كانت سلطات الدولة الطرف ترى أن الوقائع الجديدة </w:t>
      </w:r>
      <w:r w:rsidRPr="00D740A2">
        <w:rPr>
          <w:rFonts w:hint="eastAsia"/>
          <w:rtl/>
        </w:rPr>
        <w:t>تكتسي</w:t>
      </w:r>
      <w:r w:rsidRPr="00D740A2">
        <w:rPr>
          <w:rtl/>
        </w:rPr>
        <w:t xml:space="preserve"> </w:t>
      </w:r>
      <w:r w:rsidRPr="00D740A2">
        <w:rPr>
          <w:rFonts w:hint="eastAsia"/>
          <w:rtl/>
        </w:rPr>
        <w:t>وجاهة</w:t>
      </w:r>
      <w:r w:rsidRPr="00D740A2">
        <w:rPr>
          <w:rtl/>
        </w:rPr>
        <w:t>، ف</w:t>
      </w:r>
      <w:r w:rsidRPr="00D740A2">
        <w:rPr>
          <w:rFonts w:hint="eastAsia"/>
          <w:rtl/>
        </w:rPr>
        <w:t>قد</w:t>
      </w:r>
      <w:r w:rsidRPr="00D740A2">
        <w:rPr>
          <w:rtl/>
        </w:rPr>
        <w:t xml:space="preserve"> كان بمقدورها بموجب المادة 111(ب) من قانون اللجوء مراجعة طلبهم</w:t>
      </w:r>
      <w:r w:rsidRPr="00D740A2">
        <w:rPr>
          <w:rFonts w:hint="eastAsia"/>
          <w:rtl/>
        </w:rPr>
        <w:t>ا</w:t>
      </w:r>
      <w:r w:rsidRPr="00D740A2">
        <w:rPr>
          <w:rtl/>
        </w:rPr>
        <w:t xml:space="preserve"> بعدما أُبلغت بهذه الشكوى المقدمة إلى اللجنة، وهو ما لم تفعله</w:t>
      </w:r>
      <w:r w:rsidRPr="00D740A2">
        <w:rPr>
          <w:vertAlign w:val="superscript"/>
          <w:rtl/>
        </w:rPr>
        <w:t>(</w:t>
      </w:r>
      <w:r w:rsidRPr="00D740A2">
        <w:rPr>
          <w:vertAlign w:val="superscript"/>
          <w:rtl/>
        </w:rPr>
        <w:footnoteReference w:id="27"/>
      </w:r>
      <w:r w:rsidRPr="00D740A2">
        <w:rPr>
          <w:vertAlign w:val="superscript"/>
          <w:rtl/>
        </w:rPr>
        <w:t>)</w:t>
      </w:r>
      <w:r w:rsidRPr="00D740A2">
        <w:rPr>
          <w:rtl/>
        </w:rPr>
        <w:t>. وعلى ذلك، لا تتوفر لصاحبي الشكوى سبل انتصاف محلي فعالة فيما يتعلق بالوقائع الجديدة التي حددتها الدولة الطرف.</w:t>
      </w:r>
    </w:p>
    <w:p w:rsidR="009472AA" w:rsidRPr="00D740A2" w:rsidRDefault="009472AA" w:rsidP="009472AA">
      <w:pPr>
        <w:pStyle w:val="H23GA"/>
        <w:rPr>
          <w:rtl/>
        </w:rPr>
      </w:pPr>
      <w:r w:rsidRPr="00D740A2">
        <w:rPr>
          <w:rtl/>
        </w:rPr>
        <w:tab/>
      </w:r>
      <w:r w:rsidRPr="00D740A2">
        <w:rPr>
          <w:rtl/>
        </w:rPr>
        <w:tab/>
        <w:t>ملاحظات الدولة الطرف بشأن الأسس الموضوعية</w:t>
      </w:r>
    </w:p>
    <w:p w:rsidR="009472AA" w:rsidRPr="00D740A2" w:rsidRDefault="009472AA" w:rsidP="009472AA">
      <w:pPr>
        <w:pStyle w:val="SingleTxtGA"/>
        <w:rPr>
          <w:rtl/>
        </w:rPr>
      </w:pPr>
      <w:r w:rsidRPr="00D740A2">
        <w:rPr>
          <w:rtl/>
        </w:rPr>
        <w:t>6-1</w:t>
      </w:r>
      <w:r w:rsidRPr="00D740A2">
        <w:rPr>
          <w:rtl/>
        </w:rPr>
        <w:tab/>
        <w:t>قدمت الدولة الطرف في 27 حزيران/</w:t>
      </w:r>
      <w:proofErr w:type="gramStart"/>
      <w:r w:rsidRPr="00D740A2">
        <w:rPr>
          <w:rtl/>
        </w:rPr>
        <w:t>يونيه</w:t>
      </w:r>
      <w:proofErr w:type="gramEnd"/>
      <w:r w:rsidRPr="00D740A2">
        <w:rPr>
          <w:rtl/>
        </w:rPr>
        <w:t xml:space="preserve"> 2016 ملاحظاتها بشأن الأسس الموضوعية للشكوى. وأشارت فيها إلى طعنها في مقبولية الشكوى المتعلقة بالسيد أ. ش. وأبنائه الثلاثة لعدم استنفاد سبل الانتصاف المحلية (انظر الفقرتين 4-1 و4-2 أعلاه)، ودفعت بأنها ستق</w:t>
      </w:r>
      <w:r w:rsidRPr="00D740A2">
        <w:rPr>
          <w:rFonts w:hint="eastAsia"/>
          <w:rtl/>
        </w:rPr>
        <w:t>تصر</w:t>
      </w:r>
      <w:r w:rsidRPr="00D740A2">
        <w:rPr>
          <w:rtl/>
        </w:rPr>
        <w:t xml:space="preserve"> </w:t>
      </w:r>
      <w:r w:rsidRPr="00D740A2">
        <w:rPr>
          <w:rFonts w:hint="eastAsia"/>
          <w:rtl/>
        </w:rPr>
        <w:t>في</w:t>
      </w:r>
      <w:r w:rsidRPr="00D740A2">
        <w:rPr>
          <w:rtl/>
        </w:rPr>
        <w:t xml:space="preserve"> ملاحظاتها على الجوانب التي خضعت لإجراءاتها القانونية الداخلية نظراً إلى أن سلطاتها المحلية لم تكن في وضع يسمح لها بالإعراب عن رأيها في العناصر الوقائعية الجديدة التي أشار إليها صاحبا الشكوى.</w:t>
      </w:r>
    </w:p>
    <w:p w:rsidR="009472AA" w:rsidRPr="00D740A2" w:rsidRDefault="009472AA" w:rsidP="009472AA">
      <w:pPr>
        <w:pStyle w:val="SingleTxtGA"/>
        <w:rPr>
          <w:rtl/>
        </w:rPr>
      </w:pPr>
      <w:r w:rsidRPr="00D740A2">
        <w:rPr>
          <w:rtl/>
        </w:rPr>
        <w:lastRenderedPageBreak/>
        <w:t>6-2</w:t>
      </w:r>
      <w:r w:rsidRPr="00D740A2">
        <w:rPr>
          <w:rtl/>
        </w:rPr>
        <w:tab/>
        <w:t xml:space="preserve">وتعترف الدولة الطرف بأن حالة حقوق الإنسان في الشيشان تثير قلقاً متعدد الأوجه، بيد أنها ترى أن هذه الحالة لا تشكل في حد ذاتها سبباً كافياً لإقرار احتمال تعرض </w:t>
      </w:r>
      <w:r w:rsidRPr="00D740A2">
        <w:rPr>
          <w:rFonts w:hint="eastAsia"/>
          <w:rtl/>
        </w:rPr>
        <w:t>صاحبي</w:t>
      </w:r>
      <w:r w:rsidRPr="00D740A2">
        <w:rPr>
          <w:rtl/>
        </w:rPr>
        <w:t xml:space="preserve"> الشكوى لخطر التعذيب بعد إعادتهم</w:t>
      </w:r>
      <w:r w:rsidRPr="00D740A2">
        <w:rPr>
          <w:rFonts w:hint="eastAsia"/>
          <w:rtl/>
        </w:rPr>
        <w:t>ا</w:t>
      </w:r>
      <w:r w:rsidRPr="00D740A2">
        <w:rPr>
          <w:rtl/>
        </w:rPr>
        <w:t xml:space="preserve"> إلى روسيا الاتحادية</w:t>
      </w:r>
      <w:r w:rsidRPr="00D740A2">
        <w:rPr>
          <w:vertAlign w:val="superscript"/>
          <w:rtl/>
        </w:rPr>
        <w:t>(</w:t>
      </w:r>
      <w:r w:rsidRPr="00D740A2">
        <w:rPr>
          <w:vertAlign w:val="superscript"/>
          <w:rtl/>
        </w:rPr>
        <w:footnoteReference w:id="28"/>
      </w:r>
      <w:r w:rsidRPr="00D740A2">
        <w:rPr>
          <w:vertAlign w:val="superscript"/>
          <w:rtl/>
        </w:rPr>
        <w:t>)</w:t>
      </w:r>
      <w:r w:rsidRPr="00D740A2">
        <w:rPr>
          <w:rFonts w:hint="cs"/>
          <w:rtl/>
        </w:rPr>
        <w:t>.</w:t>
      </w:r>
      <w:r w:rsidRPr="00D740A2">
        <w:rPr>
          <w:rtl/>
        </w:rPr>
        <w:t xml:space="preserve"> ولم </w:t>
      </w:r>
      <w:r w:rsidRPr="00D740A2">
        <w:rPr>
          <w:rFonts w:hint="eastAsia"/>
          <w:rtl/>
        </w:rPr>
        <w:t>يثبت</w:t>
      </w:r>
      <w:r w:rsidRPr="00D740A2">
        <w:rPr>
          <w:rtl/>
        </w:rPr>
        <w:t xml:space="preserve"> صاحبا الشكوى احتمال تعرضهم</w:t>
      </w:r>
      <w:r w:rsidRPr="00D740A2">
        <w:rPr>
          <w:rFonts w:hint="eastAsia"/>
          <w:rtl/>
        </w:rPr>
        <w:t>ا</w:t>
      </w:r>
      <w:r w:rsidRPr="00D740A2">
        <w:rPr>
          <w:rtl/>
        </w:rPr>
        <w:t xml:space="preserve"> لهذا الخطر بوصفه شخصياً وحقيقياً وراهناً إذا ما أُعيد</w:t>
      </w:r>
      <w:r w:rsidRPr="00D740A2">
        <w:rPr>
          <w:rFonts w:hint="eastAsia"/>
          <w:rtl/>
        </w:rPr>
        <w:t>ا</w:t>
      </w:r>
      <w:r w:rsidRPr="00D740A2">
        <w:rPr>
          <w:rtl/>
        </w:rPr>
        <w:t xml:space="preserve"> إليها.</w:t>
      </w:r>
    </w:p>
    <w:p w:rsidR="009472AA" w:rsidRPr="00D740A2" w:rsidRDefault="009472AA" w:rsidP="009472AA">
      <w:pPr>
        <w:pStyle w:val="SingleTxtGA"/>
        <w:rPr>
          <w:spacing w:val="-2"/>
          <w:rtl/>
        </w:rPr>
      </w:pPr>
      <w:r w:rsidRPr="00D740A2">
        <w:rPr>
          <w:spacing w:val="-2"/>
          <w:rtl/>
        </w:rPr>
        <w:t>6-3</w:t>
      </w:r>
      <w:r w:rsidRPr="00D740A2">
        <w:rPr>
          <w:spacing w:val="-2"/>
          <w:rtl/>
        </w:rPr>
        <w:tab/>
        <w:t xml:space="preserve">وتُذكِّر الدولة الطرف، مشيرة إلى تعليق اللجنة العام رقم 1(1997) بشأن تنفيذ المادة 3 من الاتفاقية في سياق </w:t>
      </w:r>
      <w:r w:rsidRPr="00D740A2">
        <w:rPr>
          <w:rFonts w:hint="eastAsia"/>
          <w:spacing w:val="-2"/>
          <w:rtl/>
        </w:rPr>
        <w:t>متعلق</w:t>
      </w:r>
      <w:r w:rsidRPr="00D740A2">
        <w:rPr>
          <w:spacing w:val="-2"/>
          <w:rtl/>
        </w:rPr>
        <w:t xml:space="preserve"> بالمادة 22 منها، إلى أن ما تعرّض له صاحبا الشكوى من تعذيب وسوء معاملة في الماضي يشكل عنصرا</w:t>
      </w:r>
      <w:r>
        <w:rPr>
          <w:spacing w:val="-2"/>
          <w:rtl/>
        </w:rPr>
        <w:t>ً</w:t>
      </w:r>
      <w:r w:rsidRPr="00D740A2">
        <w:rPr>
          <w:spacing w:val="-2"/>
          <w:rtl/>
        </w:rPr>
        <w:t xml:space="preserve"> ينبغي أخذه في الحسبان عند النظر في مدى احتمال تعرض</w:t>
      </w:r>
      <w:r w:rsidRPr="00D740A2">
        <w:rPr>
          <w:rFonts w:hint="eastAsia"/>
          <w:spacing w:val="-2"/>
          <w:rtl/>
        </w:rPr>
        <w:t>هما</w:t>
      </w:r>
      <w:r w:rsidRPr="00D740A2">
        <w:rPr>
          <w:spacing w:val="-2"/>
          <w:rtl/>
        </w:rPr>
        <w:t xml:space="preserve"> لخطر التعذيب إذا ما أعيدا إلى بلدهم</w:t>
      </w:r>
      <w:r w:rsidRPr="00D740A2">
        <w:rPr>
          <w:rFonts w:hint="eastAsia"/>
          <w:spacing w:val="-2"/>
          <w:rtl/>
        </w:rPr>
        <w:t>ا</w:t>
      </w:r>
      <w:r w:rsidRPr="00D740A2">
        <w:rPr>
          <w:spacing w:val="-2"/>
          <w:rtl/>
        </w:rPr>
        <w:t xml:space="preserve"> الأصلي. وتستند الدولة الطرف في هذا الصدد </w:t>
      </w:r>
      <w:r w:rsidRPr="00D740A2">
        <w:rPr>
          <w:rFonts w:hint="eastAsia"/>
          <w:spacing w:val="-2"/>
          <w:rtl/>
        </w:rPr>
        <w:t>إلى</w:t>
      </w:r>
      <w:r w:rsidRPr="00D740A2">
        <w:rPr>
          <w:spacing w:val="-2"/>
          <w:rtl/>
        </w:rPr>
        <w:t xml:space="preserve"> الاستنتاج الذي خلصت إليه سلطاتها المحلية ومفاده أن "التدابير </w:t>
      </w:r>
      <w:proofErr w:type="spellStart"/>
      <w:r w:rsidRPr="00D740A2">
        <w:rPr>
          <w:spacing w:val="-2"/>
          <w:rtl/>
        </w:rPr>
        <w:t>الاضطهادية</w:t>
      </w:r>
      <w:proofErr w:type="spellEnd"/>
      <w:r w:rsidRPr="00D740A2">
        <w:rPr>
          <w:spacing w:val="-2"/>
          <w:rtl/>
        </w:rPr>
        <w:t xml:space="preserve">" التي ادعى </w:t>
      </w:r>
      <w:r w:rsidRPr="00D740A2">
        <w:rPr>
          <w:rFonts w:hint="eastAsia"/>
          <w:spacing w:val="-2"/>
          <w:rtl/>
        </w:rPr>
        <w:t>صاحبا</w:t>
      </w:r>
      <w:r w:rsidRPr="00D740A2">
        <w:rPr>
          <w:spacing w:val="-2"/>
          <w:rtl/>
        </w:rPr>
        <w:t xml:space="preserve"> الشكوى تعرضهم</w:t>
      </w:r>
      <w:r w:rsidRPr="00D740A2">
        <w:rPr>
          <w:rFonts w:hint="eastAsia"/>
          <w:spacing w:val="-2"/>
          <w:rtl/>
        </w:rPr>
        <w:t>ا</w:t>
      </w:r>
      <w:r w:rsidRPr="00D740A2">
        <w:rPr>
          <w:spacing w:val="-2"/>
          <w:rtl/>
        </w:rPr>
        <w:t xml:space="preserve"> لها "كانت محدودة محلياً أو إقليمياً" (انظر الفقرة 2-13 أعلاه). وتضيف الدولة الطرف أنه وفقاً للممارسة التي تتبعها سلطاتها المحلية، فبموجب مبدأ الولاية الاحتياطية، لا يُمنح الشخص المعني حق اللجوء أو يُقبل مؤقتاً كلاجئ فيها إلا إذا كان لا يوجد أمامه ملاذ بديل داخل بلده. وفيما يتعلق بالأشخاص من أصل شيشاني، تخضع إمكانية استقرارهم في مناطق أخرى بالاتحاد الروسي غير الشيشان لبعض الشروط وتستلزم استعراضاً لكل حالة على حدة. فعلى وجه الخصوص، يجب أن تكون لدى الشخص المعني شبكة علاقات في محل الإقامة الجديد، كأفراد من العائلة، يمكنها في البداية مساعدته فيما يتعلق بمسألة السكن. وتعتبر الموارد المالية </w:t>
      </w:r>
      <w:r w:rsidRPr="00D740A2">
        <w:rPr>
          <w:rFonts w:hint="eastAsia"/>
          <w:spacing w:val="-2"/>
          <w:rtl/>
        </w:rPr>
        <w:t>الكافية</w:t>
      </w:r>
      <w:r w:rsidRPr="00D740A2">
        <w:rPr>
          <w:spacing w:val="-2"/>
          <w:rtl/>
        </w:rPr>
        <w:t xml:space="preserve"> عاملا</w:t>
      </w:r>
      <w:r>
        <w:rPr>
          <w:spacing w:val="-2"/>
          <w:rtl/>
        </w:rPr>
        <w:t>ً</w:t>
      </w:r>
      <w:r w:rsidRPr="00D740A2">
        <w:rPr>
          <w:spacing w:val="-2"/>
          <w:rtl/>
        </w:rPr>
        <w:t xml:space="preserve"> ييسّر </w:t>
      </w:r>
      <w:r w:rsidRPr="00D740A2">
        <w:rPr>
          <w:rFonts w:hint="eastAsia"/>
          <w:spacing w:val="-2"/>
          <w:rtl/>
        </w:rPr>
        <w:t>ال</w:t>
      </w:r>
      <w:r w:rsidRPr="00D740A2">
        <w:rPr>
          <w:spacing w:val="-2"/>
          <w:rtl/>
        </w:rPr>
        <w:t>استقرار في مكان جديد. ومن العوامل الأخرى التي ينبغي أخذها في الحسبان في هذا الصدد سن الشخص المعني وحالته الصحية ونوع جنسه ومستوى تعليمه وخبرته المهنية</w:t>
      </w:r>
      <w:r w:rsidRPr="00D740A2">
        <w:rPr>
          <w:spacing w:val="-2"/>
          <w:vertAlign w:val="superscript"/>
          <w:rtl/>
        </w:rPr>
        <w:t>(</w:t>
      </w:r>
      <w:r w:rsidRPr="00D740A2">
        <w:rPr>
          <w:spacing w:val="-2"/>
          <w:vertAlign w:val="superscript"/>
          <w:rtl/>
        </w:rPr>
        <w:footnoteReference w:id="29"/>
      </w:r>
      <w:r w:rsidRPr="00D740A2">
        <w:rPr>
          <w:spacing w:val="-2"/>
          <w:vertAlign w:val="superscript"/>
          <w:rtl/>
        </w:rPr>
        <w:t>)</w:t>
      </w:r>
      <w:r w:rsidRPr="00D740A2">
        <w:rPr>
          <w:spacing w:val="-2"/>
          <w:rtl/>
        </w:rPr>
        <w:t xml:space="preserve">. </w:t>
      </w:r>
      <w:r w:rsidRPr="00D740A2">
        <w:rPr>
          <w:rFonts w:hint="cs"/>
          <w:spacing w:val="-2"/>
          <w:rtl/>
        </w:rPr>
        <w:t>وتشير</w:t>
      </w:r>
      <w:r w:rsidRPr="00D740A2">
        <w:rPr>
          <w:spacing w:val="-2"/>
          <w:rtl/>
        </w:rPr>
        <w:t xml:space="preserve"> الدولة الطرف في هذا السياق إلى القرار الذي اتخذته اللجنة مؤخراً واعتبرت فيه أن إعادة </w:t>
      </w:r>
      <w:r w:rsidRPr="00D740A2">
        <w:rPr>
          <w:rFonts w:hint="eastAsia"/>
          <w:spacing w:val="-2"/>
          <w:rtl/>
        </w:rPr>
        <w:t>الأشخاص</w:t>
      </w:r>
      <w:r w:rsidRPr="00D740A2">
        <w:rPr>
          <w:spacing w:val="-2"/>
          <w:rtl/>
        </w:rPr>
        <w:t xml:space="preserve"> من أصل شيشاني إلى الاتحاد الروسي لا تشكل انتهاكاً لأحكام الاتفاقية</w:t>
      </w:r>
      <w:r w:rsidRPr="00D740A2">
        <w:rPr>
          <w:spacing w:val="-2"/>
          <w:vertAlign w:val="superscript"/>
          <w:rtl/>
        </w:rPr>
        <w:t>(</w:t>
      </w:r>
      <w:r w:rsidRPr="00D740A2">
        <w:rPr>
          <w:spacing w:val="-2"/>
          <w:vertAlign w:val="superscript"/>
          <w:rtl/>
        </w:rPr>
        <w:footnoteReference w:id="30"/>
      </w:r>
      <w:r w:rsidRPr="00D740A2">
        <w:rPr>
          <w:spacing w:val="-2"/>
          <w:vertAlign w:val="superscript"/>
          <w:rtl/>
        </w:rPr>
        <w:t>)</w:t>
      </w:r>
      <w:r w:rsidRPr="00D740A2">
        <w:rPr>
          <w:spacing w:val="-2"/>
          <w:rtl/>
        </w:rPr>
        <w:t>.</w:t>
      </w:r>
    </w:p>
    <w:p w:rsidR="009472AA" w:rsidRPr="00D740A2" w:rsidRDefault="009472AA" w:rsidP="009472AA">
      <w:pPr>
        <w:pStyle w:val="SingleTxtGA"/>
        <w:rPr>
          <w:rtl/>
        </w:rPr>
      </w:pPr>
      <w:r w:rsidRPr="00D740A2">
        <w:rPr>
          <w:rtl/>
        </w:rPr>
        <w:t>6-4</w:t>
      </w:r>
      <w:r w:rsidRPr="00D740A2">
        <w:rPr>
          <w:rtl/>
        </w:rPr>
        <w:tab/>
        <w:t xml:space="preserve">وطبقاً للممارسة المذكورة أعلاه، رأت الدولة الطرف أنه يمكن </w:t>
      </w:r>
      <w:r w:rsidRPr="00D740A2">
        <w:rPr>
          <w:rFonts w:hint="eastAsia"/>
          <w:rtl/>
        </w:rPr>
        <w:t>لصاحبي</w:t>
      </w:r>
      <w:r w:rsidRPr="00D740A2">
        <w:rPr>
          <w:rtl/>
        </w:rPr>
        <w:t xml:space="preserve"> الشكوى الاستقرار في مناطق أخرى بالاتحاد الروسي غير الشيشان (انظر الفقرة 2-13 أعلاه). ففي هذا السياق، ذكر أ. ش. لسلطات الدولة الطرف أن لديه أصدقاء في موسكو كانوا قد دعوه إلى </w:t>
      </w:r>
      <w:r w:rsidRPr="00D740A2">
        <w:rPr>
          <w:rFonts w:hint="eastAsia"/>
          <w:rtl/>
        </w:rPr>
        <w:t>أن</w:t>
      </w:r>
      <w:r w:rsidRPr="00D740A2">
        <w:rPr>
          <w:rtl/>
        </w:rPr>
        <w:t xml:space="preserve"> </w:t>
      </w:r>
      <w:r w:rsidRPr="00D740A2">
        <w:rPr>
          <w:rFonts w:hint="eastAsia"/>
          <w:rtl/>
        </w:rPr>
        <w:t>ينشئوا</w:t>
      </w:r>
      <w:r w:rsidRPr="00D740A2">
        <w:rPr>
          <w:rtl/>
        </w:rPr>
        <w:t xml:space="preserve"> </w:t>
      </w:r>
      <w:r w:rsidRPr="00D740A2">
        <w:rPr>
          <w:rFonts w:hint="eastAsia"/>
          <w:rtl/>
        </w:rPr>
        <w:t>سويا</w:t>
      </w:r>
      <w:r>
        <w:rPr>
          <w:rFonts w:hint="eastAsia"/>
          <w:rtl/>
        </w:rPr>
        <w:t>ً</w:t>
      </w:r>
      <w:r w:rsidRPr="00D740A2">
        <w:rPr>
          <w:rtl/>
        </w:rPr>
        <w:t xml:space="preserve"> شركة لتجارة </w:t>
      </w:r>
      <w:r w:rsidRPr="00D740A2">
        <w:rPr>
          <w:rFonts w:hint="eastAsia"/>
          <w:rtl/>
        </w:rPr>
        <w:t>محاصيل</w:t>
      </w:r>
      <w:r w:rsidRPr="00D740A2">
        <w:rPr>
          <w:rtl/>
        </w:rPr>
        <w:t xml:space="preserve"> </w:t>
      </w:r>
      <w:r w:rsidRPr="00D740A2">
        <w:rPr>
          <w:rFonts w:hint="eastAsia"/>
          <w:rtl/>
        </w:rPr>
        <w:t>الحبوب</w:t>
      </w:r>
      <w:r w:rsidRPr="00D740A2">
        <w:rPr>
          <w:rtl/>
        </w:rPr>
        <w:t xml:space="preserve"> في مدينة تفير. ووفقاً لإفادته، </w:t>
      </w:r>
      <w:r w:rsidRPr="00D740A2">
        <w:rPr>
          <w:rFonts w:hint="eastAsia"/>
          <w:rtl/>
        </w:rPr>
        <w:t>كان</w:t>
      </w:r>
      <w:r w:rsidRPr="00D740A2">
        <w:rPr>
          <w:rtl/>
        </w:rPr>
        <w:t xml:space="preserve"> من شأن مزاولته هذا النشاط أن يمكّنه من تلبية احتياجات أسرته</w:t>
      </w:r>
      <w:r w:rsidRPr="00D740A2">
        <w:rPr>
          <w:vertAlign w:val="superscript"/>
          <w:rtl/>
        </w:rPr>
        <w:t>(</w:t>
      </w:r>
      <w:r w:rsidRPr="00D740A2">
        <w:rPr>
          <w:vertAlign w:val="superscript"/>
          <w:rtl/>
        </w:rPr>
        <w:footnoteReference w:id="31"/>
      </w:r>
      <w:r w:rsidRPr="00D740A2">
        <w:rPr>
          <w:vertAlign w:val="superscript"/>
          <w:rtl/>
        </w:rPr>
        <w:t>)</w:t>
      </w:r>
      <w:r w:rsidRPr="00D740A2">
        <w:rPr>
          <w:rtl/>
        </w:rPr>
        <w:t>. وقالت زوجته إن إحدى خالاتها وإحدى بنات خالاتها تعيشان في موسكو وهي على اتصال دائم بهما</w:t>
      </w:r>
      <w:r w:rsidRPr="00D740A2">
        <w:rPr>
          <w:vertAlign w:val="superscript"/>
          <w:rtl/>
        </w:rPr>
        <w:t>(</w:t>
      </w:r>
      <w:r w:rsidRPr="00D740A2">
        <w:rPr>
          <w:vertAlign w:val="superscript"/>
          <w:rtl/>
        </w:rPr>
        <w:footnoteReference w:id="32"/>
      </w:r>
      <w:r w:rsidRPr="00D740A2">
        <w:rPr>
          <w:vertAlign w:val="superscript"/>
          <w:rtl/>
        </w:rPr>
        <w:t>)</w:t>
      </w:r>
      <w:r w:rsidRPr="00D740A2">
        <w:rPr>
          <w:rtl/>
        </w:rPr>
        <w:t xml:space="preserve">. وبالتالي، لدى </w:t>
      </w:r>
      <w:r w:rsidRPr="00D740A2">
        <w:rPr>
          <w:rFonts w:hint="eastAsia"/>
          <w:rtl/>
        </w:rPr>
        <w:t>صاحبي</w:t>
      </w:r>
      <w:r w:rsidRPr="00D740A2">
        <w:rPr>
          <w:rtl/>
        </w:rPr>
        <w:t xml:space="preserve"> الشكوى شبكة علاقات شخصية وعائلية في منطقة أخرى خارج الشيشان يمكنها دعمهما في البداية ومساعدتهم</w:t>
      </w:r>
      <w:r w:rsidRPr="00D740A2">
        <w:rPr>
          <w:rFonts w:hint="eastAsia"/>
          <w:rtl/>
        </w:rPr>
        <w:t>ا</w:t>
      </w:r>
      <w:r w:rsidRPr="00D740A2">
        <w:rPr>
          <w:rtl/>
        </w:rPr>
        <w:t xml:space="preserve"> فيما يتعلق بمسألة السكن. وكل من أ. ش</w:t>
      </w:r>
      <w:r w:rsidRPr="00D740A2">
        <w:rPr>
          <w:rFonts w:hint="cs"/>
          <w:rtl/>
        </w:rPr>
        <w:t>.</w:t>
      </w:r>
      <w:r w:rsidRPr="00D740A2">
        <w:rPr>
          <w:rtl/>
        </w:rPr>
        <w:t xml:space="preserve"> وز.</w:t>
      </w:r>
      <w:r w:rsidRPr="00D740A2">
        <w:rPr>
          <w:rFonts w:hint="cs"/>
          <w:rtl/>
        </w:rPr>
        <w:t xml:space="preserve"> </w:t>
      </w:r>
      <w:r w:rsidRPr="00D740A2">
        <w:rPr>
          <w:rtl/>
        </w:rPr>
        <w:t xml:space="preserve">ه. صغير </w:t>
      </w:r>
      <w:r w:rsidRPr="00D740A2">
        <w:rPr>
          <w:rtl/>
        </w:rPr>
        <w:lastRenderedPageBreak/>
        <w:t>السن نسبياً، كما يتمتعان بمستوى تعليمي جيد جداً وخبرة مهنية مناسبة</w:t>
      </w:r>
      <w:r w:rsidRPr="00D740A2">
        <w:rPr>
          <w:vertAlign w:val="superscript"/>
          <w:rtl/>
        </w:rPr>
        <w:t>(</w:t>
      </w:r>
      <w:r w:rsidRPr="00D740A2">
        <w:rPr>
          <w:vertAlign w:val="superscript"/>
          <w:rtl/>
        </w:rPr>
        <w:footnoteReference w:id="33"/>
      </w:r>
      <w:r w:rsidRPr="00D740A2">
        <w:rPr>
          <w:vertAlign w:val="superscript"/>
          <w:rtl/>
        </w:rPr>
        <w:t>)</w:t>
      </w:r>
      <w:r w:rsidRPr="00D740A2">
        <w:rPr>
          <w:rFonts w:hint="cs"/>
          <w:rtl/>
        </w:rPr>
        <w:t>.</w:t>
      </w:r>
      <w:r w:rsidRPr="00D740A2">
        <w:rPr>
          <w:rtl/>
        </w:rPr>
        <w:t xml:space="preserve"> و</w:t>
      </w:r>
      <w:r w:rsidRPr="00D740A2">
        <w:rPr>
          <w:rFonts w:hint="cs"/>
          <w:rtl/>
        </w:rPr>
        <w:t>هم</w:t>
      </w:r>
      <w:r w:rsidRPr="00D740A2">
        <w:rPr>
          <w:rFonts w:hint="eastAsia"/>
          <w:rtl/>
        </w:rPr>
        <w:t>ا</w:t>
      </w:r>
      <w:r w:rsidRPr="00D740A2">
        <w:rPr>
          <w:rtl/>
        </w:rPr>
        <w:t xml:space="preserve"> كانا يُديران معاً متجراً لبيع ملابس الرجال ومعدات الفيديو.</w:t>
      </w:r>
    </w:p>
    <w:p w:rsidR="009472AA" w:rsidRPr="00D740A2" w:rsidRDefault="009472AA" w:rsidP="009472AA">
      <w:pPr>
        <w:pStyle w:val="SingleTxtGA"/>
        <w:rPr>
          <w:rtl/>
        </w:rPr>
      </w:pPr>
      <w:r w:rsidRPr="00D740A2">
        <w:rPr>
          <w:rtl/>
        </w:rPr>
        <w:t>6-5</w:t>
      </w:r>
      <w:r w:rsidRPr="00D740A2">
        <w:rPr>
          <w:rtl/>
        </w:rPr>
        <w:tab/>
        <w:t xml:space="preserve">وقد بُسّطت إلى حد كبير في الآونة الأخيرة عملية تسجيل الأشخاص المنحدرين من الشيشان الذين يختارون الاستقرار في مناطق أخرى خارج الشيشان، إذ لا يتطلب الأمر من الشخص المعني سوى تسجيل نفسه في محل الإقامة الجديد، ويمكنه القيام بذلك أيضاً </w:t>
      </w:r>
      <w:r w:rsidRPr="00D740A2">
        <w:rPr>
          <w:rFonts w:hint="eastAsia"/>
          <w:rtl/>
        </w:rPr>
        <w:t>عبر</w:t>
      </w:r>
      <w:r w:rsidRPr="00D740A2">
        <w:rPr>
          <w:rtl/>
        </w:rPr>
        <w:t xml:space="preserve"> شبكة الإنترنت</w:t>
      </w:r>
      <w:r w:rsidRPr="00D740A2">
        <w:rPr>
          <w:vertAlign w:val="superscript"/>
          <w:rtl/>
        </w:rPr>
        <w:t>(</w:t>
      </w:r>
      <w:r w:rsidRPr="00D740A2">
        <w:rPr>
          <w:vertAlign w:val="superscript"/>
          <w:rtl/>
        </w:rPr>
        <w:footnoteReference w:id="34"/>
      </w:r>
      <w:r w:rsidRPr="00D740A2">
        <w:rPr>
          <w:vertAlign w:val="superscript"/>
          <w:rtl/>
        </w:rPr>
        <w:t>)</w:t>
      </w:r>
      <w:r w:rsidRPr="00D740A2">
        <w:rPr>
          <w:rtl/>
        </w:rPr>
        <w:t>.</w:t>
      </w:r>
    </w:p>
    <w:p w:rsidR="009472AA" w:rsidRPr="00D740A2" w:rsidRDefault="009472AA" w:rsidP="009472AA">
      <w:pPr>
        <w:pStyle w:val="SingleTxtGA"/>
        <w:rPr>
          <w:rtl/>
        </w:rPr>
      </w:pPr>
      <w:r w:rsidRPr="00D740A2">
        <w:rPr>
          <w:rtl/>
        </w:rPr>
        <w:t>6-6</w:t>
      </w:r>
      <w:r w:rsidRPr="00D740A2">
        <w:rPr>
          <w:rtl/>
        </w:rPr>
        <w:tab/>
        <w:t xml:space="preserve">وتدفع الدولة الطرف أيضاً بأنه، خلافاً لما ادعاه </w:t>
      </w:r>
      <w:r w:rsidRPr="00D740A2">
        <w:rPr>
          <w:rFonts w:hint="eastAsia"/>
          <w:rtl/>
        </w:rPr>
        <w:t>صاحبا</w:t>
      </w:r>
      <w:r w:rsidRPr="00D740A2">
        <w:rPr>
          <w:rtl/>
        </w:rPr>
        <w:t xml:space="preserve"> الشكوى، توجد أسباب تدعو إلى اعتقاد أن السلطات الشيشانية ليست في وضع يسمح لها بممارسة سلطتها خارج الإقليم الشيشاني، ومن ثم، لا يمكنها اضطهادهم</w:t>
      </w:r>
      <w:r w:rsidRPr="00D740A2">
        <w:rPr>
          <w:rFonts w:hint="eastAsia"/>
          <w:rtl/>
        </w:rPr>
        <w:t>ا</w:t>
      </w:r>
      <w:r w:rsidRPr="00D740A2">
        <w:rPr>
          <w:rtl/>
        </w:rPr>
        <w:t xml:space="preserve"> في سائر أنحاء الاتحاد الروسي. إلا أنها إن أرادت ذلك فبوسع </w:t>
      </w:r>
      <w:r w:rsidRPr="00D740A2">
        <w:rPr>
          <w:rFonts w:hint="eastAsia"/>
          <w:rtl/>
        </w:rPr>
        <w:t>صاحبي</w:t>
      </w:r>
      <w:r w:rsidRPr="00D740A2">
        <w:rPr>
          <w:rtl/>
        </w:rPr>
        <w:t xml:space="preserve"> الشكوى اللجوء إلى الاتحاد الروسي، إذ تعتقد الدولة الطرف أنه سيوفر لهم الحماية. فالواقع أن من المستبعد أن تسمح سلطات الاتحاد الروسي للسلطات الشيشانية باضطهاد أشخاص خارج الإقليم الخاضع لسيطرة </w:t>
      </w:r>
      <w:r w:rsidRPr="00D740A2">
        <w:rPr>
          <w:rFonts w:hint="eastAsia"/>
          <w:rtl/>
        </w:rPr>
        <w:t>هذه</w:t>
      </w:r>
      <w:r w:rsidRPr="00D740A2">
        <w:rPr>
          <w:rtl/>
        </w:rPr>
        <w:t xml:space="preserve"> الأخيرة. </w:t>
      </w:r>
      <w:r w:rsidRPr="00D740A2">
        <w:rPr>
          <w:rFonts w:hint="eastAsia"/>
          <w:rtl/>
        </w:rPr>
        <w:t>و</w:t>
      </w:r>
      <w:r w:rsidRPr="00D740A2">
        <w:rPr>
          <w:rtl/>
        </w:rPr>
        <w:t xml:space="preserve">إضافة إلى ذلك، تدفع الدولة الطرف بأن </w:t>
      </w:r>
      <w:r w:rsidRPr="00D740A2">
        <w:rPr>
          <w:rFonts w:hint="eastAsia"/>
          <w:rtl/>
        </w:rPr>
        <w:t>صاحبي</w:t>
      </w:r>
      <w:r w:rsidRPr="00D740A2">
        <w:rPr>
          <w:rtl/>
        </w:rPr>
        <w:t xml:space="preserve"> الشكوى أكد</w:t>
      </w:r>
      <w:r w:rsidRPr="00D740A2">
        <w:rPr>
          <w:rFonts w:hint="eastAsia"/>
          <w:rtl/>
        </w:rPr>
        <w:t>ا</w:t>
      </w:r>
      <w:r w:rsidRPr="00D740A2">
        <w:rPr>
          <w:rtl/>
        </w:rPr>
        <w:t xml:space="preserve"> أنهم</w:t>
      </w:r>
      <w:r w:rsidRPr="00D740A2">
        <w:rPr>
          <w:rFonts w:hint="eastAsia"/>
          <w:rtl/>
        </w:rPr>
        <w:t>ا</w:t>
      </w:r>
      <w:r w:rsidRPr="00D740A2">
        <w:rPr>
          <w:rtl/>
        </w:rPr>
        <w:t xml:space="preserve"> لا </w:t>
      </w:r>
      <w:r w:rsidRPr="00D740A2">
        <w:rPr>
          <w:rFonts w:hint="eastAsia"/>
          <w:rtl/>
        </w:rPr>
        <w:t>يواجهان</w:t>
      </w:r>
      <w:r w:rsidRPr="00D740A2">
        <w:rPr>
          <w:rtl/>
        </w:rPr>
        <w:t xml:space="preserve"> أي صعوبات في التعامل مع سلطات الاتحاد الروسي الاتحادية، ولا توجد أيضاً أي دلائل على أنهم</w:t>
      </w:r>
      <w:r w:rsidRPr="00D740A2">
        <w:rPr>
          <w:rFonts w:hint="eastAsia"/>
          <w:rtl/>
        </w:rPr>
        <w:t>ا</w:t>
      </w:r>
      <w:r w:rsidRPr="00D740A2">
        <w:rPr>
          <w:rtl/>
        </w:rPr>
        <w:t xml:space="preserve"> </w:t>
      </w:r>
      <w:r w:rsidRPr="00D740A2">
        <w:rPr>
          <w:rFonts w:hint="eastAsia"/>
          <w:rtl/>
        </w:rPr>
        <w:t>معرضان</w:t>
      </w:r>
      <w:r w:rsidRPr="00D740A2">
        <w:rPr>
          <w:rtl/>
        </w:rPr>
        <w:t xml:space="preserve"> لأعمال انتقامية على أيدي المتمردين الشيشان خارج الشيشان. </w:t>
      </w:r>
      <w:r w:rsidRPr="00D740A2">
        <w:rPr>
          <w:rFonts w:hint="eastAsia"/>
          <w:rtl/>
        </w:rPr>
        <w:t>و</w:t>
      </w:r>
      <w:r w:rsidRPr="00D740A2">
        <w:rPr>
          <w:rtl/>
        </w:rPr>
        <w:t>ينبغي أيضا</w:t>
      </w:r>
      <w:r>
        <w:rPr>
          <w:rtl/>
        </w:rPr>
        <w:t>ً</w:t>
      </w:r>
      <w:r w:rsidRPr="00D740A2">
        <w:rPr>
          <w:rtl/>
        </w:rPr>
        <w:t xml:space="preserve"> توضيح أن أي أفعال تمييز تمارَس ضد </w:t>
      </w:r>
      <w:r w:rsidRPr="00D740A2">
        <w:rPr>
          <w:rFonts w:hint="eastAsia"/>
          <w:rtl/>
        </w:rPr>
        <w:t>صاحبي</w:t>
      </w:r>
      <w:r w:rsidRPr="00D740A2">
        <w:rPr>
          <w:rtl/>
        </w:rPr>
        <w:t xml:space="preserve"> الشكوى بسبب أصلهم</w:t>
      </w:r>
      <w:r w:rsidRPr="00D740A2">
        <w:rPr>
          <w:rFonts w:hint="eastAsia"/>
          <w:rtl/>
        </w:rPr>
        <w:t>ا</w:t>
      </w:r>
      <w:r w:rsidRPr="00D740A2">
        <w:rPr>
          <w:rtl/>
        </w:rPr>
        <w:t xml:space="preserve"> الشيشاني لا تشكل كلها معاملةً مخالفة لأحكام الاتفاقية.</w:t>
      </w:r>
    </w:p>
    <w:p w:rsidR="009472AA" w:rsidRPr="00D740A2" w:rsidRDefault="009472AA" w:rsidP="009472AA">
      <w:pPr>
        <w:pStyle w:val="SingleTxtGA"/>
        <w:rPr>
          <w:rtl/>
        </w:rPr>
      </w:pPr>
      <w:r w:rsidRPr="00D740A2">
        <w:rPr>
          <w:rtl/>
        </w:rPr>
        <w:t>6-7</w:t>
      </w:r>
      <w:r w:rsidRPr="00D740A2">
        <w:rPr>
          <w:rtl/>
        </w:rPr>
        <w:tab/>
        <w:t xml:space="preserve">وبالنظر إلى أنه يمكن </w:t>
      </w:r>
      <w:r w:rsidRPr="00D740A2">
        <w:rPr>
          <w:rFonts w:hint="eastAsia"/>
          <w:rtl/>
        </w:rPr>
        <w:t>لصاحبي</w:t>
      </w:r>
      <w:r w:rsidRPr="00D740A2">
        <w:rPr>
          <w:rtl/>
        </w:rPr>
        <w:t xml:space="preserve"> الشكوى الاستقرار في منطقة أخرى من الاتحاد الروسي، لا يوحي - في هذه الحالة - سوء المعاملة الذي </w:t>
      </w:r>
      <w:r w:rsidRPr="00D740A2">
        <w:rPr>
          <w:rFonts w:hint="eastAsia"/>
          <w:rtl/>
        </w:rPr>
        <w:t>عانياه</w:t>
      </w:r>
      <w:r>
        <w:rPr>
          <w:rFonts w:hint="cs"/>
          <w:rtl/>
        </w:rPr>
        <w:t xml:space="preserve"> </w:t>
      </w:r>
      <w:r w:rsidRPr="00D740A2">
        <w:rPr>
          <w:rFonts w:hint="eastAsia"/>
          <w:rtl/>
        </w:rPr>
        <w:t>ب</w:t>
      </w:r>
      <w:r w:rsidRPr="00D740A2">
        <w:rPr>
          <w:rtl/>
        </w:rPr>
        <w:t>أنهم</w:t>
      </w:r>
      <w:r w:rsidRPr="00D740A2">
        <w:rPr>
          <w:rFonts w:hint="eastAsia"/>
          <w:rtl/>
        </w:rPr>
        <w:t>ا</w:t>
      </w:r>
      <w:r w:rsidRPr="00D740A2">
        <w:rPr>
          <w:rtl/>
        </w:rPr>
        <w:t xml:space="preserve"> معرضان لخطر شديد </w:t>
      </w:r>
      <w:r w:rsidRPr="00D740A2">
        <w:rPr>
          <w:rFonts w:hint="eastAsia"/>
          <w:rtl/>
        </w:rPr>
        <w:t>متمثل</w:t>
      </w:r>
      <w:r w:rsidRPr="00D740A2">
        <w:rPr>
          <w:rtl/>
        </w:rPr>
        <w:t xml:space="preserve"> </w:t>
      </w:r>
      <w:r w:rsidRPr="00D740A2">
        <w:rPr>
          <w:rFonts w:hint="eastAsia"/>
          <w:rtl/>
        </w:rPr>
        <w:t>في</w:t>
      </w:r>
      <w:r w:rsidRPr="00D740A2">
        <w:rPr>
          <w:rtl/>
        </w:rPr>
        <w:t xml:space="preserve"> معاملة مخالفة لأحكام الاتفاقية في حال إعادتهم. وفي ضوء </w:t>
      </w:r>
      <w:r w:rsidRPr="00D740A2">
        <w:rPr>
          <w:rFonts w:hint="eastAsia"/>
          <w:rtl/>
        </w:rPr>
        <w:t>هذه</w:t>
      </w:r>
      <w:r w:rsidRPr="00D740A2">
        <w:rPr>
          <w:rtl/>
        </w:rPr>
        <w:t xml:space="preserve"> </w:t>
      </w:r>
      <w:r w:rsidRPr="00D740A2">
        <w:rPr>
          <w:rFonts w:hint="eastAsia"/>
          <w:rtl/>
        </w:rPr>
        <w:t>ال</w:t>
      </w:r>
      <w:r w:rsidRPr="00D740A2">
        <w:rPr>
          <w:rtl/>
        </w:rPr>
        <w:t>إمكانية التي تتيح لهم</w:t>
      </w:r>
      <w:r w:rsidRPr="00D740A2">
        <w:rPr>
          <w:rFonts w:hint="eastAsia"/>
          <w:rtl/>
        </w:rPr>
        <w:t>ا</w:t>
      </w:r>
      <w:r w:rsidRPr="00D740A2">
        <w:rPr>
          <w:rtl/>
        </w:rPr>
        <w:t xml:space="preserve"> ملاذ</w:t>
      </w:r>
      <w:r w:rsidRPr="00D740A2">
        <w:rPr>
          <w:rFonts w:hint="eastAsia"/>
          <w:rtl/>
        </w:rPr>
        <w:t>ا</w:t>
      </w:r>
      <w:r>
        <w:rPr>
          <w:rFonts w:hint="eastAsia"/>
          <w:rtl/>
        </w:rPr>
        <w:t>ً</w:t>
      </w:r>
      <w:r w:rsidRPr="00D740A2">
        <w:rPr>
          <w:rtl/>
        </w:rPr>
        <w:t xml:space="preserve"> داخلي</w:t>
      </w:r>
      <w:r w:rsidRPr="00D740A2">
        <w:rPr>
          <w:rFonts w:hint="eastAsia"/>
          <w:rtl/>
        </w:rPr>
        <w:t>ا</w:t>
      </w:r>
      <w:r>
        <w:rPr>
          <w:rFonts w:hint="eastAsia"/>
          <w:rtl/>
        </w:rPr>
        <w:t>ً</w:t>
      </w:r>
      <w:r w:rsidRPr="00D740A2">
        <w:rPr>
          <w:rtl/>
        </w:rPr>
        <w:t xml:space="preserve"> بديل</w:t>
      </w:r>
      <w:r w:rsidRPr="00D740A2">
        <w:rPr>
          <w:rFonts w:hint="eastAsia"/>
          <w:rtl/>
        </w:rPr>
        <w:t>ا</w:t>
      </w:r>
      <w:r>
        <w:rPr>
          <w:rFonts w:hint="eastAsia"/>
          <w:rtl/>
        </w:rPr>
        <w:t>ً</w:t>
      </w:r>
      <w:r w:rsidRPr="00D740A2">
        <w:rPr>
          <w:rtl/>
        </w:rPr>
        <w:t>، لم تبحث سلطات الدولة الطرف بالتفصيل مدى مصداقية ادعاءاتهم</w:t>
      </w:r>
      <w:r w:rsidRPr="00D740A2">
        <w:rPr>
          <w:rFonts w:hint="eastAsia"/>
          <w:rtl/>
        </w:rPr>
        <w:t>ا</w:t>
      </w:r>
      <w:r w:rsidRPr="00D740A2">
        <w:rPr>
          <w:rtl/>
        </w:rPr>
        <w:t xml:space="preserve">. بيد أنها أعربت عن شكوك إزاءها. </w:t>
      </w:r>
      <w:r w:rsidRPr="00D740A2">
        <w:rPr>
          <w:rFonts w:hint="eastAsia"/>
          <w:rtl/>
        </w:rPr>
        <w:t>فقد</w:t>
      </w:r>
      <w:r w:rsidRPr="00D740A2">
        <w:rPr>
          <w:rtl/>
        </w:rPr>
        <w:t xml:space="preserve"> لاحظت، ضمن ملاحظات أخرى، أن السيد أ. ش. قدم روايتين متباينتين للوقائع المتصلة </w:t>
      </w:r>
      <w:r w:rsidRPr="00D740A2">
        <w:rPr>
          <w:rFonts w:hint="eastAsia"/>
          <w:rtl/>
        </w:rPr>
        <w:t>بسبب</w:t>
      </w:r>
      <w:r w:rsidRPr="00D740A2">
        <w:rPr>
          <w:rtl/>
        </w:rPr>
        <w:t xml:space="preserve"> إصابته الناجمة عن طلق ناري (انظر الفقرتين 2-14 و2-15 أعلاه). ولم يقدم </w:t>
      </w:r>
      <w:r w:rsidRPr="00D740A2">
        <w:rPr>
          <w:rFonts w:hint="eastAsia"/>
          <w:rtl/>
        </w:rPr>
        <w:t>صاحبا</w:t>
      </w:r>
      <w:r w:rsidRPr="00D740A2">
        <w:rPr>
          <w:rtl/>
        </w:rPr>
        <w:t xml:space="preserve"> الشكوى أدلة لإثبات ادعاء غلق متجرهم</w:t>
      </w:r>
      <w:r w:rsidRPr="00D740A2">
        <w:rPr>
          <w:rFonts w:hint="eastAsia"/>
          <w:rtl/>
        </w:rPr>
        <w:t>ا</w:t>
      </w:r>
      <w:r w:rsidRPr="00D740A2">
        <w:rPr>
          <w:rtl/>
        </w:rPr>
        <w:t xml:space="preserve"> أو مصادرة سيارتهم</w:t>
      </w:r>
      <w:r w:rsidRPr="00D740A2">
        <w:rPr>
          <w:rFonts w:hint="eastAsia"/>
          <w:rtl/>
        </w:rPr>
        <w:t>ا</w:t>
      </w:r>
      <w:r w:rsidRPr="00D740A2">
        <w:rPr>
          <w:rtl/>
        </w:rPr>
        <w:t xml:space="preserve"> أو استجواب أ. ش. أو وجود </w:t>
      </w:r>
      <w:r w:rsidRPr="00D740A2">
        <w:rPr>
          <w:rFonts w:hint="eastAsia"/>
          <w:rtl/>
        </w:rPr>
        <w:t>تصريح</w:t>
      </w:r>
      <w:r w:rsidRPr="00D740A2">
        <w:rPr>
          <w:rtl/>
        </w:rPr>
        <w:t xml:space="preserve"> أعرب فيه عن استعداده </w:t>
      </w:r>
      <w:r w:rsidRPr="00D740A2">
        <w:rPr>
          <w:rFonts w:hint="eastAsia"/>
          <w:rtl/>
        </w:rPr>
        <w:t>ل</w:t>
      </w:r>
      <w:r w:rsidRPr="00D740A2">
        <w:rPr>
          <w:rtl/>
        </w:rPr>
        <w:t xml:space="preserve">لتعاون مع السلطات (انظر الفقرة 2-15 أعلاه). وتدفع الدولة الطرف في هذا السياق بعدم كفاية إثبات الادعاء عندما لا تتوفر التفاصيل الظرفية المحددة لنقطة أساسية، </w:t>
      </w:r>
      <w:r w:rsidRPr="00D740A2">
        <w:rPr>
          <w:rFonts w:hint="eastAsia"/>
          <w:rtl/>
        </w:rPr>
        <w:t>وهو</w:t>
      </w:r>
      <w:r w:rsidRPr="00D740A2">
        <w:rPr>
          <w:rtl/>
        </w:rPr>
        <w:t xml:space="preserve"> ما يدل على أن صاحبي الشكوى لم يشهدا الوقائع المبيّنة. وعلى غرار ذلك، لا يمكن تصديق الادعاء حينما تكون إحدى نقاطه الأساسية منافية للمنطق أو الخبرة العامة.</w:t>
      </w:r>
    </w:p>
    <w:p w:rsidR="009472AA" w:rsidRPr="00D740A2" w:rsidRDefault="009472AA" w:rsidP="009472AA">
      <w:pPr>
        <w:pStyle w:val="SingleTxtGA"/>
        <w:rPr>
          <w:rtl/>
        </w:rPr>
      </w:pPr>
      <w:r w:rsidRPr="00D740A2">
        <w:rPr>
          <w:rtl/>
        </w:rPr>
        <w:t>6-8</w:t>
      </w:r>
      <w:r w:rsidRPr="00D740A2">
        <w:rPr>
          <w:rtl/>
        </w:rPr>
        <w:tab/>
        <w:t xml:space="preserve">ومن العناصر الأخرى التي ينبغي أخذها في الحسبان عند تقدير حجم خطر تعرض </w:t>
      </w:r>
      <w:r w:rsidRPr="00D740A2">
        <w:rPr>
          <w:rFonts w:hint="eastAsia"/>
          <w:rtl/>
        </w:rPr>
        <w:t>صاحبي</w:t>
      </w:r>
      <w:r w:rsidRPr="00D740A2">
        <w:rPr>
          <w:rtl/>
        </w:rPr>
        <w:t xml:space="preserve"> الشكوى للتعذيب بعد إعادتهم</w:t>
      </w:r>
      <w:r w:rsidRPr="00D740A2">
        <w:rPr>
          <w:rFonts w:hint="eastAsia"/>
          <w:rtl/>
        </w:rPr>
        <w:t>ا</w:t>
      </w:r>
      <w:r w:rsidRPr="00D740A2">
        <w:rPr>
          <w:rtl/>
        </w:rPr>
        <w:t xml:space="preserve"> إلى الاتحاد الروسي مدى انخراطهم</w:t>
      </w:r>
      <w:r w:rsidRPr="00D740A2">
        <w:rPr>
          <w:rFonts w:hint="eastAsia"/>
          <w:rtl/>
        </w:rPr>
        <w:t>ا</w:t>
      </w:r>
      <w:r w:rsidRPr="00D740A2">
        <w:rPr>
          <w:rtl/>
        </w:rPr>
        <w:t xml:space="preserve"> في أنشطة سياسية، سواء داخل بلدهم</w:t>
      </w:r>
      <w:r w:rsidRPr="00D740A2">
        <w:rPr>
          <w:rFonts w:hint="eastAsia"/>
          <w:rtl/>
        </w:rPr>
        <w:t>ا</w:t>
      </w:r>
      <w:r w:rsidRPr="00D740A2">
        <w:rPr>
          <w:rtl/>
        </w:rPr>
        <w:t xml:space="preserve"> الأصلي أو خارجه. وبخصوص هذه المسألة، تدفع الدولة الطرف بأنهم</w:t>
      </w:r>
      <w:r w:rsidRPr="00D740A2">
        <w:rPr>
          <w:rFonts w:hint="eastAsia"/>
          <w:rtl/>
        </w:rPr>
        <w:t>ا</w:t>
      </w:r>
      <w:r w:rsidRPr="00D740A2">
        <w:rPr>
          <w:rtl/>
        </w:rPr>
        <w:t xml:space="preserve"> لم يدعيا ممارسة أي نشاط سياسي في بلدهم</w:t>
      </w:r>
      <w:r w:rsidRPr="00D740A2">
        <w:rPr>
          <w:rFonts w:hint="eastAsia"/>
          <w:rtl/>
        </w:rPr>
        <w:t>ا</w:t>
      </w:r>
      <w:r w:rsidRPr="00D740A2">
        <w:rPr>
          <w:rtl/>
        </w:rPr>
        <w:t xml:space="preserve"> أو في سويسرا.</w:t>
      </w:r>
    </w:p>
    <w:p w:rsidR="009472AA" w:rsidRPr="00D740A2" w:rsidRDefault="009472AA" w:rsidP="009472AA">
      <w:pPr>
        <w:pStyle w:val="SingleTxtGA"/>
        <w:rPr>
          <w:rtl/>
        </w:rPr>
      </w:pPr>
      <w:r w:rsidRPr="00D740A2">
        <w:rPr>
          <w:rtl/>
        </w:rPr>
        <w:lastRenderedPageBreak/>
        <w:t>6-9</w:t>
      </w:r>
      <w:r w:rsidRPr="00D740A2">
        <w:rPr>
          <w:rtl/>
        </w:rPr>
        <w:tab/>
        <w:t xml:space="preserve">وفيما يتعلق بطبيعة الحالة الصحية </w:t>
      </w:r>
      <w:r w:rsidRPr="00D740A2">
        <w:rPr>
          <w:rFonts w:hint="cs"/>
          <w:rtl/>
        </w:rPr>
        <w:t>ل‍‍</w:t>
      </w:r>
      <w:r w:rsidRPr="00D740A2">
        <w:rPr>
          <w:rtl/>
        </w:rPr>
        <w:t xml:space="preserve"> أ. ش. </w:t>
      </w:r>
      <w:r w:rsidRPr="00D740A2">
        <w:rPr>
          <w:rFonts w:hint="eastAsia"/>
          <w:rtl/>
        </w:rPr>
        <w:t>و</w:t>
      </w:r>
      <w:r w:rsidRPr="00D740A2">
        <w:rPr>
          <w:rtl/>
        </w:rPr>
        <w:t>ز.</w:t>
      </w:r>
      <w:r w:rsidRPr="00D740A2">
        <w:rPr>
          <w:rFonts w:hint="cs"/>
          <w:rtl/>
        </w:rPr>
        <w:t xml:space="preserve"> </w:t>
      </w:r>
      <w:r w:rsidRPr="00D740A2">
        <w:rPr>
          <w:rtl/>
        </w:rPr>
        <w:t>ه. وابنهما أش. ش.، تدفع الدولة الطرف بأنه لا يُستدل منها أنهم قد يتعرضون لمعاملة تبلغ حد التعذيب في حال إعادتهم إلى الاتحاد الروسي</w:t>
      </w:r>
      <w:r w:rsidRPr="00D740A2">
        <w:rPr>
          <w:vertAlign w:val="superscript"/>
          <w:rtl/>
        </w:rPr>
        <w:t>(</w:t>
      </w:r>
      <w:r w:rsidRPr="00D740A2">
        <w:rPr>
          <w:vertAlign w:val="superscript"/>
          <w:rtl/>
        </w:rPr>
        <w:footnoteReference w:id="35"/>
      </w:r>
      <w:r w:rsidRPr="00D740A2">
        <w:rPr>
          <w:vertAlign w:val="superscript"/>
          <w:rtl/>
        </w:rPr>
        <w:t>)</w:t>
      </w:r>
      <w:r w:rsidRPr="00D740A2">
        <w:rPr>
          <w:rtl/>
        </w:rPr>
        <w:t xml:space="preserve">. وبهذا الخصوص، تشير الدولة الطرف إلى إمكانية استقرار </w:t>
      </w:r>
      <w:r w:rsidRPr="00D740A2">
        <w:rPr>
          <w:rFonts w:hint="eastAsia"/>
          <w:rtl/>
        </w:rPr>
        <w:t>صاحبي</w:t>
      </w:r>
      <w:r w:rsidRPr="00D740A2">
        <w:rPr>
          <w:rtl/>
        </w:rPr>
        <w:t xml:space="preserve"> الشكوى في منطقة أخرى من الاتحاد الروسي، ولا سيما في منطقة موسكو التي تضم البنى التحتية الطبية اللازمة لعلاجهم</w:t>
      </w:r>
      <w:r w:rsidRPr="00D740A2">
        <w:rPr>
          <w:rFonts w:hint="eastAsia"/>
          <w:rtl/>
        </w:rPr>
        <w:t>ا</w:t>
      </w:r>
      <w:r w:rsidRPr="00D740A2">
        <w:rPr>
          <w:rtl/>
        </w:rPr>
        <w:t>، ويمكن أن تقدَّم لهم</w:t>
      </w:r>
      <w:r w:rsidRPr="00D740A2">
        <w:rPr>
          <w:rFonts w:hint="eastAsia"/>
          <w:rtl/>
        </w:rPr>
        <w:t>ا</w:t>
      </w:r>
      <w:r w:rsidRPr="00D740A2">
        <w:rPr>
          <w:rtl/>
        </w:rPr>
        <w:t xml:space="preserve"> هناك الأدوية المناسبة، حسب الاقتضاء</w:t>
      </w:r>
      <w:r w:rsidRPr="00D740A2">
        <w:rPr>
          <w:vertAlign w:val="superscript"/>
          <w:rtl/>
        </w:rPr>
        <w:t>(</w:t>
      </w:r>
      <w:r w:rsidRPr="00D740A2">
        <w:rPr>
          <w:vertAlign w:val="superscript"/>
          <w:rtl/>
        </w:rPr>
        <w:footnoteReference w:id="36"/>
      </w:r>
      <w:r w:rsidRPr="00D740A2">
        <w:rPr>
          <w:vertAlign w:val="superscript"/>
          <w:rtl/>
        </w:rPr>
        <w:t>)</w:t>
      </w:r>
      <w:r w:rsidRPr="00D740A2">
        <w:rPr>
          <w:rtl/>
        </w:rPr>
        <w:t>.</w:t>
      </w:r>
    </w:p>
    <w:p w:rsidR="009472AA" w:rsidRPr="00D740A2" w:rsidRDefault="009472AA" w:rsidP="009472AA">
      <w:pPr>
        <w:pStyle w:val="SingleTxtGA"/>
        <w:rPr>
          <w:rtl/>
        </w:rPr>
      </w:pPr>
      <w:r w:rsidRPr="00D740A2">
        <w:rPr>
          <w:rtl/>
        </w:rPr>
        <w:t>6-10</w:t>
      </w:r>
      <w:r w:rsidRPr="00D740A2">
        <w:rPr>
          <w:rtl/>
        </w:rPr>
        <w:tab/>
      </w:r>
      <w:r w:rsidRPr="00D740A2">
        <w:rPr>
          <w:rFonts w:hint="eastAsia"/>
          <w:rtl/>
        </w:rPr>
        <w:t>و</w:t>
      </w:r>
      <w:r w:rsidRPr="00D740A2">
        <w:rPr>
          <w:rtl/>
        </w:rPr>
        <w:t>تذكر الدولة الطرف أيضا</w:t>
      </w:r>
      <w:r>
        <w:rPr>
          <w:rtl/>
        </w:rPr>
        <w:t>ً</w:t>
      </w:r>
      <w:r w:rsidRPr="00D740A2">
        <w:rPr>
          <w:rtl/>
        </w:rPr>
        <w:t xml:space="preserve"> أن سلطاتها الوطنية قد بحثت بالتفصيل مسألة إبعاد </w:t>
      </w:r>
      <w:r w:rsidRPr="00D740A2">
        <w:rPr>
          <w:rFonts w:hint="eastAsia"/>
          <w:rtl/>
        </w:rPr>
        <w:t>صاحبي</w:t>
      </w:r>
      <w:r w:rsidRPr="00D740A2">
        <w:rPr>
          <w:rtl/>
        </w:rPr>
        <w:t xml:space="preserve"> الشكوى في ضوء مبدأ مصالح الطفل الفضلى، رغم أن هذا الجانب لا يكتسي طابعا</w:t>
      </w:r>
      <w:r>
        <w:rPr>
          <w:rtl/>
        </w:rPr>
        <w:t>ً</w:t>
      </w:r>
      <w:r w:rsidRPr="00D740A2">
        <w:rPr>
          <w:rtl/>
        </w:rPr>
        <w:t xml:space="preserve"> حاسما</w:t>
      </w:r>
      <w:r>
        <w:rPr>
          <w:rtl/>
        </w:rPr>
        <w:t>ً</w:t>
      </w:r>
      <w:r w:rsidRPr="00D740A2">
        <w:rPr>
          <w:rtl/>
        </w:rPr>
        <w:t xml:space="preserve"> </w:t>
      </w:r>
      <w:r w:rsidRPr="00D740A2">
        <w:rPr>
          <w:rFonts w:hint="eastAsia"/>
          <w:rtl/>
        </w:rPr>
        <w:t>بصورة</w:t>
      </w:r>
      <w:r w:rsidRPr="00D740A2">
        <w:rPr>
          <w:rtl/>
        </w:rPr>
        <w:t xml:space="preserve"> مباشر</w:t>
      </w:r>
      <w:r w:rsidRPr="00D740A2">
        <w:rPr>
          <w:rFonts w:hint="eastAsia"/>
          <w:rtl/>
        </w:rPr>
        <w:t>ة</w:t>
      </w:r>
      <w:r w:rsidRPr="00D740A2">
        <w:rPr>
          <w:rtl/>
        </w:rPr>
        <w:t xml:space="preserve"> بموجب الاتفاقية</w:t>
      </w:r>
      <w:r w:rsidRPr="00D740A2">
        <w:rPr>
          <w:vertAlign w:val="superscript"/>
          <w:rtl/>
        </w:rPr>
        <w:t>(</w:t>
      </w:r>
      <w:r w:rsidRPr="00D740A2">
        <w:rPr>
          <w:vertAlign w:val="superscript"/>
          <w:rtl/>
        </w:rPr>
        <w:footnoteReference w:id="37"/>
      </w:r>
      <w:r w:rsidRPr="00D740A2">
        <w:rPr>
          <w:vertAlign w:val="superscript"/>
          <w:rtl/>
        </w:rPr>
        <w:t>)</w:t>
      </w:r>
      <w:r w:rsidRPr="00D740A2">
        <w:rPr>
          <w:rtl/>
        </w:rPr>
        <w:t>.</w:t>
      </w:r>
    </w:p>
    <w:p w:rsidR="009472AA" w:rsidRPr="00D740A2" w:rsidRDefault="009472AA" w:rsidP="009472AA">
      <w:pPr>
        <w:pStyle w:val="SingleTxtGA"/>
        <w:rPr>
          <w:rtl/>
        </w:rPr>
      </w:pPr>
      <w:r w:rsidRPr="00D740A2">
        <w:rPr>
          <w:rtl/>
        </w:rPr>
        <w:t>6-11</w:t>
      </w:r>
      <w:r w:rsidRPr="00D740A2">
        <w:rPr>
          <w:rtl/>
        </w:rPr>
        <w:tab/>
        <w:t>وفي ضوء الاعتبارات المذكورة أعلاه، تنتهي الدولة الطرف إلى أنه لا يوجد ما يشير إلى وجود أسباب جدية للخشية من احتمال تعرض صاحبي الشكوى شخصياً للتعذيب بصورة خطير</w:t>
      </w:r>
      <w:r w:rsidRPr="00D740A2">
        <w:rPr>
          <w:rFonts w:hint="eastAsia"/>
          <w:rtl/>
        </w:rPr>
        <w:t>ة</w:t>
      </w:r>
      <w:r w:rsidRPr="00D740A2">
        <w:rPr>
          <w:rtl/>
        </w:rPr>
        <w:t>ً بعد إعادتهم</w:t>
      </w:r>
      <w:r w:rsidRPr="00D740A2">
        <w:rPr>
          <w:rFonts w:hint="eastAsia"/>
          <w:rtl/>
        </w:rPr>
        <w:t>ا</w:t>
      </w:r>
      <w:r w:rsidRPr="00D740A2">
        <w:rPr>
          <w:rtl/>
        </w:rPr>
        <w:t xml:space="preserve"> إلى الاتحاد الروسي.</w:t>
      </w:r>
    </w:p>
    <w:p w:rsidR="009472AA" w:rsidRPr="00D740A2" w:rsidRDefault="009472AA" w:rsidP="009472AA">
      <w:pPr>
        <w:pStyle w:val="H23GA"/>
        <w:rPr>
          <w:rtl/>
        </w:rPr>
      </w:pPr>
      <w:r w:rsidRPr="00D740A2">
        <w:rPr>
          <w:rtl/>
        </w:rPr>
        <w:tab/>
      </w:r>
      <w:r w:rsidRPr="00D740A2">
        <w:rPr>
          <w:rtl/>
        </w:rPr>
        <w:tab/>
        <w:t xml:space="preserve">تعليقات </w:t>
      </w:r>
      <w:r w:rsidRPr="00D740A2">
        <w:rPr>
          <w:rFonts w:hint="eastAsia"/>
          <w:rtl/>
        </w:rPr>
        <w:t>صاحبي</w:t>
      </w:r>
      <w:r w:rsidRPr="00D740A2">
        <w:rPr>
          <w:rtl/>
        </w:rPr>
        <w:t xml:space="preserve"> الشكوى بشأن ملاحظات الدولة الطرف المتعلقة بالأسس الموضوعية</w:t>
      </w:r>
    </w:p>
    <w:p w:rsidR="009472AA" w:rsidRPr="00D740A2" w:rsidRDefault="009472AA" w:rsidP="009472AA">
      <w:pPr>
        <w:pStyle w:val="SingleTxtGA"/>
        <w:rPr>
          <w:rtl/>
        </w:rPr>
      </w:pPr>
      <w:r w:rsidRPr="00D740A2">
        <w:rPr>
          <w:rtl/>
        </w:rPr>
        <w:t>7-1</w:t>
      </w:r>
      <w:r w:rsidRPr="00D740A2">
        <w:rPr>
          <w:rtl/>
        </w:rPr>
        <w:tab/>
        <w:t xml:space="preserve">يدفع </w:t>
      </w:r>
      <w:r w:rsidRPr="00D740A2">
        <w:rPr>
          <w:rFonts w:hint="eastAsia"/>
          <w:rtl/>
        </w:rPr>
        <w:t>صاحبا</w:t>
      </w:r>
      <w:r w:rsidRPr="00D740A2">
        <w:rPr>
          <w:rtl/>
        </w:rPr>
        <w:t xml:space="preserve"> الشكوى في التعليقات المقدمة منهم</w:t>
      </w:r>
      <w:r w:rsidRPr="00D740A2">
        <w:rPr>
          <w:rFonts w:hint="eastAsia"/>
          <w:rtl/>
        </w:rPr>
        <w:t>ا</w:t>
      </w:r>
      <w:r w:rsidRPr="00D740A2">
        <w:rPr>
          <w:rtl/>
        </w:rPr>
        <w:t xml:space="preserve"> </w:t>
      </w:r>
      <w:r w:rsidRPr="00D740A2">
        <w:rPr>
          <w:rFonts w:hint="eastAsia"/>
          <w:rtl/>
        </w:rPr>
        <w:t>في</w:t>
      </w:r>
      <w:r w:rsidRPr="00D740A2">
        <w:rPr>
          <w:rtl/>
        </w:rPr>
        <w:t xml:space="preserve"> 8 أيلول/سبتمبر 2016 بأن خطر تعرضهم</w:t>
      </w:r>
      <w:r w:rsidRPr="00D740A2">
        <w:rPr>
          <w:rFonts w:hint="eastAsia"/>
          <w:rtl/>
        </w:rPr>
        <w:t>ا</w:t>
      </w:r>
      <w:r w:rsidRPr="00D740A2">
        <w:rPr>
          <w:rtl/>
        </w:rPr>
        <w:t xml:space="preserve"> للتعذيب بوصفه خطراً شخصياً وحقيقاً وراهناً ينشأ عن العوامل التالية منفردةً ومجتمعة: (أ)</w:t>
      </w:r>
      <w:r w:rsidRPr="00D740A2">
        <w:rPr>
          <w:rFonts w:hint="cs"/>
          <w:rtl/>
        </w:rPr>
        <w:t> </w:t>
      </w:r>
      <w:r w:rsidRPr="00D740A2">
        <w:rPr>
          <w:rtl/>
        </w:rPr>
        <w:t>علاقاتهم</w:t>
      </w:r>
      <w:r w:rsidRPr="00D740A2">
        <w:rPr>
          <w:rFonts w:hint="eastAsia"/>
          <w:rtl/>
        </w:rPr>
        <w:t>ا</w:t>
      </w:r>
      <w:r w:rsidRPr="00D740A2">
        <w:rPr>
          <w:rtl/>
        </w:rPr>
        <w:t xml:space="preserve"> العائلية بمتمردين شيشان</w:t>
      </w:r>
      <w:r w:rsidRPr="00D740A2">
        <w:rPr>
          <w:rFonts w:hint="cs"/>
          <w:rtl/>
        </w:rPr>
        <w:t>؛</w:t>
      </w:r>
      <w:r w:rsidRPr="00D740A2">
        <w:rPr>
          <w:rtl/>
        </w:rPr>
        <w:t xml:space="preserve"> (ب)</w:t>
      </w:r>
      <w:r w:rsidRPr="00D740A2">
        <w:rPr>
          <w:rFonts w:hint="cs"/>
          <w:rtl/>
        </w:rPr>
        <w:t> </w:t>
      </w:r>
      <w:r w:rsidRPr="00D740A2">
        <w:rPr>
          <w:rFonts w:hint="eastAsia"/>
          <w:rtl/>
        </w:rPr>
        <w:t>تقديم</w:t>
      </w:r>
      <w:r w:rsidRPr="00D740A2">
        <w:rPr>
          <w:rtl/>
        </w:rPr>
        <w:t xml:space="preserve"> أ.</w:t>
      </w:r>
      <w:r w:rsidRPr="00D740A2">
        <w:rPr>
          <w:rFonts w:hint="cs"/>
          <w:rtl/>
        </w:rPr>
        <w:t xml:space="preserve"> </w:t>
      </w:r>
      <w:r w:rsidRPr="00D740A2">
        <w:rPr>
          <w:rtl/>
        </w:rPr>
        <w:t>ش. الدعم إلى المتمردين، (ج)</w:t>
      </w:r>
      <w:r w:rsidRPr="00D740A2">
        <w:rPr>
          <w:rFonts w:hint="cs"/>
          <w:rtl/>
        </w:rPr>
        <w:t> </w:t>
      </w:r>
      <w:r w:rsidRPr="00D740A2">
        <w:rPr>
          <w:rtl/>
        </w:rPr>
        <w:t>انتباه السلطات بالفعل إلى أ. ش. وز.</w:t>
      </w:r>
      <w:r w:rsidRPr="00D740A2">
        <w:rPr>
          <w:rFonts w:hint="cs"/>
          <w:rtl/>
        </w:rPr>
        <w:t xml:space="preserve"> </w:t>
      </w:r>
      <w:r w:rsidRPr="00D740A2">
        <w:rPr>
          <w:rtl/>
        </w:rPr>
        <w:t xml:space="preserve">ه. وتعرّضهما للتعذيب في الماضي. ويذكر </w:t>
      </w:r>
      <w:r w:rsidRPr="00D740A2">
        <w:rPr>
          <w:rFonts w:hint="eastAsia"/>
          <w:rtl/>
        </w:rPr>
        <w:t>صاحبا</w:t>
      </w:r>
      <w:r w:rsidRPr="00D740A2">
        <w:rPr>
          <w:rtl/>
        </w:rPr>
        <w:t xml:space="preserve"> الشكوى في هذا السياق أن الدولة الطرف لم تنازع في تعرّض أ. ش. </w:t>
      </w:r>
      <w:r w:rsidRPr="00D740A2">
        <w:rPr>
          <w:rFonts w:hint="eastAsia"/>
          <w:rtl/>
        </w:rPr>
        <w:t>و</w:t>
      </w:r>
      <w:r w:rsidRPr="00D740A2">
        <w:rPr>
          <w:rtl/>
        </w:rPr>
        <w:t>ز.</w:t>
      </w:r>
      <w:r w:rsidRPr="00D740A2">
        <w:rPr>
          <w:rFonts w:hint="cs"/>
          <w:rtl/>
        </w:rPr>
        <w:t xml:space="preserve"> </w:t>
      </w:r>
      <w:r w:rsidRPr="00D740A2">
        <w:rPr>
          <w:rtl/>
        </w:rPr>
        <w:t>ه</w:t>
      </w:r>
      <w:r w:rsidRPr="00D740A2">
        <w:rPr>
          <w:rFonts w:hint="cs"/>
          <w:rtl/>
        </w:rPr>
        <w:t>.</w:t>
      </w:r>
      <w:r w:rsidRPr="00D740A2">
        <w:rPr>
          <w:rtl/>
        </w:rPr>
        <w:t xml:space="preserve"> للتعذيب في الماضي، إلا أنها تحتجّ باقتصار هذا الاضطهاد على الصعيد المحلي أو الإقليمي فحسب، أي أن السلطات الشيشانية هي وحدها الجهة التي </w:t>
      </w:r>
      <w:r w:rsidRPr="00D740A2">
        <w:rPr>
          <w:rFonts w:hint="eastAsia"/>
          <w:rtl/>
        </w:rPr>
        <w:t>كانت</w:t>
      </w:r>
      <w:r w:rsidRPr="00D740A2">
        <w:rPr>
          <w:rtl/>
        </w:rPr>
        <w:t xml:space="preserve"> تبحث </w:t>
      </w:r>
      <w:r w:rsidRPr="00D740A2">
        <w:rPr>
          <w:rFonts w:hint="eastAsia"/>
          <w:rtl/>
        </w:rPr>
        <w:t>عنهما</w:t>
      </w:r>
      <w:r w:rsidRPr="00D740A2">
        <w:rPr>
          <w:rtl/>
        </w:rPr>
        <w:t xml:space="preserve">، لا سلطات الاتحاد الروسي. غير أن </w:t>
      </w:r>
      <w:r w:rsidRPr="00D740A2">
        <w:rPr>
          <w:rFonts w:hint="eastAsia"/>
          <w:rtl/>
        </w:rPr>
        <w:t>صاحبي</w:t>
      </w:r>
      <w:r w:rsidRPr="00D740A2">
        <w:rPr>
          <w:rtl/>
        </w:rPr>
        <w:t xml:space="preserve"> الشكوى </w:t>
      </w:r>
      <w:r w:rsidRPr="00D740A2">
        <w:rPr>
          <w:rFonts w:hint="eastAsia"/>
          <w:rtl/>
        </w:rPr>
        <w:t>يشيران</w:t>
      </w:r>
      <w:r w:rsidRPr="00D740A2">
        <w:rPr>
          <w:rtl/>
        </w:rPr>
        <w:t xml:space="preserve"> إلى أنهم</w:t>
      </w:r>
      <w:r w:rsidRPr="00D740A2">
        <w:rPr>
          <w:rFonts w:hint="eastAsia"/>
          <w:rtl/>
        </w:rPr>
        <w:t>ا</w:t>
      </w:r>
      <w:r w:rsidRPr="00D740A2">
        <w:rPr>
          <w:rtl/>
        </w:rPr>
        <w:t xml:space="preserve"> قدما أدلة تثبت أن </w:t>
      </w:r>
      <w:r w:rsidRPr="00D740A2">
        <w:rPr>
          <w:rFonts w:hint="eastAsia"/>
          <w:rtl/>
        </w:rPr>
        <w:t>دعوى</w:t>
      </w:r>
      <w:r w:rsidRPr="00D740A2">
        <w:rPr>
          <w:rtl/>
        </w:rPr>
        <w:t xml:space="preserve"> جنائية قد فُتحت بحق أ.</w:t>
      </w:r>
      <w:r w:rsidRPr="00D740A2">
        <w:rPr>
          <w:rFonts w:hint="cs"/>
          <w:rtl/>
        </w:rPr>
        <w:t> </w:t>
      </w:r>
      <w:r w:rsidRPr="00D740A2">
        <w:rPr>
          <w:rtl/>
        </w:rPr>
        <w:t>ش. عملاً بمواد القانون الجنائي 314 (الفرار من قضاء عقوبة سلب الحرية) و308 (رفض الشاهد أو الضحية الإدلاء بأقواله) و208 (</w:t>
      </w:r>
      <w:r w:rsidRPr="00D740A2">
        <w:rPr>
          <w:rFonts w:hint="eastAsia"/>
          <w:rtl/>
        </w:rPr>
        <w:t>تشكيل</w:t>
      </w:r>
      <w:r w:rsidRPr="00D740A2">
        <w:rPr>
          <w:rtl/>
        </w:rPr>
        <w:t xml:space="preserve"> تنظيم مسلح غير مشروع أو المشاركة فيه). لذا، لا تزال السلطات تبحث عنه و</w:t>
      </w:r>
      <w:r w:rsidRPr="00D740A2">
        <w:rPr>
          <w:rFonts w:hint="eastAsia"/>
          <w:rtl/>
        </w:rPr>
        <w:t>هو</w:t>
      </w:r>
      <w:r w:rsidRPr="00D740A2">
        <w:rPr>
          <w:rtl/>
        </w:rPr>
        <w:t xml:space="preserve"> يواجه خطراً حقيقياً وشخصياً وراهناً </w:t>
      </w:r>
      <w:r w:rsidRPr="00D740A2">
        <w:rPr>
          <w:rFonts w:hint="eastAsia"/>
          <w:rtl/>
        </w:rPr>
        <w:t>متمثلا</w:t>
      </w:r>
      <w:r>
        <w:rPr>
          <w:rFonts w:hint="eastAsia"/>
          <w:rtl/>
        </w:rPr>
        <w:t>ً</w:t>
      </w:r>
      <w:r w:rsidRPr="00D740A2">
        <w:rPr>
          <w:rtl/>
        </w:rPr>
        <w:t xml:space="preserve"> في التعرض للتعذيب أثناء استجوابه أو احتجازه.</w:t>
      </w:r>
    </w:p>
    <w:p w:rsidR="009472AA" w:rsidRPr="00D740A2" w:rsidRDefault="009472AA" w:rsidP="009472AA">
      <w:pPr>
        <w:pStyle w:val="SingleTxtGA"/>
        <w:rPr>
          <w:rtl/>
        </w:rPr>
      </w:pPr>
      <w:r w:rsidRPr="00D740A2">
        <w:rPr>
          <w:rtl/>
        </w:rPr>
        <w:t>7-2</w:t>
      </w:r>
      <w:r w:rsidRPr="00D740A2">
        <w:rPr>
          <w:rtl/>
        </w:rPr>
        <w:tab/>
        <w:t xml:space="preserve">ولم تُجرِ سلطات الدولة الطرف تقييماً وافياً لادعاءات </w:t>
      </w:r>
      <w:r w:rsidRPr="00D740A2">
        <w:rPr>
          <w:rFonts w:hint="eastAsia"/>
          <w:rtl/>
        </w:rPr>
        <w:t>صاحبي</w:t>
      </w:r>
      <w:r w:rsidRPr="00D740A2">
        <w:rPr>
          <w:rtl/>
        </w:rPr>
        <w:t xml:space="preserve"> الشكوى على الصعيد الداخلي ولا انتهت حتى إلى أنها </w:t>
      </w:r>
      <w:r w:rsidRPr="00D740A2">
        <w:rPr>
          <w:rFonts w:hint="eastAsia"/>
          <w:rtl/>
        </w:rPr>
        <w:t>عديمة</w:t>
      </w:r>
      <w:r w:rsidRPr="00D740A2">
        <w:rPr>
          <w:rtl/>
        </w:rPr>
        <w:t xml:space="preserve"> المصداقية. بل عمدت، عوضاً عن ذلك، إلى الاستغناء عن هذا التقييم بعدما خلصت إلى وجود ملاذ داخلي بديل متاح لهم</w:t>
      </w:r>
      <w:r w:rsidRPr="00D740A2">
        <w:rPr>
          <w:rFonts w:hint="eastAsia"/>
          <w:rtl/>
        </w:rPr>
        <w:t>ا</w:t>
      </w:r>
      <w:r w:rsidRPr="00D740A2">
        <w:rPr>
          <w:rtl/>
        </w:rPr>
        <w:t>. إلا أنه لا </w:t>
      </w:r>
      <w:r w:rsidRPr="00D740A2">
        <w:rPr>
          <w:rFonts w:hint="eastAsia"/>
          <w:rtl/>
        </w:rPr>
        <w:t>توجد</w:t>
      </w:r>
      <w:r w:rsidRPr="00D740A2">
        <w:rPr>
          <w:rtl/>
        </w:rPr>
        <w:t xml:space="preserve"> منطقة "مأمونة" لهم</w:t>
      </w:r>
      <w:r w:rsidRPr="00D740A2">
        <w:rPr>
          <w:rFonts w:hint="eastAsia"/>
          <w:rtl/>
        </w:rPr>
        <w:t>ا</w:t>
      </w:r>
      <w:r w:rsidRPr="00D740A2">
        <w:rPr>
          <w:rtl/>
        </w:rPr>
        <w:t xml:space="preserve"> في الشيشان أو الاتحاد الروسي لأن الشرطة تبحث عن أ. ش. ولوجود دعوى جنائية مفتوحة بحقه.</w:t>
      </w:r>
    </w:p>
    <w:p w:rsidR="009472AA" w:rsidRPr="00D740A2" w:rsidRDefault="009472AA" w:rsidP="009472AA">
      <w:pPr>
        <w:pStyle w:val="SingleTxtGA"/>
        <w:rPr>
          <w:rtl/>
        </w:rPr>
      </w:pPr>
      <w:r w:rsidRPr="00D740A2">
        <w:rPr>
          <w:rtl/>
        </w:rPr>
        <w:t>7-3</w:t>
      </w:r>
      <w:r w:rsidRPr="00D740A2">
        <w:rPr>
          <w:rtl/>
        </w:rPr>
        <w:tab/>
        <w:t xml:space="preserve">ويكرر </w:t>
      </w:r>
      <w:r w:rsidRPr="00D740A2">
        <w:rPr>
          <w:rFonts w:hint="eastAsia"/>
          <w:rtl/>
        </w:rPr>
        <w:t>صاحبا</w:t>
      </w:r>
      <w:r w:rsidRPr="00D740A2">
        <w:rPr>
          <w:rtl/>
        </w:rPr>
        <w:t xml:space="preserve"> الشكوى تأكيد حجّتهم</w:t>
      </w:r>
      <w:r w:rsidRPr="00D740A2">
        <w:rPr>
          <w:rFonts w:hint="eastAsia"/>
          <w:rtl/>
        </w:rPr>
        <w:t>ا</w:t>
      </w:r>
      <w:r w:rsidRPr="00D740A2">
        <w:rPr>
          <w:rtl/>
        </w:rPr>
        <w:t xml:space="preserve"> بشأن التعاون القائم بين السلطات الشيشانية وسلطات الاتحاد الروسي (انظر الفقرة 3-4 أعلاه). </w:t>
      </w:r>
      <w:r w:rsidRPr="00D740A2">
        <w:rPr>
          <w:rFonts w:hint="eastAsia"/>
          <w:rtl/>
        </w:rPr>
        <w:t>ويضيفان</w:t>
      </w:r>
      <w:r w:rsidRPr="00D740A2">
        <w:rPr>
          <w:rtl/>
        </w:rPr>
        <w:t xml:space="preserve"> أن سلطات الاتحاد الروسي قد </w:t>
      </w:r>
      <w:r w:rsidRPr="00D740A2">
        <w:rPr>
          <w:rtl/>
        </w:rPr>
        <w:lastRenderedPageBreak/>
        <w:t>أرست نظاماً شيشانياً موالياً للاتحاد الروسي وأن رئيس الاتحاد الروسي ذاته قد آل على نفسه أن يتخذ إجراءات أشد ضد المتمردين الشيشان باعتبارهم "إرهابيين داخليين"</w:t>
      </w:r>
      <w:r w:rsidRPr="00D740A2">
        <w:rPr>
          <w:vertAlign w:val="superscript"/>
          <w:rtl/>
        </w:rPr>
        <w:t>(</w:t>
      </w:r>
      <w:r w:rsidRPr="00D740A2">
        <w:rPr>
          <w:vertAlign w:val="superscript"/>
          <w:rtl/>
        </w:rPr>
        <w:footnoteReference w:id="38"/>
      </w:r>
      <w:r w:rsidRPr="00D740A2">
        <w:rPr>
          <w:vertAlign w:val="superscript"/>
          <w:rtl/>
        </w:rPr>
        <w:t>)</w:t>
      </w:r>
      <w:r w:rsidRPr="00D740A2">
        <w:rPr>
          <w:rtl/>
        </w:rPr>
        <w:t>. لذا، فما من ملاذ داخلي بديل أمام اللاجئين القادمين من شمال القوقاز، كصاحبي الشكوى، ذلك أنهم معرّضون للاستجواب والاعتقال في جميع أرجاء الاتحاد الروسي.</w:t>
      </w:r>
    </w:p>
    <w:p w:rsidR="009472AA" w:rsidRPr="00D740A2" w:rsidRDefault="009472AA" w:rsidP="009472AA">
      <w:pPr>
        <w:pStyle w:val="H23GA"/>
        <w:rPr>
          <w:rtl/>
        </w:rPr>
      </w:pPr>
      <w:r w:rsidRPr="00D740A2">
        <w:rPr>
          <w:rtl/>
        </w:rPr>
        <w:tab/>
      </w:r>
      <w:r w:rsidRPr="00D740A2">
        <w:rPr>
          <w:rtl/>
        </w:rPr>
        <w:tab/>
        <w:t>المسائل والإجراءات المعروضة على اللجنة</w:t>
      </w:r>
    </w:p>
    <w:p w:rsidR="009472AA" w:rsidRPr="00D740A2" w:rsidRDefault="009472AA" w:rsidP="009472AA">
      <w:pPr>
        <w:pStyle w:val="H4GA"/>
        <w:rPr>
          <w:rtl/>
        </w:rPr>
      </w:pPr>
      <w:r w:rsidRPr="00D740A2">
        <w:rPr>
          <w:rtl/>
        </w:rPr>
        <w:tab/>
      </w:r>
      <w:r w:rsidRPr="00D740A2">
        <w:rPr>
          <w:rtl/>
        </w:rPr>
        <w:tab/>
        <w:t>النظر في المقبولية</w:t>
      </w:r>
    </w:p>
    <w:p w:rsidR="009472AA" w:rsidRPr="00EE4B27" w:rsidRDefault="009472AA" w:rsidP="009472AA">
      <w:pPr>
        <w:pStyle w:val="SingleTxtGA"/>
        <w:rPr>
          <w:spacing w:val="-2"/>
          <w:rtl/>
        </w:rPr>
      </w:pPr>
      <w:r w:rsidRPr="00D740A2">
        <w:rPr>
          <w:rtl/>
        </w:rPr>
        <w:t>8-1</w:t>
      </w:r>
      <w:r w:rsidRPr="00D740A2">
        <w:rPr>
          <w:rtl/>
        </w:rPr>
        <w:tab/>
      </w:r>
      <w:r w:rsidRPr="00EE4B27">
        <w:rPr>
          <w:spacing w:val="-2"/>
          <w:rtl/>
        </w:rPr>
        <w:t>قبل النظر في أي ادعاء مقدم في بلاغ ما، يجب على اللجنة أن تقرر ما إذا كان الادعاء مقبولاً أم غير مقبول بموجب المادة 22 من الاتفاقية. وقد تأكدت اللجنة، وفقاً لما تقتضيه منها الفقرة الفرعية (أ) من الفقرة (5) من المادة 22 من الاتفاقية، من أن المسألة نفسها لم تُبحث ولا يجري بحثها في إطار إجراء آخر من إجراءات التحقيق الدولي أو التسوية الدولية.</w:t>
      </w:r>
    </w:p>
    <w:p w:rsidR="009472AA" w:rsidRPr="00D740A2" w:rsidRDefault="009472AA" w:rsidP="009472AA">
      <w:pPr>
        <w:pStyle w:val="SingleTxtGA"/>
        <w:rPr>
          <w:rtl/>
        </w:rPr>
      </w:pPr>
      <w:r w:rsidRPr="00D740A2">
        <w:rPr>
          <w:rtl/>
        </w:rPr>
        <w:t>8-2</w:t>
      </w:r>
      <w:r w:rsidRPr="00D740A2">
        <w:rPr>
          <w:rtl/>
        </w:rPr>
        <w:tab/>
      </w:r>
      <w:r w:rsidRPr="00D740A2">
        <w:rPr>
          <w:rFonts w:hint="eastAsia"/>
          <w:rtl/>
        </w:rPr>
        <w:t>و</w:t>
      </w:r>
      <w:r w:rsidRPr="00D740A2">
        <w:rPr>
          <w:rtl/>
        </w:rPr>
        <w:t xml:space="preserve">تلاحظ اللجنة أن الدولة الطرف طعنت في مقبولية الشكوى المتعلقة </w:t>
      </w:r>
      <w:r w:rsidRPr="00D740A2">
        <w:rPr>
          <w:rFonts w:hint="eastAsia"/>
          <w:rtl/>
        </w:rPr>
        <w:t>ب</w:t>
      </w:r>
      <w:r w:rsidRPr="00D740A2">
        <w:rPr>
          <w:rFonts w:hint="cs"/>
          <w:rtl/>
        </w:rPr>
        <w:t>‍</w:t>
      </w:r>
      <w:r w:rsidRPr="00D740A2">
        <w:rPr>
          <w:rtl/>
        </w:rPr>
        <w:t xml:space="preserve"> أ. ش. وأبنائه الثلاثة لعدم استنفاد سبل الانتصاف المحلية. وقد احتجّت الدولة الطرف، على وجه الخصوص، بأنه لم تسنح للسلطات الوطنية المختصة فرصة تقييم العناصر الوقائعية الجديدة التالية التي عرضها </w:t>
      </w:r>
      <w:r w:rsidRPr="00D740A2">
        <w:rPr>
          <w:rFonts w:hint="eastAsia"/>
          <w:rtl/>
        </w:rPr>
        <w:t>صاحبا</w:t>
      </w:r>
      <w:r w:rsidRPr="00D740A2">
        <w:rPr>
          <w:rtl/>
        </w:rPr>
        <w:t xml:space="preserve"> الشكوى في شكواهم</w:t>
      </w:r>
      <w:r w:rsidRPr="00D740A2">
        <w:rPr>
          <w:rFonts w:hint="eastAsia"/>
          <w:rtl/>
        </w:rPr>
        <w:t>ا</w:t>
      </w:r>
      <w:r w:rsidRPr="00D740A2">
        <w:rPr>
          <w:rtl/>
        </w:rPr>
        <w:t xml:space="preserve"> إلى اللجنة: (</w:t>
      </w:r>
      <w:r w:rsidRPr="00D740A2">
        <w:rPr>
          <w:rFonts w:hint="eastAsia"/>
          <w:rtl/>
        </w:rPr>
        <w:t>أ</w:t>
      </w:r>
      <w:r w:rsidRPr="00D740A2">
        <w:rPr>
          <w:rtl/>
        </w:rPr>
        <w:t>)</w:t>
      </w:r>
      <w:r w:rsidRPr="00D740A2">
        <w:rPr>
          <w:rFonts w:hint="cs"/>
          <w:rtl/>
        </w:rPr>
        <w:t> </w:t>
      </w:r>
      <w:r w:rsidRPr="00D740A2">
        <w:rPr>
          <w:rtl/>
        </w:rPr>
        <w:t xml:space="preserve">قيام سلطات الاتحاد الروسي بفتح </w:t>
      </w:r>
      <w:r w:rsidRPr="00D740A2">
        <w:rPr>
          <w:rFonts w:hint="eastAsia"/>
          <w:rtl/>
        </w:rPr>
        <w:t>دعوى</w:t>
      </w:r>
      <w:r w:rsidRPr="00D740A2">
        <w:rPr>
          <w:rtl/>
        </w:rPr>
        <w:t xml:space="preserve"> جنائية بحق السيد أ.</w:t>
      </w:r>
      <w:r w:rsidRPr="00D740A2">
        <w:rPr>
          <w:rFonts w:hint="cs"/>
          <w:rtl/>
        </w:rPr>
        <w:t xml:space="preserve"> </w:t>
      </w:r>
      <w:r w:rsidRPr="00D740A2">
        <w:rPr>
          <w:rtl/>
        </w:rPr>
        <w:t>ش.</w:t>
      </w:r>
      <w:r w:rsidRPr="00D740A2">
        <w:rPr>
          <w:rFonts w:hint="cs"/>
          <w:rtl/>
        </w:rPr>
        <w:t>؛</w:t>
      </w:r>
      <w:r w:rsidRPr="00D740A2">
        <w:rPr>
          <w:rtl/>
        </w:rPr>
        <w:t xml:space="preserve"> (ب)</w:t>
      </w:r>
      <w:r w:rsidRPr="00D740A2">
        <w:rPr>
          <w:rFonts w:hint="cs"/>
          <w:rtl/>
        </w:rPr>
        <w:t> </w:t>
      </w:r>
      <w:r w:rsidRPr="00D740A2">
        <w:rPr>
          <w:rtl/>
        </w:rPr>
        <w:t>ادعاء صدور حكم من المحكمة العليا في الشيشان على ابن عم أ. ش. بالسجن ثلاث سنوات في كانون الثاني/يناير 2013</w:t>
      </w:r>
      <w:r w:rsidRPr="00D740A2">
        <w:rPr>
          <w:rFonts w:hint="cs"/>
          <w:rtl/>
        </w:rPr>
        <w:t>؛</w:t>
      </w:r>
      <w:r w:rsidRPr="00D740A2">
        <w:rPr>
          <w:rtl/>
        </w:rPr>
        <w:t xml:space="preserve"> (ج)</w:t>
      </w:r>
      <w:r w:rsidRPr="00D740A2">
        <w:rPr>
          <w:rFonts w:hint="cs"/>
          <w:rtl/>
        </w:rPr>
        <w:t> </w:t>
      </w:r>
      <w:r w:rsidRPr="00D740A2">
        <w:rPr>
          <w:rtl/>
        </w:rPr>
        <w:t xml:space="preserve">الإفادة </w:t>
      </w:r>
      <w:r w:rsidRPr="00D740A2">
        <w:rPr>
          <w:rFonts w:hint="eastAsia"/>
          <w:rtl/>
        </w:rPr>
        <w:t>بإقالة</w:t>
      </w:r>
      <w:r w:rsidRPr="00D740A2">
        <w:rPr>
          <w:rtl/>
        </w:rPr>
        <w:t xml:space="preserve"> شقيق أ. ش. من الخدمة كضابط شرطة في كانون الثاني/يناير 2015. </w:t>
      </w:r>
      <w:r w:rsidRPr="00D740A2">
        <w:rPr>
          <w:rFonts w:hint="eastAsia"/>
          <w:rtl/>
        </w:rPr>
        <w:t>و</w:t>
      </w:r>
      <w:r w:rsidRPr="00D740A2">
        <w:rPr>
          <w:rtl/>
        </w:rPr>
        <w:t xml:space="preserve">تلاحظ اللجنة تأكيد الدولة الطرف أنه كان يمكن </w:t>
      </w:r>
      <w:r w:rsidRPr="00D740A2">
        <w:rPr>
          <w:rFonts w:hint="eastAsia"/>
          <w:rtl/>
        </w:rPr>
        <w:t>لصاحبي</w:t>
      </w:r>
      <w:r w:rsidRPr="00D740A2">
        <w:rPr>
          <w:rtl/>
        </w:rPr>
        <w:t xml:space="preserve"> الشكوى المعنيين تقديم طلب ثان للجوء استناداً إلى توفر أدلة جديدة بعدما أُغلق </w:t>
      </w:r>
      <w:r w:rsidRPr="00D740A2">
        <w:rPr>
          <w:rFonts w:hint="eastAsia"/>
          <w:rtl/>
        </w:rPr>
        <w:t>الإجراء</w:t>
      </w:r>
      <w:r w:rsidRPr="00D740A2">
        <w:rPr>
          <w:rtl/>
        </w:rPr>
        <w:t xml:space="preserve"> الأول المتعلق بطلب اللجوء الذي تقدما به.</w:t>
      </w:r>
    </w:p>
    <w:p w:rsidR="009472AA" w:rsidRPr="00D740A2" w:rsidRDefault="009472AA" w:rsidP="009472AA">
      <w:pPr>
        <w:pStyle w:val="SingleTxtGA"/>
        <w:rPr>
          <w:rtl/>
        </w:rPr>
      </w:pPr>
      <w:r w:rsidRPr="00D740A2">
        <w:rPr>
          <w:rtl/>
        </w:rPr>
        <w:t>8-3</w:t>
      </w:r>
      <w:r w:rsidRPr="00D740A2">
        <w:rPr>
          <w:rtl/>
        </w:rPr>
        <w:tab/>
        <w:t xml:space="preserve">وفي هذا السياق، تلاحظ اللجنة اعتراف </w:t>
      </w:r>
      <w:r w:rsidRPr="00D740A2">
        <w:rPr>
          <w:rFonts w:hint="eastAsia"/>
          <w:rtl/>
        </w:rPr>
        <w:t>صاحبي</w:t>
      </w:r>
      <w:r w:rsidRPr="00D740A2">
        <w:rPr>
          <w:rtl/>
        </w:rPr>
        <w:t xml:space="preserve"> الشكوى بأنهم</w:t>
      </w:r>
      <w:r w:rsidRPr="00D740A2">
        <w:rPr>
          <w:rFonts w:hint="eastAsia"/>
          <w:rtl/>
        </w:rPr>
        <w:t>ا</w:t>
      </w:r>
      <w:r w:rsidRPr="00D740A2">
        <w:rPr>
          <w:rtl/>
        </w:rPr>
        <w:t xml:space="preserve"> لم </w:t>
      </w:r>
      <w:r w:rsidRPr="00D740A2">
        <w:rPr>
          <w:rFonts w:hint="eastAsia"/>
          <w:rtl/>
        </w:rPr>
        <w:t>يذكرا</w:t>
      </w:r>
      <w:r w:rsidRPr="00D740A2">
        <w:rPr>
          <w:rtl/>
        </w:rPr>
        <w:t xml:space="preserve"> خلال سير إجراء طلب اللجوء ولا إجراء المراجعة واقعتي صدور حكم قضائي </w:t>
      </w:r>
      <w:r w:rsidRPr="00D740A2">
        <w:rPr>
          <w:rFonts w:hint="eastAsia"/>
          <w:rtl/>
        </w:rPr>
        <w:t>والإقالة</w:t>
      </w:r>
      <w:r w:rsidRPr="00D740A2">
        <w:rPr>
          <w:rtl/>
        </w:rPr>
        <w:t xml:space="preserve"> من الخدمة المتعلقتين بفردين من عائلة أ. ش. في الشيشان (انظر الفقرة 5-3 أعلاه). وتلاحظ اللجنة أيضاً ادعاء </w:t>
      </w:r>
      <w:r w:rsidRPr="00D740A2">
        <w:rPr>
          <w:rFonts w:hint="eastAsia"/>
          <w:rtl/>
        </w:rPr>
        <w:t>صاحبي</w:t>
      </w:r>
      <w:r w:rsidRPr="00D740A2">
        <w:rPr>
          <w:rtl/>
        </w:rPr>
        <w:t xml:space="preserve"> الشكوى أن العناصر الوقائعية الجديدة إنما هي أدلة أخرى تؤكد مبعث خوفهم من التعرض للتعذيب والاضطهاد، وليست "أسباباً جديدة لطلب اللجوء"، وهو ما سبق أن بحثته السلطات المختصة للدولة الطرف في إطار موضوع الحالة. ومن ثم، فحتى لو كانا قدما طلباً ثانياً للجوء لكان المكتب الاتحادي للهجرة قد رفضه عملاً بالمادة 111(ج)(2) من قانون اللجوء، بوصفه "طلباً متعدداً أو مكرراً". </w:t>
      </w:r>
      <w:r w:rsidRPr="00D740A2">
        <w:rPr>
          <w:rFonts w:hint="eastAsia"/>
          <w:rtl/>
        </w:rPr>
        <w:t>و</w:t>
      </w:r>
      <w:r w:rsidRPr="00D740A2">
        <w:rPr>
          <w:rtl/>
        </w:rPr>
        <w:t xml:space="preserve">علاوة على ذلك، تتعلق تلك العناصر الوقائعية الجديدة بأحداث وقعت في الشيشان ولا تشكل، بالتالي، حجة وجيهة لتفنيد افتراض سلطات الدولة الطرف توفر ملاذ داخلي بديل في الاتحاد الروسي </w:t>
      </w:r>
      <w:r w:rsidRPr="00D740A2">
        <w:rPr>
          <w:rFonts w:hint="eastAsia"/>
          <w:rtl/>
        </w:rPr>
        <w:t>لصاحبي</w:t>
      </w:r>
      <w:r w:rsidRPr="00D740A2">
        <w:rPr>
          <w:rtl/>
        </w:rPr>
        <w:t xml:space="preserve"> الشكوى. وبهذا الخصوص، تلاحظ اللجنة أن الدولة الطرف لا تطعن في صحة الحجج المفصّلة التي تذرّع بها </w:t>
      </w:r>
      <w:r w:rsidRPr="00D740A2">
        <w:rPr>
          <w:rFonts w:hint="eastAsia"/>
          <w:rtl/>
        </w:rPr>
        <w:t>صاحبا</w:t>
      </w:r>
      <w:r w:rsidRPr="00D740A2">
        <w:rPr>
          <w:rtl/>
        </w:rPr>
        <w:t xml:space="preserve"> الشكوى بشأن عدم فعالية الطلب الثاني للجوء في ظروف حالتهم تحديداً.</w:t>
      </w:r>
    </w:p>
    <w:p w:rsidR="009472AA" w:rsidRPr="00D740A2" w:rsidRDefault="009472AA" w:rsidP="009472AA">
      <w:pPr>
        <w:pStyle w:val="SingleTxtGA"/>
        <w:rPr>
          <w:rtl/>
        </w:rPr>
      </w:pPr>
      <w:r w:rsidRPr="00D740A2">
        <w:rPr>
          <w:rtl/>
        </w:rPr>
        <w:lastRenderedPageBreak/>
        <w:t>8-4</w:t>
      </w:r>
      <w:r w:rsidRPr="00D740A2">
        <w:rPr>
          <w:rtl/>
        </w:rPr>
        <w:tab/>
      </w:r>
      <w:r w:rsidRPr="00D740A2">
        <w:rPr>
          <w:rFonts w:hint="eastAsia"/>
          <w:rtl/>
        </w:rPr>
        <w:t>و</w:t>
      </w:r>
      <w:r w:rsidRPr="00D740A2">
        <w:rPr>
          <w:rtl/>
        </w:rPr>
        <w:t xml:space="preserve">علاوة على ذلك، ترى اللجنة أن ادعاءات </w:t>
      </w:r>
      <w:r w:rsidRPr="00D740A2">
        <w:rPr>
          <w:rFonts w:hint="eastAsia"/>
          <w:rtl/>
        </w:rPr>
        <w:t>صاحبي</w:t>
      </w:r>
      <w:r w:rsidRPr="00D740A2">
        <w:rPr>
          <w:rtl/>
        </w:rPr>
        <w:t xml:space="preserve"> الشكوى المعروضة عليها تستند إلى مجموعة من الوقائع التي بحثتها سلطات الدولة الطرف وقد أُثبتت بأدلة كافية لأغراض المقبولية. وتلاحظ في هذا الصدد أن الدولة الطرف لا تطعن في مقبولية الشكوى لأي أسباب أخرى، ومن ثم فهي لا ترى حائلاً دون مقبوليتها.</w:t>
      </w:r>
    </w:p>
    <w:p w:rsidR="009472AA" w:rsidRPr="00D740A2" w:rsidRDefault="009472AA" w:rsidP="009472AA">
      <w:pPr>
        <w:pStyle w:val="SingleTxtGA"/>
        <w:rPr>
          <w:rtl/>
        </w:rPr>
      </w:pPr>
      <w:r w:rsidRPr="00D740A2">
        <w:rPr>
          <w:rtl/>
        </w:rPr>
        <w:t>8-5</w:t>
      </w:r>
      <w:r w:rsidRPr="00D740A2">
        <w:rPr>
          <w:rtl/>
        </w:rPr>
        <w:tab/>
        <w:t>وعليه، تقرّ اللجنة مقبولية الشكوى فيما يتعلق بالوقائع والادعاءات المعروضة على سلطات الدولة الطرف وتشرع في النظر في الأسس الموضوعية للشكوى.</w:t>
      </w:r>
    </w:p>
    <w:p w:rsidR="009472AA" w:rsidRPr="00D740A2" w:rsidRDefault="009472AA" w:rsidP="009472AA">
      <w:pPr>
        <w:pStyle w:val="H4GA"/>
        <w:rPr>
          <w:rtl/>
        </w:rPr>
      </w:pPr>
      <w:r w:rsidRPr="00D740A2">
        <w:rPr>
          <w:rtl/>
        </w:rPr>
        <w:tab/>
      </w:r>
      <w:r w:rsidRPr="00D740A2">
        <w:rPr>
          <w:rtl/>
        </w:rPr>
        <w:tab/>
        <w:t>النظر في الأسس الموضوعية</w:t>
      </w:r>
    </w:p>
    <w:p w:rsidR="009472AA" w:rsidRPr="00D740A2" w:rsidRDefault="009472AA" w:rsidP="009472AA">
      <w:pPr>
        <w:pStyle w:val="SingleTxtGA"/>
        <w:rPr>
          <w:rtl/>
        </w:rPr>
      </w:pPr>
      <w:r w:rsidRPr="00D740A2">
        <w:rPr>
          <w:rtl/>
        </w:rPr>
        <w:t>9-1</w:t>
      </w:r>
      <w:r w:rsidRPr="00D740A2">
        <w:rPr>
          <w:rtl/>
        </w:rPr>
        <w:tab/>
        <w:t>نظرت اللجنة في هذه الشكوى في ضوء جميع المعلومات التي أتاحها لها الطرفان المعنيان، وفقاً للفقرة 4 من المادة 22 من الاتفاقية.</w:t>
      </w:r>
    </w:p>
    <w:p w:rsidR="009472AA" w:rsidRPr="00D740A2" w:rsidRDefault="009472AA" w:rsidP="009472AA">
      <w:pPr>
        <w:pStyle w:val="SingleTxtGA"/>
        <w:rPr>
          <w:rtl/>
        </w:rPr>
      </w:pPr>
      <w:r w:rsidRPr="00D740A2">
        <w:rPr>
          <w:rtl/>
        </w:rPr>
        <w:t>9-2</w:t>
      </w:r>
      <w:r w:rsidRPr="00D740A2">
        <w:rPr>
          <w:rtl/>
        </w:rPr>
        <w:tab/>
        <w:t xml:space="preserve">والمسألة المعروضة على اللجنة في هذه الحالة هي ما إذا كانت إعادة </w:t>
      </w:r>
      <w:r w:rsidRPr="00D740A2">
        <w:rPr>
          <w:rFonts w:hint="eastAsia"/>
          <w:rtl/>
        </w:rPr>
        <w:t>صاحبي</w:t>
      </w:r>
      <w:r w:rsidRPr="00D740A2">
        <w:rPr>
          <w:rtl/>
        </w:rPr>
        <w:t xml:space="preserve"> الشكوى إلى الاتحاد الروسي تشكل انتهاكاً لالتزام الدولة الطرف الناشئ بموجب الفقرة 1 من المادة 3 من الاتفاقية بعدم طرد أي شخص أو إعادته ("ردّه") إلى دولة أخرى إذا وُجدت أسباب </w:t>
      </w:r>
      <w:r w:rsidRPr="00D740A2">
        <w:rPr>
          <w:rFonts w:hint="eastAsia"/>
          <w:rtl/>
        </w:rPr>
        <w:t>حقيقية</w:t>
      </w:r>
      <w:r w:rsidRPr="00D740A2">
        <w:rPr>
          <w:rtl/>
        </w:rPr>
        <w:t xml:space="preserve"> تدعو إلى اعتقاد أنه قد يواجه فيها خطر التعرض للتعذيب.</w:t>
      </w:r>
    </w:p>
    <w:p w:rsidR="009472AA" w:rsidRPr="00D740A2" w:rsidRDefault="009472AA" w:rsidP="009472AA">
      <w:pPr>
        <w:pStyle w:val="SingleTxtGA"/>
        <w:rPr>
          <w:rtl/>
        </w:rPr>
      </w:pPr>
      <w:r w:rsidRPr="00D740A2">
        <w:rPr>
          <w:rtl/>
        </w:rPr>
        <w:t>9-3</w:t>
      </w:r>
      <w:r w:rsidRPr="00D740A2">
        <w:rPr>
          <w:rtl/>
        </w:rPr>
        <w:tab/>
        <w:t xml:space="preserve">فيجب على اللجنة أن تقدّر مدى وجود أسباب </w:t>
      </w:r>
      <w:r w:rsidRPr="00D740A2">
        <w:rPr>
          <w:rFonts w:hint="eastAsia"/>
          <w:rtl/>
        </w:rPr>
        <w:t>حقيقية</w:t>
      </w:r>
      <w:r w:rsidRPr="00D740A2">
        <w:rPr>
          <w:rtl/>
        </w:rPr>
        <w:t xml:space="preserve"> تدعو إلى اعتقاد أن </w:t>
      </w:r>
      <w:r w:rsidRPr="00D740A2">
        <w:rPr>
          <w:rFonts w:hint="eastAsia"/>
          <w:rtl/>
        </w:rPr>
        <w:t>صاحبي</w:t>
      </w:r>
      <w:r w:rsidRPr="00D740A2">
        <w:rPr>
          <w:rtl/>
        </w:rPr>
        <w:t xml:space="preserve"> الشكوى قد يواجهان شخصياً خطر التعرض للتعذيب بعد إعادتهم</w:t>
      </w:r>
      <w:r w:rsidRPr="00D740A2">
        <w:rPr>
          <w:rFonts w:hint="eastAsia"/>
          <w:rtl/>
        </w:rPr>
        <w:t>ا</w:t>
      </w:r>
      <w:r w:rsidRPr="00D740A2">
        <w:rPr>
          <w:rtl/>
        </w:rPr>
        <w:t xml:space="preserve"> إلى الاتحاد الروسي. وعند تقدير حجم هذا الخطر، يجب على اللجنة أن تراعي جميع الاعتبارات المتصلة بذلك، عملاً بالفقرة 2 من المادة 3 من الاتفاقية، بما في ذلك مسألة مدى وجود نمط ثابت من الانتهاكات الجسيمة أو الصارخة أو الجماعية لحقوق الإنسان في البلد المعني. غير أن اللجنة تشير إلى أن الهدف من تحديد وجود هذه الأسباب من عدمه هو إقرار مدى احتمال أن يواجه الفرد المعنى شخصياً خطراً متوقعاً وحقيقياً </w:t>
      </w:r>
      <w:r w:rsidRPr="00D740A2">
        <w:rPr>
          <w:rFonts w:hint="eastAsia"/>
          <w:rtl/>
        </w:rPr>
        <w:t>متمثلا</w:t>
      </w:r>
      <w:r>
        <w:rPr>
          <w:rFonts w:hint="eastAsia"/>
          <w:rtl/>
        </w:rPr>
        <w:t>ً</w:t>
      </w:r>
      <w:r w:rsidRPr="00D740A2">
        <w:rPr>
          <w:rtl/>
        </w:rPr>
        <w:t xml:space="preserve"> في التعرض للتعذيب في البلد الذي سيُعاد إليه. وعلى ذلك، فإن وجود نمط ثابت من الانتهاكات الجسيمة أو الصارخة أو الجماعية لحقوق الإنسان في بلد ما لا يشكل في حد ذاته سبباً كافياً لإقرار احتمال تعرض شخص بعينه لخطر التعذيب بعد إعادته إلى ذلك البلد، إذ يجب التذرّع بأسباب أخرى لإثبات احتمال تعرض الفرد المعني شخصياً للخطر. وعلى النقيض من ذلك، فإن عدم وجود نمط ثابت من الانتهاكات الصارخة لحقوق الإنسان لا ينفي احتمال تعرض الشخص المعني للتعذيب في ظروفه هو تحديداً</w:t>
      </w:r>
      <w:r w:rsidRPr="00D740A2">
        <w:rPr>
          <w:vertAlign w:val="superscript"/>
          <w:rtl/>
        </w:rPr>
        <w:t>(</w:t>
      </w:r>
      <w:r w:rsidRPr="00D740A2">
        <w:rPr>
          <w:vertAlign w:val="superscript"/>
          <w:rtl/>
        </w:rPr>
        <w:footnoteReference w:id="39"/>
      </w:r>
      <w:r w:rsidRPr="00D740A2">
        <w:rPr>
          <w:vertAlign w:val="superscript"/>
          <w:rtl/>
        </w:rPr>
        <w:t>)</w:t>
      </w:r>
      <w:r w:rsidRPr="00D740A2">
        <w:rPr>
          <w:rtl/>
        </w:rPr>
        <w:t>.</w:t>
      </w:r>
    </w:p>
    <w:p w:rsidR="009472AA" w:rsidRPr="00D740A2" w:rsidRDefault="009472AA" w:rsidP="009472AA">
      <w:pPr>
        <w:pStyle w:val="SingleTxtGA"/>
        <w:rPr>
          <w:rtl/>
        </w:rPr>
      </w:pPr>
      <w:r w:rsidRPr="00D740A2">
        <w:rPr>
          <w:rtl/>
        </w:rPr>
        <w:t>9-4</w:t>
      </w:r>
      <w:r w:rsidRPr="00D740A2">
        <w:rPr>
          <w:rtl/>
        </w:rPr>
        <w:tab/>
        <w:t xml:space="preserve">وتشير اللجنة في هذا الصدد إلى تعليقها العام رقم 4(2017)، بشأن تنفيذ المادة 3 من الاتفاقية في سياق متعلق </w:t>
      </w:r>
      <w:r w:rsidRPr="00D740A2">
        <w:rPr>
          <w:rFonts w:hint="eastAsia"/>
          <w:rtl/>
        </w:rPr>
        <w:t>ب</w:t>
      </w:r>
      <w:r w:rsidRPr="00D740A2">
        <w:rPr>
          <w:rtl/>
        </w:rPr>
        <w:t xml:space="preserve">المادة 22 منها، الذي يفيد بوقوع التزام عدم الإعادة القسرية على الدولة الطرف متى وُجدت أسباب </w:t>
      </w:r>
      <w:r w:rsidRPr="00D740A2">
        <w:rPr>
          <w:rFonts w:hint="eastAsia"/>
          <w:rtl/>
        </w:rPr>
        <w:t>حقيقية</w:t>
      </w:r>
      <w:r w:rsidRPr="00D740A2">
        <w:rPr>
          <w:rtl/>
        </w:rPr>
        <w:t xml:space="preserve"> تدعو إلى اعتقاد أن الشخص المعني قد يواجه خطر التعرض للتعذيب في الدولة التي يواجه الترحيل إليها، إما كفرد مستقل أو في مجموعة قد تواجه خطر التعرض للتعذيب في دولة المقصد. وتتجلى الممارسة التي تتبعها اللجنة في هذا السياق في إقرار وجود الأسباب </w:t>
      </w:r>
      <w:r w:rsidRPr="00D740A2">
        <w:rPr>
          <w:rFonts w:hint="eastAsia"/>
          <w:rtl/>
        </w:rPr>
        <w:t>الحقيقية</w:t>
      </w:r>
      <w:r w:rsidRPr="00D740A2">
        <w:rPr>
          <w:rtl/>
        </w:rPr>
        <w:t xml:space="preserve"> فعلياً متى كان خطر التعذيب متوقعاً وشخصياً وراهناً وحقيقياً</w:t>
      </w:r>
      <w:r w:rsidRPr="00D740A2">
        <w:rPr>
          <w:vertAlign w:val="superscript"/>
          <w:rtl/>
        </w:rPr>
        <w:t>(</w:t>
      </w:r>
      <w:r w:rsidRPr="00D740A2">
        <w:rPr>
          <w:vertAlign w:val="superscript"/>
          <w:rtl/>
        </w:rPr>
        <w:footnoteReference w:id="40"/>
      </w:r>
      <w:r w:rsidRPr="00D740A2">
        <w:rPr>
          <w:vertAlign w:val="superscript"/>
          <w:rtl/>
        </w:rPr>
        <w:t>)</w:t>
      </w:r>
      <w:r w:rsidRPr="00D740A2">
        <w:rPr>
          <w:rtl/>
        </w:rPr>
        <w:t xml:space="preserve">. وقد تشمل دلائل وجود الخطر الشخصي، على سبيل المثال لا الحصر، ما يلي: </w:t>
      </w:r>
      <w:r w:rsidRPr="00D740A2">
        <w:rPr>
          <w:rtl/>
        </w:rPr>
        <w:lastRenderedPageBreak/>
        <w:t>الأصل الإثني لصاحب الشكوى، التعرض للتعذيب فيما سبق، الخضوع للاحتجاز مع منع الاتصال أو لغير ذلك من أشكال الاحتجاز التعسفي وغير القانوني في البلد الأصلي، الفرار خفيةً من البلد الأصلي بسبب تلقي تهديدات بالتعذيب، ممارسة العنف ضد المرأة، بما في ذلك الاغتصاب</w:t>
      </w:r>
      <w:r w:rsidRPr="00D740A2">
        <w:rPr>
          <w:vertAlign w:val="superscript"/>
          <w:rtl/>
        </w:rPr>
        <w:t>(</w:t>
      </w:r>
      <w:r w:rsidRPr="00D740A2">
        <w:rPr>
          <w:vertAlign w:val="superscript"/>
          <w:rtl/>
        </w:rPr>
        <w:footnoteReference w:id="41"/>
      </w:r>
      <w:r w:rsidRPr="00D740A2">
        <w:rPr>
          <w:vertAlign w:val="superscript"/>
          <w:rtl/>
        </w:rPr>
        <w:t>)</w:t>
      </w:r>
      <w:r w:rsidRPr="00D740A2">
        <w:rPr>
          <w:rtl/>
        </w:rPr>
        <w:t>.</w:t>
      </w:r>
    </w:p>
    <w:p w:rsidR="009472AA" w:rsidRPr="00D740A2" w:rsidRDefault="009472AA" w:rsidP="009472AA">
      <w:pPr>
        <w:pStyle w:val="SingleTxtGA"/>
        <w:rPr>
          <w:rtl/>
        </w:rPr>
      </w:pPr>
      <w:r w:rsidRPr="00D740A2">
        <w:rPr>
          <w:rtl/>
        </w:rPr>
        <w:t>9-5</w:t>
      </w:r>
      <w:r w:rsidRPr="00D740A2">
        <w:rPr>
          <w:rtl/>
        </w:rPr>
        <w:tab/>
      </w:r>
      <w:r w:rsidRPr="00D740A2">
        <w:rPr>
          <w:rFonts w:hint="eastAsia"/>
          <w:rtl/>
        </w:rPr>
        <w:t>و</w:t>
      </w:r>
      <w:r w:rsidRPr="00D740A2">
        <w:rPr>
          <w:rtl/>
        </w:rPr>
        <w:t>تشير اللجنة أيضا</w:t>
      </w:r>
      <w:r>
        <w:rPr>
          <w:rtl/>
        </w:rPr>
        <w:t>ً</w:t>
      </w:r>
      <w:r w:rsidRPr="00D740A2">
        <w:rPr>
          <w:rtl/>
        </w:rPr>
        <w:t xml:space="preserve"> إلى أن عبء الإثبات يقع على صاحب الشكوى إذ يجب عليه تقديم حجة يمكنه الدفاع عنها، أي أن عليه تقديم حجج مفصّلة بظروف، تثبت أن خطر تعرضه للتعذيب متوقع وراهن وشخصي وحقيقي. بيد أنه إذا كان في وضع يعجز فيه عن تفصيل حجته، كأن يكون، مثلاً، قد أثبت استحالة حصوله على وثائق تتعلق بادعائه التعرض للتعذيب أو يكون مسلوب الحرية، رُفع عنه عبء الإثبات وأصبح للدولة الطرف المعنية حرية بحث هذه الادعاءات والتحقق من صحة المعلومات التي تستند إليها الشكوى</w:t>
      </w:r>
      <w:r w:rsidRPr="00D740A2">
        <w:rPr>
          <w:vertAlign w:val="superscript"/>
          <w:rtl/>
        </w:rPr>
        <w:t>(</w:t>
      </w:r>
      <w:r w:rsidRPr="00D740A2">
        <w:rPr>
          <w:vertAlign w:val="superscript"/>
          <w:rtl/>
        </w:rPr>
        <w:footnoteReference w:id="42"/>
      </w:r>
      <w:r w:rsidRPr="00D740A2">
        <w:rPr>
          <w:vertAlign w:val="superscript"/>
          <w:rtl/>
        </w:rPr>
        <w:t>)</w:t>
      </w:r>
      <w:r w:rsidRPr="00D740A2">
        <w:rPr>
          <w:rtl/>
        </w:rPr>
        <w:t>. وتشير اللجنة كذلك إلى أنها تُقيم وزناً كبيراً للنتائج الوقائعية التي تنتهي إليها أجهزة الدولة الطرف المعنية، غير أنها ليست مُلزمة بهذه النتائج، حيث تُجري هي تقييماً مستقلاً للمعلومات المتاحة لديها وفقاً للفقرة 4 من المادة 22 من الاتفاقية، مراعيةً جميع ظروف كل حالة</w:t>
      </w:r>
      <w:r w:rsidRPr="00D740A2">
        <w:rPr>
          <w:vertAlign w:val="superscript"/>
          <w:rtl/>
        </w:rPr>
        <w:t>(</w:t>
      </w:r>
      <w:r w:rsidRPr="00D740A2">
        <w:rPr>
          <w:vertAlign w:val="superscript"/>
          <w:rtl/>
        </w:rPr>
        <w:footnoteReference w:id="43"/>
      </w:r>
      <w:r w:rsidRPr="00D740A2">
        <w:rPr>
          <w:vertAlign w:val="superscript"/>
          <w:rtl/>
        </w:rPr>
        <w:t>)</w:t>
      </w:r>
      <w:r w:rsidRPr="00D740A2">
        <w:rPr>
          <w:rtl/>
        </w:rPr>
        <w:t>.</w:t>
      </w:r>
    </w:p>
    <w:p w:rsidR="009472AA" w:rsidRPr="009472AA" w:rsidRDefault="009472AA" w:rsidP="00433EE4">
      <w:pPr>
        <w:pStyle w:val="SingleTxtGA"/>
        <w:rPr>
          <w:spacing w:val="-2"/>
          <w:rtl/>
        </w:rPr>
      </w:pPr>
      <w:r w:rsidRPr="009472AA">
        <w:rPr>
          <w:spacing w:val="-2"/>
          <w:rtl/>
        </w:rPr>
        <w:t>9-6</w:t>
      </w:r>
      <w:r w:rsidRPr="009472AA">
        <w:rPr>
          <w:spacing w:val="-2"/>
          <w:rtl/>
        </w:rPr>
        <w:tab/>
        <w:t xml:space="preserve">وفي معرض تقدير اللجنة حجم خطر تعرض </w:t>
      </w:r>
      <w:r w:rsidRPr="009472AA">
        <w:rPr>
          <w:rFonts w:hint="eastAsia"/>
          <w:spacing w:val="-2"/>
          <w:rtl/>
        </w:rPr>
        <w:t>صاحبي</w:t>
      </w:r>
      <w:r w:rsidRPr="009472AA">
        <w:rPr>
          <w:spacing w:val="-2"/>
          <w:rtl/>
        </w:rPr>
        <w:t xml:space="preserve"> الشكوى للتعذيب لأغراض البتّ في شكواهم</w:t>
      </w:r>
      <w:r w:rsidRPr="009472AA">
        <w:rPr>
          <w:rFonts w:hint="eastAsia"/>
          <w:spacing w:val="-2"/>
          <w:rtl/>
        </w:rPr>
        <w:t>ا</w:t>
      </w:r>
      <w:r w:rsidRPr="009472AA">
        <w:rPr>
          <w:spacing w:val="-2"/>
          <w:rtl/>
        </w:rPr>
        <w:t xml:space="preserve"> هذه، تلاحظ ادعاء أ. ش. أنه اعتُقل في آب/أغسطس 2010 في الشيشان واستُجوب بشأن تعاونه مع المتمردين الشيشان وعُذب أثناء احتجازه وأُرغم على التوقيع على تصريح </w:t>
      </w:r>
      <w:r w:rsidRPr="009472AA">
        <w:rPr>
          <w:rFonts w:hint="eastAsia"/>
          <w:spacing w:val="-2"/>
          <w:rtl/>
        </w:rPr>
        <w:t>يؤكد</w:t>
      </w:r>
      <w:r w:rsidRPr="009472AA">
        <w:rPr>
          <w:spacing w:val="-2"/>
          <w:rtl/>
        </w:rPr>
        <w:t xml:space="preserve"> فيه </w:t>
      </w:r>
      <w:r w:rsidRPr="009472AA">
        <w:rPr>
          <w:rFonts w:hint="eastAsia"/>
          <w:spacing w:val="-2"/>
          <w:rtl/>
        </w:rPr>
        <w:t>استعداده</w:t>
      </w:r>
      <w:r w:rsidRPr="009472AA">
        <w:rPr>
          <w:spacing w:val="-2"/>
          <w:rtl/>
        </w:rPr>
        <w:t xml:space="preserve"> للتعاون مع السلطات. وتلاحظ اللجنة أيضاً ادعاء </w:t>
      </w:r>
      <w:r w:rsidRPr="009472AA">
        <w:rPr>
          <w:rFonts w:hint="eastAsia"/>
          <w:spacing w:val="-2"/>
          <w:rtl/>
        </w:rPr>
        <w:t>صاحبي</w:t>
      </w:r>
      <w:r w:rsidRPr="009472AA">
        <w:rPr>
          <w:spacing w:val="-2"/>
          <w:rtl/>
        </w:rPr>
        <w:t xml:space="preserve"> الشكوى أن السلطات ظلت تترصّد أ. ش. بعد الإفراج عنه ثم مغادرته الاتحاد الروسي، حيث أُغلق متجره وصودرت سيارته وفُتشت شُقة أسرته السكنية وشق</w:t>
      </w:r>
      <w:r w:rsidR="008E459E">
        <w:rPr>
          <w:spacing w:val="-2"/>
          <w:rtl/>
        </w:rPr>
        <w:t>تا والديه وحمويه السكنيتان. وفي</w:t>
      </w:r>
      <w:r w:rsidR="008E459E">
        <w:rPr>
          <w:rFonts w:hint="cs"/>
          <w:spacing w:val="-2"/>
          <w:rtl/>
        </w:rPr>
        <w:t xml:space="preserve"> </w:t>
      </w:r>
      <w:r w:rsidRPr="009472AA">
        <w:rPr>
          <w:spacing w:val="-2"/>
          <w:rtl/>
        </w:rPr>
        <w:t>تشرين الثاني/</w:t>
      </w:r>
      <w:r w:rsidR="005F3345">
        <w:rPr>
          <w:rFonts w:hint="cs"/>
          <w:spacing w:val="-2"/>
          <w:rtl/>
        </w:rPr>
        <w:t xml:space="preserve"> </w:t>
      </w:r>
      <w:r w:rsidRPr="009472AA">
        <w:rPr>
          <w:spacing w:val="-2"/>
          <w:rtl/>
        </w:rPr>
        <w:t>نوفمبر</w:t>
      </w:r>
      <w:r w:rsidR="00433EE4">
        <w:rPr>
          <w:rFonts w:hint="cs"/>
          <w:spacing w:val="-2"/>
          <w:rtl/>
        </w:rPr>
        <w:t> </w:t>
      </w:r>
      <w:r w:rsidRPr="009472AA">
        <w:rPr>
          <w:spacing w:val="-2"/>
          <w:rtl/>
        </w:rPr>
        <w:t xml:space="preserve">2012، فُتحت بحقه </w:t>
      </w:r>
      <w:r w:rsidRPr="009472AA">
        <w:rPr>
          <w:rFonts w:hint="eastAsia"/>
          <w:spacing w:val="-2"/>
          <w:rtl/>
        </w:rPr>
        <w:t>دعوى</w:t>
      </w:r>
      <w:r w:rsidRPr="009472AA">
        <w:rPr>
          <w:spacing w:val="-2"/>
          <w:rtl/>
        </w:rPr>
        <w:t xml:space="preserve"> جنائية عملاً </w:t>
      </w:r>
      <w:r w:rsidRPr="009472AA">
        <w:rPr>
          <w:rFonts w:hint="eastAsia"/>
          <w:spacing w:val="-2"/>
          <w:rtl/>
        </w:rPr>
        <w:t>بمواد</w:t>
      </w:r>
      <w:r w:rsidRPr="009472AA">
        <w:rPr>
          <w:spacing w:val="-2"/>
          <w:rtl/>
        </w:rPr>
        <w:t xml:space="preserve"> </w:t>
      </w:r>
      <w:r w:rsidRPr="009472AA">
        <w:rPr>
          <w:rFonts w:hint="eastAsia"/>
          <w:spacing w:val="-2"/>
          <w:rtl/>
        </w:rPr>
        <w:t>القانون</w:t>
      </w:r>
      <w:r w:rsidRPr="009472AA">
        <w:rPr>
          <w:spacing w:val="-2"/>
          <w:rtl/>
        </w:rPr>
        <w:t xml:space="preserve"> </w:t>
      </w:r>
      <w:r w:rsidRPr="009472AA">
        <w:rPr>
          <w:rFonts w:hint="eastAsia"/>
          <w:spacing w:val="-2"/>
          <w:rtl/>
        </w:rPr>
        <w:t>الجنائي</w:t>
      </w:r>
      <w:r w:rsidRPr="009472AA">
        <w:rPr>
          <w:spacing w:val="-2"/>
          <w:rtl/>
        </w:rPr>
        <w:t xml:space="preserve"> 314 (الفرار من قضاء عقوبة سلب الحرية) و308 (رفض الشاهد أو الضحية الإدلاء بأقواله) و208 (</w:t>
      </w:r>
      <w:r w:rsidRPr="009472AA">
        <w:rPr>
          <w:rFonts w:hint="eastAsia"/>
          <w:spacing w:val="-2"/>
          <w:rtl/>
        </w:rPr>
        <w:t>تشكيل</w:t>
      </w:r>
      <w:r w:rsidRPr="009472AA">
        <w:rPr>
          <w:spacing w:val="-2"/>
          <w:rtl/>
        </w:rPr>
        <w:t xml:space="preserve"> تنظيم مسلح غير مشروع أو المشاركة فيه). وتلاحظ اللجنة كذلك ادعاء </w:t>
      </w:r>
      <w:r w:rsidRPr="009472AA">
        <w:rPr>
          <w:rFonts w:hint="eastAsia"/>
          <w:spacing w:val="-2"/>
          <w:rtl/>
        </w:rPr>
        <w:t>صاحبي</w:t>
      </w:r>
      <w:r w:rsidRPr="009472AA">
        <w:rPr>
          <w:spacing w:val="-2"/>
          <w:rtl/>
        </w:rPr>
        <w:t xml:space="preserve"> الشكوى أن ز. ه. اغتُصبت من قِبل ضابط شرطة في شقتها في غروزني أثناء عملية تفتيش غير مأذون بها استهدفت تحديد مكان وجود زوجها. </w:t>
      </w:r>
      <w:r w:rsidRPr="009472AA">
        <w:rPr>
          <w:rFonts w:hint="eastAsia"/>
          <w:spacing w:val="-2"/>
          <w:rtl/>
        </w:rPr>
        <w:t>و</w:t>
      </w:r>
      <w:r w:rsidRPr="009472AA">
        <w:rPr>
          <w:spacing w:val="-2"/>
          <w:rtl/>
        </w:rPr>
        <w:t xml:space="preserve">تلاحظ أن </w:t>
      </w:r>
      <w:r w:rsidRPr="009472AA">
        <w:rPr>
          <w:rFonts w:hint="eastAsia"/>
          <w:spacing w:val="-2"/>
          <w:rtl/>
        </w:rPr>
        <w:t>صاحبي</w:t>
      </w:r>
      <w:r w:rsidRPr="009472AA">
        <w:rPr>
          <w:spacing w:val="-2"/>
          <w:rtl/>
        </w:rPr>
        <w:t xml:space="preserve"> الشكوى </w:t>
      </w:r>
      <w:r w:rsidRPr="009472AA">
        <w:rPr>
          <w:rFonts w:hint="eastAsia"/>
          <w:spacing w:val="-2"/>
          <w:rtl/>
        </w:rPr>
        <w:t>قدما</w:t>
      </w:r>
      <w:r w:rsidRPr="009472AA">
        <w:rPr>
          <w:spacing w:val="-2"/>
          <w:rtl/>
        </w:rPr>
        <w:t xml:space="preserve"> شهادة طبية صادرة عن عيادة خارجية في غروزني تثبت الإصابات التي تعرض له</w:t>
      </w:r>
      <w:r w:rsidRPr="009472AA">
        <w:rPr>
          <w:rFonts w:hint="eastAsia"/>
          <w:spacing w:val="-2"/>
          <w:rtl/>
        </w:rPr>
        <w:t>ا</w:t>
      </w:r>
      <w:r w:rsidRPr="009472AA">
        <w:rPr>
          <w:spacing w:val="-2"/>
          <w:rtl/>
        </w:rPr>
        <w:t xml:space="preserve"> أ. ش. في آب/أغسطس 2010، فضلاً عن التقارير الطبية الصادرة من الطبيب النفسي والأخصائيين النفسيين المعنيين في سويسرا التي تؤكد إصابة أ. ش. وز. ه. باضطراب الكرب التالي للرّضح واضطراب اكتئابي </w:t>
      </w:r>
      <w:r w:rsidRPr="009472AA">
        <w:rPr>
          <w:rFonts w:hint="eastAsia"/>
          <w:spacing w:val="-2"/>
          <w:rtl/>
        </w:rPr>
        <w:t>شديد</w:t>
      </w:r>
      <w:r w:rsidRPr="009472AA">
        <w:rPr>
          <w:spacing w:val="-2"/>
          <w:rtl/>
        </w:rPr>
        <w:t xml:space="preserve">، وتشخيص </w:t>
      </w:r>
      <w:r w:rsidRPr="009472AA">
        <w:rPr>
          <w:rFonts w:hint="eastAsia"/>
          <w:spacing w:val="-2"/>
          <w:rtl/>
        </w:rPr>
        <w:t>إصابة</w:t>
      </w:r>
      <w:r w:rsidRPr="009472AA">
        <w:rPr>
          <w:spacing w:val="-2"/>
          <w:rtl/>
        </w:rPr>
        <w:t xml:space="preserve"> ابنيهما أش. ش. أيضاً باضطراب الكرب التالي للرّضح.</w:t>
      </w:r>
    </w:p>
    <w:p w:rsidR="009472AA" w:rsidRPr="00D740A2" w:rsidRDefault="009472AA" w:rsidP="009472AA">
      <w:pPr>
        <w:pStyle w:val="SingleTxtGA"/>
        <w:rPr>
          <w:rtl/>
        </w:rPr>
      </w:pPr>
      <w:r w:rsidRPr="00D740A2">
        <w:rPr>
          <w:rtl/>
        </w:rPr>
        <w:t>9-7</w:t>
      </w:r>
      <w:r w:rsidRPr="00D740A2">
        <w:rPr>
          <w:rtl/>
        </w:rPr>
        <w:tab/>
      </w:r>
      <w:r w:rsidRPr="001E2EDA">
        <w:rPr>
          <w:spacing w:val="-2"/>
          <w:rtl/>
        </w:rPr>
        <w:t xml:space="preserve">وتلاحظ اللجنة أيضاً ادعاء </w:t>
      </w:r>
      <w:r w:rsidRPr="001E2EDA">
        <w:rPr>
          <w:rFonts w:hint="eastAsia"/>
          <w:spacing w:val="-2"/>
          <w:rtl/>
        </w:rPr>
        <w:t>صاحبي</w:t>
      </w:r>
      <w:r w:rsidRPr="001E2EDA">
        <w:rPr>
          <w:spacing w:val="-2"/>
          <w:rtl/>
        </w:rPr>
        <w:t xml:space="preserve"> الشكوى أن احتمال مواجهتهم</w:t>
      </w:r>
      <w:r w:rsidRPr="001E2EDA">
        <w:rPr>
          <w:rFonts w:hint="eastAsia"/>
          <w:spacing w:val="-2"/>
          <w:rtl/>
        </w:rPr>
        <w:t>ا</w:t>
      </w:r>
      <w:r w:rsidRPr="001E2EDA">
        <w:rPr>
          <w:spacing w:val="-2"/>
          <w:rtl/>
        </w:rPr>
        <w:t xml:space="preserve"> خطر التعرض للتعذيب بوصفه خطراً شخصياً وراهناً وحقيقاً بعد إعادتهم</w:t>
      </w:r>
      <w:r w:rsidRPr="001E2EDA">
        <w:rPr>
          <w:rFonts w:hint="eastAsia"/>
          <w:spacing w:val="-2"/>
          <w:rtl/>
        </w:rPr>
        <w:t>ا</w:t>
      </w:r>
      <w:r w:rsidRPr="001E2EDA">
        <w:rPr>
          <w:spacing w:val="-2"/>
          <w:rtl/>
        </w:rPr>
        <w:t xml:space="preserve"> إلى الاتحاد الروسي ينشأ عن العوامل التالية منفردةً ومجتمعة: (أ)</w:t>
      </w:r>
      <w:r w:rsidRPr="001E2EDA">
        <w:rPr>
          <w:rFonts w:hint="cs"/>
          <w:spacing w:val="-2"/>
          <w:rtl/>
        </w:rPr>
        <w:t> </w:t>
      </w:r>
      <w:r w:rsidRPr="001E2EDA">
        <w:rPr>
          <w:spacing w:val="-2"/>
          <w:rtl/>
        </w:rPr>
        <w:t>علاقاتهم</w:t>
      </w:r>
      <w:r w:rsidRPr="001E2EDA">
        <w:rPr>
          <w:rFonts w:hint="eastAsia"/>
          <w:spacing w:val="-2"/>
          <w:rtl/>
        </w:rPr>
        <w:t>ا</w:t>
      </w:r>
      <w:r w:rsidRPr="001E2EDA">
        <w:rPr>
          <w:spacing w:val="-2"/>
          <w:rtl/>
        </w:rPr>
        <w:t xml:space="preserve"> العائلية بأفراد من المتمردين الشيشان</w:t>
      </w:r>
      <w:r w:rsidRPr="001E2EDA">
        <w:rPr>
          <w:rFonts w:hint="cs"/>
          <w:spacing w:val="-2"/>
          <w:rtl/>
        </w:rPr>
        <w:t>؛</w:t>
      </w:r>
      <w:r w:rsidRPr="001E2EDA">
        <w:rPr>
          <w:spacing w:val="-2"/>
          <w:rtl/>
        </w:rPr>
        <w:t xml:space="preserve"> (ب)</w:t>
      </w:r>
      <w:r w:rsidRPr="001E2EDA">
        <w:rPr>
          <w:rFonts w:hint="cs"/>
          <w:spacing w:val="-2"/>
          <w:rtl/>
        </w:rPr>
        <w:t> </w:t>
      </w:r>
      <w:r w:rsidRPr="001E2EDA">
        <w:rPr>
          <w:rFonts w:hint="eastAsia"/>
          <w:spacing w:val="-2"/>
          <w:rtl/>
        </w:rPr>
        <w:t>تقديم</w:t>
      </w:r>
      <w:r w:rsidRPr="001E2EDA">
        <w:rPr>
          <w:spacing w:val="-2"/>
          <w:rtl/>
        </w:rPr>
        <w:t xml:space="preserve"> أ.</w:t>
      </w:r>
      <w:r w:rsidRPr="001E2EDA">
        <w:rPr>
          <w:rFonts w:hint="cs"/>
          <w:spacing w:val="-2"/>
          <w:rtl/>
        </w:rPr>
        <w:t xml:space="preserve"> </w:t>
      </w:r>
      <w:r w:rsidRPr="001E2EDA">
        <w:rPr>
          <w:spacing w:val="-2"/>
          <w:rtl/>
        </w:rPr>
        <w:t>ش. الدعم إلى المتمردين</w:t>
      </w:r>
      <w:r w:rsidRPr="001E2EDA">
        <w:rPr>
          <w:rFonts w:hint="cs"/>
          <w:spacing w:val="-2"/>
          <w:rtl/>
        </w:rPr>
        <w:t>؛</w:t>
      </w:r>
      <w:r w:rsidRPr="001E2EDA">
        <w:rPr>
          <w:spacing w:val="-2"/>
          <w:rtl/>
        </w:rPr>
        <w:t xml:space="preserve"> (ج)</w:t>
      </w:r>
      <w:r w:rsidRPr="001E2EDA">
        <w:rPr>
          <w:rFonts w:hint="cs"/>
          <w:spacing w:val="-2"/>
          <w:rtl/>
        </w:rPr>
        <w:t> </w:t>
      </w:r>
      <w:r w:rsidRPr="001E2EDA">
        <w:rPr>
          <w:spacing w:val="-2"/>
          <w:rtl/>
        </w:rPr>
        <w:t xml:space="preserve">انتباه السلطات بالفعل إلى أ. ش. </w:t>
      </w:r>
      <w:r w:rsidRPr="001E2EDA">
        <w:rPr>
          <w:rFonts w:hint="eastAsia"/>
          <w:spacing w:val="-2"/>
          <w:rtl/>
        </w:rPr>
        <w:t>و</w:t>
      </w:r>
      <w:r w:rsidRPr="001E2EDA">
        <w:rPr>
          <w:spacing w:val="-2"/>
          <w:rtl/>
        </w:rPr>
        <w:t>ز.</w:t>
      </w:r>
      <w:r w:rsidRPr="001E2EDA">
        <w:rPr>
          <w:rFonts w:hint="cs"/>
          <w:spacing w:val="-2"/>
          <w:rtl/>
        </w:rPr>
        <w:t> </w:t>
      </w:r>
      <w:r w:rsidRPr="001E2EDA">
        <w:rPr>
          <w:spacing w:val="-2"/>
          <w:rtl/>
        </w:rPr>
        <w:t>ه. وتعرّضهما للتعذيب في الماضي. ولم تنازع الدولة الطرف في تعرضهما للتعذيب في الماضي، إلا أنها استغنت،</w:t>
      </w:r>
      <w:r w:rsidRPr="00D740A2">
        <w:rPr>
          <w:rtl/>
        </w:rPr>
        <w:t xml:space="preserve"> رغم ذلك، </w:t>
      </w:r>
      <w:r w:rsidRPr="00D740A2">
        <w:rPr>
          <w:rtl/>
        </w:rPr>
        <w:lastRenderedPageBreak/>
        <w:t xml:space="preserve">عن تقييم مدى مصداقيتهما وإقرار مدى صحة وجود خوف مبرر من تعرض </w:t>
      </w:r>
      <w:r w:rsidRPr="00D740A2">
        <w:rPr>
          <w:rFonts w:hint="eastAsia"/>
          <w:rtl/>
        </w:rPr>
        <w:t>صاحبي</w:t>
      </w:r>
      <w:r w:rsidRPr="00D740A2">
        <w:rPr>
          <w:rtl/>
        </w:rPr>
        <w:t xml:space="preserve"> الشكوى للاضطهاد في حال إعادتهم</w:t>
      </w:r>
      <w:r w:rsidRPr="00D740A2">
        <w:rPr>
          <w:rFonts w:hint="eastAsia"/>
          <w:rtl/>
        </w:rPr>
        <w:t>ا</w:t>
      </w:r>
      <w:r w:rsidRPr="00D740A2">
        <w:rPr>
          <w:rtl/>
        </w:rPr>
        <w:t xml:space="preserve"> إلى الاتحاد الروسي، على أساس أن سلطاتها المحلية قد افترضت وجود ملاذ داخلي بديل متاح لهم</w:t>
      </w:r>
      <w:r w:rsidRPr="00D740A2">
        <w:rPr>
          <w:rFonts w:hint="eastAsia"/>
          <w:rtl/>
        </w:rPr>
        <w:t>ا</w:t>
      </w:r>
      <w:r w:rsidRPr="00D740A2">
        <w:rPr>
          <w:rtl/>
        </w:rPr>
        <w:t xml:space="preserve"> في بلدهم</w:t>
      </w:r>
      <w:r w:rsidRPr="00D740A2">
        <w:rPr>
          <w:rFonts w:hint="eastAsia"/>
          <w:rtl/>
        </w:rPr>
        <w:t>ا</w:t>
      </w:r>
      <w:r w:rsidRPr="00D740A2">
        <w:rPr>
          <w:rtl/>
        </w:rPr>
        <w:t xml:space="preserve"> الأصلي، وقد نازع أصحاب الشكوى في هذه الحجة. ومن بين ادعاءات </w:t>
      </w:r>
      <w:r w:rsidRPr="00D740A2">
        <w:rPr>
          <w:rFonts w:hint="eastAsia"/>
          <w:rtl/>
        </w:rPr>
        <w:t>صاحبي</w:t>
      </w:r>
      <w:r w:rsidRPr="00D740A2">
        <w:rPr>
          <w:rtl/>
        </w:rPr>
        <w:t xml:space="preserve"> الشكوى أن الأشخاص من أصل شيشاني العائدين من الخارج يُستدعون إلى لقاءات مع كيانات الدولة، العاملة في كامل إقليم الاتحاد الروسي، كجهاز الأمن الاتحادي ووزارة الداخلية، </w:t>
      </w:r>
      <w:r w:rsidRPr="00D740A2">
        <w:rPr>
          <w:rFonts w:hint="cs"/>
          <w:rtl/>
        </w:rPr>
        <w:t>ويخضعون للاستجواب</w:t>
      </w:r>
      <w:r w:rsidRPr="00D740A2">
        <w:rPr>
          <w:rtl/>
        </w:rPr>
        <w:t xml:space="preserve">، </w:t>
      </w:r>
      <w:r w:rsidRPr="00D740A2">
        <w:rPr>
          <w:rFonts w:hint="eastAsia"/>
          <w:rtl/>
        </w:rPr>
        <w:t>و</w:t>
      </w:r>
      <w:r w:rsidRPr="00D740A2">
        <w:rPr>
          <w:rtl/>
        </w:rPr>
        <w:t>غالباً ما </w:t>
      </w:r>
      <w:r w:rsidRPr="00D740A2">
        <w:rPr>
          <w:rFonts w:hint="eastAsia"/>
          <w:rtl/>
        </w:rPr>
        <w:t>يقترن</w:t>
      </w:r>
      <w:r w:rsidRPr="00D740A2">
        <w:rPr>
          <w:rtl/>
        </w:rPr>
        <w:t xml:space="preserve"> </w:t>
      </w:r>
      <w:r w:rsidRPr="00D740A2">
        <w:rPr>
          <w:rFonts w:hint="eastAsia"/>
          <w:rtl/>
        </w:rPr>
        <w:t>ذلك</w:t>
      </w:r>
      <w:r w:rsidRPr="00D740A2">
        <w:rPr>
          <w:rtl/>
        </w:rPr>
        <w:t xml:space="preserve"> </w:t>
      </w:r>
      <w:r w:rsidRPr="00D740A2">
        <w:rPr>
          <w:rFonts w:hint="eastAsia"/>
          <w:rtl/>
        </w:rPr>
        <w:t>ب</w:t>
      </w:r>
      <w:r w:rsidRPr="00D740A2">
        <w:rPr>
          <w:rtl/>
        </w:rPr>
        <w:t>التهديد و</w:t>
      </w:r>
      <w:r w:rsidRPr="00D740A2">
        <w:rPr>
          <w:rFonts w:hint="eastAsia"/>
          <w:rtl/>
        </w:rPr>
        <w:t>سوء</w:t>
      </w:r>
      <w:r w:rsidRPr="00D740A2">
        <w:rPr>
          <w:rtl/>
        </w:rPr>
        <w:t xml:space="preserve"> </w:t>
      </w:r>
      <w:r w:rsidRPr="00D740A2">
        <w:rPr>
          <w:rFonts w:hint="eastAsia"/>
          <w:rtl/>
        </w:rPr>
        <w:t>ال</w:t>
      </w:r>
      <w:r w:rsidRPr="00D740A2">
        <w:rPr>
          <w:rtl/>
        </w:rPr>
        <w:t xml:space="preserve">معاملة </w:t>
      </w:r>
      <w:r w:rsidRPr="00D740A2">
        <w:rPr>
          <w:rFonts w:hint="eastAsia"/>
          <w:rtl/>
        </w:rPr>
        <w:t>وبمطالبتهم</w:t>
      </w:r>
      <w:r w:rsidRPr="00D740A2">
        <w:rPr>
          <w:rtl/>
        </w:rPr>
        <w:t xml:space="preserve"> بدفع أموال، ويُسخَّرون في الغالب للتعاون مع الأجهزة الأمنية (انظر الفقرة 3-5 أعلاه). </w:t>
      </w:r>
      <w:r w:rsidRPr="00D740A2">
        <w:rPr>
          <w:rFonts w:hint="eastAsia"/>
          <w:rtl/>
        </w:rPr>
        <w:t>و</w:t>
      </w:r>
      <w:r w:rsidRPr="00D740A2">
        <w:rPr>
          <w:rtl/>
        </w:rPr>
        <w:t>تلاحظ اللجنة أن السلطات الوطنية للدولة الطرف قد أبدت بعض الشكوك في مصداقية ادعاءات أ. ش. وسألت أيضاً عن سبب عدم ذكر ز.</w:t>
      </w:r>
      <w:r w:rsidRPr="00D740A2">
        <w:rPr>
          <w:rFonts w:hint="cs"/>
          <w:rtl/>
        </w:rPr>
        <w:t> </w:t>
      </w:r>
      <w:r w:rsidRPr="00D740A2">
        <w:rPr>
          <w:rtl/>
        </w:rPr>
        <w:t xml:space="preserve">ه. واقعة اغتصابها أثناء سير الإجراء الأول المتعلق بطلب اللجوء. وفي هذا الصدد، تلاحظ اللجنة أنه وفقاً للتقارير الطبية الصادرة من الطبيب النفسي والأخصائيين النفسيين السويسريين، يعاني كل من أ. ش. </w:t>
      </w:r>
      <w:r w:rsidRPr="00D740A2">
        <w:rPr>
          <w:rFonts w:hint="eastAsia"/>
          <w:rtl/>
        </w:rPr>
        <w:t>و</w:t>
      </w:r>
      <w:r w:rsidRPr="00D740A2">
        <w:rPr>
          <w:rtl/>
        </w:rPr>
        <w:t>ز. ه. من اضطراب الكرب التالي للرّضح نتيجةً للمعاملة التي تعرضا لها قبل مغادرتهما الاتحاد الروسي، وترى، بالتالي، أنه بالنظر إلى أنه يندر توقع تمام الدقة من ضحايا التعذيب</w:t>
      </w:r>
      <w:r w:rsidRPr="00D740A2">
        <w:rPr>
          <w:vertAlign w:val="superscript"/>
          <w:rtl/>
        </w:rPr>
        <w:t>(</w:t>
      </w:r>
      <w:r w:rsidRPr="00D740A2">
        <w:rPr>
          <w:vertAlign w:val="superscript"/>
          <w:rtl/>
        </w:rPr>
        <w:footnoteReference w:id="44"/>
      </w:r>
      <w:r w:rsidRPr="00D740A2">
        <w:rPr>
          <w:vertAlign w:val="superscript"/>
          <w:rtl/>
        </w:rPr>
        <w:t>)</w:t>
      </w:r>
      <w:r w:rsidRPr="00D740A2">
        <w:rPr>
          <w:rtl/>
        </w:rPr>
        <w:t>، فإن تأخر ضحية الاعتداء الجنسي في الإبلاغ بواقعة الاعتداء لا يمسّ بمصداقية الضحية</w:t>
      </w:r>
      <w:r w:rsidRPr="00D740A2">
        <w:rPr>
          <w:vertAlign w:val="superscript"/>
          <w:rtl/>
        </w:rPr>
        <w:t>(</w:t>
      </w:r>
      <w:r w:rsidRPr="00D740A2">
        <w:rPr>
          <w:vertAlign w:val="superscript"/>
          <w:rtl/>
        </w:rPr>
        <w:footnoteReference w:id="45"/>
      </w:r>
      <w:r w:rsidRPr="00D740A2">
        <w:rPr>
          <w:vertAlign w:val="superscript"/>
          <w:rtl/>
        </w:rPr>
        <w:t>)</w:t>
      </w:r>
      <w:r w:rsidRPr="00D740A2">
        <w:rPr>
          <w:rtl/>
        </w:rPr>
        <w:t xml:space="preserve">. وتشير اللجنة أيضاً إلى </w:t>
      </w:r>
      <w:r w:rsidRPr="00D740A2">
        <w:rPr>
          <w:rFonts w:hint="eastAsia"/>
          <w:rtl/>
        </w:rPr>
        <w:t>اجتهاداتها</w:t>
      </w:r>
      <w:r w:rsidRPr="00D740A2">
        <w:rPr>
          <w:rtl/>
        </w:rPr>
        <w:t xml:space="preserve"> القانوني</w:t>
      </w:r>
      <w:r w:rsidRPr="00D740A2">
        <w:rPr>
          <w:rFonts w:hint="eastAsia"/>
          <w:rtl/>
        </w:rPr>
        <w:t>ة</w:t>
      </w:r>
      <w:r w:rsidRPr="00D740A2">
        <w:rPr>
          <w:rtl/>
        </w:rPr>
        <w:t xml:space="preserve"> </w:t>
      </w:r>
      <w:r w:rsidRPr="00D740A2">
        <w:rPr>
          <w:rFonts w:hint="eastAsia"/>
          <w:rtl/>
        </w:rPr>
        <w:t>التي</w:t>
      </w:r>
      <w:r w:rsidRPr="00D740A2">
        <w:rPr>
          <w:rtl/>
        </w:rPr>
        <w:t xml:space="preserve"> </w:t>
      </w:r>
      <w:r w:rsidRPr="00D740A2">
        <w:rPr>
          <w:rFonts w:hint="eastAsia"/>
          <w:rtl/>
        </w:rPr>
        <w:t>تعتبر</w:t>
      </w:r>
      <w:r w:rsidRPr="00D740A2">
        <w:rPr>
          <w:rtl/>
        </w:rPr>
        <w:t xml:space="preserve"> </w:t>
      </w:r>
      <w:r w:rsidRPr="00D740A2">
        <w:rPr>
          <w:rFonts w:hint="eastAsia"/>
          <w:rtl/>
        </w:rPr>
        <w:t>فيها</w:t>
      </w:r>
      <w:r w:rsidRPr="00D740A2">
        <w:rPr>
          <w:rtl/>
        </w:rPr>
        <w:t xml:space="preserve"> أن الاغتصاب هو التسبب في ألم ومعاناة شديدين لتحقيق عدد من الأغراض المحظورة منها الاستجواب، والترهيب، والمعاقبة، والانتقام، والإذلال، والتمييز على أساس نوع الجنس، وأنها خلصت في حالات أخرى إلى أن "الاعتداء الجنسي من قبل رجال الشرطة يشكل تعذيباً" وإن وقع خارج مرافق الاحتجاز الرسمية</w:t>
      </w:r>
      <w:r w:rsidRPr="00D740A2">
        <w:rPr>
          <w:vertAlign w:val="superscript"/>
          <w:rtl/>
        </w:rPr>
        <w:t>(</w:t>
      </w:r>
      <w:r w:rsidRPr="00D740A2">
        <w:rPr>
          <w:vertAlign w:val="superscript"/>
          <w:rtl/>
        </w:rPr>
        <w:footnoteReference w:id="46"/>
      </w:r>
      <w:r w:rsidRPr="00D740A2">
        <w:rPr>
          <w:vertAlign w:val="superscript"/>
          <w:rtl/>
        </w:rPr>
        <w:t>)</w:t>
      </w:r>
      <w:r w:rsidRPr="00D740A2">
        <w:rPr>
          <w:rtl/>
        </w:rPr>
        <w:t>.</w:t>
      </w:r>
    </w:p>
    <w:p w:rsidR="009472AA" w:rsidRPr="00D740A2" w:rsidRDefault="009472AA" w:rsidP="009472AA">
      <w:pPr>
        <w:pStyle w:val="SingleTxtGA"/>
        <w:rPr>
          <w:rtl/>
        </w:rPr>
      </w:pPr>
      <w:r w:rsidRPr="00D740A2">
        <w:rPr>
          <w:rtl/>
        </w:rPr>
        <w:t>9-8</w:t>
      </w:r>
      <w:r w:rsidRPr="00D740A2">
        <w:rPr>
          <w:rtl/>
        </w:rPr>
        <w:tab/>
        <w:t xml:space="preserve">وتلاحظ اللجنة أنه نظراً إلى أن سلطات الدولة الطرف قد </w:t>
      </w:r>
      <w:r>
        <w:rPr>
          <w:rFonts w:hint="cs"/>
          <w:rtl/>
        </w:rPr>
        <w:t>ا</w:t>
      </w:r>
      <w:r w:rsidRPr="00D740A2">
        <w:rPr>
          <w:rtl/>
        </w:rPr>
        <w:t>س</w:t>
      </w:r>
      <w:r w:rsidRPr="00D740A2">
        <w:rPr>
          <w:rFonts w:hint="eastAsia"/>
          <w:rtl/>
        </w:rPr>
        <w:t>ت</w:t>
      </w:r>
      <w:r w:rsidRPr="00D740A2">
        <w:rPr>
          <w:rtl/>
        </w:rPr>
        <w:t xml:space="preserve">ندت في قراراتها </w:t>
      </w:r>
      <w:r w:rsidRPr="00D740A2">
        <w:rPr>
          <w:rFonts w:hint="eastAsia"/>
          <w:rtl/>
        </w:rPr>
        <w:t>القاضية</w:t>
      </w:r>
      <w:r w:rsidRPr="00D740A2">
        <w:rPr>
          <w:rtl/>
        </w:rPr>
        <w:t xml:space="preserve"> </w:t>
      </w:r>
      <w:r w:rsidRPr="00D740A2">
        <w:rPr>
          <w:rFonts w:hint="eastAsia"/>
          <w:rtl/>
        </w:rPr>
        <w:t>ب</w:t>
      </w:r>
      <w:r w:rsidRPr="00D740A2">
        <w:rPr>
          <w:rtl/>
        </w:rPr>
        <w:t xml:space="preserve">رفض طلبات </w:t>
      </w:r>
      <w:r w:rsidRPr="00D740A2">
        <w:rPr>
          <w:rFonts w:hint="eastAsia"/>
          <w:rtl/>
        </w:rPr>
        <w:t>صاحبي</w:t>
      </w:r>
      <w:r w:rsidRPr="00D740A2">
        <w:rPr>
          <w:rtl/>
        </w:rPr>
        <w:t xml:space="preserve"> الشكوى إلى افتراض توفر ملاذ داخلي بديل لهما في الاتحاد الروسي، فإنها لم تبحث على الوجه التام الادعاءات التي ساقاها بشأن خطر تعرضهم</w:t>
      </w:r>
      <w:r w:rsidRPr="00D740A2">
        <w:rPr>
          <w:rFonts w:hint="eastAsia"/>
          <w:rtl/>
        </w:rPr>
        <w:t>ا</w:t>
      </w:r>
      <w:r w:rsidRPr="00D740A2">
        <w:rPr>
          <w:rtl/>
        </w:rPr>
        <w:t xml:space="preserve"> للتعذيب بناء على تجربتهم</w:t>
      </w:r>
      <w:r w:rsidRPr="00D740A2">
        <w:rPr>
          <w:rFonts w:hint="eastAsia"/>
          <w:rtl/>
        </w:rPr>
        <w:t>ا</w:t>
      </w:r>
      <w:r w:rsidRPr="00D740A2">
        <w:rPr>
          <w:rtl/>
        </w:rPr>
        <w:t xml:space="preserve"> السابقة في بلدهم</w:t>
      </w:r>
      <w:r w:rsidRPr="00D740A2">
        <w:rPr>
          <w:rFonts w:hint="eastAsia"/>
          <w:rtl/>
        </w:rPr>
        <w:t>ا</w:t>
      </w:r>
      <w:r w:rsidRPr="00D740A2">
        <w:rPr>
          <w:rtl/>
        </w:rPr>
        <w:t xml:space="preserve"> الأصلي ووجود علاقات وتعاون حقيقيين أو متصوَّرين بين أفراد عائلتهما والمتمردين الشيشان. وتشير اللجنة في هذا السياق إلى أن الملاذ </w:t>
      </w:r>
      <w:r w:rsidRPr="00D740A2">
        <w:rPr>
          <w:rFonts w:hint="eastAsia"/>
          <w:rtl/>
        </w:rPr>
        <w:t>الداخلي</w:t>
      </w:r>
      <w:r w:rsidRPr="00D740A2">
        <w:rPr>
          <w:rtl/>
        </w:rPr>
        <w:t xml:space="preserve"> أو الانتقال إلى مكان آخر </w:t>
      </w:r>
      <w:r w:rsidRPr="00D740A2">
        <w:rPr>
          <w:rFonts w:hint="eastAsia"/>
          <w:rtl/>
        </w:rPr>
        <w:t>كحل</w:t>
      </w:r>
      <w:r w:rsidRPr="00D740A2">
        <w:rPr>
          <w:rtl/>
        </w:rPr>
        <w:t xml:space="preserve"> </w:t>
      </w:r>
      <w:r w:rsidRPr="00D740A2">
        <w:rPr>
          <w:rFonts w:hint="eastAsia"/>
          <w:rtl/>
        </w:rPr>
        <w:t>بديل</w:t>
      </w:r>
      <w:r w:rsidRPr="00D740A2">
        <w:rPr>
          <w:rtl/>
        </w:rPr>
        <w:t xml:space="preserve"> ليسا </w:t>
      </w:r>
      <w:r w:rsidRPr="00D740A2">
        <w:rPr>
          <w:rFonts w:hint="eastAsia"/>
          <w:rtl/>
        </w:rPr>
        <w:t>خيارا</w:t>
      </w:r>
      <w:r>
        <w:rPr>
          <w:rFonts w:hint="eastAsia"/>
          <w:rtl/>
        </w:rPr>
        <w:t>ً</w:t>
      </w:r>
      <w:r w:rsidRPr="00D740A2">
        <w:rPr>
          <w:rtl/>
        </w:rPr>
        <w:t xml:space="preserve"> موثوقا</w:t>
      </w:r>
      <w:r>
        <w:rPr>
          <w:rtl/>
        </w:rPr>
        <w:t>ً</w:t>
      </w:r>
      <w:r w:rsidRPr="00D740A2">
        <w:rPr>
          <w:rtl/>
        </w:rPr>
        <w:t xml:space="preserve"> ودائما</w:t>
      </w:r>
      <w:r>
        <w:rPr>
          <w:rtl/>
        </w:rPr>
        <w:t>ً</w:t>
      </w:r>
      <w:r w:rsidRPr="00D740A2">
        <w:rPr>
          <w:rtl/>
        </w:rPr>
        <w:t xml:space="preserve"> متى ساد انعدام الحماية أصلاً واحتُمل أن يواجه الفرد المعني خطراً آخر </w:t>
      </w:r>
      <w:r w:rsidRPr="00D740A2">
        <w:rPr>
          <w:rFonts w:hint="eastAsia"/>
          <w:rtl/>
        </w:rPr>
        <w:t>متمثلا</w:t>
      </w:r>
      <w:r>
        <w:rPr>
          <w:rFonts w:hint="eastAsia"/>
          <w:rtl/>
        </w:rPr>
        <w:t>ً</w:t>
      </w:r>
      <w:r w:rsidRPr="00D740A2">
        <w:rPr>
          <w:rtl/>
        </w:rPr>
        <w:t xml:space="preserve"> في التعرض للاضطهاد أو لأذى شديد</w:t>
      </w:r>
      <w:r w:rsidRPr="00D740A2">
        <w:rPr>
          <w:vertAlign w:val="superscript"/>
          <w:rtl/>
        </w:rPr>
        <w:t>(</w:t>
      </w:r>
      <w:r w:rsidRPr="00D740A2">
        <w:rPr>
          <w:vertAlign w:val="superscript"/>
          <w:rtl/>
        </w:rPr>
        <w:footnoteReference w:id="47"/>
      </w:r>
      <w:r w:rsidRPr="00D740A2">
        <w:rPr>
          <w:vertAlign w:val="superscript"/>
          <w:rtl/>
        </w:rPr>
        <w:t>)</w:t>
      </w:r>
      <w:r w:rsidRPr="00D740A2">
        <w:rPr>
          <w:rtl/>
        </w:rPr>
        <w:t xml:space="preserve">. وفي هذا السياق، تلاحظ اللجنة أن ما يسمى </w:t>
      </w:r>
      <w:r w:rsidRPr="00D740A2">
        <w:rPr>
          <w:rFonts w:hint="eastAsia"/>
          <w:rtl/>
        </w:rPr>
        <w:t>ب</w:t>
      </w:r>
      <w:r w:rsidRPr="00D740A2">
        <w:rPr>
          <w:rtl/>
        </w:rPr>
        <w:t xml:space="preserve">التسجيل، أي النظام الذي يسجل </w:t>
      </w:r>
      <w:r w:rsidRPr="00D740A2">
        <w:rPr>
          <w:rFonts w:hint="eastAsia"/>
          <w:rtl/>
        </w:rPr>
        <w:t>بموجبه</w:t>
      </w:r>
      <w:r w:rsidRPr="00D740A2">
        <w:rPr>
          <w:rtl/>
        </w:rPr>
        <w:t xml:space="preserve"> </w:t>
      </w:r>
      <w:r w:rsidRPr="00D740A2">
        <w:rPr>
          <w:rFonts w:hint="eastAsia"/>
          <w:rtl/>
        </w:rPr>
        <w:t>محل</w:t>
      </w:r>
      <w:r w:rsidRPr="00D740A2">
        <w:rPr>
          <w:rtl/>
        </w:rPr>
        <w:t xml:space="preserve"> إقامة المواطنين الروس وهجرتهم داخلياً، لا يزال موجوداً في الاتحاد الروسي ويجري إنفاذه بصرامة. وبموجب المادة 5 من القانون المتعلق بحق مواطني الاتحاد الروسي في حرية التنقل واختيار محل الإقامة داخل الاتحاد الروسي، يجب على المواطن الروسي أن يسجل محل إقامته الجديد لدى السلطات في غضون تسعين يوماً من وصوله إليه. فالإقامة في مسكن من دون </w:t>
      </w:r>
      <w:r w:rsidRPr="00D740A2">
        <w:rPr>
          <w:rFonts w:hint="eastAsia"/>
          <w:rtl/>
        </w:rPr>
        <w:t>التسجيل</w:t>
      </w:r>
      <w:r w:rsidRPr="00D740A2">
        <w:rPr>
          <w:rtl/>
        </w:rPr>
        <w:t xml:space="preserve"> بصفة دائمة أو مؤقتة يُعد جريمة إدارية طبقاً للمادة 19-15-1 من قانون الاتحاد الروسي للجرائم الإدارية. وتشير اللجنة أيضاً إلى أنه وفقاً للمعلومات المتاحة في المجال العام، تتعاون سلطات </w:t>
      </w:r>
      <w:r w:rsidRPr="00D740A2">
        <w:rPr>
          <w:rtl/>
        </w:rPr>
        <w:lastRenderedPageBreak/>
        <w:t xml:space="preserve">الاتحاد الروسي الاتحادية مع السلطات الشيشانية، ولا سيما فيما يتعلق بتبادل المعلومات عن الأشخاص المشتبه في أنهم متمردون. وتشير كذلك إلى أن الرئيس الشيشاني الحالي يحظى بدعم وحماية من سلطات الاتحاد الروسي على أعلى المستويات السياسية. ومن ثم، </w:t>
      </w:r>
      <w:r w:rsidRPr="00D740A2">
        <w:rPr>
          <w:rFonts w:hint="eastAsia"/>
          <w:rtl/>
        </w:rPr>
        <w:t>يُلزَم</w:t>
      </w:r>
      <w:r w:rsidRPr="00D740A2">
        <w:rPr>
          <w:rtl/>
        </w:rPr>
        <w:t xml:space="preserve"> صاحبا الشكوى قانونيا</w:t>
      </w:r>
      <w:r>
        <w:rPr>
          <w:rtl/>
        </w:rPr>
        <w:t>ً</w:t>
      </w:r>
      <w:r w:rsidRPr="00D740A2">
        <w:rPr>
          <w:rtl/>
        </w:rPr>
        <w:t xml:space="preserve"> بمجرد إعاد</w:t>
      </w:r>
      <w:r w:rsidRPr="00D740A2">
        <w:rPr>
          <w:rFonts w:hint="eastAsia"/>
          <w:rtl/>
        </w:rPr>
        <w:t>تهما</w:t>
      </w:r>
      <w:r w:rsidRPr="00D740A2">
        <w:rPr>
          <w:rtl/>
        </w:rPr>
        <w:t xml:space="preserve"> إلى الاتحاد الروسي بإخطار سلطات الاتحاد الروسي بمحل إقامتهم</w:t>
      </w:r>
      <w:r w:rsidRPr="00D740A2">
        <w:rPr>
          <w:rFonts w:hint="eastAsia"/>
          <w:rtl/>
        </w:rPr>
        <w:t>ا</w:t>
      </w:r>
      <w:r w:rsidRPr="00D740A2">
        <w:rPr>
          <w:rtl/>
        </w:rPr>
        <w:t>، ويمكن للسلطات الشيشانية الحصول على هذه المعلومة. وعليه، ترى اللجنة أن الدولة الطرف برفض</w:t>
      </w:r>
      <w:r w:rsidRPr="00D740A2">
        <w:rPr>
          <w:rFonts w:hint="eastAsia"/>
          <w:rtl/>
        </w:rPr>
        <w:t>ها</w:t>
      </w:r>
      <w:r w:rsidRPr="00D740A2">
        <w:rPr>
          <w:rtl/>
        </w:rPr>
        <w:t xml:space="preserve"> طلب</w:t>
      </w:r>
      <w:r w:rsidRPr="00D740A2">
        <w:rPr>
          <w:rFonts w:hint="eastAsia"/>
          <w:rtl/>
        </w:rPr>
        <w:t>ات</w:t>
      </w:r>
      <w:r w:rsidRPr="00D740A2">
        <w:rPr>
          <w:rtl/>
        </w:rPr>
        <w:t xml:space="preserve"> </w:t>
      </w:r>
      <w:r w:rsidRPr="00D740A2">
        <w:rPr>
          <w:rFonts w:hint="eastAsia"/>
          <w:rtl/>
        </w:rPr>
        <w:t>ال</w:t>
      </w:r>
      <w:r w:rsidRPr="00D740A2">
        <w:rPr>
          <w:rtl/>
        </w:rPr>
        <w:t xml:space="preserve">لجوء </w:t>
      </w:r>
      <w:r w:rsidRPr="00D740A2">
        <w:rPr>
          <w:rFonts w:hint="cs"/>
          <w:rtl/>
        </w:rPr>
        <w:t xml:space="preserve">المقدمة من </w:t>
      </w:r>
      <w:r w:rsidRPr="00D740A2">
        <w:rPr>
          <w:rFonts w:hint="eastAsia"/>
          <w:rtl/>
        </w:rPr>
        <w:t>صاحبي</w:t>
      </w:r>
      <w:r w:rsidRPr="00D740A2">
        <w:rPr>
          <w:rtl/>
        </w:rPr>
        <w:t xml:space="preserve"> الشكوى على أساس افتراض توفر ملاذ داخلي بديل في حالتهم</w:t>
      </w:r>
      <w:r w:rsidRPr="00D740A2">
        <w:rPr>
          <w:rFonts w:hint="eastAsia"/>
          <w:rtl/>
        </w:rPr>
        <w:t>ا</w:t>
      </w:r>
      <w:r w:rsidRPr="00D740A2">
        <w:rPr>
          <w:rtl/>
        </w:rPr>
        <w:t xml:space="preserve"> ومن دون إقامة وزن كاف لمدى احتمال تعرضهم</w:t>
      </w:r>
      <w:r w:rsidRPr="00D740A2">
        <w:rPr>
          <w:rFonts w:hint="eastAsia"/>
          <w:rtl/>
        </w:rPr>
        <w:t>ا</w:t>
      </w:r>
      <w:r w:rsidRPr="00D740A2">
        <w:rPr>
          <w:rtl/>
        </w:rPr>
        <w:t xml:space="preserve"> لخطر الاضطهاد، تكون قد أخلّت بالتزامها الناشئ بموجب المادة 3 من الاتفاقية.</w:t>
      </w:r>
    </w:p>
    <w:p w:rsidR="009472AA" w:rsidRPr="00D740A2" w:rsidRDefault="009472AA" w:rsidP="009472AA">
      <w:pPr>
        <w:pStyle w:val="SingleTxtGA"/>
        <w:rPr>
          <w:spacing w:val="-4"/>
          <w:rtl/>
        </w:rPr>
      </w:pPr>
      <w:r w:rsidRPr="00D740A2">
        <w:rPr>
          <w:spacing w:val="-4"/>
          <w:rtl/>
        </w:rPr>
        <w:t>10-</w:t>
      </w:r>
      <w:r w:rsidRPr="00D740A2">
        <w:rPr>
          <w:spacing w:val="-4"/>
          <w:rtl/>
        </w:rPr>
        <w:tab/>
        <w:t xml:space="preserve">وفي ضوء ما تقدم، تخلص اللجنة، إذ تتصرّف بموجب الفقرة 7 من المادة 22 من الاتفاقية، إلى أن من شأن ترحيل </w:t>
      </w:r>
      <w:r w:rsidRPr="00D740A2">
        <w:rPr>
          <w:rFonts w:hint="eastAsia"/>
          <w:spacing w:val="-4"/>
          <w:rtl/>
        </w:rPr>
        <w:t>صاحبي</w:t>
      </w:r>
      <w:r w:rsidRPr="00D740A2">
        <w:rPr>
          <w:spacing w:val="-4"/>
          <w:rtl/>
        </w:rPr>
        <w:t xml:space="preserve"> الشكوى إلى الاتحاد الروسي أن يشكل انتهاكاً للمادة 3 من الاتفاقية.</w:t>
      </w:r>
    </w:p>
    <w:p w:rsidR="009472AA" w:rsidRDefault="009472AA" w:rsidP="009472AA">
      <w:pPr>
        <w:pStyle w:val="SingleTxtGA"/>
        <w:rPr>
          <w:rtl/>
        </w:rPr>
      </w:pPr>
      <w:r w:rsidRPr="00D740A2">
        <w:rPr>
          <w:rtl/>
        </w:rPr>
        <w:t>11-</w:t>
      </w:r>
      <w:r w:rsidRPr="00D740A2">
        <w:rPr>
          <w:rtl/>
        </w:rPr>
        <w:tab/>
      </w:r>
      <w:r w:rsidRPr="00D740A2">
        <w:rPr>
          <w:rFonts w:hint="eastAsia"/>
          <w:rtl/>
        </w:rPr>
        <w:t>وترى</w:t>
      </w:r>
      <w:r w:rsidRPr="00D740A2">
        <w:rPr>
          <w:rtl/>
        </w:rPr>
        <w:t xml:space="preserve"> </w:t>
      </w:r>
      <w:r w:rsidRPr="00D740A2">
        <w:rPr>
          <w:rFonts w:hint="eastAsia"/>
          <w:rtl/>
        </w:rPr>
        <w:t>اللجنة</w:t>
      </w:r>
      <w:r w:rsidRPr="00D740A2">
        <w:rPr>
          <w:rtl/>
        </w:rPr>
        <w:t xml:space="preserve"> </w:t>
      </w:r>
      <w:r w:rsidRPr="00D740A2">
        <w:rPr>
          <w:rFonts w:hint="eastAsia"/>
          <w:rtl/>
        </w:rPr>
        <w:t>أنه</w:t>
      </w:r>
      <w:r w:rsidRPr="00D740A2">
        <w:rPr>
          <w:rtl/>
        </w:rPr>
        <w:t xml:space="preserve"> </w:t>
      </w:r>
      <w:r w:rsidRPr="00D740A2">
        <w:rPr>
          <w:rFonts w:hint="eastAsia"/>
          <w:rtl/>
        </w:rPr>
        <w:t>عملاً</w:t>
      </w:r>
      <w:r w:rsidRPr="00D740A2">
        <w:rPr>
          <w:rtl/>
        </w:rPr>
        <w:t xml:space="preserve"> </w:t>
      </w:r>
      <w:r w:rsidRPr="00D740A2">
        <w:rPr>
          <w:rFonts w:hint="eastAsia"/>
          <w:rtl/>
        </w:rPr>
        <w:t>بالمادة</w:t>
      </w:r>
      <w:r w:rsidRPr="00D740A2">
        <w:rPr>
          <w:rtl/>
        </w:rPr>
        <w:t xml:space="preserve"> 3 </w:t>
      </w:r>
      <w:r w:rsidRPr="00D740A2">
        <w:rPr>
          <w:rFonts w:hint="eastAsia"/>
          <w:rtl/>
        </w:rPr>
        <w:t>من</w:t>
      </w:r>
      <w:r w:rsidRPr="00D740A2">
        <w:rPr>
          <w:rtl/>
        </w:rPr>
        <w:t xml:space="preserve"> </w:t>
      </w:r>
      <w:r w:rsidRPr="00D740A2">
        <w:rPr>
          <w:rFonts w:hint="eastAsia"/>
          <w:rtl/>
        </w:rPr>
        <w:t>الاتفاقية،</w:t>
      </w:r>
      <w:r w:rsidRPr="00D740A2">
        <w:rPr>
          <w:rtl/>
        </w:rPr>
        <w:t xml:space="preserve"> </w:t>
      </w:r>
      <w:r w:rsidRPr="00D740A2">
        <w:rPr>
          <w:rFonts w:hint="eastAsia"/>
          <w:rtl/>
        </w:rPr>
        <w:t>فالدولة</w:t>
      </w:r>
      <w:r w:rsidRPr="00D740A2">
        <w:rPr>
          <w:rtl/>
        </w:rPr>
        <w:t xml:space="preserve"> </w:t>
      </w:r>
      <w:r w:rsidRPr="00D740A2">
        <w:rPr>
          <w:rFonts w:hint="eastAsia"/>
          <w:rtl/>
        </w:rPr>
        <w:t>الطرف</w:t>
      </w:r>
      <w:r w:rsidRPr="00D740A2">
        <w:rPr>
          <w:rtl/>
        </w:rPr>
        <w:t xml:space="preserve"> </w:t>
      </w:r>
      <w:r w:rsidRPr="00D740A2">
        <w:rPr>
          <w:rFonts w:hint="eastAsia"/>
          <w:rtl/>
        </w:rPr>
        <w:t>ملزمة</w:t>
      </w:r>
      <w:r w:rsidRPr="00D740A2">
        <w:rPr>
          <w:rtl/>
        </w:rPr>
        <w:t xml:space="preserve"> </w:t>
      </w:r>
      <w:r w:rsidRPr="00D740A2">
        <w:rPr>
          <w:rFonts w:hint="eastAsia"/>
          <w:rtl/>
        </w:rPr>
        <w:t>بالامتناع</w:t>
      </w:r>
      <w:r w:rsidRPr="00D740A2">
        <w:rPr>
          <w:rtl/>
        </w:rPr>
        <w:t xml:space="preserve"> </w:t>
      </w:r>
      <w:r w:rsidRPr="00D740A2">
        <w:rPr>
          <w:rFonts w:hint="eastAsia"/>
          <w:rtl/>
        </w:rPr>
        <w:t>عن</w:t>
      </w:r>
      <w:r w:rsidRPr="00D740A2">
        <w:rPr>
          <w:rtl/>
        </w:rPr>
        <w:t xml:space="preserve"> </w:t>
      </w:r>
      <w:r w:rsidRPr="00D740A2">
        <w:rPr>
          <w:rFonts w:hint="eastAsia"/>
          <w:rtl/>
        </w:rPr>
        <w:t>إعادة</w:t>
      </w:r>
      <w:r w:rsidRPr="00D740A2">
        <w:rPr>
          <w:rtl/>
        </w:rPr>
        <w:t xml:space="preserve"> </w:t>
      </w:r>
      <w:r w:rsidRPr="00D740A2">
        <w:rPr>
          <w:rFonts w:hint="cs"/>
          <w:rtl/>
        </w:rPr>
        <w:t>صاحبي</w:t>
      </w:r>
      <w:r w:rsidRPr="00D740A2">
        <w:rPr>
          <w:rtl/>
        </w:rPr>
        <w:t xml:space="preserve"> </w:t>
      </w:r>
      <w:r w:rsidRPr="00D740A2">
        <w:rPr>
          <w:rFonts w:hint="eastAsia"/>
          <w:rtl/>
        </w:rPr>
        <w:t>الشكوى</w:t>
      </w:r>
      <w:r w:rsidRPr="00D740A2">
        <w:rPr>
          <w:rtl/>
        </w:rPr>
        <w:t xml:space="preserve"> </w:t>
      </w:r>
      <w:r w:rsidRPr="00D740A2">
        <w:rPr>
          <w:rFonts w:hint="eastAsia"/>
          <w:rtl/>
        </w:rPr>
        <w:t>قسرياً</w:t>
      </w:r>
      <w:r w:rsidRPr="00D740A2">
        <w:rPr>
          <w:rtl/>
        </w:rPr>
        <w:t xml:space="preserve"> </w:t>
      </w:r>
      <w:r w:rsidRPr="00D740A2">
        <w:rPr>
          <w:rFonts w:hint="eastAsia"/>
          <w:rtl/>
        </w:rPr>
        <w:t>إلى</w:t>
      </w:r>
      <w:r w:rsidRPr="00D740A2">
        <w:rPr>
          <w:rtl/>
        </w:rPr>
        <w:t xml:space="preserve"> </w:t>
      </w:r>
      <w:r w:rsidRPr="00D740A2">
        <w:rPr>
          <w:rFonts w:hint="eastAsia"/>
          <w:rtl/>
        </w:rPr>
        <w:t>الاتحاد</w:t>
      </w:r>
      <w:r w:rsidRPr="00D740A2">
        <w:rPr>
          <w:rtl/>
        </w:rPr>
        <w:t xml:space="preserve"> </w:t>
      </w:r>
      <w:r w:rsidRPr="00D740A2">
        <w:rPr>
          <w:rFonts w:hint="eastAsia"/>
          <w:rtl/>
        </w:rPr>
        <w:t>الروسي</w:t>
      </w:r>
      <w:r w:rsidRPr="00D740A2">
        <w:rPr>
          <w:rtl/>
        </w:rPr>
        <w:t xml:space="preserve"> أو </w:t>
      </w:r>
      <w:r w:rsidRPr="00D740A2">
        <w:rPr>
          <w:rFonts w:hint="eastAsia"/>
          <w:rtl/>
        </w:rPr>
        <w:t>إلى</w:t>
      </w:r>
      <w:r w:rsidRPr="00D740A2">
        <w:rPr>
          <w:rtl/>
        </w:rPr>
        <w:t xml:space="preserve"> </w:t>
      </w:r>
      <w:r w:rsidRPr="00D740A2">
        <w:rPr>
          <w:rFonts w:hint="eastAsia"/>
          <w:rtl/>
        </w:rPr>
        <w:t>أي</w:t>
      </w:r>
      <w:r w:rsidRPr="00D740A2">
        <w:rPr>
          <w:rtl/>
        </w:rPr>
        <w:t xml:space="preserve"> </w:t>
      </w:r>
      <w:r w:rsidRPr="00D740A2">
        <w:rPr>
          <w:rFonts w:hint="eastAsia"/>
          <w:rtl/>
        </w:rPr>
        <w:t>بلد</w:t>
      </w:r>
      <w:r w:rsidRPr="00D740A2">
        <w:rPr>
          <w:rtl/>
        </w:rPr>
        <w:t xml:space="preserve"> </w:t>
      </w:r>
      <w:r w:rsidRPr="00D740A2">
        <w:rPr>
          <w:rFonts w:hint="eastAsia"/>
          <w:rtl/>
        </w:rPr>
        <w:t>آخر</w:t>
      </w:r>
      <w:r w:rsidRPr="00D740A2">
        <w:rPr>
          <w:rtl/>
        </w:rPr>
        <w:t xml:space="preserve"> </w:t>
      </w:r>
      <w:r w:rsidRPr="00D740A2">
        <w:rPr>
          <w:rFonts w:hint="eastAsia"/>
          <w:rtl/>
        </w:rPr>
        <w:t>يوجد</w:t>
      </w:r>
      <w:r w:rsidRPr="00D740A2">
        <w:rPr>
          <w:rtl/>
        </w:rPr>
        <w:t xml:space="preserve"> </w:t>
      </w:r>
      <w:r w:rsidRPr="00D740A2">
        <w:rPr>
          <w:rFonts w:hint="eastAsia"/>
          <w:rtl/>
        </w:rPr>
        <w:t>فيه</w:t>
      </w:r>
      <w:r w:rsidRPr="00D740A2">
        <w:rPr>
          <w:rtl/>
        </w:rPr>
        <w:t xml:space="preserve"> </w:t>
      </w:r>
      <w:r w:rsidRPr="00D740A2">
        <w:rPr>
          <w:rFonts w:hint="eastAsia"/>
          <w:rtl/>
        </w:rPr>
        <w:t>خطر</w:t>
      </w:r>
      <w:r w:rsidRPr="00D740A2">
        <w:rPr>
          <w:rtl/>
        </w:rPr>
        <w:t xml:space="preserve"> </w:t>
      </w:r>
      <w:r w:rsidRPr="00D740A2">
        <w:rPr>
          <w:rFonts w:hint="eastAsia"/>
          <w:rtl/>
        </w:rPr>
        <w:t>حقيقي</w:t>
      </w:r>
      <w:r w:rsidRPr="00D740A2">
        <w:rPr>
          <w:rtl/>
        </w:rPr>
        <w:t xml:space="preserve"> </w:t>
      </w:r>
      <w:r w:rsidRPr="00D740A2">
        <w:rPr>
          <w:rFonts w:hint="eastAsia"/>
          <w:rtl/>
        </w:rPr>
        <w:t>لطردهم</w:t>
      </w:r>
      <w:r w:rsidRPr="00D740A2">
        <w:rPr>
          <w:rFonts w:hint="cs"/>
          <w:rtl/>
        </w:rPr>
        <w:t>ا</w:t>
      </w:r>
      <w:r w:rsidRPr="00D740A2">
        <w:rPr>
          <w:rtl/>
        </w:rPr>
        <w:t xml:space="preserve"> أو </w:t>
      </w:r>
      <w:r w:rsidRPr="00D740A2">
        <w:rPr>
          <w:rFonts w:hint="eastAsia"/>
          <w:rtl/>
        </w:rPr>
        <w:t>إعادتهم</w:t>
      </w:r>
      <w:r w:rsidRPr="00D740A2">
        <w:rPr>
          <w:rFonts w:hint="cs"/>
          <w:rtl/>
        </w:rPr>
        <w:t>ا</w:t>
      </w:r>
      <w:r w:rsidRPr="00D740A2">
        <w:rPr>
          <w:rtl/>
        </w:rPr>
        <w:t xml:space="preserve"> </w:t>
      </w:r>
      <w:r w:rsidRPr="00D740A2">
        <w:rPr>
          <w:rFonts w:hint="eastAsia"/>
          <w:rtl/>
        </w:rPr>
        <w:t>إلى</w:t>
      </w:r>
      <w:r w:rsidRPr="00D740A2">
        <w:rPr>
          <w:rtl/>
        </w:rPr>
        <w:t xml:space="preserve"> </w:t>
      </w:r>
      <w:r w:rsidRPr="00D740A2">
        <w:rPr>
          <w:rFonts w:hint="eastAsia"/>
          <w:rtl/>
        </w:rPr>
        <w:t>الاتحاد</w:t>
      </w:r>
      <w:r w:rsidRPr="00D740A2">
        <w:rPr>
          <w:rtl/>
        </w:rPr>
        <w:t xml:space="preserve"> </w:t>
      </w:r>
      <w:r w:rsidRPr="00D740A2">
        <w:rPr>
          <w:rFonts w:hint="eastAsia"/>
          <w:rtl/>
        </w:rPr>
        <w:t>الروسي</w:t>
      </w:r>
      <w:r w:rsidRPr="00D740A2">
        <w:rPr>
          <w:rtl/>
        </w:rPr>
        <w:t xml:space="preserve">. </w:t>
      </w:r>
      <w:r w:rsidRPr="00D740A2">
        <w:rPr>
          <w:rFonts w:hint="eastAsia"/>
          <w:rtl/>
        </w:rPr>
        <w:t>وعملاً</w:t>
      </w:r>
      <w:r w:rsidRPr="00D740A2">
        <w:rPr>
          <w:rtl/>
        </w:rPr>
        <w:t xml:space="preserve"> </w:t>
      </w:r>
      <w:r w:rsidRPr="00D740A2">
        <w:rPr>
          <w:rFonts w:hint="eastAsia"/>
          <w:rtl/>
        </w:rPr>
        <w:t>بالفقرة</w:t>
      </w:r>
      <w:r w:rsidRPr="00D740A2">
        <w:rPr>
          <w:rtl/>
        </w:rPr>
        <w:t xml:space="preserve"> 5 </w:t>
      </w:r>
      <w:r w:rsidRPr="00D740A2">
        <w:rPr>
          <w:rFonts w:hint="eastAsia"/>
          <w:rtl/>
        </w:rPr>
        <w:t>من</w:t>
      </w:r>
      <w:r w:rsidRPr="00D740A2">
        <w:rPr>
          <w:rtl/>
        </w:rPr>
        <w:t xml:space="preserve"> </w:t>
      </w:r>
      <w:r w:rsidRPr="00D740A2">
        <w:rPr>
          <w:rFonts w:hint="eastAsia"/>
          <w:rtl/>
        </w:rPr>
        <w:t>المادة</w:t>
      </w:r>
      <w:r w:rsidRPr="00D740A2">
        <w:rPr>
          <w:rtl/>
        </w:rPr>
        <w:t xml:space="preserve"> 118 </w:t>
      </w:r>
      <w:r w:rsidRPr="00D740A2">
        <w:rPr>
          <w:rFonts w:hint="eastAsia"/>
          <w:rtl/>
        </w:rPr>
        <w:t>من</w:t>
      </w:r>
      <w:r w:rsidRPr="00D740A2">
        <w:rPr>
          <w:rtl/>
        </w:rPr>
        <w:t xml:space="preserve"> </w:t>
      </w:r>
      <w:r w:rsidRPr="00D740A2">
        <w:rPr>
          <w:rFonts w:hint="eastAsia"/>
          <w:rtl/>
        </w:rPr>
        <w:t>نظام</w:t>
      </w:r>
      <w:r w:rsidRPr="00D740A2">
        <w:rPr>
          <w:rtl/>
        </w:rPr>
        <w:t xml:space="preserve"> </w:t>
      </w:r>
      <w:r w:rsidRPr="00D740A2">
        <w:rPr>
          <w:rFonts w:hint="eastAsia"/>
          <w:rtl/>
        </w:rPr>
        <w:t>اللجنة</w:t>
      </w:r>
      <w:r w:rsidRPr="00D740A2">
        <w:rPr>
          <w:rtl/>
        </w:rPr>
        <w:t xml:space="preserve"> </w:t>
      </w:r>
      <w:r w:rsidRPr="00D740A2">
        <w:rPr>
          <w:rFonts w:hint="eastAsia"/>
          <w:rtl/>
        </w:rPr>
        <w:t>الداخلي،</w:t>
      </w:r>
      <w:r w:rsidRPr="00D740A2">
        <w:rPr>
          <w:rtl/>
        </w:rPr>
        <w:t xml:space="preserve"> </w:t>
      </w:r>
      <w:r w:rsidRPr="00D740A2">
        <w:rPr>
          <w:rFonts w:hint="eastAsia"/>
          <w:rtl/>
        </w:rPr>
        <w:t>تدعو</w:t>
      </w:r>
      <w:r w:rsidRPr="00D740A2">
        <w:rPr>
          <w:rtl/>
        </w:rPr>
        <w:t xml:space="preserve"> </w:t>
      </w:r>
      <w:r w:rsidRPr="00D740A2">
        <w:rPr>
          <w:rFonts w:hint="eastAsia"/>
          <w:rtl/>
        </w:rPr>
        <w:t>اللجنة</w:t>
      </w:r>
      <w:r w:rsidRPr="00D740A2">
        <w:rPr>
          <w:rtl/>
        </w:rPr>
        <w:t xml:space="preserve"> </w:t>
      </w:r>
      <w:r w:rsidRPr="00D740A2">
        <w:rPr>
          <w:rFonts w:hint="eastAsia"/>
          <w:rtl/>
        </w:rPr>
        <w:t>الدولة</w:t>
      </w:r>
      <w:r w:rsidRPr="00D740A2">
        <w:rPr>
          <w:rtl/>
        </w:rPr>
        <w:t xml:space="preserve"> </w:t>
      </w:r>
      <w:r w:rsidRPr="00D740A2">
        <w:rPr>
          <w:rFonts w:hint="eastAsia"/>
          <w:rtl/>
        </w:rPr>
        <w:t>الطرف</w:t>
      </w:r>
      <w:r w:rsidRPr="00D740A2">
        <w:rPr>
          <w:rtl/>
        </w:rPr>
        <w:t xml:space="preserve"> </w:t>
      </w:r>
      <w:r w:rsidRPr="00D740A2">
        <w:rPr>
          <w:rFonts w:hint="eastAsia"/>
          <w:rtl/>
        </w:rPr>
        <w:t>إلى</w:t>
      </w:r>
      <w:r w:rsidRPr="00D740A2">
        <w:rPr>
          <w:rtl/>
        </w:rPr>
        <w:t xml:space="preserve"> </w:t>
      </w:r>
      <w:r w:rsidRPr="00D740A2">
        <w:rPr>
          <w:rFonts w:hint="eastAsia"/>
          <w:rtl/>
        </w:rPr>
        <w:t>أن</w:t>
      </w:r>
      <w:r w:rsidRPr="00D740A2">
        <w:rPr>
          <w:rtl/>
        </w:rPr>
        <w:t xml:space="preserve"> </w:t>
      </w:r>
      <w:r w:rsidRPr="00D740A2">
        <w:rPr>
          <w:rFonts w:hint="eastAsia"/>
          <w:rtl/>
        </w:rPr>
        <w:t>تحيطها</w:t>
      </w:r>
      <w:r w:rsidRPr="00D740A2">
        <w:rPr>
          <w:rtl/>
        </w:rPr>
        <w:t xml:space="preserve"> </w:t>
      </w:r>
      <w:r w:rsidRPr="00D740A2">
        <w:rPr>
          <w:rFonts w:hint="eastAsia"/>
          <w:rtl/>
        </w:rPr>
        <w:t>علماً،</w:t>
      </w:r>
      <w:r w:rsidRPr="00D740A2">
        <w:rPr>
          <w:rtl/>
        </w:rPr>
        <w:t xml:space="preserve"> </w:t>
      </w:r>
      <w:r w:rsidRPr="00D740A2">
        <w:rPr>
          <w:rFonts w:hint="eastAsia"/>
          <w:rtl/>
        </w:rPr>
        <w:t>في</w:t>
      </w:r>
      <w:r w:rsidRPr="00D740A2">
        <w:rPr>
          <w:rtl/>
        </w:rPr>
        <w:t xml:space="preserve"> </w:t>
      </w:r>
      <w:r w:rsidRPr="00D740A2">
        <w:rPr>
          <w:rFonts w:hint="eastAsia"/>
          <w:rtl/>
        </w:rPr>
        <w:t>غضون</w:t>
      </w:r>
      <w:r w:rsidRPr="00D740A2">
        <w:rPr>
          <w:rtl/>
        </w:rPr>
        <w:t xml:space="preserve"> </w:t>
      </w:r>
      <w:r w:rsidRPr="00D740A2">
        <w:rPr>
          <w:rFonts w:hint="eastAsia"/>
          <w:rtl/>
        </w:rPr>
        <w:t>تسعين</w:t>
      </w:r>
      <w:r w:rsidRPr="00D740A2">
        <w:rPr>
          <w:rtl/>
        </w:rPr>
        <w:t xml:space="preserve"> </w:t>
      </w:r>
      <w:r w:rsidRPr="00D740A2">
        <w:rPr>
          <w:rFonts w:hint="eastAsia"/>
          <w:rtl/>
        </w:rPr>
        <w:t>يوماً</w:t>
      </w:r>
      <w:r w:rsidRPr="00D740A2">
        <w:rPr>
          <w:rtl/>
        </w:rPr>
        <w:t xml:space="preserve"> </w:t>
      </w:r>
      <w:r w:rsidRPr="00D740A2">
        <w:rPr>
          <w:rFonts w:hint="eastAsia"/>
          <w:rtl/>
        </w:rPr>
        <w:t>من</w:t>
      </w:r>
      <w:r w:rsidRPr="00D740A2">
        <w:rPr>
          <w:rtl/>
        </w:rPr>
        <w:t xml:space="preserve"> </w:t>
      </w:r>
      <w:r w:rsidRPr="00D740A2">
        <w:rPr>
          <w:rFonts w:hint="eastAsia"/>
          <w:rtl/>
        </w:rPr>
        <w:t>تاريخ</w:t>
      </w:r>
      <w:r w:rsidRPr="00D740A2">
        <w:rPr>
          <w:rtl/>
        </w:rPr>
        <w:t xml:space="preserve"> </w:t>
      </w:r>
      <w:r w:rsidRPr="00D740A2">
        <w:rPr>
          <w:rFonts w:hint="eastAsia"/>
          <w:rtl/>
        </w:rPr>
        <w:t>إحالة</w:t>
      </w:r>
      <w:r w:rsidRPr="00D740A2">
        <w:rPr>
          <w:rtl/>
        </w:rPr>
        <w:t xml:space="preserve"> </w:t>
      </w:r>
      <w:r w:rsidRPr="00D740A2">
        <w:rPr>
          <w:rFonts w:hint="eastAsia"/>
          <w:rtl/>
        </w:rPr>
        <w:t>هذا</w:t>
      </w:r>
      <w:r w:rsidRPr="00D740A2">
        <w:rPr>
          <w:rtl/>
        </w:rPr>
        <w:t xml:space="preserve"> </w:t>
      </w:r>
      <w:r w:rsidRPr="00D740A2">
        <w:rPr>
          <w:rFonts w:hint="eastAsia"/>
          <w:rtl/>
        </w:rPr>
        <w:t>القرار</w:t>
      </w:r>
      <w:r w:rsidRPr="00D740A2">
        <w:rPr>
          <w:rtl/>
        </w:rPr>
        <w:t xml:space="preserve"> </w:t>
      </w:r>
      <w:r w:rsidRPr="00D740A2">
        <w:rPr>
          <w:rFonts w:hint="eastAsia"/>
          <w:rtl/>
        </w:rPr>
        <w:t>إليها،</w:t>
      </w:r>
      <w:r w:rsidRPr="00D740A2">
        <w:rPr>
          <w:rtl/>
        </w:rPr>
        <w:t xml:space="preserve"> </w:t>
      </w:r>
      <w:r w:rsidRPr="00D740A2">
        <w:rPr>
          <w:rFonts w:hint="eastAsia"/>
          <w:rtl/>
        </w:rPr>
        <w:t>بالخطوات</w:t>
      </w:r>
      <w:r w:rsidRPr="00D740A2">
        <w:rPr>
          <w:rtl/>
        </w:rPr>
        <w:t xml:space="preserve"> </w:t>
      </w:r>
      <w:r w:rsidRPr="00D740A2">
        <w:rPr>
          <w:rFonts w:hint="eastAsia"/>
          <w:rtl/>
        </w:rPr>
        <w:t>التي</w:t>
      </w:r>
      <w:r w:rsidRPr="00D740A2">
        <w:rPr>
          <w:rtl/>
        </w:rPr>
        <w:t xml:space="preserve"> </w:t>
      </w:r>
      <w:r w:rsidRPr="00D740A2">
        <w:rPr>
          <w:rFonts w:hint="eastAsia"/>
          <w:rtl/>
        </w:rPr>
        <w:t>اتخذتها</w:t>
      </w:r>
      <w:r w:rsidRPr="00D740A2">
        <w:rPr>
          <w:rtl/>
        </w:rPr>
        <w:t xml:space="preserve"> </w:t>
      </w:r>
      <w:r w:rsidRPr="00D740A2">
        <w:rPr>
          <w:rFonts w:hint="eastAsia"/>
          <w:rtl/>
        </w:rPr>
        <w:t>استجابةً</w:t>
      </w:r>
      <w:r w:rsidRPr="00D740A2">
        <w:rPr>
          <w:rtl/>
        </w:rPr>
        <w:t xml:space="preserve"> </w:t>
      </w:r>
      <w:r w:rsidRPr="00D740A2">
        <w:rPr>
          <w:rFonts w:hint="eastAsia"/>
          <w:rtl/>
        </w:rPr>
        <w:t>للملاحظات</w:t>
      </w:r>
      <w:r w:rsidRPr="00D740A2">
        <w:rPr>
          <w:rtl/>
        </w:rPr>
        <w:t xml:space="preserve"> </w:t>
      </w:r>
      <w:r w:rsidRPr="00D740A2">
        <w:rPr>
          <w:rFonts w:hint="eastAsia"/>
          <w:rtl/>
        </w:rPr>
        <w:t>المبيّنة</w:t>
      </w:r>
      <w:r w:rsidRPr="00D740A2">
        <w:rPr>
          <w:rtl/>
        </w:rPr>
        <w:t xml:space="preserve"> </w:t>
      </w:r>
      <w:r w:rsidRPr="00D740A2">
        <w:rPr>
          <w:rFonts w:hint="eastAsia"/>
          <w:rtl/>
        </w:rPr>
        <w:t>أعلاه</w:t>
      </w:r>
      <w:r w:rsidRPr="00D740A2">
        <w:rPr>
          <w:rFonts w:hint="cs"/>
          <w:rtl/>
        </w:rPr>
        <w:t>.</w:t>
      </w:r>
    </w:p>
    <w:p w:rsidR="009472AA" w:rsidRPr="0023533A" w:rsidRDefault="009472AA" w:rsidP="0023533A">
      <w:pPr>
        <w:pStyle w:val="SingleTxtGA"/>
        <w:jc w:val="center"/>
        <w:rPr>
          <w:u w:val="single"/>
          <w:rtl/>
        </w:rPr>
      </w:pPr>
      <w:r>
        <w:rPr>
          <w:u w:val="single"/>
          <w:rtl/>
        </w:rPr>
        <w:tab/>
      </w:r>
      <w:r>
        <w:rPr>
          <w:u w:val="single"/>
          <w:rtl/>
        </w:rPr>
        <w:tab/>
      </w:r>
      <w:r>
        <w:rPr>
          <w:u w:val="single"/>
          <w:rtl/>
        </w:rPr>
        <w:tab/>
      </w:r>
    </w:p>
    <w:sectPr w:rsidR="009472AA" w:rsidRPr="0023533A" w:rsidSect="00C955CF">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0A0" w:rsidRPr="002901D9" w:rsidRDefault="007540A0" w:rsidP="002901D9">
      <w:pPr>
        <w:spacing w:after="60" w:line="240" w:lineRule="auto"/>
        <w:rPr>
          <w:i/>
          <w:iCs/>
        </w:rPr>
      </w:pPr>
      <w:r>
        <w:rPr>
          <w:rFonts w:hint="cs"/>
          <w:i/>
          <w:iCs/>
          <w:rtl/>
        </w:rPr>
        <w:t>الحواشي</w:t>
      </w:r>
    </w:p>
  </w:endnote>
  <w:endnote w:type="continuationSeparator" w:id="0">
    <w:p w:rsidR="007540A0" w:rsidRDefault="007540A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5CF" w:rsidRPr="009472AA" w:rsidRDefault="009472AA" w:rsidP="009472AA">
    <w:pPr>
      <w:pStyle w:val="Footer"/>
      <w:tabs>
        <w:tab w:val="right" w:pos="9598"/>
      </w:tabs>
      <w:rPr>
        <w:sz w:val="17"/>
      </w:rPr>
    </w:pPr>
    <w:r>
      <w:rPr>
        <w:sz w:val="17"/>
      </w:rPr>
      <w:t>GE.18-10182</w:t>
    </w:r>
    <w:r>
      <w:rPr>
        <w:sz w:val="17"/>
      </w:rPr>
      <w:tab/>
    </w:r>
    <w:r w:rsidRPr="009472AA">
      <w:rPr>
        <w:b/>
        <w:sz w:val="18"/>
      </w:rPr>
      <w:fldChar w:fldCharType="begin"/>
    </w:r>
    <w:r w:rsidRPr="009472AA">
      <w:rPr>
        <w:b/>
        <w:sz w:val="18"/>
      </w:rPr>
      <w:instrText xml:space="preserve"> PAGE  \* MERGEFORMAT </w:instrText>
    </w:r>
    <w:r w:rsidRPr="009472AA">
      <w:rPr>
        <w:b/>
        <w:sz w:val="18"/>
      </w:rPr>
      <w:fldChar w:fldCharType="separate"/>
    </w:r>
    <w:r w:rsidR="00E84172">
      <w:rPr>
        <w:b/>
        <w:noProof/>
        <w:sz w:val="18"/>
      </w:rPr>
      <w:t>6</w:t>
    </w:r>
    <w:r w:rsidRPr="009472AA">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9472AA" w:rsidRDefault="009472AA" w:rsidP="006959B0">
    <w:pPr>
      <w:pStyle w:val="Footer"/>
      <w:tabs>
        <w:tab w:val="right" w:pos="9599"/>
      </w:tabs>
      <w:jc w:val="left"/>
      <w:rPr>
        <w:b/>
        <w:sz w:val="18"/>
        <w:lang w:val="en-US"/>
      </w:rPr>
    </w:pPr>
    <w:r w:rsidRPr="009472AA">
      <w:rPr>
        <w:b/>
        <w:sz w:val="18"/>
        <w:lang w:val="en-US"/>
      </w:rPr>
      <w:fldChar w:fldCharType="begin"/>
    </w:r>
    <w:r w:rsidRPr="009472AA">
      <w:rPr>
        <w:b/>
        <w:sz w:val="18"/>
        <w:lang w:val="en-US"/>
      </w:rPr>
      <w:instrText xml:space="preserve"> PAGE  \* MERGEFORMAT </w:instrText>
    </w:r>
    <w:r w:rsidRPr="009472AA">
      <w:rPr>
        <w:b/>
        <w:sz w:val="18"/>
        <w:lang w:val="en-US"/>
      </w:rPr>
      <w:fldChar w:fldCharType="separate"/>
    </w:r>
    <w:r w:rsidR="00E84172">
      <w:rPr>
        <w:b/>
        <w:noProof/>
        <w:sz w:val="18"/>
        <w:lang w:val="en-US"/>
      </w:rPr>
      <w:t>7</w:t>
    </w:r>
    <w:r w:rsidRPr="009472AA">
      <w:rPr>
        <w:b/>
        <w:sz w:val="18"/>
        <w:lang w:val="en-US"/>
      </w:rPr>
      <w:fldChar w:fldCharType="end"/>
    </w:r>
    <w:r>
      <w:rPr>
        <w:b/>
        <w:sz w:val="18"/>
        <w:lang w:val="en-US"/>
      </w:rPr>
      <w:tab/>
    </w:r>
    <w:r>
      <w:rPr>
        <w:sz w:val="17"/>
        <w:lang w:val="en-US"/>
      </w:rPr>
      <w:t>GE.18-10182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A8" w:rsidRDefault="00C955CF" w:rsidP="005A3015">
    <w:pPr>
      <w:pStyle w:val="Footer"/>
      <w:spacing w:before="360"/>
      <w:jc w:val="right"/>
      <w:rPr>
        <w:sz w:val="20"/>
        <w:szCs w:val="20"/>
      </w:rPr>
    </w:pPr>
    <w:r>
      <w:rPr>
        <w:sz w:val="20"/>
        <w:szCs w:val="20"/>
      </w:rPr>
      <w:t>GE.18-10182</w:t>
    </w:r>
    <w:r w:rsidR="00A34EA8">
      <w:rPr>
        <w:noProof/>
        <w:lang w:val="en-US" w:eastAsia="zh-CN"/>
      </w:rPr>
      <w:drawing>
        <wp:anchor distT="0" distB="0" distL="114300" distR="114300" simplePos="0" relativeHeight="251665408" behindDoc="1" locked="1" layoutInCell="0" allowOverlap="1" wp14:anchorId="07A748A6" wp14:editId="379AC6CC">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C955CF" w:rsidRPr="00C955CF" w:rsidRDefault="00C955CF" w:rsidP="00C955CF">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0A0" w:rsidRPr="004956DC" w:rsidRDefault="007540A0" w:rsidP="00761849">
      <w:pPr>
        <w:pStyle w:val="Footer"/>
        <w:bidi/>
        <w:spacing w:after="80" w:line="200" w:lineRule="exact"/>
        <w:ind w:left="680"/>
      </w:pPr>
      <w:r>
        <w:rPr>
          <w:rtl/>
        </w:rPr>
        <w:t>__________</w:t>
      </w:r>
    </w:p>
  </w:footnote>
  <w:footnote w:type="continuationSeparator" w:id="0">
    <w:p w:rsidR="007540A0" w:rsidRDefault="007540A0" w:rsidP="00656392">
      <w:pPr>
        <w:spacing w:line="240" w:lineRule="auto"/>
      </w:pPr>
      <w:r>
        <w:continuationSeparator/>
      </w:r>
    </w:p>
  </w:footnote>
  <w:footnote w:id="1">
    <w:p w:rsidR="009472AA" w:rsidRPr="00D274BE" w:rsidRDefault="009472AA" w:rsidP="009472AA">
      <w:pPr>
        <w:pStyle w:val="FootnoteText1"/>
        <w:rPr>
          <w:rtl/>
          <w:lang w:bidi="ar-DZ"/>
        </w:rPr>
      </w:pPr>
      <w:r w:rsidRPr="00D274BE">
        <w:rPr>
          <w:rtl/>
          <w:lang w:bidi="ar-DZ"/>
        </w:rPr>
        <w:t>*</w:t>
      </w:r>
      <w:r w:rsidRPr="00D274BE">
        <w:rPr>
          <w:rtl/>
          <w:lang w:bidi="ar-DZ"/>
        </w:rPr>
        <w:tab/>
        <w:t>اعتمدته اللجنة في دورتها الثالثة والستين (23 نيسان/أبريل - 18 أيار/مايو 2018).</w:t>
      </w:r>
    </w:p>
  </w:footnote>
  <w:footnote w:id="2">
    <w:p w:rsidR="009472AA" w:rsidRPr="00D274BE" w:rsidRDefault="009472AA" w:rsidP="009472AA">
      <w:pPr>
        <w:pStyle w:val="FootnoteText1"/>
        <w:rPr>
          <w:lang w:bidi="ar-DZ"/>
        </w:rPr>
      </w:pPr>
      <w:r w:rsidRPr="00D274BE">
        <w:rPr>
          <w:rtl/>
          <w:lang w:bidi="ar-DZ"/>
        </w:rPr>
        <w:t>**</w:t>
      </w:r>
      <w:r w:rsidRPr="00D274BE">
        <w:rPr>
          <w:rtl/>
          <w:lang w:bidi="ar-DZ"/>
        </w:rPr>
        <w:tab/>
      </w:r>
      <w:r w:rsidRPr="00D274BE">
        <w:rPr>
          <w:rtl/>
        </w:rPr>
        <w:t xml:space="preserve">شارك أعضاء اللجنة التالية أسماؤهم في النظر في هذا البلاغ: </w:t>
      </w:r>
      <w:r w:rsidRPr="00D274BE">
        <w:rPr>
          <w:rtl/>
          <w:lang w:val="fr-CH"/>
        </w:rPr>
        <w:t xml:space="preserve">فليس غاير، وعبد الوهاب هاني، </w:t>
      </w:r>
      <w:r w:rsidRPr="00D274BE">
        <w:rPr>
          <w:rtl/>
        </w:rPr>
        <w:t xml:space="preserve">وكلود </w:t>
      </w:r>
      <w:proofErr w:type="spellStart"/>
      <w:r w:rsidRPr="00D274BE">
        <w:rPr>
          <w:rtl/>
        </w:rPr>
        <w:t>هلر</w:t>
      </w:r>
      <w:proofErr w:type="spellEnd"/>
      <w:r w:rsidRPr="00D274BE">
        <w:rPr>
          <w:rtl/>
        </w:rPr>
        <w:t xml:space="preserve"> </w:t>
      </w:r>
      <w:proofErr w:type="spellStart"/>
      <w:r w:rsidRPr="00D274BE">
        <w:rPr>
          <w:rtl/>
        </w:rPr>
        <w:t>رواسان</w:t>
      </w:r>
      <w:proofErr w:type="spellEnd"/>
      <w:r w:rsidRPr="00D274BE">
        <w:rPr>
          <w:rtl/>
        </w:rPr>
        <w:t xml:space="preserve">، وجنس </w:t>
      </w:r>
      <w:proofErr w:type="spellStart"/>
      <w:r w:rsidRPr="00D274BE">
        <w:rPr>
          <w:rtl/>
        </w:rPr>
        <w:t>مودفيغ</w:t>
      </w:r>
      <w:proofErr w:type="spellEnd"/>
      <w:r w:rsidRPr="00D274BE">
        <w:rPr>
          <w:rtl/>
        </w:rPr>
        <w:t xml:space="preserve">، وآنا </w:t>
      </w:r>
      <w:proofErr w:type="spellStart"/>
      <w:r w:rsidRPr="00D274BE">
        <w:rPr>
          <w:rtl/>
        </w:rPr>
        <w:t>راكو</w:t>
      </w:r>
      <w:proofErr w:type="spellEnd"/>
      <w:r w:rsidRPr="00D274BE">
        <w:rPr>
          <w:rtl/>
        </w:rPr>
        <w:t xml:space="preserve">، ودييغو </w:t>
      </w:r>
      <w:proofErr w:type="spellStart"/>
      <w:r w:rsidRPr="00D274BE">
        <w:rPr>
          <w:rtl/>
        </w:rPr>
        <w:t>رودريغيس</w:t>
      </w:r>
      <w:proofErr w:type="spellEnd"/>
      <w:r w:rsidRPr="00D274BE">
        <w:rPr>
          <w:rFonts w:hint="cs"/>
          <w:rtl/>
        </w:rPr>
        <w:t xml:space="preserve"> </w:t>
      </w:r>
      <w:r w:rsidRPr="00D274BE">
        <w:rPr>
          <w:rtl/>
        </w:rPr>
        <w:t>-</w:t>
      </w:r>
      <w:r w:rsidRPr="00D274BE">
        <w:rPr>
          <w:rFonts w:hint="cs"/>
          <w:rtl/>
        </w:rPr>
        <w:t xml:space="preserve"> </w:t>
      </w:r>
      <w:proofErr w:type="spellStart"/>
      <w:r w:rsidRPr="00D274BE">
        <w:rPr>
          <w:rtl/>
        </w:rPr>
        <w:t>بينثون</w:t>
      </w:r>
      <w:proofErr w:type="spellEnd"/>
      <w:r w:rsidRPr="00D274BE">
        <w:rPr>
          <w:rtl/>
        </w:rPr>
        <w:t xml:space="preserve">، </w:t>
      </w:r>
      <w:proofErr w:type="spellStart"/>
      <w:r w:rsidRPr="00D274BE">
        <w:rPr>
          <w:rtl/>
        </w:rPr>
        <w:t>وهونغهونغ</w:t>
      </w:r>
      <w:proofErr w:type="spellEnd"/>
      <w:r w:rsidRPr="00D274BE">
        <w:rPr>
          <w:rtl/>
        </w:rPr>
        <w:t xml:space="preserve"> </w:t>
      </w:r>
      <w:proofErr w:type="spellStart"/>
      <w:r w:rsidRPr="00D274BE">
        <w:rPr>
          <w:rtl/>
        </w:rPr>
        <w:t>زهانغ</w:t>
      </w:r>
      <w:proofErr w:type="spellEnd"/>
      <w:r w:rsidRPr="00D274BE">
        <w:rPr>
          <w:rtl/>
        </w:rPr>
        <w:t>. وعملاً بالمادة 109، مقروءة بالاقتران مع المادة 15 من النظام</w:t>
      </w:r>
      <w:r w:rsidRPr="00D274BE">
        <w:t xml:space="preserve"> </w:t>
      </w:r>
      <w:r w:rsidRPr="00D274BE">
        <w:rPr>
          <w:rtl/>
        </w:rPr>
        <w:t>الداخلي للجنة والفقرة 10 من المبادئ التوجيهية بشأن استقلال وحياد أعضاء</w:t>
      </w:r>
      <w:r w:rsidRPr="00D274BE">
        <w:t xml:space="preserve"> </w:t>
      </w:r>
      <w:r w:rsidRPr="00D274BE">
        <w:rPr>
          <w:rtl/>
        </w:rPr>
        <w:t>هيئات معاهدات حقوق الإنسان (مبادئ أديس أبابا التوجيهية)، لم يشارك السيد</w:t>
      </w:r>
      <w:r w:rsidRPr="00D274BE">
        <w:t xml:space="preserve"> </w:t>
      </w:r>
      <w:r w:rsidRPr="00D274BE">
        <w:rPr>
          <w:rtl/>
        </w:rPr>
        <w:t xml:space="preserve">باختيار </w:t>
      </w:r>
      <w:proofErr w:type="spellStart"/>
      <w:r w:rsidRPr="00D274BE">
        <w:rPr>
          <w:rtl/>
        </w:rPr>
        <w:t>توزموخاميدوف</w:t>
      </w:r>
      <w:proofErr w:type="spellEnd"/>
      <w:r w:rsidRPr="00D274BE">
        <w:rPr>
          <w:rtl/>
        </w:rPr>
        <w:t xml:space="preserve"> في النظر في هذا البلاغ</w:t>
      </w:r>
      <w:r w:rsidRPr="00D274BE">
        <w:t>.</w:t>
      </w:r>
    </w:p>
  </w:footnote>
  <w:footnote w:id="3">
    <w:p w:rsidR="009472AA" w:rsidRPr="00D274BE" w:rsidRDefault="009472AA" w:rsidP="009472AA">
      <w:pPr>
        <w:pStyle w:val="FootnoteText"/>
        <w:spacing w:after="60" w:line="300" w:lineRule="exact"/>
        <w:ind w:left="1247" w:right="1247" w:hanging="567"/>
        <w:rPr>
          <w:sz w:val="18"/>
          <w:szCs w:val="26"/>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sz w:val="18"/>
          <w:szCs w:val="26"/>
          <w:rtl/>
        </w:rPr>
        <w:t>قدم أ. ش. شهادة طبية غير مؤرخة صادرة عن المستشفى السريري رقم 9 في غروزني (متاحة بصيغتها الأصلية الروسية إلى جانب ترجمتها إلى الألمانية)، يستفاد منها أنه أُحضِر إلى المنشأة الطبية المذكورة في 3 كانون الأول/ديسمبر 2000 وهو مصاب بطلق ناري في البطن.</w:t>
      </w:r>
    </w:p>
  </w:footnote>
  <w:footnote w:id="4">
    <w:p w:rsidR="009472AA" w:rsidRPr="00D274BE" w:rsidRDefault="009472AA" w:rsidP="009472AA">
      <w:pPr>
        <w:pStyle w:val="FootnoteText"/>
        <w:spacing w:after="60" w:line="300" w:lineRule="exact"/>
        <w:ind w:left="1247" w:right="1247" w:hanging="567"/>
        <w:rPr>
          <w:sz w:val="18"/>
          <w:szCs w:val="26"/>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sz w:val="18"/>
          <w:szCs w:val="26"/>
          <w:rtl/>
        </w:rPr>
        <w:t>قدم أ. ش. شهادة طبية مؤرخة 27 أيلول/سبتمبر 2010 صادرة عن العيادة الخارجية رقم 5 في غروزني (قُدمت نسختها الأصلية باللغة الروسية وترجمتها بالألمانية)، تتضمن تشخيصاً مؤرخاً 4 آب/أغسطس 2010 يخلص إلى إصابته برض دماغي، وبورم دموي تحت الجلد، وبجرح في القفص الصدري، وبكدمات متعددة في جسمه وذراعه الأيمن ورجليه.</w:t>
      </w:r>
    </w:p>
  </w:footnote>
  <w:footnote w:id="5">
    <w:p w:rsidR="009472AA" w:rsidRPr="00D274BE" w:rsidRDefault="009472AA" w:rsidP="009472AA">
      <w:pPr>
        <w:pStyle w:val="FootnoteText"/>
        <w:spacing w:after="60" w:line="300" w:lineRule="exact"/>
        <w:ind w:left="1247" w:right="1247" w:hanging="567"/>
        <w:rPr>
          <w:sz w:val="18"/>
          <w:szCs w:val="26"/>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sz w:val="18"/>
          <w:szCs w:val="26"/>
          <w:rtl/>
        </w:rPr>
        <w:t xml:space="preserve">قدم صاحبا الشكوى سرداً لهذه الأحداث، أدلت به ز. ه. للمعالج الطبي الذي تابع حالتها (متاح بالألمانية). ويستفاد من </w:t>
      </w:r>
      <w:r w:rsidR="00C97874" w:rsidRPr="00D274BE">
        <w:rPr>
          <w:rFonts w:hint="cs"/>
          <w:sz w:val="18"/>
          <w:szCs w:val="26"/>
          <w:rtl/>
        </w:rPr>
        <w:t>ال</w:t>
      </w:r>
      <w:r w:rsidRPr="00D274BE">
        <w:rPr>
          <w:sz w:val="18"/>
          <w:szCs w:val="26"/>
          <w:rtl/>
        </w:rPr>
        <w:t>معلومات المتاحة في الملف أن ز. ه. نُقلت إلى العيادة الجامعية للطب النفسي والعلاج النفسي في بيرن بناء على طلب من طبيبها في 9 آب/أغسطس 2012، بسبب ما يساورها من خواطر انتحارية ومعاناتها من حالة كرب نفسي. ولم تتحدث إلى أي كان من قبل عن الاغتصاب الذي تعرضت له، لأنها لم تكن ترغب في أن يعلم زوجها بالأمر. فهي تعتقد، وفقاً لخلفيتها الثقافية، أن الاغتصاب يجلب العار لها ولزوجها، ولأنها كانت تخشى أن يقتل زوجها نفسه من شدة شعوره بالمهانة.</w:t>
      </w:r>
    </w:p>
  </w:footnote>
  <w:footnote w:id="6">
    <w:p w:rsidR="009472AA" w:rsidRPr="00D274BE" w:rsidRDefault="009472AA" w:rsidP="009472AA">
      <w:pPr>
        <w:pStyle w:val="FootnoteText"/>
        <w:spacing w:after="60" w:line="300" w:lineRule="exact"/>
        <w:ind w:left="1247" w:right="1247" w:hanging="567"/>
        <w:rPr>
          <w:sz w:val="18"/>
          <w:szCs w:val="26"/>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sz w:val="18"/>
          <w:szCs w:val="26"/>
          <w:rtl/>
        </w:rPr>
        <w:t>تتاح نسخ في الملف بالصيغة الأصلية الروسية وترجمتها إلى الألمانية.</w:t>
      </w:r>
    </w:p>
  </w:footnote>
  <w:footnote w:id="7">
    <w:p w:rsidR="009472AA" w:rsidRPr="00D274BE" w:rsidRDefault="009472AA" w:rsidP="009472AA">
      <w:pPr>
        <w:pStyle w:val="FootnoteText"/>
        <w:spacing w:after="60" w:line="300" w:lineRule="exact"/>
        <w:ind w:left="1247" w:right="1247" w:hanging="567"/>
        <w:rPr>
          <w:sz w:val="18"/>
          <w:szCs w:val="26"/>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sz w:val="18"/>
          <w:szCs w:val="26"/>
          <w:rtl/>
        </w:rPr>
        <w:t>تتاح نسخ</w:t>
      </w:r>
      <w:r w:rsidR="00C97874" w:rsidRPr="00D274BE">
        <w:rPr>
          <w:rFonts w:hint="cs"/>
          <w:sz w:val="18"/>
          <w:szCs w:val="26"/>
          <w:rtl/>
        </w:rPr>
        <w:t>ة</w:t>
      </w:r>
      <w:r w:rsidRPr="00D274BE">
        <w:rPr>
          <w:sz w:val="18"/>
          <w:szCs w:val="26"/>
          <w:rtl/>
        </w:rPr>
        <w:t xml:space="preserve"> في الملف بالصيغة الأصلية الروسية وترجمتها إلى الألمانية</w:t>
      </w:r>
      <w:r w:rsidRPr="00D274BE">
        <w:rPr>
          <w:sz w:val="18"/>
          <w:szCs w:val="26"/>
        </w:rPr>
        <w:t>.</w:t>
      </w:r>
    </w:p>
  </w:footnote>
  <w:footnote w:id="8">
    <w:p w:rsidR="009472AA" w:rsidRPr="00D274BE" w:rsidRDefault="009472AA" w:rsidP="009472AA">
      <w:pPr>
        <w:pStyle w:val="FootnoteText"/>
        <w:spacing w:after="60" w:line="300" w:lineRule="exact"/>
        <w:ind w:left="1247" w:right="1247" w:hanging="567"/>
        <w:rPr>
          <w:sz w:val="18"/>
          <w:szCs w:val="26"/>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sz w:val="18"/>
          <w:szCs w:val="26"/>
          <w:rtl/>
        </w:rPr>
        <w:t>تتاح نسخة من الحكم في الملف بصيغتها الأصلية باللغة الروسية إلى جانب ترجمتها الألمانية</w:t>
      </w:r>
      <w:r w:rsidRPr="00D274BE">
        <w:rPr>
          <w:sz w:val="18"/>
          <w:szCs w:val="26"/>
        </w:rPr>
        <w:t>.</w:t>
      </w:r>
    </w:p>
  </w:footnote>
  <w:footnote w:id="9">
    <w:p w:rsidR="009472AA" w:rsidRPr="00D274BE" w:rsidRDefault="009472AA" w:rsidP="009472AA">
      <w:pPr>
        <w:pStyle w:val="FootnoteText"/>
        <w:spacing w:after="60" w:line="300" w:lineRule="exact"/>
        <w:ind w:left="1247" w:right="1247" w:hanging="567"/>
        <w:rPr>
          <w:sz w:val="18"/>
          <w:szCs w:val="26"/>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sz w:val="18"/>
          <w:szCs w:val="26"/>
          <w:rtl/>
        </w:rPr>
        <w:t>تتاح نسخة من أمر الإقالة في الملف بصيغتها الأصلية باللغة الروسية إلى جانب ترجمتها الألمانية</w:t>
      </w:r>
      <w:r w:rsidRPr="00D274BE">
        <w:rPr>
          <w:sz w:val="18"/>
          <w:szCs w:val="26"/>
        </w:rPr>
        <w:t>.</w:t>
      </w:r>
    </w:p>
  </w:footnote>
  <w:footnote w:id="10">
    <w:p w:rsidR="009472AA" w:rsidRPr="00D274BE" w:rsidRDefault="009472AA" w:rsidP="009472AA">
      <w:pPr>
        <w:pStyle w:val="FootnoteText"/>
        <w:spacing w:after="60" w:line="300" w:lineRule="exact"/>
        <w:ind w:left="1247" w:right="1247" w:hanging="567"/>
        <w:rPr>
          <w:sz w:val="18"/>
          <w:szCs w:val="26"/>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sz w:val="18"/>
          <w:szCs w:val="26"/>
          <w:rtl/>
        </w:rPr>
        <w:t>تعرف ب</w:t>
      </w:r>
      <w:r w:rsidRPr="00D274BE">
        <w:rPr>
          <w:rFonts w:hint="cs"/>
          <w:sz w:val="18"/>
          <w:szCs w:val="26"/>
          <w:rtl/>
        </w:rPr>
        <w:t>‍</w:t>
      </w:r>
      <w:r w:rsidRPr="00D274BE">
        <w:rPr>
          <w:sz w:val="18"/>
          <w:szCs w:val="26"/>
          <w:rtl/>
        </w:rPr>
        <w:t xml:space="preserve"> "أمانة الدولة المعنية بالهجرة" اعتباراً من 1 كانون الثاني/يناير 2015.</w:t>
      </w:r>
    </w:p>
  </w:footnote>
  <w:footnote w:id="11">
    <w:p w:rsidR="009472AA" w:rsidRPr="00D274BE" w:rsidRDefault="009472AA" w:rsidP="009472AA">
      <w:pPr>
        <w:pStyle w:val="FootnoteText"/>
        <w:spacing w:after="60" w:line="300" w:lineRule="exact"/>
        <w:ind w:left="1247" w:right="1247" w:hanging="567"/>
        <w:rPr>
          <w:sz w:val="18"/>
          <w:szCs w:val="26"/>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sz w:val="18"/>
          <w:szCs w:val="26"/>
          <w:rtl/>
        </w:rPr>
        <w:t>يُشار إلى النصوص الحرفية للمقابلة الاستقصائية ل</w:t>
      </w:r>
      <w:r w:rsidRPr="00D274BE">
        <w:rPr>
          <w:rFonts w:hint="cs"/>
          <w:sz w:val="18"/>
          <w:szCs w:val="26"/>
          <w:rtl/>
        </w:rPr>
        <w:t>‍</w:t>
      </w:r>
      <w:r w:rsidRPr="00D274BE">
        <w:rPr>
          <w:sz w:val="18"/>
          <w:szCs w:val="26"/>
          <w:rtl/>
        </w:rPr>
        <w:t xml:space="preserve"> أ. ش. في 10 تشرين الثاني/نوفمبر 2010 (الصفحة 6) ومقابلة الاستماع إلى مو</w:t>
      </w:r>
      <w:r w:rsidR="009D2935" w:rsidRPr="00D274BE">
        <w:rPr>
          <w:sz w:val="18"/>
          <w:szCs w:val="26"/>
          <w:rtl/>
        </w:rPr>
        <w:t>ضوع الطلب في 20 كانون الأول/ديس</w:t>
      </w:r>
      <w:r w:rsidRPr="00D274BE">
        <w:rPr>
          <w:sz w:val="18"/>
          <w:szCs w:val="26"/>
          <w:rtl/>
        </w:rPr>
        <w:t>مبر 2010 (الصفحة 15)</w:t>
      </w:r>
      <w:r w:rsidRPr="00D274BE">
        <w:rPr>
          <w:sz w:val="18"/>
          <w:szCs w:val="26"/>
        </w:rPr>
        <w:t>.</w:t>
      </w:r>
    </w:p>
  </w:footnote>
  <w:footnote w:id="12">
    <w:p w:rsidR="009472AA" w:rsidRPr="00D274BE" w:rsidRDefault="009472AA" w:rsidP="009472AA">
      <w:pPr>
        <w:pStyle w:val="FootnoteText"/>
        <w:spacing w:after="60" w:line="300" w:lineRule="exact"/>
        <w:ind w:left="1247" w:right="1247" w:hanging="567"/>
        <w:rPr>
          <w:sz w:val="18"/>
          <w:szCs w:val="26"/>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sz w:val="18"/>
          <w:szCs w:val="26"/>
          <w:rtl/>
        </w:rPr>
        <w:t xml:space="preserve">يشار إلى قضية </w:t>
      </w:r>
      <w:r w:rsidRPr="00D274BE">
        <w:rPr>
          <w:i/>
          <w:iCs/>
          <w:sz w:val="18"/>
          <w:szCs w:val="26"/>
          <w:rtl/>
        </w:rPr>
        <w:t>ف. ل. ضد سويسرا</w:t>
      </w:r>
      <w:r w:rsidRPr="00D274BE">
        <w:rPr>
          <w:sz w:val="18"/>
          <w:szCs w:val="26"/>
          <w:rtl/>
        </w:rPr>
        <w:t xml:space="preserve"> </w:t>
      </w:r>
      <w:r w:rsidRPr="00D274BE">
        <w:rPr>
          <w:i/>
          <w:iCs/>
          <w:sz w:val="18"/>
          <w:szCs w:val="26"/>
          <w:rtl/>
        </w:rPr>
        <w:t>[</w:t>
      </w:r>
      <w:r w:rsidRPr="00D274BE">
        <w:rPr>
          <w:i/>
          <w:iCs/>
          <w:sz w:val="18"/>
          <w:szCs w:val="26"/>
        </w:rPr>
        <w:t>V.L. v. Switzerland</w:t>
      </w:r>
      <w:r w:rsidRPr="00D274BE">
        <w:rPr>
          <w:i/>
          <w:iCs/>
          <w:sz w:val="18"/>
          <w:szCs w:val="26"/>
          <w:rtl/>
        </w:rPr>
        <w:t>]</w:t>
      </w:r>
      <w:r w:rsidRPr="00D274BE">
        <w:rPr>
          <w:sz w:val="18"/>
          <w:szCs w:val="26"/>
          <w:rtl/>
        </w:rPr>
        <w:t xml:space="preserve"> (</w:t>
      </w:r>
      <w:r w:rsidRPr="00D274BE">
        <w:rPr>
          <w:sz w:val="18"/>
          <w:szCs w:val="26"/>
        </w:rPr>
        <w:t>CAT/C/37/D/262/2005</w:t>
      </w:r>
      <w:r w:rsidRPr="00D274BE">
        <w:rPr>
          <w:sz w:val="18"/>
          <w:szCs w:val="26"/>
          <w:rtl/>
        </w:rPr>
        <w:t>)، الفقرة 8-10.</w:t>
      </w:r>
    </w:p>
  </w:footnote>
  <w:footnote w:id="13">
    <w:p w:rsidR="009472AA" w:rsidRPr="00D274BE" w:rsidRDefault="009472AA" w:rsidP="005372D4">
      <w:pPr>
        <w:pStyle w:val="FootnoteText"/>
        <w:spacing w:after="60" w:line="300" w:lineRule="exact"/>
        <w:ind w:left="1247" w:right="1247" w:hanging="567"/>
        <w:rPr>
          <w:sz w:val="18"/>
          <w:szCs w:val="26"/>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spacing w:val="-12"/>
          <w:sz w:val="18"/>
          <w:szCs w:val="26"/>
          <w:rtl/>
        </w:rPr>
        <w:t xml:space="preserve">يشار إلى قضية </w:t>
      </w:r>
      <w:r w:rsidRPr="00D274BE">
        <w:rPr>
          <w:i/>
          <w:iCs/>
          <w:spacing w:val="-12"/>
          <w:sz w:val="18"/>
          <w:szCs w:val="26"/>
          <w:rtl/>
        </w:rPr>
        <w:t>ف. ل. ضد سويسرا</w:t>
      </w:r>
      <w:r w:rsidRPr="00D274BE">
        <w:rPr>
          <w:spacing w:val="-12"/>
          <w:sz w:val="18"/>
          <w:szCs w:val="26"/>
          <w:rtl/>
        </w:rPr>
        <w:t xml:space="preserve"> </w:t>
      </w:r>
      <w:r w:rsidRPr="00D274BE">
        <w:rPr>
          <w:i/>
          <w:iCs/>
          <w:spacing w:val="-12"/>
          <w:sz w:val="18"/>
          <w:szCs w:val="26"/>
          <w:rtl/>
        </w:rPr>
        <w:t>[</w:t>
      </w:r>
      <w:r w:rsidRPr="00D274BE">
        <w:rPr>
          <w:i/>
          <w:iCs/>
          <w:spacing w:val="-12"/>
          <w:sz w:val="18"/>
          <w:szCs w:val="26"/>
        </w:rPr>
        <w:t>V.L. v. Switzerland</w:t>
      </w:r>
      <w:r w:rsidRPr="00D274BE">
        <w:rPr>
          <w:i/>
          <w:iCs/>
          <w:spacing w:val="-12"/>
          <w:sz w:val="18"/>
          <w:szCs w:val="26"/>
          <w:rtl/>
        </w:rPr>
        <w:t>]</w:t>
      </w:r>
      <w:r w:rsidRPr="00D274BE">
        <w:rPr>
          <w:spacing w:val="-12"/>
          <w:sz w:val="18"/>
          <w:szCs w:val="26"/>
          <w:rtl/>
        </w:rPr>
        <w:t xml:space="preserve">، الفقرة 8-8؛ وقضية </w:t>
      </w:r>
      <w:r w:rsidRPr="00D274BE">
        <w:rPr>
          <w:i/>
          <w:iCs/>
          <w:spacing w:val="-12"/>
          <w:sz w:val="18"/>
          <w:szCs w:val="26"/>
          <w:rtl/>
        </w:rPr>
        <w:t>ألان ضد سويسرا</w:t>
      </w:r>
      <w:r w:rsidRPr="00D274BE">
        <w:rPr>
          <w:spacing w:val="-12"/>
          <w:sz w:val="18"/>
          <w:szCs w:val="26"/>
          <w:rtl/>
        </w:rPr>
        <w:t xml:space="preserve"> </w:t>
      </w:r>
      <w:r w:rsidRPr="00D274BE">
        <w:rPr>
          <w:i/>
          <w:iCs/>
          <w:spacing w:val="-12"/>
          <w:sz w:val="18"/>
          <w:szCs w:val="26"/>
          <w:rtl/>
        </w:rPr>
        <w:t>[</w:t>
      </w:r>
      <w:r w:rsidRPr="00D274BE">
        <w:rPr>
          <w:i/>
          <w:spacing w:val="-12"/>
          <w:sz w:val="18"/>
          <w:szCs w:val="26"/>
        </w:rPr>
        <w:t>Alan</w:t>
      </w:r>
      <w:r w:rsidR="005372D4" w:rsidRPr="00D274BE">
        <w:rPr>
          <w:i/>
          <w:spacing w:val="-12"/>
          <w:sz w:val="18"/>
          <w:szCs w:val="26"/>
        </w:rPr>
        <w:t> </w:t>
      </w:r>
      <w:r w:rsidRPr="00D274BE">
        <w:rPr>
          <w:i/>
          <w:spacing w:val="-12"/>
          <w:sz w:val="18"/>
          <w:szCs w:val="26"/>
        </w:rPr>
        <w:t>v. Switzerland</w:t>
      </w:r>
      <w:r w:rsidRPr="00D274BE">
        <w:rPr>
          <w:iCs/>
          <w:spacing w:val="-12"/>
          <w:sz w:val="18"/>
          <w:szCs w:val="26"/>
          <w:rtl/>
        </w:rPr>
        <w:t>]</w:t>
      </w:r>
      <w:r w:rsidRPr="00D274BE">
        <w:rPr>
          <w:rFonts w:hint="cs"/>
          <w:i/>
          <w:spacing w:val="-12"/>
          <w:sz w:val="18"/>
          <w:szCs w:val="26"/>
          <w:rtl/>
        </w:rPr>
        <w:t xml:space="preserve"> </w:t>
      </w:r>
      <w:r w:rsidRPr="00D274BE">
        <w:rPr>
          <w:i/>
          <w:spacing w:val="-10"/>
          <w:sz w:val="18"/>
          <w:szCs w:val="26"/>
          <w:rtl/>
        </w:rPr>
        <w:t>(</w:t>
      </w:r>
      <w:r w:rsidRPr="00D274BE">
        <w:rPr>
          <w:spacing w:val="-10"/>
          <w:sz w:val="18"/>
          <w:szCs w:val="26"/>
        </w:rPr>
        <w:t>CAT/C/16/D/21/1995</w:t>
      </w:r>
      <w:r w:rsidRPr="00D274BE">
        <w:rPr>
          <w:i/>
          <w:spacing w:val="-10"/>
          <w:sz w:val="18"/>
          <w:szCs w:val="26"/>
          <w:rtl/>
        </w:rPr>
        <w:t>)، الفقرة 11-3؛ و</w:t>
      </w:r>
      <w:r w:rsidRPr="00D274BE">
        <w:rPr>
          <w:rFonts w:hint="cs"/>
          <w:i/>
          <w:spacing w:val="-10"/>
          <w:sz w:val="18"/>
          <w:szCs w:val="26"/>
          <w:rtl/>
        </w:rPr>
        <w:t>ق</w:t>
      </w:r>
      <w:r w:rsidRPr="00D274BE">
        <w:rPr>
          <w:i/>
          <w:spacing w:val="-10"/>
          <w:sz w:val="18"/>
          <w:szCs w:val="26"/>
          <w:rtl/>
        </w:rPr>
        <w:t xml:space="preserve">ضية </w:t>
      </w:r>
      <w:r w:rsidRPr="00D274BE">
        <w:rPr>
          <w:iCs/>
          <w:spacing w:val="-10"/>
          <w:sz w:val="18"/>
          <w:szCs w:val="26"/>
          <w:rtl/>
        </w:rPr>
        <w:t>إ. أ. أو</w:t>
      </w:r>
      <w:r w:rsidR="005372D4" w:rsidRPr="00D274BE">
        <w:rPr>
          <w:rFonts w:hint="cs"/>
          <w:iCs/>
          <w:spacing w:val="-10"/>
          <w:sz w:val="18"/>
          <w:szCs w:val="26"/>
          <w:rtl/>
        </w:rPr>
        <w:t>.</w:t>
      </w:r>
      <w:r w:rsidRPr="00D274BE">
        <w:rPr>
          <w:iCs/>
          <w:spacing w:val="-10"/>
          <w:sz w:val="18"/>
          <w:szCs w:val="26"/>
          <w:rtl/>
        </w:rPr>
        <w:t> ضد السويد</w:t>
      </w:r>
      <w:r w:rsidRPr="00D274BE">
        <w:rPr>
          <w:i/>
          <w:spacing w:val="-10"/>
          <w:sz w:val="18"/>
          <w:szCs w:val="26"/>
          <w:rtl/>
        </w:rPr>
        <w:t xml:space="preserve"> </w:t>
      </w:r>
      <w:r w:rsidRPr="00D274BE">
        <w:rPr>
          <w:i/>
          <w:iCs/>
          <w:spacing w:val="-10"/>
          <w:sz w:val="18"/>
          <w:szCs w:val="26"/>
          <w:rtl/>
        </w:rPr>
        <w:t>[</w:t>
      </w:r>
      <w:r w:rsidRPr="00D274BE">
        <w:rPr>
          <w:i/>
          <w:iCs/>
          <w:spacing w:val="-10"/>
          <w:sz w:val="18"/>
          <w:szCs w:val="26"/>
        </w:rPr>
        <w:t>I.A.O. v. Sweden</w:t>
      </w:r>
      <w:r w:rsidRPr="00D274BE">
        <w:rPr>
          <w:i/>
          <w:iCs/>
          <w:spacing w:val="-10"/>
          <w:sz w:val="18"/>
          <w:szCs w:val="26"/>
          <w:rtl/>
        </w:rPr>
        <w:t>]</w:t>
      </w:r>
      <w:r w:rsidRPr="00D274BE">
        <w:rPr>
          <w:rFonts w:hint="cs"/>
          <w:i/>
          <w:spacing w:val="-10"/>
          <w:sz w:val="18"/>
          <w:szCs w:val="26"/>
          <w:rtl/>
          <w:lang w:bidi="ar-DZ"/>
        </w:rPr>
        <w:t xml:space="preserve"> </w:t>
      </w:r>
      <w:r w:rsidRPr="00D274BE">
        <w:rPr>
          <w:i/>
          <w:spacing w:val="-10"/>
          <w:sz w:val="18"/>
          <w:szCs w:val="26"/>
          <w:rtl/>
        </w:rPr>
        <w:t>(</w:t>
      </w:r>
      <w:r w:rsidRPr="00D274BE">
        <w:rPr>
          <w:spacing w:val="-10"/>
          <w:sz w:val="18"/>
          <w:szCs w:val="26"/>
        </w:rPr>
        <w:t>CAT/C/20/D/65/1997</w:t>
      </w:r>
      <w:r w:rsidRPr="00D274BE">
        <w:rPr>
          <w:i/>
          <w:spacing w:val="-10"/>
          <w:sz w:val="18"/>
          <w:szCs w:val="26"/>
          <w:rtl/>
        </w:rPr>
        <w:t>)، الفقرة 14-3</w:t>
      </w:r>
      <w:r w:rsidRPr="00D274BE">
        <w:rPr>
          <w:spacing w:val="-10"/>
          <w:sz w:val="18"/>
          <w:szCs w:val="26"/>
        </w:rPr>
        <w:t>.</w:t>
      </w:r>
    </w:p>
  </w:footnote>
  <w:footnote w:id="14">
    <w:p w:rsidR="009472AA" w:rsidRPr="00D274BE" w:rsidRDefault="009472AA" w:rsidP="009472AA">
      <w:pPr>
        <w:pStyle w:val="FootnoteText"/>
        <w:spacing w:after="60" w:line="300" w:lineRule="exact"/>
        <w:ind w:left="1247" w:right="1247" w:hanging="567"/>
        <w:rPr>
          <w:sz w:val="18"/>
          <w:szCs w:val="26"/>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sz w:val="18"/>
          <w:szCs w:val="26"/>
          <w:rtl/>
        </w:rPr>
        <w:t xml:space="preserve">"ورقة مفوضية الأمم المتحدة لشؤون اللاجئين بشأن طالبي اللجوء القادمين من الاتحاد الروسي في سياق الحالة في الشيشان"، الفقرة 76، متاح في </w:t>
      </w:r>
      <w:hyperlink r:id="rId1" w:history="1">
        <w:r w:rsidRPr="00D274BE">
          <w:rPr>
            <w:rStyle w:val="Hyperlink"/>
            <w:color w:val="auto"/>
            <w:sz w:val="18"/>
            <w:szCs w:val="26"/>
            <w:u w:val="none"/>
          </w:rPr>
          <w:t>http://www.refworld.org/docid/3ea7bbd34.html</w:t>
        </w:r>
      </w:hyperlink>
      <w:r w:rsidRPr="00D274BE">
        <w:rPr>
          <w:sz w:val="18"/>
          <w:szCs w:val="26"/>
          <w:rtl/>
        </w:rPr>
        <w:t>.</w:t>
      </w:r>
    </w:p>
  </w:footnote>
  <w:footnote w:id="15">
    <w:p w:rsidR="009472AA" w:rsidRPr="00D274BE" w:rsidRDefault="009472AA" w:rsidP="009472AA">
      <w:pPr>
        <w:pStyle w:val="FootnoteText"/>
        <w:spacing w:after="60" w:line="300" w:lineRule="exact"/>
        <w:ind w:left="1247" w:right="1247" w:hanging="567"/>
        <w:rPr>
          <w:sz w:val="18"/>
          <w:szCs w:val="26"/>
          <w:rtl/>
          <w:lang w:bidi="ar-DZ"/>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sz w:val="18"/>
          <w:szCs w:val="26"/>
          <w:rtl/>
        </w:rPr>
        <w:t xml:space="preserve">متاح في </w:t>
      </w:r>
      <w:hyperlink r:id="rId2" w:history="1">
        <w:r w:rsidRPr="00D274BE">
          <w:rPr>
            <w:rStyle w:val="Hyperlink"/>
            <w:color w:val="auto"/>
            <w:sz w:val="18"/>
            <w:szCs w:val="26"/>
            <w:u w:val="none"/>
          </w:rPr>
          <w:t>www.refworld.org/docid/4603bb602.html</w:t>
        </w:r>
      </w:hyperlink>
      <w:r w:rsidRPr="00D274BE">
        <w:rPr>
          <w:sz w:val="18"/>
          <w:szCs w:val="26"/>
          <w:rtl/>
        </w:rPr>
        <w:t>.</w:t>
      </w:r>
    </w:p>
  </w:footnote>
  <w:footnote w:id="16">
    <w:p w:rsidR="009472AA" w:rsidRPr="00D274BE" w:rsidRDefault="009472AA" w:rsidP="005F3345">
      <w:pPr>
        <w:pStyle w:val="FootnoteText"/>
        <w:spacing w:after="60" w:line="300" w:lineRule="exact"/>
        <w:ind w:left="1247" w:right="1247" w:hanging="567"/>
        <w:rPr>
          <w:sz w:val="18"/>
          <w:szCs w:val="26"/>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sz w:val="18"/>
          <w:szCs w:val="26"/>
          <w:rtl/>
        </w:rPr>
        <w:t>الطلب رقم </w:t>
      </w:r>
      <w:r w:rsidRPr="00D274BE">
        <w:rPr>
          <w:sz w:val="18"/>
          <w:szCs w:val="26"/>
        </w:rPr>
        <w:t>61204/09</w:t>
      </w:r>
      <w:r w:rsidRPr="00D274BE">
        <w:rPr>
          <w:sz w:val="18"/>
          <w:szCs w:val="26"/>
          <w:rtl/>
        </w:rPr>
        <w:t xml:space="preserve">، الحكم المؤرخ 5 </w:t>
      </w:r>
      <w:r w:rsidR="00A05BA1" w:rsidRPr="00D274BE">
        <w:rPr>
          <w:sz w:val="18"/>
          <w:szCs w:val="26"/>
          <w:rtl/>
        </w:rPr>
        <w:t>أيلول/سبتمبر</w:t>
      </w:r>
      <w:r w:rsidRPr="00D274BE">
        <w:rPr>
          <w:sz w:val="18"/>
          <w:szCs w:val="26"/>
          <w:rtl/>
        </w:rPr>
        <w:t xml:space="preserve"> 201</w:t>
      </w:r>
      <w:r w:rsidR="005F3345" w:rsidRPr="00D274BE">
        <w:rPr>
          <w:rFonts w:hint="cs"/>
          <w:sz w:val="18"/>
          <w:szCs w:val="26"/>
          <w:rtl/>
        </w:rPr>
        <w:t>3</w:t>
      </w:r>
      <w:r w:rsidRPr="00D274BE">
        <w:rPr>
          <w:sz w:val="18"/>
          <w:szCs w:val="26"/>
          <w:rtl/>
        </w:rPr>
        <w:t>، الفقرة 39.</w:t>
      </w:r>
    </w:p>
  </w:footnote>
  <w:footnote w:id="17">
    <w:p w:rsidR="009472AA" w:rsidRPr="00D274BE" w:rsidRDefault="009472AA" w:rsidP="009472AA">
      <w:pPr>
        <w:pStyle w:val="FootnoteText"/>
        <w:spacing w:after="60" w:line="300" w:lineRule="exact"/>
        <w:ind w:left="1247" w:right="1247" w:hanging="567"/>
        <w:rPr>
          <w:sz w:val="18"/>
          <w:szCs w:val="26"/>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sz w:val="18"/>
          <w:szCs w:val="26"/>
          <w:rtl/>
        </w:rPr>
        <w:t xml:space="preserve">متاح في </w:t>
      </w:r>
      <w:hyperlink r:id="rId3" w:history="1">
        <w:r w:rsidRPr="00D274BE">
          <w:rPr>
            <w:rStyle w:val="Hyperlink"/>
            <w:color w:val="auto"/>
            <w:sz w:val="18"/>
            <w:szCs w:val="26"/>
            <w:u w:val="none"/>
          </w:rPr>
          <w:t>www.ecre.org/wp-content/uploads/2016/07/ECRE-Revised-Guidelines-on-the-treatment-of-Chechen-IDPs-asylum-seekers-and-refugees-in-Europe_March-2011.pdf</w:t>
        </w:r>
      </w:hyperlink>
      <w:r w:rsidRPr="00D274BE">
        <w:rPr>
          <w:sz w:val="18"/>
          <w:szCs w:val="26"/>
          <w:rtl/>
        </w:rPr>
        <w:t>، الصفحات 52-53.</w:t>
      </w:r>
    </w:p>
  </w:footnote>
  <w:footnote w:id="18">
    <w:p w:rsidR="009472AA" w:rsidRPr="00D274BE" w:rsidRDefault="009472AA" w:rsidP="009472AA">
      <w:pPr>
        <w:pStyle w:val="FootnoteText"/>
        <w:spacing w:after="60" w:line="300" w:lineRule="exact"/>
        <w:ind w:left="1247" w:right="1247" w:hanging="567"/>
        <w:rPr>
          <w:sz w:val="18"/>
          <w:szCs w:val="26"/>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sz w:val="18"/>
          <w:szCs w:val="26"/>
        </w:rPr>
        <w:t>CAT/C/RUS/CO/5</w:t>
      </w:r>
      <w:r w:rsidRPr="00D274BE">
        <w:rPr>
          <w:sz w:val="18"/>
          <w:szCs w:val="26"/>
          <w:rtl/>
        </w:rPr>
        <w:t>.</w:t>
      </w:r>
    </w:p>
  </w:footnote>
  <w:footnote w:id="19">
    <w:p w:rsidR="009472AA" w:rsidRPr="00D274BE" w:rsidRDefault="009472AA" w:rsidP="009472AA">
      <w:pPr>
        <w:pStyle w:val="FootnoteText"/>
        <w:spacing w:after="60" w:line="300" w:lineRule="exact"/>
        <w:ind w:left="1247" w:right="1247" w:hanging="567"/>
        <w:rPr>
          <w:sz w:val="18"/>
          <w:szCs w:val="26"/>
          <w:lang w:val="de-DE"/>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sz w:val="18"/>
          <w:szCs w:val="26"/>
          <w:rtl/>
        </w:rPr>
        <w:t>انظر</w:t>
      </w:r>
      <w:r w:rsidRPr="00D274BE">
        <w:rPr>
          <w:sz w:val="18"/>
          <w:szCs w:val="26"/>
          <w:rtl/>
          <w:lang w:bidi="ar-EG"/>
        </w:rPr>
        <w:t xml:space="preserve"> قضية</w:t>
      </w:r>
      <w:r w:rsidRPr="00D274BE">
        <w:rPr>
          <w:i/>
          <w:iCs/>
          <w:sz w:val="18"/>
          <w:szCs w:val="26"/>
          <w:rtl/>
          <w:lang w:bidi="ar-EG"/>
        </w:rPr>
        <w:t xml:space="preserve"> س. ضد كازاخستان</w:t>
      </w:r>
      <w:r w:rsidRPr="00D274BE">
        <w:rPr>
          <w:sz w:val="18"/>
          <w:szCs w:val="26"/>
          <w:rtl/>
          <w:lang w:bidi="ar-EG"/>
        </w:rPr>
        <w:t xml:space="preserve"> </w:t>
      </w:r>
      <w:r w:rsidRPr="00D274BE">
        <w:rPr>
          <w:sz w:val="18"/>
          <w:szCs w:val="26"/>
          <w:rtl/>
          <w:lang w:val="de-DE"/>
        </w:rPr>
        <w:t>(</w:t>
      </w:r>
      <w:r w:rsidRPr="00D274BE">
        <w:rPr>
          <w:sz w:val="18"/>
          <w:szCs w:val="26"/>
        </w:rPr>
        <w:t>CAT/C/55/D/554/2013</w:t>
      </w:r>
      <w:r w:rsidRPr="00D274BE">
        <w:rPr>
          <w:sz w:val="18"/>
          <w:szCs w:val="26"/>
          <w:rtl/>
        </w:rPr>
        <w:t>)، الفقرة 12-6.</w:t>
      </w:r>
    </w:p>
  </w:footnote>
  <w:footnote w:id="20">
    <w:p w:rsidR="009472AA" w:rsidRPr="00D274BE" w:rsidRDefault="009472AA" w:rsidP="009472AA">
      <w:pPr>
        <w:pStyle w:val="FootnoteText"/>
        <w:spacing w:after="60" w:line="300" w:lineRule="exact"/>
        <w:ind w:left="1247" w:right="1247" w:hanging="567"/>
        <w:rPr>
          <w:sz w:val="18"/>
          <w:szCs w:val="26"/>
          <w:rtl/>
          <w:lang w:val="de-DE" w:bidi="ar-DZ"/>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sz w:val="18"/>
          <w:szCs w:val="26"/>
          <w:lang w:val="de-DE"/>
        </w:rPr>
        <w:t xml:space="preserve">Human </w:t>
      </w:r>
      <w:proofErr w:type="spellStart"/>
      <w:r w:rsidRPr="00D274BE">
        <w:rPr>
          <w:sz w:val="18"/>
          <w:szCs w:val="26"/>
          <w:lang w:val="de-DE"/>
        </w:rPr>
        <w:t>Rights</w:t>
      </w:r>
      <w:proofErr w:type="spellEnd"/>
      <w:r w:rsidRPr="00D274BE">
        <w:rPr>
          <w:sz w:val="18"/>
          <w:szCs w:val="26"/>
          <w:lang w:val="de-DE"/>
        </w:rPr>
        <w:t xml:space="preserve"> Watch, </w:t>
      </w:r>
      <w:r w:rsidRPr="00D274BE">
        <w:rPr>
          <w:i/>
          <w:iCs/>
          <w:sz w:val="18"/>
          <w:szCs w:val="26"/>
          <w:lang w:val="de-DE"/>
        </w:rPr>
        <w:t xml:space="preserve">World Report 2013: </w:t>
      </w:r>
      <w:proofErr w:type="spellStart"/>
      <w:r w:rsidRPr="00D274BE">
        <w:rPr>
          <w:i/>
          <w:iCs/>
          <w:sz w:val="18"/>
          <w:szCs w:val="26"/>
          <w:lang w:val="de-DE"/>
        </w:rPr>
        <w:t>Russia</w:t>
      </w:r>
      <w:proofErr w:type="spellEnd"/>
      <w:r w:rsidRPr="00D274BE">
        <w:rPr>
          <w:sz w:val="18"/>
          <w:szCs w:val="26"/>
          <w:lang w:val="de-DE"/>
        </w:rPr>
        <w:t xml:space="preserve"> (31 </w:t>
      </w:r>
      <w:proofErr w:type="spellStart"/>
      <w:r w:rsidRPr="00D274BE">
        <w:rPr>
          <w:sz w:val="18"/>
          <w:szCs w:val="26"/>
          <w:lang w:val="de-DE"/>
        </w:rPr>
        <w:t>January</w:t>
      </w:r>
      <w:proofErr w:type="spellEnd"/>
      <w:r w:rsidRPr="00D274BE">
        <w:rPr>
          <w:sz w:val="18"/>
          <w:szCs w:val="26"/>
          <w:lang w:val="de-DE"/>
        </w:rPr>
        <w:t xml:space="preserve"> 2013)</w:t>
      </w:r>
      <w:r w:rsidRPr="00D274BE">
        <w:rPr>
          <w:sz w:val="18"/>
          <w:szCs w:val="26"/>
          <w:rtl/>
          <w:lang w:val="de-DE"/>
        </w:rPr>
        <w:t>.</w:t>
      </w:r>
    </w:p>
  </w:footnote>
  <w:footnote w:id="21">
    <w:p w:rsidR="009472AA" w:rsidRPr="00D274BE" w:rsidRDefault="009472AA" w:rsidP="009472AA">
      <w:pPr>
        <w:pStyle w:val="FootnoteText"/>
        <w:spacing w:after="60" w:line="300" w:lineRule="exact"/>
        <w:ind w:left="1247" w:right="1247" w:hanging="567"/>
        <w:rPr>
          <w:sz w:val="18"/>
          <w:szCs w:val="26"/>
          <w:rtl/>
          <w:lang w:bidi="ar-DZ"/>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spacing w:val="-6"/>
          <w:sz w:val="18"/>
          <w:szCs w:val="26"/>
          <w:lang w:val="de-DE"/>
        </w:rPr>
        <w:t xml:space="preserve">Swiss </w:t>
      </w:r>
      <w:proofErr w:type="spellStart"/>
      <w:r w:rsidRPr="00D274BE">
        <w:rPr>
          <w:spacing w:val="-6"/>
          <w:sz w:val="18"/>
          <w:szCs w:val="26"/>
          <w:lang w:val="de-DE"/>
        </w:rPr>
        <w:t>Refugee</w:t>
      </w:r>
      <w:proofErr w:type="spellEnd"/>
      <w:r w:rsidRPr="00D274BE">
        <w:rPr>
          <w:spacing w:val="-6"/>
          <w:sz w:val="18"/>
          <w:szCs w:val="26"/>
          <w:lang w:val="de-DE"/>
        </w:rPr>
        <w:t xml:space="preserve"> Council, </w:t>
      </w:r>
      <w:r w:rsidRPr="00D274BE">
        <w:rPr>
          <w:spacing w:val="-6"/>
          <w:sz w:val="18"/>
          <w:szCs w:val="26"/>
        </w:rPr>
        <w:t>"</w:t>
      </w:r>
      <w:r w:rsidRPr="00D274BE">
        <w:rPr>
          <w:spacing w:val="-6"/>
          <w:sz w:val="18"/>
          <w:szCs w:val="26"/>
          <w:lang w:val="de-DE"/>
        </w:rPr>
        <w:t xml:space="preserve">Tschetschenien: Verfolgung von Personen mit Kontakten zu </w:t>
      </w:r>
      <w:proofErr w:type="gramStart"/>
      <w:r w:rsidRPr="00D274BE">
        <w:rPr>
          <w:spacing w:val="-6"/>
          <w:sz w:val="18"/>
          <w:szCs w:val="26"/>
          <w:lang w:val="de-DE"/>
        </w:rPr>
        <w:t>den Mudschahed</w:t>
      </w:r>
      <w:r w:rsidRPr="00D274BE">
        <w:rPr>
          <w:spacing w:val="-6"/>
          <w:sz w:val="18"/>
          <w:szCs w:val="26"/>
        </w:rPr>
        <w:t>"</w:t>
      </w:r>
      <w:proofErr w:type="gramEnd"/>
      <w:r w:rsidRPr="00D274BE">
        <w:rPr>
          <w:sz w:val="18"/>
          <w:szCs w:val="26"/>
          <w:lang w:val="de-DE"/>
        </w:rPr>
        <w:t xml:space="preserve"> (22 April 2013), pp. 4-8</w:t>
      </w:r>
      <w:r w:rsidRPr="00D274BE">
        <w:rPr>
          <w:sz w:val="18"/>
          <w:szCs w:val="26"/>
          <w:rtl/>
          <w:lang w:val="de-DE"/>
        </w:rPr>
        <w:t>.</w:t>
      </w:r>
    </w:p>
  </w:footnote>
  <w:footnote w:id="22">
    <w:p w:rsidR="009472AA" w:rsidRPr="00D274BE" w:rsidRDefault="009472AA" w:rsidP="00EE4B27">
      <w:pPr>
        <w:pStyle w:val="FootnoteText"/>
        <w:spacing w:after="60" w:line="300" w:lineRule="exact"/>
        <w:ind w:left="1247" w:right="1247" w:hanging="567"/>
        <w:rPr>
          <w:sz w:val="18"/>
          <w:szCs w:val="26"/>
          <w:rtl/>
          <w:lang w:bidi="ar-EG"/>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sz w:val="18"/>
          <w:szCs w:val="26"/>
          <w:rtl/>
          <w:lang w:val="de-DE"/>
        </w:rPr>
        <w:t>يشار إلى طلب صاحبي الشكوى مراجعة الملف، المقدم إلى المكتب الاتحادي للهجرة في 6 أيار/مايو 2013، وإلى طعنهما أمام المحكمة الإدارية الاتحادية في 11 آذار/مارس 2014 وإلى قرار المحكمة بهذا الشأن المؤرخ</w:t>
      </w:r>
      <w:r w:rsidR="00EE4B27" w:rsidRPr="00D274BE">
        <w:rPr>
          <w:rFonts w:hint="cs"/>
          <w:sz w:val="18"/>
          <w:szCs w:val="26"/>
          <w:rtl/>
          <w:lang w:val="de-DE"/>
        </w:rPr>
        <w:t> </w:t>
      </w:r>
      <w:r w:rsidRPr="00D274BE">
        <w:rPr>
          <w:sz w:val="18"/>
          <w:szCs w:val="26"/>
          <w:rtl/>
          <w:lang w:val="de-DE"/>
        </w:rPr>
        <w:t>28 أيلول/سبتمبر 2015.</w:t>
      </w:r>
    </w:p>
  </w:footnote>
  <w:footnote w:id="23">
    <w:p w:rsidR="009472AA" w:rsidRPr="00D274BE" w:rsidRDefault="009472AA" w:rsidP="009472AA">
      <w:pPr>
        <w:pStyle w:val="FootnoteText"/>
        <w:spacing w:after="60" w:line="300" w:lineRule="exact"/>
        <w:ind w:left="1247" w:right="1247" w:hanging="567"/>
        <w:rPr>
          <w:sz w:val="18"/>
          <w:szCs w:val="26"/>
          <w:rtl/>
          <w:lang w:bidi="ar-EG"/>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rFonts w:hint="cs"/>
          <w:sz w:val="18"/>
          <w:szCs w:val="26"/>
          <w:rtl/>
          <w:lang w:bidi="ar-EG"/>
        </w:rPr>
        <w:t xml:space="preserve">يشار </w:t>
      </w:r>
      <w:r w:rsidRPr="00D274BE">
        <w:rPr>
          <w:sz w:val="18"/>
          <w:szCs w:val="26"/>
          <w:rtl/>
          <w:lang w:bidi="ar-EG"/>
        </w:rPr>
        <w:t xml:space="preserve">إلى قرار الهيئة المسماة سابقاً مفوضية طعون اللجوء: </w:t>
      </w:r>
      <w:r w:rsidRPr="00D274BE">
        <w:rPr>
          <w:sz w:val="18"/>
          <w:szCs w:val="26"/>
        </w:rPr>
        <w:t>EMAR 2006/20</w:t>
      </w:r>
      <w:r w:rsidRPr="00D274BE">
        <w:rPr>
          <w:sz w:val="18"/>
          <w:szCs w:val="26"/>
          <w:rtl/>
        </w:rPr>
        <w:t>، الاعتبار 2-3.</w:t>
      </w:r>
    </w:p>
  </w:footnote>
  <w:footnote w:id="24">
    <w:p w:rsidR="009472AA" w:rsidRPr="00D274BE" w:rsidRDefault="009472AA" w:rsidP="009472AA">
      <w:pPr>
        <w:pStyle w:val="FootnoteText"/>
        <w:spacing w:after="60" w:line="300" w:lineRule="exact"/>
        <w:ind w:left="1247" w:right="1247" w:hanging="567"/>
        <w:rPr>
          <w:spacing w:val="-3"/>
          <w:sz w:val="18"/>
          <w:szCs w:val="26"/>
          <w:lang w:bidi="ar-EG"/>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rFonts w:hint="cs"/>
          <w:spacing w:val="-3"/>
          <w:sz w:val="18"/>
          <w:szCs w:val="26"/>
          <w:rtl/>
          <w:lang w:bidi="ar-EG"/>
        </w:rPr>
        <w:t xml:space="preserve">يُشار </w:t>
      </w:r>
      <w:r w:rsidRPr="00D274BE">
        <w:rPr>
          <w:spacing w:val="-3"/>
          <w:sz w:val="18"/>
          <w:szCs w:val="26"/>
          <w:rtl/>
          <w:lang w:bidi="ar-EG"/>
        </w:rPr>
        <w:t>إلى حكم المحكمة الإدارية الاتحادية رقم 2014/39 المؤرخ 16 كانون الأول/ديسمبر 2014، الفقرة 4-5.</w:t>
      </w:r>
    </w:p>
  </w:footnote>
  <w:footnote w:id="25">
    <w:p w:rsidR="009472AA" w:rsidRPr="00D274BE" w:rsidRDefault="009472AA" w:rsidP="009472AA">
      <w:pPr>
        <w:pStyle w:val="FootnoteText"/>
        <w:spacing w:after="60" w:line="300" w:lineRule="exact"/>
        <w:ind w:left="1247" w:right="1247" w:hanging="567"/>
        <w:rPr>
          <w:sz w:val="18"/>
          <w:szCs w:val="26"/>
          <w:lang w:bidi="ar-EG"/>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sz w:val="18"/>
          <w:szCs w:val="26"/>
          <w:rtl/>
        </w:rPr>
        <w:t>تنص المادة 111(ب)(3) من قانون اللجوء على ما يلي: "لا يؤخِّر تقديم طلب مراجعة إنفاذ القرار الصادر. وللسلطة المسؤولة عن معالجة الطلبات أن توقف إنفاذه، عند الطلب، في حال وجود خطر محدد يتهدد مقدم الطلب في بلده الأم أو الأصلي</w:t>
      </w:r>
      <w:r w:rsidRPr="00D274BE">
        <w:rPr>
          <w:rFonts w:hint="cs"/>
          <w:sz w:val="18"/>
          <w:szCs w:val="26"/>
          <w:rtl/>
        </w:rPr>
        <w:t>".</w:t>
      </w:r>
    </w:p>
  </w:footnote>
  <w:footnote w:id="26">
    <w:p w:rsidR="009472AA" w:rsidRPr="00D274BE" w:rsidRDefault="009472AA" w:rsidP="009472AA">
      <w:pPr>
        <w:pStyle w:val="FootnoteText"/>
        <w:spacing w:after="60" w:line="300" w:lineRule="exact"/>
        <w:ind w:left="1247" w:right="1247" w:hanging="567"/>
        <w:rPr>
          <w:sz w:val="18"/>
          <w:szCs w:val="26"/>
          <w:lang w:bidi="ar-EG"/>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sz w:val="18"/>
          <w:szCs w:val="26"/>
          <w:rtl/>
        </w:rPr>
        <w:t>تنص المادة 111(ب)(2) من قانون اللجوء على ما يلي: "تُرفض من دون اتخاذ قرار رسمي الطلبات المتعددة أو الطلبات المكررة</w:t>
      </w:r>
      <w:r w:rsidRPr="00D274BE">
        <w:rPr>
          <w:rFonts w:hint="cs"/>
          <w:sz w:val="18"/>
          <w:szCs w:val="26"/>
          <w:rtl/>
        </w:rPr>
        <w:t xml:space="preserve"> </w:t>
      </w:r>
      <w:proofErr w:type="spellStart"/>
      <w:r w:rsidRPr="00D274BE">
        <w:rPr>
          <w:rFonts w:hint="cs"/>
          <w:sz w:val="18"/>
          <w:szCs w:val="26"/>
          <w:rtl/>
        </w:rPr>
        <w:t>المتذرعة</w:t>
      </w:r>
      <w:proofErr w:type="spellEnd"/>
      <w:r w:rsidRPr="00D274BE">
        <w:rPr>
          <w:sz w:val="18"/>
          <w:szCs w:val="26"/>
          <w:rtl/>
        </w:rPr>
        <w:t xml:space="preserve"> بالأسباب نفسها".</w:t>
      </w:r>
    </w:p>
  </w:footnote>
  <w:footnote w:id="27">
    <w:p w:rsidR="009472AA" w:rsidRPr="00D274BE" w:rsidRDefault="009472AA" w:rsidP="009472AA">
      <w:pPr>
        <w:pStyle w:val="FootnoteText"/>
        <w:spacing w:after="60" w:line="300" w:lineRule="exact"/>
        <w:ind w:left="1247" w:right="1247" w:hanging="567"/>
        <w:rPr>
          <w:sz w:val="18"/>
          <w:szCs w:val="26"/>
          <w:lang w:bidi="ar-EG"/>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sz w:val="18"/>
          <w:szCs w:val="26"/>
          <w:rtl/>
        </w:rPr>
        <w:t>تنص المادة 111(ب)(4) من قانون اللجوء على ما يلي: "تُرفض من دون اتخاذ قرار رسمي طلبات</w:t>
      </w:r>
      <w:r w:rsidRPr="00D274BE">
        <w:rPr>
          <w:rFonts w:hint="cs"/>
          <w:sz w:val="18"/>
          <w:szCs w:val="26"/>
          <w:rtl/>
        </w:rPr>
        <w:t xml:space="preserve"> المراجعة</w:t>
      </w:r>
      <w:r w:rsidRPr="00D274BE">
        <w:rPr>
          <w:sz w:val="18"/>
          <w:szCs w:val="26"/>
          <w:rtl/>
        </w:rPr>
        <w:t xml:space="preserve"> الخالية من بيان للأسباب أو الطلبات المكررة </w:t>
      </w:r>
      <w:proofErr w:type="spellStart"/>
      <w:r w:rsidRPr="00D274BE">
        <w:rPr>
          <w:sz w:val="18"/>
          <w:szCs w:val="26"/>
          <w:rtl/>
        </w:rPr>
        <w:t>المتذرِّعة</w:t>
      </w:r>
      <w:proofErr w:type="spellEnd"/>
      <w:r w:rsidRPr="00D274BE">
        <w:rPr>
          <w:sz w:val="18"/>
          <w:szCs w:val="26"/>
          <w:rtl/>
        </w:rPr>
        <w:t xml:space="preserve"> بالأسباب نفسها</w:t>
      </w:r>
      <w:r w:rsidRPr="00D274BE">
        <w:rPr>
          <w:rFonts w:hint="cs"/>
          <w:sz w:val="18"/>
          <w:szCs w:val="26"/>
          <w:rtl/>
        </w:rPr>
        <w:t>".</w:t>
      </w:r>
    </w:p>
  </w:footnote>
  <w:footnote w:id="28">
    <w:p w:rsidR="009472AA" w:rsidRPr="00D274BE" w:rsidRDefault="009472AA" w:rsidP="009472AA">
      <w:pPr>
        <w:pStyle w:val="FootnoteText"/>
        <w:spacing w:after="60" w:line="300" w:lineRule="exact"/>
        <w:ind w:left="1247" w:right="1247" w:hanging="567"/>
        <w:rPr>
          <w:sz w:val="18"/>
          <w:szCs w:val="26"/>
          <w:lang w:bidi="ar-EG"/>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rFonts w:hint="cs"/>
          <w:sz w:val="18"/>
          <w:szCs w:val="26"/>
          <w:rtl/>
          <w:lang w:bidi="ar-EG"/>
        </w:rPr>
        <w:t xml:space="preserve">انظر </w:t>
      </w:r>
      <w:r w:rsidRPr="00D274BE">
        <w:rPr>
          <w:i/>
          <w:iCs/>
          <w:sz w:val="18"/>
          <w:szCs w:val="26"/>
          <w:rtl/>
          <w:lang w:bidi="ar-EG"/>
        </w:rPr>
        <w:t>أ. ب. ضد السويد</w:t>
      </w:r>
      <w:r w:rsidRPr="00D274BE">
        <w:rPr>
          <w:rFonts w:hint="cs"/>
          <w:i/>
          <w:iCs/>
          <w:sz w:val="18"/>
          <w:szCs w:val="26"/>
          <w:rtl/>
          <w:lang w:bidi="ar-EG"/>
        </w:rPr>
        <w:t xml:space="preserve"> </w:t>
      </w:r>
      <w:r w:rsidRPr="00D274BE">
        <w:rPr>
          <w:sz w:val="18"/>
          <w:szCs w:val="26"/>
          <w:rtl/>
          <w:lang w:bidi="ar-EG"/>
        </w:rPr>
        <w:t>(</w:t>
      </w:r>
      <w:r w:rsidRPr="00D274BE">
        <w:rPr>
          <w:sz w:val="18"/>
          <w:szCs w:val="26"/>
        </w:rPr>
        <w:t>CAT/C/54/D/539/2013</w:t>
      </w:r>
      <w:r w:rsidRPr="00D274BE">
        <w:rPr>
          <w:sz w:val="18"/>
          <w:szCs w:val="26"/>
          <w:rtl/>
          <w:lang w:bidi="ar-EG"/>
        </w:rPr>
        <w:t>)، الفقرتين 7-3 و7-6.</w:t>
      </w:r>
    </w:p>
  </w:footnote>
  <w:footnote w:id="29">
    <w:p w:rsidR="009472AA" w:rsidRPr="00D274BE" w:rsidRDefault="009472AA" w:rsidP="009472AA">
      <w:pPr>
        <w:pStyle w:val="FootnoteText"/>
        <w:spacing w:after="60" w:line="300" w:lineRule="exact"/>
        <w:ind w:left="1247" w:right="1247" w:hanging="567"/>
        <w:rPr>
          <w:sz w:val="18"/>
          <w:szCs w:val="26"/>
          <w:lang w:bidi="ar-EG"/>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rFonts w:hint="cs"/>
          <w:sz w:val="18"/>
          <w:szCs w:val="26"/>
          <w:rtl/>
          <w:lang w:bidi="ar-EG"/>
        </w:rPr>
        <w:t xml:space="preserve">يشار </w:t>
      </w:r>
      <w:r w:rsidRPr="00D274BE">
        <w:rPr>
          <w:sz w:val="18"/>
          <w:szCs w:val="26"/>
          <w:rtl/>
          <w:lang w:bidi="ar-EG"/>
        </w:rPr>
        <w:t>إلى قرار الهيئة المسماة سابقاً مفوضية طعون اللجوء المؤرخ 14 حزيران/</w:t>
      </w:r>
      <w:proofErr w:type="gramStart"/>
      <w:r w:rsidRPr="00D274BE">
        <w:rPr>
          <w:sz w:val="18"/>
          <w:szCs w:val="26"/>
          <w:rtl/>
          <w:lang w:bidi="ar-EG"/>
        </w:rPr>
        <w:t>يونيه</w:t>
      </w:r>
      <w:proofErr w:type="gramEnd"/>
      <w:r w:rsidRPr="00D274BE">
        <w:rPr>
          <w:sz w:val="18"/>
          <w:szCs w:val="26"/>
          <w:rtl/>
          <w:lang w:bidi="ar-EG"/>
        </w:rPr>
        <w:t xml:space="preserve"> 2005 والوارد في </w:t>
      </w:r>
      <w:r w:rsidRPr="00D274BE">
        <w:rPr>
          <w:sz w:val="18"/>
          <w:szCs w:val="26"/>
        </w:rPr>
        <w:t>T.V., JICRA 2005/17</w:t>
      </w:r>
      <w:r w:rsidRPr="00D274BE">
        <w:rPr>
          <w:sz w:val="18"/>
          <w:szCs w:val="26"/>
          <w:rtl/>
          <w:lang w:bidi="ar-EG"/>
        </w:rPr>
        <w:t xml:space="preserve">، الاعتبار 8-3-2، وإلى قضية </w:t>
      </w:r>
      <w:r w:rsidRPr="00D274BE">
        <w:rPr>
          <w:i/>
          <w:iCs/>
          <w:sz w:val="18"/>
          <w:szCs w:val="26"/>
          <w:rtl/>
          <w:lang w:bidi="ar-EG"/>
        </w:rPr>
        <w:t>ألان ضد سويسرا،</w:t>
      </w:r>
      <w:r w:rsidRPr="00D274BE">
        <w:rPr>
          <w:sz w:val="18"/>
          <w:szCs w:val="26"/>
          <w:rtl/>
          <w:lang w:bidi="ar-EG"/>
        </w:rPr>
        <w:t xml:space="preserve"> الفقرة 11-4.</w:t>
      </w:r>
    </w:p>
  </w:footnote>
  <w:footnote w:id="30">
    <w:p w:rsidR="009472AA" w:rsidRPr="00D274BE" w:rsidRDefault="009472AA" w:rsidP="009472AA">
      <w:pPr>
        <w:pStyle w:val="FootnoteText"/>
        <w:spacing w:after="60" w:line="300" w:lineRule="exact"/>
        <w:ind w:left="1247" w:right="1247" w:hanging="567"/>
        <w:rPr>
          <w:sz w:val="18"/>
          <w:szCs w:val="26"/>
          <w:lang w:bidi="ar-EG"/>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rFonts w:hint="cs"/>
          <w:sz w:val="18"/>
          <w:szCs w:val="26"/>
          <w:rtl/>
          <w:lang w:bidi="ar-EG"/>
        </w:rPr>
        <w:t xml:space="preserve">يشار </w:t>
      </w:r>
      <w:r w:rsidRPr="00D274BE">
        <w:rPr>
          <w:sz w:val="18"/>
          <w:szCs w:val="26"/>
          <w:rtl/>
          <w:lang w:bidi="ar-EG"/>
        </w:rPr>
        <w:t xml:space="preserve">إلى قضية </w:t>
      </w:r>
      <w:r w:rsidRPr="00D274BE">
        <w:rPr>
          <w:i/>
          <w:iCs/>
          <w:sz w:val="18"/>
          <w:szCs w:val="26"/>
          <w:rtl/>
          <w:lang w:bidi="ar-EG"/>
        </w:rPr>
        <w:t>أ. ب. ضد السويد.</w:t>
      </w:r>
    </w:p>
  </w:footnote>
  <w:footnote w:id="31">
    <w:p w:rsidR="009472AA" w:rsidRPr="00D274BE" w:rsidRDefault="009472AA" w:rsidP="009472AA">
      <w:pPr>
        <w:pStyle w:val="FootnoteText"/>
        <w:spacing w:after="60" w:line="300" w:lineRule="exact"/>
        <w:ind w:left="1247" w:right="1247" w:hanging="567"/>
        <w:rPr>
          <w:sz w:val="18"/>
          <w:szCs w:val="26"/>
          <w:rtl/>
          <w:lang w:bidi="ar-DZ"/>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rFonts w:hint="cs"/>
          <w:sz w:val="18"/>
          <w:szCs w:val="26"/>
          <w:rtl/>
          <w:lang w:bidi="ar-DZ"/>
        </w:rPr>
        <w:t>يشار</w:t>
      </w:r>
      <w:r w:rsidRPr="00D274BE">
        <w:rPr>
          <w:sz w:val="18"/>
          <w:szCs w:val="26"/>
          <w:rtl/>
          <w:lang w:bidi="ar-DZ"/>
        </w:rPr>
        <w:t xml:space="preserve"> إلى النص الحرفي لمقابلة الاستماع إلى موضوع الطلب التي أُجريت مع أ. ش. في 20 كانون الأول/ديسمبر 2010 (الصفحة 14).</w:t>
      </w:r>
    </w:p>
  </w:footnote>
  <w:footnote w:id="32">
    <w:p w:rsidR="009472AA" w:rsidRPr="00D274BE" w:rsidRDefault="009472AA" w:rsidP="009472AA">
      <w:pPr>
        <w:pStyle w:val="FootnoteText"/>
        <w:spacing w:after="60" w:line="300" w:lineRule="exact"/>
        <w:ind w:left="1247" w:right="1247" w:hanging="567"/>
        <w:rPr>
          <w:sz w:val="18"/>
          <w:szCs w:val="26"/>
          <w:rtl/>
          <w:lang w:bidi="ar-DZ"/>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rFonts w:hint="cs"/>
          <w:spacing w:val="-4"/>
          <w:sz w:val="18"/>
          <w:szCs w:val="26"/>
          <w:rtl/>
          <w:lang w:bidi="ar-DZ"/>
        </w:rPr>
        <w:t>يشار</w:t>
      </w:r>
      <w:r w:rsidRPr="00D274BE">
        <w:rPr>
          <w:spacing w:val="-4"/>
          <w:sz w:val="18"/>
          <w:szCs w:val="26"/>
          <w:rtl/>
          <w:lang w:bidi="ar-DZ"/>
        </w:rPr>
        <w:t xml:space="preserve"> إلى النص الحرفي لمقابلة الاستماع إلى موضوع الطلب التي أُجريت مع السيدة ز. ه. في 9 آذار/مارس 2011</w:t>
      </w:r>
      <w:r w:rsidRPr="00D274BE">
        <w:rPr>
          <w:sz w:val="18"/>
          <w:szCs w:val="26"/>
          <w:rtl/>
          <w:lang w:bidi="ar-DZ"/>
        </w:rPr>
        <w:t xml:space="preserve"> (الصفحة 3).</w:t>
      </w:r>
    </w:p>
  </w:footnote>
  <w:footnote w:id="33">
    <w:p w:rsidR="009472AA" w:rsidRPr="00D274BE" w:rsidRDefault="009472AA" w:rsidP="009472AA">
      <w:pPr>
        <w:pStyle w:val="FootnoteText"/>
        <w:spacing w:after="60" w:line="300" w:lineRule="exact"/>
        <w:ind w:left="1247" w:right="1247" w:hanging="567"/>
        <w:rPr>
          <w:sz w:val="18"/>
          <w:szCs w:val="26"/>
          <w:rtl/>
          <w:lang w:val="fr-CH" w:bidi="ar-DZ"/>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sz w:val="18"/>
          <w:szCs w:val="26"/>
          <w:rtl/>
          <w:lang w:bidi="ar-DZ"/>
        </w:rPr>
        <w:t xml:space="preserve">أ. ش. حاصل على شهادة عليا في الهندسة، وكان رئيساً لشعبة التخطيط التقني في أحد </w:t>
      </w:r>
      <w:r w:rsidRPr="00D274BE">
        <w:rPr>
          <w:sz w:val="18"/>
          <w:szCs w:val="26"/>
          <w:rtl/>
          <w:lang w:val="fr-CH" w:bidi="ar-DZ"/>
        </w:rPr>
        <w:t>المعاهد الحكومية لدراسات التصاميم. أما ز. ه. فهي اختصاصية جغرافيا ومحاسبة مؤهلة، وعملت معلمة.</w:t>
      </w:r>
    </w:p>
  </w:footnote>
  <w:footnote w:id="34">
    <w:p w:rsidR="009472AA" w:rsidRPr="00D274BE" w:rsidRDefault="009472AA" w:rsidP="009472AA">
      <w:pPr>
        <w:pStyle w:val="FootnoteText"/>
        <w:spacing w:after="60" w:line="300" w:lineRule="exact"/>
        <w:ind w:left="1247" w:right="1247" w:hanging="567"/>
        <w:rPr>
          <w:sz w:val="18"/>
          <w:szCs w:val="26"/>
          <w:rtl/>
          <w:lang w:bidi="ar-DZ"/>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rFonts w:hint="cs"/>
          <w:sz w:val="18"/>
          <w:szCs w:val="26"/>
          <w:rtl/>
        </w:rPr>
        <w:t>ي</w:t>
      </w:r>
      <w:r w:rsidRPr="00D274BE">
        <w:rPr>
          <w:sz w:val="18"/>
          <w:szCs w:val="26"/>
          <w:rtl/>
        </w:rPr>
        <w:t>شار</w:t>
      </w:r>
      <w:r w:rsidRPr="00D274BE">
        <w:rPr>
          <w:sz w:val="18"/>
          <w:szCs w:val="26"/>
          <w:rtl/>
          <w:lang w:bidi="ar-DZ"/>
        </w:rPr>
        <w:t xml:space="preserve"> إلى حكم المحكمة الإدارية الاتحادية المؤرخ 28 أيلول/سبتمبر 2015 بشأن السيد أ. ش. وأبنائه الثلاثة (الفقرة 4-4-4).</w:t>
      </w:r>
    </w:p>
  </w:footnote>
  <w:footnote w:id="35">
    <w:p w:rsidR="009472AA" w:rsidRPr="00D274BE" w:rsidRDefault="009472AA" w:rsidP="009472AA">
      <w:pPr>
        <w:pStyle w:val="FootnoteText"/>
        <w:spacing w:after="60" w:line="300" w:lineRule="exact"/>
        <w:ind w:left="1247" w:right="1247" w:hanging="567"/>
        <w:rPr>
          <w:sz w:val="18"/>
          <w:szCs w:val="26"/>
          <w:lang w:bidi="ar-EG"/>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sz w:val="18"/>
          <w:szCs w:val="26"/>
          <w:rtl/>
          <w:lang w:bidi="ar-EG"/>
        </w:rPr>
        <w:t>المرجع ذاته (الفقرة 4-3-3).</w:t>
      </w:r>
    </w:p>
  </w:footnote>
  <w:footnote w:id="36">
    <w:p w:rsidR="009472AA" w:rsidRPr="00D274BE" w:rsidRDefault="009472AA" w:rsidP="009472AA">
      <w:pPr>
        <w:pStyle w:val="FootnoteText"/>
        <w:spacing w:after="60" w:line="300" w:lineRule="exact"/>
        <w:ind w:left="1247" w:right="1247" w:hanging="567"/>
        <w:rPr>
          <w:sz w:val="18"/>
          <w:szCs w:val="26"/>
          <w:lang w:bidi="ar-EG"/>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sz w:val="18"/>
          <w:szCs w:val="26"/>
          <w:rtl/>
          <w:lang w:bidi="ar-EG"/>
        </w:rPr>
        <w:t>المرجع ذاته (الفقرة 4-</w:t>
      </w:r>
      <w:r w:rsidRPr="00D274BE">
        <w:rPr>
          <w:rFonts w:hint="cs"/>
          <w:sz w:val="18"/>
          <w:szCs w:val="26"/>
          <w:rtl/>
          <w:lang w:bidi="ar-EG"/>
        </w:rPr>
        <w:t>4</w:t>
      </w:r>
      <w:r w:rsidRPr="00D274BE">
        <w:rPr>
          <w:sz w:val="18"/>
          <w:szCs w:val="26"/>
          <w:rtl/>
          <w:lang w:bidi="ar-EG"/>
        </w:rPr>
        <w:t>-</w:t>
      </w:r>
      <w:r w:rsidRPr="00D274BE">
        <w:rPr>
          <w:rFonts w:hint="cs"/>
          <w:sz w:val="18"/>
          <w:szCs w:val="26"/>
          <w:rtl/>
          <w:lang w:bidi="ar-EG"/>
        </w:rPr>
        <w:t>6</w:t>
      </w:r>
      <w:r w:rsidRPr="00D274BE">
        <w:rPr>
          <w:sz w:val="18"/>
          <w:szCs w:val="26"/>
          <w:rtl/>
          <w:lang w:bidi="ar-EG"/>
        </w:rPr>
        <w:t>).</w:t>
      </w:r>
    </w:p>
  </w:footnote>
  <w:footnote w:id="37">
    <w:p w:rsidR="009472AA" w:rsidRPr="00D274BE" w:rsidRDefault="009472AA" w:rsidP="009472AA">
      <w:pPr>
        <w:pStyle w:val="FootnoteText"/>
        <w:spacing w:after="60" w:line="300" w:lineRule="exact"/>
        <w:ind w:left="1247" w:right="1247" w:hanging="567"/>
        <w:rPr>
          <w:sz w:val="18"/>
          <w:szCs w:val="26"/>
          <w:lang w:bidi="ar-EG"/>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sz w:val="18"/>
          <w:szCs w:val="26"/>
          <w:rtl/>
          <w:lang w:bidi="ar-EG"/>
        </w:rPr>
        <w:t>المرجع ذاته (الفقرة 4-</w:t>
      </w:r>
      <w:r w:rsidRPr="00D274BE">
        <w:rPr>
          <w:rFonts w:hint="cs"/>
          <w:sz w:val="18"/>
          <w:szCs w:val="26"/>
          <w:rtl/>
          <w:lang w:bidi="ar-EG"/>
        </w:rPr>
        <w:t>4</w:t>
      </w:r>
      <w:r w:rsidRPr="00D274BE">
        <w:rPr>
          <w:sz w:val="18"/>
          <w:szCs w:val="26"/>
          <w:rtl/>
          <w:lang w:bidi="ar-EG"/>
        </w:rPr>
        <w:t>-5).</w:t>
      </w:r>
    </w:p>
  </w:footnote>
  <w:footnote w:id="38">
    <w:p w:rsidR="009472AA" w:rsidRPr="00D274BE" w:rsidRDefault="009472AA" w:rsidP="009472AA">
      <w:pPr>
        <w:pStyle w:val="FootnoteText"/>
        <w:spacing w:after="60" w:line="300" w:lineRule="exact"/>
        <w:ind w:left="1247" w:right="1247" w:hanging="567"/>
        <w:rPr>
          <w:sz w:val="18"/>
          <w:szCs w:val="26"/>
          <w:lang w:bidi="ar-DZ"/>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rFonts w:hint="cs"/>
          <w:sz w:val="18"/>
          <w:szCs w:val="26"/>
          <w:rtl/>
          <w:lang w:bidi="ar-DZ"/>
        </w:rPr>
        <w:t>يُحال إلى:</w:t>
      </w:r>
      <w:r w:rsidRPr="00D274BE">
        <w:rPr>
          <w:sz w:val="18"/>
          <w:szCs w:val="26"/>
          <w:lang w:bidi="ar-DZ"/>
        </w:rPr>
        <w:t xml:space="preserve"> </w:t>
      </w:r>
      <w:r w:rsidRPr="00D274BE">
        <w:rPr>
          <w:sz w:val="18"/>
          <w:szCs w:val="26"/>
        </w:rPr>
        <w:t xml:space="preserve">Andrew E. Kramer, "Russia shows what happens when terrorists’ families are targeted", </w:t>
      </w:r>
      <w:r w:rsidRPr="00D274BE">
        <w:rPr>
          <w:i/>
          <w:iCs/>
          <w:sz w:val="18"/>
          <w:szCs w:val="26"/>
        </w:rPr>
        <w:t>New York Times</w:t>
      </w:r>
      <w:r w:rsidRPr="00D274BE">
        <w:rPr>
          <w:sz w:val="18"/>
          <w:szCs w:val="26"/>
        </w:rPr>
        <w:t>, 29 March 2016</w:t>
      </w:r>
      <w:r w:rsidRPr="00D274BE">
        <w:rPr>
          <w:rFonts w:hint="cs"/>
          <w:sz w:val="18"/>
          <w:szCs w:val="26"/>
          <w:rtl/>
        </w:rPr>
        <w:t>.</w:t>
      </w:r>
    </w:p>
  </w:footnote>
  <w:footnote w:id="39">
    <w:p w:rsidR="009472AA" w:rsidRPr="00D274BE" w:rsidRDefault="009472AA" w:rsidP="009472AA">
      <w:pPr>
        <w:pStyle w:val="FootnoteText"/>
        <w:spacing w:after="60" w:line="300" w:lineRule="exact"/>
        <w:ind w:left="1247" w:right="1247" w:hanging="567"/>
        <w:rPr>
          <w:sz w:val="18"/>
          <w:szCs w:val="26"/>
          <w:rtl/>
          <w:lang w:val="fr-CH" w:bidi="ar-DZ"/>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rFonts w:hint="cs"/>
          <w:sz w:val="18"/>
          <w:szCs w:val="26"/>
          <w:rtl/>
          <w:lang w:bidi="ar-DZ"/>
        </w:rPr>
        <w:t xml:space="preserve">انظر </w:t>
      </w:r>
      <w:r w:rsidRPr="00D274BE">
        <w:rPr>
          <w:rFonts w:hint="cs"/>
          <w:i/>
          <w:iCs/>
          <w:sz w:val="18"/>
          <w:szCs w:val="26"/>
          <w:rtl/>
          <w:lang w:bidi="ar-DZ"/>
        </w:rPr>
        <w:t>ت. م. ضد جمهورية كوريا</w:t>
      </w:r>
      <w:r w:rsidRPr="00D274BE">
        <w:rPr>
          <w:rFonts w:hint="cs"/>
          <w:sz w:val="18"/>
          <w:szCs w:val="26"/>
          <w:rtl/>
          <w:lang w:bidi="ar-DZ"/>
        </w:rPr>
        <w:t xml:space="preserve"> </w:t>
      </w:r>
      <w:r w:rsidRPr="00D274BE">
        <w:rPr>
          <w:sz w:val="18"/>
          <w:szCs w:val="26"/>
        </w:rPr>
        <w:t>(CAT/C/53/D/519/2012)</w:t>
      </w:r>
      <w:r w:rsidRPr="00D274BE">
        <w:rPr>
          <w:sz w:val="18"/>
          <w:szCs w:val="26"/>
          <w:rtl/>
          <w:lang w:bidi="ar-DZ"/>
        </w:rPr>
        <w:t>، الفقرة 9-3.</w:t>
      </w:r>
    </w:p>
  </w:footnote>
  <w:footnote w:id="40">
    <w:p w:rsidR="009472AA" w:rsidRPr="00D274BE" w:rsidRDefault="009472AA" w:rsidP="009472AA">
      <w:pPr>
        <w:pStyle w:val="FootnoteText"/>
        <w:spacing w:after="60" w:line="300" w:lineRule="exact"/>
        <w:ind w:left="1247" w:right="1247" w:hanging="567"/>
        <w:rPr>
          <w:sz w:val="18"/>
          <w:szCs w:val="26"/>
          <w:lang w:bidi="ar-DZ"/>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rFonts w:hint="cs"/>
          <w:sz w:val="18"/>
          <w:szCs w:val="26"/>
          <w:rtl/>
          <w:lang w:bidi="ar-DZ"/>
        </w:rPr>
        <w:t>انظر تعليق اللجنة العام رقم 4(2017) بشأن تنفيذ المادة 3 من الاتفاقية في سياق متعلق ب</w:t>
      </w:r>
      <w:r w:rsidRPr="00D274BE">
        <w:rPr>
          <w:sz w:val="18"/>
          <w:szCs w:val="26"/>
          <w:rtl/>
          <w:lang w:bidi="ar-DZ"/>
        </w:rPr>
        <w:t>المادة 22 منها، الفقرة 11.</w:t>
      </w:r>
    </w:p>
  </w:footnote>
  <w:footnote w:id="41">
    <w:p w:rsidR="009472AA" w:rsidRPr="00D274BE" w:rsidRDefault="009472AA" w:rsidP="009472AA">
      <w:pPr>
        <w:pStyle w:val="FootnoteText"/>
        <w:spacing w:after="60" w:line="300" w:lineRule="exact"/>
        <w:ind w:left="1247" w:right="1247" w:hanging="567"/>
        <w:rPr>
          <w:sz w:val="18"/>
          <w:szCs w:val="26"/>
          <w:lang w:bidi="ar-DZ"/>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rFonts w:hint="cs"/>
          <w:sz w:val="18"/>
          <w:szCs w:val="26"/>
          <w:rtl/>
          <w:lang w:bidi="ar-DZ"/>
        </w:rPr>
        <w:t>المرجع ذاته، الفقرة 45.</w:t>
      </w:r>
    </w:p>
  </w:footnote>
  <w:footnote w:id="42">
    <w:p w:rsidR="009472AA" w:rsidRPr="00D274BE" w:rsidRDefault="009472AA" w:rsidP="009472AA">
      <w:pPr>
        <w:pStyle w:val="FootnoteText"/>
        <w:spacing w:after="60" w:line="300" w:lineRule="exact"/>
        <w:ind w:left="1247" w:right="1247" w:hanging="567"/>
        <w:rPr>
          <w:sz w:val="18"/>
          <w:szCs w:val="26"/>
          <w:lang w:bidi="ar-DZ"/>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rFonts w:hint="cs"/>
          <w:sz w:val="18"/>
          <w:szCs w:val="26"/>
          <w:rtl/>
          <w:lang w:bidi="ar-DZ"/>
        </w:rPr>
        <w:t>المرجع ذاته، الفقرة 38.</w:t>
      </w:r>
    </w:p>
  </w:footnote>
  <w:footnote w:id="43">
    <w:p w:rsidR="009472AA" w:rsidRPr="00D274BE" w:rsidRDefault="009472AA" w:rsidP="009472AA">
      <w:pPr>
        <w:pStyle w:val="FootnoteText"/>
        <w:spacing w:after="60" w:line="300" w:lineRule="exact"/>
        <w:ind w:left="1247" w:right="1247" w:hanging="567"/>
        <w:rPr>
          <w:sz w:val="18"/>
          <w:szCs w:val="26"/>
          <w:lang w:bidi="ar-EG"/>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rFonts w:hint="cs"/>
          <w:sz w:val="18"/>
          <w:szCs w:val="26"/>
          <w:rtl/>
          <w:lang w:bidi="ar-DZ"/>
        </w:rPr>
        <w:t>المرجع ذاته، الفقرة 50.</w:t>
      </w:r>
    </w:p>
  </w:footnote>
  <w:footnote w:id="44">
    <w:p w:rsidR="009472AA" w:rsidRPr="00D274BE" w:rsidRDefault="009472AA" w:rsidP="009472AA">
      <w:pPr>
        <w:pStyle w:val="FootnoteText"/>
        <w:spacing w:after="60" w:line="300" w:lineRule="exact"/>
        <w:ind w:left="1247" w:right="1247" w:hanging="567"/>
        <w:rPr>
          <w:sz w:val="18"/>
          <w:szCs w:val="26"/>
          <w:lang w:bidi="ar-EG"/>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sz w:val="18"/>
          <w:szCs w:val="26"/>
          <w:rtl/>
        </w:rPr>
        <w:t xml:space="preserve">المرجع ذاته، الفقرة 42، </w:t>
      </w:r>
      <w:r w:rsidRPr="00D274BE">
        <w:rPr>
          <w:rFonts w:hint="cs"/>
          <w:sz w:val="18"/>
          <w:szCs w:val="26"/>
          <w:rtl/>
        </w:rPr>
        <w:t>و</w:t>
      </w:r>
      <w:r w:rsidRPr="00D274BE">
        <w:rPr>
          <w:rFonts w:hint="cs"/>
          <w:i/>
          <w:iCs/>
          <w:sz w:val="18"/>
          <w:szCs w:val="26"/>
          <w:rtl/>
        </w:rPr>
        <w:t>ك</w:t>
      </w:r>
      <w:r w:rsidRPr="00D274BE">
        <w:rPr>
          <w:i/>
          <w:iCs/>
          <w:sz w:val="18"/>
          <w:szCs w:val="26"/>
          <w:rtl/>
        </w:rPr>
        <w:t xml:space="preserve">ي تشون </w:t>
      </w:r>
      <w:proofErr w:type="spellStart"/>
      <w:r w:rsidRPr="00D274BE">
        <w:rPr>
          <w:i/>
          <w:iCs/>
          <w:sz w:val="18"/>
          <w:szCs w:val="26"/>
          <w:rtl/>
        </w:rPr>
        <w:t>رونغ</w:t>
      </w:r>
      <w:proofErr w:type="spellEnd"/>
      <w:r w:rsidRPr="00D274BE">
        <w:rPr>
          <w:i/>
          <w:iCs/>
          <w:sz w:val="18"/>
          <w:szCs w:val="26"/>
          <w:rtl/>
        </w:rPr>
        <w:t xml:space="preserve"> ضد أستراليا</w:t>
      </w:r>
      <w:r w:rsidRPr="00D274BE">
        <w:rPr>
          <w:sz w:val="18"/>
          <w:szCs w:val="26"/>
          <w:rtl/>
        </w:rPr>
        <w:t xml:space="preserve"> (</w:t>
      </w:r>
      <w:r w:rsidRPr="00D274BE">
        <w:rPr>
          <w:iCs/>
          <w:sz w:val="18"/>
          <w:szCs w:val="26"/>
          <w:lang w:val="es-ES"/>
        </w:rPr>
        <w:t>CAT/C/49/D/416/2010</w:t>
      </w:r>
      <w:r w:rsidRPr="00D274BE">
        <w:rPr>
          <w:sz w:val="18"/>
          <w:szCs w:val="26"/>
          <w:rtl/>
        </w:rPr>
        <w:t>)، الفقرة 7-5.</w:t>
      </w:r>
    </w:p>
  </w:footnote>
  <w:footnote w:id="45">
    <w:p w:rsidR="009472AA" w:rsidRPr="00D274BE" w:rsidRDefault="009472AA" w:rsidP="009472AA">
      <w:pPr>
        <w:pStyle w:val="FootnoteText"/>
        <w:spacing w:after="60" w:line="300" w:lineRule="exact"/>
        <w:ind w:left="1247" w:right="1247" w:hanging="567"/>
        <w:rPr>
          <w:sz w:val="18"/>
          <w:szCs w:val="26"/>
          <w:lang w:bidi="ar-EG"/>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rFonts w:hint="cs"/>
          <w:sz w:val="18"/>
          <w:szCs w:val="26"/>
          <w:rtl/>
        </w:rPr>
        <w:t xml:space="preserve">انظر </w:t>
      </w:r>
      <w:r w:rsidRPr="00D274BE">
        <w:rPr>
          <w:rFonts w:hint="cs"/>
          <w:i/>
          <w:iCs/>
          <w:sz w:val="18"/>
          <w:szCs w:val="26"/>
          <w:rtl/>
          <w:lang w:bidi="ar-EG"/>
        </w:rPr>
        <w:t>ألان ضد سويسرا،</w:t>
      </w:r>
      <w:r w:rsidRPr="00D274BE">
        <w:rPr>
          <w:rFonts w:hint="cs"/>
          <w:sz w:val="18"/>
          <w:szCs w:val="26"/>
          <w:rtl/>
          <w:lang w:bidi="ar-EG"/>
        </w:rPr>
        <w:t xml:space="preserve"> الفقرة 11-</w:t>
      </w:r>
      <w:r w:rsidRPr="00D274BE">
        <w:rPr>
          <w:sz w:val="18"/>
          <w:szCs w:val="26"/>
          <w:rtl/>
          <w:lang w:bidi="ar-EG"/>
        </w:rPr>
        <w:t>3.</w:t>
      </w:r>
    </w:p>
  </w:footnote>
  <w:footnote w:id="46">
    <w:p w:rsidR="009472AA" w:rsidRPr="00D274BE" w:rsidRDefault="009472AA" w:rsidP="009472AA">
      <w:pPr>
        <w:pStyle w:val="FootnoteText"/>
        <w:spacing w:after="60" w:line="300" w:lineRule="exact"/>
        <w:ind w:left="1247" w:right="1247" w:hanging="567"/>
        <w:rPr>
          <w:sz w:val="18"/>
          <w:szCs w:val="26"/>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rFonts w:hint="cs"/>
          <w:sz w:val="18"/>
          <w:szCs w:val="26"/>
          <w:rtl/>
        </w:rPr>
        <w:t xml:space="preserve">انظر </w:t>
      </w:r>
      <w:r w:rsidRPr="00D274BE">
        <w:rPr>
          <w:rFonts w:hint="cs"/>
          <w:i/>
          <w:iCs/>
          <w:sz w:val="18"/>
          <w:szCs w:val="26"/>
          <w:rtl/>
        </w:rPr>
        <w:t xml:space="preserve">ف. ل. ضد سويسرا، </w:t>
      </w:r>
      <w:r w:rsidRPr="00D274BE">
        <w:rPr>
          <w:rFonts w:hint="cs"/>
          <w:sz w:val="18"/>
          <w:szCs w:val="26"/>
          <w:rtl/>
        </w:rPr>
        <w:t>الفقرة 8-10.</w:t>
      </w:r>
    </w:p>
  </w:footnote>
  <w:footnote w:id="47">
    <w:p w:rsidR="009472AA" w:rsidRPr="00D274BE" w:rsidRDefault="009472AA" w:rsidP="00115809">
      <w:pPr>
        <w:pStyle w:val="FootnoteText"/>
        <w:spacing w:after="60" w:line="300" w:lineRule="exact"/>
        <w:ind w:left="1247" w:right="1247" w:hanging="567"/>
        <w:jc w:val="left"/>
        <w:rPr>
          <w:sz w:val="18"/>
          <w:szCs w:val="26"/>
          <w:lang w:bidi="ar-EG"/>
        </w:rPr>
      </w:pPr>
      <w:r w:rsidRPr="00D274BE">
        <w:rPr>
          <w:rStyle w:val="FootnoteReference"/>
          <w:szCs w:val="26"/>
          <w:vertAlign w:val="baseline"/>
          <w:rtl/>
        </w:rPr>
        <w:t>(</w:t>
      </w:r>
      <w:r w:rsidRPr="00D274BE">
        <w:rPr>
          <w:rStyle w:val="FootnoteReference"/>
          <w:szCs w:val="26"/>
          <w:vertAlign w:val="baseline"/>
          <w:rtl/>
        </w:rPr>
        <w:footnoteRef/>
      </w:r>
      <w:r w:rsidRPr="00D274BE">
        <w:rPr>
          <w:rStyle w:val="FootnoteReference"/>
          <w:szCs w:val="26"/>
          <w:vertAlign w:val="baseline"/>
          <w:rtl/>
        </w:rPr>
        <w:t>)</w:t>
      </w:r>
      <w:r w:rsidRPr="00D274BE">
        <w:rPr>
          <w:rStyle w:val="FootnoteReference"/>
          <w:szCs w:val="26"/>
          <w:vertAlign w:val="baseline"/>
          <w:rtl/>
        </w:rPr>
        <w:tab/>
      </w:r>
      <w:r w:rsidRPr="00D274BE">
        <w:rPr>
          <w:rFonts w:hint="cs"/>
          <w:sz w:val="18"/>
          <w:szCs w:val="26"/>
          <w:rtl/>
          <w:lang w:bidi="ar-EG"/>
        </w:rPr>
        <w:t xml:space="preserve">انظر </w:t>
      </w:r>
      <w:proofErr w:type="spellStart"/>
      <w:r w:rsidRPr="00D274BE">
        <w:rPr>
          <w:rFonts w:hint="cs"/>
          <w:i/>
          <w:iCs/>
          <w:sz w:val="18"/>
          <w:szCs w:val="26"/>
          <w:rtl/>
          <w:lang w:bidi="ar-EG"/>
        </w:rPr>
        <w:t>موندال</w:t>
      </w:r>
      <w:proofErr w:type="spellEnd"/>
      <w:r w:rsidRPr="00D274BE">
        <w:rPr>
          <w:rFonts w:hint="cs"/>
          <w:i/>
          <w:iCs/>
          <w:sz w:val="18"/>
          <w:szCs w:val="26"/>
          <w:rtl/>
          <w:lang w:bidi="ar-EG"/>
        </w:rPr>
        <w:t xml:space="preserve"> ضد السويد</w:t>
      </w:r>
      <w:r w:rsidRPr="00D274BE">
        <w:rPr>
          <w:rFonts w:hint="cs"/>
          <w:sz w:val="18"/>
          <w:szCs w:val="26"/>
          <w:rtl/>
          <w:lang w:bidi="ar-EG"/>
        </w:rPr>
        <w:t xml:space="preserve"> (</w:t>
      </w:r>
      <w:r w:rsidRPr="00D274BE">
        <w:rPr>
          <w:iCs/>
          <w:sz w:val="18"/>
          <w:szCs w:val="26"/>
        </w:rPr>
        <w:t>CAT/C/46/D/338/2008</w:t>
      </w:r>
      <w:r w:rsidRPr="00D274BE">
        <w:rPr>
          <w:sz w:val="18"/>
          <w:szCs w:val="26"/>
          <w:rtl/>
          <w:lang w:bidi="ar-EG"/>
        </w:rPr>
        <w:t xml:space="preserve">)، الفقرة 7-4، </w:t>
      </w:r>
      <w:proofErr w:type="spellStart"/>
      <w:r w:rsidRPr="00D274BE">
        <w:rPr>
          <w:sz w:val="18"/>
          <w:szCs w:val="26"/>
          <w:rtl/>
          <w:lang w:bidi="ar-EG"/>
        </w:rPr>
        <w:t>و</w:t>
      </w:r>
      <w:r w:rsidRPr="00D274BE">
        <w:rPr>
          <w:i/>
          <w:iCs/>
          <w:sz w:val="18"/>
          <w:szCs w:val="26"/>
          <w:rtl/>
          <w:lang w:bidi="ar-EG"/>
        </w:rPr>
        <w:t>م</w:t>
      </w:r>
      <w:proofErr w:type="spellEnd"/>
      <w:r w:rsidRPr="00D274BE">
        <w:rPr>
          <w:i/>
          <w:iCs/>
          <w:sz w:val="18"/>
          <w:szCs w:val="26"/>
          <w:rtl/>
          <w:lang w:bidi="ar-EG"/>
        </w:rPr>
        <w:t>. ك. م. ضد أستراليا</w:t>
      </w:r>
      <w:r w:rsidRPr="00D274BE">
        <w:rPr>
          <w:sz w:val="18"/>
          <w:szCs w:val="26"/>
          <w:rtl/>
          <w:lang w:bidi="ar-EG"/>
        </w:rPr>
        <w:t xml:space="preserve"> (</w:t>
      </w:r>
      <w:r w:rsidRPr="00D274BE">
        <w:rPr>
          <w:sz w:val="18"/>
          <w:szCs w:val="26"/>
        </w:rPr>
        <w:t>CAT/C/60/D/681/2015</w:t>
      </w:r>
      <w:r w:rsidRPr="00D274BE">
        <w:rPr>
          <w:sz w:val="18"/>
          <w:szCs w:val="26"/>
          <w:rtl/>
          <w:lang w:bidi="ar-EG"/>
        </w:rPr>
        <w:t>)، الفقرة 8-9.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5CF" w:rsidRPr="009472AA" w:rsidRDefault="009472AA" w:rsidP="009472AA">
    <w:pPr>
      <w:pStyle w:val="Header"/>
      <w:jc w:val="right"/>
    </w:pPr>
    <w:r w:rsidRPr="009472AA">
      <w:t>CAT/C/63/D/717/2015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5CF" w:rsidRPr="009472AA" w:rsidRDefault="009472AA" w:rsidP="009472AA">
    <w:pPr>
      <w:pStyle w:val="Header"/>
      <w:jc w:val="left"/>
    </w:pPr>
    <w:r w:rsidRPr="009472AA">
      <w:t>CAT/C/63/D/717/2015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F16DAD"/>
    <w:multiLevelType w:val="multilevel"/>
    <w:tmpl w:val="E38E43E6"/>
    <w:name w:val="Jamal_ALKahlou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9"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35C0662"/>
    <w:multiLevelType w:val="multilevel"/>
    <w:tmpl w:val="5CFA515C"/>
    <w:name w:val="Jamal"/>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3"/>
  </w:num>
  <w:num w:numId="2">
    <w:abstractNumId w:val="9"/>
  </w:num>
  <w:num w:numId="3">
    <w:abstractNumId w:val="1"/>
  </w:num>
  <w:num w:numId="4">
    <w:abstractNumId w:val="8"/>
  </w:num>
  <w:num w:numId="5">
    <w:abstractNumId w:val="7"/>
  </w:num>
  <w:num w:numId="6">
    <w:abstractNumId w:val="5"/>
  </w:num>
  <w:num w:numId="7">
    <w:abstractNumId w:val="15"/>
  </w:num>
  <w:num w:numId="8">
    <w:abstractNumId w:val="1"/>
  </w:num>
  <w:num w:numId="9">
    <w:abstractNumId w:val="8"/>
  </w:num>
  <w:num w:numId="10">
    <w:abstractNumId w:val="5"/>
  </w:num>
  <w:num w:numId="11">
    <w:abstractNumId w:val="15"/>
  </w:num>
  <w:num w:numId="12">
    <w:abstractNumId w:val="12"/>
  </w:num>
  <w:num w:numId="13">
    <w:abstractNumId w:val="3"/>
  </w:num>
  <w:num w:numId="14">
    <w:abstractNumId w:val="6"/>
  </w:num>
  <w:num w:numId="15">
    <w:abstractNumId w:val="4"/>
  </w:num>
  <w:num w:numId="16">
    <w:abstractNumId w:val="0"/>
  </w:num>
  <w:num w:numId="17">
    <w:abstractNumId w:val="10"/>
  </w:num>
  <w:num w:numId="18">
    <w:abstractNumId w:val="11"/>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attachedTemplate r:id="rId1"/>
  <w:defaultTabStop w:val="680"/>
  <w:evenAndOddHeaders/>
  <w:characterSpacingControl w:val="doNotCompress"/>
  <w:hdrShapeDefaults>
    <o:shapedefaults v:ext="edit" spidmax="1024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7540A0"/>
    <w:rsid w:val="000076D5"/>
    <w:rsid w:val="00042D27"/>
    <w:rsid w:val="00043663"/>
    <w:rsid w:val="000505CF"/>
    <w:rsid w:val="000A2113"/>
    <w:rsid w:val="000D701C"/>
    <w:rsid w:val="000E2A71"/>
    <w:rsid w:val="00115809"/>
    <w:rsid w:val="00160263"/>
    <w:rsid w:val="00167825"/>
    <w:rsid w:val="00181F96"/>
    <w:rsid w:val="001A1371"/>
    <w:rsid w:val="001B346A"/>
    <w:rsid w:val="001E1CAD"/>
    <w:rsid w:val="001E290D"/>
    <w:rsid w:val="001E2EDA"/>
    <w:rsid w:val="002144FA"/>
    <w:rsid w:val="0023469A"/>
    <w:rsid w:val="0023533A"/>
    <w:rsid w:val="00243C8A"/>
    <w:rsid w:val="00267A0E"/>
    <w:rsid w:val="002901D9"/>
    <w:rsid w:val="002976C2"/>
    <w:rsid w:val="002D037E"/>
    <w:rsid w:val="003260FF"/>
    <w:rsid w:val="00343D95"/>
    <w:rsid w:val="00374341"/>
    <w:rsid w:val="00384DA7"/>
    <w:rsid w:val="003D1062"/>
    <w:rsid w:val="00420D7B"/>
    <w:rsid w:val="00433EE4"/>
    <w:rsid w:val="00450B21"/>
    <w:rsid w:val="00453B63"/>
    <w:rsid w:val="00455780"/>
    <w:rsid w:val="00480EE2"/>
    <w:rsid w:val="004956DC"/>
    <w:rsid w:val="004B0A1C"/>
    <w:rsid w:val="004D298E"/>
    <w:rsid w:val="005372D4"/>
    <w:rsid w:val="0054472E"/>
    <w:rsid w:val="005449B9"/>
    <w:rsid w:val="005662A9"/>
    <w:rsid w:val="005827D4"/>
    <w:rsid w:val="0059622A"/>
    <w:rsid w:val="005A3015"/>
    <w:rsid w:val="005C5878"/>
    <w:rsid w:val="005C7CEA"/>
    <w:rsid w:val="005D3C0B"/>
    <w:rsid w:val="005E5217"/>
    <w:rsid w:val="005F0FA4"/>
    <w:rsid w:val="005F30EE"/>
    <w:rsid w:val="005F3345"/>
    <w:rsid w:val="0060473A"/>
    <w:rsid w:val="006108D1"/>
    <w:rsid w:val="00656392"/>
    <w:rsid w:val="006646E9"/>
    <w:rsid w:val="0068781D"/>
    <w:rsid w:val="006959B0"/>
    <w:rsid w:val="006B3E27"/>
    <w:rsid w:val="006B6507"/>
    <w:rsid w:val="006C104C"/>
    <w:rsid w:val="00733704"/>
    <w:rsid w:val="007540A0"/>
    <w:rsid w:val="00761849"/>
    <w:rsid w:val="0078071A"/>
    <w:rsid w:val="007C2807"/>
    <w:rsid w:val="00817373"/>
    <w:rsid w:val="008472B6"/>
    <w:rsid w:val="00852A9A"/>
    <w:rsid w:val="00893A8A"/>
    <w:rsid w:val="008C16A3"/>
    <w:rsid w:val="008E459E"/>
    <w:rsid w:val="008F49E1"/>
    <w:rsid w:val="0090370F"/>
    <w:rsid w:val="009269D2"/>
    <w:rsid w:val="00942135"/>
    <w:rsid w:val="009472AA"/>
    <w:rsid w:val="009521B0"/>
    <w:rsid w:val="00981C12"/>
    <w:rsid w:val="009A7E9F"/>
    <w:rsid w:val="009D2935"/>
    <w:rsid w:val="009E5018"/>
    <w:rsid w:val="00A05BA1"/>
    <w:rsid w:val="00A12B37"/>
    <w:rsid w:val="00A34EA8"/>
    <w:rsid w:val="00A67AF5"/>
    <w:rsid w:val="00A94CA3"/>
    <w:rsid w:val="00AB6758"/>
    <w:rsid w:val="00B02B36"/>
    <w:rsid w:val="00B13763"/>
    <w:rsid w:val="00B477A4"/>
    <w:rsid w:val="00B54045"/>
    <w:rsid w:val="00B81124"/>
    <w:rsid w:val="00BA5AC6"/>
    <w:rsid w:val="00BF2159"/>
    <w:rsid w:val="00C438D7"/>
    <w:rsid w:val="00C81B50"/>
    <w:rsid w:val="00C87F1F"/>
    <w:rsid w:val="00C955CF"/>
    <w:rsid w:val="00C97874"/>
    <w:rsid w:val="00CA6F25"/>
    <w:rsid w:val="00CD1801"/>
    <w:rsid w:val="00D10EF1"/>
    <w:rsid w:val="00D274BE"/>
    <w:rsid w:val="00D42810"/>
    <w:rsid w:val="00D914A7"/>
    <w:rsid w:val="00DC1D29"/>
    <w:rsid w:val="00DD13C3"/>
    <w:rsid w:val="00DD596E"/>
    <w:rsid w:val="00DD621E"/>
    <w:rsid w:val="00DF0575"/>
    <w:rsid w:val="00E70E04"/>
    <w:rsid w:val="00E76499"/>
    <w:rsid w:val="00E84172"/>
    <w:rsid w:val="00EC05A7"/>
    <w:rsid w:val="00EC4B6B"/>
    <w:rsid w:val="00EE4B27"/>
    <w:rsid w:val="00EF1EE5"/>
    <w:rsid w:val="00F11105"/>
    <w:rsid w:val="00F763B4"/>
    <w:rsid w:val="00F900C3"/>
    <w:rsid w:val="00FF163F"/>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AE2DF646-3FD8-4370-90A2-C93FA14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ft,Style 27,Char Char Char Char Char,Style 11, Char Char Char"/>
    <w:basedOn w:val="Normal"/>
    <w:link w:val="FootnoteTextChar"/>
    <w:uiPriority w:val="99"/>
    <w:unhideWhenUsed/>
    <w:qFormat/>
    <w:rsid w:val="001A1371"/>
    <w:pPr>
      <w:spacing w:line="240" w:lineRule="auto"/>
    </w:pPr>
    <w:rPr>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Style 27 Char,Char Char Char Char Char Char,Style 11 Char"/>
    <w:basedOn w:val="DefaultParagraphFont"/>
    <w:link w:val="FootnoteText"/>
    <w:uiPriority w:val="99"/>
    <w:rsid w:val="001A1371"/>
    <w:rPr>
      <w:sz w:val="20"/>
      <w:szCs w:val="20"/>
    </w:rPr>
  </w:style>
  <w:style w:type="character" w:styleId="FootnoteReference">
    <w:name w:val="footnote reference"/>
    <w:aliases w:val="4_GA,4_G,Footnote number,Footnotes refss,Style 10,ftref,referencia nota al pie,BVI fnr,Footnote text,4_Footnote text,callout,Fago Fußnotenzeichen"/>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table" w:customStyle="1" w:styleId="TABLEA">
    <w:name w:val="TABLE_A"/>
    <w:basedOn w:val="TableNormal"/>
    <w:uiPriority w:val="99"/>
    <w:rsid w:val="009472AA"/>
    <w:pPr>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paragraph" w:customStyle="1" w:styleId="EndNote">
    <w:name w:val="EndNote"/>
    <w:basedOn w:val="Normal"/>
    <w:qFormat/>
    <w:rsid w:val="009472AA"/>
    <w:pPr>
      <w:tabs>
        <w:tab w:val="right" w:pos="1218"/>
      </w:tabs>
      <w:suppressAutoHyphens/>
      <w:bidi w:val="0"/>
      <w:spacing w:line="215" w:lineRule="exact"/>
      <w:ind w:left="1288" w:right="1247" w:hanging="1288"/>
      <w:jc w:val="left"/>
    </w:pPr>
    <w:rPr>
      <w:rFonts w:eastAsiaTheme="minorEastAsia" w:cs="Times New Roman"/>
      <w:sz w:val="18"/>
      <w:szCs w:val="20"/>
      <w:lang w:val="en-GB" w:eastAsia="zh-CN"/>
    </w:rPr>
  </w:style>
  <w:style w:type="paragraph" w:customStyle="1" w:styleId="HMG">
    <w:name w:val="_ H __M_G"/>
    <w:basedOn w:val="Normal"/>
    <w:next w:val="Normal"/>
    <w:rsid w:val="009472AA"/>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9472AA"/>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paragraph" w:customStyle="1" w:styleId="H1G">
    <w:name w:val="_ H_1_G"/>
    <w:basedOn w:val="Normal"/>
    <w:next w:val="Normal"/>
    <w:rsid w:val="009472AA"/>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9472AA"/>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9472AA"/>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9472AA"/>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paragraph" w:customStyle="1" w:styleId="SingleTxtG">
    <w:name w:val="_ Single Txt_G"/>
    <w:basedOn w:val="Normal"/>
    <w:link w:val="SingleTxtGChar"/>
    <w:rsid w:val="009472AA"/>
    <w:pPr>
      <w:suppressAutoHyphens/>
      <w:bidi w:val="0"/>
      <w:spacing w:after="120"/>
      <w:ind w:left="1134" w:right="1134"/>
      <w:jc w:val="both"/>
    </w:pPr>
    <w:rPr>
      <w:rFonts w:eastAsia="SimSun" w:cs="Times New Roman"/>
      <w:szCs w:val="20"/>
      <w:lang w:val="en-GB" w:eastAsia="zh-CN"/>
    </w:rPr>
  </w:style>
  <w:style w:type="paragraph" w:customStyle="1" w:styleId="SLG">
    <w:name w:val="__S_L_G"/>
    <w:basedOn w:val="Normal"/>
    <w:next w:val="Normal"/>
    <w:rsid w:val="009472AA"/>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MG">
    <w:name w:val="__S_M_G"/>
    <w:basedOn w:val="Normal"/>
    <w:next w:val="Normal"/>
    <w:rsid w:val="009472AA"/>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SG">
    <w:name w:val="__S_S_G"/>
    <w:basedOn w:val="Normal"/>
    <w:next w:val="Normal"/>
    <w:rsid w:val="009472AA"/>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9472AA"/>
    <w:pPr>
      <w:keepNext/>
      <w:keepLines/>
      <w:suppressAutoHyphens/>
      <w:bidi w:val="0"/>
      <w:spacing w:before="240" w:after="240" w:line="420" w:lineRule="exact"/>
      <w:ind w:left="1134" w:right="1134"/>
      <w:jc w:val="left"/>
    </w:pPr>
    <w:rPr>
      <w:rFonts w:eastAsia="SimSun" w:cs="Times New Roman"/>
      <w:b/>
      <w:sz w:val="40"/>
      <w:szCs w:val="20"/>
      <w:lang w:val="en-GB" w:eastAsia="zh-CN"/>
    </w:rPr>
  </w:style>
  <w:style w:type="paragraph" w:customStyle="1" w:styleId="Bullet1G">
    <w:name w:val="_Bullet 1_G"/>
    <w:basedOn w:val="Normal"/>
    <w:rsid w:val="009472AA"/>
    <w:pPr>
      <w:numPr>
        <w:numId w:val="14"/>
      </w:numPr>
      <w:suppressAutoHyphens/>
      <w:bidi w:val="0"/>
      <w:spacing w:after="120"/>
      <w:ind w:right="1134"/>
      <w:jc w:val="both"/>
    </w:pPr>
    <w:rPr>
      <w:rFonts w:cs="Times New Roman"/>
      <w:szCs w:val="20"/>
      <w:lang w:val="en-GB"/>
    </w:rPr>
  </w:style>
  <w:style w:type="paragraph" w:customStyle="1" w:styleId="Bullet2G">
    <w:name w:val="_Bullet 2_G"/>
    <w:basedOn w:val="Normal"/>
    <w:rsid w:val="009472AA"/>
    <w:pPr>
      <w:numPr>
        <w:numId w:val="15"/>
      </w:numPr>
      <w:suppressAutoHyphens/>
      <w:bidi w:val="0"/>
      <w:spacing w:after="120"/>
      <w:ind w:right="1134"/>
      <w:jc w:val="both"/>
    </w:pPr>
    <w:rPr>
      <w:rFonts w:cs="Times New Roman"/>
      <w:szCs w:val="20"/>
      <w:lang w:val="en-GB"/>
    </w:rPr>
  </w:style>
  <w:style w:type="paragraph" w:customStyle="1" w:styleId="ParaNoG">
    <w:name w:val="_ParaNo._G"/>
    <w:basedOn w:val="SingleTxtG"/>
    <w:rsid w:val="009472AA"/>
    <w:pPr>
      <w:numPr>
        <w:numId w:val="16"/>
      </w:numPr>
      <w:tabs>
        <w:tab w:val="clear" w:pos="0"/>
        <w:tab w:val="num" w:pos="2495"/>
      </w:tabs>
      <w:ind w:left="2495" w:hanging="545"/>
    </w:pPr>
  </w:style>
  <w:style w:type="numbering" w:styleId="111111">
    <w:name w:val="Outline List 2"/>
    <w:basedOn w:val="NoList"/>
    <w:semiHidden/>
    <w:rsid w:val="009472AA"/>
    <w:pPr>
      <w:numPr>
        <w:numId w:val="18"/>
      </w:numPr>
    </w:pPr>
  </w:style>
  <w:style w:type="numbering" w:styleId="1ai">
    <w:name w:val="Outline List 1"/>
    <w:basedOn w:val="NoList"/>
    <w:semiHidden/>
    <w:rsid w:val="009472AA"/>
    <w:pPr>
      <w:numPr>
        <w:numId w:val="19"/>
      </w:numPr>
    </w:pPr>
  </w:style>
  <w:style w:type="character" w:customStyle="1" w:styleId="SingleTxtGChar">
    <w:name w:val="_ Single Txt_G Char"/>
    <w:link w:val="SingleTxtG"/>
    <w:locked/>
    <w:rsid w:val="009472AA"/>
    <w:rPr>
      <w:rFonts w:ascii="Times New Roman" w:eastAsia="SimSun" w:hAnsi="Times New Roman" w:cs="Times New Roman"/>
      <w:sz w:val="20"/>
      <w:szCs w:val="20"/>
      <w:lang w:val="en-GB" w:eastAsia="zh-CN"/>
    </w:rPr>
  </w:style>
  <w:style w:type="character" w:styleId="CommentReference">
    <w:name w:val="annotation reference"/>
    <w:basedOn w:val="DefaultParagraphFont"/>
    <w:uiPriority w:val="99"/>
    <w:semiHidden/>
    <w:unhideWhenUsed/>
    <w:rsid w:val="009472AA"/>
    <w:rPr>
      <w:sz w:val="16"/>
      <w:szCs w:val="16"/>
    </w:rPr>
  </w:style>
  <w:style w:type="paragraph" w:styleId="CommentText">
    <w:name w:val="annotation text"/>
    <w:basedOn w:val="Normal"/>
    <w:link w:val="CommentTextChar"/>
    <w:uiPriority w:val="99"/>
    <w:semiHidden/>
    <w:unhideWhenUsed/>
    <w:rsid w:val="009472AA"/>
    <w:pPr>
      <w:spacing w:line="240" w:lineRule="auto"/>
    </w:pPr>
    <w:rPr>
      <w:rFonts w:eastAsiaTheme="minorEastAsia"/>
      <w:szCs w:val="20"/>
      <w:lang w:eastAsia="zh-CN"/>
    </w:rPr>
  </w:style>
  <w:style w:type="character" w:customStyle="1" w:styleId="CommentTextChar">
    <w:name w:val="Comment Text Char"/>
    <w:basedOn w:val="DefaultParagraphFont"/>
    <w:link w:val="CommentText"/>
    <w:uiPriority w:val="99"/>
    <w:semiHidden/>
    <w:rsid w:val="009472AA"/>
    <w:rPr>
      <w:rFonts w:ascii="Times New Roman" w:eastAsiaTheme="minorEastAsia" w:hAnsi="Times New Roman" w:cs="Traditional Arabic"/>
      <w:sz w:val="20"/>
      <w:szCs w:val="20"/>
      <w:lang w:eastAsia="zh-CN"/>
    </w:rPr>
  </w:style>
  <w:style w:type="character" w:styleId="Hyperlink">
    <w:name w:val="Hyperlink"/>
    <w:basedOn w:val="DefaultParagraphFont"/>
    <w:uiPriority w:val="99"/>
    <w:unhideWhenUsed/>
    <w:rsid w:val="009472AA"/>
    <w:rPr>
      <w:color w:val="0000FF" w:themeColor="hyperlink"/>
      <w:u w:val="single"/>
    </w:rPr>
  </w:style>
  <w:style w:type="paragraph" w:styleId="Revision">
    <w:name w:val="Revision"/>
    <w:hidden/>
    <w:uiPriority w:val="99"/>
    <w:semiHidden/>
    <w:rsid w:val="009472AA"/>
    <w:pPr>
      <w:spacing w:after="0" w:line="240" w:lineRule="auto"/>
    </w:pPr>
    <w:rPr>
      <w:rFonts w:ascii="Times New Roman" w:hAnsi="Times New Roman" w:cs="Times New Roman"/>
      <w:sz w:val="20"/>
      <w:szCs w:val="20"/>
      <w:lang w:val="en-GB"/>
    </w:rPr>
  </w:style>
  <w:style w:type="character" w:styleId="FollowedHyperlink">
    <w:name w:val="FollowedHyperlink"/>
    <w:basedOn w:val="DefaultParagraphFont"/>
    <w:uiPriority w:val="99"/>
    <w:semiHidden/>
    <w:unhideWhenUsed/>
    <w:rsid w:val="00BA5A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late.googleusercontent.com/translate_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late.googleusercontent.com/translate_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ranslate.googleusercontent.com/translate_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ranslate.googleusercontent.com/translate_f"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ecre.org/wp-content/uploads/2016/07/ECRE-Revised-Guidelines-on-the-treatment-of-Chechen-IDPs-asylum-seekers-and-refugees-in-Europe_March-2011.pdf" TargetMode="External"/><Relationship Id="rId2" Type="http://schemas.openxmlformats.org/officeDocument/2006/relationships/hyperlink" Target="http://www.refworld.org/docid/4603bb602.html" TargetMode="External"/><Relationship Id="rId1" Type="http://schemas.openxmlformats.org/officeDocument/2006/relationships/hyperlink" Target="http://www.refworld.org/docid/3ea7bbd3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80C2E-C13B-496E-BE0F-389E50E38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19</Pages>
  <Words>6542</Words>
  <Characters>37293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CAT/C/63/D/717/2015</vt:lpstr>
    </vt:vector>
  </TitlesOfParts>
  <Company>DCM</Company>
  <LinksUpToDate>false</LinksUpToDate>
  <CharactersWithSpaces>43748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CAT/C/63/D/717/2015</dc:title>
  <dc:subject>GE.1810182A</dc:subject>
  <dc:creator>J.KAH - MEL</dc:creator>
  <cp:keywords>ODS No.1818792A</cp:keywords>
  <dc:description>Distribution: General_x000d_
Original: English_x000d_
Date: 21 June 2018</dc:description>
  <cp:lastModifiedBy>Jamila Chedad</cp:lastModifiedBy>
  <cp:revision>2</cp:revision>
  <cp:lastPrinted>2018-08-23T15:39:00Z</cp:lastPrinted>
  <dcterms:created xsi:type="dcterms:W3CDTF">2018-08-23T15:45:00Z</dcterms:created>
  <dcterms:modified xsi:type="dcterms:W3CDTF">2018-08-23T15:45:00Z</dcterms:modified>
  <cp:category>Final</cp:category>
</cp:coreProperties>
</file>