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09DF549" w14:textId="77777777" w:rsidTr="006E444F">
        <w:trPr>
          <w:trHeight w:hRule="exact" w:val="851"/>
        </w:trPr>
        <w:tc>
          <w:tcPr>
            <w:tcW w:w="1274" w:type="dxa"/>
            <w:tcBorders>
              <w:bottom w:val="single" w:sz="4" w:space="0" w:color="auto"/>
            </w:tcBorders>
          </w:tcPr>
          <w:p w14:paraId="6083D796" w14:textId="2E5669AF" w:rsidR="006B3E27" w:rsidRPr="006E4C12" w:rsidRDefault="006B3E27" w:rsidP="00A077C6">
            <w:pPr>
              <w:kinsoku w:val="0"/>
              <w:overflowPunct w:val="0"/>
              <w:autoSpaceDE w:val="0"/>
              <w:autoSpaceDN w:val="0"/>
              <w:adjustRightInd w:val="0"/>
              <w:snapToGrid w:val="0"/>
              <w:spacing w:after="80" w:line="480" w:lineRule="exact"/>
              <w:jc w:val="left"/>
              <w:rPr>
                <w:szCs w:val="40"/>
              </w:rPr>
            </w:pPr>
          </w:p>
        </w:tc>
        <w:tc>
          <w:tcPr>
            <w:tcW w:w="5104" w:type="dxa"/>
            <w:tcBorders>
              <w:bottom w:val="single" w:sz="4" w:space="0" w:color="auto"/>
            </w:tcBorders>
            <w:vAlign w:val="bottom"/>
          </w:tcPr>
          <w:p w14:paraId="3CF26F8E"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3BAE812A" w14:textId="0F71A6F0" w:rsidR="006B3E27" w:rsidRPr="00302AF9" w:rsidRDefault="00302AF9" w:rsidP="00302AF9">
            <w:pPr>
              <w:bidi w:val="0"/>
              <w:jc w:val="left"/>
            </w:pPr>
            <w:r w:rsidRPr="00302AF9">
              <w:rPr>
                <w:sz w:val="40"/>
              </w:rPr>
              <w:t>CRC</w:t>
            </w:r>
            <w:r>
              <w:t>/C/</w:t>
            </w:r>
            <w:r w:rsidRPr="00AC2C46">
              <w:t>88</w:t>
            </w:r>
            <w:r>
              <w:t>/D/</w:t>
            </w:r>
            <w:r w:rsidRPr="00AC2C46">
              <w:t>105</w:t>
            </w:r>
            <w:r>
              <w:t>/</w:t>
            </w:r>
            <w:r w:rsidRPr="00AC2C46">
              <w:t>2019</w:t>
            </w:r>
          </w:p>
        </w:tc>
      </w:tr>
      <w:tr w:rsidR="006B3E27" w:rsidRPr="00DB7679" w14:paraId="1E5C3803" w14:textId="77777777" w:rsidTr="006E444F">
        <w:trPr>
          <w:trHeight w:hRule="exact" w:val="2835"/>
        </w:trPr>
        <w:tc>
          <w:tcPr>
            <w:tcW w:w="1274" w:type="dxa"/>
            <w:tcBorders>
              <w:top w:val="single" w:sz="4" w:space="0" w:color="auto"/>
              <w:bottom w:val="single" w:sz="12" w:space="0" w:color="auto"/>
            </w:tcBorders>
          </w:tcPr>
          <w:p w14:paraId="36D7C0DF" w14:textId="77777777" w:rsidR="006B3E27" w:rsidRPr="00DB7679" w:rsidRDefault="0059622A" w:rsidP="006E444F">
            <w:pPr>
              <w:jc w:val="center"/>
              <w:rPr>
                <w:rtl/>
              </w:rPr>
            </w:pPr>
            <w:r>
              <w:rPr>
                <w:noProof/>
              </w:rPr>
              <w:drawing>
                <wp:inline distT="0" distB="0" distL="0" distR="0" wp14:anchorId="19163247" wp14:editId="03938E9C">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E0EEC34" w14:textId="77777777" w:rsidR="006B3E27" w:rsidRPr="00AC2C46" w:rsidRDefault="001E1CAD" w:rsidP="00073FE2">
            <w:pPr>
              <w:spacing w:before="240" w:after="40" w:line="640" w:lineRule="exact"/>
              <w:ind w:left="57"/>
              <w:jc w:val="left"/>
              <w:rPr>
                <w:rFonts w:ascii="Times New Roman Bold" w:hAnsi="Times New Roman Bold" w:hint="eastAsia"/>
                <w:b/>
                <w:bCs/>
                <w:sz w:val="50"/>
                <w:szCs w:val="50"/>
                <w:rtl/>
              </w:rPr>
            </w:pPr>
            <w:r w:rsidRPr="00AC2C46">
              <w:rPr>
                <w:rFonts w:ascii="Times New Roman Bold" w:hAnsi="Times New Roman Bold" w:hint="cs"/>
                <w:b/>
                <w:bCs/>
                <w:sz w:val="50"/>
                <w:szCs w:val="50"/>
                <w:rtl/>
              </w:rPr>
              <w:t>ا</w:t>
            </w:r>
            <w:r w:rsidR="004A14A6" w:rsidRPr="00AC2C46">
              <w:rPr>
                <w:rFonts w:ascii="Times New Roman Bold" w:hAnsi="Times New Roman Bold" w:hint="cs"/>
                <w:b/>
                <w:bCs/>
                <w:sz w:val="50"/>
                <w:szCs w:val="50"/>
                <w:rtl/>
              </w:rPr>
              <w:t>تفاقي</w:t>
            </w:r>
            <w:r w:rsidR="00523BAE" w:rsidRPr="00AC2C46">
              <w:rPr>
                <w:rFonts w:ascii="Times New Roman Bold" w:hAnsi="Times New Roman Bold" w:hint="cs"/>
                <w:b/>
                <w:bCs/>
                <w:sz w:val="50"/>
                <w:szCs w:val="50"/>
                <w:rtl/>
              </w:rPr>
              <w:t>ـ</w:t>
            </w:r>
            <w:r w:rsidR="004A14A6" w:rsidRPr="00AC2C46">
              <w:rPr>
                <w:rFonts w:ascii="Times New Roman Bold" w:hAnsi="Times New Roman Bold" w:hint="cs"/>
                <w:b/>
                <w:bCs/>
                <w:sz w:val="50"/>
                <w:szCs w:val="50"/>
                <w:rtl/>
              </w:rPr>
              <w:t xml:space="preserve">ة </w:t>
            </w:r>
            <w:r w:rsidR="0045649E" w:rsidRPr="00AC2C46">
              <w:rPr>
                <w:rFonts w:ascii="Times New Roman Bold" w:hAnsi="Times New Roman Bold" w:hint="cs"/>
                <w:b/>
                <w:bCs/>
                <w:sz w:val="50"/>
                <w:szCs w:val="50"/>
                <w:rtl/>
              </w:rPr>
              <w:t xml:space="preserve">حقوق </w:t>
            </w:r>
            <w:r w:rsidR="00A65558" w:rsidRPr="00AC2C46">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5B3B8340" w14:textId="77777777" w:rsidR="006B3E27" w:rsidRDefault="00302AF9" w:rsidP="006E444F">
            <w:pPr>
              <w:bidi w:val="0"/>
              <w:spacing w:before="240"/>
              <w:jc w:val="left"/>
            </w:pPr>
            <w:r>
              <w:t>Distr.: General</w:t>
            </w:r>
          </w:p>
          <w:p w14:paraId="1884A877" w14:textId="6E0C9122" w:rsidR="00302AF9" w:rsidRDefault="008C74E6" w:rsidP="00302AF9">
            <w:pPr>
              <w:bidi w:val="0"/>
              <w:spacing w:line="240" w:lineRule="exact"/>
              <w:jc w:val="left"/>
            </w:pPr>
            <w:r w:rsidRPr="00AC2C46">
              <w:t>9</w:t>
            </w:r>
            <w:r>
              <w:t xml:space="preserve"> November </w:t>
            </w:r>
            <w:r w:rsidRPr="00AC2C46">
              <w:t>2021</w:t>
            </w:r>
          </w:p>
          <w:p w14:paraId="6E9A84F2" w14:textId="77777777" w:rsidR="00302AF9" w:rsidRDefault="00302AF9" w:rsidP="00302AF9">
            <w:pPr>
              <w:bidi w:val="0"/>
              <w:spacing w:line="240" w:lineRule="exact"/>
              <w:jc w:val="left"/>
            </w:pPr>
            <w:r>
              <w:t>Arabic</w:t>
            </w:r>
          </w:p>
          <w:p w14:paraId="6D883B6A" w14:textId="3272ED0B" w:rsidR="00302AF9" w:rsidRPr="00302AF9" w:rsidRDefault="00302AF9" w:rsidP="00302AF9">
            <w:pPr>
              <w:bidi w:val="0"/>
              <w:spacing w:line="240" w:lineRule="exact"/>
              <w:jc w:val="left"/>
            </w:pPr>
            <w:r>
              <w:t>Original: English</w:t>
            </w:r>
          </w:p>
        </w:tc>
      </w:tr>
    </w:tbl>
    <w:p w14:paraId="65F9E911" w14:textId="77777777" w:rsidR="008C74E6" w:rsidRPr="00AC2C46" w:rsidRDefault="008C74E6" w:rsidP="008C74E6">
      <w:pPr>
        <w:spacing w:before="120" w:after="120" w:line="360" w:lineRule="exact"/>
        <w:rPr>
          <w:b/>
          <w:bCs/>
          <w:sz w:val="24"/>
          <w:szCs w:val="26"/>
        </w:rPr>
      </w:pPr>
      <w:r w:rsidRPr="00AC2C46">
        <w:rPr>
          <w:b/>
          <w:bCs/>
          <w:sz w:val="24"/>
          <w:szCs w:val="26"/>
          <w:rtl/>
        </w:rPr>
        <w:t>لجنة حقوق الطفل</w:t>
      </w:r>
    </w:p>
    <w:p w14:paraId="3F6F265D" w14:textId="69496C96" w:rsidR="008C74E6" w:rsidRPr="00AC2C46" w:rsidRDefault="008C74E6" w:rsidP="008C74E6">
      <w:pPr>
        <w:pStyle w:val="HChGA"/>
        <w:rPr>
          <w:rFonts w:ascii="Times New Roman Bold" w:hAnsi="Times New Roman Bold" w:hint="eastAsia"/>
          <w:spacing w:val="-4"/>
        </w:rPr>
      </w:pPr>
      <w:r w:rsidRPr="00AC2C46">
        <w:rPr>
          <w:rFonts w:ascii="Times New Roman Bold" w:hAnsi="Times New Roman Bold"/>
          <w:spacing w:val="-4"/>
          <w:rtl/>
        </w:rPr>
        <w:tab/>
      </w:r>
      <w:r w:rsidRPr="00AC2C46">
        <w:rPr>
          <w:rFonts w:ascii="Times New Roman Bold" w:hAnsi="Times New Roman Bold"/>
          <w:spacing w:val="-4"/>
          <w:rtl/>
        </w:rPr>
        <w:tab/>
        <w:t>قرار اعتمدته لجنة حقوق الطفل بموجب البروتوكول الاختياري لاتفاقية حقوق الطفل المتعلق بإجراء تقديم البلاغات</w:t>
      </w:r>
      <w:r w:rsidRPr="00AC2C46">
        <w:rPr>
          <w:rFonts w:ascii="Times New Roman Bold" w:hAnsi="Times New Roman Bold" w:hint="cs"/>
          <w:spacing w:val="-4"/>
          <w:rtl/>
        </w:rPr>
        <w:t>،</w:t>
      </w:r>
      <w:r w:rsidRPr="00AC2C46">
        <w:rPr>
          <w:rFonts w:ascii="Times New Roman Bold" w:hAnsi="Times New Roman Bold"/>
          <w:spacing w:val="-4"/>
          <w:rtl/>
        </w:rPr>
        <w:t xml:space="preserve"> بشأن </w:t>
      </w:r>
      <w:r w:rsidRPr="00AC2C46">
        <w:rPr>
          <w:rFonts w:ascii="Times New Roman Bold" w:hAnsi="Times New Roman Bold" w:hint="cs"/>
          <w:spacing w:val="-4"/>
          <w:rtl/>
        </w:rPr>
        <w:t>البلاغ</w:t>
      </w:r>
      <w:r w:rsidRPr="00AC2C46">
        <w:rPr>
          <w:rFonts w:ascii="Times New Roman Bold" w:hAnsi="Times New Roman Bold"/>
          <w:spacing w:val="-4"/>
          <w:rtl/>
        </w:rPr>
        <w:t xml:space="preserve"> رقم</w:t>
      </w:r>
      <w:r w:rsidR="00784665" w:rsidRPr="00AC2C46">
        <w:rPr>
          <w:rFonts w:ascii="Times New Roman Bold" w:hAnsi="Times New Roman Bold" w:hint="eastAsia"/>
          <w:spacing w:val="-4"/>
          <w:rtl/>
        </w:rPr>
        <w:t> </w:t>
      </w:r>
      <w:r w:rsidRPr="00AC2C46">
        <w:rPr>
          <w:rFonts w:ascii="Times New Roman Bold" w:hAnsi="Times New Roman Bold"/>
          <w:spacing w:val="-4"/>
          <w:rtl/>
        </w:rPr>
        <w:t>105/2019</w:t>
      </w:r>
      <w:r w:rsidR="00784665" w:rsidRPr="00AC2C46">
        <w:rPr>
          <w:rStyle w:val="FootnoteReference"/>
          <w:rFonts w:ascii="Times New Roman Bold" w:hAnsi="Times New Roman Bold"/>
          <w:spacing w:val="-4"/>
          <w:sz w:val="22"/>
          <w:szCs w:val="22"/>
          <w:vertAlign w:val="baseline"/>
          <w:rtl/>
        </w:rPr>
        <w:footnoteReference w:customMarkFollows="1" w:id="1"/>
        <w:t>*</w:t>
      </w:r>
      <w:r w:rsidR="00784665" w:rsidRPr="00AC2C46">
        <w:rPr>
          <w:rFonts w:ascii="Times New Roman Bold" w:hAnsi="Times New Roman Bold" w:hint="eastAsia"/>
          <w:spacing w:val="-4"/>
          <w:rtl/>
        </w:rPr>
        <w:t> </w:t>
      </w:r>
      <w:r w:rsidR="00784665" w:rsidRPr="00AC2C46">
        <w:rPr>
          <w:rStyle w:val="FootnoteReference"/>
          <w:rFonts w:ascii="Times New Roman Bold" w:hAnsi="Times New Roman Bold"/>
          <w:spacing w:val="-4"/>
          <w:sz w:val="22"/>
          <w:szCs w:val="22"/>
          <w:vertAlign w:val="baseline"/>
          <w:rtl/>
        </w:rPr>
        <w:footnoteReference w:customMarkFollows="1" w:id="2"/>
        <w:t>**</w:t>
      </w:r>
      <w:r w:rsidR="00784665" w:rsidRPr="00AC2C46">
        <w:rPr>
          <w:rFonts w:ascii="Times New Roman Bold" w:hAnsi="Times New Roman Bold" w:hint="cs"/>
          <w:spacing w:val="-4"/>
          <w:rtl/>
        </w:rPr>
        <w:t xml:space="preserve"> </w:t>
      </w:r>
    </w:p>
    <w:p w14:paraId="261F9AEC" w14:textId="3EC7DCC4"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بلاغ مقدم من:</w:t>
      </w:r>
      <w:r>
        <w:rPr>
          <w:rtl/>
        </w:rPr>
        <w:tab/>
      </w:r>
      <w:r w:rsidRPr="008C74E6">
        <w:rPr>
          <w:rFonts w:hint="cs"/>
          <w:rtl/>
        </w:rPr>
        <w:t>ش</w:t>
      </w:r>
      <w:r w:rsidRPr="008C74E6">
        <w:rPr>
          <w:rtl/>
        </w:rPr>
        <w:t xml:space="preserve">يارا </w:t>
      </w:r>
      <w:proofErr w:type="spellStart"/>
      <w:r w:rsidRPr="008C74E6">
        <w:rPr>
          <w:rFonts w:hint="cs"/>
          <w:rtl/>
        </w:rPr>
        <w:t>ساشي</w:t>
      </w:r>
      <w:proofErr w:type="spellEnd"/>
      <w:r w:rsidRPr="008C74E6">
        <w:rPr>
          <w:rFonts w:hint="cs"/>
          <w:rtl/>
        </w:rPr>
        <w:t xml:space="preserve"> وآخرون</w:t>
      </w:r>
      <w:r w:rsidRPr="008C74E6">
        <w:rPr>
          <w:rtl/>
        </w:rPr>
        <w:t xml:space="preserve"> (يمثله</w:t>
      </w:r>
      <w:r w:rsidRPr="008C74E6">
        <w:rPr>
          <w:rFonts w:hint="cs"/>
          <w:rtl/>
        </w:rPr>
        <w:t>م</w:t>
      </w:r>
      <w:r w:rsidRPr="008C74E6">
        <w:rPr>
          <w:rtl/>
        </w:rPr>
        <w:t xml:space="preserve"> المحامي سكوت </w:t>
      </w:r>
      <w:proofErr w:type="spellStart"/>
      <w:r w:rsidRPr="008C74E6">
        <w:rPr>
          <w:rtl/>
        </w:rPr>
        <w:t>غيلمور</w:t>
      </w:r>
      <w:proofErr w:type="spellEnd"/>
      <w:r w:rsidRPr="008C74E6">
        <w:rPr>
          <w:rtl/>
        </w:rPr>
        <w:t xml:space="preserve"> وآخرون، من شركة </w:t>
      </w:r>
      <w:r w:rsidRPr="008C74E6">
        <w:rPr>
          <w:rFonts w:hint="cs"/>
          <w:rtl/>
        </w:rPr>
        <w:t>ال</w:t>
      </w:r>
      <w:r w:rsidRPr="008C74E6">
        <w:rPr>
          <w:rtl/>
        </w:rPr>
        <w:t xml:space="preserve">محاماة </w:t>
      </w:r>
      <w:proofErr w:type="spellStart"/>
      <w:r w:rsidRPr="008C74E6">
        <w:rPr>
          <w:rtl/>
        </w:rPr>
        <w:t>هاوسفيلد</w:t>
      </w:r>
      <w:proofErr w:type="spellEnd"/>
      <w:r w:rsidRPr="008C74E6">
        <w:rPr>
          <w:rtl/>
        </w:rPr>
        <w:t xml:space="preserve"> ل.</w:t>
      </w:r>
      <w:r w:rsidR="008D03F7">
        <w:rPr>
          <w:rFonts w:hint="cs"/>
          <w:rtl/>
        </w:rPr>
        <w:t> </w:t>
      </w:r>
      <w:r w:rsidRPr="008C74E6">
        <w:rPr>
          <w:rtl/>
        </w:rPr>
        <w:t>ل.</w:t>
      </w:r>
      <w:r w:rsidR="008D03F7">
        <w:rPr>
          <w:rFonts w:hint="eastAsia"/>
          <w:rtl/>
        </w:rPr>
        <w:t> </w:t>
      </w:r>
      <w:r w:rsidRPr="008C74E6">
        <w:rPr>
          <w:rFonts w:hint="cs"/>
          <w:rtl/>
        </w:rPr>
        <w:t>ب</w:t>
      </w:r>
      <w:r w:rsidRPr="008C74E6">
        <w:rPr>
          <w:rtl/>
        </w:rPr>
        <w:t xml:space="preserve">، ورامين </w:t>
      </w:r>
      <w:proofErr w:type="spellStart"/>
      <w:r w:rsidRPr="008C74E6">
        <w:rPr>
          <w:rtl/>
        </w:rPr>
        <w:t>بي</w:t>
      </w:r>
      <w:r w:rsidRPr="008C74E6">
        <w:rPr>
          <w:rFonts w:hint="cs"/>
          <w:rtl/>
        </w:rPr>
        <w:t>ج</w:t>
      </w:r>
      <w:r w:rsidRPr="008C74E6">
        <w:rPr>
          <w:rtl/>
        </w:rPr>
        <w:t>ان</w:t>
      </w:r>
      <w:proofErr w:type="spellEnd"/>
      <w:r w:rsidRPr="008C74E6">
        <w:rPr>
          <w:rtl/>
        </w:rPr>
        <w:t xml:space="preserve"> وآخرون، من منظمة العدالة في الأرض</w:t>
      </w:r>
      <w:r w:rsidRPr="008C74E6">
        <w:rPr>
          <w:rFonts w:hint="cs"/>
          <w:rtl/>
        </w:rPr>
        <w:t>)</w:t>
      </w:r>
    </w:p>
    <w:p w14:paraId="2587211C" w14:textId="7FCC6D3E"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الضحايا المزعومون:</w:t>
      </w:r>
      <w:r>
        <w:rPr>
          <w:rtl/>
        </w:rPr>
        <w:tab/>
      </w:r>
      <w:r w:rsidRPr="008C74E6">
        <w:rPr>
          <w:rtl/>
        </w:rPr>
        <w:t>أصحاب البلاغ</w:t>
      </w:r>
    </w:p>
    <w:p w14:paraId="4C0DECB0" w14:textId="37FD16F6"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الدولة الطرف:</w:t>
      </w:r>
      <w:r>
        <w:rPr>
          <w:rtl/>
        </w:rPr>
        <w:tab/>
      </w:r>
      <w:r w:rsidRPr="008C74E6">
        <w:rPr>
          <w:rtl/>
        </w:rPr>
        <w:t>البرازيل</w:t>
      </w:r>
    </w:p>
    <w:p w14:paraId="4D3DFAA5" w14:textId="31CFBF15"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 xml:space="preserve">تاريخ </w:t>
      </w:r>
      <w:r w:rsidRPr="00AC2C46">
        <w:rPr>
          <w:rFonts w:hint="cs"/>
          <w:i/>
          <w:iCs/>
          <w:rtl/>
        </w:rPr>
        <w:t>البلاغ</w:t>
      </w:r>
      <w:r w:rsidRPr="00AC2C46">
        <w:rPr>
          <w:i/>
          <w:iCs/>
          <w:rtl/>
        </w:rPr>
        <w:t>:</w:t>
      </w:r>
      <w:r>
        <w:rPr>
          <w:rtl/>
        </w:rPr>
        <w:tab/>
      </w:r>
      <w:r w:rsidRPr="00AC2C46">
        <w:rPr>
          <w:rtl/>
        </w:rPr>
        <w:t>23</w:t>
      </w:r>
      <w:r w:rsidRPr="008C74E6">
        <w:rPr>
          <w:rtl/>
        </w:rPr>
        <w:t xml:space="preserve"> </w:t>
      </w:r>
      <w:r w:rsidRPr="008C74E6">
        <w:rPr>
          <w:rFonts w:hint="cs"/>
          <w:rtl/>
        </w:rPr>
        <w:t>أيلول/</w:t>
      </w:r>
      <w:r w:rsidRPr="008C74E6">
        <w:rPr>
          <w:rtl/>
        </w:rPr>
        <w:t xml:space="preserve">سبتمبر </w:t>
      </w:r>
      <w:r w:rsidRPr="00AC2C46">
        <w:rPr>
          <w:rtl/>
        </w:rPr>
        <w:t>2019</w:t>
      </w:r>
      <w:r w:rsidRPr="008C74E6">
        <w:rPr>
          <w:rtl/>
        </w:rPr>
        <w:t xml:space="preserve"> (</w:t>
      </w:r>
      <w:r w:rsidRPr="008C74E6">
        <w:rPr>
          <w:rFonts w:hint="cs"/>
          <w:rtl/>
        </w:rPr>
        <w:t>تاريخ الرسالة</w:t>
      </w:r>
      <w:r w:rsidRPr="008C74E6">
        <w:rPr>
          <w:rtl/>
        </w:rPr>
        <w:t xml:space="preserve"> </w:t>
      </w:r>
      <w:r w:rsidRPr="008C74E6">
        <w:rPr>
          <w:rFonts w:hint="cs"/>
          <w:rtl/>
        </w:rPr>
        <w:t>ال</w:t>
      </w:r>
      <w:r w:rsidRPr="008C74E6">
        <w:rPr>
          <w:rtl/>
        </w:rPr>
        <w:t>أولي)</w:t>
      </w:r>
    </w:p>
    <w:p w14:paraId="5DC57C8F" w14:textId="29E5F206"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تاريخ اعتماد القر</w:t>
      </w:r>
      <w:r w:rsidRPr="00AC2C46">
        <w:rPr>
          <w:rFonts w:hint="cs"/>
          <w:i/>
          <w:iCs/>
          <w:rtl/>
        </w:rPr>
        <w:t>ا</w:t>
      </w:r>
      <w:r w:rsidRPr="00AC2C46">
        <w:rPr>
          <w:i/>
          <w:iCs/>
          <w:rtl/>
        </w:rPr>
        <w:t>ر:</w:t>
      </w:r>
      <w:r>
        <w:rPr>
          <w:rtl/>
        </w:rPr>
        <w:tab/>
      </w:r>
      <w:r w:rsidRPr="00AC2C46">
        <w:rPr>
          <w:rtl/>
        </w:rPr>
        <w:t>22</w:t>
      </w:r>
      <w:r w:rsidRPr="008C74E6">
        <w:rPr>
          <w:rtl/>
        </w:rPr>
        <w:t xml:space="preserve"> </w:t>
      </w:r>
      <w:r w:rsidRPr="008C74E6">
        <w:rPr>
          <w:rFonts w:hint="cs"/>
          <w:rtl/>
        </w:rPr>
        <w:t>أيلول/</w:t>
      </w:r>
      <w:r w:rsidRPr="008C74E6">
        <w:rPr>
          <w:rtl/>
        </w:rPr>
        <w:t xml:space="preserve">سبتمبر </w:t>
      </w:r>
      <w:r w:rsidRPr="00AC2C46">
        <w:rPr>
          <w:rtl/>
        </w:rPr>
        <w:t>2021</w:t>
      </w:r>
    </w:p>
    <w:p w14:paraId="7C485402" w14:textId="494EBA48"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الموضوع:</w:t>
      </w:r>
      <w:r>
        <w:rPr>
          <w:rtl/>
        </w:rPr>
        <w:tab/>
      </w:r>
      <w:r w:rsidRPr="008C74E6">
        <w:rPr>
          <w:rFonts w:hint="cs"/>
          <w:rtl/>
        </w:rPr>
        <w:t xml:space="preserve">عدم </w:t>
      </w:r>
      <w:r w:rsidRPr="008C74E6">
        <w:rPr>
          <w:rtl/>
        </w:rPr>
        <w:t>منع آثار تغير المناخ والتخفيف من حدتها</w:t>
      </w:r>
    </w:p>
    <w:p w14:paraId="7DCBDDAA" w14:textId="7A0A8F3A"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المسائل الإجرائية:</w:t>
      </w:r>
      <w:r>
        <w:rPr>
          <w:rtl/>
        </w:rPr>
        <w:tab/>
      </w:r>
      <w:r w:rsidRPr="008C74E6">
        <w:rPr>
          <w:rtl/>
        </w:rPr>
        <w:t>الاختصاص؛ مركز الضحية؛ عدم استنفاد سبل الانتصاف المحلية؛ إثبات ال</w:t>
      </w:r>
      <w:r w:rsidRPr="008C74E6">
        <w:rPr>
          <w:rFonts w:hint="cs"/>
          <w:rtl/>
        </w:rPr>
        <w:t>ادعاءات</w:t>
      </w:r>
      <w:r w:rsidRPr="008C74E6">
        <w:rPr>
          <w:rtl/>
        </w:rPr>
        <w:t xml:space="preserve">؛ عدم المقبولية </w:t>
      </w:r>
      <w:r w:rsidRPr="008C74E6">
        <w:rPr>
          <w:rFonts w:hint="cs"/>
          <w:rtl/>
        </w:rPr>
        <w:t>بسبب الاختصاص الزمني</w:t>
      </w:r>
    </w:p>
    <w:p w14:paraId="1103B63A" w14:textId="5D37F683"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المسائل الموضوعية:</w:t>
      </w:r>
      <w:r>
        <w:rPr>
          <w:rtl/>
        </w:rPr>
        <w:tab/>
      </w:r>
      <w:r w:rsidRPr="008C74E6">
        <w:rPr>
          <w:rtl/>
        </w:rPr>
        <w:t xml:space="preserve">الحق في الحياة؛ حق الطفل في التمتع بأعلى مستوى </w:t>
      </w:r>
      <w:r w:rsidRPr="008C74E6">
        <w:rPr>
          <w:rFonts w:hint="cs"/>
          <w:rtl/>
        </w:rPr>
        <w:t>من ال</w:t>
      </w:r>
      <w:r w:rsidRPr="008C74E6">
        <w:rPr>
          <w:rtl/>
        </w:rPr>
        <w:t>صح</w:t>
      </w:r>
      <w:r w:rsidRPr="008C74E6">
        <w:rPr>
          <w:rFonts w:hint="cs"/>
          <w:rtl/>
        </w:rPr>
        <w:t>ة</w:t>
      </w:r>
      <w:r w:rsidRPr="008C74E6">
        <w:rPr>
          <w:rtl/>
        </w:rPr>
        <w:t xml:space="preserve"> يمكن بلوغه؛ وحق الطفل في التمتع بثقافته الخاصة؛ </w:t>
      </w:r>
      <w:r w:rsidRPr="008C74E6">
        <w:rPr>
          <w:rFonts w:hint="cs"/>
          <w:rtl/>
        </w:rPr>
        <w:t>و</w:t>
      </w:r>
      <w:r w:rsidRPr="008C74E6">
        <w:rPr>
          <w:rtl/>
        </w:rPr>
        <w:t>مصالح الطفل الفضلى</w:t>
      </w:r>
    </w:p>
    <w:p w14:paraId="56727F19" w14:textId="0F414D54"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مواد الاتفاقية:</w:t>
      </w:r>
      <w:r>
        <w:rPr>
          <w:rtl/>
        </w:rPr>
        <w:tab/>
      </w:r>
      <w:r w:rsidRPr="00AC2C46">
        <w:rPr>
          <w:rtl/>
        </w:rPr>
        <w:t>6</w:t>
      </w:r>
      <w:r w:rsidRPr="008C74E6">
        <w:rPr>
          <w:rFonts w:hint="cs"/>
          <w:rtl/>
        </w:rPr>
        <w:t xml:space="preserve"> </w:t>
      </w:r>
      <w:r w:rsidRPr="008C74E6">
        <w:rPr>
          <w:rtl/>
        </w:rPr>
        <w:t>و</w:t>
      </w:r>
      <w:r w:rsidRPr="00AC2C46">
        <w:rPr>
          <w:rtl/>
        </w:rPr>
        <w:t>24</w:t>
      </w:r>
      <w:r w:rsidRPr="008C74E6">
        <w:rPr>
          <w:rtl/>
        </w:rPr>
        <w:t xml:space="preserve"> و</w:t>
      </w:r>
      <w:r w:rsidRPr="00AC2C46">
        <w:rPr>
          <w:rtl/>
        </w:rPr>
        <w:t>30</w:t>
      </w:r>
      <w:r w:rsidRPr="008C74E6">
        <w:rPr>
          <w:rtl/>
        </w:rPr>
        <w:t>،</w:t>
      </w:r>
      <w:r w:rsidRPr="008C74E6">
        <w:rPr>
          <w:rFonts w:hint="cs"/>
          <w:rtl/>
        </w:rPr>
        <w:t xml:space="preserve"> </w:t>
      </w:r>
      <w:r w:rsidRPr="008C74E6">
        <w:rPr>
          <w:rtl/>
        </w:rPr>
        <w:t xml:space="preserve">بالاقتران مع المادة </w:t>
      </w:r>
      <w:r w:rsidRPr="00AC2C46">
        <w:rPr>
          <w:rtl/>
        </w:rPr>
        <w:t>3</w:t>
      </w:r>
    </w:p>
    <w:p w14:paraId="0182CC7C" w14:textId="65E76F65" w:rsidR="008C74E6" w:rsidRPr="008C74E6" w:rsidRDefault="008C74E6" w:rsidP="008C74E6">
      <w:pPr>
        <w:pStyle w:val="SingleTxtGA"/>
        <w:tabs>
          <w:tab w:val="clear" w:pos="1928"/>
          <w:tab w:val="clear" w:pos="2608"/>
          <w:tab w:val="clear" w:pos="3289"/>
          <w:tab w:val="clear" w:pos="3969"/>
          <w:tab w:val="clear" w:pos="4649"/>
          <w:tab w:val="clear" w:pos="5330"/>
        </w:tabs>
        <w:ind w:left="4649" w:hanging="2721"/>
      </w:pPr>
      <w:r w:rsidRPr="00AC2C46">
        <w:rPr>
          <w:i/>
          <w:iCs/>
          <w:rtl/>
        </w:rPr>
        <w:t>مواد البروتوكول الاختياري:</w:t>
      </w:r>
      <w:r>
        <w:rPr>
          <w:rtl/>
        </w:rPr>
        <w:tab/>
      </w:r>
      <w:r w:rsidRPr="00AC2C46">
        <w:rPr>
          <w:rtl/>
        </w:rPr>
        <w:t>5</w:t>
      </w:r>
      <w:r w:rsidRPr="008C74E6">
        <w:rPr>
          <w:rtl/>
        </w:rPr>
        <w:t>(</w:t>
      </w:r>
      <w:r w:rsidRPr="00AC2C46">
        <w:rPr>
          <w:rtl/>
        </w:rPr>
        <w:t>1</w:t>
      </w:r>
      <w:r w:rsidRPr="008C74E6">
        <w:rPr>
          <w:rtl/>
        </w:rPr>
        <w:t>) و</w:t>
      </w:r>
      <w:r w:rsidRPr="00AC2C46">
        <w:rPr>
          <w:rtl/>
        </w:rPr>
        <w:t>7</w:t>
      </w:r>
      <w:r w:rsidRPr="008C74E6">
        <w:rPr>
          <w:rtl/>
        </w:rPr>
        <w:t>(ه)-(ز)</w:t>
      </w:r>
    </w:p>
    <w:p w14:paraId="11EB61D4" w14:textId="6930C57A" w:rsidR="008C74E6" w:rsidRPr="00773A85" w:rsidRDefault="008C74E6" w:rsidP="00784665">
      <w:pPr>
        <w:pStyle w:val="SingleTxtGA"/>
      </w:pPr>
      <w:r w:rsidRPr="00AC2C46">
        <w:rPr>
          <w:rtl/>
          <w:lang w:bidi="ar"/>
        </w:rPr>
        <w:lastRenderedPageBreak/>
        <w:t>1</w:t>
      </w:r>
      <w:r>
        <w:rPr>
          <w:rFonts w:hint="cs"/>
          <w:rtl/>
          <w:lang w:bidi="ar"/>
        </w:rPr>
        <w:t>-</w:t>
      </w:r>
      <w:r w:rsidRPr="00AC2C46">
        <w:rPr>
          <w:rtl/>
          <w:lang w:bidi="ar"/>
        </w:rPr>
        <w:t>1</w:t>
      </w:r>
      <w:r>
        <w:rPr>
          <w:rtl/>
          <w:lang w:bidi="ar"/>
        </w:rPr>
        <w:tab/>
      </w:r>
      <w:r w:rsidRPr="00773A85">
        <w:rPr>
          <w:rtl/>
          <w:lang w:bidi="ar"/>
        </w:rPr>
        <w:t xml:space="preserve">أصحاب البلاغ هم </w:t>
      </w:r>
      <w:r>
        <w:rPr>
          <w:rFonts w:hint="cs"/>
          <w:rtl/>
          <w:lang w:bidi="ar"/>
        </w:rPr>
        <w:t>ش</w:t>
      </w:r>
      <w:r w:rsidRPr="00773A85">
        <w:rPr>
          <w:rtl/>
          <w:lang w:bidi="ar"/>
        </w:rPr>
        <w:t xml:space="preserve">يارا </w:t>
      </w:r>
      <w:proofErr w:type="spellStart"/>
      <w:r w:rsidRPr="00773A85">
        <w:rPr>
          <w:rtl/>
          <w:lang w:bidi="ar"/>
        </w:rPr>
        <w:t>سا</w:t>
      </w:r>
      <w:r>
        <w:rPr>
          <w:rFonts w:hint="cs"/>
          <w:rtl/>
          <w:lang w:bidi="ar"/>
        </w:rPr>
        <w:t>ش</w:t>
      </w:r>
      <w:r w:rsidRPr="00773A85">
        <w:rPr>
          <w:rtl/>
          <w:lang w:bidi="ar"/>
        </w:rPr>
        <w:t>ي</w:t>
      </w:r>
      <w:proofErr w:type="spellEnd"/>
      <w:r w:rsidRPr="00773A85">
        <w:rPr>
          <w:rtl/>
          <w:lang w:bidi="ar"/>
        </w:rPr>
        <w:t xml:space="preserve"> م</w:t>
      </w:r>
      <w:r>
        <w:rPr>
          <w:rFonts w:hint="cs"/>
          <w:rtl/>
        </w:rPr>
        <w:t xml:space="preserve">ن </w:t>
      </w:r>
      <w:r>
        <w:rPr>
          <w:rFonts w:hint="cs"/>
          <w:rtl/>
          <w:lang w:bidi="ar"/>
        </w:rPr>
        <w:t>ال</w:t>
      </w:r>
      <w:r w:rsidRPr="00773A85">
        <w:rPr>
          <w:rtl/>
          <w:lang w:bidi="ar"/>
        </w:rPr>
        <w:t>أرجنتين</w:t>
      </w:r>
      <w:r>
        <w:rPr>
          <w:rFonts w:hint="cs"/>
          <w:rtl/>
          <w:lang w:bidi="ar"/>
        </w:rPr>
        <w:t>،</w:t>
      </w:r>
      <w:r w:rsidRPr="00773A85">
        <w:rPr>
          <w:rtl/>
          <w:lang w:bidi="ar"/>
        </w:rPr>
        <w:t xml:space="preserve"> </w:t>
      </w:r>
      <w:proofErr w:type="spellStart"/>
      <w:r>
        <w:rPr>
          <w:rFonts w:hint="cs"/>
          <w:rtl/>
          <w:lang w:bidi="ar"/>
        </w:rPr>
        <w:t>و</w:t>
      </w:r>
      <w:r w:rsidRPr="00773A85">
        <w:rPr>
          <w:rtl/>
          <w:lang w:bidi="ar"/>
        </w:rPr>
        <w:t>كاتارينا</w:t>
      </w:r>
      <w:proofErr w:type="spellEnd"/>
      <w:r w:rsidRPr="00773A85">
        <w:rPr>
          <w:rtl/>
          <w:lang w:bidi="ar"/>
        </w:rPr>
        <w:t xml:space="preserve"> </w:t>
      </w:r>
      <w:proofErr w:type="spellStart"/>
      <w:r w:rsidRPr="00773A85">
        <w:rPr>
          <w:rtl/>
          <w:lang w:bidi="ar"/>
        </w:rPr>
        <w:t>لورنزو</w:t>
      </w:r>
      <w:proofErr w:type="spellEnd"/>
      <w:r w:rsidRPr="00773A85">
        <w:rPr>
          <w:rtl/>
          <w:lang w:bidi="ar"/>
        </w:rPr>
        <w:t xml:space="preserve"> م</w:t>
      </w:r>
      <w:r>
        <w:rPr>
          <w:rFonts w:hint="cs"/>
          <w:rtl/>
          <w:lang w:bidi="ar"/>
        </w:rPr>
        <w:t>ن ال</w:t>
      </w:r>
      <w:r w:rsidRPr="00773A85">
        <w:rPr>
          <w:rtl/>
          <w:lang w:bidi="ar"/>
        </w:rPr>
        <w:t>برازيل</w:t>
      </w:r>
      <w:r>
        <w:rPr>
          <w:rFonts w:hint="cs"/>
          <w:rtl/>
          <w:lang w:bidi="ar"/>
        </w:rPr>
        <w:t>،</w:t>
      </w:r>
      <w:r w:rsidRPr="00773A85">
        <w:rPr>
          <w:rtl/>
          <w:lang w:bidi="ar"/>
        </w:rPr>
        <w:t xml:space="preserve"> </w:t>
      </w:r>
      <w:proofErr w:type="spellStart"/>
      <w:r>
        <w:rPr>
          <w:rFonts w:hint="cs"/>
          <w:rtl/>
          <w:lang w:bidi="ar"/>
        </w:rPr>
        <w:t>و</w:t>
      </w:r>
      <w:r w:rsidRPr="00773A85">
        <w:rPr>
          <w:rtl/>
          <w:lang w:bidi="ar"/>
        </w:rPr>
        <w:t>إيريس</w:t>
      </w:r>
      <w:proofErr w:type="spellEnd"/>
      <w:r w:rsidRPr="00773A85">
        <w:rPr>
          <w:rtl/>
          <w:lang w:bidi="ar"/>
        </w:rPr>
        <w:t xml:space="preserve"> دوكين م</w:t>
      </w:r>
      <w:r>
        <w:rPr>
          <w:rFonts w:hint="cs"/>
          <w:rtl/>
          <w:lang w:bidi="ar"/>
        </w:rPr>
        <w:t xml:space="preserve">ن </w:t>
      </w:r>
      <w:r w:rsidRPr="00773A85">
        <w:rPr>
          <w:rtl/>
          <w:lang w:bidi="ar"/>
        </w:rPr>
        <w:t>فرنس</w:t>
      </w:r>
      <w:r>
        <w:rPr>
          <w:rFonts w:hint="cs"/>
          <w:rtl/>
          <w:lang w:bidi="ar"/>
        </w:rPr>
        <w:t>ا،</w:t>
      </w:r>
      <w:r w:rsidRPr="00773A85">
        <w:rPr>
          <w:rtl/>
          <w:lang w:bidi="ar"/>
        </w:rPr>
        <w:t xml:space="preserve"> </w:t>
      </w:r>
      <w:r>
        <w:rPr>
          <w:rFonts w:hint="cs"/>
          <w:rtl/>
          <w:lang w:bidi="ar"/>
        </w:rPr>
        <w:t>و</w:t>
      </w:r>
      <w:r w:rsidRPr="00773A85">
        <w:rPr>
          <w:rtl/>
          <w:lang w:bidi="ar"/>
        </w:rPr>
        <w:t>راينا إيفانوفا من ألماني</w:t>
      </w:r>
      <w:r>
        <w:rPr>
          <w:rFonts w:hint="cs"/>
          <w:rtl/>
          <w:lang w:bidi="ar"/>
        </w:rPr>
        <w:t>ا،</w:t>
      </w:r>
      <w:r w:rsidRPr="00773A85">
        <w:rPr>
          <w:rtl/>
          <w:lang w:bidi="ar"/>
        </w:rPr>
        <w:t xml:space="preserve"> </w:t>
      </w:r>
      <w:r>
        <w:rPr>
          <w:rFonts w:hint="cs"/>
          <w:rtl/>
          <w:lang w:bidi="ar"/>
        </w:rPr>
        <w:t>وردينا</w:t>
      </w:r>
      <w:r w:rsidRPr="00773A85">
        <w:rPr>
          <w:rtl/>
          <w:lang w:bidi="ar"/>
        </w:rPr>
        <w:t xml:space="preserve"> </w:t>
      </w:r>
      <w:proofErr w:type="spellStart"/>
      <w:r w:rsidRPr="00773A85">
        <w:rPr>
          <w:rtl/>
          <w:lang w:bidi="ar"/>
        </w:rPr>
        <w:t>باندي</w:t>
      </w:r>
      <w:proofErr w:type="spellEnd"/>
      <w:r w:rsidRPr="00773A85">
        <w:rPr>
          <w:rtl/>
          <w:lang w:bidi="ar"/>
        </w:rPr>
        <w:t xml:space="preserve"> من </w:t>
      </w:r>
      <w:r>
        <w:rPr>
          <w:rFonts w:hint="cs"/>
          <w:rtl/>
          <w:lang w:bidi="ar"/>
        </w:rPr>
        <w:t>ال</w:t>
      </w:r>
      <w:r w:rsidRPr="00773A85">
        <w:rPr>
          <w:rtl/>
          <w:lang w:bidi="ar"/>
        </w:rPr>
        <w:t>هند</w:t>
      </w:r>
      <w:r>
        <w:rPr>
          <w:rFonts w:hint="cs"/>
          <w:rtl/>
          <w:lang w:bidi="ar"/>
        </w:rPr>
        <w:t>،</w:t>
      </w:r>
      <w:r w:rsidRPr="00773A85">
        <w:rPr>
          <w:rtl/>
          <w:lang w:bidi="ar"/>
        </w:rPr>
        <w:t xml:space="preserve"> </w:t>
      </w:r>
      <w:r>
        <w:rPr>
          <w:rFonts w:hint="cs"/>
          <w:rtl/>
          <w:lang w:bidi="ar"/>
        </w:rPr>
        <w:t>و</w:t>
      </w:r>
      <w:r w:rsidRPr="00773A85">
        <w:rPr>
          <w:rtl/>
          <w:lang w:bidi="ar"/>
        </w:rPr>
        <w:t xml:space="preserve">ديفيد أكلي </w:t>
      </w:r>
      <w:proofErr w:type="spellStart"/>
      <w:r>
        <w:rPr>
          <w:rFonts w:hint="cs"/>
          <w:rtl/>
          <w:lang w:bidi="ar"/>
        </w:rPr>
        <w:t>و</w:t>
      </w:r>
      <w:r w:rsidRPr="00773A85">
        <w:rPr>
          <w:rtl/>
          <w:lang w:bidi="ar"/>
        </w:rPr>
        <w:t>رانتون</w:t>
      </w:r>
      <w:proofErr w:type="spellEnd"/>
      <w:r w:rsidRPr="00773A85">
        <w:rPr>
          <w:rtl/>
          <w:lang w:bidi="ar"/>
        </w:rPr>
        <w:t xml:space="preserve"> أنيان </w:t>
      </w:r>
      <w:proofErr w:type="spellStart"/>
      <w:r w:rsidRPr="00773A85">
        <w:rPr>
          <w:rtl/>
          <w:lang w:bidi="ar"/>
        </w:rPr>
        <w:t>وليتوكني</w:t>
      </w:r>
      <w:proofErr w:type="spellEnd"/>
      <w:r w:rsidRPr="00773A85">
        <w:rPr>
          <w:rtl/>
          <w:lang w:bidi="ar"/>
        </w:rPr>
        <w:t xml:space="preserve"> كابوا من جزر مارشال</w:t>
      </w:r>
      <w:r>
        <w:rPr>
          <w:rFonts w:hint="cs"/>
          <w:rtl/>
          <w:lang w:bidi="ar"/>
        </w:rPr>
        <w:t>،</w:t>
      </w:r>
      <w:r w:rsidRPr="00773A85">
        <w:rPr>
          <w:rtl/>
          <w:lang w:bidi="ar"/>
        </w:rPr>
        <w:t xml:space="preserve"> </w:t>
      </w:r>
      <w:proofErr w:type="spellStart"/>
      <w:r>
        <w:rPr>
          <w:rFonts w:hint="cs"/>
          <w:rtl/>
          <w:lang w:bidi="ar"/>
        </w:rPr>
        <w:t>و</w:t>
      </w:r>
      <w:r w:rsidRPr="00773A85">
        <w:rPr>
          <w:rtl/>
          <w:lang w:bidi="ar"/>
        </w:rPr>
        <w:t>ديبورا</w:t>
      </w:r>
      <w:proofErr w:type="spellEnd"/>
      <w:r w:rsidRPr="00773A85">
        <w:rPr>
          <w:rtl/>
          <w:lang w:bidi="ar"/>
        </w:rPr>
        <w:t xml:space="preserve"> </w:t>
      </w:r>
      <w:proofErr w:type="spellStart"/>
      <w:r w:rsidRPr="00773A85">
        <w:rPr>
          <w:rtl/>
          <w:lang w:bidi="ar"/>
        </w:rPr>
        <w:t>أديغبيل</w:t>
      </w:r>
      <w:proofErr w:type="spellEnd"/>
      <w:r w:rsidRPr="00773A85">
        <w:rPr>
          <w:rtl/>
          <w:lang w:bidi="ar"/>
        </w:rPr>
        <w:t xml:space="preserve"> من نيجيري</w:t>
      </w:r>
      <w:r>
        <w:rPr>
          <w:rFonts w:hint="cs"/>
          <w:rtl/>
          <w:lang w:bidi="ar"/>
        </w:rPr>
        <w:t>ا،</w:t>
      </w:r>
      <w:r w:rsidRPr="00773A85">
        <w:rPr>
          <w:rtl/>
          <w:lang w:bidi="ar"/>
        </w:rPr>
        <w:t xml:space="preserve"> </w:t>
      </w:r>
      <w:r>
        <w:rPr>
          <w:rFonts w:hint="cs"/>
          <w:rtl/>
          <w:lang w:bidi="ar"/>
        </w:rPr>
        <w:t>و</w:t>
      </w:r>
      <w:r w:rsidRPr="00773A85">
        <w:rPr>
          <w:rtl/>
          <w:lang w:bidi="ar"/>
        </w:rPr>
        <w:t>كارلوس مانويل من بالاو</w:t>
      </w:r>
      <w:r>
        <w:rPr>
          <w:rFonts w:hint="cs"/>
          <w:rtl/>
          <w:lang w:bidi="ar"/>
        </w:rPr>
        <w:t xml:space="preserve">، </w:t>
      </w:r>
      <w:proofErr w:type="spellStart"/>
      <w:r>
        <w:rPr>
          <w:rFonts w:hint="cs"/>
          <w:rtl/>
          <w:lang w:bidi="ar"/>
        </w:rPr>
        <w:t>و</w:t>
      </w:r>
      <w:r w:rsidRPr="00773A85">
        <w:rPr>
          <w:rtl/>
          <w:lang w:bidi="ar"/>
        </w:rPr>
        <w:t>آياخا</w:t>
      </w:r>
      <w:proofErr w:type="spellEnd"/>
      <w:r w:rsidRPr="00773A85">
        <w:rPr>
          <w:rtl/>
          <w:lang w:bidi="ar"/>
        </w:rPr>
        <w:t xml:space="preserve"> </w:t>
      </w:r>
      <w:proofErr w:type="spellStart"/>
      <w:r w:rsidRPr="00773A85">
        <w:rPr>
          <w:rtl/>
          <w:lang w:bidi="ar"/>
        </w:rPr>
        <w:t>مليثافا</w:t>
      </w:r>
      <w:proofErr w:type="spellEnd"/>
      <w:r w:rsidRPr="00773A85">
        <w:rPr>
          <w:rtl/>
          <w:lang w:bidi="ar"/>
        </w:rPr>
        <w:t xml:space="preserve"> من جنوب أفريقيا</w:t>
      </w:r>
      <w:r>
        <w:rPr>
          <w:rFonts w:hint="cs"/>
          <w:rtl/>
          <w:lang w:bidi="ar"/>
        </w:rPr>
        <w:t>، و</w:t>
      </w:r>
      <w:r w:rsidRPr="00773A85">
        <w:rPr>
          <w:rtl/>
          <w:lang w:bidi="ar"/>
        </w:rPr>
        <w:t xml:space="preserve">غريتا </w:t>
      </w:r>
      <w:proofErr w:type="spellStart"/>
      <w:r w:rsidRPr="00773A85">
        <w:rPr>
          <w:rtl/>
          <w:lang w:bidi="ar"/>
        </w:rPr>
        <w:t>ثونبرغ</w:t>
      </w:r>
      <w:proofErr w:type="spellEnd"/>
      <w:r w:rsidRPr="00773A85">
        <w:rPr>
          <w:rtl/>
          <w:lang w:bidi="ar"/>
        </w:rPr>
        <w:t xml:space="preserve"> وإلين آن من السويد</w:t>
      </w:r>
      <w:r>
        <w:rPr>
          <w:rFonts w:hint="cs"/>
          <w:rtl/>
          <w:lang w:bidi="ar"/>
        </w:rPr>
        <w:t>،</w:t>
      </w:r>
      <w:r w:rsidRPr="00773A85">
        <w:rPr>
          <w:rtl/>
          <w:lang w:bidi="ar"/>
        </w:rPr>
        <w:t xml:space="preserve"> </w:t>
      </w:r>
      <w:r>
        <w:rPr>
          <w:rFonts w:hint="cs"/>
          <w:rtl/>
          <w:lang w:bidi="ar"/>
        </w:rPr>
        <w:t>و</w:t>
      </w:r>
      <w:r w:rsidRPr="00773A85">
        <w:rPr>
          <w:rtl/>
          <w:lang w:bidi="ar"/>
        </w:rPr>
        <w:t>رسلين جبيلي م</w:t>
      </w:r>
      <w:r>
        <w:rPr>
          <w:rFonts w:hint="cs"/>
          <w:rtl/>
          <w:lang w:bidi="ar"/>
        </w:rPr>
        <w:t xml:space="preserve">ن </w:t>
      </w:r>
      <w:r w:rsidRPr="00773A85">
        <w:rPr>
          <w:rtl/>
          <w:lang w:bidi="ar"/>
        </w:rPr>
        <w:t>تونس</w:t>
      </w:r>
      <w:r>
        <w:rPr>
          <w:rFonts w:hint="cs"/>
          <w:rtl/>
          <w:lang w:bidi="ar"/>
        </w:rPr>
        <w:t>،</w:t>
      </w:r>
      <w:r w:rsidRPr="00773A85">
        <w:rPr>
          <w:rtl/>
          <w:lang w:bidi="ar"/>
        </w:rPr>
        <w:t xml:space="preserve"> وكارل سميث </w:t>
      </w:r>
      <w:proofErr w:type="spellStart"/>
      <w:r w:rsidRPr="00773A85">
        <w:rPr>
          <w:rtl/>
          <w:lang w:bidi="ar"/>
        </w:rPr>
        <w:t>وألكساندر</w:t>
      </w:r>
      <w:r>
        <w:rPr>
          <w:rFonts w:hint="cs"/>
          <w:rtl/>
          <w:lang w:bidi="ar"/>
        </w:rPr>
        <w:t>يا</w:t>
      </w:r>
      <w:proofErr w:type="spellEnd"/>
      <w:r>
        <w:rPr>
          <w:rFonts w:hint="cs"/>
          <w:rtl/>
          <w:lang w:bidi="ar"/>
        </w:rPr>
        <w:t xml:space="preserve"> </w:t>
      </w:r>
      <w:proofErr w:type="spellStart"/>
      <w:r>
        <w:rPr>
          <w:rFonts w:hint="cs"/>
          <w:rtl/>
          <w:lang w:bidi="ar"/>
        </w:rPr>
        <w:t>فيلاسنور</w:t>
      </w:r>
      <w:proofErr w:type="spellEnd"/>
      <w:r>
        <w:rPr>
          <w:rFonts w:hint="cs"/>
          <w:rtl/>
          <w:lang w:bidi="ar"/>
        </w:rPr>
        <w:t xml:space="preserve"> من</w:t>
      </w:r>
      <w:r w:rsidRPr="00773A85">
        <w:rPr>
          <w:rtl/>
          <w:lang w:bidi="ar"/>
        </w:rPr>
        <w:t xml:space="preserve"> الولايات المتحدة الأمريكية. </w:t>
      </w:r>
      <w:r w:rsidRPr="00C67654">
        <w:rPr>
          <w:rtl/>
          <w:lang w:bidi="ar"/>
        </w:rPr>
        <w:t>وعند</w:t>
      </w:r>
      <w:r w:rsidRPr="00773A85">
        <w:rPr>
          <w:rtl/>
          <w:lang w:bidi="ar"/>
        </w:rPr>
        <w:t xml:space="preserve"> تقديم الشكوى، كان جميع أصحاب البلاغ دون سن الثامنة عشرة. ويدع</w:t>
      </w:r>
      <w:r>
        <w:rPr>
          <w:rFonts w:hint="cs"/>
          <w:rtl/>
          <w:lang w:bidi="ar"/>
        </w:rPr>
        <w:t>ون</w:t>
      </w:r>
      <w:r w:rsidRPr="00773A85">
        <w:rPr>
          <w:rtl/>
          <w:lang w:bidi="ar"/>
        </w:rPr>
        <w:t xml:space="preserve"> أن الدولة الطرف</w:t>
      </w:r>
      <w:r>
        <w:rPr>
          <w:rFonts w:hint="cs"/>
          <w:rtl/>
          <w:lang w:bidi="ar"/>
        </w:rPr>
        <w:t xml:space="preserve"> انتهكت </w:t>
      </w:r>
      <w:r w:rsidRPr="00773A85">
        <w:rPr>
          <w:rtl/>
          <w:lang w:bidi="ar"/>
        </w:rPr>
        <w:t>حقوقه</w:t>
      </w:r>
      <w:r>
        <w:rPr>
          <w:rFonts w:hint="cs"/>
          <w:rtl/>
          <w:lang w:bidi="ar"/>
        </w:rPr>
        <w:t>م</w:t>
      </w:r>
      <w:r w:rsidRPr="00773A85">
        <w:rPr>
          <w:rtl/>
          <w:lang w:bidi="ar"/>
        </w:rPr>
        <w:t xml:space="preserve"> بموجب المواد </w:t>
      </w:r>
      <w:r w:rsidRPr="00AC2C46">
        <w:rPr>
          <w:rtl/>
          <w:lang w:bidi="ar"/>
        </w:rPr>
        <w:t>6</w:t>
      </w:r>
      <w:r w:rsidRPr="00773A85">
        <w:rPr>
          <w:rtl/>
          <w:lang w:bidi="ar"/>
        </w:rPr>
        <w:t xml:space="preserve"> و</w:t>
      </w:r>
      <w:r w:rsidRPr="00AC2C46">
        <w:rPr>
          <w:rtl/>
          <w:lang w:bidi="ar"/>
        </w:rPr>
        <w:t>24</w:t>
      </w:r>
      <w:r w:rsidRPr="00773A85">
        <w:rPr>
          <w:rtl/>
          <w:lang w:bidi="ar"/>
        </w:rPr>
        <w:t xml:space="preserve"> و</w:t>
      </w:r>
      <w:r w:rsidRPr="00AC2C46">
        <w:rPr>
          <w:rtl/>
          <w:lang w:bidi="ar"/>
        </w:rPr>
        <w:t>30</w:t>
      </w:r>
      <w:r w:rsidRPr="00773A85">
        <w:rPr>
          <w:rtl/>
          <w:lang w:bidi="ar"/>
        </w:rPr>
        <w:t xml:space="preserve">، بالاقتران مع المادة </w:t>
      </w:r>
      <w:r w:rsidRPr="00AC2C46">
        <w:rPr>
          <w:rtl/>
          <w:lang w:bidi="ar"/>
        </w:rPr>
        <w:t>3</w:t>
      </w:r>
      <w:r w:rsidRPr="00773A85">
        <w:rPr>
          <w:rtl/>
          <w:lang w:bidi="ar"/>
        </w:rPr>
        <w:t xml:space="preserve"> من الاتفاقية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3"/>
      </w:r>
      <w:r w:rsidR="002173B6" w:rsidRPr="00AC2C46">
        <w:rPr>
          <w:rStyle w:val="FootnoteReference"/>
          <w:rFonts w:ascii="Simplified Arabic" w:hAnsi="Simplified Arabic"/>
          <w:szCs w:val="22"/>
          <w:rtl/>
          <w:lang w:bidi="ar"/>
        </w:rPr>
        <w:t>)</w:t>
      </w:r>
      <w:r w:rsidRPr="00773A85">
        <w:rPr>
          <w:rtl/>
          <w:lang w:bidi="ar"/>
        </w:rPr>
        <w:t xml:space="preserve"> </w:t>
      </w:r>
      <w:r>
        <w:rPr>
          <w:rFonts w:hint="cs"/>
          <w:rtl/>
          <w:lang w:bidi="ar"/>
        </w:rPr>
        <w:t>لأنها لم ت</w:t>
      </w:r>
      <w:r w:rsidRPr="00773A85">
        <w:rPr>
          <w:rtl/>
          <w:lang w:bidi="ar"/>
        </w:rPr>
        <w:t>منع آثار تغير المناخ و</w:t>
      </w:r>
      <w:r>
        <w:rPr>
          <w:rFonts w:hint="cs"/>
          <w:rtl/>
          <w:lang w:bidi="ar"/>
        </w:rPr>
        <w:t xml:space="preserve">لم </w:t>
      </w:r>
      <w:r w:rsidRPr="00773A85">
        <w:rPr>
          <w:rtl/>
          <w:lang w:bidi="ar"/>
        </w:rPr>
        <w:t xml:space="preserve">تخفف من حدتها، ويمثلهم محام. </w:t>
      </w:r>
      <w:r>
        <w:rPr>
          <w:rFonts w:hint="cs"/>
          <w:rtl/>
        </w:rPr>
        <w:t>و</w:t>
      </w:r>
      <w:r w:rsidRPr="00773A85">
        <w:rPr>
          <w:rtl/>
          <w:lang w:bidi="ar"/>
        </w:rPr>
        <w:t xml:space="preserve">دخل البروتوكول الاختياري حيز النفاذ </w:t>
      </w:r>
      <w:r>
        <w:rPr>
          <w:rFonts w:hint="cs"/>
          <w:rtl/>
          <w:lang w:bidi="ar"/>
        </w:rPr>
        <w:t xml:space="preserve">بالنسبة </w:t>
      </w:r>
      <w:r w:rsidRPr="00773A85">
        <w:rPr>
          <w:rtl/>
          <w:lang w:bidi="ar"/>
        </w:rPr>
        <w:t xml:space="preserve">للدولة الطرف في </w:t>
      </w:r>
      <w:r w:rsidRPr="00AC2C46">
        <w:rPr>
          <w:rtl/>
          <w:lang w:bidi="ar"/>
        </w:rPr>
        <w:t>29</w:t>
      </w:r>
      <w:r w:rsidRPr="00773A85">
        <w:rPr>
          <w:rtl/>
          <w:lang w:bidi="ar"/>
        </w:rPr>
        <w:t xml:space="preserve"> </w:t>
      </w:r>
      <w:r>
        <w:rPr>
          <w:rFonts w:hint="cs"/>
          <w:rtl/>
          <w:lang w:bidi="ar"/>
        </w:rPr>
        <w:t>كانون الأول/</w:t>
      </w:r>
      <w:r w:rsidRPr="00773A85">
        <w:rPr>
          <w:rtl/>
          <w:lang w:bidi="ar"/>
        </w:rPr>
        <w:t xml:space="preserve">ديسمبر </w:t>
      </w:r>
      <w:r w:rsidRPr="00AC2C46">
        <w:rPr>
          <w:rtl/>
          <w:lang w:bidi="ar"/>
        </w:rPr>
        <w:t>2017</w:t>
      </w:r>
      <w:r w:rsidRPr="00773A85">
        <w:rPr>
          <w:rtl/>
          <w:lang w:bidi="ar"/>
        </w:rPr>
        <w:t>.</w:t>
      </w:r>
      <w:bookmarkStart w:id="0" w:name="_Hlk3653069"/>
      <w:bookmarkEnd w:id="0"/>
    </w:p>
    <w:p w14:paraId="0E14BF03" w14:textId="3B0748B5" w:rsidR="008C74E6" w:rsidRPr="00773A85" w:rsidRDefault="008C74E6" w:rsidP="00784665">
      <w:pPr>
        <w:pStyle w:val="SingleTxtGA"/>
      </w:pPr>
      <w:r w:rsidRPr="00AC2C46">
        <w:rPr>
          <w:rtl/>
          <w:lang w:bidi="ar"/>
        </w:rPr>
        <w:t>1</w:t>
      </w:r>
      <w:r w:rsidRPr="009A3B30">
        <w:rPr>
          <w:rtl/>
          <w:lang w:bidi="ar"/>
        </w:rPr>
        <w:t>-</w:t>
      </w:r>
      <w:r w:rsidRPr="00AC2C46">
        <w:rPr>
          <w:rtl/>
          <w:lang w:bidi="ar"/>
        </w:rPr>
        <w:t>2</w:t>
      </w:r>
      <w:r>
        <w:rPr>
          <w:rtl/>
          <w:lang w:bidi="ar"/>
        </w:rPr>
        <w:tab/>
      </w:r>
      <w:r>
        <w:rPr>
          <w:rFonts w:hint="cs"/>
          <w:rtl/>
          <w:lang w:bidi="ar"/>
        </w:rPr>
        <w:t>و</w:t>
      </w:r>
      <w:r w:rsidRPr="009A3B30">
        <w:rPr>
          <w:rtl/>
          <w:lang w:bidi="ar"/>
        </w:rPr>
        <w:t xml:space="preserve">في </w:t>
      </w:r>
      <w:r w:rsidRPr="00AC2C46">
        <w:rPr>
          <w:rtl/>
          <w:lang w:bidi="ar"/>
        </w:rPr>
        <w:t>20</w:t>
      </w:r>
      <w:r w:rsidRPr="009A3B30">
        <w:rPr>
          <w:rtl/>
          <w:lang w:bidi="ar"/>
        </w:rPr>
        <w:t xml:space="preserve"> تشرين الثاني/نوفمبر </w:t>
      </w:r>
      <w:r w:rsidRPr="00AC2C46">
        <w:rPr>
          <w:rtl/>
          <w:lang w:bidi="ar"/>
        </w:rPr>
        <w:t>2019</w:t>
      </w:r>
      <w:r w:rsidRPr="009A3B30">
        <w:rPr>
          <w:rtl/>
          <w:lang w:bidi="ar"/>
        </w:rPr>
        <w:t>، وعملا</w:t>
      </w:r>
      <w:r w:rsidR="008D03F7">
        <w:rPr>
          <w:rFonts w:hint="cs"/>
          <w:rtl/>
          <w:lang w:bidi="ar"/>
        </w:rPr>
        <w:t>ً</w:t>
      </w:r>
      <w:r w:rsidRPr="009A3B30">
        <w:rPr>
          <w:rtl/>
          <w:lang w:bidi="ar"/>
        </w:rPr>
        <w:t xml:space="preserve"> بالمادة </w:t>
      </w:r>
      <w:r w:rsidRPr="00AC2C46">
        <w:rPr>
          <w:rtl/>
          <w:lang w:bidi="ar"/>
        </w:rPr>
        <w:t>8</w:t>
      </w:r>
      <w:r w:rsidRPr="009A3B30">
        <w:rPr>
          <w:rtl/>
          <w:lang w:bidi="ar"/>
        </w:rPr>
        <w:t xml:space="preserve"> من البروتوكول الاختياري</w:t>
      </w:r>
      <w:r>
        <w:rPr>
          <w:rFonts w:hint="cs"/>
          <w:rtl/>
          <w:lang w:bidi="ar"/>
        </w:rPr>
        <w:t>،</w:t>
      </w:r>
      <w:r w:rsidRPr="009A3B30">
        <w:rPr>
          <w:rtl/>
          <w:lang w:bidi="ar"/>
        </w:rPr>
        <w:t xml:space="preserve"> والمادة</w:t>
      </w:r>
      <w:r>
        <w:rPr>
          <w:rFonts w:hint="cs"/>
          <w:rtl/>
          <w:lang w:bidi="ar"/>
        </w:rPr>
        <w:t> </w:t>
      </w:r>
      <w:r w:rsidRPr="00AC2C46">
        <w:rPr>
          <w:rtl/>
          <w:lang w:bidi="ar"/>
        </w:rPr>
        <w:t>18</w:t>
      </w:r>
      <w:r w:rsidRPr="009A3B30">
        <w:rPr>
          <w:rtl/>
          <w:lang w:bidi="ar"/>
        </w:rPr>
        <w:t>(</w:t>
      </w:r>
      <w:r w:rsidRPr="00AC2C46">
        <w:rPr>
          <w:rtl/>
          <w:lang w:bidi="ar"/>
        </w:rPr>
        <w:t>4</w:t>
      </w:r>
      <w:r w:rsidRPr="009A3B30">
        <w:rPr>
          <w:rtl/>
          <w:lang w:bidi="ar"/>
        </w:rPr>
        <w:t>) من</w:t>
      </w:r>
      <w:r>
        <w:rPr>
          <w:rFonts w:hint="cs"/>
          <w:rtl/>
          <w:lang w:bidi="ar"/>
        </w:rPr>
        <w:t xml:space="preserve"> </w:t>
      </w:r>
      <w:r w:rsidRPr="009A3B30">
        <w:rPr>
          <w:rtl/>
          <w:lang w:bidi="ar"/>
        </w:rPr>
        <w:t>النظام الداخلي</w:t>
      </w:r>
      <w:r>
        <w:rPr>
          <w:rFonts w:hint="cs"/>
          <w:rtl/>
          <w:lang w:bidi="ar"/>
        </w:rPr>
        <w:t xml:space="preserve"> </w:t>
      </w:r>
      <w:r w:rsidRPr="009A3B30">
        <w:rPr>
          <w:rtl/>
          <w:lang w:bidi="ar"/>
        </w:rPr>
        <w:t>للجنة، طلب الفريق العامل المعني بالبلاغات، بالنيابة عن اللجنة، إلى الدولة الطرف أن تقدم ملاحظاتها بشأن مقبولية البلاغ بمعزل عن ملاحظاتها بشأن الأسس الموضوعية.</w:t>
      </w:r>
    </w:p>
    <w:p w14:paraId="4CF08F86" w14:textId="77777777" w:rsidR="008C74E6" w:rsidRPr="00AC2C46" w:rsidRDefault="008C74E6" w:rsidP="00784665">
      <w:pPr>
        <w:pStyle w:val="H23GA"/>
      </w:pPr>
      <w:r w:rsidRPr="00AC2C46">
        <w:rPr>
          <w:rtl/>
          <w:lang w:bidi="ar"/>
        </w:rPr>
        <w:tab/>
      </w:r>
      <w:r w:rsidRPr="00AC2C46">
        <w:rPr>
          <w:rtl/>
          <w:lang w:bidi="ar"/>
        </w:rPr>
        <w:tab/>
        <w:t>الوقائع كما قدمها أصحاب البلاغ</w:t>
      </w:r>
    </w:p>
    <w:p w14:paraId="43BED711" w14:textId="565C6E76" w:rsidR="008C74E6" w:rsidRPr="00773A85" w:rsidRDefault="008C74E6" w:rsidP="008C74E6">
      <w:pPr>
        <w:pStyle w:val="SingleTxtGA"/>
        <w:rPr>
          <w:lang w:val="en-US"/>
        </w:rPr>
      </w:pPr>
      <w:r w:rsidRPr="00AC2C46">
        <w:rPr>
          <w:rFonts w:hint="cs"/>
          <w:rtl/>
          <w:lang w:bidi="ar"/>
        </w:rPr>
        <w:t>2</w:t>
      </w:r>
      <w:r>
        <w:rPr>
          <w:rFonts w:hint="cs"/>
          <w:rtl/>
          <w:lang w:bidi="ar"/>
        </w:rPr>
        <w:t>-</w:t>
      </w:r>
      <w:r>
        <w:rPr>
          <w:rtl/>
          <w:lang w:bidi="ar"/>
        </w:rPr>
        <w:tab/>
      </w:r>
      <w:r w:rsidRPr="00773A85">
        <w:rPr>
          <w:rtl/>
          <w:lang w:bidi="ar"/>
        </w:rPr>
        <w:t>يدعي أصحاب البلاغ أن</w:t>
      </w:r>
      <w:r>
        <w:rPr>
          <w:rFonts w:hint="cs"/>
          <w:rtl/>
          <w:lang w:bidi="ar"/>
        </w:rPr>
        <w:t xml:space="preserve"> </w:t>
      </w:r>
      <w:r w:rsidRPr="00773A85">
        <w:rPr>
          <w:rtl/>
          <w:lang w:bidi="ar"/>
        </w:rPr>
        <w:t>الدولة</w:t>
      </w:r>
      <w:r>
        <w:rPr>
          <w:rFonts w:hint="cs"/>
          <w:rtl/>
          <w:lang w:bidi="ar"/>
        </w:rPr>
        <w:t xml:space="preserve"> </w:t>
      </w:r>
      <w:r w:rsidRPr="00773A85">
        <w:rPr>
          <w:rtl/>
          <w:lang w:bidi="ar"/>
        </w:rPr>
        <w:t xml:space="preserve">الطرف، </w:t>
      </w:r>
      <w:r>
        <w:rPr>
          <w:rFonts w:hint="cs"/>
          <w:rtl/>
          <w:lang w:bidi="ar"/>
        </w:rPr>
        <w:t>تسببت</w:t>
      </w:r>
      <w:r w:rsidRPr="00773A85">
        <w:rPr>
          <w:rtl/>
          <w:lang w:bidi="ar"/>
        </w:rPr>
        <w:t xml:space="preserve"> في تغير المناخ وإدامته، </w:t>
      </w:r>
      <w:r>
        <w:rPr>
          <w:rFonts w:hint="cs"/>
          <w:rtl/>
          <w:lang w:bidi="ar"/>
        </w:rPr>
        <w:t>ولم ت</w:t>
      </w:r>
      <w:r w:rsidRPr="00773A85">
        <w:rPr>
          <w:rtl/>
          <w:lang w:bidi="ar"/>
        </w:rPr>
        <w:t xml:space="preserve">خذ </w:t>
      </w:r>
      <w:r>
        <w:rPr>
          <w:rFonts w:hint="cs"/>
          <w:rtl/>
          <w:lang w:bidi="ar"/>
        </w:rPr>
        <w:t>ال</w:t>
      </w:r>
      <w:r w:rsidRPr="00773A85">
        <w:rPr>
          <w:rtl/>
          <w:lang w:bidi="ar"/>
        </w:rPr>
        <w:t xml:space="preserve">تدابير </w:t>
      </w:r>
      <w:r>
        <w:rPr>
          <w:rFonts w:hint="cs"/>
          <w:rtl/>
          <w:lang w:bidi="ar"/>
        </w:rPr>
        <w:t>ال</w:t>
      </w:r>
      <w:r w:rsidRPr="00773A85">
        <w:rPr>
          <w:rtl/>
          <w:lang w:bidi="ar"/>
        </w:rPr>
        <w:t>وقائية و</w:t>
      </w:r>
      <w:r>
        <w:rPr>
          <w:rFonts w:hint="cs"/>
          <w:rtl/>
          <w:lang w:bidi="ar"/>
        </w:rPr>
        <w:t>ال</w:t>
      </w:r>
      <w:r w:rsidRPr="00773A85">
        <w:rPr>
          <w:rtl/>
          <w:lang w:bidi="ar"/>
        </w:rPr>
        <w:t>احترازية اللازمة ل</w:t>
      </w:r>
      <w:r>
        <w:rPr>
          <w:rFonts w:hint="cs"/>
          <w:rtl/>
          <w:lang w:bidi="ar"/>
        </w:rPr>
        <w:t xml:space="preserve">مراعاة </w:t>
      </w:r>
      <w:r w:rsidRPr="00773A85">
        <w:rPr>
          <w:rtl/>
          <w:lang w:bidi="ar"/>
        </w:rPr>
        <w:t xml:space="preserve">وحماية وإعمال حقوق أصحاب البلاغ في الحياة والصحة والثقافة. </w:t>
      </w:r>
      <w:r>
        <w:rPr>
          <w:rFonts w:hint="cs"/>
          <w:rtl/>
          <w:lang w:bidi="ar"/>
        </w:rPr>
        <w:t>و</w:t>
      </w:r>
      <w:r w:rsidRPr="00773A85">
        <w:rPr>
          <w:rtl/>
          <w:lang w:bidi="ar"/>
        </w:rPr>
        <w:t xml:space="preserve">يزعمون </w:t>
      </w:r>
      <w:r>
        <w:rPr>
          <w:rFonts w:hint="cs"/>
          <w:rtl/>
          <w:lang w:bidi="ar"/>
        </w:rPr>
        <w:t>أيضا</w:t>
      </w:r>
      <w:r w:rsidR="008D03F7">
        <w:rPr>
          <w:rFonts w:hint="cs"/>
          <w:rtl/>
          <w:lang w:bidi="ar"/>
        </w:rPr>
        <w:t>ً</w:t>
      </w:r>
      <w:r>
        <w:rPr>
          <w:rFonts w:hint="cs"/>
          <w:rtl/>
          <w:lang w:bidi="ar"/>
        </w:rPr>
        <w:t xml:space="preserve"> </w:t>
      </w:r>
      <w:r w:rsidRPr="00773A85">
        <w:rPr>
          <w:rtl/>
          <w:lang w:bidi="ar"/>
        </w:rPr>
        <w:t xml:space="preserve">أن أزمة المناخ ليست </w:t>
      </w:r>
      <w:r>
        <w:rPr>
          <w:rFonts w:hint="cs"/>
          <w:rtl/>
          <w:lang w:bidi="ar"/>
        </w:rPr>
        <w:t xml:space="preserve">مجرد </w:t>
      </w:r>
      <w:r w:rsidRPr="00773A85">
        <w:rPr>
          <w:rtl/>
          <w:lang w:bidi="ar"/>
        </w:rPr>
        <w:t xml:space="preserve">تهديد مستقبلي. </w:t>
      </w:r>
      <w:r>
        <w:rPr>
          <w:rFonts w:hint="cs"/>
          <w:rtl/>
          <w:lang w:bidi="ar"/>
        </w:rPr>
        <w:t>ف</w:t>
      </w:r>
      <w:r w:rsidRPr="00773A85">
        <w:rPr>
          <w:rtl/>
          <w:lang w:bidi="ar"/>
        </w:rPr>
        <w:t>ارتفاع متوسط درجة الحرارة العالمية بمقدار</w:t>
      </w:r>
      <w:r w:rsidR="00784665">
        <w:rPr>
          <w:rFonts w:hint="cs"/>
          <w:rtl/>
          <w:lang w:bidi="ar"/>
        </w:rPr>
        <w:t> </w:t>
      </w:r>
      <w:r w:rsidRPr="00AC2C46">
        <w:rPr>
          <w:rtl/>
          <w:lang w:bidi="ar"/>
        </w:rPr>
        <w:t>1</w:t>
      </w:r>
      <w:r w:rsidR="00784665">
        <w:rPr>
          <w:rFonts w:hint="cs"/>
          <w:rtl/>
          <w:lang w:bidi="ar"/>
        </w:rPr>
        <w:t>,</w:t>
      </w:r>
      <w:r w:rsidRPr="00AC2C46">
        <w:rPr>
          <w:rtl/>
          <w:lang w:bidi="ar"/>
        </w:rPr>
        <w:t>1</w:t>
      </w:r>
      <w:r w:rsidRPr="00773A85">
        <w:rPr>
          <w:rtl/>
          <w:lang w:bidi="ar"/>
        </w:rPr>
        <w:t xml:space="preserve"> درجة مئوية </w:t>
      </w:r>
      <w:r>
        <w:rPr>
          <w:rFonts w:hint="cs"/>
          <w:rtl/>
          <w:lang w:bidi="ar"/>
        </w:rPr>
        <w:t xml:space="preserve">يتسبب </w:t>
      </w:r>
      <w:r w:rsidRPr="00773A85">
        <w:rPr>
          <w:rtl/>
          <w:lang w:bidi="ar"/>
        </w:rPr>
        <w:t>في موجات حر مدمرة</w:t>
      </w:r>
      <w:r>
        <w:rPr>
          <w:rFonts w:hint="cs"/>
          <w:rtl/>
          <w:lang w:bidi="ar"/>
        </w:rPr>
        <w:t>،</w:t>
      </w:r>
      <w:r w:rsidRPr="00773A85">
        <w:rPr>
          <w:rtl/>
          <w:lang w:bidi="ar"/>
        </w:rPr>
        <w:t xml:space="preserve"> وحرائق غابات</w:t>
      </w:r>
      <w:r>
        <w:rPr>
          <w:rFonts w:hint="cs"/>
          <w:rtl/>
          <w:lang w:bidi="ar"/>
        </w:rPr>
        <w:t>،</w:t>
      </w:r>
      <w:r w:rsidRPr="00773A85">
        <w:rPr>
          <w:rtl/>
          <w:lang w:bidi="ar"/>
        </w:rPr>
        <w:t xml:space="preserve"> وأ</w:t>
      </w:r>
      <w:r>
        <w:rPr>
          <w:rFonts w:hint="cs"/>
          <w:rtl/>
          <w:lang w:bidi="ar"/>
        </w:rPr>
        <w:t xml:space="preserve">حوال جوية قاسية، </w:t>
      </w:r>
      <w:r w:rsidRPr="00773A85">
        <w:rPr>
          <w:rtl/>
          <w:lang w:bidi="ar"/>
        </w:rPr>
        <w:t>وفيضانات</w:t>
      </w:r>
      <w:r>
        <w:rPr>
          <w:rFonts w:hint="cs"/>
          <w:rtl/>
          <w:lang w:bidi="ar"/>
        </w:rPr>
        <w:t>،</w:t>
      </w:r>
      <w:r w:rsidRPr="00773A85">
        <w:rPr>
          <w:rtl/>
          <w:lang w:bidi="ar"/>
        </w:rPr>
        <w:t xml:space="preserve"> وارتفاع </w:t>
      </w:r>
      <w:r>
        <w:rPr>
          <w:rFonts w:hint="cs"/>
          <w:rtl/>
          <w:lang w:bidi="ar"/>
        </w:rPr>
        <w:t xml:space="preserve">في </w:t>
      </w:r>
      <w:r w:rsidRPr="00773A85">
        <w:rPr>
          <w:rtl/>
          <w:lang w:bidi="ar"/>
        </w:rPr>
        <w:t>مستوى سطح البحر</w:t>
      </w:r>
      <w:r>
        <w:rPr>
          <w:rFonts w:hint="cs"/>
          <w:rtl/>
          <w:lang w:bidi="ar"/>
        </w:rPr>
        <w:t>،</w:t>
      </w:r>
      <w:r w:rsidRPr="00773A85">
        <w:rPr>
          <w:rtl/>
          <w:lang w:bidi="ar"/>
        </w:rPr>
        <w:t xml:space="preserve"> وانتشار الأمراض المعدية، مما ي</w:t>
      </w:r>
      <w:r>
        <w:rPr>
          <w:rFonts w:hint="cs"/>
          <w:rtl/>
          <w:lang w:bidi="ar"/>
        </w:rPr>
        <w:t>ؤدي إلى ا</w:t>
      </w:r>
      <w:r w:rsidRPr="00773A85">
        <w:rPr>
          <w:rtl/>
          <w:lang w:bidi="ar"/>
        </w:rPr>
        <w:t>نته</w:t>
      </w:r>
      <w:r>
        <w:rPr>
          <w:rFonts w:hint="cs"/>
          <w:rtl/>
          <w:lang w:bidi="ar"/>
        </w:rPr>
        <w:t>ا</w:t>
      </w:r>
      <w:r w:rsidRPr="00773A85">
        <w:rPr>
          <w:rtl/>
          <w:lang w:bidi="ar"/>
        </w:rPr>
        <w:t xml:space="preserve">ك حقوق الإنسان لملايين الناس على الصعيد العالمي. وبالنظر إلى أن الأطفال هم أكثر الفئات </w:t>
      </w:r>
      <w:r>
        <w:rPr>
          <w:rFonts w:hint="cs"/>
          <w:rtl/>
          <w:lang w:bidi="ar"/>
        </w:rPr>
        <w:t>المعرضة</w:t>
      </w:r>
      <w:r w:rsidRPr="00773A85">
        <w:rPr>
          <w:rtl/>
          <w:lang w:bidi="ar"/>
        </w:rPr>
        <w:t xml:space="preserve"> من الناحي</w:t>
      </w:r>
      <w:r>
        <w:rPr>
          <w:rFonts w:hint="cs"/>
          <w:rtl/>
          <w:lang w:bidi="ar"/>
        </w:rPr>
        <w:t>تين</w:t>
      </w:r>
      <w:r w:rsidRPr="00773A85">
        <w:rPr>
          <w:rtl/>
          <w:lang w:bidi="ar"/>
        </w:rPr>
        <w:t xml:space="preserve"> الفسيولوجية والعقلية لهذه الآثار التي تهدد حياتهم، فإنهم سيتحملون عبئا</w:t>
      </w:r>
      <w:r w:rsidR="008D03F7">
        <w:rPr>
          <w:rFonts w:hint="cs"/>
          <w:rtl/>
          <w:lang w:bidi="ar"/>
        </w:rPr>
        <w:t>ً</w:t>
      </w:r>
      <w:r w:rsidRPr="00773A85">
        <w:rPr>
          <w:rtl/>
          <w:lang w:bidi="ar"/>
        </w:rPr>
        <w:t xml:space="preserve"> أثقل بكثير ولفترة أطول من البالغين</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4"/>
      </w:r>
      <w:r w:rsidR="002173B6" w:rsidRPr="00AC2C46">
        <w:rPr>
          <w:rStyle w:val="FootnoteReference"/>
          <w:rFonts w:ascii="Simplified Arabic" w:hAnsi="Simplified Arabic"/>
          <w:szCs w:val="22"/>
          <w:rtl/>
          <w:lang w:bidi="ar"/>
        </w:rPr>
        <w:t>)</w:t>
      </w:r>
      <w:r w:rsidR="002173B6" w:rsidRPr="002173B6">
        <w:rPr>
          <w:rFonts w:hint="cs"/>
          <w:rtl/>
        </w:rPr>
        <w:t>.</w:t>
      </w:r>
    </w:p>
    <w:p w14:paraId="0B4D7EFF" w14:textId="77777777" w:rsidR="008C74E6" w:rsidRPr="00AC2C46" w:rsidRDefault="008C74E6" w:rsidP="008C74E6">
      <w:pPr>
        <w:pStyle w:val="H23GA"/>
        <w:rPr>
          <w:u w:color="000000"/>
          <w:lang w:val="en-US"/>
        </w:rPr>
      </w:pPr>
      <w:r w:rsidRPr="00AC2C46">
        <w:rPr>
          <w:u w:color="000000"/>
          <w:rtl/>
          <w:lang w:bidi="ar"/>
        </w:rPr>
        <w:tab/>
      </w:r>
      <w:r w:rsidRPr="00AC2C46">
        <w:rPr>
          <w:u w:color="000000"/>
          <w:rtl/>
          <w:lang w:bidi="ar"/>
        </w:rPr>
        <w:tab/>
      </w:r>
      <w:r w:rsidRPr="00AC2C46">
        <w:rPr>
          <w:rFonts w:hint="cs"/>
          <w:u w:color="000000"/>
          <w:rtl/>
          <w:lang w:bidi="ar"/>
        </w:rPr>
        <w:t>ال</w:t>
      </w:r>
      <w:r w:rsidRPr="00AC2C46">
        <w:rPr>
          <w:u w:color="000000"/>
          <w:rtl/>
          <w:lang w:bidi="ar"/>
        </w:rPr>
        <w:t>شكوى</w:t>
      </w:r>
    </w:p>
    <w:p w14:paraId="370DAB9E" w14:textId="77777777" w:rsidR="008C74E6" w:rsidRPr="00773A85" w:rsidRDefault="008C74E6" w:rsidP="008C74E6">
      <w:pPr>
        <w:pStyle w:val="SingleTxtGA"/>
      </w:pPr>
      <w:r w:rsidRPr="00AC2C46">
        <w:rPr>
          <w:u w:color="000000"/>
          <w:rtl/>
          <w:lang w:bidi="ar"/>
        </w:rPr>
        <w:t>3</w:t>
      </w:r>
      <w:r w:rsidRPr="00773A85">
        <w:rPr>
          <w:u w:color="000000"/>
          <w:rtl/>
          <w:lang w:bidi="ar"/>
        </w:rPr>
        <w:t>-</w:t>
      </w:r>
      <w:r w:rsidRPr="00AC2C46">
        <w:rPr>
          <w:u w:color="000000"/>
          <w:rtl/>
          <w:lang w:bidi="ar"/>
        </w:rPr>
        <w:t>1</w:t>
      </w:r>
      <w:r w:rsidRPr="00773A85">
        <w:rPr>
          <w:u w:color="000000"/>
          <w:rtl/>
          <w:lang w:bidi="ar"/>
        </w:rPr>
        <w:tab/>
      </w:r>
      <w:r>
        <w:rPr>
          <w:rFonts w:hint="cs"/>
          <w:rtl/>
          <w:lang w:bidi="ar"/>
        </w:rPr>
        <w:t>يدعي أصحاب البلاغ</w:t>
      </w:r>
      <w:r w:rsidRPr="00773A85">
        <w:rPr>
          <w:rtl/>
          <w:lang w:bidi="ar"/>
        </w:rPr>
        <w:t xml:space="preserve"> أن كل يوم تأخير في اتخاذ التدابير اللازمة يستنزف "ميزانية</w:t>
      </w:r>
      <w:r>
        <w:rPr>
          <w:rFonts w:hint="cs"/>
          <w:rtl/>
          <w:lang w:bidi="ar"/>
        </w:rPr>
        <w:t xml:space="preserve"> </w:t>
      </w:r>
      <w:r w:rsidRPr="00773A85">
        <w:rPr>
          <w:rtl/>
          <w:lang w:bidi="ar"/>
        </w:rPr>
        <w:t>الكربون</w:t>
      </w:r>
      <w:r>
        <w:rPr>
          <w:rFonts w:hint="cs"/>
          <w:rtl/>
          <w:lang w:bidi="ar"/>
        </w:rPr>
        <w:t xml:space="preserve"> </w:t>
      </w:r>
      <w:r w:rsidRPr="00773A85">
        <w:rPr>
          <w:rtl/>
          <w:lang w:bidi="ar"/>
        </w:rPr>
        <w:t>المتبقية</w:t>
      </w:r>
      <w:r>
        <w:rPr>
          <w:rFonts w:hint="cs"/>
          <w:rtl/>
          <w:lang w:bidi="ar"/>
        </w:rPr>
        <w:t>"</w:t>
      </w:r>
      <w:r w:rsidRPr="00773A85">
        <w:rPr>
          <w:rtl/>
          <w:lang w:bidi="ar"/>
        </w:rPr>
        <w:t>،</w:t>
      </w:r>
      <w:r>
        <w:rPr>
          <w:rFonts w:hint="cs"/>
          <w:rtl/>
          <w:lang w:bidi="ar"/>
        </w:rPr>
        <w:t xml:space="preserve"> </w:t>
      </w:r>
      <w:r w:rsidRPr="00773A85">
        <w:rPr>
          <w:rtl/>
          <w:lang w:bidi="ar"/>
        </w:rPr>
        <w:t>وهي</w:t>
      </w:r>
      <w:r>
        <w:rPr>
          <w:rFonts w:hint="cs"/>
          <w:rtl/>
          <w:lang w:bidi="ar"/>
        </w:rPr>
        <w:t xml:space="preserve"> </w:t>
      </w:r>
      <w:r w:rsidRPr="00773A85">
        <w:rPr>
          <w:rtl/>
          <w:lang w:bidi="ar"/>
        </w:rPr>
        <w:t xml:space="preserve">كمية </w:t>
      </w:r>
      <w:r>
        <w:rPr>
          <w:rFonts w:hint="cs"/>
          <w:rtl/>
          <w:lang w:bidi="ar"/>
        </w:rPr>
        <w:t xml:space="preserve">انبعاثات </w:t>
      </w:r>
      <w:r w:rsidRPr="00773A85">
        <w:rPr>
          <w:rtl/>
          <w:lang w:bidi="ar"/>
        </w:rPr>
        <w:t xml:space="preserve">الكربون التي لا يزال من الممكن </w:t>
      </w:r>
      <w:r>
        <w:rPr>
          <w:rFonts w:hint="cs"/>
          <w:rtl/>
          <w:lang w:bidi="ar"/>
        </w:rPr>
        <w:t>تحملها</w:t>
      </w:r>
      <w:r w:rsidRPr="00773A85">
        <w:rPr>
          <w:rtl/>
          <w:lang w:bidi="ar"/>
        </w:rPr>
        <w:t xml:space="preserve"> قبل أن يصل </w:t>
      </w:r>
      <w:r>
        <w:rPr>
          <w:rFonts w:hint="cs"/>
          <w:rtl/>
          <w:lang w:bidi="ar"/>
        </w:rPr>
        <w:t xml:space="preserve">تغير </w:t>
      </w:r>
      <w:r w:rsidRPr="00773A85">
        <w:rPr>
          <w:rtl/>
          <w:lang w:bidi="ar"/>
        </w:rPr>
        <w:t>المناخ إلى نقط</w:t>
      </w:r>
      <w:r>
        <w:rPr>
          <w:rFonts w:hint="cs"/>
          <w:rtl/>
          <w:lang w:bidi="ar"/>
        </w:rPr>
        <w:t>ة</w:t>
      </w:r>
      <w:r w:rsidRPr="00773A85">
        <w:rPr>
          <w:rtl/>
          <w:lang w:bidi="ar"/>
        </w:rPr>
        <w:t xml:space="preserve"> تحول لا يمكن وقفها ولا رجعة فيها </w:t>
      </w:r>
      <w:r>
        <w:rPr>
          <w:rFonts w:hint="cs"/>
          <w:rtl/>
          <w:lang w:bidi="ar"/>
        </w:rPr>
        <w:t>من الناحية ال</w:t>
      </w:r>
      <w:r w:rsidRPr="00773A85">
        <w:rPr>
          <w:rtl/>
          <w:lang w:bidi="ar"/>
        </w:rPr>
        <w:t>إيكولوجية و</w:t>
      </w:r>
      <w:r>
        <w:rPr>
          <w:rFonts w:hint="cs"/>
          <w:rtl/>
          <w:lang w:bidi="ar"/>
        </w:rPr>
        <w:t>المتعلقة بال</w:t>
      </w:r>
      <w:r w:rsidRPr="00773A85">
        <w:rPr>
          <w:rtl/>
          <w:lang w:bidi="ar"/>
        </w:rPr>
        <w:t xml:space="preserve">صحة </w:t>
      </w:r>
      <w:r>
        <w:rPr>
          <w:rFonts w:hint="cs"/>
          <w:rtl/>
          <w:lang w:bidi="ar"/>
        </w:rPr>
        <w:t>ال</w:t>
      </w:r>
      <w:r w:rsidRPr="00773A85">
        <w:rPr>
          <w:rtl/>
          <w:lang w:bidi="ar"/>
        </w:rPr>
        <w:t xml:space="preserve">بشرية. ويحتجون بأن الدولة الطرف، من بين دول أخرى، </w:t>
      </w:r>
      <w:r>
        <w:rPr>
          <w:rFonts w:hint="cs"/>
          <w:rtl/>
          <w:lang w:bidi="ar"/>
        </w:rPr>
        <w:t>تتسبب في وقوع</w:t>
      </w:r>
      <w:r w:rsidRPr="00773A85">
        <w:rPr>
          <w:rtl/>
          <w:lang w:bidi="ar"/>
        </w:rPr>
        <w:t xml:space="preserve"> خطر وشيك لأن</w:t>
      </w:r>
      <w:r>
        <w:rPr>
          <w:rFonts w:hint="cs"/>
          <w:rtl/>
          <w:lang w:bidi="ar"/>
        </w:rPr>
        <w:t xml:space="preserve">ه سيكون </w:t>
      </w:r>
      <w:r w:rsidRPr="00773A85">
        <w:rPr>
          <w:rtl/>
          <w:lang w:bidi="ar"/>
        </w:rPr>
        <w:t>من المستحيل استعادة فرص التخفيف الضائعة، وسيكون من المستحيل ضمان سبل العيش المستدامة والآمنة للأجيال المقبلة.</w:t>
      </w:r>
    </w:p>
    <w:p w14:paraId="227DA1F8" w14:textId="3AD1018E" w:rsidR="008C74E6" w:rsidRPr="00773A85" w:rsidRDefault="008C74E6" w:rsidP="008C74E6">
      <w:pPr>
        <w:pStyle w:val="SingleTxtGA"/>
        <w:rPr>
          <w:rFonts w:eastAsia="Arial Unicode MS"/>
          <w:color w:val="000000"/>
          <w:u w:color="000000"/>
          <w:lang w:val="en-US" w:eastAsia="en-GB"/>
        </w:rPr>
      </w:pPr>
      <w:r w:rsidRPr="00AC2C46">
        <w:rPr>
          <w:rFonts w:hint="cs"/>
          <w:rtl/>
          <w:lang w:bidi="ar"/>
        </w:rPr>
        <w:t>3</w:t>
      </w:r>
      <w:r>
        <w:rPr>
          <w:rFonts w:hint="cs"/>
          <w:rtl/>
          <w:lang w:bidi="ar"/>
        </w:rPr>
        <w:t>-</w:t>
      </w:r>
      <w:r w:rsidRPr="00AC2C46">
        <w:rPr>
          <w:rFonts w:hint="cs"/>
          <w:rtl/>
          <w:lang w:bidi="ar"/>
        </w:rPr>
        <w:t>2</w:t>
      </w:r>
      <w:r>
        <w:rPr>
          <w:rtl/>
          <w:lang w:bidi="ar"/>
        </w:rPr>
        <w:tab/>
      </w:r>
      <w:r>
        <w:rPr>
          <w:rFonts w:hint="cs"/>
          <w:rtl/>
          <w:lang w:bidi="ar"/>
        </w:rPr>
        <w:t>و</w:t>
      </w:r>
      <w:r w:rsidRPr="00773A85">
        <w:rPr>
          <w:rtl/>
          <w:lang w:bidi="ar"/>
        </w:rPr>
        <w:t xml:space="preserve">يؤكد </w:t>
      </w:r>
      <w:r>
        <w:rPr>
          <w:rFonts w:hint="cs"/>
          <w:rtl/>
          <w:lang w:bidi="ar"/>
        </w:rPr>
        <w:t>أصحاب البلاغ</w:t>
      </w:r>
      <w:r w:rsidRPr="00773A85">
        <w:rPr>
          <w:rtl/>
          <w:lang w:bidi="ar"/>
        </w:rPr>
        <w:t xml:space="preserve"> أن أزمة</w:t>
      </w:r>
      <w:r>
        <w:rPr>
          <w:rFonts w:hint="cs"/>
          <w:rtl/>
          <w:lang w:bidi="ar"/>
        </w:rPr>
        <w:t xml:space="preserve"> </w:t>
      </w:r>
      <w:r w:rsidRPr="00773A85">
        <w:rPr>
          <w:rtl/>
          <w:lang w:bidi="ar"/>
        </w:rPr>
        <w:t>المناخ هي</w:t>
      </w:r>
      <w:r>
        <w:rPr>
          <w:rFonts w:hint="cs"/>
          <w:rtl/>
          <w:lang w:bidi="ar"/>
        </w:rPr>
        <w:t xml:space="preserve"> </w:t>
      </w:r>
      <w:r w:rsidRPr="00773A85">
        <w:rPr>
          <w:rtl/>
          <w:lang w:bidi="ar"/>
        </w:rPr>
        <w:t xml:space="preserve">أزمة </w:t>
      </w:r>
      <w:r>
        <w:rPr>
          <w:rFonts w:hint="cs"/>
          <w:rtl/>
          <w:lang w:bidi="ar"/>
        </w:rPr>
        <w:t>تتعلق ب</w:t>
      </w:r>
      <w:r w:rsidRPr="00773A85">
        <w:rPr>
          <w:rtl/>
          <w:lang w:bidi="ar"/>
        </w:rPr>
        <w:t>حقوق الأطفال. والدول الأطراف في الاتفاقية ملزمة باحترام وحماية وإعمال</w:t>
      </w:r>
      <w:r>
        <w:rPr>
          <w:rFonts w:hint="cs"/>
          <w:rtl/>
          <w:lang w:bidi="ar"/>
        </w:rPr>
        <w:t xml:space="preserve"> </w:t>
      </w:r>
      <w:r w:rsidRPr="00773A85">
        <w:rPr>
          <w:rtl/>
          <w:lang w:bidi="ar"/>
        </w:rPr>
        <w:t>حق الأطفال في</w:t>
      </w:r>
      <w:r>
        <w:rPr>
          <w:rFonts w:hint="cs"/>
          <w:rtl/>
          <w:lang w:bidi="ar"/>
        </w:rPr>
        <w:t xml:space="preserve"> </w:t>
      </w:r>
      <w:r w:rsidRPr="00773A85">
        <w:rPr>
          <w:rtl/>
          <w:lang w:bidi="ar"/>
        </w:rPr>
        <w:t xml:space="preserve">الحياة </w:t>
      </w:r>
      <w:r>
        <w:rPr>
          <w:rFonts w:hint="cs"/>
          <w:rtl/>
          <w:lang w:bidi="ar"/>
        </w:rPr>
        <w:t xml:space="preserve">وهو حق </w:t>
      </w:r>
      <w:r w:rsidRPr="00773A85">
        <w:rPr>
          <w:rtl/>
          <w:lang w:bidi="ar"/>
        </w:rPr>
        <w:t xml:space="preserve">غير قابل للتصرف، </w:t>
      </w:r>
      <w:r>
        <w:rPr>
          <w:rFonts w:hint="cs"/>
          <w:rtl/>
          <w:lang w:bidi="ar"/>
        </w:rPr>
        <w:t xml:space="preserve">وتقوم عليه </w:t>
      </w:r>
      <w:r w:rsidRPr="00773A85">
        <w:rPr>
          <w:rtl/>
          <w:lang w:bidi="ar"/>
        </w:rPr>
        <w:t xml:space="preserve">جميع الحقوق الأخرى. </w:t>
      </w:r>
      <w:r>
        <w:rPr>
          <w:rFonts w:hint="cs"/>
          <w:rtl/>
          <w:lang w:bidi="ar"/>
        </w:rPr>
        <w:t>ف</w:t>
      </w:r>
      <w:r w:rsidRPr="00773A85">
        <w:rPr>
          <w:rtl/>
          <w:lang w:bidi="ar"/>
        </w:rPr>
        <w:t xml:space="preserve">التخفيف من حدة تغير المناخ ضرورة حتمية من ضرورات حقوق الإنسان. وفي سياق أزمة المناخ، تسترشد الالتزامات بموجب القانون الدولي لحقوق الإنسان بقواعد ومبادئ القانون البيئي الدولي. ويقول </w:t>
      </w:r>
      <w:r>
        <w:rPr>
          <w:rFonts w:hint="cs"/>
          <w:rtl/>
          <w:lang w:bidi="ar"/>
        </w:rPr>
        <w:t>أ</w:t>
      </w:r>
      <w:r w:rsidRPr="00773A85">
        <w:rPr>
          <w:rtl/>
          <w:lang w:bidi="ar"/>
        </w:rPr>
        <w:t>صح</w:t>
      </w:r>
      <w:r>
        <w:rPr>
          <w:rFonts w:hint="cs"/>
          <w:rtl/>
          <w:lang w:bidi="ar"/>
        </w:rPr>
        <w:t>ا</w:t>
      </w:r>
      <w:r w:rsidRPr="00773A85">
        <w:rPr>
          <w:rtl/>
          <w:lang w:bidi="ar"/>
        </w:rPr>
        <w:t>ب البلاغ إن الدولة الطرف لم تف بالتزاماتها بموجب الاتفاقية فيما ي</w:t>
      </w:r>
      <w:r>
        <w:rPr>
          <w:rFonts w:hint="cs"/>
          <w:rtl/>
          <w:lang w:bidi="ar"/>
        </w:rPr>
        <w:t>تعلق بالآتي</w:t>
      </w:r>
      <w:r w:rsidRPr="00773A85">
        <w:rPr>
          <w:rtl/>
          <w:lang w:bidi="ar"/>
        </w:rPr>
        <w:t>: (أ)</w:t>
      </w:r>
      <w:r w:rsidR="008D03F7">
        <w:rPr>
          <w:rFonts w:hint="cs"/>
          <w:rtl/>
          <w:lang w:bidi="ar"/>
        </w:rPr>
        <w:t> </w:t>
      </w:r>
      <w:r w:rsidRPr="00773A85">
        <w:rPr>
          <w:rtl/>
          <w:lang w:bidi="ar"/>
        </w:rPr>
        <w:t xml:space="preserve">منع وقوع انتهاكات متوقعة لحقوق الإنسان </w:t>
      </w:r>
      <w:r>
        <w:rPr>
          <w:rFonts w:hint="cs"/>
          <w:rtl/>
          <w:lang w:bidi="ar"/>
        </w:rPr>
        <w:t>على الصعيد المحلي و</w:t>
      </w:r>
      <w:r w:rsidRPr="00773A85">
        <w:rPr>
          <w:rtl/>
          <w:lang w:bidi="ar"/>
        </w:rPr>
        <w:t xml:space="preserve">خارج الحدود الإقليمية </w:t>
      </w:r>
      <w:r>
        <w:rPr>
          <w:rFonts w:hint="cs"/>
          <w:rtl/>
          <w:lang w:bidi="ar"/>
        </w:rPr>
        <w:t xml:space="preserve">بسبب </w:t>
      </w:r>
      <w:r w:rsidRPr="00773A85">
        <w:rPr>
          <w:rtl/>
          <w:lang w:bidi="ar"/>
        </w:rPr>
        <w:t>تغير المناخ؛ (ب)</w:t>
      </w:r>
      <w:r>
        <w:rPr>
          <w:rFonts w:hint="cs"/>
          <w:rtl/>
          <w:lang w:bidi="ar"/>
        </w:rPr>
        <w:t xml:space="preserve"> </w:t>
      </w:r>
      <w:r w:rsidRPr="00773A85">
        <w:rPr>
          <w:color w:val="000000"/>
          <w:u w:color="000000"/>
          <w:rtl/>
          <w:lang w:bidi="ar"/>
        </w:rPr>
        <w:t>التعاون الدولي في مواجهة حالة الطوارئ المناخية العالمية؛ (ج)</w:t>
      </w:r>
      <w:r>
        <w:rPr>
          <w:rFonts w:hint="cs"/>
          <w:color w:val="000000"/>
          <w:u w:color="000000"/>
          <w:rtl/>
          <w:lang w:bidi="ar"/>
        </w:rPr>
        <w:t xml:space="preserve"> </w:t>
      </w:r>
      <w:r w:rsidRPr="00773A85">
        <w:rPr>
          <w:color w:val="000000"/>
          <w:u w:color="000000"/>
          <w:rtl/>
          <w:lang w:bidi="ar"/>
        </w:rPr>
        <w:t xml:space="preserve">تطبيق المبدأ التحوطي </w:t>
      </w:r>
      <w:r>
        <w:rPr>
          <w:rFonts w:hint="cs"/>
          <w:color w:val="000000"/>
          <w:u w:color="000000"/>
          <w:rtl/>
          <w:lang w:bidi="ar"/>
        </w:rPr>
        <w:lastRenderedPageBreak/>
        <w:t xml:space="preserve">المتمثل في </w:t>
      </w:r>
      <w:r w:rsidRPr="00773A85">
        <w:rPr>
          <w:color w:val="000000"/>
          <w:u w:color="000000"/>
          <w:rtl/>
          <w:lang w:bidi="ar"/>
        </w:rPr>
        <w:t xml:space="preserve">حماية الحياة </w:t>
      </w:r>
      <w:r>
        <w:rPr>
          <w:rFonts w:hint="cs"/>
          <w:color w:val="000000"/>
          <w:u w:color="000000"/>
          <w:rtl/>
          <w:lang w:bidi="ar"/>
        </w:rPr>
        <w:t xml:space="preserve">بالنظر إلى حالة </w:t>
      </w:r>
      <w:r w:rsidRPr="00773A85">
        <w:rPr>
          <w:color w:val="000000"/>
          <w:u w:color="000000"/>
          <w:rtl/>
          <w:lang w:bidi="ar"/>
        </w:rPr>
        <w:t>عدم اليقين؛</w:t>
      </w:r>
      <w:r w:rsidR="002173B6">
        <w:rPr>
          <w:color w:val="000000"/>
          <w:u w:color="000000"/>
          <w:rtl/>
          <w:lang w:bidi="ar"/>
        </w:rPr>
        <w:t xml:space="preserve"> و</w:t>
      </w:r>
      <w:r w:rsidRPr="00773A85">
        <w:rPr>
          <w:color w:val="000000"/>
          <w:u w:color="000000"/>
          <w:rtl/>
          <w:lang w:bidi="ar"/>
        </w:rPr>
        <w:t>(د</w:t>
      </w:r>
      <w:r w:rsidRPr="00773A85">
        <w:rPr>
          <w:rtl/>
          <w:lang w:bidi="ar"/>
        </w:rPr>
        <w:t>)</w:t>
      </w:r>
      <w:r>
        <w:rPr>
          <w:rFonts w:hint="cs"/>
          <w:rtl/>
          <w:lang w:bidi="ar"/>
        </w:rPr>
        <w:t xml:space="preserve"> </w:t>
      </w:r>
      <w:r w:rsidRPr="00773A85">
        <w:rPr>
          <w:color w:val="000000"/>
          <w:u w:color="000000"/>
          <w:rtl/>
          <w:lang w:bidi="ar"/>
        </w:rPr>
        <w:t>ضمان العدالة بين الأجيال للأطفال والأجيال القادمة.</w:t>
      </w:r>
    </w:p>
    <w:p w14:paraId="48BB6B34" w14:textId="77777777" w:rsidR="008C74E6" w:rsidRPr="00AC2C46" w:rsidRDefault="008C74E6" w:rsidP="00784665">
      <w:pPr>
        <w:pStyle w:val="H4GA"/>
        <w:rPr>
          <w:u w:color="000000"/>
          <w:lang w:val="en-US"/>
        </w:rPr>
      </w:pPr>
      <w:r w:rsidRPr="00AC2C46">
        <w:rPr>
          <w:u w:color="000000"/>
          <w:rtl/>
          <w:lang w:bidi="ar"/>
        </w:rPr>
        <w:tab/>
      </w:r>
      <w:r w:rsidRPr="00AC2C46">
        <w:rPr>
          <w:u w:color="000000"/>
          <w:rtl/>
          <w:lang w:bidi="ar"/>
        </w:rPr>
        <w:tab/>
        <w:t>المادة 6</w:t>
      </w:r>
    </w:p>
    <w:p w14:paraId="590C8800" w14:textId="77777777" w:rsidR="008C74E6" w:rsidRPr="00773A85" w:rsidRDefault="008C74E6" w:rsidP="00784665">
      <w:pPr>
        <w:pStyle w:val="SingleTxtGA"/>
        <w:rPr>
          <w:u w:color="000000"/>
        </w:rPr>
      </w:pPr>
      <w:r w:rsidRPr="00AC2C46">
        <w:rPr>
          <w:u w:color="000000"/>
          <w:rtl/>
          <w:lang w:bidi="ar"/>
        </w:rPr>
        <w:t>3</w:t>
      </w:r>
      <w:r w:rsidRPr="00773A85">
        <w:rPr>
          <w:u w:color="000000"/>
          <w:rtl/>
          <w:lang w:bidi="ar"/>
        </w:rPr>
        <w:t>-</w:t>
      </w:r>
      <w:r w:rsidRPr="00AC2C46">
        <w:rPr>
          <w:u w:color="000000"/>
          <w:rtl/>
          <w:lang w:bidi="ar"/>
        </w:rPr>
        <w:t>3</w:t>
      </w:r>
      <w:r w:rsidRPr="00773A85">
        <w:rPr>
          <w:u w:color="000000"/>
          <w:rtl/>
          <w:lang w:bidi="ar"/>
        </w:rPr>
        <w:tab/>
        <w:t>يدعي أصحاب البلاغ أن</w:t>
      </w:r>
      <w:r>
        <w:rPr>
          <w:rFonts w:hint="cs"/>
          <w:u w:color="000000"/>
          <w:rtl/>
          <w:lang w:bidi="ar"/>
        </w:rPr>
        <w:t xml:space="preserve"> </w:t>
      </w:r>
      <w:r w:rsidRPr="00773A85">
        <w:rPr>
          <w:rtl/>
          <w:lang w:bidi="ar"/>
        </w:rPr>
        <w:t xml:space="preserve">الدولة الطرف </w:t>
      </w:r>
      <w:r>
        <w:rPr>
          <w:rFonts w:hint="cs"/>
          <w:rtl/>
          <w:lang w:bidi="ar"/>
        </w:rPr>
        <w:t xml:space="preserve">تسببت بأفعالها </w:t>
      </w:r>
      <w:r w:rsidRPr="00773A85">
        <w:rPr>
          <w:rtl/>
          <w:lang w:bidi="ar"/>
        </w:rPr>
        <w:t>و</w:t>
      </w:r>
      <w:r>
        <w:rPr>
          <w:rFonts w:hint="cs"/>
          <w:rtl/>
          <w:lang w:bidi="ar"/>
        </w:rPr>
        <w:t xml:space="preserve">تقصيرها على نحو أدى إلى استدامة </w:t>
      </w:r>
      <w:r w:rsidRPr="00773A85">
        <w:rPr>
          <w:u w:color="000000"/>
          <w:rtl/>
          <w:lang w:bidi="ar"/>
        </w:rPr>
        <w:t xml:space="preserve">أزمة المناخ </w:t>
      </w:r>
      <w:r>
        <w:rPr>
          <w:rFonts w:hint="cs"/>
          <w:u w:color="000000"/>
          <w:rtl/>
          <w:lang w:bidi="ar"/>
        </w:rPr>
        <w:t>في ت</w:t>
      </w:r>
      <w:r w:rsidRPr="00773A85">
        <w:rPr>
          <w:u w:color="000000"/>
          <w:rtl/>
          <w:lang w:bidi="ar"/>
        </w:rPr>
        <w:t xml:space="preserve">عرضهم طوال </w:t>
      </w:r>
      <w:r>
        <w:rPr>
          <w:rFonts w:hint="cs"/>
          <w:u w:color="000000"/>
          <w:rtl/>
          <w:lang w:bidi="ar"/>
        </w:rPr>
        <w:t>فترة ال</w:t>
      </w:r>
      <w:r w:rsidRPr="00773A85">
        <w:rPr>
          <w:u w:color="000000"/>
          <w:rtl/>
          <w:lang w:bidi="ar"/>
        </w:rPr>
        <w:t>طفول</w:t>
      </w:r>
      <w:r>
        <w:rPr>
          <w:rFonts w:hint="cs"/>
          <w:u w:color="000000"/>
          <w:rtl/>
          <w:lang w:bidi="ar"/>
        </w:rPr>
        <w:t xml:space="preserve">ة </w:t>
      </w:r>
      <w:r w:rsidRPr="00773A85">
        <w:rPr>
          <w:u w:color="000000"/>
          <w:rtl/>
          <w:lang w:bidi="ar"/>
        </w:rPr>
        <w:t>لمخاطر تغير المناخ المتوقعة والمهددة للحياة</w:t>
      </w:r>
      <w:r w:rsidRPr="00773A85">
        <w:rPr>
          <w:rtl/>
          <w:lang w:bidi="ar"/>
        </w:rPr>
        <w:t xml:space="preserve"> التي</w:t>
      </w:r>
      <w:r w:rsidRPr="00773A85">
        <w:rPr>
          <w:u w:color="000000"/>
          <w:rtl/>
          <w:lang w:bidi="ar"/>
        </w:rPr>
        <w:t xml:space="preserve"> يسببها البشر،</w:t>
      </w:r>
      <w:r>
        <w:rPr>
          <w:rFonts w:hint="cs"/>
          <w:u w:color="000000"/>
          <w:rtl/>
          <w:lang w:bidi="ar"/>
        </w:rPr>
        <w:t xml:space="preserve"> وذلك </w:t>
      </w:r>
      <w:r w:rsidRPr="00773A85">
        <w:rPr>
          <w:rtl/>
          <w:lang w:bidi="ar"/>
        </w:rPr>
        <w:t xml:space="preserve">في </w:t>
      </w:r>
      <w:r w:rsidRPr="00773A85">
        <w:rPr>
          <w:u w:color="000000"/>
          <w:rtl/>
          <w:lang w:bidi="ar"/>
        </w:rPr>
        <w:t xml:space="preserve">شكل </w:t>
      </w:r>
      <w:r>
        <w:rPr>
          <w:rFonts w:hint="cs"/>
          <w:u w:color="000000"/>
          <w:rtl/>
          <w:lang w:bidi="ar"/>
        </w:rPr>
        <w:t>ارتفاع ال</w:t>
      </w:r>
      <w:r w:rsidRPr="00773A85">
        <w:rPr>
          <w:u w:color="000000"/>
          <w:rtl/>
          <w:lang w:bidi="ar"/>
        </w:rPr>
        <w:t>حرارة</w:t>
      </w:r>
      <w:r w:rsidRPr="00773A85">
        <w:rPr>
          <w:rtl/>
          <w:lang w:bidi="ar"/>
        </w:rPr>
        <w:t xml:space="preserve"> أو</w:t>
      </w:r>
      <w:r w:rsidRPr="00773A85">
        <w:rPr>
          <w:u w:color="000000"/>
          <w:rtl/>
          <w:lang w:bidi="ar"/>
        </w:rPr>
        <w:t xml:space="preserve"> </w:t>
      </w:r>
      <w:r>
        <w:rPr>
          <w:rFonts w:hint="cs"/>
          <w:u w:color="000000"/>
          <w:rtl/>
          <w:lang w:bidi="ar"/>
        </w:rPr>
        <w:t>ال</w:t>
      </w:r>
      <w:r w:rsidRPr="00773A85">
        <w:rPr>
          <w:u w:color="000000"/>
          <w:rtl/>
          <w:lang w:bidi="ar"/>
        </w:rPr>
        <w:t xml:space="preserve">فيضانات أو </w:t>
      </w:r>
      <w:r>
        <w:rPr>
          <w:rFonts w:hint="cs"/>
          <w:u w:color="000000"/>
          <w:rtl/>
          <w:lang w:bidi="ar"/>
        </w:rPr>
        <w:t>ال</w:t>
      </w:r>
      <w:r w:rsidRPr="00773A85">
        <w:rPr>
          <w:u w:color="000000"/>
          <w:rtl/>
          <w:lang w:bidi="ar"/>
        </w:rPr>
        <w:t xml:space="preserve">عواصف أو </w:t>
      </w:r>
      <w:r>
        <w:rPr>
          <w:rFonts w:hint="cs"/>
          <w:u w:color="000000"/>
          <w:rtl/>
          <w:lang w:bidi="ar"/>
        </w:rPr>
        <w:t>ال</w:t>
      </w:r>
      <w:r w:rsidRPr="00773A85">
        <w:rPr>
          <w:u w:color="000000"/>
          <w:rtl/>
          <w:lang w:bidi="ar"/>
        </w:rPr>
        <w:t xml:space="preserve">جفاف أو </w:t>
      </w:r>
      <w:r>
        <w:rPr>
          <w:rFonts w:hint="cs"/>
          <w:u w:color="000000"/>
          <w:rtl/>
          <w:lang w:bidi="ar"/>
        </w:rPr>
        <w:t>الأ</w:t>
      </w:r>
      <w:r w:rsidRPr="00773A85">
        <w:rPr>
          <w:u w:color="000000"/>
          <w:rtl/>
          <w:lang w:bidi="ar"/>
        </w:rPr>
        <w:t>مر</w:t>
      </w:r>
      <w:r>
        <w:rPr>
          <w:rFonts w:hint="cs"/>
          <w:u w:color="000000"/>
          <w:rtl/>
          <w:lang w:bidi="ar"/>
        </w:rPr>
        <w:t>ا</w:t>
      </w:r>
      <w:r w:rsidRPr="00773A85">
        <w:rPr>
          <w:u w:color="000000"/>
          <w:rtl/>
          <w:lang w:bidi="ar"/>
        </w:rPr>
        <w:t xml:space="preserve">ض أو </w:t>
      </w:r>
      <w:r>
        <w:rPr>
          <w:rFonts w:hint="cs"/>
          <w:u w:color="000000"/>
          <w:rtl/>
          <w:lang w:bidi="ar"/>
        </w:rPr>
        <w:t>ال</w:t>
      </w:r>
      <w:r w:rsidRPr="00773A85">
        <w:rPr>
          <w:u w:color="000000"/>
          <w:rtl/>
          <w:lang w:bidi="ar"/>
        </w:rPr>
        <w:t xml:space="preserve">هواء </w:t>
      </w:r>
      <w:r>
        <w:rPr>
          <w:rFonts w:hint="cs"/>
          <w:u w:color="000000"/>
          <w:rtl/>
          <w:lang w:bidi="ar"/>
        </w:rPr>
        <w:t>ال</w:t>
      </w:r>
      <w:r w:rsidRPr="00773A85">
        <w:rPr>
          <w:u w:color="000000"/>
          <w:rtl/>
          <w:lang w:bidi="ar"/>
        </w:rPr>
        <w:t xml:space="preserve">ملوث. ويظهر توافق الآراء </w:t>
      </w:r>
      <w:r>
        <w:rPr>
          <w:rFonts w:hint="cs"/>
          <w:u w:color="000000"/>
          <w:rtl/>
          <w:lang w:bidi="ar"/>
        </w:rPr>
        <w:t xml:space="preserve">على الصعيد العلمي </w:t>
      </w:r>
      <w:r w:rsidRPr="00773A85">
        <w:rPr>
          <w:u w:color="000000"/>
          <w:rtl/>
          <w:lang w:bidi="ar"/>
        </w:rPr>
        <w:t xml:space="preserve">أن المخاطر التي تهدد حياتهم ستزداد مع ارتفاع درجة </w:t>
      </w:r>
      <w:r>
        <w:rPr>
          <w:rFonts w:hint="cs"/>
          <w:u w:color="000000"/>
          <w:rtl/>
          <w:lang w:bidi="ar"/>
        </w:rPr>
        <w:t>ال</w:t>
      </w:r>
      <w:r w:rsidRPr="00773A85">
        <w:rPr>
          <w:u w:color="000000"/>
          <w:rtl/>
          <w:lang w:bidi="ar"/>
        </w:rPr>
        <w:t>حرارة العالم</w:t>
      </w:r>
      <w:r>
        <w:rPr>
          <w:rFonts w:hint="cs"/>
          <w:u w:color="000000"/>
          <w:rtl/>
          <w:lang w:bidi="ar"/>
        </w:rPr>
        <w:t>ية</w:t>
      </w:r>
      <w:r w:rsidRPr="00773A85">
        <w:rPr>
          <w:rtl/>
          <w:lang w:bidi="ar"/>
        </w:rPr>
        <w:t xml:space="preserve"> </w:t>
      </w:r>
      <w:r w:rsidRPr="00773A85">
        <w:rPr>
          <w:u w:color="000000"/>
          <w:rtl/>
          <w:lang w:bidi="ar"/>
        </w:rPr>
        <w:t>بمقدار</w:t>
      </w:r>
      <w:r w:rsidRPr="00AC2C46">
        <w:rPr>
          <w:u w:color="000000"/>
          <w:rtl/>
          <w:lang w:bidi="ar"/>
        </w:rPr>
        <w:t>1</w:t>
      </w:r>
      <w:r w:rsidRPr="00773A85">
        <w:rPr>
          <w:u w:color="000000"/>
          <w:rtl/>
          <w:lang w:bidi="ar"/>
        </w:rPr>
        <w:t>.</w:t>
      </w:r>
      <w:r w:rsidRPr="00AC2C46">
        <w:rPr>
          <w:u w:color="000000"/>
          <w:rtl/>
          <w:lang w:bidi="ar"/>
        </w:rPr>
        <w:t>5</w:t>
      </w:r>
      <w:r w:rsidRPr="00773A85">
        <w:rPr>
          <w:u w:color="000000"/>
          <w:rtl/>
          <w:lang w:bidi="ar"/>
        </w:rPr>
        <w:t xml:space="preserve"> درجة مئوية </w:t>
      </w:r>
      <w:r w:rsidRPr="00773A85">
        <w:rPr>
          <w:rtl/>
          <w:lang w:bidi="ar"/>
        </w:rPr>
        <w:t xml:space="preserve">فوق </w:t>
      </w:r>
      <w:r w:rsidRPr="00773A85">
        <w:rPr>
          <w:u w:color="000000"/>
          <w:rtl/>
          <w:lang w:bidi="ar"/>
        </w:rPr>
        <w:t xml:space="preserve">حقبة ما قبل الثورة الصناعية </w:t>
      </w:r>
      <w:r w:rsidRPr="00773A85">
        <w:rPr>
          <w:rtl/>
          <w:lang w:bidi="ar"/>
        </w:rPr>
        <w:t xml:space="preserve">وما </w:t>
      </w:r>
      <w:r w:rsidRPr="00773A85">
        <w:rPr>
          <w:u w:color="000000"/>
          <w:rtl/>
          <w:lang w:bidi="ar"/>
        </w:rPr>
        <w:t>بعدها.</w:t>
      </w:r>
    </w:p>
    <w:p w14:paraId="50CA473C" w14:textId="77777777" w:rsidR="008C74E6" w:rsidRPr="00AC2C46" w:rsidRDefault="008C74E6" w:rsidP="00784665">
      <w:pPr>
        <w:pStyle w:val="H4GA"/>
        <w:rPr>
          <w:u w:color="000000"/>
        </w:rPr>
      </w:pPr>
      <w:r w:rsidRPr="00AC2C46">
        <w:rPr>
          <w:u w:color="000000"/>
          <w:rtl/>
          <w:lang w:bidi="ar"/>
        </w:rPr>
        <w:tab/>
      </w:r>
      <w:r w:rsidRPr="00AC2C46">
        <w:rPr>
          <w:u w:color="000000"/>
          <w:rtl/>
          <w:lang w:bidi="ar"/>
        </w:rPr>
        <w:tab/>
        <w:t>المادة 24</w:t>
      </w:r>
    </w:p>
    <w:p w14:paraId="7B1B9D76" w14:textId="56E832BE" w:rsidR="008C74E6" w:rsidRPr="00773A85" w:rsidRDefault="008C74E6" w:rsidP="00784665">
      <w:pPr>
        <w:pStyle w:val="SingleTxtGA"/>
        <w:rPr>
          <w:u w:color="000000"/>
        </w:rPr>
      </w:pPr>
      <w:r w:rsidRPr="00AC2C46">
        <w:rPr>
          <w:u w:color="000000"/>
          <w:rtl/>
          <w:lang w:bidi="ar"/>
        </w:rPr>
        <w:t>3</w:t>
      </w:r>
      <w:r w:rsidRPr="00773A85">
        <w:rPr>
          <w:u w:color="000000"/>
          <w:rtl/>
          <w:lang w:bidi="ar"/>
        </w:rPr>
        <w:t>-</w:t>
      </w:r>
      <w:r w:rsidRPr="00AC2C46">
        <w:rPr>
          <w:u w:color="000000"/>
          <w:rtl/>
          <w:lang w:bidi="ar"/>
        </w:rPr>
        <w:t>4</w:t>
      </w:r>
      <w:r w:rsidRPr="00773A85">
        <w:rPr>
          <w:u w:color="000000"/>
          <w:rtl/>
          <w:lang w:bidi="ar"/>
        </w:rPr>
        <w:tab/>
        <w:t>يدعي أصحاب البلاغ أن</w:t>
      </w:r>
      <w:r>
        <w:rPr>
          <w:rFonts w:hint="cs"/>
          <w:u w:color="000000"/>
          <w:rtl/>
          <w:lang w:bidi="ar"/>
        </w:rPr>
        <w:t xml:space="preserve"> </w:t>
      </w:r>
      <w:r w:rsidRPr="00773A85">
        <w:rPr>
          <w:rtl/>
          <w:lang w:bidi="ar"/>
        </w:rPr>
        <w:t xml:space="preserve">أفعال الدولة الطرف </w:t>
      </w:r>
      <w:r>
        <w:rPr>
          <w:rFonts w:hint="cs"/>
          <w:rtl/>
          <w:lang w:bidi="ar"/>
        </w:rPr>
        <w:t>وتقصيرها</w:t>
      </w:r>
      <w:r w:rsidRPr="00773A85">
        <w:rPr>
          <w:u w:color="000000"/>
          <w:rtl/>
          <w:lang w:bidi="ar"/>
        </w:rPr>
        <w:t xml:space="preserve"> </w:t>
      </w:r>
      <w:r>
        <w:rPr>
          <w:rFonts w:hint="cs"/>
          <w:u w:color="000000"/>
          <w:rtl/>
          <w:lang w:bidi="ar"/>
        </w:rPr>
        <w:t xml:space="preserve">على نحو أدى </w:t>
      </w:r>
      <w:r w:rsidRPr="00773A85">
        <w:rPr>
          <w:u w:color="000000"/>
          <w:rtl/>
          <w:lang w:bidi="ar"/>
        </w:rPr>
        <w:t xml:space="preserve">إلى </w:t>
      </w:r>
      <w:r>
        <w:rPr>
          <w:rFonts w:hint="cs"/>
          <w:u w:color="000000"/>
          <w:rtl/>
          <w:lang w:bidi="ar"/>
        </w:rPr>
        <w:t>است</w:t>
      </w:r>
      <w:r w:rsidRPr="00773A85">
        <w:rPr>
          <w:u w:color="000000"/>
          <w:rtl/>
          <w:lang w:bidi="ar"/>
        </w:rPr>
        <w:t>دامة أزمة المناخ قد أضر</w:t>
      </w:r>
      <w:r w:rsidRPr="00773A85">
        <w:rPr>
          <w:rtl/>
          <w:lang w:bidi="ar"/>
        </w:rPr>
        <w:t xml:space="preserve"> بالفعل</w:t>
      </w:r>
      <w:r w:rsidRPr="00773A85">
        <w:rPr>
          <w:u w:color="000000"/>
          <w:rtl/>
          <w:lang w:bidi="ar"/>
        </w:rPr>
        <w:t xml:space="preserve"> بصحتهم العقلية</w:t>
      </w:r>
      <w:r>
        <w:rPr>
          <w:rFonts w:hint="cs"/>
          <w:u w:color="000000"/>
          <w:rtl/>
          <w:lang w:bidi="ar"/>
        </w:rPr>
        <w:t xml:space="preserve"> </w:t>
      </w:r>
      <w:r w:rsidRPr="00773A85">
        <w:rPr>
          <w:u w:color="000000"/>
          <w:rtl/>
          <w:lang w:bidi="ar"/>
        </w:rPr>
        <w:t>والبدنية، مع آثار</w:t>
      </w:r>
      <w:r w:rsidRPr="00773A85">
        <w:rPr>
          <w:rtl/>
          <w:lang w:bidi="ar"/>
        </w:rPr>
        <w:t xml:space="preserve"> </w:t>
      </w:r>
      <w:r w:rsidRPr="00773A85">
        <w:rPr>
          <w:u w:color="000000"/>
          <w:rtl/>
          <w:lang w:bidi="ar"/>
        </w:rPr>
        <w:t xml:space="preserve">تتراوح </w:t>
      </w:r>
      <w:r>
        <w:rPr>
          <w:rFonts w:hint="cs"/>
          <w:u w:color="000000"/>
          <w:rtl/>
          <w:lang w:bidi="ar"/>
        </w:rPr>
        <w:t>من الإصابة ب</w:t>
      </w:r>
      <w:r w:rsidRPr="00773A85">
        <w:rPr>
          <w:u w:color="000000"/>
          <w:rtl/>
          <w:lang w:bidi="ar"/>
        </w:rPr>
        <w:t xml:space="preserve">الربو </w:t>
      </w:r>
      <w:r>
        <w:rPr>
          <w:rFonts w:hint="cs"/>
          <w:u w:color="000000"/>
          <w:rtl/>
          <w:lang w:bidi="ar"/>
        </w:rPr>
        <w:t xml:space="preserve">إلى </w:t>
      </w:r>
      <w:r w:rsidRPr="00773A85">
        <w:rPr>
          <w:u w:color="000000"/>
          <w:rtl/>
          <w:lang w:bidi="ar"/>
        </w:rPr>
        <w:t>الصدم</w:t>
      </w:r>
      <w:r>
        <w:rPr>
          <w:rFonts w:hint="cs"/>
          <w:u w:color="000000"/>
          <w:rtl/>
          <w:lang w:bidi="ar"/>
        </w:rPr>
        <w:t>ات</w:t>
      </w:r>
      <w:r w:rsidRPr="00773A85">
        <w:rPr>
          <w:u w:color="000000"/>
          <w:rtl/>
          <w:lang w:bidi="ar"/>
        </w:rPr>
        <w:t xml:space="preserve"> العاطفية. و</w:t>
      </w:r>
      <w:r>
        <w:rPr>
          <w:rFonts w:hint="cs"/>
          <w:u w:color="000000"/>
          <w:rtl/>
          <w:lang w:bidi="ar"/>
        </w:rPr>
        <w:t>هذه</w:t>
      </w:r>
      <w:r w:rsidRPr="00773A85">
        <w:rPr>
          <w:u w:color="000000"/>
          <w:rtl/>
          <w:lang w:bidi="ar"/>
        </w:rPr>
        <w:t xml:space="preserve"> ال</w:t>
      </w:r>
      <w:r>
        <w:rPr>
          <w:rFonts w:hint="cs"/>
          <w:u w:color="000000"/>
          <w:rtl/>
          <w:lang w:bidi="ar"/>
        </w:rPr>
        <w:t>أ</w:t>
      </w:r>
      <w:r w:rsidRPr="00773A85">
        <w:rPr>
          <w:u w:color="000000"/>
          <w:rtl/>
          <w:lang w:bidi="ar"/>
        </w:rPr>
        <w:t>ضر</w:t>
      </w:r>
      <w:r>
        <w:rPr>
          <w:rFonts w:hint="cs"/>
          <w:u w:color="000000"/>
          <w:rtl/>
          <w:lang w:bidi="ar"/>
        </w:rPr>
        <w:t>ا</w:t>
      </w:r>
      <w:r w:rsidRPr="00773A85">
        <w:rPr>
          <w:u w:color="000000"/>
          <w:rtl/>
          <w:lang w:bidi="ar"/>
        </w:rPr>
        <w:t>ر</w:t>
      </w:r>
      <w:r w:rsidRPr="00773A85">
        <w:rPr>
          <w:rtl/>
          <w:lang w:bidi="ar"/>
        </w:rPr>
        <w:t xml:space="preserve"> </w:t>
      </w:r>
      <w:r>
        <w:rPr>
          <w:rFonts w:hint="cs"/>
          <w:rtl/>
          <w:lang w:bidi="ar"/>
        </w:rPr>
        <w:t>تنتهك</w:t>
      </w:r>
      <w:r w:rsidRPr="00773A85">
        <w:rPr>
          <w:rtl/>
          <w:lang w:bidi="ar"/>
        </w:rPr>
        <w:t xml:space="preserve"> حقهم في</w:t>
      </w:r>
      <w:r w:rsidRPr="00773A85">
        <w:rPr>
          <w:u w:color="000000"/>
          <w:rtl/>
          <w:lang w:bidi="ar"/>
        </w:rPr>
        <w:t xml:space="preserve"> الصحة بموجب ال</w:t>
      </w:r>
      <w:r>
        <w:rPr>
          <w:rFonts w:hint="cs"/>
          <w:u w:color="000000"/>
          <w:rtl/>
          <w:lang w:bidi="ar"/>
        </w:rPr>
        <w:t>مادة</w:t>
      </w:r>
      <w:r w:rsidRPr="00773A85">
        <w:rPr>
          <w:u w:color="000000"/>
          <w:rtl/>
          <w:lang w:bidi="ar"/>
        </w:rPr>
        <w:t xml:space="preserve"> </w:t>
      </w:r>
      <w:r w:rsidRPr="00AC2C46">
        <w:rPr>
          <w:u w:color="000000"/>
          <w:rtl/>
          <w:lang w:bidi="ar"/>
        </w:rPr>
        <w:t>24</w:t>
      </w:r>
      <w:r w:rsidRPr="00773A85">
        <w:rPr>
          <w:rtl/>
          <w:lang w:bidi="ar"/>
        </w:rPr>
        <w:t xml:space="preserve"> </w:t>
      </w:r>
      <w:r w:rsidRPr="00773A85">
        <w:rPr>
          <w:u w:color="000000"/>
          <w:rtl/>
          <w:lang w:bidi="ar"/>
        </w:rPr>
        <w:t>من الاتفاقية</w:t>
      </w:r>
      <w:r w:rsidRPr="00773A85">
        <w:rPr>
          <w:rtl/>
          <w:lang w:bidi="ar"/>
        </w:rPr>
        <w:t xml:space="preserve"> </w:t>
      </w:r>
      <w:r w:rsidRPr="00773A85">
        <w:rPr>
          <w:u w:color="000000"/>
          <w:rtl/>
          <w:lang w:bidi="ar"/>
        </w:rPr>
        <w:t>وس</w:t>
      </w:r>
      <w:r>
        <w:rPr>
          <w:rFonts w:hint="cs"/>
          <w:u w:color="000000"/>
          <w:rtl/>
          <w:lang w:bidi="ar"/>
        </w:rPr>
        <w:t>ي</w:t>
      </w:r>
      <w:r w:rsidRPr="00773A85">
        <w:rPr>
          <w:u w:color="000000"/>
          <w:rtl/>
          <w:lang w:bidi="ar"/>
        </w:rPr>
        <w:t>زداد</w:t>
      </w:r>
      <w:r w:rsidRPr="00773A85">
        <w:rPr>
          <w:rtl/>
          <w:lang w:bidi="ar"/>
        </w:rPr>
        <w:t xml:space="preserve"> </w:t>
      </w:r>
      <w:r>
        <w:rPr>
          <w:rFonts w:hint="cs"/>
          <w:rtl/>
          <w:lang w:bidi="ar"/>
        </w:rPr>
        <w:t xml:space="preserve">الأمر </w:t>
      </w:r>
      <w:r w:rsidRPr="00773A85">
        <w:rPr>
          <w:rtl/>
          <w:lang w:bidi="ar"/>
        </w:rPr>
        <w:t>سوءا</w:t>
      </w:r>
      <w:r w:rsidR="008D03F7">
        <w:rPr>
          <w:rFonts w:hint="cs"/>
          <w:rtl/>
          <w:lang w:bidi="ar"/>
        </w:rPr>
        <w:t>ً</w:t>
      </w:r>
      <w:r w:rsidRPr="00773A85">
        <w:rPr>
          <w:rtl/>
          <w:lang w:bidi="ar"/>
        </w:rPr>
        <w:t xml:space="preserve"> مع استمرار </w:t>
      </w:r>
      <w:r>
        <w:rPr>
          <w:rFonts w:hint="cs"/>
          <w:rtl/>
          <w:lang w:bidi="ar"/>
        </w:rPr>
        <w:t xml:space="preserve">ارتفاع درجات الحرارة </w:t>
      </w:r>
      <w:r w:rsidRPr="00773A85">
        <w:rPr>
          <w:rtl/>
          <w:lang w:bidi="ar"/>
        </w:rPr>
        <w:t>العالم</w:t>
      </w:r>
      <w:r>
        <w:rPr>
          <w:rFonts w:hint="cs"/>
          <w:rtl/>
          <w:lang w:bidi="ar"/>
        </w:rPr>
        <w:t>ية</w:t>
      </w:r>
      <w:r w:rsidRPr="00773A85">
        <w:rPr>
          <w:u w:color="000000"/>
          <w:rtl/>
          <w:lang w:bidi="ar"/>
        </w:rPr>
        <w:t>.</w:t>
      </w:r>
      <w:r w:rsidRPr="00773A85">
        <w:rPr>
          <w:rtl/>
          <w:lang w:bidi="ar"/>
        </w:rPr>
        <w:t xml:space="preserve"> </w:t>
      </w:r>
      <w:r>
        <w:rPr>
          <w:rFonts w:hint="cs"/>
          <w:rtl/>
          <w:lang w:bidi="ar"/>
        </w:rPr>
        <w:t xml:space="preserve">وأدت سحب الدخان الناجمة عن </w:t>
      </w:r>
      <w:r w:rsidRPr="00773A85">
        <w:rPr>
          <w:rtl/>
          <w:lang w:bidi="ar"/>
        </w:rPr>
        <w:t>حرائق</w:t>
      </w:r>
      <w:r>
        <w:rPr>
          <w:rFonts w:hint="cs"/>
          <w:rtl/>
          <w:lang w:bidi="ar"/>
        </w:rPr>
        <w:t xml:space="preserve"> </w:t>
      </w:r>
      <w:r w:rsidRPr="00773A85">
        <w:rPr>
          <w:u w:color="000000"/>
          <w:rtl/>
          <w:lang w:bidi="ar"/>
        </w:rPr>
        <w:t>غابات</w:t>
      </w:r>
      <w:r w:rsidRPr="00773A85">
        <w:rPr>
          <w:rtl/>
          <w:lang w:bidi="ar"/>
        </w:rPr>
        <w:t xml:space="preserve"> </w:t>
      </w:r>
      <w:proofErr w:type="spellStart"/>
      <w:r>
        <w:rPr>
          <w:rFonts w:hint="cs"/>
          <w:rtl/>
          <w:lang w:bidi="ar"/>
        </w:rPr>
        <w:t>برادايز</w:t>
      </w:r>
      <w:proofErr w:type="spellEnd"/>
      <w:r>
        <w:rPr>
          <w:rFonts w:hint="cs"/>
          <w:rtl/>
          <w:lang w:bidi="ar"/>
        </w:rPr>
        <w:t xml:space="preserve">، </w:t>
      </w:r>
      <w:r w:rsidRPr="00773A85">
        <w:rPr>
          <w:u w:color="000000"/>
          <w:rtl/>
          <w:lang w:bidi="ar"/>
        </w:rPr>
        <w:t>في</w:t>
      </w:r>
      <w:r>
        <w:rPr>
          <w:rFonts w:hint="cs"/>
          <w:u w:color="000000"/>
          <w:rtl/>
          <w:lang w:bidi="ar"/>
        </w:rPr>
        <w:t xml:space="preserve"> </w:t>
      </w:r>
      <w:r w:rsidRPr="00773A85">
        <w:rPr>
          <w:u w:color="000000"/>
          <w:rtl/>
          <w:lang w:bidi="ar"/>
        </w:rPr>
        <w:t>كاليفورنيا</w:t>
      </w:r>
      <w:r>
        <w:rPr>
          <w:rFonts w:hint="cs"/>
          <w:u w:color="000000"/>
          <w:rtl/>
          <w:lang w:bidi="ar"/>
        </w:rPr>
        <w:t>،</w:t>
      </w:r>
      <w:r w:rsidRPr="00773A85">
        <w:rPr>
          <w:u w:color="000000"/>
          <w:rtl/>
          <w:lang w:bidi="ar"/>
        </w:rPr>
        <w:t xml:space="preserve"> في الولايات المتحدة </w:t>
      </w:r>
      <w:r>
        <w:rPr>
          <w:rFonts w:hint="cs"/>
          <w:u w:color="000000"/>
          <w:rtl/>
          <w:lang w:bidi="ar"/>
        </w:rPr>
        <w:t xml:space="preserve">الأمريكية، </w:t>
      </w:r>
      <w:r>
        <w:rPr>
          <w:rFonts w:hint="cs"/>
          <w:rtl/>
          <w:lang w:bidi="ar"/>
        </w:rPr>
        <w:t xml:space="preserve">إلى تفاقم أزمة الربو التي تعاني منها </w:t>
      </w:r>
      <w:proofErr w:type="spellStart"/>
      <w:r w:rsidRPr="00773A85">
        <w:rPr>
          <w:rtl/>
          <w:lang w:bidi="ar"/>
        </w:rPr>
        <w:t>ألكساندر</w:t>
      </w:r>
      <w:r>
        <w:rPr>
          <w:rFonts w:hint="cs"/>
          <w:rtl/>
          <w:lang w:bidi="ar"/>
        </w:rPr>
        <w:t>يا</w:t>
      </w:r>
      <w:proofErr w:type="spellEnd"/>
      <w:r>
        <w:rPr>
          <w:rFonts w:hint="cs"/>
          <w:rtl/>
          <w:lang w:bidi="ar"/>
        </w:rPr>
        <w:t xml:space="preserve"> </w:t>
      </w:r>
      <w:proofErr w:type="spellStart"/>
      <w:r>
        <w:rPr>
          <w:rFonts w:hint="cs"/>
          <w:rtl/>
          <w:lang w:bidi="ar"/>
        </w:rPr>
        <w:t>فيلاسنور</w:t>
      </w:r>
      <w:proofErr w:type="spellEnd"/>
      <w:r>
        <w:rPr>
          <w:rFonts w:hint="cs"/>
          <w:rtl/>
          <w:lang w:bidi="ar"/>
        </w:rPr>
        <w:t xml:space="preserve"> بشكل خطير استوجب إدخالها </w:t>
      </w:r>
      <w:r>
        <w:rPr>
          <w:rFonts w:hint="cs"/>
          <w:u w:color="000000"/>
          <w:rtl/>
          <w:lang w:bidi="ar"/>
        </w:rPr>
        <w:t xml:space="preserve">إلى </w:t>
      </w:r>
      <w:r w:rsidRPr="00773A85">
        <w:rPr>
          <w:u w:color="000000"/>
          <w:rtl/>
          <w:lang w:bidi="ar"/>
        </w:rPr>
        <w:t xml:space="preserve">المستشفى. </w:t>
      </w:r>
      <w:r>
        <w:rPr>
          <w:rFonts w:hint="cs"/>
          <w:u w:color="000000"/>
          <w:rtl/>
          <w:lang w:bidi="ar"/>
        </w:rPr>
        <w:t>و</w:t>
      </w:r>
      <w:r w:rsidRPr="00773A85">
        <w:rPr>
          <w:u w:color="000000"/>
          <w:rtl/>
          <w:lang w:bidi="ar"/>
        </w:rPr>
        <w:t>أدى</w:t>
      </w:r>
      <w:r>
        <w:rPr>
          <w:rFonts w:hint="cs"/>
          <w:u w:color="000000"/>
          <w:rtl/>
          <w:lang w:bidi="ar"/>
        </w:rPr>
        <w:t xml:space="preserve"> </w:t>
      </w:r>
      <w:r w:rsidRPr="00773A85">
        <w:rPr>
          <w:rtl/>
          <w:lang w:bidi="ar"/>
        </w:rPr>
        <w:t>التلوث المرتبط ب</w:t>
      </w:r>
      <w:r>
        <w:rPr>
          <w:rFonts w:hint="cs"/>
          <w:rtl/>
          <w:lang w:bidi="ar"/>
        </w:rPr>
        <w:t xml:space="preserve">ارتفاع درجات </w:t>
      </w:r>
      <w:r w:rsidRPr="00773A85">
        <w:rPr>
          <w:rtl/>
          <w:lang w:bidi="ar"/>
        </w:rPr>
        <w:t xml:space="preserve">الحرارة </w:t>
      </w:r>
      <w:r w:rsidRPr="00773A85">
        <w:rPr>
          <w:u w:color="000000"/>
          <w:rtl/>
          <w:lang w:bidi="ar"/>
        </w:rPr>
        <w:t>في لاغوس، نيجيريا،</w:t>
      </w:r>
      <w:r w:rsidRPr="00773A85">
        <w:rPr>
          <w:rtl/>
          <w:lang w:bidi="ar"/>
        </w:rPr>
        <w:t xml:space="preserve"> إلى </w:t>
      </w:r>
      <w:r>
        <w:rPr>
          <w:rFonts w:hint="cs"/>
          <w:rtl/>
          <w:lang w:bidi="ar"/>
        </w:rPr>
        <w:t>إدخال</w:t>
      </w:r>
      <w:r w:rsidRPr="00773A85">
        <w:rPr>
          <w:rtl/>
          <w:lang w:bidi="ar"/>
        </w:rPr>
        <w:t xml:space="preserve"> </w:t>
      </w:r>
      <w:proofErr w:type="spellStart"/>
      <w:r w:rsidRPr="00773A85">
        <w:rPr>
          <w:rtl/>
          <w:lang w:bidi="ar"/>
        </w:rPr>
        <w:t>ديب</w:t>
      </w:r>
      <w:r w:rsidRPr="00773A85">
        <w:rPr>
          <w:u w:color="000000"/>
          <w:rtl/>
          <w:lang w:bidi="ar"/>
        </w:rPr>
        <w:t>ورا</w:t>
      </w:r>
      <w:proofErr w:type="spellEnd"/>
      <w:r w:rsidRPr="00773A85">
        <w:rPr>
          <w:rtl/>
          <w:lang w:bidi="ar"/>
        </w:rPr>
        <w:t xml:space="preserve"> </w:t>
      </w:r>
      <w:proofErr w:type="spellStart"/>
      <w:r w:rsidRPr="00773A85">
        <w:rPr>
          <w:u w:color="000000"/>
          <w:rtl/>
          <w:lang w:bidi="ar"/>
        </w:rPr>
        <w:t>أديغبيل</w:t>
      </w:r>
      <w:proofErr w:type="spellEnd"/>
      <w:r w:rsidRPr="00773A85">
        <w:rPr>
          <w:u w:color="000000"/>
          <w:rtl/>
          <w:lang w:bidi="ar"/>
        </w:rPr>
        <w:t xml:space="preserve"> </w:t>
      </w:r>
      <w:r>
        <w:rPr>
          <w:rFonts w:hint="cs"/>
          <w:u w:color="000000"/>
          <w:rtl/>
          <w:lang w:bidi="ar"/>
        </w:rPr>
        <w:t xml:space="preserve">إلى </w:t>
      </w:r>
      <w:r w:rsidRPr="00773A85">
        <w:rPr>
          <w:u w:color="000000"/>
          <w:rtl/>
          <w:lang w:bidi="ar"/>
        </w:rPr>
        <w:t xml:space="preserve">المستشفى بانتظام بسبب نوبات الربو. </w:t>
      </w:r>
      <w:r>
        <w:rPr>
          <w:rFonts w:hint="cs"/>
          <w:u w:color="000000"/>
          <w:rtl/>
          <w:lang w:bidi="ar"/>
        </w:rPr>
        <w:t xml:space="preserve">كما أن </w:t>
      </w:r>
      <w:r w:rsidRPr="00773A85">
        <w:rPr>
          <w:u w:color="000000"/>
          <w:rtl/>
          <w:lang w:bidi="ar"/>
        </w:rPr>
        <w:t xml:space="preserve">انتشار نواقل الأمراض قد </w:t>
      </w:r>
      <w:r>
        <w:rPr>
          <w:rFonts w:hint="cs"/>
          <w:u w:color="000000"/>
          <w:rtl/>
          <w:lang w:bidi="ar"/>
        </w:rPr>
        <w:t>أثر أيضا</w:t>
      </w:r>
      <w:r w:rsidR="008D03F7">
        <w:rPr>
          <w:rFonts w:hint="cs"/>
          <w:u w:color="000000"/>
          <w:rtl/>
          <w:lang w:bidi="ar"/>
        </w:rPr>
        <w:t>ً</w:t>
      </w:r>
      <w:r>
        <w:rPr>
          <w:rFonts w:hint="cs"/>
          <w:u w:color="000000"/>
          <w:rtl/>
          <w:lang w:bidi="ar"/>
        </w:rPr>
        <w:t xml:space="preserve"> على صحة أصحاب البلاغ</w:t>
      </w:r>
      <w:r w:rsidRPr="00773A85">
        <w:rPr>
          <w:u w:color="000000"/>
          <w:rtl/>
          <w:lang w:bidi="ar"/>
        </w:rPr>
        <w:t xml:space="preserve">. وفي لاغوس، </w:t>
      </w:r>
      <w:r>
        <w:rPr>
          <w:rFonts w:hint="cs"/>
          <w:u w:color="000000"/>
          <w:rtl/>
          <w:lang w:bidi="ar"/>
        </w:rPr>
        <w:t>تصاب</w:t>
      </w:r>
      <w:r w:rsidRPr="00773A85">
        <w:rPr>
          <w:u w:color="000000"/>
          <w:rtl/>
          <w:lang w:bidi="ar"/>
        </w:rPr>
        <w:t xml:space="preserve"> </w:t>
      </w:r>
      <w:proofErr w:type="spellStart"/>
      <w:r w:rsidRPr="00773A85">
        <w:rPr>
          <w:u w:color="000000"/>
          <w:rtl/>
          <w:lang w:bidi="ar"/>
        </w:rPr>
        <w:t>ديبورا</w:t>
      </w:r>
      <w:proofErr w:type="spellEnd"/>
      <w:r w:rsidRPr="00773A85">
        <w:rPr>
          <w:u w:color="000000"/>
          <w:rtl/>
          <w:lang w:bidi="ar"/>
        </w:rPr>
        <w:t xml:space="preserve"> الآن </w:t>
      </w:r>
      <w:r>
        <w:rPr>
          <w:rFonts w:hint="cs"/>
          <w:u w:color="000000"/>
          <w:rtl/>
          <w:lang w:bidi="ar"/>
        </w:rPr>
        <w:t>ب</w:t>
      </w:r>
      <w:r w:rsidRPr="00773A85">
        <w:rPr>
          <w:u w:color="000000"/>
          <w:rtl/>
          <w:lang w:bidi="ar"/>
        </w:rPr>
        <w:t>الملاريا</w:t>
      </w:r>
      <w:r w:rsidRPr="00773A85">
        <w:rPr>
          <w:rtl/>
          <w:lang w:bidi="ar"/>
        </w:rPr>
        <w:t xml:space="preserve"> عدة مرات في</w:t>
      </w:r>
      <w:r w:rsidRPr="00773A85">
        <w:rPr>
          <w:u w:color="000000"/>
          <w:rtl/>
          <w:lang w:bidi="ar"/>
        </w:rPr>
        <w:t xml:space="preserve"> السنة. وفي جزر مارشال،</w:t>
      </w:r>
      <w:r w:rsidRPr="00773A85">
        <w:rPr>
          <w:rtl/>
          <w:lang w:bidi="ar"/>
        </w:rPr>
        <w:t xml:space="preserve"> أصيب </w:t>
      </w:r>
      <w:proofErr w:type="spellStart"/>
      <w:r w:rsidRPr="00773A85">
        <w:rPr>
          <w:rtl/>
          <w:lang w:bidi="ar"/>
        </w:rPr>
        <w:t>رانتون</w:t>
      </w:r>
      <w:proofErr w:type="spellEnd"/>
      <w:r w:rsidRPr="00773A85">
        <w:rPr>
          <w:u w:color="000000"/>
          <w:rtl/>
          <w:lang w:bidi="ar"/>
        </w:rPr>
        <w:t xml:space="preserve"> أنجين بحمى الضنك في عام </w:t>
      </w:r>
      <w:r w:rsidRPr="00AC2C46">
        <w:rPr>
          <w:u w:color="000000"/>
          <w:rtl/>
          <w:lang w:bidi="ar"/>
        </w:rPr>
        <w:t>2019</w:t>
      </w:r>
      <w:r w:rsidRPr="00773A85">
        <w:rPr>
          <w:u w:color="000000"/>
          <w:rtl/>
          <w:lang w:bidi="ar"/>
        </w:rPr>
        <w:t xml:space="preserve">. </w:t>
      </w:r>
      <w:r>
        <w:rPr>
          <w:rFonts w:hint="cs"/>
          <w:u w:color="000000"/>
          <w:rtl/>
          <w:lang w:bidi="ar"/>
        </w:rPr>
        <w:t>و</w:t>
      </w:r>
      <w:r w:rsidRPr="00773A85">
        <w:rPr>
          <w:u w:color="000000"/>
          <w:rtl/>
          <w:lang w:bidi="ar"/>
        </w:rPr>
        <w:t xml:space="preserve">أصيب ديفيد أكلي </w:t>
      </w:r>
      <w:proofErr w:type="spellStart"/>
      <w:r w:rsidRPr="00773A85">
        <w:rPr>
          <w:u w:color="000000"/>
          <w:rtl/>
          <w:lang w:bidi="ar"/>
        </w:rPr>
        <w:t>ابمرض</w:t>
      </w:r>
      <w:proofErr w:type="spellEnd"/>
      <w:r w:rsidRPr="00773A85">
        <w:rPr>
          <w:u w:color="000000"/>
          <w:rtl/>
          <w:lang w:bidi="ar"/>
        </w:rPr>
        <w:t xml:space="preserve"> </w:t>
      </w:r>
      <w:proofErr w:type="spellStart"/>
      <w:r w:rsidRPr="00773A85">
        <w:rPr>
          <w:u w:color="000000"/>
          <w:rtl/>
          <w:lang w:bidi="ar"/>
        </w:rPr>
        <w:t>الشيكونغونيا</w:t>
      </w:r>
      <w:proofErr w:type="spellEnd"/>
      <w:r w:rsidRPr="00773A85">
        <w:rPr>
          <w:u w:color="000000"/>
          <w:rtl/>
          <w:lang w:bidi="ar"/>
        </w:rPr>
        <w:t xml:space="preserve">، وهو مرض جديد في جزر مارشال منذ عام </w:t>
      </w:r>
      <w:r w:rsidRPr="00AC2C46">
        <w:rPr>
          <w:u w:color="000000"/>
          <w:rtl/>
          <w:lang w:bidi="ar"/>
        </w:rPr>
        <w:t>2015</w:t>
      </w:r>
      <w:r w:rsidRPr="00773A85">
        <w:rPr>
          <w:u w:color="000000"/>
          <w:rtl/>
          <w:lang w:bidi="ar"/>
        </w:rPr>
        <w:t>. وكانت موجات الحر الشديدة، التي زادت وتير</w:t>
      </w:r>
      <w:r>
        <w:rPr>
          <w:rFonts w:hint="cs"/>
          <w:u w:color="000000"/>
          <w:rtl/>
          <w:lang w:bidi="ar"/>
        </w:rPr>
        <w:t>تها</w:t>
      </w:r>
      <w:r w:rsidRPr="00773A85">
        <w:rPr>
          <w:u w:color="000000"/>
          <w:rtl/>
          <w:lang w:bidi="ar"/>
        </w:rPr>
        <w:t xml:space="preserve"> بسبب تغير المناخ،</w:t>
      </w:r>
      <w:r w:rsidRPr="00773A85">
        <w:rPr>
          <w:rtl/>
          <w:lang w:bidi="ar"/>
        </w:rPr>
        <w:t xml:space="preserve"> </w:t>
      </w:r>
      <w:r>
        <w:rPr>
          <w:rFonts w:hint="cs"/>
          <w:u w:color="000000"/>
          <w:rtl/>
          <w:lang w:bidi="ar"/>
        </w:rPr>
        <w:t xml:space="preserve">تشكل </w:t>
      </w:r>
      <w:r w:rsidRPr="00773A85">
        <w:rPr>
          <w:u w:color="000000"/>
          <w:rtl/>
          <w:lang w:bidi="ar"/>
        </w:rPr>
        <w:t>تهديدا</w:t>
      </w:r>
      <w:r w:rsidR="008D03F7">
        <w:rPr>
          <w:rFonts w:hint="cs"/>
          <w:u w:color="000000"/>
          <w:rtl/>
          <w:lang w:bidi="ar"/>
        </w:rPr>
        <w:t>ً</w:t>
      </w:r>
      <w:r w:rsidRPr="00773A85">
        <w:rPr>
          <w:u w:color="000000"/>
          <w:rtl/>
          <w:lang w:bidi="ar"/>
        </w:rPr>
        <w:t xml:space="preserve"> خطيرا</w:t>
      </w:r>
      <w:r w:rsidR="008D03F7">
        <w:rPr>
          <w:rFonts w:hint="cs"/>
          <w:rtl/>
          <w:lang w:bidi="ar"/>
        </w:rPr>
        <w:t>ً</w:t>
      </w:r>
      <w:r w:rsidRPr="00773A85">
        <w:rPr>
          <w:rtl/>
          <w:lang w:bidi="ar"/>
        </w:rPr>
        <w:t xml:space="preserve"> </w:t>
      </w:r>
      <w:r w:rsidRPr="00773A85">
        <w:rPr>
          <w:u w:color="000000"/>
          <w:rtl/>
          <w:lang w:bidi="ar"/>
        </w:rPr>
        <w:t xml:space="preserve">لصحة العديد من </w:t>
      </w:r>
      <w:r>
        <w:rPr>
          <w:rFonts w:hint="cs"/>
          <w:u w:color="000000"/>
          <w:rtl/>
          <w:lang w:bidi="ar"/>
        </w:rPr>
        <w:t>أصحاب البلاغ</w:t>
      </w:r>
      <w:r w:rsidRPr="00773A85">
        <w:rPr>
          <w:u w:color="000000"/>
          <w:rtl/>
          <w:lang w:bidi="ar"/>
        </w:rPr>
        <w:t xml:space="preserve">. </w:t>
      </w:r>
      <w:r>
        <w:rPr>
          <w:rFonts w:hint="cs"/>
          <w:u w:color="000000"/>
          <w:rtl/>
          <w:lang w:bidi="ar"/>
        </w:rPr>
        <w:t>و</w:t>
      </w:r>
      <w:r w:rsidRPr="00773A85">
        <w:rPr>
          <w:u w:color="000000"/>
          <w:rtl/>
          <w:lang w:bidi="ar"/>
        </w:rPr>
        <w:t>درجات الحرارة المرتفعة ليست مميتة فقط</w:t>
      </w:r>
      <w:r>
        <w:rPr>
          <w:rFonts w:hint="cs"/>
          <w:u w:color="000000"/>
          <w:rtl/>
          <w:lang w:bidi="ar"/>
        </w:rPr>
        <w:t>، بل</w:t>
      </w:r>
      <w:r w:rsidRPr="00773A85">
        <w:rPr>
          <w:rtl/>
          <w:lang w:bidi="ar"/>
        </w:rPr>
        <w:t xml:space="preserve"> </w:t>
      </w:r>
      <w:r w:rsidRPr="00773A85">
        <w:rPr>
          <w:u w:color="000000"/>
          <w:rtl/>
          <w:lang w:bidi="ar"/>
        </w:rPr>
        <w:t xml:space="preserve">يمكن أن </w:t>
      </w:r>
      <w:r>
        <w:rPr>
          <w:rFonts w:hint="cs"/>
          <w:u w:color="000000"/>
          <w:rtl/>
          <w:lang w:bidi="ar"/>
        </w:rPr>
        <w:t>ت</w:t>
      </w:r>
      <w:r w:rsidRPr="00773A85">
        <w:rPr>
          <w:u w:color="000000"/>
          <w:rtl/>
          <w:lang w:bidi="ar"/>
        </w:rPr>
        <w:t xml:space="preserve">تسبب </w:t>
      </w:r>
      <w:r>
        <w:rPr>
          <w:rFonts w:hint="cs"/>
          <w:u w:color="000000"/>
          <w:rtl/>
          <w:lang w:bidi="ar"/>
        </w:rPr>
        <w:t xml:space="preserve">في </w:t>
      </w:r>
      <w:r w:rsidRPr="00773A85">
        <w:rPr>
          <w:u w:color="000000"/>
          <w:rtl/>
          <w:lang w:bidi="ar"/>
        </w:rPr>
        <w:t xml:space="preserve">مجموعة </w:t>
      </w:r>
      <w:r>
        <w:rPr>
          <w:rFonts w:hint="cs"/>
          <w:u w:color="000000"/>
          <w:rtl/>
          <w:lang w:bidi="ar"/>
        </w:rPr>
        <w:t>كبيرة</w:t>
      </w:r>
      <w:r w:rsidRPr="00773A85">
        <w:rPr>
          <w:u w:color="000000"/>
          <w:rtl/>
          <w:lang w:bidi="ar"/>
        </w:rPr>
        <w:t xml:space="preserve"> من الآثار الصحية، بما في ذلك </w:t>
      </w:r>
      <w:r>
        <w:rPr>
          <w:rFonts w:hint="cs"/>
          <w:u w:color="000000"/>
          <w:rtl/>
          <w:lang w:bidi="ar"/>
        </w:rPr>
        <w:t>ال</w:t>
      </w:r>
      <w:r w:rsidRPr="00773A85">
        <w:rPr>
          <w:u w:color="000000"/>
          <w:rtl/>
          <w:lang w:bidi="ar"/>
        </w:rPr>
        <w:t xml:space="preserve">تشنجات </w:t>
      </w:r>
      <w:r>
        <w:rPr>
          <w:rFonts w:hint="cs"/>
          <w:u w:color="000000"/>
          <w:rtl/>
          <w:lang w:bidi="ar"/>
        </w:rPr>
        <w:t xml:space="preserve">بسبب </w:t>
      </w:r>
      <w:r w:rsidRPr="00773A85">
        <w:rPr>
          <w:u w:color="000000"/>
          <w:rtl/>
          <w:lang w:bidi="ar"/>
        </w:rPr>
        <w:t>الحرارة، ضرب</w:t>
      </w:r>
      <w:r>
        <w:rPr>
          <w:rFonts w:hint="cs"/>
          <w:u w:color="000000"/>
          <w:rtl/>
          <w:lang w:bidi="ar"/>
        </w:rPr>
        <w:t>ات الشمس</w:t>
      </w:r>
      <w:r w:rsidRPr="00773A85">
        <w:rPr>
          <w:u w:color="000000"/>
          <w:rtl/>
          <w:lang w:bidi="ar"/>
        </w:rPr>
        <w:t xml:space="preserve">، </w:t>
      </w:r>
      <w:r>
        <w:rPr>
          <w:rFonts w:hint="cs"/>
          <w:u w:color="000000"/>
          <w:rtl/>
          <w:lang w:bidi="ar"/>
        </w:rPr>
        <w:t>و</w:t>
      </w:r>
      <w:r w:rsidRPr="00773A85">
        <w:rPr>
          <w:u w:color="000000"/>
          <w:rtl/>
          <w:lang w:bidi="ar"/>
        </w:rPr>
        <w:t>ارتفاع الحرارة والإرهاق، ويمكن أيضا</w:t>
      </w:r>
      <w:r w:rsidR="008D03F7">
        <w:rPr>
          <w:rFonts w:hint="cs"/>
          <w:u w:color="000000"/>
          <w:rtl/>
          <w:lang w:bidi="ar"/>
        </w:rPr>
        <w:t>ً</w:t>
      </w:r>
      <w:r w:rsidRPr="00773A85">
        <w:rPr>
          <w:u w:color="000000"/>
          <w:rtl/>
          <w:lang w:bidi="ar"/>
        </w:rPr>
        <w:t xml:space="preserve"> أن </w:t>
      </w:r>
      <w:r>
        <w:rPr>
          <w:rFonts w:hint="cs"/>
          <w:u w:color="000000"/>
          <w:rtl/>
          <w:lang w:bidi="ar"/>
        </w:rPr>
        <w:t xml:space="preserve">تؤدي إلى سرعة </w:t>
      </w:r>
      <w:r w:rsidRPr="00773A85">
        <w:rPr>
          <w:rtl/>
          <w:lang w:bidi="ar"/>
        </w:rPr>
        <w:t xml:space="preserve">تفاقم </w:t>
      </w:r>
      <w:r w:rsidRPr="00773A85">
        <w:rPr>
          <w:u w:color="000000"/>
          <w:rtl/>
          <w:lang w:bidi="ar"/>
        </w:rPr>
        <w:t xml:space="preserve">الظروف الصحية القائمة. </w:t>
      </w:r>
      <w:r>
        <w:rPr>
          <w:rFonts w:hint="cs"/>
          <w:u w:color="000000"/>
          <w:rtl/>
          <w:lang w:bidi="ar"/>
        </w:rPr>
        <w:t xml:space="preserve">كما </w:t>
      </w:r>
      <w:r w:rsidRPr="00773A85">
        <w:rPr>
          <w:u w:color="000000"/>
          <w:rtl/>
          <w:lang w:bidi="ar"/>
        </w:rPr>
        <w:t>يهدد الجفاف الأمن المائي للعديد من مقدمي ال</w:t>
      </w:r>
      <w:r>
        <w:rPr>
          <w:rFonts w:hint="cs"/>
          <w:u w:color="000000"/>
          <w:rtl/>
          <w:lang w:bidi="ar"/>
        </w:rPr>
        <w:t>بلاغ،</w:t>
      </w:r>
      <w:r w:rsidRPr="00773A85">
        <w:rPr>
          <w:rtl/>
          <w:lang w:bidi="ar"/>
        </w:rPr>
        <w:t xml:space="preserve"> </w:t>
      </w:r>
      <w:r w:rsidRPr="00773A85">
        <w:rPr>
          <w:u w:color="000000"/>
          <w:rtl/>
          <w:lang w:bidi="ar"/>
        </w:rPr>
        <w:t>مثل</w:t>
      </w:r>
      <w:r w:rsidRPr="00773A85">
        <w:rPr>
          <w:rtl/>
          <w:lang w:bidi="ar"/>
        </w:rPr>
        <w:t xml:space="preserve"> </w:t>
      </w:r>
      <w:proofErr w:type="spellStart"/>
      <w:r w:rsidRPr="00773A85">
        <w:rPr>
          <w:u w:color="000000"/>
          <w:rtl/>
          <w:lang w:bidi="ar"/>
        </w:rPr>
        <w:t>ر</w:t>
      </w:r>
      <w:r>
        <w:rPr>
          <w:rFonts w:hint="cs"/>
          <w:u w:color="000000"/>
          <w:rtl/>
          <w:lang w:bidi="ar"/>
        </w:rPr>
        <w:t>ا</w:t>
      </w:r>
      <w:r w:rsidRPr="00773A85">
        <w:rPr>
          <w:u w:color="000000"/>
          <w:rtl/>
          <w:lang w:bidi="ar"/>
        </w:rPr>
        <w:t>س</w:t>
      </w:r>
      <w:r>
        <w:rPr>
          <w:rFonts w:hint="cs"/>
          <w:u w:color="000000"/>
          <w:rtl/>
          <w:lang w:bidi="ar"/>
        </w:rPr>
        <w:t>لين</w:t>
      </w:r>
      <w:proofErr w:type="spellEnd"/>
      <w:r>
        <w:rPr>
          <w:rFonts w:hint="cs"/>
          <w:u w:color="000000"/>
          <w:rtl/>
          <w:lang w:bidi="ar"/>
        </w:rPr>
        <w:t xml:space="preserve"> جبيلي، </w:t>
      </w:r>
      <w:proofErr w:type="spellStart"/>
      <w:r w:rsidRPr="00773A85">
        <w:rPr>
          <w:u w:color="000000"/>
          <w:rtl/>
          <w:lang w:bidi="ar"/>
        </w:rPr>
        <w:t>وكاتارينا</w:t>
      </w:r>
      <w:proofErr w:type="spellEnd"/>
      <w:r w:rsidRPr="00773A85">
        <w:rPr>
          <w:u w:color="000000"/>
          <w:rtl/>
          <w:lang w:bidi="ar"/>
        </w:rPr>
        <w:t xml:space="preserve"> </w:t>
      </w:r>
      <w:proofErr w:type="spellStart"/>
      <w:r w:rsidRPr="00773A85">
        <w:rPr>
          <w:u w:color="000000"/>
          <w:rtl/>
          <w:lang w:bidi="ar"/>
        </w:rPr>
        <w:t>لورينزو</w:t>
      </w:r>
      <w:proofErr w:type="spellEnd"/>
      <w:r>
        <w:rPr>
          <w:rFonts w:hint="cs"/>
          <w:u w:color="000000"/>
          <w:rtl/>
          <w:lang w:bidi="ar"/>
        </w:rPr>
        <w:t>،</w:t>
      </w:r>
      <w:r w:rsidRPr="00773A85">
        <w:rPr>
          <w:rtl/>
          <w:lang w:bidi="ar"/>
        </w:rPr>
        <w:t xml:space="preserve"> </w:t>
      </w:r>
      <w:proofErr w:type="spellStart"/>
      <w:r w:rsidRPr="00773A85">
        <w:rPr>
          <w:u w:color="000000"/>
          <w:rtl/>
          <w:lang w:bidi="ar"/>
        </w:rPr>
        <w:t>وآياخا</w:t>
      </w:r>
      <w:proofErr w:type="spellEnd"/>
      <w:r w:rsidRPr="00773A85">
        <w:rPr>
          <w:u w:color="000000"/>
          <w:rtl/>
          <w:lang w:bidi="ar"/>
        </w:rPr>
        <w:t xml:space="preserve"> </w:t>
      </w:r>
      <w:proofErr w:type="spellStart"/>
      <w:r w:rsidRPr="00773A85">
        <w:rPr>
          <w:u w:color="000000"/>
          <w:rtl/>
          <w:lang w:bidi="ar"/>
        </w:rPr>
        <w:t>مليثافا</w:t>
      </w:r>
      <w:proofErr w:type="spellEnd"/>
      <w:r w:rsidRPr="00773A85">
        <w:rPr>
          <w:u w:color="000000"/>
          <w:rtl/>
          <w:lang w:bidi="ar"/>
        </w:rPr>
        <w:t>.</w:t>
      </w:r>
    </w:p>
    <w:p w14:paraId="6D74C1CF" w14:textId="77777777" w:rsidR="008C74E6" w:rsidRPr="00AC2C46" w:rsidRDefault="008C74E6" w:rsidP="00784665">
      <w:pPr>
        <w:pStyle w:val="H4GA"/>
        <w:rPr>
          <w:u w:color="000000"/>
        </w:rPr>
      </w:pPr>
      <w:r w:rsidRPr="00AC2C46">
        <w:rPr>
          <w:u w:color="000000"/>
          <w:rtl/>
          <w:lang w:bidi="ar"/>
        </w:rPr>
        <w:tab/>
      </w:r>
      <w:r w:rsidRPr="00AC2C46">
        <w:rPr>
          <w:u w:color="000000"/>
          <w:rtl/>
          <w:lang w:bidi="ar"/>
        </w:rPr>
        <w:tab/>
        <w:t>المادة 30</w:t>
      </w:r>
    </w:p>
    <w:p w14:paraId="333C0B79" w14:textId="77777777" w:rsidR="008C74E6" w:rsidRPr="00773A85" w:rsidRDefault="008C74E6" w:rsidP="00784665">
      <w:pPr>
        <w:pStyle w:val="SingleTxtGA"/>
        <w:rPr>
          <w:u w:color="000000"/>
        </w:rPr>
      </w:pPr>
      <w:r w:rsidRPr="00AC2C46">
        <w:rPr>
          <w:u w:color="000000"/>
          <w:rtl/>
          <w:lang w:bidi="ar"/>
        </w:rPr>
        <w:t>3</w:t>
      </w:r>
      <w:r w:rsidRPr="00773A85">
        <w:rPr>
          <w:u w:color="000000"/>
          <w:rtl/>
          <w:lang w:bidi="ar"/>
        </w:rPr>
        <w:t>-</w:t>
      </w:r>
      <w:r w:rsidRPr="00AC2C46">
        <w:rPr>
          <w:u w:color="000000"/>
          <w:rtl/>
          <w:lang w:bidi="ar"/>
        </w:rPr>
        <w:t>5</w:t>
      </w:r>
      <w:r w:rsidRPr="00773A85">
        <w:rPr>
          <w:u w:color="000000"/>
          <w:rtl/>
          <w:lang w:bidi="ar"/>
        </w:rPr>
        <w:tab/>
        <w:t xml:space="preserve">يدعي أصحاب البلاغ أن </w:t>
      </w:r>
      <w:r w:rsidRPr="00773A85">
        <w:rPr>
          <w:rtl/>
          <w:lang w:bidi="ar"/>
        </w:rPr>
        <w:t xml:space="preserve">ممارسات </w:t>
      </w:r>
      <w:r>
        <w:rPr>
          <w:rFonts w:hint="cs"/>
          <w:rtl/>
          <w:lang w:bidi="ar"/>
        </w:rPr>
        <w:t xml:space="preserve">عيش الكفاف </w:t>
      </w:r>
      <w:r w:rsidRPr="00773A85">
        <w:rPr>
          <w:u w:color="000000"/>
          <w:rtl/>
          <w:lang w:bidi="ar"/>
        </w:rPr>
        <w:t xml:space="preserve">التي يزاولها </w:t>
      </w:r>
      <w:r>
        <w:rPr>
          <w:rFonts w:hint="cs"/>
          <w:u w:color="000000"/>
          <w:rtl/>
          <w:lang w:bidi="ar"/>
        </w:rPr>
        <w:t xml:space="preserve">أصحاب البلاغ من السكان </w:t>
      </w:r>
      <w:r w:rsidRPr="00773A85">
        <w:rPr>
          <w:u w:color="000000"/>
          <w:rtl/>
          <w:lang w:bidi="ar"/>
        </w:rPr>
        <w:t>الأصلي</w:t>
      </w:r>
      <w:r>
        <w:rPr>
          <w:rFonts w:hint="cs"/>
          <w:u w:color="000000"/>
          <w:rtl/>
          <w:lang w:bidi="ar"/>
        </w:rPr>
        <w:t>ي</w:t>
      </w:r>
      <w:r w:rsidRPr="00773A85">
        <w:rPr>
          <w:u w:color="000000"/>
          <w:rtl/>
          <w:lang w:bidi="ar"/>
        </w:rPr>
        <w:t xml:space="preserve">ن </w:t>
      </w:r>
      <w:r w:rsidRPr="00773A85">
        <w:rPr>
          <w:rtl/>
          <w:lang w:bidi="ar"/>
        </w:rPr>
        <w:t>منذ آلاف</w:t>
      </w:r>
      <w:r>
        <w:rPr>
          <w:rFonts w:hint="cs"/>
          <w:u w:color="000000"/>
          <w:rtl/>
          <w:lang w:bidi="ar"/>
        </w:rPr>
        <w:t xml:space="preserve"> </w:t>
      </w:r>
      <w:r w:rsidRPr="00773A85">
        <w:rPr>
          <w:u w:color="000000"/>
          <w:rtl/>
          <w:lang w:bidi="ar"/>
        </w:rPr>
        <w:t>السنين</w:t>
      </w:r>
      <w:r>
        <w:rPr>
          <w:rFonts w:hint="cs"/>
          <w:u w:color="000000"/>
          <w:rtl/>
          <w:lang w:bidi="ar"/>
        </w:rPr>
        <w:t xml:space="preserve"> في</w:t>
      </w:r>
      <w:r w:rsidRPr="00773A85">
        <w:rPr>
          <w:u w:color="000000"/>
          <w:rtl/>
          <w:lang w:bidi="ar"/>
        </w:rPr>
        <w:t xml:space="preserve"> ألاسكا في الولايات المتحدة وجزر مارشال ومناطق </w:t>
      </w:r>
      <w:proofErr w:type="spellStart"/>
      <w:r>
        <w:rPr>
          <w:rFonts w:hint="cs"/>
          <w:u w:color="000000"/>
          <w:rtl/>
          <w:lang w:bidi="ar"/>
        </w:rPr>
        <w:t>الصاميين</w:t>
      </w:r>
      <w:proofErr w:type="spellEnd"/>
      <w:r w:rsidRPr="00773A85">
        <w:rPr>
          <w:u w:color="000000"/>
          <w:rtl/>
          <w:lang w:bidi="ar"/>
        </w:rPr>
        <w:t xml:space="preserve"> في السويد </w:t>
      </w:r>
      <w:r>
        <w:rPr>
          <w:rFonts w:hint="cs"/>
          <w:u w:color="000000"/>
          <w:rtl/>
          <w:lang w:bidi="ar"/>
        </w:rPr>
        <w:t xml:space="preserve">قد تعرضت للخطر بسبب </w:t>
      </w:r>
      <w:r w:rsidRPr="00773A85">
        <w:rPr>
          <w:rtl/>
          <w:lang w:bidi="ar"/>
        </w:rPr>
        <w:t>مساهم</w:t>
      </w:r>
      <w:r>
        <w:rPr>
          <w:rFonts w:hint="cs"/>
          <w:rtl/>
          <w:lang w:bidi="ar"/>
        </w:rPr>
        <w:t>ة</w:t>
      </w:r>
      <w:r w:rsidRPr="00773A85">
        <w:rPr>
          <w:rtl/>
          <w:lang w:bidi="ar"/>
        </w:rPr>
        <w:t xml:space="preserve"> الدولة الطرف في </w:t>
      </w:r>
      <w:r w:rsidRPr="00773A85">
        <w:rPr>
          <w:u w:color="000000"/>
          <w:rtl/>
          <w:lang w:bidi="ar"/>
        </w:rPr>
        <w:t xml:space="preserve">أزمة المناخ. وهذه الممارسات ليست المصدر الرئيسي لسبل </w:t>
      </w:r>
      <w:r>
        <w:rPr>
          <w:rFonts w:hint="cs"/>
          <w:u w:color="000000"/>
          <w:rtl/>
          <w:lang w:bidi="ar"/>
        </w:rPr>
        <w:t>ال</w:t>
      </w:r>
      <w:r w:rsidRPr="00773A85">
        <w:rPr>
          <w:u w:color="000000"/>
          <w:rtl/>
          <w:lang w:bidi="ar"/>
        </w:rPr>
        <w:t xml:space="preserve">عيش فحسب، بل </w:t>
      </w:r>
      <w:r>
        <w:rPr>
          <w:rFonts w:hint="cs"/>
          <w:u w:color="000000"/>
          <w:rtl/>
          <w:lang w:bidi="ar"/>
        </w:rPr>
        <w:t>لها صلة</w:t>
      </w:r>
      <w:r w:rsidRPr="00773A85">
        <w:rPr>
          <w:u w:color="000000"/>
          <w:rtl/>
          <w:lang w:bidi="ar"/>
        </w:rPr>
        <w:t xml:space="preserve"> مباشرة بطريق</w:t>
      </w:r>
      <w:r>
        <w:rPr>
          <w:rFonts w:hint="cs"/>
          <w:u w:color="000000"/>
          <w:rtl/>
          <w:lang w:bidi="ar"/>
        </w:rPr>
        <w:t>تهم ال</w:t>
      </w:r>
      <w:r w:rsidRPr="00773A85">
        <w:rPr>
          <w:u w:color="000000"/>
          <w:rtl/>
          <w:lang w:bidi="ar"/>
        </w:rPr>
        <w:t xml:space="preserve">محددة للعيش والرؤية والتصرف في عالم </w:t>
      </w:r>
      <w:r>
        <w:rPr>
          <w:rFonts w:hint="cs"/>
          <w:u w:color="000000"/>
          <w:rtl/>
          <w:lang w:bidi="ar"/>
        </w:rPr>
        <w:t xml:space="preserve">يشكل </w:t>
      </w:r>
      <w:r w:rsidRPr="00773A85">
        <w:rPr>
          <w:u w:color="000000"/>
          <w:rtl/>
          <w:lang w:bidi="ar"/>
        </w:rPr>
        <w:t>هويتهم الثقافية.</w:t>
      </w:r>
    </w:p>
    <w:p w14:paraId="219102BE" w14:textId="77777777" w:rsidR="008C74E6" w:rsidRPr="00AC2C46" w:rsidRDefault="008C74E6" w:rsidP="00784665">
      <w:pPr>
        <w:pStyle w:val="H4GA"/>
        <w:rPr>
          <w:u w:color="000000"/>
        </w:rPr>
      </w:pPr>
      <w:r w:rsidRPr="00AC2C46">
        <w:rPr>
          <w:u w:color="000000"/>
          <w:rtl/>
          <w:lang w:bidi="ar"/>
        </w:rPr>
        <w:tab/>
      </w:r>
      <w:r w:rsidRPr="00AC2C46">
        <w:rPr>
          <w:u w:color="000000"/>
          <w:rtl/>
          <w:lang w:bidi="ar"/>
        </w:rPr>
        <w:tab/>
        <w:t>المادة 3</w:t>
      </w:r>
    </w:p>
    <w:p w14:paraId="5322E812" w14:textId="14ECDE1B" w:rsidR="008C74E6" w:rsidRPr="00773A85" w:rsidRDefault="008C74E6" w:rsidP="00784665">
      <w:pPr>
        <w:pStyle w:val="SingleTxtGA"/>
        <w:rPr>
          <w:u w:color="000000"/>
          <w:lang w:val="en-US"/>
        </w:rPr>
      </w:pPr>
      <w:r w:rsidRPr="00AC2C46">
        <w:rPr>
          <w:u w:color="000000"/>
          <w:rtl/>
          <w:lang w:bidi="ar"/>
        </w:rPr>
        <w:t>3</w:t>
      </w:r>
      <w:r w:rsidRPr="00773A85">
        <w:rPr>
          <w:u w:color="000000"/>
          <w:rtl/>
          <w:lang w:bidi="ar"/>
        </w:rPr>
        <w:t>-</w:t>
      </w:r>
      <w:r w:rsidRPr="00AC2C46">
        <w:rPr>
          <w:u w:color="000000"/>
          <w:rtl/>
          <w:lang w:bidi="ar"/>
        </w:rPr>
        <w:t>6</w:t>
      </w:r>
      <w:r w:rsidRPr="00773A85">
        <w:rPr>
          <w:u w:color="000000"/>
          <w:rtl/>
          <w:lang w:bidi="ar"/>
        </w:rPr>
        <w:tab/>
        <w:t xml:space="preserve">من خلال دعم السياسات المناخية التي تؤخر إزالة الكربون، </w:t>
      </w:r>
      <w:r w:rsidRPr="00773A85">
        <w:rPr>
          <w:rtl/>
          <w:lang w:bidi="ar"/>
        </w:rPr>
        <w:t xml:space="preserve">تقوم الدولة </w:t>
      </w:r>
      <w:r w:rsidRPr="00773A85">
        <w:rPr>
          <w:u w:color="000000"/>
          <w:rtl/>
          <w:lang w:bidi="ar"/>
        </w:rPr>
        <w:t>الطرف بنقل العبء والتكاليف الهائلة لتغير المناخ إلى الأطفال والأجيال المقبلة. وقد أخلت بذلك</w:t>
      </w:r>
      <w:r w:rsidRPr="00773A85">
        <w:rPr>
          <w:rtl/>
          <w:lang w:bidi="ar"/>
        </w:rPr>
        <w:t xml:space="preserve"> </w:t>
      </w:r>
      <w:r w:rsidRPr="00773A85">
        <w:rPr>
          <w:u w:color="000000"/>
          <w:rtl/>
          <w:lang w:bidi="ar"/>
        </w:rPr>
        <w:t>بواجبه</w:t>
      </w:r>
      <w:r>
        <w:rPr>
          <w:rFonts w:hint="cs"/>
          <w:rtl/>
          <w:lang w:bidi="ar"/>
        </w:rPr>
        <w:t>ا</w:t>
      </w:r>
      <w:r w:rsidRPr="00773A85">
        <w:rPr>
          <w:u w:color="000000"/>
          <w:rtl/>
          <w:lang w:bidi="ar"/>
        </w:rPr>
        <w:t xml:space="preserve"> </w:t>
      </w:r>
      <w:r>
        <w:rPr>
          <w:rFonts w:hint="cs"/>
          <w:u w:color="000000"/>
          <w:rtl/>
          <w:lang w:bidi="ar"/>
        </w:rPr>
        <w:t xml:space="preserve">المتمثل </w:t>
      </w:r>
      <w:r w:rsidRPr="00773A85">
        <w:rPr>
          <w:u w:color="000000"/>
          <w:rtl/>
          <w:lang w:bidi="ar"/>
        </w:rPr>
        <w:t>في ضمان تمتع أطفال</w:t>
      </w:r>
      <w:r>
        <w:rPr>
          <w:rFonts w:hint="cs"/>
          <w:u w:color="000000"/>
          <w:rtl/>
          <w:lang w:bidi="ar"/>
        </w:rPr>
        <w:t xml:space="preserve"> </w:t>
      </w:r>
      <w:r w:rsidRPr="00773A85">
        <w:rPr>
          <w:u w:color="000000"/>
          <w:rtl/>
          <w:lang w:bidi="ar"/>
        </w:rPr>
        <w:t>الأجيال القادمة بحقوقهم</w:t>
      </w:r>
      <w:r>
        <w:rPr>
          <w:rFonts w:hint="cs"/>
          <w:u w:color="000000"/>
          <w:rtl/>
          <w:lang w:bidi="ar"/>
        </w:rPr>
        <w:t>،</w:t>
      </w:r>
      <w:r w:rsidRPr="00773A85">
        <w:rPr>
          <w:u w:color="000000"/>
          <w:rtl/>
          <w:lang w:bidi="ar"/>
        </w:rPr>
        <w:t xml:space="preserve"> ولم </w:t>
      </w:r>
      <w:r w:rsidRPr="00773A85">
        <w:rPr>
          <w:rtl/>
          <w:lang w:bidi="ar"/>
        </w:rPr>
        <w:t>تتصرف وفقا</w:t>
      </w:r>
      <w:r w:rsidR="008D03F7">
        <w:rPr>
          <w:rFonts w:hint="cs"/>
          <w:rtl/>
          <w:lang w:bidi="ar"/>
        </w:rPr>
        <w:t>ً</w:t>
      </w:r>
      <w:r w:rsidRPr="00773A85">
        <w:rPr>
          <w:rtl/>
          <w:lang w:bidi="ar"/>
        </w:rPr>
        <w:t xml:space="preserve"> لمبدأ الإنصاف </w:t>
      </w:r>
      <w:r w:rsidRPr="00773A85">
        <w:rPr>
          <w:u w:color="000000"/>
          <w:rtl/>
          <w:lang w:bidi="ar"/>
        </w:rPr>
        <w:t>بين الأجيال.</w:t>
      </w:r>
      <w:r w:rsidRPr="00773A85">
        <w:rPr>
          <w:rtl/>
          <w:lang w:bidi="ar"/>
        </w:rPr>
        <w:t xml:space="preserve"> </w:t>
      </w:r>
      <w:r w:rsidRPr="00773A85">
        <w:rPr>
          <w:u w:color="000000"/>
          <w:rtl/>
          <w:lang w:bidi="ar"/>
        </w:rPr>
        <w:t xml:space="preserve">ويشير </w:t>
      </w:r>
      <w:r>
        <w:rPr>
          <w:rFonts w:hint="cs"/>
          <w:u w:color="000000"/>
          <w:rtl/>
          <w:lang w:bidi="ar"/>
        </w:rPr>
        <w:t>أ</w:t>
      </w:r>
      <w:r w:rsidRPr="00773A85">
        <w:rPr>
          <w:u w:color="000000"/>
          <w:rtl/>
          <w:lang w:bidi="ar"/>
        </w:rPr>
        <w:t>صح</w:t>
      </w:r>
      <w:r>
        <w:rPr>
          <w:rFonts w:hint="cs"/>
          <w:u w:color="000000"/>
          <w:rtl/>
          <w:lang w:bidi="ar"/>
        </w:rPr>
        <w:t>ا</w:t>
      </w:r>
      <w:r w:rsidRPr="00773A85">
        <w:rPr>
          <w:u w:color="000000"/>
          <w:rtl/>
          <w:lang w:bidi="ar"/>
        </w:rPr>
        <w:t>ب البلاغ إلى أن شكواهم توثق انتهاك</w:t>
      </w:r>
      <w:r w:rsidRPr="00773A85">
        <w:rPr>
          <w:rtl/>
          <w:lang w:bidi="ar"/>
        </w:rPr>
        <w:t xml:space="preserve"> </w:t>
      </w:r>
      <w:r w:rsidRPr="00773A85">
        <w:rPr>
          <w:u w:color="000000"/>
          <w:rtl/>
          <w:lang w:bidi="ar"/>
        </w:rPr>
        <w:t xml:space="preserve">حقوقهم بموجب الاتفاقية، </w:t>
      </w:r>
      <w:r>
        <w:rPr>
          <w:rFonts w:hint="cs"/>
          <w:u w:color="000000"/>
          <w:rtl/>
          <w:lang w:bidi="ar"/>
        </w:rPr>
        <w:t>غير أن</w:t>
      </w:r>
      <w:r w:rsidRPr="00773A85">
        <w:rPr>
          <w:u w:color="000000"/>
          <w:rtl/>
          <w:lang w:bidi="ar"/>
        </w:rPr>
        <w:t xml:space="preserve"> نطاق أزمة المناخ لا ينبغي أن </w:t>
      </w:r>
      <w:r w:rsidRPr="00773A85">
        <w:rPr>
          <w:u w:color="000000"/>
          <w:rtl/>
          <w:lang w:bidi="ar"/>
        </w:rPr>
        <w:lastRenderedPageBreak/>
        <w:t>يقتصر على الضرر الذي</w:t>
      </w:r>
      <w:r w:rsidRPr="00773A85">
        <w:rPr>
          <w:rtl/>
          <w:lang w:bidi="ar"/>
        </w:rPr>
        <w:t xml:space="preserve"> يعاني</w:t>
      </w:r>
      <w:r w:rsidRPr="00773A85">
        <w:rPr>
          <w:u w:color="000000"/>
          <w:rtl/>
          <w:lang w:bidi="ar"/>
        </w:rPr>
        <w:t xml:space="preserve"> منه</w:t>
      </w:r>
      <w:r w:rsidRPr="00773A85">
        <w:rPr>
          <w:rtl/>
          <w:lang w:bidi="ar"/>
        </w:rPr>
        <w:t xml:space="preserve"> عدد صغير</w:t>
      </w:r>
      <w:r w:rsidRPr="00773A85">
        <w:rPr>
          <w:u w:color="000000"/>
          <w:rtl/>
          <w:lang w:bidi="ar"/>
        </w:rPr>
        <w:t xml:space="preserve"> من الأطفال. وفي نهاية المطاف، فإن </w:t>
      </w:r>
      <w:r>
        <w:rPr>
          <w:rFonts w:hint="cs"/>
          <w:u w:color="000000"/>
          <w:rtl/>
          <w:lang w:bidi="ar"/>
        </w:rPr>
        <w:t>الأمر يتعلق ب</w:t>
      </w:r>
      <w:r w:rsidRPr="00773A85">
        <w:rPr>
          <w:u w:color="000000"/>
          <w:rtl/>
          <w:lang w:bidi="ar"/>
        </w:rPr>
        <w:t xml:space="preserve">حقوق كل طفل في </w:t>
      </w:r>
      <w:r>
        <w:rPr>
          <w:rFonts w:hint="cs"/>
          <w:u w:color="000000"/>
          <w:rtl/>
          <w:lang w:bidi="ar"/>
        </w:rPr>
        <w:t xml:space="preserve">أي </w:t>
      </w:r>
      <w:r w:rsidRPr="00773A85">
        <w:rPr>
          <w:u w:color="000000"/>
          <w:rtl/>
          <w:lang w:bidi="ar"/>
        </w:rPr>
        <w:t xml:space="preserve">مكان. وإذا </w:t>
      </w:r>
      <w:r w:rsidRPr="00773A85">
        <w:rPr>
          <w:rtl/>
          <w:lang w:bidi="ar"/>
        </w:rPr>
        <w:t>لم تتخذ</w:t>
      </w:r>
      <w:r>
        <w:rPr>
          <w:rFonts w:hint="cs"/>
          <w:rtl/>
          <w:lang w:bidi="ar"/>
        </w:rPr>
        <w:t xml:space="preserve"> </w:t>
      </w:r>
      <w:r w:rsidRPr="00773A85">
        <w:rPr>
          <w:rtl/>
          <w:lang w:bidi="ar"/>
        </w:rPr>
        <w:t xml:space="preserve">الدولة </w:t>
      </w:r>
      <w:r w:rsidRPr="00773A85">
        <w:rPr>
          <w:u w:color="000000"/>
          <w:rtl/>
          <w:lang w:bidi="ar"/>
        </w:rPr>
        <w:t>الطرف،</w:t>
      </w:r>
      <w:r>
        <w:rPr>
          <w:rFonts w:hint="cs"/>
          <w:u w:color="000000"/>
          <w:rtl/>
          <w:lang w:bidi="ar"/>
        </w:rPr>
        <w:t xml:space="preserve"> </w:t>
      </w:r>
      <w:r w:rsidRPr="00773A85">
        <w:rPr>
          <w:u w:color="000000"/>
          <w:rtl/>
          <w:lang w:bidi="ar"/>
        </w:rPr>
        <w:t xml:space="preserve">بمفردها </w:t>
      </w:r>
      <w:r>
        <w:rPr>
          <w:rFonts w:hint="cs"/>
          <w:u w:color="000000"/>
          <w:rtl/>
          <w:lang w:bidi="ar"/>
        </w:rPr>
        <w:t>أ</w:t>
      </w:r>
      <w:r w:rsidRPr="00773A85">
        <w:rPr>
          <w:u w:color="000000"/>
          <w:rtl/>
          <w:lang w:bidi="ar"/>
        </w:rPr>
        <w:t>و</w:t>
      </w:r>
      <w:r>
        <w:rPr>
          <w:rFonts w:hint="cs"/>
          <w:u w:color="000000"/>
          <w:rtl/>
          <w:lang w:bidi="ar"/>
        </w:rPr>
        <w:t xml:space="preserve"> بال</w:t>
      </w:r>
      <w:r w:rsidRPr="00773A85">
        <w:rPr>
          <w:u w:color="000000"/>
          <w:rtl/>
          <w:lang w:bidi="ar"/>
        </w:rPr>
        <w:t>تنسيق مع غيرها</w:t>
      </w:r>
      <w:r>
        <w:rPr>
          <w:rFonts w:hint="cs"/>
          <w:u w:color="000000"/>
          <w:rtl/>
          <w:lang w:bidi="ar"/>
        </w:rPr>
        <w:t>،</w:t>
      </w:r>
      <w:r w:rsidRPr="00773A85">
        <w:rPr>
          <w:u w:color="000000"/>
          <w:rtl/>
          <w:lang w:bidi="ar"/>
        </w:rPr>
        <w:t xml:space="preserve"> التدابير</w:t>
      </w:r>
      <w:r>
        <w:rPr>
          <w:rFonts w:hint="cs"/>
          <w:u w:color="000000"/>
          <w:rtl/>
          <w:lang w:bidi="ar"/>
        </w:rPr>
        <w:t xml:space="preserve"> </w:t>
      </w:r>
      <w:r w:rsidRPr="00773A85">
        <w:rPr>
          <w:u w:color="000000"/>
          <w:rtl/>
          <w:lang w:bidi="ar"/>
        </w:rPr>
        <w:t>المتاحة</w:t>
      </w:r>
      <w:r w:rsidRPr="00773A85">
        <w:rPr>
          <w:rtl/>
          <w:lang w:bidi="ar"/>
        </w:rPr>
        <w:t xml:space="preserve"> لوقف</w:t>
      </w:r>
      <w:r w:rsidRPr="00773A85">
        <w:rPr>
          <w:u w:color="000000"/>
          <w:rtl/>
          <w:lang w:bidi="ar"/>
        </w:rPr>
        <w:t xml:space="preserve"> أزمة </w:t>
      </w:r>
      <w:r>
        <w:rPr>
          <w:rFonts w:hint="cs"/>
          <w:u w:color="000000"/>
          <w:rtl/>
          <w:lang w:bidi="ar"/>
        </w:rPr>
        <w:t xml:space="preserve">تغير </w:t>
      </w:r>
      <w:r w:rsidRPr="00773A85">
        <w:rPr>
          <w:u w:color="000000"/>
          <w:rtl/>
          <w:lang w:bidi="ar"/>
        </w:rPr>
        <w:t>المناخ فورا</w:t>
      </w:r>
      <w:r w:rsidR="009656D9">
        <w:rPr>
          <w:rFonts w:hint="cs"/>
          <w:u w:color="000000"/>
          <w:rtl/>
          <w:lang w:bidi="ar"/>
        </w:rPr>
        <w:t>ً</w:t>
      </w:r>
      <w:r w:rsidRPr="00773A85">
        <w:rPr>
          <w:u w:color="000000"/>
          <w:rtl/>
          <w:lang w:bidi="ar"/>
        </w:rPr>
        <w:t>، فإن آثار</w:t>
      </w:r>
      <w:r>
        <w:rPr>
          <w:rFonts w:hint="cs"/>
          <w:u w:color="000000"/>
          <w:rtl/>
          <w:lang w:bidi="ar"/>
        </w:rPr>
        <w:t>ه</w:t>
      </w:r>
      <w:r w:rsidRPr="00773A85">
        <w:rPr>
          <w:u w:color="000000"/>
          <w:rtl/>
          <w:lang w:bidi="ar"/>
        </w:rPr>
        <w:t xml:space="preserve"> المدمرة ستبطل قدرة الاتفاقية على حماية حقوق أي طفل في أي مكان.</w:t>
      </w:r>
      <w:r w:rsidRPr="00773A85">
        <w:rPr>
          <w:rtl/>
          <w:lang w:bidi="ar"/>
        </w:rPr>
        <w:t xml:space="preserve"> </w:t>
      </w:r>
      <w:r>
        <w:rPr>
          <w:rFonts w:hint="cs"/>
          <w:u w:color="000000"/>
          <w:rtl/>
          <w:lang w:bidi="ar"/>
        </w:rPr>
        <w:t xml:space="preserve">ولا يمكن لأي دولة تتصرف </w:t>
      </w:r>
      <w:r w:rsidRPr="00773A85">
        <w:rPr>
          <w:u w:color="000000"/>
          <w:rtl/>
          <w:lang w:bidi="ar"/>
        </w:rPr>
        <w:t xml:space="preserve">بعقلانية </w:t>
      </w:r>
      <w:r>
        <w:rPr>
          <w:rFonts w:hint="cs"/>
          <w:u w:color="000000"/>
          <w:rtl/>
          <w:lang w:bidi="ar"/>
        </w:rPr>
        <w:t>استجابة ل</w:t>
      </w:r>
      <w:r w:rsidRPr="00773A85">
        <w:rPr>
          <w:u w:color="000000"/>
          <w:rtl/>
          <w:lang w:bidi="ar"/>
        </w:rPr>
        <w:t>مصلحة الطفل فرض هذا العبء</w:t>
      </w:r>
      <w:r w:rsidRPr="00773A85">
        <w:rPr>
          <w:rtl/>
          <w:lang w:bidi="ar"/>
        </w:rPr>
        <w:t xml:space="preserve"> </w:t>
      </w:r>
      <w:r w:rsidRPr="00773A85">
        <w:rPr>
          <w:u w:color="000000"/>
          <w:rtl/>
          <w:lang w:bidi="ar"/>
        </w:rPr>
        <w:t>على أي طفل</w:t>
      </w:r>
      <w:r w:rsidRPr="00773A85">
        <w:rPr>
          <w:rtl/>
          <w:lang w:bidi="ar"/>
        </w:rPr>
        <w:t xml:space="preserve"> </w:t>
      </w:r>
      <w:r w:rsidRPr="00773A85">
        <w:rPr>
          <w:u w:color="000000"/>
          <w:rtl/>
          <w:lang w:bidi="ar"/>
        </w:rPr>
        <w:t>عن طريق</w:t>
      </w:r>
      <w:r>
        <w:rPr>
          <w:rFonts w:hint="cs"/>
          <w:u w:color="000000"/>
          <w:rtl/>
          <w:lang w:bidi="ar"/>
        </w:rPr>
        <w:t xml:space="preserve"> </w:t>
      </w:r>
      <w:r w:rsidRPr="00773A85">
        <w:rPr>
          <w:u w:color="000000"/>
          <w:rtl/>
          <w:lang w:bidi="ar"/>
        </w:rPr>
        <w:t>تأخير</w:t>
      </w:r>
      <w:r w:rsidRPr="00773A85">
        <w:rPr>
          <w:rtl/>
          <w:lang w:bidi="ar"/>
        </w:rPr>
        <w:t xml:space="preserve"> اتخاذ مثل</w:t>
      </w:r>
      <w:r w:rsidRPr="00773A85">
        <w:rPr>
          <w:u w:color="000000"/>
          <w:rtl/>
          <w:lang w:bidi="ar"/>
        </w:rPr>
        <w:t xml:space="preserve"> هذه التدابير. إن التحليل الوحيد للتكاليف والفوائد الذي يبرر </w:t>
      </w:r>
      <w:r>
        <w:rPr>
          <w:rFonts w:hint="cs"/>
          <w:u w:color="000000"/>
          <w:rtl/>
          <w:lang w:bidi="ar"/>
        </w:rPr>
        <w:t>هذه ال</w:t>
      </w:r>
      <w:r w:rsidRPr="00773A85">
        <w:rPr>
          <w:u w:color="000000"/>
          <w:rtl/>
          <w:lang w:bidi="ar"/>
        </w:rPr>
        <w:t xml:space="preserve">سياسات هو </w:t>
      </w:r>
      <w:r>
        <w:rPr>
          <w:rFonts w:hint="cs"/>
          <w:u w:color="000000"/>
          <w:rtl/>
          <w:lang w:bidi="ar"/>
        </w:rPr>
        <w:t>ال</w:t>
      </w:r>
      <w:r w:rsidRPr="00773A85">
        <w:rPr>
          <w:u w:color="000000"/>
          <w:rtl/>
          <w:lang w:bidi="ar"/>
        </w:rPr>
        <w:t xml:space="preserve">تحليل </w:t>
      </w:r>
      <w:r>
        <w:rPr>
          <w:rFonts w:hint="cs"/>
          <w:u w:color="000000"/>
          <w:rtl/>
          <w:lang w:bidi="ar"/>
        </w:rPr>
        <w:t xml:space="preserve">الذي </w:t>
      </w:r>
      <w:r w:rsidRPr="00773A85">
        <w:rPr>
          <w:u w:color="000000"/>
          <w:rtl/>
          <w:lang w:bidi="ar"/>
        </w:rPr>
        <w:t>يقلل</w:t>
      </w:r>
      <w:r>
        <w:rPr>
          <w:rFonts w:hint="cs"/>
          <w:u w:color="000000"/>
          <w:rtl/>
          <w:lang w:bidi="ar"/>
        </w:rPr>
        <w:t xml:space="preserve"> </w:t>
      </w:r>
      <w:r w:rsidRPr="00773A85">
        <w:rPr>
          <w:rtl/>
          <w:lang w:bidi="ar"/>
        </w:rPr>
        <w:t xml:space="preserve">من </w:t>
      </w:r>
      <w:r>
        <w:rPr>
          <w:rFonts w:hint="cs"/>
          <w:rtl/>
          <w:lang w:bidi="ar"/>
        </w:rPr>
        <w:t xml:space="preserve">قيمة </w:t>
      </w:r>
      <w:r w:rsidRPr="00773A85">
        <w:rPr>
          <w:rtl/>
          <w:lang w:bidi="ar"/>
        </w:rPr>
        <w:t>حياة الأطفال</w:t>
      </w:r>
      <w:r>
        <w:rPr>
          <w:rFonts w:hint="cs"/>
          <w:rtl/>
          <w:lang w:bidi="ar"/>
        </w:rPr>
        <w:t xml:space="preserve"> </w:t>
      </w:r>
      <w:r w:rsidRPr="00773A85">
        <w:rPr>
          <w:u w:color="000000"/>
          <w:rtl/>
          <w:lang w:bidi="ar"/>
        </w:rPr>
        <w:t xml:space="preserve">ويعطي المصالح الاقتصادية القصيرة الأجل </w:t>
      </w:r>
      <w:r>
        <w:rPr>
          <w:rFonts w:hint="cs"/>
          <w:u w:color="000000"/>
          <w:rtl/>
          <w:lang w:bidi="ar"/>
        </w:rPr>
        <w:t xml:space="preserve">الأولوية </w:t>
      </w:r>
      <w:r w:rsidRPr="00773A85">
        <w:rPr>
          <w:u w:color="000000"/>
          <w:rtl/>
          <w:lang w:bidi="ar"/>
        </w:rPr>
        <w:t>على حقوق الطفل. إن إيلاء قيمة أقل لمصالح أصحاب البلاغ وغيرهم من الأطفال في الإجراءات المناخية للدولة الطرف يشكل انتهاكا</w:t>
      </w:r>
      <w:r w:rsidR="008D03F7">
        <w:rPr>
          <w:rFonts w:hint="cs"/>
          <w:u w:color="000000"/>
          <w:rtl/>
          <w:lang w:bidi="ar"/>
        </w:rPr>
        <w:t>ً</w:t>
      </w:r>
      <w:r w:rsidRPr="00773A85">
        <w:rPr>
          <w:u w:color="000000"/>
          <w:rtl/>
          <w:lang w:bidi="ar"/>
        </w:rPr>
        <w:t xml:space="preserve"> مباشرا</w:t>
      </w:r>
      <w:r w:rsidR="008D03F7">
        <w:rPr>
          <w:rFonts w:hint="cs"/>
          <w:u w:color="000000"/>
          <w:rtl/>
          <w:lang w:bidi="ar"/>
        </w:rPr>
        <w:t>ً</w:t>
      </w:r>
      <w:r w:rsidRPr="00773A85">
        <w:rPr>
          <w:u w:color="000000"/>
          <w:rtl/>
          <w:lang w:bidi="ar"/>
        </w:rPr>
        <w:t xml:space="preserve"> للمادة </w:t>
      </w:r>
      <w:r w:rsidRPr="00AC2C46">
        <w:rPr>
          <w:u w:color="000000"/>
          <w:rtl/>
          <w:lang w:bidi="ar"/>
        </w:rPr>
        <w:t>3</w:t>
      </w:r>
      <w:r w:rsidRPr="00773A85">
        <w:rPr>
          <w:u w:color="000000"/>
          <w:rtl/>
          <w:lang w:bidi="ar"/>
        </w:rPr>
        <w:t xml:space="preserve"> من الاتفاقية. </w:t>
      </w:r>
    </w:p>
    <w:p w14:paraId="7D2DEB74" w14:textId="200C83AB" w:rsidR="008C74E6" w:rsidRPr="00773A85" w:rsidRDefault="008C74E6" w:rsidP="00784665">
      <w:pPr>
        <w:pStyle w:val="SingleTxtGA"/>
        <w:rPr>
          <w:u w:color="000000"/>
          <w:lang w:val="en-US"/>
        </w:rPr>
      </w:pPr>
      <w:r w:rsidRPr="00AC2C46">
        <w:rPr>
          <w:u w:color="000000"/>
          <w:rtl/>
          <w:lang w:bidi="ar"/>
        </w:rPr>
        <w:t>3</w:t>
      </w:r>
      <w:r w:rsidRPr="006408FB">
        <w:rPr>
          <w:rFonts w:hint="cs"/>
          <w:u w:color="000000"/>
          <w:rtl/>
          <w:lang w:bidi="ar"/>
        </w:rPr>
        <w:t>-</w:t>
      </w:r>
      <w:r w:rsidRPr="00AC2C46">
        <w:rPr>
          <w:u w:color="000000"/>
          <w:rtl/>
          <w:lang w:bidi="ar"/>
        </w:rPr>
        <w:t>7</w:t>
      </w:r>
      <w:r w:rsidR="00784665">
        <w:rPr>
          <w:u w:color="000000"/>
          <w:rtl/>
          <w:lang w:bidi="ar"/>
        </w:rPr>
        <w:tab/>
      </w:r>
      <w:r>
        <w:rPr>
          <w:rFonts w:hint="cs"/>
          <w:rtl/>
          <w:lang w:bidi="ar"/>
        </w:rPr>
        <w:t>يطلب أصحاب البلاغ إلى اللجنة أن تعتبر</w:t>
      </w:r>
      <w:r w:rsidRPr="006408FB">
        <w:rPr>
          <w:u w:color="000000"/>
          <w:rtl/>
          <w:lang w:bidi="ar"/>
        </w:rPr>
        <w:t>:</w:t>
      </w:r>
      <w:r w:rsidRPr="006408FB">
        <w:rPr>
          <w:rtl/>
          <w:lang w:bidi="ar"/>
        </w:rPr>
        <w:t xml:space="preserve"> </w:t>
      </w:r>
      <w:r w:rsidRPr="006408FB">
        <w:rPr>
          <w:u w:color="000000"/>
          <w:rtl/>
          <w:lang w:bidi="ar"/>
        </w:rPr>
        <w:t xml:space="preserve">(أ) أن </w:t>
      </w:r>
      <w:r w:rsidRPr="006408FB">
        <w:rPr>
          <w:rtl/>
          <w:lang w:bidi="ar"/>
        </w:rPr>
        <w:t>تغير المناخ هو</w:t>
      </w:r>
      <w:r>
        <w:rPr>
          <w:rFonts w:hint="cs"/>
          <w:rtl/>
          <w:lang w:bidi="ar"/>
        </w:rPr>
        <w:t xml:space="preserve"> </w:t>
      </w:r>
      <w:r w:rsidRPr="006408FB">
        <w:rPr>
          <w:u w:color="000000"/>
          <w:rtl/>
          <w:lang w:bidi="ar"/>
        </w:rPr>
        <w:t xml:space="preserve">أزمة </w:t>
      </w:r>
      <w:r>
        <w:rPr>
          <w:rFonts w:hint="cs"/>
          <w:u w:color="000000"/>
          <w:rtl/>
          <w:lang w:bidi="ar"/>
        </w:rPr>
        <w:t>تتعلق ب</w:t>
      </w:r>
      <w:r w:rsidRPr="006408FB">
        <w:rPr>
          <w:u w:color="000000"/>
          <w:rtl/>
          <w:lang w:bidi="ar"/>
        </w:rPr>
        <w:t>حقوق</w:t>
      </w:r>
      <w:r w:rsidRPr="006408FB">
        <w:rPr>
          <w:rtl/>
          <w:lang w:bidi="ar"/>
        </w:rPr>
        <w:t xml:space="preserve"> </w:t>
      </w:r>
      <w:r w:rsidRPr="006408FB">
        <w:rPr>
          <w:u w:color="000000"/>
          <w:rtl/>
          <w:lang w:bidi="ar"/>
        </w:rPr>
        <w:t>الطفل</w:t>
      </w:r>
      <w:r>
        <w:rPr>
          <w:rFonts w:hint="cs"/>
          <w:u w:color="000000"/>
          <w:rtl/>
          <w:lang w:bidi="ar"/>
        </w:rPr>
        <w:t>؛</w:t>
      </w:r>
      <w:r w:rsidRPr="006408FB">
        <w:rPr>
          <w:rtl/>
          <w:lang w:bidi="ar"/>
        </w:rPr>
        <w:t xml:space="preserve"> </w:t>
      </w:r>
      <w:r w:rsidRPr="006408FB">
        <w:rPr>
          <w:u w:color="000000"/>
          <w:rtl/>
          <w:lang w:bidi="ar"/>
        </w:rPr>
        <w:t>(ب)</w:t>
      </w:r>
      <w:r>
        <w:rPr>
          <w:rFonts w:hint="cs"/>
          <w:u w:color="000000"/>
          <w:rtl/>
          <w:lang w:bidi="ar"/>
        </w:rPr>
        <w:t xml:space="preserve"> </w:t>
      </w:r>
      <w:r w:rsidRPr="006408FB">
        <w:rPr>
          <w:u w:color="000000"/>
          <w:rtl/>
          <w:lang w:bidi="ar"/>
        </w:rPr>
        <w:t>أن الدولة الطرف،</w:t>
      </w:r>
      <w:r>
        <w:rPr>
          <w:rFonts w:hint="cs"/>
          <w:u w:color="000000"/>
          <w:rtl/>
          <w:lang w:bidi="ar"/>
        </w:rPr>
        <w:t xml:space="preserve"> </w:t>
      </w:r>
      <w:r w:rsidRPr="006408FB">
        <w:rPr>
          <w:u w:color="000000"/>
          <w:rtl/>
          <w:lang w:bidi="ar"/>
        </w:rPr>
        <w:t>إلى جان</w:t>
      </w:r>
      <w:r>
        <w:rPr>
          <w:rFonts w:hint="cs"/>
          <w:u w:color="000000"/>
          <w:rtl/>
          <w:lang w:bidi="ar"/>
        </w:rPr>
        <w:t xml:space="preserve">ب </w:t>
      </w:r>
      <w:r>
        <w:rPr>
          <w:rFonts w:hint="cs"/>
          <w:rtl/>
          <w:lang w:bidi="ar"/>
        </w:rPr>
        <w:t xml:space="preserve">دول أخرى، </w:t>
      </w:r>
      <w:r>
        <w:rPr>
          <w:rFonts w:hint="cs"/>
          <w:u w:color="000000"/>
          <w:rtl/>
          <w:lang w:bidi="ar"/>
        </w:rPr>
        <w:t>تسببت</w:t>
      </w:r>
      <w:r w:rsidRPr="006408FB">
        <w:rPr>
          <w:u w:color="000000"/>
          <w:rtl/>
          <w:lang w:bidi="ar"/>
        </w:rPr>
        <w:t xml:space="preserve"> في أزمة المناخ وهي مستمرة في</w:t>
      </w:r>
      <w:r>
        <w:rPr>
          <w:rFonts w:hint="cs"/>
          <w:u w:color="000000"/>
          <w:rtl/>
          <w:lang w:bidi="ar"/>
        </w:rPr>
        <w:t xml:space="preserve"> ذلك</w:t>
      </w:r>
      <w:r w:rsidRPr="006408FB">
        <w:rPr>
          <w:u w:color="000000"/>
          <w:rtl/>
          <w:lang w:bidi="ar"/>
        </w:rPr>
        <w:t xml:space="preserve">، </w:t>
      </w:r>
      <w:r>
        <w:rPr>
          <w:rFonts w:hint="cs"/>
          <w:u w:color="000000"/>
          <w:rtl/>
          <w:lang w:bidi="ar"/>
        </w:rPr>
        <w:t xml:space="preserve">وتتجاهل </w:t>
      </w:r>
      <w:r w:rsidRPr="006408FB">
        <w:rPr>
          <w:u w:color="000000"/>
          <w:rtl/>
          <w:lang w:bidi="ar"/>
        </w:rPr>
        <w:t>عن علم الأدلة العلمية المتاحة فيما يتعلق بالتدابير اللازمة لمنع تغير المناخ والتخفيف من حدته؛ (ج)</w:t>
      </w:r>
      <w:r>
        <w:rPr>
          <w:rFonts w:hint="cs"/>
          <w:u w:color="000000"/>
          <w:rtl/>
          <w:lang w:bidi="ar"/>
        </w:rPr>
        <w:t xml:space="preserve"> </w:t>
      </w:r>
      <w:r w:rsidRPr="006408FB">
        <w:rPr>
          <w:rtl/>
          <w:lang w:bidi="ar"/>
        </w:rPr>
        <w:t xml:space="preserve">أن </w:t>
      </w:r>
      <w:r w:rsidRPr="006408FB">
        <w:rPr>
          <w:u w:color="000000"/>
          <w:rtl/>
          <w:lang w:bidi="ar"/>
        </w:rPr>
        <w:t>الدولة الطرف،</w:t>
      </w:r>
      <w:r w:rsidRPr="006408FB">
        <w:rPr>
          <w:rtl/>
          <w:lang w:bidi="ar"/>
        </w:rPr>
        <w:t xml:space="preserve"> </w:t>
      </w:r>
      <w:r w:rsidRPr="006408FB">
        <w:rPr>
          <w:u w:color="000000"/>
          <w:rtl/>
          <w:lang w:bidi="ar"/>
        </w:rPr>
        <w:t xml:space="preserve">بإدامتها تغير المناخ </w:t>
      </w:r>
      <w:r>
        <w:rPr>
          <w:rFonts w:hint="cs"/>
          <w:u w:color="000000"/>
          <w:rtl/>
          <w:lang w:bidi="ar"/>
        </w:rPr>
        <w:t xml:space="preserve">على نحو </w:t>
      </w:r>
      <w:r w:rsidRPr="006408FB">
        <w:rPr>
          <w:u w:color="000000"/>
          <w:rtl/>
          <w:lang w:bidi="ar"/>
        </w:rPr>
        <w:t xml:space="preserve">يهدد الحياة، تنتهك </w:t>
      </w:r>
      <w:r>
        <w:rPr>
          <w:rFonts w:hint="cs"/>
          <w:rtl/>
          <w:lang w:bidi="ar"/>
        </w:rPr>
        <w:t xml:space="preserve">حق </w:t>
      </w:r>
      <w:r w:rsidRPr="006408FB">
        <w:rPr>
          <w:u w:color="000000"/>
          <w:rtl/>
          <w:lang w:bidi="ar"/>
        </w:rPr>
        <w:t>أصحاب البلاغ في الحياة والصحة وتحديد أولويات المصالح الفضلى للطفل،</w:t>
      </w:r>
      <w:r>
        <w:rPr>
          <w:rFonts w:hint="cs"/>
          <w:u w:color="000000"/>
          <w:rtl/>
          <w:lang w:bidi="ar"/>
        </w:rPr>
        <w:t xml:space="preserve"> كما تتجاهل</w:t>
      </w:r>
      <w:r w:rsidRPr="006408FB">
        <w:rPr>
          <w:u w:color="000000"/>
          <w:rtl/>
          <w:lang w:bidi="ar"/>
        </w:rPr>
        <w:t xml:space="preserve"> الحقوق الثقافية ل</w:t>
      </w:r>
      <w:r>
        <w:rPr>
          <w:rFonts w:hint="cs"/>
          <w:u w:color="000000"/>
          <w:rtl/>
          <w:lang w:bidi="ar"/>
        </w:rPr>
        <w:t>أصحاب البلاغ و</w:t>
      </w:r>
      <w:r w:rsidRPr="006408FB">
        <w:rPr>
          <w:u w:color="000000"/>
          <w:rtl/>
          <w:lang w:bidi="ar"/>
        </w:rPr>
        <w:t>مجتمعات الشعوب الأصلية.</w:t>
      </w:r>
    </w:p>
    <w:p w14:paraId="65AEB713" w14:textId="2665CF64" w:rsidR="008C74E6" w:rsidRPr="00773A85" w:rsidRDefault="008C74E6" w:rsidP="00784665">
      <w:pPr>
        <w:pStyle w:val="SingleTxtGA"/>
        <w:rPr>
          <w:u w:color="000000"/>
          <w:lang w:val="en-US"/>
        </w:rPr>
      </w:pPr>
      <w:r w:rsidRPr="00AC2C46">
        <w:rPr>
          <w:u w:color="000000"/>
          <w:rtl/>
          <w:lang w:bidi="ar"/>
        </w:rPr>
        <w:t>3</w:t>
      </w:r>
      <w:r w:rsidRPr="00773A85">
        <w:rPr>
          <w:u w:color="000000"/>
          <w:rtl/>
          <w:lang w:bidi="ar"/>
        </w:rPr>
        <w:t>-</w:t>
      </w:r>
      <w:r w:rsidRPr="00AC2C46">
        <w:rPr>
          <w:u w:color="000000"/>
          <w:rtl/>
          <w:lang w:bidi="ar"/>
        </w:rPr>
        <w:t>8</w:t>
      </w:r>
      <w:r w:rsidR="00784665">
        <w:rPr>
          <w:u w:color="000000"/>
          <w:rtl/>
          <w:lang w:bidi="ar"/>
        </w:rPr>
        <w:tab/>
      </w:r>
      <w:r w:rsidRPr="00773A85">
        <w:rPr>
          <w:u w:color="000000"/>
          <w:rtl/>
          <w:lang w:bidi="ar"/>
        </w:rPr>
        <w:t>ويطلب</w:t>
      </w:r>
      <w:r>
        <w:rPr>
          <w:rFonts w:hint="cs"/>
          <w:u w:color="000000"/>
          <w:rtl/>
          <w:lang w:bidi="ar"/>
        </w:rPr>
        <w:t xml:space="preserve"> أ</w:t>
      </w:r>
      <w:r w:rsidRPr="00773A85">
        <w:rPr>
          <w:u w:color="000000"/>
          <w:rtl/>
          <w:lang w:bidi="ar"/>
        </w:rPr>
        <w:t>صح</w:t>
      </w:r>
      <w:r>
        <w:rPr>
          <w:rFonts w:hint="cs"/>
          <w:u w:color="000000"/>
          <w:rtl/>
          <w:lang w:bidi="ar"/>
        </w:rPr>
        <w:t>ا</w:t>
      </w:r>
      <w:r w:rsidRPr="00773A85">
        <w:rPr>
          <w:u w:color="000000"/>
          <w:rtl/>
          <w:lang w:bidi="ar"/>
        </w:rPr>
        <w:t>ب البلاغ</w:t>
      </w:r>
      <w:r w:rsidR="002173B6">
        <w:rPr>
          <w:u w:color="000000"/>
          <w:rtl/>
          <w:lang w:bidi="ar"/>
        </w:rPr>
        <w:t xml:space="preserve"> </w:t>
      </w:r>
      <w:r w:rsidRPr="00773A85">
        <w:rPr>
          <w:u w:color="000000"/>
          <w:rtl/>
          <w:lang w:bidi="ar"/>
        </w:rPr>
        <w:t xml:space="preserve">كذلك أن توصي اللجنة بما </w:t>
      </w:r>
      <w:r w:rsidRPr="003A4025">
        <w:rPr>
          <w:u w:color="000000"/>
          <w:rtl/>
          <w:lang w:bidi="ar"/>
        </w:rPr>
        <w:t>يلي</w:t>
      </w:r>
      <w:r w:rsidRPr="00773A85">
        <w:rPr>
          <w:u w:color="000000"/>
          <w:rtl/>
          <w:lang w:bidi="ar"/>
        </w:rPr>
        <w:t>: (أ) أن تستعرض</w:t>
      </w:r>
      <w:r>
        <w:rPr>
          <w:rFonts w:hint="cs"/>
          <w:u w:color="000000"/>
          <w:rtl/>
          <w:lang w:bidi="ar"/>
        </w:rPr>
        <w:t xml:space="preserve"> </w:t>
      </w:r>
      <w:r w:rsidRPr="00773A85">
        <w:rPr>
          <w:u w:color="000000"/>
          <w:rtl/>
          <w:lang w:bidi="ar"/>
        </w:rPr>
        <w:t>الدولة الطرف قوانينها وسياساتها وتعدلها</w:t>
      </w:r>
      <w:r>
        <w:rPr>
          <w:rFonts w:hint="cs"/>
          <w:u w:color="000000"/>
          <w:rtl/>
          <w:lang w:bidi="ar"/>
        </w:rPr>
        <w:t>،</w:t>
      </w:r>
      <w:r w:rsidRPr="00773A85">
        <w:rPr>
          <w:u w:color="000000"/>
          <w:rtl/>
          <w:lang w:bidi="ar"/>
        </w:rPr>
        <w:t xml:space="preserve"> عند الاقتضاء</w:t>
      </w:r>
      <w:r>
        <w:rPr>
          <w:rFonts w:hint="cs"/>
          <w:u w:color="000000"/>
          <w:rtl/>
          <w:lang w:bidi="ar"/>
        </w:rPr>
        <w:t>،</w:t>
      </w:r>
      <w:r w:rsidRPr="00773A85">
        <w:rPr>
          <w:u w:color="000000"/>
          <w:rtl/>
          <w:lang w:bidi="ar"/>
        </w:rPr>
        <w:t xml:space="preserve"> لضمان التعجيل بجهود التخفيف والتكيف إلى أقصى حد ممكن </w:t>
      </w:r>
      <w:r>
        <w:rPr>
          <w:rFonts w:hint="cs"/>
          <w:u w:color="000000"/>
          <w:rtl/>
          <w:lang w:bidi="ar"/>
        </w:rPr>
        <w:t>حسب</w:t>
      </w:r>
      <w:r w:rsidRPr="00773A85">
        <w:rPr>
          <w:u w:color="000000"/>
          <w:rtl/>
          <w:lang w:bidi="ar"/>
        </w:rPr>
        <w:t xml:space="preserve"> الموارد المتاحة</w:t>
      </w:r>
      <w:r>
        <w:rPr>
          <w:rFonts w:hint="cs"/>
          <w:u w:color="000000"/>
          <w:rtl/>
          <w:lang w:bidi="ar"/>
        </w:rPr>
        <w:t>،</w:t>
      </w:r>
      <w:r w:rsidRPr="00773A85">
        <w:rPr>
          <w:u w:color="000000"/>
          <w:rtl/>
          <w:lang w:bidi="ar"/>
        </w:rPr>
        <w:t xml:space="preserve"> و</w:t>
      </w:r>
      <w:r>
        <w:rPr>
          <w:rFonts w:hint="cs"/>
          <w:u w:color="000000"/>
          <w:rtl/>
          <w:lang w:bidi="ar"/>
        </w:rPr>
        <w:t>استنادا</w:t>
      </w:r>
      <w:r w:rsidR="008D03F7">
        <w:rPr>
          <w:rFonts w:hint="cs"/>
          <w:u w:color="000000"/>
          <w:rtl/>
          <w:lang w:bidi="ar"/>
        </w:rPr>
        <w:t>ً</w:t>
      </w:r>
      <w:r>
        <w:rPr>
          <w:rFonts w:hint="cs"/>
          <w:u w:color="000000"/>
          <w:rtl/>
          <w:lang w:bidi="ar"/>
        </w:rPr>
        <w:t xml:space="preserve"> إلى </w:t>
      </w:r>
      <w:r w:rsidRPr="00773A85">
        <w:rPr>
          <w:u w:color="000000"/>
          <w:rtl/>
          <w:lang w:bidi="ar"/>
        </w:rPr>
        <w:t xml:space="preserve">أفضل الأدلة العلمية المتاحة لحماية حقوق </w:t>
      </w:r>
      <w:r>
        <w:rPr>
          <w:rFonts w:hint="cs"/>
          <w:u w:color="000000"/>
          <w:rtl/>
          <w:lang w:bidi="ar"/>
        </w:rPr>
        <w:t xml:space="preserve">أصحاب البلاغ </w:t>
      </w:r>
      <w:r w:rsidRPr="00773A85">
        <w:rPr>
          <w:u w:color="000000"/>
          <w:rtl/>
          <w:lang w:bidi="ar"/>
        </w:rPr>
        <w:t>و</w:t>
      </w:r>
      <w:r>
        <w:rPr>
          <w:rFonts w:hint="cs"/>
          <w:u w:color="000000"/>
          <w:rtl/>
          <w:lang w:bidi="ar"/>
        </w:rPr>
        <w:t>إيلاء الاعتبار ل</w:t>
      </w:r>
      <w:r w:rsidRPr="00773A85">
        <w:rPr>
          <w:u w:color="000000"/>
          <w:rtl/>
          <w:lang w:bidi="ar"/>
        </w:rPr>
        <w:t xml:space="preserve">مصالح الطفل الفضلى، لا سيما </w:t>
      </w:r>
      <w:r>
        <w:rPr>
          <w:rFonts w:hint="cs"/>
          <w:u w:color="000000"/>
          <w:rtl/>
          <w:lang w:bidi="ar"/>
        </w:rPr>
        <w:t xml:space="preserve">تحمل </w:t>
      </w:r>
      <w:r w:rsidRPr="00773A85">
        <w:rPr>
          <w:u w:color="000000"/>
          <w:rtl/>
          <w:lang w:bidi="ar"/>
        </w:rPr>
        <w:t>تكاليف وأعباء التخفيف من آثار تغير المناخ والتكيف معه؛ (ب)</w:t>
      </w:r>
      <w:r w:rsidR="008D03F7">
        <w:rPr>
          <w:rFonts w:hint="cs"/>
          <w:u w:color="000000"/>
          <w:rtl/>
          <w:lang w:bidi="ar"/>
        </w:rPr>
        <w:t> </w:t>
      </w:r>
      <w:r w:rsidRPr="00773A85">
        <w:rPr>
          <w:u w:color="000000"/>
          <w:rtl/>
          <w:lang w:bidi="ar"/>
        </w:rPr>
        <w:t xml:space="preserve">أن تشرع الدولة الطرف في اتخاذ إجراءات تعاونية </w:t>
      </w:r>
      <w:r>
        <w:rPr>
          <w:rFonts w:hint="cs"/>
          <w:u w:color="000000"/>
          <w:rtl/>
          <w:lang w:bidi="ar"/>
        </w:rPr>
        <w:t xml:space="preserve">على الصعيد الدولي </w:t>
      </w:r>
      <w:r w:rsidRPr="00773A85">
        <w:rPr>
          <w:u w:color="000000"/>
          <w:rtl/>
          <w:lang w:bidi="ar"/>
        </w:rPr>
        <w:t xml:space="preserve">- وزيادة جهودها فيما يتعلق بالمبادرات التعاونية القائمة - لوضع تدابير ملزمة وقابلة للتنفيذ </w:t>
      </w:r>
      <w:r>
        <w:rPr>
          <w:rFonts w:hint="cs"/>
          <w:u w:color="000000"/>
          <w:rtl/>
          <w:lang w:bidi="ar"/>
        </w:rPr>
        <w:t>من أج</w:t>
      </w:r>
      <w:r w:rsidRPr="00773A85">
        <w:rPr>
          <w:u w:color="000000"/>
          <w:rtl/>
          <w:lang w:bidi="ar"/>
        </w:rPr>
        <w:t>ل</w:t>
      </w:r>
      <w:r>
        <w:rPr>
          <w:rFonts w:hint="cs"/>
          <w:u w:color="000000"/>
          <w:rtl/>
          <w:lang w:bidi="ar"/>
        </w:rPr>
        <w:t xml:space="preserve"> ا</w:t>
      </w:r>
      <w:r w:rsidRPr="00773A85">
        <w:rPr>
          <w:u w:color="000000"/>
          <w:rtl/>
          <w:lang w:bidi="ar"/>
        </w:rPr>
        <w:t xml:space="preserve">لتخفيف من حدة </w:t>
      </w:r>
      <w:r>
        <w:rPr>
          <w:rFonts w:hint="cs"/>
          <w:u w:color="000000"/>
          <w:rtl/>
          <w:lang w:bidi="ar"/>
        </w:rPr>
        <w:t>تغير</w:t>
      </w:r>
      <w:r w:rsidRPr="00773A85">
        <w:rPr>
          <w:u w:color="000000"/>
          <w:rtl/>
          <w:lang w:bidi="ar"/>
        </w:rPr>
        <w:t xml:space="preserve"> المناخ، ومنع إلحاق المزيد من الضرر ب</w:t>
      </w:r>
      <w:r>
        <w:rPr>
          <w:rFonts w:hint="cs"/>
          <w:u w:color="000000"/>
          <w:rtl/>
          <w:lang w:bidi="ar"/>
        </w:rPr>
        <w:t xml:space="preserve">أصحاب البلاغ </w:t>
      </w:r>
      <w:r w:rsidRPr="00773A85">
        <w:rPr>
          <w:u w:color="000000"/>
          <w:rtl/>
          <w:lang w:bidi="ar"/>
        </w:rPr>
        <w:t xml:space="preserve">وغيرهم من الأطفال، وضمان </w:t>
      </w:r>
      <w:r>
        <w:rPr>
          <w:rFonts w:hint="cs"/>
          <w:u w:color="000000"/>
          <w:rtl/>
          <w:lang w:bidi="ar"/>
        </w:rPr>
        <w:t xml:space="preserve">إعمال </w:t>
      </w:r>
      <w:r w:rsidRPr="00773A85">
        <w:rPr>
          <w:u w:color="000000"/>
          <w:rtl/>
          <w:lang w:bidi="ar"/>
        </w:rPr>
        <w:t>حقوقهم غير القابلة للتصرف؛ (ج) أن تكفل الدولة الطرف، عملا</w:t>
      </w:r>
      <w:r w:rsidR="008D03F7">
        <w:rPr>
          <w:rFonts w:hint="cs"/>
          <w:u w:color="000000"/>
          <w:rtl/>
          <w:lang w:bidi="ar"/>
        </w:rPr>
        <w:t>ً</w:t>
      </w:r>
      <w:r w:rsidRPr="00773A85">
        <w:rPr>
          <w:u w:color="000000"/>
          <w:rtl/>
          <w:lang w:bidi="ar"/>
        </w:rPr>
        <w:t xml:space="preserve"> بالمادة </w:t>
      </w:r>
      <w:r w:rsidRPr="00AC2C46">
        <w:rPr>
          <w:u w:color="000000"/>
          <w:rtl/>
          <w:lang w:bidi="ar"/>
        </w:rPr>
        <w:t>12</w:t>
      </w:r>
      <w:r w:rsidRPr="00773A85">
        <w:rPr>
          <w:u w:color="000000"/>
          <w:rtl/>
          <w:lang w:bidi="ar"/>
        </w:rPr>
        <w:t>،</w:t>
      </w:r>
      <w:r>
        <w:rPr>
          <w:rFonts w:hint="cs"/>
          <w:u w:color="000000"/>
          <w:rtl/>
          <w:lang w:bidi="ar"/>
        </w:rPr>
        <w:t xml:space="preserve"> </w:t>
      </w:r>
      <w:r w:rsidRPr="00773A85">
        <w:rPr>
          <w:rtl/>
          <w:lang w:bidi="ar"/>
        </w:rPr>
        <w:t>حق الطفل</w:t>
      </w:r>
      <w:r>
        <w:rPr>
          <w:rFonts w:hint="cs"/>
          <w:rtl/>
          <w:lang w:bidi="ar"/>
        </w:rPr>
        <w:t xml:space="preserve"> </w:t>
      </w:r>
      <w:r w:rsidRPr="00773A85">
        <w:rPr>
          <w:u w:color="000000"/>
          <w:rtl/>
          <w:lang w:bidi="ar"/>
        </w:rPr>
        <w:t>في أن يستمع إليه وأن يعبر عن آرائه بحرية، في جميع الجهود الدولية والوطنية ودون الوطنية الرامية إلى التخفيف من حدة أزمة المناخ والتكيف معها</w:t>
      </w:r>
      <w:r>
        <w:rPr>
          <w:rFonts w:hint="cs"/>
          <w:u w:color="000000"/>
          <w:rtl/>
          <w:lang w:bidi="ar"/>
        </w:rPr>
        <w:t>،</w:t>
      </w:r>
      <w:r w:rsidRPr="00773A85">
        <w:rPr>
          <w:u w:color="000000"/>
          <w:rtl/>
          <w:lang w:bidi="ar"/>
        </w:rPr>
        <w:t xml:space="preserve"> وفي جميع الجهود المبذولة استجابة لهذا البلاغ.</w:t>
      </w:r>
    </w:p>
    <w:p w14:paraId="7AB25081" w14:textId="77777777" w:rsidR="008C74E6" w:rsidRPr="00AC2C46" w:rsidRDefault="008C74E6" w:rsidP="00784665">
      <w:pPr>
        <w:pStyle w:val="H23GA"/>
      </w:pPr>
      <w:r w:rsidRPr="00AC2C46">
        <w:rPr>
          <w:rtl/>
          <w:lang w:bidi="ar"/>
        </w:rPr>
        <w:tab/>
      </w:r>
      <w:r w:rsidRPr="00AC2C46">
        <w:rPr>
          <w:rtl/>
          <w:lang w:bidi="ar"/>
        </w:rPr>
        <w:tab/>
        <w:t>ملاحظات الدولة</w:t>
      </w:r>
      <w:r w:rsidRPr="00AC2C46">
        <w:rPr>
          <w:rFonts w:hint="cs"/>
          <w:rtl/>
          <w:lang w:bidi="ar"/>
        </w:rPr>
        <w:t xml:space="preserve"> </w:t>
      </w:r>
      <w:r w:rsidRPr="00AC2C46">
        <w:rPr>
          <w:rtl/>
          <w:lang w:bidi="ar"/>
        </w:rPr>
        <w:t>الطرف</w:t>
      </w:r>
      <w:r w:rsidRPr="00AC2C46">
        <w:rPr>
          <w:rFonts w:hint="cs"/>
          <w:rtl/>
          <w:lang w:bidi="ar"/>
        </w:rPr>
        <w:t xml:space="preserve"> </w:t>
      </w:r>
      <w:r w:rsidRPr="00AC2C46">
        <w:rPr>
          <w:rtl/>
          <w:lang w:bidi="ar"/>
        </w:rPr>
        <w:t>بشأن المقبولية</w:t>
      </w:r>
    </w:p>
    <w:p w14:paraId="25C767B1" w14:textId="1E997151" w:rsidR="008C74E6" w:rsidRPr="00773A85" w:rsidRDefault="008C74E6" w:rsidP="00784665">
      <w:pPr>
        <w:pStyle w:val="SingleTxtGA"/>
      </w:pPr>
      <w:r w:rsidRPr="00AC2C46">
        <w:rPr>
          <w:rtl/>
          <w:lang w:bidi="ar"/>
        </w:rPr>
        <w:t>4</w:t>
      </w:r>
      <w:r w:rsidRPr="00E011C3">
        <w:rPr>
          <w:rtl/>
          <w:lang w:bidi="ar"/>
        </w:rPr>
        <w:t>-</w:t>
      </w:r>
      <w:r w:rsidRPr="00AC2C46">
        <w:rPr>
          <w:rtl/>
          <w:lang w:bidi="ar"/>
        </w:rPr>
        <w:t>1</w:t>
      </w:r>
      <w:r w:rsidR="00784665">
        <w:rPr>
          <w:rtl/>
          <w:lang w:bidi="ar"/>
        </w:rPr>
        <w:tab/>
      </w:r>
      <w:r w:rsidRPr="00E011C3">
        <w:rPr>
          <w:rtl/>
          <w:lang w:bidi="ar"/>
        </w:rPr>
        <w:t xml:space="preserve">في </w:t>
      </w:r>
      <w:r w:rsidRPr="00AC2C46">
        <w:rPr>
          <w:rtl/>
          <w:lang w:bidi="ar"/>
        </w:rPr>
        <w:t>20</w:t>
      </w:r>
      <w:r w:rsidRPr="00E011C3">
        <w:rPr>
          <w:rtl/>
          <w:lang w:bidi="ar"/>
        </w:rPr>
        <w:t xml:space="preserve"> كانون الثاني/يناير </w:t>
      </w:r>
      <w:r w:rsidRPr="00AC2C46">
        <w:rPr>
          <w:rtl/>
          <w:lang w:bidi="ar"/>
        </w:rPr>
        <w:t>2020</w:t>
      </w:r>
      <w:r w:rsidRPr="00E011C3">
        <w:rPr>
          <w:rtl/>
          <w:lang w:bidi="ar"/>
        </w:rPr>
        <w:t>، قدمت الدولة الطرف ملاحظاتها بشأن مقبولية الشكوى. وتدفع بأن البلاغ ينبغي أن يكون غير مقبول لعدم الاختصاص</w:t>
      </w:r>
      <w:r>
        <w:rPr>
          <w:rFonts w:hint="cs"/>
          <w:rtl/>
          <w:lang w:bidi="ar"/>
        </w:rPr>
        <w:t>،</w:t>
      </w:r>
      <w:r w:rsidRPr="00E011C3">
        <w:rPr>
          <w:rtl/>
          <w:lang w:bidi="ar"/>
        </w:rPr>
        <w:t xml:space="preserve"> وعدم </w:t>
      </w:r>
      <w:r>
        <w:rPr>
          <w:rFonts w:hint="cs"/>
          <w:rtl/>
          <w:lang w:bidi="ar"/>
        </w:rPr>
        <w:t xml:space="preserve">تقديم الأدلة </w:t>
      </w:r>
      <w:r w:rsidRPr="00E011C3">
        <w:rPr>
          <w:rtl/>
          <w:lang w:bidi="ar"/>
        </w:rPr>
        <w:t>لأغراض المقبولية</w:t>
      </w:r>
      <w:r>
        <w:rPr>
          <w:rFonts w:hint="cs"/>
          <w:rtl/>
          <w:lang w:bidi="ar"/>
        </w:rPr>
        <w:t>،</w:t>
      </w:r>
      <w:r w:rsidRPr="00E011C3">
        <w:rPr>
          <w:rtl/>
          <w:lang w:bidi="ar"/>
        </w:rPr>
        <w:t xml:space="preserve"> وعدم استنفاد سبل الانتصاف المحلية.</w:t>
      </w:r>
    </w:p>
    <w:p w14:paraId="6DE1AA78" w14:textId="69E260D0" w:rsidR="008C74E6" w:rsidRPr="00773A85" w:rsidRDefault="008C74E6" w:rsidP="00784665">
      <w:pPr>
        <w:pStyle w:val="SingleTxtGA"/>
      </w:pPr>
      <w:r w:rsidRPr="00AC2C46">
        <w:rPr>
          <w:rtl/>
          <w:lang w:bidi="ar"/>
        </w:rPr>
        <w:t>4</w:t>
      </w:r>
      <w:r w:rsidRPr="006D71F9">
        <w:rPr>
          <w:rtl/>
          <w:lang w:bidi="ar"/>
        </w:rPr>
        <w:t>-</w:t>
      </w:r>
      <w:r w:rsidRPr="00AC2C46">
        <w:rPr>
          <w:rtl/>
          <w:lang w:bidi="ar"/>
        </w:rPr>
        <w:t>2</w:t>
      </w:r>
      <w:r w:rsidR="00784665">
        <w:rPr>
          <w:rtl/>
          <w:lang w:bidi="ar"/>
        </w:rPr>
        <w:tab/>
      </w:r>
      <w:r w:rsidRPr="006D71F9">
        <w:rPr>
          <w:rtl/>
          <w:lang w:bidi="ar"/>
        </w:rPr>
        <w:t xml:space="preserve">وتقدم الدولة الطرف معلومات عن تشريعاتها المحلية. وتلاحظ أن المادة </w:t>
      </w:r>
      <w:r w:rsidRPr="00AC2C46">
        <w:rPr>
          <w:rtl/>
          <w:lang w:bidi="ar"/>
        </w:rPr>
        <w:t>3</w:t>
      </w:r>
      <w:r w:rsidRPr="006D71F9">
        <w:rPr>
          <w:rtl/>
          <w:lang w:bidi="ar"/>
        </w:rPr>
        <w:t xml:space="preserve"> من </w:t>
      </w:r>
      <w:r>
        <w:rPr>
          <w:rFonts w:hint="cs"/>
          <w:rtl/>
          <w:lang w:bidi="ar"/>
        </w:rPr>
        <w:t>القانون</w:t>
      </w:r>
      <w:r w:rsidRPr="006D71F9">
        <w:rPr>
          <w:rtl/>
          <w:lang w:bidi="ar"/>
        </w:rPr>
        <w:t xml:space="preserve"> </w:t>
      </w:r>
      <w:r>
        <w:rPr>
          <w:rFonts w:hint="cs"/>
          <w:rtl/>
          <w:lang w:bidi="ar"/>
        </w:rPr>
        <w:t>المتعلق با</w:t>
      </w:r>
      <w:r w:rsidRPr="006D71F9">
        <w:rPr>
          <w:rtl/>
          <w:lang w:bidi="ar"/>
        </w:rPr>
        <w:t>ل</w:t>
      </w:r>
      <w:r>
        <w:rPr>
          <w:rFonts w:hint="cs"/>
          <w:rtl/>
          <w:lang w:bidi="ar"/>
        </w:rPr>
        <w:t>أ</w:t>
      </w:r>
      <w:r w:rsidRPr="006D71F9">
        <w:rPr>
          <w:rtl/>
          <w:lang w:bidi="ar"/>
        </w:rPr>
        <w:t>طف</w:t>
      </w:r>
      <w:r>
        <w:rPr>
          <w:rFonts w:hint="cs"/>
          <w:rtl/>
          <w:lang w:bidi="ar"/>
        </w:rPr>
        <w:t>ا</w:t>
      </w:r>
      <w:r w:rsidRPr="006D71F9">
        <w:rPr>
          <w:rtl/>
          <w:lang w:bidi="ar"/>
        </w:rPr>
        <w:t>ل والمراهق</w:t>
      </w:r>
      <w:r>
        <w:rPr>
          <w:rFonts w:hint="cs"/>
          <w:rtl/>
          <w:lang w:bidi="ar"/>
        </w:rPr>
        <w:t>ين</w:t>
      </w:r>
      <w:r w:rsidRPr="006D71F9">
        <w:rPr>
          <w:rtl/>
          <w:lang w:bidi="ar"/>
        </w:rPr>
        <w:t xml:space="preserve">، </w:t>
      </w:r>
      <w:r>
        <w:rPr>
          <w:rFonts w:hint="cs"/>
          <w:rtl/>
          <w:lang w:bidi="ar"/>
        </w:rPr>
        <w:t xml:space="preserve">تنص على ضرورة </w:t>
      </w:r>
      <w:r w:rsidRPr="006D71F9">
        <w:rPr>
          <w:rtl/>
          <w:lang w:bidi="ar"/>
        </w:rPr>
        <w:t>أن يتمتع الأطفال بجميع الحقوق الأساسية الم</w:t>
      </w:r>
      <w:r>
        <w:rPr>
          <w:rFonts w:hint="cs"/>
          <w:rtl/>
          <w:lang w:bidi="ar"/>
        </w:rPr>
        <w:t>كفولة للجميع</w:t>
      </w:r>
      <w:r w:rsidRPr="006D71F9">
        <w:rPr>
          <w:rtl/>
          <w:lang w:bidi="ar"/>
        </w:rPr>
        <w:t xml:space="preserve">، وأن تتاح لهم كل الفرص لضمان نموهم البدني والعقلي والمعنوي والروحي والاجتماعي في ظروف </w:t>
      </w:r>
      <w:r>
        <w:rPr>
          <w:rFonts w:hint="cs"/>
          <w:rtl/>
          <w:lang w:bidi="ar"/>
        </w:rPr>
        <w:t xml:space="preserve">تسودها </w:t>
      </w:r>
      <w:r w:rsidRPr="006D71F9">
        <w:rPr>
          <w:rtl/>
          <w:lang w:bidi="ar"/>
        </w:rPr>
        <w:t xml:space="preserve">الحرية والكرامة. ويكرس </w:t>
      </w:r>
      <w:r>
        <w:rPr>
          <w:rFonts w:hint="cs"/>
          <w:rtl/>
          <w:lang w:bidi="ar"/>
        </w:rPr>
        <w:t>القانون</w:t>
      </w:r>
      <w:r w:rsidRPr="006D71F9">
        <w:rPr>
          <w:rtl/>
          <w:lang w:bidi="ar"/>
        </w:rPr>
        <w:t xml:space="preserve"> الحقوق الأساسية مثل الحق في الحياة والصحة والتعليم والثقافة. </w:t>
      </w:r>
      <w:r>
        <w:rPr>
          <w:rFonts w:hint="cs"/>
          <w:rtl/>
          <w:lang w:bidi="ar"/>
        </w:rPr>
        <w:t>و</w:t>
      </w:r>
      <w:r w:rsidRPr="006D71F9">
        <w:rPr>
          <w:rtl/>
          <w:lang w:bidi="ar"/>
        </w:rPr>
        <w:t xml:space="preserve">تكفل المادة </w:t>
      </w:r>
      <w:r w:rsidRPr="00AC2C46">
        <w:rPr>
          <w:rtl/>
          <w:lang w:bidi="ar"/>
        </w:rPr>
        <w:t>141</w:t>
      </w:r>
      <w:r w:rsidRPr="006D71F9">
        <w:rPr>
          <w:rtl/>
          <w:lang w:bidi="ar"/>
        </w:rPr>
        <w:t xml:space="preserve"> من ال</w:t>
      </w:r>
      <w:r>
        <w:rPr>
          <w:rFonts w:hint="cs"/>
          <w:rtl/>
          <w:lang w:bidi="ar"/>
        </w:rPr>
        <w:t xml:space="preserve">قانون </w:t>
      </w:r>
      <w:r w:rsidRPr="006D71F9">
        <w:rPr>
          <w:rtl/>
          <w:lang w:bidi="ar"/>
        </w:rPr>
        <w:t xml:space="preserve">إمكانية الوصول </w:t>
      </w:r>
      <w:r>
        <w:rPr>
          <w:rFonts w:hint="cs"/>
          <w:rtl/>
          <w:lang w:bidi="ar"/>
        </w:rPr>
        <w:t xml:space="preserve">الأطفال </w:t>
      </w:r>
      <w:r w:rsidRPr="006D71F9">
        <w:rPr>
          <w:rtl/>
          <w:lang w:bidi="ar"/>
        </w:rPr>
        <w:t xml:space="preserve">إلى </w:t>
      </w:r>
      <w:bookmarkStart w:id="1" w:name="_Hlk65763076"/>
      <w:r w:rsidRPr="006D71F9">
        <w:rPr>
          <w:rtl/>
          <w:lang w:bidi="ar"/>
        </w:rPr>
        <w:t>المحامي</w:t>
      </w:r>
      <w:r w:rsidRPr="006D71F9">
        <w:rPr>
          <w:rFonts w:hint="cs"/>
          <w:rtl/>
          <w:lang w:bidi="ar"/>
        </w:rPr>
        <w:t xml:space="preserve"> </w:t>
      </w:r>
      <w:r w:rsidRPr="006D71F9">
        <w:rPr>
          <w:rtl/>
          <w:lang w:bidi="ar"/>
        </w:rPr>
        <w:t>العام</w:t>
      </w:r>
      <w:r>
        <w:rPr>
          <w:rFonts w:hint="cs"/>
          <w:rtl/>
          <w:lang w:bidi="ar"/>
        </w:rPr>
        <w:t>،</w:t>
      </w:r>
      <w:r w:rsidRPr="006D71F9">
        <w:rPr>
          <w:rtl/>
          <w:lang w:bidi="ar"/>
        </w:rPr>
        <w:t xml:space="preserve"> وال</w:t>
      </w:r>
      <w:r>
        <w:rPr>
          <w:rFonts w:hint="cs"/>
          <w:rtl/>
          <w:lang w:bidi="ar"/>
        </w:rPr>
        <w:t xml:space="preserve">مدعي </w:t>
      </w:r>
      <w:r w:rsidRPr="006D71F9">
        <w:rPr>
          <w:rtl/>
          <w:lang w:bidi="ar"/>
        </w:rPr>
        <w:t>العام</w:t>
      </w:r>
      <w:r>
        <w:rPr>
          <w:rFonts w:hint="cs"/>
          <w:rtl/>
          <w:lang w:bidi="ar"/>
        </w:rPr>
        <w:t>،</w:t>
      </w:r>
      <w:r w:rsidRPr="006D71F9">
        <w:rPr>
          <w:rtl/>
          <w:lang w:bidi="ar"/>
        </w:rPr>
        <w:t xml:space="preserve"> و</w:t>
      </w:r>
      <w:r>
        <w:rPr>
          <w:rFonts w:hint="cs"/>
          <w:rtl/>
          <w:lang w:bidi="ar"/>
        </w:rPr>
        <w:t xml:space="preserve">جميع أجهزة </w:t>
      </w:r>
      <w:r w:rsidRPr="006D71F9">
        <w:rPr>
          <w:rtl/>
          <w:lang w:bidi="ar"/>
        </w:rPr>
        <w:t xml:space="preserve">السلطة القضائية. ويمكن رفع دعاوى مدنية </w:t>
      </w:r>
      <w:r>
        <w:rPr>
          <w:rFonts w:hint="cs"/>
          <w:rtl/>
          <w:lang w:bidi="ar"/>
        </w:rPr>
        <w:t>ب</w:t>
      </w:r>
      <w:r w:rsidRPr="006D71F9">
        <w:rPr>
          <w:rtl/>
          <w:lang w:bidi="ar"/>
        </w:rPr>
        <w:t>هدف حماية</w:t>
      </w:r>
      <w:r>
        <w:rPr>
          <w:rFonts w:hint="cs"/>
          <w:rtl/>
          <w:lang w:bidi="ar"/>
        </w:rPr>
        <w:t xml:space="preserve"> </w:t>
      </w:r>
      <w:r w:rsidRPr="006D71F9">
        <w:rPr>
          <w:rtl/>
          <w:lang w:bidi="ar"/>
        </w:rPr>
        <w:t>وتعزيز الحقوق الجماعية للأطفال بموجب المادة</w:t>
      </w:r>
      <w:r w:rsidR="009271F8">
        <w:rPr>
          <w:rFonts w:hint="cs"/>
          <w:rtl/>
          <w:lang w:bidi="ar"/>
        </w:rPr>
        <w:t> </w:t>
      </w:r>
      <w:r w:rsidRPr="00AC2C46">
        <w:rPr>
          <w:rtl/>
          <w:lang w:bidi="ar"/>
        </w:rPr>
        <w:t>210</w:t>
      </w:r>
      <w:r w:rsidRPr="006D71F9">
        <w:rPr>
          <w:rtl/>
          <w:lang w:bidi="ar"/>
        </w:rPr>
        <w:t xml:space="preserve"> من ال</w:t>
      </w:r>
      <w:r>
        <w:rPr>
          <w:rFonts w:hint="cs"/>
          <w:rtl/>
          <w:lang w:bidi="ar"/>
        </w:rPr>
        <w:t xml:space="preserve">قانون بواسطة </w:t>
      </w:r>
      <w:r w:rsidRPr="006D71F9">
        <w:rPr>
          <w:rtl/>
          <w:lang w:bidi="ar"/>
        </w:rPr>
        <w:t>المحامي العام</w:t>
      </w:r>
      <w:r>
        <w:rPr>
          <w:rFonts w:hint="cs"/>
          <w:rtl/>
          <w:lang w:bidi="ar"/>
        </w:rPr>
        <w:t>،</w:t>
      </w:r>
      <w:r w:rsidRPr="006D71F9">
        <w:rPr>
          <w:rtl/>
          <w:lang w:bidi="ar"/>
        </w:rPr>
        <w:t xml:space="preserve"> </w:t>
      </w:r>
      <w:r>
        <w:rPr>
          <w:rFonts w:hint="cs"/>
          <w:rtl/>
          <w:lang w:bidi="ar"/>
        </w:rPr>
        <w:t>والمدعي</w:t>
      </w:r>
      <w:r w:rsidRPr="006D71F9">
        <w:rPr>
          <w:rtl/>
          <w:lang w:bidi="ar"/>
        </w:rPr>
        <w:t xml:space="preserve"> العام</w:t>
      </w:r>
      <w:r>
        <w:rPr>
          <w:rFonts w:hint="cs"/>
          <w:rtl/>
          <w:lang w:bidi="ar"/>
        </w:rPr>
        <w:t>،</w:t>
      </w:r>
      <w:r w:rsidRPr="006D71F9">
        <w:rPr>
          <w:rFonts w:hint="cs"/>
          <w:rtl/>
          <w:lang w:bidi="ar"/>
        </w:rPr>
        <w:t xml:space="preserve"> </w:t>
      </w:r>
      <w:r w:rsidRPr="006D71F9">
        <w:rPr>
          <w:rtl/>
          <w:lang w:bidi="ar"/>
        </w:rPr>
        <w:t>والولايات الاتحادية</w:t>
      </w:r>
      <w:r>
        <w:rPr>
          <w:rFonts w:hint="cs"/>
          <w:rtl/>
          <w:lang w:bidi="ar"/>
        </w:rPr>
        <w:t>،</w:t>
      </w:r>
      <w:r w:rsidRPr="006D71F9">
        <w:rPr>
          <w:rtl/>
          <w:lang w:bidi="ar"/>
        </w:rPr>
        <w:t xml:space="preserve"> والمقاطع</w:t>
      </w:r>
      <w:r>
        <w:rPr>
          <w:rFonts w:hint="cs"/>
          <w:rtl/>
          <w:lang w:bidi="ar"/>
        </w:rPr>
        <w:t xml:space="preserve">ات </w:t>
      </w:r>
      <w:r w:rsidRPr="006D71F9">
        <w:rPr>
          <w:rtl/>
          <w:lang w:bidi="ar"/>
        </w:rPr>
        <w:t>الاتحادية</w:t>
      </w:r>
      <w:r>
        <w:rPr>
          <w:rFonts w:hint="cs"/>
          <w:rtl/>
          <w:lang w:bidi="ar"/>
        </w:rPr>
        <w:t>،</w:t>
      </w:r>
      <w:r w:rsidRPr="006D71F9">
        <w:rPr>
          <w:rtl/>
          <w:lang w:bidi="ar"/>
        </w:rPr>
        <w:t xml:space="preserve"> والبلديات وال</w:t>
      </w:r>
      <w:r>
        <w:rPr>
          <w:rFonts w:hint="cs"/>
          <w:rtl/>
        </w:rPr>
        <w:t>رابطات</w:t>
      </w:r>
      <w:r w:rsidRPr="006D71F9">
        <w:rPr>
          <w:rtl/>
          <w:lang w:bidi="ar"/>
        </w:rPr>
        <w:t>. وت</w:t>
      </w:r>
      <w:r>
        <w:rPr>
          <w:rFonts w:hint="cs"/>
          <w:rtl/>
          <w:lang w:bidi="ar"/>
        </w:rPr>
        <w:t xml:space="preserve">شير </w:t>
      </w:r>
      <w:r w:rsidRPr="006D71F9">
        <w:rPr>
          <w:rtl/>
          <w:lang w:bidi="ar"/>
        </w:rPr>
        <w:t xml:space="preserve">الدولة الطرف </w:t>
      </w:r>
      <w:r>
        <w:rPr>
          <w:rFonts w:hint="cs"/>
          <w:rtl/>
          <w:lang w:bidi="ar"/>
        </w:rPr>
        <w:t>إلى وجود</w:t>
      </w:r>
      <w:r w:rsidRPr="006D71F9">
        <w:rPr>
          <w:rtl/>
          <w:lang w:bidi="ar"/>
        </w:rPr>
        <w:t xml:space="preserve"> آليات مناسبة </w:t>
      </w:r>
      <w:r>
        <w:rPr>
          <w:rFonts w:hint="cs"/>
          <w:rtl/>
          <w:lang w:bidi="ar"/>
        </w:rPr>
        <w:t xml:space="preserve">في </w:t>
      </w:r>
      <w:r w:rsidRPr="006D71F9">
        <w:rPr>
          <w:rtl/>
          <w:lang w:bidi="ar"/>
        </w:rPr>
        <w:t>نظامها</w:t>
      </w:r>
      <w:bookmarkEnd w:id="1"/>
      <w:r w:rsidRPr="006D71F9">
        <w:rPr>
          <w:rtl/>
          <w:lang w:bidi="ar"/>
        </w:rPr>
        <w:t xml:space="preserve"> القضائي لضمان العدالة والإنصاف للأطفال. وينص الدستور أيضا</w:t>
      </w:r>
      <w:r w:rsidR="008D03F7">
        <w:rPr>
          <w:rFonts w:hint="cs"/>
          <w:rtl/>
          <w:lang w:bidi="ar"/>
        </w:rPr>
        <w:t>ً</w:t>
      </w:r>
      <w:r w:rsidRPr="006D71F9">
        <w:rPr>
          <w:rtl/>
          <w:lang w:bidi="ar"/>
        </w:rPr>
        <w:t xml:space="preserve"> على تدابير إجرائية يمكن اتخاذها للدفاع عن </w:t>
      </w:r>
      <w:r w:rsidRPr="006D71F9">
        <w:rPr>
          <w:rtl/>
          <w:lang w:bidi="ar"/>
        </w:rPr>
        <w:lastRenderedPageBreak/>
        <w:t xml:space="preserve">الحق في بيئة صحية، </w:t>
      </w:r>
      <w:r>
        <w:rPr>
          <w:rFonts w:hint="cs"/>
          <w:rtl/>
          <w:lang w:bidi="ar"/>
        </w:rPr>
        <w:t>ضمن</w:t>
      </w:r>
      <w:r w:rsidRPr="006D71F9">
        <w:rPr>
          <w:rtl/>
          <w:lang w:bidi="ar"/>
        </w:rPr>
        <w:t xml:space="preserve"> حقوق جماعية أخرى. وبموجب المادة </w:t>
      </w:r>
      <w:r w:rsidRPr="00AC2C46">
        <w:rPr>
          <w:rtl/>
          <w:lang w:bidi="ar"/>
        </w:rPr>
        <w:t>5</w:t>
      </w:r>
      <w:r w:rsidRPr="006D71F9">
        <w:rPr>
          <w:rtl/>
          <w:lang w:bidi="ar"/>
        </w:rPr>
        <w:t xml:space="preserve"> من الدستور، يجوز لأي مواطن أن يقدم دعوى قانونية </w:t>
      </w:r>
      <w:r>
        <w:rPr>
          <w:rFonts w:hint="cs"/>
          <w:rtl/>
          <w:lang w:bidi="ar"/>
        </w:rPr>
        <w:t xml:space="preserve">للمطالبة بوقف أي </w:t>
      </w:r>
      <w:r w:rsidRPr="006D71F9">
        <w:rPr>
          <w:rtl/>
          <w:lang w:bidi="ar"/>
        </w:rPr>
        <w:t>فعل مضر بالبيئة. و</w:t>
      </w:r>
      <w:r>
        <w:rPr>
          <w:rFonts w:hint="cs"/>
          <w:rtl/>
        </w:rPr>
        <w:t xml:space="preserve">بإمكان مقدمي الشكاوى </w:t>
      </w:r>
      <w:r>
        <w:rPr>
          <w:rFonts w:hint="cs"/>
          <w:rtl/>
          <w:lang w:bidi="ar"/>
        </w:rPr>
        <w:t xml:space="preserve">أن يطالبوا باتخاذ </w:t>
      </w:r>
      <w:r w:rsidRPr="006D71F9">
        <w:rPr>
          <w:rtl/>
          <w:lang w:bidi="ar"/>
        </w:rPr>
        <w:t>إجراءات دفاعا</w:t>
      </w:r>
      <w:r w:rsidR="008D03F7">
        <w:rPr>
          <w:rFonts w:hint="cs"/>
          <w:rtl/>
          <w:lang w:bidi="ar"/>
        </w:rPr>
        <w:t>ً</w:t>
      </w:r>
      <w:r w:rsidRPr="006D71F9">
        <w:rPr>
          <w:rtl/>
          <w:lang w:bidi="ar"/>
        </w:rPr>
        <w:t xml:space="preserve"> عن ال</w:t>
      </w:r>
      <w:r>
        <w:rPr>
          <w:rFonts w:hint="cs"/>
          <w:rtl/>
          <w:lang w:bidi="ar"/>
        </w:rPr>
        <w:t>م</w:t>
      </w:r>
      <w:r w:rsidRPr="006D71F9">
        <w:rPr>
          <w:rtl/>
          <w:lang w:bidi="ar"/>
        </w:rPr>
        <w:t>صالح الجماعي</w:t>
      </w:r>
      <w:r>
        <w:rPr>
          <w:rFonts w:hint="cs"/>
          <w:rtl/>
          <w:lang w:bidi="ar"/>
        </w:rPr>
        <w:t>ة</w:t>
      </w:r>
      <w:r w:rsidRPr="006D71F9">
        <w:rPr>
          <w:rtl/>
          <w:lang w:bidi="ar"/>
        </w:rPr>
        <w:t>، وأن يعفوا من التكاليف القضائية</w:t>
      </w:r>
      <w:r>
        <w:rPr>
          <w:rFonts w:hint="cs"/>
          <w:rtl/>
          <w:lang w:bidi="ar"/>
        </w:rPr>
        <w:t>،</w:t>
      </w:r>
      <w:r w:rsidRPr="006D71F9">
        <w:rPr>
          <w:rtl/>
          <w:lang w:bidi="ar"/>
        </w:rPr>
        <w:t xml:space="preserve"> ما لم يتصرفوا بسوء نية. وبالإضافة إلى ذلك، يمكن رفع دعاوى مدنية عامة لحماية البيئة بموجب القانون رقم </w:t>
      </w:r>
      <w:r w:rsidRPr="00AC2C46">
        <w:rPr>
          <w:rFonts w:hint="cs"/>
          <w:rtl/>
          <w:lang w:bidi="ar"/>
        </w:rPr>
        <w:t>347</w:t>
      </w:r>
      <w:r>
        <w:rPr>
          <w:rFonts w:hint="cs"/>
          <w:rtl/>
          <w:lang w:bidi="ar"/>
        </w:rPr>
        <w:t>-</w:t>
      </w:r>
      <w:r w:rsidRPr="00AC2C46">
        <w:rPr>
          <w:rtl/>
          <w:lang w:bidi="ar"/>
        </w:rPr>
        <w:t>7</w:t>
      </w:r>
      <w:r w:rsidRPr="006D71F9">
        <w:rPr>
          <w:rtl/>
          <w:lang w:bidi="ar"/>
        </w:rPr>
        <w:t>/</w:t>
      </w:r>
      <w:r w:rsidRPr="00AC2C46">
        <w:rPr>
          <w:rtl/>
          <w:lang w:bidi="ar"/>
        </w:rPr>
        <w:t>85</w:t>
      </w:r>
      <w:r w:rsidRPr="006D71F9">
        <w:rPr>
          <w:rtl/>
          <w:lang w:bidi="ar"/>
        </w:rPr>
        <w:t xml:space="preserve">. </w:t>
      </w:r>
      <w:r>
        <w:rPr>
          <w:rFonts w:hint="cs"/>
          <w:rtl/>
          <w:lang w:bidi="ar"/>
        </w:rPr>
        <w:t>ول</w:t>
      </w:r>
      <w:r w:rsidRPr="006D71F9">
        <w:rPr>
          <w:rtl/>
          <w:lang w:bidi="ar"/>
        </w:rPr>
        <w:t>بعض الكيانات القانونية – مثل</w:t>
      </w:r>
      <w:r w:rsidRPr="006D71F9">
        <w:rPr>
          <w:rFonts w:hint="cs"/>
          <w:rtl/>
          <w:lang w:bidi="ar"/>
        </w:rPr>
        <w:t xml:space="preserve"> </w:t>
      </w:r>
      <w:r w:rsidRPr="006D71F9">
        <w:rPr>
          <w:rtl/>
          <w:lang w:bidi="ar"/>
        </w:rPr>
        <w:t>مكتب المحامي</w:t>
      </w:r>
      <w:r w:rsidRPr="006D71F9">
        <w:rPr>
          <w:rFonts w:hint="cs"/>
          <w:rtl/>
          <w:lang w:bidi="ar"/>
        </w:rPr>
        <w:t xml:space="preserve"> </w:t>
      </w:r>
      <w:r w:rsidRPr="006D71F9">
        <w:rPr>
          <w:rtl/>
          <w:lang w:bidi="ar"/>
        </w:rPr>
        <w:t xml:space="preserve">العام، ومكتب </w:t>
      </w:r>
      <w:r>
        <w:rPr>
          <w:rFonts w:hint="cs"/>
          <w:rtl/>
          <w:lang w:bidi="ar"/>
        </w:rPr>
        <w:t>المدعي</w:t>
      </w:r>
      <w:r w:rsidRPr="006D71F9">
        <w:rPr>
          <w:rtl/>
          <w:lang w:bidi="ar"/>
        </w:rPr>
        <w:t xml:space="preserve"> العام، والولايات، والمقاطع</w:t>
      </w:r>
      <w:r>
        <w:rPr>
          <w:rFonts w:hint="cs"/>
          <w:rtl/>
          <w:lang w:bidi="ar"/>
        </w:rPr>
        <w:t>ات</w:t>
      </w:r>
      <w:r w:rsidRPr="006D71F9">
        <w:rPr>
          <w:rtl/>
          <w:lang w:bidi="ar"/>
        </w:rPr>
        <w:t>، والبلديات والجمعيات - الحق في رفع دع</w:t>
      </w:r>
      <w:r>
        <w:rPr>
          <w:rFonts w:hint="cs"/>
          <w:rtl/>
          <w:lang w:bidi="ar"/>
        </w:rPr>
        <w:t>ا</w:t>
      </w:r>
      <w:r w:rsidRPr="006D71F9">
        <w:rPr>
          <w:rtl/>
          <w:lang w:bidi="ar"/>
        </w:rPr>
        <w:t xml:space="preserve">وى قضائية. وتدفع الدولة الطرف بأنه كان ينبغي، في هذه القضية، أن يتصل </w:t>
      </w:r>
      <w:r>
        <w:rPr>
          <w:rFonts w:hint="cs"/>
          <w:rtl/>
          <w:lang w:bidi="ar"/>
        </w:rPr>
        <w:t>أصحاب</w:t>
      </w:r>
      <w:r w:rsidRPr="006D71F9">
        <w:rPr>
          <w:rtl/>
          <w:lang w:bidi="ar"/>
        </w:rPr>
        <w:t xml:space="preserve"> البلاغ بأحد هذه الكيانات، الذي كان بإمكانه رفع دعوى عامة دفاعا</w:t>
      </w:r>
      <w:r w:rsidR="008D03F7">
        <w:rPr>
          <w:rFonts w:hint="cs"/>
          <w:rtl/>
          <w:lang w:bidi="ar"/>
        </w:rPr>
        <w:t>ً</w:t>
      </w:r>
      <w:r w:rsidRPr="006D71F9">
        <w:rPr>
          <w:rtl/>
          <w:lang w:bidi="ar"/>
        </w:rPr>
        <w:t xml:space="preserve"> عن مصالحهم. ولذلك، </w:t>
      </w:r>
      <w:r>
        <w:rPr>
          <w:rFonts w:hint="cs"/>
          <w:rtl/>
          <w:lang w:bidi="ar"/>
        </w:rPr>
        <w:t>ترى</w:t>
      </w:r>
      <w:r w:rsidRPr="006D71F9">
        <w:rPr>
          <w:rtl/>
          <w:lang w:bidi="ar"/>
        </w:rPr>
        <w:t xml:space="preserve"> </w:t>
      </w:r>
      <w:r>
        <w:rPr>
          <w:rFonts w:hint="cs"/>
          <w:rtl/>
          <w:lang w:bidi="ar"/>
        </w:rPr>
        <w:t>عدم مقبولية</w:t>
      </w:r>
      <w:r w:rsidRPr="006D71F9">
        <w:rPr>
          <w:rtl/>
          <w:lang w:bidi="ar"/>
        </w:rPr>
        <w:t xml:space="preserve"> البلاغ لعدم استنفاد سبل الانتصاف المحلية. وتلاحظ</w:t>
      </w:r>
      <w:r>
        <w:rPr>
          <w:rFonts w:hint="cs"/>
          <w:rtl/>
          <w:lang w:bidi="ar"/>
        </w:rPr>
        <w:t xml:space="preserve"> </w:t>
      </w:r>
      <w:r w:rsidRPr="006D71F9">
        <w:rPr>
          <w:rtl/>
          <w:lang w:bidi="ar"/>
        </w:rPr>
        <w:t>ادعاءات أصحاب البلاغ</w:t>
      </w:r>
      <w:bookmarkStart w:id="2" w:name="_Hlk529819414"/>
      <w:r>
        <w:rPr>
          <w:rFonts w:hint="cs"/>
          <w:rtl/>
          <w:lang w:bidi="ar"/>
        </w:rPr>
        <w:t xml:space="preserve"> </w:t>
      </w:r>
      <w:r w:rsidRPr="006D71F9">
        <w:rPr>
          <w:rtl/>
          <w:lang w:bidi="ar"/>
        </w:rPr>
        <w:t xml:space="preserve">أن النظام القضائي المحلي لن يحقق </w:t>
      </w:r>
      <w:r>
        <w:rPr>
          <w:rFonts w:hint="cs"/>
          <w:rtl/>
          <w:lang w:bidi="ar"/>
        </w:rPr>
        <w:t>الانصاف</w:t>
      </w:r>
      <w:r w:rsidRPr="006D71F9">
        <w:rPr>
          <w:rtl/>
          <w:lang w:bidi="ar"/>
        </w:rPr>
        <w:t xml:space="preserve"> </w:t>
      </w:r>
      <w:r>
        <w:rPr>
          <w:rFonts w:hint="cs"/>
          <w:rtl/>
          <w:lang w:bidi="ar"/>
        </w:rPr>
        <w:t>ال</w:t>
      </w:r>
      <w:r w:rsidRPr="006D71F9">
        <w:rPr>
          <w:rtl/>
          <w:lang w:bidi="ar"/>
        </w:rPr>
        <w:t xml:space="preserve">فعال وأن الإجراءات سوف تطول بشكل غير معقول. وتدفع الدولة الطرف بأن هذه الحجة </w:t>
      </w:r>
      <w:r>
        <w:rPr>
          <w:rFonts w:hint="cs"/>
          <w:rtl/>
          <w:lang w:bidi="ar"/>
        </w:rPr>
        <w:t>افتراضية ولا يوجد دليل عليها</w:t>
      </w:r>
      <w:r w:rsidRPr="006D71F9">
        <w:rPr>
          <w:rtl/>
          <w:lang w:bidi="ar"/>
        </w:rPr>
        <w:t xml:space="preserve">، لأن </w:t>
      </w:r>
      <w:r>
        <w:rPr>
          <w:rFonts w:hint="cs"/>
          <w:rtl/>
          <w:lang w:bidi="ar"/>
        </w:rPr>
        <w:t xml:space="preserve">أصحاب </w:t>
      </w:r>
      <w:r w:rsidRPr="006D71F9">
        <w:rPr>
          <w:rtl/>
          <w:lang w:bidi="ar"/>
        </w:rPr>
        <w:t>البلاغ لم يحاول</w:t>
      </w:r>
      <w:r>
        <w:rPr>
          <w:rFonts w:hint="cs"/>
          <w:rtl/>
          <w:lang w:bidi="ar"/>
        </w:rPr>
        <w:t>وا</w:t>
      </w:r>
      <w:r w:rsidRPr="006D71F9">
        <w:rPr>
          <w:rtl/>
          <w:lang w:bidi="ar"/>
        </w:rPr>
        <w:t xml:space="preserve"> الشروع في أي إجراءات قضائية في البرازيل.</w:t>
      </w:r>
    </w:p>
    <w:p w14:paraId="0555AE24" w14:textId="5E11649C" w:rsidR="008C74E6" w:rsidRPr="00773A85" w:rsidRDefault="008C74E6" w:rsidP="00784665">
      <w:pPr>
        <w:pStyle w:val="SingleTxtGA"/>
      </w:pPr>
      <w:r w:rsidRPr="00AC2C46">
        <w:rPr>
          <w:rtl/>
          <w:lang w:bidi="ar"/>
        </w:rPr>
        <w:t>4</w:t>
      </w:r>
      <w:r w:rsidRPr="00773A85">
        <w:rPr>
          <w:rtl/>
          <w:lang w:bidi="ar"/>
        </w:rPr>
        <w:t>-</w:t>
      </w:r>
      <w:r w:rsidRPr="00AC2C46">
        <w:rPr>
          <w:rtl/>
          <w:lang w:bidi="ar"/>
        </w:rPr>
        <w:t>3</w:t>
      </w:r>
      <w:r w:rsidR="00784665">
        <w:rPr>
          <w:rtl/>
          <w:lang w:bidi="ar"/>
        </w:rPr>
        <w:tab/>
      </w:r>
      <w:r w:rsidRPr="00773A85">
        <w:rPr>
          <w:rtl/>
          <w:lang w:bidi="ar"/>
        </w:rPr>
        <w:t xml:space="preserve">وتدفع الدولة الطرف بأن </w:t>
      </w:r>
      <w:r>
        <w:rPr>
          <w:rFonts w:hint="cs"/>
          <w:rtl/>
          <w:lang w:bidi="ar"/>
        </w:rPr>
        <w:t>أصحاب</w:t>
      </w:r>
      <w:r w:rsidRPr="00773A85">
        <w:rPr>
          <w:rtl/>
          <w:lang w:bidi="ar"/>
        </w:rPr>
        <w:t xml:space="preserve"> البلاغ لم يثبت</w:t>
      </w:r>
      <w:r>
        <w:rPr>
          <w:rFonts w:hint="cs"/>
          <w:rtl/>
          <w:lang w:bidi="ar"/>
        </w:rPr>
        <w:t>و</w:t>
      </w:r>
      <w:r w:rsidRPr="00773A85">
        <w:rPr>
          <w:rtl/>
          <w:lang w:bidi="ar"/>
        </w:rPr>
        <w:t>ا مسؤولية البرازيل عن فعل غير مشروع دوليا</w:t>
      </w:r>
      <w:r w:rsidR="00142922">
        <w:rPr>
          <w:rFonts w:hint="cs"/>
          <w:rtl/>
          <w:lang w:bidi="ar"/>
        </w:rPr>
        <w:t>ً</w:t>
      </w:r>
      <w:r w:rsidRPr="00773A85">
        <w:rPr>
          <w:rtl/>
          <w:lang w:bidi="ar"/>
        </w:rPr>
        <w:t>. وتلاحظ أن لجنة القانون الدولي اعتمدت مشاريع مواد بشأن هذا الموضوع تركز</w:t>
      </w:r>
      <w:r>
        <w:rPr>
          <w:rFonts w:hint="cs"/>
          <w:rtl/>
          <w:lang w:bidi="ar"/>
        </w:rPr>
        <w:t xml:space="preserve"> </w:t>
      </w:r>
      <w:r w:rsidRPr="00773A85">
        <w:rPr>
          <w:rtl/>
          <w:lang w:bidi="ar"/>
        </w:rPr>
        <w:t>على الشروط العامة التي يجب أن ت</w:t>
      </w:r>
      <w:r>
        <w:rPr>
          <w:rFonts w:hint="cs"/>
          <w:rtl/>
          <w:lang w:bidi="ar"/>
        </w:rPr>
        <w:t xml:space="preserve">توفر </w:t>
      </w:r>
      <w:r w:rsidRPr="00773A85">
        <w:rPr>
          <w:rtl/>
          <w:lang w:bidi="ar"/>
        </w:rPr>
        <w:t>بموجب القانون الدولي لكي تعتبر الدولة مسؤولة عن أفعال غير مشروعة أو تقصير، والآثار القانونية المترتبة على ذلك. ولكي تحمل الدولة المسؤولية عن أفعال غير مشروعة دولي</w:t>
      </w:r>
      <w:r>
        <w:rPr>
          <w:rFonts w:hint="cs"/>
          <w:rtl/>
          <w:lang w:bidi="ar"/>
        </w:rPr>
        <w:t>ا</w:t>
      </w:r>
      <w:r w:rsidR="009656D9">
        <w:rPr>
          <w:rFonts w:hint="cs"/>
          <w:rtl/>
          <w:lang w:bidi="ar"/>
        </w:rPr>
        <w:t>ً</w:t>
      </w:r>
      <w:r w:rsidRPr="00773A85">
        <w:rPr>
          <w:rtl/>
          <w:lang w:bidi="ar"/>
        </w:rPr>
        <w:t xml:space="preserve">، يجب أن ينسب الانتهاك المزعوم إلى الدولة، وبعبارة أخرى، يجب إثبات أن الضرر يعزى إلى الدولة. وتجادل الدولة الطرف بأن </w:t>
      </w:r>
      <w:r>
        <w:rPr>
          <w:rFonts w:hint="cs"/>
          <w:rtl/>
          <w:lang w:bidi="ar"/>
        </w:rPr>
        <w:t xml:space="preserve">أصحاب </w:t>
      </w:r>
      <w:r w:rsidRPr="00773A85">
        <w:rPr>
          <w:rtl/>
          <w:lang w:bidi="ar"/>
        </w:rPr>
        <w:t>البلاغ لم يثبت</w:t>
      </w:r>
      <w:r>
        <w:rPr>
          <w:rFonts w:hint="cs"/>
          <w:rtl/>
          <w:lang w:bidi="ar"/>
        </w:rPr>
        <w:t>و</w:t>
      </w:r>
      <w:r w:rsidRPr="00773A85">
        <w:rPr>
          <w:rtl/>
          <w:lang w:bidi="ar"/>
        </w:rPr>
        <w:t xml:space="preserve">ا، في القضية قيد النظر، مدى </w:t>
      </w:r>
      <w:r>
        <w:rPr>
          <w:rFonts w:hint="cs"/>
          <w:rtl/>
          <w:lang w:bidi="ar"/>
        </w:rPr>
        <w:t xml:space="preserve">تسبب البرازيل في </w:t>
      </w:r>
      <w:r w:rsidRPr="00773A85">
        <w:rPr>
          <w:rtl/>
          <w:lang w:bidi="ar"/>
        </w:rPr>
        <w:t xml:space="preserve">الانتهاكات المزعومة. وتدفع بأنه لا يمكن اعتبار البرازيل مسؤولة عن أفعال أو </w:t>
      </w:r>
      <w:r>
        <w:rPr>
          <w:rFonts w:hint="cs"/>
          <w:rtl/>
          <w:lang w:bidi="ar"/>
        </w:rPr>
        <w:t xml:space="preserve">أوجه تقصير </w:t>
      </w:r>
      <w:r w:rsidRPr="00773A85">
        <w:rPr>
          <w:rtl/>
          <w:lang w:bidi="ar"/>
        </w:rPr>
        <w:t xml:space="preserve">قد تكون </w:t>
      </w:r>
      <w:r>
        <w:rPr>
          <w:rFonts w:hint="cs"/>
          <w:rtl/>
          <w:lang w:bidi="ar"/>
        </w:rPr>
        <w:t>بسبب</w:t>
      </w:r>
      <w:r w:rsidRPr="00773A85">
        <w:rPr>
          <w:rtl/>
          <w:lang w:bidi="ar"/>
        </w:rPr>
        <w:t xml:space="preserve"> دول أخرى. كما تدفع بأن أصحاب البلاغ لم يحددوا الضرر المزعوم الذي لحق بهم </w:t>
      </w:r>
      <w:r>
        <w:rPr>
          <w:rFonts w:hint="cs"/>
          <w:rtl/>
          <w:lang w:bidi="ar"/>
        </w:rPr>
        <w:t>ولم</w:t>
      </w:r>
      <w:r w:rsidRPr="00773A85">
        <w:rPr>
          <w:rtl/>
          <w:lang w:bidi="ar"/>
        </w:rPr>
        <w:t xml:space="preserve"> </w:t>
      </w:r>
      <w:r>
        <w:rPr>
          <w:rFonts w:hint="cs"/>
          <w:rtl/>
          <w:lang w:bidi="ar"/>
        </w:rPr>
        <w:t>ي</w:t>
      </w:r>
      <w:r w:rsidRPr="00773A85">
        <w:rPr>
          <w:rtl/>
          <w:lang w:bidi="ar"/>
        </w:rPr>
        <w:t xml:space="preserve">ربطوا هذا الضرر بأفعال الدولة الطرف أو </w:t>
      </w:r>
      <w:r>
        <w:rPr>
          <w:rFonts w:hint="cs"/>
          <w:rtl/>
          <w:lang w:bidi="ar"/>
        </w:rPr>
        <w:t>تقصيرها</w:t>
      </w:r>
      <w:r w:rsidRPr="00773A85">
        <w:rPr>
          <w:rtl/>
          <w:lang w:bidi="ar"/>
        </w:rPr>
        <w:t xml:space="preserve">. وهذا أمر ذو أهمية خاصة بالنظر إلى أن أثر تغير المناخ لا يمكن أن يعزى فقط إلى الدول الخمس التي قدم أصحاب البلاغ شكواهم ضدها. وتجادل الدولة الطرف بأن محاولة إسناد المسؤولية عن </w:t>
      </w:r>
      <w:r>
        <w:rPr>
          <w:rFonts w:hint="cs"/>
          <w:rtl/>
          <w:lang w:bidi="ar"/>
        </w:rPr>
        <w:t xml:space="preserve">جميع </w:t>
      </w:r>
      <w:r w:rsidRPr="00773A85">
        <w:rPr>
          <w:rtl/>
          <w:lang w:bidi="ar"/>
        </w:rPr>
        <w:t>العواقب ال</w:t>
      </w:r>
      <w:r>
        <w:rPr>
          <w:rFonts w:hint="cs"/>
          <w:rtl/>
          <w:lang w:bidi="ar"/>
        </w:rPr>
        <w:t xml:space="preserve">ناجمة عن </w:t>
      </w:r>
      <w:r w:rsidRPr="00773A85">
        <w:rPr>
          <w:rtl/>
          <w:lang w:bidi="ar"/>
        </w:rPr>
        <w:t>قضية معقدة مثل تغير المناخ إلى هذه الدول الخمس</w:t>
      </w:r>
      <w:r>
        <w:rPr>
          <w:rFonts w:hint="cs"/>
          <w:rtl/>
          <w:lang w:bidi="ar"/>
        </w:rPr>
        <w:t>،</w:t>
      </w:r>
      <w:r w:rsidRPr="00773A85">
        <w:rPr>
          <w:rtl/>
          <w:lang w:bidi="ar"/>
        </w:rPr>
        <w:t xml:space="preserve"> لا</w:t>
      </w:r>
      <w:r w:rsidR="008D03F7">
        <w:rPr>
          <w:rFonts w:hint="cs"/>
          <w:rtl/>
          <w:lang w:bidi="ar"/>
        </w:rPr>
        <w:t> </w:t>
      </w:r>
      <w:r w:rsidRPr="00773A85">
        <w:rPr>
          <w:rtl/>
          <w:lang w:bidi="ar"/>
        </w:rPr>
        <w:t>أساس لها من الصحة. وي</w:t>
      </w:r>
      <w:r>
        <w:rPr>
          <w:rFonts w:hint="cs"/>
          <w:rtl/>
          <w:lang w:bidi="ar"/>
        </w:rPr>
        <w:t xml:space="preserve">نطبق ذلك </w:t>
      </w:r>
      <w:r w:rsidRPr="00773A85">
        <w:rPr>
          <w:rtl/>
          <w:lang w:bidi="ar"/>
        </w:rPr>
        <w:t xml:space="preserve">بصفة خاصة على حالة البرازيل، التي ليست من بين الجهات الرئيسية المسببة لانبعاثات ثاني أكسيد الكربون </w:t>
      </w:r>
      <w:r>
        <w:rPr>
          <w:rFonts w:hint="cs"/>
          <w:rtl/>
          <w:lang w:bidi="ar"/>
        </w:rPr>
        <w:t xml:space="preserve">في الوقت الراهن </w:t>
      </w:r>
      <w:r w:rsidRPr="00773A85">
        <w:rPr>
          <w:rtl/>
          <w:lang w:bidi="ar"/>
        </w:rPr>
        <w:t>ولا في الماضي. وتدفع بأنه ينبغي بالتالي اعتبار البلاغ غير مقبول لعدم إثبات الادعاءات لغرض المقبولية</w:t>
      </w:r>
      <w:r>
        <w:rPr>
          <w:rFonts w:hint="cs"/>
          <w:rtl/>
          <w:lang w:bidi="ar"/>
        </w:rPr>
        <w:t>،</w:t>
      </w:r>
      <w:r w:rsidRPr="00773A85">
        <w:rPr>
          <w:rtl/>
          <w:lang w:bidi="ar"/>
        </w:rPr>
        <w:t xml:space="preserve"> </w:t>
      </w:r>
      <w:r>
        <w:rPr>
          <w:rFonts w:hint="cs"/>
          <w:rtl/>
          <w:lang w:bidi="ar"/>
        </w:rPr>
        <w:t>و</w:t>
      </w:r>
      <w:r w:rsidRPr="00773A85">
        <w:rPr>
          <w:rtl/>
          <w:lang w:bidi="ar"/>
        </w:rPr>
        <w:t>لأن أصحاب البلاغ لم يثبتوا الصلة بين الأضرار المزعومة ال</w:t>
      </w:r>
      <w:r>
        <w:rPr>
          <w:rFonts w:hint="cs"/>
          <w:rtl/>
          <w:lang w:bidi="ar"/>
        </w:rPr>
        <w:t>وارد</w:t>
      </w:r>
      <w:r w:rsidRPr="00773A85">
        <w:rPr>
          <w:rtl/>
          <w:lang w:bidi="ar"/>
        </w:rPr>
        <w:t xml:space="preserve">ة في شكواهم وأي أفعال أو </w:t>
      </w:r>
      <w:r>
        <w:rPr>
          <w:rFonts w:hint="cs"/>
          <w:rtl/>
          <w:lang w:bidi="ar"/>
        </w:rPr>
        <w:t xml:space="preserve">تقصير </w:t>
      </w:r>
      <w:r w:rsidRPr="00773A85">
        <w:rPr>
          <w:rtl/>
          <w:lang w:bidi="ar"/>
        </w:rPr>
        <w:t xml:space="preserve">من جانب الدولة الطرف. وعلاوة على ذلك، </w:t>
      </w:r>
      <w:r>
        <w:rPr>
          <w:rFonts w:hint="cs"/>
          <w:rtl/>
          <w:lang w:bidi="ar"/>
        </w:rPr>
        <w:t>تدفع</w:t>
      </w:r>
      <w:r w:rsidRPr="00773A85">
        <w:rPr>
          <w:rtl/>
          <w:lang w:bidi="ar"/>
        </w:rPr>
        <w:t xml:space="preserve"> الدولة الطرف </w:t>
      </w:r>
      <w:r>
        <w:rPr>
          <w:rFonts w:hint="cs"/>
          <w:rtl/>
          <w:lang w:bidi="ar"/>
        </w:rPr>
        <w:t>بإ</w:t>
      </w:r>
      <w:r w:rsidRPr="00773A85">
        <w:rPr>
          <w:rtl/>
          <w:lang w:bidi="ar"/>
        </w:rPr>
        <w:t>نها تمتثل لالتزاماتها الدولية</w:t>
      </w:r>
      <w:r>
        <w:rPr>
          <w:rFonts w:hint="cs"/>
          <w:rtl/>
          <w:lang w:bidi="ar"/>
        </w:rPr>
        <w:t>،</w:t>
      </w:r>
      <w:r w:rsidRPr="00773A85">
        <w:rPr>
          <w:rtl/>
          <w:lang w:bidi="ar"/>
        </w:rPr>
        <w:t xml:space="preserve"> وحتى </w:t>
      </w:r>
      <w:r>
        <w:rPr>
          <w:rFonts w:hint="cs"/>
          <w:rtl/>
          <w:lang w:bidi="ar"/>
        </w:rPr>
        <w:t xml:space="preserve">في حالة التشكيك </w:t>
      </w:r>
      <w:r w:rsidRPr="00773A85">
        <w:rPr>
          <w:rtl/>
          <w:lang w:bidi="ar"/>
        </w:rPr>
        <w:t xml:space="preserve">في </w:t>
      </w:r>
      <w:r>
        <w:rPr>
          <w:rFonts w:hint="cs"/>
          <w:rtl/>
          <w:lang w:bidi="ar"/>
        </w:rPr>
        <w:t xml:space="preserve">مراعاة البرازيل للالتزامات </w:t>
      </w:r>
      <w:r w:rsidRPr="00773A85">
        <w:rPr>
          <w:rtl/>
          <w:lang w:bidi="ar"/>
        </w:rPr>
        <w:t xml:space="preserve">البيئية، فإن اللجنة لا تملك صلاحية رصد </w:t>
      </w:r>
      <w:r>
        <w:rPr>
          <w:rFonts w:hint="cs"/>
          <w:rtl/>
          <w:lang w:bidi="ar"/>
        </w:rPr>
        <w:t>الامتثال ل</w:t>
      </w:r>
      <w:r w:rsidRPr="00773A85">
        <w:rPr>
          <w:rtl/>
          <w:lang w:bidi="ar"/>
        </w:rPr>
        <w:t>لصكوك الدولية المتصلة بتغير المناخ.</w:t>
      </w:r>
    </w:p>
    <w:p w14:paraId="430647F6" w14:textId="07596C89" w:rsidR="008C74E6" w:rsidRPr="00773A85" w:rsidRDefault="008C74E6" w:rsidP="00784665">
      <w:pPr>
        <w:pStyle w:val="SingleTxtGA"/>
      </w:pPr>
      <w:r w:rsidRPr="00AC2C46">
        <w:rPr>
          <w:rtl/>
          <w:lang w:bidi="ar"/>
        </w:rPr>
        <w:t>4</w:t>
      </w:r>
      <w:r w:rsidRPr="00773A85">
        <w:rPr>
          <w:rtl/>
          <w:lang w:bidi="ar"/>
        </w:rPr>
        <w:t>-</w:t>
      </w:r>
      <w:r w:rsidRPr="00AC2C46">
        <w:rPr>
          <w:rtl/>
          <w:lang w:bidi="ar"/>
        </w:rPr>
        <w:t>4</w:t>
      </w:r>
      <w:r w:rsidR="00784665">
        <w:rPr>
          <w:rtl/>
          <w:lang w:bidi="ar"/>
        </w:rPr>
        <w:tab/>
      </w:r>
      <w:r w:rsidRPr="00773A85">
        <w:rPr>
          <w:rtl/>
          <w:lang w:bidi="ar"/>
        </w:rPr>
        <w:t xml:space="preserve">وفي </w:t>
      </w:r>
      <w:r w:rsidRPr="00AC2C46">
        <w:rPr>
          <w:rtl/>
          <w:lang w:bidi="ar"/>
        </w:rPr>
        <w:t>27</w:t>
      </w:r>
      <w:r w:rsidRPr="00773A85">
        <w:rPr>
          <w:rtl/>
          <w:lang w:bidi="ar"/>
        </w:rPr>
        <w:t xml:space="preserve"> آذار/مارس </w:t>
      </w:r>
      <w:r w:rsidRPr="00AC2C46">
        <w:rPr>
          <w:rtl/>
          <w:lang w:bidi="ar"/>
        </w:rPr>
        <w:t>2020</w:t>
      </w:r>
      <w:r w:rsidRPr="00773A85">
        <w:rPr>
          <w:rtl/>
          <w:lang w:bidi="ar"/>
        </w:rPr>
        <w:t xml:space="preserve">، قدمت الدولة الطرف ملاحظات إضافية بشأن سبل الانتصاف المحلية المتاحة في الدولة الطرف. وتلاحظ اللجنة أن المادة </w:t>
      </w:r>
      <w:r w:rsidRPr="00AC2C46">
        <w:rPr>
          <w:rtl/>
          <w:lang w:bidi="ar"/>
        </w:rPr>
        <w:t>15</w:t>
      </w:r>
      <w:r w:rsidRPr="00773A85">
        <w:rPr>
          <w:rtl/>
          <w:lang w:bidi="ar"/>
        </w:rPr>
        <w:t xml:space="preserve"> من ال</w:t>
      </w:r>
      <w:r>
        <w:rPr>
          <w:rFonts w:hint="cs"/>
          <w:rtl/>
          <w:lang w:bidi="ar"/>
        </w:rPr>
        <w:t>قانون المتعلق با</w:t>
      </w:r>
      <w:r w:rsidRPr="00773A85">
        <w:rPr>
          <w:rtl/>
          <w:lang w:bidi="ar"/>
        </w:rPr>
        <w:t>ل</w:t>
      </w:r>
      <w:r>
        <w:rPr>
          <w:rFonts w:hint="cs"/>
          <w:rtl/>
          <w:lang w:bidi="ar"/>
        </w:rPr>
        <w:t>أ</w:t>
      </w:r>
      <w:r w:rsidRPr="00773A85">
        <w:rPr>
          <w:rtl/>
          <w:lang w:bidi="ar"/>
        </w:rPr>
        <w:t>طف</w:t>
      </w:r>
      <w:r>
        <w:rPr>
          <w:rFonts w:hint="cs"/>
          <w:rtl/>
          <w:lang w:bidi="ar"/>
        </w:rPr>
        <w:t>ا</w:t>
      </w:r>
      <w:r w:rsidRPr="00773A85">
        <w:rPr>
          <w:rtl/>
          <w:lang w:bidi="ar"/>
        </w:rPr>
        <w:t>ل والمراهق</w:t>
      </w:r>
      <w:r>
        <w:rPr>
          <w:rFonts w:hint="cs"/>
          <w:rtl/>
          <w:lang w:bidi="ar"/>
        </w:rPr>
        <w:t>ين</w:t>
      </w:r>
      <w:r w:rsidRPr="00773A85">
        <w:rPr>
          <w:rtl/>
          <w:lang w:bidi="ar"/>
        </w:rPr>
        <w:t xml:space="preserve"> (القانون الذي يطبق أحكام الاتفاقية </w:t>
      </w:r>
      <w:r>
        <w:rPr>
          <w:rFonts w:hint="cs"/>
          <w:rtl/>
          <w:lang w:bidi="ar"/>
        </w:rPr>
        <w:t>على الصعيد ال</w:t>
      </w:r>
      <w:r w:rsidRPr="00773A85">
        <w:rPr>
          <w:rtl/>
          <w:lang w:bidi="ar"/>
        </w:rPr>
        <w:t xml:space="preserve">محلي)، </w:t>
      </w:r>
      <w:r>
        <w:rPr>
          <w:rFonts w:hint="cs"/>
          <w:rtl/>
          <w:lang w:bidi="ar"/>
        </w:rPr>
        <w:t xml:space="preserve">تنص على أن </w:t>
      </w:r>
      <w:r w:rsidRPr="00773A85">
        <w:rPr>
          <w:rtl/>
          <w:lang w:bidi="ar"/>
        </w:rPr>
        <w:t>الأطفال هم أصحاب حقوق. ووفقا</w:t>
      </w:r>
      <w:r w:rsidR="008D03F7">
        <w:rPr>
          <w:rFonts w:hint="cs"/>
          <w:rtl/>
          <w:lang w:bidi="ar"/>
        </w:rPr>
        <w:t>ً</w:t>
      </w:r>
      <w:r w:rsidRPr="00773A85">
        <w:rPr>
          <w:rtl/>
          <w:lang w:bidi="ar"/>
        </w:rPr>
        <w:t xml:space="preserve"> للمادة </w:t>
      </w:r>
      <w:r w:rsidRPr="00AC2C46">
        <w:rPr>
          <w:rtl/>
          <w:lang w:bidi="ar"/>
        </w:rPr>
        <w:t>4</w:t>
      </w:r>
      <w:r w:rsidRPr="00773A85">
        <w:rPr>
          <w:rtl/>
          <w:lang w:bidi="ar"/>
        </w:rPr>
        <w:t xml:space="preserve"> من ال</w:t>
      </w:r>
      <w:r>
        <w:rPr>
          <w:rFonts w:hint="cs"/>
          <w:rtl/>
          <w:lang w:bidi="ar"/>
        </w:rPr>
        <w:t>قانون</w:t>
      </w:r>
      <w:r w:rsidRPr="00773A85">
        <w:rPr>
          <w:rtl/>
          <w:lang w:bidi="ar"/>
        </w:rPr>
        <w:t xml:space="preserve">، </w:t>
      </w:r>
      <w:r>
        <w:rPr>
          <w:rFonts w:hint="cs"/>
          <w:rtl/>
          <w:lang w:bidi="ar"/>
        </w:rPr>
        <w:t xml:space="preserve">فإن </w:t>
      </w:r>
      <w:r w:rsidRPr="00773A85">
        <w:rPr>
          <w:rtl/>
          <w:lang w:bidi="ar"/>
        </w:rPr>
        <w:t xml:space="preserve">من واجب الأسرة والمجتمع </w:t>
      </w:r>
      <w:r>
        <w:rPr>
          <w:rFonts w:hint="cs"/>
          <w:rtl/>
          <w:lang w:bidi="ar"/>
        </w:rPr>
        <w:t xml:space="preserve">المحلي </w:t>
      </w:r>
      <w:r w:rsidRPr="00773A85">
        <w:rPr>
          <w:rtl/>
          <w:lang w:bidi="ar"/>
        </w:rPr>
        <w:t xml:space="preserve">والمجتمع </w:t>
      </w:r>
      <w:r>
        <w:rPr>
          <w:rFonts w:hint="cs"/>
          <w:rtl/>
          <w:lang w:bidi="ar"/>
        </w:rPr>
        <w:t>ككل</w:t>
      </w:r>
      <w:r w:rsidRPr="00773A85">
        <w:rPr>
          <w:rtl/>
          <w:lang w:bidi="ar"/>
        </w:rPr>
        <w:t xml:space="preserve"> والسلط</w:t>
      </w:r>
      <w:r>
        <w:rPr>
          <w:rFonts w:hint="cs"/>
          <w:rtl/>
          <w:lang w:bidi="ar"/>
        </w:rPr>
        <w:t>ات</w:t>
      </w:r>
      <w:r w:rsidRPr="00773A85">
        <w:rPr>
          <w:rtl/>
          <w:lang w:bidi="ar"/>
        </w:rPr>
        <w:t xml:space="preserve"> العامة أن تكفل، </w:t>
      </w:r>
      <w:r>
        <w:rPr>
          <w:rFonts w:hint="cs"/>
          <w:rtl/>
          <w:lang w:bidi="ar"/>
        </w:rPr>
        <w:t>على سبيل ال</w:t>
      </w:r>
      <w:r w:rsidRPr="00773A85">
        <w:rPr>
          <w:rtl/>
          <w:lang w:bidi="ar"/>
        </w:rPr>
        <w:t xml:space="preserve">أولوية </w:t>
      </w:r>
      <w:r>
        <w:rPr>
          <w:rFonts w:hint="cs"/>
          <w:rtl/>
          <w:lang w:bidi="ar"/>
        </w:rPr>
        <w:t>ال</w:t>
      </w:r>
      <w:r w:rsidRPr="00773A85">
        <w:rPr>
          <w:rtl/>
          <w:lang w:bidi="ar"/>
        </w:rPr>
        <w:t xml:space="preserve">مطلقة، التنفيذ الفعال للحقوق الأساسية للأطفال والمراهقين. </w:t>
      </w:r>
      <w:r>
        <w:rPr>
          <w:rFonts w:hint="cs"/>
          <w:rtl/>
          <w:lang w:bidi="ar"/>
        </w:rPr>
        <w:t>ويقوم</w:t>
      </w:r>
      <w:r w:rsidRPr="00773A85">
        <w:rPr>
          <w:rtl/>
          <w:lang w:bidi="ar"/>
        </w:rPr>
        <w:t xml:space="preserve"> نظام حماية وتعزيز حقوق الطفل الذي أنشأه ال</w:t>
      </w:r>
      <w:r>
        <w:rPr>
          <w:rFonts w:hint="cs"/>
          <w:rtl/>
          <w:lang w:bidi="ar"/>
        </w:rPr>
        <w:t xml:space="preserve">قانون على </w:t>
      </w:r>
      <w:r w:rsidRPr="00773A85">
        <w:rPr>
          <w:rtl/>
          <w:lang w:bidi="ar"/>
        </w:rPr>
        <w:t xml:space="preserve">ثلاثة محاور رئيسية هي: تعزيز الحقوق، والدفاع عن الحقوق، والمساءلة الاجتماعية. </w:t>
      </w:r>
    </w:p>
    <w:p w14:paraId="63037AA3" w14:textId="40BD3600" w:rsidR="008C74E6" w:rsidRPr="00773A85" w:rsidRDefault="008C74E6" w:rsidP="00784665">
      <w:pPr>
        <w:pStyle w:val="SingleTxtGA"/>
      </w:pPr>
      <w:r w:rsidRPr="00AC2C46">
        <w:rPr>
          <w:rtl/>
          <w:lang w:bidi="ar"/>
        </w:rPr>
        <w:t>4</w:t>
      </w:r>
      <w:r w:rsidRPr="00773A85">
        <w:rPr>
          <w:rtl/>
          <w:lang w:bidi="ar"/>
        </w:rPr>
        <w:t>-</w:t>
      </w:r>
      <w:r w:rsidRPr="00AC2C46">
        <w:rPr>
          <w:rtl/>
          <w:lang w:bidi="ar"/>
        </w:rPr>
        <w:t>5</w:t>
      </w:r>
      <w:r w:rsidR="00784665">
        <w:rPr>
          <w:rtl/>
          <w:lang w:bidi="ar"/>
        </w:rPr>
        <w:tab/>
      </w:r>
      <w:r w:rsidRPr="00773A85">
        <w:rPr>
          <w:rtl/>
          <w:lang w:bidi="ar"/>
        </w:rPr>
        <w:t xml:space="preserve">ويتضمن </w:t>
      </w:r>
      <w:r>
        <w:rPr>
          <w:rFonts w:hint="cs"/>
          <w:rtl/>
          <w:lang w:bidi="ar"/>
        </w:rPr>
        <w:t>القانون المتعلق</w:t>
      </w:r>
      <w:r w:rsidRPr="00773A85">
        <w:rPr>
          <w:rtl/>
          <w:lang w:bidi="ar"/>
        </w:rPr>
        <w:t xml:space="preserve"> </w:t>
      </w:r>
      <w:r>
        <w:rPr>
          <w:rFonts w:hint="cs"/>
          <w:rtl/>
          <w:lang w:bidi="ar"/>
        </w:rPr>
        <w:t>با</w:t>
      </w:r>
      <w:r w:rsidRPr="00773A85">
        <w:rPr>
          <w:rtl/>
          <w:lang w:bidi="ar"/>
        </w:rPr>
        <w:t>لأطفال والمراهقين فصلا</w:t>
      </w:r>
      <w:r w:rsidR="008D03F7">
        <w:rPr>
          <w:rFonts w:hint="cs"/>
          <w:rtl/>
          <w:lang w:bidi="ar"/>
        </w:rPr>
        <w:t>ً</w:t>
      </w:r>
      <w:r w:rsidRPr="00773A85">
        <w:rPr>
          <w:rtl/>
          <w:lang w:bidi="ar"/>
        </w:rPr>
        <w:t xml:space="preserve"> يتناول تحديدا</w:t>
      </w:r>
      <w:r w:rsidR="008D03F7">
        <w:rPr>
          <w:rFonts w:hint="cs"/>
          <w:rtl/>
          <w:lang w:bidi="ar"/>
        </w:rPr>
        <w:t>ً</w:t>
      </w:r>
      <w:r w:rsidRPr="00773A85">
        <w:rPr>
          <w:rtl/>
          <w:lang w:bidi="ar"/>
        </w:rPr>
        <w:t xml:space="preserve"> إمكانية الوصول إلى العدالة. </w:t>
      </w:r>
      <w:r>
        <w:rPr>
          <w:rFonts w:hint="cs"/>
          <w:rtl/>
          <w:lang w:bidi="ar"/>
        </w:rPr>
        <w:t>و</w:t>
      </w:r>
      <w:r w:rsidRPr="00773A85">
        <w:rPr>
          <w:rtl/>
          <w:lang w:bidi="ar"/>
        </w:rPr>
        <w:t xml:space="preserve">تكفل المادة </w:t>
      </w:r>
      <w:r w:rsidRPr="00AC2C46">
        <w:rPr>
          <w:rtl/>
          <w:lang w:bidi="ar"/>
        </w:rPr>
        <w:t>141</w:t>
      </w:r>
      <w:r w:rsidRPr="00773A85">
        <w:rPr>
          <w:rtl/>
          <w:lang w:bidi="ar"/>
        </w:rPr>
        <w:t xml:space="preserve"> </w:t>
      </w:r>
      <w:r>
        <w:rPr>
          <w:rFonts w:hint="cs"/>
          <w:rtl/>
          <w:lang w:bidi="ar"/>
        </w:rPr>
        <w:t xml:space="preserve">منه </w:t>
      </w:r>
      <w:r w:rsidRPr="00773A85">
        <w:rPr>
          <w:rtl/>
          <w:lang w:bidi="ar"/>
        </w:rPr>
        <w:t>وصول الأطفال والمراهقين إلى مكتب</w:t>
      </w:r>
      <w:r>
        <w:rPr>
          <w:rFonts w:hint="cs"/>
          <w:rtl/>
          <w:lang w:bidi="ar"/>
        </w:rPr>
        <w:t xml:space="preserve"> </w:t>
      </w:r>
      <w:r w:rsidRPr="00773A85">
        <w:rPr>
          <w:rtl/>
          <w:lang w:bidi="ar"/>
        </w:rPr>
        <w:t>المحامي</w:t>
      </w:r>
      <w:r>
        <w:rPr>
          <w:rFonts w:hint="cs"/>
          <w:rtl/>
          <w:lang w:bidi="ar"/>
        </w:rPr>
        <w:t xml:space="preserve"> </w:t>
      </w:r>
      <w:r w:rsidRPr="00773A85">
        <w:rPr>
          <w:rtl/>
          <w:lang w:bidi="ar"/>
        </w:rPr>
        <w:t xml:space="preserve">العام ومكتب المدعي العام والسلطة القضائية، كما تكفل المساعدة القانونية المجانية لمن يحتاجون إليها، إما عن طريق محام عام أو محام </w:t>
      </w:r>
      <w:r w:rsidRPr="00773A85">
        <w:rPr>
          <w:rtl/>
          <w:lang w:bidi="ar"/>
        </w:rPr>
        <w:lastRenderedPageBreak/>
        <w:t>معي</w:t>
      </w:r>
      <w:r>
        <w:rPr>
          <w:rFonts w:hint="cs"/>
          <w:rtl/>
          <w:lang w:bidi="ar"/>
        </w:rPr>
        <w:t>ّ</w:t>
      </w:r>
      <w:r w:rsidRPr="00773A85">
        <w:rPr>
          <w:rtl/>
          <w:lang w:bidi="ar"/>
        </w:rPr>
        <w:t>ن. وت</w:t>
      </w:r>
      <w:r>
        <w:rPr>
          <w:rFonts w:hint="cs"/>
          <w:rtl/>
          <w:lang w:bidi="ar"/>
        </w:rPr>
        <w:t xml:space="preserve">نص </w:t>
      </w:r>
      <w:r w:rsidRPr="00773A85">
        <w:rPr>
          <w:rtl/>
          <w:lang w:bidi="ar"/>
        </w:rPr>
        <w:t xml:space="preserve">المادة </w:t>
      </w:r>
      <w:r w:rsidRPr="00AC2C46">
        <w:rPr>
          <w:rtl/>
          <w:lang w:bidi="ar"/>
        </w:rPr>
        <w:t>145</w:t>
      </w:r>
      <w:r w:rsidRPr="00773A85">
        <w:rPr>
          <w:rtl/>
          <w:lang w:bidi="ar"/>
        </w:rPr>
        <w:t xml:space="preserve"> </w:t>
      </w:r>
      <w:r>
        <w:rPr>
          <w:rFonts w:hint="cs"/>
          <w:rtl/>
          <w:lang w:bidi="ar"/>
        </w:rPr>
        <w:t xml:space="preserve">على </w:t>
      </w:r>
      <w:r w:rsidRPr="00773A85">
        <w:rPr>
          <w:rtl/>
          <w:lang w:bidi="ar"/>
        </w:rPr>
        <w:t>إنشاء محاكم متخصصة لمعالجة القضايا المتعلقة بالأطفال والشباب. و</w:t>
      </w:r>
      <w:r>
        <w:rPr>
          <w:rFonts w:hint="cs"/>
          <w:rtl/>
          <w:lang w:bidi="ar"/>
        </w:rPr>
        <w:t xml:space="preserve">تكون </w:t>
      </w:r>
      <w:r w:rsidRPr="00773A85">
        <w:rPr>
          <w:rtl/>
          <w:lang w:bidi="ar"/>
        </w:rPr>
        <w:t xml:space="preserve">الدعاوى القضائية </w:t>
      </w:r>
      <w:r>
        <w:rPr>
          <w:rFonts w:hint="cs"/>
          <w:rtl/>
          <w:lang w:bidi="ar"/>
        </w:rPr>
        <w:t>معفاة</w:t>
      </w:r>
      <w:r w:rsidRPr="00773A85">
        <w:rPr>
          <w:rtl/>
          <w:lang w:bidi="ar"/>
        </w:rPr>
        <w:t xml:space="preserve"> من التكاليف والرسوم.</w:t>
      </w:r>
    </w:p>
    <w:p w14:paraId="1784A9FE" w14:textId="2E703903" w:rsidR="008C74E6" w:rsidRPr="00773A85" w:rsidRDefault="008C74E6" w:rsidP="00784665">
      <w:pPr>
        <w:pStyle w:val="SingleTxtGA"/>
      </w:pPr>
      <w:r w:rsidRPr="00AC2C46">
        <w:rPr>
          <w:rtl/>
          <w:lang w:bidi="ar"/>
        </w:rPr>
        <w:t>4</w:t>
      </w:r>
      <w:r w:rsidRPr="00773A85">
        <w:rPr>
          <w:rtl/>
          <w:lang w:bidi="ar"/>
        </w:rPr>
        <w:t>-</w:t>
      </w:r>
      <w:r w:rsidRPr="00AC2C46">
        <w:rPr>
          <w:rtl/>
          <w:lang w:bidi="ar"/>
        </w:rPr>
        <w:t>6</w:t>
      </w:r>
      <w:r w:rsidR="00784665">
        <w:rPr>
          <w:rtl/>
          <w:lang w:bidi="ar"/>
        </w:rPr>
        <w:tab/>
      </w:r>
      <w:r>
        <w:rPr>
          <w:rFonts w:hint="cs"/>
          <w:rtl/>
          <w:lang w:bidi="ar"/>
        </w:rPr>
        <w:t>وهناك</w:t>
      </w:r>
      <w:r w:rsidRPr="00773A85">
        <w:rPr>
          <w:rtl/>
          <w:lang w:bidi="ar"/>
        </w:rPr>
        <w:t xml:space="preserve"> حماية قضائية خاصة </w:t>
      </w:r>
      <w:r>
        <w:rPr>
          <w:rFonts w:hint="cs"/>
          <w:rtl/>
          <w:lang w:bidi="ar"/>
        </w:rPr>
        <w:t>ل</w:t>
      </w:r>
      <w:r w:rsidRPr="00773A85">
        <w:rPr>
          <w:rtl/>
          <w:lang w:bidi="ar"/>
        </w:rPr>
        <w:t>لمصالح الجماعية لل</w:t>
      </w:r>
      <w:r>
        <w:rPr>
          <w:rFonts w:hint="cs"/>
          <w:rtl/>
          <w:lang w:bidi="ar"/>
        </w:rPr>
        <w:t>أ</w:t>
      </w:r>
      <w:r w:rsidRPr="00773A85">
        <w:rPr>
          <w:rtl/>
          <w:lang w:bidi="ar"/>
        </w:rPr>
        <w:t>طف</w:t>
      </w:r>
      <w:r>
        <w:rPr>
          <w:rFonts w:hint="cs"/>
          <w:rtl/>
          <w:lang w:bidi="ar"/>
        </w:rPr>
        <w:t>ا</w:t>
      </w:r>
      <w:r w:rsidRPr="00773A85">
        <w:rPr>
          <w:rtl/>
          <w:lang w:bidi="ar"/>
        </w:rPr>
        <w:t xml:space="preserve">ل. </w:t>
      </w:r>
      <w:r>
        <w:rPr>
          <w:rFonts w:hint="cs"/>
          <w:rtl/>
          <w:lang w:bidi="ar"/>
        </w:rPr>
        <w:t>وعليه</w:t>
      </w:r>
      <w:r w:rsidRPr="00773A85">
        <w:rPr>
          <w:rtl/>
          <w:lang w:bidi="ar"/>
        </w:rPr>
        <w:t>، يمكن رفع دعاوى مدنية</w:t>
      </w:r>
      <w:r>
        <w:rPr>
          <w:rFonts w:hint="cs"/>
          <w:rtl/>
          <w:lang w:bidi="ar"/>
        </w:rPr>
        <w:t xml:space="preserve"> </w:t>
      </w:r>
      <w:r w:rsidRPr="00773A85">
        <w:rPr>
          <w:rtl/>
          <w:lang w:bidi="ar"/>
        </w:rPr>
        <w:t>تهدف إلى حماية</w:t>
      </w:r>
      <w:r>
        <w:rPr>
          <w:rFonts w:hint="cs"/>
          <w:rtl/>
          <w:lang w:bidi="ar"/>
        </w:rPr>
        <w:t xml:space="preserve"> </w:t>
      </w:r>
      <w:r w:rsidRPr="00773A85">
        <w:rPr>
          <w:rtl/>
          <w:lang w:bidi="ar"/>
        </w:rPr>
        <w:t>وتعزيز الحقوق الجماعية للأطفال، على سبيل المثال، من قبل</w:t>
      </w:r>
      <w:r>
        <w:rPr>
          <w:rFonts w:hint="cs"/>
          <w:rtl/>
          <w:lang w:bidi="ar"/>
        </w:rPr>
        <w:t xml:space="preserve"> </w:t>
      </w:r>
      <w:r w:rsidRPr="00773A85">
        <w:rPr>
          <w:rtl/>
          <w:lang w:bidi="ar"/>
        </w:rPr>
        <w:t>مكتب المحامي</w:t>
      </w:r>
      <w:r>
        <w:rPr>
          <w:rFonts w:hint="cs"/>
          <w:rtl/>
          <w:lang w:bidi="ar"/>
        </w:rPr>
        <w:t xml:space="preserve"> </w:t>
      </w:r>
      <w:r w:rsidRPr="00773A85">
        <w:rPr>
          <w:rtl/>
          <w:lang w:bidi="ar"/>
        </w:rPr>
        <w:t>العام، ومكتب ال</w:t>
      </w:r>
      <w:r>
        <w:rPr>
          <w:rFonts w:hint="cs"/>
          <w:rtl/>
          <w:lang w:bidi="ar"/>
        </w:rPr>
        <w:t xml:space="preserve">مدعي </w:t>
      </w:r>
      <w:r w:rsidRPr="00773A85">
        <w:rPr>
          <w:rtl/>
          <w:lang w:bidi="ar"/>
        </w:rPr>
        <w:t>العام،</w:t>
      </w:r>
      <w:r>
        <w:rPr>
          <w:rFonts w:hint="cs"/>
          <w:rtl/>
          <w:lang w:bidi="ar"/>
        </w:rPr>
        <w:t xml:space="preserve"> </w:t>
      </w:r>
      <w:r w:rsidRPr="00773A85">
        <w:rPr>
          <w:rtl/>
          <w:lang w:bidi="ar"/>
        </w:rPr>
        <w:t>والولايات والمقاطعة الاتحادية، والبلديات والجمعيات. وتلاحظ الدولة الطرف أن نظامها القانوني ي</w:t>
      </w:r>
      <w:r>
        <w:rPr>
          <w:rFonts w:hint="cs"/>
          <w:rtl/>
          <w:lang w:bidi="ar"/>
        </w:rPr>
        <w:t>تيح ت</w:t>
      </w:r>
      <w:r w:rsidRPr="00773A85">
        <w:rPr>
          <w:rtl/>
          <w:lang w:bidi="ar"/>
        </w:rPr>
        <w:t>قد</w:t>
      </w:r>
      <w:r>
        <w:rPr>
          <w:rFonts w:hint="cs"/>
          <w:rtl/>
          <w:lang w:bidi="ar"/>
        </w:rPr>
        <w:t>ي</w:t>
      </w:r>
      <w:r w:rsidRPr="00773A85">
        <w:rPr>
          <w:rtl/>
          <w:lang w:bidi="ar"/>
        </w:rPr>
        <w:t>م دعاوى مدنية عامة، و</w:t>
      </w:r>
      <w:r>
        <w:rPr>
          <w:rFonts w:hint="cs"/>
          <w:rtl/>
          <w:lang w:bidi="ar"/>
        </w:rPr>
        <w:t xml:space="preserve">صدور </w:t>
      </w:r>
      <w:r w:rsidRPr="00773A85">
        <w:rPr>
          <w:rtl/>
          <w:lang w:bidi="ar"/>
        </w:rPr>
        <w:t xml:space="preserve">أوامر </w:t>
      </w:r>
      <w:r>
        <w:rPr>
          <w:rFonts w:hint="cs"/>
          <w:rtl/>
          <w:lang w:bidi="ar"/>
        </w:rPr>
        <w:t xml:space="preserve">مثول </w:t>
      </w:r>
      <w:r w:rsidRPr="00773A85">
        <w:rPr>
          <w:rtl/>
          <w:lang w:bidi="ar"/>
        </w:rPr>
        <w:t xml:space="preserve">أمام المحكمة، وأوامر زجرية، وأوامر قضائية، وأوامر قضائية، باعتبارها سبل انتصاف قانونية يمكن استخدامها لحماية حقوق ومصالح الأطفال والمراهقين، ضمن أمور أخرى. ويمكن لمكتب المدعي العام أو </w:t>
      </w:r>
      <w:r>
        <w:rPr>
          <w:rFonts w:hint="cs"/>
          <w:rtl/>
          <w:lang w:bidi="ar"/>
        </w:rPr>
        <w:t xml:space="preserve">أي </w:t>
      </w:r>
      <w:r w:rsidRPr="00773A85">
        <w:rPr>
          <w:rtl/>
          <w:lang w:bidi="ar"/>
        </w:rPr>
        <w:t xml:space="preserve">سلطة شرعية أخرى </w:t>
      </w:r>
      <w:r>
        <w:rPr>
          <w:rFonts w:hint="cs"/>
          <w:rtl/>
          <w:lang w:bidi="ar"/>
        </w:rPr>
        <w:t>رفع</w:t>
      </w:r>
      <w:r w:rsidRPr="00773A85">
        <w:rPr>
          <w:rtl/>
          <w:lang w:bidi="ar"/>
        </w:rPr>
        <w:t xml:space="preserve"> دعاوى مدنية عامة، </w:t>
      </w:r>
      <w:r>
        <w:rPr>
          <w:rFonts w:hint="cs"/>
          <w:rtl/>
          <w:lang w:bidi="ar"/>
        </w:rPr>
        <w:t>بموجب</w:t>
      </w:r>
      <w:r w:rsidRPr="00773A85">
        <w:rPr>
          <w:rtl/>
          <w:lang w:bidi="ar"/>
        </w:rPr>
        <w:t xml:space="preserve"> القانون رقم </w:t>
      </w:r>
      <w:r w:rsidRPr="00AC2C46">
        <w:rPr>
          <w:rFonts w:hint="cs"/>
          <w:rtl/>
          <w:lang w:bidi="ar"/>
        </w:rPr>
        <w:t>347</w:t>
      </w:r>
      <w:r>
        <w:rPr>
          <w:rFonts w:hint="cs"/>
          <w:rtl/>
          <w:lang w:bidi="ar"/>
        </w:rPr>
        <w:t>-</w:t>
      </w:r>
      <w:r w:rsidRPr="00AC2C46">
        <w:rPr>
          <w:rtl/>
          <w:lang w:bidi="ar"/>
        </w:rPr>
        <w:t>7</w:t>
      </w:r>
      <w:r w:rsidRPr="00773A85">
        <w:rPr>
          <w:rtl/>
          <w:lang w:bidi="ar"/>
        </w:rPr>
        <w:t>/</w:t>
      </w:r>
      <w:r w:rsidRPr="00AC2C46">
        <w:rPr>
          <w:rtl/>
          <w:lang w:bidi="ar"/>
        </w:rPr>
        <w:t>85</w:t>
      </w:r>
      <w:r w:rsidRPr="00773A85">
        <w:rPr>
          <w:rtl/>
          <w:lang w:bidi="ar"/>
        </w:rPr>
        <w:t xml:space="preserve"> والمادة </w:t>
      </w:r>
      <w:r w:rsidRPr="00AC2C46">
        <w:rPr>
          <w:rtl/>
          <w:lang w:bidi="ar"/>
        </w:rPr>
        <w:t>201</w:t>
      </w:r>
      <w:r w:rsidRPr="00773A85">
        <w:rPr>
          <w:rtl/>
          <w:lang w:bidi="ar"/>
        </w:rPr>
        <w:t xml:space="preserve"> من </w:t>
      </w:r>
      <w:r>
        <w:rPr>
          <w:rFonts w:hint="cs"/>
          <w:rtl/>
          <w:lang w:bidi="ar"/>
        </w:rPr>
        <w:t>القانون المتعلق با</w:t>
      </w:r>
      <w:r w:rsidRPr="00773A85">
        <w:rPr>
          <w:rtl/>
          <w:lang w:bidi="ar"/>
        </w:rPr>
        <w:t>ل</w:t>
      </w:r>
      <w:r>
        <w:rPr>
          <w:rFonts w:hint="cs"/>
          <w:rtl/>
          <w:lang w:bidi="ar"/>
        </w:rPr>
        <w:t>أ</w:t>
      </w:r>
      <w:r w:rsidRPr="00773A85">
        <w:rPr>
          <w:rtl/>
          <w:lang w:bidi="ar"/>
        </w:rPr>
        <w:t>طف</w:t>
      </w:r>
      <w:r>
        <w:rPr>
          <w:rFonts w:hint="cs"/>
          <w:rtl/>
          <w:lang w:bidi="ar"/>
        </w:rPr>
        <w:t>ا</w:t>
      </w:r>
      <w:r w:rsidRPr="00773A85">
        <w:rPr>
          <w:rtl/>
          <w:lang w:bidi="ar"/>
        </w:rPr>
        <w:t>ل والمراهق</w:t>
      </w:r>
      <w:r>
        <w:rPr>
          <w:rFonts w:hint="cs"/>
          <w:rtl/>
          <w:lang w:bidi="ar"/>
        </w:rPr>
        <w:t>ين</w:t>
      </w:r>
      <w:r w:rsidRPr="00773A85">
        <w:rPr>
          <w:rtl/>
          <w:lang w:bidi="ar"/>
        </w:rPr>
        <w:t xml:space="preserve">. </w:t>
      </w:r>
      <w:proofErr w:type="spellStart"/>
      <w:r>
        <w:rPr>
          <w:rFonts w:hint="cs"/>
          <w:rtl/>
          <w:lang w:bidi="ar"/>
        </w:rPr>
        <w:t>و</w:t>
      </w:r>
      <w:r w:rsidRPr="00773A85">
        <w:rPr>
          <w:rtl/>
          <w:lang w:bidi="ar"/>
        </w:rPr>
        <w:t>ت</w:t>
      </w:r>
      <w:proofErr w:type="spellEnd"/>
      <w:r>
        <w:rPr>
          <w:rFonts w:hint="cs"/>
          <w:rtl/>
        </w:rPr>
        <w:t xml:space="preserve">صدر </w:t>
      </w:r>
      <w:r w:rsidRPr="00773A85">
        <w:rPr>
          <w:rtl/>
          <w:lang w:bidi="ar"/>
        </w:rPr>
        <w:t>أوامر ال</w:t>
      </w:r>
      <w:r>
        <w:rPr>
          <w:rFonts w:hint="cs"/>
          <w:rtl/>
          <w:lang w:bidi="ar"/>
        </w:rPr>
        <w:t xml:space="preserve">مثول </w:t>
      </w:r>
      <w:r w:rsidRPr="00773A85">
        <w:rPr>
          <w:rtl/>
          <w:lang w:bidi="ar"/>
        </w:rPr>
        <w:t>في حال تعرض شخص لخطر العنف أو الإكراه انتهاكا</w:t>
      </w:r>
      <w:r w:rsidR="008D03F7">
        <w:rPr>
          <w:rFonts w:hint="cs"/>
          <w:rtl/>
          <w:lang w:bidi="ar"/>
        </w:rPr>
        <w:t>ً</w:t>
      </w:r>
      <w:r w:rsidRPr="00773A85">
        <w:rPr>
          <w:rtl/>
          <w:lang w:bidi="ar"/>
        </w:rPr>
        <w:t xml:space="preserve"> لحقه في حرية التنقل، بسبب أفعال غير قانونية أو إساءة استعمال للسلطة. وت</w:t>
      </w:r>
      <w:r>
        <w:rPr>
          <w:rFonts w:hint="cs"/>
          <w:rtl/>
          <w:lang w:bidi="ar"/>
        </w:rPr>
        <w:t>صدر ال</w:t>
      </w:r>
      <w:r w:rsidRPr="00773A85">
        <w:rPr>
          <w:rtl/>
          <w:lang w:bidi="ar"/>
        </w:rPr>
        <w:t xml:space="preserve">أوامر الزجرية </w:t>
      </w:r>
      <w:r>
        <w:rPr>
          <w:rFonts w:hint="cs"/>
          <w:rtl/>
          <w:lang w:bidi="ar"/>
        </w:rPr>
        <w:t xml:space="preserve">إذا كان </w:t>
      </w:r>
      <w:r w:rsidRPr="00773A85">
        <w:rPr>
          <w:rtl/>
          <w:lang w:bidi="ar"/>
        </w:rPr>
        <w:t>عدم وجود حكم تنظيمي يضر بممارسة الحقوق والحريات الدستورية، وبال</w:t>
      </w:r>
      <w:r>
        <w:rPr>
          <w:rFonts w:hint="cs"/>
          <w:rtl/>
        </w:rPr>
        <w:t xml:space="preserve">حقوق </w:t>
      </w:r>
      <w:r w:rsidRPr="00773A85">
        <w:rPr>
          <w:rtl/>
          <w:lang w:bidi="ar"/>
        </w:rPr>
        <w:t xml:space="preserve">الملازمة للجنسية والسيادة والمواطنة (المادة </w:t>
      </w:r>
      <w:r w:rsidRPr="00AC2C46">
        <w:rPr>
          <w:rtl/>
          <w:lang w:bidi="ar"/>
        </w:rPr>
        <w:t>5</w:t>
      </w:r>
      <w:r w:rsidRPr="00773A85">
        <w:rPr>
          <w:rtl/>
          <w:lang w:bidi="ar"/>
        </w:rPr>
        <w:t xml:space="preserve"> من الدستور). وتصدر أوامر </w:t>
      </w:r>
      <w:r>
        <w:rPr>
          <w:rFonts w:hint="cs"/>
          <w:rtl/>
          <w:lang w:bidi="ar"/>
        </w:rPr>
        <w:t>الامتثال</w:t>
      </w:r>
      <w:r w:rsidRPr="00773A85">
        <w:rPr>
          <w:rtl/>
          <w:lang w:bidi="ar"/>
        </w:rPr>
        <w:t xml:space="preserve"> </w:t>
      </w:r>
      <w:r>
        <w:rPr>
          <w:rFonts w:hint="cs"/>
          <w:rtl/>
          <w:lang w:bidi="ar"/>
        </w:rPr>
        <w:t>من أج</w:t>
      </w:r>
      <w:r w:rsidRPr="00773A85">
        <w:rPr>
          <w:rtl/>
          <w:lang w:bidi="ar"/>
        </w:rPr>
        <w:t>ل</w:t>
      </w:r>
      <w:r>
        <w:rPr>
          <w:rFonts w:hint="cs"/>
          <w:rtl/>
          <w:lang w:bidi="ar"/>
        </w:rPr>
        <w:t xml:space="preserve"> </w:t>
      </w:r>
      <w:r w:rsidRPr="00773A85">
        <w:rPr>
          <w:rtl/>
          <w:lang w:bidi="ar"/>
        </w:rPr>
        <w:t xml:space="preserve">حماية حق لا </w:t>
      </w:r>
      <w:r>
        <w:rPr>
          <w:rFonts w:hint="cs"/>
          <w:rtl/>
          <w:lang w:bidi="ar"/>
        </w:rPr>
        <w:t>ت</w:t>
      </w:r>
      <w:r w:rsidRPr="00773A85">
        <w:rPr>
          <w:rtl/>
          <w:lang w:bidi="ar"/>
        </w:rPr>
        <w:t xml:space="preserve">شمله </w:t>
      </w:r>
      <w:r>
        <w:rPr>
          <w:rFonts w:hint="cs"/>
          <w:rtl/>
          <w:lang w:bidi="ar"/>
        </w:rPr>
        <w:t xml:space="preserve">مسألة </w:t>
      </w:r>
      <w:r w:rsidRPr="00773A85">
        <w:rPr>
          <w:rtl/>
          <w:lang w:bidi="ar"/>
        </w:rPr>
        <w:t xml:space="preserve">المثول أمام المحكمة أو </w:t>
      </w:r>
      <w:r>
        <w:rPr>
          <w:rFonts w:hint="cs"/>
          <w:rtl/>
          <w:lang w:bidi="ar"/>
        </w:rPr>
        <w:t>إتاحة البيانات</w:t>
      </w:r>
      <w:r w:rsidRPr="00773A85">
        <w:rPr>
          <w:rtl/>
          <w:lang w:bidi="ar"/>
        </w:rPr>
        <w:t xml:space="preserve">، </w:t>
      </w:r>
      <w:r>
        <w:rPr>
          <w:rFonts w:hint="cs"/>
          <w:rtl/>
          <w:lang w:bidi="ar"/>
        </w:rPr>
        <w:t>إذا</w:t>
      </w:r>
      <w:r w:rsidRPr="00773A85">
        <w:rPr>
          <w:rtl/>
          <w:lang w:bidi="ar"/>
        </w:rPr>
        <w:t xml:space="preserve"> كان الطرف المسؤول عن الأعمال غير المشروعة أو إساءة استعمال السلطة موظفا</w:t>
      </w:r>
      <w:r w:rsidR="008D03F7">
        <w:rPr>
          <w:rFonts w:hint="cs"/>
          <w:rtl/>
          <w:lang w:bidi="ar"/>
        </w:rPr>
        <w:t>ً</w:t>
      </w:r>
      <w:r w:rsidRPr="00773A85">
        <w:rPr>
          <w:rtl/>
          <w:lang w:bidi="ar"/>
        </w:rPr>
        <w:t xml:space="preserve"> عموميا</w:t>
      </w:r>
      <w:r w:rsidR="008D03F7">
        <w:rPr>
          <w:rFonts w:hint="cs"/>
          <w:rtl/>
          <w:lang w:bidi="ar"/>
        </w:rPr>
        <w:t>ً</w:t>
      </w:r>
      <w:r w:rsidRPr="00773A85">
        <w:rPr>
          <w:rtl/>
          <w:lang w:bidi="ar"/>
        </w:rPr>
        <w:t xml:space="preserve"> أو وكيلا</w:t>
      </w:r>
      <w:r w:rsidR="008D03F7">
        <w:rPr>
          <w:rFonts w:hint="cs"/>
          <w:rtl/>
          <w:lang w:bidi="ar"/>
        </w:rPr>
        <w:t>ً</w:t>
      </w:r>
      <w:r w:rsidRPr="00773A85">
        <w:rPr>
          <w:rtl/>
          <w:lang w:bidi="ar"/>
        </w:rPr>
        <w:t xml:space="preserve"> لكيان قانوني اعتباري يمارس واجبات الحكومة (المادة </w:t>
      </w:r>
      <w:r w:rsidRPr="00AC2C46">
        <w:rPr>
          <w:rtl/>
          <w:lang w:bidi="ar"/>
        </w:rPr>
        <w:t>5</w:t>
      </w:r>
      <w:r w:rsidRPr="00773A85">
        <w:rPr>
          <w:rtl/>
          <w:lang w:bidi="ar"/>
        </w:rPr>
        <w:t xml:space="preserve"> من الدستور).</w:t>
      </w:r>
    </w:p>
    <w:p w14:paraId="577A2287" w14:textId="77777777" w:rsidR="008C74E6" w:rsidRPr="00AC2C46" w:rsidRDefault="008C74E6" w:rsidP="00784665">
      <w:pPr>
        <w:pStyle w:val="H23GA"/>
      </w:pPr>
      <w:r w:rsidRPr="00AC2C46">
        <w:rPr>
          <w:rtl/>
          <w:lang w:bidi="ar"/>
        </w:rPr>
        <w:tab/>
      </w:r>
      <w:r w:rsidRPr="00AC2C46">
        <w:rPr>
          <w:rtl/>
          <w:lang w:bidi="ar"/>
        </w:rPr>
        <w:tab/>
        <w:t>تعليقات</w:t>
      </w:r>
      <w:r w:rsidRPr="00AC2C46">
        <w:rPr>
          <w:rFonts w:hint="cs"/>
          <w:rtl/>
          <w:lang w:bidi="ar"/>
        </w:rPr>
        <w:t xml:space="preserve"> </w:t>
      </w:r>
      <w:r w:rsidRPr="00AC2C46">
        <w:rPr>
          <w:rtl/>
          <w:lang w:bidi="ar"/>
        </w:rPr>
        <w:t>أصحاب البلاغ على ملاحظات الدولة الطرف</w:t>
      </w:r>
      <w:r w:rsidRPr="00AC2C46">
        <w:rPr>
          <w:rFonts w:hint="cs"/>
          <w:rtl/>
          <w:lang w:bidi="ar"/>
        </w:rPr>
        <w:t xml:space="preserve"> </w:t>
      </w:r>
      <w:r w:rsidRPr="00AC2C46">
        <w:rPr>
          <w:rtl/>
          <w:lang w:bidi="ar"/>
        </w:rPr>
        <w:t>بشأن المقبولية</w:t>
      </w:r>
      <w:bookmarkEnd w:id="2"/>
    </w:p>
    <w:p w14:paraId="038B8A29" w14:textId="1F410D9B" w:rsidR="008C74E6" w:rsidRPr="00773A85" w:rsidRDefault="008C74E6" w:rsidP="00784665">
      <w:pPr>
        <w:pStyle w:val="SingleTxtGA"/>
      </w:pPr>
      <w:r w:rsidRPr="00AC2C46">
        <w:rPr>
          <w:rtl/>
          <w:lang w:bidi="ar"/>
        </w:rPr>
        <w:t>5</w:t>
      </w:r>
      <w:r w:rsidRPr="00773A85">
        <w:rPr>
          <w:rtl/>
          <w:lang w:bidi="ar"/>
        </w:rPr>
        <w:t>-</w:t>
      </w:r>
      <w:r w:rsidRPr="00AC2C46">
        <w:rPr>
          <w:rtl/>
          <w:lang w:bidi="ar"/>
        </w:rPr>
        <w:t>1</w:t>
      </w:r>
      <w:r w:rsidR="00784665">
        <w:rPr>
          <w:rtl/>
          <w:lang w:bidi="ar"/>
        </w:rPr>
        <w:tab/>
      </w:r>
      <w:r w:rsidRPr="00773A85">
        <w:rPr>
          <w:rtl/>
          <w:lang w:bidi="ar"/>
        </w:rPr>
        <w:t xml:space="preserve">في </w:t>
      </w:r>
      <w:r w:rsidRPr="00AC2C46">
        <w:rPr>
          <w:rtl/>
          <w:lang w:bidi="ar"/>
        </w:rPr>
        <w:t>4</w:t>
      </w:r>
      <w:r w:rsidRPr="00773A85">
        <w:rPr>
          <w:rtl/>
          <w:lang w:bidi="ar"/>
        </w:rPr>
        <w:t xml:space="preserve"> أيار/مايو </w:t>
      </w:r>
      <w:r w:rsidRPr="00AC2C46">
        <w:rPr>
          <w:rtl/>
          <w:lang w:bidi="ar"/>
        </w:rPr>
        <w:t>2020</w:t>
      </w:r>
      <w:r w:rsidRPr="00773A85">
        <w:rPr>
          <w:rtl/>
          <w:lang w:bidi="ar"/>
        </w:rPr>
        <w:t xml:space="preserve">، قدم </w:t>
      </w:r>
      <w:r>
        <w:rPr>
          <w:rFonts w:hint="cs"/>
          <w:rtl/>
          <w:lang w:bidi="ar"/>
        </w:rPr>
        <w:t>أ</w:t>
      </w:r>
      <w:r w:rsidRPr="00773A85">
        <w:rPr>
          <w:rtl/>
          <w:lang w:bidi="ar"/>
        </w:rPr>
        <w:t>صحا</w:t>
      </w:r>
      <w:r>
        <w:rPr>
          <w:rFonts w:hint="cs"/>
          <w:rtl/>
          <w:lang w:bidi="ar"/>
        </w:rPr>
        <w:t>ب</w:t>
      </w:r>
      <w:r w:rsidRPr="00773A85">
        <w:rPr>
          <w:rtl/>
          <w:lang w:bidi="ar"/>
        </w:rPr>
        <w:t xml:space="preserve"> البلاغ تعليقاتهم على ملاحظات الدولة الطرف</w:t>
      </w:r>
      <w:r>
        <w:rPr>
          <w:rFonts w:hint="cs"/>
          <w:rtl/>
          <w:lang w:bidi="ar"/>
        </w:rPr>
        <w:t xml:space="preserve"> </w:t>
      </w:r>
      <w:r w:rsidRPr="00773A85">
        <w:rPr>
          <w:rtl/>
          <w:lang w:bidi="ar"/>
        </w:rPr>
        <w:t xml:space="preserve">بشأن مقبولية البلاغ. </w:t>
      </w:r>
      <w:r>
        <w:rPr>
          <w:rFonts w:hint="cs"/>
          <w:rtl/>
          <w:lang w:bidi="ar"/>
        </w:rPr>
        <w:t>وهم يدعون مقبولية</w:t>
      </w:r>
      <w:r w:rsidRPr="00773A85">
        <w:rPr>
          <w:rtl/>
          <w:lang w:bidi="ar"/>
        </w:rPr>
        <w:t xml:space="preserve"> البلاغ.</w:t>
      </w:r>
    </w:p>
    <w:p w14:paraId="1B3FF6B4" w14:textId="27413F2D" w:rsidR="008C74E6" w:rsidRPr="00773A85" w:rsidRDefault="008C74E6" w:rsidP="00784665">
      <w:pPr>
        <w:pStyle w:val="SingleTxtGA"/>
      </w:pPr>
      <w:r w:rsidRPr="00AC2C46">
        <w:rPr>
          <w:rtl/>
          <w:lang w:bidi="ar"/>
        </w:rPr>
        <w:t>5</w:t>
      </w:r>
      <w:r w:rsidRPr="00773A85">
        <w:rPr>
          <w:rtl/>
          <w:lang w:bidi="ar"/>
        </w:rPr>
        <w:t>-</w:t>
      </w:r>
      <w:r w:rsidRPr="00AC2C46">
        <w:rPr>
          <w:rtl/>
          <w:lang w:bidi="ar"/>
        </w:rPr>
        <w:t>2</w:t>
      </w:r>
      <w:r w:rsidR="00784665">
        <w:rPr>
          <w:rtl/>
          <w:lang w:bidi="ar"/>
        </w:rPr>
        <w:tab/>
      </w:r>
      <w:r w:rsidRPr="00773A85">
        <w:rPr>
          <w:rtl/>
          <w:lang w:bidi="ar"/>
        </w:rPr>
        <w:t xml:space="preserve">ويجادل أصحاب البلاغ بأن الدولة الطرف لديها رقابة تنظيمية فعالة على الانبعاثات الناشئة في إقليمها. والدولة الطرف وحدها هي التي يمكنها خفض تلك الانبعاثات، </w:t>
      </w:r>
      <w:r>
        <w:rPr>
          <w:rFonts w:hint="cs"/>
          <w:rtl/>
          <w:lang w:bidi="ar"/>
        </w:rPr>
        <w:t>باستخدام</w:t>
      </w:r>
      <w:r w:rsidRPr="00773A85">
        <w:rPr>
          <w:rtl/>
          <w:lang w:bidi="ar"/>
        </w:rPr>
        <w:t xml:space="preserve"> سلطتها السيادية </w:t>
      </w:r>
      <w:r>
        <w:rPr>
          <w:rFonts w:hint="cs"/>
          <w:rtl/>
          <w:lang w:bidi="ar"/>
        </w:rPr>
        <w:t>المتعلقة</w:t>
      </w:r>
      <w:r w:rsidRPr="00773A85">
        <w:rPr>
          <w:rtl/>
          <w:lang w:bidi="ar"/>
        </w:rPr>
        <w:t xml:space="preserve"> </w:t>
      </w:r>
      <w:r>
        <w:rPr>
          <w:rFonts w:hint="cs"/>
          <w:rtl/>
          <w:lang w:bidi="ar"/>
        </w:rPr>
        <w:t>ب</w:t>
      </w:r>
      <w:r w:rsidRPr="00773A85">
        <w:rPr>
          <w:rtl/>
          <w:lang w:bidi="ar"/>
        </w:rPr>
        <w:t>التنظيم والترخيص و</w:t>
      </w:r>
      <w:r>
        <w:rPr>
          <w:rFonts w:hint="cs"/>
          <w:rtl/>
          <w:lang w:bidi="ar"/>
        </w:rPr>
        <w:t xml:space="preserve">فرض </w:t>
      </w:r>
      <w:r w:rsidRPr="00773A85">
        <w:rPr>
          <w:rtl/>
          <w:lang w:bidi="ar"/>
        </w:rPr>
        <w:t>الغرام</w:t>
      </w:r>
      <w:r>
        <w:rPr>
          <w:rFonts w:hint="cs"/>
          <w:rtl/>
          <w:lang w:bidi="ar"/>
        </w:rPr>
        <w:t>ات</w:t>
      </w:r>
      <w:r w:rsidRPr="00773A85">
        <w:rPr>
          <w:rtl/>
          <w:lang w:bidi="ar"/>
        </w:rPr>
        <w:t xml:space="preserve"> والضرائب. وبما أن الدولة الطرف </w:t>
      </w:r>
      <w:r>
        <w:rPr>
          <w:rFonts w:hint="cs"/>
          <w:rtl/>
          <w:lang w:bidi="ar"/>
        </w:rPr>
        <w:t xml:space="preserve">هي المتحكمة </w:t>
      </w:r>
      <w:r w:rsidRPr="00773A85">
        <w:rPr>
          <w:rtl/>
          <w:lang w:bidi="ar"/>
        </w:rPr>
        <w:t>حصرا</w:t>
      </w:r>
      <w:r w:rsidR="008D03F7">
        <w:rPr>
          <w:rFonts w:hint="cs"/>
          <w:rtl/>
          <w:lang w:bidi="ar"/>
        </w:rPr>
        <w:t>ً</w:t>
      </w:r>
      <w:r w:rsidRPr="00773A85">
        <w:rPr>
          <w:rtl/>
          <w:lang w:bidi="ar"/>
        </w:rPr>
        <w:t xml:space="preserve"> في مصادر الضرر هذه، فإن الضحايا الم</w:t>
      </w:r>
      <w:r>
        <w:rPr>
          <w:rFonts w:hint="cs"/>
          <w:rtl/>
          <w:lang w:bidi="ar"/>
        </w:rPr>
        <w:t xml:space="preserve">حتملين </w:t>
      </w:r>
      <w:r w:rsidRPr="00773A85">
        <w:rPr>
          <w:rtl/>
          <w:lang w:bidi="ar"/>
        </w:rPr>
        <w:t xml:space="preserve">لآثارها النهائية، بمن فيهم أصحاب البلاغ، </w:t>
      </w:r>
      <w:r>
        <w:rPr>
          <w:rFonts w:hint="cs"/>
          <w:rtl/>
          <w:lang w:bidi="ar"/>
        </w:rPr>
        <w:t>يخضعون لولايتها</w:t>
      </w:r>
      <w:r w:rsidRPr="00773A85">
        <w:rPr>
          <w:rtl/>
          <w:lang w:bidi="ar"/>
        </w:rPr>
        <w:t>. وفيما</w:t>
      </w:r>
      <w:r w:rsidR="008D03F7">
        <w:rPr>
          <w:rFonts w:hint="cs"/>
          <w:rtl/>
          <w:lang w:bidi="ar"/>
        </w:rPr>
        <w:t> </w:t>
      </w:r>
      <w:r w:rsidRPr="00773A85">
        <w:rPr>
          <w:rtl/>
          <w:lang w:bidi="ar"/>
        </w:rPr>
        <w:t>يتعلق بحجة الدولة</w:t>
      </w:r>
      <w:r>
        <w:rPr>
          <w:rFonts w:hint="cs"/>
          <w:rtl/>
          <w:lang w:bidi="ar"/>
        </w:rPr>
        <w:t xml:space="preserve"> </w:t>
      </w:r>
      <w:r w:rsidRPr="00773A85">
        <w:rPr>
          <w:rtl/>
          <w:lang w:bidi="ar"/>
        </w:rPr>
        <w:t>الطرف</w:t>
      </w:r>
      <w:r>
        <w:rPr>
          <w:rFonts w:hint="cs"/>
          <w:rtl/>
          <w:lang w:bidi="ar"/>
        </w:rPr>
        <w:t xml:space="preserve"> </w:t>
      </w:r>
      <w:r w:rsidRPr="00773A85">
        <w:rPr>
          <w:rtl/>
          <w:lang w:bidi="ar"/>
        </w:rPr>
        <w:t xml:space="preserve">بأن تغير المناخ قضية عالمية لا يمكن أن تتحمل مسؤوليتها، يجادل أصحاب البلاغ بأن القانون الدولي العرفي </w:t>
      </w:r>
      <w:r>
        <w:rPr>
          <w:rFonts w:hint="cs"/>
          <w:rtl/>
          <w:lang w:bidi="ar"/>
        </w:rPr>
        <w:t>يقر</w:t>
      </w:r>
      <w:r w:rsidRPr="00773A85">
        <w:rPr>
          <w:rtl/>
          <w:lang w:bidi="ar"/>
        </w:rPr>
        <w:t xml:space="preserve"> بأن</w:t>
      </w:r>
      <w:r>
        <w:rPr>
          <w:rFonts w:hint="cs"/>
          <w:rtl/>
          <w:lang w:bidi="ar"/>
        </w:rPr>
        <w:t>ه</w:t>
      </w:r>
      <w:r w:rsidRPr="00773A85">
        <w:rPr>
          <w:rtl/>
          <w:lang w:bidi="ar"/>
        </w:rPr>
        <w:t xml:space="preserve"> عندما تس</w:t>
      </w:r>
      <w:r>
        <w:rPr>
          <w:rFonts w:hint="cs"/>
          <w:rtl/>
          <w:lang w:bidi="ar"/>
        </w:rPr>
        <w:t>ا</w:t>
      </w:r>
      <w:r w:rsidRPr="00773A85">
        <w:rPr>
          <w:rtl/>
          <w:lang w:bidi="ar"/>
        </w:rPr>
        <w:t xml:space="preserve">هم دولتان أو أكثر في </w:t>
      </w:r>
      <w:r>
        <w:rPr>
          <w:rFonts w:hint="cs"/>
          <w:rtl/>
          <w:lang w:bidi="ar"/>
        </w:rPr>
        <w:t>التسبب في</w:t>
      </w:r>
      <w:r w:rsidRPr="00773A85">
        <w:rPr>
          <w:rtl/>
          <w:lang w:bidi="ar"/>
        </w:rPr>
        <w:t xml:space="preserve"> </w:t>
      </w:r>
      <w:r>
        <w:rPr>
          <w:rFonts w:hint="cs"/>
          <w:rtl/>
          <w:lang w:bidi="ar"/>
        </w:rPr>
        <w:t>فعل</w:t>
      </w:r>
      <w:r w:rsidRPr="00773A85">
        <w:rPr>
          <w:rtl/>
          <w:lang w:bidi="ar"/>
        </w:rPr>
        <w:t xml:space="preserve"> ضار، فإن كل دولة مسؤولة عن أفعالها، على الرغم من مشاركة دول أخرى</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5"/>
      </w:r>
      <w:r w:rsidR="002173B6" w:rsidRPr="00AC2C46">
        <w:rPr>
          <w:rStyle w:val="FootnoteReference"/>
          <w:rFonts w:ascii="Simplified Arabic" w:hAnsi="Simplified Arabic"/>
          <w:szCs w:val="22"/>
          <w:rtl/>
          <w:lang w:bidi="ar"/>
        </w:rPr>
        <w:t>)</w:t>
      </w:r>
      <w:r w:rsidRPr="00773A85">
        <w:rPr>
          <w:rtl/>
          <w:lang w:bidi="ar"/>
        </w:rPr>
        <w:t>. و</w:t>
      </w:r>
      <w:r>
        <w:rPr>
          <w:rFonts w:hint="cs"/>
          <w:rtl/>
          <w:lang w:bidi="ar"/>
        </w:rPr>
        <w:t>في</w:t>
      </w:r>
      <w:r w:rsidRPr="00773A85">
        <w:rPr>
          <w:rtl/>
          <w:lang w:bidi="ar"/>
        </w:rPr>
        <w:t xml:space="preserve"> المادة </w:t>
      </w:r>
      <w:r w:rsidRPr="00AC2C46">
        <w:rPr>
          <w:rtl/>
          <w:lang w:bidi="ar"/>
        </w:rPr>
        <w:t>47</w:t>
      </w:r>
      <w:r w:rsidRPr="00773A85">
        <w:rPr>
          <w:rtl/>
          <w:lang w:bidi="ar"/>
        </w:rPr>
        <w:t xml:space="preserve"> من</w:t>
      </w:r>
      <w:r>
        <w:rPr>
          <w:rFonts w:hint="cs"/>
          <w:rtl/>
          <w:lang w:bidi="ar"/>
        </w:rPr>
        <w:t xml:space="preserve"> </w:t>
      </w:r>
      <w:r w:rsidRPr="00773A85">
        <w:rPr>
          <w:rtl/>
          <w:lang w:bidi="ar"/>
        </w:rPr>
        <w:t>المواد المتعلقة بمسؤولية الدول عن الأفعال غير المشروعة دوليا</w:t>
      </w:r>
      <w:r w:rsidR="009656D9">
        <w:rPr>
          <w:rFonts w:hint="cs"/>
          <w:rtl/>
          <w:lang w:bidi="ar"/>
        </w:rPr>
        <w:t>ً</w:t>
      </w:r>
      <w:r>
        <w:rPr>
          <w:rFonts w:hint="cs"/>
          <w:rtl/>
          <w:lang w:bidi="ar"/>
        </w:rPr>
        <w:t>، ترى لجنة القانون الدولي</w:t>
      </w:r>
      <w:r w:rsidRPr="00773A85">
        <w:rPr>
          <w:rtl/>
          <w:lang w:bidi="ar"/>
        </w:rPr>
        <w:t xml:space="preserve"> ما يلي: "حيثما تكون عدة دول مسؤولة عن نفس الفعل غير المشروع دوليا</w:t>
      </w:r>
      <w:r w:rsidR="009656D9">
        <w:rPr>
          <w:rFonts w:hint="cs"/>
          <w:rtl/>
          <w:lang w:bidi="ar"/>
        </w:rPr>
        <w:t>ً</w:t>
      </w:r>
      <w:r w:rsidRPr="00773A85">
        <w:rPr>
          <w:rtl/>
          <w:lang w:bidi="ar"/>
        </w:rPr>
        <w:t>، يجوز الاحتجاج بمسؤولية كل دولة فيما يتعلق بذلك الفعل</w:t>
      </w:r>
      <w:r>
        <w:rPr>
          <w:rFonts w:hint="cs"/>
          <w:rtl/>
          <w:lang w:bidi="ar"/>
        </w:rPr>
        <w:t>"</w:t>
      </w:r>
      <w:r w:rsidRPr="00773A85">
        <w:rPr>
          <w:rtl/>
          <w:lang w:bidi="ar"/>
        </w:rPr>
        <w:t>. وفي هذه الحالات، تحدد مسؤولية كل دولة مشاركة على حدة، على أساس سلوكها الخاص وبالإشارة إلى التزاماتها الدولية.</w:t>
      </w:r>
    </w:p>
    <w:p w14:paraId="7FE80684" w14:textId="36660096" w:rsidR="008C74E6" w:rsidRPr="00773A85" w:rsidRDefault="008C74E6" w:rsidP="00784665">
      <w:pPr>
        <w:pStyle w:val="SingleTxtGA"/>
      </w:pPr>
      <w:r w:rsidRPr="00AC2C46">
        <w:rPr>
          <w:rtl/>
          <w:lang w:bidi="ar"/>
        </w:rPr>
        <w:t>5</w:t>
      </w:r>
      <w:r w:rsidRPr="00D65D45">
        <w:rPr>
          <w:rtl/>
          <w:lang w:bidi="ar"/>
        </w:rPr>
        <w:t>-</w:t>
      </w:r>
      <w:r w:rsidRPr="00AC2C46">
        <w:rPr>
          <w:rtl/>
          <w:lang w:bidi="ar"/>
        </w:rPr>
        <w:t>3</w:t>
      </w:r>
      <w:r w:rsidRPr="00D65D45">
        <w:rPr>
          <w:rtl/>
          <w:lang w:bidi="ar"/>
        </w:rPr>
        <w:tab/>
        <w:t>ويؤكد أصحاب البلاغ مجددا</w:t>
      </w:r>
      <w:r w:rsidR="008D03F7">
        <w:rPr>
          <w:rFonts w:hint="cs"/>
          <w:rtl/>
          <w:lang w:bidi="ar"/>
        </w:rPr>
        <w:t>ً</w:t>
      </w:r>
      <w:r w:rsidRPr="00D65D45">
        <w:rPr>
          <w:rtl/>
          <w:lang w:bidi="ar"/>
        </w:rPr>
        <w:t xml:space="preserve"> أنهم أثبتوا أن كل واحد منهم قد </w:t>
      </w:r>
      <w:r>
        <w:rPr>
          <w:rFonts w:hint="cs"/>
          <w:rtl/>
          <w:lang w:bidi="ar"/>
        </w:rPr>
        <w:t>تضرر</w:t>
      </w:r>
      <w:r w:rsidRPr="00D65D45">
        <w:rPr>
          <w:rtl/>
          <w:lang w:bidi="ar"/>
        </w:rPr>
        <w:t xml:space="preserve"> و</w:t>
      </w:r>
      <w:r>
        <w:rPr>
          <w:rFonts w:hint="cs"/>
          <w:rtl/>
          <w:lang w:bidi="ar"/>
        </w:rPr>
        <w:t>ي</w:t>
      </w:r>
      <w:r w:rsidRPr="00D65D45">
        <w:rPr>
          <w:rtl/>
          <w:lang w:bidi="ar"/>
        </w:rPr>
        <w:t>تعرض ل</w:t>
      </w:r>
      <w:r>
        <w:rPr>
          <w:rFonts w:hint="cs"/>
          <w:rtl/>
          <w:lang w:bidi="ar"/>
        </w:rPr>
        <w:t xml:space="preserve">مزيد من </w:t>
      </w:r>
      <w:r w:rsidRPr="00D65D45">
        <w:rPr>
          <w:rtl/>
          <w:lang w:bidi="ar"/>
        </w:rPr>
        <w:t xml:space="preserve">الضرر الذي لا يمكن إصلاحه نتيجة لتغير المناخ الناجم إلى حد كبير عن </w:t>
      </w:r>
      <w:r>
        <w:rPr>
          <w:rFonts w:hint="cs"/>
          <w:rtl/>
          <w:lang w:bidi="ar"/>
        </w:rPr>
        <w:t xml:space="preserve">عدم قيام </w:t>
      </w:r>
      <w:r w:rsidRPr="00D65D45">
        <w:rPr>
          <w:rtl/>
          <w:lang w:bidi="ar"/>
        </w:rPr>
        <w:t xml:space="preserve">الدولة الطرف </w:t>
      </w:r>
      <w:r>
        <w:rPr>
          <w:rFonts w:hint="cs"/>
          <w:rtl/>
          <w:lang w:bidi="ar"/>
        </w:rPr>
        <w:t>ب</w:t>
      </w:r>
      <w:r w:rsidRPr="00D65D45">
        <w:rPr>
          <w:rtl/>
          <w:lang w:bidi="ar"/>
        </w:rPr>
        <w:t xml:space="preserve">خفض الانبعاثات. </w:t>
      </w:r>
      <w:r>
        <w:rPr>
          <w:rFonts w:hint="cs"/>
          <w:rtl/>
          <w:lang w:bidi="ar"/>
        </w:rPr>
        <w:t xml:space="preserve">فتبعات </w:t>
      </w:r>
      <w:r w:rsidRPr="00D65D45">
        <w:rPr>
          <w:rtl/>
          <w:lang w:bidi="ar"/>
        </w:rPr>
        <w:t>أفعال الدولة الطرف</w:t>
      </w:r>
      <w:r>
        <w:rPr>
          <w:rFonts w:hint="cs"/>
          <w:rtl/>
          <w:lang w:bidi="ar"/>
        </w:rPr>
        <w:t xml:space="preserve"> </w:t>
      </w:r>
      <w:r w:rsidRPr="00D65D45">
        <w:rPr>
          <w:rtl/>
          <w:lang w:bidi="ar"/>
        </w:rPr>
        <w:t>و</w:t>
      </w:r>
      <w:r>
        <w:rPr>
          <w:rFonts w:hint="cs"/>
          <w:rtl/>
          <w:lang w:bidi="ar"/>
        </w:rPr>
        <w:t xml:space="preserve">تقصيرها </w:t>
      </w:r>
      <w:r w:rsidRPr="00D65D45">
        <w:rPr>
          <w:rtl/>
          <w:lang w:bidi="ar"/>
        </w:rPr>
        <w:t xml:space="preserve">فيما يتعلق بمكافحة تغير المناخ تضر </w:t>
      </w:r>
      <w:r>
        <w:rPr>
          <w:rFonts w:hint="cs"/>
          <w:rtl/>
          <w:lang w:bidi="ar"/>
        </w:rPr>
        <w:t xml:space="preserve">بصورة </w:t>
      </w:r>
      <w:r w:rsidRPr="00D65D45">
        <w:rPr>
          <w:rtl/>
          <w:lang w:bidi="ar"/>
        </w:rPr>
        <w:t>مباشرة وشخصية ب</w:t>
      </w:r>
      <w:r>
        <w:rPr>
          <w:rFonts w:hint="cs"/>
          <w:rtl/>
          <w:lang w:bidi="ar"/>
        </w:rPr>
        <w:t xml:space="preserve">أصحاب </w:t>
      </w:r>
      <w:r w:rsidRPr="00D65D45">
        <w:rPr>
          <w:rtl/>
          <w:lang w:bidi="ar"/>
        </w:rPr>
        <w:t xml:space="preserve">البلاغ وتعرضهم لمخاطر متوقعة. وتأكيداتهم </w:t>
      </w:r>
      <w:r>
        <w:rPr>
          <w:rFonts w:hint="cs"/>
          <w:rtl/>
          <w:lang w:bidi="ar"/>
        </w:rPr>
        <w:t xml:space="preserve">بشأن </w:t>
      </w:r>
      <w:r w:rsidRPr="00D65D45">
        <w:rPr>
          <w:rtl/>
          <w:lang w:bidi="ar"/>
        </w:rPr>
        <w:t xml:space="preserve">الأضرار الناجمة عن تغير المناخ </w:t>
      </w:r>
      <w:r>
        <w:rPr>
          <w:rFonts w:hint="cs"/>
          <w:rtl/>
          <w:lang w:bidi="ar"/>
        </w:rPr>
        <w:lastRenderedPageBreak/>
        <w:t xml:space="preserve">لا تشكل </w:t>
      </w:r>
      <w:r w:rsidRPr="00AC2C46">
        <w:rPr>
          <w:i/>
          <w:iCs/>
          <w:rtl/>
          <w:lang w:bidi="ar"/>
        </w:rPr>
        <w:t>دعوى حِسبة</w:t>
      </w:r>
      <w:r w:rsidRPr="00D65D45">
        <w:rPr>
          <w:rtl/>
          <w:lang w:bidi="ar"/>
        </w:rPr>
        <w:t xml:space="preserve">، </w:t>
      </w:r>
      <w:r>
        <w:rPr>
          <w:rFonts w:hint="cs"/>
          <w:rtl/>
          <w:lang w:bidi="ar"/>
        </w:rPr>
        <w:t>حتى إذا</w:t>
      </w:r>
      <w:r w:rsidRPr="00D65D45">
        <w:rPr>
          <w:rtl/>
          <w:lang w:bidi="ar"/>
        </w:rPr>
        <w:t xml:space="preserve"> </w:t>
      </w:r>
      <w:r>
        <w:rPr>
          <w:rFonts w:hint="cs"/>
          <w:rtl/>
          <w:lang w:bidi="ar"/>
        </w:rPr>
        <w:t xml:space="preserve">كان </w:t>
      </w:r>
      <w:r w:rsidRPr="00D65D45">
        <w:rPr>
          <w:rtl/>
          <w:lang w:bidi="ar"/>
        </w:rPr>
        <w:t xml:space="preserve">الأطفال في جميع أنحاء العالم </w:t>
      </w:r>
      <w:r>
        <w:rPr>
          <w:rFonts w:hint="cs"/>
          <w:rtl/>
          <w:lang w:bidi="ar"/>
        </w:rPr>
        <w:t xml:space="preserve">عرضة لتجارب أصحاب البلاغ </w:t>
      </w:r>
      <w:r w:rsidRPr="00D65D45">
        <w:rPr>
          <w:rtl/>
          <w:lang w:bidi="ar"/>
        </w:rPr>
        <w:t>أو لمخاطر مماثلة.</w:t>
      </w:r>
    </w:p>
    <w:p w14:paraId="034EFFD3" w14:textId="203554F1" w:rsidR="008C74E6" w:rsidRPr="000E2AE0" w:rsidRDefault="008C74E6" w:rsidP="00784665">
      <w:pPr>
        <w:pStyle w:val="SingleTxtGA"/>
        <w:rPr>
          <w:spacing w:val="-2"/>
          <w:rtl/>
        </w:rPr>
      </w:pPr>
      <w:r w:rsidRPr="00AC2C46">
        <w:rPr>
          <w:rtl/>
          <w:lang w:bidi="ar"/>
        </w:rPr>
        <w:t>5</w:t>
      </w:r>
      <w:r w:rsidRPr="00773A85">
        <w:rPr>
          <w:rtl/>
          <w:lang w:bidi="ar"/>
        </w:rPr>
        <w:t>-</w:t>
      </w:r>
      <w:r w:rsidRPr="00AC2C46">
        <w:rPr>
          <w:rtl/>
          <w:lang w:bidi="ar"/>
        </w:rPr>
        <w:t>4</w:t>
      </w:r>
      <w:r w:rsidR="00784665">
        <w:rPr>
          <w:rtl/>
          <w:lang w:bidi="ar"/>
        </w:rPr>
        <w:tab/>
      </w:r>
      <w:r w:rsidRPr="000E2AE0">
        <w:rPr>
          <w:spacing w:val="-2"/>
          <w:rtl/>
          <w:lang w:bidi="ar"/>
        </w:rPr>
        <w:t xml:space="preserve">ويؤكد أصحاب البلاغ كذلك أن سبل الانتصاف المحلية لن </w:t>
      </w:r>
      <w:r w:rsidRPr="000E2AE0">
        <w:rPr>
          <w:rFonts w:hint="cs"/>
          <w:spacing w:val="-2"/>
          <w:rtl/>
          <w:lang w:bidi="ar"/>
        </w:rPr>
        <w:t>ت</w:t>
      </w:r>
      <w:r w:rsidRPr="000E2AE0">
        <w:rPr>
          <w:spacing w:val="-2"/>
          <w:rtl/>
          <w:lang w:bidi="ar"/>
        </w:rPr>
        <w:t>كون مجدي</w:t>
      </w:r>
      <w:r w:rsidRPr="000E2AE0">
        <w:rPr>
          <w:rFonts w:hint="cs"/>
          <w:spacing w:val="-2"/>
          <w:rtl/>
          <w:lang w:bidi="ar"/>
        </w:rPr>
        <w:t>ة</w:t>
      </w:r>
      <w:r w:rsidRPr="000E2AE0">
        <w:rPr>
          <w:spacing w:val="-2"/>
          <w:rtl/>
          <w:lang w:bidi="ar"/>
        </w:rPr>
        <w:t xml:space="preserve"> </w:t>
      </w:r>
      <w:r w:rsidRPr="000E2AE0">
        <w:rPr>
          <w:rFonts w:hint="cs"/>
          <w:spacing w:val="-2"/>
          <w:rtl/>
          <w:lang w:bidi="ar"/>
        </w:rPr>
        <w:t>نظرا</w:t>
      </w:r>
      <w:r w:rsidR="008D03F7" w:rsidRPr="000E2AE0">
        <w:rPr>
          <w:rFonts w:hint="cs"/>
          <w:spacing w:val="-2"/>
          <w:rtl/>
          <w:lang w:bidi="ar"/>
        </w:rPr>
        <w:t>ً</w:t>
      </w:r>
      <w:r w:rsidRPr="000E2AE0">
        <w:rPr>
          <w:rFonts w:hint="cs"/>
          <w:spacing w:val="-2"/>
          <w:rtl/>
          <w:lang w:bidi="ar"/>
        </w:rPr>
        <w:t xml:space="preserve"> لعدم وجود</w:t>
      </w:r>
      <w:r w:rsidRPr="000E2AE0">
        <w:rPr>
          <w:spacing w:val="-2"/>
          <w:rtl/>
          <w:lang w:bidi="ar"/>
        </w:rPr>
        <w:t xml:space="preserve"> أي احتمال حقيقي للنجاح. ويحتجون بأن المحاكم المحلية لا يمكنها الفصل في ادعاءاته</w:t>
      </w:r>
      <w:r w:rsidRPr="000E2AE0">
        <w:rPr>
          <w:rFonts w:hint="cs"/>
          <w:spacing w:val="-2"/>
          <w:rtl/>
          <w:lang w:bidi="ar"/>
        </w:rPr>
        <w:t>م</w:t>
      </w:r>
      <w:r w:rsidRPr="000E2AE0">
        <w:rPr>
          <w:spacing w:val="-2"/>
          <w:rtl/>
          <w:lang w:bidi="ar"/>
        </w:rPr>
        <w:t xml:space="preserve"> التي تنطوي على التزام </w:t>
      </w:r>
      <w:r w:rsidRPr="000E2AE0">
        <w:rPr>
          <w:rFonts w:hint="cs"/>
          <w:spacing w:val="-2"/>
          <w:rtl/>
          <w:lang w:bidi="ar"/>
        </w:rPr>
        <w:t>ب</w:t>
      </w:r>
      <w:r w:rsidRPr="000E2AE0">
        <w:rPr>
          <w:spacing w:val="-2"/>
          <w:rtl/>
          <w:lang w:bidi="ar"/>
        </w:rPr>
        <w:t xml:space="preserve">التعاون الدولي، ولا يمكنها مراجعة ما إذا كانت الدولة الطرف قد </w:t>
      </w:r>
      <w:r w:rsidRPr="000E2AE0">
        <w:rPr>
          <w:rFonts w:hint="cs"/>
          <w:spacing w:val="-2"/>
          <w:rtl/>
          <w:lang w:bidi="ar"/>
        </w:rPr>
        <w:t xml:space="preserve">تقاعست عن </w:t>
      </w:r>
      <w:r w:rsidRPr="000E2AE0">
        <w:rPr>
          <w:spacing w:val="-2"/>
          <w:rtl/>
          <w:lang w:bidi="ar"/>
        </w:rPr>
        <w:t>استخدام الوسائل القانونية والاقتصادية والدبلوماسية لإقناع الدول الأعضاء الأخرى في مجموعة العشرين وصناعات الوقود الأحفوري بخفض انبعاثاتها. ولا يمكن للدولة الطرف أن توفر محفلا</w:t>
      </w:r>
      <w:r w:rsidR="008D03F7" w:rsidRPr="000E2AE0">
        <w:rPr>
          <w:rFonts w:hint="cs"/>
          <w:spacing w:val="-2"/>
          <w:rtl/>
          <w:lang w:bidi="ar"/>
        </w:rPr>
        <w:t>ً</w:t>
      </w:r>
      <w:r w:rsidRPr="000E2AE0">
        <w:rPr>
          <w:spacing w:val="-2"/>
          <w:rtl/>
          <w:lang w:bidi="ar"/>
        </w:rPr>
        <w:t xml:space="preserve"> محليا</w:t>
      </w:r>
      <w:r w:rsidR="008D03F7" w:rsidRPr="000E2AE0">
        <w:rPr>
          <w:rFonts w:hint="cs"/>
          <w:spacing w:val="-2"/>
          <w:rtl/>
          <w:lang w:bidi="ar"/>
        </w:rPr>
        <w:t>ً</w:t>
      </w:r>
      <w:r w:rsidRPr="000E2AE0">
        <w:rPr>
          <w:spacing w:val="-2"/>
          <w:rtl/>
          <w:lang w:bidi="ar"/>
        </w:rPr>
        <w:t xml:space="preserve"> للمطالبات التي أثيرت في </w:t>
      </w:r>
      <w:r w:rsidRPr="000E2AE0">
        <w:rPr>
          <w:rFonts w:hint="cs"/>
          <w:spacing w:val="-2"/>
          <w:rtl/>
          <w:lang w:bidi="ar"/>
        </w:rPr>
        <w:t>الشكاوى</w:t>
      </w:r>
      <w:r w:rsidRPr="000E2AE0">
        <w:rPr>
          <w:spacing w:val="-2"/>
          <w:rtl/>
          <w:lang w:bidi="ar"/>
        </w:rPr>
        <w:t xml:space="preserve"> وسبل الانتصاف المطلوبة، والتي تنطوي على انتهاكات لحقوق الإنسان عابرة للحدود تسببت فيها </w:t>
      </w:r>
      <w:r w:rsidRPr="000E2AE0">
        <w:rPr>
          <w:rFonts w:hint="cs"/>
          <w:spacing w:val="-2"/>
          <w:rtl/>
          <w:lang w:bidi="ar"/>
        </w:rPr>
        <w:t xml:space="preserve">عدة </w:t>
      </w:r>
      <w:r w:rsidRPr="000E2AE0">
        <w:rPr>
          <w:spacing w:val="-2"/>
          <w:rtl/>
          <w:lang w:bidi="ar"/>
        </w:rPr>
        <w:t xml:space="preserve">دول عبر حدود متعددة. </w:t>
      </w:r>
      <w:r w:rsidRPr="000E2AE0">
        <w:rPr>
          <w:rFonts w:hint="cs"/>
          <w:spacing w:val="-2"/>
          <w:rtl/>
          <w:lang w:bidi="ar"/>
        </w:rPr>
        <w:t>وتؤدي</w:t>
      </w:r>
      <w:r w:rsidRPr="000E2AE0">
        <w:rPr>
          <w:spacing w:val="-2"/>
          <w:rtl/>
          <w:lang w:bidi="ar"/>
        </w:rPr>
        <w:t xml:space="preserve"> حصانة الدول </w:t>
      </w:r>
      <w:r w:rsidRPr="000E2AE0">
        <w:rPr>
          <w:rFonts w:hint="cs"/>
          <w:spacing w:val="-2"/>
          <w:rtl/>
          <w:lang w:bidi="ar"/>
        </w:rPr>
        <w:t>إلى إ</w:t>
      </w:r>
      <w:r w:rsidRPr="000E2AE0">
        <w:rPr>
          <w:spacing w:val="-2"/>
          <w:rtl/>
          <w:lang w:bidi="ar"/>
        </w:rPr>
        <w:t>بط</w:t>
      </w:r>
      <w:r w:rsidRPr="000E2AE0">
        <w:rPr>
          <w:rFonts w:hint="cs"/>
          <w:spacing w:val="-2"/>
          <w:rtl/>
          <w:lang w:bidi="ar"/>
        </w:rPr>
        <w:t>ا</w:t>
      </w:r>
      <w:r w:rsidRPr="000E2AE0">
        <w:rPr>
          <w:spacing w:val="-2"/>
          <w:rtl/>
          <w:lang w:bidi="ar"/>
        </w:rPr>
        <w:t>ل أي سبيل انتصاف م</w:t>
      </w:r>
      <w:r w:rsidRPr="000E2AE0">
        <w:rPr>
          <w:rFonts w:hint="cs"/>
          <w:spacing w:val="-2"/>
          <w:rtl/>
          <w:lang w:bidi="ar"/>
        </w:rPr>
        <w:t xml:space="preserve">حتمل </w:t>
      </w:r>
      <w:r w:rsidRPr="000E2AE0">
        <w:rPr>
          <w:spacing w:val="-2"/>
          <w:rtl/>
          <w:lang w:bidi="ar"/>
        </w:rPr>
        <w:t xml:space="preserve">للضرر العابر للحدود الذي تسببه دول أخرى. </w:t>
      </w:r>
      <w:r w:rsidRPr="000E2AE0">
        <w:rPr>
          <w:rFonts w:hint="cs"/>
          <w:spacing w:val="-2"/>
          <w:rtl/>
          <w:lang w:bidi="ar"/>
        </w:rPr>
        <w:t xml:space="preserve">ولن يقبل تقديم </w:t>
      </w:r>
      <w:r w:rsidRPr="000E2AE0">
        <w:rPr>
          <w:spacing w:val="-2"/>
          <w:rtl/>
          <w:lang w:bidi="ar"/>
        </w:rPr>
        <w:t>دعاوى ضد الأرجنتين، وألمانيا، وتركيا، وفرنسا في البرازيل لأنها تتعلق بأعمال سيادية للدول الأربع الأخرى. واعترفت المحاكم البرازيلية منذ أمد بعيد بحصانة الدول الأجنبية فيما يتعلق بالأفعال السيادية (</w:t>
      </w:r>
      <w:r w:rsidRPr="000E2AE0">
        <w:rPr>
          <w:rFonts w:hint="cs"/>
          <w:spacing w:val="-2"/>
          <w:rtl/>
          <w:lang w:bidi="ar"/>
        </w:rPr>
        <w:t>ال</w:t>
      </w:r>
      <w:r w:rsidRPr="000E2AE0">
        <w:rPr>
          <w:color w:val="000000"/>
          <w:spacing w:val="-2"/>
          <w:rtl/>
        </w:rPr>
        <w:t>أعمال السياد</w:t>
      </w:r>
      <w:r w:rsidRPr="000E2AE0">
        <w:rPr>
          <w:rFonts w:hint="cs"/>
          <w:color w:val="000000"/>
          <w:spacing w:val="-2"/>
          <w:rtl/>
        </w:rPr>
        <w:t>ي</w:t>
      </w:r>
      <w:r w:rsidRPr="000E2AE0">
        <w:rPr>
          <w:color w:val="000000"/>
          <w:spacing w:val="-2"/>
          <w:rtl/>
        </w:rPr>
        <w:t>ة</w:t>
      </w:r>
      <w:r w:rsidRPr="000E2AE0">
        <w:rPr>
          <w:rFonts w:hint="cs"/>
          <w:color w:val="000000"/>
          <w:spacing w:val="-2"/>
          <w:rtl/>
        </w:rPr>
        <w:t xml:space="preserve"> "</w:t>
      </w:r>
      <w:r w:rsidRPr="000E2AE0">
        <w:rPr>
          <w:i/>
          <w:iCs/>
          <w:spacing w:val="-2"/>
        </w:rPr>
        <w:t xml:space="preserve">acta </w:t>
      </w:r>
      <w:proofErr w:type="spellStart"/>
      <w:r w:rsidRPr="000E2AE0">
        <w:rPr>
          <w:i/>
          <w:iCs/>
          <w:spacing w:val="-2"/>
        </w:rPr>
        <w:t>iure</w:t>
      </w:r>
      <w:proofErr w:type="spellEnd"/>
      <w:r w:rsidRPr="000E2AE0">
        <w:rPr>
          <w:i/>
          <w:iCs/>
          <w:spacing w:val="-2"/>
        </w:rPr>
        <w:t xml:space="preserve"> </w:t>
      </w:r>
      <w:proofErr w:type="spellStart"/>
      <w:r w:rsidRPr="000E2AE0">
        <w:rPr>
          <w:i/>
          <w:iCs/>
          <w:spacing w:val="-2"/>
        </w:rPr>
        <w:t>imperii</w:t>
      </w:r>
      <w:proofErr w:type="spellEnd"/>
      <w:r w:rsidRPr="000E2AE0">
        <w:rPr>
          <w:rFonts w:hint="cs"/>
          <w:color w:val="000000"/>
          <w:spacing w:val="-2"/>
          <w:rtl/>
        </w:rPr>
        <w:t>"</w:t>
      </w:r>
      <w:r w:rsidR="002173B6" w:rsidRPr="000E2AE0">
        <w:rPr>
          <w:rStyle w:val="FootnoteReference"/>
          <w:rFonts w:ascii="Simplified Arabic" w:hAnsi="Simplified Arabic"/>
          <w:spacing w:val="-2"/>
          <w:szCs w:val="22"/>
          <w:rtl/>
          <w:lang w:bidi="ar"/>
        </w:rPr>
        <w:t>(</w:t>
      </w:r>
      <w:r w:rsidR="002173B6" w:rsidRPr="000E2AE0">
        <w:rPr>
          <w:rStyle w:val="FootnoteReference"/>
          <w:rFonts w:ascii="Simplified Arabic" w:hAnsi="Simplified Arabic"/>
          <w:spacing w:val="-2"/>
          <w:szCs w:val="22"/>
          <w:lang w:val="en-US" w:bidi="ar"/>
        </w:rPr>
        <w:footnoteReference w:id="6"/>
      </w:r>
      <w:r w:rsidR="002173B6" w:rsidRPr="000E2AE0">
        <w:rPr>
          <w:rStyle w:val="FootnoteReference"/>
          <w:rFonts w:ascii="Simplified Arabic" w:hAnsi="Simplified Arabic"/>
          <w:spacing w:val="-2"/>
          <w:szCs w:val="22"/>
          <w:rtl/>
          <w:lang w:bidi="ar"/>
        </w:rPr>
        <w:t>)</w:t>
      </w:r>
      <w:r w:rsidRPr="000E2AE0">
        <w:rPr>
          <w:spacing w:val="-2"/>
          <w:rtl/>
          <w:lang w:bidi="ar"/>
        </w:rPr>
        <w:t>)،</w:t>
      </w:r>
      <w:r w:rsidRPr="000E2AE0">
        <w:rPr>
          <w:rFonts w:hint="cs"/>
          <w:spacing w:val="-2"/>
          <w:rtl/>
          <w:lang w:bidi="ar"/>
        </w:rPr>
        <w:t xml:space="preserve"> </w:t>
      </w:r>
      <w:r w:rsidRPr="000E2AE0">
        <w:rPr>
          <w:spacing w:val="-2"/>
          <w:rtl/>
          <w:lang w:bidi="ar"/>
        </w:rPr>
        <w:t>التي تشمل السياسات</w:t>
      </w:r>
      <w:r w:rsidRPr="000E2AE0">
        <w:rPr>
          <w:rFonts w:hint="cs"/>
          <w:spacing w:val="-2"/>
          <w:rtl/>
          <w:lang w:bidi="ar"/>
        </w:rPr>
        <w:t xml:space="preserve"> </w:t>
      </w:r>
      <w:r w:rsidRPr="000E2AE0">
        <w:rPr>
          <w:spacing w:val="-2"/>
          <w:rtl/>
          <w:lang w:bidi="ar"/>
        </w:rPr>
        <w:t xml:space="preserve">المناخية للدول. ويقول </w:t>
      </w:r>
      <w:r w:rsidRPr="000E2AE0">
        <w:rPr>
          <w:rFonts w:hint="cs"/>
          <w:spacing w:val="-2"/>
          <w:rtl/>
          <w:lang w:bidi="ar"/>
        </w:rPr>
        <w:t>أ</w:t>
      </w:r>
      <w:r w:rsidRPr="000E2AE0">
        <w:rPr>
          <w:spacing w:val="-2"/>
          <w:rtl/>
          <w:lang w:bidi="ar"/>
        </w:rPr>
        <w:t>صحا</w:t>
      </w:r>
      <w:r w:rsidRPr="000E2AE0">
        <w:rPr>
          <w:rFonts w:hint="cs"/>
          <w:spacing w:val="-2"/>
          <w:rtl/>
          <w:lang w:bidi="ar"/>
        </w:rPr>
        <w:t>ب</w:t>
      </w:r>
      <w:r w:rsidRPr="000E2AE0">
        <w:rPr>
          <w:spacing w:val="-2"/>
          <w:rtl/>
          <w:lang w:bidi="ar"/>
        </w:rPr>
        <w:t xml:space="preserve"> البلاغ إن سبل الانتصاف التي يلتمس</w:t>
      </w:r>
      <w:r w:rsidRPr="000E2AE0">
        <w:rPr>
          <w:rFonts w:hint="cs"/>
          <w:spacing w:val="-2"/>
          <w:rtl/>
          <w:lang w:bidi="ar"/>
        </w:rPr>
        <w:t>و</w:t>
      </w:r>
      <w:r w:rsidRPr="000E2AE0">
        <w:rPr>
          <w:spacing w:val="-2"/>
          <w:rtl/>
          <w:lang w:bidi="ar"/>
        </w:rPr>
        <w:t>ها غير قابلة للمقاضاة أو من غير المرجح أن ت</w:t>
      </w:r>
      <w:r w:rsidRPr="000E2AE0">
        <w:rPr>
          <w:rFonts w:hint="cs"/>
          <w:spacing w:val="-2"/>
          <w:rtl/>
          <w:lang w:bidi="ar"/>
        </w:rPr>
        <w:t xml:space="preserve">قبلها </w:t>
      </w:r>
      <w:r w:rsidRPr="000E2AE0">
        <w:rPr>
          <w:spacing w:val="-2"/>
          <w:rtl/>
          <w:lang w:bidi="ar"/>
        </w:rPr>
        <w:t xml:space="preserve">المحاكم. والمحاكم المحلية </w:t>
      </w:r>
      <w:r w:rsidRPr="000E2AE0">
        <w:rPr>
          <w:rFonts w:hint="cs"/>
          <w:spacing w:val="-2"/>
          <w:rtl/>
          <w:lang w:bidi="ar"/>
        </w:rPr>
        <w:t xml:space="preserve">لا يرجح </w:t>
      </w:r>
      <w:r w:rsidRPr="000E2AE0">
        <w:rPr>
          <w:spacing w:val="-2"/>
          <w:rtl/>
          <w:lang w:bidi="ar"/>
        </w:rPr>
        <w:t xml:space="preserve">أو لا تستطيع أن تأمر السلطتين التشريعية والتنفيذية بالامتثال </w:t>
      </w:r>
      <w:r w:rsidRPr="000E2AE0">
        <w:rPr>
          <w:rFonts w:hint="cs"/>
          <w:spacing w:val="-2"/>
          <w:rtl/>
          <w:lang w:bidi="ar"/>
        </w:rPr>
        <w:t>للالتزامات</w:t>
      </w:r>
      <w:r w:rsidRPr="000E2AE0">
        <w:rPr>
          <w:spacing w:val="-2"/>
          <w:rtl/>
          <w:lang w:bidi="ar"/>
        </w:rPr>
        <w:t xml:space="preserve"> المناخية الدولية </w:t>
      </w:r>
      <w:r w:rsidRPr="000E2AE0">
        <w:rPr>
          <w:rFonts w:hint="cs"/>
          <w:spacing w:val="-2"/>
          <w:rtl/>
          <w:lang w:bidi="ar"/>
        </w:rPr>
        <w:t xml:space="preserve">المتمثلة في </w:t>
      </w:r>
      <w:r w:rsidRPr="000E2AE0">
        <w:rPr>
          <w:spacing w:val="-2"/>
          <w:rtl/>
          <w:lang w:bidi="ar"/>
        </w:rPr>
        <w:t xml:space="preserve">خفض </w:t>
      </w:r>
      <w:r w:rsidRPr="000E2AE0">
        <w:rPr>
          <w:rFonts w:hint="cs"/>
          <w:spacing w:val="-2"/>
          <w:rtl/>
          <w:lang w:bidi="ar"/>
        </w:rPr>
        <w:t>ال</w:t>
      </w:r>
      <w:r w:rsidRPr="000E2AE0">
        <w:rPr>
          <w:spacing w:val="-2"/>
          <w:rtl/>
          <w:lang w:bidi="ar"/>
        </w:rPr>
        <w:t xml:space="preserve">انبعاثات. </w:t>
      </w:r>
      <w:r w:rsidRPr="000E2AE0">
        <w:rPr>
          <w:rFonts w:hint="cs"/>
          <w:spacing w:val="-2"/>
          <w:rtl/>
          <w:lang w:bidi="ar"/>
        </w:rPr>
        <w:t>ف</w:t>
      </w:r>
      <w:r w:rsidRPr="000E2AE0">
        <w:rPr>
          <w:spacing w:val="-2"/>
          <w:rtl/>
          <w:lang w:bidi="ar"/>
        </w:rPr>
        <w:t xml:space="preserve">سبل الانتصاف </w:t>
      </w:r>
      <w:r w:rsidRPr="000E2AE0">
        <w:rPr>
          <w:rFonts w:hint="cs"/>
          <w:spacing w:val="-2"/>
          <w:rtl/>
          <w:lang w:bidi="ar"/>
        </w:rPr>
        <w:t xml:space="preserve">في </w:t>
      </w:r>
      <w:r w:rsidRPr="000E2AE0">
        <w:rPr>
          <w:spacing w:val="-2"/>
          <w:rtl/>
          <w:lang w:bidi="ar"/>
        </w:rPr>
        <w:t>ه</w:t>
      </w:r>
      <w:r w:rsidRPr="000E2AE0">
        <w:rPr>
          <w:rFonts w:hint="cs"/>
          <w:spacing w:val="-2"/>
          <w:rtl/>
          <w:lang w:bidi="ar"/>
        </w:rPr>
        <w:t xml:space="preserve">ذا السياق </w:t>
      </w:r>
      <w:r w:rsidRPr="000E2AE0">
        <w:rPr>
          <w:spacing w:val="-2"/>
          <w:rtl/>
          <w:lang w:bidi="ar"/>
        </w:rPr>
        <w:t xml:space="preserve">تنطوي على </w:t>
      </w:r>
      <w:r w:rsidRPr="000E2AE0">
        <w:rPr>
          <w:rFonts w:hint="cs"/>
          <w:spacing w:val="-2"/>
          <w:rtl/>
          <w:lang w:bidi="ar"/>
        </w:rPr>
        <w:t xml:space="preserve">اتخاذ </w:t>
      </w:r>
      <w:r w:rsidRPr="000E2AE0">
        <w:rPr>
          <w:spacing w:val="-2"/>
          <w:rtl/>
          <w:lang w:bidi="ar"/>
        </w:rPr>
        <w:t xml:space="preserve">قرارات سياسية </w:t>
      </w:r>
      <w:r w:rsidRPr="000E2AE0">
        <w:rPr>
          <w:rFonts w:hint="cs"/>
          <w:spacing w:val="-2"/>
          <w:rtl/>
          <w:lang w:bidi="ar"/>
        </w:rPr>
        <w:t>تتصل</w:t>
      </w:r>
      <w:r w:rsidRPr="000E2AE0">
        <w:rPr>
          <w:spacing w:val="-2"/>
          <w:rtl/>
          <w:lang w:bidi="ar"/>
        </w:rPr>
        <w:t xml:space="preserve"> </w:t>
      </w:r>
      <w:r w:rsidRPr="000E2AE0">
        <w:rPr>
          <w:rFonts w:hint="cs"/>
          <w:spacing w:val="-2"/>
          <w:rtl/>
          <w:lang w:bidi="ar"/>
        </w:rPr>
        <w:t>ب</w:t>
      </w:r>
      <w:r w:rsidRPr="000E2AE0">
        <w:rPr>
          <w:spacing w:val="-2"/>
          <w:rtl/>
          <w:lang w:bidi="ar"/>
        </w:rPr>
        <w:t xml:space="preserve">العلاقات الدولية. ولا يمكن للمحاكم المحلية </w:t>
      </w:r>
      <w:r w:rsidRPr="000E2AE0">
        <w:rPr>
          <w:rFonts w:hint="cs"/>
          <w:spacing w:val="-2"/>
          <w:rtl/>
          <w:lang w:bidi="ar"/>
        </w:rPr>
        <w:t xml:space="preserve">أن تأمر </w:t>
      </w:r>
      <w:r w:rsidRPr="000E2AE0">
        <w:rPr>
          <w:spacing w:val="-2"/>
          <w:rtl/>
          <w:lang w:bidi="ar"/>
        </w:rPr>
        <w:t xml:space="preserve">الحكومة </w:t>
      </w:r>
      <w:r w:rsidRPr="000E2AE0">
        <w:rPr>
          <w:rFonts w:hint="cs"/>
          <w:spacing w:val="-2"/>
          <w:rtl/>
          <w:lang w:bidi="ar"/>
        </w:rPr>
        <w:t>ب</w:t>
      </w:r>
      <w:r w:rsidRPr="000E2AE0">
        <w:rPr>
          <w:spacing w:val="-2"/>
          <w:rtl/>
          <w:lang w:bidi="ar"/>
        </w:rPr>
        <w:t xml:space="preserve">التعاون </w:t>
      </w:r>
      <w:r w:rsidRPr="000E2AE0">
        <w:rPr>
          <w:rFonts w:hint="cs"/>
          <w:spacing w:val="-2"/>
          <w:rtl/>
          <w:lang w:bidi="ar"/>
        </w:rPr>
        <w:t>على الصعيد ال</w:t>
      </w:r>
      <w:r w:rsidRPr="000E2AE0">
        <w:rPr>
          <w:spacing w:val="-2"/>
          <w:rtl/>
          <w:lang w:bidi="ar"/>
        </w:rPr>
        <w:t xml:space="preserve">دولي </w:t>
      </w:r>
      <w:r w:rsidRPr="000E2AE0">
        <w:rPr>
          <w:rFonts w:hint="cs"/>
          <w:spacing w:val="-2"/>
          <w:rtl/>
          <w:lang w:bidi="ar"/>
        </w:rPr>
        <w:t>من أجل التصدي ل</w:t>
      </w:r>
      <w:r w:rsidRPr="000E2AE0">
        <w:rPr>
          <w:spacing w:val="-2"/>
          <w:rtl/>
          <w:lang w:bidi="ar"/>
        </w:rPr>
        <w:t>تغير المناخ. وخلاصة القول إنه ل</w:t>
      </w:r>
      <w:r w:rsidRPr="000E2AE0">
        <w:rPr>
          <w:rFonts w:hint="cs"/>
          <w:spacing w:val="-2"/>
          <w:rtl/>
          <w:lang w:bidi="ar"/>
        </w:rPr>
        <w:t xml:space="preserve">ا توجد </w:t>
      </w:r>
      <w:r w:rsidRPr="000E2AE0">
        <w:rPr>
          <w:spacing w:val="-2"/>
          <w:rtl/>
          <w:lang w:bidi="ar"/>
        </w:rPr>
        <w:t xml:space="preserve">محكمة </w:t>
      </w:r>
      <w:r w:rsidRPr="000E2AE0">
        <w:rPr>
          <w:rFonts w:hint="cs"/>
          <w:spacing w:val="-2"/>
          <w:rtl/>
          <w:lang w:bidi="ar"/>
        </w:rPr>
        <w:t xml:space="preserve">يمكنها </w:t>
      </w:r>
      <w:r w:rsidRPr="000E2AE0">
        <w:rPr>
          <w:spacing w:val="-2"/>
          <w:rtl/>
          <w:lang w:bidi="ar"/>
        </w:rPr>
        <w:t xml:space="preserve">حمل الحكومة على اتخاذ تدابير وقائية فعالة لمنع إلحاق </w:t>
      </w:r>
      <w:r w:rsidRPr="000E2AE0">
        <w:rPr>
          <w:rFonts w:hint="cs"/>
          <w:spacing w:val="-2"/>
          <w:rtl/>
          <w:lang w:bidi="ar"/>
        </w:rPr>
        <w:t>ال</w:t>
      </w:r>
      <w:r w:rsidRPr="000E2AE0">
        <w:rPr>
          <w:spacing w:val="-2"/>
          <w:rtl/>
          <w:lang w:bidi="ar"/>
        </w:rPr>
        <w:t>مزيد من الضرر ب</w:t>
      </w:r>
      <w:r w:rsidRPr="000E2AE0">
        <w:rPr>
          <w:rFonts w:hint="cs"/>
          <w:spacing w:val="-2"/>
          <w:rtl/>
          <w:lang w:bidi="ar"/>
        </w:rPr>
        <w:t xml:space="preserve">أصحاب </w:t>
      </w:r>
      <w:r w:rsidRPr="000E2AE0">
        <w:rPr>
          <w:spacing w:val="-2"/>
          <w:rtl/>
          <w:lang w:bidi="ar"/>
        </w:rPr>
        <w:t>البلاغ.</w:t>
      </w:r>
      <w:r w:rsidRPr="000E2AE0">
        <w:rPr>
          <w:rFonts w:hint="cs"/>
          <w:spacing w:val="-2"/>
          <w:rtl/>
        </w:rPr>
        <w:t xml:space="preserve"> </w:t>
      </w:r>
    </w:p>
    <w:p w14:paraId="08B8FD86" w14:textId="0FCC9E0E" w:rsidR="008C74E6" w:rsidRPr="00773A85" w:rsidRDefault="008C74E6" w:rsidP="00784665">
      <w:pPr>
        <w:pStyle w:val="SingleTxtGA"/>
      </w:pPr>
      <w:r w:rsidRPr="00AC2C46">
        <w:rPr>
          <w:rtl/>
          <w:lang w:bidi="ar"/>
        </w:rPr>
        <w:t>5</w:t>
      </w:r>
      <w:r w:rsidRPr="00773A85">
        <w:rPr>
          <w:rtl/>
          <w:lang w:bidi="ar"/>
        </w:rPr>
        <w:t>-</w:t>
      </w:r>
      <w:r w:rsidRPr="00AC2C46">
        <w:rPr>
          <w:rtl/>
          <w:lang w:bidi="ar"/>
        </w:rPr>
        <w:t>5</w:t>
      </w:r>
      <w:r w:rsidR="00784665">
        <w:rPr>
          <w:rtl/>
          <w:lang w:bidi="ar"/>
        </w:rPr>
        <w:tab/>
      </w:r>
      <w:r w:rsidRPr="00413785">
        <w:rPr>
          <w:rtl/>
          <w:lang w:bidi="ar"/>
        </w:rPr>
        <w:t xml:space="preserve">وفيما يتعلق بسبل الانتصاف التي أشارت إليها الدولة الطرف، يجادل </w:t>
      </w:r>
      <w:r>
        <w:rPr>
          <w:rFonts w:hint="cs"/>
          <w:rtl/>
          <w:lang w:bidi="ar"/>
        </w:rPr>
        <w:t>أصحاب</w:t>
      </w:r>
      <w:r w:rsidRPr="00413785">
        <w:rPr>
          <w:rtl/>
          <w:lang w:bidi="ar"/>
        </w:rPr>
        <w:t xml:space="preserve"> البلاغ بأن</w:t>
      </w:r>
      <w:r>
        <w:rPr>
          <w:rFonts w:hint="cs"/>
          <w:rtl/>
          <w:lang w:bidi="ar"/>
        </w:rPr>
        <w:t>ه</w:t>
      </w:r>
      <w:r w:rsidRPr="00413785">
        <w:rPr>
          <w:rtl/>
          <w:lang w:bidi="ar"/>
        </w:rPr>
        <w:t xml:space="preserve"> </w:t>
      </w:r>
      <w:r>
        <w:rPr>
          <w:rFonts w:hint="cs"/>
          <w:rtl/>
          <w:lang w:bidi="ar"/>
        </w:rPr>
        <w:t>ليس</w:t>
      </w:r>
      <w:r w:rsidRPr="00413785">
        <w:rPr>
          <w:rtl/>
          <w:lang w:bidi="ar"/>
        </w:rPr>
        <w:t xml:space="preserve"> لديهم أي صفة </w:t>
      </w:r>
      <w:r>
        <w:rPr>
          <w:rFonts w:hint="cs"/>
          <w:rtl/>
          <w:lang w:bidi="ar"/>
        </w:rPr>
        <w:t xml:space="preserve">تمكنهم من </w:t>
      </w:r>
      <w:r w:rsidRPr="00413785">
        <w:rPr>
          <w:rtl/>
          <w:lang w:bidi="ar"/>
        </w:rPr>
        <w:t>رفع</w:t>
      </w:r>
      <w:r w:rsidRPr="00773A85">
        <w:rPr>
          <w:rtl/>
          <w:lang w:bidi="ar"/>
        </w:rPr>
        <w:t xml:space="preserve"> دعوى لأن القانون البرازيلي </w:t>
      </w:r>
      <w:r>
        <w:rPr>
          <w:rFonts w:hint="cs"/>
          <w:rtl/>
          <w:lang w:bidi="ar"/>
        </w:rPr>
        <w:t>لا يتيح ل</w:t>
      </w:r>
      <w:r w:rsidRPr="00773A85">
        <w:rPr>
          <w:rtl/>
          <w:lang w:bidi="ar"/>
        </w:rPr>
        <w:t xml:space="preserve">لأطفال </w:t>
      </w:r>
      <w:r>
        <w:rPr>
          <w:rFonts w:hint="cs"/>
          <w:rtl/>
          <w:lang w:bidi="ar"/>
        </w:rPr>
        <w:t xml:space="preserve">التماس </w:t>
      </w:r>
      <w:r w:rsidRPr="00773A85">
        <w:rPr>
          <w:rtl/>
          <w:lang w:bidi="ar"/>
        </w:rPr>
        <w:t>سبل الانتصاف التي أشارت إليها الدولة الطرف. ويقتصر خيار</w:t>
      </w:r>
      <w:r>
        <w:rPr>
          <w:rFonts w:hint="cs"/>
          <w:rtl/>
          <w:lang w:bidi="ar"/>
        </w:rPr>
        <w:t xml:space="preserve"> </w:t>
      </w:r>
      <w:r w:rsidRPr="00E27A69">
        <w:rPr>
          <w:rtl/>
          <w:lang w:bidi="ar"/>
        </w:rPr>
        <w:t>"الإجراءات القانونية الشعبية"</w:t>
      </w:r>
      <w:r w:rsidRPr="00773A85">
        <w:rPr>
          <w:rtl/>
          <w:lang w:bidi="ar"/>
        </w:rPr>
        <w:t xml:space="preserve"> على </w:t>
      </w:r>
      <w:r>
        <w:rPr>
          <w:rFonts w:hint="cs"/>
          <w:rtl/>
          <w:lang w:bidi="ar"/>
        </w:rPr>
        <w:t>ال</w:t>
      </w:r>
      <w:r w:rsidRPr="00773A85">
        <w:rPr>
          <w:rtl/>
          <w:lang w:bidi="ar"/>
        </w:rPr>
        <w:t>مواطني</w:t>
      </w:r>
      <w:r>
        <w:rPr>
          <w:rFonts w:hint="cs"/>
          <w:rtl/>
          <w:lang w:bidi="ar"/>
        </w:rPr>
        <w:t>ن</w:t>
      </w:r>
      <w:r w:rsidRPr="00773A85">
        <w:rPr>
          <w:rtl/>
          <w:lang w:bidi="ar"/>
        </w:rPr>
        <w:t xml:space="preserve"> البرازيل</w:t>
      </w:r>
      <w:r>
        <w:rPr>
          <w:rFonts w:hint="cs"/>
          <w:rtl/>
          <w:lang w:bidi="ar"/>
        </w:rPr>
        <w:t>يين</w:t>
      </w:r>
      <w:r w:rsidRPr="00773A85">
        <w:rPr>
          <w:rtl/>
          <w:lang w:bidi="ar"/>
        </w:rPr>
        <w:t xml:space="preserve"> الذين تزيد أعمارهم عن </w:t>
      </w:r>
      <w:r w:rsidRPr="00AC2C46">
        <w:rPr>
          <w:rtl/>
          <w:lang w:bidi="ar"/>
        </w:rPr>
        <w:t>16</w:t>
      </w:r>
      <w:r w:rsidRPr="00773A85">
        <w:rPr>
          <w:rtl/>
          <w:lang w:bidi="ar"/>
        </w:rPr>
        <w:t xml:space="preserve"> عاما</w:t>
      </w:r>
      <w:r w:rsidR="008D03F7">
        <w:rPr>
          <w:rFonts w:hint="cs"/>
          <w:rtl/>
          <w:lang w:bidi="ar"/>
        </w:rPr>
        <w:t>ً</w:t>
      </w:r>
      <w:r w:rsidRPr="00773A85">
        <w:rPr>
          <w:rtl/>
          <w:lang w:bidi="ar"/>
        </w:rPr>
        <w:t>، لذلك لا</w:t>
      </w:r>
      <w:r>
        <w:rPr>
          <w:rFonts w:hint="cs"/>
          <w:rtl/>
          <w:lang w:bidi="ar"/>
        </w:rPr>
        <w:t xml:space="preserve"> يتسنى ذلك حتى بالنسبة </w:t>
      </w:r>
      <w:proofErr w:type="spellStart"/>
      <w:r>
        <w:rPr>
          <w:rFonts w:hint="cs"/>
          <w:rtl/>
          <w:lang w:bidi="ar"/>
        </w:rPr>
        <w:t>لكاترينا</w:t>
      </w:r>
      <w:proofErr w:type="spellEnd"/>
      <w:r w:rsidRPr="00773A85">
        <w:rPr>
          <w:rtl/>
          <w:lang w:bidi="ar"/>
        </w:rPr>
        <w:t xml:space="preserve"> </w:t>
      </w:r>
      <w:proofErr w:type="spellStart"/>
      <w:r w:rsidRPr="00773A85">
        <w:rPr>
          <w:rtl/>
          <w:lang w:bidi="ar"/>
        </w:rPr>
        <w:t>لورنزو</w:t>
      </w:r>
      <w:proofErr w:type="spellEnd"/>
      <w:r w:rsidRPr="00773A85">
        <w:rPr>
          <w:rtl/>
          <w:lang w:bidi="ar"/>
        </w:rPr>
        <w:t>، ال</w:t>
      </w:r>
      <w:r>
        <w:rPr>
          <w:rFonts w:hint="cs"/>
          <w:rtl/>
          <w:lang w:bidi="ar"/>
        </w:rPr>
        <w:t xml:space="preserve">بالغة من العمر </w:t>
      </w:r>
      <w:r w:rsidRPr="00AC2C46">
        <w:rPr>
          <w:rtl/>
          <w:lang w:bidi="ar"/>
        </w:rPr>
        <w:t>13</w:t>
      </w:r>
      <w:r w:rsidRPr="00773A85">
        <w:rPr>
          <w:rtl/>
          <w:lang w:bidi="ar"/>
        </w:rPr>
        <w:t xml:space="preserve"> </w:t>
      </w:r>
      <w:r>
        <w:rPr>
          <w:rFonts w:hint="cs"/>
          <w:rtl/>
          <w:lang w:bidi="ar"/>
        </w:rPr>
        <w:t>عاماً.</w:t>
      </w:r>
      <w:r w:rsidRPr="00773A85">
        <w:rPr>
          <w:rtl/>
          <w:lang w:bidi="ar"/>
        </w:rPr>
        <w:t xml:space="preserve"> </w:t>
      </w:r>
      <w:r>
        <w:rPr>
          <w:rFonts w:hint="cs"/>
          <w:rtl/>
          <w:lang w:bidi="ar"/>
        </w:rPr>
        <w:t xml:space="preserve">ولا يجوز للأفراد </w:t>
      </w:r>
      <w:r w:rsidRPr="00773A85">
        <w:rPr>
          <w:rtl/>
          <w:lang w:bidi="ar"/>
        </w:rPr>
        <w:t xml:space="preserve">رفع دعوى مدنية، بل </w:t>
      </w:r>
      <w:r>
        <w:rPr>
          <w:rFonts w:hint="cs"/>
          <w:rtl/>
          <w:lang w:bidi="ar"/>
        </w:rPr>
        <w:t>يتاح ذلك ل</w:t>
      </w:r>
      <w:r w:rsidRPr="00773A85">
        <w:rPr>
          <w:rtl/>
          <w:lang w:bidi="ar"/>
        </w:rPr>
        <w:t>كيانات محددة. و</w:t>
      </w:r>
      <w:r>
        <w:rPr>
          <w:rFonts w:hint="cs"/>
          <w:rtl/>
          <w:lang w:bidi="ar"/>
        </w:rPr>
        <w:t>يمكن ل</w:t>
      </w:r>
      <w:r w:rsidRPr="00773A85">
        <w:rPr>
          <w:rtl/>
          <w:lang w:bidi="ar"/>
        </w:rPr>
        <w:t>مكتب المدعي العام ومكتب المحامي العام</w:t>
      </w:r>
      <w:r>
        <w:rPr>
          <w:rFonts w:hint="cs"/>
          <w:rtl/>
          <w:lang w:bidi="ar"/>
        </w:rPr>
        <w:t xml:space="preserve"> الموافقة</w:t>
      </w:r>
      <w:r w:rsidRPr="00773A85">
        <w:rPr>
          <w:rtl/>
          <w:lang w:bidi="ar"/>
        </w:rPr>
        <w:t xml:space="preserve">، حسب تقديرهما، على متابعة مثل هذه القضية، </w:t>
      </w:r>
      <w:r>
        <w:rPr>
          <w:rFonts w:hint="cs"/>
          <w:rtl/>
          <w:lang w:bidi="ar"/>
        </w:rPr>
        <w:t xml:space="preserve">لكن لا يعمل أي منهما </w:t>
      </w:r>
      <w:r w:rsidRPr="00773A85">
        <w:rPr>
          <w:rtl/>
          <w:lang w:bidi="ar"/>
        </w:rPr>
        <w:t>كممثل قانوني ل</w:t>
      </w:r>
      <w:r>
        <w:rPr>
          <w:rFonts w:hint="cs"/>
          <w:rtl/>
          <w:lang w:bidi="ar"/>
        </w:rPr>
        <w:t xml:space="preserve">أصحاب البلاغ </w:t>
      </w:r>
      <w:r w:rsidRPr="00773A85">
        <w:rPr>
          <w:rtl/>
          <w:lang w:bidi="ar"/>
        </w:rPr>
        <w:t>بل كطرف في القضية. ويمكن</w:t>
      </w:r>
      <w:r>
        <w:rPr>
          <w:rFonts w:hint="cs"/>
          <w:rtl/>
          <w:lang w:bidi="ar"/>
        </w:rPr>
        <w:t xml:space="preserve"> أن تقوم </w:t>
      </w:r>
      <w:r w:rsidRPr="00773A85">
        <w:rPr>
          <w:rtl/>
          <w:lang w:bidi="ar"/>
        </w:rPr>
        <w:t xml:space="preserve">جمعية </w:t>
      </w:r>
      <w:r>
        <w:rPr>
          <w:rFonts w:hint="cs"/>
          <w:rtl/>
          <w:lang w:bidi="ar"/>
        </w:rPr>
        <w:t>ل</w:t>
      </w:r>
      <w:r w:rsidRPr="00773A85">
        <w:rPr>
          <w:rtl/>
          <w:lang w:bidi="ar"/>
        </w:rPr>
        <w:t>حقوق الطفل</w:t>
      </w:r>
      <w:r>
        <w:rPr>
          <w:rFonts w:hint="cs"/>
          <w:rtl/>
          <w:lang w:bidi="ar"/>
        </w:rPr>
        <w:t xml:space="preserve"> ب</w:t>
      </w:r>
      <w:r w:rsidRPr="00773A85">
        <w:rPr>
          <w:rtl/>
          <w:lang w:bidi="ar"/>
        </w:rPr>
        <w:t xml:space="preserve">رفع دعوى مدنية عامة، ولكن فقط بشأن المسائل التي تدخل في إطار مهمتها المسجلة. ومرة أخرى، لن يكون </w:t>
      </w:r>
      <w:r>
        <w:rPr>
          <w:rFonts w:hint="cs"/>
          <w:rtl/>
          <w:lang w:bidi="ar"/>
        </w:rPr>
        <w:t>أ</w:t>
      </w:r>
      <w:r w:rsidRPr="00773A85">
        <w:rPr>
          <w:rtl/>
          <w:lang w:bidi="ar"/>
        </w:rPr>
        <w:t>صحا</w:t>
      </w:r>
      <w:r>
        <w:rPr>
          <w:rFonts w:hint="cs"/>
          <w:rtl/>
          <w:lang w:bidi="ar"/>
        </w:rPr>
        <w:t>ب</w:t>
      </w:r>
      <w:r w:rsidRPr="00773A85">
        <w:rPr>
          <w:rtl/>
          <w:lang w:bidi="ar"/>
        </w:rPr>
        <w:t xml:space="preserve"> البلاغ </w:t>
      </w:r>
      <w:r>
        <w:rPr>
          <w:rFonts w:hint="cs"/>
          <w:rtl/>
          <w:lang w:bidi="ar"/>
        </w:rPr>
        <w:t>بمثابة أ</w:t>
      </w:r>
      <w:r w:rsidRPr="00773A85">
        <w:rPr>
          <w:rtl/>
          <w:lang w:bidi="ar"/>
        </w:rPr>
        <w:t>طرف، وستتصرف ال</w:t>
      </w:r>
      <w:r>
        <w:rPr>
          <w:rFonts w:hint="cs"/>
          <w:rtl/>
          <w:lang w:bidi="ar"/>
        </w:rPr>
        <w:t xml:space="preserve">جمعية </w:t>
      </w:r>
      <w:r w:rsidRPr="00773A85">
        <w:rPr>
          <w:rtl/>
          <w:lang w:bidi="ar"/>
        </w:rPr>
        <w:t>وفقا</w:t>
      </w:r>
      <w:r w:rsidR="008D03F7">
        <w:rPr>
          <w:rFonts w:hint="cs"/>
          <w:rtl/>
          <w:lang w:bidi="ar"/>
        </w:rPr>
        <w:t>ً</w:t>
      </w:r>
      <w:r w:rsidRPr="00773A85">
        <w:rPr>
          <w:rtl/>
          <w:lang w:bidi="ar"/>
        </w:rPr>
        <w:t xml:space="preserve"> لتقديرها الخاص.</w:t>
      </w:r>
    </w:p>
    <w:p w14:paraId="3BE2B62E" w14:textId="0599075E" w:rsidR="008C74E6" w:rsidRPr="00773A85" w:rsidRDefault="008C74E6" w:rsidP="00784665">
      <w:pPr>
        <w:pStyle w:val="SingleTxtGA"/>
      </w:pPr>
      <w:r w:rsidRPr="00AC2C46">
        <w:rPr>
          <w:rtl/>
          <w:lang w:bidi="ar"/>
        </w:rPr>
        <w:t>5</w:t>
      </w:r>
      <w:r w:rsidRPr="00EA21F5">
        <w:rPr>
          <w:rtl/>
          <w:lang w:bidi="ar"/>
        </w:rPr>
        <w:t>-</w:t>
      </w:r>
      <w:r w:rsidRPr="00AC2C46">
        <w:rPr>
          <w:rtl/>
          <w:lang w:bidi="ar"/>
        </w:rPr>
        <w:t>6</w:t>
      </w:r>
      <w:r w:rsidR="00784665">
        <w:rPr>
          <w:rtl/>
          <w:lang w:bidi="ar"/>
        </w:rPr>
        <w:tab/>
      </w:r>
      <w:r w:rsidRPr="00EA21F5">
        <w:rPr>
          <w:rtl/>
          <w:lang w:bidi="ar"/>
        </w:rPr>
        <w:t xml:space="preserve">ويجادل أصحاب البلاغ كذلك بأن الظروف الفريدة لقضيتهم ستجعل الإجراءات المحلية مطولة بشكل غير معقول إذ سيتعين عليهم </w:t>
      </w:r>
      <w:r>
        <w:rPr>
          <w:rFonts w:hint="cs"/>
          <w:rtl/>
          <w:lang w:bidi="ar"/>
        </w:rPr>
        <w:t>رفع</w:t>
      </w:r>
      <w:r w:rsidRPr="00EA21F5">
        <w:rPr>
          <w:rtl/>
          <w:lang w:bidi="ar"/>
        </w:rPr>
        <w:t xml:space="preserve"> خمس قضايا منفصلة، في كل </w:t>
      </w:r>
      <w:r>
        <w:rPr>
          <w:rFonts w:hint="cs"/>
          <w:rtl/>
          <w:lang w:bidi="ar"/>
        </w:rPr>
        <w:t>واحدة من ال</w:t>
      </w:r>
      <w:r w:rsidRPr="00EA21F5">
        <w:rPr>
          <w:rtl/>
          <w:lang w:bidi="ar"/>
        </w:rPr>
        <w:t xml:space="preserve">دول </w:t>
      </w:r>
      <w:r>
        <w:rPr>
          <w:rFonts w:hint="cs"/>
          <w:rtl/>
          <w:lang w:bidi="ar"/>
        </w:rPr>
        <w:t>الأ</w:t>
      </w:r>
      <w:r w:rsidRPr="00EA21F5">
        <w:rPr>
          <w:rtl/>
          <w:lang w:bidi="ar"/>
        </w:rPr>
        <w:t>طر</w:t>
      </w:r>
      <w:r>
        <w:rPr>
          <w:rFonts w:hint="cs"/>
          <w:rtl/>
          <w:lang w:bidi="ar"/>
        </w:rPr>
        <w:t>ا</w:t>
      </w:r>
      <w:r w:rsidRPr="00EA21F5">
        <w:rPr>
          <w:rtl/>
          <w:lang w:bidi="ar"/>
        </w:rPr>
        <w:t xml:space="preserve">ف </w:t>
      </w:r>
      <w:r>
        <w:rPr>
          <w:rFonts w:hint="cs"/>
          <w:rtl/>
          <w:lang w:bidi="ar"/>
        </w:rPr>
        <w:t>المعني</w:t>
      </w:r>
      <w:r w:rsidRPr="00EA21F5">
        <w:rPr>
          <w:rtl/>
          <w:lang w:bidi="ar"/>
        </w:rPr>
        <w:t xml:space="preserve">ة، </w:t>
      </w:r>
      <w:r>
        <w:rPr>
          <w:rFonts w:hint="cs"/>
          <w:rtl/>
          <w:lang w:bidi="ar"/>
        </w:rPr>
        <w:t>و</w:t>
      </w:r>
      <w:r w:rsidRPr="00EA21F5">
        <w:rPr>
          <w:rtl/>
          <w:lang w:bidi="ar"/>
        </w:rPr>
        <w:t>تستغرق كل منها سنوات. ولم تستطع الدولة الطرف أن تكفل سبيل انتصاف في غضون الإطار الزمني اللازم، لأن أي تأخير في خفض الانبعاثات يستنزف ميزانية الكربون المتبقية وي</w:t>
      </w:r>
      <w:r>
        <w:rPr>
          <w:rFonts w:hint="cs"/>
          <w:rtl/>
          <w:lang w:bidi="ar"/>
        </w:rPr>
        <w:t>جعل ال</w:t>
      </w:r>
      <w:r w:rsidRPr="00EA21F5">
        <w:rPr>
          <w:rtl/>
          <w:lang w:bidi="ar"/>
        </w:rPr>
        <w:t xml:space="preserve">حد </w:t>
      </w:r>
      <w:r>
        <w:rPr>
          <w:rFonts w:hint="cs"/>
          <w:rtl/>
          <w:lang w:bidi="ar"/>
        </w:rPr>
        <w:t>من الاحترار في حدود</w:t>
      </w:r>
      <w:r w:rsidRPr="00EA21F5">
        <w:rPr>
          <w:rtl/>
          <w:lang w:bidi="ar"/>
        </w:rPr>
        <w:t xml:space="preserve"> </w:t>
      </w:r>
      <w:r w:rsidRPr="00AC2C46">
        <w:rPr>
          <w:rtl/>
          <w:lang w:bidi="ar"/>
        </w:rPr>
        <w:t>1</w:t>
      </w:r>
      <w:r w:rsidRPr="00EA21F5">
        <w:rPr>
          <w:rtl/>
          <w:lang w:bidi="ar"/>
        </w:rPr>
        <w:t>.</w:t>
      </w:r>
      <w:r w:rsidRPr="00AC2C46">
        <w:rPr>
          <w:rtl/>
          <w:lang w:bidi="ar"/>
        </w:rPr>
        <w:t>5</w:t>
      </w:r>
      <w:r w:rsidRPr="00EA21F5">
        <w:rPr>
          <w:rtl/>
          <w:lang w:bidi="ar"/>
        </w:rPr>
        <w:t xml:space="preserve"> درجة مئوية </w:t>
      </w:r>
      <w:r>
        <w:rPr>
          <w:rFonts w:hint="cs"/>
          <w:rtl/>
          <w:lang w:bidi="ar"/>
        </w:rPr>
        <w:t xml:space="preserve">مسألة </w:t>
      </w:r>
      <w:r w:rsidRPr="00EA21F5">
        <w:rPr>
          <w:rtl/>
          <w:lang w:bidi="ar"/>
        </w:rPr>
        <w:t>بعيد</w:t>
      </w:r>
      <w:r>
        <w:rPr>
          <w:rFonts w:hint="cs"/>
          <w:rtl/>
          <w:lang w:bidi="ar"/>
        </w:rPr>
        <w:t>ة</w:t>
      </w:r>
      <w:r w:rsidRPr="00EA21F5">
        <w:rPr>
          <w:rtl/>
          <w:lang w:bidi="ar"/>
        </w:rPr>
        <w:t xml:space="preserve"> </w:t>
      </w:r>
      <w:r>
        <w:rPr>
          <w:rFonts w:hint="cs"/>
          <w:rtl/>
          <w:lang w:bidi="ar"/>
        </w:rPr>
        <w:t>المنال</w:t>
      </w:r>
      <w:r w:rsidRPr="00EA21F5">
        <w:rPr>
          <w:rtl/>
          <w:lang w:bidi="ar"/>
        </w:rPr>
        <w:t>. و</w:t>
      </w:r>
      <w:r>
        <w:rPr>
          <w:rFonts w:hint="cs"/>
          <w:rtl/>
          <w:lang w:bidi="ar"/>
        </w:rPr>
        <w:t>ال</w:t>
      </w:r>
      <w:r w:rsidRPr="00EA21F5">
        <w:rPr>
          <w:rtl/>
          <w:lang w:bidi="ar"/>
        </w:rPr>
        <w:t xml:space="preserve">تأخير المفرط </w:t>
      </w:r>
      <w:r>
        <w:rPr>
          <w:rFonts w:hint="cs"/>
          <w:rtl/>
          <w:lang w:bidi="ar"/>
        </w:rPr>
        <w:t xml:space="preserve">في البت في القضايا هو </w:t>
      </w:r>
      <w:r w:rsidRPr="00EA21F5">
        <w:rPr>
          <w:rtl/>
          <w:lang w:bidi="ar"/>
        </w:rPr>
        <w:t xml:space="preserve">مشكلة </w:t>
      </w:r>
      <w:r>
        <w:rPr>
          <w:rFonts w:hint="cs"/>
          <w:rtl/>
          <w:lang w:bidi="ar"/>
        </w:rPr>
        <w:t xml:space="preserve">معروفة </w:t>
      </w:r>
      <w:r w:rsidRPr="00EA21F5">
        <w:rPr>
          <w:rtl/>
          <w:lang w:bidi="ar"/>
        </w:rPr>
        <w:t xml:space="preserve">في النظام القضائي البرازيلي، </w:t>
      </w:r>
      <w:r>
        <w:rPr>
          <w:rFonts w:hint="cs"/>
          <w:rtl/>
          <w:lang w:bidi="ar"/>
        </w:rPr>
        <w:t>وتلك</w:t>
      </w:r>
      <w:r w:rsidRPr="00EA21F5">
        <w:rPr>
          <w:rtl/>
          <w:lang w:bidi="ar"/>
        </w:rPr>
        <w:t xml:space="preserve"> حقيقة </w:t>
      </w:r>
      <w:r>
        <w:rPr>
          <w:rFonts w:hint="cs"/>
          <w:rtl/>
          <w:lang w:bidi="ar"/>
        </w:rPr>
        <w:t>تم الاعتراف بها خلال استطلاع</w:t>
      </w:r>
      <w:r w:rsidRPr="00EA21F5">
        <w:rPr>
          <w:rtl/>
          <w:lang w:bidi="ar"/>
        </w:rPr>
        <w:t xml:space="preserve"> للقضاة البرازيليين</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7"/>
      </w:r>
      <w:r w:rsidR="002173B6" w:rsidRPr="00AC2C46">
        <w:rPr>
          <w:rStyle w:val="FootnoteReference"/>
          <w:rFonts w:ascii="Simplified Arabic" w:hAnsi="Simplified Arabic"/>
          <w:szCs w:val="22"/>
          <w:rtl/>
          <w:lang w:bidi="ar"/>
        </w:rPr>
        <w:t>)</w:t>
      </w:r>
      <w:r w:rsidRPr="00EA21F5">
        <w:rPr>
          <w:rtl/>
          <w:lang w:bidi="ar"/>
        </w:rPr>
        <w:t xml:space="preserve">، ولجنة </w:t>
      </w:r>
      <w:r w:rsidRPr="00EA21F5">
        <w:rPr>
          <w:rtl/>
          <w:lang w:bidi="ar"/>
        </w:rPr>
        <w:lastRenderedPageBreak/>
        <w:t>حقوق الإنسان</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8"/>
      </w:r>
      <w:r w:rsidR="002173B6" w:rsidRPr="00AC2C46">
        <w:rPr>
          <w:rStyle w:val="FootnoteReference"/>
          <w:rFonts w:ascii="Simplified Arabic" w:hAnsi="Simplified Arabic"/>
          <w:szCs w:val="22"/>
          <w:rtl/>
          <w:lang w:bidi="ar"/>
        </w:rPr>
        <w:t>)</w:t>
      </w:r>
      <w:r w:rsidRPr="00EA21F5">
        <w:rPr>
          <w:rtl/>
          <w:lang w:bidi="ar"/>
        </w:rPr>
        <w:t>، والمقرر الخاص المعني باستقلال القضاة والمحامين</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9"/>
      </w:r>
      <w:r w:rsidR="002173B6" w:rsidRPr="00AC2C46">
        <w:rPr>
          <w:rStyle w:val="FootnoteReference"/>
          <w:rFonts w:ascii="Simplified Arabic" w:hAnsi="Simplified Arabic"/>
          <w:szCs w:val="22"/>
          <w:rtl/>
          <w:lang w:bidi="ar"/>
        </w:rPr>
        <w:t>)</w:t>
      </w:r>
      <w:r w:rsidRPr="00EA21F5">
        <w:rPr>
          <w:rtl/>
          <w:lang w:bidi="ar"/>
        </w:rPr>
        <w:t>. وس</w:t>
      </w:r>
      <w:r>
        <w:rPr>
          <w:rFonts w:hint="cs"/>
          <w:rtl/>
          <w:lang w:bidi="ar"/>
        </w:rPr>
        <w:t xml:space="preserve">تزيد فترة </w:t>
      </w:r>
      <w:r w:rsidRPr="00EA21F5">
        <w:rPr>
          <w:rtl/>
          <w:lang w:bidi="ar"/>
        </w:rPr>
        <w:t xml:space="preserve">التأخير المتوقع في هذه الحالة، الأمر الذي من شأنه أن يثير قضايا جديدة تتعلق بالسياسة المناخية. ولم </w:t>
      </w:r>
      <w:r>
        <w:rPr>
          <w:rFonts w:hint="cs"/>
          <w:rtl/>
          <w:lang w:bidi="ar"/>
        </w:rPr>
        <w:t>يسبق</w:t>
      </w:r>
      <w:r w:rsidRPr="00EA21F5">
        <w:rPr>
          <w:rtl/>
          <w:lang w:bidi="ar"/>
        </w:rPr>
        <w:t xml:space="preserve"> </w:t>
      </w:r>
      <w:r>
        <w:rPr>
          <w:rFonts w:hint="cs"/>
          <w:rtl/>
          <w:lang w:bidi="ar"/>
        </w:rPr>
        <w:t>أن نظر القضاء</w:t>
      </w:r>
      <w:r w:rsidRPr="00EA21F5">
        <w:rPr>
          <w:rtl/>
          <w:lang w:bidi="ar"/>
        </w:rPr>
        <w:t xml:space="preserve"> في البرازيل </w:t>
      </w:r>
      <w:r>
        <w:rPr>
          <w:rFonts w:hint="cs"/>
          <w:rtl/>
          <w:lang w:bidi="ar"/>
        </w:rPr>
        <w:t>في أي قضية تتعلق</w:t>
      </w:r>
      <w:r w:rsidRPr="00EA21F5">
        <w:rPr>
          <w:rtl/>
          <w:lang w:bidi="ar"/>
        </w:rPr>
        <w:t xml:space="preserve"> </w:t>
      </w:r>
      <w:r>
        <w:rPr>
          <w:rFonts w:hint="cs"/>
          <w:rtl/>
          <w:lang w:bidi="ar"/>
        </w:rPr>
        <w:t>ب</w:t>
      </w:r>
      <w:r w:rsidRPr="00EA21F5">
        <w:rPr>
          <w:rtl/>
          <w:lang w:bidi="ar"/>
        </w:rPr>
        <w:t xml:space="preserve">تغير </w:t>
      </w:r>
      <w:r>
        <w:rPr>
          <w:rFonts w:hint="cs"/>
          <w:rtl/>
          <w:lang w:bidi="ar"/>
        </w:rPr>
        <w:t>ال</w:t>
      </w:r>
      <w:r w:rsidRPr="00EA21F5">
        <w:rPr>
          <w:rtl/>
          <w:lang w:bidi="ar"/>
        </w:rPr>
        <w:t>مناخ ذات نطاق مماثل ونطاق عالمي.</w:t>
      </w:r>
    </w:p>
    <w:p w14:paraId="0373CB89" w14:textId="77777777" w:rsidR="008C74E6" w:rsidRPr="00AC2C46" w:rsidRDefault="008C74E6" w:rsidP="00784665">
      <w:pPr>
        <w:pStyle w:val="H23GA"/>
      </w:pPr>
      <w:r w:rsidRPr="00AC2C46">
        <w:rPr>
          <w:rtl/>
          <w:lang w:bidi="ar"/>
        </w:rPr>
        <w:tab/>
      </w:r>
      <w:r w:rsidRPr="00AC2C46">
        <w:rPr>
          <w:rtl/>
          <w:lang w:bidi="ar"/>
        </w:rPr>
        <w:tab/>
        <w:t>تدخل طرف ثالث</w:t>
      </w:r>
    </w:p>
    <w:p w14:paraId="0C54003E" w14:textId="4C223F48" w:rsidR="008C74E6" w:rsidRPr="00773A85" w:rsidRDefault="008C74E6" w:rsidP="00784665">
      <w:pPr>
        <w:pStyle w:val="SingleTxtGA"/>
      </w:pPr>
      <w:r w:rsidRPr="00AC2C46">
        <w:rPr>
          <w:rtl/>
          <w:lang w:bidi="ar"/>
        </w:rPr>
        <w:t>6</w:t>
      </w:r>
      <w:r w:rsidRPr="00773A85">
        <w:rPr>
          <w:rtl/>
          <w:lang w:bidi="ar"/>
        </w:rPr>
        <w:t>-</w:t>
      </w:r>
      <w:r w:rsidR="00784665">
        <w:rPr>
          <w:rtl/>
          <w:lang w:bidi="ar"/>
        </w:rPr>
        <w:tab/>
      </w:r>
      <w:r w:rsidRPr="00773A85">
        <w:rPr>
          <w:rtl/>
          <w:lang w:bidi="ar"/>
        </w:rPr>
        <w:t xml:space="preserve">في </w:t>
      </w:r>
      <w:r w:rsidRPr="00AC2C46">
        <w:rPr>
          <w:rtl/>
          <w:lang w:bidi="ar"/>
        </w:rPr>
        <w:t>1</w:t>
      </w:r>
      <w:r w:rsidRPr="00773A85">
        <w:rPr>
          <w:rtl/>
          <w:lang w:bidi="ar"/>
        </w:rPr>
        <w:t xml:space="preserve"> أيار/مايو </w:t>
      </w:r>
      <w:r w:rsidRPr="00AC2C46">
        <w:rPr>
          <w:rtl/>
          <w:lang w:bidi="ar"/>
        </w:rPr>
        <w:t>2020</w:t>
      </w:r>
      <w:r w:rsidRPr="00773A85">
        <w:rPr>
          <w:rtl/>
          <w:lang w:bidi="ar"/>
        </w:rPr>
        <w:t xml:space="preserve">، </w:t>
      </w:r>
      <w:r>
        <w:rPr>
          <w:rFonts w:hint="cs"/>
          <w:rtl/>
          <w:lang w:bidi="ar"/>
        </w:rPr>
        <w:t>تلقت</w:t>
      </w:r>
      <w:r w:rsidRPr="00773A85">
        <w:rPr>
          <w:rtl/>
          <w:lang w:bidi="ar"/>
        </w:rPr>
        <w:t xml:space="preserve"> اللجنة </w:t>
      </w:r>
      <w:r>
        <w:rPr>
          <w:rFonts w:hint="cs"/>
          <w:rtl/>
          <w:lang w:bidi="ar"/>
        </w:rPr>
        <w:t xml:space="preserve">طلب </w:t>
      </w:r>
      <w:r w:rsidRPr="00773A85">
        <w:rPr>
          <w:rtl/>
          <w:lang w:bidi="ar"/>
        </w:rPr>
        <w:t xml:space="preserve">تدخل طرف ثالث من قبل ديفيد ر. </w:t>
      </w:r>
      <w:proofErr w:type="spellStart"/>
      <w:r w:rsidRPr="00773A85">
        <w:rPr>
          <w:rtl/>
          <w:lang w:bidi="ar"/>
        </w:rPr>
        <w:t>بويد</w:t>
      </w:r>
      <w:proofErr w:type="spellEnd"/>
      <w:r w:rsidRPr="00773A85">
        <w:rPr>
          <w:rtl/>
          <w:lang w:bidi="ar"/>
        </w:rPr>
        <w:t xml:space="preserve"> وجون نوكس، </w:t>
      </w:r>
      <w:r>
        <w:rPr>
          <w:rFonts w:hint="cs"/>
          <w:rtl/>
          <w:lang w:bidi="ar"/>
        </w:rPr>
        <w:t>وهما المكلف الحالي والسابق ب</w:t>
      </w:r>
      <w:r w:rsidRPr="00773A85">
        <w:rPr>
          <w:rtl/>
          <w:lang w:bidi="ar"/>
        </w:rPr>
        <w:t xml:space="preserve">ولاية </w:t>
      </w:r>
      <w:r w:rsidRPr="000D7ECF">
        <w:rPr>
          <w:rtl/>
          <w:lang w:bidi="ar"/>
        </w:rPr>
        <w:t>المقرر الخاص المعني بمسألة التزامات حقوق الإنسان المتعلقة بالتمتع ببيئة آمنة ونظيفة وصحية ومستدامة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0"/>
      </w:r>
      <w:r w:rsidR="002173B6" w:rsidRPr="00AC2C46">
        <w:rPr>
          <w:rStyle w:val="FootnoteReference"/>
          <w:rFonts w:ascii="Simplified Arabic" w:hAnsi="Simplified Arabic"/>
          <w:szCs w:val="22"/>
          <w:rtl/>
          <w:lang w:bidi="ar"/>
        </w:rPr>
        <w:t>)</w:t>
      </w:r>
      <w:r w:rsidR="002173B6" w:rsidRPr="002173B6">
        <w:rPr>
          <w:rFonts w:hint="cs"/>
          <w:rtl/>
        </w:rPr>
        <w:t>.</w:t>
      </w:r>
    </w:p>
    <w:p w14:paraId="0D9A0A37" w14:textId="77777777" w:rsidR="008C74E6" w:rsidRPr="00AC2C46" w:rsidRDefault="008C74E6" w:rsidP="00784665">
      <w:pPr>
        <w:pStyle w:val="H23GA"/>
        <w:rPr>
          <w:lang w:val="en-US"/>
        </w:rPr>
      </w:pPr>
      <w:r w:rsidRPr="00AC2C46">
        <w:rPr>
          <w:rtl/>
          <w:lang w:bidi="ar"/>
        </w:rPr>
        <w:tab/>
      </w:r>
      <w:r w:rsidRPr="00AC2C46">
        <w:rPr>
          <w:rtl/>
          <w:lang w:bidi="ar"/>
        </w:rPr>
        <w:tab/>
        <w:t>ملاحظات الدولة الطرف بشأن تدخل طرف ثالث</w:t>
      </w:r>
      <w:r w:rsidRPr="00AC2C46">
        <w:rPr>
          <w:rFonts w:hint="cs"/>
          <w:rtl/>
          <w:lang w:bidi="ar"/>
        </w:rPr>
        <w:t xml:space="preserve"> </w:t>
      </w:r>
    </w:p>
    <w:p w14:paraId="6986A297" w14:textId="4D0A419E" w:rsidR="008C74E6" w:rsidRPr="00773A85" w:rsidRDefault="008C74E6" w:rsidP="00784665">
      <w:pPr>
        <w:pStyle w:val="SingleTxtGA"/>
      </w:pPr>
      <w:r w:rsidRPr="00AC2C46">
        <w:rPr>
          <w:rtl/>
          <w:lang w:bidi="ar"/>
        </w:rPr>
        <w:t>7</w:t>
      </w:r>
      <w:r w:rsidRPr="00773A85">
        <w:rPr>
          <w:rtl/>
          <w:lang w:bidi="ar"/>
        </w:rPr>
        <w:t>-</w:t>
      </w:r>
      <w:r w:rsidRPr="00AC2C46">
        <w:rPr>
          <w:rtl/>
          <w:lang w:bidi="ar"/>
        </w:rPr>
        <w:t>1</w:t>
      </w:r>
      <w:r w:rsidR="00784665">
        <w:rPr>
          <w:rtl/>
          <w:lang w:bidi="ar"/>
        </w:rPr>
        <w:tab/>
      </w:r>
      <w:r w:rsidRPr="00773A85">
        <w:rPr>
          <w:rtl/>
          <w:lang w:bidi="ar"/>
        </w:rPr>
        <w:t xml:space="preserve">في </w:t>
      </w:r>
      <w:r w:rsidRPr="00AC2C46">
        <w:rPr>
          <w:rtl/>
          <w:lang w:bidi="ar"/>
        </w:rPr>
        <w:t>29</w:t>
      </w:r>
      <w:r w:rsidRPr="00773A85">
        <w:rPr>
          <w:rtl/>
          <w:lang w:bidi="ar"/>
        </w:rPr>
        <w:t xml:space="preserve"> تموز/يوليه </w:t>
      </w:r>
      <w:r w:rsidRPr="00AC2C46">
        <w:rPr>
          <w:rtl/>
          <w:lang w:bidi="ar"/>
        </w:rPr>
        <w:t>2020</w:t>
      </w:r>
      <w:r w:rsidRPr="00773A85">
        <w:rPr>
          <w:rtl/>
          <w:lang w:bidi="ar"/>
        </w:rPr>
        <w:t>، قدمت الدولة الطرف ملاحظاتها بشأن</w:t>
      </w:r>
      <w:r>
        <w:rPr>
          <w:rFonts w:hint="cs"/>
          <w:rtl/>
          <w:lang w:bidi="ar"/>
        </w:rPr>
        <w:t xml:space="preserve"> </w:t>
      </w:r>
      <w:r w:rsidRPr="00773A85">
        <w:rPr>
          <w:rtl/>
          <w:lang w:bidi="ar"/>
        </w:rPr>
        <w:t>التدخل. وتكرر حجتها بأن البلاغ غير مقبول ل</w:t>
      </w:r>
      <w:r>
        <w:rPr>
          <w:rFonts w:hint="cs"/>
          <w:rtl/>
          <w:lang w:bidi="ar"/>
        </w:rPr>
        <w:t>عدم استنفاد</w:t>
      </w:r>
      <w:r w:rsidRPr="00773A85">
        <w:rPr>
          <w:rtl/>
          <w:lang w:bidi="ar"/>
        </w:rPr>
        <w:t xml:space="preserve"> سبل الانتصاف المحلية</w:t>
      </w:r>
      <w:r>
        <w:rPr>
          <w:rFonts w:hint="cs"/>
          <w:rtl/>
          <w:lang w:bidi="ar"/>
        </w:rPr>
        <w:t>،</w:t>
      </w:r>
      <w:r w:rsidRPr="00773A85">
        <w:rPr>
          <w:rtl/>
          <w:lang w:bidi="ar"/>
        </w:rPr>
        <w:t xml:space="preserve"> و</w:t>
      </w:r>
      <w:r>
        <w:rPr>
          <w:rFonts w:hint="cs"/>
          <w:rtl/>
          <w:lang w:bidi="ar"/>
        </w:rPr>
        <w:t>لعدم استناد</w:t>
      </w:r>
      <w:r w:rsidRPr="00773A85">
        <w:rPr>
          <w:rtl/>
          <w:lang w:bidi="ar"/>
        </w:rPr>
        <w:t xml:space="preserve"> البلاغ </w:t>
      </w:r>
      <w:r>
        <w:rPr>
          <w:rFonts w:hint="cs"/>
          <w:rtl/>
          <w:lang w:bidi="ar"/>
        </w:rPr>
        <w:t xml:space="preserve">بشكل واضح إلى أي </w:t>
      </w:r>
      <w:r w:rsidRPr="00773A85">
        <w:rPr>
          <w:rtl/>
          <w:lang w:bidi="ar"/>
        </w:rPr>
        <w:t>أسس</w:t>
      </w:r>
      <w:r>
        <w:rPr>
          <w:rFonts w:hint="cs"/>
          <w:rtl/>
          <w:lang w:bidi="ar"/>
        </w:rPr>
        <w:t>،</w:t>
      </w:r>
      <w:r w:rsidRPr="00773A85">
        <w:rPr>
          <w:rtl/>
          <w:lang w:bidi="ar"/>
        </w:rPr>
        <w:t xml:space="preserve"> وحد</w:t>
      </w:r>
      <w:r>
        <w:rPr>
          <w:rFonts w:hint="cs"/>
          <w:rtl/>
          <w:lang w:bidi="ar"/>
        </w:rPr>
        <w:t>و</w:t>
      </w:r>
      <w:r w:rsidRPr="00773A85">
        <w:rPr>
          <w:rtl/>
          <w:lang w:bidi="ar"/>
        </w:rPr>
        <w:t xml:space="preserve">ث الوقائع قبل دخول البروتوكول الاختياري حيز النفاذ بالنسبة للدولة الطرف في </w:t>
      </w:r>
      <w:r w:rsidRPr="00AC2C46">
        <w:rPr>
          <w:rtl/>
          <w:lang w:bidi="ar"/>
        </w:rPr>
        <w:t>29</w:t>
      </w:r>
      <w:r w:rsidRPr="00773A85">
        <w:rPr>
          <w:rtl/>
          <w:lang w:bidi="ar"/>
        </w:rPr>
        <w:t xml:space="preserve"> كانون الأول/ديسمبر </w:t>
      </w:r>
      <w:r w:rsidRPr="00AC2C46">
        <w:rPr>
          <w:rtl/>
          <w:lang w:bidi="ar"/>
        </w:rPr>
        <w:t>2017</w:t>
      </w:r>
      <w:r w:rsidRPr="00773A85">
        <w:rPr>
          <w:rtl/>
          <w:lang w:bidi="ar"/>
        </w:rPr>
        <w:t>.</w:t>
      </w:r>
    </w:p>
    <w:p w14:paraId="6D18670D" w14:textId="3190A6AA" w:rsidR="008C74E6" w:rsidRPr="00773A85" w:rsidRDefault="008C74E6" w:rsidP="00784665">
      <w:pPr>
        <w:pStyle w:val="SingleTxtGA"/>
        <w:rPr>
          <w:lang w:val="en-US"/>
        </w:rPr>
      </w:pPr>
      <w:r w:rsidRPr="00AC2C46">
        <w:rPr>
          <w:rtl/>
          <w:lang w:bidi="ar"/>
        </w:rPr>
        <w:t>7</w:t>
      </w:r>
      <w:r w:rsidRPr="00773A85">
        <w:rPr>
          <w:rtl/>
          <w:lang w:bidi="ar"/>
        </w:rPr>
        <w:t>-</w:t>
      </w:r>
      <w:r w:rsidRPr="00AC2C46">
        <w:rPr>
          <w:rtl/>
          <w:lang w:bidi="ar"/>
        </w:rPr>
        <w:t>2</w:t>
      </w:r>
      <w:r w:rsidR="00784665">
        <w:rPr>
          <w:rtl/>
          <w:lang w:bidi="ar"/>
        </w:rPr>
        <w:tab/>
      </w:r>
      <w:r w:rsidRPr="00773A85">
        <w:rPr>
          <w:rtl/>
          <w:lang w:bidi="ar"/>
        </w:rPr>
        <w:t xml:space="preserve">وتؤكد الدولة الطرف من جديد حجتها بأن أصحاب البلاغ لم يثبتوا ادعاءاتهم لأغراض المقبولية </w:t>
      </w:r>
      <w:r>
        <w:rPr>
          <w:rFonts w:hint="cs"/>
          <w:rtl/>
          <w:lang w:bidi="ar"/>
        </w:rPr>
        <w:t>لأنهم لم يحددوا</w:t>
      </w:r>
      <w:r w:rsidRPr="00773A85">
        <w:rPr>
          <w:rtl/>
          <w:lang w:bidi="ar"/>
        </w:rPr>
        <w:t xml:space="preserve"> الضرر الفعلي الذي لحق بهم و</w:t>
      </w:r>
      <w:r>
        <w:rPr>
          <w:rFonts w:hint="cs"/>
          <w:rtl/>
          <w:lang w:bidi="ar"/>
        </w:rPr>
        <w:t xml:space="preserve">لم يربطوا </w:t>
      </w:r>
      <w:r w:rsidRPr="00773A85">
        <w:rPr>
          <w:rtl/>
          <w:lang w:bidi="ar"/>
        </w:rPr>
        <w:t xml:space="preserve">الضرر المذكور بإجراءات يمكن تحديدها </w:t>
      </w:r>
      <w:r>
        <w:rPr>
          <w:rFonts w:hint="cs"/>
          <w:rtl/>
          <w:lang w:bidi="ar"/>
        </w:rPr>
        <w:t xml:space="preserve">اتخذتها </w:t>
      </w:r>
      <w:r w:rsidRPr="00773A85">
        <w:rPr>
          <w:rtl/>
          <w:lang w:bidi="ar"/>
        </w:rPr>
        <w:t>الدول الأطراف الخمس المدعى عليها. وتقول إن آثار تغير المناخ على العالم لا يمكن أن تعزى إلى خمسة بلدان يختارها مقدمو ال</w:t>
      </w:r>
      <w:r>
        <w:rPr>
          <w:rFonts w:hint="cs"/>
          <w:rtl/>
          <w:lang w:bidi="ar"/>
        </w:rPr>
        <w:t xml:space="preserve">شكوى </w:t>
      </w:r>
      <w:r w:rsidRPr="00773A85">
        <w:rPr>
          <w:rtl/>
          <w:lang w:bidi="ar"/>
        </w:rPr>
        <w:t>عشوائيا</w:t>
      </w:r>
      <w:r w:rsidR="00142922">
        <w:rPr>
          <w:rFonts w:hint="cs"/>
          <w:rtl/>
          <w:lang w:bidi="ar"/>
        </w:rPr>
        <w:t>ً</w:t>
      </w:r>
      <w:r w:rsidRPr="00773A85">
        <w:rPr>
          <w:rtl/>
          <w:lang w:bidi="ar"/>
        </w:rPr>
        <w:t>. كما تقول إنها، آخذة في الاعتبار مبدأ المسؤوليات المشتركة ولكن</w:t>
      </w:r>
      <w:r w:rsidR="002173B6">
        <w:rPr>
          <w:rtl/>
          <w:lang w:bidi="ar"/>
        </w:rPr>
        <w:t xml:space="preserve"> </w:t>
      </w:r>
      <w:r w:rsidRPr="00773A85">
        <w:rPr>
          <w:rtl/>
          <w:lang w:bidi="ar"/>
        </w:rPr>
        <w:t>المتباينة، تمتثل لالتزاماتها بخفض انبعاثات غازات الدفيئة بموجب اتفاقية الأمم المتحدة الإطارية بشأن تغير المناخ</w:t>
      </w:r>
      <w:r>
        <w:rPr>
          <w:rFonts w:hint="cs"/>
          <w:rtl/>
          <w:lang w:bidi="ar"/>
        </w:rPr>
        <w:t>،</w:t>
      </w:r>
      <w:r w:rsidRPr="00773A85">
        <w:rPr>
          <w:rtl/>
          <w:lang w:bidi="ar"/>
        </w:rPr>
        <w:t xml:space="preserve"> وبروتوكول كيوتو</w:t>
      </w:r>
      <w:r>
        <w:rPr>
          <w:rFonts w:hint="cs"/>
          <w:rtl/>
          <w:lang w:bidi="ar"/>
        </w:rPr>
        <w:t>،</w:t>
      </w:r>
      <w:r w:rsidRPr="00773A85">
        <w:rPr>
          <w:rtl/>
          <w:lang w:bidi="ar"/>
        </w:rPr>
        <w:t xml:space="preserve"> واتفاق باريس.</w:t>
      </w:r>
      <w:r w:rsidR="002173B6">
        <w:rPr>
          <w:rtl/>
          <w:lang w:bidi="ar"/>
        </w:rPr>
        <w:t xml:space="preserve"> </w:t>
      </w:r>
    </w:p>
    <w:p w14:paraId="5C3642A6" w14:textId="0D216C34" w:rsidR="008C74E6" w:rsidRPr="00773A85" w:rsidRDefault="008C74E6" w:rsidP="00784665">
      <w:pPr>
        <w:pStyle w:val="SingleTxtGA"/>
        <w:rPr>
          <w:lang w:val="en-US"/>
        </w:rPr>
      </w:pPr>
      <w:r w:rsidRPr="00AC2C46">
        <w:rPr>
          <w:rtl/>
          <w:lang w:bidi="ar"/>
        </w:rPr>
        <w:t>7</w:t>
      </w:r>
      <w:r w:rsidRPr="00773A85">
        <w:rPr>
          <w:rtl/>
          <w:lang w:bidi="ar"/>
        </w:rPr>
        <w:t>-</w:t>
      </w:r>
      <w:r w:rsidRPr="00AC2C46">
        <w:rPr>
          <w:rtl/>
          <w:lang w:bidi="ar"/>
        </w:rPr>
        <w:t>3</w:t>
      </w:r>
      <w:r w:rsidR="00784665">
        <w:rPr>
          <w:rtl/>
          <w:lang w:bidi="ar"/>
        </w:rPr>
        <w:tab/>
      </w:r>
      <w:r w:rsidRPr="00773A85">
        <w:rPr>
          <w:rtl/>
          <w:lang w:bidi="ar"/>
        </w:rPr>
        <w:t>وتلاحظ الدولة</w:t>
      </w:r>
      <w:r>
        <w:rPr>
          <w:rFonts w:hint="cs"/>
          <w:rtl/>
          <w:lang w:bidi="ar"/>
        </w:rPr>
        <w:t xml:space="preserve"> </w:t>
      </w:r>
      <w:r w:rsidRPr="00773A85">
        <w:rPr>
          <w:rtl/>
          <w:lang w:bidi="ar"/>
        </w:rPr>
        <w:t>الطرف أن لجنة القانون الدولي،</w:t>
      </w:r>
      <w:r>
        <w:rPr>
          <w:rFonts w:hint="cs"/>
          <w:rtl/>
          <w:lang w:bidi="ar"/>
        </w:rPr>
        <w:t xml:space="preserve"> ذكرت في المواد المتعلقة </w:t>
      </w:r>
      <w:r w:rsidRPr="00F30493">
        <w:rPr>
          <w:rtl/>
          <w:lang w:bidi="ar"/>
        </w:rPr>
        <w:t>بمسؤولية الدول عن الأفعال غير المشروعة دوليا</w:t>
      </w:r>
      <w:r w:rsidR="009656D9">
        <w:rPr>
          <w:rFonts w:hint="cs"/>
          <w:rtl/>
          <w:lang w:bidi="ar"/>
        </w:rPr>
        <w:t>ً</w:t>
      </w:r>
      <w:r>
        <w:rPr>
          <w:rFonts w:hint="cs"/>
          <w:rtl/>
          <w:lang w:bidi="ar"/>
        </w:rPr>
        <w:t>،</w:t>
      </w:r>
      <w:r w:rsidRPr="00F30493">
        <w:rPr>
          <w:rtl/>
          <w:lang w:bidi="ar"/>
        </w:rPr>
        <w:t xml:space="preserve"> أن الدولة ترتكب فعلا</w:t>
      </w:r>
      <w:r w:rsidR="008D03F7">
        <w:rPr>
          <w:rFonts w:hint="cs"/>
          <w:rtl/>
          <w:lang w:bidi="ar"/>
        </w:rPr>
        <w:t>ً</w:t>
      </w:r>
      <w:r w:rsidRPr="00F30493">
        <w:rPr>
          <w:rtl/>
          <w:lang w:bidi="ar"/>
        </w:rPr>
        <w:t xml:space="preserve"> غير مشروع دوليا</w:t>
      </w:r>
      <w:r w:rsidR="008D03F7">
        <w:rPr>
          <w:rFonts w:hint="cs"/>
          <w:rtl/>
          <w:lang w:bidi="ar"/>
        </w:rPr>
        <w:t>ً</w:t>
      </w:r>
      <w:r w:rsidRPr="00F30493">
        <w:rPr>
          <w:rtl/>
          <w:lang w:bidi="ar"/>
        </w:rPr>
        <w:t xml:space="preserve"> عندما يكون سلوكها عبارة عن فعل أو </w:t>
      </w:r>
      <w:r>
        <w:rPr>
          <w:rFonts w:hint="cs"/>
          <w:rtl/>
          <w:lang w:bidi="ar"/>
        </w:rPr>
        <w:t>تقصير</w:t>
      </w:r>
      <w:r w:rsidRPr="00F30493">
        <w:rPr>
          <w:rtl/>
          <w:lang w:bidi="ar"/>
        </w:rPr>
        <w:t xml:space="preserve"> يعزى إلى تلك الدولة بموجب القانون الدولي</w:t>
      </w:r>
      <w:r>
        <w:rPr>
          <w:rFonts w:hint="cs"/>
          <w:rtl/>
          <w:lang w:bidi="ar"/>
        </w:rPr>
        <w:t xml:space="preserve">، </w:t>
      </w:r>
      <w:r w:rsidRPr="00773A85">
        <w:rPr>
          <w:rtl/>
          <w:lang w:bidi="ar"/>
        </w:rPr>
        <w:t>وعندما يشكل هذا السلوك خرقا</w:t>
      </w:r>
      <w:r w:rsidR="008D03F7">
        <w:rPr>
          <w:rFonts w:hint="cs"/>
          <w:rtl/>
          <w:lang w:bidi="ar"/>
        </w:rPr>
        <w:t>ً</w:t>
      </w:r>
      <w:r w:rsidRPr="00773A85">
        <w:rPr>
          <w:rtl/>
          <w:lang w:bidi="ar"/>
        </w:rPr>
        <w:t xml:space="preserve"> لالتزام دولي. وتلاحظ الدولة الطرف أيضا</w:t>
      </w:r>
      <w:r w:rsidR="008D03F7">
        <w:rPr>
          <w:rFonts w:hint="cs"/>
          <w:rtl/>
          <w:lang w:bidi="ar"/>
        </w:rPr>
        <w:t>ً</w:t>
      </w:r>
      <w:r w:rsidRPr="00773A85">
        <w:rPr>
          <w:rtl/>
          <w:lang w:bidi="ar"/>
        </w:rPr>
        <w:t xml:space="preserve"> أن محكمة البلدان الأمريكية لحقوق الإنسان خلصت إلى أنه حتى فيما يتعلق بالضرر البيئي العابر للحدود، يجب أن تكون هناك صلة سببية تسمح بإسناد الضرر إلى سلوك الدولة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1"/>
      </w:r>
      <w:r w:rsidR="002173B6" w:rsidRPr="00AC2C46">
        <w:rPr>
          <w:rStyle w:val="FootnoteReference"/>
          <w:rFonts w:ascii="Simplified Arabic" w:hAnsi="Simplified Arabic"/>
          <w:szCs w:val="22"/>
          <w:rtl/>
          <w:lang w:bidi="ar"/>
        </w:rPr>
        <w:t>)</w:t>
      </w:r>
      <w:r w:rsidRPr="00773A85">
        <w:rPr>
          <w:rtl/>
          <w:lang w:bidi="ar"/>
        </w:rPr>
        <w:t>. وتقول الدولة الطرف إنه لا يمكن تح</w:t>
      </w:r>
      <w:r>
        <w:rPr>
          <w:rFonts w:hint="cs"/>
          <w:rtl/>
          <w:lang w:bidi="ar"/>
        </w:rPr>
        <w:t xml:space="preserve">ديد </w:t>
      </w:r>
      <w:r w:rsidRPr="00773A85">
        <w:rPr>
          <w:rtl/>
          <w:lang w:bidi="ar"/>
        </w:rPr>
        <w:t>المسؤولية الدولية للدول، دون أن يكون هناك أساس أدنى لإسناد الضرر إلى سلوك الدولة. و</w:t>
      </w:r>
      <w:r>
        <w:rPr>
          <w:rFonts w:hint="cs"/>
          <w:rtl/>
          <w:lang w:bidi="ar"/>
        </w:rPr>
        <w:t>نظرا</w:t>
      </w:r>
      <w:r w:rsidR="008D03F7">
        <w:rPr>
          <w:rFonts w:hint="cs"/>
          <w:rtl/>
          <w:lang w:bidi="ar"/>
        </w:rPr>
        <w:t>ً</w:t>
      </w:r>
      <w:r>
        <w:rPr>
          <w:rFonts w:hint="cs"/>
          <w:rtl/>
          <w:lang w:bidi="ar"/>
        </w:rPr>
        <w:t xml:space="preserve"> لعدم </w:t>
      </w:r>
      <w:r w:rsidRPr="00773A85">
        <w:rPr>
          <w:rtl/>
          <w:lang w:bidi="ar"/>
        </w:rPr>
        <w:t>إثبات وجود صلة سببية دنيا يمكن أن تدعم مشروع</w:t>
      </w:r>
      <w:r>
        <w:rPr>
          <w:rFonts w:hint="cs"/>
          <w:rtl/>
          <w:lang w:bidi="ar"/>
        </w:rPr>
        <w:t>ية اسناد</w:t>
      </w:r>
      <w:r w:rsidRPr="00773A85">
        <w:rPr>
          <w:rtl/>
          <w:lang w:bidi="ar"/>
        </w:rPr>
        <w:t xml:space="preserve"> </w:t>
      </w:r>
      <w:r>
        <w:rPr>
          <w:rFonts w:hint="cs"/>
          <w:rtl/>
          <w:lang w:bidi="ar"/>
        </w:rPr>
        <w:t>ا</w:t>
      </w:r>
      <w:r w:rsidRPr="00773A85">
        <w:rPr>
          <w:rtl/>
          <w:lang w:bidi="ar"/>
        </w:rPr>
        <w:t xml:space="preserve">لمسؤولية </w:t>
      </w:r>
      <w:r>
        <w:rPr>
          <w:rFonts w:hint="cs"/>
          <w:rtl/>
          <w:lang w:bidi="ar"/>
        </w:rPr>
        <w:t>فيما يتعلق</w:t>
      </w:r>
      <w:r w:rsidRPr="00773A85">
        <w:rPr>
          <w:rtl/>
          <w:lang w:bidi="ar"/>
        </w:rPr>
        <w:t xml:space="preserve"> </w:t>
      </w:r>
      <w:r>
        <w:rPr>
          <w:rFonts w:hint="cs"/>
          <w:rtl/>
          <w:lang w:bidi="ar"/>
        </w:rPr>
        <w:t xml:space="preserve">بمسألة </w:t>
      </w:r>
      <w:r w:rsidRPr="00773A85">
        <w:rPr>
          <w:rtl/>
          <w:lang w:bidi="ar"/>
        </w:rPr>
        <w:t>تغير المناخ</w:t>
      </w:r>
      <w:r>
        <w:rPr>
          <w:rFonts w:hint="cs"/>
          <w:rtl/>
          <w:lang w:bidi="ar"/>
        </w:rPr>
        <w:t xml:space="preserve"> على الصعيد العالمي</w:t>
      </w:r>
      <w:r w:rsidRPr="00773A85">
        <w:rPr>
          <w:rtl/>
          <w:lang w:bidi="ar"/>
        </w:rPr>
        <w:t xml:space="preserve">، </w:t>
      </w:r>
      <w:r>
        <w:rPr>
          <w:rFonts w:hint="cs"/>
          <w:rtl/>
          <w:lang w:bidi="ar"/>
        </w:rPr>
        <w:t xml:space="preserve">يعتبر </w:t>
      </w:r>
      <w:r w:rsidRPr="00773A85">
        <w:rPr>
          <w:rtl/>
          <w:lang w:bidi="ar"/>
        </w:rPr>
        <w:t>البلاغ غير مقبول.</w:t>
      </w:r>
    </w:p>
    <w:p w14:paraId="28A7CDEC" w14:textId="77777777" w:rsidR="008C74E6" w:rsidRPr="00AC2C46" w:rsidRDefault="008C74E6" w:rsidP="00784665">
      <w:pPr>
        <w:pStyle w:val="H23GA"/>
      </w:pPr>
      <w:r w:rsidRPr="00AC2C46">
        <w:rPr>
          <w:rtl/>
          <w:lang w:bidi="ar"/>
        </w:rPr>
        <w:lastRenderedPageBreak/>
        <w:tab/>
      </w:r>
      <w:r w:rsidRPr="00AC2C46">
        <w:rPr>
          <w:rtl/>
          <w:lang w:bidi="ar"/>
        </w:rPr>
        <w:tab/>
        <w:t>جلسة استماع شفوية</w:t>
      </w:r>
    </w:p>
    <w:p w14:paraId="489394A0" w14:textId="5FE96449" w:rsidR="008C74E6" w:rsidRPr="00773A85" w:rsidRDefault="008C74E6" w:rsidP="00784665">
      <w:pPr>
        <w:pStyle w:val="SingleTxtGA"/>
      </w:pPr>
      <w:r w:rsidRPr="00AC2C46">
        <w:rPr>
          <w:rtl/>
          <w:lang w:bidi="ar"/>
        </w:rPr>
        <w:t>8</w:t>
      </w:r>
      <w:r w:rsidRPr="00773A85">
        <w:rPr>
          <w:rtl/>
          <w:lang w:bidi="ar"/>
        </w:rPr>
        <w:t>-</w:t>
      </w:r>
      <w:r w:rsidRPr="00AC2C46">
        <w:rPr>
          <w:rtl/>
          <w:lang w:bidi="ar"/>
        </w:rPr>
        <w:t>1</w:t>
      </w:r>
      <w:r w:rsidR="00784665">
        <w:rPr>
          <w:rtl/>
          <w:lang w:bidi="ar"/>
        </w:rPr>
        <w:tab/>
      </w:r>
      <w:r w:rsidRPr="00773A85">
        <w:rPr>
          <w:rtl/>
          <w:lang w:bidi="ar"/>
        </w:rPr>
        <w:t>بعد دعوة وجهتها اللجنة وعملا</w:t>
      </w:r>
      <w:r w:rsidR="008D03F7">
        <w:rPr>
          <w:rFonts w:hint="cs"/>
          <w:rtl/>
          <w:lang w:bidi="ar"/>
        </w:rPr>
        <w:t>ً</w:t>
      </w:r>
      <w:r w:rsidRPr="00773A85">
        <w:rPr>
          <w:rtl/>
          <w:lang w:bidi="ar"/>
        </w:rPr>
        <w:t xml:space="preserve"> بالمادة </w:t>
      </w:r>
      <w:r w:rsidRPr="00AC2C46">
        <w:rPr>
          <w:rtl/>
          <w:lang w:bidi="ar"/>
        </w:rPr>
        <w:t>19</w:t>
      </w:r>
      <w:r w:rsidRPr="00773A85">
        <w:rPr>
          <w:rtl/>
          <w:lang w:bidi="ar"/>
        </w:rPr>
        <w:t xml:space="preserve"> من نظامها الداخلي بموجب البروتوكول الاختياري، مثل م</w:t>
      </w:r>
      <w:r>
        <w:rPr>
          <w:rFonts w:hint="cs"/>
          <w:rtl/>
          <w:lang w:bidi="ar"/>
        </w:rPr>
        <w:t xml:space="preserve">حامو </w:t>
      </w:r>
      <w:r w:rsidRPr="00773A85">
        <w:rPr>
          <w:rtl/>
          <w:lang w:bidi="ar"/>
        </w:rPr>
        <w:t xml:space="preserve">كلا الطرفين أمام اللجنة في </w:t>
      </w:r>
      <w:r w:rsidRPr="00AC2C46">
        <w:rPr>
          <w:rtl/>
          <w:lang w:bidi="ar"/>
        </w:rPr>
        <w:t>27</w:t>
      </w:r>
      <w:r w:rsidRPr="00773A85">
        <w:rPr>
          <w:rtl/>
          <w:lang w:bidi="ar"/>
        </w:rPr>
        <w:t xml:space="preserve"> أيار/مايو </w:t>
      </w:r>
      <w:r w:rsidRPr="00AC2C46">
        <w:rPr>
          <w:rtl/>
          <w:lang w:bidi="ar"/>
        </w:rPr>
        <w:t>2021</w:t>
      </w:r>
      <w:r w:rsidRPr="00773A85">
        <w:rPr>
          <w:rtl/>
          <w:lang w:bidi="ar"/>
        </w:rPr>
        <w:t xml:space="preserve"> عن طريق التداول بالفيديو، وأجابوا على أسئلة أعضاء اللجنة وقدموا </w:t>
      </w:r>
      <w:r>
        <w:rPr>
          <w:rFonts w:hint="cs"/>
          <w:rtl/>
          <w:lang w:bidi="ar"/>
        </w:rPr>
        <w:t>ال</w:t>
      </w:r>
      <w:r w:rsidRPr="00773A85">
        <w:rPr>
          <w:rtl/>
          <w:lang w:bidi="ar"/>
        </w:rPr>
        <w:t>مزيد من التوضيحات.</w:t>
      </w:r>
    </w:p>
    <w:p w14:paraId="60B99950" w14:textId="77777777" w:rsidR="008C74E6" w:rsidRPr="00AC2C46" w:rsidRDefault="008C74E6" w:rsidP="00784665">
      <w:pPr>
        <w:pStyle w:val="H4GA"/>
      </w:pPr>
      <w:r w:rsidRPr="00AC2C46">
        <w:rPr>
          <w:rtl/>
          <w:lang w:bidi="ar"/>
        </w:rPr>
        <w:tab/>
      </w:r>
      <w:r w:rsidRPr="00AC2C46">
        <w:rPr>
          <w:rtl/>
          <w:lang w:bidi="ar"/>
        </w:rPr>
        <w:tab/>
      </w:r>
      <w:r w:rsidRPr="00AC2C46">
        <w:rPr>
          <w:rFonts w:hint="cs"/>
          <w:rtl/>
          <w:lang w:bidi="ar"/>
        </w:rPr>
        <w:t>ال</w:t>
      </w:r>
      <w:r w:rsidRPr="00AC2C46">
        <w:rPr>
          <w:rtl/>
          <w:lang w:bidi="ar"/>
        </w:rPr>
        <w:t xml:space="preserve">تعليقات </w:t>
      </w:r>
      <w:r w:rsidRPr="00AC2C46">
        <w:rPr>
          <w:rFonts w:hint="cs"/>
          <w:rtl/>
          <w:lang w:bidi="ar"/>
        </w:rPr>
        <w:t>الشفوية لأصحاب البلاغ</w:t>
      </w:r>
    </w:p>
    <w:p w14:paraId="4B3B6E13" w14:textId="15568294" w:rsidR="008C74E6" w:rsidRPr="00773A85" w:rsidRDefault="008C74E6" w:rsidP="00784665">
      <w:pPr>
        <w:pStyle w:val="SingleTxtGA"/>
      </w:pPr>
      <w:r w:rsidRPr="00AC2C46">
        <w:rPr>
          <w:rtl/>
          <w:lang w:bidi="ar"/>
        </w:rPr>
        <w:t>8</w:t>
      </w:r>
      <w:r w:rsidRPr="00773A85">
        <w:rPr>
          <w:rtl/>
          <w:lang w:bidi="ar"/>
        </w:rPr>
        <w:t>-</w:t>
      </w:r>
      <w:r w:rsidRPr="00AC2C46">
        <w:rPr>
          <w:rtl/>
          <w:lang w:bidi="ar"/>
        </w:rPr>
        <w:t>2</w:t>
      </w:r>
      <w:r w:rsidR="00784665">
        <w:rPr>
          <w:rtl/>
          <w:lang w:bidi="ar"/>
        </w:rPr>
        <w:tab/>
      </w:r>
      <w:r w:rsidRPr="00773A85">
        <w:rPr>
          <w:rtl/>
          <w:lang w:bidi="ar"/>
        </w:rPr>
        <w:t xml:space="preserve">يؤكد أصحاب البلاغ من جديد أن الدولة الطرف لم تتخذ جميع التدابير اللازمة والمناسبة لمنع ارتفاع درجات الحرارة في العالم بمقدار </w:t>
      </w:r>
      <w:r w:rsidRPr="00AC2C46">
        <w:rPr>
          <w:rtl/>
          <w:lang w:bidi="ar"/>
        </w:rPr>
        <w:t>1</w:t>
      </w:r>
      <w:r w:rsidRPr="00773A85">
        <w:rPr>
          <w:rtl/>
          <w:lang w:bidi="ar"/>
        </w:rPr>
        <w:t>.</w:t>
      </w:r>
      <w:r w:rsidRPr="00AC2C46">
        <w:rPr>
          <w:rtl/>
          <w:lang w:bidi="ar"/>
        </w:rPr>
        <w:t>5</w:t>
      </w:r>
      <w:r w:rsidRPr="00773A85">
        <w:rPr>
          <w:rtl/>
          <w:lang w:bidi="ar"/>
        </w:rPr>
        <w:t xml:space="preserve"> درجة مئوية فوق فترة ما قبل الثورة الصناعية، مما يسهم في تغير المناخ، </w:t>
      </w:r>
      <w:r>
        <w:rPr>
          <w:rFonts w:hint="cs"/>
          <w:rtl/>
          <w:lang w:bidi="ar"/>
        </w:rPr>
        <w:t xml:space="preserve">مما يشكل </w:t>
      </w:r>
      <w:r w:rsidRPr="00773A85">
        <w:rPr>
          <w:rtl/>
          <w:lang w:bidi="ar"/>
        </w:rPr>
        <w:t>انتهاكا</w:t>
      </w:r>
      <w:r w:rsidR="008D03F7">
        <w:rPr>
          <w:rFonts w:hint="cs"/>
          <w:rtl/>
          <w:lang w:bidi="ar"/>
        </w:rPr>
        <w:t>ً</w:t>
      </w:r>
      <w:r w:rsidRPr="00773A85">
        <w:rPr>
          <w:rtl/>
          <w:lang w:bidi="ar"/>
        </w:rPr>
        <w:t xml:space="preserve"> لحقوقهم. ويزعمون أنه إذا كان للاتفاقية أن ت</w:t>
      </w:r>
      <w:r>
        <w:rPr>
          <w:rFonts w:hint="cs"/>
          <w:rtl/>
          <w:lang w:bidi="ar"/>
        </w:rPr>
        <w:t>وفر الحماية ل</w:t>
      </w:r>
      <w:r w:rsidRPr="00773A85">
        <w:rPr>
          <w:rtl/>
          <w:lang w:bidi="ar"/>
        </w:rPr>
        <w:t>لأطفال من الطوارئ المناخية، فيجب تكييف مفاهيم الضرر والولاية القضائية والسببية و</w:t>
      </w:r>
      <w:r>
        <w:rPr>
          <w:rFonts w:hint="cs"/>
          <w:rtl/>
          <w:lang w:bidi="ar"/>
        </w:rPr>
        <w:t>استنفاد سبل الانتصاف وفقا</w:t>
      </w:r>
      <w:r w:rsidR="008D03F7">
        <w:rPr>
          <w:rFonts w:hint="cs"/>
          <w:rtl/>
          <w:lang w:bidi="ar"/>
        </w:rPr>
        <w:t>ً</w:t>
      </w:r>
      <w:r>
        <w:rPr>
          <w:rFonts w:hint="cs"/>
          <w:rtl/>
          <w:lang w:bidi="ar"/>
        </w:rPr>
        <w:t xml:space="preserve"> لل</w:t>
      </w:r>
      <w:r w:rsidRPr="00773A85">
        <w:rPr>
          <w:rtl/>
          <w:lang w:bidi="ar"/>
        </w:rPr>
        <w:t xml:space="preserve">واقع </w:t>
      </w:r>
      <w:r>
        <w:rPr>
          <w:rFonts w:hint="cs"/>
          <w:rtl/>
          <w:lang w:bidi="ar"/>
        </w:rPr>
        <w:t>ال</w:t>
      </w:r>
      <w:r w:rsidRPr="00773A85">
        <w:rPr>
          <w:rtl/>
          <w:lang w:bidi="ar"/>
        </w:rPr>
        <w:t xml:space="preserve">جديد. ويكررون </w:t>
      </w:r>
      <w:r>
        <w:rPr>
          <w:rFonts w:hint="cs"/>
          <w:rtl/>
          <w:lang w:bidi="ar"/>
        </w:rPr>
        <w:t>القول</w:t>
      </w:r>
      <w:r w:rsidRPr="00773A85">
        <w:rPr>
          <w:rtl/>
          <w:lang w:bidi="ar"/>
        </w:rPr>
        <w:t xml:space="preserve"> بأن الأضرار التي تعرض لها </w:t>
      </w:r>
      <w:r>
        <w:rPr>
          <w:rFonts w:hint="cs"/>
          <w:rtl/>
          <w:lang w:bidi="ar"/>
        </w:rPr>
        <w:t>أصحاب البلاغ</w:t>
      </w:r>
      <w:r w:rsidRPr="00773A85">
        <w:rPr>
          <w:rtl/>
          <w:lang w:bidi="ar"/>
        </w:rPr>
        <w:t xml:space="preserve">، وسيعانون منها، كانت متوقعة في عام </w:t>
      </w:r>
      <w:r w:rsidRPr="00AC2C46">
        <w:rPr>
          <w:rtl/>
          <w:lang w:bidi="ar"/>
        </w:rPr>
        <w:t>1990</w:t>
      </w:r>
      <w:r w:rsidRPr="00773A85">
        <w:rPr>
          <w:rtl/>
          <w:lang w:bidi="ar"/>
        </w:rPr>
        <w:t xml:space="preserve">، عندما تنبأ الفريق الحكومي الدولي المعني بتغير المناخ بأن الاحترار العالمي </w:t>
      </w:r>
      <w:r>
        <w:rPr>
          <w:rFonts w:hint="cs"/>
          <w:rtl/>
          <w:lang w:bidi="ar"/>
        </w:rPr>
        <w:t xml:space="preserve">بمقدار </w:t>
      </w:r>
      <w:r w:rsidRPr="00773A85">
        <w:rPr>
          <w:rtl/>
          <w:lang w:bidi="ar"/>
        </w:rPr>
        <w:t>درجة مئوية واحدة</w:t>
      </w:r>
      <w:r>
        <w:rPr>
          <w:rFonts w:hint="cs"/>
          <w:rtl/>
          <w:lang w:bidi="ar"/>
        </w:rPr>
        <w:t xml:space="preserve"> </w:t>
      </w:r>
      <w:r w:rsidRPr="00773A85">
        <w:rPr>
          <w:rtl/>
          <w:lang w:bidi="ar"/>
        </w:rPr>
        <w:t>يمكن أن ي</w:t>
      </w:r>
      <w:r>
        <w:rPr>
          <w:rFonts w:hint="cs"/>
          <w:rtl/>
          <w:lang w:bidi="ar"/>
        </w:rPr>
        <w:t>ت</w:t>
      </w:r>
      <w:r w:rsidRPr="00773A85">
        <w:rPr>
          <w:rtl/>
          <w:lang w:bidi="ar"/>
        </w:rPr>
        <w:t xml:space="preserve">سبب </w:t>
      </w:r>
      <w:r>
        <w:rPr>
          <w:rFonts w:hint="cs"/>
          <w:rtl/>
          <w:lang w:bidi="ar"/>
        </w:rPr>
        <w:t>في شح</w:t>
      </w:r>
      <w:r w:rsidRPr="00773A85">
        <w:rPr>
          <w:rtl/>
          <w:lang w:bidi="ar"/>
        </w:rPr>
        <w:t xml:space="preserve"> المياه</w:t>
      </w:r>
      <w:r>
        <w:rPr>
          <w:rFonts w:hint="cs"/>
          <w:rtl/>
          <w:lang w:bidi="ar"/>
        </w:rPr>
        <w:t>،</w:t>
      </w:r>
      <w:r w:rsidRPr="00773A85">
        <w:rPr>
          <w:rtl/>
          <w:lang w:bidi="ar"/>
        </w:rPr>
        <w:t xml:space="preserve"> و</w:t>
      </w:r>
      <w:r>
        <w:rPr>
          <w:rFonts w:hint="cs"/>
          <w:rtl/>
          <w:lang w:bidi="ar"/>
        </w:rPr>
        <w:t xml:space="preserve">زيادة </w:t>
      </w:r>
      <w:r w:rsidRPr="00773A85">
        <w:rPr>
          <w:rtl/>
          <w:lang w:bidi="ar"/>
        </w:rPr>
        <w:t xml:space="preserve">الأمراض المنقولة </w:t>
      </w:r>
      <w:r>
        <w:rPr>
          <w:rFonts w:hint="cs"/>
          <w:rtl/>
          <w:lang w:bidi="ar"/>
        </w:rPr>
        <w:t xml:space="preserve">عن طريق </w:t>
      </w:r>
      <w:r w:rsidRPr="00773A85">
        <w:rPr>
          <w:rtl/>
          <w:lang w:bidi="ar"/>
        </w:rPr>
        <w:t>النواقل</w:t>
      </w:r>
      <w:r>
        <w:rPr>
          <w:rFonts w:hint="cs"/>
          <w:rtl/>
          <w:lang w:bidi="ar"/>
        </w:rPr>
        <w:t>،</w:t>
      </w:r>
      <w:r w:rsidRPr="00773A85">
        <w:rPr>
          <w:rtl/>
          <w:lang w:bidi="ar"/>
        </w:rPr>
        <w:t xml:space="preserve"> وارتفاع مستوى سطح البحر</w:t>
      </w:r>
      <w:r>
        <w:rPr>
          <w:rFonts w:hint="cs"/>
          <w:rtl/>
          <w:lang w:bidi="ar"/>
        </w:rPr>
        <w:t>، وهي المشكلات التي</w:t>
      </w:r>
      <w:r w:rsidRPr="00773A85">
        <w:rPr>
          <w:rtl/>
          <w:lang w:bidi="ar"/>
        </w:rPr>
        <w:t xml:space="preserve"> </w:t>
      </w:r>
      <w:r>
        <w:rPr>
          <w:rFonts w:hint="cs"/>
          <w:rtl/>
          <w:lang w:bidi="ar"/>
        </w:rPr>
        <w:t>ت</w:t>
      </w:r>
      <w:r w:rsidRPr="00773A85">
        <w:rPr>
          <w:rtl/>
          <w:lang w:bidi="ar"/>
        </w:rPr>
        <w:t xml:space="preserve">واجه </w:t>
      </w:r>
      <w:r>
        <w:rPr>
          <w:rFonts w:hint="cs"/>
          <w:rtl/>
          <w:lang w:bidi="ar"/>
        </w:rPr>
        <w:t>أصحاب البلاغ</w:t>
      </w:r>
      <w:r w:rsidRPr="00773A85">
        <w:rPr>
          <w:rtl/>
          <w:lang w:bidi="ar"/>
        </w:rPr>
        <w:t xml:space="preserve"> </w:t>
      </w:r>
      <w:r>
        <w:rPr>
          <w:rFonts w:hint="cs"/>
          <w:rtl/>
          <w:lang w:bidi="ar"/>
        </w:rPr>
        <w:t>حاليا</w:t>
      </w:r>
      <w:r w:rsidR="00142922">
        <w:rPr>
          <w:rFonts w:hint="cs"/>
          <w:rtl/>
          <w:lang w:bidi="ar"/>
        </w:rPr>
        <w:t>ً</w:t>
      </w:r>
      <w:r w:rsidRPr="00773A85">
        <w:rPr>
          <w:rtl/>
          <w:lang w:bidi="ar"/>
        </w:rPr>
        <w:t>. ويزعمون أنه إذا لم تتخذ الدول الأطراف المدعى عليها إجراءات فورية لخفض انبعاثات غازات الدفيئة إلى حد كبير، فإن أصحاب البلاغ سيظلون يعانون معاناة كبيرة في حياتهم. ويصرون على وجود صلة سببية مباشرة ومتوقعة بين الأضرار التي تعرض</w:t>
      </w:r>
      <w:r>
        <w:rPr>
          <w:rFonts w:hint="cs"/>
          <w:rtl/>
          <w:lang w:bidi="ar"/>
        </w:rPr>
        <w:t xml:space="preserve">وا </w:t>
      </w:r>
      <w:r w:rsidRPr="00773A85">
        <w:rPr>
          <w:rtl/>
          <w:lang w:bidi="ar"/>
        </w:rPr>
        <w:t>لها وانبعاثات الدول الأطراف المدعى عليها، بحجة أنه لا يوجد خلاف على أن الأضرار التي لحقت به</w:t>
      </w:r>
      <w:r>
        <w:rPr>
          <w:rFonts w:hint="cs"/>
          <w:rtl/>
          <w:lang w:bidi="ar"/>
        </w:rPr>
        <w:t>م</w:t>
      </w:r>
      <w:r w:rsidRPr="00773A85">
        <w:rPr>
          <w:rtl/>
          <w:lang w:bidi="ar"/>
        </w:rPr>
        <w:t xml:space="preserve"> تعزى إلى تغير المناخ</w:t>
      </w:r>
      <w:r>
        <w:rPr>
          <w:rFonts w:hint="cs"/>
          <w:rtl/>
          <w:lang w:bidi="ar"/>
        </w:rPr>
        <w:t>،</w:t>
      </w:r>
      <w:r w:rsidRPr="00773A85">
        <w:rPr>
          <w:rtl/>
          <w:lang w:bidi="ar"/>
        </w:rPr>
        <w:t xml:space="preserve"> وأن الانبعاثات المستمرة </w:t>
      </w:r>
      <w:r>
        <w:rPr>
          <w:rFonts w:hint="cs"/>
          <w:rtl/>
          <w:lang w:bidi="ar"/>
        </w:rPr>
        <w:t>من ا</w:t>
      </w:r>
      <w:r w:rsidRPr="00773A85">
        <w:rPr>
          <w:rtl/>
          <w:lang w:bidi="ar"/>
        </w:rPr>
        <w:t>لدول الأطراف المدعى عليها تسهم في تفاقم تغير المناخ.</w:t>
      </w:r>
    </w:p>
    <w:p w14:paraId="41FAAAD7" w14:textId="3FEBD0EA" w:rsidR="008C74E6" w:rsidRPr="00773A85" w:rsidRDefault="008C74E6" w:rsidP="00784665">
      <w:pPr>
        <w:pStyle w:val="SingleTxtGA"/>
        <w:rPr>
          <w:lang w:val="en-US"/>
        </w:rPr>
      </w:pPr>
      <w:r w:rsidRPr="00AC2C46">
        <w:rPr>
          <w:rtl/>
          <w:lang w:bidi="ar"/>
        </w:rPr>
        <w:t>8</w:t>
      </w:r>
      <w:r w:rsidRPr="00773A85">
        <w:rPr>
          <w:rtl/>
          <w:lang w:bidi="ar"/>
        </w:rPr>
        <w:t>-</w:t>
      </w:r>
      <w:r w:rsidRPr="00AC2C46">
        <w:rPr>
          <w:rtl/>
          <w:lang w:bidi="ar"/>
        </w:rPr>
        <w:t>3</w:t>
      </w:r>
      <w:r w:rsidR="00784665">
        <w:rPr>
          <w:rtl/>
          <w:lang w:bidi="ar"/>
        </w:rPr>
        <w:tab/>
      </w:r>
      <w:r w:rsidRPr="00773A85">
        <w:rPr>
          <w:rtl/>
          <w:lang w:bidi="ar"/>
        </w:rPr>
        <w:t>وفيما يتعلق بمسألة استنفاد سبل الانتصاف المحلية، يؤكد أصحاب البلاغ مجددا</w:t>
      </w:r>
      <w:r w:rsidR="008D03F7">
        <w:rPr>
          <w:rFonts w:hint="cs"/>
          <w:rtl/>
          <w:lang w:bidi="ar"/>
        </w:rPr>
        <w:t>ً</w:t>
      </w:r>
      <w:r w:rsidRPr="00773A85">
        <w:rPr>
          <w:rtl/>
          <w:lang w:bidi="ar"/>
        </w:rPr>
        <w:t xml:space="preserve"> أن سبل الانتصاف التي أشارت إليها الدولة الطرف لن توفر لهم انتصافا</w:t>
      </w:r>
      <w:r w:rsidR="008D03F7">
        <w:rPr>
          <w:rFonts w:hint="cs"/>
          <w:rtl/>
          <w:lang w:bidi="ar"/>
        </w:rPr>
        <w:t>ً</w:t>
      </w:r>
      <w:r w:rsidRPr="00773A85">
        <w:rPr>
          <w:rtl/>
          <w:lang w:bidi="ar"/>
        </w:rPr>
        <w:t xml:space="preserve"> فعالا</w:t>
      </w:r>
      <w:r w:rsidR="008D03F7">
        <w:rPr>
          <w:rFonts w:hint="cs"/>
          <w:rtl/>
          <w:lang w:bidi="ar"/>
        </w:rPr>
        <w:t>ً</w:t>
      </w:r>
      <w:r w:rsidRPr="00773A85">
        <w:rPr>
          <w:rtl/>
          <w:lang w:bidi="ar"/>
        </w:rPr>
        <w:t xml:space="preserve">. </w:t>
      </w:r>
      <w:r>
        <w:rPr>
          <w:rFonts w:hint="cs"/>
          <w:rtl/>
          <w:lang w:bidi="ar"/>
        </w:rPr>
        <w:t>ف</w:t>
      </w:r>
      <w:r w:rsidRPr="00773A85">
        <w:rPr>
          <w:rtl/>
          <w:lang w:bidi="ar"/>
        </w:rPr>
        <w:t>على سبيل</w:t>
      </w:r>
      <w:r>
        <w:rPr>
          <w:rFonts w:hint="cs"/>
          <w:rtl/>
          <w:lang w:bidi="ar"/>
        </w:rPr>
        <w:t xml:space="preserve"> </w:t>
      </w:r>
      <w:r w:rsidRPr="00773A85">
        <w:rPr>
          <w:rtl/>
          <w:lang w:bidi="ar"/>
        </w:rPr>
        <w:t xml:space="preserve">المثال، يشير أصحاب البلاغ إلى </w:t>
      </w:r>
      <w:r>
        <w:rPr>
          <w:rFonts w:hint="cs"/>
          <w:rtl/>
          <w:lang w:bidi="ar"/>
        </w:rPr>
        <w:t>ال</w:t>
      </w:r>
      <w:r w:rsidRPr="00773A85">
        <w:rPr>
          <w:rtl/>
          <w:lang w:bidi="ar"/>
        </w:rPr>
        <w:t xml:space="preserve">قضية المتعلقة بسد </w:t>
      </w:r>
      <w:proofErr w:type="spellStart"/>
      <w:r w:rsidRPr="00773A85">
        <w:rPr>
          <w:rtl/>
          <w:lang w:bidi="ar"/>
        </w:rPr>
        <w:t>بيلو</w:t>
      </w:r>
      <w:proofErr w:type="spellEnd"/>
      <w:r w:rsidRPr="00773A85">
        <w:rPr>
          <w:rtl/>
          <w:lang w:bidi="ar"/>
        </w:rPr>
        <w:t xml:space="preserve"> مونتي، مشيرين إلى أن</w:t>
      </w:r>
      <w:r>
        <w:rPr>
          <w:rFonts w:hint="cs"/>
          <w:rtl/>
          <w:lang w:bidi="ar"/>
        </w:rPr>
        <w:t xml:space="preserve"> هذه</w:t>
      </w:r>
      <w:r w:rsidRPr="00773A85">
        <w:rPr>
          <w:rtl/>
          <w:lang w:bidi="ar"/>
        </w:rPr>
        <w:t xml:space="preserve"> القضية </w:t>
      </w:r>
      <w:r>
        <w:rPr>
          <w:rFonts w:hint="cs"/>
          <w:rtl/>
          <w:lang w:bidi="ar"/>
        </w:rPr>
        <w:t xml:space="preserve">ظلت </w:t>
      </w:r>
      <w:r w:rsidRPr="00773A85">
        <w:rPr>
          <w:rtl/>
          <w:lang w:bidi="ar"/>
        </w:rPr>
        <w:t>معلقة في المحكمة لمدة</w:t>
      </w:r>
      <w:r w:rsidR="009656D9">
        <w:rPr>
          <w:rFonts w:hint="cs"/>
          <w:rtl/>
          <w:lang w:bidi="ar"/>
        </w:rPr>
        <w:t> </w:t>
      </w:r>
      <w:r w:rsidRPr="00AC2C46">
        <w:rPr>
          <w:rtl/>
          <w:lang w:bidi="ar"/>
        </w:rPr>
        <w:t>19</w:t>
      </w:r>
      <w:r w:rsidRPr="00773A85">
        <w:rPr>
          <w:rtl/>
          <w:lang w:bidi="ar"/>
        </w:rPr>
        <w:t xml:space="preserve"> عاما</w:t>
      </w:r>
      <w:r w:rsidR="009656D9">
        <w:rPr>
          <w:rFonts w:hint="cs"/>
          <w:rtl/>
          <w:lang w:bidi="ar"/>
        </w:rPr>
        <w:t>ً</w:t>
      </w:r>
      <w:r w:rsidRPr="00773A85">
        <w:rPr>
          <w:rtl/>
          <w:lang w:bidi="ar"/>
        </w:rPr>
        <w:t xml:space="preserve">، </w:t>
      </w:r>
      <w:r>
        <w:rPr>
          <w:rFonts w:hint="cs"/>
          <w:rtl/>
          <w:lang w:bidi="ar"/>
        </w:rPr>
        <w:t xml:space="preserve">وقد </w:t>
      </w:r>
      <w:r w:rsidRPr="00773A85">
        <w:rPr>
          <w:rtl/>
          <w:lang w:bidi="ar"/>
        </w:rPr>
        <w:t xml:space="preserve">تم </w:t>
      </w:r>
      <w:r>
        <w:rPr>
          <w:rFonts w:hint="cs"/>
          <w:rtl/>
          <w:lang w:bidi="ar"/>
        </w:rPr>
        <w:t>تشييد</w:t>
      </w:r>
      <w:r w:rsidRPr="00773A85">
        <w:rPr>
          <w:rtl/>
          <w:lang w:bidi="ar"/>
        </w:rPr>
        <w:t xml:space="preserve"> السد في قلب ولاية </w:t>
      </w:r>
      <w:proofErr w:type="spellStart"/>
      <w:r w:rsidRPr="00773A85">
        <w:rPr>
          <w:rtl/>
          <w:lang w:bidi="ar"/>
        </w:rPr>
        <w:t>أمازوناس</w:t>
      </w:r>
      <w:proofErr w:type="spellEnd"/>
      <w:r w:rsidRPr="00773A85">
        <w:rPr>
          <w:rtl/>
          <w:lang w:bidi="ar"/>
        </w:rPr>
        <w:t xml:space="preserve">. ويجادل </w:t>
      </w:r>
      <w:r>
        <w:rPr>
          <w:rFonts w:hint="cs"/>
          <w:rtl/>
          <w:lang w:bidi="ar"/>
        </w:rPr>
        <w:t>أ</w:t>
      </w:r>
      <w:r w:rsidRPr="00773A85">
        <w:rPr>
          <w:rtl/>
          <w:lang w:bidi="ar"/>
        </w:rPr>
        <w:t>صح</w:t>
      </w:r>
      <w:r>
        <w:rPr>
          <w:rFonts w:hint="cs"/>
          <w:rtl/>
          <w:lang w:bidi="ar"/>
        </w:rPr>
        <w:t>ا</w:t>
      </w:r>
      <w:r w:rsidRPr="00773A85">
        <w:rPr>
          <w:rtl/>
          <w:lang w:bidi="ar"/>
        </w:rPr>
        <w:t xml:space="preserve">ب البلاغ بأن شكواهم تتعلق بمشكلة بيئية عالمية معقدة، </w:t>
      </w:r>
      <w:r>
        <w:rPr>
          <w:rFonts w:hint="cs"/>
          <w:rtl/>
          <w:lang w:bidi="ar"/>
        </w:rPr>
        <w:t xml:space="preserve">ولذلك </w:t>
      </w:r>
      <w:r w:rsidRPr="00773A85">
        <w:rPr>
          <w:rtl/>
          <w:lang w:bidi="ar"/>
        </w:rPr>
        <w:t>فإن قضيتهم ستواجه التأخير</w:t>
      </w:r>
      <w:r>
        <w:rPr>
          <w:rFonts w:hint="cs"/>
          <w:rtl/>
          <w:lang w:bidi="ar"/>
        </w:rPr>
        <w:t xml:space="preserve"> بنفس القدر</w:t>
      </w:r>
      <w:r w:rsidRPr="00773A85">
        <w:rPr>
          <w:rtl/>
          <w:lang w:bidi="ar"/>
        </w:rPr>
        <w:t xml:space="preserve">، إن لم يكن أسوأ، </w:t>
      </w:r>
      <w:r>
        <w:rPr>
          <w:rFonts w:hint="cs"/>
          <w:rtl/>
          <w:lang w:bidi="ar"/>
        </w:rPr>
        <w:t>مقارنة ب</w:t>
      </w:r>
      <w:r w:rsidRPr="00773A85">
        <w:rPr>
          <w:rtl/>
          <w:lang w:bidi="ar"/>
        </w:rPr>
        <w:t xml:space="preserve">قضية </w:t>
      </w:r>
      <w:proofErr w:type="spellStart"/>
      <w:r w:rsidRPr="00773A85">
        <w:rPr>
          <w:rtl/>
          <w:lang w:bidi="ar"/>
        </w:rPr>
        <w:t>بيلو</w:t>
      </w:r>
      <w:proofErr w:type="spellEnd"/>
      <w:r w:rsidRPr="00773A85">
        <w:rPr>
          <w:rtl/>
          <w:lang w:bidi="ar"/>
        </w:rPr>
        <w:t xml:space="preserve"> مونتي. ويؤكد</w:t>
      </w:r>
      <w:r>
        <w:rPr>
          <w:rFonts w:hint="cs"/>
          <w:rtl/>
          <w:lang w:bidi="ar"/>
        </w:rPr>
        <w:t>ون</w:t>
      </w:r>
      <w:r w:rsidRPr="00773A85">
        <w:rPr>
          <w:rtl/>
          <w:lang w:bidi="ar"/>
        </w:rPr>
        <w:t xml:space="preserve"> مجددا</w:t>
      </w:r>
      <w:r w:rsidR="008D03F7">
        <w:rPr>
          <w:rFonts w:hint="cs"/>
          <w:rtl/>
          <w:lang w:bidi="ar"/>
        </w:rPr>
        <w:t>ً</w:t>
      </w:r>
      <w:r w:rsidRPr="00773A85">
        <w:rPr>
          <w:rtl/>
          <w:lang w:bidi="ar"/>
        </w:rPr>
        <w:t xml:space="preserve"> أنه من غير المرجح أن توافق المحاكم حتى على النظر في قضيتهم لأن الحصانة السيادية</w:t>
      </w:r>
      <w:r>
        <w:rPr>
          <w:rFonts w:hint="cs"/>
          <w:rtl/>
          <w:lang w:bidi="ar"/>
        </w:rPr>
        <w:t xml:space="preserve"> للدول</w:t>
      </w:r>
      <w:r w:rsidRPr="00773A85">
        <w:rPr>
          <w:rtl/>
          <w:lang w:bidi="ar"/>
        </w:rPr>
        <w:t xml:space="preserve"> تحول دون إنفاذ أي سبل انتصاف محلية ضد الأرجنتين</w:t>
      </w:r>
      <w:r>
        <w:rPr>
          <w:rFonts w:hint="cs"/>
          <w:rtl/>
          <w:lang w:bidi="ar"/>
        </w:rPr>
        <w:t xml:space="preserve"> </w:t>
      </w:r>
      <w:r w:rsidRPr="00773A85">
        <w:rPr>
          <w:rtl/>
          <w:lang w:bidi="ar"/>
        </w:rPr>
        <w:t>وألمانيا وتركيا</w:t>
      </w:r>
      <w:r>
        <w:rPr>
          <w:rFonts w:hint="cs"/>
          <w:rtl/>
          <w:lang w:bidi="ar"/>
        </w:rPr>
        <w:t xml:space="preserve"> </w:t>
      </w:r>
      <w:r w:rsidRPr="00773A85">
        <w:rPr>
          <w:rtl/>
          <w:lang w:bidi="ar"/>
        </w:rPr>
        <w:t xml:space="preserve">وفرنسا. وفيما يتعلق بادعاءات أصحاب البلاغ المتعلقة بالتعاون الدولي، فقد </w:t>
      </w:r>
      <w:r>
        <w:rPr>
          <w:rFonts w:hint="cs"/>
          <w:rtl/>
          <w:lang w:bidi="ar"/>
        </w:rPr>
        <w:t>رأت</w:t>
      </w:r>
      <w:r w:rsidRPr="00773A85">
        <w:rPr>
          <w:rtl/>
          <w:lang w:bidi="ar"/>
        </w:rPr>
        <w:t xml:space="preserve"> أعلى محكمة اتحادية بأن من المستحيل قانونا</w:t>
      </w:r>
      <w:r w:rsidR="008D03F7">
        <w:rPr>
          <w:rFonts w:hint="cs"/>
          <w:rtl/>
          <w:lang w:bidi="ar"/>
        </w:rPr>
        <w:t>ً</w:t>
      </w:r>
      <w:r w:rsidRPr="00773A85">
        <w:rPr>
          <w:rtl/>
          <w:lang w:bidi="ar"/>
        </w:rPr>
        <w:t xml:space="preserve"> على المحاكم المحلية </w:t>
      </w:r>
      <w:r>
        <w:rPr>
          <w:rFonts w:hint="cs"/>
          <w:rtl/>
          <w:lang w:bidi="ar"/>
        </w:rPr>
        <w:t>النظر في</w:t>
      </w:r>
      <w:r w:rsidRPr="00773A85">
        <w:rPr>
          <w:rtl/>
          <w:lang w:bidi="ar"/>
        </w:rPr>
        <w:t xml:space="preserve"> تصرفات الرئيس. ويقول </w:t>
      </w:r>
      <w:r>
        <w:rPr>
          <w:rFonts w:hint="cs"/>
          <w:rtl/>
          <w:lang w:bidi="ar"/>
        </w:rPr>
        <w:t>أ</w:t>
      </w:r>
      <w:r w:rsidRPr="00773A85">
        <w:rPr>
          <w:rtl/>
          <w:lang w:bidi="ar"/>
        </w:rPr>
        <w:t>صح</w:t>
      </w:r>
      <w:r>
        <w:rPr>
          <w:rFonts w:hint="cs"/>
          <w:rtl/>
          <w:lang w:bidi="ar"/>
        </w:rPr>
        <w:t>ا</w:t>
      </w:r>
      <w:r w:rsidRPr="00773A85">
        <w:rPr>
          <w:rtl/>
          <w:lang w:bidi="ar"/>
        </w:rPr>
        <w:t>ب البلاغ إن الأطفال لا</w:t>
      </w:r>
      <w:r w:rsidR="008D03F7">
        <w:rPr>
          <w:rFonts w:hint="cs"/>
          <w:rtl/>
          <w:lang w:bidi="ar"/>
        </w:rPr>
        <w:t> </w:t>
      </w:r>
      <w:r w:rsidRPr="00773A85">
        <w:rPr>
          <w:rtl/>
          <w:lang w:bidi="ar"/>
        </w:rPr>
        <w:t>يمكنهم رفع دعوى مدنية أو دعوى مدنية عامة بمفردهم في الدولة الطرف. ولا يمكن تقديم</w:t>
      </w:r>
      <w:r>
        <w:rPr>
          <w:rFonts w:hint="cs"/>
          <w:rtl/>
          <w:lang w:bidi="ar"/>
        </w:rPr>
        <w:t xml:space="preserve"> دعوى من هذا القبيل إلا عن طريق </w:t>
      </w:r>
      <w:r w:rsidRPr="00773A85">
        <w:rPr>
          <w:rtl/>
          <w:lang w:bidi="ar"/>
        </w:rPr>
        <w:t>مكتب المدعي</w:t>
      </w:r>
      <w:r>
        <w:rPr>
          <w:rFonts w:hint="cs"/>
          <w:rtl/>
          <w:lang w:bidi="ar"/>
        </w:rPr>
        <w:t xml:space="preserve"> </w:t>
      </w:r>
      <w:r w:rsidRPr="00773A85">
        <w:rPr>
          <w:rtl/>
          <w:lang w:bidi="ar"/>
        </w:rPr>
        <w:t xml:space="preserve">العام، </w:t>
      </w:r>
      <w:r>
        <w:rPr>
          <w:rFonts w:hint="cs"/>
          <w:rtl/>
          <w:lang w:bidi="ar"/>
        </w:rPr>
        <w:t>أ</w:t>
      </w:r>
      <w:r w:rsidRPr="00773A85">
        <w:rPr>
          <w:rtl/>
          <w:lang w:bidi="ar"/>
        </w:rPr>
        <w:t>و</w:t>
      </w:r>
      <w:r>
        <w:rPr>
          <w:rFonts w:hint="cs"/>
          <w:rtl/>
          <w:lang w:bidi="ar"/>
        </w:rPr>
        <w:t xml:space="preserve"> </w:t>
      </w:r>
      <w:r w:rsidRPr="00773A85">
        <w:rPr>
          <w:rtl/>
          <w:lang w:bidi="ar"/>
        </w:rPr>
        <w:t>مكتب المحامي العام،</w:t>
      </w:r>
      <w:r>
        <w:rPr>
          <w:rFonts w:hint="cs"/>
          <w:rtl/>
          <w:lang w:bidi="ar"/>
        </w:rPr>
        <w:t xml:space="preserve"> </w:t>
      </w:r>
      <w:r w:rsidRPr="00773A85">
        <w:rPr>
          <w:rtl/>
          <w:lang w:bidi="ar"/>
        </w:rPr>
        <w:t>أ</w:t>
      </w:r>
      <w:r>
        <w:rPr>
          <w:rFonts w:hint="cs"/>
          <w:rtl/>
          <w:lang w:bidi="ar"/>
        </w:rPr>
        <w:t xml:space="preserve">و الحكومة نفسها أو الجمعيات، </w:t>
      </w:r>
      <w:r w:rsidRPr="00773A85">
        <w:rPr>
          <w:rtl/>
          <w:lang w:bidi="ar"/>
        </w:rPr>
        <w:t>ول</w:t>
      </w:r>
      <w:r>
        <w:rPr>
          <w:rFonts w:hint="cs"/>
          <w:rtl/>
          <w:lang w:bidi="ar"/>
        </w:rPr>
        <w:t>ن</w:t>
      </w:r>
      <w:r w:rsidRPr="00773A85">
        <w:rPr>
          <w:rtl/>
          <w:lang w:bidi="ar"/>
        </w:rPr>
        <w:t xml:space="preserve"> تلتزم هذه الكيانات بذلك. ويقولون إن سبل الانتصاف التي تعتمد على</w:t>
      </w:r>
      <w:r>
        <w:rPr>
          <w:rFonts w:hint="cs"/>
          <w:rtl/>
          <w:lang w:bidi="ar"/>
        </w:rPr>
        <w:t xml:space="preserve"> </w:t>
      </w:r>
      <w:r w:rsidRPr="00773A85">
        <w:rPr>
          <w:rtl/>
          <w:lang w:bidi="ar"/>
        </w:rPr>
        <w:t>تقدير شخص آخر ولا</w:t>
      </w:r>
      <w:r>
        <w:rPr>
          <w:rFonts w:hint="cs"/>
          <w:rtl/>
          <w:lang w:bidi="ar"/>
        </w:rPr>
        <w:t xml:space="preserve"> </w:t>
      </w:r>
      <w:r w:rsidRPr="00773A85">
        <w:rPr>
          <w:rtl/>
          <w:lang w:bidi="ar"/>
        </w:rPr>
        <w:t>تسمح ل</w:t>
      </w:r>
      <w:r>
        <w:rPr>
          <w:rFonts w:hint="cs"/>
          <w:rtl/>
          <w:lang w:bidi="ar"/>
        </w:rPr>
        <w:t xml:space="preserve">أصحاب البلاغ </w:t>
      </w:r>
      <w:r w:rsidRPr="00773A85">
        <w:rPr>
          <w:rtl/>
          <w:lang w:bidi="ar"/>
        </w:rPr>
        <w:t>بتقديم شكوى مباشرة إلى المحكمة ل</w:t>
      </w:r>
      <w:r>
        <w:rPr>
          <w:rFonts w:hint="cs"/>
          <w:rtl/>
          <w:lang w:bidi="ar"/>
        </w:rPr>
        <w:t xml:space="preserve">ا تعد </w:t>
      </w:r>
      <w:r w:rsidRPr="00773A85">
        <w:rPr>
          <w:rtl/>
          <w:lang w:bidi="ar"/>
        </w:rPr>
        <w:t>سبل انتصاف فعالة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2"/>
      </w:r>
      <w:r w:rsidR="002173B6" w:rsidRPr="00AC2C46">
        <w:rPr>
          <w:rStyle w:val="FootnoteReference"/>
          <w:rFonts w:ascii="Simplified Arabic" w:hAnsi="Simplified Arabic"/>
          <w:szCs w:val="22"/>
          <w:rtl/>
          <w:lang w:bidi="ar"/>
        </w:rPr>
        <w:t>)</w:t>
      </w:r>
      <w:r w:rsidRPr="00773A85">
        <w:rPr>
          <w:rtl/>
          <w:lang w:bidi="ar"/>
        </w:rPr>
        <w:t xml:space="preserve">. وبالإضافة إلى ذلك، يجادل </w:t>
      </w:r>
      <w:r>
        <w:rPr>
          <w:rFonts w:hint="cs"/>
          <w:rtl/>
          <w:lang w:bidi="ar"/>
        </w:rPr>
        <w:t>أ</w:t>
      </w:r>
      <w:r w:rsidRPr="00773A85">
        <w:rPr>
          <w:rtl/>
          <w:lang w:bidi="ar"/>
        </w:rPr>
        <w:t>صح</w:t>
      </w:r>
      <w:r>
        <w:rPr>
          <w:rFonts w:hint="cs"/>
          <w:rtl/>
          <w:lang w:bidi="ar"/>
        </w:rPr>
        <w:t>ا</w:t>
      </w:r>
      <w:r w:rsidRPr="00773A85">
        <w:rPr>
          <w:rtl/>
          <w:lang w:bidi="ar"/>
        </w:rPr>
        <w:t xml:space="preserve">ب البلاغ بأن سبل الانتصاف الثلاثة التي أشارت إليها الدولة الطرف </w:t>
      </w:r>
      <w:r>
        <w:rPr>
          <w:rFonts w:hint="cs"/>
          <w:rtl/>
          <w:lang w:bidi="ar"/>
        </w:rPr>
        <w:t>لن تنجح</w:t>
      </w:r>
      <w:r w:rsidRPr="00773A85">
        <w:rPr>
          <w:rtl/>
          <w:lang w:bidi="ar"/>
        </w:rPr>
        <w:t xml:space="preserve"> لأنها غير ملائمة لأنواع المطالبات وسبل الانتصاف موضع النظر في هذه الشكوى. أولا</w:t>
      </w:r>
      <w:r w:rsidR="009656D9">
        <w:rPr>
          <w:rFonts w:hint="cs"/>
          <w:rtl/>
          <w:lang w:bidi="ar"/>
        </w:rPr>
        <w:t>ً</w:t>
      </w:r>
      <w:r w:rsidRPr="00773A85">
        <w:rPr>
          <w:rtl/>
          <w:lang w:bidi="ar"/>
        </w:rPr>
        <w:t xml:space="preserve">، لا ينطبق أمر </w:t>
      </w:r>
      <w:r>
        <w:rPr>
          <w:rFonts w:hint="cs"/>
          <w:rtl/>
          <w:lang w:bidi="ar"/>
        </w:rPr>
        <w:t>المثول</w:t>
      </w:r>
      <w:r w:rsidRPr="00773A85">
        <w:rPr>
          <w:rtl/>
          <w:lang w:bidi="ar"/>
        </w:rPr>
        <w:t xml:space="preserve"> أمام المحكمة إلا إذا تعرض الضحية لعنف أو إكراه </w:t>
      </w:r>
      <w:r>
        <w:rPr>
          <w:rFonts w:hint="cs"/>
          <w:rtl/>
          <w:lang w:bidi="ar"/>
        </w:rPr>
        <w:t xml:space="preserve">على نحو ينتهك </w:t>
      </w:r>
      <w:r w:rsidRPr="00773A85">
        <w:rPr>
          <w:rtl/>
          <w:lang w:bidi="ar"/>
        </w:rPr>
        <w:t>حقه في حرية التنقل،</w:t>
      </w:r>
      <w:r>
        <w:rPr>
          <w:rFonts w:hint="cs"/>
          <w:rtl/>
          <w:lang w:bidi="ar"/>
        </w:rPr>
        <w:t xml:space="preserve"> </w:t>
      </w:r>
      <w:r w:rsidRPr="00773A85">
        <w:rPr>
          <w:rtl/>
          <w:lang w:bidi="ar"/>
        </w:rPr>
        <w:t xml:space="preserve">وهو أمر لا </w:t>
      </w:r>
      <w:r>
        <w:rPr>
          <w:rFonts w:hint="cs"/>
          <w:rtl/>
          <w:lang w:bidi="ar"/>
        </w:rPr>
        <w:t xml:space="preserve">ينطبق على </w:t>
      </w:r>
      <w:r w:rsidRPr="00773A85">
        <w:rPr>
          <w:rtl/>
          <w:lang w:bidi="ar"/>
        </w:rPr>
        <w:t xml:space="preserve">حالة </w:t>
      </w:r>
      <w:r>
        <w:rPr>
          <w:rFonts w:hint="cs"/>
          <w:rtl/>
          <w:lang w:bidi="ar"/>
        </w:rPr>
        <w:t>أ</w:t>
      </w:r>
      <w:r w:rsidRPr="00773A85">
        <w:rPr>
          <w:rtl/>
          <w:lang w:bidi="ar"/>
        </w:rPr>
        <w:t>صح</w:t>
      </w:r>
      <w:r>
        <w:rPr>
          <w:rFonts w:hint="cs"/>
          <w:rtl/>
          <w:lang w:bidi="ar"/>
        </w:rPr>
        <w:t>ا</w:t>
      </w:r>
      <w:r w:rsidRPr="00773A85">
        <w:rPr>
          <w:rtl/>
          <w:lang w:bidi="ar"/>
        </w:rPr>
        <w:t xml:space="preserve">ب البلاغ. </w:t>
      </w:r>
      <w:r>
        <w:rPr>
          <w:rFonts w:hint="cs"/>
          <w:rtl/>
          <w:lang w:bidi="ar"/>
        </w:rPr>
        <w:t>و</w:t>
      </w:r>
      <w:r w:rsidRPr="00773A85">
        <w:rPr>
          <w:rtl/>
          <w:lang w:bidi="ar"/>
        </w:rPr>
        <w:t>ثانيا</w:t>
      </w:r>
      <w:r w:rsidR="009656D9">
        <w:rPr>
          <w:rFonts w:hint="cs"/>
          <w:rtl/>
          <w:lang w:bidi="ar"/>
        </w:rPr>
        <w:t>ً</w:t>
      </w:r>
      <w:r w:rsidRPr="00773A85">
        <w:rPr>
          <w:rtl/>
          <w:lang w:bidi="ar"/>
        </w:rPr>
        <w:t xml:space="preserve">، إن أمر </w:t>
      </w:r>
      <w:r>
        <w:rPr>
          <w:rFonts w:hint="cs"/>
          <w:rtl/>
          <w:lang w:bidi="ar"/>
        </w:rPr>
        <w:t>ال</w:t>
      </w:r>
      <w:r w:rsidRPr="00AB526E">
        <w:rPr>
          <w:rtl/>
          <w:lang w:bidi="ar"/>
        </w:rPr>
        <w:t>امتثال</w:t>
      </w:r>
      <w:r>
        <w:rPr>
          <w:rFonts w:hint="cs"/>
          <w:rtl/>
          <w:lang w:bidi="ar"/>
        </w:rPr>
        <w:t xml:space="preserve"> </w:t>
      </w:r>
      <w:r w:rsidRPr="00773A85">
        <w:rPr>
          <w:rtl/>
          <w:lang w:bidi="ar"/>
        </w:rPr>
        <w:t>هو إجراء تح</w:t>
      </w:r>
      <w:r>
        <w:rPr>
          <w:rFonts w:hint="cs"/>
          <w:rtl/>
          <w:lang w:bidi="ar"/>
        </w:rPr>
        <w:t xml:space="preserve">وطي </w:t>
      </w:r>
      <w:r w:rsidRPr="00773A85">
        <w:rPr>
          <w:rtl/>
          <w:lang w:bidi="ar"/>
        </w:rPr>
        <w:t xml:space="preserve">لا يمكن استخدامه إلا لإجبار سلطة عامة على اتخاذ إجراء محدد على النحو المطلوب بموجب حكم محدد من أحكام القانون </w:t>
      </w:r>
      <w:r w:rsidRPr="00773A85">
        <w:rPr>
          <w:rtl/>
          <w:lang w:bidi="ar"/>
        </w:rPr>
        <w:lastRenderedPageBreak/>
        <w:t xml:space="preserve">أو </w:t>
      </w:r>
      <w:r>
        <w:rPr>
          <w:rFonts w:hint="cs"/>
          <w:rtl/>
          <w:lang w:bidi="ar"/>
        </w:rPr>
        <w:t>الدستور</w:t>
      </w:r>
      <w:r w:rsidRPr="00773A85">
        <w:rPr>
          <w:rtl/>
          <w:lang w:bidi="ar"/>
        </w:rPr>
        <w:t>. فعلى سبيل المثال، يمكن استخدام هذا الأمر لمطالبة سلطة عامة بإجراء تقييم للأثر البيئي لمشروع يحتمل أن ي</w:t>
      </w:r>
      <w:r>
        <w:rPr>
          <w:rFonts w:hint="cs"/>
          <w:rtl/>
          <w:lang w:bidi="ar"/>
        </w:rPr>
        <w:t>تسبب في حدوث تلوث</w:t>
      </w:r>
      <w:r w:rsidRPr="00773A85">
        <w:rPr>
          <w:rtl/>
          <w:lang w:bidi="ar"/>
        </w:rPr>
        <w:t xml:space="preserve">. ولا يوجد في القانون البرازيلي أي شرط محدد </w:t>
      </w:r>
      <w:r>
        <w:rPr>
          <w:rFonts w:hint="cs"/>
          <w:rtl/>
          <w:lang w:bidi="ar"/>
        </w:rPr>
        <w:t xml:space="preserve">ينص على </w:t>
      </w:r>
      <w:r w:rsidRPr="00773A85">
        <w:rPr>
          <w:rtl/>
          <w:lang w:bidi="ar"/>
        </w:rPr>
        <w:t xml:space="preserve">اتخاذ إجراءات للتخفيف من آثار تغير المناخ. </w:t>
      </w:r>
      <w:r>
        <w:rPr>
          <w:rFonts w:hint="cs"/>
          <w:rtl/>
          <w:lang w:bidi="ar"/>
        </w:rPr>
        <w:t>و</w:t>
      </w:r>
      <w:r w:rsidRPr="00773A85">
        <w:rPr>
          <w:rtl/>
          <w:lang w:bidi="ar"/>
        </w:rPr>
        <w:t>ثالثا</w:t>
      </w:r>
      <w:r w:rsidR="009656D9">
        <w:rPr>
          <w:rFonts w:hint="cs"/>
          <w:rtl/>
          <w:lang w:bidi="ar"/>
        </w:rPr>
        <w:t>ً</w:t>
      </w:r>
      <w:r w:rsidRPr="00773A85">
        <w:rPr>
          <w:rtl/>
          <w:lang w:bidi="ar"/>
        </w:rPr>
        <w:t>، يجب أن يستند الأمر القضائي إلى حكم دستوري يتطلب صراحة إصدار تشريع منفذ، ولن تتناول المحكمة مضمون هذا التشريع. ولا يوجد حكم دستوري يمكن ل</w:t>
      </w:r>
      <w:r>
        <w:rPr>
          <w:rFonts w:hint="cs"/>
          <w:rtl/>
          <w:lang w:bidi="ar"/>
        </w:rPr>
        <w:t xml:space="preserve">أصحاب البلاغ </w:t>
      </w:r>
      <w:r w:rsidRPr="00773A85">
        <w:rPr>
          <w:rtl/>
          <w:lang w:bidi="ar"/>
        </w:rPr>
        <w:t xml:space="preserve">الاعتماد عليه لدعم مطالباتهم المتعلقة بالتخفيف من آثار تغير المناخ. ويجادل </w:t>
      </w:r>
      <w:r>
        <w:rPr>
          <w:rFonts w:hint="cs"/>
          <w:rtl/>
          <w:lang w:bidi="ar"/>
        </w:rPr>
        <w:t>أ</w:t>
      </w:r>
      <w:r w:rsidRPr="00773A85">
        <w:rPr>
          <w:rtl/>
          <w:lang w:bidi="ar"/>
        </w:rPr>
        <w:t>صح</w:t>
      </w:r>
      <w:r>
        <w:rPr>
          <w:rFonts w:hint="cs"/>
          <w:rtl/>
          <w:lang w:bidi="ar"/>
        </w:rPr>
        <w:t>ا</w:t>
      </w:r>
      <w:r w:rsidRPr="00773A85">
        <w:rPr>
          <w:rtl/>
          <w:lang w:bidi="ar"/>
        </w:rPr>
        <w:t>ب البلاغ بأنه</w:t>
      </w:r>
      <w:r>
        <w:rPr>
          <w:rFonts w:hint="cs"/>
          <w:rtl/>
          <w:lang w:bidi="ar"/>
        </w:rPr>
        <w:t xml:space="preserve">م غير ملزمين </w:t>
      </w:r>
      <w:r w:rsidRPr="00773A85">
        <w:rPr>
          <w:rtl/>
          <w:lang w:bidi="ar"/>
        </w:rPr>
        <w:t>باستنفاد</w:t>
      </w:r>
      <w:r w:rsidRPr="00C774AA">
        <w:rPr>
          <w:rtl/>
          <w:lang w:bidi="ar"/>
        </w:rPr>
        <w:t xml:space="preserve"> </w:t>
      </w:r>
      <w:r w:rsidRPr="00773A85">
        <w:rPr>
          <w:rtl/>
          <w:lang w:bidi="ar"/>
        </w:rPr>
        <w:t xml:space="preserve">سبل الانتصاف التي حددتها الدولة الطرف قبل تقديم شكواهم إلى اللجنة </w:t>
      </w:r>
      <w:r>
        <w:rPr>
          <w:rFonts w:hint="cs"/>
          <w:rtl/>
          <w:lang w:bidi="ar"/>
        </w:rPr>
        <w:t>ل</w:t>
      </w:r>
      <w:r w:rsidRPr="00773A85">
        <w:rPr>
          <w:rtl/>
          <w:lang w:bidi="ar"/>
        </w:rPr>
        <w:t>أن</w:t>
      </w:r>
      <w:r>
        <w:rPr>
          <w:rFonts w:hint="cs"/>
          <w:rtl/>
          <w:lang w:bidi="ar"/>
        </w:rPr>
        <w:t>ها جميعا</w:t>
      </w:r>
      <w:r w:rsidR="008D03F7">
        <w:rPr>
          <w:rFonts w:hint="cs"/>
          <w:rtl/>
          <w:lang w:bidi="ar"/>
        </w:rPr>
        <w:t>ً</w:t>
      </w:r>
      <w:r>
        <w:rPr>
          <w:rFonts w:hint="cs"/>
          <w:rtl/>
          <w:lang w:bidi="ar"/>
        </w:rPr>
        <w:t xml:space="preserve"> غير فعالة</w:t>
      </w:r>
      <w:r w:rsidRPr="00773A85">
        <w:rPr>
          <w:rtl/>
          <w:lang w:bidi="ar"/>
        </w:rPr>
        <w:t>.</w:t>
      </w:r>
    </w:p>
    <w:p w14:paraId="4878CF13" w14:textId="77777777" w:rsidR="008C74E6" w:rsidRPr="00AC2C46" w:rsidRDefault="008C74E6" w:rsidP="00784665">
      <w:pPr>
        <w:pStyle w:val="H4GA"/>
        <w:rPr>
          <w:b/>
        </w:rPr>
      </w:pPr>
      <w:r w:rsidRPr="00AC2C46">
        <w:rPr>
          <w:rtl/>
          <w:lang w:bidi="ar"/>
        </w:rPr>
        <w:tab/>
      </w:r>
      <w:r w:rsidRPr="00AC2C46">
        <w:rPr>
          <w:rtl/>
          <w:lang w:bidi="ar"/>
        </w:rPr>
        <w:tab/>
      </w:r>
      <w:r w:rsidRPr="00AC2C46">
        <w:rPr>
          <w:rFonts w:hint="cs"/>
          <w:rtl/>
          <w:lang w:bidi="ar"/>
        </w:rPr>
        <w:t>التعليقات الشفوية ل</w:t>
      </w:r>
      <w:r w:rsidRPr="00AC2C46">
        <w:rPr>
          <w:rtl/>
          <w:lang w:bidi="ar"/>
        </w:rPr>
        <w:t xml:space="preserve">لدولة الطرف </w:t>
      </w:r>
    </w:p>
    <w:p w14:paraId="5DACE4FE" w14:textId="370CF498" w:rsidR="008C74E6" w:rsidRPr="00773A85" w:rsidRDefault="008C74E6" w:rsidP="00784665">
      <w:pPr>
        <w:pStyle w:val="SingleTxtGA"/>
      </w:pPr>
      <w:r w:rsidRPr="00AC2C46">
        <w:rPr>
          <w:rtl/>
          <w:lang w:bidi="ar"/>
        </w:rPr>
        <w:t>8</w:t>
      </w:r>
      <w:r w:rsidRPr="00773A85">
        <w:rPr>
          <w:rtl/>
          <w:lang w:bidi="ar"/>
        </w:rPr>
        <w:t>-</w:t>
      </w:r>
      <w:r w:rsidRPr="00AC2C46">
        <w:rPr>
          <w:rtl/>
          <w:lang w:bidi="ar"/>
        </w:rPr>
        <w:t>4</w:t>
      </w:r>
      <w:r w:rsidR="00784665">
        <w:rPr>
          <w:rtl/>
          <w:lang w:bidi="ar"/>
        </w:rPr>
        <w:tab/>
      </w:r>
      <w:r w:rsidRPr="00773A85">
        <w:rPr>
          <w:rtl/>
          <w:lang w:bidi="ar"/>
        </w:rPr>
        <w:t>تؤكد الدولة الطرف مجددا</w:t>
      </w:r>
      <w:r w:rsidR="008D03F7">
        <w:rPr>
          <w:rFonts w:hint="cs"/>
          <w:rtl/>
          <w:lang w:bidi="ar"/>
        </w:rPr>
        <w:t>ً</w:t>
      </w:r>
      <w:r w:rsidRPr="00773A85">
        <w:rPr>
          <w:rtl/>
          <w:lang w:bidi="ar"/>
        </w:rPr>
        <w:t xml:space="preserve"> أن البلاغ ينبغي أن يعتبر غير مقبول لعدم الاختصاص. وتدفع بأنه لا يمكن استنتاج أن أنشطة الدولة</w:t>
      </w:r>
      <w:r>
        <w:rPr>
          <w:rFonts w:hint="cs"/>
          <w:rtl/>
          <w:lang w:bidi="ar"/>
        </w:rPr>
        <w:t xml:space="preserve"> </w:t>
      </w:r>
      <w:r w:rsidRPr="00773A85">
        <w:rPr>
          <w:rtl/>
          <w:lang w:bidi="ar"/>
        </w:rPr>
        <w:t>الطرف</w:t>
      </w:r>
      <w:r>
        <w:rPr>
          <w:rFonts w:hint="cs"/>
          <w:rtl/>
          <w:lang w:bidi="ar"/>
        </w:rPr>
        <w:t xml:space="preserve"> </w:t>
      </w:r>
      <w:r w:rsidRPr="00773A85">
        <w:rPr>
          <w:rtl/>
          <w:lang w:bidi="ar"/>
        </w:rPr>
        <w:t xml:space="preserve">الملوثة سيكون لها أثر مباشر ومتوقع على حقوق الأطفال داخل أراضيها أو خارجها، </w:t>
      </w:r>
      <w:r>
        <w:rPr>
          <w:rFonts w:hint="cs"/>
          <w:rtl/>
          <w:lang w:bidi="ar"/>
        </w:rPr>
        <w:t xml:space="preserve">وأن </w:t>
      </w:r>
      <w:r w:rsidRPr="00773A85">
        <w:rPr>
          <w:rtl/>
          <w:lang w:bidi="ar"/>
        </w:rPr>
        <w:t xml:space="preserve">أصحاب البلاغ </w:t>
      </w:r>
      <w:r>
        <w:rPr>
          <w:rFonts w:hint="cs"/>
          <w:rtl/>
          <w:lang w:bidi="ar"/>
        </w:rPr>
        <w:t>لا</w:t>
      </w:r>
      <w:r w:rsidRPr="00773A85">
        <w:rPr>
          <w:rtl/>
          <w:lang w:bidi="ar"/>
        </w:rPr>
        <w:t xml:space="preserve"> </w:t>
      </w:r>
      <w:r>
        <w:rPr>
          <w:rFonts w:hint="cs"/>
          <w:rtl/>
          <w:lang w:bidi="ar"/>
        </w:rPr>
        <w:t>ي</w:t>
      </w:r>
      <w:r w:rsidRPr="00773A85">
        <w:rPr>
          <w:rtl/>
          <w:lang w:bidi="ar"/>
        </w:rPr>
        <w:t>خضع</w:t>
      </w:r>
      <w:r>
        <w:rPr>
          <w:rFonts w:hint="cs"/>
          <w:rtl/>
          <w:lang w:bidi="ar"/>
        </w:rPr>
        <w:t xml:space="preserve">ون </w:t>
      </w:r>
      <w:r w:rsidRPr="00773A85">
        <w:rPr>
          <w:rtl/>
          <w:lang w:bidi="ar"/>
        </w:rPr>
        <w:t>للولاية القضائية</w:t>
      </w:r>
      <w:r>
        <w:rPr>
          <w:rFonts w:hint="cs"/>
          <w:rtl/>
          <w:lang w:bidi="ar"/>
        </w:rPr>
        <w:t xml:space="preserve"> الفعلية ل</w:t>
      </w:r>
      <w:r w:rsidRPr="00773A85">
        <w:rPr>
          <w:rtl/>
          <w:lang w:bidi="ar"/>
        </w:rPr>
        <w:t>لدولة الطرف. كما</w:t>
      </w:r>
      <w:r w:rsidR="008D03F7">
        <w:rPr>
          <w:rFonts w:hint="cs"/>
          <w:rtl/>
          <w:lang w:bidi="ar"/>
        </w:rPr>
        <w:t> </w:t>
      </w:r>
      <w:r w:rsidRPr="00773A85">
        <w:rPr>
          <w:rtl/>
          <w:lang w:bidi="ar"/>
        </w:rPr>
        <w:t xml:space="preserve">تكرر التأكيد على أنه لا توجد علاقة سببية بين الأفعال المزعومة أو التقصير </w:t>
      </w:r>
      <w:r>
        <w:rPr>
          <w:rFonts w:hint="cs"/>
          <w:rtl/>
          <w:lang w:bidi="ar"/>
        </w:rPr>
        <w:t>من جانب</w:t>
      </w:r>
      <w:r w:rsidRPr="00773A85">
        <w:rPr>
          <w:rtl/>
          <w:lang w:bidi="ar"/>
        </w:rPr>
        <w:t xml:space="preserve"> الدول الأطراف المدعى عليها والضرر المزعوم الذي لحق ب</w:t>
      </w:r>
      <w:r>
        <w:rPr>
          <w:rFonts w:hint="cs"/>
          <w:rtl/>
          <w:lang w:bidi="ar"/>
        </w:rPr>
        <w:t xml:space="preserve">أصحاب </w:t>
      </w:r>
      <w:r w:rsidRPr="00773A85">
        <w:rPr>
          <w:rtl/>
          <w:lang w:bidi="ar"/>
        </w:rPr>
        <w:t xml:space="preserve">البلاغ. وتلاحظ أن محكمة البلدان الأمريكية لحقوق الإنسان قد خلصت إلى أن ممارسة الولاية القضائية </w:t>
      </w:r>
      <w:r>
        <w:rPr>
          <w:rFonts w:hint="cs"/>
          <w:rtl/>
          <w:lang w:bidi="ar"/>
        </w:rPr>
        <w:t>تكون</w:t>
      </w:r>
      <w:r w:rsidRPr="00773A85">
        <w:rPr>
          <w:rtl/>
          <w:lang w:bidi="ar"/>
        </w:rPr>
        <w:t xml:space="preserve"> عندما "تمارس</w:t>
      </w:r>
      <w:r>
        <w:rPr>
          <w:rFonts w:hint="cs"/>
          <w:rtl/>
          <w:lang w:bidi="ar"/>
        </w:rPr>
        <w:t xml:space="preserve"> </w:t>
      </w:r>
      <w:r w:rsidRPr="00773A85">
        <w:rPr>
          <w:rtl/>
          <w:lang w:bidi="ar"/>
        </w:rPr>
        <w:t>دولة المنشأ رقابة فعالة على الأنشطة التي تسبب الضرر وما يترتب على ذلك من انتهاك لحقوق الإنسان</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3"/>
      </w:r>
      <w:r w:rsidR="002173B6" w:rsidRPr="00AC2C46">
        <w:rPr>
          <w:rStyle w:val="FootnoteReference"/>
          <w:rFonts w:ascii="Simplified Arabic" w:hAnsi="Simplified Arabic"/>
          <w:szCs w:val="22"/>
          <w:rtl/>
          <w:lang w:bidi="ar"/>
        </w:rPr>
        <w:t>)</w:t>
      </w:r>
      <w:r w:rsidRPr="00773A85">
        <w:rPr>
          <w:rtl/>
          <w:lang w:bidi="ar"/>
        </w:rPr>
        <w:t>". وتدفع الدولة الطرف على نحو أدق بأنه "يجب</w:t>
      </w:r>
      <w:r>
        <w:rPr>
          <w:rFonts w:hint="cs"/>
          <w:rtl/>
          <w:lang w:bidi="ar"/>
        </w:rPr>
        <w:t xml:space="preserve"> </w:t>
      </w:r>
      <w:r w:rsidRPr="00773A85">
        <w:rPr>
          <w:rtl/>
          <w:lang w:bidi="ar"/>
        </w:rPr>
        <w:t xml:space="preserve">إقامة صلة بين فعل أو </w:t>
      </w:r>
      <w:r>
        <w:rPr>
          <w:rFonts w:hint="cs"/>
          <w:rtl/>
          <w:lang w:bidi="ar"/>
        </w:rPr>
        <w:t>تقصير</w:t>
      </w:r>
      <w:r w:rsidRPr="00773A85">
        <w:rPr>
          <w:rtl/>
          <w:lang w:bidi="ar"/>
        </w:rPr>
        <w:t xml:space="preserve"> دولة ما وتدهور البيئة </w:t>
      </w:r>
      <w:r>
        <w:rPr>
          <w:rFonts w:hint="cs"/>
          <w:rtl/>
          <w:lang w:bidi="ar"/>
        </w:rPr>
        <w:t>والضرر الخطير والمباشر الذي</w:t>
      </w:r>
      <w:r w:rsidRPr="00773A85">
        <w:rPr>
          <w:rtl/>
          <w:lang w:bidi="ar"/>
        </w:rPr>
        <w:t xml:space="preserve"> يلحق </w:t>
      </w:r>
      <w:r>
        <w:rPr>
          <w:rFonts w:hint="cs"/>
          <w:rtl/>
          <w:lang w:bidi="ar"/>
        </w:rPr>
        <w:t>بالفرد</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4"/>
      </w:r>
      <w:r w:rsidR="002173B6" w:rsidRPr="00AC2C46">
        <w:rPr>
          <w:rStyle w:val="FootnoteReference"/>
          <w:rFonts w:ascii="Simplified Arabic" w:hAnsi="Simplified Arabic"/>
          <w:szCs w:val="22"/>
          <w:rtl/>
          <w:lang w:bidi="ar"/>
        </w:rPr>
        <w:t>)</w:t>
      </w:r>
      <w:r w:rsidRPr="00773A85">
        <w:rPr>
          <w:rtl/>
          <w:lang w:bidi="ar"/>
        </w:rPr>
        <w:t xml:space="preserve">". وعندما يتعلق الأمر بالالتزامات المتعلقة بحقوق الإنسان خارج الحدود الإقليمية، يجب أن </w:t>
      </w:r>
      <w:r>
        <w:rPr>
          <w:rFonts w:hint="cs"/>
          <w:rtl/>
          <w:lang w:bidi="ar"/>
        </w:rPr>
        <w:t>ت</w:t>
      </w:r>
      <w:r w:rsidRPr="00773A85">
        <w:rPr>
          <w:rtl/>
          <w:lang w:bidi="ar"/>
        </w:rPr>
        <w:t>كون هناك "صلة</w:t>
      </w:r>
      <w:r>
        <w:rPr>
          <w:rFonts w:hint="cs"/>
          <w:rtl/>
          <w:lang w:bidi="ar"/>
        </w:rPr>
        <w:t xml:space="preserve"> </w:t>
      </w:r>
      <w:r w:rsidRPr="00773A85">
        <w:rPr>
          <w:rtl/>
          <w:lang w:bidi="ar"/>
        </w:rPr>
        <w:t xml:space="preserve">كافية، أو عامل ربط، بين أفعال أو </w:t>
      </w:r>
      <w:r>
        <w:rPr>
          <w:rFonts w:hint="cs"/>
          <w:rtl/>
          <w:lang w:bidi="ar"/>
        </w:rPr>
        <w:t>تقصير</w:t>
      </w:r>
      <w:r w:rsidRPr="00773A85">
        <w:rPr>
          <w:rtl/>
          <w:lang w:bidi="ar"/>
        </w:rPr>
        <w:t xml:space="preserve"> الدولة والضرر المتصل بالبيئة الذي يلحق </w:t>
      </w:r>
      <w:r>
        <w:rPr>
          <w:rFonts w:hint="cs"/>
          <w:rtl/>
          <w:lang w:bidi="ar"/>
        </w:rPr>
        <w:t>ب</w:t>
      </w:r>
      <w:r w:rsidRPr="00773A85">
        <w:rPr>
          <w:rtl/>
          <w:lang w:bidi="ar"/>
        </w:rPr>
        <w:t xml:space="preserve">أفراد </w:t>
      </w:r>
      <w:r>
        <w:rPr>
          <w:rFonts w:hint="cs"/>
          <w:rtl/>
          <w:lang w:bidi="ar"/>
        </w:rPr>
        <w:t xml:space="preserve">يعيشون </w:t>
      </w:r>
      <w:r w:rsidRPr="00773A85">
        <w:rPr>
          <w:rtl/>
          <w:lang w:bidi="ar"/>
        </w:rPr>
        <w:t>في الخارج</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5"/>
      </w:r>
      <w:r w:rsidR="002173B6" w:rsidRPr="00AC2C46">
        <w:rPr>
          <w:rStyle w:val="FootnoteReference"/>
          <w:rFonts w:ascii="Simplified Arabic" w:hAnsi="Simplified Arabic"/>
          <w:szCs w:val="22"/>
          <w:rtl/>
          <w:lang w:bidi="ar"/>
        </w:rPr>
        <w:t>)</w:t>
      </w:r>
      <w:r w:rsidRPr="00773A85">
        <w:rPr>
          <w:rtl/>
          <w:lang w:bidi="ar"/>
        </w:rPr>
        <w:t xml:space="preserve">". وتدفع الدولة الطرف بأن هذه الشروط لم </w:t>
      </w:r>
      <w:r>
        <w:rPr>
          <w:rFonts w:hint="cs"/>
          <w:rtl/>
          <w:lang w:bidi="ar"/>
        </w:rPr>
        <w:t>تتحقق</w:t>
      </w:r>
      <w:r w:rsidRPr="00773A85">
        <w:rPr>
          <w:rtl/>
          <w:lang w:bidi="ar"/>
        </w:rPr>
        <w:t xml:space="preserve"> في حالة أصحاب البلاغ لأنه لا يمكن، على سبيل المثال، استنتاج أن </w:t>
      </w:r>
      <w:r>
        <w:rPr>
          <w:rFonts w:hint="cs"/>
          <w:rtl/>
          <w:lang w:bidi="ar"/>
        </w:rPr>
        <w:t xml:space="preserve">شح </w:t>
      </w:r>
      <w:r w:rsidRPr="00773A85">
        <w:rPr>
          <w:rtl/>
          <w:lang w:bidi="ar"/>
        </w:rPr>
        <w:t xml:space="preserve">المياه الذي </w:t>
      </w:r>
      <w:proofErr w:type="spellStart"/>
      <w:r w:rsidRPr="00773A85">
        <w:rPr>
          <w:rtl/>
          <w:lang w:bidi="ar"/>
        </w:rPr>
        <w:t>يواجهه</w:t>
      </w:r>
      <w:proofErr w:type="spellEnd"/>
      <w:r w:rsidRPr="00773A85">
        <w:rPr>
          <w:rtl/>
          <w:lang w:bidi="ar"/>
        </w:rPr>
        <w:t xml:space="preserve"> بعض أصحاب البلاغ في </w:t>
      </w:r>
      <w:r>
        <w:rPr>
          <w:rFonts w:hint="cs"/>
          <w:rtl/>
          <w:lang w:bidi="ar"/>
        </w:rPr>
        <w:t>بلداتهم</w:t>
      </w:r>
      <w:r w:rsidRPr="00773A85">
        <w:rPr>
          <w:rtl/>
          <w:lang w:bidi="ar"/>
        </w:rPr>
        <w:t xml:space="preserve"> ناجم عن سلوك يعزى إلى الدولة </w:t>
      </w:r>
      <w:r w:rsidRPr="00B73FE9">
        <w:rPr>
          <w:rtl/>
          <w:lang w:bidi="ar"/>
        </w:rPr>
        <w:t>الطرف</w:t>
      </w:r>
      <w:r w:rsidRPr="00773A85">
        <w:rPr>
          <w:rtl/>
          <w:lang w:bidi="ar"/>
        </w:rPr>
        <w:t>.</w:t>
      </w:r>
    </w:p>
    <w:p w14:paraId="4CD9BCFD" w14:textId="7AA96F4C" w:rsidR="008C74E6" w:rsidRPr="00773A85" w:rsidRDefault="008C74E6" w:rsidP="00784665">
      <w:pPr>
        <w:pStyle w:val="SingleTxtGA"/>
      </w:pPr>
      <w:r w:rsidRPr="00AC2C46">
        <w:rPr>
          <w:rtl/>
          <w:lang w:bidi="ar"/>
        </w:rPr>
        <w:t>8</w:t>
      </w:r>
      <w:r w:rsidRPr="00773A85">
        <w:rPr>
          <w:rtl/>
          <w:lang w:bidi="ar"/>
        </w:rPr>
        <w:t>-</w:t>
      </w:r>
      <w:r w:rsidRPr="00AC2C46">
        <w:rPr>
          <w:rtl/>
          <w:lang w:bidi="ar"/>
        </w:rPr>
        <w:t>5</w:t>
      </w:r>
      <w:r w:rsidR="00784665">
        <w:rPr>
          <w:rtl/>
          <w:lang w:bidi="ar"/>
        </w:rPr>
        <w:tab/>
      </w:r>
      <w:r w:rsidRPr="003E78ED">
        <w:rPr>
          <w:rtl/>
          <w:lang w:bidi="ar"/>
        </w:rPr>
        <w:t>وتصر</w:t>
      </w:r>
      <w:r w:rsidRPr="00773A85">
        <w:rPr>
          <w:rtl/>
          <w:lang w:bidi="ar"/>
        </w:rPr>
        <w:t xml:space="preserve"> الدولة الطرف على أن </w:t>
      </w:r>
      <w:r>
        <w:rPr>
          <w:rFonts w:hint="cs"/>
          <w:rtl/>
          <w:lang w:bidi="ar"/>
        </w:rPr>
        <w:t xml:space="preserve">لديها </w:t>
      </w:r>
      <w:r w:rsidRPr="00773A85">
        <w:rPr>
          <w:rtl/>
          <w:lang w:bidi="ar"/>
        </w:rPr>
        <w:t xml:space="preserve">سبل الانتصاف فعالة متاحة لم </w:t>
      </w:r>
      <w:r>
        <w:rPr>
          <w:rFonts w:hint="cs"/>
          <w:rtl/>
          <w:lang w:bidi="ar"/>
        </w:rPr>
        <w:t>ي</w:t>
      </w:r>
      <w:r w:rsidRPr="00773A85">
        <w:rPr>
          <w:rtl/>
          <w:lang w:bidi="ar"/>
        </w:rPr>
        <w:t xml:space="preserve">حاول </w:t>
      </w:r>
      <w:r>
        <w:rPr>
          <w:rFonts w:hint="cs"/>
          <w:rtl/>
          <w:lang w:bidi="ar"/>
        </w:rPr>
        <w:t>أصحاب البلاغ اللجوء إليها</w:t>
      </w:r>
      <w:r w:rsidRPr="00773A85">
        <w:rPr>
          <w:rtl/>
          <w:lang w:bidi="ar"/>
        </w:rPr>
        <w:t>. وتدفع بأن</w:t>
      </w:r>
      <w:r>
        <w:rPr>
          <w:rFonts w:hint="cs"/>
          <w:rtl/>
          <w:lang w:bidi="ar"/>
        </w:rPr>
        <w:t>هم</w:t>
      </w:r>
      <w:r w:rsidRPr="00773A85">
        <w:rPr>
          <w:rtl/>
          <w:lang w:bidi="ar"/>
        </w:rPr>
        <w:t xml:space="preserve"> لم يقدموا أي دليل على أن سبل الانتصاف المحلية لن تكون فعالة أو </w:t>
      </w:r>
      <w:r>
        <w:rPr>
          <w:rFonts w:hint="cs"/>
          <w:rtl/>
          <w:lang w:bidi="ar"/>
        </w:rPr>
        <w:t>م</w:t>
      </w:r>
      <w:r w:rsidRPr="00773A85">
        <w:rPr>
          <w:rtl/>
          <w:lang w:bidi="ar"/>
        </w:rPr>
        <w:t xml:space="preserve">طولة دون مبرر. </w:t>
      </w:r>
      <w:r>
        <w:rPr>
          <w:rFonts w:hint="cs"/>
          <w:rtl/>
          <w:lang w:bidi="ar"/>
        </w:rPr>
        <w:t>وادعوا دون</w:t>
      </w:r>
      <w:r w:rsidRPr="00773A85">
        <w:rPr>
          <w:rtl/>
          <w:lang w:bidi="ar"/>
        </w:rPr>
        <w:t xml:space="preserve"> أساس أن صدور حكم محلي </w:t>
      </w:r>
      <w:r>
        <w:rPr>
          <w:rFonts w:hint="cs"/>
          <w:rtl/>
          <w:lang w:bidi="ar"/>
        </w:rPr>
        <w:t xml:space="preserve">من </w:t>
      </w:r>
      <w:r w:rsidRPr="00773A85">
        <w:rPr>
          <w:rtl/>
          <w:lang w:bidi="ar"/>
        </w:rPr>
        <w:t>الدولة الطرف لن يؤدي إلى انتصاف فوري أو أن الإجراء سيطول لفترة غير معقولة، دون أن ي</w:t>
      </w:r>
      <w:r>
        <w:rPr>
          <w:rFonts w:hint="cs"/>
          <w:rtl/>
          <w:lang w:bidi="ar"/>
        </w:rPr>
        <w:t xml:space="preserve">شرعوا </w:t>
      </w:r>
      <w:r w:rsidRPr="00773A85">
        <w:rPr>
          <w:rtl/>
          <w:lang w:bidi="ar"/>
        </w:rPr>
        <w:t xml:space="preserve">حتى </w:t>
      </w:r>
      <w:r>
        <w:rPr>
          <w:rFonts w:hint="cs"/>
          <w:rtl/>
          <w:lang w:bidi="ar"/>
        </w:rPr>
        <w:t xml:space="preserve">في </w:t>
      </w:r>
      <w:r w:rsidRPr="00773A85">
        <w:rPr>
          <w:rtl/>
          <w:lang w:bidi="ar"/>
        </w:rPr>
        <w:t xml:space="preserve">اتخاذ تدابير قضائية داخلية، </w:t>
      </w:r>
      <w:r>
        <w:rPr>
          <w:rFonts w:hint="cs"/>
          <w:rtl/>
          <w:lang w:bidi="ar"/>
        </w:rPr>
        <w:t xml:space="preserve">وترى أن ذلك </w:t>
      </w:r>
      <w:r w:rsidRPr="00773A85">
        <w:rPr>
          <w:rtl/>
          <w:lang w:bidi="ar"/>
        </w:rPr>
        <w:t xml:space="preserve">يشكل حجة افتراضية لا تتناسب مع الاستثناء المنصوص عليه في المادة </w:t>
      </w:r>
      <w:r w:rsidRPr="00AC2C46">
        <w:rPr>
          <w:rtl/>
          <w:lang w:bidi="ar"/>
        </w:rPr>
        <w:t>7</w:t>
      </w:r>
      <w:r w:rsidRPr="00773A85">
        <w:rPr>
          <w:rtl/>
          <w:lang w:bidi="ar"/>
        </w:rPr>
        <w:t>(ه) من البروتوكول الاختياري.</w:t>
      </w:r>
    </w:p>
    <w:p w14:paraId="58341225" w14:textId="54BA69C3" w:rsidR="008C74E6" w:rsidRPr="00773A85" w:rsidRDefault="008C74E6" w:rsidP="00784665">
      <w:pPr>
        <w:pStyle w:val="SingleTxtGA"/>
      </w:pPr>
      <w:r w:rsidRPr="00AC2C46">
        <w:rPr>
          <w:rtl/>
          <w:lang w:bidi="ar"/>
        </w:rPr>
        <w:t>8</w:t>
      </w:r>
      <w:r w:rsidRPr="00773A85">
        <w:rPr>
          <w:rtl/>
          <w:lang w:bidi="ar"/>
        </w:rPr>
        <w:t>-</w:t>
      </w:r>
      <w:r w:rsidRPr="00AC2C46">
        <w:rPr>
          <w:rtl/>
          <w:lang w:bidi="ar"/>
        </w:rPr>
        <w:t>6</w:t>
      </w:r>
      <w:r w:rsidR="00784665">
        <w:rPr>
          <w:rtl/>
          <w:lang w:bidi="ar"/>
        </w:rPr>
        <w:tab/>
      </w:r>
      <w:r w:rsidRPr="00773A85">
        <w:rPr>
          <w:rtl/>
          <w:lang w:bidi="ar"/>
        </w:rPr>
        <w:t xml:space="preserve">وتدفع الدولة الطرف بأن </w:t>
      </w:r>
      <w:r>
        <w:rPr>
          <w:rFonts w:hint="cs"/>
          <w:rtl/>
          <w:lang w:bidi="ar"/>
        </w:rPr>
        <w:t xml:space="preserve">أصحاب البلاغ كان بإمكانهم اللجوء إلى سبل </w:t>
      </w:r>
      <w:r w:rsidRPr="00773A85">
        <w:rPr>
          <w:rtl/>
          <w:lang w:bidi="ar"/>
        </w:rPr>
        <w:t>الانتصاف المحلي</w:t>
      </w:r>
      <w:r>
        <w:rPr>
          <w:rFonts w:hint="cs"/>
          <w:rtl/>
          <w:lang w:bidi="ar"/>
        </w:rPr>
        <w:t>ة</w:t>
      </w:r>
      <w:r w:rsidRPr="00773A85">
        <w:rPr>
          <w:rtl/>
          <w:lang w:bidi="ar"/>
        </w:rPr>
        <w:t xml:space="preserve"> </w:t>
      </w:r>
      <w:r>
        <w:rPr>
          <w:rFonts w:hint="cs"/>
          <w:rtl/>
          <w:lang w:bidi="ar"/>
        </w:rPr>
        <w:t>المتعلقة بال</w:t>
      </w:r>
      <w:r w:rsidRPr="00773A85">
        <w:rPr>
          <w:rtl/>
          <w:lang w:bidi="ar"/>
        </w:rPr>
        <w:t>دع</w:t>
      </w:r>
      <w:r>
        <w:rPr>
          <w:rFonts w:hint="cs"/>
          <w:rtl/>
          <w:lang w:bidi="ar"/>
        </w:rPr>
        <w:t>ا</w:t>
      </w:r>
      <w:r w:rsidRPr="00773A85">
        <w:rPr>
          <w:rtl/>
          <w:lang w:bidi="ar"/>
        </w:rPr>
        <w:t xml:space="preserve">وى </w:t>
      </w:r>
      <w:r>
        <w:rPr>
          <w:rFonts w:hint="cs"/>
          <w:rtl/>
          <w:lang w:bidi="ar"/>
        </w:rPr>
        <w:t>ال</w:t>
      </w:r>
      <w:r w:rsidRPr="00773A85">
        <w:rPr>
          <w:rtl/>
          <w:lang w:bidi="ar"/>
        </w:rPr>
        <w:t xml:space="preserve">مدنية </w:t>
      </w:r>
      <w:r>
        <w:rPr>
          <w:rFonts w:hint="cs"/>
          <w:rtl/>
          <w:lang w:bidi="ar"/>
        </w:rPr>
        <w:t>ال</w:t>
      </w:r>
      <w:r w:rsidRPr="00773A85">
        <w:rPr>
          <w:rtl/>
          <w:lang w:bidi="ar"/>
        </w:rPr>
        <w:t xml:space="preserve">عامة </w:t>
      </w:r>
      <w:r>
        <w:rPr>
          <w:rFonts w:hint="cs"/>
          <w:rtl/>
          <w:lang w:bidi="ar"/>
        </w:rPr>
        <w:t xml:space="preserve">التي </w:t>
      </w:r>
      <w:r w:rsidRPr="00773A85">
        <w:rPr>
          <w:rtl/>
          <w:lang w:bidi="ar"/>
        </w:rPr>
        <w:t xml:space="preserve">ينظمها القانون رقم </w:t>
      </w:r>
      <w:r w:rsidRPr="00AC2C46">
        <w:rPr>
          <w:rtl/>
          <w:lang w:bidi="ar"/>
        </w:rPr>
        <w:t>7</w:t>
      </w:r>
      <w:r>
        <w:rPr>
          <w:rFonts w:hint="cs"/>
          <w:rtl/>
          <w:lang w:bidi="ar"/>
        </w:rPr>
        <w:t>-</w:t>
      </w:r>
      <w:r w:rsidRPr="00AC2C46">
        <w:rPr>
          <w:rtl/>
          <w:lang w:bidi="ar"/>
        </w:rPr>
        <w:t>347</w:t>
      </w:r>
      <w:r w:rsidRPr="00773A85">
        <w:rPr>
          <w:rtl/>
          <w:lang w:bidi="ar"/>
        </w:rPr>
        <w:t>/</w:t>
      </w:r>
      <w:r w:rsidRPr="00AC2C46">
        <w:rPr>
          <w:rtl/>
          <w:lang w:bidi="ar"/>
        </w:rPr>
        <w:t>85</w:t>
      </w:r>
      <w:r w:rsidRPr="00773A85">
        <w:rPr>
          <w:rtl/>
          <w:lang w:bidi="ar"/>
        </w:rPr>
        <w:t>. ومن خلال الدعاوى المدنية العامة، يمكن الوصول إلى القضاء من أجل تحميل شخص أو كيان قانوني خاص أو عام المسؤولية عن أضرار بيئية مالية وغير مالية على حد سواء. ووفقا</w:t>
      </w:r>
      <w:r w:rsidR="008D03F7">
        <w:rPr>
          <w:rFonts w:hint="cs"/>
          <w:rtl/>
          <w:lang w:bidi="ar"/>
        </w:rPr>
        <w:t>ً</w:t>
      </w:r>
      <w:r w:rsidRPr="00773A85">
        <w:rPr>
          <w:rtl/>
          <w:lang w:bidi="ar"/>
        </w:rPr>
        <w:t xml:space="preserve"> للمادة </w:t>
      </w:r>
      <w:r w:rsidRPr="00AC2C46">
        <w:rPr>
          <w:rtl/>
          <w:lang w:bidi="ar"/>
        </w:rPr>
        <w:t>3</w:t>
      </w:r>
      <w:r w:rsidRPr="00773A85">
        <w:rPr>
          <w:rtl/>
          <w:lang w:bidi="ar"/>
        </w:rPr>
        <w:t xml:space="preserve"> من ال</w:t>
      </w:r>
      <w:r>
        <w:rPr>
          <w:rFonts w:hint="cs"/>
          <w:rtl/>
          <w:lang w:bidi="ar"/>
        </w:rPr>
        <w:t>قانون المتعلق با</w:t>
      </w:r>
      <w:r w:rsidRPr="00773A85">
        <w:rPr>
          <w:rtl/>
          <w:lang w:bidi="ar"/>
        </w:rPr>
        <w:t>لأطفال والمراهقين، لا</w:t>
      </w:r>
      <w:r w:rsidR="008D03F7">
        <w:rPr>
          <w:rFonts w:hint="cs"/>
          <w:rtl/>
          <w:lang w:bidi="ar"/>
        </w:rPr>
        <w:t> </w:t>
      </w:r>
      <w:r w:rsidRPr="00773A85">
        <w:rPr>
          <w:rtl/>
          <w:lang w:bidi="ar"/>
        </w:rPr>
        <w:t>تؤدي الدعاوى المدنية العامة إلى فرض تعويض نقدي فحسب، بل أيضا</w:t>
      </w:r>
      <w:r w:rsidR="008D03F7">
        <w:rPr>
          <w:rFonts w:hint="cs"/>
          <w:rtl/>
          <w:lang w:bidi="ar"/>
        </w:rPr>
        <w:t>ً</w:t>
      </w:r>
      <w:r w:rsidRPr="00773A85">
        <w:rPr>
          <w:rtl/>
          <w:lang w:bidi="ar"/>
        </w:rPr>
        <w:t xml:space="preserve"> إلى إصدار أوامر </w:t>
      </w:r>
      <w:r>
        <w:rPr>
          <w:rFonts w:hint="cs"/>
          <w:rtl/>
          <w:lang w:bidi="ar"/>
        </w:rPr>
        <w:t>ل</w:t>
      </w:r>
      <w:r w:rsidRPr="00773A85">
        <w:rPr>
          <w:rtl/>
          <w:lang w:bidi="ar"/>
        </w:rPr>
        <w:t xml:space="preserve">لأطراف </w:t>
      </w:r>
      <w:r w:rsidRPr="00773A85">
        <w:rPr>
          <w:rtl/>
          <w:lang w:bidi="ar"/>
        </w:rPr>
        <w:lastRenderedPageBreak/>
        <w:t xml:space="preserve">المسؤولة باتخاذ إجراءات </w:t>
      </w:r>
      <w:r>
        <w:rPr>
          <w:rFonts w:hint="cs"/>
          <w:rtl/>
          <w:lang w:bidi="ar"/>
        </w:rPr>
        <w:t xml:space="preserve">أو الكف عن أفعال </w:t>
      </w:r>
      <w:r w:rsidRPr="00773A85">
        <w:rPr>
          <w:rtl/>
          <w:lang w:bidi="ar"/>
        </w:rPr>
        <w:t>محددة</w:t>
      </w:r>
      <w:r>
        <w:rPr>
          <w:rFonts w:hint="cs"/>
          <w:rtl/>
          <w:lang w:bidi="ar"/>
        </w:rPr>
        <w:t>.</w:t>
      </w:r>
      <w:r w:rsidRPr="00773A85">
        <w:rPr>
          <w:rtl/>
          <w:lang w:bidi="ar"/>
        </w:rPr>
        <w:t xml:space="preserve"> </w:t>
      </w:r>
      <w:r>
        <w:rPr>
          <w:rFonts w:hint="cs"/>
          <w:rtl/>
          <w:lang w:bidi="ar"/>
        </w:rPr>
        <w:t>و</w:t>
      </w:r>
      <w:r w:rsidRPr="00773A85">
        <w:rPr>
          <w:rtl/>
          <w:lang w:bidi="ar"/>
        </w:rPr>
        <w:t>يمكن رفع دع</w:t>
      </w:r>
      <w:r>
        <w:rPr>
          <w:rFonts w:hint="cs"/>
          <w:rtl/>
          <w:lang w:bidi="ar"/>
        </w:rPr>
        <w:t>ا</w:t>
      </w:r>
      <w:r w:rsidRPr="00773A85">
        <w:rPr>
          <w:rtl/>
          <w:lang w:bidi="ar"/>
        </w:rPr>
        <w:t>وى مدنية عامة من قبل</w:t>
      </w:r>
      <w:r>
        <w:rPr>
          <w:rFonts w:hint="cs"/>
          <w:rtl/>
          <w:lang w:bidi="ar"/>
        </w:rPr>
        <w:t xml:space="preserve"> </w:t>
      </w:r>
      <w:r w:rsidRPr="00773A85">
        <w:rPr>
          <w:rtl/>
          <w:lang w:bidi="ar"/>
        </w:rPr>
        <w:t>مكتب المحامي العام</w:t>
      </w:r>
      <w:r>
        <w:rPr>
          <w:rFonts w:hint="cs"/>
          <w:rtl/>
          <w:lang w:bidi="ar"/>
        </w:rPr>
        <w:t xml:space="preserve"> أ</w:t>
      </w:r>
      <w:r w:rsidRPr="00773A85">
        <w:rPr>
          <w:rtl/>
          <w:lang w:bidi="ar"/>
        </w:rPr>
        <w:t>و</w:t>
      </w:r>
      <w:r>
        <w:rPr>
          <w:rFonts w:hint="cs"/>
          <w:rtl/>
          <w:lang w:bidi="ar"/>
        </w:rPr>
        <w:t xml:space="preserve"> </w:t>
      </w:r>
      <w:r w:rsidRPr="00773A85">
        <w:rPr>
          <w:rtl/>
          <w:lang w:bidi="ar"/>
        </w:rPr>
        <w:t>مكتب ال</w:t>
      </w:r>
      <w:r>
        <w:rPr>
          <w:rFonts w:hint="cs"/>
          <w:rtl/>
          <w:lang w:bidi="ar"/>
        </w:rPr>
        <w:t xml:space="preserve">مدعي </w:t>
      </w:r>
      <w:r w:rsidRPr="00773A85">
        <w:rPr>
          <w:rtl/>
          <w:lang w:bidi="ar"/>
        </w:rPr>
        <w:t xml:space="preserve">العام </w:t>
      </w:r>
      <w:r>
        <w:rPr>
          <w:rFonts w:hint="cs"/>
          <w:rtl/>
          <w:lang w:bidi="ar"/>
        </w:rPr>
        <w:t>أ</w:t>
      </w:r>
      <w:r w:rsidRPr="00773A85">
        <w:rPr>
          <w:rtl/>
          <w:lang w:bidi="ar"/>
        </w:rPr>
        <w:t>و</w:t>
      </w:r>
      <w:r>
        <w:rPr>
          <w:rFonts w:hint="cs"/>
          <w:rtl/>
          <w:lang w:bidi="ar"/>
        </w:rPr>
        <w:t xml:space="preserve"> </w:t>
      </w:r>
      <w:r w:rsidRPr="00773A85">
        <w:rPr>
          <w:rtl/>
          <w:lang w:bidi="ar"/>
        </w:rPr>
        <w:t xml:space="preserve">الولايات </w:t>
      </w:r>
      <w:r>
        <w:rPr>
          <w:rFonts w:hint="cs"/>
          <w:rtl/>
          <w:lang w:bidi="ar"/>
        </w:rPr>
        <w:t>أ</w:t>
      </w:r>
      <w:r w:rsidRPr="00773A85">
        <w:rPr>
          <w:rtl/>
          <w:lang w:bidi="ar"/>
        </w:rPr>
        <w:t>و</w:t>
      </w:r>
      <w:r>
        <w:rPr>
          <w:rFonts w:hint="cs"/>
          <w:rtl/>
          <w:lang w:bidi="ar"/>
        </w:rPr>
        <w:t xml:space="preserve"> </w:t>
      </w:r>
      <w:r w:rsidRPr="00773A85">
        <w:rPr>
          <w:rtl/>
          <w:lang w:bidi="ar"/>
        </w:rPr>
        <w:t>المقاطع</w:t>
      </w:r>
      <w:r>
        <w:rPr>
          <w:rFonts w:hint="cs"/>
          <w:rtl/>
          <w:lang w:bidi="ar"/>
        </w:rPr>
        <w:t>ات</w:t>
      </w:r>
      <w:r w:rsidRPr="00773A85">
        <w:rPr>
          <w:rtl/>
          <w:lang w:bidi="ar"/>
        </w:rPr>
        <w:t xml:space="preserve"> الاتحادية </w:t>
      </w:r>
      <w:r>
        <w:rPr>
          <w:rFonts w:hint="cs"/>
          <w:rtl/>
          <w:lang w:bidi="ar"/>
        </w:rPr>
        <w:t>أ</w:t>
      </w:r>
      <w:r w:rsidRPr="00773A85">
        <w:rPr>
          <w:rtl/>
          <w:lang w:bidi="ar"/>
        </w:rPr>
        <w:t>و</w:t>
      </w:r>
      <w:r>
        <w:rPr>
          <w:rFonts w:hint="cs"/>
          <w:rtl/>
          <w:lang w:bidi="ar"/>
        </w:rPr>
        <w:t xml:space="preserve"> </w:t>
      </w:r>
      <w:r w:rsidRPr="00773A85">
        <w:rPr>
          <w:rtl/>
          <w:lang w:bidi="ar"/>
        </w:rPr>
        <w:t xml:space="preserve">البلديات </w:t>
      </w:r>
      <w:r>
        <w:rPr>
          <w:rFonts w:hint="cs"/>
          <w:rtl/>
          <w:lang w:bidi="ar"/>
        </w:rPr>
        <w:t>أ</w:t>
      </w:r>
      <w:r w:rsidRPr="00773A85">
        <w:rPr>
          <w:rtl/>
          <w:lang w:bidi="ar"/>
        </w:rPr>
        <w:t>و</w:t>
      </w:r>
      <w:r>
        <w:rPr>
          <w:rFonts w:hint="cs"/>
          <w:rtl/>
          <w:lang w:bidi="ar"/>
        </w:rPr>
        <w:t xml:space="preserve"> </w:t>
      </w:r>
      <w:r w:rsidRPr="00773A85">
        <w:rPr>
          <w:rtl/>
          <w:lang w:bidi="ar"/>
        </w:rPr>
        <w:t>الجمعيات. و</w:t>
      </w:r>
      <w:r>
        <w:rPr>
          <w:rFonts w:hint="cs"/>
          <w:rtl/>
          <w:lang w:bidi="ar"/>
        </w:rPr>
        <w:t>ي</w:t>
      </w:r>
      <w:r w:rsidRPr="00773A85">
        <w:rPr>
          <w:rtl/>
          <w:lang w:bidi="ar"/>
        </w:rPr>
        <w:t xml:space="preserve">نص </w:t>
      </w:r>
      <w:r>
        <w:rPr>
          <w:rFonts w:hint="cs"/>
          <w:rtl/>
          <w:lang w:bidi="ar"/>
        </w:rPr>
        <w:t>الباب ال</w:t>
      </w:r>
      <w:r w:rsidRPr="00773A85">
        <w:rPr>
          <w:rtl/>
          <w:lang w:bidi="ar"/>
        </w:rPr>
        <w:t xml:space="preserve">ثالث من المادة </w:t>
      </w:r>
      <w:r w:rsidRPr="00AC2C46">
        <w:rPr>
          <w:rtl/>
          <w:lang w:bidi="ar"/>
        </w:rPr>
        <w:t>129</w:t>
      </w:r>
      <w:r w:rsidRPr="00773A85">
        <w:rPr>
          <w:rtl/>
          <w:lang w:bidi="ar"/>
        </w:rPr>
        <w:t xml:space="preserve"> </w:t>
      </w:r>
      <w:r>
        <w:rPr>
          <w:rFonts w:hint="cs"/>
          <w:rtl/>
          <w:lang w:bidi="ar"/>
        </w:rPr>
        <w:t xml:space="preserve">من </w:t>
      </w:r>
      <w:r w:rsidRPr="00773A85">
        <w:rPr>
          <w:rtl/>
          <w:lang w:bidi="ar"/>
        </w:rPr>
        <w:t xml:space="preserve">الدستور على أن المهام المؤسسية لمكتب </w:t>
      </w:r>
      <w:r>
        <w:rPr>
          <w:rFonts w:hint="cs"/>
          <w:rtl/>
          <w:lang w:bidi="ar"/>
        </w:rPr>
        <w:t>المدعي</w:t>
      </w:r>
      <w:r w:rsidRPr="00773A85">
        <w:rPr>
          <w:rtl/>
          <w:lang w:bidi="ar"/>
        </w:rPr>
        <w:t xml:space="preserve"> العام تشمل </w:t>
      </w:r>
      <w:r>
        <w:rPr>
          <w:rFonts w:hint="cs"/>
          <w:rtl/>
          <w:lang w:bidi="ar"/>
        </w:rPr>
        <w:t>"</w:t>
      </w:r>
      <w:r w:rsidRPr="00773A85">
        <w:rPr>
          <w:rtl/>
          <w:lang w:bidi="ar"/>
        </w:rPr>
        <w:t>إ</w:t>
      </w:r>
      <w:r>
        <w:rPr>
          <w:rFonts w:hint="cs"/>
          <w:rtl/>
          <w:lang w:bidi="ar"/>
        </w:rPr>
        <w:t xml:space="preserve">جراء </w:t>
      </w:r>
      <w:r w:rsidRPr="00773A85">
        <w:rPr>
          <w:rtl/>
          <w:lang w:bidi="ar"/>
        </w:rPr>
        <w:t>التحقيقات المدنية و</w:t>
      </w:r>
      <w:r>
        <w:rPr>
          <w:rFonts w:hint="cs"/>
          <w:rtl/>
          <w:lang w:bidi="ar"/>
        </w:rPr>
        <w:t xml:space="preserve">تقديم </w:t>
      </w:r>
      <w:r w:rsidRPr="00773A85">
        <w:rPr>
          <w:rtl/>
          <w:lang w:bidi="ar"/>
        </w:rPr>
        <w:t xml:space="preserve">دعاوى مدنية عامة لحماية الملكية العامة والاجتماعية والبيئة وغير </w:t>
      </w:r>
      <w:r>
        <w:rPr>
          <w:rFonts w:hint="cs"/>
          <w:rtl/>
          <w:lang w:bidi="ar"/>
        </w:rPr>
        <w:t xml:space="preserve">ذلك </w:t>
      </w:r>
      <w:r w:rsidRPr="00773A85">
        <w:rPr>
          <w:rtl/>
          <w:lang w:bidi="ar"/>
        </w:rPr>
        <w:t>من المصالح ال</w:t>
      </w:r>
      <w:r>
        <w:rPr>
          <w:rFonts w:hint="cs"/>
          <w:rtl/>
          <w:lang w:bidi="ar"/>
        </w:rPr>
        <w:t xml:space="preserve">عامة </w:t>
      </w:r>
      <w:r w:rsidRPr="00773A85">
        <w:rPr>
          <w:rtl/>
          <w:lang w:bidi="ar"/>
        </w:rPr>
        <w:t>والجماعية". وعملا</w:t>
      </w:r>
      <w:r w:rsidR="008D03F7">
        <w:rPr>
          <w:rFonts w:hint="cs"/>
          <w:rtl/>
          <w:lang w:bidi="ar"/>
        </w:rPr>
        <w:t>ً</w:t>
      </w:r>
      <w:r w:rsidRPr="00773A85">
        <w:rPr>
          <w:rtl/>
          <w:lang w:bidi="ar"/>
        </w:rPr>
        <w:t xml:space="preserve"> بالمادة </w:t>
      </w:r>
      <w:r w:rsidRPr="00AC2C46">
        <w:rPr>
          <w:rtl/>
          <w:lang w:bidi="ar"/>
        </w:rPr>
        <w:t>6</w:t>
      </w:r>
      <w:r w:rsidRPr="00773A85">
        <w:rPr>
          <w:rtl/>
          <w:lang w:bidi="ar"/>
        </w:rPr>
        <w:t xml:space="preserve"> من القانون رقم </w:t>
      </w:r>
      <w:r w:rsidRPr="00AC2C46">
        <w:rPr>
          <w:rtl/>
          <w:lang w:bidi="ar"/>
        </w:rPr>
        <w:t>7</w:t>
      </w:r>
      <w:r>
        <w:rPr>
          <w:rFonts w:hint="cs"/>
          <w:rtl/>
          <w:lang w:bidi="ar"/>
        </w:rPr>
        <w:t>-</w:t>
      </w:r>
      <w:r w:rsidRPr="00AC2C46">
        <w:rPr>
          <w:rtl/>
          <w:lang w:bidi="ar"/>
        </w:rPr>
        <w:t>347</w:t>
      </w:r>
      <w:r w:rsidRPr="00773A85">
        <w:rPr>
          <w:rtl/>
          <w:lang w:bidi="ar"/>
        </w:rPr>
        <w:t>/</w:t>
      </w:r>
      <w:r w:rsidRPr="00AC2C46">
        <w:rPr>
          <w:rtl/>
          <w:lang w:bidi="ar"/>
        </w:rPr>
        <w:t>85</w:t>
      </w:r>
      <w:r w:rsidRPr="00773A85">
        <w:rPr>
          <w:rtl/>
          <w:lang w:bidi="ar"/>
        </w:rPr>
        <w:t>، يمكن لأي شخص،</w:t>
      </w:r>
      <w:r>
        <w:rPr>
          <w:rFonts w:hint="cs"/>
          <w:rtl/>
          <w:lang w:bidi="ar"/>
        </w:rPr>
        <w:t xml:space="preserve"> كما</w:t>
      </w:r>
      <w:r w:rsidR="008D03F7">
        <w:rPr>
          <w:rFonts w:hint="eastAsia"/>
          <w:rtl/>
          <w:lang w:bidi="ar"/>
        </w:rPr>
        <w:t> </w:t>
      </w:r>
      <w:r w:rsidRPr="00773A85">
        <w:rPr>
          <w:rtl/>
          <w:lang w:bidi="ar"/>
        </w:rPr>
        <w:t>يجب على موظفي الخدمة</w:t>
      </w:r>
      <w:r>
        <w:rPr>
          <w:rFonts w:hint="cs"/>
          <w:rtl/>
          <w:lang w:bidi="ar"/>
        </w:rPr>
        <w:t xml:space="preserve"> </w:t>
      </w:r>
      <w:r w:rsidRPr="00773A85">
        <w:rPr>
          <w:rtl/>
          <w:lang w:bidi="ar"/>
        </w:rPr>
        <w:t xml:space="preserve">المدنية، إبلاغ مكتب </w:t>
      </w:r>
      <w:r>
        <w:rPr>
          <w:rFonts w:hint="cs"/>
          <w:rtl/>
          <w:lang w:bidi="ar"/>
        </w:rPr>
        <w:t>المدعي</w:t>
      </w:r>
      <w:r w:rsidRPr="00773A85">
        <w:rPr>
          <w:rtl/>
          <w:lang w:bidi="ar"/>
        </w:rPr>
        <w:t xml:space="preserve"> العام ب</w:t>
      </w:r>
      <w:r>
        <w:rPr>
          <w:rFonts w:hint="cs"/>
          <w:rtl/>
          <w:lang w:bidi="ar"/>
        </w:rPr>
        <w:t>ال</w:t>
      </w:r>
      <w:r w:rsidRPr="00773A85">
        <w:rPr>
          <w:rtl/>
          <w:lang w:bidi="ar"/>
        </w:rPr>
        <w:t xml:space="preserve">معلومات </w:t>
      </w:r>
      <w:r>
        <w:rPr>
          <w:rFonts w:hint="cs"/>
          <w:rtl/>
          <w:lang w:bidi="ar"/>
        </w:rPr>
        <w:t>المتعلقة ب</w:t>
      </w:r>
      <w:r w:rsidRPr="00773A85">
        <w:rPr>
          <w:rtl/>
          <w:lang w:bidi="ar"/>
        </w:rPr>
        <w:t>الوقائع التي قد تؤدي إلى رفع دعوى مدنية عامة. ولا ي</w:t>
      </w:r>
      <w:r>
        <w:rPr>
          <w:rFonts w:hint="cs"/>
          <w:rtl/>
          <w:lang w:bidi="ar"/>
        </w:rPr>
        <w:t>ُشترط</w:t>
      </w:r>
      <w:r w:rsidRPr="00773A85">
        <w:rPr>
          <w:rtl/>
          <w:lang w:bidi="ar"/>
        </w:rPr>
        <w:t xml:space="preserve"> مسبقا</w:t>
      </w:r>
      <w:r w:rsidR="008D03F7">
        <w:rPr>
          <w:rFonts w:hint="cs"/>
          <w:rtl/>
          <w:lang w:bidi="ar"/>
        </w:rPr>
        <w:t>ً</w:t>
      </w:r>
      <w:r w:rsidRPr="00773A85">
        <w:rPr>
          <w:rtl/>
          <w:lang w:bidi="ar"/>
        </w:rPr>
        <w:t xml:space="preserve"> </w:t>
      </w:r>
      <w:r>
        <w:rPr>
          <w:rFonts w:hint="cs"/>
          <w:rtl/>
          <w:lang w:bidi="ar"/>
        </w:rPr>
        <w:t>تسديد ال</w:t>
      </w:r>
      <w:r w:rsidRPr="00773A85">
        <w:rPr>
          <w:rtl/>
          <w:lang w:bidi="ar"/>
        </w:rPr>
        <w:t xml:space="preserve">نفقات القضائية أو غيرها من النفقات </w:t>
      </w:r>
      <w:r>
        <w:rPr>
          <w:rFonts w:hint="cs"/>
          <w:rtl/>
          <w:lang w:bidi="ar"/>
        </w:rPr>
        <w:t xml:space="preserve">من أجل </w:t>
      </w:r>
      <w:r w:rsidRPr="00773A85">
        <w:rPr>
          <w:rtl/>
          <w:lang w:bidi="ar"/>
        </w:rPr>
        <w:t>رفع دعوى مدنية عامة. وت</w:t>
      </w:r>
      <w:r>
        <w:rPr>
          <w:rFonts w:hint="cs"/>
          <w:rtl/>
          <w:lang w:bidi="ar"/>
        </w:rPr>
        <w:t>ُ</w:t>
      </w:r>
      <w:r w:rsidRPr="00773A85">
        <w:rPr>
          <w:rtl/>
          <w:lang w:bidi="ar"/>
        </w:rPr>
        <w:t>عفى الجمعيات التي ترفع دعوى مدنية عامة من تكبد النفقات، ما لم يثبت أنها تصرفت بسوء نية. وتقدم الجمعيات سنويا</w:t>
      </w:r>
      <w:r w:rsidR="008D03F7">
        <w:rPr>
          <w:rFonts w:hint="cs"/>
          <w:rtl/>
          <w:lang w:bidi="ar"/>
        </w:rPr>
        <w:t>ً</w:t>
      </w:r>
      <w:r w:rsidRPr="00773A85">
        <w:rPr>
          <w:rtl/>
          <w:lang w:bidi="ar"/>
        </w:rPr>
        <w:t xml:space="preserve"> مئات الدعاوى المدنية الع</w:t>
      </w:r>
      <w:r>
        <w:rPr>
          <w:rFonts w:hint="cs"/>
          <w:rtl/>
          <w:lang w:bidi="ar"/>
        </w:rPr>
        <w:t>ا</w:t>
      </w:r>
      <w:r w:rsidRPr="00773A85">
        <w:rPr>
          <w:rtl/>
          <w:lang w:bidi="ar"/>
        </w:rPr>
        <w:t xml:space="preserve">مة بهدف الدفاع عن المصالح والحقوق الاجتماعية المنصوص عليها في القانون رقم </w:t>
      </w:r>
      <w:r w:rsidRPr="00AC2C46">
        <w:rPr>
          <w:rtl/>
          <w:lang w:bidi="ar"/>
        </w:rPr>
        <w:t>7</w:t>
      </w:r>
      <w:r>
        <w:rPr>
          <w:rFonts w:hint="cs"/>
          <w:rtl/>
          <w:lang w:bidi="ar"/>
        </w:rPr>
        <w:t>-</w:t>
      </w:r>
      <w:r w:rsidRPr="00AC2C46">
        <w:rPr>
          <w:rtl/>
          <w:lang w:bidi="ar"/>
        </w:rPr>
        <w:t>347</w:t>
      </w:r>
      <w:r w:rsidRPr="00773A85">
        <w:rPr>
          <w:rtl/>
          <w:lang w:bidi="ar"/>
        </w:rPr>
        <w:t>/</w:t>
      </w:r>
      <w:r w:rsidRPr="00AC2C46">
        <w:rPr>
          <w:rtl/>
          <w:lang w:bidi="ar"/>
        </w:rPr>
        <w:t>85</w:t>
      </w:r>
      <w:r w:rsidRPr="00773A85">
        <w:rPr>
          <w:rtl/>
          <w:lang w:bidi="ar"/>
        </w:rPr>
        <w:t xml:space="preserve">، بما في ذلك البيئة. </w:t>
      </w:r>
      <w:r>
        <w:rPr>
          <w:rFonts w:hint="cs"/>
          <w:rtl/>
          <w:lang w:bidi="ar"/>
        </w:rPr>
        <w:t>و</w:t>
      </w:r>
      <w:r w:rsidRPr="00773A85">
        <w:rPr>
          <w:rtl/>
          <w:lang w:bidi="ar"/>
        </w:rPr>
        <w:t xml:space="preserve">على سبيل المثال، تشير الدولة الطرف إلى دعوى رفعها مكتب </w:t>
      </w:r>
      <w:r>
        <w:rPr>
          <w:rFonts w:hint="cs"/>
          <w:rtl/>
          <w:lang w:bidi="ar"/>
        </w:rPr>
        <w:t>المدعي</w:t>
      </w:r>
      <w:r w:rsidRPr="00773A85">
        <w:rPr>
          <w:rtl/>
          <w:lang w:bidi="ar"/>
        </w:rPr>
        <w:t xml:space="preserve"> العام في عام </w:t>
      </w:r>
      <w:r w:rsidRPr="00AC2C46">
        <w:rPr>
          <w:rtl/>
          <w:lang w:bidi="ar"/>
        </w:rPr>
        <w:t>2019</w:t>
      </w:r>
      <w:r w:rsidRPr="00773A85">
        <w:rPr>
          <w:rtl/>
          <w:lang w:bidi="ar"/>
        </w:rPr>
        <w:t xml:space="preserve"> لضمان حماية وتنظيف المناطق الساحلية بعد تسرب نفطي في العام نفسه</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6"/>
      </w:r>
      <w:r w:rsidR="002173B6" w:rsidRPr="00AC2C46">
        <w:rPr>
          <w:rStyle w:val="FootnoteReference"/>
          <w:rFonts w:ascii="Simplified Arabic" w:hAnsi="Simplified Arabic"/>
          <w:szCs w:val="22"/>
          <w:rtl/>
          <w:lang w:bidi="ar"/>
        </w:rPr>
        <w:t>)</w:t>
      </w:r>
      <w:r w:rsidRPr="00773A85">
        <w:rPr>
          <w:rtl/>
          <w:lang w:bidi="ar"/>
        </w:rPr>
        <w:t xml:space="preserve">. وقد أصدر القضاء في </w:t>
      </w:r>
      <w:r>
        <w:rPr>
          <w:rFonts w:hint="cs"/>
          <w:rtl/>
          <w:lang w:bidi="ar"/>
        </w:rPr>
        <w:t>تشرين الأول/</w:t>
      </w:r>
      <w:r w:rsidRPr="00773A85">
        <w:rPr>
          <w:rtl/>
          <w:lang w:bidi="ar"/>
        </w:rPr>
        <w:t xml:space="preserve">أكتوبر </w:t>
      </w:r>
      <w:r w:rsidRPr="00AC2C46">
        <w:rPr>
          <w:rtl/>
          <w:lang w:bidi="ar"/>
        </w:rPr>
        <w:t>2019</w:t>
      </w:r>
      <w:r w:rsidRPr="00773A85">
        <w:rPr>
          <w:rtl/>
          <w:lang w:bidi="ar"/>
        </w:rPr>
        <w:t xml:space="preserve"> تدابير مؤقتة، يأمر فيها الحكومة الاتحادية ومعهد البيئة والموارد الطبيعية المتجددة باعتماد جميع التدابير اللازمة لاحتواء الأضرار وتنظيف المناطق المتضررة من أجل حماية النظم الإيكولوجية في </w:t>
      </w:r>
      <w:proofErr w:type="spellStart"/>
      <w:r w:rsidRPr="00773A85">
        <w:rPr>
          <w:rtl/>
          <w:lang w:bidi="ar"/>
        </w:rPr>
        <w:t>بيرنامبوكو</w:t>
      </w:r>
      <w:proofErr w:type="spellEnd"/>
      <w:r w:rsidRPr="00773A85">
        <w:rPr>
          <w:rtl/>
          <w:lang w:bidi="ar"/>
        </w:rPr>
        <w:t xml:space="preserve">. وقد اقترن الأمر بغرامات يومية قدرها </w:t>
      </w:r>
      <w:r w:rsidRPr="00AC2C46">
        <w:rPr>
          <w:rtl/>
          <w:lang w:bidi="ar"/>
        </w:rPr>
        <w:t>000</w:t>
      </w:r>
      <w:r w:rsidRPr="00773A85">
        <w:rPr>
          <w:rtl/>
          <w:lang w:bidi="ar"/>
        </w:rPr>
        <w:t xml:space="preserve"> </w:t>
      </w:r>
      <w:r w:rsidRPr="00AC2C46">
        <w:rPr>
          <w:rtl/>
          <w:lang w:bidi="ar"/>
        </w:rPr>
        <w:t>50</w:t>
      </w:r>
      <w:r w:rsidRPr="00773A85">
        <w:rPr>
          <w:rtl/>
          <w:lang w:bidi="ar"/>
        </w:rPr>
        <w:t xml:space="preserve"> ريال لضمان الإنفاذ. وفي دعوى مدنية عامة أخرى، رفعت أيضا</w:t>
      </w:r>
      <w:r w:rsidR="008D03F7">
        <w:rPr>
          <w:rFonts w:hint="cs"/>
          <w:rtl/>
          <w:lang w:bidi="ar"/>
        </w:rPr>
        <w:t>ً</w:t>
      </w:r>
      <w:r w:rsidRPr="00773A85">
        <w:rPr>
          <w:rtl/>
          <w:lang w:bidi="ar"/>
        </w:rPr>
        <w:t xml:space="preserve"> في عام </w:t>
      </w:r>
      <w:r w:rsidRPr="00AC2C46">
        <w:rPr>
          <w:rtl/>
          <w:lang w:bidi="ar"/>
        </w:rPr>
        <w:t>2019</w:t>
      </w:r>
      <w:r w:rsidRPr="00773A85">
        <w:rPr>
          <w:rtl/>
          <w:lang w:bidi="ar"/>
        </w:rPr>
        <w:t xml:space="preserve">، تم اتخاذ تدابير مؤقتة تأمر الحكومة الاتحادية ومعهد البيئة والموارد الطبيعية المتجددة ببناء حواجز حماية واعتماد جميع التدابير اللازمة لتنظيف التلوث الذي يؤثر على مناطق </w:t>
      </w:r>
      <w:r>
        <w:rPr>
          <w:rFonts w:hint="cs"/>
          <w:rtl/>
          <w:lang w:bidi="ar"/>
        </w:rPr>
        <w:t xml:space="preserve">غابات </w:t>
      </w:r>
      <w:proofErr w:type="spellStart"/>
      <w:r w:rsidRPr="00D444ED">
        <w:rPr>
          <w:rtl/>
          <w:lang w:bidi="ar"/>
        </w:rPr>
        <w:t>المنغروف</w:t>
      </w:r>
      <w:proofErr w:type="spellEnd"/>
      <w:r w:rsidRPr="00773A85">
        <w:rPr>
          <w:rtl/>
          <w:lang w:bidi="ar"/>
        </w:rPr>
        <w:t xml:space="preserve"> و</w:t>
      </w:r>
      <w:r>
        <w:rPr>
          <w:rFonts w:hint="cs"/>
          <w:rtl/>
          <w:lang w:bidi="ar"/>
        </w:rPr>
        <w:t xml:space="preserve">تكاثر </w:t>
      </w:r>
      <w:r w:rsidRPr="00773A85">
        <w:rPr>
          <w:rtl/>
          <w:lang w:bidi="ar"/>
        </w:rPr>
        <w:t xml:space="preserve">السلاحف البحرية في </w:t>
      </w:r>
      <w:proofErr w:type="spellStart"/>
      <w:r w:rsidRPr="00773A85">
        <w:rPr>
          <w:rtl/>
          <w:lang w:bidi="ar"/>
        </w:rPr>
        <w:t>ألاغواس</w:t>
      </w:r>
      <w:proofErr w:type="spellEnd"/>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7"/>
      </w:r>
      <w:r w:rsidR="002173B6" w:rsidRPr="00AC2C46">
        <w:rPr>
          <w:rStyle w:val="FootnoteReference"/>
          <w:rFonts w:ascii="Simplified Arabic" w:hAnsi="Simplified Arabic"/>
          <w:szCs w:val="22"/>
          <w:rtl/>
          <w:lang w:bidi="ar"/>
        </w:rPr>
        <w:t>)</w:t>
      </w:r>
      <w:r w:rsidRPr="00773A85">
        <w:rPr>
          <w:rtl/>
          <w:lang w:bidi="ar"/>
        </w:rPr>
        <w:t xml:space="preserve">. وفي أيار/مايو </w:t>
      </w:r>
      <w:r w:rsidRPr="00AC2C46">
        <w:rPr>
          <w:rtl/>
          <w:lang w:bidi="ar"/>
        </w:rPr>
        <w:t>2020</w:t>
      </w:r>
      <w:r w:rsidRPr="00773A85">
        <w:rPr>
          <w:rtl/>
          <w:lang w:bidi="ar"/>
        </w:rPr>
        <w:t xml:space="preserve">، وكجزء من المرحلة الثالثة من مشروع حماية الأمازون، رفع مكتب المدعي العام </w:t>
      </w:r>
      <w:r w:rsidRPr="00AC2C46">
        <w:rPr>
          <w:rtl/>
          <w:lang w:bidi="ar"/>
        </w:rPr>
        <w:t>023</w:t>
      </w:r>
      <w:r w:rsidRPr="00773A85">
        <w:rPr>
          <w:rtl/>
          <w:lang w:bidi="ar"/>
        </w:rPr>
        <w:t xml:space="preserve"> </w:t>
      </w:r>
      <w:r w:rsidRPr="00AC2C46">
        <w:rPr>
          <w:rtl/>
          <w:lang w:bidi="ar"/>
        </w:rPr>
        <w:t>1</w:t>
      </w:r>
      <w:r w:rsidRPr="00773A85">
        <w:rPr>
          <w:rtl/>
          <w:lang w:bidi="ar"/>
        </w:rPr>
        <w:t xml:space="preserve"> دعوى مدنية عامة ضد </w:t>
      </w:r>
      <w:r w:rsidRPr="00AC2C46">
        <w:rPr>
          <w:rtl/>
          <w:lang w:bidi="ar"/>
        </w:rPr>
        <w:t>262</w:t>
      </w:r>
      <w:r w:rsidRPr="00773A85">
        <w:rPr>
          <w:rtl/>
          <w:lang w:bidi="ar"/>
        </w:rPr>
        <w:t xml:space="preserve"> </w:t>
      </w:r>
      <w:r w:rsidRPr="00AC2C46">
        <w:rPr>
          <w:rtl/>
          <w:lang w:bidi="ar"/>
        </w:rPr>
        <w:t>2</w:t>
      </w:r>
      <w:r w:rsidRPr="00773A85">
        <w:rPr>
          <w:rtl/>
          <w:lang w:bidi="ar"/>
        </w:rPr>
        <w:t xml:space="preserve"> </w:t>
      </w:r>
      <w:r>
        <w:rPr>
          <w:rFonts w:hint="cs"/>
          <w:rtl/>
          <w:lang w:bidi="ar"/>
        </w:rPr>
        <w:t>شخصاً</w:t>
      </w:r>
      <w:r w:rsidRPr="00773A85">
        <w:rPr>
          <w:rtl/>
          <w:lang w:bidi="ar"/>
        </w:rPr>
        <w:t xml:space="preserve"> بتهمة إزالة الغابات </w:t>
      </w:r>
      <w:r>
        <w:rPr>
          <w:rFonts w:hint="cs"/>
          <w:rtl/>
          <w:lang w:bidi="ar"/>
        </w:rPr>
        <w:t xml:space="preserve">بطريقة </w:t>
      </w:r>
      <w:r w:rsidRPr="00773A85">
        <w:rPr>
          <w:rtl/>
          <w:lang w:bidi="ar"/>
        </w:rPr>
        <w:t>غير مشروعة في الأمازون. وعموما</w:t>
      </w:r>
      <w:r w:rsidR="009656D9">
        <w:rPr>
          <w:rFonts w:hint="cs"/>
          <w:rtl/>
          <w:lang w:bidi="ar"/>
        </w:rPr>
        <w:t>ً</w:t>
      </w:r>
      <w:r w:rsidRPr="00773A85">
        <w:rPr>
          <w:rtl/>
          <w:lang w:bidi="ar"/>
        </w:rPr>
        <w:t xml:space="preserve">، يطلب الادعاء أكثر من </w:t>
      </w:r>
      <w:r w:rsidRPr="00AC2C46">
        <w:rPr>
          <w:rtl/>
          <w:lang w:bidi="ar"/>
        </w:rPr>
        <w:t>3</w:t>
      </w:r>
      <w:r w:rsidRPr="00773A85">
        <w:rPr>
          <w:rtl/>
          <w:lang w:bidi="ar"/>
        </w:rPr>
        <w:t>.</w:t>
      </w:r>
      <w:r w:rsidRPr="00AC2C46">
        <w:rPr>
          <w:rtl/>
          <w:lang w:bidi="ar"/>
        </w:rPr>
        <w:t>7</w:t>
      </w:r>
      <w:r w:rsidRPr="00773A85">
        <w:rPr>
          <w:rtl/>
          <w:lang w:bidi="ar"/>
        </w:rPr>
        <w:t xml:space="preserve"> بليون ريال كتعويض وإعادة تشجير </w:t>
      </w:r>
      <w:r w:rsidRPr="00AC2C46">
        <w:rPr>
          <w:rtl/>
          <w:lang w:bidi="ar"/>
        </w:rPr>
        <w:t>456</w:t>
      </w:r>
      <w:r w:rsidRPr="00773A85">
        <w:rPr>
          <w:rtl/>
          <w:lang w:bidi="ar"/>
        </w:rPr>
        <w:t xml:space="preserve"> </w:t>
      </w:r>
      <w:r w:rsidRPr="00AC2C46">
        <w:rPr>
          <w:rtl/>
          <w:lang w:bidi="ar"/>
        </w:rPr>
        <w:t>231</w:t>
      </w:r>
      <w:r w:rsidRPr="00773A85">
        <w:rPr>
          <w:rtl/>
          <w:lang w:bidi="ar"/>
        </w:rPr>
        <w:t xml:space="preserve"> هكتارا</w:t>
      </w:r>
      <w:r w:rsidR="008D03F7">
        <w:rPr>
          <w:rFonts w:hint="cs"/>
          <w:rtl/>
          <w:lang w:bidi="ar"/>
        </w:rPr>
        <w:t>ً</w:t>
      </w:r>
      <w:r w:rsidRPr="00773A85">
        <w:rPr>
          <w:rtl/>
          <w:lang w:bidi="ar"/>
        </w:rPr>
        <w:t xml:space="preserve"> من الغابات. ولذلك كان ينبغي ل</w:t>
      </w:r>
      <w:r>
        <w:rPr>
          <w:rFonts w:hint="cs"/>
          <w:rtl/>
          <w:lang w:bidi="ar"/>
        </w:rPr>
        <w:t xml:space="preserve">أصحاب </w:t>
      </w:r>
      <w:r w:rsidRPr="00773A85">
        <w:rPr>
          <w:rtl/>
          <w:lang w:bidi="ar"/>
        </w:rPr>
        <w:t>البلاغ قيد النظر الاتصال بالكيانات والرابطات المحلية ذات الصلة، ولا سيما مكتب ال</w:t>
      </w:r>
      <w:r>
        <w:rPr>
          <w:rFonts w:hint="cs"/>
          <w:rtl/>
          <w:lang w:bidi="ar"/>
        </w:rPr>
        <w:t xml:space="preserve">مدعي </w:t>
      </w:r>
      <w:r w:rsidRPr="00773A85">
        <w:rPr>
          <w:rtl/>
          <w:lang w:bidi="ar"/>
        </w:rPr>
        <w:t xml:space="preserve">العام بغية استنفاد سبل الانتصاف المحلية المتاحة على النحو الواجب قبل </w:t>
      </w:r>
      <w:r>
        <w:rPr>
          <w:rFonts w:hint="cs"/>
          <w:rtl/>
          <w:lang w:bidi="ar"/>
        </w:rPr>
        <w:t>الشروع في</w:t>
      </w:r>
      <w:r w:rsidRPr="00773A85">
        <w:rPr>
          <w:rtl/>
          <w:lang w:bidi="ar"/>
        </w:rPr>
        <w:t xml:space="preserve"> إجراءات دولية. وتؤكد الدولة الطرف أن الدعاوى المدنية العامة هي سبل انتصاف محلية ممكنة </w:t>
      </w:r>
      <w:r>
        <w:rPr>
          <w:rFonts w:hint="cs"/>
          <w:rtl/>
          <w:lang w:bidi="ar"/>
        </w:rPr>
        <w:t>للاعتراض على</w:t>
      </w:r>
      <w:r w:rsidRPr="00773A85">
        <w:rPr>
          <w:rtl/>
          <w:lang w:bidi="ar"/>
        </w:rPr>
        <w:t xml:space="preserve"> السياسات العامة.</w:t>
      </w:r>
      <w:r w:rsidR="002173B6">
        <w:rPr>
          <w:rFonts w:hint="cs"/>
          <w:rtl/>
        </w:rPr>
        <w:t xml:space="preserve"> </w:t>
      </w:r>
    </w:p>
    <w:p w14:paraId="60A90648" w14:textId="76961B52" w:rsidR="008C74E6" w:rsidRPr="00773A85" w:rsidRDefault="008C74E6" w:rsidP="00784665">
      <w:pPr>
        <w:pStyle w:val="SingleTxtGA"/>
      </w:pPr>
      <w:r w:rsidRPr="00AC2C46">
        <w:rPr>
          <w:rtl/>
          <w:lang w:bidi="ar"/>
        </w:rPr>
        <w:t>8</w:t>
      </w:r>
      <w:r w:rsidRPr="00773A85">
        <w:rPr>
          <w:rtl/>
          <w:lang w:bidi="ar"/>
        </w:rPr>
        <w:t>-</w:t>
      </w:r>
      <w:r w:rsidRPr="00AC2C46">
        <w:rPr>
          <w:rtl/>
          <w:lang w:bidi="ar"/>
        </w:rPr>
        <w:t>7</w:t>
      </w:r>
      <w:r w:rsidR="00784665">
        <w:rPr>
          <w:rtl/>
          <w:lang w:bidi="ar"/>
        </w:rPr>
        <w:tab/>
      </w:r>
      <w:r w:rsidRPr="00EC2D2E">
        <w:rPr>
          <w:rtl/>
          <w:lang w:bidi="ar"/>
        </w:rPr>
        <w:t>وتلاحظ</w:t>
      </w:r>
      <w:r w:rsidRPr="00773A85">
        <w:rPr>
          <w:rtl/>
          <w:lang w:bidi="ar"/>
        </w:rPr>
        <w:t xml:space="preserve"> الدولة الطرف أنه يجوز لأي</w:t>
      </w:r>
      <w:r>
        <w:rPr>
          <w:rFonts w:hint="cs"/>
          <w:rtl/>
          <w:lang w:bidi="ar"/>
        </w:rPr>
        <w:t xml:space="preserve"> </w:t>
      </w:r>
      <w:r w:rsidRPr="00773A85">
        <w:rPr>
          <w:rtl/>
          <w:lang w:bidi="ar"/>
        </w:rPr>
        <w:t xml:space="preserve">مواطن، بموجب المادة </w:t>
      </w:r>
      <w:r w:rsidRPr="00AC2C46">
        <w:rPr>
          <w:rtl/>
          <w:lang w:bidi="ar"/>
        </w:rPr>
        <w:t>5</w:t>
      </w:r>
      <w:r w:rsidRPr="00773A85">
        <w:rPr>
          <w:rtl/>
          <w:lang w:bidi="ar"/>
        </w:rPr>
        <w:t xml:space="preserve"> من</w:t>
      </w:r>
      <w:r>
        <w:rPr>
          <w:rFonts w:hint="cs"/>
          <w:rtl/>
          <w:lang w:bidi="ar"/>
        </w:rPr>
        <w:t xml:space="preserve"> </w:t>
      </w:r>
      <w:r w:rsidRPr="00773A85">
        <w:rPr>
          <w:rtl/>
          <w:lang w:bidi="ar"/>
        </w:rPr>
        <w:t>الدستور، رفع دعوى بغية إبطال فعل مضر بالبيئة. ويمكن للمدعين رفع مثل هذه الدعاوى باسمهم دفاعا</w:t>
      </w:r>
      <w:r w:rsidR="008D03F7">
        <w:rPr>
          <w:rFonts w:hint="cs"/>
          <w:rtl/>
          <w:lang w:bidi="ar"/>
        </w:rPr>
        <w:t>ً</w:t>
      </w:r>
      <w:r w:rsidRPr="00773A85">
        <w:rPr>
          <w:rtl/>
          <w:lang w:bidi="ar"/>
        </w:rPr>
        <w:t xml:space="preserve"> عن مصلحة جماعية أو</w:t>
      </w:r>
      <w:r w:rsidR="008D03F7">
        <w:rPr>
          <w:rFonts w:hint="cs"/>
          <w:rtl/>
          <w:lang w:bidi="ar"/>
        </w:rPr>
        <w:t> </w:t>
      </w:r>
      <w:r>
        <w:rPr>
          <w:rFonts w:hint="cs"/>
          <w:rtl/>
          <w:lang w:bidi="ar"/>
        </w:rPr>
        <w:t>عامة</w:t>
      </w:r>
      <w:r w:rsidRPr="00773A85">
        <w:rPr>
          <w:rtl/>
          <w:lang w:bidi="ar"/>
        </w:rPr>
        <w:t xml:space="preserve">. </w:t>
      </w:r>
      <w:r>
        <w:rPr>
          <w:rFonts w:hint="cs"/>
          <w:rtl/>
          <w:lang w:bidi="ar"/>
        </w:rPr>
        <w:t>و</w:t>
      </w:r>
      <w:r w:rsidRPr="00773A85">
        <w:rPr>
          <w:rtl/>
          <w:lang w:bidi="ar"/>
        </w:rPr>
        <w:t>وفقا</w:t>
      </w:r>
      <w:r w:rsidR="008D03F7">
        <w:rPr>
          <w:rFonts w:hint="cs"/>
          <w:rtl/>
          <w:lang w:bidi="ar"/>
        </w:rPr>
        <w:t>ً</w:t>
      </w:r>
      <w:r w:rsidRPr="00773A85">
        <w:rPr>
          <w:rtl/>
          <w:lang w:bidi="ar"/>
        </w:rPr>
        <w:t xml:space="preserve"> للمادة </w:t>
      </w:r>
      <w:r w:rsidRPr="00AC2C46">
        <w:rPr>
          <w:rtl/>
          <w:lang w:bidi="ar"/>
        </w:rPr>
        <w:t>6</w:t>
      </w:r>
      <w:r w:rsidRPr="00773A85">
        <w:rPr>
          <w:rtl/>
          <w:lang w:bidi="ar"/>
        </w:rPr>
        <w:t xml:space="preserve"> من القانون رقم </w:t>
      </w:r>
      <w:r w:rsidRPr="00AC2C46">
        <w:rPr>
          <w:rtl/>
          <w:lang w:bidi="ar"/>
        </w:rPr>
        <w:t>10</w:t>
      </w:r>
      <w:r w:rsidRPr="00773A85">
        <w:rPr>
          <w:rtl/>
          <w:lang w:bidi="ar"/>
        </w:rPr>
        <w:t xml:space="preserve"> </w:t>
      </w:r>
      <w:r w:rsidRPr="00AC2C46">
        <w:rPr>
          <w:rtl/>
          <w:lang w:bidi="ar"/>
        </w:rPr>
        <w:t>4</w:t>
      </w:r>
      <w:r>
        <w:rPr>
          <w:rFonts w:hint="cs"/>
          <w:rtl/>
          <w:lang w:bidi="ar"/>
        </w:rPr>
        <w:t>-</w:t>
      </w:r>
      <w:r w:rsidRPr="00AC2C46">
        <w:rPr>
          <w:rtl/>
          <w:lang w:bidi="ar"/>
        </w:rPr>
        <w:t>417</w:t>
      </w:r>
      <w:r w:rsidRPr="00773A85">
        <w:rPr>
          <w:rtl/>
          <w:lang w:bidi="ar"/>
        </w:rPr>
        <w:t>/</w:t>
      </w:r>
      <w:r w:rsidRPr="00AC2C46">
        <w:rPr>
          <w:rtl/>
          <w:lang w:bidi="ar"/>
        </w:rPr>
        <w:t>65</w:t>
      </w:r>
      <w:r w:rsidRPr="00773A85">
        <w:rPr>
          <w:rtl/>
          <w:lang w:bidi="ar"/>
        </w:rPr>
        <w:t>، يمكن رفع مثل هذه الدعاوى ضد كيانات عامة أو خاصة أو السلطات أو الإداريين أو الموظفين العموميين أو الموظفين الذين أذنوا أو شاركوا أو</w:t>
      </w:r>
      <w:r>
        <w:rPr>
          <w:rFonts w:hint="cs"/>
          <w:rtl/>
          <w:lang w:bidi="ar"/>
        </w:rPr>
        <w:t xml:space="preserve"> </w:t>
      </w:r>
      <w:r w:rsidRPr="00773A85">
        <w:rPr>
          <w:rtl/>
          <w:lang w:bidi="ar"/>
        </w:rPr>
        <w:t xml:space="preserve">استفادوا أو </w:t>
      </w:r>
      <w:r>
        <w:rPr>
          <w:rFonts w:hint="cs"/>
          <w:rtl/>
          <w:lang w:bidi="ar"/>
        </w:rPr>
        <w:t>تقاعسوا عن العمل</w:t>
      </w:r>
      <w:r w:rsidRPr="00773A85">
        <w:rPr>
          <w:rtl/>
          <w:lang w:bidi="ar"/>
        </w:rPr>
        <w:t xml:space="preserve"> على تجنب </w:t>
      </w:r>
      <w:r>
        <w:rPr>
          <w:rFonts w:hint="cs"/>
          <w:rtl/>
          <w:lang w:bidi="ar"/>
        </w:rPr>
        <w:t>الإضرار</w:t>
      </w:r>
      <w:r w:rsidRPr="00773A85">
        <w:rPr>
          <w:rtl/>
          <w:lang w:bidi="ar"/>
        </w:rPr>
        <w:t xml:space="preserve"> </w:t>
      </w:r>
      <w:r>
        <w:rPr>
          <w:rFonts w:hint="cs"/>
          <w:rtl/>
          <w:lang w:bidi="ar"/>
        </w:rPr>
        <w:t>ب</w:t>
      </w:r>
      <w:r w:rsidRPr="00773A85">
        <w:rPr>
          <w:rtl/>
          <w:lang w:bidi="ar"/>
        </w:rPr>
        <w:t>مصلحة عامة محمية. ويمكن لطفل رفع دعوى من هذا القبيل عن طريق ممثل قانوني. وتلاحظ الدولة الطرف أن ستة مواطنين برازيليين رفعوا مؤخرا</w:t>
      </w:r>
      <w:r w:rsidR="008D03F7">
        <w:rPr>
          <w:rFonts w:hint="cs"/>
          <w:rtl/>
          <w:lang w:bidi="ar"/>
        </w:rPr>
        <w:t>ً</w:t>
      </w:r>
      <w:r w:rsidRPr="00773A85">
        <w:rPr>
          <w:rtl/>
          <w:lang w:bidi="ar"/>
        </w:rPr>
        <w:t xml:space="preserve"> دعوى مدنية تطالب بإلغاء خطة متعلقة</w:t>
      </w:r>
      <w:r>
        <w:rPr>
          <w:rFonts w:hint="cs"/>
          <w:rtl/>
          <w:lang w:bidi="ar"/>
        </w:rPr>
        <w:t xml:space="preserve"> </w:t>
      </w:r>
      <w:r w:rsidRPr="00773A85">
        <w:rPr>
          <w:rtl/>
          <w:lang w:bidi="ar"/>
        </w:rPr>
        <w:t xml:space="preserve">بأرباح ناجمة عن الاستجابة العالمية لتغير المناخ قدمتها البرازيل في كانون الأول/ديسمبر </w:t>
      </w:r>
      <w:r w:rsidRPr="00AC2C46">
        <w:rPr>
          <w:rtl/>
          <w:lang w:bidi="ar"/>
        </w:rPr>
        <w:t>2020</w:t>
      </w:r>
      <w:r w:rsidRPr="00773A85">
        <w:rPr>
          <w:rtl/>
          <w:lang w:bidi="ar"/>
        </w:rPr>
        <w:t xml:space="preserve"> بموجب اتفاق باريس. وطلب </w:t>
      </w:r>
      <w:r>
        <w:rPr>
          <w:rFonts w:hint="cs"/>
          <w:rtl/>
          <w:lang w:bidi="ar"/>
        </w:rPr>
        <w:t>مقدمو الشكوى</w:t>
      </w:r>
      <w:r w:rsidRPr="00773A85">
        <w:rPr>
          <w:rtl/>
          <w:lang w:bidi="ar"/>
        </w:rPr>
        <w:t xml:space="preserve"> </w:t>
      </w:r>
      <w:r>
        <w:rPr>
          <w:rFonts w:hint="cs"/>
          <w:rtl/>
          <w:lang w:bidi="ar"/>
        </w:rPr>
        <w:t>إلى</w:t>
      </w:r>
      <w:r w:rsidRPr="00773A85">
        <w:rPr>
          <w:rtl/>
          <w:lang w:bidi="ar"/>
        </w:rPr>
        <w:t xml:space="preserve"> </w:t>
      </w:r>
      <w:r>
        <w:rPr>
          <w:rFonts w:hint="cs"/>
          <w:rtl/>
          <w:lang w:bidi="ar"/>
        </w:rPr>
        <w:t>القضاء</w:t>
      </w:r>
      <w:r w:rsidRPr="00773A85">
        <w:rPr>
          <w:rtl/>
          <w:lang w:bidi="ar"/>
        </w:rPr>
        <w:t xml:space="preserve"> أن يأمر</w:t>
      </w:r>
      <w:r>
        <w:rPr>
          <w:rFonts w:hint="cs"/>
          <w:rtl/>
          <w:lang w:bidi="ar"/>
        </w:rPr>
        <w:t xml:space="preserve"> </w:t>
      </w:r>
      <w:r w:rsidRPr="00773A85">
        <w:rPr>
          <w:rFonts w:hint="cs"/>
          <w:rtl/>
          <w:lang w:bidi="ar"/>
        </w:rPr>
        <w:t>ال</w:t>
      </w:r>
      <w:r>
        <w:rPr>
          <w:rFonts w:hint="cs"/>
          <w:rtl/>
          <w:lang w:bidi="ar"/>
        </w:rPr>
        <w:t>حكومة الاتحادية تحديد</w:t>
      </w:r>
      <w:r w:rsidRPr="00773A85">
        <w:rPr>
          <w:rtl/>
          <w:lang w:bidi="ar"/>
        </w:rPr>
        <w:t xml:space="preserve"> </w:t>
      </w:r>
      <w:r>
        <w:rPr>
          <w:rFonts w:hint="cs"/>
          <w:rtl/>
          <w:lang w:bidi="ar"/>
        </w:rPr>
        <w:t>المساهمات المحددة وطنيا</w:t>
      </w:r>
      <w:r w:rsidR="008D03F7">
        <w:rPr>
          <w:rFonts w:hint="cs"/>
          <w:rtl/>
          <w:lang w:bidi="ar"/>
        </w:rPr>
        <w:t>ً</w:t>
      </w:r>
      <w:r>
        <w:rPr>
          <w:rFonts w:hint="cs"/>
          <w:rtl/>
          <w:lang w:bidi="ar"/>
        </w:rPr>
        <w:t xml:space="preserve"> على نحو ي</w:t>
      </w:r>
      <w:r w:rsidRPr="00773A85">
        <w:rPr>
          <w:rtl/>
          <w:lang w:bidi="ar"/>
        </w:rPr>
        <w:t xml:space="preserve">متثل </w:t>
      </w:r>
      <w:r>
        <w:rPr>
          <w:rFonts w:hint="cs"/>
          <w:rtl/>
          <w:lang w:bidi="ar"/>
        </w:rPr>
        <w:t xml:space="preserve">بصورة </w:t>
      </w:r>
      <w:r w:rsidRPr="00773A85">
        <w:rPr>
          <w:rtl/>
          <w:lang w:bidi="ar"/>
        </w:rPr>
        <w:t xml:space="preserve">أفضل للالتزام الدولي </w:t>
      </w:r>
      <w:r w:rsidRPr="00773A85">
        <w:rPr>
          <w:rFonts w:hint="cs"/>
          <w:rtl/>
          <w:lang w:bidi="ar"/>
        </w:rPr>
        <w:t>بإحراز تقدم</w:t>
      </w:r>
      <w:r w:rsidRPr="00773A85">
        <w:rPr>
          <w:rtl/>
          <w:lang w:bidi="ar"/>
        </w:rPr>
        <w:t xml:space="preserve"> مع مرور الوقت.</w:t>
      </w:r>
      <w:r>
        <w:rPr>
          <w:rFonts w:hint="cs"/>
          <w:rtl/>
          <w:lang w:bidi="ar"/>
        </w:rPr>
        <w:t xml:space="preserve"> وفي </w:t>
      </w:r>
      <w:r w:rsidRPr="00AC2C46">
        <w:rPr>
          <w:rFonts w:hint="cs"/>
          <w:rtl/>
          <w:lang w:bidi="ar"/>
        </w:rPr>
        <w:t>27</w:t>
      </w:r>
      <w:r>
        <w:rPr>
          <w:rFonts w:hint="cs"/>
          <w:rtl/>
          <w:lang w:bidi="ar"/>
        </w:rPr>
        <w:t xml:space="preserve"> أيار/مايو</w:t>
      </w:r>
      <w:r w:rsidRPr="00773A85">
        <w:rPr>
          <w:rtl/>
          <w:lang w:bidi="ar"/>
        </w:rPr>
        <w:t xml:space="preserve"> </w:t>
      </w:r>
      <w:r w:rsidRPr="00AC2C46">
        <w:rPr>
          <w:rtl/>
          <w:lang w:bidi="ar"/>
        </w:rPr>
        <w:t>2021</w:t>
      </w:r>
      <w:r w:rsidRPr="00773A85">
        <w:rPr>
          <w:rtl/>
          <w:lang w:bidi="ar"/>
        </w:rPr>
        <w:t>،</w:t>
      </w:r>
      <w:r>
        <w:rPr>
          <w:rFonts w:hint="cs"/>
          <w:rtl/>
          <w:lang w:bidi="ar"/>
        </w:rPr>
        <w:t xml:space="preserve"> </w:t>
      </w:r>
      <w:r w:rsidRPr="00773A85">
        <w:rPr>
          <w:rtl/>
          <w:lang w:bidi="ar"/>
        </w:rPr>
        <w:t>أعلنت السلطة القضائية أنها يمكن أن تمارس ولايتها على هذه المسألة وفقا</w:t>
      </w:r>
      <w:r w:rsidR="008D03F7">
        <w:rPr>
          <w:rFonts w:hint="cs"/>
          <w:rtl/>
          <w:lang w:bidi="ar"/>
        </w:rPr>
        <w:t>ً</w:t>
      </w:r>
      <w:r w:rsidRPr="00773A85">
        <w:rPr>
          <w:rtl/>
          <w:lang w:bidi="ar"/>
        </w:rPr>
        <w:t xml:space="preserve"> ل</w:t>
      </w:r>
      <w:r>
        <w:rPr>
          <w:rFonts w:hint="cs"/>
          <w:rtl/>
          <w:lang w:bidi="ar"/>
        </w:rPr>
        <w:t>لباب الثالث من ا</w:t>
      </w:r>
      <w:r w:rsidRPr="00773A85">
        <w:rPr>
          <w:rtl/>
          <w:lang w:bidi="ar"/>
        </w:rPr>
        <w:t xml:space="preserve">لمادة </w:t>
      </w:r>
      <w:r w:rsidRPr="00AC2C46">
        <w:rPr>
          <w:rtl/>
          <w:lang w:bidi="ar"/>
        </w:rPr>
        <w:t>109</w:t>
      </w:r>
      <w:r w:rsidRPr="00773A85">
        <w:rPr>
          <w:rtl/>
          <w:lang w:bidi="ar"/>
        </w:rPr>
        <w:t xml:space="preserve"> من الدستور وطلبت </w:t>
      </w:r>
      <w:r>
        <w:rPr>
          <w:rFonts w:hint="cs"/>
          <w:rtl/>
          <w:lang w:bidi="ar"/>
        </w:rPr>
        <w:t>إلى</w:t>
      </w:r>
      <w:r w:rsidRPr="00773A85">
        <w:rPr>
          <w:rFonts w:hint="cs"/>
          <w:rtl/>
          <w:lang w:bidi="ar"/>
        </w:rPr>
        <w:t xml:space="preserve"> الحكومة</w:t>
      </w:r>
      <w:r w:rsidRPr="00773A85">
        <w:rPr>
          <w:rtl/>
          <w:lang w:bidi="ar"/>
        </w:rPr>
        <w:t xml:space="preserve"> الاتحادية تقديم دفاعها.</w:t>
      </w:r>
      <w:r>
        <w:rPr>
          <w:rFonts w:hint="cs"/>
          <w:rtl/>
        </w:rPr>
        <w:t xml:space="preserve"> </w:t>
      </w:r>
    </w:p>
    <w:p w14:paraId="4F62E720" w14:textId="2C57A5E7" w:rsidR="008C74E6" w:rsidRPr="00773A85" w:rsidRDefault="008C74E6" w:rsidP="00784665">
      <w:pPr>
        <w:pStyle w:val="SingleTxtGA"/>
      </w:pPr>
      <w:r w:rsidRPr="00AC2C46">
        <w:rPr>
          <w:rtl/>
          <w:lang w:bidi="ar"/>
        </w:rPr>
        <w:lastRenderedPageBreak/>
        <w:t>8</w:t>
      </w:r>
      <w:r w:rsidRPr="00773A85">
        <w:rPr>
          <w:rtl/>
          <w:lang w:bidi="ar"/>
        </w:rPr>
        <w:t>-</w:t>
      </w:r>
      <w:r w:rsidRPr="00AC2C46">
        <w:rPr>
          <w:rtl/>
          <w:lang w:bidi="ar"/>
        </w:rPr>
        <w:t>8</w:t>
      </w:r>
      <w:r w:rsidR="00784665">
        <w:rPr>
          <w:rtl/>
          <w:lang w:bidi="ar"/>
        </w:rPr>
        <w:tab/>
      </w:r>
      <w:r w:rsidRPr="00AD741A">
        <w:rPr>
          <w:rtl/>
          <w:lang w:bidi="ar"/>
        </w:rPr>
        <w:t xml:space="preserve">وتؤكد </w:t>
      </w:r>
      <w:r w:rsidRPr="00773A85">
        <w:rPr>
          <w:rtl/>
          <w:lang w:bidi="ar"/>
        </w:rPr>
        <w:t xml:space="preserve">الدولة الطرف من جديد حجتها بأن أصحاب البلاغ كان بإمكانهم </w:t>
      </w:r>
      <w:r>
        <w:rPr>
          <w:rFonts w:hint="cs"/>
          <w:rtl/>
          <w:lang w:bidi="ar"/>
        </w:rPr>
        <w:t>طلب صدور</w:t>
      </w:r>
      <w:r w:rsidRPr="00773A85">
        <w:rPr>
          <w:rtl/>
          <w:lang w:bidi="ar"/>
        </w:rPr>
        <w:t xml:space="preserve"> أمر </w:t>
      </w:r>
      <w:r>
        <w:rPr>
          <w:rFonts w:hint="cs"/>
          <w:rtl/>
          <w:lang w:bidi="ar"/>
        </w:rPr>
        <w:t>امتثال</w:t>
      </w:r>
      <w:r w:rsidRPr="00773A85">
        <w:rPr>
          <w:rtl/>
          <w:lang w:bidi="ar"/>
        </w:rPr>
        <w:t xml:space="preserve">، وهو سبيل انتصاف </w:t>
      </w:r>
      <w:r>
        <w:rPr>
          <w:rFonts w:hint="cs"/>
          <w:rtl/>
          <w:lang w:bidi="ar"/>
        </w:rPr>
        <w:t>يتعلق</w:t>
      </w:r>
      <w:r w:rsidRPr="00773A85">
        <w:rPr>
          <w:rFonts w:hint="cs"/>
          <w:rtl/>
          <w:lang w:bidi="ar"/>
        </w:rPr>
        <w:t xml:space="preserve"> </w:t>
      </w:r>
      <w:r>
        <w:rPr>
          <w:rFonts w:hint="cs"/>
          <w:rtl/>
          <w:lang w:bidi="ar"/>
        </w:rPr>
        <w:t>ب</w:t>
      </w:r>
      <w:r w:rsidRPr="00773A85">
        <w:rPr>
          <w:rFonts w:hint="cs"/>
          <w:rtl/>
          <w:lang w:bidi="ar"/>
        </w:rPr>
        <w:t>الأعمال</w:t>
      </w:r>
      <w:r w:rsidRPr="00773A85">
        <w:rPr>
          <w:rtl/>
          <w:lang w:bidi="ar"/>
        </w:rPr>
        <w:t xml:space="preserve"> غير القانونية أو إساءة استعمال السلطة من جانب موظفين عموميين أو وكلاء كيان قانوني يمارس سلطات حكومية. ويمكن </w:t>
      </w:r>
      <w:r w:rsidRPr="00773A85">
        <w:rPr>
          <w:rFonts w:hint="cs"/>
          <w:rtl/>
          <w:lang w:bidi="ar"/>
        </w:rPr>
        <w:t>للطفل، سواء</w:t>
      </w:r>
      <w:r w:rsidRPr="00773A85">
        <w:rPr>
          <w:rtl/>
          <w:lang w:bidi="ar"/>
        </w:rPr>
        <w:t xml:space="preserve"> </w:t>
      </w:r>
      <w:r>
        <w:rPr>
          <w:rFonts w:hint="cs"/>
          <w:rtl/>
          <w:lang w:bidi="ar"/>
        </w:rPr>
        <w:t>أ</w:t>
      </w:r>
      <w:r w:rsidRPr="00773A85">
        <w:rPr>
          <w:rtl/>
          <w:lang w:bidi="ar"/>
        </w:rPr>
        <w:t>كان مواطنا</w:t>
      </w:r>
      <w:r w:rsidR="008D03F7">
        <w:rPr>
          <w:rFonts w:hint="cs"/>
          <w:rtl/>
          <w:lang w:bidi="ar"/>
        </w:rPr>
        <w:t>ً</w:t>
      </w:r>
      <w:r w:rsidRPr="00773A85">
        <w:rPr>
          <w:rtl/>
          <w:lang w:bidi="ar"/>
        </w:rPr>
        <w:t xml:space="preserve"> أم لا، حتى لو كان موجودا</w:t>
      </w:r>
      <w:r w:rsidR="008D03F7">
        <w:rPr>
          <w:rFonts w:hint="cs"/>
          <w:rtl/>
          <w:lang w:bidi="ar"/>
        </w:rPr>
        <w:t>ً</w:t>
      </w:r>
      <w:r w:rsidRPr="00773A85">
        <w:rPr>
          <w:rtl/>
          <w:lang w:bidi="ar"/>
        </w:rPr>
        <w:t xml:space="preserve"> خارج البرازيل، رفع مثل</w:t>
      </w:r>
      <w:r>
        <w:rPr>
          <w:rFonts w:hint="cs"/>
          <w:rtl/>
          <w:lang w:bidi="ar"/>
        </w:rPr>
        <w:t xml:space="preserve"> </w:t>
      </w:r>
      <w:r w:rsidRPr="00773A85">
        <w:rPr>
          <w:rtl/>
          <w:lang w:bidi="ar"/>
        </w:rPr>
        <w:t xml:space="preserve">هذه الدعوى </w:t>
      </w:r>
      <w:r>
        <w:rPr>
          <w:rFonts w:hint="cs"/>
          <w:rtl/>
          <w:lang w:bidi="ar"/>
        </w:rPr>
        <w:t xml:space="preserve">عن طريق </w:t>
      </w:r>
      <w:r w:rsidRPr="00773A85">
        <w:rPr>
          <w:rFonts w:hint="cs"/>
          <w:rtl/>
          <w:lang w:bidi="ar"/>
        </w:rPr>
        <w:t>ممثل،</w:t>
      </w:r>
      <w:r w:rsidRPr="00773A85">
        <w:rPr>
          <w:rtl/>
          <w:lang w:bidi="ar"/>
        </w:rPr>
        <w:t xml:space="preserve"> شريطة أن يمثله محام مؤهل لتقديم التماس أمام </w:t>
      </w:r>
      <w:r>
        <w:rPr>
          <w:rFonts w:hint="cs"/>
          <w:rtl/>
          <w:lang w:bidi="ar"/>
        </w:rPr>
        <w:t xml:space="preserve">القضاء </w:t>
      </w:r>
      <w:r w:rsidRPr="00773A85">
        <w:rPr>
          <w:rtl/>
          <w:lang w:bidi="ar"/>
        </w:rPr>
        <w:t xml:space="preserve">البرازيلي. </w:t>
      </w:r>
      <w:r>
        <w:rPr>
          <w:rFonts w:hint="cs"/>
          <w:rtl/>
          <w:lang w:bidi="ar"/>
        </w:rPr>
        <w:t>وعوضا</w:t>
      </w:r>
      <w:r w:rsidR="008D03F7">
        <w:rPr>
          <w:rFonts w:hint="cs"/>
          <w:rtl/>
          <w:lang w:bidi="ar"/>
        </w:rPr>
        <w:t>ً</w:t>
      </w:r>
      <w:r>
        <w:rPr>
          <w:rFonts w:hint="cs"/>
          <w:rtl/>
          <w:lang w:bidi="ar"/>
        </w:rPr>
        <w:t xml:space="preserve"> عن</w:t>
      </w:r>
      <w:r w:rsidRPr="00773A85">
        <w:rPr>
          <w:rtl/>
          <w:lang w:bidi="ar"/>
        </w:rPr>
        <w:t xml:space="preserve"> </w:t>
      </w:r>
      <w:r w:rsidRPr="00773A85">
        <w:rPr>
          <w:rFonts w:hint="cs"/>
          <w:rtl/>
          <w:lang w:bidi="ar"/>
        </w:rPr>
        <w:t>ذلك،</w:t>
      </w:r>
      <w:r w:rsidRPr="00773A85">
        <w:rPr>
          <w:rtl/>
          <w:lang w:bidi="ar"/>
        </w:rPr>
        <w:t xml:space="preserve"> كان يمكن أن يرفع أصحاب </w:t>
      </w:r>
      <w:r w:rsidRPr="00773A85">
        <w:rPr>
          <w:rFonts w:hint="cs"/>
          <w:rtl/>
          <w:lang w:bidi="ar"/>
        </w:rPr>
        <w:t>البلاغ دعوى</w:t>
      </w:r>
      <w:r w:rsidRPr="00773A85">
        <w:rPr>
          <w:rtl/>
          <w:lang w:bidi="ar"/>
        </w:rPr>
        <w:t xml:space="preserve"> مدنية عامة، وه</w:t>
      </w:r>
      <w:r>
        <w:rPr>
          <w:rFonts w:hint="cs"/>
          <w:rtl/>
          <w:lang w:bidi="ar"/>
        </w:rPr>
        <w:t xml:space="preserve">ذه وسيلة انتصاف </w:t>
      </w:r>
      <w:r w:rsidRPr="00773A85">
        <w:rPr>
          <w:rtl/>
          <w:lang w:bidi="ar"/>
        </w:rPr>
        <w:t xml:space="preserve">محلي واسع النطاق يسمح بالوصول إلى العدالة </w:t>
      </w:r>
      <w:r>
        <w:rPr>
          <w:rFonts w:hint="cs"/>
          <w:rtl/>
          <w:lang w:bidi="ar"/>
        </w:rPr>
        <w:t>عندما ي</w:t>
      </w:r>
      <w:r w:rsidRPr="00773A85">
        <w:rPr>
          <w:rtl/>
          <w:lang w:bidi="ar"/>
        </w:rPr>
        <w:t>تعرض حق دستوري وقانوني للتهديد أو الانتهاك. ويمكن أن تكون التهديدات و</w:t>
      </w:r>
      <w:r>
        <w:rPr>
          <w:rFonts w:hint="cs"/>
          <w:rtl/>
          <w:lang w:bidi="ar"/>
        </w:rPr>
        <w:t>ال</w:t>
      </w:r>
      <w:r w:rsidRPr="00773A85">
        <w:rPr>
          <w:rtl/>
          <w:lang w:bidi="ar"/>
        </w:rPr>
        <w:t xml:space="preserve">انتهاكات </w:t>
      </w:r>
      <w:r>
        <w:rPr>
          <w:rFonts w:hint="cs"/>
          <w:rtl/>
          <w:lang w:bidi="ar"/>
        </w:rPr>
        <w:t>المتعلقة ب</w:t>
      </w:r>
      <w:r w:rsidRPr="00773A85">
        <w:rPr>
          <w:rtl/>
          <w:lang w:bidi="ar"/>
        </w:rPr>
        <w:t>الحقوق البيئية موضوع دعاوى مدنية عامة</w:t>
      </w:r>
      <w:r>
        <w:rPr>
          <w:rFonts w:hint="cs"/>
          <w:rtl/>
          <w:lang w:bidi="ar"/>
        </w:rPr>
        <w:t>،</w:t>
      </w:r>
      <w:r w:rsidRPr="00773A85">
        <w:rPr>
          <w:rtl/>
          <w:lang w:bidi="ar"/>
        </w:rPr>
        <w:t xml:space="preserve"> إما سعيا</w:t>
      </w:r>
      <w:r w:rsidR="008D03F7">
        <w:rPr>
          <w:rFonts w:hint="cs"/>
          <w:rtl/>
          <w:lang w:bidi="ar"/>
        </w:rPr>
        <w:t>ً</w:t>
      </w:r>
      <w:r w:rsidRPr="00773A85">
        <w:rPr>
          <w:rtl/>
          <w:lang w:bidi="ar"/>
        </w:rPr>
        <w:t xml:space="preserve"> </w:t>
      </w:r>
      <w:r>
        <w:rPr>
          <w:rFonts w:hint="cs"/>
          <w:rtl/>
          <w:lang w:bidi="ar"/>
        </w:rPr>
        <w:t xml:space="preserve">للحصول على </w:t>
      </w:r>
      <w:r w:rsidRPr="00773A85">
        <w:rPr>
          <w:rtl/>
          <w:lang w:bidi="ar"/>
        </w:rPr>
        <w:t xml:space="preserve">إعلان </w:t>
      </w:r>
      <w:r>
        <w:rPr>
          <w:rFonts w:hint="cs"/>
          <w:rtl/>
          <w:lang w:bidi="ar"/>
        </w:rPr>
        <w:t>بوقوع ال</w:t>
      </w:r>
      <w:r w:rsidRPr="00773A85">
        <w:rPr>
          <w:rtl/>
          <w:lang w:bidi="ar"/>
        </w:rPr>
        <w:t>انتهاكا</w:t>
      </w:r>
      <w:r>
        <w:rPr>
          <w:rFonts w:hint="cs"/>
          <w:rtl/>
          <w:lang w:bidi="ar"/>
        </w:rPr>
        <w:t>ت</w:t>
      </w:r>
      <w:r w:rsidRPr="00773A85">
        <w:rPr>
          <w:rtl/>
          <w:lang w:bidi="ar"/>
        </w:rPr>
        <w:t xml:space="preserve"> أو الأضرار أو </w:t>
      </w:r>
      <w:r>
        <w:rPr>
          <w:rFonts w:hint="cs"/>
          <w:rtl/>
          <w:lang w:bidi="ar"/>
        </w:rPr>
        <w:t>ل</w:t>
      </w:r>
      <w:r w:rsidRPr="00773A85">
        <w:rPr>
          <w:rtl/>
          <w:lang w:bidi="ar"/>
        </w:rPr>
        <w:t xml:space="preserve">إصدار أوامر قضائية مباشرة </w:t>
      </w:r>
      <w:r>
        <w:rPr>
          <w:rFonts w:hint="cs"/>
          <w:rtl/>
          <w:lang w:bidi="ar"/>
        </w:rPr>
        <w:t xml:space="preserve">تقضي بحماية البيئة عن طريق اتخاذ إجراءات </w:t>
      </w:r>
      <w:r w:rsidRPr="00773A85">
        <w:rPr>
          <w:rtl/>
          <w:lang w:bidi="ar"/>
        </w:rPr>
        <w:t>أو الامتناع عن التصرف بطريقة ت</w:t>
      </w:r>
      <w:r>
        <w:rPr>
          <w:rFonts w:hint="cs"/>
          <w:rtl/>
          <w:lang w:bidi="ar"/>
        </w:rPr>
        <w:t>ضر ب</w:t>
      </w:r>
      <w:r w:rsidRPr="00773A85">
        <w:rPr>
          <w:rtl/>
          <w:lang w:bidi="ar"/>
        </w:rPr>
        <w:t>البيئة.</w:t>
      </w:r>
      <w:r w:rsidR="002173B6">
        <w:rPr>
          <w:rtl/>
          <w:lang w:bidi="ar"/>
        </w:rPr>
        <w:t xml:space="preserve"> </w:t>
      </w:r>
      <w:r>
        <w:rPr>
          <w:rFonts w:hint="cs"/>
          <w:rtl/>
          <w:lang w:bidi="ar"/>
        </w:rPr>
        <w:t>و</w:t>
      </w:r>
      <w:r w:rsidRPr="00773A85">
        <w:rPr>
          <w:rtl/>
          <w:lang w:bidi="ar"/>
        </w:rPr>
        <w:t xml:space="preserve">قد تتضمن الدعاوى المدنية العامة طلبات أولية للقاضي </w:t>
      </w:r>
      <w:r>
        <w:rPr>
          <w:rFonts w:hint="cs"/>
          <w:rtl/>
          <w:lang w:bidi="ar"/>
        </w:rPr>
        <w:t>باتخاذ</w:t>
      </w:r>
      <w:r w:rsidRPr="00773A85">
        <w:rPr>
          <w:rtl/>
          <w:lang w:bidi="ar"/>
        </w:rPr>
        <w:t xml:space="preserve"> تد</w:t>
      </w:r>
      <w:r>
        <w:rPr>
          <w:rFonts w:hint="cs"/>
          <w:rtl/>
          <w:lang w:bidi="ar"/>
        </w:rPr>
        <w:t>ا</w:t>
      </w:r>
      <w:r w:rsidRPr="00773A85">
        <w:rPr>
          <w:rtl/>
          <w:lang w:bidi="ar"/>
        </w:rPr>
        <w:t xml:space="preserve">بير </w:t>
      </w:r>
      <w:r>
        <w:rPr>
          <w:rFonts w:hint="cs"/>
          <w:rtl/>
          <w:lang w:bidi="ar"/>
        </w:rPr>
        <w:t>تحقق</w:t>
      </w:r>
      <w:r w:rsidRPr="00773A85">
        <w:rPr>
          <w:rtl/>
          <w:lang w:bidi="ar"/>
        </w:rPr>
        <w:t xml:space="preserve"> الانتصاف</w:t>
      </w:r>
      <w:r w:rsidRPr="00773A85">
        <w:rPr>
          <w:rFonts w:hint="cs"/>
          <w:rtl/>
          <w:lang w:bidi="ar"/>
        </w:rPr>
        <w:t>،</w:t>
      </w:r>
      <w:r w:rsidRPr="00773A85">
        <w:rPr>
          <w:rtl/>
          <w:lang w:bidi="ar"/>
        </w:rPr>
        <w:t xml:space="preserve"> </w:t>
      </w:r>
      <w:r w:rsidRPr="00773A85">
        <w:rPr>
          <w:rFonts w:hint="cs"/>
          <w:rtl/>
          <w:lang w:bidi="ar"/>
        </w:rPr>
        <w:t>شريطة أن</w:t>
      </w:r>
      <w:r w:rsidRPr="00773A85">
        <w:rPr>
          <w:rtl/>
          <w:lang w:bidi="ar"/>
        </w:rPr>
        <w:t xml:space="preserve"> يكون </w:t>
      </w:r>
      <w:r w:rsidRPr="00773A85">
        <w:rPr>
          <w:rFonts w:hint="cs"/>
          <w:rtl/>
          <w:lang w:bidi="ar"/>
        </w:rPr>
        <w:t>هناك احتمال</w:t>
      </w:r>
      <w:r w:rsidRPr="00773A85">
        <w:rPr>
          <w:rtl/>
          <w:lang w:bidi="ar"/>
        </w:rPr>
        <w:t xml:space="preserve"> </w:t>
      </w:r>
      <w:r>
        <w:rPr>
          <w:rFonts w:hint="cs"/>
          <w:rtl/>
          <w:lang w:bidi="ar"/>
        </w:rPr>
        <w:t>قوي</w:t>
      </w:r>
      <w:r w:rsidRPr="00773A85">
        <w:rPr>
          <w:rtl/>
          <w:lang w:bidi="ar"/>
        </w:rPr>
        <w:t xml:space="preserve"> </w:t>
      </w:r>
      <w:r>
        <w:rPr>
          <w:rFonts w:hint="cs"/>
          <w:rtl/>
          <w:lang w:bidi="ar"/>
        </w:rPr>
        <w:t>ب</w:t>
      </w:r>
      <w:r w:rsidRPr="00773A85">
        <w:rPr>
          <w:rtl/>
          <w:lang w:bidi="ar"/>
        </w:rPr>
        <w:t>وجود ضرر أو خطر</w:t>
      </w:r>
      <w:r>
        <w:rPr>
          <w:rFonts w:hint="cs"/>
          <w:rtl/>
          <w:lang w:bidi="ar"/>
        </w:rPr>
        <w:t>،</w:t>
      </w:r>
      <w:r w:rsidRPr="00773A85">
        <w:rPr>
          <w:rtl/>
          <w:lang w:bidi="ar"/>
        </w:rPr>
        <w:t xml:space="preserve"> أو </w:t>
      </w:r>
      <w:r>
        <w:rPr>
          <w:rFonts w:hint="cs"/>
          <w:rtl/>
          <w:lang w:bidi="ar"/>
        </w:rPr>
        <w:t xml:space="preserve">لكفالة </w:t>
      </w:r>
      <w:r w:rsidRPr="00773A85">
        <w:rPr>
          <w:rtl/>
          <w:lang w:bidi="ar"/>
        </w:rPr>
        <w:t xml:space="preserve">أثر </w:t>
      </w:r>
      <w:r>
        <w:rPr>
          <w:rFonts w:hint="cs"/>
          <w:rtl/>
          <w:lang w:bidi="ar"/>
        </w:rPr>
        <w:t>وسيلة الانتصاف</w:t>
      </w:r>
      <w:r w:rsidRPr="00773A85">
        <w:rPr>
          <w:rtl/>
          <w:lang w:bidi="ar"/>
        </w:rPr>
        <w:t xml:space="preserve">. ويمكن الجمع بين الأوامر القضائية لحماية الحقوق المعرضة للخطر أو وقف الأعمال الضارة والغرامات اليومية لضمان الإنفاذ. </w:t>
      </w:r>
      <w:r>
        <w:rPr>
          <w:rFonts w:hint="cs"/>
          <w:rtl/>
          <w:lang w:bidi="ar"/>
        </w:rPr>
        <w:t>و</w:t>
      </w:r>
      <w:r w:rsidRPr="00773A85">
        <w:rPr>
          <w:rtl/>
          <w:lang w:bidi="ar"/>
        </w:rPr>
        <w:t xml:space="preserve">لرفع دعوى مدنية </w:t>
      </w:r>
      <w:r w:rsidRPr="00773A85">
        <w:rPr>
          <w:rFonts w:hint="cs"/>
          <w:rtl/>
          <w:lang w:bidi="ar"/>
        </w:rPr>
        <w:t>عامة، من الضروري تعيين</w:t>
      </w:r>
      <w:r w:rsidRPr="00773A85">
        <w:rPr>
          <w:rtl/>
          <w:lang w:bidi="ar"/>
        </w:rPr>
        <w:t xml:space="preserve"> محام خاص أو الحصول على مساعدة قانونية. ويمكن للطفل، سواء </w:t>
      </w:r>
      <w:r>
        <w:rPr>
          <w:rFonts w:hint="cs"/>
          <w:rtl/>
          <w:lang w:bidi="ar"/>
        </w:rPr>
        <w:t>أ</w:t>
      </w:r>
      <w:r w:rsidRPr="00773A85">
        <w:rPr>
          <w:rtl/>
          <w:lang w:bidi="ar"/>
        </w:rPr>
        <w:t>كان مواطنا</w:t>
      </w:r>
      <w:r w:rsidR="008D03F7">
        <w:rPr>
          <w:rFonts w:hint="cs"/>
          <w:rtl/>
          <w:lang w:bidi="ar"/>
        </w:rPr>
        <w:t>ً</w:t>
      </w:r>
      <w:r w:rsidRPr="00773A85">
        <w:rPr>
          <w:rtl/>
          <w:lang w:bidi="ar"/>
        </w:rPr>
        <w:t xml:space="preserve"> أم لا، حتى لو كان خارج البرازيل، رفع مثل هذه</w:t>
      </w:r>
      <w:r>
        <w:rPr>
          <w:rFonts w:hint="cs"/>
          <w:rtl/>
          <w:lang w:bidi="ar"/>
        </w:rPr>
        <w:t xml:space="preserve"> </w:t>
      </w:r>
      <w:r w:rsidRPr="00773A85">
        <w:rPr>
          <w:rtl/>
          <w:lang w:bidi="ar"/>
        </w:rPr>
        <w:t xml:space="preserve">الدعوى </w:t>
      </w:r>
      <w:r>
        <w:rPr>
          <w:rFonts w:hint="cs"/>
          <w:rtl/>
          <w:lang w:bidi="ar"/>
        </w:rPr>
        <w:t xml:space="preserve">عن طريق </w:t>
      </w:r>
      <w:r w:rsidRPr="00773A85">
        <w:rPr>
          <w:rtl/>
          <w:lang w:bidi="ar"/>
        </w:rPr>
        <w:t xml:space="preserve">ممثلين، شريطة أن يمثله محام مؤهل لتقديم التماس أمام </w:t>
      </w:r>
      <w:r>
        <w:rPr>
          <w:rFonts w:hint="cs"/>
          <w:rtl/>
          <w:lang w:bidi="ar"/>
        </w:rPr>
        <w:t xml:space="preserve">القضاء </w:t>
      </w:r>
      <w:r w:rsidRPr="00773A85">
        <w:rPr>
          <w:rFonts w:hint="cs"/>
          <w:rtl/>
          <w:lang w:bidi="ar"/>
        </w:rPr>
        <w:t>البرازيلي.</w:t>
      </w:r>
    </w:p>
    <w:p w14:paraId="204990D7" w14:textId="20D3C1C2" w:rsidR="008C74E6" w:rsidRPr="00773A85" w:rsidRDefault="008C74E6" w:rsidP="00784665">
      <w:pPr>
        <w:pStyle w:val="SingleTxtGA"/>
      </w:pPr>
      <w:r w:rsidRPr="00AC2C46">
        <w:rPr>
          <w:rtl/>
          <w:lang w:bidi="ar"/>
        </w:rPr>
        <w:t>8</w:t>
      </w:r>
      <w:r w:rsidRPr="00773A85">
        <w:rPr>
          <w:rtl/>
          <w:lang w:bidi="ar"/>
        </w:rPr>
        <w:t>-</w:t>
      </w:r>
      <w:r w:rsidRPr="00AC2C46">
        <w:rPr>
          <w:rtl/>
          <w:lang w:bidi="ar"/>
        </w:rPr>
        <w:t>9</w:t>
      </w:r>
      <w:r w:rsidR="00784665">
        <w:rPr>
          <w:rtl/>
          <w:lang w:bidi="ar"/>
        </w:rPr>
        <w:tab/>
      </w:r>
      <w:r w:rsidRPr="00B53A23">
        <w:rPr>
          <w:rtl/>
          <w:lang w:bidi="ar"/>
        </w:rPr>
        <w:t xml:space="preserve">وتشير </w:t>
      </w:r>
      <w:r w:rsidRPr="00773A85">
        <w:rPr>
          <w:rtl/>
          <w:lang w:bidi="ar"/>
        </w:rPr>
        <w:t xml:space="preserve">الدولة الطرف إلى أن المساعدة القانونية متاحة في البرازيل </w:t>
      </w:r>
      <w:r w:rsidRPr="00773A85">
        <w:rPr>
          <w:rFonts w:hint="cs"/>
          <w:rtl/>
          <w:lang w:bidi="ar"/>
        </w:rPr>
        <w:t>وأن الدستور</w:t>
      </w:r>
      <w:r w:rsidRPr="00773A85">
        <w:rPr>
          <w:rtl/>
          <w:lang w:bidi="ar"/>
        </w:rPr>
        <w:t xml:space="preserve"> ينص على أن تقدم الدولة المساعدة القانونية عن طريق مكتب المحامي العام لمن يفتقرون إلى الموارد المالية </w:t>
      </w:r>
      <w:r w:rsidRPr="00773A85">
        <w:rPr>
          <w:rFonts w:hint="cs"/>
          <w:rtl/>
          <w:lang w:bidi="ar"/>
        </w:rPr>
        <w:t>اللازمة لت</w:t>
      </w:r>
      <w:r>
        <w:rPr>
          <w:rFonts w:hint="cs"/>
          <w:rtl/>
          <w:lang w:bidi="ar"/>
        </w:rPr>
        <w:t xml:space="preserve">وكيل </w:t>
      </w:r>
      <w:r w:rsidRPr="00773A85">
        <w:rPr>
          <w:rtl/>
          <w:lang w:bidi="ar"/>
        </w:rPr>
        <w:t xml:space="preserve">محام </w:t>
      </w:r>
      <w:r w:rsidRPr="00773A85">
        <w:rPr>
          <w:rFonts w:hint="cs"/>
          <w:rtl/>
          <w:lang w:bidi="ar"/>
        </w:rPr>
        <w:t xml:space="preserve">خاص، </w:t>
      </w:r>
      <w:r>
        <w:rPr>
          <w:rFonts w:hint="cs"/>
          <w:rtl/>
          <w:lang w:bidi="ar"/>
        </w:rPr>
        <w:t>من أجل ال</w:t>
      </w:r>
      <w:r w:rsidRPr="00773A85">
        <w:rPr>
          <w:rFonts w:hint="cs"/>
          <w:rtl/>
          <w:lang w:bidi="ar"/>
        </w:rPr>
        <w:t>دفاع</w:t>
      </w:r>
      <w:r w:rsidRPr="00773A85">
        <w:rPr>
          <w:rtl/>
          <w:lang w:bidi="ar"/>
        </w:rPr>
        <w:t xml:space="preserve"> عن الحقوق الفردية والجماعية على </w:t>
      </w:r>
      <w:r>
        <w:rPr>
          <w:rFonts w:hint="cs"/>
          <w:rtl/>
          <w:lang w:bidi="ar"/>
        </w:rPr>
        <w:t xml:space="preserve">حد </w:t>
      </w:r>
      <w:r w:rsidRPr="00773A85">
        <w:rPr>
          <w:rtl/>
          <w:lang w:bidi="ar"/>
        </w:rPr>
        <w:t xml:space="preserve">سواء في الإجراءات القضائية وغير القضائية. </w:t>
      </w:r>
      <w:r>
        <w:rPr>
          <w:rFonts w:hint="cs"/>
          <w:rtl/>
          <w:lang w:bidi="ar"/>
        </w:rPr>
        <w:t>و</w:t>
      </w:r>
      <w:r w:rsidRPr="00773A85">
        <w:rPr>
          <w:rtl/>
          <w:lang w:bidi="ar"/>
        </w:rPr>
        <w:t>مكتب المحامي العام</w:t>
      </w:r>
      <w:r>
        <w:rPr>
          <w:rFonts w:hint="cs"/>
          <w:rtl/>
          <w:lang w:bidi="ar"/>
        </w:rPr>
        <w:t xml:space="preserve"> </w:t>
      </w:r>
      <w:r w:rsidRPr="00773A85">
        <w:rPr>
          <w:rtl/>
          <w:lang w:bidi="ar"/>
        </w:rPr>
        <w:t xml:space="preserve">متاح للأجانب غير المقيمين، </w:t>
      </w:r>
      <w:r w:rsidRPr="00773A85">
        <w:rPr>
          <w:rFonts w:hint="cs"/>
          <w:rtl/>
          <w:lang w:bidi="ar"/>
        </w:rPr>
        <w:t>شريطة استيفاء</w:t>
      </w:r>
      <w:r w:rsidRPr="00773A85">
        <w:rPr>
          <w:rtl/>
          <w:lang w:bidi="ar"/>
        </w:rPr>
        <w:t xml:space="preserve"> شروط </w:t>
      </w:r>
      <w:r w:rsidRPr="00773A85">
        <w:rPr>
          <w:rFonts w:hint="cs"/>
          <w:rtl/>
          <w:lang w:bidi="ar"/>
        </w:rPr>
        <w:t>معينة واتباع</w:t>
      </w:r>
      <w:r w:rsidRPr="00773A85">
        <w:rPr>
          <w:rtl/>
          <w:lang w:bidi="ar"/>
        </w:rPr>
        <w:t xml:space="preserve"> الإجراءات المناسبة للتعاون الدولي.</w:t>
      </w:r>
      <w:r w:rsidR="002173B6">
        <w:rPr>
          <w:rtl/>
          <w:lang w:bidi="ar"/>
        </w:rPr>
        <w:t xml:space="preserve"> </w:t>
      </w:r>
    </w:p>
    <w:p w14:paraId="41465642" w14:textId="77777777" w:rsidR="008C74E6" w:rsidRPr="00AC2C46" w:rsidRDefault="008C74E6" w:rsidP="00784665">
      <w:pPr>
        <w:pStyle w:val="H23GA"/>
      </w:pPr>
      <w:r w:rsidRPr="00AC2C46">
        <w:rPr>
          <w:rtl/>
          <w:lang w:bidi="ar"/>
        </w:rPr>
        <w:tab/>
      </w:r>
      <w:r w:rsidRPr="00AC2C46">
        <w:rPr>
          <w:rtl/>
          <w:lang w:bidi="ar"/>
        </w:rPr>
        <w:tab/>
        <w:t xml:space="preserve">جلسة </w:t>
      </w:r>
      <w:r w:rsidRPr="00AC2C46">
        <w:rPr>
          <w:rFonts w:hint="cs"/>
          <w:rtl/>
          <w:lang w:bidi="ar"/>
        </w:rPr>
        <w:t>ال</w:t>
      </w:r>
      <w:r w:rsidRPr="00AC2C46">
        <w:rPr>
          <w:rtl/>
          <w:lang w:bidi="ar"/>
        </w:rPr>
        <w:t xml:space="preserve">استماع </w:t>
      </w:r>
      <w:r w:rsidRPr="00AC2C46">
        <w:rPr>
          <w:rFonts w:hint="cs"/>
          <w:rtl/>
          <w:lang w:bidi="ar"/>
        </w:rPr>
        <w:t>ال</w:t>
      </w:r>
      <w:r w:rsidRPr="00AC2C46">
        <w:rPr>
          <w:rtl/>
          <w:lang w:bidi="ar"/>
        </w:rPr>
        <w:t>شفوية مع أصحاب البلاغ</w:t>
      </w:r>
    </w:p>
    <w:p w14:paraId="4267E6C3" w14:textId="2B12E217" w:rsidR="008C74E6" w:rsidRPr="00773A85" w:rsidRDefault="008C74E6" w:rsidP="00784665">
      <w:pPr>
        <w:pStyle w:val="SingleTxtGA"/>
      </w:pPr>
      <w:r w:rsidRPr="00AC2C46">
        <w:rPr>
          <w:rtl/>
          <w:lang w:bidi="ar"/>
        </w:rPr>
        <w:t>9</w:t>
      </w:r>
      <w:r>
        <w:rPr>
          <w:rFonts w:hint="cs"/>
          <w:rtl/>
          <w:lang w:bidi="ar"/>
        </w:rPr>
        <w:t>-</w:t>
      </w:r>
      <w:r w:rsidR="00784665">
        <w:rPr>
          <w:rtl/>
          <w:lang w:bidi="ar"/>
        </w:rPr>
        <w:tab/>
      </w:r>
      <w:r w:rsidRPr="00773A85">
        <w:rPr>
          <w:rtl/>
          <w:lang w:bidi="ar"/>
        </w:rPr>
        <w:t>بدعوة من اللجنة</w:t>
      </w:r>
      <w:r>
        <w:rPr>
          <w:rFonts w:hint="cs"/>
          <w:rtl/>
          <w:lang w:bidi="ar"/>
        </w:rPr>
        <w:t>،</w:t>
      </w:r>
      <w:r w:rsidRPr="00773A85">
        <w:rPr>
          <w:rtl/>
          <w:lang w:bidi="ar"/>
        </w:rPr>
        <w:t xml:space="preserve"> وعملا</w:t>
      </w:r>
      <w:r w:rsidR="008D03F7">
        <w:rPr>
          <w:rFonts w:hint="cs"/>
          <w:rtl/>
          <w:lang w:bidi="ar"/>
        </w:rPr>
        <w:t>ً</w:t>
      </w:r>
      <w:r w:rsidRPr="00773A85">
        <w:rPr>
          <w:rtl/>
          <w:lang w:bidi="ar"/>
        </w:rPr>
        <w:t xml:space="preserve"> بالمادة </w:t>
      </w:r>
      <w:r w:rsidRPr="00AC2C46">
        <w:rPr>
          <w:rtl/>
          <w:lang w:bidi="ar"/>
        </w:rPr>
        <w:t>19</w:t>
      </w:r>
      <w:r w:rsidRPr="00773A85">
        <w:rPr>
          <w:rtl/>
          <w:lang w:bidi="ar"/>
        </w:rPr>
        <w:t xml:space="preserve"> من </w:t>
      </w:r>
      <w:r>
        <w:rPr>
          <w:rFonts w:hint="cs"/>
          <w:rtl/>
          <w:lang w:bidi="ar"/>
        </w:rPr>
        <w:t xml:space="preserve">نظامها الداخلي </w:t>
      </w:r>
      <w:r w:rsidRPr="00773A85">
        <w:rPr>
          <w:rFonts w:hint="cs"/>
          <w:rtl/>
          <w:lang w:bidi="ar"/>
        </w:rPr>
        <w:t>ب</w:t>
      </w:r>
      <w:r>
        <w:rPr>
          <w:rFonts w:hint="cs"/>
          <w:rtl/>
          <w:lang w:bidi="ar"/>
        </w:rPr>
        <w:t xml:space="preserve">موجب </w:t>
      </w:r>
      <w:r w:rsidRPr="00773A85">
        <w:rPr>
          <w:rFonts w:hint="cs"/>
          <w:rtl/>
          <w:lang w:bidi="ar"/>
        </w:rPr>
        <w:t>البروتوكول الاختياري</w:t>
      </w:r>
      <w:r w:rsidRPr="00773A85">
        <w:rPr>
          <w:rtl/>
          <w:lang w:bidi="ar"/>
        </w:rPr>
        <w:t>،</w:t>
      </w:r>
      <w:r>
        <w:rPr>
          <w:rFonts w:hint="cs"/>
          <w:rtl/>
          <w:lang w:bidi="ar"/>
        </w:rPr>
        <w:t xml:space="preserve"> </w:t>
      </w:r>
      <w:r w:rsidRPr="002E43D3">
        <w:rPr>
          <w:rtl/>
          <w:lang w:bidi="ar"/>
        </w:rPr>
        <w:t>مثل</w:t>
      </w:r>
      <w:r w:rsidR="002E43D3">
        <w:rPr>
          <w:rFonts w:hint="cs"/>
          <w:rtl/>
          <w:lang w:bidi="ar"/>
        </w:rPr>
        <w:t> </w:t>
      </w:r>
      <w:r w:rsidRPr="002E43D3">
        <w:rPr>
          <w:rtl/>
          <w:lang w:bidi="ar"/>
        </w:rPr>
        <w:t>11</w:t>
      </w:r>
      <w:r w:rsidRPr="00773A85">
        <w:rPr>
          <w:rtl/>
          <w:lang w:bidi="ar"/>
        </w:rPr>
        <w:t xml:space="preserve"> من أصحاب البلاغ أمام اللجنة في </w:t>
      </w:r>
      <w:r w:rsidRPr="00AC2C46">
        <w:rPr>
          <w:rtl/>
          <w:lang w:bidi="ar"/>
        </w:rPr>
        <w:t>28</w:t>
      </w:r>
      <w:r w:rsidRPr="00773A85">
        <w:rPr>
          <w:rtl/>
          <w:lang w:bidi="ar"/>
        </w:rPr>
        <w:t xml:space="preserve"> أيار/مايو </w:t>
      </w:r>
      <w:r w:rsidRPr="00AC2C46">
        <w:rPr>
          <w:rFonts w:hint="cs"/>
          <w:rtl/>
          <w:lang w:bidi="ar"/>
        </w:rPr>
        <w:t>2021</w:t>
      </w:r>
      <w:r w:rsidRPr="00773A85">
        <w:rPr>
          <w:rFonts w:hint="cs"/>
          <w:rtl/>
          <w:lang w:bidi="ar"/>
        </w:rPr>
        <w:t xml:space="preserve"> عن</w:t>
      </w:r>
      <w:r w:rsidRPr="00773A85">
        <w:rPr>
          <w:rtl/>
          <w:lang w:bidi="ar"/>
        </w:rPr>
        <w:t xml:space="preserve"> طريق التداول بالفيديو في جلسة مغلقة، دون حضور ممثلي الدول</w:t>
      </w:r>
      <w:r>
        <w:rPr>
          <w:rFonts w:hint="cs"/>
          <w:rtl/>
          <w:lang w:bidi="ar"/>
        </w:rPr>
        <w:t xml:space="preserve"> المعنية</w:t>
      </w:r>
      <w:r w:rsidRPr="00773A85">
        <w:rPr>
          <w:rtl/>
          <w:lang w:bidi="ar"/>
        </w:rPr>
        <w:t>. وشرحوا للجنة كيف</w:t>
      </w:r>
      <w:r>
        <w:rPr>
          <w:rFonts w:hint="cs"/>
          <w:rtl/>
          <w:lang w:bidi="ar"/>
        </w:rPr>
        <w:t xml:space="preserve"> ت</w:t>
      </w:r>
      <w:r w:rsidRPr="00773A85">
        <w:rPr>
          <w:rtl/>
          <w:lang w:bidi="ar"/>
        </w:rPr>
        <w:t>أث</w:t>
      </w:r>
      <w:r>
        <w:rPr>
          <w:rFonts w:hint="cs"/>
          <w:rtl/>
          <w:lang w:bidi="ar"/>
        </w:rPr>
        <w:t>ي</w:t>
      </w:r>
      <w:r w:rsidRPr="00773A85">
        <w:rPr>
          <w:rtl/>
          <w:lang w:bidi="ar"/>
        </w:rPr>
        <w:t>ر تغير المناخ</w:t>
      </w:r>
      <w:r>
        <w:rPr>
          <w:rFonts w:hint="cs"/>
          <w:rtl/>
          <w:lang w:bidi="ar"/>
        </w:rPr>
        <w:t xml:space="preserve"> </w:t>
      </w:r>
      <w:r w:rsidRPr="00773A85">
        <w:rPr>
          <w:rFonts w:hint="cs"/>
          <w:rtl/>
          <w:lang w:bidi="ar"/>
        </w:rPr>
        <w:t>على حياتهم</w:t>
      </w:r>
      <w:r w:rsidRPr="00773A85">
        <w:rPr>
          <w:rtl/>
          <w:lang w:bidi="ar"/>
        </w:rPr>
        <w:t xml:space="preserve"> اليومية</w:t>
      </w:r>
      <w:r>
        <w:rPr>
          <w:rFonts w:hint="cs"/>
          <w:rtl/>
          <w:lang w:bidi="ar"/>
        </w:rPr>
        <w:t>،</w:t>
      </w:r>
      <w:r w:rsidRPr="00773A85">
        <w:rPr>
          <w:rtl/>
          <w:lang w:bidi="ar"/>
        </w:rPr>
        <w:t xml:space="preserve"> وأعربوا عن آرائهم بشأن ما ينبغي للدول الأطراف الم</w:t>
      </w:r>
      <w:r>
        <w:rPr>
          <w:rFonts w:hint="cs"/>
          <w:rtl/>
          <w:lang w:bidi="ar"/>
        </w:rPr>
        <w:t xml:space="preserve">عنية </w:t>
      </w:r>
      <w:r w:rsidRPr="00773A85">
        <w:rPr>
          <w:rtl/>
          <w:lang w:bidi="ar"/>
        </w:rPr>
        <w:t xml:space="preserve">أن تفعله بشأن تغير المناخ، ولماذا ينبغي للجنة أن تنظر في </w:t>
      </w:r>
      <w:r>
        <w:rPr>
          <w:rFonts w:hint="cs"/>
          <w:rtl/>
          <w:lang w:bidi="ar"/>
        </w:rPr>
        <w:t>شكواهم</w:t>
      </w:r>
      <w:r w:rsidRPr="00773A85">
        <w:rPr>
          <w:rtl/>
          <w:lang w:bidi="ar"/>
        </w:rPr>
        <w:t>.</w:t>
      </w:r>
    </w:p>
    <w:p w14:paraId="270C96F1" w14:textId="77777777" w:rsidR="008C74E6" w:rsidRPr="00AC2C46" w:rsidRDefault="008C74E6" w:rsidP="00784665">
      <w:pPr>
        <w:pStyle w:val="H23GA"/>
      </w:pPr>
      <w:r w:rsidRPr="00AC2C46">
        <w:rPr>
          <w:rtl/>
          <w:lang w:bidi="ar"/>
        </w:rPr>
        <w:tab/>
      </w:r>
      <w:r w:rsidRPr="00AC2C46">
        <w:rPr>
          <w:rtl/>
          <w:lang w:bidi="ar"/>
        </w:rPr>
        <w:tab/>
        <w:t>المسائل والإجراءات المعروضة على اللجنة</w:t>
      </w:r>
    </w:p>
    <w:p w14:paraId="290755B2" w14:textId="77777777" w:rsidR="008C74E6" w:rsidRPr="00AC2C46" w:rsidRDefault="008C74E6" w:rsidP="00784665">
      <w:pPr>
        <w:pStyle w:val="H4GA"/>
      </w:pPr>
      <w:r w:rsidRPr="00AC2C46">
        <w:rPr>
          <w:rtl/>
          <w:lang w:bidi="ar"/>
        </w:rPr>
        <w:tab/>
      </w:r>
      <w:r w:rsidRPr="00AC2C46">
        <w:rPr>
          <w:rtl/>
          <w:lang w:bidi="ar"/>
        </w:rPr>
        <w:tab/>
        <w:t>النظر في المقبولية</w:t>
      </w:r>
    </w:p>
    <w:p w14:paraId="196F65B5" w14:textId="77777777" w:rsidR="008C74E6" w:rsidRPr="00773A85" w:rsidRDefault="008C74E6" w:rsidP="00784665">
      <w:pPr>
        <w:pStyle w:val="SingleTxtGA"/>
      </w:pPr>
      <w:r w:rsidRPr="00AC2C46">
        <w:rPr>
          <w:rtl/>
          <w:lang w:bidi="ar"/>
        </w:rPr>
        <w:t>10</w:t>
      </w:r>
      <w:r w:rsidRPr="00773A85">
        <w:rPr>
          <w:rtl/>
          <w:lang w:bidi="ar"/>
        </w:rPr>
        <w:t>-</w:t>
      </w:r>
      <w:r w:rsidRPr="00AC2C46">
        <w:rPr>
          <w:rtl/>
          <w:lang w:bidi="ar"/>
        </w:rPr>
        <w:t>1</w:t>
      </w:r>
      <w:r w:rsidRPr="00773A85">
        <w:rPr>
          <w:rtl/>
          <w:lang w:bidi="ar"/>
        </w:rPr>
        <w:tab/>
      </w:r>
      <w:r w:rsidRPr="00505FF7">
        <w:rPr>
          <w:rtl/>
          <w:lang w:bidi="ar"/>
        </w:rPr>
        <w:t xml:space="preserve">قبل النظر في أي ادعاء يرد في بلاغ ما، يتعين على اللجنة، وفقاً للمادة </w:t>
      </w:r>
      <w:r w:rsidRPr="00AC2C46">
        <w:rPr>
          <w:rtl/>
          <w:lang w:bidi="ar"/>
        </w:rPr>
        <w:t>20</w:t>
      </w:r>
      <w:r w:rsidRPr="00505FF7">
        <w:rPr>
          <w:rtl/>
          <w:lang w:bidi="ar"/>
        </w:rPr>
        <w:t xml:space="preserve"> من نظامها الداخلي، أن تقرر ما إذا كان البلاغ مقبولاً أم لا بموجب البروتوكول الاختياري</w:t>
      </w:r>
      <w:r w:rsidRPr="00773A85">
        <w:rPr>
          <w:rtl/>
          <w:lang w:bidi="ar"/>
        </w:rPr>
        <w:t>.</w:t>
      </w:r>
    </w:p>
    <w:p w14:paraId="619D94A3" w14:textId="17023C7A" w:rsidR="008C74E6" w:rsidRPr="00AC2C46" w:rsidRDefault="008C74E6" w:rsidP="00784665">
      <w:pPr>
        <w:pStyle w:val="H4GA"/>
      </w:pPr>
      <w:r w:rsidRPr="00AC2C46">
        <w:rPr>
          <w:rtl/>
          <w:lang w:bidi="ar"/>
        </w:rPr>
        <w:tab/>
      </w:r>
      <w:r w:rsidRPr="00AC2C46">
        <w:rPr>
          <w:rtl/>
          <w:lang w:bidi="ar"/>
        </w:rPr>
        <w:tab/>
      </w:r>
      <w:r w:rsidR="00784665" w:rsidRPr="00AC2C46">
        <w:rPr>
          <w:rFonts w:hint="cs"/>
          <w:rtl/>
          <w:lang w:bidi="ar"/>
        </w:rPr>
        <w:t>الولاية</w:t>
      </w:r>
      <w:r w:rsidRPr="00AC2C46">
        <w:rPr>
          <w:rtl/>
          <w:lang w:bidi="ar"/>
        </w:rPr>
        <w:t xml:space="preserve"> </w:t>
      </w:r>
      <w:r w:rsidR="00784665" w:rsidRPr="00AC2C46">
        <w:rPr>
          <w:rFonts w:hint="cs"/>
          <w:rtl/>
          <w:lang w:bidi="ar"/>
        </w:rPr>
        <w:t>القضائية</w:t>
      </w:r>
    </w:p>
    <w:p w14:paraId="755C20C8" w14:textId="0E7845FE" w:rsidR="008C74E6" w:rsidRPr="00773A85" w:rsidRDefault="008C74E6" w:rsidP="00784665">
      <w:pPr>
        <w:pStyle w:val="SingleTxtGA"/>
      </w:pPr>
      <w:r w:rsidRPr="00AC2C46">
        <w:rPr>
          <w:rtl/>
          <w:lang w:bidi="ar"/>
        </w:rPr>
        <w:t>10</w:t>
      </w:r>
      <w:r w:rsidRPr="00773A85">
        <w:rPr>
          <w:rtl/>
          <w:lang w:bidi="ar"/>
        </w:rPr>
        <w:t>-</w:t>
      </w:r>
      <w:r w:rsidRPr="00AC2C46">
        <w:rPr>
          <w:rtl/>
          <w:lang w:bidi="ar"/>
        </w:rPr>
        <w:t>2</w:t>
      </w:r>
      <w:r w:rsidR="00784665">
        <w:rPr>
          <w:rtl/>
          <w:lang w:bidi="ar"/>
        </w:rPr>
        <w:tab/>
      </w:r>
      <w:r w:rsidRPr="00AC4659">
        <w:rPr>
          <w:rtl/>
          <w:lang w:bidi="ar"/>
        </w:rPr>
        <w:t>تلاحظ</w:t>
      </w:r>
      <w:r w:rsidRPr="00773A85">
        <w:rPr>
          <w:rtl/>
          <w:lang w:bidi="ar"/>
        </w:rPr>
        <w:t xml:space="preserve"> اللجنة </w:t>
      </w:r>
      <w:r>
        <w:rPr>
          <w:rFonts w:hint="cs"/>
          <w:rtl/>
          <w:lang w:bidi="ar"/>
        </w:rPr>
        <w:t>ادعاء</w:t>
      </w:r>
      <w:r w:rsidRPr="00773A85">
        <w:rPr>
          <w:rtl/>
          <w:lang w:bidi="ar"/>
        </w:rPr>
        <w:t xml:space="preserve"> الدولة الطرف أن أصحاب البلاغ لم يثبتوا </w:t>
      </w:r>
      <w:r w:rsidRPr="00773A85">
        <w:rPr>
          <w:rFonts w:hint="cs"/>
          <w:rtl/>
          <w:lang w:bidi="ar"/>
        </w:rPr>
        <w:t>مسؤولي</w:t>
      </w:r>
      <w:r>
        <w:rPr>
          <w:rFonts w:hint="cs"/>
          <w:rtl/>
          <w:lang w:bidi="ar"/>
        </w:rPr>
        <w:t>تها</w:t>
      </w:r>
      <w:r w:rsidRPr="00773A85">
        <w:rPr>
          <w:rtl/>
          <w:lang w:bidi="ar"/>
        </w:rPr>
        <w:t xml:space="preserve"> عن فعل غير مشروع دوليا</w:t>
      </w:r>
      <w:r w:rsidR="009656D9">
        <w:rPr>
          <w:rFonts w:hint="cs"/>
          <w:rtl/>
          <w:lang w:bidi="ar"/>
        </w:rPr>
        <w:t>ً</w:t>
      </w:r>
      <w:r w:rsidRPr="00773A85">
        <w:rPr>
          <w:rtl/>
          <w:lang w:bidi="ar"/>
        </w:rPr>
        <w:t>، و</w:t>
      </w:r>
      <w:r>
        <w:rPr>
          <w:rFonts w:hint="cs"/>
          <w:rtl/>
          <w:lang w:bidi="ar"/>
        </w:rPr>
        <w:t>احتجاجها ب</w:t>
      </w:r>
      <w:r w:rsidRPr="00773A85">
        <w:rPr>
          <w:rtl/>
          <w:lang w:bidi="ar"/>
        </w:rPr>
        <w:t xml:space="preserve">أن تحمل المسؤولية عن أفعال غير مشروعة </w:t>
      </w:r>
      <w:r>
        <w:rPr>
          <w:rFonts w:hint="cs"/>
          <w:rtl/>
          <w:lang w:bidi="ar"/>
        </w:rPr>
        <w:t>دوليا</w:t>
      </w:r>
      <w:r w:rsidR="008D03F7">
        <w:rPr>
          <w:rFonts w:hint="cs"/>
          <w:rtl/>
          <w:lang w:bidi="ar"/>
        </w:rPr>
        <w:t>ً</w:t>
      </w:r>
      <w:r w:rsidRPr="00773A85">
        <w:rPr>
          <w:rtl/>
          <w:lang w:bidi="ar"/>
        </w:rPr>
        <w:t xml:space="preserve"> ي</w:t>
      </w:r>
      <w:r>
        <w:rPr>
          <w:rFonts w:hint="cs"/>
          <w:rtl/>
          <w:lang w:bidi="ar"/>
        </w:rPr>
        <w:t>ستو</w:t>
      </w:r>
      <w:r w:rsidRPr="00773A85">
        <w:rPr>
          <w:rtl/>
          <w:lang w:bidi="ar"/>
        </w:rPr>
        <w:t>جب أن ينسب السلوك المرتبط بالانتهاك المزعوم إل</w:t>
      </w:r>
      <w:r>
        <w:rPr>
          <w:rFonts w:hint="cs"/>
          <w:rtl/>
          <w:lang w:bidi="ar"/>
        </w:rPr>
        <w:t>يها</w:t>
      </w:r>
      <w:r w:rsidRPr="00773A85">
        <w:rPr>
          <w:rtl/>
          <w:lang w:bidi="ar"/>
        </w:rPr>
        <w:t xml:space="preserve">، وإثبات </w:t>
      </w:r>
      <w:r>
        <w:rPr>
          <w:rFonts w:hint="cs"/>
          <w:rtl/>
          <w:lang w:bidi="ar"/>
        </w:rPr>
        <w:t>تسببها في وقوع</w:t>
      </w:r>
      <w:r w:rsidRPr="00773A85">
        <w:rPr>
          <w:rtl/>
          <w:lang w:bidi="ar"/>
        </w:rPr>
        <w:t xml:space="preserve"> الضرر. وتلاحظ اللجنة أيضا</w:t>
      </w:r>
      <w:r w:rsidR="008D03F7">
        <w:rPr>
          <w:rFonts w:hint="cs"/>
          <w:rtl/>
          <w:lang w:bidi="ar"/>
        </w:rPr>
        <w:t>ً</w:t>
      </w:r>
      <w:r w:rsidRPr="00773A85">
        <w:rPr>
          <w:rtl/>
          <w:lang w:bidi="ar"/>
        </w:rPr>
        <w:t xml:space="preserve"> حجة الدولة الطرف</w:t>
      </w:r>
      <w:r>
        <w:rPr>
          <w:rFonts w:hint="cs"/>
          <w:rtl/>
          <w:lang w:bidi="ar"/>
        </w:rPr>
        <w:t xml:space="preserve"> </w:t>
      </w:r>
      <w:r w:rsidRPr="00773A85">
        <w:rPr>
          <w:rtl/>
          <w:lang w:bidi="ar"/>
        </w:rPr>
        <w:t>بأنه لا</w:t>
      </w:r>
      <w:r w:rsidR="008D03F7">
        <w:rPr>
          <w:rFonts w:hint="cs"/>
          <w:rtl/>
          <w:lang w:bidi="ar"/>
        </w:rPr>
        <w:t> </w:t>
      </w:r>
      <w:r w:rsidRPr="00773A85">
        <w:rPr>
          <w:rFonts w:hint="cs"/>
          <w:rtl/>
          <w:lang w:bidi="ar"/>
        </w:rPr>
        <w:t>يمكن</w:t>
      </w:r>
      <w:r>
        <w:rPr>
          <w:rFonts w:hint="cs"/>
          <w:rtl/>
          <w:lang w:bidi="ar"/>
        </w:rPr>
        <w:t xml:space="preserve"> </w:t>
      </w:r>
      <w:r w:rsidRPr="00773A85">
        <w:rPr>
          <w:rFonts w:hint="cs"/>
          <w:rtl/>
          <w:lang w:bidi="ar"/>
        </w:rPr>
        <w:t>اعتبارها مسؤولة</w:t>
      </w:r>
      <w:r w:rsidRPr="00773A85">
        <w:rPr>
          <w:rtl/>
          <w:lang w:bidi="ar"/>
        </w:rPr>
        <w:t xml:space="preserve"> عن أفعال أو </w:t>
      </w:r>
      <w:r>
        <w:rPr>
          <w:rFonts w:hint="cs"/>
          <w:rtl/>
          <w:lang w:bidi="ar"/>
        </w:rPr>
        <w:t>تقصير يحتمل أن</w:t>
      </w:r>
      <w:r w:rsidRPr="00773A85">
        <w:rPr>
          <w:rtl/>
          <w:lang w:bidi="ar"/>
        </w:rPr>
        <w:t xml:space="preserve"> </w:t>
      </w:r>
      <w:r>
        <w:rPr>
          <w:rFonts w:hint="cs"/>
          <w:rtl/>
          <w:lang w:bidi="ar"/>
        </w:rPr>
        <w:t>ي</w:t>
      </w:r>
      <w:r w:rsidRPr="00773A85">
        <w:rPr>
          <w:rtl/>
          <w:lang w:bidi="ar"/>
        </w:rPr>
        <w:t xml:space="preserve">كون </w:t>
      </w:r>
      <w:r>
        <w:rPr>
          <w:rFonts w:hint="cs"/>
          <w:rtl/>
          <w:lang w:bidi="ar"/>
        </w:rPr>
        <w:t xml:space="preserve">من جانب </w:t>
      </w:r>
      <w:r w:rsidRPr="00773A85">
        <w:rPr>
          <w:rtl/>
          <w:lang w:bidi="ar"/>
        </w:rPr>
        <w:t xml:space="preserve">دول أخرى، وأنه ينبغي اعتبار </w:t>
      </w:r>
      <w:r w:rsidRPr="00773A85">
        <w:rPr>
          <w:rtl/>
          <w:lang w:bidi="ar"/>
        </w:rPr>
        <w:lastRenderedPageBreak/>
        <w:t xml:space="preserve">البلاغ غير مقبول لأن </w:t>
      </w:r>
      <w:r>
        <w:rPr>
          <w:rFonts w:hint="cs"/>
          <w:rtl/>
          <w:lang w:bidi="ar"/>
        </w:rPr>
        <w:t>أ</w:t>
      </w:r>
      <w:r w:rsidRPr="00773A85">
        <w:rPr>
          <w:rtl/>
          <w:lang w:bidi="ar"/>
        </w:rPr>
        <w:t>صح</w:t>
      </w:r>
      <w:r>
        <w:rPr>
          <w:rFonts w:hint="cs"/>
          <w:rtl/>
          <w:lang w:bidi="ar"/>
        </w:rPr>
        <w:t>ا</w:t>
      </w:r>
      <w:r w:rsidRPr="00773A85">
        <w:rPr>
          <w:rtl/>
          <w:lang w:bidi="ar"/>
        </w:rPr>
        <w:t>ب البلاغ لم يثبت</w:t>
      </w:r>
      <w:r>
        <w:rPr>
          <w:rFonts w:hint="cs"/>
          <w:rtl/>
          <w:lang w:bidi="ar"/>
        </w:rPr>
        <w:t>و</w:t>
      </w:r>
      <w:r w:rsidRPr="00773A85">
        <w:rPr>
          <w:rtl/>
          <w:lang w:bidi="ar"/>
        </w:rPr>
        <w:t>ا الصلة بين الأضرار المزعومة الموصوفة في شكواهم وأي</w:t>
      </w:r>
      <w:r w:rsidR="008D03F7">
        <w:rPr>
          <w:rFonts w:hint="cs"/>
          <w:rtl/>
          <w:lang w:bidi="ar"/>
        </w:rPr>
        <w:t> </w:t>
      </w:r>
      <w:r w:rsidRPr="00773A85">
        <w:rPr>
          <w:rtl/>
          <w:lang w:bidi="ar"/>
        </w:rPr>
        <w:t xml:space="preserve">فعل أو </w:t>
      </w:r>
      <w:r>
        <w:rPr>
          <w:rFonts w:hint="cs"/>
          <w:rtl/>
          <w:lang w:bidi="ar"/>
        </w:rPr>
        <w:t xml:space="preserve">تقصير </w:t>
      </w:r>
      <w:r w:rsidRPr="00773A85">
        <w:rPr>
          <w:rtl/>
          <w:lang w:bidi="ar"/>
        </w:rPr>
        <w:t>من جانب الدولة الطرف. وتلاحظ اللجنة كذلك حجة أصحاب البلاغ بأنهم يقعون ضمن</w:t>
      </w:r>
      <w:r>
        <w:rPr>
          <w:rFonts w:hint="cs"/>
          <w:rtl/>
          <w:lang w:bidi="ar"/>
        </w:rPr>
        <w:t xml:space="preserve"> </w:t>
      </w:r>
      <w:r w:rsidRPr="00773A85">
        <w:rPr>
          <w:rtl/>
          <w:lang w:bidi="ar"/>
        </w:rPr>
        <w:t>ولاية الدولة الطرف باعتبارهم</w:t>
      </w:r>
      <w:r>
        <w:rPr>
          <w:rFonts w:hint="cs"/>
          <w:rtl/>
          <w:lang w:bidi="ar"/>
        </w:rPr>
        <w:t xml:space="preserve"> </w:t>
      </w:r>
      <w:r w:rsidRPr="00773A85">
        <w:rPr>
          <w:rtl/>
          <w:lang w:bidi="ar"/>
        </w:rPr>
        <w:t>ضحايا للعواقب المتوقعة</w:t>
      </w:r>
      <w:r>
        <w:rPr>
          <w:rFonts w:hint="cs"/>
          <w:rtl/>
          <w:lang w:bidi="ar"/>
        </w:rPr>
        <w:t xml:space="preserve"> لمساهمة</w:t>
      </w:r>
      <w:r w:rsidRPr="00773A85">
        <w:rPr>
          <w:rtl/>
          <w:lang w:bidi="ar"/>
        </w:rPr>
        <w:t xml:space="preserve"> الدولة الطرف </w:t>
      </w:r>
      <w:r>
        <w:rPr>
          <w:rFonts w:hint="cs"/>
          <w:rtl/>
          <w:lang w:bidi="ar"/>
        </w:rPr>
        <w:t xml:space="preserve">على الصعيدين </w:t>
      </w:r>
      <w:r w:rsidRPr="00773A85">
        <w:rPr>
          <w:rtl/>
          <w:lang w:bidi="ar"/>
        </w:rPr>
        <w:t>المحلي والع</w:t>
      </w:r>
      <w:r>
        <w:rPr>
          <w:rFonts w:hint="cs"/>
          <w:rtl/>
          <w:lang w:bidi="ar"/>
        </w:rPr>
        <w:t>ا</w:t>
      </w:r>
      <w:r w:rsidRPr="00773A85">
        <w:rPr>
          <w:rtl/>
          <w:lang w:bidi="ar"/>
        </w:rPr>
        <w:t xml:space="preserve">بر للحدود في </w:t>
      </w:r>
      <w:r>
        <w:rPr>
          <w:rFonts w:hint="cs"/>
          <w:rtl/>
          <w:lang w:bidi="ar"/>
        </w:rPr>
        <w:t xml:space="preserve">حدوث </w:t>
      </w:r>
      <w:r w:rsidRPr="00773A85">
        <w:rPr>
          <w:rtl/>
          <w:lang w:bidi="ar"/>
        </w:rPr>
        <w:t>تغير</w:t>
      </w:r>
      <w:r>
        <w:rPr>
          <w:rFonts w:hint="cs"/>
          <w:rtl/>
          <w:lang w:bidi="ar"/>
        </w:rPr>
        <w:t xml:space="preserve"> </w:t>
      </w:r>
      <w:r w:rsidRPr="00773A85">
        <w:rPr>
          <w:rtl/>
          <w:lang w:bidi="ar"/>
        </w:rPr>
        <w:t xml:space="preserve">المناخ والتلوث الكربوني المنبعث </w:t>
      </w:r>
      <w:r>
        <w:rPr>
          <w:rFonts w:hint="cs"/>
          <w:rtl/>
          <w:lang w:bidi="ar"/>
        </w:rPr>
        <w:t xml:space="preserve">من </w:t>
      </w:r>
      <w:r w:rsidRPr="00773A85">
        <w:rPr>
          <w:rtl/>
          <w:lang w:bidi="ar"/>
        </w:rPr>
        <w:t xml:space="preserve">داخل إقليمها </w:t>
      </w:r>
      <w:r>
        <w:rPr>
          <w:rFonts w:hint="cs"/>
          <w:rtl/>
          <w:lang w:bidi="ar"/>
        </w:rPr>
        <w:t>بعلمها أو</w:t>
      </w:r>
      <w:r w:rsidR="008D03F7">
        <w:rPr>
          <w:rFonts w:hint="eastAsia"/>
          <w:rtl/>
          <w:lang w:bidi="ar"/>
        </w:rPr>
        <w:t> </w:t>
      </w:r>
      <w:r>
        <w:rPr>
          <w:rFonts w:hint="cs"/>
          <w:rtl/>
          <w:lang w:bidi="ar"/>
        </w:rPr>
        <w:t>موافقتها أو بتشجيع منها</w:t>
      </w:r>
      <w:r w:rsidRPr="00773A85">
        <w:rPr>
          <w:rtl/>
          <w:lang w:bidi="ar"/>
        </w:rPr>
        <w:t>. وتلاحظ اللجنة ادعاءات أصحاب البلاغ بأن أفعال الدولة الطرف</w:t>
      </w:r>
      <w:r>
        <w:rPr>
          <w:rFonts w:hint="cs"/>
          <w:rtl/>
          <w:lang w:bidi="ar"/>
        </w:rPr>
        <w:t xml:space="preserve"> </w:t>
      </w:r>
      <w:r w:rsidRPr="00773A85">
        <w:rPr>
          <w:rtl/>
          <w:lang w:bidi="ar"/>
        </w:rPr>
        <w:t>و</w:t>
      </w:r>
      <w:r>
        <w:rPr>
          <w:rFonts w:hint="cs"/>
          <w:rtl/>
          <w:lang w:bidi="ar"/>
        </w:rPr>
        <w:t xml:space="preserve">تقصيرها التي </w:t>
      </w:r>
      <w:r w:rsidRPr="00773A85">
        <w:rPr>
          <w:rtl/>
          <w:lang w:bidi="ar"/>
        </w:rPr>
        <w:t xml:space="preserve">تؤدي إلى </w:t>
      </w:r>
      <w:r w:rsidRPr="00773A85">
        <w:rPr>
          <w:rFonts w:hint="cs"/>
          <w:rtl/>
          <w:lang w:bidi="ar"/>
        </w:rPr>
        <w:t>ا</w:t>
      </w:r>
      <w:r>
        <w:rPr>
          <w:rFonts w:hint="cs"/>
          <w:rtl/>
          <w:lang w:bidi="ar"/>
        </w:rPr>
        <w:t>ست</w:t>
      </w:r>
      <w:r w:rsidRPr="00773A85">
        <w:rPr>
          <w:rFonts w:hint="cs"/>
          <w:rtl/>
          <w:lang w:bidi="ar"/>
        </w:rPr>
        <w:t>دامه</w:t>
      </w:r>
      <w:r w:rsidRPr="00773A85">
        <w:rPr>
          <w:rtl/>
          <w:lang w:bidi="ar"/>
        </w:rPr>
        <w:t xml:space="preserve"> </w:t>
      </w:r>
      <w:r>
        <w:rPr>
          <w:rFonts w:hint="cs"/>
          <w:rtl/>
          <w:lang w:bidi="ar"/>
        </w:rPr>
        <w:t>تغير</w:t>
      </w:r>
      <w:r w:rsidRPr="00773A85">
        <w:rPr>
          <w:rtl/>
          <w:lang w:bidi="ar"/>
        </w:rPr>
        <w:t xml:space="preserve"> المناخ قد عرضتهم بالفعل طوال طفولتهم لمخاطر تغير المناخ المتوقعة والمهددة للحياة التي يسببها البشر.</w:t>
      </w:r>
    </w:p>
    <w:p w14:paraId="6A628440" w14:textId="0AEC5352" w:rsidR="008C74E6" w:rsidRPr="002173B6" w:rsidRDefault="008C74E6" w:rsidP="00784665">
      <w:pPr>
        <w:pStyle w:val="SingleTxtGA"/>
      </w:pPr>
      <w:r w:rsidRPr="00AC2C46">
        <w:rPr>
          <w:rtl/>
          <w:lang w:bidi="ar"/>
        </w:rPr>
        <w:t>10</w:t>
      </w:r>
      <w:r w:rsidRPr="00773A85">
        <w:rPr>
          <w:rtl/>
          <w:lang w:bidi="ar"/>
        </w:rPr>
        <w:t>-</w:t>
      </w:r>
      <w:r w:rsidRPr="00AC2C46">
        <w:rPr>
          <w:rtl/>
          <w:lang w:bidi="ar"/>
        </w:rPr>
        <w:t>3</w:t>
      </w:r>
      <w:r w:rsidRPr="00773A85">
        <w:rPr>
          <w:rtl/>
          <w:lang w:bidi="ar"/>
        </w:rPr>
        <w:tab/>
      </w:r>
      <w:r w:rsidRPr="0070046C">
        <w:rPr>
          <w:rtl/>
          <w:lang w:bidi="ar"/>
        </w:rPr>
        <w:t>وبموجب</w:t>
      </w:r>
      <w:r w:rsidRPr="00773A85">
        <w:rPr>
          <w:rtl/>
          <w:lang w:bidi="ar"/>
        </w:rPr>
        <w:t xml:space="preserve"> المادة </w:t>
      </w:r>
      <w:r w:rsidRPr="00AC2C46">
        <w:rPr>
          <w:rtl/>
          <w:lang w:bidi="ar"/>
        </w:rPr>
        <w:t>2</w:t>
      </w:r>
      <w:r w:rsidRPr="00773A85">
        <w:rPr>
          <w:rtl/>
          <w:lang w:bidi="ar"/>
        </w:rPr>
        <w:t>(</w:t>
      </w:r>
      <w:r w:rsidRPr="00AC2C46">
        <w:rPr>
          <w:rtl/>
          <w:lang w:bidi="ar"/>
        </w:rPr>
        <w:t>1</w:t>
      </w:r>
      <w:r w:rsidRPr="00773A85">
        <w:rPr>
          <w:rtl/>
          <w:lang w:bidi="ar"/>
        </w:rPr>
        <w:t xml:space="preserve">) من الاتفاقية، يقع على عاتق الدول الأطراف التزام باحترام وضمان حقوق </w:t>
      </w:r>
      <w:r>
        <w:rPr>
          <w:rFonts w:hint="cs"/>
          <w:rtl/>
          <w:lang w:bidi="ar"/>
        </w:rPr>
        <w:t>جميع</w:t>
      </w:r>
      <w:r w:rsidRPr="00773A85">
        <w:rPr>
          <w:rtl/>
          <w:lang w:bidi="ar"/>
        </w:rPr>
        <w:t xml:space="preserve"> </w:t>
      </w:r>
      <w:r>
        <w:rPr>
          <w:rFonts w:hint="cs"/>
          <w:rtl/>
          <w:lang w:bidi="ar"/>
        </w:rPr>
        <w:t>الأ</w:t>
      </w:r>
      <w:r w:rsidRPr="00773A85">
        <w:rPr>
          <w:rtl/>
          <w:lang w:bidi="ar"/>
        </w:rPr>
        <w:t>طف</w:t>
      </w:r>
      <w:r>
        <w:rPr>
          <w:rFonts w:hint="cs"/>
          <w:rtl/>
          <w:lang w:bidi="ar"/>
        </w:rPr>
        <w:t>ا</w:t>
      </w:r>
      <w:r w:rsidRPr="00773A85">
        <w:rPr>
          <w:rtl/>
          <w:lang w:bidi="ar"/>
        </w:rPr>
        <w:t xml:space="preserve">ل في نطاق ولايتها القضائية. </w:t>
      </w:r>
      <w:r>
        <w:rPr>
          <w:rFonts w:hint="cs"/>
          <w:rtl/>
          <w:lang w:bidi="ar"/>
        </w:rPr>
        <w:t xml:space="preserve">وبموجب المادة </w:t>
      </w:r>
      <w:r w:rsidRPr="00AC2C46">
        <w:rPr>
          <w:rFonts w:hint="cs"/>
          <w:rtl/>
          <w:lang w:bidi="ar"/>
        </w:rPr>
        <w:t>5</w:t>
      </w:r>
      <w:r>
        <w:rPr>
          <w:rFonts w:hint="cs"/>
          <w:rtl/>
          <w:lang w:bidi="ar"/>
        </w:rPr>
        <w:t>(</w:t>
      </w:r>
      <w:r w:rsidRPr="00AC2C46">
        <w:rPr>
          <w:rFonts w:hint="cs"/>
          <w:rtl/>
          <w:lang w:bidi="ar"/>
        </w:rPr>
        <w:t>1</w:t>
      </w:r>
      <w:r>
        <w:rPr>
          <w:rFonts w:hint="cs"/>
          <w:rtl/>
          <w:lang w:bidi="ar"/>
        </w:rPr>
        <w:t xml:space="preserve">) من البروتوكول الاختياري، </w:t>
      </w:r>
      <w:r w:rsidRPr="00773A85">
        <w:rPr>
          <w:rtl/>
          <w:lang w:bidi="ar"/>
        </w:rPr>
        <w:t>يجو</w:t>
      </w:r>
      <w:r>
        <w:rPr>
          <w:rFonts w:hint="cs"/>
          <w:rtl/>
          <w:lang w:bidi="ar"/>
        </w:rPr>
        <w:t>ز</w:t>
      </w:r>
      <w:r w:rsidRPr="00773A85">
        <w:rPr>
          <w:rtl/>
          <w:lang w:bidi="ar"/>
        </w:rPr>
        <w:t xml:space="preserve"> للجنة أن تتلقى وتنظر في </w:t>
      </w:r>
      <w:r w:rsidRPr="00773A85">
        <w:rPr>
          <w:rFonts w:hint="cs"/>
          <w:rtl/>
          <w:lang w:bidi="ar"/>
        </w:rPr>
        <w:t>ال</w:t>
      </w:r>
      <w:r>
        <w:rPr>
          <w:rFonts w:hint="cs"/>
          <w:rtl/>
          <w:lang w:bidi="ar"/>
        </w:rPr>
        <w:t xml:space="preserve">بلاغات </w:t>
      </w:r>
      <w:r w:rsidRPr="00773A85">
        <w:rPr>
          <w:rFonts w:hint="cs"/>
          <w:rtl/>
          <w:lang w:bidi="ar"/>
        </w:rPr>
        <w:t>المقدمة</w:t>
      </w:r>
      <w:r w:rsidRPr="00773A85">
        <w:rPr>
          <w:rtl/>
          <w:lang w:bidi="ar"/>
        </w:rPr>
        <w:t xml:space="preserve"> من </w:t>
      </w:r>
      <w:r>
        <w:rPr>
          <w:rFonts w:hint="cs"/>
          <w:rtl/>
          <w:lang w:bidi="ar"/>
        </w:rPr>
        <w:t xml:space="preserve">أي </w:t>
      </w:r>
      <w:r w:rsidRPr="00773A85">
        <w:rPr>
          <w:rtl/>
          <w:lang w:bidi="ar"/>
        </w:rPr>
        <w:t>فرد أو مجموعة أفراد، ضمن ولاية دولة طرف، بدعوى وقوعه</w:t>
      </w:r>
      <w:r>
        <w:rPr>
          <w:rFonts w:hint="cs"/>
          <w:rtl/>
          <w:lang w:bidi="ar"/>
        </w:rPr>
        <w:t>م</w:t>
      </w:r>
      <w:r w:rsidRPr="00773A85">
        <w:rPr>
          <w:rtl/>
          <w:lang w:bidi="ar"/>
        </w:rPr>
        <w:t xml:space="preserve"> ضحية لانتهاك تلك الدولة الطرف لأي من الحقوق المنصوص عليها في الاتفاقية. وتلاحظ اللجنة أن الاتفاقية والبروتوكول الاختياري </w:t>
      </w:r>
      <w:r>
        <w:rPr>
          <w:rFonts w:hint="cs"/>
          <w:rtl/>
          <w:lang w:bidi="ar"/>
        </w:rPr>
        <w:t xml:space="preserve">لا يشير أي منهما </w:t>
      </w:r>
      <w:r w:rsidRPr="00773A85">
        <w:rPr>
          <w:rFonts w:hint="cs"/>
          <w:rtl/>
          <w:lang w:bidi="ar"/>
        </w:rPr>
        <w:t>إلى مصطلح</w:t>
      </w:r>
      <w:r w:rsidRPr="00773A85">
        <w:rPr>
          <w:rtl/>
          <w:lang w:bidi="ar"/>
        </w:rPr>
        <w:t xml:space="preserve"> "الإقليم</w:t>
      </w:r>
      <w:r w:rsidRPr="00773A85">
        <w:rPr>
          <w:rFonts w:hint="cs"/>
          <w:rtl/>
          <w:lang w:bidi="ar"/>
        </w:rPr>
        <w:t>" في</w:t>
      </w:r>
      <w:r>
        <w:rPr>
          <w:rFonts w:hint="cs"/>
          <w:rtl/>
          <w:lang w:bidi="ar"/>
        </w:rPr>
        <w:t>ما يتعلق</w:t>
      </w:r>
      <w:r w:rsidRPr="00773A85">
        <w:rPr>
          <w:rtl/>
          <w:lang w:bidi="ar"/>
        </w:rPr>
        <w:t xml:space="preserve"> </w:t>
      </w:r>
      <w:r>
        <w:rPr>
          <w:rFonts w:hint="cs"/>
          <w:rtl/>
          <w:lang w:bidi="ar"/>
        </w:rPr>
        <w:t>ب</w:t>
      </w:r>
      <w:r w:rsidRPr="00773A85">
        <w:rPr>
          <w:rtl/>
          <w:lang w:bidi="ar"/>
        </w:rPr>
        <w:t xml:space="preserve">الولاية القضائية، </w:t>
      </w:r>
      <w:r>
        <w:rPr>
          <w:rFonts w:hint="cs"/>
          <w:rtl/>
          <w:lang w:bidi="ar"/>
        </w:rPr>
        <w:t>و</w:t>
      </w:r>
      <w:r w:rsidRPr="00773A85">
        <w:rPr>
          <w:rtl/>
          <w:lang w:bidi="ar"/>
        </w:rPr>
        <w:t>ينبغي تفسير الولاية القضائية خارج الإقليم تفسيرا</w:t>
      </w:r>
      <w:r w:rsidR="002173B6">
        <w:rPr>
          <w:rFonts w:hint="cs"/>
          <w:rtl/>
          <w:lang w:bidi="ar"/>
        </w:rPr>
        <w:t>ً</w:t>
      </w:r>
      <w:r w:rsidRPr="00773A85">
        <w:rPr>
          <w:rtl/>
          <w:lang w:bidi="ar"/>
        </w:rPr>
        <w:t xml:space="preserve"> </w:t>
      </w:r>
      <w:proofErr w:type="spellStart"/>
      <w:r w:rsidRPr="00773A85">
        <w:rPr>
          <w:rtl/>
          <w:lang w:bidi="ar"/>
        </w:rPr>
        <w:t>تقييديا</w:t>
      </w:r>
      <w:r w:rsidR="002173B6" w:rsidRPr="00AC2C46">
        <w:rPr>
          <w:rFonts w:ascii="Simplified Arabic" w:hAnsi="Simplified Arabic" w:hint="cs"/>
          <w:rtl/>
          <w:lang w:bidi="ar"/>
        </w:rPr>
        <w:t>ً</w:t>
      </w:r>
      <w:proofErr w:type="spellEnd"/>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8"/>
      </w:r>
      <w:r w:rsidR="002173B6" w:rsidRPr="00AC2C46">
        <w:rPr>
          <w:rStyle w:val="FootnoteReference"/>
          <w:rFonts w:ascii="Simplified Arabic" w:hAnsi="Simplified Arabic"/>
          <w:szCs w:val="22"/>
          <w:rtl/>
          <w:lang w:bidi="ar"/>
        </w:rPr>
        <w:t>)</w:t>
      </w:r>
      <w:r w:rsidR="002173B6">
        <w:rPr>
          <w:rFonts w:hint="cs"/>
          <w:rtl/>
        </w:rPr>
        <w:t>.</w:t>
      </w:r>
    </w:p>
    <w:p w14:paraId="60788528" w14:textId="7F2C70AA" w:rsidR="008C74E6" w:rsidRPr="00773A85" w:rsidRDefault="008C74E6" w:rsidP="00784665">
      <w:pPr>
        <w:pStyle w:val="SingleTxtGA"/>
      </w:pPr>
      <w:r w:rsidRPr="00AC2C46">
        <w:rPr>
          <w:rtl/>
          <w:lang w:bidi="ar"/>
        </w:rPr>
        <w:t>10</w:t>
      </w:r>
      <w:r w:rsidRPr="008455CF">
        <w:rPr>
          <w:rtl/>
          <w:lang w:bidi="ar"/>
        </w:rPr>
        <w:t>-</w:t>
      </w:r>
      <w:r w:rsidRPr="00AC2C46">
        <w:rPr>
          <w:rtl/>
          <w:lang w:bidi="ar"/>
        </w:rPr>
        <w:t>4</w:t>
      </w:r>
      <w:r w:rsidR="00784665">
        <w:rPr>
          <w:rtl/>
          <w:lang w:bidi="ar"/>
        </w:rPr>
        <w:tab/>
      </w:r>
      <w:r w:rsidRPr="008455CF">
        <w:rPr>
          <w:rtl/>
          <w:lang w:bidi="ar"/>
        </w:rPr>
        <w:t>وتحيط اللجنة علما</w:t>
      </w:r>
      <w:r w:rsidR="008D03F7">
        <w:rPr>
          <w:rFonts w:hint="cs"/>
          <w:rtl/>
          <w:lang w:bidi="ar"/>
        </w:rPr>
        <w:t>ً</w:t>
      </w:r>
      <w:r w:rsidRPr="008455CF">
        <w:rPr>
          <w:rtl/>
          <w:lang w:bidi="ar"/>
        </w:rPr>
        <w:t xml:space="preserve"> </w:t>
      </w:r>
      <w:r>
        <w:rPr>
          <w:rFonts w:hint="cs"/>
          <w:rtl/>
          <w:lang w:bidi="ar"/>
        </w:rPr>
        <w:t>بالاجتهادا</w:t>
      </w:r>
      <w:r>
        <w:rPr>
          <w:rtl/>
          <w:lang w:bidi="ar"/>
        </w:rPr>
        <w:t>ت</w:t>
      </w:r>
      <w:r>
        <w:rPr>
          <w:rFonts w:hint="cs"/>
          <w:rtl/>
          <w:lang w:bidi="ar"/>
        </w:rPr>
        <w:t xml:space="preserve"> القانونية</w:t>
      </w:r>
      <w:r w:rsidRPr="008455CF">
        <w:rPr>
          <w:rtl/>
          <w:lang w:bidi="ar"/>
        </w:rPr>
        <w:t xml:space="preserve"> ذات الصلة للجنة </w:t>
      </w:r>
      <w:r>
        <w:rPr>
          <w:rFonts w:hint="cs"/>
          <w:rtl/>
          <w:lang w:bidi="ar"/>
        </w:rPr>
        <w:t>المعنية ب</w:t>
      </w:r>
      <w:r w:rsidRPr="008455CF">
        <w:rPr>
          <w:rtl/>
          <w:lang w:bidi="ar"/>
        </w:rPr>
        <w:t>حقوق الإنسان والمحكمة الأوروبية لحقوق الإنسان التي تشير إلى الاختصاص القضائي خارج الإقليم</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19"/>
      </w:r>
      <w:r w:rsidR="002173B6" w:rsidRPr="00AC2C46">
        <w:rPr>
          <w:rStyle w:val="FootnoteReference"/>
          <w:rFonts w:ascii="Simplified Arabic" w:hAnsi="Simplified Arabic"/>
          <w:szCs w:val="22"/>
          <w:rtl/>
          <w:lang w:bidi="ar"/>
        </w:rPr>
        <w:t>)</w:t>
      </w:r>
      <w:r w:rsidRPr="008455CF">
        <w:rPr>
          <w:rtl/>
          <w:lang w:bidi="ar"/>
        </w:rPr>
        <w:t xml:space="preserve">. ومع ذلك، فقد </w:t>
      </w:r>
      <w:r>
        <w:rPr>
          <w:rFonts w:hint="cs"/>
          <w:rtl/>
          <w:lang w:bidi="ar"/>
        </w:rPr>
        <w:t>تم تطوير</w:t>
      </w:r>
      <w:r w:rsidRPr="008455CF">
        <w:rPr>
          <w:rtl/>
          <w:lang w:bidi="ar"/>
        </w:rPr>
        <w:t xml:space="preserve"> </w:t>
      </w:r>
      <w:r>
        <w:rPr>
          <w:rFonts w:hint="cs"/>
          <w:rtl/>
          <w:lang w:bidi="ar"/>
        </w:rPr>
        <w:t>هذه الاجتهادات</w:t>
      </w:r>
      <w:r w:rsidRPr="008455CF">
        <w:rPr>
          <w:rtl/>
          <w:lang w:bidi="ar"/>
        </w:rPr>
        <w:t xml:space="preserve"> و</w:t>
      </w:r>
      <w:r>
        <w:rPr>
          <w:rFonts w:hint="cs"/>
          <w:rtl/>
          <w:lang w:bidi="ar"/>
        </w:rPr>
        <w:t>ت</w:t>
      </w:r>
      <w:r w:rsidRPr="008455CF">
        <w:rPr>
          <w:rtl/>
          <w:lang w:bidi="ar"/>
        </w:rPr>
        <w:t>طب</w:t>
      </w:r>
      <w:r>
        <w:rPr>
          <w:rFonts w:hint="cs"/>
          <w:rtl/>
          <w:lang w:bidi="ar"/>
        </w:rPr>
        <w:t>ي</w:t>
      </w:r>
      <w:r w:rsidRPr="008455CF">
        <w:rPr>
          <w:rtl/>
          <w:lang w:bidi="ar"/>
        </w:rPr>
        <w:t>ق</w:t>
      </w:r>
      <w:r>
        <w:rPr>
          <w:rFonts w:hint="cs"/>
          <w:rtl/>
          <w:lang w:bidi="ar"/>
        </w:rPr>
        <w:t>ها</w:t>
      </w:r>
      <w:r w:rsidRPr="008455CF">
        <w:rPr>
          <w:rtl/>
          <w:lang w:bidi="ar"/>
        </w:rPr>
        <w:t xml:space="preserve"> على وقائع تختلف اختلافا</w:t>
      </w:r>
      <w:r w:rsidR="008D03F7">
        <w:rPr>
          <w:rFonts w:hint="cs"/>
          <w:rtl/>
          <w:lang w:bidi="ar"/>
        </w:rPr>
        <w:t>ً</w:t>
      </w:r>
      <w:r w:rsidRPr="008455CF">
        <w:rPr>
          <w:rtl/>
          <w:lang w:bidi="ar"/>
        </w:rPr>
        <w:t xml:space="preserve"> كبيرا</w:t>
      </w:r>
      <w:r w:rsidR="008D03F7">
        <w:rPr>
          <w:rFonts w:hint="cs"/>
          <w:rtl/>
          <w:lang w:bidi="ar"/>
        </w:rPr>
        <w:t>ً</w:t>
      </w:r>
      <w:r w:rsidRPr="008455CF">
        <w:rPr>
          <w:rtl/>
          <w:lang w:bidi="ar"/>
        </w:rPr>
        <w:t xml:space="preserve"> عن وقائع و</w:t>
      </w:r>
      <w:r>
        <w:rPr>
          <w:rFonts w:hint="cs"/>
          <w:rtl/>
          <w:lang w:bidi="ar"/>
        </w:rPr>
        <w:t>ملابسات</w:t>
      </w:r>
      <w:r w:rsidRPr="008455CF">
        <w:rPr>
          <w:rtl/>
          <w:lang w:bidi="ar"/>
        </w:rPr>
        <w:t xml:space="preserve"> هذه القضية. ويثير </w:t>
      </w:r>
      <w:r>
        <w:rPr>
          <w:rFonts w:hint="cs"/>
          <w:rtl/>
          <w:lang w:bidi="ar"/>
        </w:rPr>
        <w:t>ال</w:t>
      </w:r>
      <w:r w:rsidRPr="008455CF">
        <w:rPr>
          <w:rtl/>
          <w:lang w:bidi="ar"/>
        </w:rPr>
        <w:t xml:space="preserve">بلاغ </w:t>
      </w:r>
      <w:r>
        <w:rPr>
          <w:rFonts w:hint="cs"/>
          <w:rtl/>
          <w:lang w:bidi="ar"/>
        </w:rPr>
        <w:t>مسائل</w:t>
      </w:r>
      <w:r w:rsidRPr="008455CF">
        <w:rPr>
          <w:rtl/>
          <w:lang w:bidi="ar"/>
        </w:rPr>
        <w:t xml:space="preserve"> جديدة </w:t>
      </w:r>
      <w:r>
        <w:rPr>
          <w:rFonts w:hint="cs"/>
          <w:rtl/>
          <w:lang w:bidi="ar"/>
        </w:rPr>
        <w:t>بشأن الولاية القضائية فيما ي</w:t>
      </w:r>
      <w:r w:rsidRPr="008455CF">
        <w:rPr>
          <w:rtl/>
          <w:lang w:bidi="ar"/>
        </w:rPr>
        <w:t>تعلق بالضرر العابر للحدود ب</w:t>
      </w:r>
      <w:r>
        <w:rPr>
          <w:rFonts w:hint="cs"/>
          <w:rtl/>
          <w:lang w:bidi="ar"/>
        </w:rPr>
        <w:t xml:space="preserve">سبب </w:t>
      </w:r>
      <w:r w:rsidRPr="008455CF">
        <w:rPr>
          <w:rtl/>
          <w:lang w:bidi="ar"/>
        </w:rPr>
        <w:t>تغير المناخ.</w:t>
      </w:r>
    </w:p>
    <w:p w14:paraId="0A993DAE" w14:textId="316BD295" w:rsidR="008C74E6" w:rsidRPr="00773A85" w:rsidRDefault="008C74E6" w:rsidP="00784665">
      <w:pPr>
        <w:pStyle w:val="SingleTxtGA"/>
      </w:pPr>
      <w:r w:rsidRPr="00AC2C46">
        <w:rPr>
          <w:rtl/>
          <w:lang w:bidi="ar"/>
        </w:rPr>
        <w:t>10</w:t>
      </w:r>
      <w:r w:rsidRPr="00C77E26">
        <w:rPr>
          <w:rtl/>
          <w:lang w:bidi="ar"/>
        </w:rPr>
        <w:t>-</w:t>
      </w:r>
      <w:r w:rsidRPr="00AC2C46">
        <w:rPr>
          <w:rtl/>
          <w:lang w:bidi="ar"/>
        </w:rPr>
        <w:t>5</w:t>
      </w:r>
      <w:r w:rsidRPr="00C77E26">
        <w:rPr>
          <w:rtl/>
          <w:lang w:bidi="ar"/>
        </w:rPr>
        <w:tab/>
        <w:t>وتلاحظ اللجنة أيضا</w:t>
      </w:r>
      <w:r w:rsidR="008D03F7">
        <w:rPr>
          <w:rFonts w:hint="cs"/>
          <w:rtl/>
          <w:lang w:bidi="ar"/>
        </w:rPr>
        <w:t>ً</w:t>
      </w:r>
      <w:r w:rsidRPr="00C77E26">
        <w:rPr>
          <w:rtl/>
          <w:lang w:bidi="ar"/>
        </w:rPr>
        <w:t xml:space="preserve"> </w:t>
      </w:r>
      <w:r w:rsidRPr="00C77E26">
        <w:rPr>
          <w:rFonts w:hint="cs"/>
          <w:rtl/>
          <w:lang w:bidi="ar"/>
        </w:rPr>
        <w:t xml:space="preserve">الفتوى </w:t>
      </w:r>
      <w:r w:rsidRPr="00C77E26">
        <w:rPr>
          <w:rFonts w:hint="cs"/>
          <w:lang w:bidi="ar"/>
        </w:rPr>
        <w:t>OC</w:t>
      </w:r>
      <w:r w:rsidR="008D03F7">
        <w:rPr>
          <w:lang w:bidi="ar"/>
        </w:rPr>
        <w:t>-23/17</w:t>
      </w:r>
      <w:r w:rsidRPr="00C77E26">
        <w:rPr>
          <w:rtl/>
          <w:lang w:bidi="ar"/>
        </w:rPr>
        <w:t xml:space="preserve"> الصادرة عن محكمة البلدان الأمريكية لحقوق الإنسان بشأن البيئة وحقوق الإنسان،</w:t>
      </w:r>
      <w:r w:rsidRPr="00C77E26">
        <w:rPr>
          <w:rFonts w:hint="cs"/>
          <w:rtl/>
          <w:lang w:bidi="ar"/>
        </w:rPr>
        <w:t xml:space="preserve"> </w:t>
      </w:r>
      <w:r w:rsidRPr="00C77E26">
        <w:rPr>
          <w:rtl/>
          <w:lang w:bidi="ar"/>
        </w:rPr>
        <w:t xml:space="preserve">وهي ذات صلة خاصة بمسألة الاختصاص في هذه القضية، حيث توضح نطاق الولاية القضائية خارج الإقليم فيما </w:t>
      </w:r>
      <w:r w:rsidRPr="00C77E26">
        <w:rPr>
          <w:rFonts w:hint="cs"/>
          <w:rtl/>
          <w:lang w:bidi="ar"/>
        </w:rPr>
        <w:t>يتعلق بحماية</w:t>
      </w:r>
      <w:r w:rsidRPr="00C77E26">
        <w:rPr>
          <w:rtl/>
          <w:lang w:bidi="ar"/>
        </w:rPr>
        <w:t xml:space="preserve"> البيئة. ولاحظت المحكمة في </w:t>
      </w:r>
      <w:r>
        <w:rPr>
          <w:rFonts w:hint="cs"/>
          <w:rtl/>
          <w:lang w:bidi="ar"/>
        </w:rPr>
        <w:t>تلك الفتوى</w:t>
      </w:r>
      <w:r w:rsidRPr="00C77E26">
        <w:rPr>
          <w:rtl/>
          <w:lang w:bidi="ar"/>
        </w:rPr>
        <w:t xml:space="preserve"> أن</w:t>
      </w:r>
      <w:r w:rsidRPr="00C77E26">
        <w:rPr>
          <w:rFonts w:hint="cs"/>
          <w:rtl/>
          <w:lang w:bidi="ar"/>
        </w:rPr>
        <w:t xml:space="preserve"> </w:t>
      </w:r>
      <w:r w:rsidRPr="00C77E26">
        <w:rPr>
          <w:rtl/>
          <w:lang w:bidi="ar"/>
        </w:rPr>
        <w:t xml:space="preserve">الضرر العابر للحدود الذي يلحق </w:t>
      </w:r>
      <w:r>
        <w:rPr>
          <w:rFonts w:hint="cs"/>
          <w:rtl/>
          <w:lang w:bidi="ar"/>
        </w:rPr>
        <w:t>بالأشخاص</w:t>
      </w:r>
      <w:r w:rsidRPr="00C77E26">
        <w:rPr>
          <w:rtl/>
          <w:lang w:bidi="ar"/>
        </w:rPr>
        <w:t xml:space="preserve"> يؤثر على الحقوق </w:t>
      </w:r>
      <w:proofErr w:type="spellStart"/>
      <w:r w:rsidRPr="00C77E26">
        <w:rPr>
          <w:rtl/>
          <w:lang w:bidi="ar"/>
        </w:rPr>
        <w:t>التعاهدية</w:t>
      </w:r>
      <w:proofErr w:type="spellEnd"/>
      <w:r w:rsidRPr="00C77E26">
        <w:rPr>
          <w:rtl/>
          <w:lang w:bidi="ar"/>
        </w:rPr>
        <w:t xml:space="preserve">، من المفهوم أن الأشخاص الذين انتهكت حقوقهم هم تحت ولاية </w:t>
      </w:r>
      <w:r>
        <w:rPr>
          <w:rFonts w:hint="cs"/>
          <w:rtl/>
          <w:lang w:bidi="ar"/>
        </w:rPr>
        <w:t>ال</w:t>
      </w:r>
      <w:r w:rsidRPr="00C77E26">
        <w:rPr>
          <w:rtl/>
          <w:lang w:bidi="ar"/>
        </w:rPr>
        <w:t>دولة الم</w:t>
      </w:r>
      <w:r>
        <w:rPr>
          <w:rFonts w:hint="cs"/>
          <w:rtl/>
          <w:lang w:bidi="ar"/>
        </w:rPr>
        <w:t>تسببة في الضرر</w:t>
      </w:r>
      <w:r w:rsidRPr="00C77E26">
        <w:rPr>
          <w:rtl/>
          <w:lang w:bidi="ar"/>
        </w:rPr>
        <w:t xml:space="preserve"> إذا كانت هناك علاقة سببية بين الفعل الذي نشأ في إقليمها وانتهاك حقوق الإنسان للأشخاص خارج إقليمها (الفقرة </w:t>
      </w:r>
      <w:r w:rsidRPr="00AC2C46">
        <w:rPr>
          <w:rtl/>
          <w:lang w:bidi="ar"/>
        </w:rPr>
        <w:t>101</w:t>
      </w:r>
      <w:r w:rsidRPr="00C77E26">
        <w:rPr>
          <w:rtl/>
          <w:lang w:bidi="ar"/>
        </w:rPr>
        <w:t xml:space="preserve">). </w:t>
      </w:r>
      <w:r>
        <w:rPr>
          <w:rFonts w:hint="cs"/>
          <w:rtl/>
          <w:lang w:bidi="ar"/>
        </w:rPr>
        <w:t>وتنشأ</w:t>
      </w:r>
      <w:r w:rsidRPr="00C77E26">
        <w:rPr>
          <w:rtl/>
          <w:lang w:bidi="ar"/>
        </w:rPr>
        <w:t xml:space="preserve"> </w:t>
      </w:r>
      <w:r>
        <w:rPr>
          <w:rFonts w:hint="cs"/>
          <w:rtl/>
          <w:lang w:bidi="ar"/>
        </w:rPr>
        <w:t>ال</w:t>
      </w:r>
      <w:r w:rsidRPr="00C77E26">
        <w:rPr>
          <w:rtl/>
          <w:lang w:bidi="ar"/>
        </w:rPr>
        <w:t>ولاية</w:t>
      </w:r>
      <w:r w:rsidRPr="00C77E26">
        <w:rPr>
          <w:rFonts w:hint="cs"/>
          <w:rtl/>
        </w:rPr>
        <w:t xml:space="preserve"> </w:t>
      </w:r>
      <w:r>
        <w:rPr>
          <w:rFonts w:hint="cs"/>
          <w:rtl/>
        </w:rPr>
        <w:t>ال</w:t>
      </w:r>
      <w:r w:rsidRPr="00C77E26">
        <w:rPr>
          <w:rtl/>
          <w:lang w:bidi="ar"/>
        </w:rPr>
        <w:t xml:space="preserve">قضائية عندما </w:t>
      </w:r>
      <w:r>
        <w:rPr>
          <w:rFonts w:hint="cs"/>
          <w:rtl/>
          <w:lang w:bidi="ar"/>
        </w:rPr>
        <w:t>تكون ل</w:t>
      </w:r>
      <w:r w:rsidRPr="00C77E26">
        <w:rPr>
          <w:rtl/>
          <w:lang w:bidi="ar"/>
        </w:rPr>
        <w:t xml:space="preserve">دولة المنشأ رقابة فعلية على الأنشطة التي تسببت في الضرر وما ترتب عليه من انتهاك لحقوق الإنسان (الفقرة </w:t>
      </w:r>
      <w:r w:rsidRPr="00AC2C46">
        <w:rPr>
          <w:rtl/>
          <w:lang w:bidi="ar"/>
        </w:rPr>
        <w:t>104</w:t>
      </w:r>
      <w:r w:rsidRPr="00C77E26">
        <w:rPr>
          <w:rtl/>
          <w:lang w:bidi="ar"/>
        </w:rPr>
        <w:t xml:space="preserve">(ح)). وفي حالات الضرر العابر للحدود، تستند </w:t>
      </w:r>
      <w:r>
        <w:rPr>
          <w:rFonts w:hint="cs"/>
          <w:rtl/>
          <w:lang w:bidi="ar"/>
        </w:rPr>
        <w:t>ولاية</w:t>
      </w:r>
      <w:r w:rsidRPr="00C77E26">
        <w:rPr>
          <w:rtl/>
          <w:lang w:bidi="ar"/>
        </w:rPr>
        <w:t xml:space="preserve"> دولة المنشأ على أساس أن</w:t>
      </w:r>
      <w:r>
        <w:rPr>
          <w:rFonts w:hint="cs"/>
          <w:rtl/>
          <w:lang w:bidi="ar"/>
        </w:rPr>
        <w:t>ها</w:t>
      </w:r>
      <w:r w:rsidRPr="00C77E26">
        <w:rPr>
          <w:rtl/>
          <w:lang w:bidi="ar"/>
        </w:rPr>
        <w:t xml:space="preserve"> الدولة التي نفذت فيها الأنشطة أو تحت ولايتها </w:t>
      </w:r>
      <w:r>
        <w:rPr>
          <w:rFonts w:hint="cs"/>
          <w:rtl/>
          <w:lang w:bidi="ar"/>
        </w:rPr>
        <w:t>و</w:t>
      </w:r>
      <w:r w:rsidRPr="00C77E26">
        <w:rPr>
          <w:rtl/>
          <w:lang w:bidi="ar"/>
        </w:rPr>
        <w:t>سيطر</w:t>
      </w:r>
      <w:r>
        <w:rPr>
          <w:rFonts w:hint="cs"/>
          <w:rtl/>
          <w:lang w:bidi="ar"/>
        </w:rPr>
        <w:t>تها</w:t>
      </w:r>
      <w:r w:rsidRPr="00C77E26">
        <w:rPr>
          <w:rtl/>
          <w:lang w:bidi="ar"/>
        </w:rPr>
        <w:t xml:space="preserve"> </w:t>
      </w:r>
      <w:r>
        <w:rPr>
          <w:rFonts w:hint="cs"/>
          <w:rtl/>
          <w:lang w:bidi="ar"/>
        </w:rPr>
        <w:t>ال</w:t>
      </w:r>
      <w:r w:rsidRPr="00C77E26">
        <w:rPr>
          <w:rtl/>
          <w:lang w:bidi="ar"/>
        </w:rPr>
        <w:t>فعلي</w:t>
      </w:r>
      <w:r>
        <w:rPr>
          <w:rFonts w:hint="cs"/>
          <w:rtl/>
          <w:lang w:bidi="ar"/>
        </w:rPr>
        <w:t>ة</w:t>
      </w:r>
      <w:r w:rsidRPr="00C77E26">
        <w:rPr>
          <w:rtl/>
          <w:lang w:bidi="ar"/>
        </w:rPr>
        <w:t xml:space="preserve">، وهي </w:t>
      </w:r>
      <w:r>
        <w:rPr>
          <w:rFonts w:hint="cs"/>
          <w:rtl/>
          <w:lang w:bidi="ar"/>
        </w:rPr>
        <w:t>قادرة على</w:t>
      </w:r>
      <w:r w:rsidRPr="00C77E26">
        <w:rPr>
          <w:rtl/>
          <w:lang w:bidi="ar"/>
        </w:rPr>
        <w:t xml:space="preserve"> منع </w:t>
      </w:r>
      <w:r>
        <w:rPr>
          <w:rFonts w:hint="cs"/>
          <w:rtl/>
          <w:lang w:bidi="ar"/>
        </w:rPr>
        <w:t>حدوث ال</w:t>
      </w:r>
      <w:r w:rsidRPr="00C77E26">
        <w:rPr>
          <w:rtl/>
          <w:lang w:bidi="ar"/>
        </w:rPr>
        <w:t xml:space="preserve">ضرر </w:t>
      </w:r>
      <w:r>
        <w:rPr>
          <w:rFonts w:hint="cs"/>
          <w:rtl/>
          <w:lang w:bidi="ar"/>
        </w:rPr>
        <w:t>ال</w:t>
      </w:r>
      <w:r w:rsidRPr="00C77E26">
        <w:rPr>
          <w:rtl/>
          <w:lang w:bidi="ar"/>
        </w:rPr>
        <w:t xml:space="preserve">عابر للحدود </w:t>
      </w:r>
      <w:r>
        <w:rPr>
          <w:rFonts w:hint="cs"/>
          <w:rtl/>
          <w:lang w:bidi="ar"/>
        </w:rPr>
        <w:t xml:space="preserve">الذي </w:t>
      </w:r>
      <w:r w:rsidRPr="00C77E26">
        <w:rPr>
          <w:rtl/>
          <w:lang w:bidi="ar"/>
        </w:rPr>
        <w:t xml:space="preserve">يؤثر على تمتع الأشخاص خارج أراضيها بحقوق الإنسان. </w:t>
      </w:r>
      <w:r w:rsidRPr="0045159B">
        <w:rPr>
          <w:rtl/>
          <w:lang w:bidi="ar"/>
        </w:rPr>
        <w:t>و</w:t>
      </w:r>
      <w:r>
        <w:rPr>
          <w:rFonts w:hint="cs"/>
          <w:rtl/>
          <w:lang w:bidi="ar"/>
        </w:rPr>
        <w:t xml:space="preserve">يكون </w:t>
      </w:r>
      <w:r w:rsidRPr="0045159B">
        <w:rPr>
          <w:rtl/>
          <w:lang w:bidi="ar"/>
        </w:rPr>
        <w:t xml:space="preserve">الضحايا </w:t>
      </w:r>
      <w:r w:rsidRPr="00C77E26">
        <w:rPr>
          <w:rtl/>
          <w:lang w:bidi="ar"/>
        </w:rPr>
        <w:t xml:space="preserve">المحتملون للآثار السلبية لهذه الأنشطة تحت ولاية دولة المنشأ لأغراض </w:t>
      </w:r>
      <w:r>
        <w:rPr>
          <w:rFonts w:hint="cs"/>
          <w:rtl/>
          <w:lang w:bidi="ar"/>
        </w:rPr>
        <w:t>ال</w:t>
      </w:r>
      <w:r w:rsidRPr="00C77E26">
        <w:rPr>
          <w:rtl/>
          <w:lang w:bidi="ar"/>
        </w:rPr>
        <w:t xml:space="preserve">مسؤولية المحتملة لتلك الدولة عن عدم الامتثال لالتزامها بمنع الضرر العابر للحدود (الفقرة </w:t>
      </w:r>
      <w:r w:rsidRPr="00AC2C46">
        <w:rPr>
          <w:rtl/>
          <w:lang w:bidi="ar"/>
        </w:rPr>
        <w:t>102</w:t>
      </w:r>
      <w:r w:rsidRPr="00C77E26">
        <w:rPr>
          <w:rtl/>
          <w:lang w:bidi="ar"/>
        </w:rPr>
        <w:t>). ولاحظت المحكمة كذلك أنه</w:t>
      </w:r>
      <w:r>
        <w:rPr>
          <w:rFonts w:hint="cs"/>
          <w:rtl/>
          <w:lang w:bidi="ar"/>
        </w:rPr>
        <w:t xml:space="preserve"> </w:t>
      </w:r>
      <w:r w:rsidRPr="00C77E26">
        <w:rPr>
          <w:rtl/>
          <w:lang w:bidi="ar"/>
        </w:rPr>
        <w:t xml:space="preserve">يمكن استنتاج أن الالتزام بمنع الضرر أو الضرر البيئي العابر للحدود التزام يعترف به القانون البيئي الدولي، ويمكن بموجبه </w:t>
      </w:r>
      <w:r w:rsidRPr="00C77E26">
        <w:rPr>
          <w:rtl/>
          <w:lang w:bidi="ar"/>
        </w:rPr>
        <w:lastRenderedPageBreak/>
        <w:t xml:space="preserve">اعتبار الدول مسؤولة عن أي ضرر كبير يلحق بأشخاص خارج حدودها بسبب أنشطة </w:t>
      </w:r>
      <w:r>
        <w:rPr>
          <w:rFonts w:hint="cs"/>
          <w:rtl/>
          <w:lang w:bidi="ar"/>
        </w:rPr>
        <w:t>جرت على</w:t>
      </w:r>
      <w:r w:rsidRPr="00C77E26">
        <w:rPr>
          <w:rtl/>
          <w:lang w:bidi="ar"/>
        </w:rPr>
        <w:t xml:space="preserve"> أراضيها أو تحت سيطرتها أو سلطتها الفعلية (الفقرة </w:t>
      </w:r>
      <w:r w:rsidRPr="00AC2C46">
        <w:rPr>
          <w:rtl/>
          <w:lang w:bidi="ar"/>
        </w:rPr>
        <w:t>103</w:t>
      </w:r>
      <w:r w:rsidRPr="00C77E26">
        <w:rPr>
          <w:rtl/>
          <w:lang w:bidi="ar"/>
        </w:rPr>
        <w:t>).</w:t>
      </w:r>
    </w:p>
    <w:p w14:paraId="33DFF023" w14:textId="1A2B4E6D" w:rsidR="008C74E6" w:rsidRPr="00773A85" w:rsidRDefault="008C74E6" w:rsidP="00784665">
      <w:pPr>
        <w:pStyle w:val="SingleTxtGA"/>
      </w:pPr>
      <w:r w:rsidRPr="00AC2C46">
        <w:rPr>
          <w:rtl/>
          <w:lang w:bidi="ar"/>
        </w:rPr>
        <w:t>10</w:t>
      </w:r>
      <w:r w:rsidRPr="00773A85">
        <w:rPr>
          <w:rtl/>
          <w:lang w:bidi="ar"/>
        </w:rPr>
        <w:t>-</w:t>
      </w:r>
      <w:r w:rsidRPr="00AC2C46">
        <w:rPr>
          <w:rtl/>
          <w:lang w:bidi="ar"/>
        </w:rPr>
        <w:t>6</w:t>
      </w:r>
      <w:r w:rsidR="00784665">
        <w:rPr>
          <w:rtl/>
          <w:lang w:bidi="ar"/>
        </w:rPr>
        <w:tab/>
      </w:r>
      <w:r w:rsidRPr="00773A85">
        <w:rPr>
          <w:rtl/>
          <w:lang w:bidi="ar"/>
        </w:rPr>
        <w:t>وتذكر اللجنة بأنها أشار</w:t>
      </w:r>
      <w:r>
        <w:rPr>
          <w:rFonts w:hint="cs"/>
          <w:rtl/>
          <w:lang w:bidi="ar"/>
        </w:rPr>
        <w:t xml:space="preserve">ت </w:t>
      </w:r>
      <w:r w:rsidRPr="00773A85">
        <w:rPr>
          <w:rtl/>
          <w:lang w:bidi="ar"/>
        </w:rPr>
        <w:t xml:space="preserve">في البيان المشترك بشأن حقوق الإنسان وتغير المناخ الذي أصدرته مع أربع هيئات معاهدات أخرى إلى أن الفريق الحكومي الدولي المعني بتغير المناخ أكد في تقرير صدر في عام </w:t>
      </w:r>
      <w:bookmarkStart w:id="6" w:name="_Hlk85787052"/>
      <w:r w:rsidRPr="00AC2C46">
        <w:rPr>
          <w:rtl/>
          <w:lang w:bidi="ar"/>
        </w:rPr>
        <w:t>2018</w:t>
      </w:r>
      <w:r w:rsidRPr="00773A85">
        <w:rPr>
          <w:rtl/>
          <w:lang w:bidi="ar"/>
        </w:rPr>
        <w:t xml:space="preserve"> أن تغير المناخ يشكل خطر</w:t>
      </w:r>
      <w:r>
        <w:rPr>
          <w:rFonts w:hint="cs"/>
          <w:rtl/>
          <w:lang w:bidi="ar"/>
        </w:rPr>
        <w:t>ا</w:t>
      </w:r>
      <w:r w:rsidR="008D03F7">
        <w:rPr>
          <w:rFonts w:hint="cs"/>
          <w:rtl/>
          <w:lang w:bidi="ar"/>
        </w:rPr>
        <w:t>ً</w:t>
      </w:r>
      <w:r w:rsidRPr="00773A85">
        <w:rPr>
          <w:rtl/>
          <w:lang w:bidi="ar"/>
        </w:rPr>
        <w:t xml:space="preserve"> كبير</w:t>
      </w:r>
      <w:r>
        <w:rPr>
          <w:rFonts w:hint="cs"/>
          <w:rtl/>
          <w:lang w:bidi="ar"/>
        </w:rPr>
        <w:t>ا</w:t>
      </w:r>
      <w:r w:rsidR="008D03F7">
        <w:rPr>
          <w:rFonts w:hint="cs"/>
          <w:rtl/>
          <w:lang w:bidi="ar"/>
        </w:rPr>
        <w:t>ً</w:t>
      </w:r>
      <w:r w:rsidRPr="00773A85">
        <w:rPr>
          <w:rtl/>
          <w:lang w:bidi="ar"/>
        </w:rPr>
        <w:t xml:space="preserve"> على</w:t>
      </w:r>
      <w:bookmarkEnd w:id="6"/>
      <w:r w:rsidRPr="00773A85">
        <w:rPr>
          <w:rtl/>
          <w:lang w:bidi="ar"/>
        </w:rPr>
        <w:t xml:space="preserve"> التمتع بحقوق الإنسان التي تحميها </w:t>
      </w:r>
      <w:r w:rsidRPr="00773A85">
        <w:rPr>
          <w:rFonts w:hint="cs"/>
          <w:rtl/>
          <w:lang w:bidi="ar"/>
        </w:rPr>
        <w:t>الاتفاقية، مثل</w:t>
      </w:r>
      <w:r w:rsidRPr="00773A85">
        <w:rPr>
          <w:rtl/>
          <w:lang w:bidi="ar"/>
        </w:rPr>
        <w:t xml:space="preserve"> الحق في الحياة، والحق في الغذاء الكافي، والحق في السكن اللائق، والحق في الصحة، والحق في الماء</w:t>
      </w:r>
      <w:r>
        <w:rPr>
          <w:rFonts w:hint="cs"/>
          <w:rtl/>
          <w:lang w:bidi="ar"/>
        </w:rPr>
        <w:t>،</w:t>
      </w:r>
      <w:r w:rsidRPr="00773A85">
        <w:rPr>
          <w:rtl/>
          <w:lang w:bidi="ar"/>
        </w:rPr>
        <w:t xml:space="preserve"> والحقوق الثقافية (الفقرة </w:t>
      </w:r>
      <w:r w:rsidRPr="00AC2C46">
        <w:rPr>
          <w:rtl/>
          <w:lang w:bidi="ar"/>
        </w:rPr>
        <w:t>3</w:t>
      </w:r>
      <w:r w:rsidRPr="00773A85">
        <w:rPr>
          <w:rtl/>
          <w:lang w:bidi="ar"/>
        </w:rPr>
        <w:t xml:space="preserve">). وعدم اتخاذ تدابير لمنع الضرر المتوقع لحقوق الإنسان الناجم عن تغير المناخ، أو </w:t>
      </w:r>
      <w:r>
        <w:rPr>
          <w:rFonts w:hint="cs"/>
          <w:rtl/>
          <w:lang w:bidi="ar"/>
        </w:rPr>
        <w:t>القيام</w:t>
      </w:r>
      <w:r w:rsidRPr="00773A85">
        <w:rPr>
          <w:rtl/>
          <w:lang w:bidi="ar"/>
        </w:rPr>
        <w:t xml:space="preserve"> </w:t>
      </w:r>
      <w:r>
        <w:rPr>
          <w:rFonts w:hint="cs"/>
          <w:rtl/>
          <w:lang w:bidi="ar"/>
        </w:rPr>
        <w:t>ب</w:t>
      </w:r>
      <w:r w:rsidRPr="00773A85">
        <w:rPr>
          <w:rtl/>
          <w:lang w:bidi="ar"/>
        </w:rPr>
        <w:t>أنشطة تسهم في هذا الضرر، يمكن أن يشكل انتهاكا</w:t>
      </w:r>
      <w:r w:rsidR="008D03F7">
        <w:rPr>
          <w:rFonts w:hint="cs"/>
          <w:rtl/>
          <w:lang w:bidi="ar"/>
        </w:rPr>
        <w:t>ً</w:t>
      </w:r>
      <w:r w:rsidRPr="00773A85">
        <w:rPr>
          <w:rtl/>
          <w:lang w:bidi="ar"/>
        </w:rPr>
        <w:t xml:space="preserve"> </w:t>
      </w:r>
      <w:r>
        <w:rPr>
          <w:rFonts w:hint="cs"/>
          <w:rtl/>
          <w:lang w:bidi="ar"/>
        </w:rPr>
        <w:t xml:space="preserve">من جانب </w:t>
      </w:r>
      <w:r w:rsidRPr="00773A85">
        <w:rPr>
          <w:rtl/>
          <w:lang w:bidi="ar"/>
        </w:rPr>
        <w:t xml:space="preserve">الدول لالتزامات </w:t>
      </w:r>
      <w:r>
        <w:rPr>
          <w:rFonts w:hint="cs"/>
          <w:rtl/>
          <w:lang w:bidi="ar"/>
        </w:rPr>
        <w:t>المتعلقة</w:t>
      </w:r>
      <w:r w:rsidRPr="00773A85">
        <w:rPr>
          <w:rtl/>
          <w:lang w:bidi="ar"/>
        </w:rPr>
        <w:t xml:space="preserve"> </w:t>
      </w:r>
      <w:r>
        <w:rPr>
          <w:rFonts w:hint="cs"/>
          <w:rtl/>
          <w:lang w:bidi="ar"/>
        </w:rPr>
        <w:t>ب</w:t>
      </w:r>
      <w:r w:rsidRPr="00773A85">
        <w:rPr>
          <w:rtl/>
          <w:lang w:bidi="ar"/>
        </w:rPr>
        <w:t xml:space="preserve">حقوق الإنسان (الفقرة </w:t>
      </w:r>
      <w:r w:rsidRPr="00AC2C46">
        <w:rPr>
          <w:rtl/>
          <w:lang w:bidi="ar"/>
        </w:rPr>
        <w:t>10</w:t>
      </w:r>
      <w:r w:rsidRPr="00773A85">
        <w:rPr>
          <w:rtl/>
          <w:lang w:bidi="ar"/>
        </w:rPr>
        <w:t>).</w:t>
      </w:r>
    </w:p>
    <w:p w14:paraId="310C43D6" w14:textId="0A6C764E" w:rsidR="008C74E6" w:rsidRPr="002173B6" w:rsidRDefault="008C74E6" w:rsidP="00784665">
      <w:pPr>
        <w:pStyle w:val="SingleTxtGA"/>
      </w:pPr>
      <w:r w:rsidRPr="00AC2C46">
        <w:rPr>
          <w:rtl/>
          <w:lang w:bidi="ar"/>
        </w:rPr>
        <w:t>10</w:t>
      </w:r>
      <w:r w:rsidRPr="00773A85">
        <w:rPr>
          <w:rtl/>
          <w:lang w:bidi="ar"/>
        </w:rPr>
        <w:t>-</w:t>
      </w:r>
      <w:r w:rsidRPr="00AC2C46">
        <w:rPr>
          <w:rtl/>
          <w:lang w:bidi="ar"/>
        </w:rPr>
        <w:t>7</w:t>
      </w:r>
      <w:r w:rsidR="00784665">
        <w:rPr>
          <w:rtl/>
          <w:lang w:bidi="ar"/>
        </w:rPr>
        <w:tab/>
      </w:r>
      <w:r w:rsidRPr="00773A85">
        <w:rPr>
          <w:rtl/>
          <w:lang w:bidi="ar"/>
        </w:rPr>
        <w:t xml:space="preserve">وبعد النظر </w:t>
      </w:r>
      <w:r w:rsidRPr="00773A85">
        <w:rPr>
          <w:rFonts w:hint="cs"/>
          <w:rtl/>
          <w:lang w:bidi="ar"/>
        </w:rPr>
        <w:t>فيما</w:t>
      </w:r>
      <w:r w:rsidRPr="00773A85">
        <w:rPr>
          <w:rtl/>
          <w:lang w:bidi="ar"/>
        </w:rPr>
        <w:t xml:space="preserve"> سبق، ترى اللجنة أن </w:t>
      </w:r>
      <w:r>
        <w:rPr>
          <w:rFonts w:hint="cs"/>
          <w:rtl/>
          <w:lang w:bidi="ar"/>
        </w:rPr>
        <w:t>التحديد</w:t>
      </w:r>
      <w:r w:rsidRPr="00773A85">
        <w:rPr>
          <w:rtl/>
          <w:lang w:bidi="ar"/>
        </w:rPr>
        <w:t xml:space="preserve"> المناسب ل</w:t>
      </w:r>
      <w:r>
        <w:rPr>
          <w:rFonts w:hint="cs"/>
          <w:rtl/>
          <w:lang w:bidi="ar"/>
        </w:rPr>
        <w:t>مسألة ا</w:t>
      </w:r>
      <w:r w:rsidRPr="00773A85">
        <w:rPr>
          <w:rtl/>
          <w:lang w:bidi="ar"/>
        </w:rPr>
        <w:t xml:space="preserve">لاختصاص في هذه القضية هو الذي اعتمدته محكمة البلدان الأمريكية لحقوق الإنسان في فتواها </w:t>
      </w:r>
      <w:r w:rsidRPr="00773A85">
        <w:rPr>
          <w:rFonts w:hint="cs"/>
          <w:rtl/>
          <w:lang w:bidi="ar"/>
        </w:rPr>
        <w:t>بشأن البيئة</w:t>
      </w:r>
      <w:r w:rsidRPr="00773A85">
        <w:rPr>
          <w:rtl/>
          <w:lang w:bidi="ar"/>
        </w:rPr>
        <w:t xml:space="preserve"> وحقوق الإنسان. وهذا يعني أنه عندما يحدث ضرر عابر للحدود، يكون الأطفال </w:t>
      </w:r>
      <w:r>
        <w:rPr>
          <w:rFonts w:hint="cs"/>
          <w:rtl/>
          <w:lang w:bidi="ar"/>
        </w:rPr>
        <w:t xml:space="preserve">المتأثرين </w:t>
      </w:r>
      <w:r w:rsidRPr="00773A85">
        <w:rPr>
          <w:rtl/>
          <w:lang w:bidi="ar"/>
        </w:rPr>
        <w:t xml:space="preserve">تحت ولاية الدولة التي تنشأ الانبعاثات </w:t>
      </w:r>
      <w:r>
        <w:rPr>
          <w:rFonts w:hint="cs"/>
          <w:rtl/>
          <w:lang w:bidi="ar"/>
        </w:rPr>
        <w:t>من</w:t>
      </w:r>
      <w:r w:rsidRPr="00773A85">
        <w:rPr>
          <w:rtl/>
          <w:lang w:bidi="ar"/>
        </w:rPr>
        <w:t xml:space="preserve"> أراضيها لأغراض المادة </w:t>
      </w:r>
      <w:r w:rsidRPr="00AC2C46">
        <w:rPr>
          <w:rtl/>
          <w:lang w:bidi="ar"/>
        </w:rPr>
        <w:t>5</w:t>
      </w:r>
      <w:r w:rsidRPr="00773A85">
        <w:rPr>
          <w:rtl/>
          <w:lang w:bidi="ar"/>
        </w:rPr>
        <w:t>(</w:t>
      </w:r>
      <w:r w:rsidRPr="00AC2C46">
        <w:rPr>
          <w:rtl/>
          <w:lang w:bidi="ar"/>
        </w:rPr>
        <w:t>1</w:t>
      </w:r>
      <w:r w:rsidRPr="00773A85">
        <w:rPr>
          <w:rtl/>
          <w:lang w:bidi="ar"/>
        </w:rPr>
        <w:t xml:space="preserve">) من البروتوكول الاختياري إذا كانت هناك علاقة سببية بين أفعال الدولة المعنية أو </w:t>
      </w:r>
      <w:r>
        <w:rPr>
          <w:rFonts w:hint="cs"/>
          <w:rtl/>
          <w:lang w:bidi="ar"/>
        </w:rPr>
        <w:t>تقصير</w:t>
      </w:r>
      <w:r w:rsidRPr="00773A85">
        <w:rPr>
          <w:rtl/>
          <w:lang w:bidi="ar"/>
        </w:rPr>
        <w:t xml:space="preserve">ها والأثر السلبي على حقوق الأطفال الموجودين خارج </w:t>
      </w:r>
      <w:r w:rsidRPr="00773A85">
        <w:rPr>
          <w:rFonts w:hint="cs"/>
          <w:rtl/>
          <w:lang w:bidi="ar"/>
        </w:rPr>
        <w:t>إقليمها، عندما</w:t>
      </w:r>
      <w:r w:rsidRPr="00773A85">
        <w:rPr>
          <w:rtl/>
          <w:lang w:bidi="ar"/>
        </w:rPr>
        <w:t xml:space="preserve"> </w:t>
      </w:r>
      <w:r>
        <w:rPr>
          <w:rFonts w:hint="cs"/>
          <w:rtl/>
          <w:lang w:bidi="ar"/>
        </w:rPr>
        <w:t>تكون ل</w:t>
      </w:r>
      <w:r w:rsidRPr="00773A85">
        <w:rPr>
          <w:rtl/>
          <w:lang w:bidi="ar"/>
        </w:rPr>
        <w:t xml:space="preserve">دولة المنشأ </w:t>
      </w:r>
      <w:r>
        <w:rPr>
          <w:rFonts w:hint="cs"/>
          <w:rtl/>
          <w:lang w:bidi="ar"/>
        </w:rPr>
        <w:t>سيطرة</w:t>
      </w:r>
      <w:r w:rsidRPr="00773A85">
        <w:rPr>
          <w:rtl/>
          <w:lang w:bidi="ar"/>
        </w:rPr>
        <w:t xml:space="preserve"> فعل</w:t>
      </w:r>
      <w:r>
        <w:rPr>
          <w:rFonts w:hint="cs"/>
          <w:rtl/>
          <w:lang w:bidi="ar"/>
        </w:rPr>
        <w:t>ي</w:t>
      </w:r>
      <w:r w:rsidRPr="00773A85">
        <w:rPr>
          <w:rtl/>
          <w:lang w:bidi="ar"/>
        </w:rPr>
        <w:t xml:space="preserve">ة على مصادر الانبعاثات المعنية. وترى اللجنة أن العناصر المطلوبة لإثبات مسؤولية الدولة </w:t>
      </w:r>
      <w:r>
        <w:rPr>
          <w:rFonts w:hint="cs"/>
          <w:rtl/>
          <w:lang w:bidi="ar"/>
        </w:rPr>
        <w:t>تتعلق بالأسس</w:t>
      </w:r>
      <w:r w:rsidRPr="00773A85">
        <w:rPr>
          <w:rtl/>
          <w:lang w:bidi="ar"/>
        </w:rPr>
        <w:t xml:space="preserve"> </w:t>
      </w:r>
      <w:r>
        <w:rPr>
          <w:rFonts w:hint="cs"/>
          <w:rtl/>
          <w:lang w:bidi="ar"/>
        </w:rPr>
        <w:t>ال</w:t>
      </w:r>
      <w:r w:rsidRPr="00773A85">
        <w:rPr>
          <w:rtl/>
          <w:lang w:bidi="ar"/>
        </w:rPr>
        <w:t xml:space="preserve">موضوعية، </w:t>
      </w:r>
      <w:r>
        <w:rPr>
          <w:rFonts w:hint="cs"/>
          <w:rtl/>
          <w:lang w:bidi="ar"/>
        </w:rPr>
        <w:t xml:space="preserve">لكن </w:t>
      </w:r>
      <w:r w:rsidRPr="00773A85">
        <w:rPr>
          <w:rtl/>
          <w:lang w:bidi="ar"/>
        </w:rPr>
        <w:t>الضرر المزعوم الذي لحق بالضحايا يجب أن يكون متوقعا</w:t>
      </w:r>
      <w:r w:rsidR="008D03F7">
        <w:rPr>
          <w:rFonts w:hint="cs"/>
          <w:rtl/>
          <w:lang w:bidi="ar"/>
        </w:rPr>
        <w:t>ً</w:t>
      </w:r>
      <w:r w:rsidRPr="00773A85">
        <w:rPr>
          <w:rtl/>
          <w:lang w:bidi="ar"/>
        </w:rPr>
        <w:t xml:space="preserve"> بصورة معقولة </w:t>
      </w:r>
      <w:r>
        <w:rPr>
          <w:rFonts w:hint="cs"/>
          <w:rtl/>
          <w:lang w:bidi="ar"/>
        </w:rPr>
        <w:t xml:space="preserve">بالنسبة </w:t>
      </w:r>
      <w:r w:rsidRPr="00773A85">
        <w:rPr>
          <w:rtl/>
          <w:lang w:bidi="ar"/>
        </w:rPr>
        <w:t xml:space="preserve">للدولة الطرف وقت </w:t>
      </w:r>
      <w:r>
        <w:rPr>
          <w:rFonts w:hint="cs"/>
          <w:rtl/>
          <w:lang w:bidi="ar"/>
        </w:rPr>
        <w:t>تنفيذ ال</w:t>
      </w:r>
      <w:r w:rsidRPr="00773A85">
        <w:rPr>
          <w:rtl/>
          <w:lang w:bidi="ar"/>
        </w:rPr>
        <w:t xml:space="preserve">أفعال أو </w:t>
      </w:r>
      <w:r>
        <w:rPr>
          <w:rFonts w:hint="cs"/>
          <w:rtl/>
          <w:lang w:bidi="ar"/>
        </w:rPr>
        <w:t xml:space="preserve">التقصير من جانبها، </w:t>
      </w:r>
      <w:r w:rsidRPr="00773A85">
        <w:rPr>
          <w:rtl/>
          <w:lang w:bidi="ar"/>
        </w:rPr>
        <w:t>ل</w:t>
      </w:r>
      <w:r>
        <w:rPr>
          <w:rFonts w:hint="cs"/>
          <w:rtl/>
          <w:lang w:bidi="ar"/>
        </w:rPr>
        <w:t>أ</w:t>
      </w:r>
      <w:r w:rsidRPr="00773A85">
        <w:rPr>
          <w:rtl/>
          <w:lang w:bidi="ar"/>
        </w:rPr>
        <w:t>غر</w:t>
      </w:r>
      <w:r>
        <w:rPr>
          <w:rFonts w:hint="cs"/>
          <w:rtl/>
          <w:lang w:bidi="ar"/>
        </w:rPr>
        <w:t>ا</w:t>
      </w:r>
      <w:r w:rsidRPr="00773A85">
        <w:rPr>
          <w:rtl/>
          <w:lang w:bidi="ar"/>
        </w:rPr>
        <w:t>ض إثبات الولاية القضائية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0"/>
      </w:r>
      <w:r w:rsidR="002173B6" w:rsidRPr="00AC2C46">
        <w:rPr>
          <w:rStyle w:val="FootnoteReference"/>
          <w:rFonts w:ascii="Simplified Arabic" w:hAnsi="Simplified Arabic"/>
          <w:szCs w:val="22"/>
          <w:rtl/>
          <w:lang w:bidi="ar"/>
        </w:rPr>
        <w:t>)</w:t>
      </w:r>
      <w:r w:rsidR="002173B6">
        <w:rPr>
          <w:rFonts w:hint="cs"/>
          <w:rtl/>
        </w:rPr>
        <w:t>.</w:t>
      </w:r>
    </w:p>
    <w:p w14:paraId="3E932968" w14:textId="7E03457B" w:rsidR="008C74E6" w:rsidRPr="00773A85" w:rsidRDefault="008C74E6" w:rsidP="00784665">
      <w:pPr>
        <w:pStyle w:val="SingleTxtGA"/>
        <w:rPr>
          <w:lang w:val="en-US"/>
        </w:rPr>
      </w:pPr>
      <w:r w:rsidRPr="00AC2C46">
        <w:rPr>
          <w:rtl/>
          <w:lang w:bidi="ar"/>
        </w:rPr>
        <w:t>10</w:t>
      </w:r>
      <w:r w:rsidRPr="00773A85">
        <w:rPr>
          <w:rtl/>
          <w:lang w:bidi="ar"/>
        </w:rPr>
        <w:t>-</w:t>
      </w:r>
      <w:r w:rsidRPr="00AC2C46">
        <w:rPr>
          <w:rtl/>
          <w:lang w:bidi="ar"/>
        </w:rPr>
        <w:t>8</w:t>
      </w:r>
      <w:r w:rsidR="00784665">
        <w:rPr>
          <w:rtl/>
          <w:lang w:bidi="ar"/>
        </w:rPr>
        <w:tab/>
      </w:r>
      <w:r w:rsidRPr="00773A85">
        <w:rPr>
          <w:rtl/>
          <w:lang w:bidi="ar"/>
        </w:rPr>
        <w:t xml:space="preserve">وتلاحظ اللجنة ادعاءات أصحاب البلاغ أن تغير المناخ وما يطرأ عليه من ضرر بيئي وأثر على حقوق الإنسان مسألة جماعية عالمية تتطلب استجابة عالمية، </w:t>
      </w:r>
      <w:r>
        <w:rPr>
          <w:rFonts w:hint="cs"/>
          <w:rtl/>
          <w:lang w:bidi="ar"/>
        </w:rPr>
        <w:t>لكن</w:t>
      </w:r>
      <w:r w:rsidRPr="00773A85">
        <w:rPr>
          <w:rtl/>
          <w:lang w:bidi="ar"/>
        </w:rPr>
        <w:t xml:space="preserve"> الدول الأطراف لا تزال تتحمل المسؤولية الفردية عن أفعالها أو </w:t>
      </w:r>
      <w:r>
        <w:rPr>
          <w:rFonts w:hint="cs"/>
          <w:rtl/>
          <w:lang w:bidi="ar"/>
        </w:rPr>
        <w:t>تقصيرها</w:t>
      </w:r>
      <w:r w:rsidRPr="00773A85">
        <w:rPr>
          <w:rtl/>
          <w:lang w:bidi="ar"/>
        </w:rPr>
        <w:t xml:space="preserve"> فيما يتعلق بتغير المناخ ومساهمتها فيه. وتلاحظ اللجنة أيضا</w:t>
      </w:r>
      <w:r w:rsidR="008D03F7">
        <w:rPr>
          <w:rFonts w:hint="cs"/>
          <w:rtl/>
          <w:lang w:bidi="ar"/>
        </w:rPr>
        <w:t>ً</w:t>
      </w:r>
      <w:r w:rsidRPr="00773A85">
        <w:rPr>
          <w:rtl/>
          <w:lang w:bidi="ar"/>
        </w:rPr>
        <w:t xml:space="preserve"> حجة أصحاب البلاغ أن الدولة الطرف تسيطر سيطرة فعلية على مصدر انبعاثات الكربون داخل أراضيها، التي لها أثر عابر للحدود.</w:t>
      </w:r>
    </w:p>
    <w:p w14:paraId="2EA84B41" w14:textId="25875CA2" w:rsidR="008C74E6" w:rsidRPr="00773A85" w:rsidRDefault="008C74E6" w:rsidP="00784665">
      <w:pPr>
        <w:pStyle w:val="SingleTxtGA"/>
      </w:pPr>
      <w:r w:rsidRPr="00AC2C46">
        <w:rPr>
          <w:rtl/>
          <w:lang w:bidi="ar"/>
        </w:rPr>
        <w:t>10</w:t>
      </w:r>
      <w:r w:rsidRPr="003269DC">
        <w:rPr>
          <w:rtl/>
          <w:lang w:bidi="ar"/>
        </w:rPr>
        <w:t>-</w:t>
      </w:r>
      <w:r w:rsidRPr="00AC2C46">
        <w:rPr>
          <w:rtl/>
          <w:lang w:bidi="ar"/>
        </w:rPr>
        <w:t>9</w:t>
      </w:r>
      <w:r w:rsidR="00784665">
        <w:rPr>
          <w:rtl/>
          <w:lang w:bidi="ar"/>
        </w:rPr>
        <w:tab/>
      </w:r>
      <w:r w:rsidRPr="003269DC">
        <w:rPr>
          <w:rtl/>
          <w:lang w:bidi="ar"/>
        </w:rPr>
        <w:t>وترى اللجنة أن الأدلة العلمية تثبت عموما</w:t>
      </w:r>
      <w:r w:rsidR="008D03F7">
        <w:rPr>
          <w:rFonts w:hint="cs"/>
          <w:rtl/>
          <w:lang w:bidi="ar"/>
        </w:rPr>
        <w:t>ً</w:t>
      </w:r>
      <w:r w:rsidRPr="003269DC">
        <w:rPr>
          <w:rtl/>
          <w:lang w:bidi="ar"/>
        </w:rPr>
        <w:t xml:space="preserve"> أن انبعاثات الكربون الناشئة </w:t>
      </w:r>
      <w:r>
        <w:rPr>
          <w:rFonts w:hint="cs"/>
          <w:rtl/>
          <w:lang w:bidi="ar"/>
        </w:rPr>
        <w:t>عن</w:t>
      </w:r>
      <w:r w:rsidRPr="003269DC">
        <w:rPr>
          <w:rtl/>
          <w:lang w:bidi="ar"/>
        </w:rPr>
        <w:t xml:space="preserve"> الدولة الطرف تسهم في تفاقم تغير المناخ، وأن لتغير المناخ أثرا</w:t>
      </w:r>
      <w:r w:rsidR="008D03F7">
        <w:rPr>
          <w:rFonts w:hint="cs"/>
          <w:rtl/>
          <w:lang w:bidi="ar"/>
        </w:rPr>
        <w:t>ً</w:t>
      </w:r>
      <w:r w:rsidRPr="003269DC">
        <w:rPr>
          <w:rtl/>
          <w:lang w:bidi="ar"/>
        </w:rPr>
        <w:t xml:space="preserve"> سلبيا</w:t>
      </w:r>
      <w:r w:rsidR="008D03F7">
        <w:rPr>
          <w:rFonts w:hint="cs"/>
          <w:rtl/>
          <w:lang w:bidi="ar"/>
        </w:rPr>
        <w:t>ً</w:t>
      </w:r>
      <w:r w:rsidRPr="003269DC">
        <w:rPr>
          <w:rtl/>
          <w:lang w:bidi="ar"/>
        </w:rPr>
        <w:t xml:space="preserve"> على تمتع الأفراد بحقوقهم داخل إقليم الدولة الطرف وخارجه. وترى اللجنة أن </w:t>
      </w:r>
      <w:r>
        <w:rPr>
          <w:rFonts w:hint="cs"/>
          <w:rtl/>
          <w:lang w:bidi="ar"/>
        </w:rPr>
        <w:t xml:space="preserve">بإمكان </w:t>
      </w:r>
      <w:r w:rsidRPr="003269DC">
        <w:rPr>
          <w:rtl/>
          <w:lang w:bidi="ar"/>
        </w:rPr>
        <w:t>الدولة الطرف</w:t>
      </w:r>
      <w:r w:rsidRPr="003B2C3D">
        <w:rPr>
          <w:rtl/>
          <w:lang w:bidi="ar"/>
        </w:rPr>
        <w:t xml:space="preserve"> </w:t>
      </w:r>
      <w:r>
        <w:rPr>
          <w:rFonts w:hint="cs"/>
          <w:rtl/>
          <w:lang w:bidi="ar"/>
        </w:rPr>
        <w:t>ال</w:t>
      </w:r>
      <w:r w:rsidRPr="003269DC">
        <w:rPr>
          <w:rtl/>
          <w:lang w:bidi="ar"/>
        </w:rPr>
        <w:t xml:space="preserve">سيطرة </w:t>
      </w:r>
      <w:r>
        <w:rPr>
          <w:rFonts w:hint="cs"/>
          <w:rtl/>
          <w:lang w:bidi="ar"/>
        </w:rPr>
        <w:t>ال</w:t>
      </w:r>
      <w:r w:rsidRPr="003269DC">
        <w:rPr>
          <w:rtl/>
          <w:lang w:bidi="ar"/>
        </w:rPr>
        <w:t xml:space="preserve">فعالة </w:t>
      </w:r>
      <w:r>
        <w:rPr>
          <w:rFonts w:hint="cs"/>
          <w:rtl/>
          <w:lang w:bidi="ar"/>
        </w:rPr>
        <w:t>على</w:t>
      </w:r>
      <w:r w:rsidRPr="003269DC">
        <w:rPr>
          <w:rtl/>
          <w:lang w:bidi="ar"/>
        </w:rPr>
        <w:t xml:space="preserve"> الانبعاثات، نظرا</w:t>
      </w:r>
      <w:r w:rsidR="008D03F7">
        <w:rPr>
          <w:rFonts w:hint="cs"/>
          <w:rtl/>
          <w:lang w:bidi="ar"/>
        </w:rPr>
        <w:t>ً</w:t>
      </w:r>
      <w:r w:rsidRPr="003269DC">
        <w:rPr>
          <w:rtl/>
          <w:lang w:bidi="ar"/>
        </w:rPr>
        <w:t xml:space="preserve"> لقدرتها على تنظيم الأنشطة التي تشكل مصدر الانبعاثات وإنفاذ اللوائح</w:t>
      </w:r>
      <w:r>
        <w:rPr>
          <w:rFonts w:hint="cs"/>
          <w:rtl/>
          <w:lang w:bidi="ar"/>
        </w:rPr>
        <w:t xml:space="preserve"> ذات الصلة</w:t>
      </w:r>
      <w:r w:rsidRPr="003269DC">
        <w:rPr>
          <w:rtl/>
          <w:lang w:bidi="ar"/>
        </w:rPr>
        <w:t>.</w:t>
      </w:r>
      <w:r w:rsidRPr="00773A85">
        <w:rPr>
          <w:rtl/>
          <w:lang w:bidi="ar"/>
        </w:rPr>
        <w:t xml:space="preserve"> </w:t>
      </w:r>
    </w:p>
    <w:p w14:paraId="095BD99A" w14:textId="02D6C827" w:rsidR="008C74E6" w:rsidRPr="002173B6" w:rsidRDefault="008C74E6" w:rsidP="00784665">
      <w:pPr>
        <w:pStyle w:val="SingleTxtGA"/>
      </w:pPr>
      <w:r w:rsidRPr="00AC2C46">
        <w:rPr>
          <w:rtl/>
          <w:lang w:bidi="ar"/>
        </w:rPr>
        <w:t>10</w:t>
      </w:r>
      <w:r w:rsidRPr="00773A85">
        <w:rPr>
          <w:rtl/>
          <w:lang w:bidi="ar"/>
        </w:rPr>
        <w:t>-</w:t>
      </w:r>
      <w:r w:rsidRPr="00AC2C46">
        <w:rPr>
          <w:rtl/>
          <w:lang w:bidi="ar"/>
        </w:rPr>
        <w:t>10</w:t>
      </w:r>
      <w:r w:rsidR="00784665">
        <w:rPr>
          <w:rtl/>
          <w:lang w:bidi="ar"/>
        </w:rPr>
        <w:tab/>
      </w:r>
      <w:r w:rsidRPr="00773A85">
        <w:rPr>
          <w:rtl/>
          <w:lang w:bidi="ar"/>
        </w:rPr>
        <w:t>ووفقا</w:t>
      </w:r>
      <w:r w:rsidR="008D03F7">
        <w:rPr>
          <w:rFonts w:hint="cs"/>
          <w:rtl/>
          <w:lang w:bidi="ar"/>
        </w:rPr>
        <w:t>ً</w:t>
      </w:r>
      <w:r w:rsidRPr="00773A85">
        <w:rPr>
          <w:rtl/>
          <w:lang w:bidi="ar"/>
        </w:rPr>
        <w:t xml:space="preserve"> لمبدأ المسؤوليات </w:t>
      </w:r>
      <w:r w:rsidRPr="00464199">
        <w:rPr>
          <w:rtl/>
          <w:lang w:bidi="ar"/>
        </w:rPr>
        <w:t>المشتركة والمتمايزة</w:t>
      </w:r>
      <w:r w:rsidRPr="00773A85">
        <w:rPr>
          <w:rtl/>
          <w:lang w:bidi="ar"/>
        </w:rPr>
        <w:t xml:space="preserve">، كما هو مبين في اتفاق باريس، ترى اللجنة أن الطابع الجماعي للتسبب في تغير المناخ لا يعفي الدولة الطرف من مسؤوليتها الفردية التي قد تنشأ عن الضرر الذي </w:t>
      </w:r>
      <w:r>
        <w:rPr>
          <w:rFonts w:hint="cs"/>
          <w:rtl/>
          <w:lang w:bidi="ar"/>
        </w:rPr>
        <w:t>يمكن أن</w:t>
      </w:r>
      <w:r w:rsidRPr="00773A85">
        <w:rPr>
          <w:rtl/>
          <w:lang w:bidi="ar"/>
        </w:rPr>
        <w:t xml:space="preserve"> تسببه الانبعاثات </w:t>
      </w:r>
      <w:r>
        <w:rPr>
          <w:rFonts w:hint="cs"/>
          <w:rtl/>
          <w:lang w:bidi="ar"/>
        </w:rPr>
        <w:t xml:space="preserve">من </w:t>
      </w:r>
      <w:r w:rsidRPr="00773A85">
        <w:rPr>
          <w:rtl/>
          <w:lang w:bidi="ar"/>
        </w:rPr>
        <w:t xml:space="preserve">أراضيها </w:t>
      </w:r>
      <w:r w:rsidRPr="00773A85">
        <w:rPr>
          <w:rFonts w:hint="cs"/>
          <w:rtl/>
          <w:lang w:bidi="ar"/>
        </w:rPr>
        <w:t xml:space="preserve">للأطفال، </w:t>
      </w:r>
      <w:r>
        <w:rPr>
          <w:rFonts w:hint="cs"/>
          <w:rtl/>
          <w:lang w:bidi="ar"/>
        </w:rPr>
        <w:t>أيا</w:t>
      </w:r>
      <w:r w:rsidR="008D03F7">
        <w:rPr>
          <w:rFonts w:hint="cs"/>
          <w:rtl/>
          <w:lang w:bidi="ar"/>
        </w:rPr>
        <w:t>ً</w:t>
      </w:r>
      <w:r w:rsidRPr="00773A85">
        <w:rPr>
          <w:rtl/>
          <w:lang w:bidi="ar"/>
        </w:rPr>
        <w:t xml:space="preserve"> كان م</w:t>
      </w:r>
      <w:r>
        <w:rPr>
          <w:rFonts w:hint="cs"/>
          <w:rtl/>
          <w:lang w:bidi="ar"/>
        </w:rPr>
        <w:t>كانهم</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1"/>
      </w:r>
      <w:r w:rsidR="002173B6" w:rsidRPr="00AC2C46">
        <w:rPr>
          <w:rStyle w:val="FootnoteReference"/>
          <w:rFonts w:ascii="Simplified Arabic" w:hAnsi="Simplified Arabic"/>
          <w:szCs w:val="22"/>
          <w:rtl/>
          <w:lang w:bidi="ar"/>
        </w:rPr>
        <w:t>)</w:t>
      </w:r>
      <w:r w:rsidR="002173B6">
        <w:rPr>
          <w:rFonts w:hint="cs"/>
          <w:rtl/>
        </w:rPr>
        <w:t>.</w:t>
      </w:r>
    </w:p>
    <w:p w14:paraId="23B7AC62" w14:textId="64483BA1" w:rsidR="008C74E6" w:rsidRPr="00773A85" w:rsidRDefault="008C74E6" w:rsidP="00784665">
      <w:pPr>
        <w:pStyle w:val="SingleTxtGA"/>
      </w:pPr>
      <w:r w:rsidRPr="00AC2C46">
        <w:rPr>
          <w:rtl/>
          <w:lang w:bidi="ar"/>
        </w:rPr>
        <w:lastRenderedPageBreak/>
        <w:t>10</w:t>
      </w:r>
      <w:r w:rsidRPr="00773A85">
        <w:rPr>
          <w:rtl/>
          <w:lang w:bidi="ar"/>
        </w:rPr>
        <w:t>-</w:t>
      </w:r>
      <w:r w:rsidRPr="00AC2C46">
        <w:rPr>
          <w:rtl/>
          <w:lang w:bidi="ar"/>
        </w:rPr>
        <w:t>11</w:t>
      </w:r>
      <w:r w:rsidR="00784665">
        <w:rPr>
          <w:rtl/>
          <w:lang w:bidi="ar"/>
        </w:rPr>
        <w:tab/>
      </w:r>
      <w:r w:rsidRPr="00773A85">
        <w:rPr>
          <w:rtl/>
          <w:lang w:bidi="ar"/>
        </w:rPr>
        <w:t>وفيما يتعلق بمسألة إمكانية التنبؤ، تلاحظ اللجنة حجة أصحاب البلاغ التي لا جدال فيها بأن الدولة الطرف على علم بالآثار الضارة لمساهمتها في تغير المناخ منذ عقود</w:t>
      </w:r>
      <w:r>
        <w:rPr>
          <w:rFonts w:hint="cs"/>
          <w:rtl/>
          <w:lang w:bidi="ar"/>
        </w:rPr>
        <w:t>،</w:t>
      </w:r>
      <w:r w:rsidRPr="00773A85">
        <w:rPr>
          <w:rtl/>
          <w:lang w:bidi="ar"/>
        </w:rPr>
        <w:t xml:space="preserve"> وأنها وقعت اتفاقية الأمم المتحدة الإطارية بشأن تغير المناخ في عام </w:t>
      </w:r>
      <w:r w:rsidRPr="00AC2C46">
        <w:rPr>
          <w:rtl/>
          <w:lang w:bidi="ar"/>
        </w:rPr>
        <w:t>1992</w:t>
      </w:r>
      <w:r w:rsidRPr="00773A85">
        <w:rPr>
          <w:rtl/>
          <w:lang w:bidi="ar"/>
        </w:rPr>
        <w:t xml:space="preserve"> واتفاق باريس في عام </w:t>
      </w:r>
      <w:r w:rsidRPr="00AC2C46">
        <w:rPr>
          <w:rtl/>
          <w:lang w:bidi="ar"/>
        </w:rPr>
        <w:t>2016</w:t>
      </w:r>
      <w:r w:rsidRPr="00773A85">
        <w:rPr>
          <w:rtl/>
          <w:lang w:bidi="ar"/>
        </w:rPr>
        <w:t>. وفي ضوء الأدلة العلمية التي تبين أثر الأثر التراكمي لانبعاثات الكربون على التمتع بحقوق الإنسان، بما في ذلك الحقوق المنصوص عليها في الاتفاقية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2"/>
      </w:r>
      <w:r w:rsidR="002173B6" w:rsidRPr="00AC2C46">
        <w:rPr>
          <w:rStyle w:val="FootnoteReference"/>
          <w:rFonts w:ascii="Simplified Arabic" w:hAnsi="Simplified Arabic"/>
          <w:szCs w:val="22"/>
          <w:rtl/>
          <w:lang w:bidi="ar"/>
        </w:rPr>
        <w:t>)</w:t>
      </w:r>
      <w:r w:rsidRPr="00773A85">
        <w:rPr>
          <w:rtl/>
          <w:lang w:bidi="ar"/>
        </w:rPr>
        <w:t>، ترى اللجنة أن الضرر المحتمل</w:t>
      </w:r>
      <w:r>
        <w:rPr>
          <w:rFonts w:hint="cs"/>
          <w:rtl/>
          <w:lang w:bidi="ar"/>
        </w:rPr>
        <w:t xml:space="preserve"> </w:t>
      </w:r>
      <w:r w:rsidRPr="00773A85">
        <w:rPr>
          <w:rtl/>
          <w:lang w:bidi="ar"/>
        </w:rPr>
        <w:t>لأفعال الدولة الطرف</w:t>
      </w:r>
      <w:r>
        <w:rPr>
          <w:rFonts w:hint="cs"/>
          <w:rtl/>
          <w:lang w:bidi="ar"/>
        </w:rPr>
        <w:t xml:space="preserve"> </w:t>
      </w:r>
      <w:r w:rsidRPr="00773A85">
        <w:rPr>
          <w:rtl/>
          <w:lang w:bidi="ar"/>
        </w:rPr>
        <w:t xml:space="preserve">أو </w:t>
      </w:r>
      <w:r>
        <w:rPr>
          <w:rFonts w:hint="cs"/>
          <w:rtl/>
          <w:lang w:bidi="ar"/>
        </w:rPr>
        <w:t>تقصيرها</w:t>
      </w:r>
      <w:r w:rsidRPr="00773A85">
        <w:rPr>
          <w:rtl/>
          <w:lang w:bidi="ar"/>
        </w:rPr>
        <w:t xml:space="preserve"> فيما</w:t>
      </w:r>
      <w:r w:rsidR="008D03F7">
        <w:rPr>
          <w:rFonts w:hint="cs"/>
          <w:rtl/>
          <w:lang w:bidi="ar"/>
        </w:rPr>
        <w:t> </w:t>
      </w:r>
      <w:r w:rsidRPr="00773A85">
        <w:rPr>
          <w:rtl/>
          <w:lang w:bidi="ar"/>
        </w:rPr>
        <w:t xml:space="preserve">يتعلق بانبعاثات الكربون </w:t>
      </w:r>
      <w:r>
        <w:rPr>
          <w:rFonts w:hint="cs"/>
          <w:rtl/>
          <w:lang w:bidi="ar"/>
        </w:rPr>
        <w:t>من</w:t>
      </w:r>
      <w:r w:rsidRPr="00773A85">
        <w:rPr>
          <w:rtl/>
          <w:lang w:bidi="ar"/>
        </w:rPr>
        <w:t xml:space="preserve"> إقليمها كان متوقعا</w:t>
      </w:r>
      <w:r w:rsidR="008D03F7">
        <w:rPr>
          <w:rFonts w:hint="cs"/>
          <w:rtl/>
          <w:lang w:bidi="ar"/>
        </w:rPr>
        <w:t>ً</w:t>
      </w:r>
      <w:r w:rsidRPr="00773A85">
        <w:rPr>
          <w:rtl/>
          <w:lang w:bidi="ar"/>
        </w:rPr>
        <w:t xml:space="preserve"> إلى حد معقول </w:t>
      </w:r>
      <w:r>
        <w:rPr>
          <w:rFonts w:hint="cs"/>
          <w:rtl/>
          <w:lang w:bidi="ar"/>
        </w:rPr>
        <w:t xml:space="preserve">بالنسبة </w:t>
      </w:r>
      <w:r w:rsidRPr="00773A85">
        <w:rPr>
          <w:rtl/>
          <w:lang w:bidi="ar"/>
        </w:rPr>
        <w:t>للدولة الطرف.</w:t>
      </w:r>
    </w:p>
    <w:p w14:paraId="585CF15C" w14:textId="18F30FB9" w:rsidR="008C74E6" w:rsidRPr="00773A85" w:rsidRDefault="008C74E6" w:rsidP="00784665">
      <w:pPr>
        <w:pStyle w:val="SingleTxtGA"/>
      </w:pPr>
      <w:r w:rsidRPr="00AC2C46">
        <w:rPr>
          <w:rtl/>
          <w:lang w:bidi="ar"/>
        </w:rPr>
        <w:t>10</w:t>
      </w:r>
      <w:r w:rsidRPr="00773A85">
        <w:rPr>
          <w:rtl/>
          <w:lang w:bidi="ar"/>
        </w:rPr>
        <w:t>-</w:t>
      </w:r>
      <w:r w:rsidRPr="00AC2C46">
        <w:rPr>
          <w:rtl/>
          <w:lang w:bidi="ar"/>
        </w:rPr>
        <w:t>12</w:t>
      </w:r>
      <w:r w:rsidR="00784665">
        <w:rPr>
          <w:rtl/>
          <w:lang w:bidi="ar"/>
        </w:rPr>
        <w:tab/>
      </w:r>
      <w:r w:rsidRPr="00773A85">
        <w:rPr>
          <w:rtl/>
          <w:lang w:bidi="ar"/>
        </w:rPr>
        <w:t xml:space="preserve">وخلصت اللجنة إلى أن الدولة الطرف تسيطر </w:t>
      </w:r>
      <w:r>
        <w:rPr>
          <w:rFonts w:hint="cs"/>
          <w:rtl/>
          <w:lang w:bidi="ar"/>
        </w:rPr>
        <w:t xml:space="preserve">سيطرة </w:t>
      </w:r>
      <w:r w:rsidRPr="00773A85">
        <w:rPr>
          <w:rtl/>
          <w:lang w:bidi="ar"/>
        </w:rPr>
        <w:t xml:space="preserve">فعلية على مصادر الانبعاثات التي تسهم في إلحاق ضرر متوقع </w:t>
      </w:r>
      <w:r>
        <w:rPr>
          <w:rFonts w:hint="cs"/>
          <w:rtl/>
          <w:lang w:bidi="ar"/>
        </w:rPr>
        <w:t xml:space="preserve">بصورة </w:t>
      </w:r>
      <w:r w:rsidRPr="00773A85">
        <w:rPr>
          <w:rtl/>
          <w:lang w:bidi="ar"/>
        </w:rPr>
        <w:t>معقول</w:t>
      </w:r>
      <w:r>
        <w:rPr>
          <w:rFonts w:hint="cs"/>
          <w:rtl/>
          <w:lang w:bidi="ar"/>
        </w:rPr>
        <w:t>ة</w:t>
      </w:r>
      <w:r w:rsidRPr="00773A85">
        <w:rPr>
          <w:rtl/>
          <w:lang w:bidi="ar"/>
        </w:rPr>
        <w:t xml:space="preserve"> بالأطفال خارج أراضيها،</w:t>
      </w:r>
      <w:r>
        <w:rPr>
          <w:rFonts w:hint="cs"/>
          <w:rtl/>
          <w:lang w:bidi="ar"/>
        </w:rPr>
        <w:t xml:space="preserve"> </w:t>
      </w:r>
      <w:r w:rsidRPr="00773A85">
        <w:rPr>
          <w:rtl/>
          <w:lang w:bidi="ar"/>
        </w:rPr>
        <w:t>وي</w:t>
      </w:r>
      <w:r>
        <w:rPr>
          <w:rFonts w:hint="cs"/>
          <w:rtl/>
          <w:lang w:bidi="ar"/>
        </w:rPr>
        <w:t>نبغي للجنة</w:t>
      </w:r>
      <w:r w:rsidRPr="00773A85">
        <w:rPr>
          <w:rtl/>
          <w:lang w:bidi="ar"/>
        </w:rPr>
        <w:t xml:space="preserve"> أن تقرر ما إذا كانت هناك صلة سببية كافية بين الضرر الذي ادعى أصحاب البلاغ وقوعه و</w:t>
      </w:r>
      <w:r>
        <w:rPr>
          <w:rFonts w:hint="cs"/>
          <w:rtl/>
          <w:lang w:bidi="ar"/>
        </w:rPr>
        <w:t xml:space="preserve">أفعال أو تقصير </w:t>
      </w:r>
      <w:r w:rsidRPr="00773A85">
        <w:rPr>
          <w:rtl/>
          <w:lang w:bidi="ar"/>
        </w:rPr>
        <w:t>الدولة الطرف</w:t>
      </w:r>
      <w:r>
        <w:rPr>
          <w:rFonts w:hint="cs"/>
          <w:rtl/>
          <w:lang w:bidi="ar"/>
        </w:rPr>
        <w:t>،</w:t>
      </w:r>
      <w:r w:rsidRPr="00773A85">
        <w:rPr>
          <w:rtl/>
          <w:lang w:bidi="ar"/>
        </w:rPr>
        <w:t xml:space="preserve"> لأغراض </w:t>
      </w:r>
      <w:r>
        <w:rPr>
          <w:rFonts w:hint="cs"/>
          <w:rtl/>
          <w:lang w:bidi="ar"/>
        </w:rPr>
        <w:t>تحديد</w:t>
      </w:r>
      <w:r w:rsidRPr="00773A85">
        <w:rPr>
          <w:rtl/>
          <w:lang w:bidi="ar"/>
        </w:rPr>
        <w:t xml:space="preserve"> الولاية القضائية. وفي هذا الصدد، تلاحظ اللجنة، تمشيا</w:t>
      </w:r>
      <w:r w:rsidR="008D03F7">
        <w:rPr>
          <w:rFonts w:hint="cs"/>
          <w:rtl/>
          <w:lang w:bidi="ar"/>
        </w:rPr>
        <w:t>ً</w:t>
      </w:r>
      <w:r w:rsidRPr="00773A85">
        <w:rPr>
          <w:rtl/>
          <w:lang w:bidi="ar"/>
        </w:rPr>
        <w:t xml:space="preserve"> مع موقف محكمة البلدان الأمريكية لحقوق الإنسان، أنه ليس كل أثر سلبي في حالات الضرر العابر للحدود يؤدي إلى </w:t>
      </w:r>
      <w:r>
        <w:rPr>
          <w:rFonts w:hint="cs"/>
          <w:rtl/>
          <w:lang w:bidi="ar"/>
        </w:rPr>
        <w:t>وقوع ال</w:t>
      </w:r>
      <w:r w:rsidRPr="00773A85">
        <w:rPr>
          <w:rtl/>
          <w:lang w:bidi="ar"/>
        </w:rPr>
        <w:t xml:space="preserve">مسؤولية </w:t>
      </w:r>
      <w:r>
        <w:rPr>
          <w:rFonts w:hint="cs"/>
          <w:rtl/>
          <w:lang w:bidi="ar"/>
        </w:rPr>
        <w:t xml:space="preserve">على </w:t>
      </w:r>
      <w:r w:rsidRPr="00773A85">
        <w:rPr>
          <w:rtl/>
          <w:lang w:bidi="ar"/>
        </w:rPr>
        <w:t xml:space="preserve">الدولة التي </w:t>
      </w:r>
      <w:r>
        <w:rPr>
          <w:rFonts w:hint="cs"/>
          <w:rtl/>
          <w:lang w:bidi="ar"/>
        </w:rPr>
        <w:t>حدثت</w:t>
      </w:r>
      <w:r w:rsidRPr="00773A85">
        <w:rPr>
          <w:rtl/>
          <w:lang w:bidi="ar"/>
        </w:rPr>
        <w:t xml:space="preserve"> فيها الأنشطة التي تسبب ضررا</w:t>
      </w:r>
      <w:r w:rsidR="008D03F7">
        <w:rPr>
          <w:rFonts w:hint="cs"/>
          <w:rtl/>
          <w:lang w:bidi="ar"/>
        </w:rPr>
        <w:t>ً</w:t>
      </w:r>
      <w:r w:rsidRPr="00773A85">
        <w:rPr>
          <w:rtl/>
          <w:lang w:bidi="ar"/>
        </w:rPr>
        <w:t xml:space="preserve"> عابرا</w:t>
      </w:r>
      <w:r w:rsidR="008D03F7">
        <w:rPr>
          <w:rFonts w:hint="cs"/>
          <w:rtl/>
          <w:lang w:bidi="ar"/>
        </w:rPr>
        <w:t>ً</w:t>
      </w:r>
      <w:r w:rsidRPr="00773A85">
        <w:rPr>
          <w:rtl/>
          <w:lang w:bidi="ar"/>
        </w:rPr>
        <w:t xml:space="preserve"> للحدود، وأن الأسباب المحتملة لل</w:t>
      </w:r>
      <w:r>
        <w:rPr>
          <w:rFonts w:hint="cs"/>
          <w:rtl/>
          <w:lang w:bidi="ar"/>
        </w:rPr>
        <w:t xml:space="preserve">ولاية </w:t>
      </w:r>
      <w:r w:rsidRPr="00773A85">
        <w:rPr>
          <w:rtl/>
          <w:lang w:bidi="ar"/>
        </w:rPr>
        <w:t>يجب أن تبرر استنادا</w:t>
      </w:r>
      <w:r w:rsidR="008D03F7">
        <w:rPr>
          <w:rFonts w:hint="cs"/>
          <w:rtl/>
          <w:lang w:bidi="ar"/>
        </w:rPr>
        <w:t>ً</w:t>
      </w:r>
      <w:r w:rsidRPr="00773A85">
        <w:rPr>
          <w:rtl/>
          <w:lang w:bidi="ar"/>
        </w:rPr>
        <w:t xml:space="preserve"> إلى الظروف الخاصة للحالة المحددة</w:t>
      </w:r>
      <w:r>
        <w:rPr>
          <w:rFonts w:hint="cs"/>
          <w:rtl/>
          <w:lang w:bidi="ar"/>
        </w:rPr>
        <w:t>،</w:t>
      </w:r>
      <w:r w:rsidRPr="00773A85">
        <w:rPr>
          <w:rtl/>
          <w:lang w:bidi="ar"/>
        </w:rPr>
        <w:t xml:space="preserve"> و</w:t>
      </w:r>
      <w:r>
        <w:rPr>
          <w:rFonts w:hint="cs"/>
          <w:rtl/>
          <w:lang w:bidi="ar"/>
        </w:rPr>
        <w:t>يجب أن يكون</w:t>
      </w:r>
      <w:r w:rsidRPr="00773A85">
        <w:rPr>
          <w:rtl/>
          <w:lang w:bidi="ar"/>
        </w:rPr>
        <w:t xml:space="preserve"> الضرر "كبيرا</w:t>
      </w:r>
      <w:r w:rsidR="002173B6">
        <w:rPr>
          <w:rFonts w:hint="cs"/>
          <w:rtl/>
          <w:lang w:bidi="ar"/>
        </w:rPr>
        <w:t>ً</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3"/>
      </w:r>
      <w:r w:rsidR="002173B6" w:rsidRPr="00AC2C46">
        <w:rPr>
          <w:rStyle w:val="FootnoteReference"/>
          <w:rFonts w:ascii="Simplified Arabic" w:hAnsi="Simplified Arabic"/>
          <w:szCs w:val="22"/>
          <w:rtl/>
          <w:lang w:bidi="ar"/>
        </w:rPr>
        <w:t>)</w:t>
      </w:r>
      <w:r w:rsidRPr="00773A85">
        <w:rPr>
          <w:rtl/>
          <w:lang w:bidi="ar"/>
        </w:rPr>
        <w:t xml:space="preserve">". وفي هذا الصدد، </w:t>
      </w:r>
      <w:r>
        <w:rPr>
          <w:rFonts w:hint="cs"/>
          <w:rtl/>
          <w:lang w:bidi="ar"/>
        </w:rPr>
        <w:t>تشير</w:t>
      </w:r>
      <w:r w:rsidRPr="00773A85">
        <w:rPr>
          <w:rtl/>
          <w:lang w:bidi="ar"/>
        </w:rPr>
        <w:t xml:space="preserve"> اللجنة</w:t>
      </w:r>
      <w:r>
        <w:rPr>
          <w:rFonts w:hint="cs"/>
          <w:rtl/>
          <w:lang w:bidi="ar"/>
        </w:rPr>
        <w:t xml:space="preserve"> إلى</w:t>
      </w:r>
      <w:r w:rsidRPr="00773A85">
        <w:rPr>
          <w:rtl/>
          <w:lang w:bidi="ar"/>
        </w:rPr>
        <w:t xml:space="preserve"> أن محكمة البلدان الأمريكية لحقوق الإنسان لاحظت أن لجنة القانون الدولي أشارت</w:t>
      </w:r>
      <w:r>
        <w:rPr>
          <w:rFonts w:hint="cs"/>
          <w:rtl/>
          <w:lang w:bidi="ar"/>
        </w:rPr>
        <w:t>،</w:t>
      </w:r>
      <w:r w:rsidRPr="00773A85">
        <w:rPr>
          <w:rtl/>
          <w:lang w:bidi="ar"/>
        </w:rPr>
        <w:t xml:space="preserve"> </w:t>
      </w:r>
      <w:r w:rsidRPr="00773A85">
        <w:rPr>
          <w:rFonts w:hint="cs"/>
          <w:rtl/>
          <w:lang w:bidi="ar"/>
        </w:rPr>
        <w:t>في المواد</w:t>
      </w:r>
      <w:r w:rsidRPr="00773A85">
        <w:rPr>
          <w:rtl/>
          <w:lang w:bidi="ar"/>
        </w:rPr>
        <w:t xml:space="preserve"> المتعلقة بمنع الضرر العابر للحدود والأنشطة</w:t>
      </w:r>
      <w:r>
        <w:rPr>
          <w:rFonts w:hint="cs"/>
          <w:rtl/>
          <w:lang w:bidi="ar"/>
        </w:rPr>
        <w:t xml:space="preserve"> </w:t>
      </w:r>
      <w:r w:rsidRPr="00773A85">
        <w:rPr>
          <w:rtl/>
          <w:lang w:bidi="ar"/>
        </w:rPr>
        <w:t>الخطرة</w:t>
      </w:r>
      <w:r>
        <w:rPr>
          <w:rFonts w:hint="cs"/>
          <w:rtl/>
          <w:lang w:bidi="ar"/>
        </w:rPr>
        <w:t>،</w:t>
      </w:r>
      <w:r w:rsidRPr="00773A85">
        <w:rPr>
          <w:rtl/>
          <w:lang w:bidi="ar"/>
        </w:rPr>
        <w:t xml:space="preserve"> إلى الأنشطة التي قد تنطوي على ضرر جسيم عابر للحدود</w:t>
      </w:r>
      <w:r>
        <w:rPr>
          <w:rFonts w:hint="cs"/>
          <w:rtl/>
          <w:lang w:bidi="ar"/>
        </w:rPr>
        <w:t>،</w:t>
      </w:r>
      <w:r w:rsidRPr="00773A85">
        <w:rPr>
          <w:rtl/>
          <w:lang w:bidi="ar"/>
        </w:rPr>
        <w:t xml:space="preserve"> وأن</w:t>
      </w:r>
      <w:r>
        <w:rPr>
          <w:rFonts w:hint="cs"/>
          <w:rtl/>
          <w:lang w:bidi="ar"/>
        </w:rPr>
        <w:t xml:space="preserve"> </w:t>
      </w:r>
      <w:r w:rsidRPr="00773A85">
        <w:rPr>
          <w:rtl/>
          <w:lang w:bidi="ar"/>
        </w:rPr>
        <w:t>"الضرر الكبير" ينبغي أن يفهم على أنه شيء "يمكن</w:t>
      </w:r>
      <w:r>
        <w:rPr>
          <w:rFonts w:hint="cs"/>
          <w:rtl/>
          <w:lang w:bidi="ar"/>
        </w:rPr>
        <w:t xml:space="preserve"> </w:t>
      </w:r>
      <w:r w:rsidRPr="00773A85">
        <w:rPr>
          <w:rtl/>
          <w:lang w:bidi="ar"/>
        </w:rPr>
        <w:t xml:space="preserve">اكتشافه" </w:t>
      </w:r>
      <w:r>
        <w:rPr>
          <w:rFonts w:hint="cs"/>
          <w:rtl/>
          <w:lang w:bidi="ar"/>
        </w:rPr>
        <w:t xml:space="preserve">إلى حد كبير، </w:t>
      </w:r>
      <w:r w:rsidRPr="00773A85">
        <w:rPr>
          <w:rtl/>
          <w:lang w:bidi="ar"/>
        </w:rPr>
        <w:t>ولكن لا حاجة إلى أن يكون على مستوى "خطير" أو "كبير".</w:t>
      </w:r>
      <w:r w:rsidR="002173B6">
        <w:rPr>
          <w:rtl/>
          <w:lang w:bidi="ar"/>
        </w:rPr>
        <w:t xml:space="preserve"> </w:t>
      </w:r>
      <w:r w:rsidRPr="00773A85">
        <w:rPr>
          <w:rtl/>
          <w:lang w:bidi="ar"/>
        </w:rPr>
        <w:t xml:space="preserve">ولاحظت المحكمة كذلك أن الضرر يجب أن يؤدي إلى أثر ضار حقيقي على مسائل مثل صحة الإنسان أو الصناعة أو الممتلكات أو البيئة أو الزراعة في دول أخرى، وأن هذه الآثار الضارة يجب أن تكون </w:t>
      </w:r>
      <w:r>
        <w:rPr>
          <w:rFonts w:hint="cs"/>
          <w:rtl/>
          <w:lang w:bidi="ar"/>
        </w:rPr>
        <w:t>قابلة</w:t>
      </w:r>
      <w:r w:rsidRPr="00773A85">
        <w:rPr>
          <w:rtl/>
          <w:lang w:bidi="ar"/>
        </w:rPr>
        <w:t xml:space="preserve"> للقي</w:t>
      </w:r>
      <w:r>
        <w:rPr>
          <w:rFonts w:hint="cs"/>
          <w:rtl/>
          <w:lang w:bidi="ar"/>
        </w:rPr>
        <w:t>ا</w:t>
      </w:r>
      <w:r w:rsidRPr="00773A85">
        <w:rPr>
          <w:rtl/>
          <w:lang w:bidi="ar"/>
        </w:rPr>
        <w:t>س بمعايير واقعية وموضوعية</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4"/>
      </w:r>
      <w:r w:rsidR="002173B6" w:rsidRPr="00AC2C46">
        <w:rPr>
          <w:rStyle w:val="FootnoteReference"/>
          <w:rFonts w:ascii="Simplified Arabic" w:hAnsi="Simplified Arabic"/>
          <w:szCs w:val="22"/>
          <w:rtl/>
          <w:lang w:bidi="ar"/>
        </w:rPr>
        <w:t>)</w:t>
      </w:r>
      <w:r w:rsidR="002173B6" w:rsidRPr="002173B6">
        <w:rPr>
          <w:rFonts w:hint="cs"/>
          <w:rtl/>
        </w:rPr>
        <w:t>.</w:t>
      </w:r>
    </w:p>
    <w:p w14:paraId="00A43463" w14:textId="77777777" w:rsidR="008C74E6" w:rsidRPr="00773A85" w:rsidRDefault="008C74E6" w:rsidP="00784665">
      <w:pPr>
        <w:pStyle w:val="H56GA"/>
      </w:pPr>
      <w:r w:rsidRPr="00773A85">
        <w:rPr>
          <w:rtl/>
          <w:lang w:bidi="ar"/>
        </w:rPr>
        <w:tab/>
      </w:r>
      <w:r w:rsidRPr="00773A85">
        <w:rPr>
          <w:rtl/>
          <w:lang w:bidi="ar"/>
        </w:rPr>
        <w:tab/>
        <w:t>حالة الضح</w:t>
      </w:r>
      <w:r>
        <w:rPr>
          <w:rFonts w:hint="cs"/>
          <w:rtl/>
          <w:lang w:bidi="ar"/>
        </w:rPr>
        <w:t>ا</w:t>
      </w:r>
      <w:r w:rsidRPr="00773A85">
        <w:rPr>
          <w:rtl/>
          <w:lang w:bidi="ar"/>
        </w:rPr>
        <w:t>ي</w:t>
      </w:r>
      <w:r>
        <w:rPr>
          <w:rFonts w:hint="cs"/>
          <w:rtl/>
          <w:lang w:bidi="ar"/>
        </w:rPr>
        <w:t>ا</w:t>
      </w:r>
    </w:p>
    <w:p w14:paraId="367A64E6" w14:textId="3493F98E" w:rsidR="008C74E6" w:rsidRPr="00773A85" w:rsidRDefault="008C74E6" w:rsidP="00784665">
      <w:pPr>
        <w:pStyle w:val="SingleTxtGA"/>
      </w:pPr>
      <w:r w:rsidRPr="00AC2C46">
        <w:rPr>
          <w:rtl/>
          <w:lang w:bidi="ar"/>
        </w:rPr>
        <w:t>10</w:t>
      </w:r>
      <w:r w:rsidRPr="009776B6">
        <w:rPr>
          <w:rtl/>
          <w:lang w:bidi="ar"/>
        </w:rPr>
        <w:t>-</w:t>
      </w:r>
      <w:r w:rsidRPr="00AC2C46">
        <w:rPr>
          <w:rtl/>
          <w:lang w:bidi="ar"/>
        </w:rPr>
        <w:t>13</w:t>
      </w:r>
      <w:r w:rsidR="00784665">
        <w:rPr>
          <w:rtl/>
          <w:lang w:bidi="ar"/>
        </w:rPr>
        <w:tab/>
      </w:r>
      <w:r w:rsidRPr="009776B6">
        <w:rPr>
          <w:rtl/>
          <w:lang w:bidi="ar"/>
        </w:rPr>
        <w:t xml:space="preserve">في الظروف الخاصة </w:t>
      </w:r>
      <w:r>
        <w:rPr>
          <w:rFonts w:hint="cs"/>
          <w:rtl/>
          <w:lang w:bidi="ar"/>
        </w:rPr>
        <w:t>ب</w:t>
      </w:r>
      <w:r w:rsidRPr="009776B6">
        <w:rPr>
          <w:rtl/>
          <w:lang w:bidi="ar"/>
        </w:rPr>
        <w:t>هذه القضية</w:t>
      </w:r>
      <w:r>
        <w:rPr>
          <w:rFonts w:hint="cs"/>
          <w:rtl/>
          <w:lang w:bidi="ar"/>
        </w:rPr>
        <w:t>،</w:t>
      </w:r>
      <w:r w:rsidRPr="009776B6">
        <w:rPr>
          <w:rtl/>
          <w:lang w:bidi="ar"/>
        </w:rPr>
        <w:t xml:space="preserve"> تلاحظ اللجنة ادعاءات أصحاب البلاغ بأن حقوقهم بموجب الاتفاقية قد انتهكت من جانب الدول الأطراف المدعى</w:t>
      </w:r>
      <w:r w:rsidRPr="009776B6">
        <w:rPr>
          <w:rFonts w:hint="cs"/>
          <w:rtl/>
          <w:lang w:bidi="ar"/>
        </w:rPr>
        <w:t xml:space="preserve"> </w:t>
      </w:r>
      <w:r w:rsidRPr="009776B6">
        <w:rPr>
          <w:rtl/>
          <w:lang w:bidi="ar"/>
        </w:rPr>
        <w:t xml:space="preserve">عليها </w:t>
      </w:r>
      <w:r>
        <w:rPr>
          <w:rFonts w:hint="cs"/>
          <w:rtl/>
          <w:lang w:bidi="ar"/>
        </w:rPr>
        <w:t xml:space="preserve">بسبب </w:t>
      </w:r>
      <w:r w:rsidRPr="009776B6">
        <w:rPr>
          <w:rtl/>
          <w:lang w:bidi="ar"/>
        </w:rPr>
        <w:t>أفعال</w:t>
      </w:r>
      <w:r>
        <w:rPr>
          <w:rFonts w:hint="cs"/>
          <w:rtl/>
          <w:lang w:bidi="ar"/>
        </w:rPr>
        <w:t>ها</w:t>
      </w:r>
      <w:r w:rsidRPr="009776B6">
        <w:rPr>
          <w:rtl/>
          <w:lang w:bidi="ar"/>
        </w:rPr>
        <w:t xml:space="preserve"> </w:t>
      </w:r>
      <w:r>
        <w:rPr>
          <w:rFonts w:hint="cs"/>
          <w:rtl/>
          <w:lang w:bidi="ar"/>
        </w:rPr>
        <w:t>وتقصيرها على نحو ي</w:t>
      </w:r>
      <w:r w:rsidRPr="009776B6">
        <w:rPr>
          <w:rtl/>
          <w:lang w:bidi="ar"/>
        </w:rPr>
        <w:t>سهم في تغير المناخ</w:t>
      </w:r>
      <w:r>
        <w:rPr>
          <w:rFonts w:hint="cs"/>
          <w:rtl/>
          <w:lang w:bidi="ar"/>
        </w:rPr>
        <w:t>،</w:t>
      </w:r>
      <w:r w:rsidRPr="009776B6">
        <w:rPr>
          <w:rtl/>
          <w:lang w:bidi="ar"/>
        </w:rPr>
        <w:t xml:space="preserve"> وادعاءاتهم بأن الضرر سيتفاقم مع استمرار </w:t>
      </w:r>
      <w:r>
        <w:rPr>
          <w:rFonts w:hint="cs"/>
          <w:rtl/>
          <w:lang w:bidi="ar"/>
        </w:rPr>
        <w:t xml:space="preserve">الاحترار </w:t>
      </w:r>
      <w:r w:rsidRPr="009776B6">
        <w:rPr>
          <w:rtl/>
          <w:lang w:bidi="ar"/>
        </w:rPr>
        <w:t>العالم</w:t>
      </w:r>
      <w:r>
        <w:rPr>
          <w:rFonts w:hint="cs"/>
          <w:rtl/>
          <w:lang w:bidi="ar"/>
        </w:rPr>
        <w:t>ي</w:t>
      </w:r>
      <w:r w:rsidRPr="009776B6">
        <w:rPr>
          <w:rtl/>
          <w:lang w:bidi="ar"/>
        </w:rPr>
        <w:t xml:space="preserve">. وتلاحظ ادعاءات </w:t>
      </w:r>
      <w:r>
        <w:rPr>
          <w:rFonts w:hint="cs"/>
          <w:rtl/>
          <w:lang w:bidi="ar"/>
        </w:rPr>
        <w:t>التالية لأصحاب البلاغ</w:t>
      </w:r>
      <w:r w:rsidRPr="009776B6">
        <w:rPr>
          <w:rtl/>
          <w:lang w:bidi="ar"/>
        </w:rPr>
        <w:t xml:space="preserve">: </w:t>
      </w:r>
      <w:r>
        <w:rPr>
          <w:rFonts w:hint="cs"/>
          <w:rtl/>
          <w:lang w:bidi="ar"/>
        </w:rPr>
        <w:t xml:space="preserve">تسبب </w:t>
      </w:r>
      <w:r w:rsidRPr="009776B6">
        <w:rPr>
          <w:rtl/>
          <w:lang w:bidi="ar"/>
        </w:rPr>
        <w:t xml:space="preserve">الدخان الناجم عن حرائق الغابات والتلوث المرتبط بالحرارة في تفاقم </w:t>
      </w:r>
      <w:r>
        <w:rPr>
          <w:rFonts w:hint="cs"/>
          <w:rtl/>
          <w:lang w:bidi="ar"/>
        </w:rPr>
        <w:t xml:space="preserve">مرض </w:t>
      </w:r>
      <w:r w:rsidRPr="009776B6">
        <w:rPr>
          <w:rtl/>
          <w:lang w:bidi="ar"/>
        </w:rPr>
        <w:t xml:space="preserve">الربو لدى بعض </w:t>
      </w:r>
      <w:r>
        <w:rPr>
          <w:rFonts w:hint="cs"/>
          <w:rtl/>
          <w:lang w:bidi="ar"/>
        </w:rPr>
        <w:t>أصحاب البلاغ</w:t>
      </w:r>
      <w:r w:rsidRPr="009776B6">
        <w:rPr>
          <w:rtl/>
          <w:lang w:bidi="ar"/>
        </w:rPr>
        <w:t>، مما تطلب دخول</w:t>
      </w:r>
      <w:r>
        <w:rPr>
          <w:rFonts w:hint="cs"/>
          <w:rtl/>
          <w:lang w:bidi="ar"/>
        </w:rPr>
        <w:t>هم</w:t>
      </w:r>
      <w:r w:rsidRPr="009776B6">
        <w:rPr>
          <w:rtl/>
          <w:lang w:bidi="ar"/>
        </w:rPr>
        <w:t xml:space="preserve"> المستشف</w:t>
      </w:r>
      <w:r>
        <w:rPr>
          <w:rFonts w:hint="cs"/>
          <w:rtl/>
          <w:lang w:bidi="ar"/>
        </w:rPr>
        <w:t>يات</w:t>
      </w:r>
      <w:r w:rsidRPr="009776B6">
        <w:rPr>
          <w:rtl/>
          <w:lang w:bidi="ar"/>
        </w:rPr>
        <w:t xml:space="preserve">؛ </w:t>
      </w:r>
      <w:r>
        <w:rPr>
          <w:rFonts w:hint="cs"/>
          <w:rtl/>
          <w:lang w:bidi="ar"/>
        </w:rPr>
        <w:t>تأثر أيضا</w:t>
      </w:r>
      <w:r w:rsidR="008D03F7">
        <w:rPr>
          <w:rFonts w:hint="cs"/>
          <w:rtl/>
          <w:lang w:bidi="ar"/>
        </w:rPr>
        <w:t>ً</w:t>
      </w:r>
      <w:r>
        <w:rPr>
          <w:rFonts w:hint="cs"/>
          <w:rtl/>
          <w:lang w:bidi="ar"/>
        </w:rPr>
        <w:t xml:space="preserve"> ب</w:t>
      </w:r>
      <w:r w:rsidRPr="009776B6">
        <w:rPr>
          <w:rtl/>
          <w:lang w:bidi="ar"/>
        </w:rPr>
        <w:t>انتشار الأمراض المنقولة بالنواقل و</w:t>
      </w:r>
      <w:r>
        <w:rPr>
          <w:rFonts w:hint="cs"/>
          <w:rtl/>
          <w:lang w:bidi="ar"/>
        </w:rPr>
        <w:t>زيادتها</w:t>
      </w:r>
      <w:r w:rsidRPr="009776B6">
        <w:rPr>
          <w:rtl/>
          <w:lang w:bidi="ar"/>
        </w:rPr>
        <w:t xml:space="preserve">، مما أدى إلى إصابة بعضهم بالملاريا عدة مرات في السنة أو إصابتهم بحمى الضنك أو </w:t>
      </w:r>
      <w:proofErr w:type="spellStart"/>
      <w:r w:rsidRPr="009776B6">
        <w:rPr>
          <w:rtl/>
          <w:lang w:bidi="ar"/>
        </w:rPr>
        <w:t>الشيكونغونيا</w:t>
      </w:r>
      <w:proofErr w:type="spellEnd"/>
      <w:r w:rsidRPr="009776B6">
        <w:rPr>
          <w:rtl/>
          <w:lang w:bidi="ar"/>
        </w:rPr>
        <w:t>؛ و</w:t>
      </w:r>
      <w:r>
        <w:rPr>
          <w:rFonts w:hint="cs"/>
          <w:rtl/>
          <w:lang w:bidi="ar"/>
        </w:rPr>
        <w:t>تعرض أصحاب البلاغ</w:t>
      </w:r>
      <w:r w:rsidRPr="009776B6">
        <w:rPr>
          <w:rtl/>
          <w:lang w:bidi="ar"/>
        </w:rPr>
        <w:t xml:space="preserve"> لموجات حر شديد تسبب</w:t>
      </w:r>
      <w:r>
        <w:rPr>
          <w:rFonts w:hint="cs"/>
          <w:rtl/>
          <w:lang w:bidi="ar"/>
        </w:rPr>
        <w:t>ت</w:t>
      </w:r>
      <w:r w:rsidRPr="009776B6">
        <w:rPr>
          <w:rtl/>
          <w:lang w:bidi="ar"/>
        </w:rPr>
        <w:t xml:space="preserve"> في تهديد خطير لصحة العديد منهم؛ </w:t>
      </w:r>
      <w:r>
        <w:rPr>
          <w:rFonts w:hint="cs"/>
          <w:rtl/>
          <w:lang w:bidi="ar"/>
        </w:rPr>
        <w:t>وتسبب</w:t>
      </w:r>
      <w:r w:rsidRPr="009776B6">
        <w:rPr>
          <w:rtl/>
          <w:lang w:bidi="ar"/>
        </w:rPr>
        <w:t xml:space="preserve"> الجفاف </w:t>
      </w:r>
      <w:r>
        <w:rPr>
          <w:rFonts w:hint="cs"/>
          <w:rtl/>
          <w:lang w:bidi="ar"/>
        </w:rPr>
        <w:t>في ت</w:t>
      </w:r>
      <w:r w:rsidRPr="009776B6">
        <w:rPr>
          <w:rtl/>
          <w:lang w:bidi="ar"/>
        </w:rPr>
        <w:t>هد</w:t>
      </w:r>
      <w:r>
        <w:rPr>
          <w:rFonts w:hint="cs"/>
          <w:rtl/>
          <w:lang w:bidi="ar"/>
        </w:rPr>
        <w:t>ي</w:t>
      </w:r>
      <w:r w:rsidRPr="009776B6">
        <w:rPr>
          <w:rtl/>
          <w:lang w:bidi="ar"/>
        </w:rPr>
        <w:t>د الأمن المائي لبعض</w:t>
      </w:r>
      <w:r>
        <w:rPr>
          <w:rFonts w:hint="cs"/>
          <w:rtl/>
          <w:lang w:bidi="ar"/>
        </w:rPr>
        <w:t>هم</w:t>
      </w:r>
      <w:r w:rsidRPr="009776B6">
        <w:rPr>
          <w:rtl/>
          <w:lang w:bidi="ar"/>
        </w:rPr>
        <w:t xml:space="preserve">؛ </w:t>
      </w:r>
      <w:r>
        <w:rPr>
          <w:rFonts w:hint="cs"/>
          <w:rtl/>
          <w:lang w:bidi="ar"/>
        </w:rPr>
        <w:t xml:space="preserve">وتعرض </w:t>
      </w:r>
      <w:r w:rsidRPr="009776B6">
        <w:rPr>
          <w:rtl/>
          <w:lang w:bidi="ar"/>
        </w:rPr>
        <w:t xml:space="preserve">بعض أصحاب البلاغ لعواصف وفيضانات شديدة؛ </w:t>
      </w:r>
      <w:r>
        <w:rPr>
          <w:rFonts w:hint="cs"/>
          <w:rtl/>
          <w:lang w:bidi="ar"/>
        </w:rPr>
        <w:t xml:space="preserve">وتهديد أسلوب حياة </w:t>
      </w:r>
      <w:r w:rsidRPr="009776B6">
        <w:rPr>
          <w:rtl/>
          <w:lang w:bidi="ar"/>
        </w:rPr>
        <w:t>الكفاف ل</w:t>
      </w:r>
      <w:r>
        <w:rPr>
          <w:rFonts w:hint="cs"/>
          <w:rtl/>
          <w:lang w:bidi="ar"/>
        </w:rPr>
        <w:t>أصحاب البلاغ من السكان الأصليين</w:t>
      </w:r>
      <w:r w:rsidRPr="009776B6">
        <w:rPr>
          <w:rtl/>
          <w:lang w:bidi="ar"/>
        </w:rPr>
        <w:t xml:space="preserve">؛ </w:t>
      </w:r>
      <w:r>
        <w:rPr>
          <w:rFonts w:hint="cs"/>
          <w:rtl/>
          <w:lang w:bidi="ar"/>
        </w:rPr>
        <w:t>وتعرض</w:t>
      </w:r>
      <w:r w:rsidRPr="009776B6">
        <w:rPr>
          <w:rtl/>
          <w:lang w:bidi="ar"/>
        </w:rPr>
        <w:t xml:space="preserve"> جزر مارشال وبالاو </w:t>
      </w:r>
      <w:r w:rsidRPr="009776B6">
        <w:rPr>
          <w:rtl/>
          <w:lang w:bidi="ar"/>
        </w:rPr>
        <w:lastRenderedPageBreak/>
        <w:t>لخطر أن تصبحا غير صالحتين للسكن في غضون عقود بسبب ارتفاع مستوى سطح البحر؛ و</w:t>
      </w:r>
      <w:r>
        <w:rPr>
          <w:rFonts w:hint="cs"/>
          <w:rtl/>
          <w:lang w:bidi="ar"/>
        </w:rPr>
        <w:t xml:space="preserve">تأثير </w:t>
      </w:r>
      <w:r w:rsidRPr="009776B6">
        <w:rPr>
          <w:rtl/>
          <w:lang w:bidi="ar"/>
        </w:rPr>
        <w:t>تغير المناخ على الصحة العقلية ل</w:t>
      </w:r>
      <w:r>
        <w:rPr>
          <w:rFonts w:hint="cs"/>
          <w:rtl/>
          <w:lang w:bidi="ar"/>
        </w:rPr>
        <w:t>أصحاب البلاغ</w:t>
      </w:r>
      <w:r w:rsidRPr="009776B6">
        <w:rPr>
          <w:rtl/>
          <w:lang w:bidi="ar"/>
        </w:rPr>
        <w:t xml:space="preserve"> الذين يدعي بعضهم أنهم يعانون من القلق </w:t>
      </w:r>
      <w:r>
        <w:rPr>
          <w:rFonts w:hint="cs"/>
          <w:rtl/>
          <w:lang w:bidi="ar"/>
        </w:rPr>
        <w:t xml:space="preserve">بسبب تغير </w:t>
      </w:r>
      <w:r w:rsidRPr="009776B6">
        <w:rPr>
          <w:rtl/>
          <w:lang w:bidi="ar"/>
        </w:rPr>
        <w:t xml:space="preserve">المناخ. وترى اللجنة أن أصحاب البلاغ، وهم أطفال، يتأثرون بشكل خاص بتغير المناخ، من حيث </w:t>
      </w:r>
      <w:r>
        <w:rPr>
          <w:rFonts w:hint="cs"/>
          <w:rtl/>
          <w:lang w:bidi="ar"/>
        </w:rPr>
        <w:t>كيفية المعاناة</w:t>
      </w:r>
      <w:r w:rsidRPr="009776B6">
        <w:rPr>
          <w:rtl/>
          <w:lang w:bidi="ar"/>
        </w:rPr>
        <w:t xml:space="preserve"> من آثاره أو </w:t>
      </w:r>
      <w:r>
        <w:rPr>
          <w:rFonts w:hint="cs"/>
          <w:rtl/>
          <w:lang w:bidi="ar"/>
        </w:rPr>
        <w:t xml:space="preserve">احتمال </w:t>
      </w:r>
      <w:r w:rsidRPr="009776B6">
        <w:rPr>
          <w:rtl/>
          <w:lang w:bidi="ar"/>
        </w:rPr>
        <w:t xml:space="preserve">تأثير </w:t>
      </w:r>
      <w:r>
        <w:rPr>
          <w:rFonts w:hint="cs"/>
          <w:rtl/>
          <w:lang w:bidi="ar"/>
        </w:rPr>
        <w:t xml:space="preserve">ذلك </w:t>
      </w:r>
      <w:r w:rsidRPr="009776B6">
        <w:rPr>
          <w:rtl/>
          <w:lang w:bidi="ar"/>
        </w:rPr>
        <w:t>عليهم طوال حياتهم، لا سيما إذا لم تتخذ إجراءات فورية. ونظرا</w:t>
      </w:r>
      <w:r w:rsidR="008D03F7">
        <w:rPr>
          <w:rFonts w:hint="cs"/>
          <w:rtl/>
          <w:lang w:bidi="ar"/>
        </w:rPr>
        <w:t>ً</w:t>
      </w:r>
      <w:r w:rsidRPr="009776B6">
        <w:rPr>
          <w:rtl/>
          <w:lang w:bidi="ar"/>
        </w:rPr>
        <w:t xml:space="preserve"> للتأثير الخاص على الأطفال، واعتراف الدول الأطراف في الاتفاقية بأن الأطفال يستحقون ضمانات خاصة، بما في ذلك الحماية القانونية المناسبة، فإن الدول قد زادت من التزاماتها بحماية الأطفال من الأذى المتوقع</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5"/>
      </w:r>
      <w:r w:rsidR="002173B6" w:rsidRPr="00AC2C46">
        <w:rPr>
          <w:rStyle w:val="FootnoteReference"/>
          <w:rFonts w:ascii="Simplified Arabic" w:hAnsi="Simplified Arabic"/>
          <w:szCs w:val="22"/>
          <w:rtl/>
          <w:lang w:bidi="ar"/>
        </w:rPr>
        <w:t>)</w:t>
      </w:r>
      <w:r w:rsidR="002173B6" w:rsidRPr="002173B6">
        <w:rPr>
          <w:rFonts w:hint="cs"/>
          <w:rtl/>
        </w:rPr>
        <w:t>.</w:t>
      </w:r>
    </w:p>
    <w:p w14:paraId="107DA878" w14:textId="76615F0B" w:rsidR="008C74E6" w:rsidRPr="00773A85" w:rsidRDefault="008C74E6" w:rsidP="000E2AE0">
      <w:pPr>
        <w:pStyle w:val="SingleTxtGA"/>
        <w:rPr>
          <w:lang w:val="en-US"/>
        </w:rPr>
      </w:pPr>
      <w:r w:rsidRPr="00AC2C46">
        <w:rPr>
          <w:rtl/>
          <w:lang w:bidi="ar"/>
        </w:rPr>
        <w:t>10</w:t>
      </w:r>
      <w:r w:rsidRPr="00773A85">
        <w:rPr>
          <w:rtl/>
          <w:lang w:bidi="ar"/>
        </w:rPr>
        <w:t>-</w:t>
      </w:r>
      <w:r w:rsidRPr="00AC2C46">
        <w:rPr>
          <w:rtl/>
          <w:lang w:bidi="ar"/>
        </w:rPr>
        <w:t>14</w:t>
      </w:r>
      <w:r w:rsidR="00784665">
        <w:rPr>
          <w:rtl/>
          <w:lang w:bidi="ar"/>
        </w:rPr>
        <w:tab/>
      </w:r>
      <w:r w:rsidRPr="00773A85">
        <w:rPr>
          <w:rtl/>
          <w:lang w:bidi="ar"/>
        </w:rPr>
        <w:t>ومع</w:t>
      </w:r>
      <w:r>
        <w:rPr>
          <w:rFonts w:hint="cs"/>
          <w:rtl/>
          <w:lang w:bidi="ar"/>
        </w:rPr>
        <w:t xml:space="preserve"> </w:t>
      </w:r>
      <w:r w:rsidRPr="00773A85">
        <w:rPr>
          <w:rtl/>
          <w:lang w:bidi="ar"/>
        </w:rPr>
        <w:t>مراعاة</w:t>
      </w:r>
      <w:r>
        <w:rPr>
          <w:rFonts w:hint="cs"/>
          <w:rtl/>
          <w:lang w:bidi="ar"/>
        </w:rPr>
        <w:t xml:space="preserve"> </w:t>
      </w:r>
      <w:r w:rsidRPr="00773A85">
        <w:rPr>
          <w:rtl/>
          <w:lang w:bidi="ar"/>
        </w:rPr>
        <w:t xml:space="preserve">العوامل المذكورة أعلاه، تخلص اللجنة إلى أن أصحاب البلاغ قد برروا بما فيه الكفاية، لأغراض إثبات الولاية القضائية، أن </w:t>
      </w:r>
      <w:r>
        <w:rPr>
          <w:rFonts w:hint="cs"/>
          <w:rtl/>
          <w:lang w:bidi="ar"/>
        </w:rPr>
        <w:t>المساس</w:t>
      </w:r>
      <w:r w:rsidRPr="00773A85">
        <w:rPr>
          <w:rtl/>
          <w:lang w:bidi="ar"/>
        </w:rPr>
        <w:t xml:space="preserve"> </w:t>
      </w:r>
      <w:r>
        <w:rPr>
          <w:rFonts w:hint="cs"/>
          <w:rtl/>
          <w:lang w:bidi="ar"/>
        </w:rPr>
        <w:t>ب</w:t>
      </w:r>
      <w:r w:rsidRPr="00773A85">
        <w:rPr>
          <w:rtl/>
          <w:lang w:bidi="ar"/>
        </w:rPr>
        <w:t>حقوقهم المنصوص عليها في الاتفاقية نتيجة</w:t>
      </w:r>
      <w:r>
        <w:rPr>
          <w:rFonts w:hint="cs"/>
          <w:rtl/>
          <w:lang w:bidi="ar"/>
        </w:rPr>
        <w:t xml:space="preserve"> </w:t>
      </w:r>
      <w:r w:rsidRPr="00773A85">
        <w:rPr>
          <w:rtl/>
          <w:lang w:bidi="ar"/>
        </w:rPr>
        <w:t>أفعال الدولة الطرف</w:t>
      </w:r>
      <w:r>
        <w:rPr>
          <w:rFonts w:hint="cs"/>
          <w:rtl/>
          <w:lang w:bidi="ar"/>
        </w:rPr>
        <w:t xml:space="preserve"> </w:t>
      </w:r>
      <w:r w:rsidRPr="00773A85">
        <w:rPr>
          <w:rtl/>
          <w:lang w:bidi="ar"/>
        </w:rPr>
        <w:t xml:space="preserve">أو </w:t>
      </w:r>
      <w:r>
        <w:rPr>
          <w:rFonts w:hint="cs"/>
          <w:rtl/>
          <w:lang w:bidi="ar"/>
        </w:rPr>
        <w:t xml:space="preserve">تقصيرها </w:t>
      </w:r>
      <w:r w:rsidRPr="00773A85">
        <w:rPr>
          <w:rtl/>
          <w:lang w:bidi="ar"/>
        </w:rPr>
        <w:t xml:space="preserve">فيما يتعلق بانبعاثات الكربون </w:t>
      </w:r>
      <w:r>
        <w:rPr>
          <w:rFonts w:hint="cs"/>
          <w:rtl/>
          <w:lang w:bidi="ar"/>
        </w:rPr>
        <w:t>من</w:t>
      </w:r>
      <w:r w:rsidRPr="00773A85">
        <w:rPr>
          <w:rtl/>
          <w:lang w:bidi="ar"/>
        </w:rPr>
        <w:t xml:space="preserve"> داخل إقليمها كان متوقعا</w:t>
      </w:r>
      <w:r w:rsidR="008D03F7">
        <w:rPr>
          <w:rFonts w:hint="cs"/>
          <w:rtl/>
          <w:lang w:bidi="ar"/>
        </w:rPr>
        <w:t>ً</w:t>
      </w:r>
      <w:r w:rsidRPr="00773A85">
        <w:rPr>
          <w:rtl/>
          <w:lang w:bidi="ar"/>
        </w:rPr>
        <w:t xml:space="preserve"> إلى حد معقول. كما</w:t>
      </w:r>
      <w:r w:rsidR="008D03F7">
        <w:rPr>
          <w:rFonts w:hint="cs"/>
          <w:rtl/>
          <w:lang w:bidi="ar"/>
        </w:rPr>
        <w:t> </w:t>
      </w:r>
      <w:r>
        <w:rPr>
          <w:rFonts w:hint="cs"/>
          <w:rtl/>
          <w:lang w:bidi="ar"/>
        </w:rPr>
        <w:t>ت</w:t>
      </w:r>
      <w:r w:rsidRPr="00773A85">
        <w:rPr>
          <w:rtl/>
          <w:lang w:bidi="ar"/>
        </w:rPr>
        <w:t>خلص إلى أن أصحاب البلاغ أثبتوا مبدئيا</w:t>
      </w:r>
      <w:r w:rsidR="008D03F7">
        <w:rPr>
          <w:rFonts w:hint="cs"/>
          <w:rtl/>
          <w:lang w:bidi="ar"/>
        </w:rPr>
        <w:t>ً</w:t>
      </w:r>
      <w:r w:rsidRPr="00773A85">
        <w:rPr>
          <w:rtl/>
          <w:lang w:bidi="ar"/>
        </w:rPr>
        <w:t xml:space="preserve"> أنهم تعرضوا </w:t>
      </w:r>
      <w:r>
        <w:rPr>
          <w:rFonts w:hint="cs"/>
          <w:rtl/>
          <w:lang w:bidi="ar"/>
        </w:rPr>
        <w:t xml:space="preserve">بصورة </w:t>
      </w:r>
      <w:r w:rsidRPr="00773A85">
        <w:rPr>
          <w:rtl/>
          <w:lang w:bidi="ar"/>
        </w:rPr>
        <w:t>شخصي</w:t>
      </w:r>
      <w:r>
        <w:rPr>
          <w:rFonts w:hint="cs"/>
          <w:rtl/>
          <w:lang w:bidi="ar"/>
        </w:rPr>
        <w:t>ة</w:t>
      </w:r>
      <w:r w:rsidRPr="00773A85">
        <w:rPr>
          <w:rtl/>
          <w:lang w:bidi="ar"/>
        </w:rPr>
        <w:t xml:space="preserve"> لضرر حقيقي وكبير لتبرير وضعهم كضحايا. وبناء عليه، ترى اللجنة أن المادة </w:t>
      </w:r>
      <w:r w:rsidRPr="00AC2C46">
        <w:rPr>
          <w:rtl/>
          <w:lang w:bidi="ar"/>
        </w:rPr>
        <w:t>5</w:t>
      </w:r>
      <w:r w:rsidRPr="00773A85">
        <w:rPr>
          <w:rtl/>
          <w:lang w:bidi="ar"/>
        </w:rPr>
        <w:t>(</w:t>
      </w:r>
      <w:r w:rsidRPr="00AC2C46">
        <w:rPr>
          <w:rtl/>
          <w:lang w:bidi="ar"/>
        </w:rPr>
        <w:t>1</w:t>
      </w:r>
      <w:r w:rsidRPr="00773A85">
        <w:rPr>
          <w:rtl/>
          <w:lang w:bidi="ar"/>
        </w:rPr>
        <w:t xml:space="preserve">) من البروتوكول الاختياري </w:t>
      </w:r>
      <w:r>
        <w:rPr>
          <w:rFonts w:hint="cs"/>
          <w:rtl/>
          <w:lang w:bidi="ar"/>
        </w:rPr>
        <w:t xml:space="preserve">لا تمنعها </w:t>
      </w:r>
      <w:r w:rsidRPr="00773A85">
        <w:rPr>
          <w:rtl/>
          <w:lang w:bidi="ar"/>
        </w:rPr>
        <w:t>من النظر في هذا البلاغ.</w:t>
      </w:r>
    </w:p>
    <w:p w14:paraId="3FB4CB86" w14:textId="77777777" w:rsidR="008C74E6" w:rsidRPr="00AC2C46" w:rsidRDefault="008C74E6" w:rsidP="00784665">
      <w:pPr>
        <w:pStyle w:val="H56GA"/>
        <w:rPr>
          <w:i/>
        </w:rPr>
      </w:pPr>
      <w:r w:rsidRPr="00773A85">
        <w:rPr>
          <w:rtl/>
          <w:lang w:bidi="ar"/>
        </w:rPr>
        <w:tab/>
      </w:r>
      <w:r w:rsidRPr="00773A85">
        <w:rPr>
          <w:rtl/>
          <w:lang w:bidi="ar"/>
        </w:rPr>
        <w:tab/>
        <w:t>استنفاد سبل الانتصاف المحلية</w:t>
      </w:r>
    </w:p>
    <w:p w14:paraId="15F0BBE8" w14:textId="32DC31CC" w:rsidR="008C74E6" w:rsidRPr="00773A85" w:rsidRDefault="008C74E6" w:rsidP="00784665">
      <w:pPr>
        <w:pStyle w:val="SingleTxtGA"/>
      </w:pPr>
      <w:r w:rsidRPr="00AC2C46">
        <w:rPr>
          <w:rtl/>
          <w:lang w:bidi="ar"/>
        </w:rPr>
        <w:t>10</w:t>
      </w:r>
      <w:r w:rsidRPr="00773A85">
        <w:rPr>
          <w:rtl/>
          <w:lang w:bidi="ar"/>
        </w:rPr>
        <w:t>-</w:t>
      </w:r>
      <w:r w:rsidRPr="00AC2C46">
        <w:rPr>
          <w:rtl/>
          <w:lang w:bidi="ar"/>
        </w:rPr>
        <w:t>15</w:t>
      </w:r>
      <w:r w:rsidR="00784665">
        <w:rPr>
          <w:rtl/>
          <w:lang w:bidi="ar"/>
        </w:rPr>
        <w:tab/>
      </w:r>
      <w:r w:rsidRPr="00773A85">
        <w:rPr>
          <w:rtl/>
          <w:lang w:bidi="ar"/>
        </w:rPr>
        <w:t>تلاحظ اللجنة حجة الدولة الطرف بأنه ينبغي اعتبار البلاغ غير مقبول لعدم استنفاد سبل الانتصاف المحلية. وتلاحظ أيضا</w:t>
      </w:r>
      <w:r w:rsidR="008D03F7">
        <w:rPr>
          <w:rFonts w:hint="cs"/>
          <w:rtl/>
          <w:lang w:bidi="ar"/>
        </w:rPr>
        <w:t>ً</w:t>
      </w:r>
      <w:r w:rsidRPr="00773A85">
        <w:rPr>
          <w:rtl/>
          <w:lang w:bidi="ar"/>
        </w:rPr>
        <w:t xml:space="preserve"> حجة الدولة الطرف</w:t>
      </w:r>
      <w:r>
        <w:rPr>
          <w:rFonts w:hint="cs"/>
          <w:rtl/>
          <w:lang w:bidi="ar"/>
        </w:rPr>
        <w:t xml:space="preserve"> </w:t>
      </w:r>
      <w:r w:rsidRPr="00773A85">
        <w:rPr>
          <w:rtl/>
          <w:lang w:bidi="ar"/>
        </w:rPr>
        <w:t xml:space="preserve">بأن المادة </w:t>
      </w:r>
      <w:r w:rsidRPr="00AC2C46">
        <w:rPr>
          <w:rtl/>
          <w:lang w:bidi="ar"/>
        </w:rPr>
        <w:t>141</w:t>
      </w:r>
      <w:r w:rsidRPr="00773A85">
        <w:rPr>
          <w:rtl/>
          <w:lang w:bidi="ar"/>
        </w:rPr>
        <w:t xml:space="preserve"> من </w:t>
      </w:r>
      <w:r>
        <w:rPr>
          <w:rFonts w:hint="cs"/>
          <w:rtl/>
          <w:lang w:bidi="ar"/>
        </w:rPr>
        <w:t>القانون المتعلق</w:t>
      </w:r>
      <w:r w:rsidRPr="00773A85">
        <w:rPr>
          <w:rtl/>
          <w:lang w:bidi="ar"/>
        </w:rPr>
        <w:t xml:space="preserve"> </w:t>
      </w:r>
      <w:r>
        <w:rPr>
          <w:rFonts w:hint="cs"/>
          <w:rtl/>
          <w:lang w:bidi="ar"/>
        </w:rPr>
        <w:t>با</w:t>
      </w:r>
      <w:r w:rsidRPr="00773A85">
        <w:rPr>
          <w:rtl/>
          <w:lang w:bidi="ar"/>
        </w:rPr>
        <w:t>لأطفال والمراهقين تكفل للأطفال الوصول إلى</w:t>
      </w:r>
      <w:r>
        <w:rPr>
          <w:rFonts w:hint="cs"/>
          <w:rtl/>
          <w:lang w:bidi="ar"/>
        </w:rPr>
        <w:t xml:space="preserve"> </w:t>
      </w:r>
      <w:r w:rsidRPr="00773A85">
        <w:rPr>
          <w:rtl/>
          <w:lang w:bidi="ar"/>
        </w:rPr>
        <w:t>مكتب المحامي العام ومكتب المدعي العام</w:t>
      </w:r>
      <w:r>
        <w:rPr>
          <w:rFonts w:hint="cs"/>
          <w:rtl/>
          <w:lang w:bidi="ar"/>
        </w:rPr>
        <w:t xml:space="preserve"> </w:t>
      </w:r>
      <w:r w:rsidRPr="00773A85">
        <w:rPr>
          <w:rtl/>
          <w:lang w:bidi="ar"/>
        </w:rPr>
        <w:t>والسلطة القضائية. وتلاحظ أيضا</w:t>
      </w:r>
      <w:r w:rsidR="008D03F7">
        <w:rPr>
          <w:rFonts w:hint="cs"/>
          <w:rtl/>
          <w:lang w:bidi="ar"/>
        </w:rPr>
        <w:t>ً</w:t>
      </w:r>
      <w:r>
        <w:rPr>
          <w:rFonts w:hint="cs"/>
          <w:rtl/>
          <w:lang w:bidi="ar"/>
        </w:rPr>
        <w:t xml:space="preserve"> إفادة</w:t>
      </w:r>
      <w:r w:rsidRPr="00773A85">
        <w:rPr>
          <w:rtl/>
          <w:lang w:bidi="ar"/>
        </w:rPr>
        <w:t xml:space="preserve"> الدولة الطرف </w:t>
      </w:r>
      <w:r>
        <w:rPr>
          <w:rFonts w:hint="cs"/>
          <w:rtl/>
          <w:lang w:bidi="ar"/>
        </w:rPr>
        <w:t>ب</w:t>
      </w:r>
      <w:r w:rsidRPr="00773A85">
        <w:rPr>
          <w:rtl/>
          <w:lang w:bidi="ar"/>
        </w:rPr>
        <w:t xml:space="preserve">أنه يمكن رفع دعاوى مدنية عامة بموجب القانون رقم </w:t>
      </w:r>
      <w:r w:rsidRPr="00AC2C46">
        <w:rPr>
          <w:rtl/>
          <w:lang w:bidi="ar"/>
        </w:rPr>
        <w:t>7</w:t>
      </w:r>
      <w:r>
        <w:rPr>
          <w:rFonts w:hint="cs"/>
          <w:rtl/>
          <w:lang w:bidi="ar"/>
        </w:rPr>
        <w:t>-</w:t>
      </w:r>
      <w:r w:rsidRPr="00AC2C46">
        <w:rPr>
          <w:rtl/>
          <w:lang w:bidi="ar"/>
        </w:rPr>
        <w:t>347</w:t>
      </w:r>
      <w:r w:rsidRPr="00773A85">
        <w:rPr>
          <w:rtl/>
          <w:lang w:bidi="ar"/>
        </w:rPr>
        <w:t>/</w:t>
      </w:r>
      <w:r w:rsidRPr="00AC2C46">
        <w:rPr>
          <w:rtl/>
          <w:lang w:bidi="ar"/>
        </w:rPr>
        <w:t>85</w:t>
      </w:r>
      <w:r w:rsidRPr="00773A85">
        <w:rPr>
          <w:rtl/>
          <w:lang w:bidi="ar"/>
        </w:rPr>
        <w:t xml:space="preserve"> </w:t>
      </w:r>
      <w:r>
        <w:rPr>
          <w:rFonts w:hint="cs"/>
          <w:rtl/>
          <w:lang w:bidi="ar"/>
        </w:rPr>
        <w:t xml:space="preserve">بشأن </w:t>
      </w:r>
      <w:r w:rsidRPr="00773A85">
        <w:rPr>
          <w:rtl/>
          <w:lang w:bidi="ar"/>
        </w:rPr>
        <w:t xml:space="preserve">حماية البيئة بعد ورود معلومات من صاحب </w:t>
      </w:r>
      <w:r w:rsidRPr="00773A85">
        <w:rPr>
          <w:rFonts w:hint="cs"/>
          <w:rtl/>
          <w:lang w:bidi="ar"/>
        </w:rPr>
        <w:t>شكوى</w:t>
      </w:r>
      <w:r>
        <w:rPr>
          <w:rFonts w:hint="cs"/>
          <w:rtl/>
          <w:lang w:bidi="ar"/>
        </w:rPr>
        <w:t>،</w:t>
      </w:r>
      <w:r w:rsidRPr="00773A85">
        <w:rPr>
          <w:rFonts w:hint="cs"/>
          <w:rtl/>
          <w:lang w:bidi="ar"/>
        </w:rPr>
        <w:t xml:space="preserve"> يمكن</w:t>
      </w:r>
      <w:r w:rsidRPr="00773A85">
        <w:rPr>
          <w:rtl/>
          <w:lang w:bidi="ar"/>
        </w:rPr>
        <w:t xml:space="preserve"> أن يكون طفلا</w:t>
      </w:r>
      <w:r w:rsidR="008D03F7">
        <w:rPr>
          <w:rFonts w:hint="cs"/>
          <w:rtl/>
          <w:lang w:bidi="ar"/>
        </w:rPr>
        <w:t>ً</w:t>
      </w:r>
      <w:r w:rsidRPr="00773A85">
        <w:rPr>
          <w:rtl/>
          <w:lang w:bidi="ar"/>
        </w:rPr>
        <w:t xml:space="preserve"> من </w:t>
      </w:r>
      <w:r>
        <w:rPr>
          <w:rFonts w:hint="cs"/>
          <w:rtl/>
          <w:lang w:bidi="ar"/>
        </w:rPr>
        <w:t xml:space="preserve">غير </w:t>
      </w:r>
      <w:r w:rsidRPr="00773A85">
        <w:rPr>
          <w:rtl/>
          <w:lang w:bidi="ar"/>
        </w:rPr>
        <w:t>رعايا الدولة الطرف، وأن هذه الدعاوى يمكن أن ترفعها كيانات مثل</w:t>
      </w:r>
      <w:r>
        <w:rPr>
          <w:rFonts w:hint="cs"/>
          <w:rtl/>
          <w:lang w:bidi="ar"/>
        </w:rPr>
        <w:t xml:space="preserve"> </w:t>
      </w:r>
      <w:r w:rsidRPr="00773A85">
        <w:rPr>
          <w:rtl/>
          <w:lang w:bidi="ar"/>
        </w:rPr>
        <w:t>مكتب المحامي</w:t>
      </w:r>
      <w:r>
        <w:rPr>
          <w:rFonts w:hint="cs"/>
          <w:rtl/>
          <w:lang w:bidi="ar"/>
        </w:rPr>
        <w:t xml:space="preserve"> </w:t>
      </w:r>
      <w:r w:rsidRPr="00773A85">
        <w:rPr>
          <w:rFonts w:hint="cs"/>
          <w:rtl/>
          <w:lang w:bidi="ar"/>
        </w:rPr>
        <w:t>العام</w:t>
      </w:r>
      <w:r>
        <w:rPr>
          <w:rFonts w:hint="cs"/>
          <w:rtl/>
          <w:lang w:bidi="ar"/>
        </w:rPr>
        <w:t xml:space="preserve"> أو</w:t>
      </w:r>
      <w:r w:rsidRPr="00773A85">
        <w:rPr>
          <w:rFonts w:hint="cs"/>
          <w:rtl/>
          <w:lang w:bidi="ar"/>
        </w:rPr>
        <w:t xml:space="preserve"> مكتب</w:t>
      </w:r>
      <w:r w:rsidRPr="00773A85">
        <w:rPr>
          <w:rtl/>
          <w:lang w:bidi="ar"/>
        </w:rPr>
        <w:t xml:space="preserve"> ال</w:t>
      </w:r>
      <w:r>
        <w:rPr>
          <w:rFonts w:hint="cs"/>
          <w:rtl/>
          <w:lang w:bidi="ar"/>
        </w:rPr>
        <w:t xml:space="preserve">مدعي </w:t>
      </w:r>
      <w:r w:rsidRPr="00773A85">
        <w:rPr>
          <w:rtl/>
          <w:lang w:bidi="ar"/>
        </w:rPr>
        <w:t xml:space="preserve">العام </w:t>
      </w:r>
      <w:r>
        <w:rPr>
          <w:rFonts w:hint="cs"/>
          <w:rtl/>
          <w:lang w:bidi="ar"/>
        </w:rPr>
        <w:t>أ</w:t>
      </w:r>
      <w:r w:rsidRPr="00773A85">
        <w:rPr>
          <w:rtl/>
          <w:lang w:bidi="ar"/>
        </w:rPr>
        <w:t>و</w:t>
      </w:r>
      <w:r w:rsidR="008D03F7">
        <w:rPr>
          <w:rFonts w:hint="eastAsia"/>
          <w:rtl/>
          <w:lang w:bidi="ar"/>
        </w:rPr>
        <w:t> </w:t>
      </w:r>
      <w:r>
        <w:rPr>
          <w:rFonts w:hint="cs"/>
          <w:rtl/>
          <w:lang w:bidi="ar"/>
        </w:rPr>
        <w:t>ال</w:t>
      </w:r>
      <w:r w:rsidRPr="00773A85">
        <w:rPr>
          <w:rtl/>
          <w:lang w:bidi="ar"/>
        </w:rPr>
        <w:t>مقا</w:t>
      </w:r>
      <w:r>
        <w:rPr>
          <w:rFonts w:hint="cs"/>
          <w:rtl/>
          <w:lang w:bidi="ar"/>
        </w:rPr>
        <w:t>طعات</w:t>
      </w:r>
      <w:r w:rsidRPr="00773A85">
        <w:rPr>
          <w:rtl/>
          <w:lang w:bidi="ar"/>
        </w:rPr>
        <w:t xml:space="preserve"> </w:t>
      </w:r>
      <w:r>
        <w:rPr>
          <w:rFonts w:hint="cs"/>
          <w:rtl/>
          <w:lang w:bidi="ar"/>
        </w:rPr>
        <w:t>ال</w:t>
      </w:r>
      <w:r w:rsidRPr="00773A85">
        <w:rPr>
          <w:rtl/>
          <w:lang w:bidi="ar"/>
        </w:rPr>
        <w:t xml:space="preserve">اتحادية </w:t>
      </w:r>
      <w:r>
        <w:rPr>
          <w:rFonts w:hint="cs"/>
          <w:rtl/>
          <w:lang w:bidi="ar"/>
        </w:rPr>
        <w:t>أ</w:t>
      </w:r>
      <w:r w:rsidRPr="00773A85">
        <w:rPr>
          <w:rtl/>
          <w:lang w:bidi="ar"/>
        </w:rPr>
        <w:t>و</w:t>
      </w:r>
      <w:r>
        <w:rPr>
          <w:rFonts w:hint="cs"/>
          <w:rtl/>
          <w:lang w:bidi="ar"/>
        </w:rPr>
        <w:t xml:space="preserve"> </w:t>
      </w:r>
      <w:r w:rsidRPr="00773A85">
        <w:rPr>
          <w:rtl/>
          <w:lang w:bidi="ar"/>
        </w:rPr>
        <w:t xml:space="preserve">البلديات </w:t>
      </w:r>
      <w:r>
        <w:rPr>
          <w:rFonts w:hint="cs"/>
          <w:rtl/>
          <w:lang w:bidi="ar"/>
        </w:rPr>
        <w:t>أ</w:t>
      </w:r>
      <w:r w:rsidRPr="00773A85">
        <w:rPr>
          <w:rtl/>
          <w:lang w:bidi="ar"/>
        </w:rPr>
        <w:t>و</w:t>
      </w:r>
      <w:r>
        <w:rPr>
          <w:rFonts w:hint="cs"/>
          <w:rtl/>
          <w:lang w:bidi="ar"/>
        </w:rPr>
        <w:t xml:space="preserve"> </w:t>
      </w:r>
      <w:r w:rsidRPr="00773A85">
        <w:rPr>
          <w:rtl/>
          <w:lang w:bidi="ar"/>
        </w:rPr>
        <w:t xml:space="preserve">الجمعيات. وتلاحظ </w:t>
      </w:r>
      <w:r w:rsidRPr="00773A85">
        <w:rPr>
          <w:rFonts w:hint="cs"/>
          <w:rtl/>
          <w:lang w:bidi="ar"/>
        </w:rPr>
        <w:t xml:space="preserve">كذلك </w:t>
      </w:r>
      <w:r>
        <w:rPr>
          <w:rFonts w:hint="cs"/>
          <w:rtl/>
          <w:lang w:bidi="ar"/>
        </w:rPr>
        <w:t>إشارة</w:t>
      </w:r>
      <w:r w:rsidRPr="00773A85">
        <w:rPr>
          <w:rtl/>
          <w:lang w:bidi="ar"/>
        </w:rPr>
        <w:t xml:space="preserve"> الدولة الطرف </w:t>
      </w:r>
      <w:r>
        <w:rPr>
          <w:rFonts w:hint="cs"/>
          <w:rtl/>
          <w:lang w:bidi="ar"/>
        </w:rPr>
        <w:t>إلى</w:t>
      </w:r>
      <w:r w:rsidRPr="00773A85">
        <w:rPr>
          <w:rtl/>
          <w:lang w:bidi="ar"/>
        </w:rPr>
        <w:t xml:space="preserve"> أن سبل الانتصاف المحلية الأخرى متاحة أيضا</w:t>
      </w:r>
      <w:r w:rsidR="00142922">
        <w:rPr>
          <w:rFonts w:hint="cs"/>
          <w:rtl/>
          <w:lang w:bidi="ar"/>
        </w:rPr>
        <w:t>ً</w:t>
      </w:r>
      <w:r w:rsidRPr="00773A85">
        <w:rPr>
          <w:rtl/>
          <w:lang w:bidi="ar"/>
        </w:rPr>
        <w:t xml:space="preserve">. فعلى سبيل المثال، يجوز للمدعين </w:t>
      </w:r>
      <w:r w:rsidRPr="00773A85">
        <w:rPr>
          <w:rFonts w:hint="cs"/>
          <w:rtl/>
          <w:lang w:bidi="ar"/>
        </w:rPr>
        <w:t>رفع دعوى</w:t>
      </w:r>
      <w:r w:rsidRPr="00773A85">
        <w:rPr>
          <w:rtl/>
          <w:lang w:bidi="ar"/>
        </w:rPr>
        <w:t xml:space="preserve"> مدنية </w:t>
      </w:r>
      <w:r w:rsidRPr="00773A85">
        <w:rPr>
          <w:rFonts w:hint="cs"/>
          <w:rtl/>
          <w:lang w:bidi="ar"/>
        </w:rPr>
        <w:t>عامة ت</w:t>
      </w:r>
      <w:r>
        <w:rPr>
          <w:rFonts w:hint="cs"/>
          <w:rtl/>
          <w:lang w:bidi="ar"/>
        </w:rPr>
        <w:t xml:space="preserve">مكنهم من </w:t>
      </w:r>
      <w:r w:rsidRPr="00773A85">
        <w:rPr>
          <w:rtl/>
          <w:lang w:bidi="ar"/>
        </w:rPr>
        <w:t xml:space="preserve">الوصول إلى العدالة </w:t>
      </w:r>
      <w:r>
        <w:rPr>
          <w:rFonts w:hint="cs"/>
          <w:rtl/>
          <w:lang w:bidi="ar"/>
        </w:rPr>
        <w:t xml:space="preserve">إذا </w:t>
      </w:r>
      <w:r w:rsidRPr="00773A85">
        <w:rPr>
          <w:rtl/>
          <w:lang w:bidi="ar"/>
        </w:rPr>
        <w:t xml:space="preserve">تعرضت الحقوق </w:t>
      </w:r>
      <w:r w:rsidRPr="00773A85">
        <w:rPr>
          <w:rFonts w:hint="cs"/>
          <w:rtl/>
          <w:lang w:bidi="ar"/>
        </w:rPr>
        <w:t>الدستورية</w:t>
      </w:r>
      <w:r>
        <w:rPr>
          <w:rFonts w:hint="cs"/>
          <w:rtl/>
          <w:lang w:bidi="ar"/>
        </w:rPr>
        <w:t xml:space="preserve"> </w:t>
      </w:r>
      <w:r w:rsidRPr="00773A85">
        <w:rPr>
          <w:rFonts w:hint="cs"/>
          <w:rtl/>
          <w:lang w:bidi="ar"/>
        </w:rPr>
        <w:t>والقانونية، بم</w:t>
      </w:r>
      <w:r w:rsidRPr="00773A85">
        <w:rPr>
          <w:rtl/>
          <w:lang w:bidi="ar"/>
        </w:rPr>
        <w:t>ا في ذلك الحقوق البيئية، للتهديد أو</w:t>
      </w:r>
      <w:r w:rsidR="008D03F7">
        <w:rPr>
          <w:rFonts w:hint="cs"/>
          <w:rtl/>
          <w:lang w:bidi="ar"/>
        </w:rPr>
        <w:t> </w:t>
      </w:r>
      <w:r w:rsidRPr="00773A85">
        <w:rPr>
          <w:rtl/>
          <w:lang w:bidi="ar"/>
        </w:rPr>
        <w:t>الانتهاك. وتلاحظ</w:t>
      </w:r>
      <w:r>
        <w:rPr>
          <w:rFonts w:hint="cs"/>
          <w:rtl/>
          <w:lang w:bidi="ar"/>
        </w:rPr>
        <w:t xml:space="preserve"> قول </w:t>
      </w:r>
      <w:r w:rsidRPr="00773A85">
        <w:rPr>
          <w:rtl/>
          <w:lang w:bidi="ar"/>
        </w:rPr>
        <w:t xml:space="preserve">الدولة الطرف </w:t>
      </w:r>
      <w:r>
        <w:rPr>
          <w:rFonts w:hint="cs"/>
          <w:rtl/>
          <w:lang w:bidi="ar"/>
        </w:rPr>
        <w:t>إ</w:t>
      </w:r>
      <w:r w:rsidRPr="00773A85">
        <w:rPr>
          <w:rtl/>
          <w:lang w:bidi="ar"/>
        </w:rPr>
        <w:t xml:space="preserve">ن سبل الانتصاف التي يمكن التماسها في الدعاوى المدنية العامة قد تشمل </w:t>
      </w:r>
      <w:r>
        <w:rPr>
          <w:rFonts w:hint="cs"/>
          <w:rtl/>
          <w:lang w:bidi="ar"/>
        </w:rPr>
        <w:t>ال</w:t>
      </w:r>
      <w:r w:rsidRPr="00773A85">
        <w:rPr>
          <w:rtl/>
          <w:lang w:bidi="ar"/>
        </w:rPr>
        <w:t xml:space="preserve">إعلان عن </w:t>
      </w:r>
      <w:r>
        <w:rPr>
          <w:rFonts w:hint="cs"/>
          <w:rtl/>
          <w:lang w:bidi="ar"/>
        </w:rPr>
        <w:t xml:space="preserve">وقوع </w:t>
      </w:r>
      <w:r w:rsidRPr="00773A85">
        <w:rPr>
          <w:rtl/>
          <w:lang w:bidi="ar"/>
        </w:rPr>
        <w:t>انتهاك</w:t>
      </w:r>
      <w:r>
        <w:rPr>
          <w:rFonts w:hint="cs"/>
          <w:rtl/>
          <w:lang w:bidi="ar"/>
        </w:rPr>
        <w:t>ات</w:t>
      </w:r>
      <w:r w:rsidRPr="00773A85">
        <w:rPr>
          <w:rtl/>
          <w:lang w:bidi="ar"/>
        </w:rPr>
        <w:t xml:space="preserve"> أو أضرار أو </w:t>
      </w:r>
      <w:r>
        <w:rPr>
          <w:rFonts w:hint="cs"/>
          <w:rtl/>
          <w:lang w:bidi="ar"/>
        </w:rPr>
        <w:t xml:space="preserve">المطالبة بصدور </w:t>
      </w:r>
      <w:r w:rsidRPr="00773A85">
        <w:rPr>
          <w:rtl/>
          <w:lang w:bidi="ar"/>
        </w:rPr>
        <w:t>أوامر قضائية ب</w:t>
      </w:r>
      <w:r>
        <w:rPr>
          <w:rFonts w:hint="cs"/>
          <w:rtl/>
          <w:lang w:bidi="ar"/>
        </w:rPr>
        <w:t xml:space="preserve">شأن القيام </w:t>
      </w:r>
      <w:r w:rsidRPr="00773A85">
        <w:rPr>
          <w:rtl/>
          <w:lang w:bidi="ar"/>
        </w:rPr>
        <w:t>أو</w:t>
      </w:r>
      <w:r w:rsidR="008D03F7">
        <w:rPr>
          <w:rFonts w:hint="cs"/>
          <w:rtl/>
          <w:lang w:bidi="ar"/>
        </w:rPr>
        <w:t> </w:t>
      </w:r>
      <w:r w:rsidRPr="00773A85">
        <w:rPr>
          <w:rtl/>
          <w:lang w:bidi="ar"/>
        </w:rPr>
        <w:t xml:space="preserve">الامتناع عن </w:t>
      </w:r>
      <w:r>
        <w:rPr>
          <w:rFonts w:hint="cs"/>
          <w:rtl/>
          <w:lang w:bidi="ar"/>
        </w:rPr>
        <w:t xml:space="preserve">القيام بأفعال من أجل </w:t>
      </w:r>
      <w:r w:rsidRPr="00773A85">
        <w:rPr>
          <w:rtl/>
          <w:lang w:bidi="ar"/>
        </w:rPr>
        <w:t>حماية البيئة. وتلاحظ أيض</w:t>
      </w:r>
      <w:r>
        <w:rPr>
          <w:rFonts w:hint="cs"/>
          <w:rtl/>
          <w:lang w:bidi="ar"/>
        </w:rPr>
        <w:t>ا</w:t>
      </w:r>
      <w:r w:rsidR="008D03F7">
        <w:rPr>
          <w:rFonts w:hint="cs"/>
          <w:rtl/>
          <w:lang w:bidi="ar"/>
        </w:rPr>
        <w:t>ً</w:t>
      </w:r>
      <w:r w:rsidRPr="00773A85">
        <w:rPr>
          <w:rtl/>
          <w:lang w:bidi="ar"/>
        </w:rPr>
        <w:t xml:space="preserve"> </w:t>
      </w:r>
      <w:r>
        <w:rPr>
          <w:rFonts w:hint="cs"/>
          <w:rtl/>
          <w:lang w:bidi="ar"/>
        </w:rPr>
        <w:t>قول</w:t>
      </w:r>
      <w:r w:rsidRPr="00773A85">
        <w:rPr>
          <w:rtl/>
          <w:lang w:bidi="ar"/>
        </w:rPr>
        <w:t xml:space="preserve"> الدولة</w:t>
      </w:r>
      <w:r>
        <w:rPr>
          <w:rFonts w:hint="cs"/>
          <w:rtl/>
          <w:lang w:bidi="ar"/>
        </w:rPr>
        <w:t xml:space="preserve"> إ</w:t>
      </w:r>
      <w:r w:rsidRPr="00773A85">
        <w:rPr>
          <w:rtl/>
          <w:lang w:bidi="ar"/>
        </w:rPr>
        <w:t xml:space="preserve">ن </w:t>
      </w:r>
      <w:r w:rsidRPr="00773A85">
        <w:rPr>
          <w:rFonts w:hint="cs"/>
          <w:rtl/>
          <w:lang w:bidi="ar"/>
        </w:rPr>
        <w:t>الطفل، سواء</w:t>
      </w:r>
      <w:r w:rsidRPr="00773A85">
        <w:rPr>
          <w:rtl/>
          <w:lang w:bidi="ar"/>
        </w:rPr>
        <w:t xml:space="preserve"> </w:t>
      </w:r>
      <w:r>
        <w:rPr>
          <w:rFonts w:hint="cs"/>
          <w:rtl/>
          <w:lang w:bidi="ar"/>
        </w:rPr>
        <w:t>أ</w:t>
      </w:r>
      <w:r w:rsidRPr="00773A85">
        <w:rPr>
          <w:rtl/>
          <w:lang w:bidi="ar"/>
        </w:rPr>
        <w:t>كان مواطنا</w:t>
      </w:r>
      <w:r w:rsidR="008D03F7">
        <w:rPr>
          <w:rFonts w:hint="cs"/>
          <w:rtl/>
          <w:lang w:bidi="ar"/>
        </w:rPr>
        <w:t>ً</w:t>
      </w:r>
      <w:r w:rsidRPr="00773A85">
        <w:rPr>
          <w:rtl/>
          <w:lang w:bidi="ar"/>
        </w:rPr>
        <w:t xml:space="preserve"> أم لا، حتى </w:t>
      </w:r>
      <w:r>
        <w:rPr>
          <w:rFonts w:hint="cs"/>
          <w:rtl/>
          <w:lang w:bidi="ar"/>
        </w:rPr>
        <w:t xml:space="preserve">إذا </w:t>
      </w:r>
      <w:r w:rsidRPr="00773A85">
        <w:rPr>
          <w:rFonts w:hint="cs"/>
          <w:rtl/>
          <w:lang w:bidi="ar"/>
        </w:rPr>
        <w:t>كان خارج البرازيل</w:t>
      </w:r>
      <w:r w:rsidRPr="00773A85">
        <w:rPr>
          <w:rtl/>
          <w:lang w:bidi="ar"/>
        </w:rPr>
        <w:t>،</w:t>
      </w:r>
      <w:r>
        <w:rPr>
          <w:rFonts w:hint="cs"/>
          <w:rtl/>
          <w:lang w:bidi="ar"/>
        </w:rPr>
        <w:t xml:space="preserve"> </w:t>
      </w:r>
      <w:r w:rsidRPr="00773A85">
        <w:rPr>
          <w:rtl/>
          <w:lang w:bidi="ar"/>
        </w:rPr>
        <w:t>يمكنه رفع دعوى عامة من هذا القبيل عن طريق ممثلين، شريطة أن يمثله محام مؤهل لتقديم التماس أمام محكمة برازيلية.</w:t>
      </w:r>
      <w:r w:rsidR="002173B6">
        <w:rPr>
          <w:rtl/>
          <w:lang w:bidi="ar"/>
        </w:rPr>
        <w:t xml:space="preserve"> </w:t>
      </w:r>
      <w:r w:rsidRPr="00773A85">
        <w:rPr>
          <w:rtl/>
          <w:lang w:bidi="ar"/>
        </w:rPr>
        <w:t xml:space="preserve">وفي </w:t>
      </w:r>
      <w:r w:rsidRPr="00773A85">
        <w:rPr>
          <w:rFonts w:hint="cs"/>
          <w:rtl/>
          <w:lang w:bidi="ar"/>
        </w:rPr>
        <w:t>الختام، تلاح</w:t>
      </w:r>
      <w:r w:rsidRPr="00773A85">
        <w:rPr>
          <w:rtl/>
          <w:lang w:bidi="ar"/>
        </w:rPr>
        <w:t xml:space="preserve">ظ اللجنة </w:t>
      </w:r>
      <w:r>
        <w:rPr>
          <w:rFonts w:hint="cs"/>
          <w:rtl/>
          <w:lang w:bidi="ar"/>
        </w:rPr>
        <w:t xml:space="preserve">إشارة </w:t>
      </w:r>
      <w:r w:rsidRPr="00773A85">
        <w:rPr>
          <w:rtl/>
          <w:lang w:bidi="ar"/>
        </w:rPr>
        <w:t xml:space="preserve">الدولة الطرف </w:t>
      </w:r>
      <w:r>
        <w:rPr>
          <w:rFonts w:hint="cs"/>
          <w:rtl/>
          <w:lang w:bidi="ar"/>
        </w:rPr>
        <w:t xml:space="preserve">إلى أنها </w:t>
      </w:r>
      <w:r w:rsidRPr="00773A85">
        <w:rPr>
          <w:rtl/>
          <w:lang w:bidi="ar"/>
        </w:rPr>
        <w:t xml:space="preserve">تقدم </w:t>
      </w:r>
      <w:r w:rsidRPr="00773A85">
        <w:rPr>
          <w:rFonts w:hint="cs"/>
          <w:rtl/>
          <w:lang w:bidi="ar"/>
        </w:rPr>
        <w:t>المساعدة القانونية</w:t>
      </w:r>
      <w:r w:rsidRPr="00773A85">
        <w:rPr>
          <w:rtl/>
          <w:lang w:bidi="ar"/>
        </w:rPr>
        <w:t xml:space="preserve"> في البرازيل،</w:t>
      </w:r>
      <w:r>
        <w:rPr>
          <w:rFonts w:hint="cs"/>
          <w:rtl/>
          <w:lang w:bidi="ar"/>
        </w:rPr>
        <w:t xml:space="preserve"> </w:t>
      </w:r>
      <w:r w:rsidRPr="00773A85">
        <w:rPr>
          <w:rtl/>
          <w:lang w:bidi="ar"/>
        </w:rPr>
        <w:t>بما في</w:t>
      </w:r>
      <w:r>
        <w:rPr>
          <w:rFonts w:hint="cs"/>
          <w:rtl/>
          <w:lang w:bidi="ar"/>
        </w:rPr>
        <w:t xml:space="preserve"> </w:t>
      </w:r>
      <w:r w:rsidRPr="00773A85">
        <w:rPr>
          <w:rtl/>
          <w:lang w:bidi="ar"/>
        </w:rPr>
        <w:t>ذلك،</w:t>
      </w:r>
      <w:r>
        <w:rPr>
          <w:rFonts w:hint="cs"/>
          <w:rtl/>
          <w:lang w:bidi="ar"/>
        </w:rPr>
        <w:t xml:space="preserve"> </w:t>
      </w:r>
      <w:r w:rsidRPr="00773A85">
        <w:rPr>
          <w:rtl/>
          <w:lang w:bidi="ar"/>
        </w:rPr>
        <w:t>في ظل ظروف معينة، ل</w:t>
      </w:r>
      <w:r>
        <w:rPr>
          <w:rFonts w:hint="cs"/>
          <w:rtl/>
          <w:lang w:bidi="ar"/>
        </w:rPr>
        <w:t>غير</w:t>
      </w:r>
      <w:r w:rsidRPr="00773A85">
        <w:rPr>
          <w:rtl/>
          <w:lang w:bidi="ar"/>
        </w:rPr>
        <w:t xml:space="preserve"> </w:t>
      </w:r>
      <w:r>
        <w:rPr>
          <w:rFonts w:hint="cs"/>
          <w:rtl/>
          <w:lang w:bidi="ar"/>
        </w:rPr>
        <w:t>ال</w:t>
      </w:r>
      <w:r w:rsidRPr="00773A85">
        <w:rPr>
          <w:rtl/>
          <w:lang w:bidi="ar"/>
        </w:rPr>
        <w:t xml:space="preserve">مواطنين </w:t>
      </w:r>
      <w:r>
        <w:rPr>
          <w:rFonts w:hint="cs"/>
          <w:rtl/>
          <w:lang w:bidi="ar"/>
        </w:rPr>
        <w:t xml:space="preserve">الذين </w:t>
      </w:r>
      <w:r w:rsidRPr="00773A85">
        <w:rPr>
          <w:rtl/>
          <w:lang w:bidi="ar"/>
        </w:rPr>
        <w:t>لا يقيمون</w:t>
      </w:r>
      <w:r>
        <w:rPr>
          <w:rFonts w:hint="cs"/>
          <w:rtl/>
          <w:lang w:bidi="ar"/>
        </w:rPr>
        <w:t xml:space="preserve"> </w:t>
      </w:r>
      <w:r w:rsidRPr="00773A85">
        <w:rPr>
          <w:rtl/>
          <w:lang w:bidi="ar"/>
        </w:rPr>
        <w:t>في البرازيل.</w:t>
      </w:r>
      <w:r w:rsidR="002173B6">
        <w:rPr>
          <w:rtl/>
          <w:lang w:bidi="ar"/>
        </w:rPr>
        <w:t xml:space="preserve"> </w:t>
      </w:r>
    </w:p>
    <w:p w14:paraId="4F658028" w14:textId="60929717" w:rsidR="008C74E6" w:rsidRPr="00773A85" w:rsidRDefault="008C74E6" w:rsidP="00784665">
      <w:pPr>
        <w:pStyle w:val="SingleTxtGA"/>
        <w:rPr>
          <w:lang w:val="en-US"/>
        </w:rPr>
      </w:pPr>
      <w:r w:rsidRPr="00AC2C46">
        <w:rPr>
          <w:rtl/>
          <w:lang w:bidi="ar"/>
        </w:rPr>
        <w:t>10</w:t>
      </w:r>
      <w:r w:rsidRPr="00773A85">
        <w:rPr>
          <w:rtl/>
          <w:lang w:bidi="ar"/>
        </w:rPr>
        <w:t>-</w:t>
      </w:r>
      <w:r w:rsidRPr="00AC2C46">
        <w:rPr>
          <w:rtl/>
          <w:lang w:bidi="ar"/>
        </w:rPr>
        <w:t>16</w:t>
      </w:r>
      <w:r w:rsidR="00784665">
        <w:rPr>
          <w:rtl/>
          <w:lang w:bidi="ar"/>
        </w:rPr>
        <w:tab/>
      </w:r>
      <w:r w:rsidRPr="00773A85">
        <w:rPr>
          <w:rtl/>
          <w:lang w:bidi="ar"/>
        </w:rPr>
        <w:t xml:space="preserve">وتلاحظ اللجنة حجة أصحاب البلاغ </w:t>
      </w:r>
      <w:r>
        <w:rPr>
          <w:rFonts w:hint="cs"/>
          <w:rtl/>
          <w:lang w:bidi="ar"/>
        </w:rPr>
        <w:t>التي مفادها</w:t>
      </w:r>
      <w:r w:rsidRPr="00773A85">
        <w:rPr>
          <w:rtl/>
          <w:lang w:bidi="ar"/>
        </w:rPr>
        <w:t xml:space="preserve"> أن </w:t>
      </w:r>
      <w:r>
        <w:rPr>
          <w:rFonts w:hint="cs"/>
          <w:rtl/>
          <w:lang w:bidi="ar"/>
        </w:rPr>
        <w:t>ال</w:t>
      </w:r>
      <w:r w:rsidRPr="00773A85">
        <w:rPr>
          <w:rtl/>
          <w:lang w:bidi="ar"/>
        </w:rPr>
        <w:t>كيانات مثل مكتب المدعي العام</w:t>
      </w:r>
      <w:r>
        <w:rPr>
          <w:rFonts w:hint="cs"/>
          <w:rtl/>
          <w:lang w:bidi="ar"/>
        </w:rPr>
        <w:t xml:space="preserve"> </w:t>
      </w:r>
      <w:r w:rsidRPr="00773A85">
        <w:rPr>
          <w:rtl/>
          <w:lang w:bidi="ar"/>
        </w:rPr>
        <w:t>ومكتب المحامي العام ورابطات حقوق</w:t>
      </w:r>
      <w:r>
        <w:rPr>
          <w:rFonts w:hint="cs"/>
          <w:rtl/>
          <w:lang w:bidi="ar"/>
        </w:rPr>
        <w:t xml:space="preserve"> </w:t>
      </w:r>
      <w:r w:rsidRPr="00773A85">
        <w:rPr>
          <w:rtl/>
          <w:lang w:bidi="ar"/>
        </w:rPr>
        <w:t>الطفل</w:t>
      </w:r>
      <w:r>
        <w:rPr>
          <w:rFonts w:hint="cs"/>
          <w:rtl/>
          <w:lang w:bidi="ar"/>
        </w:rPr>
        <w:t xml:space="preserve"> </w:t>
      </w:r>
      <w:r w:rsidRPr="00773A85">
        <w:rPr>
          <w:rtl/>
          <w:lang w:bidi="ar"/>
        </w:rPr>
        <w:t xml:space="preserve">يمكن أن توافق، حسب تقديرها، على متابعة قضيتهم، </w:t>
      </w:r>
      <w:r>
        <w:rPr>
          <w:rFonts w:hint="cs"/>
          <w:rtl/>
          <w:lang w:bidi="ar"/>
        </w:rPr>
        <w:t>لكنها</w:t>
      </w:r>
      <w:r w:rsidRPr="00773A85">
        <w:rPr>
          <w:rtl/>
          <w:lang w:bidi="ar"/>
        </w:rPr>
        <w:t xml:space="preserve"> </w:t>
      </w:r>
      <w:r>
        <w:rPr>
          <w:rFonts w:hint="cs"/>
          <w:rtl/>
          <w:lang w:bidi="ar"/>
        </w:rPr>
        <w:t>لا ت</w:t>
      </w:r>
      <w:r w:rsidRPr="00773A85">
        <w:rPr>
          <w:rtl/>
          <w:lang w:bidi="ar"/>
        </w:rPr>
        <w:t xml:space="preserve">عمل </w:t>
      </w:r>
      <w:r w:rsidRPr="00773A85">
        <w:rPr>
          <w:rFonts w:hint="cs"/>
          <w:rtl/>
          <w:lang w:bidi="ar"/>
        </w:rPr>
        <w:t>كممثل قانوني</w:t>
      </w:r>
      <w:r w:rsidRPr="00773A85">
        <w:rPr>
          <w:rtl/>
          <w:lang w:bidi="ar"/>
        </w:rPr>
        <w:t xml:space="preserve"> ل</w:t>
      </w:r>
      <w:r>
        <w:rPr>
          <w:rFonts w:hint="cs"/>
          <w:rtl/>
          <w:lang w:bidi="ar"/>
        </w:rPr>
        <w:t>أصحاب البلاغ</w:t>
      </w:r>
      <w:r w:rsidRPr="00773A85">
        <w:rPr>
          <w:rtl/>
          <w:lang w:bidi="ar"/>
        </w:rPr>
        <w:t xml:space="preserve">، بل كطرف في القضية. وتلاحظ </w:t>
      </w:r>
      <w:r w:rsidRPr="00773A85">
        <w:rPr>
          <w:rFonts w:hint="cs"/>
          <w:rtl/>
          <w:lang w:bidi="ar"/>
        </w:rPr>
        <w:t>اللجنة أيضا</w:t>
      </w:r>
      <w:r w:rsidR="008D03F7">
        <w:rPr>
          <w:rFonts w:hint="cs"/>
          <w:rtl/>
          <w:lang w:bidi="ar"/>
        </w:rPr>
        <w:t>ً</w:t>
      </w:r>
      <w:r w:rsidRPr="00773A85">
        <w:rPr>
          <w:rFonts w:hint="cs"/>
          <w:rtl/>
          <w:lang w:bidi="ar"/>
        </w:rPr>
        <w:t xml:space="preserve"> </w:t>
      </w:r>
      <w:r>
        <w:rPr>
          <w:rFonts w:hint="cs"/>
          <w:rtl/>
          <w:lang w:bidi="ar"/>
        </w:rPr>
        <w:t>احتجاج</w:t>
      </w:r>
      <w:r w:rsidRPr="00773A85">
        <w:rPr>
          <w:rtl/>
          <w:lang w:bidi="ar"/>
        </w:rPr>
        <w:t xml:space="preserve"> أصحاب البلاغ ب</w:t>
      </w:r>
      <w:r>
        <w:rPr>
          <w:rFonts w:hint="cs"/>
          <w:rtl/>
          <w:lang w:bidi="ar"/>
        </w:rPr>
        <w:t xml:space="preserve">عدم فعالية </w:t>
      </w:r>
      <w:r w:rsidRPr="00773A85">
        <w:rPr>
          <w:rtl/>
          <w:lang w:bidi="ar"/>
        </w:rPr>
        <w:t>سبل الانتصاف التي لا ت</w:t>
      </w:r>
      <w:r>
        <w:rPr>
          <w:rFonts w:hint="cs"/>
          <w:rtl/>
          <w:lang w:bidi="ar"/>
        </w:rPr>
        <w:t xml:space="preserve">مكنهم من </w:t>
      </w:r>
      <w:r w:rsidRPr="00773A85">
        <w:rPr>
          <w:rtl/>
          <w:lang w:bidi="ar"/>
        </w:rPr>
        <w:t xml:space="preserve">تقديم شكوى مباشرة </w:t>
      </w:r>
      <w:r w:rsidRPr="00773A85">
        <w:rPr>
          <w:rFonts w:hint="cs"/>
          <w:rtl/>
          <w:lang w:bidi="ar"/>
        </w:rPr>
        <w:t>إلى المحكمة</w:t>
      </w:r>
      <w:r w:rsidRPr="00773A85">
        <w:rPr>
          <w:rtl/>
          <w:lang w:bidi="ar"/>
        </w:rPr>
        <w:t>. وفي الختام،</w:t>
      </w:r>
      <w:r>
        <w:rPr>
          <w:rFonts w:hint="cs"/>
          <w:rtl/>
          <w:lang w:bidi="ar"/>
        </w:rPr>
        <w:t xml:space="preserve"> </w:t>
      </w:r>
      <w:r w:rsidRPr="00773A85">
        <w:rPr>
          <w:rtl/>
          <w:lang w:bidi="ar"/>
        </w:rPr>
        <w:t xml:space="preserve">تلاحظ </w:t>
      </w:r>
      <w:r w:rsidRPr="00773A85">
        <w:rPr>
          <w:rtl/>
          <w:lang w:bidi="ar"/>
        </w:rPr>
        <w:lastRenderedPageBreak/>
        <w:t>اللجنة ادعاء أصحاب البلاغ</w:t>
      </w:r>
      <w:r>
        <w:rPr>
          <w:rFonts w:hint="cs"/>
          <w:rtl/>
          <w:lang w:bidi="ar"/>
        </w:rPr>
        <w:t xml:space="preserve"> </w:t>
      </w:r>
      <w:r w:rsidRPr="00773A85">
        <w:rPr>
          <w:rtl/>
          <w:lang w:bidi="ar"/>
        </w:rPr>
        <w:t xml:space="preserve">أن </w:t>
      </w:r>
      <w:r>
        <w:rPr>
          <w:rFonts w:hint="cs"/>
          <w:rtl/>
          <w:lang w:bidi="ar"/>
        </w:rPr>
        <w:t>من السمات المعروفة ل</w:t>
      </w:r>
      <w:r w:rsidRPr="00773A85">
        <w:rPr>
          <w:rtl/>
          <w:lang w:bidi="ar"/>
        </w:rPr>
        <w:t>لنظام القضائي</w:t>
      </w:r>
      <w:r>
        <w:rPr>
          <w:rFonts w:hint="cs"/>
          <w:rtl/>
          <w:lang w:bidi="ar"/>
        </w:rPr>
        <w:t xml:space="preserve"> في ا</w:t>
      </w:r>
      <w:r w:rsidRPr="00773A85">
        <w:rPr>
          <w:rtl/>
          <w:lang w:bidi="ar"/>
        </w:rPr>
        <w:t>لدولة الطرف</w:t>
      </w:r>
      <w:r>
        <w:rPr>
          <w:rFonts w:hint="cs"/>
          <w:rtl/>
          <w:lang w:bidi="ar"/>
        </w:rPr>
        <w:t xml:space="preserve"> التأخير المفرط للنظر في القضايا</w:t>
      </w:r>
      <w:r w:rsidRPr="00773A85">
        <w:rPr>
          <w:rtl/>
          <w:lang w:bidi="ar"/>
        </w:rPr>
        <w:t xml:space="preserve">. </w:t>
      </w:r>
    </w:p>
    <w:p w14:paraId="03F26650" w14:textId="792EEF30" w:rsidR="008C74E6" w:rsidRPr="00773A85" w:rsidRDefault="008C74E6" w:rsidP="00784665">
      <w:pPr>
        <w:pStyle w:val="SingleTxtGA"/>
      </w:pPr>
      <w:r w:rsidRPr="00AC2C46">
        <w:rPr>
          <w:rtl/>
          <w:lang w:bidi="ar"/>
        </w:rPr>
        <w:t>10</w:t>
      </w:r>
      <w:r w:rsidRPr="00773A85">
        <w:rPr>
          <w:rtl/>
          <w:lang w:bidi="ar"/>
        </w:rPr>
        <w:t>-</w:t>
      </w:r>
      <w:r w:rsidRPr="00AC2C46">
        <w:rPr>
          <w:rtl/>
          <w:lang w:bidi="ar"/>
        </w:rPr>
        <w:t>17</w:t>
      </w:r>
      <w:r w:rsidR="00784665">
        <w:rPr>
          <w:rtl/>
          <w:lang w:bidi="ar"/>
        </w:rPr>
        <w:tab/>
      </w:r>
      <w:r w:rsidRPr="00773A85">
        <w:rPr>
          <w:rtl/>
          <w:lang w:bidi="ar"/>
        </w:rPr>
        <w:t>وتذكر اللجنة بأنه يجب على أصحاب البلاغ أن يستخدموا جميع السبل القضائية أو الإدارية التي قد تتيح لهم إمكانية معقولة للانتصاف. وترى اللجنة أنه لا يلزم استنفاد سبل الانتصاف المحلية إذا لم يكن لها، من الناحية الموضوعية، أي فرصة للنجاح، على سبيل المثال في الحالات التي ترفض فيها ال</w:t>
      </w:r>
      <w:r>
        <w:rPr>
          <w:rFonts w:hint="cs"/>
          <w:rtl/>
          <w:lang w:bidi="ar"/>
        </w:rPr>
        <w:t xml:space="preserve">دعاوى </w:t>
      </w:r>
      <w:r w:rsidRPr="00773A85">
        <w:rPr>
          <w:rtl/>
          <w:lang w:bidi="ar"/>
        </w:rPr>
        <w:t>بموجب القوانين المحلية المنطبقة أو عندما ت</w:t>
      </w:r>
      <w:r>
        <w:rPr>
          <w:rFonts w:hint="cs"/>
          <w:rtl/>
          <w:lang w:bidi="ar"/>
        </w:rPr>
        <w:t xml:space="preserve">شير </w:t>
      </w:r>
      <w:r w:rsidRPr="00773A85">
        <w:rPr>
          <w:rtl/>
          <w:lang w:bidi="ar"/>
        </w:rPr>
        <w:t xml:space="preserve">السوابق القضائية </w:t>
      </w:r>
      <w:r>
        <w:rPr>
          <w:rFonts w:hint="cs"/>
          <w:rtl/>
          <w:lang w:bidi="ar"/>
        </w:rPr>
        <w:t>ل</w:t>
      </w:r>
      <w:r w:rsidRPr="00773A85">
        <w:rPr>
          <w:rtl/>
          <w:lang w:bidi="ar"/>
        </w:rPr>
        <w:t xml:space="preserve">أعلى المحاكم المحلية </w:t>
      </w:r>
      <w:r>
        <w:rPr>
          <w:rFonts w:hint="cs"/>
          <w:rtl/>
          <w:lang w:bidi="ar"/>
        </w:rPr>
        <w:t>إلى عدم</w:t>
      </w:r>
      <w:r w:rsidRPr="00773A85">
        <w:rPr>
          <w:rtl/>
          <w:lang w:bidi="ar"/>
        </w:rPr>
        <w:t xml:space="preserve"> التمكن من تحقيق نتيجة إيجابية. ومع ذلك، تلاحظ اللجنة أن مجرد الشكوك أو الافتراضات بشأن نجاح أو فعالية سبل الانتصاف لا يعفي أصحاب البلاغ من استنفادها</w:t>
      </w:r>
      <w:r w:rsidR="002173B6" w:rsidRPr="00AC2C46">
        <w:rPr>
          <w:rStyle w:val="FootnoteReference"/>
          <w:rFonts w:ascii="Simplified Arabic" w:hAnsi="Simplified Arabic"/>
          <w:szCs w:val="22"/>
          <w:rtl/>
          <w:lang w:bidi="ar"/>
        </w:rPr>
        <w:t>(</w:t>
      </w:r>
      <w:r w:rsidR="002173B6" w:rsidRPr="00AC2C46">
        <w:rPr>
          <w:rStyle w:val="FootnoteReference"/>
          <w:rFonts w:ascii="Simplified Arabic" w:hAnsi="Simplified Arabic"/>
          <w:szCs w:val="22"/>
          <w:lang w:val="en-US" w:bidi="ar"/>
        </w:rPr>
        <w:footnoteReference w:id="26"/>
      </w:r>
      <w:r w:rsidR="002173B6" w:rsidRPr="00AC2C46">
        <w:rPr>
          <w:rStyle w:val="FootnoteReference"/>
          <w:rFonts w:ascii="Simplified Arabic" w:hAnsi="Simplified Arabic"/>
          <w:szCs w:val="22"/>
          <w:rtl/>
          <w:lang w:bidi="ar"/>
        </w:rPr>
        <w:t>)</w:t>
      </w:r>
      <w:r w:rsidR="008D03F7" w:rsidRPr="008D03F7">
        <w:rPr>
          <w:rFonts w:hint="cs"/>
          <w:rtl/>
        </w:rPr>
        <w:t>.</w:t>
      </w:r>
    </w:p>
    <w:p w14:paraId="054BAE22" w14:textId="1385B3FD" w:rsidR="008C74E6" w:rsidRPr="00773A85" w:rsidRDefault="008C74E6" w:rsidP="00784665">
      <w:pPr>
        <w:pStyle w:val="SingleTxtGA"/>
      </w:pPr>
      <w:r w:rsidRPr="00AC2C46">
        <w:rPr>
          <w:rtl/>
          <w:lang w:bidi="ar"/>
        </w:rPr>
        <w:t>10</w:t>
      </w:r>
      <w:r w:rsidRPr="00773A85">
        <w:rPr>
          <w:rtl/>
          <w:lang w:bidi="ar"/>
        </w:rPr>
        <w:t>-</w:t>
      </w:r>
      <w:r w:rsidRPr="00AC2C46">
        <w:rPr>
          <w:rtl/>
          <w:lang w:bidi="ar"/>
        </w:rPr>
        <w:t>18</w:t>
      </w:r>
      <w:r w:rsidR="00784665">
        <w:rPr>
          <w:rtl/>
          <w:lang w:bidi="ar"/>
        </w:rPr>
        <w:tab/>
      </w:r>
      <w:r w:rsidRPr="00773A85">
        <w:rPr>
          <w:rtl/>
          <w:lang w:bidi="ar"/>
        </w:rPr>
        <w:t xml:space="preserve">وفي هذه القضية، تلاحظ اللجنة أن أصحاب البلاغ لم يحاولوا الشروع في أي إجراءات </w:t>
      </w:r>
      <w:r>
        <w:rPr>
          <w:rFonts w:hint="cs"/>
          <w:rtl/>
          <w:lang w:bidi="ar"/>
        </w:rPr>
        <w:t>محلية</w:t>
      </w:r>
      <w:r w:rsidRPr="00773A85">
        <w:rPr>
          <w:rtl/>
          <w:lang w:bidi="ar"/>
        </w:rPr>
        <w:t xml:space="preserve"> في الدولة الطرف. وتلاحظ اللجنة أيضا</w:t>
      </w:r>
      <w:r w:rsidR="008D03F7">
        <w:rPr>
          <w:rFonts w:hint="cs"/>
          <w:rtl/>
          <w:lang w:bidi="ar"/>
        </w:rPr>
        <w:t>ً</w:t>
      </w:r>
      <w:r w:rsidRPr="00773A85">
        <w:rPr>
          <w:rtl/>
          <w:lang w:bidi="ar"/>
        </w:rPr>
        <w:t xml:space="preserve"> حجة أصحاب البلاغ بأنهم سيواجهون عقبات في استنفاد سبل الانتصاف المحلية لأن ذلك سيكون مرهقا</w:t>
      </w:r>
      <w:r w:rsidR="008D03F7">
        <w:rPr>
          <w:rFonts w:hint="cs"/>
          <w:rtl/>
          <w:lang w:bidi="ar"/>
        </w:rPr>
        <w:t>ً</w:t>
      </w:r>
      <w:r w:rsidRPr="00773A85">
        <w:rPr>
          <w:rtl/>
          <w:lang w:bidi="ar"/>
        </w:rPr>
        <w:t xml:space="preserve"> </w:t>
      </w:r>
      <w:r>
        <w:rPr>
          <w:rFonts w:hint="cs"/>
          <w:rtl/>
          <w:lang w:bidi="ar"/>
        </w:rPr>
        <w:t>دون</w:t>
      </w:r>
      <w:r w:rsidRPr="00773A85">
        <w:rPr>
          <w:rtl/>
          <w:lang w:bidi="ar"/>
        </w:rPr>
        <w:t xml:space="preserve"> مبرر</w:t>
      </w:r>
      <w:r>
        <w:rPr>
          <w:rFonts w:hint="cs"/>
          <w:rtl/>
          <w:lang w:bidi="ar"/>
        </w:rPr>
        <w:t xml:space="preserve"> بالنسبة لهم</w:t>
      </w:r>
      <w:r w:rsidRPr="00773A85">
        <w:rPr>
          <w:rtl/>
          <w:lang w:bidi="ar"/>
        </w:rPr>
        <w:t>، ومطولا</w:t>
      </w:r>
      <w:r w:rsidR="008D03F7">
        <w:rPr>
          <w:rFonts w:hint="cs"/>
          <w:rtl/>
          <w:lang w:bidi="ar"/>
        </w:rPr>
        <w:t>ً</w:t>
      </w:r>
      <w:r w:rsidRPr="00773A85">
        <w:rPr>
          <w:rtl/>
          <w:lang w:bidi="ar"/>
        </w:rPr>
        <w:t xml:space="preserve"> بشكل غير معقول ومن غير المرجح أن ي</w:t>
      </w:r>
      <w:r>
        <w:rPr>
          <w:rFonts w:hint="cs"/>
          <w:rtl/>
          <w:lang w:bidi="ar"/>
        </w:rPr>
        <w:t>ؤدي إلى انتصاف فعال</w:t>
      </w:r>
      <w:r w:rsidRPr="00773A85">
        <w:rPr>
          <w:rtl/>
          <w:lang w:bidi="ar"/>
        </w:rPr>
        <w:t>. وتلاحظ كذلك حجتهم بأن المحاكم المحلية سترفض على الأرجح ادعاءاته</w:t>
      </w:r>
      <w:r>
        <w:rPr>
          <w:rFonts w:hint="cs"/>
          <w:rtl/>
          <w:lang w:bidi="ar"/>
        </w:rPr>
        <w:t>م</w:t>
      </w:r>
      <w:r w:rsidRPr="00773A85">
        <w:rPr>
          <w:rtl/>
          <w:lang w:bidi="ar"/>
        </w:rPr>
        <w:t xml:space="preserve"> التي تنطوي</w:t>
      </w:r>
      <w:r>
        <w:rPr>
          <w:rFonts w:hint="cs"/>
          <w:rtl/>
          <w:lang w:bidi="ar"/>
        </w:rPr>
        <w:t xml:space="preserve"> </w:t>
      </w:r>
      <w:r w:rsidRPr="00773A85">
        <w:rPr>
          <w:rtl/>
          <w:lang w:bidi="ar"/>
        </w:rPr>
        <w:t xml:space="preserve">على التزام </w:t>
      </w:r>
      <w:r>
        <w:rPr>
          <w:rFonts w:hint="cs"/>
          <w:rtl/>
          <w:lang w:bidi="ar"/>
        </w:rPr>
        <w:t>لل</w:t>
      </w:r>
      <w:r w:rsidRPr="00773A85">
        <w:rPr>
          <w:rtl/>
          <w:lang w:bidi="ar"/>
        </w:rPr>
        <w:t xml:space="preserve">دولة بالانخراط في </w:t>
      </w:r>
      <w:r>
        <w:rPr>
          <w:rFonts w:hint="cs"/>
          <w:rtl/>
          <w:lang w:bidi="ar"/>
        </w:rPr>
        <w:t>ال</w:t>
      </w:r>
      <w:r w:rsidRPr="00773A85">
        <w:rPr>
          <w:rtl/>
          <w:lang w:bidi="ar"/>
        </w:rPr>
        <w:t xml:space="preserve">تعاون </w:t>
      </w:r>
      <w:r>
        <w:rPr>
          <w:rFonts w:hint="cs"/>
          <w:rtl/>
          <w:lang w:bidi="ar"/>
        </w:rPr>
        <w:t>ال</w:t>
      </w:r>
      <w:r w:rsidRPr="00773A85">
        <w:rPr>
          <w:rtl/>
          <w:lang w:bidi="ar"/>
        </w:rPr>
        <w:t xml:space="preserve">دولي، </w:t>
      </w:r>
      <w:r>
        <w:rPr>
          <w:rFonts w:hint="cs"/>
          <w:rtl/>
          <w:lang w:bidi="ar"/>
        </w:rPr>
        <w:t>نظرا</w:t>
      </w:r>
      <w:r w:rsidR="008D03F7">
        <w:rPr>
          <w:rFonts w:hint="cs"/>
          <w:rtl/>
          <w:lang w:bidi="ar"/>
        </w:rPr>
        <w:t>ً</w:t>
      </w:r>
      <w:r>
        <w:rPr>
          <w:rFonts w:hint="cs"/>
          <w:rtl/>
          <w:lang w:bidi="ar"/>
        </w:rPr>
        <w:t xml:space="preserve"> لعدم إمكانية</w:t>
      </w:r>
      <w:r w:rsidRPr="00773A85">
        <w:rPr>
          <w:rtl/>
          <w:lang w:bidi="ar"/>
        </w:rPr>
        <w:t xml:space="preserve"> رفع دعوى قضائية </w:t>
      </w:r>
      <w:r>
        <w:rPr>
          <w:rFonts w:hint="cs"/>
          <w:rtl/>
          <w:lang w:bidi="ar"/>
        </w:rPr>
        <w:t>تتعلق ب</w:t>
      </w:r>
      <w:r w:rsidRPr="00773A85">
        <w:rPr>
          <w:rtl/>
          <w:lang w:bidi="ar"/>
        </w:rPr>
        <w:t>السياسة الخارجية والحصانة السيادية. ومع ذلك،</w:t>
      </w:r>
      <w:r>
        <w:rPr>
          <w:rFonts w:hint="cs"/>
          <w:rtl/>
          <w:lang w:bidi="ar"/>
        </w:rPr>
        <w:t xml:space="preserve"> </w:t>
      </w:r>
      <w:r w:rsidRPr="00773A85">
        <w:rPr>
          <w:rtl/>
          <w:lang w:bidi="ar"/>
        </w:rPr>
        <w:t>ترى اللجنة أن ما</w:t>
      </w:r>
      <w:r>
        <w:rPr>
          <w:rFonts w:hint="cs"/>
          <w:rtl/>
          <w:lang w:bidi="ar"/>
        </w:rPr>
        <w:t xml:space="preserve"> </w:t>
      </w:r>
      <w:r w:rsidRPr="00773A85">
        <w:rPr>
          <w:rtl/>
          <w:lang w:bidi="ar"/>
        </w:rPr>
        <w:t>ادعته الدولة الطرف</w:t>
      </w:r>
      <w:r>
        <w:rPr>
          <w:rFonts w:hint="cs"/>
          <w:rtl/>
          <w:lang w:bidi="ar"/>
        </w:rPr>
        <w:t xml:space="preserve"> </w:t>
      </w:r>
      <w:r w:rsidRPr="00773A85">
        <w:rPr>
          <w:rtl/>
          <w:lang w:bidi="ar"/>
        </w:rPr>
        <w:t>من</w:t>
      </w:r>
      <w:r>
        <w:rPr>
          <w:rFonts w:hint="cs"/>
          <w:rtl/>
          <w:lang w:bidi="ar"/>
        </w:rPr>
        <w:t xml:space="preserve"> </w:t>
      </w:r>
      <w:r w:rsidRPr="00773A85">
        <w:rPr>
          <w:rtl/>
          <w:lang w:bidi="ar"/>
        </w:rPr>
        <w:t>عدم المشاركة في التعاون الدولي يثيره الشكل المحدد للانتصاف الذي يسعى إليه أصحاب البلاغ، وأنهم لم يثبتوا بما فيه الكفاية أن هذا الانتصاف ضروري لتوفير الانتصاف الفعال. وعلاوة على ذلك، تلاحظ اللجنة حجة الدولة الطرف</w:t>
      </w:r>
      <w:r>
        <w:rPr>
          <w:rFonts w:hint="cs"/>
          <w:rtl/>
          <w:lang w:bidi="ar"/>
        </w:rPr>
        <w:t xml:space="preserve"> بوجود</w:t>
      </w:r>
      <w:r w:rsidRPr="00773A85">
        <w:rPr>
          <w:rtl/>
          <w:lang w:bidi="ar"/>
        </w:rPr>
        <w:t xml:space="preserve"> سبل قانونية متاحة </w:t>
      </w:r>
      <w:r>
        <w:rPr>
          <w:rFonts w:hint="cs"/>
          <w:rtl/>
          <w:lang w:bidi="ar"/>
        </w:rPr>
        <w:t>ل</w:t>
      </w:r>
      <w:r w:rsidRPr="00773A85">
        <w:rPr>
          <w:rtl/>
          <w:lang w:bidi="ar"/>
        </w:rPr>
        <w:t xml:space="preserve">أصحاب البلاغ، وذلك </w:t>
      </w:r>
      <w:r>
        <w:rPr>
          <w:rFonts w:hint="cs"/>
          <w:rtl/>
          <w:lang w:bidi="ar"/>
        </w:rPr>
        <w:t>على سبيل ال</w:t>
      </w:r>
      <w:r w:rsidRPr="00773A85">
        <w:rPr>
          <w:rtl/>
          <w:lang w:bidi="ar"/>
        </w:rPr>
        <w:t>مث</w:t>
      </w:r>
      <w:r>
        <w:rPr>
          <w:rFonts w:hint="cs"/>
          <w:rtl/>
          <w:lang w:bidi="ar"/>
        </w:rPr>
        <w:t>ا</w:t>
      </w:r>
      <w:r w:rsidRPr="00773A85">
        <w:rPr>
          <w:rtl/>
          <w:lang w:bidi="ar"/>
        </w:rPr>
        <w:t>ل بموجب القانون رقم</w:t>
      </w:r>
      <w:r w:rsidR="002173B6">
        <w:rPr>
          <w:rFonts w:hint="cs"/>
          <w:rtl/>
          <w:lang w:bidi="ar"/>
        </w:rPr>
        <w:t xml:space="preserve"> </w:t>
      </w:r>
      <w:r w:rsidRPr="00AC2C46">
        <w:rPr>
          <w:rtl/>
          <w:lang w:bidi="ar"/>
        </w:rPr>
        <w:t>7</w:t>
      </w:r>
      <w:r>
        <w:rPr>
          <w:rFonts w:hint="cs"/>
          <w:rtl/>
          <w:lang w:bidi="ar"/>
        </w:rPr>
        <w:t>-</w:t>
      </w:r>
      <w:r w:rsidRPr="00AC2C46">
        <w:rPr>
          <w:rtl/>
          <w:lang w:bidi="ar"/>
        </w:rPr>
        <w:t>347</w:t>
      </w:r>
      <w:r w:rsidRPr="00773A85">
        <w:rPr>
          <w:rtl/>
          <w:lang w:bidi="ar"/>
        </w:rPr>
        <w:t>/</w:t>
      </w:r>
      <w:r w:rsidRPr="00AC2C46">
        <w:rPr>
          <w:rtl/>
          <w:lang w:bidi="ar"/>
        </w:rPr>
        <w:t>85</w:t>
      </w:r>
      <w:r w:rsidRPr="00773A85">
        <w:rPr>
          <w:rtl/>
          <w:lang w:bidi="ar"/>
        </w:rPr>
        <w:t xml:space="preserve">، وأنه كان من الممكن </w:t>
      </w:r>
      <w:r>
        <w:rPr>
          <w:rFonts w:hint="cs"/>
          <w:rtl/>
          <w:lang w:bidi="ar"/>
        </w:rPr>
        <w:t>لأصحاب البلاغ</w:t>
      </w:r>
      <w:r w:rsidRPr="00773A85">
        <w:rPr>
          <w:rtl/>
          <w:lang w:bidi="ar"/>
        </w:rPr>
        <w:t xml:space="preserve"> إشراك كيانات مثل مكتب المحامي العام</w:t>
      </w:r>
      <w:r>
        <w:rPr>
          <w:rFonts w:hint="cs"/>
          <w:rtl/>
          <w:lang w:bidi="ar"/>
        </w:rPr>
        <w:t xml:space="preserve"> أ</w:t>
      </w:r>
      <w:r w:rsidRPr="00773A85">
        <w:rPr>
          <w:rtl/>
          <w:lang w:bidi="ar"/>
        </w:rPr>
        <w:t>و</w:t>
      </w:r>
      <w:r>
        <w:rPr>
          <w:rFonts w:hint="cs"/>
          <w:rtl/>
          <w:lang w:bidi="ar"/>
        </w:rPr>
        <w:t xml:space="preserve"> </w:t>
      </w:r>
      <w:r w:rsidRPr="00773A85">
        <w:rPr>
          <w:rtl/>
          <w:lang w:bidi="ar"/>
        </w:rPr>
        <w:t>مكتب ال</w:t>
      </w:r>
      <w:r>
        <w:rPr>
          <w:rFonts w:hint="cs"/>
          <w:rtl/>
          <w:lang w:bidi="ar"/>
        </w:rPr>
        <w:t xml:space="preserve">مدعي </w:t>
      </w:r>
      <w:r w:rsidRPr="00773A85">
        <w:rPr>
          <w:rtl/>
          <w:lang w:bidi="ar"/>
        </w:rPr>
        <w:t>العام</w:t>
      </w:r>
      <w:r>
        <w:rPr>
          <w:rFonts w:hint="cs"/>
          <w:rtl/>
          <w:lang w:bidi="ar"/>
        </w:rPr>
        <w:t xml:space="preserve"> أ</w:t>
      </w:r>
      <w:r w:rsidRPr="00773A85">
        <w:rPr>
          <w:rtl/>
          <w:lang w:bidi="ar"/>
        </w:rPr>
        <w:t xml:space="preserve">و الولايات </w:t>
      </w:r>
      <w:r>
        <w:rPr>
          <w:rFonts w:hint="cs"/>
          <w:rtl/>
          <w:lang w:bidi="ar"/>
        </w:rPr>
        <w:t>أ</w:t>
      </w:r>
      <w:r w:rsidRPr="00773A85">
        <w:rPr>
          <w:rtl/>
          <w:lang w:bidi="ar"/>
        </w:rPr>
        <w:t>و المقاطع</w:t>
      </w:r>
      <w:r>
        <w:rPr>
          <w:rFonts w:hint="cs"/>
          <w:rtl/>
          <w:lang w:bidi="ar"/>
        </w:rPr>
        <w:t>ات</w:t>
      </w:r>
      <w:r w:rsidRPr="00773A85">
        <w:rPr>
          <w:rtl/>
          <w:lang w:bidi="ar"/>
        </w:rPr>
        <w:t xml:space="preserve"> الاتحادية </w:t>
      </w:r>
      <w:r>
        <w:rPr>
          <w:rFonts w:hint="cs"/>
          <w:rtl/>
          <w:lang w:bidi="ar"/>
        </w:rPr>
        <w:t>أ</w:t>
      </w:r>
      <w:r w:rsidRPr="00773A85">
        <w:rPr>
          <w:rtl/>
          <w:lang w:bidi="ar"/>
        </w:rPr>
        <w:t xml:space="preserve">و البلديات </w:t>
      </w:r>
      <w:r>
        <w:rPr>
          <w:rFonts w:hint="cs"/>
          <w:rtl/>
          <w:lang w:bidi="ar"/>
        </w:rPr>
        <w:t>أ</w:t>
      </w:r>
      <w:r w:rsidRPr="00773A85">
        <w:rPr>
          <w:rtl/>
          <w:lang w:bidi="ar"/>
        </w:rPr>
        <w:t xml:space="preserve">و الجمعيات في رفع دعوى مدنية عامة تهدف إلى حماية وتعزيز الحقوق الجماعية </w:t>
      </w:r>
      <w:r w:rsidRPr="00773A85">
        <w:rPr>
          <w:rFonts w:hint="cs"/>
          <w:rtl/>
          <w:lang w:bidi="ar"/>
        </w:rPr>
        <w:t>لل</w:t>
      </w:r>
      <w:r>
        <w:rPr>
          <w:rFonts w:hint="cs"/>
          <w:rtl/>
          <w:lang w:bidi="ar"/>
        </w:rPr>
        <w:t>أ</w:t>
      </w:r>
      <w:r w:rsidRPr="00773A85">
        <w:rPr>
          <w:rFonts w:hint="cs"/>
          <w:rtl/>
          <w:lang w:bidi="ar"/>
        </w:rPr>
        <w:t>طفال، بما</w:t>
      </w:r>
      <w:r w:rsidRPr="00773A85">
        <w:rPr>
          <w:rtl/>
          <w:lang w:bidi="ar"/>
        </w:rPr>
        <w:t xml:space="preserve"> في ذلك الحقوق البيئية. وتلاحظ اللجنة أيضا</w:t>
      </w:r>
      <w:r w:rsidR="00142922">
        <w:rPr>
          <w:rFonts w:hint="cs"/>
          <w:rtl/>
          <w:lang w:bidi="ar"/>
        </w:rPr>
        <w:t>ً</w:t>
      </w:r>
      <w:r w:rsidRPr="00773A85">
        <w:rPr>
          <w:rtl/>
          <w:lang w:bidi="ar"/>
        </w:rPr>
        <w:t xml:space="preserve"> أن أصحاب البلاغ لم يحاولوا التعامل مع هذه الكيانات في رفع دعوى نيابة </w:t>
      </w:r>
      <w:r w:rsidRPr="00773A85">
        <w:rPr>
          <w:rFonts w:hint="cs"/>
          <w:rtl/>
          <w:lang w:bidi="ar"/>
        </w:rPr>
        <w:t>عنهم، كما</w:t>
      </w:r>
      <w:r w:rsidRPr="00773A85">
        <w:rPr>
          <w:rtl/>
          <w:lang w:bidi="ar"/>
        </w:rPr>
        <w:t xml:space="preserve"> أنهم لم يحاولوا السعي إلى أي سبيل انتصاف آخر في الدولة الطرف، مثل رفع دعوى عامة عن طريق ممثل قانوني. وتلاحظ كذلك حجة أصحاب </w:t>
      </w:r>
      <w:r w:rsidRPr="00773A85">
        <w:rPr>
          <w:rFonts w:hint="cs"/>
          <w:rtl/>
          <w:lang w:bidi="ar"/>
        </w:rPr>
        <w:t>البلاغ بأن</w:t>
      </w:r>
      <w:r w:rsidRPr="00773A85">
        <w:rPr>
          <w:rtl/>
          <w:lang w:bidi="ar"/>
        </w:rPr>
        <w:t xml:space="preserve"> الدعاوى المدنية العامة ترفع بناء على تقدير الكيانات المأذون لها، وأن أصحاب البلاغ لن يتم</w:t>
      </w:r>
      <w:r>
        <w:rPr>
          <w:rFonts w:hint="cs"/>
          <w:rtl/>
          <w:lang w:bidi="ar"/>
        </w:rPr>
        <w:t>كنوا من المثول بصورة</w:t>
      </w:r>
      <w:r w:rsidRPr="00773A85">
        <w:rPr>
          <w:rtl/>
          <w:lang w:bidi="ar"/>
        </w:rPr>
        <w:t xml:space="preserve"> مباشرة أمام المحاكم المحلية كأطراف في هذه الإجراءات. ومع ذلك، ترى اللجنة أن </w:t>
      </w:r>
      <w:r>
        <w:rPr>
          <w:rFonts w:hint="cs"/>
          <w:rtl/>
          <w:lang w:bidi="ar"/>
        </w:rPr>
        <w:t xml:space="preserve">هذا الأمر </w:t>
      </w:r>
      <w:r w:rsidRPr="00773A85">
        <w:rPr>
          <w:rtl/>
          <w:lang w:bidi="ar"/>
        </w:rPr>
        <w:t>لا يعفي</w:t>
      </w:r>
      <w:r>
        <w:rPr>
          <w:rFonts w:hint="cs"/>
          <w:rtl/>
          <w:lang w:bidi="ar"/>
        </w:rPr>
        <w:t>هم</w:t>
      </w:r>
      <w:r w:rsidRPr="00773A85">
        <w:rPr>
          <w:rtl/>
          <w:lang w:bidi="ar"/>
        </w:rPr>
        <w:t xml:space="preserve"> من محاولة التعامل مع هذه الكيانات </w:t>
      </w:r>
      <w:r>
        <w:rPr>
          <w:rFonts w:hint="cs"/>
          <w:rtl/>
          <w:lang w:bidi="ar"/>
        </w:rPr>
        <w:t xml:space="preserve">من أجل </w:t>
      </w:r>
      <w:r w:rsidRPr="00773A85">
        <w:rPr>
          <w:rtl/>
          <w:lang w:bidi="ar"/>
        </w:rPr>
        <w:t xml:space="preserve">رفع دعوى، لا سيما في غياب أي معلومات تثبت </w:t>
      </w:r>
      <w:r>
        <w:rPr>
          <w:rFonts w:hint="cs"/>
          <w:rtl/>
          <w:lang w:bidi="ar"/>
        </w:rPr>
        <w:t>عدم جدوى سبيل</w:t>
      </w:r>
      <w:r w:rsidRPr="00773A85">
        <w:rPr>
          <w:rtl/>
          <w:lang w:bidi="ar"/>
        </w:rPr>
        <w:t xml:space="preserve"> الانتصاف </w:t>
      </w:r>
      <w:r>
        <w:rPr>
          <w:rFonts w:hint="cs"/>
          <w:rtl/>
          <w:lang w:bidi="ar"/>
        </w:rPr>
        <w:t>هذا</w:t>
      </w:r>
      <w:r w:rsidRPr="00773A85">
        <w:rPr>
          <w:rtl/>
          <w:lang w:bidi="ar"/>
        </w:rPr>
        <w:t xml:space="preserve"> </w:t>
      </w:r>
      <w:r>
        <w:rPr>
          <w:rFonts w:hint="cs"/>
          <w:rtl/>
          <w:lang w:bidi="ar"/>
        </w:rPr>
        <w:t>استنادا</w:t>
      </w:r>
      <w:r w:rsidR="00142922">
        <w:rPr>
          <w:rFonts w:hint="cs"/>
          <w:rtl/>
          <w:lang w:bidi="ar"/>
        </w:rPr>
        <w:t>ً</w:t>
      </w:r>
      <w:r>
        <w:rPr>
          <w:rFonts w:hint="cs"/>
          <w:rtl/>
          <w:lang w:bidi="ar"/>
        </w:rPr>
        <w:t xml:space="preserve"> إلى </w:t>
      </w:r>
      <w:r w:rsidRPr="00773A85">
        <w:rPr>
          <w:rtl/>
          <w:lang w:bidi="ar"/>
        </w:rPr>
        <w:t xml:space="preserve">دعاوى قائمة </w:t>
      </w:r>
      <w:r>
        <w:rPr>
          <w:rFonts w:hint="cs"/>
          <w:rtl/>
          <w:lang w:bidi="ar"/>
        </w:rPr>
        <w:t>تتعلق ب</w:t>
      </w:r>
      <w:r w:rsidRPr="00773A85">
        <w:rPr>
          <w:rtl/>
          <w:lang w:bidi="ar"/>
        </w:rPr>
        <w:t>مسألة تدهور البيئة في الدولة الطرف. وبينما تلاحظ اللجنة حجة أصحاب البلاغ بأن ادعاءاتهم بشأن سبل الانتصاف المتعلقة بالتعاون الدولي لن تكون مقبولة في الدولة الطرف، فإنها تلاحظ مع ذلك</w:t>
      </w:r>
      <w:r>
        <w:rPr>
          <w:rFonts w:hint="cs"/>
          <w:rtl/>
          <w:lang w:bidi="ar"/>
        </w:rPr>
        <w:t xml:space="preserve"> </w:t>
      </w:r>
      <w:r w:rsidRPr="00773A85">
        <w:rPr>
          <w:rtl/>
          <w:lang w:bidi="ar"/>
        </w:rPr>
        <w:t xml:space="preserve">أن الدولة الطرف </w:t>
      </w:r>
      <w:r>
        <w:rPr>
          <w:rFonts w:hint="cs"/>
          <w:rtl/>
          <w:lang w:bidi="ar"/>
        </w:rPr>
        <w:t>تشير إلى إمكانية رفع دعاوى</w:t>
      </w:r>
      <w:r w:rsidRPr="00773A85">
        <w:rPr>
          <w:rtl/>
          <w:lang w:bidi="ar"/>
        </w:rPr>
        <w:t xml:space="preserve"> مدنية عامة </w:t>
      </w:r>
      <w:r>
        <w:rPr>
          <w:rFonts w:hint="cs"/>
          <w:rtl/>
          <w:lang w:bidi="ar"/>
        </w:rPr>
        <w:t xml:space="preserve">بشأن </w:t>
      </w:r>
      <w:r w:rsidRPr="00773A85">
        <w:rPr>
          <w:rFonts w:hint="cs"/>
          <w:rtl/>
          <w:lang w:bidi="ar"/>
        </w:rPr>
        <w:t>حماية</w:t>
      </w:r>
      <w:r w:rsidRPr="00773A85">
        <w:rPr>
          <w:rtl/>
          <w:lang w:bidi="ar"/>
        </w:rPr>
        <w:t xml:space="preserve"> الممتلكات العامة والبيئة وغير ذلك من المصالح الجماعية </w:t>
      </w:r>
      <w:r>
        <w:rPr>
          <w:rFonts w:hint="cs"/>
          <w:rtl/>
          <w:lang w:bidi="ar"/>
        </w:rPr>
        <w:t>والعامة</w:t>
      </w:r>
      <w:r w:rsidRPr="00773A85">
        <w:rPr>
          <w:rtl/>
          <w:lang w:bidi="ar"/>
        </w:rPr>
        <w:t xml:space="preserve">. </w:t>
      </w:r>
      <w:r>
        <w:rPr>
          <w:rFonts w:hint="cs"/>
          <w:rtl/>
          <w:lang w:bidi="ar"/>
        </w:rPr>
        <w:t>ونظرا</w:t>
      </w:r>
      <w:r w:rsidR="00142922">
        <w:rPr>
          <w:rFonts w:hint="cs"/>
          <w:rtl/>
          <w:lang w:bidi="ar"/>
        </w:rPr>
        <w:t>ً</w:t>
      </w:r>
      <w:r>
        <w:rPr>
          <w:rFonts w:hint="cs"/>
          <w:rtl/>
          <w:lang w:bidi="ar"/>
        </w:rPr>
        <w:t xml:space="preserve"> لعدم تقديم </w:t>
      </w:r>
      <w:r w:rsidRPr="00773A85">
        <w:rPr>
          <w:rtl/>
          <w:lang w:bidi="ar"/>
        </w:rPr>
        <w:t xml:space="preserve">أصحاب البلاغ </w:t>
      </w:r>
      <w:r>
        <w:rPr>
          <w:rFonts w:hint="cs"/>
          <w:rtl/>
          <w:lang w:bidi="ar"/>
        </w:rPr>
        <w:t>ال</w:t>
      </w:r>
      <w:r w:rsidRPr="00773A85">
        <w:rPr>
          <w:rtl/>
          <w:lang w:bidi="ar"/>
        </w:rPr>
        <w:t xml:space="preserve">مزيد من </w:t>
      </w:r>
      <w:r>
        <w:rPr>
          <w:rFonts w:hint="cs"/>
          <w:rtl/>
          <w:lang w:bidi="ar"/>
        </w:rPr>
        <w:t>الأسباب لتبرير</w:t>
      </w:r>
      <w:r w:rsidRPr="00773A85">
        <w:rPr>
          <w:rtl/>
          <w:lang w:bidi="ar"/>
        </w:rPr>
        <w:t xml:space="preserve"> عدم محاولتهم </w:t>
      </w:r>
      <w:r>
        <w:rPr>
          <w:rFonts w:hint="cs"/>
          <w:rtl/>
          <w:lang w:bidi="ar"/>
        </w:rPr>
        <w:t>اللجوء إلى</w:t>
      </w:r>
      <w:r w:rsidRPr="00773A85">
        <w:rPr>
          <w:rtl/>
          <w:lang w:bidi="ar"/>
        </w:rPr>
        <w:t xml:space="preserve"> سبل الانتصاف هذه، بخلاف الإعراب </w:t>
      </w:r>
      <w:r>
        <w:rPr>
          <w:rFonts w:hint="cs"/>
          <w:rtl/>
          <w:lang w:bidi="ar"/>
        </w:rPr>
        <w:t xml:space="preserve">بشكل عام </w:t>
      </w:r>
      <w:r w:rsidRPr="00773A85">
        <w:rPr>
          <w:rtl/>
          <w:lang w:bidi="ar"/>
        </w:rPr>
        <w:t xml:space="preserve">عن شكوكهم بشأن احتمالات نجاح أي سبيل انتصاف، ترى اللجنة أن أصحاب البلاغ لم يستنفدوا جميع سبل الانتصاف المحلية </w:t>
      </w:r>
      <w:r>
        <w:rPr>
          <w:rFonts w:hint="cs"/>
          <w:rtl/>
          <w:lang w:bidi="ar"/>
        </w:rPr>
        <w:t>ال</w:t>
      </w:r>
      <w:r w:rsidRPr="00773A85">
        <w:rPr>
          <w:rtl/>
          <w:lang w:bidi="ar"/>
        </w:rPr>
        <w:t xml:space="preserve">فعالة إلى حد معقول </w:t>
      </w:r>
      <w:r>
        <w:rPr>
          <w:rFonts w:hint="cs"/>
          <w:rtl/>
          <w:lang w:bidi="ar"/>
        </w:rPr>
        <w:t xml:space="preserve">التي كانت </w:t>
      </w:r>
      <w:r w:rsidRPr="00773A85">
        <w:rPr>
          <w:rtl/>
          <w:lang w:bidi="ar"/>
        </w:rPr>
        <w:t xml:space="preserve">متاحة لهم </w:t>
      </w:r>
      <w:r>
        <w:rPr>
          <w:rFonts w:hint="cs"/>
          <w:rtl/>
          <w:lang w:bidi="ar"/>
        </w:rPr>
        <w:t>فيما يتعلق ب</w:t>
      </w:r>
      <w:r w:rsidRPr="00773A85">
        <w:rPr>
          <w:rtl/>
          <w:lang w:bidi="ar"/>
        </w:rPr>
        <w:t>الانتهاك المزعوم لحقوقهم بموجب الاتفاقية.</w:t>
      </w:r>
    </w:p>
    <w:p w14:paraId="43640221" w14:textId="50423CC1" w:rsidR="008C74E6" w:rsidRPr="00773A85" w:rsidRDefault="008C74E6" w:rsidP="00784665">
      <w:pPr>
        <w:pStyle w:val="SingleTxtGA"/>
      </w:pPr>
      <w:r w:rsidRPr="00AC2C46">
        <w:rPr>
          <w:rtl/>
          <w:lang w:bidi="ar"/>
        </w:rPr>
        <w:t>10</w:t>
      </w:r>
      <w:r w:rsidRPr="00773A85">
        <w:rPr>
          <w:rtl/>
          <w:lang w:bidi="ar"/>
        </w:rPr>
        <w:t>-</w:t>
      </w:r>
      <w:r w:rsidRPr="00AC2C46">
        <w:rPr>
          <w:rtl/>
          <w:lang w:bidi="ar"/>
        </w:rPr>
        <w:t>19</w:t>
      </w:r>
      <w:r w:rsidR="00784665">
        <w:rPr>
          <w:rtl/>
          <w:lang w:bidi="ar"/>
        </w:rPr>
        <w:tab/>
      </w:r>
      <w:r w:rsidRPr="008E45E2">
        <w:rPr>
          <w:rtl/>
          <w:lang w:bidi="ar"/>
        </w:rPr>
        <w:t xml:space="preserve">وتلاحظ </w:t>
      </w:r>
      <w:r w:rsidRPr="00773A85">
        <w:rPr>
          <w:rtl/>
          <w:lang w:bidi="ar"/>
        </w:rPr>
        <w:t xml:space="preserve">اللجنة أن </w:t>
      </w:r>
      <w:r>
        <w:rPr>
          <w:rFonts w:hint="cs"/>
          <w:rtl/>
          <w:lang w:bidi="ar"/>
        </w:rPr>
        <w:t>أ</w:t>
      </w:r>
      <w:r w:rsidRPr="00773A85">
        <w:rPr>
          <w:rtl/>
          <w:lang w:bidi="ar"/>
        </w:rPr>
        <w:t>صحا</w:t>
      </w:r>
      <w:r>
        <w:rPr>
          <w:rFonts w:hint="cs"/>
          <w:rtl/>
          <w:lang w:bidi="ar"/>
        </w:rPr>
        <w:t>ب</w:t>
      </w:r>
      <w:r w:rsidRPr="00773A85">
        <w:rPr>
          <w:rtl/>
          <w:lang w:bidi="ar"/>
        </w:rPr>
        <w:t xml:space="preserve"> البلاغ </w:t>
      </w:r>
      <w:r>
        <w:rPr>
          <w:rFonts w:hint="cs"/>
          <w:rtl/>
          <w:lang w:bidi="ar"/>
        </w:rPr>
        <w:t>يثيرون</w:t>
      </w:r>
      <w:r w:rsidRPr="00773A85">
        <w:rPr>
          <w:rtl/>
          <w:lang w:bidi="ar"/>
        </w:rPr>
        <w:t xml:space="preserve"> </w:t>
      </w:r>
      <w:r>
        <w:rPr>
          <w:rFonts w:hint="cs"/>
          <w:rtl/>
          <w:lang w:bidi="ar"/>
        </w:rPr>
        <w:t>ادعاء عدم انخراط</w:t>
      </w:r>
      <w:r w:rsidRPr="00773A85">
        <w:rPr>
          <w:rtl/>
          <w:lang w:bidi="ar"/>
        </w:rPr>
        <w:t xml:space="preserve"> الدولة</w:t>
      </w:r>
      <w:r>
        <w:rPr>
          <w:rFonts w:hint="cs"/>
          <w:rtl/>
          <w:lang w:bidi="ar"/>
        </w:rPr>
        <w:t xml:space="preserve"> </w:t>
      </w:r>
      <w:r w:rsidRPr="00773A85">
        <w:rPr>
          <w:rtl/>
          <w:lang w:bidi="ar"/>
        </w:rPr>
        <w:t>الطرف</w:t>
      </w:r>
      <w:r>
        <w:rPr>
          <w:rFonts w:hint="cs"/>
          <w:rtl/>
          <w:lang w:bidi="ar"/>
        </w:rPr>
        <w:t xml:space="preserve"> </w:t>
      </w:r>
      <w:r w:rsidRPr="00773A85">
        <w:rPr>
          <w:rtl/>
          <w:lang w:bidi="ar"/>
        </w:rPr>
        <w:t xml:space="preserve">في التعاون الدولي </w:t>
      </w:r>
      <w:r>
        <w:rPr>
          <w:rFonts w:hint="cs"/>
          <w:rtl/>
          <w:lang w:bidi="ar"/>
        </w:rPr>
        <w:t>في إطار سبيل الانتصاف الذي يسعون إلى الحصول عليه.</w:t>
      </w:r>
      <w:r w:rsidRPr="00773A85">
        <w:rPr>
          <w:rtl/>
          <w:lang w:bidi="ar"/>
        </w:rPr>
        <w:t xml:space="preserve"> وفيما يتعلق بحجة أصحاب </w:t>
      </w:r>
      <w:r w:rsidRPr="00773A85">
        <w:rPr>
          <w:rFonts w:hint="cs"/>
          <w:rtl/>
          <w:lang w:bidi="ar"/>
        </w:rPr>
        <w:t>البلاغ بأن</w:t>
      </w:r>
      <w:r w:rsidRPr="00773A85">
        <w:rPr>
          <w:rtl/>
          <w:lang w:bidi="ar"/>
        </w:rPr>
        <w:t xml:space="preserve"> </w:t>
      </w:r>
      <w:r w:rsidRPr="00773A85">
        <w:rPr>
          <w:rtl/>
          <w:lang w:bidi="ar"/>
        </w:rPr>
        <w:lastRenderedPageBreak/>
        <w:t xml:space="preserve">الحصانة السيادية ستمنعهم من استنفاد سبل الانتصاف المحلية في الدولة الطرف، تلاحظ اللجنة أن مسألة الحصانة </w:t>
      </w:r>
      <w:r>
        <w:rPr>
          <w:rFonts w:hint="cs"/>
          <w:rtl/>
          <w:lang w:bidi="ar"/>
        </w:rPr>
        <w:t xml:space="preserve">هذه </w:t>
      </w:r>
      <w:r w:rsidRPr="00773A85">
        <w:rPr>
          <w:rtl/>
          <w:lang w:bidi="ar"/>
        </w:rPr>
        <w:t xml:space="preserve">قد لا تنشأ إلا فيما يتعلق بالانتصاف الخاص الذي كان أصحاب البلاغ سيهدفون إلى تحقيقه برفع دعوى ضد الدول الأطراف الأخرى المدعى عليها في </w:t>
      </w:r>
      <w:r>
        <w:rPr>
          <w:rFonts w:hint="cs"/>
          <w:rtl/>
          <w:lang w:bidi="ar"/>
        </w:rPr>
        <w:t>ال</w:t>
      </w:r>
      <w:r w:rsidRPr="00773A85">
        <w:rPr>
          <w:rtl/>
          <w:lang w:bidi="ar"/>
        </w:rPr>
        <w:t>مح</w:t>
      </w:r>
      <w:r>
        <w:rPr>
          <w:rFonts w:hint="cs"/>
          <w:rtl/>
          <w:lang w:bidi="ar"/>
        </w:rPr>
        <w:t>ا</w:t>
      </w:r>
      <w:r w:rsidRPr="00773A85">
        <w:rPr>
          <w:rtl/>
          <w:lang w:bidi="ar"/>
        </w:rPr>
        <w:t xml:space="preserve">كم المحلية </w:t>
      </w:r>
      <w:r>
        <w:rPr>
          <w:rFonts w:hint="cs"/>
          <w:rtl/>
          <w:lang w:bidi="ar"/>
        </w:rPr>
        <w:t>ل</w:t>
      </w:r>
      <w:r w:rsidRPr="00773A85">
        <w:rPr>
          <w:rtl/>
          <w:lang w:bidi="ar"/>
        </w:rPr>
        <w:t>لدولة الطرف. وفي هذه الحالة، ترى اللجنة أن أصحاب البلاغ لم يثبتوا بما فيه الكفاية حججهم المتعلقة با</w:t>
      </w:r>
      <w:r>
        <w:rPr>
          <w:rFonts w:hint="cs"/>
          <w:rtl/>
          <w:lang w:bidi="ar"/>
        </w:rPr>
        <w:t>لا</w:t>
      </w:r>
      <w:r w:rsidRPr="00773A85">
        <w:rPr>
          <w:rtl/>
          <w:lang w:bidi="ar"/>
        </w:rPr>
        <w:t xml:space="preserve">ستثناء </w:t>
      </w:r>
      <w:r>
        <w:rPr>
          <w:rFonts w:hint="cs"/>
          <w:rtl/>
          <w:lang w:bidi="ar"/>
        </w:rPr>
        <w:t xml:space="preserve">الوارد في </w:t>
      </w:r>
      <w:r w:rsidRPr="00773A85">
        <w:rPr>
          <w:rtl/>
          <w:lang w:bidi="ar"/>
        </w:rPr>
        <w:t xml:space="preserve">المادة </w:t>
      </w:r>
      <w:r w:rsidRPr="00AC2C46">
        <w:rPr>
          <w:rtl/>
          <w:lang w:bidi="ar"/>
        </w:rPr>
        <w:t>7</w:t>
      </w:r>
      <w:r w:rsidRPr="00773A85">
        <w:rPr>
          <w:rtl/>
          <w:lang w:bidi="ar"/>
        </w:rPr>
        <w:t xml:space="preserve">(ه) من البروتوكول الاختياري </w:t>
      </w:r>
      <w:r>
        <w:rPr>
          <w:rFonts w:hint="cs"/>
          <w:rtl/>
          <w:lang w:bidi="ar"/>
        </w:rPr>
        <w:t>الذي مفاده ألا تؤدي</w:t>
      </w:r>
      <w:r w:rsidRPr="00773A85">
        <w:rPr>
          <w:rtl/>
          <w:lang w:bidi="ar"/>
        </w:rPr>
        <w:t xml:space="preserve"> سبل الانتصاف إلى </w:t>
      </w:r>
      <w:r>
        <w:rPr>
          <w:rFonts w:hint="cs"/>
          <w:rtl/>
          <w:lang w:bidi="ar"/>
        </w:rPr>
        <w:t>انتصا</w:t>
      </w:r>
      <w:r w:rsidRPr="00773A85">
        <w:rPr>
          <w:rtl/>
          <w:lang w:bidi="ar"/>
        </w:rPr>
        <w:t>ف فعال.</w:t>
      </w:r>
    </w:p>
    <w:p w14:paraId="6EB2732B" w14:textId="3721E72F" w:rsidR="008C74E6" w:rsidRPr="00773A85" w:rsidRDefault="008C74E6" w:rsidP="00784665">
      <w:pPr>
        <w:pStyle w:val="SingleTxtGA"/>
      </w:pPr>
      <w:r w:rsidRPr="00AC2C46">
        <w:rPr>
          <w:rtl/>
          <w:lang w:bidi="ar"/>
        </w:rPr>
        <w:t>10</w:t>
      </w:r>
      <w:r w:rsidRPr="00773A85">
        <w:rPr>
          <w:rtl/>
          <w:lang w:bidi="ar"/>
        </w:rPr>
        <w:t>-</w:t>
      </w:r>
      <w:r w:rsidRPr="00AC2C46">
        <w:rPr>
          <w:rtl/>
          <w:lang w:bidi="ar"/>
        </w:rPr>
        <w:t>20</w:t>
      </w:r>
      <w:r w:rsidR="00784665">
        <w:rPr>
          <w:rtl/>
          <w:lang w:bidi="ar"/>
        </w:rPr>
        <w:tab/>
      </w:r>
      <w:r w:rsidRPr="00773A85">
        <w:rPr>
          <w:rtl/>
          <w:lang w:bidi="ar"/>
        </w:rPr>
        <w:t>وت</w:t>
      </w:r>
      <w:r>
        <w:rPr>
          <w:rFonts w:hint="cs"/>
          <w:rtl/>
          <w:lang w:bidi="ar"/>
        </w:rPr>
        <w:t xml:space="preserve">شير </w:t>
      </w:r>
      <w:r w:rsidRPr="00773A85">
        <w:rPr>
          <w:rtl/>
          <w:lang w:bidi="ar"/>
        </w:rPr>
        <w:t>اللجنة أيضا</w:t>
      </w:r>
      <w:r w:rsidR="00142922">
        <w:rPr>
          <w:rFonts w:hint="cs"/>
          <w:rtl/>
          <w:lang w:bidi="ar"/>
        </w:rPr>
        <w:t>ً</w:t>
      </w:r>
      <w:r w:rsidRPr="00773A85">
        <w:rPr>
          <w:rtl/>
          <w:lang w:bidi="ar"/>
        </w:rPr>
        <w:t xml:space="preserve"> </w:t>
      </w:r>
      <w:r>
        <w:rPr>
          <w:rFonts w:hint="cs"/>
          <w:rtl/>
          <w:lang w:bidi="ar"/>
        </w:rPr>
        <w:t xml:space="preserve">إلى </w:t>
      </w:r>
      <w:r w:rsidRPr="00773A85">
        <w:rPr>
          <w:rtl/>
          <w:lang w:bidi="ar"/>
        </w:rPr>
        <w:t xml:space="preserve">حجة أصحاب البلاغ بأن </w:t>
      </w:r>
      <w:r>
        <w:rPr>
          <w:rFonts w:hint="cs"/>
          <w:rtl/>
          <w:lang w:bidi="ar"/>
        </w:rPr>
        <w:t xml:space="preserve">استنفاد </w:t>
      </w:r>
      <w:r w:rsidRPr="00773A85">
        <w:rPr>
          <w:rtl/>
          <w:lang w:bidi="ar"/>
        </w:rPr>
        <w:t>سبل الانتصاف في الدولة الطرف س</w:t>
      </w:r>
      <w:r>
        <w:rPr>
          <w:rFonts w:hint="cs"/>
          <w:rtl/>
          <w:lang w:bidi="ar"/>
        </w:rPr>
        <w:t>يستغرق وقتا</w:t>
      </w:r>
      <w:r w:rsidR="00142922">
        <w:rPr>
          <w:rFonts w:hint="cs"/>
          <w:rtl/>
          <w:lang w:bidi="ar"/>
        </w:rPr>
        <w:t>ً</w:t>
      </w:r>
      <w:r>
        <w:rPr>
          <w:rFonts w:hint="cs"/>
          <w:rtl/>
          <w:lang w:bidi="ar"/>
        </w:rPr>
        <w:t xml:space="preserve"> طويلا</w:t>
      </w:r>
      <w:r w:rsidR="00142922">
        <w:rPr>
          <w:rFonts w:hint="cs"/>
          <w:rtl/>
          <w:lang w:bidi="ar"/>
        </w:rPr>
        <w:t>ً</w:t>
      </w:r>
      <w:r>
        <w:rPr>
          <w:rFonts w:hint="cs"/>
          <w:rtl/>
          <w:lang w:bidi="ar"/>
        </w:rPr>
        <w:t xml:space="preserve"> </w:t>
      </w:r>
      <w:r w:rsidRPr="00773A85">
        <w:rPr>
          <w:rtl/>
          <w:lang w:bidi="ar"/>
        </w:rPr>
        <w:t>بشكل غير معقول. وتلاحظ أن أصحاب البلاغ يستشهد</w:t>
      </w:r>
      <w:r>
        <w:rPr>
          <w:rFonts w:hint="cs"/>
          <w:rtl/>
          <w:lang w:bidi="ar"/>
        </w:rPr>
        <w:t>ون</w:t>
      </w:r>
      <w:r w:rsidRPr="00773A85">
        <w:rPr>
          <w:rtl/>
          <w:lang w:bidi="ar"/>
        </w:rPr>
        <w:t xml:space="preserve"> ببعض الحالات في دول أخرى </w:t>
      </w:r>
      <w:r>
        <w:rPr>
          <w:rFonts w:hint="cs"/>
          <w:rtl/>
          <w:lang w:bidi="ar"/>
        </w:rPr>
        <w:t>تطلبت</w:t>
      </w:r>
      <w:r w:rsidRPr="00773A85">
        <w:rPr>
          <w:rtl/>
          <w:lang w:bidi="ar"/>
        </w:rPr>
        <w:t xml:space="preserve"> التوصل إلى قرار بشأنها عدة </w:t>
      </w:r>
      <w:r w:rsidRPr="00773A85">
        <w:rPr>
          <w:rFonts w:hint="cs"/>
          <w:rtl/>
          <w:lang w:bidi="ar"/>
        </w:rPr>
        <w:t>سنوات</w:t>
      </w:r>
      <w:r>
        <w:rPr>
          <w:rFonts w:hint="cs"/>
          <w:rtl/>
          <w:lang w:bidi="ar"/>
        </w:rPr>
        <w:t>،</w:t>
      </w:r>
      <w:r w:rsidRPr="00773A85">
        <w:rPr>
          <w:rtl/>
          <w:lang w:bidi="ar"/>
        </w:rPr>
        <w:t xml:space="preserve"> </w:t>
      </w:r>
      <w:r w:rsidRPr="00773A85">
        <w:rPr>
          <w:rFonts w:hint="cs"/>
          <w:rtl/>
          <w:lang w:bidi="ar"/>
        </w:rPr>
        <w:t>وحالة</w:t>
      </w:r>
      <w:r w:rsidRPr="00773A85">
        <w:rPr>
          <w:rtl/>
          <w:lang w:bidi="ar"/>
        </w:rPr>
        <w:t xml:space="preserve"> واحدة في الدولة الطرف لم تحل إلا بعد </w:t>
      </w:r>
      <w:r w:rsidRPr="00AC2C46">
        <w:rPr>
          <w:rtl/>
          <w:lang w:bidi="ar"/>
        </w:rPr>
        <w:t>19</w:t>
      </w:r>
      <w:r w:rsidRPr="00773A85">
        <w:rPr>
          <w:rtl/>
          <w:lang w:bidi="ar"/>
        </w:rPr>
        <w:t xml:space="preserve"> عاما</w:t>
      </w:r>
      <w:r w:rsidR="009656D9">
        <w:rPr>
          <w:rFonts w:hint="cs"/>
          <w:rtl/>
          <w:lang w:bidi="ar"/>
        </w:rPr>
        <w:t>ً</w:t>
      </w:r>
      <w:r w:rsidRPr="00773A85">
        <w:rPr>
          <w:rtl/>
          <w:lang w:bidi="ar"/>
        </w:rPr>
        <w:t xml:space="preserve">، </w:t>
      </w:r>
      <w:r>
        <w:rPr>
          <w:rFonts w:hint="cs"/>
          <w:rtl/>
          <w:lang w:bidi="ar"/>
        </w:rPr>
        <w:t>لكنها</w:t>
      </w:r>
      <w:r w:rsidRPr="00773A85">
        <w:rPr>
          <w:rtl/>
          <w:lang w:bidi="ar"/>
        </w:rPr>
        <w:t xml:space="preserve"> ترى أنه</w:t>
      </w:r>
      <w:r>
        <w:rPr>
          <w:rFonts w:hint="cs"/>
          <w:rtl/>
          <w:lang w:bidi="ar"/>
        </w:rPr>
        <w:t>م</w:t>
      </w:r>
      <w:r w:rsidRPr="00773A85">
        <w:rPr>
          <w:rtl/>
          <w:lang w:bidi="ar"/>
        </w:rPr>
        <w:t xml:space="preserve"> لم </w:t>
      </w:r>
      <w:r>
        <w:rPr>
          <w:rFonts w:hint="cs"/>
          <w:rtl/>
          <w:lang w:bidi="ar"/>
        </w:rPr>
        <w:t>ي</w:t>
      </w:r>
      <w:r w:rsidRPr="00773A85">
        <w:rPr>
          <w:rtl/>
          <w:lang w:bidi="ar"/>
        </w:rPr>
        <w:t>ثبت</w:t>
      </w:r>
      <w:r>
        <w:rPr>
          <w:rFonts w:hint="cs"/>
          <w:rtl/>
          <w:lang w:bidi="ar"/>
        </w:rPr>
        <w:t>وا</w:t>
      </w:r>
      <w:r w:rsidRPr="00773A85">
        <w:rPr>
          <w:rtl/>
          <w:lang w:bidi="ar"/>
        </w:rPr>
        <w:t xml:space="preserve"> الصلة بين سبل الانتصاف المتاحة </w:t>
      </w:r>
      <w:r>
        <w:rPr>
          <w:rFonts w:hint="cs"/>
          <w:rtl/>
          <w:lang w:bidi="ar"/>
        </w:rPr>
        <w:t>في</w:t>
      </w:r>
      <w:r w:rsidRPr="00773A85">
        <w:rPr>
          <w:rtl/>
          <w:lang w:bidi="ar"/>
        </w:rPr>
        <w:t xml:space="preserve"> الدولة الطرف </w:t>
      </w:r>
      <w:r>
        <w:rPr>
          <w:rFonts w:hint="cs"/>
          <w:rtl/>
          <w:lang w:bidi="ar"/>
        </w:rPr>
        <w:t>والادعاءات</w:t>
      </w:r>
      <w:r w:rsidRPr="00773A85">
        <w:rPr>
          <w:rtl/>
          <w:lang w:bidi="ar"/>
        </w:rPr>
        <w:t xml:space="preserve"> المحددة</w:t>
      </w:r>
      <w:r>
        <w:rPr>
          <w:rFonts w:hint="cs"/>
          <w:rtl/>
          <w:lang w:bidi="ar"/>
        </w:rPr>
        <w:t xml:space="preserve"> التي قدموها،</w:t>
      </w:r>
      <w:r w:rsidRPr="00773A85">
        <w:rPr>
          <w:rtl/>
          <w:lang w:bidi="ar"/>
        </w:rPr>
        <w:t xml:space="preserve"> </w:t>
      </w:r>
      <w:r>
        <w:rPr>
          <w:rFonts w:hint="cs"/>
          <w:rtl/>
          <w:lang w:bidi="ar"/>
        </w:rPr>
        <w:t>أو</w:t>
      </w:r>
      <w:r w:rsidRPr="00773A85">
        <w:rPr>
          <w:rtl/>
          <w:lang w:bidi="ar"/>
        </w:rPr>
        <w:t xml:space="preserve"> </w:t>
      </w:r>
      <w:r>
        <w:rPr>
          <w:rFonts w:hint="cs"/>
          <w:rtl/>
          <w:lang w:bidi="ar"/>
        </w:rPr>
        <w:t>احتمال</w:t>
      </w:r>
      <w:r w:rsidRPr="00773A85">
        <w:rPr>
          <w:rtl/>
          <w:lang w:bidi="ar"/>
        </w:rPr>
        <w:t xml:space="preserve"> أن تطول </w:t>
      </w:r>
      <w:r>
        <w:rPr>
          <w:rFonts w:hint="cs"/>
          <w:rtl/>
          <w:lang w:bidi="ar"/>
        </w:rPr>
        <w:t>ال</w:t>
      </w:r>
      <w:r w:rsidRPr="00773A85">
        <w:rPr>
          <w:rtl/>
          <w:lang w:bidi="ar"/>
        </w:rPr>
        <w:t>فتر</w:t>
      </w:r>
      <w:r>
        <w:rPr>
          <w:rFonts w:hint="cs"/>
          <w:rtl/>
          <w:lang w:bidi="ar"/>
        </w:rPr>
        <w:t>ة</w:t>
      </w:r>
      <w:r w:rsidRPr="00773A85">
        <w:rPr>
          <w:rtl/>
          <w:lang w:bidi="ar"/>
        </w:rPr>
        <w:t xml:space="preserve"> </w:t>
      </w:r>
      <w:r>
        <w:rPr>
          <w:rFonts w:hint="cs"/>
          <w:rtl/>
          <w:lang w:bidi="ar"/>
        </w:rPr>
        <w:t xml:space="preserve">اللازمة لاتخاذ </w:t>
      </w:r>
      <w:r w:rsidRPr="00773A85">
        <w:rPr>
          <w:rtl/>
          <w:lang w:bidi="ar"/>
        </w:rPr>
        <w:t>قر</w:t>
      </w:r>
      <w:r>
        <w:rPr>
          <w:rFonts w:hint="cs"/>
          <w:rtl/>
          <w:lang w:bidi="ar"/>
        </w:rPr>
        <w:t>ا</w:t>
      </w:r>
      <w:r w:rsidRPr="00773A85">
        <w:rPr>
          <w:rtl/>
          <w:lang w:bidi="ar"/>
        </w:rPr>
        <w:t>ر بشكل غير معقول</w:t>
      </w:r>
      <w:r>
        <w:rPr>
          <w:rFonts w:hint="cs"/>
          <w:rtl/>
          <w:lang w:bidi="ar"/>
        </w:rPr>
        <w:t>،</w:t>
      </w:r>
      <w:r w:rsidRPr="00773A85">
        <w:rPr>
          <w:rtl/>
          <w:lang w:bidi="ar"/>
        </w:rPr>
        <w:t xml:space="preserve"> أو </w:t>
      </w:r>
      <w:r>
        <w:rPr>
          <w:rFonts w:hint="cs"/>
          <w:rtl/>
          <w:lang w:bidi="ar"/>
        </w:rPr>
        <w:t xml:space="preserve">عدم ترجيح الحصول على الانتصاف </w:t>
      </w:r>
      <w:r w:rsidRPr="00773A85">
        <w:rPr>
          <w:rtl/>
          <w:lang w:bidi="ar"/>
        </w:rPr>
        <w:t xml:space="preserve">بالمعنى المقصود في المادة </w:t>
      </w:r>
      <w:r w:rsidRPr="00AC2C46">
        <w:rPr>
          <w:rtl/>
          <w:lang w:bidi="ar"/>
        </w:rPr>
        <w:t>7</w:t>
      </w:r>
      <w:r w:rsidRPr="00773A85">
        <w:rPr>
          <w:rtl/>
          <w:lang w:bidi="ar"/>
        </w:rPr>
        <w:t xml:space="preserve">(ه) من البروتوكول الاختياري. وتخلص </w:t>
      </w:r>
      <w:r w:rsidRPr="003648CE">
        <w:rPr>
          <w:rtl/>
          <w:lang w:bidi="ar"/>
        </w:rPr>
        <w:t xml:space="preserve">اللجنة إلى أنه </w:t>
      </w:r>
      <w:r>
        <w:rPr>
          <w:rFonts w:hint="cs"/>
          <w:rtl/>
          <w:lang w:bidi="ar"/>
        </w:rPr>
        <w:t>نظرا</w:t>
      </w:r>
      <w:r w:rsidR="00142922">
        <w:rPr>
          <w:rFonts w:hint="cs"/>
          <w:rtl/>
          <w:lang w:bidi="ar"/>
        </w:rPr>
        <w:t>ً</w:t>
      </w:r>
      <w:r w:rsidRPr="003648CE">
        <w:rPr>
          <w:rtl/>
          <w:lang w:bidi="ar"/>
        </w:rPr>
        <w:t xml:space="preserve"> </w:t>
      </w:r>
      <w:r>
        <w:rPr>
          <w:rFonts w:hint="cs"/>
          <w:rtl/>
          <w:lang w:bidi="ar"/>
        </w:rPr>
        <w:t>ل</w:t>
      </w:r>
      <w:r w:rsidRPr="003648CE">
        <w:rPr>
          <w:rtl/>
          <w:lang w:bidi="ar"/>
        </w:rPr>
        <w:t xml:space="preserve">عدم وجود أي معلومات محددة من أصحاب البلاغ من شأنها </w:t>
      </w:r>
      <w:r w:rsidR="00142922">
        <w:rPr>
          <w:rFonts w:hint="cs"/>
          <w:rtl/>
          <w:lang w:bidi="ar"/>
        </w:rPr>
        <w:t>إ</w:t>
      </w:r>
      <w:r>
        <w:rPr>
          <w:rFonts w:hint="cs"/>
          <w:rtl/>
          <w:lang w:bidi="ar"/>
        </w:rPr>
        <w:t>ثبات</w:t>
      </w:r>
      <w:r w:rsidRPr="003648CE">
        <w:rPr>
          <w:rtl/>
          <w:lang w:bidi="ar"/>
        </w:rPr>
        <w:t xml:space="preserve"> أن سبل الانتصاف المحلية ستكون غير فعالة أو غير متاحة، وفي غياب أي محاولة من جانبهم لرفع دعاوى محلية في الدولة الطرف، فإن أصحاب البلاغ </w:t>
      </w:r>
      <w:r w:rsidRPr="00773A85">
        <w:rPr>
          <w:rtl/>
          <w:lang w:bidi="ar"/>
        </w:rPr>
        <w:t>لم يستنفدوا سبل الانتصاف</w:t>
      </w:r>
      <w:r>
        <w:rPr>
          <w:rFonts w:hint="cs"/>
          <w:rtl/>
          <w:lang w:bidi="ar"/>
        </w:rPr>
        <w:t xml:space="preserve"> المحلية</w:t>
      </w:r>
      <w:r w:rsidRPr="00773A85">
        <w:rPr>
          <w:rtl/>
          <w:lang w:bidi="ar"/>
        </w:rPr>
        <w:t>.</w:t>
      </w:r>
    </w:p>
    <w:p w14:paraId="4EF927E4" w14:textId="7DF461F1" w:rsidR="008C74E6" w:rsidRPr="000E2AE0" w:rsidRDefault="008C74E6" w:rsidP="000E2AE0">
      <w:pPr>
        <w:pStyle w:val="SingleTxtGA"/>
      </w:pPr>
      <w:r w:rsidRPr="000E2AE0">
        <w:rPr>
          <w:rtl/>
        </w:rPr>
        <w:t>10-21</w:t>
      </w:r>
      <w:r w:rsidR="00784665" w:rsidRPr="000E2AE0">
        <w:rPr>
          <w:rtl/>
        </w:rPr>
        <w:tab/>
      </w:r>
      <w:r w:rsidRPr="000E2AE0">
        <w:rPr>
          <w:rtl/>
        </w:rPr>
        <w:t>و</w:t>
      </w:r>
      <w:r w:rsidRPr="000E2AE0">
        <w:rPr>
          <w:rFonts w:hint="cs"/>
          <w:rtl/>
        </w:rPr>
        <w:t xml:space="preserve">بالتالي، </w:t>
      </w:r>
      <w:r w:rsidRPr="000E2AE0">
        <w:rPr>
          <w:rtl/>
        </w:rPr>
        <w:t xml:space="preserve">ترى اللجنة أن البلاغ غير مقبول لعدم استنفاد سبل الانتصاف المحلية </w:t>
      </w:r>
      <w:r w:rsidRPr="000E2AE0">
        <w:rPr>
          <w:rFonts w:hint="cs"/>
          <w:rtl/>
        </w:rPr>
        <w:t>عملا</w:t>
      </w:r>
      <w:r w:rsidR="00142922" w:rsidRPr="000E2AE0">
        <w:rPr>
          <w:rFonts w:hint="cs"/>
          <w:rtl/>
        </w:rPr>
        <w:t>ً</w:t>
      </w:r>
      <w:r w:rsidRPr="000E2AE0">
        <w:rPr>
          <w:rtl/>
        </w:rPr>
        <w:t xml:space="preserve"> </w:t>
      </w:r>
      <w:r w:rsidRPr="000E2AE0">
        <w:rPr>
          <w:rFonts w:hint="cs"/>
          <w:rtl/>
        </w:rPr>
        <w:t>ب</w:t>
      </w:r>
      <w:r w:rsidRPr="000E2AE0">
        <w:rPr>
          <w:rtl/>
        </w:rPr>
        <w:t>المادة</w:t>
      </w:r>
      <w:r w:rsidR="00930F6A" w:rsidRPr="000E2AE0">
        <w:rPr>
          <w:rFonts w:hint="cs"/>
          <w:rtl/>
        </w:rPr>
        <w:t> </w:t>
      </w:r>
      <w:r w:rsidRPr="000E2AE0">
        <w:rPr>
          <w:rtl/>
        </w:rPr>
        <w:t>7(ه) من البروتوكول الاختياري.</w:t>
      </w:r>
    </w:p>
    <w:p w14:paraId="477C25A0" w14:textId="607BAD49" w:rsidR="008C74E6" w:rsidRPr="00773A85" w:rsidRDefault="008C74E6" w:rsidP="00784665">
      <w:pPr>
        <w:pStyle w:val="SingleTxtGA"/>
      </w:pPr>
      <w:r w:rsidRPr="00AC2C46">
        <w:rPr>
          <w:rtl/>
          <w:lang w:bidi="ar"/>
        </w:rPr>
        <w:t>11</w:t>
      </w:r>
      <w:r>
        <w:rPr>
          <w:rFonts w:hint="cs"/>
          <w:rtl/>
          <w:lang w:bidi="ar"/>
        </w:rPr>
        <w:t>-</w:t>
      </w:r>
      <w:r w:rsidR="00784665">
        <w:rPr>
          <w:rtl/>
          <w:lang w:bidi="ar"/>
        </w:rPr>
        <w:tab/>
      </w:r>
      <w:r w:rsidRPr="00482898">
        <w:rPr>
          <w:rtl/>
          <w:lang w:bidi="ar"/>
        </w:rPr>
        <w:t>وبناءً عليه، تقرر اللجنة ما يلي</w:t>
      </w:r>
      <w:r w:rsidRPr="00773A85">
        <w:rPr>
          <w:rtl/>
          <w:lang w:bidi="ar"/>
        </w:rPr>
        <w:t>:</w:t>
      </w:r>
    </w:p>
    <w:p w14:paraId="00BC5620" w14:textId="2140878C" w:rsidR="008C74E6" w:rsidRPr="00773A85" w:rsidRDefault="008C74E6" w:rsidP="00784665">
      <w:pPr>
        <w:pStyle w:val="SingleTxtGA"/>
      </w:pPr>
      <w:r w:rsidRPr="00773A85">
        <w:rPr>
          <w:rtl/>
          <w:lang w:bidi="ar"/>
        </w:rPr>
        <w:tab/>
        <w:t>(أ)</w:t>
      </w:r>
      <w:r w:rsidR="00784665">
        <w:rPr>
          <w:rtl/>
          <w:lang w:bidi="ar"/>
        </w:rPr>
        <w:tab/>
      </w:r>
      <w:r w:rsidRPr="002F2239">
        <w:rPr>
          <w:rtl/>
          <w:lang w:bidi="ar"/>
        </w:rPr>
        <w:t xml:space="preserve">عدم مقبولية البلاغ بموجب المادة </w:t>
      </w:r>
      <w:r w:rsidRPr="00AC2C46">
        <w:rPr>
          <w:rtl/>
          <w:lang w:bidi="ar"/>
        </w:rPr>
        <w:t>7</w:t>
      </w:r>
      <w:r w:rsidRPr="002F2239">
        <w:rPr>
          <w:rtl/>
          <w:lang w:bidi="ar"/>
        </w:rPr>
        <w:t>(هـ) من البروتوكول الاختياري</w:t>
      </w:r>
      <w:r w:rsidRPr="00773A85">
        <w:rPr>
          <w:rtl/>
          <w:lang w:bidi="ar"/>
        </w:rPr>
        <w:t>؛</w:t>
      </w:r>
    </w:p>
    <w:p w14:paraId="5440CBC9" w14:textId="72365F1B" w:rsidR="008C74E6" w:rsidRPr="00773A85" w:rsidRDefault="008C74E6" w:rsidP="00784665">
      <w:pPr>
        <w:pStyle w:val="SingleTxtGA"/>
      </w:pPr>
      <w:r w:rsidRPr="00773A85">
        <w:rPr>
          <w:rtl/>
          <w:lang w:bidi="ar"/>
        </w:rPr>
        <w:tab/>
        <w:t>(ب)</w:t>
      </w:r>
      <w:r w:rsidR="00784665">
        <w:rPr>
          <w:rtl/>
          <w:lang w:bidi="ar"/>
        </w:rPr>
        <w:tab/>
      </w:r>
      <w:r w:rsidRPr="008E3125">
        <w:rPr>
          <w:rtl/>
          <w:lang w:bidi="ar"/>
        </w:rPr>
        <w:t>يحال هذا القرار إلى صاحبي البلاغ، وإلى الدولة الطرف للاطلاع عليه</w:t>
      </w:r>
      <w:r w:rsidRPr="00773A85">
        <w:rPr>
          <w:rtl/>
          <w:lang w:bidi="ar"/>
        </w:rPr>
        <w:t>.</w:t>
      </w:r>
    </w:p>
    <w:p w14:paraId="41418102" w14:textId="08FF0298" w:rsidR="00784665" w:rsidRPr="00784665" w:rsidRDefault="00784665" w:rsidP="00784665">
      <w:pPr>
        <w:pStyle w:val="SingleTxtGA"/>
        <w:jc w:val="center"/>
        <w:rPr>
          <w:u w:val="single"/>
          <w:rtl/>
        </w:rPr>
      </w:pPr>
      <w:r>
        <w:rPr>
          <w:u w:val="single"/>
          <w:rtl/>
        </w:rPr>
        <w:tab/>
      </w:r>
      <w:r>
        <w:rPr>
          <w:u w:val="single"/>
          <w:rtl/>
        </w:rPr>
        <w:tab/>
      </w:r>
      <w:r>
        <w:rPr>
          <w:u w:val="single"/>
          <w:rtl/>
        </w:rPr>
        <w:tab/>
      </w:r>
    </w:p>
    <w:sectPr w:rsidR="00784665" w:rsidRPr="00784665" w:rsidSect="00302AF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D33B" w14:textId="77777777" w:rsidR="008D03F7" w:rsidRPr="002901D9" w:rsidRDefault="008D03F7" w:rsidP="00A749D0">
      <w:pPr>
        <w:spacing w:after="60" w:line="240" w:lineRule="auto"/>
        <w:ind w:left="57"/>
        <w:rPr>
          <w:i/>
          <w:iCs/>
        </w:rPr>
      </w:pPr>
      <w:r>
        <w:rPr>
          <w:rFonts w:hint="cs"/>
          <w:i/>
          <w:iCs/>
          <w:rtl/>
        </w:rPr>
        <w:t>الحواشي</w:t>
      </w:r>
    </w:p>
  </w:endnote>
  <w:endnote w:type="continuationSeparator" w:id="0">
    <w:p w14:paraId="0A544F62" w14:textId="77777777" w:rsidR="008D03F7" w:rsidRDefault="008D03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3B80" w14:textId="74013159" w:rsidR="008D03F7" w:rsidRPr="00A077C6" w:rsidRDefault="008D03F7" w:rsidP="00A077C6">
    <w:pPr>
      <w:pStyle w:val="Footer"/>
      <w:tabs>
        <w:tab w:val="right" w:pos="9638"/>
      </w:tabs>
      <w:rPr>
        <w:b/>
        <w:sz w:val="18"/>
        <w:lang w:val="en-US"/>
      </w:rPr>
    </w:pPr>
    <w:r>
      <w:rPr>
        <w:lang w:val="en-US"/>
      </w:rPr>
      <w:t>GE.21-16299</w:t>
    </w:r>
    <w:r>
      <w:rPr>
        <w:lang w:val="en-US"/>
      </w:rPr>
      <w:tab/>
    </w:r>
    <w:r w:rsidRPr="00A077C6">
      <w:rPr>
        <w:b/>
        <w:sz w:val="18"/>
        <w:lang w:val="en-US"/>
      </w:rPr>
      <w:fldChar w:fldCharType="begin"/>
    </w:r>
    <w:r w:rsidRPr="00A077C6">
      <w:rPr>
        <w:b/>
        <w:sz w:val="18"/>
        <w:lang w:val="en-US"/>
      </w:rPr>
      <w:instrText xml:space="preserve"> PAGE  \* MERGEFORMAT </w:instrText>
    </w:r>
    <w:r w:rsidRPr="00A077C6">
      <w:rPr>
        <w:b/>
        <w:sz w:val="18"/>
        <w:lang w:val="en-US"/>
      </w:rPr>
      <w:fldChar w:fldCharType="separate"/>
    </w:r>
    <w:r w:rsidRPr="00A077C6">
      <w:rPr>
        <w:b/>
        <w:noProof/>
        <w:sz w:val="18"/>
        <w:lang w:val="en-US"/>
      </w:rPr>
      <w:t>2</w:t>
    </w:r>
    <w:r w:rsidRPr="00A077C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97FD" w14:textId="290ACFF9" w:rsidR="008D03F7" w:rsidRPr="00A077C6" w:rsidRDefault="008D03F7" w:rsidP="00A077C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GE.21-16299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5BCC" w14:textId="1B874A48" w:rsidR="008D03F7" w:rsidRPr="00A077C6" w:rsidRDefault="008D03F7" w:rsidP="00A077C6">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102E563" wp14:editId="579CB6B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21-16299 (A)</w:t>
    </w:r>
    <w:r>
      <w:rPr>
        <w:noProof/>
        <w:sz w:val="20"/>
        <w:lang w:val="en-US"/>
      </w:rPr>
      <w:drawing>
        <wp:anchor distT="0" distB="0" distL="114300" distR="114300" simplePos="0" relativeHeight="251659264" behindDoc="0" locked="0" layoutInCell="1" allowOverlap="1" wp14:anchorId="61AA2338" wp14:editId="2953553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AEB8" w14:textId="77777777" w:rsidR="008D03F7" w:rsidRPr="00FB280F" w:rsidRDefault="008D03F7"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7FB6E0B" w14:textId="77777777" w:rsidR="008D03F7" w:rsidRDefault="008D03F7" w:rsidP="00656392">
      <w:pPr>
        <w:spacing w:line="240" w:lineRule="auto"/>
      </w:pPr>
      <w:r>
        <w:continuationSeparator/>
      </w:r>
    </w:p>
  </w:footnote>
  <w:footnote w:id="1">
    <w:p w14:paraId="0F5A3259" w14:textId="214D6E26" w:rsidR="008D03F7" w:rsidRPr="00930F6A" w:rsidRDefault="008D03F7" w:rsidP="00784665">
      <w:pPr>
        <w:pStyle w:val="FootnoteText1"/>
        <w:rPr>
          <w:rtl/>
        </w:rPr>
      </w:pPr>
      <w:r w:rsidRPr="00930F6A">
        <w:rPr>
          <w:rtl/>
        </w:rPr>
        <w:t>*</w:t>
      </w:r>
      <w:r w:rsidRPr="00930F6A">
        <w:rPr>
          <w:rtl/>
        </w:rPr>
        <w:tab/>
        <w:t>اعتمدته اللجنة في دورتها الثامنة والثمانين (</w:t>
      </w:r>
      <w:r w:rsidRPr="00AC2C46">
        <w:rPr>
          <w:rtl/>
        </w:rPr>
        <w:t>6</w:t>
      </w:r>
      <w:r w:rsidRPr="00930F6A">
        <w:rPr>
          <w:rtl/>
        </w:rPr>
        <w:t>-</w:t>
      </w:r>
      <w:r w:rsidRPr="00AC2C46">
        <w:rPr>
          <w:rtl/>
        </w:rPr>
        <w:t>24</w:t>
      </w:r>
      <w:r w:rsidRPr="00930F6A">
        <w:rPr>
          <w:rtl/>
        </w:rPr>
        <w:t xml:space="preserve"> أيلول/سبتمبر </w:t>
      </w:r>
      <w:r w:rsidRPr="00AC2C46">
        <w:rPr>
          <w:rtl/>
        </w:rPr>
        <w:t>2021</w:t>
      </w:r>
      <w:r w:rsidRPr="00930F6A">
        <w:rPr>
          <w:rtl/>
        </w:rPr>
        <w:t>).</w:t>
      </w:r>
    </w:p>
  </w:footnote>
  <w:footnote w:id="2">
    <w:p w14:paraId="613ECE6A" w14:textId="329A6CEA" w:rsidR="008D03F7" w:rsidRPr="00930F6A" w:rsidRDefault="008D03F7" w:rsidP="00784665">
      <w:pPr>
        <w:pStyle w:val="FootnoteText1"/>
        <w:rPr>
          <w:rtl/>
        </w:rPr>
      </w:pPr>
      <w:r w:rsidRPr="00930F6A">
        <w:rPr>
          <w:rtl/>
        </w:rPr>
        <w:t>**</w:t>
      </w:r>
      <w:r w:rsidRPr="00930F6A">
        <w:rPr>
          <w:rtl/>
        </w:rPr>
        <w:tab/>
        <w:t xml:space="preserve">شارك أعضاء اللجنة التالية في دراسة البلاغ: سوزان </w:t>
      </w:r>
      <w:proofErr w:type="spellStart"/>
      <w:r w:rsidRPr="00930F6A">
        <w:rPr>
          <w:rtl/>
        </w:rPr>
        <w:t>آهو</w:t>
      </w:r>
      <w:proofErr w:type="spellEnd"/>
      <w:r w:rsidRPr="00930F6A">
        <w:rPr>
          <w:rtl/>
        </w:rPr>
        <w:t xml:space="preserve">، </w:t>
      </w:r>
      <w:proofErr w:type="spellStart"/>
      <w:r w:rsidRPr="00930F6A">
        <w:rPr>
          <w:rtl/>
        </w:rPr>
        <w:t>وهايند</w:t>
      </w:r>
      <w:proofErr w:type="spellEnd"/>
      <w:r w:rsidRPr="00930F6A">
        <w:rPr>
          <w:rtl/>
        </w:rPr>
        <w:t xml:space="preserve"> الأيوبي الإدريسي، </w:t>
      </w:r>
      <w:proofErr w:type="spellStart"/>
      <w:r w:rsidRPr="00930F6A">
        <w:rPr>
          <w:rtl/>
        </w:rPr>
        <w:t>ورينشين</w:t>
      </w:r>
      <w:proofErr w:type="spellEnd"/>
      <w:r w:rsidRPr="00930F6A">
        <w:rPr>
          <w:rtl/>
        </w:rPr>
        <w:t xml:space="preserve"> </w:t>
      </w:r>
      <w:proofErr w:type="spellStart"/>
      <w:r w:rsidRPr="00930F6A">
        <w:rPr>
          <w:rtl/>
        </w:rPr>
        <w:t>شوفيل</w:t>
      </w:r>
      <w:proofErr w:type="spellEnd"/>
      <w:r w:rsidRPr="00930F6A">
        <w:rPr>
          <w:rtl/>
        </w:rPr>
        <w:t xml:space="preserve">، براغي </w:t>
      </w:r>
      <w:proofErr w:type="spellStart"/>
      <w:r w:rsidRPr="00930F6A">
        <w:rPr>
          <w:rtl/>
        </w:rPr>
        <w:t>جودبراندسون</w:t>
      </w:r>
      <w:proofErr w:type="spellEnd"/>
      <w:r w:rsidRPr="00930F6A">
        <w:rPr>
          <w:rtl/>
        </w:rPr>
        <w:t xml:space="preserve">، وفيليب جافي، </w:t>
      </w:r>
      <w:proofErr w:type="spellStart"/>
      <w:r w:rsidRPr="00930F6A">
        <w:rPr>
          <w:rtl/>
        </w:rPr>
        <w:t>وسوبيو</w:t>
      </w:r>
      <w:proofErr w:type="spellEnd"/>
      <w:r w:rsidRPr="00930F6A">
        <w:rPr>
          <w:rtl/>
        </w:rPr>
        <w:t xml:space="preserve"> </w:t>
      </w:r>
      <w:proofErr w:type="spellStart"/>
      <w:r w:rsidRPr="00930F6A">
        <w:rPr>
          <w:rtl/>
        </w:rPr>
        <w:t>كيلادزه</w:t>
      </w:r>
      <w:proofErr w:type="spellEnd"/>
      <w:r w:rsidRPr="00930F6A">
        <w:rPr>
          <w:rtl/>
        </w:rPr>
        <w:t xml:space="preserve">، وجهاد ماضي، </w:t>
      </w:r>
      <w:proofErr w:type="spellStart"/>
      <w:r w:rsidRPr="00930F6A">
        <w:rPr>
          <w:rtl/>
        </w:rPr>
        <w:t>وفيث</w:t>
      </w:r>
      <w:proofErr w:type="spellEnd"/>
      <w:r w:rsidRPr="00930F6A">
        <w:rPr>
          <w:rtl/>
        </w:rPr>
        <w:t xml:space="preserve"> مارشال-هاريس، وبنيام داويت </w:t>
      </w:r>
      <w:proofErr w:type="spellStart"/>
      <w:r w:rsidRPr="00930F6A">
        <w:rPr>
          <w:rtl/>
        </w:rPr>
        <w:t>ميزمور</w:t>
      </w:r>
      <w:proofErr w:type="spellEnd"/>
      <w:r w:rsidRPr="00930F6A">
        <w:rPr>
          <w:rtl/>
        </w:rPr>
        <w:t xml:space="preserve">، وكلارنس نيلسون، وأوتاني </w:t>
      </w:r>
      <w:proofErr w:type="spellStart"/>
      <w:r w:rsidRPr="00930F6A">
        <w:rPr>
          <w:rtl/>
        </w:rPr>
        <w:t>ميكيكو</w:t>
      </w:r>
      <w:proofErr w:type="spellEnd"/>
      <w:r w:rsidRPr="00930F6A">
        <w:rPr>
          <w:rtl/>
        </w:rPr>
        <w:t xml:space="preserve">، ولويس </w:t>
      </w:r>
      <w:proofErr w:type="spellStart"/>
      <w:r w:rsidRPr="00930F6A">
        <w:rPr>
          <w:rtl/>
        </w:rPr>
        <w:t>إرنستو</w:t>
      </w:r>
      <w:proofErr w:type="spellEnd"/>
      <w:r w:rsidRPr="00930F6A">
        <w:rPr>
          <w:rtl/>
        </w:rPr>
        <w:t xml:space="preserve"> </w:t>
      </w:r>
      <w:proofErr w:type="spellStart"/>
      <w:r w:rsidRPr="00930F6A">
        <w:rPr>
          <w:rtl/>
        </w:rPr>
        <w:t>بديرنيرا</w:t>
      </w:r>
      <w:proofErr w:type="spellEnd"/>
      <w:r w:rsidRPr="00930F6A">
        <w:rPr>
          <w:rtl/>
        </w:rPr>
        <w:t xml:space="preserve"> ريانا، وزارا </w:t>
      </w:r>
      <w:proofErr w:type="spellStart"/>
      <w:r w:rsidRPr="00930F6A">
        <w:rPr>
          <w:rtl/>
        </w:rPr>
        <w:t>راتو</w:t>
      </w:r>
      <w:proofErr w:type="spellEnd"/>
      <w:r w:rsidRPr="00930F6A">
        <w:rPr>
          <w:rtl/>
        </w:rPr>
        <w:t xml:space="preserve">، </w:t>
      </w:r>
      <w:proofErr w:type="spellStart"/>
      <w:r w:rsidRPr="00930F6A">
        <w:rPr>
          <w:rtl/>
        </w:rPr>
        <w:t>ووخوزيه</w:t>
      </w:r>
      <w:proofErr w:type="spellEnd"/>
      <w:r w:rsidRPr="00930F6A">
        <w:rPr>
          <w:rtl/>
        </w:rPr>
        <w:t xml:space="preserve"> </w:t>
      </w:r>
      <w:proofErr w:type="spellStart"/>
      <w:r w:rsidRPr="00930F6A">
        <w:rPr>
          <w:rtl/>
        </w:rPr>
        <w:t>آنخل</w:t>
      </w:r>
      <w:proofErr w:type="spellEnd"/>
      <w:r w:rsidRPr="00930F6A">
        <w:rPr>
          <w:rtl/>
        </w:rPr>
        <w:t xml:space="preserve"> </w:t>
      </w:r>
      <w:proofErr w:type="spellStart"/>
      <w:r w:rsidRPr="00930F6A">
        <w:rPr>
          <w:rtl/>
        </w:rPr>
        <w:t>رودريغيز</w:t>
      </w:r>
      <w:proofErr w:type="spellEnd"/>
      <w:r w:rsidRPr="00930F6A">
        <w:rPr>
          <w:rtl/>
        </w:rPr>
        <w:t xml:space="preserve"> </w:t>
      </w:r>
      <w:proofErr w:type="spellStart"/>
      <w:r w:rsidRPr="00930F6A">
        <w:rPr>
          <w:rtl/>
        </w:rPr>
        <w:t>رييس</w:t>
      </w:r>
      <w:proofErr w:type="spellEnd"/>
      <w:r w:rsidRPr="00930F6A">
        <w:rPr>
          <w:rtl/>
        </w:rPr>
        <w:t xml:space="preserve">، </w:t>
      </w:r>
      <w:proofErr w:type="spellStart"/>
      <w:r w:rsidRPr="00930F6A">
        <w:rPr>
          <w:rtl/>
        </w:rPr>
        <w:t>وأيساتو</w:t>
      </w:r>
      <w:proofErr w:type="spellEnd"/>
      <w:r w:rsidRPr="00930F6A">
        <w:rPr>
          <w:rtl/>
        </w:rPr>
        <w:t xml:space="preserve"> </w:t>
      </w:r>
      <w:proofErr w:type="spellStart"/>
      <w:r w:rsidRPr="00930F6A">
        <w:rPr>
          <w:rtl/>
        </w:rPr>
        <w:t>أليسانو</w:t>
      </w:r>
      <w:proofErr w:type="spellEnd"/>
      <w:r w:rsidRPr="00930F6A">
        <w:rPr>
          <w:rtl/>
        </w:rPr>
        <w:t xml:space="preserve"> </w:t>
      </w:r>
      <w:proofErr w:type="spellStart"/>
      <w:r w:rsidRPr="00930F6A">
        <w:rPr>
          <w:rtl/>
        </w:rPr>
        <w:t>سيديكو</w:t>
      </w:r>
      <w:proofErr w:type="spellEnd"/>
      <w:r w:rsidRPr="00930F6A">
        <w:rPr>
          <w:rtl/>
        </w:rPr>
        <w:t xml:space="preserve">، وآن ماري </w:t>
      </w:r>
      <w:proofErr w:type="spellStart"/>
      <w:r w:rsidRPr="00930F6A">
        <w:rPr>
          <w:rtl/>
        </w:rPr>
        <w:t>سكلتون</w:t>
      </w:r>
      <w:proofErr w:type="spellEnd"/>
      <w:r w:rsidRPr="00930F6A">
        <w:rPr>
          <w:rtl/>
        </w:rPr>
        <w:t xml:space="preserve">، وفيلينا </w:t>
      </w:r>
      <w:proofErr w:type="spellStart"/>
      <w:r w:rsidRPr="00930F6A">
        <w:rPr>
          <w:rtl/>
        </w:rPr>
        <w:t>تودوروفا</w:t>
      </w:r>
      <w:proofErr w:type="spellEnd"/>
      <w:r w:rsidRPr="00930F6A">
        <w:rPr>
          <w:rtl/>
        </w:rPr>
        <w:t xml:space="preserve">، وبنوا فان </w:t>
      </w:r>
      <w:proofErr w:type="spellStart"/>
      <w:r w:rsidRPr="00930F6A">
        <w:rPr>
          <w:rtl/>
        </w:rPr>
        <w:t>كيرسبيلك</w:t>
      </w:r>
      <w:proofErr w:type="spellEnd"/>
      <w:r w:rsidRPr="00930F6A">
        <w:rPr>
          <w:rtl/>
        </w:rPr>
        <w:t>.</w:t>
      </w:r>
    </w:p>
  </w:footnote>
  <w:footnote w:id="3">
    <w:p w14:paraId="0F14C692" w14:textId="4E970569" w:rsidR="008D03F7" w:rsidRPr="00930F6A" w:rsidRDefault="008D03F7" w:rsidP="00930F6A">
      <w:pPr>
        <w:pStyle w:val="FootnoteText1"/>
      </w:pPr>
      <w:r w:rsidRPr="00AC2C46">
        <w:rPr>
          <w:rtl/>
        </w:rPr>
        <w:t>(</w:t>
      </w:r>
      <w:r w:rsidRPr="00AC2C46">
        <w:footnoteRef/>
      </w:r>
      <w:r w:rsidRPr="00AC2C46">
        <w:rPr>
          <w:rtl/>
        </w:rPr>
        <w:t>)</w:t>
      </w:r>
      <w:r w:rsidRPr="00930F6A">
        <w:rPr>
          <w:rtl/>
        </w:rPr>
        <w:tab/>
        <w:t xml:space="preserve">قدم </w:t>
      </w:r>
      <w:r w:rsidRPr="00930F6A">
        <w:rPr>
          <w:rFonts w:hint="cs"/>
          <w:rtl/>
        </w:rPr>
        <w:t>أصحاب</w:t>
      </w:r>
      <w:r w:rsidRPr="00930F6A">
        <w:rPr>
          <w:rtl/>
        </w:rPr>
        <w:t xml:space="preserve"> البلاغ الشكوى نفسها ضد الأرجنتين، وألمانيا، والبرازيل، وتركيا، وفرنسا. </w:t>
      </w:r>
      <w:r w:rsidRPr="00930F6A">
        <w:rPr>
          <w:rFonts w:hint="cs"/>
          <w:rtl/>
        </w:rPr>
        <w:t>و</w:t>
      </w:r>
      <w:r w:rsidRPr="00930F6A">
        <w:rPr>
          <w:rtl/>
        </w:rPr>
        <w:t xml:space="preserve">تم تسجيل </w:t>
      </w:r>
      <w:r w:rsidRPr="00930F6A">
        <w:rPr>
          <w:rFonts w:hint="cs"/>
          <w:rtl/>
        </w:rPr>
        <w:t>ال</w:t>
      </w:r>
      <w:r w:rsidRPr="00930F6A">
        <w:rPr>
          <w:rtl/>
        </w:rPr>
        <w:t xml:space="preserve">شكاوى </w:t>
      </w:r>
      <w:r w:rsidRPr="00930F6A">
        <w:rPr>
          <w:rFonts w:hint="cs"/>
          <w:rtl/>
        </w:rPr>
        <w:t>ال</w:t>
      </w:r>
      <w:r w:rsidRPr="00930F6A">
        <w:rPr>
          <w:rtl/>
        </w:rPr>
        <w:t xml:space="preserve">خمس </w:t>
      </w:r>
      <w:r w:rsidRPr="00930F6A">
        <w:rPr>
          <w:rFonts w:hint="cs"/>
          <w:rtl/>
        </w:rPr>
        <w:t>بوصفها البلاغ</w:t>
      </w:r>
      <w:r w:rsidRPr="00930F6A">
        <w:rPr>
          <w:rtl/>
        </w:rPr>
        <w:t xml:space="preserve"> رقم </w:t>
      </w:r>
      <w:r w:rsidRPr="00AC2C46">
        <w:rPr>
          <w:rtl/>
        </w:rPr>
        <w:t>104</w:t>
      </w:r>
      <w:r w:rsidRPr="00930F6A">
        <w:rPr>
          <w:rtl/>
        </w:rPr>
        <w:t>/</w:t>
      </w:r>
      <w:r w:rsidRPr="00AC2C46">
        <w:rPr>
          <w:rtl/>
        </w:rPr>
        <w:t>2019</w:t>
      </w:r>
      <w:r w:rsidRPr="00930F6A">
        <w:rPr>
          <w:rtl/>
        </w:rPr>
        <w:t xml:space="preserve"> إلى رقم </w:t>
      </w:r>
      <w:r w:rsidRPr="00AC2C46">
        <w:rPr>
          <w:rtl/>
        </w:rPr>
        <w:t>108</w:t>
      </w:r>
      <w:r w:rsidRPr="00930F6A">
        <w:rPr>
          <w:rtl/>
        </w:rPr>
        <w:t>/</w:t>
      </w:r>
      <w:r w:rsidRPr="00AC2C46">
        <w:rPr>
          <w:rtl/>
        </w:rPr>
        <w:t>2019</w:t>
      </w:r>
      <w:r w:rsidRPr="00930F6A">
        <w:rPr>
          <w:rtl/>
        </w:rPr>
        <w:t>.</w:t>
      </w:r>
    </w:p>
  </w:footnote>
  <w:footnote w:id="4">
    <w:p w14:paraId="1394CA22" w14:textId="142906C1"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للاطلاع على المزيد من</w:t>
      </w:r>
      <w:r w:rsidRPr="00930F6A">
        <w:rPr>
          <w:rtl/>
        </w:rPr>
        <w:t xml:space="preserve"> </w:t>
      </w:r>
      <w:r w:rsidRPr="00930F6A">
        <w:rPr>
          <w:rFonts w:hint="cs"/>
          <w:rtl/>
        </w:rPr>
        <w:t>ال</w:t>
      </w:r>
      <w:r w:rsidRPr="00930F6A">
        <w:rPr>
          <w:rtl/>
        </w:rPr>
        <w:t xml:space="preserve">معلومات عن الوقائع كما قدمها </w:t>
      </w:r>
      <w:r w:rsidRPr="00930F6A">
        <w:rPr>
          <w:rFonts w:hint="cs"/>
          <w:rtl/>
        </w:rPr>
        <w:t>أصحاب البلاغ</w:t>
      </w:r>
      <w:r w:rsidRPr="00930F6A">
        <w:rPr>
          <w:rtl/>
        </w:rPr>
        <w:t xml:space="preserve">، انظر </w:t>
      </w:r>
      <w:proofErr w:type="spellStart"/>
      <w:r w:rsidRPr="00AC2C46">
        <w:rPr>
          <w:rFonts w:hint="cs"/>
          <w:i/>
          <w:iCs/>
          <w:rtl/>
        </w:rPr>
        <w:t>ساشي</w:t>
      </w:r>
      <w:proofErr w:type="spellEnd"/>
      <w:r w:rsidRPr="00AC2C46">
        <w:rPr>
          <w:i/>
          <w:iCs/>
          <w:rtl/>
        </w:rPr>
        <w:t xml:space="preserve"> وآخرون ضد ألمانيا</w:t>
      </w:r>
      <w:r w:rsidRPr="00930F6A">
        <w:rPr>
          <w:rtl/>
        </w:rPr>
        <w:t xml:space="preserve"> (</w:t>
      </w:r>
      <w:hyperlink r:id="rId1" w:history="1">
        <w:r w:rsidRPr="00930F6A">
          <w:rPr>
            <w:rStyle w:val="Hyperlink"/>
          </w:rPr>
          <w:t>CRC/C/</w:t>
        </w:r>
        <w:r w:rsidRPr="00AC2C46">
          <w:rPr>
            <w:rStyle w:val="Hyperlink"/>
          </w:rPr>
          <w:t>88</w:t>
        </w:r>
        <w:r w:rsidRPr="00930F6A">
          <w:rPr>
            <w:rStyle w:val="Hyperlink"/>
          </w:rPr>
          <w:t>/D/</w:t>
        </w:r>
        <w:r w:rsidRPr="00AC2C46">
          <w:rPr>
            <w:rStyle w:val="Hyperlink"/>
          </w:rPr>
          <w:t>107</w:t>
        </w:r>
        <w:r w:rsidRPr="00930F6A">
          <w:rPr>
            <w:rStyle w:val="Hyperlink"/>
          </w:rPr>
          <w:t>/</w:t>
        </w:r>
        <w:r w:rsidRPr="00AC2C46">
          <w:rPr>
            <w:rStyle w:val="Hyperlink"/>
          </w:rPr>
          <w:t>2019</w:t>
        </w:r>
      </w:hyperlink>
      <w:r w:rsidRPr="00930F6A">
        <w:rPr>
          <w:rtl/>
        </w:rPr>
        <w:t xml:space="preserve">)، </w:t>
      </w:r>
      <w:r w:rsidRPr="00930F6A">
        <w:rPr>
          <w:rFonts w:hint="cs"/>
          <w:rtl/>
        </w:rPr>
        <w:t>الفقرات من</w:t>
      </w:r>
      <w:r w:rsidRPr="00930F6A">
        <w:rPr>
          <w:rtl/>
        </w:rPr>
        <w:t xml:space="preserve"> </w:t>
      </w:r>
      <w:r w:rsidRPr="00AC2C46">
        <w:rPr>
          <w:rtl/>
        </w:rPr>
        <w:t>2</w:t>
      </w:r>
      <w:r w:rsidRPr="00930F6A">
        <w:rPr>
          <w:rFonts w:hint="cs"/>
          <w:rtl/>
        </w:rPr>
        <w:t>-</w:t>
      </w:r>
      <w:r w:rsidRPr="00AC2C46">
        <w:rPr>
          <w:rtl/>
        </w:rPr>
        <w:t>1</w:t>
      </w:r>
      <w:r w:rsidRPr="00930F6A">
        <w:rPr>
          <w:rFonts w:hint="cs"/>
          <w:rtl/>
        </w:rPr>
        <w:t xml:space="preserve"> إلى </w:t>
      </w:r>
      <w:r w:rsidRPr="00AC2C46">
        <w:rPr>
          <w:rtl/>
        </w:rPr>
        <w:t>2</w:t>
      </w:r>
      <w:r w:rsidRPr="00930F6A">
        <w:rPr>
          <w:rFonts w:hint="cs"/>
          <w:rtl/>
        </w:rPr>
        <w:t>-</w:t>
      </w:r>
      <w:r w:rsidRPr="00AC2C46">
        <w:rPr>
          <w:rtl/>
        </w:rPr>
        <w:t>6</w:t>
      </w:r>
      <w:r w:rsidRPr="00930F6A">
        <w:rPr>
          <w:rtl/>
        </w:rPr>
        <w:t>.</w:t>
      </w:r>
    </w:p>
  </w:footnote>
  <w:footnote w:id="5">
    <w:p w14:paraId="7571A38A" w14:textId="0DD1111A"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t xml:space="preserve">The authors refer to Andre </w:t>
      </w:r>
      <w:proofErr w:type="spellStart"/>
      <w:r w:rsidRPr="00930F6A">
        <w:t>Nollkaemper</w:t>
      </w:r>
      <w:proofErr w:type="spellEnd"/>
      <w:r w:rsidRPr="00930F6A">
        <w:t xml:space="preserve"> and </w:t>
      </w:r>
      <w:proofErr w:type="spellStart"/>
      <w:r w:rsidRPr="00930F6A">
        <w:t>Dov</w:t>
      </w:r>
      <w:proofErr w:type="spellEnd"/>
      <w:r w:rsidRPr="00930F6A">
        <w:t xml:space="preserve"> Jacobs, “Shared responsibility in international law: a conceptual framework”, </w:t>
      </w:r>
      <w:r w:rsidRPr="00AC2C46">
        <w:rPr>
          <w:i/>
          <w:iCs/>
        </w:rPr>
        <w:t>Michigan Journal of International Law</w:t>
      </w:r>
      <w:r w:rsidRPr="00930F6A">
        <w:t xml:space="preserve">, vol. </w:t>
      </w:r>
      <w:r w:rsidRPr="00AC2C46">
        <w:t>34</w:t>
      </w:r>
      <w:r w:rsidRPr="00930F6A">
        <w:t xml:space="preserve">, No. </w:t>
      </w:r>
      <w:r w:rsidRPr="00AC2C46">
        <w:t>2</w:t>
      </w:r>
      <w:r w:rsidRPr="00930F6A">
        <w:t xml:space="preserve"> (</w:t>
      </w:r>
      <w:r w:rsidRPr="00AC2C46">
        <w:t>2013</w:t>
      </w:r>
      <w:r w:rsidRPr="00930F6A">
        <w:t xml:space="preserve">), pp. </w:t>
      </w:r>
      <w:r w:rsidRPr="00AC2C46">
        <w:t>359</w:t>
      </w:r>
      <w:r w:rsidRPr="00930F6A">
        <w:t xml:space="preserve"> and </w:t>
      </w:r>
      <w:r w:rsidRPr="00AC2C46">
        <w:t>379</w:t>
      </w:r>
      <w:r w:rsidRPr="00930F6A">
        <w:t>–</w:t>
      </w:r>
      <w:r w:rsidRPr="00AC2C46">
        <w:t>381</w:t>
      </w:r>
      <w:r w:rsidRPr="00930F6A">
        <w:rPr>
          <w:rtl/>
        </w:rPr>
        <w:t>.</w:t>
      </w:r>
    </w:p>
  </w:footnote>
  <w:footnote w:id="6">
    <w:p w14:paraId="3B7164C3" w14:textId="07467727" w:rsidR="008D03F7" w:rsidRPr="00930F6A" w:rsidRDefault="008D03F7" w:rsidP="00930F6A">
      <w:pPr>
        <w:pStyle w:val="FootnoteText1"/>
      </w:pPr>
      <w:r w:rsidRPr="00AC2C46">
        <w:rPr>
          <w:rtl/>
        </w:rPr>
        <w:t>(</w:t>
      </w:r>
      <w:r w:rsidRPr="00AC2C46">
        <w:footnoteRef/>
      </w:r>
      <w:r w:rsidRPr="00AC2C46">
        <w:rPr>
          <w:rtl/>
        </w:rPr>
        <w:t>)</w:t>
      </w:r>
      <w:r w:rsidRPr="00930F6A">
        <w:rPr>
          <w:rtl/>
        </w:rPr>
        <w:tab/>
        <w:t xml:space="preserve">يشير </w:t>
      </w:r>
      <w:r w:rsidRPr="00930F6A">
        <w:rPr>
          <w:rFonts w:hint="cs"/>
          <w:rtl/>
        </w:rPr>
        <w:t>أصحاب البلاغ</w:t>
      </w:r>
      <w:r w:rsidRPr="00930F6A">
        <w:rPr>
          <w:rtl/>
        </w:rPr>
        <w:t xml:space="preserve"> إلى التذييل </w:t>
      </w:r>
      <w:r w:rsidRPr="00930F6A">
        <w:rPr>
          <w:rFonts w:hint="cs"/>
          <w:rtl/>
        </w:rPr>
        <w:t>جيم</w:t>
      </w:r>
      <w:r w:rsidRPr="00930F6A">
        <w:rPr>
          <w:rtl/>
        </w:rPr>
        <w:t xml:space="preserve"> </w:t>
      </w:r>
      <w:r w:rsidRPr="00930F6A">
        <w:rPr>
          <w:rFonts w:hint="cs"/>
          <w:rtl/>
        </w:rPr>
        <w:t>الملحق ب</w:t>
      </w:r>
      <w:r w:rsidRPr="00930F6A">
        <w:rPr>
          <w:rtl/>
        </w:rPr>
        <w:t>تعليقاتهم، تقرير الخبراء</w:t>
      </w:r>
      <w:r w:rsidRPr="00930F6A">
        <w:rPr>
          <w:rFonts w:hint="cs"/>
          <w:rtl/>
        </w:rPr>
        <w:t xml:space="preserve"> المقدم من</w:t>
      </w:r>
      <w:r w:rsidRPr="00930F6A">
        <w:rPr>
          <w:rtl/>
        </w:rPr>
        <w:t xml:space="preserve"> </w:t>
      </w:r>
      <w:r w:rsidRPr="00930F6A">
        <w:rPr>
          <w:rFonts w:hint="cs"/>
          <w:rtl/>
        </w:rPr>
        <w:t>د/</w:t>
      </w:r>
      <w:r w:rsidRPr="00930F6A">
        <w:rPr>
          <w:rtl/>
        </w:rPr>
        <w:t xml:space="preserve">هيلينا دي </w:t>
      </w:r>
      <w:proofErr w:type="spellStart"/>
      <w:r w:rsidRPr="00930F6A">
        <w:rPr>
          <w:rtl/>
        </w:rPr>
        <w:t>سوزا</w:t>
      </w:r>
      <w:proofErr w:type="spellEnd"/>
      <w:r w:rsidRPr="00930F6A">
        <w:rPr>
          <w:rtl/>
        </w:rPr>
        <w:t xml:space="preserve"> </w:t>
      </w:r>
      <w:r w:rsidRPr="00930F6A">
        <w:rPr>
          <w:rFonts w:hint="cs"/>
          <w:rtl/>
        </w:rPr>
        <w:t>روشا</w:t>
      </w:r>
      <w:r>
        <w:rPr>
          <w:rtl/>
        </w:rPr>
        <w:t xml:space="preserve"> و</w:t>
      </w:r>
      <w:r w:rsidRPr="00930F6A">
        <w:rPr>
          <w:rtl/>
        </w:rPr>
        <w:t>د</w:t>
      </w:r>
      <w:r w:rsidRPr="00930F6A">
        <w:rPr>
          <w:rFonts w:hint="cs"/>
          <w:rtl/>
        </w:rPr>
        <w:t>/</w:t>
      </w:r>
      <w:r w:rsidRPr="00930F6A">
        <w:rPr>
          <w:rtl/>
        </w:rPr>
        <w:t xml:space="preserve">ميلينا </w:t>
      </w:r>
      <w:proofErr w:type="spellStart"/>
      <w:r w:rsidRPr="00930F6A">
        <w:rPr>
          <w:rtl/>
        </w:rPr>
        <w:t>جيراردي</w:t>
      </w:r>
      <w:proofErr w:type="spellEnd"/>
      <w:r w:rsidRPr="00930F6A">
        <w:rPr>
          <w:rtl/>
        </w:rPr>
        <w:t xml:space="preserve"> فاشين.</w:t>
      </w:r>
    </w:p>
  </w:footnote>
  <w:footnote w:id="7">
    <w:p w14:paraId="24D7ED1C" w14:textId="0F1EFC83" w:rsidR="008D03F7" w:rsidRPr="00930F6A" w:rsidRDefault="008D03F7" w:rsidP="00930F6A">
      <w:pPr>
        <w:pStyle w:val="FootnoteText1"/>
      </w:pPr>
      <w:r w:rsidRPr="00AC2C46">
        <w:rPr>
          <w:rtl/>
        </w:rPr>
        <w:t>(</w:t>
      </w:r>
      <w:r w:rsidRPr="00AC2C46">
        <w:footnoteRef/>
      </w:r>
      <w:r w:rsidRPr="00AC2C46">
        <w:rPr>
          <w:rtl/>
        </w:rPr>
        <w:t>)</w:t>
      </w:r>
      <w:r w:rsidRPr="00930F6A">
        <w:rPr>
          <w:rtl/>
        </w:rPr>
        <w:tab/>
      </w:r>
      <w:bookmarkStart w:id="3" w:name="_Hlk87258090"/>
      <w:r w:rsidRPr="00930F6A">
        <w:rPr>
          <w:rtl/>
        </w:rPr>
        <w:t>تقرير المجلس الوطني للعدالة في البرازيل عن المواضيع</w:t>
      </w:r>
      <w:r w:rsidRPr="00930F6A">
        <w:rPr>
          <w:rFonts w:hint="cs"/>
          <w:rtl/>
        </w:rPr>
        <w:t>،</w:t>
      </w:r>
      <w:r w:rsidRPr="00930F6A">
        <w:rPr>
          <w:rtl/>
        </w:rPr>
        <w:t xml:space="preserve"> </w:t>
      </w:r>
      <w:r w:rsidRPr="00930F6A">
        <w:rPr>
          <w:rFonts w:hint="cs"/>
          <w:rtl/>
        </w:rPr>
        <w:t>و</w:t>
      </w:r>
      <w:r w:rsidRPr="00930F6A">
        <w:rPr>
          <w:rtl/>
        </w:rPr>
        <w:t xml:space="preserve">الجهات </w:t>
      </w:r>
      <w:r w:rsidRPr="00930F6A">
        <w:rPr>
          <w:rFonts w:hint="cs"/>
          <w:rtl/>
        </w:rPr>
        <w:t>الفاعلة،</w:t>
      </w:r>
      <w:r w:rsidRPr="00930F6A">
        <w:rPr>
          <w:rtl/>
        </w:rPr>
        <w:t xml:space="preserve"> و</w:t>
      </w:r>
      <w:r w:rsidRPr="00930F6A">
        <w:rPr>
          <w:rFonts w:hint="cs"/>
          <w:rtl/>
        </w:rPr>
        <w:t>ال</w:t>
      </w:r>
      <w:r w:rsidRPr="00930F6A">
        <w:rPr>
          <w:rtl/>
        </w:rPr>
        <w:t xml:space="preserve">تحديات </w:t>
      </w:r>
      <w:r w:rsidRPr="00930F6A">
        <w:rPr>
          <w:rFonts w:hint="cs"/>
          <w:rtl/>
        </w:rPr>
        <w:t>المتعلقة ب</w:t>
      </w:r>
      <w:r w:rsidRPr="00930F6A">
        <w:rPr>
          <w:rtl/>
        </w:rPr>
        <w:t>الحماية الجماعية، متاح</w:t>
      </w:r>
      <w:r w:rsidRPr="00930F6A">
        <w:rPr>
          <w:rFonts w:hint="cs"/>
          <w:rtl/>
        </w:rPr>
        <w:t xml:space="preserve"> على الرابط</w:t>
      </w:r>
      <w:r w:rsidRPr="00930F6A">
        <w:rPr>
          <w:rtl/>
        </w:rPr>
        <w:t xml:space="preserve"> </w:t>
      </w:r>
      <w:bookmarkEnd w:id="3"/>
      <w:r>
        <w:fldChar w:fldCharType="begin"/>
      </w:r>
      <w:r>
        <w:instrText xml:space="preserve"> HYPERLINK "http://</w:instrText>
      </w:r>
      <w:r w:rsidRPr="00A0024F">
        <w:instrText>www.cnj.gov.br</w:instrText>
      </w:r>
      <w:r>
        <w:instrText xml:space="preserve">" </w:instrText>
      </w:r>
      <w:r>
        <w:fldChar w:fldCharType="separate"/>
      </w:r>
      <w:r w:rsidRPr="00395F67">
        <w:rPr>
          <w:rStyle w:val="Hyperlink"/>
        </w:rPr>
        <w:t>www.cnj.gov.br</w:t>
      </w:r>
      <w:r>
        <w:fldChar w:fldCharType="end"/>
      </w:r>
      <w:r w:rsidRPr="00A0024F">
        <w:rPr>
          <w:rtl/>
        </w:rPr>
        <w:t>.</w:t>
      </w:r>
    </w:p>
  </w:footnote>
  <w:footnote w:id="8">
    <w:p w14:paraId="1571BC5D" w14:textId="13C3B022" w:rsidR="008D03F7" w:rsidRPr="00930F6A" w:rsidRDefault="008D03F7" w:rsidP="00930F6A">
      <w:pPr>
        <w:pStyle w:val="FootnoteText1"/>
      </w:pPr>
      <w:r w:rsidRPr="00AC2C46">
        <w:rPr>
          <w:rtl/>
        </w:rPr>
        <w:t>(</w:t>
      </w:r>
      <w:r w:rsidRPr="00AC2C46">
        <w:footnoteRef/>
      </w:r>
      <w:r w:rsidRPr="00AC2C46">
        <w:rPr>
          <w:rtl/>
        </w:rPr>
        <w:t>)</w:t>
      </w:r>
      <w:r w:rsidRPr="00930F6A">
        <w:rPr>
          <w:rtl/>
        </w:rPr>
        <w:tab/>
      </w:r>
      <w:hyperlink r:id="rId2" w:history="1">
        <w:r w:rsidRPr="00A0024F">
          <w:rPr>
            <w:rStyle w:val="Hyperlink"/>
          </w:rPr>
          <w:t>CCPR/C/BRA/CO/2</w:t>
        </w:r>
      </w:hyperlink>
      <w:r w:rsidRPr="00A0024F">
        <w:rPr>
          <w:rtl/>
        </w:rPr>
        <w:t>، الفقرة 17.</w:t>
      </w:r>
    </w:p>
  </w:footnote>
  <w:footnote w:id="9">
    <w:p w14:paraId="5ABC5BD1" w14:textId="4A672B5D" w:rsidR="008D03F7" w:rsidRPr="00930F6A" w:rsidRDefault="008D03F7" w:rsidP="00930F6A">
      <w:pPr>
        <w:pStyle w:val="FootnoteText1"/>
      </w:pPr>
      <w:r w:rsidRPr="00AC2C46">
        <w:rPr>
          <w:rtl/>
        </w:rPr>
        <w:t>(</w:t>
      </w:r>
      <w:r w:rsidRPr="00AC2C46">
        <w:footnoteRef/>
      </w:r>
      <w:r w:rsidRPr="00AC2C46">
        <w:rPr>
          <w:rtl/>
        </w:rPr>
        <w:t>)</w:t>
      </w:r>
      <w:r w:rsidRPr="00930F6A">
        <w:rPr>
          <w:rtl/>
        </w:rPr>
        <w:tab/>
      </w:r>
      <w:hyperlink r:id="rId3" w:history="1">
        <w:r w:rsidRPr="00A0024F">
          <w:rPr>
            <w:rStyle w:val="Hyperlink"/>
          </w:rPr>
          <w:t>E/CN.4/2005/60/Add.3</w:t>
        </w:r>
      </w:hyperlink>
      <w:r w:rsidRPr="00A0024F">
        <w:rPr>
          <w:rtl/>
        </w:rPr>
        <w:t xml:space="preserve"> و</w:t>
      </w:r>
      <w:hyperlink r:id="rId4" w:history="1">
        <w:r w:rsidRPr="00A0024F">
          <w:rPr>
            <w:rStyle w:val="Hyperlink"/>
          </w:rPr>
          <w:t>Corr.1</w:t>
        </w:r>
      </w:hyperlink>
      <w:r w:rsidRPr="00A0024F">
        <w:rPr>
          <w:rtl/>
        </w:rPr>
        <w:t>، الفقرة 2.</w:t>
      </w:r>
    </w:p>
  </w:footnote>
  <w:footnote w:id="10">
    <w:p w14:paraId="7F615738" w14:textId="5E276A95"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للمزيد من</w:t>
      </w:r>
      <w:r w:rsidRPr="00930F6A">
        <w:rPr>
          <w:rtl/>
        </w:rPr>
        <w:t xml:space="preserve"> </w:t>
      </w:r>
      <w:r w:rsidRPr="00930F6A">
        <w:rPr>
          <w:rFonts w:hint="cs"/>
          <w:rtl/>
        </w:rPr>
        <w:t>ال</w:t>
      </w:r>
      <w:r w:rsidRPr="00930F6A">
        <w:rPr>
          <w:rtl/>
        </w:rPr>
        <w:t xml:space="preserve">معلومات، انظر </w:t>
      </w:r>
      <w:proofErr w:type="spellStart"/>
      <w:r w:rsidRPr="00A0024F">
        <w:rPr>
          <w:rFonts w:hint="cs"/>
          <w:i/>
          <w:iCs/>
          <w:rtl/>
        </w:rPr>
        <w:t>ساشي</w:t>
      </w:r>
      <w:proofErr w:type="spellEnd"/>
      <w:r w:rsidRPr="00A0024F">
        <w:rPr>
          <w:i/>
          <w:iCs/>
          <w:rtl/>
        </w:rPr>
        <w:t xml:space="preserve"> وآخرون ضد ألمانيا</w:t>
      </w:r>
      <w:r w:rsidRPr="00930F6A">
        <w:rPr>
          <w:rtl/>
        </w:rPr>
        <w:t xml:space="preserve"> </w:t>
      </w:r>
      <w:r w:rsidRPr="00A0024F">
        <w:rPr>
          <w:rtl/>
        </w:rPr>
        <w:t>(</w:t>
      </w:r>
      <w:hyperlink r:id="rId5" w:history="1">
        <w:r w:rsidRPr="00A0024F">
          <w:rPr>
            <w:rStyle w:val="Hyperlink"/>
          </w:rPr>
          <w:t>CRC/C/88/D/107/2019</w:t>
        </w:r>
      </w:hyperlink>
      <w:r w:rsidRPr="00A0024F">
        <w:rPr>
          <w:rtl/>
        </w:rPr>
        <w:t>)</w:t>
      </w:r>
      <w:r w:rsidRPr="00930F6A">
        <w:rPr>
          <w:rtl/>
        </w:rPr>
        <w:t xml:space="preserve">، </w:t>
      </w:r>
      <w:r w:rsidRPr="00930F6A">
        <w:rPr>
          <w:rFonts w:hint="cs"/>
          <w:rtl/>
        </w:rPr>
        <w:t>الفقرات</w:t>
      </w:r>
      <w:r w:rsidRPr="00930F6A">
        <w:rPr>
          <w:rtl/>
        </w:rPr>
        <w:t xml:space="preserve"> </w:t>
      </w:r>
      <w:r w:rsidRPr="00AC2C46">
        <w:rPr>
          <w:rtl/>
        </w:rPr>
        <w:t>6</w:t>
      </w:r>
      <w:r w:rsidRPr="00930F6A">
        <w:rPr>
          <w:rFonts w:hint="cs"/>
          <w:rtl/>
        </w:rPr>
        <w:t>-</w:t>
      </w:r>
      <w:r w:rsidRPr="00AC2C46">
        <w:rPr>
          <w:rtl/>
        </w:rPr>
        <w:t>1</w:t>
      </w:r>
      <w:r w:rsidRPr="00930F6A">
        <w:rPr>
          <w:rFonts w:hint="cs"/>
          <w:rtl/>
        </w:rPr>
        <w:t xml:space="preserve"> إلى </w:t>
      </w:r>
      <w:r w:rsidRPr="00AC2C46">
        <w:rPr>
          <w:rtl/>
        </w:rPr>
        <w:t>6</w:t>
      </w:r>
      <w:r w:rsidRPr="00930F6A">
        <w:rPr>
          <w:rFonts w:hint="cs"/>
          <w:rtl/>
        </w:rPr>
        <w:t>-</w:t>
      </w:r>
      <w:r w:rsidRPr="00AC2C46">
        <w:rPr>
          <w:rtl/>
        </w:rPr>
        <w:t>5</w:t>
      </w:r>
      <w:r w:rsidRPr="00930F6A">
        <w:rPr>
          <w:rtl/>
        </w:rPr>
        <w:t>.</w:t>
      </w:r>
    </w:p>
  </w:footnote>
  <w:footnote w:id="11">
    <w:p w14:paraId="6DF49175" w14:textId="422A35B9" w:rsidR="008D03F7" w:rsidRPr="00930F6A" w:rsidRDefault="008D03F7" w:rsidP="00930F6A">
      <w:pPr>
        <w:pStyle w:val="FootnoteText1"/>
      </w:pPr>
      <w:r w:rsidRPr="00AC2C46">
        <w:rPr>
          <w:rtl/>
        </w:rPr>
        <w:t>(</w:t>
      </w:r>
      <w:r w:rsidRPr="00AC2C46">
        <w:footnoteRef/>
      </w:r>
      <w:r w:rsidRPr="00AC2C46">
        <w:rPr>
          <w:rtl/>
        </w:rPr>
        <w:t>)</w:t>
      </w:r>
      <w:bookmarkStart w:id="4" w:name="_Hlk65771710"/>
      <w:bookmarkStart w:id="5" w:name="_Hlk65771711"/>
      <w:r w:rsidRPr="00930F6A">
        <w:rPr>
          <w:rtl/>
        </w:rPr>
        <w:tab/>
        <w:t xml:space="preserve">في الفقرة </w:t>
      </w:r>
      <w:r w:rsidRPr="00AC2C46">
        <w:rPr>
          <w:rtl/>
        </w:rPr>
        <w:t>104</w:t>
      </w:r>
      <w:r w:rsidRPr="00930F6A">
        <w:rPr>
          <w:rtl/>
        </w:rPr>
        <w:t xml:space="preserve"> (ز)-(ح) من فتواها </w:t>
      </w:r>
      <w:r w:rsidR="009656D9" w:rsidRPr="009656D9">
        <w:t>OC-23/17</w:t>
      </w:r>
      <w:r w:rsidR="009656D9" w:rsidRPr="009656D9">
        <w:rPr>
          <w:rtl/>
        </w:rPr>
        <w:t xml:space="preserve"> </w:t>
      </w:r>
      <w:r w:rsidRPr="00930F6A">
        <w:rPr>
          <w:rFonts w:hint="cs"/>
          <w:rtl/>
        </w:rPr>
        <w:t>المؤرخة</w:t>
      </w:r>
      <w:r w:rsidRPr="00930F6A">
        <w:rPr>
          <w:rtl/>
        </w:rPr>
        <w:t xml:space="preserve"> </w:t>
      </w:r>
      <w:r w:rsidRPr="00AC2C46">
        <w:rPr>
          <w:rtl/>
        </w:rPr>
        <w:t>15</w:t>
      </w:r>
      <w:r w:rsidRPr="00930F6A">
        <w:rPr>
          <w:rtl/>
        </w:rPr>
        <w:t xml:space="preserve"> </w:t>
      </w:r>
      <w:r w:rsidRPr="00930F6A">
        <w:rPr>
          <w:rFonts w:hint="cs"/>
          <w:rtl/>
        </w:rPr>
        <w:t>تشرين الثاني/</w:t>
      </w:r>
      <w:r w:rsidRPr="00930F6A">
        <w:rPr>
          <w:rtl/>
        </w:rPr>
        <w:t xml:space="preserve">نوفمبر </w:t>
      </w:r>
      <w:r w:rsidRPr="00AC2C46">
        <w:rPr>
          <w:rtl/>
        </w:rPr>
        <w:t>2017</w:t>
      </w:r>
      <w:r w:rsidRPr="00930F6A">
        <w:rPr>
          <w:rtl/>
        </w:rPr>
        <w:t xml:space="preserve">، لاحظت المحكمة أن </w:t>
      </w:r>
      <w:r w:rsidRPr="00930F6A">
        <w:rPr>
          <w:rFonts w:hint="cs"/>
          <w:rtl/>
        </w:rPr>
        <w:t>"</w:t>
      </w:r>
      <w:r w:rsidRPr="00930F6A">
        <w:rPr>
          <w:rtl/>
        </w:rPr>
        <w:t xml:space="preserve">الدول ملزمة باتخاذ جميع التدابير اللازمة لتجنب </w:t>
      </w:r>
      <w:r w:rsidRPr="00930F6A">
        <w:rPr>
          <w:rFonts w:hint="cs"/>
          <w:rtl/>
        </w:rPr>
        <w:t xml:space="preserve">تنفيذ </w:t>
      </w:r>
      <w:r w:rsidRPr="00930F6A">
        <w:rPr>
          <w:rtl/>
        </w:rPr>
        <w:t xml:space="preserve">أنشطة في أراضيها أو </w:t>
      </w:r>
      <w:r w:rsidRPr="00930F6A">
        <w:rPr>
          <w:rFonts w:hint="cs"/>
          <w:rtl/>
        </w:rPr>
        <w:t xml:space="preserve">مناطق </w:t>
      </w:r>
      <w:r w:rsidRPr="00930F6A">
        <w:rPr>
          <w:rtl/>
        </w:rPr>
        <w:t>خاضعة لسيطرتها تؤثر على حقوق الأشخاص داخل أراضيها أو خارجها</w:t>
      </w:r>
      <w:r w:rsidRPr="00930F6A">
        <w:rPr>
          <w:rFonts w:hint="cs"/>
          <w:rtl/>
        </w:rPr>
        <w:t>"</w:t>
      </w:r>
      <w:r w:rsidRPr="00930F6A">
        <w:rPr>
          <w:rtl/>
        </w:rPr>
        <w:t xml:space="preserve">. </w:t>
      </w:r>
      <w:r w:rsidRPr="00930F6A">
        <w:rPr>
          <w:rFonts w:hint="cs"/>
          <w:rtl/>
        </w:rPr>
        <w:t>و</w:t>
      </w:r>
      <w:r w:rsidRPr="00930F6A">
        <w:rPr>
          <w:rtl/>
        </w:rPr>
        <w:t xml:space="preserve">علاوة على ذلك </w:t>
      </w:r>
      <w:r w:rsidRPr="00930F6A">
        <w:rPr>
          <w:rFonts w:hint="cs"/>
          <w:rtl/>
        </w:rPr>
        <w:t>"</w:t>
      </w:r>
      <w:r w:rsidRPr="00930F6A">
        <w:rPr>
          <w:rtl/>
        </w:rPr>
        <w:t>عندما يحدث ضرر عابر للحدود، يكون ال</w:t>
      </w:r>
      <w:r w:rsidRPr="00930F6A">
        <w:rPr>
          <w:rFonts w:hint="cs"/>
          <w:rtl/>
        </w:rPr>
        <w:t>أ</w:t>
      </w:r>
      <w:r w:rsidRPr="00930F6A">
        <w:rPr>
          <w:rtl/>
        </w:rPr>
        <w:t>شخ</w:t>
      </w:r>
      <w:r w:rsidRPr="00930F6A">
        <w:rPr>
          <w:rFonts w:hint="cs"/>
          <w:rtl/>
        </w:rPr>
        <w:t>ا</w:t>
      </w:r>
      <w:r w:rsidRPr="00930F6A">
        <w:rPr>
          <w:rtl/>
        </w:rPr>
        <w:t>ص خاضع</w:t>
      </w:r>
      <w:r w:rsidRPr="00930F6A">
        <w:rPr>
          <w:rFonts w:hint="cs"/>
          <w:rtl/>
        </w:rPr>
        <w:t xml:space="preserve">ين </w:t>
      </w:r>
      <w:r w:rsidRPr="00930F6A">
        <w:rPr>
          <w:rtl/>
        </w:rPr>
        <w:t xml:space="preserve">لولاية دولة المنشأ إذا كانت هناك علاقة سببية بين الفعل الذي وقع داخل إقليمها والأثر السلبي على حقوق الإنسان </w:t>
      </w:r>
      <w:r w:rsidRPr="00930F6A">
        <w:rPr>
          <w:rFonts w:hint="cs"/>
          <w:rtl/>
        </w:rPr>
        <w:t xml:space="preserve">الذي تعرض له </w:t>
      </w:r>
      <w:r w:rsidRPr="00930F6A">
        <w:rPr>
          <w:rtl/>
        </w:rPr>
        <w:t xml:space="preserve">أشخاص خارج إقليمها. </w:t>
      </w:r>
      <w:r w:rsidRPr="00930F6A">
        <w:rPr>
          <w:rFonts w:hint="cs"/>
          <w:rtl/>
        </w:rPr>
        <w:t>و</w:t>
      </w:r>
      <w:r w:rsidRPr="00930F6A">
        <w:rPr>
          <w:rtl/>
        </w:rPr>
        <w:t xml:space="preserve">تنشأ الولاية القضائية عندما </w:t>
      </w:r>
      <w:r w:rsidRPr="00930F6A">
        <w:rPr>
          <w:rFonts w:hint="cs"/>
          <w:rtl/>
        </w:rPr>
        <w:t>يكون</w:t>
      </w:r>
      <w:r w:rsidRPr="00930F6A">
        <w:rPr>
          <w:rtl/>
        </w:rPr>
        <w:t xml:space="preserve"> </w:t>
      </w:r>
      <w:r w:rsidRPr="00930F6A">
        <w:rPr>
          <w:rFonts w:hint="cs"/>
          <w:rtl/>
        </w:rPr>
        <w:t>ل</w:t>
      </w:r>
      <w:r w:rsidRPr="00930F6A">
        <w:rPr>
          <w:rtl/>
        </w:rPr>
        <w:t>دولة المنشأ رقابة فعالة على الأنشطة التي تسببت في الضرر وما ترتب عليه من انتهاك لحقوق الإنسان</w:t>
      </w:r>
      <w:r w:rsidRPr="00930F6A">
        <w:rPr>
          <w:rFonts w:hint="cs"/>
          <w:rtl/>
        </w:rPr>
        <w:t>"</w:t>
      </w:r>
      <w:r w:rsidRPr="00930F6A">
        <w:rPr>
          <w:rtl/>
        </w:rPr>
        <w:t>.</w:t>
      </w:r>
      <w:bookmarkEnd w:id="4"/>
      <w:bookmarkEnd w:id="5"/>
    </w:p>
  </w:footnote>
  <w:footnote w:id="12">
    <w:p w14:paraId="65C77559" w14:textId="5DD04D46" w:rsidR="008D03F7" w:rsidRPr="00A0024F" w:rsidRDefault="008D03F7" w:rsidP="00930F6A">
      <w:pPr>
        <w:pStyle w:val="FootnoteText1"/>
        <w:rPr>
          <w:spacing w:val="-4"/>
        </w:rPr>
      </w:pPr>
      <w:r w:rsidRPr="00AC2C46">
        <w:rPr>
          <w:spacing w:val="-4"/>
          <w:rtl/>
        </w:rPr>
        <w:t>(</w:t>
      </w:r>
      <w:r w:rsidRPr="00AC2C46">
        <w:rPr>
          <w:spacing w:val="-4"/>
        </w:rPr>
        <w:footnoteRef/>
      </w:r>
      <w:r w:rsidRPr="00AC2C46">
        <w:rPr>
          <w:spacing w:val="-4"/>
          <w:rtl/>
        </w:rPr>
        <w:t>)</w:t>
      </w:r>
      <w:r w:rsidRPr="00A0024F">
        <w:rPr>
          <w:spacing w:val="-4"/>
          <w:rtl/>
        </w:rPr>
        <w:tab/>
        <w:t xml:space="preserve">المحكمة الأوروبية لحقوق الإنسان، </w:t>
      </w:r>
      <w:proofErr w:type="spellStart"/>
      <w:r w:rsidRPr="00A0024F">
        <w:rPr>
          <w:i/>
          <w:iCs/>
          <w:spacing w:val="-4"/>
          <w:rtl/>
        </w:rPr>
        <w:t>تاناسي</w:t>
      </w:r>
      <w:proofErr w:type="spellEnd"/>
      <w:r w:rsidRPr="00A0024F">
        <w:rPr>
          <w:i/>
          <w:iCs/>
          <w:spacing w:val="-4"/>
          <w:rtl/>
        </w:rPr>
        <w:t xml:space="preserve"> </w:t>
      </w:r>
      <w:r w:rsidRPr="00A0024F">
        <w:rPr>
          <w:rFonts w:hint="cs"/>
          <w:i/>
          <w:iCs/>
          <w:spacing w:val="-4"/>
          <w:rtl/>
        </w:rPr>
        <w:t>ضد</w:t>
      </w:r>
      <w:r w:rsidRPr="00A0024F">
        <w:rPr>
          <w:i/>
          <w:iCs/>
          <w:spacing w:val="-4"/>
          <w:rtl/>
        </w:rPr>
        <w:t xml:space="preserve"> مولدافيا</w:t>
      </w:r>
      <w:r w:rsidRPr="00A0024F">
        <w:rPr>
          <w:spacing w:val="-4"/>
          <w:rtl/>
        </w:rPr>
        <w:t>، ال</w:t>
      </w:r>
      <w:r w:rsidRPr="00A0024F">
        <w:rPr>
          <w:rFonts w:hint="cs"/>
          <w:spacing w:val="-4"/>
          <w:rtl/>
        </w:rPr>
        <w:t xml:space="preserve">دعوى </w:t>
      </w:r>
      <w:r w:rsidRPr="00A0024F">
        <w:rPr>
          <w:spacing w:val="-4"/>
          <w:rtl/>
        </w:rPr>
        <w:t xml:space="preserve">رقم </w:t>
      </w:r>
      <w:r w:rsidRPr="00AC2C46">
        <w:rPr>
          <w:spacing w:val="-4"/>
          <w:rtl/>
        </w:rPr>
        <w:t>7</w:t>
      </w:r>
      <w:r w:rsidRPr="00A0024F">
        <w:rPr>
          <w:spacing w:val="-4"/>
          <w:rtl/>
        </w:rPr>
        <w:t>/</w:t>
      </w:r>
      <w:r w:rsidRPr="00AC2C46">
        <w:rPr>
          <w:spacing w:val="-4"/>
          <w:rtl/>
        </w:rPr>
        <w:t>08</w:t>
      </w:r>
      <w:r w:rsidRPr="00A0024F">
        <w:rPr>
          <w:spacing w:val="-4"/>
          <w:rtl/>
        </w:rPr>
        <w:t xml:space="preserve">، الحكم الصادر في </w:t>
      </w:r>
      <w:r w:rsidRPr="00AC2C46">
        <w:rPr>
          <w:spacing w:val="-4"/>
          <w:rtl/>
        </w:rPr>
        <w:t>27</w:t>
      </w:r>
      <w:r w:rsidRPr="00A0024F">
        <w:rPr>
          <w:spacing w:val="-4"/>
          <w:rtl/>
        </w:rPr>
        <w:t xml:space="preserve"> نيسان/أبريل </w:t>
      </w:r>
      <w:r w:rsidRPr="00AC2C46">
        <w:rPr>
          <w:spacing w:val="-4"/>
          <w:rtl/>
        </w:rPr>
        <w:t>2010</w:t>
      </w:r>
      <w:r w:rsidRPr="00A0024F">
        <w:rPr>
          <w:spacing w:val="-4"/>
          <w:rtl/>
        </w:rPr>
        <w:t xml:space="preserve">، الفقرة </w:t>
      </w:r>
      <w:r w:rsidRPr="00AC2C46">
        <w:rPr>
          <w:spacing w:val="-4"/>
          <w:rtl/>
        </w:rPr>
        <w:t>112</w:t>
      </w:r>
      <w:r w:rsidRPr="00A0024F">
        <w:rPr>
          <w:spacing w:val="-4"/>
          <w:rtl/>
        </w:rPr>
        <w:t>.</w:t>
      </w:r>
    </w:p>
  </w:footnote>
  <w:footnote w:id="13">
    <w:p w14:paraId="5BAE37AC" w14:textId="191FD42D" w:rsidR="008D03F7" w:rsidRPr="00930F6A" w:rsidRDefault="008D03F7" w:rsidP="00930F6A">
      <w:pPr>
        <w:pStyle w:val="FootnoteText1"/>
      </w:pPr>
      <w:r w:rsidRPr="00AC2C46">
        <w:rPr>
          <w:rtl/>
        </w:rPr>
        <w:t>(</w:t>
      </w:r>
      <w:r w:rsidRPr="00AC2C46">
        <w:footnoteRef/>
      </w:r>
      <w:r w:rsidRPr="00AC2C46">
        <w:rPr>
          <w:rtl/>
        </w:rPr>
        <w:t>)</w:t>
      </w:r>
      <w:r w:rsidRPr="00930F6A">
        <w:rPr>
          <w:rtl/>
        </w:rPr>
        <w:tab/>
        <w:t xml:space="preserve">الفتوى OC </w:t>
      </w:r>
      <w:r w:rsidRPr="00AC2C46">
        <w:rPr>
          <w:rtl/>
        </w:rPr>
        <w:t>23</w:t>
      </w:r>
      <w:r w:rsidRPr="00930F6A">
        <w:rPr>
          <w:rtl/>
        </w:rPr>
        <w:t>-</w:t>
      </w:r>
      <w:r w:rsidRPr="00AC2C46">
        <w:rPr>
          <w:rtl/>
        </w:rPr>
        <w:t>2017</w:t>
      </w:r>
      <w:r w:rsidRPr="00930F6A">
        <w:rPr>
          <w:rtl/>
        </w:rPr>
        <w:t xml:space="preserve"> </w:t>
      </w:r>
      <w:r w:rsidRPr="00930F6A">
        <w:rPr>
          <w:rFonts w:hint="cs"/>
          <w:rtl/>
        </w:rPr>
        <w:t>المؤرخة</w:t>
      </w:r>
      <w:r w:rsidRPr="00930F6A">
        <w:rPr>
          <w:rtl/>
        </w:rPr>
        <w:t xml:space="preserve"> </w:t>
      </w:r>
      <w:r w:rsidRPr="00AC2C46">
        <w:rPr>
          <w:rtl/>
        </w:rPr>
        <w:t>15</w:t>
      </w:r>
      <w:r w:rsidRPr="00930F6A">
        <w:rPr>
          <w:rtl/>
        </w:rPr>
        <w:t xml:space="preserve"> تشرين الثاني/نوفمبر </w:t>
      </w:r>
      <w:r w:rsidRPr="00AC2C46">
        <w:rPr>
          <w:rtl/>
        </w:rPr>
        <w:t>2017</w:t>
      </w:r>
      <w:r w:rsidRPr="00930F6A">
        <w:rPr>
          <w:rFonts w:hint="cs"/>
          <w:rtl/>
        </w:rPr>
        <w:t>، الفقرة</w:t>
      </w:r>
      <w:r w:rsidRPr="00930F6A">
        <w:rPr>
          <w:rtl/>
        </w:rPr>
        <w:t xml:space="preserve"> </w:t>
      </w:r>
      <w:r w:rsidRPr="00AC2C46">
        <w:rPr>
          <w:rtl/>
        </w:rPr>
        <w:t>102</w:t>
      </w:r>
      <w:r w:rsidRPr="00930F6A">
        <w:rPr>
          <w:rtl/>
        </w:rPr>
        <w:t>.</w:t>
      </w:r>
    </w:p>
  </w:footnote>
  <w:footnote w:id="14">
    <w:p w14:paraId="7B89F6F7" w14:textId="20AE9644"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t xml:space="preserve">Jorge E. Viñuales, “A human rights approach to extraterritorial environmental protection? an assessment” in </w:t>
      </w:r>
      <w:r w:rsidRPr="00A0024F">
        <w:rPr>
          <w:i/>
          <w:iCs/>
        </w:rPr>
        <w:t>The Frontiers of Human Rights: Extraterritoriality and Its Challenges</w:t>
      </w:r>
      <w:r w:rsidRPr="00930F6A">
        <w:t xml:space="preserve"> (Oxford University Press, </w:t>
      </w:r>
      <w:r w:rsidRPr="00AC2C46">
        <w:t>2016</w:t>
      </w:r>
      <w:r w:rsidRPr="00930F6A">
        <w:t xml:space="preserve">), pp. </w:t>
      </w:r>
      <w:r w:rsidRPr="00AC2C46">
        <w:t>177</w:t>
      </w:r>
      <w:r w:rsidRPr="00930F6A">
        <w:t>–</w:t>
      </w:r>
      <w:r w:rsidRPr="00AC2C46">
        <w:t>221</w:t>
      </w:r>
      <w:r w:rsidRPr="00930F6A">
        <w:rPr>
          <w:rtl/>
        </w:rPr>
        <w:t>.</w:t>
      </w:r>
    </w:p>
  </w:footnote>
  <w:footnote w:id="15">
    <w:p w14:paraId="347FC0E2" w14:textId="27F9524F" w:rsidR="008D03F7" w:rsidRPr="00930F6A" w:rsidRDefault="008D03F7" w:rsidP="00930F6A">
      <w:pPr>
        <w:pStyle w:val="FootnoteText1"/>
      </w:pPr>
      <w:r w:rsidRPr="00AC2C46">
        <w:rPr>
          <w:rtl/>
        </w:rPr>
        <w:t>(</w:t>
      </w:r>
      <w:r w:rsidRPr="00AC2C46">
        <w:footnoteRef/>
      </w:r>
      <w:r w:rsidRPr="00AC2C46">
        <w:rPr>
          <w:rtl/>
        </w:rPr>
        <w:t>)</w:t>
      </w:r>
      <w:r w:rsidRPr="00930F6A">
        <w:rPr>
          <w:rtl/>
        </w:rPr>
        <w:tab/>
        <w:t>المرجع نفسه.</w:t>
      </w:r>
    </w:p>
  </w:footnote>
  <w:footnote w:id="16">
    <w:p w14:paraId="05C89B6D" w14:textId="0592DAE2"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دعوى مدنية عامة</w:t>
      </w:r>
      <w:r w:rsidRPr="00930F6A">
        <w:rPr>
          <w:rtl/>
        </w:rPr>
        <w:t xml:space="preserve"> رقم</w:t>
      </w:r>
      <w:r w:rsidRPr="00930F6A">
        <w:rPr>
          <w:rFonts w:hint="cs"/>
          <w:rtl/>
        </w:rPr>
        <w:t xml:space="preserve"> </w:t>
      </w:r>
      <w:r w:rsidRPr="00AC2C46">
        <w:t>0820173</w:t>
      </w:r>
      <w:r w:rsidRPr="00930F6A">
        <w:t>-</w:t>
      </w:r>
      <w:r w:rsidRPr="00AC2C46">
        <w:t>98</w:t>
      </w:r>
      <w:r w:rsidRPr="00930F6A">
        <w:t>.</w:t>
      </w:r>
      <w:r w:rsidRPr="00AC2C46">
        <w:t>2019</w:t>
      </w:r>
      <w:r w:rsidRPr="00930F6A">
        <w:t>.</w:t>
      </w:r>
      <w:r w:rsidRPr="00AC2C46">
        <w:t>4</w:t>
      </w:r>
      <w:r w:rsidRPr="00930F6A">
        <w:t>.</w:t>
      </w:r>
      <w:r w:rsidRPr="00AC2C46">
        <w:t>05</w:t>
      </w:r>
      <w:r w:rsidRPr="00930F6A">
        <w:t>.</w:t>
      </w:r>
      <w:r w:rsidRPr="00AC2C46">
        <w:t>8300</w:t>
      </w:r>
      <w:r w:rsidRPr="00930F6A">
        <w:rPr>
          <w:rtl/>
        </w:rPr>
        <w:t>.</w:t>
      </w:r>
    </w:p>
  </w:footnote>
  <w:footnote w:id="17">
    <w:p w14:paraId="4E0C803A" w14:textId="673376F8"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 xml:space="preserve">دعوى عامة رقم </w:t>
      </w:r>
      <w:r w:rsidRPr="00AC2C46">
        <w:t>0808516</w:t>
      </w:r>
      <w:r w:rsidRPr="00930F6A">
        <w:t>-</w:t>
      </w:r>
      <w:r w:rsidRPr="00AC2C46">
        <w:t>89</w:t>
      </w:r>
      <w:r w:rsidRPr="00930F6A">
        <w:t>.</w:t>
      </w:r>
      <w:r w:rsidRPr="00AC2C46">
        <w:t>2019</w:t>
      </w:r>
      <w:r w:rsidRPr="00930F6A">
        <w:t>.</w:t>
      </w:r>
      <w:r w:rsidRPr="00AC2C46">
        <w:t>4</w:t>
      </w:r>
      <w:r w:rsidRPr="00930F6A">
        <w:t>.</w:t>
      </w:r>
      <w:r w:rsidRPr="00AC2C46">
        <w:t>05</w:t>
      </w:r>
      <w:r w:rsidRPr="00930F6A">
        <w:t>.</w:t>
      </w:r>
      <w:r w:rsidRPr="00AC2C46">
        <w:t>8000</w:t>
      </w:r>
      <w:r w:rsidRPr="00930F6A">
        <w:rPr>
          <w:rtl/>
        </w:rPr>
        <w:t>.</w:t>
      </w:r>
    </w:p>
  </w:footnote>
  <w:footnote w:id="18">
    <w:p w14:paraId="7FB080A0" w14:textId="0B0A8828" w:rsidR="008D03F7" w:rsidRPr="00930F6A" w:rsidRDefault="008D03F7" w:rsidP="00930F6A">
      <w:pPr>
        <w:pStyle w:val="FootnoteText1"/>
      </w:pPr>
      <w:r w:rsidRPr="00AC2C46">
        <w:rPr>
          <w:rtl/>
        </w:rPr>
        <w:t>(</w:t>
      </w:r>
      <w:r w:rsidRPr="00AC2C46">
        <w:footnoteRef/>
      </w:r>
      <w:r w:rsidRPr="00AC2C46">
        <w:rPr>
          <w:rtl/>
        </w:rPr>
        <w:t>)</w:t>
      </w:r>
      <w:r w:rsidRPr="00930F6A">
        <w:rPr>
          <w:rtl/>
        </w:rPr>
        <w:tab/>
        <w:t xml:space="preserve">انظر، في جملة أمور، </w:t>
      </w:r>
      <w:r w:rsidRPr="00930F6A">
        <w:rPr>
          <w:rFonts w:hint="cs"/>
          <w:rtl/>
        </w:rPr>
        <w:t>فتوى ال</w:t>
      </w:r>
      <w:r w:rsidRPr="00930F6A">
        <w:rPr>
          <w:rtl/>
        </w:rPr>
        <w:t xml:space="preserve">محكمة البلدان الأمريكية لحقوق الإنسان </w:t>
      </w:r>
      <w:r w:rsidRPr="00A0024F">
        <w:t>OC 23-2017</w:t>
      </w:r>
      <w:r w:rsidRPr="00930F6A">
        <w:rPr>
          <w:rFonts w:hint="cs"/>
          <w:rtl/>
        </w:rPr>
        <w:t>، الفقرة</w:t>
      </w:r>
      <w:r w:rsidRPr="00930F6A">
        <w:rPr>
          <w:rtl/>
        </w:rPr>
        <w:t xml:space="preserve"> </w:t>
      </w:r>
      <w:r w:rsidRPr="00AC2C46">
        <w:rPr>
          <w:rtl/>
        </w:rPr>
        <w:t>81</w:t>
      </w:r>
      <w:r w:rsidRPr="00930F6A">
        <w:rPr>
          <w:rFonts w:hint="cs"/>
          <w:rtl/>
        </w:rPr>
        <w:t>؛</w:t>
      </w:r>
      <w:r w:rsidRPr="00930F6A">
        <w:rPr>
          <w:rtl/>
        </w:rPr>
        <w:t xml:space="preserve"> </w:t>
      </w:r>
      <w:r w:rsidRPr="00930F6A">
        <w:rPr>
          <w:rFonts w:hint="cs"/>
          <w:rtl/>
        </w:rPr>
        <w:t>والمحكمة</w:t>
      </w:r>
      <w:r w:rsidRPr="00930F6A">
        <w:rPr>
          <w:rtl/>
        </w:rPr>
        <w:t xml:space="preserve"> الأوروبية لحقوق الإنسان، </w:t>
      </w:r>
      <w:proofErr w:type="spellStart"/>
      <w:r w:rsidRPr="00A0024F">
        <w:rPr>
          <w:i/>
          <w:iCs/>
          <w:rtl/>
        </w:rPr>
        <w:t>كاتان</w:t>
      </w:r>
      <w:proofErr w:type="spellEnd"/>
      <w:r w:rsidRPr="00A0024F">
        <w:rPr>
          <w:i/>
          <w:iCs/>
          <w:rtl/>
        </w:rPr>
        <w:t xml:space="preserve"> وآخرون ضد مولدوفا وروسيا</w:t>
      </w:r>
      <w:r w:rsidRPr="00930F6A">
        <w:rPr>
          <w:rFonts w:hint="cs"/>
          <w:rtl/>
        </w:rPr>
        <w:t>، الدعاوى رقم</w:t>
      </w:r>
      <w:r w:rsidRPr="00930F6A">
        <w:rPr>
          <w:rtl/>
        </w:rPr>
        <w:t xml:space="preserve"> </w:t>
      </w:r>
      <w:r w:rsidRPr="00AC2C46">
        <w:rPr>
          <w:rtl/>
        </w:rPr>
        <w:t>43370</w:t>
      </w:r>
      <w:r w:rsidRPr="00930F6A">
        <w:rPr>
          <w:rtl/>
        </w:rPr>
        <w:t>/</w:t>
      </w:r>
      <w:r w:rsidRPr="00AC2C46">
        <w:rPr>
          <w:rFonts w:hint="cs"/>
          <w:rtl/>
        </w:rPr>
        <w:t>04</w:t>
      </w:r>
      <w:r w:rsidRPr="00930F6A">
        <w:rPr>
          <w:rFonts w:hint="cs"/>
          <w:rtl/>
        </w:rPr>
        <w:t>، و</w:t>
      </w:r>
      <w:r w:rsidRPr="00AC2C46">
        <w:rPr>
          <w:rtl/>
        </w:rPr>
        <w:t>8252</w:t>
      </w:r>
      <w:r w:rsidRPr="00930F6A">
        <w:rPr>
          <w:rtl/>
        </w:rPr>
        <w:t>/</w:t>
      </w:r>
      <w:r w:rsidRPr="00AC2C46">
        <w:rPr>
          <w:rtl/>
        </w:rPr>
        <w:t>05</w:t>
      </w:r>
      <w:r w:rsidRPr="00930F6A">
        <w:rPr>
          <w:rtl/>
        </w:rPr>
        <w:t xml:space="preserve"> و</w:t>
      </w:r>
      <w:r w:rsidRPr="00AC2C46">
        <w:rPr>
          <w:rtl/>
        </w:rPr>
        <w:t>18454</w:t>
      </w:r>
      <w:r w:rsidRPr="00930F6A">
        <w:rPr>
          <w:rtl/>
        </w:rPr>
        <w:t>/</w:t>
      </w:r>
      <w:r w:rsidRPr="00AC2C46">
        <w:rPr>
          <w:rtl/>
        </w:rPr>
        <w:t>06</w:t>
      </w:r>
      <w:r w:rsidRPr="00930F6A">
        <w:rPr>
          <w:rtl/>
        </w:rPr>
        <w:t xml:space="preserve">، </w:t>
      </w:r>
      <w:r w:rsidRPr="00930F6A">
        <w:rPr>
          <w:rFonts w:hint="cs"/>
          <w:rtl/>
        </w:rPr>
        <w:t>ال</w:t>
      </w:r>
      <w:r w:rsidRPr="00930F6A">
        <w:rPr>
          <w:rtl/>
        </w:rPr>
        <w:t>حكم</w:t>
      </w:r>
      <w:r w:rsidRPr="00930F6A">
        <w:rPr>
          <w:rFonts w:hint="cs"/>
          <w:rtl/>
        </w:rPr>
        <w:t xml:space="preserve"> الصادر في</w:t>
      </w:r>
      <w:r w:rsidRPr="00930F6A">
        <w:rPr>
          <w:rtl/>
        </w:rPr>
        <w:t xml:space="preserve"> </w:t>
      </w:r>
      <w:r w:rsidRPr="00AC2C46">
        <w:rPr>
          <w:rtl/>
        </w:rPr>
        <w:t>19</w:t>
      </w:r>
      <w:r w:rsidRPr="00930F6A">
        <w:rPr>
          <w:rtl/>
        </w:rPr>
        <w:t xml:space="preserve"> </w:t>
      </w:r>
      <w:r w:rsidRPr="00930F6A">
        <w:rPr>
          <w:rFonts w:hint="cs"/>
          <w:rtl/>
        </w:rPr>
        <w:t>تشرين الأول/</w:t>
      </w:r>
      <w:r w:rsidRPr="00930F6A">
        <w:rPr>
          <w:rtl/>
        </w:rPr>
        <w:t xml:space="preserve">أكتوبر </w:t>
      </w:r>
      <w:r w:rsidRPr="00AC2C46">
        <w:rPr>
          <w:rtl/>
        </w:rPr>
        <w:t>2012</w:t>
      </w:r>
      <w:r w:rsidRPr="00930F6A">
        <w:rPr>
          <w:rtl/>
        </w:rPr>
        <w:t>.</w:t>
      </w:r>
    </w:p>
  </w:footnote>
  <w:footnote w:id="19">
    <w:p w14:paraId="746CF287" w14:textId="57EDF69E"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A0024F">
        <w:rPr>
          <w:rtl/>
        </w:rPr>
        <w:t xml:space="preserve">انظر، من بين أمور أخرى، التعليق العام للجنة المعنية بحقوق الإنسان رقم 31(2004) ورقم 36(2018)، الفقرة 63، </w:t>
      </w:r>
      <w:r w:rsidRPr="00A0024F">
        <w:rPr>
          <w:i/>
          <w:iCs/>
          <w:rtl/>
        </w:rPr>
        <w:t>مناف ضد رومانيا</w:t>
      </w:r>
      <w:r w:rsidRPr="00A0024F">
        <w:rPr>
          <w:rtl/>
        </w:rPr>
        <w:t xml:space="preserve"> (</w:t>
      </w:r>
      <w:hyperlink r:id="rId6" w:history="1">
        <w:r w:rsidRPr="00A0024F">
          <w:rPr>
            <w:rStyle w:val="Hyperlink"/>
          </w:rPr>
          <w:t>CCPR/C/96/D/1539/2006</w:t>
        </w:r>
      </w:hyperlink>
      <w:r w:rsidRPr="00A0024F">
        <w:rPr>
          <w:rtl/>
        </w:rPr>
        <w:t xml:space="preserve">)، الفقرة 14-2، </w:t>
      </w:r>
      <w:r w:rsidRPr="00A0024F">
        <w:rPr>
          <w:i/>
          <w:iCs/>
          <w:rtl/>
        </w:rPr>
        <w:t>أ. س. وآخرون ضد مالطا</w:t>
      </w:r>
      <w:r w:rsidRPr="00A0024F">
        <w:rPr>
          <w:rtl/>
        </w:rPr>
        <w:t xml:space="preserve"> (</w:t>
      </w:r>
      <w:hyperlink r:id="rId7" w:history="1">
        <w:r w:rsidRPr="00A0024F">
          <w:rPr>
            <w:rStyle w:val="Hyperlink"/>
          </w:rPr>
          <w:t>CCPR/C/128/D/3043/2017</w:t>
        </w:r>
      </w:hyperlink>
      <w:r w:rsidRPr="00A0024F">
        <w:rPr>
          <w:rtl/>
        </w:rPr>
        <w:t xml:space="preserve">) الفقرات 6-3 إلى 6-5، </w:t>
      </w:r>
      <w:proofErr w:type="spellStart"/>
      <w:r w:rsidRPr="00A0024F">
        <w:rPr>
          <w:rtl/>
        </w:rPr>
        <w:t>و</w:t>
      </w:r>
      <w:r w:rsidRPr="00A0024F">
        <w:rPr>
          <w:i/>
          <w:iCs/>
          <w:rtl/>
        </w:rPr>
        <w:t>أ</w:t>
      </w:r>
      <w:proofErr w:type="spellEnd"/>
      <w:r w:rsidRPr="00A0024F">
        <w:rPr>
          <w:i/>
          <w:iCs/>
          <w:rtl/>
        </w:rPr>
        <w:t>. س. وآخرون ضد إيطاليا</w:t>
      </w:r>
      <w:r w:rsidRPr="00A0024F">
        <w:rPr>
          <w:rtl/>
        </w:rPr>
        <w:t xml:space="preserve"> (</w:t>
      </w:r>
      <w:hyperlink r:id="rId8" w:history="1">
        <w:r w:rsidRPr="00A0024F">
          <w:rPr>
            <w:rStyle w:val="Hyperlink"/>
          </w:rPr>
          <w:t>CCPR/C/130/D/3042/2017</w:t>
        </w:r>
      </w:hyperlink>
      <w:r w:rsidRPr="00A0024F">
        <w:rPr>
          <w:rtl/>
        </w:rPr>
        <w:t xml:space="preserve">)، الفقرات 7-3 إلى 7-5؛ والمحكمة الأوروبية لحقوق الإنسان، </w:t>
      </w:r>
      <w:proofErr w:type="spellStart"/>
      <w:r w:rsidRPr="00A0024F">
        <w:rPr>
          <w:i/>
          <w:iCs/>
          <w:rtl/>
        </w:rPr>
        <w:t>أندريو</w:t>
      </w:r>
      <w:proofErr w:type="spellEnd"/>
      <w:r w:rsidRPr="00A0024F">
        <w:rPr>
          <w:i/>
          <w:iCs/>
          <w:rtl/>
        </w:rPr>
        <w:t xml:space="preserve"> ضد تركيا</w:t>
      </w:r>
      <w:r w:rsidRPr="00A0024F">
        <w:rPr>
          <w:rtl/>
        </w:rPr>
        <w:t>، الدعوى رقم 45653/99، الحكم الصادر في 27 تشرين الأول/أكتوبر 2009، الفقرة</w:t>
      </w:r>
      <w:r>
        <w:rPr>
          <w:rFonts w:hint="cs"/>
          <w:rtl/>
        </w:rPr>
        <w:t> </w:t>
      </w:r>
      <w:r w:rsidRPr="00A0024F">
        <w:rPr>
          <w:rtl/>
        </w:rPr>
        <w:t>25، و</w:t>
      </w:r>
      <w:r w:rsidRPr="00A0024F">
        <w:rPr>
          <w:i/>
          <w:iCs/>
          <w:rtl/>
        </w:rPr>
        <w:t>جورجيا ضد روسيا</w:t>
      </w:r>
      <w:r w:rsidRPr="00A0024F">
        <w:rPr>
          <w:rtl/>
        </w:rPr>
        <w:t xml:space="preserve"> (2)، الدعوى رقم 38263/08، الحكم الصادر في 21 كانون الثاني/يناير 2021، الفقرة 81. انظر أيضا</w:t>
      </w:r>
      <w:r>
        <w:rPr>
          <w:rFonts w:hint="cs"/>
          <w:rtl/>
        </w:rPr>
        <w:t>ً</w:t>
      </w:r>
      <w:r w:rsidRPr="00A0024F">
        <w:rPr>
          <w:rtl/>
        </w:rPr>
        <w:t xml:space="preserve"> التعليق العام للجنة حقوق الطفل، رقم 16(2013)، الفقرة 39، و</w:t>
      </w:r>
      <w:hyperlink r:id="rId9" w:history="1">
        <w:r w:rsidRPr="00A0024F">
          <w:rPr>
            <w:rStyle w:val="Hyperlink"/>
          </w:rPr>
          <w:t>CRC/C/NOR/CO/5-6</w:t>
        </w:r>
      </w:hyperlink>
      <w:r w:rsidRPr="00A0024F">
        <w:rPr>
          <w:rtl/>
        </w:rPr>
        <w:t>، الفقرة 27.</w:t>
      </w:r>
    </w:p>
  </w:footnote>
  <w:footnote w:id="20">
    <w:p w14:paraId="4C6C7CA9" w14:textId="23A0DC07"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 xml:space="preserve">فتوى </w:t>
      </w:r>
      <w:r w:rsidRPr="00930F6A">
        <w:rPr>
          <w:rtl/>
        </w:rPr>
        <w:t xml:space="preserve">محكمة البلدان الأمريكية لحقوق الإنسان الفقرة </w:t>
      </w:r>
      <w:r w:rsidRPr="00AC2C46">
        <w:rPr>
          <w:rtl/>
        </w:rPr>
        <w:t>136</w:t>
      </w:r>
      <w:r w:rsidRPr="00930F6A">
        <w:rPr>
          <w:rtl/>
        </w:rPr>
        <w:t>. انظر أيضا</w:t>
      </w:r>
      <w:r w:rsidR="009656D9">
        <w:rPr>
          <w:rFonts w:hint="cs"/>
          <w:rtl/>
        </w:rPr>
        <w:t>ً</w:t>
      </w:r>
      <w:r w:rsidRPr="00930F6A">
        <w:rPr>
          <w:rtl/>
        </w:rPr>
        <w:t xml:space="preserve"> الفقرات </w:t>
      </w:r>
      <w:r w:rsidRPr="00AC2C46">
        <w:rPr>
          <w:rtl/>
        </w:rPr>
        <w:t>175</w:t>
      </w:r>
      <w:r w:rsidRPr="00930F6A">
        <w:rPr>
          <w:rtl/>
        </w:rPr>
        <w:t>-</w:t>
      </w:r>
      <w:r w:rsidRPr="00AC2C46">
        <w:rPr>
          <w:rtl/>
        </w:rPr>
        <w:t>180</w:t>
      </w:r>
      <w:r w:rsidRPr="00930F6A">
        <w:rPr>
          <w:rtl/>
        </w:rPr>
        <w:t xml:space="preserve"> بشأن مبدأ التحوط. ومن الجدير بالذكر أيضا</w:t>
      </w:r>
      <w:r w:rsidR="009656D9">
        <w:rPr>
          <w:rFonts w:hint="cs"/>
          <w:rtl/>
        </w:rPr>
        <w:t>ً</w:t>
      </w:r>
      <w:r w:rsidRPr="00930F6A">
        <w:rPr>
          <w:rtl/>
        </w:rPr>
        <w:t xml:space="preserve"> التشابه النصي بين المادة </w:t>
      </w:r>
      <w:r w:rsidRPr="00AC2C46">
        <w:rPr>
          <w:rtl/>
        </w:rPr>
        <w:t>1</w:t>
      </w:r>
      <w:r w:rsidRPr="00930F6A">
        <w:rPr>
          <w:rtl/>
        </w:rPr>
        <w:t xml:space="preserve"> من اتفاقية البلدان الأمريكية لحقوق الإنسان والمادة </w:t>
      </w:r>
      <w:r w:rsidRPr="00AC2C46">
        <w:rPr>
          <w:rtl/>
        </w:rPr>
        <w:t>2</w:t>
      </w:r>
      <w:r w:rsidRPr="00930F6A">
        <w:rPr>
          <w:rtl/>
        </w:rPr>
        <w:t xml:space="preserve"> من الاتفاقية فيما يتعلق بالولاية القضائية. </w:t>
      </w:r>
    </w:p>
  </w:footnote>
  <w:footnote w:id="21">
    <w:p w14:paraId="760D5A04" w14:textId="2CAF35BE" w:rsidR="008D03F7" w:rsidRPr="00930F6A" w:rsidRDefault="008D03F7" w:rsidP="00930F6A">
      <w:pPr>
        <w:pStyle w:val="FootnoteText1"/>
      </w:pPr>
      <w:r w:rsidRPr="00AC2C46">
        <w:rPr>
          <w:rtl/>
        </w:rPr>
        <w:t>(</w:t>
      </w:r>
      <w:r w:rsidRPr="00AC2C46">
        <w:footnoteRef/>
      </w:r>
      <w:r w:rsidRPr="00AC2C46">
        <w:rPr>
          <w:rtl/>
        </w:rPr>
        <w:t>)</w:t>
      </w:r>
      <w:r w:rsidRPr="00930F6A">
        <w:rPr>
          <w:rtl/>
        </w:rPr>
        <w:tab/>
      </w:r>
      <w:bookmarkStart w:id="7" w:name="_Hlk85788208"/>
      <w:r w:rsidRPr="00930F6A">
        <w:rPr>
          <w:rFonts w:hint="cs"/>
          <w:rtl/>
        </w:rPr>
        <w:t>ان</w:t>
      </w:r>
      <w:r w:rsidRPr="00930F6A">
        <w:rPr>
          <w:rtl/>
        </w:rPr>
        <w:t xml:space="preserve">ظر ديباجة الاتفاقية، </w:t>
      </w:r>
      <w:r w:rsidRPr="00930F6A">
        <w:rPr>
          <w:rFonts w:hint="cs"/>
          <w:rtl/>
        </w:rPr>
        <w:t>و</w:t>
      </w:r>
      <w:r w:rsidRPr="00930F6A">
        <w:rPr>
          <w:rtl/>
        </w:rPr>
        <w:t xml:space="preserve">المادة </w:t>
      </w:r>
      <w:r w:rsidRPr="00AC2C46">
        <w:rPr>
          <w:rtl/>
        </w:rPr>
        <w:t>3</w:t>
      </w:r>
      <w:r w:rsidRPr="00930F6A">
        <w:rPr>
          <w:rtl/>
        </w:rPr>
        <w:t xml:space="preserve"> من اتفاقية الأمم المتحدة الإطارية بشأن تغير المناخ</w:t>
      </w:r>
      <w:r w:rsidRPr="00930F6A">
        <w:rPr>
          <w:rFonts w:hint="cs"/>
          <w:rtl/>
        </w:rPr>
        <w:t>،</w:t>
      </w:r>
      <w:r w:rsidRPr="00930F6A">
        <w:rPr>
          <w:rtl/>
        </w:rPr>
        <w:t xml:space="preserve"> والديباجة والمادتين </w:t>
      </w:r>
      <w:r w:rsidRPr="00AC2C46">
        <w:rPr>
          <w:rtl/>
        </w:rPr>
        <w:t>2</w:t>
      </w:r>
      <w:r w:rsidRPr="00930F6A">
        <w:rPr>
          <w:rtl/>
        </w:rPr>
        <w:t xml:space="preserve"> </w:t>
      </w:r>
      <w:r w:rsidRPr="00930F6A">
        <w:rPr>
          <w:rFonts w:hint="cs"/>
          <w:rtl/>
        </w:rPr>
        <w:t>و</w:t>
      </w:r>
      <w:r w:rsidRPr="00AC2C46">
        <w:rPr>
          <w:rFonts w:hint="cs"/>
          <w:rtl/>
        </w:rPr>
        <w:t>4</w:t>
      </w:r>
      <w:r w:rsidRPr="00930F6A">
        <w:rPr>
          <w:rtl/>
        </w:rPr>
        <w:t xml:space="preserve"> من اتفاق باريس. انظر أيضا</w:t>
      </w:r>
      <w:r>
        <w:rPr>
          <w:rFonts w:hint="cs"/>
          <w:rtl/>
        </w:rPr>
        <w:t>ً</w:t>
      </w:r>
      <w:r w:rsidRPr="00930F6A">
        <w:rPr>
          <w:rtl/>
        </w:rPr>
        <w:t xml:space="preserve"> </w:t>
      </w:r>
      <w:hyperlink r:id="rId10" w:history="1">
        <w:r w:rsidRPr="00A0024F">
          <w:rPr>
            <w:rStyle w:val="Hyperlink"/>
          </w:rPr>
          <w:t>A/</w:t>
        </w:r>
        <w:r w:rsidRPr="00AC2C46">
          <w:rPr>
            <w:rStyle w:val="Hyperlink"/>
          </w:rPr>
          <w:t>56</w:t>
        </w:r>
        <w:r w:rsidRPr="00A0024F">
          <w:rPr>
            <w:rStyle w:val="Hyperlink"/>
          </w:rPr>
          <w:t>/</w:t>
        </w:r>
        <w:r w:rsidRPr="00AC2C46">
          <w:rPr>
            <w:rStyle w:val="Hyperlink"/>
          </w:rPr>
          <w:t>10</w:t>
        </w:r>
      </w:hyperlink>
      <w:r w:rsidRPr="00930F6A">
        <w:rPr>
          <w:rtl/>
        </w:rPr>
        <w:t xml:space="preserve"> و</w:t>
      </w:r>
      <w:hyperlink r:id="rId11" w:history="1">
        <w:r w:rsidRPr="00A0024F">
          <w:rPr>
            <w:rStyle w:val="Hyperlink"/>
          </w:rPr>
          <w:t>A/</w:t>
        </w:r>
        <w:r w:rsidRPr="00AC2C46">
          <w:rPr>
            <w:rStyle w:val="Hyperlink"/>
          </w:rPr>
          <w:t>56</w:t>
        </w:r>
        <w:r w:rsidRPr="00A0024F">
          <w:rPr>
            <w:rStyle w:val="Hyperlink"/>
          </w:rPr>
          <w:t>/</w:t>
        </w:r>
        <w:r w:rsidRPr="00AC2C46">
          <w:rPr>
            <w:rStyle w:val="Hyperlink"/>
          </w:rPr>
          <w:t>10</w:t>
        </w:r>
        <w:r w:rsidRPr="00A0024F">
          <w:rPr>
            <w:rStyle w:val="Hyperlink"/>
          </w:rPr>
          <w:t>/Corr.</w:t>
        </w:r>
        <w:r w:rsidRPr="00AC2C46">
          <w:rPr>
            <w:rStyle w:val="Hyperlink"/>
          </w:rPr>
          <w:t>1</w:t>
        </w:r>
      </w:hyperlink>
      <w:r w:rsidRPr="00930F6A">
        <w:rPr>
          <w:rtl/>
        </w:rPr>
        <w:t xml:space="preserve"> و</w:t>
      </w:r>
      <w:hyperlink r:id="rId12" w:history="1">
        <w:r w:rsidRPr="00A0024F">
          <w:rPr>
            <w:rStyle w:val="Hyperlink"/>
          </w:rPr>
          <w:t>A/</w:t>
        </w:r>
        <w:r w:rsidRPr="00AC2C46">
          <w:rPr>
            <w:rStyle w:val="Hyperlink"/>
          </w:rPr>
          <w:t>56</w:t>
        </w:r>
        <w:r w:rsidRPr="00A0024F">
          <w:rPr>
            <w:rStyle w:val="Hyperlink"/>
          </w:rPr>
          <w:t>/</w:t>
        </w:r>
        <w:r w:rsidRPr="00AC2C46">
          <w:rPr>
            <w:rStyle w:val="Hyperlink"/>
          </w:rPr>
          <w:t>10</w:t>
        </w:r>
        <w:r w:rsidRPr="00A0024F">
          <w:rPr>
            <w:rStyle w:val="Hyperlink"/>
          </w:rPr>
          <w:t>/Corr.</w:t>
        </w:r>
        <w:r w:rsidRPr="00AC2C46">
          <w:rPr>
            <w:rStyle w:val="Hyperlink"/>
          </w:rPr>
          <w:t>2</w:t>
        </w:r>
      </w:hyperlink>
      <w:r w:rsidRPr="00930F6A">
        <w:rPr>
          <w:rtl/>
        </w:rPr>
        <w:t xml:space="preserve">، الفصل </w:t>
      </w:r>
      <w:r w:rsidRPr="00930F6A">
        <w:rPr>
          <w:rFonts w:hint="cs"/>
          <w:rtl/>
        </w:rPr>
        <w:t>ال</w:t>
      </w:r>
      <w:r w:rsidRPr="00930F6A">
        <w:rPr>
          <w:rtl/>
        </w:rPr>
        <w:t>رابع</w:t>
      </w:r>
      <w:r w:rsidRPr="00930F6A">
        <w:rPr>
          <w:rFonts w:hint="cs"/>
          <w:rtl/>
        </w:rPr>
        <w:t>،</w:t>
      </w:r>
      <w:r w:rsidRPr="00930F6A">
        <w:rPr>
          <w:rtl/>
        </w:rPr>
        <w:t xml:space="preserve"> هاء</w:t>
      </w:r>
      <w:r w:rsidRPr="00930F6A">
        <w:rPr>
          <w:rFonts w:hint="cs"/>
          <w:rtl/>
        </w:rPr>
        <w:t xml:space="preserve"> </w:t>
      </w:r>
      <w:r>
        <w:rPr>
          <w:rFonts w:hint="cs"/>
          <w:rtl/>
        </w:rPr>
        <w:t>‘</w:t>
      </w:r>
      <w:r w:rsidRPr="00AC2C46">
        <w:rPr>
          <w:rFonts w:hint="cs"/>
          <w:rtl/>
        </w:rPr>
        <w:t>2</w:t>
      </w:r>
      <w:r w:rsidRPr="00930F6A">
        <w:rPr>
          <w:rFonts w:hint="cs"/>
          <w:rtl/>
        </w:rPr>
        <w:t>‘</w:t>
      </w:r>
      <w:r w:rsidRPr="00930F6A">
        <w:rPr>
          <w:rtl/>
        </w:rPr>
        <w:t xml:space="preserve">، </w:t>
      </w:r>
      <w:r w:rsidRPr="00930F6A">
        <w:rPr>
          <w:rFonts w:hint="cs"/>
          <w:rtl/>
        </w:rPr>
        <w:t>ال</w:t>
      </w:r>
      <w:r w:rsidRPr="00930F6A">
        <w:rPr>
          <w:rtl/>
        </w:rPr>
        <w:t>تعليق على مشروع المادة</w:t>
      </w:r>
      <w:r>
        <w:rPr>
          <w:rFonts w:hint="cs"/>
          <w:rtl/>
        </w:rPr>
        <w:t> </w:t>
      </w:r>
      <w:r w:rsidRPr="00AC2C46">
        <w:rPr>
          <w:rtl/>
        </w:rPr>
        <w:t>47</w:t>
      </w:r>
      <w:r w:rsidRPr="00930F6A">
        <w:rPr>
          <w:rtl/>
        </w:rPr>
        <w:t xml:space="preserve"> من مشاريع المواد المتعلقة بمسؤولية الدول عن الأفعال غير المشروعة دوليا</w:t>
      </w:r>
      <w:r w:rsidR="009656D9">
        <w:rPr>
          <w:rFonts w:hint="cs"/>
          <w:rtl/>
        </w:rPr>
        <w:t>ً</w:t>
      </w:r>
      <w:r w:rsidRPr="00930F6A">
        <w:rPr>
          <w:rtl/>
        </w:rPr>
        <w:t xml:space="preserve">. </w:t>
      </w:r>
      <w:bookmarkEnd w:id="7"/>
    </w:p>
  </w:footnote>
  <w:footnote w:id="22">
    <w:p w14:paraId="57E654D4" w14:textId="18A09221"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الف</w:t>
      </w:r>
      <w:r w:rsidRPr="00930F6A">
        <w:rPr>
          <w:rtl/>
        </w:rPr>
        <w:t xml:space="preserve">ريق الحكومي الدولي المعني بتغير المناخ، </w:t>
      </w:r>
      <w:r w:rsidRPr="00A0024F">
        <w:rPr>
          <w:i/>
          <w:iCs/>
          <w:rtl/>
        </w:rPr>
        <w:t xml:space="preserve">تغير المناخ </w:t>
      </w:r>
      <w:r w:rsidRPr="00AC2C46">
        <w:rPr>
          <w:i/>
          <w:iCs/>
          <w:rtl/>
        </w:rPr>
        <w:t>2013</w:t>
      </w:r>
      <w:r w:rsidRPr="00A0024F">
        <w:rPr>
          <w:i/>
          <w:iCs/>
          <w:rtl/>
        </w:rPr>
        <w:t>: أساس العلوم الفيزيائية.</w:t>
      </w:r>
      <w:r w:rsidRPr="00A0024F">
        <w:rPr>
          <w:rFonts w:hint="cs"/>
          <w:i/>
          <w:iCs/>
          <w:rtl/>
        </w:rPr>
        <w:t xml:space="preserve"> مساهمة </w:t>
      </w:r>
      <w:r w:rsidRPr="00A0024F">
        <w:rPr>
          <w:i/>
          <w:iCs/>
          <w:rtl/>
        </w:rPr>
        <w:t>الفريق العامل الأول في تقرير التقييم الخامس للفريق الحكومي الدولي المعني بتغير المناخ</w:t>
      </w:r>
      <w:r w:rsidRPr="00930F6A">
        <w:rPr>
          <w:rtl/>
        </w:rPr>
        <w:t xml:space="preserve"> (كامبريدج، المملكة المتحدة، مطبعة جامعة كامبريدج، </w:t>
      </w:r>
      <w:r w:rsidRPr="00AC2C46">
        <w:rPr>
          <w:rtl/>
        </w:rPr>
        <w:t>2013</w:t>
      </w:r>
      <w:r w:rsidRPr="00930F6A">
        <w:rPr>
          <w:rtl/>
        </w:rPr>
        <w:t>)</w:t>
      </w:r>
      <w:r w:rsidRPr="00930F6A">
        <w:rPr>
          <w:rFonts w:hint="cs"/>
          <w:rtl/>
        </w:rPr>
        <w:t>،</w:t>
      </w:r>
      <w:r w:rsidRPr="00930F6A">
        <w:rPr>
          <w:rtl/>
        </w:rPr>
        <w:t xml:space="preserve"> و</w:t>
      </w:r>
      <w:r w:rsidRPr="00930F6A">
        <w:rPr>
          <w:rFonts w:hint="cs"/>
          <w:rtl/>
        </w:rPr>
        <w:t>التقرير المتعلق ب</w:t>
      </w:r>
      <w:r w:rsidR="009011F9">
        <w:rPr>
          <w:rFonts w:hint="cs"/>
          <w:rtl/>
        </w:rPr>
        <w:t>‍ </w:t>
      </w:r>
      <w:r w:rsidRPr="00930F6A">
        <w:rPr>
          <w:rtl/>
        </w:rPr>
        <w:t xml:space="preserve">"الاحترار العالمي </w:t>
      </w:r>
      <w:r w:rsidRPr="00AC2C46">
        <w:rPr>
          <w:rtl/>
        </w:rPr>
        <w:t>1</w:t>
      </w:r>
      <w:r w:rsidR="009656D9">
        <w:rPr>
          <w:rFonts w:hint="cs"/>
          <w:rtl/>
        </w:rPr>
        <w:t>,</w:t>
      </w:r>
      <w:r w:rsidRPr="00AC2C46">
        <w:rPr>
          <w:rtl/>
        </w:rPr>
        <w:t>5</w:t>
      </w:r>
      <w:r w:rsidRPr="00930F6A">
        <w:rPr>
          <w:rtl/>
        </w:rPr>
        <w:t xml:space="preserve"> درجة مئوية: ملخص لصانعي السياسات"، الذي تمت الموافقة عليه رسميا</w:t>
      </w:r>
      <w:r w:rsidR="009656D9">
        <w:rPr>
          <w:rFonts w:hint="cs"/>
          <w:rtl/>
        </w:rPr>
        <w:t>ً</w:t>
      </w:r>
      <w:r w:rsidRPr="00930F6A">
        <w:rPr>
          <w:rtl/>
        </w:rPr>
        <w:t xml:space="preserve"> في الدور</w:t>
      </w:r>
      <w:r w:rsidRPr="00930F6A">
        <w:rPr>
          <w:rFonts w:hint="cs"/>
          <w:rtl/>
        </w:rPr>
        <w:t>ة</w:t>
      </w:r>
      <w:r w:rsidRPr="00930F6A">
        <w:rPr>
          <w:rtl/>
        </w:rPr>
        <w:t xml:space="preserve"> المشتركة الأولى </w:t>
      </w:r>
      <w:r w:rsidRPr="00930F6A">
        <w:rPr>
          <w:rFonts w:hint="cs"/>
          <w:rtl/>
        </w:rPr>
        <w:t>للأفرقة</w:t>
      </w:r>
      <w:r w:rsidRPr="00930F6A">
        <w:rPr>
          <w:rtl/>
        </w:rPr>
        <w:t xml:space="preserve"> العامل</w:t>
      </w:r>
      <w:r w:rsidRPr="00930F6A">
        <w:rPr>
          <w:rFonts w:hint="cs"/>
          <w:rtl/>
        </w:rPr>
        <w:t>ة</w:t>
      </w:r>
      <w:r w:rsidRPr="00930F6A">
        <w:rPr>
          <w:rtl/>
        </w:rPr>
        <w:t xml:space="preserve"> الأول والثاني والثالث للفريق الحكومي الدولي المعني بتغير المناخ و</w:t>
      </w:r>
      <w:r w:rsidRPr="00930F6A">
        <w:rPr>
          <w:rFonts w:hint="cs"/>
          <w:rtl/>
        </w:rPr>
        <w:t xml:space="preserve">وافق عليه </w:t>
      </w:r>
      <w:r w:rsidRPr="00930F6A">
        <w:rPr>
          <w:rtl/>
        </w:rPr>
        <w:t xml:space="preserve">الفريق في دورته الثامنة والأربعين، </w:t>
      </w:r>
      <w:r w:rsidRPr="00930F6A">
        <w:rPr>
          <w:rFonts w:hint="cs"/>
          <w:rtl/>
        </w:rPr>
        <w:t>المعقودة</w:t>
      </w:r>
      <w:r w:rsidRPr="00930F6A">
        <w:rPr>
          <w:rtl/>
        </w:rPr>
        <w:t xml:space="preserve"> في </w:t>
      </w:r>
      <w:proofErr w:type="spellStart"/>
      <w:r w:rsidRPr="00930F6A">
        <w:rPr>
          <w:rtl/>
        </w:rPr>
        <w:t>إنشيون</w:t>
      </w:r>
      <w:proofErr w:type="spellEnd"/>
      <w:r w:rsidRPr="00930F6A">
        <w:rPr>
          <w:rtl/>
        </w:rPr>
        <w:t xml:space="preserve">، جمهورية كوريا، في </w:t>
      </w:r>
      <w:r w:rsidRPr="00AC2C46">
        <w:rPr>
          <w:rtl/>
        </w:rPr>
        <w:t>6</w:t>
      </w:r>
      <w:r w:rsidRPr="00930F6A">
        <w:rPr>
          <w:rtl/>
        </w:rPr>
        <w:t xml:space="preserve"> </w:t>
      </w:r>
      <w:r w:rsidRPr="00930F6A">
        <w:rPr>
          <w:rFonts w:hint="cs"/>
          <w:rtl/>
        </w:rPr>
        <w:t>تشرين الأول/</w:t>
      </w:r>
      <w:r w:rsidRPr="00930F6A">
        <w:rPr>
          <w:rtl/>
        </w:rPr>
        <w:t xml:space="preserve">أكتوبر </w:t>
      </w:r>
      <w:r w:rsidRPr="00AC2C46">
        <w:rPr>
          <w:rtl/>
        </w:rPr>
        <w:t>2018</w:t>
      </w:r>
      <w:r w:rsidRPr="00930F6A">
        <w:rPr>
          <w:rtl/>
        </w:rPr>
        <w:t xml:space="preserve">. </w:t>
      </w:r>
    </w:p>
  </w:footnote>
  <w:footnote w:id="23">
    <w:p w14:paraId="748B1671" w14:textId="40FF25BE"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930F6A">
        <w:rPr>
          <w:rFonts w:hint="cs"/>
          <w:rtl/>
        </w:rPr>
        <w:t>ال</w:t>
      </w:r>
      <w:r w:rsidRPr="00930F6A">
        <w:rPr>
          <w:rtl/>
        </w:rPr>
        <w:t xml:space="preserve">فتوي </w:t>
      </w:r>
      <w:r w:rsidRPr="00A0024F">
        <w:t>OC-23/17</w:t>
      </w:r>
      <w:r w:rsidRPr="00930F6A">
        <w:rPr>
          <w:rtl/>
        </w:rPr>
        <w:t>، الفقرت</w:t>
      </w:r>
      <w:r w:rsidRPr="00930F6A">
        <w:rPr>
          <w:rFonts w:hint="cs"/>
          <w:rtl/>
        </w:rPr>
        <w:t>ا</w:t>
      </w:r>
      <w:r w:rsidRPr="00930F6A">
        <w:rPr>
          <w:rtl/>
        </w:rPr>
        <w:t xml:space="preserve">ن </w:t>
      </w:r>
      <w:r w:rsidRPr="00AC2C46">
        <w:rPr>
          <w:rtl/>
        </w:rPr>
        <w:t>81</w:t>
      </w:r>
      <w:r w:rsidRPr="00930F6A">
        <w:rPr>
          <w:rtl/>
        </w:rPr>
        <w:t xml:space="preserve"> و</w:t>
      </w:r>
      <w:r w:rsidRPr="00AC2C46">
        <w:rPr>
          <w:rtl/>
        </w:rPr>
        <w:t>102</w:t>
      </w:r>
      <w:r w:rsidRPr="00930F6A">
        <w:rPr>
          <w:rtl/>
        </w:rPr>
        <w:t xml:space="preserve">. </w:t>
      </w:r>
    </w:p>
  </w:footnote>
  <w:footnote w:id="24">
    <w:p w14:paraId="1C163778" w14:textId="207855E0"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A0024F">
        <w:rPr>
          <w:rtl/>
        </w:rPr>
        <w:t>المرجع نفسه. الفقرة 136 و</w:t>
      </w:r>
      <w:hyperlink r:id="rId13" w:history="1">
        <w:r w:rsidRPr="00A0024F">
          <w:rPr>
            <w:rStyle w:val="Hyperlink"/>
          </w:rPr>
          <w:t>A/56/10</w:t>
        </w:r>
      </w:hyperlink>
      <w:r w:rsidRPr="00A0024F">
        <w:rPr>
          <w:rtl/>
        </w:rPr>
        <w:t>، و</w:t>
      </w:r>
      <w:hyperlink r:id="rId14" w:history="1">
        <w:r w:rsidRPr="00A0024F">
          <w:rPr>
            <w:rStyle w:val="Hyperlink"/>
          </w:rPr>
          <w:t>A/56/10/Corr.1</w:t>
        </w:r>
      </w:hyperlink>
      <w:r w:rsidRPr="00A0024F">
        <w:rPr>
          <w:rtl/>
        </w:rPr>
        <w:t xml:space="preserve"> و</w:t>
      </w:r>
      <w:hyperlink r:id="rId15" w:history="1">
        <w:r w:rsidRPr="00A0024F">
          <w:rPr>
            <w:rStyle w:val="Hyperlink"/>
          </w:rPr>
          <w:t>A/56/10/Corr.2</w:t>
        </w:r>
      </w:hyperlink>
      <w:r w:rsidRPr="00A0024F">
        <w:rPr>
          <w:rtl/>
        </w:rPr>
        <w:t>، الفصل الخامس، هاء ’2‘، التعليق على مشروع المادة 2 من مشاريع المواد المتعلقة بمنع الضرر العابر للحدود الناجم عن أنشطة خطرة.</w:t>
      </w:r>
    </w:p>
  </w:footnote>
  <w:footnote w:id="25">
    <w:p w14:paraId="516D6FC8" w14:textId="268361D4" w:rsidR="008D03F7" w:rsidRPr="00930F6A" w:rsidRDefault="008D03F7" w:rsidP="00A0024F">
      <w:pPr>
        <w:pStyle w:val="FootnoteText1"/>
      </w:pPr>
      <w:r w:rsidRPr="00AC2C46">
        <w:rPr>
          <w:rtl/>
        </w:rPr>
        <w:t>(</w:t>
      </w:r>
      <w:r w:rsidRPr="00AC2C46">
        <w:footnoteRef/>
      </w:r>
      <w:r w:rsidRPr="00AC2C46">
        <w:rPr>
          <w:rtl/>
        </w:rPr>
        <w:t>)</w:t>
      </w:r>
      <w:r w:rsidRPr="00930F6A">
        <w:rPr>
          <w:rtl/>
        </w:rPr>
        <w:tab/>
      </w:r>
      <w:bookmarkStart w:id="8" w:name="_Hlk85788629"/>
      <w:r w:rsidRPr="00930F6A">
        <w:rPr>
          <w:rtl/>
        </w:rPr>
        <w:t>انظر ديباجة اتفاقية حقوق الطفل</w:t>
      </w:r>
      <w:r w:rsidRPr="00930F6A">
        <w:rPr>
          <w:rFonts w:hint="cs"/>
          <w:rtl/>
        </w:rPr>
        <w:t>؛ و</w:t>
      </w:r>
      <w:hyperlink r:id="rId16" w:history="1">
        <w:r w:rsidRPr="00A0024F">
          <w:rPr>
            <w:rStyle w:val="Hyperlink"/>
          </w:rPr>
          <w:t>A/HRC/</w:t>
        </w:r>
        <w:r w:rsidRPr="00AC2C46">
          <w:rPr>
            <w:rStyle w:val="Hyperlink"/>
          </w:rPr>
          <w:t>31</w:t>
        </w:r>
        <w:r w:rsidRPr="00A0024F">
          <w:rPr>
            <w:rStyle w:val="Hyperlink"/>
          </w:rPr>
          <w:t>/</w:t>
        </w:r>
        <w:r w:rsidRPr="00AC2C46">
          <w:rPr>
            <w:rStyle w:val="Hyperlink"/>
          </w:rPr>
          <w:t>52</w:t>
        </w:r>
      </w:hyperlink>
      <w:r w:rsidRPr="00930F6A">
        <w:rPr>
          <w:rtl/>
        </w:rPr>
        <w:t xml:space="preserve">، الفقرة </w:t>
      </w:r>
      <w:r w:rsidRPr="00AC2C46">
        <w:rPr>
          <w:rtl/>
        </w:rPr>
        <w:t>81</w:t>
      </w:r>
      <w:r w:rsidRPr="00930F6A">
        <w:rPr>
          <w:rtl/>
        </w:rPr>
        <w:t>؛ و</w:t>
      </w:r>
      <w:r w:rsidRPr="00930F6A">
        <w:rPr>
          <w:rFonts w:hint="cs"/>
          <w:rtl/>
        </w:rPr>
        <w:t xml:space="preserve">تقرير </w:t>
      </w:r>
      <w:r w:rsidRPr="00930F6A">
        <w:rPr>
          <w:rtl/>
        </w:rPr>
        <w:t xml:space="preserve">لجنة حقوق الطفل، "يوم المناقشة العامة لعام </w:t>
      </w:r>
      <w:r w:rsidRPr="00AC2C46">
        <w:rPr>
          <w:rtl/>
        </w:rPr>
        <w:t>2016</w:t>
      </w:r>
      <w:r w:rsidRPr="00930F6A">
        <w:rPr>
          <w:rtl/>
        </w:rPr>
        <w:t>: حقوق الطفل والبيئة"،</w:t>
      </w:r>
      <w:r w:rsidRPr="00930F6A">
        <w:rPr>
          <w:rFonts w:hint="cs"/>
          <w:rtl/>
        </w:rPr>
        <w:t xml:space="preserve"> الصفحة </w:t>
      </w:r>
      <w:r w:rsidRPr="00AC2C46">
        <w:rPr>
          <w:rtl/>
        </w:rPr>
        <w:t>23</w:t>
      </w:r>
      <w:r w:rsidRPr="00930F6A">
        <w:rPr>
          <w:rtl/>
        </w:rPr>
        <w:t>.</w:t>
      </w:r>
      <w:bookmarkEnd w:id="8"/>
      <w:r>
        <w:rPr>
          <w:rFonts w:hint="cs"/>
          <w:rtl/>
        </w:rPr>
        <w:t xml:space="preserve"> </w:t>
      </w:r>
      <w:r w:rsidRPr="00A0024F">
        <w:rPr>
          <w:rtl/>
        </w:rPr>
        <w:t xml:space="preserve">متاح على الرابط </w:t>
      </w:r>
      <w:r>
        <w:rPr>
          <w:rtl/>
        </w:rPr>
        <w:tab/>
      </w:r>
      <w:r>
        <w:rPr>
          <w:rtl/>
        </w:rPr>
        <w:br/>
      </w:r>
      <w:hyperlink r:id="rId17" w:history="1">
        <w:r w:rsidRPr="00395F67">
          <w:rPr>
            <w:rStyle w:val="Hyperlink"/>
          </w:rPr>
          <w:t>https://www.ohchr.org/en/hrbodies/crc/pages/discussion2016.aspx</w:t>
        </w:r>
      </w:hyperlink>
      <w:r w:rsidRPr="00A0024F">
        <w:rPr>
          <w:rtl/>
        </w:rPr>
        <w:t>.</w:t>
      </w:r>
    </w:p>
  </w:footnote>
  <w:footnote w:id="26">
    <w:p w14:paraId="4990848E" w14:textId="225359AE" w:rsidR="008D03F7" w:rsidRPr="00930F6A" w:rsidRDefault="008D03F7" w:rsidP="00930F6A">
      <w:pPr>
        <w:pStyle w:val="FootnoteText1"/>
      </w:pPr>
      <w:r w:rsidRPr="00AC2C46">
        <w:rPr>
          <w:rtl/>
        </w:rPr>
        <w:t>(</w:t>
      </w:r>
      <w:r w:rsidRPr="00AC2C46">
        <w:footnoteRef/>
      </w:r>
      <w:r w:rsidRPr="00AC2C46">
        <w:rPr>
          <w:rtl/>
        </w:rPr>
        <w:t>)</w:t>
      </w:r>
      <w:r w:rsidRPr="00930F6A">
        <w:rPr>
          <w:rtl/>
        </w:rPr>
        <w:tab/>
      </w:r>
      <w:r w:rsidRPr="00A0024F">
        <w:rPr>
          <w:i/>
          <w:iCs/>
          <w:rtl/>
        </w:rPr>
        <w:t>د.</w:t>
      </w:r>
      <w:r w:rsidRPr="00A0024F">
        <w:rPr>
          <w:rFonts w:hint="cs"/>
          <w:i/>
          <w:iCs/>
          <w:rtl/>
        </w:rPr>
        <w:t xml:space="preserve"> س.</w:t>
      </w:r>
      <w:r w:rsidRPr="00A0024F">
        <w:rPr>
          <w:i/>
          <w:iCs/>
          <w:rtl/>
        </w:rPr>
        <w:t xml:space="preserve"> ضد ألمانيا</w:t>
      </w:r>
      <w:r w:rsidRPr="00930F6A">
        <w:rPr>
          <w:rtl/>
        </w:rPr>
        <w:t xml:space="preserve"> (</w:t>
      </w:r>
      <w:hyperlink r:id="rId18" w:history="1">
        <w:r w:rsidRPr="00A0024F">
          <w:rPr>
            <w:rStyle w:val="Hyperlink"/>
          </w:rPr>
          <w:t>CRC/C/</w:t>
        </w:r>
        <w:r w:rsidRPr="00AC2C46">
          <w:rPr>
            <w:rStyle w:val="Hyperlink"/>
          </w:rPr>
          <w:t>83</w:t>
        </w:r>
        <w:r w:rsidRPr="00A0024F">
          <w:rPr>
            <w:rStyle w:val="Hyperlink"/>
          </w:rPr>
          <w:t>/D/</w:t>
        </w:r>
        <w:r w:rsidRPr="00AC2C46">
          <w:rPr>
            <w:rStyle w:val="Hyperlink"/>
          </w:rPr>
          <w:t>60</w:t>
        </w:r>
        <w:r w:rsidRPr="00A0024F">
          <w:rPr>
            <w:rStyle w:val="Hyperlink"/>
          </w:rPr>
          <w:t>/</w:t>
        </w:r>
        <w:r w:rsidRPr="00AC2C46">
          <w:rPr>
            <w:rStyle w:val="Hyperlink"/>
          </w:rPr>
          <w:t>2018</w:t>
        </w:r>
      </w:hyperlink>
      <w:r w:rsidRPr="00930F6A">
        <w:rPr>
          <w:rtl/>
        </w:rPr>
        <w:t xml:space="preserve">)، </w:t>
      </w:r>
      <w:r w:rsidRPr="00930F6A">
        <w:rPr>
          <w:rFonts w:hint="cs"/>
          <w:rtl/>
        </w:rPr>
        <w:t>الفقرة</w:t>
      </w:r>
      <w:r w:rsidRPr="00930F6A">
        <w:rPr>
          <w:rtl/>
        </w:rPr>
        <w:t xml:space="preserve"> </w:t>
      </w:r>
      <w:r w:rsidRPr="00AC2C46">
        <w:rPr>
          <w:rtl/>
        </w:rPr>
        <w:t>6</w:t>
      </w:r>
      <w:r w:rsidRPr="00930F6A">
        <w:rPr>
          <w:rFonts w:hint="cs"/>
          <w:rtl/>
        </w:rPr>
        <w:t>-</w:t>
      </w:r>
      <w:r w:rsidRPr="00AC2C46">
        <w:rPr>
          <w:rtl/>
        </w:rPr>
        <w:t>5</w:t>
      </w:r>
      <w:r w:rsidRPr="00930F6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56F4" w14:textId="0BF6DEC5" w:rsidR="008D03F7" w:rsidRPr="00A077C6" w:rsidRDefault="008D03F7" w:rsidP="00A077C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D0CFA">
      <w:t>CRC/C/88/D/105/2019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5754" w14:textId="09305CAB" w:rsidR="008D03F7" w:rsidRPr="00A077C6" w:rsidRDefault="008D03F7" w:rsidP="00A077C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D0CFA">
      <w:t>CRC/C/88/D/105/2019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4655"/>
    <w:multiLevelType w:val="hybridMultilevel"/>
    <w:tmpl w:val="BE9624C8"/>
    <w:lvl w:ilvl="0" w:tplc="BECC5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6A414B7"/>
    <w:multiLevelType w:val="multilevel"/>
    <w:tmpl w:val="8626FA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7F04D9"/>
    <w:multiLevelType w:val="hybridMultilevel"/>
    <w:tmpl w:val="5972ECCE"/>
    <w:lvl w:ilvl="0" w:tplc="671050FC">
      <w:start w:val="8"/>
      <w:numFmt w:val="bullet"/>
      <w:lvlText w:val="-"/>
      <w:lvlJc w:val="left"/>
      <w:pPr>
        <w:ind w:left="1494" w:hanging="360"/>
      </w:pPr>
      <w:rPr>
        <w:rFonts w:ascii="Times New Roman" w:eastAsia="SimSun" w:hAnsi="Times New Roman" w:cs="Times New Roman" w:hint="default"/>
      </w:rPr>
    </w:lvl>
    <w:lvl w:ilvl="1" w:tplc="20000003">
      <w:start w:val="1"/>
      <w:numFmt w:val="bullet"/>
      <w:lvlText w:val="o"/>
      <w:lvlJc w:val="left"/>
      <w:pPr>
        <w:ind w:left="2214" w:hanging="360"/>
      </w:pPr>
      <w:rPr>
        <w:rFonts w:ascii="Courier New" w:hAnsi="Courier New" w:cs="Courier New" w:hint="default"/>
      </w:rPr>
    </w:lvl>
    <w:lvl w:ilvl="2" w:tplc="20000005">
      <w:start w:val="1"/>
      <w:numFmt w:val="bullet"/>
      <w:lvlText w:val=""/>
      <w:lvlJc w:val="left"/>
      <w:pPr>
        <w:ind w:left="2934" w:hanging="360"/>
      </w:pPr>
      <w:rPr>
        <w:rFonts w:ascii="Wingdings" w:hAnsi="Wingdings" w:hint="default"/>
      </w:rPr>
    </w:lvl>
    <w:lvl w:ilvl="3" w:tplc="2000000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5"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CD562F"/>
    <w:multiLevelType w:val="multilevel"/>
    <w:tmpl w:val="DBB68676"/>
    <w:lvl w:ilvl="0">
      <w:start w:val="2"/>
      <w:numFmt w:val="decimal"/>
      <w:lvlText w:val="%1"/>
      <w:lvlJc w:val="left"/>
      <w:pPr>
        <w:ind w:left="360" w:hanging="360"/>
      </w:pPr>
    </w:lvl>
    <w:lvl w:ilvl="1">
      <w:start w:val="1"/>
      <w:numFmt w:val="decimal"/>
      <w:lvlText w:val="%1.%2"/>
      <w:lvlJc w:val="left"/>
      <w:pPr>
        <w:ind w:left="4755" w:hanging="36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19"/>
  </w:num>
  <w:num w:numId="3">
    <w:abstractNumId w:val="3"/>
  </w:num>
  <w:num w:numId="4">
    <w:abstractNumId w:val="18"/>
  </w:num>
  <w:num w:numId="5">
    <w:abstractNumId w:val="13"/>
  </w:num>
  <w:num w:numId="6">
    <w:abstractNumId w:val="8"/>
  </w:num>
  <w:num w:numId="7">
    <w:abstractNumId w:val="29"/>
  </w:num>
  <w:num w:numId="8">
    <w:abstractNumId w:val="3"/>
  </w:num>
  <w:num w:numId="9">
    <w:abstractNumId w:val="18"/>
  </w:num>
  <w:num w:numId="10">
    <w:abstractNumId w:val="8"/>
  </w:num>
  <w:num w:numId="11">
    <w:abstractNumId w:val="29"/>
  </w:num>
  <w:num w:numId="12">
    <w:abstractNumId w:val="6"/>
  </w:num>
  <w:num w:numId="13">
    <w:abstractNumId w:val="4"/>
  </w:num>
  <w:num w:numId="14">
    <w:abstractNumId w:val="26"/>
  </w:num>
  <w:num w:numId="15">
    <w:abstractNumId w:val="20"/>
  </w:num>
  <w:num w:numId="16">
    <w:abstractNumId w:val="1"/>
  </w:num>
  <w:num w:numId="17">
    <w:abstractNumId w:val="24"/>
  </w:num>
  <w:num w:numId="18">
    <w:abstractNumId w:val="0"/>
  </w:num>
  <w:num w:numId="19">
    <w:abstractNumId w:val="15"/>
  </w:num>
  <w:num w:numId="20">
    <w:abstractNumId w:val="2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1"/>
  </w:num>
  <w:num w:numId="26">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0"/>
  </w:num>
  <w:num w:numId="28">
    <w:abstractNumId w:val="12"/>
  </w:num>
  <w:num w:numId="29">
    <w:abstractNumId w:val="7"/>
  </w:num>
  <w:num w:numId="30">
    <w:abstractNumId w:val="21"/>
  </w:num>
  <w:num w:numId="31">
    <w:abstractNumId w:val="22"/>
  </w:num>
  <w:num w:numId="32">
    <w:abstractNumId w:val="28"/>
  </w:num>
  <w:num w:numId="33">
    <w:abstractNumId w:val="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04"/>
    <w:rsid w:val="000076D5"/>
    <w:rsid w:val="00043663"/>
    <w:rsid w:val="000505CF"/>
    <w:rsid w:val="00052559"/>
    <w:rsid w:val="00073FE2"/>
    <w:rsid w:val="000748C8"/>
    <w:rsid w:val="000A40EF"/>
    <w:rsid w:val="000B6B9A"/>
    <w:rsid w:val="000D701C"/>
    <w:rsid w:val="000E2A71"/>
    <w:rsid w:val="000E2AE0"/>
    <w:rsid w:val="00142922"/>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173B6"/>
    <w:rsid w:val="0023469A"/>
    <w:rsid w:val="00243C8A"/>
    <w:rsid w:val="00257A04"/>
    <w:rsid w:val="00267A0E"/>
    <w:rsid w:val="002901D9"/>
    <w:rsid w:val="002976C2"/>
    <w:rsid w:val="002A0BA3"/>
    <w:rsid w:val="002D2D42"/>
    <w:rsid w:val="002E43D3"/>
    <w:rsid w:val="00302AF9"/>
    <w:rsid w:val="00320378"/>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533CD"/>
    <w:rsid w:val="00653874"/>
    <w:rsid w:val="00656392"/>
    <w:rsid w:val="00662F2B"/>
    <w:rsid w:val="0068781D"/>
    <w:rsid w:val="006959B0"/>
    <w:rsid w:val="006B3E27"/>
    <w:rsid w:val="006B6507"/>
    <w:rsid w:val="006C104C"/>
    <w:rsid w:val="006E444F"/>
    <w:rsid w:val="006E4C12"/>
    <w:rsid w:val="006E5093"/>
    <w:rsid w:val="00733704"/>
    <w:rsid w:val="0078071A"/>
    <w:rsid w:val="00784665"/>
    <w:rsid w:val="00852A9A"/>
    <w:rsid w:val="008661B5"/>
    <w:rsid w:val="008C74E6"/>
    <w:rsid w:val="008D03F7"/>
    <w:rsid w:val="008F49E1"/>
    <w:rsid w:val="009011F9"/>
    <w:rsid w:val="0090370F"/>
    <w:rsid w:val="00910CCA"/>
    <w:rsid w:val="009269D2"/>
    <w:rsid w:val="009271F8"/>
    <w:rsid w:val="00930F6A"/>
    <w:rsid w:val="00942135"/>
    <w:rsid w:val="009521B0"/>
    <w:rsid w:val="009656D9"/>
    <w:rsid w:val="00994130"/>
    <w:rsid w:val="009A7E9F"/>
    <w:rsid w:val="009E5018"/>
    <w:rsid w:val="00A0024F"/>
    <w:rsid w:val="00A077C6"/>
    <w:rsid w:val="00A12B37"/>
    <w:rsid w:val="00A65558"/>
    <w:rsid w:val="00A737DB"/>
    <w:rsid w:val="00A749D0"/>
    <w:rsid w:val="00AB6758"/>
    <w:rsid w:val="00AC2C46"/>
    <w:rsid w:val="00AD4EE8"/>
    <w:rsid w:val="00B13763"/>
    <w:rsid w:val="00B177F9"/>
    <w:rsid w:val="00B477A4"/>
    <w:rsid w:val="00B4788D"/>
    <w:rsid w:val="00B54045"/>
    <w:rsid w:val="00B9024B"/>
    <w:rsid w:val="00B92C13"/>
    <w:rsid w:val="00C04C24"/>
    <w:rsid w:val="00C3387C"/>
    <w:rsid w:val="00C438D7"/>
    <w:rsid w:val="00C81B50"/>
    <w:rsid w:val="00C83D67"/>
    <w:rsid w:val="00C94084"/>
    <w:rsid w:val="00C97DB1"/>
    <w:rsid w:val="00CB28F9"/>
    <w:rsid w:val="00CD0CFA"/>
    <w:rsid w:val="00CD1801"/>
    <w:rsid w:val="00D10EF1"/>
    <w:rsid w:val="00D42810"/>
    <w:rsid w:val="00D914A7"/>
    <w:rsid w:val="00DB0957"/>
    <w:rsid w:val="00DB2132"/>
    <w:rsid w:val="00DD13C3"/>
    <w:rsid w:val="00DD596E"/>
    <w:rsid w:val="00DD621E"/>
    <w:rsid w:val="00DF0575"/>
    <w:rsid w:val="00E0104F"/>
    <w:rsid w:val="00E01E1A"/>
    <w:rsid w:val="00E51C91"/>
    <w:rsid w:val="00E7070E"/>
    <w:rsid w:val="00E70E04"/>
    <w:rsid w:val="00E76499"/>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A5132A"/>
  <w15:docId w15:val="{FBC7E20B-49D7-4745-9ADE-4AEEE2C4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1C7D82"/>
    <w:pPr>
      <w:keepNext/>
      <w:keepLines/>
      <w:spacing w:before="200"/>
      <w:outlineLvl w:val="2"/>
    </w:pPr>
    <w:rPr>
      <w:b/>
      <w:bCs/>
      <w:color w:val="4F81BD"/>
    </w:rPr>
  </w:style>
  <w:style w:type="paragraph" w:styleId="Heading4">
    <w:name w:val="heading 4"/>
    <w:basedOn w:val="Normal"/>
    <w:next w:val="Normal"/>
    <w:link w:val="Heading4Char"/>
    <w:unhideWhenUsed/>
    <w:rsid w:val="001C7D82"/>
    <w:pPr>
      <w:keepNext/>
      <w:keepLines/>
      <w:spacing w:before="200"/>
      <w:outlineLvl w:val="3"/>
    </w:pPr>
    <w:rPr>
      <w:b/>
      <w:bCs/>
      <w:i/>
      <w:iCs/>
      <w:color w:val="4F81BD"/>
    </w:rPr>
  </w:style>
  <w:style w:type="paragraph" w:styleId="Heading5">
    <w:name w:val="heading 5"/>
    <w:basedOn w:val="Normal"/>
    <w:next w:val="Normal"/>
    <w:link w:val="Heading5Char"/>
    <w:unhideWhenUsed/>
    <w:rsid w:val="001C7D82"/>
    <w:pPr>
      <w:keepNext/>
      <w:keepLines/>
      <w:spacing w:before="200"/>
      <w:outlineLvl w:val="4"/>
    </w:pPr>
    <w:rPr>
      <w:color w:val="243F60"/>
    </w:rPr>
  </w:style>
  <w:style w:type="paragraph" w:styleId="Heading6">
    <w:name w:val="heading 6"/>
    <w:basedOn w:val="Normal"/>
    <w:next w:val="Normal"/>
    <w:link w:val="Heading6Char"/>
    <w:unhideWhenUsed/>
    <w:rsid w:val="001C7D82"/>
    <w:pPr>
      <w:keepNext/>
      <w:keepLines/>
      <w:spacing w:before="200"/>
      <w:outlineLvl w:val="5"/>
    </w:pPr>
    <w:rPr>
      <w:i/>
      <w:iCs/>
      <w:color w:val="243F60"/>
    </w:rPr>
  </w:style>
  <w:style w:type="paragraph" w:styleId="Heading7">
    <w:name w:val="heading 7"/>
    <w:basedOn w:val="Normal"/>
    <w:next w:val="Normal"/>
    <w:link w:val="Heading7Char"/>
    <w:unhideWhenUsed/>
    <w:rsid w:val="001C7D82"/>
    <w:pPr>
      <w:keepNext/>
      <w:keepLines/>
      <w:spacing w:before="200"/>
      <w:outlineLvl w:val="6"/>
    </w:pPr>
    <w:rPr>
      <w:i/>
      <w:iCs/>
      <w:color w:val="404040"/>
    </w:rPr>
  </w:style>
  <w:style w:type="paragraph" w:styleId="Heading8">
    <w:name w:val="heading 8"/>
    <w:basedOn w:val="Normal"/>
    <w:next w:val="Normal"/>
    <w:link w:val="Heading8Char"/>
    <w:unhideWhenUsed/>
    <w:rsid w:val="001C7D82"/>
    <w:pPr>
      <w:keepNext/>
      <w:keepLines/>
      <w:spacing w:before="200"/>
      <w:outlineLvl w:val="7"/>
    </w:pPr>
    <w:rPr>
      <w:color w:val="404040"/>
      <w:szCs w:val="20"/>
    </w:rPr>
  </w:style>
  <w:style w:type="paragraph" w:styleId="Heading9">
    <w:name w:val="heading 9"/>
    <w:basedOn w:val="Normal"/>
    <w:next w:val="Normal"/>
    <w:link w:val="Heading9Char"/>
    <w:unhideWhenUsed/>
    <w:rsid w:val="001C7D82"/>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rsid w:val="001C7D82"/>
    <w:rPr>
      <w:rFonts w:ascii="Times New Roman" w:eastAsia="PMingLiU" w:hAnsi="Times New Roman" w:cs="Simplified Arabic"/>
      <w:b/>
      <w:bCs/>
      <w:color w:val="4F81BD"/>
      <w:sz w:val="20"/>
    </w:rPr>
  </w:style>
  <w:style w:type="character" w:customStyle="1" w:styleId="Heading4Char">
    <w:name w:val="Heading 4 Char"/>
    <w:link w:val="Heading4"/>
    <w:rsid w:val="001C7D82"/>
    <w:rPr>
      <w:rFonts w:ascii="Times New Roman" w:eastAsia="PMingLiU" w:hAnsi="Times New Roman" w:cs="Simplified Arabic"/>
      <w:b/>
      <w:bCs/>
      <w:i/>
      <w:iCs/>
      <w:color w:val="4F81BD"/>
      <w:sz w:val="20"/>
    </w:rPr>
  </w:style>
  <w:style w:type="character" w:customStyle="1" w:styleId="Heading5Char">
    <w:name w:val="Heading 5 Char"/>
    <w:link w:val="Heading5"/>
    <w:rsid w:val="001C7D82"/>
    <w:rPr>
      <w:rFonts w:ascii="Times New Roman" w:eastAsia="PMingLiU" w:hAnsi="Times New Roman" w:cs="Simplified Arabic"/>
      <w:color w:val="243F60"/>
      <w:sz w:val="20"/>
    </w:rPr>
  </w:style>
  <w:style w:type="character" w:customStyle="1" w:styleId="Heading6Char">
    <w:name w:val="Heading 6 Char"/>
    <w:link w:val="Heading6"/>
    <w:rsid w:val="001C7D82"/>
    <w:rPr>
      <w:rFonts w:ascii="Times New Roman" w:eastAsia="PMingLiU" w:hAnsi="Times New Roman" w:cs="Simplified Arabic"/>
      <w:i/>
      <w:iCs/>
      <w:color w:val="243F60"/>
      <w:sz w:val="20"/>
    </w:rPr>
  </w:style>
  <w:style w:type="character" w:customStyle="1" w:styleId="Heading7Char">
    <w:name w:val="Heading 7 Char"/>
    <w:link w:val="Heading7"/>
    <w:rsid w:val="001C7D82"/>
    <w:rPr>
      <w:rFonts w:ascii="Times New Roman" w:eastAsia="PMingLiU" w:hAnsi="Times New Roman" w:cs="Simplified Arabic"/>
      <w:i/>
      <w:iCs/>
      <w:color w:val="404040"/>
      <w:sz w:val="20"/>
    </w:rPr>
  </w:style>
  <w:style w:type="character" w:customStyle="1" w:styleId="Heading8Char">
    <w:name w:val="Heading 8 Char"/>
    <w:link w:val="Heading8"/>
    <w:rsid w:val="001C7D82"/>
    <w:rPr>
      <w:rFonts w:ascii="Times New Roman" w:eastAsia="PMingLiU" w:hAnsi="Times New Roman" w:cs="Simplified Arabic"/>
      <w:color w:val="404040"/>
      <w:sz w:val="20"/>
      <w:szCs w:val="20"/>
    </w:rPr>
  </w:style>
  <w:style w:type="character" w:customStyle="1" w:styleId="Heading9Char">
    <w:name w:val="Heading 9 Char"/>
    <w:link w:val="Heading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numbering" w:styleId="111111">
    <w:name w:val="Outline List 2"/>
    <w:basedOn w:val="NoList"/>
    <w:semiHidden/>
    <w:rsid w:val="008C74E6"/>
    <w:pPr>
      <w:numPr>
        <w:numId w:val="39"/>
      </w:numPr>
    </w:pPr>
  </w:style>
  <w:style w:type="numbering" w:styleId="1ai">
    <w:name w:val="Outline List 1"/>
    <w:basedOn w:val="NoList"/>
    <w:semiHidden/>
    <w:rsid w:val="008C74E6"/>
    <w:pPr>
      <w:numPr>
        <w:numId w:val="32"/>
      </w:numPr>
    </w:pPr>
  </w:style>
  <w:style w:type="character" w:customStyle="1" w:styleId="UnresolvedMention1">
    <w:name w:val="Unresolved Mention1"/>
    <w:basedOn w:val="DefaultParagraphFont"/>
    <w:uiPriority w:val="99"/>
    <w:semiHidden/>
    <w:unhideWhenUsed/>
    <w:rsid w:val="008C74E6"/>
    <w:rPr>
      <w:color w:val="605E5C"/>
      <w:shd w:val="clear" w:color="auto" w:fill="E1DFDD"/>
    </w:rPr>
  </w:style>
  <w:style w:type="character" w:customStyle="1" w:styleId="HChGChar">
    <w:name w:val="_ H _Ch_G Char"/>
    <w:link w:val="HChG"/>
    <w:locked/>
    <w:rsid w:val="008C74E6"/>
    <w:rPr>
      <w:rFonts w:ascii="Times New Roman" w:eastAsia="PMingLiU" w:hAnsi="Times New Roman" w:cs="Simplified Arabic"/>
      <w:b/>
      <w:sz w:val="28"/>
      <w:szCs w:val="20"/>
      <w:lang w:val="en-GB"/>
    </w:rPr>
  </w:style>
  <w:style w:type="character" w:styleId="PlaceholderText">
    <w:name w:val="Placeholder Text"/>
    <w:basedOn w:val="DefaultParagraphFont"/>
    <w:uiPriority w:val="99"/>
    <w:semiHidden/>
    <w:rsid w:val="008C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30/D/3042/2017" TargetMode="External"/><Relationship Id="rId13" Type="http://schemas.openxmlformats.org/officeDocument/2006/relationships/hyperlink" Target="https://undocs.org/ar/A/56/10" TargetMode="External"/><Relationship Id="rId18" Type="http://schemas.openxmlformats.org/officeDocument/2006/relationships/hyperlink" Target="https://undocs.org/ar/CRC/C/83/D/60/2018" TargetMode="External"/><Relationship Id="rId3" Type="http://schemas.openxmlformats.org/officeDocument/2006/relationships/hyperlink" Target="https://undocs.org/ar/E/CN.4/2005/60/Add.3" TargetMode="External"/><Relationship Id="rId7" Type="http://schemas.openxmlformats.org/officeDocument/2006/relationships/hyperlink" Target="https://undocs.org/ar/CCPR/C/128/D/3043/2017" TargetMode="External"/><Relationship Id="rId12" Type="http://schemas.openxmlformats.org/officeDocument/2006/relationships/hyperlink" Target="https://undocs.org/ar/A/56/10/Corr.2" TargetMode="External"/><Relationship Id="rId17" Type="http://schemas.openxmlformats.org/officeDocument/2006/relationships/hyperlink" Target="https://www.ohchr.org/en/hrbodies/crc/pages/discussion2016.aspx" TargetMode="External"/><Relationship Id="rId2" Type="http://schemas.openxmlformats.org/officeDocument/2006/relationships/hyperlink" Target="https://undocs.org/ar/CCPR/C/BRA/CO/2" TargetMode="External"/><Relationship Id="rId16" Type="http://schemas.openxmlformats.org/officeDocument/2006/relationships/hyperlink" Target="https://undocs.org/ar/A/HRC/31/52" TargetMode="External"/><Relationship Id="rId1" Type="http://schemas.openxmlformats.org/officeDocument/2006/relationships/hyperlink" Target="https://undocs.org/ar/CRC/C/88/D/107/2019" TargetMode="External"/><Relationship Id="rId6" Type="http://schemas.openxmlformats.org/officeDocument/2006/relationships/hyperlink" Target="https://undocs.org/ar/CCPR/C/96/D/1539/2006" TargetMode="External"/><Relationship Id="rId11" Type="http://schemas.openxmlformats.org/officeDocument/2006/relationships/hyperlink" Target="https://undocs.org/ar/A/56/10/Corr.1" TargetMode="External"/><Relationship Id="rId5" Type="http://schemas.openxmlformats.org/officeDocument/2006/relationships/hyperlink" Target="https://undocs.org/ar/CRC/C/88/D/107/2019" TargetMode="External"/><Relationship Id="rId15" Type="http://schemas.openxmlformats.org/officeDocument/2006/relationships/hyperlink" Target="https://undocs.org/ar/A/56/10/Corr.2" TargetMode="External"/><Relationship Id="rId10" Type="http://schemas.openxmlformats.org/officeDocument/2006/relationships/hyperlink" Target="https://undocs.org/ar/A/56/10" TargetMode="External"/><Relationship Id="rId4" Type="http://schemas.openxmlformats.org/officeDocument/2006/relationships/hyperlink" Target="https://undocs.org/ar/E/CN.4/2005/60/Add.3/Corr.1" TargetMode="External"/><Relationship Id="rId9" Type="http://schemas.openxmlformats.org/officeDocument/2006/relationships/hyperlink" Target="https://undocs.org/ar/CRC/C/NOR/CO/5-6" TargetMode="External"/><Relationship Id="rId14" Type="http://schemas.openxmlformats.org/officeDocument/2006/relationships/hyperlink" Target="https://undocs.org/ar/A/56/10/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18</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CRC/C/88/D/105/2019</vt:lpstr>
    </vt:vector>
  </TitlesOfParts>
  <Company>DCM</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CRC/C/88/D/105/2019</dc:title>
  <dc:subject>GE.2116299(A)</dc:subject>
  <dc:creator>bah - MAB</dc:creator>
  <cp:keywords>GE.2132070(A)</cp:keywords>
  <dc:description>Distr.: General
9 November 2021
Arabic
Original: English</dc:description>
  <cp:lastModifiedBy>Jamal Alkahlout</cp:lastModifiedBy>
  <cp:revision>3</cp:revision>
  <cp:lastPrinted>2021-12-07T17:33:00Z</cp:lastPrinted>
  <dcterms:created xsi:type="dcterms:W3CDTF">2021-12-07T17:33:00Z</dcterms:created>
  <dcterms:modified xsi:type="dcterms:W3CDTF">2021-12-07T17:35:00Z</dcterms:modified>
</cp:coreProperties>
</file>