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22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22FC" w:rsidP="005122FC">
            <w:pPr>
              <w:jc w:val="right"/>
            </w:pPr>
            <w:r w:rsidRPr="005122FC">
              <w:rPr>
                <w:sz w:val="40"/>
              </w:rPr>
              <w:t>CAT</w:t>
            </w:r>
            <w:r>
              <w:t>/C/IRL/CO/2</w:t>
            </w:r>
          </w:p>
        </w:tc>
      </w:tr>
      <w:tr w:rsidR="002D5AAC" w:rsidRPr="00670B33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F54906" wp14:editId="7DFF2B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122FC" w:rsidRDefault="005122FC" w:rsidP="00F90E40">
            <w:pPr>
              <w:spacing w:before="240"/>
              <w:rPr>
                <w:lang w:val="en-US"/>
              </w:rPr>
            </w:pPr>
            <w:r w:rsidRPr="005122FC">
              <w:rPr>
                <w:lang w:val="en-US"/>
              </w:rPr>
              <w:t>Distr.: General</w:t>
            </w:r>
          </w:p>
          <w:p w:rsidR="005122FC" w:rsidRPr="005122FC" w:rsidRDefault="005122FC" w:rsidP="005122FC">
            <w:pPr>
              <w:spacing w:line="240" w:lineRule="exact"/>
              <w:rPr>
                <w:lang w:val="en-US"/>
              </w:rPr>
            </w:pPr>
            <w:r w:rsidRPr="005122FC">
              <w:rPr>
                <w:lang w:val="en-US"/>
              </w:rPr>
              <w:t>31 August 2017</w:t>
            </w:r>
          </w:p>
          <w:p w:rsidR="005122FC" w:rsidRPr="005122FC" w:rsidRDefault="005122FC" w:rsidP="005122FC">
            <w:pPr>
              <w:spacing w:line="240" w:lineRule="exact"/>
              <w:rPr>
                <w:lang w:val="en-US"/>
              </w:rPr>
            </w:pPr>
            <w:r w:rsidRPr="005122FC">
              <w:rPr>
                <w:lang w:val="en-US"/>
              </w:rPr>
              <w:t>Russian</w:t>
            </w:r>
          </w:p>
          <w:p w:rsidR="005122FC" w:rsidRPr="005122FC" w:rsidRDefault="005122FC" w:rsidP="005122FC">
            <w:pPr>
              <w:spacing w:line="240" w:lineRule="exact"/>
              <w:rPr>
                <w:lang w:val="en-US"/>
              </w:rPr>
            </w:pPr>
            <w:r w:rsidRPr="005122FC">
              <w:rPr>
                <w:lang w:val="en-US"/>
              </w:rPr>
              <w:t>Original: English</w:t>
            </w:r>
          </w:p>
        </w:tc>
      </w:tr>
    </w:tbl>
    <w:p w:rsidR="005122FC" w:rsidRPr="007522A1" w:rsidRDefault="00AA7476" w:rsidP="00AA7476">
      <w:pPr>
        <w:spacing w:before="120"/>
        <w:rPr>
          <w:b/>
        </w:rPr>
      </w:pPr>
      <w:r w:rsidRPr="00AA7476">
        <w:rPr>
          <w:rFonts w:eastAsia="Times New Roman" w:cs="Times New Roman"/>
          <w:b/>
          <w:sz w:val="24"/>
          <w:szCs w:val="20"/>
        </w:rPr>
        <w:t>Комитет против пыток</w:t>
      </w:r>
    </w:p>
    <w:p w:rsidR="00AA7476" w:rsidRPr="00AA7476" w:rsidRDefault="00AA7476" w:rsidP="00AA7476">
      <w:pPr>
        <w:pStyle w:val="HChGR"/>
      </w:pPr>
      <w:r w:rsidRPr="00AA7476">
        <w:tab/>
      </w:r>
      <w:r w:rsidRPr="00AA7476">
        <w:tab/>
        <w:t>Заключительные замечания по второму периодическому докладу Ирландии</w:t>
      </w:r>
      <w:r w:rsidRPr="00A62896">
        <w:rPr>
          <w:b w:val="0"/>
          <w:sz w:val="20"/>
        </w:rPr>
        <w:footnoteReference w:customMarkFollows="1" w:id="1"/>
        <w:t>*</w:t>
      </w:r>
    </w:p>
    <w:p w:rsidR="00AA7476" w:rsidRPr="00AA7476" w:rsidRDefault="00AA7476" w:rsidP="00AA7476">
      <w:pPr>
        <w:pStyle w:val="SingleTxtGR"/>
      </w:pPr>
      <w:r w:rsidRPr="00AA7476">
        <w:t>1.</w:t>
      </w:r>
      <w:r w:rsidRPr="00AA7476">
        <w:tab/>
        <w:t>Комитет против пыток рассмотрел второй периодический доклад Ирла</w:t>
      </w:r>
      <w:r w:rsidRPr="00AA7476">
        <w:t>н</w:t>
      </w:r>
      <w:r w:rsidRPr="00AA7476">
        <w:t>дии (CAT/C/IRL/2) на своих 1548-м и 1551-м заседаниях (см. CAT/C/SR.1548 и 1551), состоявшихся 27 и 28 июля 2017 года, и на своих 1565-м и 1566-м зас</w:t>
      </w:r>
      <w:r w:rsidRPr="00AA7476">
        <w:t>е</w:t>
      </w:r>
      <w:r w:rsidRPr="00AA7476">
        <w:t>даниях, состоявшихся 9 и 10 августа 2017 года, принял настоящие заключ</w:t>
      </w:r>
      <w:r w:rsidRPr="00AA7476">
        <w:t>и</w:t>
      </w:r>
      <w:r w:rsidRPr="00AA7476">
        <w:t xml:space="preserve">тельные замечания. </w:t>
      </w:r>
    </w:p>
    <w:p w:rsidR="00AA7476" w:rsidRPr="00AA7476" w:rsidRDefault="00AA7476" w:rsidP="00AA7476">
      <w:pPr>
        <w:pStyle w:val="H1GR"/>
      </w:pPr>
      <w:r w:rsidRPr="00A62896">
        <w:tab/>
      </w:r>
      <w:r w:rsidRPr="00AA7476">
        <w:t>A.</w:t>
      </w:r>
      <w:r w:rsidRPr="00AA7476">
        <w:tab/>
        <w:t>Введение</w:t>
      </w:r>
    </w:p>
    <w:p w:rsidR="00AA7476" w:rsidRPr="00AA7476" w:rsidRDefault="00AA7476" w:rsidP="00AA7476">
      <w:pPr>
        <w:pStyle w:val="SingleTxtGR"/>
      </w:pPr>
      <w:r w:rsidRPr="00AA7476">
        <w:t>2.</w:t>
      </w:r>
      <w:r w:rsidRPr="00AA7476">
        <w:tab/>
        <w:t>Комитет приветствует своевременное представление второго периодич</w:t>
      </w:r>
      <w:r w:rsidRPr="00AA7476">
        <w:t>е</w:t>
      </w:r>
      <w:r w:rsidRPr="00AA7476">
        <w:t>ского доклада и диалог, состоявшийся с делегацией государства-участника, а также устные и письменные ответы на вопросы, заданные Комитетом.</w:t>
      </w:r>
    </w:p>
    <w:p w:rsidR="00AA7476" w:rsidRPr="00AA7476" w:rsidRDefault="00AA7476" w:rsidP="00AA7476">
      <w:pPr>
        <w:pStyle w:val="H1GR"/>
      </w:pPr>
      <w:r w:rsidRPr="007522A1">
        <w:tab/>
      </w:r>
      <w:r w:rsidRPr="00AA7476">
        <w:t>B.</w:t>
      </w:r>
      <w:r w:rsidRPr="00AA7476">
        <w:tab/>
        <w:t>Позитивные аспекты</w:t>
      </w:r>
    </w:p>
    <w:p w:rsidR="00AA7476" w:rsidRPr="00AA7476" w:rsidRDefault="00AA7476" w:rsidP="00AA7476">
      <w:pPr>
        <w:pStyle w:val="SingleTxtGR"/>
      </w:pPr>
      <w:r w:rsidRPr="00AA7476">
        <w:t>3.</w:t>
      </w:r>
      <w:r w:rsidRPr="00AA7476">
        <w:tab/>
        <w:t>Комитет приветствует присоединение государства-участника к Факульт</w:t>
      </w:r>
      <w:r w:rsidRPr="00AA7476">
        <w:t>а</w:t>
      </w:r>
      <w:r w:rsidRPr="00AA7476">
        <w:t>тивному протоколу к Конвенции о правах ребенка, касающемуся процедуры с</w:t>
      </w:r>
      <w:r w:rsidRPr="00AA7476">
        <w:t>о</w:t>
      </w:r>
      <w:r w:rsidRPr="00AA7476">
        <w:t>общений, и его ратификацию в сентябре 2014 года.</w:t>
      </w:r>
    </w:p>
    <w:p w:rsidR="00AA7476" w:rsidRPr="00AA7476" w:rsidRDefault="00AA7476" w:rsidP="00AA7476">
      <w:pPr>
        <w:pStyle w:val="SingleTxtGR"/>
      </w:pPr>
      <w:r w:rsidRPr="00AA7476">
        <w:t>4.</w:t>
      </w:r>
      <w:r w:rsidRPr="00AA7476">
        <w:tab/>
        <w:t>Комитет также приветствует следующие меры, принятые государством-участником после рассмотрения его предыдущего доклада:</w:t>
      </w:r>
    </w:p>
    <w:p w:rsidR="00AA7476" w:rsidRPr="00AA7476" w:rsidRDefault="00AA7476" w:rsidP="00AA7476">
      <w:pPr>
        <w:pStyle w:val="SingleTxtGR"/>
      </w:pPr>
      <w:r w:rsidRPr="00AA7476">
        <w:tab/>
        <w:t>а)</w:t>
      </w:r>
      <w:r w:rsidRPr="00AA7476">
        <w:tab/>
        <w:t>принятие Закона 2014 года об Ирландской комиссии по правам ч</w:t>
      </w:r>
      <w:r w:rsidRPr="00AA7476">
        <w:t>е</w:t>
      </w:r>
      <w:r w:rsidRPr="00AA7476">
        <w:t>ловека и равенству и слияние 1 ноября 2014 года Комиссии по правам человека и Органа по вопросам равенства с целью создания Ирландской комиссии по правам человека и равенству в качестве национального правозащитного учр</w:t>
      </w:r>
      <w:r w:rsidRPr="00AA7476">
        <w:t>е</w:t>
      </w:r>
      <w:r w:rsidRPr="00AA7476">
        <w:t xml:space="preserve">ждения; </w:t>
      </w:r>
    </w:p>
    <w:p w:rsidR="00AA7476" w:rsidRPr="00AA7476" w:rsidRDefault="00AA7476" w:rsidP="00AA7476">
      <w:pPr>
        <w:pStyle w:val="SingleTxtGR"/>
      </w:pPr>
      <w:r w:rsidRPr="00AA7476">
        <w:tab/>
        <w:t>b)</w:t>
      </w:r>
      <w:r w:rsidRPr="00AA7476">
        <w:tab/>
        <w:t>принятие 1 октября 2011 года Закона об уголовном правосудии (общественные работы) (поправка), предусматривающего, в частности, назн</w:t>
      </w:r>
      <w:r w:rsidRPr="00AA7476">
        <w:t>а</w:t>
      </w:r>
      <w:r w:rsidRPr="00AA7476">
        <w:t>чение наказания в виде общественных работ в качестве альтернативы тюре</w:t>
      </w:r>
      <w:r w:rsidRPr="00AA7476">
        <w:t>м</w:t>
      </w:r>
      <w:r w:rsidRPr="00AA7476">
        <w:t>ному заключению; принятие в феврале 2014 года Закона об уголовном правос</w:t>
      </w:r>
      <w:r w:rsidRPr="00AA7476">
        <w:t>у</w:t>
      </w:r>
      <w:r w:rsidRPr="00AA7476">
        <w:t>дии (меры общественного воздействия), который заменил Закон о пробации правонарушителей 1907 года; принятие 16 апреля 2014 года Закона о штрафах (уплата и взыскание), который позволил значительно сократить количество з</w:t>
      </w:r>
      <w:r w:rsidRPr="00AA7476">
        <w:t>а</w:t>
      </w:r>
      <w:r w:rsidRPr="00AA7476">
        <w:t>ключенных женщин; и реализацию Программы возвращения в жизнь общества, предусматривающей заслуженное и временное освобождение в обмен на ос</w:t>
      </w:r>
      <w:r w:rsidRPr="00AA7476">
        <w:t>у</w:t>
      </w:r>
      <w:r w:rsidRPr="00AA7476">
        <w:t>ществление под надзором общественных работ, в том числе в контексте Со</w:t>
      </w:r>
      <w:r w:rsidRPr="00AA7476">
        <w:t>в</w:t>
      </w:r>
      <w:r w:rsidRPr="00AA7476">
        <w:lastRenderedPageBreak/>
        <w:t>местного стратегического плана Ирландской пенитенциарной службы/Службы пробации на 2015</w:t>
      </w:r>
      <w:r w:rsidR="000124F5">
        <w:t>–</w:t>
      </w:r>
      <w:r w:rsidRPr="00AA7476">
        <w:t xml:space="preserve">2017 годы; </w:t>
      </w:r>
    </w:p>
    <w:p w:rsidR="00AA7476" w:rsidRPr="00AA7476" w:rsidRDefault="00AA7476" w:rsidP="00AA7476">
      <w:pPr>
        <w:pStyle w:val="SingleTxtGR"/>
      </w:pPr>
      <w:r w:rsidRPr="00AA7476">
        <w:tab/>
        <w:t>с)</w:t>
      </w:r>
      <w:r w:rsidRPr="00AA7476">
        <w:tab/>
        <w:t>принятие Закона 2015 года о детях (поправка), на основании кот</w:t>
      </w:r>
      <w:r w:rsidRPr="00AA7476">
        <w:t>о</w:t>
      </w:r>
      <w:r w:rsidRPr="00AA7476">
        <w:t>рого было отменено законодательство, разрешавшее содержание детей под стражей в пенитенциарных учреждениях для взрослых, и закрытие 7 апреля 2017 года Центра Св. Патрика для несовершеннолетних правонарушителей п</w:t>
      </w:r>
      <w:r w:rsidRPr="00AA7476">
        <w:t>о</w:t>
      </w:r>
      <w:r w:rsidRPr="00AA7476">
        <w:t>сле подписания 30 марта 2017 года приказа министра о прекращении в Ирла</w:t>
      </w:r>
      <w:r w:rsidRPr="00AA7476">
        <w:t>н</w:t>
      </w:r>
      <w:r w:rsidRPr="00AA7476">
        <w:t>дии практики помещения детей в тюрьмы для взрослых;</w:t>
      </w:r>
    </w:p>
    <w:p w:rsidR="00AA7476" w:rsidRPr="00AA7476" w:rsidRDefault="00AA7476" w:rsidP="00AA7476">
      <w:pPr>
        <w:pStyle w:val="SingleTxtGR"/>
      </w:pPr>
      <w:r w:rsidRPr="00AA7476">
        <w:tab/>
        <w:t>d)</w:t>
      </w:r>
      <w:r w:rsidRPr="00AA7476">
        <w:tab/>
        <w:t>публикацию 1 мая 2014 года доклада Комиссии по расследованию обстоятельств смерти Гари Дуча</w:t>
      </w:r>
      <w:r w:rsidR="009D40F1">
        <w:t xml:space="preserve"> </w:t>
      </w:r>
      <w:r w:rsidRPr="00AA7476">
        <w:t>и представ</w:t>
      </w:r>
      <w:r>
        <w:t>ление министрам в сентябре 2014</w:t>
      </w:r>
      <w:r>
        <w:rPr>
          <w:lang w:val="en-US"/>
        </w:rPr>
        <w:t> </w:t>
      </w:r>
      <w:r w:rsidRPr="00AA7476">
        <w:t>года соответствующего плана действий; разработку рассчитанного на п</w:t>
      </w:r>
      <w:r w:rsidRPr="00AA7476">
        <w:t>е</w:t>
      </w:r>
      <w:r w:rsidRPr="00AA7476">
        <w:t>риод 2015</w:t>
      </w:r>
      <w:r w:rsidR="00A62896" w:rsidRPr="00A62896">
        <w:t>–</w:t>
      </w:r>
      <w:r w:rsidRPr="00AA7476">
        <w:t>2018 годов Стратегического плана по реализации инициативы в и</w:t>
      </w:r>
      <w:r w:rsidRPr="00AA7476">
        <w:t>н</w:t>
      </w:r>
      <w:r w:rsidRPr="00AA7476">
        <w:t>тересах лишенных свободы тревеллеров; и меры по осуществлению Стратег</w:t>
      </w:r>
      <w:r w:rsidRPr="00AA7476">
        <w:t>и</w:t>
      </w:r>
      <w:r w:rsidRPr="00AA7476">
        <w:t xml:space="preserve">ческого плана развития пенитенциарной службы Ирландии на период </w:t>
      </w:r>
      <w:r w:rsidRPr="00AA7476">
        <w:br/>
        <w:t>2016–2018 годов, который предусматривает искоренение практики использов</w:t>
      </w:r>
      <w:r w:rsidRPr="00AA7476">
        <w:t>а</w:t>
      </w:r>
      <w:r w:rsidRPr="00AA7476">
        <w:t xml:space="preserve">ния выносных параш и модернизацию тюрьмы в Лимерике и </w:t>
      </w:r>
      <w:r>
        <w:t>«</w:t>
      </w:r>
      <w:r w:rsidRPr="00AA7476">
        <w:t>Блока Е</w:t>
      </w:r>
      <w:r>
        <w:t>»</w:t>
      </w:r>
      <w:r w:rsidRPr="00AA7476">
        <w:t xml:space="preserve"> в тюр</w:t>
      </w:r>
      <w:r w:rsidRPr="00AA7476">
        <w:t>ь</w:t>
      </w:r>
      <w:r w:rsidRPr="00AA7476">
        <w:t>ме Порт-Лейише;</w:t>
      </w:r>
    </w:p>
    <w:p w:rsidR="00AA7476" w:rsidRPr="00AA7476" w:rsidRDefault="00AA7476" w:rsidP="00AA7476">
      <w:pPr>
        <w:pStyle w:val="SingleTxtGR"/>
      </w:pPr>
      <w:r w:rsidRPr="00AA7476">
        <w:tab/>
        <w:t>e)</w:t>
      </w:r>
      <w:r w:rsidRPr="00AA7476">
        <w:tab/>
        <w:t>принятие в 2012 году Закона о статутном фонде учреждений инте</w:t>
      </w:r>
      <w:r w:rsidRPr="00AA7476">
        <w:t>р</w:t>
      </w:r>
      <w:r w:rsidRPr="00AA7476">
        <w:t>натного типа для обеспечения удовлетворения потребностей пострадавших от жестокого обращения в закрытых учреждениях; публикацию 5 февраля 2013 г</w:t>
      </w:r>
      <w:r w:rsidRPr="00AA7476">
        <w:t>о</w:t>
      </w:r>
      <w:r w:rsidRPr="00AA7476">
        <w:t>да доклада Межведомственного комитета по установлению фактов причастн</w:t>
      </w:r>
      <w:r w:rsidRPr="00AA7476">
        <w:t>о</w:t>
      </w:r>
      <w:r w:rsidRPr="00AA7476">
        <w:t xml:space="preserve">сти государства к происходившему в </w:t>
      </w:r>
      <w:r>
        <w:t>«</w:t>
      </w:r>
      <w:r w:rsidRPr="00AA7476">
        <w:t>Прачечных Святой Магдалины</w:t>
      </w:r>
      <w:r>
        <w:t>»</w:t>
      </w:r>
      <w:r w:rsidRPr="00AA7476">
        <w:t>, извес</w:t>
      </w:r>
      <w:r w:rsidRPr="00AA7476">
        <w:t>т</w:t>
      </w:r>
      <w:r w:rsidRPr="00AA7476">
        <w:t>ного как доклад МакАлиза; извинения, которые принес 19 февраля 2013 года в парламенте (Дойл) премьер-министр Ирландии (Ты́шах) Энда Кенни постр</w:t>
      </w:r>
      <w:r w:rsidRPr="00AA7476">
        <w:t>а</w:t>
      </w:r>
      <w:r w:rsidRPr="00AA7476">
        <w:t>давшим от жестокого обращения в закрытых учреждениях; создание в марте 2013 года Статутного фонда учреждений интернатного типа (Карануа); публ</w:t>
      </w:r>
      <w:r w:rsidRPr="00AA7476">
        <w:t>и</w:t>
      </w:r>
      <w:r w:rsidRPr="00AA7476">
        <w:t>кацию в мае 2013 года доклада судьи Джона Квирка о создании системы мир</w:t>
      </w:r>
      <w:r w:rsidRPr="00AA7476">
        <w:t>о</w:t>
      </w:r>
      <w:r w:rsidRPr="00AA7476">
        <w:t xml:space="preserve">вых (ex-gratia) выплат женщинам, которые были помещены в </w:t>
      </w:r>
      <w:r>
        <w:t>«</w:t>
      </w:r>
      <w:r w:rsidRPr="00AA7476">
        <w:t>Прачечные Св</w:t>
      </w:r>
      <w:r w:rsidRPr="00AA7476">
        <w:t>я</w:t>
      </w:r>
      <w:r w:rsidRPr="00AA7476">
        <w:t>той Магдалины</w:t>
      </w:r>
      <w:r>
        <w:t>»</w:t>
      </w:r>
      <w:r w:rsidRPr="00AA7476">
        <w:t xml:space="preserve"> и работали там; создание в феврале 2015 года Комиссии по расследованию злоупотреблений в домах матери и ребенка и некоторых сме</w:t>
      </w:r>
      <w:r w:rsidRPr="00AA7476">
        <w:t>ж</w:t>
      </w:r>
      <w:r w:rsidRPr="00AA7476">
        <w:t>ных вопросов; и принятие Закона 2015 года о предоставлении возмещения женщинам, находившимся в определенных учреждениях, на основании котор</w:t>
      </w:r>
      <w:r w:rsidRPr="00AA7476">
        <w:t>о</w:t>
      </w:r>
      <w:r w:rsidRPr="00AA7476">
        <w:t xml:space="preserve">го женщины, работавшие в </w:t>
      </w:r>
      <w:r>
        <w:t>«</w:t>
      </w:r>
      <w:r w:rsidRPr="00AA7476">
        <w:t>Прачечных Святой Магдалины</w:t>
      </w:r>
      <w:r>
        <w:t>»</w:t>
      </w:r>
      <w:r w:rsidR="00A62896">
        <w:t>, получили с 1 </w:t>
      </w:r>
      <w:r w:rsidRPr="00AA7476">
        <w:t>июля 2015 года бесплатный доступ к медицинским услугам;</w:t>
      </w:r>
    </w:p>
    <w:p w:rsidR="00AA7476" w:rsidRPr="00AA7476" w:rsidRDefault="00AA7476" w:rsidP="00AA7476">
      <w:pPr>
        <w:pStyle w:val="SingleTxtGR"/>
      </w:pPr>
      <w:r w:rsidRPr="00AA7476">
        <w:tab/>
        <w:t>f)</w:t>
      </w:r>
      <w:r w:rsidRPr="00AA7476">
        <w:tab/>
        <w:t>создание в 2015 году в 28 отде</w:t>
      </w:r>
      <w:r w:rsidR="000124F5">
        <w:t>лениях Национальной полиции (Ан </w:t>
      </w:r>
      <w:r w:rsidRPr="00AA7476">
        <w:t>Гарда Шихана) служб по оказанию помощи же</w:t>
      </w:r>
      <w:r w:rsidR="009D40F1">
        <w:t>ртвам и принятие 20 января 2016 </w:t>
      </w:r>
      <w:r w:rsidRPr="00AA7476">
        <w:t>года Национальной стратегии по борьбе с бытовым, сексуальным и ге</w:t>
      </w:r>
      <w:r w:rsidRPr="00AA7476">
        <w:t>н</w:t>
      </w:r>
      <w:r w:rsidRPr="00AA7476">
        <w:t>дерным насилием на период 2016</w:t>
      </w:r>
      <w:r w:rsidR="000124F5">
        <w:t>–</w:t>
      </w:r>
      <w:r w:rsidRPr="00AA7476">
        <w:t>2021 годов;</w:t>
      </w:r>
    </w:p>
    <w:p w:rsidR="00AA7476" w:rsidRPr="00AA7476" w:rsidRDefault="00AA7476" w:rsidP="00AA7476">
      <w:pPr>
        <w:pStyle w:val="SingleTxtGR"/>
      </w:pPr>
      <w:r w:rsidRPr="00AA7476">
        <w:tab/>
        <w:t>g)</w:t>
      </w:r>
      <w:r w:rsidRPr="00AA7476">
        <w:tab/>
        <w:t>учреждение в 2016 году Ассамблеи граждан для рассмотрения ряда вопросов, включая законы об абортах;</w:t>
      </w:r>
    </w:p>
    <w:p w:rsidR="00AA7476" w:rsidRPr="00AA7476" w:rsidRDefault="00AA7476" w:rsidP="00AA7476">
      <w:pPr>
        <w:pStyle w:val="SingleTxtGR"/>
      </w:pPr>
      <w:r w:rsidRPr="00AA7476">
        <w:tab/>
        <w:t>h)</w:t>
      </w:r>
      <w:r w:rsidRPr="00AA7476">
        <w:tab/>
        <w:t xml:space="preserve">принятие </w:t>
      </w:r>
      <w:r w:rsidR="008D1FC7">
        <w:t>2</w:t>
      </w:r>
      <w:r w:rsidRPr="00AA7476">
        <w:t xml:space="preserve"> апрел</w:t>
      </w:r>
      <w:r w:rsidR="008D1FC7">
        <w:t>я</w:t>
      </w:r>
      <w:r w:rsidRPr="00AA7476">
        <w:t xml:space="preserve"> 2012 года Закона об уголовном правосудии (к</w:t>
      </w:r>
      <w:r w:rsidRPr="00AA7476">
        <w:t>а</w:t>
      </w:r>
      <w:r w:rsidRPr="00AA7476">
        <w:t>лечащие операции на женских половых органах) и Закона об уголовном прав</w:t>
      </w:r>
      <w:r w:rsidRPr="00AA7476">
        <w:t>о</w:t>
      </w:r>
      <w:r w:rsidRPr="00AA7476">
        <w:t>судии (сокрытие информации о преступлениях против детей и уязвимых лиц), который вступил в силу в августе 2012 года;</w:t>
      </w:r>
    </w:p>
    <w:p w:rsidR="00AA7476" w:rsidRPr="00AA7476" w:rsidRDefault="00AA7476" w:rsidP="00AA7476">
      <w:pPr>
        <w:pStyle w:val="SingleTxtGR"/>
      </w:pPr>
      <w:r w:rsidRPr="00AA7476">
        <w:tab/>
        <w:t>i)</w:t>
      </w:r>
      <w:r w:rsidRPr="00AA7476">
        <w:tab/>
        <w:t>принятие в 2013 году Закона о детях и семье, посвященного вопр</w:t>
      </w:r>
      <w:r w:rsidRPr="00AA7476">
        <w:t>о</w:t>
      </w:r>
      <w:r w:rsidRPr="00AA7476">
        <w:t xml:space="preserve">сам защиты и социального обеспечения, учреждение 1 января 2014 года Агентства по делам ребенка и семьи и принятие Закона 2015 года </w:t>
      </w:r>
      <w:r>
        <w:t>«</w:t>
      </w:r>
      <w:r w:rsidRPr="00AA7476">
        <w:t>Дети прежде всего</w:t>
      </w:r>
      <w:r>
        <w:t>»</w:t>
      </w:r>
      <w:r w:rsidRPr="00AA7476">
        <w:t xml:space="preserve">, на основании которого из законов, касающихся насилия в отношении детей, были исключены положения о правомерности использования </w:t>
      </w:r>
      <w:r>
        <w:t>«</w:t>
      </w:r>
      <w:r w:rsidRPr="00AA7476">
        <w:t>разумных наказаний</w:t>
      </w:r>
      <w:r>
        <w:t>»</w:t>
      </w:r>
      <w:r w:rsidRPr="00AA7476">
        <w:t>;</w:t>
      </w:r>
    </w:p>
    <w:p w:rsidR="00AA7476" w:rsidRPr="00AA7476" w:rsidRDefault="00AA7476" w:rsidP="00AA7476">
      <w:pPr>
        <w:pStyle w:val="SingleTxtGR"/>
      </w:pPr>
      <w:r w:rsidRPr="00AA7476">
        <w:tab/>
        <w:t>j)</w:t>
      </w:r>
      <w:r w:rsidRPr="00AA7476">
        <w:tab/>
        <w:t>принятие Закона 2015 года о международной защите, который з</w:t>
      </w:r>
      <w:r w:rsidRPr="00AA7476">
        <w:t>а</w:t>
      </w:r>
      <w:r w:rsidRPr="00AA7476">
        <w:t>менил Закон 1996 года о беженцах, и принятие в 2012 году Ирландской службой натурализации и иммиграции руководящих принципов, регламентирующих п</w:t>
      </w:r>
      <w:r w:rsidRPr="00AA7476">
        <w:t>о</w:t>
      </w:r>
      <w:r w:rsidRPr="00AA7476">
        <w:t>рядок иммиграции жертв бытового насилия;</w:t>
      </w:r>
    </w:p>
    <w:p w:rsidR="00AA7476" w:rsidRPr="00AA7476" w:rsidRDefault="00AA7476" w:rsidP="00AA7476">
      <w:pPr>
        <w:pStyle w:val="SingleTxtGR"/>
      </w:pPr>
      <w:r w:rsidRPr="00AA7476">
        <w:lastRenderedPageBreak/>
        <w:tab/>
        <w:t>k)</w:t>
      </w:r>
      <w:r w:rsidRPr="00AA7476">
        <w:tab/>
        <w:t>принятие Закона 2014 года о защите в случае раскрытия информ</w:t>
      </w:r>
      <w:r w:rsidRPr="00AA7476">
        <w:t>а</w:t>
      </w:r>
      <w:r w:rsidRPr="00AA7476">
        <w:t>ции, который позволяет сотрудникам Национальной полиции раскрывать и</w:t>
      </w:r>
      <w:r w:rsidRPr="00AA7476">
        <w:t>н</w:t>
      </w:r>
      <w:r w:rsidRPr="00AA7476">
        <w:t>формацию Комиссии Уполномоченного по делам Национальной полиции, и З</w:t>
      </w:r>
      <w:r w:rsidRPr="00AA7476">
        <w:t>а</w:t>
      </w:r>
      <w:r w:rsidRPr="00AA7476">
        <w:t>кона 2015 года о внесении поправок в Закон о Национальной полиции, расш</w:t>
      </w:r>
      <w:r w:rsidRPr="00AA7476">
        <w:t>и</w:t>
      </w:r>
      <w:r w:rsidRPr="00AA7476">
        <w:t xml:space="preserve">ряющего зону ответственности и полномочия этой Комиссии; </w:t>
      </w:r>
    </w:p>
    <w:p w:rsidR="00AA7476" w:rsidRPr="00AA7476" w:rsidRDefault="00AA7476" w:rsidP="00AA7476">
      <w:pPr>
        <w:pStyle w:val="SingleTxtGR"/>
      </w:pPr>
      <w:r w:rsidRPr="00AA7476">
        <w:tab/>
        <w:t>l)</w:t>
      </w:r>
      <w:r w:rsidRPr="00AA7476">
        <w:tab/>
        <w:t>принятие в 2015 году Закона об оказании помощи в принятии р</w:t>
      </w:r>
      <w:r w:rsidRPr="00AA7476">
        <w:t>е</w:t>
      </w:r>
      <w:r w:rsidRPr="00AA7476">
        <w:t>шений (дееспособность).</w:t>
      </w:r>
    </w:p>
    <w:p w:rsidR="00AA7476" w:rsidRPr="00AA7476" w:rsidRDefault="00AA7476" w:rsidP="00AA7476">
      <w:pPr>
        <w:pStyle w:val="SingleTxtGR"/>
      </w:pPr>
      <w:r w:rsidRPr="00AA7476">
        <w:t>5.</w:t>
      </w:r>
      <w:r w:rsidRPr="00AA7476">
        <w:tab/>
        <w:t>Комитет приветствует направление Ирландией постоянного приглашения мандатариям всех тематических специальных процедур Совета по правам чел</w:t>
      </w:r>
      <w:r w:rsidRPr="00AA7476">
        <w:t>о</w:t>
      </w:r>
      <w:r w:rsidRPr="00AA7476">
        <w:t>века, а также сделанное делегацией в ходе конструктивного диалога с Комит</w:t>
      </w:r>
      <w:r w:rsidRPr="00AA7476">
        <w:t>е</w:t>
      </w:r>
      <w:r w:rsidRPr="00AA7476">
        <w:t>том заявление о том, что Ирландия даст согласие на посещение страны Спец</w:t>
      </w:r>
      <w:r w:rsidRPr="00AA7476">
        <w:t>и</w:t>
      </w:r>
      <w:r w:rsidRPr="00AA7476">
        <w:t>альным докладчиком по вопросу о содействии установлению истины, правос</w:t>
      </w:r>
      <w:r w:rsidRPr="00AA7476">
        <w:t>у</w:t>
      </w:r>
      <w:r w:rsidRPr="00AA7476">
        <w:t>дию, возмещению ущерба и гарантиям недопущения нарушений.</w:t>
      </w:r>
    </w:p>
    <w:p w:rsidR="00AA7476" w:rsidRPr="00AA7476" w:rsidRDefault="009D40F1" w:rsidP="009D40F1">
      <w:pPr>
        <w:pStyle w:val="H1GR"/>
      </w:pPr>
      <w:r>
        <w:tab/>
      </w:r>
      <w:r w:rsidR="00AA7476" w:rsidRPr="00AA7476">
        <w:t>C.</w:t>
      </w:r>
      <w:r w:rsidR="00AA7476" w:rsidRPr="00AA7476">
        <w:tab/>
        <w:t xml:space="preserve">Основные вопросы, вызывающие обеспокоенность, </w:t>
      </w:r>
      <w:r>
        <w:br/>
      </w:r>
      <w:r w:rsidR="00AA7476" w:rsidRPr="00AA7476">
        <w:t>и рекомендации</w:t>
      </w:r>
    </w:p>
    <w:p w:rsidR="00AA7476" w:rsidRPr="00AA7476" w:rsidRDefault="00AA7476" w:rsidP="009D40F1">
      <w:pPr>
        <w:pStyle w:val="H23GR"/>
      </w:pPr>
      <w:r w:rsidRPr="00AA7476">
        <w:tab/>
      </w:r>
      <w:r w:rsidRPr="00AA7476">
        <w:tab/>
        <w:t xml:space="preserve">Нерассмотренные вопросы последующей деятельности, связанные </w:t>
      </w:r>
      <w:r w:rsidR="009D40F1">
        <w:br/>
      </w:r>
      <w:r w:rsidRPr="00AA7476">
        <w:t>с предыдущим циклом представления докладов</w:t>
      </w:r>
    </w:p>
    <w:p w:rsidR="00AA7476" w:rsidRPr="00AA7476" w:rsidRDefault="00AA7476" w:rsidP="00AA7476">
      <w:pPr>
        <w:pStyle w:val="SingleTxtGR"/>
      </w:pPr>
      <w:r w:rsidRPr="00AA7476">
        <w:t>6.</w:t>
      </w:r>
      <w:r w:rsidRPr="00AA7476">
        <w:tab/>
        <w:t>В пункте 33 своих предыдущих заключительных замечаний (CAT/C/IRL/CO/1) Комитет просил Ирландию представить дополнительную информацию по вызывающим особую обеспокоенность вопросам, которые б</w:t>
      </w:r>
      <w:r w:rsidRPr="00AA7476">
        <w:t>ы</w:t>
      </w:r>
      <w:r w:rsidRPr="00AA7476">
        <w:t>ли определены Комитетом. Комитет выражает признательность государству-участнику за представление ему информации по этим вопросам (CAT/C/IRL/</w:t>
      </w:r>
      <w:r w:rsidR="009D40F1">
        <w:t xml:space="preserve"> </w:t>
      </w:r>
      <w:r w:rsidRPr="00AA7476">
        <w:t>CO/1/Add.1 и Add.2). В свете этой информации и ответов, представленных в х</w:t>
      </w:r>
      <w:r w:rsidRPr="00AA7476">
        <w:t>о</w:t>
      </w:r>
      <w:r w:rsidRPr="00AA7476">
        <w:t>де последнего диалога с Комитетом, Комитет считает, что его рекомендации в отношении выделения ресурсов и обеспечения независимости национального правозащитного учреждения (ныне Ирландская комиссия по правам человека и равенству) в основном выполнены. Комитет считает, что его рекомендации в отношении выполнения рекомендаций, содержащихся в докладе Комиссии по расследованию злоупотреблений в отношении детей, известном как доклад Райана, а также расследования утверждений о пытках и жестоком обращении в исправительно-производственных училищах, находящихся в ведении религио</w:t>
      </w:r>
      <w:r w:rsidRPr="00AA7476">
        <w:t>з</w:t>
      </w:r>
      <w:r w:rsidRPr="00AA7476">
        <w:t>ных орденов католической церкви, привлечения к ответственности и наказания лиц, виновных в совершении таких злоупотреблений, и предоставления возм</w:t>
      </w:r>
      <w:r w:rsidRPr="00AA7476">
        <w:t>е</w:t>
      </w:r>
      <w:r w:rsidRPr="00AA7476">
        <w:t>щения жертвам выполнены частично (см. пункт 23 настоящего документа). К</w:t>
      </w:r>
      <w:r w:rsidRPr="00AA7476">
        <w:t>о</w:t>
      </w:r>
      <w:r w:rsidRPr="00AA7476">
        <w:t xml:space="preserve">митет считает, что его рекомендации в отношении расследования утверждений о жестоком обращении с женщинами в </w:t>
      </w:r>
      <w:r>
        <w:t>«</w:t>
      </w:r>
      <w:r w:rsidRPr="00AA7476">
        <w:t>Прачечных Святой Магдалины</w:t>
      </w:r>
      <w:r>
        <w:t>»</w:t>
      </w:r>
      <w:r w:rsidRPr="00AA7476">
        <w:t>, нах</w:t>
      </w:r>
      <w:r w:rsidRPr="00AA7476">
        <w:t>о</w:t>
      </w:r>
      <w:r w:rsidRPr="00AA7476">
        <w:t>дящихся в ведении религиозных орденов католической церкви, привлечения виновных к судебной ответственности и предоставления жертвам возмещения и обеспеченного правовой санкцией права на компенсацию не вы</w:t>
      </w:r>
      <w:r w:rsidR="009D40F1">
        <w:t>полнены (см. </w:t>
      </w:r>
      <w:r w:rsidRPr="00AA7476">
        <w:t>пункт 25). Комитет считает, что его рекомендации в отношении принятия проекта закона об уголовном правосудии (калечащие операции на женских п</w:t>
      </w:r>
      <w:r w:rsidRPr="00AA7476">
        <w:t>о</w:t>
      </w:r>
      <w:r w:rsidRPr="00AA7476">
        <w:t xml:space="preserve">ловых органах), осуществления информационно-просветительских программ по вопросам, касающимся калечащих операций на женских половых органах, и эксплицитного признания калечащих операций на женских половых органах в качестве пыток выполнены частично (см. пункт 33). 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Независимый мониторинг мест лишения свободы и Факультативный протокол</w:t>
      </w:r>
    </w:p>
    <w:p w:rsidR="00AA7476" w:rsidRPr="00AA7476" w:rsidRDefault="00AA7476" w:rsidP="00AA7476">
      <w:pPr>
        <w:pStyle w:val="SingleTxtGR"/>
      </w:pPr>
      <w:r w:rsidRPr="00AA7476">
        <w:t>7.</w:t>
      </w:r>
      <w:r w:rsidRPr="00AA7476">
        <w:tab/>
        <w:t>Комитет отмечает, что Инспектор тюрем, Комитеты по посещению т</w:t>
      </w:r>
      <w:r w:rsidRPr="00AA7476">
        <w:t>ю</w:t>
      </w:r>
      <w:r w:rsidRPr="00AA7476">
        <w:t>рем, Управление по вопросам медико-санитарной информации и качества м</w:t>
      </w:r>
      <w:r w:rsidRPr="00AA7476">
        <w:t>е</w:t>
      </w:r>
      <w:r w:rsidRPr="00AA7476">
        <w:t>дицинских услуг и Инспектор по охране психического здоровья имеют доступ к местам содержания под стражей, но обеспокоен тем, что:</w:t>
      </w:r>
    </w:p>
    <w:p w:rsidR="00AA7476" w:rsidRPr="00AA7476" w:rsidRDefault="00AA7476" w:rsidP="00AA7476">
      <w:pPr>
        <w:pStyle w:val="SingleTxtGR"/>
      </w:pPr>
      <w:r w:rsidRPr="00AA7476">
        <w:tab/>
        <w:t>а)</w:t>
      </w:r>
      <w:r w:rsidRPr="00AA7476">
        <w:tab/>
        <w:t>государство-участник не ратифицировало Факультативный прот</w:t>
      </w:r>
      <w:r w:rsidRPr="00AA7476">
        <w:t>о</w:t>
      </w:r>
      <w:r w:rsidRPr="00AA7476">
        <w:t>кол спустя 10 лет после его подписания и не смогло создать национальный пр</w:t>
      </w:r>
      <w:r w:rsidRPr="00AA7476">
        <w:t>е</w:t>
      </w:r>
      <w:r w:rsidRPr="00AA7476">
        <w:t>вентивный механизм;</w:t>
      </w:r>
    </w:p>
    <w:p w:rsidR="00AA7476" w:rsidRPr="00AA7476" w:rsidRDefault="00AA7476" w:rsidP="00AA7476">
      <w:pPr>
        <w:pStyle w:val="SingleTxtGR"/>
      </w:pPr>
      <w:r w:rsidRPr="00AA7476">
        <w:tab/>
        <w:t>b)</w:t>
      </w:r>
      <w:r w:rsidRPr="00AA7476">
        <w:tab/>
        <w:t xml:space="preserve">последний годовой доклад Инспектора тюрем был опубликован в 2014 году и охватывал лишь </w:t>
      </w:r>
      <w:r w:rsidR="008D1FC7">
        <w:t>7</w:t>
      </w:r>
      <w:r w:rsidRPr="00AA7476">
        <w:t xml:space="preserve"> из 14 пенитенциарных учреждений в Ирландии;</w:t>
      </w:r>
    </w:p>
    <w:p w:rsidR="00AA7476" w:rsidRPr="00AA7476" w:rsidRDefault="00AA7476" w:rsidP="00AA7476">
      <w:pPr>
        <w:pStyle w:val="SingleTxtGR"/>
      </w:pPr>
      <w:r w:rsidRPr="00AA7476">
        <w:tab/>
        <w:t>с)</w:t>
      </w:r>
      <w:r w:rsidRPr="00AA7476">
        <w:tab/>
        <w:t>существующие органы не посещают на систематической основе все места лишения свободы, например полицейские отделения, центры для инвал</w:t>
      </w:r>
      <w:r w:rsidRPr="00AA7476">
        <w:t>и</w:t>
      </w:r>
      <w:r w:rsidRPr="00AA7476">
        <w:t>дов интернатного типа, дома престарелых и другие учреждения по уходу (ст</w:t>
      </w:r>
      <w:r w:rsidRPr="00AA7476">
        <w:t>а</w:t>
      </w:r>
      <w:r w:rsidRPr="00AA7476">
        <w:t>тьи 2, 11</w:t>
      </w:r>
      <w:r w:rsidR="008D1FC7">
        <w:t xml:space="preserve"> и</w:t>
      </w:r>
      <w:r w:rsidRPr="00AA7476">
        <w:t xml:space="preserve"> 16).</w:t>
      </w:r>
    </w:p>
    <w:p w:rsidR="00AA7476" w:rsidRPr="009D40F1" w:rsidRDefault="00AA7476" w:rsidP="00AA7476">
      <w:pPr>
        <w:pStyle w:val="SingleTxtGR"/>
        <w:rPr>
          <w:b/>
        </w:rPr>
      </w:pPr>
      <w:r w:rsidRPr="00AA7476">
        <w:t>8.</w:t>
      </w:r>
      <w:r w:rsidRPr="00AA7476">
        <w:tab/>
      </w:r>
      <w:r w:rsidRPr="009D40F1">
        <w:rPr>
          <w:b/>
        </w:rPr>
        <w:t>Государству-участнику следует: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а)</w:t>
      </w:r>
      <w:r w:rsidRPr="009D40F1">
        <w:rPr>
          <w:b/>
        </w:rPr>
        <w:tab/>
        <w:t>незамедлительно ратифицировать Факультативный протокол и создать национальный превентивный механизм, обеспечив, чтобы этот о</w:t>
      </w:r>
      <w:r w:rsidRPr="009D40F1">
        <w:rPr>
          <w:b/>
        </w:rPr>
        <w:t>р</w:t>
      </w:r>
      <w:r w:rsidRPr="009D40F1">
        <w:rPr>
          <w:b/>
        </w:rPr>
        <w:t>ган имел доступ ко всем местам лишения свободы в учреждениях всех т</w:t>
      </w:r>
      <w:r w:rsidRPr="009D40F1">
        <w:rPr>
          <w:b/>
        </w:rPr>
        <w:t>и</w:t>
      </w:r>
      <w:r w:rsidRPr="009D40F1">
        <w:rPr>
          <w:b/>
        </w:rPr>
        <w:t>пов;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b)</w:t>
      </w:r>
      <w:r w:rsidRPr="009D40F1">
        <w:rPr>
          <w:b/>
        </w:rPr>
        <w:tab/>
        <w:t>обеспечить, чтобы существующие органы, которые в настоящее время осуществляют мониторинг мест содержания под стражей, а также организации гражданского общества имели возможность многократно и без предварительного уведомления посещать все места лишения свободы и публиковать доклады, а также чтобы государство-участник принимало м</w:t>
      </w:r>
      <w:r w:rsidRPr="009D40F1">
        <w:rPr>
          <w:b/>
        </w:rPr>
        <w:t>е</w:t>
      </w:r>
      <w:r w:rsidRPr="009D40F1">
        <w:rPr>
          <w:b/>
        </w:rPr>
        <w:t>ры в связи с их рекомендациями.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 xml:space="preserve">Основные правовые гарантии </w:t>
      </w:r>
    </w:p>
    <w:p w:rsidR="00AA7476" w:rsidRPr="00AA7476" w:rsidRDefault="00AA7476" w:rsidP="00AA7476">
      <w:pPr>
        <w:pStyle w:val="SingleTxtGR"/>
      </w:pPr>
      <w:r w:rsidRPr="00AA7476">
        <w:t>9.</w:t>
      </w:r>
      <w:r w:rsidRPr="00AA7476">
        <w:tab/>
        <w:t>Комитет обеспокоен сообщениями о том, что основополагающие гара</w:t>
      </w:r>
      <w:r w:rsidRPr="00AA7476">
        <w:t>н</w:t>
      </w:r>
      <w:r w:rsidRPr="00AA7476">
        <w:t>тии защиты лиц, лишенных свободы, от пыток не всегда соблюдаются на пра</w:t>
      </w:r>
      <w:r w:rsidRPr="00AA7476">
        <w:t>к</w:t>
      </w:r>
      <w:r w:rsidRPr="00AA7476">
        <w:t>тике, в том числе сообщениями о том, что право требовать присутствия адвок</w:t>
      </w:r>
      <w:r w:rsidRPr="00AA7476">
        <w:t>а</w:t>
      </w:r>
      <w:r w:rsidRPr="00AA7476">
        <w:t>та во время допросов в полиции не закреплено в законодательстве и что пол</w:t>
      </w:r>
      <w:r w:rsidRPr="00AA7476">
        <w:t>и</w:t>
      </w:r>
      <w:r w:rsidRPr="00AA7476">
        <w:t>ция не всегда составляет точные протоколы о задержании и использует закр</w:t>
      </w:r>
      <w:r w:rsidRPr="00AA7476">
        <w:t>ы</w:t>
      </w:r>
      <w:r w:rsidRPr="00AA7476">
        <w:t>тые системы наблюдения в помещениях для допросов. Комитет принимает к сведению информацию государства-участник</w:t>
      </w:r>
      <w:bookmarkStart w:id="0" w:name="_GoBack"/>
      <w:bookmarkEnd w:id="0"/>
      <w:r w:rsidRPr="00AA7476">
        <w:t>а о том, что право требовать пр</w:t>
      </w:r>
      <w:r w:rsidRPr="00AA7476">
        <w:t>и</w:t>
      </w:r>
      <w:r w:rsidRPr="00AA7476">
        <w:t>сутствия адвоката во время допросов в полиции закреплено в кодексе полице</w:t>
      </w:r>
      <w:r w:rsidRPr="00AA7476">
        <w:t>й</w:t>
      </w:r>
      <w:r w:rsidRPr="00AA7476">
        <w:t>ской практики, а также в нормах законодательства, которые уже приняты, но еще не вступили в действие, но</w:t>
      </w:r>
      <w:r w:rsidR="009D40F1">
        <w:t xml:space="preserve"> </w:t>
      </w:r>
      <w:r w:rsidRPr="00AA7476">
        <w:t>выражает озабоченность по поводу отсутствия независимого органа, уполномоченного проводить мониторинг условий соде</w:t>
      </w:r>
      <w:r w:rsidRPr="00AA7476">
        <w:t>р</w:t>
      </w:r>
      <w:r w:rsidRPr="00AA7476">
        <w:t>жания под стражей в полицейских участках по всей территории страны, и э</w:t>
      </w:r>
      <w:r w:rsidRPr="00AA7476">
        <w:t>ф</w:t>
      </w:r>
      <w:r w:rsidRPr="00AA7476">
        <w:t>фективного контроля за соблюдением основных правовых гарантий полицией. В этой связи он принимает к сведению сделанное делегацией в ходе диалога с Комитетом заявление о том, что ей не известно ни об одном случае привлечения сотрудника полиции к дисциплинарной ответственности за непредоставление лицам, лишенным свободы, доступа к адвокату (статьи 2,11,12, 13, 14 и 16).</w:t>
      </w:r>
    </w:p>
    <w:p w:rsidR="00AA7476" w:rsidRPr="009D40F1" w:rsidRDefault="00AA7476" w:rsidP="00AA7476">
      <w:pPr>
        <w:pStyle w:val="SingleTxtGR"/>
        <w:rPr>
          <w:b/>
        </w:rPr>
      </w:pPr>
      <w:r w:rsidRPr="00AA7476">
        <w:t>10.</w:t>
      </w:r>
      <w:r w:rsidRPr="00AA7476">
        <w:tab/>
      </w:r>
      <w:r w:rsidRPr="009D40F1">
        <w:rPr>
          <w:b/>
        </w:rPr>
        <w:t>Государству-участнику следует: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а)</w:t>
      </w:r>
      <w:r w:rsidRPr="009D40F1">
        <w:rPr>
          <w:b/>
        </w:rPr>
        <w:tab/>
        <w:t>ускорить введение в действие статьи 9 Закона 2011 года об уг</w:t>
      </w:r>
      <w:r w:rsidRPr="009D40F1">
        <w:rPr>
          <w:b/>
        </w:rPr>
        <w:t>о</w:t>
      </w:r>
      <w:r w:rsidRPr="009D40F1">
        <w:rPr>
          <w:b/>
        </w:rPr>
        <w:t>ловном правосудии для обеспечения того, чтобы все лица, лишенные св</w:t>
      </w:r>
      <w:r w:rsidRPr="009D40F1">
        <w:rPr>
          <w:b/>
        </w:rPr>
        <w:t>о</w:t>
      </w:r>
      <w:r w:rsidRPr="009D40F1">
        <w:rPr>
          <w:b/>
        </w:rPr>
        <w:t>боды сотрудниками полиции, имели право на доступ к адвокату с момента своего задержания, в том числе во время первой беседы и допросов, а та</w:t>
      </w:r>
      <w:r w:rsidRPr="009D40F1">
        <w:rPr>
          <w:b/>
        </w:rPr>
        <w:t>к</w:t>
      </w:r>
      <w:r w:rsidRPr="009D40F1">
        <w:rPr>
          <w:b/>
        </w:rPr>
        <w:t>же обеспечить уважение этого права как в законодательном порядке, так и на практике;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b)</w:t>
      </w:r>
      <w:r w:rsidRPr="009D40F1">
        <w:rPr>
          <w:b/>
        </w:rPr>
        <w:tab/>
        <w:t>ускорить разработку проекта закона об инспектировании мест содержания под стражей и обеспечить, чтобы в соответствии с этим или другим законодательным актом был незамедлительно создан независимый орган, уполномоченный инспектировать полицейские участки и осущест</w:t>
      </w:r>
      <w:r w:rsidRPr="009D40F1">
        <w:rPr>
          <w:b/>
        </w:rPr>
        <w:t>в</w:t>
      </w:r>
      <w:r w:rsidRPr="009D40F1">
        <w:rPr>
          <w:b/>
        </w:rPr>
        <w:t>лять контроль за соблюдением полицией всех основополагающи</w:t>
      </w:r>
      <w:r w:rsidR="008D1FC7">
        <w:rPr>
          <w:b/>
        </w:rPr>
        <w:t>х</w:t>
      </w:r>
      <w:r w:rsidRPr="009D40F1">
        <w:rPr>
          <w:b/>
        </w:rPr>
        <w:t xml:space="preserve"> гаранти</w:t>
      </w:r>
      <w:r w:rsidR="008D1FC7">
        <w:rPr>
          <w:b/>
        </w:rPr>
        <w:t>й</w:t>
      </w:r>
      <w:r w:rsidRPr="009D40F1">
        <w:rPr>
          <w:b/>
        </w:rPr>
        <w:t xml:space="preserve"> защиты лиц, лишенных свободы, от пыток, в том числе права на незаме</w:t>
      </w:r>
      <w:r w:rsidRPr="009D40F1">
        <w:rPr>
          <w:b/>
        </w:rPr>
        <w:t>д</w:t>
      </w:r>
      <w:r w:rsidRPr="009D40F1">
        <w:rPr>
          <w:b/>
        </w:rPr>
        <w:t>лительный доступ к адвокату, скрупулезным составлением протоколов о задержании, включая ведение централизованного реестра, и систематич</w:t>
      </w:r>
      <w:r w:rsidRPr="009D40F1">
        <w:rPr>
          <w:b/>
        </w:rPr>
        <w:t>е</w:t>
      </w:r>
      <w:r w:rsidRPr="009D40F1">
        <w:rPr>
          <w:b/>
        </w:rPr>
        <w:t>ским использованием закрытых систем наблюдения в помещениях для д</w:t>
      </w:r>
      <w:r w:rsidRPr="009D40F1">
        <w:rPr>
          <w:b/>
        </w:rPr>
        <w:t>о</w:t>
      </w:r>
      <w:r w:rsidRPr="009D40F1">
        <w:rPr>
          <w:b/>
        </w:rPr>
        <w:t>просов;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с)</w:t>
      </w:r>
      <w:r w:rsidRPr="009D40F1">
        <w:rPr>
          <w:b/>
        </w:rPr>
        <w:tab/>
      </w:r>
      <w:r w:rsidR="008D1FC7">
        <w:rPr>
          <w:b/>
        </w:rPr>
        <w:t>с</w:t>
      </w:r>
      <w:r w:rsidRPr="009D40F1">
        <w:rPr>
          <w:b/>
        </w:rPr>
        <w:t>обирать данные о соблюдении полицией основополагающих гарантий защиты лиц, лишенных свободы, от пыток, включая данные о делах, в рамках которых к сотрудникам полиции были применены дисц</w:t>
      </w:r>
      <w:r w:rsidRPr="009D40F1">
        <w:rPr>
          <w:b/>
        </w:rPr>
        <w:t>и</w:t>
      </w:r>
      <w:r w:rsidRPr="009D40F1">
        <w:rPr>
          <w:b/>
        </w:rPr>
        <w:t>плинарные или иные меры за несоблюдение таких гарантий, и предст</w:t>
      </w:r>
      <w:r w:rsidRPr="009D40F1">
        <w:rPr>
          <w:b/>
        </w:rPr>
        <w:t>а</w:t>
      </w:r>
      <w:r w:rsidRPr="009D40F1">
        <w:rPr>
          <w:b/>
        </w:rPr>
        <w:t>вить эту информацию в своем следующем докладе Комитету.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Положение просителей убежища и мигрантов</w:t>
      </w:r>
    </w:p>
    <w:p w:rsidR="00AA7476" w:rsidRPr="00AA7476" w:rsidRDefault="00AA7476" w:rsidP="00AA7476">
      <w:pPr>
        <w:pStyle w:val="SingleTxtGR"/>
      </w:pPr>
      <w:r w:rsidRPr="00AA7476">
        <w:t>11.</w:t>
      </w:r>
      <w:r w:rsidRPr="00AA7476">
        <w:tab/>
        <w:t>Комитет приветствует принятие государством-у</w:t>
      </w:r>
      <w:r w:rsidR="009D40F1">
        <w:t>частником Закона 2015 </w:t>
      </w:r>
      <w:r w:rsidRPr="00AA7476">
        <w:t>года о международной защите, которым вводится единая процедура оце</w:t>
      </w:r>
      <w:r w:rsidRPr="00AA7476">
        <w:t>н</w:t>
      </w:r>
      <w:r w:rsidRPr="00AA7476">
        <w:t>ки ходатайств о предоставлении убежища и дополнительной защиты, а также представленную государством-участ</w:t>
      </w:r>
      <w:r w:rsidR="008D1FC7">
        <w:t>ником в ходе диалога информацию</w:t>
      </w:r>
      <w:r w:rsidRPr="00AA7476">
        <w:t xml:space="preserve"> о том, что просители убежища заключаются под стражу лишь в качестве крайней м</w:t>
      </w:r>
      <w:r w:rsidRPr="00AA7476">
        <w:t>е</w:t>
      </w:r>
      <w:r w:rsidRPr="00AA7476">
        <w:t>ры, но по-прежнему обеспокоен тем, что задержанные иммигранты, включая лиц, нуждающихся в международной защите, по-прежнему содержатся под стражей в некоторых тюрьмах и полицейских участках вместе со следственно-арестованными и осужденными заключенными и что государство-участник не осуществило свои планы открыть в аэропорту Дублина специальный изолятор для иммигрантов. Комитет выражает сожаление по поводу того, что госуда</w:t>
      </w:r>
      <w:r w:rsidRPr="00AA7476">
        <w:t>р</w:t>
      </w:r>
      <w:r w:rsidRPr="00AA7476">
        <w:t xml:space="preserve">ство-участник не представило запрошенную информацию о числе лиц, которым в 2016 году было отказано в </w:t>
      </w:r>
      <w:r>
        <w:t>«</w:t>
      </w:r>
      <w:r w:rsidRPr="00AA7476">
        <w:t>пересечении границы</w:t>
      </w:r>
      <w:r>
        <w:t>»</w:t>
      </w:r>
      <w:r w:rsidRPr="00AA7476">
        <w:t xml:space="preserve"> и, соответственно, в ра</w:t>
      </w:r>
      <w:r w:rsidRPr="00AA7476">
        <w:t>з</w:t>
      </w:r>
      <w:r w:rsidRPr="00AA7476">
        <w:t>решении въехать в страну в качестве просителей убежища, в разбивке по стр</w:t>
      </w:r>
      <w:r w:rsidRPr="00AA7476">
        <w:t>а</w:t>
      </w:r>
      <w:r w:rsidRPr="00AA7476">
        <w:t>нам происхождения. Комитет вновь отмечает, что лица, которым не разрешают пересечь границу, должны иметь доступ к юридической помощи и услугам по устному переводу до возвращения в пункты их отправления в Ирландию (ст</w:t>
      </w:r>
      <w:r w:rsidRPr="00AA7476">
        <w:t>а</w:t>
      </w:r>
      <w:r w:rsidRPr="00AA7476">
        <w:t>тьи 3,</w:t>
      </w:r>
      <w:r w:rsidR="008D1FC7">
        <w:t xml:space="preserve"> </w:t>
      </w:r>
      <w:r w:rsidRPr="00AA7476">
        <w:t>11,</w:t>
      </w:r>
      <w:r w:rsidR="008D1FC7">
        <w:t xml:space="preserve"> </w:t>
      </w:r>
      <w:r w:rsidRPr="00AA7476">
        <w:t xml:space="preserve">12, 13 и 16). </w:t>
      </w:r>
    </w:p>
    <w:p w:rsidR="00AA7476" w:rsidRPr="009D40F1" w:rsidRDefault="00AA7476" w:rsidP="00AA7476">
      <w:pPr>
        <w:pStyle w:val="SingleTxtGR"/>
        <w:rPr>
          <w:b/>
        </w:rPr>
      </w:pPr>
      <w:r w:rsidRPr="00AA7476">
        <w:t>12.</w:t>
      </w:r>
      <w:r w:rsidRPr="00AA7476">
        <w:tab/>
      </w:r>
      <w:r w:rsidRPr="009D40F1">
        <w:rPr>
          <w:b/>
        </w:rPr>
        <w:t>Государству-участнику следует: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а)</w:t>
      </w:r>
      <w:r w:rsidRPr="009D40F1">
        <w:rPr>
          <w:b/>
        </w:rPr>
        <w:tab/>
        <w:t>закрепить в своем законодательстве принцип, согласно кот</w:t>
      </w:r>
      <w:r w:rsidRPr="009D40F1">
        <w:rPr>
          <w:b/>
        </w:rPr>
        <w:t>о</w:t>
      </w:r>
      <w:r w:rsidRPr="009D40F1">
        <w:rPr>
          <w:b/>
        </w:rPr>
        <w:t>рому просители убежища должны заключаться под стражу лишь в кач</w:t>
      </w:r>
      <w:r w:rsidRPr="009D40F1">
        <w:rPr>
          <w:b/>
        </w:rPr>
        <w:t>е</w:t>
      </w:r>
      <w:r w:rsidRPr="009D40F1">
        <w:rPr>
          <w:b/>
        </w:rPr>
        <w:t xml:space="preserve">стве крайней меры, на как можно более короткий срок и в помещениях, </w:t>
      </w:r>
      <w:r w:rsidR="008D1FC7">
        <w:rPr>
          <w:b/>
        </w:rPr>
        <w:br/>
      </w:r>
      <w:r w:rsidRPr="009D40F1">
        <w:rPr>
          <w:b/>
        </w:rPr>
        <w:t>соответствующих их статусу;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b)</w:t>
      </w:r>
      <w:r w:rsidRPr="009D40F1">
        <w:rPr>
          <w:b/>
        </w:rPr>
        <w:tab/>
        <w:t>создать официальный механизм для определения степени уя</w:t>
      </w:r>
      <w:r w:rsidRPr="009D40F1">
        <w:rPr>
          <w:b/>
        </w:rPr>
        <w:t>з</w:t>
      </w:r>
      <w:r w:rsidRPr="009D40F1">
        <w:rPr>
          <w:b/>
        </w:rPr>
        <w:t>вимости жертв пыток и других лиц с особыми потребностями и с целью недопущения повторного психологического травмирования обеспечивать им уход и защиту, в том числе в рамках процедур предоставления межд</w:t>
      </w:r>
      <w:r w:rsidRPr="009D40F1">
        <w:rPr>
          <w:b/>
        </w:rPr>
        <w:t>у</w:t>
      </w:r>
      <w:r w:rsidRPr="009D40F1">
        <w:rPr>
          <w:b/>
        </w:rPr>
        <w:t xml:space="preserve">народной защиты; 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с)</w:t>
      </w:r>
      <w:r w:rsidRPr="009D40F1">
        <w:rPr>
          <w:b/>
        </w:rPr>
        <w:tab/>
        <w:t>выделять надлежащие финансовые средства для обеспечения всем лицам, которые проходят единую процедуру в соответствии с Законом о международной защите, своевременного доступа к актам судебно-медицинского освидетельствования</w:t>
      </w:r>
      <w:r w:rsidR="009D40F1" w:rsidRPr="009D40F1">
        <w:rPr>
          <w:b/>
        </w:rPr>
        <w:t xml:space="preserve"> </w:t>
      </w:r>
      <w:r w:rsidRPr="009D40F1">
        <w:rPr>
          <w:b/>
        </w:rPr>
        <w:t>пыток, обеспечивать всем беженцам, которые подверглись пыткам, доступ к специализированным услугам по реабилитации на всей территории страны, а также оказывать поддержку персоналу, работающему с просител</w:t>
      </w:r>
      <w:r w:rsidR="008D1FC7">
        <w:rPr>
          <w:b/>
        </w:rPr>
        <w:t>ями</w:t>
      </w:r>
      <w:r w:rsidRPr="009D40F1">
        <w:rPr>
          <w:b/>
        </w:rPr>
        <w:t xml:space="preserve"> убежища с особыми потребност</w:t>
      </w:r>
      <w:r w:rsidRPr="009D40F1">
        <w:rPr>
          <w:b/>
        </w:rPr>
        <w:t>я</w:t>
      </w:r>
      <w:r w:rsidRPr="009D40F1">
        <w:rPr>
          <w:b/>
        </w:rPr>
        <w:t>ми, и проводить его подготовку;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d)</w:t>
      </w:r>
      <w:r w:rsidRPr="009D40F1">
        <w:rPr>
          <w:b/>
        </w:rPr>
        <w:tab/>
        <w:t>обеспечить, чтобы лица, заключаемые под стражу по иммигр</w:t>
      </w:r>
      <w:r w:rsidRPr="009D40F1">
        <w:rPr>
          <w:b/>
        </w:rPr>
        <w:t>а</w:t>
      </w:r>
      <w:r w:rsidRPr="009D40F1">
        <w:rPr>
          <w:b/>
        </w:rPr>
        <w:t>ционным мотивам, не содержались вместе со следственно-арестованными и осужденными заключенными, информировались об их положении на п</w:t>
      </w:r>
      <w:r w:rsidRPr="009D40F1">
        <w:rPr>
          <w:b/>
        </w:rPr>
        <w:t>о</w:t>
      </w:r>
      <w:r w:rsidRPr="009D40F1">
        <w:rPr>
          <w:b/>
        </w:rPr>
        <w:t>нятном им языке и имели действенный доступ к юридической помощи и процедурам подачи ходатайства о предоставлении международной защиты;</w:t>
      </w:r>
    </w:p>
    <w:p w:rsidR="00AA7476" w:rsidRPr="00AA7476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e)</w:t>
      </w:r>
      <w:r w:rsidRPr="009D40F1">
        <w:rPr>
          <w:b/>
        </w:rPr>
        <w:tab/>
        <w:t>обеспечить, чтобы все лица, которым отказывают в пересеч</w:t>
      </w:r>
      <w:r w:rsidRPr="009D40F1">
        <w:rPr>
          <w:b/>
        </w:rPr>
        <w:t>е</w:t>
      </w:r>
      <w:r w:rsidRPr="009D40F1">
        <w:rPr>
          <w:b/>
        </w:rPr>
        <w:t>нии границы, имели доступ к юридической помощи и информации о пр</w:t>
      </w:r>
      <w:r w:rsidRPr="009D40F1">
        <w:rPr>
          <w:b/>
        </w:rPr>
        <w:t>о</w:t>
      </w:r>
      <w:r w:rsidRPr="009D40F1">
        <w:rPr>
          <w:b/>
        </w:rPr>
        <w:t>цедурах предоставления международной защиты на понятном им языке, и представить Комитету в своем следующем периодическом докладе инфо</w:t>
      </w:r>
      <w:r w:rsidRPr="009D40F1">
        <w:rPr>
          <w:b/>
        </w:rPr>
        <w:t>р</w:t>
      </w:r>
      <w:r w:rsidRPr="009D40F1">
        <w:rPr>
          <w:b/>
        </w:rPr>
        <w:t>мацию о странах происхождения лиц, которым было отказано в пересеч</w:t>
      </w:r>
      <w:r w:rsidRPr="009D40F1">
        <w:rPr>
          <w:b/>
        </w:rPr>
        <w:t>е</w:t>
      </w:r>
      <w:r w:rsidRPr="009D40F1">
        <w:rPr>
          <w:b/>
        </w:rPr>
        <w:t>нии границы, и пунктах их отправления в государство-участник, в кот</w:t>
      </w:r>
      <w:r w:rsidRPr="009D40F1">
        <w:rPr>
          <w:b/>
        </w:rPr>
        <w:t>о</w:t>
      </w:r>
      <w:r w:rsidRPr="009D40F1">
        <w:rPr>
          <w:b/>
        </w:rPr>
        <w:t>рые они были возвращены.</w:t>
      </w:r>
      <w:r w:rsidRPr="00AA7476">
        <w:t xml:space="preserve"> 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Подготовка</w:t>
      </w:r>
    </w:p>
    <w:p w:rsidR="00AA7476" w:rsidRPr="00AA7476" w:rsidRDefault="00AA7476" w:rsidP="00AA7476">
      <w:pPr>
        <w:pStyle w:val="SingleTxtGR"/>
      </w:pPr>
      <w:r w:rsidRPr="00AA7476">
        <w:t>13.</w:t>
      </w:r>
      <w:r w:rsidRPr="00AA7476">
        <w:tab/>
        <w:t>Комитет выражает обеспокоенность по поводу того, что государственные должностные лица не проходят специальной подготовки, посвященной абс</w:t>
      </w:r>
      <w:r w:rsidRPr="00AA7476">
        <w:t>о</w:t>
      </w:r>
      <w:r w:rsidRPr="00AA7476">
        <w:t>лютному запрету пыток и работе с жертвами гендерного насилия, включая б</w:t>
      </w:r>
      <w:r w:rsidRPr="00AA7476">
        <w:t>ы</w:t>
      </w:r>
      <w:r w:rsidRPr="00AA7476">
        <w:t>товое и сексуальное насилие, а также в связи с отсутствием программ подг</w:t>
      </w:r>
      <w:r w:rsidRPr="00AA7476">
        <w:t>о</w:t>
      </w:r>
      <w:r w:rsidRPr="00AA7476">
        <w:t>товки по вопросам документирования телесных повреждений и других вредных для здоровья последствий применения пыток или жестокого обращения на о</w:t>
      </w:r>
      <w:r w:rsidRPr="00AA7476">
        <w:t>с</w:t>
      </w:r>
      <w:r w:rsidRPr="00AA7476">
        <w:t>нове Руководства по эффективному расследованию и документированию пыток и других жестоких, бесчеловечных или унижающих достоинство видов обр</w:t>
      </w:r>
      <w:r w:rsidRPr="00AA7476">
        <w:t>а</w:t>
      </w:r>
      <w:r w:rsidRPr="00AA7476">
        <w:t>щения и наказания (Стамбульский протокол) (статья 10).</w:t>
      </w:r>
    </w:p>
    <w:p w:rsidR="00AA7476" w:rsidRPr="009D40F1" w:rsidRDefault="00AA7476" w:rsidP="00AA7476">
      <w:pPr>
        <w:pStyle w:val="SingleTxtGR"/>
        <w:rPr>
          <w:b/>
        </w:rPr>
      </w:pPr>
      <w:r w:rsidRPr="00AA7476">
        <w:t>14.</w:t>
      </w:r>
      <w:r w:rsidRPr="00AA7476">
        <w:tab/>
      </w:r>
      <w:r w:rsidRPr="009D40F1">
        <w:rPr>
          <w:b/>
        </w:rPr>
        <w:t>Государству-участнику следует: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а)</w:t>
      </w:r>
      <w:r w:rsidRPr="009D40F1">
        <w:rPr>
          <w:b/>
        </w:rPr>
        <w:tab/>
        <w:t>обеспечить, чтобы подготовка, посвященная положениям Ко</w:t>
      </w:r>
      <w:r w:rsidRPr="009D40F1">
        <w:rPr>
          <w:b/>
        </w:rPr>
        <w:t>н</w:t>
      </w:r>
      <w:r w:rsidRPr="009D40F1">
        <w:rPr>
          <w:b/>
        </w:rPr>
        <w:t>венции и абсолютному запрету пыток, а также ненасильственным методам допроса, являлась обязательной для государственных должностных лиц, в частности для сотрудников полиции и тюремного персонала, включая в</w:t>
      </w:r>
      <w:r w:rsidRPr="009D40F1">
        <w:rPr>
          <w:b/>
        </w:rPr>
        <w:t>о</w:t>
      </w:r>
      <w:r w:rsidRPr="009D40F1">
        <w:rPr>
          <w:b/>
        </w:rPr>
        <w:t>еннослужащих, а также для всех других должностных лиц, которые ко</w:t>
      </w:r>
      <w:r w:rsidRPr="009D40F1">
        <w:rPr>
          <w:b/>
        </w:rPr>
        <w:t>н</w:t>
      </w:r>
      <w:r w:rsidRPr="009D40F1">
        <w:rPr>
          <w:b/>
        </w:rPr>
        <w:t>тактируют с лицами, лишенными свободы;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b)</w:t>
      </w:r>
      <w:r w:rsidRPr="009D40F1">
        <w:rPr>
          <w:b/>
        </w:rPr>
        <w:tab/>
        <w:t>ввести обязательную подготовку по вопросам гендерного и б</w:t>
      </w:r>
      <w:r w:rsidRPr="009D40F1">
        <w:rPr>
          <w:b/>
        </w:rPr>
        <w:t>ы</w:t>
      </w:r>
      <w:r w:rsidRPr="009D40F1">
        <w:rPr>
          <w:b/>
        </w:rPr>
        <w:t>тового насилия для сотрудников полиции и других правоохранительных органов, социальных работников, адвокатов, прокуроров, судей и других государственных должностных лиц, которые проводят работу с жертвами гендерного насилия, включая бытовое и сексуальное насилие;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с)</w:t>
      </w:r>
      <w:r w:rsidRPr="009D40F1">
        <w:rPr>
          <w:b/>
        </w:rPr>
        <w:tab/>
        <w:t>включить информацию о Конвенции и абсолютном запрете п</w:t>
      </w:r>
      <w:r w:rsidRPr="009D40F1">
        <w:rPr>
          <w:b/>
        </w:rPr>
        <w:t>ы</w:t>
      </w:r>
      <w:r w:rsidRPr="009D40F1">
        <w:rPr>
          <w:b/>
        </w:rPr>
        <w:t>ток в соответствующие учебные материалы для сотрудников правоохран</w:t>
      </w:r>
      <w:r w:rsidRPr="009D40F1">
        <w:rPr>
          <w:b/>
        </w:rPr>
        <w:t>и</w:t>
      </w:r>
      <w:r w:rsidRPr="009D40F1">
        <w:rPr>
          <w:b/>
        </w:rPr>
        <w:t>тельных органов и других государственных должностных лиц;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d)</w:t>
      </w:r>
      <w:r w:rsidRPr="009D40F1">
        <w:rPr>
          <w:b/>
        </w:rPr>
        <w:tab/>
        <w:t>обеспечить, чтобы Стамбульский протокол являлся одним из ключевых элементов подготовки всех специалистов-медиков и других гос</w:t>
      </w:r>
      <w:r w:rsidRPr="009D40F1">
        <w:rPr>
          <w:b/>
        </w:rPr>
        <w:t>у</w:t>
      </w:r>
      <w:r w:rsidRPr="009D40F1">
        <w:rPr>
          <w:b/>
        </w:rPr>
        <w:t>дарственных должностных лиц, участвующих в работе с лицами, лише</w:t>
      </w:r>
      <w:r w:rsidRPr="009D40F1">
        <w:rPr>
          <w:b/>
        </w:rPr>
        <w:t>н</w:t>
      </w:r>
      <w:r w:rsidRPr="009D40F1">
        <w:rPr>
          <w:b/>
        </w:rPr>
        <w:t>ными свободы;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e)</w:t>
      </w:r>
      <w:r w:rsidRPr="009D40F1">
        <w:rPr>
          <w:b/>
        </w:rPr>
        <w:tab/>
        <w:t>на систематической основе собирать информацию о подготовке государственных должностных лиц и сотрудников правоохранительных органов, а также разработать и внедрить конкретную методику оценки ее эффективности и влияния на сокращение числа случаев применения п</w:t>
      </w:r>
      <w:r w:rsidRPr="009D40F1">
        <w:rPr>
          <w:b/>
        </w:rPr>
        <w:t>ы</w:t>
      </w:r>
      <w:r w:rsidRPr="009D40F1">
        <w:rPr>
          <w:b/>
        </w:rPr>
        <w:t>ток.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Условия содержания под стражей</w:t>
      </w:r>
    </w:p>
    <w:p w:rsidR="00AA7476" w:rsidRPr="00AA7476" w:rsidRDefault="00AA7476" w:rsidP="00AA7476">
      <w:pPr>
        <w:pStyle w:val="SingleTxtGR"/>
      </w:pPr>
      <w:r w:rsidRPr="00AA7476">
        <w:t>15.</w:t>
      </w:r>
      <w:r w:rsidRPr="00AA7476">
        <w:tab/>
        <w:t>Комитет отмечает сокращение общей численности заключенных и меры, принятые для решения проблемы переполненности тюрем и улучшения усл</w:t>
      </w:r>
      <w:r w:rsidRPr="00AA7476">
        <w:t>о</w:t>
      </w:r>
      <w:r w:rsidRPr="00AA7476">
        <w:t>вий содержания, включая значительное сокращение числа заключенных, в</w:t>
      </w:r>
      <w:r w:rsidRPr="00AA7476">
        <w:t>ы</w:t>
      </w:r>
      <w:r w:rsidRPr="00AA7476">
        <w:t>нужденных пользоваться выносной парашей, но обеспокоен тем, что:</w:t>
      </w:r>
    </w:p>
    <w:p w:rsidR="00AA7476" w:rsidRPr="00AA7476" w:rsidRDefault="00AA7476" w:rsidP="00AA7476">
      <w:pPr>
        <w:pStyle w:val="SingleTxtGR"/>
      </w:pPr>
      <w:r w:rsidRPr="00AA7476">
        <w:tab/>
        <w:t>а)</w:t>
      </w:r>
      <w:r w:rsidRPr="00AA7476">
        <w:tab/>
        <w:t>хотя численность заключенных в результате принятия Закона 20</w:t>
      </w:r>
      <w:r w:rsidR="00511B29">
        <w:t>14 </w:t>
      </w:r>
      <w:r w:rsidRPr="00AA7476">
        <w:t>года о штрафах (уплата и взыскание) сократилась, общее число женщин-заключенных продолжает расти;</w:t>
      </w:r>
    </w:p>
    <w:p w:rsidR="00AA7476" w:rsidRPr="00AA7476" w:rsidRDefault="00AA7476" w:rsidP="00AA7476">
      <w:pPr>
        <w:pStyle w:val="SingleTxtGR"/>
      </w:pPr>
      <w:r w:rsidRPr="00AA7476">
        <w:tab/>
        <w:t>b)</w:t>
      </w:r>
      <w:r w:rsidRPr="00AA7476">
        <w:tab/>
        <w:t>в некоторых учреждениях следственно-арестованные и осужденные заключенные по-прежнему содержатся вместе;</w:t>
      </w:r>
    </w:p>
    <w:p w:rsidR="00AA7476" w:rsidRPr="00AA7476" w:rsidRDefault="00AA7476" w:rsidP="00AA7476">
      <w:pPr>
        <w:pStyle w:val="SingleTxtGR"/>
      </w:pPr>
      <w:r w:rsidRPr="00AA7476">
        <w:tab/>
        <w:t>с)</w:t>
      </w:r>
      <w:r w:rsidRPr="00AA7476">
        <w:tab/>
        <w:t>по-прежнему не решена проблема переполненности в женском бл</w:t>
      </w:r>
      <w:r w:rsidRPr="00AA7476">
        <w:t>о</w:t>
      </w:r>
      <w:r w:rsidRPr="00AA7476">
        <w:t xml:space="preserve">ке </w:t>
      </w:r>
      <w:r>
        <w:t>«</w:t>
      </w:r>
      <w:r w:rsidRPr="00AA7476">
        <w:t>Дохас</w:t>
      </w:r>
      <w:r>
        <w:t>»</w:t>
      </w:r>
      <w:r w:rsidRPr="00AA7476">
        <w:t xml:space="preserve"> тюрьмы Маунтджой, а также в мужском и женском отделениях тюрьмы в Лимерике;</w:t>
      </w:r>
    </w:p>
    <w:p w:rsidR="00AA7476" w:rsidRPr="00AA7476" w:rsidRDefault="00AA7476" w:rsidP="00AA7476">
      <w:pPr>
        <w:pStyle w:val="SingleTxtGR"/>
      </w:pPr>
      <w:r w:rsidRPr="00AA7476">
        <w:tab/>
      </w:r>
      <w:r w:rsidR="00511B29" w:rsidRPr="00AA7476">
        <w:t>d)</w:t>
      </w:r>
      <w:r w:rsidR="00511B29" w:rsidRPr="00AA7476">
        <w:tab/>
        <w:t>по-прежнему не полностью решена проблема оснащения камер внутренним сантехническим оборудованием, поскольку 56 человек все еще в</w:t>
      </w:r>
      <w:r w:rsidR="00511B29" w:rsidRPr="00AA7476">
        <w:t>ы</w:t>
      </w:r>
      <w:r w:rsidR="00511B29" w:rsidRPr="00AA7476">
        <w:t>нуждены пользоваться выносной парашей, а 1 539 заключенных</w:t>
      </w:r>
      <w:r w:rsidR="00511B29">
        <w:t xml:space="preserve"> – </w:t>
      </w:r>
      <w:r w:rsidR="00511B29" w:rsidRPr="00AA7476">
        <w:t>санузлом в присутствии другого заключенного, притом что туалеты никак не отделены от пространства, где заключенные должны также принимать пищу;</w:t>
      </w:r>
    </w:p>
    <w:p w:rsidR="00AA7476" w:rsidRPr="00AA7476" w:rsidRDefault="00AA7476" w:rsidP="00AA7476">
      <w:pPr>
        <w:pStyle w:val="SingleTxtGR"/>
      </w:pPr>
      <w:r w:rsidRPr="00AA7476">
        <w:tab/>
        <w:t>e)</w:t>
      </w:r>
      <w:r w:rsidRPr="00AA7476">
        <w:tab/>
        <w:t>в области предоставления медицинских услуг в пенитенциарных учреждениях существуют системные недостатки, включая значительную нед</w:t>
      </w:r>
      <w:r w:rsidRPr="00AA7476">
        <w:t>о</w:t>
      </w:r>
      <w:r w:rsidRPr="00AA7476">
        <w:t>укомплектованность тюремного персонала, а также нехватку квалифицирова</w:t>
      </w:r>
      <w:r w:rsidRPr="00AA7476">
        <w:t>н</w:t>
      </w:r>
      <w:r w:rsidRPr="00AA7476">
        <w:t>ных медицинских работников, психиатров и психологов;</w:t>
      </w:r>
    </w:p>
    <w:p w:rsidR="00AA7476" w:rsidRPr="00AA7476" w:rsidRDefault="00AA7476" w:rsidP="00AA7476">
      <w:pPr>
        <w:pStyle w:val="SingleTxtGR"/>
      </w:pPr>
      <w:r w:rsidRPr="00AA7476">
        <w:tab/>
        <w:t>f)</w:t>
      </w:r>
      <w:r w:rsidRPr="00AA7476">
        <w:tab/>
        <w:t>одиночное заключение используется в течение длительных пери</w:t>
      </w:r>
      <w:r w:rsidRPr="00AA7476">
        <w:t>о</w:t>
      </w:r>
      <w:r w:rsidRPr="00AA7476">
        <w:t>дов времени, в том числе в качестве дисциплинарной меры;</w:t>
      </w:r>
    </w:p>
    <w:p w:rsidR="00AA7476" w:rsidRPr="00AA7476" w:rsidRDefault="00AA7476" w:rsidP="00AA7476">
      <w:pPr>
        <w:pStyle w:val="SingleTxtGR"/>
      </w:pPr>
      <w:r w:rsidRPr="00AA7476">
        <w:tab/>
        <w:t>g)</w:t>
      </w:r>
      <w:r w:rsidRPr="00AA7476">
        <w:tab/>
        <w:t>режим содержания заключенных, нуждающихся в защите, является неадекватным, в частности у них отсутствуют возможности для прогулок на свежем воздухе и практически нет связи с внешним миром;</w:t>
      </w:r>
    </w:p>
    <w:p w:rsidR="00AA7476" w:rsidRPr="00AA7476" w:rsidRDefault="00AA7476" w:rsidP="00AA7476">
      <w:pPr>
        <w:pStyle w:val="SingleTxtGR"/>
      </w:pPr>
      <w:r w:rsidRPr="00AA7476">
        <w:tab/>
        <w:t>h)</w:t>
      </w:r>
      <w:r w:rsidRPr="00AA7476">
        <w:tab/>
        <w:t>на заключенных по-прежнему надевают наручники при их переводе из одного учреждения в другое и в ходе внешних медицинских осмотров.</w:t>
      </w:r>
    </w:p>
    <w:p w:rsidR="00AA7476" w:rsidRPr="009D40F1" w:rsidRDefault="00AA7476" w:rsidP="00AA7476">
      <w:pPr>
        <w:pStyle w:val="SingleTxtGR"/>
        <w:rPr>
          <w:b/>
        </w:rPr>
      </w:pPr>
      <w:r w:rsidRPr="00AA7476">
        <w:t>16.</w:t>
      </w:r>
      <w:r w:rsidRPr="00AA7476">
        <w:tab/>
      </w:r>
      <w:r w:rsidRPr="009D40F1">
        <w:rPr>
          <w:b/>
        </w:rPr>
        <w:t>Государству-участнику следует: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а)</w:t>
      </w:r>
      <w:r w:rsidRPr="009D40F1">
        <w:rPr>
          <w:b/>
        </w:rPr>
        <w:tab/>
        <w:t>продолжать укреплять меры, направленные на дальнейшее с</w:t>
      </w:r>
      <w:r w:rsidRPr="009D40F1">
        <w:rPr>
          <w:b/>
        </w:rPr>
        <w:t>о</w:t>
      </w:r>
      <w:r w:rsidRPr="009D40F1">
        <w:rPr>
          <w:b/>
        </w:rPr>
        <w:t>кращение числа тюремных заключенных и снижение уровня переполне</w:t>
      </w:r>
      <w:r w:rsidRPr="009D40F1">
        <w:rPr>
          <w:b/>
        </w:rPr>
        <w:t>н</w:t>
      </w:r>
      <w:r w:rsidRPr="009D40F1">
        <w:rPr>
          <w:b/>
        </w:rPr>
        <w:t>ности тюрем, с целью приведения условий содержания под стражей в соо</w:t>
      </w:r>
      <w:r w:rsidRPr="009D40F1">
        <w:rPr>
          <w:b/>
        </w:rPr>
        <w:t>т</w:t>
      </w:r>
      <w:r w:rsidRPr="009D40F1">
        <w:rPr>
          <w:b/>
        </w:rPr>
        <w:t>ветствие с международными стандартами, закрепленными в принятых Организацией Объединенных Наций Минимальных стандартных прав</w:t>
      </w:r>
      <w:r w:rsidRPr="009D40F1">
        <w:rPr>
          <w:b/>
        </w:rPr>
        <w:t>и</w:t>
      </w:r>
      <w:r w:rsidRPr="009D40F1">
        <w:rPr>
          <w:b/>
        </w:rPr>
        <w:t xml:space="preserve">лах обращения с заключенными (Правила Нельсона Манделы); 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b)</w:t>
      </w:r>
      <w:r w:rsidRPr="009D40F1">
        <w:rPr>
          <w:b/>
        </w:rPr>
        <w:tab/>
        <w:t>продолжать предпринимать усилия, направленные на снижение уровня переполненности и улучшение условий во всех местах, где под стражей содержатся женщины, руководствуясь при этом Правилами Орг</w:t>
      </w:r>
      <w:r w:rsidRPr="009D40F1">
        <w:rPr>
          <w:b/>
        </w:rPr>
        <w:t>а</w:t>
      </w:r>
      <w:r w:rsidRPr="009D40F1">
        <w:rPr>
          <w:b/>
        </w:rPr>
        <w:t>низации Объединенных Наций, касающимися обращения с женщинами-заключенными и мер наказания для женщин-правонарушителей, не св</w:t>
      </w:r>
      <w:r w:rsidRPr="009D40F1">
        <w:rPr>
          <w:b/>
        </w:rPr>
        <w:t>я</w:t>
      </w:r>
      <w:r w:rsidRPr="009D40F1">
        <w:rPr>
          <w:b/>
        </w:rPr>
        <w:t>занных с лишением свободы (Бангкокские правила);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с)</w:t>
      </w:r>
      <w:r w:rsidRPr="009D40F1">
        <w:rPr>
          <w:b/>
        </w:rPr>
        <w:tab/>
        <w:t>рассмотреть возможность расширения масштабов использов</w:t>
      </w:r>
      <w:r w:rsidRPr="009D40F1">
        <w:rPr>
          <w:b/>
        </w:rPr>
        <w:t>а</w:t>
      </w:r>
      <w:r w:rsidRPr="009D40F1">
        <w:rPr>
          <w:b/>
        </w:rPr>
        <w:t>ния мер наказания, не связанных с лишением свободы и альтернативных заключению под стражу, как это предусмотрено Минимальными стандар</w:t>
      </w:r>
      <w:r w:rsidRPr="009D40F1">
        <w:rPr>
          <w:b/>
        </w:rPr>
        <w:t>т</w:t>
      </w:r>
      <w:r w:rsidRPr="009D40F1">
        <w:rPr>
          <w:b/>
        </w:rPr>
        <w:t>ными правилами Организации Объединенных Наций в отношении мер, не связанных с тюремным заключением (Токийские правила);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d)</w:t>
      </w:r>
      <w:r w:rsidRPr="009D40F1">
        <w:rPr>
          <w:b/>
        </w:rPr>
        <w:tab/>
        <w:t>обеспечить, чтобы следственно-арестованные содержались под стражей отдельно от осужденных заключенных, и представить Комитету информацию о количестве следственно-арестованных, а также о том, как долго они находятся в следственных изоляторах;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e)</w:t>
      </w:r>
      <w:r w:rsidRPr="009D40F1">
        <w:rPr>
          <w:b/>
        </w:rPr>
        <w:tab/>
        <w:t>осуществить Стратегический план развития пенитенциарной службы Ирландии на 2016</w:t>
      </w:r>
      <w:r w:rsidR="00E62C17">
        <w:rPr>
          <w:b/>
        </w:rPr>
        <w:t>–</w:t>
      </w:r>
      <w:r w:rsidRPr="009D40F1">
        <w:rPr>
          <w:b/>
        </w:rPr>
        <w:t>2018 годы, включая его положения, касающиеся переоснащения существующих и строительства новых объектов, модерн</w:t>
      </w:r>
      <w:r w:rsidRPr="009D40F1">
        <w:rPr>
          <w:b/>
        </w:rPr>
        <w:t>и</w:t>
      </w:r>
      <w:r w:rsidRPr="009D40F1">
        <w:rPr>
          <w:b/>
        </w:rPr>
        <w:t>зировать тюрьму в Лимерике и «Блок Е» в тюрьме Порт-Лейише в целях полного искоренения практики использования выносных параш и улу</w:t>
      </w:r>
      <w:r w:rsidRPr="009D40F1">
        <w:rPr>
          <w:b/>
        </w:rPr>
        <w:t>ч</w:t>
      </w:r>
      <w:r w:rsidRPr="009D40F1">
        <w:rPr>
          <w:b/>
        </w:rPr>
        <w:t xml:space="preserve">шить санитарно-техническое оснащение камер во всех учреждениях, где это необходимо, а также обеспечить условия приватности для пользования туалетами и их изоляцию от пространства, где заключенные принимают пищу; 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f)</w:t>
      </w:r>
      <w:r w:rsidRPr="009D40F1">
        <w:rPr>
          <w:b/>
        </w:rPr>
        <w:tab/>
        <w:t>принять безотлагательные меры для увеличения соотношения охранников и заключенных, нанять дополнительный медицинский перс</w:t>
      </w:r>
      <w:r w:rsidRPr="009D40F1">
        <w:rPr>
          <w:b/>
        </w:rPr>
        <w:t>о</w:t>
      </w:r>
      <w:r w:rsidRPr="009D40F1">
        <w:rPr>
          <w:b/>
        </w:rPr>
        <w:t>нал, включая психиатров и психологов, и обеспечить возможности для направления заключенных, нуждающихся в специализированной медици</w:t>
      </w:r>
      <w:r w:rsidRPr="009D40F1">
        <w:rPr>
          <w:b/>
        </w:rPr>
        <w:t>н</w:t>
      </w:r>
      <w:r w:rsidRPr="009D40F1">
        <w:rPr>
          <w:b/>
        </w:rPr>
        <w:t>ской помощи, во внешние медицинские учреждения без каких-либо заде</w:t>
      </w:r>
      <w:r w:rsidRPr="009D40F1">
        <w:rPr>
          <w:b/>
        </w:rPr>
        <w:t>р</w:t>
      </w:r>
      <w:r w:rsidRPr="009D40F1">
        <w:rPr>
          <w:b/>
        </w:rPr>
        <w:t>жек, обусловленных административными причинами и нехваткой сопр</w:t>
      </w:r>
      <w:r w:rsidRPr="009D40F1">
        <w:rPr>
          <w:b/>
        </w:rPr>
        <w:t>о</w:t>
      </w:r>
      <w:r w:rsidRPr="009D40F1">
        <w:rPr>
          <w:b/>
        </w:rPr>
        <w:t>вождающих из числа сотрудников пенитенциарных учреждений;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g)</w:t>
      </w:r>
      <w:r w:rsidRPr="009D40F1">
        <w:rPr>
          <w:b/>
        </w:rPr>
        <w:tab/>
        <w:t>обеспечить, чтобы одиночное заключение использовалось в к</w:t>
      </w:r>
      <w:r w:rsidRPr="009D40F1">
        <w:rPr>
          <w:b/>
        </w:rPr>
        <w:t>а</w:t>
      </w:r>
      <w:r w:rsidRPr="009D40F1">
        <w:rPr>
          <w:b/>
        </w:rPr>
        <w:t>честве крайней меры и в течение как можно более короткого периода вр</w:t>
      </w:r>
      <w:r w:rsidRPr="009D40F1">
        <w:rPr>
          <w:b/>
        </w:rPr>
        <w:t>е</w:t>
      </w:r>
      <w:r w:rsidRPr="009D40F1">
        <w:rPr>
          <w:b/>
        </w:rPr>
        <w:t>мени, никогда не применялось в отношении несовершеннолетних и подл</w:t>
      </w:r>
      <w:r w:rsidRPr="009D40F1">
        <w:rPr>
          <w:b/>
        </w:rPr>
        <w:t>е</w:t>
      </w:r>
      <w:r w:rsidRPr="009D40F1">
        <w:rPr>
          <w:b/>
        </w:rPr>
        <w:t>жало строгому контролю и судебному пересмотру на основе четко опред</w:t>
      </w:r>
      <w:r w:rsidRPr="009D40F1">
        <w:rPr>
          <w:b/>
        </w:rPr>
        <w:t>е</w:t>
      </w:r>
      <w:r w:rsidRPr="009D40F1">
        <w:rPr>
          <w:b/>
        </w:rPr>
        <w:t>ленных и конкретных критери</w:t>
      </w:r>
      <w:r w:rsidR="00E62C17">
        <w:rPr>
          <w:b/>
        </w:rPr>
        <w:t>ев</w:t>
      </w:r>
      <w:r w:rsidRPr="009D40F1">
        <w:rPr>
          <w:b/>
        </w:rPr>
        <w:t xml:space="preserve"> его применения и чтобы было строго з</w:t>
      </w:r>
      <w:r w:rsidRPr="009D40F1">
        <w:rPr>
          <w:b/>
        </w:rPr>
        <w:t>а</w:t>
      </w:r>
      <w:r w:rsidRPr="009D40F1">
        <w:rPr>
          <w:b/>
        </w:rPr>
        <w:t xml:space="preserve">прещено продление сроков дисциплинарного наказания в виде одиночного заключения и его назначение несколько раз подряд; 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h)</w:t>
      </w:r>
      <w:r w:rsidRPr="009D40F1">
        <w:rPr>
          <w:b/>
        </w:rPr>
        <w:tab/>
        <w:t>использовать во всех пенитенциарных учреждениях процедуру оценки риска содержания в одной камере различных категорий заключе</w:t>
      </w:r>
      <w:r w:rsidRPr="009D40F1">
        <w:rPr>
          <w:b/>
        </w:rPr>
        <w:t>н</w:t>
      </w:r>
      <w:r w:rsidRPr="009D40F1">
        <w:rPr>
          <w:b/>
        </w:rPr>
        <w:t>ных и обеспечивать, чтобы лица, нуждающиеся в защите, не подвергались наказанию в силу своего положения, поддерживали контакты с внешним миром, занимались в достаточном объеме полезной деятельностью и упражнениями вне тюремных камер и могли встречаться с родственник</w:t>
      </w:r>
      <w:r w:rsidRPr="009D40F1">
        <w:rPr>
          <w:b/>
        </w:rPr>
        <w:t>а</w:t>
      </w:r>
      <w:r w:rsidRPr="009D40F1">
        <w:rPr>
          <w:b/>
        </w:rPr>
        <w:t>ми;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i)</w:t>
      </w:r>
      <w:r w:rsidRPr="009D40F1">
        <w:rPr>
          <w:b/>
        </w:rPr>
        <w:tab/>
        <w:t>в срочном порядке провести независимый и углубленный обзор всей системы медицинского обслуживания в тюрьмах, руководствуясь при этом рекомендациями Европейского комитета по предупреждению пыток и бесчеловечного или унижающего достоинство обращения и наказания;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j)</w:t>
      </w:r>
      <w:r w:rsidRPr="009D40F1">
        <w:rPr>
          <w:b/>
        </w:rPr>
        <w:tab/>
        <w:t>обеспечить, чтобы заключенные, которые переводятся из одн</w:t>
      </w:r>
      <w:r w:rsidRPr="009D40F1">
        <w:rPr>
          <w:b/>
        </w:rPr>
        <w:t>о</w:t>
      </w:r>
      <w:r w:rsidRPr="009D40F1">
        <w:rPr>
          <w:b/>
        </w:rPr>
        <w:t>го учреждения в другое, не получали телесных повреждений во время транспортировки и чтобы наручники использовались лишь в исключ</w:t>
      </w:r>
      <w:r w:rsidRPr="009D40F1">
        <w:rPr>
          <w:b/>
        </w:rPr>
        <w:t>и</w:t>
      </w:r>
      <w:r w:rsidRPr="009D40F1">
        <w:rPr>
          <w:b/>
        </w:rPr>
        <w:t>тельных случаях после проведения соответствующей оценки риска;</w:t>
      </w:r>
    </w:p>
    <w:p w:rsidR="00AA7476" w:rsidRPr="009D40F1" w:rsidRDefault="00AA7476" w:rsidP="00AA7476">
      <w:pPr>
        <w:pStyle w:val="SingleTxtGR"/>
        <w:rPr>
          <w:b/>
        </w:rPr>
      </w:pPr>
      <w:r w:rsidRPr="009D40F1">
        <w:rPr>
          <w:b/>
        </w:rPr>
        <w:tab/>
        <w:t>k)</w:t>
      </w:r>
      <w:r w:rsidRPr="009D40F1">
        <w:rPr>
          <w:b/>
        </w:rPr>
        <w:tab/>
        <w:t>принять необходимые меры для обеспечения того, чтобы вне</w:t>
      </w:r>
      <w:r w:rsidRPr="009D40F1">
        <w:rPr>
          <w:b/>
        </w:rPr>
        <w:t>ш</w:t>
      </w:r>
      <w:r w:rsidRPr="009D40F1">
        <w:rPr>
          <w:b/>
        </w:rPr>
        <w:t>ние медицинские работники, к которым обращаются заключенные, собл</w:t>
      </w:r>
      <w:r w:rsidRPr="009D40F1">
        <w:rPr>
          <w:b/>
        </w:rPr>
        <w:t>ю</w:t>
      </w:r>
      <w:r w:rsidRPr="009D40F1">
        <w:rPr>
          <w:b/>
        </w:rPr>
        <w:t>дали принципы врачебной тайны и уважения человеческого достоинства.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Насилие среди заключенных</w:t>
      </w:r>
    </w:p>
    <w:p w:rsidR="00AA7476" w:rsidRPr="00AA7476" w:rsidRDefault="00AA7476" w:rsidP="00AA7476">
      <w:pPr>
        <w:pStyle w:val="SingleTxtGR"/>
      </w:pPr>
      <w:r w:rsidRPr="00AA7476">
        <w:t>17.</w:t>
      </w:r>
      <w:r w:rsidRPr="00AA7476">
        <w:tab/>
        <w:t>Комитет отмечает меры, принятые в целях снижения уровня насилия в тюрьмах, но обеспокоен:</w:t>
      </w:r>
    </w:p>
    <w:p w:rsidR="00AA7476" w:rsidRPr="00AA7476" w:rsidRDefault="00AA7476" w:rsidP="00AA7476">
      <w:pPr>
        <w:pStyle w:val="SingleTxtGR"/>
      </w:pPr>
      <w:r w:rsidRPr="00AA7476">
        <w:tab/>
        <w:t>а)</w:t>
      </w:r>
      <w:r w:rsidRPr="00AA7476">
        <w:tab/>
        <w:t>ростом масштабов насилия, в том числе сексуального насилия, ср</w:t>
      </w:r>
      <w:r w:rsidRPr="00AA7476">
        <w:t>е</w:t>
      </w:r>
      <w:r w:rsidRPr="00AA7476">
        <w:t>ди заключенных обоих полов;</w:t>
      </w:r>
    </w:p>
    <w:p w:rsidR="00AA7476" w:rsidRPr="00AA7476" w:rsidRDefault="00AA7476" w:rsidP="00AA7476">
      <w:pPr>
        <w:pStyle w:val="SingleTxtGR"/>
      </w:pPr>
      <w:r w:rsidRPr="00AA7476">
        <w:tab/>
        <w:t>b)</w:t>
      </w:r>
      <w:r w:rsidRPr="00AA7476">
        <w:tab/>
        <w:t>тем фактом, что 78% сотрудников пенитенциарных учреждений утверждают, что они подверглись нападениям при выполнении своих дол</w:t>
      </w:r>
      <w:r w:rsidRPr="00AA7476">
        <w:t>ж</w:t>
      </w:r>
      <w:r w:rsidRPr="00AA7476">
        <w:t>ностных обязанностей;</w:t>
      </w:r>
    </w:p>
    <w:p w:rsidR="00AA7476" w:rsidRPr="00AA7476" w:rsidRDefault="00AA7476" w:rsidP="00AA7476">
      <w:pPr>
        <w:pStyle w:val="SingleTxtGR"/>
      </w:pPr>
      <w:r w:rsidRPr="00AA7476">
        <w:tab/>
        <w:t>с)</w:t>
      </w:r>
      <w:r w:rsidRPr="00AA7476">
        <w:tab/>
        <w:t>сопровождавшимися насилием инцидентами, которые имели место в 2016 и 2017 годах в центре для содержания под стражей несовершеннолетних в Оберстауне;</w:t>
      </w:r>
    </w:p>
    <w:p w:rsidR="00AA7476" w:rsidRPr="00AA7476" w:rsidRDefault="00AA7476" w:rsidP="00AA7476">
      <w:pPr>
        <w:pStyle w:val="SingleTxtGR"/>
      </w:pPr>
      <w:r w:rsidRPr="00AA7476">
        <w:tab/>
        <w:t>d)</w:t>
      </w:r>
      <w:r w:rsidRPr="00AA7476">
        <w:tab/>
        <w:t xml:space="preserve">сообщениями о применении к несовершеннолетним, нарушающим дисциплину, длящегося несколько недель </w:t>
      </w:r>
      <w:r>
        <w:t>«</w:t>
      </w:r>
      <w:r w:rsidRPr="00AA7476">
        <w:t>режима изоляции</w:t>
      </w:r>
      <w:r>
        <w:t>»</w:t>
      </w:r>
      <w:r w:rsidRPr="00AA7476">
        <w:t>, который может быть приравнен к одиночному заключению;</w:t>
      </w:r>
    </w:p>
    <w:p w:rsidR="00AA7476" w:rsidRPr="00AA7476" w:rsidRDefault="00AA7476" w:rsidP="00AA7476">
      <w:pPr>
        <w:pStyle w:val="SingleTxtGR"/>
      </w:pPr>
      <w:r w:rsidRPr="00AA7476">
        <w:tab/>
        <w:t>e)</w:t>
      </w:r>
      <w:r w:rsidRPr="00AA7476">
        <w:tab/>
        <w:t>гибелью в тюрьме Гари Дуча по причине отсутствия надлежащей системы оказания психиатрической помощи заключенным с психическими и психосоциальными расстройствами (статьи 2, 11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18.</w:t>
      </w:r>
      <w:r w:rsidRPr="00AA7476">
        <w:tab/>
      </w:r>
      <w:r w:rsidRPr="000124F5">
        <w:rPr>
          <w:b/>
        </w:rPr>
        <w:t>Государству-участнику следует: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а)</w:t>
      </w:r>
      <w:r w:rsidRPr="000124F5">
        <w:rPr>
          <w:b/>
        </w:rPr>
        <w:tab/>
        <w:t>проводить тщательные и беспристрастные расследования всех актов насилия, совершаемых в тюрьмах и центрах содержания под стр</w:t>
      </w:r>
      <w:r w:rsidRPr="000124F5">
        <w:rPr>
          <w:b/>
        </w:rPr>
        <w:t>а</w:t>
      </w:r>
      <w:r w:rsidRPr="000124F5">
        <w:rPr>
          <w:b/>
        </w:rPr>
        <w:t>жей;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b)</w:t>
      </w:r>
      <w:r w:rsidRPr="000124F5">
        <w:rPr>
          <w:b/>
        </w:rPr>
        <w:tab/>
        <w:t>активизировать меры по предупреждению и сокращению ма</w:t>
      </w:r>
      <w:r w:rsidRPr="000124F5">
        <w:rPr>
          <w:b/>
        </w:rPr>
        <w:t>с</w:t>
      </w:r>
      <w:r w:rsidRPr="000124F5">
        <w:rPr>
          <w:b/>
        </w:rPr>
        <w:t>штабов насилия среди заключенных путем улучшения системы управл</w:t>
      </w:r>
      <w:r w:rsidRPr="000124F5">
        <w:rPr>
          <w:b/>
        </w:rPr>
        <w:t>е</w:t>
      </w:r>
      <w:r w:rsidRPr="000124F5">
        <w:rPr>
          <w:b/>
        </w:rPr>
        <w:t>ния тюрьмами и увеличения соотношения охранников и заключенных, а также укреплять деятельность по контролю и защите уязвимых заключе</w:t>
      </w:r>
      <w:r w:rsidRPr="000124F5">
        <w:rPr>
          <w:b/>
        </w:rPr>
        <w:t>н</w:t>
      </w:r>
      <w:r w:rsidRPr="000124F5">
        <w:rPr>
          <w:b/>
        </w:rPr>
        <w:t>ных и заключенных, нарушающих дисциплину;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с)</w:t>
      </w:r>
      <w:r w:rsidRPr="000124F5">
        <w:rPr>
          <w:b/>
        </w:rPr>
        <w:tab/>
        <w:t>организовывать подготовку тюремного и медицинского перс</w:t>
      </w:r>
      <w:r w:rsidRPr="000124F5">
        <w:rPr>
          <w:b/>
        </w:rPr>
        <w:t>о</w:t>
      </w:r>
      <w:r w:rsidRPr="000124F5">
        <w:rPr>
          <w:b/>
        </w:rPr>
        <w:t>нала по вопросам общения с заключенными, включая несовершенноле</w:t>
      </w:r>
      <w:r w:rsidRPr="000124F5">
        <w:rPr>
          <w:b/>
        </w:rPr>
        <w:t>т</w:t>
      </w:r>
      <w:r w:rsidRPr="000124F5">
        <w:rPr>
          <w:b/>
        </w:rPr>
        <w:t>них, и контроля за ними, а также выявления признаков уязвимости;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d)</w:t>
      </w:r>
      <w:r w:rsidRPr="000124F5">
        <w:rPr>
          <w:b/>
        </w:rPr>
        <w:tab/>
        <w:t>отказаться от использования одиночного заключения несове</w:t>
      </w:r>
      <w:r w:rsidRPr="000124F5">
        <w:rPr>
          <w:b/>
        </w:rPr>
        <w:t>р</w:t>
      </w:r>
      <w:r w:rsidRPr="000124F5">
        <w:rPr>
          <w:b/>
        </w:rPr>
        <w:t>шеннолетних в качестве дисциплинарной меры, укрепить существующие и разработать новые образовательные и реабилитационные программы, направленные на поощрение просоциального поведения, и улучшить вн</w:t>
      </w:r>
      <w:r w:rsidRPr="000124F5">
        <w:rPr>
          <w:b/>
        </w:rPr>
        <w:t>е</w:t>
      </w:r>
      <w:r w:rsidRPr="000124F5">
        <w:rPr>
          <w:b/>
        </w:rPr>
        <w:t>режимную деятельность для несовершеннолетних;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e)</w:t>
      </w:r>
      <w:r w:rsidRPr="000124F5">
        <w:rPr>
          <w:b/>
        </w:rPr>
        <w:tab/>
        <w:t>обеспечить, чтобы лица с психосоциальными расстройствами никогда не подвергались одиночному заключению и проходили надлеж</w:t>
      </w:r>
      <w:r w:rsidRPr="000124F5">
        <w:rPr>
          <w:b/>
        </w:rPr>
        <w:t>а</w:t>
      </w:r>
      <w:r w:rsidRPr="000124F5">
        <w:rPr>
          <w:b/>
        </w:rPr>
        <w:t>щее терапевтическое лечение.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Механизм подачи и рассмотрения жалоб на действия полиции</w:t>
      </w:r>
    </w:p>
    <w:p w:rsidR="00AA7476" w:rsidRPr="00AA7476" w:rsidRDefault="00AA7476" w:rsidP="00AA7476">
      <w:pPr>
        <w:pStyle w:val="SingleTxtGR"/>
      </w:pPr>
      <w:r w:rsidRPr="00AA7476">
        <w:t>19.</w:t>
      </w:r>
      <w:r w:rsidRPr="00AA7476">
        <w:tab/>
        <w:t>Комитет с удовлетворением отмечает создание Комиссии Уполномоче</w:t>
      </w:r>
      <w:r w:rsidRPr="00AA7476">
        <w:t>н</w:t>
      </w:r>
      <w:r w:rsidRPr="00AA7476">
        <w:t>ного по делам Национальной полиции, но выражает обеспокоенность по пов</w:t>
      </w:r>
      <w:r w:rsidRPr="00AA7476">
        <w:t>о</w:t>
      </w:r>
      <w:r w:rsidRPr="00AA7476">
        <w:t>ду:</w:t>
      </w:r>
    </w:p>
    <w:p w:rsidR="00AA7476" w:rsidRPr="00AA7476" w:rsidRDefault="00AA7476" w:rsidP="00AA7476">
      <w:pPr>
        <w:pStyle w:val="SingleTxtGR"/>
      </w:pPr>
      <w:r w:rsidRPr="00AA7476">
        <w:tab/>
        <w:t>а)</w:t>
      </w:r>
      <w:r w:rsidRPr="00AA7476">
        <w:tab/>
        <w:t>имеющегося у Комиссии потенциала для осуществления своей де</w:t>
      </w:r>
      <w:r w:rsidRPr="00AA7476">
        <w:t>я</w:t>
      </w:r>
      <w:r w:rsidRPr="00AA7476">
        <w:t>тельности на независимой и эффективной основе и расследования утверждений о применении пыток и жестоком обращении, в том числе по причине огран</w:t>
      </w:r>
      <w:r w:rsidRPr="00AA7476">
        <w:t>и</w:t>
      </w:r>
      <w:r w:rsidRPr="00AA7476">
        <w:t>ченности финансовых и людских ресурсов;</w:t>
      </w:r>
    </w:p>
    <w:p w:rsidR="00AA7476" w:rsidRPr="00AA7476" w:rsidRDefault="00AA7476" w:rsidP="00AA7476">
      <w:pPr>
        <w:pStyle w:val="SingleTxtGR"/>
      </w:pPr>
      <w:r w:rsidRPr="00AA7476">
        <w:tab/>
        <w:t>b)</w:t>
      </w:r>
      <w:r w:rsidRPr="00AA7476">
        <w:tab/>
        <w:t xml:space="preserve">практики </w:t>
      </w:r>
      <w:r>
        <w:t>«</w:t>
      </w:r>
      <w:r w:rsidRPr="00AA7476">
        <w:t>обратной отсылки</w:t>
      </w:r>
      <w:r>
        <w:t>»</w:t>
      </w:r>
      <w:r w:rsidRPr="00AA7476">
        <w:t>, в соответствии с которой жалобы, поступающие в Комиссию, перенаправляются в Национальную полици</w:t>
      </w:r>
      <w:r w:rsidR="00E62C17">
        <w:t>ю</w:t>
      </w:r>
      <w:r w:rsidRPr="00AA7476">
        <w:t xml:space="preserve"> в ц</w:t>
      </w:r>
      <w:r w:rsidRPr="00AA7476">
        <w:t>е</w:t>
      </w:r>
      <w:r w:rsidRPr="00AA7476">
        <w:t>лях проведения расследования, что равносильно расследованию, проводимому самой полицией;</w:t>
      </w:r>
    </w:p>
    <w:p w:rsidR="00AA7476" w:rsidRPr="00AA7476" w:rsidRDefault="00AA7476" w:rsidP="00AA7476">
      <w:pPr>
        <w:pStyle w:val="SingleTxtGR"/>
      </w:pPr>
      <w:r w:rsidRPr="00AA7476">
        <w:tab/>
        <w:t>с)</w:t>
      </w:r>
      <w:r w:rsidRPr="00AA7476">
        <w:tab/>
        <w:t>отсутствия информации о количестве жалоб, которые могут иметь отношение к пыткам и жестокому обращению, а также незначительного колич</w:t>
      </w:r>
      <w:r w:rsidRPr="00AA7476">
        <w:t>е</w:t>
      </w:r>
      <w:r w:rsidRPr="00AA7476">
        <w:t>ства судебных дел, возбужденных против сотрудников Национальной полиции;</w:t>
      </w:r>
    </w:p>
    <w:p w:rsidR="00AA7476" w:rsidRPr="00AA7476" w:rsidRDefault="00AA7476" w:rsidP="00AA7476">
      <w:pPr>
        <w:pStyle w:val="SingleTxtGR"/>
      </w:pPr>
      <w:r w:rsidRPr="00AA7476">
        <w:tab/>
        <w:t>d)</w:t>
      </w:r>
      <w:r w:rsidRPr="00AA7476">
        <w:tab/>
        <w:t>ограниченной осведомленности общественности о деятельности Комиссии и ее обязанностях (статьи 2, 11, 12, 13, 14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20.</w:t>
      </w:r>
      <w:r w:rsidRPr="00AA7476">
        <w:tab/>
      </w:r>
      <w:r w:rsidRPr="000124F5">
        <w:rPr>
          <w:b/>
        </w:rPr>
        <w:t>Государству-участнику следует: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а)</w:t>
      </w:r>
      <w:r w:rsidRPr="000124F5">
        <w:rPr>
          <w:b/>
        </w:rPr>
        <w:tab/>
        <w:t>повысить независимость и эффективность Комиссии Уполн</w:t>
      </w:r>
      <w:r w:rsidRPr="000124F5">
        <w:rPr>
          <w:b/>
        </w:rPr>
        <w:t>о</w:t>
      </w:r>
      <w:r w:rsidRPr="000124F5">
        <w:rPr>
          <w:b/>
        </w:rPr>
        <w:t>моченного по делам Национальной полиции, с тем чтобы она могла пр</w:t>
      </w:r>
      <w:r w:rsidRPr="000124F5">
        <w:rPr>
          <w:b/>
        </w:rPr>
        <w:t>и</w:t>
      </w:r>
      <w:r w:rsidRPr="000124F5">
        <w:rPr>
          <w:b/>
        </w:rPr>
        <w:t>нимать жалобы на насильственные действия или жестокое обращение со стороны сотрудников полиции и проводить быстрые, беспристрастные и исчерпывающие расследования в связи с такими жалобами;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b)</w:t>
      </w:r>
      <w:r w:rsidRPr="000124F5">
        <w:rPr>
          <w:b/>
        </w:rPr>
        <w:tab/>
        <w:t>осуществлять преследование лиц, подозреваемых в примен</w:t>
      </w:r>
      <w:r w:rsidRPr="000124F5">
        <w:rPr>
          <w:b/>
        </w:rPr>
        <w:t>е</w:t>
      </w:r>
      <w:r w:rsidRPr="000124F5">
        <w:rPr>
          <w:b/>
        </w:rPr>
        <w:t>нии пыток или жестокого обращения, а в случае признания их виновными назначать им меры наказания, соответствующие тяжести совершенных д</w:t>
      </w:r>
      <w:r w:rsidRPr="000124F5">
        <w:rPr>
          <w:b/>
        </w:rPr>
        <w:t>е</w:t>
      </w:r>
      <w:r w:rsidRPr="000124F5">
        <w:rPr>
          <w:b/>
        </w:rPr>
        <w:t>яний;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с)</w:t>
      </w:r>
      <w:r w:rsidRPr="000124F5">
        <w:rPr>
          <w:b/>
        </w:rPr>
        <w:tab/>
        <w:t>представить информацию о количестве поданных в Комиссию жалоб, которые могут иметь отношение к пыткам и жестокому обращению, и об окончательных результатах рассмотрения таких жалоб Комиссией;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d)</w:t>
      </w:r>
      <w:r w:rsidRPr="000124F5">
        <w:rPr>
          <w:b/>
        </w:rPr>
        <w:tab/>
        <w:t>обеспечить жертвам доступ к эффективным средствам прав</w:t>
      </w:r>
      <w:r w:rsidRPr="000124F5">
        <w:rPr>
          <w:b/>
        </w:rPr>
        <w:t>о</w:t>
      </w:r>
      <w:r w:rsidRPr="000124F5">
        <w:rPr>
          <w:b/>
        </w:rPr>
        <w:t>вой защиты и получения возмещения;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e)</w:t>
      </w:r>
      <w:r w:rsidRPr="000124F5">
        <w:rPr>
          <w:b/>
        </w:rPr>
        <w:tab/>
        <w:t>повышать уровень осведомленности общественности о сущ</w:t>
      </w:r>
      <w:r w:rsidRPr="000124F5">
        <w:rPr>
          <w:b/>
        </w:rPr>
        <w:t>е</w:t>
      </w:r>
      <w:r w:rsidRPr="000124F5">
        <w:rPr>
          <w:b/>
        </w:rPr>
        <w:t>ствовании и функционировании Комиссии.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</w:r>
      <w:r w:rsidR="00511B29" w:rsidRPr="009D40F1">
        <w:t>Жалобы на действия работников с</w:t>
      </w:r>
      <w:r w:rsidR="00511B29">
        <w:t>истемы пенитенциарных учреждений</w:t>
      </w:r>
    </w:p>
    <w:p w:rsidR="00AA7476" w:rsidRPr="00AA7476" w:rsidRDefault="00AA7476" w:rsidP="00AA7476">
      <w:pPr>
        <w:pStyle w:val="SingleTxtGR"/>
      </w:pPr>
      <w:r w:rsidRPr="00AA7476">
        <w:t>21.</w:t>
      </w:r>
      <w:r w:rsidRPr="00AA7476">
        <w:tab/>
        <w:t>Комитет принимает к сведению политику в отношении подачи и рассмо</w:t>
      </w:r>
      <w:r w:rsidRPr="00AA7476">
        <w:t>т</w:t>
      </w:r>
      <w:r w:rsidRPr="00AA7476">
        <w:t>рения жалоб на действия работников системы пенитенциарных учреждени</w:t>
      </w:r>
      <w:r w:rsidR="00E62C17">
        <w:t>й</w:t>
      </w:r>
      <w:r w:rsidRPr="00AA7476">
        <w:t xml:space="preserve"> Ирландии, которая была принята в 2014 году и на основании которой стала и</w:t>
      </w:r>
      <w:r w:rsidRPr="00AA7476">
        <w:t>с</w:t>
      </w:r>
      <w:r w:rsidRPr="00AA7476">
        <w:t>пользоваться новая модель, подразделяющая жалобы на четыре отдельные кат</w:t>
      </w:r>
      <w:r w:rsidRPr="00AA7476">
        <w:t>е</w:t>
      </w:r>
      <w:r w:rsidRPr="00AA7476">
        <w:t>гории (от А до D), и представленную государством-участником информацию о жалобах, поступивших в 2016 году, но выражает обеспокоенность по поводу недостатков, существующих в этой системе, таких как отсутствие или наличие лишь неполной документации по жалобам, задержки в расследованиях, пров</w:t>
      </w:r>
      <w:r w:rsidRPr="00AA7476">
        <w:t>о</w:t>
      </w:r>
      <w:r w:rsidRPr="00AA7476">
        <w:t>димых внешними экспертами, упущения, в соответствующих случаях, при п</w:t>
      </w:r>
      <w:r w:rsidRPr="00AA7476">
        <w:t>е</w:t>
      </w:r>
      <w:r w:rsidRPr="00AA7476">
        <w:t>редаче жалоб в полицию, путаница при определении категории жалоб и з</w:t>
      </w:r>
      <w:r w:rsidRPr="00AA7476">
        <w:t>а</w:t>
      </w:r>
      <w:r w:rsidRPr="00AA7476">
        <w:t>держки в их урегулировании, а также сообщениями о том, что эта система не пользуется доверием, а заключенные опасаются не получить защиты в случае подачи жалобы и поэтому воздерживаются от таких шагов (статьи 2, 11, 12, 13, 14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22.</w:t>
      </w:r>
      <w:r w:rsidRPr="00AA7476">
        <w:tab/>
      </w:r>
      <w:r w:rsidRPr="000124F5">
        <w:rPr>
          <w:b/>
        </w:rPr>
        <w:t>Государству-участнику следует: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а)</w:t>
      </w:r>
      <w:r w:rsidRPr="000124F5">
        <w:rPr>
          <w:b/>
        </w:rPr>
        <w:tab/>
        <w:t>рассмотреть вопрос о создании полностью независимого мех</w:t>
      </w:r>
      <w:r w:rsidRPr="000124F5">
        <w:rPr>
          <w:b/>
        </w:rPr>
        <w:t>а</w:t>
      </w:r>
      <w:r w:rsidRPr="000124F5">
        <w:rPr>
          <w:b/>
        </w:rPr>
        <w:t>низма для рассмотрения жалоб заключенных, а также о введении, в свете перечисленных выше недостатков, новой процедуры рассмотрения инд</w:t>
      </w:r>
      <w:r w:rsidRPr="000124F5">
        <w:rPr>
          <w:b/>
        </w:rPr>
        <w:t>и</w:t>
      </w:r>
      <w:r w:rsidRPr="000124F5">
        <w:rPr>
          <w:b/>
        </w:rPr>
        <w:t>видуальных жалоб;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b)</w:t>
      </w:r>
      <w:r w:rsidRPr="000124F5">
        <w:rPr>
          <w:b/>
        </w:rPr>
        <w:tab/>
        <w:t>ввести независимую процедуру обжалования вне пенитенциа</w:t>
      </w:r>
      <w:r w:rsidRPr="000124F5">
        <w:rPr>
          <w:b/>
        </w:rPr>
        <w:t>р</w:t>
      </w:r>
      <w:r w:rsidRPr="000124F5">
        <w:rPr>
          <w:b/>
        </w:rPr>
        <w:t>ной системы;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с)</w:t>
      </w:r>
      <w:r w:rsidRPr="000124F5">
        <w:rPr>
          <w:b/>
        </w:rPr>
        <w:tab/>
        <w:t>создать возможности для более активного участия и контроля со стороны независимого органа;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d)</w:t>
      </w:r>
      <w:r w:rsidRPr="000124F5">
        <w:rPr>
          <w:b/>
        </w:rPr>
        <w:tab/>
        <w:t>сообщить Комитету о санкциях или мерах наказания, назн</w:t>
      </w:r>
      <w:r w:rsidRPr="000124F5">
        <w:rPr>
          <w:b/>
        </w:rPr>
        <w:t>а</w:t>
      </w:r>
      <w:r w:rsidRPr="000124F5">
        <w:rPr>
          <w:b/>
        </w:rPr>
        <w:t>ченных виновным в совершении актов пыток или жестокого обращения, жалобы на которые были удовлетворены.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 xml:space="preserve">Расследования, привлечение к ответственности и возмещение в связи </w:t>
      </w:r>
      <w:r w:rsidR="000124F5">
        <w:br/>
      </w:r>
      <w:r w:rsidRPr="009D40F1">
        <w:t>с нарушениями в исправительно-производственных училищах: доклад Райана</w:t>
      </w:r>
    </w:p>
    <w:p w:rsidR="00AA7476" w:rsidRPr="00AA7476" w:rsidRDefault="00AA7476" w:rsidP="00AA7476">
      <w:pPr>
        <w:pStyle w:val="SingleTxtGR"/>
      </w:pPr>
      <w:r w:rsidRPr="00AA7476">
        <w:t>23.</w:t>
      </w:r>
      <w:r w:rsidRPr="00AA7476">
        <w:tab/>
        <w:t>Ссылаясь на предыдущие рекомендации Комитета в связи с докладом Комиссии по расследованию злоупотреблений в отношении детей, который и</w:t>
      </w:r>
      <w:r w:rsidRPr="00AA7476">
        <w:t>з</w:t>
      </w:r>
      <w:r w:rsidRPr="00AA7476">
        <w:t>вестен как доклад Райана, и утверждениями о пытках и жестоком обращении в исправительно-производственных училищах и отмечая, что Совет по удовл</w:t>
      </w:r>
      <w:r w:rsidRPr="00AA7476">
        <w:t>е</w:t>
      </w:r>
      <w:r w:rsidRPr="00AA7476">
        <w:t>творению жалоб на нарушения в учреждениях интернатного типа предоставил возмещение более чем 15 000 пострадавших, Комитет по-прежнему серьезно обеспокоен тем, что государство-участник не представило дополнительной и</w:t>
      </w:r>
      <w:r w:rsidRPr="00AA7476">
        <w:t>н</w:t>
      </w:r>
      <w:r w:rsidRPr="00AA7476">
        <w:t xml:space="preserve">формации в подтверждение заявления о том, что его власти провели </w:t>
      </w:r>
      <w:r>
        <w:t>«</w:t>
      </w:r>
      <w:r w:rsidRPr="00AA7476">
        <w:t>знач</w:t>
      </w:r>
      <w:r w:rsidRPr="00AA7476">
        <w:t>и</w:t>
      </w:r>
      <w:r w:rsidRPr="00AA7476">
        <w:t>тельное число расследований</w:t>
      </w:r>
      <w:r>
        <w:t>»</w:t>
      </w:r>
      <w:r w:rsidRPr="00AA7476">
        <w:t xml:space="preserve"> в связи с утверждениями о злоупотреблениях в учреждениях, результатом которых стало судебное преследование и осуждение виновных, или запрошенную Комитетом информацию о принятых госуда</w:t>
      </w:r>
      <w:r w:rsidRPr="00AA7476">
        <w:t>р</w:t>
      </w:r>
      <w:r w:rsidRPr="00AA7476">
        <w:t>ством-участником мерах, с тем чтобы побудить жертв преступных деяний з</w:t>
      </w:r>
      <w:r w:rsidRPr="00AA7476">
        <w:t>а</w:t>
      </w:r>
      <w:r w:rsidRPr="00AA7476">
        <w:t xml:space="preserve">явить о себе. </w:t>
      </w:r>
      <w:r w:rsidR="00511B29" w:rsidRPr="00AA7476">
        <w:t>Кроме того, Комитет обеспокоен намерением правительства пер</w:t>
      </w:r>
      <w:r w:rsidR="00511B29" w:rsidRPr="00AA7476">
        <w:t>е</w:t>
      </w:r>
      <w:r w:rsidR="00511B29" w:rsidRPr="00AA7476">
        <w:t>стать выделять финансовые средства, которые могут потребоваться для оказ</w:t>
      </w:r>
      <w:r w:rsidR="00511B29" w:rsidRPr="00AA7476">
        <w:t>а</w:t>
      </w:r>
      <w:r w:rsidR="00511B29" w:rsidRPr="00AA7476">
        <w:t>ния помощи жертвам в период после 2019 года</w:t>
      </w:r>
      <w:r w:rsidR="00511B29">
        <w:t>, по истечении</w:t>
      </w:r>
      <w:r w:rsidR="00511B29" w:rsidRPr="00AA7476">
        <w:t xml:space="preserve"> которого пр</w:t>
      </w:r>
      <w:r w:rsidR="00511B29" w:rsidRPr="00AA7476">
        <w:t>о</w:t>
      </w:r>
      <w:r w:rsidR="00511B29" w:rsidRPr="00AA7476">
        <w:t>грамма возмещения и Карануа, государственный орган, отвечающий за оказ</w:t>
      </w:r>
      <w:r w:rsidR="00511B29" w:rsidRPr="00AA7476">
        <w:t>а</w:t>
      </w:r>
      <w:r w:rsidR="00511B29" w:rsidRPr="00AA7476">
        <w:t>ние помощи, прекратят свою деятельность (статьи 2, 4, 12, 14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24.</w:t>
      </w:r>
      <w:r w:rsidRPr="00AA7476">
        <w:tab/>
      </w:r>
      <w:r w:rsidRPr="000124F5">
        <w:rPr>
          <w:b/>
        </w:rPr>
        <w:t>Государству-участнику следует: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а)</w:t>
      </w:r>
      <w:r w:rsidRPr="000124F5">
        <w:rPr>
          <w:b/>
        </w:rPr>
        <w:tab/>
        <w:t>поощрять жертв жестокого обращения в учреждениях инте</w:t>
      </w:r>
      <w:r w:rsidRPr="000124F5">
        <w:rPr>
          <w:b/>
        </w:rPr>
        <w:t>р</w:t>
      </w:r>
      <w:r w:rsidRPr="000124F5">
        <w:rPr>
          <w:b/>
        </w:rPr>
        <w:t>натного типа сотрудничать с Национальной полицией и обеспечить, чтобы все участники программы возмещения знали, что им не будут в этом ч</w:t>
      </w:r>
      <w:r w:rsidRPr="000124F5">
        <w:rPr>
          <w:b/>
        </w:rPr>
        <w:t>и</w:t>
      </w:r>
      <w:r w:rsidRPr="000124F5">
        <w:rPr>
          <w:b/>
        </w:rPr>
        <w:t>нить препятствия;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b)</w:t>
      </w:r>
      <w:r w:rsidRPr="000124F5">
        <w:rPr>
          <w:b/>
        </w:rPr>
        <w:tab/>
        <w:t>осуществить сбор данных обо всех уголовных расследованиях, проведенных Национальной полицией в связи с утверждениями о случаях жестокого обращения в учреждениях, о которых говорится в докладе Рай</w:t>
      </w:r>
      <w:r w:rsidRPr="000124F5">
        <w:rPr>
          <w:b/>
        </w:rPr>
        <w:t>а</w:t>
      </w:r>
      <w:r w:rsidRPr="000124F5">
        <w:rPr>
          <w:b/>
        </w:rPr>
        <w:t>на, а также о возбужденных судебных преследованиях и осуждениях, а та</w:t>
      </w:r>
      <w:r w:rsidRPr="000124F5">
        <w:rPr>
          <w:b/>
        </w:rPr>
        <w:t>к</w:t>
      </w:r>
      <w:r w:rsidRPr="000124F5">
        <w:rPr>
          <w:b/>
        </w:rPr>
        <w:t>же о любых вынесенных приговорах, и включить эту информацию в сл</w:t>
      </w:r>
      <w:r w:rsidRPr="000124F5">
        <w:rPr>
          <w:b/>
        </w:rPr>
        <w:t>е</w:t>
      </w:r>
      <w:r w:rsidRPr="000124F5">
        <w:rPr>
          <w:b/>
        </w:rPr>
        <w:t>дующий доклад государства-участника Комитету;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с)</w:t>
      </w:r>
      <w:r w:rsidRPr="000124F5">
        <w:rPr>
          <w:b/>
        </w:rPr>
        <w:tab/>
        <w:t>обеспечить, чтобы государство-участник продолжало выпо</w:t>
      </w:r>
      <w:r w:rsidRPr="000124F5">
        <w:rPr>
          <w:b/>
        </w:rPr>
        <w:t>л</w:t>
      </w:r>
      <w:r w:rsidRPr="000124F5">
        <w:rPr>
          <w:b/>
        </w:rPr>
        <w:t>нять свое обязательство по обеспечению того, чтобы жертвы пыток или жестокого обращения получили возмещение, включая средства для как можно более полной реабилитации.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Расследования, привлечение к ответст</w:t>
      </w:r>
      <w:r w:rsidR="00551A74">
        <w:t>венности и возмещения в связи с </w:t>
      </w:r>
      <w:r w:rsidRPr="009D40F1">
        <w:t xml:space="preserve">нарушениями в «Прачечных Святой Магдалины» </w:t>
      </w:r>
    </w:p>
    <w:p w:rsidR="00AA7476" w:rsidRPr="00AA7476" w:rsidRDefault="00AA7476" w:rsidP="00AA7476">
      <w:pPr>
        <w:pStyle w:val="SingleTxtGR"/>
      </w:pPr>
      <w:r w:rsidRPr="00AA7476">
        <w:t>25.</w:t>
      </w:r>
      <w:r w:rsidRPr="00AA7476">
        <w:tab/>
        <w:t xml:space="preserve">Отмечая меры, принятые государством-участником в целях рассмотрения утверждений о жестоком обращении с женщинами в </w:t>
      </w:r>
      <w:r>
        <w:t>«</w:t>
      </w:r>
      <w:r w:rsidRPr="00AA7476">
        <w:t>Прачечных Святой Ма</w:t>
      </w:r>
      <w:r w:rsidRPr="00AA7476">
        <w:t>г</w:t>
      </w:r>
      <w:r w:rsidRPr="00AA7476">
        <w:t>далины</w:t>
      </w:r>
      <w:r>
        <w:t>»</w:t>
      </w:r>
      <w:r w:rsidRPr="00AA7476">
        <w:t>, включая создание системы мировых (ex-gratia) выплат, по линии к</w:t>
      </w:r>
      <w:r w:rsidRPr="00AA7476">
        <w:t>о</w:t>
      </w:r>
      <w:r w:rsidRPr="00AA7476">
        <w:t xml:space="preserve">торой 677 женщин, прежде работавших в </w:t>
      </w:r>
      <w:r>
        <w:t>«</w:t>
      </w:r>
      <w:r w:rsidRPr="00AA7476">
        <w:t>Прачечных Святой Магдалины</w:t>
      </w:r>
      <w:r>
        <w:t>»</w:t>
      </w:r>
      <w:r w:rsidRPr="00AA7476">
        <w:t>, п</w:t>
      </w:r>
      <w:r w:rsidRPr="00AA7476">
        <w:t>о</w:t>
      </w:r>
      <w:r w:rsidRPr="00AA7476">
        <w:t>лучили на сегодняшний день свыше 25,5 млн евро, Комитет глубоко сожалеет, что государство-участник не провело независимого, тщательного и эффекти</w:t>
      </w:r>
      <w:r w:rsidRPr="00AA7476">
        <w:t>в</w:t>
      </w:r>
      <w:r w:rsidRPr="00AA7476">
        <w:t>ного расследования в связи с утверждениями о жестоком обращении с женщ</w:t>
      </w:r>
      <w:r w:rsidRPr="00AA7476">
        <w:t>и</w:t>
      </w:r>
      <w:r w:rsidRPr="00AA7476">
        <w:t xml:space="preserve">нами и детьми в </w:t>
      </w:r>
      <w:r>
        <w:t>«</w:t>
      </w:r>
      <w:r w:rsidRPr="00AA7476">
        <w:t>Прачечных Святой Магдалины</w:t>
      </w:r>
      <w:r>
        <w:t>»</w:t>
      </w:r>
      <w:r w:rsidRPr="00AA7476">
        <w:t>, не приняло меры в целях преследования и наказания виновных, как это было рекомендовано в его предыдущих заключительных замечаниях. Комитет обеспокоен сообщениями о том, что государство-участник не предприняло ни достаточных усилий в целях получения всех имеющихся в частных учреждениях доказательств злоупотре</w:t>
      </w:r>
      <w:r w:rsidRPr="00AA7476">
        <w:t>б</w:t>
      </w:r>
      <w:r w:rsidRPr="00AA7476">
        <w:t xml:space="preserve">лений, ни надлежащих шагов для обеспечения жертвам доступа к информации, которая могла бы быть использована для обоснования их претензий, поскольку отчасти, как признало государство-участник, </w:t>
      </w:r>
      <w:r>
        <w:t>«</w:t>
      </w:r>
      <w:r w:rsidRPr="00AA7476">
        <w:t>материалы, предоставленные р</w:t>
      </w:r>
      <w:r w:rsidRPr="00AA7476">
        <w:t>е</w:t>
      </w:r>
      <w:r w:rsidRPr="00AA7476">
        <w:t>лигиозными конгрегациями, были им возвращены</w:t>
      </w:r>
      <w:r>
        <w:t>»</w:t>
      </w:r>
      <w:r w:rsidRPr="00AA7476">
        <w:t>. Комитет также обеспокоен тем, что система мировых (ex-gratia) выплат государства-участника не прим</w:t>
      </w:r>
      <w:r w:rsidRPr="00AA7476">
        <w:t>е</w:t>
      </w:r>
      <w:r w:rsidRPr="00AA7476">
        <w:t xml:space="preserve">няется ко всем женщинам, работавшим в </w:t>
      </w:r>
      <w:r>
        <w:t>«</w:t>
      </w:r>
      <w:r w:rsidRPr="00AA7476">
        <w:t>Прачечных Святой Магдалины</w:t>
      </w:r>
      <w:r>
        <w:t>»</w:t>
      </w:r>
      <w:r w:rsidRPr="00AA7476">
        <w:t xml:space="preserve">, и что пострадавшие от жестокого обращения в </w:t>
      </w:r>
      <w:r>
        <w:t>«</w:t>
      </w:r>
      <w:r w:rsidRPr="00AA7476">
        <w:t>Прачечных Святой Магдалины</w:t>
      </w:r>
      <w:r>
        <w:t>»</w:t>
      </w:r>
      <w:r w:rsidRPr="00AA7476">
        <w:t>, которые проживают за пределами Ирланди</w:t>
      </w:r>
      <w:r w:rsidR="00551A74">
        <w:t>и</w:t>
      </w:r>
      <w:r w:rsidRPr="00AA7476">
        <w:t>, могут не знать о ее существов</w:t>
      </w:r>
      <w:r w:rsidRPr="00AA7476">
        <w:t>а</w:t>
      </w:r>
      <w:r w:rsidRPr="00AA7476">
        <w:t>нии. Комитет также сожалеет, что некоторые из рекомендаций, вынесенных с</w:t>
      </w:r>
      <w:r w:rsidRPr="00AA7476">
        <w:t>у</w:t>
      </w:r>
      <w:r w:rsidRPr="00AA7476">
        <w:t xml:space="preserve">дьей Джоном Квирком в отношении предоставления возмещения пострадавшим от жестокого обращения в </w:t>
      </w:r>
      <w:r>
        <w:t>«</w:t>
      </w:r>
      <w:r w:rsidRPr="00AA7476">
        <w:t>Прачечных Святой Магдалины</w:t>
      </w:r>
      <w:r>
        <w:t>»</w:t>
      </w:r>
      <w:r w:rsidRPr="00AA7476">
        <w:t>, не были выполн</w:t>
      </w:r>
      <w:r w:rsidRPr="00AA7476">
        <w:t>е</w:t>
      </w:r>
      <w:r w:rsidRPr="00AA7476">
        <w:t>ны в полном объеме (статьи 2, 4, 12, 14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26.</w:t>
      </w:r>
      <w:r w:rsidRPr="00AA7476">
        <w:tab/>
      </w:r>
      <w:r w:rsidRPr="000124F5">
        <w:rPr>
          <w:b/>
        </w:rPr>
        <w:t>Государству-участнику следует: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а)</w:t>
      </w:r>
      <w:r w:rsidRPr="000124F5">
        <w:rPr>
          <w:b/>
        </w:rPr>
        <w:tab/>
        <w:t>провести тщательное и беспристрастное расследование в связи с утверждениями о жестоком обращении с женщинами в «Прачечных Св</w:t>
      </w:r>
      <w:r w:rsidRPr="000124F5">
        <w:rPr>
          <w:b/>
        </w:rPr>
        <w:t>я</w:t>
      </w:r>
      <w:r w:rsidRPr="000124F5">
        <w:rPr>
          <w:b/>
        </w:rPr>
        <w:t>той Магдалины» для сбора всех соответствующих фактов и доказательств и, при необходимости, судебного преследования и наказания виновных;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b)</w:t>
      </w:r>
      <w:r w:rsidRPr="000124F5">
        <w:rPr>
          <w:b/>
        </w:rPr>
        <w:tab/>
        <w:t>активизировать прилагаемые государством-участником усилия по обеспечению получения возмещения всеми жертвами жестокого обр</w:t>
      </w:r>
      <w:r w:rsidRPr="000124F5">
        <w:rPr>
          <w:b/>
        </w:rPr>
        <w:t>а</w:t>
      </w:r>
      <w:r w:rsidRPr="000124F5">
        <w:rPr>
          <w:b/>
        </w:rPr>
        <w:t>щения, которые работали в «Прачечных Святой Магдалины», и с этой ц</w:t>
      </w:r>
      <w:r w:rsidRPr="000124F5">
        <w:rPr>
          <w:b/>
        </w:rPr>
        <w:t>е</w:t>
      </w:r>
      <w:r w:rsidRPr="000124F5">
        <w:rPr>
          <w:b/>
        </w:rPr>
        <w:t>лью обеспечить, чтобы все жертвы имели право подавать гражданские и</w:t>
      </w:r>
      <w:r w:rsidRPr="000124F5">
        <w:rPr>
          <w:b/>
        </w:rPr>
        <w:t>с</w:t>
      </w:r>
      <w:r w:rsidRPr="000124F5">
        <w:rPr>
          <w:b/>
        </w:rPr>
        <w:t>ки, даже если они участвовали в программе возмещения, и чтобы «в инт</w:t>
      </w:r>
      <w:r w:rsidRPr="000124F5">
        <w:rPr>
          <w:b/>
        </w:rPr>
        <w:t>е</w:t>
      </w:r>
      <w:r w:rsidRPr="000124F5">
        <w:rPr>
          <w:b/>
        </w:rPr>
        <w:t>ресах правосудия» такие заявления в отношении прошлых злоупотребл</w:t>
      </w:r>
      <w:r w:rsidRPr="000124F5">
        <w:rPr>
          <w:b/>
        </w:rPr>
        <w:t>е</w:t>
      </w:r>
      <w:r w:rsidRPr="000124F5">
        <w:rPr>
          <w:b/>
        </w:rPr>
        <w:t>ний могли подаваться и впредь; предпринять дальнейшие усилия с целью распространения информации о системе мировых (ex-gratia) выплат среди пострадавших от жестокого обращения в «Прачечных Святой Магдал</w:t>
      </w:r>
      <w:r w:rsidRPr="000124F5">
        <w:rPr>
          <w:b/>
        </w:rPr>
        <w:t>и</w:t>
      </w:r>
      <w:r w:rsidRPr="000124F5">
        <w:rPr>
          <w:b/>
        </w:rPr>
        <w:t>ны», которые проживают за пределами Ирланди</w:t>
      </w:r>
      <w:r w:rsidR="00551A74">
        <w:rPr>
          <w:b/>
        </w:rPr>
        <w:t>и</w:t>
      </w:r>
      <w:r w:rsidRPr="000124F5">
        <w:rPr>
          <w:b/>
        </w:rPr>
        <w:t>; полностью осуществить оставшиеся рекомендации о возмещении, вынесенные судьей Джоном Квирком; содействовать расширению доступа жертв и их представителей к соответствующей информации о «Прачечных Святой Магдалины», име</w:t>
      </w:r>
      <w:r w:rsidRPr="000124F5">
        <w:rPr>
          <w:b/>
        </w:rPr>
        <w:t>ю</w:t>
      </w:r>
      <w:r w:rsidRPr="000124F5">
        <w:rPr>
          <w:b/>
        </w:rPr>
        <w:t>щейся в частных и государственных архивах; и представить информацию об этих дополнительных мер</w:t>
      </w:r>
      <w:r w:rsidR="00551A74">
        <w:rPr>
          <w:b/>
        </w:rPr>
        <w:t>ах</w:t>
      </w:r>
      <w:r w:rsidRPr="000124F5">
        <w:rPr>
          <w:b/>
        </w:rPr>
        <w:t xml:space="preserve"> в следующем докладе государства-участника Комитету.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Привлечение к ответственности за нарушения, совершенные в п</w:t>
      </w:r>
      <w:r w:rsidR="00551A74">
        <w:t>рошлом в </w:t>
      </w:r>
      <w:r w:rsidRPr="009D40F1">
        <w:t>специализированных учреждениях: дома матери и ребенка</w:t>
      </w:r>
    </w:p>
    <w:p w:rsidR="00AA7476" w:rsidRPr="00AA7476" w:rsidRDefault="00AA7476" w:rsidP="00AA7476">
      <w:pPr>
        <w:pStyle w:val="SingleTxtGR"/>
      </w:pPr>
      <w:r w:rsidRPr="00AA7476">
        <w:t>27.</w:t>
      </w:r>
      <w:r w:rsidRPr="00AA7476">
        <w:tab/>
        <w:t>Комитет приветствует создание государ</w:t>
      </w:r>
      <w:r w:rsidR="00511B29">
        <w:t>ством-участником в феврале 2015 </w:t>
      </w:r>
      <w:r w:rsidRPr="00AA7476">
        <w:t xml:space="preserve">года </w:t>
      </w:r>
      <w:r w:rsidR="00551A74" w:rsidRPr="00AA7476">
        <w:t>К</w:t>
      </w:r>
      <w:r w:rsidRPr="00AA7476">
        <w:t>омиссии по расследованию нарушений в домах матери и ребенка, но обеспокоен сообщениями о том, что ее круг ведения не позволяет ей проводить расследования во всех учреждениях страны, где, возможно, имели место зл</w:t>
      </w:r>
      <w:r w:rsidRPr="00AA7476">
        <w:t>о</w:t>
      </w:r>
      <w:r w:rsidRPr="00AA7476">
        <w:t>употребления, включая принудительные и незаконные усыновления, и что п</w:t>
      </w:r>
      <w:r w:rsidRPr="00AA7476">
        <w:t>о</w:t>
      </w:r>
      <w:r w:rsidRPr="00AA7476">
        <w:t>сле ожидаемого завершения работы Комиссии в феврале 2018 года ее архивы будут закрыты и не будут доступны общественности (статьи 2, 4, 12, 13, 14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28.</w:t>
      </w:r>
      <w:r w:rsidRPr="00AA7476">
        <w:tab/>
      </w:r>
      <w:r w:rsidRPr="000124F5">
        <w:rPr>
          <w:b/>
        </w:rPr>
        <w:t>Государству-участнику следует обеспечить проведение независимого, тщательного и эффективного расследования в связи со всеми утвержден</w:t>
      </w:r>
      <w:r w:rsidRPr="000124F5">
        <w:rPr>
          <w:b/>
        </w:rPr>
        <w:t>и</w:t>
      </w:r>
      <w:r w:rsidRPr="000124F5">
        <w:rPr>
          <w:b/>
        </w:rPr>
        <w:t>ями о жестоком обращении, включая случаи принудительного усыновл</w:t>
      </w:r>
      <w:r w:rsidRPr="000124F5">
        <w:rPr>
          <w:b/>
        </w:rPr>
        <w:t>е</w:t>
      </w:r>
      <w:r w:rsidRPr="000124F5">
        <w:rPr>
          <w:b/>
        </w:rPr>
        <w:t>ния, которые равносильны деяниям, представляющим собой нарушения Конвенции, во всех домах матери и ребенка и аналогичных учреждениях, преследование и наказание виновных в совершении таких актов и пред</w:t>
      </w:r>
      <w:r w:rsidRPr="000124F5">
        <w:rPr>
          <w:b/>
        </w:rPr>
        <w:t>о</w:t>
      </w:r>
      <w:r w:rsidRPr="000124F5">
        <w:rPr>
          <w:b/>
        </w:rPr>
        <w:t xml:space="preserve">ставление возмещения всем жертвам нарушений Конвенции. Государству-участнику следует обеспечить, чтобы информация о злоупотреблениях в этих учреждениях была в максимально возможной степени доступна для общественности. 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Симфизэктомия</w:t>
      </w:r>
    </w:p>
    <w:p w:rsidR="00AA7476" w:rsidRPr="00AA7476" w:rsidRDefault="00AA7476" w:rsidP="00AA7476">
      <w:pPr>
        <w:pStyle w:val="SingleTxtGR"/>
      </w:pPr>
      <w:r w:rsidRPr="00AA7476">
        <w:t>29.</w:t>
      </w:r>
      <w:r w:rsidRPr="00AA7476">
        <w:tab/>
        <w:t>Комитет выражает обеспокоенность в связи с применявшейся в прошлом в государстве-участнике практикой подвергать женщин и девочек симфизэкт</w:t>
      </w:r>
      <w:r w:rsidRPr="00AA7476">
        <w:t>о</w:t>
      </w:r>
      <w:r w:rsidRPr="00AA7476">
        <w:t>мии</w:t>
      </w:r>
      <w:r w:rsidR="00511B29">
        <w:t xml:space="preserve"> – </w:t>
      </w:r>
      <w:r w:rsidRPr="00AA7476">
        <w:t>проводимой во время родов хирургической операции, которая заключае</w:t>
      </w:r>
      <w:r w:rsidRPr="00AA7476">
        <w:t>т</w:t>
      </w:r>
      <w:r w:rsidRPr="00AA7476">
        <w:t>ся в иссечении лобкового симфиза, а также сообщениями о том, что многие женщины, перенесшие эту операцию, продолжают и сегодня испытывать сил</w:t>
      </w:r>
      <w:r w:rsidRPr="00AA7476">
        <w:t>ь</w:t>
      </w:r>
      <w:r w:rsidRPr="00AA7476">
        <w:t>ную боль и страдания. Комитет обеспокоен сообщениями о том, что врачи по религиозным, а не по медицинским причинам отказывались применять альте</w:t>
      </w:r>
      <w:r w:rsidRPr="00AA7476">
        <w:t>р</w:t>
      </w:r>
      <w:r w:rsidRPr="00AA7476">
        <w:t>нативные процедуры, которые причиняют значительно меньше боли и страд</w:t>
      </w:r>
      <w:r w:rsidRPr="00AA7476">
        <w:t>а</w:t>
      </w:r>
      <w:r w:rsidRPr="00AA7476">
        <w:t xml:space="preserve">ний. Отмечая, что государство-участник поручило провести исследования, </w:t>
      </w:r>
      <w:r w:rsidR="00551A74">
        <w:br/>
      </w:r>
      <w:r w:rsidRPr="00AA7476">
        <w:t>касающиеся практики симфизэктомии, и создало систему мировых (ex-gratia) выплат, которой воспользовались более 570 женщин, Комитет обеспокоен тем, что оно не предоставляет жертвам такой практики выплат, которые бы рассч</w:t>
      </w:r>
      <w:r w:rsidRPr="00AA7476">
        <w:t>и</w:t>
      </w:r>
      <w:r w:rsidRPr="00AA7476">
        <w:t xml:space="preserve">тывались на основе индивидуальной оценки их потребностей (статьи 2, 12, 13, 14 и 16). 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30.</w:t>
      </w:r>
      <w:r w:rsidRPr="00AA7476">
        <w:tab/>
      </w:r>
      <w:r w:rsidRPr="000124F5">
        <w:rPr>
          <w:b/>
        </w:rPr>
        <w:t>Государству-участнику следует провести беспристрастное и тщател</w:t>
      </w:r>
      <w:r w:rsidRPr="000124F5">
        <w:rPr>
          <w:b/>
        </w:rPr>
        <w:t>ь</w:t>
      </w:r>
      <w:r w:rsidRPr="000124F5">
        <w:rPr>
          <w:b/>
        </w:rPr>
        <w:t>ное расследование всех случаев, когда женщины подвергались симфизэ</w:t>
      </w:r>
      <w:r w:rsidRPr="000124F5">
        <w:rPr>
          <w:b/>
        </w:rPr>
        <w:t>к</w:t>
      </w:r>
      <w:r w:rsidRPr="000124F5">
        <w:rPr>
          <w:b/>
        </w:rPr>
        <w:t>томии, обеспечить возбуждение уголовных дел против любых лиц, вино</w:t>
      </w:r>
      <w:r w:rsidRPr="000124F5">
        <w:rPr>
          <w:b/>
        </w:rPr>
        <w:t>в</w:t>
      </w:r>
      <w:r w:rsidRPr="000124F5">
        <w:rPr>
          <w:b/>
        </w:rPr>
        <w:t>ных в нарушении Конвенции, и получение жертвами симфизэктомии во</w:t>
      </w:r>
      <w:r w:rsidRPr="000124F5">
        <w:rPr>
          <w:b/>
        </w:rPr>
        <w:t>з</w:t>
      </w:r>
      <w:r w:rsidRPr="000124F5">
        <w:rPr>
          <w:b/>
        </w:rPr>
        <w:t>мещения, включая компенсацию и реабилитацию, которое должно опред</w:t>
      </w:r>
      <w:r w:rsidRPr="000124F5">
        <w:rPr>
          <w:b/>
        </w:rPr>
        <w:t>е</w:t>
      </w:r>
      <w:r w:rsidRPr="000124F5">
        <w:rPr>
          <w:b/>
        </w:rPr>
        <w:t>ляться на индивидуальной основе.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Насилие в отношении женщин, включая бытовое и сексуальное насилие</w:t>
      </w:r>
    </w:p>
    <w:p w:rsidR="00AA7476" w:rsidRPr="00AA7476" w:rsidRDefault="00AA7476" w:rsidP="00AA7476">
      <w:pPr>
        <w:pStyle w:val="SingleTxtGR"/>
      </w:pPr>
      <w:r w:rsidRPr="00AA7476">
        <w:t>31.</w:t>
      </w:r>
      <w:r w:rsidRPr="00AA7476">
        <w:tab/>
        <w:t>Отмечая шаги, предпринятые государством-участником для решения проблемы насилия в отношении женщин, включая бытовое и сексуальное нас</w:t>
      </w:r>
      <w:r w:rsidRPr="00AA7476">
        <w:t>и</w:t>
      </w:r>
      <w:r w:rsidRPr="00AA7476">
        <w:t>лие, и принимая к сведению представленную государством-участником после конструктивного диалога обновленную информацию о полученных жалобах и возбужденных уголовных делах в связи с совершением преступлений на секс</w:t>
      </w:r>
      <w:r w:rsidRPr="00AA7476">
        <w:t>у</w:t>
      </w:r>
      <w:r w:rsidRPr="00AA7476">
        <w:t>альной почве и нарушением постановлений о прекращении бытового насилия, Комитет по-прежнему обеспокоен высокой процентной долей ирландских же</w:t>
      </w:r>
      <w:r w:rsidRPr="00AA7476">
        <w:t>н</w:t>
      </w:r>
      <w:r w:rsidRPr="00AA7476">
        <w:t>щин, сообщивших, что они подвергались физическому и/или сексуальному насилию, а также сообщениями о том, что во многих случаях власти не добив</w:t>
      </w:r>
      <w:r w:rsidRPr="00AA7476">
        <w:t>а</w:t>
      </w:r>
      <w:r w:rsidRPr="00AA7476">
        <w:t>лись надлежащего наказания лиц, виновных в совершении сексуального и б</w:t>
      </w:r>
      <w:r w:rsidRPr="00AA7476">
        <w:t>ы</w:t>
      </w:r>
      <w:r w:rsidRPr="00AA7476">
        <w:t>тового насилия. Хотя Комитет приветствует принятие Закона о бытовом нас</w:t>
      </w:r>
      <w:r w:rsidRPr="00AA7476">
        <w:t>и</w:t>
      </w:r>
      <w:r w:rsidRPr="00AA7476">
        <w:t xml:space="preserve">лии, он вновь выражает обеспокоенность по поводу того, что </w:t>
      </w:r>
      <w:r>
        <w:t>«</w:t>
      </w:r>
      <w:r w:rsidRPr="00AA7476">
        <w:t>бытовое нас</w:t>
      </w:r>
      <w:r w:rsidRPr="00AA7476">
        <w:t>и</w:t>
      </w:r>
      <w:r w:rsidRPr="00AA7476">
        <w:t>лие</w:t>
      </w:r>
      <w:r>
        <w:t>»</w:t>
      </w:r>
      <w:r w:rsidRPr="00AA7476">
        <w:t xml:space="preserve"> в нем не квалифицируется в настоящее время в качестве отдельного пр</w:t>
      </w:r>
      <w:r w:rsidRPr="00AA7476">
        <w:t>е</w:t>
      </w:r>
      <w:r w:rsidRPr="00AA7476">
        <w:t>ступления; он приветствует сделанное делегацией в ходе конструктивного ди</w:t>
      </w:r>
      <w:r w:rsidRPr="00AA7476">
        <w:t>а</w:t>
      </w:r>
      <w:r w:rsidRPr="00AA7476">
        <w:t>лога заявление о том, что правительство рассматривает возможность внесения поправок в этот законодательный акт. Кроме того, Комитет вновь выражает обеспокоенность в связи с тем, что этот закон не делает исключения для тех, кто не может позволить себе минимальный взнос, необходимый для получения правовой помощи. Напоминая о предыдущих заключительных замечаниях К</w:t>
      </w:r>
      <w:r w:rsidRPr="00AA7476">
        <w:t>о</w:t>
      </w:r>
      <w:r w:rsidRPr="00AA7476">
        <w:t>митета и отмечая доклад созванной правительством Ассамблеи граждан, кот</w:t>
      </w:r>
      <w:r w:rsidRPr="00AA7476">
        <w:t>о</w:t>
      </w:r>
      <w:r w:rsidRPr="00AA7476">
        <w:t>рый, как ожидается, будет рассмотрен в ходе референдума в государстве-участнике, и проводимые в Ирландии обсуждения, посвященные возможной реформе законодательства в отношении абортов, Комитет выражает озабоче</w:t>
      </w:r>
      <w:r w:rsidRPr="00AA7476">
        <w:t>н</w:t>
      </w:r>
      <w:r w:rsidRPr="00AA7476">
        <w:t>ность по поводу сильных физических и психических страданий и переживаний, которым в результате политики государства подвергаются женщины и девочки в связи с прерыванием беременности (статьи 2, 4, 10, 12, 13, 14 и 16).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32.</w:t>
      </w:r>
      <w:r w:rsidRPr="00AA7476">
        <w:tab/>
      </w:r>
      <w:r w:rsidRPr="000124F5">
        <w:rPr>
          <w:b/>
        </w:rPr>
        <w:t>Комитет рекомендует государству-участнику: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а)</w:t>
      </w:r>
      <w:r w:rsidRPr="000124F5">
        <w:rPr>
          <w:b/>
        </w:rPr>
        <w:tab/>
        <w:t>внести поправки в Закон о бытовом насилии с целью квалиф</w:t>
      </w:r>
      <w:r w:rsidRPr="000124F5">
        <w:rPr>
          <w:b/>
        </w:rPr>
        <w:t>и</w:t>
      </w:r>
      <w:r w:rsidRPr="000124F5">
        <w:rPr>
          <w:b/>
        </w:rPr>
        <w:t>кации бытового насилия, охватывающего физическое и психологическое насилие, совершаемое в рамках отношений между близкими людьми, в к</w:t>
      </w:r>
      <w:r w:rsidRPr="000124F5">
        <w:rPr>
          <w:b/>
        </w:rPr>
        <w:t>а</w:t>
      </w:r>
      <w:r w:rsidRPr="000124F5">
        <w:rPr>
          <w:b/>
        </w:rPr>
        <w:t>честве отдельного уголовного преступления и освободить женщин, ищущих защиты от бытового насилия, от уплаты минимального взноса, необход</w:t>
      </w:r>
      <w:r w:rsidRPr="000124F5">
        <w:rPr>
          <w:b/>
        </w:rPr>
        <w:t>и</w:t>
      </w:r>
      <w:r w:rsidRPr="000124F5">
        <w:rPr>
          <w:b/>
        </w:rPr>
        <w:t>мого для получения правовой помощи, если они не могут его себе позв</w:t>
      </w:r>
      <w:r w:rsidRPr="000124F5">
        <w:rPr>
          <w:b/>
        </w:rPr>
        <w:t>о</w:t>
      </w:r>
      <w:r w:rsidRPr="000124F5">
        <w:rPr>
          <w:b/>
        </w:rPr>
        <w:t xml:space="preserve">лить; 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 xml:space="preserve">b) </w:t>
      </w:r>
      <w:r w:rsidRPr="000124F5">
        <w:rPr>
          <w:b/>
        </w:rPr>
        <w:tab/>
        <w:t>обеспечить всеобъемлющее осуществление Национальной стратегии по борьбе с бытовым, сексуальным и гендерным насилием на период 2016</w:t>
      </w:r>
      <w:r w:rsidR="00551A74">
        <w:rPr>
          <w:b/>
        </w:rPr>
        <w:t>–</w:t>
      </w:r>
      <w:r w:rsidRPr="000124F5">
        <w:rPr>
          <w:b/>
        </w:rPr>
        <w:t>2021 годов, в том числе путем сбора данных о масштабах т</w:t>
      </w:r>
      <w:r w:rsidRPr="000124F5">
        <w:rPr>
          <w:b/>
        </w:rPr>
        <w:t>а</w:t>
      </w:r>
      <w:r w:rsidRPr="000124F5">
        <w:rPr>
          <w:b/>
        </w:rPr>
        <w:t xml:space="preserve">кого насилия; 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с)</w:t>
      </w:r>
      <w:r w:rsidRPr="000124F5">
        <w:rPr>
          <w:b/>
        </w:rPr>
        <w:tab/>
        <w:t>обеспечить, чтобы все утверждения о насилии в отношении женщин, включая бытовое и сексуальное насилие, регистрировались п</w:t>
      </w:r>
      <w:r w:rsidRPr="000124F5">
        <w:rPr>
          <w:b/>
        </w:rPr>
        <w:t>о</w:t>
      </w:r>
      <w:r w:rsidRPr="000124F5">
        <w:rPr>
          <w:b/>
        </w:rPr>
        <w:t>лицией и оперативно, беспристрастно и эффективно расследовались, а в</w:t>
      </w:r>
      <w:r w:rsidRPr="000124F5">
        <w:rPr>
          <w:b/>
        </w:rPr>
        <w:t>и</w:t>
      </w:r>
      <w:r w:rsidRPr="000124F5">
        <w:rPr>
          <w:b/>
        </w:rPr>
        <w:t xml:space="preserve">новные привлекались к ответственности и несли наказание, соразмерное тяжести совершенного преступления; 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d)</w:t>
      </w:r>
      <w:r w:rsidRPr="000124F5">
        <w:rPr>
          <w:b/>
        </w:rPr>
        <w:tab/>
        <w:t>обеспечить, чтобы объем государственного финансирования служб, занимающихся оказанием помощи жертвам бытового и гендерного насилия, был достаточным для того, чтобы все жертвы таких преступл</w:t>
      </w:r>
      <w:r w:rsidRPr="000124F5">
        <w:rPr>
          <w:b/>
        </w:rPr>
        <w:t>е</w:t>
      </w:r>
      <w:r w:rsidRPr="000124F5">
        <w:rPr>
          <w:b/>
        </w:rPr>
        <w:t>ний, в том числе мигранты и малоимущие, имели доступ к медицинским и юридическим услугам, консультированию, безопасному временному уб</w:t>
      </w:r>
      <w:r w:rsidRPr="000124F5">
        <w:rPr>
          <w:b/>
        </w:rPr>
        <w:t>е</w:t>
      </w:r>
      <w:r w:rsidRPr="000124F5">
        <w:rPr>
          <w:b/>
        </w:rPr>
        <w:t>жищу и приютам;</w:t>
      </w:r>
    </w:p>
    <w:p w:rsidR="00AA7476" w:rsidRPr="000124F5" w:rsidRDefault="00AA7476" w:rsidP="00AA7476">
      <w:pPr>
        <w:pStyle w:val="SingleTxtGR"/>
        <w:rPr>
          <w:b/>
        </w:rPr>
      </w:pPr>
      <w:r w:rsidRPr="000124F5">
        <w:rPr>
          <w:b/>
        </w:rPr>
        <w:tab/>
        <w:t>e)</w:t>
      </w:r>
      <w:r w:rsidRPr="000124F5">
        <w:rPr>
          <w:b/>
        </w:rPr>
        <w:tab/>
        <w:t>обеспечить, чтобы женщины, сделавшие аборт, будь то нез</w:t>
      </w:r>
      <w:r w:rsidRPr="000124F5">
        <w:rPr>
          <w:b/>
        </w:rPr>
        <w:t>а</w:t>
      </w:r>
      <w:r w:rsidRPr="000124F5">
        <w:rPr>
          <w:b/>
        </w:rPr>
        <w:t>конный или законный, имели доступ к послеабортному медицинскому о</w:t>
      </w:r>
      <w:r w:rsidRPr="000124F5">
        <w:rPr>
          <w:b/>
        </w:rPr>
        <w:t>б</w:t>
      </w:r>
      <w:r w:rsidRPr="000124F5">
        <w:rPr>
          <w:b/>
        </w:rPr>
        <w:t>служиванию.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Калечащие операции на женских половых органах</w:t>
      </w:r>
    </w:p>
    <w:p w:rsidR="00AA7476" w:rsidRPr="00AA7476" w:rsidRDefault="00AA7476" w:rsidP="00AA7476">
      <w:pPr>
        <w:pStyle w:val="SingleTxtGR"/>
      </w:pPr>
      <w:r w:rsidRPr="00AA7476">
        <w:t>33.</w:t>
      </w:r>
      <w:r w:rsidRPr="00AA7476">
        <w:tab/>
        <w:t>Комитет приветствует принятие государством-участником законодател</w:t>
      </w:r>
      <w:r w:rsidRPr="00AA7476">
        <w:t>ь</w:t>
      </w:r>
      <w:r w:rsidRPr="00AA7476">
        <w:t>ства, предусматривающего уголовную ответственность за вывоз девочек из И</w:t>
      </w:r>
      <w:r w:rsidRPr="00AA7476">
        <w:t>р</w:t>
      </w:r>
      <w:r w:rsidRPr="00AA7476">
        <w:t>ландии для целей проведения калечащих операций на женских половых органах и несообщение властям о таком преступлении, но по-прежнему обеспокоен с</w:t>
      </w:r>
      <w:r w:rsidRPr="00AA7476">
        <w:t>о</w:t>
      </w:r>
      <w:r w:rsidRPr="00AA7476">
        <w:t>общениями о том, что этот закон не используется в качестве основы для пр</w:t>
      </w:r>
      <w:r w:rsidRPr="00AA7476">
        <w:t>и</w:t>
      </w:r>
      <w:r w:rsidRPr="00AA7476">
        <w:t>влечения виновных к уголовной ответственности, несмотря на то, что число женщин, пострадавших от калечащих операций на женских половых органах в Ирландии, в отчетный период увеличилось.</w:t>
      </w:r>
      <w:r w:rsidRPr="00AA7476">
        <w:tab/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34.</w:t>
      </w:r>
      <w:r w:rsidRPr="00AA7476">
        <w:tab/>
      </w:r>
      <w:r w:rsidRPr="000124F5">
        <w:rPr>
          <w:b/>
        </w:rPr>
        <w:t>Комитет рекомендует государству-участнику расследовать и пресл</w:t>
      </w:r>
      <w:r w:rsidRPr="000124F5">
        <w:rPr>
          <w:b/>
        </w:rPr>
        <w:t>е</w:t>
      </w:r>
      <w:r w:rsidRPr="000124F5">
        <w:rPr>
          <w:b/>
        </w:rPr>
        <w:t>довать в судебном порядке преступление, каковым является вывоз девочек из Ирландии для целей проведения калечащих операций на женских пол</w:t>
      </w:r>
      <w:r w:rsidRPr="000124F5">
        <w:rPr>
          <w:b/>
        </w:rPr>
        <w:t>о</w:t>
      </w:r>
      <w:r w:rsidRPr="000124F5">
        <w:rPr>
          <w:b/>
        </w:rPr>
        <w:t>вых органах, активизировать усилия по противодействию такой практике и пересмотреть свою позицию по вопросу об изменении в своем внутре</w:t>
      </w:r>
      <w:r w:rsidRPr="000124F5">
        <w:rPr>
          <w:b/>
        </w:rPr>
        <w:t>н</w:t>
      </w:r>
      <w:r w:rsidRPr="000124F5">
        <w:rPr>
          <w:b/>
        </w:rPr>
        <w:t>нем законодательстве требования об обоюдном признании деяния угол</w:t>
      </w:r>
      <w:r w:rsidR="00551A74">
        <w:rPr>
          <w:b/>
        </w:rPr>
        <w:t>овно наказуемым</w:t>
      </w:r>
      <w:r w:rsidRPr="000124F5">
        <w:rPr>
          <w:b/>
        </w:rPr>
        <w:t xml:space="preserve"> с учетом того, что отсутствие уголовной ответственности за применение этой практики в другом государстве-участнике не освобождает Ирландию от ее обязательств по Конвенции.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 xml:space="preserve">Злоупотребления в отношении пожилых людей и лиц с психосоциальными расстройствами в учреждениях интернатного типа </w:t>
      </w:r>
    </w:p>
    <w:p w:rsidR="00AA7476" w:rsidRPr="00AA7476" w:rsidRDefault="00AA7476" w:rsidP="00AA7476">
      <w:pPr>
        <w:pStyle w:val="SingleTxtGR"/>
      </w:pPr>
      <w:r w:rsidRPr="00AA7476">
        <w:t>35.</w:t>
      </w:r>
      <w:r w:rsidRPr="00AA7476">
        <w:tab/>
        <w:t>Комитет обеспокоен сообщениями о том, что престарелые люди и другие находящиеся в уязвимом положении взрослые лица содержатся в государстве</w:t>
      </w:r>
      <w:r w:rsidRPr="00AA7476">
        <w:t>н</w:t>
      </w:r>
      <w:r w:rsidRPr="00AA7476">
        <w:t>ных и частных учреждениях интернатного типа в условиях, сравнимых с с</w:t>
      </w:r>
      <w:r w:rsidRPr="00AA7476">
        <w:t>о</w:t>
      </w:r>
      <w:r w:rsidRPr="00AA7476">
        <w:t>держанием по стражей, а также сообщениями о случаях, когда такие лица по</w:t>
      </w:r>
      <w:r w:rsidRPr="00AA7476">
        <w:t>д</w:t>
      </w:r>
      <w:r w:rsidRPr="00AA7476">
        <w:t>вергались обращению, которое может быть приравнено к бесчеловечному и унижающему достоинство обращению, включая ненадлежащее использование химических средств усмирения. Комитет сожалеет, что, хотя государство-участник приняло новое законодательство, а именно Закон 2015 года об оказ</w:t>
      </w:r>
      <w:r w:rsidRPr="00AA7476">
        <w:t>а</w:t>
      </w:r>
      <w:r w:rsidRPr="00AA7476">
        <w:t>нии помощи в принятии решений (дееспособность), который приведет к сущ</w:t>
      </w:r>
      <w:r w:rsidRPr="00AA7476">
        <w:t>е</w:t>
      </w:r>
      <w:r w:rsidRPr="00AA7476">
        <w:t>ственному изменению процедур, касающихся принудительного помещения в такие учреждения, основные положения этого закона еще не начали применят</w:t>
      </w:r>
      <w:r w:rsidRPr="00AA7476">
        <w:t>ь</w:t>
      </w:r>
      <w:r w:rsidRPr="00AA7476">
        <w:t>ся, и в результате</w:t>
      </w:r>
      <w:r w:rsidR="009D40F1">
        <w:t xml:space="preserve"> </w:t>
      </w:r>
      <w:r w:rsidRPr="00AA7476">
        <w:t>чего по-прежнему действует Закон 1871 года об умалишенных (Ирландия). Кроме того, Комитет обеспокоен сообщениями о том, что органы, которым в настоящее время поручено осуществлять проверки учреждений и</w:t>
      </w:r>
      <w:r w:rsidRPr="00AA7476">
        <w:t>н</w:t>
      </w:r>
      <w:r w:rsidRPr="00AA7476">
        <w:t>тернатного типа, не являются достаточно независимыми и не располагают надлежащими ресурсами для эффективного выполнения своих функций, а Уполномоченный не может получать жалобы на решения, принимаемые врач</w:t>
      </w:r>
      <w:r w:rsidRPr="00AA7476">
        <w:t>а</w:t>
      </w:r>
      <w:r w:rsidRPr="00AA7476">
        <w:t>ми в частных учреждениях интернатного типа для престарелых и инвалидов.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36.</w:t>
      </w:r>
      <w:r w:rsidRPr="00AA7476">
        <w:tab/>
      </w:r>
      <w:r w:rsidRPr="000124F5">
        <w:rPr>
          <w:b/>
        </w:rPr>
        <w:t>Государству-участнику следует в приоритетном порядке ввести в действие Закон 2015 года об оказании помощи в принятии решений (де</w:t>
      </w:r>
      <w:r w:rsidRPr="000124F5">
        <w:rPr>
          <w:b/>
        </w:rPr>
        <w:t>е</w:t>
      </w:r>
      <w:r w:rsidRPr="000124F5">
        <w:rPr>
          <w:b/>
        </w:rPr>
        <w:t>способность), выделить надлежащие ресурсы для его осуществления и как можно скорее отменить Закон 1871 года об умалишенных (Ирландия), а также обеспечить, чтобы решения о дееспособности лиц, которые в наст</w:t>
      </w:r>
      <w:r w:rsidRPr="000124F5">
        <w:rPr>
          <w:b/>
        </w:rPr>
        <w:t>о</w:t>
      </w:r>
      <w:r w:rsidRPr="000124F5">
        <w:rPr>
          <w:b/>
        </w:rPr>
        <w:t>ящее время находятся под опекой суда, были пересмотрены в соответствии с новым законодательством, а лица, в отношении которых будет пров</w:t>
      </w:r>
      <w:r w:rsidRPr="000124F5">
        <w:rPr>
          <w:b/>
        </w:rPr>
        <w:t>о</w:t>
      </w:r>
      <w:r w:rsidRPr="000124F5">
        <w:rPr>
          <w:b/>
        </w:rPr>
        <w:t>диться такой пересмотр, имели право на юридическую помощь. Госуда</w:t>
      </w:r>
      <w:r w:rsidRPr="000124F5">
        <w:rPr>
          <w:b/>
        </w:rPr>
        <w:t>р</w:t>
      </w:r>
      <w:r w:rsidRPr="000124F5">
        <w:rPr>
          <w:b/>
        </w:rPr>
        <w:t>ству-участнику следует также обеспечить, чтобы проект закона об инспе</w:t>
      </w:r>
      <w:r w:rsidRPr="000124F5">
        <w:rPr>
          <w:b/>
        </w:rPr>
        <w:t>к</w:t>
      </w:r>
      <w:r w:rsidRPr="000124F5">
        <w:rPr>
          <w:b/>
        </w:rPr>
        <w:t>тировании мест содержания под стражей предусматривал независимые проверки учреждений интернатного типа для престарелых и инвалидов в рамках национального превентивного механизма и чтобы люди, прожив</w:t>
      </w:r>
      <w:r w:rsidRPr="000124F5">
        <w:rPr>
          <w:b/>
        </w:rPr>
        <w:t>а</w:t>
      </w:r>
      <w:r w:rsidRPr="000124F5">
        <w:rPr>
          <w:b/>
        </w:rPr>
        <w:t>ющие в таких учреждениях, могли подавать независимым проверяющим жалобы, в том числе на решения врачей. Государству-участнику следует также обеспечить оперативное, беспристрастное и эффективное расслед</w:t>
      </w:r>
      <w:r w:rsidRPr="000124F5">
        <w:rPr>
          <w:b/>
        </w:rPr>
        <w:t>о</w:t>
      </w:r>
      <w:r w:rsidRPr="000124F5">
        <w:rPr>
          <w:b/>
        </w:rPr>
        <w:t>вание властями всех утверждений о жестоком обращении в учреждениях интернатного типа, судебное преследование и наказание виновных и предоставление возмещения жертвам.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Процедура последующих действий</w:t>
      </w:r>
    </w:p>
    <w:p w:rsidR="00AA7476" w:rsidRPr="00AA7476" w:rsidRDefault="00AA7476" w:rsidP="00AA7476">
      <w:pPr>
        <w:pStyle w:val="SingleTxtGR"/>
      </w:pPr>
      <w:r w:rsidRPr="00AA7476">
        <w:t>37.</w:t>
      </w:r>
      <w:r w:rsidRPr="00AA7476">
        <w:tab/>
        <w:t>Комитет просит государство-участник представить к 11 августа 2018 года информацию о последующих мерах по выполнению рекомендаций Комитета, касающихся ратификации Факультативного протокола, укрепления независим</w:t>
      </w:r>
      <w:r w:rsidRPr="00AA7476">
        <w:t>о</w:t>
      </w:r>
      <w:r w:rsidRPr="00AA7476">
        <w:t>сти Комиссии Уполномоченного по делам Национальной полиции, расследов</w:t>
      </w:r>
      <w:r w:rsidRPr="00AA7476">
        <w:t>а</w:t>
      </w:r>
      <w:r w:rsidRPr="00AA7476">
        <w:t xml:space="preserve">ния утверждений о жестоком обращении с женщинами в </w:t>
      </w:r>
      <w:r>
        <w:t>«</w:t>
      </w:r>
      <w:r w:rsidRPr="00AA7476">
        <w:t>Прачечных Святой Магдалины</w:t>
      </w:r>
      <w:r>
        <w:t>»</w:t>
      </w:r>
      <w:r w:rsidRPr="00AA7476">
        <w:t xml:space="preserve"> и обеспечения того, чтобы все жертвы получили </w:t>
      </w:r>
      <w:r w:rsidR="00511B29">
        <w:t>возмещение (см. </w:t>
      </w:r>
      <w:r w:rsidRPr="00AA7476">
        <w:t>пункты 8, 20 и 26). В этой связи государству-участнику предлагается с</w:t>
      </w:r>
      <w:r w:rsidRPr="00AA7476">
        <w:t>о</w:t>
      </w:r>
      <w:r w:rsidRPr="00AA7476">
        <w:t>общить Комитету о своих планах по выполнению в предстоящий отчетный п</w:t>
      </w:r>
      <w:r w:rsidRPr="00AA7476">
        <w:t>е</w:t>
      </w:r>
      <w:r w:rsidRPr="00AA7476">
        <w:t>риод некоторых или всех из оставшихся рекомендаций, содержащихся в наст</w:t>
      </w:r>
      <w:r w:rsidRPr="00AA7476">
        <w:t>о</w:t>
      </w:r>
      <w:r w:rsidRPr="00AA7476">
        <w:t>ящих заключительных замечаниях.</w:t>
      </w:r>
    </w:p>
    <w:p w:rsidR="00AA7476" w:rsidRPr="009D40F1" w:rsidRDefault="00AA7476" w:rsidP="009D40F1">
      <w:pPr>
        <w:pStyle w:val="H23GR"/>
      </w:pPr>
      <w:r w:rsidRPr="009D40F1">
        <w:tab/>
      </w:r>
      <w:r w:rsidRPr="009D40F1">
        <w:tab/>
        <w:t>Прочие вопросы</w:t>
      </w:r>
    </w:p>
    <w:p w:rsidR="00AA7476" w:rsidRPr="00AA7476" w:rsidRDefault="00AA7476" w:rsidP="00AA7476">
      <w:pPr>
        <w:pStyle w:val="SingleTxtGR"/>
        <w:rPr>
          <w:b/>
        </w:rPr>
      </w:pPr>
      <w:r w:rsidRPr="00AA7476">
        <w:t>38.</w:t>
      </w:r>
      <w:r w:rsidRPr="00AA7476">
        <w:tab/>
      </w:r>
      <w:r w:rsidRPr="000124F5">
        <w:rPr>
          <w:b/>
        </w:rPr>
        <w:t>Комитет предлагает государству-участнику ратифицировать осно</w:t>
      </w:r>
      <w:r w:rsidRPr="000124F5">
        <w:rPr>
          <w:b/>
        </w:rPr>
        <w:t>в</w:t>
      </w:r>
      <w:r w:rsidRPr="000124F5">
        <w:rPr>
          <w:b/>
        </w:rPr>
        <w:t>ные договоры Организации Объединенных Наций по правам человека, участником которых оно еще не является.</w:t>
      </w:r>
      <w:r w:rsidRPr="00AA7476">
        <w:t xml:space="preserve"> </w:t>
      </w:r>
    </w:p>
    <w:p w:rsidR="00AA7476" w:rsidRPr="000124F5" w:rsidRDefault="00AA7476" w:rsidP="00AA7476">
      <w:pPr>
        <w:pStyle w:val="SingleTxtGR"/>
        <w:rPr>
          <w:b/>
        </w:rPr>
      </w:pPr>
      <w:r w:rsidRPr="00AA7476">
        <w:t>39.</w:t>
      </w:r>
      <w:r w:rsidRPr="00AA7476">
        <w:tab/>
      </w:r>
      <w:r w:rsidRPr="000124F5">
        <w:rPr>
          <w:b/>
        </w:rPr>
        <w:t>Государству-участнику рекомендуется обеспечить широкое распр</w:t>
      </w:r>
      <w:r w:rsidRPr="000124F5">
        <w:rPr>
          <w:b/>
        </w:rPr>
        <w:t>о</w:t>
      </w:r>
      <w:r w:rsidRPr="000124F5">
        <w:rPr>
          <w:b/>
        </w:rPr>
        <w:t>странение представленного Комитету доклада и настоящих заключител</w:t>
      </w:r>
      <w:r w:rsidRPr="000124F5">
        <w:rPr>
          <w:b/>
        </w:rPr>
        <w:t>ь</w:t>
      </w:r>
      <w:r w:rsidRPr="000124F5">
        <w:rPr>
          <w:b/>
        </w:rPr>
        <w:t>ных замечаний на соответствующих языках через официальные веб-сайты, средства массовой информации и неправительственные организации.</w:t>
      </w:r>
    </w:p>
    <w:p w:rsidR="009D40F1" w:rsidRPr="000124F5" w:rsidRDefault="00AA7476" w:rsidP="00AA7476">
      <w:pPr>
        <w:pStyle w:val="SingleTxtGR"/>
        <w:rPr>
          <w:b/>
        </w:rPr>
      </w:pPr>
      <w:r w:rsidRPr="00AA7476">
        <w:t>40.</w:t>
      </w:r>
      <w:r w:rsidRPr="00AA7476">
        <w:tab/>
      </w:r>
      <w:r w:rsidRPr="000124F5">
        <w:rPr>
          <w:b/>
        </w:rPr>
        <w:t>Государству-участнику предлагается представить свой следующий периодический доклад, который будет являться третьим по счету, к 11 а</w:t>
      </w:r>
      <w:r w:rsidRPr="000124F5">
        <w:rPr>
          <w:b/>
        </w:rPr>
        <w:t>в</w:t>
      </w:r>
      <w:r w:rsidRPr="000124F5">
        <w:rPr>
          <w:b/>
        </w:rPr>
        <w:t xml:space="preserve">густа 2021 года. </w:t>
      </w:r>
    </w:p>
    <w:p w:rsidR="00381C24" w:rsidRPr="000124F5" w:rsidRDefault="000124F5" w:rsidP="000124F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124F5" w:rsidSect="005122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AA" w:rsidRPr="00A312BC" w:rsidRDefault="00B923AA" w:rsidP="00A312BC"/>
  </w:endnote>
  <w:endnote w:type="continuationSeparator" w:id="0">
    <w:p w:rsidR="00B923AA" w:rsidRPr="00A312BC" w:rsidRDefault="00B923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4" w:rsidRPr="005122FC" w:rsidRDefault="00551A74">
    <w:pPr>
      <w:pStyle w:val="a8"/>
    </w:pPr>
    <w:r w:rsidRPr="005122FC">
      <w:rPr>
        <w:b/>
        <w:sz w:val="18"/>
      </w:rPr>
      <w:fldChar w:fldCharType="begin"/>
    </w:r>
    <w:r w:rsidRPr="005122FC">
      <w:rPr>
        <w:b/>
        <w:sz w:val="18"/>
      </w:rPr>
      <w:instrText xml:space="preserve"> PAGE  \* MERGEFORMAT </w:instrText>
    </w:r>
    <w:r w:rsidRPr="005122FC">
      <w:rPr>
        <w:b/>
        <w:sz w:val="18"/>
      </w:rPr>
      <w:fldChar w:fldCharType="separate"/>
    </w:r>
    <w:r w:rsidR="00B55A6F">
      <w:rPr>
        <w:b/>
        <w:noProof/>
        <w:sz w:val="18"/>
      </w:rPr>
      <w:t>4</w:t>
    </w:r>
    <w:r w:rsidRPr="005122FC">
      <w:rPr>
        <w:b/>
        <w:sz w:val="18"/>
      </w:rPr>
      <w:fldChar w:fldCharType="end"/>
    </w:r>
    <w:r>
      <w:rPr>
        <w:b/>
        <w:sz w:val="18"/>
      </w:rPr>
      <w:tab/>
    </w:r>
    <w:r>
      <w:t>GE.17-15164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4" w:rsidRPr="005122FC" w:rsidRDefault="00551A74" w:rsidP="005122FC">
    <w:pPr>
      <w:pStyle w:val="a8"/>
      <w:tabs>
        <w:tab w:val="clear" w:pos="9639"/>
        <w:tab w:val="right" w:pos="9638"/>
      </w:tabs>
      <w:rPr>
        <w:b/>
        <w:sz w:val="18"/>
      </w:rPr>
    </w:pPr>
    <w:r>
      <w:t>GE.17-15164</w:t>
    </w:r>
    <w:r>
      <w:tab/>
    </w:r>
    <w:r w:rsidRPr="005122FC">
      <w:rPr>
        <w:b/>
        <w:sz w:val="18"/>
      </w:rPr>
      <w:fldChar w:fldCharType="begin"/>
    </w:r>
    <w:r w:rsidRPr="005122FC">
      <w:rPr>
        <w:b/>
        <w:sz w:val="18"/>
      </w:rPr>
      <w:instrText xml:space="preserve"> PAGE  \* MERGEFORMAT </w:instrText>
    </w:r>
    <w:r w:rsidRPr="005122FC">
      <w:rPr>
        <w:b/>
        <w:sz w:val="18"/>
      </w:rPr>
      <w:fldChar w:fldCharType="separate"/>
    </w:r>
    <w:r w:rsidR="00B55A6F">
      <w:rPr>
        <w:b/>
        <w:noProof/>
        <w:sz w:val="18"/>
      </w:rPr>
      <w:t>5</w:t>
    </w:r>
    <w:r w:rsidRPr="005122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4" w:rsidRPr="005122FC" w:rsidRDefault="00551A74" w:rsidP="005122FC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C0B3B34" wp14:editId="65EB22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17-15164  (R)  231017  251017</w:t>
    </w:r>
    <w:r>
      <w:br/>
    </w:r>
    <w:r w:rsidRPr="005122FC">
      <w:rPr>
        <w:rFonts w:ascii="C39T30Lfz" w:hAnsi="C39T30Lfz"/>
        <w:spacing w:val="0"/>
        <w:w w:val="100"/>
        <w:sz w:val="56"/>
      </w:rPr>
      <w:t></w:t>
    </w:r>
    <w:r w:rsidRPr="005122FC">
      <w:rPr>
        <w:rFonts w:ascii="C39T30Lfz" w:hAnsi="C39T30Lfz"/>
        <w:spacing w:val="0"/>
        <w:w w:val="100"/>
        <w:sz w:val="56"/>
      </w:rPr>
      <w:t></w:t>
    </w:r>
    <w:r w:rsidRPr="005122FC">
      <w:rPr>
        <w:rFonts w:ascii="C39T30Lfz" w:hAnsi="C39T30Lfz"/>
        <w:spacing w:val="0"/>
        <w:w w:val="100"/>
        <w:sz w:val="56"/>
      </w:rPr>
      <w:t></w:t>
    </w:r>
    <w:r w:rsidRPr="005122FC">
      <w:rPr>
        <w:rFonts w:ascii="C39T30Lfz" w:hAnsi="C39T30Lfz"/>
        <w:spacing w:val="0"/>
        <w:w w:val="100"/>
        <w:sz w:val="56"/>
      </w:rPr>
      <w:t></w:t>
    </w:r>
    <w:r w:rsidRPr="005122FC">
      <w:rPr>
        <w:rFonts w:ascii="C39T30Lfz" w:hAnsi="C39T30Lfz"/>
        <w:spacing w:val="0"/>
        <w:w w:val="100"/>
        <w:sz w:val="56"/>
      </w:rPr>
      <w:t></w:t>
    </w:r>
    <w:r w:rsidRPr="005122FC">
      <w:rPr>
        <w:rFonts w:ascii="C39T30Lfz" w:hAnsi="C39T30Lfz"/>
        <w:spacing w:val="0"/>
        <w:w w:val="100"/>
        <w:sz w:val="56"/>
      </w:rPr>
      <w:t></w:t>
    </w:r>
    <w:r w:rsidRPr="005122FC">
      <w:rPr>
        <w:rFonts w:ascii="C39T30Lfz" w:hAnsi="C39T30Lfz"/>
        <w:spacing w:val="0"/>
        <w:w w:val="100"/>
        <w:sz w:val="56"/>
      </w:rPr>
      <w:t></w:t>
    </w:r>
    <w:r w:rsidRPr="005122FC">
      <w:rPr>
        <w:rFonts w:ascii="C39T30Lfz" w:hAnsi="C39T30Lfz"/>
        <w:spacing w:val="0"/>
        <w:w w:val="100"/>
        <w:sz w:val="56"/>
      </w:rPr>
      <w:t></w:t>
    </w:r>
    <w:r w:rsidRPr="005122F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AT/C/IRL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IRL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AA" w:rsidRPr="001075E9" w:rsidRDefault="00B923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3AA" w:rsidRDefault="00B923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51A74" w:rsidRPr="00226B0C" w:rsidRDefault="00551A74" w:rsidP="00AA7476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Приняты Комитетом на его шестьдесят первой сессии (24 июля </w:t>
      </w:r>
      <w:r w:rsidRPr="00AA7476">
        <w:rPr>
          <w:lang w:val="ru-RU"/>
        </w:rPr>
        <w:t>–</w:t>
      </w:r>
      <w:r>
        <w:rPr>
          <w:lang w:val="ru-RU"/>
        </w:rPr>
        <w:t xml:space="preserve"> 11 августа 2017</w:t>
      </w:r>
      <w:r>
        <w:rPr>
          <w:lang w:val="en-US"/>
        </w:rP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4" w:rsidRPr="005122FC" w:rsidRDefault="00B923AA">
    <w:pPr>
      <w:pStyle w:val="a5"/>
    </w:pPr>
    <w:fldSimple w:instr=" TITLE  \* MERGEFORMAT ">
      <w:r w:rsidR="00B27F75">
        <w:t>CAT/C/IRL/CO/2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74" w:rsidRPr="005122FC" w:rsidRDefault="00B923AA" w:rsidP="005122FC">
    <w:pPr>
      <w:pStyle w:val="a5"/>
      <w:jc w:val="right"/>
    </w:pPr>
    <w:fldSimple w:instr=" TITLE  \* MERGEFORMAT ">
      <w:r w:rsidR="00B27F75">
        <w:t>CAT/C/IRL/CO/2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32"/>
    <w:rsid w:val="000124F5"/>
    <w:rsid w:val="00030001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1ABD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960C3"/>
    <w:rsid w:val="003B00E5"/>
    <w:rsid w:val="00407B78"/>
    <w:rsid w:val="00424203"/>
    <w:rsid w:val="00452493"/>
    <w:rsid w:val="00454E07"/>
    <w:rsid w:val="00472C5C"/>
    <w:rsid w:val="004E4C25"/>
    <w:rsid w:val="0050108D"/>
    <w:rsid w:val="00511B29"/>
    <w:rsid w:val="005122FC"/>
    <w:rsid w:val="00513081"/>
    <w:rsid w:val="00517901"/>
    <w:rsid w:val="00526683"/>
    <w:rsid w:val="00544732"/>
    <w:rsid w:val="00550706"/>
    <w:rsid w:val="00551A74"/>
    <w:rsid w:val="005709E0"/>
    <w:rsid w:val="00572E19"/>
    <w:rsid w:val="0058663C"/>
    <w:rsid w:val="005961C8"/>
    <w:rsid w:val="005C0DD1"/>
    <w:rsid w:val="005D7914"/>
    <w:rsid w:val="005E2B41"/>
    <w:rsid w:val="005F0B42"/>
    <w:rsid w:val="00670B33"/>
    <w:rsid w:val="00681A10"/>
    <w:rsid w:val="006A1ED8"/>
    <w:rsid w:val="006C2031"/>
    <w:rsid w:val="006D461A"/>
    <w:rsid w:val="006F35EE"/>
    <w:rsid w:val="007021FF"/>
    <w:rsid w:val="00712895"/>
    <w:rsid w:val="007443EA"/>
    <w:rsid w:val="007522A1"/>
    <w:rsid w:val="00757357"/>
    <w:rsid w:val="00825F8D"/>
    <w:rsid w:val="00834B71"/>
    <w:rsid w:val="0086445C"/>
    <w:rsid w:val="00894693"/>
    <w:rsid w:val="008A08D7"/>
    <w:rsid w:val="008B6909"/>
    <w:rsid w:val="008D1FC7"/>
    <w:rsid w:val="00906890"/>
    <w:rsid w:val="00911BE4"/>
    <w:rsid w:val="00951972"/>
    <w:rsid w:val="00953B7A"/>
    <w:rsid w:val="009569AF"/>
    <w:rsid w:val="009608F3"/>
    <w:rsid w:val="009A24AC"/>
    <w:rsid w:val="009D40F1"/>
    <w:rsid w:val="00A312BC"/>
    <w:rsid w:val="00A62896"/>
    <w:rsid w:val="00A66C5E"/>
    <w:rsid w:val="00A84021"/>
    <w:rsid w:val="00A84D35"/>
    <w:rsid w:val="00A917B3"/>
    <w:rsid w:val="00AA7476"/>
    <w:rsid w:val="00AB4B51"/>
    <w:rsid w:val="00B10CC7"/>
    <w:rsid w:val="00B27F75"/>
    <w:rsid w:val="00B43C9F"/>
    <w:rsid w:val="00B539E7"/>
    <w:rsid w:val="00B55A6F"/>
    <w:rsid w:val="00B62458"/>
    <w:rsid w:val="00B923AA"/>
    <w:rsid w:val="00BC18B2"/>
    <w:rsid w:val="00BD33EE"/>
    <w:rsid w:val="00C106D6"/>
    <w:rsid w:val="00C23549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21169"/>
    <w:rsid w:val="00E528D1"/>
    <w:rsid w:val="00E62C17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0814CD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0814CD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15</Pages>
  <Words>5423</Words>
  <Characters>39969</Characters>
  <Application>Microsoft Office Word</Application>
  <DocSecurity>4</DocSecurity>
  <Lines>815</Lines>
  <Paragraphs>296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CAT/C/IRL/CO/2</vt:lpstr>
      <vt:lpstr>A/</vt:lpstr>
    </vt:vector>
  </TitlesOfParts>
  <Company>DCM</Company>
  <LinksUpToDate>false</LinksUpToDate>
  <CharactersWithSpaces>45096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CAT/C/IRL/CO/2</dc:title>
  <dc:creator>Anna Blagodatskikh</dc:creator>
  <cp:lastModifiedBy>TPSRUS1</cp:lastModifiedBy>
  <cp:revision>2</cp:revision>
  <cp:lastPrinted>2017-10-25T11:14:00Z</cp:lastPrinted>
  <dcterms:created xsi:type="dcterms:W3CDTF">2017-10-25T14:37:00Z</dcterms:created>
  <dcterms:modified xsi:type="dcterms:W3CDTF">2017-10-25T14:37:00Z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