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1E4D86B9" w14:textId="77777777" w:rsidTr="005D3846">
        <w:trPr>
          <w:trHeight w:hRule="exact" w:val="851"/>
        </w:trPr>
        <w:tc>
          <w:tcPr>
            <w:tcW w:w="1280" w:type="dxa"/>
            <w:tcBorders>
              <w:bottom w:val="single" w:sz="4" w:space="0" w:color="auto"/>
            </w:tcBorders>
          </w:tcPr>
          <w:p w14:paraId="7ACF43A0"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7C624051"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04A528B" w14:textId="4B4C4696" w:rsidR="00816936" w:rsidRPr="00E541B2" w:rsidRDefault="001E234D" w:rsidP="005D3846">
            <w:pPr>
              <w:spacing w:line="240" w:lineRule="atLeast"/>
              <w:jc w:val="right"/>
              <w:rPr>
                <w:sz w:val="20"/>
                <w:szCs w:val="21"/>
              </w:rPr>
            </w:pPr>
            <w:r>
              <w:rPr>
                <w:sz w:val="40"/>
                <w:szCs w:val="21"/>
              </w:rPr>
              <w:t>CRPD</w:t>
            </w:r>
            <w:r>
              <w:rPr>
                <w:sz w:val="20"/>
                <w:szCs w:val="21"/>
              </w:rPr>
              <w:t>/C/26/D/79/2</w:t>
            </w:r>
            <w:r w:rsidR="00E541B2">
              <w:rPr>
                <w:sz w:val="20"/>
                <w:szCs w:val="21"/>
              </w:rPr>
              <w:t>0</w:t>
            </w:r>
            <w:r>
              <w:rPr>
                <w:sz w:val="20"/>
                <w:szCs w:val="21"/>
              </w:rPr>
              <w:t>2</w:t>
            </w:r>
            <w:r w:rsidR="00E541B2">
              <w:rPr>
                <w:sz w:val="20"/>
                <w:szCs w:val="21"/>
              </w:rPr>
              <w:t>0</w:t>
            </w:r>
          </w:p>
        </w:tc>
      </w:tr>
      <w:tr w:rsidR="00816936" w:rsidRPr="00F124C6" w14:paraId="5FDE5BB1" w14:textId="77777777" w:rsidTr="005D3846">
        <w:trPr>
          <w:trHeight w:hRule="exact" w:val="2835"/>
        </w:trPr>
        <w:tc>
          <w:tcPr>
            <w:tcW w:w="1280" w:type="dxa"/>
            <w:tcBorders>
              <w:top w:val="single" w:sz="4" w:space="0" w:color="auto"/>
              <w:bottom w:val="single" w:sz="12" w:space="0" w:color="auto"/>
            </w:tcBorders>
          </w:tcPr>
          <w:p w14:paraId="1F363416" w14:textId="77777777" w:rsidR="00816936" w:rsidRPr="00F124C6" w:rsidRDefault="00816936" w:rsidP="005D3846">
            <w:pPr>
              <w:spacing w:line="120" w:lineRule="atLeast"/>
              <w:rPr>
                <w:sz w:val="10"/>
                <w:szCs w:val="10"/>
              </w:rPr>
            </w:pPr>
          </w:p>
          <w:p w14:paraId="7D78F167"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2738E929" wp14:editId="4D55A0BC">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D1EC37"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475FADC1" w14:textId="0B56E41D" w:rsidR="00816936" w:rsidRPr="0004600B" w:rsidRDefault="001E234D" w:rsidP="005D3846">
            <w:pPr>
              <w:spacing w:before="240" w:line="240" w:lineRule="atLeast"/>
              <w:rPr>
                <w:sz w:val="20"/>
              </w:rPr>
            </w:pPr>
            <w:r>
              <w:rPr>
                <w:sz w:val="20"/>
              </w:rPr>
              <w:t>Distr.: General</w:t>
            </w:r>
          </w:p>
          <w:p w14:paraId="3C99B2A9" w14:textId="00517CDC" w:rsidR="00816936" w:rsidRPr="00F124C6" w:rsidRDefault="00D9020B" w:rsidP="005D3846">
            <w:pPr>
              <w:spacing w:line="240" w:lineRule="atLeast"/>
              <w:rPr>
                <w:sz w:val="20"/>
              </w:rPr>
            </w:pPr>
            <w:r>
              <w:rPr>
                <w:sz w:val="20"/>
              </w:rPr>
              <w:t>27 May</w:t>
            </w:r>
            <w:r w:rsidR="00B44B82">
              <w:rPr>
                <w:sz w:val="20"/>
              </w:rPr>
              <w:t xml:space="preserve"> </w:t>
            </w:r>
            <w:r w:rsidR="001E234D">
              <w:rPr>
                <w:sz w:val="20"/>
              </w:rPr>
              <w:t>2</w:t>
            </w:r>
            <w:r w:rsidR="00B44B82">
              <w:rPr>
                <w:sz w:val="20"/>
              </w:rPr>
              <w:t>0</w:t>
            </w:r>
            <w:r w:rsidR="001E234D">
              <w:rPr>
                <w:sz w:val="20"/>
              </w:rPr>
              <w:t>2</w:t>
            </w:r>
            <w:r>
              <w:rPr>
                <w:sz w:val="20"/>
              </w:rPr>
              <w:t>2</w:t>
            </w:r>
          </w:p>
          <w:p w14:paraId="6F67C64C" w14:textId="0277B891" w:rsidR="00816936" w:rsidRPr="00F124C6" w:rsidRDefault="001E234D" w:rsidP="005D3846">
            <w:pPr>
              <w:spacing w:line="240" w:lineRule="atLeast"/>
              <w:rPr>
                <w:sz w:val="20"/>
              </w:rPr>
            </w:pPr>
            <w:r>
              <w:rPr>
                <w:sz w:val="20"/>
              </w:rPr>
              <w:t>Chinese</w:t>
            </w:r>
            <w:r w:rsidR="00816936" w:rsidRPr="00F124C6">
              <w:rPr>
                <w:sz w:val="20"/>
              </w:rPr>
              <w:t xml:space="preserve"> </w:t>
            </w:r>
          </w:p>
          <w:p w14:paraId="7B2F47B1" w14:textId="38B1561E" w:rsidR="00816936" w:rsidRPr="00F124C6" w:rsidRDefault="001E234D" w:rsidP="005D3846">
            <w:pPr>
              <w:spacing w:line="240" w:lineRule="atLeast"/>
            </w:pPr>
            <w:r>
              <w:rPr>
                <w:sz w:val="20"/>
              </w:rPr>
              <w:t xml:space="preserve">Original: </w:t>
            </w:r>
            <w:r w:rsidR="00D9020B">
              <w:rPr>
                <w:sz w:val="20"/>
              </w:rPr>
              <w:t>Spanish</w:t>
            </w:r>
          </w:p>
        </w:tc>
      </w:tr>
    </w:tbl>
    <w:p w14:paraId="70708205" w14:textId="704AE514"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5D783D08" w14:textId="47FD4655" w:rsidR="00C863CE" w:rsidRDefault="00C863CE" w:rsidP="00645F38">
      <w:pPr>
        <w:pStyle w:val="HChGC"/>
        <w:spacing w:before="560"/>
        <w:rPr>
          <w:lang w:val="bg-BG"/>
        </w:rPr>
      </w:pPr>
      <w:r>
        <w:tab/>
      </w:r>
      <w:r>
        <w:tab/>
      </w:r>
      <w:r w:rsidR="00466D5D" w:rsidRPr="00466D5D">
        <w:rPr>
          <w:rFonts w:hint="eastAsia"/>
        </w:rPr>
        <w:t>委员会根据《任择议定书》通过的关于第</w:t>
      </w:r>
      <w:r w:rsidR="001E234D">
        <w:rPr>
          <w:rFonts w:hint="eastAsia"/>
        </w:rPr>
        <w:t>79/2</w:t>
      </w:r>
      <w:r w:rsidR="00466D5D" w:rsidRPr="00466D5D">
        <w:rPr>
          <w:rFonts w:hint="eastAsia"/>
        </w:rPr>
        <w:t>0</w:t>
      </w:r>
      <w:r w:rsidR="001E234D">
        <w:rPr>
          <w:rFonts w:hint="eastAsia"/>
        </w:rPr>
        <w:t>2</w:t>
      </w:r>
      <w:r w:rsidR="00466D5D" w:rsidRPr="00466D5D">
        <w:rPr>
          <w:rFonts w:hint="eastAsia"/>
        </w:rPr>
        <w:t>0</w:t>
      </w:r>
      <w:r w:rsidR="00466D5D" w:rsidRPr="00466D5D">
        <w:rPr>
          <w:rFonts w:hint="eastAsia"/>
        </w:rPr>
        <w:t>号来文的决定</w:t>
      </w:r>
      <w:r w:rsidR="00466D5D" w:rsidRPr="00466D5D">
        <w:rPr>
          <w:rStyle w:val="a8"/>
          <w:rFonts w:eastAsia="黑体"/>
          <w:sz w:val="28"/>
          <w:vertAlign w:val="baseline"/>
        </w:rPr>
        <w:footnoteReference w:customMarkFollows="1" w:id="2"/>
        <w:t>*</w:t>
      </w:r>
      <w:r w:rsidR="00466D5D" w:rsidRPr="00466D5D">
        <w:t xml:space="preserve"> </w:t>
      </w:r>
      <w:r w:rsidR="00466D5D" w:rsidRPr="00466D5D">
        <w:rPr>
          <w:rStyle w:val="a8"/>
          <w:rFonts w:eastAsia="黑体"/>
          <w:sz w:val="28"/>
          <w:vertAlign w:val="baseline"/>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C863CE" w14:paraId="24D88FCC" w14:textId="77777777" w:rsidTr="004E23F7">
        <w:trPr>
          <w:cantSplit/>
        </w:trPr>
        <w:tc>
          <w:tcPr>
            <w:tcW w:w="2187" w:type="dxa"/>
            <w:shd w:val="clear" w:color="auto" w:fill="auto"/>
          </w:tcPr>
          <w:p w14:paraId="34006995" w14:textId="22295EEB" w:rsidR="00C863CE" w:rsidRPr="007D2468" w:rsidRDefault="00ED749A" w:rsidP="004E23F7">
            <w:pPr>
              <w:pStyle w:val="SingleTxtGC"/>
              <w:ind w:left="0" w:right="0"/>
              <w:rPr>
                <w:rFonts w:ascii="Time New Roman" w:eastAsia="楷体" w:hAnsi="Time New Roman" w:hint="eastAsia"/>
              </w:rPr>
            </w:pPr>
            <w:r>
              <w:rPr>
                <w:rFonts w:ascii="Time New Roman" w:eastAsia="楷体" w:hAnsi="Time New Roman" w:hint="eastAsia"/>
              </w:rPr>
              <w:t>来文</w:t>
            </w:r>
            <w:r w:rsidR="00C863CE" w:rsidRPr="007D2468">
              <w:rPr>
                <w:rFonts w:ascii="Time New Roman" w:eastAsia="楷体" w:hAnsi="Time New Roman" w:hint="eastAsia"/>
              </w:rPr>
              <w:t>提交人</w:t>
            </w:r>
            <w:r w:rsidR="001E234D">
              <w:rPr>
                <w:rFonts w:ascii="Time New Roman" w:eastAsia="楷体" w:hAnsi="Time New Roman" w:hint="eastAsia"/>
              </w:rPr>
              <w:t>：</w:t>
            </w:r>
          </w:p>
        </w:tc>
        <w:tc>
          <w:tcPr>
            <w:tcW w:w="4744" w:type="dxa"/>
            <w:shd w:val="clear" w:color="auto" w:fill="auto"/>
          </w:tcPr>
          <w:p w14:paraId="0EDF3A9F" w14:textId="340A2FA2" w:rsidR="00C863CE" w:rsidRPr="00A45EB3" w:rsidRDefault="001E234D" w:rsidP="004E23F7">
            <w:pPr>
              <w:pStyle w:val="SingleTxtGC"/>
              <w:ind w:left="0" w:right="0"/>
              <w:rPr>
                <w:rFonts w:ascii="Time New Roman" w:hAnsi="Time New Roman" w:hint="eastAsia"/>
              </w:rPr>
            </w:pPr>
            <w:r>
              <w:rPr>
                <w:rFonts w:ascii="Time New Roman" w:hAnsi="Time New Roman" w:hint="eastAsia"/>
                <w:iCs/>
                <w:lang w:val="zh-CN"/>
              </w:rPr>
              <w:t>Jacinto</w:t>
            </w:r>
            <w:r w:rsidR="00ED749A" w:rsidRPr="00ED749A">
              <w:rPr>
                <w:rFonts w:ascii="Time New Roman" w:hAnsi="Time New Roman" w:hint="eastAsia"/>
                <w:iCs/>
                <w:lang w:val="zh-CN"/>
              </w:rPr>
              <w:t xml:space="preserve"> </w:t>
            </w:r>
            <w:r>
              <w:rPr>
                <w:rFonts w:ascii="Time New Roman" w:hAnsi="Time New Roman" w:hint="eastAsia"/>
                <w:iCs/>
                <w:lang w:val="zh-CN"/>
              </w:rPr>
              <w:t>Ferrer</w:t>
            </w:r>
            <w:r w:rsidR="00ED749A" w:rsidRPr="00ED749A">
              <w:rPr>
                <w:rFonts w:ascii="Time New Roman" w:hAnsi="Time New Roman" w:hint="eastAsia"/>
                <w:iCs/>
                <w:lang w:val="zh-CN"/>
              </w:rPr>
              <w:t xml:space="preserve"> </w:t>
            </w:r>
            <w:r>
              <w:rPr>
                <w:rFonts w:ascii="Time New Roman" w:hAnsi="Time New Roman" w:hint="eastAsia"/>
                <w:iCs/>
                <w:lang w:val="zh-CN"/>
              </w:rPr>
              <w:t>Manils(</w:t>
            </w:r>
            <w:r w:rsidR="00ED749A" w:rsidRPr="00ED749A">
              <w:rPr>
                <w:rFonts w:ascii="Time New Roman" w:hAnsi="Time New Roman" w:hint="eastAsia"/>
                <w:iCs/>
                <w:lang w:val="zh-CN"/>
              </w:rPr>
              <w:t>由</w:t>
            </w:r>
            <w:r w:rsidR="00F7499C" w:rsidRPr="00F7499C">
              <w:rPr>
                <w:rFonts w:ascii="Time New Roman" w:hAnsi="Time New Roman"/>
                <w:iCs/>
                <w:lang w:val="zh-CN"/>
              </w:rPr>
              <w:t>Clot-Camp del l’Arpa</w:t>
            </w:r>
            <w:r w:rsidR="00ED749A" w:rsidRPr="00ED749A">
              <w:rPr>
                <w:rFonts w:ascii="Time New Roman" w:hAnsi="Time New Roman" w:hint="eastAsia"/>
                <w:iCs/>
                <w:lang w:val="zh-CN"/>
              </w:rPr>
              <w:t>住房与旅游观察站代理</w:t>
            </w:r>
            <w:r>
              <w:rPr>
                <w:rFonts w:ascii="Time New Roman" w:hAnsi="Time New Roman" w:hint="eastAsia"/>
                <w:iCs/>
                <w:lang w:val="zh-CN"/>
              </w:rPr>
              <w:t>)</w:t>
            </w:r>
          </w:p>
        </w:tc>
      </w:tr>
      <w:tr w:rsidR="00C863CE" w14:paraId="4FD7683E" w14:textId="77777777" w:rsidTr="004E23F7">
        <w:trPr>
          <w:cantSplit/>
        </w:trPr>
        <w:tc>
          <w:tcPr>
            <w:tcW w:w="2187" w:type="dxa"/>
            <w:shd w:val="clear" w:color="auto" w:fill="auto"/>
          </w:tcPr>
          <w:p w14:paraId="23115B21" w14:textId="1CA167EA" w:rsidR="00C863CE" w:rsidRPr="007D2468" w:rsidRDefault="00C863CE" w:rsidP="004E23F7">
            <w:pPr>
              <w:pStyle w:val="SingleTxtGC"/>
              <w:ind w:left="0" w:right="0"/>
              <w:rPr>
                <w:rFonts w:ascii="Time New Roman" w:eastAsia="楷体" w:hAnsi="Time New Roman" w:hint="eastAsia"/>
              </w:rPr>
            </w:pPr>
            <w:r w:rsidRPr="007D2468">
              <w:rPr>
                <w:rFonts w:ascii="Time New Roman" w:eastAsia="楷体" w:hAnsi="Time New Roman" w:hint="eastAsia"/>
              </w:rPr>
              <w:t>据称受害人</w:t>
            </w:r>
            <w:r w:rsidR="001E234D">
              <w:rPr>
                <w:rFonts w:ascii="Time New Roman" w:eastAsia="楷体" w:hAnsi="Time New Roman" w:hint="eastAsia"/>
              </w:rPr>
              <w:t>：</w:t>
            </w:r>
          </w:p>
        </w:tc>
        <w:tc>
          <w:tcPr>
            <w:tcW w:w="4744" w:type="dxa"/>
            <w:shd w:val="clear" w:color="auto" w:fill="auto"/>
          </w:tcPr>
          <w:p w14:paraId="6BE1C88B" w14:textId="77777777" w:rsidR="00C863CE" w:rsidRPr="00A45EB3" w:rsidRDefault="00C863CE" w:rsidP="004E23F7">
            <w:pPr>
              <w:pStyle w:val="SingleTxtGC"/>
              <w:ind w:left="0" w:right="0"/>
              <w:rPr>
                <w:rFonts w:ascii="Time New Roman" w:hAnsi="Time New Roman" w:hint="eastAsia"/>
              </w:rPr>
            </w:pPr>
            <w:r w:rsidRPr="00A45EB3">
              <w:rPr>
                <w:rFonts w:ascii="Time New Roman" w:hAnsi="Time New Roman" w:hint="eastAsia"/>
              </w:rPr>
              <w:t>提交人</w:t>
            </w:r>
          </w:p>
        </w:tc>
      </w:tr>
      <w:tr w:rsidR="00C863CE" w14:paraId="4282CF86" w14:textId="77777777" w:rsidTr="004E23F7">
        <w:trPr>
          <w:cantSplit/>
        </w:trPr>
        <w:tc>
          <w:tcPr>
            <w:tcW w:w="2187" w:type="dxa"/>
            <w:shd w:val="clear" w:color="auto" w:fill="auto"/>
          </w:tcPr>
          <w:p w14:paraId="15C6F428" w14:textId="0F50B9FB" w:rsidR="00C863CE" w:rsidRPr="007D2468" w:rsidRDefault="00ED749A" w:rsidP="004E23F7">
            <w:pPr>
              <w:pStyle w:val="SingleTxtGC"/>
              <w:ind w:left="0" w:right="0"/>
              <w:rPr>
                <w:rFonts w:ascii="Time New Roman" w:eastAsia="楷体" w:hAnsi="Time New Roman" w:hint="eastAsia"/>
              </w:rPr>
            </w:pPr>
            <w:r>
              <w:rPr>
                <w:rFonts w:ascii="Time New Roman" w:eastAsia="楷体" w:hAnsi="Time New Roman" w:hint="eastAsia"/>
              </w:rPr>
              <w:t>所涉</w:t>
            </w:r>
            <w:r w:rsidR="00C863CE" w:rsidRPr="007D2468">
              <w:rPr>
                <w:rFonts w:ascii="Time New Roman" w:eastAsia="楷体" w:hAnsi="Time New Roman" w:hint="eastAsia"/>
              </w:rPr>
              <w:t>缔约国</w:t>
            </w:r>
            <w:r w:rsidR="001E234D">
              <w:rPr>
                <w:rFonts w:ascii="Time New Roman" w:eastAsia="楷体" w:hAnsi="Time New Roman" w:hint="eastAsia"/>
              </w:rPr>
              <w:t>：</w:t>
            </w:r>
          </w:p>
        </w:tc>
        <w:tc>
          <w:tcPr>
            <w:tcW w:w="4744" w:type="dxa"/>
            <w:shd w:val="clear" w:color="auto" w:fill="auto"/>
          </w:tcPr>
          <w:p w14:paraId="0C917003" w14:textId="1A968C3A" w:rsidR="00C863CE" w:rsidRPr="00A45EB3" w:rsidRDefault="00ED749A" w:rsidP="004E23F7">
            <w:pPr>
              <w:pStyle w:val="SingleTxtGC"/>
              <w:ind w:left="0" w:right="0"/>
              <w:rPr>
                <w:rFonts w:ascii="Time New Roman" w:hAnsi="Time New Roman" w:hint="eastAsia"/>
              </w:rPr>
            </w:pPr>
            <w:r>
              <w:rPr>
                <w:lang w:val="zh-CN"/>
              </w:rPr>
              <w:t>西班牙</w:t>
            </w:r>
          </w:p>
        </w:tc>
      </w:tr>
      <w:tr w:rsidR="00C863CE" w14:paraId="49DA415F" w14:textId="77777777" w:rsidTr="004E23F7">
        <w:trPr>
          <w:cantSplit/>
        </w:trPr>
        <w:tc>
          <w:tcPr>
            <w:tcW w:w="2187" w:type="dxa"/>
            <w:shd w:val="clear" w:color="auto" w:fill="auto"/>
          </w:tcPr>
          <w:p w14:paraId="2F601681" w14:textId="1B6E689E" w:rsidR="00C863CE" w:rsidRPr="007D2468" w:rsidRDefault="00C863CE" w:rsidP="004E23F7">
            <w:pPr>
              <w:pStyle w:val="SingleTxtGC"/>
              <w:ind w:left="0" w:right="0"/>
              <w:rPr>
                <w:rFonts w:ascii="Time New Roman" w:eastAsia="楷体" w:hAnsi="Time New Roman" w:hint="eastAsia"/>
              </w:rPr>
            </w:pPr>
            <w:r w:rsidRPr="007D2468">
              <w:rPr>
                <w:rFonts w:ascii="Time New Roman" w:eastAsia="楷体" w:hAnsi="Time New Roman" w:hint="eastAsia"/>
              </w:rPr>
              <w:t>来文日期</w:t>
            </w:r>
            <w:r w:rsidR="001E234D">
              <w:rPr>
                <w:rFonts w:ascii="Time New Roman" w:eastAsia="楷体" w:hAnsi="Time New Roman" w:hint="eastAsia"/>
              </w:rPr>
              <w:t>：</w:t>
            </w:r>
          </w:p>
        </w:tc>
        <w:tc>
          <w:tcPr>
            <w:tcW w:w="4744" w:type="dxa"/>
            <w:shd w:val="clear" w:color="auto" w:fill="auto"/>
          </w:tcPr>
          <w:p w14:paraId="144C3001" w14:textId="1476D906" w:rsidR="00C863CE" w:rsidRPr="00A45EB3" w:rsidRDefault="001E234D" w:rsidP="004E23F7">
            <w:pPr>
              <w:pStyle w:val="SingleTxtGC"/>
              <w:ind w:left="0" w:right="0"/>
              <w:rPr>
                <w:rFonts w:ascii="Time New Roman" w:hAnsi="Time New Roman" w:hint="eastAsia"/>
              </w:rPr>
            </w:pPr>
            <w:r>
              <w:t>2</w:t>
            </w:r>
            <w:r w:rsidR="00F87743" w:rsidRPr="005808A2">
              <w:t>0</w:t>
            </w:r>
            <w:r>
              <w:t>2</w:t>
            </w:r>
            <w:r w:rsidR="00F87743" w:rsidRPr="005808A2">
              <w:t>0</w:t>
            </w:r>
            <w:r w:rsidR="00F87743">
              <w:rPr>
                <w:lang w:val="zh-CN"/>
              </w:rPr>
              <w:t>年</w:t>
            </w:r>
            <w:r>
              <w:t>2</w:t>
            </w:r>
            <w:r w:rsidR="00F87743">
              <w:rPr>
                <w:lang w:val="zh-CN"/>
              </w:rPr>
              <w:t>月</w:t>
            </w:r>
            <w:r>
              <w:t>7</w:t>
            </w:r>
            <w:r w:rsidR="00F87743">
              <w:rPr>
                <w:lang w:val="zh-CN"/>
              </w:rPr>
              <w:t>日</w:t>
            </w:r>
            <w:r>
              <w:t>(</w:t>
            </w:r>
            <w:r w:rsidR="00F87743">
              <w:rPr>
                <w:lang w:val="zh-CN"/>
              </w:rPr>
              <w:t>首次提交</w:t>
            </w:r>
            <w:r>
              <w:t>)</w:t>
            </w:r>
          </w:p>
        </w:tc>
      </w:tr>
      <w:tr w:rsidR="00C863CE" w14:paraId="1AAD1CCA" w14:textId="77777777" w:rsidTr="004E23F7">
        <w:trPr>
          <w:cantSplit/>
        </w:trPr>
        <w:tc>
          <w:tcPr>
            <w:tcW w:w="2187" w:type="dxa"/>
            <w:shd w:val="clear" w:color="auto" w:fill="auto"/>
          </w:tcPr>
          <w:p w14:paraId="20A10788" w14:textId="06CE74FE" w:rsidR="00C863CE" w:rsidRPr="007D2468" w:rsidRDefault="00C863CE" w:rsidP="004E23F7">
            <w:pPr>
              <w:pStyle w:val="SingleTxtGC"/>
              <w:ind w:left="0" w:right="0"/>
              <w:rPr>
                <w:rFonts w:ascii="Time New Roman" w:eastAsia="楷体" w:hAnsi="Time New Roman" w:hint="eastAsia"/>
              </w:rPr>
            </w:pPr>
            <w:r w:rsidRPr="007D2468">
              <w:rPr>
                <w:rFonts w:ascii="Time New Roman" w:eastAsia="楷体" w:hAnsi="Time New Roman" w:hint="eastAsia"/>
                <w:iCs/>
                <w:szCs w:val="21"/>
              </w:rPr>
              <w:t>决定通过日期</w:t>
            </w:r>
            <w:r w:rsidR="001E234D">
              <w:rPr>
                <w:rFonts w:ascii="Time New Roman" w:eastAsia="楷体" w:hAnsi="Time New Roman" w:hint="eastAsia"/>
                <w:iCs/>
                <w:szCs w:val="21"/>
              </w:rPr>
              <w:t>：</w:t>
            </w:r>
          </w:p>
        </w:tc>
        <w:tc>
          <w:tcPr>
            <w:tcW w:w="4744" w:type="dxa"/>
            <w:shd w:val="clear" w:color="auto" w:fill="auto"/>
          </w:tcPr>
          <w:p w14:paraId="5CAAAC9E" w14:textId="41BC3267" w:rsidR="00C863CE" w:rsidRPr="00A45EB3" w:rsidRDefault="001E234D" w:rsidP="004E23F7">
            <w:pPr>
              <w:pStyle w:val="SingleTxtGC"/>
              <w:ind w:left="0" w:right="0"/>
              <w:rPr>
                <w:rFonts w:ascii="Time New Roman" w:hAnsi="Time New Roman" w:hint="eastAsia"/>
                <w:lang w:val="fr-CH"/>
              </w:rPr>
            </w:pPr>
            <w:r>
              <w:rPr>
                <w:lang w:val="zh-CN"/>
              </w:rPr>
              <w:t>2</w:t>
            </w:r>
            <w:r w:rsidR="00F87743">
              <w:rPr>
                <w:lang w:val="zh-CN"/>
              </w:rPr>
              <w:t>0</w:t>
            </w:r>
            <w:r>
              <w:rPr>
                <w:lang w:val="zh-CN"/>
              </w:rPr>
              <w:t>22</w:t>
            </w:r>
            <w:r w:rsidR="00F87743">
              <w:rPr>
                <w:lang w:val="zh-CN"/>
              </w:rPr>
              <w:t>年</w:t>
            </w:r>
            <w:r>
              <w:rPr>
                <w:lang w:val="zh-CN"/>
              </w:rPr>
              <w:t>3</w:t>
            </w:r>
            <w:r w:rsidR="00F87743">
              <w:rPr>
                <w:lang w:val="zh-CN"/>
              </w:rPr>
              <w:t>月</w:t>
            </w:r>
            <w:r>
              <w:rPr>
                <w:lang w:val="zh-CN"/>
              </w:rPr>
              <w:t>24</w:t>
            </w:r>
            <w:r w:rsidR="00F87743">
              <w:rPr>
                <w:lang w:val="zh-CN"/>
              </w:rPr>
              <w:t>日</w:t>
            </w:r>
          </w:p>
        </w:tc>
      </w:tr>
      <w:tr w:rsidR="00C863CE" w14:paraId="20BCD673" w14:textId="77777777" w:rsidTr="004E23F7">
        <w:trPr>
          <w:cantSplit/>
        </w:trPr>
        <w:tc>
          <w:tcPr>
            <w:tcW w:w="2187" w:type="dxa"/>
            <w:shd w:val="clear" w:color="auto" w:fill="auto"/>
          </w:tcPr>
          <w:p w14:paraId="16461F13" w14:textId="55C7FCBB" w:rsidR="00C863CE" w:rsidRPr="007D2468" w:rsidRDefault="00C863CE" w:rsidP="004E23F7">
            <w:pPr>
              <w:pStyle w:val="SingleTxtGC"/>
              <w:ind w:left="0" w:right="0"/>
              <w:rPr>
                <w:rFonts w:ascii="Time New Roman" w:eastAsia="楷体" w:hAnsi="Time New Roman" w:hint="eastAsia"/>
                <w:snapToGrid/>
                <w:lang w:val="fr-CH"/>
              </w:rPr>
            </w:pPr>
            <w:r w:rsidRPr="007D2468">
              <w:rPr>
                <w:rFonts w:ascii="Time New Roman" w:eastAsia="楷体" w:hAnsi="Time New Roman"/>
                <w:snapToGrid/>
              </w:rPr>
              <w:t>实质性问题</w:t>
            </w:r>
            <w:r w:rsidR="001E234D">
              <w:rPr>
                <w:rFonts w:ascii="Time New Roman" w:eastAsia="楷体" w:hAnsi="Time New Roman" w:hint="eastAsia"/>
                <w:snapToGrid/>
                <w:lang w:val="fr-CH"/>
              </w:rPr>
              <w:t>：</w:t>
            </w:r>
          </w:p>
        </w:tc>
        <w:tc>
          <w:tcPr>
            <w:tcW w:w="4744" w:type="dxa"/>
            <w:shd w:val="clear" w:color="auto" w:fill="auto"/>
          </w:tcPr>
          <w:p w14:paraId="1B22CA6F" w14:textId="034986E3" w:rsidR="00C863CE" w:rsidRPr="00A45EB3" w:rsidRDefault="00F87743" w:rsidP="004E23F7">
            <w:pPr>
              <w:pStyle w:val="SingleTxtGC"/>
              <w:ind w:left="0" w:right="0"/>
              <w:rPr>
                <w:rFonts w:ascii="Time New Roman" w:hAnsi="Time New Roman" w:hint="eastAsia"/>
                <w:snapToGrid/>
              </w:rPr>
            </w:pPr>
            <w:r>
              <w:rPr>
                <w:lang w:val="zh-CN"/>
              </w:rPr>
              <w:t>驱逐残疾老人而事先没有评估该措施对老人的健康和福祉的影响</w:t>
            </w:r>
          </w:p>
        </w:tc>
      </w:tr>
    </w:tbl>
    <w:p w14:paraId="04432994" w14:textId="54C8F44B" w:rsidR="00C863CE" w:rsidRDefault="00C863CE" w:rsidP="00466D5D">
      <w:pPr>
        <w:pStyle w:val="SingleTxtGC"/>
        <w:rPr>
          <w:lang w:val="fr-CH"/>
        </w:rPr>
      </w:pPr>
    </w:p>
    <w:p w14:paraId="1DA98F38" w14:textId="7E5E4033" w:rsidR="00481C61" w:rsidRPr="00481C61" w:rsidRDefault="001E234D" w:rsidP="00481C61">
      <w:pPr>
        <w:pStyle w:val="SingleTxtGC"/>
        <w:rPr>
          <w:lang w:val="fr-CH"/>
        </w:rPr>
      </w:pPr>
      <w:r>
        <w:rPr>
          <w:rFonts w:hint="eastAsia"/>
          <w:lang w:val="fr-CH"/>
        </w:rPr>
        <w:t>1.</w:t>
      </w:r>
      <w:r w:rsidR="00481C61" w:rsidRPr="00481C61">
        <w:rPr>
          <w:rFonts w:hint="eastAsia"/>
          <w:lang w:val="fr-CH"/>
        </w:rPr>
        <w:tab/>
      </w:r>
      <w:r w:rsidR="00481C61" w:rsidRPr="00481C61">
        <w:rPr>
          <w:rFonts w:hint="eastAsia"/>
          <w:lang w:val="fr-CH"/>
        </w:rPr>
        <w:t>来文提交人是</w:t>
      </w:r>
      <w:r>
        <w:rPr>
          <w:rFonts w:hint="eastAsia"/>
          <w:lang w:val="fr-CH"/>
        </w:rPr>
        <w:t>Jacinto</w:t>
      </w:r>
      <w:r w:rsidR="00481C61" w:rsidRPr="00481C61">
        <w:rPr>
          <w:rFonts w:hint="eastAsia"/>
          <w:lang w:val="fr-CH"/>
        </w:rPr>
        <w:t xml:space="preserve"> </w:t>
      </w:r>
      <w:r>
        <w:rPr>
          <w:rFonts w:hint="eastAsia"/>
          <w:lang w:val="fr-CH"/>
        </w:rPr>
        <w:t>Ferrer</w:t>
      </w:r>
      <w:r w:rsidR="00481C61" w:rsidRPr="00481C61">
        <w:rPr>
          <w:rFonts w:hint="eastAsia"/>
          <w:lang w:val="fr-CH"/>
        </w:rPr>
        <w:t xml:space="preserve"> </w:t>
      </w:r>
      <w:r>
        <w:rPr>
          <w:rFonts w:hint="eastAsia"/>
          <w:lang w:val="fr-CH"/>
        </w:rPr>
        <w:t>Manils, 92</w:t>
      </w:r>
      <w:r w:rsidR="00481C61" w:rsidRPr="00481C61">
        <w:rPr>
          <w:rFonts w:hint="eastAsia"/>
          <w:lang w:val="fr-CH"/>
        </w:rPr>
        <w:t>岁</w:t>
      </w:r>
      <w:r>
        <w:rPr>
          <w:rFonts w:hint="eastAsia"/>
          <w:lang w:val="fr-CH"/>
        </w:rPr>
        <w:t>，</w:t>
      </w:r>
      <w:r w:rsidR="00481C61" w:rsidRPr="00481C61">
        <w:rPr>
          <w:rFonts w:hint="eastAsia"/>
          <w:lang w:val="fr-CH"/>
        </w:rPr>
        <w:t>西班牙公民</w:t>
      </w:r>
      <w:r>
        <w:rPr>
          <w:rFonts w:hint="eastAsia"/>
          <w:lang w:val="fr-CH"/>
        </w:rPr>
        <w:t>，</w:t>
      </w:r>
      <w:r w:rsidR="00481C61" w:rsidRPr="00481C61">
        <w:rPr>
          <w:rFonts w:hint="eastAsia"/>
          <w:lang w:val="fr-CH"/>
        </w:rPr>
        <w:t>住在巴塞罗那的一个出租公寓</w:t>
      </w:r>
      <w:r>
        <w:rPr>
          <w:rFonts w:hint="eastAsia"/>
          <w:lang w:val="fr-CH"/>
        </w:rPr>
        <w:t>，</w:t>
      </w:r>
      <w:r w:rsidR="00481C61" w:rsidRPr="00481C61">
        <w:rPr>
          <w:rFonts w:hint="eastAsia"/>
          <w:lang w:val="fr-CH"/>
        </w:rPr>
        <w:t>在那里已经住了</w:t>
      </w:r>
      <w:r>
        <w:rPr>
          <w:rFonts w:hint="eastAsia"/>
          <w:lang w:val="fr-CH"/>
        </w:rPr>
        <w:t>8</w:t>
      </w:r>
      <w:r w:rsidR="00481C61" w:rsidRPr="00481C61">
        <w:rPr>
          <w:rFonts w:hint="eastAsia"/>
          <w:lang w:val="fr-CH"/>
        </w:rPr>
        <w:t>0</w:t>
      </w:r>
      <w:r w:rsidR="00481C61" w:rsidRPr="00481C61">
        <w:rPr>
          <w:rFonts w:hint="eastAsia"/>
          <w:lang w:val="fr-CH"/>
        </w:rPr>
        <w:t>多年。提交人以本人名义提交了来文</w:t>
      </w:r>
      <w:r>
        <w:rPr>
          <w:rFonts w:hint="eastAsia"/>
          <w:lang w:val="fr-CH"/>
        </w:rPr>
        <w:t>，</w:t>
      </w:r>
      <w:r w:rsidR="00481C61" w:rsidRPr="00481C61">
        <w:rPr>
          <w:rFonts w:hint="eastAsia"/>
          <w:lang w:val="fr-CH"/>
        </w:rPr>
        <w:t>声称缔约国侵犯了他根据《公约》第三、十一、十三、十五、十七和十九条享有的权利</w:t>
      </w:r>
      <w:r>
        <w:rPr>
          <w:rFonts w:hint="eastAsia"/>
          <w:lang w:val="fr-CH"/>
        </w:rPr>
        <w:t>，</w:t>
      </w:r>
      <w:r w:rsidR="00481C61" w:rsidRPr="00481C61">
        <w:rPr>
          <w:rFonts w:hint="eastAsia"/>
          <w:lang w:val="fr-CH"/>
        </w:rPr>
        <w:t>他将于</w:t>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2</w:t>
      </w:r>
      <w:r w:rsidR="00481C61" w:rsidRPr="00481C61">
        <w:rPr>
          <w:rFonts w:hint="eastAsia"/>
          <w:lang w:val="fr-CH"/>
        </w:rPr>
        <w:t>月</w:t>
      </w:r>
      <w:r>
        <w:rPr>
          <w:rFonts w:hint="eastAsia"/>
          <w:lang w:val="fr-CH"/>
        </w:rPr>
        <w:t>11</w:t>
      </w:r>
      <w:r w:rsidR="00481C61" w:rsidRPr="00481C61">
        <w:rPr>
          <w:rFonts w:hint="eastAsia"/>
          <w:lang w:val="fr-CH"/>
        </w:rPr>
        <w:t>日星期二被驱逐出其公寓</w:t>
      </w:r>
      <w:r>
        <w:rPr>
          <w:rFonts w:hint="eastAsia"/>
          <w:lang w:val="fr-CH"/>
        </w:rPr>
        <w:t>，</w:t>
      </w:r>
      <w:r w:rsidR="00481C61" w:rsidRPr="00481C61">
        <w:rPr>
          <w:rFonts w:hint="eastAsia"/>
          <w:lang w:val="fr-CH"/>
        </w:rPr>
        <w:t>原因是称他违反合同。《公约任择议定书》于</w:t>
      </w:r>
      <w:r>
        <w:rPr>
          <w:rFonts w:hint="eastAsia"/>
          <w:lang w:val="fr-CH"/>
        </w:rPr>
        <w:t>2</w:t>
      </w:r>
      <w:r w:rsidR="00481C61" w:rsidRPr="00481C61">
        <w:rPr>
          <w:rFonts w:hint="eastAsia"/>
          <w:lang w:val="fr-CH"/>
        </w:rPr>
        <w:t>00</w:t>
      </w:r>
      <w:r>
        <w:rPr>
          <w:rFonts w:hint="eastAsia"/>
          <w:lang w:val="fr-CH"/>
        </w:rPr>
        <w:t>8</w:t>
      </w:r>
      <w:r w:rsidR="00481C61" w:rsidRPr="00481C61">
        <w:rPr>
          <w:rFonts w:hint="eastAsia"/>
          <w:lang w:val="fr-CH"/>
        </w:rPr>
        <w:t>年</w:t>
      </w:r>
      <w:r>
        <w:rPr>
          <w:rFonts w:hint="eastAsia"/>
          <w:lang w:val="fr-CH"/>
        </w:rPr>
        <w:t>5</w:t>
      </w:r>
      <w:r w:rsidR="00481C61" w:rsidRPr="00481C61">
        <w:rPr>
          <w:rFonts w:hint="eastAsia"/>
          <w:lang w:val="fr-CH"/>
        </w:rPr>
        <w:t>月</w:t>
      </w:r>
      <w:r>
        <w:rPr>
          <w:rFonts w:hint="eastAsia"/>
          <w:lang w:val="fr-CH"/>
        </w:rPr>
        <w:t>3</w:t>
      </w:r>
      <w:r w:rsidR="00481C61" w:rsidRPr="00481C61">
        <w:rPr>
          <w:rFonts w:hint="eastAsia"/>
          <w:lang w:val="fr-CH"/>
        </w:rPr>
        <w:t>日对缔约国生效。提交人有人作为代理。</w:t>
      </w:r>
    </w:p>
    <w:p w14:paraId="0CE807FA" w14:textId="5E3FE551" w:rsidR="00481C61" w:rsidRPr="00481C61" w:rsidRDefault="001E234D" w:rsidP="00481C61">
      <w:pPr>
        <w:pStyle w:val="SingleTxtGC"/>
        <w:rPr>
          <w:lang w:val="fr-CH"/>
        </w:rPr>
      </w:pPr>
      <w:r>
        <w:rPr>
          <w:rFonts w:hint="eastAsia"/>
          <w:lang w:val="fr-CH"/>
        </w:rPr>
        <w:t>2.</w:t>
      </w:r>
      <w:r w:rsidR="00481C61" w:rsidRPr="00481C61">
        <w:rPr>
          <w:rFonts w:hint="eastAsia"/>
          <w:lang w:val="fr-CH"/>
        </w:rPr>
        <w:tab/>
      </w:r>
      <w:r w:rsidR="00481C61" w:rsidRPr="00481C61">
        <w:rPr>
          <w:rFonts w:hint="eastAsia"/>
          <w:lang w:val="fr-CH"/>
        </w:rPr>
        <w:t>提交人住在一个公寓里</w:t>
      </w:r>
      <w:r>
        <w:rPr>
          <w:rFonts w:hint="eastAsia"/>
          <w:lang w:val="fr-CH"/>
        </w:rPr>
        <w:t>，</w:t>
      </w:r>
      <w:r w:rsidR="00481C61" w:rsidRPr="00481C61">
        <w:rPr>
          <w:rFonts w:hint="eastAsia"/>
          <w:lang w:val="fr-CH"/>
        </w:rPr>
        <w:t>租房合同</w:t>
      </w:r>
      <w:r>
        <w:rPr>
          <w:rFonts w:hint="eastAsia"/>
          <w:lang w:val="fr-CH"/>
        </w:rPr>
        <w:t>196</w:t>
      </w:r>
      <w:r w:rsidR="00481C61" w:rsidRPr="00481C61">
        <w:rPr>
          <w:rFonts w:hint="eastAsia"/>
          <w:lang w:val="fr-CH"/>
        </w:rPr>
        <w:t>0</w:t>
      </w:r>
      <w:r w:rsidR="00481C61" w:rsidRPr="00481C61">
        <w:rPr>
          <w:rFonts w:hint="eastAsia"/>
          <w:lang w:val="fr-CH"/>
        </w:rPr>
        <w:t>年就已签订。在</w:t>
      </w:r>
      <w:r>
        <w:rPr>
          <w:rFonts w:hint="eastAsia"/>
          <w:lang w:val="fr-CH"/>
        </w:rPr>
        <w:t>2</w:t>
      </w:r>
      <w:r w:rsidR="00481C61" w:rsidRPr="00481C61">
        <w:rPr>
          <w:rFonts w:hint="eastAsia"/>
          <w:lang w:val="fr-CH"/>
        </w:rPr>
        <w:t>0</w:t>
      </w:r>
      <w:r>
        <w:rPr>
          <w:rFonts w:hint="eastAsia"/>
          <w:lang w:val="fr-CH"/>
        </w:rPr>
        <w:t>18</w:t>
      </w:r>
      <w:r w:rsidR="00481C61" w:rsidRPr="00481C61">
        <w:rPr>
          <w:rFonts w:hint="eastAsia"/>
          <w:lang w:val="fr-CH"/>
        </w:rPr>
        <w:t>年</w:t>
      </w:r>
      <w:r>
        <w:rPr>
          <w:rFonts w:hint="eastAsia"/>
          <w:lang w:val="fr-CH"/>
        </w:rPr>
        <w:t>1</w:t>
      </w:r>
      <w:r w:rsidR="00481C61" w:rsidRPr="00481C61">
        <w:rPr>
          <w:rFonts w:hint="eastAsia"/>
          <w:lang w:val="fr-CH"/>
        </w:rPr>
        <w:t>月延迟付款之前</w:t>
      </w:r>
      <w:r>
        <w:rPr>
          <w:rFonts w:hint="eastAsia"/>
          <w:lang w:val="fr-CH"/>
        </w:rPr>
        <w:t>，</w:t>
      </w:r>
      <w:r w:rsidR="00481C61" w:rsidRPr="00481C61">
        <w:rPr>
          <w:rFonts w:hint="eastAsia"/>
          <w:lang w:val="fr-CH"/>
        </w:rPr>
        <w:t>房东以违反合同为由提起驱逐诉讼</w:t>
      </w:r>
      <w:r>
        <w:rPr>
          <w:rFonts w:hint="eastAsia"/>
          <w:lang w:val="fr-CH"/>
        </w:rPr>
        <w:t>，</w:t>
      </w:r>
      <w:r w:rsidR="00481C61" w:rsidRPr="00481C61">
        <w:rPr>
          <w:rFonts w:hint="eastAsia"/>
          <w:lang w:val="fr-CH"/>
        </w:rPr>
        <w:t>声称在几个月前已用特别挂号信通知租户</w:t>
      </w:r>
      <w:r>
        <w:rPr>
          <w:rFonts w:hint="eastAsia"/>
          <w:lang w:val="fr-CH"/>
        </w:rPr>
        <w:t>，</w:t>
      </w:r>
      <w:r w:rsidR="00481C61" w:rsidRPr="00481C61">
        <w:rPr>
          <w:rFonts w:hint="eastAsia"/>
          <w:lang w:val="fr-CH"/>
        </w:rPr>
        <w:t>租金必须在每月头五天内支付。</w:t>
      </w:r>
      <w:r>
        <w:rPr>
          <w:rFonts w:hint="eastAsia"/>
          <w:lang w:val="fr-CH"/>
        </w:rPr>
        <w:t>2</w:t>
      </w:r>
      <w:r w:rsidR="00481C61" w:rsidRPr="00481C61">
        <w:rPr>
          <w:rFonts w:hint="eastAsia"/>
          <w:lang w:val="fr-CH"/>
        </w:rPr>
        <w:t>0</w:t>
      </w:r>
      <w:r>
        <w:rPr>
          <w:rFonts w:hint="eastAsia"/>
          <w:lang w:val="fr-CH"/>
        </w:rPr>
        <w:t>18</w:t>
      </w:r>
      <w:r w:rsidR="00481C61" w:rsidRPr="00481C61">
        <w:rPr>
          <w:rFonts w:hint="eastAsia"/>
          <w:lang w:val="fr-CH"/>
        </w:rPr>
        <w:t>年</w:t>
      </w:r>
      <w:r>
        <w:rPr>
          <w:rFonts w:hint="eastAsia"/>
          <w:lang w:val="fr-CH"/>
        </w:rPr>
        <w:t>6</w:t>
      </w:r>
      <w:r w:rsidR="00481C61" w:rsidRPr="00481C61">
        <w:rPr>
          <w:rFonts w:hint="eastAsia"/>
          <w:lang w:val="fr-CH"/>
        </w:rPr>
        <w:t>月</w:t>
      </w:r>
      <w:r>
        <w:rPr>
          <w:rFonts w:hint="eastAsia"/>
          <w:lang w:val="fr-CH"/>
        </w:rPr>
        <w:t>5</w:t>
      </w:r>
      <w:r w:rsidR="00481C61" w:rsidRPr="00481C61">
        <w:rPr>
          <w:rFonts w:hint="eastAsia"/>
          <w:lang w:val="fr-CH"/>
        </w:rPr>
        <w:t>日</w:t>
      </w:r>
      <w:r>
        <w:rPr>
          <w:rFonts w:hint="eastAsia"/>
          <w:lang w:val="fr-CH"/>
        </w:rPr>
        <w:t>，</w:t>
      </w:r>
      <w:r w:rsidR="00481C61" w:rsidRPr="00481C61">
        <w:rPr>
          <w:rFonts w:hint="eastAsia"/>
          <w:lang w:val="fr-CH"/>
        </w:rPr>
        <w:t>初审法官认定</w:t>
      </w:r>
      <w:r>
        <w:rPr>
          <w:rFonts w:hint="eastAsia"/>
          <w:lang w:val="fr-CH"/>
        </w:rPr>
        <w:t>，</w:t>
      </w:r>
      <w:r w:rsidR="00481C61" w:rsidRPr="00481C61">
        <w:rPr>
          <w:rFonts w:hint="eastAsia"/>
          <w:lang w:val="fr-CH"/>
        </w:rPr>
        <w:t>案件的情况不适用违反合同的理由</w:t>
      </w:r>
      <w:r>
        <w:rPr>
          <w:rFonts w:hint="eastAsia"/>
          <w:lang w:val="fr-CH"/>
        </w:rPr>
        <w:t>，</w:t>
      </w:r>
      <w:r w:rsidR="00481C61" w:rsidRPr="00481C61">
        <w:rPr>
          <w:rFonts w:hint="eastAsia"/>
          <w:lang w:val="fr-CH"/>
        </w:rPr>
        <w:t>因为在案件受理之前</w:t>
      </w:r>
      <w:r>
        <w:rPr>
          <w:rFonts w:hint="eastAsia"/>
          <w:lang w:val="fr-CH"/>
        </w:rPr>
        <w:t>，</w:t>
      </w:r>
      <w:r w:rsidR="00481C61" w:rsidRPr="00481C61">
        <w:rPr>
          <w:rFonts w:hint="eastAsia"/>
          <w:lang w:val="fr-CH"/>
        </w:rPr>
        <w:t>提交人已经支付了应付的款项</w:t>
      </w:r>
      <w:r>
        <w:rPr>
          <w:rFonts w:hint="eastAsia"/>
          <w:lang w:val="fr-CH"/>
        </w:rPr>
        <w:t>(</w:t>
      </w:r>
      <w:r w:rsidR="00481C61" w:rsidRPr="00481C61">
        <w:rPr>
          <w:rFonts w:hint="eastAsia"/>
          <w:lang w:val="fr-CH"/>
        </w:rPr>
        <w:t>在不到</w:t>
      </w:r>
      <w:r>
        <w:rPr>
          <w:rFonts w:hint="eastAsia"/>
          <w:lang w:val="fr-CH"/>
        </w:rPr>
        <w:t>3</w:t>
      </w:r>
      <w:r w:rsidR="00481C61" w:rsidRPr="00481C61">
        <w:rPr>
          <w:rFonts w:hint="eastAsia"/>
          <w:lang w:val="fr-CH"/>
        </w:rPr>
        <w:t>0</w:t>
      </w:r>
      <w:r w:rsidR="00481C61" w:rsidRPr="00481C61">
        <w:rPr>
          <w:rFonts w:hint="eastAsia"/>
          <w:lang w:val="fr-CH"/>
        </w:rPr>
        <w:t>天内</w:t>
      </w:r>
      <w:r>
        <w:rPr>
          <w:rFonts w:hint="eastAsia"/>
          <w:lang w:val="fr-CH"/>
        </w:rPr>
        <w:t>)</w:t>
      </w:r>
      <w:r>
        <w:rPr>
          <w:rFonts w:hint="eastAsia"/>
          <w:lang w:val="fr-CH"/>
        </w:rPr>
        <w:t>，</w:t>
      </w:r>
      <w:r w:rsidR="00481C61" w:rsidRPr="00481C61">
        <w:rPr>
          <w:rFonts w:hint="eastAsia"/>
          <w:lang w:val="fr-CH"/>
        </w:rPr>
        <w:t>随后提交人已经满</w:t>
      </w:r>
      <w:r>
        <w:rPr>
          <w:rFonts w:hint="eastAsia"/>
          <w:lang w:val="fr-CH"/>
        </w:rPr>
        <w:t>9</w:t>
      </w:r>
      <w:r w:rsidR="00481C61" w:rsidRPr="00481C61">
        <w:rPr>
          <w:rFonts w:hint="eastAsia"/>
          <w:lang w:val="fr-CH"/>
        </w:rPr>
        <w:t>0</w:t>
      </w:r>
      <w:r w:rsidR="00481C61" w:rsidRPr="00481C61">
        <w:rPr>
          <w:rFonts w:hint="eastAsia"/>
          <w:lang w:val="fr-CH"/>
        </w:rPr>
        <w:t>岁。虽然他声称在按时付款方面遇</w:t>
      </w:r>
      <w:r w:rsidR="00481C61" w:rsidRPr="00481C61">
        <w:rPr>
          <w:rFonts w:hint="eastAsia"/>
          <w:lang w:val="fr-CH"/>
        </w:rPr>
        <w:lastRenderedPageBreak/>
        <w:t>到了困难</w:t>
      </w:r>
      <w:r>
        <w:rPr>
          <w:rFonts w:hint="eastAsia"/>
          <w:lang w:val="fr-CH"/>
        </w:rPr>
        <w:t>，</w:t>
      </w:r>
      <w:r w:rsidR="00481C61" w:rsidRPr="00481C61">
        <w:rPr>
          <w:rFonts w:hint="eastAsia"/>
          <w:lang w:val="fr-CH"/>
        </w:rPr>
        <w:t>但他一直付款</w:t>
      </w:r>
      <w:r>
        <w:rPr>
          <w:rFonts w:hint="eastAsia"/>
          <w:lang w:val="fr-CH"/>
        </w:rPr>
        <w:t>，</w:t>
      </w:r>
      <w:r w:rsidR="00481C61" w:rsidRPr="00481C61">
        <w:rPr>
          <w:rFonts w:hint="eastAsia"/>
          <w:lang w:val="fr-CH"/>
        </w:rPr>
        <w:t>从未表现出违反合同的意愿。房东提出上诉</w:t>
      </w:r>
      <w:r>
        <w:rPr>
          <w:rFonts w:hint="eastAsia"/>
          <w:lang w:val="fr-CH"/>
        </w:rPr>
        <w:t>，</w:t>
      </w:r>
      <w:r w:rsidR="00481C61" w:rsidRPr="00481C61">
        <w:rPr>
          <w:rFonts w:hint="eastAsia"/>
          <w:lang w:val="fr-CH"/>
        </w:rPr>
        <w:t>巴塞罗那省法院于</w:t>
      </w:r>
      <w:r>
        <w:rPr>
          <w:rFonts w:hint="eastAsia"/>
          <w:lang w:val="fr-CH"/>
        </w:rPr>
        <w:t>2</w:t>
      </w:r>
      <w:r w:rsidR="00481C61" w:rsidRPr="00481C61">
        <w:rPr>
          <w:rFonts w:hint="eastAsia"/>
          <w:lang w:val="fr-CH"/>
        </w:rPr>
        <w:t>0</w:t>
      </w:r>
      <w:r>
        <w:rPr>
          <w:rFonts w:hint="eastAsia"/>
          <w:lang w:val="fr-CH"/>
        </w:rPr>
        <w:t>19</w:t>
      </w:r>
      <w:r w:rsidR="00481C61" w:rsidRPr="00481C61">
        <w:rPr>
          <w:rFonts w:hint="eastAsia"/>
          <w:lang w:val="fr-CH"/>
        </w:rPr>
        <w:t>年</w:t>
      </w:r>
      <w:r>
        <w:rPr>
          <w:rFonts w:hint="eastAsia"/>
          <w:lang w:val="fr-CH"/>
        </w:rPr>
        <w:t>6</w:t>
      </w:r>
      <w:r w:rsidR="00481C61" w:rsidRPr="00481C61">
        <w:rPr>
          <w:rFonts w:hint="eastAsia"/>
          <w:lang w:val="fr-CH"/>
        </w:rPr>
        <w:t>月</w:t>
      </w:r>
      <w:r>
        <w:rPr>
          <w:rFonts w:hint="eastAsia"/>
          <w:lang w:val="fr-CH"/>
        </w:rPr>
        <w:t>17</w:t>
      </w:r>
      <w:r w:rsidR="00481C61" w:rsidRPr="00481C61">
        <w:rPr>
          <w:rFonts w:hint="eastAsia"/>
          <w:lang w:val="fr-CH"/>
        </w:rPr>
        <w:t>日推翻了一审判决。法院认为初审法官的意见并不构成例外理由</w:t>
      </w:r>
      <w:r>
        <w:rPr>
          <w:rFonts w:hint="eastAsia"/>
          <w:lang w:val="fr-CH"/>
        </w:rPr>
        <w:t>，</w:t>
      </w:r>
      <w:r w:rsidR="00481C61" w:rsidRPr="00481C61">
        <w:rPr>
          <w:rFonts w:hint="eastAsia"/>
          <w:lang w:val="fr-CH"/>
        </w:rPr>
        <w:t>并将其论点集中在这样一个事实</w:t>
      </w:r>
      <w:r>
        <w:rPr>
          <w:rFonts w:hint="eastAsia"/>
          <w:lang w:val="fr-CH"/>
        </w:rPr>
        <w:t>，</w:t>
      </w:r>
      <w:r w:rsidR="00481C61" w:rsidRPr="00481C61">
        <w:rPr>
          <w:rFonts w:hint="eastAsia"/>
          <w:lang w:val="fr-CH"/>
        </w:rPr>
        <w:t>即在发送特别挂号信时</w:t>
      </w:r>
      <w:r>
        <w:rPr>
          <w:rFonts w:hint="eastAsia"/>
          <w:lang w:val="fr-CH"/>
        </w:rPr>
        <w:t>，</w:t>
      </w:r>
      <w:r w:rsidR="00481C61" w:rsidRPr="00481C61">
        <w:rPr>
          <w:rFonts w:hint="eastAsia"/>
          <w:lang w:val="fr-CH"/>
        </w:rPr>
        <w:t>房东明确要求提交人按时付款。法院为提交人指定的律师没有对这一判决提出上诉</w:t>
      </w:r>
      <w:r>
        <w:rPr>
          <w:rFonts w:hint="eastAsia"/>
          <w:lang w:val="fr-CH"/>
        </w:rPr>
        <w:t>，</w:t>
      </w:r>
      <w:r w:rsidR="00481C61" w:rsidRPr="00481C61">
        <w:rPr>
          <w:rFonts w:hint="eastAsia"/>
          <w:lang w:val="fr-CH"/>
        </w:rPr>
        <w:t>他也没有向提交人解释可以上诉。</w:t>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1</w:t>
      </w:r>
      <w:r w:rsidR="00481C61" w:rsidRPr="00481C61">
        <w:rPr>
          <w:rFonts w:hint="eastAsia"/>
          <w:lang w:val="fr-CH"/>
        </w:rPr>
        <w:t>月</w:t>
      </w:r>
      <w:r>
        <w:rPr>
          <w:rFonts w:hint="eastAsia"/>
          <w:lang w:val="fr-CH"/>
        </w:rPr>
        <w:t>2</w:t>
      </w:r>
      <w:r w:rsidR="00481C61" w:rsidRPr="00481C61">
        <w:rPr>
          <w:rFonts w:hint="eastAsia"/>
          <w:lang w:val="fr-CH"/>
        </w:rPr>
        <w:t>0</w:t>
      </w:r>
      <w:r w:rsidR="00481C61" w:rsidRPr="00481C61">
        <w:rPr>
          <w:rFonts w:hint="eastAsia"/>
          <w:lang w:val="fr-CH"/>
        </w:rPr>
        <w:t>日</w:t>
      </w:r>
      <w:r>
        <w:rPr>
          <w:rFonts w:hint="eastAsia"/>
          <w:lang w:val="fr-CH"/>
        </w:rPr>
        <w:t>，</w:t>
      </w:r>
      <w:r w:rsidR="00481C61" w:rsidRPr="00481C61">
        <w:rPr>
          <w:rFonts w:hint="eastAsia"/>
          <w:lang w:val="fr-CH"/>
        </w:rPr>
        <w:t>有人试图驱逐提交人</w:t>
      </w:r>
      <w:r>
        <w:rPr>
          <w:rFonts w:hint="eastAsia"/>
          <w:lang w:val="fr-CH"/>
        </w:rPr>
        <w:t>，</w:t>
      </w:r>
      <w:r w:rsidR="00481C61" w:rsidRPr="00481C61">
        <w:rPr>
          <w:rFonts w:hint="eastAsia"/>
          <w:lang w:val="fr-CH"/>
        </w:rPr>
        <w:t>提交人被邻居防护队拘留。在场的司法代表将新的驱逐日期定为</w:t>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2</w:t>
      </w:r>
      <w:r w:rsidR="00481C61" w:rsidRPr="00481C61">
        <w:rPr>
          <w:rFonts w:hint="eastAsia"/>
          <w:lang w:val="fr-CH"/>
        </w:rPr>
        <w:t>月</w:t>
      </w:r>
      <w:r>
        <w:rPr>
          <w:rFonts w:hint="eastAsia"/>
          <w:lang w:val="fr-CH"/>
        </w:rPr>
        <w:t>11</w:t>
      </w:r>
      <w:r w:rsidR="00481C61" w:rsidRPr="00481C61">
        <w:rPr>
          <w:rFonts w:hint="eastAsia"/>
          <w:lang w:val="fr-CH"/>
        </w:rPr>
        <w:t>日星期二。</w:t>
      </w:r>
    </w:p>
    <w:p w14:paraId="3C86B0E0" w14:textId="544D39E1" w:rsidR="00481C61" w:rsidRPr="00481C61" w:rsidRDefault="001E234D" w:rsidP="00481C61">
      <w:pPr>
        <w:pStyle w:val="SingleTxtGC"/>
        <w:rPr>
          <w:lang w:val="fr-CH"/>
        </w:rPr>
      </w:pPr>
      <w:r>
        <w:rPr>
          <w:rFonts w:hint="eastAsia"/>
          <w:lang w:val="fr-CH"/>
        </w:rPr>
        <w:t>3.</w:t>
      </w:r>
      <w:r w:rsidR="00481C61" w:rsidRPr="00481C61">
        <w:rPr>
          <w:rFonts w:hint="eastAsia"/>
          <w:lang w:val="fr-CH"/>
        </w:rPr>
        <w:tab/>
      </w:r>
      <w:r w:rsidR="00481C61" w:rsidRPr="00481C61">
        <w:rPr>
          <w:rFonts w:hint="eastAsia"/>
          <w:lang w:val="fr-CH"/>
        </w:rPr>
        <w:t>提交人声称</w:t>
      </w:r>
      <w:r>
        <w:rPr>
          <w:rFonts w:hint="eastAsia"/>
          <w:lang w:val="fr-CH"/>
        </w:rPr>
        <w:t>，</w:t>
      </w:r>
      <w:r w:rsidR="00481C61" w:rsidRPr="00481C61">
        <w:rPr>
          <w:rFonts w:hint="eastAsia"/>
          <w:lang w:val="fr-CH"/>
        </w:rPr>
        <w:t>第一次驱逐尝试和计划中的驱逐行动都是对他根据《公约》三条第</w:t>
      </w:r>
      <w:r>
        <w:rPr>
          <w:rFonts w:hint="eastAsia"/>
          <w:lang w:val="fr-CH"/>
        </w:rPr>
        <w:t>(</w:t>
      </w:r>
      <w:r w:rsidR="00481C61" w:rsidRPr="00481C61">
        <w:rPr>
          <w:rFonts w:hint="eastAsia"/>
          <w:lang w:val="fr-CH"/>
        </w:rPr>
        <w:t>一</w:t>
      </w:r>
      <w:r>
        <w:rPr>
          <w:rFonts w:hint="eastAsia"/>
          <w:lang w:val="fr-CH"/>
        </w:rPr>
        <w:t>)</w:t>
      </w:r>
      <w:r w:rsidR="00481C61" w:rsidRPr="00481C61">
        <w:rPr>
          <w:rFonts w:hint="eastAsia"/>
          <w:lang w:val="fr-CH"/>
        </w:rPr>
        <w:t>款享有尊严的权利的侵犯</w:t>
      </w:r>
      <w:r>
        <w:rPr>
          <w:rFonts w:hint="eastAsia"/>
          <w:lang w:val="fr-CH"/>
        </w:rPr>
        <w:t>，</w:t>
      </w:r>
      <w:r w:rsidR="00481C61" w:rsidRPr="00481C61">
        <w:rPr>
          <w:rFonts w:hint="eastAsia"/>
          <w:lang w:val="fr-CH"/>
        </w:rPr>
        <w:t>省法院法官在其决定中没有考虑到他行动不便、身体残疾的状况</w:t>
      </w:r>
      <w:r>
        <w:rPr>
          <w:rFonts w:hint="eastAsia"/>
          <w:lang w:val="fr-CH"/>
        </w:rPr>
        <w:t>(75%)</w:t>
      </w:r>
      <w:r w:rsidR="00481C61" w:rsidRPr="00481C61">
        <w:rPr>
          <w:rFonts w:hint="eastAsia"/>
          <w:lang w:val="fr-CH"/>
        </w:rPr>
        <w:t>。他还声称</w:t>
      </w:r>
      <w:r>
        <w:rPr>
          <w:rFonts w:hint="eastAsia"/>
          <w:lang w:val="fr-CH"/>
        </w:rPr>
        <w:t>，</w:t>
      </w:r>
      <w:r w:rsidR="00481C61" w:rsidRPr="00481C61">
        <w:rPr>
          <w:rFonts w:hint="eastAsia"/>
          <w:lang w:val="fr-CH"/>
        </w:rPr>
        <w:t>《公约》第十一条受到违反</w:t>
      </w:r>
      <w:r>
        <w:rPr>
          <w:rFonts w:hint="eastAsia"/>
          <w:lang w:val="fr-CH"/>
        </w:rPr>
        <w:t>，</w:t>
      </w:r>
      <w:r w:rsidR="00481C61" w:rsidRPr="00481C61">
        <w:rPr>
          <w:rFonts w:hint="eastAsia"/>
          <w:lang w:val="fr-CH"/>
        </w:rPr>
        <w:t>安全人员过度使用武力试图驱逐他</w:t>
      </w:r>
      <w:r>
        <w:rPr>
          <w:rFonts w:hint="eastAsia"/>
          <w:lang w:val="fr-CH"/>
        </w:rPr>
        <w:t>，</w:t>
      </w:r>
      <w:r w:rsidR="00481C61" w:rsidRPr="00481C61">
        <w:rPr>
          <w:rFonts w:hint="eastAsia"/>
          <w:lang w:val="fr-CH"/>
        </w:rPr>
        <w:t>使他的人身健全和情绪稳定处于明显的风险之中。他还声称</w:t>
      </w:r>
      <w:r>
        <w:rPr>
          <w:rFonts w:hint="eastAsia"/>
          <w:lang w:val="fr-CH"/>
        </w:rPr>
        <w:t>，</w:t>
      </w:r>
      <w:r w:rsidR="00481C61" w:rsidRPr="00481C61">
        <w:rPr>
          <w:rFonts w:hint="eastAsia"/>
          <w:lang w:val="fr-CH"/>
        </w:rPr>
        <w:t>《公约》第十三条受到违反</w:t>
      </w:r>
      <w:r>
        <w:rPr>
          <w:rFonts w:hint="eastAsia"/>
          <w:lang w:val="fr-CH"/>
        </w:rPr>
        <w:t>，</w:t>
      </w:r>
      <w:r w:rsidR="00481C61" w:rsidRPr="00481C61">
        <w:rPr>
          <w:rFonts w:hint="eastAsia"/>
          <w:lang w:val="fr-CH"/>
        </w:rPr>
        <w:t>法院为他指定的律师在有可能对省法院的判决提出上诉的情况下不提出上诉</w:t>
      </w:r>
      <w:r>
        <w:rPr>
          <w:rFonts w:hint="eastAsia"/>
          <w:lang w:val="fr-CH"/>
        </w:rPr>
        <w:t>，</w:t>
      </w:r>
      <w:r w:rsidR="00481C61" w:rsidRPr="00481C61">
        <w:rPr>
          <w:rFonts w:hint="eastAsia"/>
          <w:lang w:val="fr-CH"/>
        </w:rPr>
        <w:t>从而使他平等诉诸司法的权利受到侵犯。提交人声称</w:t>
      </w:r>
      <w:r>
        <w:rPr>
          <w:rFonts w:hint="eastAsia"/>
          <w:lang w:val="fr-CH"/>
        </w:rPr>
        <w:t>，</w:t>
      </w:r>
      <w:r w:rsidR="00481C61" w:rsidRPr="00481C61">
        <w:rPr>
          <w:rFonts w:hint="eastAsia"/>
          <w:lang w:val="fr-CH"/>
        </w:rPr>
        <w:t>《公约》第十五条受到违反</w:t>
      </w:r>
      <w:r>
        <w:rPr>
          <w:rFonts w:hint="eastAsia"/>
          <w:lang w:val="fr-CH"/>
        </w:rPr>
        <w:t>，</w:t>
      </w:r>
      <w:r w:rsidR="00481C61" w:rsidRPr="00481C61">
        <w:rPr>
          <w:rFonts w:hint="eastAsia"/>
          <w:lang w:val="fr-CH"/>
        </w:rPr>
        <w:t>在对案件情况进行司法分析时没有考虑到他行动不便、身体残疾的状况</w:t>
      </w:r>
      <w:r>
        <w:rPr>
          <w:rFonts w:hint="eastAsia"/>
          <w:lang w:val="fr-CH"/>
        </w:rPr>
        <w:t>，</w:t>
      </w:r>
      <w:r w:rsidR="00481C61" w:rsidRPr="00481C61">
        <w:rPr>
          <w:rFonts w:hint="eastAsia"/>
          <w:lang w:val="fr-CH"/>
        </w:rPr>
        <w:t>使他遭受了残忍、不人道和有辱人格的待遇。他还声称</w:t>
      </w:r>
      <w:r>
        <w:rPr>
          <w:rFonts w:hint="eastAsia"/>
          <w:lang w:val="fr-CH"/>
        </w:rPr>
        <w:t>，</w:t>
      </w:r>
      <w:r w:rsidR="00481C61" w:rsidRPr="00481C61">
        <w:rPr>
          <w:rFonts w:hint="eastAsia"/>
          <w:lang w:val="fr-CH"/>
        </w:rPr>
        <w:t>《公约》第十七条受到违反</w:t>
      </w:r>
      <w:r>
        <w:rPr>
          <w:rFonts w:hint="eastAsia"/>
          <w:lang w:val="fr-CH"/>
        </w:rPr>
        <w:t>，</w:t>
      </w:r>
      <w:r w:rsidR="00481C61" w:rsidRPr="00481C61">
        <w:rPr>
          <w:rFonts w:hint="eastAsia"/>
          <w:lang w:val="fr-CH"/>
        </w:rPr>
        <w:t>对他实行强行驱逐时使用了不成比例的武力</w:t>
      </w:r>
      <w:r>
        <w:rPr>
          <w:rFonts w:hint="eastAsia"/>
          <w:lang w:val="fr-CH"/>
        </w:rPr>
        <w:t>，</w:t>
      </w:r>
      <w:r w:rsidR="00481C61" w:rsidRPr="00481C61">
        <w:rPr>
          <w:rFonts w:hint="eastAsia"/>
          <w:lang w:val="fr-CH"/>
        </w:rPr>
        <w:t>侵犯了他的人身完整权。最后</w:t>
      </w:r>
      <w:r>
        <w:rPr>
          <w:rFonts w:hint="eastAsia"/>
          <w:lang w:val="fr-CH"/>
        </w:rPr>
        <w:t>，</w:t>
      </w:r>
      <w:r w:rsidR="00481C61" w:rsidRPr="00481C61">
        <w:rPr>
          <w:rFonts w:hint="eastAsia"/>
          <w:lang w:val="fr-CH"/>
        </w:rPr>
        <w:t>提交人声称</w:t>
      </w:r>
      <w:r>
        <w:rPr>
          <w:rFonts w:hint="eastAsia"/>
          <w:lang w:val="fr-CH"/>
        </w:rPr>
        <w:t>，</w:t>
      </w:r>
      <w:r w:rsidR="00481C61" w:rsidRPr="00481C61">
        <w:rPr>
          <w:rFonts w:hint="eastAsia"/>
          <w:lang w:val="fr-CH"/>
        </w:rPr>
        <w:t>他根据《公约》第十九条第</w:t>
      </w:r>
      <w:r>
        <w:rPr>
          <w:rFonts w:hint="eastAsia"/>
          <w:lang w:val="fr-CH"/>
        </w:rPr>
        <w:t>(</w:t>
      </w:r>
      <w:r w:rsidR="00481C61" w:rsidRPr="00481C61">
        <w:rPr>
          <w:rFonts w:hint="eastAsia"/>
          <w:lang w:val="fr-CH"/>
        </w:rPr>
        <w:t>一</w:t>
      </w:r>
      <w:r>
        <w:rPr>
          <w:rFonts w:hint="eastAsia"/>
          <w:lang w:val="fr-CH"/>
        </w:rPr>
        <w:t>)</w:t>
      </w:r>
      <w:r w:rsidR="00481C61" w:rsidRPr="00481C61">
        <w:rPr>
          <w:rFonts w:hint="eastAsia"/>
          <w:lang w:val="fr-CH"/>
        </w:rPr>
        <w:t>款享有的他在家独立生活的权利受到了侵犯。提交人多次表示</w:t>
      </w:r>
      <w:r>
        <w:rPr>
          <w:rFonts w:hint="eastAsia"/>
          <w:lang w:val="fr-CH"/>
        </w:rPr>
        <w:t>，</w:t>
      </w:r>
      <w:r w:rsidR="00481C61" w:rsidRPr="00481C61">
        <w:rPr>
          <w:rFonts w:hint="eastAsia"/>
          <w:lang w:val="fr-CH"/>
        </w:rPr>
        <w:t>他希望在家中过完一生。如果执行驱逐</w:t>
      </w:r>
      <w:r>
        <w:rPr>
          <w:rFonts w:hint="eastAsia"/>
          <w:lang w:val="fr-CH"/>
        </w:rPr>
        <w:t>，</w:t>
      </w:r>
      <w:r w:rsidR="00481C61" w:rsidRPr="00481C61">
        <w:rPr>
          <w:rFonts w:hint="eastAsia"/>
          <w:lang w:val="fr-CH"/>
        </w:rPr>
        <w:t>他唯一的住房选择就是违背他的意愿进入养老院。</w:t>
      </w:r>
    </w:p>
    <w:p w14:paraId="163C5DEA" w14:textId="23A46F12" w:rsidR="00481C61" w:rsidRPr="00481C61" w:rsidRDefault="001E234D" w:rsidP="00481C61">
      <w:pPr>
        <w:pStyle w:val="SingleTxtGC"/>
        <w:rPr>
          <w:lang w:val="fr-CH"/>
        </w:rPr>
      </w:pPr>
      <w:r>
        <w:rPr>
          <w:rFonts w:hint="eastAsia"/>
          <w:lang w:val="fr-CH"/>
        </w:rPr>
        <w:t>4.</w:t>
      </w:r>
      <w:r w:rsidR="00481C61" w:rsidRPr="00481C61">
        <w:rPr>
          <w:rFonts w:hint="eastAsia"/>
          <w:lang w:val="fr-CH"/>
        </w:rPr>
        <w:tab/>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2</w:t>
      </w:r>
      <w:r w:rsidR="00481C61" w:rsidRPr="00481C61">
        <w:rPr>
          <w:rFonts w:hint="eastAsia"/>
          <w:lang w:val="fr-CH"/>
        </w:rPr>
        <w:t>月</w:t>
      </w:r>
      <w:r>
        <w:rPr>
          <w:rFonts w:hint="eastAsia"/>
          <w:lang w:val="fr-CH"/>
        </w:rPr>
        <w:t>7</w:t>
      </w:r>
      <w:r w:rsidR="00481C61" w:rsidRPr="00481C61">
        <w:rPr>
          <w:rFonts w:hint="eastAsia"/>
          <w:lang w:val="fr-CH"/>
        </w:rPr>
        <w:t>日</w:t>
      </w:r>
      <w:r>
        <w:rPr>
          <w:rFonts w:hint="eastAsia"/>
          <w:lang w:val="fr-CH"/>
        </w:rPr>
        <w:t>，</w:t>
      </w:r>
      <w:r w:rsidR="00481C61" w:rsidRPr="00481C61">
        <w:rPr>
          <w:rFonts w:hint="eastAsia"/>
          <w:lang w:val="fr-CH"/>
        </w:rPr>
        <w:t>根据任择议定书提交的来文特别报告员代表委员会行事</w:t>
      </w:r>
      <w:r>
        <w:rPr>
          <w:rFonts w:hint="eastAsia"/>
          <w:lang w:val="fr-CH"/>
        </w:rPr>
        <w:t>，</w:t>
      </w:r>
      <w:r w:rsidR="00481C61" w:rsidRPr="00481C61">
        <w:rPr>
          <w:rFonts w:hint="eastAsia"/>
          <w:lang w:val="fr-CH"/>
        </w:rPr>
        <w:t>决定对来文进行登记</w:t>
      </w:r>
      <w:r>
        <w:rPr>
          <w:rFonts w:hint="eastAsia"/>
          <w:lang w:val="fr-CH"/>
        </w:rPr>
        <w:t>，</w:t>
      </w:r>
      <w:r w:rsidR="00481C61" w:rsidRPr="00481C61">
        <w:rPr>
          <w:rFonts w:hint="eastAsia"/>
          <w:lang w:val="fr-CH"/>
        </w:rPr>
        <w:t>并请缔约国采取临时措施</w:t>
      </w:r>
      <w:r>
        <w:rPr>
          <w:rFonts w:hint="eastAsia"/>
          <w:lang w:val="fr-CH"/>
        </w:rPr>
        <w:t>，</w:t>
      </w:r>
      <w:r w:rsidR="00481C61" w:rsidRPr="00481C61">
        <w:rPr>
          <w:rFonts w:hint="eastAsia"/>
          <w:lang w:val="fr-CH"/>
        </w:rPr>
        <w:t>在委员会审议来文期间不要求提交人离开公寓。</w:t>
      </w:r>
    </w:p>
    <w:p w14:paraId="24EB9A00" w14:textId="415410FF" w:rsidR="00481C61" w:rsidRPr="00481C61" w:rsidRDefault="001E234D" w:rsidP="00481C61">
      <w:pPr>
        <w:pStyle w:val="SingleTxtGC"/>
        <w:rPr>
          <w:lang w:val="fr-CH"/>
        </w:rPr>
      </w:pPr>
      <w:r>
        <w:rPr>
          <w:rFonts w:hint="eastAsia"/>
          <w:lang w:val="fr-CH"/>
        </w:rPr>
        <w:t>5.</w:t>
      </w:r>
      <w:r w:rsidR="00481C61" w:rsidRPr="00481C61">
        <w:rPr>
          <w:rFonts w:hint="eastAsia"/>
          <w:lang w:val="fr-CH"/>
        </w:rPr>
        <w:tab/>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6</w:t>
      </w:r>
      <w:r w:rsidR="00481C61" w:rsidRPr="00481C61">
        <w:rPr>
          <w:rFonts w:hint="eastAsia"/>
          <w:lang w:val="fr-CH"/>
        </w:rPr>
        <w:t>月</w:t>
      </w:r>
      <w:r>
        <w:rPr>
          <w:rFonts w:hint="eastAsia"/>
          <w:lang w:val="fr-CH"/>
        </w:rPr>
        <w:t>8</w:t>
      </w:r>
      <w:r w:rsidR="00481C61" w:rsidRPr="00481C61">
        <w:rPr>
          <w:rFonts w:hint="eastAsia"/>
          <w:lang w:val="fr-CH"/>
        </w:rPr>
        <w:t>日</w:t>
      </w:r>
      <w:r>
        <w:rPr>
          <w:rFonts w:hint="eastAsia"/>
          <w:lang w:val="fr-CH"/>
        </w:rPr>
        <w:t>，</w:t>
      </w:r>
      <w:r w:rsidR="00481C61" w:rsidRPr="00481C61">
        <w:rPr>
          <w:rFonts w:hint="eastAsia"/>
          <w:lang w:val="fr-CH"/>
        </w:rPr>
        <w:t>缔约国请委员会宣布来文不可受理</w:t>
      </w:r>
      <w:r>
        <w:rPr>
          <w:rFonts w:hint="eastAsia"/>
          <w:lang w:val="fr-CH"/>
        </w:rPr>
        <w:t>，</w:t>
      </w:r>
      <w:r w:rsidR="00481C61" w:rsidRPr="00481C61">
        <w:rPr>
          <w:rFonts w:hint="eastAsia"/>
          <w:lang w:val="fr-CH"/>
        </w:rPr>
        <w:t>理由是未用尽国内补救办法</w:t>
      </w:r>
      <w:r>
        <w:rPr>
          <w:rFonts w:hint="eastAsia"/>
          <w:lang w:val="fr-CH"/>
        </w:rPr>
        <w:t>，</w:t>
      </w:r>
      <w:r w:rsidR="00481C61" w:rsidRPr="00481C61">
        <w:rPr>
          <w:rFonts w:hint="eastAsia"/>
          <w:lang w:val="fr-CH"/>
        </w:rPr>
        <w:t>提交人没有向国内法院提出关于本来文中所述的侵权行为的申诉</w:t>
      </w:r>
      <w:r>
        <w:rPr>
          <w:rFonts w:hint="eastAsia"/>
          <w:lang w:val="fr-CH"/>
        </w:rPr>
        <w:t>，</w:t>
      </w:r>
      <w:r w:rsidR="00481C61" w:rsidRPr="00481C61">
        <w:rPr>
          <w:rFonts w:hint="eastAsia"/>
          <w:lang w:val="fr-CH"/>
        </w:rPr>
        <w:t>并考虑到没有新的执行驱逐的日期</w:t>
      </w:r>
      <w:r>
        <w:rPr>
          <w:rFonts w:hint="eastAsia"/>
          <w:lang w:val="fr-CH"/>
        </w:rPr>
        <w:t>，</w:t>
      </w:r>
      <w:r w:rsidR="00481C61" w:rsidRPr="00481C61">
        <w:rPr>
          <w:rFonts w:hint="eastAsia"/>
          <w:lang w:val="fr-CH"/>
        </w:rPr>
        <w:t>驱逐行动已经暂停。</w:t>
      </w:r>
    </w:p>
    <w:p w14:paraId="7D7FAA1E" w14:textId="6DD4693B" w:rsidR="00481C61" w:rsidRPr="00481C61" w:rsidRDefault="001E234D" w:rsidP="00481C61">
      <w:pPr>
        <w:pStyle w:val="SingleTxtGC"/>
        <w:rPr>
          <w:lang w:val="fr-CH"/>
        </w:rPr>
      </w:pPr>
      <w:r>
        <w:rPr>
          <w:rFonts w:hint="eastAsia"/>
          <w:lang w:val="fr-CH"/>
        </w:rPr>
        <w:t>6.</w:t>
      </w:r>
      <w:r w:rsidR="00481C61" w:rsidRPr="00481C61">
        <w:rPr>
          <w:rFonts w:hint="eastAsia"/>
          <w:lang w:val="fr-CH"/>
        </w:rPr>
        <w:tab/>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7</w:t>
      </w:r>
      <w:r w:rsidR="00481C61" w:rsidRPr="00481C61">
        <w:rPr>
          <w:rFonts w:hint="eastAsia"/>
          <w:lang w:val="fr-CH"/>
        </w:rPr>
        <w:t>月</w:t>
      </w:r>
      <w:r>
        <w:rPr>
          <w:rFonts w:hint="eastAsia"/>
          <w:lang w:val="fr-CH"/>
        </w:rPr>
        <w:t>2</w:t>
      </w:r>
      <w:r w:rsidR="00481C61" w:rsidRPr="00481C61">
        <w:rPr>
          <w:rFonts w:hint="eastAsia"/>
          <w:lang w:val="fr-CH"/>
        </w:rPr>
        <w:t>日</w:t>
      </w:r>
      <w:r>
        <w:rPr>
          <w:rFonts w:hint="eastAsia"/>
          <w:lang w:val="fr-CH"/>
        </w:rPr>
        <w:t>，</w:t>
      </w:r>
      <w:r w:rsidR="00481C61" w:rsidRPr="00481C61">
        <w:rPr>
          <w:rFonts w:hint="eastAsia"/>
          <w:lang w:val="fr-CH"/>
        </w:rPr>
        <w:t>提交人提交了他对缔约国关于可否受理的意见的评论。</w:t>
      </w:r>
    </w:p>
    <w:p w14:paraId="25AE42FA" w14:textId="54C62A3E" w:rsidR="00481C61" w:rsidRPr="00481C61" w:rsidRDefault="001E234D" w:rsidP="00481C61">
      <w:pPr>
        <w:pStyle w:val="SingleTxtGC"/>
        <w:rPr>
          <w:lang w:val="fr-CH"/>
        </w:rPr>
      </w:pPr>
      <w:r>
        <w:rPr>
          <w:rFonts w:hint="eastAsia"/>
          <w:lang w:val="fr-CH"/>
        </w:rPr>
        <w:t>7.</w:t>
      </w:r>
      <w:r w:rsidR="00481C61" w:rsidRPr="00481C61">
        <w:rPr>
          <w:rFonts w:hint="eastAsia"/>
          <w:lang w:val="fr-CH"/>
        </w:rPr>
        <w:tab/>
      </w:r>
      <w:r>
        <w:rPr>
          <w:rFonts w:hint="eastAsia"/>
          <w:lang w:val="fr-CH"/>
        </w:rPr>
        <w:t>2</w:t>
      </w:r>
      <w:r w:rsidR="00481C61" w:rsidRPr="00481C61">
        <w:rPr>
          <w:rFonts w:hint="eastAsia"/>
          <w:lang w:val="fr-CH"/>
        </w:rPr>
        <w:t>0</w:t>
      </w:r>
      <w:r>
        <w:rPr>
          <w:rFonts w:hint="eastAsia"/>
          <w:lang w:val="fr-CH"/>
        </w:rPr>
        <w:t>21</w:t>
      </w:r>
      <w:r w:rsidR="00481C61" w:rsidRPr="00481C61">
        <w:rPr>
          <w:rFonts w:hint="eastAsia"/>
          <w:lang w:val="fr-CH"/>
        </w:rPr>
        <w:t>年</w:t>
      </w:r>
      <w:r>
        <w:rPr>
          <w:rFonts w:hint="eastAsia"/>
          <w:lang w:val="fr-CH"/>
        </w:rPr>
        <w:t>7</w:t>
      </w:r>
      <w:r w:rsidR="00481C61" w:rsidRPr="00481C61">
        <w:rPr>
          <w:rFonts w:hint="eastAsia"/>
          <w:lang w:val="fr-CH"/>
        </w:rPr>
        <w:t>月</w:t>
      </w:r>
      <w:r>
        <w:rPr>
          <w:rFonts w:hint="eastAsia"/>
          <w:lang w:val="fr-CH"/>
        </w:rPr>
        <w:t>21</w:t>
      </w:r>
      <w:r w:rsidR="00481C61" w:rsidRPr="00481C61">
        <w:rPr>
          <w:rFonts w:hint="eastAsia"/>
          <w:lang w:val="fr-CH"/>
        </w:rPr>
        <w:t>日</w:t>
      </w:r>
      <w:r>
        <w:rPr>
          <w:rFonts w:hint="eastAsia"/>
          <w:lang w:val="fr-CH"/>
        </w:rPr>
        <w:t>，</w:t>
      </w:r>
      <w:r w:rsidR="00481C61" w:rsidRPr="00481C61">
        <w:rPr>
          <w:rFonts w:hint="eastAsia"/>
          <w:lang w:val="fr-CH"/>
        </w:rPr>
        <w:t>缔约国向委员会通报了提交人于</w:t>
      </w:r>
      <w:r>
        <w:rPr>
          <w:rFonts w:hint="eastAsia"/>
          <w:lang w:val="fr-CH"/>
        </w:rPr>
        <w:t>2</w:t>
      </w:r>
      <w:r w:rsidR="00481C61" w:rsidRPr="00481C61">
        <w:rPr>
          <w:rFonts w:hint="eastAsia"/>
          <w:lang w:val="fr-CH"/>
        </w:rPr>
        <w:t>0</w:t>
      </w:r>
      <w:r>
        <w:rPr>
          <w:rFonts w:hint="eastAsia"/>
          <w:lang w:val="fr-CH"/>
        </w:rPr>
        <w:t>2</w:t>
      </w:r>
      <w:r w:rsidR="00481C61" w:rsidRPr="00481C61">
        <w:rPr>
          <w:rFonts w:hint="eastAsia"/>
          <w:lang w:val="fr-CH"/>
        </w:rPr>
        <w:t>0</w:t>
      </w:r>
      <w:r w:rsidR="00481C61" w:rsidRPr="00481C61">
        <w:rPr>
          <w:rFonts w:hint="eastAsia"/>
          <w:lang w:val="fr-CH"/>
        </w:rPr>
        <w:t>年</w:t>
      </w:r>
      <w:r>
        <w:rPr>
          <w:rFonts w:hint="eastAsia"/>
          <w:lang w:val="fr-CH"/>
        </w:rPr>
        <w:t>11</w:t>
      </w:r>
      <w:r w:rsidR="00481C61" w:rsidRPr="00481C61">
        <w:rPr>
          <w:rFonts w:hint="eastAsia"/>
          <w:lang w:val="fr-CH"/>
        </w:rPr>
        <w:t>月</w:t>
      </w:r>
      <w:r>
        <w:rPr>
          <w:rFonts w:hint="eastAsia"/>
          <w:lang w:val="fr-CH"/>
        </w:rPr>
        <w:t>2</w:t>
      </w:r>
      <w:r w:rsidR="00481C61" w:rsidRPr="00481C61">
        <w:rPr>
          <w:rFonts w:hint="eastAsia"/>
          <w:lang w:val="fr-CH"/>
        </w:rPr>
        <w:t>日去世的情况以及当地法院司法程序搁置的情况。此外</w:t>
      </w:r>
      <w:r>
        <w:rPr>
          <w:rFonts w:hint="eastAsia"/>
          <w:lang w:val="fr-CH"/>
        </w:rPr>
        <w:t>，</w:t>
      </w:r>
      <w:r w:rsidR="00481C61" w:rsidRPr="00481C61">
        <w:rPr>
          <w:rFonts w:hint="eastAsia"/>
          <w:lang w:val="fr-CH"/>
        </w:rPr>
        <w:t>缔约国请委员会考虑到来文不涉及其他相关方</w:t>
      </w:r>
      <w:r>
        <w:rPr>
          <w:rFonts w:hint="eastAsia"/>
          <w:lang w:val="fr-CH"/>
        </w:rPr>
        <w:t>，</w:t>
      </w:r>
      <w:r w:rsidR="00481C61" w:rsidRPr="00481C61">
        <w:rPr>
          <w:rFonts w:hint="eastAsia"/>
          <w:lang w:val="fr-CH"/>
        </w:rPr>
        <w:t>终止此程序。</w:t>
      </w:r>
    </w:p>
    <w:p w14:paraId="294C30E3" w14:textId="448682FD" w:rsidR="00481C61" w:rsidRPr="00481C61" w:rsidRDefault="001E234D" w:rsidP="00481C61">
      <w:pPr>
        <w:pStyle w:val="SingleTxtGC"/>
        <w:rPr>
          <w:lang w:val="fr-CH"/>
        </w:rPr>
      </w:pPr>
      <w:r>
        <w:rPr>
          <w:rFonts w:hint="eastAsia"/>
          <w:lang w:val="fr-CH"/>
        </w:rPr>
        <w:t>8.</w:t>
      </w:r>
      <w:r w:rsidR="00481C61" w:rsidRPr="00481C61">
        <w:rPr>
          <w:rFonts w:hint="eastAsia"/>
          <w:lang w:val="fr-CH"/>
        </w:rPr>
        <w:tab/>
      </w:r>
      <w:r>
        <w:rPr>
          <w:rFonts w:hint="eastAsia"/>
          <w:lang w:val="fr-CH"/>
        </w:rPr>
        <w:t>2</w:t>
      </w:r>
      <w:r w:rsidR="00481C61" w:rsidRPr="00481C61">
        <w:rPr>
          <w:rFonts w:hint="eastAsia"/>
          <w:lang w:val="fr-CH"/>
        </w:rPr>
        <w:t>0</w:t>
      </w:r>
      <w:r>
        <w:rPr>
          <w:rFonts w:hint="eastAsia"/>
          <w:lang w:val="fr-CH"/>
        </w:rPr>
        <w:t>21</w:t>
      </w:r>
      <w:r w:rsidR="00481C61" w:rsidRPr="00481C61">
        <w:rPr>
          <w:rFonts w:hint="eastAsia"/>
          <w:lang w:val="fr-CH"/>
        </w:rPr>
        <w:t>年</w:t>
      </w:r>
      <w:r>
        <w:rPr>
          <w:rFonts w:hint="eastAsia"/>
          <w:lang w:val="fr-CH"/>
        </w:rPr>
        <w:t>11</w:t>
      </w:r>
      <w:r w:rsidR="00481C61" w:rsidRPr="00481C61">
        <w:rPr>
          <w:rFonts w:hint="eastAsia"/>
          <w:lang w:val="fr-CH"/>
        </w:rPr>
        <w:t>月</w:t>
      </w:r>
      <w:r>
        <w:rPr>
          <w:rFonts w:hint="eastAsia"/>
          <w:lang w:val="fr-CH"/>
        </w:rPr>
        <w:t>3</w:t>
      </w:r>
      <w:r w:rsidR="00481C61" w:rsidRPr="00481C61">
        <w:rPr>
          <w:rFonts w:hint="eastAsia"/>
          <w:lang w:val="fr-CH"/>
        </w:rPr>
        <w:t>日</w:t>
      </w:r>
      <w:r>
        <w:rPr>
          <w:rFonts w:hint="eastAsia"/>
          <w:lang w:val="fr-CH"/>
        </w:rPr>
        <w:t>，</w:t>
      </w:r>
      <w:r w:rsidR="00481C61" w:rsidRPr="00481C61">
        <w:rPr>
          <w:rFonts w:hint="eastAsia"/>
          <w:lang w:val="fr-CH"/>
        </w:rPr>
        <w:t>已故提交人的女儿</w:t>
      </w:r>
      <w:r>
        <w:rPr>
          <w:rFonts w:hint="eastAsia"/>
          <w:lang w:val="fr-CH"/>
        </w:rPr>
        <w:t>F</w:t>
      </w:r>
      <w:r w:rsidR="00481C61" w:rsidRPr="00481C61">
        <w:rPr>
          <w:rFonts w:hint="eastAsia"/>
          <w:lang w:val="fr-CH"/>
        </w:rPr>
        <w:t>.</w:t>
      </w:r>
      <w:r w:rsidR="00F06465">
        <w:rPr>
          <w:lang w:val="fr-CH"/>
        </w:rPr>
        <w:t xml:space="preserve"> </w:t>
      </w:r>
      <w:r>
        <w:rPr>
          <w:rFonts w:hint="eastAsia"/>
          <w:lang w:val="fr-CH"/>
        </w:rPr>
        <w:t>R</w:t>
      </w:r>
      <w:r w:rsidR="00481C61" w:rsidRPr="00481C61">
        <w:rPr>
          <w:rFonts w:hint="eastAsia"/>
          <w:lang w:val="fr-CH"/>
        </w:rPr>
        <w:t>.</w:t>
      </w:r>
      <w:r w:rsidR="00481C61" w:rsidRPr="00481C61">
        <w:rPr>
          <w:rFonts w:hint="eastAsia"/>
          <w:lang w:val="fr-CH"/>
        </w:rPr>
        <w:t>女士和</w:t>
      </w:r>
      <w:r w:rsidR="00F7499C" w:rsidRPr="00CC4E36">
        <w:rPr>
          <w:lang w:val="fr-CH"/>
        </w:rPr>
        <w:t>Clot-Camp del l’Arpa</w:t>
      </w:r>
      <w:r w:rsidR="00481C61" w:rsidRPr="00481C61">
        <w:rPr>
          <w:rFonts w:hint="eastAsia"/>
          <w:lang w:val="fr-CH"/>
        </w:rPr>
        <w:t>住房与旅游观察站要求委员会继续审理此案。他们指出</w:t>
      </w:r>
      <w:r>
        <w:rPr>
          <w:rFonts w:hint="eastAsia"/>
          <w:lang w:val="fr-CH"/>
        </w:rPr>
        <w:t>，</w:t>
      </w:r>
      <w:r w:rsidR="00481C61" w:rsidRPr="00481C61">
        <w:rPr>
          <w:rFonts w:hint="eastAsia"/>
          <w:lang w:val="fr-CH"/>
        </w:rPr>
        <w:t>缔约国没有对已故来文提交人所称的侵犯人权行为作出令人满意的答复。</w:t>
      </w:r>
    </w:p>
    <w:p w14:paraId="3C50BEAF" w14:textId="61460628" w:rsidR="00466D5D" w:rsidRDefault="001E234D" w:rsidP="00481C61">
      <w:pPr>
        <w:pStyle w:val="SingleTxtGC"/>
        <w:rPr>
          <w:lang w:val="fr-CH"/>
        </w:rPr>
      </w:pPr>
      <w:r>
        <w:rPr>
          <w:rFonts w:hint="eastAsia"/>
          <w:lang w:val="fr-CH"/>
        </w:rPr>
        <w:t>9.</w:t>
      </w:r>
      <w:r w:rsidR="00481C61" w:rsidRPr="00481C61">
        <w:rPr>
          <w:rFonts w:hint="eastAsia"/>
          <w:lang w:val="fr-CH"/>
        </w:rPr>
        <w:tab/>
      </w:r>
      <w:r w:rsidR="00481C61" w:rsidRPr="00481C61">
        <w:rPr>
          <w:rFonts w:hint="eastAsia"/>
          <w:lang w:val="fr-CH"/>
        </w:rPr>
        <w:t>委员会在</w:t>
      </w:r>
      <w:r>
        <w:rPr>
          <w:rFonts w:hint="eastAsia"/>
          <w:lang w:val="fr-CH"/>
        </w:rPr>
        <w:t>2</w:t>
      </w:r>
      <w:r w:rsidR="00481C61" w:rsidRPr="00481C61">
        <w:rPr>
          <w:rFonts w:hint="eastAsia"/>
          <w:lang w:val="fr-CH"/>
        </w:rPr>
        <w:t>0</w:t>
      </w:r>
      <w:r>
        <w:rPr>
          <w:rFonts w:hint="eastAsia"/>
          <w:lang w:val="fr-CH"/>
        </w:rPr>
        <w:t>22</w:t>
      </w:r>
      <w:r w:rsidR="00481C61" w:rsidRPr="00481C61">
        <w:rPr>
          <w:rFonts w:hint="eastAsia"/>
          <w:lang w:val="fr-CH"/>
        </w:rPr>
        <w:t>年</w:t>
      </w:r>
      <w:r>
        <w:rPr>
          <w:rFonts w:hint="eastAsia"/>
          <w:lang w:val="fr-CH"/>
        </w:rPr>
        <w:t>3</w:t>
      </w:r>
      <w:r w:rsidR="00481C61" w:rsidRPr="00481C61">
        <w:rPr>
          <w:rFonts w:hint="eastAsia"/>
          <w:lang w:val="fr-CH"/>
        </w:rPr>
        <w:t>月</w:t>
      </w:r>
      <w:r>
        <w:rPr>
          <w:rFonts w:hint="eastAsia"/>
          <w:lang w:val="fr-CH"/>
        </w:rPr>
        <w:t>24</w:t>
      </w:r>
      <w:r w:rsidR="00481C61" w:rsidRPr="00481C61">
        <w:rPr>
          <w:rFonts w:hint="eastAsia"/>
          <w:lang w:val="fr-CH"/>
        </w:rPr>
        <w:t>日的会议上审议了缔约国关于终止来文审议的请求</w:t>
      </w:r>
      <w:r>
        <w:rPr>
          <w:rFonts w:hint="eastAsia"/>
          <w:lang w:val="fr-CH"/>
        </w:rPr>
        <w:t>，</w:t>
      </w:r>
      <w:r w:rsidR="00481C61" w:rsidRPr="00481C61">
        <w:rPr>
          <w:rFonts w:hint="eastAsia"/>
          <w:lang w:val="fr-CH"/>
        </w:rPr>
        <w:t>并注意到提交人的死亡使审议本来文变得无意义</w:t>
      </w:r>
      <w:r>
        <w:rPr>
          <w:rFonts w:hint="eastAsia"/>
          <w:lang w:val="fr-CH"/>
        </w:rPr>
        <w:t>，</w:t>
      </w:r>
      <w:r w:rsidR="00481C61" w:rsidRPr="00481C61">
        <w:rPr>
          <w:rFonts w:hint="eastAsia"/>
          <w:lang w:val="fr-CH"/>
        </w:rPr>
        <w:t>决定根据其议事规则第</w:t>
      </w:r>
      <w:r>
        <w:rPr>
          <w:rFonts w:hint="eastAsia"/>
          <w:lang w:val="fr-CH"/>
        </w:rPr>
        <w:t>74</w:t>
      </w:r>
      <w:r w:rsidR="00481C61" w:rsidRPr="00481C61">
        <w:rPr>
          <w:rFonts w:hint="eastAsia"/>
          <w:lang w:val="fr-CH"/>
        </w:rPr>
        <w:t>条停止对来文的审议。</w:t>
      </w:r>
    </w:p>
    <w:p w14:paraId="45BDF339" w14:textId="6706678A" w:rsidR="00481C61" w:rsidRDefault="00481C61" w:rsidP="00481C61">
      <w:pPr>
        <w:spacing w:before="240"/>
        <w:jc w:val="center"/>
        <w:rPr>
          <w:lang w:val="fr-CH"/>
        </w:rPr>
      </w:pPr>
      <w:r>
        <w:rPr>
          <w:rFonts w:hint="eastAsia"/>
          <w:u w:val="single"/>
        </w:rPr>
        <w:tab/>
      </w:r>
      <w:r>
        <w:rPr>
          <w:rFonts w:hint="eastAsia"/>
          <w:u w:val="single"/>
        </w:rPr>
        <w:tab/>
      </w:r>
      <w:r>
        <w:rPr>
          <w:rFonts w:hint="eastAsia"/>
          <w:u w:val="single"/>
        </w:rPr>
        <w:tab/>
      </w:r>
      <w:r>
        <w:rPr>
          <w:u w:val="single"/>
        </w:rPr>
        <w:tab/>
      </w:r>
    </w:p>
    <w:sectPr w:rsidR="00481C61"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C055" w14:textId="77777777" w:rsidR="00AA7E9E" w:rsidRPr="000D319F" w:rsidRDefault="00AA7E9E" w:rsidP="000D319F">
      <w:pPr>
        <w:pStyle w:val="af0"/>
        <w:spacing w:after="240"/>
        <w:ind w:left="907"/>
        <w:rPr>
          <w:rFonts w:asciiTheme="majorBidi" w:eastAsia="宋体" w:hAnsiTheme="majorBidi" w:cstheme="majorBidi"/>
          <w:sz w:val="21"/>
          <w:szCs w:val="21"/>
          <w:lang w:val="en-US"/>
        </w:rPr>
      </w:pPr>
    </w:p>
    <w:p w14:paraId="5EAF3D04" w14:textId="77777777" w:rsidR="00AA7E9E" w:rsidRPr="000D319F" w:rsidRDefault="00AA7E9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B759AD9" w14:textId="77777777" w:rsidR="00AA7E9E" w:rsidRPr="000D319F" w:rsidRDefault="00AA7E9E" w:rsidP="000D319F">
      <w:pPr>
        <w:pStyle w:val="af0"/>
      </w:pPr>
    </w:p>
  </w:endnote>
  <w:endnote w:type="continuationNotice" w:id="1">
    <w:p w14:paraId="0ADD935B" w14:textId="77777777" w:rsidR="00AA7E9E" w:rsidRDefault="00AA7E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A359" w14:textId="77777777" w:rsidR="00056632" w:rsidRPr="00E541B2" w:rsidRDefault="00E541B2" w:rsidP="00E541B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541B2">
      <w:rPr>
        <w:rStyle w:val="af2"/>
        <w:b w:val="0"/>
        <w:snapToGrid w:val="0"/>
        <w:sz w:val="16"/>
      </w:rPr>
      <w:t>GE.22-08081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3817" w14:textId="77777777" w:rsidR="00056632" w:rsidRPr="00E541B2" w:rsidRDefault="00E541B2" w:rsidP="00E541B2">
    <w:pPr>
      <w:pStyle w:val="af0"/>
      <w:tabs>
        <w:tab w:val="clear" w:pos="431"/>
        <w:tab w:val="right" w:pos="9638"/>
      </w:tabs>
      <w:rPr>
        <w:rStyle w:val="af2"/>
      </w:rPr>
    </w:pPr>
    <w:r>
      <w:t>GE.22-08081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C7FA" w14:textId="723797E7" w:rsidR="00056632" w:rsidRPr="00487939" w:rsidRDefault="00E541B2"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04FA863" wp14:editId="1AFBC12C">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GE.22-08081</w:t>
    </w:r>
    <w:r w:rsidR="00731A42" w:rsidRPr="00EE277A">
      <w:rPr>
        <w:sz w:val="20"/>
        <w:lang w:eastAsia="zh-CN"/>
      </w:rPr>
      <w:t xml:space="preserve"> (C)</w:t>
    </w:r>
    <w:r w:rsidR="00B44B82">
      <w:rPr>
        <w:sz w:val="20"/>
        <w:lang w:eastAsia="zh-CN"/>
      </w:rPr>
      <w:tab/>
      <w:t>0</w:t>
    </w:r>
    <w:r>
      <w:rPr>
        <w:sz w:val="20"/>
        <w:lang w:eastAsia="zh-CN"/>
      </w:rPr>
      <w:t>4</w:t>
    </w:r>
    <w:r w:rsidR="00B44B82">
      <w:rPr>
        <w:sz w:val="20"/>
        <w:lang w:eastAsia="zh-CN"/>
      </w:rPr>
      <w:t>0</w:t>
    </w:r>
    <w:r>
      <w:rPr>
        <w:sz w:val="20"/>
        <w:lang w:eastAsia="zh-CN"/>
      </w:rPr>
      <w:t>7</w:t>
    </w:r>
    <w:r w:rsidR="008C732B">
      <w:rPr>
        <w:sz w:val="20"/>
        <w:lang w:eastAsia="zh-CN"/>
      </w:rPr>
      <w:t>2</w:t>
    </w:r>
    <w:r>
      <w:rPr>
        <w:sz w:val="20"/>
        <w:lang w:eastAsia="zh-CN"/>
      </w:rPr>
      <w:t>2</w:t>
    </w:r>
    <w:r w:rsidR="00731A42">
      <w:rPr>
        <w:sz w:val="20"/>
        <w:lang w:eastAsia="zh-CN"/>
      </w:rPr>
      <w:tab/>
    </w:r>
    <w:r w:rsidR="00731A42" w:rsidRPr="00EE277A">
      <w:rPr>
        <w:sz w:val="20"/>
        <w:lang w:eastAsia="zh-CN"/>
      </w:rPr>
      <w:t>0</w:t>
    </w:r>
    <w:r w:rsidR="00CC4D5C">
      <w:rPr>
        <w:sz w:val="20"/>
        <w:lang w:eastAsia="zh-CN"/>
      </w:rPr>
      <w:t>5</w:t>
    </w:r>
    <w:r w:rsidR="00731A42">
      <w:rPr>
        <w:sz w:val="20"/>
        <w:lang w:eastAsia="zh-CN"/>
      </w:rPr>
      <w:t>0</w:t>
    </w:r>
    <w:r w:rsidR="00C863CE">
      <w:rPr>
        <w:sz w:val="20"/>
        <w:lang w:eastAsia="zh-CN"/>
      </w:rPr>
      <w:t>8</w:t>
    </w:r>
    <w:r w:rsidR="008C732B">
      <w:rPr>
        <w:sz w:val="20"/>
        <w:lang w:eastAsia="zh-CN"/>
      </w:rPr>
      <w:t>2</w:t>
    </w:r>
    <w:r w:rsidR="00C863CE">
      <w:rPr>
        <w:sz w:val="20"/>
        <w:lang w:eastAsia="zh-CN"/>
      </w:rPr>
      <w:t>2</w:t>
    </w:r>
    <w:r w:rsidR="00731A42">
      <w:rPr>
        <w:b/>
        <w:sz w:val="21"/>
      </w:rPr>
      <w:tab/>
    </w:r>
    <w:r w:rsidR="00A1364C">
      <w:rPr>
        <w:rFonts w:hint="eastAsia"/>
        <w:b/>
        <w:noProof/>
        <w:snapToGrid/>
        <w:sz w:val="21"/>
        <w:lang w:val="en-US" w:eastAsia="zh-CN"/>
      </w:rPr>
      <w:drawing>
        <wp:inline distT="0" distB="0" distL="0" distR="0" wp14:anchorId="472E7B58" wp14:editId="5D3EA7F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1910" w14:textId="77777777" w:rsidR="00AA7E9E" w:rsidRPr="000157B1" w:rsidRDefault="00AA7E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79BFBF4" w14:textId="77777777" w:rsidR="00AA7E9E" w:rsidRPr="000157B1" w:rsidRDefault="00AA7E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6AA4B78" w14:textId="77777777" w:rsidR="00AA7E9E" w:rsidRDefault="00AA7E9E"/>
  </w:footnote>
  <w:footnote w:id="2">
    <w:p w14:paraId="198E74FF" w14:textId="099A33DA" w:rsidR="00466D5D" w:rsidRPr="00481C61" w:rsidRDefault="00466D5D" w:rsidP="00466D5D">
      <w:pPr>
        <w:pStyle w:val="a6"/>
        <w:tabs>
          <w:tab w:val="clear" w:pos="1021"/>
          <w:tab w:val="right" w:pos="1020"/>
        </w:tabs>
      </w:pPr>
      <w:r w:rsidRPr="00481C61">
        <w:rPr>
          <w:rStyle w:val="a8"/>
          <w:rFonts w:eastAsia="宋体"/>
          <w:vertAlign w:val="baseline"/>
        </w:rPr>
        <w:tab/>
        <w:t>*</w:t>
      </w:r>
      <w:r w:rsidRPr="00481C61">
        <w:tab/>
      </w:r>
      <w:r w:rsidR="00D54384" w:rsidRPr="00D54384">
        <w:rPr>
          <w:rFonts w:hint="eastAsia"/>
        </w:rPr>
        <w:t>委员会第二十六届会议</w:t>
      </w:r>
      <w:r w:rsidR="004F7F7D">
        <w:rPr>
          <w:rFonts w:hint="eastAsia"/>
        </w:rPr>
        <w:t>(2</w:t>
      </w:r>
      <w:r w:rsidR="00D54384" w:rsidRPr="00D54384">
        <w:rPr>
          <w:rFonts w:hint="eastAsia"/>
        </w:rPr>
        <w:t>0</w:t>
      </w:r>
      <w:r w:rsidR="004F7F7D">
        <w:rPr>
          <w:rFonts w:hint="eastAsia"/>
        </w:rPr>
        <w:t>22</w:t>
      </w:r>
      <w:r w:rsidR="00D54384" w:rsidRPr="00D54384">
        <w:rPr>
          <w:rFonts w:hint="eastAsia"/>
        </w:rPr>
        <w:t>年</w:t>
      </w:r>
      <w:r w:rsidR="004F7F7D">
        <w:rPr>
          <w:rFonts w:hint="eastAsia"/>
        </w:rPr>
        <w:t>3</w:t>
      </w:r>
      <w:r w:rsidR="00D54384" w:rsidRPr="00D54384">
        <w:rPr>
          <w:rFonts w:hint="eastAsia"/>
        </w:rPr>
        <w:t>月</w:t>
      </w:r>
      <w:r w:rsidR="004F7F7D">
        <w:rPr>
          <w:rFonts w:hint="eastAsia"/>
        </w:rPr>
        <w:t>7</w:t>
      </w:r>
      <w:r w:rsidR="00D54384" w:rsidRPr="00D54384">
        <w:rPr>
          <w:rFonts w:hint="eastAsia"/>
        </w:rPr>
        <w:t>日至</w:t>
      </w:r>
      <w:r w:rsidR="004F7F7D">
        <w:rPr>
          <w:rFonts w:hint="eastAsia"/>
        </w:rPr>
        <w:t>25</w:t>
      </w:r>
      <w:r w:rsidR="00D54384" w:rsidRPr="00D54384">
        <w:rPr>
          <w:rFonts w:hint="eastAsia"/>
        </w:rPr>
        <w:t>日</w:t>
      </w:r>
      <w:r w:rsidR="004F7F7D">
        <w:rPr>
          <w:rFonts w:hint="eastAsia"/>
        </w:rPr>
        <w:t>)</w:t>
      </w:r>
      <w:r w:rsidR="00D54384" w:rsidRPr="00D54384">
        <w:rPr>
          <w:rFonts w:hint="eastAsia"/>
        </w:rPr>
        <w:t>通过。</w:t>
      </w:r>
    </w:p>
  </w:footnote>
  <w:footnote w:id="3">
    <w:p w14:paraId="006D582C" w14:textId="433D30A1" w:rsidR="00466D5D" w:rsidRDefault="00466D5D" w:rsidP="00466D5D">
      <w:pPr>
        <w:pStyle w:val="a6"/>
        <w:tabs>
          <w:tab w:val="clear" w:pos="1021"/>
          <w:tab w:val="right" w:pos="1020"/>
        </w:tabs>
      </w:pPr>
      <w:r w:rsidRPr="00481C61">
        <w:rPr>
          <w:rStyle w:val="a8"/>
          <w:rFonts w:eastAsia="宋体"/>
          <w:vertAlign w:val="baseline"/>
        </w:rPr>
        <w:tab/>
        <w:t>**</w:t>
      </w:r>
      <w:r w:rsidRPr="00481C61">
        <w:tab/>
      </w:r>
      <w:r w:rsidR="00D54384" w:rsidRPr="00D54384">
        <w:rPr>
          <w:rFonts w:hint="eastAsia"/>
        </w:rPr>
        <w:t>委员会下列委员参加了对本来文的审议：罗莎·伊达利亚·阿尔达纳·萨尔格罗、但拉米·奥马鲁·巴沙鲁、格雷勒·敦道布道尔吉、格特鲁德·奥福里瓦·费弗梅、维维安·费尔南德斯·德托里霍斯、玛拉·克里斯蒂娜·加布里利、阿马利娅·埃娃·加米奥·里奥斯、塞缪尔·恩朱古纳·卡布埃、罗</w:t>
      </w:r>
      <w:bookmarkStart w:id="0" w:name="_GoBack"/>
      <w:bookmarkEnd w:id="0"/>
      <w:r w:rsidR="00D54384" w:rsidRPr="00D54384">
        <w:rPr>
          <w:rFonts w:hint="eastAsia"/>
        </w:rPr>
        <w:t>斯玛丽·凯伊斯、阿卜杜勒马吉德·马克尼、金美延、罗伯特·马丁爵士、弗洛伊德·莫里斯、乔纳斯·卢克斯、马库斯·舍费尔海湾和绍瓦拉格·童归。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8B3D" w14:textId="77777777" w:rsidR="00056632" w:rsidRDefault="00E541B2" w:rsidP="00E541B2">
    <w:pPr>
      <w:pStyle w:val="af3"/>
    </w:pPr>
    <w:r>
      <w:t>CRPD/C/26/D/79/2020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693B" w14:textId="77777777" w:rsidR="00056632" w:rsidRPr="00202A30" w:rsidRDefault="00E541B2" w:rsidP="00E541B2">
    <w:pPr>
      <w:pStyle w:val="af3"/>
      <w:jc w:val="right"/>
    </w:pPr>
    <w:r>
      <w:t>CRPD/C/26/D/79/2020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E"/>
    <w:rsid w:val="00011483"/>
    <w:rsid w:val="000B4967"/>
    <w:rsid w:val="000D319F"/>
    <w:rsid w:val="000E4D0E"/>
    <w:rsid w:val="00125AC6"/>
    <w:rsid w:val="00144B69"/>
    <w:rsid w:val="00153E86"/>
    <w:rsid w:val="001B1BD1"/>
    <w:rsid w:val="001C3EF2"/>
    <w:rsid w:val="001D17F6"/>
    <w:rsid w:val="001D2C3F"/>
    <w:rsid w:val="001E234D"/>
    <w:rsid w:val="00204B42"/>
    <w:rsid w:val="002231C3"/>
    <w:rsid w:val="0024417F"/>
    <w:rsid w:val="00246EEF"/>
    <w:rsid w:val="00250F8D"/>
    <w:rsid w:val="002511F6"/>
    <w:rsid w:val="00274EE8"/>
    <w:rsid w:val="002B0984"/>
    <w:rsid w:val="002B34F2"/>
    <w:rsid w:val="002E1C97"/>
    <w:rsid w:val="002F5834"/>
    <w:rsid w:val="00326EBF"/>
    <w:rsid w:val="00327FE4"/>
    <w:rsid w:val="00353992"/>
    <w:rsid w:val="00392F6C"/>
    <w:rsid w:val="003D7D4D"/>
    <w:rsid w:val="003F27E8"/>
    <w:rsid w:val="00403600"/>
    <w:rsid w:val="00413D23"/>
    <w:rsid w:val="00427F63"/>
    <w:rsid w:val="00466D5D"/>
    <w:rsid w:val="00481C61"/>
    <w:rsid w:val="004A17D1"/>
    <w:rsid w:val="004C478B"/>
    <w:rsid w:val="004C4A0A"/>
    <w:rsid w:val="004F7F7D"/>
    <w:rsid w:val="00543EBA"/>
    <w:rsid w:val="00551C33"/>
    <w:rsid w:val="00581E42"/>
    <w:rsid w:val="005D0F8B"/>
    <w:rsid w:val="005D3846"/>
    <w:rsid w:val="005E403A"/>
    <w:rsid w:val="005F00C7"/>
    <w:rsid w:val="006022A0"/>
    <w:rsid w:val="00605A85"/>
    <w:rsid w:val="00645F38"/>
    <w:rsid w:val="00662AEA"/>
    <w:rsid w:val="00680656"/>
    <w:rsid w:val="006B1119"/>
    <w:rsid w:val="006C6504"/>
    <w:rsid w:val="006E3E46"/>
    <w:rsid w:val="006E71B1"/>
    <w:rsid w:val="006F3F80"/>
    <w:rsid w:val="00705D89"/>
    <w:rsid w:val="00731A42"/>
    <w:rsid w:val="00744335"/>
    <w:rsid w:val="00767E69"/>
    <w:rsid w:val="0077079A"/>
    <w:rsid w:val="007A4CB7"/>
    <w:rsid w:val="007A5599"/>
    <w:rsid w:val="007D2468"/>
    <w:rsid w:val="00816936"/>
    <w:rsid w:val="00856233"/>
    <w:rsid w:val="00860F27"/>
    <w:rsid w:val="00863E51"/>
    <w:rsid w:val="008B0560"/>
    <w:rsid w:val="008B2BFA"/>
    <w:rsid w:val="008B67A4"/>
    <w:rsid w:val="008C732B"/>
    <w:rsid w:val="008F2466"/>
    <w:rsid w:val="00920A8C"/>
    <w:rsid w:val="00936F03"/>
    <w:rsid w:val="00943528"/>
    <w:rsid w:val="00943B69"/>
    <w:rsid w:val="00944CB3"/>
    <w:rsid w:val="009B09D7"/>
    <w:rsid w:val="009D35ED"/>
    <w:rsid w:val="00A03CB6"/>
    <w:rsid w:val="00A1364C"/>
    <w:rsid w:val="00A21076"/>
    <w:rsid w:val="00A3739A"/>
    <w:rsid w:val="00A45EB3"/>
    <w:rsid w:val="00A52DAF"/>
    <w:rsid w:val="00A84072"/>
    <w:rsid w:val="00AA7E9E"/>
    <w:rsid w:val="00B16570"/>
    <w:rsid w:val="00B44B82"/>
    <w:rsid w:val="00B53320"/>
    <w:rsid w:val="00BB1B06"/>
    <w:rsid w:val="00BC6522"/>
    <w:rsid w:val="00C121D5"/>
    <w:rsid w:val="00C134D9"/>
    <w:rsid w:val="00C17349"/>
    <w:rsid w:val="00C351AA"/>
    <w:rsid w:val="00C7253F"/>
    <w:rsid w:val="00C863CE"/>
    <w:rsid w:val="00C91F60"/>
    <w:rsid w:val="00CA5EDE"/>
    <w:rsid w:val="00CC4D5C"/>
    <w:rsid w:val="00CC4E36"/>
    <w:rsid w:val="00D26A05"/>
    <w:rsid w:val="00D32465"/>
    <w:rsid w:val="00D54384"/>
    <w:rsid w:val="00D9020B"/>
    <w:rsid w:val="00D94F15"/>
    <w:rsid w:val="00D97B98"/>
    <w:rsid w:val="00DC671F"/>
    <w:rsid w:val="00DE4DA7"/>
    <w:rsid w:val="00E33B38"/>
    <w:rsid w:val="00E47FE5"/>
    <w:rsid w:val="00E541B2"/>
    <w:rsid w:val="00E574AF"/>
    <w:rsid w:val="00E61599"/>
    <w:rsid w:val="00ED619B"/>
    <w:rsid w:val="00ED749A"/>
    <w:rsid w:val="00F06465"/>
    <w:rsid w:val="00F404F5"/>
    <w:rsid w:val="00F714DA"/>
    <w:rsid w:val="00F7499C"/>
    <w:rsid w:val="00F87743"/>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DEBF8"/>
  <w15:docId w15:val="{45928DDF-ADCF-49F6-A616-770FB0C6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36BF-2C02-44A1-B317-7E4DE309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Pages>
  <Words>1551</Words>
  <Characters>1758</Characters>
  <Application>Microsoft Office Word</Application>
  <DocSecurity>0</DocSecurity>
  <Lines>74</Lines>
  <Paragraphs>30</Paragraphs>
  <ScaleCrop>false</ScaleCrop>
  <Company>DCM</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CRPD/C/26/D/79/2020</dc:title>
  <dc:subject>2208081</dc:subject>
  <dc:creator>Xu</dc:creator>
  <cp:keywords/>
  <dc:description/>
  <cp:lastModifiedBy>Xiaoqing YANG</cp:lastModifiedBy>
  <cp:revision>2</cp:revision>
  <cp:lastPrinted>2014-05-09T11:28:00Z</cp:lastPrinted>
  <dcterms:created xsi:type="dcterms:W3CDTF">2022-08-05T16:10:00Z</dcterms:created>
  <dcterms:modified xsi:type="dcterms:W3CDTF">2022-08-05T16:10:00Z</dcterms:modified>
</cp:coreProperties>
</file>