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69DDECF" w14:textId="77777777" w:rsidTr="00B614C4">
        <w:trPr>
          <w:trHeight w:hRule="exact" w:val="851"/>
        </w:trPr>
        <w:tc>
          <w:tcPr>
            <w:tcW w:w="1280" w:type="dxa"/>
            <w:tcBorders>
              <w:bottom w:val="single" w:sz="4" w:space="0" w:color="auto"/>
            </w:tcBorders>
          </w:tcPr>
          <w:p w14:paraId="5CDFDD68" w14:textId="77777777" w:rsidR="00CE1D1C" w:rsidRPr="00F124C6" w:rsidRDefault="00CE1D1C" w:rsidP="00B614C4">
            <w:pPr>
              <w:pStyle w:val="H23GC"/>
            </w:pPr>
          </w:p>
        </w:tc>
        <w:tc>
          <w:tcPr>
            <w:tcW w:w="2273" w:type="dxa"/>
            <w:tcBorders>
              <w:bottom w:val="single" w:sz="4" w:space="0" w:color="auto"/>
            </w:tcBorders>
            <w:vAlign w:val="bottom"/>
          </w:tcPr>
          <w:p w14:paraId="133DD3F9"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5F9AE3B" w14:textId="77777777" w:rsidR="00CE1D1C" w:rsidRPr="00555D64" w:rsidRDefault="00555D64" w:rsidP="00B614C4">
            <w:pPr>
              <w:spacing w:line="240" w:lineRule="atLeast"/>
              <w:jc w:val="right"/>
              <w:rPr>
                <w:sz w:val="20"/>
                <w:szCs w:val="21"/>
              </w:rPr>
            </w:pPr>
            <w:r w:rsidRPr="00555D64">
              <w:rPr>
                <w:sz w:val="40"/>
                <w:szCs w:val="21"/>
              </w:rPr>
              <w:t>CCPR</w:t>
            </w:r>
            <w:r>
              <w:rPr>
                <w:sz w:val="20"/>
                <w:szCs w:val="21"/>
              </w:rPr>
              <w:t>/C/133/3/Add.2</w:t>
            </w:r>
          </w:p>
        </w:tc>
      </w:tr>
      <w:tr w:rsidR="00CE1D1C" w:rsidRPr="00F124C6" w14:paraId="02D0D84C" w14:textId="77777777" w:rsidTr="00B614C4">
        <w:trPr>
          <w:trHeight w:hRule="exact" w:val="2835"/>
        </w:trPr>
        <w:tc>
          <w:tcPr>
            <w:tcW w:w="1280" w:type="dxa"/>
            <w:tcBorders>
              <w:top w:val="single" w:sz="4" w:space="0" w:color="auto"/>
              <w:bottom w:val="single" w:sz="12" w:space="0" w:color="auto"/>
            </w:tcBorders>
          </w:tcPr>
          <w:p w14:paraId="417968B7" w14:textId="77777777" w:rsidR="00CE1D1C" w:rsidRPr="00F124C6" w:rsidRDefault="00CE1D1C" w:rsidP="00B614C4">
            <w:pPr>
              <w:spacing w:line="120" w:lineRule="atLeast"/>
              <w:rPr>
                <w:sz w:val="10"/>
                <w:szCs w:val="10"/>
              </w:rPr>
            </w:pPr>
          </w:p>
          <w:p w14:paraId="69B31330"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3D44EDC" wp14:editId="52E2049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F4090F"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B8CFF16" w14:textId="4EB14787" w:rsidR="00555D64" w:rsidRPr="00555D64" w:rsidRDefault="00CE1D1C" w:rsidP="00555D64">
            <w:pPr>
              <w:spacing w:before="240" w:line="240" w:lineRule="atLeast"/>
              <w:rPr>
                <w:sz w:val="20"/>
              </w:rPr>
            </w:pPr>
            <w:r w:rsidRPr="00F124C6">
              <w:rPr>
                <w:sz w:val="20"/>
              </w:rPr>
              <w:t xml:space="preserve">Distr.: </w:t>
            </w:r>
            <w:r w:rsidR="00555D64" w:rsidRPr="00555D64">
              <w:rPr>
                <w:sz w:val="20"/>
              </w:rPr>
              <w:t>General</w:t>
            </w:r>
          </w:p>
          <w:p w14:paraId="45D2F062" w14:textId="4B22DA5D" w:rsidR="00CE1D1C" w:rsidRPr="00F124C6" w:rsidRDefault="00555D64" w:rsidP="00555D64">
            <w:pPr>
              <w:spacing w:line="240" w:lineRule="atLeast"/>
              <w:rPr>
                <w:sz w:val="20"/>
              </w:rPr>
            </w:pPr>
            <w:r w:rsidRPr="00555D64">
              <w:rPr>
                <w:sz w:val="20"/>
              </w:rPr>
              <w:t>17 December 2021</w:t>
            </w:r>
          </w:p>
          <w:p w14:paraId="485CACA1" w14:textId="77777777" w:rsidR="00CE1D1C" w:rsidRPr="00F124C6" w:rsidRDefault="00CE1D1C" w:rsidP="00B614C4">
            <w:pPr>
              <w:spacing w:line="240" w:lineRule="atLeast"/>
              <w:rPr>
                <w:sz w:val="20"/>
              </w:rPr>
            </w:pPr>
            <w:r w:rsidRPr="00F124C6">
              <w:rPr>
                <w:sz w:val="20"/>
              </w:rPr>
              <w:t xml:space="preserve">Chinese </w:t>
            </w:r>
          </w:p>
          <w:p w14:paraId="26576BD7" w14:textId="77777777" w:rsidR="00CE1D1C" w:rsidRPr="00F124C6" w:rsidRDefault="00CE1D1C" w:rsidP="00B614C4">
            <w:pPr>
              <w:spacing w:line="240" w:lineRule="atLeast"/>
            </w:pPr>
            <w:r w:rsidRPr="00F124C6">
              <w:rPr>
                <w:sz w:val="20"/>
              </w:rPr>
              <w:t>Original: English</w:t>
            </w:r>
          </w:p>
        </w:tc>
      </w:tr>
    </w:tbl>
    <w:p w14:paraId="4620340B" w14:textId="77777777" w:rsidR="000263E9" w:rsidRPr="00F702AB" w:rsidRDefault="000263E9" w:rsidP="000263E9">
      <w:pPr>
        <w:spacing w:before="120"/>
        <w:rPr>
          <w:rFonts w:eastAsia="黑体"/>
          <w:sz w:val="24"/>
          <w:szCs w:val="24"/>
        </w:rPr>
      </w:pPr>
      <w:r w:rsidRPr="00F702AB">
        <w:rPr>
          <w:rFonts w:eastAsia="黑体"/>
          <w:sz w:val="24"/>
          <w:szCs w:val="24"/>
        </w:rPr>
        <w:t>人权</w:t>
      </w:r>
      <w:r w:rsidRPr="00F702AB">
        <w:rPr>
          <w:rFonts w:eastAsia="黑体" w:hint="eastAsia"/>
          <w:sz w:val="24"/>
          <w:szCs w:val="24"/>
        </w:rPr>
        <w:t>事务</w:t>
      </w:r>
      <w:r w:rsidRPr="00F702AB">
        <w:rPr>
          <w:rFonts w:eastAsia="黑体"/>
          <w:sz w:val="24"/>
          <w:szCs w:val="24"/>
        </w:rPr>
        <w:t>委员会</w:t>
      </w:r>
    </w:p>
    <w:p w14:paraId="5C796F00" w14:textId="77777777" w:rsidR="000263E9" w:rsidRPr="009902E7" w:rsidRDefault="000263E9" w:rsidP="000263E9">
      <w:pPr>
        <w:pStyle w:val="HChG"/>
        <w:rPr>
          <w:rFonts w:eastAsia="宋体"/>
          <w:lang w:eastAsia="zh-CN"/>
        </w:rPr>
      </w:pPr>
      <w:r w:rsidRPr="009902E7">
        <w:rPr>
          <w:rFonts w:eastAsia="宋体"/>
          <w:lang w:eastAsia="zh-CN"/>
        </w:rPr>
        <w:tab/>
      </w:r>
      <w:r w:rsidRPr="009902E7">
        <w:rPr>
          <w:rFonts w:eastAsia="宋体"/>
          <w:lang w:eastAsia="zh-CN"/>
        </w:rPr>
        <w:tab/>
      </w:r>
      <w:r w:rsidRPr="00C52C06">
        <w:rPr>
          <w:rFonts w:eastAsia="黑体" w:hint="eastAsia"/>
          <w:b w:val="0"/>
          <w:lang w:eastAsia="zh-CN"/>
        </w:rPr>
        <w:t>关于人权事务委员会结论性意见后续行动的报告</w:t>
      </w:r>
      <w:r w:rsidRPr="00DA1521">
        <w:rPr>
          <w:rStyle w:val="a8"/>
          <w:rFonts w:eastAsia="宋体"/>
          <w:b w:val="0"/>
          <w:bCs/>
          <w:sz w:val="28"/>
          <w:szCs w:val="36"/>
          <w:vertAlign w:val="baseline"/>
          <w:lang w:eastAsia="zh-CN"/>
        </w:rPr>
        <w:footnoteReference w:customMarkFollows="1" w:id="2"/>
        <w:t>*</w:t>
      </w:r>
    </w:p>
    <w:p w14:paraId="39A43E26" w14:textId="77777777" w:rsidR="000263E9" w:rsidRPr="00F702AB" w:rsidRDefault="000263E9" w:rsidP="00DA1521">
      <w:pPr>
        <w:pStyle w:val="H23GC"/>
        <w:rPr>
          <w:b/>
        </w:rPr>
      </w:pPr>
      <w:r w:rsidRPr="009902E7">
        <w:rPr>
          <w:rFonts w:eastAsia="宋体"/>
        </w:rPr>
        <w:tab/>
      </w:r>
      <w:r w:rsidRPr="009902E7">
        <w:rPr>
          <w:rFonts w:eastAsia="宋体"/>
        </w:rPr>
        <w:tab/>
      </w:r>
      <w:r w:rsidRPr="00F702AB">
        <w:rPr>
          <w:rFonts w:hint="eastAsia"/>
        </w:rPr>
        <w:t>增编</w:t>
      </w:r>
    </w:p>
    <w:p w14:paraId="6CF107E7" w14:textId="77777777" w:rsidR="000263E9" w:rsidRPr="009902E7" w:rsidRDefault="000263E9" w:rsidP="00DA1521">
      <w:pPr>
        <w:pStyle w:val="HChGC"/>
        <w:rPr>
          <w:rFonts w:eastAsia="宋体"/>
        </w:rPr>
      </w:pPr>
      <w:r w:rsidRPr="009902E7">
        <w:rPr>
          <w:rFonts w:eastAsia="宋体"/>
        </w:rPr>
        <w:tab/>
      </w:r>
      <w:r w:rsidRPr="009902E7">
        <w:rPr>
          <w:rFonts w:eastAsia="宋体"/>
        </w:rPr>
        <w:tab/>
      </w:r>
      <w:r w:rsidRPr="00C52C06">
        <w:rPr>
          <w:rFonts w:hint="eastAsia"/>
        </w:rPr>
        <w:t>评价关于</w:t>
      </w:r>
      <w:r>
        <w:rPr>
          <w:rFonts w:hint="eastAsia"/>
        </w:rPr>
        <w:t>匈牙利</w:t>
      </w:r>
      <w:r w:rsidRPr="00C52C06">
        <w:rPr>
          <w:rFonts w:hint="eastAsia"/>
        </w:rPr>
        <w:t>的结论性意见的后续行动资料</w:t>
      </w:r>
    </w:p>
    <w:p w14:paraId="3203795F" w14:textId="0B25C691" w:rsidR="000263E9" w:rsidRPr="00001543" w:rsidRDefault="000263E9" w:rsidP="00FB25C0">
      <w:pPr>
        <w:pStyle w:val="SingleTxtGC"/>
        <w:ind w:left="3969" w:hanging="2835"/>
        <w:rPr>
          <w:rFonts w:ascii="Time New Roman" w:hAnsi="Time New Roman"/>
          <w:spacing w:val="-3"/>
        </w:rPr>
      </w:pPr>
      <w:bookmarkStart w:id="0" w:name="_GoBack"/>
      <w:bookmarkEnd w:id="0"/>
      <w:r w:rsidRPr="00001543">
        <w:rPr>
          <w:rFonts w:ascii="Time New Roman" w:eastAsia="楷体" w:hAnsi="Time New Roman"/>
          <w:iCs/>
          <w:spacing w:val="-3"/>
        </w:rPr>
        <w:t>结论性意见</w:t>
      </w:r>
      <w:r w:rsidRPr="00001543">
        <w:rPr>
          <w:rFonts w:ascii="Time New Roman" w:eastAsia="楷体" w:hAnsi="Time New Roman"/>
          <w:iCs/>
          <w:spacing w:val="-3"/>
        </w:rPr>
        <w:t>(</w:t>
      </w:r>
      <w:r w:rsidRPr="00001543">
        <w:rPr>
          <w:rFonts w:ascii="Time New Roman" w:eastAsia="楷体" w:hAnsi="Time New Roman"/>
          <w:iCs/>
          <w:spacing w:val="-3"/>
        </w:rPr>
        <w:t>第</w:t>
      </w:r>
      <w:r w:rsidRPr="00001543">
        <w:rPr>
          <w:rFonts w:ascii="Time New Roman" w:eastAsia="楷体" w:hAnsi="Time New Roman" w:hint="eastAsia"/>
          <w:iCs/>
          <w:spacing w:val="-3"/>
        </w:rPr>
        <w:t>一一八</w:t>
      </w:r>
      <w:r w:rsidRPr="00001543">
        <w:rPr>
          <w:rFonts w:ascii="Time New Roman" w:eastAsia="楷体" w:hAnsi="Time New Roman"/>
          <w:iCs/>
          <w:spacing w:val="-3"/>
        </w:rPr>
        <w:t>届会议</w:t>
      </w:r>
      <w:r w:rsidRPr="00001543">
        <w:rPr>
          <w:rFonts w:ascii="Time New Roman" w:eastAsia="楷体" w:hAnsi="Time New Roman"/>
          <w:iCs/>
          <w:spacing w:val="-3"/>
        </w:rPr>
        <w:t>)</w:t>
      </w:r>
      <w:r w:rsidRPr="00001543">
        <w:rPr>
          <w:rFonts w:ascii="Time New Roman" w:eastAsia="楷体" w:hAnsi="Time New Roman" w:hint="eastAsia"/>
          <w:iCs/>
          <w:spacing w:val="-3"/>
        </w:rPr>
        <w:t>：</w:t>
      </w:r>
      <w:r w:rsidRPr="00001543">
        <w:rPr>
          <w:rFonts w:ascii="Time New Roman" w:hAnsi="Time New Roman"/>
          <w:i/>
          <w:spacing w:val="-3"/>
        </w:rPr>
        <w:tab/>
      </w:r>
      <w:hyperlink r:id="rId9" w:history="1">
        <w:r w:rsidRPr="00612F8B">
          <w:rPr>
            <w:rStyle w:val="af5"/>
            <w:rFonts w:ascii="Time New Roman" w:hAnsi="Time New Roman"/>
            <w:spacing w:val="-3"/>
          </w:rPr>
          <w:t>CCPR/C/HUN/CO/6</w:t>
        </w:r>
      </w:hyperlink>
      <w:r w:rsidR="00FB25C0" w:rsidRPr="00001543">
        <w:rPr>
          <w:rFonts w:ascii="Time New Roman" w:hAnsi="Time New Roman" w:hint="eastAsia"/>
          <w:iCs/>
          <w:spacing w:val="-3"/>
        </w:rPr>
        <w:t>,</w:t>
      </w:r>
      <w:r w:rsidR="00FB25C0" w:rsidRPr="00001543">
        <w:rPr>
          <w:rFonts w:ascii="Time New Roman" w:hAnsi="Time New Roman"/>
          <w:iCs/>
          <w:spacing w:val="-3"/>
        </w:rPr>
        <w:t xml:space="preserve"> </w:t>
      </w:r>
      <w:r w:rsidRPr="00001543">
        <w:rPr>
          <w:rFonts w:ascii="Time New Roman" w:hAnsi="Time New Roman"/>
          <w:spacing w:val="-3"/>
        </w:rPr>
        <w:t>2018</w:t>
      </w:r>
      <w:r w:rsidRPr="00001543">
        <w:rPr>
          <w:rFonts w:ascii="Time New Roman" w:hAnsi="Time New Roman"/>
          <w:spacing w:val="-3"/>
        </w:rPr>
        <w:t>年</w:t>
      </w:r>
      <w:r w:rsidRPr="00001543">
        <w:rPr>
          <w:rFonts w:ascii="Time New Roman" w:hAnsi="Time New Roman"/>
          <w:spacing w:val="-3"/>
        </w:rPr>
        <w:t>3</w:t>
      </w:r>
      <w:r w:rsidRPr="00001543">
        <w:rPr>
          <w:rFonts w:ascii="Time New Roman" w:hAnsi="Time New Roman"/>
          <w:spacing w:val="-3"/>
        </w:rPr>
        <w:t>月</w:t>
      </w:r>
      <w:r w:rsidRPr="00001543">
        <w:rPr>
          <w:rFonts w:ascii="Time New Roman" w:hAnsi="Time New Roman"/>
          <w:iCs/>
          <w:spacing w:val="-3"/>
        </w:rPr>
        <w:t>28</w:t>
      </w:r>
      <w:r w:rsidRPr="00001543">
        <w:rPr>
          <w:rFonts w:ascii="Time New Roman" w:hAnsi="Time New Roman"/>
          <w:iCs/>
          <w:spacing w:val="-3"/>
        </w:rPr>
        <w:t>日和</w:t>
      </w:r>
      <w:r w:rsidRPr="00001543">
        <w:rPr>
          <w:rFonts w:ascii="Time New Roman" w:hAnsi="Time New Roman"/>
          <w:spacing w:val="-3"/>
        </w:rPr>
        <w:t>29</w:t>
      </w:r>
      <w:r w:rsidRPr="00001543">
        <w:rPr>
          <w:rFonts w:ascii="Time New Roman" w:hAnsi="Time New Roman"/>
          <w:spacing w:val="-3"/>
        </w:rPr>
        <w:t>日</w:t>
      </w:r>
    </w:p>
    <w:p w14:paraId="4A540F79" w14:textId="77777777" w:rsidR="000263E9" w:rsidRPr="007C37D0" w:rsidRDefault="000263E9" w:rsidP="00FB25C0">
      <w:pPr>
        <w:pStyle w:val="SingleTxtGC"/>
        <w:ind w:left="3969" w:hanging="2835"/>
        <w:rPr>
          <w:rFonts w:ascii="Time New Roman" w:hAnsi="Time New Roman"/>
        </w:rPr>
      </w:pPr>
      <w:r w:rsidRPr="00392580">
        <w:rPr>
          <w:rFonts w:ascii="Time New Roman" w:eastAsia="楷体" w:hAnsi="Time New Roman" w:hint="eastAsia"/>
          <w:iCs/>
        </w:rPr>
        <w:t>关于后续行动的段落：</w:t>
      </w:r>
      <w:r w:rsidRPr="007C37D0">
        <w:rPr>
          <w:rFonts w:ascii="Time New Roman" w:hAnsi="Time New Roman"/>
          <w:i/>
          <w:iCs/>
        </w:rPr>
        <w:tab/>
      </w:r>
      <w:r w:rsidRPr="007C37D0">
        <w:rPr>
          <w:rFonts w:ascii="Time New Roman" w:hAnsi="Time New Roman" w:hint="eastAsia"/>
        </w:rPr>
        <w:t>第</w:t>
      </w:r>
      <w:r>
        <w:rPr>
          <w:rFonts w:ascii="Time New Roman" w:hAnsi="Time New Roman"/>
        </w:rPr>
        <w:t>46</w:t>
      </w:r>
      <w:r w:rsidRPr="007C37D0">
        <w:rPr>
          <w:rFonts w:ascii="Time New Roman" w:hAnsi="Time New Roman"/>
        </w:rPr>
        <w:t>、</w:t>
      </w:r>
      <w:r w:rsidRPr="007C37D0">
        <w:rPr>
          <w:rFonts w:ascii="Time New Roman" w:hAnsi="Time New Roman" w:hint="eastAsia"/>
        </w:rPr>
        <w:t>第</w:t>
      </w:r>
      <w:r>
        <w:rPr>
          <w:rFonts w:ascii="Time New Roman" w:hAnsi="Time New Roman"/>
        </w:rPr>
        <w:t>48</w:t>
      </w:r>
      <w:r w:rsidRPr="007C37D0">
        <w:rPr>
          <w:rFonts w:ascii="Time New Roman" w:hAnsi="Time New Roman"/>
        </w:rPr>
        <w:t>和</w:t>
      </w:r>
      <w:r w:rsidRPr="007C37D0">
        <w:rPr>
          <w:rFonts w:ascii="Time New Roman" w:hAnsi="Time New Roman" w:hint="eastAsia"/>
        </w:rPr>
        <w:t>第</w:t>
      </w:r>
      <w:r>
        <w:rPr>
          <w:rFonts w:ascii="Time New Roman" w:hAnsi="Time New Roman"/>
        </w:rPr>
        <w:t>56</w:t>
      </w:r>
      <w:r w:rsidRPr="007C37D0">
        <w:rPr>
          <w:rFonts w:ascii="Time New Roman" w:hAnsi="Time New Roman" w:hint="eastAsia"/>
        </w:rPr>
        <w:t>段</w:t>
      </w:r>
    </w:p>
    <w:p w14:paraId="15E26642" w14:textId="45A98593" w:rsidR="000263E9" w:rsidRPr="007C37D0" w:rsidRDefault="000263E9" w:rsidP="00FB25C0">
      <w:pPr>
        <w:pStyle w:val="SingleTxtGC"/>
        <w:ind w:left="3969" w:hanging="2835"/>
        <w:rPr>
          <w:rFonts w:ascii="Time New Roman" w:hAnsi="Time New Roman"/>
        </w:rPr>
      </w:pPr>
      <w:r w:rsidRPr="00392580">
        <w:rPr>
          <w:rFonts w:ascii="Time New Roman" w:eastAsia="楷体" w:hAnsi="Time New Roman"/>
          <w:iCs/>
        </w:rPr>
        <w:t>从缔约国收到的资料</w:t>
      </w:r>
      <w:r w:rsidRPr="00392580">
        <w:rPr>
          <w:rFonts w:ascii="Time New Roman" w:eastAsia="楷体" w:hAnsi="Time New Roman" w:hint="eastAsia"/>
          <w:iCs/>
        </w:rPr>
        <w:t>：</w:t>
      </w:r>
      <w:r w:rsidRPr="007C37D0">
        <w:rPr>
          <w:rFonts w:ascii="Time New Roman" w:hAnsi="Time New Roman"/>
          <w:i/>
          <w:iCs/>
        </w:rPr>
        <w:tab/>
      </w:r>
      <w:hyperlink r:id="rId10" w:history="1">
        <w:r w:rsidRPr="00612F8B">
          <w:rPr>
            <w:rStyle w:val="af5"/>
            <w:rFonts w:ascii="Time New Roman" w:hAnsi="Time New Roman"/>
          </w:rPr>
          <w:t>CCPR/C/HUN/FCO/6</w:t>
        </w:r>
      </w:hyperlink>
      <w:r w:rsidR="00FB25C0">
        <w:rPr>
          <w:rFonts w:ascii="Time New Roman" w:hAnsi="Time New Roman" w:hint="eastAsia"/>
          <w:iCs/>
        </w:rPr>
        <w:t>,</w:t>
      </w:r>
      <w:r w:rsidRPr="007C37D0">
        <w:rPr>
          <w:rFonts w:ascii="Time New Roman" w:hAnsi="Time New Roman"/>
          <w:iCs/>
        </w:rPr>
        <w:t xml:space="preserve"> </w:t>
      </w:r>
      <w:r>
        <w:rPr>
          <w:rFonts w:ascii="Time New Roman" w:hAnsi="Time New Roman"/>
        </w:rPr>
        <w:t>2</w:t>
      </w:r>
      <w:r w:rsidRPr="007C37D0">
        <w:rPr>
          <w:rFonts w:ascii="Time New Roman" w:hAnsi="Time New Roman"/>
        </w:rPr>
        <w:t>0</w:t>
      </w:r>
      <w:r>
        <w:rPr>
          <w:rFonts w:ascii="Time New Roman" w:hAnsi="Time New Roman"/>
        </w:rPr>
        <w:t>2</w:t>
      </w:r>
      <w:r w:rsidRPr="007C37D0">
        <w:rPr>
          <w:rFonts w:ascii="Time New Roman" w:hAnsi="Time New Roman"/>
        </w:rPr>
        <w:t>0</w:t>
      </w:r>
      <w:r w:rsidRPr="007C37D0">
        <w:rPr>
          <w:rFonts w:ascii="Time New Roman" w:hAnsi="Time New Roman"/>
        </w:rPr>
        <w:t>年</w:t>
      </w:r>
      <w:r>
        <w:rPr>
          <w:rFonts w:ascii="Time New Roman" w:hAnsi="Time New Roman"/>
        </w:rPr>
        <w:t>1</w:t>
      </w:r>
      <w:r w:rsidRPr="007C37D0">
        <w:rPr>
          <w:rFonts w:ascii="Time New Roman" w:hAnsi="Time New Roman"/>
        </w:rPr>
        <w:t>0</w:t>
      </w:r>
      <w:r w:rsidRPr="007C37D0">
        <w:rPr>
          <w:rFonts w:ascii="Time New Roman" w:hAnsi="Time New Roman"/>
        </w:rPr>
        <w:t>月</w:t>
      </w:r>
      <w:r>
        <w:rPr>
          <w:rFonts w:ascii="Time New Roman" w:hAnsi="Time New Roman"/>
        </w:rPr>
        <w:t>14</w:t>
      </w:r>
      <w:r w:rsidRPr="007C37D0">
        <w:rPr>
          <w:rFonts w:ascii="Time New Roman" w:hAnsi="Time New Roman"/>
        </w:rPr>
        <w:t>日</w:t>
      </w:r>
    </w:p>
    <w:p w14:paraId="2979A887" w14:textId="77777777" w:rsidR="000263E9" w:rsidRPr="007C37D0" w:rsidRDefault="000263E9" w:rsidP="00FB25C0">
      <w:pPr>
        <w:pStyle w:val="SingleTxtGC"/>
        <w:ind w:left="3969" w:hanging="2835"/>
        <w:rPr>
          <w:rFonts w:ascii="Time New Roman" w:hAnsi="Time New Roman"/>
        </w:rPr>
      </w:pPr>
      <w:r w:rsidRPr="00392580">
        <w:rPr>
          <w:rFonts w:ascii="Time New Roman" w:eastAsia="楷体" w:hAnsi="Time New Roman"/>
          <w:iCs/>
        </w:rPr>
        <w:t>委员会的评价</w:t>
      </w:r>
      <w:r w:rsidRPr="00392580">
        <w:rPr>
          <w:rFonts w:ascii="Time New Roman" w:eastAsia="楷体" w:hAnsi="Time New Roman" w:hint="eastAsia"/>
          <w:iCs/>
        </w:rPr>
        <w:t>：</w:t>
      </w:r>
      <w:r w:rsidRPr="007C37D0">
        <w:rPr>
          <w:rFonts w:ascii="Time New Roman" w:hAnsi="Time New Roman"/>
          <w:i/>
          <w:iCs/>
        </w:rPr>
        <w:tab/>
      </w:r>
      <w:r w:rsidRPr="007C37D0">
        <w:rPr>
          <w:rFonts w:ascii="Time New Roman" w:hAnsi="Time New Roman" w:hint="eastAsia"/>
        </w:rPr>
        <w:t>需追加关于以下段落的资料：</w:t>
      </w:r>
      <w:r>
        <w:rPr>
          <w:rFonts w:ascii="Time New Roman" w:hAnsi="Time New Roman"/>
        </w:rPr>
        <w:t>46</w:t>
      </w:r>
      <w:r w:rsidRPr="007C37D0">
        <w:rPr>
          <w:rFonts w:ascii="Time New Roman" w:hAnsi="Time New Roman"/>
        </w:rPr>
        <w:t>[</w:t>
      </w:r>
      <w:r>
        <w:rPr>
          <w:rFonts w:ascii="Time New Roman" w:hAnsi="Time New Roman"/>
          <w:b/>
        </w:rPr>
        <w:t>C</w:t>
      </w:r>
      <w:r w:rsidRPr="007C37D0">
        <w:rPr>
          <w:rFonts w:ascii="Time New Roman" w:hAnsi="Time New Roman"/>
        </w:rPr>
        <w:t>][</w:t>
      </w:r>
      <w:r>
        <w:rPr>
          <w:rFonts w:ascii="Time New Roman" w:hAnsi="Time New Roman"/>
          <w:b/>
          <w:bCs/>
        </w:rPr>
        <w:t>B</w:t>
      </w:r>
      <w:r w:rsidRPr="007C37D0">
        <w:rPr>
          <w:rFonts w:ascii="Time New Roman" w:hAnsi="Time New Roman"/>
          <w:b/>
          <w:bCs/>
        </w:rPr>
        <w:t>]</w:t>
      </w:r>
      <w:r w:rsidRPr="007C37D0">
        <w:rPr>
          <w:rFonts w:ascii="Time New Roman" w:hAnsi="Time New Roman"/>
        </w:rPr>
        <w:t>、</w:t>
      </w:r>
      <w:r>
        <w:rPr>
          <w:rFonts w:ascii="Time New Roman" w:hAnsi="Time New Roman"/>
        </w:rPr>
        <w:t>48</w:t>
      </w:r>
      <w:r w:rsidRPr="007C37D0">
        <w:rPr>
          <w:rFonts w:ascii="Time New Roman" w:hAnsi="Time New Roman"/>
        </w:rPr>
        <w:t>[</w:t>
      </w:r>
      <w:r>
        <w:rPr>
          <w:rFonts w:ascii="Time New Roman" w:hAnsi="Time New Roman"/>
          <w:b/>
        </w:rPr>
        <w:t>C</w:t>
      </w:r>
      <w:r w:rsidRPr="007C37D0">
        <w:rPr>
          <w:rFonts w:ascii="Time New Roman" w:hAnsi="Time New Roman"/>
        </w:rPr>
        <w:t>]</w:t>
      </w:r>
      <w:r w:rsidRPr="007C37D0">
        <w:rPr>
          <w:rFonts w:ascii="Time New Roman" w:hAnsi="Time New Roman"/>
        </w:rPr>
        <w:t>和</w:t>
      </w:r>
      <w:r>
        <w:rPr>
          <w:rFonts w:ascii="Time New Roman" w:hAnsi="Time New Roman"/>
        </w:rPr>
        <w:t>56</w:t>
      </w:r>
      <w:r w:rsidRPr="007C37D0">
        <w:rPr>
          <w:rFonts w:ascii="Time New Roman" w:hAnsi="Time New Roman"/>
        </w:rPr>
        <w:t>[</w:t>
      </w:r>
      <w:r>
        <w:rPr>
          <w:rFonts w:ascii="Time New Roman" w:hAnsi="Time New Roman"/>
          <w:b/>
        </w:rPr>
        <w:t>B</w:t>
      </w:r>
      <w:r w:rsidRPr="007C37D0">
        <w:rPr>
          <w:rFonts w:ascii="Time New Roman" w:hAnsi="Time New Roman"/>
          <w:b/>
        </w:rPr>
        <w:t>]</w:t>
      </w:r>
    </w:p>
    <w:p w14:paraId="3B42FF83" w14:textId="77777777" w:rsidR="000263E9" w:rsidRPr="007C37D0" w:rsidRDefault="000263E9" w:rsidP="00001543">
      <w:pPr>
        <w:pStyle w:val="H23GC"/>
        <w:rPr>
          <w:b/>
        </w:rPr>
      </w:pPr>
      <w:r w:rsidRPr="007C37D0">
        <w:tab/>
      </w:r>
      <w:r w:rsidRPr="007C37D0">
        <w:tab/>
      </w:r>
      <w:r w:rsidRPr="007C37D0">
        <w:t>第</w:t>
      </w:r>
      <w:r>
        <w:t>46</w:t>
      </w:r>
      <w:r w:rsidRPr="007C37D0">
        <w:t>段：</w:t>
      </w:r>
      <w:r w:rsidRPr="007C37D0">
        <w:rPr>
          <w:rFonts w:hint="eastAsia"/>
        </w:rPr>
        <w:t>将移民安置在过境区和拘留移民</w:t>
      </w:r>
    </w:p>
    <w:p w14:paraId="14510E79"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r>
      <w:r w:rsidRPr="00001543">
        <w:rPr>
          <w:rFonts w:ascii="Time New Roman" w:eastAsia="黑体" w:hAnsi="Time New Roman" w:hint="eastAsia"/>
          <w:bCs/>
        </w:rPr>
        <w:t>缔约国应使关于移民和寻求庇护者待遇的法律和做法符合《公约》，除其他外，应考虑到委员会关于人身自由和安全的第</w:t>
      </w:r>
      <w:r w:rsidRPr="00001543">
        <w:rPr>
          <w:rFonts w:ascii="Time New Roman" w:eastAsia="黑体" w:hAnsi="Time New Roman"/>
          <w:bCs/>
        </w:rPr>
        <w:t>35</w:t>
      </w:r>
      <w:r w:rsidRPr="00001543">
        <w:rPr>
          <w:rFonts w:ascii="Time New Roman" w:eastAsia="黑体" w:hAnsi="Time New Roman" w:hint="eastAsia"/>
          <w:bCs/>
        </w:rPr>
        <w:t>号一般性意见</w:t>
      </w:r>
      <w:r w:rsidRPr="00001543">
        <w:rPr>
          <w:rFonts w:ascii="Time New Roman" w:eastAsia="黑体" w:hAnsi="Time New Roman"/>
          <w:bCs/>
        </w:rPr>
        <w:t>(2014</w:t>
      </w:r>
      <w:r w:rsidRPr="00001543">
        <w:rPr>
          <w:rFonts w:ascii="Time New Roman" w:eastAsia="黑体" w:hAnsi="Time New Roman" w:hint="eastAsia"/>
          <w:bCs/>
        </w:rPr>
        <w:t>年</w:t>
      </w:r>
      <w:r w:rsidRPr="00001543">
        <w:rPr>
          <w:rFonts w:ascii="Time New Roman" w:eastAsia="黑体" w:hAnsi="Time New Roman"/>
          <w:bCs/>
        </w:rPr>
        <w:t>)</w:t>
      </w:r>
      <w:r w:rsidRPr="00001543">
        <w:rPr>
          <w:rFonts w:ascii="Time New Roman" w:eastAsia="黑体" w:hAnsi="Time New Roman" w:hint="eastAsia"/>
          <w:bCs/>
        </w:rPr>
        <w:t>。缔约国还应：</w:t>
      </w:r>
    </w:p>
    <w:p w14:paraId="04A4EF2F"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(a)</w:t>
      </w:r>
      <w:r w:rsidRPr="00001543">
        <w:rPr>
          <w:rFonts w:ascii="Time New Roman" w:eastAsia="黑体" w:hAnsi="Time New Roman"/>
          <w:bCs/>
        </w:rPr>
        <w:tab/>
      </w:r>
      <w:r w:rsidRPr="00001543">
        <w:rPr>
          <w:rFonts w:ascii="Time New Roman" w:eastAsia="黑体" w:hAnsi="Time New Roman" w:hint="eastAsia"/>
          <w:bCs/>
        </w:rPr>
        <w:t>避免将所有庇护申请人自动转移至过境区从而限制他们的自由，并逐案对转移的必要性进行个别评估；</w:t>
      </w:r>
    </w:p>
    <w:p w14:paraId="46788C88"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(b)</w:t>
      </w:r>
      <w:r w:rsidRPr="00001543">
        <w:rPr>
          <w:rFonts w:ascii="Time New Roman" w:eastAsia="黑体" w:hAnsi="Time New Roman"/>
          <w:bCs/>
        </w:rPr>
        <w:tab/>
      </w:r>
      <w:r w:rsidRPr="00001543">
        <w:rPr>
          <w:rFonts w:ascii="Time New Roman" w:eastAsia="黑体" w:hAnsi="Time New Roman" w:hint="eastAsia"/>
          <w:bCs/>
        </w:rPr>
        <w:t>大幅缩短初始强制移民拘留的期限，确保超出初始期限的任何拘留均根据个人的具体情况证明具有合理性、必要性和相称性，并规定拘留需要定期接受司法审查；</w:t>
      </w:r>
    </w:p>
    <w:p w14:paraId="19B40890"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(c)</w:t>
      </w:r>
      <w:r w:rsidRPr="00001543">
        <w:rPr>
          <w:rFonts w:ascii="Time New Roman" w:eastAsia="黑体" w:hAnsi="Time New Roman"/>
          <w:bCs/>
        </w:rPr>
        <w:tab/>
      </w:r>
      <w:r w:rsidRPr="00001543">
        <w:rPr>
          <w:rFonts w:ascii="Time New Roman" w:eastAsia="黑体" w:hAnsi="Time New Roman" w:hint="eastAsia"/>
          <w:bCs/>
        </w:rPr>
        <w:t>对寻求庇护者增加使用拘留的替代办法；</w:t>
      </w:r>
    </w:p>
    <w:p w14:paraId="2AB936E8"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(d)</w:t>
      </w:r>
      <w:r w:rsidRPr="00001543">
        <w:rPr>
          <w:rFonts w:ascii="Time New Roman" w:eastAsia="黑体" w:hAnsi="Time New Roman"/>
          <w:bCs/>
        </w:rPr>
        <w:tab/>
      </w:r>
      <w:r w:rsidRPr="00001543">
        <w:rPr>
          <w:rFonts w:ascii="Time New Roman" w:eastAsia="黑体" w:hAnsi="Time New Roman" w:hint="eastAsia"/>
          <w:bCs/>
        </w:rPr>
        <w:t>在法律上限制移民拘留的总期限；</w:t>
      </w:r>
    </w:p>
    <w:p w14:paraId="1E7C3DC5"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(e)</w:t>
      </w:r>
      <w:r w:rsidRPr="00001543">
        <w:rPr>
          <w:rFonts w:ascii="Time New Roman" w:eastAsia="黑体" w:hAnsi="Time New Roman"/>
          <w:bCs/>
        </w:rPr>
        <w:tab/>
      </w:r>
      <w:r w:rsidRPr="00001543">
        <w:rPr>
          <w:rFonts w:ascii="Time New Roman" w:eastAsia="黑体" w:hAnsi="Time New Roman" w:hint="eastAsia"/>
          <w:bCs/>
        </w:rPr>
        <w:t>规定对拘留和其他限制行动措施提出上诉的有效权利；</w:t>
      </w:r>
    </w:p>
    <w:p w14:paraId="1F5A8017"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tab/>
        <w:t>(f)</w:t>
      </w:r>
      <w:r w:rsidRPr="00001543">
        <w:rPr>
          <w:rFonts w:ascii="Time New Roman" w:eastAsia="黑体" w:hAnsi="Time New Roman"/>
          <w:bCs/>
        </w:rPr>
        <w:tab/>
      </w:r>
      <w:r w:rsidRPr="00001543">
        <w:rPr>
          <w:rFonts w:ascii="Time New Roman" w:eastAsia="黑体" w:hAnsi="Time New Roman" w:hint="eastAsia"/>
          <w:bCs/>
        </w:rPr>
        <w:t>确保儿童和孤身未成年人不受拘留，除非作为最后手段，并且时间尽可能短，在拘留期限和条件及特殊照料需求方面应首要考虑他们的最大利益；</w:t>
      </w:r>
    </w:p>
    <w:p w14:paraId="6DF0BDCE" w14:textId="77777777" w:rsidR="000263E9" w:rsidRPr="00001543" w:rsidRDefault="000263E9" w:rsidP="000263E9">
      <w:pPr>
        <w:pStyle w:val="SingleTxtGC"/>
        <w:rPr>
          <w:rFonts w:ascii="Time New Roman" w:eastAsia="黑体" w:hAnsi="Time New Roman"/>
          <w:bCs/>
        </w:rPr>
      </w:pPr>
      <w:r w:rsidRPr="00001543">
        <w:rPr>
          <w:rFonts w:ascii="Time New Roman" w:eastAsia="黑体" w:hAnsi="Time New Roman"/>
          <w:bCs/>
        </w:rPr>
        <w:lastRenderedPageBreak/>
        <w:tab/>
        <w:t>(g)</w:t>
      </w:r>
      <w:r w:rsidRPr="00001543">
        <w:rPr>
          <w:rFonts w:ascii="Time New Roman" w:eastAsia="黑体" w:hAnsi="Time New Roman"/>
          <w:bCs/>
        </w:rPr>
        <w:tab/>
      </w:r>
      <w:r w:rsidRPr="00001543">
        <w:rPr>
          <w:rFonts w:ascii="Time New Roman" w:eastAsia="黑体" w:hAnsi="Time New Roman" w:hint="eastAsia"/>
          <w:bCs/>
        </w:rPr>
        <w:t>改善过境区的条件，确保移民被安置在适当、卫生、非惩罚性的设施中，并确保不将移民拘留在监狱中。</w:t>
      </w:r>
    </w:p>
    <w:p w14:paraId="47AE84AB" w14:textId="77777777" w:rsidR="000263E9" w:rsidRPr="007C37D0" w:rsidRDefault="000263E9" w:rsidP="00001543">
      <w:pPr>
        <w:pStyle w:val="H23GC"/>
        <w:rPr>
          <w:b/>
        </w:rPr>
      </w:pPr>
      <w:r w:rsidRPr="007C37D0">
        <w:tab/>
      </w:r>
      <w:r w:rsidRPr="007C37D0">
        <w:tab/>
      </w:r>
      <w:r w:rsidRPr="007C37D0">
        <w:t>缔约国答复概要</w:t>
      </w:r>
    </w:p>
    <w:p w14:paraId="0D245F47" w14:textId="77777777"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rPr>
        <w:t>a</w:t>
      </w:r>
      <w:r w:rsidRPr="007C37D0">
        <w:rPr>
          <w:rFonts w:ascii="Time New Roman" w:hAnsi="Time New Roman"/>
        </w:rPr>
        <w:t>)</w:t>
      </w:r>
      <w:r w:rsidRPr="007C37D0">
        <w:rPr>
          <w:rFonts w:ascii="Time New Roman" w:hAnsi="Time New Roman"/>
        </w:rPr>
        <w:t>、</w:t>
      </w:r>
      <w:r w:rsidRPr="007C37D0">
        <w:rPr>
          <w:rFonts w:ascii="Time New Roman" w:hAnsi="Time New Roman"/>
        </w:rPr>
        <w:t>(</w:t>
      </w:r>
      <w:r>
        <w:rPr>
          <w:rFonts w:ascii="Time New Roman" w:hAnsi="Time New Roman"/>
        </w:rPr>
        <w:t>b</w:t>
      </w:r>
      <w:r w:rsidRPr="007C37D0">
        <w:rPr>
          <w:rFonts w:ascii="Time New Roman" w:hAnsi="Time New Roman"/>
        </w:rPr>
        <w:t>)</w:t>
      </w:r>
      <w:r w:rsidRPr="007C37D0">
        <w:rPr>
          <w:rFonts w:ascii="Time New Roman" w:hAnsi="Time New Roman"/>
        </w:rPr>
        <w:t>、</w:t>
      </w:r>
      <w:r w:rsidRPr="007C37D0">
        <w:rPr>
          <w:rFonts w:ascii="Time New Roman" w:hAnsi="Time New Roman"/>
        </w:rPr>
        <w:t>(</w:t>
      </w:r>
      <w:r>
        <w:rPr>
          <w:rFonts w:ascii="Time New Roman" w:hAnsi="Time New Roman"/>
        </w:rPr>
        <w:t>c</w:t>
      </w:r>
      <w:r w:rsidRPr="007C37D0">
        <w:rPr>
          <w:rFonts w:ascii="Time New Roman" w:hAnsi="Time New Roman"/>
        </w:rPr>
        <w:t>)</w:t>
      </w:r>
      <w:r w:rsidRPr="007C37D0">
        <w:rPr>
          <w:rFonts w:ascii="Time New Roman" w:hAnsi="Time New Roman"/>
        </w:rPr>
        <w:t>、</w:t>
      </w:r>
      <w:r w:rsidRPr="007C37D0">
        <w:rPr>
          <w:rFonts w:ascii="Time New Roman" w:hAnsi="Time New Roman"/>
        </w:rPr>
        <w:t>(</w:t>
      </w:r>
      <w:r>
        <w:rPr>
          <w:rFonts w:ascii="Time New Roman" w:hAnsi="Time New Roman"/>
        </w:rPr>
        <w:t>d</w:t>
      </w:r>
      <w:r w:rsidRPr="007C37D0">
        <w:rPr>
          <w:rFonts w:ascii="Time New Roman" w:hAnsi="Time New Roman"/>
        </w:rPr>
        <w:t>)</w:t>
      </w:r>
      <w:r w:rsidRPr="007C37D0">
        <w:rPr>
          <w:rFonts w:ascii="Time New Roman" w:hAnsi="Time New Roman"/>
        </w:rPr>
        <w:t>、</w:t>
      </w:r>
      <w:r w:rsidRPr="007C37D0">
        <w:rPr>
          <w:rFonts w:ascii="Time New Roman" w:hAnsi="Time New Roman"/>
        </w:rPr>
        <w:t>(</w:t>
      </w:r>
      <w:r>
        <w:rPr>
          <w:rFonts w:ascii="Time New Roman" w:hAnsi="Time New Roman"/>
        </w:rPr>
        <w:t>e</w:t>
      </w:r>
      <w:r w:rsidRPr="007C37D0">
        <w:rPr>
          <w:rFonts w:ascii="Time New Roman" w:hAnsi="Time New Roman"/>
        </w:rPr>
        <w:t>)</w:t>
      </w:r>
      <w:r w:rsidRPr="007C37D0">
        <w:rPr>
          <w:rFonts w:ascii="Time New Roman" w:hAnsi="Time New Roman"/>
        </w:rPr>
        <w:t>和</w:t>
      </w:r>
      <w:r w:rsidRPr="007C37D0">
        <w:rPr>
          <w:rFonts w:ascii="Time New Roman" w:hAnsi="Time New Roman"/>
        </w:rPr>
        <w:t>(</w:t>
      </w:r>
      <w:r>
        <w:rPr>
          <w:rFonts w:ascii="Time New Roman" w:hAnsi="Time New Roman"/>
        </w:rPr>
        <w:t>g</w:t>
      </w:r>
      <w:r w:rsidRPr="007C37D0">
        <w:rPr>
          <w:rFonts w:ascii="Time New Roman" w:hAnsi="Time New Roman"/>
        </w:rPr>
        <w:t>)</w:t>
      </w:r>
    </w:p>
    <w:p w14:paraId="4767E163" w14:textId="75781B8C" w:rsidR="000263E9" w:rsidRPr="007C37D0" w:rsidRDefault="005249B0" w:rsidP="000263E9">
      <w:pPr>
        <w:pStyle w:val="SingleTxtGC"/>
        <w:rPr>
          <w:rFonts w:ascii="Time New Roman" w:hAnsi="Time New Roman"/>
        </w:rPr>
      </w:pPr>
      <w:r>
        <w:rPr>
          <w:rFonts w:ascii="Time New Roman" w:hAnsi="Time New Roman"/>
        </w:rPr>
        <w:tab/>
      </w:r>
      <w:r w:rsidR="000263E9" w:rsidRPr="007C37D0">
        <w:rPr>
          <w:rFonts w:ascii="Time New Roman" w:hAnsi="Time New Roman"/>
        </w:rPr>
        <w:t>缔约国现在已经关闭了其境内的过境区。欧洲联盟法院在</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rPr>
        <w:t>年</w:t>
      </w:r>
      <w:r w:rsidR="000263E9">
        <w:rPr>
          <w:rFonts w:ascii="Time New Roman" w:hAnsi="Time New Roman"/>
        </w:rPr>
        <w:t>5</w:t>
      </w:r>
      <w:r w:rsidR="000263E9" w:rsidRPr="007C37D0">
        <w:rPr>
          <w:rFonts w:ascii="Time New Roman" w:hAnsi="Time New Roman"/>
        </w:rPr>
        <w:t>月</w:t>
      </w:r>
      <w:r w:rsidR="000263E9">
        <w:rPr>
          <w:rFonts w:ascii="Time New Roman" w:hAnsi="Time New Roman"/>
        </w:rPr>
        <w:t>14</w:t>
      </w:r>
      <w:r w:rsidR="000263E9" w:rsidRPr="007C37D0">
        <w:rPr>
          <w:rFonts w:ascii="Time New Roman" w:hAnsi="Time New Roman"/>
        </w:rPr>
        <w:t>日对</w:t>
      </w:r>
      <w:r w:rsidR="000263E9">
        <w:rPr>
          <w:rFonts w:ascii="Time New Roman" w:hAnsi="Time New Roman"/>
          <w:iCs/>
        </w:rPr>
        <w:t>C</w:t>
      </w:r>
      <w:r w:rsidR="000263E9" w:rsidRPr="007C37D0">
        <w:rPr>
          <w:rFonts w:ascii="Time New Roman" w:hAnsi="Time New Roman"/>
          <w:iCs/>
        </w:rPr>
        <w:t>-</w:t>
      </w:r>
      <w:r w:rsidR="000263E9">
        <w:rPr>
          <w:rFonts w:ascii="Time New Roman" w:hAnsi="Time New Roman"/>
          <w:iCs/>
        </w:rPr>
        <w:t>924</w:t>
      </w:r>
      <w:r w:rsidR="000263E9" w:rsidRPr="007C37D0">
        <w:rPr>
          <w:rFonts w:ascii="Time New Roman" w:hAnsi="Time New Roman"/>
          <w:iCs/>
        </w:rPr>
        <w:t>/</w:t>
      </w:r>
      <w:r w:rsidR="000263E9">
        <w:rPr>
          <w:rFonts w:ascii="Time New Roman" w:hAnsi="Time New Roman"/>
          <w:iCs/>
        </w:rPr>
        <w:t>19</w:t>
      </w:r>
      <w:r w:rsidR="000263E9" w:rsidRPr="007C37D0">
        <w:rPr>
          <w:rFonts w:ascii="Time New Roman" w:hAnsi="Time New Roman"/>
          <w:iCs/>
        </w:rPr>
        <w:t xml:space="preserve"> </w:t>
      </w:r>
      <w:r w:rsidR="000263E9">
        <w:rPr>
          <w:rFonts w:ascii="Time New Roman" w:hAnsi="Time New Roman"/>
          <w:iCs/>
        </w:rPr>
        <w:t>PPU</w:t>
      </w:r>
      <w:r w:rsidR="000263E9" w:rsidRPr="007C37D0">
        <w:rPr>
          <w:rFonts w:ascii="Time New Roman" w:hAnsi="Time New Roman" w:hint="eastAsia"/>
          <w:iCs/>
        </w:rPr>
        <w:t>和</w:t>
      </w:r>
      <w:r w:rsidR="000263E9">
        <w:rPr>
          <w:rFonts w:ascii="Time New Roman" w:hAnsi="Time New Roman"/>
          <w:iCs/>
        </w:rPr>
        <w:t>C</w:t>
      </w:r>
      <w:r w:rsidR="000263E9" w:rsidRPr="007C37D0">
        <w:rPr>
          <w:rFonts w:ascii="Time New Roman" w:hAnsi="Time New Roman"/>
          <w:iCs/>
        </w:rPr>
        <w:t>-</w:t>
      </w:r>
      <w:r w:rsidR="000263E9">
        <w:rPr>
          <w:rFonts w:ascii="Time New Roman" w:hAnsi="Time New Roman"/>
          <w:iCs/>
        </w:rPr>
        <w:t>925</w:t>
      </w:r>
      <w:r w:rsidR="000263E9" w:rsidRPr="007C37D0">
        <w:rPr>
          <w:rFonts w:ascii="Time New Roman" w:hAnsi="Time New Roman"/>
          <w:iCs/>
        </w:rPr>
        <w:t>/</w:t>
      </w:r>
      <w:r w:rsidR="000263E9">
        <w:rPr>
          <w:rFonts w:ascii="Time New Roman" w:hAnsi="Time New Roman"/>
          <w:iCs/>
        </w:rPr>
        <w:t>19</w:t>
      </w:r>
      <w:r w:rsidR="000263E9" w:rsidRPr="007C37D0">
        <w:rPr>
          <w:rFonts w:ascii="Time New Roman" w:hAnsi="Time New Roman"/>
          <w:iCs/>
        </w:rPr>
        <w:t xml:space="preserve"> </w:t>
      </w:r>
      <w:r w:rsidR="000263E9">
        <w:rPr>
          <w:rFonts w:ascii="Time New Roman" w:hAnsi="Time New Roman"/>
          <w:iCs/>
        </w:rPr>
        <w:t>PPU</w:t>
      </w:r>
      <w:r w:rsidR="000263E9" w:rsidRPr="007C37D0">
        <w:rPr>
          <w:rFonts w:ascii="Time New Roman" w:hAnsi="Time New Roman" w:hint="eastAsia"/>
          <w:iCs/>
        </w:rPr>
        <w:t>合并案件</w:t>
      </w:r>
      <w:r w:rsidR="000263E9" w:rsidRPr="007C37D0">
        <w:rPr>
          <w:rFonts w:ascii="Time New Roman" w:hAnsi="Time New Roman" w:hint="eastAsia"/>
        </w:rPr>
        <w:t>的</w:t>
      </w:r>
      <w:r w:rsidR="000263E9" w:rsidRPr="007C37D0">
        <w:rPr>
          <w:rFonts w:ascii="Time New Roman" w:hAnsi="Time New Roman"/>
        </w:rPr>
        <w:t>判决中宣布，在匈牙利</w:t>
      </w:r>
      <w:r>
        <w:rPr>
          <w:rFonts w:ascii="Time New Roman" w:hAnsi="Time New Roman" w:hint="eastAsia"/>
        </w:rPr>
        <w:t>－</w:t>
      </w:r>
      <w:r w:rsidR="000263E9" w:rsidRPr="007C37D0">
        <w:rPr>
          <w:rFonts w:ascii="Time New Roman" w:hAnsi="Time New Roman"/>
        </w:rPr>
        <w:t>塞尔维亚边境的匈牙利过境区收容移民构成任意拘留，此后</w:t>
      </w:r>
      <w:r w:rsidR="000263E9" w:rsidRPr="007C37D0">
        <w:rPr>
          <w:rFonts w:ascii="Time New Roman" w:hAnsi="Time New Roman" w:hint="eastAsia"/>
        </w:rPr>
        <w:t>，</w:t>
      </w:r>
      <w:r w:rsidR="000263E9" w:rsidRPr="007C37D0">
        <w:rPr>
          <w:rFonts w:ascii="Time New Roman" w:hAnsi="Time New Roman"/>
        </w:rPr>
        <w:t>匈牙利通过了若干立法修正案。政府通过了第</w:t>
      </w:r>
      <w:r w:rsidR="000263E9">
        <w:rPr>
          <w:rFonts w:ascii="Time New Roman" w:hAnsi="Time New Roman"/>
        </w:rPr>
        <w:t>233</w:t>
      </w:r>
      <w:r w:rsidR="000263E9" w:rsidRPr="007C37D0">
        <w:rPr>
          <w:rFonts w:ascii="Time New Roman" w:hAnsi="Time New Roman"/>
        </w:rPr>
        <w:t>/</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hint="eastAsia"/>
        </w:rPr>
        <w:t>(</w:t>
      </w:r>
      <w:r w:rsidR="000263E9">
        <w:rPr>
          <w:rFonts w:ascii="Time New Roman" w:hAnsi="Time New Roman"/>
        </w:rPr>
        <w:t>V</w:t>
      </w:r>
      <w:r w:rsidR="000263E9" w:rsidRPr="007C37D0">
        <w:rPr>
          <w:rFonts w:ascii="Time New Roman" w:hAnsi="Time New Roman"/>
        </w:rPr>
        <w:t>.</w:t>
      </w:r>
      <w:r w:rsidR="000263E9">
        <w:rPr>
          <w:rFonts w:ascii="Time New Roman" w:hAnsi="Time New Roman"/>
        </w:rPr>
        <w:t>26</w:t>
      </w:r>
      <w:r w:rsidR="000263E9" w:rsidRPr="007C37D0">
        <w:rPr>
          <w:rFonts w:ascii="Time New Roman" w:hAnsi="Time New Roman" w:hint="eastAsia"/>
        </w:rPr>
        <w:t>)</w:t>
      </w:r>
      <w:r w:rsidR="000263E9" w:rsidRPr="007C37D0">
        <w:rPr>
          <w:rFonts w:ascii="Time New Roman" w:hAnsi="Time New Roman"/>
        </w:rPr>
        <w:t>号法令，之后议会通过了</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rPr>
        <w:t>年第</w:t>
      </w:r>
      <w:r w:rsidR="000263E9" w:rsidRPr="007C37D0">
        <w:rPr>
          <w:rFonts w:ascii="Time New Roman" w:hAnsi="Time New Roman" w:hint="eastAsia"/>
        </w:rPr>
        <w:t>五十八</w:t>
      </w:r>
      <w:r w:rsidR="000263E9" w:rsidRPr="007C37D0">
        <w:rPr>
          <w:rFonts w:ascii="Time New Roman" w:hAnsi="Time New Roman"/>
        </w:rPr>
        <w:t>号法，规定在</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rPr>
        <w:t>年</w:t>
      </w:r>
      <w:r w:rsidR="000263E9">
        <w:rPr>
          <w:rFonts w:ascii="Time New Roman" w:hAnsi="Time New Roman"/>
        </w:rPr>
        <w:t>5</w:t>
      </w:r>
      <w:r w:rsidR="000263E9" w:rsidRPr="007C37D0">
        <w:rPr>
          <w:rFonts w:ascii="Time New Roman" w:hAnsi="Time New Roman"/>
        </w:rPr>
        <w:t>月</w:t>
      </w:r>
      <w:r w:rsidR="000263E9">
        <w:rPr>
          <w:rFonts w:ascii="Time New Roman" w:hAnsi="Time New Roman"/>
        </w:rPr>
        <w:t>26</w:t>
      </w:r>
      <w:r w:rsidR="000263E9" w:rsidRPr="007C37D0">
        <w:rPr>
          <w:rFonts w:ascii="Time New Roman" w:hAnsi="Time New Roman"/>
        </w:rPr>
        <w:t>日至</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rPr>
        <w:t>年</w:t>
      </w:r>
      <w:r w:rsidR="000263E9">
        <w:rPr>
          <w:rFonts w:ascii="Time New Roman" w:hAnsi="Time New Roman"/>
        </w:rPr>
        <w:t>12</w:t>
      </w:r>
      <w:r w:rsidR="000263E9" w:rsidRPr="007C37D0">
        <w:rPr>
          <w:rFonts w:ascii="Time New Roman" w:hAnsi="Time New Roman"/>
        </w:rPr>
        <w:t>月</w:t>
      </w:r>
      <w:r w:rsidR="000263E9">
        <w:rPr>
          <w:rFonts w:ascii="Time New Roman" w:hAnsi="Time New Roman"/>
        </w:rPr>
        <w:t>31</w:t>
      </w:r>
      <w:r w:rsidR="000263E9" w:rsidRPr="007C37D0">
        <w:rPr>
          <w:rFonts w:ascii="Time New Roman" w:hAnsi="Time New Roman"/>
        </w:rPr>
        <w:t>日期间，希望在边境点申请保护的</w:t>
      </w:r>
      <w:r w:rsidR="000263E9" w:rsidRPr="007C37D0">
        <w:rPr>
          <w:rFonts w:ascii="Time New Roman" w:hAnsi="Time New Roman" w:hint="eastAsia"/>
        </w:rPr>
        <w:t>人员必须</w:t>
      </w:r>
      <w:r w:rsidR="000263E9" w:rsidRPr="007C37D0">
        <w:rPr>
          <w:rFonts w:ascii="Time New Roman" w:hAnsi="Time New Roman"/>
        </w:rPr>
        <w:t>向基辅或贝尔格莱德</w:t>
      </w:r>
      <w:r w:rsidR="000263E9" w:rsidRPr="007C37D0">
        <w:rPr>
          <w:rFonts w:ascii="Time New Roman" w:hAnsi="Time New Roman" w:hint="eastAsia"/>
        </w:rPr>
        <w:t>的</w:t>
      </w:r>
      <w:r w:rsidR="000263E9" w:rsidRPr="007C37D0">
        <w:rPr>
          <w:rFonts w:ascii="Time New Roman" w:hAnsi="Time New Roman"/>
        </w:rPr>
        <w:t>匈牙利大使馆提交意向声明。难民和寻求庇护者</w:t>
      </w:r>
      <w:r w:rsidR="000263E9" w:rsidRPr="007C37D0">
        <w:rPr>
          <w:rFonts w:ascii="Time New Roman" w:hAnsi="Time New Roman" w:hint="eastAsia"/>
        </w:rPr>
        <w:t>从两个使馆之一取得</w:t>
      </w:r>
      <w:r w:rsidR="000263E9" w:rsidRPr="007C37D0">
        <w:rPr>
          <w:rFonts w:ascii="Time New Roman" w:hAnsi="Time New Roman"/>
        </w:rPr>
        <w:t>入境许可</w:t>
      </w:r>
      <w:r w:rsidR="000263E9" w:rsidRPr="007C37D0">
        <w:rPr>
          <w:rFonts w:ascii="Time New Roman" w:hAnsi="Time New Roman" w:hint="eastAsia"/>
        </w:rPr>
        <w:t>并</w:t>
      </w:r>
      <w:r w:rsidR="000263E9" w:rsidRPr="007C37D0">
        <w:rPr>
          <w:rFonts w:ascii="Time New Roman" w:hAnsi="Time New Roman"/>
        </w:rPr>
        <w:t>经国家外国人</w:t>
      </w:r>
      <w:r w:rsidR="000263E9" w:rsidRPr="007C37D0">
        <w:rPr>
          <w:rFonts w:ascii="Time New Roman" w:hAnsi="Time New Roman" w:hint="eastAsia"/>
        </w:rPr>
        <w:t>警务</w:t>
      </w:r>
      <w:r w:rsidR="000263E9" w:rsidRPr="007C37D0">
        <w:rPr>
          <w:rFonts w:ascii="Time New Roman" w:hAnsi="Time New Roman"/>
        </w:rPr>
        <w:t>总局授权</w:t>
      </w:r>
      <w:r w:rsidR="000263E9" w:rsidRPr="007C37D0">
        <w:rPr>
          <w:rFonts w:ascii="Time New Roman" w:hAnsi="Time New Roman" w:hint="eastAsia"/>
        </w:rPr>
        <w:t>后</w:t>
      </w:r>
      <w:r w:rsidR="000263E9" w:rsidRPr="007C37D0">
        <w:rPr>
          <w:rFonts w:ascii="Time New Roman" w:hAnsi="Time New Roman"/>
        </w:rPr>
        <w:t>，可前往匈牙利并</w:t>
      </w:r>
      <w:r w:rsidR="000263E9" w:rsidRPr="007C37D0">
        <w:rPr>
          <w:rFonts w:ascii="Time New Roman" w:hAnsi="Time New Roman" w:hint="eastAsia"/>
        </w:rPr>
        <w:t>亲身</w:t>
      </w:r>
      <w:r w:rsidR="000263E9" w:rsidRPr="007C37D0">
        <w:rPr>
          <w:rFonts w:ascii="Time New Roman" w:hAnsi="Time New Roman"/>
        </w:rPr>
        <w:t>提交申请。在</w:t>
      </w:r>
      <w:r w:rsidR="000263E9" w:rsidRPr="007C37D0">
        <w:rPr>
          <w:rFonts w:ascii="Time New Roman" w:hAnsi="Time New Roman" w:hint="eastAsia"/>
        </w:rPr>
        <w:t>欧洲联盟</w:t>
      </w:r>
      <w:r w:rsidR="000263E9" w:rsidRPr="007C37D0">
        <w:rPr>
          <w:rFonts w:ascii="Time New Roman" w:hAnsi="Time New Roman"/>
        </w:rPr>
        <w:t>法院</w:t>
      </w:r>
      <w:r w:rsidR="000263E9" w:rsidRPr="007C37D0">
        <w:rPr>
          <w:rFonts w:ascii="Time New Roman" w:hAnsi="Time New Roman" w:hint="eastAsia"/>
        </w:rPr>
        <w:t>作出</w:t>
      </w:r>
      <w:r w:rsidR="000263E9">
        <w:rPr>
          <w:rFonts w:ascii="Time New Roman" w:hAnsi="Time New Roman"/>
        </w:rPr>
        <w:t>2</w:t>
      </w:r>
      <w:r w:rsidR="000263E9" w:rsidRPr="007C37D0">
        <w:rPr>
          <w:rFonts w:ascii="Time New Roman" w:hAnsi="Time New Roman"/>
        </w:rPr>
        <w:t>0</w:t>
      </w:r>
      <w:r w:rsidR="000263E9">
        <w:rPr>
          <w:rFonts w:ascii="Time New Roman" w:hAnsi="Time New Roman"/>
        </w:rPr>
        <w:t>2</w:t>
      </w:r>
      <w:r w:rsidR="000263E9" w:rsidRPr="007C37D0">
        <w:rPr>
          <w:rFonts w:ascii="Time New Roman" w:hAnsi="Time New Roman"/>
        </w:rPr>
        <w:t>0</w:t>
      </w:r>
      <w:r w:rsidR="000263E9" w:rsidRPr="007C37D0">
        <w:rPr>
          <w:rFonts w:ascii="Time New Roman" w:hAnsi="Time New Roman"/>
        </w:rPr>
        <w:t>年</w:t>
      </w:r>
      <w:r w:rsidR="000263E9">
        <w:rPr>
          <w:rFonts w:ascii="Time New Roman" w:hAnsi="Time New Roman"/>
        </w:rPr>
        <w:t>5</w:t>
      </w:r>
      <w:r w:rsidR="000263E9" w:rsidRPr="007C37D0">
        <w:rPr>
          <w:rFonts w:ascii="Time New Roman" w:hAnsi="Time New Roman"/>
        </w:rPr>
        <w:t>月</w:t>
      </w:r>
      <w:r w:rsidR="000263E9" w:rsidRPr="007C37D0">
        <w:rPr>
          <w:rFonts w:ascii="Time New Roman" w:hAnsi="Time New Roman" w:hint="eastAsia"/>
        </w:rPr>
        <w:t>的裁决后</w:t>
      </w:r>
      <w:r w:rsidR="000263E9" w:rsidRPr="007C37D0">
        <w:rPr>
          <w:rFonts w:ascii="Time New Roman" w:hAnsi="Time New Roman"/>
        </w:rPr>
        <w:t>，</w:t>
      </w:r>
      <w:r w:rsidR="000263E9" w:rsidRPr="007C37D0">
        <w:rPr>
          <w:rFonts w:ascii="Time New Roman" w:hAnsi="Time New Roman" w:hint="eastAsia"/>
        </w:rPr>
        <w:t>已将</w:t>
      </w:r>
      <w:r w:rsidR="000263E9" w:rsidRPr="007C37D0">
        <w:rPr>
          <w:rFonts w:ascii="Time New Roman" w:hAnsi="Time New Roman"/>
        </w:rPr>
        <w:t>所有寻求庇护者</w:t>
      </w:r>
      <w:r w:rsidR="000263E9" w:rsidRPr="007C37D0">
        <w:rPr>
          <w:rFonts w:ascii="Time New Roman" w:hAnsi="Time New Roman" w:hint="eastAsia"/>
        </w:rPr>
        <w:t>迁出</w:t>
      </w:r>
      <w:r w:rsidR="000263E9" w:rsidRPr="007C37D0">
        <w:rPr>
          <w:rFonts w:ascii="Time New Roman" w:hAnsi="Time New Roman"/>
        </w:rPr>
        <w:t>过境区</w:t>
      </w:r>
      <w:r w:rsidR="000263E9" w:rsidRPr="007C37D0">
        <w:rPr>
          <w:rFonts w:ascii="Time New Roman" w:hAnsi="Time New Roman" w:hint="eastAsia"/>
        </w:rPr>
        <w:t>，重新安置在了</w:t>
      </w:r>
      <w:r w:rsidR="000263E9" w:rsidRPr="007C37D0">
        <w:rPr>
          <w:rFonts w:ascii="Time New Roman" w:hAnsi="Time New Roman"/>
        </w:rPr>
        <w:t>匈牙利</w:t>
      </w:r>
      <w:r w:rsidR="000263E9" w:rsidRPr="007C37D0">
        <w:rPr>
          <w:rFonts w:ascii="Time New Roman" w:hAnsi="Time New Roman" w:hint="eastAsia"/>
        </w:rPr>
        <w:t>境内的</w:t>
      </w:r>
      <w:r w:rsidR="000263E9" w:rsidRPr="007C37D0">
        <w:rPr>
          <w:rFonts w:ascii="Time New Roman" w:hAnsi="Time New Roman"/>
        </w:rPr>
        <w:t>其他接待中心。</w:t>
      </w:r>
    </w:p>
    <w:p w14:paraId="773E6E73" w14:textId="77777777"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rPr>
        <w:t>f</w:t>
      </w:r>
      <w:r w:rsidRPr="007C37D0">
        <w:rPr>
          <w:rFonts w:ascii="Time New Roman" w:hAnsi="Time New Roman"/>
        </w:rPr>
        <w:t>)</w:t>
      </w:r>
      <w:r w:rsidRPr="007C37D0">
        <w:rPr>
          <w:rFonts w:ascii="Time New Roman" w:hAnsi="Time New Roman"/>
        </w:rPr>
        <w:tab/>
      </w:r>
      <w:r w:rsidRPr="007C37D0">
        <w:rPr>
          <w:rFonts w:ascii="Time New Roman" w:hAnsi="Time New Roman"/>
        </w:rPr>
        <w:t>儿童和</w:t>
      </w:r>
      <w:r w:rsidRPr="007C37D0">
        <w:rPr>
          <w:rFonts w:ascii="Time New Roman" w:hAnsi="Time New Roman" w:hint="eastAsia"/>
        </w:rPr>
        <w:t>孤身</w:t>
      </w:r>
      <w:r w:rsidRPr="007C37D0">
        <w:rPr>
          <w:rFonts w:ascii="Time New Roman" w:hAnsi="Time New Roman"/>
        </w:rPr>
        <w:t>未成年人</w:t>
      </w:r>
      <w:r w:rsidRPr="007C37D0">
        <w:rPr>
          <w:rFonts w:ascii="Time New Roman" w:hAnsi="Time New Roman" w:hint="eastAsia"/>
        </w:rPr>
        <w:t>会被</w:t>
      </w:r>
      <w:r w:rsidRPr="007C37D0">
        <w:rPr>
          <w:rFonts w:ascii="Time New Roman" w:hAnsi="Time New Roman"/>
        </w:rPr>
        <w:t>安置在位于</w:t>
      </w:r>
      <w:r w:rsidRPr="007C37D0">
        <w:rPr>
          <w:rFonts w:ascii="Time New Roman" w:hAnsi="Time New Roman" w:hint="eastAsia"/>
        </w:rPr>
        <w:t>福特</w:t>
      </w:r>
      <w:r w:rsidRPr="007C37D0">
        <w:rPr>
          <w:rFonts w:ascii="Time New Roman" w:hAnsi="Time New Roman"/>
        </w:rPr>
        <w:t>的儿童保护机构中。</w:t>
      </w:r>
      <w:r w:rsidRPr="007C37D0">
        <w:rPr>
          <w:rFonts w:ascii="Time New Roman" w:hAnsi="Time New Roman" w:hint="eastAsia"/>
        </w:rPr>
        <w:t>孤身</w:t>
      </w:r>
      <w:r w:rsidRPr="007C37D0">
        <w:rPr>
          <w:rFonts w:ascii="Time New Roman" w:hAnsi="Time New Roman"/>
        </w:rPr>
        <w:t>未成年人</w:t>
      </w:r>
      <w:r w:rsidRPr="007C37D0">
        <w:rPr>
          <w:rFonts w:ascii="Time New Roman" w:hAnsi="Time New Roman" w:hint="eastAsia"/>
        </w:rPr>
        <w:t>如果有</w:t>
      </w:r>
      <w:r w:rsidRPr="007C37D0">
        <w:rPr>
          <w:rFonts w:ascii="Time New Roman" w:hAnsi="Time New Roman"/>
        </w:rPr>
        <w:t>亲戚</w:t>
      </w:r>
      <w:r w:rsidRPr="007C37D0">
        <w:rPr>
          <w:rFonts w:ascii="Time New Roman" w:hAnsi="Time New Roman" w:hint="eastAsia"/>
        </w:rPr>
        <w:t>作出书面承诺将</w:t>
      </w:r>
      <w:r w:rsidRPr="007C37D0">
        <w:rPr>
          <w:rFonts w:ascii="Time New Roman" w:hAnsi="Time New Roman"/>
        </w:rPr>
        <w:t>为</w:t>
      </w:r>
      <w:r w:rsidRPr="007C37D0">
        <w:rPr>
          <w:rFonts w:ascii="Time New Roman" w:hAnsi="Time New Roman" w:hint="eastAsia"/>
        </w:rPr>
        <w:t>之</w:t>
      </w:r>
      <w:r w:rsidRPr="007C37D0">
        <w:rPr>
          <w:rFonts w:ascii="Time New Roman" w:hAnsi="Time New Roman"/>
        </w:rPr>
        <w:t>提供住宿和</w:t>
      </w:r>
      <w:r w:rsidRPr="007C37D0">
        <w:rPr>
          <w:rFonts w:ascii="Time New Roman" w:hAnsi="Time New Roman" w:hint="eastAsia"/>
        </w:rPr>
        <w:t>照料，也可住在</w:t>
      </w:r>
      <w:r w:rsidRPr="007C37D0">
        <w:rPr>
          <w:rFonts w:ascii="Time New Roman" w:hAnsi="Time New Roman"/>
        </w:rPr>
        <w:t>亲戚家。</w:t>
      </w:r>
      <w:r w:rsidRPr="007C37D0">
        <w:rPr>
          <w:rFonts w:ascii="Time New Roman" w:hAnsi="Time New Roman" w:hint="eastAsia"/>
        </w:rPr>
        <w:t>孤身</w:t>
      </w:r>
      <w:r w:rsidRPr="007C37D0">
        <w:rPr>
          <w:rFonts w:ascii="Time New Roman" w:hAnsi="Time New Roman"/>
        </w:rPr>
        <w:t>未成年人</w:t>
      </w:r>
      <w:r w:rsidRPr="007C37D0">
        <w:rPr>
          <w:rFonts w:ascii="Time New Roman" w:hAnsi="Time New Roman" w:hint="eastAsia"/>
        </w:rPr>
        <w:t>的住所一经确定，仅在例外并且符合该未成年人最大利益的情况才可变更。在为</w:t>
      </w:r>
      <w:r w:rsidRPr="007C37D0">
        <w:rPr>
          <w:rFonts w:ascii="Time New Roman" w:hAnsi="Time New Roman"/>
        </w:rPr>
        <w:t>孤身未成年人</w:t>
      </w:r>
      <w:r w:rsidRPr="007C37D0">
        <w:rPr>
          <w:rFonts w:ascii="Time New Roman" w:hAnsi="Time New Roman" w:hint="eastAsia"/>
        </w:rPr>
        <w:t>确定住所时</w:t>
      </w:r>
      <w:r w:rsidRPr="007C37D0">
        <w:rPr>
          <w:rFonts w:ascii="Time New Roman" w:hAnsi="Time New Roman"/>
        </w:rPr>
        <w:t>，必须将兄弟姐妹安置在一起</w:t>
      </w:r>
      <w:r w:rsidRPr="007C37D0">
        <w:rPr>
          <w:rFonts w:ascii="Time New Roman" w:hAnsi="Time New Roman" w:hint="eastAsia"/>
        </w:rPr>
        <w:t>，保持</w:t>
      </w:r>
      <w:r w:rsidRPr="007C37D0">
        <w:rPr>
          <w:rFonts w:ascii="Time New Roman" w:hAnsi="Time New Roman"/>
        </w:rPr>
        <w:t>家庭</w:t>
      </w:r>
      <w:r w:rsidRPr="007C37D0">
        <w:rPr>
          <w:rFonts w:ascii="Time New Roman" w:hAnsi="Time New Roman" w:hint="eastAsia"/>
        </w:rPr>
        <w:t>不分离</w:t>
      </w:r>
      <w:r w:rsidRPr="007C37D0">
        <w:rPr>
          <w:rFonts w:ascii="Time New Roman" w:hAnsi="Time New Roman"/>
        </w:rPr>
        <w:t>。</w:t>
      </w:r>
      <w:r w:rsidRPr="007C37D0">
        <w:rPr>
          <w:rFonts w:ascii="Time New Roman" w:hAnsi="Time New Roman" w:hint="eastAsia"/>
        </w:rPr>
        <w:t>对于有未成年人</w:t>
      </w:r>
      <w:r w:rsidRPr="007C37D0">
        <w:rPr>
          <w:rFonts w:ascii="Time New Roman" w:hAnsi="Time New Roman"/>
        </w:rPr>
        <w:t>的家庭</w:t>
      </w:r>
      <w:r w:rsidRPr="007C37D0">
        <w:rPr>
          <w:rFonts w:ascii="Time New Roman" w:hAnsi="Time New Roman" w:hint="eastAsia"/>
        </w:rPr>
        <w:t>，</w:t>
      </w:r>
      <w:r w:rsidRPr="007C37D0">
        <w:rPr>
          <w:rFonts w:ascii="Time New Roman" w:hAnsi="Time New Roman"/>
        </w:rPr>
        <w:t>拘留</w:t>
      </w:r>
      <w:r w:rsidRPr="007C37D0">
        <w:rPr>
          <w:rFonts w:ascii="Time New Roman" w:hAnsi="Time New Roman" w:hint="eastAsia"/>
        </w:rPr>
        <w:t>只</w:t>
      </w:r>
      <w:r w:rsidRPr="007C37D0">
        <w:rPr>
          <w:rFonts w:ascii="Time New Roman" w:hAnsi="Time New Roman"/>
        </w:rPr>
        <w:t>能作为最后手段，</w:t>
      </w:r>
      <w:r w:rsidRPr="007C37D0">
        <w:rPr>
          <w:rFonts w:ascii="Time New Roman" w:hAnsi="Time New Roman" w:hint="eastAsia"/>
        </w:rPr>
        <w:t>并且</w:t>
      </w:r>
      <w:r w:rsidRPr="007C37D0">
        <w:rPr>
          <w:rFonts w:ascii="Time New Roman" w:hAnsi="Time New Roman"/>
        </w:rPr>
        <w:t>拘留时间不</w:t>
      </w:r>
      <w:r w:rsidRPr="007C37D0">
        <w:rPr>
          <w:rFonts w:ascii="Time New Roman" w:hAnsi="Time New Roman" w:hint="eastAsia"/>
        </w:rPr>
        <w:t>得</w:t>
      </w:r>
      <w:r w:rsidRPr="007C37D0">
        <w:rPr>
          <w:rFonts w:ascii="Time New Roman" w:hAnsi="Time New Roman"/>
        </w:rPr>
        <w:t>超过</w:t>
      </w:r>
      <w:r>
        <w:rPr>
          <w:rFonts w:ascii="Time New Roman" w:hAnsi="Time New Roman"/>
        </w:rPr>
        <w:t>3</w:t>
      </w:r>
      <w:r w:rsidRPr="007C37D0">
        <w:rPr>
          <w:rFonts w:ascii="Time New Roman" w:hAnsi="Time New Roman"/>
        </w:rPr>
        <w:t>0</w:t>
      </w:r>
      <w:r w:rsidRPr="007C37D0">
        <w:rPr>
          <w:rFonts w:ascii="Time New Roman" w:hAnsi="Time New Roman"/>
        </w:rPr>
        <w:t>天。此外，</w:t>
      </w:r>
      <w:r w:rsidRPr="007C37D0">
        <w:rPr>
          <w:rFonts w:ascii="Time New Roman" w:hAnsi="Time New Roman" w:hint="eastAsia"/>
        </w:rPr>
        <w:t>会将</w:t>
      </w:r>
      <w:r w:rsidRPr="007C37D0">
        <w:rPr>
          <w:rFonts w:ascii="Time New Roman" w:hAnsi="Time New Roman"/>
        </w:rPr>
        <w:t>有未成年人的家庭与所有其他被拘留者分开安置，从而保证他们的隐私和家庭生活的基本条件。</w:t>
      </w:r>
    </w:p>
    <w:p w14:paraId="312029AA" w14:textId="77777777" w:rsidR="000263E9" w:rsidRPr="007C37D0" w:rsidRDefault="000263E9" w:rsidP="005249B0">
      <w:pPr>
        <w:pStyle w:val="H23GC"/>
        <w:rPr>
          <w:b/>
        </w:rPr>
      </w:pPr>
      <w:r w:rsidRPr="007C37D0">
        <w:tab/>
      </w:r>
      <w:r w:rsidRPr="007C37D0">
        <w:tab/>
      </w:r>
      <w:r w:rsidRPr="007C37D0">
        <w:t>委员会的评价</w:t>
      </w:r>
    </w:p>
    <w:p w14:paraId="39EB2A36" w14:textId="11232FB6" w:rsidR="000263E9" w:rsidRPr="00612F8B" w:rsidRDefault="000263E9" w:rsidP="000263E9">
      <w:pPr>
        <w:pStyle w:val="SingleTxtGC"/>
        <w:rPr>
          <w:rFonts w:ascii="Time New Roman" w:hAnsi="Time New Roman"/>
          <w:lang w:val="es-ES"/>
        </w:rPr>
      </w:pPr>
      <w:r w:rsidRPr="00612F8B">
        <w:rPr>
          <w:rFonts w:ascii="Time New Roman" w:hAnsi="Time New Roman"/>
          <w:bCs/>
          <w:lang w:val="es-ES"/>
        </w:rPr>
        <w:t>[</w:t>
      </w:r>
      <w:r w:rsidRPr="00612F8B">
        <w:rPr>
          <w:rFonts w:ascii="Time New Roman" w:hAnsi="Time New Roman"/>
          <w:b/>
          <w:lang w:val="es-ES"/>
        </w:rPr>
        <w:t>C</w:t>
      </w:r>
      <w:r w:rsidRPr="00612F8B">
        <w:rPr>
          <w:rFonts w:ascii="Time New Roman" w:hAnsi="Time New Roman"/>
          <w:bCs/>
          <w:lang w:val="es-ES"/>
        </w:rPr>
        <w:t>]</w:t>
      </w:r>
      <w:r w:rsidRPr="00612F8B">
        <w:rPr>
          <w:rFonts w:ascii="Time New Roman" w:hAnsi="Time New Roman"/>
          <w:lang w:val="es-ES"/>
        </w:rPr>
        <w:t>：</w:t>
      </w:r>
      <w:r w:rsidRPr="00612F8B">
        <w:rPr>
          <w:rFonts w:ascii="Time New Roman" w:hAnsi="Time New Roman"/>
          <w:lang w:val="es-ES"/>
        </w:rPr>
        <w:t>(a)</w:t>
      </w:r>
      <w:r w:rsidRPr="007C37D0">
        <w:rPr>
          <w:rFonts w:ascii="Time New Roman" w:hAnsi="Time New Roman" w:hint="eastAsia"/>
        </w:rPr>
        <w:t>、</w:t>
      </w:r>
      <w:r w:rsidRPr="00612F8B">
        <w:rPr>
          <w:rFonts w:ascii="Time New Roman" w:hAnsi="Time New Roman"/>
          <w:lang w:val="es-ES"/>
        </w:rPr>
        <w:t>(b)</w:t>
      </w:r>
      <w:r w:rsidRPr="007C37D0">
        <w:rPr>
          <w:rFonts w:ascii="Time New Roman" w:hAnsi="Time New Roman" w:hint="eastAsia"/>
        </w:rPr>
        <w:t>、</w:t>
      </w:r>
      <w:r w:rsidRPr="00612F8B">
        <w:rPr>
          <w:rFonts w:ascii="Time New Roman" w:hAnsi="Time New Roman"/>
          <w:lang w:val="es-ES"/>
        </w:rPr>
        <w:t>(c)</w:t>
      </w:r>
      <w:r w:rsidRPr="007C37D0">
        <w:rPr>
          <w:rFonts w:ascii="Time New Roman" w:hAnsi="Time New Roman" w:hint="eastAsia"/>
        </w:rPr>
        <w:t>、</w:t>
      </w:r>
      <w:r w:rsidRPr="00612F8B">
        <w:rPr>
          <w:rFonts w:ascii="Time New Roman" w:hAnsi="Time New Roman"/>
          <w:lang w:val="es-ES"/>
        </w:rPr>
        <w:t>(d)</w:t>
      </w:r>
      <w:r w:rsidRPr="007C37D0">
        <w:rPr>
          <w:rFonts w:ascii="Time New Roman" w:hAnsi="Time New Roman" w:hint="eastAsia"/>
        </w:rPr>
        <w:t>、</w:t>
      </w:r>
      <w:r w:rsidRPr="00612F8B">
        <w:rPr>
          <w:rFonts w:ascii="Time New Roman" w:hAnsi="Time New Roman"/>
          <w:lang w:val="es-ES"/>
        </w:rPr>
        <w:t>(e)</w:t>
      </w:r>
      <w:r w:rsidRPr="007C37D0">
        <w:rPr>
          <w:rFonts w:ascii="Time New Roman" w:hAnsi="Time New Roman"/>
        </w:rPr>
        <w:t>和</w:t>
      </w:r>
      <w:r w:rsidRPr="00612F8B">
        <w:rPr>
          <w:rFonts w:ascii="Time New Roman" w:hAnsi="Time New Roman"/>
          <w:lang w:val="es-ES"/>
        </w:rPr>
        <w:t>(g)</w:t>
      </w:r>
    </w:p>
    <w:p w14:paraId="0DBF3016" w14:textId="1BC5CC89" w:rsidR="000263E9" w:rsidRPr="007C37D0" w:rsidRDefault="005249B0" w:rsidP="000263E9">
      <w:pPr>
        <w:pStyle w:val="SingleTxtGC"/>
        <w:rPr>
          <w:rFonts w:ascii="Time New Roman" w:hAnsi="Time New Roman"/>
        </w:rPr>
      </w:pPr>
      <w:r w:rsidRPr="00612F8B">
        <w:rPr>
          <w:rFonts w:ascii="Time New Roman" w:hAnsi="Time New Roman"/>
          <w:lang w:val="es-ES"/>
        </w:rPr>
        <w:tab/>
      </w:r>
      <w:r w:rsidR="000263E9" w:rsidRPr="007C37D0">
        <w:rPr>
          <w:rFonts w:ascii="Time New Roman" w:hAnsi="Time New Roman"/>
        </w:rPr>
        <w:t>委员会注意到</w:t>
      </w:r>
      <w:r w:rsidR="000263E9" w:rsidRPr="007C37D0">
        <w:rPr>
          <w:rFonts w:ascii="Time New Roman" w:hAnsi="Time New Roman" w:hint="eastAsia"/>
        </w:rPr>
        <w:t>缔约国</w:t>
      </w:r>
      <w:r w:rsidR="000263E9" w:rsidRPr="007C37D0">
        <w:rPr>
          <w:rFonts w:ascii="Time New Roman" w:hAnsi="Time New Roman"/>
        </w:rPr>
        <w:t>提供的关于关闭</w:t>
      </w:r>
      <w:r w:rsidR="000263E9" w:rsidRPr="007C37D0">
        <w:rPr>
          <w:rFonts w:ascii="Time New Roman" w:hAnsi="Time New Roman" w:hint="eastAsia"/>
        </w:rPr>
        <w:t>该国</w:t>
      </w:r>
      <w:r w:rsidR="000263E9" w:rsidRPr="007C37D0">
        <w:rPr>
          <w:rFonts w:ascii="Time New Roman" w:hAnsi="Time New Roman"/>
        </w:rPr>
        <w:t>境内过境区的资料。</w:t>
      </w:r>
      <w:r w:rsidR="000263E9" w:rsidRPr="007C37D0">
        <w:rPr>
          <w:rFonts w:ascii="Time New Roman" w:hAnsi="Time New Roman" w:hint="eastAsia"/>
        </w:rPr>
        <w:t>但委员会感到</w:t>
      </w:r>
      <w:r w:rsidR="000263E9" w:rsidRPr="007C37D0">
        <w:rPr>
          <w:rFonts w:ascii="Time New Roman" w:hAnsi="Time New Roman"/>
        </w:rPr>
        <w:t>关切的是，</w:t>
      </w:r>
      <w:r w:rsidR="000263E9" w:rsidRPr="007C37D0">
        <w:rPr>
          <w:rFonts w:ascii="Time New Roman" w:hAnsi="Time New Roman" w:hint="eastAsia"/>
        </w:rPr>
        <w:t>缔约国没有提供资料说明所述法律改革的切实实施情况。委员会请缔约国</w:t>
      </w:r>
      <w:r w:rsidR="000263E9" w:rsidRPr="007C37D0">
        <w:rPr>
          <w:rFonts w:ascii="Time New Roman" w:hAnsi="Time New Roman"/>
        </w:rPr>
        <w:t>提供具体资料，说明</w:t>
      </w:r>
      <w:r w:rsidR="000263E9" w:rsidRPr="007C37D0">
        <w:rPr>
          <w:rFonts w:ascii="Time New Roman" w:hAnsi="Time New Roman" w:hint="eastAsia"/>
        </w:rPr>
        <w:t>已经采取哪些措施实施改革，包括澄清关于</w:t>
      </w:r>
      <w:r w:rsidR="000263E9" w:rsidRPr="007C37D0">
        <w:rPr>
          <w:rFonts w:ascii="Time New Roman" w:hAnsi="Time New Roman"/>
        </w:rPr>
        <w:t>允许个人提交意向声明的规定</w:t>
      </w:r>
      <w:r w:rsidR="000263E9" w:rsidRPr="007C37D0">
        <w:rPr>
          <w:rFonts w:ascii="Time New Roman" w:hAnsi="Time New Roman" w:hint="eastAsia"/>
        </w:rPr>
        <w:t>是否依然存在，以及自这些规定出台以来，每年有多少人获准进入缔约国领土。</w:t>
      </w:r>
      <w:r w:rsidR="000263E9" w:rsidRPr="007C37D0">
        <w:rPr>
          <w:rFonts w:ascii="Time New Roman" w:hAnsi="Time New Roman"/>
        </w:rPr>
        <w:t>委员会还感到关切的是，</w:t>
      </w:r>
      <w:r w:rsidR="000263E9" w:rsidRPr="007C37D0">
        <w:rPr>
          <w:rFonts w:ascii="Time New Roman" w:hAnsi="Time New Roman" w:hint="eastAsia"/>
        </w:rPr>
        <w:t>缔约国没有提供</w:t>
      </w:r>
      <w:r w:rsidR="000263E9" w:rsidRPr="007C37D0">
        <w:rPr>
          <w:rFonts w:ascii="Time New Roman" w:hAnsi="Time New Roman"/>
        </w:rPr>
        <w:t>资料</w:t>
      </w:r>
      <w:r w:rsidR="000263E9" w:rsidRPr="007C37D0">
        <w:rPr>
          <w:rFonts w:ascii="Time New Roman" w:hAnsi="Time New Roman" w:hint="eastAsia"/>
        </w:rPr>
        <w:t>，</w:t>
      </w:r>
      <w:r w:rsidR="000263E9" w:rsidRPr="007C37D0">
        <w:rPr>
          <w:rFonts w:ascii="Time New Roman" w:hAnsi="Time New Roman"/>
        </w:rPr>
        <w:t>说明</w:t>
      </w:r>
      <w:r w:rsidR="000263E9" w:rsidRPr="007C37D0">
        <w:rPr>
          <w:rFonts w:ascii="Time New Roman" w:hAnsi="Time New Roman" w:hint="eastAsia"/>
        </w:rPr>
        <w:t>作出了哪些更广泛的努力以按照委员会的建议，在法律上和实践中限制移民拘留</w:t>
      </w:r>
      <w:r w:rsidR="000263E9" w:rsidRPr="007C37D0">
        <w:rPr>
          <w:rFonts w:ascii="Time New Roman" w:hAnsi="Time New Roman"/>
        </w:rPr>
        <w:t>。</w:t>
      </w:r>
      <w:r w:rsidR="000263E9" w:rsidRPr="007C37D0">
        <w:rPr>
          <w:rFonts w:ascii="Time New Roman" w:hAnsi="Time New Roman" w:hint="eastAsia"/>
        </w:rPr>
        <w:t>委员会请</w:t>
      </w:r>
      <w:r w:rsidR="000263E9" w:rsidRPr="007C37D0">
        <w:rPr>
          <w:rFonts w:ascii="Time New Roman" w:hAnsi="Time New Roman"/>
        </w:rPr>
        <w:t>缔约国提供这方面的进一步资料。</w:t>
      </w:r>
    </w:p>
    <w:p w14:paraId="7AA486FE" w14:textId="0E447538"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b/>
        </w:rPr>
        <w:t>B</w:t>
      </w:r>
      <w:r w:rsidRPr="007C37D0">
        <w:rPr>
          <w:rFonts w:ascii="Time New Roman" w:hAnsi="Time New Roman"/>
        </w:rPr>
        <w:t>]</w:t>
      </w:r>
      <w:r>
        <w:rPr>
          <w:rFonts w:ascii="Time New Roman" w:hAnsi="Time New Roman"/>
        </w:rPr>
        <w:t>：</w:t>
      </w:r>
      <w:r w:rsidRPr="007C37D0">
        <w:rPr>
          <w:rFonts w:ascii="Time New Roman" w:hAnsi="Time New Roman"/>
        </w:rPr>
        <w:t>(</w:t>
      </w:r>
      <w:r>
        <w:rPr>
          <w:rFonts w:ascii="Time New Roman" w:hAnsi="Time New Roman"/>
        </w:rPr>
        <w:t>f</w:t>
      </w:r>
      <w:r w:rsidRPr="007C37D0">
        <w:rPr>
          <w:rFonts w:ascii="Time New Roman" w:hAnsi="Time New Roman"/>
        </w:rPr>
        <w:t>)</w:t>
      </w:r>
    </w:p>
    <w:p w14:paraId="14DBB7A9" w14:textId="7351A9D3" w:rsidR="000263E9" w:rsidRPr="007C37D0" w:rsidRDefault="005249B0" w:rsidP="000263E9">
      <w:pPr>
        <w:pStyle w:val="SingleTxtGC"/>
        <w:rPr>
          <w:rFonts w:ascii="Time New Roman" w:hAnsi="Time New Roman"/>
        </w:rPr>
      </w:pPr>
      <w:r>
        <w:rPr>
          <w:rFonts w:ascii="Time New Roman" w:hAnsi="Time New Roman"/>
        </w:rPr>
        <w:tab/>
      </w:r>
      <w:r w:rsidR="000263E9" w:rsidRPr="007C37D0">
        <w:rPr>
          <w:rFonts w:ascii="Time New Roman" w:hAnsi="Time New Roman"/>
        </w:rPr>
        <w:t>委员会欢迎缔约国提供资料</w:t>
      </w:r>
      <w:r w:rsidR="000263E9" w:rsidRPr="007C37D0">
        <w:rPr>
          <w:rFonts w:ascii="Time New Roman" w:hAnsi="Time New Roman" w:hint="eastAsia"/>
        </w:rPr>
        <w:t>，说明该国已作出各项努力以</w:t>
      </w:r>
      <w:r w:rsidR="000263E9" w:rsidRPr="007C37D0">
        <w:rPr>
          <w:rFonts w:ascii="Time New Roman" w:hAnsi="Time New Roman"/>
        </w:rPr>
        <w:t>确保不拘留儿童和</w:t>
      </w:r>
      <w:r w:rsidR="000263E9" w:rsidRPr="007C37D0">
        <w:rPr>
          <w:rFonts w:ascii="Time New Roman" w:hAnsi="Time New Roman" w:hint="eastAsia"/>
        </w:rPr>
        <w:t>孤身</w:t>
      </w:r>
      <w:r w:rsidR="000263E9" w:rsidRPr="007C37D0">
        <w:rPr>
          <w:rFonts w:ascii="Time New Roman" w:hAnsi="Time New Roman"/>
        </w:rPr>
        <w:t>未成年人，</w:t>
      </w:r>
      <w:r w:rsidR="000263E9" w:rsidRPr="007C37D0">
        <w:rPr>
          <w:rFonts w:ascii="Time New Roman" w:hAnsi="Time New Roman" w:hint="eastAsia"/>
        </w:rPr>
        <w:t>除非是作为最后手段，在考虑到其最大利益的前提下予以时间尽可能短的适当拘留。</w:t>
      </w:r>
      <w:r w:rsidR="000263E9" w:rsidRPr="007C37D0">
        <w:rPr>
          <w:rFonts w:ascii="Time New Roman" w:hAnsi="Time New Roman"/>
        </w:rPr>
        <w:t>委员会</w:t>
      </w:r>
      <w:r w:rsidR="000263E9" w:rsidRPr="007C37D0">
        <w:rPr>
          <w:rFonts w:ascii="Time New Roman" w:hAnsi="Time New Roman" w:hint="eastAsia"/>
        </w:rPr>
        <w:t>请缔约国</w:t>
      </w:r>
      <w:r w:rsidR="000263E9" w:rsidRPr="007C37D0">
        <w:rPr>
          <w:rFonts w:ascii="Time New Roman" w:hAnsi="Time New Roman"/>
        </w:rPr>
        <w:t>提供进一步资料，说明在报告所述期间采取了哪些具体步骤，</w:t>
      </w:r>
      <w:r w:rsidR="000263E9" w:rsidRPr="007C37D0">
        <w:rPr>
          <w:rFonts w:ascii="Time New Roman" w:hAnsi="Time New Roman" w:hint="eastAsia"/>
        </w:rPr>
        <w:t>以</w:t>
      </w:r>
      <w:r w:rsidR="000263E9" w:rsidRPr="007C37D0">
        <w:rPr>
          <w:rFonts w:ascii="Time New Roman" w:hAnsi="Time New Roman"/>
        </w:rPr>
        <w:t>加强防止拘留儿童和</w:t>
      </w:r>
      <w:r w:rsidR="000263E9" w:rsidRPr="007C37D0">
        <w:rPr>
          <w:rFonts w:ascii="Time New Roman" w:hAnsi="Time New Roman" w:hint="eastAsia"/>
        </w:rPr>
        <w:t>孤身</w:t>
      </w:r>
      <w:r w:rsidR="000263E9" w:rsidRPr="007C37D0">
        <w:rPr>
          <w:rFonts w:ascii="Time New Roman" w:hAnsi="Time New Roman"/>
        </w:rPr>
        <w:t>未成年人</w:t>
      </w:r>
      <w:r w:rsidR="000263E9" w:rsidRPr="007C37D0">
        <w:rPr>
          <w:rFonts w:ascii="Time New Roman" w:hAnsi="Time New Roman" w:hint="eastAsia"/>
        </w:rPr>
        <w:t>的</w:t>
      </w:r>
      <w:r w:rsidR="000263E9" w:rsidRPr="007C37D0">
        <w:rPr>
          <w:rFonts w:ascii="Time New Roman" w:hAnsi="Time New Roman"/>
        </w:rPr>
        <w:t>保障措施。</w:t>
      </w:r>
    </w:p>
    <w:p w14:paraId="4C218BC3" w14:textId="77777777" w:rsidR="000263E9" w:rsidRPr="007C37D0" w:rsidRDefault="000263E9" w:rsidP="005249B0">
      <w:pPr>
        <w:pStyle w:val="H23GC"/>
        <w:rPr>
          <w:b/>
        </w:rPr>
      </w:pPr>
      <w:r w:rsidRPr="007C37D0">
        <w:tab/>
      </w:r>
      <w:r w:rsidRPr="007C37D0">
        <w:tab/>
      </w:r>
      <w:r w:rsidRPr="007C37D0">
        <w:t>第</w:t>
      </w:r>
      <w:r>
        <w:t>48</w:t>
      </w:r>
      <w:r w:rsidRPr="007C37D0">
        <w:t>段：</w:t>
      </w:r>
      <w:r w:rsidRPr="007C37D0">
        <w:rPr>
          <w:rFonts w:hint="eastAsia"/>
        </w:rPr>
        <w:t>不推回和过度使用武力</w:t>
      </w:r>
    </w:p>
    <w:p w14:paraId="3DFB889D" w14:textId="77777777" w:rsidR="000263E9" w:rsidRPr="005249B0" w:rsidRDefault="000263E9" w:rsidP="000263E9">
      <w:pPr>
        <w:pStyle w:val="SingleTxtGC"/>
        <w:rPr>
          <w:rFonts w:ascii="Time New Roman" w:eastAsia="黑体" w:hAnsi="Time New Roman"/>
          <w:bCs/>
        </w:rPr>
      </w:pPr>
      <w:r w:rsidRPr="007C37D0">
        <w:rPr>
          <w:rFonts w:ascii="Time New Roman" w:hAnsi="Time New Roman"/>
          <w:bCs/>
        </w:rPr>
        <w:tab/>
      </w:r>
      <w:r w:rsidRPr="005249B0">
        <w:rPr>
          <w:rFonts w:ascii="Time New Roman" w:eastAsia="黑体" w:hAnsi="Time New Roman" w:hint="eastAsia"/>
          <w:bCs/>
        </w:rPr>
        <w:t>缔约国应确保不推回原则在法律上得到保障，在实践中得到严格遵守，确保所有寻求庇护者无论以何种方式抵达匈牙利，都能够进入公正和高效的难民身份确定程序，并获得防止推回的有效保护。缔约国特别应当：</w:t>
      </w:r>
    </w:p>
    <w:p w14:paraId="75B4C187" w14:textId="77777777" w:rsidR="000263E9" w:rsidRPr="005249B0" w:rsidRDefault="000263E9" w:rsidP="000263E9">
      <w:pPr>
        <w:pStyle w:val="SingleTxtGC"/>
        <w:rPr>
          <w:rFonts w:ascii="Time New Roman" w:eastAsia="黑体" w:hAnsi="Time New Roman"/>
          <w:bCs/>
        </w:rPr>
      </w:pPr>
      <w:r w:rsidRPr="005249B0">
        <w:rPr>
          <w:rFonts w:ascii="Time New Roman" w:eastAsia="黑体" w:hAnsi="Time New Roman"/>
          <w:bCs/>
        </w:rPr>
        <w:lastRenderedPageBreak/>
        <w:tab/>
        <w:t>(a)</w:t>
      </w:r>
      <w:r w:rsidRPr="005249B0">
        <w:rPr>
          <w:rFonts w:ascii="Time New Roman" w:eastAsia="黑体" w:hAnsi="Time New Roman"/>
          <w:bCs/>
        </w:rPr>
        <w:tab/>
      </w:r>
      <w:r w:rsidRPr="005249B0">
        <w:rPr>
          <w:rFonts w:ascii="Time New Roman" w:eastAsia="黑体" w:hAnsi="Time New Roman" w:hint="eastAsia"/>
          <w:bCs/>
        </w:rPr>
        <w:t>废除</w:t>
      </w:r>
      <w:r w:rsidRPr="005249B0">
        <w:rPr>
          <w:rFonts w:ascii="Time New Roman" w:eastAsia="黑体" w:hAnsi="Time New Roman"/>
          <w:bCs/>
        </w:rPr>
        <w:t>2016</w:t>
      </w:r>
      <w:r w:rsidRPr="005249B0">
        <w:rPr>
          <w:rFonts w:ascii="Time New Roman" w:eastAsia="黑体" w:hAnsi="Time New Roman" w:hint="eastAsia"/>
          <w:bCs/>
        </w:rPr>
        <w:t>年</w:t>
      </w:r>
      <w:r w:rsidRPr="005249B0">
        <w:rPr>
          <w:rFonts w:ascii="Time New Roman" w:eastAsia="黑体" w:hAnsi="Time New Roman"/>
          <w:bCs/>
        </w:rPr>
        <w:t>6</w:t>
      </w:r>
      <w:r w:rsidRPr="005249B0">
        <w:rPr>
          <w:rFonts w:ascii="Time New Roman" w:eastAsia="黑体" w:hAnsi="Time New Roman" w:hint="eastAsia"/>
          <w:bCs/>
        </w:rPr>
        <w:t>月通过的推回法及其修正案，在法律上确保对个人的驱逐必须始终符合缔约国的不推回义务；</w:t>
      </w:r>
    </w:p>
    <w:p w14:paraId="327157B9" w14:textId="77777777" w:rsidR="000263E9" w:rsidRPr="005249B0" w:rsidRDefault="000263E9" w:rsidP="000263E9">
      <w:pPr>
        <w:pStyle w:val="SingleTxtGC"/>
        <w:rPr>
          <w:rFonts w:ascii="Time New Roman" w:eastAsia="黑体" w:hAnsi="Time New Roman"/>
          <w:bCs/>
        </w:rPr>
      </w:pPr>
      <w:r w:rsidRPr="005249B0">
        <w:rPr>
          <w:rFonts w:ascii="Time New Roman" w:eastAsia="黑体" w:hAnsi="Time New Roman"/>
          <w:bCs/>
        </w:rPr>
        <w:tab/>
        <w:t>(b)</w:t>
      </w:r>
      <w:r w:rsidRPr="005249B0">
        <w:rPr>
          <w:rFonts w:ascii="Time New Roman" w:eastAsia="黑体" w:hAnsi="Time New Roman"/>
          <w:bCs/>
        </w:rPr>
        <w:tab/>
      </w:r>
      <w:r w:rsidRPr="005249B0">
        <w:rPr>
          <w:rFonts w:ascii="Time New Roman" w:eastAsia="黑体" w:hAnsi="Time New Roman" w:hint="eastAsia"/>
          <w:bCs/>
        </w:rPr>
        <w:t>考虑修改第</w:t>
      </w:r>
      <w:r w:rsidRPr="005249B0">
        <w:rPr>
          <w:rFonts w:ascii="Time New Roman" w:eastAsia="黑体" w:hAnsi="Time New Roman"/>
          <w:bCs/>
        </w:rPr>
        <w:t>191/2015</w:t>
      </w:r>
      <w:r w:rsidRPr="005249B0">
        <w:rPr>
          <w:rFonts w:ascii="Time New Roman" w:eastAsia="黑体" w:hAnsi="Time New Roman" w:hint="eastAsia"/>
          <w:bCs/>
        </w:rPr>
        <w:t>号法令，并制定防止推回的程序保障，包括可以由一个能够提供有效补救的独立司法机构对庇护决定进行审查；</w:t>
      </w:r>
    </w:p>
    <w:p w14:paraId="413F1B77" w14:textId="77777777" w:rsidR="000263E9" w:rsidRPr="005249B0" w:rsidRDefault="000263E9" w:rsidP="000263E9">
      <w:pPr>
        <w:pStyle w:val="SingleTxtGC"/>
        <w:rPr>
          <w:rFonts w:ascii="Time New Roman" w:eastAsia="黑体" w:hAnsi="Time New Roman"/>
          <w:bCs/>
        </w:rPr>
      </w:pPr>
      <w:r w:rsidRPr="005249B0">
        <w:rPr>
          <w:rFonts w:ascii="Time New Roman" w:eastAsia="黑体" w:hAnsi="Time New Roman"/>
          <w:bCs/>
        </w:rPr>
        <w:tab/>
        <w:t>(c)</w:t>
      </w:r>
      <w:r w:rsidRPr="005249B0">
        <w:rPr>
          <w:rFonts w:ascii="Time New Roman" w:eastAsia="黑体" w:hAnsi="Time New Roman"/>
          <w:bCs/>
        </w:rPr>
        <w:tab/>
      </w:r>
      <w:r w:rsidRPr="005249B0">
        <w:rPr>
          <w:rFonts w:ascii="Time New Roman" w:eastAsia="黑体" w:hAnsi="Time New Roman" w:hint="eastAsia"/>
          <w:bCs/>
        </w:rPr>
        <w:t>不对外国人进行集体驱逐，并逐案对“安全第三国”可提供的保护程度进行客观的评估；</w:t>
      </w:r>
    </w:p>
    <w:p w14:paraId="2D0D741B" w14:textId="77777777" w:rsidR="000263E9" w:rsidRPr="005249B0" w:rsidRDefault="000263E9" w:rsidP="000263E9">
      <w:pPr>
        <w:pStyle w:val="SingleTxtGC"/>
        <w:rPr>
          <w:rFonts w:ascii="Time New Roman" w:eastAsia="黑体" w:hAnsi="Time New Roman"/>
          <w:bCs/>
        </w:rPr>
      </w:pPr>
      <w:r w:rsidRPr="005249B0">
        <w:rPr>
          <w:rFonts w:ascii="Time New Roman" w:eastAsia="黑体" w:hAnsi="Time New Roman"/>
          <w:bCs/>
        </w:rPr>
        <w:tab/>
        <w:t>(d)</w:t>
      </w:r>
      <w:r w:rsidRPr="005249B0">
        <w:rPr>
          <w:rFonts w:ascii="Time New Roman" w:eastAsia="黑体" w:hAnsi="Time New Roman"/>
          <w:bCs/>
        </w:rPr>
        <w:tab/>
      </w:r>
      <w:r w:rsidRPr="005249B0">
        <w:rPr>
          <w:rFonts w:ascii="Time New Roman" w:eastAsia="黑体" w:hAnsi="Time New Roman" w:hint="eastAsia"/>
          <w:bCs/>
        </w:rPr>
        <w:t>确保不对移民实施武力或人身约束，除非满足严格的必要性和相称性条件，确保所有针对移民使用武力的指控都迅速得到调查，对责任人进行起诉并予以适当处罚，并向受害者提供赔偿。</w:t>
      </w:r>
    </w:p>
    <w:p w14:paraId="782BFB68" w14:textId="77777777" w:rsidR="000263E9" w:rsidRPr="007C37D0" w:rsidRDefault="000263E9" w:rsidP="005249B0">
      <w:pPr>
        <w:pStyle w:val="H23GC"/>
        <w:rPr>
          <w:b/>
        </w:rPr>
      </w:pPr>
      <w:r w:rsidRPr="007C37D0">
        <w:tab/>
      </w:r>
      <w:r w:rsidRPr="007C37D0">
        <w:tab/>
      </w:r>
      <w:r w:rsidRPr="007C37D0">
        <w:t>缔约国答复概要</w:t>
      </w:r>
    </w:p>
    <w:p w14:paraId="4A58CF8C" w14:textId="77777777"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rPr>
        <w:t>a</w:t>
      </w:r>
      <w:r w:rsidRPr="007C37D0">
        <w:rPr>
          <w:rFonts w:ascii="Time New Roman" w:hAnsi="Time New Roman"/>
        </w:rPr>
        <w:t>)</w:t>
      </w:r>
      <w:r w:rsidRPr="007C37D0">
        <w:rPr>
          <w:rFonts w:ascii="Time New Roman" w:hAnsi="Time New Roman"/>
        </w:rPr>
        <w:tab/>
      </w:r>
      <w:r w:rsidRPr="007C37D0">
        <w:rPr>
          <w:rFonts w:ascii="Time New Roman" w:hAnsi="Time New Roman"/>
        </w:rPr>
        <w:t>匈牙利《基本法》第十四条</w:t>
      </w:r>
      <w:r w:rsidRPr="007C37D0">
        <w:rPr>
          <w:rFonts w:ascii="Time New Roman" w:hAnsi="Time New Roman" w:hint="eastAsia"/>
        </w:rPr>
        <w:t>对驱逐</w:t>
      </w:r>
      <w:r w:rsidRPr="007C37D0">
        <w:rPr>
          <w:rFonts w:ascii="Time New Roman" w:hAnsi="Time New Roman"/>
        </w:rPr>
        <w:t>、不</w:t>
      </w:r>
      <w:r w:rsidRPr="007C37D0">
        <w:rPr>
          <w:rFonts w:ascii="Time New Roman" w:hAnsi="Time New Roman" w:hint="eastAsia"/>
        </w:rPr>
        <w:t>推回</w:t>
      </w:r>
      <w:r w:rsidRPr="007C37D0">
        <w:rPr>
          <w:rFonts w:ascii="Time New Roman" w:hAnsi="Time New Roman"/>
        </w:rPr>
        <w:t>原则和庇护权</w:t>
      </w:r>
      <w:r w:rsidRPr="007C37D0">
        <w:rPr>
          <w:rFonts w:ascii="Time New Roman" w:hAnsi="Time New Roman" w:hint="eastAsia"/>
        </w:rPr>
        <w:t>作出了规定</w:t>
      </w:r>
      <w:r w:rsidRPr="007C37D0">
        <w:rPr>
          <w:rFonts w:ascii="Time New Roman" w:hAnsi="Time New Roman"/>
        </w:rPr>
        <w:t>，宪法法院</w:t>
      </w:r>
      <w:r w:rsidRPr="007C37D0">
        <w:rPr>
          <w:rFonts w:ascii="Time New Roman" w:hAnsi="Time New Roman" w:hint="eastAsia"/>
        </w:rPr>
        <w:t>在</w:t>
      </w:r>
      <w:r w:rsidRPr="007C37D0">
        <w:rPr>
          <w:rFonts w:ascii="Time New Roman" w:hAnsi="Time New Roman"/>
        </w:rPr>
        <w:t>第</w:t>
      </w:r>
      <w:r>
        <w:rPr>
          <w:rFonts w:ascii="Time New Roman" w:hAnsi="Time New Roman"/>
        </w:rPr>
        <w:t>2</w:t>
      </w:r>
      <w:r w:rsidRPr="007C37D0">
        <w:rPr>
          <w:rFonts w:ascii="Time New Roman" w:hAnsi="Time New Roman"/>
        </w:rPr>
        <w:t>/</w:t>
      </w:r>
      <w:r>
        <w:rPr>
          <w:rFonts w:ascii="Time New Roman" w:hAnsi="Time New Roman"/>
        </w:rPr>
        <w:t>2</w:t>
      </w:r>
      <w:r w:rsidRPr="007C37D0">
        <w:rPr>
          <w:rFonts w:ascii="Time New Roman" w:hAnsi="Time New Roman"/>
        </w:rPr>
        <w:t>0</w:t>
      </w:r>
      <w:r>
        <w:rPr>
          <w:rFonts w:ascii="Time New Roman" w:hAnsi="Time New Roman"/>
        </w:rPr>
        <w:t>19</w:t>
      </w:r>
      <w:r w:rsidRPr="007C37D0">
        <w:rPr>
          <w:rFonts w:ascii="Time New Roman" w:hAnsi="Time New Roman"/>
        </w:rPr>
        <w:t>(</w:t>
      </w:r>
      <w:r>
        <w:rPr>
          <w:rFonts w:ascii="Time New Roman" w:hAnsi="Time New Roman"/>
        </w:rPr>
        <w:t>III</w:t>
      </w:r>
      <w:r w:rsidRPr="007C37D0">
        <w:rPr>
          <w:rFonts w:ascii="Time New Roman" w:hAnsi="Time New Roman"/>
        </w:rPr>
        <w:t>.</w:t>
      </w:r>
      <w:r>
        <w:rPr>
          <w:rFonts w:ascii="Time New Roman" w:hAnsi="Time New Roman"/>
        </w:rPr>
        <w:t>5</w:t>
      </w:r>
      <w:r w:rsidRPr="007C37D0">
        <w:rPr>
          <w:rFonts w:ascii="Time New Roman" w:hAnsi="Time New Roman"/>
        </w:rPr>
        <w:t>)</w:t>
      </w:r>
      <w:r w:rsidRPr="007C37D0">
        <w:rPr>
          <w:rFonts w:ascii="Time New Roman" w:hAnsi="Time New Roman"/>
        </w:rPr>
        <w:t>号决定中的裁决确认了这一点。</w:t>
      </w:r>
    </w:p>
    <w:p w14:paraId="4C1F16FC" w14:textId="77777777"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rPr>
        <w:t>b</w:t>
      </w:r>
      <w:r w:rsidRPr="007C37D0">
        <w:rPr>
          <w:rFonts w:ascii="Time New Roman" w:hAnsi="Time New Roman"/>
        </w:rPr>
        <w:t>)</w:t>
      </w:r>
      <w:r w:rsidRPr="007C37D0">
        <w:rPr>
          <w:rFonts w:ascii="Time New Roman" w:hAnsi="Time New Roman"/>
        </w:rPr>
        <w:t>和</w:t>
      </w:r>
      <w:r w:rsidRPr="007C37D0">
        <w:rPr>
          <w:rFonts w:ascii="Time New Roman" w:hAnsi="Time New Roman"/>
        </w:rPr>
        <w:t>(</w:t>
      </w:r>
      <w:r>
        <w:rPr>
          <w:rFonts w:ascii="Time New Roman" w:hAnsi="Time New Roman"/>
        </w:rPr>
        <w:t>c</w:t>
      </w:r>
      <w:r w:rsidRPr="007C37D0">
        <w:rPr>
          <w:rFonts w:ascii="Time New Roman" w:hAnsi="Time New Roman"/>
        </w:rPr>
        <w:t>)</w:t>
      </w:r>
      <w:r w:rsidRPr="007C37D0">
        <w:rPr>
          <w:rFonts w:ascii="Time New Roman" w:hAnsi="Time New Roman"/>
        </w:rPr>
        <w:tab/>
      </w:r>
      <w:r w:rsidRPr="007C37D0">
        <w:rPr>
          <w:rFonts w:ascii="Time New Roman" w:hAnsi="Time New Roman" w:hint="eastAsia"/>
        </w:rPr>
        <w:t>不得将</w:t>
      </w:r>
      <w:r w:rsidRPr="007C37D0">
        <w:rPr>
          <w:rFonts w:ascii="Time New Roman" w:hAnsi="Time New Roman"/>
        </w:rPr>
        <w:t>第三国国民遣返或驱逐</w:t>
      </w:r>
      <w:r w:rsidRPr="007C37D0">
        <w:rPr>
          <w:rFonts w:ascii="Time New Roman" w:hAnsi="Time New Roman" w:hint="eastAsia"/>
        </w:rPr>
        <w:t>至</w:t>
      </w:r>
      <w:r w:rsidRPr="007C37D0">
        <w:rPr>
          <w:rFonts w:ascii="Time New Roman" w:hAnsi="Time New Roman"/>
        </w:rPr>
        <w:t>不符合安全原籍国或安全第三国标准的国家。</w:t>
      </w:r>
      <w:r w:rsidRPr="007C37D0">
        <w:rPr>
          <w:rFonts w:ascii="Time New Roman" w:hAnsi="Time New Roman" w:hint="eastAsia"/>
        </w:rPr>
        <w:t>这包括</w:t>
      </w:r>
      <w:r w:rsidRPr="007C37D0">
        <w:rPr>
          <w:rFonts w:ascii="Time New Roman" w:hAnsi="Time New Roman"/>
        </w:rPr>
        <w:t>个人可能因种族、宗教、</w:t>
      </w:r>
      <w:r w:rsidRPr="007C37D0">
        <w:rPr>
          <w:rFonts w:ascii="Time New Roman" w:hAnsi="Time New Roman" w:hint="eastAsia"/>
        </w:rPr>
        <w:t>民族</w:t>
      </w:r>
      <w:r w:rsidRPr="007C37D0">
        <w:rPr>
          <w:rFonts w:ascii="Time New Roman" w:hAnsi="Time New Roman"/>
        </w:rPr>
        <w:t>、</w:t>
      </w:r>
      <w:r w:rsidRPr="007C37D0">
        <w:rPr>
          <w:rFonts w:ascii="Time New Roman" w:hAnsi="Time New Roman" w:hint="eastAsia"/>
        </w:rPr>
        <w:t>属于</w:t>
      </w:r>
      <w:r w:rsidRPr="007C37D0">
        <w:rPr>
          <w:rFonts w:ascii="Time New Roman" w:hAnsi="Time New Roman"/>
        </w:rPr>
        <w:t>特定社会群体或</w:t>
      </w:r>
      <w:r w:rsidRPr="007C37D0">
        <w:rPr>
          <w:rFonts w:ascii="Time New Roman" w:hAnsi="Time New Roman" w:hint="eastAsia"/>
        </w:rPr>
        <w:t>持有特定</w:t>
      </w:r>
      <w:r w:rsidRPr="007C37D0">
        <w:rPr>
          <w:rFonts w:ascii="Time New Roman" w:hAnsi="Time New Roman"/>
        </w:rPr>
        <w:t>政治观点而遭受迫害</w:t>
      </w:r>
      <w:r w:rsidRPr="007C37D0">
        <w:rPr>
          <w:rFonts w:ascii="Time New Roman" w:hAnsi="Time New Roman" w:hint="eastAsia"/>
        </w:rPr>
        <w:t>的情况</w:t>
      </w:r>
      <w:r w:rsidRPr="007C37D0">
        <w:rPr>
          <w:rFonts w:ascii="Time New Roman" w:hAnsi="Time New Roman"/>
        </w:rPr>
        <w:t>。此外，如果有充分理由相信</w:t>
      </w:r>
      <w:r w:rsidRPr="007C37D0">
        <w:rPr>
          <w:rFonts w:ascii="Time New Roman" w:hAnsi="Time New Roman" w:hint="eastAsia"/>
        </w:rPr>
        <w:t>个人在某国</w:t>
      </w:r>
      <w:r w:rsidRPr="007C37D0">
        <w:rPr>
          <w:rFonts w:ascii="Time New Roman" w:hAnsi="Time New Roman"/>
        </w:rPr>
        <w:t>可能</w:t>
      </w:r>
      <w:r w:rsidRPr="007C37D0">
        <w:rPr>
          <w:rFonts w:ascii="Time New Roman" w:hAnsi="Time New Roman" w:hint="eastAsia"/>
        </w:rPr>
        <w:t>遭到</w:t>
      </w:r>
      <w:r w:rsidRPr="007C37D0">
        <w:rPr>
          <w:rFonts w:ascii="Time New Roman" w:hAnsi="Time New Roman"/>
        </w:rPr>
        <w:t>死刑、酷刑或任何其他形式的残忍、不人道或有辱人格的待遇或处罚，则不能将</w:t>
      </w:r>
      <w:r w:rsidRPr="007C37D0">
        <w:rPr>
          <w:rFonts w:ascii="Time New Roman" w:hAnsi="Time New Roman" w:hint="eastAsia"/>
        </w:rPr>
        <w:t>他们驱逐至该国领土或在边境上将他们遣返。对于</w:t>
      </w:r>
      <w:r w:rsidRPr="007C37D0">
        <w:rPr>
          <w:rFonts w:ascii="Time New Roman" w:hAnsi="Time New Roman"/>
        </w:rPr>
        <w:t>庇护</w:t>
      </w:r>
      <w:r w:rsidRPr="007C37D0">
        <w:rPr>
          <w:rFonts w:ascii="Time New Roman" w:hAnsi="Time New Roman" w:hint="eastAsia"/>
        </w:rPr>
        <w:t>申请待决</w:t>
      </w:r>
      <w:r w:rsidRPr="007C37D0">
        <w:rPr>
          <w:rFonts w:ascii="Time New Roman" w:hAnsi="Time New Roman"/>
        </w:rPr>
        <w:t>的第三国国民，</w:t>
      </w:r>
      <w:r w:rsidRPr="007C37D0">
        <w:rPr>
          <w:rFonts w:ascii="Time New Roman" w:hAnsi="Time New Roman" w:hint="eastAsia"/>
        </w:rPr>
        <w:t>只有其</w:t>
      </w:r>
      <w:r w:rsidRPr="007C37D0">
        <w:rPr>
          <w:rFonts w:ascii="Time New Roman" w:hAnsi="Time New Roman"/>
        </w:rPr>
        <w:t>申请被外国人</w:t>
      </w:r>
      <w:r w:rsidRPr="007C37D0">
        <w:rPr>
          <w:rFonts w:ascii="Time New Roman" w:hAnsi="Time New Roman" w:hint="eastAsia"/>
        </w:rPr>
        <w:t>警务</w:t>
      </w:r>
      <w:r w:rsidRPr="007C37D0">
        <w:rPr>
          <w:rFonts w:ascii="Time New Roman" w:hAnsi="Time New Roman"/>
        </w:rPr>
        <w:t>总局</w:t>
      </w:r>
      <w:r w:rsidRPr="007C37D0">
        <w:rPr>
          <w:rFonts w:ascii="Time New Roman" w:hAnsi="Time New Roman" w:hint="eastAsia"/>
        </w:rPr>
        <w:t>作出可执行的最终决定予以驳回时，才可予以遣返或驱逐。</w:t>
      </w:r>
      <w:r w:rsidRPr="007C37D0">
        <w:rPr>
          <w:rFonts w:ascii="Time New Roman" w:hAnsi="Time New Roman"/>
        </w:rPr>
        <w:t>移民局也会</w:t>
      </w:r>
      <w:r w:rsidRPr="007C37D0">
        <w:rPr>
          <w:rFonts w:ascii="Time New Roman" w:hAnsi="Time New Roman" w:hint="eastAsia"/>
        </w:rPr>
        <w:t>审查</w:t>
      </w:r>
      <w:r w:rsidRPr="007C37D0">
        <w:rPr>
          <w:rFonts w:ascii="Time New Roman" w:hAnsi="Time New Roman"/>
        </w:rPr>
        <w:t>不</w:t>
      </w:r>
      <w:r w:rsidRPr="007C37D0">
        <w:rPr>
          <w:rFonts w:ascii="Time New Roman" w:hAnsi="Time New Roman" w:hint="eastAsia"/>
        </w:rPr>
        <w:t>推回</w:t>
      </w:r>
      <w:r w:rsidRPr="007C37D0">
        <w:rPr>
          <w:rFonts w:ascii="Time New Roman" w:hAnsi="Time New Roman"/>
        </w:rPr>
        <w:t>原则</w:t>
      </w:r>
      <w:r w:rsidRPr="007C37D0">
        <w:rPr>
          <w:rFonts w:ascii="Time New Roman" w:hAnsi="Time New Roman" w:hint="eastAsia"/>
        </w:rPr>
        <w:t>在此类决定中</w:t>
      </w:r>
      <w:r w:rsidRPr="007C37D0">
        <w:rPr>
          <w:rFonts w:ascii="Time New Roman" w:hAnsi="Time New Roman"/>
        </w:rPr>
        <w:t>的适用性。</w:t>
      </w:r>
    </w:p>
    <w:p w14:paraId="5FC19551" w14:textId="77777777"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rPr>
        <w:t>d</w:t>
      </w:r>
      <w:r w:rsidRPr="007C37D0">
        <w:rPr>
          <w:rFonts w:ascii="Time New Roman" w:hAnsi="Time New Roman"/>
        </w:rPr>
        <w:t>)</w:t>
      </w:r>
      <w:r w:rsidRPr="007C37D0">
        <w:rPr>
          <w:rFonts w:ascii="Time New Roman" w:hAnsi="Time New Roman"/>
        </w:rPr>
        <w:tab/>
      </w:r>
      <w:r w:rsidRPr="007C37D0">
        <w:rPr>
          <w:rFonts w:ascii="Time New Roman" w:hAnsi="Time New Roman"/>
        </w:rPr>
        <w:t>移民在与民间社会组织讨论期间提出的虐待报告</w:t>
      </w:r>
      <w:r w:rsidRPr="007C37D0">
        <w:rPr>
          <w:rFonts w:ascii="Time New Roman" w:hAnsi="Time New Roman" w:hint="eastAsia"/>
        </w:rPr>
        <w:t>都已转交</w:t>
      </w:r>
      <w:r w:rsidRPr="007C37D0">
        <w:rPr>
          <w:rFonts w:ascii="Time New Roman" w:hAnsi="Time New Roman"/>
        </w:rPr>
        <w:t>主管</w:t>
      </w:r>
      <w:r w:rsidRPr="007C37D0">
        <w:rPr>
          <w:rFonts w:ascii="Time New Roman" w:hAnsi="Time New Roman" w:hint="eastAsia"/>
        </w:rPr>
        <w:t>的</w:t>
      </w:r>
      <w:r w:rsidRPr="007C37D0">
        <w:rPr>
          <w:rFonts w:ascii="Time New Roman" w:hAnsi="Time New Roman"/>
        </w:rPr>
        <w:t>检察官办公室。根据这些报告进行的调查并</w:t>
      </w:r>
      <w:r w:rsidRPr="007C37D0">
        <w:rPr>
          <w:rFonts w:ascii="Time New Roman" w:hAnsi="Time New Roman" w:hint="eastAsia"/>
        </w:rPr>
        <w:t>未证实所提申诉</w:t>
      </w:r>
      <w:r w:rsidRPr="007C37D0">
        <w:rPr>
          <w:rFonts w:ascii="Time New Roman" w:hAnsi="Time New Roman"/>
        </w:rPr>
        <w:t>。</w:t>
      </w:r>
      <w:r>
        <w:rPr>
          <w:rFonts w:ascii="Time New Roman" w:hAnsi="Time New Roman"/>
        </w:rPr>
        <w:t>1994</w:t>
      </w:r>
      <w:r w:rsidRPr="007C37D0">
        <w:rPr>
          <w:rFonts w:ascii="Time New Roman" w:hAnsi="Time New Roman"/>
        </w:rPr>
        <w:t>年关于警察的第三十四号法</w:t>
      </w:r>
      <w:r w:rsidRPr="007C37D0">
        <w:rPr>
          <w:rFonts w:ascii="Time New Roman" w:hAnsi="Time New Roman" w:hint="eastAsia"/>
        </w:rPr>
        <w:t>规范了对</w:t>
      </w:r>
      <w:r w:rsidRPr="007C37D0">
        <w:rPr>
          <w:rFonts w:ascii="Time New Roman" w:hAnsi="Time New Roman"/>
        </w:rPr>
        <w:t>跨越临时边界</w:t>
      </w:r>
      <w:r w:rsidRPr="007C37D0">
        <w:rPr>
          <w:rFonts w:ascii="Time New Roman" w:hAnsi="Time New Roman" w:hint="eastAsia"/>
        </w:rPr>
        <w:t>者使用武力的行为</w:t>
      </w:r>
      <w:r w:rsidRPr="007C37D0">
        <w:rPr>
          <w:rFonts w:ascii="Time New Roman" w:hAnsi="Time New Roman"/>
        </w:rPr>
        <w:t>。根据该法，必须满足合法性、专业性、必要性和相称性的要求，</w:t>
      </w:r>
      <w:r w:rsidRPr="007C37D0">
        <w:rPr>
          <w:rFonts w:ascii="Time New Roman" w:hAnsi="Time New Roman" w:hint="eastAsia"/>
        </w:rPr>
        <w:t>使用武力才属正当</w:t>
      </w:r>
      <w:r w:rsidRPr="007C37D0">
        <w:rPr>
          <w:rFonts w:ascii="Time New Roman" w:hAnsi="Time New Roman"/>
        </w:rPr>
        <w:t>。警察根据</w:t>
      </w:r>
      <w:r w:rsidRPr="007C37D0">
        <w:rPr>
          <w:rFonts w:ascii="Time New Roman" w:hAnsi="Time New Roman" w:hint="eastAsia"/>
        </w:rPr>
        <w:t>国内法</w:t>
      </w:r>
      <w:r w:rsidRPr="007C37D0">
        <w:rPr>
          <w:rFonts w:ascii="Time New Roman" w:hAnsi="Time New Roman"/>
        </w:rPr>
        <w:t>履行</w:t>
      </w:r>
      <w:r w:rsidRPr="007C37D0">
        <w:rPr>
          <w:rFonts w:ascii="Time New Roman" w:hAnsi="Time New Roman" w:hint="eastAsia"/>
        </w:rPr>
        <w:t>职责</w:t>
      </w:r>
      <w:r w:rsidRPr="007C37D0">
        <w:rPr>
          <w:rFonts w:ascii="Time New Roman" w:hAnsi="Time New Roman"/>
        </w:rPr>
        <w:t>，并</w:t>
      </w:r>
      <w:r w:rsidRPr="007C37D0">
        <w:rPr>
          <w:rFonts w:ascii="Time New Roman" w:hAnsi="Time New Roman" w:hint="eastAsia"/>
        </w:rPr>
        <w:t>依照</w:t>
      </w:r>
      <w:r w:rsidRPr="007C37D0">
        <w:rPr>
          <w:rFonts w:ascii="Time New Roman" w:hAnsi="Time New Roman"/>
        </w:rPr>
        <w:t>欧洲联盟和匈牙利的法律规定保护申根地区的边界。</w:t>
      </w:r>
    </w:p>
    <w:p w14:paraId="208A211D" w14:textId="77777777" w:rsidR="000263E9" w:rsidRPr="007C37D0" w:rsidRDefault="000263E9" w:rsidP="005249B0">
      <w:pPr>
        <w:pStyle w:val="H23GC"/>
        <w:rPr>
          <w:b/>
        </w:rPr>
      </w:pPr>
      <w:r w:rsidRPr="007C37D0">
        <w:tab/>
      </w:r>
      <w:r w:rsidRPr="007C37D0">
        <w:tab/>
      </w:r>
      <w:r w:rsidRPr="007C37D0">
        <w:t>委员会的评价</w:t>
      </w:r>
    </w:p>
    <w:p w14:paraId="6E252375" w14:textId="41BE8CCD" w:rsidR="000263E9" w:rsidRPr="007C37D0" w:rsidRDefault="000263E9" w:rsidP="000263E9">
      <w:pPr>
        <w:pStyle w:val="SingleTxtGC"/>
        <w:rPr>
          <w:rFonts w:ascii="Time New Roman" w:hAnsi="Time New Roman"/>
        </w:rPr>
      </w:pPr>
      <w:bookmarkStart w:id="1" w:name="_Hlk33449160"/>
      <w:r w:rsidRPr="007C37D0">
        <w:rPr>
          <w:rFonts w:ascii="Time New Roman" w:hAnsi="Time New Roman"/>
          <w:bCs/>
        </w:rPr>
        <w:t>[</w:t>
      </w:r>
      <w:r>
        <w:rPr>
          <w:rFonts w:ascii="Time New Roman" w:hAnsi="Time New Roman"/>
          <w:b/>
        </w:rPr>
        <w:t>C</w:t>
      </w:r>
      <w:r w:rsidRPr="007C37D0">
        <w:rPr>
          <w:rFonts w:ascii="Time New Roman" w:hAnsi="Time New Roman"/>
          <w:bCs/>
        </w:rPr>
        <w:t>]</w:t>
      </w:r>
      <w:r>
        <w:rPr>
          <w:rFonts w:ascii="Time New Roman" w:hAnsi="Time New Roman"/>
          <w:bCs/>
        </w:rPr>
        <w:t>：</w:t>
      </w:r>
      <w:bookmarkEnd w:id="1"/>
      <w:r w:rsidRPr="007C37D0">
        <w:rPr>
          <w:rFonts w:ascii="Time New Roman" w:hAnsi="Time New Roman"/>
        </w:rPr>
        <w:t>(</w:t>
      </w:r>
      <w:r>
        <w:rPr>
          <w:rFonts w:ascii="Time New Roman" w:hAnsi="Time New Roman"/>
        </w:rPr>
        <w:t>a</w:t>
      </w:r>
      <w:r w:rsidRPr="007C37D0">
        <w:rPr>
          <w:rFonts w:ascii="Time New Roman" w:hAnsi="Time New Roman"/>
        </w:rPr>
        <w:t>)</w:t>
      </w:r>
      <w:r w:rsidRPr="007C37D0">
        <w:rPr>
          <w:rFonts w:ascii="Time New Roman" w:hAnsi="Time New Roman" w:hint="eastAsia"/>
        </w:rPr>
        <w:t>、</w:t>
      </w:r>
      <w:r w:rsidRPr="007C37D0">
        <w:rPr>
          <w:rFonts w:ascii="Time New Roman" w:hAnsi="Time New Roman"/>
        </w:rPr>
        <w:t>(</w:t>
      </w:r>
      <w:r>
        <w:rPr>
          <w:rFonts w:ascii="Time New Roman" w:hAnsi="Time New Roman"/>
        </w:rPr>
        <w:t>b</w:t>
      </w:r>
      <w:r w:rsidRPr="007C37D0">
        <w:rPr>
          <w:rFonts w:ascii="Time New Roman" w:hAnsi="Time New Roman"/>
        </w:rPr>
        <w:t>)</w:t>
      </w:r>
      <w:r w:rsidRPr="007C37D0">
        <w:rPr>
          <w:rFonts w:ascii="Time New Roman" w:hAnsi="Time New Roman" w:hint="eastAsia"/>
        </w:rPr>
        <w:t>、</w:t>
      </w:r>
      <w:r w:rsidRPr="007C37D0">
        <w:rPr>
          <w:rFonts w:ascii="Time New Roman" w:hAnsi="Time New Roman"/>
        </w:rPr>
        <w:t>(</w:t>
      </w:r>
      <w:r>
        <w:rPr>
          <w:rFonts w:ascii="Time New Roman" w:hAnsi="Time New Roman"/>
        </w:rPr>
        <w:t>c</w:t>
      </w:r>
      <w:r w:rsidRPr="007C37D0">
        <w:rPr>
          <w:rFonts w:ascii="Time New Roman" w:hAnsi="Time New Roman"/>
        </w:rPr>
        <w:t>)</w:t>
      </w:r>
      <w:r w:rsidRPr="007C37D0">
        <w:rPr>
          <w:rFonts w:ascii="Time New Roman" w:hAnsi="Time New Roman"/>
        </w:rPr>
        <w:t>和</w:t>
      </w:r>
      <w:r w:rsidRPr="007C37D0">
        <w:rPr>
          <w:rFonts w:ascii="Time New Roman" w:hAnsi="Time New Roman"/>
        </w:rPr>
        <w:t>(</w:t>
      </w:r>
      <w:r>
        <w:rPr>
          <w:rFonts w:ascii="Time New Roman" w:hAnsi="Time New Roman"/>
        </w:rPr>
        <w:t>d</w:t>
      </w:r>
      <w:r w:rsidRPr="007C37D0">
        <w:rPr>
          <w:rFonts w:ascii="Time New Roman" w:hAnsi="Time New Roman"/>
        </w:rPr>
        <w:t>)</w:t>
      </w:r>
    </w:p>
    <w:p w14:paraId="21CE3C1D" w14:textId="4C20B32C" w:rsidR="000263E9" w:rsidRPr="007C37D0" w:rsidRDefault="00A03FAB" w:rsidP="000263E9">
      <w:pPr>
        <w:pStyle w:val="SingleTxtGC"/>
        <w:rPr>
          <w:rFonts w:ascii="Time New Roman" w:hAnsi="Time New Roman"/>
        </w:rPr>
      </w:pPr>
      <w:r>
        <w:rPr>
          <w:rFonts w:ascii="Time New Roman" w:hAnsi="Time New Roman"/>
        </w:rPr>
        <w:tab/>
      </w:r>
      <w:r w:rsidR="000263E9" w:rsidRPr="007C37D0">
        <w:rPr>
          <w:rFonts w:ascii="Time New Roman" w:hAnsi="Time New Roman"/>
        </w:rPr>
        <w:t>委员会注意到缔约国提供的关于国家法律框架内文书的</w:t>
      </w:r>
      <w:r w:rsidR="000263E9" w:rsidRPr="007C37D0">
        <w:rPr>
          <w:rFonts w:ascii="Time New Roman" w:hAnsi="Time New Roman" w:hint="eastAsia"/>
        </w:rPr>
        <w:t>资料</w:t>
      </w:r>
      <w:r w:rsidR="000263E9" w:rsidRPr="007C37D0">
        <w:rPr>
          <w:rFonts w:ascii="Time New Roman" w:hAnsi="Time New Roman"/>
        </w:rPr>
        <w:t>，包括</w:t>
      </w:r>
      <w:r w:rsidR="000263E9" w:rsidRPr="007C37D0">
        <w:rPr>
          <w:rFonts w:ascii="Time New Roman" w:hAnsi="Time New Roman" w:hint="eastAsia"/>
        </w:rPr>
        <w:t>关于</w:t>
      </w:r>
      <w:r w:rsidR="000263E9" w:rsidRPr="007C37D0">
        <w:rPr>
          <w:rFonts w:ascii="Time New Roman" w:hAnsi="Time New Roman"/>
        </w:rPr>
        <w:t>匈牙利</w:t>
      </w:r>
      <w:r w:rsidR="000263E9" w:rsidRPr="007C37D0">
        <w:rPr>
          <w:rFonts w:ascii="Time New Roman" w:hAnsi="Time New Roman" w:hint="eastAsia"/>
        </w:rPr>
        <w:t>《</w:t>
      </w:r>
      <w:r w:rsidR="000263E9" w:rsidRPr="007C37D0">
        <w:rPr>
          <w:rFonts w:ascii="Time New Roman" w:hAnsi="Time New Roman"/>
        </w:rPr>
        <w:t>基本法》</w:t>
      </w:r>
      <w:r w:rsidR="000263E9" w:rsidRPr="007C37D0">
        <w:rPr>
          <w:rFonts w:ascii="Time New Roman" w:hAnsi="Time New Roman" w:hint="eastAsia"/>
        </w:rPr>
        <w:t>的资料</w:t>
      </w:r>
      <w:r w:rsidR="000263E9" w:rsidRPr="007C37D0">
        <w:rPr>
          <w:rFonts w:ascii="Time New Roman" w:hAnsi="Time New Roman"/>
        </w:rPr>
        <w:t>，</w:t>
      </w:r>
      <w:r w:rsidR="000263E9" w:rsidRPr="007C37D0">
        <w:rPr>
          <w:rFonts w:ascii="Time New Roman" w:hAnsi="Time New Roman" w:hint="eastAsia"/>
        </w:rPr>
        <w:t>该法</w:t>
      </w:r>
      <w:r w:rsidR="000263E9" w:rsidRPr="007C37D0">
        <w:rPr>
          <w:rFonts w:ascii="Time New Roman" w:hAnsi="Time New Roman"/>
        </w:rPr>
        <w:t>规定</w:t>
      </w:r>
      <w:r w:rsidR="000263E9" w:rsidRPr="007C37D0">
        <w:rPr>
          <w:rFonts w:ascii="Time New Roman" w:hAnsi="Time New Roman" w:hint="eastAsia"/>
        </w:rPr>
        <w:t>要</w:t>
      </w:r>
      <w:r w:rsidR="000263E9" w:rsidRPr="007C37D0">
        <w:rPr>
          <w:rFonts w:ascii="Time New Roman" w:hAnsi="Time New Roman"/>
        </w:rPr>
        <w:t>保护来自不符合安全标准的国家的难民和寻求庇护者。</w:t>
      </w:r>
      <w:r w:rsidR="000263E9" w:rsidRPr="007C37D0">
        <w:rPr>
          <w:rFonts w:ascii="Time New Roman" w:hAnsi="Time New Roman" w:hint="eastAsia"/>
        </w:rPr>
        <w:t>但</w:t>
      </w:r>
      <w:r w:rsidR="000263E9" w:rsidRPr="007C37D0">
        <w:rPr>
          <w:rFonts w:ascii="Time New Roman" w:hAnsi="Time New Roman"/>
        </w:rPr>
        <w:t>委员会感到遗憾的是，</w:t>
      </w:r>
      <w:r w:rsidR="000263E9" w:rsidRPr="007C37D0">
        <w:rPr>
          <w:rFonts w:ascii="Time New Roman" w:hAnsi="Time New Roman" w:hint="eastAsia"/>
        </w:rPr>
        <w:t>缔约国没有提供资料说明</w:t>
      </w:r>
      <w:r w:rsidR="000263E9">
        <w:rPr>
          <w:rFonts w:ascii="Time New Roman" w:hAnsi="Time New Roman"/>
        </w:rPr>
        <w:t>2</w:t>
      </w:r>
      <w:r w:rsidR="000263E9" w:rsidRPr="007C37D0">
        <w:rPr>
          <w:rFonts w:ascii="Time New Roman" w:hAnsi="Time New Roman"/>
        </w:rPr>
        <w:t>0</w:t>
      </w:r>
      <w:r w:rsidR="000263E9">
        <w:rPr>
          <w:rFonts w:ascii="Time New Roman" w:hAnsi="Time New Roman"/>
        </w:rPr>
        <w:t>16</w:t>
      </w:r>
      <w:r w:rsidR="000263E9" w:rsidRPr="007C37D0">
        <w:rPr>
          <w:rFonts w:ascii="Time New Roman" w:hAnsi="Time New Roman"/>
        </w:rPr>
        <w:t>年</w:t>
      </w:r>
      <w:r w:rsidR="000263E9">
        <w:rPr>
          <w:rFonts w:ascii="Time New Roman" w:hAnsi="Time New Roman"/>
        </w:rPr>
        <w:t>6</w:t>
      </w:r>
      <w:r w:rsidR="000263E9" w:rsidRPr="007C37D0">
        <w:rPr>
          <w:rFonts w:ascii="Time New Roman" w:hAnsi="Time New Roman"/>
        </w:rPr>
        <w:t>月通过的推回法的</w:t>
      </w:r>
      <w:r w:rsidR="000263E9" w:rsidRPr="007C37D0">
        <w:rPr>
          <w:rFonts w:ascii="Time New Roman" w:hAnsi="Time New Roman" w:hint="eastAsia"/>
        </w:rPr>
        <w:t>状态，以及已采取哪些步骤以</w:t>
      </w:r>
      <w:r w:rsidR="000263E9" w:rsidRPr="007C37D0">
        <w:rPr>
          <w:rFonts w:ascii="Time New Roman" w:hAnsi="Time New Roman"/>
        </w:rPr>
        <w:t>废除</w:t>
      </w:r>
      <w:r w:rsidR="000263E9" w:rsidRPr="007C37D0">
        <w:rPr>
          <w:rFonts w:ascii="Time New Roman" w:hAnsi="Time New Roman" w:hint="eastAsia"/>
        </w:rPr>
        <w:t>该法。</w:t>
      </w:r>
      <w:r w:rsidR="000263E9" w:rsidRPr="007C37D0">
        <w:rPr>
          <w:rFonts w:ascii="Time New Roman" w:hAnsi="Time New Roman"/>
        </w:rPr>
        <w:t>委员会重申其建议，</w:t>
      </w:r>
      <w:r w:rsidR="000263E9" w:rsidRPr="007C37D0">
        <w:rPr>
          <w:rFonts w:ascii="Time New Roman" w:hAnsi="Time New Roman" w:hint="eastAsia"/>
        </w:rPr>
        <w:t>并请缔约国提供资料说明该法的状态。</w:t>
      </w:r>
    </w:p>
    <w:p w14:paraId="7FE4DAB4" w14:textId="1D866BCA" w:rsidR="000263E9" w:rsidRPr="007C37D0" w:rsidRDefault="00A03FAB" w:rsidP="000263E9">
      <w:pPr>
        <w:pStyle w:val="SingleTxtGC"/>
        <w:rPr>
          <w:rFonts w:ascii="Time New Roman" w:hAnsi="Time New Roman"/>
        </w:rPr>
      </w:pPr>
      <w:r>
        <w:rPr>
          <w:rFonts w:ascii="Time New Roman" w:hAnsi="Time New Roman"/>
        </w:rPr>
        <w:tab/>
      </w:r>
      <w:r w:rsidR="000263E9" w:rsidRPr="007C37D0">
        <w:rPr>
          <w:rFonts w:ascii="Time New Roman" w:hAnsi="Time New Roman"/>
        </w:rPr>
        <w:t>委员会注意到缔约国提供的</w:t>
      </w:r>
      <w:r w:rsidR="000263E9" w:rsidRPr="007C37D0">
        <w:rPr>
          <w:rFonts w:ascii="Time New Roman" w:hAnsi="Time New Roman" w:hint="eastAsia"/>
        </w:rPr>
        <w:t>关于现行的防推回</w:t>
      </w:r>
      <w:r w:rsidR="000263E9" w:rsidRPr="007C37D0">
        <w:rPr>
          <w:rFonts w:ascii="Time New Roman" w:hAnsi="Time New Roman"/>
        </w:rPr>
        <w:t>程序的资料，但感到关切的是，</w:t>
      </w:r>
      <w:r w:rsidR="000263E9" w:rsidRPr="007C37D0">
        <w:rPr>
          <w:rFonts w:ascii="Time New Roman" w:hAnsi="Time New Roman" w:hint="eastAsia"/>
        </w:rPr>
        <w:t>缔约国</w:t>
      </w:r>
      <w:r w:rsidR="000263E9" w:rsidRPr="007C37D0">
        <w:rPr>
          <w:rFonts w:ascii="Time New Roman" w:hAnsi="Time New Roman"/>
        </w:rPr>
        <w:t>没有</w:t>
      </w:r>
      <w:r w:rsidR="000263E9" w:rsidRPr="007C37D0">
        <w:rPr>
          <w:rFonts w:ascii="Time New Roman" w:hAnsi="Time New Roman" w:hint="eastAsia"/>
        </w:rPr>
        <w:t>提供</w:t>
      </w:r>
      <w:r w:rsidR="000263E9" w:rsidRPr="007C37D0">
        <w:rPr>
          <w:rFonts w:ascii="Time New Roman" w:hAnsi="Time New Roman"/>
        </w:rPr>
        <w:t>资料说明在报告所述期间采取了</w:t>
      </w:r>
      <w:r w:rsidR="000263E9" w:rsidRPr="007C37D0">
        <w:rPr>
          <w:rFonts w:ascii="Time New Roman" w:hAnsi="Time New Roman" w:hint="eastAsia"/>
        </w:rPr>
        <w:t>哪些</w:t>
      </w:r>
      <w:r w:rsidR="000263E9" w:rsidRPr="007C37D0">
        <w:rPr>
          <w:rFonts w:ascii="Time New Roman" w:hAnsi="Time New Roman"/>
        </w:rPr>
        <w:t>具体措施，以</w:t>
      </w:r>
      <w:r w:rsidR="000263E9" w:rsidRPr="007C37D0">
        <w:rPr>
          <w:rFonts w:ascii="Time New Roman" w:hAnsi="Time New Roman" w:hint="eastAsia"/>
        </w:rPr>
        <w:t>修改</w:t>
      </w:r>
      <w:r w:rsidR="000263E9" w:rsidRPr="007C37D0">
        <w:rPr>
          <w:rFonts w:ascii="Time New Roman" w:hAnsi="Time New Roman"/>
        </w:rPr>
        <w:t>第</w:t>
      </w:r>
      <w:r w:rsidR="000263E9">
        <w:rPr>
          <w:rFonts w:ascii="Time New Roman" w:hAnsi="Time New Roman"/>
        </w:rPr>
        <w:t>191</w:t>
      </w:r>
      <w:r w:rsidR="000263E9" w:rsidRPr="007C37D0">
        <w:rPr>
          <w:rFonts w:ascii="Time New Roman" w:hAnsi="Time New Roman"/>
        </w:rPr>
        <w:t>/</w:t>
      </w:r>
      <w:r w:rsidR="000263E9">
        <w:rPr>
          <w:rFonts w:ascii="Time New Roman" w:hAnsi="Time New Roman"/>
        </w:rPr>
        <w:t>2</w:t>
      </w:r>
      <w:r w:rsidR="000263E9" w:rsidRPr="007C37D0">
        <w:rPr>
          <w:rFonts w:ascii="Time New Roman" w:hAnsi="Time New Roman"/>
        </w:rPr>
        <w:t>0</w:t>
      </w:r>
      <w:r w:rsidR="000263E9">
        <w:rPr>
          <w:rFonts w:ascii="Time New Roman" w:hAnsi="Time New Roman"/>
        </w:rPr>
        <w:t>15</w:t>
      </w:r>
      <w:r w:rsidR="000263E9" w:rsidRPr="007C37D0">
        <w:rPr>
          <w:rFonts w:ascii="Time New Roman" w:hAnsi="Time New Roman"/>
        </w:rPr>
        <w:t>号法令并制定防止</w:t>
      </w:r>
      <w:r w:rsidR="000263E9" w:rsidRPr="007C37D0">
        <w:rPr>
          <w:rFonts w:ascii="Time New Roman" w:hAnsi="Time New Roman" w:hint="eastAsia"/>
        </w:rPr>
        <w:t>推回</w:t>
      </w:r>
      <w:r w:rsidR="000263E9" w:rsidRPr="007C37D0">
        <w:rPr>
          <w:rFonts w:ascii="Time New Roman" w:hAnsi="Time New Roman"/>
        </w:rPr>
        <w:t>的程序性保障</w:t>
      </w:r>
      <w:r w:rsidR="000263E9" w:rsidRPr="007C37D0">
        <w:rPr>
          <w:rFonts w:ascii="Time New Roman" w:hAnsi="Time New Roman" w:hint="eastAsia"/>
        </w:rPr>
        <w:t>措施</w:t>
      </w:r>
      <w:r w:rsidR="000263E9" w:rsidRPr="007C37D0">
        <w:rPr>
          <w:rFonts w:ascii="Time New Roman" w:hAnsi="Time New Roman"/>
        </w:rPr>
        <w:t>。</w:t>
      </w:r>
    </w:p>
    <w:p w14:paraId="09A7381C" w14:textId="48E1DED4" w:rsidR="000263E9" w:rsidRPr="007C37D0" w:rsidRDefault="00A03FAB" w:rsidP="000263E9">
      <w:pPr>
        <w:pStyle w:val="SingleTxtGC"/>
        <w:rPr>
          <w:rFonts w:ascii="Time New Roman" w:hAnsi="Time New Roman"/>
        </w:rPr>
      </w:pPr>
      <w:r>
        <w:rPr>
          <w:rFonts w:ascii="Time New Roman" w:hAnsi="Time New Roman"/>
        </w:rPr>
        <w:tab/>
      </w:r>
      <w:r w:rsidR="000263E9" w:rsidRPr="007C37D0">
        <w:rPr>
          <w:rFonts w:ascii="Time New Roman" w:hAnsi="Time New Roman"/>
        </w:rPr>
        <w:t>委员会注意到缔约国提供的资料表明，</w:t>
      </w:r>
      <w:r w:rsidR="000263E9" w:rsidRPr="007C37D0">
        <w:rPr>
          <w:rFonts w:ascii="Time New Roman" w:hAnsi="Time New Roman" w:hint="eastAsia"/>
        </w:rPr>
        <w:t>对于</w:t>
      </w:r>
      <w:r w:rsidR="000263E9" w:rsidRPr="007C37D0">
        <w:rPr>
          <w:rFonts w:ascii="Time New Roman" w:hAnsi="Time New Roman"/>
        </w:rPr>
        <w:t>第三国国民，</w:t>
      </w:r>
      <w:r w:rsidR="000263E9" w:rsidRPr="007C37D0">
        <w:rPr>
          <w:rFonts w:ascii="Time New Roman" w:hAnsi="Time New Roman" w:hint="eastAsia"/>
        </w:rPr>
        <w:t>只有其庇护</w:t>
      </w:r>
      <w:r w:rsidR="000263E9" w:rsidRPr="007C37D0">
        <w:rPr>
          <w:rFonts w:ascii="Time New Roman" w:hAnsi="Time New Roman"/>
        </w:rPr>
        <w:t>申请被外国人</w:t>
      </w:r>
      <w:r w:rsidR="000263E9" w:rsidRPr="007C37D0">
        <w:rPr>
          <w:rFonts w:ascii="Time New Roman" w:hAnsi="Time New Roman" w:hint="eastAsia"/>
        </w:rPr>
        <w:t>警务</w:t>
      </w:r>
      <w:r w:rsidR="000263E9" w:rsidRPr="007C37D0">
        <w:rPr>
          <w:rFonts w:ascii="Time New Roman" w:hAnsi="Time New Roman"/>
        </w:rPr>
        <w:t>总局</w:t>
      </w:r>
      <w:r w:rsidR="000263E9" w:rsidRPr="007C37D0">
        <w:rPr>
          <w:rFonts w:ascii="Time New Roman" w:hAnsi="Time New Roman" w:hint="eastAsia"/>
        </w:rPr>
        <w:t>作出可执行的最终决定予以驳回时，才可予以驱逐。但</w:t>
      </w:r>
      <w:r w:rsidR="000263E9" w:rsidRPr="007C37D0">
        <w:rPr>
          <w:rFonts w:ascii="Time New Roman" w:hAnsi="Time New Roman"/>
        </w:rPr>
        <w:t>委员会感到遗憾的是，</w:t>
      </w:r>
      <w:r w:rsidR="000263E9" w:rsidRPr="007C37D0">
        <w:rPr>
          <w:rFonts w:ascii="Time New Roman" w:hAnsi="Time New Roman" w:hint="eastAsia"/>
        </w:rPr>
        <w:t>缔约国没有提供资料</w:t>
      </w:r>
      <w:r w:rsidR="000263E9" w:rsidRPr="007C37D0">
        <w:rPr>
          <w:rFonts w:ascii="Time New Roman" w:hAnsi="Time New Roman"/>
        </w:rPr>
        <w:t>说明</w:t>
      </w:r>
      <w:r w:rsidR="000263E9" w:rsidRPr="007C37D0">
        <w:rPr>
          <w:rFonts w:ascii="Time New Roman" w:hAnsi="Time New Roman" w:hint="eastAsia"/>
        </w:rPr>
        <w:t>已采取哪些具体措施以停止</w:t>
      </w:r>
      <w:r w:rsidR="000263E9" w:rsidRPr="007C37D0">
        <w:rPr>
          <w:rFonts w:ascii="Time New Roman" w:hAnsi="Time New Roman"/>
        </w:rPr>
        <w:t>集体驱逐外国人的做法。</w:t>
      </w:r>
    </w:p>
    <w:p w14:paraId="6F204271" w14:textId="1C2E3892" w:rsidR="000263E9" w:rsidRPr="007C37D0" w:rsidRDefault="00A03FAB" w:rsidP="000263E9">
      <w:pPr>
        <w:pStyle w:val="SingleTxtGC"/>
        <w:rPr>
          <w:rFonts w:ascii="Time New Roman" w:hAnsi="Time New Roman"/>
        </w:rPr>
      </w:pPr>
      <w:r>
        <w:rPr>
          <w:rFonts w:ascii="Time New Roman" w:hAnsi="Time New Roman"/>
        </w:rPr>
        <w:lastRenderedPageBreak/>
        <w:tab/>
      </w:r>
      <w:r w:rsidR="000263E9" w:rsidRPr="007C37D0">
        <w:rPr>
          <w:rFonts w:ascii="Time New Roman" w:hAnsi="Time New Roman"/>
        </w:rPr>
        <w:t>委员会注意到缔约国提供的关于规范执法人员使用武力的</w:t>
      </w:r>
      <w:r w:rsidR="000263E9" w:rsidRPr="007C37D0">
        <w:rPr>
          <w:rFonts w:ascii="Time New Roman" w:hAnsi="Time New Roman" w:hint="eastAsia"/>
        </w:rPr>
        <w:t>现行</w:t>
      </w:r>
      <w:r w:rsidR="000263E9" w:rsidRPr="007C37D0">
        <w:rPr>
          <w:rFonts w:ascii="Time New Roman" w:hAnsi="Time New Roman"/>
        </w:rPr>
        <w:t>法律规定的</w:t>
      </w:r>
      <w:r w:rsidR="000263E9" w:rsidRPr="007C37D0">
        <w:rPr>
          <w:rFonts w:ascii="Time New Roman" w:hAnsi="Time New Roman" w:hint="eastAsia"/>
        </w:rPr>
        <w:t>资料</w:t>
      </w:r>
      <w:r w:rsidR="000263E9" w:rsidRPr="007C37D0">
        <w:rPr>
          <w:rFonts w:ascii="Time New Roman" w:hAnsi="Time New Roman"/>
        </w:rPr>
        <w:t>。</w:t>
      </w:r>
      <w:r w:rsidR="000263E9" w:rsidRPr="007C37D0">
        <w:rPr>
          <w:rFonts w:ascii="Time New Roman" w:hAnsi="Time New Roman"/>
          <w:iCs/>
          <w:color w:val="000000"/>
          <w:shd w:val="clear" w:color="auto" w:fill="FFFFFF"/>
        </w:rPr>
        <w:t>委员会</w:t>
      </w:r>
      <w:r w:rsidR="000263E9" w:rsidRPr="007C37D0">
        <w:rPr>
          <w:rFonts w:ascii="Time New Roman" w:hAnsi="Time New Roman" w:hint="eastAsia"/>
          <w:iCs/>
          <w:color w:val="000000"/>
          <w:shd w:val="clear" w:color="auto" w:fill="FFFFFF"/>
        </w:rPr>
        <w:t>欣见</w:t>
      </w:r>
      <w:r w:rsidR="000263E9" w:rsidRPr="007C37D0">
        <w:rPr>
          <w:rFonts w:ascii="Time New Roman" w:hAnsi="Time New Roman"/>
          <w:iCs/>
          <w:color w:val="000000"/>
          <w:shd w:val="clear" w:color="auto" w:fill="FFFFFF"/>
        </w:rPr>
        <w:t>虐待指控已被转交</w:t>
      </w:r>
      <w:r w:rsidR="000263E9" w:rsidRPr="007C37D0">
        <w:rPr>
          <w:rFonts w:ascii="Time New Roman" w:hAnsi="Time New Roman" w:hint="eastAsia"/>
          <w:iCs/>
          <w:color w:val="000000"/>
          <w:shd w:val="clear" w:color="auto" w:fill="FFFFFF"/>
        </w:rPr>
        <w:t>检察官办公室</w:t>
      </w:r>
      <w:r w:rsidR="000263E9" w:rsidRPr="007C37D0">
        <w:rPr>
          <w:rFonts w:ascii="Time New Roman" w:hAnsi="Time New Roman"/>
          <w:iCs/>
          <w:color w:val="000000"/>
          <w:shd w:val="clear" w:color="auto" w:fill="FFFFFF"/>
        </w:rPr>
        <w:t>。</w:t>
      </w:r>
      <w:r w:rsidR="000263E9" w:rsidRPr="007C37D0">
        <w:rPr>
          <w:rFonts w:ascii="Time New Roman" w:hAnsi="Time New Roman" w:hint="eastAsia"/>
          <w:iCs/>
          <w:color w:val="000000"/>
          <w:shd w:val="clear" w:color="auto" w:fill="FFFFFF"/>
        </w:rPr>
        <w:t>但</w:t>
      </w:r>
      <w:r w:rsidR="000263E9" w:rsidRPr="007C37D0">
        <w:rPr>
          <w:rFonts w:ascii="Time New Roman" w:hAnsi="Time New Roman"/>
          <w:iCs/>
          <w:color w:val="000000"/>
          <w:shd w:val="clear" w:color="auto" w:fill="FFFFFF"/>
        </w:rPr>
        <w:t>委员会</w:t>
      </w:r>
      <w:r w:rsidR="000263E9" w:rsidRPr="007C37D0">
        <w:rPr>
          <w:rFonts w:ascii="Time New Roman" w:hAnsi="Time New Roman" w:hint="eastAsia"/>
          <w:iCs/>
          <w:color w:val="000000"/>
          <w:bdr w:val="none" w:sz="0" w:space="0" w:color="auto" w:frame="1"/>
          <w:shd w:val="clear" w:color="auto" w:fill="FFFFFF"/>
        </w:rPr>
        <w:t>仍感</w:t>
      </w:r>
      <w:r w:rsidR="000263E9" w:rsidRPr="007C37D0">
        <w:rPr>
          <w:rFonts w:ascii="Time New Roman" w:hAnsi="Time New Roman"/>
          <w:iCs/>
          <w:color w:val="000000"/>
          <w:shd w:val="clear" w:color="auto" w:fill="FFFFFF"/>
        </w:rPr>
        <w:t>关切的是，</w:t>
      </w:r>
      <w:r w:rsidR="000263E9" w:rsidRPr="007C37D0">
        <w:rPr>
          <w:rFonts w:ascii="Time New Roman" w:hAnsi="Time New Roman" w:hint="eastAsia"/>
          <w:iCs/>
          <w:color w:val="000000"/>
          <w:shd w:val="clear" w:color="auto" w:fill="FFFFFF"/>
        </w:rPr>
        <w:t>缔约国没有提供资料说明</w:t>
      </w:r>
      <w:r w:rsidR="000263E9" w:rsidRPr="007C37D0">
        <w:rPr>
          <w:rFonts w:ascii="Time New Roman" w:hAnsi="Time New Roman"/>
          <w:iCs/>
          <w:color w:val="000000"/>
          <w:shd w:val="clear" w:color="auto" w:fill="FFFFFF"/>
        </w:rPr>
        <w:t>对这些指控进行调查的</w:t>
      </w:r>
      <w:r w:rsidR="000263E9" w:rsidRPr="007C37D0">
        <w:rPr>
          <w:rFonts w:ascii="Time New Roman" w:hAnsi="Time New Roman" w:hint="eastAsia"/>
          <w:iCs/>
          <w:color w:val="000000"/>
          <w:shd w:val="clear" w:color="auto" w:fill="FFFFFF"/>
        </w:rPr>
        <w:t>情况、</w:t>
      </w:r>
      <w:r w:rsidR="000263E9" w:rsidRPr="007C37D0">
        <w:rPr>
          <w:rFonts w:ascii="Time New Roman" w:hAnsi="Time New Roman"/>
          <w:iCs/>
          <w:color w:val="000000"/>
          <w:shd w:val="clear" w:color="auto" w:fill="FFFFFF"/>
        </w:rPr>
        <w:t>对</w:t>
      </w:r>
      <w:r w:rsidR="000263E9" w:rsidRPr="007C37D0">
        <w:rPr>
          <w:rFonts w:ascii="Time New Roman" w:hAnsi="Time New Roman"/>
        </w:rPr>
        <w:t>虐待移民行为进行起诉的情况</w:t>
      </w:r>
      <w:r w:rsidR="000263E9" w:rsidRPr="007C37D0">
        <w:rPr>
          <w:rFonts w:ascii="Time New Roman" w:hAnsi="Time New Roman" w:hint="eastAsia"/>
        </w:rPr>
        <w:t>，以及对责任人实施处罚和向受害者提供补救的情况</w:t>
      </w:r>
      <w:r w:rsidR="000263E9" w:rsidRPr="007C37D0">
        <w:rPr>
          <w:rFonts w:ascii="Time New Roman" w:hAnsi="Time New Roman"/>
        </w:rPr>
        <w:t>。委员会重申在这方面的建议，并</w:t>
      </w:r>
      <w:r w:rsidR="000263E9" w:rsidRPr="007C37D0">
        <w:rPr>
          <w:rFonts w:ascii="Time New Roman" w:hAnsi="Time New Roman" w:hint="eastAsia"/>
        </w:rPr>
        <w:t>请缔约国提供资料，说明在报告所述期间收到的申诉的数量及其</w:t>
      </w:r>
      <w:r w:rsidR="000263E9" w:rsidRPr="007C37D0">
        <w:rPr>
          <w:rFonts w:ascii="Time New Roman" w:hAnsi="Time New Roman"/>
        </w:rPr>
        <w:t>结果。</w:t>
      </w:r>
    </w:p>
    <w:p w14:paraId="43A1D2B3" w14:textId="77777777" w:rsidR="000263E9" w:rsidRPr="007C37D0" w:rsidRDefault="000263E9" w:rsidP="00A03FAB">
      <w:pPr>
        <w:pStyle w:val="H23GC"/>
        <w:rPr>
          <w:b/>
        </w:rPr>
      </w:pPr>
      <w:r w:rsidRPr="007C37D0">
        <w:tab/>
      </w:r>
      <w:r w:rsidRPr="007C37D0">
        <w:tab/>
      </w:r>
      <w:r w:rsidRPr="007C37D0">
        <w:t>第</w:t>
      </w:r>
      <w:r>
        <w:t>56</w:t>
      </w:r>
      <w:r w:rsidRPr="007C37D0">
        <w:t>段：</w:t>
      </w:r>
      <w:r>
        <w:rPr>
          <w:rFonts w:hint="eastAsia"/>
        </w:rPr>
        <w:t>“</w:t>
      </w:r>
      <w:r w:rsidRPr="007C37D0">
        <w:rPr>
          <w:rFonts w:hint="eastAsia"/>
        </w:rPr>
        <w:t>阻止索罗斯</w:t>
      </w:r>
      <w:r>
        <w:rPr>
          <w:rFonts w:hint="eastAsia"/>
        </w:rPr>
        <w:t>”</w:t>
      </w:r>
      <w:r w:rsidRPr="007C37D0">
        <w:rPr>
          <w:rFonts w:hint="eastAsia"/>
        </w:rPr>
        <w:t>一揽子法律</w:t>
      </w:r>
    </w:p>
    <w:p w14:paraId="321CFB5D" w14:textId="77777777" w:rsidR="000263E9" w:rsidRPr="00D83281" w:rsidRDefault="000263E9" w:rsidP="000263E9">
      <w:pPr>
        <w:pStyle w:val="SingleTxtGC"/>
        <w:rPr>
          <w:rFonts w:ascii="Time New Roman" w:eastAsia="黑体" w:hAnsi="Time New Roman"/>
          <w:bCs/>
        </w:rPr>
      </w:pPr>
      <w:r w:rsidRPr="00D83281">
        <w:rPr>
          <w:rFonts w:ascii="Time New Roman" w:eastAsia="黑体" w:hAnsi="Time New Roman"/>
          <w:bCs/>
        </w:rPr>
        <w:tab/>
      </w:r>
      <w:r w:rsidRPr="00D83281">
        <w:rPr>
          <w:rFonts w:ascii="Time New Roman" w:eastAsia="黑体" w:hAnsi="Time New Roman" w:hint="eastAsia"/>
          <w:bCs/>
        </w:rPr>
        <w:t>缔约国应废除</w:t>
      </w:r>
      <w:r w:rsidRPr="00D83281">
        <w:rPr>
          <w:rFonts w:ascii="Time New Roman" w:eastAsia="黑体" w:hAnsi="Time New Roman"/>
          <w:bCs/>
        </w:rPr>
        <w:t>2018</w:t>
      </w:r>
      <w:r w:rsidRPr="00D83281">
        <w:rPr>
          <w:rFonts w:ascii="Time New Roman" w:eastAsia="黑体" w:hAnsi="Time New Roman" w:hint="eastAsia"/>
          <w:bCs/>
        </w:rPr>
        <w:t>年</w:t>
      </w:r>
      <w:r w:rsidRPr="00D83281">
        <w:rPr>
          <w:rFonts w:ascii="Time New Roman" w:eastAsia="黑体" w:hAnsi="Time New Roman"/>
          <w:bCs/>
        </w:rPr>
        <w:t>2</w:t>
      </w:r>
      <w:r w:rsidRPr="00D83281">
        <w:rPr>
          <w:rFonts w:ascii="Time New Roman" w:eastAsia="黑体" w:hAnsi="Time New Roman" w:hint="eastAsia"/>
          <w:bCs/>
        </w:rPr>
        <w:t>月</w:t>
      </w:r>
      <w:r w:rsidRPr="00D83281">
        <w:rPr>
          <w:rFonts w:ascii="Time New Roman" w:eastAsia="黑体" w:hAnsi="Time New Roman"/>
          <w:bCs/>
        </w:rPr>
        <w:t>13</w:t>
      </w:r>
      <w:r w:rsidRPr="00D83281">
        <w:rPr>
          <w:rFonts w:ascii="Time New Roman" w:eastAsia="黑体" w:hAnsi="Time New Roman" w:hint="eastAsia"/>
          <w:bCs/>
        </w:rPr>
        <w:t>日向议会提交的所谓“阻止索罗斯”一揽子法律草案，并确保所有关于非政府组织的法律均符合其根据《公约》承担的国际义务，反映非政府组织在民主社会中的重要作用，并力求方便而不是阻碍非政府组织的运作。</w:t>
      </w:r>
    </w:p>
    <w:p w14:paraId="1CE3EC90" w14:textId="77777777" w:rsidR="000263E9" w:rsidRPr="007C37D0" w:rsidRDefault="000263E9" w:rsidP="00A03FAB">
      <w:pPr>
        <w:pStyle w:val="H23GC"/>
        <w:rPr>
          <w:b/>
        </w:rPr>
      </w:pPr>
      <w:r w:rsidRPr="007C37D0">
        <w:tab/>
      </w:r>
      <w:r w:rsidRPr="007C37D0">
        <w:tab/>
      </w:r>
      <w:r w:rsidRPr="007C37D0">
        <w:t>缔约国答复概要</w:t>
      </w:r>
    </w:p>
    <w:p w14:paraId="6EF7189E" w14:textId="343CEC71" w:rsidR="000263E9" w:rsidRPr="007C37D0" w:rsidRDefault="00A03FAB" w:rsidP="000263E9">
      <w:pPr>
        <w:pStyle w:val="SingleTxtGC"/>
        <w:rPr>
          <w:rFonts w:ascii="Time New Roman" w:hAnsi="Time New Roman"/>
        </w:rPr>
      </w:pPr>
      <w:r>
        <w:rPr>
          <w:rFonts w:ascii="Time New Roman" w:hAnsi="Time New Roman"/>
        </w:rPr>
        <w:tab/>
      </w:r>
      <w:r w:rsidR="000263E9" w:rsidRPr="007C37D0">
        <w:rPr>
          <w:rFonts w:ascii="Time New Roman" w:hAnsi="Time New Roman"/>
        </w:rPr>
        <w:t>提交议会的</w:t>
      </w:r>
      <w:r w:rsidR="000263E9" w:rsidRPr="007C37D0">
        <w:rPr>
          <w:rFonts w:ascii="Time New Roman" w:hAnsi="Time New Roman" w:hint="eastAsia"/>
        </w:rPr>
        <w:t>有关</w:t>
      </w:r>
      <w:r w:rsidR="000263E9" w:rsidRPr="007C37D0">
        <w:rPr>
          <w:rFonts w:ascii="Time New Roman" w:hAnsi="Time New Roman"/>
        </w:rPr>
        <w:t>法律草案</w:t>
      </w:r>
      <w:r w:rsidR="000263E9" w:rsidRPr="007C37D0">
        <w:rPr>
          <w:rFonts w:ascii="Time New Roman" w:hAnsi="Time New Roman" w:hint="eastAsia"/>
        </w:rPr>
        <w:t>(</w:t>
      </w:r>
      <w:r w:rsidR="000263E9">
        <w:rPr>
          <w:rFonts w:ascii="Time New Roman" w:hAnsi="Time New Roman"/>
        </w:rPr>
        <w:t>T</w:t>
      </w:r>
      <w:r w:rsidR="000263E9" w:rsidRPr="007C37D0">
        <w:rPr>
          <w:rFonts w:ascii="Time New Roman" w:hAnsi="Time New Roman"/>
        </w:rPr>
        <w:t>/</w:t>
      </w:r>
      <w:r w:rsidR="000263E9">
        <w:rPr>
          <w:rFonts w:ascii="Time New Roman" w:hAnsi="Time New Roman"/>
        </w:rPr>
        <w:t>19776</w:t>
      </w:r>
      <w:r w:rsidR="000263E9" w:rsidRPr="007C37D0">
        <w:rPr>
          <w:rFonts w:ascii="Time New Roman" w:hAnsi="Time New Roman"/>
        </w:rPr>
        <w:t>、</w:t>
      </w:r>
      <w:r w:rsidR="000263E9">
        <w:rPr>
          <w:rFonts w:ascii="Time New Roman" w:hAnsi="Time New Roman"/>
        </w:rPr>
        <w:t>T</w:t>
      </w:r>
      <w:r w:rsidR="000263E9" w:rsidRPr="007C37D0">
        <w:rPr>
          <w:rFonts w:ascii="Time New Roman" w:hAnsi="Time New Roman"/>
        </w:rPr>
        <w:t>/</w:t>
      </w:r>
      <w:r w:rsidR="000263E9">
        <w:rPr>
          <w:rFonts w:ascii="Time New Roman" w:hAnsi="Time New Roman"/>
        </w:rPr>
        <w:t>19775</w:t>
      </w:r>
      <w:r w:rsidR="000263E9" w:rsidRPr="007C37D0">
        <w:rPr>
          <w:rFonts w:ascii="Time New Roman" w:hAnsi="Time New Roman"/>
        </w:rPr>
        <w:t>和</w:t>
      </w:r>
      <w:r w:rsidR="000263E9">
        <w:rPr>
          <w:rFonts w:ascii="Time New Roman" w:hAnsi="Time New Roman"/>
        </w:rPr>
        <w:t>T</w:t>
      </w:r>
      <w:r w:rsidR="000263E9" w:rsidRPr="007C37D0">
        <w:rPr>
          <w:rFonts w:ascii="Time New Roman" w:hAnsi="Time New Roman"/>
        </w:rPr>
        <w:t>/</w:t>
      </w:r>
      <w:r w:rsidR="000263E9">
        <w:rPr>
          <w:rFonts w:ascii="Time New Roman" w:hAnsi="Time New Roman"/>
        </w:rPr>
        <w:t>19774</w:t>
      </w:r>
      <w:r w:rsidR="000263E9" w:rsidRPr="007C37D0">
        <w:rPr>
          <w:rFonts w:ascii="Time New Roman" w:hAnsi="Time New Roman" w:hint="eastAsia"/>
        </w:rPr>
        <w:t>)</w:t>
      </w:r>
      <w:r w:rsidR="000263E9" w:rsidRPr="007C37D0">
        <w:rPr>
          <w:rFonts w:ascii="Time New Roman" w:hAnsi="Time New Roman"/>
        </w:rPr>
        <w:t>已被撤回。外国人</w:t>
      </w:r>
      <w:r w:rsidR="000263E9" w:rsidRPr="007C37D0">
        <w:rPr>
          <w:rFonts w:ascii="Time New Roman" w:hAnsi="Time New Roman" w:hint="eastAsia"/>
        </w:rPr>
        <w:t>警务总局</w:t>
      </w:r>
      <w:r w:rsidR="000263E9" w:rsidRPr="007C37D0">
        <w:rPr>
          <w:rFonts w:ascii="Time New Roman" w:hAnsi="Time New Roman"/>
        </w:rPr>
        <w:t>与</w:t>
      </w:r>
      <w:r w:rsidR="000263E9" w:rsidRPr="007C37D0">
        <w:rPr>
          <w:rFonts w:ascii="Time New Roman" w:hAnsi="Time New Roman" w:hint="eastAsia"/>
        </w:rPr>
        <w:t>若干</w:t>
      </w:r>
      <w:r w:rsidR="000263E9" w:rsidRPr="007C37D0">
        <w:rPr>
          <w:rFonts w:ascii="Time New Roman" w:hAnsi="Time New Roman"/>
        </w:rPr>
        <w:t>非政府组织保持着良好的合作关系，并</w:t>
      </w:r>
      <w:r w:rsidR="000263E9" w:rsidRPr="007C37D0">
        <w:rPr>
          <w:rFonts w:ascii="Time New Roman" w:hAnsi="Time New Roman" w:hint="eastAsia"/>
        </w:rPr>
        <w:t>已</w:t>
      </w:r>
      <w:r w:rsidR="000263E9" w:rsidRPr="007C37D0">
        <w:rPr>
          <w:rFonts w:ascii="Time New Roman" w:hAnsi="Time New Roman"/>
        </w:rPr>
        <w:t>允许一些此类组织</w:t>
      </w:r>
      <w:r w:rsidR="000263E9" w:rsidRPr="007C37D0">
        <w:rPr>
          <w:rFonts w:ascii="Time New Roman" w:hAnsi="Time New Roman" w:hint="eastAsia"/>
        </w:rPr>
        <w:t>进入</w:t>
      </w:r>
      <w:r w:rsidR="000263E9" w:rsidRPr="007C37D0">
        <w:rPr>
          <w:rFonts w:ascii="Time New Roman" w:hAnsi="Time New Roman"/>
        </w:rPr>
        <w:t>难民和寻求庇护者接待设施。</w:t>
      </w:r>
    </w:p>
    <w:p w14:paraId="18784A1B" w14:textId="77777777" w:rsidR="000263E9" w:rsidRPr="007C37D0" w:rsidRDefault="000263E9" w:rsidP="00A03FAB">
      <w:pPr>
        <w:pStyle w:val="H23GC"/>
        <w:rPr>
          <w:b/>
        </w:rPr>
      </w:pPr>
      <w:r w:rsidRPr="007C37D0">
        <w:tab/>
      </w:r>
      <w:r w:rsidRPr="007C37D0">
        <w:tab/>
      </w:r>
      <w:r w:rsidRPr="007C37D0">
        <w:t>委员会的评价</w:t>
      </w:r>
    </w:p>
    <w:p w14:paraId="59BFA614" w14:textId="48AFF076" w:rsidR="000263E9" w:rsidRPr="007C37D0" w:rsidRDefault="000263E9" w:rsidP="000263E9">
      <w:pPr>
        <w:pStyle w:val="SingleTxtGC"/>
        <w:rPr>
          <w:rFonts w:ascii="Time New Roman" w:hAnsi="Time New Roman"/>
        </w:rPr>
      </w:pPr>
      <w:r w:rsidRPr="007C37D0">
        <w:rPr>
          <w:rFonts w:ascii="Time New Roman" w:hAnsi="Time New Roman"/>
        </w:rPr>
        <w:t>[</w:t>
      </w:r>
      <w:r>
        <w:rPr>
          <w:rFonts w:ascii="Time New Roman" w:hAnsi="Time New Roman"/>
          <w:b/>
        </w:rPr>
        <w:t>B</w:t>
      </w:r>
      <w:r w:rsidRPr="007C37D0">
        <w:rPr>
          <w:rFonts w:ascii="Time New Roman" w:hAnsi="Time New Roman"/>
        </w:rPr>
        <w:t xml:space="preserve">] </w:t>
      </w:r>
      <w:r w:rsidR="00D83281">
        <w:rPr>
          <w:rFonts w:ascii="Time New Roman" w:hAnsi="Time New Roman"/>
        </w:rPr>
        <w:t xml:space="preserve"> </w:t>
      </w:r>
      <w:r w:rsidRPr="007C37D0">
        <w:rPr>
          <w:rFonts w:ascii="Time New Roman" w:hAnsi="Time New Roman"/>
        </w:rPr>
        <w:t>委员会注意到缔约国提供的关于撤销</w:t>
      </w:r>
      <w:r w:rsidRPr="007C37D0">
        <w:rPr>
          <w:rFonts w:ascii="Time New Roman" w:hAnsi="Time New Roman" w:hint="eastAsia"/>
        </w:rPr>
        <w:t>有关</w:t>
      </w:r>
      <w:r w:rsidRPr="007C37D0">
        <w:rPr>
          <w:rFonts w:ascii="Time New Roman" w:hAnsi="Time New Roman"/>
        </w:rPr>
        <w:t>法律草案和与民间社会组织合作的</w:t>
      </w:r>
      <w:r w:rsidRPr="007C37D0">
        <w:rPr>
          <w:rFonts w:ascii="Time New Roman" w:hAnsi="Time New Roman" w:hint="eastAsia"/>
        </w:rPr>
        <w:t>资料</w:t>
      </w:r>
      <w:r w:rsidRPr="007C37D0">
        <w:rPr>
          <w:rFonts w:ascii="Time New Roman" w:hAnsi="Time New Roman"/>
        </w:rPr>
        <w:t>。</w:t>
      </w:r>
      <w:r w:rsidRPr="007C37D0">
        <w:rPr>
          <w:rFonts w:ascii="Time New Roman" w:hAnsi="Time New Roman" w:hint="eastAsia"/>
        </w:rPr>
        <w:t>但</w:t>
      </w:r>
      <w:r w:rsidRPr="007C37D0">
        <w:rPr>
          <w:rFonts w:ascii="Time New Roman" w:hAnsi="Time New Roman"/>
        </w:rPr>
        <w:t>委员会感到遗憾的是，</w:t>
      </w:r>
      <w:r w:rsidRPr="007C37D0">
        <w:rPr>
          <w:rFonts w:ascii="Time New Roman" w:hAnsi="Time New Roman" w:hint="eastAsia"/>
        </w:rPr>
        <w:t>缔约国</w:t>
      </w:r>
      <w:r w:rsidRPr="007C37D0">
        <w:rPr>
          <w:rFonts w:ascii="Time New Roman" w:hAnsi="Time New Roman"/>
        </w:rPr>
        <w:t>没有详细说明</w:t>
      </w:r>
      <w:r>
        <w:rPr>
          <w:rFonts w:ascii="Time New Roman" w:hAnsi="Time New Roman"/>
        </w:rPr>
        <w:t>T</w:t>
      </w:r>
      <w:r w:rsidRPr="007C37D0">
        <w:rPr>
          <w:rFonts w:ascii="Time New Roman" w:hAnsi="Time New Roman"/>
        </w:rPr>
        <w:t>/</w:t>
      </w:r>
      <w:r>
        <w:rPr>
          <w:rFonts w:ascii="Time New Roman" w:hAnsi="Time New Roman"/>
        </w:rPr>
        <w:t>19776</w:t>
      </w:r>
      <w:r w:rsidRPr="007C37D0">
        <w:rPr>
          <w:rFonts w:ascii="Time New Roman" w:hAnsi="Time New Roman"/>
        </w:rPr>
        <w:t>、</w:t>
      </w:r>
      <w:r>
        <w:rPr>
          <w:rFonts w:ascii="Time New Roman" w:hAnsi="Time New Roman"/>
        </w:rPr>
        <w:t>T</w:t>
      </w:r>
      <w:r w:rsidRPr="007C37D0">
        <w:rPr>
          <w:rFonts w:ascii="Time New Roman" w:hAnsi="Time New Roman"/>
        </w:rPr>
        <w:t>/</w:t>
      </w:r>
      <w:r>
        <w:rPr>
          <w:rFonts w:ascii="Time New Roman" w:hAnsi="Time New Roman"/>
        </w:rPr>
        <w:t>19775</w:t>
      </w:r>
      <w:r w:rsidRPr="007C37D0">
        <w:rPr>
          <w:rFonts w:ascii="Time New Roman" w:hAnsi="Time New Roman"/>
        </w:rPr>
        <w:t>和</w:t>
      </w:r>
      <w:r>
        <w:rPr>
          <w:rFonts w:ascii="Time New Roman" w:hAnsi="Time New Roman"/>
        </w:rPr>
        <w:t>T</w:t>
      </w:r>
      <w:r w:rsidRPr="007C37D0">
        <w:rPr>
          <w:rFonts w:ascii="Time New Roman" w:hAnsi="Time New Roman"/>
        </w:rPr>
        <w:t>/</w:t>
      </w:r>
      <w:r>
        <w:rPr>
          <w:rFonts w:ascii="Time New Roman" w:hAnsi="Time New Roman"/>
        </w:rPr>
        <w:t>19774</w:t>
      </w:r>
      <w:r w:rsidRPr="007C37D0">
        <w:rPr>
          <w:rFonts w:ascii="Time New Roman" w:hAnsi="Time New Roman"/>
        </w:rPr>
        <w:t>号法律草案何时以及在何种情况下被撤回。委员会</w:t>
      </w:r>
      <w:r w:rsidRPr="007C37D0">
        <w:rPr>
          <w:rFonts w:ascii="Time New Roman" w:hAnsi="Time New Roman" w:hint="eastAsia"/>
        </w:rPr>
        <w:t>请缔约国</w:t>
      </w:r>
      <w:r w:rsidRPr="007C37D0">
        <w:rPr>
          <w:rFonts w:ascii="Time New Roman" w:hAnsi="Time New Roman"/>
        </w:rPr>
        <w:t>提供具体资料，说明撤销这些法律</w:t>
      </w:r>
      <w:r w:rsidRPr="007C37D0">
        <w:rPr>
          <w:rFonts w:ascii="Time New Roman" w:hAnsi="Time New Roman" w:hint="eastAsia"/>
        </w:rPr>
        <w:t>的时间并说明与</w:t>
      </w:r>
      <w:r w:rsidRPr="007C37D0">
        <w:rPr>
          <w:rFonts w:ascii="Time New Roman" w:hAnsi="Time New Roman"/>
        </w:rPr>
        <w:t>非政府组织</w:t>
      </w:r>
      <w:r w:rsidRPr="007C37D0">
        <w:rPr>
          <w:rFonts w:ascii="Time New Roman" w:hAnsi="Time New Roman" w:hint="eastAsia"/>
        </w:rPr>
        <w:t>，</w:t>
      </w:r>
      <w:r w:rsidRPr="007C37D0">
        <w:rPr>
          <w:rFonts w:ascii="Time New Roman" w:hAnsi="Time New Roman"/>
        </w:rPr>
        <w:t>特别是</w:t>
      </w:r>
      <w:r w:rsidRPr="007C37D0">
        <w:rPr>
          <w:rFonts w:ascii="Time New Roman" w:hAnsi="Time New Roman" w:hint="eastAsia"/>
        </w:rPr>
        <w:t>与</w:t>
      </w:r>
      <w:r w:rsidRPr="007C37D0">
        <w:rPr>
          <w:rFonts w:ascii="Time New Roman" w:hAnsi="Time New Roman"/>
        </w:rPr>
        <w:t>致力于支持难民、寻求庇护者和移民权利的非政府组织</w:t>
      </w:r>
      <w:r w:rsidRPr="007C37D0">
        <w:rPr>
          <w:rFonts w:ascii="Time New Roman" w:hAnsi="Time New Roman" w:hint="eastAsia"/>
        </w:rPr>
        <w:t>有关的</w:t>
      </w:r>
      <w:r w:rsidRPr="007C37D0">
        <w:rPr>
          <w:rFonts w:ascii="Time New Roman" w:hAnsi="Time New Roman"/>
        </w:rPr>
        <w:t>总体</w:t>
      </w:r>
      <w:r w:rsidRPr="007C37D0">
        <w:rPr>
          <w:rFonts w:ascii="Time New Roman" w:hAnsi="Time New Roman" w:hint="eastAsia"/>
        </w:rPr>
        <w:t>法律</w:t>
      </w:r>
      <w:r w:rsidRPr="007C37D0">
        <w:rPr>
          <w:rFonts w:ascii="Time New Roman" w:hAnsi="Time New Roman"/>
        </w:rPr>
        <w:t>框架</w:t>
      </w:r>
      <w:r w:rsidRPr="007C37D0">
        <w:rPr>
          <w:rFonts w:ascii="Time New Roman" w:hAnsi="Time New Roman" w:hint="eastAsia"/>
        </w:rPr>
        <w:t>的情况</w:t>
      </w:r>
      <w:r w:rsidRPr="007C37D0">
        <w:rPr>
          <w:rFonts w:ascii="Time New Roman" w:hAnsi="Time New Roman"/>
        </w:rPr>
        <w:t>，包括在报告</w:t>
      </w:r>
      <w:r w:rsidRPr="007C37D0">
        <w:rPr>
          <w:rFonts w:ascii="Time New Roman" w:hAnsi="Time New Roman" w:hint="eastAsia"/>
        </w:rPr>
        <w:t>所述期间</w:t>
      </w:r>
      <w:r w:rsidRPr="007C37D0">
        <w:rPr>
          <w:rFonts w:ascii="Time New Roman" w:hAnsi="Time New Roman"/>
        </w:rPr>
        <w:t>颁布的任何改革。</w:t>
      </w:r>
    </w:p>
    <w:p w14:paraId="285336EB" w14:textId="77777777" w:rsidR="000263E9" w:rsidRPr="007C37D0" w:rsidRDefault="000263E9" w:rsidP="000263E9">
      <w:pPr>
        <w:pStyle w:val="SingleTxtGC"/>
        <w:rPr>
          <w:rFonts w:ascii="Time New Roman" w:hAnsi="Time New Roman"/>
        </w:rPr>
      </w:pPr>
      <w:r w:rsidRPr="00A03FAB">
        <w:rPr>
          <w:rFonts w:ascii="Time New Roman" w:eastAsia="黑体" w:hAnsi="Time New Roman" w:hint="eastAsia"/>
          <w:bCs/>
        </w:rPr>
        <w:t>建议采取的行动：</w:t>
      </w:r>
      <w:r w:rsidRPr="007C37D0">
        <w:rPr>
          <w:rFonts w:ascii="Time New Roman" w:hAnsi="Time New Roman" w:hint="eastAsia"/>
        </w:rPr>
        <w:t>应函告缔约国后续程序中止。所要求的资料应列入缔约国下一次定期报告。</w:t>
      </w:r>
    </w:p>
    <w:p w14:paraId="1B6E8D32" w14:textId="52831FD4" w:rsidR="000263E9" w:rsidRPr="007C37D0" w:rsidRDefault="000263E9" w:rsidP="000263E9">
      <w:pPr>
        <w:pStyle w:val="SingleTxtGC"/>
        <w:rPr>
          <w:rFonts w:ascii="Time New Roman" w:hAnsi="Time New Roman"/>
        </w:rPr>
      </w:pPr>
      <w:r w:rsidRPr="00A03FAB">
        <w:rPr>
          <w:rFonts w:ascii="Time New Roman" w:eastAsia="黑体" w:hAnsi="Time New Roman" w:hint="eastAsia"/>
          <w:bCs/>
        </w:rPr>
        <w:t>应提交下次定期报告的时间</w:t>
      </w:r>
      <w:r w:rsidRPr="00A03FAB">
        <w:rPr>
          <w:rFonts w:ascii="Time New Roman" w:eastAsia="黑体" w:hAnsi="Time New Roman" w:hint="eastAsia"/>
        </w:rPr>
        <w:t>：</w:t>
      </w:r>
      <w:r>
        <w:rPr>
          <w:rFonts w:ascii="Time New Roman" w:hAnsi="Time New Roman"/>
        </w:rPr>
        <w:t>2</w:t>
      </w:r>
      <w:r w:rsidRPr="007C37D0">
        <w:rPr>
          <w:rFonts w:ascii="Time New Roman" w:hAnsi="Time New Roman"/>
        </w:rPr>
        <w:t>0</w:t>
      </w:r>
      <w:r>
        <w:rPr>
          <w:rFonts w:ascii="Time New Roman" w:hAnsi="Time New Roman"/>
        </w:rPr>
        <w:t>26</w:t>
      </w:r>
      <w:r w:rsidRPr="007C37D0">
        <w:rPr>
          <w:rFonts w:ascii="Time New Roman" w:hAnsi="Time New Roman" w:hint="eastAsia"/>
        </w:rPr>
        <w:t>年</w:t>
      </w:r>
      <w:r w:rsidRPr="007C37D0">
        <w:rPr>
          <w:rFonts w:ascii="Time New Roman" w:hAnsi="Time New Roman"/>
        </w:rPr>
        <w:t>(</w:t>
      </w:r>
      <w:r w:rsidRPr="007C37D0">
        <w:rPr>
          <w:rFonts w:ascii="Time New Roman" w:hAnsi="Time New Roman" w:hint="eastAsia"/>
        </w:rPr>
        <w:t>根据可预测的审议周期，将于</w:t>
      </w:r>
      <w:r>
        <w:rPr>
          <w:rFonts w:ascii="Time New Roman" w:hAnsi="Time New Roman"/>
        </w:rPr>
        <w:t>2</w:t>
      </w:r>
      <w:r w:rsidRPr="007C37D0">
        <w:rPr>
          <w:rFonts w:ascii="Time New Roman" w:hAnsi="Time New Roman"/>
        </w:rPr>
        <w:t>0</w:t>
      </w:r>
      <w:r>
        <w:rPr>
          <w:rFonts w:ascii="Time New Roman" w:hAnsi="Time New Roman"/>
        </w:rPr>
        <w:t>27</w:t>
      </w:r>
      <w:r w:rsidRPr="007C37D0">
        <w:rPr>
          <w:rFonts w:ascii="Time New Roman" w:hAnsi="Time New Roman" w:hint="eastAsia"/>
        </w:rPr>
        <w:t>年进行国别审议。见</w:t>
      </w:r>
      <w:hyperlink r:id="rId11" w:history="1">
        <w:r w:rsidR="00A03FAB" w:rsidRPr="00390DA5">
          <w:rPr>
            <w:rStyle w:val="af5"/>
            <w:rFonts w:ascii="Time New Roman" w:hAnsi="Time New Roman"/>
          </w:rPr>
          <w:t>www.ohchr.org/EN/HRBodies/CCPR/Pages/Predictable ReviewCycle.</w:t>
        </w:r>
        <w:r w:rsidR="00A03FAB" w:rsidRPr="00390DA5">
          <w:rPr>
            <w:rStyle w:val="af5"/>
            <w:rFonts w:ascii="Time New Roman" w:hAnsi="Time New Roman"/>
          </w:rPr>
          <w:t xml:space="preserve"> </w:t>
        </w:r>
        <w:r w:rsidR="00A03FAB" w:rsidRPr="00390DA5">
          <w:rPr>
            <w:rStyle w:val="af5"/>
            <w:rFonts w:ascii="Time New Roman" w:hAnsi="Time New Roman"/>
          </w:rPr>
          <w:t>aspx</w:t>
        </w:r>
      </w:hyperlink>
      <w:r w:rsidRPr="007C37D0">
        <w:rPr>
          <w:rStyle w:val="af5"/>
          <w:rFonts w:ascii="Time New Roman" w:hAnsi="Time New Roman"/>
          <w:color w:val="000000" w:themeColor="text1"/>
        </w:rPr>
        <w:t>)</w:t>
      </w:r>
      <w:r w:rsidRPr="007C37D0">
        <w:rPr>
          <w:rFonts w:ascii="Time New Roman" w:hAnsi="Time New Roman" w:hint="eastAsia"/>
        </w:rPr>
        <w:t>。</w:t>
      </w:r>
    </w:p>
    <w:p w14:paraId="341D629E" w14:textId="77777777" w:rsidR="000263E9" w:rsidRPr="002D6A9C" w:rsidRDefault="000263E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1069023" w14:textId="112784C6" w:rsidR="00555D64" w:rsidRPr="000263E9" w:rsidRDefault="00555D64" w:rsidP="006D3757">
      <w:pPr>
        <w:pStyle w:val="a9"/>
        <w:rPr>
          <w:rFonts w:hint="eastAsia"/>
        </w:rPr>
      </w:pPr>
    </w:p>
    <w:sectPr w:rsidR="00555D64" w:rsidRPr="000263E9" w:rsidSect="004D0A0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D3BA" w14:textId="77777777" w:rsidR="00493A46" w:rsidRPr="000D319F" w:rsidRDefault="00493A46" w:rsidP="000D319F">
      <w:pPr>
        <w:pStyle w:val="af0"/>
        <w:spacing w:after="240"/>
        <w:ind w:left="907"/>
        <w:rPr>
          <w:rFonts w:asciiTheme="majorBidi" w:eastAsia="宋体" w:hAnsiTheme="majorBidi" w:cstheme="majorBidi"/>
          <w:sz w:val="21"/>
          <w:szCs w:val="21"/>
          <w:lang w:val="en-US"/>
        </w:rPr>
      </w:pPr>
    </w:p>
    <w:p w14:paraId="712D3D57" w14:textId="77777777" w:rsidR="00493A46" w:rsidRPr="000D319F" w:rsidRDefault="00493A4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5402FA3" w14:textId="77777777" w:rsidR="00493A46" w:rsidRPr="000D319F" w:rsidRDefault="00493A46" w:rsidP="000D319F">
      <w:pPr>
        <w:pStyle w:val="af0"/>
      </w:pPr>
    </w:p>
  </w:endnote>
  <w:endnote w:type="continuationNotice" w:id="1">
    <w:p w14:paraId="20503E62" w14:textId="77777777" w:rsidR="00493A46" w:rsidRDefault="00493A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428B" w14:textId="77777777" w:rsidR="00056632" w:rsidRPr="00555D64" w:rsidRDefault="00555D64" w:rsidP="00555D6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55D64">
      <w:rPr>
        <w:rStyle w:val="af2"/>
        <w:b w:val="0"/>
        <w:snapToGrid w:val="0"/>
        <w:sz w:val="16"/>
      </w:rPr>
      <w:t>GE.21-19075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F1FB" w14:textId="77777777" w:rsidR="00056632" w:rsidRPr="00555D64" w:rsidRDefault="00555D64" w:rsidP="00555D64">
    <w:pPr>
      <w:pStyle w:val="af0"/>
      <w:tabs>
        <w:tab w:val="clear" w:pos="431"/>
        <w:tab w:val="right" w:pos="9638"/>
      </w:tabs>
      <w:rPr>
        <w:rStyle w:val="af2"/>
      </w:rPr>
    </w:pPr>
    <w:r>
      <w:t>GE.21-19075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D4C7" w14:textId="2EAE80DC" w:rsidR="00056632" w:rsidRPr="00487939" w:rsidRDefault="00555D6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EBBF522" wp14:editId="6BB80E0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GE.21-19075</w:t>
    </w:r>
    <w:r w:rsidR="00731A42" w:rsidRPr="00EE277A">
      <w:rPr>
        <w:sz w:val="20"/>
        <w:lang w:eastAsia="zh-CN"/>
      </w:rPr>
      <w:t xml:space="preserve"> (C)</w:t>
    </w:r>
    <w:r w:rsidR="00EA7E67">
      <w:rPr>
        <w:sz w:val="20"/>
        <w:lang w:eastAsia="zh-CN"/>
      </w:rPr>
      <w:tab/>
    </w:r>
    <w:r w:rsidR="000263E9">
      <w:rPr>
        <w:sz w:val="20"/>
        <w:lang w:eastAsia="zh-CN"/>
      </w:rPr>
      <w:t>030222</w:t>
    </w:r>
    <w:r w:rsidR="00731A42">
      <w:rPr>
        <w:sz w:val="20"/>
        <w:lang w:eastAsia="zh-CN"/>
      </w:rPr>
      <w:tab/>
    </w:r>
    <w:r w:rsidR="000263E9">
      <w:rPr>
        <w:sz w:val="20"/>
        <w:lang w:eastAsia="zh-CN"/>
      </w:rPr>
      <w:t>020322</w:t>
    </w:r>
    <w:r w:rsidR="00731A42">
      <w:rPr>
        <w:b/>
        <w:sz w:val="21"/>
      </w:rPr>
      <w:tab/>
    </w:r>
    <w:r w:rsidR="00A1364C">
      <w:rPr>
        <w:rFonts w:hint="eastAsia"/>
        <w:b/>
        <w:noProof/>
        <w:snapToGrid/>
        <w:sz w:val="21"/>
        <w:lang w:val="en-US" w:eastAsia="zh-CN"/>
      </w:rPr>
      <w:drawing>
        <wp:inline distT="0" distB="0" distL="0" distR="0" wp14:anchorId="0EFE822D" wp14:editId="54D4C03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F16D" w14:textId="77777777" w:rsidR="00493A46" w:rsidRPr="000157B1" w:rsidRDefault="00493A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FCCA81" w14:textId="77777777" w:rsidR="00493A46" w:rsidRPr="000157B1" w:rsidRDefault="00493A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E587F7A" w14:textId="77777777" w:rsidR="00493A46" w:rsidRDefault="00493A46"/>
  </w:footnote>
  <w:footnote w:id="2">
    <w:p w14:paraId="75C9096C" w14:textId="77777777" w:rsidR="000263E9" w:rsidRDefault="000263E9" w:rsidP="000263E9">
      <w:pPr>
        <w:pStyle w:val="a6"/>
      </w:pPr>
      <w:r w:rsidRPr="000263E9">
        <w:tab/>
      </w:r>
      <w:r w:rsidRPr="000263E9">
        <w:rPr>
          <w:rStyle w:val="a8"/>
          <w:rFonts w:eastAsia="宋体"/>
          <w:vertAlign w:val="baseline"/>
        </w:rPr>
        <w:t>*</w:t>
      </w:r>
      <w:r w:rsidRPr="000263E9">
        <w:tab/>
      </w:r>
      <w:r w:rsidRPr="00EE6A74">
        <w:rPr>
          <w:rFonts w:hint="eastAsia"/>
        </w:rPr>
        <w:t>委员会第一三三届会议</w:t>
      </w:r>
      <w:r w:rsidRPr="00EE6A74">
        <w:t>(2021</w:t>
      </w:r>
      <w:r w:rsidRPr="00EE6A74">
        <w:rPr>
          <w:rFonts w:hint="eastAsia"/>
        </w:rPr>
        <w:t>年</w:t>
      </w:r>
      <w:r w:rsidRPr="00EE6A74">
        <w:t>10</w:t>
      </w:r>
      <w:r w:rsidRPr="00EE6A74">
        <w:rPr>
          <w:rFonts w:hint="eastAsia"/>
        </w:rPr>
        <w:t>月</w:t>
      </w:r>
      <w:r w:rsidRPr="00EE6A74">
        <w:t>11</w:t>
      </w:r>
      <w:r w:rsidRPr="00EE6A74">
        <w:rPr>
          <w:rFonts w:hint="eastAsia"/>
        </w:rPr>
        <w:t>日至</w:t>
      </w:r>
      <w:r w:rsidRPr="00EE6A74">
        <w:t>11</w:t>
      </w:r>
      <w:r w:rsidRPr="00EE6A74">
        <w:rPr>
          <w:rFonts w:hint="eastAsia"/>
        </w:rPr>
        <w:t>月</w:t>
      </w:r>
      <w:r w:rsidRPr="00EE6A74">
        <w:t>5</w:t>
      </w:r>
      <w:r w:rsidRPr="00EE6A74">
        <w:rPr>
          <w:rFonts w:hint="eastAsia"/>
        </w:rPr>
        <w:t>日</w:t>
      </w:r>
      <w:r w:rsidRPr="00EE6A74">
        <w:t>)</w:t>
      </w:r>
      <w:r w:rsidRPr="00EE6A74">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927" w14:textId="77777777" w:rsidR="00056632" w:rsidRDefault="00555D64" w:rsidP="00555D64">
    <w:pPr>
      <w:pStyle w:val="af3"/>
    </w:pPr>
    <w:r>
      <w:t>CCPR/C/133/3/Add.2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84A" w14:textId="77777777" w:rsidR="00056632" w:rsidRPr="00202A30" w:rsidRDefault="00555D64" w:rsidP="00555D64">
    <w:pPr>
      <w:pStyle w:val="af3"/>
      <w:jc w:val="right"/>
    </w:pPr>
    <w:r>
      <w:t>CCPR/C/133/3/Add.2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6"/>
    <w:rsid w:val="00001543"/>
    <w:rsid w:val="00011483"/>
    <w:rsid w:val="000263E9"/>
    <w:rsid w:val="0004554F"/>
    <w:rsid w:val="000D319F"/>
    <w:rsid w:val="000E4D0E"/>
    <w:rsid w:val="000F5EB8"/>
    <w:rsid w:val="00126EB7"/>
    <w:rsid w:val="00144B69"/>
    <w:rsid w:val="00153E86"/>
    <w:rsid w:val="00172E04"/>
    <w:rsid w:val="001B1BD1"/>
    <w:rsid w:val="001C3EF2"/>
    <w:rsid w:val="001D17F6"/>
    <w:rsid w:val="001E6B12"/>
    <w:rsid w:val="00204B42"/>
    <w:rsid w:val="0021265F"/>
    <w:rsid w:val="002231C3"/>
    <w:rsid w:val="0024417F"/>
    <w:rsid w:val="00250F8D"/>
    <w:rsid w:val="0025482B"/>
    <w:rsid w:val="002E1C97"/>
    <w:rsid w:val="002F5834"/>
    <w:rsid w:val="003006AB"/>
    <w:rsid w:val="00326EBF"/>
    <w:rsid w:val="00327FE4"/>
    <w:rsid w:val="003333CC"/>
    <w:rsid w:val="00385347"/>
    <w:rsid w:val="00392580"/>
    <w:rsid w:val="00427F63"/>
    <w:rsid w:val="00434D38"/>
    <w:rsid w:val="00493A46"/>
    <w:rsid w:val="00494EB8"/>
    <w:rsid w:val="004C4A0A"/>
    <w:rsid w:val="004D0A00"/>
    <w:rsid w:val="004E473D"/>
    <w:rsid w:val="004F348E"/>
    <w:rsid w:val="00501220"/>
    <w:rsid w:val="005212EE"/>
    <w:rsid w:val="005249B0"/>
    <w:rsid w:val="00555D64"/>
    <w:rsid w:val="0057615F"/>
    <w:rsid w:val="005E403A"/>
    <w:rsid w:val="005E4086"/>
    <w:rsid w:val="0060122D"/>
    <w:rsid w:val="00604D91"/>
    <w:rsid w:val="00612F8B"/>
    <w:rsid w:val="00614B90"/>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03FAB"/>
    <w:rsid w:val="00A06526"/>
    <w:rsid w:val="00A1364C"/>
    <w:rsid w:val="00A21076"/>
    <w:rsid w:val="00A31BA8"/>
    <w:rsid w:val="00A3739A"/>
    <w:rsid w:val="00A52DAF"/>
    <w:rsid w:val="00A84072"/>
    <w:rsid w:val="00B00FAA"/>
    <w:rsid w:val="00B16570"/>
    <w:rsid w:val="00B23B03"/>
    <w:rsid w:val="00B43EB7"/>
    <w:rsid w:val="00B53320"/>
    <w:rsid w:val="00B614C4"/>
    <w:rsid w:val="00B712F3"/>
    <w:rsid w:val="00BC6522"/>
    <w:rsid w:val="00BE1FFE"/>
    <w:rsid w:val="00BF5D48"/>
    <w:rsid w:val="00C121D5"/>
    <w:rsid w:val="00C17349"/>
    <w:rsid w:val="00C323A4"/>
    <w:rsid w:val="00C351AA"/>
    <w:rsid w:val="00C70852"/>
    <w:rsid w:val="00C7253F"/>
    <w:rsid w:val="00C829C3"/>
    <w:rsid w:val="00C90707"/>
    <w:rsid w:val="00C9529B"/>
    <w:rsid w:val="00CB37A6"/>
    <w:rsid w:val="00CE1D1C"/>
    <w:rsid w:val="00D26A05"/>
    <w:rsid w:val="00D83281"/>
    <w:rsid w:val="00D9309B"/>
    <w:rsid w:val="00D97B98"/>
    <w:rsid w:val="00DA1521"/>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25C0"/>
    <w:rsid w:val="00FB456B"/>
    <w:rsid w:val="00FB4A6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B5ADE"/>
  <w15:docId w15:val="{5B97C2CA-1884-4F2E-9068-FC97A49E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qFormat/>
    <w:rsid w:val="000263E9"/>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23G">
    <w:name w:val="_ H_2/3_G"/>
    <w:basedOn w:val="a"/>
    <w:next w:val="a"/>
    <w:link w:val="H23GChar"/>
    <w:qFormat/>
    <w:rsid w:val="000263E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character" w:customStyle="1" w:styleId="H23GChar">
    <w:name w:val="_ H_2/3_G Char"/>
    <w:link w:val="H23G"/>
    <w:locked/>
    <w:rsid w:val="000263E9"/>
    <w:rPr>
      <w:rFonts w:eastAsia="Times New Roman"/>
      <w:b/>
      <w:lang w:val="en-GB" w:eastAsia="en-US"/>
    </w:rPr>
  </w:style>
  <w:style w:type="character" w:styleId="af5">
    <w:name w:val="Hyperlink"/>
    <w:basedOn w:val="a0"/>
    <w:uiPriority w:val="99"/>
    <w:rsid w:val="000263E9"/>
    <w:rPr>
      <w:color w:val="0000FF" w:themeColor="hyperlink"/>
      <w:u w:val="none"/>
    </w:rPr>
  </w:style>
  <w:style w:type="character" w:styleId="af6">
    <w:name w:val="Unresolved Mention"/>
    <w:basedOn w:val="a0"/>
    <w:uiPriority w:val="99"/>
    <w:semiHidden/>
    <w:unhideWhenUsed/>
    <w:rsid w:val="00A0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20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ch/CCPR/C/HUN/FCO/6" TargetMode="External"/><Relationship Id="rId4" Type="http://schemas.openxmlformats.org/officeDocument/2006/relationships/settings" Target="settings.xml"/><Relationship Id="rId9" Type="http://schemas.openxmlformats.org/officeDocument/2006/relationships/hyperlink" Target="http://undocs.org/ch/CCPR/C/HUN/CO/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3221</Words>
  <Characters>3618</Characters>
  <Application>Microsoft Office Word</Application>
  <DocSecurity>0</DocSecurity>
  <Lines>137</Lines>
  <Paragraphs>57</Paragraphs>
  <ScaleCrop>false</ScaleCrop>
  <Company>DCM</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CCPR/C/133/3/Add.2</dc:title>
  <dc:subject>2119075</dc:subject>
  <dc:creator>AN</dc:creator>
  <cp:keywords/>
  <dc:description/>
  <cp:lastModifiedBy>Changfeng An</cp:lastModifiedBy>
  <cp:revision>2</cp:revision>
  <cp:lastPrinted>2014-05-09T11:28:00Z</cp:lastPrinted>
  <dcterms:created xsi:type="dcterms:W3CDTF">2022-03-02T16:55:00Z</dcterms:created>
  <dcterms:modified xsi:type="dcterms:W3CDTF">2022-03-02T16:55:00Z</dcterms:modified>
</cp:coreProperties>
</file>