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5D30E1C" w14:textId="77777777" w:rsidTr="00B614C4">
        <w:trPr>
          <w:trHeight w:hRule="exact" w:val="851"/>
        </w:trPr>
        <w:tc>
          <w:tcPr>
            <w:tcW w:w="1280" w:type="dxa"/>
            <w:tcBorders>
              <w:bottom w:val="single" w:sz="4" w:space="0" w:color="auto"/>
            </w:tcBorders>
          </w:tcPr>
          <w:p w14:paraId="5A2ACF8F" w14:textId="77777777" w:rsidR="00CE1D1C" w:rsidRPr="00F124C6" w:rsidRDefault="00CE1D1C" w:rsidP="00B614C4">
            <w:pPr>
              <w:pStyle w:val="H23GC"/>
            </w:pPr>
          </w:p>
        </w:tc>
        <w:tc>
          <w:tcPr>
            <w:tcW w:w="2273" w:type="dxa"/>
            <w:tcBorders>
              <w:bottom w:val="single" w:sz="4" w:space="0" w:color="auto"/>
            </w:tcBorders>
            <w:vAlign w:val="bottom"/>
          </w:tcPr>
          <w:p w14:paraId="37698C2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7334B0D" w14:textId="7E250FA8" w:rsidR="00CE1D1C" w:rsidRPr="00A668B0" w:rsidRDefault="00273197" w:rsidP="00B614C4">
            <w:pPr>
              <w:spacing w:line="240" w:lineRule="atLeast"/>
              <w:jc w:val="right"/>
              <w:rPr>
                <w:sz w:val="20"/>
                <w:szCs w:val="21"/>
              </w:rPr>
            </w:pPr>
            <w:r>
              <w:rPr>
                <w:sz w:val="40"/>
                <w:szCs w:val="21"/>
              </w:rPr>
              <w:t>CCPR</w:t>
            </w:r>
            <w:r>
              <w:rPr>
                <w:sz w:val="20"/>
                <w:szCs w:val="21"/>
              </w:rPr>
              <w:t>/C/13</w:t>
            </w:r>
            <w:r w:rsidR="00A668B0">
              <w:rPr>
                <w:sz w:val="20"/>
                <w:szCs w:val="21"/>
              </w:rPr>
              <w:t>0</w:t>
            </w:r>
            <w:r>
              <w:rPr>
                <w:sz w:val="20"/>
                <w:szCs w:val="21"/>
              </w:rPr>
              <w:t>/D/2526/2</w:t>
            </w:r>
            <w:r w:rsidR="00A668B0">
              <w:rPr>
                <w:sz w:val="20"/>
                <w:szCs w:val="21"/>
              </w:rPr>
              <w:t>0</w:t>
            </w:r>
            <w:r>
              <w:rPr>
                <w:sz w:val="20"/>
                <w:szCs w:val="21"/>
              </w:rPr>
              <w:t>15</w:t>
            </w:r>
          </w:p>
        </w:tc>
      </w:tr>
      <w:tr w:rsidR="00CE1D1C" w:rsidRPr="00F124C6" w14:paraId="5D4079AA" w14:textId="77777777" w:rsidTr="00B614C4">
        <w:trPr>
          <w:trHeight w:hRule="exact" w:val="2835"/>
        </w:trPr>
        <w:tc>
          <w:tcPr>
            <w:tcW w:w="1280" w:type="dxa"/>
            <w:tcBorders>
              <w:top w:val="single" w:sz="4" w:space="0" w:color="auto"/>
              <w:bottom w:val="single" w:sz="12" w:space="0" w:color="auto"/>
            </w:tcBorders>
          </w:tcPr>
          <w:p w14:paraId="7CD12095" w14:textId="77777777" w:rsidR="00CE1D1C" w:rsidRPr="00F124C6" w:rsidRDefault="00CE1D1C" w:rsidP="00B614C4">
            <w:pPr>
              <w:spacing w:line="120" w:lineRule="atLeast"/>
              <w:rPr>
                <w:sz w:val="10"/>
                <w:szCs w:val="10"/>
              </w:rPr>
            </w:pPr>
          </w:p>
          <w:p w14:paraId="7DDC0137"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34FA4FC" wp14:editId="61791F0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C279C6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6A729C1" w14:textId="717F3619" w:rsidR="00CE1D1C" w:rsidRPr="0004600B" w:rsidRDefault="00273197" w:rsidP="00B614C4">
            <w:pPr>
              <w:spacing w:before="240" w:line="240" w:lineRule="atLeast"/>
              <w:rPr>
                <w:sz w:val="20"/>
              </w:rPr>
            </w:pPr>
            <w:r>
              <w:rPr>
                <w:sz w:val="20"/>
              </w:rPr>
              <w:t>Distr.: General</w:t>
            </w:r>
          </w:p>
          <w:p w14:paraId="25F995F9" w14:textId="2258CF9C" w:rsidR="00CE1D1C" w:rsidRPr="00F124C6" w:rsidRDefault="00273197" w:rsidP="00B614C4">
            <w:pPr>
              <w:spacing w:line="240" w:lineRule="atLeast"/>
              <w:rPr>
                <w:sz w:val="20"/>
              </w:rPr>
            </w:pPr>
            <w:r>
              <w:rPr>
                <w:sz w:val="20"/>
              </w:rPr>
              <w:t>22</w:t>
            </w:r>
            <w:r w:rsidR="00650FDE">
              <w:rPr>
                <w:sz w:val="20"/>
              </w:rPr>
              <w:t xml:space="preserve"> </w:t>
            </w:r>
            <w:r>
              <w:rPr>
                <w:sz w:val="20"/>
              </w:rPr>
              <w:t>July</w:t>
            </w:r>
            <w:r w:rsidR="00EA7E67">
              <w:rPr>
                <w:sz w:val="20"/>
              </w:rPr>
              <w:t xml:space="preserve"> </w:t>
            </w:r>
            <w:r>
              <w:rPr>
                <w:sz w:val="20"/>
              </w:rPr>
              <w:t>2</w:t>
            </w:r>
            <w:r w:rsidR="00EA7E67">
              <w:rPr>
                <w:sz w:val="20"/>
              </w:rPr>
              <w:t>0</w:t>
            </w:r>
            <w:r>
              <w:rPr>
                <w:sz w:val="20"/>
              </w:rPr>
              <w:t>21</w:t>
            </w:r>
          </w:p>
          <w:p w14:paraId="72FB4885" w14:textId="3A6B7789" w:rsidR="00CE1D1C" w:rsidRPr="00F124C6" w:rsidRDefault="00273197" w:rsidP="00B614C4">
            <w:pPr>
              <w:spacing w:line="240" w:lineRule="atLeast"/>
              <w:rPr>
                <w:sz w:val="20"/>
              </w:rPr>
            </w:pPr>
            <w:r>
              <w:rPr>
                <w:sz w:val="20"/>
              </w:rPr>
              <w:t>Chinese</w:t>
            </w:r>
            <w:r w:rsidR="00CE1D1C" w:rsidRPr="00F124C6">
              <w:rPr>
                <w:sz w:val="20"/>
              </w:rPr>
              <w:t xml:space="preserve"> </w:t>
            </w:r>
          </w:p>
          <w:p w14:paraId="2D1A1911" w14:textId="6A41AEB1" w:rsidR="00CE1D1C" w:rsidRPr="00F124C6" w:rsidRDefault="00273197" w:rsidP="00B614C4">
            <w:pPr>
              <w:spacing w:line="240" w:lineRule="atLeast"/>
            </w:pPr>
            <w:r>
              <w:rPr>
                <w:sz w:val="20"/>
              </w:rPr>
              <w:t>Original: English</w:t>
            </w:r>
          </w:p>
        </w:tc>
      </w:tr>
    </w:tbl>
    <w:p w14:paraId="50D3B3A4" w14:textId="77777777" w:rsidR="006E5EDB" w:rsidRPr="009C77C2" w:rsidRDefault="006E5EDB" w:rsidP="009C77C2">
      <w:pPr>
        <w:spacing w:before="120"/>
        <w:rPr>
          <w:rFonts w:ascii="Time New Roman" w:eastAsia="黑体" w:hAnsi="Time New Roman" w:hint="eastAsia"/>
          <w:sz w:val="24"/>
          <w:szCs w:val="24"/>
        </w:rPr>
      </w:pPr>
      <w:r w:rsidRPr="009C77C2">
        <w:rPr>
          <w:rFonts w:ascii="Time New Roman" w:eastAsia="黑体" w:hAnsi="Time New Roman" w:hint="eastAsia"/>
          <w:sz w:val="24"/>
          <w:szCs w:val="24"/>
        </w:rPr>
        <w:t>人权事务委员会</w:t>
      </w:r>
    </w:p>
    <w:p w14:paraId="0D885C75" w14:textId="20E82A29" w:rsidR="00A668B0" w:rsidRDefault="006E5EDB" w:rsidP="009C77C2">
      <w:pPr>
        <w:pStyle w:val="HChGC"/>
      </w:pPr>
      <w:r>
        <w:rPr>
          <w:rFonts w:hint="eastAsia"/>
        </w:rPr>
        <w:tab/>
      </w:r>
      <w:r>
        <w:rPr>
          <w:rFonts w:hint="eastAsia"/>
        </w:rPr>
        <w:tab/>
      </w:r>
      <w:r>
        <w:rPr>
          <w:rFonts w:hint="eastAsia"/>
        </w:rPr>
        <w:t>委员会根据《任择议定书》第五条第四款通过的关于第</w:t>
      </w:r>
      <w:r w:rsidR="00273197">
        <w:rPr>
          <w:rFonts w:hint="eastAsia"/>
        </w:rPr>
        <w:t>2526/2</w:t>
      </w:r>
      <w:r>
        <w:rPr>
          <w:rFonts w:hint="eastAsia"/>
        </w:rPr>
        <w:t>0</w:t>
      </w:r>
      <w:r w:rsidR="00273197">
        <w:rPr>
          <w:rFonts w:hint="eastAsia"/>
        </w:rPr>
        <w:t>15</w:t>
      </w:r>
      <w:r>
        <w:rPr>
          <w:rFonts w:hint="eastAsia"/>
        </w:rPr>
        <w:t>号来文的意见</w:t>
      </w:r>
      <w:r w:rsidR="00082F9D" w:rsidRPr="00082F9D">
        <w:footnoteReference w:customMarkFollows="1" w:id="2"/>
        <w:t xml:space="preserve">* </w:t>
      </w:r>
      <w:r w:rsidR="00082F9D" w:rsidRPr="00082F9D">
        <w:footnoteReference w:customMarkFollows="1" w:id="3"/>
        <w:t xml:space="preserve">** </w:t>
      </w:r>
      <w:r w:rsidR="00082F9D" w:rsidRPr="00082F9D">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C77C2" w14:paraId="1A7D0393" w14:textId="77777777" w:rsidTr="00630FFA">
        <w:trPr>
          <w:cantSplit/>
        </w:trPr>
        <w:tc>
          <w:tcPr>
            <w:tcW w:w="2205" w:type="dxa"/>
          </w:tcPr>
          <w:p w14:paraId="6F82F7D2" w14:textId="6FA02FF7" w:rsidR="009C77C2" w:rsidRPr="00172E04" w:rsidRDefault="00EA1C4C" w:rsidP="00630FFA">
            <w:pPr>
              <w:pStyle w:val="SingleTxtGC"/>
              <w:ind w:left="0" w:right="0"/>
              <w:rPr>
                <w:rFonts w:eastAsia="楷体"/>
              </w:rPr>
            </w:pPr>
            <w:r>
              <w:rPr>
                <w:rFonts w:ascii="Time New Roman" w:eastAsia="楷体" w:hAnsi="Time New Roman" w:hint="eastAsia"/>
              </w:rPr>
              <w:t>来文</w:t>
            </w:r>
            <w:r w:rsidR="009C77C2" w:rsidRPr="00172E04">
              <w:rPr>
                <w:rFonts w:ascii="Time New Roman" w:eastAsia="楷体" w:hAnsi="Time New Roman" w:hint="eastAsia"/>
              </w:rPr>
              <w:t>提交人</w:t>
            </w:r>
            <w:r w:rsidR="00273197">
              <w:rPr>
                <w:rFonts w:eastAsia="楷体" w:hint="eastAsia"/>
              </w:rPr>
              <w:t>：</w:t>
            </w:r>
          </w:p>
        </w:tc>
        <w:tc>
          <w:tcPr>
            <w:tcW w:w="4726" w:type="dxa"/>
          </w:tcPr>
          <w:p w14:paraId="0E6A2E40" w14:textId="05A6228B" w:rsidR="009C77C2" w:rsidRPr="00C74FB6" w:rsidRDefault="00273197" w:rsidP="00630FFA">
            <w:pPr>
              <w:pStyle w:val="SingleTxtGC"/>
              <w:ind w:left="0" w:right="0"/>
            </w:pPr>
            <w:r>
              <w:rPr>
                <w:rFonts w:hint="eastAsia"/>
              </w:rPr>
              <w:t>Zhavlon</w:t>
            </w:r>
            <w:r w:rsidR="00EA1C4C" w:rsidRPr="00EA1C4C">
              <w:rPr>
                <w:rFonts w:hint="eastAsia"/>
              </w:rPr>
              <w:t xml:space="preserve"> </w:t>
            </w:r>
            <w:r>
              <w:rPr>
                <w:rFonts w:hint="eastAsia"/>
              </w:rPr>
              <w:t>Mirzakhodzhaev(</w:t>
            </w:r>
            <w:r w:rsidR="00EA1C4C" w:rsidRPr="00EA1C4C">
              <w:rPr>
                <w:rFonts w:hint="eastAsia"/>
              </w:rPr>
              <w:t>无律师代理</w:t>
            </w:r>
            <w:r>
              <w:rPr>
                <w:rFonts w:hint="eastAsia"/>
              </w:rPr>
              <w:t>)</w:t>
            </w:r>
          </w:p>
        </w:tc>
      </w:tr>
      <w:tr w:rsidR="009C77C2" w14:paraId="51D176F0" w14:textId="77777777" w:rsidTr="00630FFA">
        <w:trPr>
          <w:cantSplit/>
        </w:trPr>
        <w:tc>
          <w:tcPr>
            <w:tcW w:w="2205" w:type="dxa"/>
          </w:tcPr>
          <w:p w14:paraId="48FEEC54" w14:textId="600F2E89" w:rsidR="009C77C2" w:rsidRPr="00172E04" w:rsidRDefault="009C77C2" w:rsidP="00630FFA">
            <w:pPr>
              <w:pStyle w:val="SingleTxtGC"/>
              <w:ind w:left="0" w:right="0"/>
              <w:rPr>
                <w:rFonts w:eastAsia="楷体"/>
              </w:rPr>
            </w:pPr>
            <w:r w:rsidRPr="00172E04">
              <w:rPr>
                <w:rFonts w:ascii="Time New Roman" w:eastAsia="楷体" w:hAnsi="Time New Roman" w:hint="eastAsia"/>
              </w:rPr>
              <w:t>据称受害人</w:t>
            </w:r>
            <w:r w:rsidR="00273197">
              <w:rPr>
                <w:rFonts w:ascii="Time New Roman" w:eastAsia="楷体" w:hAnsi="Time New Roman" w:hint="eastAsia"/>
              </w:rPr>
              <w:t>：</w:t>
            </w:r>
          </w:p>
        </w:tc>
        <w:tc>
          <w:tcPr>
            <w:tcW w:w="4726" w:type="dxa"/>
          </w:tcPr>
          <w:p w14:paraId="76BD28C1" w14:textId="77777777" w:rsidR="009C77C2" w:rsidRPr="00C74FB6" w:rsidRDefault="009C77C2" w:rsidP="00630FFA">
            <w:pPr>
              <w:pStyle w:val="SingleTxtGC"/>
              <w:ind w:left="0" w:right="0"/>
            </w:pPr>
            <w:r w:rsidRPr="00C74FB6">
              <w:rPr>
                <w:rFonts w:hint="eastAsia"/>
              </w:rPr>
              <w:t>提交人</w:t>
            </w:r>
          </w:p>
        </w:tc>
      </w:tr>
      <w:tr w:rsidR="009C77C2" w14:paraId="0CE29437" w14:textId="77777777" w:rsidTr="00630FFA">
        <w:trPr>
          <w:cantSplit/>
        </w:trPr>
        <w:tc>
          <w:tcPr>
            <w:tcW w:w="2205" w:type="dxa"/>
          </w:tcPr>
          <w:p w14:paraId="6BCCB4B8" w14:textId="61FDDA21" w:rsidR="009C77C2" w:rsidRPr="00172E04" w:rsidRDefault="009C77C2" w:rsidP="00630FFA">
            <w:pPr>
              <w:pStyle w:val="SingleTxtGC"/>
              <w:ind w:left="0" w:right="0"/>
              <w:rPr>
                <w:rFonts w:eastAsia="楷体"/>
              </w:rPr>
            </w:pPr>
            <w:r w:rsidRPr="00172E04">
              <w:rPr>
                <w:rFonts w:ascii="Time New Roman" w:eastAsia="楷体" w:hAnsi="Time New Roman" w:hint="eastAsia"/>
              </w:rPr>
              <w:t>缔约国</w:t>
            </w:r>
            <w:r w:rsidR="00273197">
              <w:rPr>
                <w:rFonts w:ascii="Time New Roman" w:eastAsia="楷体" w:hAnsi="Time New Roman" w:hint="eastAsia"/>
              </w:rPr>
              <w:t>：</w:t>
            </w:r>
          </w:p>
        </w:tc>
        <w:tc>
          <w:tcPr>
            <w:tcW w:w="4726" w:type="dxa"/>
          </w:tcPr>
          <w:p w14:paraId="273DE763" w14:textId="1F4E0467" w:rsidR="009C77C2" w:rsidRPr="00C74FB6" w:rsidRDefault="00EA1C4C" w:rsidP="00630FFA">
            <w:pPr>
              <w:pStyle w:val="SingleTxtGC"/>
              <w:ind w:left="0" w:right="0"/>
            </w:pPr>
            <w:r w:rsidRPr="00EA1C4C">
              <w:rPr>
                <w:rFonts w:hint="eastAsia"/>
              </w:rPr>
              <w:t>吉尔吉斯斯坦</w:t>
            </w:r>
          </w:p>
        </w:tc>
      </w:tr>
      <w:tr w:rsidR="009C77C2" w14:paraId="3D199FDB" w14:textId="77777777" w:rsidTr="00630FFA">
        <w:trPr>
          <w:cantSplit/>
        </w:trPr>
        <w:tc>
          <w:tcPr>
            <w:tcW w:w="2205" w:type="dxa"/>
          </w:tcPr>
          <w:p w14:paraId="6B5CADE3" w14:textId="179CA1F2" w:rsidR="009C77C2" w:rsidRPr="00172E04" w:rsidRDefault="009C77C2" w:rsidP="00630FFA">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273197">
              <w:rPr>
                <w:rFonts w:ascii="Time New Roman" w:eastAsia="楷体" w:hAnsi="Time New Roman" w:hint="eastAsia"/>
              </w:rPr>
              <w:t>：</w:t>
            </w:r>
          </w:p>
        </w:tc>
        <w:tc>
          <w:tcPr>
            <w:tcW w:w="4726" w:type="dxa"/>
          </w:tcPr>
          <w:p w14:paraId="5D87C83C" w14:textId="72B02D85" w:rsidR="009C77C2" w:rsidRPr="00C74FB6" w:rsidRDefault="00273197" w:rsidP="00630FFA">
            <w:pPr>
              <w:pStyle w:val="SingleTxtGC"/>
              <w:ind w:left="0" w:right="0"/>
            </w:pPr>
            <w:r>
              <w:rPr>
                <w:rFonts w:hint="eastAsia"/>
              </w:rPr>
              <w:t>2</w:t>
            </w:r>
            <w:r w:rsidR="00EA1C4C" w:rsidRPr="00EA1C4C">
              <w:rPr>
                <w:rFonts w:hint="eastAsia"/>
              </w:rPr>
              <w:t>0</w:t>
            </w:r>
            <w:r>
              <w:rPr>
                <w:rFonts w:hint="eastAsia"/>
              </w:rPr>
              <w:t>14</w:t>
            </w:r>
            <w:r w:rsidR="00EA1C4C" w:rsidRPr="00EA1C4C">
              <w:rPr>
                <w:rFonts w:hint="eastAsia"/>
              </w:rPr>
              <w:t>年</w:t>
            </w:r>
            <w:r>
              <w:rPr>
                <w:rFonts w:hint="eastAsia"/>
              </w:rPr>
              <w:t>9</w:t>
            </w:r>
            <w:r w:rsidR="00EA1C4C" w:rsidRPr="00EA1C4C">
              <w:rPr>
                <w:rFonts w:hint="eastAsia"/>
              </w:rPr>
              <w:t>月</w:t>
            </w:r>
            <w:r>
              <w:rPr>
                <w:rFonts w:hint="eastAsia"/>
              </w:rPr>
              <w:t>1</w:t>
            </w:r>
            <w:r w:rsidR="00EA1C4C" w:rsidRPr="00EA1C4C">
              <w:rPr>
                <w:rFonts w:hint="eastAsia"/>
              </w:rPr>
              <w:t>0</w:t>
            </w:r>
            <w:r w:rsidR="00EA1C4C" w:rsidRPr="00EA1C4C">
              <w:rPr>
                <w:rFonts w:hint="eastAsia"/>
              </w:rPr>
              <w:t>日</w:t>
            </w:r>
            <w:r>
              <w:rPr>
                <w:rFonts w:hint="eastAsia"/>
              </w:rPr>
              <w:t>(</w:t>
            </w:r>
            <w:r w:rsidR="00EA1C4C" w:rsidRPr="00EA1C4C">
              <w:rPr>
                <w:rFonts w:hint="eastAsia"/>
              </w:rPr>
              <w:t>首次提交</w:t>
            </w:r>
            <w:r>
              <w:rPr>
                <w:rFonts w:hint="eastAsia"/>
              </w:rPr>
              <w:t>)</w:t>
            </w:r>
          </w:p>
        </w:tc>
      </w:tr>
      <w:tr w:rsidR="009C77C2" w14:paraId="54EBC8F9" w14:textId="77777777" w:rsidTr="00630FFA">
        <w:trPr>
          <w:cantSplit/>
        </w:trPr>
        <w:tc>
          <w:tcPr>
            <w:tcW w:w="2205" w:type="dxa"/>
          </w:tcPr>
          <w:p w14:paraId="1B166A47" w14:textId="0E04DF61" w:rsidR="009C77C2" w:rsidRPr="00172E04" w:rsidRDefault="009C77C2" w:rsidP="00630FFA">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273197">
              <w:rPr>
                <w:rFonts w:ascii="Time New Roman" w:eastAsia="楷体" w:hAnsi="Time New Roman" w:hint="eastAsia"/>
              </w:rPr>
              <w:t>：</w:t>
            </w:r>
          </w:p>
        </w:tc>
        <w:tc>
          <w:tcPr>
            <w:tcW w:w="4726" w:type="dxa"/>
          </w:tcPr>
          <w:p w14:paraId="45F7F7D7" w14:textId="3A9FE66D" w:rsidR="009C77C2" w:rsidRPr="00C74FB6" w:rsidRDefault="008A7E80" w:rsidP="00630FFA">
            <w:pPr>
              <w:pStyle w:val="SingleTxtGC"/>
              <w:ind w:left="0" w:right="0"/>
              <w:rPr>
                <w:lang w:val="fr-CH"/>
              </w:rPr>
            </w:pPr>
            <w:r w:rsidRPr="008A7E80">
              <w:rPr>
                <w:rFonts w:hint="eastAsia"/>
                <w:lang w:val="fr-CH"/>
              </w:rPr>
              <w:t>根据委员会议事规则第</w:t>
            </w:r>
            <w:r w:rsidR="00273197">
              <w:rPr>
                <w:rFonts w:hint="eastAsia"/>
                <w:lang w:val="fr-CH"/>
              </w:rPr>
              <w:t>92</w:t>
            </w:r>
            <w:r w:rsidRPr="008A7E80">
              <w:rPr>
                <w:rFonts w:hint="eastAsia"/>
                <w:lang w:val="fr-CH"/>
              </w:rPr>
              <w:t>条作出的决定</w:t>
            </w:r>
            <w:r w:rsidR="00273197">
              <w:rPr>
                <w:rFonts w:hint="eastAsia"/>
                <w:lang w:val="fr-CH"/>
              </w:rPr>
              <w:t>，</w:t>
            </w:r>
            <w:r w:rsidRPr="008A7E80">
              <w:rPr>
                <w:rFonts w:hint="eastAsia"/>
                <w:lang w:val="fr-CH"/>
              </w:rPr>
              <w:t>已于</w:t>
            </w:r>
            <w:r w:rsidR="00273197">
              <w:rPr>
                <w:rFonts w:hint="eastAsia"/>
                <w:lang w:val="fr-CH"/>
              </w:rPr>
              <w:t>2</w:t>
            </w:r>
            <w:r w:rsidRPr="008A7E80">
              <w:rPr>
                <w:rFonts w:hint="eastAsia"/>
                <w:lang w:val="fr-CH"/>
              </w:rPr>
              <w:t>0</w:t>
            </w:r>
            <w:r w:rsidR="00273197">
              <w:rPr>
                <w:rFonts w:hint="eastAsia"/>
                <w:lang w:val="fr-CH"/>
              </w:rPr>
              <w:t>15</w:t>
            </w:r>
            <w:r w:rsidRPr="008A7E80">
              <w:rPr>
                <w:rFonts w:hint="eastAsia"/>
                <w:lang w:val="fr-CH"/>
              </w:rPr>
              <w:t>年</w:t>
            </w:r>
            <w:r w:rsidR="00273197">
              <w:rPr>
                <w:rFonts w:hint="eastAsia"/>
                <w:lang w:val="fr-CH"/>
              </w:rPr>
              <w:t>1</w:t>
            </w:r>
            <w:r w:rsidRPr="008A7E80">
              <w:rPr>
                <w:rFonts w:hint="eastAsia"/>
                <w:lang w:val="fr-CH"/>
              </w:rPr>
              <w:t>月</w:t>
            </w:r>
            <w:r w:rsidR="00273197">
              <w:rPr>
                <w:rFonts w:hint="eastAsia"/>
                <w:lang w:val="fr-CH"/>
              </w:rPr>
              <w:t>9</w:t>
            </w:r>
            <w:r w:rsidRPr="008A7E80">
              <w:rPr>
                <w:rFonts w:hint="eastAsia"/>
                <w:lang w:val="fr-CH"/>
              </w:rPr>
              <w:t>日转交缔约国</w:t>
            </w:r>
            <w:r w:rsidR="00273197">
              <w:rPr>
                <w:rFonts w:hint="eastAsia"/>
                <w:lang w:val="fr-CH"/>
              </w:rPr>
              <w:t>(</w:t>
            </w:r>
            <w:r w:rsidRPr="008A7E80">
              <w:rPr>
                <w:rFonts w:hint="eastAsia"/>
                <w:lang w:val="fr-CH"/>
              </w:rPr>
              <w:t>未以文件形式印发</w:t>
            </w:r>
            <w:r w:rsidR="00273197">
              <w:rPr>
                <w:rFonts w:hint="eastAsia"/>
                <w:lang w:val="fr-CH"/>
              </w:rPr>
              <w:t>)</w:t>
            </w:r>
          </w:p>
        </w:tc>
      </w:tr>
      <w:tr w:rsidR="009C77C2" w14:paraId="4B8EB194" w14:textId="77777777" w:rsidTr="00630FFA">
        <w:trPr>
          <w:cantSplit/>
        </w:trPr>
        <w:tc>
          <w:tcPr>
            <w:tcW w:w="2205" w:type="dxa"/>
          </w:tcPr>
          <w:p w14:paraId="7489D870" w14:textId="7D6D7E7D" w:rsidR="009C77C2" w:rsidRPr="00172E04" w:rsidRDefault="009C77C2" w:rsidP="00630FFA">
            <w:pPr>
              <w:pStyle w:val="SingleTxtGC"/>
              <w:ind w:left="0" w:right="0"/>
              <w:rPr>
                <w:rFonts w:ascii="Time New Roman" w:eastAsia="楷体" w:hAnsi="Time New Roman" w:hint="eastAsia"/>
              </w:rPr>
            </w:pPr>
            <w:r w:rsidRPr="00172E04">
              <w:rPr>
                <w:rFonts w:eastAsia="楷体" w:hint="eastAsia"/>
              </w:rPr>
              <w:t>意见通过日期</w:t>
            </w:r>
            <w:r w:rsidR="00273197">
              <w:rPr>
                <w:rFonts w:ascii="Time New Roman" w:eastAsia="楷体" w:hAnsi="Time New Roman" w:hint="eastAsia"/>
              </w:rPr>
              <w:t>：</w:t>
            </w:r>
          </w:p>
        </w:tc>
        <w:tc>
          <w:tcPr>
            <w:tcW w:w="4726" w:type="dxa"/>
          </w:tcPr>
          <w:p w14:paraId="674134AD" w14:textId="211CF985" w:rsidR="009C77C2" w:rsidRPr="00C74FB6" w:rsidRDefault="00273197" w:rsidP="00630FFA">
            <w:pPr>
              <w:pStyle w:val="SingleTxtGC"/>
              <w:ind w:left="0" w:right="0"/>
              <w:rPr>
                <w:lang w:val="fr-CH"/>
              </w:rPr>
            </w:pPr>
            <w:r>
              <w:rPr>
                <w:rFonts w:hint="eastAsia"/>
                <w:snapToGrid/>
              </w:rPr>
              <w:t>2</w:t>
            </w:r>
            <w:r w:rsidR="008A7E80" w:rsidRPr="008A7E80">
              <w:rPr>
                <w:rFonts w:hint="eastAsia"/>
                <w:snapToGrid/>
              </w:rPr>
              <w:t>0</w:t>
            </w:r>
            <w:r>
              <w:rPr>
                <w:rFonts w:hint="eastAsia"/>
                <w:snapToGrid/>
              </w:rPr>
              <w:t>2</w:t>
            </w:r>
            <w:r w:rsidR="008A7E80" w:rsidRPr="008A7E80">
              <w:rPr>
                <w:rFonts w:hint="eastAsia"/>
                <w:snapToGrid/>
              </w:rPr>
              <w:t>0</w:t>
            </w:r>
            <w:r w:rsidR="008A7E80" w:rsidRPr="008A7E80">
              <w:rPr>
                <w:rFonts w:hint="eastAsia"/>
                <w:snapToGrid/>
              </w:rPr>
              <w:t>年</w:t>
            </w:r>
            <w:r>
              <w:rPr>
                <w:rFonts w:hint="eastAsia"/>
                <w:snapToGrid/>
              </w:rPr>
              <w:t>11</w:t>
            </w:r>
            <w:r w:rsidR="008A7E80" w:rsidRPr="008A7E80">
              <w:rPr>
                <w:rFonts w:hint="eastAsia"/>
                <w:snapToGrid/>
              </w:rPr>
              <w:t>月</w:t>
            </w:r>
            <w:r>
              <w:rPr>
                <w:rFonts w:hint="eastAsia"/>
                <w:snapToGrid/>
              </w:rPr>
              <w:t>6</w:t>
            </w:r>
            <w:r w:rsidR="008A7E80" w:rsidRPr="008A7E80">
              <w:rPr>
                <w:rFonts w:hint="eastAsia"/>
                <w:snapToGrid/>
              </w:rPr>
              <w:t>日</w:t>
            </w:r>
          </w:p>
        </w:tc>
      </w:tr>
      <w:tr w:rsidR="009C77C2" w14:paraId="63CCE3B1" w14:textId="77777777" w:rsidTr="00630FFA">
        <w:trPr>
          <w:cantSplit/>
        </w:trPr>
        <w:tc>
          <w:tcPr>
            <w:tcW w:w="2205" w:type="dxa"/>
          </w:tcPr>
          <w:p w14:paraId="3C3F67B6" w14:textId="7F962854" w:rsidR="009C77C2" w:rsidRPr="00172E04" w:rsidRDefault="009C77C2" w:rsidP="00630FFA">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273197">
              <w:rPr>
                <w:rFonts w:eastAsia="楷体" w:hint="eastAsia"/>
                <w:snapToGrid/>
              </w:rPr>
              <w:t>：</w:t>
            </w:r>
          </w:p>
        </w:tc>
        <w:tc>
          <w:tcPr>
            <w:tcW w:w="4726" w:type="dxa"/>
          </w:tcPr>
          <w:p w14:paraId="677A8F00" w14:textId="3814727D" w:rsidR="009C77C2" w:rsidRPr="00C74FB6" w:rsidRDefault="008A7E80" w:rsidP="00630FFA">
            <w:pPr>
              <w:pStyle w:val="SingleTxtGC"/>
              <w:ind w:left="0" w:right="0"/>
              <w:rPr>
                <w:snapToGrid/>
              </w:rPr>
            </w:pPr>
            <w:r w:rsidRPr="008A7E80">
              <w:rPr>
                <w:rFonts w:hint="eastAsia"/>
                <w:snapToGrid/>
              </w:rPr>
              <w:t>未给予公平审判</w:t>
            </w:r>
          </w:p>
        </w:tc>
      </w:tr>
      <w:tr w:rsidR="009C77C2" w14:paraId="2055C1A5" w14:textId="77777777" w:rsidTr="00630FFA">
        <w:trPr>
          <w:cantSplit/>
        </w:trPr>
        <w:tc>
          <w:tcPr>
            <w:tcW w:w="2205" w:type="dxa"/>
          </w:tcPr>
          <w:p w14:paraId="4647DE55" w14:textId="20254A98" w:rsidR="009C77C2" w:rsidRPr="00172E04" w:rsidRDefault="009C77C2" w:rsidP="00630FFA">
            <w:pPr>
              <w:pStyle w:val="SingleTxtGC"/>
              <w:ind w:left="0" w:right="0"/>
              <w:rPr>
                <w:rFonts w:ascii="Time New Roman" w:eastAsia="楷体" w:hAnsi="Time New Roman" w:hint="eastAsia"/>
              </w:rPr>
            </w:pPr>
            <w:r w:rsidRPr="00172E04">
              <w:rPr>
                <w:rFonts w:eastAsia="楷体" w:hint="eastAsia"/>
                <w:snapToGrid/>
              </w:rPr>
              <w:t>程序性问题</w:t>
            </w:r>
            <w:r w:rsidR="00273197">
              <w:rPr>
                <w:rFonts w:eastAsia="楷体" w:hint="eastAsia"/>
                <w:snapToGrid/>
              </w:rPr>
              <w:t>：</w:t>
            </w:r>
          </w:p>
        </w:tc>
        <w:tc>
          <w:tcPr>
            <w:tcW w:w="4726" w:type="dxa"/>
          </w:tcPr>
          <w:p w14:paraId="4E294556" w14:textId="0B7BB535" w:rsidR="009C77C2" w:rsidRPr="00C74FB6" w:rsidRDefault="008A7E80" w:rsidP="00630FFA">
            <w:pPr>
              <w:pStyle w:val="SingleTxtGC"/>
              <w:ind w:left="0" w:right="0"/>
              <w:rPr>
                <w:snapToGrid/>
              </w:rPr>
            </w:pPr>
            <w:r w:rsidRPr="008A7E80">
              <w:rPr>
                <w:rFonts w:hint="eastAsia"/>
                <w:snapToGrid/>
              </w:rPr>
              <w:t>无</w:t>
            </w:r>
          </w:p>
        </w:tc>
      </w:tr>
      <w:tr w:rsidR="009C77C2" w14:paraId="34ADA85A" w14:textId="77777777" w:rsidTr="00630FFA">
        <w:trPr>
          <w:cantSplit/>
        </w:trPr>
        <w:tc>
          <w:tcPr>
            <w:tcW w:w="2205" w:type="dxa"/>
          </w:tcPr>
          <w:p w14:paraId="14F2A2C6" w14:textId="3709FF16" w:rsidR="009C77C2" w:rsidRPr="00172E04" w:rsidRDefault="009C77C2" w:rsidP="00630FFA">
            <w:pPr>
              <w:pStyle w:val="SingleTxtGC"/>
              <w:ind w:left="0" w:right="0"/>
              <w:rPr>
                <w:rFonts w:eastAsia="楷体"/>
                <w:snapToGrid/>
                <w:lang w:val="fr-CH"/>
              </w:rPr>
            </w:pPr>
            <w:r w:rsidRPr="00172E04">
              <w:rPr>
                <w:rFonts w:eastAsia="楷体"/>
                <w:snapToGrid/>
              </w:rPr>
              <w:t>实质性问题</w:t>
            </w:r>
            <w:r w:rsidR="00273197">
              <w:rPr>
                <w:rFonts w:eastAsia="楷体" w:hint="eastAsia"/>
                <w:snapToGrid/>
                <w:lang w:val="fr-CH"/>
              </w:rPr>
              <w:t>：</w:t>
            </w:r>
          </w:p>
        </w:tc>
        <w:tc>
          <w:tcPr>
            <w:tcW w:w="4726" w:type="dxa"/>
          </w:tcPr>
          <w:p w14:paraId="3B5B3283" w14:textId="3BCB4F46" w:rsidR="009C77C2" w:rsidRPr="00C657A9" w:rsidRDefault="004259A1" w:rsidP="00630FFA">
            <w:pPr>
              <w:pStyle w:val="SingleTxtGC"/>
              <w:ind w:left="0" w:right="0"/>
              <w:rPr>
                <w:snapToGrid/>
              </w:rPr>
            </w:pPr>
            <w:r w:rsidRPr="004259A1">
              <w:rPr>
                <w:rFonts w:hint="eastAsia"/>
                <w:snapToGrid/>
              </w:rPr>
              <w:t>公平审判</w:t>
            </w:r>
            <w:r w:rsidR="00273197">
              <w:rPr>
                <w:rFonts w:hint="eastAsia"/>
                <w:snapToGrid/>
              </w:rPr>
              <w:t>；</w:t>
            </w:r>
            <w:r w:rsidRPr="004259A1">
              <w:rPr>
                <w:rFonts w:hint="eastAsia"/>
                <w:snapToGrid/>
              </w:rPr>
              <w:t>无罪推定</w:t>
            </w:r>
            <w:r w:rsidR="00273197">
              <w:rPr>
                <w:rFonts w:hint="eastAsia"/>
                <w:snapToGrid/>
              </w:rPr>
              <w:t>；</w:t>
            </w:r>
            <w:r w:rsidRPr="004259A1">
              <w:rPr>
                <w:rFonts w:hint="eastAsia"/>
                <w:snapToGrid/>
              </w:rPr>
              <w:t>缺席审判</w:t>
            </w:r>
            <w:r w:rsidR="00273197">
              <w:rPr>
                <w:rFonts w:hint="eastAsia"/>
                <w:snapToGrid/>
              </w:rPr>
              <w:t>；</w:t>
            </w:r>
            <w:r w:rsidRPr="004259A1">
              <w:rPr>
                <w:rFonts w:hint="eastAsia"/>
                <w:snapToGrid/>
              </w:rPr>
              <w:t>基于族裔的歧视</w:t>
            </w:r>
          </w:p>
        </w:tc>
      </w:tr>
      <w:tr w:rsidR="009C77C2" w14:paraId="09199EA9" w14:textId="77777777" w:rsidTr="00630FFA">
        <w:trPr>
          <w:cantSplit/>
        </w:trPr>
        <w:tc>
          <w:tcPr>
            <w:tcW w:w="2205" w:type="dxa"/>
          </w:tcPr>
          <w:p w14:paraId="05205998" w14:textId="2C965CB8" w:rsidR="009C77C2" w:rsidRPr="00172E04" w:rsidRDefault="009C77C2" w:rsidP="00630FFA">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273197">
              <w:rPr>
                <w:rFonts w:eastAsia="楷体" w:hint="eastAsia"/>
                <w:snapToGrid/>
              </w:rPr>
              <w:t>：</w:t>
            </w:r>
          </w:p>
        </w:tc>
        <w:tc>
          <w:tcPr>
            <w:tcW w:w="4726" w:type="dxa"/>
          </w:tcPr>
          <w:p w14:paraId="4519C7FA" w14:textId="6F23AF86" w:rsidR="009C77C2" w:rsidRPr="00C657A9" w:rsidRDefault="004259A1" w:rsidP="00630FFA">
            <w:pPr>
              <w:pStyle w:val="SingleTxtGC"/>
              <w:ind w:left="0" w:right="0"/>
              <w:rPr>
                <w:snapToGrid/>
              </w:rPr>
            </w:pPr>
            <w:r w:rsidRPr="004259A1">
              <w:rPr>
                <w:rFonts w:hint="eastAsia"/>
                <w:snapToGrid/>
              </w:rPr>
              <w:t>第二条第一款、第十四条第一款、第二款、第三款</w:t>
            </w:r>
            <w:r w:rsidR="00273197">
              <w:rPr>
                <w:rFonts w:hint="eastAsia"/>
                <w:snapToGrid/>
              </w:rPr>
              <w:t>(</w:t>
            </w:r>
            <w:r w:rsidRPr="004259A1">
              <w:rPr>
                <w:rFonts w:hint="eastAsia"/>
                <w:snapToGrid/>
              </w:rPr>
              <w:t>丁</w:t>
            </w:r>
            <w:r w:rsidR="00273197">
              <w:rPr>
                <w:rFonts w:hint="eastAsia"/>
                <w:snapToGrid/>
              </w:rPr>
              <w:t>)</w:t>
            </w:r>
            <w:r w:rsidRPr="004259A1">
              <w:rPr>
                <w:rFonts w:hint="eastAsia"/>
                <w:snapToGrid/>
              </w:rPr>
              <w:t>项和</w:t>
            </w:r>
            <w:r w:rsidR="00273197">
              <w:rPr>
                <w:rFonts w:hint="eastAsia"/>
                <w:snapToGrid/>
              </w:rPr>
              <w:t>(</w:t>
            </w:r>
            <w:r w:rsidRPr="004259A1">
              <w:rPr>
                <w:rFonts w:hint="eastAsia"/>
                <w:snapToGrid/>
              </w:rPr>
              <w:t>戊</w:t>
            </w:r>
            <w:r w:rsidR="00273197">
              <w:rPr>
                <w:rFonts w:hint="eastAsia"/>
                <w:snapToGrid/>
              </w:rPr>
              <w:t>)</w:t>
            </w:r>
            <w:r w:rsidRPr="004259A1">
              <w:rPr>
                <w:rFonts w:hint="eastAsia"/>
                <w:snapToGrid/>
              </w:rPr>
              <w:t>项、第十七条第一款和第二十七条</w:t>
            </w:r>
          </w:p>
        </w:tc>
      </w:tr>
      <w:tr w:rsidR="009C77C2" w14:paraId="4180D603" w14:textId="77777777" w:rsidTr="00630FFA">
        <w:trPr>
          <w:cantSplit/>
        </w:trPr>
        <w:tc>
          <w:tcPr>
            <w:tcW w:w="2205" w:type="dxa"/>
          </w:tcPr>
          <w:p w14:paraId="36E86EE5" w14:textId="1ED03AA8" w:rsidR="009C77C2" w:rsidRPr="00172E04" w:rsidRDefault="009C77C2" w:rsidP="00630FFA">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273197">
              <w:rPr>
                <w:rFonts w:eastAsia="楷体" w:hint="eastAsia"/>
                <w:snapToGrid/>
              </w:rPr>
              <w:t>：</w:t>
            </w:r>
          </w:p>
        </w:tc>
        <w:tc>
          <w:tcPr>
            <w:tcW w:w="4726" w:type="dxa"/>
          </w:tcPr>
          <w:p w14:paraId="0DF31532" w14:textId="09966F8B" w:rsidR="009C77C2" w:rsidRDefault="004259A1" w:rsidP="00630FFA">
            <w:pPr>
              <w:pStyle w:val="SingleTxtGC"/>
              <w:ind w:left="0" w:right="0"/>
              <w:rPr>
                <w:snapToGrid/>
              </w:rPr>
            </w:pPr>
            <w:r w:rsidRPr="004259A1">
              <w:rPr>
                <w:rFonts w:hint="eastAsia"/>
                <w:snapToGrid/>
              </w:rPr>
              <w:t>第二条和第五条第二款</w:t>
            </w:r>
            <w:r w:rsidR="00273197">
              <w:rPr>
                <w:rFonts w:hint="eastAsia"/>
                <w:snapToGrid/>
              </w:rPr>
              <w:t>(</w:t>
            </w:r>
            <w:r w:rsidRPr="004259A1">
              <w:rPr>
                <w:rFonts w:hint="eastAsia"/>
                <w:snapToGrid/>
              </w:rPr>
              <w:t>乙</w:t>
            </w:r>
            <w:r w:rsidR="00273197">
              <w:rPr>
                <w:rFonts w:hint="eastAsia"/>
                <w:snapToGrid/>
              </w:rPr>
              <w:t>)</w:t>
            </w:r>
            <w:r w:rsidRPr="004259A1">
              <w:rPr>
                <w:rFonts w:hint="eastAsia"/>
                <w:snapToGrid/>
              </w:rPr>
              <w:t>项</w:t>
            </w:r>
          </w:p>
        </w:tc>
      </w:tr>
    </w:tbl>
    <w:p w14:paraId="0BFE9851" w14:textId="49FD8E66" w:rsidR="003B0FE3" w:rsidRPr="003B0FE3" w:rsidRDefault="00273197" w:rsidP="006407E8">
      <w:pPr>
        <w:pStyle w:val="SingleTxtGC"/>
        <w:keepLines/>
      </w:pPr>
      <w:r>
        <w:rPr>
          <w:rFonts w:hint="eastAsia"/>
        </w:rPr>
        <w:lastRenderedPageBreak/>
        <w:t>1.</w:t>
      </w:r>
      <w:r w:rsidR="003B0FE3" w:rsidRPr="003B0FE3">
        <w:rPr>
          <w:rFonts w:hint="eastAsia"/>
        </w:rPr>
        <w:tab/>
      </w:r>
      <w:r w:rsidR="003B0FE3" w:rsidRPr="003B0FE3">
        <w:rPr>
          <w:rFonts w:hint="eastAsia"/>
        </w:rPr>
        <w:t>来文提交人</w:t>
      </w:r>
      <w:r>
        <w:t>Zhavlon</w:t>
      </w:r>
      <w:r w:rsidR="003B0FE3" w:rsidRPr="003B0FE3">
        <w:t xml:space="preserve"> </w:t>
      </w:r>
      <w:r>
        <w:t>Mirzakhodzhaev</w:t>
      </w:r>
      <w:r w:rsidR="003B0FE3" w:rsidRPr="003B0FE3">
        <w:rPr>
          <w:rFonts w:hint="eastAsia"/>
        </w:rPr>
        <w:t>系乌兹别克族吉尔吉斯斯坦公民</w:t>
      </w:r>
      <w:r>
        <w:rPr>
          <w:rFonts w:hint="eastAsia"/>
        </w:rPr>
        <w:t>，</w:t>
      </w:r>
      <w:r w:rsidR="003B0FE3" w:rsidRPr="003B0FE3">
        <w:rPr>
          <w:rFonts w:hint="eastAsia"/>
        </w:rPr>
        <w:t>生于</w:t>
      </w:r>
      <w:r>
        <w:rPr>
          <w:rFonts w:hint="eastAsia"/>
        </w:rPr>
        <w:t>1964</w:t>
      </w:r>
      <w:r w:rsidR="003B0FE3" w:rsidRPr="003B0FE3">
        <w:rPr>
          <w:rFonts w:hint="eastAsia"/>
        </w:rPr>
        <w:t>年</w:t>
      </w:r>
      <w:r>
        <w:rPr>
          <w:rFonts w:hint="eastAsia"/>
        </w:rPr>
        <w:t>，</w:t>
      </w:r>
      <w:r w:rsidR="003B0FE3" w:rsidRPr="003B0FE3">
        <w:rPr>
          <w:rFonts w:hint="eastAsia"/>
        </w:rPr>
        <w:t>目前与家人一起流亡。</w:t>
      </w:r>
      <w:r w:rsidR="003B0FE3" w:rsidRPr="003B0FE3">
        <w:rPr>
          <w:vertAlign w:val="superscript"/>
        </w:rPr>
        <w:footnoteReference w:id="5"/>
      </w:r>
      <w:r w:rsidR="003B0FE3" w:rsidRPr="003B0FE3">
        <w:rPr>
          <w:rFonts w:hint="eastAsia"/>
        </w:rPr>
        <w:t xml:space="preserve"> </w:t>
      </w:r>
      <w:r w:rsidR="003B0FE3" w:rsidRPr="003B0FE3">
        <w:rPr>
          <w:rFonts w:hint="eastAsia"/>
        </w:rPr>
        <w:t>他声称是受害者</w:t>
      </w:r>
      <w:r>
        <w:rPr>
          <w:rFonts w:hint="eastAsia"/>
        </w:rPr>
        <w:t>，</w:t>
      </w:r>
      <w:r w:rsidR="003B0FE3" w:rsidRPr="003B0FE3">
        <w:rPr>
          <w:rFonts w:hint="eastAsia"/>
        </w:rPr>
        <w:t>吉尔吉斯斯坦侵犯了他根据《公约》第二条第一款、第十四条第一款、第二款和第三款</w:t>
      </w:r>
      <w:r>
        <w:rPr>
          <w:rFonts w:hint="eastAsia"/>
        </w:rPr>
        <w:t>(</w:t>
      </w:r>
      <w:r w:rsidR="003B0FE3" w:rsidRPr="003B0FE3">
        <w:rPr>
          <w:rFonts w:hint="eastAsia"/>
        </w:rPr>
        <w:t>丁</w:t>
      </w:r>
      <w:r>
        <w:rPr>
          <w:rFonts w:hint="eastAsia"/>
        </w:rPr>
        <w:t>)</w:t>
      </w:r>
      <w:r w:rsidR="003B0FE3" w:rsidRPr="003B0FE3">
        <w:rPr>
          <w:rFonts w:hint="eastAsia"/>
        </w:rPr>
        <w:t>和</w:t>
      </w:r>
      <w:r>
        <w:rPr>
          <w:rFonts w:hint="eastAsia"/>
        </w:rPr>
        <w:t>(</w:t>
      </w:r>
      <w:r w:rsidR="003B0FE3" w:rsidRPr="003B0FE3">
        <w:rPr>
          <w:rFonts w:hint="eastAsia"/>
        </w:rPr>
        <w:t>戊</w:t>
      </w:r>
      <w:r>
        <w:rPr>
          <w:rFonts w:hint="eastAsia"/>
        </w:rPr>
        <w:t>)</w:t>
      </w:r>
      <w:r w:rsidR="003B0FE3" w:rsidRPr="003B0FE3">
        <w:rPr>
          <w:rFonts w:hint="eastAsia"/>
        </w:rPr>
        <w:t>项、第十七条第一款和第二十七条享有的权利。《任择议定书》于</w:t>
      </w:r>
      <w:r>
        <w:rPr>
          <w:rFonts w:hint="eastAsia"/>
        </w:rPr>
        <w:t>1995</w:t>
      </w:r>
      <w:r w:rsidR="003B0FE3" w:rsidRPr="003B0FE3">
        <w:rPr>
          <w:rFonts w:hint="eastAsia"/>
        </w:rPr>
        <w:t>年</w:t>
      </w:r>
      <w:r>
        <w:rPr>
          <w:rFonts w:hint="eastAsia"/>
        </w:rPr>
        <w:t>1</w:t>
      </w:r>
      <w:r w:rsidR="003B0FE3" w:rsidRPr="003B0FE3">
        <w:rPr>
          <w:rFonts w:hint="eastAsia"/>
        </w:rPr>
        <w:t>月</w:t>
      </w:r>
      <w:r>
        <w:rPr>
          <w:rFonts w:hint="eastAsia"/>
        </w:rPr>
        <w:t>7</w:t>
      </w:r>
      <w:r w:rsidR="003B0FE3" w:rsidRPr="003B0FE3">
        <w:rPr>
          <w:rFonts w:hint="eastAsia"/>
        </w:rPr>
        <w:t>日对吉尔吉斯斯坦生效。提交人没有律师代理。</w:t>
      </w:r>
    </w:p>
    <w:p w14:paraId="41261E69" w14:textId="77777777" w:rsidR="003B0FE3" w:rsidRPr="003B0FE3" w:rsidRDefault="003B0FE3" w:rsidP="006407E8">
      <w:pPr>
        <w:pStyle w:val="H23GC"/>
      </w:pPr>
      <w:r w:rsidRPr="003B0FE3">
        <w:rPr>
          <w:rFonts w:hint="eastAsia"/>
        </w:rPr>
        <w:tab/>
      </w:r>
      <w:r w:rsidRPr="003B0FE3">
        <w:rPr>
          <w:rFonts w:hint="eastAsia"/>
        </w:rPr>
        <w:tab/>
      </w:r>
      <w:r w:rsidRPr="003B0FE3">
        <w:rPr>
          <w:rFonts w:hint="eastAsia"/>
        </w:rPr>
        <w:t>提交人陈述的事实</w:t>
      </w:r>
    </w:p>
    <w:p w14:paraId="6E698AD1" w14:textId="12E6A447" w:rsidR="003B0FE3" w:rsidRPr="003B0FE3" w:rsidRDefault="00273197" w:rsidP="003B0FE3">
      <w:pPr>
        <w:pStyle w:val="SingleTxtGC"/>
      </w:pPr>
      <w:r>
        <w:rPr>
          <w:rFonts w:hint="eastAsia"/>
        </w:rPr>
        <w:t>2.1</w:t>
      </w:r>
      <w:r w:rsidR="003B0FE3" w:rsidRPr="003B0FE3">
        <w:rPr>
          <w:rFonts w:hint="eastAsia"/>
        </w:rPr>
        <w:tab/>
      </w:r>
      <w:r w:rsidR="003B0FE3" w:rsidRPr="003B0FE3">
        <w:rPr>
          <w:rFonts w:hint="eastAsia"/>
        </w:rPr>
        <w:t>提交人是乌兹别克族人</w:t>
      </w:r>
      <w:r>
        <w:rPr>
          <w:rFonts w:hint="eastAsia"/>
        </w:rPr>
        <w:t>，</w:t>
      </w:r>
      <w:r w:rsidR="003B0FE3" w:rsidRPr="003B0FE3">
        <w:rPr>
          <w:rFonts w:hint="eastAsia"/>
        </w:rPr>
        <w:t>在吉尔吉斯斯坦奥什市生活和工作。</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w:t>
      </w:r>
      <w:r w:rsidR="003B0FE3" w:rsidRPr="003B0FE3">
        <w:rPr>
          <w:rFonts w:hint="eastAsia"/>
        </w:rPr>
        <w:t>他任独立私营广播公司</w:t>
      </w:r>
      <w:r>
        <w:t>Mezon</w:t>
      </w:r>
      <w:r w:rsidR="003B0FE3" w:rsidRPr="003B0FE3">
        <w:rPr>
          <w:rFonts w:hint="eastAsia"/>
        </w:rPr>
        <w:t>电视台的导演。</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4</w:t>
      </w:r>
      <w:r w:rsidR="003B0FE3" w:rsidRPr="003B0FE3">
        <w:rPr>
          <w:rFonts w:hint="eastAsia"/>
        </w:rPr>
        <w:t>月的骚乱导致当时的总统库尔曼贝克·巴卡耶夫下台</w:t>
      </w:r>
      <w:r>
        <w:rPr>
          <w:rFonts w:hint="eastAsia"/>
        </w:rPr>
        <w:t>，</w:t>
      </w:r>
      <w:r w:rsidR="003B0FE3" w:rsidRPr="003B0FE3">
        <w:rPr>
          <w:rFonts w:hint="eastAsia"/>
        </w:rPr>
        <w:t>并成立了临时政府。政治和族裔间紧张局势升级。提交人的电视公司在此期间继续工作。据提交人称</w:t>
      </w:r>
      <w:r>
        <w:rPr>
          <w:rFonts w:hint="eastAsia"/>
        </w:rPr>
        <w:t>，</w:t>
      </w:r>
      <w:r w:rsidR="003B0FE3" w:rsidRPr="003B0FE3">
        <w:rPr>
          <w:rFonts w:hint="eastAsia"/>
        </w:rPr>
        <w:t>在奥什地区行政当局、奥什市市长和民间社会代表的合作下</w:t>
      </w:r>
      <w:r>
        <w:rPr>
          <w:rFonts w:hint="eastAsia"/>
        </w:rPr>
        <w:t>，</w:t>
      </w:r>
      <w:r>
        <w:t>Mezon</w:t>
      </w:r>
      <w:r w:rsidR="003B0FE3" w:rsidRPr="003B0FE3">
        <w:rPr>
          <w:rFonts w:hint="eastAsia"/>
        </w:rPr>
        <w:t>电视台播放的内容呼吁达成族裔间政治协议。</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5</w:t>
      </w:r>
      <w:r w:rsidR="003B0FE3" w:rsidRPr="003B0FE3">
        <w:rPr>
          <w:rFonts w:hint="eastAsia"/>
        </w:rPr>
        <w:t>月和</w:t>
      </w:r>
      <w:r>
        <w:rPr>
          <w:rFonts w:hint="eastAsia"/>
        </w:rPr>
        <w:t>6</w:t>
      </w:r>
      <w:r w:rsidR="003B0FE3" w:rsidRPr="003B0FE3">
        <w:rPr>
          <w:rFonts w:hint="eastAsia"/>
        </w:rPr>
        <w:t>月</w:t>
      </w:r>
      <w:r>
        <w:rPr>
          <w:rFonts w:hint="eastAsia"/>
        </w:rPr>
        <w:t>，</w:t>
      </w:r>
      <w:r w:rsidR="003B0FE3" w:rsidRPr="003B0FE3">
        <w:rPr>
          <w:rFonts w:hint="eastAsia"/>
        </w:rPr>
        <w:t>奥什和贾拉拉巴德的城市和地区发生了多起针对乌兹别克族人的袭击。</w:t>
      </w:r>
      <w:r w:rsidR="003B0FE3" w:rsidRPr="003B0FE3">
        <w:rPr>
          <w:vertAlign w:val="superscript"/>
        </w:rPr>
        <w:footnoteReference w:id="6"/>
      </w:r>
    </w:p>
    <w:p w14:paraId="61FF6A9C" w14:textId="17999522" w:rsidR="003B0FE3" w:rsidRPr="00B62E6A" w:rsidRDefault="00273197" w:rsidP="003B0FE3">
      <w:pPr>
        <w:pStyle w:val="SingleTxtGC"/>
        <w:rPr>
          <w:spacing w:val="-2"/>
        </w:rPr>
      </w:pPr>
      <w:r>
        <w:rPr>
          <w:rFonts w:hint="eastAsia"/>
        </w:rPr>
        <w:t>2.2</w:t>
      </w:r>
      <w:r w:rsidR="003B0FE3" w:rsidRPr="003B0FE3">
        <w:rPr>
          <w:rFonts w:hint="eastAsia"/>
        </w:rPr>
        <w:tab/>
      </w:r>
      <w:r w:rsidR="003B0FE3" w:rsidRPr="00B62E6A">
        <w:rPr>
          <w:rFonts w:hint="eastAsia"/>
          <w:spacing w:val="-2"/>
        </w:rPr>
        <w:t>随后</w:t>
      </w:r>
      <w:r w:rsidRPr="00B62E6A">
        <w:rPr>
          <w:rFonts w:hint="eastAsia"/>
          <w:spacing w:val="-2"/>
        </w:rPr>
        <w:t>，</w:t>
      </w:r>
      <w:r w:rsidR="003B0FE3" w:rsidRPr="00B62E6A">
        <w:rPr>
          <w:rFonts w:hint="eastAsia"/>
          <w:spacing w:val="-2"/>
        </w:rPr>
        <w:t>提交人被指控为族裔间冲突的责任人之一。他提出</w:t>
      </w:r>
      <w:r w:rsidRPr="00B62E6A">
        <w:rPr>
          <w:rFonts w:hint="eastAsia"/>
          <w:spacing w:val="-2"/>
        </w:rPr>
        <w:t>，</w:t>
      </w:r>
      <w:r w:rsidR="003B0FE3" w:rsidRPr="00B62E6A">
        <w:rPr>
          <w:rFonts w:hint="eastAsia"/>
          <w:spacing w:val="-2"/>
        </w:rPr>
        <w:t>对他提出刑事起诉的主要理由是</w:t>
      </w:r>
      <w:r w:rsidRPr="00B62E6A">
        <w:rPr>
          <w:spacing w:val="-2"/>
        </w:rPr>
        <w:t>Mezon</w:t>
      </w:r>
      <w:r w:rsidR="003B0FE3" w:rsidRPr="00B62E6A">
        <w:rPr>
          <w:rFonts w:hint="eastAsia"/>
          <w:spacing w:val="-2"/>
        </w:rPr>
        <w:t>电视台播放了</w:t>
      </w:r>
      <w:r w:rsidRPr="00B62E6A">
        <w:rPr>
          <w:rFonts w:hint="eastAsia"/>
          <w:spacing w:val="-2"/>
        </w:rPr>
        <w:t>2</w:t>
      </w:r>
      <w:r w:rsidR="003B0FE3" w:rsidRPr="00B62E6A">
        <w:rPr>
          <w:rFonts w:hint="eastAsia"/>
          <w:spacing w:val="-2"/>
        </w:rPr>
        <w:t>0</w:t>
      </w:r>
      <w:r w:rsidRPr="00B62E6A">
        <w:rPr>
          <w:rFonts w:hint="eastAsia"/>
          <w:spacing w:val="-2"/>
        </w:rPr>
        <w:t>1</w:t>
      </w:r>
      <w:r w:rsidR="003B0FE3" w:rsidRPr="00B62E6A">
        <w:rPr>
          <w:rFonts w:hint="eastAsia"/>
          <w:spacing w:val="-2"/>
        </w:rPr>
        <w:t>0</w:t>
      </w:r>
      <w:r w:rsidR="003B0FE3" w:rsidRPr="00B62E6A">
        <w:rPr>
          <w:rFonts w:hint="eastAsia"/>
          <w:spacing w:val="-2"/>
        </w:rPr>
        <w:t>年</w:t>
      </w:r>
      <w:r w:rsidRPr="00B62E6A">
        <w:rPr>
          <w:rFonts w:hint="eastAsia"/>
          <w:spacing w:val="-2"/>
        </w:rPr>
        <w:t>5</w:t>
      </w:r>
      <w:r w:rsidR="003B0FE3" w:rsidRPr="00B62E6A">
        <w:rPr>
          <w:rFonts w:hint="eastAsia"/>
          <w:spacing w:val="-2"/>
        </w:rPr>
        <w:t>月</w:t>
      </w:r>
      <w:r w:rsidRPr="00B62E6A">
        <w:rPr>
          <w:rFonts w:hint="eastAsia"/>
          <w:spacing w:val="-2"/>
        </w:rPr>
        <w:t>15</w:t>
      </w:r>
      <w:r w:rsidR="003B0FE3" w:rsidRPr="00B62E6A">
        <w:rPr>
          <w:rFonts w:hint="eastAsia"/>
          <w:spacing w:val="-2"/>
        </w:rPr>
        <w:t>日在贾拉拉巴德市举行的集会。提交人申明</w:t>
      </w:r>
      <w:r w:rsidRPr="00B62E6A">
        <w:rPr>
          <w:rFonts w:hint="eastAsia"/>
          <w:spacing w:val="-2"/>
        </w:rPr>
        <w:t>，</w:t>
      </w:r>
      <w:r w:rsidR="003B0FE3" w:rsidRPr="00B62E6A">
        <w:rPr>
          <w:rFonts w:hint="eastAsia"/>
          <w:spacing w:val="-2"/>
        </w:rPr>
        <w:t>在</w:t>
      </w:r>
      <w:r w:rsidRPr="00B62E6A">
        <w:rPr>
          <w:rFonts w:hint="eastAsia"/>
          <w:spacing w:val="-2"/>
        </w:rPr>
        <w:t>2</w:t>
      </w:r>
      <w:r w:rsidR="003B0FE3" w:rsidRPr="00B62E6A">
        <w:rPr>
          <w:rFonts w:hint="eastAsia"/>
          <w:spacing w:val="-2"/>
        </w:rPr>
        <w:t>0</w:t>
      </w:r>
      <w:r w:rsidRPr="00B62E6A">
        <w:rPr>
          <w:rFonts w:hint="eastAsia"/>
          <w:spacing w:val="-2"/>
        </w:rPr>
        <w:t>1</w:t>
      </w:r>
      <w:r w:rsidR="003B0FE3" w:rsidRPr="00B62E6A">
        <w:rPr>
          <w:rFonts w:hint="eastAsia"/>
          <w:spacing w:val="-2"/>
        </w:rPr>
        <w:t>0</w:t>
      </w:r>
      <w:r w:rsidR="003B0FE3" w:rsidRPr="00B62E6A">
        <w:rPr>
          <w:rFonts w:hint="eastAsia"/>
          <w:spacing w:val="-2"/>
        </w:rPr>
        <w:t>年</w:t>
      </w:r>
      <w:r w:rsidRPr="00B62E6A">
        <w:rPr>
          <w:rFonts w:hint="eastAsia"/>
          <w:spacing w:val="-2"/>
        </w:rPr>
        <w:t>5</w:t>
      </w:r>
      <w:r w:rsidR="003B0FE3" w:rsidRPr="00B62E6A">
        <w:rPr>
          <w:rFonts w:hint="eastAsia"/>
          <w:spacing w:val="-2"/>
        </w:rPr>
        <w:t>月和</w:t>
      </w:r>
      <w:r w:rsidRPr="00B62E6A">
        <w:rPr>
          <w:rFonts w:hint="eastAsia"/>
          <w:spacing w:val="-2"/>
        </w:rPr>
        <w:t>6</w:t>
      </w:r>
      <w:r w:rsidR="003B0FE3" w:rsidRPr="00B62E6A">
        <w:rPr>
          <w:rFonts w:hint="eastAsia"/>
          <w:spacing w:val="-2"/>
        </w:rPr>
        <w:t>月贾拉拉巴德事件期间</w:t>
      </w:r>
      <w:r w:rsidRPr="00B62E6A">
        <w:rPr>
          <w:rFonts w:hint="eastAsia"/>
          <w:spacing w:val="-2"/>
        </w:rPr>
        <w:t>，</w:t>
      </w:r>
      <w:r w:rsidR="003B0FE3" w:rsidRPr="00B62E6A">
        <w:rPr>
          <w:rFonts w:hint="eastAsia"/>
          <w:spacing w:val="-2"/>
        </w:rPr>
        <w:t>他既没有亲自在场</w:t>
      </w:r>
      <w:r w:rsidRPr="00B62E6A">
        <w:rPr>
          <w:rFonts w:hint="eastAsia"/>
          <w:spacing w:val="-2"/>
        </w:rPr>
        <w:t>，</w:t>
      </w:r>
      <w:r w:rsidR="003B0FE3" w:rsidRPr="00B62E6A">
        <w:rPr>
          <w:rFonts w:hint="eastAsia"/>
          <w:spacing w:val="-2"/>
        </w:rPr>
        <w:t>也没有参与组织有</w:t>
      </w:r>
      <w:r w:rsidRPr="00B62E6A">
        <w:rPr>
          <w:rFonts w:hint="eastAsia"/>
          <w:spacing w:val="-2"/>
        </w:rPr>
        <w:t>6,</w:t>
      </w:r>
      <w:r w:rsidR="003B0FE3" w:rsidRPr="00B62E6A">
        <w:rPr>
          <w:rFonts w:hint="eastAsia"/>
          <w:spacing w:val="-2"/>
        </w:rPr>
        <w:t>000</w:t>
      </w:r>
      <w:r w:rsidR="003B0FE3" w:rsidRPr="00B62E6A">
        <w:rPr>
          <w:rFonts w:hint="eastAsia"/>
          <w:spacing w:val="-2"/>
        </w:rPr>
        <w:t>至</w:t>
      </w:r>
      <w:r w:rsidRPr="00B62E6A">
        <w:rPr>
          <w:rFonts w:hint="eastAsia"/>
          <w:spacing w:val="-2"/>
        </w:rPr>
        <w:t>7,</w:t>
      </w:r>
      <w:r w:rsidR="003B0FE3" w:rsidRPr="00B62E6A">
        <w:rPr>
          <w:rFonts w:hint="eastAsia"/>
          <w:spacing w:val="-2"/>
        </w:rPr>
        <w:t>000</w:t>
      </w:r>
      <w:r w:rsidR="003B0FE3" w:rsidRPr="00B62E6A">
        <w:rPr>
          <w:rFonts w:hint="eastAsia"/>
          <w:spacing w:val="-2"/>
        </w:rPr>
        <w:t>人参加的集会。在此期间</w:t>
      </w:r>
      <w:r w:rsidRPr="00B62E6A">
        <w:rPr>
          <w:rFonts w:hint="eastAsia"/>
          <w:spacing w:val="-2"/>
        </w:rPr>
        <w:t>，</w:t>
      </w:r>
      <w:r w:rsidR="003B0FE3" w:rsidRPr="00B62E6A">
        <w:rPr>
          <w:rFonts w:hint="eastAsia"/>
          <w:spacing w:val="-2"/>
        </w:rPr>
        <w:t>他留在奥什。据提交人说</w:t>
      </w:r>
      <w:r w:rsidRPr="00B62E6A">
        <w:rPr>
          <w:rFonts w:hint="eastAsia"/>
          <w:spacing w:val="-2"/>
        </w:rPr>
        <w:t>，</w:t>
      </w:r>
      <w:r w:rsidR="003B0FE3" w:rsidRPr="00B62E6A">
        <w:rPr>
          <w:rFonts w:hint="eastAsia"/>
          <w:spacing w:val="-2"/>
        </w:rPr>
        <w:t>播放的材料中有乌兹别克族和吉尔吉斯族领袖在集会上的讲话。这份信息材料持续了</w:t>
      </w:r>
      <w:r w:rsidRPr="00B62E6A">
        <w:rPr>
          <w:rFonts w:hint="eastAsia"/>
          <w:spacing w:val="-2"/>
        </w:rPr>
        <w:t>4</w:t>
      </w:r>
      <w:r w:rsidR="003B0FE3" w:rsidRPr="00B62E6A">
        <w:rPr>
          <w:rFonts w:hint="eastAsia"/>
          <w:spacing w:val="-2"/>
        </w:rPr>
        <w:t>到</w:t>
      </w:r>
      <w:r w:rsidRPr="00B62E6A">
        <w:rPr>
          <w:rFonts w:hint="eastAsia"/>
          <w:spacing w:val="-2"/>
        </w:rPr>
        <w:t>7</w:t>
      </w:r>
      <w:r w:rsidR="003B0FE3" w:rsidRPr="00B62E6A">
        <w:rPr>
          <w:rFonts w:hint="eastAsia"/>
          <w:spacing w:val="-2"/>
        </w:rPr>
        <w:t>分钟</w:t>
      </w:r>
      <w:r w:rsidRPr="00B62E6A">
        <w:rPr>
          <w:rFonts w:hint="eastAsia"/>
          <w:spacing w:val="-2"/>
        </w:rPr>
        <w:t>，</w:t>
      </w:r>
      <w:r w:rsidR="003B0FE3" w:rsidRPr="00B62E6A">
        <w:rPr>
          <w:rFonts w:hint="eastAsia"/>
          <w:spacing w:val="-2"/>
        </w:rPr>
        <w:t>不包含任何新闻评论。向公众通报具有普遍重要性的事件是该频道的职业责任。提交人参加了</w:t>
      </w:r>
      <w:r w:rsidRPr="00B62E6A">
        <w:rPr>
          <w:rFonts w:hint="eastAsia"/>
          <w:spacing w:val="-2"/>
        </w:rPr>
        <w:t>2</w:t>
      </w:r>
      <w:r w:rsidR="003B0FE3" w:rsidRPr="00B62E6A">
        <w:rPr>
          <w:rFonts w:hint="eastAsia"/>
          <w:spacing w:val="-2"/>
        </w:rPr>
        <w:t>0</w:t>
      </w:r>
      <w:r w:rsidRPr="00B62E6A">
        <w:rPr>
          <w:rFonts w:hint="eastAsia"/>
          <w:spacing w:val="-2"/>
        </w:rPr>
        <w:t>1</w:t>
      </w:r>
      <w:r w:rsidR="003B0FE3" w:rsidRPr="00B62E6A">
        <w:rPr>
          <w:rFonts w:hint="eastAsia"/>
          <w:spacing w:val="-2"/>
        </w:rPr>
        <w:t>0</w:t>
      </w:r>
      <w:r w:rsidR="003B0FE3" w:rsidRPr="00B62E6A">
        <w:rPr>
          <w:rFonts w:hint="eastAsia"/>
          <w:spacing w:val="-2"/>
        </w:rPr>
        <w:t>年</w:t>
      </w:r>
      <w:r w:rsidRPr="00B62E6A">
        <w:rPr>
          <w:rFonts w:hint="eastAsia"/>
          <w:spacing w:val="-2"/>
        </w:rPr>
        <w:t>6</w:t>
      </w:r>
      <w:r w:rsidR="003B0FE3" w:rsidRPr="00B62E6A">
        <w:rPr>
          <w:rFonts w:hint="eastAsia"/>
          <w:spacing w:val="-2"/>
        </w:rPr>
        <w:t>月</w:t>
      </w:r>
      <w:r w:rsidRPr="00B62E6A">
        <w:rPr>
          <w:rFonts w:hint="eastAsia"/>
          <w:spacing w:val="-2"/>
        </w:rPr>
        <w:t>5</w:t>
      </w:r>
      <w:r w:rsidR="003B0FE3" w:rsidRPr="00B62E6A">
        <w:rPr>
          <w:rFonts w:hint="eastAsia"/>
          <w:spacing w:val="-2"/>
        </w:rPr>
        <w:t>日至</w:t>
      </w:r>
      <w:r w:rsidRPr="00B62E6A">
        <w:rPr>
          <w:rFonts w:hint="eastAsia"/>
          <w:spacing w:val="-2"/>
        </w:rPr>
        <w:t>1</w:t>
      </w:r>
      <w:r w:rsidR="003B0FE3" w:rsidRPr="00B62E6A">
        <w:rPr>
          <w:rFonts w:hint="eastAsia"/>
          <w:spacing w:val="-2"/>
        </w:rPr>
        <w:t>0</w:t>
      </w:r>
      <w:r w:rsidR="003B0FE3" w:rsidRPr="00B62E6A">
        <w:rPr>
          <w:rFonts w:hint="eastAsia"/>
          <w:spacing w:val="-2"/>
        </w:rPr>
        <w:t>日在比什凯克举行的一次会议。由于城市情况混乱</w:t>
      </w:r>
      <w:r w:rsidRPr="00B62E6A">
        <w:rPr>
          <w:rFonts w:hint="eastAsia"/>
          <w:spacing w:val="-2"/>
        </w:rPr>
        <w:t>，</w:t>
      </w:r>
      <w:r w:rsidR="003B0FE3" w:rsidRPr="00B62E6A">
        <w:rPr>
          <w:rFonts w:hint="eastAsia"/>
          <w:spacing w:val="-2"/>
        </w:rPr>
        <w:t>他有两天无法回家。频道最后一次播出是在</w:t>
      </w:r>
      <w:r w:rsidRPr="00B62E6A">
        <w:rPr>
          <w:rFonts w:hint="eastAsia"/>
          <w:spacing w:val="-2"/>
        </w:rPr>
        <w:t>2</w:t>
      </w:r>
      <w:r w:rsidR="003B0FE3" w:rsidRPr="00B62E6A">
        <w:rPr>
          <w:rFonts w:hint="eastAsia"/>
          <w:spacing w:val="-2"/>
        </w:rPr>
        <w:t>0</w:t>
      </w:r>
      <w:r w:rsidRPr="00B62E6A">
        <w:rPr>
          <w:rFonts w:hint="eastAsia"/>
          <w:spacing w:val="-2"/>
        </w:rPr>
        <w:t>1</w:t>
      </w:r>
      <w:r w:rsidR="003B0FE3" w:rsidRPr="00B62E6A">
        <w:rPr>
          <w:rFonts w:hint="eastAsia"/>
          <w:spacing w:val="-2"/>
        </w:rPr>
        <w:t>0</w:t>
      </w:r>
      <w:r w:rsidR="003B0FE3" w:rsidRPr="00B62E6A">
        <w:rPr>
          <w:rFonts w:hint="eastAsia"/>
          <w:spacing w:val="-2"/>
        </w:rPr>
        <w:t>年</w:t>
      </w:r>
      <w:r w:rsidRPr="00B62E6A">
        <w:rPr>
          <w:rFonts w:hint="eastAsia"/>
          <w:spacing w:val="-2"/>
        </w:rPr>
        <w:t>6</w:t>
      </w:r>
      <w:r w:rsidR="003B0FE3" w:rsidRPr="00B62E6A">
        <w:rPr>
          <w:rFonts w:hint="eastAsia"/>
          <w:spacing w:val="-2"/>
        </w:rPr>
        <w:t>月</w:t>
      </w:r>
      <w:r w:rsidRPr="00B62E6A">
        <w:rPr>
          <w:rFonts w:hint="eastAsia"/>
          <w:spacing w:val="-2"/>
        </w:rPr>
        <w:t>1</w:t>
      </w:r>
      <w:r w:rsidR="003B0FE3" w:rsidRPr="00B62E6A">
        <w:rPr>
          <w:rFonts w:hint="eastAsia"/>
          <w:spacing w:val="-2"/>
        </w:rPr>
        <w:t>0</w:t>
      </w:r>
      <w:r w:rsidR="003B0FE3" w:rsidRPr="00B62E6A">
        <w:rPr>
          <w:rFonts w:hint="eastAsia"/>
          <w:spacing w:val="-2"/>
        </w:rPr>
        <w:t>日凌晨</w:t>
      </w:r>
      <w:r w:rsidRPr="00B62E6A">
        <w:rPr>
          <w:rFonts w:hint="eastAsia"/>
          <w:spacing w:val="-2"/>
        </w:rPr>
        <w:t>4</w:t>
      </w:r>
      <w:r w:rsidR="003B0FE3" w:rsidRPr="00B62E6A">
        <w:rPr>
          <w:rFonts w:hint="eastAsia"/>
          <w:spacing w:val="-2"/>
        </w:rPr>
        <w:t>点</w:t>
      </w:r>
      <w:r w:rsidRPr="00B62E6A">
        <w:rPr>
          <w:rFonts w:hint="eastAsia"/>
          <w:spacing w:val="-2"/>
        </w:rPr>
        <w:t>；</w:t>
      </w:r>
      <w:r w:rsidR="003B0FE3" w:rsidRPr="00B62E6A">
        <w:rPr>
          <w:rFonts w:hint="eastAsia"/>
          <w:spacing w:val="-2"/>
        </w:rPr>
        <w:t>在播出内容中</w:t>
      </w:r>
      <w:r w:rsidRPr="00B62E6A">
        <w:rPr>
          <w:rFonts w:hint="eastAsia"/>
          <w:spacing w:val="-2"/>
        </w:rPr>
        <w:t>，</w:t>
      </w:r>
      <w:r w:rsidR="003B0FE3" w:rsidRPr="00B62E6A">
        <w:rPr>
          <w:rFonts w:hint="eastAsia"/>
          <w:spacing w:val="-2"/>
        </w:rPr>
        <w:t>奥什市长和内政部的一名代表呼吁公民保持冷静。</w:t>
      </w:r>
      <w:r w:rsidRPr="00B62E6A">
        <w:rPr>
          <w:rFonts w:hint="eastAsia"/>
          <w:spacing w:val="-2"/>
        </w:rPr>
        <w:t>2</w:t>
      </w:r>
      <w:r w:rsidR="003B0FE3" w:rsidRPr="00B62E6A">
        <w:rPr>
          <w:rFonts w:hint="eastAsia"/>
          <w:spacing w:val="-2"/>
        </w:rPr>
        <w:t>0</w:t>
      </w:r>
      <w:r w:rsidRPr="00B62E6A">
        <w:rPr>
          <w:rFonts w:hint="eastAsia"/>
          <w:spacing w:val="-2"/>
        </w:rPr>
        <w:t>1</w:t>
      </w:r>
      <w:r w:rsidR="003B0FE3" w:rsidRPr="00B62E6A">
        <w:rPr>
          <w:rFonts w:hint="eastAsia"/>
          <w:spacing w:val="-2"/>
        </w:rPr>
        <w:t>0</w:t>
      </w:r>
      <w:r w:rsidR="003B0FE3" w:rsidRPr="00B62E6A">
        <w:rPr>
          <w:rFonts w:hint="eastAsia"/>
          <w:spacing w:val="-2"/>
        </w:rPr>
        <w:t>年</w:t>
      </w:r>
      <w:r w:rsidRPr="00B62E6A">
        <w:rPr>
          <w:rFonts w:hint="eastAsia"/>
          <w:spacing w:val="-2"/>
        </w:rPr>
        <w:t>6</w:t>
      </w:r>
      <w:r w:rsidR="003B0FE3" w:rsidRPr="00B62E6A">
        <w:rPr>
          <w:rFonts w:hint="eastAsia"/>
          <w:spacing w:val="-2"/>
        </w:rPr>
        <w:t>月</w:t>
      </w:r>
      <w:r w:rsidRPr="00B62E6A">
        <w:rPr>
          <w:rFonts w:hint="eastAsia"/>
          <w:spacing w:val="-2"/>
        </w:rPr>
        <w:t>，</w:t>
      </w:r>
      <w:r w:rsidR="003B0FE3" w:rsidRPr="00B62E6A">
        <w:rPr>
          <w:rFonts w:hint="eastAsia"/>
          <w:spacing w:val="-2"/>
        </w:rPr>
        <w:t>提交人多次收到对其生命的电话警告和威胁。由于担心自己和家人的生命安全</w:t>
      </w:r>
      <w:r w:rsidRPr="00B62E6A">
        <w:rPr>
          <w:rFonts w:hint="eastAsia"/>
          <w:spacing w:val="-2"/>
        </w:rPr>
        <w:t>，</w:t>
      </w:r>
      <w:r w:rsidR="003B0FE3" w:rsidRPr="00B62E6A">
        <w:rPr>
          <w:rFonts w:hint="eastAsia"/>
          <w:spacing w:val="-2"/>
        </w:rPr>
        <w:t>他于</w:t>
      </w:r>
      <w:r w:rsidRPr="00B62E6A">
        <w:rPr>
          <w:rFonts w:hint="eastAsia"/>
          <w:spacing w:val="-2"/>
        </w:rPr>
        <w:t>6</w:t>
      </w:r>
      <w:r w:rsidR="003B0FE3" w:rsidRPr="00B62E6A">
        <w:rPr>
          <w:rFonts w:hint="eastAsia"/>
          <w:spacing w:val="-2"/>
        </w:rPr>
        <w:t>月下旬离开了所在国家</w:t>
      </w:r>
      <w:r w:rsidRPr="00B62E6A">
        <w:rPr>
          <w:rFonts w:hint="eastAsia"/>
          <w:spacing w:val="-2"/>
        </w:rPr>
        <w:t>，</w:t>
      </w:r>
      <w:r w:rsidR="003B0FE3" w:rsidRPr="00B62E6A">
        <w:rPr>
          <w:rFonts w:hint="eastAsia"/>
          <w:spacing w:val="-2"/>
        </w:rPr>
        <w:t>具体日期不详。</w:t>
      </w:r>
    </w:p>
    <w:p w14:paraId="1EA9D816" w14:textId="2BB5432C" w:rsidR="003B0FE3" w:rsidRPr="003B0FE3" w:rsidRDefault="00273197" w:rsidP="003B0FE3">
      <w:pPr>
        <w:pStyle w:val="SingleTxtGC"/>
      </w:pPr>
      <w:r>
        <w:rPr>
          <w:rFonts w:hint="eastAsia"/>
        </w:rPr>
        <w:t>2.3</w:t>
      </w:r>
      <w:r w:rsidR="003B0FE3" w:rsidRPr="003B0FE3">
        <w:rPr>
          <w:rFonts w:hint="eastAsia"/>
        </w:rPr>
        <w:tab/>
      </w:r>
      <w:r>
        <w:rPr>
          <w:rFonts w:hint="eastAsia"/>
        </w:rPr>
        <w:t>2</w:t>
      </w:r>
      <w:r w:rsidR="003B0FE3" w:rsidRPr="003B0FE3">
        <w:rPr>
          <w:rFonts w:hint="eastAsia"/>
        </w:rPr>
        <w:t>0</w:t>
      </w:r>
      <w:r>
        <w:rPr>
          <w:rFonts w:hint="eastAsia"/>
        </w:rPr>
        <w:t>11</w:t>
      </w:r>
      <w:r w:rsidR="003B0FE3" w:rsidRPr="003B0FE3">
        <w:rPr>
          <w:rFonts w:hint="eastAsia"/>
        </w:rPr>
        <w:t>年</w:t>
      </w:r>
      <w:r>
        <w:rPr>
          <w:rFonts w:hint="eastAsia"/>
        </w:rPr>
        <w:t>6</w:t>
      </w:r>
      <w:r w:rsidR="003B0FE3" w:rsidRPr="003B0FE3">
        <w:rPr>
          <w:rFonts w:hint="eastAsia"/>
        </w:rPr>
        <w:t>月</w:t>
      </w:r>
      <w:r>
        <w:rPr>
          <w:rFonts w:hint="eastAsia"/>
        </w:rPr>
        <w:t>16</w:t>
      </w:r>
      <w:r w:rsidR="003B0FE3" w:rsidRPr="003B0FE3">
        <w:rPr>
          <w:rFonts w:hint="eastAsia"/>
        </w:rPr>
        <w:t>日</w:t>
      </w:r>
      <w:r>
        <w:rPr>
          <w:rFonts w:hint="eastAsia"/>
        </w:rPr>
        <w:t>，</w:t>
      </w:r>
      <w:r w:rsidR="003B0FE3" w:rsidRPr="003B0FE3">
        <w:rPr>
          <w:rFonts w:hint="eastAsia"/>
        </w:rPr>
        <w:t>议会通过了一项关于调查</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年事件议会临时委员会所提供信息的决议。该决议第</w:t>
      </w:r>
      <w:r>
        <w:rPr>
          <w:rFonts w:hint="eastAsia"/>
        </w:rPr>
        <w:t>7</w:t>
      </w:r>
      <w:r w:rsidR="003B0FE3" w:rsidRPr="003B0FE3">
        <w:rPr>
          <w:rFonts w:hint="eastAsia"/>
        </w:rPr>
        <w:t>段违反无罪推定原则</w:t>
      </w:r>
      <w:r>
        <w:rPr>
          <w:rFonts w:hint="eastAsia"/>
        </w:rPr>
        <w:t>，</w:t>
      </w:r>
      <w:r w:rsidR="003B0FE3" w:rsidRPr="003B0FE3">
        <w:rPr>
          <w:rFonts w:hint="eastAsia"/>
        </w:rPr>
        <w:t>将提交人列为悲剧事件的组织者之一以及民族主义和分裂主义活动的参与者。该决议第</w:t>
      </w:r>
      <w:r>
        <w:rPr>
          <w:rFonts w:hint="eastAsia"/>
        </w:rPr>
        <w:t>21</w:t>
      </w:r>
      <w:r w:rsidR="003B0FE3" w:rsidRPr="003B0FE3">
        <w:rPr>
          <w:rFonts w:hint="eastAsia"/>
        </w:rPr>
        <w:t>段直接干涉司法程序</w:t>
      </w:r>
      <w:r>
        <w:rPr>
          <w:rFonts w:hint="eastAsia"/>
        </w:rPr>
        <w:t>，</w:t>
      </w:r>
      <w:r w:rsidR="003B0FE3" w:rsidRPr="003B0FE3">
        <w:rPr>
          <w:rFonts w:hint="eastAsia"/>
        </w:rPr>
        <w:t>指示司法机构紧急结束司法程序。</w:t>
      </w:r>
    </w:p>
    <w:p w14:paraId="74D38FAB" w14:textId="10B24FD1" w:rsidR="003B0FE3" w:rsidRPr="003B0FE3" w:rsidRDefault="00273197" w:rsidP="003B0FE3">
      <w:pPr>
        <w:pStyle w:val="SingleTxtGC"/>
      </w:pPr>
      <w:r>
        <w:rPr>
          <w:rFonts w:hint="eastAsia"/>
        </w:rPr>
        <w:t>2.4</w:t>
      </w:r>
      <w:r w:rsidR="003B0FE3" w:rsidRPr="003B0FE3">
        <w:rPr>
          <w:rFonts w:hint="eastAsia"/>
        </w:rPr>
        <w:tab/>
      </w:r>
      <w:r>
        <w:rPr>
          <w:rFonts w:hint="eastAsia"/>
        </w:rPr>
        <w:t>2</w:t>
      </w:r>
      <w:r w:rsidR="003B0FE3" w:rsidRPr="003B0FE3">
        <w:rPr>
          <w:rFonts w:hint="eastAsia"/>
        </w:rPr>
        <w:t>0</w:t>
      </w:r>
      <w:r>
        <w:rPr>
          <w:rFonts w:hint="eastAsia"/>
        </w:rPr>
        <w:t>11</w:t>
      </w:r>
      <w:r w:rsidR="003B0FE3" w:rsidRPr="003B0FE3">
        <w:rPr>
          <w:rFonts w:hint="eastAsia"/>
        </w:rPr>
        <w:t>年</w:t>
      </w:r>
      <w:r>
        <w:rPr>
          <w:rFonts w:hint="eastAsia"/>
        </w:rPr>
        <w:t>1</w:t>
      </w:r>
      <w:r w:rsidR="003B0FE3" w:rsidRPr="003B0FE3">
        <w:rPr>
          <w:rFonts w:hint="eastAsia"/>
        </w:rPr>
        <w:t>0</w:t>
      </w:r>
      <w:r w:rsidR="003B0FE3" w:rsidRPr="003B0FE3">
        <w:rPr>
          <w:rFonts w:hint="eastAsia"/>
        </w:rPr>
        <w:t>月</w:t>
      </w:r>
      <w:r>
        <w:rPr>
          <w:rFonts w:hint="eastAsia"/>
        </w:rPr>
        <w:t>28</w:t>
      </w:r>
      <w:r w:rsidR="003B0FE3" w:rsidRPr="003B0FE3">
        <w:rPr>
          <w:rFonts w:hint="eastAsia"/>
        </w:rPr>
        <w:t>日</w:t>
      </w:r>
      <w:r>
        <w:rPr>
          <w:rFonts w:hint="eastAsia"/>
        </w:rPr>
        <w:t>，</w:t>
      </w:r>
      <w:r w:rsidR="003B0FE3" w:rsidRPr="003B0FE3">
        <w:rPr>
          <w:rFonts w:hint="eastAsia"/>
        </w:rPr>
        <w:t>在提交人不知情的情况下</w:t>
      </w:r>
      <w:r>
        <w:rPr>
          <w:rFonts w:hint="eastAsia"/>
        </w:rPr>
        <w:t>，</w:t>
      </w:r>
      <w:r w:rsidR="003B0FE3" w:rsidRPr="003B0FE3">
        <w:rPr>
          <w:rFonts w:hint="eastAsia"/>
        </w:rPr>
        <w:t>贾拉拉巴德市法院缺席判处他</w:t>
      </w:r>
      <w:r>
        <w:rPr>
          <w:rFonts w:hint="eastAsia"/>
        </w:rPr>
        <w:t>14</w:t>
      </w:r>
      <w:r w:rsidR="003B0FE3" w:rsidRPr="003B0FE3">
        <w:rPr>
          <w:rFonts w:hint="eastAsia"/>
        </w:rPr>
        <w:t>年监禁</w:t>
      </w:r>
      <w:r>
        <w:rPr>
          <w:rFonts w:hint="eastAsia"/>
        </w:rPr>
        <w:t>，</w:t>
      </w:r>
      <w:r w:rsidR="003B0FE3" w:rsidRPr="003B0FE3">
        <w:rPr>
          <w:rFonts w:hint="eastAsia"/>
        </w:rPr>
        <w:t>认定他犯有参与分裂主义行为、组织大规模骚乱和杀戮等罪行。提交人声称</w:t>
      </w:r>
      <w:r>
        <w:rPr>
          <w:rFonts w:hint="eastAsia"/>
        </w:rPr>
        <w:t>，</w:t>
      </w:r>
      <w:r w:rsidR="003B0FE3" w:rsidRPr="003B0FE3">
        <w:rPr>
          <w:rFonts w:hint="eastAsia"/>
        </w:rPr>
        <w:t>他没有被告知审判日期</w:t>
      </w:r>
      <w:r>
        <w:rPr>
          <w:rFonts w:hint="eastAsia"/>
        </w:rPr>
        <w:t>，</w:t>
      </w:r>
      <w:r w:rsidR="003B0FE3" w:rsidRPr="003B0FE3">
        <w:rPr>
          <w:rFonts w:hint="eastAsia"/>
        </w:rPr>
        <w:t>也无法在庭审上获得法律代理。他随后从媒体上得知了自己被判刑的消息。</w:t>
      </w:r>
    </w:p>
    <w:p w14:paraId="733B7E7E" w14:textId="2F571357" w:rsidR="003B0FE3" w:rsidRPr="003B0FE3" w:rsidRDefault="00273197" w:rsidP="00B62E6A">
      <w:pPr>
        <w:pStyle w:val="SingleTxtGC"/>
        <w:widowControl w:val="0"/>
      </w:pPr>
      <w:r>
        <w:rPr>
          <w:rFonts w:hint="eastAsia"/>
        </w:rPr>
        <w:t>2.5</w:t>
      </w:r>
      <w:r w:rsidR="003B0FE3" w:rsidRPr="003B0FE3">
        <w:rPr>
          <w:rFonts w:hint="eastAsia"/>
        </w:rPr>
        <w:tab/>
      </w:r>
      <w:r w:rsidR="003B0FE3" w:rsidRPr="003B0FE3">
        <w:rPr>
          <w:rFonts w:hint="eastAsia"/>
        </w:rPr>
        <w:t>提交人就该判决向贾拉拉巴德地区法院提出上诉。他的上诉于</w:t>
      </w:r>
      <w:r>
        <w:rPr>
          <w:rFonts w:hint="eastAsia"/>
        </w:rPr>
        <w:t>2</w:t>
      </w:r>
      <w:r w:rsidR="003B0FE3" w:rsidRPr="003B0FE3">
        <w:rPr>
          <w:rFonts w:hint="eastAsia"/>
        </w:rPr>
        <w:t>0</w:t>
      </w:r>
      <w:r>
        <w:rPr>
          <w:rFonts w:hint="eastAsia"/>
        </w:rPr>
        <w:t>12</w:t>
      </w:r>
      <w:r w:rsidR="003B0FE3" w:rsidRPr="003B0FE3">
        <w:rPr>
          <w:rFonts w:hint="eastAsia"/>
        </w:rPr>
        <w:t>年</w:t>
      </w:r>
      <w:r>
        <w:rPr>
          <w:rFonts w:hint="eastAsia"/>
        </w:rPr>
        <w:t>1</w:t>
      </w:r>
      <w:r w:rsidR="003B0FE3" w:rsidRPr="003B0FE3">
        <w:rPr>
          <w:rFonts w:hint="eastAsia"/>
        </w:rPr>
        <w:t>月</w:t>
      </w:r>
      <w:r>
        <w:rPr>
          <w:rFonts w:hint="eastAsia"/>
        </w:rPr>
        <w:t>31</w:t>
      </w:r>
      <w:r w:rsidR="003B0FE3" w:rsidRPr="003B0FE3">
        <w:rPr>
          <w:rFonts w:hint="eastAsia"/>
        </w:rPr>
        <w:t>日被驳回。</w:t>
      </w:r>
    </w:p>
    <w:p w14:paraId="4C708CDA" w14:textId="7F6B65BB" w:rsidR="003B0FE3" w:rsidRPr="003B0FE3" w:rsidRDefault="00273197" w:rsidP="003B0FE3">
      <w:pPr>
        <w:pStyle w:val="SingleTxtGC"/>
      </w:pPr>
      <w:r>
        <w:rPr>
          <w:rFonts w:hint="eastAsia"/>
        </w:rPr>
        <w:lastRenderedPageBreak/>
        <w:t>2.6</w:t>
      </w:r>
      <w:r w:rsidR="003B0FE3" w:rsidRPr="003B0FE3">
        <w:rPr>
          <w:rFonts w:hint="eastAsia"/>
        </w:rPr>
        <w:tab/>
      </w:r>
      <w:r>
        <w:rPr>
          <w:rFonts w:hint="eastAsia"/>
        </w:rPr>
        <w:t>2</w:t>
      </w:r>
      <w:r w:rsidR="003B0FE3" w:rsidRPr="003B0FE3">
        <w:rPr>
          <w:rFonts w:hint="eastAsia"/>
        </w:rPr>
        <w:t>0</w:t>
      </w:r>
      <w:r>
        <w:rPr>
          <w:rFonts w:hint="eastAsia"/>
        </w:rPr>
        <w:t>14</w:t>
      </w:r>
      <w:r w:rsidR="003B0FE3" w:rsidRPr="003B0FE3">
        <w:rPr>
          <w:rFonts w:hint="eastAsia"/>
        </w:rPr>
        <w:t>年</w:t>
      </w:r>
      <w:r>
        <w:rPr>
          <w:rFonts w:hint="eastAsia"/>
        </w:rPr>
        <w:t>3</w:t>
      </w:r>
      <w:r w:rsidR="003B0FE3" w:rsidRPr="003B0FE3">
        <w:rPr>
          <w:rFonts w:hint="eastAsia"/>
        </w:rPr>
        <w:t>月</w:t>
      </w:r>
      <w:r>
        <w:rPr>
          <w:rFonts w:hint="eastAsia"/>
        </w:rPr>
        <w:t>24</w:t>
      </w:r>
      <w:r w:rsidR="003B0FE3" w:rsidRPr="003B0FE3">
        <w:rPr>
          <w:rFonts w:hint="eastAsia"/>
        </w:rPr>
        <w:t>日</w:t>
      </w:r>
      <w:r>
        <w:rPr>
          <w:rFonts w:hint="eastAsia"/>
        </w:rPr>
        <w:t>，</w:t>
      </w:r>
      <w:r w:rsidR="003B0FE3" w:rsidRPr="003B0FE3">
        <w:rPr>
          <w:rFonts w:hint="eastAsia"/>
        </w:rPr>
        <w:t>提交人依照监督复审程序向最高法院提出上诉。他的上诉于</w:t>
      </w:r>
      <w:r>
        <w:rPr>
          <w:rFonts w:hint="eastAsia"/>
        </w:rPr>
        <w:t>2</w:t>
      </w:r>
      <w:r w:rsidR="003B0FE3" w:rsidRPr="003B0FE3">
        <w:rPr>
          <w:rFonts w:hint="eastAsia"/>
        </w:rPr>
        <w:t>0</w:t>
      </w:r>
      <w:r>
        <w:rPr>
          <w:rFonts w:hint="eastAsia"/>
        </w:rPr>
        <w:t>14</w:t>
      </w:r>
      <w:r w:rsidR="003B0FE3" w:rsidRPr="003B0FE3">
        <w:rPr>
          <w:rFonts w:hint="eastAsia"/>
        </w:rPr>
        <w:t>年</w:t>
      </w:r>
      <w:r>
        <w:rPr>
          <w:rFonts w:hint="eastAsia"/>
        </w:rPr>
        <w:t>5</w:t>
      </w:r>
      <w:r w:rsidR="003B0FE3" w:rsidRPr="003B0FE3">
        <w:rPr>
          <w:rFonts w:hint="eastAsia"/>
        </w:rPr>
        <w:t>月</w:t>
      </w:r>
      <w:r>
        <w:rPr>
          <w:rFonts w:hint="eastAsia"/>
        </w:rPr>
        <w:t>13</w:t>
      </w:r>
      <w:r w:rsidR="003B0FE3" w:rsidRPr="003B0FE3">
        <w:rPr>
          <w:rFonts w:hint="eastAsia"/>
        </w:rPr>
        <w:t>日被驳回。</w:t>
      </w:r>
    </w:p>
    <w:p w14:paraId="14D86263" w14:textId="77777777" w:rsidR="003B0FE3" w:rsidRPr="003B0FE3" w:rsidRDefault="003B0FE3" w:rsidP="006407E8">
      <w:pPr>
        <w:pStyle w:val="H23GC"/>
      </w:pPr>
      <w:r w:rsidRPr="003B0FE3">
        <w:rPr>
          <w:rFonts w:hint="eastAsia"/>
        </w:rPr>
        <w:tab/>
      </w:r>
      <w:r w:rsidRPr="003B0FE3">
        <w:rPr>
          <w:rFonts w:hint="eastAsia"/>
        </w:rPr>
        <w:tab/>
      </w:r>
      <w:r w:rsidRPr="003B0FE3">
        <w:rPr>
          <w:rFonts w:hint="eastAsia"/>
        </w:rPr>
        <w:t>申诉</w:t>
      </w:r>
    </w:p>
    <w:p w14:paraId="4C43259D" w14:textId="39DDF5AC" w:rsidR="003B0FE3" w:rsidRPr="003B0FE3" w:rsidRDefault="00273197" w:rsidP="003B0FE3">
      <w:pPr>
        <w:pStyle w:val="SingleTxtGC"/>
      </w:pPr>
      <w:r>
        <w:rPr>
          <w:rFonts w:hint="eastAsia"/>
        </w:rPr>
        <w:t>3.1</w:t>
      </w:r>
      <w:r w:rsidR="003B0FE3" w:rsidRPr="003B0FE3">
        <w:rPr>
          <w:rFonts w:hint="eastAsia"/>
        </w:rPr>
        <w:tab/>
      </w:r>
      <w:r w:rsidR="003B0FE3" w:rsidRPr="003B0FE3">
        <w:rPr>
          <w:rFonts w:hint="eastAsia"/>
        </w:rPr>
        <w:t>提交人声称</w:t>
      </w:r>
      <w:r>
        <w:rPr>
          <w:rFonts w:hint="eastAsia"/>
        </w:rPr>
        <w:t>，</w:t>
      </w:r>
      <w:r w:rsidR="003B0FE3" w:rsidRPr="003B0FE3">
        <w:rPr>
          <w:rFonts w:hint="eastAsia"/>
        </w:rPr>
        <w:t>他依据《公约》第十四条第一和第二款享有的权利受到了侵犯。</w:t>
      </w:r>
      <w:r>
        <w:rPr>
          <w:rFonts w:hint="eastAsia"/>
        </w:rPr>
        <w:t>2</w:t>
      </w:r>
      <w:r w:rsidR="003B0FE3" w:rsidRPr="003B0FE3">
        <w:rPr>
          <w:rFonts w:hint="eastAsia"/>
        </w:rPr>
        <w:t>0</w:t>
      </w:r>
      <w:r>
        <w:rPr>
          <w:rFonts w:hint="eastAsia"/>
        </w:rPr>
        <w:t>11</w:t>
      </w:r>
      <w:r w:rsidR="003B0FE3" w:rsidRPr="003B0FE3">
        <w:rPr>
          <w:rFonts w:hint="eastAsia"/>
        </w:rPr>
        <w:t>年</w:t>
      </w:r>
      <w:r>
        <w:rPr>
          <w:rFonts w:hint="eastAsia"/>
        </w:rPr>
        <w:t>6</w:t>
      </w:r>
      <w:r w:rsidR="003B0FE3" w:rsidRPr="003B0FE3">
        <w:rPr>
          <w:rFonts w:hint="eastAsia"/>
        </w:rPr>
        <w:t>月</w:t>
      </w:r>
      <w:r>
        <w:rPr>
          <w:rFonts w:hint="eastAsia"/>
        </w:rPr>
        <w:t>16</w:t>
      </w:r>
      <w:r w:rsidR="003B0FE3" w:rsidRPr="003B0FE3">
        <w:rPr>
          <w:rFonts w:hint="eastAsia"/>
        </w:rPr>
        <w:t>日的议会决议对法院产生了负面影响</w:t>
      </w:r>
      <w:r>
        <w:rPr>
          <w:rFonts w:hint="eastAsia"/>
        </w:rPr>
        <w:t>，</w:t>
      </w:r>
      <w:r w:rsidR="003B0FE3" w:rsidRPr="003B0FE3">
        <w:rPr>
          <w:rFonts w:hint="eastAsia"/>
        </w:rPr>
        <w:t>并预先判断了审判的结果</w:t>
      </w:r>
      <w:r>
        <w:rPr>
          <w:rFonts w:hint="eastAsia"/>
        </w:rPr>
        <w:t>，</w:t>
      </w:r>
      <w:r w:rsidR="003B0FE3" w:rsidRPr="003B0FE3">
        <w:rPr>
          <w:rFonts w:hint="eastAsia"/>
        </w:rPr>
        <w:t>因此他受到公平和公正法庭审判的权利受到了侵犯。由于该决议在提交人审判结束前通过</w:t>
      </w:r>
      <w:r>
        <w:rPr>
          <w:rFonts w:hint="eastAsia"/>
        </w:rPr>
        <w:t>，</w:t>
      </w:r>
      <w:r w:rsidR="003B0FE3" w:rsidRPr="003B0FE3">
        <w:rPr>
          <w:rFonts w:hint="eastAsia"/>
        </w:rPr>
        <w:t>他在被证明有罪之前获得无罪推定的权利也受到了侵犯。</w:t>
      </w:r>
    </w:p>
    <w:p w14:paraId="4706D3F9" w14:textId="67DDA048" w:rsidR="003B0FE3" w:rsidRPr="003B0FE3" w:rsidRDefault="00273197" w:rsidP="003B0FE3">
      <w:pPr>
        <w:pStyle w:val="SingleTxtGC"/>
      </w:pPr>
      <w:r>
        <w:rPr>
          <w:rFonts w:hint="eastAsia"/>
        </w:rPr>
        <w:t>3.2</w:t>
      </w:r>
      <w:r w:rsidR="003B0FE3" w:rsidRPr="003B0FE3">
        <w:rPr>
          <w:rFonts w:hint="eastAsia"/>
        </w:rPr>
        <w:tab/>
      </w:r>
      <w:r w:rsidR="003B0FE3" w:rsidRPr="003B0FE3">
        <w:rPr>
          <w:rFonts w:hint="eastAsia"/>
        </w:rPr>
        <w:t>提交人声称</w:t>
      </w:r>
      <w:r>
        <w:rPr>
          <w:rFonts w:hint="eastAsia"/>
        </w:rPr>
        <w:t>，</w:t>
      </w:r>
      <w:r w:rsidR="003B0FE3" w:rsidRPr="003B0FE3">
        <w:rPr>
          <w:rFonts w:hint="eastAsia"/>
        </w:rPr>
        <w:t>他依据《公约》第十四条第三款</w:t>
      </w:r>
      <w:r>
        <w:rPr>
          <w:rFonts w:hint="eastAsia"/>
        </w:rPr>
        <w:t>(</w:t>
      </w:r>
      <w:r w:rsidR="003B0FE3" w:rsidRPr="003B0FE3">
        <w:rPr>
          <w:rFonts w:hint="eastAsia"/>
        </w:rPr>
        <w:t>丁</w:t>
      </w:r>
      <w:r>
        <w:rPr>
          <w:rFonts w:hint="eastAsia"/>
        </w:rPr>
        <w:t>)</w:t>
      </w:r>
      <w:r w:rsidR="003B0FE3" w:rsidRPr="003B0FE3">
        <w:rPr>
          <w:rFonts w:hint="eastAsia"/>
        </w:rPr>
        <w:t>项享有的权利受到了侵犯</w:t>
      </w:r>
      <w:r>
        <w:rPr>
          <w:rFonts w:hint="eastAsia"/>
        </w:rPr>
        <w:t>，</w:t>
      </w:r>
      <w:r w:rsidR="003B0FE3" w:rsidRPr="003B0FE3">
        <w:rPr>
          <w:rFonts w:hint="eastAsia"/>
        </w:rPr>
        <w:t>因为一审法院没有通知他审判日期</w:t>
      </w:r>
      <w:r>
        <w:rPr>
          <w:rFonts w:hint="eastAsia"/>
        </w:rPr>
        <w:t>，</w:t>
      </w:r>
      <w:r w:rsidR="003B0FE3" w:rsidRPr="003B0FE3">
        <w:rPr>
          <w:rFonts w:hint="eastAsia"/>
        </w:rPr>
        <w:t>并对他进行了缺席判决。在这方面</w:t>
      </w:r>
      <w:r>
        <w:rPr>
          <w:rFonts w:hint="eastAsia"/>
        </w:rPr>
        <w:t>，</w:t>
      </w:r>
      <w:r w:rsidR="003B0FE3" w:rsidRPr="003B0FE3">
        <w:rPr>
          <w:rFonts w:hint="eastAsia"/>
        </w:rPr>
        <w:t>他声称违反了《公约》第十四条第三款</w:t>
      </w:r>
      <w:r>
        <w:rPr>
          <w:rFonts w:hint="eastAsia"/>
        </w:rPr>
        <w:t>(</w:t>
      </w:r>
      <w:r w:rsidR="003B0FE3" w:rsidRPr="003B0FE3">
        <w:rPr>
          <w:rFonts w:hint="eastAsia"/>
        </w:rPr>
        <w:t>戊</w:t>
      </w:r>
      <w:r>
        <w:rPr>
          <w:rFonts w:hint="eastAsia"/>
        </w:rPr>
        <w:t>)</w:t>
      </w:r>
      <w:r w:rsidR="003B0FE3" w:rsidRPr="003B0FE3">
        <w:rPr>
          <w:rFonts w:hint="eastAsia"/>
        </w:rPr>
        <w:t>项</w:t>
      </w:r>
      <w:r>
        <w:rPr>
          <w:rFonts w:hint="eastAsia"/>
        </w:rPr>
        <w:t>，</w:t>
      </w:r>
      <w:r w:rsidR="003B0FE3" w:rsidRPr="003B0FE3">
        <w:rPr>
          <w:rFonts w:hint="eastAsia"/>
        </w:rPr>
        <w:t>因为他无法检验对他不利的证人</w:t>
      </w:r>
      <w:r>
        <w:rPr>
          <w:rFonts w:hint="eastAsia"/>
        </w:rPr>
        <w:t>，</w:t>
      </w:r>
      <w:r w:rsidR="003B0FE3" w:rsidRPr="003B0FE3">
        <w:rPr>
          <w:rFonts w:hint="eastAsia"/>
        </w:rPr>
        <w:t>也无法询问辩方证人。</w:t>
      </w:r>
    </w:p>
    <w:p w14:paraId="6BFECC6C" w14:textId="7DFD4869" w:rsidR="003B0FE3" w:rsidRPr="003B0FE3" w:rsidRDefault="00273197" w:rsidP="003B0FE3">
      <w:pPr>
        <w:pStyle w:val="SingleTxtGC"/>
      </w:pPr>
      <w:r>
        <w:rPr>
          <w:rFonts w:hint="eastAsia"/>
        </w:rPr>
        <w:t>3.3</w:t>
      </w:r>
      <w:r w:rsidR="003B0FE3" w:rsidRPr="003B0FE3">
        <w:rPr>
          <w:rFonts w:hint="eastAsia"/>
        </w:rPr>
        <w:tab/>
      </w:r>
      <w:r w:rsidR="003B0FE3" w:rsidRPr="003B0FE3">
        <w:rPr>
          <w:rFonts w:hint="eastAsia"/>
        </w:rPr>
        <w:t>提交人声称</w:t>
      </w:r>
      <w:r>
        <w:rPr>
          <w:rFonts w:hint="eastAsia"/>
        </w:rPr>
        <w:t>，</w:t>
      </w:r>
      <w:r w:rsidR="003B0FE3" w:rsidRPr="003B0FE3">
        <w:rPr>
          <w:rFonts w:hint="eastAsia"/>
        </w:rPr>
        <w:t>他依据《公约》第二条第一款和第二十七条享有的权利受到了侵犯</w:t>
      </w:r>
      <w:r>
        <w:rPr>
          <w:rFonts w:hint="eastAsia"/>
        </w:rPr>
        <w:t>，</w:t>
      </w:r>
      <w:r w:rsidR="003B0FE3" w:rsidRPr="003B0FE3">
        <w:rPr>
          <w:rFonts w:hint="eastAsia"/>
        </w:rPr>
        <w:t>称由于他是乌兹别克族</w:t>
      </w:r>
      <w:r>
        <w:rPr>
          <w:rFonts w:hint="eastAsia"/>
        </w:rPr>
        <w:t>，</w:t>
      </w:r>
      <w:r w:rsidR="003B0FE3" w:rsidRPr="003B0FE3">
        <w:rPr>
          <w:rFonts w:hint="eastAsia"/>
        </w:rPr>
        <w:t>判决对他具有歧视性。</w:t>
      </w:r>
    </w:p>
    <w:p w14:paraId="28F54AB0" w14:textId="67FA1456" w:rsidR="003B0FE3" w:rsidRPr="003B0FE3" w:rsidRDefault="00273197" w:rsidP="003B0FE3">
      <w:pPr>
        <w:pStyle w:val="SingleTxtGC"/>
      </w:pPr>
      <w:r>
        <w:rPr>
          <w:rFonts w:hint="eastAsia"/>
        </w:rPr>
        <w:t>3.4</w:t>
      </w:r>
      <w:r w:rsidR="003B0FE3" w:rsidRPr="003B0FE3">
        <w:rPr>
          <w:rFonts w:hint="eastAsia"/>
        </w:rPr>
        <w:tab/>
      </w:r>
      <w:r w:rsidR="003B0FE3" w:rsidRPr="003B0FE3">
        <w:rPr>
          <w:rFonts w:hint="eastAsia"/>
        </w:rPr>
        <w:t>最后</w:t>
      </w:r>
      <w:r>
        <w:rPr>
          <w:rFonts w:hint="eastAsia"/>
        </w:rPr>
        <w:t>，</w:t>
      </w:r>
      <w:r w:rsidR="003B0FE3" w:rsidRPr="003B0FE3">
        <w:rPr>
          <w:rFonts w:hint="eastAsia"/>
        </w:rPr>
        <w:t>他声称</w:t>
      </w:r>
      <w:r>
        <w:rPr>
          <w:rFonts w:hint="eastAsia"/>
        </w:rPr>
        <w:t>，</w:t>
      </w:r>
      <w:r w:rsidR="003B0FE3" w:rsidRPr="003B0FE3">
        <w:rPr>
          <w:rFonts w:hint="eastAsia"/>
        </w:rPr>
        <w:t>他依据《公约》第十七条享有的权利受到了侵犯</w:t>
      </w:r>
      <w:r>
        <w:rPr>
          <w:rFonts w:hint="eastAsia"/>
        </w:rPr>
        <w:t>，</w:t>
      </w:r>
      <w:r w:rsidR="003B0FE3" w:rsidRPr="003B0FE3">
        <w:rPr>
          <w:rFonts w:hint="eastAsia"/>
        </w:rPr>
        <w:t>因为对他的不公正审判损害了他的名誉</w:t>
      </w:r>
      <w:r>
        <w:rPr>
          <w:rFonts w:hint="eastAsia"/>
        </w:rPr>
        <w:t>，</w:t>
      </w:r>
      <w:r w:rsidR="003B0FE3" w:rsidRPr="003B0FE3">
        <w:rPr>
          <w:rFonts w:hint="eastAsia"/>
        </w:rPr>
        <w:t>他被贴上了罪犯的标签</w:t>
      </w:r>
      <w:r>
        <w:rPr>
          <w:rFonts w:hint="eastAsia"/>
        </w:rPr>
        <w:t>，</w:t>
      </w:r>
      <w:r w:rsidR="003B0FE3" w:rsidRPr="003B0FE3">
        <w:rPr>
          <w:rFonts w:hint="eastAsia"/>
        </w:rPr>
        <w:t>他的家庭生活受到了影响。他和家人不得不逃到国外</w:t>
      </w:r>
      <w:r>
        <w:rPr>
          <w:rFonts w:hint="eastAsia"/>
        </w:rPr>
        <w:t>，</w:t>
      </w:r>
      <w:r w:rsidR="003B0FE3" w:rsidRPr="003B0FE3">
        <w:rPr>
          <w:rFonts w:hint="eastAsia"/>
        </w:rPr>
        <w:t>并被剥夺了返回祖国的可能。</w:t>
      </w:r>
    </w:p>
    <w:p w14:paraId="653F1ABA" w14:textId="77777777" w:rsidR="003B0FE3" w:rsidRPr="003B0FE3" w:rsidRDefault="003B0FE3" w:rsidP="006407E8">
      <w:pPr>
        <w:pStyle w:val="H23GC"/>
      </w:pPr>
      <w:r w:rsidRPr="003B0FE3">
        <w:rPr>
          <w:rFonts w:hint="eastAsia"/>
        </w:rPr>
        <w:tab/>
      </w:r>
      <w:r w:rsidRPr="003B0FE3">
        <w:rPr>
          <w:rFonts w:hint="eastAsia"/>
        </w:rPr>
        <w:tab/>
      </w:r>
      <w:r w:rsidRPr="003B0FE3">
        <w:rPr>
          <w:rFonts w:hint="eastAsia"/>
        </w:rPr>
        <w:t>缔约国关于可否受理和实质问题的意见</w:t>
      </w:r>
    </w:p>
    <w:p w14:paraId="40F134C7" w14:textId="6FA0D3D0" w:rsidR="003B0FE3" w:rsidRPr="003B0FE3" w:rsidRDefault="00273197" w:rsidP="003B0FE3">
      <w:pPr>
        <w:pStyle w:val="SingleTxtGC"/>
      </w:pPr>
      <w:r>
        <w:rPr>
          <w:rFonts w:hint="eastAsia"/>
        </w:rPr>
        <w:t>4.1</w:t>
      </w:r>
      <w:r w:rsidR="003B0FE3" w:rsidRPr="003B0FE3">
        <w:rPr>
          <w:rFonts w:hint="eastAsia"/>
        </w:rPr>
        <w:tab/>
      </w:r>
      <w:r w:rsidR="003B0FE3" w:rsidRPr="003B0FE3">
        <w:rPr>
          <w:rFonts w:hint="eastAsia"/>
        </w:rPr>
        <w:t>在</w:t>
      </w:r>
      <w:r>
        <w:rPr>
          <w:rFonts w:hint="eastAsia"/>
        </w:rPr>
        <w:t>2</w:t>
      </w:r>
      <w:r w:rsidR="003B0FE3" w:rsidRPr="003B0FE3">
        <w:rPr>
          <w:rFonts w:hint="eastAsia"/>
        </w:rPr>
        <w:t>0</w:t>
      </w:r>
      <w:r>
        <w:rPr>
          <w:rFonts w:hint="eastAsia"/>
        </w:rPr>
        <w:t>1</w:t>
      </w:r>
      <w:r>
        <w:t>5</w:t>
      </w:r>
      <w:r w:rsidR="003B0FE3" w:rsidRPr="003B0FE3">
        <w:rPr>
          <w:rFonts w:hint="eastAsia"/>
        </w:rPr>
        <w:t>年</w:t>
      </w:r>
      <w:r>
        <w:t>7</w:t>
      </w:r>
      <w:r w:rsidR="003B0FE3" w:rsidRPr="003B0FE3">
        <w:rPr>
          <w:rFonts w:hint="eastAsia"/>
        </w:rPr>
        <w:t>月</w:t>
      </w:r>
      <w:r>
        <w:rPr>
          <w:rFonts w:hint="eastAsia"/>
        </w:rPr>
        <w:t>1</w:t>
      </w:r>
      <w:r>
        <w:t>5</w:t>
      </w:r>
      <w:r w:rsidR="003B0FE3" w:rsidRPr="003B0FE3">
        <w:rPr>
          <w:rFonts w:hint="eastAsia"/>
        </w:rPr>
        <w:t>日的普通照会中</w:t>
      </w:r>
      <w:r>
        <w:rPr>
          <w:rFonts w:hint="eastAsia"/>
        </w:rPr>
        <w:t>，</w:t>
      </w:r>
      <w:r w:rsidR="003B0FE3" w:rsidRPr="003B0FE3">
        <w:rPr>
          <w:rFonts w:hint="eastAsia"/>
        </w:rPr>
        <w:t>缔约国提交了关于可否受理和实质问题的意见</w:t>
      </w:r>
      <w:r>
        <w:rPr>
          <w:rFonts w:hint="eastAsia"/>
        </w:rPr>
        <w:t>，</w:t>
      </w:r>
      <w:r w:rsidR="003B0FE3" w:rsidRPr="003B0FE3">
        <w:rPr>
          <w:rFonts w:hint="eastAsia"/>
        </w:rPr>
        <w:t>确认提交人已就其指控用尽所有可用的国内补救办法。缔约国质疑提交人的一些说法</w:t>
      </w:r>
      <w:r>
        <w:rPr>
          <w:rFonts w:hint="eastAsia"/>
        </w:rPr>
        <w:t>，</w:t>
      </w:r>
      <w:r w:rsidR="003B0FE3" w:rsidRPr="003B0FE3">
        <w:rPr>
          <w:rFonts w:hint="eastAsia"/>
        </w:rPr>
        <w:t>认为是谎言。</w:t>
      </w:r>
    </w:p>
    <w:p w14:paraId="00827CA8" w14:textId="4F384F89" w:rsidR="003B0FE3" w:rsidRPr="003B0FE3" w:rsidRDefault="00273197" w:rsidP="003B0FE3">
      <w:pPr>
        <w:pStyle w:val="SingleTxtGC"/>
      </w:pPr>
      <w:r>
        <w:rPr>
          <w:rFonts w:hint="eastAsia"/>
        </w:rPr>
        <w:t>4.2</w:t>
      </w:r>
      <w:r w:rsidR="003B0FE3" w:rsidRPr="003B0FE3">
        <w:rPr>
          <w:rFonts w:hint="eastAsia"/>
        </w:rPr>
        <w:tab/>
      </w:r>
      <w:r w:rsidR="003B0FE3" w:rsidRPr="003B0FE3">
        <w:rPr>
          <w:rFonts w:hint="eastAsia"/>
        </w:rPr>
        <w:t>缔约国指出</w:t>
      </w:r>
      <w:r>
        <w:rPr>
          <w:rFonts w:hint="eastAsia"/>
        </w:rPr>
        <w:t>，</w:t>
      </w:r>
      <w:r w:rsidR="003B0FE3" w:rsidRPr="003B0FE3">
        <w:rPr>
          <w:rFonts w:hint="eastAsia"/>
        </w:rPr>
        <w:t>提交人本人表示</w:t>
      </w:r>
      <w:r>
        <w:rPr>
          <w:rFonts w:hint="eastAsia"/>
        </w:rPr>
        <w:t>，</w:t>
      </w:r>
      <w:r w:rsidR="003B0FE3" w:rsidRPr="003B0FE3">
        <w:rPr>
          <w:rFonts w:hint="eastAsia"/>
        </w:rPr>
        <w:t>在所述事件发生时</w:t>
      </w:r>
      <w:r>
        <w:rPr>
          <w:rFonts w:hint="eastAsia"/>
        </w:rPr>
        <w:t>，</w:t>
      </w:r>
      <w:r w:rsidR="003B0FE3" w:rsidRPr="003B0FE3">
        <w:rPr>
          <w:rFonts w:hint="eastAsia"/>
        </w:rPr>
        <w:t>政治和族裔间的紧张关系升级。因此</w:t>
      </w:r>
      <w:r>
        <w:rPr>
          <w:rFonts w:hint="eastAsia"/>
        </w:rPr>
        <w:t>，</w:t>
      </w:r>
      <w:r w:rsidR="003B0FE3" w:rsidRPr="003B0FE3">
        <w:rPr>
          <w:rFonts w:hint="eastAsia"/>
        </w:rPr>
        <w:t>提交人充分意识到局势的严重性</w:t>
      </w:r>
      <w:r>
        <w:rPr>
          <w:rFonts w:hint="eastAsia"/>
        </w:rPr>
        <w:t>，</w:t>
      </w:r>
      <w:r w:rsidR="003B0FE3" w:rsidRPr="003B0FE3">
        <w:rPr>
          <w:rFonts w:hint="eastAsia"/>
        </w:rPr>
        <w:t>这种严重性很容易导致冲突进一步升级。</w:t>
      </w:r>
    </w:p>
    <w:p w14:paraId="28F4DBA6" w14:textId="5334E286" w:rsidR="003B0FE3" w:rsidRPr="003B0FE3" w:rsidRDefault="00273197" w:rsidP="003B0FE3">
      <w:pPr>
        <w:pStyle w:val="SingleTxtGC"/>
      </w:pPr>
      <w:r>
        <w:rPr>
          <w:rFonts w:hint="eastAsia"/>
        </w:rPr>
        <w:t>4.3</w:t>
      </w:r>
      <w:r w:rsidR="003B0FE3" w:rsidRPr="003B0FE3">
        <w:rPr>
          <w:rFonts w:hint="eastAsia"/>
        </w:rPr>
        <w:tab/>
      </w:r>
      <w:r w:rsidR="003B0FE3" w:rsidRPr="003B0FE3">
        <w:rPr>
          <w:rFonts w:hint="eastAsia"/>
        </w:rPr>
        <w:t>缔约国指出</w:t>
      </w:r>
      <w:r>
        <w:rPr>
          <w:rFonts w:hint="eastAsia"/>
        </w:rPr>
        <w:t>，</w:t>
      </w:r>
      <w:r w:rsidR="003B0FE3" w:rsidRPr="003B0FE3">
        <w:rPr>
          <w:rFonts w:hint="eastAsia"/>
        </w:rPr>
        <w:t>在</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4</w:t>
      </w:r>
      <w:r w:rsidR="003B0FE3" w:rsidRPr="003B0FE3">
        <w:rPr>
          <w:rFonts w:hint="eastAsia"/>
        </w:rPr>
        <w:t>月</w:t>
      </w:r>
      <w:r>
        <w:rPr>
          <w:rFonts w:hint="eastAsia"/>
        </w:rPr>
        <w:t>7</w:t>
      </w:r>
      <w:r w:rsidR="003B0FE3" w:rsidRPr="003B0FE3">
        <w:rPr>
          <w:rFonts w:hint="eastAsia"/>
        </w:rPr>
        <w:t>日政变后</w:t>
      </w:r>
      <w:r>
        <w:rPr>
          <w:rFonts w:hint="eastAsia"/>
        </w:rPr>
        <w:t>，</w:t>
      </w:r>
      <w:r w:rsidR="003B0FE3" w:rsidRPr="003B0FE3">
        <w:rPr>
          <w:rFonts w:hint="eastAsia"/>
        </w:rPr>
        <w:t>许多潜在威胁</w:t>
      </w:r>
      <w:r>
        <w:rPr>
          <w:rFonts w:hint="eastAsia"/>
        </w:rPr>
        <w:t>，</w:t>
      </w:r>
      <w:r w:rsidR="003B0FE3" w:rsidRPr="003B0FE3">
        <w:rPr>
          <w:rFonts w:hint="eastAsia"/>
        </w:rPr>
        <w:t>如地区主义、民族主义和分裂主义</w:t>
      </w:r>
      <w:r>
        <w:rPr>
          <w:rFonts w:hint="eastAsia"/>
        </w:rPr>
        <w:t>，</w:t>
      </w:r>
      <w:r w:rsidR="003B0FE3" w:rsidRPr="003B0FE3">
        <w:rPr>
          <w:rFonts w:hint="eastAsia"/>
        </w:rPr>
        <w:t>显著加剧。据缔约国称</w:t>
      </w:r>
      <w:r>
        <w:rPr>
          <w:rFonts w:hint="eastAsia"/>
        </w:rPr>
        <w:t>，</w:t>
      </w:r>
      <w:r>
        <w:rPr>
          <w:rFonts w:hint="eastAsia"/>
        </w:rPr>
        <w:t>Mezon</w:t>
      </w:r>
      <w:r w:rsidR="003B0FE3" w:rsidRPr="003B0FE3">
        <w:rPr>
          <w:rFonts w:hint="eastAsia"/>
        </w:rPr>
        <w:t>电视台反复播放了贾拉拉巴德的集会</w:t>
      </w:r>
      <w:r>
        <w:rPr>
          <w:rFonts w:hint="eastAsia"/>
        </w:rPr>
        <w:t>，</w:t>
      </w:r>
      <w:r w:rsidR="003B0FE3" w:rsidRPr="003B0FE3">
        <w:rPr>
          <w:rFonts w:hint="eastAsia"/>
        </w:rPr>
        <w:t>这种反复播放无疑是冲突的催化剂。在这方面</w:t>
      </w:r>
      <w:r>
        <w:rPr>
          <w:rFonts w:hint="eastAsia"/>
        </w:rPr>
        <w:t>，</w:t>
      </w:r>
      <w:r w:rsidR="003B0FE3" w:rsidRPr="003B0FE3">
        <w:rPr>
          <w:rFonts w:hint="eastAsia"/>
        </w:rPr>
        <w:t>缔约国辩称</w:t>
      </w:r>
      <w:r>
        <w:rPr>
          <w:rFonts w:hint="eastAsia"/>
        </w:rPr>
        <w:t>，</w:t>
      </w:r>
      <w:r w:rsidR="003B0FE3" w:rsidRPr="003B0FE3">
        <w:rPr>
          <w:rFonts w:hint="eastAsia"/>
        </w:rPr>
        <w:t>提交人为了逃避责任</w:t>
      </w:r>
      <w:r>
        <w:rPr>
          <w:rFonts w:hint="eastAsia"/>
        </w:rPr>
        <w:t>，</w:t>
      </w:r>
      <w:r w:rsidR="003B0FE3" w:rsidRPr="003B0FE3">
        <w:rPr>
          <w:rFonts w:hint="eastAsia"/>
        </w:rPr>
        <w:t>歪曲了这一关键事件的情况。</w:t>
      </w:r>
    </w:p>
    <w:p w14:paraId="549B45FF" w14:textId="57070545" w:rsidR="003B0FE3" w:rsidRPr="003B0FE3" w:rsidRDefault="00273197" w:rsidP="003B0FE3">
      <w:pPr>
        <w:pStyle w:val="SingleTxtGC"/>
      </w:pPr>
      <w:r>
        <w:rPr>
          <w:rFonts w:hint="eastAsia"/>
        </w:rPr>
        <w:t>4.4</w:t>
      </w:r>
      <w:r w:rsidR="003B0FE3" w:rsidRPr="003B0FE3">
        <w:rPr>
          <w:rFonts w:hint="eastAsia"/>
        </w:rPr>
        <w:tab/>
      </w:r>
      <w:r w:rsidR="003B0FE3" w:rsidRPr="003B0FE3">
        <w:rPr>
          <w:rFonts w:hint="eastAsia"/>
        </w:rPr>
        <w:t>缔约国驳斥了提交人关于乌兹别克族公民和吉尔吉斯族公民参加了集会的说法</w:t>
      </w:r>
      <w:r>
        <w:rPr>
          <w:rFonts w:hint="eastAsia"/>
        </w:rPr>
        <w:t>，</w:t>
      </w:r>
      <w:r w:rsidR="003B0FE3" w:rsidRPr="003B0FE3">
        <w:rPr>
          <w:rFonts w:hint="eastAsia"/>
        </w:rPr>
        <w:t>并辩称当时只有乌兹别克族人在场。它还对集会视频只播放了一次</w:t>
      </w:r>
      <w:r>
        <w:rPr>
          <w:rFonts w:hint="eastAsia"/>
        </w:rPr>
        <w:t>，</w:t>
      </w:r>
      <w:r w:rsidR="003B0FE3" w:rsidRPr="003B0FE3">
        <w:rPr>
          <w:rFonts w:hint="eastAsia"/>
        </w:rPr>
        <w:t>并只持续了</w:t>
      </w:r>
      <w:r>
        <w:rPr>
          <w:rFonts w:hint="eastAsia"/>
        </w:rPr>
        <w:t>4</w:t>
      </w:r>
      <w:r w:rsidR="003B0FE3" w:rsidRPr="003B0FE3">
        <w:rPr>
          <w:rFonts w:hint="eastAsia"/>
        </w:rPr>
        <w:t>至</w:t>
      </w:r>
      <w:r>
        <w:rPr>
          <w:rFonts w:hint="eastAsia"/>
        </w:rPr>
        <w:t>7</w:t>
      </w:r>
      <w:r w:rsidR="003B0FE3" w:rsidRPr="003B0FE3">
        <w:rPr>
          <w:rFonts w:hint="eastAsia"/>
        </w:rPr>
        <w:t>分钟的说法提出质疑。缔约国指出</w:t>
      </w:r>
      <w:r>
        <w:rPr>
          <w:rFonts w:hint="eastAsia"/>
        </w:rPr>
        <w:t>，</w:t>
      </w:r>
      <w:r w:rsidR="003B0FE3" w:rsidRPr="003B0FE3">
        <w:rPr>
          <w:rFonts w:hint="eastAsia"/>
        </w:rPr>
        <w:t>这种错误的论点很容易驳斥</w:t>
      </w:r>
      <w:r>
        <w:rPr>
          <w:rFonts w:hint="eastAsia"/>
        </w:rPr>
        <w:t>，</w:t>
      </w:r>
      <w:r w:rsidR="003B0FE3" w:rsidRPr="003B0FE3">
        <w:rPr>
          <w:rFonts w:hint="eastAsia"/>
        </w:rPr>
        <w:t>因为有充分证据。此外</w:t>
      </w:r>
      <w:r>
        <w:rPr>
          <w:rFonts w:hint="eastAsia"/>
        </w:rPr>
        <w:t>，</w:t>
      </w:r>
      <w:r w:rsidR="003B0FE3" w:rsidRPr="003B0FE3">
        <w:rPr>
          <w:rFonts w:hint="eastAsia"/>
        </w:rPr>
        <w:t>电视播出的版本比互联网上的版本更完整</w:t>
      </w:r>
      <w:r>
        <w:rPr>
          <w:rFonts w:hint="eastAsia"/>
        </w:rPr>
        <w:t>，</w:t>
      </w:r>
      <w:r w:rsidR="003B0FE3" w:rsidRPr="003B0FE3">
        <w:rPr>
          <w:rFonts w:hint="eastAsia"/>
        </w:rPr>
        <w:t>并有煽动族裔间仇恨的场景</w:t>
      </w:r>
      <w:r>
        <w:rPr>
          <w:rFonts w:hint="eastAsia"/>
        </w:rPr>
        <w:t>，</w:t>
      </w:r>
      <w:r w:rsidR="003B0FE3" w:rsidRPr="003B0FE3">
        <w:rPr>
          <w:rFonts w:hint="eastAsia"/>
        </w:rPr>
        <w:t>这些场景在网上流传的版本中显然已经编辑删除。</w:t>
      </w:r>
    </w:p>
    <w:p w14:paraId="63D9330B" w14:textId="4CB716EF" w:rsidR="003B0FE3" w:rsidRPr="003B0FE3" w:rsidRDefault="00273197" w:rsidP="003B0FE3">
      <w:pPr>
        <w:pStyle w:val="SingleTxtGC"/>
      </w:pPr>
      <w:r>
        <w:rPr>
          <w:rFonts w:hint="eastAsia"/>
        </w:rPr>
        <w:t>4.5</w:t>
      </w:r>
      <w:r w:rsidR="003B0FE3" w:rsidRPr="003B0FE3">
        <w:rPr>
          <w:rFonts w:hint="eastAsia"/>
        </w:rPr>
        <w:tab/>
      </w:r>
      <w:r w:rsidR="003B0FE3" w:rsidRPr="003B0FE3">
        <w:rPr>
          <w:rFonts w:hint="eastAsia"/>
        </w:rPr>
        <w:t>缔约国的结论是</w:t>
      </w:r>
      <w:r>
        <w:rPr>
          <w:rFonts w:hint="eastAsia"/>
        </w:rPr>
        <w:t>，</w:t>
      </w:r>
      <w:r w:rsidR="003B0FE3" w:rsidRPr="003B0FE3">
        <w:rPr>
          <w:rFonts w:hint="eastAsia"/>
        </w:rPr>
        <w:t>提交人虽然充分意识到他行为的潜在后果</w:t>
      </w:r>
      <w:r>
        <w:rPr>
          <w:rFonts w:hint="eastAsia"/>
        </w:rPr>
        <w:t>，</w:t>
      </w:r>
      <w:r w:rsidR="003B0FE3" w:rsidRPr="003B0FE3">
        <w:rPr>
          <w:rFonts w:hint="eastAsia"/>
        </w:rPr>
        <w:t>但仍然帮助动员了分裂主义领头人周围的乌兹别克青年</w:t>
      </w:r>
      <w:r>
        <w:rPr>
          <w:rFonts w:hint="eastAsia"/>
        </w:rPr>
        <w:t>，</w:t>
      </w:r>
      <w:r w:rsidR="003B0FE3" w:rsidRPr="003B0FE3">
        <w:rPr>
          <w:rFonts w:hint="eastAsia"/>
        </w:rPr>
        <w:t>尽管他继续否认贾拉拉巴德事件与</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6</w:t>
      </w:r>
      <w:r w:rsidR="003B0FE3" w:rsidRPr="003B0FE3">
        <w:rPr>
          <w:rFonts w:hint="eastAsia"/>
        </w:rPr>
        <w:t>月奥什冲突之间的明显因果关系。</w:t>
      </w:r>
    </w:p>
    <w:p w14:paraId="1E8828A1" w14:textId="70603422" w:rsidR="003B0FE3" w:rsidRPr="003B0FE3" w:rsidRDefault="00273197" w:rsidP="003B0FE3">
      <w:pPr>
        <w:pStyle w:val="SingleTxtGC"/>
      </w:pPr>
      <w:r>
        <w:rPr>
          <w:rFonts w:hint="eastAsia"/>
        </w:rPr>
        <w:t>4.6</w:t>
      </w:r>
      <w:r w:rsidR="003B0FE3" w:rsidRPr="003B0FE3">
        <w:rPr>
          <w:rFonts w:hint="eastAsia"/>
        </w:rPr>
        <w:tab/>
      </w:r>
      <w:r w:rsidR="003B0FE3" w:rsidRPr="003B0FE3">
        <w:rPr>
          <w:rFonts w:hint="eastAsia"/>
        </w:rPr>
        <w:t>缔约国还声称</w:t>
      </w:r>
      <w:r>
        <w:rPr>
          <w:rFonts w:hint="eastAsia"/>
        </w:rPr>
        <w:t>，</w:t>
      </w:r>
      <w:r w:rsidR="003B0FE3" w:rsidRPr="003B0FE3">
        <w:rPr>
          <w:rFonts w:hint="eastAsia"/>
        </w:rPr>
        <w:t>军队和安全部队参与了冲突</w:t>
      </w:r>
      <w:r>
        <w:rPr>
          <w:rFonts w:hint="eastAsia"/>
        </w:rPr>
        <w:t>，</w:t>
      </w:r>
      <w:r w:rsidR="003B0FE3" w:rsidRPr="003B0FE3">
        <w:rPr>
          <w:rFonts w:hint="eastAsia"/>
        </w:rPr>
        <w:t>但没有站在相互敌对的任何一方。缔约国质疑提交人的说法</w:t>
      </w:r>
      <w:r>
        <w:rPr>
          <w:rFonts w:hint="eastAsia"/>
        </w:rPr>
        <w:t>，</w:t>
      </w:r>
      <w:r w:rsidR="003B0FE3" w:rsidRPr="003B0FE3">
        <w:rPr>
          <w:rFonts w:hint="eastAsia"/>
        </w:rPr>
        <w:t>即</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6</w:t>
      </w:r>
      <w:r w:rsidR="003B0FE3" w:rsidRPr="003B0FE3">
        <w:rPr>
          <w:rFonts w:hint="eastAsia"/>
        </w:rPr>
        <w:t>月</w:t>
      </w:r>
      <w:r>
        <w:rPr>
          <w:rFonts w:hint="eastAsia"/>
        </w:rPr>
        <w:t>1</w:t>
      </w:r>
      <w:r w:rsidR="003B0FE3" w:rsidRPr="003B0FE3">
        <w:rPr>
          <w:rFonts w:hint="eastAsia"/>
        </w:rPr>
        <w:t>0</w:t>
      </w:r>
      <w:r w:rsidR="003B0FE3" w:rsidRPr="003B0FE3">
        <w:rPr>
          <w:rFonts w:hint="eastAsia"/>
        </w:rPr>
        <w:t>日凌晨</w:t>
      </w:r>
      <w:r>
        <w:rPr>
          <w:rFonts w:hint="eastAsia"/>
        </w:rPr>
        <w:t>4</w:t>
      </w:r>
      <w:r w:rsidR="003B0FE3" w:rsidRPr="003B0FE3">
        <w:rPr>
          <w:rFonts w:hint="eastAsia"/>
        </w:rPr>
        <w:t>点有电视广播</w:t>
      </w:r>
      <w:r>
        <w:rPr>
          <w:rFonts w:hint="eastAsia"/>
        </w:rPr>
        <w:t>，</w:t>
      </w:r>
      <w:r w:rsidR="003B0FE3" w:rsidRPr="003B0FE3">
        <w:rPr>
          <w:rFonts w:hint="eastAsia"/>
        </w:rPr>
        <w:t>内容是奥什市长和内政部的一名代表呼吁保持冷静。缔约国补充说</w:t>
      </w:r>
      <w:r>
        <w:rPr>
          <w:rFonts w:hint="eastAsia"/>
        </w:rPr>
        <w:t>，</w:t>
      </w:r>
      <w:r w:rsidR="003B0FE3" w:rsidRPr="003B0FE3">
        <w:rPr>
          <w:rFonts w:hint="eastAsia"/>
        </w:rPr>
        <w:t>所述事件只在当</w:t>
      </w:r>
      <w:r w:rsidR="003B0FE3" w:rsidRPr="003B0FE3">
        <w:rPr>
          <w:rFonts w:hint="eastAsia"/>
        </w:rPr>
        <w:lastRenderedPageBreak/>
        <w:t>天傍晚才开始</w:t>
      </w:r>
      <w:r>
        <w:rPr>
          <w:rFonts w:hint="eastAsia"/>
        </w:rPr>
        <w:t>，</w:t>
      </w:r>
      <w:r w:rsidR="003B0FE3" w:rsidRPr="003B0FE3">
        <w:rPr>
          <w:rFonts w:hint="eastAsia"/>
        </w:rPr>
        <w:t>因此不可能出现在所述的凌晨播放的电视广播中。出于同样的原因</w:t>
      </w:r>
      <w:r>
        <w:rPr>
          <w:rFonts w:hint="eastAsia"/>
        </w:rPr>
        <w:t>，</w:t>
      </w:r>
      <w:r w:rsidR="003B0FE3" w:rsidRPr="003B0FE3">
        <w:rPr>
          <w:rFonts w:hint="eastAsia"/>
        </w:rPr>
        <w:t>缔约国否认提交人关于他两天内无法回家的说法。</w:t>
      </w:r>
    </w:p>
    <w:p w14:paraId="688B7716" w14:textId="2625E275" w:rsidR="003B0FE3" w:rsidRPr="003B0FE3" w:rsidRDefault="00273197" w:rsidP="003B0FE3">
      <w:pPr>
        <w:pStyle w:val="SingleTxtGC"/>
      </w:pPr>
      <w:r>
        <w:rPr>
          <w:rFonts w:hint="eastAsia"/>
        </w:rPr>
        <w:t>4.</w:t>
      </w:r>
      <w:r>
        <w:t>7</w:t>
      </w:r>
      <w:r w:rsidR="003B0FE3" w:rsidRPr="003B0FE3">
        <w:rPr>
          <w:rFonts w:hint="eastAsia"/>
        </w:rPr>
        <w:tab/>
      </w:r>
      <w:r w:rsidR="003B0FE3" w:rsidRPr="003B0FE3">
        <w:rPr>
          <w:rFonts w:hint="eastAsia"/>
        </w:rPr>
        <w:t>缔约国还否认提交人的说法</w:t>
      </w:r>
      <w:r>
        <w:rPr>
          <w:rFonts w:hint="eastAsia"/>
        </w:rPr>
        <w:t>，</w:t>
      </w:r>
      <w:r w:rsidR="003B0FE3" w:rsidRPr="003B0FE3">
        <w:rPr>
          <w:rFonts w:hint="eastAsia"/>
        </w:rPr>
        <w:t>即议会无权在法院作出判决之前下任何结论。缔约国澄清说</w:t>
      </w:r>
      <w:r>
        <w:rPr>
          <w:rFonts w:hint="eastAsia"/>
        </w:rPr>
        <w:t>，</w:t>
      </w:r>
      <w:r w:rsidR="003B0FE3" w:rsidRPr="003B0FE3">
        <w:rPr>
          <w:rFonts w:hint="eastAsia"/>
        </w:rPr>
        <w:t>立法机关完全有权讨论其所设立的实况调查委员会的活动结果。与此同时</w:t>
      </w:r>
      <w:r>
        <w:rPr>
          <w:rFonts w:hint="eastAsia"/>
        </w:rPr>
        <w:t>，</w:t>
      </w:r>
      <w:r w:rsidR="003B0FE3" w:rsidRPr="003B0FE3">
        <w:rPr>
          <w:rFonts w:hint="eastAsia"/>
        </w:rPr>
        <w:t>这种讨论不干涉司法独立</w:t>
      </w:r>
      <w:r>
        <w:rPr>
          <w:rFonts w:hint="eastAsia"/>
        </w:rPr>
        <w:t>，</w:t>
      </w:r>
      <w:r w:rsidR="003B0FE3" w:rsidRPr="003B0FE3">
        <w:rPr>
          <w:rFonts w:hint="eastAsia"/>
        </w:rPr>
        <w:t>而且最终判决完全由法院宣布。</w:t>
      </w:r>
    </w:p>
    <w:p w14:paraId="49647596" w14:textId="3541EC8C" w:rsidR="003B0FE3" w:rsidRPr="003B0FE3" w:rsidRDefault="00273197" w:rsidP="003B0FE3">
      <w:pPr>
        <w:pStyle w:val="SingleTxtGC"/>
      </w:pPr>
      <w:r>
        <w:rPr>
          <w:rFonts w:hint="eastAsia"/>
        </w:rPr>
        <w:t>4.</w:t>
      </w:r>
      <w:r>
        <w:t>8</w:t>
      </w:r>
      <w:r w:rsidR="003B0FE3" w:rsidRPr="003B0FE3">
        <w:rPr>
          <w:rFonts w:hint="eastAsia"/>
        </w:rPr>
        <w:tab/>
      </w:r>
      <w:r w:rsidR="003B0FE3" w:rsidRPr="003B0FE3">
        <w:rPr>
          <w:rFonts w:hint="eastAsia"/>
        </w:rPr>
        <w:t>缔约国辩称</w:t>
      </w:r>
      <w:r>
        <w:rPr>
          <w:rFonts w:hint="eastAsia"/>
        </w:rPr>
        <w:t>，</w:t>
      </w:r>
      <w:r w:rsidR="003B0FE3" w:rsidRPr="003B0FE3">
        <w:rPr>
          <w:rFonts w:hint="eastAsia"/>
        </w:rPr>
        <w:t>乌兹别克族公民在该国领土内享有全面的政治、社会和文化权利。因此</w:t>
      </w:r>
      <w:r>
        <w:rPr>
          <w:rFonts w:hint="eastAsia"/>
        </w:rPr>
        <w:t>，</w:t>
      </w:r>
      <w:r w:rsidR="003B0FE3" w:rsidRPr="003B0FE3">
        <w:rPr>
          <w:rFonts w:hint="eastAsia"/>
        </w:rPr>
        <w:t>任何针对当局的民族主义指控都是没有根据的。</w:t>
      </w:r>
    </w:p>
    <w:p w14:paraId="2DFFD93B" w14:textId="5187D216" w:rsidR="003B0FE3" w:rsidRPr="003B0FE3" w:rsidRDefault="00273197" w:rsidP="003B0FE3">
      <w:pPr>
        <w:pStyle w:val="SingleTxtGC"/>
      </w:pPr>
      <w:r>
        <w:rPr>
          <w:rFonts w:hint="eastAsia"/>
        </w:rPr>
        <w:t>4.</w:t>
      </w:r>
      <w:r>
        <w:t>9</w:t>
      </w:r>
      <w:r w:rsidR="003B0FE3" w:rsidRPr="003B0FE3">
        <w:rPr>
          <w:rFonts w:hint="eastAsia"/>
        </w:rPr>
        <w:tab/>
      </w:r>
      <w:r w:rsidR="003B0FE3" w:rsidRPr="003B0FE3">
        <w:rPr>
          <w:rFonts w:hint="eastAsia"/>
        </w:rPr>
        <w:t>同时</w:t>
      </w:r>
      <w:r>
        <w:rPr>
          <w:rFonts w:hint="eastAsia"/>
        </w:rPr>
        <w:t>，</w:t>
      </w:r>
      <w:r w:rsidR="003B0FE3" w:rsidRPr="003B0FE3">
        <w:rPr>
          <w:rFonts w:hint="eastAsia"/>
        </w:rPr>
        <w:t>缔约国指出</w:t>
      </w:r>
      <w:r>
        <w:rPr>
          <w:rFonts w:hint="eastAsia"/>
        </w:rPr>
        <w:t>，</w:t>
      </w:r>
      <w:r w:rsidR="003B0FE3" w:rsidRPr="003B0FE3">
        <w:rPr>
          <w:rFonts w:hint="eastAsia"/>
        </w:rPr>
        <w:t>乌兹别克社区的某些领导人呼吁对分裂主义进行刑事处罚。提交人作为</w:t>
      </w:r>
      <w:r>
        <w:rPr>
          <w:rFonts w:hint="eastAsia"/>
        </w:rPr>
        <w:t>Mezon</w:t>
      </w:r>
      <w:r w:rsidR="003B0FE3" w:rsidRPr="003B0FE3">
        <w:rPr>
          <w:rFonts w:hint="eastAsia"/>
        </w:rPr>
        <w:t>电视台的一名导演</w:t>
      </w:r>
      <w:r>
        <w:rPr>
          <w:rFonts w:hint="eastAsia"/>
        </w:rPr>
        <w:t>，</w:t>
      </w:r>
      <w:r w:rsidR="003B0FE3" w:rsidRPr="003B0FE3">
        <w:rPr>
          <w:rFonts w:hint="eastAsia"/>
        </w:rPr>
        <w:t>是与</w:t>
      </w:r>
      <w:r>
        <w:t>Kadyrjan</w:t>
      </w:r>
      <w:r w:rsidR="003B0FE3" w:rsidRPr="003B0FE3">
        <w:t xml:space="preserve"> </w:t>
      </w:r>
      <w:r>
        <w:t>Batyrov</w:t>
      </w:r>
      <w:r>
        <w:rPr>
          <w:rFonts w:hint="eastAsia"/>
        </w:rPr>
        <w:t>(</w:t>
      </w:r>
      <w:r w:rsidR="003B0FE3" w:rsidRPr="003B0FE3">
        <w:rPr>
          <w:rFonts w:hint="eastAsia"/>
        </w:rPr>
        <w:t>人民友谊大学的创始人</w:t>
      </w:r>
      <w:r>
        <w:rPr>
          <w:rFonts w:hint="eastAsia"/>
        </w:rPr>
        <w:t>)</w:t>
      </w:r>
      <w:r w:rsidR="003B0FE3" w:rsidRPr="003B0FE3">
        <w:rPr>
          <w:rFonts w:hint="eastAsia"/>
        </w:rPr>
        <w:t>一起进行犯罪密谋的人之一。提交人违反《媒体法》第二十三条</w:t>
      </w:r>
      <w:r>
        <w:rPr>
          <w:rFonts w:hint="eastAsia"/>
        </w:rPr>
        <w:t>，</w:t>
      </w:r>
      <w:r w:rsidR="003B0FE3" w:rsidRPr="003B0FE3">
        <w:rPr>
          <w:rFonts w:hint="eastAsia"/>
        </w:rPr>
        <w:t>积极支持</w:t>
      </w:r>
      <w:r>
        <w:t>Batyrov</w:t>
      </w:r>
      <w:r w:rsidR="003B0FE3" w:rsidRPr="003B0FE3">
        <w:rPr>
          <w:rFonts w:hint="eastAsia"/>
        </w:rPr>
        <w:t>先生实现其犯罪意图</w:t>
      </w:r>
      <w:r>
        <w:rPr>
          <w:rFonts w:hint="eastAsia"/>
        </w:rPr>
        <w:t>(</w:t>
      </w:r>
      <w:r w:rsidR="003B0FE3" w:rsidRPr="003B0FE3">
        <w:rPr>
          <w:rFonts w:hint="eastAsia"/>
        </w:rPr>
        <w:t>尤其是煽动族裔和区域间紧张关系、大规模骚乱以及夺取和毁坏财产</w:t>
      </w:r>
      <w:r>
        <w:rPr>
          <w:rFonts w:hint="eastAsia"/>
        </w:rPr>
        <w:t>)</w:t>
      </w:r>
      <w:r w:rsidR="003B0FE3" w:rsidRPr="003B0FE3">
        <w:rPr>
          <w:rFonts w:hint="eastAsia"/>
        </w:rPr>
        <w:t>。</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5</w:t>
      </w:r>
      <w:r w:rsidR="003B0FE3" w:rsidRPr="003B0FE3">
        <w:rPr>
          <w:rFonts w:hint="eastAsia"/>
        </w:rPr>
        <w:t>月</w:t>
      </w:r>
      <w:r>
        <w:rPr>
          <w:rFonts w:hint="eastAsia"/>
        </w:rPr>
        <w:t>，</w:t>
      </w:r>
      <w:r w:rsidR="003B0FE3" w:rsidRPr="003B0FE3">
        <w:rPr>
          <w:rFonts w:hint="eastAsia"/>
        </w:rPr>
        <w:t>当地居民试图阻止这些犯罪活动</w:t>
      </w:r>
      <w:r>
        <w:rPr>
          <w:rFonts w:hint="eastAsia"/>
        </w:rPr>
        <w:t>，</w:t>
      </w:r>
      <w:r w:rsidR="003B0FE3" w:rsidRPr="003B0FE3">
        <w:rPr>
          <w:rFonts w:hint="eastAsia"/>
        </w:rPr>
        <w:t>但遭到了</w:t>
      </w:r>
      <w:r>
        <w:t>Batyrov</w:t>
      </w:r>
      <w:r w:rsidR="003B0FE3" w:rsidRPr="003B0FE3">
        <w:rPr>
          <w:rFonts w:hint="eastAsia"/>
        </w:rPr>
        <w:t>先生的支持者猛烈攻击。这导致奥什市以及贾拉拉巴德和奥什地区的族裔冲突升级</w:t>
      </w:r>
      <w:r>
        <w:rPr>
          <w:rFonts w:hint="eastAsia"/>
        </w:rPr>
        <w:t>，</w:t>
      </w:r>
      <w:r w:rsidR="003B0FE3" w:rsidRPr="003B0FE3">
        <w:rPr>
          <w:rFonts w:hint="eastAsia"/>
        </w:rPr>
        <w:t>许多人伤亡。</w:t>
      </w:r>
    </w:p>
    <w:p w14:paraId="4B3D68D3" w14:textId="25FF399E" w:rsidR="003B0FE3" w:rsidRPr="003B0FE3" w:rsidRDefault="00273197" w:rsidP="00AE0514">
      <w:pPr>
        <w:pStyle w:val="SingleTxtGC"/>
        <w:tabs>
          <w:tab w:val="clear" w:pos="1565"/>
          <w:tab w:val="left" w:pos="1701"/>
        </w:tabs>
      </w:pPr>
      <w:r>
        <w:rPr>
          <w:rFonts w:hint="eastAsia"/>
        </w:rPr>
        <w:t>4.</w:t>
      </w:r>
      <w:r>
        <w:t>1</w:t>
      </w:r>
      <w:r w:rsidR="003B0FE3" w:rsidRPr="003B0FE3">
        <w:t>0</w:t>
      </w:r>
      <w:r w:rsidR="003B0FE3" w:rsidRPr="003B0FE3">
        <w:rPr>
          <w:rFonts w:hint="eastAsia"/>
        </w:rPr>
        <w:tab/>
      </w:r>
      <w:r w:rsidR="003B0FE3" w:rsidRPr="003B0FE3">
        <w:rPr>
          <w:rFonts w:hint="eastAsia"/>
        </w:rPr>
        <w:t>提交人是后来受到刑事诉讼的人之一</w:t>
      </w:r>
      <w:r>
        <w:rPr>
          <w:rFonts w:hint="eastAsia"/>
        </w:rPr>
        <w:t>，</w:t>
      </w:r>
      <w:r w:rsidR="003B0FE3" w:rsidRPr="003B0FE3">
        <w:rPr>
          <w:rFonts w:hint="eastAsia"/>
        </w:rPr>
        <w:t>这些人在躲藏期间被缺席判决为有罪。在审判期间</w:t>
      </w:r>
      <w:r>
        <w:rPr>
          <w:rFonts w:hint="eastAsia"/>
        </w:rPr>
        <w:t>，</w:t>
      </w:r>
      <w:r w:rsidR="003B0FE3" w:rsidRPr="003B0FE3">
        <w:rPr>
          <w:rFonts w:hint="eastAsia"/>
        </w:rPr>
        <w:t>提交人由律师代理</w:t>
      </w:r>
      <w:r>
        <w:rPr>
          <w:rFonts w:hint="eastAsia"/>
        </w:rPr>
        <w:t>，</w:t>
      </w:r>
      <w:r w:rsidR="003B0FE3" w:rsidRPr="003B0FE3">
        <w:rPr>
          <w:rFonts w:hint="eastAsia"/>
        </w:rPr>
        <w:t>辩护方没有就任何违反正当程序或提交人程序权利的行为提出任何动议或申诉。提交人的罪行完全成立。缔约国认为</w:t>
      </w:r>
      <w:r>
        <w:rPr>
          <w:rFonts w:hint="eastAsia"/>
        </w:rPr>
        <w:t>，</w:t>
      </w:r>
      <w:r w:rsidR="003B0FE3" w:rsidRPr="003B0FE3">
        <w:rPr>
          <w:rFonts w:hint="eastAsia"/>
        </w:rPr>
        <w:t>由于媒体对审判的广泛报道</w:t>
      </w:r>
      <w:r>
        <w:rPr>
          <w:rFonts w:hint="eastAsia"/>
        </w:rPr>
        <w:t>，</w:t>
      </w:r>
      <w:r w:rsidR="003B0FE3" w:rsidRPr="003B0FE3">
        <w:rPr>
          <w:rFonts w:hint="eastAsia"/>
        </w:rPr>
        <w:t>提交人一定是在新闻上得知了对他的判决</w:t>
      </w:r>
      <w:r>
        <w:rPr>
          <w:rFonts w:hint="eastAsia"/>
        </w:rPr>
        <w:t>，</w:t>
      </w:r>
      <w:r w:rsidR="003B0FE3" w:rsidRPr="003B0FE3">
        <w:rPr>
          <w:rFonts w:hint="eastAsia"/>
        </w:rPr>
        <w:t>这一点由于他的律师向高等法院提出上诉这一事实</w:t>
      </w:r>
      <w:r>
        <w:rPr>
          <w:rFonts w:hint="eastAsia"/>
        </w:rPr>
        <w:t>，</w:t>
      </w:r>
      <w:r w:rsidR="003B0FE3" w:rsidRPr="003B0FE3">
        <w:rPr>
          <w:rFonts w:hint="eastAsia"/>
        </w:rPr>
        <w:t>得到了证实。缔约国的结论是</w:t>
      </w:r>
      <w:r>
        <w:rPr>
          <w:rFonts w:hint="eastAsia"/>
        </w:rPr>
        <w:t>，</w:t>
      </w:r>
      <w:r w:rsidR="003B0FE3" w:rsidRPr="003B0FE3">
        <w:rPr>
          <w:rFonts w:hint="eastAsia"/>
        </w:rPr>
        <w:t>虽然高等法院维持下级法院的裁决</w:t>
      </w:r>
      <w:r>
        <w:rPr>
          <w:rFonts w:hint="eastAsia"/>
        </w:rPr>
        <w:t>，</w:t>
      </w:r>
      <w:r w:rsidR="003B0FE3" w:rsidRPr="003B0FE3">
        <w:rPr>
          <w:rFonts w:hint="eastAsia"/>
        </w:rPr>
        <w:t>但提交人的程序权利在诉讼的所有阶段都得到了充分保障。此外</w:t>
      </w:r>
      <w:r>
        <w:rPr>
          <w:rFonts w:hint="eastAsia"/>
        </w:rPr>
        <w:t>，</w:t>
      </w:r>
      <w:r w:rsidR="003B0FE3" w:rsidRPr="003B0FE3">
        <w:rPr>
          <w:rFonts w:hint="eastAsia"/>
        </w:rPr>
        <w:t>如果发现新的情况</w:t>
      </w:r>
      <w:r>
        <w:rPr>
          <w:rFonts w:hint="eastAsia"/>
        </w:rPr>
        <w:t>，</w:t>
      </w:r>
      <w:r w:rsidR="003B0FE3" w:rsidRPr="003B0FE3">
        <w:rPr>
          <w:rFonts w:hint="eastAsia"/>
        </w:rPr>
        <w:t>提交人可以上诉。</w:t>
      </w:r>
    </w:p>
    <w:p w14:paraId="0DEB4FEE" w14:textId="2F231A78" w:rsidR="003B0FE3" w:rsidRPr="003B0FE3" w:rsidRDefault="00273197" w:rsidP="00AE0514">
      <w:pPr>
        <w:pStyle w:val="SingleTxtGC"/>
        <w:tabs>
          <w:tab w:val="clear" w:pos="1565"/>
          <w:tab w:val="left" w:pos="1701"/>
        </w:tabs>
      </w:pPr>
      <w:r>
        <w:rPr>
          <w:rFonts w:hint="eastAsia"/>
        </w:rPr>
        <w:t>4.</w:t>
      </w:r>
      <w:r>
        <w:t>11</w:t>
      </w:r>
      <w:r w:rsidR="003B0FE3" w:rsidRPr="003B0FE3">
        <w:rPr>
          <w:rFonts w:hint="eastAsia"/>
        </w:rPr>
        <w:tab/>
      </w:r>
      <w:r w:rsidR="003B0FE3" w:rsidRPr="003B0FE3">
        <w:rPr>
          <w:rFonts w:hint="eastAsia"/>
        </w:rPr>
        <w:t>缔约国否认提交人的指控</w:t>
      </w:r>
      <w:r>
        <w:rPr>
          <w:rFonts w:hint="eastAsia"/>
        </w:rPr>
        <w:t>，</w:t>
      </w:r>
      <w:r w:rsidR="003B0FE3" w:rsidRPr="003B0FE3">
        <w:rPr>
          <w:rFonts w:hint="eastAsia"/>
        </w:rPr>
        <w:t>即他的判决表明存在基于族裔的歧视。在这方面</w:t>
      </w:r>
      <w:r>
        <w:rPr>
          <w:rFonts w:hint="eastAsia"/>
        </w:rPr>
        <w:t>，</w:t>
      </w:r>
      <w:r w:rsidR="003B0FE3" w:rsidRPr="003B0FE3">
        <w:rPr>
          <w:rFonts w:hint="eastAsia"/>
        </w:rPr>
        <w:t>缔约国告知委员会</w:t>
      </w:r>
      <w:r>
        <w:rPr>
          <w:rFonts w:hint="eastAsia"/>
        </w:rPr>
        <w:t>，</w:t>
      </w:r>
      <w:r w:rsidR="003B0FE3" w:rsidRPr="003B0FE3">
        <w:rPr>
          <w:rFonts w:hint="eastAsia"/>
        </w:rPr>
        <w:t>在</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6</w:t>
      </w:r>
      <w:r w:rsidR="003B0FE3" w:rsidRPr="003B0FE3">
        <w:rPr>
          <w:rFonts w:hint="eastAsia"/>
        </w:rPr>
        <w:t>月事件后被追究刑事责任的人中</w:t>
      </w:r>
      <w:r>
        <w:rPr>
          <w:rFonts w:hint="eastAsia"/>
        </w:rPr>
        <w:t>，</w:t>
      </w:r>
      <w:r w:rsidR="003B0FE3" w:rsidRPr="003B0FE3">
        <w:rPr>
          <w:rFonts w:hint="eastAsia"/>
        </w:rPr>
        <w:t>只有</w:t>
      </w:r>
      <w:r>
        <w:rPr>
          <w:rFonts w:hint="eastAsia"/>
        </w:rPr>
        <w:t>51%</w:t>
      </w:r>
      <w:r w:rsidR="003B0FE3" w:rsidRPr="003B0FE3">
        <w:rPr>
          <w:rFonts w:hint="eastAsia"/>
        </w:rPr>
        <w:t>是乌兹别克族人。</w:t>
      </w:r>
    </w:p>
    <w:p w14:paraId="176618CF" w14:textId="184E9258" w:rsidR="003B0FE3" w:rsidRPr="003B0FE3" w:rsidRDefault="00273197" w:rsidP="00AE0514">
      <w:pPr>
        <w:pStyle w:val="SingleTxtGC"/>
        <w:tabs>
          <w:tab w:val="clear" w:pos="1565"/>
          <w:tab w:val="left" w:pos="1701"/>
        </w:tabs>
      </w:pPr>
      <w:r>
        <w:rPr>
          <w:rFonts w:hint="eastAsia"/>
        </w:rPr>
        <w:t>4.</w:t>
      </w:r>
      <w:r>
        <w:t>12</w:t>
      </w:r>
      <w:r w:rsidR="003B0FE3" w:rsidRPr="003B0FE3">
        <w:rPr>
          <w:rFonts w:hint="eastAsia"/>
        </w:rPr>
        <w:tab/>
      </w:r>
      <w:r w:rsidR="003B0FE3" w:rsidRPr="003B0FE3">
        <w:rPr>
          <w:rFonts w:hint="eastAsia"/>
        </w:rPr>
        <w:t>最后</w:t>
      </w:r>
      <w:r>
        <w:rPr>
          <w:rFonts w:hint="eastAsia"/>
        </w:rPr>
        <w:t>，</w:t>
      </w:r>
      <w:r w:rsidR="003B0FE3" w:rsidRPr="003B0FE3">
        <w:rPr>
          <w:rFonts w:hint="eastAsia"/>
        </w:rPr>
        <w:t>缔约国重申其立场</w:t>
      </w:r>
      <w:r>
        <w:rPr>
          <w:rFonts w:hint="eastAsia"/>
        </w:rPr>
        <w:t>，</w:t>
      </w:r>
      <w:r w:rsidR="003B0FE3" w:rsidRPr="003B0FE3">
        <w:rPr>
          <w:rFonts w:hint="eastAsia"/>
        </w:rPr>
        <w:t>即审议提交人关于实质问题的来文是不适当的</w:t>
      </w:r>
      <w:r>
        <w:rPr>
          <w:rFonts w:hint="eastAsia"/>
        </w:rPr>
        <w:t>，</w:t>
      </w:r>
      <w:r w:rsidR="003B0FE3" w:rsidRPr="003B0FE3">
        <w:rPr>
          <w:rFonts w:hint="eastAsia"/>
        </w:rPr>
        <w:t>因为法院已经完全确定了对提交人的所有指控</w:t>
      </w:r>
      <w:r>
        <w:rPr>
          <w:rFonts w:hint="eastAsia"/>
        </w:rPr>
        <w:t>，</w:t>
      </w:r>
      <w:r w:rsidR="003B0FE3" w:rsidRPr="003B0FE3">
        <w:rPr>
          <w:rFonts w:hint="eastAsia"/>
        </w:rPr>
        <w:t>而且本来文无事实根据。</w:t>
      </w:r>
    </w:p>
    <w:p w14:paraId="42D26B48" w14:textId="77777777" w:rsidR="003B0FE3" w:rsidRPr="003B0FE3" w:rsidRDefault="003B0FE3" w:rsidP="00AE0514">
      <w:pPr>
        <w:pStyle w:val="H23GC"/>
      </w:pPr>
      <w:r w:rsidRPr="003B0FE3">
        <w:rPr>
          <w:rFonts w:hint="eastAsia"/>
        </w:rPr>
        <w:tab/>
      </w:r>
      <w:r w:rsidRPr="003B0FE3">
        <w:rPr>
          <w:rFonts w:hint="eastAsia"/>
        </w:rPr>
        <w:tab/>
      </w:r>
      <w:r w:rsidRPr="003B0FE3">
        <w:rPr>
          <w:rFonts w:hint="eastAsia"/>
        </w:rPr>
        <w:t>提交人对缔约国关于可否受理和实质问题的意见的评论</w:t>
      </w:r>
    </w:p>
    <w:p w14:paraId="1D6A77D5" w14:textId="5D70FACD" w:rsidR="003B0FE3" w:rsidRPr="003B0FE3" w:rsidRDefault="00273197" w:rsidP="003B0FE3">
      <w:pPr>
        <w:pStyle w:val="SingleTxtGC"/>
      </w:pPr>
      <w:r>
        <w:rPr>
          <w:rFonts w:hint="eastAsia"/>
        </w:rPr>
        <w:t>5.1</w:t>
      </w:r>
      <w:r w:rsidR="003B0FE3" w:rsidRPr="003B0FE3">
        <w:rPr>
          <w:rFonts w:hint="eastAsia"/>
        </w:rPr>
        <w:tab/>
      </w:r>
      <w:r>
        <w:rPr>
          <w:rFonts w:hint="eastAsia"/>
        </w:rPr>
        <w:t>2</w:t>
      </w:r>
      <w:r w:rsidR="003B0FE3" w:rsidRPr="003B0FE3">
        <w:rPr>
          <w:rFonts w:hint="eastAsia"/>
        </w:rPr>
        <w:t>0</w:t>
      </w:r>
      <w:r>
        <w:rPr>
          <w:rFonts w:hint="eastAsia"/>
        </w:rPr>
        <w:t>15</w:t>
      </w:r>
      <w:r w:rsidR="003B0FE3" w:rsidRPr="003B0FE3">
        <w:rPr>
          <w:rFonts w:hint="eastAsia"/>
        </w:rPr>
        <w:t>年</w:t>
      </w:r>
      <w:r>
        <w:rPr>
          <w:rFonts w:hint="eastAsia"/>
        </w:rPr>
        <w:t>12</w:t>
      </w:r>
      <w:r w:rsidR="003B0FE3" w:rsidRPr="003B0FE3">
        <w:rPr>
          <w:rFonts w:hint="eastAsia"/>
        </w:rPr>
        <w:t>月</w:t>
      </w:r>
      <w:r>
        <w:rPr>
          <w:rFonts w:hint="eastAsia"/>
        </w:rPr>
        <w:t>2</w:t>
      </w:r>
      <w:r w:rsidR="003B0FE3" w:rsidRPr="003B0FE3">
        <w:rPr>
          <w:rFonts w:hint="eastAsia"/>
        </w:rPr>
        <w:t>日</w:t>
      </w:r>
      <w:r>
        <w:rPr>
          <w:rFonts w:hint="eastAsia"/>
        </w:rPr>
        <w:t>，</w:t>
      </w:r>
      <w:r w:rsidR="003B0FE3" w:rsidRPr="003B0FE3">
        <w:rPr>
          <w:rFonts w:hint="eastAsia"/>
        </w:rPr>
        <w:t>提交人对缔约国的意见提出质疑。他声称</w:t>
      </w:r>
      <w:r>
        <w:rPr>
          <w:rFonts w:hint="eastAsia"/>
        </w:rPr>
        <w:t>，</w:t>
      </w:r>
      <w:r w:rsidR="003B0FE3" w:rsidRPr="003B0FE3">
        <w:rPr>
          <w:rFonts w:hint="eastAsia"/>
        </w:rPr>
        <w:t>他没有歪曲有关事件的情况。</w:t>
      </w:r>
    </w:p>
    <w:p w14:paraId="1883F595" w14:textId="7F96012A" w:rsidR="003B0FE3" w:rsidRPr="003B0FE3" w:rsidRDefault="00273197" w:rsidP="003B0FE3">
      <w:pPr>
        <w:pStyle w:val="SingleTxtGC"/>
      </w:pPr>
      <w:r>
        <w:t>5.2</w:t>
      </w:r>
      <w:r w:rsidR="003B0FE3" w:rsidRPr="003B0FE3">
        <w:tab/>
      </w:r>
      <w:r w:rsidR="003B0FE3" w:rsidRPr="003B0FE3">
        <w:rPr>
          <w:rFonts w:hint="eastAsia"/>
        </w:rPr>
        <w:t>关于缔约国声称电视反复播放集会情况是引发后续冲突的因素之一</w:t>
      </w:r>
      <w:r>
        <w:rPr>
          <w:rFonts w:hint="eastAsia"/>
        </w:rPr>
        <w:t>，</w:t>
      </w:r>
      <w:r w:rsidR="003B0FE3" w:rsidRPr="003B0FE3">
        <w:rPr>
          <w:rFonts w:hint="eastAsia"/>
        </w:rPr>
        <w:t>提交人重申</w:t>
      </w:r>
      <w:r>
        <w:rPr>
          <w:rFonts w:hint="eastAsia"/>
        </w:rPr>
        <w:t>，</w:t>
      </w:r>
      <w:r w:rsidR="003B0FE3" w:rsidRPr="003B0FE3">
        <w:rPr>
          <w:rFonts w:hint="eastAsia"/>
        </w:rPr>
        <w:t>有关内容只播出了一次</w:t>
      </w:r>
      <w:r>
        <w:rPr>
          <w:rFonts w:hint="eastAsia"/>
        </w:rPr>
        <w:t>，</w:t>
      </w:r>
      <w:r w:rsidR="003B0FE3" w:rsidRPr="003B0FE3">
        <w:rPr>
          <w:rFonts w:hint="eastAsia"/>
        </w:rPr>
        <w:t>持续了</w:t>
      </w:r>
      <w:r>
        <w:rPr>
          <w:rFonts w:hint="eastAsia"/>
        </w:rPr>
        <w:t>4</w:t>
      </w:r>
      <w:r w:rsidR="003B0FE3" w:rsidRPr="003B0FE3">
        <w:rPr>
          <w:rFonts w:hint="eastAsia"/>
        </w:rPr>
        <w:t>至</w:t>
      </w:r>
      <w:r>
        <w:rPr>
          <w:rFonts w:hint="eastAsia"/>
        </w:rPr>
        <w:t>7</w:t>
      </w:r>
      <w:r w:rsidR="003B0FE3" w:rsidRPr="003B0FE3">
        <w:rPr>
          <w:rFonts w:hint="eastAsia"/>
        </w:rPr>
        <w:t>分钟</w:t>
      </w:r>
      <w:r>
        <w:rPr>
          <w:rFonts w:hint="eastAsia"/>
        </w:rPr>
        <w:t>，</w:t>
      </w:r>
      <w:r w:rsidR="003B0FE3" w:rsidRPr="003B0FE3">
        <w:rPr>
          <w:rFonts w:hint="eastAsia"/>
        </w:rPr>
        <w:t>而且不包括任何评论。</w:t>
      </w:r>
    </w:p>
    <w:p w14:paraId="19710862" w14:textId="64226F03" w:rsidR="003B0FE3" w:rsidRPr="003B0FE3" w:rsidRDefault="00273197" w:rsidP="003B0FE3">
      <w:pPr>
        <w:pStyle w:val="SingleTxtGC"/>
      </w:pPr>
      <w:r>
        <w:t>5.3</w:t>
      </w:r>
      <w:r w:rsidR="003B0FE3" w:rsidRPr="003B0FE3">
        <w:tab/>
      </w:r>
      <w:r w:rsidR="003B0FE3" w:rsidRPr="003B0FE3">
        <w:rPr>
          <w:rFonts w:hint="eastAsia"/>
        </w:rPr>
        <w:t>提交人否认只有乌兹别克族人参加了</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5</w:t>
      </w:r>
      <w:r w:rsidR="003B0FE3" w:rsidRPr="003B0FE3">
        <w:rPr>
          <w:rFonts w:hint="eastAsia"/>
        </w:rPr>
        <w:t>月</w:t>
      </w:r>
      <w:r>
        <w:rPr>
          <w:rFonts w:hint="eastAsia"/>
        </w:rPr>
        <w:t>15</w:t>
      </w:r>
      <w:r w:rsidR="003B0FE3" w:rsidRPr="003B0FE3">
        <w:rPr>
          <w:rFonts w:hint="eastAsia"/>
        </w:rPr>
        <w:t>日集会的指称。这可以通过相应的视频材料和证人陈述得到证实。提交人特别指出</w:t>
      </w:r>
      <w:r>
        <w:rPr>
          <w:rFonts w:hint="eastAsia"/>
        </w:rPr>
        <w:t>，</w:t>
      </w:r>
      <w:r w:rsidR="003B0FE3" w:rsidRPr="003B0FE3">
        <w:rPr>
          <w:rFonts w:hint="eastAsia"/>
        </w:rPr>
        <w:t>在集会期间</w:t>
      </w:r>
      <w:r>
        <w:rPr>
          <w:rFonts w:hint="eastAsia"/>
        </w:rPr>
        <w:t>，</w:t>
      </w:r>
      <w:r w:rsidR="003B0FE3" w:rsidRPr="003B0FE3">
        <w:rPr>
          <w:rFonts w:hint="eastAsia"/>
        </w:rPr>
        <w:t>贾拉拉巴德地区的领导人、吉尔吉斯族人</w:t>
      </w:r>
      <w:r>
        <w:t>Asanov</w:t>
      </w:r>
      <w:r w:rsidR="003B0FE3" w:rsidRPr="003B0FE3">
        <w:rPr>
          <w:rFonts w:hint="eastAsia"/>
        </w:rPr>
        <w:t>先生用吉尔吉斯语发表了</w:t>
      </w:r>
      <w:r>
        <w:rPr>
          <w:rFonts w:hint="eastAsia"/>
        </w:rPr>
        <w:t>13</w:t>
      </w:r>
      <w:r w:rsidR="003B0FE3" w:rsidRPr="003B0FE3">
        <w:rPr>
          <w:rFonts w:hint="eastAsia"/>
        </w:rPr>
        <w:t>分钟的讲话。</w:t>
      </w:r>
    </w:p>
    <w:p w14:paraId="205B545F" w14:textId="4998E1F6" w:rsidR="003B0FE3" w:rsidRPr="003B0FE3" w:rsidRDefault="00273197" w:rsidP="003B0FE3">
      <w:pPr>
        <w:pStyle w:val="SingleTxtGC"/>
      </w:pPr>
      <w:r>
        <w:t>5.4</w:t>
      </w:r>
      <w:r w:rsidR="003B0FE3" w:rsidRPr="003B0FE3">
        <w:tab/>
      </w:r>
      <w:r w:rsidR="003B0FE3" w:rsidRPr="003B0FE3">
        <w:rPr>
          <w:rFonts w:hint="eastAsia"/>
        </w:rPr>
        <w:t>提交人还称</w:t>
      </w:r>
      <w:r>
        <w:rPr>
          <w:rFonts w:hint="eastAsia"/>
        </w:rPr>
        <w:t>，</w:t>
      </w:r>
      <w:r w:rsidR="003B0FE3" w:rsidRPr="003B0FE3">
        <w:rPr>
          <w:rFonts w:hint="eastAsia"/>
        </w:rPr>
        <w:t>在电视播出之后和在网上公布之前</w:t>
      </w:r>
      <w:r>
        <w:rPr>
          <w:rFonts w:hint="eastAsia"/>
        </w:rPr>
        <w:t>，</w:t>
      </w:r>
      <w:r w:rsidR="003B0FE3" w:rsidRPr="003B0FE3">
        <w:rPr>
          <w:rFonts w:hint="eastAsia"/>
        </w:rPr>
        <w:t>没有任何一次播出内容可以从电视广播中编辑删除</w:t>
      </w:r>
      <w:r>
        <w:rPr>
          <w:rFonts w:hint="eastAsia"/>
        </w:rPr>
        <w:t>，</w:t>
      </w:r>
      <w:r w:rsidR="003B0FE3" w:rsidRPr="003B0FE3">
        <w:rPr>
          <w:rFonts w:hint="eastAsia"/>
        </w:rPr>
        <w:t>因为贾拉拉巴德检察官办公室的官员在一次搜查中没收了原始播放材料。提交人进一步解释说</w:t>
      </w:r>
      <w:r>
        <w:rPr>
          <w:rFonts w:hint="eastAsia"/>
        </w:rPr>
        <w:t>，</w:t>
      </w:r>
      <w:r w:rsidR="003B0FE3" w:rsidRPr="003B0FE3">
        <w:rPr>
          <w:rFonts w:hint="eastAsia"/>
        </w:rPr>
        <w:t>在视频播出之前</w:t>
      </w:r>
      <w:r>
        <w:rPr>
          <w:rFonts w:hint="eastAsia"/>
        </w:rPr>
        <w:t>，</w:t>
      </w:r>
      <w:r w:rsidR="003B0FE3" w:rsidRPr="003B0FE3">
        <w:rPr>
          <w:rFonts w:hint="eastAsia"/>
        </w:rPr>
        <w:t>一些敏感的场景实际上已经被编辑剪掉了。此外</w:t>
      </w:r>
      <w:r>
        <w:rPr>
          <w:rFonts w:hint="eastAsia"/>
        </w:rPr>
        <w:t>，</w:t>
      </w:r>
      <w:r>
        <w:t>Batyrov</w:t>
      </w:r>
      <w:r w:rsidR="003B0FE3" w:rsidRPr="003B0FE3">
        <w:rPr>
          <w:rFonts w:hint="eastAsia"/>
        </w:rPr>
        <w:t>先生在</w:t>
      </w:r>
      <w:r>
        <w:rPr>
          <w:rFonts w:hint="eastAsia"/>
        </w:rPr>
        <w:t>Kyzyl</w:t>
      </w:r>
      <w:r w:rsidR="003B0FE3" w:rsidRPr="003B0FE3">
        <w:rPr>
          <w:rFonts w:hint="eastAsia"/>
        </w:rPr>
        <w:t xml:space="preserve"> </w:t>
      </w:r>
      <w:r>
        <w:rPr>
          <w:rFonts w:hint="eastAsia"/>
        </w:rPr>
        <w:t>Kyshtak</w:t>
      </w:r>
      <w:r w:rsidR="003B0FE3" w:rsidRPr="003B0FE3">
        <w:rPr>
          <w:rFonts w:hint="eastAsia"/>
        </w:rPr>
        <w:t>村对乌兹别克人的讲话与</w:t>
      </w:r>
      <w:r>
        <w:rPr>
          <w:rFonts w:hint="eastAsia"/>
        </w:rPr>
        <w:t>Mezon</w:t>
      </w:r>
      <w:r w:rsidR="003B0FE3" w:rsidRPr="003B0FE3">
        <w:rPr>
          <w:rFonts w:hint="eastAsia"/>
        </w:rPr>
        <w:t>电视台的活动没有关联</w:t>
      </w:r>
      <w:r>
        <w:rPr>
          <w:rFonts w:hint="eastAsia"/>
        </w:rPr>
        <w:t>，</w:t>
      </w:r>
      <w:r w:rsidR="003B0FE3" w:rsidRPr="003B0FE3">
        <w:rPr>
          <w:rFonts w:hint="eastAsia"/>
        </w:rPr>
        <w:t>因为电视台没有记录这一特定事件</w:t>
      </w:r>
      <w:r>
        <w:rPr>
          <w:rFonts w:hint="eastAsia"/>
        </w:rPr>
        <w:t>，</w:t>
      </w:r>
      <w:r w:rsidR="003B0FE3" w:rsidRPr="003B0FE3">
        <w:rPr>
          <w:rFonts w:hint="eastAsia"/>
        </w:rPr>
        <w:t>也没</w:t>
      </w:r>
      <w:r w:rsidR="003B0FE3" w:rsidRPr="003B0FE3">
        <w:rPr>
          <w:rFonts w:hint="eastAsia"/>
        </w:rPr>
        <w:lastRenderedPageBreak/>
        <w:t>有播出。提交人还否认他自己或同事曾自愿参与动员分裂主义领头人周围的乌兹别克青年。电视台只是想履行他们的职责</w:t>
      </w:r>
      <w:r>
        <w:rPr>
          <w:rFonts w:hint="eastAsia"/>
        </w:rPr>
        <w:t>，</w:t>
      </w:r>
      <w:r w:rsidR="003B0FE3" w:rsidRPr="003B0FE3">
        <w:rPr>
          <w:rFonts w:hint="eastAsia"/>
        </w:rPr>
        <w:t>让公众知道正在发生的事情。提交人认为</w:t>
      </w:r>
      <w:r>
        <w:rPr>
          <w:rFonts w:hint="eastAsia"/>
        </w:rPr>
        <w:t>，</w:t>
      </w:r>
      <w:r>
        <w:rPr>
          <w:rFonts w:hint="eastAsia"/>
        </w:rPr>
        <w:t>Mezon</w:t>
      </w:r>
      <w:r w:rsidR="003B0FE3" w:rsidRPr="003B0FE3">
        <w:rPr>
          <w:rFonts w:hint="eastAsia"/>
        </w:rPr>
        <w:t>电视台播出的内容其实旨在安抚当地居民</w:t>
      </w:r>
      <w:r>
        <w:rPr>
          <w:rFonts w:hint="eastAsia"/>
        </w:rPr>
        <w:t>，</w:t>
      </w:r>
      <w:r w:rsidR="003B0FE3" w:rsidRPr="003B0FE3">
        <w:rPr>
          <w:rFonts w:hint="eastAsia"/>
        </w:rPr>
        <w:t>并警告此类事件的潜在危险。</w:t>
      </w:r>
    </w:p>
    <w:p w14:paraId="6AC07FE6" w14:textId="657FB7D8" w:rsidR="003B0FE3" w:rsidRPr="003B0FE3" w:rsidRDefault="00273197" w:rsidP="003B0FE3">
      <w:pPr>
        <w:pStyle w:val="SingleTxtGC"/>
      </w:pPr>
      <w:r>
        <w:t>5.5</w:t>
      </w:r>
      <w:r w:rsidR="003B0FE3" w:rsidRPr="003B0FE3">
        <w:tab/>
      </w:r>
      <w:r w:rsidR="003B0FE3" w:rsidRPr="003B0FE3">
        <w:rPr>
          <w:rFonts w:hint="eastAsia"/>
        </w:rPr>
        <w:t>提交人重申</w:t>
      </w:r>
      <w:r>
        <w:rPr>
          <w:rFonts w:hint="eastAsia"/>
        </w:rPr>
        <w:t>，</w:t>
      </w:r>
      <w:r w:rsidR="003B0FE3" w:rsidRPr="003B0FE3">
        <w:rPr>
          <w:rFonts w:hint="eastAsia"/>
        </w:rPr>
        <w:t>奥什市长和内政部代表的讲话被播出</w:t>
      </w:r>
      <w:r>
        <w:rPr>
          <w:rFonts w:hint="eastAsia"/>
        </w:rPr>
        <w:t>，</w:t>
      </w:r>
      <w:r w:rsidR="003B0FE3" w:rsidRPr="003B0FE3">
        <w:rPr>
          <w:rFonts w:hint="eastAsia"/>
        </w:rPr>
        <w:t>并重申他有两天无法回家。据提交人称</w:t>
      </w:r>
      <w:r>
        <w:rPr>
          <w:rFonts w:hint="eastAsia"/>
        </w:rPr>
        <w:t>，</w:t>
      </w:r>
      <w:r w:rsidR="003B0FE3" w:rsidRPr="003B0FE3">
        <w:rPr>
          <w:rFonts w:hint="eastAsia"/>
        </w:rPr>
        <w:t>由于无意犯下的打字错误</w:t>
      </w:r>
      <w:r>
        <w:rPr>
          <w:rFonts w:hint="eastAsia"/>
        </w:rPr>
        <w:t>，</w:t>
      </w:r>
      <w:r w:rsidR="003B0FE3" w:rsidRPr="003B0FE3">
        <w:rPr>
          <w:rFonts w:hint="eastAsia"/>
        </w:rPr>
        <w:t>对事件的说明提到了</w:t>
      </w:r>
      <w:r>
        <w:rPr>
          <w:rFonts w:hint="eastAsia"/>
        </w:rPr>
        <w:t>6</w:t>
      </w:r>
      <w:r w:rsidR="003B0FE3" w:rsidRPr="003B0FE3">
        <w:rPr>
          <w:rFonts w:hint="eastAsia"/>
        </w:rPr>
        <w:t>月</w:t>
      </w:r>
      <w:r>
        <w:rPr>
          <w:rFonts w:hint="eastAsia"/>
        </w:rPr>
        <w:t>1</w:t>
      </w:r>
      <w:r w:rsidR="003B0FE3" w:rsidRPr="003B0FE3">
        <w:rPr>
          <w:rFonts w:hint="eastAsia"/>
        </w:rPr>
        <w:t>0</w:t>
      </w:r>
      <w:r w:rsidR="003B0FE3" w:rsidRPr="003B0FE3">
        <w:rPr>
          <w:rFonts w:hint="eastAsia"/>
        </w:rPr>
        <w:t>日</w:t>
      </w:r>
      <w:r>
        <w:rPr>
          <w:rFonts w:hint="eastAsia"/>
        </w:rPr>
        <w:t>，</w:t>
      </w:r>
      <w:r w:rsidR="003B0FE3" w:rsidRPr="003B0FE3">
        <w:rPr>
          <w:rFonts w:hint="eastAsia"/>
        </w:rPr>
        <w:t>但事实上是在</w:t>
      </w:r>
      <w:r>
        <w:rPr>
          <w:rFonts w:hint="eastAsia"/>
        </w:rPr>
        <w:t>6</w:t>
      </w:r>
      <w:r w:rsidR="003B0FE3" w:rsidRPr="003B0FE3">
        <w:rPr>
          <w:rFonts w:hint="eastAsia"/>
        </w:rPr>
        <w:t>月</w:t>
      </w:r>
      <w:r>
        <w:rPr>
          <w:rFonts w:hint="eastAsia"/>
        </w:rPr>
        <w:t>11</w:t>
      </w:r>
      <w:r w:rsidR="003B0FE3" w:rsidRPr="003B0FE3">
        <w:rPr>
          <w:rFonts w:hint="eastAsia"/>
        </w:rPr>
        <w:t>日凌晨</w:t>
      </w:r>
      <w:r>
        <w:rPr>
          <w:rFonts w:hint="eastAsia"/>
        </w:rPr>
        <w:t>4</w:t>
      </w:r>
      <w:r w:rsidR="003B0FE3" w:rsidRPr="003B0FE3">
        <w:rPr>
          <w:rFonts w:hint="eastAsia"/>
        </w:rPr>
        <w:t>点播放</w:t>
      </w:r>
      <w:r>
        <w:rPr>
          <w:rFonts w:hint="eastAsia"/>
        </w:rPr>
        <w:t>，</w:t>
      </w:r>
      <w:r w:rsidR="003B0FE3" w:rsidRPr="003B0FE3">
        <w:rPr>
          <w:rFonts w:hint="eastAsia"/>
        </w:rPr>
        <w:t>他在那天之后不能回家。</w:t>
      </w:r>
    </w:p>
    <w:p w14:paraId="75F78E04" w14:textId="38E684F4" w:rsidR="003B0FE3" w:rsidRPr="003B0FE3" w:rsidRDefault="00273197" w:rsidP="003B0FE3">
      <w:pPr>
        <w:pStyle w:val="SingleTxtGC"/>
      </w:pPr>
      <w:r>
        <w:t>5.6</w:t>
      </w:r>
      <w:r w:rsidR="003B0FE3" w:rsidRPr="003B0FE3">
        <w:tab/>
      </w:r>
      <w:r w:rsidR="003B0FE3" w:rsidRPr="003B0FE3">
        <w:rPr>
          <w:rFonts w:hint="eastAsia"/>
        </w:rPr>
        <w:t>提交人重申</w:t>
      </w:r>
      <w:r>
        <w:rPr>
          <w:rFonts w:hint="eastAsia"/>
        </w:rPr>
        <w:t>，</w:t>
      </w:r>
      <w:r w:rsidR="003B0FE3" w:rsidRPr="003B0FE3">
        <w:rPr>
          <w:rFonts w:hint="eastAsia"/>
        </w:rPr>
        <w:t>议会违反了宪法条款和国内法</w:t>
      </w:r>
      <w:r>
        <w:rPr>
          <w:rFonts w:hint="eastAsia"/>
        </w:rPr>
        <w:t>，</w:t>
      </w:r>
      <w:r w:rsidR="003B0FE3" w:rsidRPr="003B0FE3">
        <w:rPr>
          <w:rFonts w:hint="eastAsia"/>
        </w:rPr>
        <w:t>在法院裁决宣布之前声称他有罪。他还澄清说</w:t>
      </w:r>
      <w:r>
        <w:rPr>
          <w:rFonts w:hint="eastAsia"/>
        </w:rPr>
        <w:t>，</w:t>
      </w:r>
      <w:r w:rsidR="003B0FE3" w:rsidRPr="003B0FE3">
        <w:rPr>
          <w:rFonts w:hint="eastAsia"/>
        </w:rPr>
        <w:t>他从未指责吉尔吉斯族人或吉尔吉斯族当局是民族主义者或沙文主义者</w:t>
      </w:r>
      <w:r>
        <w:rPr>
          <w:rFonts w:hint="eastAsia"/>
        </w:rPr>
        <w:t>，</w:t>
      </w:r>
      <w:r w:rsidR="003B0FE3" w:rsidRPr="003B0FE3">
        <w:rPr>
          <w:rFonts w:hint="eastAsia"/>
        </w:rPr>
        <w:t>他只是指特定的官员和团体。</w:t>
      </w:r>
    </w:p>
    <w:p w14:paraId="35102C23" w14:textId="79FA1AD9" w:rsidR="003B0FE3" w:rsidRPr="003B0FE3" w:rsidRDefault="00273197" w:rsidP="003B0FE3">
      <w:pPr>
        <w:pStyle w:val="SingleTxtGC"/>
      </w:pPr>
      <w:r>
        <w:t>5.7</w:t>
      </w:r>
      <w:r w:rsidR="003B0FE3" w:rsidRPr="003B0FE3">
        <w:tab/>
      </w:r>
      <w:r w:rsidR="003B0FE3" w:rsidRPr="003B0FE3">
        <w:rPr>
          <w:rFonts w:hint="eastAsia"/>
        </w:rPr>
        <w:t>他还提到消除种族歧视委员会和人权事务委员会通过的结论性意见。</w:t>
      </w:r>
      <w:r w:rsidR="003B0FE3" w:rsidRPr="003B0FE3">
        <w:rPr>
          <w:vertAlign w:val="superscript"/>
        </w:rPr>
        <w:footnoteReference w:id="7"/>
      </w:r>
      <w:r w:rsidR="003B0FE3" w:rsidRPr="003B0FE3">
        <w:rPr>
          <w:rFonts w:hint="eastAsia"/>
        </w:rPr>
        <w:t xml:space="preserve"> </w:t>
      </w:r>
      <w:r w:rsidR="003B0FE3" w:rsidRPr="003B0FE3">
        <w:rPr>
          <w:rFonts w:hint="eastAsia"/>
        </w:rPr>
        <w:t>据他说</w:t>
      </w:r>
      <w:r>
        <w:rPr>
          <w:rFonts w:hint="eastAsia"/>
        </w:rPr>
        <w:t>，</w:t>
      </w:r>
      <w:r w:rsidR="003B0FE3" w:rsidRPr="003B0FE3">
        <w:rPr>
          <w:rFonts w:hint="eastAsia"/>
        </w:rPr>
        <w:t>意见中描述的缔约国族裔间关系的情况</w:t>
      </w:r>
      <w:r>
        <w:rPr>
          <w:rFonts w:hint="eastAsia"/>
        </w:rPr>
        <w:t>(</w:t>
      </w:r>
      <w:r w:rsidR="003B0FE3" w:rsidRPr="003B0FE3">
        <w:rPr>
          <w:rFonts w:hint="eastAsia"/>
        </w:rPr>
        <w:t>特别是乌兹别克人的立场</w:t>
      </w:r>
      <w:r>
        <w:rPr>
          <w:rFonts w:hint="eastAsia"/>
        </w:rPr>
        <w:t>)</w:t>
      </w:r>
      <w:r w:rsidR="003B0FE3" w:rsidRPr="003B0FE3">
        <w:rPr>
          <w:rFonts w:hint="eastAsia"/>
        </w:rPr>
        <w:t>不同于缔约国在提交委员会的报告中所称的情况。提交人还提到独立国际调查委员会关于吉尔吉斯斯坦南部事件的报告</w:t>
      </w:r>
      <w:r>
        <w:rPr>
          <w:rFonts w:hint="eastAsia"/>
        </w:rPr>
        <w:t>，</w:t>
      </w:r>
      <w:r w:rsidR="003B0FE3" w:rsidRPr="003B0FE3">
        <w:rPr>
          <w:rFonts w:hint="eastAsia"/>
        </w:rPr>
        <w:t>他称该报告证实</w:t>
      </w:r>
      <w:r>
        <w:rPr>
          <w:rFonts w:hint="eastAsia"/>
        </w:rPr>
        <w:t>，</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6</w:t>
      </w:r>
      <w:r w:rsidR="003B0FE3" w:rsidRPr="003B0FE3">
        <w:rPr>
          <w:rFonts w:hint="eastAsia"/>
        </w:rPr>
        <w:t>月的事件中没有提出分裂主义要求。</w:t>
      </w:r>
    </w:p>
    <w:p w14:paraId="4879F7C8" w14:textId="096CB149" w:rsidR="003B0FE3" w:rsidRPr="003B0FE3" w:rsidRDefault="00273197" w:rsidP="003B0FE3">
      <w:pPr>
        <w:pStyle w:val="SingleTxtGC"/>
      </w:pPr>
      <w:r>
        <w:t>5.8</w:t>
      </w:r>
      <w:r w:rsidR="003B0FE3" w:rsidRPr="003B0FE3">
        <w:tab/>
      </w:r>
      <w:r w:rsidR="003B0FE3" w:rsidRPr="003B0FE3">
        <w:rPr>
          <w:rFonts w:hint="eastAsia"/>
        </w:rPr>
        <w:t>提交人否认缔约国的指称</w:t>
      </w:r>
      <w:r>
        <w:rPr>
          <w:rFonts w:hint="eastAsia"/>
        </w:rPr>
        <w:t>，</w:t>
      </w:r>
      <w:r w:rsidR="003B0FE3" w:rsidRPr="003B0FE3">
        <w:rPr>
          <w:rFonts w:hint="eastAsia"/>
        </w:rPr>
        <w:t>称他与据报告资助</w:t>
      </w:r>
      <w:r>
        <w:t>Mezon</w:t>
      </w:r>
      <w:r w:rsidR="003B0FE3" w:rsidRPr="003B0FE3">
        <w:rPr>
          <w:rFonts w:hint="eastAsia"/>
        </w:rPr>
        <w:t>电视台的</w:t>
      </w:r>
      <w:r>
        <w:t>Batyrov</w:t>
      </w:r>
      <w:r w:rsidR="003B0FE3" w:rsidRPr="003B0FE3">
        <w:rPr>
          <w:rFonts w:hint="eastAsia"/>
        </w:rPr>
        <w:t>先生之间存在犯罪阴谋。他说</w:t>
      </w:r>
      <w:r>
        <w:rPr>
          <w:rFonts w:hint="eastAsia"/>
        </w:rPr>
        <w:t>，</w:t>
      </w:r>
      <w:r w:rsidR="003B0FE3" w:rsidRPr="003B0FE3">
        <w:rPr>
          <w:rFonts w:hint="eastAsia"/>
        </w:rPr>
        <w:t>所有这类论点都是虚假的</w:t>
      </w:r>
      <w:r>
        <w:rPr>
          <w:rFonts w:hint="eastAsia"/>
        </w:rPr>
        <w:t>，</w:t>
      </w:r>
      <w:r w:rsidR="003B0FE3" w:rsidRPr="003B0FE3">
        <w:rPr>
          <w:rFonts w:hint="eastAsia"/>
        </w:rPr>
        <w:t>因为</w:t>
      </w:r>
      <w:r>
        <w:rPr>
          <w:rFonts w:hint="eastAsia"/>
        </w:rPr>
        <w:t>Batyrov</w:t>
      </w:r>
      <w:r w:rsidR="003B0FE3" w:rsidRPr="003B0FE3">
        <w:rPr>
          <w:rFonts w:hint="eastAsia"/>
        </w:rPr>
        <w:t>先生从未向提交人的电视公司提供任何资金或后勤资源</w:t>
      </w:r>
      <w:r>
        <w:rPr>
          <w:rFonts w:hint="eastAsia"/>
        </w:rPr>
        <w:t>，</w:t>
      </w:r>
      <w:r w:rsidR="003B0FE3" w:rsidRPr="003B0FE3">
        <w:rPr>
          <w:rFonts w:hint="eastAsia"/>
        </w:rPr>
        <w:t>他们之间也从未有任何犯罪联系。</w:t>
      </w:r>
    </w:p>
    <w:p w14:paraId="0A238EEC" w14:textId="0C795E1D" w:rsidR="003B0FE3" w:rsidRPr="003B0FE3" w:rsidRDefault="00273197" w:rsidP="003B0FE3">
      <w:pPr>
        <w:pStyle w:val="SingleTxtGC"/>
      </w:pPr>
      <w:r>
        <w:t>5.9</w:t>
      </w:r>
      <w:r w:rsidR="003B0FE3" w:rsidRPr="003B0FE3">
        <w:tab/>
      </w:r>
      <w:r w:rsidR="003B0FE3" w:rsidRPr="003B0FE3">
        <w:rPr>
          <w:rFonts w:hint="eastAsia"/>
        </w:rPr>
        <w:t>提交人还谈到据称在审判期间发生的程序违规行为。据提交人称</w:t>
      </w:r>
      <w:r>
        <w:rPr>
          <w:rFonts w:hint="eastAsia"/>
        </w:rPr>
        <w:t>，</w:t>
      </w:r>
      <w:r w:rsidR="003B0FE3" w:rsidRPr="003B0FE3">
        <w:rPr>
          <w:rFonts w:hint="eastAsia"/>
        </w:rPr>
        <w:t>他的刑事案件于</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5</w:t>
      </w:r>
      <w:r w:rsidR="003B0FE3" w:rsidRPr="003B0FE3">
        <w:rPr>
          <w:rFonts w:hint="eastAsia"/>
        </w:rPr>
        <w:t>月</w:t>
      </w:r>
      <w:r>
        <w:rPr>
          <w:rFonts w:hint="eastAsia"/>
        </w:rPr>
        <w:t>19</w:t>
      </w:r>
      <w:r w:rsidR="003B0FE3" w:rsidRPr="003B0FE3">
        <w:rPr>
          <w:rFonts w:hint="eastAsia"/>
        </w:rPr>
        <w:t>日</w:t>
      </w:r>
      <w:r>
        <w:rPr>
          <w:rFonts w:hint="eastAsia"/>
        </w:rPr>
        <w:t>，</w:t>
      </w:r>
      <w:r w:rsidR="003B0FE3" w:rsidRPr="003B0FE3">
        <w:rPr>
          <w:rFonts w:hint="eastAsia"/>
        </w:rPr>
        <w:t>即他离开该国的</w:t>
      </w:r>
      <w:r>
        <w:rPr>
          <w:rFonts w:hint="eastAsia"/>
        </w:rPr>
        <w:t>25</w:t>
      </w:r>
      <w:r w:rsidR="003B0FE3" w:rsidRPr="003B0FE3">
        <w:rPr>
          <w:rFonts w:hint="eastAsia"/>
        </w:rPr>
        <w:t>天前开庭审理。然而</w:t>
      </w:r>
      <w:r>
        <w:rPr>
          <w:rFonts w:hint="eastAsia"/>
        </w:rPr>
        <w:t>，</w:t>
      </w:r>
      <w:r w:rsidR="003B0FE3" w:rsidRPr="003B0FE3">
        <w:rPr>
          <w:rFonts w:hint="eastAsia"/>
        </w:rPr>
        <w:t>调查人员未在其律师在场的情况下对他提出罪名</w:t>
      </w:r>
      <w:r>
        <w:rPr>
          <w:rFonts w:hint="eastAsia"/>
        </w:rPr>
        <w:t>，</w:t>
      </w:r>
      <w:r w:rsidR="003B0FE3" w:rsidRPr="003B0FE3">
        <w:rPr>
          <w:rFonts w:hint="eastAsia"/>
        </w:rPr>
        <w:t>也未告知罪名的性质。根据《刑事诉讼法》</w:t>
      </w:r>
      <w:r>
        <w:rPr>
          <w:rFonts w:hint="eastAsia"/>
        </w:rPr>
        <w:t>，</w:t>
      </w:r>
      <w:r w:rsidR="003B0FE3" w:rsidRPr="003B0FE3">
        <w:rPr>
          <w:rFonts w:hint="eastAsia"/>
        </w:rPr>
        <w:t>被告在一审法院审判期间参与通常被认为是强制性的。提交人提到缔约国的论点</w:t>
      </w:r>
      <w:r>
        <w:rPr>
          <w:rFonts w:hint="eastAsia"/>
        </w:rPr>
        <w:t>，</w:t>
      </w:r>
      <w:r w:rsidR="003B0FE3" w:rsidRPr="003B0FE3">
        <w:rPr>
          <w:rFonts w:hint="eastAsia"/>
        </w:rPr>
        <w:t>即如最高法院宪法庭所承认</w:t>
      </w:r>
      <w:r>
        <w:rPr>
          <w:rFonts w:hint="eastAsia"/>
        </w:rPr>
        <w:t>，</w:t>
      </w:r>
      <w:r w:rsidR="003B0FE3" w:rsidRPr="003B0FE3">
        <w:rPr>
          <w:rFonts w:hint="eastAsia"/>
        </w:rPr>
        <w:t>允许缺席审判和判决被告</w:t>
      </w:r>
      <w:r>
        <w:rPr>
          <w:rFonts w:hint="eastAsia"/>
        </w:rPr>
        <w:t>，</w:t>
      </w:r>
      <w:r w:rsidR="003B0FE3" w:rsidRPr="003B0FE3">
        <w:rPr>
          <w:rFonts w:hint="eastAsia"/>
        </w:rPr>
        <w:t>条件是后者居住在缔约国境外并拒绝出庭。然而</w:t>
      </w:r>
      <w:r>
        <w:rPr>
          <w:rFonts w:hint="eastAsia"/>
        </w:rPr>
        <w:t>，</w:t>
      </w:r>
      <w:r w:rsidR="003B0FE3" w:rsidRPr="003B0FE3">
        <w:rPr>
          <w:rFonts w:hint="eastAsia"/>
        </w:rPr>
        <w:t>法院于</w:t>
      </w:r>
      <w:r>
        <w:rPr>
          <w:rFonts w:hint="eastAsia"/>
        </w:rPr>
        <w:t>2</w:t>
      </w:r>
      <w:r w:rsidR="003B0FE3" w:rsidRPr="003B0FE3">
        <w:rPr>
          <w:rFonts w:hint="eastAsia"/>
        </w:rPr>
        <w:t>0</w:t>
      </w:r>
      <w:r>
        <w:rPr>
          <w:rFonts w:hint="eastAsia"/>
        </w:rPr>
        <w:t>14</w:t>
      </w:r>
      <w:r w:rsidR="003B0FE3" w:rsidRPr="003B0FE3">
        <w:rPr>
          <w:rFonts w:hint="eastAsia"/>
        </w:rPr>
        <w:t>年</w:t>
      </w:r>
      <w:r>
        <w:rPr>
          <w:rFonts w:hint="eastAsia"/>
        </w:rPr>
        <w:t>2</w:t>
      </w:r>
      <w:r w:rsidR="003B0FE3" w:rsidRPr="003B0FE3">
        <w:rPr>
          <w:rFonts w:hint="eastAsia"/>
        </w:rPr>
        <w:t>月</w:t>
      </w:r>
      <w:r>
        <w:rPr>
          <w:rFonts w:hint="eastAsia"/>
        </w:rPr>
        <w:t>21</w:t>
      </w:r>
      <w:r w:rsidR="003B0FE3" w:rsidRPr="003B0FE3">
        <w:rPr>
          <w:rFonts w:hint="eastAsia"/>
        </w:rPr>
        <w:t>日</w:t>
      </w:r>
      <w:r>
        <w:rPr>
          <w:rFonts w:hint="eastAsia"/>
        </w:rPr>
        <w:t>(</w:t>
      </w:r>
      <w:r w:rsidR="003B0FE3" w:rsidRPr="003B0FE3">
        <w:rPr>
          <w:rFonts w:hint="eastAsia"/>
        </w:rPr>
        <w:t>即宣布对他的判决后</w:t>
      </w:r>
      <w:r>
        <w:rPr>
          <w:rFonts w:hint="eastAsia"/>
        </w:rPr>
        <w:t>)</w:t>
      </w:r>
      <w:r w:rsidR="003B0FE3" w:rsidRPr="003B0FE3">
        <w:rPr>
          <w:rFonts w:hint="eastAsia"/>
        </w:rPr>
        <w:t>做出这一结论。此外</w:t>
      </w:r>
      <w:r>
        <w:rPr>
          <w:rFonts w:hint="eastAsia"/>
        </w:rPr>
        <w:t>，</w:t>
      </w:r>
      <w:r w:rsidR="003B0FE3" w:rsidRPr="003B0FE3">
        <w:rPr>
          <w:rFonts w:hint="eastAsia"/>
        </w:rPr>
        <w:t>他从未拒绝出庭</w:t>
      </w:r>
      <w:r>
        <w:rPr>
          <w:rFonts w:hint="eastAsia"/>
        </w:rPr>
        <w:t>，</w:t>
      </w:r>
      <w:r w:rsidR="003B0FE3" w:rsidRPr="003B0FE3">
        <w:rPr>
          <w:rFonts w:hint="eastAsia"/>
        </w:rPr>
        <w:t>也从未躲避当局。提交人是通过互联网和媒体新闻</w:t>
      </w:r>
      <w:r>
        <w:rPr>
          <w:rFonts w:hint="eastAsia"/>
        </w:rPr>
        <w:t>，</w:t>
      </w:r>
      <w:r w:rsidR="003B0FE3" w:rsidRPr="003B0FE3">
        <w:rPr>
          <w:rFonts w:hint="eastAsia"/>
        </w:rPr>
        <w:t>才发现自己已被定罪</w:t>
      </w:r>
      <w:r>
        <w:rPr>
          <w:rFonts w:hint="eastAsia"/>
        </w:rPr>
        <w:t>，</w:t>
      </w:r>
      <w:r w:rsidR="003B0FE3" w:rsidRPr="003B0FE3">
        <w:rPr>
          <w:rFonts w:hint="eastAsia"/>
        </w:rPr>
        <w:t>这使得他的律师无法为高等法院的诉讼做准备。此外</w:t>
      </w:r>
      <w:r>
        <w:rPr>
          <w:rFonts w:hint="eastAsia"/>
        </w:rPr>
        <w:t>，</w:t>
      </w:r>
      <w:r w:rsidR="003B0FE3" w:rsidRPr="003B0FE3">
        <w:rPr>
          <w:rFonts w:hint="eastAsia"/>
        </w:rPr>
        <w:t>他后来发现</w:t>
      </w:r>
      <w:r>
        <w:rPr>
          <w:rFonts w:hint="eastAsia"/>
        </w:rPr>
        <w:t>，</w:t>
      </w:r>
      <w:r w:rsidR="003B0FE3" w:rsidRPr="003B0FE3">
        <w:rPr>
          <w:rFonts w:hint="eastAsia"/>
        </w:rPr>
        <w:t>他的律师在司法诉讼过程中受到巨大压力</w:t>
      </w:r>
      <w:r>
        <w:rPr>
          <w:rFonts w:hint="eastAsia"/>
        </w:rPr>
        <w:t>，</w:t>
      </w:r>
      <w:r w:rsidR="003B0FE3" w:rsidRPr="003B0FE3">
        <w:rPr>
          <w:rFonts w:hint="eastAsia"/>
        </w:rPr>
        <w:t>甚至在</w:t>
      </w:r>
      <w:r>
        <w:rPr>
          <w:rFonts w:hint="eastAsia"/>
        </w:rPr>
        <w:t>2</w:t>
      </w:r>
      <w:r w:rsidR="003B0FE3" w:rsidRPr="003B0FE3">
        <w:rPr>
          <w:rFonts w:hint="eastAsia"/>
        </w:rPr>
        <w:t>0</w:t>
      </w:r>
      <w:r>
        <w:rPr>
          <w:rFonts w:hint="eastAsia"/>
        </w:rPr>
        <w:t>12</w:t>
      </w:r>
      <w:r w:rsidR="003B0FE3" w:rsidRPr="003B0FE3">
        <w:rPr>
          <w:rFonts w:hint="eastAsia"/>
        </w:rPr>
        <w:t>年</w:t>
      </w:r>
      <w:r>
        <w:rPr>
          <w:rFonts w:hint="eastAsia"/>
        </w:rPr>
        <w:t>1</w:t>
      </w:r>
      <w:r w:rsidR="003B0FE3" w:rsidRPr="003B0FE3">
        <w:rPr>
          <w:rFonts w:hint="eastAsia"/>
        </w:rPr>
        <w:t>月</w:t>
      </w:r>
      <w:r>
        <w:rPr>
          <w:rFonts w:hint="eastAsia"/>
        </w:rPr>
        <w:t>21</w:t>
      </w:r>
      <w:r w:rsidR="003B0FE3" w:rsidRPr="003B0FE3">
        <w:rPr>
          <w:rFonts w:hint="eastAsia"/>
        </w:rPr>
        <w:t>日遭到殴打。</w:t>
      </w:r>
    </w:p>
    <w:p w14:paraId="112EB05B" w14:textId="1B12129A" w:rsidR="003B0FE3" w:rsidRPr="003B0FE3" w:rsidRDefault="00273197" w:rsidP="00AE0514">
      <w:pPr>
        <w:pStyle w:val="SingleTxtGC"/>
        <w:tabs>
          <w:tab w:val="clear" w:pos="1565"/>
          <w:tab w:val="left" w:pos="1701"/>
        </w:tabs>
      </w:pPr>
      <w:r>
        <w:t>5.1</w:t>
      </w:r>
      <w:r w:rsidR="003B0FE3" w:rsidRPr="003B0FE3">
        <w:t>0</w:t>
      </w:r>
      <w:r w:rsidR="003B0FE3" w:rsidRPr="003B0FE3">
        <w:tab/>
      </w:r>
      <w:r w:rsidR="003B0FE3" w:rsidRPr="003B0FE3">
        <w:rPr>
          <w:rFonts w:hint="eastAsia"/>
        </w:rPr>
        <w:t>最后</w:t>
      </w:r>
      <w:r>
        <w:rPr>
          <w:rFonts w:hint="eastAsia"/>
        </w:rPr>
        <w:t>，</w:t>
      </w:r>
      <w:r w:rsidR="003B0FE3" w:rsidRPr="003B0FE3">
        <w:rPr>
          <w:rFonts w:hint="eastAsia"/>
        </w:rPr>
        <w:t>提交人提到消除种族歧视委员会通过的关于吉尔吉斯斯坦第五次至第七次定期报告的结论性意见</w:t>
      </w:r>
      <w:r>
        <w:rPr>
          <w:rFonts w:hint="eastAsia"/>
        </w:rPr>
        <w:t>，</w:t>
      </w:r>
      <w:r w:rsidR="003B0FE3" w:rsidRPr="003B0FE3">
        <w:rPr>
          <w:rFonts w:hint="eastAsia"/>
        </w:rPr>
        <w:t>其中委员会指出</w:t>
      </w:r>
      <w:r>
        <w:rPr>
          <w:rFonts w:hint="eastAsia"/>
        </w:rPr>
        <w:t>，</w:t>
      </w:r>
      <w:r w:rsidR="003B0FE3" w:rsidRPr="003B0FE3">
        <w:rPr>
          <w:rFonts w:hint="eastAsia"/>
        </w:rPr>
        <w:t>乌兹别克族人是</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6</w:t>
      </w:r>
      <w:r w:rsidR="003B0FE3" w:rsidRPr="003B0FE3">
        <w:rPr>
          <w:rFonts w:hint="eastAsia"/>
        </w:rPr>
        <w:t>月事件的主要受害者</w:t>
      </w:r>
      <w:r>
        <w:rPr>
          <w:rFonts w:hint="eastAsia"/>
        </w:rPr>
        <w:t>，</w:t>
      </w:r>
      <w:r w:rsidR="003B0FE3" w:rsidRPr="003B0FE3">
        <w:rPr>
          <w:rFonts w:hint="eastAsia"/>
        </w:rPr>
        <w:t>受到的起诉和谴责最多。</w:t>
      </w:r>
      <w:r w:rsidR="003B0FE3" w:rsidRPr="003B0FE3">
        <w:rPr>
          <w:vertAlign w:val="superscript"/>
        </w:rPr>
        <w:footnoteReference w:id="8"/>
      </w:r>
    </w:p>
    <w:p w14:paraId="47304483" w14:textId="77777777" w:rsidR="003B0FE3" w:rsidRPr="003B0FE3" w:rsidRDefault="003B0FE3" w:rsidP="00AE0514">
      <w:pPr>
        <w:pStyle w:val="H23GC"/>
      </w:pPr>
      <w:r w:rsidRPr="003B0FE3">
        <w:tab/>
      </w:r>
      <w:r w:rsidRPr="003B0FE3">
        <w:tab/>
      </w:r>
      <w:r w:rsidRPr="003B0FE3">
        <w:t>委员会需处理的问题和议事情况</w:t>
      </w:r>
    </w:p>
    <w:p w14:paraId="21C12AEF" w14:textId="77777777" w:rsidR="003B0FE3" w:rsidRPr="003B0FE3" w:rsidRDefault="003B0FE3" w:rsidP="00AE0514">
      <w:pPr>
        <w:pStyle w:val="H4GC"/>
      </w:pPr>
      <w:r w:rsidRPr="003B0FE3">
        <w:tab/>
      </w:r>
      <w:r w:rsidRPr="003B0FE3">
        <w:tab/>
      </w:r>
      <w:r w:rsidRPr="003B0FE3">
        <w:t>审议可否受理</w:t>
      </w:r>
    </w:p>
    <w:p w14:paraId="0A98E865" w14:textId="7F80D137" w:rsidR="003B0FE3" w:rsidRPr="003B0FE3" w:rsidRDefault="00273197" w:rsidP="003B0FE3">
      <w:pPr>
        <w:pStyle w:val="SingleTxtGC"/>
      </w:pPr>
      <w:r>
        <w:t>6.1</w:t>
      </w:r>
      <w:r w:rsidR="003B0FE3" w:rsidRPr="003B0FE3">
        <w:tab/>
      </w:r>
      <w:r w:rsidR="003B0FE3" w:rsidRPr="003B0FE3">
        <w:t>在审议来文所载的任何请求之前</w:t>
      </w:r>
      <w:r>
        <w:t>，</w:t>
      </w:r>
      <w:r w:rsidR="003B0FE3" w:rsidRPr="003B0FE3">
        <w:t>委员会必须根据其议事规则第</w:t>
      </w:r>
      <w:r>
        <w:t>97</w:t>
      </w:r>
      <w:r w:rsidR="003B0FE3" w:rsidRPr="003B0FE3">
        <w:t>条</w:t>
      </w:r>
      <w:r>
        <w:t>，</w:t>
      </w:r>
      <w:r w:rsidR="003B0FE3" w:rsidRPr="003B0FE3">
        <w:t>决定来文是否符合《任择议定书》规定的受理条件。</w:t>
      </w:r>
    </w:p>
    <w:p w14:paraId="27182ECE" w14:textId="26E7A5D8" w:rsidR="003B0FE3" w:rsidRPr="003B0FE3" w:rsidRDefault="00273197" w:rsidP="003B0FE3">
      <w:pPr>
        <w:pStyle w:val="SingleTxtGC"/>
      </w:pPr>
      <w:r>
        <w:lastRenderedPageBreak/>
        <w:t>6.2</w:t>
      </w:r>
      <w:r w:rsidR="003B0FE3" w:rsidRPr="003B0FE3">
        <w:tab/>
      </w:r>
      <w:r w:rsidR="003B0FE3" w:rsidRPr="003B0FE3">
        <w:t>委员会</w:t>
      </w:r>
      <w:r w:rsidR="003B0FE3" w:rsidRPr="003B0FE3">
        <w:rPr>
          <w:rFonts w:hint="eastAsia"/>
        </w:rPr>
        <w:t>查明</w:t>
      </w:r>
      <w:r>
        <w:t>，</w:t>
      </w:r>
      <w:r w:rsidR="003B0FE3" w:rsidRPr="003B0FE3">
        <w:t>根据《任择议定书》第五条第二款</w:t>
      </w:r>
      <w:r>
        <w:t>(</w:t>
      </w:r>
      <w:r w:rsidR="003B0FE3" w:rsidRPr="003B0FE3">
        <w:t>子</w:t>
      </w:r>
      <w:r>
        <w:t>)</w:t>
      </w:r>
      <w:r w:rsidR="003B0FE3" w:rsidRPr="003B0FE3">
        <w:t>项的要求</w:t>
      </w:r>
      <w:r>
        <w:t>，</w:t>
      </w:r>
      <w:r w:rsidR="003B0FE3" w:rsidRPr="003B0FE3">
        <w:t>委员会已确定同一事项不在另一国际调查或解决程序审查之中。</w:t>
      </w:r>
    </w:p>
    <w:p w14:paraId="65C84C95" w14:textId="5C81CDA1" w:rsidR="003B0FE3" w:rsidRPr="003B0FE3" w:rsidRDefault="00273197" w:rsidP="003B0FE3">
      <w:pPr>
        <w:pStyle w:val="SingleTxtGC"/>
      </w:pPr>
      <w:r>
        <w:t>6.3</w:t>
      </w:r>
      <w:r w:rsidR="003B0FE3" w:rsidRPr="003B0FE3">
        <w:tab/>
      </w:r>
      <w:r w:rsidR="003B0FE3" w:rsidRPr="003B0FE3">
        <w:rPr>
          <w:rFonts w:hint="eastAsia"/>
        </w:rPr>
        <w:t>委员会注意到</w:t>
      </w:r>
      <w:r>
        <w:rPr>
          <w:rFonts w:hint="eastAsia"/>
        </w:rPr>
        <w:t>，</w:t>
      </w:r>
      <w:r w:rsidR="003B0FE3" w:rsidRPr="003B0FE3">
        <w:rPr>
          <w:rFonts w:hint="eastAsia"/>
        </w:rPr>
        <w:t>提交人称</w:t>
      </w:r>
      <w:r>
        <w:rPr>
          <w:rFonts w:hint="eastAsia"/>
        </w:rPr>
        <w:t>，</w:t>
      </w:r>
      <w:r w:rsidR="003B0FE3" w:rsidRPr="003B0FE3">
        <w:rPr>
          <w:rFonts w:hint="eastAsia"/>
        </w:rPr>
        <w:t>缔约国侵犯了他根据《公约》第十七条第一款享有的权利</w:t>
      </w:r>
      <w:r>
        <w:rPr>
          <w:rFonts w:hint="eastAsia"/>
        </w:rPr>
        <w:t>，</w:t>
      </w:r>
      <w:r w:rsidR="003B0FE3" w:rsidRPr="003B0FE3">
        <w:rPr>
          <w:rFonts w:hint="eastAsia"/>
        </w:rPr>
        <w:t>因为他被贴上了罪犯的标签</w:t>
      </w:r>
      <w:r>
        <w:rPr>
          <w:rFonts w:hint="eastAsia"/>
        </w:rPr>
        <w:t>，</w:t>
      </w:r>
      <w:r w:rsidR="003B0FE3" w:rsidRPr="003B0FE3">
        <w:rPr>
          <w:rFonts w:hint="eastAsia"/>
        </w:rPr>
        <w:t>名誉受到了损害</w:t>
      </w:r>
      <w:r>
        <w:rPr>
          <w:rFonts w:hint="eastAsia"/>
        </w:rPr>
        <w:t>，</w:t>
      </w:r>
      <w:r w:rsidR="003B0FE3" w:rsidRPr="003B0FE3">
        <w:rPr>
          <w:rFonts w:hint="eastAsia"/>
        </w:rPr>
        <w:t>家庭生活受到了影响。然而</w:t>
      </w:r>
      <w:r>
        <w:rPr>
          <w:rFonts w:hint="eastAsia"/>
        </w:rPr>
        <w:t>，</w:t>
      </w:r>
      <w:r w:rsidR="003B0FE3" w:rsidRPr="003B0FE3">
        <w:rPr>
          <w:rFonts w:hint="eastAsia"/>
        </w:rPr>
        <w:t>委员会注意到</w:t>
      </w:r>
      <w:r>
        <w:rPr>
          <w:rFonts w:hint="eastAsia"/>
        </w:rPr>
        <w:t>，</w:t>
      </w:r>
      <w:r w:rsidR="003B0FE3" w:rsidRPr="003B0FE3">
        <w:rPr>
          <w:rFonts w:hint="eastAsia"/>
        </w:rPr>
        <w:t>根据现有资料</w:t>
      </w:r>
      <w:r>
        <w:rPr>
          <w:rFonts w:hint="eastAsia"/>
        </w:rPr>
        <w:t>，</w:t>
      </w:r>
      <w:r w:rsidR="003B0FE3" w:rsidRPr="003B0FE3">
        <w:rPr>
          <w:rFonts w:hint="eastAsia"/>
        </w:rPr>
        <w:t>这些申诉似乎没有在国内诉讼中提出。来文的这一部分依照《公约》第十七条第一款提出问题</w:t>
      </w:r>
      <w:r>
        <w:rPr>
          <w:rFonts w:hint="eastAsia"/>
        </w:rPr>
        <w:t>，</w:t>
      </w:r>
      <w:r w:rsidR="003B0FE3" w:rsidRPr="003B0FE3">
        <w:rPr>
          <w:rFonts w:hint="eastAsia"/>
        </w:rPr>
        <w:t>根据《任择议定书》第五条第二款</w:t>
      </w:r>
      <w:r>
        <w:rPr>
          <w:rFonts w:hint="eastAsia"/>
        </w:rPr>
        <w:t>(</w:t>
      </w:r>
      <w:r w:rsidR="003B0FE3" w:rsidRPr="003B0FE3">
        <w:rPr>
          <w:rFonts w:hint="eastAsia"/>
        </w:rPr>
        <w:t>乙</w:t>
      </w:r>
      <w:r>
        <w:rPr>
          <w:rFonts w:hint="eastAsia"/>
        </w:rPr>
        <w:t>)</w:t>
      </w:r>
      <w:r w:rsidR="003B0FE3" w:rsidRPr="003B0FE3">
        <w:rPr>
          <w:rFonts w:hint="eastAsia"/>
        </w:rPr>
        <w:t>项</w:t>
      </w:r>
      <w:r>
        <w:rPr>
          <w:rFonts w:hint="eastAsia"/>
        </w:rPr>
        <w:t>，</w:t>
      </w:r>
      <w:r w:rsidR="003B0FE3" w:rsidRPr="003B0FE3">
        <w:rPr>
          <w:rFonts w:hint="eastAsia"/>
        </w:rPr>
        <w:t>未用尽所有国内补救办法</w:t>
      </w:r>
      <w:r>
        <w:rPr>
          <w:rFonts w:hint="eastAsia"/>
        </w:rPr>
        <w:t>，</w:t>
      </w:r>
      <w:r w:rsidR="003B0FE3" w:rsidRPr="003B0FE3">
        <w:rPr>
          <w:rFonts w:hint="eastAsia"/>
        </w:rPr>
        <w:t>因此宣布为不可受理。</w:t>
      </w:r>
    </w:p>
    <w:p w14:paraId="502ECF5D" w14:textId="5F1221BC" w:rsidR="003B0FE3" w:rsidRPr="003B0FE3" w:rsidRDefault="00273197" w:rsidP="003B0FE3">
      <w:pPr>
        <w:pStyle w:val="SingleTxtGC"/>
      </w:pPr>
      <w:r>
        <w:t>6.4</w:t>
      </w:r>
      <w:r w:rsidR="003B0FE3" w:rsidRPr="003B0FE3">
        <w:tab/>
      </w:r>
      <w:r w:rsidR="003B0FE3" w:rsidRPr="003B0FE3">
        <w:rPr>
          <w:rFonts w:hint="eastAsia"/>
        </w:rPr>
        <w:t>委员会注意到</w:t>
      </w:r>
      <w:r>
        <w:rPr>
          <w:rFonts w:hint="eastAsia"/>
        </w:rPr>
        <w:t>，</w:t>
      </w:r>
      <w:r w:rsidR="003B0FE3" w:rsidRPr="003B0FE3">
        <w:rPr>
          <w:rFonts w:hint="eastAsia"/>
        </w:rPr>
        <w:t>提交人称他已经用尽了可用的有效国内补救办法</w:t>
      </w:r>
      <w:r>
        <w:rPr>
          <w:rFonts w:hint="eastAsia"/>
        </w:rPr>
        <w:t>，</w:t>
      </w:r>
      <w:r w:rsidR="003B0FE3" w:rsidRPr="003B0FE3">
        <w:rPr>
          <w:rFonts w:hint="eastAsia"/>
        </w:rPr>
        <w:t>这一点得到了缔约国的确认。因此</w:t>
      </w:r>
      <w:r>
        <w:rPr>
          <w:rFonts w:hint="eastAsia"/>
        </w:rPr>
        <w:t>，</w:t>
      </w:r>
      <w:r w:rsidR="003B0FE3" w:rsidRPr="003B0FE3">
        <w:rPr>
          <w:rFonts w:hint="eastAsia"/>
        </w:rPr>
        <w:t>委员会认为</w:t>
      </w:r>
      <w:r>
        <w:rPr>
          <w:rFonts w:hint="eastAsia"/>
        </w:rPr>
        <w:t>，</w:t>
      </w:r>
      <w:r w:rsidR="003B0FE3" w:rsidRPr="003B0FE3">
        <w:rPr>
          <w:rFonts w:hint="eastAsia"/>
        </w:rPr>
        <w:t>就他其余的申诉而言</w:t>
      </w:r>
      <w:r>
        <w:rPr>
          <w:rFonts w:hint="eastAsia"/>
        </w:rPr>
        <w:t>，</w:t>
      </w:r>
      <w:r w:rsidR="003B0FE3" w:rsidRPr="003B0FE3">
        <w:rPr>
          <w:rFonts w:hint="eastAsia"/>
        </w:rPr>
        <w:t>符合《任择议定书》第五条第二款</w:t>
      </w:r>
      <w:r>
        <w:rPr>
          <w:rFonts w:hint="eastAsia"/>
        </w:rPr>
        <w:t>(</w:t>
      </w:r>
      <w:r w:rsidR="003B0FE3" w:rsidRPr="003B0FE3">
        <w:rPr>
          <w:rFonts w:hint="eastAsia"/>
        </w:rPr>
        <w:t>乙</w:t>
      </w:r>
      <w:r>
        <w:rPr>
          <w:rFonts w:hint="eastAsia"/>
        </w:rPr>
        <w:t>)</w:t>
      </w:r>
      <w:r w:rsidR="003B0FE3" w:rsidRPr="003B0FE3">
        <w:rPr>
          <w:rFonts w:hint="eastAsia"/>
        </w:rPr>
        <w:t>项的要求。</w:t>
      </w:r>
    </w:p>
    <w:p w14:paraId="2ED5F775" w14:textId="3B2D7112" w:rsidR="003B0FE3" w:rsidRPr="003B0FE3" w:rsidRDefault="00273197" w:rsidP="003B0FE3">
      <w:pPr>
        <w:pStyle w:val="SingleTxtGC"/>
      </w:pPr>
      <w:r>
        <w:t>6.5</w:t>
      </w:r>
      <w:r w:rsidR="003B0FE3" w:rsidRPr="003B0FE3">
        <w:tab/>
      </w:r>
      <w:r w:rsidR="003B0FE3" w:rsidRPr="003B0FE3">
        <w:rPr>
          <w:rFonts w:hint="eastAsia"/>
        </w:rPr>
        <w:t>委员会注意到</w:t>
      </w:r>
      <w:r>
        <w:rPr>
          <w:rFonts w:hint="eastAsia"/>
        </w:rPr>
        <w:t>，</w:t>
      </w:r>
      <w:r w:rsidR="003B0FE3" w:rsidRPr="003B0FE3">
        <w:rPr>
          <w:rFonts w:hint="eastAsia"/>
        </w:rPr>
        <w:t>提交人称他根据《公约》第二条第一款享有的权利受到了侵犯。委员会回顾其判例</w:t>
      </w:r>
      <w:r>
        <w:rPr>
          <w:rFonts w:hint="eastAsia"/>
        </w:rPr>
        <w:t>，</w:t>
      </w:r>
      <w:r w:rsidR="003B0FE3" w:rsidRPr="003B0FE3">
        <w:rPr>
          <w:rFonts w:hint="eastAsia"/>
        </w:rPr>
        <w:t>《公约》第二条的条款为缔约国规定了一般义务</w:t>
      </w:r>
      <w:r>
        <w:rPr>
          <w:rFonts w:hint="eastAsia"/>
        </w:rPr>
        <w:t>，</w:t>
      </w:r>
      <w:r w:rsidR="003B0FE3" w:rsidRPr="003B0FE3">
        <w:rPr>
          <w:rFonts w:hint="eastAsia"/>
        </w:rPr>
        <w:t>但这些规定本身不能在根据《任择议定书》提交的来文中引起申诉。</w:t>
      </w:r>
      <w:r w:rsidR="003B0FE3" w:rsidRPr="003B0FE3">
        <w:rPr>
          <w:vertAlign w:val="superscript"/>
        </w:rPr>
        <w:footnoteReference w:id="9"/>
      </w:r>
      <w:r w:rsidR="003B0FE3" w:rsidRPr="003B0FE3">
        <w:rPr>
          <w:rFonts w:hint="eastAsia"/>
        </w:rPr>
        <w:t xml:space="preserve"> </w:t>
      </w:r>
      <w:r w:rsidR="003B0FE3" w:rsidRPr="003B0FE3">
        <w:rPr>
          <w:rFonts w:hint="eastAsia"/>
        </w:rPr>
        <w:t>因此</w:t>
      </w:r>
      <w:r>
        <w:rPr>
          <w:rFonts w:hint="eastAsia"/>
        </w:rPr>
        <w:t>，</w:t>
      </w:r>
      <w:r w:rsidR="003B0FE3" w:rsidRPr="003B0FE3">
        <w:rPr>
          <w:rFonts w:hint="eastAsia"/>
        </w:rPr>
        <w:t>委员会认为</w:t>
      </w:r>
      <w:r>
        <w:rPr>
          <w:rFonts w:hint="eastAsia"/>
        </w:rPr>
        <w:t>，</w:t>
      </w:r>
      <w:r w:rsidR="003B0FE3" w:rsidRPr="003B0FE3">
        <w:rPr>
          <w:rFonts w:hint="eastAsia"/>
        </w:rPr>
        <w:t>根据《任择议定书》第二条</w:t>
      </w:r>
      <w:r>
        <w:rPr>
          <w:rFonts w:hint="eastAsia"/>
        </w:rPr>
        <w:t>，</w:t>
      </w:r>
      <w:r w:rsidR="003B0FE3" w:rsidRPr="003B0FE3">
        <w:rPr>
          <w:rFonts w:hint="eastAsia"/>
        </w:rPr>
        <w:t>来文的这一部分不可受理。</w:t>
      </w:r>
    </w:p>
    <w:p w14:paraId="618300B8" w14:textId="21FD551D" w:rsidR="003B0FE3" w:rsidRPr="003B0FE3" w:rsidRDefault="00273197" w:rsidP="003B0FE3">
      <w:pPr>
        <w:pStyle w:val="SingleTxtGC"/>
      </w:pPr>
      <w:r>
        <w:t>6.6</w:t>
      </w:r>
      <w:r w:rsidR="003B0FE3" w:rsidRPr="003B0FE3">
        <w:tab/>
      </w:r>
      <w:r w:rsidR="003B0FE3" w:rsidRPr="003B0FE3">
        <w:rPr>
          <w:rFonts w:hint="eastAsia"/>
        </w:rPr>
        <w:t>委员会注意到</w:t>
      </w:r>
      <w:r>
        <w:rPr>
          <w:rFonts w:hint="eastAsia"/>
        </w:rPr>
        <w:t>，</w:t>
      </w:r>
      <w:r w:rsidR="003B0FE3" w:rsidRPr="003B0FE3">
        <w:rPr>
          <w:rFonts w:hint="eastAsia"/>
        </w:rPr>
        <w:t>提交人称</w:t>
      </w:r>
      <w:r>
        <w:rPr>
          <w:rFonts w:hint="eastAsia"/>
        </w:rPr>
        <w:t>，</w:t>
      </w:r>
      <w:r w:rsidR="003B0FE3" w:rsidRPr="003B0FE3">
        <w:rPr>
          <w:rFonts w:hint="eastAsia"/>
        </w:rPr>
        <w:t>他没有被告知对他的审判</w:t>
      </w:r>
      <w:r>
        <w:rPr>
          <w:rFonts w:hint="eastAsia"/>
        </w:rPr>
        <w:t>，</w:t>
      </w:r>
      <w:r w:rsidR="003B0FE3" w:rsidRPr="003B0FE3">
        <w:rPr>
          <w:rFonts w:hint="eastAsia"/>
        </w:rPr>
        <w:t>而被缺席判决</w:t>
      </w:r>
      <w:r>
        <w:rPr>
          <w:rFonts w:hint="eastAsia"/>
        </w:rPr>
        <w:t>，</w:t>
      </w:r>
      <w:r w:rsidR="003B0FE3" w:rsidRPr="003B0FE3">
        <w:rPr>
          <w:rFonts w:hint="eastAsia"/>
        </w:rPr>
        <w:t>这侵犯了他根据《公约》第十四条第三款</w:t>
      </w:r>
      <w:r>
        <w:rPr>
          <w:rFonts w:hint="eastAsia"/>
        </w:rPr>
        <w:t>(</w:t>
      </w:r>
      <w:r w:rsidR="003B0FE3" w:rsidRPr="003B0FE3">
        <w:rPr>
          <w:rFonts w:hint="eastAsia"/>
        </w:rPr>
        <w:t>丁</w:t>
      </w:r>
      <w:r>
        <w:rPr>
          <w:rFonts w:hint="eastAsia"/>
        </w:rPr>
        <w:t>)</w:t>
      </w:r>
      <w:r w:rsidR="003B0FE3" w:rsidRPr="003B0FE3">
        <w:rPr>
          <w:rFonts w:hint="eastAsia"/>
        </w:rPr>
        <w:t>项和</w:t>
      </w:r>
      <w:r>
        <w:rPr>
          <w:rFonts w:hint="eastAsia"/>
        </w:rPr>
        <w:t>(</w:t>
      </w:r>
      <w:r w:rsidR="003B0FE3" w:rsidRPr="003B0FE3">
        <w:rPr>
          <w:rFonts w:hint="eastAsia"/>
        </w:rPr>
        <w:t>戊</w:t>
      </w:r>
      <w:r>
        <w:rPr>
          <w:rFonts w:hint="eastAsia"/>
        </w:rPr>
        <w:t>)</w:t>
      </w:r>
      <w:r w:rsidR="003B0FE3" w:rsidRPr="003B0FE3">
        <w:rPr>
          <w:rFonts w:hint="eastAsia"/>
        </w:rPr>
        <w:t>项规定享有的出庭受审和讯问对他不利的证人的权利。委员会回顾</w:t>
      </w:r>
      <w:r>
        <w:rPr>
          <w:rFonts w:hint="eastAsia"/>
        </w:rPr>
        <w:t>，</w:t>
      </w:r>
      <w:r w:rsidR="003B0FE3" w:rsidRPr="003B0FE3">
        <w:rPr>
          <w:rFonts w:hint="eastAsia"/>
        </w:rPr>
        <w:t>根据第十四条第三款</w:t>
      </w:r>
      <w:r>
        <w:rPr>
          <w:rFonts w:hint="eastAsia"/>
        </w:rPr>
        <w:t>，</w:t>
      </w:r>
      <w:r w:rsidR="003B0FE3" w:rsidRPr="003B0FE3">
        <w:rPr>
          <w:rFonts w:hint="eastAsia"/>
        </w:rPr>
        <w:t>人人有权亲自受审</w:t>
      </w:r>
      <w:r>
        <w:rPr>
          <w:rFonts w:hint="eastAsia"/>
        </w:rPr>
        <w:t>，</w:t>
      </w:r>
      <w:r w:rsidR="003B0FE3" w:rsidRPr="003B0FE3">
        <w:rPr>
          <w:rFonts w:hint="eastAsia"/>
        </w:rPr>
        <w:t>并有权亲自或通过法律援助为自己辩护。第十四条所载的这项规定和其他正</w:t>
      </w:r>
      <w:r w:rsidR="003B0FE3" w:rsidRPr="00A7293D">
        <w:rPr>
          <w:rFonts w:hint="eastAsia"/>
          <w:spacing w:val="-2"/>
        </w:rPr>
        <w:t>当程序要求不能被解释为</w:t>
      </w:r>
      <w:r w:rsidRPr="00A7293D">
        <w:rPr>
          <w:rFonts w:hint="eastAsia"/>
          <w:spacing w:val="-2"/>
        </w:rPr>
        <w:t>，</w:t>
      </w:r>
      <w:r w:rsidR="003B0FE3" w:rsidRPr="00A7293D">
        <w:rPr>
          <w:rFonts w:hint="eastAsia"/>
          <w:spacing w:val="-2"/>
        </w:rPr>
        <w:t>无论被告缺席的原因为何</w:t>
      </w:r>
      <w:r w:rsidRPr="00A7293D">
        <w:rPr>
          <w:rFonts w:hint="eastAsia"/>
          <w:spacing w:val="-2"/>
        </w:rPr>
        <w:t>，</w:t>
      </w:r>
      <w:r w:rsidR="003B0FE3" w:rsidRPr="00A7293D">
        <w:rPr>
          <w:rFonts w:hint="eastAsia"/>
          <w:spacing w:val="-2"/>
        </w:rPr>
        <w:t>都始终不允许缺席诉讼。</w:t>
      </w:r>
      <w:r w:rsidR="003B0FE3" w:rsidRPr="00A7293D">
        <w:rPr>
          <w:spacing w:val="-2"/>
          <w:vertAlign w:val="superscript"/>
        </w:rPr>
        <w:footnoteReference w:id="10"/>
      </w:r>
      <w:r w:rsidR="003B0FE3" w:rsidRPr="00A7293D">
        <w:rPr>
          <w:rFonts w:hint="eastAsia"/>
          <w:spacing w:val="-2"/>
        </w:rPr>
        <w:t xml:space="preserve"> </w:t>
      </w:r>
      <w:r w:rsidR="003B0FE3" w:rsidRPr="003B0FE3">
        <w:rPr>
          <w:rFonts w:hint="eastAsia"/>
        </w:rPr>
        <w:t>事实上</w:t>
      </w:r>
      <w:r>
        <w:rPr>
          <w:rFonts w:hint="eastAsia"/>
        </w:rPr>
        <w:t>，</w:t>
      </w:r>
      <w:r w:rsidR="003B0FE3" w:rsidRPr="003B0FE3">
        <w:rPr>
          <w:rFonts w:hint="eastAsia"/>
        </w:rPr>
        <w:t>为适当进行司法</w:t>
      </w:r>
      <w:r>
        <w:rPr>
          <w:rFonts w:hint="eastAsia"/>
        </w:rPr>
        <w:t>，</w:t>
      </w:r>
      <w:r w:rsidR="003B0FE3" w:rsidRPr="003B0FE3">
        <w:rPr>
          <w:rFonts w:hint="eastAsia"/>
        </w:rPr>
        <w:t>在某些情况下可以允许缺席诉讼</w:t>
      </w:r>
      <w:r>
        <w:rPr>
          <w:rFonts w:hint="eastAsia"/>
        </w:rPr>
        <w:t>：</w:t>
      </w:r>
      <w:r w:rsidR="003B0FE3" w:rsidRPr="003B0FE3">
        <w:rPr>
          <w:rFonts w:hint="eastAsia"/>
        </w:rPr>
        <w:t>例如</w:t>
      </w:r>
      <w:r>
        <w:rPr>
          <w:rFonts w:hint="eastAsia"/>
        </w:rPr>
        <w:t>，</w:t>
      </w:r>
      <w:r w:rsidR="003B0FE3" w:rsidRPr="003B0FE3">
        <w:rPr>
          <w:rFonts w:hint="eastAsia"/>
        </w:rPr>
        <w:t>如果被告尽管被充分提前告知诉讼程序</w:t>
      </w:r>
      <w:r>
        <w:rPr>
          <w:rFonts w:hint="eastAsia"/>
        </w:rPr>
        <w:t>，</w:t>
      </w:r>
      <w:r w:rsidR="003B0FE3" w:rsidRPr="003B0FE3">
        <w:rPr>
          <w:rFonts w:hint="eastAsia"/>
        </w:rPr>
        <w:t>但仍拒绝行使出庭权利。委员会以往曾认定过</w:t>
      </w:r>
      <w:r>
        <w:rPr>
          <w:rFonts w:hint="eastAsia"/>
        </w:rPr>
        <w:t>，</w:t>
      </w:r>
      <w:r w:rsidR="003B0FE3" w:rsidRPr="003B0FE3">
        <w:rPr>
          <w:rFonts w:hint="eastAsia"/>
        </w:rPr>
        <w:t>只有在被告被及时传唤并被告知对其提起的诉讼时</w:t>
      </w:r>
      <w:r>
        <w:rPr>
          <w:rFonts w:hint="eastAsia"/>
        </w:rPr>
        <w:t>，</w:t>
      </w:r>
      <w:r w:rsidR="003B0FE3" w:rsidRPr="003B0FE3">
        <w:rPr>
          <w:rFonts w:hint="eastAsia"/>
        </w:rPr>
        <w:t>缺席审判才符合第十四条的规定。</w:t>
      </w:r>
      <w:r w:rsidR="003B0FE3" w:rsidRPr="003B0FE3">
        <w:rPr>
          <w:vertAlign w:val="superscript"/>
        </w:rPr>
        <w:footnoteReference w:id="11"/>
      </w:r>
      <w:r w:rsidR="003B0FE3" w:rsidRPr="003B0FE3">
        <w:rPr>
          <w:rFonts w:hint="eastAsia"/>
        </w:rPr>
        <w:t xml:space="preserve"> </w:t>
      </w:r>
      <w:r w:rsidR="003B0FE3" w:rsidRPr="003B0FE3">
        <w:rPr>
          <w:rFonts w:hint="eastAsia"/>
        </w:rPr>
        <w:t>为了使缔约国在缺席审判一个人时遵守公平审判的要求</w:t>
      </w:r>
      <w:r>
        <w:rPr>
          <w:rFonts w:hint="eastAsia"/>
        </w:rPr>
        <w:t>，</w:t>
      </w:r>
      <w:r w:rsidR="003B0FE3" w:rsidRPr="003B0FE3">
        <w:rPr>
          <w:rFonts w:hint="eastAsia"/>
        </w:rPr>
        <w:t>必须表明这些原则得到了遵守。</w:t>
      </w:r>
      <w:r w:rsidR="003B0FE3" w:rsidRPr="003B0FE3">
        <w:rPr>
          <w:vertAlign w:val="superscript"/>
        </w:rPr>
        <w:footnoteReference w:id="12"/>
      </w:r>
    </w:p>
    <w:p w14:paraId="79BF7C0A" w14:textId="3E9B99F5" w:rsidR="003B0FE3" w:rsidRPr="003B0FE3" w:rsidRDefault="00273197" w:rsidP="003B0FE3">
      <w:pPr>
        <w:pStyle w:val="SingleTxtGC"/>
      </w:pPr>
      <w:r>
        <w:t>6.7</w:t>
      </w:r>
      <w:r w:rsidR="003B0FE3" w:rsidRPr="003B0FE3">
        <w:tab/>
      </w:r>
      <w:r w:rsidR="003B0FE3" w:rsidRPr="003B0FE3">
        <w:rPr>
          <w:rFonts w:hint="eastAsia"/>
        </w:rPr>
        <w:t>然而</w:t>
      </w:r>
      <w:r>
        <w:rPr>
          <w:rFonts w:hint="eastAsia"/>
        </w:rPr>
        <w:t>，</w:t>
      </w:r>
      <w:r w:rsidR="003B0FE3" w:rsidRPr="003B0FE3">
        <w:rPr>
          <w:rFonts w:hint="eastAsia"/>
        </w:rPr>
        <w:t>委员会承认</w:t>
      </w:r>
      <w:r>
        <w:rPr>
          <w:rFonts w:hint="eastAsia"/>
        </w:rPr>
        <w:t>，</w:t>
      </w:r>
      <w:r w:rsidR="003B0FE3" w:rsidRPr="003B0FE3">
        <w:rPr>
          <w:rFonts w:hint="eastAsia"/>
        </w:rPr>
        <w:t>可以合理预期</w:t>
      </w:r>
      <w:r>
        <w:rPr>
          <w:rFonts w:hint="eastAsia"/>
        </w:rPr>
        <w:t>，</w:t>
      </w:r>
      <w:r w:rsidR="003B0FE3" w:rsidRPr="003B0FE3">
        <w:rPr>
          <w:rFonts w:hint="eastAsia"/>
        </w:rPr>
        <w:t>主管当局在努力联系被告这个方面一定会存在一定程度的限制。</w:t>
      </w:r>
      <w:r w:rsidR="003B0FE3" w:rsidRPr="003B0FE3">
        <w:rPr>
          <w:vertAlign w:val="superscript"/>
        </w:rPr>
        <w:footnoteReference w:id="13"/>
      </w:r>
      <w:r w:rsidR="003B0FE3" w:rsidRPr="003B0FE3">
        <w:rPr>
          <w:rFonts w:hint="eastAsia"/>
        </w:rPr>
        <w:t xml:space="preserve"> </w:t>
      </w:r>
      <w:r w:rsidR="003B0FE3" w:rsidRPr="003B0FE3">
        <w:rPr>
          <w:rFonts w:hint="eastAsia"/>
        </w:rPr>
        <w:t>缔约国没有否认</w:t>
      </w:r>
      <w:r>
        <w:rPr>
          <w:rFonts w:hint="eastAsia"/>
        </w:rPr>
        <w:t>，</w:t>
      </w:r>
      <w:r w:rsidR="003B0FE3" w:rsidRPr="003B0FE3">
        <w:rPr>
          <w:rFonts w:hint="eastAsia"/>
        </w:rPr>
        <w:t>提交人是根据国内法被缺席审判的</w:t>
      </w:r>
      <w:r>
        <w:rPr>
          <w:rFonts w:hint="eastAsia"/>
        </w:rPr>
        <w:t>，</w:t>
      </w:r>
      <w:r w:rsidR="003B0FE3" w:rsidRPr="003B0FE3">
        <w:rPr>
          <w:rFonts w:hint="eastAsia"/>
        </w:rPr>
        <w:t>国内法允许在被告处于吉尔吉斯斯坦境外并避免出庭的情况下进行缺席审判。委员会注意到</w:t>
      </w:r>
      <w:r>
        <w:rPr>
          <w:rFonts w:hint="eastAsia"/>
        </w:rPr>
        <w:t>，</w:t>
      </w:r>
      <w:r w:rsidR="003B0FE3" w:rsidRPr="003B0FE3">
        <w:rPr>
          <w:rFonts w:hint="eastAsia"/>
        </w:rPr>
        <w:t>提交人指出</w:t>
      </w:r>
      <w:r>
        <w:rPr>
          <w:rFonts w:hint="eastAsia"/>
        </w:rPr>
        <w:t>，</w:t>
      </w:r>
      <w:r w:rsidR="003B0FE3" w:rsidRPr="003B0FE3">
        <w:rPr>
          <w:rFonts w:hint="eastAsia"/>
        </w:rPr>
        <w:t>他于</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6</w:t>
      </w:r>
      <w:r w:rsidR="003B0FE3" w:rsidRPr="003B0FE3">
        <w:rPr>
          <w:rFonts w:hint="eastAsia"/>
        </w:rPr>
        <w:t>月中旬</w:t>
      </w:r>
      <w:r>
        <w:rPr>
          <w:rFonts w:hint="eastAsia"/>
        </w:rPr>
        <w:t>(</w:t>
      </w:r>
      <w:r w:rsidR="003B0FE3" w:rsidRPr="003B0FE3">
        <w:rPr>
          <w:rFonts w:hint="eastAsia"/>
        </w:rPr>
        <w:t>据提交人称</w:t>
      </w:r>
      <w:r>
        <w:rPr>
          <w:rFonts w:hint="eastAsia"/>
        </w:rPr>
        <w:t>，</w:t>
      </w:r>
      <w:r w:rsidR="003B0FE3" w:rsidRPr="003B0FE3">
        <w:rPr>
          <w:rFonts w:hint="eastAsia"/>
        </w:rPr>
        <w:t>在</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5</w:t>
      </w:r>
      <w:r w:rsidR="003B0FE3" w:rsidRPr="003B0FE3">
        <w:rPr>
          <w:rFonts w:hint="eastAsia"/>
        </w:rPr>
        <w:t>月</w:t>
      </w:r>
      <w:r>
        <w:rPr>
          <w:rFonts w:hint="eastAsia"/>
        </w:rPr>
        <w:t>19</w:t>
      </w:r>
      <w:r w:rsidR="003B0FE3" w:rsidRPr="003B0FE3">
        <w:rPr>
          <w:rFonts w:hint="eastAsia"/>
        </w:rPr>
        <w:t>日刑事调查开始的</w:t>
      </w:r>
      <w:r>
        <w:rPr>
          <w:rFonts w:hint="eastAsia"/>
        </w:rPr>
        <w:t>25</w:t>
      </w:r>
      <w:r w:rsidR="003B0FE3" w:rsidRPr="003B0FE3">
        <w:rPr>
          <w:rFonts w:hint="eastAsia"/>
        </w:rPr>
        <w:t>天后</w:t>
      </w:r>
      <w:r>
        <w:rPr>
          <w:rFonts w:hint="eastAsia"/>
        </w:rPr>
        <w:t>)</w:t>
      </w:r>
      <w:r w:rsidR="003B0FE3" w:rsidRPr="003B0FE3">
        <w:rPr>
          <w:rFonts w:hint="eastAsia"/>
        </w:rPr>
        <w:t>与家人离开吉尔吉斯斯坦</w:t>
      </w:r>
      <w:r>
        <w:rPr>
          <w:rFonts w:hint="eastAsia"/>
        </w:rPr>
        <w:t>，</w:t>
      </w:r>
      <w:r w:rsidR="003B0FE3" w:rsidRPr="003B0FE3">
        <w:rPr>
          <w:rFonts w:hint="eastAsia"/>
        </w:rPr>
        <w:t>而且他没有被告知对他的审判</w:t>
      </w:r>
      <w:r>
        <w:rPr>
          <w:rFonts w:hint="eastAsia"/>
        </w:rPr>
        <w:t>，</w:t>
      </w:r>
      <w:r w:rsidR="003B0FE3" w:rsidRPr="003B0FE3">
        <w:rPr>
          <w:rFonts w:hint="eastAsia"/>
        </w:rPr>
        <w:t>只通过大众媒体才得知判决。然而</w:t>
      </w:r>
      <w:r>
        <w:rPr>
          <w:rFonts w:hint="eastAsia"/>
        </w:rPr>
        <w:t>，</w:t>
      </w:r>
      <w:r w:rsidR="003B0FE3" w:rsidRPr="003B0FE3">
        <w:rPr>
          <w:rFonts w:hint="eastAsia"/>
        </w:rPr>
        <w:t>委员会注意到</w:t>
      </w:r>
      <w:r>
        <w:rPr>
          <w:rFonts w:hint="eastAsia"/>
        </w:rPr>
        <w:t>，</w:t>
      </w:r>
      <w:r w:rsidR="003B0FE3" w:rsidRPr="003B0FE3">
        <w:rPr>
          <w:rFonts w:hint="eastAsia"/>
        </w:rPr>
        <w:t>提交人有律师代理</w:t>
      </w:r>
      <w:r>
        <w:rPr>
          <w:rFonts w:hint="eastAsia"/>
        </w:rPr>
        <w:t>，</w:t>
      </w:r>
      <w:r w:rsidR="003B0FE3" w:rsidRPr="003B0FE3">
        <w:rPr>
          <w:rFonts w:hint="eastAsia"/>
        </w:rPr>
        <w:t>而且档案中没有资料表明他的律师在整个刑事诉讼过程中与他没有联系。</w:t>
      </w:r>
      <w:r w:rsidR="003B0FE3" w:rsidRPr="003B0FE3">
        <w:rPr>
          <w:rFonts w:hint="eastAsia"/>
        </w:rPr>
        <w:lastRenderedPageBreak/>
        <w:t>在这种情况下</w:t>
      </w:r>
      <w:r>
        <w:rPr>
          <w:rFonts w:hint="eastAsia"/>
        </w:rPr>
        <w:t>，</w:t>
      </w:r>
      <w:r w:rsidR="003B0FE3" w:rsidRPr="003B0FE3">
        <w:rPr>
          <w:rFonts w:hint="eastAsia"/>
        </w:rPr>
        <w:t>当提交人在刑事诉讼的最初阶段只是一名证人而不是被告</w:t>
      </w:r>
      <w:r>
        <w:rPr>
          <w:rFonts w:hint="eastAsia"/>
        </w:rPr>
        <w:t>，</w:t>
      </w:r>
      <w:r w:rsidR="003B0FE3" w:rsidRPr="003B0FE3">
        <w:rPr>
          <w:rFonts w:hint="eastAsia"/>
        </w:rPr>
        <w:t>并与其直系亲属搬到另一个国家时</w:t>
      </w:r>
      <w:r>
        <w:rPr>
          <w:rFonts w:hint="eastAsia"/>
        </w:rPr>
        <w:t>，</w:t>
      </w:r>
      <w:r w:rsidR="003B0FE3" w:rsidRPr="003B0FE3">
        <w:rPr>
          <w:rFonts w:hint="eastAsia"/>
        </w:rPr>
        <w:t>委员会认为</w:t>
      </w:r>
      <w:r>
        <w:rPr>
          <w:rFonts w:hint="eastAsia"/>
        </w:rPr>
        <w:t>，</w:t>
      </w:r>
      <w:r w:rsidR="003B0FE3" w:rsidRPr="003B0FE3">
        <w:rPr>
          <w:rFonts w:hint="eastAsia"/>
        </w:rPr>
        <w:t>在提交人及其家人躲藏起来并随后离开该国之后</w:t>
      </w:r>
      <w:r>
        <w:rPr>
          <w:rFonts w:hint="eastAsia"/>
        </w:rPr>
        <w:t>，</w:t>
      </w:r>
      <w:r w:rsidR="003B0FE3" w:rsidRPr="003B0FE3">
        <w:rPr>
          <w:rFonts w:hint="eastAsia"/>
        </w:rPr>
        <w:t>要求缔约国与有法律代理的提交人建立联系是不合理的。综合这些因素</w:t>
      </w:r>
      <w:r>
        <w:rPr>
          <w:rFonts w:hint="eastAsia"/>
        </w:rPr>
        <w:t>，</w:t>
      </w:r>
      <w:r w:rsidR="003B0FE3" w:rsidRPr="003B0FE3">
        <w:rPr>
          <w:rFonts w:hint="eastAsia"/>
        </w:rPr>
        <w:t>委员会得出结论认为</w:t>
      </w:r>
      <w:r>
        <w:rPr>
          <w:rFonts w:hint="eastAsia"/>
        </w:rPr>
        <w:t>，</w:t>
      </w:r>
      <w:r w:rsidR="003B0FE3" w:rsidRPr="003B0FE3">
        <w:rPr>
          <w:rFonts w:hint="eastAsia"/>
        </w:rPr>
        <w:t>在这些具体情况下</w:t>
      </w:r>
      <w:r>
        <w:rPr>
          <w:rFonts w:hint="eastAsia"/>
        </w:rPr>
        <w:t>，</w:t>
      </w:r>
      <w:r w:rsidR="003B0FE3" w:rsidRPr="003B0FE3">
        <w:rPr>
          <w:rFonts w:hint="eastAsia"/>
        </w:rPr>
        <w:t>提交人未能充分证实其关于违反《公约》第十四条第三款</w:t>
      </w:r>
      <w:r>
        <w:rPr>
          <w:rFonts w:hint="eastAsia"/>
        </w:rPr>
        <w:t>(</w:t>
      </w:r>
      <w:r w:rsidR="003B0FE3" w:rsidRPr="003B0FE3">
        <w:rPr>
          <w:rFonts w:hint="eastAsia"/>
        </w:rPr>
        <w:t>丁</w:t>
      </w:r>
      <w:r>
        <w:rPr>
          <w:rFonts w:hint="eastAsia"/>
        </w:rPr>
        <w:t>)</w:t>
      </w:r>
      <w:r w:rsidR="003B0FE3" w:rsidRPr="003B0FE3">
        <w:rPr>
          <w:rFonts w:hint="eastAsia"/>
        </w:rPr>
        <w:t>项和</w:t>
      </w:r>
      <w:r>
        <w:rPr>
          <w:rFonts w:hint="eastAsia"/>
        </w:rPr>
        <w:t>(</w:t>
      </w:r>
      <w:r w:rsidR="003B0FE3" w:rsidRPr="003B0FE3">
        <w:rPr>
          <w:rFonts w:hint="eastAsia"/>
        </w:rPr>
        <w:t>戊</w:t>
      </w:r>
      <w:r>
        <w:rPr>
          <w:rFonts w:hint="eastAsia"/>
        </w:rPr>
        <w:t>)</w:t>
      </w:r>
      <w:r w:rsidR="003B0FE3" w:rsidRPr="003B0FE3">
        <w:rPr>
          <w:rFonts w:hint="eastAsia"/>
        </w:rPr>
        <w:t>项的指控</w:t>
      </w:r>
      <w:r>
        <w:rPr>
          <w:rFonts w:hint="eastAsia"/>
        </w:rPr>
        <w:t>，</w:t>
      </w:r>
      <w:r w:rsidR="003B0FE3" w:rsidRPr="003B0FE3">
        <w:rPr>
          <w:rFonts w:hint="eastAsia"/>
        </w:rPr>
        <w:t>因此根据《任择议定书》第二条</w:t>
      </w:r>
      <w:r>
        <w:rPr>
          <w:rFonts w:hint="eastAsia"/>
        </w:rPr>
        <w:t>，</w:t>
      </w:r>
      <w:r w:rsidR="003B0FE3" w:rsidRPr="003B0FE3">
        <w:rPr>
          <w:rFonts w:hint="eastAsia"/>
        </w:rPr>
        <w:t>这些指控不可受理。</w:t>
      </w:r>
    </w:p>
    <w:p w14:paraId="42068CBC" w14:textId="276FAA49" w:rsidR="003B0FE3" w:rsidRPr="003B0FE3" w:rsidRDefault="00273197" w:rsidP="003B0FE3">
      <w:pPr>
        <w:pStyle w:val="SingleTxtGC"/>
      </w:pPr>
      <w:r>
        <w:t>6.8</w:t>
      </w:r>
      <w:r w:rsidR="003B0FE3" w:rsidRPr="003B0FE3">
        <w:tab/>
      </w:r>
      <w:r w:rsidR="003B0FE3" w:rsidRPr="003B0FE3">
        <w:rPr>
          <w:rFonts w:hint="eastAsia"/>
        </w:rPr>
        <w:t>关于提交人声称违反了《公约》第二十七条</w:t>
      </w:r>
      <w:r>
        <w:rPr>
          <w:rFonts w:hint="eastAsia"/>
        </w:rPr>
        <w:t>，</w:t>
      </w:r>
      <w:r w:rsidR="003B0FE3" w:rsidRPr="003B0FE3">
        <w:rPr>
          <w:rFonts w:hint="eastAsia"/>
        </w:rPr>
        <w:t>委员会注意到</w:t>
      </w:r>
      <w:r>
        <w:rPr>
          <w:rFonts w:hint="eastAsia"/>
        </w:rPr>
        <w:t>，</w:t>
      </w:r>
      <w:r w:rsidR="003B0FE3" w:rsidRPr="003B0FE3">
        <w:rPr>
          <w:rFonts w:hint="eastAsia"/>
        </w:rPr>
        <w:t>提交人没有提供足够的资料</w:t>
      </w:r>
      <w:r>
        <w:rPr>
          <w:rFonts w:hint="eastAsia"/>
        </w:rPr>
        <w:t>，</w:t>
      </w:r>
      <w:r w:rsidR="003B0FE3" w:rsidRPr="003B0FE3">
        <w:rPr>
          <w:rFonts w:hint="eastAsia"/>
        </w:rPr>
        <w:t>使委员会能够认为来文的事实依照《公约》这一条规定提出了问题。因此</w:t>
      </w:r>
      <w:r>
        <w:rPr>
          <w:rFonts w:hint="eastAsia"/>
        </w:rPr>
        <w:t>，</w:t>
      </w:r>
      <w:r w:rsidR="003B0FE3" w:rsidRPr="003B0FE3">
        <w:rPr>
          <w:rFonts w:hint="eastAsia"/>
        </w:rPr>
        <w:t>委员会认为</w:t>
      </w:r>
      <w:r>
        <w:rPr>
          <w:rFonts w:hint="eastAsia"/>
        </w:rPr>
        <w:t>，</w:t>
      </w:r>
      <w:r w:rsidR="003B0FE3" w:rsidRPr="003B0FE3">
        <w:rPr>
          <w:rFonts w:hint="eastAsia"/>
        </w:rPr>
        <w:t>提交人关于来文这一部分的申诉没有得到证实</w:t>
      </w:r>
      <w:r>
        <w:rPr>
          <w:rFonts w:hint="eastAsia"/>
        </w:rPr>
        <w:t>，</w:t>
      </w:r>
      <w:r w:rsidR="003B0FE3" w:rsidRPr="003B0FE3">
        <w:rPr>
          <w:rFonts w:hint="eastAsia"/>
        </w:rPr>
        <w:t>根据《任择议定书》第二条</w:t>
      </w:r>
      <w:r>
        <w:rPr>
          <w:rFonts w:hint="eastAsia"/>
        </w:rPr>
        <w:t>，</w:t>
      </w:r>
      <w:r w:rsidR="003B0FE3" w:rsidRPr="003B0FE3">
        <w:rPr>
          <w:rFonts w:hint="eastAsia"/>
        </w:rPr>
        <w:t>不可受理。</w:t>
      </w:r>
    </w:p>
    <w:p w14:paraId="1051E0F1" w14:textId="05305258" w:rsidR="003B0FE3" w:rsidRPr="003B0FE3" w:rsidRDefault="00273197" w:rsidP="003B0FE3">
      <w:pPr>
        <w:pStyle w:val="SingleTxtGC"/>
      </w:pPr>
      <w:r>
        <w:t>6.9</w:t>
      </w:r>
      <w:r w:rsidR="003B0FE3" w:rsidRPr="003B0FE3">
        <w:tab/>
      </w:r>
      <w:r w:rsidR="003B0FE3" w:rsidRPr="003B0FE3">
        <w:rPr>
          <w:rFonts w:hint="eastAsia"/>
        </w:rPr>
        <w:t>委员会认为</w:t>
      </w:r>
      <w:r>
        <w:rPr>
          <w:rFonts w:hint="eastAsia"/>
        </w:rPr>
        <w:t>，</w:t>
      </w:r>
      <w:r w:rsidR="003B0FE3" w:rsidRPr="003B0FE3">
        <w:rPr>
          <w:rFonts w:hint="eastAsia"/>
        </w:rPr>
        <w:t>就可否受理而言</w:t>
      </w:r>
      <w:r>
        <w:rPr>
          <w:rFonts w:hint="eastAsia"/>
        </w:rPr>
        <w:t>，</w:t>
      </w:r>
      <w:r w:rsidR="003B0FE3" w:rsidRPr="003B0FE3">
        <w:rPr>
          <w:rFonts w:hint="eastAsia"/>
        </w:rPr>
        <w:t>提交人充分证实了他根据《公约》第十四条第一款和第二款提出的其余申诉。因此</w:t>
      </w:r>
      <w:r>
        <w:rPr>
          <w:rFonts w:hint="eastAsia"/>
        </w:rPr>
        <w:t>，</w:t>
      </w:r>
      <w:r w:rsidR="003B0FE3" w:rsidRPr="003B0FE3">
        <w:rPr>
          <w:rFonts w:hint="eastAsia"/>
        </w:rPr>
        <w:t>委员会宣布来文在这方面可以受理</w:t>
      </w:r>
      <w:r>
        <w:rPr>
          <w:rFonts w:hint="eastAsia"/>
        </w:rPr>
        <w:t>，</w:t>
      </w:r>
      <w:r w:rsidR="003B0FE3" w:rsidRPr="003B0FE3">
        <w:rPr>
          <w:rFonts w:hint="eastAsia"/>
        </w:rPr>
        <w:t>并着手审议实质问题。</w:t>
      </w:r>
    </w:p>
    <w:p w14:paraId="302F2C75" w14:textId="77777777" w:rsidR="003B0FE3" w:rsidRPr="003B0FE3" w:rsidRDefault="003B0FE3" w:rsidP="00784E4A">
      <w:pPr>
        <w:pStyle w:val="H4GC"/>
      </w:pPr>
      <w:r w:rsidRPr="003B0FE3">
        <w:tab/>
      </w:r>
      <w:r w:rsidRPr="003B0FE3">
        <w:tab/>
      </w:r>
      <w:r w:rsidRPr="003B0FE3">
        <w:t>审议实质问题</w:t>
      </w:r>
    </w:p>
    <w:p w14:paraId="1CC9531B" w14:textId="31F8BEC7" w:rsidR="003B0FE3" w:rsidRPr="003B0FE3" w:rsidRDefault="00273197" w:rsidP="003B0FE3">
      <w:pPr>
        <w:pStyle w:val="SingleTxtGC"/>
      </w:pPr>
      <w:r>
        <w:t>7.1</w:t>
      </w:r>
      <w:r w:rsidR="003B0FE3" w:rsidRPr="003B0FE3">
        <w:tab/>
      </w:r>
      <w:r w:rsidR="003B0FE3" w:rsidRPr="003B0FE3">
        <w:rPr>
          <w:rFonts w:hint="eastAsia"/>
        </w:rPr>
        <w:t>委员会根据《任择议定书》第五条第一款</w:t>
      </w:r>
      <w:r>
        <w:rPr>
          <w:rFonts w:hint="eastAsia"/>
        </w:rPr>
        <w:t>，</w:t>
      </w:r>
      <w:r w:rsidR="003B0FE3" w:rsidRPr="003B0FE3">
        <w:rPr>
          <w:rFonts w:hint="eastAsia"/>
        </w:rPr>
        <w:t>参照各方提交的所有资料</w:t>
      </w:r>
      <w:r>
        <w:rPr>
          <w:rFonts w:hint="eastAsia"/>
        </w:rPr>
        <w:t>，</w:t>
      </w:r>
      <w:r w:rsidR="003B0FE3" w:rsidRPr="003B0FE3">
        <w:rPr>
          <w:rFonts w:hint="eastAsia"/>
        </w:rPr>
        <w:t>审议了来文。</w:t>
      </w:r>
    </w:p>
    <w:p w14:paraId="7285FB09" w14:textId="4ED11D8E" w:rsidR="003B0FE3" w:rsidRPr="003B0FE3" w:rsidRDefault="00273197" w:rsidP="003B0FE3">
      <w:pPr>
        <w:pStyle w:val="SingleTxtGC"/>
      </w:pPr>
      <w:r>
        <w:t>7.2</w:t>
      </w:r>
      <w:r w:rsidR="003B0FE3" w:rsidRPr="003B0FE3">
        <w:tab/>
      </w:r>
      <w:r w:rsidR="003B0FE3" w:rsidRPr="003B0FE3">
        <w:rPr>
          <w:rFonts w:hint="eastAsia"/>
        </w:rPr>
        <w:t>委员会注意到</w:t>
      </w:r>
      <w:r>
        <w:rPr>
          <w:rFonts w:hint="eastAsia"/>
        </w:rPr>
        <w:t>，</w:t>
      </w:r>
      <w:r w:rsidR="003B0FE3" w:rsidRPr="003B0FE3">
        <w:rPr>
          <w:rFonts w:hint="eastAsia"/>
        </w:rPr>
        <w:t>提交人称</w:t>
      </w:r>
      <w:r>
        <w:rPr>
          <w:rFonts w:hint="eastAsia"/>
        </w:rPr>
        <w:t>，</w:t>
      </w:r>
      <w:r w:rsidR="003B0FE3" w:rsidRPr="003B0FE3">
        <w:rPr>
          <w:rFonts w:hint="eastAsia"/>
        </w:rPr>
        <w:t>吉尔吉斯斯坦议会</w:t>
      </w:r>
      <w:r>
        <w:rPr>
          <w:rFonts w:hint="eastAsia"/>
        </w:rPr>
        <w:t>2</w:t>
      </w:r>
      <w:r w:rsidR="003B0FE3" w:rsidRPr="003B0FE3">
        <w:rPr>
          <w:rFonts w:hint="eastAsia"/>
        </w:rPr>
        <w:t>0</w:t>
      </w:r>
      <w:r>
        <w:rPr>
          <w:rFonts w:hint="eastAsia"/>
        </w:rPr>
        <w:t>11</w:t>
      </w:r>
      <w:r w:rsidR="003B0FE3" w:rsidRPr="003B0FE3">
        <w:rPr>
          <w:rFonts w:hint="eastAsia"/>
        </w:rPr>
        <w:t>年</w:t>
      </w:r>
      <w:r>
        <w:rPr>
          <w:rFonts w:hint="eastAsia"/>
        </w:rPr>
        <w:t>6</w:t>
      </w:r>
      <w:r w:rsidR="003B0FE3" w:rsidRPr="003B0FE3">
        <w:rPr>
          <w:rFonts w:hint="eastAsia"/>
        </w:rPr>
        <w:t>月</w:t>
      </w:r>
      <w:r>
        <w:rPr>
          <w:rFonts w:hint="eastAsia"/>
        </w:rPr>
        <w:t>16</w:t>
      </w:r>
      <w:r w:rsidR="003B0FE3" w:rsidRPr="003B0FE3">
        <w:rPr>
          <w:rFonts w:hint="eastAsia"/>
        </w:rPr>
        <w:t>日通过的决议剥夺了他获得公平审判和无罪推定的任何预期</w:t>
      </w:r>
      <w:r>
        <w:rPr>
          <w:rFonts w:hint="eastAsia"/>
        </w:rPr>
        <w:t>，</w:t>
      </w:r>
      <w:r w:rsidR="003B0FE3" w:rsidRPr="003B0FE3">
        <w:rPr>
          <w:rFonts w:hint="eastAsia"/>
        </w:rPr>
        <w:t>因为决议影响了审判结果</w:t>
      </w:r>
      <w:r>
        <w:rPr>
          <w:rFonts w:hint="eastAsia"/>
        </w:rPr>
        <w:t>，</w:t>
      </w:r>
      <w:r w:rsidR="003B0FE3" w:rsidRPr="003B0FE3">
        <w:rPr>
          <w:rFonts w:hint="eastAsia"/>
        </w:rPr>
        <w:t>这侵犯了他根据《公约》第十四条第二款享有的权利</w:t>
      </w:r>
      <w:r>
        <w:rPr>
          <w:rFonts w:hint="eastAsia"/>
        </w:rPr>
        <w:t>，</w:t>
      </w:r>
      <w:r w:rsidR="003B0FE3" w:rsidRPr="003B0FE3">
        <w:rPr>
          <w:rFonts w:hint="eastAsia"/>
        </w:rPr>
        <w:t>并因此侵犯了他根据第十四条第一款享有的由公平公正的法庭审判的权利。委员会还注意到</w:t>
      </w:r>
      <w:r>
        <w:rPr>
          <w:rFonts w:hint="eastAsia"/>
        </w:rPr>
        <w:t>，</w:t>
      </w:r>
      <w:r w:rsidR="003B0FE3" w:rsidRPr="003B0FE3">
        <w:rPr>
          <w:rFonts w:hint="eastAsia"/>
        </w:rPr>
        <w:t>缔约国辩称</w:t>
      </w:r>
      <w:r>
        <w:rPr>
          <w:rFonts w:hint="eastAsia"/>
        </w:rPr>
        <w:t>，</w:t>
      </w:r>
      <w:r w:rsidR="003B0FE3" w:rsidRPr="003B0FE3">
        <w:rPr>
          <w:rFonts w:hint="eastAsia"/>
        </w:rPr>
        <w:t>政府立法部门有权讨论其实况调查委员会的工作结果</w:t>
      </w:r>
      <w:r>
        <w:rPr>
          <w:rFonts w:hint="eastAsia"/>
        </w:rPr>
        <w:t>，</w:t>
      </w:r>
      <w:r w:rsidR="003B0FE3" w:rsidRPr="003B0FE3">
        <w:rPr>
          <w:rFonts w:hint="eastAsia"/>
        </w:rPr>
        <w:t>而且在议会的这种讨论永远不应被解释为干涉司法部门的独立工作</w:t>
      </w:r>
      <w:r>
        <w:rPr>
          <w:rFonts w:hint="eastAsia"/>
        </w:rPr>
        <w:t>，</w:t>
      </w:r>
      <w:r w:rsidR="003B0FE3" w:rsidRPr="003B0FE3">
        <w:rPr>
          <w:rFonts w:hint="eastAsia"/>
        </w:rPr>
        <w:t>因为最终判决总是由法院作出。委员会回顾在关于在法庭和裁判所前一律平等和获得公正审判的权利的第</w:t>
      </w:r>
      <w:r>
        <w:rPr>
          <w:rFonts w:hint="eastAsia"/>
        </w:rPr>
        <w:t>32(2</w:t>
      </w:r>
      <w:r w:rsidR="003B0FE3" w:rsidRPr="003B0FE3">
        <w:rPr>
          <w:rFonts w:hint="eastAsia"/>
        </w:rPr>
        <w:t>00</w:t>
      </w:r>
      <w:r>
        <w:rPr>
          <w:rFonts w:hint="eastAsia"/>
        </w:rPr>
        <w:t>7)</w:t>
      </w:r>
      <w:r w:rsidR="003B0FE3" w:rsidRPr="003B0FE3">
        <w:rPr>
          <w:rFonts w:hint="eastAsia"/>
        </w:rPr>
        <w:t>号一般性意见中反映的委员会判例</w:t>
      </w:r>
      <w:r w:rsidR="003B0FE3" w:rsidRPr="003B0FE3">
        <w:rPr>
          <w:vertAlign w:val="superscript"/>
        </w:rPr>
        <w:footnoteReference w:id="14"/>
      </w:r>
      <w:r>
        <w:rPr>
          <w:rFonts w:hint="eastAsia"/>
        </w:rPr>
        <w:t>，</w:t>
      </w:r>
      <w:r w:rsidR="003B0FE3" w:rsidRPr="003B0FE3">
        <w:rPr>
          <w:rFonts w:hint="eastAsia"/>
        </w:rPr>
        <w:t>根据该判例</w:t>
      </w:r>
      <w:r>
        <w:rPr>
          <w:rFonts w:hint="eastAsia"/>
        </w:rPr>
        <w:t>，</w:t>
      </w:r>
      <w:r w:rsidR="003B0FE3" w:rsidRPr="003B0FE3">
        <w:rPr>
          <w:rFonts w:hint="eastAsia"/>
        </w:rPr>
        <w:t>无罪推定是保护人权的基本要素</w:t>
      </w:r>
      <w:r>
        <w:rPr>
          <w:rFonts w:hint="eastAsia"/>
        </w:rPr>
        <w:t>，</w:t>
      </w:r>
      <w:r w:rsidR="003B0FE3" w:rsidRPr="003B0FE3">
        <w:rPr>
          <w:rFonts w:hint="eastAsia"/>
        </w:rPr>
        <w:t>要求检方提供检控的证据</w:t>
      </w:r>
      <w:r>
        <w:rPr>
          <w:rFonts w:hint="eastAsia"/>
        </w:rPr>
        <w:t>，</w:t>
      </w:r>
      <w:r w:rsidR="003B0FE3" w:rsidRPr="003B0FE3">
        <w:rPr>
          <w:rFonts w:hint="eastAsia"/>
        </w:rPr>
        <w:t>保证在排除所有合理怀疑证实有罪之前</w:t>
      </w:r>
      <w:r>
        <w:rPr>
          <w:rFonts w:hint="eastAsia"/>
        </w:rPr>
        <w:t>，</w:t>
      </w:r>
      <w:r w:rsidR="003B0FE3" w:rsidRPr="003B0FE3">
        <w:rPr>
          <w:rFonts w:hint="eastAsia"/>
        </w:rPr>
        <w:t>应被视为无罪</w:t>
      </w:r>
      <w:r>
        <w:rPr>
          <w:rFonts w:hint="eastAsia"/>
        </w:rPr>
        <w:t>，</w:t>
      </w:r>
      <w:r w:rsidR="003B0FE3" w:rsidRPr="003B0FE3">
        <w:rPr>
          <w:rFonts w:hint="eastAsia"/>
        </w:rPr>
        <w:t>确保对被告适用无罪推定原则</w:t>
      </w:r>
      <w:r>
        <w:rPr>
          <w:rFonts w:hint="eastAsia"/>
        </w:rPr>
        <w:t>，</w:t>
      </w:r>
      <w:r w:rsidR="003B0FE3" w:rsidRPr="003B0FE3">
        <w:rPr>
          <w:rFonts w:hint="eastAsia"/>
        </w:rPr>
        <w:t>并要求根据这一原则对待受刑事罪行指控者。委员会注意到</w:t>
      </w:r>
      <w:r>
        <w:rPr>
          <w:rFonts w:hint="eastAsia"/>
        </w:rPr>
        <w:t>，</w:t>
      </w:r>
      <w:r w:rsidR="003B0FE3" w:rsidRPr="003B0FE3">
        <w:rPr>
          <w:rFonts w:hint="eastAsia"/>
        </w:rPr>
        <w:t>虽然议会决议的案文将提交人及其同案被告描述为</w:t>
      </w:r>
      <w:r>
        <w:rPr>
          <w:rFonts w:hint="eastAsia"/>
        </w:rPr>
        <w:t>2</w:t>
      </w:r>
      <w:r w:rsidR="003B0FE3" w:rsidRPr="003B0FE3">
        <w:rPr>
          <w:rFonts w:hint="eastAsia"/>
        </w:rPr>
        <w:t>0</w:t>
      </w:r>
      <w:r>
        <w:rPr>
          <w:rFonts w:hint="eastAsia"/>
        </w:rPr>
        <w:t>1</w:t>
      </w:r>
      <w:r w:rsidR="003B0FE3" w:rsidRPr="003B0FE3">
        <w:rPr>
          <w:rFonts w:hint="eastAsia"/>
        </w:rPr>
        <w:t>0</w:t>
      </w:r>
      <w:r w:rsidR="003B0FE3" w:rsidRPr="003B0FE3">
        <w:rPr>
          <w:rFonts w:hint="eastAsia"/>
        </w:rPr>
        <w:t>年</w:t>
      </w:r>
      <w:r>
        <w:rPr>
          <w:rFonts w:hint="eastAsia"/>
        </w:rPr>
        <w:t>5</w:t>
      </w:r>
      <w:r w:rsidR="003B0FE3" w:rsidRPr="003B0FE3">
        <w:rPr>
          <w:rFonts w:hint="eastAsia"/>
        </w:rPr>
        <w:t>月和</w:t>
      </w:r>
      <w:r>
        <w:rPr>
          <w:rFonts w:hint="eastAsia"/>
        </w:rPr>
        <w:t>6</w:t>
      </w:r>
      <w:r w:rsidR="003B0FE3" w:rsidRPr="003B0FE3">
        <w:rPr>
          <w:rFonts w:hint="eastAsia"/>
        </w:rPr>
        <w:t>月奥什和贾拉拉巴德悲剧事件的组织者和实施者</w:t>
      </w:r>
      <w:r>
        <w:rPr>
          <w:rFonts w:hint="eastAsia"/>
        </w:rPr>
        <w:t>，</w:t>
      </w:r>
      <w:r w:rsidR="003B0FE3" w:rsidRPr="003B0FE3">
        <w:rPr>
          <w:rFonts w:hint="eastAsia"/>
        </w:rPr>
        <w:t>但决议案文也同时建议吉尔吉斯斯坦最高法院确保对被指控犯下与本案事件有关罪行者的刑事诉讼程序完全透明</w:t>
      </w:r>
      <w:r>
        <w:rPr>
          <w:rFonts w:hint="eastAsia"/>
        </w:rPr>
        <w:t>，</w:t>
      </w:r>
      <w:r w:rsidR="003B0FE3" w:rsidRPr="003B0FE3">
        <w:rPr>
          <w:rFonts w:hint="eastAsia"/>
        </w:rPr>
        <w:t>并允许被告亲属和国际组织代表在审判期间进入法庭。在这方面</w:t>
      </w:r>
      <w:r>
        <w:rPr>
          <w:rFonts w:hint="eastAsia"/>
        </w:rPr>
        <w:t>，</w:t>
      </w:r>
      <w:r w:rsidR="003B0FE3" w:rsidRPr="003B0FE3">
        <w:rPr>
          <w:rFonts w:hint="eastAsia"/>
        </w:rPr>
        <w:t>委员会注意到</w:t>
      </w:r>
      <w:r>
        <w:rPr>
          <w:rFonts w:hint="eastAsia"/>
        </w:rPr>
        <w:t>，</w:t>
      </w:r>
      <w:r w:rsidR="003B0FE3" w:rsidRPr="003B0FE3">
        <w:rPr>
          <w:rFonts w:hint="eastAsia"/>
        </w:rPr>
        <w:t>提交人没有提供任何资料说明该决议</w:t>
      </w:r>
      <w:r w:rsidR="00A61C94">
        <w:rPr>
          <w:rFonts w:hint="eastAsia"/>
          <w:spacing w:val="-50"/>
        </w:rPr>
        <w:t>―</w:t>
      </w:r>
      <w:r w:rsidR="00A61C94">
        <w:rPr>
          <w:rFonts w:hint="eastAsia"/>
        </w:rPr>
        <w:t>―</w:t>
      </w:r>
      <w:r w:rsidR="003B0FE3" w:rsidRPr="003B0FE3">
        <w:rPr>
          <w:rFonts w:hint="eastAsia"/>
        </w:rPr>
        <w:t>一份政治文件</w:t>
      </w:r>
      <w:r w:rsidR="00A61C94">
        <w:rPr>
          <w:rFonts w:hint="eastAsia"/>
          <w:spacing w:val="-50"/>
        </w:rPr>
        <w:t>―</w:t>
      </w:r>
      <w:r w:rsidR="00A61C94">
        <w:rPr>
          <w:rFonts w:hint="eastAsia"/>
        </w:rPr>
        <w:t>―</w:t>
      </w:r>
      <w:r w:rsidR="003B0FE3" w:rsidRPr="003B0FE3">
        <w:rPr>
          <w:rFonts w:hint="eastAsia"/>
        </w:rPr>
        <w:t>如何可能影响其案件的刑事诉讼。委员会得出结论认为</w:t>
      </w:r>
      <w:r>
        <w:rPr>
          <w:rFonts w:hint="eastAsia"/>
        </w:rPr>
        <w:t>，</w:t>
      </w:r>
      <w:r w:rsidR="003B0FE3" w:rsidRPr="003B0FE3">
        <w:rPr>
          <w:rFonts w:hint="eastAsia"/>
        </w:rPr>
        <w:t>提交人向其陈述的事实不允许委员会认定他根据第十四条第二款享有的权利受到侵犯。因此</w:t>
      </w:r>
      <w:r>
        <w:rPr>
          <w:rFonts w:hint="eastAsia"/>
        </w:rPr>
        <w:t>，</w:t>
      </w:r>
      <w:r w:rsidR="003B0FE3" w:rsidRPr="003B0FE3">
        <w:rPr>
          <w:rFonts w:hint="eastAsia"/>
        </w:rPr>
        <w:t>委员会也认为他根据《公约》第十四条第一款享有的权利没有受到侵犯。</w:t>
      </w:r>
    </w:p>
    <w:p w14:paraId="559B1922" w14:textId="37739C66" w:rsidR="006E5EDB" w:rsidRDefault="00273197" w:rsidP="003B0FE3">
      <w:pPr>
        <w:pStyle w:val="SingleTxtGC"/>
      </w:pPr>
      <w:r>
        <w:t>8.</w:t>
      </w:r>
      <w:r w:rsidR="003B0FE3" w:rsidRPr="003B0FE3">
        <w:tab/>
      </w:r>
      <w:r w:rsidR="003B0FE3" w:rsidRPr="003B0FE3">
        <w:t>委员会依《任择议定书》第五条第四款行事</w:t>
      </w:r>
      <w:r>
        <w:t>，</w:t>
      </w:r>
      <w:r w:rsidR="003B0FE3" w:rsidRPr="003B0FE3">
        <w:t>认为现有</w:t>
      </w:r>
      <w:r w:rsidR="003B0FE3" w:rsidRPr="003B0FE3">
        <w:rPr>
          <w:rFonts w:hint="eastAsia"/>
        </w:rPr>
        <w:t>资料</w:t>
      </w:r>
      <w:r w:rsidR="003B0FE3" w:rsidRPr="003B0FE3">
        <w:t>并不表明存在缔约国违反《公约》第十</w:t>
      </w:r>
      <w:r w:rsidR="003B0FE3" w:rsidRPr="003B0FE3">
        <w:rPr>
          <w:rFonts w:hint="eastAsia"/>
        </w:rPr>
        <w:t>四</w:t>
      </w:r>
      <w:r w:rsidR="003B0FE3" w:rsidRPr="003B0FE3">
        <w:t>条</w:t>
      </w:r>
      <w:r w:rsidR="003B0FE3" w:rsidRPr="003B0FE3">
        <w:rPr>
          <w:rFonts w:hint="eastAsia"/>
        </w:rPr>
        <w:t>第一和第二款</w:t>
      </w:r>
      <w:r w:rsidR="003B0FE3" w:rsidRPr="003B0FE3">
        <w:t>的情况。</w:t>
      </w:r>
    </w:p>
    <w:p w14:paraId="668252A8" w14:textId="30A9DA76" w:rsidR="003B0FE3" w:rsidRDefault="003B0FE3">
      <w:pPr>
        <w:tabs>
          <w:tab w:val="clear" w:pos="431"/>
        </w:tabs>
        <w:overflowPunct/>
        <w:adjustRightInd/>
        <w:snapToGrid/>
        <w:spacing w:line="240" w:lineRule="auto"/>
        <w:jc w:val="left"/>
      </w:pPr>
      <w:r>
        <w:br w:type="page"/>
      </w:r>
    </w:p>
    <w:p w14:paraId="322EC0FC" w14:textId="77777777" w:rsidR="003B0FE3" w:rsidRDefault="003B0FE3" w:rsidP="00784E4A">
      <w:pPr>
        <w:pStyle w:val="HChGC"/>
      </w:pPr>
      <w:r>
        <w:rPr>
          <w:rFonts w:hint="eastAsia"/>
        </w:rPr>
        <w:lastRenderedPageBreak/>
        <w:t>附件一</w:t>
      </w:r>
    </w:p>
    <w:p w14:paraId="46AE5E96" w14:textId="62937A8B" w:rsidR="003B0FE3" w:rsidRDefault="003B0FE3" w:rsidP="00784E4A">
      <w:pPr>
        <w:pStyle w:val="HChGC"/>
      </w:pPr>
      <w:r>
        <w:rPr>
          <w:rFonts w:hint="eastAsia"/>
        </w:rPr>
        <w:tab/>
      </w:r>
      <w:r>
        <w:rPr>
          <w:rFonts w:hint="eastAsia"/>
        </w:rPr>
        <w:tab/>
      </w:r>
      <w:r>
        <w:rPr>
          <w:rFonts w:hint="eastAsia"/>
        </w:rPr>
        <w:t>委员会委员古谷修一的个人意见</w:t>
      </w:r>
      <w:r w:rsidR="00273197">
        <w:rPr>
          <w:rFonts w:hint="eastAsia"/>
        </w:rPr>
        <w:t>(</w:t>
      </w:r>
      <w:r>
        <w:rPr>
          <w:rFonts w:hint="eastAsia"/>
        </w:rPr>
        <w:t>不同意见</w:t>
      </w:r>
      <w:r w:rsidR="00273197">
        <w:rPr>
          <w:rFonts w:hint="eastAsia"/>
        </w:rPr>
        <w:t>)(</w:t>
      </w:r>
      <w:r>
        <w:rPr>
          <w:rFonts w:hint="eastAsia"/>
        </w:rPr>
        <w:t>委员会委员大卫·摩尔和埃莱娜·提格乎德加部分加入</w:t>
      </w:r>
      <w:r w:rsidR="00273197">
        <w:rPr>
          <w:rFonts w:hint="eastAsia"/>
        </w:rPr>
        <w:t>)</w:t>
      </w:r>
    </w:p>
    <w:p w14:paraId="2A6F6E92" w14:textId="2847FB52" w:rsidR="003B0FE3" w:rsidRDefault="00273197" w:rsidP="003B0FE3">
      <w:pPr>
        <w:pStyle w:val="SingleTxtGC"/>
      </w:pPr>
      <w:r>
        <w:rPr>
          <w:rFonts w:hint="eastAsia"/>
        </w:rPr>
        <w:t>1.</w:t>
      </w:r>
      <w:r w:rsidR="003B0FE3">
        <w:rPr>
          <w:rFonts w:hint="eastAsia"/>
        </w:rPr>
        <w:tab/>
      </w:r>
      <w:r w:rsidR="003B0FE3">
        <w:rPr>
          <w:rFonts w:hint="eastAsia"/>
        </w:rPr>
        <w:t>古谷先生和摩尔先生不能同意委员会通过的意见</w:t>
      </w:r>
      <w:r>
        <w:rPr>
          <w:rFonts w:hint="eastAsia"/>
        </w:rPr>
        <w:t>，</w:t>
      </w:r>
      <w:r w:rsidR="003B0FE3">
        <w:rPr>
          <w:rFonts w:hint="eastAsia"/>
        </w:rPr>
        <w:t>即提交人关于缺席审判违反第十四条第三款</w:t>
      </w:r>
      <w:r>
        <w:rPr>
          <w:rFonts w:hint="eastAsia"/>
        </w:rPr>
        <w:t>(</w:t>
      </w:r>
      <w:r w:rsidR="003B0FE3">
        <w:rPr>
          <w:rFonts w:hint="eastAsia"/>
        </w:rPr>
        <w:t>丁</w:t>
      </w:r>
      <w:r>
        <w:rPr>
          <w:rFonts w:hint="eastAsia"/>
        </w:rPr>
        <w:t>)</w:t>
      </w:r>
      <w:r w:rsidR="003B0FE3">
        <w:rPr>
          <w:rFonts w:hint="eastAsia"/>
        </w:rPr>
        <w:t>项和</w:t>
      </w:r>
      <w:r>
        <w:rPr>
          <w:rFonts w:hint="eastAsia"/>
        </w:rPr>
        <w:t>(</w:t>
      </w:r>
      <w:r w:rsidR="003B0FE3">
        <w:rPr>
          <w:rFonts w:hint="eastAsia"/>
        </w:rPr>
        <w:t>戊</w:t>
      </w:r>
      <w:r>
        <w:rPr>
          <w:rFonts w:hint="eastAsia"/>
        </w:rPr>
        <w:t>)</w:t>
      </w:r>
      <w:r w:rsidR="003B0FE3">
        <w:rPr>
          <w:rFonts w:hint="eastAsia"/>
        </w:rPr>
        <w:t>项的指控不可受理</w:t>
      </w:r>
      <w:r>
        <w:rPr>
          <w:rFonts w:hint="eastAsia"/>
        </w:rPr>
        <w:t>(</w:t>
      </w:r>
      <w:r w:rsidR="003B0FE3">
        <w:rPr>
          <w:rFonts w:hint="eastAsia"/>
        </w:rPr>
        <w:t>第</w:t>
      </w:r>
      <w:r>
        <w:rPr>
          <w:rFonts w:hint="eastAsia"/>
        </w:rPr>
        <w:t>6.6</w:t>
      </w:r>
      <w:r w:rsidR="003B0FE3">
        <w:rPr>
          <w:rFonts w:hint="eastAsia"/>
        </w:rPr>
        <w:t>段</w:t>
      </w:r>
      <w:r>
        <w:rPr>
          <w:rFonts w:hint="eastAsia"/>
        </w:rPr>
        <w:t>)</w:t>
      </w:r>
      <w:r>
        <w:rPr>
          <w:rFonts w:hint="eastAsia"/>
        </w:rPr>
        <w:t>，</w:t>
      </w:r>
      <w:r w:rsidR="003B0FE3">
        <w:rPr>
          <w:rFonts w:hint="eastAsia"/>
        </w:rPr>
        <w:t>而且古谷先生和提格乎德加女士不同意委员会的结论</w:t>
      </w:r>
      <w:r>
        <w:rPr>
          <w:rFonts w:hint="eastAsia"/>
        </w:rPr>
        <w:t>，</w:t>
      </w:r>
      <w:r w:rsidR="003B0FE3">
        <w:rPr>
          <w:rFonts w:hint="eastAsia"/>
        </w:rPr>
        <w:t>即议会决议将提交人及其同案被告描述为</w:t>
      </w:r>
      <w:r>
        <w:rPr>
          <w:rFonts w:hint="eastAsia"/>
        </w:rPr>
        <w:t>2</w:t>
      </w:r>
      <w:r w:rsidR="003B0FE3">
        <w:rPr>
          <w:rFonts w:hint="eastAsia"/>
        </w:rPr>
        <w:t>0</w:t>
      </w:r>
      <w:r>
        <w:rPr>
          <w:rFonts w:hint="eastAsia"/>
        </w:rPr>
        <w:t>1</w:t>
      </w:r>
      <w:r w:rsidR="003B0FE3">
        <w:rPr>
          <w:rFonts w:hint="eastAsia"/>
        </w:rPr>
        <w:t>0</w:t>
      </w:r>
      <w:r w:rsidR="003B0FE3">
        <w:rPr>
          <w:rFonts w:hint="eastAsia"/>
        </w:rPr>
        <w:t>年</w:t>
      </w:r>
      <w:r>
        <w:rPr>
          <w:rFonts w:hint="eastAsia"/>
        </w:rPr>
        <w:t>5</w:t>
      </w:r>
      <w:r w:rsidR="003B0FE3">
        <w:rPr>
          <w:rFonts w:hint="eastAsia"/>
        </w:rPr>
        <w:t>月和</w:t>
      </w:r>
      <w:r>
        <w:rPr>
          <w:rFonts w:hint="eastAsia"/>
        </w:rPr>
        <w:t>6</w:t>
      </w:r>
      <w:r w:rsidR="003B0FE3">
        <w:rPr>
          <w:rFonts w:hint="eastAsia"/>
        </w:rPr>
        <w:t>月奥什和贾拉拉巴德悲剧事件的组织者和实施者</w:t>
      </w:r>
      <w:r>
        <w:rPr>
          <w:rFonts w:hint="eastAsia"/>
        </w:rPr>
        <w:t>，</w:t>
      </w:r>
      <w:r w:rsidR="003B0FE3">
        <w:rPr>
          <w:rFonts w:hint="eastAsia"/>
        </w:rPr>
        <w:t>不构成违反第十四条第二款的行为</w:t>
      </w:r>
      <w:r>
        <w:rPr>
          <w:rFonts w:hint="eastAsia"/>
        </w:rPr>
        <w:t>(</w:t>
      </w:r>
      <w:r w:rsidR="003B0FE3">
        <w:rPr>
          <w:rFonts w:hint="eastAsia"/>
        </w:rPr>
        <w:t>第</w:t>
      </w:r>
      <w:r>
        <w:rPr>
          <w:rFonts w:hint="eastAsia"/>
        </w:rPr>
        <w:t>7.2</w:t>
      </w:r>
      <w:r w:rsidR="003B0FE3">
        <w:rPr>
          <w:rFonts w:hint="eastAsia"/>
        </w:rPr>
        <w:t>段</w:t>
      </w:r>
      <w:r>
        <w:rPr>
          <w:rFonts w:hint="eastAsia"/>
        </w:rPr>
        <w:t>)</w:t>
      </w:r>
      <w:r w:rsidR="003B0FE3">
        <w:rPr>
          <w:rFonts w:hint="eastAsia"/>
        </w:rPr>
        <w:t>。</w:t>
      </w:r>
    </w:p>
    <w:p w14:paraId="0FF194DC" w14:textId="77777777" w:rsidR="003B0FE3" w:rsidRDefault="003B0FE3" w:rsidP="00784E4A">
      <w:pPr>
        <w:pStyle w:val="H23GC"/>
      </w:pPr>
      <w:r>
        <w:rPr>
          <w:rFonts w:hint="eastAsia"/>
        </w:rPr>
        <w:tab/>
      </w:r>
      <w:r>
        <w:rPr>
          <w:rFonts w:hint="eastAsia"/>
        </w:rPr>
        <w:tab/>
      </w:r>
      <w:r>
        <w:rPr>
          <w:rFonts w:hint="eastAsia"/>
        </w:rPr>
        <w:t>缺席审判</w:t>
      </w:r>
    </w:p>
    <w:p w14:paraId="41E869C7" w14:textId="2E902D9A" w:rsidR="003B0FE3" w:rsidRDefault="00273197" w:rsidP="003B0FE3">
      <w:pPr>
        <w:pStyle w:val="SingleTxtGC"/>
      </w:pPr>
      <w:r>
        <w:rPr>
          <w:rFonts w:hint="eastAsia"/>
        </w:rPr>
        <w:t>2.</w:t>
      </w:r>
      <w:r w:rsidR="003B0FE3">
        <w:rPr>
          <w:rFonts w:hint="eastAsia"/>
        </w:rPr>
        <w:tab/>
      </w:r>
      <w:r w:rsidR="003B0FE3">
        <w:rPr>
          <w:rFonts w:hint="eastAsia"/>
        </w:rPr>
        <w:t>根据《公约》第十四条第三款</w:t>
      </w:r>
      <w:r>
        <w:rPr>
          <w:rFonts w:hint="eastAsia"/>
        </w:rPr>
        <w:t>(</w:t>
      </w:r>
      <w:r w:rsidR="003B0FE3">
        <w:rPr>
          <w:rFonts w:hint="eastAsia"/>
        </w:rPr>
        <w:t>丁</w:t>
      </w:r>
      <w:r>
        <w:rPr>
          <w:rFonts w:hint="eastAsia"/>
        </w:rPr>
        <w:t>)</w:t>
      </w:r>
      <w:r w:rsidR="003B0FE3">
        <w:rPr>
          <w:rFonts w:hint="eastAsia"/>
        </w:rPr>
        <w:t>项</w:t>
      </w:r>
      <w:r>
        <w:rPr>
          <w:rFonts w:hint="eastAsia"/>
        </w:rPr>
        <w:t>，</w:t>
      </w:r>
      <w:r w:rsidR="003B0FE3">
        <w:rPr>
          <w:rFonts w:hint="eastAsia"/>
        </w:rPr>
        <w:t>每个人都有权出庭受审</w:t>
      </w:r>
      <w:r>
        <w:rPr>
          <w:rFonts w:hint="eastAsia"/>
        </w:rPr>
        <w:t>，</w:t>
      </w:r>
      <w:r w:rsidR="003B0FE3">
        <w:rPr>
          <w:rFonts w:hint="eastAsia"/>
        </w:rPr>
        <w:t>并有权亲自或通过法律援助为自己辩护。另一方面</w:t>
      </w:r>
      <w:r>
        <w:rPr>
          <w:rFonts w:hint="eastAsia"/>
        </w:rPr>
        <w:t>，</w:t>
      </w:r>
      <w:r w:rsidR="003B0FE3">
        <w:rPr>
          <w:rFonts w:hint="eastAsia"/>
        </w:rPr>
        <w:t>正如本《意见》所指出的</w:t>
      </w:r>
      <w:r>
        <w:rPr>
          <w:rFonts w:hint="eastAsia"/>
        </w:rPr>
        <w:t>，</w:t>
      </w:r>
      <w:r w:rsidR="003B0FE3">
        <w:rPr>
          <w:rFonts w:hint="eastAsia"/>
        </w:rPr>
        <w:t>为适当进行司法</w:t>
      </w:r>
      <w:r>
        <w:rPr>
          <w:rFonts w:hint="eastAsia"/>
        </w:rPr>
        <w:t>，</w:t>
      </w:r>
      <w:r w:rsidR="003B0FE3">
        <w:rPr>
          <w:rFonts w:hint="eastAsia"/>
        </w:rPr>
        <w:t>在某些情况下</w:t>
      </w:r>
      <w:r>
        <w:rPr>
          <w:rFonts w:hint="eastAsia"/>
        </w:rPr>
        <w:t>，</w:t>
      </w:r>
      <w:r w:rsidR="003B0FE3">
        <w:rPr>
          <w:rFonts w:hint="eastAsia"/>
        </w:rPr>
        <w:t>可以允许被告缺席的刑事诉讼</w:t>
      </w:r>
      <w:r>
        <w:rPr>
          <w:rFonts w:hint="eastAsia"/>
        </w:rPr>
        <w:t>，</w:t>
      </w:r>
      <w:r w:rsidR="003B0FE3">
        <w:rPr>
          <w:rFonts w:hint="eastAsia"/>
        </w:rPr>
        <w:t>具体来说</w:t>
      </w:r>
      <w:r>
        <w:rPr>
          <w:rFonts w:hint="eastAsia"/>
        </w:rPr>
        <w:t>，</w:t>
      </w:r>
      <w:r w:rsidR="003B0FE3">
        <w:rPr>
          <w:rFonts w:hint="eastAsia"/>
        </w:rPr>
        <w:t>如果被告虽然被充分提前告知诉讼程序</w:t>
      </w:r>
      <w:r>
        <w:rPr>
          <w:rFonts w:hint="eastAsia"/>
        </w:rPr>
        <w:t>，</w:t>
      </w:r>
      <w:r w:rsidR="003B0FE3">
        <w:rPr>
          <w:rFonts w:hint="eastAsia"/>
        </w:rPr>
        <w:t>但拒绝行使其出庭权利</w:t>
      </w:r>
      <w:r>
        <w:rPr>
          <w:rFonts w:hint="eastAsia"/>
        </w:rPr>
        <w:t>，</w:t>
      </w:r>
      <w:r w:rsidR="003B0FE3">
        <w:rPr>
          <w:rFonts w:hint="eastAsia"/>
        </w:rPr>
        <w:t>可以允许这种情况。然而</w:t>
      </w:r>
      <w:r>
        <w:rPr>
          <w:rFonts w:hint="eastAsia"/>
        </w:rPr>
        <w:t>，</w:t>
      </w:r>
      <w:r w:rsidR="003B0FE3">
        <w:rPr>
          <w:rFonts w:hint="eastAsia"/>
        </w:rPr>
        <w:t>重要的是要注意到</w:t>
      </w:r>
      <w:r>
        <w:rPr>
          <w:rFonts w:hint="eastAsia"/>
        </w:rPr>
        <w:t>，</w:t>
      </w:r>
      <w:r w:rsidR="003B0FE3">
        <w:rPr>
          <w:rFonts w:hint="eastAsia"/>
        </w:rPr>
        <w:t>被告出席审判是原则</w:t>
      </w:r>
      <w:r>
        <w:rPr>
          <w:rFonts w:hint="eastAsia"/>
        </w:rPr>
        <w:t>，</w:t>
      </w:r>
      <w:r w:rsidR="003B0FE3">
        <w:rPr>
          <w:rFonts w:hint="eastAsia"/>
        </w:rPr>
        <w:t>而缺席审判是例外。</w:t>
      </w:r>
    </w:p>
    <w:p w14:paraId="0C2ED76E" w14:textId="192F2E60" w:rsidR="003B0FE3" w:rsidRDefault="00273197" w:rsidP="003B0FE3">
      <w:pPr>
        <w:pStyle w:val="SingleTxtGC"/>
      </w:pPr>
      <w:r>
        <w:rPr>
          <w:rFonts w:hint="eastAsia"/>
        </w:rPr>
        <w:t>3.</w:t>
      </w:r>
      <w:r w:rsidR="003B0FE3">
        <w:rPr>
          <w:rFonts w:hint="eastAsia"/>
        </w:rPr>
        <w:tab/>
      </w:r>
      <w:r w:rsidR="003B0FE3">
        <w:rPr>
          <w:rFonts w:hint="eastAsia"/>
        </w:rPr>
        <w:t>因此</w:t>
      </w:r>
      <w:r>
        <w:rPr>
          <w:rFonts w:hint="eastAsia"/>
        </w:rPr>
        <w:t>，</w:t>
      </w:r>
      <w:r w:rsidR="003B0FE3">
        <w:rPr>
          <w:rFonts w:hint="eastAsia"/>
        </w:rPr>
        <w:t>委员会强调</w:t>
      </w:r>
      <w:r>
        <w:rPr>
          <w:rFonts w:hint="eastAsia"/>
        </w:rPr>
        <w:t>，</w:t>
      </w:r>
      <w:r w:rsidR="003B0FE3">
        <w:rPr>
          <w:rFonts w:hint="eastAsia"/>
        </w:rPr>
        <w:t>只有当被告被及时传唤并被告知对他的诉讼程序时</w:t>
      </w:r>
      <w:r>
        <w:rPr>
          <w:rFonts w:hint="eastAsia"/>
        </w:rPr>
        <w:t>，</w:t>
      </w:r>
      <w:r w:rsidR="003B0FE3">
        <w:rPr>
          <w:rFonts w:hint="eastAsia"/>
        </w:rPr>
        <w:t>缺席审判才符合第十四条。这是因为有效行使第十四条规定的权利的先决条件是</w:t>
      </w:r>
      <w:r>
        <w:rPr>
          <w:rFonts w:hint="eastAsia"/>
        </w:rPr>
        <w:t>，</w:t>
      </w:r>
      <w:r w:rsidR="003B0FE3">
        <w:rPr>
          <w:rFonts w:hint="eastAsia"/>
        </w:rPr>
        <w:t>应当采取必要的步骤</w:t>
      </w:r>
      <w:r>
        <w:rPr>
          <w:rFonts w:hint="eastAsia"/>
        </w:rPr>
        <w:t>，</w:t>
      </w:r>
      <w:r w:rsidR="003B0FE3">
        <w:rPr>
          <w:rFonts w:hint="eastAsia"/>
        </w:rPr>
        <w:t>事先告知被告对他提起的诉讼</w:t>
      </w:r>
      <w:r>
        <w:rPr>
          <w:rFonts w:hint="eastAsia"/>
        </w:rPr>
        <w:t>(</w:t>
      </w:r>
      <w:r w:rsidR="003B0FE3">
        <w:rPr>
          <w:rFonts w:hint="eastAsia"/>
        </w:rPr>
        <w:t>第十四条第三款</w:t>
      </w:r>
      <w:r>
        <w:rPr>
          <w:rFonts w:hint="eastAsia"/>
        </w:rPr>
        <w:t>(</w:t>
      </w:r>
      <w:r w:rsidR="003B0FE3">
        <w:rPr>
          <w:rFonts w:hint="eastAsia"/>
        </w:rPr>
        <w:t>甲</w:t>
      </w:r>
      <w:r>
        <w:rPr>
          <w:rFonts w:hint="eastAsia"/>
        </w:rPr>
        <w:t>)</w:t>
      </w:r>
      <w:r w:rsidR="003B0FE3">
        <w:rPr>
          <w:rFonts w:hint="eastAsia"/>
        </w:rPr>
        <w:t>项</w:t>
      </w:r>
      <w:r>
        <w:rPr>
          <w:rFonts w:hint="eastAsia"/>
        </w:rPr>
        <w:t>)</w:t>
      </w:r>
      <w:r w:rsidR="003B0FE3">
        <w:rPr>
          <w:rFonts w:hint="eastAsia"/>
        </w:rPr>
        <w:t>。缺席判决要求</w:t>
      </w:r>
      <w:r>
        <w:rPr>
          <w:rFonts w:hint="eastAsia"/>
        </w:rPr>
        <w:t>，</w:t>
      </w:r>
      <w:r w:rsidR="003B0FE3">
        <w:rPr>
          <w:rFonts w:hint="eastAsia"/>
        </w:rPr>
        <w:t>尽管被告缺席</w:t>
      </w:r>
      <w:r>
        <w:rPr>
          <w:rFonts w:hint="eastAsia"/>
        </w:rPr>
        <w:t>，</w:t>
      </w:r>
      <w:r w:rsidR="003B0FE3">
        <w:rPr>
          <w:rFonts w:hint="eastAsia"/>
        </w:rPr>
        <w:t>但已发出所有充分通知</w:t>
      </w:r>
      <w:r>
        <w:rPr>
          <w:rFonts w:hint="eastAsia"/>
        </w:rPr>
        <w:t>，</w:t>
      </w:r>
      <w:r w:rsidR="003B0FE3">
        <w:rPr>
          <w:rFonts w:hint="eastAsia"/>
        </w:rPr>
        <w:t>告知他审判的日期和地点</w:t>
      </w:r>
      <w:r>
        <w:rPr>
          <w:rFonts w:hint="eastAsia"/>
        </w:rPr>
        <w:t>，</w:t>
      </w:r>
      <w:r w:rsidR="003B0FE3">
        <w:rPr>
          <w:rFonts w:hint="eastAsia"/>
        </w:rPr>
        <w:t>并请他出庭。否则</w:t>
      </w:r>
      <w:r>
        <w:rPr>
          <w:rFonts w:hint="eastAsia"/>
        </w:rPr>
        <w:t>，</w:t>
      </w:r>
      <w:r w:rsidR="003B0FE3">
        <w:rPr>
          <w:rFonts w:hint="eastAsia"/>
        </w:rPr>
        <w:t>被告没有足够的时间和便利为辩护做准备</w:t>
      </w:r>
      <w:r>
        <w:rPr>
          <w:rFonts w:hint="eastAsia"/>
        </w:rPr>
        <w:t>(</w:t>
      </w:r>
      <w:r w:rsidR="003B0FE3">
        <w:rPr>
          <w:rFonts w:hint="eastAsia"/>
        </w:rPr>
        <w:t>第十四条第三款</w:t>
      </w:r>
      <w:r>
        <w:rPr>
          <w:rFonts w:hint="eastAsia"/>
        </w:rPr>
        <w:t>(</w:t>
      </w:r>
      <w:r w:rsidR="003B0FE3">
        <w:rPr>
          <w:rFonts w:hint="eastAsia"/>
        </w:rPr>
        <w:t>乙</w:t>
      </w:r>
      <w:r>
        <w:rPr>
          <w:rFonts w:hint="eastAsia"/>
        </w:rPr>
        <w:t>)</w:t>
      </w:r>
      <w:r w:rsidR="003B0FE3">
        <w:rPr>
          <w:rFonts w:hint="eastAsia"/>
        </w:rPr>
        <w:t>项</w:t>
      </w:r>
      <w:r>
        <w:rPr>
          <w:rFonts w:hint="eastAsia"/>
        </w:rPr>
        <w:t>)</w:t>
      </w:r>
      <w:r>
        <w:rPr>
          <w:rFonts w:hint="eastAsia"/>
        </w:rPr>
        <w:t>，</w:t>
      </w:r>
      <w:r w:rsidR="003B0FE3">
        <w:rPr>
          <w:rFonts w:hint="eastAsia"/>
        </w:rPr>
        <w:t>而且无法通过自己选择的法律援助为自己辩护</w:t>
      </w:r>
      <w:r>
        <w:rPr>
          <w:rFonts w:hint="eastAsia"/>
        </w:rPr>
        <w:t>(</w:t>
      </w:r>
      <w:r w:rsidR="003B0FE3">
        <w:rPr>
          <w:rFonts w:hint="eastAsia"/>
        </w:rPr>
        <w:t>第十四条第三款</w:t>
      </w:r>
      <w:r>
        <w:rPr>
          <w:rFonts w:hint="eastAsia"/>
        </w:rPr>
        <w:t>(</w:t>
      </w:r>
      <w:r w:rsidR="003B0FE3">
        <w:rPr>
          <w:rFonts w:hint="eastAsia"/>
        </w:rPr>
        <w:t>丁</w:t>
      </w:r>
      <w:r>
        <w:rPr>
          <w:rFonts w:hint="eastAsia"/>
        </w:rPr>
        <w:t>)</w:t>
      </w:r>
      <w:r w:rsidR="003B0FE3">
        <w:rPr>
          <w:rFonts w:hint="eastAsia"/>
        </w:rPr>
        <w:t>项</w:t>
      </w:r>
      <w:r>
        <w:rPr>
          <w:rFonts w:hint="eastAsia"/>
        </w:rPr>
        <w:t>)</w:t>
      </w:r>
      <w:r>
        <w:rPr>
          <w:rFonts w:hint="eastAsia"/>
        </w:rPr>
        <w:t>，</w:t>
      </w:r>
      <w:r w:rsidR="003B0FE3">
        <w:rPr>
          <w:rFonts w:hint="eastAsia"/>
        </w:rPr>
        <w:t>也没有机会讯问或已经讯问对他不利的证人</w:t>
      </w:r>
      <w:r>
        <w:rPr>
          <w:rFonts w:hint="eastAsia"/>
        </w:rPr>
        <w:t>，</w:t>
      </w:r>
      <w:r w:rsidR="003B0FE3">
        <w:rPr>
          <w:rFonts w:hint="eastAsia"/>
        </w:rPr>
        <w:t>并获得代表他的证人出庭和讯问的机会</w:t>
      </w:r>
      <w:r>
        <w:rPr>
          <w:rFonts w:hint="eastAsia"/>
        </w:rPr>
        <w:t>(</w:t>
      </w:r>
      <w:r w:rsidR="003B0FE3">
        <w:rPr>
          <w:rFonts w:hint="eastAsia"/>
        </w:rPr>
        <w:t>第十四条第三款</w:t>
      </w:r>
      <w:r>
        <w:rPr>
          <w:rFonts w:hint="eastAsia"/>
        </w:rPr>
        <w:t>(</w:t>
      </w:r>
      <w:r w:rsidR="003B0FE3">
        <w:rPr>
          <w:rFonts w:hint="eastAsia"/>
        </w:rPr>
        <w:t>戊</w:t>
      </w:r>
      <w:r>
        <w:rPr>
          <w:rFonts w:hint="eastAsia"/>
        </w:rPr>
        <w:t>)</w:t>
      </w:r>
      <w:r w:rsidR="003B0FE3">
        <w:rPr>
          <w:rFonts w:hint="eastAsia"/>
        </w:rPr>
        <w:t>项</w:t>
      </w:r>
      <w:r>
        <w:rPr>
          <w:rFonts w:hint="eastAsia"/>
        </w:rPr>
        <w:t>)</w:t>
      </w:r>
      <w:r w:rsidR="003B0FE3">
        <w:rPr>
          <w:rFonts w:hint="eastAsia"/>
        </w:rPr>
        <w:t>。</w:t>
      </w:r>
    </w:p>
    <w:p w14:paraId="7C0B4C28" w14:textId="3F078A70" w:rsidR="003B0FE3" w:rsidRDefault="00273197" w:rsidP="003B0FE3">
      <w:pPr>
        <w:pStyle w:val="SingleTxtGC"/>
      </w:pPr>
      <w:r>
        <w:rPr>
          <w:rFonts w:hint="eastAsia"/>
        </w:rPr>
        <w:t>4.</w:t>
      </w:r>
      <w:r w:rsidR="003B0FE3">
        <w:rPr>
          <w:rFonts w:hint="eastAsia"/>
        </w:rPr>
        <w:tab/>
      </w:r>
      <w:r w:rsidR="003B0FE3">
        <w:rPr>
          <w:rFonts w:hint="eastAsia"/>
        </w:rPr>
        <w:t>由于缺席审判是第十四条第三款</w:t>
      </w:r>
      <w:r>
        <w:rPr>
          <w:rFonts w:hint="eastAsia"/>
        </w:rPr>
        <w:t>(</w:t>
      </w:r>
      <w:r w:rsidR="003B0FE3">
        <w:rPr>
          <w:rFonts w:hint="eastAsia"/>
        </w:rPr>
        <w:t>丁</w:t>
      </w:r>
      <w:r>
        <w:rPr>
          <w:rFonts w:hint="eastAsia"/>
        </w:rPr>
        <w:t>)</w:t>
      </w:r>
      <w:r w:rsidR="003B0FE3">
        <w:rPr>
          <w:rFonts w:hint="eastAsia"/>
        </w:rPr>
        <w:t>项的例外</w:t>
      </w:r>
      <w:r>
        <w:rPr>
          <w:rFonts w:hint="eastAsia"/>
        </w:rPr>
        <w:t>，</w:t>
      </w:r>
      <w:r w:rsidR="003B0FE3">
        <w:rPr>
          <w:rFonts w:hint="eastAsia"/>
        </w:rPr>
        <w:t>缔约国有责任证明它是否已采取必要步骤向被告通知法律程序。委员会承认</w:t>
      </w:r>
      <w:r>
        <w:rPr>
          <w:rFonts w:hint="eastAsia"/>
        </w:rPr>
        <w:t>，</w:t>
      </w:r>
      <w:r w:rsidR="003B0FE3">
        <w:rPr>
          <w:rFonts w:hint="eastAsia"/>
        </w:rPr>
        <w:t>可以合理预期主管当局在努力联系被告这方面一定会存在一定程度的限制。然而</w:t>
      </w:r>
      <w:r>
        <w:rPr>
          <w:rFonts w:hint="eastAsia"/>
        </w:rPr>
        <w:t>，</w:t>
      </w:r>
      <w:r w:rsidR="003B0FE3">
        <w:rPr>
          <w:rFonts w:hint="eastAsia"/>
        </w:rPr>
        <w:t>即使在联系被告方面存在某些困难</w:t>
      </w:r>
      <w:r>
        <w:rPr>
          <w:rFonts w:hint="eastAsia"/>
        </w:rPr>
        <w:t>，</w:t>
      </w:r>
      <w:r w:rsidR="003B0FE3">
        <w:rPr>
          <w:rFonts w:hint="eastAsia"/>
        </w:rPr>
        <w:t>缔约国仍有义务表明</w:t>
      </w:r>
      <w:r>
        <w:rPr>
          <w:rFonts w:hint="eastAsia"/>
        </w:rPr>
        <w:t>，</w:t>
      </w:r>
      <w:r w:rsidR="003B0FE3">
        <w:rPr>
          <w:rFonts w:hint="eastAsia"/>
        </w:rPr>
        <w:t>它实际上已经作出足够积极的努力</w:t>
      </w:r>
      <w:r>
        <w:rPr>
          <w:rFonts w:hint="eastAsia"/>
        </w:rPr>
        <w:t>，</w:t>
      </w:r>
      <w:r w:rsidR="003B0FE3">
        <w:rPr>
          <w:rFonts w:hint="eastAsia"/>
        </w:rPr>
        <w:t>要将刑事指控告知被告</w:t>
      </w:r>
      <w:r>
        <w:rPr>
          <w:rFonts w:hint="eastAsia"/>
        </w:rPr>
        <w:t>，</w:t>
      </w:r>
      <w:r w:rsidR="003B0FE3">
        <w:rPr>
          <w:rFonts w:hint="eastAsia"/>
        </w:rPr>
        <w:t>并向其通知刑事诉讼的日期和地点。</w:t>
      </w:r>
    </w:p>
    <w:p w14:paraId="58759962" w14:textId="27DF04E8" w:rsidR="003B0FE3" w:rsidRDefault="00273197" w:rsidP="003B0FE3">
      <w:pPr>
        <w:pStyle w:val="SingleTxtGC"/>
      </w:pPr>
      <w:r>
        <w:rPr>
          <w:rFonts w:hint="eastAsia"/>
        </w:rPr>
        <w:t>5.</w:t>
      </w:r>
      <w:r w:rsidR="003B0FE3">
        <w:rPr>
          <w:rFonts w:hint="eastAsia"/>
        </w:rPr>
        <w:tab/>
      </w:r>
      <w:r w:rsidR="003B0FE3">
        <w:rPr>
          <w:rFonts w:hint="eastAsia"/>
        </w:rPr>
        <w:t>然而</w:t>
      </w:r>
      <w:r>
        <w:rPr>
          <w:rFonts w:hint="eastAsia"/>
        </w:rPr>
        <w:t>，</w:t>
      </w:r>
      <w:r w:rsidR="003B0FE3">
        <w:rPr>
          <w:rFonts w:hint="eastAsia"/>
        </w:rPr>
        <w:t>在本案中</w:t>
      </w:r>
      <w:r>
        <w:rPr>
          <w:rFonts w:hint="eastAsia"/>
        </w:rPr>
        <w:t>，</w:t>
      </w:r>
      <w:r w:rsidR="003B0FE3">
        <w:rPr>
          <w:rFonts w:hint="eastAsia"/>
        </w:rPr>
        <w:t>提交人声称</w:t>
      </w:r>
      <w:r>
        <w:rPr>
          <w:rFonts w:hint="eastAsia"/>
        </w:rPr>
        <w:t>，</w:t>
      </w:r>
      <w:r w:rsidR="003B0FE3">
        <w:rPr>
          <w:rFonts w:hint="eastAsia"/>
        </w:rPr>
        <w:t>在刑事诉讼开始之前</w:t>
      </w:r>
      <w:r>
        <w:rPr>
          <w:rFonts w:hint="eastAsia"/>
        </w:rPr>
        <w:t>，</w:t>
      </w:r>
      <w:r w:rsidR="003B0FE3">
        <w:rPr>
          <w:rFonts w:hint="eastAsia"/>
        </w:rPr>
        <w:t>缔约国没有采取任何措施与他联系</w:t>
      </w:r>
      <w:r>
        <w:rPr>
          <w:rFonts w:hint="eastAsia"/>
        </w:rPr>
        <w:t>，</w:t>
      </w:r>
      <w:r w:rsidR="003B0FE3">
        <w:rPr>
          <w:rFonts w:hint="eastAsia"/>
        </w:rPr>
        <w:t>缔约国也没有反驳这一指称。事实上</w:t>
      </w:r>
      <w:r>
        <w:rPr>
          <w:rFonts w:hint="eastAsia"/>
        </w:rPr>
        <w:t>，</w:t>
      </w:r>
      <w:r w:rsidR="003B0FE3">
        <w:rPr>
          <w:rFonts w:hint="eastAsia"/>
        </w:rPr>
        <w:t>缔约国没有向委员会提供任何资料</w:t>
      </w:r>
      <w:r>
        <w:rPr>
          <w:rFonts w:hint="eastAsia"/>
        </w:rPr>
        <w:t>，</w:t>
      </w:r>
      <w:r w:rsidR="003B0FE3">
        <w:rPr>
          <w:rFonts w:hint="eastAsia"/>
        </w:rPr>
        <w:t>说明采取了哪些具体步骤向提交人通报对他的指控或向他通知法院诉讼程序。</w:t>
      </w:r>
    </w:p>
    <w:p w14:paraId="328A325F" w14:textId="64B55395" w:rsidR="003B0FE3" w:rsidRDefault="00273197" w:rsidP="003B0FE3">
      <w:pPr>
        <w:pStyle w:val="SingleTxtGC"/>
      </w:pPr>
      <w:r>
        <w:rPr>
          <w:rFonts w:hint="eastAsia"/>
        </w:rPr>
        <w:t>6.</w:t>
      </w:r>
      <w:r w:rsidR="003B0FE3">
        <w:rPr>
          <w:rFonts w:hint="eastAsia"/>
        </w:rPr>
        <w:tab/>
      </w:r>
      <w:r w:rsidR="003B0FE3">
        <w:rPr>
          <w:rFonts w:hint="eastAsia"/>
        </w:rPr>
        <w:t>在这种情况下</w:t>
      </w:r>
      <w:r>
        <w:rPr>
          <w:rFonts w:hint="eastAsia"/>
        </w:rPr>
        <w:t>，</w:t>
      </w:r>
      <w:r w:rsidR="003B0FE3">
        <w:rPr>
          <w:rFonts w:hint="eastAsia"/>
        </w:rPr>
        <w:t>古谷先生和摩尔先生不得不得出结论认为</w:t>
      </w:r>
      <w:r>
        <w:rPr>
          <w:rFonts w:hint="eastAsia"/>
        </w:rPr>
        <w:t>，</w:t>
      </w:r>
      <w:r w:rsidR="003B0FE3">
        <w:rPr>
          <w:rFonts w:hint="eastAsia"/>
        </w:rPr>
        <w:t>提交人的申诉可以受理</w:t>
      </w:r>
      <w:r>
        <w:rPr>
          <w:rFonts w:hint="eastAsia"/>
        </w:rPr>
        <w:t>，</w:t>
      </w:r>
      <w:r w:rsidR="003B0FE3">
        <w:rPr>
          <w:rFonts w:hint="eastAsia"/>
        </w:rPr>
        <w:t>缔约国在提交人不在场的情况下启动的审判构成了侵犯他根据第十四条第三款</w:t>
      </w:r>
      <w:r>
        <w:rPr>
          <w:rFonts w:hint="eastAsia"/>
        </w:rPr>
        <w:t>(</w:t>
      </w:r>
      <w:r w:rsidR="003B0FE3">
        <w:rPr>
          <w:rFonts w:hint="eastAsia"/>
        </w:rPr>
        <w:t>丁</w:t>
      </w:r>
      <w:r>
        <w:rPr>
          <w:rFonts w:hint="eastAsia"/>
        </w:rPr>
        <w:t>)</w:t>
      </w:r>
      <w:r w:rsidR="003B0FE3">
        <w:rPr>
          <w:rFonts w:hint="eastAsia"/>
        </w:rPr>
        <w:t>项享有的权利的行为。</w:t>
      </w:r>
    </w:p>
    <w:p w14:paraId="7ABB4452" w14:textId="77777777" w:rsidR="003B0FE3" w:rsidRDefault="003B0FE3" w:rsidP="00784E4A">
      <w:pPr>
        <w:pStyle w:val="H23GC"/>
      </w:pPr>
      <w:r>
        <w:rPr>
          <w:rFonts w:hint="eastAsia"/>
        </w:rPr>
        <w:tab/>
      </w:r>
      <w:r>
        <w:rPr>
          <w:rFonts w:hint="eastAsia"/>
        </w:rPr>
        <w:tab/>
      </w:r>
      <w:r>
        <w:rPr>
          <w:rFonts w:hint="eastAsia"/>
        </w:rPr>
        <w:t>议会决议</w:t>
      </w:r>
    </w:p>
    <w:p w14:paraId="7D38E782" w14:textId="68501662" w:rsidR="003B0FE3" w:rsidRDefault="00273197" w:rsidP="003B0FE3">
      <w:pPr>
        <w:pStyle w:val="SingleTxtGC"/>
      </w:pPr>
      <w:r>
        <w:rPr>
          <w:rFonts w:hint="eastAsia"/>
        </w:rPr>
        <w:t>7.</w:t>
      </w:r>
      <w:r w:rsidR="003B0FE3">
        <w:rPr>
          <w:rFonts w:hint="eastAsia"/>
        </w:rPr>
        <w:tab/>
      </w:r>
      <w:r w:rsidR="003B0FE3">
        <w:rPr>
          <w:rFonts w:hint="eastAsia"/>
        </w:rPr>
        <w:t>根据委员会第</w:t>
      </w:r>
      <w:r>
        <w:rPr>
          <w:rFonts w:hint="eastAsia"/>
        </w:rPr>
        <w:t>32(2</w:t>
      </w:r>
      <w:r w:rsidR="003B0FE3">
        <w:rPr>
          <w:rFonts w:hint="eastAsia"/>
        </w:rPr>
        <w:t>00</w:t>
      </w:r>
      <w:r>
        <w:rPr>
          <w:rFonts w:hint="eastAsia"/>
        </w:rPr>
        <w:t>7)</w:t>
      </w:r>
      <w:r w:rsidR="003B0FE3">
        <w:rPr>
          <w:rFonts w:hint="eastAsia"/>
        </w:rPr>
        <w:t>号一般性意见</w:t>
      </w:r>
      <w:r>
        <w:rPr>
          <w:rFonts w:hint="eastAsia"/>
        </w:rPr>
        <w:t>，</w:t>
      </w:r>
      <w:r w:rsidR="003B0FE3">
        <w:rPr>
          <w:rFonts w:hint="eastAsia"/>
        </w:rPr>
        <w:t>第十四条第二款规定的无罪推定要求必须根据这一原则对待被指控犯罪的人。在这方面</w:t>
      </w:r>
      <w:r>
        <w:rPr>
          <w:rFonts w:hint="eastAsia"/>
        </w:rPr>
        <w:t>，</w:t>
      </w:r>
      <w:r w:rsidR="003B0FE3">
        <w:rPr>
          <w:rFonts w:hint="eastAsia"/>
        </w:rPr>
        <w:t>无罪推定产生的义务超越刑事诉讼期间有关法官和检察官的行为。在更广泛的社会背景下</w:t>
      </w:r>
      <w:r>
        <w:rPr>
          <w:rFonts w:hint="eastAsia"/>
        </w:rPr>
        <w:t>，</w:t>
      </w:r>
      <w:r w:rsidR="003B0FE3">
        <w:rPr>
          <w:rFonts w:hint="eastAsia"/>
        </w:rPr>
        <w:t>嫌疑人和被告在</w:t>
      </w:r>
      <w:r w:rsidR="003B0FE3">
        <w:rPr>
          <w:rFonts w:hint="eastAsia"/>
        </w:rPr>
        <w:lastRenderedPageBreak/>
        <w:t>被主管法院认定有罪之前均应被推定无罪。为此</w:t>
      </w:r>
      <w:r>
        <w:rPr>
          <w:rFonts w:hint="eastAsia"/>
        </w:rPr>
        <w:t>，</w:t>
      </w:r>
      <w:r w:rsidR="003B0FE3">
        <w:rPr>
          <w:rFonts w:hint="eastAsia"/>
        </w:rPr>
        <w:t>一般性意见指出</w:t>
      </w:r>
      <w:r>
        <w:rPr>
          <w:rFonts w:hint="eastAsia"/>
        </w:rPr>
        <w:t>，</w:t>
      </w:r>
      <w:r w:rsidR="003B0FE3">
        <w:rPr>
          <w:rFonts w:hint="eastAsia"/>
        </w:rPr>
        <w:t>所有公共当局均有责任不发表公开声明指称被告有罪</w:t>
      </w:r>
      <w:r>
        <w:rPr>
          <w:rFonts w:hint="eastAsia"/>
        </w:rPr>
        <w:t>，</w:t>
      </w:r>
      <w:r w:rsidR="003B0FE3">
        <w:rPr>
          <w:rFonts w:hint="eastAsia"/>
        </w:rPr>
        <w:t>媒体应避免发布损害无罪推定的新闻报道。</w:t>
      </w:r>
    </w:p>
    <w:p w14:paraId="0B1671D2" w14:textId="65E71816" w:rsidR="003B0FE3" w:rsidRDefault="00273197" w:rsidP="003B0FE3">
      <w:pPr>
        <w:pStyle w:val="SingleTxtGC"/>
      </w:pPr>
      <w:r>
        <w:rPr>
          <w:rFonts w:hint="eastAsia"/>
        </w:rPr>
        <w:t>8.</w:t>
      </w:r>
      <w:r w:rsidR="003B0FE3">
        <w:rPr>
          <w:rFonts w:hint="eastAsia"/>
        </w:rPr>
        <w:tab/>
      </w:r>
      <w:r w:rsidR="003B0FE3">
        <w:rPr>
          <w:rFonts w:hint="eastAsia"/>
        </w:rPr>
        <w:t>因此</w:t>
      </w:r>
      <w:r>
        <w:rPr>
          <w:rFonts w:hint="eastAsia"/>
        </w:rPr>
        <w:t>，</w:t>
      </w:r>
      <w:r w:rsidR="003B0FE3">
        <w:rPr>
          <w:rFonts w:hint="eastAsia"/>
        </w:rPr>
        <w:t>我们认为</w:t>
      </w:r>
      <w:r>
        <w:rPr>
          <w:rFonts w:hint="eastAsia"/>
        </w:rPr>
        <w:t>，</w:t>
      </w:r>
      <w:r w:rsidR="003B0FE3">
        <w:rPr>
          <w:rFonts w:hint="eastAsia"/>
        </w:rPr>
        <w:t>为了认定违反无罪推定</w:t>
      </w:r>
      <w:r>
        <w:rPr>
          <w:rFonts w:hint="eastAsia"/>
        </w:rPr>
        <w:t>，</w:t>
      </w:r>
      <w:r w:rsidR="003B0FE3">
        <w:rPr>
          <w:rFonts w:hint="eastAsia"/>
        </w:rPr>
        <w:t>公共当局的声明或媒体的新闻报道是否会实际影响刑事诉讼的结果等</w:t>
      </w:r>
      <w:r>
        <w:rPr>
          <w:rFonts w:hint="eastAsia"/>
        </w:rPr>
        <w:t>，</w:t>
      </w:r>
      <w:r w:rsidR="003B0FE3">
        <w:rPr>
          <w:rFonts w:hint="eastAsia"/>
        </w:rPr>
        <w:t>这并不重要。这种暗示嫌疑人或被告有罪的对待可能构成对无罪推定的违反。</w:t>
      </w:r>
    </w:p>
    <w:p w14:paraId="7719480C" w14:textId="360243B5" w:rsidR="003B0FE3" w:rsidRDefault="00273197" w:rsidP="003B0FE3">
      <w:pPr>
        <w:pStyle w:val="SingleTxtGC"/>
      </w:pPr>
      <w:r>
        <w:rPr>
          <w:rFonts w:hint="eastAsia"/>
        </w:rPr>
        <w:t>9.</w:t>
      </w:r>
      <w:r w:rsidR="003B0FE3">
        <w:rPr>
          <w:rFonts w:hint="eastAsia"/>
        </w:rPr>
        <w:tab/>
      </w:r>
      <w:r w:rsidR="003B0FE3">
        <w:rPr>
          <w:rFonts w:hint="eastAsia"/>
        </w:rPr>
        <w:t>本《意见》认为</w:t>
      </w:r>
      <w:r>
        <w:rPr>
          <w:rFonts w:hint="eastAsia"/>
        </w:rPr>
        <w:t>，“</w:t>
      </w:r>
      <w:r w:rsidR="003B0FE3">
        <w:rPr>
          <w:rFonts w:hint="eastAsia"/>
        </w:rPr>
        <w:t>提交人没有提供任何资料说明该决议</w:t>
      </w:r>
      <w:r w:rsidR="00A61C94">
        <w:rPr>
          <w:rFonts w:hint="eastAsia"/>
          <w:spacing w:val="-50"/>
        </w:rPr>
        <w:t>―</w:t>
      </w:r>
      <w:r w:rsidR="00A61C94">
        <w:rPr>
          <w:rFonts w:hint="eastAsia"/>
        </w:rPr>
        <w:t>―</w:t>
      </w:r>
      <w:r w:rsidR="003B0FE3">
        <w:rPr>
          <w:rFonts w:hint="eastAsia"/>
        </w:rPr>
        <w:t>一份政治文件</w:t>
      </w:r>
      <w:r w:rsidR="00A61C94">
        <w:rPr>
          <w:rFonts w:hint="eastAsia"/>
          <w:spacing w:val="-50"/>
        </w:rPr>
        <w:t>―</w:t>
      </w:r>
      <w:r w:rsidR="00A61C94">
        <w:rPr>
          <w:rFonts w:hint="eastAsia"/>
        </w:rPr>
        <w:t>―</w:t>
      </w:r>
      <w:r w:rsidR="003B0FE3">
        <w:rPr>
          <w:rFonts w:hint="eastAsia"/>
        </w:rPr>
        <w:t>如何可能影响其案件的刑事诉讼</w:t>
      </w:r>
      <w:r>
        <w:rPr>
          <w:rFonts w:hint="eastAsia"/>
        </w:rPr>
        <w:t>”，</w:t>
      </w:r>
      <w:r w:rsidR="003B0FE3">
        <w:rPr>
          <w:rFonts w:hint="eastAsia"/>
        </w:rPr>
        <w:t>然后得出结论认为</w:t>
      </w:r>
      <w:r>
        <w:rPr>
          <w:rFonts w:hint="eastAsia"/>
        </w:rPr>
        <w:t>，</w:t>
      </w:r>
      <w:r w:rsidR="003B0FE3">
        <w:rPr>
          <w:rFonts w:hint="eastAsia"/>
        </w:rPr>
        <w:t>他根据第十四条第二款享有的权利没有受到侵犯。然而</w:t>
      </w:r>
      <w:r>
        <w:rPr>
          <w:rFonts w:hint="eastAsia"/>
        </w:rPr>
        <w:t>，</w:t>
      </w:r>
      <w:r w:rsidR="003B0FE3">
        <w:rPr>
          <w:rFonts w:hint="eastAsia"/>
        </w:rPr>
        <w:t>本案的关键问题不是该决议是否影响了提交人的刑事诉讼</w:t>
      </w:r>
      <w:r>
        <w:rPr>
          <w:rFonts w:hint="eastAsia"/>
        </w:rPr>
        <w:t>，</w:t>
      </w:r>
      <w:r w:rsidR="003B0FE3">
        <w:rPr>
          <w:rFonts w:hint="eastAsia"/>
        </w:rPr>
        <w:t>而是它是否暗示他有罪。在这方面</w:t>
      </w:r>
      <w:r>
        <w:rPr>
          <w:rFonts w:hint="eastAsia"/>
        </w:rPr>
        <w:t>，</w:t>
      </w:r>
      <w:r w:rsidR="003B0FE3">
        <w:rPr>
          <w:rFonts w:hint="eastAsia"/>
        </w:rPr>
        <w:t>应当指出</w:t>
      </w:r>
      <w:r>
        <w:rPr>
          <w:rFonts w:hint="eastAsia"/>
        </w:rPr>
        <w:t>，</w:t>
      </w:r>
      <w:r w:rsidR="003B0FE3">
        <w:rPr>
          <w:rFonts w:hint="eastAsia"/>
        </w:rPr>
        <w:t>该决议明确提到提交人的名字</w:t>
      </w:r>
      <w:r>
        <w:rPr>
          <w:rFonts w:hint="eastAsia"/>
        </w:rPr>
        <w:t>，</w:t>
      </w:r>
      <w:r w:rsidR="003B0FE3">
        <w:rPr>
          <w:rFonts w:hint="eastAsia"/>
        </w:rPr>
        <w:t>并把他作为所受刑事指控的事件肇事者之一。即使议会有权讨论其实况调查委员会的工作结果</w:t>
      </w:r>
      <w:r>
        <w:rPr>
          <w:rFonts w:hint="eastAsia"/>
        </w:rPr>
        <w:t>，</w:t>
      </w:r>
      <w:r w:rsidR="003B0FE3">
        <w:rPr>
          <w:rFonts w:hint="eastAsia"/>
        </w:rPr>
        <w:t>作为缔约国的机关</w:t>
      </w:r>
      <w:r>
        <w:rPr>
          <w:rFonts w:hint="eastAsia"/>
        </w:rPr>
        <w:t>，</w:t>
      </w:r>
      <w:r w:rsidR="003B0FE3">
        <w:rPr>
          <w:rFonts w:hint="eastAsia"/>
        </w:rPr>
        <w:t>它仍然有义务按照无罪推定原则对待个人。</w:t>
      </w:r>
    </w:p>
    <w:p w14:paraId="7F2EBC20" w14:textId="1DA5C434" w:rsidR="003B0FE3" w:rsidRDefault="00273197" w:rsidP="003B0FE3">
      <w:pPr>
        <w:pStyle w:val="SingleTxtGC"/>
      </w:pPr>
      <w:r>
        <w:rPr>
          <w:rFonts w:hint="eastAsia"/>
        </w:rPr>
        <w:t>10.</w:t>
      </w:r>
      <w:r w:rsidR="003B0FE3">
        <w:rPr>
          <w:rFonts w:hint="eastAsia"/>
        </w:rPr>
        <w:tab/>
      </w:r>
      <w:r w:rsidR="003B0FE3">
        <w:rPr>
          <w:rFonts w:hint="eastAsia"/>
        </w:rPr>
        <w:t>因此</w:t>
      </w:r>
      <w:r>
        <w:rPr>
          <w:rFonts w:hint="eastAsia"/>
        </w:rPr>
        <w:t>，</w:t>
      </w:r>
      <w:r w:rsidR="003B0FE3">
        <w:rPr>
          <w:rFonts w:hint="eastAsia"/>
        </w:rPr>
        <w:t>古谷先生和提格乎德加女士不得不得出结论认为</w:t>
      </w:r>
      <w:r>
        <w:rPr>
          <w:rFonts w:hint="eastAsia"/>
        </w:rPr>
        <w:t>，</w:t>
      </w:r>
      <w:r w:rsidR="003B0FE3">
        <w:rPr>
          <w:rFonts w:hint="eastAsia"/>
        </w:rPr>
        <w:t>议会通过上述决议</w:t>
      </w:r>
      <w:r>
        <w:rPr>
          <w:rFonts w:hint="eastAsia"/>
        </w:rPr>
        <w:t>，</w:t>
      </w:r>
      <w:r w:rsidR="003B0FE3">
        <w:rPr>
          <w:rFonts w:hint="eastAsia"/>
        </w:rPr>
        <w:t>在主管法院判决提交人有罪之前</w:t>
      </w:r>
      <w:r>
        <w:rPr>
          <w:rFonts w:hint="eastAsia"/>
        </w:rPr>
        <w:t>，</w:t>
      </w:r>
      <w:r w:rsidR="003B0FE3">
        <w:rPr>
          <w:rFonts w:hint="eastAsia"/>
        </w:rPr>
        <w:t>明确表示他有罪</w:t>
      </w:r>
      <w:r>
        <w:rPr>
          <w:rFonts w:hint="eastAsia"/>
        </w:rPr>
        <w:t>，</w:t>
      </w:r>
      <w:r w:rsidR="003B0FE3">
        <w:rPr>
          <w:rFonts w:hint="eastAsia"/>
        </w:rPr>
        <w:t>构成了对他根据第十四条第二款享有的权利的侵犯。</w:t>
      </w:r>
    </w:p>
    <w:p w14:paraId="68D552A0" w14:textId="77777777" w:rsidR="00E42FA8" w:rsidRDefault="00E42FA8" w:rsidP="003B0FE3">
      <w:pPr>
        <w:pStyle w:val="SingleTxtGC"/>
        <w:sectPr w:rsidR="00E42FA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6F62BF64" w14:textId="77777777" w:rsidR="00630FFA" w:rsidRPr="00630FFA" w:rsidRDefault="00630FFA" w:rsidP="00784E4A">
      <w:pPr>
        <w:pStyle w:val="HChGC"/>
      </w:pPr>
      <w:r w:rsidRPr="00630FFA">
        <w:rPr>
          <w:rFonts w:hint="eastAsia"/>
        </w:rPr>
        <w:lastRenderedPageBreak/>
        <w:t>附件二</w:t>
      </w:r>
    </w:p>
    <w:p w14:paraId="3A554CF3" w14:textId="780D66C9" w:rsidR="00630FFA" w:rsidRPr="00630FFA" w:rsidRDefault="00630FFA" w:rsidP="00BC1715">
      <w:pPr>
        <w:pStyle w:val="HChGC"/>
      </w:pPr>
      <w:r w:rsidRPr="00630FFA">
        <w:rPr>
          <w:rFonts w:hint="eastAsia"/>
        </w:rPr>
        <w:tab/>
      </w:r>
      <w:r w:rsidRPr="00630FFA">
        <w:rPr>
          <w:rFonts w:hint="eastAsia"/>
        </w:rPr>
        <w:tab/>
      </w:r>
      <w:r w:rsidRPr="00630FFA">
        <w:rPr>
          <w:rFonts w:hint="eastAsia"/>
        </w:rPr>
        <w:t>委员会委员根提安·齐伯利的个人意见</w:t>
      </w:r>
      <w:r w:rsidR="00273197">
        <w:rPr>
          <w:rFonts w:hint="eastAsia"/>
        </w:rPr>
        <w:t>(</w:t>
      </w:r>
      <w:r w:rsidRPr="00630FFA">
        <w:rPr>
          <w:rFonts w:hint="eastAsia"/>
        </w:rPr>
        <w:t>不同意见</w:t>
      </w:r>
      <w:r w:rsidR="00273197">
        <w:rPr>
          <w:rFonts w:hint="eastAsia"/>
        </w:rPr>
        <w:t>)</w:t>
      </w:r>
    </w:p>
    <w:p w14:paraId="7575D639" w14:textId="7DBBB2E3" w:rsidR="00630FFA" w:rsidRPr="00630FFA" w:rsidRDefault="00273197" w:rsidP="00630FFA">
      <w:pPr>
        <w:pStyle w:val="SingleTxtGC"/>
      </w:pPr>
      <w:r>
        <w:rPr>
          <w:rFonts w:hint="eastAsia"/>
        </w:rPr>
        <w:t>1.</w:t>
      </w:r>
      <w:r w:rsidR="00630FFA" w:rsidRPr="00630FFA">
        <w:rPr>
          <w:rFonts w:hint="eastAsia"/>
        </w:rPr>
        <w:tab/>
      </w:r>
      <w:r w:rsidR="00630FFA" w:rsidRPr="00630FFA">
        <w:rPr>
          <w:rFonts w:hint="eastAsia"/>
        </w:rPr>
        <w:t>令人遗憾的是</w:t>
      </w:r>
      <w:r>
        <w:rPr>
          <w:rFonts w:hint="eastAsia"/>
        </w:rPr>
        <w:t>，</w:t>
      </w:r>
      <w:r w:rsidR="00630FFA" w:rsidRPr="00630FFA">
        <w:rPr>
          <w:rFonts w:hint="eastAsia"/>
        </w:rPr>
        <w:t>我不同意委员会的结论</w:t>
      </w:r>
      <w:r>
        <w:rPr>
          <w:rFonts w:hint="eastAsia"/>
        </w:rPr>
        <w:t>，</w:t>
      </w:r>
      <w:r w:rsidR="00630FFA" w:rsidRPr="00630FFA">
        <w:rPr>
          <w:rFonts w:hint="eastAsia"/>
        </w:rPr>
        <w:t>即提交人关于对他的缺席审判违反了第十四条第三款</w:t>
      </w:r>
      <w:r>
        <w:rPr>
          <w:rFonts w:hint="eastAsia"/>
        </w:rPr>
        <w:t>(</w:t>
      </w:r>
      <w:r w:rsidR="00630FFA" w:rsidRPr="00630FFA">
        <w:rPr>
          <w:rFonts w:hint="eastAsia"/>
        </w:rPr>
        <w:t>丁</w:t>
      </w:r>
      <w:r>
        <w:rPr>
          <w:rFonts w:hint="eastAsia"/>
        </w:rPr>
        <w:t>)</w:t>
      </w:r>
      <w:r w:rsidR="00630FFA" w:rsidRPr="00630FFA">
        <w:rPr>
          <w:rFonts w:hint="eastAsia"/>
        </w:rPr>
        <w:t>项的指称不可受理</w:t>
      </w:r>
      <w:r>
        <w:rPr>
          <w:rFonts w:hint="eastAsia"/>
        </w:rPr>
        <w:t>(</w:t>
      </w:r>
      <w:r w:rsidR="00630FFA" w:rsidRPr="00630FFA">
        <w:rPr>
          <w:rFonts w:hint="eastAsia"/>
        </w:rPr>
        <w:t>第</w:t>
      </w:r>
      <w:r>
        <w:rPr>
          <w:rFonts w:hint="eastAsia"/>
        </w:rPr>
        <w:t>6.6</w:t>
      </w:r>
      <w:r w:rsidR="00630FFA" w:rsidRPr="00630FFA">
        <w:rPr>
          <w:rFonts w:hint="eastAsia"/>
        </w:rPr>
        <w:t>段</w:t>
      </w:r>
      <w:r>
        <w:rPr>
          <w:rFonts w:hint="eastAsia"/>
        </w:rPr>
        <w:t>)</w:t>
      </w:r>
      <w:r w:rsidR="00630FFA" w:rsidRPr="00630FFA">
        <w:rPr>
          <w:rFonts w:hint="eastAsia"/>
        </w:rPr>
        <w:t>。而且</w:t>
      </w:r>
      <w:r>
        <w:rPr>
          <w:rFonts w:hint="eastAsia"/>
        </w:rPr>
        <w:t>，</w:t>
      </w:r>
      <w:r w:rsidR="00630FFA" w:rsidRPr="00630FFA">
        <w:rPr>
          <w:rFonts w:hint="eastAsia"/>
        </w:rPr>
        <w:t>与委员会的《意见》</w:t>
      </w:r>
      <w:r>
        <w:rPr>
          <w:rFonts w:hint="eastAsia"/>
        </w:rPr>
        <w:t>(</w:t>
      </w:r>
      <w:r w:rsidR="00630FFA" w:rsidRPr="00630FFA">
        <w:rPr>
          <w:rFonts w:hint="eastAsia"/>
        </w:rPr>
        <w:t>第</w:t>
      </w:r>
      <w:r>
        <w:t>7.2</w:t>
      </w:r>
      <w:r w:rsidR="00630FFA" w:rsidRPr="00630FFA">
        <w:rPr>
          <w:rFonts w:hint="eastAsia"/>
        </w:rPr>
        <w:t>段</w:t>
      </w:r>
      <w:r>
        <w:rPr>
          <w:rFonts w:hint="eastAsia"/>
        </w:rPr>
        <w:t>)</w:t>
      </w:r>
      <w:r w:rsidR="00630FFA" w:rsidRPr="00630FFA">
        <w:rPr>
          <w:rFonts w:hint="eastAsia"/>
        </w:rPr>
        <w:t>相反</w:t>
      </w:r>
      <w:r>
        <w:rPr>
          <w:rFonts w:hint="eastAsia"/>
        </w:rPr>
        <w:t>，</w:t>
      </w:r>
      <w:r w:rsidR="00630FFA" w:rsidRPr="00630FFA">
        <w:rPr>
          <w:rFonts w:hint="eastAsia"/>
        </w:rPr>
        <w:t>我认为</w:t>
      </w:r>
      <w:r>
        <w:rPr>
          <w:rFonts w:hint="eastAsia"/>
        </w:rPr>
        <w:t>，</w:t>
      </w:r>
      <w:r w:rsidR="00630FFA" w:rsidRPr="00630FFA">
        <w:rPr>
          <w:rFonts w:hint="eastAsia"/>
        </w:rPr>
        <w:t>议会的决议将提交人及其同案被告描述为</w:t>
      </w:r>
      <w:r>
        <w:rPr>
          <w:rFonts w:hint="eastAsia"/>
        </w:rPr>
        <w:t>2</w:t>
      </w:r>
      <w:r w:rsidR="00630FFA" w:rsidRPr="00630FFA">
        <w:rPr>
          <w:rFonts w:hint="eastAsia"/>
        </w:rPr>
        <w:t>0</w:t>
      </w:r>
      <w:r>
        <w:rPr>
          <w:rFonts w:hint="eastAsia"/>
        </w:rPr>
        <w:t>1</w:t>
      </w:r>
      <w:r w:rsidR="00630FFA" w:rsidRPr="00630FFA">
        <w:rPr>
          <w:rFonts w:hint="eastAsia"/>
        </w:rPr>
        <w:t>0</w:t>
      </w:r>
      <w:r w:rsidR="00630FFA" w:rsidRPr="00630FFA">
        <w:rPr>
          <w:rFonts w:hint="eastAsia"/>
        </w:rPr>
        <w:t>年</w:t>
      </w:r>
      <w:r>
        <w:rPr>
          <w:rFonts w:hint="eastAsia"/>
        </w:rPr>
        <w:t>5</w:t>
      </w:r>
      <w:r w:rsidR="00630FFA" w:rsidRPr="00630FFA">
        <w:rPr>
          <w:rFonts w:hint="eastAsia"/>
        </w:rPr>
        <w:t>月和</w:t>
      </w:r>
      <w:r>
        <w:rPr>
          <w:rFonts w:hint="eastAsia"/>
        </w:rPr>
        <w:t>6</w:t>
      </w:r>
      <w:r w:rsidR="00630FFA" w:rsidRPr="00630FFA">
        <w:rPr>
          <w:rFonts w:hint="eastAsia"/>
        </w:rPr>
        <w:t>月奥什和贾拉拉巴德悲剧事件的组织者和肇事者</w:t>
      </w:r>
      <w:r>
        <w:rPr>
          <w:rFonts w:hint="eastAsia"/>
        </w:rPr>
        <w:t>，</w:t>
      </w:r>
      <w:r w:rsidR="00630FFA" w:rsidRPr="00630FFA">
        <w:rPr>
          <w:rFonts w:hint="eastAsia"/>
        </w:rPr>
        <w:t>这确实违反了第十四条第二款规定的无罪推定。</w:t>
      </w:r>
    </w:p>
    <w:p w14:paraId="44A841A4" w14:textId="77777777" w:rsidR="00630FFA" w:rsidRPr="00630FFA" w:rsidRDefault="00630FFA" w:rsidP="00BC1715">
      <w:pPr>
        <w:pStyle w:val="H23GC"/>
      </w:pPr>
      <w:r w:rsidRPr="00630FFA">
        <w:tab/>
      </w:r>
      <w:r w:rsidRPr="00630FFA">
        <w:tab/>
      </w:r>
      <w:r w:rsidRPr="00630FFA">
        <w:rPr>
          <w:rFonts w:hint="eastAsia"/>
        </w:rPr>
        <w:t>缺席审判</w:t>
      </w:r>
    </w:p>
    <w:p w14:paraId="05EB1104" w14:textId="605FA963" w:rsidR="00630FFA" w:rsidRPr="00630FFA" w:rsidRDefault="00273197" w:rsidP="00630FFA">
      <w:pPr>
        <w:pStyle w:val="SingleTxtGC"/>
      </w:pPr>
      <w:r>
        <w:rPr>
          <w:rFonts w:hint="eastAsia"/>
        </w:rPr>
        <w:t>2.</w:t>
      </w:r>
      <w:r w:rsidR="00630FFA" w:rsidRPr="00630FFA">
        <w:rPr>
          <w:rFonts w:hint="eastAsia"/>
        </w:rPr>
        <w:tab/>
      </w:r>
      <w:r w:rsidR="00630FFA" w:rsidRPr="00630FFA">
        <w:rPr>
          <w:rFonts w:hint="eastAsia"/>
        </w:rPr>
        <w:t>第十四条第三款</w:t>
      </w:r>
      <w:r>
        <w:rPr>
          <w:rFonts w:hint="eastAsia"/>
        </w:rPr>
        <w:t>(</w:t>
      </w:r>
      <w:r w:rsidR="00630FFA" w:rsidRPr="00630FFA">
        <w:rPr>
          <w:rFonts w:hint="eastAsia"/>
        </w:rPr>
        <w:t>丁</w:t>
      </w:r>
      <w:r>
        <w:rPr>
          <w:rFonts w:hint="eastAsia"/>
        </w:rPr>
        <w:t>)</w:t>
      </w:r>
      <w:r w:rsidR="00630FFA" w:rsidRPr="00630FFA">
        <w:rPr>
          <w:rFonts w:hint="eastAsia"/>
        </w:rPr>
        <w:t>项确认</w:t>
      </w:r>
      <w:r>
        <w:rPr>
          <w:rFonts w:hint="eastAsia"/>
        </w:rPr>
        <w:t>，</w:t>
      </w:r>
      <w:r w:rsidR="00630FFA" w:rsidRPr="00630FFA">
        <w:rPr>
          <w:rFonts w:hint="eastAsia"/>
        </w:rPr>
        <w:t>被指控犯罪的人有权出庭受审。委员会第</w:t>
      </w:r>
      <w:r>
        <w:rPr>
          <w:rFonts w:hint="eastAsia"/>
        </w:rPr>
        <w:t>32(2</w:t>
      </w:r>
      <w:r w:rsidR="00630FFA" w:rsidRPr="00630FFA">
        <w:rPr>
          <w:rFonts w:hint="eastAsia"/>
        </w:rPr>
        <w:t>00</w:t>
      </w:r>
      <w:r>
        <w:rPr>
          <w:rFonts w:hint="eastAsia"/>
        </w:rPr>
        <w:t>7)</w:t>
      </w:r>
      <w:r w:rsidR="00630FFA" w:rsidRPr="00630FFA">
        <w:rPr>
          <w:rFonts w:hint="eastAsia"/>
        </w:rPr>
        <w:t>号一般性意见解释说</w:t>
      </w:r>
      <w:r>
        <w:rPr>
          <w:rFonts w:hint="eastAsia"/>
        </w:rPr>
        <w:t>，</w:t>
      </w:r>
      <w:r w:rsidR="00630FFA" w:rsidRPr="00630FFA">
        <w:rPr>
          <w:rFonts w:hint="eastAsia"/>
        </w:rPr>
        <w:t>缺席审判</w:t>
      </w:r>
      <w:r>
        <w:rPr>
          <w:rFonts w:hint="eastAsia"/>
        </w:rPr>
        <w:t>“</w:t>
      </w:r>
      <w:r w:rsidR="00630FFA" w:rsidRPr="00630FFA">
        <w:rPr>
          <w:rFonts w:hint="eastAsia"/>
        </w:rPr>
        <w:t>只有采取必要措施及时传唤被告并事先通知其审判的日期和地点</w:t>
      </w:r>
      <w:r>
        <w:rPr>
          <w:rFonts w:hint="eastAsia"/>
        </w:rPr>
        <w:t>，</w:t>
      </w:r>
      <w:r w:rsidR="00630FFA" w:rsidRPr="00630FFA">
        <w:rPr>
          <w:rFonts w:hint="eastAsia"/>
        </w:rPr>
        <w:t>请其出庭</w:t>
      </w:r>
      <w:r>
        <w:rPr>
          <w:rFonts w:hint="eastAsia"/>
        </w:rPr>
        <w:t>，</w:t>
      </w:r>
      <w:r w:rsidR="00630FFA" w:rsidRPr="00630FFA">
        <w:rPr>
          <w:rFonts w:hint="eastAsia"/>
        </w:rPr>
        <w:t>才符合第十四条第三款</w:t>
      </w:r>
      <w:r>
        <w:rPr>
          <w:rFonts w:hint="eastAsia"/>
        </w:rPr>
        <w:t>(</w:t>
      </w:r>
      <w:r w:rsidR="00630FFA" w:rsidRPr="00630FFA">
        <w:rPr>
          <w:rFonts w:hint="eastAsia"/>
        </w:rPr>
        <w:t>丁</w:t>
      </w:r>
      <w:r>
        <w:rPr>
          <w:rFonts w:hint="eastAsia"/>
        </w:rPr>
        <w:t>)</w:t>
      </w:r>
      <w:r w:rsidR="00630FFA" w:rsidRPr="00630FFA">
        <w:rPr>
          <w:rFonts w:hint="eastAsia"/>
        </w:rPr>
        <w:t>项</w:t>
      </w:r>
      <w:r>
        <w:rPr>
          <w:rFonts w:hint="eastAsia"/>
        </w:rPr>
        <w:t>”</w:t>
      </w:r>
      <w:r w:rsidR="00630FFA" w:rsidRPr="00630FFA">
        <w:rPr>
          <w:rFonts w:hint="eastAsia"/>
        </w:rPr>
        <w:t>。</w:t>
      </w:r>
      <w:r w:rsidR="00630FFA" w:rsidRPr="00630FFA">
        <w:rPr>
          <w:vertAlign w:val="superscript"/>
        </w:rPr>
        <w:footnoteReference w:id="15"/>
      </w:r>
      <w:r w:rsidR="00630FFA" w:rsidRPr="00630FFA">
        <w:rPr>
          <w:rFonts w:hint="eastAsia"/>
        </w:rPr>
        <w:t xml:space="preserve"> </w:t>
      </w:r>
      <w:r w:rsidR="00630FFA" w:rsidRPr="00630FFA">
        <w:rPr>
          <w:rFonts w:hint="eastAsia"/>
        </w:rPr>
        <w:t>在当前的本案中</w:t>
      </w:r>
      <w:r>
        <w:rPr>
          <w:rFonts w:hint="eastAsia"/>
        </w:rPr>
        <w:t>，</w:t>
      </w:r>
      <w:r w:rsidR="00630FFA" w:rsidRPr="00630FFA">
        <w:rPr>
          <w:rFonts w:hint="eastAsia"/>
        </w:rPr>
        <w:t>缔约国只是声称提交人躲藏起来</w:t>
      </w:r>
      <w:r>
        <w:rPr>
          <w:rFonts w:hint="eastAsia"/>
        </w:rPr>
        <w:t>(</w:t>
      </w:r>
      <w:r w:rsidR="00630FFA" w:rsidRPr="00630FFA">
        <w:rPr>
          <w:rFonts w:hint="eastAsia"/>
        </w:rPr>
        <w:t>第</w:t>
      </w:r>
      <w:r>
        <w:rPr>
          <w:rFonts w:hint="eastAsia"/>
        </w:rPr>
        <w:t>4.1</w:t>
      </w:r>
      <w:r w:rsidR="00630FFA" w:rsidRPr="00630FFA">
        <w:rPr>
          <w:rFonts w:hint="eastAsia"/>
        </w:rPr>
        <w:t>0</w:t>
      </w:r>
      <w:r w:rsidR="00630FFA" w:rsidRPr="00630FFA">
        <w:rPr>
          <w:rFonts w:hint="eastAsia"/>
        </w:rPr>
        <w:t>段</w:t>
      </w:r>
      <w:r>
        <w:rPr>
          <w:rFonts w:hint="eastAsia"/>
        </w:rPr>
        <w:t>)</w:t>
      </w:r>
      <w:r>
        <w:rPr>
          <w:rFonts w:hint="eastAsia"/>
        </w:rPr>
        <w:t>，</w:t>
      </w:r>
      <w:r w:rsidR="00630FFA" w:rsidRPr="00630FFA">
        <w:rPr>
          <w:rFonts w:hint="eastAsia"/>
        </w:rPr>
        <w:t>而提交人称他没有躲藏</w:t>
      </w:r>
      <w:r>
        <w:rPr>
          <w:rFonts w:hint="eastAsia"/>
        </w:rPr>
        <w:t>，</w:t>
      </w:r>
      <w:r w:rsidR="00630FFA" w:rsidRPr="00630FFA">
        <w:rPr>
          <w:rFonts w:hint="eastAsia"/>
        </w:rPr>
        <w:t>而且从他的刑事案件于</w:t>
      </w:r>
      <w:r>
        <w:rPr>
          <w:rFonts w:hint="eastAsia"/>
        </w:rPr>
        <w:t>2</w:t>
      </w:r>
      <w:r w:rsidR="00630FFA" w:rsidRPr="00630FFA">
        <w:rPr>
          <w:rFonts w:hint="eastAsia"/>
        </w:rPr>
        <w:t>0</w:t>
      </w:r>
      <w:r>
        <w:rPr>
          <w:rFonts w:hint="eastAsia"/>
        </w:rPr>
        <w:t>1</w:t>
      </w:r>
      <w:r w:rsidR="00630FFA" w:rsidRPr="00630FFA">
        <w:rPr>
          <w:rFonts w:hint="eastAsia"/>
        </w:rPr>
        <w:t>0</w:t>
      </w:r>
      <w:r w:rsidR="00630FFA" w:rsidRPr="00630FFA">
        <w:rPr>
          <w:rFonts w:hint="eastAsia"/>
        </w:rPr>
        <w:t>年</w:t>
      </w:r>
      <w:r>
        <w:rPr>
          <w:rFonts w:hint="eastAsia"/>
        </w:rPr>
        <w:t>5</w:t>
      </w:r>
      <w:r w:rsidR="00630FFA" w:rsidRPr="00630FFA">
        <w:rPr>
          <w:rFonts w:hint="eastAsia"/>
        </w:rPr>
        <w:t>月</w:t>
      </w:r>
      <w:r>
        <w:rPr>
          <w:rFonts w:hint="eastAsia"/>
        </w:rPr>
        <w:t>19</w:t>
      </w:r>
      <w:r w:rsidR="00630FFA" w:rsidRPr="00630FFA">
        <w:rPr>
          <w:rFonts w:hint="eastAsia"/>
        </w:rPr>
        <w:t>日开始审理</w:t>
      </w:r>
      <w:r>
        <w:rPr>
          <w:rFonts w:hint="eastAsia"/>
        </w:rPr>
        <w:t>，</w:t>
      </w:r>
      <w:r w:rsidR="00630FFA" w:rsidRPr="00630FFA">
        <w:rPr>
          <w:rFonts w:hint="eastAsia"/>
        </w:rPr>
        <w:t>直到他离开该国</w:t>
      </w:r>
      <w:r>
        <w:rPr>
          <w:rFonts w:hint="eastAsia"/>
        </w:rPr>
        <w:t>，</w:t>
      </w:r>
      <w:r w:rsidR="00630FFA" w:rsidRPr="00630FFA">
        <w:rPr>
          <w:rFonts w:hint="eastAsia"/>
        </w:rPr>
        <w:t>即</w:t>
      </w:r>
      <w:r>
        <w:rPr>
          <w:rFonts w:hint="eastAsia"/>
        </w:rPr>
        <w:t>25</w:t>
      </w:r>
      <w:r w:rsidR="00630FFA" w:rsidRPr="00630FFA">
        <w:rPr>
          <w:rFonts w:hint="eastAsia"/>
        </w:rPr>
        <w:t>天后</w:t>
      </w:r>
      <w:r>
        <w:rPr>
          <w:rFonts w:hint="eastAsia"/>
        </w:rPr>
        <w:t>，</w:t>
      </w:r>
      <w:r w:rsidR="00630FFA" w:rsidRPr="00630FFA">
        <w:rPr>
          <w:rFonts w:hint="eastAsia"/>
        </w:rPr>
        <w:t>他继续照常在奥什的办公室工作</w:t>
      </w:r>
      <w:r>
        <w:rPr>
          <w:rFonts w:hint="eastAsia"/>
        </w:rPr>
        <w:t>，</w:t>
      </w:r>
      <w:r w:rsidR="00630FFA" w:rsidRPr="00630FFA">
        <w:rPr>
          <w:rFonts w:hint="eastAsia"/>
        </w:rPr>
        <w:t>并出席了在比什凯克举行的一次会议</w:t>
      </w:r>
      <w:r>
        <w:rPr>
          <w:rFonts w:hint="eastAsia"/>
        </w:rPr>
        <w:t>(</w:t>
      </w:r>
      <w:r w:rsidR="00630FFA" w:rsidRPr="00630FFA">
        <w:rPr>
          <w:rFonts w:hint="eastAsia"/>
        </w:rPr>
        <w:t>第</w:t>
      </w:r>
      <w:r>
        <w:rPr>
          <w:rFonts w:hint="eastAsia"/>
        </w:rPr>
        <w:t>5.9</w:t>
      </w:r>
      <w:r w:rsidR="00630FFA" w:rsidRPr="00630FFA">
        <w:rPr>
          <w:rFonts w:hint="eastAsia"/>
        </w:rPr>
        <w:t>段</w:t>
      </w:r>
      <w:r>
        <w:rPr>
          <w:rFonts w:hint="eastAsia"/>
        </w:rPr>
        <w:t>)</w:t>
      </w:r>
      <w:r w:rsidR="00630FFA" w:rsidRPr="00630FFA">
        <w:rPr>
          <w:rFonts w:hint="eastAsia"/>
        </w:rPr>
        <w:t>。</w:t>
      </w:r>
    </w:p>
    <w:p w14:paraId="25F8712A" w14:textId="4EA84DFB" w:rsidR="00630FFA" w:rsidRPr="00630FFA" w:rsidRDefault="00273197" w:rsidP="00630FFA">
      <w:pPr>
        <w:pStyle w:val="SingleTxtGC"/>
      </w:pPr>
      <w:r>
        <w:rPr>
          <w:rFonts w:hint="eastAsia"/>
        </w:rPr>
        <w:t>3.</w:t>
      </w:r>
      <w:r w:rsidR="00630FFA" w:rsidRPr="00630FFA">
        <w:rPr>
          <w:rFonts w:hint="eastAsia"/>
        </w:rPr>
        <w:tab/>
      </w:r>
      <w:r w:rsidR="00630FFA" w:rsidRPr="00630FFA">
        <w:rPr>
          <w:rFonts w:hint="eastAsia"/>
        </w:rPr>
        <w:t>虽然出席审判的权利有例外</w:t>
      </w:r>
      <w:r>
        <w:rPr>
          <w:rFonts w:hint="eastAsia"/>
        </w:rPr>
        <w:t>，</w:t>
      </w:r>
      <w:r w:rsidR="00630FFA" w:rsidRPr="00630FFA">
        <w:rPr>
          <w:rFonts w:hint="eastAsia"/>
        </w:rPr>
        <w:t>而且可以预期主管当局与被告联系这一方面可能有限制</w:t>
      </w:r>
      <w:r>
        <w:rPr>
          <w:rFonts w:hint="eastAsia"/>
        </w:rPr>
        <w:t>，</w:t>
      </w:r>
      <w:r w:rsidR="00630FFA" w:rsidRPr="00630FFA">
        <w:rPr>
          <w:rFonts w:hint="eastAsia"/>
        </w:rPr>
        <w:t>但委员会认为</w:t>
      </w:r>
      <w:r>
        <w:rPr>
          <w:rFonts w:hint="eastAsia"/>
        </w:rPr>
        <w:t>，“</w:t>
      </w:r>
      <w:r w:rsidR="00630FFA" w:rsidRPr="00630FFA">
        <w:rPr>
          <w:rFonts w:hint="eastAsia"/>
        </w:rPr>
        <w:t>缺席判决要求</w:t>
      </w:r>
      <w:r>
        <w:rPr>
          <w:rFonts w:hint="eastAsia"/>
        </w:rPr>
        <w:t>，</w:t>
      </w:r>
      <w:r w:rsidR="00630FFA" w:rsidRPr="00630FFA">
        <w:rPr>
          <w:rFonts w:hint="eastAsia"/>
        </w:rPr>
        <w:t>尽管被告缺席</w:t>
      </w:r>
      <w:r>
        <w:rPr>
          <w:rFonts w:hint="eastAsia"/>
        </w:rPr>
        <w:t>，</w:t>
      </w:r>
      <w:r w:rsidR="00630FFA" w:rsidRPr="00630FFA">
        <w:rPr>
          <w:rFonts w:hint="eastAsia"/>
        </w:rPr>
        <w:t>但已发出所有充分通知</w:t>
      </w:r>
      <w:r>
        <w:rPr>
          <w:rFonts w:hint="eastAsia"/>
        </w:rPr>
        <w:t>，</w:t>
      </w:r>
      <w:r w:rsidR="00630FFA" w:rsidRPr="00630FFA">
        <w:rPr>
          <w:rFonts w:hint="eastAsia"/>
        </w:rPr>
        <w:t>告知他审判的日期和地点</w:t>
      </w:r>
      <w:r>
        <w:rPr>
          <w:rFonts w:hint="eastAsia"/>
        </w:rPr>
        <w:t>，</w:t>
      </w:r>
      <w:r w:rsidR="00630FFA" w:rsidRPr="00630FFA">
        <w:rPr>
          <w:rFonts w:hint="eastAsia"/>
        </w:rPr>
        <w:t>并请他出庭</w:t>
      </w:r>
      <w:r>
        <w:rPr>
          <w:rFonts w:hint="eastAsia"/>
        </w:rPr>
        <w:t>”</w:t>
      </w:r>
      <w:r w:rsidR="00630FFA" w:rsidRPr="00630FFA">
        <w:rPr>
          <w:rFonts w:hint="eastAsia"/>
        </w:rPr>
        <w:t>。</w:t>
      </w:r>
      <w:r w:rsidR="00630FFA" w:rsidRPr="00630FFA">
        <w:rPr>
          <w:vertAlign w:val="superscript"/>
        </w:rPr>
        <w:footnoteReference w:id="16"/>
      </w:r>
      <w:r w:rsidR="00630FFA" w:rsidRPr="00630FFA">
        <w:rPr>
          <w:rFonts w:hint="eastAsia"/>
        </w:rPr>
        <w:t xml:space="preserve"> </w:t>
      </w:r>
      <w:r w:rsidR="00630FFA" w:rsidRPr="00630FFA">
        <w:rPr>
          <w:rFonts w:hint="eastAsia"/>
        </w:rPr>
        <w:t>遗憾的是</w:t>
      </w:r>
      <w:r>
        <w:rPr>
          <w:rFonts w:hint="eastAsia"/>
        </w:rPr>
        <w:t>，</w:t>
      </w:r>
      <w:r w:rsidR="00630FFA" w:rsidRPr="00630FFA">
        <w:rPr>
          <w:rFonts w:hint="eastAsia"/>
        </w:rPr>
        <w:t>缔约国没有向委员会提供任何资料</w:t>
      </w:r>
      <w:r>
        <w:rPr>
          <w:rFonts w:hint="eastAsia"/>
        </w:rPr>
        <w:t>，</w:t>
      </w:r>
      <w:r w:rsidR="00630FFA" w:rsidRPr="00630FFA">
        <w:rPr>
          <w:rFonts w:hint="eastAsia"/>
        </w:rPr>
        <w:t>说明它采取了哪些具体步骤</w:t>
      </w:r>
      <w:r>
        <w:rPr>
          <w:rFonts w:hint="eastAsia"/>
        </w:rPr>
        <w:t>，</w:t>
      </w:r>
      <w:r w:rsidR="00630FFA" w:rsidRPr="00630FFA">
        <w:rPr>
          <w:rFonts w:hint="eastAsia"/>
        </w:rPr>
        <w:t>向提交人通报对他的指控或向他通知法院诉讼程序。在缔约国没有提供此类资料的情况下</w:t>
      </w:r>
      <w:r>
        <w:rPr>
          <w:rFonts w:hint="eastAsia"/>
        </w:rPr>
        <w:t>，</w:t>
      </w:r>
      <w:r w:rsidR="00630FFA" w:rsidRPr="00630FFA">
        <w:rPr>
          <w:rFonts w:hint="eastAsia"/>
        </w:rPr>
        <w:t>缺席审判构成对提交人根据第十四条第三款</w:t>
      </w:r>
      <w:r>
        <w:rPr>
          <w:rFonts w:hint="eastAsia"/>
        </w:rPr>
        <w:t>(</w:t>
      </w:r>
      <w:r w:rsidR="00630FFA" w:rsidRPr="00630FFA">
        <w:rPr>
          <w:rFonts w:hint="eastAsia"/>
        </w:rPr>
        <w:t>丁</w:t>
      </w:r>
      <w:r>
        <w:rPr>
          <w:rFonts w:hint="eastAsia"/>
        </w:rPr>
        <w:t>)</w:t>
      </w:r>
      <w:r w:rsidR="00630FFA" w:rsidRPr="00630FFA">
        <w:rPr>
          <w:rFonts w:hint="eastAsia"/>
        </w:rPr>
        <w:t>项享有的权利的侵犯。</w:t>
      </w:r>
    </w:p>
    <w:p w14:paraId="471A2044" w14:textId="07C09838" w:rsidR="00630FFA" w:rsidRPr="00630FFA" w:rsidRDefault="00630FFA" w:rsidP="00BC1715">
      <w:pPr>
        <w:pStyle w:val="H23GC"/>
      </w:pPr>
      <w:r w:rsidRPr="00630FFA">
        <w:tab/>
      </w:r>
      <w:r w:rsidRPr="00630FFA">
        <w:tab/>
      </w:r>
      <w:r w:rsidR="00273197">
        <w:rPr>
          <w:rFonts w:hint="eastAsia"/>
        </w:rPr>
        <w:t>2</w:t>
      </w:r>
      <w:r w:rsidRPr="00630FFA">
        <w:rPr>
          <w:rFonts w:hint="eastAsia"/>
        </w:rPr>
        <w:t>0</w:t>
      </w:r>
      <w:r w:rsidR="00273197">
        <w:rPr>
          <w:rFonts w:hint="eastAsia"/>
        </w:rPr>
        <w:t>11</w:t>
      </w:r>
      <w:r w:rsidRPr="00630FFA">
        <w:rPr>
          <w:rFonts w:hint="eastAsia"/>
        </w:rPr>
        <w:t>年</w:t>
      </w:r>
      <w:r w:rsidR="00273197">
        <w:rPr>
          <w:rFonts w:hint="eastAsia"/>
        </w:rPr>
        <w:t>6</w:t>
      </w:r>
      <w:r w:rsidRPr="00630FFA">
        <w:rPr>
          <w:rFonts w:hint="eastAsia"/>
        </w:rPr>
        <w:t>月</w:t>
      </w:r>
      <w:r w:rsidR="00273197">
        <w:rPr>
          <w:rFonts w:hint="eastAsia"/>
        </w:rPr>
        <w:t>16</w:t>
      </w:r>
      <w:r w:rsidRPr="00630FFA">
        <w:rPr>
          <w:rFonts w:hint="eastAsia"/>
        </w:rPr>
        <w:t>日的议会决议</w:t>
      </w:r>
    </w:p>
    <w:p w14:paraId="50549988" w14:textId="375ADD6F" w:rsidR="00630FFA" w:rsidRPr="00630FFA" w:rsidRDefault="00273197" w:rsidP="00630FFA">
      <w:pPr>
        <w:pStyle w:val="SingleTxtGC"/>
      </w:pPr>
      <w:r>
        <w:rPr>
          <w:rFonts w:hint="eastAsia"/>
        </w:rPr>
        <w:t>4.</w:t>
      </w:r>
      <w:r w:rsidR="00630FFA" w:rsidRPr="00630FFA">
        <w:rPr>
          <w:rFonts w:hint="eastAsia"/>
        </w:rPr>
        <w:tab/>
      </w:r>
      <w:r w:rsidR="00630FFA" w:rsidRPr="00630FFA">
        <w:rPr>
          <w:rFonts w:hint="eastAsia"/>
        </w:rPr>
        <w:t>第十四条第二款规定</w:t>
      </w:r>
      <w:r>
        <w:rPr>
          <w:rFonts w:hint="eastAsia"/>
        </w:rPr>
        <w:t>，</w:t>
      </w:r>
      <w:r w:rsidR="00630FFA" w:rsidRPr="00630FFA">
        <w:rPr>
          <w:rFonts w:hint="eastAsia"/>
        </w:rPr>
        <w:t>每个被指控犯有刑事罪的人都有权被推定无罪</w:t>
      </w:r>
      <w:r>
        <w:rPr>
          <w:rFonts w:hint="eastAsia"/>
        </w:rPr>
        <w:t>，</w:t>
      </w:r>
      <w:r w:rsidR="00630FFA" w:rsidRPr="00630FFA">
        <w:rPr>
          <w:rFonts w:hint="eastAsia"/>
        </w:rPr>
        <w:t>直至依法证明其有罪。委员会第</w:t>
      </w:r>
      <w:r>
        <w:rPr>
          <w:rFonts w:hint="eastAsia"/>
        </w:rPr>
        <w:t>32(2</w:t>
      </w:r>
      <w:r w:rsidR="00630FFA" w:rsidRPr="00630FFA">
        <w:rPr>
          <w:rFonts w:hint="eastAsia"/>
        </w:rPr>
        <w:t>00</w:t>
      </w:r>
      <w:r>
        <w:rPr>
          <w:rFonts w:hint="eastAsia"/>
        </w:rPr>
        <w:t>7)</w:t>
      </w:r>
      <w:r w:rsidR="00630FFA" w:rsidRPr="00630FFA">
        <w:rPr>
          <w:rFonts w:hint="eastAsia"/>
        </w:rPr>
        <w:t>号一般性意见解释说</w:t>
      </w:r>
      <w:r>
        <w:rPr>
          <w:rFonts w:hint="eastAsia"/>
        </w:rPr>
        <w:t>，“</w:t>
      </w:r>
      <w:bookmarkStart w:id="0" w:name="_Hlk85476516"/>
      <w:r w:rsidR="00630FFA" w:rsidRPr="00630FFA">
        <w:rPr>
          <w:rFonts w:hint="eastAsia"/>
        </w:rPr>
        <w:t>无罪推定是保护人权的基本要素</w:t>
      </w:r>
      <w:r>
        <w:rPr>
          <w:rFonts w:hint="eastAsia"/>
        </w:rPr>
        <w:t>，</w:t>
      </w:r>
      <w:r w:rsidR="00630FFA" w:rsidRPr="00630FFA">
        <w:rPr>
          <w:rFonts w:hint="eastAsia"/>
        </w:rPr>
        <w:t>要求检方提供控诉的证据</w:t>
      </w:r>
      <w:r>
        <w:rPr>
          <w:rFonts w:hint="eastAsia"/>
        </w:rPr>
        <w:t>，</w:t>
      </w:r>
      <w:r w:rsidR="00630FFA" w:rsidRPr="00630FFA">
        <w:rPr>
          <w:rFonts w:hint="eastAsia"/>
        </w:rPr>
        <w:t>保证在排除所有合理怀疑证实有罪之前</w:t>
      </w:r>
      <w:r>
        <w:rPr>
          <w:rFonts w:hint="eastAsia"/>
        </w:rPr>
        <w:t>，</w:t>
      </w:r>
      <w:r w:rsidR="00630FFA" w:rsidRPr="00630FFA">
        <w:rPr>
          <w:rFonts w:hint="eastAsia"/>
        </w:rPr>
        <w:t>应被视为无罪</w:t>
      </w:r>
      <w:r>
        <w:rPr>
          <w:rFonts w:hint="eastAsia"/>
        </w:rPr>
        <w:t>，</w:t>
      </w:r>
      <w:r w:rsidR="00630FFA" w:rsidRPr="00630FFA">
        <w:rPr>
          <w:rFonts w:hint="eastAsia"/>
        </w:rPr>
        <w:t>确保对被告适用无罪推定原则</w:t>
      </w:r>
      <w:r>
        <w:rPr>
          <w:rFonts w:hint="eastAsia"/>
        </w:rPr>
        <w:t>，</w:t>
      </w:r>
      <w:r w:rsidR="00630FFA" w:rsidRPr="00630FFA">
        <w:rPr>
          <w:rFonts w:hint="eastAsia"/>
        </w:rPr>
        <w:t>并要求根据这一原则对待受刑事罪行指控者</w:t>
      </w:r>
      <w:bookmarkEnd w:id="0"/>
      <w:r>
        <w:rPr>
          <w:rFonts w:hint="eastAsia"/>
        </w:rPr>
        <w:t>”</w:t>
      </w:r>
      <w:r w:rsidR="00630FFA" w:rsidRPr="00630FFA">
        <w:rPr>
          <w:rFonts w:hint="eastAsia"/>
        </w:rPr>
        <w:t>。</w:t>
      </w:r>
      <w:r w:rsidR="00630FFA" w:rsidRPr="00630FFA">
        <w:rPr>
          <w:vertAlign w:val="superscript"/>
        </w:rPr>
        <w:footnoteReference w:id="17"/>
      </w:r>
      <w:r w:rsidR="00630FFA" w:rsidRPr="00630FFA">
        <w:rPr>
          <w:rFonts w:hint="eastAsia"/>
        </w:rPr>
        <w:t xml:space="preserve"> </w:t>
      </w:r>
      <w:r w:rsidR="00630FFA" w:rsidRPr="00630FFA">
        <w:rPr>
          <w:rFonts w:hint="eastAsia"/>
        </w:rPr>
        <w:t>因此</w:t>
      </w:r>
      <w:r>
        <w:rPr>
          <w:rFonts w:hint="eastAsia"/>
        </w:rPr>
        <w:t>，“</w:t>
      </w:r>
      <w:r w:rsidR="00630FFA" w:rsidRPr="00630FFA">
        <w:rPr>
          <w:rFonts w:hint="eastAsia"/>
        </w:rPr>
        <w:t>所有公共当局均有责任不对审判结果作出预断</w:t>
      </w:r>
      <w:r>
        <w:rPr>
          <w:rFonts w:hint="eastAsia"/>
        </w:rPr>
        <w:t>，</w:t>
      </w:r>
      <w:r w:rsidR="00630FFA" w:rsidRPr="00630FFA">
        <w:rPr>
          <w:rFonts w:hint="eastAsia"/>
        </w:rPr>
        <w:t>如不得发表公开声明指称被告有罪</w:t>
      </w:r>
      <w:r>
        <w:rPr>
          <w:rFonts w:hint="eastAsia"/>
        </w:rPr>
        <w:t>”</w:t>
      </w:r>
      <w:r w:rsidR="00630FFA" w:rsidRPr="00630FFA">
        <w:rPr>
          <w:rFonts w:hint="eastAsia"/>
        </w:rPr>
        <w:t>。</w:t>
      </w:r>
      <w:r w:rsidR="00630FFA" w:rsidRPr="00630FFA">
        <w:rPr>
          <w:vertAlign w:val="superscript"/>
        </w:rPr>
        <w:footnoteReference w:id="18"/>
      </w:r>
      <w:r w:rsidR="00630FFA" w:rsidRPr="00630FFA">
        <w:rPr>
          <w:rFonts w:hint="eastAsia"/>
        </w:rPr>
        <w:t xml:space="preserve"> </w:t>
      </w:r>
      <w:r w:rsidR="00630FFA" w:rsidRPr="00630FFA">
        <w:rPr>
          <w:rFonts w:hint="eastAsia"/>
        </w:rPr>
        <w:t>公共当局必须承担的这项一般义务对于确保最大限度地尊重无罪推定的基本原则非常重要。</w:t>
      </w:r>
    </w:p>
    <w:p w14:paraId="5892E586" w14:textId="701BC3F9" w:rsidR="00630FFA" w:rsidRPr="00630FFA" w:rsidRDefault="00273197" w:rsidP="00630FFA">
      <w:pPr>
        <w:pStyle w:val="SingleTxtGC"/>
      </w:pPr>
      <w:r>
        <w:lastRenderedPageBreak/>
        <w:t>5.</w:t>
      </w:r>
      <w:r w:rsidR="00630FFA" w:rsidRPr="00630FFA">
        <w:rPr>
          <w:rFonts w:hint="eastAsia"/>
        </w:rPr>
        <w:tab/>
      </w:r>
      <w:r w:rsidR="00630FFA" w:rsidRPr="00630FFA">
        <w:rPr>
          <w:rFonts w:hint="eastAsia"/>
        </w:rPr>
        <w:t>在本案中</w:t>
      </w:r>
      <w:r>
        <w:rPr>
          <w:rFonts w:hint="eastAsia"/>
        </w:rPr>
        <w:t>，</w:t>
      </w:r>
      <w:r w:rsidR="00630FFA" w:rsidRPr="00630FFA">
        <w:rPr>
          <w:rFonts w:hint="eastAsia"/>
        </w:rPr>
        <w:t>议会的决议明确提到提交人的名字</w:t>
      </w:r>
      <w:r>
        <w:rPr>
          <w:rFonts w:hint="eastAsia"/>
        </w:rPr>
        <w:t>，</w:t>
      </w:r>
      <w:r w:rsidR="00630FFA" w:rsidRPr="00630FFA">
        <w:rPr>
          <w:rFonts w:hint="eastAsia"/>
        </w:rPr>
        <w:t>称他是受到刑事指控的事件肇事者之一</w:t>
      </w:r>
      <w:r>
        <w:rPr>
          <w:rFonts w:hint="eastAsia"/>
        </w:rPr>
        <w:t>(</w:t>
      </w:r>
      <w:r w:rsidR="00630FFA" w:rsidRPr="00630FFA">
        <w:rPr>
          <w:rFonts w:hint="eastAsia"/>
        </w:rPr>
        <w:t>第</w:t>
      </w:r>
      <w:r>
        <w:rPr>
          <w:rFonts w:hint="eastAsia"/>
        </w:rPr>
        <w:t>7.2</w:t>
      </w:r>
      <w:r w:rsidR="00630FFA" w:rsidRPr="00630FFA">
        <w:rPr>
          <w:rFonts w:hint="eastAsia"/>
        </w:rPr>
        <w:t>段</w:t>
      </w:r>
      <w:r>
        <w:rPr>
          <w:rFonts w:hint="eastAsia"/>
        </w:rPr>
        <w:t>)</w:t>
      </w:r>
      <w:r w:rsidR="00630FFA" w:rsidRPr="00630FFA">
        <w:rPr>
          <w:rFonts w:hint="eastAsia"/>
        </w:rPr>
        <w:t>。这一事实应足以认定违反了第十四条第二款规定的无罪推定。令人遗憾的是</w:t>
      </w:r>
      <w:r>
        <w:rPr>
          <w:rFonts w:hint="eastAsia"/>
        </w:rPr>
        <w:t>，</w:t>
      </w:r>
      <w:r w:rsidR="00630FFA" w:rsidRPr="00630FFA">
        <w:rPr>
          <w:rFonts w:hint="eastAsia"/>
        </w:rPr>
        <w:t>委员会颠倒了举证责任</w:t>
      </w:r>
      <w:r>
        <w:rPr>
          <w:rFonts w:hint="eastAsia"/>
        </w:rPr>
        <w:t>，</w:t>
      </w:r>
      <w:r w:rsidR="00630FFA" w:rsidRPr="00630FFA">
        <w:rPr>
          <w:rFonts w:hint="eastAsia"/>
        </w:rPr>
        <w:t>要求提交人提供资料</w:t>
      </w:r>
      <w:r>
        <w:rPr>
          <w:rFonts w:hint="eastAsia"/>
        </w:rPr>
        <w:t>，</w:t>
      </w:r>
      <w:r w:rsidR="00630FFA" w:rsidRPr="00630FFA">
        <w:rPr>
          <w:rFonts w:hint="eastAsia"/>
        </w:rPr>
        <w:t>说明该决议</w:t>
      </w:r>
      <w:r w:rsidR="00A61C94">
        <w:rPr>
          <w:rFonts w:hint="eastAsia"/>
          <w:spacing w:val="-50"/>
        </w:rPr>
        <w:t>―</w:t>
      </w:r>
      <w:r w:rsidR="00A61C94">
        <w:rPr>
          <w:rFonts w:hint="eastAsia"/>
        </w:rPr>
        <w:t>―</w:t>
      </w:r>
      <w:r w:rsidR="00630FFA" w:rsidRPr="00630FFA">
        <w:rPr>
          <w:rFonts w:hint="eastAsia"/>
        </w:rPr>
        <w:t>一份政治文件</w:t>
      </w:r>
      <w:r w:rsidR="00A61C94">
        <w:rPr>
          <w:rFonts w:hint="eastAsia"/>
          <w:spacing w:val="-50"/>
        </w:rPr>
        <w:t>―</w:t>
      </w:r>
      <w:r w:rsidR="00A61C94">
        <w:rPr>
          <w:rFonts w:hint="eastAsia"/>
        </w:rPr>
        <w:t>―</w:t>
      </w:r>
      <w:r w:rsidR="00630FFA" w:rsidRPr="00630FFA">
        <w:rPr>
          <w:rFonts w:hint="eastAsia"/>
        </w:rPr>
        <w:t>可能会如何影响其案件的刑事诉讼程序</w:t>
      </w:r>
      <w:r>
        <w:rPr>
          <w:rFonts w:hint="eastAsia"/>
        </w:rPr>
        <w:t>(</w:t>
      </w:r>
      <w:r w:rsidR="00630FFA" w:rsidRPr="00630FFA">
        <w:rPr>
          <w:rFonts w:hint="eastAsia"/>
        </w:rPr>
        <w:t>第</w:t>
      </w:r>
      <w:r>
        <w:rPr>
          <w:rFonts w:hint="eastAsia"/>
        </w:rPr>
        <w:t>7.2</w:t>
      </w:r>
      <w:r w:rsidR="00630FFA" w:rsidRPr="00630FFA">
        <w:rPr>
          <w:rFonts w:hint="eastAsia"/>
        </w:rPr>
        <w:t>段</w:t>
      </w:r>
      <w:r>
        <w:rPr>
          <w:rFonts w:hint="eastAsia"/>
        </w:rPr>
        <w:t>)</w:t>
      </w:r>
      <w:r w:rsidR="00630FFA" w:rsidRPr="00630FFA">
        <w:rPr>
          <w:rFonts w:hint="eastAsia"/>
        </w:rPr>
        <w:t>。这种做法违背了《公约》第十四条第二款和第</w:t>
      </w:r>
      <w:r>
        <w:rPr>
          <w:rFonts w:hint="eastAsia"/>
        </w:rPr>
        <w:t>32(2</w:t>
      </w:r>
      <w:r w:rsidR="00630FFA" w:rsidRPr="00630FFA">
        <w:rPr>
          <w:rFonts w:hint="eastAsia"/>
        </w:rPr>
        <w:t>00</w:t>
      </w:r>
      <w:r>
        <w:rPr>
          <w:rFonts w:hint="eastAsia"/>
        </w:rPr>
        <w:t>7)</w:t>
      </w:r>
      <w:r w:rsidR="00630FFA" w:rsidRPr="00630FFA">
        <w:rPr>
          <w:rFonts w:hint="eastAsia"/>
        </w:rPr>
        <w:t>号一般性意见的精神</w:t>
      </w:r>
      <w:r>
        <w:rPr>
          <w:rFonts w:hint="eastAsia"/>
        </w:rPr>
        <w:t>：</w:t>
      </w:r>
      <w:r w:rsidR="00630FFA" w:rsidRPr="00630FFA">
        <w:rPr>
          <w:rFonts w:hint="eastAsia"/>
        </w:rPr>
        <w:t>与一般性意见的要求相反</w:t>
      </w:r>
      <w:r>
        <w:rPr>
          <w:rFonts w:hint="eastAsia"/>
        </w:rPr>
        <w:t>，</w:t>
      </w:r>
      <w:r w:rsidR="00630FFA" w:rsidRPr="00630FFA">
        <w:rPr>
          <w:rFonts w:hint="eastAsia"/>
        </w:rPr>
        <w:t>发表的公开声明初步预断了被告的无罪推定</w:t>
      </w:r>
      <w:r>
        <w:rPr>
          <w:rFonts w:hint="eastAsia"/>
        </w:rPr>
        <w:t>，</w:t>
      </w:r>
      <w:r w:rsidR="00630FFA" w:rsidRPr="00630FFA">
        <w:rPr>
          <w:rFonts w:hint="eastAsia"/>
        </w:rPr>
        <w:t>因此</w:t>
      </w:r>
      <w:r>
        <w:rPr>
          <w:rFonts w:hint="eastAsia"/>
        </w:rPr>
        <w:t>，</w:t>
      </w:r>
      <w:r w:rsidR="00630FFA" w:rsidRPr="00630FFA">
        <w:rPr>
          <w:rFonts w:hint="eastAsia"/>
        </w:rPr>
        <w:t>应由缔约国表明其机关或官员的这种行为没有对无罪推定和刑事诉讼产生负面影响。</w:t>
      </w:r>
    </w:p>
    <w:p w14:paraId="78662088" w14:textId="40AF2879" w:rsidR="003B0FE3" w:rsidRDefault="00273197" w:rsidP="00630FFA">
      <w:pPr>
        <w:pStyle w:val="SingleTxtGC"/>
      </w:pPr>
      <w:r>
        <w:t>6.</w:t>
      </w:r>
      <w:r w:rsidR="00630FFA" w:rsidRPr="00630FFA">
        <w:rPr>
          <w:rFonts w:hint="eastAsia"/>
        </w:rPr>
        <w:tab/>
      </w:r>
      <w:r w:rsidR="00630FFA" w:rsidRPr="00630FFA">
        <w:rPr>
          <w:rFonts w:hint="eastAsia"/>
        </w:rPr>
        <w:t>因此</w:t>
      </w:r>
      <w:r>
        <w:rPr>
          <w:rFonts w:hint="eastAsia"/>
        </w:rPr>
        <w:t>，</w:t>
      </w:r>
      <w:r w:rsidR="00630FFA" w:rsidRPr="00630FFA">
        <w:rPr>
          <w:rFonts w:hint="eastAsia"/>
        </w:rPr>
        <w:t>议会通过上述决议</w:t>
      </w:r>
      <w:r>
        <w:rPr>
          <w:rFonts w:hint="eastAsia"/>
        </w:rPr>
        <w:t>，</w:t>
      </w:r>
      <w:r w:rsidR="00630FFA" w:rsidRPr="00630FFA">
        <w:rPr>
          <w:rFonts w:hint="eastAsia"/>
        </w:rPr>
        <w:t>在主管法院有机会评估证据并得出结论认为有罪之前</w:t>
      </w:r>
      <w:r>
        <w:rPr>
          <w:rFonts w:hint="eastAsia"/>
        </w:rPr>
        <w:t>，</w:t>
      </w:r>
      <w:r w:rsidR="00630FFA" w:rsidRPr="00630FFA">
        <w:rPr>
          <w:rFonts w:hint="eastAsia"/>
        </w:rPr>
        <w:t>明确表明提交人有罪</w:t>
      </w:r>
      <w:r>
        <w:rPr>
          <w:rFonts w:hint="eastAsia"/>
        </w:rPr>
        <w:t>，</w:t>
      </w:r>
      <w:r w:rsidR="00630FFA" w:rsidRPr="00630FFA">
        <w:rPr>
          <w:rFonts w:hint="eastAsia"/>
        </w:rPr>
        <w:t>这构成了对他根据第十四条第二款享有的被推定无罪的权利的侵犯。</w:t>
      </w:r>
    </w:p>
    <w:p w14:paraId="0D651856" w14:textId="3AF3A1BE" w:rsidR="00630FFA" w:rsidRPr="00A668B0" w:rsidRDefault="00630FFA" w:rsidP="00630FFA">
      <w:pPr>
        <w:spacing w:before="240"/>
        <w:jc w:val="center"/>
      </w:pPr>
      <w:r>
        <w:rPr>
          <w:rFonts w:hint="eastAsia"/>
          <w:u w:val="single"/>
        </w:rPr>
        <w:tab/>
      </w:r>
      <w:r>
        <w:rPr>
          <w:rFonts w:hint="eastAsia"/>
          <w:u w:val="single"/>
        </w:rPr>
        <w:tab/>
      </w:r>
      <w:r>
        <w:rPr>
          <w:rFonts w:hint="eastAsia"/>
          <w:u w:val="single"/>
        </w:rPr>
        <w:tab/>
      </w:r>
      <w:r>
        <w:rPr>
          <w:u w:val="single"/>
        </w:rPr>
        <w:tab/>
      </w:r>
    </w:p>
    <w:sectPr w:rsidR="00630FFA" w:rsidRPr="00A668B0" w:rsidSect="00E42FA8">
      <w:footerReference w:type="first" r:id="rId14"/>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3AA1" w14:textId="77777777" w:rsidR="00273197" w:rsidRPr="000D319F" w:rsidRDefault="00273197" w:rsidP="000D319F">
      <w:pPr>
        <w:pStyle w:val="af0"/>
        <w:spacing w:after="240"/>
        <w:ind w:left="907"/>
        <w:rPr>
          <w:rFonts w:asciiTheme="majorBidi" w:eastAsia="宋体" w:hAnsiTheme="majorBidi" w:cstheme="majorBidi"/>
          <w:sz w:val="21"/>
          <w:szCs w:val="21"/>
          <w:lang w:val="en-US"/>
        </w:rPr>
      </w:pPr>
    </w:p>
    <w:p w14:paraId="1902024A" w14:textId="77777777" w:rsidR="00273197" w:rsidRPr="000D319F" w:rsidRDefault="0027319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95AD17B" w14:textId="77777777" w:rsidR="00273197" w:rsidRPr="000D319F" w:rsidRDefault="00273197" w:rsidP="000D319F">
      <w:pPr>
        <w:pStyle w:val="af0"/>
      </w:pPr>
    </w:p>
  </w:endnote>
  <w:endnote w:type="continuationNotice" w:id="1">
    <w:p w14:paraId="7A484FB3" w14:textId="77777777" w:rsidR="00273197" w:rsidRDefault="002731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02C2" w14:textId="77777777" w:rsidR="00273197" w:rsidRPr="00A668B0" w:rsidRDefault="00273197" w:rsidP="00A668B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668B0">
      <w:rPr>
        <w:rStyle w:val="af2"/>
        <w:b w:val="0"/>
        <w:snapToGrid w:val="0"/>
        <w:sz w:val="16"/>
      </w:rPr>
      <w:t>GE.21-10133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92EE" w14:textId="77777777" w:rsidR="00273197" w:rsidRPr="00A668B0" w:rsidRDefault="00273197" w:rsidP="00A668B0">
    <w:pPr>
      <w:pStyle w:val="af0"/>
      <w:tabs>
        <w:tab w:val="clear" w:pos="431"/>
        <w:tab w:val="right" w:pos="9638"/>
      </w:tabs>
      <w:rPr>
        <w:rStyle w:val="af2"/>
      </w:rPr>
    </w:pPr>
    <w:r>
      <w:t>GE.21-10133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CC65" w14:textId="62033A95" w:rsidR="00273197" w:rsidRPr="00487939" w:rsidRDefault="00273197"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B9BA0B4" wp14:editId="0C70ED3D">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GE.21-10133</w:t>
    </w:r>
    <w:r w:rsidRPr="00EE277A">
      <w:rPr>
        <w:sz w:val="20"/>
        <w:lang w:eastAsia="zh-CN"/>
      </w:rPr>
      <w:t xml:space="preserve"> (C)</w:t>
    </w:r>
    <w:r>
      <w:rPr>
        <w:sz w:val="20"/>
        <w:lang w:eastAsia="zh-CN"/>
      </w:rPr>
      <w:tab/>
      <w:t>261021</w:t>
    </w:r>
    <w:r>
      <w:rPr>
        <w:sz w:val="20"/>
        <w:lang w:eastAsia="zh-CN"/>
      </w:rPr>
      <w:tab/>
    </w:r>
    <w:r w:rsidR="00F82326">
      <w:rPr>
        <w:sz w:val="20"/>
        <w:lang w:eastAsia="zh-CN"/>
      </w:rPr>
      <w:t>1</w:t>
    </w:r>
    <w:r w:rsidR="00BD3D5E">
      <w:rPr>
        <w:sz w:val="20"/>
        <w:lang w:eastAsia="zh-CN"/>
      </w:rPr>
      <w:t>5</w:t>
    </w:r>
    <w:r>
      <w:rPr>
        <w:sz w:val="20"/>
        <w:lang w:eastAsia="zh-CN"/>
      </w:rPr>
      <w:t>1121</w:t>
    </w:r>
    <w:r>
      <w:rPr>
        <w:b/>
        <w:sz w:val="21"/>
      </w:rPr>
      <w:tab/>
    </w:r>
    <w:r>
      <w:rPr>
        <w:rFonts w:hint="eastAsia"/>
        <w:b/>
        <w:noProof/>
        <w:snapToGrid/>
        <w:sz w:val="21"/>
        <w:lang w:val="en-US" w:eastAsia="zh-CN"/>
      </w:rPr>
      <w:drawing>
        <wp:inline distT="0" distB="0" distL="0" distR="0" wp14:anchorId="6349FA73" wp14:editId="2819FDF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E0D6" w14:textId="77777777" w:rsidR="00273197" w:rsidRPr="00487939" w:rsidRDefault="00273197"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60288" behindDoc="0" locked="0" layoutInCell="1" allowOverlap="1" wp14:anchorId="24534165" wp14:editId="29007664">
          <wp:simplePos x="0" y="0"/>
          <wp:positionH relativeFrom="column">
            <wp:align>right</wp:align>
          </wp:positionH>
          <wp:positionV relativeFrom="paragraph">
            <wp:posOffset>-69850</wp:posOffset>
          </wp:positionV>
          <wp:extent cx="638175" cy="6381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GE.21-10133</w:t>
    </w:r>
    <w:r w:rsidRPr="00EE277A">
      <w:rPr>
        <w:sz w:val="20"/>
        <w:lang w:eastAsia="zh-CN"/>
      </w:rPr>
      <w:t xml:space="preserve"> (C)</w:t>
    </w:r>
    <w:r>
      <w:rPr>
        <w:sz w:val="20"/>
        <w:lang w:eastAsia="zh-CN"/>
      </w:rPr>
      <w:tab/>
      <w:t>261021</w:t>
    </w:r>
    <w:r>
      <w:rPr>
        <w:sz w:val="20"/>
        <w:lang w:eastAsia="zh-CN"/>
      </w:rPr>
      <w:tab/>
    </w:r>
    <w:r w:rsidRPr="00EE277A">
      <w:rPr>
        <w:sz w:val="20"/>
        <w:lang w:eastAsia="zh-CN"/>
      </w:rPr>
      <w:t>0</w:t>
    </w:r>
    <w:r>
      <w:rPr>
        <w:sz w:val="20"/>
        <w:lang w:eastAsia="zh-CN"/>
      </w:rPr>
      <w:t>41121</w:t>
    </w:r>
    <w:r>
      <w:rPr>
        <w:b/>
        <w:sz w:val="21"/>
      </w:rPr>
      <w:tab/>
    </w:r>
    <w:r>
      <w:rPr>
        <w:rFonts w:hint="eastAsia"/>
        <w:b/>
        <w:noProof/>
        <w:snapToGrid/>
        <w:sz w:val="21"/>
        <w:lang w:val="en-US" w:eastAsia="zh-CN"/>
      </w:rPr>
      <w:drawing>
        <wp:inline distT="0" distB="0" distL="0" distR="0" wp14:anchorId="11CAA4BC" wp14:editId="261E81F0">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C722" w14:textId="77777777" w:rsidR="00273197" w:rsidRPr="000157B1" w:rsidRDefault="002731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4873038" w14:textId="77777777" w:rsidR="00273197" w:rsidRPr="000157B1" w:rsidRDefault="002731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3D3A6EB" w14:textId="77777777" w:rsidR="00273197" w:rsidRDefault="00273197"/>
  </w:footnote>
  <w:footnote w:id="2">
    <w:p w14:paraId="7171FD86" w14:textId="12FF790E" w:rsidR="00273197" w:rsidRPr="00082F9D" w:rsidRDefault="00273197" w:rsidP="00082F9D">
      <w:pPr>
        <w:pStyle w:val="a6"/>
        <w:tabs>
          <w:tab w:val="clear" w:pos="1021"/>
          <w:tab w:val="right" w:pos="1020"/>
        </w:tabs>
      </w:pPr>
      <w:r w:rsidRPr="00082F9D">
        <w:rPr>
          <w:rStyle w:val="a8"/>
          <w:rFonts w:eastAsia="宋体"/>
          <w:vertAlign w:val="baseline"/>
        </w:rPr>
        <w:tab/>
        <w:t>*</w:t>
      </w:r>
      <w:r w:rsidRPr="00082F9D">
        <w:tab/>
      </w:r>
      <w:r w:rsidRPr="00082F9D">
        <w:rPr>
          <w:rFonts w:hint="eastAsia"/>
        </w:rPr>
        <w:t>委员会第一百三十届会议</w:t>
      </w:r>
      <w:r>
        <w:rPr>
          <w:rFonts w:hint="eastAsia"/>
        </w:rPr>
        <w:t>(2</w:t>
      </w:r>
      <w:r w:rsidRPr="00082F9D">
        <w:rPr>
          <w:rFonts w:hint="eastAsia"/>
        </w:rPr>
        <w:t>0</w:t>
      </w:r>
      <w:r>
        <w:rPr>
          <w:rFonts w:hint="eastAsia"/>
        </w:rPr>
        <w:t>2</w:t>
      </w:r>
      <w:r w:rsidRPr="00082F9D">
        <w:rPr>
          <w:rFonts w:hint="eastAsia"/>
        </w:rPr>
        <w:t>0</w:t>
      </w:r>
      <w:r w:rsidRPr="00082F9D">
        <w:rPr>
          <w:rFonts w:hint="eastAsia"/>
        </w:rPr>
        <w:t>年</w:t>
      </w:r>
      <w:r>
        <w:rPr>
          <w:rFonts w:hint="eastAsia"/>
        </w:rPr>
        <w:t>1</w:t>
      </w:r>
      <w:r w:rsidRPr="00082F9D">
        <w:rPr>
          <w:rFonts w:hint="eastAsia"/>
        </w:rPr>
        <w:t>0</w:t>
      </w:r>
      <w:r w:rsidRPr="00082F9D">
        <w:rPr>
          <w:rFonts w:hint="eastAsia"/>
        </w:rPr>
        <w:t>月</w:t>
      </w:r>
      <w:r>
        <w:rPr>
          <w:rFonts w:hint="eastAsia"/>
        </w:rPr>
        <w:t>12</w:t>
      </w:r>
      <w:r w:rsidRPr="00082F9D">
        <w:rPr>
          <w:rFonts w:hint="eastAsia"/>
        </w:rPr>
        <w:t>日至</w:t>
      </w:r>
      <w:r>
        <w:rPr>
          <w:rFonts w:hint="eastAsia"/>
        </w:rPr>
        <w:t>11</w:t>
      </w:r>
      <w:r w:rsidRPr="00082F9D">
        <w:rPr>
          <w:rFonts w:hint="eastAsia"/>
        </w:rPr>
        <w:t>月</w:t>
      </w:r>
      <w:r>
        <w:rPr>
          <w:rFonts w:hint="eastAsia"/>
        </w:rPr>
        <w:t>6</w:t>
      </w:r>
      <w:r w:rsidRPr="00082F9D">
        <w:rPr>
          <w:rFonts w:hint="eastAsia"/>
        </w:rPr>
        <w:t>日</w:t>
      </w:r>
      <w:r>
        <w:rPr>
          <w:rFonts w:hint="eastAsia"/>
        </w:rPr>
        <w:t>)</w:t>
      </w:r>
      <w:r w:rsidRPr="00082F9D">
        <w:rPr>
          <w:rFonts w:hint="eastAsia"/>
        </w:rPr>
        <w:t>通过。</w:t>
      </w:r>
    </w:p>
  </w:footnote>
  <w:footnote w:id="3">
    <w:p w14:paraId="21CB26AF" w14:textId="735242A7" w:rsidR="00273197" w:rsidRPr="00082F9D" w:rsidRDefault="00273197" w:rsidP="00082F9D">
      <w:pPr>
        <w:pStyle w:val="a6"/>
        <w:tabs>
          <w:tab w:val="clear" w:pos="1021"/>
          <w:tab w:val="right" w:pos="1020"/>
        </w:tabs>
      </w:pPr>
      <w:r w:rsidRPr="00082F9D">
        <w:rPr>
          <w:rStyle w:val="a8"/>
          <w:rFonts w:eastAsia="宋体"/>
          <w:vertAlign w:val="baseline"/>
        </w:rPr>
        <w:tab/>
        <w:t>**</w:t>
      </w:r>
      <w:r w:rsidRPr="00082F9D">
        <w:tab/>
      </w:r>
      <w:r w:rsidRPr="00082F9D">
        <w:rPr>
          <w:rFonts w:hint="eastAsia"/>
        </w:rPr>
        <w:t>委员会下列委员参加了本来文的审查</w:t>
      </w:r>
      <w:r>
        <w:rPr>
          <w:rFonts w:hint="eastAsia"/>
        </w:rPr>
        <w:t>：</w:t>
      </w:r>
      <w:r w:rsidRPr="00082F9D">
        <w:rPr>
          <w:rFonts w:hint="eastAsia"/>
        </w:rPr>
        <w:t>塔尼亚·玛丽亚·阿布多·罗乔利、亚兹·本·阿舒尔、阿里夫·布尔坎、艾哈迈德·阿明·法萨拉、古谷修一、克里斯托夫·海恩斯、巴马里阿姆·科伊塔、马西娅·克兰、大卫·摩尔、邓肯·莱基·穆胡穆扎、福蒂妮·帕扎尔齐斯、埃尔南·克萨达·卡夫雷拉、瓦西尔卡·桑钦、若泽·曼努埃尔·桑托斯·派斯、尤瓦尔·沙尼、埃莱娜·提格乎德加、安德烈亚斯·齐默尔曼和根提安·齐伯利。</w:t>
      </w:r>
    </w:p>
  </w:footnote>
  <w:footnote w:id="4">
    <w:p w14:paraId="3D6527FD" w14:textId="38B3C4BA" w:rsidR="00273197" w:rsidRDefault="00273197" w:rsidP="00082F9D">
      <w:pPr>
        <w:pStyle w:val="a6"/>
        <w:tabs>
          <w:tab w:val="clear" w:pos="1021"/>
          <w:tab w:val="right" w:pos="1020"/>
        </w:tabs>
      </w:pPr>
      <w:r w:rsidRPr="00082F9D">
        <w:rPr>
          <w:rStyle w:val="a8"/>
          <w:rFonts w:eastAsia="宋体"/>
          <w:vertAlign w:val="baseline"/>
        </w:rPr>
        <w:tab/>
        <w:t>***</w:t>
      </w:r>
      <w:r w:rsidRPr="00082F9D">
        <w:tab/>
      </w:r>
      <w:r w:rsidRPr="00082F9D">
        <w:rPr>
          <w:rFonts w:hint="eastAsia"/>
        </w:rPr>
        <w:t>委员会委员古谷修一的个人意见</w:t>
      </w:r>
      <w:r>
        <w:rPr>
          <w:rFonts w:hint="eastAsia"/>
        </w:rPr>
        <w:t>(</w:t>
      </w:r>
      <w:r w:rsidRPr="00082F9D">
        <w:rPr>
          <w:rFonts w:hint="eastAsia"/>
        </w:rPr>
        <w:t>不同意见</w:t>
      </w:r>
      <w:r>
        <w:rPr>
          <w:rFonts w:hint="eastAsia"/>
        </w:rPr>
        <w:t>)(</w:t>
      </w:r>
      <w:r w:rsidRPr="00082F9D">
        <w:rPr>
          <w:rFonts w:hint="eastAsia"/>
        </w:rPr>
        <w:t>委员会委员大卫·摩尔和埃莱娜·提格乎德加部分加入</w:t>
      </w:r>
      <w:r>
        <w:rPr>
          <w:rFonts w:hint="eastAsia"/>
        </w:rPr>
        <w:t>)</w:t>
      </w:r>
      <w:r w:rsidRPr="00082F9D">
        <w:rPr>
          <w:rFonts w:hint="eastAsia"/>
        </w:rPr>
        <w:t>和委员会委员根提安·齐伯利的个人意见</w:t>
      </w:r>
      <w:r>
        <w:rPr>
          <w:rFonts w:hint="eastAsia"/>
        </w:rPr>
        <w:t>(</w:t>
      </w:r>
      <w:r w:rsidRPr="00082F9D">
        <w:rPr>
          <w:rFonts w:hint="eastAsia"/>
        </w:rPr>
        <w:t>不同意见</w:t>
      </w:r>
      <w:r>
        <w:rPr>
          <w:rFonts w:hint="eastAsia"/>
        </w:rPr>
        <w:t>)</w:t>
      </w:r>
      <w:r w:rsidRPr="00082F9D">
        <w:rPr>
          <w:rFonts w:hint="eastAsia"/>
        </w:rPr>
        <w:t>附于本意见之后。</w:t>
      </w:r>
    </w:p>
  </w:footnote>
  <w:footnote w:id="5">
    <w:p w14:paraId="2BA1D4FB" w14:textId="77777777" w:rsidR="00273197" w:rsidRPr="00977734" w:rsidRDefault="00273197" w:rsidP="003B0FE3">
      <w:pPr>
        <w:pStyle w:val="a6"/>
      </w:pPr>
      <w:r w:rsidRPr="00977734">
        <w:tab/>
      </w:r>
      <w:r w:rsidRPr="00977734">
        <w:rPr>
          <w:rStyle w:val="a8"/>
          <w:rFonts w:eastAsia="宋体"/>
        </w:rPr>
        <w:footnoteRef/>
      </w:r>
      <w:r w:rsidRPr="00977734">
        <w:tab/>
      </w:r>
      <w:r w:rsidRPr="00977734">
        <w:rPr>
          <w:rFonts w:hint="eastAsia"/>
        </w:rPr>
        <w:t>他们在瑞士获得了庇护。</w:t>
      </w:r>
    </w:p>
  </w:footnote>
  <w:footnote w:id="6">
    <w:p w14:paraId="7A746B0F" w14:textId="4639A3EC" w:rsidR="00273197" w:rsidRPr="00977734" w:rsidRDefault="00273197" w:rsidP="003B0FE3">
      <w:pPr>
        <w:pStyle w:val="a6"/>
      </w:pPr>
      <w:r w:rsidRPr="00977734">
        <w:tab/>
      </w:r>
      <w:r w:rsidRPr="00977734">
        <w:rPr>
          <w:rStyle w:val="a8"/>
          <w:rFonts w:eastAsia="宋体"/>
        </w:rPr>
        <w:footnoteRef/>
      </w:r>
      <w:r w:rsidRPr="00977734">
        <w:tab/>
      </w:r>
      <w:r w:rsidRPr="00977734">
        <w:rPr>
          <w:rFonts w:hint="eastAsia"/>
        </w:rPr>
        <w:t>在奥什市长下令关闭</w:t>
      </w:r>
      <w:r>
        <w:rPr>
          <w:rFonts w:hint="eastAsia"/>
        </w:rPr>
        <w:t>Mezon</w:t>
      </w:r>
      <w:r w:rsidRPr="00977734">
        <w:rPr>
          <w:rFonts w:hint="eastAsia"/>
        </w:rPr>
        <w:t>电视台后</w:t>
      </w:r>
      <w:r>
        <w:rPr>
          <w:rFonts w:hint="eastAsia"/>
        </w:rPr>
        <w:t>，</w:t>
      </w:r>
      <w:r w:rsidRPr="00977734">
        <w:rPr>
          <w:rFonts w:hint="eastAsia"/>
        </w:rPr>
        <w:t>该台再未恢复电视广播</w:t>
      </w:r>
      <w:r>
        <w:rPr>
          <w:rFonts w:hint="eastAsia"/>
        </w:rPr>
        <w:t>，</w:t>
      </w:r>
      <w:r w:rsidRPr="00977734">
        <w:rPr>
          <w:rFonts w:hint="eastAsia"/>
        </w:rPr>
        <w:t>乌兹别克语广播在吉尔吉斯斯坦南部几乎消失。提交人提到来文所附的相关联合国文件</w:t>
      </w:r>
      <w:r>
        <w:rPr>
          <w:rFonts w:hint="eastAsia"/>
        </w:rPr>
        <w:t>：</w:t>
      </w:r>
      <w:r>
        <w:t>CERD/C/KGZ/CO/5</w:t>
      </w:r>
      <w:r w:rsidRPr="00977734">
        <w:t>-</w:t>
      </w:r>
      <w:r>
        <w:t>7</w:t>
      </w:r>
      <w:r w:rsidRPr="00977734">
        <w:rPr>
          <w:rFonts w:hint="eastAsia"/>
        </w:rPr>
        <w:t>和</w:t>
      </w:r>
      <w:r>
        <w:t>CCPR/C/KGZ/CO/2</w:t>
      </w:r>
      <w:r w:rsidRPr="00977734">
        <w:rPr>
          <w:rFonts w:hint="eastAsia"/>
        </w:rPr>
        <w:t>。值得注意的是</w:t>
      </w:r>
      <w:r>
        <w:rPr>
          <w:rFonts w:hint="eastAsia"/>
        </w:rPr>
        <w:t>，</w:t>
      </w:r>
      <w:r w:rsidRPr="00977734">
        <w:rPr>
          <w:rFonts w:hint="eastAsia"/>
        </w:rPr>
        <w:t>人权事务委员会在关于吉尔吉斯斯坦第二次定期报告的结论性意见中</w:t>
      </w:r>
      <w:r>
        <w:rPr>
          <w:rFonts w:hint="eastAsia"/>
        </w:rPr>
        <w:t>，“</w:t>
      </w:r>
      <w:r w:rsidRPr="00977734">
        <w:rPr>
          <w:rFonts w:hint="eastAsia"/>
        </w:rPr>
        <w:t>关切的是</w:t>
      </w:r>
      <w:r>
        <w:rPr>
          <w:rFonts w:hint="eastAsia"/>
        </w:rPr>
        <w:t>，</w:t>
      </w:r>
      <w:r w:rsidRPr="00977734">
        <w:rPr>
          <w:rFonts w:hint="eastAsia"/>
        </w:rPr>
        <w:t>有报告称……在</w:t>
      </w:r>
      <w:r>
        <w:rPr>
          <w:rFonts w:hint="eastAsia"/>
        </w:rPr>
        <w:t>2</w:t>
      </w:r>
      <w:r w:rsidRPr="00977734">
        <w:rPr>
          <w:rFonts w:hint="eastAsia"/>
        </w:rPr>
        <w:t>0</w:t>
      </w:r>
      <w:r>
        <w:rPr>
          <w:rFonts w:hint="eastAsia"/>
        </w:rPr>
        <w:t>1</w:t>
      </w:r>
      <w:r w:rsidRPr="00977734">
        <w:rPr>
          <w:rFonts w:hint="eastAsia"/>
        </w:rPr>
        <w:t>0</w:t>
      </w:r>
      <w:r w:rsidRPr="00977734">
        <w:rPr>
          <w:rFonts w:hint="eastAsia"/>
        </w:rPr>
        <w:t>年</w:t>
      </w:r>
      <w:r>
        <w:rPr>
          <w:rFonts w:hint="eastAsia"/>
        </w:rPr>
        <w:t>6</w:t>
      </w:r>
      <w:r w:rsidRPr="00977734">
        <w:rPr>
          <w:rFonts w:hint="eastAsia"/>
        </w:rPr>
        <w:t>月事件后关闭了一些乌兹别克语媒体</w:t>
      </w:r>
      <w:r>
        <w:rPr>
          <w:rFonts w:hint="eastAsia"/>
        </w:rPr>
        <w:t>，</w:t>
      </w:r>
      <w:r w:rsidRPr="00977734">
        <w:rPr>
          <w:rFonts w:hint="eastAsia"/>
        </w:rPr>
        <w:t>包括奥什的两家乌兹别克语电视台</w:t>
      </w:r>
      <w:r>
        <w:rPr>
          <w:rFonts w:hint="eastAsia"/>
        </w:rPr>
        <w:t>，</w:t>
      </w:r>
      <w:r w:rsidRPr="00977734">
        <w:rPr>
          <w:rFonts w:hint="eastAsia"/>
        </w:rPr>
        <w:t>即</w:t>
      </w:r>
      <w:r>
        <w:rPr>
          <w:rFonts w:hint="eastAsia"/>
        </w:rPr>
        <w:t>Mezon</w:t>
      </w:r>
      <w:r w:rsidRPr="00977734">
        <w:rPr>
          <w:rFonts w:hint="eastAsia"/>
        </w:rPr>
        <w:t>电视台和奥什电视台</w:t>
      </w:r>
      <w:r>
        <w:rPr>
          <w:rFonts w:hint="eastAsia"/>
        </w:rPr>
        <w:t>”</w:t>
      </w:r>
      <w:r>
        <w:rPr>
          <w:rFonts w:hint="eastAsia"/>
        </w:rPr>
        <w:t>(CCPR/C/KGZ/CO/2,</w:t>
      </w:r>
      <w:r w:rsidR="00BE4BA9">
        <w:t xml:space="preserve"> </w:t>
      </w:r>
      <w:r w:rsidRPr="00977734">
        <w:rPr>
          <w:rFonts w:hint="eastAsia"/>
        </w:rPr>
        <w:t>第</w:t>
      </w:r>
      <w:r>
        <w:t>27</w:t>
      </w:r>
      <w:r w:rsidRPr="00977734">
        <w:rPr>
          <w:rFonts w:hint="eastAsia"/>
        </w:rPr>
        <w:t>段</w:t>
      </w:r>
      <w:r>
        <w:rPr>
          <w:rFonts w:hint="eastAsia"/>
        </w:rPr>
        <w:t>)</w:t>
      </w:r>
      <w:r w:rsidRPr="00977734">
        <w:rPr>
          <w:rFonts w:hint="eastAsia"/>
        </w:rPr>
        <w:t>。</w:t>
      </w:r>
    </w:p>
  </w:footnote>
  <w:footnote w:id="7">
    <w:p w14:paraId="5F3C2265" w14:textId="1CF9F947" w:rsidR="00273197" w:rsidRPr="00977734" w:rsidRDefault="00273197" w:rsidP="003B0FE3">
      <w:pPr>
        <w:pStyle w:val="a6"/>
      </w:pPr>
      <w:r w:rsidRPr="00977734">
        <w:tab/>
      </w:r>
      <w:r w:rsidRPr="00977734">
        <w:rPr>
          <w:rStyle w:val="a8"/>
          <w:rFonts w:eastAsia="宋体"/>
        </w:rPr>
        <w:footnoteRef/>
      </w:r>
      <w:r w:rsidRPr="00977734">
        <w:tab/>
      </w:r>
      <w:r>
        <w:t>CERD/C/KGZ/CO/5</w:t>
      </w:r>
      <w:r w:rsidRPr="00977734">
        <w:t>-</w:t>
      </w:r>
      <w:r>
        <w:t>7</w:t>
      </w:r>
      <w:r w:rsidRPr="00977734">
        <w:rPr>
          <w:rFonts w:hint="eastAsia"/>
        </w:rPr>
        <w:t>和</w:t>
      </w:r>
      <w:r>
        <w:t>CCPR/C/KGZ/CO/2</w:t>
      </w:r>
      <w:r w:rsidRPr="00977734">
        <w:rPr>
          <w:rFonts w:hint="eastAsia"/>
        </w:rPr>
        <w:t>。值得注意的是</w:t>
      </w:r>
      <w:r>
        <w:rPr>
          <w:rFonts w:hint="eastAsia"/>
        </w:rPr>
        <w:t>，</w:t>
      </w:r>
      <w:r w:rsidRPr="00977734">
        <w:rPr>
          <w:rFonts w:hint="eastAsia"/>
        </w:rPr>
        <w:t>人权事务委员会</w:t>
      </w:r>
      <w:r>
        <w:rPr>
          <w:rFonts w:hint="eastAsia"/>
        </w:rPr>
        <w:t>“</w:t>
      </w:r>
      <w:r w:rsidRPr="00977734">
        <w:rPr>
          <w:rFonts w:hint="eastAsia"/>
        </w:rPr>
        <w:t>关切的是</w:t>
      </w:r>
      <w:r>
        <w:rPr>
          <w:rFonts w:hint="eastAsia"/>
        </w:rPr>
        <w:t>，</w:t>
      </w:r>
      <w:r w:rsidRPr="00977734">
        <w:rPr>
          <w:rFonts w:hint="eastAsia"/>
        </w:rPr>
        <w:t>有报告称……在</w:t>
      </w:r>
      <w:r>
        <w:rPr>
          <w:rFonts w:hint="eastAsia"/>
        </w:rPr>
        <w:t>2</w:t>
      </w:r>
      <w:r w:rsidRPr="00977734">
        <w:rPr>
          <w:rFonts w:hint="eastAsia"/>
        </w:rPr>
        <w:t>0</w:t>
      </w:r>
      <w:r>
        <w:rPr>
          <w:rFonts w:hint="eastAsia"/>
        </w:rPr>
        <w:t>1</w:t>
      </w:r>
      <w:r w:rsidRPr="00977734">
        <w:rPr>
          <w:rFonts w:hint="eastAsia"/>
        </w:rPr>
        <w:t>0</w:t>
      </w:r>
      <w:r w:rsidRPr="00977734">
        <w:rPr>
          <w:rFonts w:hint="eastAsia"/>
        </w:rPr>
        <w:t>年</w:t>
      </w:r>
      <w:r>
        <w:rPr>
          <w:rFonts w:hint="eastAsia"/>
        </w:rPr>
        <w:t>6</w:t>
      </w:r>
      <w:r w:rsidRPr="00977734">
        <w:rPr>
          <w:rFonts w:hint="eastAsia"/>
        </w:rPr>
        <w:t>月事件后关闭了一些乌兹别克语媒体</w:t>
      </w:r>
      <w:r>
        <w:rPr>
          <w:rFonts w:hint="eastAsia"/>
        </w:rPr>
        <w:t>，</w:t>
      </w:r>
      <w:r w:rsidRPr="00977734">
        <w:rPr>
          <w:rFonts w:hint="eastAsia"/>
        </w:rPr>
        <w:t>包括奥什的两家独立乌兹别克语电视台</w:t>
      </w:r>
      <w:r>
        <w:rPr>
          <w:rFonts w:hint="eastAsia"/>
        </w:rPr>
        <w:t>，</w:t>
      </w:r>
      <w:r w:rsidRPr="00977734">
        <w:rPr>
          <w:rFonts w:hint="eastAsia"/>
        </w:rPr>
        <w:t>即</w:t>
      </w:r>
      <w:r>
        <w:rPr>
          <w:rFonts w:hint="eastAsia"/>
        </w:rPr>
        <w:t>Mezon</w:t>
      </w:r>
      <w:r w:rsidRPr="00977734">
        <w:rPr>
          <w:rFonts w:hint="eastAsia"/>
        </w:rPr>
        <w:t>电视台和奥什电视台</w:t>
      </w:r>
      <w:r>
        <w:rPr>
          <w:rFonts w:hint="eastAsia"/>
        </w:rPr>
        <w:t>”</w:t>
      </w:r>
      <w:r w:rsidRPr="00977734">
        <w:rPr>
          <w:rFonts w:hint="eastAsia"/>
        </w:rPr>
        <w:t>。</w:t>
      </w:r>
    </w:p>
  </w:footnote>
  <w:footnote w:id="8">
    <w:p w14:paraId="210077F3" w14:textId="25718E4D" w:rsidR="00273197" w:rsidRPr="00977734" w:rsidRDefault="00273197" w:rsidP="003B0FE3">
      <w:pPr>
        <w:pStyle w:val="a6"/>
      </w:pPr>
      <w:r w:rsidRPr="00977734">
        <w:tab/>
      </w:r>
      <w:r w:rsidRPr="00977734">
        <w:rPr>
          <w:rStyle w:val="a8"/>
          <w:rFonts w:eastAsia="宋体"/>
        </w:rPr>
        <w:footnoteRef/>
      </w:r>
      <w:r w:rsidRPr="00977734">
        <w:tab/>
      </w:r>
      <w:r>
        <w:t>CERD/C/KGZ/CO/5</w:t>
      </w:r>
      <w:r w:rsidRPr="00977734">
        <w:t>-</w:t>
      </w:r>
      <w:r>
        <w:t>7,</w:t>
      </w:r>
      <w:r w:rsidR="002549A3">
        <w:t xml:space="preserve"> </w:t>
      </w:r>
      <w:r w:rsidRPr="00977734">
        <w:rPr>
          <w:rFonts w:hint="eastAsia"/>
        </w:rPr>
        <w:t>第</w:t>
      </w:r>
      <w:r>
        <w:rPr>
          <w:rFonts w:hint="eastAsia"/>
        </w:rPr>
        <w:t>6</w:t>
      </w:r>
      <w:r w:rsidRPr="00977734">
        <w:rPr>
          <w:rFonts w:hint="eastAsia"/>
        </w:rPr>
        <w:t>段。</w:t>
      </w:r>
    </w:p>
  </w:footnote>
  <w:footnote w:id="9">
    <w:p w14:paraId="2A067767" w14:textId="378E0F5D" w:rsidR="00273197" w:rsidRPr="00977734" w:rsidRDefault="00273197" w:rsidP="003B0FE3">
      <w:pPr>
        <w:pStyle w:val="a6"/>
      </w:pPr>
      <w:r w:rsidRPr="00977734">
        <w:tab/>
      </w:r>
      <w:r w:rsidRPr="00977734">
        <w:rPr>
          <w:rStyle w:val="a8"/>
          <w:rFonts w:eastAsia="宋体"/>
        </w:rPr>
        <w:footnoteRef/>
      </w:r>
      <w:r w:rsidRPr="00977734">
        <w:tab/>
      </w:r>
      <w:r w:rsidRPr="00977734">
        <w:rPr>
          <w:rFonts w:hint="eastAsia"/>
        </w:rPr>
        <w:t>参见例如</w:t>
      </w:r>
      <w:r>
        <w:rPr>
          <w:rFonts w:hint="eastAsia"/>
        </w:rPr>
        <w:t>，</w:t>
      </w:r>
      <w:r w:rsidRPr="00977734">
        <w:rPr>
          <w:rFonts w:hint="eastAsia"/>
        </w:rPr>
        <w:t>人权事务委员会</w:t>
      </w:r>
      <w:r>
        <w:rPr>
          <w:rFonts w:hint="eastAsia"/>
        </w:rPr>
        <w:t>，</w:t>
      </w:r>
      <w:r w:rsidRPr="00BE4BA9">
        <w:rPr>
          <w:rFonts w:hint="eastAsia"/>
        </w:rPr>
        <w:t>“</w:t>
      </w:r>
      <w:r w:rsidRPr="004028E6">
        <w:rPr>
          <w:rFonts w:ascii="Time New Roman" w:eastAsia="楷体" w:hAnsi="Time New Roman" w:hint="eastAsia"/>
        </w:rPr>
        <w:t>M.G.B.</w:t>
      </w:r>
      <w:r w:rsidRPr="004028E6">
        <w:rPr>
          <w:rFonts w:ascii="Time New Roman" w:eastAsia="楷体" w:hAnsi="Time New Roman" w:hint="eastAsia"/>
        </w:rPr>
        <w:t>和</w:t>
      </w:r>
      <w:r w:rsidRPr="004028E6">
        <w:rPr>
          <w:rFonts w:ascii="Time New Roman" w:eastAsia="楷体" w:hAnsi="Time New Roman" w:hint="eastAsia"/>
        </w:rPr>
        <w:t>S.P</w:t>
      </w:r>
      <w:r w:rsidRPr="004028E6">
        <w:rPr>
          <w:rFonts w:ascii="Time New Roman" w:eastAsia="楷体" w:hAnsi="Time New Roman"/>
        </w:rPr>
        <w:t>.</w:t>
      </w:r>
      <w:r w:rsidRPr="004028E6">
        <w:rPr>
          <w:rFonts w:ascii="Time New Roman" w:eastAsia="楷体" w:hAnsi="Time New Roman" w:hint="eastAsia"/>
        </w:rPr>
        <w:t>诉特立尼达和多巴哥</w:t>
      </w:r>
      <w:r w:rsidRPr="00BE4BA9">
        <w:rPr>
          <w:rFonts w:hint="eastAsia"/>
        </w:rPr>
        <w:t>”</w:t>
      </w:r>
      <w:r w:rsidRPr="00977734">
        <w:rPr>
          <w:rFonts w:hint="eastAsia"/>
        </w:rPr>
        <w:t>案</w:t>
      </w:r>
      <w:r>
        <w:rPr>
          <w:rFonts w:hint="eastAsia"/>
        </w:rPr>
        <w:t>，</w:t>
      </w:r>
      <w:r w:rsidRPr="00977734">
        <w:rPr>
          <w:rFonts w:hint="eastAsia"/>
        </w:rPr>
        <w:t>第</w:t>
      </w:r>
      <w:r>
        <w:rPr>
          <w:rFonts w:hint="eastAsia"/>
        </w:rPr>
        <w:t>268/1987</w:t>
      </w:r>
      <w:r w:rsidRPr="00977734">
        <w:rPr>
          <w:rFonts w:hint="eastAsia"/>
        </w:rPr>
        <w:t>号来文</w:t>
      </w:r>
      <w:r>
        <w:rPr>
          <w:rFonts w:hint="eastAsia"/>
        </w:rPr>
        <w:t>，</w:t>
      </w:r>
      <w:r w:rsidRPr="00977734">
        <w:rPr>
          <w:rFonts w:hint="eastAsia"/>
        </w:rPr>
        <w:t>第</w:t>
      </w:r>
      <w:r>
        <w:rPr>
          <w:rFonts w:hint="eastAsia"/>
        </w:rPr>
        <w:t>6.2</w:t>
      </w:r>
      <w:r w:rsidRPr="00977734">
        <w:rPr>
          <w:rFonts w:hint="eastAsia"/>
        </w:rPr>
        <w:t>段</w:t>
      </w:r>
      <w:r>
        <w:rPr>
          <w:rFonts w:hint="eastAsia"/>
        </w:rPr>
        <w:t>；</w:t>
      </w:r>
      <w:r w:rsidRPr="00BE4BA9">
        <w:rPr>
          <w:rFonts w:hint="eastAsia"/>
        </w:rPr>
        <w:t>“</w:t>
      </w:r>
      <w:r w:rsidRPr="004028E6">
        <w:rPr>
          <w:rFonts w:ascii="Time New Roman" w:eastAsia="楷体" w:hAnsi="Time New Roman"/>
        </w:rPr>
        <w:t>Bazarov</w:t>
      </w:r>
      <w:r w:rsidRPr="004028E6">
        <w:rPr>
          <w:rFonts w:ascii="Time New Roman" w:eastAsia="楷体" w:hAnsi="Time New Roman" w:hint="eastAsia"/>
        </w:rPr>
        <w:t>诉白俄罗斯</w:t>
      </w:r>
      <w:r w:rsidRPr="00BE4BA9">
        <w:rPr>
          <w:rFonts w:hint="eastAsia"/>
        </w:rPr>
        <w:t>”</w:t>
      </w:r>
      <w:r w:rsidRPr="00977734">
        <w:rPr>
          <w:rFonts w:hint="eastAsia"/>
        </w:rPr>
        <w:t>案</w:t>
      </w:r>
      <w:r>
        <w:rPr>
          <w:rFonts w:hint="eastAsia"/>
        </w:rPr>
        <w:t>(CCPR/C/111/D/1934/2</w:t>
      </w:r>
      <w:r w:rsidRPr="00977734">
        <w:rPr>
          <w:rFonts w:hint="eastAsia"/>
        </w:rPr>
        <w:t>0</w:t>
      </w:r>
      <w:r>
        <w:rPr>
          <w:rFonts w:hint="eastAsia"/>
        </w:rPr>
        <w:t>1</w:t>
      </w:r>
      <w:r w:rsidRPr="00977734">
        <w:rPr>
          <w:rFonts w:hint="eastAsia"/>
        </w:rPr>
        <w:t>0</w:t>
      </w:r>
      <w:r>
        <w:rPr>
          <w:rFonts w:hint="eastAsia"/>
        </w:rPr>
        <w:t>)</w:t>
      </w:r>
      <w:r>
        <w:rPr>
          <w:rFonts w:hint="eastAsia"/>
        </w:rPr>
        <w:t>，</w:t>
      </w:r>
      <w:r w:rsidRPr="00977734">
        <w:rPr>
          <w:rFonts w:hint="eastAsia"/>
        </w:rPr>
        <w:t>第</w:t>
      </w:r>
      <w:r>
        <w:rPr>
          <w:rFonts w:hint="eastAsia"/>
        </w:rPr>
        <w:t>6.3</w:t>
      </w:r>
      <w:r w:rsidRPr="00977734">
        <w:rPr>
          <w:rFonts w:hint="eastAsia"/>
        </w:rPr>
        <w:t>段</w:t>
      </w:r>
      <w:r>
        <w:rPr>
          <w:rFonts w:hint="eastAsia"/>
        </w:rPr>
        <w:t>；</w:t>
      </w:r>
      <w:r w:rsidRPr="00BE4BA9">
        <w:rPr>
          <w:rFonts w:hint="eastAsia"/>
        </w:rPr>
        <w:t>“</w:t>
      </w:r>
      <w:r w:rsidRPr="000439FB">
        <w:rPr>
          <w:rFonts w:ascii="Time New Roman" w:eastAsia="楷体" w:hAnsi="Time New Roman" w:hint="eastAsia"/>
        </w:rPr>
        <w:t>A.P.</w:t>
      </w:r>
      <w:r w:rsidRPr="000439FB">
        <w:rPr>
          <w:rFonts w:ascii="Time New Roman" w:eastAsia="楷体" w:hAnsi="Time New Roman" w:hint="eastAsia"/>
        </w:rPr>
        <w:t>诉乌克兰</w:t>
      </w:r>
      <w:r w:rsidRPr="00BE4BA9">
        <w:rPr>
          <w:rFonts w:hint="eastAsia"/>
        </w:rPr>
        <w:t>”</w:t>
      </w:r>
      <w:r w:rsidRPr="00977734">
        <w:rPr>
          <w:rFonts w:hint="eastAsia"/>
        </w:rPr>
        <w:t>案</w:t>
      </w:r>
      <w:r>
        <w:rPr>
          <w:rFonts w:hint="eastAsia"/>
        </w:rPr>
        <w:t>(</w:t>
      </w:r>
      <w:r>
        <w:t>CCPR/C/1</w:t>
      </w:r>
      <w:r w:rsidRPr="00977734">
        <w:t>0</w:t>
      </w:r>
      <w:r>
        <w:t>5/D/1834/2</w:t>
      </w:r>
      <w:r w:rsidRPr="00977734">
        <w:t>00</w:t>
      </w:r>
      <w:r>
        <w:t>8</w:t>
      </w:r>
      <w:r>
        <w:rPr>
          <w:rFonts w:hint="eastAsia"/>
        </w:rPr>
        <w:t>)</w:t>
      </w:r>
      <w:r>
        <w:rPr>
          <w:rFonts w:hint="eastAsia"/>
        </w:rPr>
        <w:t>，</w:t>
      </w:r>
      <w:r w:rsidRPr="00977734">
        <w:rPr>
          <w:rFonts w:hint="eastAsia"/>
        </w:rPr>
        <w:t>第</w:t>
      </w:r>
      <w:r>
        <w:rPr>
          <w:rFonts w:hint="eastAsia"/>
        </w:rPr>
        <w:t>8.</w:t>
      </w:r>
      <w:r>
        <w:t>5</w:t>
      </w:r>
      <w:r w:rsidRPr="00977734">
        <w:rPr>
          <w:rFonts w:hint="eastAsia"/>
        </w:rPr>
        <w:t>段</w:t>
      </w:r>
      <w:r>
        <w:rPr>
          <w:rFonts w:hint="eastAsia"/>
        </w:rPr>
        <w:t>；</w:t>
      </w:r>
      <w:r w:rsidRPr="00977734">
        <w:rPr>
          <w:rFonts w:hint="eastAsia"/>
        </w:rPr>
        <w:t>以及</w:t>
      </w:r>
      <w:r w:rsidRPr="00BE4BA9">
        <w:rPr>
          <w:rFonts w:hint="eastAsia"/>
        </w:rPr>
        <w:t>“</w:t>
      </w:r>
      <w:r w:rsidRPr="00994C49">
        <w:rPr>
          <w:rFonts w:ascii="Time New Roman" w:eastAsia="楷体" w:hAnsi="Time New Roman"/>
        </w:rPr>
        <w:t>Khudayberdiev</w:t>
      </w:r>
      <w:r w:rsidRPr="00994C49">
        <w:rPr>
          <w:rFonts w:ascii="Time New Roman" w:eastAsia="楷体" w:hAnsi="Time New Roman" w:hint="eastAsia"/>
        </w:rPr>
        <w:t>诉吉尔吉斯斯坦</w:t>
      </w:r>
      <w:r w:rsidRPr="00BE4BA9">
        <w:rPr>
          <w:rFonts w:hint="eastAsia"/>
        </w:rPr>
        <w:t>”</w:t>
      </w:r>
      <w:r w:rsidRPr="00977734">
        <w:rPr>
          <w:rFonts w:hint="eastAsia"/>
        </w:rPr>
        <w:t>案</w:t>
      </w:r>
      <w:r>
        <w:t>(CCPR/C/</w:t>
      </w:r>
      <w:r w:rsidR="00994C49">
        <w:t xml:space="preserve"> </w:t>
      </w:r>
      <w:r>
        <w:t>127/D/2522/2</w:t>
      </w:r>
      <w:r w:rsidRPr="00977734">
        <w:t>0</w:t>
      </w:r>
      <w:r>
        <w:t>15)</w:t>
      </w:r>
      <w:r>
        <w:rPr>
          <w:rFonts w:hint="eastAsia"/>
        </w:rPr>
        <w:t>，</w:t>
      </w:r>
      <w:r w:rsidRPr="00977734">
        <w:rPr>
          <w:rFonts w:hint="eastAsia"/>
        </w:rPr>
        <w:t>第</w:t>
      </w:r>
      <w:r>
        <w:rPr>
          <w:rFonts w:hint="eastAsia"/>
        </w:rPr>
        <w:t>9.</w:t>
      </w:r>
      <w:r>
        <w:t>4</w:t>
      </w:r>
      <w:r w:rsidRPr="00977734">
        <w:rPr>
          <w:rFonts w:hint="eastAsia"/>
        </w:rPr>
        <w:t>段。</w:t>
      </w:r>
    </w:p>
  </w:footnote>
  <w:footnote w:id="10">
    <w:p w14:paraId="551F60E4" w14:textId="446BFFCC" w:rsidR="00273197" w:rsidRPr="00977734" w:rsidRDefault="00273197" w:rsidP="003B0FE3">
      <w:pPr>
        <w:pStyle w:val="a6"/>
      </w:pPr>
      <w:r w:rsidRPr="00977734">
        <w:tab/>
      </w:r>
      <w:r w:rsidRPr="00977734">
        <w:rPr>
          <w:rStyle w:val="a8"/>
          <w:rFonts w:eastAsia="宋体"/>
        </w:rPr>
        <w:footnoteRef/>
      </w:r>
      <w:r w:rsidRPr="00977734">
        <w:tab/>
      </w:r>
      <w:r w:rsidRPr="00977734">
        <w:rPr>
          <w:rFonts w:hint="eastAsia"/>
        </w:rPr>
        <w:t>人权事务委员会</w:t>
      </w:r>
      <w:r>
        <w:rPr>
          <w:rFonts w:hint="eastAsia"/>
        </w:rPr>
        <w:t>，</w:t>
      </w:r>
      <w:r w:rsidRPr="00BE4BA9">
        <w:rPr>
          <w:rFonts w:hint="eastAsia"/>
        </w:rPr>
        <w:t>“</w:t>
      </w:r>
      <w:r w:rsidRPr="00994C49">
        <w:rPr>
          <w:rFonts w:ascii="Time New Roman" w:eastAsia="楷体" w:hAnsi="Time New Roman" w:hint="eastAsia"/>
        </w:rPr>
        <w:t>Mbenge</w:t>
      </w:r>
      <w:r w:rsidRPr="00994C49">
        <w:rPr>
          <w:rFonts w:ascii="Time New Roman" w:eastAsia="楷体" w:hAnsi="Time New Roman" w:hint="eastAsia"/>
        </w:rPr>
        <w:t>诉扎伊尔</w:t>
      </w:r>
      <w:r w:rsidRPr="00BE4BA9">
        <w:rPr>
          <w:rFonts w:hint="eastAsia"/>
        </w:rPr>
        <w:t>”</w:t>
      </w:r>
      <w:r w:rsidRPr="00977734">
        <w:rPr>
          <w:rFonts w:hint="eastAsia"/>
        </w:rPr>
        <w:t>案</w:t>
      </w:r>
      <w:r>
        <w:rPr>
          <w:rFonts w:hint="eastAsia"/>
        </w:rPr>
        <w:t>，</w:t>
      </w:r>
      <w:r w:rsidRPr="00977734">
        <w:rPr>
          <w:rFonts w:hint="eastAsia"/>
        </w:rPr>
        <w:t>第</w:t>
      </w:r>
      <w:r>
        <w:rPr>
          <w:rFonts w:hint="eastAsia"/>
        </w:rPr>
        <w:t>16/1977</w:t>
      </w:r>
      <w:r w:rsidRPr="00977734">
        <w:rPr>
          <w:rFonts w:hint="eastAsia"/>
        </w:rPr>
        <w:t>号来文</w:t>
      </w:r>
      <w:r>
        <w:rPr>
          <w:rFonts w:hint="eastAsia"/>
        </w:rPr>
        <w:t>，</w:t>
      </w:r>
      <w:r w:rsidRPr="00977734">
        <w:rPr>
          <w:rFonts w:hint="eastAsia"/>
        </w:rPr>
        <w:t>第</w:t>
      </w:r>
      <w:r>
        <w:rPr>
          <w:rFonts w:hint="eastAsia"/>
        </w:rPr>
        <w:t>14.1</w:t>
      </w:r>
      <w:r w:rsidRPr="00977734">
        <w:rPr>
          <w:rFonts w:hint="eastAsia"/>
        </w:rPr>
        <w:t>段</w:t>
      </w:r>
      <w:r>
        <w:rPr>
          <w:rFonts w:hint="eastAsia"/>
        </w:rPr>
        <w:t>；</w:t>
      </w:r>
      <w:r w:rsidRPr="00977734">
        <w:rPr>
          <w:rFonts w:hint="eastAsia"/>
        </w:rPr>
        <w:t>以及</w:t>
      </w:r>
      <w:r w:rsidRPr="00BE4BA9">
        <w:rPr>
          <w:rFonts w:hint="eastAsia"/>
        </w:rPr>
        <w:t>“</w:t>
      </w:r>
      <w:r w:rsidRPr="008A1DE6">
        <w:rPr>
          <w:rFonts w:ascii="Time New Roman" w:eastAsia="楷体" w:hAnsi="Time New Roman"/>
        </w:rPr>
        <w:t>Khudayberdiev</w:t>
      </w:r>
      <w:r w:rsidRPr="008A1DE6">
        <w:rPr>
          <w:rFonts w:ascii="Time New Roman" w:eastAsia="楷体" w:hAnsi="Time New Roman" w:hint="eastAsia"/>
        </w:rPr>
        <w:t>诉吉尔吉斯斯坦</w:t>
      </w:r>
      <w:r w:rsidRPr="00BE4BA9">
        <w:rPr>
          <w:rFonts w:hint="eastAsia"/>
        </w:rPr>
        <w:t>”</w:t>
      </w:r>
      <w:r w:rsidRPr="00977734">
        <w:rPr>
          <w:rFonts w:hint="eastAsia"/>
        </w:rPr>
        <w:t>案</w:t>
      </w:r>
      <w:r>
        <w:rPr>
          <w:rFonts w:hint="eastAsia"/>
        </w:rPr>
        <w:t>，</w:t>
      </w:r>
      <w:r w:rsidRPr="00977734">
        <w:rPr>
          <w:rFonts w:hint="eastAsia"/>
        </w:rPr>
        <w:t>第</w:t>
      </w:r>
      <w:r>
        <w:t>9.5</w:t>
      </w:r>
      <w:r w:rsidRPr="00977734">
        <w:rPr>
          <w:rFonts w:hint="eastAsia"/>
        </w:rPr>
        <w:t>段。</w:t>
      </w:r>
    </w:p>
  </w:footnote>
  <w:footnote w:id="11">
    <w:p w14:paraId="2FD4E6B1" w14:textId="77777777" w:rsidR="00273197" w:rsidRPr="00977734" w:rsidRDefault="00273197" w:rsidP="003B0FE3">
      <w:pPr>
        <w:pStyle w:val="a6"/>
      </w:pPr>
      <w:r w:rsidRPr="00977734">
        <w:tab/>
      </w:r>
      <w:r w:rsidRPr="00977734">
        <w:rPr>
          <w:rStyle w:val="a8"/>
          <w:rFonts w:eastAsia="宋体"/>
        </w:rPr>
        <w:footnoteRef/>
      </w:r>
      <w:r w:rsidRPr="00977734">
        <w:tab/>
      </w:r>
      <w:r w:rsidRPr="00977734">
        <w:rPr>
          <w:rFonts w:hint="eastAsia"/>
        </w:rPr>
        <w:t>同上。</w:t>
      </w:r>
    </w:p>
  </w:footnote>
  <w:footnote w:id="12">
    <w:p w14:paraId="15A2E24E" w14:textId="666D5C72" w:rsidR="00273197" w:rsidRPr="00977734" w:rsidRDefault="00273197" w:rsidP="003B0FE3">
      <w:pPr>
        <w:pStyle w:val="a6"/>
      </w:pPr>
      <w:r w:rsidRPr="00977734">
        <w:tab/>
      </w:r>
      <w:r w:rsidRPr="00977734">
        <w:rPr>
          <w:rStyle w:val="a8"/>
          <w:rFonts w:eastAsia="宋体"/>
        </w:rPr>
        <w:footnoteRef/>
      </w:r>
      <w:r w:rsidRPr="00977734">
        <w:tab/>
      </w:r>
      <w:r w:rsidRPr="00977734">
        <w:rPr>
          <w:rFonts w:hint="eastAsia"/>
        </w:rPr>
        <w:t>人权事务委员会</w:t>
      </w:r>
      <w:r>
        <w:rPr>
          <w:rFonts w:hint="eastAsia"/>
        </w:rPr>
        <w:t>，</w:t>
      </w:r>
      <w:r w:rsidRPr="00BE4BA9">
        <w:rPr>
          <w:rFonts w:hint="eastAsia"/>
        </w:rPr>
        <w:t>“</w:t>
      </w:r>
      <w:r w:rsidRPr="00CC3F27">
        <w:rPr>
          <w:rFonts w:ascii="Time New Roman" w:eastAsia="楷体" w:hAnsi="Time New Roman" w:hint="eastAsia"/>
        </w:rPr>
        <w:t>Maleki</w:t>
      </w:r>
      <w:r w:rsidRPr="00CC3F27">
        <w:rPr>
          <w:rFonts w:ascii="Time New Roman" w:eastAsia="楷体" w:hAnsi="Time New Roman" w:hint="eastAsia"/>
        </w:rPr>
        <w:t>诉意大利</w:t>
      </w:r>
      <w:r w:rsidRPr="00BE4BA9">
        <w:rPr>
          <w:rFonts w:hint="eastAsia"/>
        </w:rPr>
        <w:t>”</w:t>
      </w:r>
      <w:r w:rsidRPr="00977734">
        <w:rPr>
          <w:rFonts w:hint="eastAsia"/>
        </w:rPr>
        <w:t>案</w:t>
      </w:r>
      <w:r>
        <w:rPr>
          <w:rFonts w:hint="eastAsia"/>
        </w:rPr>
        <w:t>，</w:t>
      </w:r>
      <w:r w:rsidRPr="00977734">
        <w:rPr>
          <w:rFonts w:hint="eastAsia"/>
        </w:rPr>
        <w:t>第</w:t>
      </w:r>
      <w:r>
        <w:rPr>
          <w:rFonts w:hint="eastAsia"/>
        </w:rPr>
        <w:t>699/1996</w:t>
      </w:r>
      <w:r w:rsidRPr="00977734">
        <w:rPr>
          <w:rFonts w:hint="eastAsia"/>
        </w:rPr>
        <w:t>号来文</w:t>
      </w:r>
      <w:r>
        <w:rPr>
          <w:rFonts w:hint="eastAsia"/>
        </w:rPr>
        <w:t>，</w:t>
      </w:r>
      <w:r w:rsidRPr="00977734">
        <w:rPr>
          <w:rFonts w:hint="eastAsia"/>
        </w:rPr>
        <w:t>第</w:t>
      </w:r>
      <w:r>
        <w:rPr>
          <w:rFonts w:hint="eastAsia"/>
        </w:rPr>
        <w:t>9.3</w:t>
      </w:r>
      <w:r w:rsidRPr="00977734">
        <w:rPr>
          <w:rFonts w:hint="eastAsia"/>
        </w:rPr>
        <w:t>段</w:t>
      </w:r>
      <w:r>
        <w:rPr>
          <w:rFonts w:hint="eastAsia"/>
        </w:rPr>
        <w:t>；</w:t>
      </w:r>
      <w:r w:rsidRPr="00977734">
        <w:rPr>
          <w:rFonts w:hint="eastAsia"/>
        </w:rPr>
        <w:t>以及</w:t>
      </w:r>
      <w:r w:rsidRPr="00BE4BA9">
        <w:rPr>
          <w:rFonts w:hint="eastAsia"/>
        </w:rPr>
        <w:t>“</w:t>
      </w:r>
      <w:r w:rsidRPr="00CC3F27">
        <w:rPr>
          <w:rFonts w:ascii="Time New Roman" w:eastAsia="楷体" w:hAnsi="Time New Roman"/>
        </w:rPr>
        <w:t>Khudayberdiev</w:t>
      </w:r>
      <w:r w:rsidRPr="00CC3F27">
        <w:rPr>
          <w:rFonts w:ascii="Time New Roman" w:eastAsia="楷体" w:hAnsi="Time New Roman" w:hint="eastAsia"/>
        </w:rPr>
        <w:t>诉吉尔吉斯斯坦</w:t>
      </w:r>
      <w:r w:rsidRPr="00BE4BA9">
        <w:rPr>
          <w:rFonts w:hint="eastAsia"/>
        </w:rPr>
        <w:t>”</w:t>
      </w:r>
      <w:r w:rsidRPr="00977734">
        <w:rPr>
          <w:rFonts w:hint="eastAsia"/>
        </w:rPr>
        <w:t>案</w:t>
      </w:r>
      <w:r>
        <w:rPr>
          <w:rFonts w:hint="eastAsia"/>
        </w:rPr>
        <w:t>，</w:t>
      </w:r>
      <w:r w:rsidRPr="00977734">
        <w:rPr>
          <w:rFonts w:hint="eastAsia"/>
        </w:rPr>
        <w:t>第</w:t>
      </w:r>
      <w:r>
        <w:t>9.5</w:t>
      </w:r>
      <w:r w:rsidRPr="00977734">
        <w:rPr>
          <w:rFonts w:hint="eastAsia"/>
        </w:rPr>
        <w:t>段。</w:t>
      </w:r>
    </w:p>
  </w:footnote>
  <w:footnote w:id="13">
    <w:p w14:paraId="24D0812F" w14:textId="22910521" w:rsidR="00273197" w:rsidRPr="00977734" w:rsidRDefault="00273197" w:rsidP="003B0FE3">
      <w:pPr>
        <w:pStyle w:val="a6"/>
      </w:pPr>
      <w:r w:rsidRPr="00977734">
        <w:tab/>
      </w:r>
      <w:r w:rsidRPr="00977734">
        <w:rPr>
          <w:rStyle w:val="a8"/>
          <w:rFonts w:eastAsia="宋体"/>
        </w:rPr>
        <w:footnoteRef/>
      </w:r>
      <w:r w:rsidRPr="00977734">
        <w:tab/>
      </w:r>
      <w:r w:rsidRPr="00BE4BA9">
        <w:rPr>
          <w:rFonts w:hint="eastAsia"/>
        </w:rPr>
        <w:t>“</w:t>
      </w:r>
      <w:r w:rsidRPr="00CC3F27">
        <w:rPr>
          <w:rFonts w:ascii="Time New Roman" w:eastAsia="楷体" w:hAnsi="Time New Roman"/>
        </w:rPr>
        <w:t>Salikh</w:t>
      </w:r>
      <w:r w:rsidRPr="00CC3F27">
        <w:rPr>
          <w:rFonts w:ascii="Time New Roman" w:eastAsia="楷体" w:hAnsi="Time New Roman" w:hint="eastAsia"/>
        </w:rPr>
        <w:t>诉乌兹别克斯坦</w:t>
      </w:r>
      <w:r w:rsidRPr="00BE4BA9">
        <w:rPr>
          <w:rFonts w:hint="eastAsia"/>
        </w:rPr>
        <w:t>”</w:t>
      </w:r>
      <w:r w:rsidRPr="00977734">
        <w:rPr>
          <w:rFonts w:hint="eastAsia"/>
        </w:rPr>
        <w:t>案</w:t>
      </w:r>
      <w:r>
        <w:rPr>
          <w:rFonts w:hint="eastAsia"/>
        </w:rPr>
        <w:t>(</w:t>
      </w:r>
      <w:r>
        <w:t>CCPR/C/95/D/1382/2</w:t>
      </w:r>
      <w:r w:rsidRPr="00977734">
        <w:t>00</w:t>
      </w:r>
      <w:r>
        <w:t>5</w:t>
      </w:r>
      <w:r>
        <w:rPr>
          <w:rFonts w:hint="eastAsia"/>
        </w:rPr>
        <w:t>)</w:t>
      </w:r>
      <w:r>
        <w:rPr>
          <w:rFonts w:hint="eastAsia"/>
        </w:rPr>
        <w:t>，</w:t>
      </w:r>
      <w:r w:rsidRPr="00977734">
        <w:rPr>
          <w:rFonts w:hint="eastAsia"/>
        </w:rPr>
        <w:t>第</w:t>
      </w:r>
      <w:r>
        <w:rPr>
          <w:rFonts w:hint="eastAsia"/>
        </w:rPr>
        <w:t>9.5</w:t>
      </w:r>
      <w:r w:rsidRPr="00977734">
        <w:rPr>
          <w:rFonts w:hint="eastAsia"/>
        </w:rPr>
        <w:t>段</w:t>
      </w:r>
      <w:r>
        <w:rPr>
          <w:rFonts w:hint="eastAsia"/>
        </w:rPr>
        <w:t>；</w:t>
      </w:r>
      <w:r w:rsidRPr="00977734">
        <w:rPr>
          <w:rFonts w:hint="eastAsia"/>
        </w:rPr>
        <w:t>以及</w:t>
      </w:r>
      <w:r w:rsidRPr="00BE4BA9">
        <w:rPr>
          <w:rFonts w:hint="eastAsia"/>
        </w:rPr>
        <w:t>“</w:t>
      </w:r>
      <w:r w:rsidRPr="000C03F7">
        <w:rPr>
          <w:rFonts w:ascii="Time New Roman" w:eastAsia="楷体" w:hAnsi="Time New Roman"/>
        </w:rPr>
        <w:t>Khudayberdiev</w:t>
      </w:r>
      <w:r w:rsidRPr="000C03F7">
        <w:rPr>
          <w:rFonts w:ascii="Time New Roman" w:eastAsia="楷体" w:hAnsi="Time New Roman" w:hint="eastAsia"/>
        </w:rPr>
        <w:t>诉吉尔吉斯斯坦</w:t>
      </w:r>
      <w:r w:rsidRPr="00BE4BA9">
        <w:rPr>
          <w:rFonts w:hint="eastAsia"/>
        </w:rPr>
        <w:t>”</w:t>
      </w:r>
      <w:r w:rsidRPr="00977734">
        <w:rPr>
          <w:rFonts w:hint="eastAsia"/>
        </w:rPr>
        <w:t>案</w:t>
      </w:r>
      <w:r>
        <w:rPr>
          <w:rFonts w:hint="eastAsia"/>
        </w:rPr>
        <w:t>，</w:t>
      </w:r>
      <w:r w:rsidRPr="00977734">
        <w:rPr>
          <w:rFonts w:hint="eastAsia"/>
        </w:rPr>
        <w:t>第</w:t>
      </w:r>
      <w:r>
        <w:rPr>
          <w:rFonts w:hint="eastAsia"/>
        </w:rPr>
        <w:t>9.6</w:t>
      </w:r>
      <w:r w:rsidRPr="00977734">
        <w:rPr>
          <w:rFonts w:hint="eastAsia"/>
        </w:rPr>
        <w:t>段。</w:t>
      </w:r>
    </w:p>
  </w:footnote>
  <w:footnote w:id="14">
    <w:p w14:paraId="6DF8C06A" w14:textId="01C3E02E" w:rsidR="00273197" w:rsidRPr="00977734" w:rsidRDefault="00273197" w:rsidP="003B0FE3">
      <w:pPr>
        <w:pStyle w:val="a6"/>
      </w:pPr>
      <w:r w:rsidRPr="00977734">
        <w:tab/>
      </w:r>
      <w:r w:rsidRPr="00977734">
        <w:rPr>
          <w:rStyle w:val="a8"/>
          <w:rFonts w:eastAsia="宋体"/>
          <w:lang w:val="zh-CN"/>
        </w:rPr>
        <w:footnoteRef/>
      </w:r>
      <w:r w:rsidRPr="00977734">
        <w:tab/>
      </w:r>
      <w:r w:rsidRPr="00BE4BA9">
        <w:rPr>
          <w:rFonts w:hint="eastAsia"/>
        </w:rPr>
        <w:t>“</w:t>
      </w:r>
      <w:r w:rsidRPr="000C03F7">
        <w:rPr>
          <w:rFonts w:ascii="Time New Roman" w:eastAsia="楷体" w:hAnsi="Time New Roman"/>
        </w:rPr>
        <w:t>Kovalev</w:t>
      </w:r>
      <w:r w:rsidRPr="000C03F7">
        <w:rPr>
          <w:rFonts w:ascii="Time New Roman" w:eastAsia="楷体" w:hAnsi="Time New Roman" w:hint="eastAsia"/>
        </w:rPr>
        <w:t>等人诉白俄罗斯</w:t>
      </w:r>
      <w:r w:rsidRPr="00BE4BA9">
        <w:rPr>
          <w:rFonts w:hint="eastAsia"/>
        </w:rPr>
        <w:t>”</w:t>
      </w:r>
      <w:r w:rsidRPr="00977734">
        <w:rPr>
          <w:rFonts w:hint="eastAsia"/>
        </w:rPr>
        <w:t>案</w:t>
      </w:r>
      <w:r>
        <w:rPr>
          <w:rFonts w:hint="eastAsia"/>
        </w:rPr>
        <w:t>(CCPR/C/1</w:t>
      </w:r>
      <w:r w:rsidRPr="00977734">
        <w:rPr>
          <w:rFonts w:hint="eastAsia"/>
        </w:rPr>
        <w:t>0</w:t>
      </w:r>
      <w:r>
        <w:rPr>
          <w:rFonts w:hint="eastAsia"/>
        </w:rPr>
        <w:t>6/D/212</w:t>
      </w:r>
      <w:r w:rsidRPr="00977734">
        <w:rPr>
          <w:rFonts w:hint="eastAsia"/>
        </w:rPr>
        <w:t>0</w:t>
      </w:r>
      <w:r>
        <w:rPr>
          <w:rFonts w:hint="eastAsia"/>
        </w:rPr>
        <w:t>/2</w:t>
      </w:r>
      <w:r w:rsidRPr="00977734">
        <w:rPr>
          <w:rFonts w:hint="eastAsia"/>
        </w:rPr>
        <w:t>0</w:t>
      </w:r>
      <w:r>
        <w:rPr>
          <w:rFonts w:hint="eastAsia"/>
        </w:rPr>
        <w:t>11)</w:t>
      </w:r>
      <w:r>
        <w:rPr>
          <w:rFonts w:hint="eastAsia"/>
        </w:rPr>
        <w:t>，</w:t>
      </w:r>
      <w:r w:rsidRPr="00977734">
        <w:rPr>
          <w:rFonts w:hint="eastAsia"/>
        </w:rPr>
        <w:t>第</w:t>
      </w:r>
      <w:r>
        <w:rPr>
          <w:rFonts w:hint="eastAsia"/>
        </w:rPr>
        <w:t>11.4</w:t>
      </w:r>
      <w:r w:rsidRPr="00977734">
        <w:rPr>
          <w:rFonts w:hint="eastAsia"/>
        </w:rPr>
        <w:t>段</w:t>
      </w:r>
      <w:r>
        <w:rPr>
          <w:rFonts w:hint="eastAsia"/>
        </w:rPr>
        <w:t>；</w:t>
      </w:r>
      <w:r w:rsidRPr="00BE4BA9">
        <w:rPr>
          <w:rFonts w:hint="eastAsia"/>
        </w:rPr>
        <w:t>“</w:t>
      </w:r>
      <w:r w:rsidRPr="00327E13">
        <w:rPr>
          <w:rFonts w:ascii="Time New Roman" w:eastAsia="楷体" w:hAnsi="Time New Roman"/>
        </w:rPr>
        <w:t>Mwamba</w:t>
      </w:r>
      <w:r w:rsidRPr="00327E13">
        <w:rPr>
          <w:rFonts w:ascii="Time New Roman" w:eastAsia="楷体" w:hAnsi="Time New Roman" w:hint="eastAsia"/>
        </w:rPr>
        <w:t>诉赞比亚</w:t>
      </w:r>
      <w:r w:rsidRPr="00BE4BA9">
        <w:rPr>
          <w:rFonts w:hint="eastAsia"/>
        </w:rPr>
        <w:t>”</w:t>
      </w:r>
      <w:r w:rsidRPr="00977734">
        <w:rPr>
          <w:rFonts w:hint="eastAsia"/>
        </w:rPr>
        <w:t>案</w:t>
      </w:r>
      <w:r>
        <w:rPr>
          <w:rFonts w:hint="eastAsia"/>
        </w:rPr>
        <w:t>(</w:t>
      </w:r>
      <w:r>
        <w:t>CCPR/C/98/D/152</w:t>
      </w:r>
      <w:r w:rsidRPr="00977734">
        <w:t>0</w:t>
      </w:r>
      <w:r>
        <w:t>/2</w:t>
      </w:r>
      <w:r w:rsidRPr="00977734">
        <w:t>00</w:t>
      </w:r>
      <w:r>
        <w:t>6</w:t>
      </w:r>
      <w:r>
        <w:rPr>
          <w:rFonts w:hint="eastAsia"/>
        </w:rPr>
        <w:t>)</w:t>
      </w:r>
      <w:r>
        <w:rPr>
          <w:rFonts w:hint="eastAsia"/>
        </w:rPr>
        <w:t>，</w:t>
      </w:r>
      <w:r w:rsidRPr="00977734">
        <w:rPr>
          <w:rFonts w:hint="eastAsia"/>
        </w:rPr>
        <w:t>第</w:t>
      </w:r>
      <w:r>
        <w:t>6.5</w:t>
      </w:r>
      <w:r w:rsidRPr="00977734">
        <w:rPr>
          <w:rFonts w:hint="eastAsia"/>
        </w:rPr>
        <w:t>段</w:t>
      </w:r>
      <w:r>
        <w:rPr>
          <w:rFonts w:hint="eastAsia"/>
        </w:rPr>
        <w:t>；</w:t>
      </w:r>
      <w:r w:rsidRPr="00977734">
        <w:rPr>
          <w:rFonts w:hint="eastAsia"/>
        </w:rPr>
        <w:t>以及</w:t>
      </w:r>
      <w:r w:rsidRPr="00BE4BA9">
        <w:rPr>
          <w:rFonts w:hint="eastAsia"/>
        </w:rPr>
        <w:t>“</w:t>
      </w:r>
      <w:r w:rsidRPr="00327E13">
        <w:rPr>
          <w:rFonts w:ascii="Time New Roman" w:eastAsia="楷体" w:hAnsi="Time New Roman"/>
        </w:rPr>
        <w:t>Khudayberdiev</w:t>
      </w:r>
      <w:r w:rsidRPr="00327E13">
        <w:rPr>
          <w:rFonts w:ascii="Time New Roman" w:eastAsia="楷体" w:hAnsi="Time New Roman" w:hint="eastAsia"/>
        </w:rPr>
        <w:t>诉吉尔吉斯斯坦</w:t>
      </w:r>
      <w:r w:rsidRPr="00BE4BA9">
        <w:rPr>
          <w:rFonts w:hint="eastAsia"/>
        </w:rPr>
        <w:t>”</w:t>
      </w:r>
      <w:r w:rsidRPr="00977734">
        <w:rPr>
          <w:rFonts w:hint="eastAsia"/>
        </w:rPr>
        <w:t>案</w:t>
      </w:r>
      <w:r>
        <w:rPr>
          <w:rFonts w:hint="eastAsia"/>
        </w:rPr>
        <w:t>，</w:t>
      </w:r>
      <w:r w:rsidRPr="00977734">
        <w:rPr>
          <w:rFonts w:hint="eastAsia"/>
        </w:rPr>
        <w:t>第</w:t>
      </w:r>
      <w:r>
        <w:rPr>
          <w:rFonts w:hint="eastAsia"/>
        </w:rPr>
        <w:t>10.2</w:t>
      </w:r>
      <w:r w:rsidRPr="00977734">
        <w:rPr>
          <w:rFonts w:hint="eastAsia"/>
        </w:rPr>
        <w:t>段。</w:t>
      </w:r>
    </w:p>
  </w:footnote>
  <w:footnote w:id="15">
    <w:p w14:paraId="34F70A4A" w14:textId="6AA954B7" w:rsidR="00273197" w:rsidRPr="00977734" w:rsidRDefault="00273197" w:rsidP="00630FFA">
      <w:pPr>
        <w:pStyle w:val="a6"/>
      </w:pPr>
      <w:r w:rsidRPr="00977734">
        <w:tab/>
      </w:r>
      <w:r w:rsidRPr="00977734">
        <w:rPr>
          <w:rStyle w:val="a8"/>
          <w:rFonts w:eastAsia="宋体"/>
          <w:lang w:val="zh-CN"/>
        </w:rPr>
        <w:footnoteRef/>
      </w:r>
      <w:r w:rsidRPr="00977734">
        <w:tab/>
      </w:r>
      <w:r w:rsidRPr="00977734">
        <w:rPr>
          <w:rFonts w:hint="eastAsia"/>
        </w:rPr>
        <w:t>参见第</w:t>
      </w:r>
      <w:r>
        <w:t>36</w:t>
      </w:r>
      <w:r w:rsidRPr="00977734">
        <w:rPr>
          <w:rFonts w:hint="eastAsia"/>
        </w:rPr>
        <w:t>段。</w:t>
      </w:r>
    </w:p>
  </w:footnote>
  <w:footnote w:id="16">
    <w:p w14:paraId="04527E6C" w14:textId="3598F098" w:rsidR="00273197" w:rsidRPr="00977734" w:rsidRDefault="00273197" w:rsidP="00630FFA">
      <w:pPr>
        <w:pStyle w:val="a6"/>
      </w:pPr>
      <w:r w:rsidRPr="00977734">
        <w:tab/>
      </w:r>
      <w:r w:rsidRPr="00977734">
        <w:rPr>
          <w:rStyle w:val="a8"/>
          <w:rFonts w:eastAsia="宋体"/>
          <w:lang w:val="zh-CN"/>
        </w:rPr>
        <w:footnoteRef/>
      </w:r>
      <w:r w:rsidRPr="00977734">
        <w:tab/>
      </w:r>
      <w:r w:rsidRPr="00977734">
        <w:rPr>
          <w:rFonts w:hint="eastAsia"/>
        </w:rPr>
        <w:t>人权事务委员会</w:t>
      </w:r>
      <w:r>
        <w:rPr>
          <w:rFonts w:hint="eastAsia"/>
        </w:rPr>
        <w:t>，</w:t>
      </w:r>
      <w:r w:rsidRPr="00BE4BA9">
        <w:rPr>
          <w:rFonts w:hint="eastAsia"/>
        </w:rPr>
        <w:t>“</w:t>
      </w:r>
      <w:r w:rsidRPr="002571B9">
        <w:rPr>
          <w:rFonts w:ascii="Time New Roman" w:eastAsia="楷体" w:hAnsi="Time New Roman" w:hint="eastAsia"/>
        </w:rPr>
        <w:t>Mbenge</w:t>
      </w:r>
      <w:r w:rsidRPr="002571B9">
        <w:rPr>
          <w:rFonts w:ascii="Time New Roman" w:eastAsia="楷体" w:hAnsi="Time New Roman" w:hint="eastAsia"/>
        </w:rPr>
        <w:t>诉扎伊尔</w:t>
      </w:r>
      <w:r w:rsidRPr="00BE4BA9">
        <w:rPr>
          <w:rFonts w:hint="eastAsia"/>
        </w:rPr>
        <w:t>”</w:t>
      </w:r>
      <w:r w:rsidRPr="00977734">
        <w:rPr>
          <w:rFonts w:hint="eastAsia"/>
        </w:rPr>
        <w:t>案</w:t>
      </w:r>
      <w:r>
        <w:rPr>
          <w:rFonts w:hint="eastAsia"/>
        </w:rPr>
        <w:t>，</w:t>
      </w:r>
      <w:r w:rsidRPr="00977734">
        <w:rPr>
          <w:rFonts w:hint="eastAsia"/>
        </w:rPr>
        <w:t>第</w:t>
      </w:r>
      <w:r>
        <w:rPr>
          <w:rFonts w:hint="eastAsia"/>
        </w:rPr>
        <w:t>16/1977</w:t>
      </w:r>
      <w:r w:rsidRPr="00977734">
        <w:rPr>
          <w:rFonts w:hint="eastAsia"/>
        </w:rPr>
        <w:t>号来文</w:t>
      </w:r>
      <w:r>
        <w:rPr>
          <w:rFonts w:hint="eastAsia"/>
        </w:rPr>
        <w:t>，</w:t>
      </w:r>
      <w:r w:rsidRPr="00977734">
        <w:rPr>
          <w:rFonts w:hint="eastAsia"/>
        </w:rPr>
        <w:t>第</w:t>
      </w:r>
      <w:r>
        <w:rPr>
          <w:rFonts w:hint="eastAsia"/>
        </w:rPr>
        <w:t>14.1</w:t>
      </w:r>
      <w:r w:rsidRPr="00977734">
        <w:rPr>
          <w:rFonts w:hint="eastAsia"/>
        </w:rPr>
        <w:t>段</w:t>
      </w:r>
      <w:r>
        <w:rPr>
          <w:rFonts w:hint="eastAsia"/>
        </w:rPr>
        <w:t>；</w:t>
      </w:r>
      <w:r w:rsidRPr="00BE4BA9">
        <w:rPr>
          <w:rFonts w:hint="eastAsia"/>
        </w:rPr>
        <w:t>“</w:t>
      </w:r>
      <w:r w:rsidRPr="005B6FA3">
        <w:rPr>
          <w:rFonts w:ascii="Time New Roman" w:eastAsia="楷体" w:hAnsi="Time New Roman"/>
        </w:rPr>
        <w:t>Osiyuk</w:t>
      </w:r>
      <w:r w:rsidRPr="005B6FA3">
        <w:rPr>
          <w:rFonts w:ascii="Time New Roman" w:eastAsia="楷体" w:hAnsi="Time New Roman" w:hint="eastAsia"/>
        </w:rPr>
        <w:t>诉白俄罗斯</w:t>
      </w:r>
      <w:r w:rsidRPr="00BE4BA9">
        <w:rPr>
          <w:rFonts w:hint="eastAsia"/>
        </w:rPr>
        <w:t>”</w:t>
      </w:r>
      <w:r w:rsidRPr="00977734">
        <w:rPr>
          <w:rFonts w:hint="eastAsia"/>
        </w:rPr>
        <w:t>案</w:t>
      </w:r>
      <w:r>
        <w:rPr>
          <w:rFonts w:hint="eastAsia"/>
        </w:rPr>
        <w:t>(</w:t>
      </w:r>
      <w:r>
        <w:t>CCPR/C/96/D/1311/2</w:t>
      </w:r>
      <w:r w:rsidRPr="00977734">
        <w:t>00</w:t>
      </w:r>
      <w:r>
        <w:t>4</w:t>
      </w:r>
      <w:r>
        <w:rPr>
          <w:rFonts w:hint="eastAsia"/>
        </w:rPr>
        <w:t>)</w:t>
      </w:r>
      <w:r>
        <w:rPr>
          <w:rFonts w:hint="eastAsia"/>
        </w:rPr>
        <w:t>，</w:t>
      </w:r>
      <w:r w:rsidRPr="00977734">
        <w:rPr>
          <w:rFonts w:hint="eastAsia"/>
        </w:rPr>
        <w:t>第</w:t>
      </w:r>
      <w:r>
        <w:t>8.2</w:t>
      </w:r>
      <w:r w:rsidRPr="00977734">
        <w:rPr>
          <w:rFonts w:hint="eastAsia"/>
        </w:rPr>
        <w:t>段</w:t>
      </w:r>
      <w:r>
        <w:rPr>
          <w:rFonts w:hint="eastAsia"/>
        </w:rPr>
        <w:t>；</w:t>
      </w:r>
      <w:r w:rsidRPr="00977734">
        <w:rPr>
          <w:rFonts w:hint="eastAsia"/>
        </w:rPr>
        <w:t>以及人权事务委员会</w:t>
      </w:r>
      <w:r>
        <w:rPr>
          <w:rFonts w:hint="eastAsia"/>
        </w:rPr>
        <w:t>，</w:t>
      </w:r>
      <w:r w:rsidRPr="00BE4BA9">
        <w:rPr>
          <w:rFonts w:hint="eastAsia"/>
        </w:rPr>
        <w:t>“</w:t>
      </w:r>
      <w:r w:rsidRPr="005B6FA3">
        <w:rPr>
          <w:rFonts w:ascii="Time New Roman" w:eastAsia="楷体" w:hAnsi="Time New Roman" w:hint="eastAsia"/>
        </w:rPr>
        <w:t>Maleki</w:t>
      </w:r>
      <w:r w:rsidRPr="005B6FA3">
        <w:rPr>
          <w:rFonts w:ascii="Time New Roman" w:eastAsia="楷体" w:hAnsi="Time New Roman" w:hint="eastAsia"/>
        </w:rPr>
        <w:t>诉意大利</w:t>
      </w:r>
      <w:r w:rsidRPr="00BE4BA9">
        <w:rPr>
          <w:rFonts w:hint="eastAsia"/>
        </w:rPr>
        <w:t>”</w:t>
      </w:r>
      <w:r w:rsidRPr="00977734">
        <w:rPr>
          <w:rFonts w:hint="eastAsia"/>
        </w:rPr>
        <w:t>案</w:t>
      </w:r>
      <w:r>
        <w:rPr>
          <w:rFonts w:hint="eastAsia"/>
        </w:rPr>
        <w:t>，</w:t>
      </w:r>
      <w:r w:rsidRPr="00977734">
        <w:rPr>
          <w:rFonts w:hint="eastAsia"/>
        </w:rPr>
        <w:t>第</w:t>
      </w:r>
      <w:r>
        <w:rPr>
          <w:rFonts w:hint="eastAsia"/>
        </w:rPr>
        <w:t>699/1996</w:t>
      </w:r>
      <w:r w:rsidRPr="00977734">
        <w:rPr>
          <w:rFonts w:hint="eastAsia"/>
        </w:rPr>
        <w:t>号来文</w:t>
      </w:r>
      <w:r>
        <w:rPr>
          <w:rFonts w:hint="eastAsia"/>
        </w:rPr>
        <w:t>，</w:t>
      </w:r>
      <w:r w:rsidRPr="00977734">
        <w:rPr>
          <w:rFonts w:hint="eastAsia"/>
        </w:rPr>
        <w:t>第</w:t>
      </w:r>
      <w:r>
        <w:rPr>
          <w:rFonts w:hint="eastAsia"/>
        </w:rPr>
        <w:t>9.3</w:t>
      </w:r>
      <w:r w:rsidRPr="00977734">
        <w:rPr>
          <w:rFonts w:hint="eastAsia"/>
        </w:rPr>
        <w:t>段。</w:t>
      </w:r>
    </w:p>
  </w:footnote>
  <w:footnote w:id="17">
    <w:p w14:paraId="6BC897ED" w14:textId="172680A5" w:rsidR="00273197" w:rsidRPr="00977734" w:rsidRDefault="00273197" w:rsidP="00630FFA">
      <w:pPr>
        <w:pStyle w:val="a6"/>
      </w:pPr>
      <w:r w:rsidRPr="00977734">
        <w:tab/>
      </w:r>
      <w:r w:rsidRPr="00977734">
        <w:rPr>
          <w:rStyle w:val="a8"/>
          <w:rFonts w:eastAsia="宋体"/>
          <w:lang w:val="zh-CN"/>
        </w:rPr>
        <w:footnoteRef/>
      </w:r>
      <w:r w:rsidRPr="00977734">
        <w:tab/>
      </w:r>
      <w:r w:rsidRPr="00977734">
        <w:rPr>
          <w:rFonts w:hint="eastAsia"/>
        </w:rPr>
        <w:t>参见第</w:t>
      </w:r>
      <w:r>
        <w:t>3</w:t>
      </w:r>
      <w:r w:rsidRPr="00977734">
        <w:t>0</w:t>
      </w:r>
      <w:r w:rsidRPr="00977734">
        <w:rPr>
          <w:rFonts w:hint="eastAsia"/>
        </w:rPr>
        <w:t>段。</w:t>
      </w:r>
    </w:p>
  </w:footnote>
  <w:footnote w:id="18">
    <w:p w14:paraId="09793CC3" w14:textId="450A1FC0" w:rsidR="00273197" w:rsidRPr="000B2A2A" w:rsidRDefault="00273197" w:rsidP="00630FFA">
      <w:pPr>
        <w:pStyle w:val="a6"/>
      </w:pPr>
      <w:r w:rsidRPr="00977734">
        <w:tab/>
      </w:r>
      <w:r w:rsidRPr="00977734">
        <w:rPr>
          <w:rStyle w:val="a8"/>
          <w:rFonts w:eastAsia="宋体"/>
          <w:lang w:val="zh-CN"/>
        </w:rPr>
        <w:footnoteRef/>
      </w:r>
      <w:r w:rsidRPr="00977734">
        <w:tab/>
      </w:r>
      <w:r w:rsidRPr="00977734">
        <w:rPr>
          <w:rFonts w:hint="eastAsia"/>
        </w:rPr>
        <w:t>人权事务委员会</w:t>
      </w:r>
      <w:r>
        <w:rPr>
          <w:rFonts w:hint="eastAsia"/>
        </w:rPr>
        <w:t>，</w:t>
      </w:r>
      <w:r w:rsidRPr="00977734">
        <w:rPr>
          <w:rFonts w:hint="eastAsia"/>
        </w:rPr>
        <w:t>第</w:t>
      </w:r>
      <w:r>
        <w:rPr>
          <w:rFonts w:hint="eastAsia"/>
        </w:rPr>
        <w:t>32(2</w:t>
      </w:r>
      <w:r w:rsidRPr="00977734">
        <w:rPr>
          <w:rFonts w:hint="eastAsia"/>
        </w:rPr>
        <w:t>00</w:t>
      </w:r>
      <w:r>
        <w:rPr>
          <w:rFonts w:hint="eastAsia"/>
        </w:rPr>
        <w:t>7)</w:t>
      </w:r>
      <w:r w:rsidRPr="00977734">
        <w:rPr>
          <w:rFonts w:hint="eastAsia"/>
        </w:rPr>
        <w:t>号一般性意见</w:t>
      </w:r>
      <w:r>
        <w:rPr>
          <w:rFonts w:hint="eastAsia"/>
        </w:rPr>
        <w:t>，</w:t>
      </w:r>
      <w:r w:rsidRPr="00977734">
        <w:rPr>
          <w:rFonts w:hint="eastAsia"/>
        </w:rPr>
        <w:t>第</w:t>
      </w:r>
      <w:r>
        <w:rPr>
          <w:rFonts w:hint="eastAsia"/>
        </w:rPr>
        <w:t>3</w:t>
      </w:r>
      <w:r w:rsidRPr="00977734">
        <w:t>0</w:t>
      </w:r>
      <w:r w:rsidRPr="00977734">
        <w:rPr>
          <w:rFonts w:hint="eastAsia"/>
        </w:rPr>
        <w:t>段</w:t>
      </w:r>
      <w:r>
        <w:rPr>
          <w:rFonts w:hint="eastAsia"/>
        </w:rPr>
        <w:t>；</w:t>
      </w:r>
      <w:r w:rsidRPr="00977734">
        <w:rPr>
          <w:rFonts w:hint="eastAsia"/>
        </w:rPr>
        <w:t>以及人权事务委员会</w:t>
      </w:r>
      <w:r>
        <w:rPr>
          <w:rFonts w:hint="eastAsia"/>
        </w:rPr>
        <w:t>，</w:t>
      </w:r>
      <w:r w:rsidRPr="00977734">
        <w:rPr>
          <w:rFonts w:hint="eastAsia"/>
        </w:rPr>
        <w:t>第</w:t>
      </w:r>
      <w:r>
        <w:rPr>
          <w:rFonts w:hint="eastAsia"/>
        </w:rPr>
        <w:t>13(</w:t>
      </w:r>
      <w:r>
        <w:t>1984</w:t>
      </w:r>
      <w:r>
        <w:rPr>
          <w:rFonts w:hint="eastAsia"/>
        </w:rPr>
        <w:t>)</w:t>
      </w:r>
      <w:r w:rsidRPr="00977734">
        <w:rPr>
          <w:rFonts w:hint="eastAsia"/>
        </w:rPr>
        <w:t>号一般性意见</w:t>
      </w:r>
      <w:r>
        <w:rPr>
          <w:rFonts w:hint="eastAsia"/>
        </w:rPr>
        <w:t>，</w:t>
      </w:r>
      <w:r w:rsidRPr="00977734">
        <w:rPr>
          <w:rFonts w:hint="eastAsia"/>
        </w:rPr>
        <w:t>第</w:t>
      </w:r>
      <w:r>
        <w:rPr>
          <w:rFonts w:hint="eastAsia"/>
        </w:rPr>
        <w:t>7</w:t>
      </w:r>
      <w:r w:rsidRPr="00977734">
        <w:rPr>
          <w:rFonts w:hint="eastAsia"/>
        </w:rPr>
        <w:t>段。除其它外</w:t>
      </w:r>
      <w:r>
        <w:rPr>
          <w:rFonts w:hint="eastAsia"/>
        </w:rPr>
        <w:t>，</w:t>
      </w:r>
      <w:r w:rsidRPr="00977734">
        <w:rPr>
          <w:rFonts w:hint="eastAsia"/>
        </w:rPr>
        <w:t>参见</w:t>
      </w:r>
      <w:r w:rsidRPr="00BE4BA9">
        <w:rPr>
          <w:rFonts w:hint="eastAsia"/>
        </w:rPr>
        <w:t>“</w:t>
      </w:r>
      <w:r w:rsidRPr="00E40ED5">
        <w:rPr>
          <w:rFonts w:ascii="Time New Roman" w:eastAsia="楷体" w:hAnsi="Time New Roman"/>
        </w:rPr>
        <w:t>Gridin</w:t>
      </w:r>
      <w:r w:rsidRPr="00E40ED5">
        <w:rPr>
          <w:rFonts w:ascii="Time New Roman" w:eastAsia="楷体" w:hAnsi="Time New Roman" w:hint="eastAsia"/>
        </w:rPr>
        <w:t>诉俄罗斯联邦</w:t>
      </w:r>
      <w:r w:rsidRPr="00BE4BA9">
        <w:rPr>
          <w:rFonts w:hint="eastAsia"/>
        </w:rPr>
        <w:t>”</w:t>
      </w:r>
      <w:r w:rsidRPr="00977734">
        <w:rPr>
          <w:rFonts w:hint="eastAsia"/>
        </w:rPr>
        <w:t>案</w:t>
      </w:r>
      <w:r>
        <w:rPr>
          <w:rFonts w:hint="eastAsia"/>
        </w:rPr>
        <w:t>(</w:t>
      </w:r>
      <w:r>
        <w:t>CCPR/C/69/D/77</w:t>
      </w:r>
      <w:r w:rsidRPr="00977734">
        <w:t>0</w:t>
      </w:r>
      <w:r>
        <w:t>/1997</w:t>
      </w:r>
      <w:r>
        <w:rPr>
          <w:rFonts w:hint="eastAsia"/>
        </w:rPr>
        <w:t>)</w:t>
      </w:r>
      <w:r>
        <w:rPr>
          <w:rFonts w:hint="eastAsia"/>
        </w:rPr>
        <w:t>，</w:t>
      </w:r>
      <w:r w:rsidRPr="00977734">
        <w:rPr>
          <w:rFonts w:hint="eastAsia"/>
        </w:rPr>
        <w:t>第</w:t>
      </w:r>
      <w:r>
        <w:t>3.5</w:t>
      </w:r>
      <w:r w:rsidRPr="00977734">
        <w:rPr>
          <w:rFonts w:hint="eastAsia"/>
        </w:rPr>
        <w:t>和</w:t>
      </w:r>
      <w:r>
        <w:rPr>
          <w:rFonts w:hint="eastAsia"/>
        </w:rPr>
        <w:t>8.</w:t>
      </w:r>
      <w:r>
        <w:t>3</w:t>
      </w:r>
      <w:r w:rsidRPr="00977734">
        <w:rPr>
          <w:rFonts w:hint="eastAsia"/>
        </w:rPr>
        <w:t>段</w:t>
      </w:r>
      <w:r>
        <w:rPr>
          <w:rFonts w:hint="eastAsia"/>
        </w:rPr>
        <w:t>；</w:t>
      </w:r>
      <w:r w:rsidRPr="00977734">
        <w:rPr>
          <w:rFonts w:hint="eastAsia"/>
        </w:rPr>
        <w:t>以及</w:t>
      </w:r>
      <w:r w:rsidRPr="00BE4BA9">
        <w:rPr>
          <w:rFonts w:hint="eastAsia"/>
        </w:rPr>
        <w:t>“</w:t>
      </w:r>
      <w:r w:rsidRPr="004050C0">
        <w:rPr>
          <w:rFonts w:ascii="Time New Roman" w:eastAsia="楷体" w:hAnsi="Time New Roman"/>
        </w:rPr>
        <w:t>Kovalev</w:t>
      </w:r>
      <w:r w:rsidRPr="004050C0">
        <w:rPr>
          <w:rFonts w:ascii="Time New Roman" w:eastAsia="楷体" w:hAnsi="Time New Roman" w:hint="eastAsia"/>
        </w:rPr>
        <w:t>等人诉白俄罗斯</w:t>
      </w:r>
      <w:r w:rsidRPr="00BE4BA9">
        <w:rPr>
          <w:rFonts w:hint="eastAsia"/>
        </w:rPr>
        <w:t>”</w:t>
      </w:r>
      <w:r w:rsidRPr="00977734">
        <w:rPr>
          <w:rFonts w:hint="eastAsia"/>
        </w:rPr>
        <w:t>案</w:t>
      </w:r>
      <w:r>
        <w:rPr>
          <w:rFonts w:hint="eastAsia"/>
        </w:rPr>
        <w:t>(CCPR/C/1</w:t>
      </w:r>
      <w:r w:rsidRPr="00977734">
        <w:rPr>
          <w:rFonts w:hint="eastAsia"/>
        </w:rPr>
        <w:t>0</w:t>
      </w:r>
      <w:r>
        <w:rPr>
          <w:rFonts w:hint="eastAsia"/>
        </w:rPr>
        <w:t>6/D/212</w:t>
      </w:r>
      <w:r w:rsidRPr="00977734">
        <w:rPr>
          <w:rFonts w:hint="eastAsia"/>
        </w:rPr>
        <w:t>0</w:t>
      </w:r>
      <w:r>
        <w:rPr>
          <w:rFonts w:hint="eastAsia"/>
        </w:rPr>
        <w:t>/2</w:t>
      </w:r>
      <w:r w:rsidRPr="00977734">
        <w:rPr>
          <w:rFonts w:hint="eastAsia"/>
        </w:rPr>
        <w:t>0</w:t>
      </w:r>
      <w:r>
        <w:rPr>
          <w:rFonts w:hint="eastAsia"/>
        </w:rPr>
        <w:t>11)</w:t>
      </w:r>
      <w:r>
        <w:rPr>
          <w:rFonts w:hint="eastAsia"/>
        </w:rPr>
        <w:t>，</w:t>
      </w:r>
      <w:r w:rsidRPr="00977734">
        <w:rPr>
          <w:rFonts w:hint="eastAsia"/>
        </w:rPr>
        <w:t>第</w:t>
      </w:r>
      <w:r>
        <w:rPr>
          <w:rFonts w:hint="eastAsia"/>
        </w:rPr>
        <w:t>11.4</w:t>
      </w:r>
      <w:r w:rsidRPr="00977734">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3808" w14:textId="77777777" w:rsidR="00273197" w:rsidRDefault="00273197" w:rsidP="00A668B0">
    <w:pPr>
      <w:pStyle w:val="af3"/>
    </w:pPr>
    <w:r>
      <w:t>CCPR/C/130/D/2526/2015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C924" w14:textId="77777777" w:rsidR="00273197" w:rsidRPr="00202A30" w:rsidRDefault="00273197" w:rsidP="00A668B0">
    <w:pPr>
      <w:pStyle w:val="af3"/>
      <w:jc w:val="right"/>
    </w:pPr>
    <w:r>
      <w:t>CCPR/C/130/D/2526/2015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67"/>
    <w:rsid w:val="00011483"/>
    <w:rsid w:val="00034C67"/>
    <w:rsid w:val="000439FB"/>
    <w:rsid w:val="0004554F"/>
    <w:rsid w:val="00082F9D"/>
    <w:rsid w:val="000C03F7"/>
    <w:rsid w:val="000D319F"/>
    <w:rsid w:val="000E4D0E"/>
    <w:rsid w:val="000F5EB8"/>
    <w:rsid w:val="00126EB7"/>
    <w:rsid w:val="00144B69"/>
    <w:rsid w:val="00153E86"/>
    <w:rsid w:val="00172E04"/>
    <w:rsid w:val="001B1BD1"/>
    <w:rsid w:val="001C3EF2"/>
    <w:rsid w:val="001D17F6"/>
    <w:rsid w:val="00204B42"/>
    <w:rsid w:val="00210198"/>
    <w:rsid w:val="0021265F"/>
    <w:rsid w:val="002231C3"/>
    <w:rsid w:val="0024417F"/>
    <w:rsid w:val="00250F8D"/>
    <w:rsid w:val="0025482B"/>
    <w:rsid w:val="002549A3"/>
    <w:rsid w:val="002571B9"/>
    <w:rsid w:val="00273197"/>
    <w:rsid w:val="002E1C97"/>
    <w:rsid w:val="002F5834"/>
    <w:rsid w:val="003006AB"/>
    <w:rsid w:val="00326EBF"/>
    <w:rsid w:val="00327E13"/>
    <w:rsid w:val="00327FE4"/>
    <w:rsid w:val="003333CC"/>
    <w:rsid w:val="00385347"/>
    <w:rsid w:val="003B0FE3"/>
    <w:rsid w:val="004028E6"/>
    <w:rsid w:val="004050C0"/>
    <w:rsid w:val="004259A1"/>
    <w:rsid w:val="00427F63"/>
    <w:rsid w:val="00434D38"/>
    <w:rsid w:val="00494EB8"/>
    <w:rsid w:val="004C4A0A"/>
    <w:rsid w:val="004D0A00"/>
    <w:rsid w:val="004E473D"/>
    <w:rsid w:val="004F348E"/>
    <w:rsid w:val="00501220"/>
    <w:rsid w:val="0057615F"/>
    <w:rsid w:val="005B6FA3"/>
    <w:rsid w:val="005E403A"/>
    <w:rsid w:val="005E4086"/>
    <w:rsid w:val="0060122D"/>
    <w:rsid w:val="00604D91"/>
    <w:rsid w:val="006257FE"/>
    <w:rsid w:val="00630FFA"/>
    <w:rsid w:val="006407E8"/>
    <w:rsid w:val="00650FDE"/>
    <w:rsid w:val="00654DD9"/>
    <w:rsid w:val="00670DEE"/>
    <w:rsid w:val="00680656"/>
    <w:rsid w:val="006B1119"/>
    <w:rsid w:val="006D3757"/>
    <w:rsid w:val="006D37EB"/>
    <w:rsid w:val="006E3E46"/>
    <w:rsid w:val="006E5EDB"/>
    <w:rsid w:val="006E71B1"/>
    <w:rsid w:val="006F1404"/>
    <w:rsid w:val="0070593B"/>
    <w:rsid w:val="00705D89"/>
    <w:rsid w:val="00731A42"/>
    <w:rsid w:val="00755487"/>
    <w:rsid w:val="00767E69"/>
    <w:rsid w:val="0077079A"/>
    <w:rsid w:val="007710C4"/>
    <w:rsid w:val="00771504"/>
    <w:rsid w:val="00784E4A"/>
    <w:rsid w:val="007A5599"/>
    <w:rsid w:val="00856233"/>
    <w:rsid w:val="00860F27"/>
    <w:rsid w:val="008A1DE6"/>
    <w:rsid w:val="008A7E80"/>
    <w:rsid w:val="008B0560"/>
    <w:rsid w:val="008B2BFA"/>
    <w:rsid w:val="008D31F4"/>
    <w:rsid w:val="008D466B"/>
    <w:rsid w:val="008E6A3F"/>
    <w:rsid w:val="008E6FEB"/>
    <w:rsid w:val="00923557"/>
    <w:rsid w:val="00936F03"/>
    <w:rsid w:val="00943B69"/>
    <w:rsid w:val="00944CB3"/>
    <w:rsid w:val="0096722F"/>
    <w:rsid w:val="00986624"/>
    <w:rsid w:val="00994C49"/>
    <w:rsid w:val="009B09D7"/>
    <w:rsid w:val="009C77C2"/>
    <w:rsid w:val="009D35ED"/>
    <w:rsid w:val="00A03CB6"/>
    <w:rsid w:val="00A1364C"/>
    <w:rsid w:val="00A21076"/>
    <w:rsid w:val="00A31BA8"/>
    <w:rsid w:val="00A3739A"/>
    <w:rsid w:val="00A52DAF"/>
    <w:rsid w:val="00A61C94"/>
    <w:rsid w:val="00A668B0"/>
    <w:rsid w:val="00A7293D"/>
    <w:rsid w:val="00A84072"/>
    <w:rsid w:val="00AE0514"/>
    <w:rsid w:val="00B16570"/>
    <w:rsid w:val="00B23B03"/>
    <w:rsid w:val="00B43EB7"/>
    <w:rsid w:val="00B53320"/>
    <w:rsid w:val="00B614C4"/>
    <w:rsid w:val="00B62E6A"/>
    <w:rsid w:val="00B712F3"/>
    <w:rsid w:val="00BC1715"/>
    <w:rsid w:val="00BC6522"/>
    <w:rsid w:val="00BD3D5E"/>
    <w:rsid w:val="00BE1FFE"/>
    <w:rsid w:val="00BE4BA9"/>
    <w:rsid w:val="00C121D5"/>
    <w:rsid w:val="00C17349"/>
    <w:rsid w:val="00C323A4"/>
    <w:rsid w:val="00C351AA"/>
    <w:rsid w:val="00C70852"/>
    <w:rsid w:val="00C7253F"/>
    <w:rsid w:val="00C76E3C"/>
    <w:rsid w:val="00C829C3"/>
    <w:rsid w:val="00C90707"/>
    <w:rsid w:val="00CC3F27"/>
    <w:rsid w:val="00CE1D1C"/>
    <w:rsid w:val="00CF6123"/>
    <w:rsid w:val="00D26A05"/>
    <w:rsid w:val="00D9309B"/>
    <w:rsid w:val="00D97B98"/>
    <w:rsid w:val="00DB0D94"/>
    <w:rsid w:val="00DC671F"/>
    <w:rsid w:val="00DE4DA7"/>
    <w:rsid w:val="00E02C13"/>
    <w:rsid w:val="00E33B38"/>
    <w:rsid w:val="00E40ED5"/>
    <w:rsid w:val="00E42FA8"/>
    <w:rsid w:val="00E442A1"/>
    <w:rsid w:val="00E47FE5"/>
    <w:rsid w:val="00E574AF"/>
    <w:rsid w:val="00E73B33"/>
    <w:rsid w:val="00EA1C4C"/>
    <w:rsid w:val="00EA7E67"/>
    <w:rsid w:val="00F24E6D"/>
    <w:rsid w:val="00F379B8"/>
    <w:rsid w:val="00F714DA"/>
    <w:rsid w:val="00F82326"/>
    <w:rsid w:val="00F87910"/>
    <w:rsid w:val="00FB456B"/>
    <w:rsid w:val="00FB694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5ACA7"/>
  <w15:docId w15:val="{23EC9E89-3865-45CD-B40C-520FD8A1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9C77C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9412</Words>
  <Characters>9955</Characters>
  <Application>Microsoft Office Word</Application>
  <DocSecurity>0</DocSecurity>
  <Lines>348</Lines>
  <Paragraphs>107</Paragraphs>
  <ScaleCrop>false</ScaleCrop>
  <Company>DCM</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CCPR/C/130/D/2526/2015</dc:title>
  <dc:subject>2110133</dc:subject>
  <dc:creator>Xu</dc:creator>
  <cp:keywords/>
  <dc:description/>
  <cp:lastModifiedBy>Xiaoqing Yang</cp:lastModifiedBy>
  <cp:revision>2</cp:revision>
  <cp:lastPrinted>2014-05-09T11:28:00Z</cp:lastPrinted>
  <dcterms:created xsi:type="dcterms:W3CDTF">2021-11-15T12:51:00Z</dcterms:created>
  <dcterms:modified xsi:type="dcterms:W3CDTF">2021-11-15T12:51:00Z</dcterms:modified>
</cp:coreProperties>
</file>