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BAF5C13" w14:textId="77777777" w:rsidTr="00BC3629">
        <w:trPr>
          <w:trHeight w:hRule="exact" w:val="851"/>
        </w:trPr>
        <w:tc>
          <w:tcPr>
            <w:tcW w:w="142" w:type="dxa"/>
            <w:tcBorders>
              <w:bottom w:val="single" w:sz="4" w:space="0" w:color="auto"/>
            </w:tcBorders>
          </w:tcPr>
          <w:p w14:paraId="05AD35AF" w14:textId="77777777" w:rsidR="002D5AAC" w:rsidRDefault="002D5AAC" w:rsidP="00EF46A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0F1247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E108AF3" w14:textId="25DFAF96" w:rsidR="002D5AAC" w:rsidRDefault="00EF46A1" w:rsidP="00EF46A1">
            <w:pPr>
              <w:jc w:val="right"/>
            </w:pPr>
            <w:r w:rsidRPr="00EF46A1">
              <w:rPr>
                <w:sz w:val="40"/>
              </w:rPr>
              <w:t>CCPR</w:t>
            </w:r>
            <w:r>
              <w:t>/C/130/D/2866/2016</w:t>
            </w:r>
          </w:p>
        </w:tc>
      </w:tr>
      <w:tr w:rsidR="002D5AAC" w14:paraId="572C03E5" w14:textId="77777777" w:rsidTr="00BC3629">
        <w:trPr>
          <w:trHeight w:hRule="exact" w:val="2835"/>
        </w:trPr>
        <w:tc>
          <w:tcPr>
            <w:tcW w:w="1280" w:type="dxa"/>
            <w:gridSpan w:val="2"/>
            <w:tcBorders>
              <w:top w:val="single" w:sz="4" w:space="0" w:color="auto"/>
              <w:bottom w:val="single" w:sz="12" w:space="0" w:color="auto"/>
            </w:tcBorders>
          </w:tcPr>
          <w:p w14:paraId="116C2FE7" w14:textId="77777777" w:rsidR="002D5AAC" w:rsidRDefault="002E5067" w:rsidP="00BC3629">
            <w:pPr>
              <w:spacing w:before="120"/>
              <w:jc w:val="center"/>
            </w:pPr>
            <w:r>
              <w:rPr>
                <w:noProof/>
                <w:lang w:val="fr-CH" w:eastAsia="fr-CH"/>
              </w:rPr>
              <w:drawing>
                <wp:inline distT="0" distB="0" distL="0" distR="0" wp14:anchorId="2832A043" wp14:editId="393AEC9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76731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4A89B3F" w14:textId="77777777" w:rsidR="002D5AAC" w:rsidRDefault="00EF46A1" w:rsidP="00BC3629">
            <w:pPr>
              <w:spacing w:before="240"/>
            </w:pPr>
            <w:r>
              <w:t>Distr.: General</w:t>
            </w:r>
          </w:p>
          <w:p w14:paraId="79500D41" w14:textId="77777777" w:rsidR="00EF46A1" w:rsidRDefault="00EF46A1" w:rsidP="00EF46A1">
            <w:pPr>
              <w:spacing w:line="240" w:lineRule="exact"/>
            </w:pPr>
            <w:r>
              <w:t>11 March 2021</w:t>
            </w:r>
          </w:p>
          <w:p w14:paraId="601E2F61" w14:textId="77777777" w:rsidR="00EF46A1" w:rsidRDefault="00EF46A1" w:rsidP="00EF46A1">
            <w:pPr>
              <w:spacing w:line="240" w:lineRule="exact"/>
            </w:pPr>
            <w:r>
              <w:t>Russian</w:t>
            </w:r>
          </w:p>
          <w:p w14:paraId="2129AF05" w14:textId="579BDD9B" w:rsidR="00EF46A1" w:rsidRPr="00375F01" w:rsidRDefault="00EF46A1" w:rsidP="00EF46A1">
            <w:pPr>
              <w:spacing w:line="240" w:lineRule="exact"/>
            </w:pPr>
            <w:r>
              <w:t>Original: English</w:t>
            </w:r>
          </w:p>
        </w:tc>
      </w:tr>
    </w:tbl>
    <w:p w14:paraId="7F4C0E74" w14:textId="77777777" w:rsidR="00EF46A1" w:rsidRPr="00EF46A1" w:rsidRDefault="00EF46A1" w:rsidP="00EF46A1">
      <w:pPr>
        <w:spacing w:before="120"/>
        <w:rPr>
          <w:b/>
          <w:bCs/>
          <w:sz w:val="24"/>
          <w:szCs w:val="24"/>
        </w:rPr>
      </w:pPr>
      <w:r w:rsidRPr="00EF46A1">
        <w:rPr>
          <w:b/>
          <w:bCs/>
          <w:sz w:val="24"/>
          <w:szCs w:val="24"/>
        </w:rPr>
        <w:t>Комитет по правам человека</w:t>
      </w:r>
    </w:p>
    <w:p w14:paraId="6022FCF9" w14:textId="2CE0436A" w:rsidR="00391552" w:rsidRPr="0064331C" w:rsidRDefault="00EF46A1" w:rsidP="00391552">
      <w:pPr>
        <w:pStyle w:val="HChG"/>
      </w:pPr>
      <w:r w:rsidRPr="00B158BE">
        <w:tab/>
      </w:r>
      <w:r w:rsidRPr="00B158BE">
        <w:tab/>
        <w:t>Соображения, принятые Комитетом в соответствии со</w:t>
      </w:r>
      <w:r>
        <w:rPr>
          <w:lang w:val="en-US"/>
        </w:rPr>
        <w:t> </w:t>
      </w:r>
      <w:r w:rsidRPr="00B158BE">
        <w:t>статьей 5, пункт 4, Факультативного протокола в</w:t>
      </w:r>
      <w:r>
        <w:rPr>
          <w:lang w:val="en-US"/>
        </w:rPr>
        <w:t> </w:t>
      </w:r>
      <w:r w:rsidRPr="00B158BE">
        <w:t>отношении сообщения № 2866/2016</w:t>
      </w:r>
      <w:r w:rsidRPr="00B158BE">
        <w:rPr>
          <w:b w:val="0"/>
          <w:sz w:val="20"/>
        </w:rPr>
        <w:footnoteReference w:customMarkFollows="1" w:id="1"/>
        <w:t>*</w:t>
      </w:r>
      <w:r w:rsidRPr="00EF46A1">
        <w:rPr>
          <w:bCs/>
          <w:szCs w:val="28"/>
        </w:rPr>
        <w:t xml:space="preserve"> </w:t>
      </w:r>
      <w:r w:rsidRPr="00B158BE">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91552" w:rsidRPr="0064331C" w14:paraId="0DD12C3F" w14:textId="77777777" w:rsidTr="00A85105">
        <w:tc>
          <w:tcPr>
            <w:tcW w:w="2933" w:type="dxa"/>
            <w:hideMark/>
          </w:tcPr>
          <w:p w14:paraId="394FC595" w14:textId="3B3611A1" w:rsidR="00391552" w:rsidRPr="0064331C" w:rsidRDefault="00391552">
            <w:pPr>
              <w:spacing w:after="120"/>
              <w:ind w:left="35"/>
              <w:rPr>
                <w:i/>
                <w:spacing w:val="4"/>
                <w:w w:val="103"/>
                <w:kern w:val="14"/>
              </w:rPr>
            </w:pPr>
            <w:r w:rsidRPr="00B158BE">
              <w:rPr>
                <w:i/>
                <w:iCs/>
              </w:rPr>
              <w:t>Сообщение представлено:</w:t>
            </w:r>
          </w:p>
        </w:tc>
        <w:tc>
          <w:tcPr>
            <w:tcW w:w="3871" w:type="dxa"/>
          </w:tcPr>
          <w:p w14:paraId="445BB8E6" w14:textId="49A3EBE9" w:rsidR="00391552" w:rsidRPr="0064331C" w:rsidRDefault="00391552">
            <w:pPr>
              <w:spacing w:after="120"/>
            </w:pPr>
            <w:r w:rsidRPr="00B158BE">
              <w:t xml:space="preserve">Банюшей Халыковной Резазаде (представлена адвокатом Рысбеком Адамалиевым из правозащитного центра </w:t>
            </w:r>
            <w:r w:rsidR="001A51A8">
              <w:t>«</w:t>
            </w:r>
            <w:r w:rsidRPr="00B158BE">
              <w:t>Кылым шамы</w:t>
            </w:r>
            <w:r w:rsidR="001A51A8">
              <w:t>»</w:t>
            </w:r>
            <w:r w:rsidRPr="00B158BE">
              <w:t>)</w:t>
            </w:r>
          </w:p>
        </w:tc>
      </w:tr>
      <w:tr w:rsidR="00391552" w:rsidRPr="0064331C" w14:paraId="5B2CDA47" w14:textId="77777777" w:rsidTr="00A85105">
        <w:tc>
          <w:tcPr>
            <w:tcW w:w="2933" w:type="dxa"/>
            <w:hideMark/>
          </w:tcPr>
          <w:p w14:paraId="2C9B1473" w14:textId="77777777" w:rsidR="00391552" w:rsidRPr="0064331C" w:rsidRDefault="00391552">
            <w:pPr>
              <w:spacing w:after="120"/>
              <w:ind w:left="35"/>
              <w:rPr>
                <w:i/>
              </w:rPr>
            </w:pPr>
            <w:r w:rsidRPr="0064331C">
              <w:rPr>
                <w:i/>
              </w:rPr>
              <w:t>Предполагаемая жертва:</w:t>
            </w:r>
          </w:p>
        </w:tc>
        <w:tc>
          <w:tcPr>
            <w:tcW w:w="3871" w:type="dxa"/>
          </w:tcPr>
          <w:p w14:paraId="546C5605" w14:textId="45485A82" w:rsidR="00391552" w:rsidRPr="0064331C" w:rsidRDefault="00391552">
            <w:pPr>
              <w:spacing w:after="120"/>
            </w:pPr>
            <w:r w:rsidRPr="00B158BE">
              <w:t>Фирузхан Физиев (скончался)</w:t>
            </w:r>
          </w:p>
        </w:tc>
      </w:tr>
      <w:tr w:rsidR="00391552" w:rsidRPr="0064331C" w14:paraId="396FA8FB" w14:textId="77777777" w:rsidTr="00A85105">
        <w:tc>
          <w:tcPr>
            <w:tcW w:w="2933" w:type="dxa"/>
            <w:hideMark/>
          </w:tcPr>
          <w:p w14:paraId="62BEB52D" w14:textId="77777777" w:rsidR="00391552" w:rsidRPr="0064331C" w:rsidRDefault="00391552">
            <w:pPr>
              <w:spacing w:after="120"/>
              <w:ind w:left="35"/>
              <w:rPr>
                <w:i/>
              </w:rPr>
            </w:pPr>
            <w:r w:rsidRPr="0064331C">
              <w:rPr>
                <w:i/>
              </w:rPr>
              <w:t>Государство-участник:</w:t>
            </w:r>
          </w:p>
        </w:tc>
        <w:tc>
          <w:tcPr>
            <w:tcW w:w="3871" w:type="dxa"/>
          </w:tcPr>
          <w:p w14:paraId="493961F4" w14:textId="6445A558" w:rsidR="00391552" w:rsidRPr="0064331C" w:rsidRDefault="00391552">
            <w:pPr>
              <w:spacing w:after="120"/>
            </w:pPr>
            <w:r w:rsidRPr="00B158BE">
              <w:t>Кыргызстан</w:t>
            </w:r>
          </w:p>
        </w:tc>
      </w:tr>
      <w:tr w:rsidR="00391552" w:rsidRPr="0064331C" w14:paraId="408ADD0F" w14:textId="77777777" w:rsidTr="00A85105">
        <w:tc>
          <w:tcPr>
            <w:tcW w:w="2933" w:type="dxa"/>
            <w:hideMark/>
          </w:tcPr>
          <w:p w14:paraId="0BB268C6" w14:textId="77777777" w:rsidR="00391552" w:rsidRPr="0064331C" w:rsidRDefault="00391552">
            <w:pPr>
              <w:spacing w:after="120"/>
              <w:ind w:left="35"/>
              <w:rPr>
                <w:i/>
              </w:rPr>
            </w:pPr>
            <w:r w:rsidRPr="0064331C">
              <w:rPr>
                <w:i/>
              </w:rPr>
              <w:t>Дата сообщения:</w:t>
            </w:r>
          </w:p>
        </w:tc>
        <w:tc>
          <w:tcPr>
            <w:tcW w:w="3871" w:type="dxa"/>
          </w:tcPr>
          <w:p w14:paraId="566A2143" w14:textId="47116513" w:rsidR="00391552" w:rsidRPr="0064331C" w:rsidRDefault="00391552">
            <w:pPr>
              <w:spacing w:after="120"/>
            </w:pPr>
            <w:r w:rsidRPr="00B158BE">
              <w:t xml:space="preserve">23 июня 2016 года </w:t>
            </w:r>
            <w:r w:rsidR="004C1F77">
              <w:br/>
            </w:r>
            <w:r w:rsidRPr="00B158BE">
              <w:t>(первоначальное представление)</w:t>
            </w:r>
          </w:p>
        </w:tc>
      </w:tr>
      <w:tr w:rsidR="00391552" w:rsidRPr="0064331C" w14:paraId="24545659" w14:textId="77777777" w:rsidTr="00A85105">
        <w:tc>
          <w:tcPr>
            <w:tcW w:w="2933" w:type="dxa"/>
            <w:hideMark/>
          </w:tcPr>
          <w:p w14:paraId="2A4F5A7F" w14:textId="77777777" w:rsidR="00391552" w:rsidRPr="0064331C" w:rsidRDefault="00391552">
            <w:pPr>
              <w:spacing w:after="120"/>
              <w:ind w:left="35"/>
              <w:rPr>
                <w:i/>
              </w:rPr>
            </w:pPr>
            <w:r w:rsidRPr="0064331C">
              <w:rPr>
                <w:i/>
              </w:rPr>
              <w:t>Справочная документация:</w:t>
            </w:r>
          </w:p>
        </w:tc>
        <w:tc>
          <w:tcPr>
            <w:tcW w:w="3871" w:type="dxa"/>
          </w:tcPr>
          <w:p w14:paraId="414F9001" w14:textId="43880170" w:rsidR="00391552" w:rsidRPr="0064331C" w:rsidRDefault="00391552">
            <w:pPr>
              <w:spacing w:after="120"/>
            </w:pPr>
            <w:r w:rsidRPr="00B158BE">
              <w:t>решение, принятое в соответствии с</w:t>
            </w:r>
            <w:r w:rsidR="004C1F77">
              <w:rPr>
                <w:lang w:val="en-US"/>
              </w:rPr>
              <w:t> </w:t>
            </w:r>
            <w:r w:rsidRPr="00B158BE">
              <w:t>правилом 92 правил процедуры Комитета и препровожденное государству-участнику 23 ноября 2016 года (в виде документа не издавалось)</w:t>
            </w:r>
          </w:p>
        </w:tc>
      </w:tr>
      <w:tr w:rsidR="00391552" w:rsidRPr="0064331C" w14:paraId="03C91D3F" w14:textId="77777777" w:rsidTr="00A85105">
        <w:tc>
          <w:tcPr>
            <w:tcW w:w="2933" w:type="dxa"/>
            <w:hideMark/>
          </w:tcPr>
          <w:p w14:paraId="528161F5" w14:textId="77777777" w:rsidR="00391552" w:rsidRPr="0064331C" w:rsidRDefault="00391552">
            <w:pPr>
              <w:spacing w:after="120"/>
              <w:ind w:left="35"/>
              <w:rPr>
                <w:i/>
              </w:rPr>
            </w:pPr>
            <w:r w:rsidRPr="0064331C">
              <w:rPr>
                <w:i/>
              </w:rPr>
              <w:t>Дата принятия Cоображений:</w:t>
            </w:r>
          </w:p>
        </w:tc>
        <w:tc>
          <w:tcPr>
            <w:tcW w:w="3871" w:type="dxa"/>
            <w:vAlign w:val="bottom"/>
          </w:tcPr>
          <w:p w14:paraId="4897D4BC" w14:textId="5A5A6081" w:rsidR="00391552" w:rsidRPr="0064331C" w:rsidRDefault="00391552">
            <w:pPr>
              <w:spacing w:after="120"/>
            </w:pPr>
            <w:r w:rsidRPr="00B158BE">
              <w:t>6 ноября 2020 года</w:t>
            </w:r>
          </w:p>
        </w:tc>
      </w:tr>
      <w:tr w:rsidR="00391552" w:rsidRPr="0064331C" w14:paraId="40E2A9FD" w14:textId="77777777" w:rsidTr="00A85105">
        <w:tc>
          <w:tcPr>
            <w:tcW w:w="2933" w:type="dxa"/>
            <w:hideMark/>
          </w:tcPr>
          <w:p w14:paraId="5573B168" w14:textId="77777777" w:rsidR="00391552" w:rsidRPr="0064331C" w:rsidRDefault="00391552">
            <w:pPr>
              <w:spacing w:after="120"/>
              <w:ind w:left="35"/>
              <w:rPr>
                <w:i/>
              </w:rPr>
            </w:pPr>
            <w:r w:rsidRPr="0064331C">
              <w:rPr>
                <w:i/>
                <w:iCs/>
              </w:rPr>
              <w:t>Тема сообщения:</w:t>
            </w:r>
          </w:p>
        </w:tc>
        <w:tc>
          <w:tcPr>
            <w:tcW w:w="3871" w:type="dxa"/>
          </w:tcPr>
          <w:p w14:paraId="5269D379" w14:textId="36D9E9F9" w:rsidR="00391552" w:rsidRPr="0064331C" w:rsidRDefault="00391552">
            <w:pPr>
              <w:spacing w:after="120"/>
            </w:pPr>
            <w:r w:rsidRPr="00391552">
              <w:t>пытки и смерть во время содержания под стражей в полиции</w:t>
            </w:r>
          </w:p>
        </w:tc>
      </w:tr>
      <w:tr w:rsidR="00391552" w:rsidRPr="0064331C" w14:paraId="248BDD0D" w14:textId="77777777" w:rsidTr="00A85105">
        <w:tc>
          <w:tcPr>
            <w:tcW w:w="2933" w:type="dxa"/>
            <w:hideMark/>
          </w:tcPr>
          <w:p w14:paraId="52A0315D" w14:textId="47872886" w:rsidR="00391552" w:rsidRPr="0064331C" w:rsidRDefault="00391552">
            <w:pPr>
              <w:spacing w:after="120"/>
              <w:ind w:left="35"/>
              <w:rPr>
                <w:i/>
                <w:iCs/>
              </w:rPr>
            </w:pPr>
            <w:r w:rsidRPr="00B158BE">
              <w:rPr>
                <w:i/>
                <w:iCs/>
              </w:rPr>
              <w:t>Процедурный вопрос:</w:t>
            </w:r>
          </w:p>
        </w:tc>
        <w:tc>
          <w:tcPr>
            <w:tcW w:w="3871" w:type="dxa"/>
          </w:tcPr>
          <w:p w14:paraId="6692B08C" w14:textId="5F246738" w:rsidR="00391552" w:rsidRPr="0064331C" w:rsidRDefault="00391552">
            <w:pPr>
              <w:spacing w:after="120"/>
            </w:pPr>
            <w:r w:rsidRPr="00B158BE">
              <w:t>обоснованность утверждений</w:t>
            </w:r>
          </w:p>
        </w:tc>
      </w:tr>
      <w:tr w:rsidR="00391552" w:rsidRPr="0064331C" w14:paraId="71FEBCFE" w14:textId="77777777" w:rsidTr="00A85105">
        <w:tc>
          <w:tcPr>
            <w:tcW w:w="2933" w:type="dxa"/>
            <w:hideMark/>
          </w:tcPr>
          <w:p w14:paraId="24AC0EAC" w14:textId="77777777" w:rsidR="00391552" w:rsidRPr="0064331C" w:rsidRDefault="00391552">
            <w:pPr>
              <w:spacing w:after="120"/>
              <w:ind w:left="35"/>
              <w:rPr>
                <w:i/>
                <w:iCs/>
              </w:rPr>
            </w:pPr>
            <w:r w:rsidRPr="0064331C">
              <w:rPr>
                <w:i/>
                <w:iCs/>
              </w:rPr>
              <w:t>Вопросы существа:</w:t>
            </w:r>
          </w:p>
        </w:tc>
        <w:tc>
          <w:tcPr>
            <w:tcW w:w="3871" w:type="dxa"/>
          </w:tcPr>
          <w:p w14:paraId="77BB92E1" w14:textId="7693B63C" w:rsidR="00391552" w:rsidRPr="0064331C" w:rsidRDefault="00391552">
            <w:pPr>
              <w:spacing w:after="120"/>
            </w:pPr>
            <w:r w:rsidRPr="00B158BE">
              <w:t>право на жизнь; запрет пыток; право на эффективное средство правовой защиты</w:t>
            </w:r>
          </w:p>
        </w:tc>
      </w:tr>
      <w:tr w:rsidR="00391552" w:rsidRPr="0064331C" w14:paraId="51EAE9AF" w14:textId="77777777" w:rsidTr="00A85105">
        <w:tc>
          <w:tcPr>
            <w:tcW w:w="2933" w:type="dxa"/>
            <w:hideMark/>
          </w:tcPr>
          <w:p w14:paraId="54A554D5" w14:textId="77777777" w:rsidR="00391552" w:rsidRPr="0064331C" w:rsidRDefault="00391552">
            <w:pPr>
              <w:spacing w:after="120"/>
              <w:ind w:left="35"/>
              <w:rPr>
                <w:i/>
                <w:iCs/>
              </w:rPr>
            </w:pPr>
            <w:r w:rsidRPr="0064331C">
              <w:rPr>
                <w:i/>
                <w:iCs/>
              </w:rPr>
              <w:t>Статьи Пакта</w:t>
            </w:r>
            <w:r w:rsidRPr="0064331C">
              <w:rPr>
                <w:i/>
              </w:rPr>
              <w:t>:</w:t>
            </w:r>
          </w:p>
        </w:tc>
        <w:tc>
          <w:tcPr>
            <w:tcW w:w="3871" w:type="dxa"/>
          </w:tcPr>
          <w:p w14:paraId="65B45342" w14:textId="455D9929" w:rsidR="00391552" w:rsidRPr="0064331C" w:rsidRDefault="00391552">
            <w:pPr>
              <w:spacing w:after="120"/>
            </w:pPr>
            <w:r w:rsidRPr="00B158BE">
              <w:t>2 (3), 6 (1) и 7</w:t>
            </w:r>
          </w:p>
        </w:tc>
      </w:tr>
      <w:tr w:rsidR="00391552" w:rsidRPr="0064331C" w14:paraId="2D2A58DD" w14:textId="77777777" w:rsidTr="00A85105">
        <w:tc>
          <w:tcPr>
            <w:tcW w:w="2933" w:type="dxa"/>
            <w:hideMark/>
          </w:tcPr>
          <w:p w14:paraId="3C13CF31" w14:textId="1EE9155A" w:rsidR="00391552" w:rsidRPr="0064331C" w:rsidRDefault="00391552">
            <w:pPr>
              <w:spacing w:after="120"/>
              <w:ind w:left="35"/>
              <w:rPr>
                <w:i/>
                <w:iCs/>
              </w:rPr>
            </w:pPr>
            <w:r w:rsidRPr="00B158BE">
              <w:rPr>
                <w:i/>
                <w:iCs/>
              </w:rPr>
              <w:t>Статья Факультативного протокола</w:t>
            </w:r>
            <w:r w:rsidRPr="0064331C">
              <w:rPr>
                <w:i/>
                <w:iCs/>
              </w:rPr>
              <w:t>:</w:t>
            </w:r>
          </w:p>
        </w:tc>
        <w:tc>
          <w:tcPr>
            <w:tcW w:w="3871" w:type="dxa"/>
          </w:tcPr>
          <w:p w14:paraId="5F0064DD" w14:textId="7D1EBCD9" w:rsidR="00391552" w:rsidRPr="0064331C" w:rsidRDefault="00391552">
            <w:pPr>
              <w:spacing w:after="120"/>
            </w:pPr>
            <w:r w:rsidRPr="00B158BE">
              <w:t>2</w:t>
            </w:r>
          </w:p>
        </w:tc>
      </w:tr>
    </w:tbl>
    <w:p w14:paraId="33B847B4" w14:textId="6562B557" w:rsidR="00EF46A1" w:rsidRPr="00B158BE" w:rsidRDefault="004C1F77" w:rsidP="004C1F77">
      <w:pPr>
        <w:pStyle w:val="SingleTxtG"/>
        <w:spacing w:before="120"/>
      </w:pPr>
      <w:r w:rsidRPr="004C1F77">
        <w:t>1.</w:t>
      </w:r>
      <w:r>
        <w:tab/>
      </w:r>
      <w:r w:rsidR="00EF46A1" w:rsidRPr="00B158BE">
        <w:t xml:space="preserve">Автором сообщения является Банюша Халыковна Резазаде, сестра скончавшегося Фирузхана Физиева, 1976 года рождения. Она утверждает, что Кыргызстан нарушил права ее брата по статьям 6 и 7, рассматриваемым отдельно и в совокупности со статьей 2, пункт 3, Пакта. </w:t>
      </w:r>
      <w:r w:rsidR="00EF46A1" w:rsidRPr="004C1F77">
        <w:t>Факультативный</w:t>
      </w:r>
      <w:r w:rsidR="00EF46A1" w:rsidRPr="00B158BE">
        <w:t xml:space="preserve"> протокол вступил в силу для Кыргызстана 7 января 1995 года. Автор представлена адвокатом.</w:t>
      </w:r>
    </w:p>
    <w:p w14:paraId="3FA382F5" w14:textId="77777777" w:rsidR="00EF46A1" w:rsidRPr="00B158BE" w:rsidRDefault="00EF46A1" w:rsidP="00EF46A1">
      <w:pPr>
        <w:pStyle w:val="H23G"/>
      </w:pPr>
      <w:r w:rsidRPr="00B158BE">
        <w:lastRenderedPageBreak/>
        <w:tab/>
      </w:r>
      <w:r w:rsidRPr="00B158BE">
        <w:tab/>
      </w:r>
      <w:r w:rsidRPr="00B158BE">
        <w:tab/>
      </w:r>
      <w:r w:rsidRPr="00B158BE">
        <w:rPr>
          <w:bCs/>
        </w:rPr>
        <w:t>Факты в изложении автора</w:t>
      </w:r>
    </w:p>
    <w:p w14:paraId="7EE3BE2D" w14:textId="15548BB3" w:rsidR="00EF46A1" w:rsidRPr="00B158BE" w:rsidRDefault="00EF46A1" w:rsidP="00EF46A1">
      <w:pPr>
        <w:pStyle w:val="SingleTxtG"/>
      </w:pPr>
      <w:r>
        <w:t>2.1</w:t>
      </w:r>
      <w:r>
        <w:tab/>
      </w:r>
      <w:r w:rsidRPr="00B158BE">
        <w:t>29 июля 2011 года г-н Физиев, его друг У.И. и сын друга У.Т. были задержаны сотрудниками Государственного комитета национальной безопасности при попытке скрыться во время обыска, проводимого в кабинете г-на Физиева. У.И. и У.Т. были доставлены в Государственный комитет в Бишкеке примерно в 24 часа 30 июля 2011</w:t>
      </w:r>
      <w:r w:rsidR="00137F91">
        <w:rPr>
          <w:lang w:val="en-US"/>
        </w:rPr>
        <w:t> </w:t>
      </w:r>
      <w:r w:rsidRPr="00B158BE">
        <w:t xml:space="preserve">года. Они утверждают, что их избили сотрудники Государственного комитета. Они видели, как г-на Физиева доставили в здание примерно в 24 ч 20 мин. По их словам, выводившие г-на Физиева из автофургона сотрудники избивали его, а затем он пошел в здание. Позже они слышали его крики боли, доносившиеся из одного из кабинетов. В какой-то момент, позже тем утром, крики прекратились. К тому моменту, когда утром 30 июля 2011 года в здание Государственного комитета прибыла бригада скорой помощи, г-н Физиев был мертв. </w:t>
      </w:r>
    </w:p>
    <w:p w14:paraId="0203C800" w14:textId="290E3F43" w:rsidR="00EF46A1" w:rsidRPr="00B158BE" w:rsidRDefault="00EF46A1" w:rsidP="00EF46A1">
      <w:pPr>
        <w:pStyle w:val="SingleTxtG"/>
        <w:rPr>
          <w:rStyle w:val="aa"/>
        </w:rPr>
      </w:pPr>
      <w:r>
        <w:t>2.2</w:t>
      </w:r>
      <w:r>
        <w:tab/>
      </w:r>
      <w:r w:rsidRPr="00B158BE">
        <w:t>30 июля 2011 года управление внутренних дел города назначило судебно-медицинскую экспертизу трупа г-на Физиева. Согласно заключению экспертизы от 9</w:t>
      </w:r>
      <w:r w:rsidR="004C1F77">
        <w:rPr>
          <w:lang w:val="en-US"/>
        </w:rPr>
        <w:t> </w:t>
      </w:r>
      <w:r w:rsidRPr="00B158BE">
        <w:t>сентября 2011 года, смерть жертвы наступила от травматического шока, вызванного множественными телесными повреждениями, переломами, в частности переломами ребер и других костей</w:t>
      </w:r>
      <w:r w:rsidRPr="00B158BE">
        <w:rPr>
          <w:rStyle w:val="aa"/>
        </w:rPr>
        <w:footnoteReference w:id="3"/>
      </w:r>
      <w:r w:rsidRPr="00B158BE">
        <w:t>.</w:t>
      </w:r>
    </w:p>
    <w:p w14:paraId="661C6105" w14:textId="091119F5" w:rsidR="00EF46A1" w:rsidRPr="00B158BE" w:rsidRDefault="00EF46A1" w:rsidP="00EF46A1">
      <w:pPr>
        <w:pStyle w:val="SingleTxtG"/>
      </w:pPr>
      <w:r>
        <w:t>2.3</w:t>
      </w:r>
      <w:r>
        <w:tab/>
      </w:r>
      <w:r w:rsidRPr="00B158BE">
        <w:t>31 июля 2011 года автор направила в прокуратуру города Бишкек жалобу, в</w:t>
      </w:r>
      <w:r w:rsidR="001A51A8">
        <w:rPr>
          <w:lang w:val="en-US"/>
        </w:rPr>
        <w:t> </w:t>
      </w:r>
      <w:r w:rsidRPr="00B158BE">
        <w:t>которой просила о возбуждении уголовного дела. Расследование было начато 9</w:t>
      </w:r>
      <w:r w:rsidR="00137F91">
        <w:rPr>
          <w:lang w:val="en-US"/>
        </w:rPr>
        <w:t> </w:t>
      </w:r>
      <w:r w:rsidRPr="00B158BE">
        <w:t xml:space="preserve">августа 2011 года. 14 декабря 2011 года сотрудникам Государственного комитета национальной безопасности К. и Б., задержавшим г-на Физиева и доставившим его в управление Государственного комитета, было предъявлено обвинение по статьям 104, часть 4 (умышленное причинение тяжкого вреда здоровью, повлекшее по неосторожности смерть потерпевшего), 305, часть 2 (превышение должностных полномочий с применением оружия или специальных средств, с причинением тяжких последствий) и 305-1 (пытка) Уголовного кодекса. Следствие установило, что произведшие задержание сотрудники применили чрезмерную силу и избили </w:t>
      </w:r>
      <w:r w:rsidR="001A51A8">
        <w:br/>
      </w:r>
      <w:r w:rsidRPr="00B158BE">
        <w:t xml:space="preserve">г-на Физиева во время задержания, в результате чего он скончался. 20 ноября 2013 года Военный суд в Бишкеке признал данных сотрудников невиновными по всем пунктам обвинения. Военный суд основывался на заключении судебно-медицинской экспертизы от 9 сентября 2011 года, согласно которому при имеющихся у него телесных повреждениях передвигаться самостоятельно, в частности идти, г-н Физиев не смог бы. Суд также сослался на показания свидетелей У.И. и У.Т., видевших, как в момент его доставки в Государственный комитет г-н Физиев сам заходил в здание. Военный суд постановил, что представленные доказательства не позволяют установить вину этих двух сотрудников, и вернул уголовное дело в Генеральную прокуратуру для доследования и установления личности преступника. </w:t>
      </w:r>
    </w:p>
    <w:p w14:paraId="69C2DF6C" w14:textId="3F118EB8" w:rsidR="00EF46A1" w:rsidRPr="00B158BE" w:rsidRDefault="00EF46A1" w:rsidP="00EF46A1">
      <w:pPr>
        <w:pStyle w:val="SingleTxtG"/>
      </w:pPr>
      <w:r>
        <w:t>2.4</w:t>
      </w:r>
      <w:r>
        <w:tab/>
      </w:r>
      <w:r w:rsidRPr="00B158BE">
        <w:t xml:space="preserve">23 декабря 2013 года автор направила запрос о ходе доследования в Генеральную прокуратуру. Она указала, что не будет обжаловать оправдательный приговор Военного суда, поскольку не считает сотрудников К. и Б. виновными. Свидетели У.И. и У.Т. указали, что их избивали около 15 человек, но личность ни </w:t>
      </w:r>
      <w:r w:rsidRPr="00B158BE">
        <w:lastRenderedPageBreak/>
        <w:t xml:space="preserve">одного из них следствие не установило. 22 января 2014 года неправительственная организация </w:t>
      </w:r>
      <w:r w:rsidR="001A51A8">
        <w:t>«</w:t>
      </w:r>
      <w:r w:rsidRPr="00B158BE">
        <w:t>Кылым шамы</w:t>
      </w:r>
      <w:r w:rsidR="001A51A8">
        <w:t>»</w:t>
      </w:r>
      <w:r w:rsidRPr="00B158BE">
        <w:t xml:space="preserve"> направила в Генеральную прокуратуру аналогичный запрос. 17 февраля 2014 года ей сообщили, что 25 ноября 2013 года Генеральная прокуратура направила апелляционное представление в Военный суд Кыргызстана и что вина сотрудников К. и Б. еще не установлена. </w:t>
      </w:r>
    </w:p>
    <w:p w14:paraId="74022492" w14:textId="77777777" w:rsidR="00EF46A1" w:rsidRPr="00B158BE" w:rsidRDefault="00EF46A1" w:rsidP="00EF46A1">
      <w:pPr>
        <w:pStyle w:val="SingleTxtG"/>
      </w:pPr>
      <w:r>
        <w:t>2.5</w:t>
      </w:r>
      <w:r>
        <w:tab/>
      </w:r>
      <w:r w:rsidRPr="00B158BE">
        <w:t xml:space="preserve">11 июня 2014 года Военный суд Кыргызстана оставил в силе решение Военного суда в Бишкеке, признавшего К. и Б. невиновными. Генеральная прокуратура направила в Верховный суд ходатайство о пересмотре в порядке надзора. 26 августа 2014 года Верховный суд отменил решения нижестоящих судов и вернул дело в Военный суд для рассмотрения другим составом судей. Поскольку ранее в рассмотрении дела участвовали все судьи Военного суда, дело было передано в Чуйский областной суд. 13 мая 2015 года Областной суд подтвердил решение Военного суда в Бишкеке и признал сотрудников К. и Б. невиновными. Апелляционное представление Генеральной прокуратуры в Верховный суд </w:t>
      </w:r>
      <w:r>
        <w:t xml:space="preserve">от </w:t>
      </w:r>
      <w:r w:rsidRPr="00B158BE">
        <w:t>17 августа 2015 года было отклонено.</w:t>
      </w:r>
    </w:p>
    <w:p w14:paraId="1141FC4A" w14:textId="77777777" w:rsidR="00EF46A1" w:rsidRPr="00B158BE" w:rsidRDefault="00EF46A1" w:rsidP="00EF46A1">
      <w:pPr>
        <w:pStyle w:val="H23G"/>
      </w:pPr>
      <w:r w:rsidRPr="00B158BE">
        <w:tab/>
      </w:r>
      <w:r w:rsidRPr="00B158BE">
        <w:tab/>
        <w:t>Жалоба</w:t>
      </w:r>
    </w:p>
    <w:p w14:paraId="2B78511D" w14:textId="77777777" w:rsidR="00EF46A1" w:rsidRPr="00B158BE" w:rsidRDefault="00EF46A1" w:rsidP="00EF46A1">
      <w:pPr>
        <w:pStyle w:val="SingleTxtG"/>
      </w:pPr>
      <w:r>
        <w:t>3.1</w:t>
      </w:r>
      <w:r>
        <w:tab/>
      </w:r>
      <w:r w:rsidRPr="00B158BE">
        <w:t>Автор утверждает, что смерть ее брата</w:t>
      </w:r>
      <w:r>
        <w:t xml:space="preserve"> в период</w:t>
      </w:r>
      <w:r w:rsidRPr="00B158BE">
        <w:t xml:space="preserve"> нахо</w:t>
      </w:r>
      <w:r>
        <w:t>ж</w:t>
      </w:r>
      <w:r w:rsidRPr="00B158BE">
        <w:t>д</w:t>
      </w:r>
      <w:r>
        <w:t>ения</w:t>
      </w:r>
      <w:r w:rsidRPr="00B158BE">
        <w:t xml:space="preserve"> под стражей и под контролем сотрудников Государственного комитета национальной безопасности представляет собой нарушение статьи 6, пункт 1, Пакта. Она утверждает, что виновные не установлены и что к ответственности никто не привлечен, что является нарушением статьи 6, пункт 1, в сочетании со статьей 2, пункт 3, Пакта. </w:t>
      </w:r>
    </w:p>
    <w:p w14:paraId="41CCA226" w14:textId="77777777" w:rsidR="00EF46A1" w:rsidRPr="00B158BE" w:rsidRDefault="00EF46A1" w:rsidP="00EF46A1">
      <w:pPr>
        <w:pStyle w:val="SingleTxtG"/>
      </w:pPr>
      <w:r>
        <w:t>3.2</w:t>
      </w:r>
      <w:r>
        <w:tab/>
      </w:r>
      <w:r w:rsidRPr="00B158BE">
        <w:t>Она утверждает, что ее брат умер от побоев и телесных повреждений, нанесенных более чем 10 сотрудниками Государственного комитета национальной безопасности, что равносильно нарушению статьи 7 Пакта. Государство-участник не предотвратило пытки и не провело тщательного, эффективного и независимого расследования данного факта в нарушение статьи 7, рассматриваемой в совокупности со статьей 2, пункт 3, Пакта.</w:t>
      </w:r>
    </w:p>
    <w:p w14:paraId="627552C3" w14:textId="77777777" w:rsidR="00EF46A1" w:rsidRPr="00B158BE" w:rsidRDefault="00EF46A1" w:rsidP="00EF46A1">
      <w:pPr>
        <w:pStyle w:val="SingleTxtG"/>
      </w:pPr>
      <w:r>
        <w:t>3.3</w:t>
      </w:r>
      <w:r>
        <w:tab/>
      </w:r>
      <w:r w:rsidRPr="00B158BE">
        <w:t xml:space="preserve">Автор просит Комитет: </w:t>
      </w:r>
    </w:p>
    <w:p w14:paraId="49F4DD34" w14:textId="182CBBB8" w:rsidR="00EF46A1" w:rsidRPr="00FB449A" w:rsidRDefault="00FB449A" w:rsidP="00FB449A">
      <w:pPr>
        <w:pStyle w:val="SingleTxtG"/>
      </w:pPr>
      <w:r>
        <w:tab/>
      </w:r>
      <w:r>
        <w:rPr>
          <w:lang w:val="fr-CH"/>
        </w:rPr>
        <w:t>a</w:t>
      </w:r>
      <w:r w:rsidRPr="00FB449A">
        <w:t>)</w:t>
      </w:r>
      <w:r w:rsidRPr="00FB449A">
        <w:tab/>
      </w:r>
      <w:r w:rsidR="00EF46A1" w:rsidRPr="00FB449A">
        <w:t xml:space="preserve">признать факт нарушения вышеупомянутых статей; </w:t>
      </w:r>
    </w:p>
    <w:p w14:paraId="51D6EFFA" w14:textId="4E3E15FE" w:rsidR="00EF46A1" w:rsidRPr="00FB449A" w:rsidRDefault="00EF46A1" w:rsidP="00FB449A">
      <w:pPr>
        <w:pStyle w:val="SingleTxtG"/>
      </w:pPr>
      <w:r w:rsidRPr="00FB449A">
        <w:tab/>
      </w:r>
      <w:r w:rsidR="00FB449A">
        <w:rPr>
          <w:lang w:val="fr-CH"/>
        </w:rPr>
        <w:t>b</w:t>
      </w:r>
      <w:r w:rsidR="00FB449A" w:rsidRPr="00FB449A">
        <w:t>)</w:t>
      </w:r>
      <w:r w:rsidR="00FB449A">
        <w:tab/>
      </w:r>
      <w:r w:rsidRPr="00FB449A">
        <w:t xml:space="preserve">настоятельно призвать государство-участник провести быстрое, тщательное и эффективное расследование пыток и последующей смерти г-на Физиева и привлечь виновных к ответственности; </w:t>
      </w:r>
    </w:p>
    <w:p w14:paraId="3DC12CBA" w14:textId="15E7BB46" w:rsidR="00EF46A1" w:rsidRPr="00FB449A" w:rsidRDefault="00EF46A1" w:rsidP="00FB449A">
      <w:pPr>
        <w:pStyle w:val="SingleTxtG"/>
      </w:pPr>
      <w:r w:rsidRPr="00FB449A">
        <w:tab/>
      </w:r>
      <w:r w:rsidR="00FB449A">
        <w:rPr>
          <w:lang w:val="fr-CH"/>
        </w:rPr>
        <w:t>c</w:t>
      </w:r>
      <w:r w:rsidR="00FB449A" w:rsidRPr="00FB449A">
        <w:t>)</w:t>
      </w:r>
      <w:r w:rsidR="00FB449A" w:rsidRPr="00FB449A">
        <w:tab/>
      </w:r>
      <w:r w:rsidRPr="00FB449A">
        <w:t xml:space="preserve">предоставить семье жертвы соответствующую компенсацию; </w:t>
      </w:r>
    </w:p>
    <w:p w14:paraId="36DDAC6B" w14:textId="2882E901" w:rsidR="00EF46A1" w:rsidRPr="00FB449A" w:rsidRDefault="00EF46A1" w:rsidP="00FB449A">
      <w:pPr>
        <w:pStyle w:val="SingleTxtG"/>
      </w:pPr>
      <w:r w:rsidRPr="00FB449A">
        <w:tab/>
      </w:r>
      <w:r w:rsidR="00FB449A">
        <w:rPr>
          <w:lang w:val="fr-CH"/>
        </w:rPr>
        <w:t>d</w:t>
      </w:r>
      <w:r w:rsidR="00FB449A" w:rsidRPr="00FB449A">
        <w:t>)</w:t>
      </w:r>
      <w:r w:rsidR="00FB449A">
        <w:tab/>
      </w:r>
      <w:r w:rsidRPr="00FB449A">
        <w:t xml:space="preserve">настоятельно призвать государство-участник не допускать подобных нарушений в будущем, а также настоятельно призвать его создать независимый механизм для расследования случаев пыток. </w:t>
      </w:r>
    </w:p>
    <w:p w14:paraId="712C5E55" w14:textId="77777777" w:rsidR="00EF46A1" w:rsidRPr="00B158BE" w:rsidRDefault="00EF46A1" w:rsidP="00EF46A1">
      <w:pPr>
        <w:pStyle w:val="H23G"/>
      </w:pPr>
      <w:r w:rsidRPr="00B158BE">
        <w:tab/>
      </w:r>
      <w:r w:rsidRPr="00B158BE">
        <w:tab/>
      </w:r>
      <w:r w:rsidRPr="00B158BE">
        <w:rPr>
          <w:bCs/>
        </w:rPr>
        <w:t>Замечания государства-участника в отношении приемлемости и существа сообщения</w:t>
      </w:r>
    </w:p>
    <w:p w14:paraId="4E2BDE6F" w14:textId="041FCC72" w:rsidR="00EF46A1" w:rsidRPr="00B158BE" w:rsidRDefault="00EF46A1" w:rsidP="00EF46A1">
      <w:pPr>
        <w:pStyle w:val="SingleTxtG"/>
      </w:pPr>
      <w:r>
        <w:t>4.1</w:t>
      </w:r>
      <w:r>
        <w:tab/>
      </w:r>
      <w:r w:rsidRPr="00B158BE">
        <w:t xml:space="preserve">В вербальной ноте от </w:t>
      </w:r>
      <w:r w:rsidR="00FB449A">
        <w:t>19 октября</w:t>
      </w:r>
      <w:r w:rsidRPr="00B158BE">
        <w:t xml:space="preserve"> 201</w:t>
      </w:r>
      <w:r w:rsidR="00FB449A">
        <w:t>8</w:t>
      </w:r>
      <w:r w:rsidRPr="00B158BE">
        <w:t xml:space="preserve"> года государство-участник представило свои замечания. Согласно государству-участнику, г-н Физиев был задержан 29 июля 2011 года при попытке скрыться от сотрудников Государственного комитета национальной безопасности, проводивших обыск в его кабинете в рамках уголовного дела, открытого по статье 241, часть 2 Уголовного кодекса (незаконные приобретение, передача, сбыт, хранение, перевозка или ношение огнестрельного оружия, а равно боеприпасов, взрывчатых веществ и взрывных устройств). Когда сотрудники К. и Б. нашли его, г-н Физиев спрыгнул с крыши сарая и был пойман служебной собакой, укусившей его за левую ногу. Г-н Физиев был задержан и доставлен в Государственный комитет примерно в 4 ч 30 мин 30 июля 2011 года. Там он был допрошен сотрудниками Ч., С. и другими неустановленными сотрудниками. Во время допроса ему стало плохо. Прибывшая бригада скорой помощи около 5 ч 30 мин констатировала его смерть.</w:t>
      </w:r>
    </w:p>
    <w:p w14:paraId="04013666" w14:textId="7E043524" w:rsidR="00EF46A1" w:rsidRPr="00B158BE" w:rsidRDefault="00EF46A1" w:rsidP="00EF46A1">
      <w:pPr>
        <w:pStyle w:val="SingleTxtG"/>
      </w:pPr>
      <w:r>
        <w:lastRenderedPageBreak/>
        <w:t>4.2</w:t>
      </w:r>
      <w:r>
        <w:tab/>
      </w:r>
      <w:r w:rsidRPr="00B158BE">
        <w:t>Государство-участник перечисляет телесные повреждения г-на Физиева, зафиксированные в заключениях судебно-медицинской экспертизы, и предоставляет информацию о привлечении к ответственности сотрудников К. и Б. (уголовное дело</w:t>
      </w:r>
      <w:r w:rsidR="00137F91">
        <w:rPr>
          <w:lang w:val="en-US"/>
        </w:rPr>
        <w:t> </w:t>
      </w:r>
      <w:r w:rsidRPr="00B158BE">
        <w:t>№</w:t>
      </w:r>
      <w:r w:rsidR="00137F91">
        <w:rPr>
          <w:lang w:val="en-US"/>
        </w:rPr>
        <w:t> </w:t>
      </w:r>
      <w:r w:rsidRPr="00B158BE">
        <w:t xml:space="preserve">150-11-72) и судебном разбирательстве по их делу. </w:t>
      </w:r>
    </w:p>
    <w:p w14:paraId="3D909403" w14:textId="4BC80A8D" w:rsidR="00EF46A1" w:rsidRPr="00B158BE" w:rsidRDefault="00EF46A1" w:rsidP="00EF46A1">
      <w:pPr>
        <w:pStyle w:val="SingleTxtG"/>
      </w:pPr>
      <w:r>
        <w:t>4.3</w:t>
      </w:r>
      <w:r>
        <w:tab/>
      </w:r>
      <w:r w:rsidRPr="00B158BE">
        <w:t xml:space="preserve">Согласно государству-участнику, 27 декабря 2011 года было возбуждено отдельное уголовное дело (№ 150-11-127) по факту обнаружения зубного протеза </w:t>
      </w:r>
      <w:r w:rsidR="00137F91">
        <w:br/>
      </w:r>
      <w:r w:rsidRPr="00B158BE">
        <w:t>г-на Физиева в кабинете № 2 Государственного комитета национальной безопасности, о незаконном задержании У.И. и У.Т., принуждении их к даче ложных показаний и причинении им телесных повреждений сотрудниками Государственного комитета</w:t>
      </w:r>
      <w:r>
        <w:t xml:space="preserve"> и</w:t>
      </w:r>
      <w:r w:rsidRPr="00B158BE">
        <w:t xml:space="preserve"> по утверждениям о пытках г-на Физиева. 27 февраля 2012 года следствие по делу было приостановлено в связи</w:t>
      </w:r>
      <w:r w:rsidR="00FB449A">
        <w:t xml:space="preserve"> с</w:t>
      </w:r>
      <w:r w:rsidRPr="00B158BE">
        <w:t xml:space="preserve"> невозможностью установить подозреваемых лиц. </w:t>
      </w:r>
    </w:p>
    <w:p w14:paraId="6E8B1054" w14:textId="39AAAFFB" w:rsidR="00EF46A1" w:rsidRPr="00B158BE" w:rsidRDefault="00EF46A1" w:rsidP="00EF46A1">
      <w:pPr>
        <w:pStyle w:val="SingleTxtG"/>
      </w:pPr>
      <w:r>
        <w:t>4.4</w:t>
      </w:r>
      <w:r>
        <w:tab/>
      </w:r>
      <w:r w:rsidRPr="00B158BE">
        <w:t xml:space="preserve">2 октября 2015 года, после завершения судебного разбирательства по </w:t>
      </w:r>
      <w:r w:rsidR="00137F91">
        <w:br/>
      </w:r>
      <w:r w:rsidRPr="00B158BE">
        <w:t xml:space="preserve">делу № 150-11-72, следствие по обоим делам было возобновлено и передано в Военную прокуратуру для установления лиц, подлежащих привлечению в качестве обвиняемого. </w:t>
      </w:r>
      <w:r w:rsidR="001F01A9" w:rsidRPr="0008675A">
        <w:rPr>
          <w:color w:val="000000" w:themeColor="text1"/>
        </w:rPr>
        <w:t>2 и 19 декабря</w:t>
      </w:r>
      <w:r w:rsidRPr="0008675A">
        <w:rPr>
          <w:color w:val="000000" w:themeColor="text1"/>
        </w:rPr>
        <w:t xml:space="preserve"> 2015 </w:t>
      </w:r>
      <w:r w:rsidRPr="00B158BE">
        <w:t>года следствие по обоим уголовным делам было приостановлено в связи с неустановлением подозреваемых. 21 февраля 2017 года Генеральная прокуратура постановила возобновить следствие. В настоящее время следствие по двум делам ведет военная прокуратура. Сотрудники К. и Б. были привлечены к уголовной ответственности и признаны судом невиновными. Соответственно</w:t>
      </w:r>
      <w:r w:rsidR="001F01A9">
        <w:t>,</w:t>
      </w:r>
      <w:r w:rsidRPr="00B158BE">
        <w:t xml:space="preserve"> утверждение автора о том, что никто не был привлечен к ответственности за смерть ее брата, необоснованно. </w:t>
      </w:r>
    </w:p>
    <w:p w14:paraId="67FE4D2A" w14:textId="77777777" w:rsidR="00EF46A1" w:rsidRPr="00B158BE" w:rsidRDefault="00EF46A1" w:rsidP="00EF46A1">
      <w:pPr>
        <w:pStyle w:val="SingleTxtG"/>
      </w:pPr>
      <w:r>
        <w:t>4.5</w:t>
      </w:r>
      <w:r>
        <w:tab/>
      </w:r>
      <w:r w:rsidRPr="00B158BE">
        <w:t xml:space="preserve">30 ноября 2018 года государство-участник повторно представило свои первоначальные замечания в отношении приемлемости и существа сообщения, приложив к ним судебные решения по делу </w:t>
      </w:r>
      <w:r>
        <w:t xml:space="preserve">в отношении </w:t>
      </w:r>
      <w:r w:rsidRPr="00B158BE">
        <w:t xml:space="preserve">сотрудников К. и Б. </w:t>
      </w:r>
    </w:p>
    <w:p w14:paraId="21E33EC5" w14:textId="77777777" w:rsidR="00EF46A1" w:rsidRPr="00B158BE" w:rsidRDefault="00EF46A1" w:rsidP="00EF46A1">
      <w:pPr>
        <w:pStyle w:val="H23G"/>
      </w:pPr>
      <w:r w:rsidRPr="00B158BE">
        <w:tab/>
      </w:r>
      <w:r w:rsidRPr="00B158BE">
        <w:tab/>
      </w:r>
      <w:r w:rsidRPr="00B158BE">
        <w:rPr>
          <w:bCs/>
        </w:rPr>
        <w:t>Комментарии автора сообщения в отношении замечаний государства-участника</w:t>
      </w:r>
      <w:r w:rsidRPr="00B158BE">
        <w:t xml:space="preserve"> </w:t>
      </w:r>
    </w:p>
    <w:p w14:paraId="25EBBE5F" w14:textId="77777777" w:rsidR="00EF46A1" w:rsidRPr="00B158BE" w:rsidRDefault="00EF46A1" w:rsidP="00EF46A1">
      <w:pPr>
        <w:pStyle w:val="SingleTxtG"/>
      </w:pPr>
      <w:r>
        <w:t>5.1</w:t>
      </w:r>
      <w:r>
        <w:tab/>
      </w:r>
      <w:r w:rsidRPr="00B158BE">
        <w:t>22 октября 2018 года автор представила свои комментарии в отношении замечаний государства-участника. Она утверждает, что подробная хронология событий и заключения судебно-медицинской экспертизы, на которые ссылается государство-участник, лишь подкрепляют ее утверждения о том, что телесные повреждения были нанесены г-ну Физиеву в здании Государственного комитета национальной безопасности и стали причиной его смерти. Государство-участник подтверждает также отсутствие достаточных доказательств виновности сотрудников К. и Б. в избиении г-на Физиева. Однако после вынесения им оправдательного приговора никаких дальнейших мер по установлению виновных предпринято не было.</w:t>
      </w:r>
    </w:p>
    <w:p w14:paraId="5FF2FBD5" w14:textId="77777777" w:rsidR="00EF46A1" w:rsidRPr="00B158BE" w:rsidRDefault="00EF46A1" w:rsidP="00EF46A1">
      <w:pPr>
        <w:pStyle w:val="SingleTxtG"/>
      </w:pPr>
      <w:r>
        <w:t>5.2</w:t>
      </w:r>
      <w:r>
        <w:tab/>
      </w:r>
      <w:r w:rsidRPr="00B158BE">
        <w:t>Информация, предоставленная государством-участником о следствии по двум делам, не свидетельствует о каких-либо достигнутых результатах. С момента принятия окончательного оправдательного приговора в отношении сотрудников К. и Б. прошло три года; однако ни один виновный установлен и привлечен к ответственности не был. Жертва скончалась в помещении Государственного комитета национальной безопасности, под контролем сотрудников Государственного комитета. Несмотря на это прокуратура не допросила начальников подразделений Государственного комитета, под юрисдикцией которых осуществлялись пытки.</w:t>
      </w:r>
    </w:p>
    <w:p w14:paraId="07B3F280" w14:textId="50860A6B" w:rsidR="00EF46A1" w:rsidRPr="00B158BE" w:rsidRDefault="00EF46A1" w:rsidP="00EF46A1">
      <w:pPr>
        <w:pStyle w:val="SingleTxtG"/>
      </w:pPr>
      <w:r>
        <w:t>5.3</w:t>
      </w:r>
      <w:r>
        <w:tab/>
      </w:r>
      <w:r w:rsidRPr="00B158BE">
        <w:t>1 ноября 2018 года адвокат автора направил в Генеральную прокуратуру еще один запрос о</w:t>
      </w:r>
      <w:r>
        <w:t xml:space="preserve"> ходе назначенного дополнительно следствия</w:t>
      </w:r>
      <w:r w:rsidRPr="00B158BE">
        <w:t xml:space="preserve">. В письме от 21 ноября 2018 года Генеральная прокуратура ответила, что следствие было приостановлено </w:t>
      </w:r>
      <w:r w:rsidR="00137F91">
        <w:br/>
      </w:r>
      <w:r w:rsidRPr="00B158BE">
        <w:t>28 марта 2017 года в связи с неустановлением лица, подлежащего привлечению в качестве обвиняемого, и что в настоящее время проводятся следственные мероприятия по установлению виновных.</w:t>
      </w:r>
    </w:p>
    <w:p w14:paraId="1D6ABCFE" w14:textId="77777777" w:rsidR="00EF46A1" w:rsidRPr="00B158BE" w:rsidRDefault="00EF46A1" w:rsidP="00EF46A1">
      <w:pPr>
        <w:pStyle w:val="SingleTxtG"/>
      </w:pPr>
      <w:r>
        <w:t>5.4</w:t>
      </w:r>
      <w:r>
        <w:tab/>
      </w:r>
      <w:r w:rsidRPr="00B158BE">
        <w:t xml:space="preserve">Автор выражает опасение </w:t>
      </w:r>
      <w:r>
        <w:t>о</w:t>
      </w:r>
      <w:r w:rsidRPr="00B158BE">
        <w:t xml:space="preserve"> том, что замечания государства-участника лишь подтверждают, что эффективного расследования смерти жертвы и преследования виновных не будет.</w:t>
      </w:r>
    </w:p>
    <w:p w14:paraId="22E1215C" w14:textId="77777777" w:rsidR="00EF46A1" w:rsidRPr="00B158BE" w:rsidRDefault="00EF46A1" w:rsidP="00EF46A1">
      <w:pPr>
        <w:pStyle w:val="SingleTxtG"/>
      </w:pPr>
      <w:r>
        <w:t>5.5</w:t>
      </w:r>
      <w:r>
        <w:tab/>
      </w:r>
      <w:r w:rsidRPr="00B158BE">
        <w:t xml:space="preserve">12 марта 2019 года автор повторила свои утверждения об отсутствии эффективного расследования пыток и смерти ее брата. Она утверждает, что бездействие государства-участника лишает ее эффективных средств правовой защиты, </w:t>
      </w:r>
      <w:r w:rsidRPr="00B158BE">
        <w:lastRenderedPageBreak/>
        <w:t xml:space="preserve">поскольку гражданский иск о компенсации против государственных служащих может быть подан только в рамках уголовного процесса. Автор утверждает, что исчерпала все эффективные средства правовой защиты, имевшиеся в ее распоряжении. </w:t>
      </w:r>
    </w:p>
    <w:p w14:paraId="31C98C08" w14:textId="77777777" w:rsidR="00EF46A1" w:rsidRPr="00B158BE" w:rsidRDefault="00EF46A1" w:rsidP="00EF46A1">
      <w:pPr>
        <w:pStyle w:val="H23G"/>
      </w:pPr>
      <w:r w:rsidRPr="00B158BE">
        <w:tab/>
      </w:r>
      <w:r w:rsidRPr="00B158BE">
        <w:tab/>
      </w:r>
      <w:r w:rsidRPr="00B158BE">
        <w:rPr>
          <w:bCs/>
        </w:rPr>
        <w:t>Вопросы и процедура их рассмотрения в Комитете</w:t>
      </w:r>
    </w:p>
    <w:p w14:paraId="1C0DDEEF" w14:textId="77777777" w:rsidR="00EF46A1" w:rsidRPr="00B158BE" w:rsidRDefault="00EF46A1" w:rsidP="00EF46A1">
      <w:pPr>
        <w:pStyle w:val="H4G"/>
        <w:rPr>
          <w:i w:val="0"/>
        </w:rPr>
      </w:pPr>
      <w:r w:rsidRPr="00B158BE">
        <w:tab/>
      </w:r>
      <w:r w:rsidRPr="00B158BE">
        <w:tab/>
      </w:r>
      <w:r w:rsidRPr="00B158BE">
        <w:rPr>
          <w:iCs/>
        </w:rPr>
        <w:t>Рассмотрение вопроса о приемлемости</w:t>
      </w:r>
    </w:p>
    <w:p w14:paraId="5B2E2A00" w14:textId="77777777" w:rsidR="00EF46A1" w:rsidRPr="00B158BE" w:rsidRDefault="00EF46A1" w:rsidP="00EF46A1">
      <w:pPr>
        <w:pStyle w:val="SingleTxtG"/>
      </w:pPr>
      <w:r>
        <w:t>6.1</w:t>
      </w:r>
      <w:r>
        <w:tab/>
      </w:r>
      <w:r w:rsidRPr="00B158BE">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 к Пакту.</w:t>
      </w:r>
    </w:p>
    <w:p w14:paraId="150E1E2A" w14:textId="77777777" w:rsidR="00EF46A1" w:rsidRPr="00B158BE" w:rsidRDefault="00EF46A1" w:rsidP="00EF46A1">
      <w:pPr>
        <w:pStyle w:val="SingleTxtG"/>
      </w:pPr>
      <w:r>
        <w:t>6.2</w:t>
      </w:r>
      <w:r>
        <w:tab/>
      </w:r>
      <w:r w:rsidRPr="00B158BE">
        <w:t>В соответствии со статьей 5, подпункт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9A7F4C4" w14:textId="31D7AAC8" w:rsidR="00EF46A1" w:rsidRPr="00B158BE" w:rsidRDefault="00EF46A1" w:rsidP="00EF46A1">
      <w:pPr>
        <w:pStyle w:val="SingleTxtG"/>
        <w:spacing w:before="120"/>
      </w:pPr>
      <w:r>
        <w:t>6.3</w:t>
      </w:r>
      <w:r>
        <w:tab/>
      </w:r>
      <w:r w:rsidRPr="00B158BE">
        <w:t>Комитет принимает к сведению утверждение о том, что автор исчерпала все имевшиеся в ее распоряжении эффективные внутренние средства правовой защиты. Ввиду отсутствия каких-либо возражений в этой связи со стороны государства-участника Комитет считает, что требования, изложенные в статье 5, подпункт 2</w:t>
      </w:r>
      <w:r w:rsidR="00137F91">
        <w:rPr>
          <w:lang w:val="en-US"/>
        </w:rPr>
        <w:t> </w:t>
      </w:r>
      <w:r w:rsidR="00137CA9">
        <w:rPr>
          <w:lang w:val="fr-CH"/>
        </w:rPr>
        <w:t>b</w:t>
      </w:r>
      <w:r w:rsidRPr="00B158BE">
        <w:t>) Факультативного протокола, выполнены.</w:t>
      </w:r>
    </w:p>
    <w:p w14:paraId="1B65F64C" w14:textId="078B9A95" w:rsidR="00EF46A1" w:rsidRPr="00B158BE" w:rsidRDefault="00EF46A1" w:rsidP="00EF46A1">
      <w:pPr>
        <w:pStyle w:val="SingleTxtG"/>
        <w:spacing w:before="120"/>
        <w:rPr>
          <w:b/>
        </w:rPr>
      </w:pPr>
      <w:r>
        <w:t>6.4</w:t>
      </w:r>
      <w:r>
        <w:tab/>
      </w:r>
      <w:r w:rsidRPr="00B158BE">
        <w:t>Комитет считает, что для целей приемлемости автор сообщения в достаточной мере обосновала свою жалобу по статьям 6 и 7, рассматриваемым отдельно и в совокупности со статьей 2, пункт 3</w:t>
      </w:r>
      <w:r w:rsidR="008C7F11" w:rsidRPr="008C7F11">
        <w:t>,</w:t>
      </w:r>
      <w:r w:rsidRPr="00B158BE">
        <w:t xml:space="preserve"> Пакта. Поэтому он объявляет сообщение приемлемым и переходит к его рассмотрению по существу.</w:t>
      </w:r>
    </w:p>
    <w:p w14:paraId="31A67516" w14:textId="77777777" w:rsidR="00EF46A1" w:rsidRPr="00B158BE" w:rsidRDefault="00EF46A1" w:rsidP="00EF46A1">
      <w:pPr>
        <w:pStyle w:val="H4G"/>
      </w:pPr>
      <w:r w:rsidRPr="00B158BE">
        <w:tab/>
      </w:r>
      <w:r w:rsidRPr="00B158BE">
        <w:tab/>
      </w:r>
      <w:r w:rsidRPr="00B158BE">
        <w:rPr>
          <w:iCs/>
        </w:rPr>
        <w:t>Рассмотрение по существу</w:t>
      </w:r>
    </w:p>
    <w:p w14:paraId="59E69EAA" w14:textId="77777777" w:rsidR="00EF46A1" w:rsidRPr="00B158BE" w:rsidRDefault="00EF46A1" w:rsidP="00EF46A1">
      <w:pPr>
        <w:pStyle w:val="SingleTxtG"/>
      </w:pPr>
      <w:r>
        <w:t>7.1</w:t>
      </w:r>
      <w:r>
        <w:tab/>
      </w:r>
      <w:r w:rsidRPr="00B158BE">
        <w:t xml:space="preserve">В соответствии со статьей 5, пункт 1, Факультативного протокола Комитет рассмотрел сообщение с учетом всей информации, предоставленной ему сторонами. </w:t>
      </w:r>
    </w:p>
    <w:p w14:paraId="7F61B925" w14:textId="6455B8C8" w:rsidR="00EF46A1" w:rsidRPr="00B158BE" w:rsidRDefault="00EF46A1" w:rsidP="00EF46A1">
      <w:pPr>
        <w:pStyle w:val="SingleTxtG"/>
      </w:pPr>
      <w:r>
        <w:t>7.2</w:t>
      </w:r>
      <w:r>
        <w:tab/>
      </w:r>
      <w:r w:rsidRPr="00B158BE">
        <w:t xml:space="preserve">Комитет принимает к сведению утверждение автора о том, что г-н Физиев </w:t>
      </w:r>
      <w:r>
        <w:t>скончался</w:t>
      </w:r>
      <w:r w:rsidRPr="00B158BE">
        <w:t xml:space="preserve"> 30 июля 2011 года в результате множественных телесных повреждений, нанесенных сотрудниками Государственного комитета национальной безопасности после его задержания ночью 29 июля 2011 года. Государство-участник утверждает, что г-н Физиев получил телесные повреждения во время задержания, когда прыгнув с крыши, он был пойман служебной собакой, после чего ему нанесли удары сотрудники К. и Б. Комитет отмечает, что судебно-медицинская экспертиза трупа г-на Физиева, результаты которой изложены в заключении судебно-медицинской экспертизы от 9</w:t>
      </w:r>
      <w:r w:rsidR="00137F91">
        <w:rPr>
          <w:lang w:val="en-US"/>
        </w:rPr>
        <w:t> </w:t>
      </w:r>
      <w:r w:rsidRPr="00B158BE">
        <w:t xml:space="preserve">сентября 2011 года, указала в качестве причины смерти травматический шок, множественные повреждения, кровоизлияния и несколько </w:t>
      </w:r>
      <w:r>
        <w:t xml:space="preserve">переломов </w:t>
      </w:r>
      <w:r w:rsidRPr="00B158BE">
        <w:t>ребер и костей, которые могли быть вызваны действием тупых твердых предметов. В том же заключении судебно-медицинской экспертизы указано, что при имеющихся у него телесных повреждениях передвигаться самостоятельно г-н Физиев не смог бы. Комитет отмечает, что государство-участник не оспаривает выводы, содержащиеся в вышеупомянутом заключении судебно-медицинской экспертизы. Однако государство-участник не рассматривает в этой связи утверждение автора о том, что ее брата видели самостоятельно идущим к зданию Государственного комитета, что было подтверждено по меньшей мере двумя очевидцами и представляется несовместимым с отраженным в заключении судебно-медицинской экспертизы</w:t>
      </w:r>
      <w:r w:rsidRPr="00C154CB">
        <w:t xml:space="preserve"> </w:t>
      </w:r>
      <w:r w:rsidRPr="00B158BE">
        <w:t>выводом о том, что в данных обстоятельствах передвигаться самостоятельно, в частности идти, г-н Физиев не смог бы. Государство-участник также не объясняет, почему брат автора, если во время задержания он получил столь серьезные телесные повреждения, был доставлен в здание Государственного комитета и там допрошен, без оказания неотложной медицинской помощи, а сотрудники Государственного комитета никак не зафиксировали его состояние. Комитет ссылается на пункт 25 своего замечания общего порядка № 36 (2018) о праве на жизнь, согласно которому государства-участники несут повышенное обязательство заботиться о принятии любых необходимых мер для защиты жизни лиц, лишенных свободы государством, поскольку лишая тех или иных лиц свободы</w:t>
      </w:r>
      <w:r w:rsidR="00165DA9">
        <w:t>,</w:t>
      </w:r>
      <w:r w:rsidRPr="00B158BE">
        <w:t xml:space="preserve"> государства-участники берут на себя ответственность за заботу об их жизни и физической неприкосновенности. </w:t>
      </w:r>
    </w:p>
    <w:p w14:paraId="6308B507" w14:textId="479EB476" w:rsidR="00EF46A1" w:rsidRPr="00B158BE" w:rsidRDefault="00EF46A1" w:rsidP="00EF46A1">
      <w:pPr>
        <w:pStyle w:val="SingleTxtG"/>
      </w:pPr>
      <w:r>
        <w:lastRenderedPageBreak/>
        <w:t>7.3</w:t>
      </w:r>
      <w:r>
        <w:tab/>
      </w:r>
      <w:r w:rsidRPr="00B158BE">
        <w:t>В настоящем случае государство-участник ссылается на выводы следствия, согласно которым телесные повреждения г-ну Физиеву были нанесены во время его задержания. Затем оно заключает, что вина двух сотрудников проводивших задержание, в национальных судах доказана</w:t>
      </w:r>
      <w:r w:rsidRPr="00A44183">
        <w:t xml:space="preserve"> </w:t>
      </w:r>
      <w:r w:rsidRPr="00B158BE">
        <w:t xml:space="preserve">не была. Поэтому из замечаний государства-участника остается неясным, как и кем г-ну Физиеву были нанесены столь тяжкие телесные повреждения. В то же время государство-участник не отрицает, что брат автора </w:t>
      </w:r>
      <w:r>
        <w:t>скончался</w:t>
      </w:r>
      <w:r w:rsidRPr="00B158BE">
        <w:t>, находясь под стражей в Государственном комитете национальной безопасности</w:t>
      </w:r>
      <w:r w:rsidR="00165DA9">
        <w:t>,</w:t>
      </w:r>
      <w:r w:rsidRPr="00B158BE">
        <w:t xml:space="preserve"> от телесных повреждений, нанесенных неустановленными государственными служащими</w:t>
      </w:r>
      <w:r>
        <w:t>,</w:t>
      </w:r>
      <w:r w:rsidRPr="00B158BE">
        <w:t xml:space="preserve"> после проведенного ими допроса. В этой связи Комитет отмечает, что государство-участник не ответило на утверждение автора о том, что по меньшей мере два свидетеля слышали, как он кричал от боли в здании Государственного комитета с момента его доставки туда около 24 ч 20 мин 30</w:t>
      </w:r>
      <w:r w:rsidR="00137F91">
        <w:rPr>
          <w:lang w:val="en-US"/>
        </w:rPr>
        <w:t> </w:t>
      </w:r>
      <w:r w:rsidRPr="00B158BE">
        <w:t>июля 2011 года до более позднего момента утром того же дня. В свете подробной информации, пред</w:t>
      </w:r>
      <w:r>
        <w:t>о</w:t>
      </w:r>
      <w:r w:rsidRPr="00B158BE">
        <w:t xml:space="preserve">ставленной автором, и в отсутствие ясных доводов со стороны государства-участника в опровержение утверждений автора, Комитет принимает утверждения автора о том, что ее брат скончался в здании Государственного комитета от телесных повреждений, нанесенных государственными служащими. Соответственно, Комитет считает, что представленные ему факты свидетельствуют о нарушении прав автора по статьям 6, пункт 1, и 7 Пакта. </w:t>
      </w:r>
    </w:p>
    <w:p w14:paraId="6015BFA8" w14:textId="77777777" w:rsidR="00EF46A1" w:rsidRPr="00B158BE" w:rsidRDefault="00EF46A1" w:rsidP="00EF46A1">
      <w:pPr>
        <w:pStyle w:val="SingleTxtG"/>
      </w:pPr>
      <w:r>
        <w:t>7.4</w:t>
      </w:r>
      <w:r>
        <w:tab/>
      </w:r>
      <w:r w:rsidRPr="00B158BE">
        <w:t xml:space="preserve">Комитет принимает к сведению утверждение автора о том, что пытки и смерть ее брата не были должным образом расследованы и что к ответственности никто привлечен не был. Комитет ссылается на свою правовую практику, согласно которой государства-участники, задерживая </w:t>
      </w:r>
      <w:r>
        <w:t xml:space="preserve">и заключая под стражу тех или иных </w:t>
      </w:r>
      <w:r w:rsidRPr="00B158BE">
        <w:t>лиц, берут на себя ответственность за заботу об их жизни</w:t>
      </w:r>
      <w:r w:rsidRPr="00B158BE">
        <w:rPr>
          <w:rStyle w:val="aa"/>
        </w:rPr>
        <w:footnoteReference w:id="4"/>
      </w:r>
      <w:r w:rsidRPr="00B158BE">
        <w:t>, а уголовное расследование и последующее судебное преследование виновных являются необходимыми средствами правовой защиты в случае нарушений прав человека, защита которых предусмотрена статьей 6 Пакта</w:t>
      </w:r>
      <w:r w:rsidRPr="00B158BE">
        <w:rPr>
          <w:rStyle w:val="aa"/>
        </w:rPr>
        <w:footnoteReference w:id="5"/>
      </w:r>
      <w:r w:rsidRPr="00B158BE">
        <w:t>. Кроме того, Комитет ссылается на свои замечания общего порядка № 31 и № 36, в которых он заявил, что в тех случаях, когда в результате расследований вскрываются нарушения некоторых признаваемых в Пакте прав, в частности тех, защита которых предусмотрена статьями 6 и 7, государства-участники обязаны обеспечить привлечение к судебной ответственности лиц, виновных в нарушении указанных прав</w:t>
      </w:r>
      <w:r w:rsidRPr="00B158BE">
        <w:rPr>
          <w:rStyle w:val="aa"/>
        </w:rPr>
        <w:footnoteReference w:id="6"/>
      </w:r>
      <w:r w:rsidRPr="00B158BE">
        <w:t>. Хотя обязательство о судебном преследовании тех, кто несет ответственность за нарушения статей 6 и 7, является обязательством о совершении действия, а не достижения результата</w:t>
      </w:r>
      <w:r w:rsidRPr="00B158BE">
        <w:rPr>
          <w:rStyle w:val="aa"/>
        </w:rPr>
        <w:footnoteReference w:id="7"/>
      </w:r>
      <w:r w:rsidRPr="00B158BE">
        <w:t xml:space="preserve">, государства-участники обязаны добросовестно, незамедлительно и тщательно расследовать все утверждения о грубых нарушениях Пакта в их адрес и адрес их органов, включая утверждения о пытках. </w:t>
      </w:r>
    </w:p>
    <w:p w14:paraId="3D66825F" w14:textId="67931568" w:rsidR="00EF46A1" w:rsidRPr="00B158BE" w:rsidRDefault="00EF46A1" w:rsidP="00EF46A1">
      <w:pPr>
        <w:pStyle w:val="SingleTxtG"/>
      </w:pPr>
      <w:r>
        <w:t>7.5</w:t>
      </w:r>
      <w:r>
        <w:tab/>
      </w:r>
      <w:r w:rsidRPr="00B158BE">
        <w:t xml:space="preserve">Комитет отмечает, что национальные </w:t>
      </w:r>
      <w:r>
        <w:t xml:space="preserve">органы </w:t>
      </w:r>
      <w:r w:rsidRPr="00B158BE">
        <w:t xml:space="preserve">власти не отрицали того, что </w:t>
      </w:r>
      <w:r w:rsidR="00137F91">
        <w:br/>
      </w:r>
      <w:r w:rsidRPr="00B158BE">
        <w:t>г-н Физиев был избит и скончался в здании Государственного комитета национальной безопасности в результате полученных телесных повреждений. Следствие установило двух подозреваемых сотрудников, дело которых было направлено в суд. В итоге они были оправданы за недо</w:t>
      </w:r>
      <w:r>
        <w:t>казанностью их вины</w:t>
      </w:r>
      <w:r w:rsidRPr="00B158BE">
        <w:t>, а суд обязал Генеральную прокуратуру возобновить следствие и установить виновных. Комитет отмечает, что окончательное решение суда, которым сотрудники К. и Б. были признаны невиновными, датируется 17 августа 2015 года. С тех пор, несмотря на несколько ходатайств о проведении расследования, а именно ходатайство автора в Генеральную прокуратуру, ни одного лица, возможно</w:t>
      </w:r>
      <w:r w:rsidR="008F3347">
        <w:t>,</w:t>
      </w:r>
      <w:r w:rsidRPr="00B158BE">
        <w:t xml:space="preserve"> совершившего эти деяния, установлено не было. Комитет отмечает, </w:t>
      </w:r>
      <w:r w:rsidRPr="00B158BE">
        <w:lastRenderedPageBreak/>
        <w:t>что государство-участник предоставило в этом отношении весьма общую информацию о датах начала следствия, его приостановк</w:t>
      </w:r>
      <w:r>
        <w:t>и</w:t>
      </w:r>
      <w:r w:rsidRPr="00B158BE">
        <w:t xml:space="preserve"> и последующе</w:t>
      </w:r>
      <w:r>
        <w:t>го</w:t>
      </w:r>
      <w:r w:rsidRPr="00B158BE">
        <w:t xml:space="preserve"> возобновлени</w:t>
      </w:r>
      <w:r>
        <w:t>я</w:t>
      </w:r>
      <w:r w:rsidRPr="00B158BE">
        <w:t xml:space="preserve">. Однако оно не предоставило подробных сведений относительно конкретных шагов, предпринятых в рамках расследования, и не объяснило, почему не удалось установить подозреваемых в совершении преступления, несмотря на наличие свидетельских показаний и информации о личности некоторых сотрудников, допрашивавших г-на Физиева после его доставки в здание Государственного комитета в Бишкеке. </w:t>
      </w:r>
    </w:p>
    <w:p w14:paraId="20A45765" w14:textId="77777777" w:rsidR="00EF46A1" w:rsidRPr="00B158BE" w:rsidRDefault="00EF46A1" w:rsidP="00EF46A1">
      <w:pPr>
        <w:pStyle w:val="SingleTxtG"/>
      </w:pPr>
      <w:r>
        <w:t>7.6</w:t>
      </w:r>
      <w:r>
        <w:tab/>
      </w:r>
      <w:r w:rsidRPr="00B158BE">
        <w:t>В свете вышеизложенных соображений Комитет заключает, что государство-участник не провело оперативного, беспристрастного и эффективного расследования обстоятельств пыток и смерти брата автора. Комитет считает, что государство-участник не предоставило эффективное средство правовой защиты в связи с нарушениями прав г-на Физиева по статьям 6, пункт 1, и 7, рассматриваемых отдельно и в совокупности со статьей 2, пункт 3, Пакта.</w:t>
      </w:r>
    </w:p>
    <w:p w14:paraId="5BB99236" w14:textId="77777777" w:rsidR="00EF46A1" w:rsidRPr="00B158BE" w:rsidRDefault="00EF46A1" w:rsidP="00EF46A1">
      <w:pPr>
        <w:pStyle w:val="SingleTxtG"/>
      </w:pPr>
      <w:r>
        <w:t>8.</w:t>
      </w:r>
      <w:r>
        <w:tab/>
      </w:r>
      <w:r w:rsidRPr="00B158BE">
        <w:t xml:space="preserve">Действуя в соответствии со статьей 5, пункт 4, Факультативного протокола, Комитет заключает, что представленные ему факты свидетельствуют о нарушении государством-участником статей 6, пункт 1, и 7, рассматриваемых отдельно и в совокупности со статьей 2, пункт 3, Пакта. </w:t>
      </w:r>
    </w:p>
    <w:p w14:paraId="792AF742" w14:textId="1C377AAE" w:rsidR="00EF46A1" w:rsidRPr="00B158BE" w:rsidRDefault="00EF46A1" w:rsidP="00EF46A1">
      <w:pPr>
        <w:pStyle w:val="SingleTxtG"/>
      </w:pPr>
      <w:r>
        <w:t>9.</w:t>
      </w:r>
      <w:r>
        <w:tab/>
      </w:r>
      <w:r w:rsidRPr="00B158BE">
        <w:t>В соответствии со статьей 2, подпункт 3 а), Пакта государство-участник обязано предоставить автору эффективное средство правовой защиты. Для этого должно быть предоставлено полное возмещение лицам, чьи права по Пакту были нарушены. Соответственно, государство-участник обязано, среди прочего, предпринять надлежащие шаги для: а) проведения независимым механизмом оперативного, эффективного, тщательного, независимого, беспристрастного и прозрачного расследования пыток и смерти брата автора, осуществить судебное преследование и наказать виновных; b) регулярного информирования автора о ходе расследования; с)</w:t>
      </w:r>
      <w:r w:rsidR="00137F91">
        <w:rPr>
          <w:lang w:val="en-US"/>
        </w:rPr>
        <w:t> </w:t>
      </w:r>
      <w:r w:rsidRPr="00B158BE">
        <w:t xml:space="preserve">предоставления автору соответствующей компенсации за страдания, перенесенные ею в связи с нарушениями прав ее брата. Государство-участник обязано также принять все необходимые меры для недопущения подобных нарушений в будущем. </w:t>
      </w:r>
    </w:p>
    <w:p w14:paraId="005C906C" w14:textId="10A91FC2" w:rsidR="00EF46A1" w:rsidRPr="00B158BE" w:rsidRDefault="00EF46A1" w:rsidP="00EF46A1">
      <w:pPr>
        <w:pStyle w:val="SingleTxtG"/>
      </w:pPr>
      <w:r>
        <w:t>10.</w:t>
      </w:r>
      <w:r>
        <w:tab/>
      </w:r>
      <w:r w:rsidRPr="00B158BE">
        <w:t>С учетом того, что</w:t>
      </w:r>
      <w:r w:rsidR="008F3347">
        <w:t>,</w:t>
      </w:r>
      <w:r w:rsidRPr="00B158BE">
        <w:t xml:space="preserve">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в течение 180 дней получить от государства-участника информацию о принятых им мерах по выполнению настоящих соображений Комитета. Государству-участнику предлагается также обнародовать настоящие соображения Комитета и широко распространить их на своих официальных языках.</w:t>
      </w:r>
    </w:p>
    <w:p w14:paraId="6C2A5FAA" w14:textId="77168E6A" w:rsidR="00381C24" w:rsidRPr="00BC18B2" w:rsidRDefault="00EF46A1" w:rsidP="00EF46A1">
      <w:pPr>
        <w:pStyle w:val="SingleTxtG"/>
        <w:spacing w:before="240" w:after="0"/>
        <w:jc w:val="center"/>
      </w:pPr>
      <w:r w:rsidRPr="00B158BE">
        <w:rPr>
          <w:u w:val="single"/>
        </w:rPr>
        <w:tab/>
      </w:r>
      <w:r w:rsidRPr="00B158BE">
        <w:rPr>
          <w:u w:val="single"/>
        </w:rPr>
        <w:tab/>
      </w:r>
      <w:r w:rsidRPr="00B158BE">
        <w:rPr>
          <w:u w:val="single"/>
        </w:rPr>
        <w:tab/>
      </w:r>
      <w:r w:rsidRPr="00B158BE">
        <w:rPr>
          <w:u w:val="single"/>
        </w:rPr>
        <w:tab/>
      </w:r>
    </w:p>
    <w:sectPr w:rsidR="00381C24" w:rsidRPr="00BC18B2" w:rsidSect="00EF46A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4810" w14:textId="77777777" w:rsidR="00C476BC" w:rsidRPr="00A312BC" w:rsidRDefault="00C476BC" w:rsidP="00A312BC"/>
  </w:endnote>
  <w:endnote w:type="continuationSeparator" w:id="0">
    <w:p w14:paraId="5AC7F067" w14:textId="77777777" w:rsidR="00C476BC" w:rsidRPr="00A312BC" w:rsidRDefault="00C476B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72C4" w14:textId="052D271B" w:rsidR="00EF46A1" w:rsidRPr="00EF46A1" w:rsidRDefault="00EF46A1">
    <w:pPr>
      <w:pStyle w:val="a8"/>
    </w:pPr>
    <w:r w:rsidRPr="00EF46A1">
      <w:rPr>
        <w:b/>
        <w:sz w:val="18"/>
      </w:rPr>
      <w:fldChar w:fldCharType="begin"/>
    </w:r>
    <w:r w:rsidRPr="00EF46A1">
      <w:rPr>
        <w:b/>
        <w:sz w:val="18"/>
      </w:rPr>
      <w:instrText xml:space="preserve"> PAGE  \* MERGEFORMAT </w:instrText>
    </w:r>
    <w:r w:rsidRPr="00EF46A1">
      <w:rPr>
        <w:b/>
        <w:sz w:val="18"/>
      </w:rPr>
      <w:fldChar w:fldCharType="separate"/>
    </w:r>
    <w:r w:rsidRPr="00EF46A1">
      <w:rPr>
        <w:b/>
        <w:noProof/>
        <w:sz w:val="18"/>
      </w:rPr>
      <w:t>2</w:t>
    </w:r>
    <w:r w:rsidRPr="00EF46A1">
      <w:rPr>
        <w:b/>
        <w:sz w:val="18"/>
      </w:rPr>
      <w:fldChar w:fldCharType="end"/>
    </w:r>
    <w:r>
      <w:rPr>
        <w:b/>
        <w:sz w:val="18"/>
      </w:rPr>
      <w:tab/>
    </w:r>
    <w:r>
      <w:t>GE.21-03335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2B8A" w14:textId="7B4B1C91" w:rsidR="00EF46A1" w:rsidRPr="00EF46A1" w:rsidRDefault="00EF46A1" w:rsidP="00EF46A1">
    <w:pPr>
      <w:pStyle w:val="a8"/>
      <w:tabs>
        <w:tab w:val="clear" w:pos="9639"/>
        <w:tab w:val="right" w:pos="9638"/>
      </w:tabs>
      <w:rPr>
        <w:b/>
        <w:sz w:val="18"/>
      </w:rPr>
    </w:pPr>
    <w:r>
      <w:t>GE.21-03335</w:t>
    </w:r>
    <w:r>
      <w:tab/>
    </w:r>
    <w:r w:rsidRPr="00EF46A1">
      <w:rPr>
        <w:b/>
        <w:sz w:val="18"/>
      </w:rPr>
      <w:fldChar w:fldCharType="begin"/>
    </w:r>
    <w:r w:rsidRPr="00EF46A1">
      <w:rPr>
        <w:b/>
        <w:sz w:val="18"/>
      </w:rPr>
      <w:instrText xml:space="preserve"> PAGE  \* MERGEFORMAT </w:instrText>
    </w:r>
    <w:r w:rsidRPr="00EF46A1">
      <w:rPr>
        <w:b/>
        <w:sz w:val="18"/>
      </w:rPr>
      <w:fldChar w:fldCharType="separate"/>
    </w:r>
    <w:r w:rsidRPr="00EF46A1">
      <w:rPr>
        <w:b/>
        <w:noProof/>
        <w:sz w:val="18"/>
      </w:rPr>
      <w:t>3</w:t>
    </w:r>
    <w:r w:rsidRPr="00EF46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1563" w14:textId="55D3BD85" w:rsidR="00042B72" w:rsidRPr="00EF46A1" w:rsidRDefault="00EF46A1" w:rsidP="00EF46A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6590807" wp14:editId="11F7C9F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21-03335  (R)</w:t>
    </w:r>
    <w:r>
      <w:rPr>
        <w:noProof/>
      </w:rPr>
      <w:drawing>
        <wp:anchor distT="0" distB="0" distL="114300" distR="114300" simplePos="0" relativeHeight="251659264" behindDoc="0" locked="0" layoutInCell="1" allowOverlap="1" wp14:anchorId="6432011B" wp14:editId="74BC2DA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120521  180521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B31F" w14:textId="77777777" w:rsidR="00C476BC" w:rsidRPr="001075E9" w:rsidRDefault="00C476BC" w:rsidP="001075E9">
      <w:pPr>
        <w:tabs>
          <w:tab w:val="right" w:pos="2155"/>
        </w:tabs>
        <w:spacing w:after="80" w:line="240" w:lineRule="auto"/>
        <w:ind w:left="680"/>
        <w:rPr>
          <w:u w:val="single"/>
        </w:rPr>
      </w:pPr>
      <w:r>
        <w:rPr>
          <w:u w:val="single"/>
        </w:rPr>
        <w:tab/>
      </w:r>
    </w:p>
  </w:footnote>
  <w:footnote w:type="continuationSeparator" w:id="0">
    <w:p w14:paraId="1A9B90A1" w14:textId="77777777" w:rsidR="00C476BC" w:rsidRDefault="00C476BC" w:rsidP="00407B78">
      <w:pPr>
        <w:tabs>
          <w:tab w:val="right" w:pos="2155"/>
        </w:tabs>
        <w:spacing w:after="80"/>
        <w:ind w:left="680"/>
        <w:rPr>
          <w:u w:val="single"/>
        </w:rPr>
      </w:pPr>
      <w:r>
        <w:rPr>
          <w:u w:val="single"/>
        </w:rPr>
        <w:tab/>
      </w:r>
    </w:p>
  </w:footnote>
  <w:footnote w:id="1">
    <w:p w14:paraId="4D3AC146" w14:textId="65026CBC" w:rsidR="00EF46A1" w:rsidRPr="00434B5A" w:rsidRDefault="00EF46A1" w:rsidP="00EF46A1">
      <w:pPr>
        <w:pStyle w:val="ad"/>
      </w:pPr>
      <w:r>
        <w:tab/>
      </w:r>
      <w:r w:rsidRPr="00391552">
        <w:rPr>
          <w:sz w:val="20"/>
        </w:rPr>
        <w:t>*</w:t>
      </w:r>
      <w:r>
        <w:tab/>
        <w:t xml:space="preserve">Приняты Комитетом на его </w:t>
      </w:r>
      <w:r w:rsidR="00BA4654">
        <w:t>сто тридцатой</w:t>
      </w:r>
      <w:r>
        <w:t xml:space="preserve"> сессии (12 октября — 6 ноября 2020 года).</w:t>
      </w:r>
    </w:p>
  </w:footnote>
  <w:footnote w:id="2">
    <w:p w14:paraId="621571B8" w14:textId="77777777" w:rsidR="00EF46A1" w:rsidRPr="00434B5A" w:rsidRDefault="00EF46A1" w:rsidP="00EF46A1">
      <w:pPr>
        <w:pStyle w:val="ad"/>
      </w:pPr>
      <w:r>
        <w:tab/>
      </w:r>
      <w:r w:rsidRPr="00391552">
        <w:rPr>
          <w:sz w:val="20"/>
        </w:rPr>
        <w:t>**</w:t>
      </w:r>
      <w:r>
        <w:tab/>
        <w:t>В рассмотрении настоящего сообщения принимали участие следующие члены Комитета: Тания Мария Абдо Рочоль, Яд Бен Ашур, Ариф Балкан, Ахмед Амин Фатхалла, Фуруя Сюити, Кристоф Хейнс, Бамариам Койта,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6BB89122" w14:textId="14E9B73F" w:rsidR="00EF46A1" w:rsidRPr="00434B5A" w:rsidRDefault="00EF46A1" w:rsidP="00EF46A1">
      <w:pPr>
        <w:pStyle w:val="ad"/>
        <w:spacing w:after="60"/>
      </w:pPr>
      <w:r w:rsidRPr="00BE2528">
        <w:tab/>
      </w:r>
      <w:r w:rsidRPr="00524924">
        <w:rPr>
          <w:rStyle w:val="aa"/>
        </w:rPr>
        <w:footnoteRef/>
      </w:r>
      <w:r>
        <w:tab/>
        <w:t>В заключении судебно-медицинской экспертизы</w:t>
      </w:r>
      <w:r w:rsidR="00BA4654">
        <w:t>,</w:t>
      </w:r>
      <w:r>
        <w:t xml:space="preserve"> в частности</w:t>
      </w:r>
      <w:r w:rsidR="00BA4654">
        <w:t>,</w:t>
      </w:r>
      <w:r>
        <w:t xml:space="preserve"> указывалось на следующие повреждения: </w:t>
      </w:r>
    </w:p>
    <w:p w14:paraId="22A4B7C5" w14:textId="77777777" w:rsidR="00EF46A1" w:rsidRPr="00434B5A" w:rsidRDefault="00EF46A1" w:rsidP="00EF46A1">
      <w:pPr>
        <w:pStyle w:val="ad"/>
        <w:tabs>
          <w:tab w:val="clear" w:pos="1021"/>
        </w:tabs>
        <w:spacing w:after="60"/>
        <w:rPr>
          <w:szCs w:val="18"/>
        </w:rPr>
      </w:pPr>
      <w:r>
        <w:tab/>
      </w:r>
      <w:r>
        <w:tab/>
      </w:r>
      <w:r>
        <w:tab/>
        <w:t>a)</w:t>
      </w:r>
      <w:r>
        <w:tab/>
        <w:t xml:space="preserve">множественные укушенные раны левой голени и правой стопы, которые образовались от действия тупых твердых предметов с ограниченной контактирующей поверхностью, какими могли быть зубы собаки; </w:t>
      </w:r>
    </w:p>
    <w:p w14:paraId="242AC221" w14:textId="77777777" w:rsidR="00EF46A1" w:rsidRPr="00434B5A" w:rsidRDefault="00EF46A1" w:rsidP="00EF46A1">
      <w:pPr>
        <w:pStyle w:val="ad"/>
        <w:tabs>
          <w:tab w:val="clear" w:pos="1021"/>
        </w:tabs>
        <w:spacing w:after="60"/>
        <w:rPr>
          <w:szCs w:val="18"/>
        </w:rPr>
      </w:pPr>
      <w:r>
        <w:tab/>
      </w:r>
      <w:r>
        <w:tab/>
      </w:r>
      <w:r>
        <w:tab/>
        <w:t>b)</w:t>
      </w:r>
      <w:r>
        <w:tab/>
        <w:t xml:space="preserve">переломы левой лопатки, кровоподтеки и ссадины на спине от действия тупого твердого предмета; </w:t>
      </w:r>
    </w:p>
    <w:p w14:paraId="1766435C" w14:textId="77777777" w:rsidR="00EF46A1" w:rsidRPr="00434B5A" w:rsidRDefault="00EF46A1" w:rsidP="00EF46A1">
      <w:pPr>
        <w:pStyle w:val="ad"/>
        <w:tabs>
          <w:tab w:val="clear" w:pos="1021"/>
        </w:tabs>
        <w:spacing w:after="60"/>
        <w:rPr>
          <w:szCs w:val="18"/>
        </w:rPr>
      </w:pPr>
      <w:r>
        <w:tab/>
      </w:r>
      <w:r>
        <w:tab/>
      </w:r>
      <w:r>
        <w:tab/>
        <w:t>с)</w:t>
      </w:r>
      <w:r>
        <w:tab/>
        <w:t xml:space="preserve">переломы ребер и грудины, кровоизлияния в тканях легких, передней брюшной стенке, брыжейке тонкой кишки и правой околопочечной клетчатки, подкапсульные кровоизлияния правой почки, которые могли образоваться от действия твердых тупых предметов; </w:t>
      </w:r>
    </w:p>
    <w:p w14:paraId="4932CBF4" w14:textId="77777777" w:rsidR="00EF46A1" w:rsidRPr="00434B5A" w:rsidRDefault="00EF46A1" w:rsidP="00EF46A1">
      <w:pPr>
        <w:pStyle w:val="ad"/>
        <w:tabs>
          <w:tab w:val="clear" w:pos="1021"/>
        </w:tabs>
        <w:spacing w:after="60"/>
      </w:pPr>
      <w:r>
        <w:tab/>
      </w:r>
      <w:r>
        <w:tab/>
      </w:r>
      <w:r>
        <w:tab/>
        <w:t>d)</w:t>
      </w:r>
      <w:r>
        <w:tab/>
        <w:t>субарахноидальное кровоизлияние с ушибом теменных долей мозга, кровоизлияния в лобные, теменно-височные доли головного мозга, ушибленная рана шеи задней поверхности и ссадины лица, которые могли образоваться от действия твердых тупых предметов.</w:t>
      </w:r>
    </w:p>
  </w:footnote>
  <w:footnote w:id="4">
    <w:p w14:paraId="3CC73DF0" w14:textId="623A6565" w:rsidR="00EF46A1" w:rsidRPr="00434B5A" w:rsidRDefault="00EF46A1" w:rsidP="00EF46A1">
      <w:pPr>
        <w:pStyle w:val="ad"/>
      </w:pPr>
      <w:r w:rsidRPr="00164D9D">
        <w:tab/>
      </w:r>
      <w:r w:rsidRPr="00524924">
        <w:rPr>
          <w:rStyle w:val="aa"/>
        </w:rPr>
        <w:footnoteRef/>
      </w:r>
      <w:r>
        <w:tab/>
      </w:r>
      <w:r>
        <w:rPr>
          <w:i/>
          <w:iCs/>
        </w:rPr>
        <w:t>Ланцова против Российской Федерации</w:t>
      </w:r>
      <w:r>
        <w:t xml:space="preserve"> (CCPR/C/74/D/763/1997), п. 9.2; </w:t>
      </w:r>
      <w:r>
        <w:rPr>
          <w:i/>
          <w:iCs/>
        </w:rPr>
        <w:t>Бобоев против Таджикистана</w:t>
      </w:r>
      <w:r>
        <w:t xml:space="preserve"> (CCPR/C/120/D/2173/2012), п. 9.3; </w:t>
      </w:r>
      <w:r w:rsidR="0008675A">
        <w:t xml:space="preserve">и </w:t>
      </w:r>
      <w:r>
        <w:t xml:space="preserve">Комитет по правам человека, замечание общего порядка № 36 (2018) о праве на жизнь, п. 25. </w:t>
      </w:r>
    </w:p>
  </w:footnote>
  <w:footnote w:id="5">
    <w:p w14:paraId="429FE20D" w14:textId="43A16976" w:rsidR="00EF46A1" w:rsidRPr="00434B5A" w:rsidRDefault="00EF46A1" w:rsidP="00EF46A1">
      <w:pPr>
        <w:pStyle w:val="ad"/>
        <w:rPr>
          <w:i/>
        </w:rPr>
      </w:pPr>
      <w:r w:rsidRPr="00BE2528">
        <w:tab/>
      </w:r>
      <w:r w:rsidRPr="00524924">
        <w:rPr>
          <w:rStyle w:val="aa"/>
        </w:rPr>
        <w:footnoteRef/>
      </w:r>
      <w:r>
        <w:tab/>
      </w:r>
      <w:r>
        <w:rPr>
          <w:i/>
          <w:iCs/>
        </w:rPr>
        <w:t>Сатасивам и Сарасвати против</w:t>
      </w:r>
      <w:r>
        <w:t xml:space="preserve"> </w:t>
      </w:r>
      <w:r>
        <w:rPr>
          <w:i/>
          <w:iCs/>
        </w:rPr>
        <w:t xml:space="preserve">Шри-Ланки </w:t>
      </w:r>
      <w:r>
        <w:t xml:space="preserve">(CCPR/C/93/D/1436/2005), п. 6.4; </w:t>
      </w:r>
      <w:r>
        <w:rPr>
          <w:i/>
          <w:iCs/>
        </w:rPr>
        <w:t>Уметалиев и</w:t>
      </w:r>
      <w:r w:rsidR="00BD1EBF">
        <w:rPr>
          <w:i/>
          <w:iCs/>
        </w:rPr>
        <w:t> </w:t>
      </w:r>
      <w:r>
        <w:rPr>
          <w:i/>
          <w:iCs/>
        </w:rPr>
        <w:t xml:space="preserve">Таштанбекова против Кыргызстана </w:t>
      </w:r>
      <w:r>
        <w:t xml:space="preserve">(CCPR/C/94/D/1275/2004), п. 9.2; </w:t>
      </w:r>
      <w:r w:rsidR="003C0751">
        <w:t xml:space="preserve">и </w:t>
      </w:r>
      <w:r>
        <w:rPr>
          <w:i/>
          <w:iCs/>
        </w:rPr>
        <w:t>Бобоев против Таджикистана</w:t>
      </w:r>
      <w:r>
        <w:t>, п. 9.3. См. также Миннесотский протокол по расследованию предположительно незаконного лишения жизни, п. 17.</w:t>
      </w:r>
    </w:p>
  </w:footnote>
  <w:footnote w:id="6">
    <w:p w14:paraId="0AAFD99A" w14:textId="095414EC" w:rsidR="00EF46A1" w:rsidRPr="00434B5A" w:rsidRDefault="00EF46A1" w:rsidP="00EF46A1">
      <w:pPr>
        <w:pStyle w:val="ad"/>
      </w:pPr>
      <w:r>
        <w:tab/>
      </w:r>
      <w:r w:rsidRPr="00524924">
        <w:rPr>
          <w:rStyle w:val="aa"/>
        </w:rPr>
        <w:footnoteRef/>
      </w:r>
      <w:r>
        <w:tab/>
        <w:t xml:space="preserve">Комитет по правам человека, замечание общего порядка № 31 (2004) о характере общего юридического обязательства, налагаемого на государства </w:t>
      </w:r>
      <w:r w:rsidR="0008675A">
        <w:t>—</w:t>
      </w:r>
      <w:r>
        <w:t xml:space="preserve"> участники Пакта, п. 18; </w:t>
      </w:r>
      <w:r w:rsidR="0008675A">
        <w:t xml:space="preserve">и </w:t>
      </w:r>
      <w:r>
        <w:t>Комитет по правам человека, замечание общего порядка № 36 о праве на жизнь, п. 27.</w:t>
      </w:r>
    </w:p>
  </w:footnote>
  <w:footnote w:id="7">
    <w:p w14:paraId="173BAA5C" w14:textId="6E8E3929" w:rsidR="00EF46A1" w:rsidRPr="00434B5A" w:rsidRDefault="00EF46A1" w:rsidP="00EF46A1">
      <w:pPr>
        <w:pStyle w:val="ad"/>
      </w:pPr>
      <w:r w:rsidRPr="00BE2528">
        <w:tab/>
      </w:r>
      <w:r w:rsidRPr="00524924">
        <w:rPr>
          <w:rStyle w:val="aa"/>
        </w:rPr>
        <w:footnoteRef/>
      </w:r>
      <w:r>
        <w:tab/>
      </w:r>
      <w:r>
        <w:rPr>
          <w:i/>
          <w:iCs/>
        </w:rPr>
        <w:t xml:space="preserve">Прутина и др. против Боснии и Герцеговины </w:t>
      </w:r>
      <w:r>
        <w:t xml:space="preserve">(CCPR/C/107/D/1917/2009, 1918/2009, 1925/2009 и 1953/2010), п. 9.5; </w:t>
      </w:r>
      <w:r w:rsidR="0008675A">
        <w:t xml:space="preserve">и </w:t>
      </w:r>
      <w:r>
        <w:rPr>
          <w:i/>
          <w:iCs/>
        </w:rPr>
        <w:t>Бобоев против Таджикистана</w:t>
      </w:r>
      <w:r>
        <w:t>, п.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F473" w14:textId="308D8EBD" w:rsidR="00EF46A1" w:rsidRPr="00EF46A1" w:rsidRDefault="00EF46A1">
    <w:pPr>
      <w:pStyle w:val="a5"/>
    </w:pPr>
    <w:fldSimple w:instr=" TITLE  \* MERGEFORMAT ">
      <w:r w:rsidR="00AE4A29">
        <w:t>CCPR/C/130/D/2866/2016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CE20" w14:textId="24110E4B" w:rsidR="00EF46A1" w:rsidRPr="00EF46A1" w:rsidRDefault="00EF46A1" w:rsidP="00EF46A1">
    <w:pPr>
      <w:pStyle w:val="a5"/>
      <w:jc w:val="right"/>
    </w:pPr>
    <w:fldSimple w:instr=" TITLE  \* MERGEFORMAT ">
      <w:r w:rsidR="00AE4A29">
        <w:t>CCPR/C/130/D/2866/2016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BF47" w14:textId="77777777" w:rsidR="00EF46A1" w:rsidRDefault="00EF46A1" w:rsidP="00EF46A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93457AB"/>
    <w:multiLevelType w:val="hybridMultilevel"/>
    <w:tmpl w:val="26BECEF2"/>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30D520C0"/>
    <w:multiLevelType w:val="hybridMultilevel"/>
    <w:tmpl w:val="7A0C8E12"/>
    <w:lvl w:ilvl="0" w:tplc="90E89EE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2"/>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BC"/>
    <w:rsid w:val="00033EE1"/>
    <w:rsid w:val="000358F2"/>
    <w:rsid w:val="00042B72"/>
    <w:rsid w:val="000558BD"/>
    <w:rsid w:val="0008675A"/>
    <w:rsid w:val="000B57E7"/>
    <w:rsid w:val="000B6373"/>
    <w:rsid w:val="000F09DF"/>
    <w:rsid w:val="000F61B2"/>
    <w:rsid w:val="001075E9"/>
    <w:rsid w:val="00137CA9"/>
    <w:rsid w:val="00137F91"/>
    <w:rsid w:val="00165DA9"/>
    <w:rsid w:val="00180183"/>
    <w:rsid w:val="0018024D"/>
    <w:rsid w:val="0018649F"/>
    <w:rsid w:val="00196389"/>
    <w:rsid w:val="001A51A8"/>
    <w:rsid w:val="001B3EF6"/>
    <w:rsid w:val="001C7A89"/>
    <w:rsid w:val="001F01A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1552"/>
    <w:rsid w:val="003958D0"/>
    <w:rsid w:val="003B00E5"/>
    <w:rsid w:val="003C0751"/>
    <w:rsid w:val="00407B78"/>
    <w:rsid w:val="00424203"/>
    <w:rsid w:val="00452493"/>
    <w:rsid w:val="00454E07"/>
    <w:rsid w:val="00472C5C"/>
    <w:rsid w:val="004969B2"/>
    <w:rsid w:val="004C1F77"/>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C7F11"/>
    <w:rsid w:val="008F3347"/>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AE228E"/>
    <w:rsid w:val="00AE4A29"/>
    <w:rsid w:val="00B10CC7"/>
    <w:rsid w:val="00B136DB"/>
    <w:rsid w:val="00B539E7"/>
    <w:rsid w:val="00B62458"/>
    <w:rsid w:val="00BA4654"/>
    <w:rsid w:val="00BC18B2"/>
    <w:rsid w:val="00BC3629"/>
    <w:rsid w:val="00BD1EBF"/>
    <w:rsid w:val="00BD33EE"/>
    <w:rsid w:val="00BF1A04"/>
    <w:rsid w:val="00C0177C"/>
    <w:rsid w:val="00C106D6"/>
    <w:rsid w:val="00C46D5A"/>
    <w:rsid w:val="00C476BC"/>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06DC0"/>
    <w:rsid w:val="00E46656"/>
    <w:rsid w:val="00E73F76"/>
    <w:rsid w:val="00EA2C9F"/>
    <w:rsid w:val="00EA420E"/>
    <w:rsid w:val="00ED0BDA"/>
    <w:rsid w:val="00EF1360"/>
    <w:rsid w:val="00EF3220"/>
    <w:rsid w:val="00EF46A1"/>
    <w:rsid w:val="00F43903"/>
    <w:rsid w:val="00F94155"/>
    <w:rsid w:val="00F9783F"/>
    <w:rsid w:val="00FB449A"/>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9C072A"/>
  <w15:docId w15:val="{909CACC2-852F-4436-86C2-C8C14861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EF46A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7</Pages>
  <Words>2926</Words>
  <Characters>19167</Characters>
  <Application>Microsoft Office Word</Application>
  <DocSecurity>0</DocSecurity>
  <Lines>2129</Lines>
  <Paragraphs>566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CCPR/C/130/D/2866/2016</vt:lpstr>
      <vt:lpstr>A/</vt:lpstr>
      <vt:lpstr>A/</vt:lpstr>
    </vt:vector>
  </TitlesOfParts>
  <Company>DCM</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CCPR/C/130/D/2866/2016</dc:title>
  <dc:subject/>
  <dc:creator>Olga OVTCHINNIKOVA</dc:creator>
  <cp:keywords/>
  <cp:lastModifiedBy>Olga Ovchinnikova</cp:lastModifiedBy>
  <cp:revision>3</cp:revision>
  <cp:lastPrinted>2021-05-18T13:07:00Z</cp:lastPrinted>
  <dcterms:created xsi:type="dcterms:W3CDTF">2021-05-18T13:06:00Z</dcterms:created>
  <dcterms:modified xsi:type="dcterms:W3CDTF">2021-05-18T13:08:00Z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