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E95A25">
                <w:t>C/SLV/CO/1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E95A25">
                <w:rPr>
                  <w:sz w:val="20"/>
                  <w:lang w:val="en-US"/>
                </w:rPr>
                <w:t>8 October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257019" w:rsidRPr="00E95A25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E95A25" w:rsidRPr="00DB105D" w:rsidRDefault="00E95A25" w:rsidP="00DB105D">
      <w:pPr>
        <w:spacing w:before="120"/>
        <w:rPr>
          <w:b/>
          <w:sz w:val="24"/>
          <w:szCs w:val="24"/>
        </w:rPr>
      </w:pPr>
      <w:r w:rsidRPr="00DB105D">
        <w:rPr>
          <w:b/>
          <w:sz w:val="24"/>
          <w:szCs w:val="24"/>
        </w:rPr>
        <w:t>Комитет по правам инвалидов</w:t>
      </w:r>
    </w:p>
    <w:p w:rsidR="00E95A25" w:rsidRPr="00E95A25" w:rsidRDefault="00DB105D" w:rsidP="00DB105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E95A25" w:rsidRPr="00E95A25">
        <w:t>Заключительные замечания по первоначальному докладу Сальвадора, принятые Комитетом на его десятой сессии</w:t>
      </w:r>
      <w:r w:rsidRPr="00DB105D">
        <w:t xml:space="preserve"> </w:t>
      </w:r>
      <w:r w:rsidR="00E95A25" w:rsidRPr="00E95A25">
        <w:t>(2–13 сентября 2013 года)</w:t>
      </w:r>
    </w:p>
    <w:p w:rsidR="00E95A25" w:rsidRPr="00E95A25" w:rsidRDefault="00DB105D" w:rsidP="00DB105D">
      <w:pPr>
        <w:pStyle w:val="HChGR"/>
      </w:pPr>
      <w:r>
        <w:rPr>
          <w:lang w:val="en-US"/>
        </w:rPr>
        <w:tab/>
      </w:r>
      <w:r w:rsidR="00E95A25" w:rsidRPr="00E95A25">
        <w:t>I.</w:t>
      </w:r>
      <w:r w:rsidR="00E95A25" w:rsidRPr="00E95A25">
        <w:tab/>
        <w:t>Введение</w:t>
      </w:r>
    </w:p>
    <w:p w:rsidR="00E95A25" w:rsidRPr="00E95A25" w:rsidRDefault="00E95A25" w:rsidP="00E95A25">
      <w:pPr>
        <w:pStyle w:val="SingleTxtGR"/>
      </w:pPr>
      <w:r w:rsidRPr="00E95A25">
        <w:t>1.</w:t>
      </w:r>
      <w:r w:rsidRPr="00E95A25">
        <w:tab/>
        <w:t>Комитет рассмотрел первоначальный доклад Республики Сальвадор (CRPD/C/SLV/1) на своих 109-м и 110-м заседаниях, состоявшихся 4 и 6 се</w:t>
      </w:r>
      <w:r w:rsidRPr="00E95A25">
        <w:t>н</w:t>
      </w:r>
      <w:r w:rsidRPr="00E95A25">
        <w:t xml:space="preserve">тября 2013 года, и на своем 119-м заседании, состоявшемся 13 </w:t>
      </w:r>
      <w:r w:rsidR="004B6FA9">
        <w:t>сентября 2013 </w:t>
      </w:r>
      <w:r w:rsidRPr="00E95A25">
        <w:t>года, принял следующие заключительные замечания.</w:t>
      </w:r>
    </w:p>
    <w:p w:rsidR="00E95A25" w:rsidRPr="00E95A25" w:rsidRDefault="00E95A25" w:rsidP="00E95A25">
      <w:pPr>
        <w:pStyle w:val="SingleTxtGR"/>
      </w:pPr>
      <w:r w:rsidRPr="00E95A25">
        <w:t>2.</w:t>
      </w:r>
      <w:r w:rsidRPr="00E95A25">
        <w:tab/>
        <w:t xml:space="preserve">Комитет приветствует первоначальный доклад Республики Сальвадор, который был подготовлен в соответствии с руководящими принципами </w:t>
      </w:r>
      <w:r w:rsidR="004B6FA9">
        <w:t>Комит</w:t>
      </w:r>
      <w:r w:rsidR="004B6FA9">
        <w:t>е</w:t>
      </w:r>
      <w:r w:rsidR="004B6FA9">
        <w:t xml:space="preserve">та относительно </w:t>
      </w:r>
      <w:r w:rsidRPr="00E95A25">
        <w:t xml:space="preserve">представления докладов, и с </w:t>
      </w:r>
      <w:r w:rsidR="004B6FA9">
        <w:t>удовлетворением</w:t>
      </w:r>
      <w:r w:rsidRPr="00E95A25">
        <w:t xml:space="preserve"> отмечает </w:t>
      </w:r>
      <w:r w:rsidR="004B6FA9">
        <w:t>пре</w:t>
      </w:r>
      <w:r w:rsidR="004B6FA9">
        <w:t>д</w:t>
      </w:r>
      <w:r w:rsidR="004B6FA9">
        <w:t xml:space="preserve">ставление </w:t>
      </w:r>
      <w:r w:rsidRPr="00E95A25">
        <w:t>письмен</w:t>
      </w:r>
      <w:r w:rsidR="004B6FA9">
        <w:t>ных</w:t>
      </w:r>
      <w:r w:rsidRPr="00E95A25">
        <w:t xml:space="preserve"> от</w:t>
      </w:r>
      <w:r w:rsidR="004B6FA9">
        <w:t>ветов</w:t>
      </w:r>
      <w:r w:rsidRPr="00E95A25">
        <w:t xml:space="preserve"> (CRPD/C/SLV/Q/1/Add.1) на составленный К</w:t>
      </w:r>
      <w:r w:rsidRPr="00E95A25">
        <w:t>о</w:t>
      </w:r>
      <w:r w:rsidRPr="00E95A25">
        <w:t>митетом перечень вопросов (CRPD/C/SLV/Q/1), а также докла</w:t>
      </w:r>
      <w:r w:rsidR="00D32665">
        <w:t>дов</w:t>
      </w:r>
      <w:r w:rsidRPr="00E95A25">
        <w:t xml:space="preserve"> Управления по защите прав ч</w:t>
      </w:r>
      <w:r w:rsidRPr="00E95A25">
        <w:t>е</w:t>
      </w:r>
      <w:r w:rsidRPr="00E95A25">
        <w:t>ловека (УЗПЧ) и организаций инвалидов.</w:t>
      </w:r>
    </w:p>
    <w:p w:rsidR="00E95A25" w:rsidRPr="00E95A25" w:rsidRDefault="00E95A25" w:rsidP="00E95A25">
      <w:pPr>
        <w:pStyle w:val="SingleTxtGR"/>
      </w:pPr>
      <w:r w:rsidRPr="00E95A25">
        <w:t>3.</w:t>
      </w:r>
      <w:r w:rsidRPr="00E95A25">
        <w:tab/>
        <w:t xml:space="preserve">Комитет выражает </w:t>
      </w:r>
      <w:r w:rsidR="00D32665">
        <w:t>удовлетворение в связи с</w:t>
      </w:r>
      <w:r w:rsidRPr="00E95A25">
        <w:t xml:space="preserve"> </w:t>
      </w:r>
      <w:r w:rsidR="00D32665">
        <w:t>диалогом, состоявшим</w:t>
      </w:r>
      <w:r w:rsidRPr="00E95A25">
        <w:t xml:space="preserve">ся </w:t>
      </w:r>
      <w:r w:rsidR="00D32665">
        <w:t>м</w:t>
      </w:r>
      <w:r w:rsidR="00D32665">
        <w:t>е</w:t>
      </w:r>
      <w:r w:rsidR="00D32665">
        <w:t>жду</w:t>
      </w:r>
      <w:r w:rsidRPr="00E95A25">
        <w:t xml:space="preserve"> делегацией государства-участника и членами Комитета. Кроме того, он благодарит государство-участник за направление делегации во главе с замест</w:t>
      </w:r>
      <w:r w:rsidRPr="00E95A25">
        <w:t>и</w:t>
      </w:r>
      <w:r w:rsidRPr="00E95A25">
        <w:t xml:space="preserve">телем Министра иностранных дел Хуаном Хосе Гарсией, в состав которой </w:t>
      </w:r>
      <w:r w:rsidR="00D32665">
        <w:t>вх</w:t>
      </w:r>
      <w:r w:rsidR="00D32665">
        <w:t>о</w:t>
      </w:r>
      <w:r w:rsidR="00D32665">
        <w:t>дили</w:t>
      </w:r>
      <w:r w:rsidRPr="00E95A25">
        <w:t xml:space="preserve"> представители Национального совета по оказанию комплексной помощи инвалидам и Секретариата по соц</w:t>
      </w:r>
      <w:r w:rsidRPr="00E95A25">
        <w:t>и</w:t>
      </w:r>
      <w:r w:rsidRPr="00E95A25">
        <w:t>альной интеграции.</w:t>
      </w:r>
      <w:r w:rsidRPr="00E95A25" w:rsidDel="00F94A23">
        <w:t xml:space="preserve"> </w:t>
      </w:r>
    </w:p>
    <w:p w:rsidR="00E95A25" w:rsidRPr="00E95A25" w:rsidRDefault="00DB105D" w:rsidP="00DB105D">
      <w:pPr>
        <w:pStyle w:val="HChGR"/>
      </w:pPr>
      <w:r w:rsidRPr="00D32665">
        <w:tab/>
      </w:r>
      <w:r w:rsidR="00E95A25" w:rsidRPr="00E95A25">
        <w:t>II.</w:t>
      </w:r>
      <w:r w:rsidR="00E95A25" w:rsidRPr="00E95A25">
        <w:tab/>
        <w:t>Позитивные аспекты</w:t>
      </w:r>
    </w:p>
    <w:p w:rsidR="00E95A25" w:rsidRPr="00E95A25" w:rsidRDefault="00E95A25" w:rsidP="00E95A25">
      <w:pPr>
        <w:pStyle w:val="SingleTxtGR"/>
      </w:pPr>
      <w:r w:rsidRPr="00E95A25">
        <w:t>4.</w:t>
      </w:r>
      <w:r w:rsidRPr="00E95A25">
        <w:tab/>
        <w:t>Комитет с удовлетворением отмечает законы и меры государственной п</w:t>
      </w:r>
      <w:r w:rsidRPr="00E95A25">
        <w:t>о</w:t>
      </w:r>
      <w:r w:rsidRPr="00E95A25">
        <w:t xml:space="preserve">литики, </w:t>
      </w:r>
      <w:r w:rsidR="00D32665">
        <w:t xml:space="preserve">содержащие </w:t>
      </w:r>
      <w:r w:rsidRPr="00E95A25">
        <w:t>положения о правах инвалидов, в частности:</w:t>
      </w:r>
    </w:p>
    <w:p w:rsidR="00E95A25" w:rsidRPr="00E95A25" w:rsidRDefault="00E95A25" w:rsidP="00E95A25">
      <w:pPr>
        <w:pStyle w:val="SingleTxtGR"/>
      </w:pPr>
      <w:r w:rsidRPr="00E95A25">
        <w:tab/>
        <w:t>a)</w:t>
      </w:r>
      <w:r w:rsidRPr="00E95A25">
        <w:tab/>
        <w:t>Закон о комплексной защите детей и подростков (Законодательный декрет [ЗД] №</w:t>
      </w:r>
      <w:r>
        <w:t xml:space="preserve"> </w:t>
      </w:r>
      <w:r w:rsidRPr="00E95A25">
        <w:t>839 от 26 марта 2009 года, опубликованный в Официальном вестнике [ОВ] №</w:t>
      </w:r>
      <w:r>
        <w:t xml:space="preserve"> </w:t>
      </w:r>
      <w:r w:rsidRPr="00E95A25">
        <w:t>68, том 383, 16 апреля 2009 года);</w:t>
      </w:r>
    </w:p>
    <w:p w:rsidR="00E95A25" w:rsidRPr="00E95A25" w:rsidRDefault="00E95A25" w:rsidP="00E95A25">
      <w:pPr>
        <w:pStyle w:val="SingleTxtGR"/>
      </w:pPr>
      <w:r w:rsidRPr="00E95A25">
        <w:tab/>
        <w:t>b)</w:t>
      </w:r>
      <w:r w:rsidRPr="00E95A25">
        <w:tab/>
      </w:r>
      <w:r w:rsidR="00D32665">
        <w:t>Стратегию</w:t>
      </w:r>
      <w:r w:rsidRPr="00E95A25">
        <w:t xml:space="preserve"> </w:t>
      </w:r>
      <w:r w:rsidR="00D32665" w:rsidRPr="00E95A25">
        <w:t xml:space="preserve">Министерства здравоохранения </w:t>
      </w:r>
      <w:r w:rsidRPr="00E95A25">
        <w:t>в области сексуального и репродуктивного здоровья (</w:t>
      </w:r>
      <w:r w:rsidR="00D32665">
        <w:t>Указ</w:t>
      </w:r>
      <w:r w:rsidRPr="00E95A25">
        <w:t xml:space="preserve"> №</w:t>
      </w:r>
      <w:r>
        <w:t xml:space="preserve"> </w:t>
      </w:r>
      <w:r w:rsidRPr="00E95A25">
        <w:t>1181 от 9 августа 2012 года);</w:t>
      </w:r>
    </w:p>
    <w:p w:rsidR="00E95A25" w:rsidRPr="00E95A25" w:rsidRDefault="00E95A25" w:rsidP="0032423B">
      <w:pPr>
        <w:pStyle w:val="SingleTxtGR"/>
        <w:keepLines/>
      </w:pPr>
      <w:r w:rsidRPr="00E95A25">
        <w:tab/>
      </w:r>
      <w:proofErr w:type="spellStart"/>
      <w:r w:rsidRPr="00E95A25">
        <w:t>c</w:t>
      </w:r>
      <w:proofErr w:type="spellEnd"/>
      <w:r w:rsidRPr="00E95A25">
        <w:t>)</w:t>
      </w:r>
      <w:r w:rsidRPr="00E95A25">
        <w:tab/>
        <w:t>Специальный всеобъемлющий закон о праве женщин на жизнь, свободную от насилия (ЗД №</w:t>
      </w:r>
      <w:r>
        <w:t xml:space="preserve"> </w:t>
      </w:r>
      <w:r w:rsidRPr="00E95A25">
        <w:t>520 от 25 ноября 2010 года, опубликованный в ОВ</w:t>
      </w:r>
      <w:r w:rsidR="006B39A7">
        <w:rPr>
          <w:lang w:val="en-US"/>
        </w:rPr>
        <w:t> </w:t>
      </w:r>
      <w:r w:rsidRPr="00E95A25">
        <w:t>№</w:t>
      </w:r>
      <w:r>
        <w:t xml:space="preserve"> </w:t>
      </w:r>
      <w:r w:rsidRPr="00E95A25">
        <w:t>2, том 390, 4 января 2011 года), котор</w:t>
      </w:r>
      <w:r w:rsidR="00DD3F76">
        <w:t>ый</w:t>
      </w:r>
      <w:r w:rsidRPr="00E95A25">
        <w:t xml:space="preserve"> </w:t>
      </w:r>
      <w:r w:rsidR="00DD3F76">
        <w:t>криминализирует</w:t>
      </w:r>
      <w:r w:rsidRPr="00E95A25">
        <w:t xml:space="preserve"> </w:t>
      </w:r>
      <w:proofErr w:type="spellStart"/>
      <w:r w:rsidRPr="00E95A25">
        <w:t>феминицид</w:t>
      </w:r>
      <w:proofErr w:type="spellEnd"/>
      <w:r w:rsidRPr="00E95A25">
        <w:t>, совершенный при отягчающих обстоятельст</w:t>
      </w:r>
      <w:r w:rsidR="00DD3F76">
        <w:t>вах, а именно</w:t>
      </w:r>
      <w:r w:rsidRPr="00E95A25">
        <w:t xml:space="preserve"> когда жертвами я</w:t>
      </w:r>
      <w:r w:rsidRPr="00E95A25">
        <w:t>в</w:t>
      </w:r>
      <w:r w:rsidRPr="00E95A25">
        <w:t>ляются женщины-инвалиды;</w:t>
      </w:r>
    </w:p>
    <w:p w:rsidR="00E95A25" w:rsidRPr="00E95A25" w:rsidRDefault="00E95A25" w:rsidP="00E95A25">
      <w:pPr>
        <w:pStyle w:val="SingleTxtGR"/>
      </w:pPr>
      <w:r w:rsidRPr="00E95A25">
        <w:tab/>
      </w:r>
      <w:proofErr w:type="spellStart"/>
      <w:r w:rsidRPr="00E95A25">
        <w:t>d</w:t>
      </w:r>
      <w:proofErr w:type="spellEnd"/>
      <w:r w:rsidRPr="00E95A25">
        <w:t>)</w:t>
      </w:r>
      <w:r w:rsidRPr="00E95A25">
        <w:tab/>
        <w:t xml:space="preserve">Закон о равенстве, </w:t>
      </w:r>
      <w:r w:rsidR="00DD3F76">
        <w:t>справедливости</w:t>
      </w:r>
      <w:r w:rsidRPr="00E95A25">
        <w:t xml:space="preserve"> и ликвидации дискриминации в отношении женщин (ЗД №</w:t>
      </w:r>
      <w:r>
        <w:t xml:space="preserve"> </w:t>
      </w:r>
      <w:r w:rsidRPr="00E95A25">
        <w:t>645 от 17 марта</w:t>
      </w:r>
      <w:r w:rsidR="006B39A7">
        <w:t xml:space="preserve"> 2011 года, опубликованный в ОВ</w:t>
      </w:r>
      <w:r w:rsidR="006B39A7">
        <w:rPr>
          <w:lang w:val="en-US"/>
        </w:rPr>
        <w:t> </w:t>
      </w:r>
      <w:r w:rsidRPr="00E95A25">
        <w:t>№</w:t>
      </w:r>
      <w:r w:rsidR="006B39A7">
        <w:rPr>
          <w:lang w:val="en-US"/>
        </w:rPr>
        <w:t> </w:t>
      </w:r>
      <w:r w:rsidRPr="00E95A25">
        <w:t>70, том №</w:t>
      </w:r>
      <w:r>
        <w:t xml:space="preserve"> </w:t>
      </w:r>
      <w:r w:rsidRPr="00E95A25">
        <w:t xml:space="preserve">391, 8 апреля 2011 года); </w:t>
      </w:r>
    </w:p>
    <w:p w:rsidR="00E95A25" w:rsidRPr="00E95A25" w:rsidRDefault="00E95A25" w:rsidP="00E95A25">
      <w:pPr>
        <w:pStyle w:val="SingleTxtGR"/>
      </w:pPr>
      <w:r w:rsidRPr="00E95A25">
        <w:tab/>
      </w:r>
      <w:proofErr w:type="spellStart"/>
      <w:r w:rsidRPr="00E95A25">
        <w:t>e</w:t>
      </w:r>
      <w:proofErr w:type="spellEnd"/>
      <w:r w:rsidRPr="00E95A25">
        <w:t>)</w:t>
      </w:r>
      <w:r w:rsidRPr="00E95A25">
        <w:tab/>
        <w:t>Исполнительный указ № 80 от 17 июня 2010 года, на основании к</w:t>
      </w:r>
      <w:r w:rsidRPr="00E95A25">
        <w:t>о</w:t>
      </w:r>
      <w:r w:rsidRPr="00E95A25">
        <w:t>торого создается новый Национальный совет по оказанию комплексной помощи инвалидам (КОНАИПД);</w:t>
      </w:r>
    </w:p>
    <w:p w:rsidR="00E95A25" w:rsidRPr="00E95A25" w:rsidRDefault="00E95A25" w:rsidP="00E95A25">
      <w:pPr>
        <w:pStyle w:val="SingleTxtGR"/>
      </w:pPr>
      <w:r w:rsidRPr="00E95A25">
        <w:tab/>
      </w:r>
      <w:proofErr w:type="spellStart"/>
      <w:r w:rsidRPr="00E95A25">
        <w:t>f</w:t>
      </w:r>
      <w:proofErr w:type="spellEnd"/>
      <w:r w:rsidRPr="00E95A25">
        <w:t>)</w:t>
      </w:r>
      <w:r w:rsidRPr="00E95A25">
        <w:tab/>
      </w:r>
      <w:r w:rsidR="00DD3F76">
        <w:t>Стратегию</w:t>
      </w:r>
      <w:r w:rsidRPr="00E95A25">
        <w:t xml:space="preserve"> </w:t>
      </w:r>
      <w:r w:rsidR="00DD3F76" w:rsidRPr="00E95A25">
        <w:t xml:space="preserve">Министерства здравоохранения </w:t>
      </w:r>
      <w:r w:rsidRPr="00E95A25">
        <w:t>в области сексуального и репродуктивного здоровья (</w:t>
      </w:r>
      <w:r w:rsidR="00DD3F76">
        <w:t>Указ</w:t>
      </w:r>
      <w:r w:rsidRPr="00E95A25">
        <w:t xml:space="preserve"> №</w:t>
      </w:r>
      <w:r>
        <w:t xml:space="preserve"> </w:t>
      </w:r>
      <w:r w:rsidRPr="00E95A25">
        <w:t>1181 от 9 августа 2012 года).</w:t>
      </w:r>
    </w:p>
    <w:p w:rsidR="00E95A25" w:rsidRPr="00E95A25" w:rsidRDefault="00DB105D" w:rsidP="00DB105D">
      <w:pPr>
        <w:pStyle w:val="HChGR"/>
      </w:pPr>
      <w:r w:rsidRPr="00DD3F76">
        <w:tab/>
      </w:r>
      <w:r w:rsidR="00E95A25" w:rsidRPr="00E95A25">
        <w:t>III.</w:t>
      </w:r>
      <w:r w:rsidR="00E95A25" w:rsidRPr="00E95A25">
        <w:tab/>
        <w:t>Основные вопросы, вызывающие обеспокоенность, и</w:t>
      </w:r>
      <w:r w:rsidR="0032423B">
        <w:rPr>
          <w:lang w:val="en-US"/>
        </w:rPr>
        <w:t> </w:t>
      </w:r>
      <w:r w:rsidR="00E95A25" w:rsidRPr="00E95A25">
        <w:t>рекомендации</w:t>
      </w:r>
    </w:p>
    <w:p w:rsidR="00E95A25" w:rsidRPr="00E95A25" w:rsidRDefault="00DB105D" w:rsidP="00DB105D">
      <w:pPr>
        <w:pStyle w:val="H1GR"/>
      </w:pPr>
      <w:r>
        <w:rPr>
          <w:lang w:val="en-US"/>
        </w:rPr>
        <w:tab/>
      </w:r>
      <w:r w:rsidR="00E95A25" w:rsidRPr="00E95A25">
        <w:t>A.</w:t>
      </w:r>
      <w:r w:rsidR="00E95A25" w:rsidRPr="00E95A25">
        <w:tab/>
        <w:t>Общие принципы и обязательства (статьи 1–4)</w:t>
      </w:r>
    </w:p>
    <w:p w:rsidR="00E95A25" w:rsidRPr="00E95A25" w:rsidRDefault="00E95A25" w:rsidP="00E95A25">
      <w:pPr>
        <w:pStyle w:val="SingleTxtGR"/>
      </w:pPr>
      <w:r w:rsidRPr="00E95A25">
        <w:t>5.</w:t>
      </w:r>
      <w:r w:rsidRPr="00E95A25">
        <w:tab/>
        <w:t xml:space="preserve">Комитет </w:t>
      </w:r>
      <w:r w:rsidR="00415429">
        <w:t xml:space="preserve">выражает </w:t>
      </w:r>
      <w:r w:rsidRPr="00E95A25">
        <w:t>обеспокоен</w:t>
      </w:r>
      <w:r w:rsidR="00415429">
        <w:t>ность</w:t>
      </w:r>
      <w:r w:rsidRPr="00E95A25">
        <w:t xml:space="preserve"> по поводу общей оговорки, сдела</w:t>
      </w:r>
      <w:r w:rsidRPr="00E95A25">
        <w:t>н</w:t>
      </w:r>
      <w:r w:rsidRPr="00E95A25">
        <w:t>ной государством-участником при ратификации Конвенции и предусматрива</w:t>
      </w:r>
      <w:r w:rsidRPr="00E95A25">
        <w:t>ю</w:t>
      </w:r>
      <w:r w:rsidRPr="00E95A25">
        <w:t>щей, что усло</w:t>
      </w:r>
      <w:r w:rsidR="00415429">
        <w:t>вием</w:t>
      </w:r>
      <w:r w:rsidRPr="00E95A25">
        <w:t xml:space="preserve"> для применения Конвенции является ее совместимость с п</w:t>
      </w:r>
      <w:r w:rsidRPr="00E95A25">
        <w:t>о</w:t>
      </w:r>
      <w:r w:rsidRPr="00E95A25">
        <w:t>ложениями Конституции.</w:t>
      </w:r>
    </w:p>
    <w:p w:rsidR="00E95A25" w:rsidRPr="00E95A25" w:rsidRDefault="00E95A25" w:rsidP="00E95A25">
      <w:pPr>
        <w:pStyle w:val="SingleTxtGR"/>
      </w:pPr>
      <w:r w:rsidRPr="00E95A25">
        <w:t>6.</w:t>
      </w:r>
      <w:r w:rsidRPr="00E95A25">
        <w:tab/>
      </w:r>
      <w:r w:rsidRPr="00DB105D">
        <w:rPr>
          <w:b/>
        </w:rPr>
        <w:t xml:space="preserve">Комитет </w:t>
      </w:r>
      <w:r w:rsidR="00415429">
        <w:rPr>
          <w:b/>
        </w:rPr>
        <w:t xml:space="preserve">настоятельно </w:t>
      </w:r>
      <w:r w:rsidRPr="00DB105D">
        <w:rPr>
          <w:b/>
        </w:rPr>
        <w:t xml:space="preserve">призывает государство-участник ускорить процесс </w:t>
      </w:r>
      <w:r w:rsidR="00415429">
        <w:rPr>
          <w:b/>
        </w:rPr>
        <w:t>в целях</w:t>
      </w:r>
      <w:r w:rsidRPr="00DB105D">
        <w:rPr>
          <w:b/>
        </w:rPr>
        <w:t xml:space="preserve"> сня</w:t>
      </w:r>
      <w:r w:rsidR="00415429">
        <w:rPr>
          <w:b/>
        </w:rPr>
        <w:t>тия этой</w:t>
      </w:r>
      <w:r w:rsidRPr="00DB105D">
        <w:rPr>
          <w:b/>
        </w:rPr>
        <w:t xml:space="preserve"> общей оговорки </w:t>
      </w:r>
      <w:r w:rsidR="00415429">
        <w:rPr>
          <w:b/>
        </w:rPr>
        <w:t xml:space="preserve">в отношении </w:t>
      </w:r>
      <w:r w:rsidRPr="00DB105D">
        <w:rPr>
          <w:b/>
        </w:rPr>
        <w:t>Конвенции. Он также рекомендует включить в законодательство определение инвалидн</w:t>
      </w:r>
      <w:r w:rsidRPr="00DB105D">
        <w:rPr>
          <w:b/>
        </w:rPr>
        <w:t>о</w:t>
      </w:r>
      <w:r w:rsidRPr="00DB105D">
        <w:rPr>
          <w:b/>
        </w:rPr>
        <w:t>сти, соответствующее критериям и принципам статей 1–3 Конве</w:t>
      </w:r>
      <w:r w:rsidRPr="00DB105D">
        <w:rPr>
          <w:b/>
        </w:rPr>
        <w:t>н</w:t>
      </w:r>
      <w:r w:rsidRPr="00DB105D">
        <w:rPr>
          <w:b/>
        </w:rPr>
        <w:t>ции.</w:t>
      </w:r>
    </w:p>
    <w:p w:rsidR="00E95A25" w:rsidRPr="00E95A25" w:rsidRDefault="00E95A25" w:rsidP="00E95A25">
      <w:pPr>
        <w:pStyle w:val="SingleTxtGR"/>
      </w:pPr>
      <w:r w:rsidRPr="00E95A25">
        <w:t>7.</w:t>
      </w:r>
      <w:r w:rsidRPr="00E95A25">
        <w:tab/>
        <w:t>Комитет выражает обеспокоенность в связи с отсутствием национальной стратегии</w:t>
      </w:r>
      <w:r w:rsidR="00257019">
        <w:t>, которая бы обеспечивала применение</w:t>
      </w:r>
      <w:r w:rsidRPr="00E95A25">
        <w:t xml:space="preserve"> </w:t>
      </w:r>
      <w:r w:rsidR="00257019" w:rsidRPr="00E95A25">
        <w:t xml:space="preserve">к проблеме инвалидности </w:t>
      </w:r>
      <w:r w:rsidRPr="00E95A25">
        <w:t>пр</w:t>
      </w:r>
      <w:r w:rsidRPr="00E95A25">
        <w:t>а</w:t>
      </w:r>
      <w:r w:rsidRPr="00E95A25">
        <w:t xml:space="preserve">возащитного подхода, предусмотренного Конвенцией, в том числе в сельских районах. Комитет </w:t>
      </w:r>
      <w:r w:rsidR="00257019">
        <w:t xml:space="preserve">также </w:t>
      </w:r>
      <w:r w:rsidRPr="00E95A25">
        <w:t xml:space="preserve">выражает обеспокоенность </w:t>
      </w:r>
      <w:r w:rsidR="00257019">
        <w:t>по поводу того</w:t>
      </w:r>
      <w:r w:rsidRPr="00E95A25">
        <w:t>, что норм</w:t>
      </w:r>
      <w:r w:rsidRPr="00E95A25">
        <w:t>а</w:t>
      </w:r>
      <w:r w:rsidRPr="00E95A25">
        <w:t>тивно-правов</w:t>
      </w:r>
      <w:r w:rsidR="00257019">
        <w:t>ые рамки</w:t>
      </w:r>
      <w:r w:rsidRPr="00E95A25">
        <w:t xml:space="preserve"> государства-участника в </w:t>
      </w:r>
      <w:r w:rsidR="00257019">
        <w:t>отношении</w:t>
      </w:r>
      <w:r w:rsidRPr="00E95A25">
        <w:t xml:space="preserve"> инвалидности пока </w:t>
      </w:r>
      <w:r w:rsidR="00257019">
        <w:t xml:space="preserve">еще </w:t>
      </w:r>
      <w:r w:rsidRPr="00E95A25">
        <w:t>не полностью соответст</w:t>
      </w:r>
      <w:r w:rsidR="00257019">
        <w:t>вую</w:t>
      </w:r>
      <w:r w:rsidRPr="00E95A25">
        <w:t xml:space="preserve">т положениям Конвенции, </w:t>
      </w:r>
      <w:r w:rsidR="00257019">
        <w:t xml:space="preserve">и </w:t>
      </w:r>
      <w:r w:rsidRPr="00E95A25">
        <w:t>в частности</w:t>
      </w:r>
      <w:r w:rsidR="00257019">
        <w:t xml:space="preserve"> того, что</w:t>
      </w:r>
      <w:r w:rsidRPr="00E95A25">
        <w:t>:</w:t>
      </w:r>
    </w:p>
    <w:p w:rsidR="00E95A25" w:rsidRPr="00E95A25" w:rsidRDefault="00E95A25" w:rsidP="00E95A25">
      <w:pPr>
        <w:pStyle w:val="SingleTxtGR"/>
      </w:pPr>
      <w:r w:rsidRPr="00E95A25">
        <w:tab/>
        <w:t>a)</w:t>
      </w:r>
      <w:r w:rsidRPr="00E95A25">
        <w:tab/>
        <w:t xml:space="preserve">Закон об обеспечении равенства возможностей для инвалидов не был приведен в соответствие с </w:t>
      </w:r>
      <w:r w:rsidR="00257019">
        <w:t>положениями</w:t>
      </w:r>
      <w:r w:rsidRPr="00E95A25">
        <w:t xml:space="preserve"> Конвенции, и в нем упоминаются не все составляющие прав человека, предусмо</w:t>
      </w:r>
      <w:r w:rsidRPr="00E95A25">
        <w:t>т</w:t>
      </w:r>
      <w:r w:rsidRPr="00E95A25">
        <w:t>ренные Конвенцией;</w:t>
      </w:r>
    </w:p>
    <w:p w:rsidR="00E95A25" w:rsidRPr="00DB105D" w:rsidRDefault="00E95A25" w:rsidP="00E95A25">
      <w:pPr>
        <w:pStyle w:val="SingleTxtGR"/>
      </w:pPr>
      <w:r w:rsidRPr="00E95A25">
        <w:tab/>
        <w:t>b)</w:t>
      </w:r>
      <w:r w:rsidRPr="00E95A25">
        <w:tab/>
        <w:t xml:space="preserve">до сих пор не завершен всеобъемлющий </w:t>
      </w:r>
      <w:r w:rsidR="00257019">
        <w:t>обзор</w:t>
      </w:r>
      <w:r w:rsidRPr="00E95A25">
        <w:t xml:space="preserve"> нормативно-правов</w:t>
      </w:r>
      <w:r w:rsidR="00257019">
        <w:t>ых рамок</w:t>
      </w:r>
      <w:r w:rsidRPr="00E95A25">
        <w:t xml:space="preserve"> государства-участника на предмет выявления </w:t>
      </w:r>
      <w:r w:rsidR="00257019">
        <w:t>областей, где по-прежнему существует необходимость в гармонизации</w:t>
      </w:r>
      <w:r w:rsidRPr="00E95A25">
        <w:t>, особенно областей, охв</w:t>
      </w:r>
      <w:r w:rsidRPr="00E95A25">
        <w:t>а</w:t>
      </w:r>
      <w:r w:rsidRPr="00E95A25">
        <w:t xml:space="preserve">тываемых Гражданским и </w:t>
      </w:r>
      <w:r w:rsidR="000C4AB1">
        <w:t>гражданско</w:t>
      </w:r>
      <w:r w:rsidRPr="00E95A25">
        <w:t xml:space="preserve">-процессуальным </w:t>
      </w:r>
      <w:r w:rsidR="000C4AB1">
        <w:t>кодексом</w:t>
      </w:r>
      <w:r w:rsidRPr="00E95A25">
        <w:t>, а также Уг</w:t>
      </w:r>
      <w:r w:rsidRPr="00E95A25">
        <w:t>о</w:t>
      </w:r>
      <w:r w:rsidRPr="00E95A25">
        <w:t>ловн</w:t>
      </w:r>
      <w:r w:rsidR="000C4AB1">
        <w:t>ым кодексом, Законом</w:t>
      </w:r>
      <w:r w:rsidRPr="00E95A25">
        <w:t xml:space="preserve"> о труде и Специальн</w:t>
      </w:r>
      <w:r w:rsidR="000C4AB1">
        <w:t>ым</w:t>
      </w:r>
      <w:r w:rsidRPr="00E95A25">
        <w:t xml:space="preserve"> всеобъемлющ</w:t>
      </w:r>
      <w:r w:rsidR="000C4AB1">
        <w:t>им</w:t>
      </w:r>
      <w:r w:rsidRPr="00E95A25">
        <w:t xml:space="preserve"> за</w:t>
      </w:r>
      <w:r w:rsidR="000C4AB1">
        <w:t>коном</w:t>
      </w:r>
      <w:r w:rsidRPr="00E95A25">
        <w:t xml:space="preserve"> о праве женщин на жизнь, свободную от н</w:t>
      </w:r>
      <w:r w:rsidRPr="00E95A25">
        <w:t>а</w:t>
      </w:r>
      <w:r w:rsidRPr="00E95A25">
        <w:t>силия</w:t>
      </w:r>
      <w:r w:rsidR="00DB105D">
        <w:t>.</w:t>
      </w:r>
    </w:p>
    <w:p w:rsidR="00E95A25" w:rsidRPr="00E95A25" w:rsidRDefault="00E95A25" w:rsidP="00E95A25">
      <w:pPr>
        <w:pStyle w:val="SingleTxtGR"/>
      </w:pPr>
      <w:r w:rsidRPr="00E95A25">
        <w:t>8.</w:t>
      </w:r>
      <w:r w:rsidRPr="00E95A25">
        <w:tab/>
      </w:r>
      <w:r w:rsidRPr="00DB105D">
        <w:rPr>
          <w:b/>
        </w:rPr>
        <w:t>Комитет рекомендует государству-участнику провести всеобъемл</w:t>
      </w:r>
      <w:r w:rsidRPr="00DB105D">
        <w:rPr>
          <w:b/>
        </w:rPr>
        <w:t>ю</w:t>
      </w:r>
      <w:r w:rsidRPr="00DB105D">
        <w:rPr>
          <w:b/>
        </w:rPr>
        <w:t xml:space="preserve">щий </w:t>
      </w:r>
      <w:r w:rsidR="003A1C97">
        <w:rPr>
          <w:b/>
        </w:rPr>
        <w:t>обзор</w:t>
      </w:r>
      <w:r w:rsidRPr="00DB105D">
        <w:rPr>
          <w:b/>
        </w:rPr>
        <w:t xml:space="preserve"> сво</w:t>
      </w:r>
      <w:r w:rsidR="003A1C97">
        <w:rPr>
          <w:b/>
        </w:rPr>
        <w:t>их</w:t>
      </w:r>
      <w:r w:rsidRPr="00DB105D">
        <w:rPr>
          <w:b/>
        </w:rPr>
        <w:t xml:space="preserve"> нормативно-правов</w:t>
      </w:r>
      <w:r w:rsidR="003A1C97">
        <w:rPr>
          <w:b/>
        </w:rPr>
        <w:t>ых рамок с</w:t>
      </w:r>
      <w:r w:rsidRPr="00DB105D">
        <w:rPr>
          <w:b/>
        </w:rPr>
        <w:t xml:space="preserve"> цел</w:t>
      </w:r>
      <w:r w:rsidR="003A1C97">
        <w:rPr>
          <w:b/>
        </w:rPr>
        <w:t>ью</w:t>
      </w:r>
      <w:r w:rsidRPr="00DB105D">
        <w:rPr>
          <w:b/>
        </w:rPr>
        <w:t xml:space="preserve"> приведения </w:t>
      </w:r>
      <w:r w:rsidR="003A1C97">
        <w:rPr>
          <w:b/>
        </w:rPr>
        <w:t>их</w:t>
      </w:r>
      <w:r w:rsidRPr="00DB105D">
        <w:rPr>
          <w:b/>
        </w:rPr>
        <w:t xml:space="preserve"> в с</w:t>
      </w:r>
      <w:r w:rsidRPr="00DB105D">
        <w:rPr>
          <w:b/>
        </w:rPr>
        <w:t>о</w:t>
      </w:r>
      <w:r w:rsidRPr="00DB105D">
        <w:rPr>
          <w:b/>
        </w:rPr>
        <w:t>ответствие с Конвенцией.</w:t>
      </w:r>
    </w:p>
    <w:p w:rsidR="00E95A25" w:rsidRPr="00E95A25" w:rsidRDefault="00E95A25" w:rsidP="00E95A25">
      <w:pPr>
        <w:pStyle w:val="SingleTxtGR"/>
      </w:pPr>
      <w:r w:rsidRPr="00E95A25">
        <w:t>9.</w:t>
      </w:r>
      <w:r w:rsidRPr="00E95A25">
        <w:tab/>
        <w:t>Комитет с обеспокоенностью отмечает отсутствие положений, на основ</w:t>
      </w:r>
      <w:r w:rsidRPr="00E95A25">
        <w:t>а</w:t>
      </w:r>
      <w:r w:rsidRPr="00E95A25">
        <w:t>нии которых инвалидность признавалась бы одним из признаков дискримин</w:t>
      </w:r>
      <w:r w:rsidRPr="00E95A25">
        <w:t>а</w:t>
      </w:r>
      <w:r w:rsidRPr="00E95A25">
        <w:t xml:space="preserve">ции, а также то, что </w:t>
      </w:r>
      <w:r w:rsidR="003A1C97">
        <w:t xml:space="preserve">в </w:t>
      </w:r>
      <w:r w:rsidRPr="00E95A25">
        <w:t>Закон</w:t>
      </w:r>
      <w:r w:rsidR="003A1C97">
        <w:t>е</w:t>
      </w:r>
      <w:r w:rsidRPr="00E95A25">
        <w:t xml:space="preserve"> об обеспечении равенства возможностей для и</w:t>
      </w:r>
      <w:r w:rsidRPr="00E95A25">
        <w:t>н</w:t>
      </w:r>
      <w:r w:rsidRPr="00E95A25">
        <w:t xml:space="preserve">валидов </w:t>
      </w:r>
      <w:r w:rsidR="003A1C97">
        <w:t xml:space="preserve">основной </w:t>
      </w:r>
      <w:r w:rsidRPr="00E95A25">
        <w:t xml:space="preserve">упор делается на оказание помощи, </w:t>
      </w:r>
      <w:r w:rsidR="003A1C97">
        <w:t>а не</w:t>
      </w:r>
      <w:r w:rsidRPr="00E95A25">
        <w:t xml:space="preserve"> на </w:t>
      </w:r>
      <w:r w:rsidR="003A1C97">
        <w:t xml:space="preserve">применение </w:t>
      </w:r>
      <w:r w:rsidRPr="00E95A25">
        <w:t>пр</w:t>
      </w:r>
      <w:r w:rsidRPr="00E95A25">
        <w:t>а</w:t>
      </w:r>
      <w:r w:rsidRPr="00E95A25">
        <w:t>возащитн</w:t>
      </w:r>
      <w:r w:rsidR="003A1C97">
        <w:t>ого</w:t>
      </w:r>
      <w:r w:rsidRPr="00E95A25">
        <w:t xml:space="preserve"> подход</w:t>
      </w:r>
      <w:r w:rsidR="003A1C97">
        <w:t>а</w:t>
      </w:r>
      <w:r w:rsidRPr="00E95A25">
        <w:t>, предусмотренн</w:t>
      </w:r>
      <w:r w:rsidR="003A1C97">
        <w:t>ого</w:t>
      </w:r>
      <w:r w:rsidRPr="00E95A25">
        <w:t xml:space="preserve"> Конвенцией.</w:t>
      </w:r>
    </w:p>
    <w:p w:rsidR="00E95A25" w:rsidRPr="00E95A25" w:rsidRDefault="00E95A25" w:rsidP="00E95A25">
      <w:pPr>
        <w:pStyle w:val="SingleTxtGR"/>
      </w:pPr>
      <w:r w:rsidRPr="00E95A25">
        <w:t>10.</w:t>
      </w:r>
      <w:r w:rsidRPr="00E95A25">
        <w:tab/>
      </w:r>
      <w:r w:rsidRPr="00DB105D">
        <w:rPr>
          <w:b/>
        </w:rPr>
        <w:t>Комитет рекомендует государству-участнику в законодательном п</w:t>
      </w:r>
      <w:r w:rsidRPr="00DB105D">
        <w:rPr>
          <w:b/>
        </w:rPr>
        <w:t>о</w:t>
      </w:r>
      <w:r w:rsidRPr="00DB105D">
        <w:rPr>
          <w:b/>
        </w:rPr>
        <w:t>рядке признать инвалидность в качестве одного из признаков дискрим</w:t>
      </w:r>
      <w:r w:rsidRPr="00DB105D">
        <w:rPr>
          <w:b/>
        </w:rPr>
        <w:t>и</w:t>
      </w:r>
      <w:r w:rsidRPr="00DB105D">
        <w:rPr>
          <w:b/>
        </w:rPr>
        <w:t>нации и принять меры для того, чтобы пересмотр Закона об обеспечении равенства во</w:t>
      </w:r>
      <w:r w:rsidRPr="00DB105D">
        <w:rPr>
          <w:b/>
        </w:rPr>
        <w:t>з</w:t>
      </w:r>
      <w:r w:rsidRPr="00DB105D">
        <w:rPr>
          <w:b/>
        </w:rPr>
        <w:t>можностей для инвалидов был направлен на обеспечение его совместимости с правозащитным подходом, предусмотренным Конвенцией.</w:t>
      </w:r>
    </w:p>
    <w:p w:rsidR="00E95A25" w:rsidRPr="00E95A25" w:rsidRDefault="00E95A25" w:rsidP="00E95A25">
      <w:pPr>
        <w:pStyle w:val="SingleTxtGR"/>
      </w:pPr>
      <w:r w:rsidRPr="00E95A25">
        <w:t>11.</w:t>
      </w:r>
      <w:r w:rsidRPr="00E95A25">
        <w:tab/>
        <w:t xml:space="preserve">Комитет выражает обеспокоенность </w:t>
      </w:r>
      <w:r w:rsidR="003A1C97">
        <w:t>по поводу того</w:t>
      </w:r>
      <w:r w:rsidRPr="00E95A25">
        <w:t>, что</w:t>
      </w:r>
      <w:r w:rsidR="003A1C97">
        <w:t xml:space="preserve"> в рамках</w:t>
      </w:r>
      <w:r w:rsidRPr="00E95A25">
        <w:t xml:space="preserve"> разр</w:t>
      </w:r>
      <w:r w:rsidRPr="00E95A25">
        <w:t>а</w:t>
      </w:r>
      <w:r w:rsidRPr="00E95A25">
        <w:t>бот</w:t>
      </w:r>
      <w:r w:rsidR="003A1C97">
        <w:t>ки</w:t>
      </w:r>
      <w:r w:rsidRPr="00E95A25">
        <w:t xml:space="preserve"> законов и мер полит</w:t>
      </w:r>
      <w:r w:rsidR="003A1C97">
        <w:t xml:space="preserve">ики </w:t>
      </w:r>
      <w:r w:rsidRPr="00E95A25">
        <w:t xml:space="preserve">с организациями инвалидов </w:t>
      </w:r>
      <w:r w:rsidR="003A1C97">
        <w:t>не проводило</w:t>
      </w:r>
      <w:r w:rsidR="003A1C97" w:rsidRPr="00E95A25">
        <w:t xml:space="preserve">сь </w:t>
      </w:r>
      <w:r w:rsidR="003A1C97">
        <w:t>н</w:t>
      </w:r>
      <w:r w:rsidR="003A1C97">
        <w:t>и</w:t>
      </w:r>
      <w:r w:rsidR="003A1C97">
        <w:t>каких консультаций</w:t>
      </w:r>
      <w:r w:rsidR="003A1C97" w:rsidRPr="00E95A25">
        <w:t xml:space="preserve"> </w:t>
      </w:r>
      <w:r w:rsidRPr="00E95A25">
        <w:t xml:space="preserve">и что в законодательстве присутствуют уничижительные формулировки в отношении прав </w:t>
      </w:r>
      <w:r w:rsidR="00DA4BD9">
        <w:t>лиц</w:t>
      </w:r>
      <w:r w:rsidRPr="00E95A25">
        <w:t xml:space="preserve"> с психосоциальными, умственными или сенсорн</w:t>
      </w:r>
      <w:r w:rsidRPr="00E95A25">
        <w:t>ы</w:t>
      </w:r>
      <w:r w:rsidRPr="00E95A25">
        <w:t>ми нарушениями.</w:t>
      </w:r>
    </w:p>
    <w:p w:rsidR="00E95A25" w:rsidRPr="00E95A25" w:rsidRDefault="00E95A25" w:rsidP="00E95A25">
      <w:pPr>
        <w:pStyle w:val="SingleTxtGR"/>
      </w:pPr>
      <w:r w:rsidRPr="00E95A25">
        <w:t>12.</w:t>
      </w:r>
      <w:r w:rsidRPr="00E95A25">
        <w:tab/>
      </w:r>
      <w:r w:rsidRPr="004B6FA9">
        <w:rPr>
          <w:b/>
        </w:rPr>
        <w:t>Комитет рекомендует государству-участнику</w:t>
      </w:r>
      <w:r w:rsidR="00DA4BD9">
        <w:rPr>
          <w:b/>
        </w:rPr>
        <w:t xml:space="preserve"> принять ново</w:t>
      </w:r>
      <w:r w:rsidRPr="004B6FA9">
        <w:rPr>
          <w:b/>
        </w:rPr>
        <w:t>е закон</w:t>
      </w:r>
      <w:r w:rsidRPr="004B6FA9">
        <w:rPr>
          <w:b/>
        </w:rPr>
        <w:t>о</w:t>
      </w:r>
      <w:r w:rsidRPr="004B6FA9">
        <w:rPr>
          <w:b/>
        </w:rPr>
        <w:t>датель</w:t>
      </w:r>
      <w:r w:rsidR="00DA4BD9">
        <w:rPr>
          <w:b/>
        </w:rPr>
        <w:t>ство</w:t>
      </w:r>
      <w:r w:rsidRPr="004B6FA9">
        <w:rPr>
          <w:b/>
        </w:rPr>
        <w:t xml:space="preserve">, </w:t>
      </w:r>
      <w:r w:rsidR="00DA4BD9">
        <w:rPr>
          <w:b/>
        </w:rPr>
        <w:t xml:space="preserve">конкретно посвященное </w:t>
      </w:r>
      <w:r w:rsidRPr="004B6FA9">
        <w:rPr>
          <w:b/>
        </w:rPr>
        <w:t>обязательства</w:t>
      </w:r>
      <w:r w:rsidR="00DA4BD9">
        <w:rPr>
          <w:b/>
        </w:rPr>
        <w:t>м</w:t>
      </w:r>
      <w:r w:rsidRPr="004B6FA9">
        <w:rPr>
          <w:b/>
        </w:rPr>
        <w:t xml:space="preserve">, </w:t>
      </w:r>
      <w:r w:rsidR="00DA4BD9">
        <w:rPr>
          <w:b/>
        </w:rPr>
        <w:t>закрепленным в</w:t>
      </w:r>
      <w:r w:rsidRPr="004B6FA9">
        <w:rPr>
          <w:b/>
        </w:rPr>
        <w:t xml:space="preserve"> Ко</w:t>
      </w:r>
      <w:r w:rsidRPr="004B6FA9">
        <w:rPr>
          <w:b/>
        </w:rPr>
        <w:t>н</w:t>
      </w:r>
      <w:r w:rsidRPr="004B6FA9">
        <w:rPr>
          <w:b/>
        </w:rPr>
        <w:t xml:space="preserve">венции, </w:t>
      </w:r>
      <w:r w:rsidR="00DA4BD9">
        <w:rPr>
          <w:b/>
        </w:rPr>
        <w:t xml:space="preserve">и обеспечить, </w:t>
      </w:r>
      <w:r w:rsidRPr="004B6FA9">
        <w:rPr>
          <w:b/>
        </w:rPr>
        <w:t>чтобы данный процесс проходил при широком уч</w:t>
      </w:r>
      <w:r w:rsidRPr="004B6FA9">
        <w:rPr>
          <w:b/>
        </w:rPr>
        <w:t>а</w:t>
      </w:r>
      <w:r w:rsidRPr="004B6FA9">
        <w:rPr>
          <w:b/>
        </w:rPr>
        <w:t>стии организаций инвалидов. Комитет рекомендует государству-участнику пересмотреть свое законодательство на предмет изъятия из него формул</w:t>
      </w:r>
      <w:r w:rsidRPr="004B6FA9">
        <w:rPr>
          <w:b/>
        </w:rPr>
        <w:t>и</w:t>
      </w:r>
      <w:r w:rsidRPr="004B6FA9">
        <w:rPr>
          <w:b/>
        </w:rPr>
        <w:t>ровок</w:t>
      </w:r>
      <w:r w:rsidR="00DA4BD9">
        <w:rPr>
          <w:b/>
        </w:rPr>
        <w:t>, являющихся</w:t>
      </w:r>
      <w:r w:rsidR="00DA4BD9" w:rsidRPr="00DA4BD9">
        <w:rPr>
          <w:b/>
        </w:rPr>
        <w:t xml:space="preserve"> </w:t>
      </w:r>
      <w:r w:rsidR="00DA4BD9" w:rsidRPr="004B6FA9">
        <w:rPr>
          <w:b/>
        </w:rPr>
        <w:t>дискриминацион</w:t>
      </w:r>
      <w:r w:rsidR="00DA4BD9">
        <w:rPr>
          <w:b/>
        </w:rPr>
        <w:t>ными</w:t>
      </w:r>
      <w:r w:rsidR="00DA4BD9" w:rsidRPr="004B6FA9">
        <w:rPr>
          <w:b/>
        </w:rPr>
        <w:t xml:space="preserve"> по о</w:t>
      </w:r>
      <w:r w:rsidR="00DA4BD9" w:rsidRPr="004B6FA9">
        <w:rPr>
          <w:b/>
        </w:rPr>
        <w:t>т</w:t>
      </w:r>
      <w:r w:rsidR="00DA4BD9" w:rsidRPr="004B6FA9">
        <w:rPr>
          <w:b/>
        </w:rPr>
        <w:t>ношению к инвалидам</w:t>
      </w:r>
      <w:r w:rsidRPr="004B6FA9">
        <w:rPr>
          <w:b/>
        </w:rPr>
        <w:t>.</w:t>
      </w:r>
    </w:p>
    <w:p w:rsidR="00E95A25" w:rsidRPr="00E95A25" w:rsidRDefault="00DB105D" w:rsidP="00DB105D">
      <w:pPr>
        <w:pStyle w:val="H1GR"/>
      </w:pPr>
      <w:r>
        <w:tab/>
      </w:r>
      <w:r w:rsidR="00E95A25" w:rsidRPr="00E95A25">
        <w:t>B.</w:t>
      </w:r>
      <w:r w:rsidR="00E95A25" w:rsidRPr="00E95A25">
        <w:tab/>
        <w:t>Конкретные права (статьи 5</w:t>
      </w:r>
      <w:r w:rsidR="0032423B">
        <w:rPr>
          <w:lang w:val="en-US"/>
        </w:rPr>
        <w:t>−</w:t>
      </w:r>
      <w:r w:rsidR="00E95A25" w:rsidRPr="00E95A25">
        <w:t>30)</w:t>
      </w:r>
    </w:p>
    <w:p w:rsidR="00E95A25" w:rsidRPr="00E95A25" w:rsidRDefault="004B6FA9" w:rsidP="004B6FA9">
      <w:pPr>
        <w:pStyle w:val="H23GR"/>
      </w:pPr>
      <w:r>
        <w:tab/>
      </w:r>
      <w:r>
        <w:tab/>
      </w:r>
      <w:r w:rsidR="00E95A25" w:rsidRPr="00E95A25">
        <w:t xml:space="preserve">Равенство и </w:t>
      </w:r>
      <w:proofErr w:type="spellStart"/>
      <w:r w:rsidR="00E95A25" w:rsidRPr="00E95A25">
        <w:t>недискриминация</w:t>
      </w:r>
      <w:proofErr w:type="spellEnd"/>
      <w:r w:rsidR="00E95A25" w:rsidRPr="00E95A25">
        <w:t xml:space="preserve"> (статья 5)</w:t>
      </w:r>
    </w:p>
    <w:p w:rsidR="00E95A25" w:rsidRPr="00E95A25" w:rsidRDefault="00E95A25" w:rsidP="00E95A25">
      <w:pPr>
        <w:pStyle w:val="SingleTxtGR"/>
      </w:pPr>
      <w:r w:rsidRPr="00E95A25">
        <w:t>13.</w:t>
      </w:r>
      <w:r w:rsidRPr="00E95A25">
        <w:tab/>
        <w:t xml:space="preserve">Комитет обеспокоен </w:t>
      </w:r>
      <w:r w:rsidR="00DA4BD9">
        <w:t>отсутствием</w:t>
      </w:r>
      <w:r w:rsidRPr="00E95A25">
        <w:t xml:space="preserve"> мер </w:t>
      </w:r>
      <w:r w:rsidR="00DA4BD9">
        <w:t>в целях</w:t>
      </w:r>
      <w:r w:rsidRPr="00E95A25">
        <w:t xml:space="preserve"> запрета любых форм ди</w:t>
      </w:r>
      <w:r w:rsidRPr="00E95A25">
        <w:t>с</w:t>
      </w:r>
      <w:r w:rsidRPr="00E95A25">
        <w:t xml:space="preserve">криминации в отношении инвалидов и наказания за нее, а также </w:t>
      </w:r>
      <w:r w:rsidR="00DA4BD9">
        <w:t>отсутствием в законодательстве положений, которые</w:t>
      </w:r>
      <w:r w:rsidR="00150C39">
        <w:t xml:space="preserve"> бы устанавливали</w:t>
      </w:r>
      <w:r w:rsidRPr="00E95A25">
        <w:t xml:space="preserve">, что отказ в </w:t>
      </w:r>
      <w:r w:rsidR="00150C39">
        <w:t>обеспеч</w:t>
      </w:r>
      <w:r w:rsidR="00150C39">
        <w:t>е</w:t>
      </w:r>
      <w:r w:rsidR="00150C39">
        <w:t xml:space="preserve">нии </w:t>
      </w:r>
      <w:r w:rsidRPr="00E95A25">
        <w:t>разумно</w:t>
      </w:r>
      <w:r w:rsidR="00150C39">
        <w:t>го</w:t>
      </w:r>
      <w:r w:rsidRPr="00E95A25">
        <w:t xml:space="preserve"> приспособле</w:t>
      </w:r>
      <w:r w:rsidR="00150C39">
        <w:t>ния</w:t>
      </w:r>
      <w:r w:rsidRPr="00E95A25">
        <w:t xml:space="preserve"> </w:t>
      </w:r>
      <w:r w:rsidR="00150C39">
        <w:t>является</w:t>
      </w:r>
      <w:r w:rsidRPr="00E95A25">
        <w:t xml:space="preserve"> одной из форм дискриминации.</w:t>
      </w:r>
    </w:p>
    <w:p w:rsidR="00E95A25" w:rsidRPr="00E95A25" w:rsidRDefault="00E95A25" w:rsidP="00E95A25">
      <w:pPr>
        <w:pStyle w:val="SingleTxtGR"/>
      </w:pPr>
      <w:r w:rsidRPr="00E95A25">
        <w:t>14.</w:t>
      </w:r>
      <w:r w:rsidRPr="00E95A25">
        <w:tab/>
      </w:r>
      <w:r w:rsidRPr="004B6FA9">
        <w:rPr>
          <w:b/>
        </w:rPr>
        <w:t>Комитет рекомендует государству-участнику принять законодател</w:t>
      </w:r>
      <w:r w:rsidRPr="004B6FA9">
        <w:rPr>
          <w:b/>
        </w:rPr>
        <w:t>ь</w:t>
      </w:r>
      <w:r w:rsidRPr="004B6FA9">
        <w:rPr>
          <w:b/>
        </w:rPr>
        <w:t xml:space="preserve">ство, </w:t>
      </w:r>
      <w:r w:rsidR="00150C39">
        <w:rPr>
          <w:b/>
        </w:rPr>
        <w:t xml:space="preserve">которое бы </w:t>
      </w:r>
      <w:r w:rsidRPr="004B6FA9">
        <w:rPr>
          <w:b/>
        </w:rPr>
        <w:t>запреща</w:t>
      </w:r>
      <w:r w:rsidR="00150C39">
        <w:rPr>
          <w:b/>
        </w:rPr>
        <w:t>ло</w:t>
      </w:r>
      <w:r w:rsidRPr="004B6FA9">
        <w:rPr>
          <w:b/>
        </w:rPr>
        <w:t xml:space="preserve"> люб</w:t>
      </w:r>
      <w:r w:rsidR="00150C39">
        <w:rPr>
          <w:b/>
        </w:rPr>
        <w:t>ые формы</w:t>
      </w:r>
      <w:r w:rsidRPr="004B6FA9">
        <w:rPr>
          <w:b/>
        </w:rPr>
        <w:t xml:space="preserve"> дискриминации по признаку инвалидности, устанавлива</w:t>
      </w:r>
      <w:r w:rsidR="00150C39">
        <w:rPr>
          <w:b/>
        </w:rPr>
        <w:t>ло соответствующие</w:t>
      </w:r>
      <w:r w:rsidRPr="004B6FA9">
        <w:rPr>
          <w:b/>
        </w:rPr>
        <w:t xml:space="preserve"> меры наказания и пред</w:t>
      </w:r>
      <w:r w:rsidRPr="004B6FA9">
        <w:rPr>
          <w:b/>
        </w:rPr>
        <w:t>у</w:t>
      </w:r>
      <w:r w:rsidRPr="004B6FA9">
        <w:rPr>
          <w:b/>
        </w:rPr>
        <w:t>сматрива</w:t>
      </w:r>
      <w:r w:rsidR="00150C39">
        <w:rPr>
          <w:b/>
        </w:rPr>
        <w:t>ло</w:t>
      </w:r>
      <w:r w:rsidRPr="004B6FA9">
        <w:rPr>
          <w:b/>
        </w:rPr>
        <w:t xml:space="preserve"> уголовную ответственность за отказ в</w:t>
      </w:r>
      <w:r w:rsidR="00150C39">
        <w:rPr>
          <w:b/>
        </w:rPr>
        <w:t xml:space="preserve"> обеспечении</w:t>
      </w:r>
      <w:r w:rsidRPr="004B6FA9">
        <w:rPr>
          <w:b/>
        </w:rPr>
        <w:t xml:space="preserve"> разум</w:t>
      </w:r>
      <w:r w:rsidR="00150C39">
        <w:rPr>
          <w:b/>
        </w:rPr>
        <w:t>ного</w:t>
      </w:r>
      <w:r w:rsidRPr="004B6FA9">
        <w:rPr>
          <w:b/>
        </w:rPr>
        <w:t xml:space="preserve"> приспособле</w:t>
      </w:r>
      <w:r w:rsidR="00150C39">
        <w:rPr>
          <w:b/>
        </w:rPr>
        <w:t>ния</w:t>
      </w:r>
      <w:r w:rsidRPr="004B6FA9">
        <w:rPr>
          <w:b/>
        </w:rPr>
        <w:t xml:space="preserve"> </w:t>
      </w:r>
      <w:r w:rsidR="00150C39">
        <w:rPr>
          <w:b/>
        </w:rPr>
        <w:t xml:space="preserve">как </w:t>
      </w:r>
      <w:r w:rsidRPr="004B6FA9">
        <w:rPr>
          <w:b/>
        </w:rPr>
        <w:t>о</w:t>
      </w:r>
      <w:r w:rsidRPr="004B6FA9">
        <w:rPr>
          <w:b/>
        </w:rPr>
        <w:t>д</w:t>
      </w:r>
      <w:r w:rsidRPr="004B6FA9">
        <w:rPr>
          <w:b/>
        </w:rPr>
        <w:t>н</w:t>
      </w:r>
      <w:r w:rsidR="00150C39">
        <w:rPr>
          <w:b/>
        </w:rPr>
        <w:t>у</w:t>
      </w:r>
      <w:r w:rsidRPr="004B6FA9">
        <w:rPr>
          <w:b/>
        </w:rPr>
        <w:t xml:space="preserve"> из форм дискриминации.</w:t>
      </w:r>
    </w:p>
    <w:p w:rsidR="00E95A25" w:rsidRPr="00E95A25" w:rsidRDefault="00E95A25" w:rsidP="00E95A25">
      <w:pPr>
        <w:pStyle w:val="SingleTxtGR"/>
      </w:pPr>
      <w:r w:rsidRPr="00E95A25">
        <w:t>15.</w:t>
      </w:r>
      <w:r w:rsidRPr="00E95A25">
        <w:tab/>
        <w:t xml:space="preserve">Комитет </w:t>
      </w:r>
      <w:r w:rsidR="00150C39">
        <w:t>отмечает</w:t>
      </w:r>
      <w:r w:rsidRPr="00E95A25">
        <w:t xml:space="preserve"> отсутствие как позитивных мер для скорейшего </w:t>
      </w:r>
      <w:r w:rsidR="00150C39">
        <w:t>обе</w:t>
      </w:r>
      <w:r w:rsidR="00150C39">
        <w:t>с</w:t>
      </w:r>
      <w:r w:rsidR="00150C39">
        <w:t>печения</w:t>
      </w:r>
      <w:r w:rsidRPr="00E95A25">
        <w:t xml:space="preserve"> фактического равенства инвалидов, так и механизмов возмещения ущер</w:t>
      </w:r>
      <w:r w:rsidR="001230BC">
        <w:t>ба в случаях</w:t>
      </w:r>
      <w:r w:rsidRPr="00E95A25">
        <w:t xml:space="preserve"> дискриминации и</w:t>
      </w:r>
      <w:r w:rsidRPr="00E95A25">
        <w:t>н</w:t>
      </w:r>
      <w:r w:rsidRPr="00E95A25">
        <w:t xml:space="preserve">валидов. </w:t>
      </w:r>
    </w:p>
    <w:p w:rsidR="00E95A25" w:rsidRPr="00E95A25" w:rsidRDefault="00E95A25" w:rsidP="00E95A25">
      <w:pPr>
        <w:pStyle w:val="SingleTxtGR"/>
      </w:pPr>
      <w:r w:rsidRPr="00E95A25">
        <w:t>16.</w:t>
      </w:r>
      <w:r w:rsidRPr="00E95A25">
        <w:tab/>
      </w:r>
      <w:r w:rsidRPr="004B6FA9">
        <w:rPr>
          <w:b/>
        </w:rPr>
        <w:t>Комитет рекомендует государству-участнику принять меры</w:t>
      </w:r>
      <w:r w:rsidR="001230BC">
        <w:rPr>
          <w:b/>
        </w:rPr>
        <w:t xml:space="preserve"> в целях обеспечения</w:t>
      </w:r>
      <w:r w:rsidRPr="004B6FA9">
        <w:rPr>
          <w:b/>
        </w:rPr>
        <w:t xml:space="preserve"> факти</w:t>
      </w:r>
      <w:r w:rsidR="001230BC">
        <w:rPr>
          <w:b/>
        </w:rPr>
        <w:t>ческого равенства инвалидов</w:t>
      </w:r>
      <w:r w:rsidRPr="004B6FA9">
        <w:rPr>
          <w:b/>
        </w:rPr>
        <w:t xml:space="preserve"> и </w:t>
      </w:r>
      <w:r w:rsidR="001230BC">
        <w:rPr>
          <w:b/>
        </w:rPr>
        <w:t>создания</w:t>
      </w:r>
      <w:r w:rsidRPr="004B6FA9">
        <w:rPr>
          <w:b/>
        </w:rPr>
        <w:t xml:space="preserve"> администр</w:t>
      </w:r>
      <w:r w:rsidRPr="004B6FA9">
        <w:rPr>
          <w:b/>
        </w:rPr>
        <w:t>а</w:t>
      </w:r>
      <w:r w:rsidRPr="004B6FA9">
        <w:rPr>
          <w:b/>
        </w:rPr>
        <w:t>тив</w:t>
      </w:r>
      <w:r w:rsidR="001230BC">
        <w:rPr>
          <w:b/>
        </w:rPr>
        <w:t>ных</w:t>
      </w:r>
      <w:r w:rsidRPr="004B6FA9">
        <w:rPr>
          <w:b/>
        </w:rPr>
        <w:t xml:space="preserve"> и судеб</w:t>
      </w:r>
      <w:r w:rsidR="001230BC">
        <w:rPr>
          <w:b/>
        </w:rPr>
        <w:t>ных</w:t>
      </w:r>
      <w:r w:rsidRPr="004B6FA9">
        <w:rPr>
          <w:b/>
        </w:rPr>
        <w:t xml:space="preserve"> </w:t>
      </w:r>
      <w:r w:rsidR="001230BC">
        <w:rPr>
          <w:b/>
        </w:rPr>
        <w:t xml:space="preserve">механизмов </w:t>
      </w:r>
      <w:r w:rsidRPr="004B6FA9">
        <w:rPr>
          <w:b/>
        </w:rPr>
        <w:t>для оперативного возмещения ущерба в случаях дискриминации.</w:t>
      </w:r>
    </w:p>
    <w:p w:rsidR="00E95A25" w:rsidRPr="00E95A25" w:rsidRDefault="004B6FA9" w:rsidP="004B6FA9">
      <w:pPr>
        <w:pStyle w:val="H23GR"/>
      </w:pPr>
      <w:r>
        <w:tab/>
      </w:r>
      <w:r>
        <w:tab/>
      </w:r>
      <w:r w:rsidR="00E95A25" w:rsidRPr="00E95A25">
        <w:t>Женщины-инвалиды (статья 6)</w:t>
      </w:r>
    </w:p>
    <w:p w:rsidR="007511D7" w:rsidRDefault="00E95A25" w:rsidP="00E95A25">
      <w:pPr>
        <w:pStyle w:val="SingleTxtGR"/>
      </w:pPr>
      <w:r w:rsidRPr="00E95A25">
        <w:t>17.</w:t>
      </w:r>
      <w:r w:rsidRPr="00E95A25">
        <w:tab/>
        <w:t xml:space="preserve">Комитет выражает обеспокоенность </w:t>
      </w:r>
      <w:r w:rsidR="001230BC">
        <w:t>по поводу того</w:t>
      </w:r>
      <w:r w:rsidRPr="00E95A25">
        <w:t xml:space="preserve">, что в Специальном всеобъемлющем законе о праве женщин на жизнь, свободную от насилия, не признаются множественные формы дискриминации в отношении женщин-инвалидов. Он также обеспокоен </w:t>
      </w:r>
      <w:r w:rsidR="001230BC">
        <w:t xml:space="preserve">отсутствием каких-либо мер, направленных на </w:t>
      </w:r>
      <w:r w:rsidRPr="00E95A25">
        <w:t>расшире</w:t>
      </w:r>
      <w:r w:rsidR="001230BC">
        <w:t>ние</w:t>
      </w:r>
      <w:r w:rsidRPr="00E95A25">
        <w:t xml:space="preserve"> участия организаций женщин-инвалидов в процессах принятия решений.</w:t>
      </w:r>
    </w:p>
    <w:p w:rsidR="00E44BFD" w:rsidRPr="006A3DCC" w:rsidRDefault="00E44BFD" w:rsidP="00E44BFD">
      <w:pPr>
        <w:pStyle w:val="SingleTxtGR"/>
      </w:pPr>
      <w:r w:rsidRPr="006A3DCC">
        <w:t>18.</w:t>
      </w:r>
      <w:r w:rsidRPr="006A3DCC">
        <w:tab/>
      </w:r>
      <w:r w:rsidRPr="006A3DCC">
        <w:rPr>
          <w:b/>
        </w:rPr>
        <w:t>Комитет рекомендует государству-участнику в законодательном п</w:t>
      </w:r>
      <w:r w:rsidRPr="006A3DCC">
        <w:rPr>
          <w:b/>
        </w:rPr>
        <w:t>о</w:t>
      </w:r>
      <w:r w:rsidRPr="006A3DCC">
        <w:rPr>
          <w:b/>
        </w:rPr>
        <w:t>рядке признать множественные формы дискриминации и насилия в отн</w:t>
      </w:r>
      <w:r w:rsidRPr="006A3DCC">
        <w:rPr>
          <w:b/>
        </w:rPr>
        <w:t>о</w:t>
      </w:r>
      <w:r w:rsidRPr="006A3DCC">
        <w:rPr>
          <w:b/>
        </w:rPr>
        <w:t>шении женщин</w:t>
      </w:r>
      <w:r>
        <w:rPr>
          <w:b/>
        </w:rPr>
        <w:t>-инвалидов</w:t>
      </w:r>
      <w:r w:rsidRPr="006A3DCC">
        <w:rPr>
          <w:b/>
        </w:rPr>
        <w:t xml:space="preserve"> и девочек-инвалидов и принять конкретные з</w:t>
      </w:r>
      <w:r w:rsidRPr="006A3DCC">
        <w:rPr>
          <w:b/>
        </w:rPr>
        <w:t>а</w:t>
      </w:r>
      <w:r w:rsidRPr="006A3DCC">
        <w:rPr>
          <w:b/>
        </w:rPr>
        <w:t xml:space="preserve">коны и стратегии для борьбы с ними. Комитет рекомендует </w:t>
      </w:r>
      <w:r>
        <w:rPr>
          <w:b/>
        </w:rPr>
        <w:t>в консульт</w:t>
      </w:r>
      <w:r>
        <w:rPr>
          <w:b/>
        </w:rPr>
        <w:t>а</w:t>
      </w:r>
      <w:r>
        <w:rPr>
          <w:b/>
        </w:rPr>
        <w:t>ции с организациями женщин-инвалидов создать</w:t>
      </w:r>
      <w:r w:rsidRPr="006A3DCC">
        <w:rPr>
          <w:b/>
        </w:rPr>
        <w:t xml:space="preserve"> механизм </w:t>
      </w:r>
      <w:r>
        <w:rPr>
          <w:b/>
        </w:rPr>
        <w:t xml:space="preserve">для </w:t>
      </w:r>
      <w:r w:rsidRPr="006A3DCC">
        <w:rPr>
          <w:b/>
        </w:rPr>
        <w:t>сбора д</w:t>
      </w:r>
      <w:r w:rsidRPr="006A3DCC">
        <w:rPr>
          <w:b/>
        </w:rPr>
        <w:t>е</w:t>
      </w:r>
      <w:r w:rsidRPr="006A3DCC">
        <w:rPr>
          <w:b/>
        </w:rPr>
        <w:t>загрегированных данных о положении женщин</w:t>
      </w:r>
      <w:r>
        <w:rPr>
          <w:b/>
        </w:rPr>
        <w:t>-инвалидов</w:t>
      </w:r>
      <w:r w:rsidRPr="006A3DCC">
        <w:rPr>
          <w:b/>
        </w:rPr>
        <w:t xml:space="preserve"> и девочек-инвалидов.</w:t>
      </w:r>
    </w:p>
    <w:p w:rsidR="00E44BFD" w:rsidRPr="006A3DCC" w:rsidRDefault="00E44BFD" w:rsidP="00E44BF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6A3DCC">
        <w:t>Дети-инвалиды (статья 7)</w:t>
      </w:r>
    </w:p>
    <w:p w:rsidR="00E44BFD" w:rsidRPr="006A3DCC" w:rsidRDefault="00E44BFD" w:rsidP="00E44BFD">
      <w:pPr>
        <w:pStyle w:val="SingleTxtGR"/>
      </w:pPr>
      <w:r w:rsidRPr="006A3DCC">
        <w:t>19.</w:t>
      </w:r>
      <w:r w:rsidRPr="006A3DCC">
        <w:tab/>
        <w:t>Комитет выражает обеспокоенность в связи с тем, что в Законе о ко</w:t>
      </w:r>
      <w:r w:rsidRPr="006A3DCC">
        <w:t>м</w:t>
      </w:r>
      <w:r w:rsidRPr="006A3DCC">
        <w:t>плексной защите детей и подростков не предусмотрено конкретных мер по обеспечению защиты детей-инвалидов, не считая нескольких положений в сф</w:t>
      </w:r>
      <w:r w:rsidRPr="006A3DCC">
        <w:t>е</w:t>
      </w:r>
      <w:r w:rsidRPr="006A3DCC">
        <w:t>ре охраны здоровья. Комитет обеспокоен тем, что в наибольшей степени риску небрежного обращения и помещения в специализированные детски</w:t>
      </w:r>
      <w:r>
        <w:t>е</w:t>
      </w:r>
      <w:r w:rsidRPr="006A3DCC">
        <w:t xml:space="preserve"> учрежд</w:t>
      </w:r>
      <w:r w:rsidRPr="006A3DCC">
        <w:t>е</w:t>
      </w:r>
      <w:r w:rsidRPr="006A3DCC">
        <w:t xml:space="preserve">ния подвержены дети-инвалиды, живущие в условиях </w:t>
      </w:r>
      <w:r>
        <w:t>нищеты</w:t>
      </w:r>
      <w:r w:rsidRPr="006A3DCC">
        <w:t>.</w:t>
      </w:r>
    </w:p>
    <w:p w:rsidR="00E44BFD" w:rsidRPr="006A3DCC" w:rsidRDefault="00E44BFD" w:rsidP="00E44BFD">
      <w:pPr>
        <w:pStyle w:val="SingleTxtGR"/>
        <w:rPr>
          <w:b/>
        </w:rPr>
      </w:pPr>
      <w:r w:rsidRPr="006A3DCC">
        <w:t>20.</w:t>
      </w:r>
      <w:r w:rsidRPr="006A3DCC">
        <w:tab/>
      </w:r>
      <w:r w:rsidRPr="006A3DCC">
        <w:rPr>
          <w:b/>
        </w:rPr>
        <w:t>Комитет рекомендует государству-участнику укрепить соответс</w:t>
      </w:r>
      <w:r w:rsidRPr="006A3DCC">
        <w:rPr>
          <w:b/>
        </w:rPr>
        <w:t>т</w:t>
      </w:r>
      <w:r w:rsidRPr="006A3DCC">
        <w:rPr>
          <w:b/>
        </w:rPr>
        <w:t>вующее законодательство и разработать конкретные программы для обе</w:t>
      </w:r>
      <w:r w:rsidRPr="006A3DCC">
        <w:rPr>
          <w:b/>
        </w:rPr>
        <w:t>с</w:t>
      </w:r>
      <w:r w:rsidRPr="006A3DCC">
        <w:rPr>
          <w:b/>
        </w:rPr>
        <w:t>печения прав детей-инвалидов на условиях равенства</w:t>
      </w:r>
      <w:r>
        <w:rPr>
          <w:b/>
        </w:rPr>
        <w:t>,</w:t>
      </w:r>
      <w:r w:rsidRPr="006A3DCC">
        <w:rPr>
          <w:b/>
        </w:rPr>
        <w:t xml:space="preserve"> </w:t>
      </w:r>
      <w:r>
        <w:rPr>
          <w:b/>
        </w:rPr>
        <w:t xml:space="preserve">уделив при этом </w:t>
      </w:r>
      <w:r w:rsidRPr="006A3DCC">
        <w:rPr>
          <w:b/>
        </w:rPr>
        <w:t>особое внимание детям-инвалидам в сельских районах и коренных общ</w:t>
      </w:r>
      <w:r w:rsidRPr="006A3DCC">
        <w:rPr>
          <w:b/>
        </w:rPr>
        <w:t>и</w:t>
      </w:r>
      <w:r w:rsidRPr="006A3DCC">
        <w:rPr>
          <w:b/>
        </w:rPr>
        <w:t>нах и детям с нарушением слуха и зрения или умственных способностей, гарантир</w:t>
      </w:r>
      <w:r>
        <w:rPr>
          <w:b/>
        </w:rPr>
        <w:t xml:space="preserve">овать </w:t>
      </w:r>
      <w:r w:rsidRPr="006A3DCC">
        <w:rPr>
          <w:b/>
        </w:rPr>
        <w:t>их участие в жизни обществ</w:t>
      </w:r>
      <w:r>
        <w:rPr>
          <w:b/>
        </w:rPr>
        <w:t>а, не допускать небрежного о</w:t>
      </w:r>
      <w:r>
        <w:rPr>
          <w:b/>
        </w:rPr>
        <w:t>б</w:t>
      </w:r>
      <w:r>
        <w:rPr>
          <w:b/>
        </w:rPr>
        <w:t>ращения с ними и их помещения</w:t>
      </w:r>
      <w:r w:rsidRPr="006A3DCC">
        <w:rPr>
          <w:b/>
        </w:rPr>
        <w:t xml:space="preserve"> в специализированные учреждения и </w:t>
      </w:r>
      <w:r>
        <w:rPr>
          <w:b/>
        </w:rPr>
        <w:t>уд</w:t>
      </w:r>
      <w:r>
        <w:rPr>
          <w:b/>
        </w:rPr>
        <w:t>е</w:t>
      </w:r>
      <w:r>
        <w:rPr>
          <w:b/>
        </w:rPr>
        <w:t>лять  приоритетное внимание принятию</w:t>
      </w:r>
      <w:r w:rsidRPr="006A3DCC">
        <w:rPr>
          <w:b/>
        </w:rPr>
        <w:t xml:space="preserve"> мер в интересах семей, живущих в условиях </w:t>
      </w:r>
      <w:r>
        <w:rPr>
          <w:b/>
        </w:rPr>
        <w:t>нищеты</w:t>
      </w:r>
      <w:r w:rsidRPr="006A3DCC">
        <w:rPr>
          <w:b/>
        </w:rPr>
        <w:t>.</w:t>
      </w:r>
    </w:p>
    <w:p w:rsidR="00E44BFD" w:rsidRPr="006A3DCC" w:rsidRDefault="00E44BFD" w:rsidP="00E44BFD">
      <w:pPr>
        <w:pStyle w:val="H23GR"/>
      </w:pPr>
      <w:r w:rsidRPr="00CF7304">
        <w:tab/>
      </w:r>
      <w:r w:rsidRPr="00CF7304">
        <w:tab/>
      </w:r>
      <w:r w:rsidRPr="006A3DCC">
        <w:t>Просветительно-воспитательная работа (статья 8)</w:t>
      </w:r>
    </w:p>
    <w:p w:rsidR="00E44BFD" w:rsidRPr="006A3DCC" w:rsidRDefault="00E44BFD" w:rsidP="00E44BFD">
      <w:pPr>
        <w:pStyle w:val="SingleTxtGR"/>
      </w:pPr>
      <w:r w:rsidRPr="006A3DCC">
        <w:t>21.</w:t>
      </w:r>
      <w:r w:rsidRPr="006A3DCC">
        <w:tab/>
        <w:t xml:space="preserve">Комитет обеспокоен </w:t>
      </w:r>
      <w:proofErr w:type="spellStart"/>
      <w:r w:rsidRPr="006A3DCC">
        <w:t>непроведением</w:t>
      </w:r>
      <w:proofErr w:type="spellEnd"/>
      <w:r w:rsidRPr="006A3DCC">
        <w:t xml:space="preserve"> на национальном уровне информ</w:t>
      </w:r>
      <w:r w:rsidRPr="006A3DCC">
        <w:t>а</w:t>
      </w:r>
      <w:r w:rsidRPr="006A3DCC">
        <w:t xml:space="preserve">ционно-просветительских кампаний, направленных на борьбу со стереотипами в отношении инвалидов. Он также обеспокоен тем, что </w:t>
      </w:r>
      <w:r>
        <w:t xml:space="preserve">для </w:t>
      </w:r>
      <w:r w:rsidRPr="006A3DCC">
        <w:t>организаций инв</w:t>
      </w:r>
      <w:r w:rsidRPr="006A3DCC">
        <w:t>а</w:t>
      </w:r>
      <w:r w:rsidRPr="006A3DCC">
        <w:t xml:space="preserve">лидов не проводятся программы </w:t>
      </w:r>
      <w:r>
        <w:t xml:space="preserve">подготовки </w:t>
      </w:r>
      <w:r w:rsidRPr="006A3DCC">
        <w:t>по Конвенции.</w:t>
      </w:r>
    </w:p>
    <w:p w:rsidR="00E44BFD" w:rsidRPr="006A3DCC" w:rsidRDefault="00E44BFD" w:rsidP="00E44BFD">
      <w:pPr>
        <w:pStyle w:val="SingleTxtGR"/>
      </w:pPr>
      <w:r w:rsidRPr="006A3DCC">
        <w:t>22.</w:t>
      </w:r>
      <w:r w:rsidRPr="006A3DCC">
        <w:tab/>
      </w:r>
      <w:r w:rsidRPr="006A3DCC">
        <w:rPr>
          <w:b/>
        </w:rPr>
        <w:t>Комитет рекомендует государству-участнику содействовать провед</w:t>
      </w:r>
      <w:r w:rsidRPr="006A3DCC">
        <w:rPr>
          <w:b/>
        </w:rPr>
        <w:t>е</w:t>
      </w:r>
      <w:r w:rsidRPr="006A3DCC">
        <w:rPr>
          <w:b/>
        </w:rPr>
        <w:t xml:space="preserve">нию </w:t>
      </w:r>
      <w:r>
        <w:rPr>
          <w:b/>
        </w:rPr>
        <w:t xml:space="preserve">с участием организаций инвалидов широких </w:t>
      </w:r>
      <w:proofErr w:type="spellStart"/>
      <w:r w:rsidRPr="006A3DCC">
        <w:rPr>
          <w:b/>
        </w:rPr>
        <w:t>информационно-пропагандистких</w:t>
      </w:r>
      <w:proofErr w:type="spellEnd"/>
      <w:r w:rsidRPr="006A3DCC">
        <w:rPr>
          <w:b/>
        </w:rPr>
        <w:t xml:space="preserve"> кампаний</w:t>
      </w:r>
      <w:r>
        <w:rPr>
          <w:b/>
        </w:rPr>
        <w:t xml:space="preserve">, посвященных </w:t>
      </w:r>
      <w:r w:rsidRPr="006A3DCC">
        <w:rPr>
          <w:b/>
        </w:rPr>
        <w:t>Конвенции и ее применени</w:t>
      </w:r>
      <w:r>
        <w:rPr>
          <w:b/>
        </w:rPr>
        <w:t xml:space="preserve">ю </w:t>
      </w:r>
      <w:r w:rsidRPr="006A3DCC">
        <w:rPr>
          <w:b/>
        </w:rPr>
        <w:t>в различных сферах жизни</w:t>
      </w:r>
      <w:r>
        <w:rPr>
          <w:b/>
        </w:rPr>
        <w:t xml:space="preserve">. </w:t>
      </w:r>
      <w:r w:rsidRPr="006A3DCC">
        <w:rPr>
          <w:b/>
        </w:rPr>
        <w:t>Кроме того, он рекомендует расш</w:t>
      </w:r>
      <w:r w:rsidRPr="006A3DCC">
        <w:rPr>
          <w:b/>
        </w:rPr>
        <w:t>и</w:t>
      </w:r>
      <w:r w:rsidRPr="006A3DCC">
        <w:rPr>
          <w:b/>
        </w:rPr>
        <w:t>рить изучение проблематики инвалидности в качестве одной из важнейших составля</w:t>
      </w:r>
      <w:r w:rsidRPr="006A3DCC">
        <w:rPr>
          <w:b/>
        </w:rPr>
        <w:t>ю</w:t>
      </w:r>
      <w:r w:rsidRPr="006A3DCC">
        <w:rPr>
          <w:b/>
        </w:rPr>
        <w:t>щих высшего образования. Комитет рекомендует государству поощрять проведение программ подготовки по Конвенции, ориентированны</w:t>
      </w:r>
      <w:r>
        <w:rPr>
          <w:b/>
        </w:rPr>
        <w:t>х</w:t>
      </w:r>
      <w:r w:rsidRPr="006A3DCC">
        <w:rPr>
          <w:b/>
        </w:rPr>
        <w:t xml:space="preserve"> на и</w:t>
      </w:r>
      <w:r w:rsidRPr="006A3DCC">
        <w:rPr>
          <w:b/>
        </w:rPr>
        <w:t>н</w:t>
      </w:r>
      <w:r w:rsidRPr="006A3DCC">
        <w:rPr>
          <w:b/>
        </w:rPr>
        <w:t xml:space="preserve">валидов и их организации, </w:t>
      </w:r>
      <w:r>
        <w:rPr>
          <w:b/>
        </w:rPr>
        <w:t>и</w:t>
      </w:r>
      <w:r w:rsidRPr="006A3DCC">
        <w:rPr>
          <w:b/>
        </w:rPr>
        <w:t xml:space="preserve"> использова</w:t>
      </w:r>
      <w:r>
        <w:rPr>
          <w:b/>
        </w:rPr>
        <w:t>ть для этого доступные форматы и средства</w:t>
      </w:r>
      <w:r w:rsidRPr="006A3DCC">
        <w:rPr>
          <w:b/>
        </w:rPr>
        <w:t>.</w:t>
      </w:r>
    </w:p>
    <w:p w:rsidR="00E44BFD" w:rsidRPr="006A3DCC" w:rsidRDefault="00E44BFD" w:rsidP="00E44BFD">
      <w:pPr>
        <w:pStyle w:val="H23GR"/>
      </w:pPr>
      <w:r>
        <w:tab/>
      </w:r>
      <w:r>
        <w:tab/>
      </w:r>
      <w:r w:rsidRPr="006A3DCC">
        <w:t>Доступность (статья 9)</w:t>
      </w:r>
    </w:p>
    <w:p w:rsidR="00E44BFD" w:rsidRPr="006A3DCC" w:rsidRDefault="00E44BFD" w:rsidP="00E44BFD">
      <w:pPr>
        <w:pStyle w:val="SingleTxtGR"/>
      </w:pPr>
      <w:r w:rsidRPr="006A3DCC">
        <w:t>23.</w:t>
      </w:r>
      <w:r w:rsidRPr="006A3DCC">
        <w:tab/>
        <w:t xml:space="preserve">Комитет выражает обеспокоенность </w:t>
      </w:r>
      <w:r>
        <w:t>по поводу отсутствия</w:t>
      </w:r>
      <w:r w:rsidRPr="006A3DCC">
        <w:t xml:space="preserve"> механизма контроля за соблюдением норм </w:t>
      </w:r>
      <w:r>
        <w:t xml:space="preserve">в области обеспечения </w:t>
      </w:r>
      <w:r w:rsidRPr="006A3DCC">
        <w:t xml:space="preserve">доступности, а также </w:t>
      </w:r>
      <w:proofErr w:type="spellStart"/>
      <w:r w:rsidRPr="006A3DCC">
        <w:t>непредоставлени</w:t>
      </w:r>
      <w:r>
        <w:t>я</w:t>
      </w:r>
      <w:proofErr w:type="spellEnd"/>
      <w:r w:rsidRPr="006A3DCC">
        <w:t xml:space="preserve"> малоимущим инвалидам </w:t>
      </w:r>
      <w:proofErr w:type="spellStart"/>
      <w:r w:rsidRPr="006A3DCC">
        <w:t>ассистивных</w:t>
      </w:r>
      <w:proofErr w:type="spellEnd"/>
      <w:r w:rsidRPr="006A3DCC">
        <w:t xml:space="preserve"> устройств. Комитет обеспокоен тем, что не предпринимается никаких шагов для обеспечения до</w:t>
      </w:r>
      <w:r w:rsidRPr="006A3DCC">
        <w:t>с</w:t>
      </w:r>
      <w:r w:rsidRPr="006A3DCC">
        <w:t xml:space="preserve">тупности в сельских районах и </w:t>
      </w:r>
      <w:r>
        <w:t>к службам общественного</w:t>
      </w:r>
      <w:r w:rsidRPr="006A3DCC">
        <w:t xml:space="preserve"> пол</w:t>
      </w:r>
      <w:r w:rsidRPr="006A3DCC">
        <w:t>ь</w:t>
      </w:r>
      <w:r w:rsidRPr="006A3DCC">
        <w:t>зования.</w:t>
      </w:r>
    </w:p>
    <w:p w:rsidR="00E44BFD" w:rsidRPr="006A3DCC" w:rsidRDefault="00E44BFD" w:rsidP="0032423B">
      <w:pPr>
        <w:pStyle w:val="SingleTxtGR"/>
        <w:keepNext/>
        <w:rPr>
          <w:b/>
        </w:rPr>
      </w:pPr>
      <w:r w:rsidRPr="006A3DCC">
        <w:rPr>
          <w:b/>
        </w:rPr>
        <w:t>24.</w:t>
      </w:r>
      <w:r w:rsidRPr="006A3DCC">
        <w:rPr>
          <w:b/>
        </w:rPr>
        <w:tab/>
        <w:t>Комитет рекомендует государству-участнику:</w:t>
      </w:r>
    </w:p>
    <w:p w:rsidR="00E44BFD" w:rsidRPr="006A3DCC" w:rsidRDefault="00E44BFD" w:rsidP="0032423B">
      <w:pPr>
        <w:pStyle w:val="SingleTxtGR"/>
        <w:keepLines/>
        <w:rPr>
          <w:b/>
        </w:rPr>
      </w:pPr>
      <w:r w:rsidRPr="006A3DCC">
        <w:rPr>
          <w:b/>
        </w:rPr>
        <w:tab/>
        <w:t>a)</w:t>
      </w:r>
      <w:r w:rsidRPr="006A3DCC">
        <w:rPr>
          <w:b/>
        </w:rPr>
        <w:tab/>
        <w:t xml:space="preserve">создать механизм для контроля за соблюдением норм </w:t>
      </w:r>
      <w:r>
        <w:rPr>
          <w:b/>
        </w:rPr>
        <w:t xml:space="preserve">в области обеспечения </w:t>
      </w:r>
      <w:r w:rsidRPr="006A3DCC">
        <w:rPr>
          <w:b/>
        </w:rPr>
        <w:t>доступности, в работе которого участвовали бы организации инвалидов, и применять соответствующие санкции в случае их несоблюд</w:t>
      </w:r>
      <w:r w:rsidRPr="006A3DCC">
        <w:rPr>
          <w:b/>
        </w:rPr>
        <w:t>е</w:t>
      </w:r>
      <w:r w:rsidRPr="006A3DCC">
        <w:rPr>
          <w:b/>
        </w:rPr>
        <w:t>ния;</w:t>
      </w:r>
    </w:p>
    <w:p w:rsidR="00E44BFD" w:rsidRPr="006A3DCC" w:rsidRDefault="00E44BFD" w:rsidP="00E44BFD">
      <w:pPr>
        <w:pStyle w:val="SingleTxtGR"/>
      </w:pPr>
      <w:r w:rsidRPr="006A3DCC">
        <w:rPr>
          <w:b/>
        </w:rPr>
        <w:tab/>
        <w:t>b)</w:t>
      </w:r>
      <w:r w:rsidRPr="006A3DCC">
        <w:rPr>
          <w:b/>
        </w:rPr>
        <w:tab/>
      </w:r>
      <w:r>
        <w:rPr>
          <w:b/>
        </w:rPr>
        <w:t xml:space="preserve">принять </w:t>
      </w:r>
      <w:r w:rsidRPr="006A3DCC">
        <w:rPr>
          <w:b/>
        </w:rPr>
        <w:t xml:space="preserve">в первоочередном порядке план действий в области обеспечения доступности, </w:t>
      </w:r>
      <w:r>
        <w:rPr>
          <w:b/>
        </w:rPr>
        <w:t xml:space="preserve">который бы охватывал </w:t>
      </w:r>
      <w:r w:rsidRPr="006A3DCC">
        <w:rPr>
          <w:b/>
        </w:rPr>
        <w:t>все аспекты ст</w:t>
      </w:r>
      <w:r w:rsidRPr="006A3DCC">
        <w:rPr>
          <w:b/>
        </w:rPr>
        <w:t>а</w:t>
      </w:r>
      <w:r w:rsidRPr="006A3DCC">
        <w:rPr>
          <w:b/>
        </w:rPr>
        <w:t xml:space="preserve">тьи 9 Конвенции, </w:t>
      </w:r>
      <w:r>
        <w:rPr>
          <w:b/>
        </w:rPr>
        <w:t>выделить на его осуществление необходимые средства и уд</w:t>
      </w:r>
      <w:r>
        <w:rPr>
          <w:b/>
        </w:rPr>
        <w:t>е</w:t>
      </w:r>
      <w:r>
        <w:rPr>
          <w:b/>
        </w:rPr>
        <w:t>лять</w:t>
      </w:r>
      <w:r w:rsidRPr="006A3DCC">
        <w:rPr>
          <w:b/>
        </w:rPr>
        <w:t xml:space="preserve"> приоритетное внимание сельск</w:t>
      </w:r>
      <w:r>
        <w:rPr>
          <w:b/>
        </w:rPr>
        <w:t>им</w:t>
      </w:r>
      <w:r w:rsidRPr="006A3DCC">
        <w:rPr>
          <w:b/>
        </w:rPr>
        <w:t xml:space="preserve"> </w:t>
      </w:r>
      <w:r>
        <w:rPr>
          <w:b/>
        </w:rPr>
        <w:t>районам</w:t>
      </w:r>
      <w:r w:rsidRPr="006A3DCC">
        <w:rPr>
          <w:b/>
        </w:rPr>
        <w:t>.</w:t>
      </w:r>
    </w:p>
    <w:p w:rsidR="00E44BFD" w:rsidRPr="006A3DCC" w:rsidRDefault="00E44BFD" w:rsidP="00E44BFD">
      <w:pPr>
        <w:pStyle w:val="H23GR"/>
      </w:pPr>
      <w:r w:rsidRPr="00FD414B">
        <w:tab/>
      </w:r>
      <w:r w:rsidRPr="00FD414B">
        <w:tab/>
      </w:r>
      <w:r w:rsidRPr="006A3DCC">
        <w:t>Ситуации риска и чрезвычайные гуманитарные ситуации (статья 11)</w:t>
      </w:r>
    </w:p>
    <w:p w:rsidR="00E44BFD" w:rsidRPr="006A3DCC" w:rsidRDefault="00E44BFD" w:rsidP="00E44BFD">
      <w:pPr>
        <w:pStyle w:val="SingleTxtGR"/>
      </w:pPr>
      <w:r w:rsidRPr="006A3DCC">
        <w:t>25.</w:t>
      </w:r>
      <w:r w:rsidRPr="006A3DCC">
        <w:tab/>
        <w:t>Комитет обеспокоен тем, что информация о планах предупреждения и смягчени</w:t>
      </w:r>
      <w:r>
        <w:t>я</w:t>
      </w:r>
      <w:r w:rsidRPr="006A3DCC">
        <w:t xml:space="preserve"> риск</w:t>
      </w:r>
      <w:r>
        <w:t>ов</w:t>
      </w:r>
      <w:r w:rsidRPr="006A3DCC">
        <w:t xml:space="preserve"> и оказания помощи инвалидам в чрезвычайных ситуациях не распространяется в доступных форматах и что организаци</w:t>
      </w:r>
      <w:r>
        <w:t>и</w:t>
      </w:r>
      <w:r w:rsidRPr="006A3DCC">
        <w:t xml:space="preserve"> инвалидов </w:t>
      </w:r>
      <w:r>
        <w:t>не и</w:t>
      </w:r>
      <w:r>
        <w:t>г</w:t>
      </w:r>
      <w:r>
        <w:t xml:space="preserve">рают никакой роли </w:t>
      </w:r>
      <w:r w:rsidRPr="006A3DCC">
        <w:t>в чрезвычайных ситуациях.</w:t>
      </w:r>
    </w:p>
    <w:p w:rsidR="00E44BFD" w:rsidRPr="006A3DCC" w:rsidRDefault="00E44BFD" w:rsidP="00E44BFD">
      <w:pPr>
        <w:pStyle w:val="SingleTxtGR"/>
      </w:pPr>
      <w:r w:rsidRPr="006A3DCC">
        <w:t>26.</w:t>
      </w:r>
      <w:r w:rsidRPr="006A3DCC">
        <w:tab/>
      </w:r>
      <w:r w:rsidRPr="006A3DCC">
        <w:rPr>
          <w:b/>
        </w:rPr>
        <w:t xml:space="preserve">Комитет настоятельно призывает государство-участник </w:t>
      </w:r>
      <w:r>
        <w:rPr>
          <w:b/>
        </w:rPr>
        <w:t xml:space="preserve">определить роль, которую должны играть </w:t>
      </w:r>
      <w:r w:rsidRPr="006A3DCC">
        <w:rPr>
          <w:b/>
        </w:rPr>
        <w:t>организаци</w:t>
      </w:r>
      <w:r>
        <w:rPr>
          <w:b/>
        </w:rPr>
        <w:t>и</w:t>
      </w:r>
      <w:r w:rsidRPr="006A3DCC">
        <w:rPr>
          <w:b/>
        </w:rPr>
        <w:t xml:space="preserve"> инвалидов в </w:t>
      </w:r>
      <w:r>
        <w:rPr>
          <w:b/>
        </w:rPr>
        <w:t xml:space="preserve">создании </w:t>
      </w:r>
      <w:r w:rsidRPr="006A3DCC">
        <w:rPr>
          <w:b/>
        </w:rPr>
        <w:t>наци</w:t>
      </w:r>
      <w:r w:rsidRPr="006A3DCC">
        <w:rPr>
          <w:b/>
        </w:rPr>
        <w:t>о</w:t>
      </w:r>
      <w:r w:rsidRPr="006A3DCC">
        <w:rPr>
          <w:b/>
        </w:rPr>
        <w:t>нальной системы защиты гражданского населения</w:t>
      </w:r>
      <w:r>
        <w:rPr>
          <w:b/>
        </w:rPr>
        <w:t>,</w:t>
      </w:r>
      <w:r w:rsidRPr="006A3DCC">
        <w:rPr>
          <w:b/>
        </w:rPr>
        <w:t xml:space="preserve"> и обеспечить</w:t>
      </w:r>
      <w:r>
        <w:rPr>
          <w:b/>
        </w:rPr>
        <w:t>, чтобы информация</w:t>
      </w:r>
      <w:r w:rsidRPr="006A3DCC">
        <w:rPr>
          <w:b/>
        </w:rPr>
        <w:t xml:space="preserve"> о механизмах реагирования в чрезвычайных ситуациях </w:t>
      </w:r>
      <w:r>
        <w:rPr>
          <w:b/>
        </w:rPr>
        <w:t>ра</w:t>
      </w:r>
      <w:r>
        <w:rPr>
          <w:b/>
        </w:rPr>
        <w:t>с</w:t>
      </w:r>
      <w:r>
        <w:rPr>
          <w:b/>
        </w:rPr>
        <w:t xml:space="preserve">пространялась </w:t>
      </w:r>
      <w:r w:rsidRPr="006A3DCC">
        <w:rPr>
          <w:b/>
        </w:rPr>
        <w:t>в доступных форматах.</w:t>
      </w:r>
    </w:p>
    <w:p w:rsidR="00E44BFD" w:rsidRPr="006A3DCC" w:rsidRDefault="00E44BFD" w:rsidP="00E44BFD">
      <w:pPr>
        <w:pStyle w:val="H23GR"/>
      </w:pPr>
      <w:r w:rsidRPr="007B03FC">
        <w:tab/>
      </w:r>
      <w:r w:rsidRPr="007B03FC">
        <w:tab/>
      </w:r>
      <w:r w:rsidRPr="006A3DCC">
        <w:t>Равенство перед законом (статья 12)</w:t>
      </w:r>
    </w:p>
    <w:p w:rsidR="00E44BFD" w:rsidRPr="006A3DCC" w:rsidRDefault="00E44BFD" w:rsidP="00E44BFD">
      <w:pPr>
        <w:pStyle w:val="SingleTxtGR"/>
      </w:pPr>
      <w:r w:rsidRPr="006A3DCC">
        <w:t>27.</w:t>
      </w:r>
      <w:r w:rsidRPr="006A3DCC">
        <w:tab/>
        <w:t xml:space="preserve">Комитет выражает обеспокоенность </w:t>
      </w:r>
      <w:r>
        <w:t>по поводу ограничения</w:t>
      </w:r>
      <w:r w:rsidRPr="006A3DCC">
        <w:t xml:space="preserve"> правосп</w:t>
      </w:r>
      <w:r w:rsidRPr="006A3DCC">
        <w:t>о</w:t>
      </w:r>
      <w:r w:rsidRPr="006A3DCC">
        <w:t>собности инвалидов</w:t>
      </w:r>
      <w:r>
        <w:t xml:space="preserve"> в гражданском и семейном кодексах, содержащих полож</w:t>
      </w:r>
      <w:r>
        <w:t>е</w:t>
      </w:r>
      <w:r>
        <w:t>ния о</w:t>
      </w:r>
      <w:r w:rsidRPr="006A3DCC">
        <w:t xml:space="preserve"> "лишени</w:t>
      </w:r>
      <w:r>
        <w:t>и</w:t>
      </w:r>
      <w:r w:rsidRPr="006A3DCC">
        <w:t xml:space="preserve"> прав" и "недееспособности" </w:t>
      </w:r>
      <w:r>
        <w:t>лиц</w:t>
      </w:r>
      <w:r w:rsidRPr="006A3DCC">
        <w:t xml:space="preserve"> с умственными или псих</w:t>
      </w:r>
      <w:r>
        <w:t>ос</w:t>
      </w:r>
      <w:r>
        <w:t>о</w:t>
      </w:r>
      <w:r>
        <w:t>циальными</w:t>
      </w:r>
      <w:r w:rsidRPr="006A3DCC">
        <w:t xml:space="preserve"> расстройствами и </w:t>
      </w:r>
      <w:r>
        <w:t>лиц</w:t>
      </w:r>
      <w:r w:rsidRPr="006A3DCC">
        <w:t xml:space="preserve"> с нарушениями слуха и зрения</w:t>
      </w:r>
      <w:r>
        <w:t>, которые о</w:t>
      </w:r>
      <w:r>
        <w:t>г</w:t>
      </w:r>
      <w:r>
        <w:t>раничивают их различные права</w:t>
      </w:r>
      <w:r w:rsidRPr="006A3DCC">
        <w:t>. Комитет выражает сожаление по поводу о</w:t>
      </w:r>
      <w:r w:rsidRPr="006A3DCC">
        <w:t>т</w:t>
      </w:r>
      <w:r w:rsidRPr="006A3DCC">
        <w:t xml:space="preserve">сутствия информации об инвалидах, находящихся под опекой или </w:t>
      </w:r>
      <w:r>
        <w:t xml:space="preserve">на </w:t>
      </w:r>
      <w:r w:rsidRPr="006A3DCC">
        <w:t>попеч</w:t>
      </w:r>
      <w:r w:rsidRPr="006A3DCC">
        <w:t>и</w:t>
      </w:r>
      <w:r w:rsidRPr="006A3DCC">
        <w:t>тельств</w:t>
      </w:r>
      <w:r>
        <w:t>е</w:t>
      </w:r>
      <w:r w:rsidRPr="006A3DCC">
        <w:t xml:space="preserve">, и </w:t>
      </w:r>
      <w:r>
        <w:t xml:space="preserve">о </w:t>
      </w:r>
      <w:r w:rsidRPr="006A3DCC">
        <w:t>порядке обжалования решений о лишении прав. Комитет с обе</w:t>
      </w:r>
      <w:r w:rsidRPr="006A3DCC">
        <w:t>с</w:t>
      </w:r>
      <w:r w:rsidRPr="006A3DCC">
        <w:t xml:space="preserve">покоенностью отмечает, что Закон о нотариальной деятельности </w:t>
      </w:r>
      <w:r>
        <w:t>не разрешает</w:t>
      </w:r>
      <w:r w:rsidRPr="006A3DCC">
        <w:t xml:space="preserve"> "слабовидящи</w:t>
      </w:r>
      <w:r>
        <w:t>м</w:t>
      </w:r>
      <w:r w:rsidRPr="006A3DCC">
        <w:t>", "глухонемы</w:t>
      </w:r>
      <w:r>
        <w:t>м</w:t>
      </w:r>
      <w:r w:rsidRPr="006A3DCC">
        <w:t>", "слабослышащи</w:t>
      </w:r>
      <w:r>
        <w:t>м</w:t>
      </w:r>
      <w:r w:rsidRPr="006A3DCC">
        <w:t>" ли</w:t>
      </w:r>
      <w:r>
        <w:t>цам</w:t>
      </w:r>
      <w:r w:rsidRPr="006A3DCC">
        <w:t xml:space="preserve"> и лиц</w:t>
      </w:r>
      <w:r>
        <w:t>ам</w:t>
      </w:r>
      <w:r w:rsidRPr="006A3DCC">
        <w:t xml:space="preserve"> "с</w:t>
      </w:r>
      <w:r>
        <w:t xml:space="preserve"> огран</w:t>
      </w:r>
      <w:r>
        <w:t>и</w:t>
      </w:r>
      <w:r>
        <w:t>ченными</w:t>
      </w:r>
      <w:r w:rsidRPr="006A3DCC">
        <w:t xml:space="preserve"> психическими способностями" занимать должность н</w:t>
      </w:r>
      <w:r w:rsidRPr="006A3DCC">
        <w:t>о</w:t>
      </w:r>
      <w:r w:rsidRPr="006A3DCC">
        <w:t>тариуса.</w:t>
      </w:r>
    </w:p>
    <w:p w:rsidR="00E44BFD" w:rsidRPr="006A3DCC" w:rsidRDefault="00E44BFD" w:rsidP="00E44BFD">
      <w:pPr>
        <w:pStyle w:val="SingleTxtGR"/>
      </w:pPr>
      <w:r w:rsidRPr="006A3DCC">
        <w:t>28.</w:t>
      </w:r>
      <w:r w:rsidRPr="006A3DCC">
        <w:tab/>
      </w:r>
      <w:r w:rsidRPr="006A3DCC">
        <w:rPr>
          <w:b/>
        </w:rPr>
        <w:t>Комитет рекомендует государству-участнику заменить режим лиш</w:t>
      </w:r>
      <w:r w:rsidRPr="006A3DCC">
        <w:rPr>
          <w:b/>
        </w:rPr>
        <w:t>е</w:t>
      </w:r>
      <w:r w:rsidRPr="006A3DCC">
        <w:rPr>
          <w:b/>
        </w:rPr>
        <w:t xml:space="preserve">ния прав на основании инвалидности </w:t>
      </w:r>
      <w:proofErr w:type="spellStart"/>
      <w:r w:rsidRPr="006A3DCC">
        <w:rPr>
          <w:b/>
        </w:rPr>
        <w:t>суппортивной</w:t>
      </w:r>
      <w:proofErr w:type="spellEnd"/>
      <w:r w:rsidRPr="006A3DCC">
        <w:rPr>
          <w:b/>
        </w:rPr>
        <w:t xml:space="preserve"> моделью принятия решений, которая уваж</w:t>
      </w:r>
      <w:r>
        <w:rPr>
          <w:b/>
        </w:rPr>
        <w:t>ает автономию</w:t>
      </w:r>
      <w:r w:rsidRPr="006A3DCC">
        <w:rPr>
          <w:b/>
        </w:rPr>
        <w:t xml:space="preserve"> человека, его вол</w:t>
      </w:r>
      <w:r>
        <w:rPr>
          <w:b/>
        </w:rPr>
        <w:t>ю</w:t>
      </w:r>
      <w:r w:rsidRPr="006A3DCC">
        <w:rPr>
          <w:b/>
        </w:rPr>
        <w:t xml:space="preserve"> и предпочт</w:t>
      </w:r>
      <w:r w:rsidRPr="006A3DCC">
        <w:rPr>
          <w:b/>
        </w:rPr>
        <w:t>е</w:t>
      </w:r>
      <w:r w:rsidRPr="006A3DCC">
        <w:rPr>
          <w:b/>
        </w:rPr>
        <w:t>ни</w:t>
      </w:r>
      <w:r>
        <w:rPr>
          <w:b/>
        </w:rPr>
        <w:t>я</w:t>
      </w:r>
      <w:r w:rsidRPr="006A3DCC">
        <w:rPr>
          <w:b/>
        </w:rPr>
        <w:t xml:space="preserve">, а также </w:t>
      </w:r>
      <w:r>
        <w:rPr>
          <w:b/>
        </w:rPr>
        <w:t xml:space="preserve">в </w:t>
      </w:r>
      <w:r w:rsidRPr="006A3DCC">
        <w:rPr>
          <w:b/>
        </w:rPr>
        <w:t>незамедлительно</w:t>
      </w:r>
      <w:r>
        <w:rPr>
          <w:b/>
        </w:rPr>
        <w:t xml:space="preserve">м порядке и с участием организаций инвалидов </w:t>
      </w:r>
      <w:r w:rsidRPr="006A3DCC">
        <w:rPr>
          <w:b/>
        </w:rPr>
        <w:t xml:space="preserve">принять меры для </w:t>
      </w:r>
      <w:r>
        <w:rPr>
          <w:b/>
        </w:rPr>
        <w:t>развития</w:t>
      </w:r>
      <w:r w:rsidRPr="006A3DCC">
        <w:rPr>
          <w:b/>
        </w:rPr>
        <w:t xml:space="preserve"> служб</w:t>
      </w:r>
      <w:r>
        <w:rPr>
          <w:b/>
        </w:rPr>
        <w:t xml:space="preserve"> по оказанию поддержки</w:t>
      </w:r>
      <w:r w:rsidRPr="006A3DCC">
        <w:rPr>
          <w:b/>
        </w:rPr>
        <w:t xml:space="preserve"> в процессе принятия решений, </w:t>
      </w:r>
      <w:r>
        <w:rPr>
          <w:b/>
        </w:rPr>
        <w:t>как это предусмотрено положениями</w:t>
      </w:r>
      <w:r w:rsidRPr="006A3DCC">
        <w:rPr>
          <w:b/>
        </w:rPr>
        <w:t xml:space="preserve"> Конвенции. К</w:t>
      </w:r>
      <w:r w:rsidRPr="006A3DCC">
        <w:rPr>
          <w:b/>
        </w:rPr>
        <w:t>о</w:t>
      </w:r>
      <w:r w:rsidRPr="006A3DCC">
        <w:rPr>
          <w:b/>
        </w:rPr>
        <w:t>митет просит государство-участник отменить запрет на осуществление н</w:t>
      </w:r>
      <w:r w:rsidRPr="006A3DCC">
        <w:rPr>
          <w:b/>
        </w:rPr>
        <w:t>о</w:t>
      </w:r>
      <w:r w:rsidRPr="006A3DCC">
        <w:rPr>
          <w:b/>
        </w:rPr>
        <w:t xml:space="preserve">тариальной деятельности </w:t>
      </w:r>
      <w:r>
        <w:rPr>
          <w:b/>
        </w:rPr>
        <w:t>инвалидами и обеспечить</w:t>
      </w:r>
      <w:r w:rsidRPr="006A3DCC">
        <w:rPr>
          <w:b/>
        </w:rPr>
        <w:t xml:space="preserve"> разумные приспосо</w:t>
      </w:r>
      <w:r w:rsidRPr="006A3DCC">
        <w:rPr>
          <w:b/>
        </w:rPr>
        <w:t>б</w:t>
      </w:r>
      <w:r w:rsidRPr="006A3DCC">
        <w:rPr>
          <w:b/>
        </w:rPr>
        <w:t>ления, необходимые для выполнения ими таких фун</w:t>
      </w:r>
      <w:r w:rsidRPr="006A3DCC">
        <w:rPr>
          <w:b/>
        </w:rPr>
        <w:t>к</w:t>
      </w:r>
      <w:r w:rsidRPr="006A3DCC">
        <w:rPr>
          <w:b/>
        </w:rPr>
        <w:t>ций.</w:t>
      </w:r>
    </w:p>
    <w:p w:rsidR="00E44BFD" w:rsidRPr="006A3DCC" w:rsidRDefault="00E44BFD" w:rsidP="00E44BFD">
      <w:pPr>
        <w:pStyle w:val="H23GR"/>
      </w:pPr>
      <w:r w:rsidRPr="00CF3794">
        <w:tab/>
      </w:r>
      <w:r w:rsidRPr="00CF3794">
        <w:tab/>
      </w:r>
      <w:r w:rsidRPr="006A3DCC">
        <w:t>Доступ к правосудию (статья 13)</w:t>
      </w:r>
    </w:p>
    <w:p w:rsidR="00E44BFD" w:rsidRPr="006A3DCC" w:rsidRDefault="00E44BFD" w:rsidP="00E44BFD">
      <w:pPr>
        <w:pStyle w:val="SingleTxtGR"/>
      </w:pPr>
      <w:r w:rsidRPr="006A3DCC">
        <w:t>29.</w:t>
      </w:r>
      <w:r w:rsidRPr="006A3DCC">
        <w:tab/>
        <w:t xml:space="preserve">Комитет обеспокоен препятствиями, </w:t>
      </w:r>
      <w:r>
        <w:t>существующими на пути получения инвалидами</w:t>
      </w:r>
      <w:r w:rsidRPr="006A3DCC">
        <w:t xml:space="preserve"> доступа к правосудию, и отсутствием соответствующих р</w:t>
      </w:r>
      <w:r w:rsidRPr="006A3DCC">
        <w:t>а</w:t>
      </w:r>
      <w:r w:rsidRPr="006A3DCC">
        <w:t>зумных приспособлений. Кроме того, Комитет выражает обеспокоенность</w:t>
      </w:r>
      <w:r>
        <w:t xml:space="preserve"> по поводу ограниченности доступа к правосудию для женщин-инвалидов и девочек-</w:t>
      </w:r>
      <w:r w:rsidRPr="006A3DCC">
        <w:t>инвалидов, ставших жертвами жестокого и небрежного обращения, ввиду с</w:t>
      </w:r>
      <w:r w:rsidRPr="006A3DCC">
        <w:t>о</w:t>
      </w:r>
      <w:r w:rsidRPr="006A3DCC">
        <w:t xml:space="preserve">мнений в </w:t>
      </w:r>
      <w:r>
        <w:t xml:space="preserve">отношении </w:t>
      </w:r>
      <w:r w:rsidRPr="006A3DCC">
        <w:t>достоверности их пок</w:t>
      </w:r>
      <w:r w:rsidRPr="006A3DCC">
        <w:t>а</w:t>
      </w:r>
      <w:r w:rsidRPr="006A3DCC">
        <w:t>заний.</w:t>
      </w:r>
    </w:p>
    <w:p w:rsidR="00E44BFD" w:rsidRPr="006A3DCC" w:rsidRDefault="00E44BFD" w:rsidP="00E44BFD">
      <w:pPr>
        <w:pStyle w:val="SingleTxtGR"/>
        <w:rPr>
          <w:b/>
        </w:rPr>
      </w:pPr>
      <w:r w:rsidRPr="006A3DCC">
        <w:t>30.</w:t>
      </w:r>
      <w:r w:rsidRPr="006A3DCC">
        <w:tab/>
      </w:r>
      <w:r w:rsidRPr="006A3DCC">
        <w:rPr>
          <w:b/>
        </w:rPr>
        <w:t>Комитет призывает государство-участник:</w:t>
      </w:r>
    </w:p>
    <w:p w:rsidR="00E44BFD" w:rsidRPr="006A3DCC" w:rsidRDefault="00E44BFD" w:rsidP="00E44BFD">
      <w:pPr>
        <w:pStyle w:val="SingleTxtGR"/>
        <w:rPr>
          <w:b/>
        </w:rPr>
      </w:pPr>
      <w:r w:rsidRPr="006A3DCC">
        <w:rPr>
          <w:b/>
        </w:rPr>
        <w:tab/>
        <w:t>a)</w:t>
      </w:r>
      <w:r w:rsidRPr="006A3DCC">
        <w:rPr>
          <w:b/>
        </w:rPr>
        <w:tab/>
        <w:t xml:space="preserve">предоставлять разумные приспособления и </w:t>
      </w:r>
      <w:r>
        <w:rPr>
          <w:b/>
        </w:rPr>
        <w:t>корректировать процедуры судопроизводства</w:t>
      </w:r>
      <w:r w:rsidRPr="006A3DCC">
        <w:rPr>
          <w:b/>
        </w:rPr>
        <w:t xml:space="preserve"> с учетом </w:t>
      </w:r>
      <w:proofErr w:type="spellStart"/>
      <w:r w:rsidRPr="006A3DCC">
        <w:rPr>
          <w:b/>
        </w:rPr>
        <w:t>гендерных</w:t>
      </w:r>
      <w:proofErr w:type="spellEnd"/>
      <w:r w:rsidRPr="006A3DCC">
        <w:rPr>
          <w:b/>
        </w:rPr>
        <w:t xml:space="preserve"> и возрастных аспектов для обеспечения инвалидам доступа к правосудию, </w:t>
      </w:r>
      <w:r>
        <w:rPr>
          <w:b/>
        </w:rPr>
        <w:t>оказывать бесплатную правовую помощь, предоставлять в доступных форматах информацию</w:t>
      </w:r>
      <w:r w:rsidRPr="006A3DCC">
        <w:rPr>
          <w:b/>
        </w:rPr>
        <w:t xml:space="preserve"> процедурного характера, в том числе с начала </w:t>
      </w:r>
      <w:r>
        <w:rPr>
          <w:b/>
        </w:rPr>
        <w:t>проведения расследования полицией, обеспечивать доступ</w:t>
      </w:r>
      <w:r w:rsidRPr="006A3DCC">
        <w:rPr>
          <w:b/>
        </w:rPr>
        <w:t xml:space="preserve"> в судебные учреждения и предоставлени</w:t>
      </w:r>
      <w:r>
        <w:rPr>
          <w:b/>
        </w:rPr>
        <w:t>е</w:t>
      </w:r>
      <w:r w:rsidRPr="006A3DCC">
        <w:rPr>
          <w:b/>
        </w:rPr>
        <w:t xml:space="preserve"> услуг профессиональных </w:t>
      </w:r>
      <w:proofErr w:type="spellStart"/>
      <w:r w:rsidRPr="006A3DCC">
        <w:rPr>
          <w:b/>
        </w:rPr>
        <w:t>сурдопереводчиков</w:t>
      </w:r>
      <w:proofErr w:type="spellEnd"/>
      <w:r w:rsidRPr="006A3DCC">
        <w:rPr>
          <w:b/>
        </w:rPr>
        <w:t>, специализиру</w:t>
      </w:r>
      <w:r w:rsidRPr="006A3DCC">
        <w:rPr>
          <w:b/>
        </w:rPr>
        <w:t>ю</w:t>
      </w:r>
      <w:r w:rsidRPr="006A3DCC">
        <w:rPr>
          <w:b/>
        </w:rPr>
        <w:t xml:space="preserve">щихся на </w:t>
      </w:r>
      <w:proofErr w:type="spellStart"/>
      <w:r w:rsidRPr="006A3DCC">
        <w:rPr>
          <w:b/>
        </w:rPr>
        <w:t>сальвадорском</w:t>
      </w:r>
      <w:proofErr w:type="spellEnd"/>
      <w:r w:rsidRPr="006A3DCC">
        <w:rPr>
          <w:b/>
        </w:rPr>
        <w:t xml:space="preserve"> языке</w:t>
      </w:r>
      <w:r>
        <w:rPr>
          <w:b/>
        </w:rPr>
        <w:t xml:space="preserve"> жестов</w:t>
      </w:r>
      <w:r w:rsidRPr="006A3DCC">
        <w:rPr>
          <w:b/>
        </w:rPr>
        <w:t xml:space="preserve"> (СЯ</w:t>
      </w:r>
      <w:r>
        <w:rPr>
          <w:b/>
        </w:rPr>
        <w:t>Ж</w:t>
      </w:r>
      <w:r w:rsidRPr="006A3DCC">
        <w:rPr>
          <w:b/>
        </w:rPr>
        <w:t>);</w:t>
      </w:r>
    </w:p>
    <w:p w:rsidR="00E44BFD" w:rsidRPr="006A3DCC" w:rsidRDefault="00E44BFD" w:rsidP="00E44BFD">
      <w:pPr>
        <w:pStyle w:val="SingleTxtGR"/>
        <w:rPr>
          <w:b/>
        </w:rPr>
      </w:pPr>
      <w:r w:rsidRPr="006A3DCC">
        <w:rPr>
          <w:b/>
        </w:rPr>
        <w:tab/>
        <w:t>b)</w:t>
      </w:r>
      <w:r w:rsidRPr="006A3DCC">
        <w:rPr>
          <w:b/>
        </w:rPr>
        <w:tab/>
        <w:t xml:space="preserve">расширить мандат УЗПЧ в области средств </w:t>
      </w:r>
      <w:r>
        <w:rPr>
          <w:b/>
        </w:rPr>
        <w:t>судебной</w:t>
      </w:r>
      <w:r w:rsidRPr="006A3DCC">
        <w:rPr>
          <w:b/>
        </w:rPr>
        <w:t xml:space="preserve"> защиты прав инвалидов;</w:t>
      </w:r>
    </w:p>
    <w:p w:rsidR="00E44BFD" w:rsidRPr="006A3DCC" w:rsidRDefault="00E44BFD" w:rsidP="00E44BFD">
      <w:pPr>
        <w:pStyle w:val="SingleTxtGR"/>
        <w:rPr>
          <w:b/>
        </w:rPr>
      </w:pPr>
      <w:r w:rsidRPr="006A3DCC">
        <w:rPr>
          <w:b/>
        </w:rPr>
        <w:tab/>
      </w:r>
      <w:proofErr w:type="spellStart"/>
      <w:r w:rsidRPr="006A3DCC">
        <w:rPr>
          <w:b/>
        </w:rPr>
        <w:t>c</w:t>
      </w:r>
      <w:proofErr w:type="spellEnd"/>
      <w:r w:rsidRPr="006A3DCC">
        <w:rPr>
          <w:b/>
        </w:rPr>
        <w:t>)</w:t>
      </w:r>
      <w:r w:rsidRPr="006A3DCC">
        <w:rPr>
          <w:b/>
        </w:rPr>
        <w:tab/>
        <w:t xml:space="preserve">разработать программы подготовки для всех </w:t>
      </w:r>
      <w:r>
        <w:rPr>
          <w:b/>
        </w:rPr>
        <w:t xml:space="preserve">категорий </w:t>
      </w:r>
      <w:r w:rsidRPr="006A3DCC">
        <w:rPr>
          <w:b/>
        </w:rPr>
        <w:t>сотру</w:t>
      </w:r>
      <w:r w:rsidRPr="006A3DCC">
        <w:rPr>
          <w:b/>
        </w:rPr>
        <w:t>д</w:t>
      </w:r>
      <w:r w:rsidRPr="006A3DCC">
        <w:rPr>
          <w:b/>
        </w:rPr>
        <w:t>ников правоприменительных органов, включая полицейских, судей, адв</w:t>
      </w:r>
      <w:r w:rsidRPr="006A3DCC">
        <w:rPr>
          <w:b/>
        </w:rPr>
        <w:t>о</w:t>
      </w:r>
      <w:r w:rsidRPr="006A3DCC">
        <w:rPr>
          <w:b/>
        </w:rPr>
        <w:t>катов, социальных и медицинских работников</w:t>
      </w:r>
      <w:r>
        <w:rPr>
          <w:b/>
        </w:rPr>
        <w:t>,</w:t>
      </w:r>
      <w:r w:rsidRPr="006A3DCC">
        <w:rPr>
          <w:b/>
        </w:rPr>
        <w:t xml:space="preserve"> как в городских, так и </w:t>
      </w:r>
      <w:r>
        <w:rPr>
          <w:b/>
        </w:rPr>
        <w:t xml:space="preserve">в </w:t>
      </w:r>
      <w:r w:rsidRPr="006A3DCC">
        <w:rPr>
          <w:b/>
        </w:rPr>
        <w:t>сел</w:t>
      </w:r>
      <w:r w:rsidRPr="006A3DCC">
        <w:rPr>
          <w:b/>
        </w:rPr>
        <w:t>ь</w:t>
      </w:r>
      <w:r w:rsidRPr="006A3DCC">
        <w:rPr>
          <w:b/>
        </w:rPr>
        <w:t>ских районах;</w:t>
      </w:r>
    </w:p>
    <w:p w:rsidR="00E44BFD" w:rsidRPr="006A3DCC" w:rsidRDefault="00E44BFD" w:rsidP="00E44BFD">
      <w:pPr>
        <w:pStyle w:val="SingleTxtGR"/>
        <w:rPr>
          <w:b/>
        </w:rPr>
      </w:pPr>
      <w:r w:rsidRPr="006A3DCC">
        <w:rPr>
          <w:b/>
        </w:rPr>
        <w:tab/>
      </w:r>
      <w:proofErr w:type="spellStart"/>
      <w:r w:rsidRPr="006A3DCC">
        <w:rPr>
          <w:b/>
        </w:rPr>
        <w:t>d</w:t>
      </w:r>
      <w:proofErr w:type="spellEnd"/>
      <w:r w:rsidRPr="006A3DCC">
        <w:rPr>
          <w:b/>
        </w:rPr>
        <w:t>)</w:t>
      </w:r>
      <w:r w:rsidRPr="006A3DCC">
        <w:rPr>
          <w:b/>
        </w:rPr>
        <w:tab/>
        <w:t>прин</w:t>
      </w:r>
      <w:r>
        <w:rPr>
          <w:b/>
        </w:rPr>
        <w:t>има</w:t>
      </w:r>
      <w:r w:rsidRPr="006A3DCC">
        <w:rPr>
          <w:b/>
        </w:rPr>
        <w:t>ть мер</w:t>
      </w:r>
      <w:r>
        <w:rPr>
          <w:b/>
        </w:rPr>
        <w:t>ы</w:t>
      </w:r>
      <w:r w:rsidRPr="006A3DCC">
        <w:rPr>
          <w:b/>
        </w:rPr>
        <w:t xml:space="preserve"> для обеспечения женщинам</w:t>
      </w:r>
      <w:r>
        <w:rPr>
          <w:b/>
        </w:rPr>
        <w:t>-инвалидам и д</w:t>
      </w:r>
      <w:r>
        <w:rPr>
          <w:b/>
        </w:rPr>
        <w:t>е</w:t>
      </w:r>
      <w:r>
        <w:rPr>
          <w:b/>
        </w:rPr>
        <w:t>вочкам</w:t>
      </w:r>
      <w:r w:rsidRPr="006A3DCC">
        <w:rPr>
          <w:b/>
        </w:rPr>
        <w:t>-инвалидам доступа к правосудию с надлежащим учетом их роли в качестве свидетелей или жертв в судебных разбирательствах.</w:t>
      </w:r>
    </w:p>
    <w:p w:rsidR="00E44BFD" w:rsidRPr="006A3DCC" w:rsidRDefault="00E44BFD" w:rsidP="00E44BFD">
      <w:pPr>
        <w:pStyle w:val="H23GR"/>
      </w:pPr>
      <w:r w:rsidRPr="006776A4">
        <w:tab/>
      </w:r>
      <w:r w:rsidRPr="006776A4">
        <w:tab/>
      </w:r>
      <w:r w:rsidRPr="006A3DCC">
        <w:t>Свобода и личная неприкосновенность (статья 14)</w:t>
      </w:r>
    </w:p>
    <w:p w:rsidR="00E44BFD" w:rsidRPr="00A71837" w:rsidRDefault="00E44BFD" w:rsidP="00E44BFD">
      <w:pPr>
        <w:pStyle w:val="SingleTxtGR"/>
      </w:pPr>
      <w:r w:rsidRPr="00A71837">
        <w:t>31.</w:t>
      </w:r>
      <w:r w:rsidRPr="00A71837">
        <w:tab/>
        <w:t>Комитет выражает обеспокоенность по поводу того, что инвалидность может служить в государстве-участнике основанием для лишения свободы. К</w:t>
      </w:r>
      <w:r w:rsidRPr="00A71837">
        <w:t>о</w:t>
      </w:r>
      <w:r w:rsidRPr="00A71837">
        <w:t>митет выражает сожаление в связи с отсутствием информации о положении лиц с умственными или психосоциальными нарушениями, содержащихся в псих</w:t>
      </w:r>
      <w:r w:rsidRPr="00A71837">
        <w:t>и</w:t>
      </w:r>
      <w:r w:rsidRPr="00A71837">
        <w:t>атрических центрах и других учреждениях, и о средствах правовой защиты для обжалования решений о принудительном помещении в такие учреждения. К</w:t>
      </w:r>
      <w:r w:rsidRPr="00A71837">
        <w:t>о</w:t>
      </w:r>
      <w:r w:rsidRPr="00A71837">
        <w:t>митет выражает обеспокоенность по поводу отсутствия разумных приспосо</w:t>
      </w:r>
      <w:r w:rsidRPr="00A71837">
        <w:t>б</w:t>
      </w:r>
      <w:r w:rsidRPr="00A71837">
        <w:t>лений для инвалидов, лишенных свободы в пенитенциарных центра</w:t>
      </w:r>
      <w:r w:rsidR="0032423B">
        <w:t>х</w:t>
      </w:r>
      <w:r w:rsidRPr="00A71837">
        <w:t xml:space="preserve"> и других местах содержания под стражей.</w:t>
      </w:r>
    </w:p>
    <w:p w:rsidR="00E44BFD" w:rsidRPr="00A71837" w:rsidRDefault="00E44BFD" w:rsidP="00E44BFD">
      <w:pPr>
        <w:pStyle w:val="SingleTxtGR"/>
      </w:pPr>
      <w:r w:rsidRPr="00A71837">
        <w:t>32.</w:t>
      </w:r>
      <w:r w:rsidRPr="00A71837">
        <w:tab/>
      </w:r>
      <w:r w:rsidRPr="00A71837">
        <w:rPr>
          <w:b/>
        </w:rPr>
        <w:t>Комитет призывает государство-участник отменить положения, в с</w:t>
      </w:r>
      <w:r w:rsidRPr="00A71837">
        <w:rPr>
          <w:b/>
        </w:rPr>
        <w:t>о</w:t>
      </w:r>
      <w:r w:rsidRPr="00A71837">
        <w:rPr>
          <w:b/>
        </w:rPr>
        <w:t>ответствии с которыми разрешается лишение свободы на основании инв</w:t>
      </w:r>
      <w:r w:rsidRPr="00A71837">
        <w:rPr>
          <w:b/>
        </w:rPr>
        <w:t>а</w:t>
      </w:r>
      <w:r w:rsidRPr="00A71837">
        <w:rPr>
          <w:b/>
        </w:rPr>
        <w:t>лидности и считается, что инвалиды могут причинить вред себе или окр</w:t>
      </w:r>
      <w:r w:rsidRPr="00A71837">
        <w:rPr>
          <w:b/>
        </w:rPr>
        <w:t>у</w:t>
      </w:r>
      <w:r w:rsidRPr="00A71837">
        <w:rPr>
          <w:b/>
        </w:rPr>
        <w:t>жающим и нуждаются в уходе и лечении, а также настоятельно призывает предусмотреть соответствующие процедуры для обеспечения того, чтобы услуги в области охраны здоровья, в том числе психического здоровья, оказывались затрагиваемым лицам только при условии их свободного и осознанного согласия. Комитет призывает государство-участник создать механизм для проверки условий содержания инвалидов в пенитенциарных центрах и других местах содержания под стражей и предусмотреть норм</w:t>
      </w:r>
      <w:r w:rsidRPr="00A71837">
        <w:rPr>
          <w:b/>
        </w:rPr>
        <w:t>а</w:t>
      </w:r>
      <w:r w:rsidRPr="00A71837">
        <w:rPr>
          <w:b/>
        </w:rPr>
        <w:t>тивно-правовые рамки для создания разумных приспособлений, обеспеч</w:t>
      </w:r>
      <w:r w:rsidRPr="00A71837">
        <w:rPr>
          <w:b/>
        </w:rPr>
        <w:t>и</w:t>
      </w:r>
      <w:r w:rsidRPr="00A71837">
        <w:rPr>
          <w:b/>
        </w:rPr>
        <w:t>вающих уважение их достоинства.</w:t>
      </w:r>
    </w:p>
    <w:p w:rsidR="00E44BFD" w:rsidRPr="00A71837" w:rsidRDefault="00E44BFD" w:rsidP="00E44BFD">
      <w:pPr>
        <w:pStyle w:val="H23GR"/>
      </w:pPr>
      <w:r>
        <w:tab/>
      </w:r>
      <w:r>
        <w:tab/>
      </w:r>
      <w:r w:rsidRPr="00A71837">
        <w:t>Свобода от пыток и жестоких, бесчеловечных или унижающих достоинство видов обращения и наказания (статья 15)</w:t>
      </w:r>
    </w:p>
    <w:p w:rsidR="00E44BFD" w:rsidRPr="00A71837" w:rsidRDefault="00E44BFD" w:rsidP="00E44BFD">
      <w:pPr>
        <w:pStyle w:val="SingleTxtGR"/>
      </w:pPr>
      <w:r w:rsidRPr="00A71837">
        <w:t>33.</w:t>
      </w:r>
      <w:r w:rsidRPr="00A71837">
        <w:tab/>
        <w:t>Комитет с обеспокоенность</w:t>
      </w:r>
      <w:r w:rsidR="0032423B">
        <w:t>ю</w:t>
      </w:r>
      <w:r w:rsidRPr="00A71837">
        <w:t xml:space="preserve"> отмечает, что законодательств</w:t>
      </w:r>
      <w:r w:rsidR="0032423B">
        <w:t>о</w:t>
      </w:r>
      <w:r w:rsidRPr="00A71837">
        <w:t xml:space="preserve"> не соде</w:t>
      </w:r>
      <w:r w:rsidRPr="00A71837">
        <w:t>р</w:t>
      </w:r>
      <w:r w:rsidRPr="00A71837">
        <w:t>жит требования о получении предварительного, свободного и осознанного с</w:t>
      </w:r>
      <w:r w:rsidRPr="00A71837">
        <w:t>о</w:t>
      </w:r>
      <w:r w:rsidRPr="00A71837">
        <w:t>гласия инвалидов на психиатрическое лечение. Кроме того, Комитет обеспокоен о</w:t>
      </w:r>
      <w:r w:rsidRPr="00A71837">
        <w:t>т</w:t>
      </w:r>
      <w:r w:rsidRPr="00A71837">
        <w:t>сутствием механизма контроля за положением инвалидов, включая детей-инвалидов, проходящих психиатрическое лечение в соответствующих учрежд</w:t>
      </w:r>
      <w:r w:rsidRPr="00A71837">
        <w:t>е</w:t>
      </w:r>
      <w:r w:rsidRPr="00A71837">
        <w:t>ниях, а также мер для предотвращения пыток и других жестоких, бесчелове</w:t>
      </w:r>
      <w:r w:rsidRPr="00A71837">
        <w:t>ч</w:t>
      </w:r>
      <w:r w:rsidRPr="00A71837">
        <w:t>ных или унижающих достоинство видов обращения или наказания в таких у</w:t>
      </w:r>
      <w:r w:rsidRPr="00A71837">
        <w:t>ч</w:t>
      </w:r>
      <w:r w:rsidRPr="00A71837">
        <w:t>реждениях и наказания виновных.</w:t>
      </w:r>
    </w:p>
    <w:p w:rsidR="00E44BFD" w:rsidRPr="00A71837" w:rsidRDefault="00E44BFD" w:rsidP="00E44BFD">
      <w:pPr>
        <w:pStyle w:val="SingleTxtGR"/>
        <w:rPr>
          <w:b/>
        </w:rPr>
      </w:pPr>
      <w:r w:rsidRPr="00A71837">
        <w:t>34.</w:t>
      </w:r>
      <w:r w:rsidRPr="00A71837">
        <w:tab/>
      </w:r>
      <w:r w:rsidRPr="00A71837">
        <w:rPr>
          <w:b/>
        </w:rPr>
        <w:t>Комитет настоятельно призывает принять законодательные и другие эффективные меры для предотвращения пыток и других жестоких, бесч</w:t>
      </w:r>
      <w:r w:rsidRPr="00A71837">
        <w:rPr>
          <w:b/>
        </w:rPr>
        <w:t>е</w:t>
      </w:r>
      <w:r w:rsidRPr="00A71837">
        <w:rPr>
          <w:b/>
        </w:rPr>
        <w:t>ловечных или унижающих достоинство видов обращения или наказания в психиатрических и иных учреждениях. В частности, Комитет рекомендует государству-участнику принять меры в целях запрещения и предупрежд</w:t>
      </w:r>
      <w:r w:rsidRPr="00A71837">
        <w:rPr>
          <w:b/>
        </w:rPr>
        <w:t>е</w:t>
      </w:r>
      <w:r w:rsidRPr="00A71837">
        <w:rPr>
          <w:b/>
        </w:rPr>
        <w:t>ния практики проведения медицинских или научных опытов над инвал</w:t>
      </w:r>
      <w:r w:rsidRPr="00A71837">
        <w:rPr>
          <w:b/>
        </w:rPr>
        <w:t>и</w:t>
      </w:r>
      <w:r w:rsidRPr="00A71837">
        <w:rPr>
          <w:b/>
        </w:rPr>
        <w:t>дами без их свободного и осознанного согласия и создать механизм контр</w:t>
      </w:r>
      <w:r w:rsidRPr="00A71837">
        <w:rPr>
          <w:b/>
        </w:rPr>
        <w:t>о</w:t>
      </w:r>
      <w:r w:rsidRPr="00A71837">
        <w:rPr>
          <w:b/>
        </w:rPr>
        <w:t>ля за деятельностью психиатрических и иных учреждений.</w:t>
      </w:r>
    </w:p>
    <w:p w:rsidR="00E44BFD" w:rsidRPr="00A71837" w:rsidRDefault="00E44BFD" w:rsidP="00E44BFD">
      <w:pPr>
        <w:pStyle w:val="H23GR"/>
      </w:pPr>
      <w:r>
        <w:tab/>
      </w:r>
      <w:r>
        <w:tab/>
      </w:r>
      <w:r w:rsidRPr="00A71837">
        <w:t>Свобода от эксплуатации, насилия и надругательства (статья 16)</w:t>
      </w:r>
    </w:p>
    <w:p w:rsidR="00E44BFD" w:rsidRPr="00A71837" w:rsidRDefault="00E44BFD" w:rsidP="00E44BFD">
      <w:pPr>
        <w:pStyle w:val="SingleTxtGR"/>
      </w:pPr>
      <w:r>
        <w:t>35.</w:t>
      </w:r>
      <w:r>
        <w:tab/>
      </w:r>
      <w:r w:rsidRPr="00A71837">
        <w:t>Комитет выражает обеспокоенность по поводу:</w:t>
      </w:r>
    </w:p>
    <w:p w:rsidR="00E44BFD" w:rsidRPr="00A71837" w:rsidRDefault="00E44BFD" w:rsidP="00E44BFD">
      <w:pPr>
        <w:pStyle w:val="SingleTxtGR"/>
      </w:pPr>
      <w:r w:rsidRPr="00A71837">
        <w:tab/>
        <w:t>a)</w:t>
      </w:r>
      <w:r w:rsidRPr="00A71837">
        <w:tab/>
        <w:t>отсутствия официальной статистики случаев эксплуатации, нас</w:t>
      </w:r>
      <w:r w:rsidRPr="00A71837">
        <w:t>и</w:t>
      </w:r>
      <w:r w:rsidRPr="00A71837">
        <w:t>лия и надругательства в отношении инвалидов, в особенности детей-инвалидов и женщин-инвалидов, а также отсутствия соответствующих превентивных мер как в учреждениях, так и в сфере семейных отношений;</w:t>
      </w:r>
    </w:p>
    <w:p w:rsidR="00E44BFD" w:rsidRPr="00A71837" w:rsidRDefault="00E44BFD" w:rsidP="00E44BFD">
      <w:pPr>
        <w:pStyle w:val="SingleTxtGR"/>
      </w:pPr>
      <w:r w:rsidRPr="00A71837">
        <w:tab/>
        <w:t>b)</w:t>
      </w:r>
      <w:r w:rsidRPr="00A71837">
        <w:tab/>
        <w:t>отсутствия протоколов оказания помощи женщинам-инвалидам, выступающим в качестве жертв или свидетелей в судебных разбирательствах по делам об эксплуатации, насилии и надругательстве;</w:t>
      </w:r>
    </w:p>
    <w:p w:rsidR="00E44BFD" w:rsidRPr="00A71837" w:rsidRDefault="00E44BFD" w:rsidP="00E44BFD">
      <w:pPr>
        <w:pStyle w:val="SingleTxtGR"/>
      </w:pPr>
      <w:r w:rsidRPr="00A71837">
        <w:tab/>
      </w:r>
      <w:proofErr w:type="spellStart"/>
      <w:r w:rsidRPr="00A71837">
        <w:t>c</w:t>
      </w:r>
      <w:proofErr w:type="spellEnd"/>
      <w:r w:rsidRPr="00A71837">
        <w:t>)</w:t>
      </w:r>
      <w:r w:rsidRPr="00A71837">
        <w:tab/>
        <w:t>помещения в специальные учреждения как основной меры восст</w:t>
      </w:r>
      <w:r w:rsidRPr="00A71837">
        <w:t>а</w:t>
      </w:r>
      <w:r w:rsidRPr="00A71837">
        <w:t>новления в правах, предусмотренной государством-участником в случае эк</w:t>
      </w:r>
      <w:r w:rsidRPr="00A71837">
        <w:t>с</w:t>
      </w:r>
      <w:r w:rsidRPr="00A71837">
        <w:t>плуатации, насилия и надругательства;</w:t>
      </w:r>
    </w:p>
    <w:p w:rsidR="00E44BFD" w:rsidRPr="00A71837" w:rsidRDefault="00E44BFD" w:rsidP="00E44BFD">
      <w:pPr>
        <w:pStyle w:val="SingleTxtGR"/>
      </w:pPr>
      <w:r w:rsidRPr="00A71837">
        <w:tab/>
      </w:r>
      <w:proofErr w:type="spellStart"/>
      <w:r w:rsidRPr="00A71837">
        <w:t>d</w:t>
      </w:r>
      <w:proofErr w:type="spellEnd"/>
      <w:r w:rsidRPr="00A71837">
        <w:t>)</w:t>
      </w:r>
      <w:r w:rsidRPr="00A71837">
        <w:tab/>
        <w:t>отсутствия четкого запрета на применение телесных наказаний в отношении детей-инвалидов;</w:t>
      </w:r>
    </w:p>
    <w:p w:rsidR="00E44BFD" w:rsidRPr="00A71837" w:rsidRDefault="00E44BFD" w:rsidP="00E44BFD">
      <w:pPr>
        <w:pStyle w:val="SingleTxtGR"/>
      </w:pPr>
      <w:r w:rsidRPr="00A71837">
        <w:tab/>
      </w:r>
      <w:proofErr w:type="spellStart"/>
      <w:r w:rsidRPr="00A71837">
        <w:t>e</w:t>
      </w:r>
      <w:proofErr w:type="spellEnd"/>
      <w:r w:rsidRPr="00A71837">
        <w:t>)</w:t>
      </w:r>
      <w:r w:rsidRPr="00A71837">
        <w:tab/>
        <w:t>принуждения инвалидов, в особенности детей, к занятию попр</w:t>
      </w:r>
      <w:r w:rsidRPr="00A71837">
        <w:t>о</w:t>
      </w:r>
      <w:r w:rsidRPr="00A71837">
        <w:t>шайничеством.</w:t>
      </w:r>
    </w:p>
    <w:p w:rsidR="00E44BFD" w:rsidRPr="00A71837" w:rsidRDefault="00E44BFD" w:rsidP="00E44BFD">
      <w:pPr>
        <w:pStyle w:val="SingleTxtGR"/>
      </w:pPr>
      <w:r w:rsidRPr="00A71837">
        <w:t>36.</w:t>
      </w:r>
      <w:r w:rsidRPr="00A71837">
        <w:tab/>
      </w:r>
      <w:r w:rsidRPr="00A71837">
        <w:rPr>
          <w:b/>
        </w:rPr>
        <w:t>Комитет настоятельно призывает государство-участник:</w:t>
      </w:r>
    </w:p>
    <w:p w:rsidR="00E44BFD" w:rsidRPr="00A71837" w:rsidRDefault="00E44BFD" w:rsidP="00E44BFD">
      <w:pPr>
        <w:pStyle w:val="SingleTxtGR"/>
        <w:rPr>
          <w:b/>
        </w:rPr>
      </w:pPr>
      <w:r w:rsidRPr="00A71837">
        <w:rPr>
          <w:b/>
        </w:rPr>
        <w:tab/>
        <w:t>a)</w:t>
      </w:r>
      <w:r w:rsidRPr="00A71837">
        <w:rPr>
          <w:b/>
        </w:rPr>
        <w:tab/>
        <w:t>принять законодательство для предупреждения, расследования и пресечения случаев эксплуатации, насилия и надругательства в отнош</w:t>
      </w:r>
      <w:r w:rsidRPr="00A71837">
        <w:rPr>
          <w:b/>
        </w:rPr>
        <w:t>е</w:t>
      </w:r>
      <w:r w:rsidRPr="00A71837">
        <w:rPr>
          <w:b/>
        </w:rPr>
        <w:t xml:space="preserve">нии инвалидов с </w:t>
      </w:r>
      <w:proofErr w:type="spellStart"/>
      <w:r w:rsidRPr="00A71837">
        <w:rPr>
          <w:b/>
        </w:rPr>
        <w:t>уделением</w:t>
      </w:r>
      <w:proofErr w:type="spellEnd"/>
      <w:r w:rsidRPr="00A71837">
        <w:rPr>
          <w:b/>
        </w:rPr>
        <w:t xml:space="preserve"> особого внимания женщинам и детям;</w:t>
      </w:r>
    </w:p>
    <w:p w:rsidR="00E44BFD" w:rsidRPr="00A71837" w:rsidRDefault="00E44BFD" w:rsidP="00E44BFD">
      <w:pPr>
        <w:pStyle w:val="SingleTxtGR"/>
        <w:rPr>
          <w:b/>
        </w:rPr>
      </w:pPr>
      <w:r w:rsidRPr="00A71837">
        <w:rPr>
          <w:b/>
        </w:rPr>
        <w:tab/>
        <w:t>b)</w:t>
      </w:r>
      <w:r w:rsidRPr="00A71837">
        <w:rPr>
          <w:b/>
        </w:rPr>
        <w:tab/>
        <w:t>ввести протоколы расследования случаев насилия в отношении инвалидов и проводить подготовку по соответствующим вопросам;</w:t>
      </w:r>
    </w:p>
    <w:p w:rsidR="00E44BFD" w:rsidRPr="00A71837" w:rsidRDefault="00E44BFD" w:rsidP="00E44BFD">
      <w:pPr>
        <w:pStyle w:val="SingleTxtGR"/>
        <w:rPr>
          <w:b/>
        </w:rPr>
      </w:pPr>
      <w:r w:rsidRPr="00A71837">
        <w:rPr>
          <w:b/>
        </w:rPr>
        <w:tab/>
      </w:r>
      <w:proofErr w:type="spellStart"/>
      <w:r w:rsidRPr="00A71837">
        <w:rPr>
          <w:b/>
        </w:rPr>
        <w:t>c</w:t>
      </w:r>
      <w:proofErr w:type="spellEnd"/>
      <w:r w:rsidRPr="00A71837">
        <w:rPr>
          <w:b/>
        </w:rPr>
        <w:t>)</w:t>
      </w:r>
      <w:r w:rsidRPr="00A71837">
        <w:rPr>
          <w:b/>
        </w:rPr>
        <w:tab/>
        <w:t>выполнить рекомендации Комитета по правам ребенка (CRC/C/SLV/CO/3-4) о введении четкого запрета на любые формы телесн</w:t>
      </w:r>
      <w:r w:rsidRPr="00A71837">
        <w:rPr>
          <w:b/>
        </w:rPr>
        <w:t>о</w:t>
      </w:r>
      <w:r w:rsidRPr="00A71837">
        <w:rPr>
          <w:b/>
        </w:rPr>
        <w:t>го наказания и распространения этого запрета на учреждения, в которых находятся дети-инвалиды;</w:t>
      </w:r>
    </w:p>
    <w:p w:rsidR="00E44BFD" w:rsidRPr="00A71837" w:rsidRDefault="00E44BFD" w:rsidP="00E44BFD">
      <w:pPr>
        <w:pStyle w:val="SingleTxtGR"/>
        <w:rPr>
          <w:b/>
        </w:rPr>
      </w:pPr>
      <w:r w:rsidRPr="00A71837">
        <w:rPr>
          <w:b/>
        </w:rPr>
        <w:tab/>
      </w:r>
      <w:proofErr w:type="spellStart"/>
      <w:r w:rsidRPr="00A71837">
        <w:rPr>
          <w:b/>
        </w:rPr>
        <w:t>d</w:t>
      </w:r>
      <w:proofErr w:type="spellEnd"/>
      <w:r w:rsidRPr="00A71837">
        <w:rPr>
          <w:b/>
        </w:rPr>
        <w:t>)</w:t>
      </w:r>
      <w:r w:rsidRPr="00A71837">
        <w:rPr>
          <w:b/>
        </w:rPr>
        <w:tab/>
        <w:t>выполнить также рекомендации, вынесенные государству-участнику Комитетом по ликвидации дискриминации в отношении же</w:t>
      </w:r>
      <w:r w:rsidRPr="00A71837">
        <w:rPr>
          <w:b/>
        </w:rPr>
        <w:t>н</w:t>
      </w:r>
      <w:r w:rsidRPr="00A71837">
        <w:rPr>
          <w:b/>
        </w:rPr>
        <w:t>щин по итогам рассмотрения доклада Сальвадора и касающиеся необх</w:t>
      </w:r>
      <w:r w:rsidRPr="00A71837">
        <w:rPr>
          <w:b/>
        </w:rPr>
        <w:t>о</w:t>
      </w:r>
      <w:r w:rsidRPr="00A71837">
        <w:rPr>
          <w:b/>
        </w:rPr>
        <w:t>димости использования всеобъемлющего подхода к решению проблемы н</w:t>
      </w:r>
      <w:r w:rsidRPr="00A71837">
        <w:rPr>
          <w:b/>
        </w:rPr>
        <w:t>а</w:t>
      </w:r>
      <w:r w:rsidRPr="00A71837">
        <w:rPr>
          <w:b/>
        </w:rPr>
        <w:t>силия в отношении женщин и девочек (CEDAW/C/SLV/CO/7, пункт 24);</w:t>
      </w:r>
    </w:p>
    <w:p w:rsidR="00E44BFD" w:rsidRPr="00A71837" w:rsidRDefault="00E44BFD" w:rsidP="00E44BFD">
      <w:pPr>
        <w:pStyle w:val="SingleTxtGR"/>
        <w:rPr>
          <w:b/>
        </w:rPr>
      </w:pPr>
      <w:r w:rsidRPr="00A71837">
        <w:rPr>
          <w:b/>
        </w:rPr>
        <w:tab/>
      </w:r>
      <w:proofErr w:type="spellStart"/>
      <w:r w:rsidRPr="00A71837">
        <w:rPr>
          <w:b/>
        </w:rPr>
        <w:t>e</w:t>
      </w:r>
      <w:proofErr w:type="spellEnd"/>
      <w:r w:rsidRPr="00A71837">
        <w:rPr>
          <w:b/>
        </w:rPr>
        <w:t>)</w:t>
      </w:r>
      <w:r w:rsidRPr="00A71837">
        <w:rPr>
          <w:b/>
        </w:rPr>
        <w:tab/>
        <w:t>принять меры для предотвращения принуждения детей-инвалидов к занятию попрошайничеством и создать программы, напра</w:t>
      </w:r>
      <w:r w:rsidRPr="00A71837">
        <w:rPr>
          <w:b/>
        </w:rPr>
        <w:t>в</w:t>
      </w:r>
      <w:r w:rsidRPr="00A71837">
        <w:rPr>
          <w:b/>
        </w:rPr>
        <w:t>ленные на их социальную интеграцию и обеспечение их права на жизнь в обществе.</w:t>
      </w:r>
    </w:p>
    <w:p w:rsidR="00E44BFD" w:rsidRPr="00A71837" w:rsidRDefault="00E44BFD" w:rsidP="00E44BFD">
      <w:pPr>
        <w:pStyle w:val="H23GR"/>
      </w:pPr>
      <w:r>
        <w:tab/>
      </w:r>
      <w:r>
        <w:tab/>
      </w:r>
      <w:r w:rsidRPr="00A71837">
        <w:t>Защита личной целостности (статья 17)</w:t>
      </w:r>
    </w:p>
    <w:p w:rsidR="00E44BFD" w:rsidRPr="00A71837" w:rsidRDefault="00E44BFD" w:rsidP="00E44BFD">
      <w:pPr>
        <w:pStyle w:val="SingleTxtGR"/>
      </w:pPr>
      <w:r w:rsidRPr="00A71837">
        <w:t>37.</w:t>
      </w:r>
      <w:r w:rsidRPr="00A71837">
        <w:tab/>
        <w:t>Комитет выражает обеспокоенность по поводу того, что законодательство государства-участника предусматривает принудительную стерилизацию же</w:t>
      </w:r>
      <w:r w:rsidRPr="00A71837">
        <w:t>н</w:t>
      </w:r>
      <w:r w:rsidRPr="00A71837">
        <w:t>щин-инвалидов и запрещает аборты, в том числе в случае беременностей, во</w:t>
      </w:r>
      <w:r w:rsidRPr="00A71837">
        <w:t>з</w:t>
      </w:r>
      <w:r w:rsidRPr="00A71837">
        <w:t>никших в результате изнасилований, а также по поводу отсутствия достаточной информации о том, каким образом на личной целостности отражается практика принудительной иммобилизации и усмирения с помощью физических или м</w:t>
      </w:r>
      <w:r w:rsidRPr="00A71837">
        <w:t>е</w:t>
      </w:r>
      <w:r w:rsidRPr="00A71837">
        <w:t>дикаментозных средств и схожие меры лечения, применяемые в психиатрич</w:t>
      </w:r>
      <w:r w:rsidRPr="00A71837">
        <w:t>е</w:t>
      </w:r>
      <w:r w:rsidRPr="00A71837">
        <w:t>ских лечебницах, и о случаях, доведенных до сведения УЗПЧ.</w:t>
      </w:r>
    </w:p>
    <w:p w:rsidR="00E44BFD" w:rsidRPr="00A71837" w:rsidRDefault="00E44BFD" w:rsidP="00E44BFD">
      <w:pPr>
        <w:pStyle w:val="SingleTxtGR"/>
      </w:pPr>
      <w:r w:rsidRPr="00A71837">
        <w:t>38.</w:t>
      </w:r>
      <w:r w:rsidRPr="00A71837">
        <w:tab/>
      </w:r>
      <w:r w:rsidRPr="00A71837">
        <w:rPr>
          <w:b/>
        </w:rPr>
        <w:t>Комитет рекомендует государству-участнику исключить из своего з</w:t>
      </w:r>
      <w:r w:rsidRPr="00A71837">
        <w:rPr>
          <w:b/>
        </w:rPr>
        <w:t>а</w:t>
      </w:r>
      <w:r w:rsidRPr="00A71837">
        <w:rPr>
          <w:b/>
        </w:rPr>
        <w:t>конодательства положения, допускающие стерилизацию женщин-инвалидов без их согласия, а также предотвращать и расследовать случаи криминализации абортов, производимых по причине изнасилования. Он также рекомендует государству-участнику следить за тем, чтобы админ</w:t>
      </w:r>
      <w:r w:rsidRPr="00A71837">
        <w:rPr>
          <w:b/>
        </w:rPr>
        <w:t>и</w:t>
      </w:r>
      <w:r w:rsidRPr="00A71837">
        <w:rPr>
          <w:b/>
        </w:rPr>
        <w:t>стративные органы предоставляли информацию, необходимую для ко</w:t>
      </w:r>
      <w:r w:rsidRPr="00A71837">
        <w:rPr>
          <w:b/>
        </w:rPr>
        <w:t>н</w:t>
      </w:r>
      <w:r w:rsidRPr="00A71837">
        <w:rPr>
          <w:b/>
        </w:rPr>
        <w:t>троля за положением инвалидов, помещенных в психиатрически</w:t>
      </w:r>
      <w:r w:rsidR="0032423B">
        <w:rPr>
          <w:b/>
        </w:rPr>
        <w:t>е</w:t>
      </w:r>
      <w:r w:rsidRPr="00A71837">
        <w:rPr>
          <w:b/>
        </w:rPr>
        <w:t xml:space="preserve"> больн</w:t>
      </w:r>
      <w:r w:rsidRPr="00A71837">
        <w:rPr>
          <w:b/>
        </w:rPr>
        <w:t>и</w:t>
      </w:r>
      <w:r w:rsidRPr="00A71837">
        <w:rPr>
          <w:b/>
        </w:rPr>
        <w:t>цы.</w:t>
      </w:r>
    </w:p>
    <w:p w:rsidR="00E44BFD" w:rsidRPr="00A71837" w:rsidRDefault="00E44BFD" w:rsidP="00E44BFD">
      <w:pPr>
        <w:pStyle w:val="H23GR"/>
      </w:pPr>
      <w:r>
        <w:tab/>
      </w:r>
      <w:r>
        <w:tab/>
      </w:r>
      <w:r w:rsidRPr="00A71837">
        <w:t>Свобода передвижения и гражданство (статья 18)</w:t>
      </w:r>
    </w:p>
    <w:p w:rsidR="00E44BFD" w:rsidRPr="00A71837" w:rsidRDefault="00E44BFD" w:rsidP="00E44BFD">
      <w:pPr>
        <w:pStyle w:val="SingleTxtGR"/>
      </w:pPr>
      <w:r w:rsidRPr="00A71837">
        <w:t>39.</w:t>
      </w:r>
      <w:r w:rsidRPr="00A71837">
        <w:tab/>
        <w:t>Комитет обеспокоен тем, что в сельских районах у детей, подростков и взрослых, имеющих инвалидность, отсутствуют свидетельства о рождении, а следовательно и удостоверения личности.</w:t>
      </w:r>
    </w:p>
    <w:p w:rsidR="00E44BFD" w:rsidRPr="00A71837" w:rsidRDefault="00E44BFD" w:rsidP="00E44BFD">
      <w:pPr>
        <w:pStyle w:val="SingleTxtGR"/>
        <w:rPr>
          <w:b/>
        </w:rPr>
      </w:pPr>
      <w:r w:rsidRPr="00A71837">
        <w:t>40.</w:t>
      </w:r>
      <w:r w:rsidRPr="00A71837">
        <w:tab/>
      </w:r>
      <w:r w:rsidRPr="00A71837">
        <w:rPr>
          <w:b/>
        </w:rPr>
        <w:t>Комитет призывает государство-участник обеспечить регистрацию детей-инвалидов в системе регистрации актов гражданского состояния при рождении.</w:t>
      </w:r>
    </w:p>
    <w:p w:rsidR="00E44BFD" w:rsidRPr="00A71837" w:rsidRDefault="00E44BFD" w:rsidP="00E44BFD">
      <w:pPr>
        <w:pStyle w:val="H23GR"/>
      </w:pPr>
      <w:r>
        <w:tab/>
      </w:r>
      <w:r>
        <w:tab/>
      </w:r>
      <w:r w:rsidRPr="00A71837">
        <w:t>Самостоятельный образ жизни и вовлеченность в местное сообщество (статья 19)</w:t>
      </w:r>
    </w:p>
    <w:p w:rsidR="00E44BFD" w:rsidRPr="00A71837" w:rsidRDefault="00E44BFD" w:rsidP="00E44BFD">
      <w:pPr>
        <w:pStyle w:val="SingleTxtGR"/>
      </w:pPr>
      <w:r w:rsidRPr="00A71837">
        <w:t>41.</w:t>
      </w:r>
      <w:r w:rsidRPr="00A71837">
        <w:tab/>
        <w:t>Комитет отмечает, что в государстве-участнике не существует нормати</w:t>
      </w:r>
      <w:r w:rsidRPr="00A71837">
        <w:t>в</w:t>
      </w:r>
      <w:r w:rsidRPr="00A71837">
        <w:t>но-правовых рамок и мер государственной политики, посвященных праву на самостоятельный образ жизни, и что нищета, в числе прочего, приводит к отк</w:t>
      </w:r>
      <w:r w:rsidRPr="00A71837">
        <w:t>а</w:t>
      </w:r>
      <w:r w:rsidRPr="00A71837">
        <w:t>зу от инвалидов, их изоляции и исключению из жизни их семей и общины. К</w:t>
      </w:r>
      <w:r w:rsidRPr="00A71837">
        <w:t>о</w:t>
      </w:r>
      <w:r w:rsidRPr="00A71837">
        <w:t>митет выражает сожаление по поводу того, что дети-инвалиды по-прежнему воспитываются в "специализированных учреждениях".</w:t>
      </w:r>
    </w:p>
    <w:p w:rsidR="00E44BFD" w:rsidRPr="00D507E7" w:rsidRDefault="00E44BFD" w:rsidP="00E44BFD">
      <w:pPr>
        <w:pStyle w:val="SingleTxtGR"/>
      </w:pPr>
      <w:r w:rsidRPr="00A71837">
        <w:t>42.</w:t>
      </w:r>
      <w:r w:rsidRPr="00A71837">
        <w:tab/>
      </w:r>
      <w:r w:rsidRPr="00A71837">
        <w:rPr>
          <w:b/>
        </w:rPr>
        <w:t>Комитет настоятельно призывает государство-участник разработать и начать осуществлять с участием организаций инвалидов стратегию в ц</w:t>
      </w:r>
      <w:r w:rsidRPr="00A71837">
        <w:rPr>
          <w:b/>
        </w:rPr>
        <w:t>е</w:t>
      </w:r>
      <w:r w:rsidRPr="00A71837">
        <w:rPr>
          <w:b/>
        </w:rPr>
        <w:t xml:space="preserve">лях </w:t>
      </w:r>
      <w:proofErr w:type="spellStart"/>
      <w:r w:rsidRPr="00A71837">
        <w:rPr>
          <w:b/>
        </w:rPr>
        <w:t>деинституционализации</w:t>
      </w:r>
      <w:proofErr w:type="spellEnd"/>
      <w:r w:rsidRPr="00A71837">
        <w:rPr>
          <w:b/>
        </w:rPr>
        <w:t xml:space="preserve"> инвалидов, включая детей с умственными и/или психосоциальными расстройствами, выделив для этого необходимые ресурсы, и обеспечивать их социальную интеграцию и соблюдение их пр</w:t>
      </w:r>
      <w:r w:rsidRPr="00A71837">
        <w:rPr>
          <w:b/>
        </w:rPr>
        <w:t>а</w:t>
      </w:r>
      <w:r w:rsidRPr="00A71837">
        <w:rPr>
          <w:b/>
        </w:rPr>
        <w:t>ва вести самостоятельный образ жизни и участвовать в жизни сообщества, в том числе иметь возможность пользоваться персональной помощью и оказываемыми на дому вспомогательными услугами. Комитет также рек</w:t>
      </w:r>
      <w:r w:rsidRPr="00A71837">
        <w:rPr>
          <w:b/>
        </w:rPr>
        <w:t>о</w:t>
      </w:r>
      <w:r w:rsidRPr="00A71837">
        <w:rPr>
          <w:b/>
        </w:rPr>
        <w:t>мендует принять меры для недопущения социальной изоляции инвалидов и создания условий, с тем чтобы они могли оставаться в своих семьях и общинах, в том числе путем оказания необходимой поддержки их семьям.</w:t>
      </w:r>
    </w:p>
    <w:p w:rsidR="00E44BFD" w:rsidRPr="007C00C2" w:rsidRDefault="00E44BFD" w:rsidP="00E44BF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7C00C2">
        <w:t>Индивидуальная мобильность (статья 20)</w:t>
      </w:r>
    </w:p>
    <w:p w:rsidR="00E44BFD" w:rsidRPr="007C00C2" w:rsidRDefault="00E44BFD" w:rsidP="0032423B">
      <w:pPr>
        <w:pStyle w:val="SingleTxtGR"/>
        <w:keepLines/>
      </w:pPr>
      <w:r w:rsidRPr="007C00C2">
        <w:t>43.</w:t>
      </w:r>
      <w:r w:rsidRPr="007C00C2">
        <w:tab/>
        <w:t xml:space="preserve">Комитет выражает обеспокоенность в связи с тем, что распределение средств, облегчающих мобильность, не поставлено на </w:t>
      </w:r>
      <w:r>
        <w:t>универсальную</w:t>
      </w:r>
      <w:r w:rsidRPr="007C00C2">
        <w:t xml:space="preserve"> основу. Комитет отмечает, что меры по обеспечению индивидуальной мобильности н</w:t>
      </w:r>
      <w:r w:rsidRPr="007C00C2">
        <w:t>о</w:t>
      </w:r>
      <w:r w:rsidRPr="007C00C2">
        <w:t>сят недостаточный характер или вовсе не предусмотрены.</w:t>
      </w:r>
    </w:p>
    <w:p w:rsidR="00E44BFD" w:rsidRPr="005012A4" w:rsidRDefault="00E44BFD" w:rsidP="00E44BFD">
      <w:pPr>
        <w:pStyle w:val="SingleTxtGR"/>
        <w:rPr>
          <w:b/>
        </w:rPr>
      </w:pPr>
      <w:r w:rsidRPr="007C00C2">
        <w:t>44.</w:t>
      </w:r>
      <w:r w:rsidRPr="007C00C2">
        <w:tab/>
      </w:r>
      <w:r w:rsidRPr="005012A4">
        <w:rPr>
          <w:b/>
        </w:rPr>
        <w:t xml:space="preserve">Комитет рекомендует государству-участнику </w:t>
      </w:r>
      <w:r>
        <w:rPr>
          <w:b/>
        </w:rPr>
        <w:t>обеспечить, чтобы все инвалиды, включая инвалидов, проживающих в сельских районах, и и</w:t>
      </w:r>
      <w:r>
        <w:rPr>
          <w:b/>
        </w:rPr>
        <w:t>н</w:t>
      </w:r>
      <w:r>
        <w:rPr>
          <w:b/>
        </w:rPr>
        <w:t xml:space="preserve">валидов, не охваченных специальной системой социального обеспечения и защиты, имели </w:t>
      </w:r>
      <w:r w:rsidRPr="005012A4">
        <w:rPr>
          <w:b/>
        </w:rPr>
        <w:t>доступ к оборудованию и раз</w:t>
      </w:r>
      <w:r>
        <w:rPr>
          <w:b/>
        </w:rPr>
        <w:t>личным</w:t>
      </w:r>
      <w:r w:rsidRPr="005012A4">
        <w:rPr>
          <w:b/>
        </w:rPr>
        <w:t xml:space="preserve"> средствам, облегча</w:t>
      </w:r>
      <w:r w:rsidRPr="005012A4">
        <w:rPr>
          <w:b/>
        </w:rPr>
        <w:t>ю</w:t>
      </w:r>
      <w:r w:rsidRPr="005012A4">
        <w:rPr>
          <w:b/>
        </w:rPr>
        <w:t>щим мобильность, вспомогательным приспособлениям, услугам помощн</w:t>
      </w:r>
      <w:r w:rsidRPr="005012A4">
        <w:rPr>
          <w:b/>
        </w:rPr>
        <w:t>и</w:t>
      </w:r>
      <w:r w:rsidRPr="005012A4">
        <w:rPr>
          <w:b/>
        </w:rPr>
        <w:t>ков</w:t>
      </w:r>
      <w:r>
        <w:rPr>
          <w:b/>
        </w:rPr>
        <w:t>, в том числе животных-помощников,</w:t>
      </w:r>
      <w:r w:rsidRPr="005012A4">
        <w:rPr>
          <w:b/>
        </w:rPr>
        <w:t xml:space="preserve"> и </w:t>
      </w:r>
      <w:proofErr w:type="spellStart"/>
      <w:r w:rsidRPr="005012A4">
        <w:rPr>
          <w:b/>
        </w:rPr>
        <w:t>ассистивным</w:t>
      </w:r>
      <w:proofErr w:type="spellEnd"/>
      <w:r w:rsidRPr="005012A4">
        <w:rPr>
          <w:b/>
        </w:rPr>
        <w:t xml:space="preserve"> технологиям.</w:t>
      </w:r>
    </w:p>
    <w:p w:rsidR="00E44BFD" w:rsidRPr="007C00C2" w:rsidRDefault="00E44BFD" w:rsidP="00E44BFD">
      <w:pPr>
        <w:pStyle w:val="H23GR"/>
      </w:pPr>
      <w:r w:rsidRPr="005012A4">
        <w:tab/>
      </w:r>
      <w:r w:rsidRPr="005012A4">
        <w:tab/>
      </w:r>
      <w:r>
        <w:t>Свобода выражения мнений</w:t>
      </w:r>
      <w:r w:rsidRPr="007C00C2">
        <w:t xml:space="preserve"> и убеждений и доступ к информации</w:t>
      </w:r>
      <w:r w:rsidRPr="005012A4">
        <w:br/>
      </w:r>
      <w:r w:rsidRPr="007C00C2">
        <w:t>(статья 21)</w:t>
      </w:r>
    </w:p>
    <w:p w:rsidR="00E44BFD" w:rsidRPr="007C00C2" w:rsidRDefault="00E44BFD" w:rsidP="00E44BFD">
      <w:pPr>
        <w:pStyle w:val="SingleTxtGR"/>
      </w:pPr>
      <w:r w:rsidRPr="007C00C2">
        <w:t>45.</w:t>
      </w:r>
      <w:r w:rsidRPr="007C00C2">
        <w:tab/>
        <w:t xml:space="preserve">Комитет выражает обеспокоенность </w:t>
      </w:r>
      <w:r>
        <w:t>по поводу того</w:t>
      </w:r>
      <w:r w:rsidRPr="007C00C2">
        <w:t xml:space="preserve">, что </w:t>
      </w:r>
      <w:proofErr w:type="spellStart"/>
      <w:r w:rsidRPr="007C00C2">
        <w:t>сальвадорский</w:t>
      </w:r>
      <w:proofErr w:type="spellEnd"/>
      <w:r w:rsidRPr="007C00C2">
        <w:t xml:space="preserve"> язык жестов (СЯЖ) не призн</w:t>
      </w:r>
      <w:r>
        <w:t>ан</w:t>
      </w:r>
      <w:r w:rsidRPr="007C00C2">
        <w:t xml:space="preserve"> в качестве официального и что не прин</w:t>
      </w:r>
      <w:r>
        <w:t>яты на</w:t>
      </w:r>
      <w:r>
        <w:t>д</w:t>
      </w:r>
      <w:r>
        <w:t>лежащие</w:t>
      </w:r>
      <w:r w:rsidRPr="007C00C2">
        <w:t xml:space="preserve"> меры для развития и предоставления усиливающих и альтернативных </w:t>
      </w:r>
      <w:r>
        <w:t>средств</w:t>
      </w:r>
      <w:r w:rsidRPr="007C00C2">
        <w:t xml:space="preserve"> общения. Комитет выражает обеспокоенность в связи с ограниченн</w:t>
      </w:r>
      <w:r>
        <w:t>ой</w:t>
      </w:r>
      <w:r w:rsidRPr="007C00C2">
        <w:t xml:space="preserve"> доступ</w:t>
      </w:r>
      <w:r>
        <w:t>ностью</w:t>
      </w:r>
      <w:r w:rsidRPr="007C00C2">
        <w:t xml:space="preserve"> и недостаточной распространенностью азбуки Брайля и других </w:t>
      </w:r>
      <w:r>
        <w:t>средств</w:t>
      </w:r>
      <w:r w:rsidRPr="007C00C2">
        <w:t xml:space="preserve"> общения, доступных </w:t>
      </w:r>
      <w:r>
        <w:t xml:space="preserve">для </w:t>
      </w:r>
      <w:r w:rsidRPr="007C00C2">
        <w:t>инвалид</w:t>
      </w:r>
      <w:r>
        <w:t>ов</w:t>
      </w:r>
      <w:r w:rsidRPr="007C00C2">
        <w:t xml:space="preserve"> с нарушением зрения, особенно </w:t>
      </w:r>
      <w:r>
        <w:t xml:space="preserve">с учетом появления </w:t>
      </w:r>
      <w:r w:rsidRPr="007C00C2">
        <w:t>новых и</w:t>
      </w:r>
      <w:r w:rsidRPr="007C00C2">
        <w:t>н</w:t>
      </w:r>
      <w:r w:rsidRPr="007C00C2">
        <w:t>формационных технологий.</w:t>
      </w:r>
    </w:p>
    <w:p w:rsidR="00E44BFD" w:rsidRPr="009D251D" w:rsidRDefault="009D251D" w:rsidP="009D251D">
      <w:pPr>
        <w:pStyle w:val="SingleTxtGR"/>
        <w:rPr>
          <w:b/>
        </w:rPr>
      </w:pPr>
      <w:r w:rsidRPr="009D251D">
        <w:t>46.</w:t>
      </w:r>
      <w:r w:rsidRPr="009D251D">
        <w:rPr>
          <w:b/>
        </w:rPr>
        <w:tab/>
      </w:r>
      <w:r w:rsidR="00E44BFD" w:rsidRPr="009D251D">
        <w:rPr>
          <w:b/>
        </w:rPr>
        <w:t>Комитет рекомендует государству-участнику:</w:t>
      </w:r>
    </w:p>
    <w:p w:rsidR="00E44BFD" w:rsidRPr="005012A4" w:rsidRDefault="00E44BFD" w:rsidP="00E44BFD">
      <w:pPr>
        <w:pStyle w:val="SingleTxtGR"/>
        <w:rPr>
          <w:b/>
        </w:rPr>
      </w:pPr>
      <w:r w:rsidRPr="007C00C2">
        <w:tab/>
      </w:r>
      <w:r w:rsidRPr="005012A4">
        <w:rPr>
          <w:b/>
        </w:rPr>
        <w:t>a)</w:t>
      </w:r>
      <w:r w:rsidRPr="005012A4">
        <w:rPr>
          <w:b/>
        </w:rPr>
        <w:tab/>
        <w:t xml:space="preserve">признать СЯЖ в качестве официального языка и поощрять его изучение, в том числе профессиональную подготовку </w:t>
      </w:r>
      <w:proofErr w:type="spellStart"/>
      <w:r w:rsidRPr="005012A4">
        <w:rPr>
          <w:b/>
        </w:rPr>
        <w:t>сурдопереводчиков</w:t>
      </w:r>
      <w:proofErr w:type="spellEnd"/>
      <w:r w:rsidRPr="005012A4">
        <w:rPr>
          <w:b/>
        </w:rPr>
        <w:t xml:space="preserve"> СЯЖ и его использование в качестве средства обеспечения </w:t>
      </w:r>
      <w:r>
        <w:rPr>
          <w:b/>
        </w:rPr>
        <w:t>для</w:t>
      </w:r>
      <w:r w:rsidRPr="005012A4">
        <w:rPr>
          <w:b/>
        </w:rPr>
        <w:t xml:space="preserve"> </w:t>
      </w:r>
      <w:r>
        <w:rPr>
          <w:b/>
        </w:rPr>
        <w:t>лиц</w:t>
      </w:r>
      <w:r w:rsidRPr="005012A4">
        <w:rPr>
          <w:b/>
        </w:rPr>
        <w:t xml:space="preserve"> с н</w:t>
      </w:r>
      <w:r w:rsidRPr="005012A4">
        <w:rPr>
          <w:b/>
        </w:rPr>
        <w:t>а</w:t>
      </w:r>
      <w:r w:rsidRPr="005012A4">
        <w:rPr>
          <w:b/>
        </w:rPr>
        <w:t>рушением слуха доступа к информации;</w:t>
      </w:r>
    </w:p>
    <w:p w:rsidR="00E44BFD" w:rsidRPr="005012A4" w:rsidRDefault="00E44BFD" w:rsidP="00E44BFD">
      <w:pPr>
        <w:pStyle w:val="SingleTxtGR"/>
        <w:rPr>
          <w:b/>
        </w:rPr>
      </w:pPr>
      <w:r w:rsidRPr="005012A4">
        <w:rPr>
          <w:b/>
        </w:rPr>
        <w:tab/>
        <w:t>b)</w:t>
      </w:r>
      <w:r w:rsidRPr="005012A4">
        <w:rPr>
          <w:b/>
        </w:rPr>
        <w:tab/>
        <w:t xml:space="preserve">обеспечить, чтобы </w:t>
      </w:r>
      <w:r>
        <w:rPr>
          <w:b/>
        </w:rPr>
        <w:t>предназначенная для широкой публики</w:t>
      </w:r>
      <w:r w:rsidRPr="005012A4">
        <w:rPr>
          <w:b/>
        </w:rPr>
        <w:t xml:space="preserve"> и</w:t>
      </w:r>
      <w:r w:rsidRPr="005012A4">
        <w:rPr>
          <w:b/>
        </w:rPr>
        <w:t>н</w:t>
      </w:r>
      <w:r w:rsidRPr="005012A4">
        <w:rPr>
          <w:b/>
        </w:rPr>
        <w:t xml:space="preserve">формация, включая усиливающие и альтернативные </w:t>
      </w:r>
      <w:r>
        <w:rPr>
          <w:b/>
        </w:rPr>
        <w:t>средства</w:t>
      </w:r>
      <w:r w:rsidRPr="005012A4">
        <w:rPr>
          <w:b/>
        </w:rPr>
        <w:t xml:space="preserve"> общения</w:t>
      </w:r>
      <w:r>
        <w:rPr>
          <w:b/>
        </w:rPr>
        <w:t>, имел</w:t>
      </w:r>
      <w:r w:rsidR="0032423B">
        <w:rPr>
          <w:b/>
        </w:rPr>
        <w:t>а</w:t>
      </w:r>
      <w:r>
        <w:rPr>
          <w:b/>
        </w:rPr>
        <w:t>сь в доступных формах и форма</w:t>
      </w:r>
      <w:r w:rsidR="0032423B">
        <w:rPr>
          <w:b/>
        </w:rPr>
        <w:t>та</w:t>
      </w:r>
      <w:r>
        <w:rPr>
          <w:b/>
        </w:rPr>
        <w:t>х</w:t>
      </w:r>
      <w:r w:rsidRPr="005012A4">
        <w:rPr>
          <w:b/>
        </w:rPr>
        <w:t xml:space="preserve"> для </w:t>
      </w:r>
      <w:r>
        <w:rPr>
          <w:b/>
        </w:rPr>
        <w:t>лиц</w:t>
      </w:r>
      <w:r w:rsidRPr="005012A4">
        <w:rPr>
          <w:b/>
        </w:rPr>
        <w:t xml:space="preserve"> с умственными и псих</w:t>
      </w:r>
      <w:r w:rsidRPr="005012A4">
        <w:rPr>
          <w:b/>
        </w:rPr>
        <w:t>о</w:t>
      </w:r>
      <w:r w:rsidRPr="005012A4">
        <w:rPr>
          <w:b/>
        </w:rPr>
        <w:t>социальными расстройствами</w:t>
      </w:r>
      <w:r>
        <w:rPr>
          <w:b/>
        </w:rPr>
        <w:t xml:space="preserve">, а </w:t>
      </w:r>
      <w:r w:rsidRPr="005012A4">
        <w:rPr>
          <w:b/>
        </w:rPr>
        <w:t xml:space="preserve">информационные технологии </w:t>
      </w:r>
      <w:r>
        <w:rPr>
          <w:b/>
        </w:rPr>
        <w:t>были до</w:t>
      </w:r>
      <w:r>
        <w:rPr>
          <w:b/>
        </w:rPr>
        <w:t>с</w:t>
      </w:r>
      <w:r>
        <w:rPr>
          <w:b/>
        </w:rPr>
        <w:t xml:space="preserve">тупными для лиц </w:t>
      </w:r>
      <w:r w:rsidRPr="005012A4">
        <w:rPr>
          <w:b/>
        </w:rPr>
        <w:t>с нарушением зрения, и выделять необходимые бюдже</w:t>
      </w:r>
      <w:r w:rsidRPr="005012A4">
        <w:rPr>
          <w:b/>
        </w:rPr>
        <w:t>т</w:t>
      </w:r>
      <w:r w:rsidRPr="005012A4">
        <w:rPr>
          <w:b/>
        </w:rPr>
        <w:t>ные средства на эти цели.</w:t>
      </w:r>
    </w:p>
    <w:p w:rsidR="00E44BFD" w:rsidRPr="007C00C2" w:rsidRDefault="00E44BFD" w:rsidP="00E44BFD">
      <w:pPr>
        <w:pStyle w:val="H23GR"/>
      </w:pPr>
      <w:r w:rsidRPr="00225288">
        <w:tab/>
      </w:r>
      <w:r w:rsidRPr="00225288">
        <w:tab/>
      </w:r>
      <w:r w:rsidRPr="007C00C2">
        <w:t>Уважение дома и семьи (статья 23)</w:t>
      </w:r>
    </w:p>
    <w:p w:rsidR="00E44BFD" w:rsidRPr="007C00C2" w:rsidRDefault="00E44BFD" w:rsidP="00E44BFD">
      <w:pPr>
        <w:pStyle w:val="SingleTxtGR"/>
      </w:pPr>
      <w:r w:rsidRPr="007C00C2">
        <w:t>47.</w:t>
      </w:r>
      <w:r w:rsidRPr="007C00C2">
        <w:tab/>
        <w:t xml:space="preserve">Комитет выражает обеспокоенность </w:t>
      </w:r>
      <w:r>
        <w:t>по поводу</w:t>
      </w:r>
      <w:r w:rsidRPr="007C00C2">
        <w:t xml:space="preserve"> режим</w:t>
      </w:r>
      <w:r>
        <w:t>а</w:t>
      </w:r>
      <w:r w:rsidRPr="007C00C2">
        <w:t xml:space="preserve"> лишения прав</w:t>
      </w:r>
      <w:r w:rsidRPr="007C00C2">
        <w:t>о</w:t>
      </w:r>
      <w:r w:rsidRPr="007C00C2">
        <w:t>способности, действующ</w:t>
      </w:r>
      <w:r>
        <w:t>его</w:t>
      </w:r>
      <w:r w:rsidRPr="007C00C2">
        <w:t xml:space="preserve"> в отношении </w:t>
      </w:r>
      <w:r>
        <w:t>лиц</w:t>
      </w:r>
      <w:r w:rsidRPr="007C00C2">
        <w:t xml:space="preserve"> с умственными и психосоциал</w:t>
      </w:r>
      <w:r w:rsidRPr="007C00C2">
        <w:t>ь</w:t>
      </w:r>
      <w:r w:rsidRPr="007C00C2">
        <w:t xml:space="preserve">ными расстройствами и </w:t>
      </w:r>
      <w:r>
        <w:t>лиц</w:t>
      </w:r>
      <w:r w:rsidRPr="007C00C2">
        <w:t xml:space="preserve"> с нарушением слуха, а также други</w:t>
      </w:r>
      <w:r>
        <w:t>х</w:t>
      </w:r>
      <w:r w:rsidRPr="007C00C2">
        <w:t xml:space="preserve"> препятстви</w:t>
      </w:r>
      <w:r>
        <w:t>й</w:t>
      </w:r>
      <w:r w:rsidRPr="007C00C2">
        <w:t xml:space="preserve">, </w:t>
      </w:r>
      <w:r>
        <w:t>ограничивающих их право на вступление в брак</w:t>
      </w:r>
      <w:r w:rsidRPr="007C00C2">
        <w:t xml:space="preserve"> и </w:t>
      </w:r>
      <w:r>
        <w:t xml:space="preserve">другие права </w:t>
      </w:r>
      <w:r w:rsidRPr="007C00C2">
        <w:t>в области с</w:t>
      </w:r>
      <w:r w:rsidRPr="007C00C2">
        <w:t>е</w:t>
      </w:r>
      <w:r w:rsidRPr="007C00C2">
        <w:t>мейных и личных отношений и материнства.</w:t>
      </w:r>
    </w:p>
    <w:p w:rsidR="00E44BFD" w:rsidRPr="005012A4" w:rsidRDefault="00E44BFD" w:rsidP="00E44BFD">
      <w:pPr>
        <w:pStyle w:val="SingleTxtGR"/>
        <w:rPr>
          <w:b/>
        </w:rPr>
      </w:pPr>
      <w:r w:rsidRPr="007C00C2">
        <w:t>48.</w:t>
      </w:r>
      <w:r w:rsidRPr="007C00C2">
        <w:tab/>
      </w:r>
      <w:r w:rsidRPr="005012A4">
        <w:rPr>
          <w:b/>
        </w:rPr>
        <w:t xml:space="preserve">Комитет настоятельно призывает государство-участник принять надлежащие меры для </w:t>
      </w:r>
      <w:r>
        <w:rPr>
          <w:b/>
        </w:rPr>
        <w:t>обеспечения осуществления</w:t>
      </w:r>
      <w:r w:rsidRPr="005012A4">
        <w:rPr>
          <w:b/>
        </w:rPr>
        <w:t xml:space="preserve"> инвалидами своих прав, связанных с семьей, материнством и семейной жизнью.</w:t>
      </w:r>
    </w:p>
    <w:p w:rsidR="00E44BFD" w:rsidRPr="007C00C2" w:rsidRDefault="00E44BFD" w:rsidP="00E44BFD">
      <w:pPr>
        <w:pStyle w:val="H23GR"/>
      </w:pPr>
      <w:r w:rsidRPr="00FE51C7">
        <w:tab/>
      </w:r>
      <w:r w:rsidRPr="00FE51C7">
        <w:tab/>
      </w:r>
      <w:r w:rsidRPr="007C00C2">
        <w:t>Образование (статья 24)</w:t>
      </w:r>
    </w:p>
    <w:p w:rsidR="00E44BFD" w:rsidRPr="007C00C2" w:rsidRDefault="00E44BFD" w:rsidP="00E44BFD">
      <w:pPr>
        <w:pStyle w:val="SingleTxtGR"/>
      </w:pPr>
      <w:r w:rsidRPr="007C00C2">
        <w:t>49.</w:t>
      </w:r>
      <w:r w:rsidRPr="007C00C2">
        <w:tab/>
        <w:t xml:space="preserve">Комитет выражает обеспокоенность </w:t>
      </w:r>
      <w:r>
        <w:t xml:space="preserve">по поводу </w:t>
      </w:r>
      <w:r w:rsidRPr="007C00C2">
        <w:t>низки</w:t>
      </w:r>
      <w:r>
        <w:t>х</w:t>
      </w:r>
      <w:r w:rsidRPr="007C00C2">
        <w:t xml:space="preserve"> показател</w:t>
      </w:r>
      <w:r>
        <w:t>ей</w:t>
      </w:r>
      <w:r w:rsidRPr="007C00C2">
        <w:t xml:space="preserve"> зачи</w:t>
      </w:r>
      <w:r w:rsidRPr="007C00C2">
        <w:t>с</w:t>
      </w:r>
      <w:r w:rsidRPr="007C00C2">
        <w:t>ления в шко</w:t>
      </w:r>
      <w:r>
        <w:t>лы</w:t>
      </w:r>
      <w:r w:rsidRPr="007C00C2">
        <w:t xml:space="preserve"> детей-инвалидов и отсутстви</w:t>
      </w:r>
      <w:r>
        <w:t>я</w:t>
      </w:r>
      <w:r w:rsidRPr="007C00C2">
        <w:t xml:space="preserve"> разумных приспособлений для обеспечения </w:t>
      </w:r>
      <w:r>
        <w:t>таким</w:t>
      </w:r>
      <w:r w:rsidRPr="007C00C2">
        <w:t xml:space="preserve"> дет</w:t>
      </w:r>
      <w:r>
        <w:t>ям</w:t>
      </w:r>
      <w:r w:rsidRPr="007C00C2">
        <w:t xml:space="preserve"> доступ</w:t>
      </w:r>
      <w:r>
        <w:t>а</w:t>
      </w:r>
      <w:r w:rsidRPr="007C00C2">
        <w:t xml:space="preserve"> к образованию как в городских, так и </w:t>
      </w:r>
      <w:r w:rsidR="0032423B">
        <w:t xml:space="preserve">в </w:t>
      </w:r>
      <w:r w:rsidRPr="007C00C2">
        <w:t>сел</w:t>
      </w:r>
      <w:r w:rsidRPr="007C00C2">
        <w:t>ь</w:t>
      </w:r>
      <w:r w:rsidRPr="007C00C2">
        <w:t>ских рай</w:t>
      </w:r>
      <w:r>
        <w:t>онах, и доступа взрослым</w:t>
      </w:r>
      <w:r w:rsidRPr="007C00C2">
        <w:t xml:space="preserve"> лиц</w:t>
      </w:r>
      <w:r>
        <w:t>ам</w:t>
      </w:r>
      <w:r w:rsidRPr="007C00C2">
        <w:t xml:space="preserve"> к образованию. Комитет выражает обеспокоенность </w:t>
      </w:r>
      <w:r>
        <w:t>по поводу</w:t>
      </w:r>
      <w:r w:rsidRPr="007C00C2">
        <w:t xml:space="preserve"> дискриминаци</w:t>
      </w:r>
      <w:r>
        <w:t>и</w:t>
      </w:r>
      <w:r w:rsidRPr="007C00C2">
        <w:t xml:space="preserve"> детей, страдающих психосоциал</w:t>
      </w:r>
      <w:r w:rsidRPr="007C00C2">
        <w:t>ь</w:t>
      </w:r>
      <w:r w:rsidRPr="007C00C2">
        <w:t>ными и умственными расстройствами</w:t>
      </w:r>
      <w:r>
        <w:t>, в том, что касается пред</w:t>
      </w:r>
      <w:r w:rsidR="0032423B">
        <w:t>о</w:t>
      </w:r>
      <w:r>
        <w:t>ставления им</w:t>
      </w:r>
      <w:r w:rsidRPr="007C00C2">
        <w:t xml:space="preserve"> доступа к образованию и продолжения обучения. Комитет обеспокоен тем, что в отношении детей-инвалидов не действует принцип бесплатного образования.</w:t>
      </w:r>
    </w:p>
    <w:p w:rsidR="00E44BFD" w:rsidRPr="005012A4" w:rsidRDefault="00E44BFD" w:rsidP="00E44BFD">
      <w:pPr>
        <w:pStyle w:val="SingleTxtGR"/>
        <w:rPr>
          <w:b/>
        </w:rPr>
      </w:pPr>
      <w:r w:rsidRPr="007C00C2">
        <w:t>50.</w:t>
      </w:r>
      <w:r w:rsidRPr="007C00C2">
        <w:tab/>
      </w:r>
      <w:r w:rsidRPr="005012A4">
        <w:rPr>
          <w:b/>
        </w:rPr>
        <w:t>Комитет рекомендует государству-участнику:</w:t>
      </w:r>
    </w:p>
    <w:p w:rsidR="00E44BFD" w:rsidRPr="005012A4" w:rsidRDefault="00E44BFD" w:rsidP="00E44BFD">
      <w:pPr>
        <w:pStyle w:val="SingleTxtGR"/>
        <w:rPr>
          <w:b/>
        </w:rPr>
      </w:pPr>
      <w:r w:rsidRPr="005012A4">
        <w:rPr>
          <w:b/>
        </w:rPr>
        <w:tab/>
        <w:t>a)</w:t>
      </w:r>
      <w:r w:rsidRPr="005012A4">
        <w:rPr>
          <w:b/>
        </w:rPr>
        <w:tab/>
      </w:r>
      <w:r>
        <w:rPr>
          <w:b/>
        </w:rPr>
        <w:t xml:space="preserve">применять на всех уровнях как в городских, так и в сельских районах модель инклюзивного образования, обеспечивающую учет </w:t>
      </w:r>
      <w:proofErr w:type="spellStart"/>
      <w:r>
        <w:rPr>
          <w:b/>
        </w:rPr>
        <w:t>генде</w:t>
      </w:r>
      <w:r>
        <w:rPr>
          <w:b/>
        </w:rPr>
        <w:t>р</w:t>
      </w:r>
      <w:r>
        <w:rPr>
          <w:b/>
        </w:rPr>
        <w:t>ных</w:t>
      </w:r>
      <w:proofErr w:type="spellEnd"/>
      <w:r>
        <w:rPr>
          <w:b/>
        </w:rPr>
        <w:t xml:space="preserve"> и культурных аспектов и необходимые разумные приспособления, с тем чтобы дети-инвалиды и подростки-инвалиды имели доступ к системе образования</w:t>
      </w:r>
      <w:r w:rsidRPr="005012A4">
        <w:rPr>
          <w:b/>
        </w:rPr>
        <w:t>;</w:t>
      </w:r>
    </w:p>
    <w:p w:rsidR="00E44BFD" w:rsidRPr="005012A4" w:rsidRDefault="00E44BFD" w:rsidP="00E44BFD">
      <w:pPr>
        <w:pStyle w:val="SingleTxtGR"/>
        <w:rPr>
          <w:b/>
        </w:rPr>
      </w:pPr>
      <w:r w:rsidRPr="005012A4">
        <w:rPr>
          <w:b/>
        </w:rPr>
        <w:tab/>
        <w:t>b)</w:t>
      </w:r>
      <w:r w:rsidRPr="005012A4">
        <w:rPr>
          <w:b/>
        </w:rPr>
        <w:tab/>
        <w:t>п</w:t>
      </w:r>
      <w:r>
        <w:rPr>
          <w:b/>
        </w:rPr>
        <w:t>ринять план обязательного обучения преподавателей основам инклюзивного образования для инвалидов, отменить требования, огран</w:t>
      </w:r>
      <w:r>
        <w:rPr>
          <w:b/>
        </w:rPr>
        <w:t>и</w:t>
      </w:r>
      <w:r>
        <w:rPr>
          <w:b/>
        </w:rPr>
        <w:t xml:space="preserve">чивающие доступ детей, страдающих умственными и </w:t>
      </w:r>
      <w:proofErr w:type="spellStart"/>
      <w:r>
        <w:rPr>
          <w:b/>
        </w:rPr>
        <w:t>психо-социальными</w:t>
      </w:r>
      <w:proofErr w:type="spellEnd"/>
      <w:r>
        <w:rPr>
          <w:b/>
        </w:rPr>
        <w:t xml:space="preserve"> расстройствами, к образованию и их возможности продолжать обучение и выделить для этого необходимые бюджетные средства</w:t>
      </w:r>
      <w:r w:rsidRPr="005012A4">
        <w:rPr>
          <w:b/>
        </w:rPr>
        <w:t>;</w:t>
      </w:r>
    </w:p>
    <w:p w:rsidR="00E44BFD" w:rsidRPr="005012A4" w:rsidRDefault="00E44BFD" w:rsidP="00E44BFD">
      <w:pPr>
        <w:pStyle w:val="SingleTxtGR"/>
        <w:rPr>
          <w:b/>
        </w:rPr>
      </w:pPr>
      <w:r w:rsidRPr="005012A4">
        <w:rPr>
          <w:b/>
        </w:rPr>
        <w:tab/>
      </w:r>
      <w:proofErr w:type="spellStart"/>
      <w:r w:rsidRPr="005012A4">
        <w:rPr>
          <w:b/>
        </w:rPr>
        <w:t>c</w:t>
      </w:r>
      <w:proofErr w:type="spellEnd"/>
      <w:r w:rsidRPr="005012A4">
        <w:rPr>
          <w:b/>
        </w:rPr>
        <w:t>)</w:t>
      </w:r>
      <w:r w:rsidRPr="005012A4">
        <w:rPr>
          <w:b/>
        </w:rPr>
        <w:tab/>
      </w:r>
      <w:r>
        <w:rPr>
          <w:b/>
        </w:rPr>
        <w:t>осуществлять основанные на государственно-частном партне</w:t>
      </w:r>
      <w:r>
        <w:rPr>
          <w:b/>
        </w:rPr>
        <w:t>р</w:t>
      </w:r>
      <w:r>
        <w:rPr>
          <w:b/>
        </w:rPr>
        <w:t>стве инициативы в целях разработки дидактических материалов и методик для обучения учащихся-инвалидов в доступных форматах и обеспечения им доступа к новым технологиям и Интернету</w:t>
      </w:r>
      <w:r w:rsidRPr="005012A4">
        <w:rPr>
          <w:b/>
        </w:rPr>
        <w:t>.</w:t>
      </w:r>
    </w:p>
    <w:p w:rsidR="00E44BFD" w:rsidRPr="007C00C2" w:rsidRDefault="00E44BFD" w:rsidP="00E44BFD">
      <w:pPr>
        <w:pStyle w:val="H23GR"/>
      </w:pPr>
      <w:r w:rsidRPr="007677B6">
        <w:tab/>
      </w:r>
      <w:r w:rsidRPr="007677B6">
        <w:tab/>
      </w:r>
      <w:r w:rsidRPr="007C00C2">
        <w:t>Здоровье (статья 25)</w:t>
      </w:r>
    </w:p>
    <w:p w:rsidR="00E44BFD" w:rsidRPr="007C00C2" w:rsidRDefault="00E44BFD" w:rsidP="00E44BFD">
      <w:pPr>
        <w:pStyle w:val="SingleTxtGR"/>
      </w:pPr>
      <w:r w:rsidRPr="007C00C2">
        <w:t>51.</w:t>
      </w:r>
      <w:r w:rsidRPr="007C00C2">
        <w:tab/>
      </w:r>
      <w:r>
        <w:t>Комитет выражает обеспокоенность по поводу дискриминации инвалидов в области охраны здоровья, в том числе сексуального и репродуктивного здор</w:t>
      </w:r>
      <w:r>
        <w:t>о</w:t>
      </w:r>
      <w:r>
        <w:t>вья, по причине препятствий, существующих на пути получения доступа к у</w:t>
      </w:r>
      <w:r>
        <w:t>с</w:t>
      </w:r>
      <w:r>
        <w:t>лугам в сфере здравоохранения, включая отсутствие универсального оборуд</w:t>
      </w:r>
      <w:r>
        <w:t>о</w:t>
      </w:r>
      <w:r>
        <w:t>вания для оказания, например, гинекологических и акушерских услуг.</w:t>
      </w:r>
      <w:r w:rsidRPr="007C00C2">
        <w:t xml:space="preserve"> Комитет также обеспокоен отсутствием информации об осуществлении права на здор</w:t>
      </w:r>
      <w:r w:rsidRPr="007C00C2">
        <w:t>о</w:t>
      </w:r>
      <w:r w:rsidRPr="007C00C2">
        <w:t xml:space="preserve">вье инвалидами в сельских районах и </w:t>
      </w:r>
      <w:r>
        <w:t xml:space="preserve">о </w:t>
      </w:r>
      <w:r w:rsidRPr="007C00C2">
        <w:t xml:space="preserve">доступности реабилитационных услуг на </w:t>
      </w:r>
      <w:r>
        <w:t xml:space="preserve">уровне </w:t>
      </w:r>
      <w:r w:rsidRPr="007C00C2">
        <w:t>общин. Комитет обеспокоен тем, что медицинские процедуры пров</w:t>
      </w:r>
      <w:r w:rsidRPr="007C00C2">
        <w:t>о</w:t>
      </w:r>
      <w:r w:rsidRPr="007C00C2">
        <w:t>дятся без свободного и осознанного согласия инвал</w:t>
      </w:r>
      <w:r w:rsidRPr="007C00C2">
        <w:t>и</w:t>
      </w:r>
      <w:r w:rsidRPr="007C00C2">
        <w:t>дов.</w:t>
      </w:r>
    </w:p>
    <w:p w:rsidR="00E44BFD" w:rsidRPr="005012A4" w:rsidRDefault="00E44BFD" w:rsidP="00E44BFD">
      <w:pPr>
        <w:pStyle w:val="SingleTxtGR"/>
        <w:rPr>
          <w:b/>
        </w:rPr>
      </w:pPr>
      <w:r w:rsidRPr="007C00C2">
        <w:t>52.</w:t>
      </w:r>
      <w:r w:rsidRPr="007C00C2">
        <w:tab/>
      </w:r>
      <w:r w:rsidRPr="005012A4">
        <w:rPr>
          <w:b/>
        </w:rPr>
        <w:t>Комитет рекомендует государству-участнику:</w:t>
      </w:r>
    </w:p>
    <w:p w:rsidR="00E44BFD" w:rsidRPr="005012A4" w:rsidRDefault="00E44BFD" w:rsidP="00E44BFD">
      <w:pPr>
        <w:pStyle w:val="SingleTxtGR"/>
        <w:rPr>
          <w:b/>
        </w:rPr>
      </w:pPr>
      <w:r w:rsidRPr="005012A4">
        <w:rPr>
          <w:b/>
        </w:rPr>
        <w:tab/>
        <w:t>a)</w:t>
      </w:r>
      <w:r w:rsidRPr="005012A4">
        <w:rPr>
          <w:b/>
        </w:rPr>
        <w:tab/>
        <w:t>принять законодательные меры</w:t>
      </w:r>
      <w:r>
        <w:rPr>
          <w:b/>
        </w:rPr>
        <w:t>, необходимые</w:t>
      </w:r>
      <w:r w:rsidRPr="005012A4">
        <w:rPr>
          <w:b/>
        </w:rPr>
        <w:t xml:space="preserve"> для защиты и</w:t>
      </w:r>
      <w:r w:rsidRPr="005012A4">
        <w:rPr>
          <w:b/>
        </w:rPr>
        <w:t>н</w:t>
      </w:r>
      <w:r w:rsidRPr="005012A4">
        <w:rPr>
          <w:b/>
        </w:rPr>
        <w:t xml:space="preserve">валидов от дискриминации в области охраны здоровья, обеспечения их доступа к </w:t>
      </w:r>
      <w:r>
        <w:rPr>
          <w:b/>
        </w:rPr>
        <w:t>системам</w:t>
      </w:r>
      <w:r w:rsidRPr="005012A4">
        <w:rPr>
          <w:b/>
        </w:rPr>
        <w:t xml:space="preserve"> медицинского страхования, проведения ориентирова</w:t>
      </w:r>
      <w:r w:rsidRPr="005012A4">
        <w:rPr>
          <w:b/>
        </w:rPr>
        <w:t>н</w:t>
      </w:r>
      <w:r w:rsidRPr="005012A4">
        <w:rPr>
          <w:b/>
        </w:rPr>
        <w:t>ных на инвалидов кампаний по вопросам здравоохранения, кото</w:t>
      </w:r>
      <w:r>
        <w:rPr>
          <w:b/>
        </w:rPr>
        <w:t>рые</w:t>
      </w:r>
      <w:r w:rsidRPr="005012A4">
        <w:rPr>
          <w:b/>
        </w:rPr>
        <w:t xml:space="preserve"> бы </w:t>
      </w:r>
      <w:r>
        <w:rPr>
          <w:b/>
        </w:rPr>
        <w:t xml:space="preserve">охватывали </w:t>
      </w:r>
      <w:proofErr w:type="spellStart"/>
      <w:r w:rsidRPr="005012A4">
        <w:rPr>
          <w:b/>
        </w:rPr>
        <w:t>гендерные</w:t>
      </w:r>
      <w:proofErr w:type="spellEnd"/>
      <w:r w:rsidRPr="005012A4">
        <w:rPr>
          <w:b/>
        </w:rPr>
        <w:t xml:space="preserve"> и возрастные </w:t>
      </w:r>
      <w:r>
        <w:rPr>
          <w:b/>
        </w:rPr>
        <w:t>аспекты</w:t>
      </w:r>
      <w:r w:rsidRPr="005012A4">
        <w:rPr>
          <w:b/>
        </w:rPr>
        <w:t>, сексуальные и репроду</w:t>
      </w:r>
      <w:r w:rsidRPr="005012A4">
        <w:rPr>
          <w:b/>
        </w:rPr>
        <w:t>к</w:t>
      </w:r>
      <w:r w:rsidRPr="005012A4">
        <w:rPr>
          <w:b/>
        </w:rPr>
        <w:t>тивные права и про</w:t>
      </w:r>
      <w:r>
        <w:rPr>
          <w:b/>
        </w:rPr>
        <w:t>филактику</w:t>
      </w:r>
      <w:r w:rsidRPr="005012A4">
        <w:rPr>
          <w:b/>
        </w:rPr>
        <w:t xml:space="preserve"> и лечение ВИЧ/</w:t>
      </w:r>
      <w:proofErr w:type="spellStart"/>
      <w:r w:rsidRPr="005012A4">
        <w:rPr>
          <w:b/>
        </w:rPr>
        <w:t>СПИДа</w:t>
      </w:r>
      <w:proofErr w:type="spellEnd"/>
      <w:r w:rsidRPr="005012A4">
        <w:rPr>
          <w:b/>
        </w:rPr>
        <w:t>, а также обеспеч</w:t>
      </w:r>
      <w:r>
        <w:rPr>
          <w:b/>
        </w:rPr>
        <w:t>е</w:t>
      </w:r>
      <w:r>
        <w:rPr>
          <w:b/>
        </w:rPr>
        <w:t>ния</w:t>
      </w:r>
      <w:r w:rsidRPr="005012A4">
        <w:rPr>
          <w:b/>
        </w:rPr>
        <w:t xml:space="preserve"> уча</w:t>
      </w:r>
      <w:r>
        <w:rPr>
          <w:b/>
        </w:rPr>
        <w:t>стия</w:t>
      </w:r>
      <w:r w:rsidRPr="005012A4">
        <w:rPr>
          <w:b/>
        </w:rPr>
        <w:t xml:space="preserve"> женщин-инвалидов в кампаниях по профилактике рака груди и рака ше</w:t>
      </w:r>
      <w:r w:rsidRPr="005012A4">
        <w:rPr>
          <w:b/>
        </w:rPr>
        <w:t>й</w:t>
      </w:r>
      <w:r w:rsidRPr="005012A4">
        <w:rPr>
          <w:b/>
        </w:rPr>
        <w:t>ки матки;</w:t>
      </w:r>
    </w:p>
    <w:p w:rsidR="00E44BFD" w:rsidRPr="005012A4" w:rsidRDefault="00E44BFD" w:rsidP="00E44BFD">
      <w:pPr>
        <w:pStyle w:val="SingleTxtGR"/>
        <w:rPr>
          <w:b/>
        </w:rPr>
      </w:pPr>
      <w:r w:rsidRPr="005012A4">
        <w:rPr>
          <w:b/>
        </w:rPr>
        <w:tab/>
        <w:t>b)</w:t>
      </w:r>
      <w:r w:rsidRPr="005012A4">
        <w:rPr>
          <w:b/>
        </w:rPr>
        <w:tab/>
        <w:t>утвердить планы и выделить бюджетные средства для обесп</w:t>
      </w:r>
      <w:r w:rsidRPr="005012A4">
        <w:rPr>
          <w:b/>
        </w:rPr>
        <w:t>е</w:t>
      </w:r>
      <w:r w:rsidRPr="005012A4">
        <w:rPr>
          <w:b/>
        </w:rPr>
        <w:t>чения доступности услуг в сфере здравоохранения, включая предоставл</w:t>
      </w:r>
      <w:r w:rsidRPr="005012A4">
        <w:rPr>
          <w:b/>
        </w:rPr>
        <w:t>е</w:t>
      </w:r>
      <w:r w:rsidRPr="005012A4">
        <w:rPr>
          <w:b/>
        </w:rPr>
        <w:t>ние универсального обор</w:t>
      </w:r>
      <w:r w:rsidRPr="005012A4">
        <w:rPr>
          <w:b/>
        </w:rPr>
        <w:t>у</w:t>
      </w:r>
      <w:r w:rsidRPr="005012A4">
        <w:rPr>
          <w:b/>
        </w:rPr>
        <w:t>дования;</w:t>
      </w:r>
    </w:p>
    <w:p w:rsidR="00E44BFD" w:rsidRPr="005012A4" w:rsidRDefault="00E44BFD" w:rsidP="00E44BFD">
      <w:pPr>
        <w:pStyle w:val="SingleTxtGR"/>
        <w:rPr>
          <w:b/>
        </w:rPr>
      </w:pPr>
      <w:r w:rsidRPr="005012A4">
        <w:rPr>
          <w:b/>
        </w:rPr>
        <w:tab/>
      </w:r>
      <w:proofErr w:type="spellStart"/>
      <w:r w:rsidRPr="005012A4">
        <w:rPr>
          <w:b/>
        </w:rPr>
        <w:t>c</w:t>
      </w:r>
      <w:proofErr w:type="spellEnd"/>
      <w:r w:rsidRPr="005012A4">
        <w:rPr>
          <w:b/>
        </w:rPr>
        <w:t>)</w:t>
      </w:r>
      <w:r w:rsidRPr="005012A4">
        <w:rPr>
          <w:b/>
        </w:rPr>
        <w:tab/>
      </w:r>
      <w:r>
        <w:rPr>
          <w:b/>
        </w:rPr>
        <w:t>обеспечить сбор статистических и иных данных</w:t>
      </w:r>
      <w:r w:rsidRPr="005012A4">
        <w:rPr>
          <w:b/>
        </w:rPr>
        <w:t xml:space="preserve"> о</w:t>
      </w:r>
      <w:r>
        <w:rPr>
          <w:b/>
        </w:rPr>
        <w:t>б</w:t>
      </w:r>
      <w:r w:rsidRPr="005012A4">
        <w:rPr>
          <w:b/>
        </w:rPr>
        <w:t xml:space="preserve"> инвалидах </w:t>
      </w:r>
      <w:r>
        <w:rPr>
          <w:b/>
        </w:rPr>
        <w:t xml:space="preserve">для целей </w:t>
      </w:r>
      <w:r w:rsidRPr="005012A4">
        <w:rPr>
          <w:b/>
        </w:rPr>
        <w:t>более эффективно</w:t>
      </w:r>
      <w:r>
        <w:rPr>
          <w:b/>
        </w:rPr>
        <w:t>го планирования</w:t>
      </w:r>
      <w:r w:rsidRPr="005012A4">
        <w:rPr>
          <w:b/>
        </w:rPr>
        <w:t>, благодаря которому они п</w:t>
      </w:r>
      <w:r w:rsidRPr="005012A4">
        <w:rPr>
          <w:b/>
        </w:rPr>
        <w:t>о</w:t>
      </w:r>
      <w:r w:rsidRPr="005012A4">
        <w:rPr>
          <w:b/>
        </w:rPr>
        <w:t xml:space="preserve">лучат доступ к услугам в сфере здравоохранения в стране и узнают о </w:t>
      </w:r>
      <w:r>
        <w:rPr>
          <w:b/>
        </w:rPr>
        <w:t>во</w:t>
      </w:r>
      <w:r>
        <w:rPr>
          <w:b/>
        </w:rPr>
        <w:t>з</w:t>
      </w:r>
      <w:r>
        <w:rPr>
          <w:b/>
        </w:rPr>
        <w:t>можностях получения</w:t>
      </w:r>
      <w:r w:rsidRPr="005012A4">
        <w:rPr>
          <w:b/>
        </w:rPr>
        <w:t xml:space="preserve"> доступа к реабилитационным услугам на уровне о</w:t>
      </w:r>
      <w:r w:rsidRPr="005012A4">
        <w:rPr>
          <w:b/>
        </w:rPr>
        <w:t>б</w:t>
      </w:r>
      <w:r w:rsidRPr="005012A4">
        <w:rPr>
          <w:b/>
        </w:rPr>
        <w:t>щин;</w:t>
      </w:r>
    </w:p>
    <w:p w:rsidR="00E44BFD" w:rsidRPr="005012A4" w:rsidRDefault="00E44BFD" w:rsidP="00E44BFD">
      <w:pPr>
        <w:pStyle w:val="SingleTxtGR"/>
        <w:rPr>
          <w:b/>
        </w:rPr>
      </w:pPr>
      <w:r w:rsidRPr="005012A4">
        <w:rPr>
          <w:b/>
        </w:rPr>
        <w:tab/>
      </w:r>
      <w:proofErr w:type="spellStart"/>
      <w:r w:rsidRPr="005012A4">
        <w:rPr>
          <w:b/>
        </w:rPr>
        <w:t>d</w:t>
      </w:r>
      <w:proofErr w:type="spellEnd"/>
      <w:r w:rsidRPr="005012A4">
        <w:rPr>
          <w:b/>
        </w:rPr>
        <w:t>)</w:t>
      </w:r>
      <w:r w:rsidRPr="005012A4">
        <w:rPr>
          <w:b/>
        </w:rPr>
        <w:tab/>
        <w:t>принять меры для обеспечения соблюдения права инвалидов давать свободное и осо</w:t>
      </w:r>
      <w:r w:rsidRPr="005012A4">
        <w:rPr>
          <w:b/>
        </w:rPr>
        <w:t>з</w:t>
      </w:r>
      <w:r w:rsidRPr="005012A4">
        <w:rPr>
          <w:b/>
        </w:rPr>
        <w:t xml:space="preserve">нанное согласие </w:t>
      </w:r>
      <w:r>
        <w:rPr>
          <w:b/>
        </w:rPr>
        <w:t>на</w:t>
      </w:r>
      <w:r w:rsidRPr="005012A4">
        <w:rPr>
          <w:b/>
        </w:rPr>
        <w:t xml:space="preserve"> прохождени</w:t>
      </w:r>
      <w:r>
        <w:rPr>
          <w:b/>
        </w:rPr>
        <w:t>е</w:t>
      </w:r>
      <w:r w:rsidRPr="005012A4">
        <w:rPr>
          <w:b/>
        </w:rPr>
        <w:t xml:space="preserve"> лечения.</w:t>
      </w:r>
    </w:p>
    <w:p w:rsidR="00E44BFD" w:rsidRPr="007C00C2" w:rsidRDefault="00E44BFD" w:rsidP="00E44BFD">
      <w:pPr>
        <w:pStyle w:val="H23GR"/>
      </w:pPr>
      <w:r w:rsidRPr="00D45398">
        <w:tab/>
      </w:r>
      <w:r w:rsidRPr="00D45398">
        <w:tab/>
      </w:r>
      <w:proofErr w:type="spellStart"/>
      <w:r w:rsidRPr="007C00C2">
        <w:t>Абилитация</w:t>
      </w:r>
      <w:proofErr w:type="spellEnd"/>
      <w:r w:rsidRPr="007C00C2">
        <w:t xml:space="preserve"> и реабилитация (статья 26)</w:t>
      </w:r>
    </w:p>
    <w:p w:rsidR="00E44BFD" w:rsidRPr="00D45398" w:rsidRDefault="00E44BFD" w:rsidP="00E44BFD">
      <w:pPr>
        <w:pStyle w:val="SingleTxtGR"/>
      </w:pPr>
      <w:r w:rsidRPr="007C00C2">
        <w:t>53.</w:t>
      </w:r>
      <w:r w:rsidRPr="007C00C2">
        <w:tab/>
        <w:t xml:space="preserve">Комитет </w:t>
      </w:r>
      <w:r>
        <w:t xml:space="preserve">выражает </w:t>
      </w:r>
      <w:r w:rsidRPr="007C00C2">
        <w:t>обеспокоен</w:t>
      </w:r>
      <w:r>
        <w:t>ность</w:t>
      </w:r>
      <w:r w:rsidRPr="007C00C2">
        <w:t xml:space="preserve"> по поводу большого числа людей, ставших инвалидами в результате </w:t>
      </w:r>
      <w:r>
        <w:t>несчастных случаев, которые произошли в процессе</w:t>
      </w:r>
      <w:r w:rsidRPr="007C00C2">
        <w:t xml:space="preserve"> миграци</w:t>
      </w:r>
      <w:r>
        <w:t>и</w:t>
      </w:r>
      <w:r w:rsidRPr="007C00C2">
        <w:t>, а также отсутствия программ профессиональной и соц</w:t>
      </w:r>
      <w:r w:rsidRPr="007C00C2">
        <w:t>и</w:t>
      </w:r>
      <w:r w:rsidRPr="007C00C2">
        <w:t>альной ре</w:t>
      </w:r>
      <w:r w:rsidRPr="007C00C2">
        <w:t>а</w:t>
      </w:r>
      <w:r w:rsidRPr="007C00C2">
        <w:t xml:space="preserve">билитации для их интеграции в </w:t>
      </w:r>
      <w:r>
        <w:t>жизнь общества</w:t>
      </w:r>
      <w:r w:rsidRPr="007C00C2">
        <w:t>.</w:t>
      </w:r>
    </w:p>
    <w:p w:rsidR="00E44BFD" w:rsidRPr="001E12C7" w:rsidRDefault="00E44BFD" w:rsidP="00E44BFD">
      <w:pPr>
        <w:pStyle w:val="SingleTxtGR"/>
        <w:rPr>
          <w:b/>
        </w:rPr>
      </w:pPr>
      <w:r w:rsidRPr="001E12C7">
        <w:t>54.</w:t>
      </w:r>
      <w:r w:rsidRPr="001E12C7">
        <w:tab/>
      </w:r>
      <w:r w:rsidRPr="001E12C7">
        <w:rPr>
          <w:b/>
        </w:rPr>
        <w:t xml:space="preserve">Комитет настоятельно призывает государство-участник разработать и осуществлять программы реабилитации </w:t>
      </w:r>
      <w:r>
        <w:rPr>
          <w:b/>
        </w:rPr>
        <w:t xml:space="preserve">для </w:t>
      </w:r>
      <w:r w:rsidRPr="001E12C7">
        <w:rPr>
          <w:b/>
        </w:rPr>
        <w:t xml:space="preserve">вернувшихся </w:t>
      </w:r>
      <w:proofErr w:type="spellStart"/>
      <w:r w:rsidRPr="001E12C7">
        <w:rPr>
          <w:b/>
        </w:rPr>
        <w:t>сальвадо</w:t>
      </w:r>
      <w:r w:rsidRPr="001E12C7">
        <w:rPr>
          <w:b/>
        </w:rPr>
        <w:t>р</w:t>
      </w:r>
      <w:r w:rsidRPr="001E12C7">
        <w:rPr>
          <w:b/>
        </w:rPr>
        <w:t>ских</w:t>
      </w:r>
      <w:proofErr w:type="spellEnd"/>
      <w:r w:rsidRPr="001E12C7">
        <w:rPr>
          <w:b/>
        </w:rPr>
        <w:t xml:space="preserve"> мигрантов, </w:t>
      </w:r>
      <w:r>
        <w:rPr>
          <w:b/>
        </w:rPr>
        <w:t xml:space="preserve">которые </w:t>
      </w:r>
      <w:r w:rsidRPr="001E12C7">
        <w:rPr>
          <w:b/>
        </w:rPr>
        <w:t>ста</w:t>
      </w:r>
      <w:r>
        <w:rPr>
          <w:b/>
        </w:rPr>
        <w:t>ли</w:t>
      </w:r>
      <w:r w:rsidRPr="001E12C7">
        <w:rPr>
          <w:b/>
        </w:rPr>
        <w:t xml:space="preserve"> инвалидами, в целях их трудоустройства и социальной интегр</w:t>
      </w:r>
      <w:r w:rsidRPr="001E12C7">
        <w:rPr>
          <w:b/>
        </w:rPr>
        <w:t>а</w:t>
      </w:r>
      <w:r w:rsidRPr="001E12C7">
        <w:rPr>
          <w:b/>
        </w:rPr>
        <w:t>ции.</w:t>
      </w:r>
    </w:p>
    <w:p w:rsidR="00E44BFD" w:rsidRPr="001E12C7" w:rsidRDefault="00E44BFD" w:rsidP="00E44BFD">
      <w:pPr>
        <w:pStyle w:val="H23GR"/>
      </w:pPr>
      <w:r w:rsidRPr="00CB6DA5">
        <w:tab/>
      </w:r>
      <w:r w:rsidRPr="00CB6DA5">
        <w:tab/>
      </w:r>
      <w:r w:rsidRPr="001E12C7">
        <w:t>Труд и занятость (статья 27)</w:t>
      </w:r>
    </w:p>
    <w:p w:rsidR="00E44BFD" w:rsidRPr="001E12C7" w:rsidRDefault="00E44BFD" w:rsidP="00E44BFD">
      <w:pPr>
        <w:pStyle w:val="SingleTxtGR"/>
      </w:pPr>
      <w:r w:rsidRPr="001E12C7">
        <w:t>55.</w:t>
      </w:r>
      <w:r w:rsidRPr="001E12C7">
        <w:tab/>
        <w:t xml:space="preserve">Комитет обеспокоен </w:t>
      </w:r>
      <w:r>
        <w:t xml:space="preserve">различиями, существующими </w:t>
      </w:r>
      <w:r w:rsidRPr="001E12C7">
        <w:t xml:space="preserve">между мужчинами-инвалидами и женщинами-инвалидами </w:t>
      </w:r>
      <w:r>
        <w:t>в том, что касается доступа к трудоус</w:t>
      </w:r>
      <w:r>
        <w:t>т</w:t>
      </w:r>
      <w:r>
        <w:t xml:space="preserve">ройству, </w:t>
      </w:r>
      <w:r w:rsidRPr="001E12C7">
        <w:t>и отсутстви</w:t>
      </w:r>
      <w:r>
        <w:t>ем</w:t>
      </w:r>
      <w:r w:rsidRPr="001E12C7">
        <w:t xml:space="preserve"> механизмо</w:t>
      </w:r>
      <w:r>
        <w:t>в</w:t>
      </w:r>
      <w:r w:rsidRPr="001E12C7">
        <w:t xml:space="preserve"> </w:t>
      </w:r>
      <w:r>
        <w:t xml:space="preserve">контроля для обеспечения </w:t>
      </w:r>
      <w:r w:rsidRPr="001E12C7">
        <w:t>инвалид</w:t>
      </w:r>
      <w:r>
        <w:t>ам ра</w:t>
      </w:r>
      <w:r>
        <w:t>в</w:t>
      </w:r>
      <w:r>
        <w:t>ный условий трудоустройства</w:t>
      </w:r>
      <w:r w:rsidRPr="001E12C7">
        <w:t xml:space="preserve">. Комитет выражает обеспокоенность </w:t>
      </w:r>
      <w:r>
        <w:t>по поводу того</w:t>
      </w:r>
      <w:r w:rsidRPr="001E12C7">
        <w:t xml:space="preserve">, что </w:t>
      </w:r>
      <w:r>
        <w:t xml:space="preserve">обеспечение </w:t>
      </w:r>
      <w:r w:rsidRPr="001E12C7">
        <w:t>разумных приспособлений не является неотъемлем</w:t>
      </w:r>
      <w:r>
        <w:t>ым</w:t>
      </w:r>
      <w:r w:rsidRPr="001E12C7">
        <w:t xml:space="preserve"> </w:t>
      </w:r>
      <w:r>
        <w:t>элементом</w:t>
      </w:r>
      <w:r w:rsidRPr="001E12C7">
        <w:t xml:space="preserve"> политики в сфере занятости, </w:t>
      </w:r>
      <w:r>
        <w:t xml:space="preserve">что обусловливает </w:t>
      </w:r>
      <w:r w:rsidRPr="001E12C7">
        <w:t>дискриминаци</w:t>
      </w:r>
      <w:r>
        <w:t>ю</w:t>
      </w:r>
      <w:r w:rsidRPr="001E12C7">
        <w:t xml:space="preserve"> и</w:t>
      </w:r>
      <w:r w:rsidRPr="001E12C7">
        <w:t>н</w:t>
      </w:r>
      <w:r w:rsidRPr="001E12C7">
        <w:t xml:space="preserve">валидов в трудовой сфере. Комитет выражает обеспокоенность </w:t>
      </w:r>
      <w:r>
        <w:t xml:space="preserve">по поводу </w:t>
      </w:r>
      <w:r w:rsidRPr="001E12C7">
        <w:t>о</w:t>
      </w:r>
      <w:r w:rsidRPr="001E12C7">
        <w:t>т</w:t>
      </w:r>
      <w:r w:rsidRPr="001E12C7">
        <w:t>сутстви</w:t>
      </w:r>
      <w:r>
        <w:t>я</w:t>
      </w:r>
      <w:r w:rsidRPr="001E12C7">
        <w:t xml:space="preserve"> программ профессиональной подготовки, предназначенных для инв</w:t>
      </w:r>
      <w:r w:rsidRPr="001E12C7">
        <w:t>а</w:t>
      </w:r>
      <w:r w:rsidRPr="001E12C7">
        <w:t>лидов.</w:t>
      </w:r>
    </w:p>
    <w:p w:rsidR="00E44BFD" w:rsidRPr="001E12C7" w:rsidRDefault="00E44BFD" w:rsidP="00E44BFD">
      <w:pPr>
        <w:pStyle w:val="SingleTxtGR"/>
        <w:rPr>
          <w:b/>
        </w:rPr>
      </w:pPr>
      <w:r w:rsidRPr="001E12C7">
        <w:t>56.</w:t>
      </w:r>
      <w:r w:rsidRPr="001E12C7">
        <w:tab/>
      </w:r>
      <w:r w:rsidRPr="001E12C7">
        <w:rPr>
          <w:b/>
        </w:rPr>
        <w:t>Комитет рекомендует государству-участнику предпринять шаги, включая позитивные меры, для обеспечения женщинам</w:t>
      </w:r>
      <w:r>
        <w:rPr>
          <w:b/>
        </w:rPr>
        <w:t>-инвалидам</w:t>
      </w:r>
      <w:r w:rsidRPr="001E12C7">
        <w:rPr>
          <w:b/>
        </w:rPr>
        <w:t xml:space="preserve"> и му</w:t>
      </w:r>
      <w:r w:rsidRPr="001E12C7">
        <w:rPr>
          <w:b/>
        </w:rPr>
        <w:t>ж</w:t>
      </w:r>
      <w:r w:rsidRPr="001E12C7">
        <w:rPr>
          <w:b/>
        </w:rPr>
        <w:t>чинам-инвалидам равного доступа к рынку труда. Комитет также рек</w:t>
      </w:r>
      <w:r w:rsidRPr="001E12C7">
        <w:rPr>
          <w:b/>
        </w:rPr>
        <w:t>о</w:t>
      </w:r>
      <w:r w:rsidRPr="001E12C7">
        <w:rPr>
          <w:b/>
        </w:rPr>
        <w:t xml:space="preserve">мендует </w:t>
      </w:r>
      <w:r>
        <w:rPr>
          <w:b/>
        </w:rPr>
        <w:t>осуществлять</w:t>
      </w:r>
      <w:r w:rsidRPr="001E12C7">
        <w:rPr>
          <w:b/>
        </w:rPr>
        <w:t xml:space="preserve"> программы </w:t>
      </w:r>
      <w:r>
        <w:rPr>
          <w:b/>
        </w:rPr>
        <w:t xml:space="preserve">в целях </w:t>
      </w:r>
      <w:r w:rsidRPr="001E12C7">
        <w:rPr>
          <w:b/>
        </w:rPr>
        <w:t>обеспечения инвалид</w:t>
      </w:r>
      <w:r>
        <w:rPr>
          <w:b/>
        </w:rPr>
        <w:t>ам доступа</w:t>
      </w:r>
      <w:r w:rsidRPr="001E12C7">
        <w:rPr>
          <w:b/>
        </w:rPr>
        <w:t xml:space="preserve"> к профессиональной подготовке и содействовать формальному и нефо</w:t>
      </w:r>
      <w:r w:rsidRPr="001E12C7">
        <w:rPr>
          <w:b/>
        </w:rPr>
        <w:t>р</w:t>
      </w:r>
      <w:r w:rsidRPr="001E12C7">
        <w:rPr>
          <w:b/>
        </w:rPr>
        <w:t>мальному обучению инвалидов на бесплатной основе в техническом учр</w:t>
      </w:r>
      <w:r w:rsidRPr="001E12C7">
        <w:rPr>
          <w:b/>
        </w:rPr>
        <w:t>е</w:t>
      </w:r>
      <w:r w:rsidRPr="001E12C7">
        <w:rPr>
          <w:b/>
        </w:rPr>
        <w:t xml:space="preserve">ждении, </w:t>
      </w:r>
      <w:r>
        <w:rPr>
          <w:b/>
        </w:rPr>
        <w:t>утвержденном</w:t>
      </w:r>
      <w:r w:rsidRPr="001E12C7">
        <w:rPr>
          <w:b/>
        </w:rPr>
        <w:t xml:space="preserve"> г</w:t>
      </w:r>
      <w:r w:rsidRPr="001E12C7">
        <w:rPr>
          <w:b/>
        </w:rPr>
        <w:t>о</w:t>
      </w:r>
      <w:r w:rsidRPr="001E12C7">
        <w:rPr>
          <w:b/>
        </w:rPr>
        <w:t>сударством для этих целей.</w:t>
      </w:r>
    </w:p>
    <w:p w:rsidR="00E44BFD" w:rsidRPr="001E12C7" w:rsidRDefault="00E44BFD" w:rsidP="00E44BFD">
      <w:pPr>
        <w:pStyle w:val="H23GR"/>
      </w:pPr>
      <w:r w:rsidRPr="00400652">
        <w:tab/>
      </w:r>
      <w:r w:rsidRPr="00400652">
        <w:tab/>
      </w:r>
      <w:r w:rsidRPr="001E12C7">
        <w:t>Достаточный жизненный уровень и социальная защита (статья 28)</w:t>
      </w:r>
    </w:p>
    <w:p w:rsidR="00E44BFD" w:rsidRPr="001E12C7" w:rsidRDefault="00E44BFD" w:rsidP="00E44BFD">
      <w:pPr>
        <w:pStyle w:val="SingleTxtGR"/>
      </w:pPr>
      <w:r w:rsidRPr="001E12C7">
        <w:t>57.</w:t>
      </w:r>
      <w:r w:rsidRPr="001E12C7">
        <w:tab/>
        <w:t>Комитет отмечает, что меры социальной защиты в первую очередь пред</w:t>
      </w:r>
      <w:r w:rsidRPr="001E12C7">
        <w:t>у</w:t>
      </w:r>
      <w:r w:rsidRPr="001E12C7">
        <w:t>смотрены для лиц, ста</w:t>
      </w:r>
      <w:r w:rsidRPr="001E12C7">
        <w:t>в</w:t>
      </w:r>
      <w:r w:rsidRPr="001E12C7">
        <w:t>ших инвалидами в результате вооруженного конфликта, и что государств</w:t>
      </w:r>
      <w:r>
        <w:t>о</w:t>
      </w:r>
      <w:r w:rsidRPr="001E12C7">
        <w:t xml:space="preserve"> не </w:t>
      </w:r>
      <w:r>
        <w:t>осуществляет каких-либо</w:t>
      </w:r>
      <w:r w:rsidRPr="001E12C7">
        <w:t xml:space="preserve"> стратегий, направленных на </w:t>
      </w:r>
      <w:r>
        <w:t xml:space="preserve">обеспечение </w:t>
      </w:r>
      <w:r w:rsidRPr="001E12C7">
        <w:t>соблюде</w:t>
      </w:r>
      <w:r>
        <w:t>ния</w:t>
      </w:r>
      <w:r w:rsidRPr="001E12C7">
        <w:t xml:space="preserve"> права на достаточный жизненный уровень и социал</w:t>
      </w:r>
      <w:r w:rsidRPr="001E12C7">
        <w:t>ь</w:t>
      </w:r>
      <w:r w:rsidRPr="001E12C7">
        <w:t>ную защиту во всех его многочисленных аспектах, включая жилище, одеж</w:t>
      </w:r>
      <w:r w:rsidR="0032423B">
        <w:t>д</w:t>
      </w:r>
      <w:r w:rsidRPr="001E12C7">
        <w:t xml:space="preserve">у, питание, питьевую воду и сокращение </w:t>
      </w:r>
      <w:r>
        <w:t>масштабов нищеты</w:t>
      </w:r>
      <w:r w:rsidRPr="001E12C7">
        <w:t>. Комитет выражает обеспокоенность по поводу уровня грамотности инвалидов. Он также обесп</w:t>
      </w:r>
      <w:r w:rsidRPr="001E12C7">
        <w:t>о</w:t>
      </w:r>
      <w:r w:rsidRPr="001E12C7">
        <w:t xml:space="preserve">коен тем, что в сельских и </w:t>
      </w:r>
      <w:r>
        <w:t>от</w:t>
      </w:r>
      <w:r w:rsidRPr="001E12C7">
        <w:t xml:space="preserve">даленных районах инвалиды не имеют доступа к </w:t>
      </w:r>
      <w:r>
        <w:t xml:space="preserve">различным </w:t>
      </w:r>
      <w:r w:rsidRPr="001E12C7">
        <w:t>базо</w:t>
      </w:r>
      <w:r>
        <w:t>вым</w:t>
      </w:r>
      <w:r w:rsidRPr="001E12C7">
        <w:t xml:space="preserve"> услуг</w:t>
      </w:r>
      <w:r>
        <w:t>ам</w:t>
      </w:r>
      <w:r w:rsidRPr="001E12C7">
        <w:t xml:space="preserve">, </w:t>
      </w:r>
      <w:r>
        <w:t>в том числе к</w:t>
      </w:r>
      <w:r w:rsidRPr="001E12C7">
        <w:t xml:space="preserve"> питьевой вод</w:t>
      </w:r>
      <w:r>
        <w:t>е</w:t>
      </w:r>
      <w:r w:rsidRPr="001E12C7">
        <w:t xml:space="preserve"> и </w:t>
      </w:r>
      <w:r>
        <w:t>услугам в области санитарии</w:t>
      </w:r>
      <w:r w:rsidRPr="001E12C7">
        <w:t>, и что инициатив</w:t>
      </w:r>
      <w:r>
        <w:t>ы, направленные на развитие систем</w:t>
      </w:r>
      <w:r w:rsidRPr="001E12C7">
        <w:t xml:space="preserve"> водоснабж</w:t>
      </w:r>
      <w:r w:rsidRPr="001E12C7">
        <w:t>е</w:t>
      </w:r>
      <w:r w:rsidRPr="001E12C7">
        <w:t>ния</w:t>
      </w:r>
      <w:r>
        <w:t xml:space="preserve">, не учитывают </w:t>
      </w:r>
      <w:r w:rsidRPr="001E12C7">
        <w:t>потребности инвалидов.</w:t>
      </w:r>
    </w:p>
    <w:p w:rsidR="00E44BFD" w:rsidRPr="00CB6DA5" w:rsidRDefault="00E44BFD" w:rsidP="00E44BFD">
      <w:pPr>
        <w:pStyle w:val="SingleTxtGR"/>
        <w:rPr>
          <w:b/>
        </w:rPr>
      </w:pPr>
      <w:r w:rsidRPr="001E12C7">
        <w:t>58.</w:t>
      </w:r>
      <w:r w:rsidRPr="001E12C7">
        <w:tab/>
      </w:r>
      <w:r w:rsidRPr="00CB6DA5">
        <w:rPr>
          <w:b/>
        </w:rPr>
        <w:t>Комитет рекомендует государству-участнику принять соответству</w:t>
      </w:r>
      <w:r w:rsidRPr="00CB6DA5">
        <w:rPr>
          <w:b/>
        </w:rPr>
        <w:t>ю</w:t>
      </w:r>
      <w:r w:rsidRPr="00CB6DA5">
        <w:rPr>
          <w:b/>
        </w:rPr>
        <w:t xml:space="preserve">щие меры для обеспечения </w:t>
      </w:r>
      <w:r>
        <w:rPr>
          <w:b/>
        </w:rPr>
        <w:t>инвалидам</w:t>
      </w:r>
      <w:r w:rsidRPr="00CB6DA5">
        <w:rPr>
          <w:b/>
        </w:rPr>
        <w:t>, в том числе дет</w:t>
      </w:r>
      <w:r>
        <w:rPr>
          <w:b/>
        </w:rPr>
        <w:t>ям</w:t>
      </w:r>
      <w:r w:rsidRPr="00CB6DA5">
        <w:rPr>
          <w:b/>
        </w:rPr>
        <w:t>-инвалид</w:t>
      </w:r>
      <w:r>
        <w:rPr>
          <w:b/>
        </w:rPr>
        <w:t>ам</w:t>
      </w:r>
      <w:r w:rsidRPr="00CB6DA5">
        <w:rPr>
          <w:b/>
        </w:rPr>
        <w:t xml:space="preserve">, </w:t>
      </w:r>
      <w:r>
        <w:rPr>
          <w:b/>
        </w:rPr>
        <w:t>до</w:t>
      </w:r>
      <w:r>
        <w:rPr>
          <w:b/>
        </w:rPr>
        <w:t>с</w:t>
      </w:r>
      <w:r>
        <w:rPr>
          <w:b/>
        </w:rPr>
        <w:t xml:space="preserve">тупа </w:t>
      </w:r>
      <w:r w:rsidRPr="00CB6DA5">
        <w:rPr>
          <w:b/>
        </w:rPr>
        <w:t xml:space="preserve">к системам социальной защиты и </w:t>
      </w:r>
      <w:r>
        <w:rPr>
          <w:b/>
        </w:rPr>
        <w:t>необлагаемым налогами пособиям</w:t>
      </w:r>
      <w:r w:rsidRPr="00CB6DA5">
        <w:rPr>
          <w:b/>
        </w:rPr>
        <w:t xml:space="preserve">. Комитет также рекомендует государству-участнику </w:t>
      </w:r>
      <w:r>
        <w:rPr>
          <w:b/>
        </w:rPr>
        <w:t>начать осуществлять</w:t>
      </w:r>
      <w:r w:rsidRPr="00CB6DA5">
        <w:rPr>
          <w:b/>
        </w:rPr>
        <w:t xml:space="preserve"> государственн</w:t>
      </w:r>
      <w:r>
        <w:rPr>
          <w:b/>
        </w:rPr>
        <w:t>ую политику</w:t>
      </w:r>
      <w:r w:rsidRPr="00CB6DA5">
        <w:rPr>
          <w:b/>
        </w:rPr>
        <w:t xml:space="preserve">, включая </w:t>
      </w:r>
      <w:r>
        <w:rPr>
          <w:b/>
        </w:rPr>
        <w:t>политику в области</w:t>
      </w:r>
      <w:r w:rsidRPr="00CB6DA5">
        <w:rPr>
          <w:b/>
        </w:rPr>
        <w:t xml:space="preserve"> борьб</w:t>
      </w:r>
      <w:r>
        <w:rPr>
          <w:b/>
        </w:rPr>
        <w:t>ы</w:t>
      </w:r>
      <w:r w:rsidRPr="00CB6DA5">
        <w:rPr>
          <w:b/>
        </w:rPr>
        <w:t xml:space="preserve"> с </w:t>
      </w:r>
      <w:r>
        <w:rPr>
          <w:b/>
        </w:rPr>
        <w:t>нищ</w:t>
      </w:r>
      <w:r>
        <w:rPr>
          <w:b/>
        </w:rPr>
        <w:t>е</w:t>
      </w:r>
      <w:r>
        <w:rPr>
          <w:b/>
        </w:rPr>
        <w:t>той, в целях обеспечения реализации</w:t>
      </w:r>
      <w:r w:rsidRPr="00CB6DA5">
        <w:rPr>
          <w:b/>
        </w:rPr>
        <w:t xml:space="preserve"> права инвалидов на </w:t>
      </w:r>
      <w:r w:rsidRPr="00CB6DA5">
        <w:rPr>
          <w:b/>
          <w:bCs/>
        </w:rPr>
        <w:t>достаточный жизненный уровень и социальную защиту</w:t>
      </w:r>
      <w:r>
        <w:rPr>
          <w:b/>
          <w:bCs/>
        </w:rPr>
        <w:t xml:space="preserve"> в его полном объеме и</w:t>
      </w:r>
      <w:r w:rsidRPr="00CB6DA5">
        <w:rPr>
          <w:b/>
        </w:rPr>
        <w:t xml:space="preserve"> выдел</w:t>
      </w:r>
      <w:r>
        <w:rPr>
          <w:b/>
        </w:rPr>
        <w:t>и</w:t>
      </w:r>
      <w:r>
        <w:rPr>
          <w:b/>
        </w:rPr>
        <w:t>ть для этого</w:t>
      </w:r>
      <w:r w:rsidRPr="00CB6DA5">
        <w:rPr>
          <w:b/>
        </w:rPr>
        <w:t xml:space="preserve"> необходимые бюджетные средства. Комитет </w:t>
      </w:r>
      <w:r>
        <w:rPr>
          <w:b/>
        </w:rPr>
        <w:t xml:space="preserve">настоятельно </w:t>
      </w:r>
      <w:r w:rsidRPr="00CB6DA5">
        <w:rPr>
          <w:b/>
        </w:rPr>
        <w:t>приз</w:t>
      </w:r>
      <w:r w:rsidRPr="00CB6DA5">
        <w:rPr>
          <w:b/>
        </w:rPr>
        <w:t>ы</w:t>
      </w:r>
      <w:r w:rsidRPr="00CB6DA5">
        <w:rPr>
          <w:b/>
        </w:rPr>
        <w:t>вает государство принять меры для устранения препятствий, с которыми сталкиваются инвалиды</w:t>
      </w:r>
      <w:r>
        <w:rPr>
          <w:b/>
        </w:rPr>
        <w:t xml:space="preserve"> в сельских и отдаленных районах</w:t>
      </w:r>
      <w:r w:rsidRPr="00CB6DA5">
        <w:rPr>
          <w:b/>
        </w:rPr>
        <w:t xml:space="preserve"> в плане </w:t>
      </w:r>
      <w:r>
        <w:rPr>
          <w:b/>
        </w:rPr>
        <w:t>пол</w:t>
      </w:r>
      <w:r>
        <w:rPr>
          <w:b/>
        </w:rPr>
        <w:t>у</w:t>
      </w:r>
      <w:r>
        <w:rPr>
          <w:b/>
        </w:rPr>
        <w:t xml:space="preserve">чения </w:t>
      </w:r>
      <w:r w:rsidRPr="00CB6DA5">
        <w:rPr>
          <w:b/>
        </w:rPr>
        <w:t xml:space="preserve">доступа к базовым услугам, </w:t>
      </w:r>
      <w:r>
        <w:rPr>
          <w:b/>
        </w:rPr>
        <w:t>например к</w:t>
      </w:r>
      <w:r w:rsidRPr="00CB6DA5">
        <w:rPr>
          <w:b/>
        </w:rPr>
        <w:t xml:space="preserve"> питьевой вод</w:t>
      </w:r>
      <w:r>
        <w:rPr>
          <w:b/>
        </w:rPr>
        <w:t>е</w:t>
      </w:r>
      <w:r w:rsidRPr="00CB6DA5">
        <w:rPr>
          <w:b/>
        </w:rPr>
        <w:t xml:space="preserve"> и </w:t>
      </w:r>
      <w:r>
        <w:rPr>
          <w:b/>
        </w:rPr>
        <w:t>услугам в области санитарии</w:t>
      </w:r>
      <w:r w:rsidRPr="00CB6DA5">
        <w:rPr>
          <w:b/>
        </w:rPr>
        <w:t>, в том числе путем проведения консультаций с орган</w:t>
      </w:r>
      <w:r w:rsidRPr="00CB6DA5">
        <w:rPr>
          <w:b/>
        </w:rPr>
        <w:t>и</w:t>
      </w:r>
      <w:r w:rsidRPr="00CB6DA5">
        <w:rPr>
          <w:b/>
        </w:rPr>
        <w:t>зациями инвалидов и привлечения их к контролю за осуществлением т</w:t>
      </w:r>
      <w:r w:rsidRPr="00CB6DA5">
        <w:rPr>
          <w:b/>
        </w:rPr>
        <w:t>а</w:t>
      </w:r>
      <w:r w:rsidRPr="00CB6DA5">
        <w:rPr>
          <w:b/>
        </w:rPr>
        <w:t>ких мер.</w:t>
      </w:r>
    </w:p>
    <w:p w:rsidR="00E44BFD" w:rsidRPr="001E12C7" w:rsidRDefault="00E44BFD" w:rsidP="00E44BFD">
      <w:pPr>
        <w:pStyle w:val="H23GR"/>
      </w:pPr>
      <w:r w:rsidRPr="00E36667">
        <w:tab/>
      </w:r>
      <w:r w:rsidRPr="00E36667">
        <w:tab/>
      </w:r>
      <w:r w:rsidRPr="001E12C7">
        <w:t>Участие в политической и общественной жизни (статья 29)</w:t>
      </w:r>
    </w:p>
    <w:p w:rsidR="00E44BFD" w:rsidRPr="001E12C7" w:rsidRDefault="00E44BFD" w:rsidP="00E44BFD">
      <w:pPr>
        <w:pStyle w:val="SingleTxtGR"/>
      </w:pPr>
      <w:r w:rsidRPr="001E12C7">
        <w:t>59.</w:t>
      </w:r>
      <w:r w:rsidRPr="001E12C7">
        <w:tab/>
        <w:t>Комитет выражает сожаление в связи с тем, что Избирательн</w:t>
      </w:r>
      <w:r>
        <w:t>ый</w:t>
      </w:r>
      <w:r w:rsidRPr="001E12C7">
        <w:t xml:space="preserve"> кодекс</w:t>
      </w:r>
      <w:r>
        <w:t xml:space="preserve"> исключает возможность осуществления лицами с</w:t>
      </w:r>
      <w:r w:rsidRPr="001E12C7">
        <w:t xml:space="preserve"> психосоциальными и умс</w:t>
      </w:r>
      <w:r w:rsidRPr="001E12C7">
        <w:t>т</w:t>
      </w:r>
      <w:r w:rsidRPr="001E12C7">
        <w:t>венными расстройствами прав</w:t>
      </w:r>
      <w:r>
        <w:t>а</w:t>
      </w:r>
      <w:r w:rsidRPr="001E12C7">
        <w:t xml:space="preserve"> </w:t>
      </w:r>
      <w:r>
        <w:t>выдвигать свои кандидатуры</w:t>
      </w:r>
      <w:r w:rsidRPr="001E12C7">
        <w:t xml:space="preserve"> на должности в муниципальные органы. Комитет с обеспокоенностью отмечает отсутствие м</w:t>
      </w:r>
      <w:r w:rsidRPr="001E12C7">
        <w:t>е</w:t>
      </w:r>
      <w:r w:rsidRPr="001E12C7">
        <w:t>ханизмов</w:t>
      </w:r>
      <w:r>
        <w:t xml:space="preserve">, которые бы гарантировали осуществление </w:t>
      </w:r>
      <w:r w:rsidRPr="001E12C7">
        <w:t>инвалид</w:t>
      </w:r>
      <w:r>
        <w:t>ами права на та</w:t>
      </w:r>
      <w:r>
        <w:t>й</w:t>
      </w:r>
      <w:r>
        <w:t>ное голосование, и неэффективность</w:t>
      </w:r>
      <w:r w:rsidRPr="001E12C7">
        <w:t xml:space="preserve"> мер</w:t>
      </w:r>
      <w:r>
        <w:t xml:space="preserve"> по </w:t>
      </w:r>
      <w:r w:rsidRPr="001E12C7">
        <w:t>обеспечени</w:t>
      </w:r>
      <w:r>
        <w:t>ю</w:t>
      </w:r>
      <w:r w:rsidRPr="001E12C7">
        <w:t xml:space="preserve"> доступности избир</w:t>
      </w:r>
      <w:r w:rsidRPr="001E12C7">
        <w:t>а</w:t>
      </w:r>
      <w:r w:rsidRPr="001E12C7">
        <w:t>тельных участков.</w:t>
      </w:r>
    </w:p>
    <w:p w:rsidR="00E44BFD" w:rsidRPr="00CB6DA5" w:rsidRDefault="00E44BFD" w:rsidP="00E44BFD">
      <w:pPr>
        <w:pStyle w:val="SingleTxtGR"/>
        <w:rPr>
          <w:b/>
        </w:rPr>
      </w:pPr>
      <w:r w:rsidRPr="001E12C7">
        <w:t>60.</w:t>
      </w:r>
      <w:r w:rsidRPr="001E12C7">
        <w:tab/>
      </w:r>
      <w:r w:rsidRPr="00CB6DA5">
        <w:rPr>
          <w:b/>
        </w:rPr>
        <w:t xml:space="preserve">Комитет рекомендует государству-участнику отменить положения, </w:t>
      </w:r>
      <w:r>
        <w:rPr>
          <w:b/>
        </w:rPr>
        <w:t>ограничивающие право голоса</w:t>
      </w:r>
      <w:r w:rsidRPr="00CB6DA5">
        <w:rPr>
          <w:b/>
        </w:rPr>
        <w:t xml:space="preserve"> инвалид</w:t>
      </w:r>
      <w:r>
        <w:rPr>
          <w:b/>
        </w:rPr>
        <w:t>ов</w:t>
      </w:r>
      <w:r w:rsidRPr="00CB6DA5">
        <w:rPr>
          <w:b/>
        </w:rPr>
        <w:t>, и принять меры</w:t>
      </w:r>
      <w:r>
        <w:rPr>
          <w:b/>
        </w:rPr>
        <w:t xml:space="preserve">, с тем чтобы гарантировать право </w:t>
      </w:r>
      <w:r w:rsidRPr="00CB6DA5">
        <w:rPr>
          <w:b/>
        </w:rPr>
        <w:t>инвалид</w:t>
      </w:r>
      <w:r>
        <w:rPr>
          <w:b/>
        </w:rPr>
        <w:t>ов выдвигать свои кандидатуры</w:t>
      </w:r>
      <w:r w:rsidRPr="00CB6DA5">
        <w:rPr>
          <w:b/>
        </w:rPr>
        <w:t xml:space="preserve"> на выбо</w:t>
      </w:r>
      <w:r w:rsidRPr="00CB6DA5">
        <w:rPr>
          <w:b/>
        </w:rPr>
        <w:t>р</w:t>
      </w:r>
      <w:r w:rsidRPr="00CB6DA5">
        <w:rPr>
          <w:b/>
        </w:rPr>
        <w:t xml:space="preserve">ные должности. Комитет настоятельно призывает государство </w:t>
      </w:r>
      <w:r>
        <w:rPr>
          <w:b/>
        </w:rPr>
        <w:t>способств</w:t>
      </w:r>
      <w:r>
        <w:rPr>
          <w:b/>
        </w:rPr>
        <w:t>о</w:t>
      </w:r>
      <w:r>
        <w:rPr>
          <w:b/>
        </w:rPr>
        <w:t>вать расширению</w:t>
      </w:r>
      <w:r w:rsidRPr="00CB6DA5">
        <w:rPr>
          <w:b/>
        </w:rPr>
        <w:t xml:space="preserve"> участия организаций инвалидов в политической и соц</w:t>
      </w:r>
      <w:r w:rsidRPr="00CB6DA5">
        <w:rPr>
          <w:b/>
        </w:rPr>
        <w:t>и</w:t>
      </w:r>
      <w:r w:rsidRPr="00CB6DA5">
        <w:rPr>
          <w:b/>
        </w:rPr>
        <w:t>альной жизни.</w:t>
      </w:r>
    </w:p>
    <w:p w:rsidR="00E44BFD" w:rsidRPr="001E12C7" w:rsidRDefault="00E44BFD" w:rsidP="00E44BFD">
      <w:pPr>
        <w:pStyle w:val="H23GR"/>
      </w:pPr>
      <w:r w:rsidRPr="000C1ADD">
        <w:tab/>
      </w:r>
      <w:r w:rsidRPr="000C1ADD">
        <w:tab/>
      </w:r>
      <w:r w:rsidRPr="001E12C7">
        <w:t>Участие в культурной жизни, проведении досуга и отдыха и занятии спортом (статья 30)</w:t>
      </w:r>
    </w:p>
    <w:p w:rsidR="00E44BFD" w:rsidRPr="001E12C7" w:rsidRDefault="00E44BFD" w:rsidP="00E44BFD">
      <w:pPr>
        <w:pStyle w:val="SingleTxtGR"/>
      </w:pPr>
      <w:r w:rsidRPr="001E12C7">
        <w:t>61.</w:t>
      </w:r>
      <w:r w:rsidRPr="001E12C7">
        <w:tab/>
        <w:t xml:space="preserve">Комитет выражает обеспокоенность </w:t>
      </w:r>
      <w:r>
        <w:t xml:space="preserve">по поводу отсутствия </w:t>
      </w:r>
      <w:r w:rsidRPr="001E12C7">
        <w:t xml:space="preserve">действенных мер </w:t>
      </w:r>
      <w:r>
        <w:t xml:space="preserve">по </w:t>
      </w:r>
      <w:r w:rsidRPr="001E12C7">
        <w:t>обеспечени</w:t>
      </w:r>
      <w:r>
        <w:t>ю</w:t>
      </w:r>
      <w:r w:rsidRPr="001E12C7">
        <w:t xml:space="preserve"> доступа и участия инвалидов в культурных мероприятиях, как то посещении театров и музеев, а также незначительн</w:t>
      </w:r>
      <w:r>
        <w:t>ого</w:t>
      </w:r>
      <w:r w:rsidRPr="001E12C7">
        <w:t xml:space="preserve"> прогресс</w:t>
      </w:r>
      <w:r>
        <w:t>а</w:t>
      </w:r>
      <w:r w:rsidRPr="001E12C7">
        <w:t>, до</w:t>
      </w:r>
      <w:r w:rsidRPr="001E12C7">
        <w:t>с</w:t>
      </w:r>
      <w:r w:rsidRPr="001E12C7">
        <w:t>тигнут</w:t>
      </w:r>
      <w:r>
        <w:t>ого</w:t>
      </w:r>
      <w:r w:rsidRPr="001E12C7">
        <w:t xml:space="preserve"> в частно</w:t>
      </w:r>
      <w:r>
        <w:t>м секторе</w:t>
      </w:r>
      <w:r w:rsidRPr="001E12C7">
        <w:t xml:space="preserve"> для поощрения участия инвалидов, включая детей</w:t>
      </w:r>
      <w:r>
        <w:t>-инвалидов</w:t>
      </w:r>
      <w:r w:rsidRPr="001E12C7">
        <w:t xml:space="preserve"> и подростков-инвалидов, в культурной жи</w:t>
      </w:r>
      <w:r w:rsidRPr="001E12C7">
        <w:t>з</w:t>
      </w:r>
      <w:r w:rsidRPr="001E12C7">
        <w:t>ни.</w:t>
      </w:r>
    </w:p>
    <w:p w:rsidR="00E44BFD" w:rsidRPr="00CB6DA5" w:rsidRDefault="00E44BFD" w:rsidP="00E44BFD">
      <w:pPr>
        <w:pStyle w:val="SingleTxtGR"/>
        <w:rPr>
          <w:b/>
        </w:rPr>
      </w:pPr>
      <w:r w:rsidRPr="001E12C7">
        <w:t>62.</w:t>
      </w:r>
      <w:r w:rsidRPr="001E12C7">
        <w:tab/>
      </w:r>
      <w:r w:rsidRPr="00CB6DA5">
        <w:rPr>
          <w:b/>
        </w:rPr>
        <w:t xml:space="preserve">Комитет рекомендует государству-участнику продолжить разработку стратегий и мер для обеспечения участия инвалидов </w:t>
      </w:r>
      <w:r w:rsidRPr="00CB6DA5">
        <w:rPr>
          <w:b/>
          <w:bCs/>
        </w:rPr>
        <w:t>в культу</w:t>
      </w:r>
      <w:r w:rsidRPr="00CB6DA5">
        <w:rPr>
          <w:b/>
          <w:bCs/>
        </w:rPr>
        <w:t>р</w:t>
      </w:r>
      <w:r w:rsidRPr="00CB6DA5">
        <w:rPr>
          <w:b/>
          <w:bCs/>
        </w:rPr>
        <w:t>ной жизни, развлекательно-оздоровительны</w:t>
      </w:r>
      <w:r>
        <w:rPr>
          <w:b/>
          <w:bCs/>
        </w:rPr>
        <w:t>х</w:t>
      </w:r>
      <w:r w:rsidRPr="00CB6DA5">
        <w:rPr>
          <w:b/>
          <w:bCs/>
        </w:rPr>
        <w:t xml:space="preserve"> и спортивных мероприятиях</w:t>
      </w:r>
      <w:r w:rsidRPr="00CB6DA5">
        <w:rPr>
          <w:b/>
        </w:rPr>
        <w:t>, в том чи</w:t>
      </w:r>
      <w:r w:rsidRPr="00CB6DA5">
        <w:rPr>
          <w:b/>
        </w:rPr>
        <w:t>с</w:t>
      </w:r>
      <w:r w:rsidRPr="00CB6DA5">
        <w:rPr>
          <w:b/>
        </w:rPr>
        <w:t xml:space="preserve">ле </w:t>
      </w:r>
      <w:r>
        <w:rPr>
          <w:b/>
        </w:rPr>
        <w:t xml:space="preserve">путем </w:t>
      </w:r>
      <w:r w:rsidRPr="00CB6DA5">
        <w:rPr>
          <w:b/>
        </w:rPr>
        <w:t>налажива</w:t>
      </w:r>
      <w:r>
        <w:rPr>
          <w:b/>
        </w:rPr>
        <w:t>ния</w:t>
      </w:r>
      <w:r w:rsidRPr="00CB6DA5">
        <w:rPr>
          <w:b/>
        </w:rPr>
        <w:t xml:space="preserve"> государственно</w:t>
      </w:r>
      <w:r>
        <w:rPr>
          <w:b/>
        </w:rPr>
        <w:t>-</w:t>
      </w:r>
      <w:r w:rsidRPr="00CB6DA5">
        <w:rPr>
          <w:b/>
        </w:rPr>
        <w:t>частно</w:t>
      </w:r>
      <w:r>
        <w:rPr>
          <w:b/>
        </w:rPr>
        <w:t>го</w:t>
      </w:r>
      <w:r w:rsidRPr="00CB6DA5">
        <w:rPr>
          <w:b/>
        </w:rPr>
        <w:t xml:space="preserve"> </w:t>
      </w:r>
      <w:r>
        <w:rPr>
          <w:b/>
        </w:rPr>
        <w:t>партнерства</w:t>
      </w:r>
      <w:r w:rsidRPr="00CB6DA5">
        <w:rPr>
          <w:b/>
        </w:rPr>
        <w:t xml:space="preserve"> с организ</w:t>
      </w:r>
      <w:r w:rsidRPr="00CB6DA5">
        <w:rPr>
          <w:b/>
        </w:rPr>
        <w:t>а</w:t>
      </w:r>
      <w:r w:rsidRPr="00CB6DA5">
        <w:rPr>
          <w:b/>
        </w:rPr>
        <w:t>циями гражданского общества и предприятиями в целях создания досту</w:t>
      </w:r>
      <w:r w:rsidRPr="00CB6DA5">
        <w:rPr>
          <w:b/>
        </w:rPr>
        <w:t>п</w:t>
      </w:r>
      <w:r w:rsidRPr="00CB6DA5">
        <w:rPr>
          <w:b/>
        </w:rPr>
        <w:t>ных объектов культуры и досуга.</w:t>
      </w:r>
    </w:p>
    <w:p w:rsidR="00E44BFD" w:rsidRPr="001E12C7" w:rsidRDefault="00E44BFD" w:rsidP="00E44BFD">
      <w:pPr>
        <w:pStyle w:val="H1GR"/>
      </w:pPr>
      <w:r w:rsidRPr="000C1ADD">
        <w:tab/>
      </w:r>
      <w:r w:rsidRPr="001E12C7">
        <w:t>C.</w:t>
      </w:r>
      <w:r w:rsidRPr="001E12C7">
        <w:tab/>
        <w:t>Конкретные обязательства (статьи 31–33)</w:t>
      </w:r>
    </w:p>
    <w:p w:rsidR="00E44BFD" w:rsidRPr="001E12C7" w:rsidRDefault="00E44BFD" w:rsidP="00E44BF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1E12C7">
        <w:t>Статистика и сбор данных (статья 31)</w:t>
      </w:r>
    </w:p>
    <w:p w:rsidR="00E44BFD" w:rsidRPr="001E12C7" w:rsidRDefault="00E44BFD" w:rsidP="00E44BFD">
      <w:pPr>
        <w:pStyle w:val="SingleTxtGR"/>
      </w:pPr>
      <w:r w:rsidRPr="001E12C7">
        <w:t>63.</w:t>
      </w:r>
      <w:r w:rsidRPr="001E12C7">
        <w:tab/>
        <w:t xml:space="preserve">Комитет с обеспокоенностью отмечает, что официальная статистика не отражает положения инвалидов. Комитет отмечает </w:t>
      </w:r>
      <w:r>
        <w:t>меры, принятые в целях проведения</w:t>
      </w:r>
      <w:r w:rsidRPr="001E12C7">
        <w:t xml:space="preserve"> переписи инвалидов.</w:t>
      </w:r>
    </w:p>
    <w:p w:rsidR="00E44BFD" w:rsidRPr="00CB6DA5" w:rsidRDefault="00E44BFD" w:rsidP="00E44BFD">
      <w:pPr>
        <w:pStyle w:val="SingleTxtGR"/>
        <w:rPr>
          <w:b/>
        </w:rPr>
      </w:pPr>
      <w:r w:rsidRPr="001E12C7">
        <w:t>64.</w:t>
      </w:r>
      <w:r w:rsidRPr="001E12C7">
        <w:tab/>
      </w:r>
      <w:r w:rsidRPr="00CB6DA5">
        <w:rPr>
          <w:b/>
        </w:rPr>
        <w:t xml:space="preserve">Комитет настоятельно призывает государство-участник в рамках следующей переписи населения </w:t>
      </w:r>
      <w:r>
        <w:rPr>
          <w:b/>
        </w:rPr>
        <w:t xml:space="preserve">осуществить сбор </w:t>
      </w:r>
      <w:r w:rsidRPr="00CB6DA5">
        <w:rPr>
          <w:b/>
        </w:rPr>
        <w:t>информаци</w:t>
      </w:r>
      <w:r>
        <w:rPr>
          <w:b/>
        </w:rPr>
        <w:t>и</w:t>
      </w:r>
      <w:r w:rsidRPr="00CB6DA5">
        <w:rPr>
          <w:b/>
        </w:rPr>
        <w:t xml:space="preserve"> о полож</w:t>
      </w:r>
      <w:r w:rsidRPr="00CB6DA5">
        <w:rPr>
          <w:b/>
        </w:rPr>
        <w:t>е</w:t>
      </w:r>
      <w:r w:rsidRPr="00CB6DA5">
        <w:rPr>
          <w:b/>
        </w:rPr>
        <w:t>нии в области прав инвалидов, включая детей-инвалидов</w:t>
      </w:r>
      <w:r>
        <w:rPr>
          <w:b/>
        </w:rPr>
        <w:t>,</w:t>
      </w:r>
      <w:r w:rsidRPr="00CB6DA5">
        <w:rPr>
          <w:b/>
        </w:rPr>
        <w:t xml:space="preserve"> в сельски</w:t>
      </w:r>
      <w:r>
        <w:rPr>
          <w:b/>
        </w:rPr>
        <w:t>х</w:t>
      </w:r>
      <w:r w:rsidRPr="00CB6DA5">
        <w:rPr>
          <w:b/>
        </w:rPr>
        <w:t xml:space="preserve"> и г</w:t>
      </w:r>
      <w:r w:rsidRPr="00CB6DA5">
        <w:rPr>
          <w:b/>
        </w:rPr>
        <w:t>о</w:t>
      </w:r>
      <w:r w:rsidRPr="00CB6DA5">
        <w:rPr>
          <w:b/>
        </w:rPr>
        <w:t>родских районах.</w:t>
      </w:r>
    </w:p>
    <w:p w:rsidR="00E44BFD" w:rsidRPr="001E12C7" w:rsidRDefault="00E44BFD" w:rsidP="00E44BFD">
      <w:pPr>
        <w:pStyle w:val="H23GR"/>
      </w:pPr>
      <w:r w:rsidRPr="00945077">
        <w:tab/>
      </w:r>
      <w:r w:rsidRPr="00945077">
        <w:tab/>
      </w:r>
      <w:r w:rsidRPr="001E12C7">
        <w:t>Международное сотрудничество (статья 32)</w:t>
      </w:r>
    </w:p>
    <w:p w:rsidR="00E44BFD" w:rsidRPr="001E12C7" w:rsidRDefault="00E44BFD" w:rsidP="009D251D">
      <w:pPr>
        <w:pStyle w:val="SingleTxtGR"/>
        <w:keepLines/>
      </w:pPr>
      <w:r w:rsidRPr="001E12C7">
        <w:t>65.</w:t>
      </w:r>
      <w:r w:rsidRPr="001E12C7">
        <w:tab/>
        <w:t>Комитет выражает сожаление в связи с тем, что государство-участник не предусматривает участия гражданского общества в программ</w:t>
      </w:r>
      <w:r>
        <w:t>ах</w:t>
      </w:r>
      <w:r w:rsidRPr="001E12C7">
        <w:t xml:space="preserve"> международн</w:t>
      </w:r>
      <w:r w:rsidRPr="001E12C7">
        <w:t>о</w:t>
      </w:r>
      <w:r w:rsidRPr="001E12C7">
        <w:t>го сотрудничества, в частности</w:t>
      </w:r>
      <w:r>
        <w:t xml:space="preserve"> в программах по вопросам</w:t>
      </w:r>
      <w:r w:rsidRPr="001E12C7">
        <w:t xml:space="preserve"> инвалидности, что представляется необходимым элементом для содействия построению инкл</w:t>
      </w:r>
      <w:r w:rsidRPr="001E12C7">
        <w:t>ю</w:t>
      </w:r>
      <w:r w:rsidRPr="001E12C7">
        <w:t>зивного о</w:t>
      </w:r>
      <w:r w:rsidRPr="001E12C7">
        <w:t>б</w:t>
      </w:r>
      <w:r w:rsidRPr="001E12C7">
        <w:t>щества.</w:t>
      </w:r>
    </w:p>
    <w:p w:rsidR="00E44BFD" w:rsidRPr="00CB6DA5" w:rsidRDefault="00E44BFD" w:rsidP="00E44BFD">
      <w:pPr>
        <w:pStyle w:val="SingleTxtGR"/>
        <w:rPr>
          <w:b/>
        </w:rPr>
      </w:pPr>
      <w:r w:rsidRPr="001E12C7">
        <w:t>66.</w:t>
      </w:r>
      <w:r w:rsidRPr="001E12C7">
        <w:tab/>
      </w:r>
      <w:r w:rsidRPr="00CB6DA5">
        <w:rPr>
          <w:b/>
        </w:rPr>
        <w:t xml:space="preserve">Комитет призывает государство-участник создать </w:t>
      </w:r>
      <w:r>
        <w:rPr>
          <w:b/>
        </w:rPr>
        <w:t>условия</w:t>
      </w:r>
      <w:r w:rsidRPr="00CB6DA5">
        <w:rPr>
          <w:b/>
        </w:rPr>
        <w:t xml:space="preserve"> для уч</w:t>
      </w:r>
      <w:r w:rsidRPr="00CB6DA5">
        <w:rPr>
          <w:b/>
        </w:rPr>
        <w:t>а</w:t>
      </w:r>
      <w:r w:rsidRPr="00CB6DA5">
        <w:rPr>
          <w:b/>
        </w:rPr>
        <w:t>стия организаций инвалидов в разработке и осуществлении проектов, ф</w:t>
      </w:r>
      <w:r w:rsidRPr="00CB6DA5">
        <w:rPr>
          <w:b/>
        </w:rPr>
        <w:t>и</w:t>
      </w:r>
      <w:r w:rsidRPr="00CB6DA5">
        <w:rPr>
          <w:b/>
        </w:rPr>
        <w:t xml:space="preserve">нансируемых по линии международного сотрудничества, а также </w:t>
      </w:r>
      <w:r>
        <w:rPr>
          <w:b/>
        </w:rPr>
        <w:t>обесп</w:t>
      </w:r>
      <w:r>
        <w:rPr>
          <w:b/>
        </w:rPr>
        <w:t>е</w:t>
      </w:r>
      <w:r>
        <w:rPr>
          <w:b/>
        </w:rPr>
        <w:t>чить, чтобы</w:t>
      </w:r>
      <w:r w:rsidRPr="00CB6DA5">
        <w:rPr>
          <w:b/>
        </w:rPr>
        <w:t xml:space="preserve"> программы международного сотрудничества </w:t>
      </w:r>
      <w:r>
        <w:rPr>
          <w:b/>
        </w:rPr>
        <w:t>основывались на</w:t>
      </w:r>
      <w:r w:rsidRPr="00CB6DA5">
        <w:rPr>
          <w:b/>
        </w:rPr>
        <w:t xml:space="preserve"> предусмотренном Конвенцией пр</w:t>
      </w:r>
      <w:r w:rsidRPr="00CB6DA5">
        <w:rPr>
          <w:b/>
        </w:rPr>
        <w:t>а</w:t>
      </w:r>
      <w:r w:rsidRPr="00CB6DA5">
        <w:rPr>
          <w:b/>
        </w:rPr>
        <w:t>возащитном подходе.</w:t>
      </w:r>
    </w:p>
    <w:p w:rsidR="00E44BFD" w:rsidRPr="001E12C7" w:rsidRDefault="00E44BFD" w:rsidP="00E44BFD">
      <w:pPr>
        <w:pStyle w:val="H23GR"/>
      </w:pPr>
      <w:r w:rsidRPr="00945077">
        <w:tab/>
      </w:r>
      <w:r w:rsidRPr="00945077">
        <w:tab/>
      </w:r>
      <w:r>
        <w:t>О</w:t>
      </w:r>
      <w:r w:rsidRPr="001E12C7">
        <w:t xml:space="preserve">существление и мониторинг </w:t>
      </w:r>
      <w:r>
        <w:t xml:space="preserve">на национальном уровне </w:t>
      </w:r>
      <w:r w:rsidRPr="001E12C7">
        <w:t>(статья 33)</w:t>
      </w:r>
    </w:p>
    <w:p w:rsidR="00E44BFD" w:rsidRPr="001E12C7" w:rsidRDefault="00E44BFD" w:rsidP="00E44BFD">
      <w:pPr>
        <w:pStyle w:val="SingleTxtGR"/>
      </w:pPr>
      <w:r w:rsidRPr="001E12C7">
        <w:t>67</w:t>
      </w:r>
      <w:r w:rsidR="0032423B">
        <w:t>.</w:t>
      </w:r>
      <w:r w:rsidRPr="001E12C7">
        <w:tab/>
        <w:t xml:space="preserve">Комитет выражает обеспокоенность </w:t>
      </w:r>
      <w:r>
        <w:t>по поводу того</w:t>
      </w:r>
      <w:r w:rsidRPr="001E12C7">
        <w:t xml:space="preserve">, что Национальный совет по оказанию комплексной помощи инвалидам (КОНАИПД) </w:t>
      </w:r>
      <w:r>
        <w:t xml:space="preserve">все еще </w:t>
      </w:r>
      <w:r w:rsidRPr="001E12C7">
        <w:t xml:space="preserve">не </w:t>
      </w:r>
      <w:r>
        <w:t>отвечает предусмотренным</w:t>
      </w:r>
      <w:r w:rsidRPr="001E12C7">
        <w:t xml:space="preserve"> в Конвенции требов</w:t>
      </w:r>
      <w:r w:rsidRPr="001E12C7">
        <w:t>а</w:t>
      </w:r>
      <w:r w:rsidRPr="001E12C7">
        <w:t>ниям в отношении механизмов осуществления.</w:t>
      </w:r>
    </w:p>
    <w:p w:rsidR="00E44BFD" w:rsidRPr="00CB6DA5" w:rsidRDefault="00E44BFD" w:rsidP="00E44BFD">
      <w:pPr>
        <w:pStyle w:val="SingleTxtGR"/>
        <w:rPr>
          <w:b/>
        </w:rPr>
      </w:pPr>
      <w:r w:rsidRPr="001E12C7">
        <w:t>68.</w:t>
      </w:r>
      <w:r w:rsidRPr="001E12C7">
        <w:tab/>
      </w:r>
      <w:r w:rsidRPr="00CB6DA5">
        <w:rPr>
          <w:b/>
        </w:rPr>
        <w:t>Комитет рекомендует государству-участнику создать систему осущ</w:t>
      </w:r>
      <w:r w:rsidRPr="00CB6DA5">
        <w:rPr>
          <w:b/>
        </w:rPr>
        <w:t>е</w:t>
      </w:r>
      <w:r w:rsidRPr="00CB6DA5">
        <w:rPr>
          <w:b/>
        </w:rPr>
        <w:t>ствления Конвенции в полном соответствии с положениями ее статьи 33.</w:t>
      </w:r>
    </w:p>
    <w:p w:rsidR="00E44BFD" w:rsidRPr="001E12C7" w:rsidRDefault="00E44BFD" w:rsidP="00E44BFD">
      <w:pPr>
        <w:pStyle w:val="SingleTxtGR"/>
      </w:pPr>
      <w:r w:rsidRPr="001E12C7">
        <w:t>69.</w:t>
      </w:r>
      <w:r w:rsidRPr="001E12C7">
        <w:tab/>
        <w:t xml:space="preserve">Комитет обеспокоен тем, что </w:t>
      </w:r>
      <w:r>
        <w:t xml:space="preserve">в </w:t>
      </w:r>
      <w:r w:rsidRPr="001E12C7">
        <w:t>государств</w:t>
      </w:r>
      <w:r>
        <w:t>е</w:t>
      </w:r>
      <w:r w:rsidRPr="001E12C7">
        <w:t>-участник</w:t>
      </w:r>
      <w:r>
        <w:t>е</w:t>
      </w:r>
      <w:r w:rsidRPr="001E12C7">
        <w:t xml:space="preserve"> не </w:t>
      </w:r>
      <w:r>
        <w:t>созданы мех</w:t>
      </w:r>
      <w:r>
        <w:t>а</w:t>
      </w:r>
      <w:r>
        <w:t xml:space="preserve">низмы </w:t>
      </w:r>
      <w:r w:rsidRPr="001E12C7">
        <w:t>для мониторинга осуществления Конвенции.</w:t>
      </w:r>
    </w:p>
    <w:p w:rsidR="00E44BFD" w:rsidRPr="00CB6DA5" w:rsidRDefault="00E44BFD" w:rsidP="00E44BFD">
      <w:pPr>
        <w:pStyle w:val="SingleTxtGR"/>
        <w:rPr>
          <w:b/>
        </w:rPr>
      </w:pPr>
      <w:r w:rsidRPr="001E12C7">
        <w:t>70.</w:t>
      </w:r>
      <w:r w:rsidRPr="001E12C7">
        <w:tab/>
      </w:r>
      <w:r w:rsidRPr="00CB6DA5">
        <w:rPr>
          <w:b/>
        </w:rPr>
        <w:t xml:space="preserve">Комитет рекомендует государству-участнику официально </w:t>
      </w:r>
      <w:r>
        <w:rPr>
          <w:b/>
        </w:rPr>
        <w:t>назначить</w:t>
      </w:r>
      <w:r w:rsidRPr="00CB6DA5">
        <w:rPr>
          <w:b/>
        </w:rPr>
        <w:t xml:space="preserve"> механизмы мониторинга осуществления Конвенции на </w:t>
      </w:r>
      <w:r>
        <w:rPr>
          <w:b/>
        </w:rPr>
        <w:t xml:space="preserve">национальном </w:t>
      </w:r>
      <w:r w:rsidRPr="00CB6DA5">
        <w:rPr>
          <w:b/>
        </w:rPr>
        <w:t>уровне при участии гражданского общества и под эгидой учреждения, о</w:t>
      </w:r>
      <w:r w:rsidRPr="00CB6DA5">
        <w:rPr>
          <w:b/>
        </w:rPr>
        <w:t>т</w:t>
      </w:r>
      <w:r w:rsidRPr="00CB6DA5">
        <w:rPr>
          <w:b/>
        </w:rPr>
        <w:t>вечающего положениям Парижских принципов в отношении н</w:t>
      </w:r>
      <w:r w:rsidRPr="00CB6DA5">
        <w:rPr>
          <w:b/>
        </w:rPr>
        <w:t>е</w:t>
      </w:r>
      <w:r w:rsidRPr="00CB6DA5">
        <w:rPr>
          <w:b/>
        </w:rPr>
        <w:t>зависимых правозащитных у</w:t>
      </w:r>
      <w:r w:rsidRPr="00CB6DA5">
        <w:rPr>
          <w:b/>
        </w:rPr>
        <w:t>ч</w:t>
      </w:r>
      <w:r w:rsidRPr="00CB6DA5">
        <w:rPr>
          <w:b/>
        </w:rPr>
        <w:t>реждений.</w:t>
      </w:r>
    </w:p>
    <w:p w:rsidR="00E44BFD" w:rsidRPr="001E12C7" w:rsidRDefault="00E44BFD" w:rsidP="00E44BFD">
      <w:pPr>
        <w:pStyle w:val="H23GR"/>
      </w:pPr>
      <w:r w:rsidRPr="008C3AE8">
        <w:tab/>
      </w:r>
      <w:r w:rsidRPr="008C3AE8">
        <w:tab/>
      </w:r>
      <w:r w:rsidRPr="001E12C7">
        <w:t>Техническое сотрудничество</w:t>
      </w:r>
    </w:p>
    <w:p w:rsidR="00E44BFD" w:rsidRPr="001E12C7" w:rsidRDefault="00E44BFD" w:rsidP="00E44BFD">
      <w:pPr>
        <w:pStyle w:val="SingleTxtGR"/>
      </w:pPr>
      <w:r w:rsidRPr="001E12C7">
        <w:t>71.</w:t>
      </w:r>
      <w:r w:rsidRPr="001E12C7">
        <w:tab/>
        <w:t xml:space="preserve">Комитет рекомендует государству-участнику </w:t>
      </w:r>
      <w:r>
        <w:t>наладить</w:t>
      </w:r>
      <w:r w:rsidRPr="001E12C7">
        <w:t xml:space="preserve"> техническо</w:t>
      </w:r>
      <w:r>
        <w:t>е</w:t>
      </w:r>
      <w:r w:rsidRPr="001E12C7">
        <w:t xml:space="preserve"> с</w:t>
      </w:r>
      <w:r w:rsidRPr="001E12C7">
        <w:t>о</w:t>
      </w:r>
      <w:r w:rsidRPr="001E12C7">
        <w:t>трудни</w:t>
      </w:r>
      <w:r>
        <w:t>чество</w:t>
      </w:r>
      <w:r w:rsidRPr="001E12C7">
        <w:t xml:space="preserve"> с организациями</w:t>
      </w:r>
      <w:r w:rsidR="0032423B">
        <w:t xml:space="preserve"> − </w:t>
      </w:r>
      <w:r>
        <w:t>членами</w:t>
      </w:r>
      <w:r w:rsidRPr="001E12C7">
        <w:t xml:space="preserve"> </w:t>
      </w:r>
      <w:proofErr w:type="spellStart"/>
      <w:r w:rsidRPr="001E12C7">
        <w:t>Межучрежденческой</w:t>
      </w:r>
      <w:proofErr w:type="spellEnd"/>
      <w:r w:rsidRPr="001E12C7">
        <w:t xml:space="preserve"> группы по</w:t>
      </w:r>
      <w:r w:rsidRPr="001E12C7">
        <w:t>д</w:t>
      </w:r>
      <w:r w:rsidRPr="001E12C7">
        <w:t>держки</w:t>
      </w:r>
      <w:r>
        <w:t xml:space="preserve"> по Конвенции</w:t>
      </w:r>
      <w:r w:rsidRPr="001E12C7">
        <w:t xml:space="preserve"> с целью получения руководящих указаний и помощи для ос</w:t>
      </w:r>
      <w:r w:rsidRPr="001E12C7">
        <w:t>у</w:t>
      </w:r>
      <w:r w:rsidRPr="001E12C7">
        <w:t>ществления Конвенции и настоящих заключительных замечаний.</w:t>
      </w:r>
    </w:p>
    <w:p w:rsidR="00E44BFD" w:rsidRPr="001E12C7" w:rsidRDefault="00E44BFD" w:rsidP="00E44BFD">
      <w:pPr>
        <w:pStyle w:val="H23GR"/>
      </w:pPr>
      <w:r w:rsidRPr="008C3AE8">
        <w:tab/>
      </w:r>
      <w:r w:rsidRPr="008C3AE8">
        <w:tab/>
      </w:r>
      <w:r w:rsidRPr="001E12C7">
        <w:t xml:space="preserve">Последующая деятельность в связи </w:t>
      </w:r>
      <w:r>
        <w:t>с заключительными замечаниями и</w:t>
      </w:r>
      <w:r>
        <w:rPr>
          <w:lang w:val="en-US"/>
        </w:rPr>
        <w:t> </w:t>
      </w:r>
      <w:r w:rsidRPr="001E12C7">
        <w:t>распространение инфо</w:t>
      </w:r>
      <w:r w:rsidRPr="001E12C7">
        <w:t>р</w:t>
      </w:r>
      <w:r w:rsidRPr="001E12C7">
        <w:t>мации</w:t>
      </w:r>
    </w:p>
    <w:p w:rsidR="00E44BFD" w:rsidRPr="001E12C7" w:rsidRDefault="00E44BFD" w:rsidP="00E44BFD">
      <w:pPr>
        <w:pStyle w:val="SingleTxtGR"/>
      </w:pPr>
      <w:r w:rsidRPr="001E12C7">
        <w:t>72.</w:t>
      </w:r>
      <w:r w:rsidRPr="001E12C7">
        <w:tab/>
        <w:t>Комитет просит государство-участник выполнить рекомендации, соде</w:t>
      </w:r>
      <w:r w:rsidRPr="001E12C7">
        <w:t>р</w:t>
      </w:r>
      <w:r w:rsidRPr="001E12C7">
        <w:t>жащиеся в настоящих заключительных замечаниях. Комитет рекомендует гос</w:t>
      </w:r>
      <w:r w:rsidRPr="001E12C7">
        <w:t>у</w:t>
      </w:r>
      <w:r w:rsidRPr="001E12C7">
        <w:t>дарству-участнику препроводить заключительные замечания для рассмотрения и принятия мер членам правительства и Законодательного собрания, должнос</w:t>
      </w:r>
      <w:r w:rsidRPr="001E12C7">
        <w:t>т</w:t>
      </w:r>
      <w:r w:rsidRPr="001E12C7">
        <w:t>ным лицам соответствующих министерств, сотрудникам судебных органов и членам таких соответствующих профессиональных групп, как преподаватели, медицинские работники и юристы, а также местным органам власти, предст</w:t>
      </w:r>
      <w:r w:rsidRPr="001E12C7">
        <w:t>а</w:t>
      </w:r>
      <w:r w:rsidRPr="001E12C7">
        <w:t>вителям частного сектора и средств массовой информации, использовав для этих целей доступные социальные коммуникационные стратегии.</w:t>
      </w:r>
    </w:p>
    <w:p w:rsidR="00E44BFD" w:rsidRPr="001E12C7" w:rsidRDefault="00E44BFD" w:rsidP="00E44BFD">
      <w:pPr>
        <w:pStyle w:val="SingleTxtGR"/>
      </w:pPr>
      <w:r w:rsidRPr="001E12C7">
        <w:t>73.</w:t>
      </w:r>
      <w:r w:rsidRPr="001E12C7">
        <w:tab/>
        <w:t>Комитет просит государство-участник широко распространить настоящие заключительные замечания среди неправительственных организаций и орган</w:t>
      </w:r>
      <w:r w:rsidRPr="001E12C7">
        <w:t>и</w:t>
      </w:r>
      <w:r w:rsidRPr="001E12C7">
        <w:t>заций инвалидов, а также среди самих инвалидов и их семей в доступных фо</w:t>
      </w:r>
      <w:r w:rsidRPr="001E12C7">
        <w:t>р</w:t>
      </w:r>
      <w:r w:rsidRPr="001E12C7">
        <w:t>матах.</w:t>
      </w:r>
    </w:p>
    <w:p w:rsidR="00E44BFD" w:rsidRPr="001E12C7" w:rsidRDefault="00E44BFD" w:rsidP="00E44BFD">
      <w:pPr>
        <w:pStyle w:val="SingleTxtGR"/>
      </w:pPr>
      <w:r w:rsidRPr="001E12C7">
        <w:t>74.</w:t>
      </w:r>
      <w:r w:rsidRPr="001E12C7">
        <w:tab/>
        <w:t>Комитет настоятельно рекомендует государству-участнику привлекать организации гражданского общества, в частности организации инвалидов, к подготовке следующих периодических докладов.</w:t>
      </w:r>
    </w:p>
    <w:p w:rsidR="00E44BFD" w:rsidRPr="001E12C7" w:rsidRDefault="00E44BFD" w:rsidP="00E44BF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1E12C7">
        <w:t>Следующий доклад</w:t>
      </w:r>
    </w:p>
    <w:p w:rsidR="00E44BFD" w:rsidRDefault="00E44BFD" w:rsidP="00E44BFD">
      <w:pPr>
        <w:pStyle w:val="SingleTxtGR"/>
      </w:pPr>
      <w:r w:rsidRPr="001E12C7">
        <w:t>75.</w:t>
      </w:r>
      <w:r w:rsidRPr="001E12C7">
        <w:tab/>
        <w:t xml:space="preserve">Комитет просит государство-участник представить свои второй и третий периодические доклады, объединенные в одном документе, </w:t>
      </w:r>
      <w:r>
        <w:t>самое позднее 14 </w:t>
      </w:r>
      <w:r w:rsidRPr="001E12C7">
        <w:t>января 2018 года.</w:t>
      </w:r>
    </w:p>
    <w:p w:rsidR="00E44BFD" w:rsidRPr="00CB6DA5" w:rsidRDefault="00E44BFD" w:rsidP="00E44BF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44BFD" w:rsidRPr="00CB6DA5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7C" w:rsidRDefault="00A31E7C">
      <w:r>
        <w:rPr>
          <w:lang w:val="en-US"/>
        </w:rPr>
        <w:tab/>
      </w:r>
      <w:r>
        <w:separator/>
      </w:r>
    </w:p>
  </w:endnote>
  <w:endnote w:type="continuationSeparator" w:id="0">
    <w:p w:rsidR="00A31E7C" w:rsidRDefault="00A3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7C" w:rsidRPr="009A6F4A" w:rsidRDefault="00A31E7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r w:rsidRPr="006B39A7">
      <w:rPr>
        <w:lang w:val="en-US"/>
      </w:rPr>
      <w:t>GE.13-47389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7C" w:rsidRPr="009A6F4A" w:rsidRDefault="00A31E7C">
    <w:pPr>
      <w:pStyle w:val="Footer"/>
      <w:rPr>
        <w:lang w:val="en-US"/>
      </w:rPr>
    </w:pPr>
    <w:r w:rsidRPr="006B39A7">
      <w:rPr>
        <w:lang w:val="en-US"/>
      </w:rPr>
      <w:t>GE.13-47389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7C" w:rsidRPr="009A6F4A" w:rsidRDefault="00A31E7C">
    <w:pPr>
      <w:pStyle w:val="Footer"/>
      <w:rPr>
        <w:sz w:val="20"/>
        <w:lang w:val="en-US"/>
      </w:rPr>
    </w:pPr>
    <w:r>
      <w:rPr>
        <w:sz w:val="20"/>
        <w:lang w:val="en-US"/>
      </w:rPr>
      <w:t>GE.13-47389  (R)  241013  041113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7C" w:rsidRPr="00F71F63" w:rsidRDefault="00A31E7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31E7C" w:rsidRPr="00F71F63" w:rsidRDefault="00A31E7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31E7C" w:rsidRPr="00635E86" w:rsidRDefault="00A31E7C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7C" w:rsidRPr="005A734F" w:rsidRDefault="00A31E7C">
    <w:pPr>
      <w:pStyle w:val="Header"/>
      <w:rPr>
        <w:lang w:val="en-US"/>
      </w:rPr>
    </w:pPr>
    <w:r>
      <w:rPr>
        <w:lang w:val="en-US"/>
      </w:rPr>
      <w:t>CRPD/C/SLV/CO/1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7C" w:rsidRPr="009A6F4A" w:rsidRDefault="00A31E7C">
    <w:pPr>
      <w:pStyle w:val="Header"/>
      <w:rPr>
        <w:lang w:val="en-US"/>
      </w:rPr>
    </w:pPr>
    <w:r>
      <w:rPr>
        <w:lang w:val="en-US"/>
      </w:rPr>
      <w:tab/>
    </w:r>
    <w:r w:rsidRPr="006B39A7">
      <w:rPr>
        <w:lang w:val="en-US"/>
      </w:rPr>
      <w:t>CRPD/C/SLV/CO/1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A2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C4AB1"/>
    <w:rsid w:val="000D6863"/>
    <w:rsid w:val="00117AEE"/>
    <w:rsid w:val="001230BC"/>
    <w:rsid w:val="001463F7"/>
    <w:rsid w:val="00150C39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57019"/>
    <w:rsid w:val="002629A0"/>
    <w:rsid w:val="0028492B"/>
    <w:rsid w:val="00291C8F"/>
    <w:rsid w:val="002B43B0"/>
    <w:rsid w:val="002C42D2"/>
    <w:rsid w:val="002C5036"/>
    <w:rsid w:val="002C6A71"/>
    <w:rsid w:val="002C6D5F"/>
    <w:rsid w:val="002D15EA"/>
    <w:rsid w:val="002D6C07"/>
    <w:rsid w:val="002E0CE6"/>
    <w:rsid w:val="002E1163"/>
    <w:rsid w:val="002E43F3"/>
    <w:rsid w:val="002E45D8"/>
    <w:rsid w:val="003215F5"/>
    <w:rsid w:val="0032423B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1C97"/>
    <w:rsid w:val="003B40A9"/>
    <w:rsid w:val="003C016E"/>
    <w:rsid w:val="003D5EBD"/>
    <w:rsid w:val="00401CE0"/>
    <w:rsid w:val="00403234"/>
    <w:rsid w:val="00407AC3"/>
    <w:rsid w:val="00414586"/>
    <w:rsid w:val="00415059"/>
    <w:rsid w:val="00415429"/>
    <w:rsid w:val="00420A7D"/>
    <w:rsid w:val="00424FDD"/>
    <w:rsid w:val="0043033D"/>
    <w:rsid w:val="00435FE4"/>
    <w:rsid w:val="00457634"/>
    <w:rsid w:val="00474F42"/>
    <w:rsid w:val="0048244D"/>
    <w:rsid w:val="0049320D"/>
    <w:rsid w:val="004A0DE8"/>
    <w:rsid w:val="004A4CB7"/>
    <w:rsid w:val="004A57B5"/>
    <w:rsid w:val="004B19DA"/>
    <w:rsid w:val="004B6FA9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39A7"/>
    <w:rsid w:val="006C1814"/>
    <w:rsid w:val="006C2F45"/>
    <w:rsid w:val="006C361A"/>
    <w:rsid w:val="006C5657"/>
    <w:rsid w:val="006C579C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556F"/>
    <w:rsid w:val="009C60BE"/>
    <w:rsid w:val="009D251D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1E7C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861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A7E43"/>
    <w:rsid w:val="00CB31FB"/>
    <w:rsid w:val="00CE3D6F"/>
    <w:rsid w:val="00CE79A5"/>
    <w:rsid w:val="00CF0042"/>
    <w:rsid w:val="00CF262F"/>
    <w:rsid w:val="00D025D5"/>
    <w:rsid w:val="00D15390"/>
    <w:rsid w:val="00D26B13"/>
    <w:rsid w:val="00D26CC1"/>
    <w:rsid w:val="00D30662"/>
    <w:rsid w:val="00D32665"/>
    <w:rsid w:val="00D32A0B"/>
    <w:rsid w:val="00D6236B"/>
    <w:rsid w:val="00D809D1"/>
    <w:rsid w:val="00D84ECF"/>
    <w:rsid w:val="00DA2851"/>
    <w:rsid w:val="00DA2B7C"/>
    <w:rsid w:val="00DA4BD9"/>
    <w:rsid w:val="00DA5686"/>
    <w:rsid w:val="00DB105D"/>
    <w:rsid w:val="00DB2FC0"/>
    <w:rsid w:val="00DD3F76"/>
    <w:rsid w:val="00DF18FA"/>
    <w:rsid w:val="00DF49CA"/>
    <w:rsid w:val="00DF775B"/>
    <w:rsid w:val="00E007F3"/>
    <w:rsid w:val="00E00DEA"/>
    <w:rsid w:val="00E06EF0"/>
    <w:rsid w:val="00E11679"/>
    <w:rsid w:val="00E307D1"/>
    <w:rsid w:val="00E44BFD"/>
    <w:rsid w:val="00E46A04"/>
    <w:rsid w:val="00E717F3"/>
    <w:rsid w:val="00E72C5E"/>
    <w:rsid w:val="00E73451"/>
    <w:rsid w:val="00E7489F"/>
    <w:rsid w:val="00E75147"/>
    <w:rsid w:val="00E8167D"/>
    <w:rsid w:val="00E907E9"/>
    <w:rsid w:val="00E95A25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0</TotalTime>
  <Pages>14</Pages>
  <Words>5294</Words>
  <Characters>30176</Characters>
  <Application>Microsoft Office Outlook</Application>
  <DocSecurity>4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Ульяна Масленникова</dc:creator>
  <cp:keywords/>
  <dc:description/>
  <cp:lastModifiedBy>Larisa Maykovskaya</cp:lastModifiedBy>
  <cp:revision>2</cp:revision>
  <cp:lastPrinted>1601-01-01T00:00:00Z</cp:lastPrinted>
  <dcterms:created xsi:type="dcterms:W3CDTF">2013-11-04T08:34:00Z</dcterms:created>
  <dcterms:modified xsi:type="dcterms:W3CDTF">2013-11-04T08:34:00Z</dcterms:modified>
</cp:coreProperties>
</file>