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52"/>
        <w:gridCol w:w="84"/>
        <w:gridCol w:w="2995"/>
        <w:gridCol w:w="3010"/>
      </w:tblGrid>
      <w:tr w:rsidR="0084613B" w:rsidTr="00743041">
        <w:trPr>
          <w:cantSplit/>
          <w:trHeight w:hRule="exact" w:val="851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7E6A09" w:rsidRDefault="0084613B" w:rsidP="00B010A8">
            <w:pPr>
              <w:spacing w:after="80" w:line="300" w:lineRule="exact"/>
              <w:rPr>
                <w:b/>
                <w:sz w:val="26"/>
                <w:szCs w:val="26"/>
              </w:rPr>
            </w:pPr>
            <w:r w:rsidRPr="007E6A09">
              <w:rPr>
                <w:sz w:val="26"/>
                <w:szCs w:val="26"/>
              </w:rPr>
              <w:t>Организация Объединенных</w:t>
            </w:r>
            <w:r w:rsidR="00743041" w:rsidRPr="00743041">
              <w:rPr>
                <w:sz w:val="26"/>
                <w:szCs w:val="26"/>
              </w:rPr>
              <w:br/>
            </w:r>
            <w:r w:rsidRPr="007E6A09">
              <w:rPr>
                <w:sz w:val="26"/>
                <w:szCs w:val="26"/>
              </w:rPr>
              <w:t>Наций</w:t>
            </w:r>
          </w:p>
        </w:tc>
        <w:tc>
          <w:tcPr>
            <w:tcW w:w="84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AC44A0">
            <w:pPr>
              <w:spacing w:after="80" w:line="240" w:lineRule="auto"/>
              <w:ind w:left="-8"/>
            </w:pPr>
          </w:p>
        </w:tc>
        <w:tc>
          <w:tcPr>
            <w:tcW w:w="600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743041" w:rsidRDefault="0084613B" w:rsidP="00743041">
            <w:pPr>
              <w:spacing w:after="80"/>
              <w:jc w:val="right"/>
            </w:pPr>
            <w:r w:rsidRPr="00743041">
              <w:rPr>
                <w:sz w:val="40"/>
                <w:szCs w:val="40"/>
                <w:lang w:val="en-US"/>
              </w:rPr>
              <w:t>CCPR</w:t>
            </w:r>
            <w:r w:rsidRPr="00743041">
              <w:rPr>
                <w:sz w:val="18"/>
                <w:szCs w:val="18"/>
              </w:rPr>
              <w:t>/</w:t>
            </w:r>
            <w:r w:rsidRPr="00743041">
              <w:rPr>
                <w:sz w:val="18"/>
                <w:szCs w:val="18"/>
              </w:rPr>
              <w:fldChar w:fldCharType="begin"/>
            </w:r>
            <w:r w:rsidRPr="00743041">
              <w:rPr>
                <w:sz w:val="18"/>
                <w:szCs w:val="18"/>
              </w:rPr>
              <w:instrText xml:space="preserve"> FILLIN  "Введите часть символа после CCPR/"  \* MERGEFORMAT </w:instrText>
            </w:r>
            <w:r w:rsidRPr="00743041">
              <w:rPr>
                <w:sz w:val="18"/>
                <w:szCs w:val="18"/>
              </w:rPr>
              <w:fldChar w:fldCharType="separate"/>
            </w:r>
            <w:r w:rsidR="005E1162" w:rsidRPr="00743041">
              <w:rPr>
                <w:sz w:val="18"/>
                <w:szCs w:val="18"/>
              </w:rPr>
              <w:t>С/105/</w:t>
            </w:r>
            <w:r w:rsidR="005E1162" w:rsidRPr="00743041">
              <w:rPr>
                <w:sz w:val="18"/>
                <w:szCs w:val="18"/>
                <w:lang w:val="en-US"/>
              </w:rPr>
              <w:t>D</w:t>
            </w:r>
            <w:r w:rsidR="005E1162" w:rsidRPr="00743041">
              <w:rPr>
                <w:sz w:val="18"/>
                <w:szCs w:val="18"/>
              </w:rPr>
              <w:t>/1867/</w:t>
            </w:r>
            <w:r w:rsidR="00150B29" w:rsidRPr="00743041">
              <w:rPr>
                <w:sz w:val="18"/>
                <w:szCs w:val="18"/>
              </w:rPr>
              <w:t xml:space="preserve">2009, 1936, 1975, 1977-1981, </w:t>
            </w:r>
            <w:r w:rsidR="005E1162" w:rsidRPr="00743041">
              <w:rPr>
                <w:sz w:val="18"/>
                <w:szCs w:val="18"/>
              </w:rPr>
              <w:t>2</w:t>
            </w:r>
            <w:r w:rsidR="00150B29" w:rsidRPr="00743041">
              <w:rPr>
                <w:sz w:val="18"/>
                <w:szCs w:val="18"/>
              </w:rPr>
              <w:t>010/2010</w:t>
            </w:r>
            <w:r w:rsidRPr="00743041">
              <w:rPr>
                <w:sz w:val="18"/>
                <w:szCs w:val="18"/>
              </w:rPr>
              <w:fldChar w:fldCharType="end"/>
            </w:r>
          </w:p>
        </w:tc>
      </w:tr>
      <w:tr w:rsidR="0084613B" w:rsidRPr="002C048B" w:rsidTr="00C91F8C">
        <w:trPr>
          <w:cantSplit/>
          <w:trHeight w:hRule="exact" w:val="257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150B29">
              <w:rPr>
                <w:lang w:val="en-US"/>
              </w:rPr>
              <w:fldChar w:fldCharType="separate"/>
            </w:r>
            <w:r w:rsidR="00150B29">
              <w:rPr>
                <w:lang w:val="en-US"/>
              </w:rPr>
              <w:t>5 September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4613B" w:rsidRDefault="00FD4731" w:rsidP="00FD4731">
      <w:pPr>
        <w:spacing w:before="120"/>
        <w:rPr>
          <w:b/>
          <w:sz w:val="24"/>
          <w:szCs w:val="24"/>
        </w:rPr>
      </w:pPr>
      <w:r w:rsidRPr="00FD4731">
        <w:rPr>
          <w:b/>
          <w:sz w:val="24"/>
          <w:szCs w:val="24"/>
          <w:lang w:val="en-US"/>
        </w:rPr>
        <w:t>Комитет по правам человека</w:t>
      </w:r>
    </w:p>
    <w:p w:rsidR="00FD4731" w:rsidRDefault="00FD4731" w:rsidP="00FD4731">
      <w:pPr>
        <w:pStyle w:val="HChGR"/>
      </w:pPr>
      <w:r>
        <w:tab/>
      </w:r>
      <w:r>
        <w:tab/>
      </w:r>
      <w:r w:rsidRPr="00CA7406">
        <w:t>Сообщения № 1867/2009, 1936/2010, 1975/2010, 1977/2010, 1978/2010, 19</w:t>
      </w:r>
      <w:r w:rsidR="00F3701E">
        <w:t>79/2010, 1980/2010, 1981/2010 и </w:t>
      </w:r>
      <w:r w:rsidRPr="00CA7406">
        <w:t>2010/2010</w:t>
      </w:r>
    </w:p>
    <w:p w:rsidR="00FD4731" w:rsidRDefault="00FD4731" w:rsidP="005E1162">
      <w:pPr>
        <w:pStyle w:val="H1GR"/>
        <w:spacing w:before="240"/>
      </w:pPr>
      <w:r>
        <w:tab/>
      </w:r>
      <w:r>
        <w:tab/>
        <w:t xml:space="preserve">Соображения, принятые Комитетом на его </w:t>
      </w:r>
      <w:r w:rsidR="00032714">
        <w:t>105-й</w:t>
      </w:r>
      <w:r>
        <w:t xml:space="preserve"> с</w:t>
      </w:r>
      <w:r w:rsidR="00032714">
        <w:t>ессии (9−27 </w:t>
      </w:r>
      <w:r w:rsidR="009A1B1F">
        <w:t>ию</w:t>
      </w:r>
      <w:r w:rsidR="009A1B1F" w:rsidRPr="009A1B1F">
        <w:t>л</w:t>
      </w:r>
      <w:r>
        <w:t>я 2012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032714" w:rsidRPr="00001A5A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032714" w:rsidRPr="00001A5A" w:rsidRDefault="00032714" w:rsidP="00C91F8C">
            <w:pPr>
              <w:spacing w:after="100"/>
            </w:pPr>
            <w:r>
              <w:t>Павлом Левиновым (адвокатом не представлен)</w:t>
            </w:r>
          </w:p>
        </w:tc>
      </w:tr>
      <w:tr w:rsidR="00032714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032714" w:rsidRDefault="00032714" w:rsidP="00C91F8C">
            <w:pPr>
              <w:spacing w:after="100"/>
            </w:pPr>
            <w:r>
              <w:t>автор сообщения</w:t>
            </w:r>
          </w:p>
        </w:tc>
      </w:tr>
      <w:tr w:rsidR="00032714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032714" w:rsidRDefault="00032714" w:rsidP="00C91F8C">
            <w:pPr>
              <w:spacing w:after="100"/>
            </w:pPr>
            <w:r>
              <w:t>Беларусь</w:t>
            </w:r>
          </w:p>
        </w:tc>
      </w:tr>
      <w:tr w:rsidR="00032714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 w:rsidRPr="00CB613D">
              <w:rPr>
                <w:i/>
              </w:rPr>
              <w:t>Дат</w:t>
            </w:r>
            <w:r w:rsidR="009A1B1F">
              <w:rPr>
                <w:i/>
              </w:rPr>
              <w:t>ы</w:t>
            </w:r>
            <w:r w:rsidRPr="00CB613D">
              <w:rPr>
                <w:i/>
              </w:rPr>
              <w:t xml:space="preserve"> сообщени</w:t>
            </w:r>
            <w:r w:rsidR="009A1B1F">
              <w:rPr>
                <w:i/>
              </w:rPr>
              <w:t>й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032714" w:rsidRPr="002A4F6C" w:rsidRDefault="00032714" w:rsidP="00C91F8C">
            <w:pPr>
              <w:spacing w:after="100"/>
            </w:pPr>
            <w:r>
              <w:t>2 июня 2008 года, 17 февраля 2010 года, 10 декабря 2009 года, 8 января 2010 года, 18 марта 2010 года, 20 апреля 2010 года, 10 июня 2010 года, 18 июня 2010 года, 8 ноября 2009 года (первоначальные представления)</w:t>
            </w:r>
          </w:p>
        </w:tc>
      </w:tr>
      <w:tr w:rsidR="00032714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032714" w:rsidRPr="00032714" w:rsidRDefault="00032714" w:rsidP="00C91F8C">
            <w:pPr>
              <w:spacing w:after="100"/>
            </w:pPr>
            <w:r>
              <w:t>решения Специального докладчика в</w:t>
            </w:r>
            <w:r w:rsidR="00E3148C">
              <w:rPr>
                <w:lang w:val="en-US"/>
              </w:rPr>
              <w:t> </w:t>
            </w:r>
            <w:r>
              <w:t>соответствии с правилом 97, препровожденные государству-участнику 19 февраля 2009 года, 1 апреля 2010 года, 24 сент</w:t>
            </w:r>
            <w:r w:rsidR="00D1681B">
              <w:t>ября 2010 года и 1 декабря 2010 </w:t>
            </w:r>
            <w:r>
              <w:t>года (в виде документов не издавались)</w:t>
            </w:r>
          </w:p>
        </w:tc>
      </w:tr>
      <w:tr w:rsidR="00032714" w:rsidTr="007E6A09">
        <w:tc>
          <w:tcPr>
            <w:tcW w:w="2933" w:type="dxa"/>
          </w:tcPr>
          <w:p w:rsidR="00032714" w:rsidRPr="00CB613D" w:rsidRDefault="00032714" w:rsidP="00C91F8C">
            <w:pPr>
              <w:spacing w:after="10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E3148C">
              <w:rPr>
                <w:i/>
              </w:rPr>
              <w:t>С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032714" w:rsidRDefault="003831E9" w:rsidP="00C91F8C">
            <w:pPr>
              <w:spacing w:after="100"/>
            </w:pPr>
            <w:r>
              <w:t>19 июля 2012 года</w:t>
            </w:r>
          </w:p>
        </w:tc>
      </w:tr>
      <w:tr w:rsidR="003831E9" w:rsidTr="007E6A09">
        <w:tc>
          <w:tcPr>
            <w:tcW w:w="2933" w:type="dxa"/>
          </w:tcPr>
          <w:p w:rsidR="003831E9" w:rsidRPr="00CB613D" w:rsidRDefault="003831E9" w:rsidP="00C91F8C">
            <w:pPr>
              <w:spacing w:after="10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3831E9" w:rsidRDefault="003831E9" w:rsidP="00C91F8C">
            <w:pPr>
              <w:spacing w:after="100"/>
            </w:pPr>
            <w:r>
              <w:t>автору было запрещено публичное пикетирование</w:t>
            </w:r>
          </w:p>
        </w:tc>
      </w:tr>
      <w:tr w:rsidR="003831E9" w:rsidTr="007E6A09">
        <w:tc>
          <w:tcPr>
            <w:tcW w:w="2933" w:type="dxa"/>
          </w:tcPr>
          <w:p w:rsidR="003831E9" w:rsidRPr="00CB613D" w:rsidRDefault="009A1B1F" w:rsidP="00C91F8C">
            <w:pPr>
              <w:spacing w:after="10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3831E9" w:rsidRDefault="003831E9" w:rsidP="00C91F8C">
            <w:pPr>
              <w:spacing w:after="100"/>
            </w:pPr>
            <w:r>
              <w:t>свобода выражения мнений, свобода собраний</w:t>
            </w:r>
          </w:p>
        </w:tc>
      </w:tr>
      <w:tr w:rsidR="003831E9" w:rsidTr="007E6A09">
        <w:tc>
          <w:tcPr>
            <w:tcW w:w="2933" w:type="dxa"/>
          </w:tcPr>
          <w:p w:rsidR="003831E9" w:rsidRPr="00CB613D" w:rsidRDefault="009A1B1F" w:rsidP="00C91F8C">
            <w:pPr>
              <w:spacing w:after="10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3831E9" w:rsidRDefault="003831E9" w:rsidP="00C91F8C">
            <w:pPr>
              <w:spacing w:after="100"/>
            </w:pPr>
            <w:r>
              <w:t>исчерпание внутренних средств правовой защиты</w:t>
            </w:r>
          </w:p>
        </w:tc>
      </w:tr>
      <w:tr w:rsidR="003831E9" w:rsidTr="007E6A09">
        <w:tc>
          <w:tcPr>
            <w:tcW w:w="2933" w:type="dxa"/>
          </w:tcPr>
          <w:p w:rsidR="003831E9" w:rsidRPr="00CB613D" w:rsidRDefault="003831E9" w:rsidP="00C91F8C">
            <w:pPr>
              <w:spacing w:after="10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3831E9" w:rsidRDefault="003831E9" w:rsidP="00C91F8C">
            <w:pPr>
              <w:spacing w:after="100"/>
            </w:pPr>
            <w:r>
              <w:t>2, пункты 1−2; 5, пункт 1; 14, пункт 1; 18, 19; 21; 26</w:t>
            </w:r>
          </w:p>
        </w:tc>
      </w:tr>
      <w:tr w:rsidR="003831E9" w:rsidTr="007E6A09">
        <w:tc>
          <w:tcPr>
            <w:tcW w:w="2933" w:type="dxa"/>
          </w:tcPr>
          <w:p w:rsidR="003831E9" w:rsidRPr="00CB613D" w:rsidRDefault="003831E9" w:rsidP="00C91F8C">
            <w:pPr>
              <w:spacing w:after="10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3831E9" w:rsidRPr="00995F59" w:rsidRDefault="003831E9" w:rsidP="00C91F8C">
            <w:pPr>
              <w:spacing w:after="100"/>
            </w:pPr>
            <w:r>
              <w:t xml:space="preserve">5, пункт 2 </w:t>
            </w:r>
            <w:r>
              <w:rPr>
                <w:lang w:val="en-US"/>
              </w:rPr>
              <w:t>b)</w:t>
            </w:r>
          </w:p>
        </w:tc>
      </w:tr>
    </w:tbl>
    <w:p w:rsidR="003831E9" w:rsidRPr="00D33BFE" w:rsidRDefault="003831E9" w:rsidP="003831E9">
      <w:pPr>
        <w:pStyle w:val="HChGR"/>
      </w:pPr>
      <w:r w:rsidRPr="00D33BFE">
        <w:t>Приложение</w:t>
      </w:r>
    </w:p>
    <w:p w:rsidR="003831E9" w:rsidRPr="00D33BFE" w:rsidRDefault="00197963" w:rsidP="003831E9">
      <w:pPr>
        <w:pStyle w:val="HChGR"/>
      </w:pPr>
      <w:r>
        <w:tab/>
      </w:r>
      <w:r>
        <w:tab/>
      </w:r>
      <w:r w:rsidR="003831E9" w:rsidRPr="00D33BFE">
        <w:t>Соображения Комитета по правам человека в</w:t>
      </w:r>
      <w:r w:rsidR="00F726A5">
        <w:t> </w:t>
      </w:r>
      <w:r w:rsidR="003831E9" w:rsidRPr="00D33BFE">
        <w:t>соответствии с пунктом 4 статьи 5</w:t>
      </w:r>
      <w:r w:rsidR="00F726A5">
        <w:br/>
      </w:r>
      <w:r w:rsidR="003831E9" w:rsidRPr="00D33BFE">
        <w:t>Факультативного протокола к Между</w:t>
      </w:r>
      <w:r w:rsidR="00F3701E">
        <w:t>народному пакту о гражданских и</w:t>
      </w:r>
      <w:r w:rsidR="00F726A5">
        <w:t xml:space="preserve"> </w:t>
      </w:r>
      <w:r w:rsidR="003831E9" w:rsidRPr="00D33BFE">
        <w:t>политических правах</w:t>
      </w:r>
      <w:r w:rsidR="00F726A5">
        <w:br/>
      </w:r>
      <w:r w:rsidR="003831E9" w:rsidRPr="00D33BFE">
        <w:t>(</w:t>
      </w:r>
      <w:r w:rsidR="00F3701E">
        <w:t>105-я</w:t>
      </w:r>
      <w:r w:rsidR="003831E9" w:rsidRPr="00D33BFE">
        <w:t xml:space="preserve"> сессия)</w:t>
      </w:r>
    </w:p>
    <w:p w:rsidR="003831E9" w:rsidRPr="00D33BFE" w:rsidRDefault="003831E9" w:rsidP="003831E9">
      <w:pPr>
        <w:pStyle w:val="SingleTxtGR"/>
      </w:pPr>
      <w:r w:rsidRPr="00D33BFE">
        <w:t>относительно</w:t>
      </w:r>
    </w:p>
    <w:p w:rsidR="003831E9" w:rsidRDefault="00197963" w:rsidP="00197963">
      <w:pPr>
        <w:pStyle w:val="H1GR"/>
      </w:pPr>
      <w:r>
        <w:tab/>
      </w:r>
      <w:r>
        <w:tab/>
      </w:r>
      <w:r w:rsidR="003831E9" w:rsidRPr="00D33BFE">
        <w:t>Сообщений № 1867/2009, 1936/2010, 1975/2010, 1977/2010, 1978/2010, 1979/2010, 1980/2010, 1981/2010 и 2010/2010</w:t>
      </w:r>
      <w:r w:rsidR="003831E9" w:rsidRPr="00D33BFE">
        <w:rPr>
          <w:rStyle w:val="FootnoteReference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197963" w:rsidRPr="00001A5A" w:rsidTr="007E6A09">
        <w:tc>
          <w:tcPr>
            <w:tcW w:w="2933" w:type="dxa"/>
          </w:tcPr>
          <w:p w:rsidR="00197963" w:rsidRPr="00CB613D" w:rsidRDefault="00197963" w:rsidP="007E6A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197963" w:rsidRPr="00001A5A" w:rsidRDefault="007D63EE" w:rsidP="007E6A09">
            <w:pPr>
              <w:spacing w:after="120"/>
            </w:pPr>
            <w:r>
              <w:t>Павлом Левиновым (адвокатом не</w:t>
            </w:r>
            <w:r>
              <w:rPr>
                <w:lang w:val="en-US"/>
              </w:rPr>
              <w:t> </w:t>
            </w:r>
            <w:r w:rsidR="00197963">
              <w:t>представлен)</w:t>
            </w:r>
          </w:p>
        </w:tc>
      </w:tr>
      <w:tr w:rsidR="00197963" w:rsidTr="007E6A09">
        <w:tc>
          <w:tcPr>
            <w:tcW w:w="2933" w:type="dxa"/>
          </w:tcPr>
          <w:p w:rsidR="00197963" w:rsidRPr="00CB613D" w:rsidRDefault="00197963" w:rsidP="007E6A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197963" w:rsidRDefault="00197963" w:rsidP="007E6A09">
            <w:pPr>
              <w:spacing w:after="120"/>
            </w:pPr>
            <w:r>
              <w:t>автор сообщения</w:t>
            </w:r>
          </w:p>
        </w:tc>
      </w:tr>
      <w:tr w:rsidR="00197963" w:rsidTr="007E6A09">
        <w:tc>
          <w:tcPr>
            <w:tcW w:w="2933" w:type="dxa"/>
          </w:tcPr>
          <w:p w:rsidR="00197963" w:rsidRPr="00CB613D" w:rsidRDefault="00197963" w:rsidP="007E6A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197963" w:rsidRDefault="00197963" w:rsidP="007E6A09">
            <w:pPr>
              <w:spacing w:after="120"/>
            </w:pPr>
            <w:r>
              <w:t>Беларусь</w:t>
            </w:r>
          </w:p>
        </w:tc>
      </w:tr>
      <w:tr w:rsidR="00197963" w:rsidRPr="002A4F6C" w:rsidTr="007E6A09">
        <w:tc>
          <w:tcPr>
            <w:tcW w:w="2933" w:type="dxa"/>
          </w:tcPr>
          <w:p w:rsidR="00197963" w:rsidRPr="00CB613D" w:rsidRDefault="00197963" w:rsidP="007E6A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</w:t>
            </w:r>
            <w:r w:rsidR="009A1B1F">
              <w:rPr>
                <w:i/>
              </w:rPr>
              <w:t>ы сообщений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197963" w:rsidRPr="002A4F6C" w:rsidRDefault="00197963" w:rsidP="007E6A09">
            <w:pPr>
              <w:spacing w:after="120"/>
            </w:pPr>
            <w:r>
              <w:t>2 июня 2008 года, 17 февраля 2010 года, 10 декабря 2009 года, 8 января 2010 года, 18 марта 2010 года, 20 апреля 2010 года, 10 июня 2010 года, 18 июня 2010 года, 8 ноября 2009 года (первоначальные представления)</w:t>
            </w:r>
          </w:p>
        </w:tc>
      </w:tr>
    </w:tbl>
    <w:p w:rsidR="003831E9" w:rsidRDefault="003831E9" w:rsidP="00197963">
      <w:pPr>
        <w:pStyle w:val="SingleTxtGR"/>
        <w:spacing w:before="120"/>
      </w:pPr>
      <w:r>
        <w:tab/>
      </w:r>
      <w:r w:rsidRPr="00A1630F">
        <w:rPr>
          <w:i/>
        </w:rPr>
        <w:t>Комитет по правам человека</w:t>
      </w:r>
      <w:r>
        <w:t xml:space="preserve">, </w:t>
      </w:r>
      <w:r w:rsidR="007E1E70">
        <w:t>учрежденный</w:t>
      </w:r>
      <w:r>
        <w:t xml:space="preserve"> в соответствии со статьей 28 Международного пакта о гражданских и политических правах,</w:t>
      </w:r>
    </w:p>
    <w:p w:rsidR="003831E9" w:rsidRDefault="003831E9" w:rsidP="003831E9">
      <w:pPr>
        <w:pStyle w:val="SingleTxtGR"/>
      </w:pPr>
      <w:r>
        <w:tab/>
      </w:r>
      <w:r w:rsidRPr="00A1630F">
        <w:rPr>
          <w:i/>
        </w:rPr>
        <w:t>на своем заседании</w:t>
      </w:r>
      <w:r>
        <w:t xml:space="preserve"> 19 июля 2012 года,</w:t>
      </w:r>
    </w:p>
    <w:p w:rsidR="003831E9" w:rsidRDefault="003831E9" w:rsidP="003831E9">
      <w:pPr>
        <w:pStyle w:val="SingleTxtGR"/>
      </w:pPr>
      <w:r>
        <w:tab/>
      </w:r>
      <w:r>
        <w:rPr>
          <w:i/>
        </w:rPr>
        <w:t>завершив рассмотрение</w:t>
      </w:r>
      <w:r>
        <w:t xml:space="preserve"> сообщений </w:t>
      </w:r>
      <w:r w:rsidRPr="00A1630F">
        <w:t>1867/2009, 1936/2010, 1975/2010, 1977/2010, 1978/2010, 1979/2010, 1980/2010, 1981/2010</w:t>
      </w:r>
      <w:r>
        <w:t xml:space="preserve">, </w:t>
      </w:r>
      <w:r w:rsidRPr="00A1630F">
        <w:t>2010/2010</w:t>
      </w:r>
      <w:r>
        <w:t>, предста</w:t>
      </w:r>
      <w:r>
        <w:t>в</w:t>
      </w:r>
      <w:r w:rsidR="007E1E70">
        <w:t>ленных</w:t>
      </w:r>
      <w:r>
        <w:t xml:space="preserve"> Комитету по правам человека Павлом Левиновым в соответствии с Ф</w:t>
      </w:r>
      <w:r>
        <w:t>а</w:t>
      </w:r>
      <w:r>
        <w:t>культативным протоколом к Международному пакту о гражданских и полит</w:t>
      </w:r>
      <w:r>
        <w:t>и</w:t>
      </w:r>
      <w:r>
        <w:t>ческих правах,</w:t>
      </w:r>
    </w:p>
    <w:p w:rsidR="003831E9" w:rsidRDefault="003831E9" w:rsidP="003831E9">
      <w:pPr>
        <w:pStyle w:val="SingleTxtGR"/>
      </w:pPr>
      <w:r>
        <w:tab/>
      </w:r>
      <w:r>
        <w:rPr>
          <w:i/>
        </w:rPr>
        <w:t>приняв во внимание</w:t>
      </w:r>
      <w:r>
        <w:t xml:space="preserve"> всю письменную информацию, пред</w:t>
      </w:r>
      <w:r w:rsidR="007E1E70">
        <w:t>ставленную ему автором сообщений</w:t>
      </w:r>
      <w:r>
        <w:t xml:space="preserve"> и государством-участником,</w:t>
      </w:r>
    </w:p>
    <w:p w:rsidR="003831E9" w:rsidRDefault="003831E9" w:rsidP="003831E9">
      <w:pPr>
        <w:pStyle w:val="SingleTxtGR"/>
      </w:pPr>
      <w:r>
        <w:tab/>
      </w:r>
      <w:r>
        <w:rPr>
          <w:i/>
        </w:rPr>
        <w:t xml:space="preserve">принимает </w:t>
      </w:r>
      <w:r w:rsidRPr="00221075">
        <w:t>следующее</w:t>
      </w:r>
      <w:r>
        <w:t>:</w:t>
      </w:r>
    </w:p>
    <w:p w:rsidR="003831E9" w:rsidRPr="009300DA" w:rsidRDefault="00BE2D27" w:rsidP="00F726A5">
      <w:pPr>
        <w:pStyle w:val="H23GR"/>
        <w:keepNext w:val="0"/>
        <w:keepLines w:val="0"/>
        <w:pageBreakBefore/>
        <w:rPr>
          <w:sz w:val="24"/>
          <w:szCs w:val="24"/>
        </w:rPr>
      </w:pPr>
      <w:r>
        <w:tab/>
      </w:r>
      <w:r>
        <w:tab/>
      </w:r>
      <w:r w:rsidR="003831E9" w:rsidRPr="009300DA">
        <w:rPr>
          <w:sz w:val="24"/>
          <w:szCs w:val="24"/>
        </w:rPr>
        <w:t>Сооб</w:t>
      </w:r>
      <w:r w:rsidRPr="009300DA">
        <w:rPr>
          <w:sz w:val="24"/>
          <w:szCs w:val="24"/>
        </w:rPr>
        <w:t>раже</w:t>
      </w:r>
      <w:r w:rsidR="003831E9" w:rsidRPr="009300DA">
        <w:rPr>
          <w:sz w:val="24"/>
          <w:szCs w:val="24"/>
        </w:rPr>
        <w:t>ния в соответствии с пунктом 4 статьи 5 Факультативного протокола</w:t>
      </w:r>
    </w:p>
    <w:p w:rsidR="003831E9" w:rsidRDefault="003831E9" w:rsidP="003831E9">
      <w:pPr>
        <w:pStyle w:val="SingleTxtGR"/>
      </w:pPr>
      <w:r>
        <w:t>1.1.</w:t>
      </w:r>
      <w:r>
        <w:tab/>
        <w:t>Автором</w:t>
      </w:r>
      <w:r w:rsidR="00BE2D27">
        <w:t xml:space="preserve"> вышеупомянутых</w:t>
      </w:r>
      <w:r>
        <w:t xml:space="preserve"> девяти сообщений является Павел Левинов, гражданин Беларуси, 1961 года рождения. Во всех сообщениях он утверждает, что является жертвой нарушений Беларусью его прав</w:t>
      </w:r>
      <w:r w:rsidR="00BE2D27">
        <w:t>, предусмотренных</w:t>
      </w:r>
      <w:r>
        <w:t xml:space="preserve"> пун</w:t>
      </w:r>
      <w:r>
        <w:t>к</w:t>
      </w:r>
      <w:r>
        <w:t>та</w:t>
      </w:r>
      <w:r w:rsidR="00BE2D27">
        <w:t>ми 1 и 2 статьи 2; пунктом 1 статьи 5;</w:t>
      </w:r>
      <w:r>
        <w:t xml:space="preserve"> пунк</w:t>
      </w:r>
      <w:r w:rsidR="00BE2D27">
        <w:t>том 1 статьи 14;</w:t>
      </w:r>
      <w:r>
        <w:t xml:space="preserve"> статьей 19 и статьей 21 Международного пакта о гражданских и политических правах. В с</w:t>
      </w:r>
      <w:r>
        <w:t>о</w:t>
      </w:r>
      <w:r>
        <w:t>общениях 1867/2009, 1975/2010 и 2010/2010 он утверждает</w:t>
      </w:r>
      <w:r w:rsidR="00BE2D27" w:rsidRPr="00BE2D27">
        <w:t xml:space="preserve"> </w:t>
      </w:r>
      <w:r w:rsidR="00BE2D27">
        <w:t>также</w:t>
      </w:r>
      <w:r>
        <w:t>, что явл</w:t>
      </w:r>
      <w:r>
        <w:t>я</w:t>
      </w:r>
      <w:r>
        <w:t>ется жертвой нарушений Беларусью его прав</w:t>
      </w:r>
      <w:r w:rsidR="00BE2D27">
        <w:t>, предусмотренных</w:t>
      </w:r>
      <w:r>
        <w:t xml:space="preserve"> статьей 26 Пакта, а в сообщении 1975/2010 он утверждает, что является жертвой нарушения Бел</w:t>
      </w:r>
      <w:r>
        <w:t>а</w:t>
      </w:r>
      <w:r>
        <w:t>русью его прав</w:t>
      </w:r>
      <w:r w:rsidR="00BE2D27">
        <w:t>, предусмотренных</w:t>
      </w:r>
      <w:r>
        <w:t xml:space="preserve"> статьей 18 Пакта. Факультативный протокол вступил в силу для Беларуси 30 декабря 1992 года. Автор сообщения адвокатом не представлен.</w:t>
      </w:r>
    </w:p>
    <w:p w:rsidR="003831E9" w:rsidRDefault="003831E9" w:rsidP="003831E9">
      <w:pPr>
        <w:pStyle w:val="SingleTxtGR"/>
      </w:pPr>
      <w:r>
        <w:t>1.2</w:t>
      </w:r>
      <w:r>
        <w:tab/>
        <w:t>19 июля 2012 года в соответствии с пунктом 2 правила 94 правил проц</w:t>
      </w:r>
      <w:r>
        <w:t>е</w:t>
      </w:r>
      <w:r>
        <w:t>дуры К</w:t>
      </w:r>
      <w:r>
        <w:t>о</w:t>
      </w:r>
      <w:r>
        <w:t>митета Комитет постановил объединить эти девять сообщений для принятия решения ввиду их существенной фактической и юридической схож</w:t>
      </w:r>
      <w:r>
        <w:t>е</w:t>
      </w:r>
      <w:r>
        <w:t>сти.</w:t>
      </w:r>
    </w:p>
    <w:p w:rsidR="003831E9" w:rsidRPr="00840395" w:rsidRDefault="00BE2D27" w:rsidP="00BE2D27">
      <w:pPr>
        <w:pStyle w:val="H23GR"/>
      </w:pPr>
      <w:r>
        <w:tab/>
      </w:r>
      <w:r>
        <w:tab/>
      </w:r>
      <w:r w:rsidR="003831E9" w:rsidRPr="00840395">
        <w:t>Факты в изложении автора</w:t>
      </w:r>
    </w:p>
    <w:p w:rsidR="003831E9" w:rsidRDefault="003831E9" w:rsidP="003831E9">
      <w:pPr>
        <w:pStyle w:val="SingleTxtGR"/>
      </w:pPr>
      <w:r>
        <w:t>2.1</w:t>
      </w:r>
      <w:r>
        <w:tab/>
        <w:t xml:space="preserve">Автор сообщает, что </w:t>
      </w:r>
      <w:r w:rsidR="0004747C">
        <w:t xml:space="preserve">органами исполнительной власти </w:t>
      </w:r>
      <w:r w:rsidR="003C1813">
        <w:t>города Витебска</w:t>
      </w:r>
      <w:r w:rsidR="0004747C">
        <w:t xml:space="preserve"> (Беларусь) </w:t>
      </w:r>
      <w:r>
        <w:t>в девяти различных случаях</w:t>
      </w:r>
      <w:r w:rsidR="0004747C" w:rsidRPr="0004747C">
        <w:t xml:space="preserve"> </w:t>
      </w:r>
      <w:r w:rsidR="0004747C">
        <w:t>ему было отказано</w:t>
      </w:r>
      <w:r>
        <w:t xml:space="preserve"> в разрешении на</w:t>
      </w:r>
      <w:r w:rsidR="0004747C">
        <w:t xml:space="preserve"> проведение</w:t>
      </w:r>
      <w:r>
        <w:t xml:space="preserve"> пикети</w:t>
      </w:r>
      <w:r w:rsidR="0004747C">
        <w:t>рования</w:t>
      </w:r>
      <w:r>
        <w:t>.</w:t>
      </w:r>
    </w:p>
    <w:p w:rsidR="003831E9" w:rsidRPr="00840395" w:rsidRDefault="0004747C" w:rsidP="0004747C">
      <w:pPr>
        <w:pStyle w:val="H4GR"/>
      </w:pPr>
      <w:r>
        <w:tab/>
      </w:r>
      <w:r>
        <w:tab/>
      </w:r>
      <w:r w:rsidR="003831E9" w:rsidRPr="00840395">
        <w:t>Пикет 1 − сообщение № 1867/2009</w:t>
      </w:r>
    </w:p>
    <w:p w:rsidR="003831E9" w:rsidRDefault="003831E9" w:rsidP="003831E9">
      <w:pPr>
        <w:pStyle w:val="SingleTxtGR"/>
      </w:pPr>
      <w:r>
        <w:t>2.2</w:t>
      </w:r>
      <w:r>
        <w:tab/>
        <w:t>19, 21 и 23 ноября 2007 года автор подавал заяв</w:t>
      </w:r>
      <w:r w:rsidR="0004747C">
        <w:t>ления</w:t>
      </w:r>
      <w:r>
        <w:t xml:space="preserve"> в </w:t>
      </w:r>
      <w:r w:rsidR="0004747C">
        <w:t>Витебский горо</w:t>
      </w:r>
      <w:r w:rsidR="0004747C">
        <w:t>д</w:t>
      </w:r>
      <w:r w:rsidR="0004747C">
        <w:t>ской и</w:t>
      </w:r>
      <w:r>
        <w:t>сполнительный комитет (</w:t>
      </w:r>
      <w:r w:rsidR="00D51C74">
        <w:t xml:space="preserve">далее − </w:t>
      </w:r>
      <w:r>
        <w:t>"</w:t>
      </w:r>
      <w:r w:rsidR="00D51C74">
        <w:t>горисполком</w:t>
      </w:r>
      <w:r>
        <w:t>") на проведение пикет</w:t>
      </w:r>
      <w:r w:rsidR="00D51C74">
        <w:t>и</w:t>
      </w:r>
      <w:r w:rsidR="00D51C74">
        <w:t xml:space="preserve">рования </w:t>
      </w:r>
      <w:r>
        <w:t xml:space="preserve">9 декабря 2007 года в трех различных местах </w:t>
      </w:r>
      <w:r w:rsidR="00D51C74">
        <w:t>в</w:t>
      </w:r>
      <w:r>
        <w:t xml:space="preserve"> цел</w:t>
      </w:r>
      <w:r w:rsidR="00D51C74">
        <w:t>ях</w:t>
      </w:r>
      <w:r>
        <w:t xml:space="preserve"> укрепления и ра</w:t>
      </w:r>
      <w:r>
        <w:t>з</w:t>
      </w:r>
      <w:r>
        <w:t xml:space="preserve">вития прав человека, </w:t>
      </w:r>
      <w:r w:rsidR="00D51C74">
        <w:t>пропаганды правозащитных документов</w:t>
      </w:r>
      <w:r>
        <w:t xml:space="preserve"> и публичного в</w:t>
      </w:r>
      <w:r>
        <w:t>ы</w:t>
      </w:r>
      <w:r>
        <w:t xml:space="preserve">ражения интереса к </w:t>
      </w:r>
      <w:r w:rsidR="00D51C74">
        <w:t>проблеме прав человека. В своем</w:t>
      </w:r>
      <w:r>
        <w:t xml:space="preserve"> заяв</w:t>
      </w:r>
      <w:r w:rsidR="00D51C74">
        <w:t>лении</w:t>
      </w:r>
      <w:r>
        <w:t xml:space="preserve"> он указал, что в пикетировании будет принимать участие только он сам. 28 и 30 ноября и 3 д</w:t>
      </w:r>
      <w:r>
        <w:t>е</w:t>
      </w:r>
      <w:r>
        <w:t xml:space="preserve">кабря 2007 года </w:t>
      </w:r>
      <w:r w:rsidR="00D51C74">
        <w:t>горисполком</w:t>
      </w:r>
      <w:r>
        <w:t xml:space="preserve"> ответил ему, что пикетирование запрещено в соо</w:t>
      </w:r>
      <w:r>
        <w:t>т</w:t>
      </w:r>
      <w:r>
        <w:t xml:space="preserve">ветствии с пунктом 1 </w:t>
      </w:r>
      <w:r w:rsidR="00D51C74">
        <w:t xml:space="preserve">решения </w:t>
      </w:r>
      <w:r>
        <w:t>№ 820</w:t>
      </w:r>
      <w:r w:rsidR="00D51C74" w:rsidRPr="00D51C74">
        <w:t xml:space="preserve"> </w:t>
      </w:r>
      <w:r w:rsidR="00D51C74">
        <w:t>горисполкома</w:t>
      </w:r>
      <w:r>
        <w:t xml:space="preserve"> от 24 октября 2003 года (</w:t>
      </w:r>
      <w:r w:rsidR="008B4EA1">
        <w:t>"</w:t>
      </w:r>
      <w:r>
        <w:t>О</w:t>
      </w:r>
      <w:r w:rsidR="008B4EA1">
        <w:t> порядке</w:t>
      </w:r>
      <w:r>
        <w:t xml:space="preserve"> организации и проведении </w:t>
      </w:r>
      <w:r w:rsidR="008B4EA1">
        <w:t>массовых мероприятий</w:t>
      </w:r>
      <w:r>
        <w:t xml:space="preserve"> в городе Вите</w:t>
      </w:r>
      <w:r>
        <w:t>б</w:t>
      </w:r>
      <w:r>
        <w:t>ске</w:t>
      </w:r>
      <w:r w:rsidR="008B4EA1">
        <w:t>"</w:t>
      </w:r>
      <w:r>
        <w:t xml:space="preserve">), которым было определено, что </w:t>
      </w:r>
      <w:r w:rsidR="008B4EA1">
        <w:t xml:space="preserve">массовые мероприятия </w:t>
      </w:r>
      <w:r>
        <w:t xml:space="preserve">могут проводиться </w:t>
      </w:r>
      <w:r w:rsidR="008B4EA1">
        <w:t>только в нескольких отведенных для этого постоянных</w:t>
      </w:r>
      <w:r>
        <w:t xml:space="preserve"> местах в городе Вите</w:t>
      </w:r>
      <w:r>
        <w:t>б</w:t>
      </w:r>
      <w:r>
        <w:t>ске, а места, з</w:t>
      </w:r>
      <w:r w:rsidR="008B4EA1">
        <w:t>аявленные</w:t>
      </w:r>
      <w:r>
        <w:t xml:space="preserve"> автором, в их число не вх</w:t>
      </w:r>
      <w:r>
        <w:t>о</w:t>
      </w:r>
      <w:r>
        <w:t>дят.</w:t>
      </w:r>
    </w:p>
    <w:p w:rsidR="003831E9" w:rsidRDefault="003831E9" w:rsidP="003831E9">
      <w:pPr>
        <w:pStyle w:val="SingleTxtGR"/>
      </w:pPr>
      <w:r>
        <w:t>2.3</w:t>
      </w:r>
      <w:r>
        <w:tab/>
        <w:t>5 декабря 2007 года автор обжалова</w:t>
      </w:r>
      <w:r w:rsidR="008B4EA1">
        <w:t>л решения горисполкома − районном суде города</w:t>
      </w:r>
      <w:r>
        <w:t xml:space="preserve"> Витебск</w:t>
      </w:r>
      <w:r w:rsidR="008B4EA1">
        <w:t>а</w:t>
      </w:r>
      <w:r>
        <w:t xml:space="preserve">, но 7 декабря 2007 года </w:t>
      </w:r>
      <w:r w:rsidR="0036048D">
        <w:t>в удовлетворении жалобы ему было отказано</w:t>
      </w:r>
      <w:r>
        <w:t xml:space="preserve">. 18 декабря 2007 года автор </w:t>
      </w:r>
      <w:r w:rsidR="0036048D">
        <w:t>обжаловал решение с</w:t>
      </w:r>
      <w:r>
        <w:t>уда первой и</w:t>
      </w:r>
      <w:r>
        <w:t>н</w:t>
      </w:r>
      <w:r>
        <w:t xml:space="preserve">станции </w:t>
      </w:r>
      <w:r w:rsidR="0036048D">
        <w:t xml:space="preserve">в кассационном порядке </w:t>
      </w:r>
      <w:r>
        <w:t>в Витеб</w:t>
      </w:r>
      <w:r w:rsidR="0036048D">
        <w:t>ский областной суд</w:t>
      </w:r>
      <w:r>
        <w:t>. 14 января 2008</w:t>
      </w:r>
      <w:r w:rsidR="0036048D">
        <w:t> </w:t>
      </w:r>
      <w:r>
        <w:t xml:space="preserve">года </w:t>
      </w:r>
      <w:r w:rsidR="0036048D">
        <w:t xml:space="preserve">областной </w:t>
      </w:r>
      <w:r>
        <w:t xml:space="preserve">суд </w:t>
      </w:r>
      <w:r w:rsidR="0036048D">
        <w:t>принял определение, оставившее решение районного суда без изменения, а жалобу автора без удовлетворения</w:t>
      </w:r>
      <w:r>
        <w:t>. Автор предпринял п</w:t>
      </w:r>
      <w:r>
        <w:t>о</w:t>
      </w:r>
      <w:r>
        <w:t>пытку подать надзор</w:t>
      </w:r>
      <w:r w:rsidR="0036048D">
        <w:t>н</w:t>
      </w:r>
      <w:r w:rsidR="00340397">
        <w:t>ую жалобу</w:t>
      </w:r>
      <w:r>
        <w:t xml:space="preserve"> в Верхов</w:t>
      </w:r>
      <w:r w:rsidR="00340397">
        <w:t>ный суд</w:t>
      </w:r>
      <w:r>
        <w:t xml:space="preserve"> Беларуси, но 28 апреля 2008</w:t>
      </w:r>
      <w:r w:rsidR="00340397">
        <w:t> </w:t>
      </w:r>
      <w:r>
        <w:t xml:space="preserve">года </w:t>
      </w:r>
      <w:r w:rsidR="00340397">
        <w:t xml:space="preserve"> в удовлетворении жалобы ему было отказано</w:t>
      </w:r>
      <w:r>
        <w:t>.</w:t>
      </w:r>
    </w:p>
    <w:p w:rsidR="003831E9" w:rsidRPr="004F1B74" w:rsidRDefault="00340397" w:rsidP="00340397">
      <w:pPr>
        <w:pStyle w:val="H4GR"/>
      </w:pPr>
      <w:r>
        <w:tab/>
      </w:r>
      <w:r>
        <w:tab/>
      </w:r>
      <w:r w:rsidR="003831E9" w:rsidRPr="004F1B74">
        <w:t>Пикет 2 − сообщение № 1936/2010</w:t>
      </w:r>
    </w:p>
    <w:p w:rsidR="003831E9" w:rsidRDefault="003831E9" w:rsidP="003831E9">
      <w:pPr>
        <w:pStyle w:val="SingleTxtGR"/>
      </w:pPr>
      <w:r>
        <w:t>2.4</w:t>
      </w:r>
      <w:r>
        <w:tab/>
        <w:t>30 янв</w:t>
      </w:r>
      <w:r w:rsidR="00340397">
        <w:t>аря 2009 года автор подал заявление в горисполком</w:t>
      </w:r>
      <w:r>
        <w:t xml:space="preserve"> на проведение 14 февраля 2009 года пикета под девизом "Витебск − </w:t>
      </w:r>
      <w:r w:rsidR="00340397">
        <w:t>территория</w:t>
      </w:r>
      <w:r>
        <w:t xml:space="preserve"> любви" по случаю Дня Святого Валентина. В заяв</w:t>
      </w:r>
      <w:r w:rsidR="00340397">
        <w:t>лении</w:t>
      </w:r>
      <w:r>
        <w:t xml:space="preserve"> он указал, что пикет будет пров</w:t>
      </w:r>
      <w:r>
        <w:t>о</w:t>
      </w:r>
      <w:r>
        <w:t xml:space="preserve">диться только им самим, а в качестве места он указал пешеходный переход на </w:t>
      </w:r>
      <w:r w:rsidR="00340397">
        <w:t>углу улицы</w:t>
      </w:r>
      <w:r>
        <w:t xml:space="preserve"> Ленина и </w:t>
      </w:r>
      <w:r w:rsidR="00340397">
        <w:t xml:space="preserve">проспекта </w:t>
      </w:r>
      <w:r>
        <w:t xml:space="preserve">Фрунзе напротив </w:t>
      </w:r>
      <w:r w:rsidR="00340397">
        <w:t xml:space="preserve">площади Свободы </w:t>
      </w:r>
      <w:r>
        <w:t>в Вите</w:t>
      </w:r>
      <w:r>
        <w:t>б</w:t>
      </w:r>
      <w:r>
        <w:t>ске. Исполняющий обязан</w:t>
      </w:r>
      <w:r w:rsidR="00340397">
        <w:t>ности п</w:t>
      </w:r>
      <w:r>
        <w:t xml:space="preserve">редседателя </w:t>
      </w:r>
      <w:r w:rsidR="00340397">
        <w:t>горисполкома принял решение</w:t>
      </w:r>
      <w:r>
        <w:t xml:space="preserve"> о запрещении пикета, которое </w:t>
      </w:r>
      <w:r w:rsidR="0032078A">
        <w:t>поступило к</w:t>
      </w:r>
      <w:r>
        <w:t xml:space="preserve"> автору 10 февраля 2009 года. Пикет был якобы запрещен в соответствии с пунктом 1 </w:t>
      </w:r>
      <w:r w:rsidR="0032078A">
        <w:t xml:space="preserve">решения </w:t>
      </w:r>
      <w:r>
        <w:t xml:space="preserve">№ 820 </w:t>
      </w:r>
      <w:r w:rsidR="0032078A">
        <w:t>горисполкома</w:t>
      </w:r>
      <w:r>
        <w:t xml:space="preserve"> от 24 октября 2003 года, поскольку место, </w:t>
      </w:r>
      <w:r w:rsidR="0032078A">
        <w:t>заявленное</w:t>
      </w:r>
      <w:r>
        <w:t xml:space="preserve"> автором для проведения пикета, не вхо</w:t>
      </w:r>
      <w:r w:rsidR="0032078A">
        <w:t>дило</w:t>
      </w:r>
      <w:r>
        <w:t xml:space="preserve"> в число разрешенных. </w:t>
      </w:r>
      <w:r w:rsidR="0032078A" w:rsidRPr="0032078A">
        <w:t>Р</w:t>
      </w:r>
      <w:r w:rsidR="0032078A">
        <w:t xml:space="preserve">ешение горисполкома </w:t>
      </w:r>
      <w:r>
        <w:t>было принято на осно</w:t>
      </w:r>
      <w:r w:rsidR="0032078A">
        <w:t>вании</w:t>
      </w:r>
      <w:r>
        <w:t xml:space="preserve"> закона о</w:t>
      </w:r>
      <w:r w:rsidR="0032078A">
        <w:t xml:space="preserve"> массовых </w:t>
      </w:r>
      <w:r>
        <w:t>мероприятиях в Республике Беларусь. В ра</w:t>
      </w:r>
      <w:r>
        <w:t>з</w:t>
      </w:r>
      <w:r>
        <w:t xml:space="preserve">решении на </w:t>
      </w:r>
      <w:r w:rsidR="0032078A">
        <w:t xml:space="preserve">проведение </w:t>
      </w:r>
      <w:r>
        <w:t>пикетирова</w:t>
      </w:r>
      <w:r w:rsidR="0032078A">
        <w:t>ния</w:t>
      </w:r>
      <w:r>
        <w:t xml:space="preserve"> было отказано</w:t>
      </w:r>
      <w:r w:rsidR="00EC1945">
        <w:t xml:space="preserve"> еще и</w:t>
      </w:r>
      <w:r>
        <w:t xml:space="preserve"> якобы потому, что заяв</w:t>
      </w:r>
      <w:r w:rsidR="00EC1945">
        <w:t>ление</w:t>
      </w:r>
      <w:r>
        <w:t xml:space="preserve"> бы</w:t>
      </w:r>
      <w:r w:rsidR="00EC1945">
        <w:t>ло</w:t>
      </w:r>
      <w:r>
        <w:t xml:space="preserve"> пода</w:t>
      </w:r>
      <w:r w:rsidR="00EC1945">
        <w:t>но</w:t>
      </w:r>
      <w:r>
        <w:t xml:space="preserve"> лишь 2 февраля 2009 года</w:t>
      </w:r>
      <w:r>
        <w:rPr>
          <w:rStyle w:val="FootnoteReference"/>
          <w:szCs w:val="24"/>
        </w:rPr>
        <w:footnoteReference w:id="2"/>
      </w:r>
      <w:r>
        <w:t xml:space="preserve"> в нарушение статьей 5 и 9 того же закона, кото</w:t>
      </w:r>
      <w:r w:rsidR="00EC1945">
        <w:t>рые</w:t>
      </w:r>
      <w:r>
        <w:t xml:space="preserve"> преду</w:t>
      </w:r>
      <w:r w:rsidR="00EC1945">
        <w:t>сматриваю</w:t>
      </w:r>
      <w:r>
        <w:t>т подачу заяв</w:t>
      </w:r>
      <w:r w:rsidR="00EC1945">
        <w:t>лений для</w:t>
      </w:r>
      <w:r>
        <w:t xml:space="preserve"> полу</w:t>
      </w:r>
      <w:r w:rsidR="00EC1945">
        <w:t>чения</w:t>
      </w:r>
      <w:r>
        <w:t xml:space="preserve"> ра</w:t>
      </w:r>
      <w:r>
        <w:t>з</w:t>
      </w:r>
      <w:r>
        <w:t xml:space="preserve">решений на организацию </w:t>
      </w:r>
      <w:r w:rsidR="00EC1945">
        <w:t>массовых мероприятий</w:t>
      </w:r>
      <w:r>
        <w:t xml:space="preserve"> не менее чем за 15 дней до их проведения.</w:t>
      </w:r>
    </w:p>
    <w:p w:rsidR="00A309C6" w:rsidRDefault="003831E9" w:rsidP="00A309C6">
      <w:pPr>
        <w:pStyle w:val="SingleTxtGR"/>
      </w:pPr>
      <w:r>
        <w:t>2.5</w:t>
      </w:r>
      <w:r>
        <w:tab/>
        <w:t xml:space="preserve">15 февраля 2009 года автор </w:t>
      </w:r>
      <w:r w:rsidR="00EC1945">
        <w:t>обжаловал</w:t>
      </w:r>
      <w:r>
        <w:t xml:space="preserve"> </w:t>
      </w:r>
      <w:r w:rsidR="00EC1945">
        <w:t xml:space="preserve">решение </w:t>
      </w:r>
      <w:r>
        <w:t>исполняющего обязанн</w:t>
      </w:r>
      <w:r>
        <w:t>о</w:t>
      </w:r>
      <w:r w:rsidR="00EC1945">
        <w:t>сти п</w:t>
      </w:r>
      <w:r>
        <w:t xml:space="preserve">редседателя </w:t>
      </w:r>
      <w:r w:rsidR="00EC1945">
        <w:t xml:space="preserve">горисполкома </w:t>
      </w:r>
      <w:r>
        <w:t xml:space="preserve">в </w:t>
      </w:r>
      <w:r w:rsidR="00EC1945">
        <w:t xml:space="preserve">районный </w:t>
      </w:r>
      <w:r>
        <w:t>суд</w:t>
      </w:r>
      <w:r w:rsidR="00EC1945">
        <w:t xml:space="preserve"> Витебска</w:t>
      </w:r>
      <w:r>
        <w:t>, но 11 марта 2009 года</w:t>
      </w:r>
      <w:r w:rsidR="00EC1945">
        <w:t xml:space="preserve"> в удовлетворении жалобы ему</w:t>
      </w:r>
      <w:r>
        <w:t xml:space="preserve"> было</w:t>
      </w:r>
      <w:r w:rsidR="00EC1945">
        <w:t xml:space="preserve"> отказано</w:t>
      </w:r>
      <w:r>
        <w:t>. В тот же день автор обжалова</w:t>
      </w:r>
      <w:r w:rsidR="00EC1945">
        <w:t>л это решение</w:t>
      </w:r>
      <w:r>
        <w:t xml:space="preserve"> в Витебск</w:t>
      </w:r>
      <w:r w:rsidR="009B6816">
        <w:t>ий областной суд</w:t>
      </w:r>
      <w:r>
        <w:t>.</w:t>
      </w:r>
      <w:r w:rsidR="00A309C6">
        <w:t xml:space="preserve"> </w:t>
      </w:r>
      <w:r w:rsidR="00A309C6" w:rsidRPr="0015527D">
        <w:t xml:space="preserve">16 </w:t>
      </w:r>
      <w:r w:rsidR="00A309C6">
        <w:t>апреля 2009 года областной суд принял определение, оставившее решение районного суда без изменения, а ж</w:t>
      </w:r>
      <w:r w:rsidR="00A309C6">
        <w:t>а</w:t>
      </w:r>
      <w:r w:rsidR="00A309C6">
        <w:t>лобу автора − без удовлетворения. Автор попытался подать надзорные жалобы председателю Витебского областного суда (20 апреля 2009 года) и Председат</w:t>
      </w:r>
      <w:r w:rsidR="00A309C6">
        <w:t>е</w:t>
      </w:r>
      <w:r w:rsidR="00A309C6">
        <w:t>лю Верховного суда Беларуси (26 мая 2009 года). Обе инстанции отклонили его ходатайства (соответственно</w:t>
      </w:r>
      <w:r w:rsidR="00A309C6" w:rsidRPr="003D71AF">
        <w:t xml:space="preserve"> </w:t>
      </w:r>
      <w:r w:rsidR="00A309C6">
        <w:t>15 мая 2009 года и 24 июля 2009 года) и подтве</w:t>
      </w:r>
      <w:r w:rsidR="00A309C6">
        <w:t>р</w:t>
      </w:r>
      <w:r w:rsidR="00A309C6">
        <w:t>дили законность решения суда первой и</w:t>
      </w:r>
      <w:r w:rsidR="00A309C6">
        <w:t>н</w:t>
      </w:r>
      <w:r w:rsidR="00A309C6">
        <w:t>станции.</w:t>
      </w:r>
    </w:p>
    <w:p w:rsidR="00A309C6" w:rsidRPr="00EF2DC6" w:rsidRDefault="00A309C6" w:rsidP="00A309C6">
      <w:pPr>
        <w:pStyle w:val="H4GR"/>
      </w:pPr>
      <w:r>
        <w:tab/>
      </w:r>
      <w:r>
        <w:tab/>
      </w:r>
      <w:r w:rsidRPr="00EF2DC6">
        <w:t>Пикет 3 − сообщение № 1975/2010</w:t>
      </w:r>
    </w:p>
    <w:p w:rsidR="00A309C6" w:rsidRDefault="00A309C6" w:rsidP="00A309C6">
      <w:pPr>
        <w:pStyle w:val="SingleTxtGR"/>
      </w:pPr>
      <w:r>
        <w:t>2.6</w:t>
      </w:r>
      <w:r>
        <w:tab/>
        <w:t>В неуказанную дату автор подал в горисполком заявление на проведение пикетирования 7 января 2009 года по случаю православного Рождества Христ</w:t>
      </w:r>
      <w:r>
        <w:t>о</w:t>
      </w:r>
      <w:r>
        <w:t>ва. В заявлении он указал, что пикетирование будет проводить только он сам</w:t>
      </w:r>
      <w:r w:rsidR="00E003CC">
        <w:t xml:space="preserve"> </w:t>
      </w:r>
      <w:r>
        <w:t>и что он планирует п</w:t>
      </w:r>
      <w:r>
        <w:t>о</w:t>
      </w:r>
      <w:r>
        <w:t>здравить своих сограждан с Рождеством Христовым, стоя в пешеходной зоне на Новооршанской улице в Витебске. Заместитель председ</w:t>
      </w:r>
      <w:r>
        <w:t>а</w:t>
      </w:r>
      <w:r>
        <w:t>теля горисполкома рассмотрел его заявление и 30 декабря 2008 года принял р</w:t>
      </w:r>
      <w:r>
        <w:t>е</w:t>
      </w:r>
      <w:r>
        <w:t>шение о запрещении пикетирования. Пикет был запрещен в соответствии с р</w:t>
      </w:r>
      <w:r>
        <w:t>е</w:t>
      </w:r>
      <w:r>
        <w:t>шением № 820 горисполкома от 24 октября 2003 года, поскольку место, зая</w:t>
      </w:r>
      <w:r>
        <w:t>в</w:t>
      </w:r>
      <w:r>
        <w:t>ленное автором для пикетирования, не входит в число разреше</w:t>
      </w:r>
      <w:r>
        <w:t>н</w:t>
      </w:r>
      <w:r>
        <w:t>ных. 10 января 2009 года автор обжаловал решение заместителя председателя горисполкома</w:t>
      </w:r>
      <w:r w:rsidR="00E003CC">
        <w:t xml:space="preserve"> </w:t>
      </w:r>
      <w:r>
        <w:t>в суд Октябрьского района, и 27 января 2009 года ему было отказано в удовлетв</w:t>
      </w:r>
      <w:r>
        <w:t>о</w:t>
      </w:r>
      <w:r>
        <w:t>рении жалобы. В тот же день автор подал кассационную жалобу на решение районного суда в Витебский областной суд. 19 февраля 2009 года областной суд принял определение, оставившее решение суда первой инстанции без измен</w:t>
      </w:r>
      <w:r>
        <w:t>е</w:t>
      </w:r>
      <w:r>
        <w:t>ния, а жалобу автора − без удовлетворения. Автор предпринял попытки подать надзорные жалобы председателю Витебского областного суда (4 марта 2009 г</w:t>
      </w:r>
      <w:r>
        <w:t>о</w:t>
      </w:r>
      <w:r>
        <w:t>да) и Председателю Верховного суда Беларуси (4 апреля 2009 года). Обе и</w:t>
      </w:r>
      <w:r>
        <w:t>н</w:t>
      </w:r>
      <w:r>
        <w:t>станции отклонили его ходатайства (соответственно 31 марта 2009 года</w:t>
      </w:r>
      <w:r w:rsidR="00E003CC">
        <w:t xml:space="preserve"> </w:t>
      </w:r>
      <w:r>
        <w:t>и 18</w:t>
      </w:r>
      <w:r w:rsidR="00E003CC">
        <w:t> </w:t>
      </w:r>
      <w:r>
        <w:t>июня 2009 года).</w:t>
      </w:r>
    </w:p>
    <w:p w:rsidR="00A309C6" w:rsidRDefault="00A309C6" w:rsidP="00A309C6">
      <w:pPr>
        <w:pStyle w:val="H4GR"/>
      </w:pPr>
      <w:r>
        <w:tab/>
      </w:r>
      <w:r>
        <w:tab/>
        <w:t>Пикет 4 − сообщение № 197</w:t>
      </w:r>
      <w:r w:rsidRPr="00EF2DC6">
        <w:t>7</w:t>
      </w:r>
      <w:r>
        <w:t>/2010</w:t>
      </w:r>
    </w:p>
    <w:p w:rsidR="00A309C6" w:rsidRDefault="00A309C6" w:rsidP="00A309C6">
      <w:pPr>
        <w:pStyle w:val="SingleTxtGR"/>
      </w:pPr>
      <w:r>
        <w:t>2.7</w:t>
      </w:r>
      <w:r>
        <w:tab/>
        <w:t>В неуказанную дату автор подал заявление в Витебский горисполком</w:t>
      </w:r>
      <w:r w:rsidR="00E003CC">
        <w:t xml:space="preserve"> </w:t>
      </w:r>
      <w:r>
        <w:t>о проведении пикета 25 января 2009 года по случаю годовщины дня рождения поэта Владимира Высоцкого. В своем заявлении он указал, что пикетирование будет проводить он один, стоя у здания районной библиотеки им. В.И. Ленина. Заявление было рассмотрено заместителем председателя горисполкома, кот</w:t>
      </w:r>
      <w:r>
        <w:t>о</w:t>
      </w:r>
      <w:r>
        <w:t>рый 19 января 2009 года принял решение о запрете пикетирования в соответс</w:t>
      </w:r>
      <w:r>
        <w:t>т</w:t>
      </w:r>
      <w:r>
        <w:t>вии с решением № 820 горисполкома от 24 октября 2003 года ("О порядке орг</w:t>
      </w:r>
      <w:r>
        <w:t>а</w:t>
      </w:r>
      <w:r>
        <w:t>низации и проведении массовых мероприятий в городе Витебске") по той пр</w:t>
      </w:r>
      <w:r>
        <w:t>и</w:t>
      </w:r>
      <w:r>
        <w:t>чине, что место, заявленное автором для пикетирования, не входит в число ра</w:t>
      </w:r>
      <w:r>
        <w:t>з</w:t>
      </w:r>
      <w:r w:rsidRPr="00E003CC">
        <w:rPr>
          <w:spacing w:val="3"/>
        </w:rPr>
        <w:t>решенных. Решение городского комитета было основано на законе, регулиру</w:t>
      </w:r>
      <w:r w:rsidRPr="00E003CC">
        <w:rPr>
          <w:spacing w:val="3"/>
        </w:rPr>
        <w:t>ю</w:t>
      </w:r>
      <w:r w:rsidRPr="00E003CC">
        <w:rPr>
          <w:spacing w:val="3"/>
        </w:rPr>
        <w:t>щем проведение массовых мероприятий в Республике Беларусь. 21 января</w:t>
      </w:r>
      <w:r w:rsidR="00E003CC" w:rsidRPr="00E003CC">
        <w:rPr>
          <w:spacing w:val="3"/>
        </w:rPr>
        <w:t xml:space="preserve"> </w:t>
      </w:r>
      <w:r w:rsidRPr="00E003CC">
        <w:rPr>
          <w:spacing w:val="3"/>
        </w:rPr>
        <w:t>2009</w:t>
      </w:r>
      <w:r w:rsidR="00E003CC">
        <w:rPr>
          <w:spacing w:val="3"/>
        </w:rPr>
        <w:t> </w:t>
      </w:r>
      <w:r w:rsidRPr="00E003CC">
        <w:rPr>
          <w:spacing w:val="3"/>
        </w:rPr>
        <w:t>года</w:t>
      </w:r>
      <w:r>
        <w:t xml:space="preserve"> автор обжаловал решение заместителя председателя горисполкома в суд Октябрьского района, но 16 февраля 2009 года в удовлетворении жалобы ему было отказано. В тот же день автор подал кассационную жалобу на реш</w:t>
      </w:r>
      <w:r>
        <w:t>е</w:t>
      </w:r>
      <w:r>
        <w:t>ние районного суда в Витебский областной суд. 30 марта 2009 года Областной суд принял определение, оставившее решение суда первой инстанции без изм</w:t>
      </w:r>
      <w:r>
        <w:t>е</w:t>
      </w:r>
      <w:r>
        <w:t>нения, а жалобу автора − без удовлетворения. Автор предпринял попытки п</w:t>
      </w:r>
      <w:r>
        <w:t>о</w:t>
      </w:r>
      <w:r>
        <w:t>дать надзорные жалобы председателю Витебского областного суда (3 апреля 2009 года) и Председателю Верховного суда Беларуси (21 апреля 2009 года). Обе и</w:t>
      </w:r>
      <w:r>
        <w:t>н</w:t>
      </w:r>
      <w:r>
        <w:t>станции отклонили его ходатайство (соответственно 15 апреля 2009 года и 23 июня 2009 года).</w:t>
      </w:r>
    </w:p>
    <w:p w:rsidR="00A309C6" w:rsidRDefault="00A309C6" w:rsidP="00A309C6">
      <w:pPr>
        <w:pStyle w:val="H4GR"/>
      </w:pPr>
      <w:r>
        <w:tab/>
      </w:r>
      <w:r>
        <w:tab/>
        <w:t>Пикет 5 − сообщение № 1978/2010</w:t>
      </w:r>
    </w:p>
    <w:p w:rsidR="00A309C6" w:rsidRDefault="00A309C6" w:rsidP="00A309C6">
      <w:pPr>
        <w:pStyle w:val="SingleTxtGR"/>
      </w:pPr>
      <w:r>
        <w:t>2.8</w:t>
      </w:r>
      <w:r>
        <w:tab/>
        <w:t>16 февраля 2009 года автор подал заявление в Витебский горисполком</w:t>
      </w:r>
      <w:r w:rsidR="00FD69DA">
        <w:t xml:space="preserve"> </w:t>
      </w:r>
      <w:r>
        <w:t>о провед</w:t>
      </w:r>
      <w:r>
        <w:t>е</w:t>
      </w:r>
      <w:r>
        <w:t>нии пикета 4 мая 2009 года, с тем чтобы привлечь внимание граждан к проблемам нарушения прав человека и свобод сотрудниками органов внутре</w:t>
      </w:r>
      <w:r>
        <w:t>н</w:t>
      </w:r>
      <w:r>
        <w:t>них дел в Республике Беларусь. В заявлении он указал, что пикетирование б</w:t>
      </w:r>
      <w:r>
        <w:t>у</w:t>
      </w:r>
      <w:r>
        <w:t>дет проводиться одним человеком и в качестве предполагаемого места указал пешеходный переход на углу улицы Ленина и проспекта Фрунзе напротив пл</w:t>
      </w:r>
      <w:r>
        <w:t>о</w:t>
      </w:r>
      <w:r>
        <w:t>щади Свободы в Витебске. Заявление было рассмотрено исполняющим обяза</w:t>
      </w:r>
      <w:r>
        <w:t>н</w:t>
      </w:r>
      <w:r>
        <w:t>ности председателя Витебского горисполкома, который 24 февраля 2009 года принял решение о запрещении пикетирования в соответствии с пунктом 1 р</w:t>
      </w:r>
      <w:r>
        <w:t>е</w:t>
      </w:r>
      <w:r>
        <w:t>шения № 820 горисполкома от 24 октября 2003 года, поскольку заявленное а</w:t>
      </w:r>
      <w:r>
        <w:t>в</w:t>
      </w:r>
      <w:r>
        <w:t>тором место проведения пикета не входит в число разрешенных. Решение го</w:t>
      </w:r>
      <w:r>
        <w:t>р</w:t>
      </w:r>
      <w:r>
        <w:t>исполкома было основано на законе о массовых мероприятиях в Республике Беларусь. 26 февраля 2009 года автор обжаловал решение исполняющего об</w:t>
      </w:r>
      <w:r>
        <w:t>я</w:t>
      </w:r>
      <w:r>
        <w:t>занности председателя горисполкома в районный суд Витебска, но 1 апреля 2009 года в удовлетворении жалобы ему было отказано. В тот же день автор п</w:t>
      </w:r>
      <w:r>
        <w:t>о</w:t>
      </w:r>
      <w:r>
        <w:t>дал кассационную жалобу на решение районного суда в Витебский областной суд. 4 мая 2009 года областной суд принял определение, оставившее решение районного суда без изменения, а жалобу автора − без удовлетворения. Автор предпринял попытки подать надзорные жалобы председателю Витебского о</w:t>
      </w:r>
      <w:r>
        <w:t>к</w:t>
      </w:r>
      <w:r>
        <w:t>ружного суда (25 мая 2009 года) и председателю Верховного суда Беларуси</w:t>
      </w:r>
      <w:r w:rsidR="00FD69DA">
        <w:t xml:space="preserve"> </w:t>
      </w:r>
      <w:r>
        <w:t>(22</w:t>
      </w:r>
      <w:r w:rsidR="00FD69DA">
        <w:t> </w:t>
      </w:r>
      <w:r>
        <w:t>июня 2009 года). Обе инстанции отклонили его ходатайства (соответственно 9 июня 2009 года и 24 июля 2009 г</w:t>
      </w:r>
      <w:r>
        <w:t>о</w:t>
      </w:r>
      <w:r>
        <w:t>да).</w:t>
      </w:r>
    </w:p>
    <w:p w:rsidR="00A309C6" w:rsidRDefault="00A309C6" w:rsidP="00A309C6">
      <w:pPr>
        <w:pStyle w:val="H4GR"/>
      </w:pPr>
      <w:r>
        <w:tab/>
      </w:r>
      <w:r>
        <w:tab/>
        <w:t>Пикет 6 − сообщение № 1979/2010</w:t>
      </w:r>
    </w:p>
    <w:p w:rsidR="00A309C6" w:rsidRDefault="00A309C6" w:rsidP="00A309C6">
      <w:pPr>
        <w:pStyle w:val="SingleTxtGR"/>
      </w:pPr>
      <w:r>
        <w:t>2.9</w:t>
      </w:r>
      <w:r>
        <w:tab/>
        <w:t>14 мая 2009 года автор подал заявление в Витебский горисполком на пр</w:t>
      </w:r>
      <w:r>
        <w:t>о</w:t>
      </w:r>
      <w:r>
        <w:t>ведение пикета 1 июня 2009 года, с тем чтобы привлечь внимание граждан</w:t>
      </w:r>
      <w:r w:rsidR="00FD69DA">
        <w:t xml:space="preserve"> </w:t>
      </w:r>
      <w:r>
        <w:t>к проблеме нарушения прав детей. В своем заявлении он сообщил, что пикетир</w:t>
      </w:r>
      <w:r>
        <w:t>о</w:t>
      </w:r>
      <w:r>
        <w:t>вание будет проводиться только одним человеком, а в качестве места указал пешеходный переход на углу улицы Ленина и проспекта Фрунзе напротив пл</w:t>
      </w:r>
      <w:r>
        <w:t>о</w:t>
      </w:r>
      <w:r>
        <w:t>щади Свободы в Витебске. Заявление было рассмотрено заместителем предс</w:t>
      </w:r>
      <w:r>
        <w:t>е</w:t>
      </w:r>
      <w:r>
        <w:t>дателя горисполкома, который 14 мая 2009 года принял решение о запрете пр</w:t>
      </w:r>
      <w:r>
        <w:t>о</w:t>
      </w:r>
      <w:r>
        <w:t>ведения пикета. Пикет был запрещен в соответствии с решением № 820 гори</w:t>
      </w:r>
      <w:r>
        <w:t>с</w:t>
      </w:r>
      <w:r>
        <w:t>полкома от 24 октября 2003 года, поскольку заявленное автором место провед</w:t>
      </w:r>
      <w:r>
        <w:t>е</w:t>
      </w:r>
      <w:r>
        <w:t>ния пикета не входило в число разрешенных. Решение городского комитета б</w:t>
      </w:r>
      <w:r>
        <w:t>ы</w:t>
      </w:r>
      <w:r>
        <w:t>ло основано на законе о массовых мероприятиях в Республике Беларусь. 24 и</w:t>
      </w:r>
      <w:r>
        <w:t>ю</w:t>
      </w:r>
      <w:r>
        <w:t>ля 2009 года автор обжаловал решение заместителя председателя горисполкома в суд О</w:t>
      </w:r>
      <w:r>
        <w:t>к</w:t>
      </w:r>
      <w:r>
        <w:t>тябрьского района, но 24 июля 2009 года в удовлетворении жалобы ему было отказано. В тот же день автор подал кассационную жалобу на решение районного суда в Вите</w:t>
      </w:r>
      <w:r>
        <w:t>б</w:t>
      </w:r>
      <w:r>
        <w:t>ский областной суд. 17 августа 2009 года областной суд принял определение, ставившее решение суда первой инстанции без изменения, а жалобу автора − без удовлетворения. Автор предпринял попытки подать на</w:t>
      </w:r>
      <w:r>
        <w:t>д</w:t>
      </w:r>
      <w:r>
        <w:t>зорные жалобы председателю Витебского областного суда (16 октября 2009 г</w:t>
      </w:r>
      <w:r>
        <w:t>о</w:t>
      </w:r>
      <w:r>
        <w:t>да) и Председателю Верховного суда Беларуси (8 ноября 2009 года). Обе и</w:t>
      </w:r>
      <w:r>
        <w:t>н</w:t>
      </w:r>
      <w:r>
        <w:t>станции отклонили его ходатайства (соответственно 4 ноября 2009 года и 10 д</w:t>
      </w:r>
      <w:r>
        <w:t>е</w:t>
      </w:r>
      <w:r>
        <w:t>кабря 2009 года).</w:t>
      </w:r>
    </w:p>
    <w:p w:rsidR="00A309C6" w:rsidRDefault="00A309C6" w:rsidP="00A309C6">
      <w:pPr>
        <w:pStyle w:val="H4GR"/>
      </w:pPr>
      <w:r>
        <w:tab/>
      </w:r>
      <w:r>
        <w:tab/>
        <w:t>Пикет 7 − сообщение № 1980/2010</w:t>
      </w:r>
    </w:p>
    <w:p w:rsidR="00A309C6" w:rsidRDefault="00A309C6" w:rsidP="00A309C6">
      <w:pPr>
        <w:pStyle w:val="SingleTxtGR"/>
      </w:pPr>
      <w:r>
        <w:t>2.10</w:t>
      </w:r>
      <w:r>
        <w:tab/>
        <w:t>9 ноября 2009 года автор подал заявление в администрацию Октябрьского района Витебска на проведение пикета 10 декабря 2009 года с целью оказания поддержки государственным институтам в деле укрепления и развития прав ч</w:t>
      </w:r>
      <w:r>
        <w:t>е</w:t>
      </w:r>
      <w:r>
        <w:t>ловека и пропаганды правозащитных документов. В своем заявлении он соо</w:t>
      </w:r>
      <w:r>
        <w:t>б</w:t>
      </w:r>
      <w:r>
        <w:t>щил, что пикет будет проводиться только одним человеком, а в качестве места указал пешеходный переход на углу улицы Ленина и проспекта Фрунзе напр</w:t>
      </w:r>
      <w:r>
        <w:t>о</w:t>
      </w:r>
      <w:r>
        <w:t>тив площади Свободы в Витебске. Заявление было рассмотрено главой админ</w:t>
      </w:r>
      <w:r>
        <w:t>и</w:t>
      </w:r>
      <w:r>
        <w:t>страции Октябрьского района, который 20 ноября 2009 года принял решение о запрещении пикета. Пикет был запрещен в соответствии с решением № 881 горисполкома от 10 июля 2009 года ("О массовых мероприятиях в городе В</w:t>
      </w:r>
      <w:r>
        <w:t>и</w:t>
      </w:r>
      <w:r>
        <w:t>тебске") по той причине, что место, заявленное автором для проведения пикета, не входило в число разрешенных. В решении было заявлено также, что автор не пре</w:t>
      </w:r>
      <w:r>
        <w:t>д</w:t>
      </w:r>
      <w:r>
        <w:t>ставил договоров с управлением внутренних дел районной администрации об обеспечении общественного порядка во время проведения пикета; с упра</w:t>
      </w:r>
      <w:r>
        <w:t>в</w:t>
      </w:r>
      <w:r>
        <w:t>лением здравоохранения в целях обеспечения медицинских услуг во время пр</w:t>
      </w:r>
      <w:r>
        <w:t>о</w:t>
      </w:r>
      <w:r>
        <w:t>ведения пикета; и с коммунальными службами об уборке территории, где пре</w:t>
      </w:r>
      <w:r>
        <w:t>д</w:t>
      </w:r>
      <w:r>
        <w:t>полагалось провести пикет, как того требует решение № 881 горисполкома.</w:t>
      </w:r>
      <w:r w:rsidR="00FD69DA">
        <w:t xml:space="preserve"> </w:t>
      </w:r>
      <w:r>
        <w:t>1</w:t>
      </w:r>
      <w:r w:rsidR="00FD69DA">
        <w:t> </w:t>
      </w:r>
      <w:r>
        <w:t>декабря 2009 года автор обжаловал решение главы администрации Октябр</w:t>
      </w:r>
      <w:r>
        <w:t>ь</w:t>
      </w:r>
      <w:r>
        <w:t>ского района в суд Октябрьского района, но 24 декабря 2009 года в удовлетв</w:t>
      </w:r>
      <w:r>
        <w:t>о</w:t>
      </w:r>
      <w:r>
        <w:t>рении жалобы ему было отказано. 3 января 2010 года автор подал кассацио</w:t>
      </w:r>
      <w:r>
        <w:t>н</w:t>
      </w:r>
      <w:r>
        <w:t>ную жалобу на решение районного суда в Витебский областной суд, но 8 фе</w:t>
      </w:r>
      <w:r>
        <w:t>в</w:t>
      </w:r>
      <w:r>
        <w:t>раля 2010 года в ее удовлетворении ему было отказано. Автор предпринял п</w:t>
      </w:r>
      <w:r>
        <w:t>о</w:t>
      </w:r>
      <w:r>
        <w:t>пытки подать надзорные жалобы председателю Витебского областного суда</w:t>
      </w:r>
      <w:r w:rsidR="00FD69DA">
        <w:t xml:space="preserve"> </w:t>
      </w:r>
      <w:r>
        <w:t>(19</w:t>
      </w:r>
      <w:r w:rsidR="00FD69DA">
        <w:t> </w:t>
      </w:r>
      <w:r>
        <w:t>февраля 2010 года) и Председателю Верховного суда Беларуси (25 марта 2010 года). Обе инстанции отклонили его ходатайства (соответс</w:t>
      </w:r>
      <w:r>
        <w:t>т</w:t>
      </w:r>
      <w:r>
        <w:t>венно 18 марта 2010 года и 5 мая 2010 года).</w:t>
      </w:r>
    </w:p>
    <w:p w:rsidR="00A309C6" w:rsidRPr="008D3BE7" w:rsidRDefault="00A309C6" w:rsidP="00A309C6">
      <w:pPr>
        <w:pStyle w:val="H4GR"/>
      </w:pPr>
      <w:r w:rsidRPr="008D3BE7">
        <w:tab/>
      </w:r>
      <w:r w:rsidRPr="008D3BE7">
        <w:tab/>
        <w:t>Пикет 8 − сообщение № 1981/2010</w:t>
      </w:r>
    </w:p>
    <w:p w:rsidR="00A309C6" w:rsidRPr="008D3BE7" w:rsidRDefault="00A309C6" w:rsidP="00A309C6">
      <w:pPr>
        <w:pStyle w:val="SingleTxtGR"/>
      </w:pPr>
      <w:r w:rsidRPr="008D3BE7">
        <w:t>2.11</w:t>
      </w:r>
      <w:r w:rsidRPr="008D3BE7">
        <w:tab/>
        <w:t>30 ноября 2009 года автор подал заяв</w:t>
      </w:r>
      <w:r>
        <w:t>ление</w:t>
      </w:r>
      <w:r w:rsidRPr="008D3BE7">
        <w:t xml:space="preserve"> в Витебский </w:t>
      </w:r>
      <w:r>
        <w:t>горисполком о</w:t>
      </w:r>
      <w:r w:rsidRPr="008D3BE7">
        <w:t xml:space="preserve"> проведени</w:t>
      </w:r>
      <w:r>
        <w:t>и</w:t>
      </w:r>
      <w:r w:rsidRPr="008D3BE7">
        <w:t xml:space="preserve"> пикета 31 декабря 2009 года, с тем чтобы поздравить своих согра</w:t>
      </w:r>
      <w:r w:rsidRPr="008D3BE7">
        <w:t>ж</w:t>
      </w:r>
      <w:r w:rsidRPr="008D3BE7">
        <w:t xml:space="preserve">дан с Рождеством </w:t>
      </w:r>
      <w:r>
        <w:t xml:space="preserve">Христовым </w:t>
      </w:r>
      <w:r w:rsidRPr="008D3BE7">
        <w:t>и Новым годом. В заяв</w:t>
      </w:r>
      <w:r>
        <w:t>лении</w:t>
      </w:r>
      <w:r w:rsidRPr="008D3BE7">
        <w:t xml:space="preserve"> он сообщил, что п</w:t>
      </w:r>
      <w:r w:rsidRPr="008D3BE7">
        <w:t>и</w:t>
      </w:r>
      <w:r w:rsidRPr="008D3BE7">
        <w:t xml:space="preserve">кетирование будет проводить один человек, </w:t>
      </w:r>
      <w:r>
        <w:t>наряженный</w:t>
      </w:r>
      <w:r w:rsidRPr="008D3BE7">
        <w:t xml:space="preserve"> в костюм "Деда Мор</w:t>
      </w:r>
      <w:r w:rsidRPr="008D3BE7">
        <w:t>о</w:t>
      </w:r>
      <w:r w:rsidRPr="008D3BE7">
        <w:t xml:space="preserve">за", и указал, что он намерен провести пикетирование на пешеходном переходе </w:t>
      </w:r>
      <w:r>
        <w:t xml:space="preserve">на углу </w:t>
      </w:r>
      <w:r w:rsidRPr="008D3BE7">
        <w:t xml:space="preserve">улицы Ленина и </w:t>
      </w:r>
      <w:r>
        <w:t>проспекта</w:t>
      </w:r>
      <w:r w:rsidRPr="008D3BE7">
        <w:t xml:space="preserve"> Фрунзе напротив площади Свободы в В</w:t>
      </w:r>
      <w:r w:rsidRPr="008D3BE7">
        <w:t>и</w:t>
      </w:r>
      <w:r w:rsidRPr="008D3BE7">
        <w:t>тебске. В нарушение местного законодательства заяв</w:t>
      </w:r>
      <w:r>
        <w:t>ление</w:t>
      </w:r>
      <w:r w:rsidRPr="008D3BE7">
        <w:t xml:space="preserve"> рассматривал</w:t>
      </w:r>
      <w:r>
        <w:t>о</w:t>
      </w:r>
      <w:r w:rsidRPr="008D3BE7">
        <w:t xml:space="preserve">сь не </w:t>
      </w:r>
      <w:r>
        <w:t>п</w:t>
      </w:r>
      <w:r w:rsidRPr="008D3BE7">
        <w:t xml:space="preserve">редседателем Витебского </w:t>
      </w:r>
      <w:r>
        <w:t>горисполкома</w:t>
      </w:r>
      <w:r w:rsidRPr="008D3BE7">
        <w:t xml:space="preserve">, а </w:t>
      </w:r>
      <w:r>
        <w:t>г</w:t>
      </w:r>
      <w:r w:rsidRPr="008D3BE7">
        <w:t>лавой администрации Октябрьск</w:t>
      </w:r>
      <w:r w:rsidRPr="008D3BE7">
        <w:t>о</w:t>
      </w:r>
      <w:r w:rsidRPr="008D3BE7">
        <w:t xml:space="preserve">го района, который 7 декабря 2009 года </w:t>
      </w:r>
      <w:r>
        <w:t xml:space="preserve">принял решение </w:t>
      </w:r>
      <w:r w:rsidRPr="008D3BE7">
        <w:t xml:space="preserve">о запрете проведения пикета. Пикет был запрещен в соответствии с </w:t>
      </w:r>
      <w:r>
        <w:t>решением</w:t>
      </w:r>
      <w:r w:rsidRPr="008D3BE7">
        <w:t xml:space="preserve"> № 881 </w:t>
      </w:r>
      <w:r>
        <w:t>горисполкома</w:t>
      </w:r>
      <w:r w:rsidRPr="008D3BE7">
        <w:t xml:space="preserve"> от 10 июля 2009 года по той причине, что место, </w:t>
      </w:r>
      <w:r>
        <w:t>заявленное</w:t>
      </w:r>
      <w:r w:rsidRPr="008D3BE7">
        <w:t xml:space="preserve"> автором для провед</w:t>
      </w:r>
      <w:r w:rsidRPr="008D3BE7">
        <w:t>е</w:t>
      </w:r>
      <w:r w:rsidRPr="008D3BE7">
        <w:t>ния пикета, не входи</w:t>
      </w:r>
      <w:r>
        <w:t>ло</w:t>
      </w:r>
      <w:r w:rsidRPr="008D3BE7">
        <w:t xml:space="preserve"> в число разрешенных. В </w:t>
      </w:r>
      <w:r>
        <w:t>решении</w:t>
      </w:r>
      <w:r w:rsidRPr="008D3BE7">
        <w:t xml:space="preserve"> говорилось</w:t>
      </w:r>
      <w:r w:rsidRPr="00333357">
        <w:t xml:space="preserve"> </w:t>
      </w:r>
      <w:r w:rsidRPr="008D3BE7">
        <w:t xml:space="preserve">также, что автор не представил договоров с </w:t>
      </w:r>
      <w:r>
        <w:t>у</w:t>
      </w:r>
      <w:r w:rsidRPr="008D3BE7">
        <w:t>правлением внутренних дел районной адм</w:t>
      </w:r>
      <w:r w:rsidRPr="008D3BE7">
        <w:t>и</w:t>
      </w:r>
      <w:r w:rsidRPr="008D3BE7">
        <w:t>нистрации об обеспечении общественного порядка во время пикетирова</w:t>
      </w:r>
      <w:r>
        <w:t>ния; с</w:t>
      </w:r>
      <w:r w:rsidR="00FD69DA">
        <w:t> </w:t>
      </w:r>
      <w:r>
        <w:t>у</w:t>
      </w:r>
      <w:r w:rsidRPr="008D3BE7">
        <w:t>правлением здравоохранения о предоставлении медицинских услуг во время пикетирования и с коммунальн</w:t>
      </w:r>
      <w:r>
        <w:t>ыми службами</w:t>
      </w:r>
      <w:r w:rsidRPr="008D3BE7">
        <w:t xml:space="preserve"> об уборке территории, где план</w:t>
      </w:r>
      <w:r w:rsidRPr="008D3BE7">
        <w:t>и</w:t>
      </w:r>
      <w:r w:rsidRPr="008D3BE7">
        <w:t xml:space="preserve">ровалось провести пикет, как того требует </w:t>
      </w:r>
      <w:r>
        <w:t>решение</w:t>
      </w:r>
      <w:r w:rsidRPr="008D3BE7">
        <w:t xml:space="preserve"> № 881 </w:t>
      </w:r>
      <w:r>
        <w:t>горисполкома</w:t>
      </w:r>
      <w:r w:rsidRPr="008D3BE7">
        <w:t>. 15 д</w:t>
      </w:r>
      <w:r w:rsidRPr="008D3BE7">
        <w:t>е</w:t>
      </w:r>
      <w:r w:rsidRPr="008D3BE7">
        <w:t>кабря 2009 года автор обжалова</w:t>
      </w:r>
      <w:r>
        <w:t>л решение</w:t>
      </w:r>
      <w:r w:rsidRPr="008D3BE7">
        <w:t xml:space="preserve"> заместителя </w:t>
      </w:r>
      <w:r>
        <w:t>п</w:t>
      </w:r>
      <w:r w:rsidRPr="008D3BE7">
        <w:t xml:space="preserve">редседателя </w:t>
      </w:r>
      <w:r>
        <w:t>гориспо</w:t>
      </w:r>
      <w:r>
        <w:t>л</w:t>
      </w:r>
      <w:r>
        <w:t>кома в суд</w:t>
      </w:r>
      <w:r w:rsidRPr="008D3BE7">
        <w:t xml:space="preserve"> Октябрьск</w:t>
      </w:r>
      <w:r>
        <w:t>ого</w:t>
      </w:r>
      <w:r w:rsidRPr="008D3BE7">
        <w:t xml:space="preserve"> район</w:t>
      </w:r>
      <w:r>
        <w:t>а</w:t>
      </w:r>
      <w:r w:rsidRPr="008D3BE7">
        <w:t>, но 5 января 2010 года е</w:t>
      </w:r>
      <w:r>
        <w:t>му было отказано в удовлетворении жалобы</w:t>
      </w:r>
      <w:r w:rsidRPr="008D3BE7">
        <w:t>. 25 января 2010 года автор обжалова</w:t>
      </w:r>
      <w:r>
        <w:t>л решение р</w:t>
      </w:r>
      <w:r w:rsidRPr="008D3BE7">
        <w:t>айо</w:t>
      </w:r>
      <w:r w:rsidRPr="008D3BE7">
        <w:t>н</w:t>
      </w:r>
      <w:r w:rsidRPr="008D3BE7">
        <w:t xml:space="preserve">ного суда </w:t>
      </w:r>
      <w:r>
        <w:t xml:space="preserve">в кассационном порядке </w:t>
      </w:r>
      <w:r w:rsidRPr="008D3BE7">
        <w:t xml:space="preserve">в Витебский областной суд. </w:t>
      </w:r>
      <w:r>
        <w:t>25 февраля 2010 </w:t>
      </w:r>
      <w:r w:rsidRPr="008D3BE7">
        <w:t>года</w:t>
      </w:r>
      <w:r>
        <w:t xml:space="preserve"> о</w:t>
      </w:r>
      <w:r w:rsidRPr="008D3BE7">
        <w:t xml:space="preserve">бластной суд </w:t>
      </w:r>
      <w:r>
        <w:t xml:space="preserve">принял определение, оставившее решение </w:t>
      </w:r>
      <w:r w:rsidRPr="008D3BE7">
        <w:t>суда первой инстанции</w:t>
      </w:r>
      <w:r>
        <w:t xml:space="preserve"> без изменения, а жалобу</w:t>
      </w:r>
      <w:r w:rsidRPr="008D3BE7">
        <w:t xml:space="preserve"> автора</w:t>
      </w:r>
      <w:r>
        <w:t xml:space="preserve"> − без удовлетворения</w:t>
      </w:r>
      <w:r w:rsidRPr="008D3BE7">
        <w:t>. Автор пре</w:t>
      </w:r>
      <w:r w:rsidRPr="008D3BE7">
        <w:t>д</w:t>
      </w:r>
      <w:r w:rsidRPr="008D3BE7">
        <w:t>принял попытк</w:t>
      </w:r>
      <w:r>
        <w:t>и</w:t>
      </w:r>
      <w:r w:rsidRPr="008D3BE7">
        <w:t xml:space="preserve"> подать надзорн</w:t>
      </w:r>
      <w:r>
        <w:t>ые жалобы п</w:t>
      </w:r>
      <w:r w:rsidRPr="008D3BE7">
        <w:t>редседателю Витебского областн</w:t>
      </w:r>
      <w:r w:rsidRPr="008D3BE7">
        <w:t>о</w:t>
      </w:r>
      <w:r w:rsidRPr="00FD69DA">
        <w:rPr>
          <w:spacing w:val="2"/>
        </w:rPr>
        <w:t>го суда (13 марта 2010 года) и Председателю Верховного суда Беларуси (6 апр</w:t>
      </w:r>
      <w:r w:rsidRPr="00FD69DA">
        <w:rPr>
          <w:spacing w:val="2"/>
        </w:rPr>
        <w:t>е</w:t>
      </w:r>
      <w:r w:rsidRPr="00FD69DA">
        <w:rPr>
          <w:spacing w:val="2"/>
        </w:rPr>
        <w:t>ля 2010 года). Обе инстанции отклонили его ходатайства (соответственно 29</w:t>
      </w:r>
      <w:r w:rsidR="00FD69DA" w:rsidRPr="00FD69DA">
        <w:rPr>
          <w:spacing w:val="2"/>
        </w:rPr>
        <w:t xml:space="preserve"> </w:t>
      </w:r>
      <w:r w:rsidRPr="00FD69DA">
        <w:rPr>
          <w:spacing w:val="2"/>
        </w:rPr>
        <w:t>марта 2010</w:t>
      </w:r>
      <w:r w:rsidRPr="008D3BE7">
        <w:t xml:space="preserve"> го</w:t>
      </w:r>
      <w:r>
        <w:t>да и 15 мая 2010 года</w:t>
      </w:r>
      <w:r w:rsidRPr="008D3BE7">
        <w:t>).</w:t>
      </w:r>
    </w:p>
    <w:p w:rsidR="00A309C6" w:rsidRPr="008D3BE7" w:rsidRDefault="00A309C6" w:rsidP="00A309C6">
      <w:pPr>
        <w:pStyle w:val="H4GR"/>
      </w:pPr>
      <w:r w:rsidRPr="008D3BE7">
        <w:tab/>
      </w:r>
      <w:r w:rsidRPr="008D3BE7">
        <w:tab/>
        <w:t>Пикет 9 − сообщение № 2010/2010</w:t>
      </w:r>
    </w:p>
    <w:p w:rsidR="00A309C6" w:rsidRPr="008D3BE7" w:rsidRDefault="00A309C6" w:rsidP="00A309C6">
      <w:pPr>
        <w:pStyle w:val="SingleTxtGR"/>
      </w:pPr>
      <w:r w:rsidRPr="008D3BE7">
        <w:t>2.12</w:t>
      </w:r>
      <w:r w:rsidRPr="008D3BE7">
        <w:tab/>
        <w:t>В неуказанную дату автор подал в Витебски</w:t>
      </w:r>
      <w:r>
        <w:t>й горисполком</w:t>
      </w:r>
      <w:r w:rsidRPr="008D3BE7">
        <w:t xml:space="preserve"> заяв</w:t>
      </w:r>
      <w:r>
        <w:t>ления о</w:t>
      </w:r>
      <w:r w:rsidRPr="008D3BE7">
        <w:t xml:space="preserve"> проведени</w:t>
      </w:r>
      <w:r>
        <w:t>и</w:t>
      </w:r>
      <w:r w:rsidRPr="008D3BE7">
        <w:t xml:space="preserve"> пикетов 7 и 10 декабря 2008 года</w:t>
      </w:r>
      <w:r>
        <w:t>, посвященных</w:t>
      </w:r>
      <w:r w:rsidRPr="008D3BE7">
        <w:t xml:space="preserve"> 60-</w:t>
      </w:r>
      <w:r>
        <w:t>летию</w:t>
      </w:r>
      <w:r w:rsidRPr="008D3BE7">
        <w:t xml:space="preserve"> Всео</w:t>
      </w:r>
      <w:r w:rsidRPr="008D3BE7">
        <w:t>б</w:t>
      </w:r>
      <w:r w:rsidRPr="008D3BE7">
        <w:t>щей декларации прав человека и 10-</w:t>
      </w:r>
      <w:r>
        <w:t>летию</w:t>
      </w:r>
      <w:r w:rsidRPr="008D3BE7">
        <w:t xml:space="preserve"> Декларации о праве и обязанност</w:t>
      </w:r>
      <w:r>
        <w:t>и</w:t>
      </w:r>
      <w:r w:rsidRPr="008D3BE7">
        <w:t xml:space="preserve"> отдельных лиц, групп и органов общества поощрять и защищать общепризна</w:t>
      </w:r>
      <w:r w:rsidRPr="008D3BE7">
        <w:t>н</w:t>
      </w:r>
      <w:r w:rsidRPr="008D3BE7">
        <w:t xml:space="preserve">ные права человека и основные свободы с целью оказания </w:t>
      </w:r>
      <w:r>
        <w:t>содействия</w:t>
      </w:r>
      <w:r w:rsidRPr="008D3BE7">
        <w:t xml:space="preserve"> госуда</w:t>
      </w:r>
      <w:r w:rsidRPr="008D3BE7">
        <w:t>р</w:t>
      </w:r>
      <w:r w:rsidRPr="008D3BE7">
        <w:t xml:space="preserve">ственным </w:t>
      </w:r>
      <w:r>
        <w:t>институтам</w:t>
      </w:r>
      <w:r w:rsidRPr="008D3BE7">
        <w:t xml:space="preserve"> в укреплени</w:t>
      </w:r>
      <w:r>
        <w:t>и</w:t>
      </w:r>
      <w:r w:rsidRPr="008D3BE7">
        <w:t xml:space="preserve"> и развити</w:t>
      </w:r>
      <w:r>
        <w:t>и</w:t>
      </w:r>
      <w:r w:rsidRPr="008D3BE7">
        <w:t xml:space="preserve"> прав человек</w:t>
      </w:r>
      <w:r>
        <w:t>а, пропаганды</w:t>
      </w:r>
      <w:r w:rsidRPr="008D3BE7">
        <w:t xml:space="preserve"> пр</w:t>
      </w:r>
      <w:r w:rsidRPr="008D3BE7">
        <w:t>а</w:t>
      </w:r>
      <w:r w:rsidRPr="008D3BE7">
        <w:t>возащитных документов, а также в целях публичного выражения интереса к проблем</w:t>
      </w:r>
      <w:r>
        <w:t>е</w:t>
      </w:r>
      <w:r w:rsidRPr="008D3BE7">
        <w:t xml:space="preserve"> прав человека. В заяв</w:t>
      </w:r>
      <w:r>
        <w:t>лениях</w:t>
      </w:r>
      <w:r w:rsidRPr="008D3BE7">
        <w:t xml:space="preserve"> он </w:t>
      </w:r>
      <w:r>
        <w:t>указал</w:t>
      </w:r>
      <w:r w:rsidRPr="008D3BE7">
        <w:t xml:space="preserve">, что пикеты будут проводиться одним </w:t>
      </w:r>
      <w:r>
        <w:t>человеком</w:t>
      </w:r>
      <w:r w:rsidRPr="008D3BE7">
        <w:t xml:space="preserve"> и что 7 декабря 2008 года пикет будет проводиться на пер</w:t>
      </w:r>
      <w:r w:rsidRPr="008D3BE7">
        <w:t>е</w:t>
      </w:r>
      <w:r w:rsidRPr="008D3BE7">
        <w:t>крестке Московского проспекта и проспекта Победы</w:t>
      </w:r>
      <w:r>
        <w:t>, а</w:t>
      </w:r>
      <w:r w:rsidRPr="008D3BE7">
        <w:t xml:space="preserve"> 10 декабря 2008 года </w:t>
      </w:r>
      <w:r>
        <w:t xml:space="preserve">− </w:t>
      </w:r>
      <w:r w:rsidRPr="008D3BE7">
        <w:t>в</w:t>
      </w:r>
      <w:r w:rsidR="00FD69DA">
        <w:t> </w:t>
      </w:r>
      <w:r>
        <w:t>п</w:t>
      </w:r>
      <w:r w:rsidRPr="008D3BE7">
        <w:t xml:space="preserve">арке </w:t>
      </w:r>
      <w:r>
        <w:t xml:space="preserve">культуры и отдыха </w:t>
      </w:r>
      <w:r w:rsidRPr="008D3BE7">
        <w:t>железнодорожников. Заяв</w:t>
      </w:r>
      <w:r>
        <w:t>ление</w:t>
      </w:r>
      <w:r w:rsidRPr="008D3BE7">
        <w:t xml:space="preserve"> был</w:t>
      </w:r>
      <w:r>
        <w:t>о</w:t>
      </w:r>
      <w:r w:rsidRPr="008D3BE7">
        <w:t xml:space="preserve"> рассмотрен</w:t>
      </w:r>
      <w:r>
        <w:t>о</w:t>
      </w:r>
      <w:r w:rsidRPr="008D3BE7">
        <w:t xml:space="preserve"> заместителем </w:t>
      </w:r>
      <w:r>
        <w:t>п</w:t>
      </w:r>
      <w:r w:rsidRPr="008D3BE7">
        <w:t xml:space="preserve">редседателя Витебского </w:t>
      </w:r>
      <w:r>
        <w:t>горисполкома</w:t>
      </w:r>
      <w:r w:rsidRPr="008D3BE7">
        <w:t xml:space="preserve">, который </w:t>
      </w:r>
      <w:r>
        <w:t>принял решение</w:t>
      </w:r>
      <w:r w:rsidRPr="008D3BE7">
        <w:t xml:space="preserve"> о запрете проведения пикета 7 декабря 2008 года на основании </w:t>
      </w:r>
      <w:r>
        <w:t>решения</w:t>
      </w:r>
      <w:r w:rsidRPr="008D3BE7">
        <w:t xml:space="preserve"> № 820 </w:t>
      </w:r>
      <w:r>
        <w:t>горисполкома</w:t>
      </w:r>
      <w:r w:rsidRPr="008D3BE7">
        <w:t xml:space="preserve"> от 24 октября 2003 года, поскольку </w:t>
      </w:r>
      <w:r>
        <w:t>заявленное</w:t>
      </w:r>
      <w:r w:rsidRPr="008D3BE7">
        <w:t xml:space="preserve"> автором место проведения пикета не входи</w:t>
      </w:r>
      <w:r>
        <w:t>ло</w:t>
      </w:r>
      <w:r w:rsidRPr="008D3BE7">
        <w:t xml:space="preserve"> в число разрешенных и </w:t>
      </w:r>
      <w:r>
        <w:t xml:space="preserve">поскольку </w:t>
      </w:r>
      <w:r w:rsidRPr="008D3BE7">
        <w:t xml:space="preserve">автор </w:t>
      </w:r>
      <w:r>
        <w:t>не</w:t>
      </w:r>
      <w:r w:rsidRPr="008D3BE7">
        <w:t xml:space="preserve"> опл</w:t>
      </w:r>
      <w:r w:rsidRPr="008D3BE7">
        <w:t>а</w:t>
      </w:r>
      <w:r w:rsidRPr="008D3BE7">
        <w:t>тил расход</w:t>
      </w:r>
      <w:r>
        <w:t>ы</w:t>
      </w:r>
      <w:r w:rsidRPr="008D3BE7">
        <w:t>, связанны</w:t>
      </w:r>
      <w:r>
        <w:t>е</w:t>
      </w:r>
      <w:r w:rsidRPr="008D3BE7">
        <w:t xml:space="preserve"> с </w:t>
      </w:r>
      <w:r>
        <w:t>охраной</w:t>
      </w:r>
      <w:r w:rsidRPr="008D3BE7">
        <w:t xml:space="preserve"> общественного порядка во время пикетир</w:t>
      </w:r>
      <w:r w:rsidRPr="008D3BE7">
        <w:t>о</w:t>
      </w:r>
      <w:r w:rsidRPr="008D3BE7">
        <w:t xml:space="preserve">вания. </w:t>
      </w:r>
      <w:r>
        <w:t>Горисполком</w:t>
      </w:r>
      <w:r w:rsidRPr="008D3BE7">
        <w:t xml:space="preserve"> отказал также автору в пр</w:t>
      </w:r>
      <w:r>
        <w:t>оведении пикета 10 декабря 2008 </w:t>
      </w:r>
      <w:r w:rsidRPr="008D3BE7">
        <w:t xml:space="preserve">года в месте, </w:t>
      </w:r>
      <w:r>
        <w:t>определенном решением</w:t>
      </w:r>
      <w:r w:rsidRPr="008D3BE7">
        <w:t xml:space="preserve"> № 820, а именно в </w:t>
      </w:r>
      <w:r>
        <w:t>п</w:t>
      </w:r>
      <w:r w:rsidRPr="008D3BE7">
        <w:t xml:space="preserve">арке культуры и отдыха железнодорожников. Этот отказ был </w:t>
      </w:r>
      <w:r>
        <w:t>обоснован</w:t>
      </w:r>
      <w:r w:rsidRPr="008D3BE7">
        <w:t xml:space="preserve"> тем, что местные власти планир</w:t>
      </w:r>
      <w:r>
        <w:t>овали</w:t>
      </w:r>
      <w:r w:rsidRPr="008D3BE7">
        <w:t xml:space="preserve"> провести в </w:t>
      </w:r>
      <w:r>
        <w:t>п</w:t>
      </w:r>
      <w:r w:rsidRPr="008D3BE7">
        <w:t xml:space="preserve">арке </w:t>
      </w:r>
      <w:r>
        <w:t>акцию</w:t>
      </w:r>
      <w:r w:rsidRPr="008D3BE7">
        <w:t xml:space="preserve"> "Молодежь за здоровый образ жизни − 2008". Автор сообщает, что </w:t>
      </w:r>
      <w:r>
        <w:t>заявленное</w:t>
      </w:r>
      <w:r w:rsidRPr="008D3BE7">
        <w:t xml:space="preserve"> им место для пикетирования в парке н</w:t>
      </w:r>
      <w:r w:rsidRPr="008D3BE7">
        <w:t>а</w:t>
      </w:r>
      <w:r w:rsidRPr="008D3BE7">
        <w:t>ходи</w:t>
      </w:r>
      <w:r>
        <w:t>лось</w:t>
      </w:r>
      <w:r w:rsidRPr="008D3BE7">
        <w:t xml:space="preserve"> на расстоянии 100 метров от места, где был</w:t>
      </w:r>
      <w:r>
        <w:t>о</w:t>
      </w:r>
      <w:r w:rsidRPr="008D3BE7">
        <w:t xml:space="preserve"> намечен</w:t>
      </w:r>
      <w:r>
        <w:t>о</w:t>
      </w:r>
      <w:r w:rsidRPr="008D3BE7">
        <w:t xml:space="preserve"> проведени</w:t>
      </w:r>
      <w:r>
        <w:t xml:space="preserve">е акции </w:t>
      </w:r>
      <w:r w:rsidRPr="008D3BE7">
        <w:t>"Молодежь за здоровый о</w:t>
      </w:r>
      <w:r w:rsidRPr="008D3BE7">
        <w:t>б</w:t>
      </w:r>
      <w:r w:rsidRPr="008D3BE7">
        <w:t>раз жизни − 2008".</w:t>
      </w:r>
    </w:p>
    <w:p w:rsidR="00A309C6" w:rsidRPr="008D3BE7" w:rsidRDefault="00A309C6" w:rsidP="00A309C6">
      <w:pPr>
        <w:pStyle w:val="SingleTxtGR"/>
      </w:pPr>
      <w:r w:rsidRPr="008D3BE7">
        <w:t>2.13</w:t>
      </w:r>
      <w:r w:rsidRPr="008D3BE7">
        <w:tab/>
        <w:t>1 декабря 2008 года автор обжалова</w:t>
      </w:r>
      <w:r>
        <w:t xml:space="preserve">л решение </w:t>
      </w:r>
      <w:r w:rsidRPr="008D3BE7">
        <w:t xml:space="preserve">заместителя </w:t>
      </w:r>
      <w:r>
        <w:t>п</w:t>
      </w:r>
      <w:r w:rsidRPr="008D3BE7">
        <w:t xml:space="preserve">редседателя </w:t>
      </w:r>
      <w:r>
        <w:t>горисполкома</w:t>
      </w:r>
      <w:r w:rsidRPr="008D3BE7">
        <w:t xml:space="preserve"> в суд Октябрьск</w:t>
      </w:r>
      <w:r>
        <w:t>ого</w:t>
      </w:r>
      <w:r w:rsidRPr="008D3BE7">
        <w:t xml:space="preserve"> район</w:t>
      </w:r>
      <w:r>
        <w:t>а</w:t>
      </w:r>
      <w:r w:rsidRPr="008D3BE7">
        <w:t xml:space="preserve"> Витебска, который 19</w:t>
      </w:r>
      <w:r>
        <w:t> </w:t>
      </w:r>
      <w:r w:rsidRPr="008D3BE7">
        <w:t>де</w:t>
      </w:r>
      <w:r>
        <w:t>кабря 2008 </w:t>
      </w:r>
      <w:r w:rsidRPr="008D3BE7">
        <w:t xml:space="preserve">года </w:t>
      </w:r>
      <w:r>
        <w:t>отказал ему в удовлетворении жалобы</w:t>
      </w:r>
      <w:r w:rsidRPr="008D3BE7">
        <w:t>. 16 января 2009 года автор п</w:t>
      </w:r>
      <w:r w:rsidRPr="008D3BE7">
        <w:t>о</w:t>
      </w:r>
      <w:r w:rsidRPr="008D3BE7">
        <w:t>дал кассаци</w:t>
      </w:r>
      <w:r>
        <w:t>онную жалобу на решение р</w:t>
      </w:r>
      <w:r w:rsidRPr="008D3BE7">
        <w:t>айонного суда в Витебск</w:t>
      </w:r>
      <w:r>
        <w:t>ий о</w:t>
      </w:r>
      <w:r w:rsidRPr="008D3BE7">
        <w:t xml:space="preserve">бластной суд. 12 февраля 2009 года </w:t>
      </w:r>
      <w:r>
        <w:t>о</w:t>
      </w:r>
      <w:r w:rsidRPr="008D3BE7">
        <w:t xml:space="preserve">бластной суд </w:t>
      </w:r>
      <w:r>
        <w:t>оставил решение</w:t>
      </w:r>
      <w:r w:rsidRPr="008D3BE7">
        <w:t xml:space="preserve"> суда первой инста</w:t>
      </w:r>
      <w:r w:rsidRPr="008D3BE7">
        <w:t>н</w:t>
      </w:r>
      <w:r w:rsidRPr="008D3BE7">
        <w:t xml:space="preserve">ции </w:t>
      </w:r>
      <w:r>
        <w:t>без изменения, а жалобу автора − без удовлетворения</w:t>
      </w:r>
      <w:r w:rsidRPr="008D3BE7">
        <w:t>. Автор предпринял попытки подать надзорн</w:t>
      </w:r>
      <w:r>
        <w:t>ые жалобы п</w:t>
      </w:r>
      <w:r w:rsidRPr="008D3BE7">
        <w:t>редседателю Витебского областного суда (26 февраля 2009 года) и Председателю Верховного суда Беларуси (3 апреля 2009 года). Оба ходатайства были отклонены соответственно 27 апреля 2009 г</w:t>
      </w:r>
      <w:r w:rsidRPr="008D3BE7">
        <w:t>о</w:t>
      </w:r>
      <w:r w:rsidRPr="008D3BE7">
        <w:t>да и 18 июня 2009 года.</w:t>
      </w:r>
    </w:p>
    <w:p w:rsidR="00A309C6" w:rsidRPr="008D3BE7" w:rsidRDefault="00A309C6" w:rsidP="00A309C6">
      <w:pPr>
        <w:pStyle w:val="H23GR"/>
      </w:pPr>
      <w:r w:rsidRPr="008D3BE7">
        <w:tab/>
      </w:r>
      <w:r w:rsidRPr="008D3BE7">
        <w:tab/>
        <w:t>Жалоба</w:t>
      </w:r>
    </w:p>
    <w:p w:rsidR="00A309C6" w:rsidRPr="008D3BE7" w:rsidRDefault="00A309C6" w:rsidP="00A309C6">
      <w:pPr>
        <w:pStyle w:val="SingleTxtGR"/>
      </w:pPr>
      <w:r w:rsidRPr="008D3BE7">
        <w:t>3.1</w:t>
      </w:r>
      <w:r w:rsidRPr="008D3BE7">
        <w:tab/>
        <w:t>Автор сообщения утверждает, что он исчерпал все доступные и эффе</w:t>
      </w:r>
      <w:r w:rsidRPr="008D3BE7">
        <w:t>к</w:t>
      </w:r>
      <w:r w:rsidRPr="008D3BE7">
        <w:t>тивные внутренние средства правовой защиты.</w:t>
      </w:r>
    </w:p>
    <w:p w:rsidR="00A309C6" w:rsidRPr="008D3BE7" w:rsidRDefault="00A309C6" w:rsidP="00A309C6">
      <w:pPr>
        <w:pStyle w:val="SingleTxtGR"/>
      </w:pPr>
      <w:r w:rsidRPr="008D3BE7">
        <w:t>3.2</w:t>
      </w:r>
      <w:r w:rsidRPr="008D3BE7">
        <w:tab/>
        <w:t>Во всех сообщениях автор утверждает, что Беларусь нарушает свое об</w:t>
      </w:r>
      <w:r w:rsidRPr="008D3BE7">
        <w:t>я</w:t>
      </w:r>
      <w:r w:rsidRPr="008D3BE7">
        <w:t>зательство в соответствии с пунктом 2 статьи 2 Пакта, поскольку не предпр</w:t>
      </w:r>
      <w:r w:rsidRPr="008D3BE7">
        <w:t>и</w:t>
      </w:r>
      <w:r w:rsidRPr="008D3BE7">
        <w:t xml:space="preserve">нимает необходимых </w:t>
      </w:r>
      <w:r>
        <w:t>шагов</w:t>
      </w:r>
      <w:r w:rsidRPr="008D3BE7">
        <w:t xml:space="preserve"> для принятия законо</w:t>
      </w:r>
      <w:r>
        <w:t>дательных</w:t>
      </w:r>
      <w:r w:rsidRPr="008D3BE7">
        <w:t xml:space="preserve"> или </w:t>
      </w:r>
      <w:r>
        <w:t>других</w:t>
      </w:r>
      <w:r w:rsidRPr="008D3BE7">
        <w:t xml:space="preserve"> мер, к</w:t>
      </w:r>
      <w:r w:rsidRPr="008D3BE7">
        <w:t>о</w:t>
      </w:r>
      <w:r w:rsidRPr="008D3BE7">
        <w:t xml:space="preserve">торые могут </w:t>
      </w:r>
      <w:r>
        <w:t>оказаться</w:t>
      </w:r>
      <w:r w:rsidRPr="008D3BE7">
        <w:t xml:space="preserve"> необходимы</w:t>
      </w:r>
      <w:r>
        <w:t>ми</w:t>
      </w:r>
      <w:r w:rsidRPr="008D3BE7">
        <w:t xml:space="preserve"> для </w:t>
      </w:r>
      <w:r>
        <w:t>осуществления</w:t>
      </w:r>
      <w:r w:rsidRPr="008D3BE7">
        <w:t xml:space="preserve"> прав на свободу со</w:t>
      </w:r>
      <w:r w:rsidRPr="008D3BE7">
        <w:t>б</w:t>
      </w:r>
      <w:r w:rsidRPr="008D3BE7">
        <w:t>раний и ассоциаци</w:t>
      </w:r>
      <w:r>
        <w:t>и</w:t>
      </w:r>
      <w:r w:rsidRPr="008D3BE7">
        <w:t>, поскольку частны</w:t>
      </w:r>
      <w:r>
        <w:t>е</w:t>
      </w:r>
      <w:r w:rsidRPr="008D3BE7">
        <w:t xml:space="preserve"> граждан</w:t>
      </w:r>
      <w:r>
        <w:t>е лишены права на прямое о</w:t>
      </w:r>
      <w:r>
        <w:t>б</w:t>
      </w:r>
      <w:r>
        <w:t xml:space="preserve">ращение по </w:t>
      </w:r>
      <w:r w:rsidRPr="008D3BE7">
        <w:t>подобны</w:t>
      </w:r>
      <w:r>
        <w:t>м</w:t>
      </w:r>
      <w:r w:rsidRPr="008D3BE7">
        <w:t xml:space="preserve"> вопрос</w:t>
      </w:r>
      <w:r>
        <w:t>ам</w:t>
      </w:r>
      <w:r w:rsidRPr="008D3BE7">
        <w:t xml:space="preserve"> в Конституционн</w:t>
      </w:r>
      <w:r>
        <w:t>ый</w:t>
      </w:r>
      <w:r w:rsidRPr="008D3BE7">
        <w:t xml:space="preserve"> суд. Автор ссылается на сообщение № 628/1995</w:t>
      </w:r>
      <w:r w:rsidRPr="0058715E">
        <w:rPr>
          <w:rStyle w:val="FootnoteReference"/>
        </w:rPr>
        <w:footnoteReference w:id="3"/>
      </w:r>
      <w:r w:rsidRPr="008D3BE7">
        <w:t xml:space="preserve">, </w:t>
      </w:r>
      <w:r>
        <w:t>по</w:t>
      </w:r>
      <w:r w:rsidRPr="008D3BE7">
        <w:t xml:space="preserve"> котором</w:t>
      </w:r>
      <w:r>
        <w:t>у</w:t>
      </w:r>
      <w:r w:rsidRPr="008D3BE7">
        <w:t xml:space="preserve"> Комитет счел несовместимым с Пактом </w:t>
      </w:r>
      <w:r>
        <w:t xml:space="preserve">то обстоятельство, что </w:t>
      </w:r>
      <w:r w:rsidRPr="008D3BE7">
        <w:t>государство-участник отдает приоритет применению своего национального законодательства над своими обязательствами по Пакту, и у</w:t>
      </w:r>
      <w:r w:rsidRPr="008D3BE7">
        <w:t>т</w:t>
      </w:r>
      <w:r w:rsidRPr="008D3BE7">
        <w:t>верждает, что Беларусь</w:t>
      </w:r>
      <w:r>
        <w:t xml:space="preserve"> тоже</w:t>
      </w:r>
      <w:r w:rsidRPr="008D3BE7">
        <w:t xml:space="preserve"> отдает приоритет своему национальному закон</w:t>
      </w:r>
      <w:r w:rsidRPr="008D3BE7">
        <w:t>о</w:t>
      </w:r>
      <w:r w:rsidRPr="008D3BE7">
        <w:t>дательству в нарушение пункта 1 статьи 2 Пакта.</w:t>
      </w:r>
    </w:p>
    <w:p w:rsidR="00A309C6" w:rsidRPr="008D3BE7" w:rsidRDefault="00A309C6" w:rsidP="00A309C6">
      <w:pPr>
        <w:pStyle w:val="SingleTxtGR"/>
      </w:pPr>
      <w:r w:rsidRPr="008D3BE7">
        <w:t>3.3</w:t>
      </w:r>
      <w:r w:rsidRPr="008D3BE7">
        <w:tab/>
        <w:t xml:space="preserve">Во всех сообщениях автор утверждает, что </w:t>
      </w:r>
      <w:r>
        <w:t xml:space="preserve">его </w:t>
      </w:r>
      <w:r w:rsidRPr="008D3BE7">
        <w:t xml:space="preserve">свобода выражения </w:t>
      </w:r>
      <w:r>
        <w:t>убе</w:t>
      </w:r>
      <w:r>
        <w:t>ж</w:t>
      </w:r>
      <w:r>
        <w:t>дений</w:t>
      </w:r>
      <w:r w:rsidRPr="008D3BE7">
        <w:t xml:space="preserve"> была произвольно ограничена в нарушение Конституции и статьи</w:t>
      </w:r>
      <w:r>
        <w:t> </w:t>
      </w:r>
      <w:r w:rsidRPr="008D3BE7">
        <w:t>19 Пакта, поскольку ограничение, о котором идет речь, не оправдано соображ</w:t>
      </w:r>
      <w:r w:rsidRPr="008D3BE7">
        <w:t>е</w:t>
      </w:r>
      <w:r w:rsidRPr="008D3BE7">
        <w:t xml:space="preserve">ниями </w:t>
      </w:r>
      <w:r>
        <w:t>государственной безопасности</w:t>
      </w:r>
      <w:r w:rsidRPr="008D3BE7">
        <w:t xml:space="preserve"> или </w:t>
      </w:r>
      <w:r>
        <w:t xml:space="preserve">охраны </w:t>
      </w:r>
      <w:r w:rsidRPr="008D3BE7">
        <w:t>общественно</w:t>
      </w:r>
      <w:r>
        <w:t>го порядка,</w:t>
      </w:r>
      <w:r w:rsidRPr="008D3BE7">
        <w:t xml:space="preserve"> зд</w:t>
      </w:r>
      <w:r w:rsidRPr="008D3BE7">
        <w:t>о</w:t>
      </w:r>
      <w:r w:rsidRPr="008D3BE7">
        <w:t xml:space="preserve">ровья или нравственности </w:t>
      </w:r>
      <w:r>
        <w:t>населения</w:t>
      </w:r>
      <w:r w:rsidRPr="008D3BE7">
        <w:t xml:space="preserve"> и не является необходимым для защиты прав и свобод других</w:t>
      </w:r>
      <w:r>
        <w:t xml:space="preserve"> лиц</w:t>
      </w:r>
      <w:r w:rsidRPr="008D3BE7">
        <w:t>.</w:t>
      </w:r>
    </w:p>
    <w:p w:rsidR="00A309C6" w:rsidRPr="008D3BE7" w:rsidRDefault="00A309C6" w:rsidP="00A309C6">
      <w:pPr>
        <w:pStyle w:val="SingleTxtGR"/>
      </w:pPr>
      <w:r w:rsidRPr="008D3BE7">
        <w:t>3.4</w:t>
      </w:r>
      <w:r w:rsidRPr="008D3BE7">
        <w:tab/>
        <w:t>Во всех сообщениях автор утверждает, что его право на мирн</w:t>
      </w:r>
      <w:r>
        <w:t>ые</w:t>
      </w:r>
      <w:r w:rsidRPr="008D3BE7">
        <w:t xml:space="preserve"> собр</w:t>
      </w:r>
      <w:r w:rsidRPr="008D3BE7">
        <w:t>а</w:t>
      </w:r>
      <w:r w:rsidRPr="008D3BE7">
        <w:t xml:space="preserve">ния </w:t>
      </w:r>
      <w:r>
        <w:t xml:space="preserve">было </w:t>
      </w:r>
      <w:r w:rsidRPr="008D3BE7">
        <w:t xml:space="preserve">ограничено в нарушение статьи 21 Пакта, поскольку </w:t>
      </w:r>
      <w:r>
        <w:t>установленные</w:t>
      </w:r>
      <w:r w:rsidRPr="008D3BE7">
        <w:t xml:space="preserve"> огр</w:t>
      </w:r>
      <w:r w:rsidRPr="008D3BE7">
        <w:t>а</w:t>
      </w:r>
      <w:r w:rsidRPr="008D3BE7">
        <w:t xml:space="preserve">ничения противоречат Конституции Беларуси и </w:t>
      </w:r>
      <w:r>
        <w:t xml:space="preserve">не являются необходимыми </w:t>
      </w:r>
      <w:r w:rsidRPr="008D3BE7">
        <w:t>в демократическом обществе.</w:t>
      </w:r>
    </w:p>
    <w:p w:rsidR="00A309C6" w:rsidRPr="008D3BE7" w:rsidRDefault="00A309C6" w:rsidP="00A309C6">
      <w:pPr>
        <w:pStyle w:val="SingleTxtGR"/>
      </w:pPr>
      <w:r w:rsidRPr="008D3BE7">
        <w:t>3.5</w:t>
      </w:r>
      <w:r w:rsidRPr="008D3BE7">
        <w:tab/>
        <w:t>Во всех сообщениях автор утверждает</w:t>
      </w:r>
      <w:r w:rsidRPr="001A6F77">
        <w:t xml:space="preserve"> </w:t>
      </w:r>
      <w:r w:rsidRPr="008D3BE7">
        <w:t>также, что суды, рассматрива</w:t>
      </w:r>
      <w:r>
        <w:t>вш</w:t>
      </w:r>
      <w:r w:rsidRPr="008D3BE7">
        <w:t xml:space="preserve">ие </w:t>
      </w:r>
      <w:r>
        <w:t>решения горисполкома</w:t>
      </w:r>
      <w:r w:rsidRPr="008D3BE7">
        <w:t xml:space="preserve">, действовали в нарушение международных обязательств Беларуси </w:t>
      </w:r>
      <w:r>
        <w:t xml:space="preserve">в области прав человека </w:t>
      </w:r>
      <w:r w:rsidRPr="008D3BE7">
        <w:t>и находились под влиянием испо</w:t>
      </w:r>
      <w:r w:rsidRPr="008D3BE7">
        <w:t>л</w:t>
      </w:r>
      <w:r w:rsidRPr="008D3BE7">
        <w:t>нительной власти. В силу этого он утверждает, что его право на разбирательство дела ко</w:t>
      </w:r>
      <w:r w:rsidRPr="008D3BE7">
        <w:t>м</w:t>
      </w:r>
      <w:r w:rsidRPr="008D3BE7">
        <w:t>петентным, независимым и беспристрастным судом (пункт 1 статьи 14 Пакта) было нарушено. В поддержку своего довода он ссылается на доклад Специал</w:t>
      </w:r>
      <w:r w:rsidRPr="008D3BE7">
        <w:t>ь</w:t>
      </w:r>
      <w:r w:rsidRPr="008D3BE7">
        <w:t xml:space="preserve">ного докладчика </w:t>
      </w:r>
      <w:r>
        <w:t xml:space="preserve">по вопросу </w:t>
      </w:r>
      <w:r w:rsidRPr="008D3BE7">
        <w:t>о независимости судей и адвокатов от 8 февраля 2001 года</w:t>
      </w:r>
      <w:r>
        <w:rPr>
          <w:rStyle w:val="FootnoteReference"/>
        </w:rPr>
        <w:footnoteReference w:id="4"/>
      </w:r>
      <w:r w:rsidRPr="008D3BE7">
        <w:t xml:space="preserve"> и заявляет, что органы власти не выполнили содержащиеся в нем р</w:t>
      </w:r>
      <w:r w:rsidRPr="008D3BE7">
        <w:t>е</w:t>
      </w:r>
      <w:r w:rsidRPr="008D3BE7">
        <w:t>комендации.</w:t>
      </w:r>
    </w:p>
    <w:p w:rsidR="00A309C6" w:rsidRPr="008D3BE7" w:rsidRDefault="00A309C6" w:rsidP="00A309C6">
      <w:pPr>
        <w:pStyle w:val="SingleTxtGR"/>
      </w:pPr>
      <w:r w:rsidRPr="008D3BE7">
        <w:t>3.6</w:t>
      </w:r>
      <w:r w:rsidRPr="008D3BE7">
        <w:tab/>
        <w:t xml:space="preserve">Во всех сообщениях автор заявляет, что упомянутые </w:t>
      </w:r>
      <w:r>
        <w:t>решения</w:t>
      </w:r>
      <w:r w:rsidRPr="008D3BE7">
        <w:t xml:space="preserve"> равно</w:t>
      </w:r>
      <w:r>
        <w:t>зна</w:t>
      </w:r>
      <w:r>
        <w:t>ч</w:t>
      </w:r>
      <w:r w:rsidRPr="008D3BE7">
        <w:t xml:space="preserve">ны действиям, направленным на ограничение свободы собраний и </w:t>
      </w:r>
      <w:r>
        <w:t xml:space="preserve">свободы </w:t>
      </w:r>
      <w:r w:rsidRPr="008D3BE7">
        <w:t>а</w:t>
      </w:r>
      <w:r w:rsidRPr="008D3BE7">
        <w:t>с</w:t>
      </w:r>
      <w:r w:rsidRPr="008D3BE7">
        <w:t>социации в более значительной степени, чем это предусмотрено в Пакте, и т</w:t>
      </w:r>
      <w:r w:rsidRPr="008D3BE7">
        <w:t>а</w:t>
      </w:r>
      <w:r w:rsidRPr="008D3BE7">
        <w:t>ким о</w:t>
      </w:r>
      <w:r w:rsidRPr="008D3BE7">
        <w:t>б</w:t>
      </w:r>
      <w:r w:rsidRPr="008D3BE7">
        <w:t>разом являются нарушениями пункта 1 статьи 5 Пакта.</w:t>
      </w:r>
    </w:p>
    <w:p w:rsidR="00A309C6" w:rsidRPr="008D3BE7" w:rsidRDefault="00A309C6" w:rsidP="00A309C6">
      <w:pPr>
        <w:pStyle w:val="SingleTxtGR"/>
      </w:pPr>
      <w:r w:rsidRPr="008D3BE7">
        <w:t>3.7</w:t>
      </w:r>
      <w:r w:rsidRPr="008D3BE7">
        <w:tab/>
        <w:t>В сообщениях № 1867/2009, 1975/2010 и 2010/2010 автор утве</w:t>
      </w:r>
      <w:r w:rsidRPr="008D3BE7">
        <w:t>р</w:t>
      </w:r>
      <w:r w:rsidRPr="008D3BE7">
        <w:t>ждает</w:t>
      </w:r>
      <w:r w:rsidRPr="00CB5A2A">
        <w:t xml:space="preserve"> </w:t>
      </w:r>
      <w:r w:rsidRPr="008D3BE7">
        <w:t>также, что он является жертвой нарушения Беларусью его прав</w:t>
      </w:r>
      <w:r>
        <w:t>, предусмотре</w:t>
      </w:r>
      <w:r>
        <w:t>н</w:t>
      </w:r>
      <w:r>
        <w:t>ных</w:t>
      </w:r>
      <w:r w:rsidRPr="008D3BE7">
        <w:t xml:space="preserve"> статьей 26 Пакта. Он утверждает, что решени</w:t>
      </w:r>
      <w:r>
        <w:t>я</w:t>
      </w:r>
      <w:r w:rsidRPr="008D3BE7">
        <w:t xml:space="preserve"> городских органов власти о запрете организации пикетов </w:t>
      </w:r>
      <w:r>
        <w:t xml:space="preserve">были </w:t>
      </w:r>
      <w:r w:rsidRPr="008D3BE7">
        <w:t>основан</w:t>
      </w:r>
      <w:r>
        <w:t>ы</w:t>
      </w:r>
      <w:r w:rsidRPr="008D3BE7">
        <w:t xml:space="preserve"> на политических </w:t>
      </w:r>
      <w:r>
        <w:t>соображениях</w:t>
      </w:r>
      <w:r w:rsidRPr="008D3BE7">
        <w:t xml:space="preserve"> и представля</w:t>
      </w:r>
      <w:r>
        <w:t>ю</w:t>
      </w:r>
      <w:r w:rsidRPr="008D3BE7">
        <w:t>т собой акт</w:t>
      </w:r>
      <w:r>
        <w:t>ы</w:t>
      </w:r>
      <w:r w:rsidRPr="008D3BE7">
        <w:t xml:space="preserve"> дискриминации в </w:t>
      </w:r>
      <w:r>
        <w:t>вопросах осуществления</w:t>
      </w:r>
      <w:r w:rsidRPr="008D3BE7">
        <w:t xml:space="preserve"> прав гр</w:t>
      </w:r>
      <w:r w:rsidRPr="008D3BE7">
        <w:t>а</w:t>
      </w:r>
      <w:r w:rsidRPr="008D3BE7">
        <w:t>ждан на свободу выражения мнени</w:t>
      </w:r>
      <w:r>
        <w:t>й</w:t>
      </w:r>
      <w:r w:rsidRPr="008D3BE7">
        <w:t xml:space="preserve"> и мирные собрания в нарушение статьи 26 Пакта.</w:t>
      </w:r>
    </w:p>
    <w:p w:rsidR="00A309C6" w:rsidRPr="008D3BE7" w:rsidRDefault="00A309C6" w:rsidP="00A309C6">
      <w:pPr>
        <w:pStyle w:val="SingleTxtGR"/>
      </w:pPr>
      <w:r w:rsidRPr="008D3BE7">
        <w:t>3.8</w:t>
      </w:r>
      <w:r w:rsidRPr="008D3BE7">
        <w:tab/>
        <w:t>В сообщении № 1975/2010 автор утверждает</w:t>
      </w:r>
      <w:r>
        <w:t xml:space="preserve"> </w:t>
      </w:r>
      <w:r w:rsidRPr="008D3BE7">
        <w:t>также,</w:t>
      </w:r>
      <w:r w:rsidRPr="00CB5A2A">
        <w:t xml:space="preserve"> </w:t>
      </w:r>
      <w:r w:rsidRPr="008D3BE7">
        <w:t>что он является жертвой нарушения Беларусью его прав</w:t>
      </w:r>
      <w:r>
        <w:t xml:space="preserve">, предусмотренных </w:t>
      </w:r>
      <w:r w:rsidRPr="008D3BE7">
        <w:t>статьей 18 Пакта. Он утверждает, что внутреннее законодательство не предусматривает огранич</w:t>
      </w:r>
      <w:r w:rsidRPr="008D3BE7">
        <w:t>е</w:t>
      </w:r>
      <w:r w:rsidRPr="008D3BE7">
        <w:t>ний на право выражения религиозных мнений; с</w:t>
      </w:r>
      <w:r>
        <w:t>ледователь</w:t>
      </w:r>
      <w:r w:rsidRPr="008D3BE7">
        <w:t xml:space="preserve">но, отказ властей разрешить ему поздравить сограждан по случаю </w:t>
      </w:r>
      <w:r>
        <w:t>п</w:t>
      </w:r>
      <w:r w:rsidRPr="008D3BE7">
        <w:t xml:space="preserve">равославного Рождества </w:t>
      </w:r>
      <w:r>
        <w:t>Хр</w:t>
      </w:r>
      <w:r>
        <w:t>и</w:t>
      </w:r>
      <w:r>
        <w:t xml:space="preserve">стова </w:t>
      </w:r>
      <w:r w:rsidRPr="008D3BE7">
        <w:t>равно</w:t>
      </w:r>
      <w:r>
        <w:t>знач</w:t>
      </w:r>
      <w:r w:rsidRPr="008D3BE7">
        <w:t>ен произвольному ограничению свободы выражения его рел</w:t>
      </w:r>
      <w:r w:rsidRPr="008D3BE7">
        <w:t>и</w:t>
      </w:r>
      <w:r w:rsidRPr="008D3BE7">
        <w:t>гиозных чувств и н</w:t>
      </w:r>
      <w:r w:rsidRPr="008D3BE7">
        <w:t>а</w:t>
      </w:r>
      <w:r w:rsidRPr="008D3BE7">
        <w:t>рушени</w:t>
      </w:r>
      <w:r>
        <w:t>ю</w:t>
      </w:r>
      <w:r w:rsidRPr="008D3BE7">
        <w:t xml:space="preserve"> статьи 18 Пакта.</w:t>
      </w:r>
    </w:p>
    <w:p w:rsidR="00A309C6" w:rsidRPr="008D3BE7" w:rsidRDefault="00A309C6" w:rsidP="00A309C6">
      <w:pPr>
        <w:pStyle w:val="H23GR"/>
      </w:pPr>
      <w:r w:rsidRPr="008D3BE7">
        <w:tab/>
      </w:r>
      <w:r w:rsidRPr="008D3BE7">
        <w:tab/>
        <w:t>Замечания государства-участника относительно приемлемости сообще</w:t>
      </w:r>
      <w:r>
        <w:t>ния</w:t>
      </w:r>
      <w:r>
        <w:rPr>
          <w:lang w:val="en-US"/>
        </w:rPr>
        <w:t> </w:t>
      </w:r>
      <w:r w:rsidRPr="008D3BE7">
        <w:t>1867/2009</w:t>
      </w:r>
    </w:p>
    <w:p w:rsidR="00A309C6" w:rsidRPr="00D507E7" w:rsidRDefault="00A309C6" w:rsidP="00A309C6">
      <w:pPr>
        <w:pStyle w:val="SingleTxtGR"/>
      </w:pPr>
      <w:r w:rsidRPr="008D3BE7">
        <w:t>4.</w:t>
      </w:r>
      <w:r w:rsidRPr="008D3BE7">
        <w:tab/>
      </w:r>
      <w:r>
        <w:t>Г</w:t>
      </w:r>
      <w:r w:rsidRPr="008D3BE7">
        <w:t xml:space="preserve">осударство-участник 23 апреля 2009 года </w:t>
      </w:r>
      <w:r>
        <w:t xml:space="preserve">указало </w:t>
      </w:r>
      <w:r w:rsidRPr="008D3BE7">
        <w:t>в связи с сооб</w:t>
      </w:r>
      <w:r>
        <w:t>щен</w:t>
      </w:r>
      <w:r>
        <w:t>и</w:t>
      </w:r>
      <w:r>
        <w:t>ем </w:t>
      </w:r>
      <w:r w:rsidRPr="008D3BE7">
        <w:t xml:space="preserve">1867/2009, </w:t>
      </w:r>
      <w:r>
        <w:t xml:space="preserve">что </w:t>
      </w:r>
      <w:r w:rsidRPr="008D3BE7">
        <w:t xml:space="preserve">19, 21 и 23 ноября 2007 года автор запрашивал разрешение </w:t>
      </w:r>
      <w:r>
        <w:t>на</w:t>
      </w:r>
      <w:r w:rsidRPr="008D3BE7">
        <w:t xml:space="preserve"> проведение публичного пикета 9 декабря 2007 года. Ему было отказано в таком разрешении, и он обжалова</w:t>
      </w:r>
      <w:r>
        <w:t>л это решение в районный суд</w:t>
      </w:r>
      <w:r w:rsidRPr="008D3BE7">
        <w:t xml:space="preserve"> Витебск</w:t>
      </w:r>
      <w:r>
        <w:t>а</w:t>
      </w:r>
      <w:r w:rsidRPr="008D3BE7">
        <w:t xml:space="preserve">, который </w:t>
      </w:r>
      <w:r>
        <w:t xml:space="preserve">отказал ему в удовлетворении этой жалобы </w:t>
      </w:r>
      <w:r w:rsidRPr="008D3BE7">
        <w:t xml:space="preserve">7 декабря 2007 года. Государство-участник далее сообщает, что автор </w:t>
      </w:r>
      <w:r>
        <w:t>обжаловал решение</w:t>
      </w:r>
      <w:r w:rsidRPr="008D3BE7">
        <w:t xml:space="preserve"> суда первой инстанции </w:t>
      </w:r>
      <w:r>
        <w:t xml:space="preserve">в кассационном порядке </w:t>
      </w:r>
      <w:r w:rsidRPr="008D3BE7">
        <w:t>в Витебский окружной суд, который 14 января 2008 г</w:t>
      </w:r>
      <w:r w:rsidRPr="008D3BE7">
        <w:t>о</w:t>
      </w:r>
      <w:r w:rsidRPr="008D3BE7">
        <w:t>да о</w:t>
      </w:r>
      <w:r>
        <w:t xml:space="preserve">ставил </w:t>
      </w:r>
      <w:r w:rsidRPr="008D3BE7">
        <w:t xml:space="preserve">его </w:t>
      </w:r>
      <w:r>
        <w:t>жалобу без удовлетворения</w:t>
      </w:r>
      <w:r w:rsidRPr="008D3BE7">
        <w:t xml:space="preserve">, и что </w:t>
      </w:r>
      <w:r>
        <w:t xml:space="preserve">надзорная жалоба </w:t>
      </w:r>
      <w:r w:rsidRPr="008D3BE7">
        <w:t>автора, п</w:t>
      </w:r>
      <w:r w:rsidRPr="008D3BE7">
        <w:t>о</w:t>
      </w:r>
      <w:r w:rsidRPr="008D3BE7">
        <w:t>данн</w:t>
      </w:r>
      <w:r>
        <w:t>ая</w:t>
      </w:r>
      <w:r w:rsidRPr="008D3BE7">
        <w:t xml:space="preserve"> в Верховный суд Беларуси, также</w:t>
      </w:r>
      <w:r w:rsidRPr="00B5494E">
        <w:t xml:space="preserve"> </w:t>
      </w:r>
      <w:r w:rsidRPr="008D3BE7">
        <w:t>был</w:t>
      </w:r>
      <w:r>
        <w:t>а</w:t>
      </w:r>
      <w:r w:rsidRPr="008D3BE7">
        <w:t xml:space="preserve"> отклонен</w:t>
      </w:r>
      <w:r>
        <w:t>а</w:t>
      </w:r>
      <w:r w:rsidRPr="008D3BE7">
        <w:t xml:space="preserve"> заместителем Предс</w:t>
      </w:r>
      <w:r w:rsidRPr="008D3BE7">
        <w:t>е</w:t>
      </w:r>
      <w:r w:rsidRPr="008D3BE7">
        <w:t>дателя Верховного суда. Государство-участник сообщает, что в соответствии со статьей 439 Гражданского процессуального кодекса Председатель Верховного суда, Генеральный прокурор Республики и прокуроры Витебско</w:t>
      </w:r>
      <w:r>
        <w:t>й области</w:t>
      </w:r>
      <w:r w:rsidRPr="008D3BE7">
        <w:t xml:space="preserve"> также имеют право </w:t>
      </w:r>
      <w:r>
        <w:t>приносить протесты</w:t>
      </w:r>
      <w:r w:rsidRPr="008D3BE7">
        <w:t xml:space="preserve"> в порядке надзора, и от</w:t>
      </w:r>
      <w:r>
        <w:t>м</w:t>
      </w:r>
      <w:r w:rsidRPr="008D3BE7">
        <w:t>е</w:t>
      </w:r>
      <w:r>
        <w:t>ч</w:t>
      </w:r>
      <w:r w:rsidRPr="008D3BE7">
        <w:t>ает, что автор не использовал этих возможностей</w:t>
      </w:r>
      <w:r>
        <w:t xml:space="preserve"> для обжалования в порядке надзора</w:t>
      </w:r>
      <w:r w:rsidRPr="008D3BE7">
        <w:t xml:space="preserve">. </w:t>
      </w:r>
      <w:r>
        <w:t>Исходя из этого</w:t>
      </w:r>
      <w:r w:rsidRPr="008D3BE7">
        <w:t>, государство-участник утверждает, что авто</w:t>
      </w:r>
      <w:r>
        <w:t>р</w:t>
      </w:r>
      <w:r w:rsidRPr="008D3BE7">
        <w:t xml:space="preserve"> не исчерпал </w:t>
      </w:r>
      <w:r>
        <w:t>все возможные</w:t>
      </w:r>
      <w:r w:rsidRPr="008D3BE7">
        <w:t xml:space="preserve"> внутренние средства правовой защиты и что </w:t>
      </w:r>
      <w:r>
        <w:t xml:space="preserve">нет </w:t>
      </w:r>
      <w:r w:rsidRPr="008D3BE7">
        <w:t xml:space="preserve">оснований полагать, что </w:t>
      </w:r>
      <w:r>
        <w:t>и</w:t>
      </w:r>
      <w:r>
        <w:t>с</w:t>
      </w:r>
      <w:r>
        <w:t>пользование этих</w:t>
      </w:r>
      <w:r w:rsidRPr="008D3BE7">
        <w:t xml:space="preserve"> средств правовой защиты </w:t>
      </w:r>
      <w:r>
        <w:t xml:space="preserve">было бы </w:t>
      </w:r>
      <w:r w:rsidRPr="008D3BE7">
        <w:t>недоступны</w:t>
      </w:r>
      <w:r>
        <w:t>м</w:t>
      </w:r>
      <w:r w:rsidRPr="008D3BE7">
        <w:t xml:space="preserve"> или</w:t>
      </w:r>
      <w:r>
        <w:t xml:space="preserve"> неэ</w:t>
      </w:r>
      <w:r>
        <w:t>ф</w:t>
      </w:r>
      <w:r>
        <w:t>фективным. В</w:t>
      </w:r>
      <w:r>
        <w:rPr>
          <w:lang w:val="en-US"/>
        </w:rPr>
        <w:t> </w:t>
      </w:r>
      <w:r w:rsidRPr="008D3BE7">
        <w:t>силу этого сообщение неприемл</w:t>
      </w:r>
      <w:r w:rsidRPr="008D3BE7">
        <w:t>е</w:t>
      </w:r>
      <w:r w:rsidRPr="008D3BE7">
        <w:t>мо.</w:t>
      </w:r>
    </w:p>
    <w:p w:rsidR="00A309C6" w:rsidRDefault="00A309C6" w:rsidP="00A309C6">
      <w:pPr>
        <w:pStyle w:val="H23GR"/>
      </w:pPr>
      <w:r>
        <w:tab/>
      </w:r>
      <w:r>
        <w:tab/>
        <w:t xml:space="preserve">Комментарии автора сообщения на замечания государства-участника </w:t>
      </w:r>
    </w:p>
    <w:p w:rsidR="00A309C6" w:rsidRDefault="00A309C6" w:rsidP="00A309C6">
      <w:pPr>
        <w:pStyle w:val="SingleTxtGR"/>
      </w:pPr>
      <w:r>
        <w:t>5.</w:t>
      </w:r>
      <w:r>
        <w:tab/>
        <w:t>4 июня 2009 года автор прокомментировал замечания государства-участника относительно приемлемости сообщения 1867/2009. Он утверждает, что представление гос</w:t>
      </w:r>
      <w:r>
        <w:t>у</w:t>
      </w:r>
      <w:r>
        <w:t>дарства-участника о неприемлемости его сообщения преследует цель скрыть наруш</w:t>
      </w:r>
      <w:r>
        <w:t>е</w:t>
      </w:r>
      <w:r>
        <w:t>ние его прав в соответствии со статьями 14, 19, 21 и 26 Пакта. Он признает, что в соответствии со статьей 439 Гражданского процессуального кодекса Председатель Верховного суда, его заместители, Ген</w:t>
      </w:r>
      <w:r>
        <w:t>е</w:t>
      </w:r>
      <w:r>
        <w:t>ральный прокурор и его заместители, прокуроры гор</w:t>
      </w:r>
      <w:r>
        <w:t>о</w:t>
      </w:r>
      <w:r>
        <w:t>да Минска и областей также могут приносить протесты в порядке надзора, однако он утверждает, что данное средство не является эффективным, поскольку решение о внесении пр</w:t>
      </w:r>
      <w:r>
        <w:t>о</w:t>
      </w:r>
      <w:r>
        <w:t>теста в порядке надзора полностью зависит от усмотрения вышеупомянутых должностных лиц. Он утверждает, что, как показывает практика, по "политич</w:t>
      </w:r>
      <w:r>
        <w:t>е</w:t>
      </w:r>
      <w:r>
        <w:t>ски мотивированным" делам эти должностные лица, которые зависят от испо</w:t>
      </w:r>
      <w:r>
        <w:t>л</w:t>
      </w:r>
      <w:r>
        <w:t>нительной власти, протесты в порядке надзора не вносят. Кроме того, лицу, п</w:t>
      </w:r>
      <w:r>
        <w:t>о</w:t>
      </w:r>
      <w:r>
        <w:t>дающему надзорную жалобу, нужно оплатить услуги адвоката и госпошлину, а</w:t>
      </w:r>
      <w:r w:rsidR="003A4E4D">
        <w:t xml:space="preserve"> </w:t>
      </w:r>
      <w:r>
        <w:t>автор сообщает, что он не в состоянии оплатить подобные услуги, поскольку является пенсионером. Он утверждает далее, что внутренним законодательс</w:t>
      </w:r>
      <w:r>
        <w:t>т</w:t>
      </w:r>
      <w:r>
        <w:t>вом не предусмотрена обязанность граждан, подающих жалобы в порядке на</w:t>
      </w:r>
      <w:r>
        <w:t>д</w:t>
      </w:r>
      <w:r>
        <w:t>зора, обращаться к каждому из упомянутых должностных лиц для исчерпания внутренних средств правовой защиты. Он утверждает, что обжаловал наруш</w:t>
      </w:r>
      <w:r>
        <w:t>е</w:t>
      </w:r>
      <w:r>
        <w:t>ния своих прав в судах первой и второй инстанций, которые оставили его жал</w:t>
      </w:r>
      <w:r>
        <w:t>о</w:t>
      </w:r>
      <w:r>
        <w:t>бы без удовлетворения, и что он подавал надзорные жалобы в две инстанции (Председателю Верховного суда и председателю Витебского областного суда), но его ходатайства были отклонены. Автор повторяет, что он исчерпал все до</w:t>
      </w:r>
      <w:r>
        <w:t>с</w:t>
      </w:r>
      <w:r>
        <w:t>тупные и эффективные внутренние средства правовой з</w:t>
      </w:r>
      <w:r>
        <w:t>а</w:t>
      </w:r>
      <w:r>
        <w:t xml:space="preserve">щиты. </w:t>
      </w:r>
    </w:p>
    <w:p w:rsidR="00A309C6" w:rsidRDefault="00A309C6" w:rsidP="00A309C6">
      <w:pPr>
        <w:pStyle w:val="H23GR"/>
      </w:pPr>
      <w:r>
        <w:tab/>
      </w:r>
      <w:r>
        <w:tab/>
        <w:t>Замечания государства-участника относительно приемлемости и существа соо</w:t>
      </w:r>
      <w:r>
        <w:t>б</w:t>
      </w:r>
      <w:r>
        <w:t xml:space="preserve">щения № 1936/2010 </w:t>
      </w:r>
    </w:p>
    <w:p w:rsidR="00A309C6" w:rsidRDefault="00A309C6" w:rsidP="00A309C6">
      <w:pPr>
        <w:pStyle w:val="SingleTxtGR"/>
      </w:pPr>
      <w:r>
        <w:t>6.</w:t>
      </w:r>
      <w:r>
        <w:tab/>
        <w:t>9 июля 2010 года государство-участник заявило в связи с сообщением 1936/2010, что оно считает его неприемлемым в соответствии с пунктом 2</w:t>
      </w:r>
      <w:r w:rsidR="003A4E4D">
        <w:t> </w:t>
      </w:r>
      <w:r>
        <w:rPr>
          <w:lang w:val="en-US"/>
        </w:rPr>
        <w:t>b</w:t>
      </w:r>
      <w:r w:rsidRPr="00FA64DF">
        <w:t>)</w:t>
      </w:r>
      <w:r>
        <w:t xml:space="preserve"> статьи</w:t>
      </w:r>
      <w:r w:rsidR="003A4E4D">
        <w:t> </w:t>
      </w:r>
      <w:r>
        <w:t>5 Факульт</w:t>
      </w:r>
      <w:r>
        <w:t>а</w:t>
      </w:r>
      <w:r>
        <w:t>тивного протокола. Оно сообщает, что в соответствии со статьями 5 и 9 закона "О массовых мероприятиях в Республике Беларусь" зая</w:t>
      </w:r>
      <w:r>
        <w:t>в</w:t>
      </w:r>
      <w:r>
        <w:t>ление о проведении массового мероприятия должно подаваться в письменной форме не позднее чем за 15 дней до предполагаемой даты мероприятия. Мес</w:t>
      </w:r>
      <w:r>
        <w:t>т</w:t>
      </w:r>
      <w:r>
        <w:t>ные исполнительные органы могут определять постоянные места для провед</w:t>
      </w:r>
      <w:r>
        <w:t>е</w:t>
      </w:r>
      <w:r>
        <w:t>ния массовых мероприятий, а также места, где их проведение не допускается. Витебский горисполком определил такие места решением от 24 октября 2003 года. Поскольку автор обратился с заявлением с нарушением установле</w:t>
      </w:r>
      <w:r>
        <w:t>н</w:t>
      </w:r>
      <w:r>
        <w:t>ных сроков и о проведении акции не в месте, отведенном для этих целей, его заявление было отклонено, как и его ходатайства об обжаловании и о рассмо</w:t>
      </w:r>
      <w:r>
        <w:t>т</w:t>
      </w:r>
      <w:r>
        <w:t>рении дела в порядке надзора, поданные в суды. В соответствии со статьей 439 Гражданского процессуального кодекса Генеральный прокурор Республ</w:t>
      </w:r>
      <w:r>
        <w:t>и</w:t>
      </w:r>
      <w:r>
        <w:t>ки, его заместители и  прокуроры Минска и областей могут также приносить протесты в порядке надзора, но автор в порядке надзора судебные постановления в орг</w:t>
      </w:r>
      <w:r>
        <w:t>а</w:t>
      </w:r>
      <w:r>
        <w:t>ны прокуратуры не обжаловал. Государство-участник утверждает, что автор не и</w:t>
      </w:r>
      <w:r>
        <w:t>с</w:t>
      </w:r>
      <w:r>
        <w:t>черпал все имеющиеся внутренние средства правовой защиты и нет никаких оснований полагать, что использование вышеупомянутых средств было бы н</w:t>
      </w:r>
      <w:r>
        <w:t>е</w:t>
      </w:r>
      <w:r>
        <w:t>доступным и неэффективным. В силу этого сообщение неприемлемо. Госуда</w:t>
      </w:r>
      <w:r>
        <w:t>р</w:t>
      </w:r>
      <w:r>
        <w:t>ство-участник сообщает также, что автор сообщения ранее уже злоупотреблял своим правом на подачу индивидуальных сообщений и что вышеизложенное должно повлечь за собой признание неприемлемости его сообщений в соотве</w:t>
      </w:r>
      <w:r>
        <w:t>т</w:t>
      </w:r>
      <w:r>
        <w:t>ствии с Факультативным протоколом. 27 декабря 2010 года государс</w:t>
      </w:r>
      <w:r>
        <w:t>т</w:t>
      </w:r>
      <w:r>
        <w:t xml:space="preserve">во-участник проинформировало Комитет о том, что его представление от 9 июля 2010 года относится одновременно к приемлемости и к существу сообщения 1936/2010. </w:t>
      </w:r>
    </w:p>
    <w:p w:rsidR="00A309C6" w:rsidRPr="00827286" w:rsidRDefault="00A309C6" w:rsidP="00A309C6">
      <w:pPr>
        <w:pStyle w:val="H23GR"/>
      </w:pPr>
      <w:r>
        <w:tab/>
      </w:r>
      <w:r>
        <w:tab/>
      </w:r>
      <w:r w:rsidRPr="00827286">
        <w:t xml:space="preserve">Дальнейшие замечания государства-участника </w:t>
      </w:r>
    </w:p>
    <w:p w:rsidR="00A309C6" w:rsidRDefault="00A309C6" w:rsidP="00A309C6">
      <w:pPr>
        <w:pStyle w:val="SingleTxtGR"/>
      </w:pPr>
      <w:r w:rsidRPr="003A4E4D">
        <w:rPr>
          <w:spacing w:val="2"/>
        </w:rPr>
        <w:t>7.1</w:t>
      </w:r>
      <w:r w:rsidRPr="003A4E4D">
        <w:rPr>
          <w:spacing w:val="2"/>
        </w:rPr>
        <w:tab/>
        <w:t>6 января 2011 года государство-участник заявило в отношении сообщ</w:t>
      </w:r>
      <w:r w:rsidRPr="003A4E4D">
        <w:rPr>
          <w:spacing w:val="2"/>
        </w:rPr>
        <w:t>е</w:t>
      </w:r>
      <w:r w:rsidRPr="003A4E4D">
        <w:rPr>
          <w:spacing w:val="2"/>
        </w:rPr>
        <w:t>ний 1975/2010, 1977/2010, 1978/2010, 1979/2010, 1980/2010, 1981/2010 и 2010/2010,</w:t>
      </w:r>
      <w:r>
        <w:t xml:space="preserve"> что автор не исчерпал все возможные внутренние средства правовой защиты в Беларуси, в том числе "не обжаловал в прокуратуру оспариваемое судебное п</w:t>
      </w:r>
      <w:r>
        <w:t>о</w:t>
      </w:r>
      <w:r>
        <w:t xml:space="preserve">становление, имеющее силу </w:t>
      </w:r>
      <w:r w:rsidRPr="003943D2">
        <w:rPr>
          <w:lang w:val="en-US"/>
        </w:rPr>
        <w:t>res</w:t>
      </w:r>
      <w:r w:rsidRPr="003943D2">
        <w:t xml:space="preserve"> </w:t>
      </w:r>
      <w:r w:rsidRPr="003943D2">
        <w:rPr>
          <w:lang w:val="en-US"/>
        </w:rPr>
        <w:t>judicata</w:t>
      </w:r>
      <w:r>
        <w:t>,</w:t>
      </w:r>
      <w:r w:rsidRPr="00253E3B">
        <w:rPr>
          <w:i/>
        </w:rPr>
        <w:t xml:space="preserve"> </w:t>
      </w:r>
      <w:r>
        <w:t>в порядке надзора". Оно с</w:t>
      </w:r>
      <w:r>
        <w:t>о</w:t>
      </w:r>
      <w:r>
        <w:t>общает также, что, хотя оно и является стороной Факультативного протокола, оно не давало своего согласия на продление мандата Комитета; что она считает выш</w:t>
      </w:r>
      <w:r>
        <w:t>е</w:t>
      </w:r>
      <w:r>
        <w:t>упомянутые сообщения зарегистрированными в нарушение положений Факул</w:t>
      </w:r>
      <w:r>
        <w:t>ь</w:t>
      </w:r>
      <w:r>
        <w:t>тативного протокола; что для их рассмотрения государством-участником не с</w:t>
      </w:r>
      <w:r>
        <w:t>у</w:t>
      </w:r>
      <w:r>
        <w:t>ществует законных оснований; и что "любые ссылки в этой связи на давно сл</w:t>
      </w:r>
      <w:r>
        <w:t>о</w:t>
      </w:r>
      <w:r>
        <w:t xml:space="preserve">жившуюся практику Комитета являются неправомерными". </w:t>
      </w:r>
    </w:p>
    <w:p w:rsidR="00A309C6" w:rsidRDefault="00A309C6" w:rsidP="00A309C6">
      <w:pPr>
        <w:pStyle w:val="SingleTxtGR"/>
      </w:pPr>
      <w:r>
        <w:t>7.2</w:t>
      </w:r>
      <w:r>
        <w:tab/>
        <w:t>5 октября 2011 года государство-участник заявило в связи с сообщени</w:t>
      </w:r>
      <w:r>
        <w:t>я</w:t>
      </w:r>
      <w:r>
        <w:t>ми </w:t>
      </w:r>
      <w:r w:rsidRPr="006C3AF7">
        <w:t xml:space="preserve">1975/2010, 1977/2010, 1978/2010, 1979/2010, 1980/2010 </w:t>
      </w:r>
      <w:r>
        <w:t>и</w:t>
      </w:r>
      <w:r w:rsidRPr="006C3AF7">
        <w:t xml:space="preserve"> 1981/2010</w:t>
      </w:r>
      <w:r>
        <w:t>, что, по его мнению, правовых оснований для рассмотрения сообщений автора нет, п</w:t>
      </w:r>
      <w:r>
        <w:t>о</w:t>
      </w:r>
      <w:r>
        <w:t>скольку они зарегистрированы в нарушение статьи 1 Факультативного проток</w:t>
      </w:r>
      <w:r>
        <w:t>о</w:t>
      </w:r>
      <w:r>
        <w:t>ла. Оно утверждает, что автор не исчерпал все возможные внутренние средства правовой защиты, как того требует статья 2 Факультативного протокола, п</w:t>
      </w:r>
      <w:r>
        <w:t>о</w:t>
      </w:r>
      <w:r>
        <w:t>скольку "он не обжаловал решения судов в прокуратуру".</w:t>
      </w:r>
    </w:p>
    <w:p w:rsidR="00A309C6" w:rsidRDefault="00A309C6" w:rsidP="00A309C6">
      <w:pPr>
        <w:pStyle w:val="SingleTxtGR"/>
      </w:pPr>
      <w:r w:rsidRPr="003A4E4D">
        <w:rPr>
          <w:spacing w:val="2"/>
        </w:rPr>
        <w:t>7.3</w:t>
      </w:r>
      <w:r w:rsidRPr="003A4E4D">
        <w:rPr>
          <w:spacing w:val="2"/>
        </w:rPr>
        <w:tab/>
        <w:t>25 января 2012 года государство-участник заявило в отношении сообщ</w:t>
      </w:r>
      <w:r w:rsidRPr="003A4E4D">
        <w:rPr>
          <w:spacing w:val="2"/>
        </w:rPr>
        <w:t>е</w:t>
      </w:r>
      <w:r w:rsidRPr="003A4E4D">
        <w:rPr>
          <w:spacing w:val="2"/>
        </w:rPr>
        <w:t xml:space="preserve">ний 1936/2010, 1975/2010, 1977/2010, 1978/2010, 1979/2010, 1980/2010, 1981/2010 и 2010/2010, </w:t>
      </w:r>
      <w:r>
        <w:t>что, когда оно стало государством − участником Факультативного протокола, оно признало компетенцию Комитета в соответствии со статьей 1, но это признание связано с другими положениями Факультативн</w:t>
      </w:r>
      <w:r>
        <w:t>о</w:t>
      </w:r>
      <w:r>
        <w:t>го протокола, включая те, в которых устанавливаются критерии, касающиеся авторов и пр</w:t>
      </w:r>
      <w:r>
        <w:t>и</w:t>
      </w:r>
      <w:r>
        <w:t>емлемости их сообщений, в частности статьи 2 и 5 Факультати</w:t>
      </w:r>
      <w:r>
        <w:t>в</w:t>
      </w:r>
      <w:r>
        <w:t>ного протокола. Оно утверждает, что в соответствии с Факультативным протоколом государс</w:t>
      </w:r>
      <w:r>
        <w:t>т</w:t>
      </w:r>
      <w:r>
        <w:t>ва-участники не обязаны признавать правила процедуры Ком</w:t>
      </w:r>
      <w:r>
        <w:t>и</w:t>
      </w:r>
      <w:r>
        <w:t>тета и толкование им положений Протокола, которое "может быть действенным только в том сл</w:t>
      </w:r>
      <w:r>
        <w:t>у</w:t>
      </w:r>
      <w:r>
        <w:t>чае, когда это делается в соответствии с Венской конвенцией о праве междун</w:t>
      </w:r>
      <w:r>
        <w:t>а</w:t>
      </w:r>
      <w:r>
        <w:t>родных договоров". Оно заявляет, что "в связи с процедурой подачи жалоб г</w:t>
      </w:r>
      <w:r>
        <w:t>о</w:t>
      </w:r>
      <w:r>
        <w:t>сударства-участники должны прежде всего руководствоваться положениями Факультативного протокола" и что Факультативный протокол не распростран</w:t>
      </w:r>
      <w:r>
        <w:t>я</w:t>
      </w:r>
      <w:r>
        <w:t>ется "на ссылки на давно сложившуюся практику, методы работы и прецеден</w:t>
      </w:r>
      <w:r>
        <w:t>т</w:t>
      </w:r>
      <w:r>
        <w:t>ное право Комитета". Оно сообщает также, что "любые сообщения, зарегистр</w:t>
      </w:r>
      <w:r>
        <w:t>и</w:t>
      </w:r>
      <w:r>
        <w:t>рованные в нарушение положений Факультативного протокола к Междунаро</w:t>
      </w:r>
      <w:r>
        <w:t>д</w:t>
      </w:r>
      <w:r>
        <w:t>ному пакту о гражданских и политических правах, будут рассматриваться гос</w:t>
      </w:r>
      <w:r>
        <w:t>у</w:t>
      </w:r>
      <w:r>
        <w:t>дарством-участником как несовместимые с Факультативным протоколом и б</w:t>
      </w:r>
      <w:r>
        <w:t>у</w:t>
      </w:r>
      <w:r>
        <w:t>дут отклоняться без комментариев относительно их приемлемости или сущес</w:t>
      </w:r>
      <w:r>
        <w:t>т</w:t>
      </w:r>
      <w:r>
        <w:t>ва". Государство-участник утверждает далее, что реш</w:t>
      </w:r>
      <w:r>
        <w:t>е</w:t>
      </w:r>
      <w:r>
        <w:t>ния, принятые Комитетом по таким "отклоненным сообщениям", будут считаться его властями недейств</w:t>
      </w:r>
      <w:r>
        <w:t>и</w:t>
      </w:r>
      <w:r>
        <w:t xml:space="preserve">тельными. </w:t>
      </w:r>
    </w:p>
    <w:p w:rsidR="00A309C6" w:rsidRDefault="00A309C6" w:rsidP="00A309C6">
      <w:pPr>
        <w:pStyle w:val="SingleTxtGR"/>
      </w:pPr>
      <w:r>
        <w:t>7.4</w:t>
      </w:r>
      <w:r>
        <w:tab/>
        <w:t>14 февраля 2012 года государство-участник сообщило в отношении с</w:t>
      </w:r>
      <w:r>
        <w:t>о</w:t>
      </w:r>
      <w:r>
        <w:t>общения 2010/2010, что оно повторяет свои замечания, представленные 25 я</w:t>
      </w:r>
      <w:r>
        <w:t>н</w:t>
      </w:r>
      <w:r>
        <w:t xml:space="preserve">варя 2012 года. </w:t>
      </w:r>
    </w:p>
    <w:p w:rsidR="00A309C6" w:rsidRDefault="00A309C6" w:rsidP="00A309C6">
      <w:pPr>
        <w:pStyle w:val="H23GR"/>
      </w:pPr>
      <w:r>
        <w:tab/>
      </w:r>
      <w:r>
        <w:tab/>
        <w:t>Вопросы и проце</w:t>
      </w:r>
      <w:r w:rsidR="003A4E4D">
        <w:t>дура их рассмотрения в Комитете</w:t>
      </w:r>
    </w:p>
    <w:p w:rsidR="00A309C6" w:rsidRDefault="00A309C6" w:rsidP="00A309C6">
      <w:pPr>
        <w:pStyle w:val="H4GR"/>
      </w:pPr>
      <w:r>
        <w:tab/>
      </w:r>
      <w:r>
        <w:tab/>
        <w:t>Отказ государс</w:t>
      </w:r>
      <w:r w:rsidR="003A4E4D">
        <w:t>тва-участника от сотрудничества</w:t>
      </w:r>
    </w:p>
    <w:p w:rsidR="00A309C6" w:rsidRDefault="00A309C6" w:rsidP="00A309C6">
      <w:pPr>
        <w:pStyle w:val="SingleTxtGR"/>
      </w:pPr>
      <w:r w:rsidRPr="003A4E4D">
        <w:rPr>
          <w:spacing w:val="2"/>
          <w:w w:val="101"/>
        </w:rPr>
        <w:t>8.1</w:t>
      </w:r>
      <w:r w:rsidRPr="003A4E4D">
        <w:rPr>
          <w:spacing w:val="2"/>
          <w:w w:val="101"/>
        </w:rPr>
        <w:tab/>
        <w:t>Комитет принимает к сведению представления государства-участника об о</w:t>
      </w:r>
      <w:r w:rsidRPr="003A4E4D">
        <w:rPr>
          <w:spacing w:val="2"/>
          <w:w w:val="101"/>
        </w:rPr>
        <w:t>т</w:t>
      </w:r>
      <w:r w:rsidRPr="003A4E4D">
        <w:rPr>
          <w:spacing w:val="2"/>
          <w:w w:val="101"/>
        </w:rPr>
        <w:t>сутствии правовых оснований для рассмотрения сообщений автора № 1936/2010,</w:t>
      </w:r>
      <w:r>
        <w:t xml:space="preserve"> 1975/2010, 1977/2010, 1978/2010, 1979/2010, 1980/2010, 1981/2010 и 2010/2010, поскольку они зарегистрированы в нарушение статьи 1 Факультативного прот</w:t>
      </w:r>
      <w:r>
        <w:t>о</w:t>
      </w:r>
      <w:r>
        <w:t>кола, так как автор не исчерпал внутренние средства правовой защиты; что оно не обязано признавать правила процедуры Комитета и толкование им полож</w:t>
      </w:r>
      <w:r>
        <w:t>е</w:t>
      </w:r>
      <w:r>
        <w:t>ний Протокола; и что решения, принятые Комитетом по вышеупомянутым с</w:t>
      </w:r>
      <w:r>
        <w:t>о</w:t>
      </w:r>
      <w:r>
        <w:t>общениям, будут считаться его властями "недейс</w:t>
      </w:r>
      <w:r>
        <w:t>т</w:t>
      </w:r>
      <w:r>
        <w:t xml:space="preserve">вительными". </w:t>
      </w:r>
    </w:p>
    <w:p w:rsidR="00A309C6" w:rsidRDefault="00A309C6" w:rsidP="00A309C6">
      <w:pPr>
        <w:pStyle w:val="SingleTxtGR"/>
      </w:pPr>
      <w:r>
        <w:t>8.2</w:t>
      </w:r>
      <w:r>
        <w:tab/>
        <w:t>Комитет напоминает, что пункт 2 статьи 39 Международного пакта о гр</w:t>
      </w:r>
      <w:r>
        <w:t>а</w:t>
      </w:r>
      <w:r>
        <w:t>жданских и политических правах позволяет ему устанавливать свои собстве</w:t>
      </w:r>
      <w:r>
        <w:t>н</w:t>
      </w:r>
      <w:r>
        <w:t>ные правила процедуры, которые государства-участники согласились призн</w:t>
      </w:r>
      <w:r>
        <w:t>а</w:t>
      </w:r>
      <w:r>
        <w:t>вать. Комитет отмечает далее, что, будучи участником Факультативного прот</w:t>
      </w:r>
      <w:r>
        <w:t>о</w:t>
      </w:r>
      <w:r>
        <w:t>кола, государство − участник Пакта признает компетенцию Комитета по пр</w:t>
      </w:r>
      <w:r>
        <w:t>а</w:t>
      </w:r>
      <w:r>
        <w:t>вам человека получать и рассматривать сообщения лиц, утверждающих, что они я</w:t>
      </w:r>
      <w:r>
        <w:t>в</w:t>
      </w:r>
      <w:r>
        <w:t>ляются жертвами нарушений любого из прав, установленных в Пакте (преамб</w:t>
      </w:r>
      <w:r>
        <w:t>у</w:t>
      </w:r>
      <w:r>
        <w:t>ла и статья 1). Из факта присоединения государства к Протоколу вытекает, что государство принимает на себя обязательство добросовестно сотрудничать с Комитетом, с тем чтобы позволить ему и дать возможность рассматривать т</w:t>
      </w:r>
      <w:r>
        <w:t>а</w:t>
      </w:r>
      <w:r>
        <w:t>кие сообщения и после рассмотрения направлять соображения госуда</w:t>
      </w:r>
      <w:r>
        <w:t>р</w:t>
      </w:r>
      <w:r>
        <w:t>ству-участнику и соответствующему лицу (пункты 1 и 4 статьи 5). Любые предпр</w:t>
      </w:r>
      <w:r>
        <w:t>и</w:t>
      </w:r>
      <w:r>
        <w:t>нимаемые государством-участником действия, мешающие Комитету в деле ра</w:t>
      </w:r>
      <w:r>
        <w:t>с</w:t>
      </w:r>
      <w:r>
        <w:t>смотрения и изуч</w:t>
      </w:r>
      <w:r>
        <w:t>е</w:t>
      </w:r>
      <w:r>
        <w:t>ния сообщений, а также в сообщении своих соображений или делающие эти действия Комитета тщетными, являются несовместимыми с да</w:t>
      </w:r>
      <w:r>
        <w:t>н</w:t>
      </w:r>
      <w:r>
        <w:t>ными обязательствами</w:t>
      </w:r>
      <w:r>
        <w:rPr>
          <w:rStyle w:val="FootnoteReference"/>
        </w:rPr>
        <w:footnoteReference w:id="5"/>
      </w:r>
      <w:r>
        <w:t>. Комитет сам вправе определять, следует ли регистр</w:t>
      </w:r>
      <w:r>
        <w:t>и</w:t>
      </w:r>
      <w:r>
        <w:t>ровать то или иное дело. Комитет отмечает, что непризнание компетенции К</w:t>
      </w:r>
      <w:r>
        <w:t>о</w:t>
      </w:r>
      <w:r>
        <w:t>митета в вопросах определения того, следует ли регистрировать то или иное сообщение, как и прямое заявление о том, что государство-участник не примет определение Комитета о приемлемости и о существе сообщений, представл</w:t>
      </w:r>
      <w:r>
        <w:t>я</w:t>
      </w:r>
      <w:r>
        <w:t>ет собой нарушение обязательств государства-участника в соответствии со стат</w:t>
      </w:r>
      <w:r>
        <w:t>ь</w:t>
      </w:r>
      <w:r>
        <w:t>ей 1 Факультативного протокола к Международному пакту о гражданских и п</w:t>
      </w:r>
      <w:r>
        <w:t>о</w:t>
      </w:r>
      <w:r>
        <w:t>литических пр</w:t>
      </w:r>
      <w:r>
        <w:t>а</w:t>
      </w:r>
      <w:r>
        <w:t xml:space="preserve">вах. </w:t>
      </w:r>
    </w:p>
    <w:p w:rsidR="00A309C6" w:rsidRDefault="00A309C6" w:rsidP="00A309C6">
      <w:pPr>
        <w:pStyle w:val="H4GR"/>
      </w:pPr>
      <w:r>
        <w:tab/>
      </w:r>
      <w:r>
        <w:tab/>
        <w:t xml:space="preserve">Рассмотрение вопроса о приемлемости </w:t>
      </w:r>
    </w:p>
    <w:p w:rsidR="00A309C6" w:rsidRPr="00853529" w:rsidRDefault="00A309C6" w:rsidP="00A309C6">
      <w:pPr>
        <w:pStyle w:val="SingleTxtGR"/>
      </w:pPr>
      <w:r>
        <w:t>9.1</w:t>
      </w:r>
      <w:r>
        <w:tab/>
        <w:t>Прежде чем рассматривать любое утверждение, содержащееся в том или ином с</w:t>
      </w:r>
      <w:r>
        <w:t>о</w:t>
      </w:r>
      <w:r>
        <w:t>общении, Комитет по правам человека должен, согласно правилу 93 своих правил процедуры, принять решение о том, является ли это сообщение приемлемым в соответс</w:t>
      </w:r>
      <w:r>
        <w:t>т</w:t>
      </w:r>
      <w:r>
        <w:t xml:space="preserve">вии с Факультативным протоколом к Пакту. </w:t>
      </w:r>
    </w:p>
    <w:p w:rsidR="00570ED3" w:rsidRPr="002A5034" w:rsidRDefault="00570ED3" w:rsidP="00570ED3">
      <w:pPr>
        <w:pStyle w:val="SingleTxtGR"/>
      </w:pPr>
      <w:r w:rsidRPr="002A5034">
        <w:t>9.2</w:t>
      </w:r>
      <w:r w:rsidRPr="002A5034">
        <w:tab/>
        <w:t>Комитет убедился, как это предписывает пункт 2 а) статьи 5 Факульт</w:t>
      </w:r>
      <w:r w:rsidRPr="002A5034">
        <w:t>а</w:t>
      </w:r>
      <w:r w:rsidRPr="002A5034">
        <w:t xml:space="preserve">тивного протокола, что этот же вопрос не рассматривается </w:t>
      </w:r>
      <w:r>
        <w:t xml:space="preserve">в соответствии с другой процедурой </w:t>
      </w:r>
      <w:r w:rsidRPr="002A5034">
        <w:t>м</w:t>
      </w:r>
      <w:r w:rsidRPr="002A5034">
        <w:t>е</w:t>
      </w:r>
      <w:r w:rsidRPr="002A5034">
        <w:t>ждународного ра</w:t>
      </w:r>
      <w:r>
        <w:t>збирательства</w:t>
      </w:r>
      <w:r w:rsidRPr="002A5034">
        <w:t xml:space="preserve"> или урегулирования.</w:t>
      </w:r>
    </w:p>
    <w:p w:rsidR="00570ED3" w:rsidRPr="002A5034" w:rsidRDefault="00570ED3" w:rsidP="00570ED3">
      <w:pPr>
        <w:pStyle w:val="SingleTxtGR"/>
      </w:pPr>
      <w:r w:rsidRPr="002A5034">
        <w:t>9.3</w:t>
      </w:r>
      <w:r w:rsidRPr="002A5034">
        <w:tab/>
        <w:t>Относительно утверждений по статье 2 Пакта Комитет ссылается на свою практику, которая свидетельствует о том, что положения статьи 2 Пакта, в кот</w:t>
      </w:r>
      <w:r w:rsidRPr="002A5034">
        <w:t>о</w:t>
      </w:r>
      <w:r w:rsidRPr="002A5034">
        <w:t>рых излагаются общие обяза</w:t>
      </w:r>
      <w:r>
        <w:t>тельства</w:t>
      </w:r>
      <w:r w:rsidRPr="002A5034">
        <w:t xml:space="preserve"> государств-участников, не могут сами по себе создавать основания для утверждений в сообщени</w:t>
      </w:r>
      <w:r>
        <w:t>ях</w:t>
      </w:r>
      <w:r w:rsidRPr="002A5034">
        <w:t xml:space="preserve"> согласно Факульт</w:t>
      </w:r>
      <w:r w:rsidRPr="002A5034">
        <w:t>а</w:t>
      </w:r>
      <w:r w:rsidRPr="002A5034">
        <w:t xml:space="preserve">тивному протоколу. В силу этого Комитет считает, что утверждения автора </w:t>
      </w:r>
      <w:r>
        <w:t>на этот счет</w:t>
      </w:r>
      <w:r w:rsidRPr="002A5034">
        <w:t xml:space="preserve"> неприемлемы </w:t>
      </w:r>
      <w:r>
        <w:t xml:space="preserve">согласно </w:t>
      </w:r>
      <w:r w:rsidRPr="002A5034">
        <w:t>статье 3 Факультативного проток</w:t>
      </w:r>
      <w:r w:rsidRPr="002A5034">
        <w:t>о</w:t>
      </w:r>
      <w:r w:rsidRPr="002A5034">
        <w:t>ла.</w:t>
      </w:r>
    </w:p>
    <w:p w:rsidR="00570ED3" w:rsidRPr="002A5034" w:rsidRDefault="00570ED3" w:rsidP="00570ED3">
      <w:pPr>
        <w:pStyle w:val="SingleTxtGR"/>
      </w:pPr>
      <w:r w:rsidRPr="002A5034">
        <w:t>9.4</w:t>
      </w:r>
      <w:r w:rsidRPr="002A5034">
        <w:tab/>
        <w:t xml:space="preserve">Что касается утверждений </w:t>
      </w:r>
      <w:r>
        <w:t>по</w:t>
      </w:r>
      <w:r w:rsidRPr="002A5034">
        <w:t xml:space="preserve"> стать</w:t>
      </w:r>
      <w:r>
        <w:t>е</w:t>
      </w:r>
      <w:r w:rsidRPr="002A5034">
        <w:t xml:space="preserve"> 5 Пакта, то Комитет </w:t>
      </w:r>
      <w:r>
        <w:t>считает</w:t>
      </w:r>
      <w:r w:rsidRPr="002A5034">
        <w:t xml:space="preserve">, что </w:t>
      </w:r>
      <w:r>
        <w:t>данное</w:t>
      </w:r>
      <w:r w:rsidRPr="002A5034">
        <w:t xml:space="preserve"> положение не создает какого-либо отдельного индивидуального права. Таким образом, данное утверждение является несовместимым с Пактом и н</w:t>
      </w:r>
      <w:r w:rsidRPr="002A5034">
        <w:t>е</w:t>
      </w:r>
      <w:r w:rsidRPr="002A5034">
        <w:t>приемлемым согласно статье 3 Факультативного протокола</w:t>
      </w:r>
      <w:r w:rsidRPr="002A5034">
        <w:rPr>
          <w:rStyle w:val="FootnoteReference"/>
        </w:rPr>
        <w:footnoteReference w:id="6"/>
      </w:r>
      <w:r w:rsidRPr="002A5034">
        <w:t>.</w:t>
      </w:r>
    </w:p>
    <w:p w:rsidR="00570ED3" w:rsidRPr="002A5034" w:rsidRDefault="00570ED3" w:rsidP="00570ED3">
      <w:pPr>
        <w:pStyle w:val="SingleTxtGR"/>
      </w:pPr>
      <w:r w:rsidRPr="002A5034">
        <w:t>9.5</w:t>
      </w:r>
      <w:r w:rsidRPr="002A5034">
        <w:tab/>
        <w:t xml:space="preserve">Что касается утверждений </w:t>
      </w:r>
      <w:r>
        <w:t>по</w:t>
      </w:r>
      <w:r w:rsidRPr="002A5034">
        <w:t xml:space="preserve"> пункт</w:t>
      </w:r>
      <w:r>
        <w:t>у</w:t>
      </w:r>
      <w:r w:rsidRPr="002A5034">
        <w:t xml:space="preserve"> 1 статьи 14 Пакта, </w:t>
      </w:r>
      <w:r>
        <w:t xml:space="preserve">то </w:t>
      </w:r>
      <w:r w:rsidRPr="002A5034">
        <w:t>Комитет отм</w:t>
      </w:r>
      <w:r w:rsidRPr="002A5034">
        <w:t>е</w:t>
      </w:r>
      <w:r w:rsidRPr="002A5034">
        <w:t xml:space="preserve">чает, что эти </w:t>
      </w:r>
      <w:r>
        <w:t>жалобы</w:t>
      </w:r>
      <w:r w:rsidRPr="002A5034">
        <w:t xml:space="preserve"> относятся главным образом к оценке материалов, пре</w:t>
      </w:r>
      <w:r w:rsidRPr="002A5034">
        <w:t>д</w:t>
      </w:r>
      <w:r w:rsidRPr="002A5034">
        <w:t>ставленных во время судебных разбирательств</w:t>
      </w:r>
      <w:r>
        <w:t>,</w:t>
      </w:r>
      <w:r w:rsidRPr="002A5034">
        <w:t xml:space="preserve"> и толкования законов, т.е. в</w:t>
      </w:r>
      <w:r w:rsidRPr="002A5034">
        <w:t>о</w:t>
      </w:r>
      <w:r w:rsidRPr="002A5034">
        <w:t xml:space="preserve">просов, которые в принципе относятся к </w:t>
      </w:r>
      <w:r>
        <w:t>ком</w:t>
      </w:r>
      <w:r w:rsidR="00B933E8">
        <w:t xml:space="preserve">петенции национальных судов, за </w:t>
      </w:r>
      <w:r w:rsidRPr="002A5034">
        <w:t>исключением тех случаев, когда оценка материалов явно произвольн</w:t>
      </w:r>
      <w:r>
        <w:t>а</w:t>
      </w:r>
      <w:r w:rsidRPr="002A5034">
        <w:t xml:space="preserve"> или ра</w:t>
      </w:r>
      <w:r w:rsidRPr="002A5034">
        <w:t>в</w:t>
      </w:r>
      <w:r w:rsidRPr="002A5034">
        <w:t>носильн</w:t>
      </w:r>
      <w:r>
        <w:t>а</w:t>
      </w:r>
      <w:r w:rsidRPr="002A5034">
        <w:t xml:space="preserve"> отказу в правосудии</w:t>
      </w:r>
      <w:r w:rsidRPr="002A5034">
        <w:rPr>
          <w:rStyle w:val="FootnoteReference"/>
        </w:rPr>
        <w:footnoteReference w:id="7"/>
      </w:r>
      <w:r w:rsidRPr="002A5034">
        <w:t xml:space="preserve">. По настоящему делу Комитет считает, что автор не смог доказать </w:t>
      </w:r>
      <w:r>
        <w:t>для</w:t>
      </w:r>
      <w:r w:rsidRPr="002A5034">
        <w:t xml:space="preserve"> цел</w:t>
      </w:r>
      <w:r>
        <w:t>ей</w:t>
      </w:r>
      <w:r w:rsidRPr="002A5034">
        <w:t xml:space="preserve"> приемлемости, что ведение разбирательств по </w:t>
      </w:r>
      <w:r>
        <w:t>его</w:t>
      </w:r>
      <w:r w:rsidRPr="002A5034">
        <w:t xml:space="preserve"> делу было произвольным или равносильным отказу в правосудии. </w:t>
      </w:r>
      <w:r>
        <w:t>Таким обр</w:t>
      </w:r>
      <w:r>
        <w:t>а</w:t>
      </w:r>
      <w:r>
        <w:t>зом</w:t>
      </w:r>
      <w:r w:rsidRPr="002A5034">
        <w:t>, Комитет считает, что данная часть сообщения не обоснована в дост</w:t>
      </w:r>
      <w:r w:rsidRPr="002A5034">
        <w:t>а</w:t>
      </w:r>
      <w:r w:rsidRPr="002A5034">
        <w:t>точной мере, и</w:t>
      </w:r>
      <w:r>
        <w:t>, исходя их этого,</w:t>
      </w:r>
      <w:r w:rsidRPr="002A5034">
        <w:t xml:space="preserve"> считает е</w:t>
      </w:r>
      <w:r>
        <w:t>е</w:t>
      </w:r>
      <w:r w:rsidRPr="002A5034">
        <w:t xml:space="preserve"> неприемлем</w:t>
      </w:r>
      <w:r>
        <w:t>ой</w:t>
      </w:r>
      <w:r w:rsidRPr="002A5034">
        <w:t xml:space="preserve"> по статье 2 Факул</w:t>
      </w:r>
      <w:r w:rsidRPr="002A5034">
        <w:t>ь</w:t>
      </w:r>
      <w:r w:rsidRPr="002A5034">
        <w:t>тативного протокола.</w:t>
      </w:r>
    </w:p>
    <w:p w:rsidR="00570ED3" w:rsidRPr="002A5034" w:rsidRDefault="00570ED3" w:rsidP="00570ED3">
      <w:pPr>
        <w:pStyle w:val="SingleTxtGR"/>
      </w:pPr>
      <w:r w:rsidRPr="002A5034">
        <w:t>9.6</w:t>
      </w:r>
      <w:r w:rsidRPr="002A5034">
        <w:tab/>
        <w:t xml:space="preserve">Комитет отмечает, что в сообщении № 1975/2010 автор утверждает, что были нарушены его права по статье 18 Пакта. Комитет считает, что автор не обосновал в достаточной мере это конкретное утверждение </w:t>
      </w:r>
      <w:r>
        <w:t>для</w:t>
      </w:r>
      <w:r w:rsidRPr="002A5034">
        <w:t xml:space="preserve"> цел</w:t>
      </w:r>
      <w:r>
        <w:t>ей</w:t>
      </w:r>
      <w:r w:rsidRPr="002A5034">
        <w:t xml:space="preserve"> приемл</w:t>
      </w:r>
      <w:r w:rsidRPr="002A5034">
        <w:t>е</w:t>
      </w:r>
      <w:r w:rsidRPr="002A5034">
        <w:t xml:space="preserve">мости, и объявляет данную часть сообщения неприемлемой </w:t>
      </w:r>
      <w:r>
        <w:t>согласно</w:t>
      </w:r>
      <w:r w:rsidRPr="002A5034">
        <w:t xml:space="preserve"> статье 2 Факультативного протокола.</w:t>
      </w:r>
    </w:p>
    <w:p w:rsidR="00570ED3" w:rsidRPr="002A5034" w:rsidRDefault="00570ED3" w:rsidP="00570ED3">
      <w:pPr>
        <w:pStyle w:val="SingleTxtGR"/>
      </w:pPr>
      <w:r w:rsidRPr="002A5034">
        <w:t>9.7</w:t>
      </w:r>
      <w:r w:rsidRPr="002A5034">
        <w:tab/>
      </w:r>
      <w:r w:rsidRPr="000F798E">
        <w:t xml:space="preserve">Комитет отмечает утверждения автора о произвольном ограничении его свободы собраний </w:t>
      </w:r>
      <w:r>
        <w:t xml:space="preserve">по </w:t>
      </w:r>
      <w:r w:rsidRPr="000F798E">
        <w:t xml:space="preserve">статье 21 Пакта в девяти случаях, </w:t>
      </w:r>
      <w:r>
        <w:t>поскольку</w:t>
      </w:r>
      <w:r w:rsidRPr="000F798E">
        <w:t xml:space="preserve"> ему было о</w:t>
      </w:r>
      <w:r w:rsidRPr="000F798E">
        <w:t>т</w:t>
      </w:r>
      <w:r w:rsidRPr="000F798E">
        <w:t>казано в праве проводить пикеты. В то же время Комитет отмечает, что автор, как следует из его собственных представлений, намеревался провести эти д</w:t>
      </w:r>
      <w:r w:rsidRPr="000F798E">
        <w:t>е</w:t>
      </w:r>
      <w:r w:rsidRPr="000F798E">
        <w:t xml:space="preserve">вять пикетов </w:t>
      </w:r>
      <w:r>
        <w:t>в одиночку</w:t>
      </w:r>
      <w:r w:rsidRPr="000F798E">
        <w:t xml:space="preserve">. </w:t>
      </w:r>
      <w:r>
        <w:t>Исходя из этого</w:t>
      </w:r>
      <w:r w:rsidRPr="000F798E">
        <w:t>, в обстоятельствах данного дела К</w:t>
      </w:r>
      <w:r w:rsidRPr="000F798E">
        <w:t>о</w:t>
      </w:r>
      <w:r w:rsidRPr="000F798E">
        <w:t>митет считает, что автор не обосновал в достаточной степени данное конкре</w:t>
      </w:r>
      <w:r w:rsidRPr="000F798E">
        <w:t>т</w:t>
      </w:r>
      <w:r w:rsidRPr="000F798E">
        <w:t xml:space="preserve">ное утверждение </w:t>
      </w:r>
      <w:r>
        <w:t>для</w:t>
      </w:r>
      <w:r w:rsidRPr="000F798E">
        <w:t xml:space="preserve"> цел</w:t>
      </w:r>
      <w:r>
        <w:t>ей</w:t>
      </w:r>
      <w:r w:rsidRPr="000F798E">
        <w:t xml:space="preserve"> приемлемости, и объявляет эту часть сообщения неприемлемой </w:t>
      </w:r>
      <w:r>
        <w:t>согласно</w:t>
      </w:r>
      <w:r w:rsidRPr="000F798E">
        <w:t xml:space="preserve"> статье 2 Факультативного проток</w:t>
      </w:r>
      <w:r w:rsidRPr="000F798E">
        <w:t>о</w:t>
      </w:r>
      <w:r w:rsidRPr="000F798E">
        <w:t>ла</w:t>
      </w:r>
      <w:r w:rsidRPr="00822CB7">
        <w:rPr>
          <w:rStyle w:val="FootnoteReference"/>
        </w:rPr>
        <w:footnoteReference w:id="8"/>
      </w:r>
      <w:r>
        <w:t>.</w:t>
      </w:r>
    </w:p>
    <w:p w:rsidR="00570ED3" w:rsidRPr="002A5034" w:rsidRDefault="00570ED3" w:rsidP="00570ED3">
      <w:pPr>
        <w:pStyle w:val="SingleTxtGR"/>
      </w:pPr>
      <w:r w:rsidRPr="002A5034">
        <w:t>9.8</w:t>
      </w:r>
      <w:r w:rsidRPr="002A5034">
        <w:tab/>
        <w:t xml:space="preserve">В сообщениях </w:t>
      </w:r>
      <w:r>
        <w:t xml:space="preserve">№ </w:t>
      </w:r>
      <w:r w:rsidRPr="002A5034">
        <w:t>1867/2009, 1975/2010 и 2010/2010 автор утверждает</w:t>
      </w:r>
      <w:r w:rsidRPr="00F92E51">
        <w:t xml:space="preserve"> </w:t>
      </w:r>
      <w:r w:rsidRPr="002A5034">
        <w:t>та</w:t>
      </w:r>
      <w:r w:rsidRPr="002A5034">
        <w:t>к</w:t>
      </w:r>
      <w:r w:rsidRPr="002A5034">
        <w:t xml:space="preserve">же, что отказ властей государства-участника в проведении его пикетов носит дискриминационный характер и нарушает его права </w:t>
      </w:r>
      <w:r>
        <w:t>по</w:t>
      </w:r>
      <w:r w:rsidRPr="002A5034">
        <w:t xml:space="preserve"> статье 26 Пакта. Однако Комитет считает, что данная часть сообщения не обоснована в достаточной м</w:t>
      </w:r>
      <w:r w:rsidRPr="002A5034">
        <w:t>е</w:t>
      </w:r>
      <w:r w:rsidRPr="002A5034">
        <w:t>ре, и</w:t>
      </w:r>
      <w:r>
        <w:t>,</w:t>
      </w:r>
      <w:r w:rsidRPr="002A5034">
        <w:t xml:space="preserve"> таким образом</w:t>
      </w:r>
      <w:r>
        <w:t>,</w:t>
      </w:r>
      <w:r w:rsidRPr="002A5034">
        <w:t xml:space="preserve"> </w:t>
      </w:r>
      <w:r>
        <w:t>признает</w:t>
      </w:r>
      <w:r w:rsidRPr="002A5034">
        <w:t xml:space="preserve"> ее неприемлемой </w:t>
      </w:r>
      <w:r>
        <w:t>согласно статье</w:t>
      </w:r>
      <w:r w:rsidRPr="002A5034">
        <w:t xml:space="preserve"> 2 Факульт</w:t>
      </w:r>
      <w:r w:rsidRPr="002A5034">
        <w:t>а</w:t>
      </w:r>
      <w:r w:rsidRPr="002A5034">
        <w:t>тивного протокола.</w:t>
      </w:r>
    </w:p>
    <w:p w:rsidR="00570ED3" w:rsidRPr="002A5034" w:rsidRDefault="00570ED3" w:rsidP="00570ED3">
      <w:pPr>
        <w:pStyle w:val="SingleTxtGR"/>
      </w:pPr>
      <w:r w:rsidRPr="002A5034">
        <w:t>9.9</w:t>
      </w:r>
      <w:r w:rsidRPr="002A5034">
        <w:tab/>
        <w:t xml:space="preserve">Комитет принимает к сведению оспаривание государством-участником приемлемости сообщений </w:t>
      </w:r>
      <w:r>
        <w:t>по</w:t>
      </w:r>
      <w:r w:rsidRPr="002A5034">
        <w:t xml:space="preserve"> основани</w:t>
      </w:r>
      <w:r>
        <w:t>ям</w:t>
      </w:r>
      <w:r w:rsidRPr="002A5034">
        <w:t xml:space="preserve"> неисчерпания внутренних средств правовой защиты, а именно </w:t>
      </w:r>
      <w:r>
        <w:t>ввиду того</w:t>
      </w:r>
      <w:r w:rsidRPr="002A5034">
        <w:t>, что автор не ходатайствовал перед Председателем Верховного суда</w:t>
      </w:r>
      <w:r>
        <w:t xml:space="preserve">, </w:t>
      </w:r>
      <w:r w:rsidRPr="002A5034">
        <w:t xml:space="preserve">Генеральной прокуратурой или перед </w:t>
      </w:r>
      <w:r>
        <w:t>руков</w:t>
      </w:r>
      <w:r>
        <w:t>о</w:t>
      </w:r>
      <w:r>
        <w:t>дителями областной</w:t>
      </w:r>
      <w:r w:rsidRPr="002A5034">
        <w:t xml:space="preserve"> прокуратур</w:t>
      </w:r>
      <w:r>
        <w:t>ы</w:t>
      </w:r>
      <w:r w:rsidRPr="002A5034">
        <w:t xml:space="preserve"> о рассмотрении в порядке надзора судебных постановлений о запрете его пикетов. Комитет ссылается на свою предыдущую практику</w:t>
      </w:r>
      <w:r w:rsidRPr="002A5034">
        <w:rPr>
          <w:rStyle w:val="FootnoteReference"/>
        </w:rPr>
        <w:footnoteReference w:id="9"/>
      </w:r>
      <w:r w:rsidRPr="002A5034">
        <w:t xml:space="preserve">, согласно которой процедуры надзорного производства в отношении вступивших в силу постановлений судов представляют собой чрезвычайное средство </w:t>
      </w:r>
      <w:r>
        <w:t>обжалования</w:t>
      </w:r>
      <w:r w:rsidRPr="002A5034">
        <w:t xml:space="preserve">, которое зависит от дискреционных полномочий судьи или </w:t>
      </w:r>
      <w:r>
        <w:t>прокурора</w:t>
      </w:r>
      <w:r w:rsidRPr="002A5034">
        <w:t>. Когда такое производство осуществляется, оно ограничено лишь вопросами права и не позволяет рассматривать какие-либо факты или м</w:t>
      </w:r>
      <w:r w:rsidRPr="002A5034">
        <w:t>а</w:t>
      </w:r>
      <w:r w:rsidRPr="002A5034">
        <w:t xml:space="preserve">териалы. </w:t>
      </w:r>
      <w:r>
        <w:t>Учитывая</w:t>
      </w:r>
      <w:r w:rsidRPr="002A5034">
        <w:t xml:space="preserve"> таки</w:t>
      </w:r>
      <w:r>
        <w:t>е</w:t>
      </w:r>
      <w:r w:rsidRPr="002A5034">
        <w:t xml:space="preserve"> обстоятельства и также отмечая, что в нескольких случаях автор </w:t>
      </w:r>
      <w:r>
        <w:t>обжаловал решения судов</w:t>
      </w:r>
      <w:r w:rsidRPr="002A5034">
        <w:t xml:space="preserve"> в порядке надзора в Верховный суд, который </w:t>
      </w:r>
      <w:r>
        <w:t>оставил</w:t>
      </w:r>
      <w:r w:rsidRPr="002A5034">
        <w:t xml:space="preserve"> его </w:t>
      </w:r>
      <w:r>
        <w:t>жалобы без удовлетворения</w:t>
      </w:r>
      <w:r w:rsidRPr="002A5034">
        <w:t xml:space="preserve">, Комитет </w:t>
      </w:r>
      <w:r>
        <w:t>считает, что пункт 2 </w:t>
      </w:r>
      <w:r w:rsidRPr="002A5034">
        <w:rPr>
          <w:lang w:val="en-US"/>
        </w:rPr>
        <w:t>b</w:t>
      </w:r>
      <w:r w:rsidRPr="002A5034">
        <w:t>) статьи 5 Факультативного протокола не препятствует рассмотрению им данного сообщения.</w:t>
      </w:r>
    </w:p>
    <w:p w:rsidR="00570ED3" w:rsidRPr="002A5034" w:rsidRDefault="00570ED3" w:rsidP="00570ED3">
      <w:pPr>
        <w:pStyle w:val="SingleTxtGR"/>
      </w:pPr>
      <w:r w:rsidRPr="002A5034">
        <w:t>9.10</w:t>
      </w:r>
      <w:r w:rsidRPr="002A5034">
        <w:tab/>
        <w:t>Что касается утверждений автора о нарушении его прав по статье 19 Па</w:t>
      </w:r>
      <w:r w:rsidRPr="002A5034">
        <w:t>к</w:t>
      </w:r>
      <w:r w:rsidRPr="002A5034">
        <w:t xml:space="preserve">та, </w:t>
      </w:r>
      <w:r>
        <w:t xml:space="preserve">то </w:t>
      </w:r>
      <w:r w:rsidRPr="002A5034">
        <w:t xml:space="preserve">Комитет находит их в достаточной мере обоснованными </w:t>
      </w:r>
      <w:r>
        <w:t>для</w:t>
      </w:r>
      <w:r w:rsidRPr="002A5034">
        <w:t xml:space="preserve"> цел</w:t>
      </w:r>
      <w:r>
        <w:t>ей</w:t>
      </w:r>
      <w:r w:rsidRPr="002A5034">
        <w:t xml:space="preserve"> пр</w:t>
      </w:r>
      <w:r w:rsidRPr="002A5034">
        <w:t>и</w:t>
      </w:r>
      <w:r w:rsidRPr="002A5034">
        <w:t xml:space="preserve">емлемости, объявляет их приемлемыми и переходит к их рассмотрению </w:t>
      </w:r>
      <w:r>
        <w:t xml:space="preserve">по </w:t>
      </w:r>
      <w:r w:rsidRPr="002A5034">
        <w:t>с</w:t>
      </w:r>
      <w:r w:rsidRPr="002A5034">
        <w:t>у</w:t>
      </w:r>
      <w:r w:rsidRPr="002A5034">
        <w:t>ществ</w:t>
      </w:r>
      <w:r>
        <w:t>у</w:t>
      </w:r>
      <w:r w:rsidRPr="002A5034">
        <w:t xml:space="preserve">. </w:t>
      </w:r>
    </w:p>
    <w:p w:rsidR="00570ED3" w:rsidRPr="002A5034" w:rsidRDefault="00570ED3" w:rsidP="00570ED3">
      <w:pPr>
        <w:pStyle w:val="H4GR"/>
      </w:pPr>
      <w:r w:rsidRPr="0076036E">
        <w:tab/>
      </w:r>
      <w:r w:rsidRPr="0076036E">
        <w:tab/>
      </w:r>
      <w:r w:rsidRPr="002A5034">
        <w:t xml:space="preserve">Рассмотрение </w:t>
      </w:r>
      <w:r>
        <w:t>сообщений по существу</w:t>
      </w:r>
    </w:p>
    <w:p w:rsidR="00570ED3" w:rsidRPr="002A5034" w:rsidRDefault="00570ED3" w:rsidP="00570ED3">
      <w:pPr>
        <w:pStyle w:val="SingleTxtGR"/>
      </w:pPr>
      <w:r w:rsidRPr="002A5034">
        <w:t>10.1</w:t>
      </w:r>
      <w:r w:rsidRPr="002A5034">
        <w:tab/>
        <w:t>Комитет по правам человека рассмотрел данное сообщение в свете и</w:t>
      </w:r>
      <w:r w:rsidRPr="002A5034">
        <w:t>н</w:t>
      </w:r>
      <w:r w:rsidRPr="002A5034">
        <w:t>формации, представленной ему сторонами, как это предусмотрено в пункте</w:t>
      </w:r>
      <w:r>
        <w:t> </w:t>
      </w:r>
      <w:r w:rsidRPr="002A5034">
        <w:t>1 статьи 5 Факультативного протокола.</w:t>
      </w:r>
    </w:p>
    <w:p w:rsidR="00570ED3" w:rsidRPr="002A5034" w:rsidRDefault="00570ED3" w:rsidP="00570ED3">
      <w:pPr>
        <w:pStyle w:val="SingleTxtGR"/>
      </w:pPr>
      <w:r w:rsidRPr="002A5034">
        <w:t>10.2</w:t>
      </w:r>
      <w:r w:rsidRPr="002A5034">
        <w:tab/>
        <w:t>Комитет отмечает утверждения автора о произвольном ограничении его свободы выражения мнений в девяти случаях, поскольку ему было отказано в разрешении на проведение публичных пикетов и публичн</w:t>
      </w:r>
      <w:r>
        <w:t>ое выражение</w:t>
      </w:r>
      <w:r w:rsidRPr="002A5034">
        <w:t xml:space="preserve"> свое</w:t>
      </w:r>
      <w:r>
        <w:t>го</w:t>
      </w:r>
      <w:r w:rsidRPr="002A5034">
        <w:t xml:space="preserve"> мнени</w:t>
      </w:r>
      <w:r>
        <w:t>я</w:t>
      </w:r>
      <w:r w:rsidRPr="002A5034">
        <w:t xml:space="preserve"> по разнообразным вопросам. Комитет считает, что находящийся у него на рассмотрении юридический вопрос заключается в принятии решения о том, равно</w:t>
      </w:r>
      <w:r>
        <w:t>знач</w:t>
      </w:r>
      <w:r w:rsidRPr="002A5034">
        <w:t xml:space="preserve">ны ли запреты на проведение публичных пикетов автором </w:t>
      </w:r>
      <w:r>
        <w:t xml:space="preserve">со стороны </w:t>
      </w:r>
      <w:r w:rsidRPr="002A5034">
        <w:t>исполнительны</w:t>
      </w:r>
      <w:r>
        <w:t>х</w:t>
      </w:r>
      <w:r w:rsidRPr="002A5034">
        <w:t xml:space="preserve"> орган</w:t>
      </w:r>
      <w:r>
        <w:t>ов</w:t>
      </w:r>
      <w:r w:rsidRPr="002A5034">
        <w:t xml:space="preserve"> государства-участника нарушениям статьи 19 Пакта. Из материалов, </w:t>
      </w:r>
      <w:r>
        <w:t>имеющихся у</w:t>
      </w:r>
      <w:r w:rsidRPr="002A5034">
        <w:t xml:space="preserve"> Комитет</w:t>
      </w:r>
      <w:r>
        <w:t>а</w:t>
      </w:r>
      <w:r w:rsidRPr="002A5034">
        <w:t>, следует, что деятельность автора б</w:t>
      </w:r>
      <w:r w:rsidRPr="002A5034">
        <w:t>ы</w:t>
      </w:r>
      <w:r w:rsidRPr="002A5034">
        <w:t>ла квалифицирована судами как подача заяв</w:t>
      </w:r>
      <w:r>
        <w:t>лений о</w:t>
      </w:r>
      <w:r w:rsidRPr="002A5034">
        <w:t xml:space="preserve"> проведени</w:t>
      </w:r>
      <w:r>
        <w:t>и массовых</w:t>
      </w:r>
      <w:r w:rsidRPr="002A5034">
        <w:t xml:space="preserve"> мер</w:t>
      </w:r>
      <w:r w:rsidRPr="002A5034">
        <w:t>о</w:t>
      </w:r>
      <w:r w:rsidRPr="002A5034">
        <w:t xml:space="preserve">приятий, которые были отклонены на </w:t>
      </w:r>
      <w:r>
        <w:t>том основании</w:t>
      </w:r>
      <w:r w:rsidRPr="002A5034">
        <w:t>, что выбранные автором места не входят в число мест, разрешенных исполнительными органами власти города. По мнению Комитета, вышеупомянутые действия властей, независимо от их юридической квалификации, равносильны ограничениям де-факто прав автора, в частности его права распростран</w:t>
      </w:r>
      <w:r>
        <w:t>ять всякого рода</w:t>
      </w:r>
      <w:r w:rsidRPr="002A5034">
        <w:t xml:space="preserve"> информаци</w:t>
      </w:r>
      <w:r>
        <w:t>ю</w:t>
      </w:r>
      <w:r w:rsidRPr="002A5034">
        <w:t xml:space="preserve"> и иде</w:t>
      </w:r>
      <w:r>
        <w:t>и</w:t>
      </w:r>
      <w:r w:rsidRPr="002A5034">
        <w:t xml:space="preserve"> в соответствии с пунктом 2 статьи 19 Пакта.</w:t>
      </w:r>
    </w:p>
    <w:p w:rsidR="00570ED3" w:rsidRPr="00634BCD" w:rsidRDefault="00570ED3" w:rsidP="00570ED3">
      <w:pPr>
        <w:pStyle w:val="SingleTxtGR"/>
      </w:pPr>
      <w:r w:rsidRPr="002A5034">
        <w:t>10.3</w:t>
      </w:r>
      <w:r w:rsidRPr="002A5034">
        <w:tab/>
        <w:t xml:space="preserve">Далее Комитету </w:t>
      </w:r>
      <w:r>
        <w:t>предстоит</w:t>
      </w:r>
      <w:r w:rsidRPr="002A5034">
        <w:t xml:space="preserve"> рассмотреть вопрос о том, оправданы ли огр</w:t>
      </w:r>
      <w:r w:rsidRPr="002A5034">
        <w:t>а</w:t>
      </w:r>
      <w:r w:rsidRPr="002A5034">
        <w:t xml:space="preserve">ничения свободы выражения мнений автора </w:t>
      </w:r>
      <w:r>
        <w:t xml:space="preserve">по </w:t>
      </w:r>
      <w:r w:rsidRPr="002A5034">
        <w:t>каким-либо критериям, прив</w:t>
      </w:r>
      <w:r w:rsidRPr="002A5034">
        <w:t>о</w:t>
      </w:r>
      <w:r w:rsidRPr="002A5034">
        <w:t xml:space="preserve">димым в пункте 3 статьи 19 Пакта. В связи </w:t>
      </w:r>
      <w:r>
        <w:t xml:space="preserve">с </w:t>
      </w:r>
      <w:r w:rsidRPr="002A5034">
        <w:t>эт</w:t>
      </w:r>
      <w:r>
        <w:t>им</w:t>
      </w:r>
      <w:r w:rsidRPr="002A5034">
        <w:t xml:space="preserve"> Комитет напоминает о св</w:t>
      </w:r>
      <w:r w:rsidRPr="002A5034">
        <w:t>о</w:t>
      </w:r>
      <w:r w:rsidRPr="002A5034">
        <w:t xml:space="preserve">ем замечании общего порядка </w:t>
      </w:r>
      <w:r>
        <w:t xml:space="preserve">№ </w:t>
      </w:r>
      <w:r w:rsidRPr="002A5034">
        <w:t>34, в котором, в частности, говорится, что своб</w:t>
      </w:r>
      <w:r w:rsidRPr="002A5034">
        <w:t>о</w:t>
      </w:r>
      <w:r w:rsidRPr="002A5034">
        <w:t>да выражения мнений имеет ключевое значение для любого общества и являе</w:t>
      </w:r>
      <w:r w:rsidRPr="002A5034">
        <w:t>т</w:t>
      </w:r>
      <w:r w:rsidRPr="002A5034">
        <w:t>ся основополагающим элементом любого свободного и демократического о</w:t>
      </w:r>
      <w:r w:rsidRPr="002A5034">
        <w:t>б</w:t>
      </w:r>
      <w:r w:rsidRPr="002A5034">
        <w:t>щества</w:t>
      </w:r>
      <w:r w:rsidRPr="00822CB7">
        <w:rPr>
          <w:rStyle w:val="FootnoteReference"/>
        </w:rPr>
        <w:footnoteReference w:id="10"/>
      </w:r>
      <w:r w:rsidRPr="002A5034">
        <w:t>.</w:t>
      </w:r>
      <w:r>
        <w:t xml:space="preserve"> </w:t>
      </w:r>
      <w:r w:rsidRPr="00634BCD">
        <w:t xml:space="preserve">Он отмечает, что пункт 3 статьи 19 допускает ограничения свободы выражения мнений лишь в той мере, </w:t>
      </w:r>
      <w:r>
        <w:t xml:space="preserve">в какой </w:t>
      </w:r>
      <w:r w:rsidRPr="00634BCD">
        <w:t>они установлены законом</w:t>
      </w:r>
      <w:r>
        <w:t>,</w:t>
      </w:r>
      <w:r w:rsidRPr="00634BCD">
        <w:t xml:space="preserve"> и только если они являются необходимыми а) для уважения прав и репутации других лиц; </w:t>
      </w:r>
      <w:r w:rsidRPr="00634BCD">
        <w:rPr>
          <w:lang w:val="en-US"/>
        </w:rPr>
        <w:t>b</w:t>
      </w:r>
      <w:r w:rsidRPr="00634BCD">
        <w:t>) для охраны государственной безопасности, общественного порядка, здоровья или нравственности населения. Комитет отмечает, что в данном сл</w:t>
      </w:r>
      <w:r w:rsidRPr="00634BCD">
        <w:t>у</w:t>
      </w:r>
      <w:r w:rsidRPr="00634BCD">
        <w:t>чае государство-участник не привело каких-либо конкретных оснований, по к</w:t>
      </w:r>
      <w:r w:rsidRPr="00634BCD">
        <w:t>о</w:t>
      </w:r>
      <w:r w:rsidRPr="00634BCD">
        <w:t>торым ограничения де</w:t>
      </w:r>
      <w:r w:rsidRPr="00634BCD">
        <w:t>я</w:t>
      </w:r>
      <w:r w:rsidRPr="00634BCD">
        <w:t xml:space="preserve">тельности автора были бы </w:t>
      </w:r>
      <w:r w:rsidRPr="00634BCD">
        <w:rPr>
          <w:i/>
        </w:rPr>
        <w:t>необходимыми</w:t>
      </w:r>
      <w:r w:rsidRPr="00634BCD">
        <w:t xml:space="preserve"> по смыслу пункта 3 статьи 19 Пакта. Комитет напоминает, что </w:t>
      </w:r>
      <w:r>
        <w:t>именно на государстве-участнике лежит об</w:t>
      </w:r>
      <w:r>
        <w:t>я</w:t>
      </w:r>
      <w:r>
        <w:t>занность</w:t>
      </w:r>
      <w:r w:rsidRPr="00634BCD">
        <w:t xml:space="preserve"> доказать, что ограничения права автора по статье 19 </w:t>
      </w:r>
      <w:r>
        <w:t xml:space="preserve">являются </w:t>
      </w:r>
      <w:r w:rsidRPr="00634BCD">
        <w:t>необходи</w:t>
      </w:r>
      <w:r>
        <w:t xml:space="preserve">мыми </w:t>
      </w:r>
      <w:r w:rsidRPr="00634BCD">
        <w:t>и что</w:t>
      </w:r>
      <w:r>
        <w:t>,</w:t>
      </w:r>
      <w:r w:rsidRPr="00634BCD">
        <w:t xml:space="preserve"> даже если государство-участник вводит </w:t>
      </w:r>
      <w:r>
        <w:t>ра</w:t>
      </w:r>
      <w:r>
        <w:t>з</w:t>
      </w:r>
      <w:r>
        <w:t xml:space="preserve">решительную </w:t>
      </w:r>
      <w:r w:rsidRPr="00634BCD">
        <w:t>сист</w:t>
      </w:r>
      <w:r w:rsidRPr="00634BCD">
        <w:t>е</w:t>
      </w:r>
      <w:r w:rsidRPr="00634BCD">
        <w:t>му</w:t>
      </w:r>
      <w:r>
        <w:t xml:space="preserve"> с целью найти</w:t>
      </w:r>
      <w:r w:rsidRPr="00634BCD">
        <w:t xml:space="preserve"> </w:t>
      </w:r>
      <w:r>
        <w:t xml:space="preserve">баланс </w:t>
      </w:r>
      <w:r w:rsidRPr="00634BCD">
        <w:t xml:space="preserve">между свободой слова </w:t>
      </w:r>
      <w:r>
        <w:t xml:space="preserve">отдельного лица </w:t>
      </w:r>
      <w:r w:rsidRPr="00634BCD">
        <w:t>и общим</w:t>
      </w:r>
      <w:r>
        <w:t>и</w:t>
      </w:r>
      <w:r w:rsidRPr="00634BCD">
        <w:t xml:space="preserve"> и</w:t>
      </w:r>
      <w:r w:rsidRPr="00634BCD">
        <w:t>н</w:t>
      </w:r>
      <w:r w:rsidRPr="00634BCD">
        <w:t>тересам</w:t>
      </w:r>
      <w:r>
        <w:t>и</w:t>
      </w:r>
      <w:r w:rsidRPr="00634BCD">
        <w:t xml:space="preserve"> поддержания общественного порядка в каком-либо месте, такая система не должна действовать </w:t>
      </w:r>
      <w:r>
        <w:t xml:space="preserve">таким </w:t>
      </w:r>
      <w:r w:rsidRPr="00634BCD">
        <w:t xml:space="preserve">образом, </w:t>
      </w:r>
      <w:r>
        <w:t xml:space="preserve">который </w:t>
      </w:r>
      <w:r w:rsidRPr="00634BCD">
        <w:t>не</w:t>
      </w:r>
      <w:r>
        <w:t>совме</w:t>
      </w:r>
      <w:r>
        <w:t>с</w:t>
      </w:r>
      <w:r>
        <w:t xml:space="preserve">тим </w:t>
      </w:r>
      <w:r w:rsidRPr="00634BCD">
        <w:t>со статьей 19 Пакта</w:t>
      </w:r>
      <w:r w:rsidRPr="00634BCD">
        <w:rPr>
          <w:vertAlign w:val="superscript"/>
        </w:rPr>
        <w:footnoteReference w:id="11"/>
      </w:r>
      <w:r w:rsidRPr="00634BCD">
        <w:t>. Комитет отмечает, что ограничение проведения п</w:t>
      </w:r>
      <w:r w:rsidRPr="00634BCD">
        <w:t>и</w:t>
      </w:r>
      <w:r w:rsidRPr="00634BCD">
        <w:t>кетов какими-то заранее определенными местами независимо от вида маниф</w:t>
      </w:r>
      <w:r w:rsidRPr="00634BCD">
        <w:t>е</w:t>
      </w:r>
      <w:r w:rsidRPr="00634BCD">
        <w:t>стации и числа участников</w:t>
      </w:r>
      <w:r>
        <w:t xml:space="preserve"> дает основания для </w:t>
      </w:r>
      <w:r w:rsidRPr="00634BCD">
        <w:t xml:space="preserve">серьезных сомнений </w:t>
      </w:r>
      <w:r>
        <w:t xml:space="preserve">в </w:t>
      </w:r>
      <w:r w:rsidRPr="00634BCD">
        <w:t>необх</w:t>
      </w:r>
      <w:r w:rsidRPr="00634BCD">
        <w:t>о</w:t>
      </w:r>
      <w:r w:rsidRPr="00634BCD">
        <w:t xml:space="preserve">димости </w:t>
      </w:r>
      <w:r>
        <w:t xml:space="preserve">такого </w:t>
      </w:r>
      <w:r w:rsidRPr="00634BCD">
        <w:t>правила в соответствии со статьей 19 Пакта. Комитет считает, что в обстоятельс</w:t>
      </w:r>
      <w:r w:rsidRPr="00634BCD">
        <w:t>т</w:t>
      </w:r>
      <w:r w:rsidRPr="00634BCD">
        <w:t xml:space="preserve">вах данного дела запреты в отношении </w:t>
      </w:r>
      <w:r>
        <w:t xml:space="preserve">действий </w:t>
      </w:r>
      <w:r w:rsidRPr="00634BCD">
        <w:t xml:space="preserve">автора, хотя и основанные на внутреннем законодательстве, не оправданы условиями, </w:t>
      </w:r>
      <w:r>
        <w:t>уст</w:t>
      </w:r>
      <w:r>
        <w:t>а</w:t>
      </w:r>
      <w:r>
        <w:t xml:space="preserve">новленными </w:t>
      </w:r>
      <w:r w:rsidRPr="00634BCD">
        <w:t xml:space="preserve">в пункте 3 статьи 19 Пакта. </w:t>
      </w:r>
      <w:r>
        <w:t xml:space="preserve">Исходя из </w:t>
      </w:r>
      <w:r w:rsidRPr="00634BCD">
        <w:t>этого</w:t>
      </w:r>
      <w:r>
        <w:t>,</w:t>
      </w:r>
      <w:r w:rsidRPr="00634BCD">
        <w:t xml:space="preserve"> Комитет заключает, что пр</w:t>
      </w:r>
      <w:r w:rsidRPr="00634BCD">
        <w:t>а</w:t>
      </w:r>
      <w:r w:rsidRPr="00634BCD">
        <w:t>ва автора по пункту 2 статьи 19 Пакта были нарушены</w:t>
      </w:r>
      <w:r w:rsidRPr="00634BCD">
        <w:rPr>
          <w:vertAlign w:val="superscript"/>
        </w:rPr>
        <w:footnoteReference w:id="12"/>
      </w:r>
      <w:r w:rsidRPr="00634BCD">
        <w:t xml:space="preserve">. </w:t>
      </w:r>
    </w:p>
    <w:p w:rsidR="00570ED3" w:rsidRPr="00634BCD" w:rsidRDefault="00570ED3" w:rsidP="00570ED3">
      <w:pPr>
        <w:pStyle w:val="SingleTxtGR"/>
      </w:pPr>
      <w:r w:rsidRPr="00634BCD">
        <w:t>11.</w:t>
      </w:r>
      <w:r w:rsidRPr="00634BCD">
        <w:tab/>
        <w:t>Комитет по правам человека, действуя в рамках пункта 4 статьи 5 Ф</w:t>
      </w:r>
      <w:r w:rsidRPr="00634BCD">
        <w:t>а</w:t>
      </w:r>
      <w:r w:rsidRPr="00634BCD">
        <w:t>культативного протокола к Международному пакту о гражданских и политич</w:t>
      </w:r>
      <w:r w:rsidRPr="00634BCD">
        <w:t>е</w:t>
      </w:r>
      <w:r w:rsidRPr="00634BCD">
        <w:t xml:space="preserve">ских правах, считает, что </w:t>
      </w:r>
      <w:r>
        <w:t>имеющиеся</w:t>
      </w:r>
      <w:r w:rsidRPr="00634BCD">
        <w:t xml:space="preserve"> у него факты свидетельствуют о наруш</w:t>
      </w:r>
      <w:r w:rsidRPr="00634BCD">
        <w:t>е</w:t>
      </w:r>
      <w:r w:rsidRPr="00634BCD">
        <w:t>ниях прав автора по пункту 2 статьи 19 Пакта и по статье</w:t>
      </w:r>
      <w:r>
        <w:t xml:space="preserve"> 1</w:t>
      </w:r>
      <w:r w:rsidRPr="00634BCD">
        <w:t xml:space="preserve"> Факультативного протокола к Пакту. </w:t>
      </w:r>
    </w:p>
    <w:p w:rsidR="00570ED3" w:rsidRPr="00634BCD" w:rsidRDefault="00570ED3" w:rsidP="00570ED3">
      <w:pPr>
        <w:pStyle w:val="SingleTxtGR"/>
      </w:pPr>
      <w:r w:rsidRPr="00634BCD">
        <w:t>12.</w:t>
      </w:r>
      <w:r w:rsidRPr="00634BCD">
        <w:tab/>
        <w:t>В соответствии с пунктом 3 а) статьи 2 Пакта государство-участник об</w:t>
      </w:r>
      <w:r w:rsidRPr="00634BCD">
        <w:t>я</w:t>
      </w:r>
      <w:r w:rsidRPr="00634BCD">
        <w:t xml:space="preserve">зано предоставить автору эффективное средство правовой защиты, которое должно включать </w:t>
      </w:r>
      <w:r>
        <w:t xml:space="preserve">в себя </w:t>
      </w:r>
      <w:r w:rsidRPr="00634BCD">
        <w:t>компенсацию</w:t>
      </w:r>
      <w:r>
        <w:t>, а также</w:t>
      </w:r>
      <w:r w:rsidRPr="00634BCD">
        <w:t xml:space="preserve"> возмещение юридических и</w:t>
      </w:r>
      <w:r w:rsidRPr="00634BCD">
        <w:t>з</w:t>
      </w:r>
      <w:r w:rsidRPr="00634BCD">
        <w:t>держек, оплачен</w:t>
      </w:r>
      <w:r>
        <w:t>ных автором</w:t>
      </w:r>
      <w:r w:rsidRPr="00634BCD">
        <w:t xml:space="preserve">. Комитет </w:t>
      </w:r>
      <w:r>
        <w:t>предлагает государству</w:t>
      </w:r>
      <w:r w:rsidRPr="00634BCD">
        <w:t>-участник</w:t>
      </w:r>
      <w:r>
        <w:t>у</w:t>
      </w:r>
      <w:r w:rsidRPr="00634BCD">
        <w:t xml:space="preserve"> </w:t>
      </w:r>
      <w:r>
        <w:t>пер</w:t>
      </w:r>
      <w:r>
        <w:t>е</w:t>
      </w:r>
      <w:r w:rsidRPr="00634BCD">
        <w:t xml:space="preserve">смотреть соответствующее законодательство об организации </w:t>
      </w:r>
      <w:r>
        <w:t xml:space="preserve">массовых </w:t>
      </w:r>
      <w:r w:rsidRPr="00634BCD">
        <w:t>мер</w:t>
      </w:r>
      <w:r w:rsidRPr="00634BCD">
        <w:t>о</w:t>
      </w:r>
      <w:r w:rsidRPr="00634BCD">
        <w:t xml:space="preserve">приятий </w:t>
      </w:r>
      <w:r>
        <w:t>в</w:t>
      </w:r>
      <w:r w:rsidRPr="00634BCD">
        <w:t xml:space="preserve"> це</w:t>
      </w:r>
      <w:r>
        <w:t xml:space="preserve">лях приведения его в соответствие </w:t>
      </w:r>
      <w:r w:rsidRPr="00634BCD">
        <w:t>с требованиями статьи 19 Па</w:t>
      </w:r>
      <w:r w:rsidRPr="00634BCD">
        <w:t>к</w:t>
      </w:r>
      <w:r w:rsidRPr="00634BCD">
        <w:t>та. Государству-участнику следует также обеспечить, чтобы подобные наруш</w:t>
      </w:r>
      <w:r w:rsidRPr="00634BCD">
        <w:t>е</w:t>
      </w:r>
      <w:r w:rsidRPr="00634BCD">
        <w:t xml:space="preserve">ния не повторялись в будущем. </w:t>
      </w:r>
    </w:p>
    <w:p w:rsidR="00570ED3" w:rsidRPr="00634BCD" w:rsidRDefault="00570ED3" w:rsidP="00570ED3">
      <w:pPr>
        <w:pStyle w:val="SingleTxtGR"/>
      </w:pPr>
      <w:r w:rsidRPr="00570ED3">
        <w:rPr>
          <w:spacing w:val="3"/>
        </w:rPr>
        <w:t>13.</w:t>
      </w:r>
      <w:r w:rsidRPr="00570ED3">
        <w:rPr>
          <w:spacing w:val="3"/>
        </w:rPr>
        <w:tab/>
        <w:t>Принимая во внимание, что, став участником Факультативного проток</w:t>
      </w:r>
      <w:r w:rsidRPr="00570ED3">
        <w:rPr>
          <w:spacing w:val="3"/>
        </w:rPr>
        <w:t>о</w:t>
      </w:r>
      <w:r w:rsidRPr="00570ED3">
        <w:rPr>
          <w:spacing w:val="3"/>
        </w:rPr>
        <w:t>ла, государство-участник признало компетенцию Комитета определять, имело ли место нарушение Пакта, и что, согласно статье 2 Пакта, государство-участник</w:t>
      </w:r>
      <w:r w:rsidRPr="00634BCD">
        <w:t xml:space="preserve"> обязалось обеспечить всем находящимся на его территории или под его юри</w:t>
      </w:r>
      <w:r w:rsidRPr="00634BCD">
        <w:t>с</w:t>
      </w:r>
      <w:r w:rsidRPr="00634BCD">
        <w:t>дикцией лицам закрепленные в Пакте права, а также эффективные и имеющие исковую силу средства правовой защиты в случае установления факта наруш</w:t>
      </w:r>
      <w:r w:rsidRPr="00634BCD">
        <w:t>е</w:t>
      </w:r>
      <w:r w:rsidRPr="00634BCD">
        <w:t>ния, Комитет желает получить от госу</w:t>
      </w:r>
      <w:r>
        <w:t xml:space="preserve">дарства-участника в течение 180 </w:t>
      </w:r>
      <w:r w:rsidRPr="00634BCD">
        <w:t>дней информацию о принятых мерах по осуществле</w:t>
      </w:r>
      <w:r>
        <w:t>нию сформулированных Комит</w:t>
      </w:r>
      <w:r>
        <w:t>е</w:t>
      </w:r>
      <w:r>
        <w:t>том С</w:t>
      </w:r>
      <w:r w:rsidRPr="00634BCD">
        <w:t xml:space="preserve">оображений. Кроме того, он </w:t>
      </w:r>
      <w:r>
        <w:t>просит государство</w:t>
      </w:r>
      <w:r w:rsidRPr="00634BCD">
        <w:t>-участни</w:t>
      </w:r>
      <w:r>
        <w:t xml:space="preserve">к </w:t>
      </w:r>
      <w:r w:rsidRPr="00634BCD">
        <w:t>опубликовать настоящие Соображения, а также обеспечить их широкое распространение на территории государства-участника на белорусском и русском яз</w:t>
      </w:r>
      <w:r w:rsidRPr="00634BCD">
        <w:t>ы</w:t>
      </w:r>
      <w:r w:rsidRPr="00634BCD">
        <w:t xml:space="preserve">ках. </w:t>
      </w:r>
    </w:p>
    <w:p w:rsidR="00570ED3" w:rsidRPr="00634BCD" w:rsidRDefault="00570ED3" w:rsidP="00570ED3">
      <w:pPr>
        <w:pStyle w:val="SingleTxtGR"/>
      </w:pPr>
      <w:r w:rsidRPr="00634BCD">
        <w:t>[Принято на английском, испанском и французском языках, причем языком ор</w:t>
      </w:r>
      <w:r w:rsidRPr="00634BCD">
        <w:t>и</w:t>
      </w:r>
      <w:r w:rsidRPr="00634BCD">
        <w:t>гинала является английский. Впоследствии</w:t>
      </w:r>
      <w:r>
        <w:t xml:space="preserve"> будет</w:t>
      </w:r>
      <w:r w:rsidRPr="00634BCD">
        <w:t xml:space="preserve"> издано также на арабском, к</w:t>
      </w:r>
      <w:r w:rsidRPr="00634BCD">
        <w:t>и</w:t>
      </w:r>
      <w:r w:rsidRPr="00634BCD">
        <w:t>тайском и русском языках в качестве части ежегодного доклада Комитета Ген</w:t>
      </w:r>
      <w:r w:rsidRPr="00634BCD">
        <w:t>е</w:t>
      </w:r>
      <w:r w:rsidRPr="00634BCD">
        <w:t>ральной Ассамблее.]</w:t>
      </w:r>
    </w:p>
    <w:p w:rsidR="00570ED3" w:rsidRPr="00634BCD" w:rsidRDefault="00570ED3" w:rsidP="00570E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0ED3" w:rsidRPr="00634BCD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9C" w:rsidRDefault="00861B9C">
      <w:r>
        <w:rPr>
          <w:lang w:val="en-US"/>
        </w:rPr>
        <w:tab/>
      </w:r>
      <w:r>
        <w:separator/>
      </w:r>
    </w:p>
  </w:endnote>
  <w:endnote w:type="continuationSeparator" w:id="0">
    <w:p w:rsidR="00861B9C" w:rsidRDefault="008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9C" w:rsidRPr="009B6816" w:rsidRDefault="00861B9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45672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9C" w:rsidRPr="005F0588" w:rsidRDefault="00861B9C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45672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9C" w:rsidRPr="007B2C3F" w:rsidRDefault="00861B9C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45672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 xml:space="preserve"> 171012   181012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9C" w:rsidRPr="00F71F63" w:rsidRDefault="00861B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61B9C" w:rsidRPr="00F71F63" w:rsidRDefault="00861B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61B9C" w:rsidRPr="00635E86" w:rsidRDefault="00861B9C" w:rsidP="00635E86">
      <w:pPr>
        <w:pStyle w:val="Footer"/>
      </w:pPr>
    </w:p>
  </w:footnote>
  <w:footnote w:id="1">
    <w:p w:rsidR="00861B9C" w:rsidRDefault="00861B9C" w:rsidP="003831E9">
      <w:pPr>
        <w:pStyle w:val="FootnoteText"/>
        <w:rPr>
          <w:lang w:val="ru-RU"/>
        </w:rPr>
      </w:pPr>
      <w:r>
        <w:tab/>
      </w:r>
      <w:r w:rsidRPr="00D33BFE">
        <w:rPr>
          <w:rStyle w:val="FootnoteReference"/>
          <w:sz w:val="20"/>
          <w:vertAlign w:val="baseline"/>
          <w:lang w:val="ru-RU"/>
        </w:rPr>
        <w:t>*</w:t>
      </w:r>
      <w:r w:rsidRPr="00D33BFE">
        <w:rPr>
          <w:lang w:val="ru-RU"/>
        </w:rPr>
        <w:tab/>
      </w:r>
      <w:r>
        <w:rPr>
          <w:lang w:val="ru-RU"/>
        </w:rPr>
        <w:t>В рассмотрении настоящего сообщения принимали участие следующие члены Комитета: г-н Ядх Бен Ашур, г-н Лазхари Бузид, г-жа Кристина Шане, г-н Корнелис Флинтерман, г-н Юдзи Ивасава, г-н Вальтер Келин, г-жа Зонке Замеле Майодина, г</w:t>
      </w:r>
      <w:r w:rsidRPr="00C34BD4">
        <w:rPr>
          <w:lang w:val="ru-RU"/>
        </w:rPr>
        <w:noBreakHyphen/>
      </w:r>
      <w:r>
        <w:rPr>
          <w:lang w:val="ru-RU"/>
        </w:rPr>
        <w:t>н</w:t>
      </w:r>
      <w:r>
        <w:rPr>
          <w:lang w:val="en-US"/>
        </w:rPr>
        <w:t> </w:t>
      </w:r>
      <w:r>
        <w:rPr>
          <w:lang w:val="ru-RU"/>
        </w:rPr>
        <w:t>Джеральд Л. Нойман, г-н Майкл О</w:t>
      </w:r>
      <w:r w:rsidRPr="00854344">
        <w:rPr>
          <w:lang w:val="ru-RU"/>
        </w:rPr>
        <w:t>'</w:t>
      </w:r>
      <w:r>
        <w:rPr>
          <w:lang w:val="ru-RU"/>
        </w:rPr>
        <w:t>Флаэрти, г-н Рафаэль Ривас Посада, сэр</w:t>
      </w:r>
      <w:r>
        <w:rPr>
          <w:lang w:val="en-US"/>
        </w:rPr>
        <w:t> </w:t>
      </w:r>
      <w:r>
        <w:rPr>
          <w:lang w:val="ru-RU"/>
        </w:rPr>
        <w:t>Найджел Родли, г-н Фабиан Омар Сальвиоли, г-н Марат Сарсембаев,</w:t>
      </w:r>
      <w:r w:rsidRPr="00C34BD4">
        <w:rPr>
          <w:lang w:val="ru-RU"/>
        </w:rPr>
        <w:br/>
      </w:r>
      <w:r>
        <w:rPr>
          <w:lang w:val="ru-RU"/>
        </w:rPr>
        <w:t>г-н Кристер Телин и г-жа Марго Ватервал.</w:t>
      </w:r>
    </w:p>
    <w:p w:rsidR="00861B9C" w:rsidRPr="00854344" w:rsidRDefault="00861B9C" w:rsidP="003831E9">
      <w:pPr>
        <w:pStyle w:val="FootnoteText"/>
        <w:rPr>
          <w:sz w:val="20"/>
          <w:lang w:val="ru-RU"/>
        </w:rPr>
      </w:pPr>
    </w:p>
  </w:footnote>
  <w:footnote w:id="2">
    <w:p w:rsidR="00861B9C" w:rsidRPr="001674F0" w:rsidRDefault="00861B9C" w:rsidP="009B6816">
      <w:pPr>
        <w:pStyle w:val="FootnoteText"/>
        <w:rPr>
          <w:lang w:val="ru-RU"/>
        </w:rPr>
      </w:pPr>
      <w:r w:rsidRPr="003831E9">
        <w:rPr>
          <w:lang w:val="ru-RU"/>
        </w:rPr>
        <w:tab/>
      </w:r>
      <w:r>
        <w:rPr>
          <w:rStyle w:val="FootnoteReference"/>
        </w:rPr>
        <w:footnoteRef/>
      </w:r>
      <w:r w:rsidRPr="001674F0">
        <w:rPr>
          <w:lang w:val="ru-RU"/>
        </w:rPr>
        <w:tab/>
      </w:r>
      <w:r>
        <w:rPr>
          <w:lang w:val="ru-RU"/>
        </w:rPr>
        <w:t>Автор утверждает, что он подал заявление 30 января 2009 года; в решении суда говорится, что заявление было получено 2 февраля 2009 года.</w:t>
      </w:r>
    </w:p>
  </w:footnote>
  <w:footnote w:id="3">
    <w:p w:rsidR="00861B9C" w:rsidRPr="00217D15" w:rsidRDefault="00861B9C" w:rsidP="00A309C6">
      <w:pPr>
        <w:pStyle w:val="FootnoteText"/>
        <w:jc w:val="both"/>
        <w:rPr>
          <w:lang w:val="ru-RU"/>
        </w:rPr>
      </w:pPr>
      <w:r>
        <w:rPr>
          <w:szCs w:val="18"/>
        </w:rPr>
        <w:tab/>
      </w:r>
      <w:r w:rsidRPr="00340721">
        <w:rPr>
          <w:rStyle w:val="FootnoteReference"/>
          <w:szCs w:val="18"/>
        </w:rPr>
        <w:footnoteRef/>
      </w:r>
      <w:r w:rsidRPr="00217D15">
        <w:rPr>
          <w:szCs w:val="18"/>
          <w:lang w:val="ru-RU"/>
        </w:rPr>
        <w:tab/>
      </w:r>
      <w:r>
        <w:rPr>
          <w:i/>
          <w:szCs w:val="18"/>
          <w:lang w:val="ru-RU"/>
        </w:rPr>
        <w:t>Дэ</w:t>
      </w:r>
      <w:r w:rsidRPr="00217D1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Хун</w:t>
      </w:r>
      <w:r w:rsidRPr="00217D1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Пак</w:t>
      </w:r>
      <w:r w:rsidRPr="00217D1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против</w:t>
      </w:r>
      <w:r w:rsidRPr="00217D1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Республики</w:t>
      </w:r>
      <w:r w:rsidRPr="00217D1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Корея</w:t>
      </w:r>
      <w:r w:rsidRPr="00217D15">
        <w:rPr>
          <w:i/>
          <w:szCs w:val="18"/>
          <w:lang w:val="ru-RU"/>
        </w:rPr>
        <w:t>,</w:t>
      </w:r>
      <w:r w:rsidRPr="00217D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Соображения</w:t>
      </w:r>
      <w:r w:rsidRPr="00217D1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принятые</w:t>
      </w:r>
      <w:r w:rsidRPr="00217D15">
        <w:rPr>
          <w:szCs w:val="18"/>
          <w:lang w:val="ru-RU"/>
        </w:rPr>
        <w:t xml:space="preserve"> 20 </w:t>
      </w:r>
      <w:r>
        <w:rPr>
          <w:szCs w:val="18"/>
          <w:lang w:val="ru-RU"/>
        </w:rPr>
        <w:t>октября</w:t>
      </w:r>
      <w:r w:rsidRPr="00217D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1998 года, пункт</w:t>
      </w:r>
      <w:r w:rsidRPr="00217D15">
        <w:rPr>
          <w:szCs w:val="18"/>
          <w:lang w:val="ru-RU"/>
        </w:rPr>
        <w:t xml:space="preserve"> 10.4.</w:t>
      </w:r>
    </w:p>
  </w:footnote>
  <w:footnote w:id="4">
    <w:p w:rsidR="00861B9C" w:rsidRPr="008D3BE7" w:rsidRDefault="00861B9C" w:rsidP="00A309C6">
      <w:pPr>
        <w:pStyle w:val="FootnoteText"/>
        <w:rPr>
          <w:lang w:val="ru-RU"/>
        </w:rPr>
      </w:pPr>
      <w:r w:rsidRPr="008D3BE7">
        <w:rPr>
          <w:lang w:val="ru-RU"/>
        </w:rPr>
        <w:tab/>
      </w:r>
      <w:r>
        <w:rPr>
          <w:rStyle w:val="FootnoteReference"/>
        </w:rPr>
        <w:footnoteRef/>
      </w:r>
      <w:r w:rsidRPr="008D3BE7">
        <w:rPr>
          <w:lang w:val="ru-RU"/>
        </w:rPr>
        <w:tab/>
        <w:t xml:space="preserve">См. E/CN.4/2001/65/Add.1, Гражданские и политические права, включая вопросы независимости судей, отправления правосудия, безнаказанности, Доклад </w:t>
      </w:r>
      <w:r>
        <w:rPr>
          <w:lang w:val="ru-RU"/>
        </w:rPr>
        <w:t xml:space="preserve">о </w:t>
      </w:r>
      <w:r w:rsidRPr="008D3BE7">
        <w:rPr>
          <w:lang w:val="ru-RU"/>
        </w:rPr>
        <w:t>миссии в Беларусь.</w:t>
      </w:r>
    </w:p>
  </w:footnote>
  <w:footnote w:id="5">
    <w:p w:rsidR="00861B9C" w:rsidRPr="00853529" w:rsidRDefault="00861B9C" w:rsidP="00A309C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53529">
        <w:rPr>
          <w:lang w:val="ru-RU"/>
        </w:rPr>
        <w:tab/>
      </w:r>
      <w:r>
        <w:rPr>
          <w:lang w:val="ru-RU"/>
        </w:rPr>
        <w:t xml:space="preserve">См. сообщение № 869/1999, </w:t>
      </w:r>
      <w:r>
        <w:rPr>
          <w:i/>
          <w:lang w:val="ru-RU"/>
        </w:rPr>
        <w:t xml:space="preserve">Пиандионг и др. против Филиппин, </w:t>
      </w:r>
      <w:r>
        <w:rPr>
          <w:lang w:val="ru-RU"/>
        </w:rPr>
        <w:t>пункт 5.1.</w:t>
      </w:r>
    </w:p>
  </w:footnote>
  <w:footnote w:id="6">
    <w:p w:rsidR="00861B9C" w:rsidRPr="00A63C84" w:rsidRDefault="00861B9C" w:rsidP="00570ED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63C84">
        <w:rPr>
          <w:lang w:val="ru-RU"/>
        </w:rPr>
        <w:tab/>
      </w:r>
      <w:r>
        <w:rPr>
          <w:lang w:val="ru-RU"/>
        </w:rPr>
        <w:t xml:space="preserve">См. сообщения № 1167/2003, </w:t>
      </w:r>
      <w:r>
        <w:rPr>
          <w:i/>
          <w:lang w:val="ru-RU"/>
        </w:rPr>
        <w:t xml:space="preserve">Райос против Филиппин, </w:t>
      </w:r>
      <w:r>
        <w:rPr>
          <w:lang w:val="ru-RU"/>
        </w:rPr>
        <w:t xml:space="preserve">Соображения, принятые 27 июля 2004 года, пункт 6.8, и № 1011/2001, </w:t>
      </w:r>
      <w:r>
        <w:rPr>
          <w:i/>
          <w:lang w:val="ru-RU"/>
        </w:rPr>
        <w:t xml:space="preserve">Мадаффери против Австралии, </w:t>
      </w:r>
      <w:r>
        <w:rPr>
          <w:lang w:val="ru-RU"/>
        </w:rPr>
        <w:t>Соображения, принятые 26 июля 2004 года, пункт 8.6.</w:t>
      </w:r>
    </w:p>
  </w:footnote>
  <w:footnote w:id="7">
    <w:p w:rsidR="00861B9C" w:rsidRPr="00AA35AB" w:rsidRDefault="00861B9C" w:rsidP="00570ED3">
      <w:pPr>
        <w:pStyle w:val="FootnoteText"/>
        <w:rPr>
          <w:lang w:val="ru-RU"/>
        </w:rPr>
      </w:pPr>
      <w:r w:rsidRPr="002A5034">
        <w:rPr>
          <w:lang w:val="ru-RU"/>
        </w:rPr>
        <w:tab/>
      </w:r>
      <w:r>
        <w:rPr>
          <w:rStyle w:val="FootnoteReference"/>
        </w:rPr>
        <w:footnoteRef/>
      </w:r>
      <w:r w:rsidRPr="00270648">
        <w:rPr>
          <w:lang w:val="ru-RU"/>
        </w:rPr>
        <w:tab/>
      </w:r>
      <w:r>
        <w:rPr>
          <w:lang w:val="ru-RU"/>
        </w:rPr>
        <w:t xml:space="preserve">См. замечание общего порядка № 32 (2007) о равенстве между судами и трибуналами и праве каждого на справедливое судебное разбирательство, </w:t>
      </w:r>
      <w:r>
        <w:rPr>
          <w:i/>
          <w:lang w:val="ru-RU"/>
        </w:rPr>
        <w:t>Официальные отчеты Генеральной Ассамблеи, шестьдесят вторая сессия, Дополнение № 40,</w:t>
      </w:r>
      <w:r>
        <w:rPr>
          <w:lang w:val="ru-RU"/>
        </w:rPr>
        <w:t xml:space="preserve"> том </w:t>
      </w:r>
      <w:r>
        <w:rPr>
          <w:lang w:val="en-US"/>
        </w:rPr>
        <w:t>I</w:t>
      </w:r>
      <w:r>
        <w:rPr>
          <w:lang w:val="ru-RU"/>
        </w:rPr>
        <w:t xml:space="preserve"> (А/62/40 (</w:t>
      </w:r>
      <w:r>
        <w:rPr>
          <w:lang w:val="en-US"/>
        </w:rPr>
        <w:t>Vol</w:t>
      </w:r>
      <w:r w:rsidRPr="00583287">
        <w:rPr>
          <w:lang w:val="ru-RU"/>
        </w:rPr>
        <w:t xml:space="preserve">. </w:t>
      </w:r>
      <w:r>
        <w:rPr>
          <w:lang w:val="en-US"/>
        </w:rPr>
        <w:t>I</w:t>
      </w:r>
      <w:r>
        <w:rPr>
          <w:lang w:val="ru-RU"/>
        </w:rPr>
        <w:t xml:space="preserve">)), приложение </w:t>
      </w:r>
      <w:r>
        <w:rPr>
          <w:lang w:val="en-US"/>
        </w:rPr>
        <w:t>VI</w:t>
      </w:r>
      <w:r>
        <w:rPr>
          <w:lang w:val="ru-RU"/>
        </w:rPr>
        <w:t xml:space="preserve">, пункт 26; см., в частности, сообщения № 917/2000, </w:t>
      </w:r>
      <w:r>
        <w:rPr>
          <w:i/>
          <w:lang w:val="ru-RU"/>
        </w:rPr>
        <w:t xml:space="preserve">Арутюнян против Узбекистана, </w:t>
      </w:r>
      <w:r>
        <w:rPr>
          <w:lang w:val="ru-RU"/>
        </w:rPr>
        <w:t xml:space="preserve">Соображения, принятые 29 марта 2004 года, пункт 5.7; № 927/2000, </w:t>
      </w:r>
      <w:r>
        <w:rPr>
          <w:i/>
          <w:lang w:val="ru-RU"/>
        </w:rPr>
        <w:t xml:space="preserve">Светик против Беларуси, </w:t>
      </w:r>
      <w:r>
        <w:rPr>
          <w:lang w:val="ru-RU"/>
        </w:rPr>
        <w:t xml:space="preserve">Соображения, принятые 8 июля 2004 года, пункт 6.3; № 1084/2002, </w:t>
      </w:r>
      <w:r>
        <w:rPr>
          <w:i/>
          <w:lang w:val="ru-RU"/>
        </w:rPr>
        <w:t xml:space="preserve">Бошатон против Франции, </w:t>
      </w:r>
      <w:r>
        <w:rPr>
          <w:lang w:val="ru-RU"/>
        </w:rPr>
        <w:t xml:space="preserve">решение о неприемлемости, принятое 1 апреля 2004 года, пункт 6.4; № 1167/2003, </w:t>
      </w:r>
      <w:r>
        <w:rPr>
          <w:i/>
          <w:lang w:val="ru-RU"/>
        </w:rPr>
        <w:t xml:space="preserve">Райос против Филиппин, </w:t>
      </w:r>
      <w:r>
        <w:rPr>
          <w:lang w:val="ru-RU"/>
        </w:rPr>
        <w:t xml:space="preserve">Соображения, принятые 27 июля 2004 года, пункт 6.7; и № 1399/2005, </w:t>
      </w:r>
      <w:r>
        <w:rPr>
          <w:i/>
          <w:lang w:val="ru-RU"/>
        </w:rPr>
        <w:t xml:space="preserve">Куартеро Касадо против Испании, </w:t>
      </w:r>
      <w:r>
        <w:rPr>
          <w:lang w:val="ru-RU"/>
        </w:rPr>
        <w:t>решение о неприемлемости, принятое 25 июля 2005 года, пункт 4.3.</w:t>
      </w:r>
    </w:p>
  </w:footnote>
  <w:footnote w:id="8">
    <w:p w:rsidR="00861B9C" w:rsidRPr="00250E67" w:rsidRDefault="00861B9C" w:rsidP="00570ED3">
      <w:pPr>
        <w:pStyle w:val="FootnoteText"/>
        <w:rPr>
          <w:lang w:val="ru-RU"/>
        </w:rPr>
      </w:pPr>
      <w:r w:rsidRPr="00583287">
        <w:rPr>
          <w:lang w:val="ru-RU"/>
        </w:rPr>
        <w:tab/>
      </w:r>
      <w:r>
        <w:rPr>
          <w:rStyle w:val="FootnoteReference"/>
        </w:rPr>
        <w:footnoteRef/>
      </w:r>
      <w:r w:rsidRPr="00250E67">
        <w:rPr>
          <w:lang w:val="ru-RU"/>
        </w:rPr>
        <w:tab/>
      </w:r>
      <w:r w:rsidRPr="000F798E">
        <w:rPr>
          <w:lang w:val="ru-RU"/>
        </w:rPr>
        <w:t xml:space="preserve">См. сообщение № 1157/2003, </w:t>
      </w:r>
      <w:r w:rsidRPr="000F798E">
        <w:rPr>
          <w:i/>
          <w:lang w:val="ru-RU"/>
        </w:rPr>
        <w:t>Коулмен против Австралии</w:t>
      </w:r>
      <w:r>
        <w:rPr>
          <w:lang w:val="ru-RU"/>
        </w:rPr>
        <w:t>, Соображения, принятые 17 </w:t>
      </w:r>
      <w:r w:rsidRPr="000F798E">
        <w:rPr>
          <w:lang w:val="ru-RU"/>
        </w:rPr>
        <w:t>июля 2006 года, пункт 6.4.</w:t>
      </w:r>
    </w:p>
  </w:footnote>
  <w:footnote w:id="9">
    <w:p w:rsidR="00861B9C" w:rsidRPr="00583287" w:rsidRDefault="00861B9C" w:rsidP="00570ED3">
      <w:pPr>
        <w:pStyle w:val="FootnoteText"/>
        <w:rPr>
          <w:b/>
          <w:lang w:val="ru-RU"/>
        </w:rPr>
      </w:pPr>
      <w:r w:rsidRPr="002A5034">
        <w:rPr>
          <w:lang w:val="ru-RU"/>
        </w:rPr>
        <w:tab/>
      </w:r>
      <w:r>
        <w:rPr>
          <w:rStyle w:val="FootnoteReference"/>
        </w:rPr>
        <w:footnoteRef/>
      </w:r>
      <w:r w:rsidRPr="00250E67">
        <w:rPr>
          <w:lang w:val="ru-RU"/>
        </w:rPr>
        <w:tab/>
      </w:r>
      <w:r>
        <w:rPr>
          <w:lang w:val="ru-RU"/>
        </w:rPr>
        <w:t xml:space="preserve">См. замечание общего порядка № 32 (2007) о праве на равенство перед судами и трибуналами и праве каждого на справедливое судебное разбирательство, </w:t>
      </w:r>
      <w:r>
        <w:rPr>
          <w:i/>
          <w:lang w:val="ru-RU"/>
        </w:rPr>
        <w:t xml:space="preserve">Официальные отчеты Генеральной Ассамблеи, шестьдесят вторая сессия, Дополнение № 40, </w:t>
      </w:r>
      <w:r>
        <w:rPr>
          <w:lang w:val="ru-RU"/>
        </w:rPr>
        <w:t xml:space="preserve">том </w:t>
      </w:r>
      <w:r>
        <w:rPr>
          <w:lang w:val="en-US"/>
        </w:rPr>
        <w:t>I</w:t>
      </w:r>
      <w:r>
        <w:rPr>
          <w:lang w:val="ru-RU"/>
        </w:rPr>
        <w:t xml:space="preserve"> (А/62.40 (</w:t>
      </w:r>
      <w:r>
        <w:rPr>
          <w:lang w:val="en-US"/>
        </w:rPr>
        <w:t>Vol</w:t>
      </w:r>
      <w:r w:rsidRPr="00583287">
        <w:rPr>
          <w:lang w:val="ru-RU"/>
        </w:rPr>
        <w:t xml:space="preserve">. </w:t>
      </w:r>
      <w:r>
        <w:rPr>
          <w:lang w:val="en-US"/>
        </w:rPr>
        <w:t>I</w:t>
      </w:r>
      <w:r w:rsidRPr="00583287">
        <w:rPr>
          <w:lang w:val="ru-RU"/>
        </w:rPr>
        <w:t>))</w:t>
      </w:r>
      <w:r>
        <w:rPr>
          <w:lang w:val="ru-RU"/>
        </w:rPr>
        <w:t xml:space="preserve">, приложение </w:t>
      </w:r>
      <w:r>
        <w:rPr>
          <w:lang w:val="en-US"/>
        </w:rPr>
        <w:t>VI</w:t>
      </w:r>
      <w:r>
        <w:rPr>
          <w:lang w:val="ru-RU"/>
        </w:rPr>
        <w:t xml:space="preserve">, пункт 50, который гласит, что "система надзорного производства, которая применяется лишь к приговорам, обращенным к исполнению, не отвечает требованиям пункта 5 статьи 14, независимо от того, может быть такой пересмотр инициирован по ходатайству осужденного лица или же в порядке осуществления дискреционных полномочий судьи или обвинителя"; и, например, сообщение № 836/1998, </w:t>
      </w:r>
      <w:r>
        <w:rPr>
          <w:i/>
          <w:lang w:val="ru-RU"/>
        </w:rPr>
        <w:t xml:space="preserve">Гелазаускас против Литвы, </w:t>
      </w:r>
      <w:r>
        <w:rPr>
          <w:lang w:val="ru-RU"/>
        </w:rPr>
        <w:t>Соображения, принятые 17 марта 2003 года.</w:t>
      </w:r>
    </w:p>
  </w:footnote>
  <w:footnote w:id="10">
    <w:p w:rsidR="00861B9C" w:rsidRPr="00525368" w:rsidRDefault="00861B9C" w:rsidP="00570ED3">
      <w:pPr>
        <w:pStyle w:val="FootnoteText"/>
        <w:rPr>
          <w:lang w:val="ru-RU"/>
        </w:rPr>
      </w:pPr>
      <w:r w:rsidRPr="002A5034">
        <w:rPr>
          <w:lang w:val="ru-RU"/>
        </w:rPr>
        <w:tab/>
      </w:r>
      <w:r>
        <w:rPr>
          <w:rStyle w:val="FootnoteReference"/>
        </w:rPr>
        <w:footnoteRef/>
      </w:r>
      <w:r w:rsidRPr="00525368">
        <w:rPr>
          <w:lang w:val="ru-RU"/>
        </w:rPr>
        <w:tab/>
      </w:r>
      <w:r>
        <w:rPr>
          <w:lang w:val="ru-RU"/>
        </w:rPr>
        <w:t>См. замечание общего порядка № 34 Комитета (2011), пункт 2.</w:t>
      </w:r>
    </w:p>
  </w:footnote>
  <w:footnote w:id="11">
    <w:p w:rsidR="00861B9C" w:rsidRPr="00BF49A0" w:rsidRDefault="00861B9C" w:rsidP="00570ED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F49A0">
        <w:rPr>
          <w:lang w:val="ru-RU"/>
        </w:rPr>
        <w:tab/>
      </w:r>
      <w:r>
        <w:rPr>
          <w:lang w:val="ru-RU"/>
        </w:rPr>
        <w:t xml:space="preserve">См. сообщение № 1157/2003, </w:t>
      </w:r>
      <w:r>
        <w:rPr>
          <w:i/>
          <w:lang w:val="ru-RU"/>
        </w:rPr>
        <w:t xml:space="preserve">Коулмен против Австралии, </w:t>
      </w:r>
      <w:r>
        <w:rPr>
          <w:lang w:val="ru-RU"/>
        </w:rPr>
        <w:t>Соображения, принятые 17 июля 2006 года, пункт 7.3.</w:t>
      </w:r>
    </w:p>
  </w:footnote>
  <w:footnote w:id="12">
    <w:p w:rsidR="00861B9C" w:rsidRPr="000906F2" w:rsidRDefault="00861B9C" w:rsidP="00570ED3">
      <w:pPr>
        <w:pStyle w:val="FootnoteText"/>
        <w:rPr>
          <w:lang w:val="ru-RU"/>
        </w:rPr>
      </w:pPr>
      <w:r w:rsidRPr="00634BCD">
        <w:rPr>
          <w:lang w:val="ru-RU"/>
        </w:rPr>
        <w:tab/>
      </w:r>
      <w:r>
        <w:rPr>
          <w:rStyle w:val="FootnoteReference"/>
        </w:rPr>
        <w:footnoteRef/>
      </w:r>
      <w:r w:rsidRPr="000906F2">
        <w:rPr>
          <w:lang w:val="ru-RU"/>
        </w:rPr>
        <w:tab/>
      </w:r>
      <w:r>
        <w:rPr>
          <w:lang w:val="ru-RU"/>
        </w:rPr>
        <w:t xml:space="preserve">См. также сообщения № 927/2000, </w:t>
      </w:r>
      <w:r w:rsidRPr="000906F2">
        <w:rPr>
          <w:i/>
          <w:lang w:val="ru-RU"/>
        </w:rPr>
        <w:t>Светик против Беларуси</w:t>
      </w:r>
      <w:r>
        <w:rPr>
          <w:lang w:val="ru-RU"/>
        </w:rPr>
        <w:t xml:space="preserve">, Соображения, принятые 8 июля 2004 года, пункт 7.3; и № 1009/2001, </w:t>
      </w:r>
      <w:r w:rsidRPr="000906F2">
        <w:rPr>
          <w:i/>
          <w:lang w:val="ru-RU"/>
        </w:rPr>
        <w:t>Щетко против Беларуси</w:t>
      </w:r>
      <w:r>
        <w:rPr>
          <w:lang w:val="ru-RU"/>
        </w:rPr>
        <w:t>, Соображения, принятые 11 июля 2006 года, пункт 7.5.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9C" w:rsidRPr="005F0588" w:rsidRDefault="00861B9C">
    <w:pPr>
      <w:pStyle w:val="Header"/>
      <w:rPr>
        <w:lang w:val="en-US"/>
      </w:rPr>
    </w:pPr>
    <w:r>
      <w:rPr>
        <w:lang w:val="en-US"/>
      </w:rPr>
      <w:t>CCPR/C/105/D/1867/2009, 1936, 1975, 1977−1981, 2010/2010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9C" w:rsidRPr="005F0588" w:rsidRDefault="00861B9C">
    <w:pPr>
      <w:pStyle w:val="Header"/>
      <w:rPr>
        <w:lang w:val="en-US"/>
      </w:rPr>
    </w:pPr>
    <w:r>
      <w:rPr>
        <w:lang w:val="en-US"/>
      </w:rPr>
      <w:tab/>
      <w:t>CCPR/C/105/D/1867/2009, 1936, 1975, 1977−1981, 2010/2010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B29"/>
    <w:rsid w:val="000033D8"/>
    <w:rsid w:val="00005C1C"/>
    <w:rsid w:val="00016553"/>
    <w:rsid w:val="000233B3"/>
    <w:rsid w:val="00023E9E"/>
    <w:rsid w:val="00026B0C"/>
    <w:rsid w:val="00032714"/>
    <w:rsid w:val="0003638E"/>
    <w:rsid w:val="00036FF2"/>
    <w:rsid w:val="0004010A"/>
    <w:rsid w:val="00043D88"/>
    <w:rsid w:val="00046E4D"/>
    <w:rsid w:val="0004747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39E5"/>
    <w:rsid w:val="000D6863"/>
    <w:rsid w:val="000F410F"/>
    <w:rsid w:val="00117AEE"/>
    <w:rsid w:val="001463F7"/>
    <w:rsid w:val="00150B29"/>
    <w:rsid w:val="0015769C"/>
    <w:rsid w:val="001755A4"/>
    <w:rsid w:val="00180752"/>
    <w:rsid w:val="00185076"/>
    <w:rsid w:val="0018543C"/>
    <w:rsid w:val="00190231"/>
    <w:rsid w:val="00192ABD"/>
    <w:rsid w:val="00197963"/>
    <w:rsid w:val="001A75D5"/>
    <w:rsid w:val="001A7D40"/>
    <w:rsid w:val="001B1578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516A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078A"/>
    <w:rsid w:val="003215F5"/>
    <w:rsid w:val="0033238A"/>
    <w:rsid w:val="00332891"/>
    <w:rsid w:val="00340397"/>
    <w:rsid w:val="0034402A"/>
    <w:rsid w:val="00356BB2"/>
    <w:rsid w:val="00360477"/>
    <w:rsid w:val="0036048D"/>
    <w:rsid w:val="00367FC9"/>
    <w:rsid w:val="003711A1"/>
    <w:rsid w:val="00372123"/>
    <w:rsid w:val="003831E9"/>
    <w:rsid w:val="00386581"/>
    <w:rsid w:val="00387100"/>
    <w:rsid w:val="003951D3"/>
    <w:rsid w:val="003978C6"/>
    <w:rsid w:val="003A4E4D"/>
    <w:rsid w:val="003B40A9"/>
    <w:rsid w:val="003C016E"/>
    <w:rsid w:val="003C0234"/>
    <w:rsid w:val="003C1813"/>
    <w:rsid w:val="003D5EBD"/>
    <w:rsid w:val="00401CE0"/>
    <w:rsid w:val="00403234"/>
    <w:rsid w:val="00407AC3"/>
    <w:rsid w:val="00414586"/>
    <w:rsid w:val="00415059"/>
    <w:rsid w:val="00417894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ED3"/>
    <w:rsid w:val="00576F59"/>
    <w:rsid w:val="00577A34"/>
    <w:rsid w:val="00580AAD"/>
    <w:rsid w:val="005857E1"/>
    <w:rsid w:val="00593A04"/>
    <w:rsid w:val="005A6D5A"/>
    <w:rsid w:val="005B1B28"/>
    <w:rsid w:val="005B7D51"/>
    <w:rsid w:val="005B7F35"/>
    <w:rsid w:val="005C2081"/>
    <w:rsid w:val="005C678A"/>
    <w:rsid w:val="005D346D"/>
    <w:rsid w:val="005E1162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041"/>
    <w:rsid w:val="0075279B"/>
    <w:rsid w:val="00753748"/>
    <w:rsid w:val="00762446"/>
    <w:rsid w:val="00781ACB"/>
    <w:rsid w:val="007A79EB"/>
    <w:rsid w:val="007D4CA0"/>
    <w:rsid w:val="007D63EE"/>
    <w:rsid w:val="007D7A23"/>
    <w:rsid w:val="007E1E70"/>
    <w:rsid w:val="007E38C3"/>
    <w:rsid w:val="007E549E"/>
    <w:rsid w:val="007E6A09"/>
    <w:rsid w:val="007E71C9"/>
    <w:rsid w:val="007F7553"/>
    <w:rsid w:val="0080755E"/>
    <w:rsid w:val="008120D4"/>
    <w:rsid w:val="008139A5"/>
    <w:rsid w:val="008158B1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B9C"/>
    <w:rsid w:val="00861C52"/>
    <w:rsid w:val="008727A1"/>
    <w:rsid w:val="00886B0F"/>
    <w:rsid w:val="00887A27"/>
    <w:rsid w:val="00891C08"/>
    <w:rsid w:val="008A3879"/>
    <w:rsid w:val="008A5FA8"/>
    <w:rsid w:val="008A7575"/>
    <w:rsid w:val="008B4EA1"/>
    <w:rsid w:val="008B5F47"/>
    <w:rsid w:val="008C7B87"/>
    <w:rsid w:val="008D2E93"/>
    <w:rsid w:val="008D6A7A"/>
    <w:rsid w:val="008E3E87"/>
    <w:rsid w:val="008E7F13"/>
    <w:rsid w:val="008F3185"/>
    <w:rsid w:val="00915B0A"/>
    <w:rsid w:val="00926904"/>
    <w:rsid w:val="009300DA"/>
    <w:rsid w:val="009372F0"/>
    <w:rsid w:val="00955022"/>
    <w:rsid w:val="00957B4D"/>
    <w:rsid w:val="00964EEA"/>
    <w:rsid w:val="00980C86"/>
    <w:rsid w:val="009A1B1F"/>
    <w:rsid w:val="009B1D9B"/>
    <w:rsid w:val="009B4074"/>
    <w:rsid w:val="009B6816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9C6"/>
    <w:rsid w:val="00A4025D"/>
    <w:rsid w:val="00A66922"/>
    <w:rsid w:val="00A800D1"/>
    <w:rsid w:val="00A92699"/>
    <w:rsid w:val="00AB5BF0"/>
    <w:rsid w:val="00AC1C95"/>
    <w:rsid w:val="00AC2CCB"/>
    <w:rsid w:val="00AC443A"/>
    <w:rsid w:val="00AC44A0"/>
    <w:rsid w:val="00AE60E2"/>
    <w:rsid w:val="00B010A8"/>
    <w:rsid w:val="00B0169F"/>
    <w:rsid w:val="00B05F21"/>
    <w:rsid w:val="00B14EA9"/>
    <w:rsid w:val="00B30A3C"/>
    <w:rsid w:val="00B81305"/>
    <w:rsid w:val="00B933E8"/>
    <w:rsid w:val="00B94888"/>
    <w:rsid w:val="00BB17DC"/>
    <w:rsid w:val="00BB1AF9"/>
    <w:rsid w:val="00BB4C4A"/>
    <w:rsid w:val="00BC7F12"/>
    <w:rsid w:val="00BD3CAE"/>
    <w:rsid w:val="00BD5F3C"/>
    <w:rsid w:val="00BE2D27"/>
    <w:rsid w:val="00C07C0F"/>
    <w:rsid w:val="00C145C4"/>
    <w:rsid w:val="00C20D2F"/>
    <w:rsid w:val="00C2131B"/>
    <w:rsid w:val="00C34BD4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1F8C"/>
    <w:rsid w:val="00CA557E"/>
    <w:rsid w:val="00CA609E"/>
    <w:rsid w:val="00CA7DA4"/>
    <w:rsid w:val="00CB31FB"/>
    <w:rsid w:val="00CE3D6F"/>
    <w:rsid w:val="00CE79A5"/>
    <w:rsid w:val="00CF0042"/>
    <w:rsid w:val="00CF12BE"/>
    <w:rsid w:val="00CF262F"/>
    <w:rsid w:val="00D025D5"/>
    <w:rsid w:val="00D1681B"/>
    <w:rsid w:val="00D26B13"/>
    <w:rsid w:val="00D26CC1"/>
    <w:rsid w:val="00D30662"/>
    <w:rsid w:val="00D32A0B"/>
    <w:rsid w:val="00D51C74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3CC"/>
    <w:rsid w:val="00E007F3"/>
    <w:rsid w:val="00E00DEA"/>
    <w:rsid w:val="00E06EF0"/>
    <w:rsid w:val="00E11679"/>
    <w:rsid w:val="00E307D1"/>
    <w:rsid w:val="00E3148C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194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701E"/>
    <w:rsid w:val="00F518A2"/>
    <w:rsid w:val="00F52A0E"/>
    <w:rsid w:val="00F71F63"/>
    <w:rsid w:val="00F726A5"/>
    <w:rsid w:val="00F87506"/>
    <w:rsid w:val="00F92C41"/>
    <w:rsid w:val="00FA5522"/>
    <w:rsid w:val="00FA6E4A"/>
    <w:rsid w:val="00FB2B35"/>
    <w:rsid w:val="00FC4AE1"/>
    <w:rsid w:val="00FD4731"/>
    <w:rsid w:val="00FD69D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rsid w:val="00A309C6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15</Pages>
  <Words>6455</Words>
  <Characters>36799</Characters>
  <Application>Microsoft Office Word</Application>
  <DocSecurity>4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1245672</vt:lpstr>
    </vt:vector>
  </TitlesOfParts>
  <Company>CSD</Company>
  <LinksUpToDate>false</LinksUpToDate>
  <CharactersWithSpaces>43168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1245672</dc:title>
  <dc:subject/>
  <dc:creator>Vera ARGOUNOVA</dc:creator>
  <cp:keywords/>
  <dc:description/>
  <cp:lastModifiedBy>Vera ARGOUNOVA</cp:lastModifiedBy>
  <cp:revision>2</cp:revision>
  <cp:lastPrinted>2012-10-17T13:58:00Z</cp:lastPrinted>
  <dcterms:created xsi:type="dcterms:W3CDTF">2012-10-18T07:43:00Z</dcterms:created>
  <dcterms:modified xsi:type="dcterms:W3CDTF">2012-10-18T07:43:00Z</dcterms:modified>
</cp:coreProperties>
</file>