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2273"/>
        <w:gridCol w:w="3267"/>
        <w:gridCol w:w="2819"/>
      </w:tblGrid>
      <w:tr w:rsidR="002D5AAC" w:rsidRPr="00766D4E" w:rsidTr="004561D5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2D5AAC" w:rsidRDefault="002D5AAC" w:rsidP="00A161E1">
            <w:pPr>
              <w:suppressAutoHyphens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5AAC" w:rsidRPr="00A161E1" w:rsidRDefault="00BD33EE" w:rsidP="00A161E1">
            <w:pPr>
              <w:suppressAutoHyphens/>
              <w:spacing w:after="80" w:line="300" w:lineRule="exact"/>
              <w:rPr>
                <w:sz w:val="28"/>
              </w:rPr>
            </w:pPr>
            <w:r w:rsidRPr="00A161E1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5AAC" w:rsidRPr="00766D4E" w:rsidRDefault="00DC0698" w:rsidP="00903D22">
            <w:pPr>
              <w:suppressAutoHyphens/>
              <w:jc w:val="right"/>
              <w:rPr>
                <w:lang w:val="fr-CH"/>
              </w:rPr>
            </w:pPr>
            <w:r w:rsidRPr="00766D4E">
              <w:rPr>
                <w:sz w:val="40"/>
                <w:lang w:val="fr-CH"/>
              </w:rPr>
              <w:t>CCPR</w:t>
            </w:r>
            <w:r w:rsidRPr="00766D4E">
              <w:rPr>
                <w:lang w:val="fr-CH"/>
              </w:rPr>
              <w:t>/C/ARG/Q</w:t>
            </w:r>
            <w:r w:rsidR="005F1D2B" w:rsidRPr="00766D4E">
              <w:rPr>
                <w:lang w:val="fr-CH"/>
              </w:rPr>
              <w:t>P</w:t>
            </w:r>
            <w:r w:rsidRPr="00766D4E">
              <w:rPr>
                <w:lang w:val="fr-CH"/>
              </w:rPr>
              <w:t>R/5</w:t>
            </w:r>
          </w:p>
        </w:tc>
      </w:tr>
      <w:tr w:rsidR="002D5AAC" w:rsidTr="004561D5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D5AAC" w:rsidRDefault="00015AE7" w:rsidP="00A161E1">
            <w:pPr>
              <w:suppressAutoHyphens/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D5AAC" w:rsidRPr="00A161E1" w:rsidRDefault="00963777" w:rsidP="00A161E1">
            <w:pPr>
              <w:suppressAutoHyphens/>
              <w:spacing w:before="120" w:line="360" w:lineRule="exact"/>
              <w:rPr>
                <w:b/>
                <w:sz w:val="34"/>
                <w:szCs w:val="34"/>
              </w:rPr>
            </w:pPr>
            <w:r w:rsidRPr="00A161E1">
              <w:rPr>
                <w:b/>
                <w:sz w:val="34"/>
                <w:szCs w:val="34"/>
              </w:rPr>
              <w:t>Pacto Internacional de Derechos</w:t>
            </w:r>
            <w:r w:rsidRPr="00A161E1">
              <w:rPr>
                <w:b/>
                <w:sz w:val="34"/>
                <w:szCs w:val="34"/>
              </w:rPr>
              <w:br/>
              <w:t>Civiles y Políticos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D5AAC" w:rsidRDefault="00DC0698" w:rsidP="00DC0698">
            <w:pPr>
              <w:suppressAutoHyphens/>
              <w:spacing w:before="240" w:line="240" w:lineRule="exact"/>
            </w:pPr>
            <w:r>
              <w:t xml:space="preserve">Distr. </w:t>
            </w:r>
            <w:r w:rsidR="00903D22">
              <w:t>general</w:t>
            </w:r>
          </w:p>
          <w:p w:rsidR="00DC0698" w:rsidRDefault="00E06CB0" w:rsidP="00DC0698">
            <w:pPr>
              <w:suppressAutoHyphens/>
              <w:spacing w:line="240" w:lineRule="exact"/>
            </w:pPr>
            <w:r>
              <w:t>2</w:t>
            </w:r>
            <w:r w:rsidR="00C670EC">
              <w:t>8</w:t>
            </w:r>
            <w:r w:rsidR="00DC0698">
              <w:t xml:space="preserve"> </w:t>
            </w:r>
            <w:r w:rsidR="001E096C">
              <w:t>de abril de</w:t>
            </w:r>
            <w:r w:rsidR="00DC0698">
              <w:t xml:space="preserve"> 2014</w:t>
            </w:r>
          </w:p>
          <w:p w:rsidR="00DC0698" w:rsidRDefault="00DC0698" w:rsidP="00DC0698">
            <w:pPr>
              <w:suppressAutoHyphens/>
              <w:spacing w:line="240" w:lineRule="exact"/>
            </w:pPr>
          </w:p>
          <w:p w:rsidR="00DC0698" w:rsidRDefault="00DC0698" w:rsidP="00DC0698">
            <w:pPr>
              <w:suppressAutoHyphens/>
              <w:spacing w:line="240" w:lineRule="exact"/>
            </w:pPr>
            <w:r>
              <w:t>Original: español</w:t>
            </w:r>
          </w:p>
        </w:tc>
      </w:tr>
    </w:tbl>
    <w:p w:rsidR="004561D5" w:rsidRPr="00E8001A" w:rsidRDefault="004561D5" w:rsidP="004561D5">
      <w:pPr>
        <w:spacing w:before="120"/>
        <w:rPr>
          <w:b/>
          <w:sz w:val="24"/>
          <w:szCs w:val="24"/>
        </w:rPr>
      </w:pPr>
      <w:r w:rsidRPr="00E8001A">
        <w:rPr>
          <w:b/>
          <w:sz w:val="24"/>
          <w:szCs w:val="24"/>
        </w:rPr>
        <w:t>Comité de Derechos Humanos</w:t>
      </w:r>
    </w:p>
    <w:p w:rsidR="004561D5" w:rsidRDefault="004561D5" w:rsidP="00C670EC">
      <w:pPr>
        <w:pStyle w:val="HChG"/>
      </w:pPr>
      <w:r>
        <w:tab/>
      </w:r>
      <w:r>
        <w:tab/>
      </w:r>
      <w:r w:rsidRPr="00681D50">
        <w:t>Lista de cuestiones previa a</w:t>
      </w:r>
      <w:r>
        <w:t xml:space="preserve"> la presentación del quinto </w:t>
      </w:r>
      <w:r w:rsidRPr="00681D50">
        <w:t>informe</w:t>
      </w:r>
      <w:r w:rsidR="000D1741">
        <w:t xml:space="preserve"> </w:t>
      </w:r>
      <w:r w:rsidRPr="00681D50">
        <w:t xml:space="preserve">periódico de </w:t>
      </w:r>
      <w:r w:rsidR="00D85B08">
        <w:t xml:space="preserve">la </w:t>
      </w:r>
      <w:r w:rsidRPr="00681D50">
        <w:t>A</w:t>
      </w:r>
      <w:r>
        <w:t>rgentina</w:t>
      </w:r>
      <w:r w:rsidR="00903D22" w:rsidRPr="000D1741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54"/>
      </w:tblGrid>
      <w:tr w:rsidR="004561D5" w:rsidTr="00CD263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561D5" w:rsidRDefault="004561D5" w:rsidP="00015AE7">
            <w:pPr>
              <w:spacing w:line="240" w:lineRule="auto"/>
            </w:pPr>
          </w:p>
        </w:tc>
      </w:tr>
      <w:tr w:rsidR="004561D5" w:rsidTr="00CD26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4561D5" w:rsidRDefault="004561D5" w:rsidP="00015AE7">
            <w:pPr>
              <w:spacing w:after="120"/>
              <w:jc w:val="both"/>
            </w:pPr>
            <w:r>
              <w:tab/>
            </w:r>
            <w:r w:rsidRPr="0023114C">
              <w:t>El Comité de Derechos Humanos estableció en su 97</w:t>
            </w:r>
            <w:r>
              <w:t>º período de sesiones (A/65/40 [Vol. I]</w:t>
            </w:r>
            <w:r w:rsidRPr="0023114C">
              <w:t xml:space="preserve">, párr. 40) un procedimiento </w:t>
            </w:r>
            <w:r>
              <w:t xml:space="preserve">facultativo </w:t>
            </w:r>
            <w:r w:rsidRPr="0023114C">
              <w:t>consistente en la preparación y aprobación de una lista de cuestiones que se ha de transmitir al Estado parte interesado antes de que presente su informe periódico. Las respuestas a esta lista de cuestiones constituirán el informe que el Estado parte debe presentar en virtud del artículo 40 del Pacto.</w:t>
            </w:r>
          </w:p>
        </w:tc>
      </w:tr>
    </w:tbl>
    <w:p w:rsidR="004561D5" w:rsidRPr="00681D50" w:rsidRDefault="004561D5" w:rsidP="000D1741">
      <w:pPr>
        <w:pStyle w:val="HChG"/>
      </w:pPr>
      <w:r>
        <w:tab/>
      </w:r>
      <w:r>
        <w:tab/>
      </w:r>
      <w:r w:rsidRPr="00681D50">
        <w:t>Información general sobre la s</w:t>
      </w:r>
      <w:r>
        <w:t>ituación nacional en materia de</w:t>
      </w:r>
      <w:r w:rsidR="000D1741">
        <w:t xml:space="preserve"> </w:t>
      </w:r>
      <w:r w:rsidRPr="00681D50">
        <w:t>derechos</w:t>
      </w:r>
      <w:r w:rsidR="000D1741">
        <w:t xml:space="preserve"> </w:t>
      </w:r>
      <w:r w:rsidRPr="00681D50">
        <w:t>humanos, co</w:t>
      </w:r>
      <w:r>
        <w:t>n</w:t>
      </w:r>
      <w:r w:rsidR="000D1741">
        <w:t xml:space="preserve"> </w:t>
      </w:r>
      <w:r>
        <w:t>inclusión de nuevas medidas y acontecimientos</w:t>
      </w:r>
      <w:r w:rsidR="000D1741">
        <w:t xml:space="preserve"> </w:t>
      </w:r>
      <w:r>
        <w:t>relacionado</w:t>
      </w:r>
      <w:r w:rsidRPr="00681D50">
        <w:t xml:space="preserve">s con la aplicación del Pacto </w:t>
      </w:r>
    </w:p>
    <w:p w:rsidR="004561D5" w:rsidRPr="00681D50" w:rsidRDefault="004561D5" w:rsidP="000D1741">
      <w:pPr>
        <w:pStyle w:val="SingleTxtG"/>
        <w:numPr>
          <w:ilvl w:val="2"/>
          <w:numId w:val="16"/>
        </w:numPr>
      </w:pPr>
      <w:r w:rsidRPr="00681D50">
        <w:t xml:space="preserve">Sírvanse proporcionar información detallada sobre cualquier novedad significativa que se haya producido en el marco jurídico e institucional de promoción y protección de los derechos humanos a </w:t>
      </w:r>
      <w:r>
        <w:t>nivel</w:t>
      </w:r>
      <w:r w:rsidRPr="00681D50">
        <w:t xml:space="preserve"> </w:t>
      </w:r>
      <w:r>
        <w:t>federal y provincial</w:t>
      </w:r>
      <w:r w:rsidRPr="00681D50">
        <w:t xml:space="preserve"> desde la presentación</w:t>
      </w:r>
      <w:r>
        <w:t xml:space="preserve"> del anterior informe periódico</w:t>
      </w:r>
      <w:r w:rsidRPr="00681D50">
        <w:t xml:space="preserve">. </w:t>
      </w:r>
      <w:r>
        <w:t>I</w:t>
      </w:r>
      <w:r w:rsidRPr="00681D50">
        <w:t>nf</w:t>
      </w:r>
      <w:r>
        <w:t>ormen</w:t>
      </w:r>
      <w:r w:rsidRPr="00681D50">
        <w:t xml:space="preserve"> también </w:t>
      </w:r>
      <w:r>
        <w:t>acerca de los</w:t>
      </w:r>
      <w:r w:rsidRPr="00681D50">
        <w:t xml:space="preserve"> </w:t>
      </w:r>
      <w:r>
        <w:t xml:space="preserve">casos en los que las disposiciones del Pacto han sido invocadas ante los tribunales nacionales, así como </w:t>
      </w:r>
      <w:r w:rsidRPr="00681D50">
        <w:t>las medidas adoptadas para difundir el Pacto entre l</w:t>
      </w:r>
      <w:r>
        <w:t>os jueces, abogados y fiscales.</w:t>
      </w:r>
    </w:p>
    <w:p w:rsidR="004561D5" w:rsidRPr="00681D50" w:rsidRDefault="004561D5" w:rsidP="00922ECC">
      <w:pPr>
        <w:pStyle w:val="SingleTxtG"/>
        <w:numPr>
          <w:ilvl w:val="2"/>
          <w:numId w:val="16"/>
        </w:numPr>
      </w:pPr>
      <w:r>
        <w:t>P</w:t>
      </w:r>
      <w:r w:rsidRPr="00681D50">
        <w:t>roporcion</w:t>
      </w:r>
      <w:r>
        <w:t>en</w:t>
      </w:r>
      <w:r w:rsidRPr="00681D50">
        <w:t xml:space="preserve"> información sobre las medidas políticas y administrativas significativas adoptadas desde la presentación del informe anterior para promover y proteger los derechos humanos </w:t>
      </w:r>
      <w:r>
        <w:t xml:space="preserve">amparados por </w:t>
      </w:r>
      <w:r w:rsidRPr="00681D50">
        <w:t xml:space="preserve">el Pacto, </w:t>
      </w:r>
      <w:r>
        <w:t>así como sobre</w:t>
      </w:r>
      <w:r w:rsidRPr="00681D50">
        <w:t xml:space="preserve"> los recursos asignados</w:t>
      </w:r>
      <w:r>
        <w:t xml:space="preserve"> al efecto</w:t>
      </w:r>
      <w:r w:rsidRPr="00681D50">
        <w:t xml:space="preserve">, sus medios, </w:t>
      </w:r>
      <w:r>
        <w:t xml:space="preserve">objetivos y resultados. </w:t>
      </w:r>
    </w:p>
    <w:p w:rsidR="004561D5" w:rsidRPr="00681D50" w:rsidRDefault="004561D5" w:rsidP="00922ECC">
      <w:pPr>
        <w:pStyle w:val="SingleTxtG"/>
        <w:numPr>
          <w:ilvl w:val="2"/>
          <w:numId w:val="16"/>
        </w:numPr>
      </w:pPr>
      <w:r>
        <w:t>Faciliten</w:t>
      </w:r>
      <w:r w:rsidRPr="00681D50">
        <w:t xml:space="preserve"> cualquier otra información sobre las nuevas medidas adoptadas para difundir y aplicar las recomendaciones anteriores del Comité (CCPR/C/A</w:t>
      </w:r>
      <w:r>
        <w:t>RG/CO/4</w:t>
      </w:r>
      <w:r w:rsidRPr="00681D50">
        <w:t xml:space="preserve">), </w:t>
      </w:r>
      <w:r>
        <w:t>incluyendo</w:t>
      </w:r>
      <w:r w:rsidRPr="00681D50">
        <w:t xml:space="preserve"> los datos estadísticos </w:t>
      </w:r>
      <w:r>
        <w:t>pertinentes</w:t>
      </w:r>
      <w:r w:rsidRPr="00681D50">
        <w:t>.</w:t>
      </w:r>
    </w:p>
    <w:p w:rsidR="004561D5" w:rsidRPr="000D1741" w:rsidRDefault="004561D5" w:rsidP="00922ECC">
      <w:pPr>
        <w:pStyle w:val="HChG"/>
      </w:pPr>
      <w:r w:rsidRPr="000D1741">
        <w:tab/>
      </w:r>
      <w:r w:rsidRPr="000D1741">
        <w:tab/>
        <w:t>Información específica sobre la aplicación de los artículos 1</w:t>
      </w:r>
      <w:r w:rsidR="00922ECC">
        <w:t xml:space="preserve"> </w:t>
      </w:r>
      <w:r w:rsidRPr="000D1741">
        <w:t>a</w:t>
      </w:r>
      <w:r w:rsidR="00922ECC">
        <w:t> </w:t>
      </w:r>
      <w:r w:rsidRPr="000D1741">
        <w:t>27 del Pacto, incluida la relacionada con</w:t>
      </w:r>
      <w:r w:rsidR="00922ECC">
        <w:t xml:space="preserve"> </w:t>
      </w:r>
      <w:r w:rsidRPr="000D1741">
        <w:t>las</w:t>
      </w:r>
      <w:r w:rsidR="00922ECC">
        <w:t xml:space="preserve"> </w:t>
      </w:r>
      <w:r w:rsidRPr="000D1741">
        <w:t>recomendaciones anteriores del Comité</w:t>
      </w:r>
    </w:p>
    <w:p w:rsidR="004561D5" w:rsidRPr="00681D50" w:rsidRDefault="004561D5" w:rsidP="000D1741">
      <w:pPr>
        <w:pStyle w:val="H1G"/>
      </w:pPr>
      <w:r>
        <w:tab/>
      </w:r>
      <w:r>
        <w:tab/>
      </w:r>
      <w:r w:rsidRPr="00681D50">
        <w:t>Marco constitucional y jurí</w:t>
      </w:r>
      <w:r>
        <w:t xml:space="preserve">dico de aplicación del Pacto, derecho </w:t>
      </w:r>
      <w:r w:rsidR="00922ECC">
        <w:br/>
      </w:r>
      <w:r>
        <w:t>a</w:t>
      </w:r>
      <w:r w:rsidR="00922ECC">
        <w:t xml:space="preserve"> </w:t>
      </w:r>
      <w:r>
        <w:t>un</w:t>
      </w:r>
      <w:r w:rsidR="00922ECC">
        <w:t xml:space="preserve"> </w:t>
      </w:r>
      <w:r>
        <w:t xml:space="preserve">recurso efectivo </w:t>
      </w:r>
      <w:r w:rsidRPr="00681D50">
        <w:t>(art</w:t>
      </w:r>
      <w:r w:rsidR="00004001">
        <w:t>ículo</w:t>
      </w:r>
      <w:r w:rsidRPr="00681D50">
        <w:t xml:space="preserve"> 2)</w:t>
      </w:r>
    </w:p>
    <w:p w:rsidR="004561D5" w:rsidRPr="004561D5" w:rsidRDefault="004561D5" w:rsidP="00922ECC">
      <w:pPr>
        <w:pStyle w:val="SingleTxtG"/>
        <w:numPr>
          <w:ilvl w:val="2"/>
          <w:numId w:val="16"/>
        </w:numPr>
      </w:pPr>
      <w:r w:rsidRPr="004561D5">
        <w:t>Teniendo en cuenta las anteriores observaciones finales del Comité (CCPR/C/ARG/CO/4, párr.</w:t>
      </w:r>
      <w:r w:rsidR="00922ECC">
        <w:t> </w:t>
      </w:r>
      <w:r w:rsidRPr="004561D5">
        <w:t>8), sírvanse indicar las medidas adoptadas para establecer un mecanismo destinado a asegurar la aplicación efectiva y uniforme del Pacto a nivel federal y provincial.</w:t>
      </w:r>
      <w:r w:rsidR="00A00355">
        <w:t xml:space="preserve"> </w:t>
      </w:r>
      <w:r w:rsidRPr="004561D5">
        <w:t xml:space="preserve">Sírvanse </w:t>
      </w:r>
      <w:r w:rsidR="00107213">
        <w:t xml:space="preserve">también </w:t>
      </w:r>
      <w:r w:rsidRPr="004561D5">
        <w:t>proporcionar información sobre las medidas adoptadas para garantizar el cumplimiento de los dictámenes del Comité N</w:t>
      </w:r>
      <w:r w:rsidR="00922ECC">
        <w:t>° </w:t>
      </w:r>
      <w:r w:rsidRPr="004561D5">
        <w:t>1608/2007 (V.D.A./L.</w:t>
      </w:r>
      <w:r w:rsidR="00F818D4">
        <w:t>M</w:t>
      </w:r>
      <w:r w:rsidRPr="004561D5">
        <w:t>.</w:t>
      </w:r>
      <w:r w:rsidR="00F818D4">
        <w:t>R</w:t>
      </w:r>
      <w:r w:rsidRPr="004561D5">
        <w:t>.) y N</w:t>
      </w:r>
      <w:r w:rsidR="00922ECC">
        <w:t>° </w:t>
      </w:r>
      <w:r w:rsidRPr="004561D5">
        <w:t xml:space="preserve">1458/2006 (Ramona Rosa González) emitidos conforme al Protocolo Facultativo del Pacto. </w:t>
      </w:r>
    </w:p>
    <w:p w:rsidR="004561D5" w:rsidRDefault="004561D5" w:rsidP="00922ECC">
      <w:pPr>
        <w:pStyle w:val="H1G"/>
      </w:pPr>
      <w:r>
        <w:tab/>
      </w:r>
      <w:r>
        <w:tab/>
      </w:r>
      <w:r w:rsidRPr="00681D50">
        <w:t>Igualdad y no discriminación (</w:t>
      </w:r>
      <w:r>
        <w:t>art</w:t>
      </w:r>
      <w:r w:rsidR="00004001">
        <w:t>ículos</w:t>
      </w:r>
      <w:r w:rsidRPr="00681D50">
        <w:t xml:space="preserve"> 2 y 26)</w:t>
      </w:r>
    </w:p>
    <w:p w:rsidR="004561D5" w:rsidRDefault="004561D5" w:rsidP="00922ECC">
      <w:pPr>
        <w:pStyle w:val="SingleTxtG"/>
        <w:numPr>
          <w:ilvl w:val="2"/>
          <w:numId w:val="16"/>
        </w:numPr>
      </w:pPr>
      <w:r>
        <w:t xml:space="preserve">Por favor indiquen las medidas que ha adoptado el Estado parte para afrontar: </w:t>
      </w:r>
      <w:r w:rsidR="00107213">
        <w:t>a</w:t>
      </w:r>
      <w:r>
        <w:t>)</w:t>
      </w:r>
      <w:r w:rsidR="00922ECC">
        <w:t> </w:t>
      </w:r>
      <w:r>
        <w:t xml:space="preserve">las disparidades salariales entre hombres y mujeres y la segregación ocupacional de las mujeres en empleos poco remunerados en los sectores público y privado; </w:t>
      </w:r>
      <w:r w:rsidR="00107213">
        <w:t>b</w:t>
      </w:r>
      <w:r>
        <w:t>)</w:t>
      </w:r>
      <w:r w:rsidR="00922ECC">
        <w:t> </w:t>
      </w:r>
      <w:r>
        <w:t xml:space="preserve">la discriminación de las que son objeto las personas con discapacidad, particularmente </w:t>
      </w:r>
      <w:r w:rsidR="00F818D4">
        <w:t>en el ámbito</w:t>
      </w:r>
      <w:r>
        <w:t xml:space="preserve"> laboral, los migrantes, y </w:t>
      </w:r>
      <w:r w:rsidRPr="005A6E9C">
        <w:t>las víctimas de discriminación por orientación sexual o identidad de género</w:t>
      </w:r>
      <w:r w:rsidR="00107213">
        <w:t>.</w:t>
      </w:r>
      <w:r>
        <w:t xml:space="preserve"> </w:t>
      </w:r>
    </w:p>
    <w:p w:rsidR="004561D5" w:rsidRDefault="004561D5" w:rsidP="00922ECC">
      <w:pPr>
        <w:pStyle w:val="H1G"/>
      </w:pPr>
      <w:r>
        <w:tab/>
      </w:r>
      <w:r>
        <w:tab/>
        <w:t>Violencia contra la mujer (art</w:t>
      </w:r>
      <w:r w:rsidR="00004001">
        <w:t>ículos</w:t>
      </w:r>
      <w:r w:rsidRPr="00681D50">
        <w:t xml:space="preserve"> 2, 3, 7 y 26)</w:t>
      </w:r>
    </w:p>
    <w:p w:rsidR="004561D5" w:rsidRDefault="004561D5" w:rsidP="00922ECC">
      <w:pPr>
        <w:pStyle w:val="SingleTxtG"/>
        <w:numPr>
          <w:ilvl w:val="2"/>
          <w:numId w:val="16"/>
        </w:numPr>
      </w:pPr>
      <w:r>
        <w:t xml:space="preserve">En vista de </w:t>
      </w:r>
      <w:r w:rsidRPr="00105EE7">
        <w:t>las observaciones finales del Comité (CCPR/C/A</w:t>
      </w:r>
      <w:r>
        <w:t>RG/CO/4, párr.</w:t>
      </w:r>
      <w:r w:rsidR="00922ECC">
        <w:t> </w:t>
      </w:r>
      <w:r>
        <w:t>11</w:t>
      </w:r>
      <w:r w:rsidRPr="00105EE7">
        <w:t xml:space="preserve">), </w:t>
      </w:r>
      <w:r>
        <w:t>s</w:t>
      </w:r>
      <w:r w:rsidRPr="00681D50">
        <w:t xml:space="preserve">írvanse </w:t>
      </w:r>
      <w:r w:rsidRPr="004561D5">
        <w:t>proporcionar</w:t>
      </w:r>
      <w:r w:rsidRPr="00681D50">
        <w:t xml:space="preserve"> información sobre </w:t>
      </w:r>
      <w:r>
        <w:t xml:space="preserve">los </w:t>
      </w:r>
      <w:r w:rsidRPr="00D96280">
        <w:t xml:space="preserve">avances </w:t>
      </w:r>
      <w:r>
        <w:t>en la implementación efectiva de la L</w:t>
      </w:r>
      <w:r w:rsidRPr="00D96280">
        <w:t xml:space="preserve">ey </w:t>
      </w:r>
      <w:r>
        <w:t>N</w:t>
      </w:r>
      <w:r w:rsidR="00922ECC">
        <w:t>° </w:t>
      </w:r>
      <w:r w:rsidRPr="00D96280">
        <w:t>26485</w:t>
      </w:r>
      <w:r>
        <w:t xml:space="preserve"> </w:t>
      </w:r>
      <w:r w:rsidRPr="00D96280">
        <w:t>de Protección Integral a las Mujeres</w:t>
      </w:r>
      <w:r>
        <w:t xml:space="preserve"> (2009) y del </w:t>
      </w:r>
      <w:r w:rsidRPr="00D96280">
        <w:t>Decreto 1011/2010</w:t>
      </w:r>
      <w:r>
        <w:t xml:space="preserve"> que la reglamenta. En este sentido, por favor indiquen los</w:t>
      </w:r>
      <w:r w:rsidRPr="00D96280">
        <w:t xml:space="preserve"> recursos </w:t>
      </w:r>
      <w:r>
        <w:t>otorgados para su implementación, las políticas y las c</w:t>
      </w:r>
      <w:r w:rsidRPr="00675C6A">
        <w:t xml:space="preserve">ampañas de sensibilización </w:t>
      </w:r>
      <w:r>
        <w:t xml:space="preserve">que han sido diseñadas y su grado de implementación. </w:t>
      </w:r>
      <w:r w:rsidRPr="003F05C4">
        <w:t>Sírvanse también especificar</w:t>
      </w:r>
      <w:r>
        <w:t>, desde la adopción de la ley</w:t>
      </w:r>
      <w:r w:rsidRPr="003F05C4">
        <w:t>: a)</w:t>
      </w:r>
      <w:r w:rsidR="00922ECC">
        <w:t> </w:t>
      </w:r>
      <w:r w:rsidRPr="003F05C4">
        <w:t xml:space="preserve">el número de denuncias recibidas por hechos de violencia </w:t>
      </w:r>
      <w:r>
        <w:t>contra las mujeres; b)</w:t>
      </w:r>
      <w:r w:rsidR="00922ECC">
        <w:t> </w:t>
      </w:r>
      <w:r>
        <w:t>las investigaciones r</w:t>
      </w:r>
      <w:r w:rsidRPr="003F05C4">
        <w:t>ealizadas; c)</w:t>
      </w:r>
      <w:r w:rsidR="00922ECC">
        <w:t> </w:t>
      </w:r>
      <w:r w:rsidRPr="003F05C4">
        <w:t>los tipos de penas impuestas; d)</w:t>
      </w:r>
      <w:r w:rsidR="00922ECC">
        <w:t> </w:t>
      </w:r>
      <w:r w:rsidRPr="003F05C4">
        <w:t>las indemnizaciones concedidas a las víctimas; e)</w:t>
      </w:r>
      <w:r w:rsidR="00922ECC">
        <w:t> </w:t>
      </w:r>
      <w:r>
        <w:t xml:space="preserve">el tipo de </w:t>
      </w:r>
      <w:r w:rsidRPr="003F05C4">
        <w:t xml:space="preserve">asistencia integral </w:t>
      </w:r>
      <w:r>
        <w:t xml:space="preserve">a las víctimas que </w:t>
      </w:r>
      <w:r w:rsidRPr="003F05C4">
        <w:t xml:space="preserve">se ha promovido en </w:t>
      </w:r>
      <w:r>
        <w:t>todas las</w:t>
      </w:r>
      <w:r w:rsidRPr="003F05C4">
        <w:t xml:space="preserve"> jurisdiccione</w:t>
      </w:r>
      <w:r>
        <w:t>s del Estado parte, incluyendo la asistencia jurídica gratuita ante los tribunales, tal y como recomendó el Comité en sus observaciones finales previas (</w:t>
      </w:r>
      <w:r w:rsidRPr="00105EE7">
        <w:t>CCPR/C/A</w:t>
      </w:r>
      <w:r>
        <w:t>RG/CO/4, párr.</w:t>
      </w:r>
      <w:r w:rsidR="00922ECC">
        <w:t> </w:t>
      </w:r>
      <w:r>
        <w:t>12); y f)</w:t>
      </w:r>
      <w:r w:rsidR="00922ECC">
        <w:t> </w:t>
      </w:r>
      <w:r>
        <w:t>el número de casas de acogida para víctimas de violencia.</w:t>
      </w:r>
    </w:p>
    <w:p w:rsidR="004561D5" w:rsidRPr="00681D50" w:rsidRDefault="004561D5" w:rsidP="000D1741">
      <w:pPr>
        <w:pStyle w:val="H1G"/>
      </w:pPr>
      <w:r>
        <w:tab/>
      </w:r>
      <w:r>
        <w:tab/>
      </w:r>
      <w:r w:rsidRPr="00681D50">
        <w:t>Derecho a la vida, prohibición de la tortura y otros tratos o penas crueles, inhumanos o degradantes</w:t>
      </w:r>
      <w:r>
        <w:t xml:space="preserve"> (art</w:t>
      </w:r>
      <w:r w:rsidR="00004001">
        <w:t>ículos</w:t>
      </w:r>
      <w:r>
        <w:t xml:space="preserve"> 3, 6 y 7</w:t>
      </w:r>
      <w:r w:rsidRPr="00681D50">
        <w:t>)</w:t>
      </w:r>
    </w:p>
    <w:p w:rsidR="004561D5" w:rsidRDefault="004561D5" w:rsidP="00922ECC">
      <w:pPr>
        <w:pStyle w:val="SingleTxtG"/>
        <w:numPr>
          <w:ilvl w:val="2"/>
          <w:numId w:val="16"/>
        </w:numPr>
        <w:rPr>
          <w:bCs/>
        </w:rPr>
      </w:pPr>
      <w:r>
        <w:t xml:space="preserve">Teniendo en cuenta las anteriores </w:t>
      </w:r>
      <w:r w:rsidRPr="00105EE7">
        <w:t>observaciones finales del Comité (CCPR/C/A</w:t>
      </w:r>
      <w:r>
        <w:t>RG/CO/4, párr.</w:t>
      </w:r>
      <w:r w:rsidR="00922ECC">
        <w:t> </w:t>
      </w:r>
      <w:r>
        <w:t>13</w:t>
      </w:r>
      <w:r w:rsidRPr="00105EE7">
        <w:t xml:space="preserve">), </w:t>
      </w:r>
      <w:r>
        <w:rPr>
          <w:bCs/>
        </w:rPr>
        <w:t>s</w:t>
      </w:r>
      <w:r w:rsidRPr="00B81D04">
        <w:rPr>
          <w:bCs/>
        </w:rPr>
        <w:t xml:space="preserve">írvanse </w:t>
      </w:r>
      <w:r>
        <w:rPr>
          <w:bCs/>
        </w:rPr>
        <w:t xml:space="preserve">informar sobre el seguimiento que se ha dado al </w:t>
      </w:r>
      <w:r w:rsidRPr="005E17E7">
        <w:t>proyecto de reforma</w:t>
      </w:r>
      <w:r w:rsidRPr="003D0B80">
        <w:t xml:space="preserve"> </w:t>
      </w:r>
      <w:r w:rsidRPr="00344D1C">
        <w:t>del Código Penal</w:t>
      </w:r>
      <w:r w:rsidRPr="005E17E7">
        <w:t xml:space="preserve"> </w:t>
      </w:r>
      <w:r>
        <w:t>en lo que concierne al aborto</w:t>
      </w:r>
      <w:r w:rsidRPr="00B81D04">
        <w:rPr>
          <w:bCs/>
        </w:rPr>
        <w:t xml:space="preserve">. </w:t>
      </w:r>
      <w:r>
        <w:rPr>
          <w:bCs/>
        </w:rPr>
        <w:t xml:space="preserve">Asimismo, informen sobre las medidas adoptadas para asegurar el cumplimiento uniforme en todas las jurisdicciones del Estado parte de la sentencia de la Corte Suprema de la Nación </w:t>
      </w:r>
      <w:r w:rsidRPr="00A30B94">
        <w:rPr>
          <w:bCs/>
          <w:i/>
        </w:rPr>
        <w:t>F., A. L. s/ medida autosatisfactiva</w:t>
      </w:r>
      <w:r>
        <w:rPr>
          <w:bCs/>
        </w:rPr>
        <w:t xml:space="preserve"> de 13 de marzo de 2012. </w:t>
      </w:r>
      <w:r>
        <w:t xml:space="preserve">Por favor proporcionen información desde marzo </w:t>
      </w:r>
      <w:r w:rsidR="00F6229D">
        <w:t xml:space="preserve">de </w:t>
      </w:r>
      <w:r>
        <w:t>2010 sobre: a)</w:t>
      </w:r>
      <w:r w:rsidR="00922ECC">
        <w:t> </w:t>
      </w:r>
      <w:r>
        <w:rPr>
          <w:bCs/>
        </w:rPr>
        <w:t>el número de</w:t>
      </w:r>
      <w:r w:rsidRPr="00B81D04">
        <w:rPr>
          <w:bCs/>
        </w:rPr>
        <w:t xml:space="preserve"> casos en los cuales el aborto ha sido judicializado penalmente en aplicación del artículo</w:t>
      </w:r>
      <w:r w:rsidR="001476F3">
        <w:rPr>
          <w:bCs/>
        </w:rPr>
        <w:t> </w:t>
      </w:r>
      <w:r>
        <w:rPr>
          <w:bCs/>
        </w:rPr>
        <w:t>8</w:t>
      </w:r>
      <w:r w:rsidRPr="00B81D04">
        <w:rPr>
          <w:bCs/>
        </w:rPr>
        <w:t>6 del Código Penal</w:t>
      </w:r>
      <w:r>
        <w:rPr>
          <w:bCs/>
        </w:rPr>
        <w:t xml:space="preserve"> y el tipo de penas impuestas, especificando el número de casos, si los hubiere, en los que la persona hubiese sido procesada por haber abortado como consecuencia de violación; b)</w:t>
      </w:r>
      <w:r w:rsidR="00922ECC">
        <w:rPr>
          <w:bCs/>
        </w:rPr>
        <w:t> </w:t>
      </w:r>
      <w:r>
        <w:rPr>
          <w:bCs/>
        </w:rPr>
        <w:t xml:space="preserve">el número de casos de aborto no punible en los que se ha requerido autorización judicial previa, especificando aquellos casos en los que la autorización fue denegada y el motivo. </w:t>
      </w:r>
      <w:r w:rsidRPr="00B81D04">
        <w:rPr>
          <w:bCs/>
        </w:rPr>
        <w:t xml:space="preserve">Sírvanse también </w:t>
      </w:r>
      <w:r>
        <w:rPr>
          <w:bCs/>
        </w:rPr>
        <w:t>mencionar: a)</w:t>
      </w:r>
      <w:r w:rsidR="00922ECC">
        <w:t> </w:t>
      </w:r>
      <w:r w:rsidRPr="00922ECC">
        <w:t>los</w:t>
      </w:r>
      <w:r w:rsidRPr="00B81D04">
        <w:rPr>
          <w:bCs/>
        </w:rPr>
        <w:t xml:space="preserve"> protocolos </w:t>
      </w:r>
      <w:r>
        <w:rPr>
          <w:bCs/>
        </w:rPr>
        <w:t xml:space="preserve">hospitalarios </w:t>
      </w:r>
      <w:r w:rsidRPr="00B81D04">
        <w:rPr>
          <w:bCs/>
        </w:rPr>
        <w:t xml:space="preserve">adoptados </w:t>
      </w:r>
      <w:r>
        <w:rPr>
          <w:bCs/>
        </w:rPr>
        <w:t>para garantizar el acceso pronto y efectivo a los servicios médicos en los casos de aborto no punible, indicando cómo se garantiza este derecho en casos de objeción de conciencia del personal médico; y b)</w:t>
      </w:r>
      <w:r w:rsidR="00922ECC">
        <w:rPr>
          <w:bCs/>
        </w:rPr>
        <w:t> </w:t>
      </w:r>
      <w:r w:rsidRPr="00B81D04">
        <w:rPr>
          <w:bCs/>
        </w:rPr>
        <w:t>las medidas tomadas para informar adecuadamente a las mujeres</w:t>
      </w:r>
      <w:r>
        <w:rPr>
          <w:bCs/>
        </w:rPr>
        <w:t xml:space="preserve"> y adolescentes </w:t>
      </w:r>
      <w:r w:rsidRPr="00B81D04">
        <w:rPr>
          <w:bCs/>
        </w:rPr>
        <w:t>sobre los métodos de contracepción y para e</w:t>
      </w:r>
      <w:r>
        <w:rPr>
          <w:bCs/>
        </w:rPr>
        <w:t>vitar los embarazos no deseados</w:t>
      </w:r>
      <w:r>
        <w:t>.</w:t>
      </w:r>
    </w:p>
    <w:p w:rsidR="004561D5" w:rsidRDefault="004561D5" w:rsidP="00922ECC">
      <w:pPr>
        <w:pStyle w:val="SingleTxtG"/>
        <w:numPr>
          <w:ilvl w:val="2"/>
          <w:numId w:val="16"/>
        </w:numPr>
        <w:rPr>
          <w:bCs/>
        </w:rPr>
      </w:pPr>
      <w:r w:rsidRPr="005651D0">
        <w:t xml:space="preserve">A la luz de las </w:t>
      </w:r>
      <w:r>
        <w:t xml:space="preserve">anteriores </w:t>
      </w:r>
      <w:r w:rsidRPr="005651D0">
        <w:t>observaciones finales del Comité (</w:t>
      </w:r>
      <w:r w:rsidRPr="00385C0C">
        <w:t>CCPR/C/ARG/CO/4, p</w:t>
      </w:r>
      <w:r>
        <w:t>árr.</w:t>
      </w:r>
      <w:r w:rsidR="00922ECC">
        <w:t> </w:t>
      </w:r>
      <w:r>
        <w:t>18</w:t>
      </w:r>
      <w:r w:rsidRPr="005651D0">
        <w:t>)</w:t>
      </w:r>
      <w:r>
        <w:t xml:space="preserve"> y los informes de seguimiento del Estado parte, </w:t>
      </w:r>
      <w:r>
        <w:rPr>
          <w:bCs/>
        </w:rPr>
        <w:t>sírvanse</w:t>
      </w:r>
      <w:r w:rsidRPr="00B81D04">
        <w:rPr>
          <w:bCs/>
        </w:rPr>
        <w:t xml:space="preserve"> informar sobre los avances para </w:t>
      </w:r>
      <w:r>
        <w:rPr>
          <w:bCs/>
        </w:rPr>
        <w:t>establecer un</w:t>
      </w:r>
      <w:r w:rsidRPr="00B81D04">
        <w:rPr>
          <w:bCs/>
        </w:rPr>
        <w:t xml:space="preserve"> mecanismo nacional de prevención de la tortura</w:t>
      </w:r>
      <w:r>
        <w:t xml:space="preserve"> a nivel federal y para dotar a dicha i</w:t>
      </w:r>
      <w:r w:rsidRPr="000C0E07">
        <w:t xml:space="preserve">nstitución </w:t>
      </w:r>
      <w:r>
        <w:t>de la independencia funcional y de su personal, y autonomía financiera necesarias</w:t>
      </w:r>
      <w:r w:rsidRPr="000C0E07">
        <w:t xml:space="preserve"> </w:t>
      </w:r>
      <w:r>
        <w:t>para e</w:t>
      </w:r>
      <w:r w:rsidRPr="000C0E07">
        <w:t>l desempeño adecuado de sus funciones</w:t>
      </w:r>
      <w:r>
        <w:rPr>
          <w:bCs/>
        </w:rPr>
        <w:t xml:space="preserve">, así como la creación de mecanismos provinciales independientes y dotados de recursos suficientes. </w:t>
      </w:r>
    </w:p>
    <w:p w:rsidR="004561D5" w:rsidRDefault="004561D5" w:rsidP="00922ECC">
      <w:pPr>
        <w:pStyle w:val="SingleTxtG"/>
        <w:numPr>
          <w:ilvl w:val="2"/>
          <w:numId w:val="16"/>
        </w:numPr>
      </w:pPr>
      <w:r>
        <w:t xml:space="preserve">Por favor indiquen el impacto de las políticas </w:t>
      </w:r>
      <w:r w:rsidRPr="00B81D04">
        <w:t xml:space="preserve">implementadas para </w:t>
      </w:r>
      <w:r>
        <w:t>combatir el elevado número de casos de</w:t>
      </w:r>
      <w:r w:rsidRPr="00B81D04">
        <w:t xml:space="preserve"> </w:t>
      </w:r>
      <w:r>
        <w:t xml:space="preserve">tortura y malos tratos contra personas privadas de libertad </w:t>
      </w:r>
      <w:r w:rsidR="00902C63">
        <w:t xml:space="preserve">en los </w:t>
      </w:r>
      <w:r>
        <w:t>nivel</w:t>
      </w:r>
      <w:r w:rsidR="00902C63">
        <w:t>es</w:t>
      </w:r>
      <w:r>
        <w:t xml:space="preserve"> federal y provincial, particularmente en la provincia de Buenos Aires. Asimismo proporcionen datos estadísticos a nivel federal y provincial, desde marzo </w:t>
      </w:r>
      <w:r w:rsidR="00902C63">
        <w:t xml:space="preserve">de </w:t>
      </w:r>
      <w:r>
        <w:t>2010 sobre: a)</w:t>
      </w:r>
      <w:r w:rsidR="00922ECC">
        <w:t> </w:t>
      </w:r>
      <w:r>
        <w:t xml:space="preserve">el número de denuncias recibidas por casos de </w:t>
      </w:r>
      <w:r w:rsidRPr="00B81D04">
        <w:t>tortura y malos tratos</w:t>
      </w:r>
      <w:r>
        <w:t xml:space="preserve"> infligidos presuntamente por policías o personal penitenciario; b)</w:t>
      </w:r>
      <w:r w:rsidR="00922ECC">
        <w:t> </w:t>
      </w:r>
      <w:r>
        <w:t>el número de procesamientos y procedimientos disciplinarios incoados por estos hechos; c)</w:t>
      </w:r>
      <w:r w:rsidR="00922ECC">
        <w:t> </w:t>
      </w:r>
      <w:r>
        <w:t>el número de enjuiciamientos, indicando el tipo penal, y las sanciones penales y disciplinarias impuestas; d)</w:t>
      </w:r>
      <w:r w:rsidR="00922ECC">
        <w:t> </w:t>
      </w:r>
      <w:r w:rsidRPr="00B81D04">
        <w:t>las medidas de protección y resarcimiento otorgadas a las víctimas en estos casos.</w:t>
      </w:r>
      <w:r w:rsidRPr="00B81D04">
        <w:rPr>
          <w:vertAlign w:val="superscript"/>
        </w:rPr>
        <w:t xml:space="preserve"> </w:t>
      </w:r>
      <w:r>
        <w:t>En este contexto,</w:t>
      </w:r>
      <w:r w:rsidRPr="00B81D04">
        <w:t xml:space="preserve"> </w:t>
      </w:r>
      <w:r>
        <w:t>informen sobre los avances para armonizar el registro de casos de tortura y malos tratos a nivel nacional. I</w:t>
      </w:r>
      <w:r w:rsidRPr="00B81D04">
        <w:t>nform</w:t>
      </w:r>
      <w:r>
        <w:t>en</w:t>
      </w:r>
      <w:r w:rsidRPr="00B81D04">
        <w:t xml:space="preserve"> </w:t>
      </w:r>
      <w:r>
        <w:t xml:space="preserve">también </w:t>
      </w:r>
      <w:r w:rsidRPr="00B81D04">
        <w:t xml:space="preserve">sobre los avances de las investigaciones </w:t>
      </w:r>
      <w:r>
        <w:t xml:space="preserve">de presuntos actos de tortura ocurridos en julio </w:t>
      </w:r>
      <w:r w:rsidR="006F56B7">
        <w:t xml:space="preserve">de </w:t>
      </w:r>
      <w:r>
        <w:t xml:space="preserve">2012 en la </w:t>
      </w:r>
      <w:r w:rsidRPr="005512E3">
        <w:t>comi</w:t>
      </w:r>
      <w:r>
        <w:t xml:space="preserve">saría </w:t>
      </w:r>
      <w:r w:rsidR="00FC6327">
        <w:t xml:space="preserve">11 </w:t>
      </w:r>
      <w:r>
        <w:t xml:space="preserve">de General Güemes </w:t>
      </w:r>
      <w:r w:rsidR="006F56B7">
        <w:t>(</w:t>
      </w:r>
      <w:r>
        <w:t>provincia de Salta</w:t>
      </w:r>
      <w:r w:rsidR="006F56B7">
        <w:t>)</w:t>
      </w:r>
      <w:r>
        <w:t xml:space="preserve">, en </w:t>
      </w:r>
      <w:r w:rsidRPr="005512E3">
        <w:t>mayo y junio de 2012 en la comi</w:t>
      </w:r>
      <w:r>
        <w:t xml:space="preserve">saría novena de </w:t>
      </w:r>
      <w:r w:rsidRPr="005512E3">
        <w:t xml:space="preserve">Florencia </w:t>
      </w:r>
      <w:r w:rsidR="006F56B7">
        <w:t>(</w:t>
      </w:r>
      <w:r>
        <w:t>p</w:t>
      </w:r>
      <w:r w:rsidRPr="005512E3">
        <w:t>rovincia de Santa</w:t>
      </w:r>
      <w:r w:rsidR="00922ECC">
        <w:t> </w:t>
      </w:r>
      <w:r w:rsidRPr="005512E3">
        <w:t>Fe</w:t>
      </w:r>
      <w:r w:rsidR="006F56B7">
        <w:t>)</w:t>
      </w:r>
      <w:r>
        <w:t>,</w:t>
      </w:r>
      <w:r w:rsidRPr="005512E3">
        <w:t xml:space="preserve"> </w:t>
      </w:r>
      <w:r w:rsidR="003B131E">
        <w:t xml:space="preserve">el 26 de noviembre </w:t>
      </w:r>
      <w:r w:rsidR="00FA1764">
        <w:t>d</w:t>
      </w:r>
      <w:r w:rsidR="00FC6327">
        <w:t xml:space="preserve">e </w:t>
      </w:r>
      <w:r w:rsidR="003B131E">
        <w:t xml:space="preserve">2013 </w:t>
      </w:r>
      <w:r w:rsidR="003B131E" w:rsidRPr="003B131E">
        <w:t xml:space="preserve">en la comisaría </w:t>
      </w:r>
      <w:r w:rsidR="003B131E">
        <w:t>cuarta</w:t>
      </w:r>
      <w:r w:rsidR="003B131E" w:rsidRPr="003B131E">
        <w:t>, en San</w:t>
      </w:r>
      <w:r w:rsidR="00922ECC">
        <w:t> </w:t>
      </w:r>
      <w:r w:rsidR="003B131E" w:rsidRPr="003B131E">
        <w:t>Miguel de Tucumán</w:t>
      </w:r>
      <w:r w:rsidR="003B131E">
        <w:t xml:space="preserve">, </w:t>
      </w:r>
      <w:r>
        <w:t xml:space="preserve">así como la desaparición de Luciano Arruga, la muerte de Damián Alejandro Sepúlveda y el presunto maltrato a menores en la seccional </w:t>
      </w:r>
      <w:r w:rsidR="00C129A6">
        <w:t>n</w:t>
      </w:r>
      <w:r>
        <w:t>ovena de La</w:t>
      </w:r>
      <w:r w:rsidR="00922ECC">
        <w:t> </w:t>
      </w:r>
      <w:r>
        <w:t>Plata.</w:t>
      </w:r>
    </w:p>
    <w:p w:rsidR="004561D5" w:rsidRDefault="004561D5" w:rsidP="00922ECC">
      <w:pPr>
        <w:pStyle w:val="SingleTxtG"/>
        <w:numPr>
          <w:ilvl w:val="2"/>
          <w:numId w:val="16"/>
        </w:numPr>
        <w:rPr>
          <w:bCs/>
        </w:rPr>
      </w:pPr>
      <w:r w:rsidRPr="00B81D04">
        <w:rPr>
          <w:bCs/>
        </w:rPr>
        <w:t xml:space="preserve">Sírvanse informar sobre las medidas adoptadas para prevenir y </w:t>
      </w:r>
      <w:r>
        <w:rPr>
          <w:bCs/>
        </w:rPr>
        <w:t>prohibir</w:t>
      </w:r>
      <w:r w:rsidRPr="00B81D04">
        <w:rPr>
          <w:bCs/>
        </w:rPr>
        <w:t xml:space="preserve"> por ley los castigos corporales en el hogar</w:t>
      </w:r>
      <w:r>
        <w:rPr>
          <w:bCs/>
        </w:rPr>
        <w:t xml:space="preserve"> y en todos los demás ámbitos, como guarderías o centros de protección de menores.</w:t>
      </w:r>
      <w:r w:rsidR="001B0F80">
        <w:rPr>
          <w:bCs/>
        </w:rPr>
        <w:t xml:space="preserve"> Informen también sobre las medidas para prevenir el acoso escolar y para implementar la </w:t>
      </w:r>
      <w:r w:rsidR="001B0F80" w:rsidRPr="001B0F80">
        <w:rPr>
          <w:bCs/>
        </w:rPr>
        <w:t>Ley para la promoción de la convivencia y el abordaje de la conflictividad social</w:t>
      </w:r>
      <w:r w:rsidR="001B0F80">
        <w:rPr>
          <w:bCs/>
        </w:rPr>
        <w:t xml:space="preserve"> </w:t>
      </w:r>
      <w:r w:rsidR="001B0F80" w:rsidRPr="001B0F80">
        <w:rPr>
          <w:bCs/>
        </w:rPr>
        <w:t>en las instituciones educativas</w:t>
      </w:r>
      <w:r w:rsidR="001B0F80">
        <w:rPr>
          <w:bCs/>
        </w:rPr>
        <w:t xml:space="preserve"> de 11 de septiembre </w:t>
      </w:r>
      <w:r w:rsidR="000608DA">
        <w:rPr>
          <w:bCs/>
        </w:rPr>
        <w:t xml:space="preserve">de </w:t>
      </w:r>
      <w:r w:rsidR="001B0F80">
        <w:rPr>
          <w:bCs/>
        </w:rPr>
        <w:t>2013.</w:t>
      </w:r>
    </w:p>
    <w:p w:rsidR="004561D5" w:rsidRDefault="004561D5" w:rsidP="000D1741">
      <w:pPr>
        <w:pStyle w:val="H1G"/>
      </w:pPr>
      <w:r>
        <w:tab/>
      </w:r>
      <w:r>
        <w:tab/>
      </w:r>
      <w:r w:rsidRPr="00681D50">
        <w:t>Eliminación de la esclavitud y la servidumbre (</w:t>
      </w:r>
      <w:r>
        <w:t>art</w:t>
      </w:r>
      <w:r w:rsidR="00004001">
        <w:t>ículo</w:t>
      </w:r>
      <w:r w:rsidRPr="00681D50">
        <w:t xml:space="preserve"> 8)</w:t>
      </w:r>
    </w:p>
    <w:p w:rsidR="004561D5" w:rsidRPr="004707FE" w:rsidRDefault="004561D5" w:rsidP="00922ECC">
      <w:pPr>
        <w:pStyle w:val="SingleTxtG"/>
        <w:numPr>
          <w:ilvl w:val="2"/>
          <w:numId w:val="16"/>
        </w:numPr>
      </w:pPr>
      <w:r w:rsidRPr="00B81D04">
        <w:t xml:space="preserve">Sírvanse facilitar </w:t>
      </w:r>
      <w:r>
        <w:t>información sobre el estado de adopción del proyecto de enmiendas a la Ley N</w:t>
      </w:r>
      <w:r w:rsidR="00922ECC">
        <w:t>° </w:t>
      </w:r>
      <w:r>
        <w:t>26</w:t>
      </w:r>
      <w:r w:rsidR="00BC55BD">
        <w:t>3</w:t>
      </w:r>
      <w:r>
        <w:t>64</w:t>
      </w:r>
      <w:r w:rsidR="000608DA">
        <w:t>, de prevención y sanción de la trata de personas y asistencia a sus víctimas</w:t>
      </w:r>
      <w:r>
        <w:t xml:space="preserve">. Asimismo, proporcionen </w:t>
      </w:r>
      <w:r w:rsidRPr="00B81D04">
        <w:t>estadísticas</w:t>
      </w:r>
      <w:r>
        <w:t xml:space="preserve">, a nivel federal y provincial, </w:t>
      </w:r>
      <w:r w:rsidRPr="00B81D04">
        <w:t>sobre</w:t>
      </w:r>
      <w:r>
        <w:t xml:space="preserve"> </w:t>
      </w:r>
      <w:r w:rsidRPr="00B81D04">
        <w:t>el número de denuncias y de investigaciones, y el tipo de sanciones impuestas en los casos de trata de personas desde</w:t>
      </w:r>
      <w:r>
        <w:t xml:space="preserve"> marzo </w:t>
      </w:r>
      <w:r w:rsidR="000608DA">
        <w:t xml:space="preserve">de </w:t>
      </w:r>
      <w:r>
        <w:t>2010</w:t>
      </w:r>
      <w:r w:rsidRPr="00B81D04">
        <w:t xml:space="preserve">. </w:t>
      </w:r>
      <w:r>
        <w:t>Describan también</w:t>
      </w:r>
      <w:r w:rsidRPr="00B81D04">
        <w:t xml:space="preserve"> las medidas adoptadas </w:t>
      </w:r>
      <w:r>
        <w:t xml:space="preserve">en todos los niveles del Estado </w:t>
      </w:r>
      <w:r w:rsidRPr="00B81D04">
        <w:t>para</w:t>
      </w:r>
      <w:r>
        <w:t>: a)</w:t>
      </w:r>
      <w:r w:rsidR="00922ECC">
        <w:t> </w:t>
      </w:r>
      <w:r w:rsidRPr="00B81D04">
        <w:t>prevenir la trata de personas</w:t>
      </w:r>
      <w:r>
        <w:t xml:space="preserve"> y detectar a las víctimas;</w:t>
      </w:r>
      <w:r w:rsidRPr="00B81D04">
        <w:t xml:space="preserve"> </w:t>
      </w:r>
      <w:r>
        <w:t>b)</w:t>
      </w:r>
      <w:r w:rsidR="00922ECC">
        <w:t> </w:t>
      </w:r>
      <w:r w:rsidRPr="00B81D04">
        <w:t>proteger</w:t>
      </w:r>
      <w:r>
        <w:t xml:space="preserve"> a las víctimas,</w:t>
      </w:r>
      <w:r w:rsidRPr="00B81D04">
        <w:t xml:space="preserve"> </w:t>
      </w:r>
      <w:r>
        <w:t>proporcionarles una asistencia integral</w:t>
      </w:r>
      <w:r w:rsidRPr="00B81D04">
        <w:t xml:space="preserve"> </w:t>
      </w:r>
      <w:r>
        <w:t>y asegurar su reinserción posterior; c)</w:t>
      </w:r>
      <w:r w:rsidR="00922ECC">
        <w:t> </w:t>
      </w:r>
      <w:r>
        <w:t>combatir la corrupción policial en casos de trata de personas; d)</w:t>
      </w:r>
      <w:r w:rsidR="00922ECC">
        <w:t> </w:t>
      </w:r>
      <w:r w:rsidRPr="00B81D04">
        <w:t xml:space="preserve">prevenir y sancionar </w:t>
      </w:r>
      <w:r>
        <w:t xml:space="preserve">la trata de niños con fines de </w:t>
      </w:r>
      <w:r w:rsidRPr="00B81D04">
        <w:t xml:space="preserve">trabajo </w:t>
      </w:r>
      <w:r>
        <w:t>en régimen de</w:t>
      </w:r>
      <w:r w:rsidRPr="00B81D04">
        <w:t xml:space="preserve"> servidumbre </w:t>
      </w:r>
      <w:r>
        <w:t xml:space="preserve">o de prostitución forzosa. </w:t>
      </w:r>
    </w:p>
    <w:p w:rsidR="004561D5" w:rsidRDefault="004561D5" w:rsidP="00922ECC">
      <w:pPr>
        <w:pStyle w:val="H1G"/>
      </w:pPr>
      <w:r>
        <w:tab/>
      </w:r>
      <w:r>
        <w:tab/>
      </w:r>
      <w:r w:rsidRPr="00681D50">
        <w:t xml:space="preserve">Trato </w:t>
      </w:r>
      <w:r>
        <w:t>otorgado a</w:t>
      </w:r>
      <w:r w:rsidRPr="00681D50">
        <w:t xml:space="preserve"> las personas privadas de liber</w:t>
      </w:r>
      <w:r>
        <w:t>tad, independencia del </w:t>
      </w:r>
      <w:r w:rsidRPr="00681D50">
        <w:t>poder</w:t>
      </w:r>
      <w:r w:rsidR="00922ECC">
        <w:t xml:space="preserve"> </w:t>
      </w:r>
      <w:r w:rsidRPr="00681D50">
        <w:t>ju</w:t>
      </w:r>
      <w:r>
        <w:t>dicial y juicio imparcial (art</w:t>
      </w:r>
      <w:r w:rsidR="00004001">
        <w:t>ículos</w:t>
      </w:r>
      <w:r w:rsidRPr="00681D50">
        <w:t xml:space="preserve"> 2, 9, 10 y 14)</w:t>
      </w:r>
    </w:p>
    <w:p w:rsidR="004561D5" w:rsidRDefault="004561D5" w:rsidP="004561D5">
      <w:pPr>
        <w:pStyle w:val="SingleTxtG"/>
        <w:numPr>
          <w:ilvl w:val="2"/>
          <w:numId w:val="16"/>
        </w:numPr>
      </w:pPr>
      <w:r>
        <w:t xml:space="preserve">En vista de las observaciones finales previas </w:t>
      </w:r>
      <w:r w:rsidRPr="00105EE7">
        <w:t>(CCPR/C/A</w:t>
      </w:r>
      <w:r>
        <w:t>RG/CO/4, párr.</w:t>
      </w:r>
      <w:r w:rsidR="00AD3556">
        <w:t> </w:t>
      </w:r>
      <w:r>
        <w:t>15</w:t>
      </w:r>
      <w:r w:rsidRPr="00105EE7">
        <w:t>)</w:t>
      </w:r>
      <w:r>
        <w:t xml:space="preserve"> sírvanse aclarar qué medidas legislativas otorgan la facultad a la policía para detener a personas con el objeto de averiguar su identidad y cuál es el control judicial previsto para decidir sobre la legalidad de dichas detenciones. </w:t>
      </w:r>
    </w:p>
    <w:p w:rsidR="004561D5" w:rsidRDefault="004561D5" w:rsidP="00AD3556">
      <w:pPr>
        <w:pStyle w:val="SingleTxtG"/>
        <w:numPr>
          <w:ilvl w:val="2"/>
          <w:numId w:val="16"/>
        </w:numPr>
      </w:pPr>
      <w:r>
        <w:t xml:space="preserve">Teniendo en cuenta las anteriores </w:t>
      </w:r>
      <w:r w:rsidRPr="00105EE7">
        <w:t>observaciones finales del Comité (CCPR/C/</w:t>
      </w:r>
      <w:r w:rsidR="00AD3556">
        <w:t xml:space="preserve"> </w:t>
      </w:r>
      <w:r w:rsidRPr="00105EE7">
        <w:t>A</w:t>
      </w:r>
      <w:r>
        <w:t>RG/CO/4, párr.</w:t>
      </w:r>
      <w:r w:rsidR="00AD3556">
        <w:t> </w:t>
      </w:r>
      <w:r>
        <w:t>16</w:t>
      </w:r>
      <w:r w:rsidRPr="00105EE7">
        <w:t>)</w:t>
      </w:r>
      <w:r>
        <w:t xml:space="preserve">, sírvanse </w:t>
      </w:r>
      <w:r w:rsidRPr="00850B30">
        <w:t>describir las medidas adoptadas para limitar el uso de la prisión preventiva</w:t>
      </w:r>
      <w:r>
        <w:t xml:space="preserve"> </w:t>
      </w:r>
      <w:r w:rsidRPr="00850B30">
        <w:t xml:space="preserve">a casos excepcionales y en el grado necesario y compatible </w:t>
      </w:r>
      <w:r w:rsidRPr="00B81D04">
        <w:t>con los artículos</w:t>
      </w:r>
      <w:r w:rsidR="00AD3556">
        <w:t> </w:t>
      </w:r>
      <w:r w:rsidRPr="00B81D04">
        <w:t xml:space="preserve">9 y 10 del Pacto. </w:t>
      </w:r>
      <w:r>
        <w:t>Por favor indiquen asimismo los avances en la promoción de</w:t>
      </w:r>
      <w:r w:rsidRPr="00B81D04">
        <w:t>l uso de medidas alternativas</w:t>
      </w:r>
      <w:r>
        <w:t xml:space="preserve"> a la prisión preventiva</w:t>
      </w:r>
      <w:r w:rsidRPr="00B81D04">
        <w:t xml:space="preserve">, tales como la fianza de excarcelación o </w:t>
      </w:r>
      <w:r>
        <w:t xml:space="preserve">el uso del brazalete electrónico. En este sentido, proporcionen datos estadísticos a nivel federal y provincial desde marzo </w:t>
      </w:r>
      <w:r w:rsidR="00B363A5">
        <w:t xml:space="preserve">de </w:t>
      </w:r>
      <w:r>
        <w:t xml:space="preserve">2010 sobre el número de personas que se encuentran en prisión preventiva sin sentencia firme, incluyendo en dependencias policiales y de otras fuerzas de seguridad, y su proporción con respecto al número total de </w:t>
      </w:r>
      <w:r w:rsidR="00967D68">
        <w:t>reclusos</w:t>
      </w:r>
      <w:r>
        <w:t>, así como el promedio anual de duración de la prisión preventiva</w:t>
      </w:r>
      <w:r w:rsidRPr="00850B30">
        <w:t xml:space="preserve">. </w:t>
      </w:r>
    </w:p>
    <w:p w:rsidR="004561D5" w:rsidRDefault="004561D5" w:rsidP="00AD3556">
      <w:pPr>
        <w:pStyle w:val="SingleTxtG"/>
        <w:numPr>
          <w:ilvl w:val="2"/>
          <w:numId w:val="16"/>
        </w:numPr>
      </w:pPr>
      <w:r>
        <w:t xml:space="preserve">En vista de </w:t>
      </w:r>
      <w:r w:rsidRPr="00105EE7">
        <w:t xml:space="preserve">las </w:t>
      </w:r>
      <w:r>
        <w:t xml:space="preserve">anteriores </w:t>
      </w:r>
      <w:r w:rsidRPr="00105EE7">
        <w:t>observaciones finales del Comité (CCPR/C/A</w:t>
      </w:r>
      <w:r>
        <w:t>RG/CO/4, párr.</w:t>
      </w:r>
      <w:r w:rsidR="00AD3556">
        <w:t> </w:t>
      </w:r>
      <w:r>
        <w:t>24</w:t>
      </w:r>
      <w:r w:rsidRPr="00105EE7">
        <w:t xml:space="preserve">), </w:t>
      </w:r>
      <w:r>
        <w:t>s</w:t>
      </w:r>
      <w:r w:rsidRPr="00DD00DB">
        <w:t>írvanse indicar las medidas adoptadas para reglamentar la Ley Nacional de Salud Mental N</w:t>
      </w:r>
      <w:r w:rsidR="00AD3556">
        <w:t>° </w:t>
      </w:r>
      <w:r w:rsidRPr="00DD00DB">
        <w:t>26657. Proporcionen también información sobre las medidas adoptadas para prevenir e investigar el maltrato a detenidos en centros psiquiátricos.</w:t>
      </w:r>
    </w:p>
    <w:p w:rsidR="004561D5" w:rsidRDefault="004561D5" w:rsidP="00AD3556">
      <w:pPr>
        <w:pStyle w:val="SingleTxtG"/>
        <w:numPr>
          <w:ilvl w:val="2"/>
          <w:numId w:val="16"/>
        </w:numPr>
        <w:rPr>
          <w:bCs/>
        </w:rPr>
      </w:pPr>
      <w:r>
        <w:t xml:space="preserve">A la luz de las anteriores </w:t>
      </w:r>
      <w:r w:rsidRPr="00105EE7">
        <w:t>observaciones finales del Comité (CCPR/C/A</w:t>
      </w:r>
      <w:r>
        <w:t>RG/CO/4, párr.</w:t>
      </w:r>
      <w:r w:rsidR="00AD3556">
        <w:t> </w:t>
      </w:r>
      <w:r>
        <w:t>17</w:t>
      </w:r>
      <w:r w:rsidRPr="00105EE7">
        <w:t>)</w:t>
      </w:r>
      <w:r>
        <w:t xml:space="preserve"> y los informes de seguimiento del Estado parte, proporcionen datos estadísticos a nivel federal y provincial desde marzo </w:t>
      </w:r>
      <w:r w:rsidR="00F6229D">
        <w:t xml:space="preserve">de </w:t>
      </w:r>
      <w:r>
        <w:t>2010 sobre: a)</w:t>
      </w:r>
      <w:r w:rsidR="00AD3556">
        <w:t> </w:t>
      </w:r>
      <w:r>
        <w:t>la capacidad de alojamiento total del sistema penitenciario nacional y la cantidad total de internos alojados;</w:t>
      </w:r>
      <w:r w:rsidR="00AD3556">
        <w:t xml:space="preserve"> </w:t>
      </w:r>
      <w:r w:rsidR="00967D68">
        <w:t>b</w:t>
      </w:r>
      <w:r>
        <w:t>)</w:t>
      </w:r>
      <w:r w:rsidR="00AD3556">
        <w:t> </w:t>
      </w:r>
      <w:r>
        <w:t xml:space="preserve">el número de procesados que permanecen en dependencias policiales una vez impuesta la detención preventiva. Con respecto a estas dependencias policiales habilitadas, </w:t>
      </w:r>
      <w:r>
        <w:rPr>
          <w:bCs/>
        </w:rPr>
        <w:t>informen sobre el resultado del relevamiento previsto en la Resolución N</w:t>
      </w:r>
      <w:r w:rsidR="00AD3556">
        <w:rPr>
          <w:bCs/>
        </w:rPr>
        <w:t>° </w:t>
      </w:r>
      <w:r>
        <w:rPr>
          <w:bCs/>
        </w:rPr>
        <w:t xml:space="preserve">880/13 acerca de las condiciones de alojamiento y situación de los detenidos y las medidas adoptadas en consecuencia. Informen también sobre el impacto de las políticas </w:t>
      </w:r>
      <w:r w:rsidRPr="00B81D04">
        <w:rPr>
          <w:bCs/>
        </w:rPr>
        <w:t xml:space="preserve">implementadas para </w:t>
      </w:r>
      <w:r>
        <w:rPr>
          <w:bCs/>
        </w:rPr>
        <w:t xml:space="preserve">mejorar el saneamiento y renovación de prisiones, como </w:t>
      </w:r>
      <w:r>
        <w:rPr>
          <w:lang w:val="es-ES_tradnl"/>
        </w:rPr>
        <w:t xml:space="preserve">la </w:t>
      </w:r>
      <w:r w:rsidRPr="004D1523">
        <w:t>Unidad 1 Lisandro Olmos</w:t>
      </w:r>
      <w:r>
        <w:t>,</w:t>
      </w:r>
      <w:r>
        <w:rPr>
          <w:bCs/>
        </w:rPr>
        <w:t xml:space="preserve"> o su cierre, de conformidad con sentencias judiciales que así lo ordenan. Asimismo, indiquen en qué medida el Estado garantiza la separación de procesados y detenidos en el sistema penitenciario nacional.</w:t>
      </w:r>
    </w:p>
    <w:p w:rsidR="004561D5" w:rsidRDefault="004561D5" w:rsidP="00AD3556">
      <w:pPr>
        <w:pStyle w:val="SingleTxtG"/>
        <w:numPr>
          <w:ilvl w:val="2"/>
          <w:numId w:val="16"/>
        </w:numPr>
      </w:pPr>
      <w:r>
        <w:t>Por favor proporcionen información sobre la medida en que el Estado parte garantiza, a nivel federal y provincial, el acceso a asistencia jurídica y a atención médica a personas detenidas. Sírvanse aclarar si los equipos de salud que prestan servicios en las prisiones son independientes del Servicio Penitenciario y del Ministerio de Justicia y Seguridad. Informen también</w:t>
      </w:r>
      <w:r w:rsidRPr="00BF63A0">
        <w:t xml:space="preserve"> sobre las políticas y los planes para combatir actos de corrupción institucional en los distintos regímenes penitenciarios federales y provinciales</w:t>
      </w:r>
      <w:r>
        <w:t xml:space="preserve">. Asimismo, informen sobre las medidas adoptadas para prevenir e investigar la violencia intracarcelaria y las muertes en prisiones, incluidos los suicidios y los incendios. </w:t>
      </w:r>
      <w:r w:rsidR="007C6619">
        <w:t>Finalmente, proporcionen información sobre la obligación a nivel federal y provincial de proceder al registro audiovisual de la detención prev</w:t>
      </w:r>
      <w:r w:rsidR="00967D68">
        <w:t>entiva y su grado de aplicación.</w:t>
      </w:r>
    </w:p>
    <w:p w:rsidR="004561D5" w:rsidRDefault="004561D5" w:rsidP="00AD3556">
      <w:pPr>
        <w:pStyle w:val="SingleTxtG"/>
        <w:numPr>
          <w:ilvl w:val="2"/>
          <w:numId w:val="16"/>
        </w:numPr>
        <w:rPr>
          <w:bCs/>
        </w:rPr>
      </w:pPr>
      <w:r w:rsidRPr="00385C0C">
        <w:t>Teniendo en cuenta las anteriores observaciones finales del Comité (CCPR/C/</w:t>
      </w:r>
      <w:r w:rsidR="00AD3556">
        <w:t xml:space="preserve"> </w:t>
      </w:r>
      <w:r w:rsidRPr="00385C0C">
        <w:t>ARG/CO/4, p</w:t>
      </w:r>
      <w:r>
        <w:t>árr.</w:t>
      </w:r>
      <w:r w:rsidR="00AD3556">
        <w:t> </w:t>
      </w:r>
      <w:r>
        <w:t>21) indiquen qué avances se han realizado para esclarecer el paradero de Jorge Julio López, testigo clave en casos de crímenes de lesa humanidad, y el estado de las investigaciones acerca de su desaparición.</w:t>
      </w:r>
      <w:r w:rsidRPr="0087782A">
        <w:t xml:space="preserve"> </w:t>
      </w:r>
      <w:r>
        <w:t xml:space="preserve">Asimismo, sírvanse indicar las medidas para combatir las presuntas intimidaciones a jueces y abogados en estos casos. </w:t>
      </w:r>
      <w:r>
        <w:rPr>
          <w:bCs/>
        </w:rPr>
        <w:t xml:space="preserve">Por favor informen también </w:t>
      </w:r>
      <w:r>
        <w:t xml:space="preserve">sobre las medidas tomadas para reforzar el Programa </w:t>
      </w:r>
      <w:r w:rsidR="005D6917">
        <w:t xml:space="preserve">Nacional </w:t>
      </w:r>
      <w:r>
        <w:t>de Protección a Testigos e Imputados y aclaren si éste protege a testigos privados de libertad.</w:t>
      </w:r>
    </w:p>
    <w:p w:rsidR="004561D5" w:rsidRDefault="004561D5" w:rsidP="00AD3556">
      <w:pPr>
        <w:pStyle w:val="SingleTxtG"/>
        <w:numPr>
          <w:ilvl w:val="2"/>
          <w:numId w:val="16"/>
        </w:numPr>
      </w:pPr>
      <w:r w:rsidRPr="00105EE7">
        <w:t>En vista de las observaciones finales del Comité (CCPR/C/A</w:t>
      </w:r>
      <w:r>
        <w:t>RG/CO/4, párr.</w:t>
      </w:r>
      <w:r w:rsidR="00AD3556">
        <w:t> </w:t>
      </w:r>
      <w:r>
        <w:t>9</w:t>
      </w:r>
      <w:r w:rsidRPr="00105EE7">
        <w:t xml:space="preserve">), </w:t>
      </w:r>
      <w:r>
        <w:t>i</w:t>
      </w:r>
      <w:r w:rsidRPr="00681D50">
        <w:t>ndi</w:t>
      </w:r>
      <w:r>
        <w:t xml:space="preserve">quen qué medidas ha tomado el Estado parte para acelerar la tramitación en las diferentes etapas judiciales, incluida la casación, de las causas de los responsables de graves violaciones a los derechos humanos durante la dictadura militar de 1976 a </w:t>
      </w:r>
      <w:r w:rsidRPr="00344D1C">
        <w:t>1983</w:t>
      </w:r>
      <w:r>
        <w:t>. Sírvanse también indicar e</w:t>
      </w:r>
      <w:r w:rsidRPr="00941361">
        <w:t>l nú</w:t>
      </w:r>
      <w:r>
        <w:t>m</w:t>
      </w:r>
      <w:r w:rsidRPr="00941361">
        <w:t xml:space="preserve">ero de personas procesadas, enjuiciadas y sancionadas por estos delitos desde marzo </w:t>
      </w:r>
      <w:r w:rsidR="005D6917">
        <w:t xml:space="preserve">de </w:t>
      </w:r>
      <w:r w:rsidRPr="00941361">
        <w:t>2010</w:t>
      </w:r>
      <w:r>
        <w:t xml:space="preserve"> </w:t>
      </w:r>
      <w:r w:rsidRPr="00941361">
        <w:t>y las sanciones impuestas.</w:t>
      </w:r>
    </w:p>
    <w:p w:rsidR="004561D5" w:rsidRDefault="004561D5" w:rsidP="00AD3556">
      <w:pPr>
        <w:pStyle w:val="SingleTxtG"/>
        <w:numPr>
          <w:ilvl w:val="2"/>
          <w:numId w:val="16"/>
        </w:numPr>
      </w:pPr>
      <w:r w:rsidRPr="00385C0C">
        <w:t>Teniendo en cuenta las anteriores observaciones finales del Comité (CCPR/C/</w:t>
      </w:r>
      <w:r w:rsidR="00AD3556">
        <w:t xml:space="preserve"> </w:t>
      </w:r>
      <w:r w:rsidRPr="00385C0C">
        <w:t>ARG/CO/4, p</w:t>
      </w:r>
      <w:r>
        <w:t>árr.</w:t>
      </w:r>
      <w:r w:rsidR="00AD3556">
        <w:t> </w:t>
      </w:r>
      <w:r>
        <w:t>10</w:t>
      </w:r>
      <w:r w:rsidRPr="00385C0C">
        <w:t>), sírvanse in</w:t>
      </w:r>
      <w:r>
        <w:t xml:space="preserve">dicar la actual composición del Consejo de la Magistratura, así como el número de miembros que han sido designados por el poder </w:t>
      </w:r>
      <w:r w:rsidR="005D6917">
        <w:t>e</w:t>
      </w:r>
      <w:r>
        <w:t xml:space="preserve">jecutivo. </w:t>
      </w:r>
      <w:r w:rsidRPr="00434DEB">
        <w:t>Informe</w:t>
      </w:r>
      <w:r>
        <w:t>n también sobre los avances de la reforma judicial</w:t>
      </w:r>
      <w:r w:rsidRPr="00434DEB">
        <w:t xml:space="preserve"> </w:t>
      </w:r>
      <w:r>
        <w:t>y comenten su contenido a la luz de los principios del Pacto.</w:t>
      </w:r>
    </w:p>
    <w:p w:rsidR="004561D5" w:rsidRDefault="004561D5" w:rsidP="00AD3556">
      <w:pPr>
        <w:pStyle w:val="SingleTxtG"/>
        <w:numPr>
          <w:ilvl w:val="2"/>
          <w:numId w:val="16"/>
        </w:numPr>
      </w:pPr>
      <w:r w:rsidRPr="00385C0C">
        <w:t>Teniendo en cuenta las anteriores observaciones finales del Comité (CCPR/C/</w:t>
      </w:r>
      <w:r w:rsidR="00AD3556">
        <w:t xml:space="preserve"> </w:t>
      </w:r>
      <w:r w:rsidRPr="00385C0C">
        <w:t>ARG/CO/4, p</w:t>
      </w:r>
      <w:r>
        <w:t>árr.</w:t>
      </w:r>
      <w:r w:rsidR="00AD3556">
        <w:t> </w:t>
      </w:r>
      <w:r>
        <w:t>19) sírvanse indicar qué medidas ha adoptado el Estado parte para modificar la legislación penal federal y provincial relativa al recurso de casación, con el fin de garantizar el derecho de toda persona declarada culpable de un delito a apelar a un tribunal superior para que revise sustancialmente el fallo condenatorio. En este sentido, por favor aclaren también si existe en el Estado parte un recurso penal ordinario que permita a una persona condenada en segunda instancia recurrir la sentencia condenatoria que revoca una decisión absolutoria en primera instancia.</w:t>
      </w:r>
    </w:p>
    <w:p w:rsidR="004561D5" w:rsidRDefault="004561D5" w:rsidP="00AD3556">
      <w:pPr>
        <w:pStyle w:val="SingleTxtG"/>
        <w:numPr>
          <w:ilvl w:val="2"/>
          <w:numId w:val="16"/>
        </w:numPr>
      </w:pPr>
      <w:r w:rsidRPr="00105EE7">
        <w:t>En vista de las observaciones finales del Comité (CCPR/C/A</w:t>
      </w:r>
      <w:r>
        <w:t>RG/CO/4, párr.</w:t>
      </w:r>
      <w:r w:rsidR="00AD3556">
        <w:t> </w:t>
      </w:r>
      <w:r>
        <w:t>20</w:t>
      </w:r>
      <w:r w:rsidRPr="00105EE7">
        <w:t>),</w:t>
      </w:r>
      <w:r>
        <w:t xml:space="preserve"> por favor informen acerca de la medidas adoptadas para garantizar la plena autonomía funcional y presupuestaria de la Defensoría Pública respecto de la Fiscalía en todas las provincias del Estado parte.</w:t>
      </w:r>
      <w:r w:rsidR="001476F3">
        <w:t xml:space="preserve"> </w:t>
      </w:r>
      <w:r>
        <w:t>Informen también acerca de las medidas adoptadas para dotar a la Defensoría Pública en todos los niveles estatales de los recursos necesarios para ofrecer un servicio efectivo desde el momento de la apre</w:t>
      </w:r>
      <w:r w:rsidR="005D6917">
        <w:t>he</w:t>
      </w:r>
      <w:r>
        <w:t xml:space="preserve">nsión policial. </w:t>
      </w:r>
    </w:p>
    <w:p w:rsidR="004561D5" w:rsidRPr="00105EE7" w:rsidRDefault="004561D5" w:rsidP="00AD3556">
      <w:pPr>
        <w:pStyle w:val="H1G"/>
      </w:pPr>
      <w:r>
        <w:tab/>
      </w:r>
      <w:r>
        <w:tab/>
      </w:r>
      <w:r w:rsidRPr="00105EE7">
        <w:t>Protección de los derechos del niño (art</w:t>
      </w:r>
      <w:r w:rsidR="00004001">
        <w:t>ículos</w:t>
      </w:r>
      <w:r w:rsidRPr="00105EE7">
        <w:t xml:space="preserve"> 7 y 24)</w:t>
      </w:r>
    </w:p>
    <w:p w:rsidR="004561D5" w:rsidRPr="00AE2F50" w:rsidRDefault="004561D5" w:rsidP="00AD3556">
      <w:pPr>
        <w:pStyle w:val="SingleTxtG"/>
        <w:numPr>
          <w:ilvl w:val="2"/>
          <w:numId w:val="16"/>
        </w:numPr>
      </w:pPr>
      <w:r w:rsidRPr="00AE2F50">
        <w:t>En vista de las observaciones finales previas (CCPR/C/ARG/CO/4, p</w:t>
      </w:r>
      <w:r>
        <w:t>árr.</w:t>
      </w:r>
      <w:r w:rsidR="00AD3556">
        <w:t> </w:t>
      </w:r>
      <w:r>
        <w:t>23</w:t>
      </w:r>
      <w:r w:rsidRPr="00AE2F50">
        <w:t xml:space="preserve">), </w:t>
      </w:r>
      <w:r>
        <w:t>s</w:t>
      </w:r>
      <w:r w:rsidRPr="00AE2F50">
        <w:t xml:space="preserve">írvanse </w:t>
      </w:r>
      <w:r>
        <w:rPr>
          <w:bCs/>
        </w:rPr>
        <w:t xml:space="preserve">informar sobre el seguimiento que se ha dado al </w:t>
      </w:r>
      <w:r w:rsidRPr="005E17E7">
        <w:t xml:space="preserve">proyecto </w:t>
      </w:r>
      <w:r w:rsidRPr="00FB465C">
        <w:t>de ley para la creaci</w:t>
      </w:r>
      <w:r>
        <w:t xml:space="preserve">ón de un régimen penal juvenil que derogue </w:t>
      </w:r>
      <w:r w:rsidRPr="004C331E">
        <w:t xml:space="preserve">el Decreto/Ley </w:t>
      </w:r>
      <w:r w:rsidR="00AD3556">
        <w:t>N° </w:t>
      </w:r>
      <w:r w:rsidRPr="004C331E">
        <w:t>22278</w:t>
      </w:r>
      <w:r>
        <w:t>. En este sentido, proporcionen información sobre las medidas adoptadas para</w:t>
      </w:r>
      <w:r w:rsidRPr="00AE2F50">
        <w:t>: a)</w:t>
      </w:r>
      <w:r w:rsidR="00AD3556">
        <w:t> </w:t>
      </w:r>
      <w:r w:rsidRPr="00AE2F50">
        <w:t xml:space="preserve">velar por que los </w:t>
      </w:r>
      <w:r>
        <w:t>menore</w:t>
      </w:r>
      <w:r w:rsidRPr="00AE2F50">
        <w:t xml:space="preserve">s en conflicto con la ley sean acogidos en centros apropiados </w:t>
      </w:r>
      <w:r>
        <w:t>que faciliten su reinserción y eviten el encierro absoluto y el aislamiento (“engome”)</w:t>
      </w:r>
      <w:r w:rsidRPr="00AE2F50">
        <w:t xml:space="preserve">; </w:t>
      </w:r>
      <w:r>
        <w:t>b)</w:t>
      </w:r>
      <w:r w:rsidR="00AD3556">
        <w:t> </w:t>
      </w:r>
      <w:r>
        <w:t>utilizar la detención o el encarcelamiento de menores como medidas de último recurso y p</w:t>
      </w:r>
      <w:r w:rsidRPr="00F656C5">
        <w:t>or el menor tiempo posible</w:t>
      </w:r>
      <w:r>
        <w:t>; c)</w:t>
      </w:r>
      <w:r w:rsidR="00AD3556">
        <w:t> </w:t>
      </w:r>
      <w:r>
        <w:t>garantizar a los menores en conflicto con la ley el derecho a ser escuchados en los procedimientos penales que les conciernen</w:t>
      </w:r>
      <w:r w:rsidR="00D85B08">
        <w:t>,</w:t>
      </w:r>
      <w:r>
        <w:t xml:space="preserve"> así como el derecho a asistencia jurídica apropiada; d)</w:t>
      </w:r>
      <w:r w:rsidR="00AD3556">
        <w:t> </w:t>
      </w:r>
      <w:r>
        <w:t>suprimir</w:t>
      </w:r>
      <w:r w:rsidRPr="00532E9C">
        <w:t xml:space="preserve"> la </w:t>
      </w:r>
      <w:r>
        <w:t xml:space="preserve">imposición de la </w:t>
      </w:r>
      <w:r w:rsidRPr="00532E9C">
        <w:t xml:space="preserve">prisión </w:t>
      </w:r>
      <w:r>
        <w:t>perpetua</w:t>
      </w:r>
      <w:r w:rsidRPr="00532E9C">
        <w:t xml:space="preserve"> a quienes hayan cometido delitos siendo menores de edad, y garantizar que las personas que actualmente se encuentren cumpliendo dichas penas por delitos cometidos siendo menores de edad puedan obtener una revisión de las mismas</w:t>
      </w:r>
      <w:r>
        <w:t>;</w:t>
      </w:r>
      <w:r w:rsidRPr="00AE2F50">
        <w:t xml:space="preserve"> e)</w:t>
      </w:r>
      <w:r w:rsidR="00AD3556">
        <w:t> </w:t>
      </w:r>
      <w:r w:rsidRPr="00AE2F50">
        <w:t xml:space="preserve">establecer un mecanismo independiente encargado de supervisar que en los centros de reclusión de menores se respeten los derechos consagrados en el Pacto. </w:t>
      </w:r>
      <w:r>
        <w:t xml:space="preserve">Informen también acerca de las políticas </w:t>
      </w:r>
      <w:r w:rsidRPr="002B01F9">
        <w:t>públicas para la prevención de la delincuencia juvenil</w:t>
      </w:r>
      <w:r>
        <w:t>.</w:t>
      </w:r>
    </w:p>
    <w:p w:rsidR="004561D5" w:rsidRPr="00105EE7" w:rsidRDefault="004561D5" w:rsidP="00AD3556">
      <w:pPr>
        <w:pStyle w:val="H1G"/>
      </w:pPr>
      <w:r>
        <w:tab/>
      </w:r>
      <w:r>
        <w:tab/>
      </w:r>
      <w:r w:rsidRPr="008606FB">
        <w:t xml:space="preserve">Libertad de opinión y de expresión y </w:t>
      </w:r>
      <w:r w:rsidR="008C748D">
        <w:t>derecho a la intimidad</w:t>
      </w:r>
      <w:r>
        <w:t xml:space="preserve"> </w:t>
      </w:r>
      <w:r w:rsidR="00AD3556">
        <w:br/>
      </w:r>
      <w:r>
        <w:t>(art</w:t>
      </w:r>
      <w:r w:rsidR="00004001">
        <w:t>ículos</w:t>
      </w:r>
      <w:r w:rsidR="00AD3556">
        <w:t xml:space="preserve"> </w:t>
      </w:r>
      <w:r w:rsidR="008C748D">
        <w:t>17 y 19</w:t>
      </w:r>
      <w:r w:rsidRPr="008606FB">
        <w:t>)</w:t>
      </w:r>
    </w:p>
    <w:p w:rsidR="004561D5" w:rsidRDefault="004561D5" w:rsidP="00AD3556">
      <w:pPr>
        <w:pStyle w:val="SingleTxtG"/>
        <w:numPr>
          <w:ilvl w:val="2"/>
          <w:numId w:val="16"/>
        </w:numPr>
      </w:pPr>
      <w:r w:rsidRPr="008E75B5">
        <w:t xml:space="preserve">Sírvanse indicar las medidas que </w:t>
      </w:r>
      <w:r w:rsidR="00D85B08">
        <w:t xml:space="preserve">se </w:t>
      </w:r>
      <w:r w:rsidRPr="008E75B5">
        <w:t xml:space="preserve">han </w:t>
      </w:r>
      <w:r w:rsidR="00D85B08">
        <w:t xml:space="preserve">tomado </w:t>
      </w:r>
      <w:r w:rsidRPr="008E75B5">
        <w:t xml:space="preserve">para proteger la seguridad e integridad de los periodistas en el ejercicio de sus actividades. En este contexto, informen sobre el resultado de las investigaciones realizadas desde marzo </w:t>
      </w:r>
      <w:r w:rsidR="00D85B08">
        <w:t xml:space="preserve">de </w:t>
      </w:r>
      <w:r w:rsidRPr="008E75B5">
        <w:t>2010 en casos</w:t>
      </w:r>
      <w:r>
        <w:t xml:space="preserve"> que han sido calificados</w:t>
      </w:r>
      <w:r w:rsidRPr="008E75B5">
        <w:t xml:space="preserve"> de violencia e intimidación contra periodist</w:t>
      </w:r>
      <w:r>
        <w:t xml:space="preserve">as y medios de comunicación. Asimismo, proporcionen información sobre los criterios de asignación de publicidad oficial a los medios y comenten su compatibilidad con los preceptos del Pacto. Informen también sobre las medidas adoptadas en la práctica para impedir el uso no autorizado de datos personales. </w:t>
      </w:r>
    </w:p>
    <w:p w:rsidR="004561D5" w:rsidRPr="00105EE7" w:rsidRDefault="00AD3556" w:rsidP="00AD3556">
      <w:pPr>
        <w:pStyle w:val="H1G"/>
      </w:pPr>
      <w:r>
        <w:tab/>
      </w:r>
      <w:r>
        <w:tab/>
      </w:r>
      <w:r w:rsidR="004561D5">
        <w:t>Igualdad y no discriminación y </w:t>
      </w:r>
      <w:r w:rsidR="004561D5" w:rsidRPr="00105EE7">
        <w:t xml:space="preserve">protección de los derechos </w:t>
      </w:r>
      <w:r>
        <w:br/>
      </w:r>
      <w:r w:rsidR="004561D5" w:rsidRPr="00105EE7">
        <w:t>de las personas pertenecien</w:t>
      </w:r>
      <w:r w:rsidR="004561D5">
        <w:t>tes a </w:t>
      </w:r>
      <w:r w:rsidR="004561D5" w:rsidRPr="00105EE7">
        <w:t xml:space="preserve">minorías étnicas </w:t>
      </w:r>
      <w:r>
        <w:br/>
      </w:r>
      <w:r w:rsidR="004561D5" w:rsidRPr="00105EE7">
        <w:t>(art</w:t>
      </w:r>
      <w:r w:rsidR="00004001">
        <w:t>ículos</w:t>
      </w:r>
      <w:r w:rsidR="004561D5" w:rsidRPr="00105EE7">
        <w:t xml:space="preserve"> 2, 26 y 27)</w:t>
      </w:r>
    </w:p>
    <w:p w:rsidR="004561D5" w:rsidRDefault="004561D5" w:rsidP="00AD3556">
      <w:pPr>
        <w:pStyle w:val="SingleTxtG"/>
        <w:numPr>
          <w:ilvl w:val="2"/>
          <w:numId w:val="16"/>
        </w:numPr>
      </w:pPr>
      <w:r w:rsidRPr="004561D5">
        <w:t>A la luz de las anteriores observaciones finales del Comité (CCPR/C/ARG/CO/4, párr</w:t>
      </w:r>
      <w:r>
        <w:t>.</w:t>
      </w:r>
      <w:r w:rsidR="00AD3556">
        <w:t> </w:t>
      </w:r>
      <w:r>
        <w:t>25</w:t>
      </w:r>
      <w:r w:rsidRPr="005651D0">
        <w:t>)</w:t>
      </w:r>
      <w:r>
        <w:t xml:space="preserve"> y los informes de seguimiento del Estado parte, por favor informen sobre el grado de ejecución del Programa Nacional de Relevamiento Territorial de Comunidades Indígenas y sobre la titulación de tierras ancestrales. Informen también sobre </w:t>
      </w:r>
      <w:r w:rsidRPr="005651D0">
        <w:t xml:space="preserve">las medidas adoptadas para garantizar </w:t>
      </w:r>
      <w:r>
        <w:t>protección y una reparación efectiva</w:t>
      </w:r>
      <w:r w:rsidRPr="005651D0">
        <w:t xml:space="preserve"> a las </w:t>
      </w:r>
      <w:r>
        <w:t xml:space="preserve">comunidades indígenas que han sido </w:t>
      </w:r>
      <w:r w:rsidRPr="005651D0">
        <w:t xml:space="preserve">víctimas de </w:t>
      </w:r>
      <w:r>
        <w:t xml:space="preserve">desalojos forzosos o de desposesiones de sus tierras ancestrales. Asimismo, informen sobre las medidas impulsadas para lograr la implementación del marco normativo protector de los derechos de pueblos indígenas por parte de funcionarios y operarios de justicia en las provincias. Proporcionen información sobre </w:t>
      </w:r>
      <w:r w:rsidRPr="00B81D04">
        <w:rPr>
          <w:bCs/>
        </w:rPr>
        <w:t xml:space="preserve">las acciones </w:t>
      </w:r>
      <w:r>
        <w:rPr>
          <w:bCs/>
        </w:rPr>
        <w:t xml:space="preserve">emprendidas </w:t>
      </w:r>
      <w:r w:rsidRPr="00B81D04">
        <w:rPr>
          <w:bCs/>
        </w:rPr>
        <w:t>para asegurar la investigación pronta e impa</w:t>
      </w:r>
      <w:r>
        <w:rPr>
          <w:bCs/>
        </w:rPr>
        <w:t xml:space="preserve">rcial </w:t>
      </w:r>
      <w:r>
        <w:t xml:space="preserve">de actos de violencia e intimidación hacia indígenas ocurridos durante desalojos forzosos y </w:t>
      </w:r>
      <w:r w:rsidRPr="00B81D04">
        <w:rPr>
          <w:bCs/>
        </w:rPr>
        <w:t>con ocasión de protestas sociales</w:t>
      </w:r>
      <w:r>
        <w:t xml:space="preserve"> contra proyectos en territorios ancestrales, como los ocurridos contra miembros de la comunidad </w:t>
      </w:r>
      <w:r w:rsidRPr="002A1039">
        <w:rPr>
          <w:i/>
        </w:rPr>
        <w:t>toba qom Potae Napocna Navogoh</w:t>
      </w:r>
      <w:r>
        <w:t>, La Primavera.</w:t>
      </w:r>
    </w:p>
    <w:p w:rsidR="006F35EE" w:rsidRDefault="004561D5" w:rsidP="00AD3556">
      <w:pPr>
        <w:pStyle w:val="SingleTxtG"/>
        <w:keepLines/>
        <w:numPr>
          <w:ilvl w:val="2"/>
          <w:numId w:val="16"/>
        </w:numPr>
      </w:pPr>
      <w:r w:rsidRPr="005651D0">
        <w:t xml:space="preserve">Rogamos informen sobre las medidas adoptadas para garantizar </w:t>
      </w:r>
      <w:r>
        <w:t>el consentimiento libre, previo e informado</w:t>
      </w:r>
      <w:r w:rsidRPr="005651D0">
        <w:t xml:space="preserve"> de los pueblos indígenas </w:t>
      </w:r>
      <w:r>
        <w:t>en</w:t>
      </w:r>
      <w:r w:rsidRPr="00B81D04">
        <w:t xml:space="preserve"> el otorgamiento de </w:t>
      </w:r>
      <w:r>
        <w:t>proyectos</w:t>
      </w:r>
      <w:r w:rsidRPr="00B81D04">
        <w:t xml:space="preserve"> de</w:t>
      </w:r>
      <w:r>
        <w:t xml:space="preserve"> desarrollo y</w:t>
      </w:r>
      <w:r w:rsidRPr="00B81D04">
        <w:t xml:space="preserve"> explotación </w:t>
      </w:r>
      <w:r>
        <w:t>de recursos naturales</w:t>
      </w:r>
      <w:r w:rsidRPr="00B81D04">
        <w:t xml:space="preserve"> en los territorios indígenas</w:t>
      </w:r>
      <w:r>
        <w:t>. Indiquen también el estado de adopción del anteproyecto de ley de reforma del Código Civil y en qué medida los pueblos indígenas han sido consultados en aquellos aspectos que afectan a sus derechos.</w:t>
      </w:r>
    </w:p>
    <w:p w:rsidR="00107213" w:rsidRDefault="00107213" w:rsidP="00AD3556">
      <w:pPr>
        <w:pStyle w:val="SingleTxtG"/>
        <w:numPr>
          <w:ilvl w:val="2"/>
          <w:numId w:val="16"/>
        </w:numPr>
      </w:pPr>
      <w:r>
        <w:t>Indiquen las medidas que ha adoptado el Estado parte para combatir la discriminación de la que son objeto los afrodescendientes y las comunidades indígenas, especialmente con respecto al acceso a la educación, servicios de salud y empleo. Indiquen asimismo las medidas para combatir la baja participación de los miembros de pueblos indígenas, especialmente mujeres, en la vida política.</w:t>
      </w:r>
    </w:p>
    <w:p w:rsidR="004561D5" w:rsidRPr="004561D5" w:rsidRDefault="004561D5" w:rsidP="004561D5">
      <w:pPr>
        <w:suppressAutoHyphens/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561D5" w:rsidRPr="004561D5" w:rsidSect="000D1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E4F" w:rsidRDefault="00617E4F">
      <w:r>
        <w:separator/>
      </w:r>
    </w:p>
  </w:endnote>
  <w:endnote w:type="continuationSeparator" w:id="0">
    <w:p w:rsidR="00617E4F" w:rsidRDefault="00617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71" w:rsidRPr="00DC0698" w:rsidRDefault="00B34271" w:rsidP="00DC0698">
    <w:pPr>
      <w:pStyle w:val="Footer"/>
      <w:tabs>
        <w:tab w:val="right" w:pos="9638"/>
      </w:tabs>
    </w:pPr>
    <w:r w:rsidRPr="00DC0698">
      <w:rPr>
        <w:b/>
        <w:sz w:val="18"/>
      </w:rPr>
      <w:fldChar w:fldCharType="begin"/>
    </w:r>
    <w:r w:rsidRPr="00DC0698">
      <w:rPr>
        <w:b/>
        <w:sz w:val="18"/>
      </w:rPr>
      <w:instrText xml:space="preserve"> PAGE  \* MERGEFORMAT </w:instrText>
    </w:r>
    <w:r w:rsidRPr="00DC0698">
      <w:rPr>
        <w:b/>
        <w:sz w:val="18"/>
      </w:rPr>
      <w:fldChar w:fldCharType="separate"/>
    </w:r>
    <w:r w:rsidR="00D762E8">
      <w:rPr>
        <w:b/>
        <w:noProof/>
        <w:sz w:val="18"/>
      </w:rPr>
      <w:t>2</w:t>
    </w:r>
    <w:r w:rsidRPr="00DC069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71" w:rsidRPr="00DC0698" w:rsidRDefault="00B34271" w:rsidP="00DC0698">
    <w:pPr>
      <w:pStyle w:val="Footer"/>
      <w:tabs>
        <w:tab w:val="right" w:pos="9638"/>
      </w:tabs>
      <w:rPr>
        <w:b/>
        <w:sz w:val="18"/>
      </w:rPr>
    </w:pPr>
    <w:r>
      <w:tab/>
    </w:r>
    <w:r w:rsidRPr="00DC0698">
      <w:rPr>
        <w:b/>
        <w:sz w:val="18"/>
      </w:rPr>
      <w:fldChar w:fldCharType="begin"/>
    </w:r>
    <w:r w:rsidRPr="00DC0698">
      <w:rPr>
        <w:b/>
        <w:sz w:val="18"/>
      </w:rPr>
      <w:instrText xml:space="preserve"> PAGE  \* MERGEFORMAT </w:instrText>
    </w:r>
    <w:r w:rsidRPr="00DC0698">
      <w:rPr>
        <w:b/>
        <w:sz w:val="18"/>
      </w:rPr>
      <w:fldChar w:fldCharType="separate"/>
    </w:r>
    <w:r w:rsidR="00D762E8">
      <w:rPr>
        <w:b/>
        <w:noProof/>
        <w:sz w:val="18"/>
      </w:rPr>
      <w:t>5</w:t>
    </w:r>
    <w:r w:rsidRPr="00DC0698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9F" w:rsidRDefault="00B34271" w:rsidP="0013609F">
    <w:pPr>
      <w:pStyle w:val="Footer"/>
      <w:spacing w:before="240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0.15pt;margin-top:651.95pt;width:85.5pt;height:18pt;z-index:1;mso-position-horizontal-relative:margin;mso-position-vertical-relative:margin" wrapcoords="18189 0 0 9900 -189 12600 -189 17100 758 19800 19516 19800 20274 19800 21032 14400 21600 14400 21600 8100 20653 0 18189 0">
          <v:imagedata r:id="rId1" o:title="recycle_Spanish"/>
          <w10:wrap anchorx="margin" anchory="margin"/>
          <w10:anchorlock/>
        </v:shape>
      </w:pict>
    </w:r>
    <w:r>
      <w:rPr>
        <w:sz w:val="20"/>
      </w:rPr>
      <w:t>GE.14-42763</w:t>
    </w:r>
  </w:p>
  <w:p w:rsidR="00B34271" w:rsidRPr="0013609F" w:rsidRDefault="0013609F" w:rsidP="0013609F">
    <w:pPr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pict>
        <v:shape id="_x0000_s2050" type="#_x0000_t75" style="position:absolute;margin-left:432.25pt;margin-top:632.1pt;width:50.25pt;height:50.25pt;z-index:2;mso-position-horizontal-relative:margin;mso-position-vertical-relative:margin">
          <v:imagedata r:id="rId2" o:title="5&amp;Size=2&amp;Lang=S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E4F" w:rsidRPr="001075E9" w:rsidRDefault="00617E4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17E4F" w:rsidRDefault="00617E4F" w:rsidP="00AE0E02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34271" w:rsidRDefault="00B34271" w:rsidP="00903D22">
      <w:pPr>
        <w:pStyle w:val="FootnoteText"/>
      </w:pPr>
      <w:r>
        <w:tab/>
      </w:r>
      <w:r w:rsidRPr="000D1741">
        <w:rPr>
          <w:rStyle w:val="FootnoteReference"/>
          <w:sz w:val="20"/>
          <w:vertAlign w:val="baseline"/>
        </w:rPr>
        <w:t>*</w:t>
      </w:r>
      <w:r>
        <w:rPr>
          <w:rStyle w:val="FootnoteReference"/>
        </w:rPr>
        <w:tab/>
      </w:r>
      <w:r>
        <w:t>Aprobada por el Comité en su 110º período de sesiones (10 a 28 de enero de 2014).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71" w:rsidRPr="00766D4E" w:rsidRDefault="00B34271">
    <w:pPr>
      <w:pStyle w:val="Header"/>
      <w:rPr>
        <w:lang w:val="fr-CH"/>
      </w:rPr>
    </w:pPr>
    <w:r w:rsidRPr="00766D4E">
      <w:rPr>
        <w:lang w:val="fr-CH"/>
      </w:rPr>
      <w:t>CCPR/C/ARG/QPR/5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71" w:rsidRPr="00766D4E" w:rsidRDefault="00B34271" w:rsidP="00DC0698">
    <w:pPr>
      <w:pStyle w:val="Header"/>
      <w:jc w:val="right"/>
      <w:rPr>
        <w:lang w:val="fr-CH"/>
      </w:rPr>
    </w:pPr>
    <w:r w:rsidRPr="00766D4E">
      <w:rPr>
        <w:lang w:val="fr-CH"/>
      </w:rPr>
      <w:t>CCPR/C/ARG/QPR/5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71" w:rsidRDefault="00B34271" w:rsidP="006830B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5E7124"/>
    <w:multiLevelType w:val="multilevel"/>
    <w:tmpl w:val="D15A124E"/>
    <w:lvl w:ilvl="0">
      <w:start w:val="1"/>
      <w:numFmt w:val="decimal"/>
      <w:lvlText w:val="%1.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1">
    <w:nsid w:val="31E96D39"/>
    <w:multiLevelType w:val="hybridMultilevel"/>
    <w:tmpl w:val="607C05CE"/>
    <w:lvl w:ilvl="0" w:tplc="C56C3A46">
      <w:start w:val="1"/>
      <w:numFmt w:val="decimal"/>
      <w:lvlText w:val="%1.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39D64B54">
      <w:start w:val="1"/>
      <w:numFmt w:val="decimal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5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1"/>
  </w:num>
  <w:num w:numId="17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801"/>
  <w:doNotTrackMoves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698"/>
    <w:rsid w:val="00004001"/>
    <w:rsid w:val="00006BB9"/>
    <w:rsid w:val="00015AE7"/>
    <w:rsid w:val="0005274F"/>
    <w:rsid w:val="00055C9F"/>
    <w:rsid w:val="000608DA"/>
    <w:rsid w:val="000A36A2"/>
    <w:rsid w:val="000B57E7"/>
    <w:rsid w:val="000C0C0C"/>
    <w:rsid w:val="000C0D9E"/>
    <w:rsid w:val="000D1741"/>
    <w:rsid w:val="000D3E16"/>
    <w:rsid w:val="000F09DF"/>
    <w:rsid w:val="000F61B2"/>
    <w:rsid w:val="00107213"/>
    <w:rsid w:val="001075E9"/>
    <w:rsid w:val="00107A13"/>
    <w:rsid w:val="00120E24"/>
    <w:rsid w:val="0013609F"/>
    <w:rsid w:val="001476F3"/>
    <w:rsid w:val="00160FF7"/>
    <w:rsid w:val="00172D5D"/>
    <w:rsid w:val="00180183"/>
    <w:rsid w:val="00196389"/>
    <w:rsid w:val="001B0F80"/>
    <w:rsid w:val="001C7A89"/>
    <w:rsid w:val="001D5874"/>
    <w:rsid w:val="001E096C"/>
    <w:rsid w:val="0022765D"/>
    <w:rsid w:val="00230C82"/>
    <w:rsid w:val="002A061F"/>
    <w:rsid w:val="002A2EFC"/>
    <w:rsid w:val="002A6FA7"/>
    <w:rsid w:val="002C0E18"/>
    <w:rsid w:val="002C33BB"/>
    <w:rsid w:val="002D5AAC"/>
    <w:rsid w:val="002D7C8D"/>
    <w:rsid w:val="002E342A"/>
    <w:rsid w:val="002F13FE"/>
    <w:rsid w:val="00301299"/>
    <w:rsid w:val="00301DBC"/>
    <w:rsid w:val="0031499A"/>
    <w:rsid w:val="00322004"/>
    <w:rsid w:val="003400AD"/>
    <w:rsid w:val="003402C2"/>
    <w:rsid w:val="00352C52"/>
    <w:rsid w:val="00364B9D"/>
    <w:rsid w:val="0037705F"/>
    <w:rsid w:val="00381C24"/>
    <w:rsid w:val="00395486"/>
    <w:rsid w:val="003958D0"/>
    <w:rsid w:val="003B131E"/>
    <w:rsid w:val="003E1F6E"/>
    <w:rsid w:val="003F0280"/>
    <w:rsid w:val="00434F05"/>
    <w:rsid w:val="00454E07"/>
    <w:rsid w:val="004561D5"/>
    <w:rsid w:val="004875CF"/>
    <w:rsid w:val="00490782"/>
    <w:rsid w:val="004E4B46"/>
    <w:rsid w:val="004F1CBC"/>
    <w:rsid w:val="0050108D"/>
    <w:rsid w:val="00506486"/>
    <w:rsid w:val="00546AB8"/>
    <w:rsid w:val="00572E19"/>
    <w:rsid w:val="00594934"/>
    <w:rsid w:val="005D6917"/>
    <w:rsid w:val="005F0B42"/>
    <w:rsid w:val="005F1D2B"/>
    <w:rsid w:val="00614642"/>
    <w:rsid w:val="00615A17"/>
    <w:rsid w:val="00617E4F"/>
    <w:rsid w:val="00655A21"/>
    <w:rsid w:val="00657126"/>
    <w:rsid w:val="006808A9"/>
    <w:rsid w:val="006830B9"/>
    <w:rsid w:val="00693D29"/>
    <w:rsid w:val="00696123"/>
    <w:rsid w:val="006F35EE"/>
    <w:rsid w:val="006F56B7"/>
    <w:rsid w:val="007021FF"/>
    <w:rsid w:val="007076CB"/>
    <w:rsid w:val="00721764"/>
    <w:rsid w:val="00766D4E"/>
    <w:rsid w:val="007967DF"/>
    <w:rsid w:val="007C6619"/>
    <w:rsid w:val="007F3DDA"/>
    <w:rsid w:val="00834B71"/>
    <w:rsid w:val="00843A07"/>
    <w:rsid w:val="00854E52"/>
    <w:rsid w:val="0086445C"/>
    <w:rsid w:val="00864A2D"/>
    <w:rsid w:val="008A08D7"/>
    <w:rsid w:val="008A13F9"/>
    <w:rsid w:val="008C748D"/>
    <w:rsid w:val="008D5DB6"/>
    <w:rsid w:val="00902C63"/>
    <w:rsid w:val="00903D22"/>
    <w:rsid w:val="00906890"/>
    <w:rsid w:val="00913334"/>
    <w:rsid w:val="00916396"/>
    <w:rsid w:val="00922ECC"/>
    <w:rsid w:val="00946CC3"/>
    <w:rsid w:val="00951972"/>
    <w:rsid w:val="00957201"/>
    <w:rsid w:val="00963777"/>
    <w:rsid w:val="00967D68"/>
    <w:rsid w:val="009B452A"/>
    <w:rsid w:val="009B4E5E"/>
    <w:rsid w:val="00A00355"/>
    <w:rsid w:val="00A039BE"/>
    <w:rsid w:val="00A161E1"/>
    <w:rsid w:val="00A17DFD"/>
    <w:rsid w:val="00A263E8"/>
    <w:rsid w:val="00A40A85"/>
    <w:rsid w:val="00A624E2"/>
    <w:rsid w:val="00A86FA5"/>
    <w:rsid w:val="00A90A4F"/>
    <w:rsid w:val="00A90B0E"/>
    <w:rsid w:val="00A91274"/>
    <w:rsid w:val="00A917B3"/>
    <w:rsid w:val="00AB4B51"/>
    <w:rsid w:val="00AD3556"/>
    <w:rsid w:val="00AE0E02"/>
    <w:rsid w:val="00AE4CC4"/>
    <w:rsid w:val="00B04AC7"/>
    <w:rsid w:val="00B10CC7"/>
    <w:rsid w:val="00B34271"/>
    <w:rsid w:val="00B363A5"/>
    <w:rsid w:val="00B36BE5"/>
    <w:rsid w:val="00B62458"/>
    <w:rsid w:val="00BB2040"/>
    <w:rsid w:val="00BB2900"/>
    <w:rsid w:val="00BC55BD"/>
    <w:rsid w:val="00BD33EE"/>
    <w:rsid w:val="00C129A6"/>
    <w:rsid w:val="00C33381"/>
    <w:rsid w:val="00C56FC7"/>
    <w:rsid w:val="00C60F0C"/>
    <w:rsid w:val="00C670EC"/>
    <w:rsid w:val="00C76505"/>
    <w:rsid w:val="00C805C9"/>
    <w:rsid w:val="00CA0C55"/>
    <w:rsid w:val="00CA1679"/>
    <w:rsid w:val="00CA6CDF"/>
    <w:rsid w:val="00CD263E"/>
    <w:rsid w:val="00CF015A"/>
    <w:rsid w:val="00D5042C"/>
    <w:rsid w:val="00D762E8"/>
    <w:rsid w:val="00D80BBB"/>
    <w:rsid w:val="00D85B08"/>
    <w:rsid w:val="00D90138"/>
    <w:rsid w:val="00DC0698"/>
    <w:rsid w:val="00DE22CA"/>
    <w:rsid w:val="00DE44AD"/>
    <w:rsid w:val="00E06CB0"/>
    <w:rsid w:val="00E456EB"/>
    <w:rsid w:val="00E73F76"/>
    <w:rsid w:val="00EB0EC8"/>
    <w:rsid w:val="00EF1360"/>
    <w:rsid w:val="00EF3220"/>
    <w:rsid w:val="00F44B33"/>
    <w:rsid w:val="00F61C57"/>
    <w:rsid w:val="00F6229D"/>
    <w:rsid w:val="00F818D4"/>
    <w:rsid w:val="00F94155"/>
    <w:rsid w:val="00F944A3"/>
    <w:rsid w:val="00FA1764"/>
    <w:rsid w:val="00FC6327"/>
    <w:rsid w:val="00FD1A98"/>
    <w:rsid w:val="00FD2EF7"/>
    <w:rsid w:val="00FD4AD6"/>
    <w:rsid w:val="00FF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505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qFormat/>
    <w:rsid w:val="004875CF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C76505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C76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765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765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7650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7650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7650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765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rsid w:val="00C76505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8D5DB6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rsid w:val="00C76505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C76505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7650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650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C76505"/>
    <w:rPr>
      <w:sz w:val="16"/>
    </w:rPr>
  </w:style>
  <w:style w:type="paragraph" w:customStyle="1" w:styleId="XLargeG">
    <w:name w:val="__XLarge_G"/>
    <w:basedOn w:val="Normal"/>
    <w:next w:val="Normal"/>
    <w:rsid w:val="00C7650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,Footnote Text Char Char1,Footnote Text Char1 Char Char1,Footnote Text Char Char1 Char Char,Footnote Text Char1 Char Char1 Char Char,ft Char Char Char Char Char,Geneva 9 Char Char Char Char Char"/>
    <w:basedOn w:val="Normal"/>
    <w:rsid w:val="00C7650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rsid w:val="0059493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styleId="111111">
    <w:name w:val="Outline List 2"/>
    <w:basedOn w:val="NoList"/>
    <w:semiHidden/>
    <w:rsid w:val="00C76505"/>
    <w:pPr>
      <w:numPr>
        <w:numId w:val="3"/>
      </w:numPr>
    </w:pPr>
  </w:style>
  <w:style w:type="numbering" w:styleId="1ai">
    <w:name w:val="Outline List 1"/>
    <w:basedOn w:val="NoList"/>
    <w:semiHidden/>
    <w:rsid w:val="00C76505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C76505"/>
  </w:style>
  <w:style w:type="numbering" w:styleId="ArticleSection">
    <w:name w:val="Outline List 3"/>
    <w:basedOn w:val="NoList"/>
    <w:semiHidden/>
    <w:rsid w:val="00C76505"/>
    <w:pPr>
      <w:numPr>
        <w:numId w:val="5"/>
      </w:numPr>
    </w:pPr>
  </w:style>
  <w:style w:type="paragraph" w:styleId="Closing">
    <w:name w:val="Closing"/>
    <w:basedOn w:val="Normal"/>
    <w:semiHidden/>
    <w:rsid w:val="00C76505"/>
    <w:pPr>
      <w:ind w:left="4252"/>
    </w:pPr>
  </w:style>
  <w:style w:type="character" w:styleId="HTMLCite">
    <w:name w:val="HTML Cite"/>
    <w:semiHidden/>
    <w:rsid w:val="00C76505"/>
    <w:rPr>
      <w:i/>
      <w:iCs/>
    </w:rPr>
  </w:style>
  <w:style w:type="character" w:styleId="HTMLCode">
    <w:name w:val="HTML Code"/>
    <w:semiHidden/>
    <w:rsid w:val="00C76505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C76505"/>
    <w:pPr>
      <w:spacing w:after="120"/>
      <w:ind w:left="283"/>
    </w:pPr>
  </w:style>
  <w:style w:type="paragraph" w:styleId="ListContinue2">
    <w:name w:val="List Continue 2"/>
    <w:basedOn w:val="Normal"/>
    <w:semiHidden/>
    <w:rsid w:val="00C76505"/>
    <w:pPr>
      <w:spacing w:after="120"/>
      <w:ind w:left="566"/>
    </w:pPr>
  </w:style>
  <w:style w:type="paragraph" w:styleId="ListContinue3">
    <w:name w:val="List Continue 3"/>
    <w:basedOn w:val="Normal"/>
    <w:semiHidden/>
    <w:rsid w:val="00C76505"/>
    <w:pPr>
      <w:spacing w:after="120"/>
      <w:ind w:left="849"/>
    </w:pPr>
  </w:style>
  <w:style w:type="paragraph" w:styleId="ListContinue4">
    <w:name w:val="List Continue 4"/>
    <w:basedOn w:val="Normal"/>
    <w:semiHidden/>
    <w:rsid w:val="00C76505"/>
    <w:pPr>
      <w:spacing w:after="120"/>
      <w:ind w:left="1132"/>
    </w:pPr>
  </w:style>
  <w:style w:type="paragraph" w:styleId="ListContinue5">
    <w:name w:val="List Continue 5"/>
    <w:basedOn w:val="Normal"/>
    <w:semiHidden/>
    <w:rsid w:val="00C76505"/>
    <w:pPr>
      <w:spacing w:after="120"/>
      <w:ind w:left="1415"/>
    </w:pPr>
  </w:style>
  <w:style w:type="character" w:styleId="HTMLDefinition">
    <w:name w:val="HTML Definition"/>
    <w:semiHidden/>
    <w:rsid w:val="00C76505"/>
    <w:rPr>
      <w:i/>
      <w:iCs/>
    </w:rPr>
  </w:style>
  <w:style w:type="paragraph" w:styleId="HTMLAddress">
    <w:name w:val="HTML Address"/>
    <w:basedOn w:val="Normal"/>
    <w:semiHidden/>
    <w:rsid w:val="00C76505"/>
    <w:rPr>
      <w:i/>
      <w:iCs/>
    </w:rPr>
  </w:style>
  <w:style w:type="paragraph" w:styleId="EnvelopeAddress">
    <w:name w:val="envelope address"/>
    <w:basedOn w:val="Normal"/>
    <w:semiHidden/>
    <w:rsid w:val="00C7650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semiHidden/>
    <w:rsid w:val="00C76505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C765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C76505"/>
  </w:style>
  <w:style w:type="character" w:styleId="Emphasis">
    <w:name w:val="Emphasis"/>
    <w:qFormat/>
    <w:rsid w:val="00C76505"/>
    <w:rPr>
      <w:i/>
      <w:iCs/>
    </w:rPr>
  </w:style>
  <w:style w:type="paragraph" w:styleId="Date">
    <w:name w:val="Date"/>
    <w:basedOn w:val="Normal"/>
    <w:next w:val="Normal"/>
    <w:semiHidden/>
    <w:rsid w:val="00C76505"/>
  </w:style>
  <w:style w:type="paragraph" w:styleId="Signature">
    <w:name w:val="Signature"/>
    <w:basedOn w:val="Normal"/>
    <w:semiHidden/>
    <w:rsid w:val="00C76505"/>
    <w:pPr>
      <w:ind w:left="4252"/>
    </w:pPr>
  </w:style>
  <w:style w:type="paragraph" w:styleId="E-mailSignature">
    <w:name w:val="E-mail Signature"/>
    <w:basedOn w:val="Normal"/>
    <w:semiHidden/>
    <w:rsid w:val="00C76505"/>
  </w:style>
  <w:style w:type="character" w:styleId="Hyperlink">
    <w:name w:val="Hyperlink"/>
    <w:semiHidden/>
    <w:rsid w:val="00594934"/>
    <w:rPr>
      <w:color w:val="auto"/>
      <w:u w:val="none"/>
    </w:rPr>
  </w:style>
  <w:style w:type="character" w:styleId="FollowedHyperlink">
    <w:name w:val="FollowedHyperlink"/>
    <w:semiHidden/>
    <w:rsid w:val="00594934"/>
    <w:rPr>
      <w:color w:val="auto"/>
      <w:u w:val="none"/>
    </w:rPr>
  </w:style>
  <w:style w:type="paragraph" w:styleId="HTMLPreformatted">
    <w:name w:val="HTML Preformatted"/>
    <w:basedOn w:val="Normal"/>
    <w:semiHidden/>
    <w:rsid w:val="00C76505"/>
    <w:rPr>
      <w:rFonts w:ascii="Courier New" w:hAnsi="Courier New" w:cs="Courier New"/>
    </w:rPr>
  </w:style>
  <w:style w:type="paragraph" w:styleId="List">
    <w:name w:val="List"/>
    <w:basedOn w:val="Normal"/>
    <w:semiHidden/>
    <w:rsid w:val="00C76505"/>
    <w:pPr>
      <w:ind w:left="283" w:hanging="283"/>
    </w:pPr>
  </w:style>
  <w:style w:type="paragraph" w:styleId="List2">
    <w:name w:val="List 2"/>
    <w:basedOn w:val="Normal"/>
    <w:semiHidden/>
    <w:rsid w:val="00C76505"/>
    <w:pPr>
      <w:ind w:left="566" w:hanging="283"/>
    </w:pPr>
  </w:style>
  <w:style w:type="paragraph" w:styleId="List3">
    <w:name w:val="List 3"/>
    <w:basedOn w:val="Normal"/>
    <w:semiHidden/>
    <w:rsid w:val="00C76505"/>
    <w:pPr>
      <w:ind w:left="849" w:hanging="283"/>
    </w:pPr>
  </w:style>
  <w:style w:type="paragraph" w:styleId="List4">
    <w:name w:val="List 4"/>
    <w:basedOn w:val="Normal"/>
    <w:semiHidden/>
    <w:rsid w:val="00C76505"/>
    <w:pPr>
      <w:ind w:left="1132" w:hanging="283"/>
    </w:pPr>
  </w:style>
  <w:style w:type="paragraph" w:styleId="List5">
    <w:name w:val="List 5"/>
    <w:basedOn w:val="Normal"/>
    <w:semiHidden/>
    <w:rsid w:val="00C76505"/>
    <w:pPr>
      <w:ind w:left="1415" w:hanging="283"/>
    </w:pPr>
  </w:style>
  <w:style w:type="paragraph" w:styleId="ListNumber">
    <w:name w:val="List Number"/>
    <w:basedOn w:val="Normal"/>
    <w:semiHidden/>
    <w:rsid w:val="00C76505"/>
    <w:pPr>
      <w:numPr>
        <w:numId w:val="6"/>
      </w:numPr>
    </w:pPr>
  </w:style>
  <w:style w:type="paragraph" w:styleId="ListNumber2">
    <w:name w:val="List Number 2"/>
    <w:basedOn w:val="Normal"/>
    <w:semiHidden/>
    <w:rsid w:val="00C76505"/>
    <w:pPr>
      <w:numPr>
        <w:numId w:val="7"/>
      </w:numPr>
    </w:pPr>
  </w:style>
  <w:style w:type="paragraph" w:styleId="ListNumber3">
    <w:name w:val="List Number 3"/>
    <w:basedOn w:val="Normal"/>
    <w:semiHidden/>
    <w:rsid w:val="00C76505"/>
    <w:pPr>
      <w:numPr>
        <w:numId w:val="8"/>
      </w:numPr>
    </w:pPr>
  </w:style>
  <w:style w:type="paragraph" w:styleId="ListNumber4">
    <w:name w:val="List Number 4"/>
    <w:basedOn w:val="Normal"/>
    <w:semiHidden/>
    <w:rsid w:val="00C76505"/>
    <w:pPr>
      <w:numPr>
        <w:numId w:val="9"/>
      </w:numPr>
    </w:pPr>
  </w:style>
  <w:style w:type="paragraph" w:styleId="ListNumber5">
    <w:name w:val="List Number 5"/>
    <w:basedOn w:val="Normal"/>
    <w:semiHidden/>
    <w:rsid w:val="00C76505"/>
    <w:pPr>
      <w:numPr>
        <w:numId w:val="10"/>
      </w:numPr>
    </w:pPr>
  </w:style>
  <w:style w:type="paragraph" w:styleId="ListBullet">
    <w:name w:val="List Bullet"/>
    <w:basedOn w:val="Normal"/>
    <w:semiHidden/>
    <w:rsid w:val="00C76505"/>
    <w:pPr>
      <w:numPr>
        <w:numId w:val="11"/>
      </w:numPr>
    </w:pPr>
  </w:style>
  <w:style w:type="paragraph" w:styleId="ListBullet2">
    <w:name w:val="List Bullet 2"/>
    <w:basedOn w:val="Normal"/>
    <w:semiHidden/>
    <w:rsid w:val="00C76505"/>
    <w:pPr>
      <w:numPr>
        <w:numId w:val="12"/>
      </w:numPr>
    </w:pPr>
  </w:style>
  <w:style w:type="paragraph" w:styleId="ListBullet3">
    <w:name w:val="List Bullet 3"/>
    <w:basedOn w:val="Normal"/>
    <w:semiHidden/>
    <w:rsid w:val="00C76505"/>
    <w:pPr>
      <w:numPr>
        <w:numId w:val="13"/>
      </w:numPr>
    </w:pPr>
  </w:style>
  <w:style w:type="paragraph" w:styleId="ListBullet4">
    <w:name w:val="List Bullet 4"/>
    <w:basedOn w:val="Normal"/>
    <w:semiHidden/>
    <w:rsid w:val="00C76505"/>
    <w:pPr>
      <w:numPr>
        <w:numId w:val="14"/>
      </w:numPr>
    </w:pPr>
  </w:style>
  <w:style w:type="paragraph" w:styleId="ListBullet5">
    <w:name w:val="List Bullet 5"/>
    <w:basedOn w:val="Normal"/>
    <w:semiHidden/>
    <w:rsid w:val="00C76505"/>
    <w:pPr>
      <w:numPr>
        <w:numId w:val="15"/>
      </w:numPr>
    </w:pPr>
  </w:style>
  <w:style w:type="character" w:styleId="HTMLTypewriter">
    <w:name w:val="HTML Typewriter"/>
    <w:semiHidden/>
    <w:rsid w:val="00C7650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C76505"/>
    <w:rPr>
      <w:sz w:val="24"/>
      <w:szCs w:val="24"/>
    </w:rPr>
  </w:style>
  <w:style w:type="character" w:styleId="LineNumber">
    <w:name w:val="line number"/>
    <w:basedOn w:val="DefaultParagraphFont"/>
    <w:semiHidden/>
    <w:rsid w:val="00C76505"/>
  </w:style>
  <w:style w:type="character" w:styleId="PageNumber">
    <w:name w:val="page number"/>
    <w:aliases w:val="7_G"/>
    <w:rsid w:val="00C76505"/>
    <w:rPr>
      <w:b/>
      <w:sz w:val="18"/>
    </w:rPr>
  </w:style>
  <w:style w:type="character" w:styleId="EndnoteReference">
    <w:name w:val="endnote reference"/>
    <w:aliases w:val="1_G"/>
    <w:rsid w:val="00C76505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C76505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C76505"/>
  </w:style>
  <w:style w:type="paragraph" w:styleId="BodyTextIndent2">
    <w:name w:val="Body Text Indent 2"/>
    <w:basedOn w:val="Normal"/>
    <w:semiHidden/>
    <w:rsid w:val="00C7650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C76505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C76505"/>
    <w:pPr>
      <w:spacing w:after="120"/>
      <w:ind w:left="283"/>
    </w:pPr>
  </w:style>
  <w:style w:type="paragraph" w:styleId="NormalIndent">
    <w:name w:val="Normal Indent"/>
    <w:basedOn w:val="Normal"/>
    <w:semiHidden/>
    <w:rsid w:val="00C76505"/>
    <w:pPr>
      <w:ind w:left="567"/>
    </w:pPr>
  </w:style>
  <w:style w:type="paragraph" w:styleId="Subtitle">
    <w:name w:val="Subtitle"/>
    <w:basedOn w:val="Normal"/>
    <w:qFormat/>
    <w:rsid w:val="00C7650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76505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76505"/>
    <w:pPr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C76505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76505"/>
    <w:pPr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76505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76505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76505"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76505"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76505"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76505"/>
    <w:pPr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C76505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76505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76505"/>
    <w:pPr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76505"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76505"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76505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76505"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76505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semiHidden/>
    <w:rsid w:val="00C76505"/>
    <w:pPr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76505"/>
    <w:pPr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76505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76505"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76505"/>
    <w:pPr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76505"/>
    <w:pPr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C76505"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76505"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76505"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C76505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C76505"/>
    <w:pPr>
      <w:spacing w:after="120"/>
      <w:ind w:left="1440" w:right="1440"/>
    </w:pPr>
  </w:style>
  <w:style w:type="character" w:styleId="Strong">
    <w:name w:val="Strong"/>
    <w:qFormat/>
    <w:rsid w:val="00C76505"/>
    <w:rPr>
      <w:b/>
      <w:bCs/>
    </w:rPr>
  </w:style>
  <w:style w:type="paragraph" w:styleId="BodyText">
    <w:name w:val="Body Text"/>
    <w:basedOn w:val="Normal"/>
    <w:semiHidden/>
    <w:rsid w:val="00C76505"/>
    <w:pPr>
      <w:spacing w:after="120"/>
    </w:pPr>
  </w:style>
  <w:style w:type="paragraph" w:styleId="BodyText2">
    <w:name w:val="Body Text 2"/>
    <w:basedOn w:val="Normal"/>
    <w:semiHidden/>
    <w:rsid w:val="00C76505"/>
    <w:pPr>
      <w:spacing w:after="120" w:line="480" w:lineRule="auto"/>
    </w:pPr>
  </w:style>
  <w:style w:type="paragraph" w:styleId="BodyText3">
    <w:name w:val="Body Text 3"/>
    <w:basedOn w:val="Normal"/>
    <w:semiHidden/>
    <w:rsid w:val="00C7650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76505"/>
    <w:pPr>
      <w:ind w:firstLine="210"/>
    </w:pPr>
  </w:style>
  <w:style w:type="paragraph" w:styleId="BodyTextFirstIndent2">
    <w:name w:val="Body Text First Indent 2"/>
    <w:basedOn w:val="BodyTextIndent"/>
    <w:semiHidden/>
    <w:rsid w:val="00C76505"/>
    <w:pPr>
      <w:ind w:firstLine="210"/>
    </w:pPr>
  </w:style>
  <w:style w:type="paragraph" w:styleId="EndnoteText">
    <w:name w:val="endnote text"/>
    <w:aliases w:val="2_G"/>
    <w:basedOn w:val="FootnoteText"/>
    <w:rsid w:val="00C76505"/>
  </w:style>
  <w:style w:type="paragraph" w:styleId="PlainText">
    <w:name w:val="Plain Text"/>
    <w:basedOn w:val="Normal"/>
    <w:semiHidden/>
    <w:rsid w:val="00C76505"/>
    <w:rPr>
      <w:rFonts w:ascii="Courier New" w:hAnsi="Courier New" w:cs="Courier New"/>
    </w:rPr>
  </w:style>
  <w:style w:type="paragraph" w:styleId="Title">
    <w:name w:val="Title"/>
    <w:basedOn w:val="Normal"/>
    <w:qFormat/>
    <w:rsid w:val="00C7650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semiHidden/>
    <w:rsid w:val="00C76505"/>
    <w:rPr>
      <w:i/>
      <w:iCs/>
    </w:rPr>
  </w:style>
  <w:style w:type="paragraph" w:customStyle="1" w:styleId="Bullet1G">
    <w:name w:val="_Bullet 1_G"/>
    <w:basedOn w:val="Normal"/>
    <w:rsid w:val="00C76505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rsid w:val="00C76505"/>
    <w:pPr>
      <w:numPr>
        <w:numId w:val="2"/>
      </w:numPr>
      <w:spacing w:after="120"/>
      <w:ind w:right="1134"/>
      <w:jc w:val="both"/>
    </w:pPr>
  </w:style>
  <w:style w:type="paragraph" w:styleId="BalloonText">
    <w:name w:val="Balloon Text"/>
    <w:basedOn w:val="Normal"/>
    <w:link w:val="BalloonTextChar"/>
    <w:rsid w:val="00A86F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86FA5"/>
    <w:rPr>
      <w:rFonts w:ascii="Tahoma" w:hAnsi="Tahoma" w:cs="Tahoma"/>
      <w:sz w:val="16"/>
      <w:szCs w:val="16"/>
      <w:lang w:val="es-ES" w:eastAsia="es-ES"/>
    </w:rPr>
  </w:style>
  <w:style w:type="character" w:customStyle="1" w:styleId="hps">
    <w:name w:val="hps"/>
    <w:rsid w:val="00FD1A98"/>
  </w:style>
  <w:style w:type="character" w:styleId="CommentReference">
    <w:name w:val="annotation reference"/>
    <w:rsid w:val="000C0D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0D9E"/>
  </w:style>
  <w:style w:type="character" w:customStyle="1" w:styleId="CommentTextChar">
    <w:name w:val="Comment Text Char"/>
    <w:link w:val="CommentText"/>
    <w:rsid w:val="000C0D9E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0C0D9E"/>
    <w:rPr>
      <w:b/>
      <w:bCs/>
    </w:rPr>
  </w:style>
  <w:style w:type="character" w:customStyle="1" w:styleId="CommentSubjectChar">
    <w:name w:val="Comment Subject Char"/>
    <w:link w:val="CommentSubject"/>
    <w:rsid w:val="000C0D9E"/>
    <w:rPr>
      <w:b/>
      <w:bCs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CCPR_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CCPR_S.dotm</Template>
  <TotalTime>1</TotalTime>
  <Pages>6</Pages>
  <Words>2970</Words>
  <Characters>16338</Characters>
  <Application>Microsoft Office Outlook</Application>
  <DocSecurity>4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Naciones Unidas</vt:lpstr>
    </vt:vector>
  </TitlesOfParts>
  <Company>OHCHR</Company>
  <LinksUpToDate>false</LinksUpToDate>
  <CharactersWithSpaces>19270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Naciones Unidas</dc:title>
  <dc:subject/>
  <dc:creator>Thodiyil Sindu</dc:creator>
  <cp:keywords/>
  <cp:lastModifiedBy>María de la Plaza</cp:lastModifiedBy>
  <cp:revision>2</cp:revision>
  <cp:lastPrinted>2008-01-16T08:37:00Z</cp:lastPrinted>
  <dcterms:created xsi:type="dcterms:W3CDTF">2014-04-29T07:41:00Z</dcterms:created>
  <dcterms:modified xsi:type="dcterms:W3CDTF">2014-04-29T07:41:00Z</dcterms:modified>
</cp:coreProperties>
</file>