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0366DA">
                <w:t>C/VNM/CO/3-4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0366DA">
              <w:rPr>
                <w:lang w:val="en-US"/>
              </w:rPr>
              <w:t>22 August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3A0D46" w:rsidRPr="008357CE" w:rsidRDefault="003A0D46" w:rsidP="003A0D46">
      <w:pPr>
        <w:spacing w:before="120" w:line="240" w:lineRule="auto"/>
        <w:rPr>
          <w:b/>
          <w:sz w:val="24"/>
          <w:szCs w:val="24"/>
        </w:rPr>
      </w:pPr>
      <w:r w:rsidRPr="008357CE">
        <w:rPr>
          <w:b/>
          <w:sz w:val="24"/>
          <w:szCs w:val="24"/>
        </w:rPr>
        <w:t>Комитет по правам ребенка</w:t>
      </w:r>
    </w:p>
    <w:p w:rsidR="003A0D46" w:rsidRPr="008357CE" w:rsidRDefault="003A0D46" w:rsidP="003A0D46">
      <w:pPr>
        <w:spacing w:line="240" w:lineRule="auto"/>
        <w:rPr>
          <w:b/>
          <w:szCs w:val="24"/>
        </w:rPr>
      </w:pPr>
      <w:r w:rsidRPr="008357CE">
        <w:rPr>
          <w:b/>
          <w:szCs w:val="24"/>
        </w:rPr>
        <w:t>Шестидесятая сессия</w:t>
      </w:r>
    </w:p>
    <w:p w:rsidR="003A0D46" w:rsidRPr="008357CE" w:rsidRDefault="003A0D46" w:rsidP="003A0D46">
      <w:pPr>
        <w:spacing w:line="240" w:lineRule="auto"/>
        <w:rPr>
          <w:szCs w:val="24"/>
        </w:rPr>
      </w:pPr>
      <w:r w:rsidRPr="008357CE">
        <w:rPr>
          <w:szCs w:val="24"/>
        </w:rPr>
        <w:t>29 мая – 15 июня 2012 года</w:t>
      </w:r>
    </w:p>
    <w:p w:rsidR="003A0D46" w:rsidRPr="008357CE" w:rsidRDefault="003A0D46" w:rsidP="003A0D46">
      <w:pPr>
        <w:pStyle w:val="HChGR"/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>Рассмотрение докладов, представленных государст</w:t>
      </w:r>
      <w:r w:rsidR="00CE73C3">
        <w:t>вами-участниками в соответствии</w:t>
      </w:r>
      <w:r w:rsidRPr="008357CE">
        <w:br/>
        <w:t>со статьей 44 Конвенции</w:t>
      </w:r>
    </w:p>
    <w:p w:rsidR="003A0D46" w:rsidRPr="008357CE" w:rsidRDefault="003A0D46" w:rsidP="003A0D46">
      <w:pPr>
        <w:pStyle w:val="H1GR"/>
        <w:rPr>
          <w:rFonts w:eastAsia="Malgun Gothic"/>
          <w:bCs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>Заключительные замечания: Вьетнам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  <w:bCs/>
        </w:rPr>
        <w:t>1.</w:t>
      </w:r>
      <w:r w:rsidRPr="008357CE">
        <w:rPr>
          <w:rFonts w:eastAsia="Malgun Gothic"/>
          <w:bCs/>
        </w:rPr>
        <w:tab/>
      </w:r>
      <w:r w:rsidRPr="008357CE">
        <w:t xml:space="preserve">Комитет рассмотрел сводный третий и четвертый периодический доклад Вьетнама </w:t>
      </w:r>
      <w:r w:rsidRPr="008357CE">
        <w:rPr>
          <w:rFonts w:eastAsia="Malgun Gothic"/>
        </w:rPr>
        <w:t>(CRC/C/VNM/3-4)</w:t>
      </w:r>
      <w:r w:rsidRPr="008357CE">
        <w:t xml:space="preserve"> на своих 1702-м и 1703-м заседаниях (см.</w:t>
      </w:r>
      <w:r w:rsidR="002D1000">
        <w:t> </w:t>
      </w:r>
      <w:r w:rsidRPr="008357CE">
        <w:rPr>
          <w:rFonts w:eastAsia="Malgun Gothic"/>
        </w:rPr>
        <w:t>CRC/C/SR.1702 и 1703</w:t>
      </w:r>
      <w:r w:rsidRPr="008357CE">
        <w:t xml:space="preserve">), состоявшихся 31 мая 2012 года, и на своем </w:t>
      </w:r>
      <w:r w:rsidRPr="008357CE">
        <w:rPr>
          <w:rFonts w:eastAsia="Malgun Gothic"/>
        </w:rPr>
        <w:t>1725</w:t>
      </w:r>
      <w:r w:rsidR="001E608B" w:rsidRPr="001E608B">
        <w:noBreakHyphen/>
      </w:r>
      <w:r w:rsidR="001E608B">
        <w:t>м</w:t>
      </w:r>
      <w:r w:rsidR="001E608B">
        <w:rPr>
          <w:lang w:val="en-US"/>
        </w:rPr>
        <w:t> </w:t>
      </w:r>
      <w:r w:rsidRPr="008357CE">
        <w:t>заседании 15 июня 2012 года принял следующие заключительные зам</w:t>
      </w:r>
      <w:r w:rsidRPr="008357CE">
        <w:t>е</w:t>
      </w:r>
      <w:r w:rsidRPr="008357CE">
        <w:t>чания.</w:t>
      </w:r>
    </w:p>
    <w:p w:rsidR="003A0D46" w:rsidRPr="008357CE" w:rsidRDefault="003A0D46" w:rsidP="00C86F43">
      <w:pPr>
        <w:pStyle w:val="HChGR"/>
        <w:rPr>
          <w:rFonts w:eastAsia="Malgun Gothic"/>
        </w:rPr>
      </w:pPr>
      <w:r w:rsidRPr="008357CE">
        <w:rPr>
          <w:rFonts w:eastAsia="Malgun Gothic"/>
        </w:rPr>
        <w:tab/>
        <w:t>I.</w:t>
      </w:r>
      <w:r w:rsidRPr="008357CE">
        <w:rPr>
          <w:rFonts w:eastAsia="Malgun Gothic"/>
        </w:rPr>
        <w:tab/>
      </w:r>
      <w:r w:rsidRPr="008357CE">
        <w:t>Введение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  <w:bCs/>
        </w:rPr>
        <w:t>2.</w:t>
      </w:r>
      <w:r w:rsidRPr="008357CE">
        <w:rPr>
          <w:rFonts w:eastAsia="Malgun Gothic"/>
          <w:bCs/>
        </w:rPr>
        <w:tab/>
      </w:r>
      <w:r w:rsidRPr="008357CE">
        <w:t>Комитет приветствует представление государством-участником период</w:t>
      </w:r>
      <w:r w:rsidRPr="008357CE">
        <w:t>и</w:t>
      </w:r>
      <w:r w:rsidRPr="008357CE">
        <w:t xml:space="preserve">ческого доклада </w:t>
      </w:r>
      <w:r w:rsidRPr="008357CE">
        <w:rPr>
          <w:rFonts w:eastAsia="Malgun Gothic"/>
        </w:rPr>
        <w:t>(CRC/C/VNM/3-4)</w:t>
      </w:r>
      <w:r w:rsidRPr="008357CE">
        <w:t>, а также письменных ответов на подгото</w:t>
      </w:r>
      <w:r w:rsidRPr="008357CE">
        <w:t>в</w:t>
      </w:r>
      <w:r w:rsidRPr="008357CE">
        <w:t xml:space="preserve">ленный им перечень вопросов </w:t>
      </w:r>
      <w:r w:rsidRPr="008357CE">
        <w:rPr>
          <w:rFonts w:eastAsia="Malgun Gothic"/>
        </w:rPr>
        <w:t>(CRC/C/VNM/Q/3-4/Add.1)</w:t>
      </w:r>
      <w:r w:rsidRPr="008357CE">
        <w:t>, которые позволили лучше понять обстановку в государстве-участнике. Комитет высоко оценивает конструктивный и открытый диалог, состоявшийся с высокопоставленной ме</w:t>
      </w:r>
      <w:r w:rsidRPr="008357CE">
        <w:t>ж</w:t>
      </w:r>
      <w:r w:rsidRPr="008357CE">
        <w:t>ведомственной делегацией государства-участн</w:t>
      </w:r>
      <w:r w:rsidRPr="008357CE">
        <w:t>и</w:t>
      </w:r>
      <w:r w:rsidRPr="008357CE">
        <w:t>ка.</w:t>
      </w:r>
    </w:p>
    <w:p w:rsidR="003A0D46" w:rsidRPr="00C86F43" w:rsidRDefault="000D7676" w:rsidP="000D7676">
      <w:pPr>
        <w:pStyle w:val="HChGR"/>
      </w:pPr>
      <w:r>
        <w:rPr>
          <w:lang w:val="en-US"/>
        </w:rPr>
        <w:tab/>
      </w:r>
      <w:r w:rsidR="003A0D46" w:rsidRPr="00C86F43">
        <w:t>II.</w:t>
      </w:r>
      <w:r w:rsidR="003A0D46" w:rsidRPr="00C86F43">
        <w:tab/>
        <w:t>Последующие меры, принятые государством-участником, и достигнутый им пр</w:t>
      </w:r>
      <w:r w:rsidR="003A0D46" w:rsidRPr="00C86F43">
        <w:t>о</w:t>
      </w:r>
      <w:r w:rsidR="003A0D46" w:rsidRPr="00C86F43">
        <w:t>гресс</w:t>
      </w:r>
    </w:p>
    <w:p w:rsidR="003A0D46" w:rsidRPr="008357CE" w:rsidRDefault="003A0D46" w:rsidP="00993592">
      <w:pPr>
        <w:pStyle w:val="SingleTxtGR"/>
        <w:rPr>
          <w:rFonts w:eastAsia="Malgun Gothic"/>
          <w:bCs/>
        </w:rPr>
      </w:pPr>
      <w:r w:rsidRPr="008357CE">
        <w:rPr>
          <w:rFonts w:eastAsia="Malgun Gothic"/>
          <w:bCs/>
        </w:rPr>
        <w:t>3.</w:t>
      </w:r>
      <w:r w:rsidRPr="008357CE">
        <w:rPr>
          <w:rFonts w:eastAsia="Malgun Gothic"/>
          <w:bCs/>
        </w:rPr>
        <w:tab/>
      </w:r>
      <w:r w:rsidRPr="008357CE">
        <w:t>Комитет приветствует в качестве позитивного шага принятие перечи</w:t>
      </w:r>
      <w:r w:rsidRPr="008357CE">
        <w:t>с</w:t>
      </w:r>
      <w:r w:rsidRPr="008357CE">
        <w:t>ленных ниже законодательных мер</w:t>
      </w:r>
      <w:r w:rsidRPr="008357CE">
        <w:rPr>
          <w:rFonts w:eastAsia="Malgun Gothic"/>
          <w:bCs/>
        </w:rPr>
        <w:t>:</w:t>
      </w:r>
    </w:p>
    <w:p w:rsidR="003A0D46" w:rsidRPr="008357CE" w:rsidRDefault="000D7676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1E608B">
        <w:rPr>
          <w:rFonts w:eastAsia="Malgun Gothic"/>
        </w:rPr>
        <w:t>a)</w:t>
      </w:r>
      <w:r w:rsidR="001E608B">
        <w:rPr>
          <w:rFonts w:eastAsia="Malgun Gothic"/>
        </w:rPr>
        <w:tab/>
        <w:t>З</w:t>
      </w:r>
      <w:r w:rsidR="003A0D46" w:rsidRPr="008357CE">
        <w:rPr>
          <w:rFonts w:eastAsia="Malgun Gothic"/>
        </w:rPr>
        <w:t>акон 2011 года против торговли людьми;</w:t>
      </w:r>
    </w:p>
    <w:p w:rsidR="003A0D46" w:rsidRPr="008357CE" w:rsidRDefault="000D7676" w:rsidP="00993592">
      <w:pPr>
        <w:pStyle w:val="SingleTxtGR"/>
        <w:rPr>
          <w:rFonts w:eastAsia="Malgun Gothic"/>
        </w:rPr>
      </w:pPr>
      <w:r w:rsidRPr="001E608B">
        <w:rPr>
          <w:rFonts w:eastAsia="Malgun Gothic"/>
        </w:rPr>
        <w:tab/>
      </w:r>
      <w:r w:rsidR="001E608B">
        <w:rPr>
          <w:rFonts w:eastAsia="Malgun Gothic"/>
        </w:rPr>
        <w:t>b)</w:t>
      </w:r>
      <w:r w:rsidR="001E608B">
        <w:rPr>
          <w:rFonts w:eastAsia="Malgun Gothic"/>
        </w:rPr>
        <w:tab/>
        <w:t>З</w:t>
      </w:r>
      <w:r w:rsidR="003A0D46" w:rsidRPr="008357CE">
        <w:rPr>
          <w:rFonts w:eastAsia="Malgun Gothic"/>
        </w:rPr>
        <w:t>акон 2010 года об инвалидах;</w:t>
      </w:r>
    </w:p>
    <w:p w:rsidR="003A0D46" w:rsidRPr="008357CE" w:rsidRDefault="000D7676" w:rsidP="00993592">
      <w:pPr>
        <w:pStyle w:val="SingleTxtGR"/>
        <w:rPr>
          <w:rFonts w:eastAsia="Malgun Gothic"/>
        </w:rPr>
      </w:pPr>
      <w:r w:rsidRPr="001E608B">
        <w:rPr>
          <w:rFonts w:eastAsia="Malgun Gothic"/>
        </w:rPr>
        <w:tab/>
      </w:r>
      <w:r w:rsidR="001E608B">
        <w:rPr>
          <w:rFonts w:eastAsia="Malgun Gothic"/>
        </w:rPr>
        <w:t>c)</w:t>
      </w:r>
      <w:r w:rsidR="001E608B">
        <w:rPr>
          <w:rFonts w:eastAsia="Malgun Gothic"/>
        </w:rPr>
        <w:tab/>
        <w:t>З</w:t>
      </w:r>
      <w:r w:rsidR="003A0D46" w:rsidRPr="008357CE">
        <w:rPr>
          <w:rFonts w:eastAsia="Malgun Gothic"/>
        </w:rPr>
        <w:t>акон 2010 года об усыновлении;</w:t>
      </w:r>
    </w:p>
    <w:p w:rsidR="003A0D46" w:rsidRPr="008357CE" w:rsidRDefault="000D7676" w:rsidP="00993592">
      <w:pPr>
        <w:pStyle w:val="SingleTxtGR"/>
        <w:rPr>
          <w:rFonts w:eastAsia="Malgun Gothic"/>
        </w:rPr>
      </w:pPr>
      <w:r w:rsidRPr="001E608B">
        <w:rPr>
          <w:rFonts w:eastAsia="Malgun Gothic"/>
        </w:rPr>
        <w:tab/>
      </w:r>
      <w:r w:rsidR="001E608B">
        <w:rPr>
          <w:rFonts w:eastAsia="Malgun Gothic"/>
        </w:rPr>
        <w:t>d)</w:t>
      </w:r>
      <w:r w:rsidR="001E608B">
        <w:rPr>
          <w:rFonts w:eastAsia="Malgun Gothic"/>
        </w:rPr>
        <w:tab/>
        <w:t>З</w:t>
      </w:r>
      <w:r w:rsidR="003A0D46" w:rsidRPr="008357CE">
        <w:rPr>
          <w:rFonts w:eastAsia="Malgun Gothic"/>
        </w:rPr>
        <w:t>акон 2008 года о медицинском страховании;</w:t>
      </w:r>
    </w:p>
    <w:p w:rsidR="003A0D46" w:rsidRPr="008357CE" w:rsidRDefault="000D7676" w:rsidP="00993592">
      <w:pPr>
        <w:pStyle w:val="SingleTxtGR"/>
        <w:rPr>
          <w:rFonts w:eastAsia="Malgun Gothic"/>
        </w:rPr>
      </w:pPr>
      <w:r w:rsidRPr="001E608B">
        <w:rPr>
          <w:rFonts w:eastAsia="Malgun Gothic"/>
        </w:rPr>
        <w:tab/>
      </w:r>
      <w:r w:rsidR="001E608B">
        <w:rPr>
          <w:rFonts w:eastAsia="Malgun Gothic"/>
        </w:rPr>
        <w:t>e)</w:t>
      </w:r>
      <w:r w:rsidR="001E608B">
        <w:rPr>
          <w:rFonts w:eastAsia="Malgun Gothic"/>
        </w:rPr>
        <w:tab/>
        <w:t>З</w:t>
      </w:r>
      <w:r w:rsidR="003A0D46" w:rsidRPr="008357CE">
        <w:rPr>
          <w:rFonts w:eastAsia="Malgun Gothic"/>
        </w:rPr>
        <w:t>акон 2008 года о гражданстве;</w:t>
      </w:r>
    </w:p>
    <w:p w:rsidR="003A0D46" w:rsidRPr="008357CE" w:rsidRDefault="00B53D62" w:rsidP="00993592">
      <w:pPr>
        <w:pStyle w:val="SingleTxtGR"/>
        <w:rPr>
          <w:rFonts w:eastAsia="Malgun Gothic"/>
        </w:rPr>
      </w:pPr>
      <w:r w:rsidRPr="001E608B">
        <w:rPr>
          <w:rFonts w:eastAsia="Malgun Gothic"/>
        </w:rPr>
        <w:tab/>
      </w:r>
      <w:r w:rsidR="001E608B">
        <w:rPr>
          <w:rFonts w:eastAsia="Malgun Gothic"/>
        </w:rPr>
        <w:t>f)</w:t>
      </w:r>
      <w:r w:rsidR="001E608B">
        <w:rPr>
          <w:rFonts w:eastAsia="Malgun Gothic"/>
        </w:rPr>
        <w:tab/>
        <w:t>З</w:t>
      </w:r>
      <w:r w:rsidR="003A0D46" w:rsidRPr="008357CE">
        <w:rPr>
          <w:rFonts w:eastAsia="Malgun Gothic"/>
        </w:rPr>
        <w:t xml:space="preserve">акон 2005 года об образовании № 38/2005/QH11 и поправка к нему № 44/2009/QH12 от 2009 года; </w:t>
      </w:r>
    </w:p>
    <w:p w:rsidR="003A0D46" w:rsidRPr="008357CE" w:rsidRDefault="00B53D62" w:rsidP="00993592">
      <w:pPr>
        <w:pStyle w:val="SingleTxtGR"/>
        <w:rPr>
          <w:rFonts w:eastAsia="Malgun Gothic"/>
        </w:rPr>
      </w:pPr>
      <w:r w:rsidRPr="001E608B">
        <w:rPr>
          <w:rFonts w:eastAsia="Malgun Gothic"/>
        </w:rPr>
        <w:tab/>
      </w:r>
      <w:r w:rsidR="001E608B">
        <w:rPr>
          <w:rFonts w:eastAsia="Malgun Gothic"/>
        </w:rPr>
        <w:t>g)</w:t>
      </w:r>
      <w:r w:rsidR="001E608B">
        <w:rPr>
          <w:rFonts w:eastAsia="Malgun Gothic"/>
        </w:rPr>
        <w:tab/>
        <w:t>З</w:t>
      </w:r>
      <w:r w:rsidR="003A0D46" w:rsidRPr="008357CE">
        <w:rPr>
          <w:rFonts w:eastAsia="Malgun Gothic"/>
        </w:rPr>
        <w:t>акон 2004 года о защите и воспитании детей и попечении о них.</w:t>
      </w:r>
    </w:p>
    <w:p w:rsidR="003A0D46" w:rsidRPr="008357CE" w:rsidRDefault="003A0D46" w:rsidP="00993592">
      <w:pPr>
        <w:pStyle w:val="SingleTxtGR"/>
      </w:pPr>
      <w:r w:rsidRPr="008357CE">
        <w:t>4.</w:t>
      </w:r>
      <w:r w:rsidRPr="008357CE">
        <w:tab/>
        <w:t>Комитет приветствует рати</w:t>
      </w:r>
      <w:r w:rsidR="00A93132">
        <w:t>фикацию государством-участником</w:t>
      </w:r>
      <w:r w:rsidR="00A93132">
        <w:br/>
      </w:r>
      <w:r w:rsidRPr="008357CE">
        <w:t>в 2011 году Гаагской конвенции о защите детей и сотрудничестве в отношении иностранн</w:t>
      </w:r>
      <w:r w:rsidRPr="008357CE">
        <w:t>о</w:t>
      </w:r>
      <w:r w:rsidRPr="008357CE">
        <w:t>го усыновления.</w:t>
      </w:r>
    </w:p>
    <w:p w:rsidR="003A0D46" w:rsidRPr="008357CE" w:rsidRDefault="003A0D46" w:rsidP="00993592">
      <w:pPr>
        <w:pStyle w:val="SingleTxtGR"/>
      </w:pPr>
      <w:r w:rsidRPr="008357CE">
        <w:t>5.</w:t>
      </w:r>
      <w:r w:rsidRPr="008357CE">
        <w:tab/>
        <w:t xml:space="preserve">Комитет приветствует снятие оговорки к пунктам 1–4 статьи 5 </w:t>
      </w:r>
      <w:r w:rsidRPr="008357CE">
        <w:rPr>
          <w:color w:val="000000"/>
        </w:rPr>
        <w:t>Факульт</w:t>
      </w:r>
      <w:r w:rsidRPr="008357CE">
        <w:rPr>
          <w:color w:val="000000"/>
        </w:rPr>
        <w:t>а</w:t>
      </w:r>
      <w:r w:rsidRPr="008357CE">
        <w:rPr>
          <w:color w:val="000000"/>
        </w:rPr>
        <w:t>тивного протокола к Конвенции о правах ребенка, касающегося торговли дет</w:t>
      </w:r>
      <w:r w:rsidRPr="008357CE">
        <w:rPr>
          <w:color w:val="000000"/>
        </w:rPr>
        <w:t>ь</w:t>
      </w:r>
      <w:r w:rsidRPr="008357CE">
        <w:rPr>
          <w:color w:val="000000"/>
        </w:rPr>
        <w:t>ми, детской проституции и детской порнографии</w:t>
      </w:r>
      <w:r w:rsidRPr="008357CE">
        <w:t>, которая была сделана гос</w:t>
      </w:r>
      <w:r w:rsidRPr="008357CE">
        <w:t>у</w:t>
      </w:r>
      <w:r w:rsidRPr="008357CE">
        <w:t>дарством-участником при ратификации Протокола.</w:t>
      </w:r>
    </w:p>
    <w:p w:rsidR="003A0D46" w:rsidRPr="008357CE" w:rsidRDefault="003A0D46" w:rsidP="00993592">
      <w:pPr>
        <w:pStyle w:val="SingleTxtGR"/>
      </w:pPr>
      <w:r w:rsidRPr="008357CE">
        <w:t>6.</w:t>
      </w:r>
      <w:r w:rsidRPr="008357CE">
        <w:tab/>
        <w:t>Комитет приветствует также принятие различных общенациональных ц</w:t>
      </w:r>
      <w:r w:rsidRPr="008357CE">
        <w:t>е</w:t>
      </w:r>
      <w:r w:rsidRPr="008357CE">
        <w:t>левых программ, стратегий и организационных мер в интересах детей, среди которых:</w:t>
      </w:r>
    </w:p>
    <w:p w:rsidR="003A0D46" w:rsidRPr="008357CE" w:rsidRDefault="00B53D62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3A0D46" w:rsidRPr="008357CE">
        <w:rPr>
          <w:rFonts w:eastAsia="Malgun Gothic"/>
        </w:rPr>
        <w:t>a)</w:t>
      </w:r>
      <w:r w:rsidR="003A0D46" w:rsidRPr="008357CE">
        <w:rPr>
          <w:rFonts w:eastAsia="Malgun Gothic"/>
        </w:rPr>
        <w:tab/>
        <w:t>Национальная программа действий в интересах вьетнамских детей на 2011–2020 годы;</w:t>
      </w:r>
    </w:p>
    <w:p w:rsidR="003A0D46" w:rsidRPr="008357CE" w:rsidRDefault="00B53D62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3A0D46" w:rsidRPr="008357CE">
        <w:rPr>
          <w:rFonts w:eastAsia="Malgun Gothic"/>
        </w:rPr>
        <w:t>b)</w:t>
      </w:r>
      <w:r w:rsidR="003A0D46" w:rsidRPr="008357CE">
        <w:rPr>
          <w:rFonts w:eastAsia="Malgun Gothic"/>
        </w:rPr>
        <w:tab/>
        <w:t>Национальная программа сокращения масштабов бедности на 2011–2020 годы;</w:t>
      </w:r>
    </w:p>
    <w:p w:rsidR="003A0D46" w:rsidRPr="008357CE" w:rsidRDefault="00B53D62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3A0D46" w:rsidRPr="008357CE">
        <w:rPr>
          <w:rFonts w:eastAsia="Malgun Gothic"/>
        </w:rPr>
        <w:t>c)</w:t>
      </w:r>
      <w:r w:rsidR="003A0D46" w:rsidRPr="008357CE">
        <w:rPr>
          <w:rFonts w:eastAsia="Malgun Gothic"/>
        </w:rPr>
        <w:tab/>
        <w:t>план социально-экономичес</w:t>
      </w:r>
      <w:r w:rsidR="00A93132">
        <w:rPr>
          <w:rFonts w:eastAsia="Malgun Gothic"/>
        </w:rPr>
        <w:t>кого развития на 2011–2015 годы</w:t>
      </w:r>
      <w:r w:rsidR="00A93132">
        <w:rPr>
          <w:rFonts w:eastAsia="Malgun Gothic"/>
        </w:rPr>
        <w:br/>
      </w:r>
      <w:r w:rsidR="003A0D46" w:rsidRPr="008357CE">
        <w:rPr>
          <w:rFonts w:eastAsia="Malgun Gothic"/>
        </w:rPr>
        <w:t xml:space="preserve">и стратегия социально-экономического развития на 2011–2020 годы; </w:t>
      </w:r>
    </w:p>
    <w:p w:rsidR="003A0D46" w:rsidRPr="008357CE" w:rsidRDefault="00B53D62" w:rsidP="00993592">
      <w:pPr>
        <w:pStyle w:val="SingleTxtGR"/>
        <w:rPr>
          <w:rFonts w:eastAsia="Malgun Gothic"/>
        </w:rPr>
      </w:pPr>
      <w:r w:rsidRPr="00A93132">
        <w:rPr>
          <w:rFonts w:eastAsia="Malgun Gothic"/>
        </w:rPr>
        <w:tab/>
      </w:r>
      <w:r w:rsidR="003A0D46" w:rsidRPr="008357CE">
        <w:rPr>
          <w:rFonts w:eastAsia="Malgun Gothic"/>
        </w:rPr>
        <w:t>d)</w:t>
      </w:r>
      <w:r w:rsidR="003A0D46" w:rsidRPr="008357CE">
        <w:rPr>
          <w:rFonts w:eastAsia="Malgun Gothic"/>
        </w:rPr>
        <w:tab/>
        <w:t>Национальная программа защиты детей на 2011–2015 годы.</w:t>
      </w:r>
    </w:p>
    <w:p w:rsidR="003A0D46" w:rsidRPr="008357CE" w:rsidRDefault="003A0D46" w:rsidP="00B53D62">
      <w:pPr>
        <w:pStyle w:val="HChGR"/>
        <w:rPr>
          <w:rFonts w:eastAsia="Malgun Gothic"/>
        </w:rPr>
      </w:pPr>
      <w:r w:rsidRPr="008357CE">
        <w:rPr>
          <w:rFonts w:eastAsia="Malgun Gothic"/>
        </w:rPr>
        <w:tab/>
        <w:t>III.</w:t>
      </w:r>
      <w:r w:rsidRPr="008357CE">
        <w:rPr>
          <w:rFonts w:eastAsia="Malgun Gothic"/>
        </w:rPr>
        <w:tab/>
        <w:t>Основные вопросы, вызывающие озабоченность, и</w:t>
      </w:r>
      <w:r w:rsidR="00B53D62">
        <w:rPr>
          <w:rFonts w:eastAsia="Malgun Gothic"/>
          <w:lang w:val="en-US"/>
        </w:rPr>
        <w:t> </w:t>
      </w:r>
      <w:r w:rsidRPr="008357CE">
        <w:rPr>
          <w:rFonts w:eastAsia="Malgun Gothic"/>
        </w:rPr>
        <w:t>рекомендации</w:t>
      </w:r>
    </w:p>
    <w:p w:rsidR="003A0D46" w:rsidRPr="008357CE" w:rsidRDefault="003A0D46" w:rsidP="00B53D62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A.</w:t>
      </w:r>
      <w:r w:rsidRPr="008357CE">
        <w:rPr>
          <w:rFonts w:eastAsia="Malgun Gothic"/>
        </w:rPr>
        <w:tab/>
        <w:t>Общие меры по о</w:t>
      </w:r>
      <w:r w:rsidR="00B13534">
        <w:rPr>
          <w:rFonts w:eastAsia="Malgun Gothic"/>
        </w:rPr>
        <w:t>существлению (статьи 4, 42</w:t>
      </w:r>
      <w:r w:rsidR="00B13534">
        <w:rPr>
          <w:rFonts w:eastAsia="Malgun Gothic"/>
        </w:rPr>
        <w:br/>
      </w:r>
      <w:r w:rsidRPr="008357CE">
        <w:rPr>
          <w:rFonts w:eastAsia="Malgun Gothic"/>
        </w:rPr>
        <w:t>и 44 (пункт 6) Конвенции)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Предыдущие рекомендации Комитета</w:t>
      </w:r>
    </w:p>
    <w:p w:rsidR="003A0D46" w:rsidRPr="008357CE" w:rsidRDefault="003A0D46" w:rsidP="00993592">
      <w:pPr>
        <w:pStyle w:val="SingleTxtGR"/>
      </w:pPr>
      <w:r w:rsidRPr="008357CE">
        <w:t>7.</w:t>
      </w:r>
      <w:r w:rsidRPr="008357CE">
        <w:tab/>
        <w:t>Комитет приветствует усилия государства-участника в деле осуществл</w:t>
      </w:r>
      <w:r w:rsidRPr="008357CE">
        <w:t>е</w:t>
      </w:r>
      <w:r w:rsidRPr="008357CE">
        <w:t xml:space="preserve">ния заключительных замечаний Комитета </w:t>
      </w:r>
      <w:r w:rsidRPr="008357CE">
        <w:rPr>
          <w:rFonts w:eastAsia="Malgun Gothic"/>
        </w:rPr>
        <w:t>от 2003 года</w:t>
      </w:r>
      <w:r w:rsidRPr="008357CE">
        <w:t xml:space="preserve"> по предыдущему докл</w:t>
      </w:r>
      <w:r w:rsidRPr="008357CE">
        <w:t>а</w:t>
      </w:r>
      <w:r w:rsidRPr="008357CE">
        <w:t xml:space="preserve">ду государства-участника </w:t>
      </w:r>
      <w:r w:rsidRPr="008357CE">
        <w:rPr>
          <w:rFonts w:eastAsia="Malgun Gothic"/>
        </w:rPr>
        <w:t xml:space="preserve">(CRC/C/15/Add.200) </w:t>
      </w:r>
      <w:r w:rsidRPr="008357CE">
        <w:t xml:space="preserve">и заключительных замечаний от 2006 года по первоначальным докладам, представленным в соответствии с </w:t>
      </w:r>
      <w:r w:rsidRPr="008357CE">
        <w:rPr>
          <w:lang w:eastAsia="ru-RU"/>
        </w:rPr>
        <w:t>Ф</w:t>
      </w:r>
      <w:r w:rsidRPr="008357CE">
        <w:rPr>
          <w:lang w:eastAsia="ru-RU"/>
        </w:rPr>
        <w:t>а</w:t>
      </w:r>
      <w:r w:rsidRPr="008357CE">
        <w:rPr>
          <w:lang w:eastAsia="ru-RU"/>
        </w:rPr>
        <w:t>культативным протоколом, касающимся торговли детьми, детской пр</w:t>
      </w:r>
      <w:r w:rsidR="00B13534">
        <w:rPr>
          <w:lang w:eastAsia="ru-RU"/>
        </w:rPr>
        <w:t>оституции и детской порнографии</w:t>
      </w:r>
      <w:r w:rsidRPr="008357CE">
        <w:rPr>
          <w:lang w:eastAsia="ru-RU"/>
        </w:rPr>
        <w:t xml:space="preserve"> </w:t>
      </w:r>
      <w:r w:rsidRPr="008357CE">
        <w:rPr>
          <w:rFonts w:eastAsia="Malgun Gothic"/>
        </w:rPr>
        <w:t>(CRC/C/OPSC/VNM/CO/1)</w:t>
      </w:r>
      <w:r w:rsidR="00B13534">
        <w:rPr>
          <w:rFonts w:eastAsia="Malgun Gothic"/>
        </w:rPr>
        <w:t>,</w:t>
      </w:r>
      <w:r w:rsidRPr="008357CE">
        <w:rPr>
          <w:rFonts w:eastAsia="Malgun Gothic"/>
        </w:rPr>
        <w:t xml:space="preserve"> </w:t>
      </w:r>
      <w:r w:rsidRPr="008357CE">
        <w:rPr>
          <w:lang w:eastAsia="ru-RU"/>
        </w:rPr>
        <w:t xml:space="preserve">и </w:t>
      </w:r>
      <w:r w:rsidRPr="008357CE">
        <w:rPr>
          <w:bCs/>
        </w:rPr>
        <w:t>Факультативным проток</w:t>
      </w:r>
      <w:r w:rsidRPr="008357CE">
        <w:rPr>
          <w:bCs/>
        </w:rPr>
        <w:t>о</w:t>
      </w:r>
      <w:r w:rsidRPr="008357CE">
        <w:rPr>
          <w:bCs/>
        </w:rPr>
        <w:t xml:space="preserve">лом, касающимся участия детей в вооруженных конфликтах </w:t>
      </w:r>
      <w:r w:rsidRPr="008357CE">
        <w:rPr>
          <w:rFonts w:eastAsia="Malgun Gothic"/>
        </w:rPr>
        <w:t>(CRC/C/OPAC/</w:t>
      </w:r>
      <w:r w:rsidR="00A93132">
        <w:rPr>
          <w:rFonts w:eastAsia="Malgun Gothic"/>
        </w:rPr>
        <w:t xml:space="preserve"> </w:t>
      </w:r>
      <w:r w:rsidRPr="008357CE">
        <w:rPr>
          <w:rFonts w:eastAsia="Malgun Gothic"/>
        </w:rPr>
        <w:t>VNM/CO/1)</w:t>
      </w:r>
      <w:r w:rsidRPr="008357CE">
        <w:rPr>
          <w:bCs/>
        </w:rPr>
        <w:t>. Вместе с тем Комитет сожалеет, что ряд его озабоченностей и р</w:t>
      </w:r>
      <w:r w:rsidRPr="008357CE">
        <w:rPr>
          <w:bCs/>
        </w:rPr>
        <w:t>е</w:t>
      </w:r>
      <w:r w:rsidRPr="008357CE">
        <w:rPr>
          <w:bCs/>
        </w:rPr>
        <w:t>комендаций были учтены лишь частично.</w:t>
      </w:r>
    </w:p>
    <w:p w:rsidR="003A0D46" w:rsidRPr="008357CE" w:rsidRDefault="003A0D46" w:rsidP="00993592">
      <w:pPr>
        <w:pStyle w:val="SingleTxtGR"/>
      </w:pPr>
      <w:r w:rsidRPr="008357CE">
        <w:t>8.</w:t>
      </w:r>
      <w:r w:rsidRPr="008357CE">
        <w:tab/>
      </w:r>
      <w:r w:rsidRPr="008357CE">
        <w:rPr>
          <w:b/>
        </w:rPr>
        <w:t>Комитет настоятельно призывает государство-участник принять все меры, необходимые для осуществления невыполненных или частично в</w:t>
      </w:r>
      <w:r w:rsidRPr="008357CE">
        <w:rPr>
          <w:b/>
        </w:rPr>
        <w:t>ы</w:t>
      </w:r>
      <w:r w:rsidRPr="008357CE">
        <w:rPr>
          <w:b/>
        </w:rPr>
        <w:t>полненных рекомендаций, включая те из них, которые касаются законод</w:t>
      </w:r>
      <w:r w:rsidRPr="008357CE">
        <w:rPr>
          <w:b/>
        </w:rPr>
        <w:t>а</w:t>
      </w:r>
      <w:r w:rsidRPr="008357CE">
        <w:rPr>
          <w:b/>
        </w:rPr>
        <w:t>тельства, координации, выделения ресурсов, независимого мониторинга, широкой систематической учебной подготовки для ознакомления с Ко</w:t>
      </w:r>
      <w:r w:rsidRPr="008357CE">
        <w:rPr>
          <w:b/>
        </w:rPr>
        <w:t>н</w:t>
      </w:r>
      <w:r w:rsidRPr="008357CE">
        <w:rPr>
          <w:b/>
        </w:rPr>
        <w:t>венцией, недискриминации, наилучших интересов ребенка, права на сам</w:t>
      </w:r>
      <w:r w:rsidRPr="008357CE">
        <w:rPr>
          <w:b/>
        </w:rPr>
        <w:t>о</w:t>
      </w:r>
      <w:r w:rsidRPr="008357CE">
        <w:rPr>
          <w:b/>
        </w:rPr>
        <w:t>бытность, образования и здравоохранения, отправления правосудия в о</w:t>
      </w:r>
      <w:r w:rsidRPr="008357CE">
        <w:rPr>
          <w:b/>
        </w:rPr>
        <w:t>т</w:t>
      </w:r>
      <w:r w:rsidRPr="008357CE">
        <w:rPr>
          <w:b/>
        </w:rPr>
        <w:t>ношении несовершеннолетних, а также принимать надлежащие последу</w:t>
      </w:r>
      <w:r w:rsidRPr="008357CE">
        <w:rPr>
          <w:b/>
        </w:rPr>
        <w:t>ю</w:t>
      </w:r>
      <w:r w:rsidRPr="008357CE">
        <w:rPr>
          <w:b/>
        </w:rPr>
        <w:t>щие меры по выполнению рекомендаций, содержащихся в настоящих з</w:t>
      </w:r>
      <w:r w:rsidRPr="008357CE">
        <w:rPr>
          <w:b/>
        </w:rPr>
        <w:t>а</w:t>
      </w:r>
      <w:r w:rsidRPr="008357CE">
        <w:rPr>
          <w:b/>
        </w:rPr>
        <w:t>ключительных замечаниях.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Законодательство</w:t>
      </w:r>
    </w:p>
    <w:p w:rsidR="003A0D46" w:rsidRPr="008357CE" w:rsidRDefault="003A0D46" w:rsidP="00993592">
      <w:pPr>
        <w:pStyle w:val="SingleTxtGR"/>
      </w:pPr>
      <w:r w:rsidRPr="008357CE">
        <w:t>9.</w:t>
      </w:r>
      <w:r w:rsidRPr="008357CE">
        <w:tab/>
        <w:t xml:space="preserve">Комитет с одобрением отмечает принятие в 2004 году </w:t>
      </w:r>
      <w:r w:rsidRPr="008357CE">
        <w:rPr>
          <w:rFonts w:eastAsia="Malgun Gothic"/>
        </w:rPr>
        <w:t>закона о защите и воспитании детей и попечении о них</w:t>
      </w:r>
      <w:r w:rsidRPr="008357CE">
        <w:t>, а также приложенные государством-участником усилия по приведению внутреннего законодательства в соответс</w:t>
      </w:r>
      <w:r w:rsidRPr="008357CE">
        <w:t>т</w:t>
      </w:r>
      <w:r w:rsidRPr="008357CE">
        <w:t>вие с Конвенцией. Вместе с тем Комитет по-прежнему испытывает озабоче</w:t>
      </w:r>
      <w:r w:rsidRPr="008357CE">
        <w:t>н</w:t>
      </w:r>
      <w:r w:rsidRPr="008357CE">
        <w:t>ность по поводу того, что не все законы со</w:t>
      </w:r>
      <w:r w:rsidR="00B13534">
        <w:t>ответствуют Конвенции, например</w:t>
      </w:r>
      <w:r w:rsidRPr="008357CE">
        <w:t xml:space="preserve"> в части, касающейся определения понятий "ребенок" и "</w:t>
      </w:r>
      <w:r w:rsidRPr="008357CE">
        <w:rPr>
          <w:rFonts w:eastAsia="Malgun Gothic"/>
        </w:rPr>
        <w:t>правосудие в отношении несовершеннолетних</w:t>
      </w:r>
      <w:r w:rsidRPr="008357CE">
        <w:t>", а также по поводу замедленных темпов продвижения правовой реформы. Комитет озабочен также несостыковками в разных разделах законодательства, касающегося прав ребенка, а также недостаточным объемом ресурсов, выделяемых на проведение в жизнь такого законодательства.</w:t>
      </w:r>
    </w:p>
    <w:p w:rsidR="003A0D46" w:rsidRPr="008357CE" w:rsidRDefault="003A0D46" w:rsidP="00993592">
      <w:pPr>
        <w:pStyle w:val="SingleTxtGR"/>
      </w:pPr>
      <w:r w:rsidRPr="008357CE">
        <w:t>10.</w:t>
      </w:r>
      <w:r w:rsidRPr="008357CE">
        <w:tab/>
      </w:r>
      <w:r w:rsidRPr="008357CE">
        <w:rPr>
          <w:b/>
        </w:rPr>
        <w:t>Комитет рекомендует государству-участнику продолжить процесс п</w:t>
      </w:r>
      <w:r w:rsidRPr="008357CE">
        <w:rPr>
          <w:b/>
        </w:rPr>
        <w:t>е</w:t>
      </w:r>
      <w:r w:rsidRPr="008357CE">
        <w:rPr>
          <w:b/>
        </w:rPr>
        <w:t>ресмотра национального законодательства на предмет приведения его в полное соответствие с Конвенцией. В контексте, в частности, проработки законодательства и ускорения процесса его пересмотра особое внимание следует уделить определениям "ребенок" и "правосудие в отношении нес</w:t>
      </w:r>
      <w:r w:rsidRPr="008357CE">
        <w:rPr>
          <w:b/>
        </w:rPr>
        <w:t>о</w:t>
      </w:r>
      <w:r w:rsidRPr="008357CE">
        <w:rPr>
          <w:b/>
        </w:rPr>
        <w:t>вершеннолетних". Он также рекомендует государству-участнику повысить согласованность и взаимоувязку законодательных норм в интересах реал</w:t>
      </w:r>
      <w:r w:rsidRPr="008357CE">
        <w:rPr>
          <w:b/>
        </w:rPr>
        <w:t>и</w:t>
      </w:r>
      <w:r w:rsidRPr="008357CE">
        <w:rPr>
          <w:b/>
        </w:rPr>
        <w:t>зации Конвенции. Следует добиться эффективной реализации стратегии развития правовой системы и выделить достаточные ресурсы на цели э</w:t>
      </w:r>
      <w:r w:rsidRPr="008357CE">
        <w:rPr>
          <w:b/>
        </w:rPr>
        <w:t>ф</w:t>
      </w:r>
      <w:r w:rsidRPr="008357CE">
        <w:rPr>
          <w:b/>
        </w:rPr>
        <w:t>фективного применения законодательных положений, касающихся детей, и в частности закона 2004 года о защите и воспитании детей и попечении о них и поправки к нему, которую намечено принять в 2013 году, а также указов о введении этого закона в действие.</w:t>
      </w:r>
      <w:r w:rsidRPr="008357CE">
        <w:t xml:space="preserve"> 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Координация</w:t>
      </w:r>
    </w:p>
    <w:p w:rsidR="003A0D46" w:rsidRPr="008357CE" w:rsidRDefault="003A0D46" w:rsidP="00993592">
      <w:pPr>
        <w:pStyle w:val="SingleTxtGR"/>
      </w:pPr>
      <w:r w:rsidRPr="008357CE">
        <w:t>11.</w:t>
      </w:r>
      <w:r w:rsidRPr="008357CE">
        <w:tab/>
        <w:t>Констатируя факт передачи в 2007 году министерству труда, по делам и</w:t>
      </w:r>
      <w:r w:rsidRPr="008357CE">
        <w:t>н</w:t>
      </w:r>
      <w:r w:rsidRPr="008357CE">
        <w:t>валидов и социальным вопросам ответственности за координацию действий по проблемам детей, Комитет при этом обеспокоен тем, что передача полномочий с общенационального уровня на провинциальный, окружной и низовой подр</w:t>
      </w:r>
      <w:r w:rsidRPr="008357CE">
        <w:t>ы</w:t>
      </w:r>
      <w:r w:rsidRPr="008357CE">
        <w:t>вает последовательность реализации Конвенции, особенно на местном уровне, вследствие роспуска всех местных подразделений прежнего координирующего органа. Соответственно, Комитет по-прежнему озабочен степенью адекватн</w:t>
      </w:r>
      <w:r w:rsidRPr="008357CE">
        <w:t>о</w:t>
      </w:r>
      <w:r w:rsidRPr="008357CE">
        <w:t>сти функционирования координационного механизма на низовом уровне, а та</w:t>
      </w:r>
      <w:r w:rsidRPr="008357CE">
        <w:t>к</w:t>
      </w:r>
      <w:r w:rsidRPr="008357CE">
        <w:t>же нехваткой кадров, занимающихся проблемами детей, на этом уровне.</w:t>
      </w:r>
    </w:p>
    <w:p w:rsidR="003A0D46" w:rsidRPr="008357CE" w:rsidRDefault="003A0D46" w:rsidP="00993592">
      <w:pPr>
        <w:pStyle w:val="SingleTxtGR"/>
      </w:pPr>
      <w:r w:rsidRPr="008357CE">
        <w:t>12.</w:t>
      </w:r>
      <w:r w:rsidRPr="008357CE">
        <w:tab/>
      </w:r>
      <w:r w:rsidRPr="008357CE">
        <w:rPr>
          <w:b/>
          <w:bCs/>
        </w:rPr>
        <w:t>Комитет рекомендует государству-участнику создать действенные механизмы для обеспечения последовательного осуществления Конвенции во всех провинциях за счет усиления координации действий между наци</w:t>
      </w:r>
      <w:r w:rsidRPr="008357CE">
        <w:rPr>
          <w:b/>
          <w:bCs/>
        </w:rPr>
        <w:t>о</w:t>
      </w:r>
      <w:r w:rsidRPr="008357CE">
        <w:rPr>
          <w:b/>
          <w:bCs/>
        </w:rPr>
        <w:t>нальным, провинциальным, окружным и низовым уровнями. В этой связи государству-участнику адресован настоятельный призыв укрепить депа</w:t>
      </w:r>
      <w:r w:rsidRPr="008357CE">
        <w:rPr>
          <w:b/>
          <w:bCs/>
        </w:rPr>
        <w:t>р</w:t>
      </w:r>
      <w:r w:rsidRPr="008357CE">
        <w:rPr>
          <w:b/>
          <w:bCs/>
        </w:rPr>
        <w:t>тамент защи</w:t>
      </w:r>
      <w:r w:rsidR="00B13534">
        <w:rPr>
          <w:b/>
          <w:bCs/>
        </w:rPr>
        <w:t>ты детей и попечения в составе М</w:t>
      </w:r>
      <w:r w:rsidRPr="008357CE">
        <w:rPr>
          <w:b/>
          <w:bCs/>
        </w:rPr>
        <w:t>инистерства труда, по делам инвалидов и социальным вопросам и предоставить ему необходимые ка</w:t>
      </w:r>
      <w:r w:rsidRPr="008357CE">
        <w:rPr>
          <w:b/>
          <w:bCs/>
        </w:rPr>
        <w:t>д</w:t>
      </w:r>
      <w:r w:rsidRPr="008357CE">
        <w:rPr>
          <w:b/>
          <w:bCs/>
        </w:rPr>
        <w:t>ровые, технические и финансовые ресурсы для осуществления стратегий по защите прав детей, которые носили бы всеобъемлющий, согласован</w:t>
      </w:r>
      <w:r w:rsidR="00B13534">
        <w:rPr>
          <w:b/>
          <w:bCs/>
        </w:rPr>
        <w:t>ный и последовательный характер</w:t>
      </w:r>
      <w:r w:rsidRPr="008357CE">
        <w:rPr>
          <w:b/>
          <w:bCs/>
        </w:rPr>
        <w:t xml:space="preserve"> на национальном, провинциальном, окру</w:t>
      </w:r>
      <w:r w:rsidRPr="008357CE">
        <w:rPr>
          <w:b/>
          <w:bCs/>
        </w:rPr>
        <w:t>ж</w:t>
      </w:r>
      <w:r w:rsidRPr="008357CE">
        <w:rPr>
          <w:b/>
          <w:bCs/>
        </w:rPr>
        <w:t>ном и низовом уровнях.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Национальный план действий</w:t>
      </w:r>
    </w:p>
    <w:p w:rsidR="003A0D46" w:rsidRPr="008357CE" w:rsidRDefault="003A0D46" w:rsidP="00993592">
      <w:pPr>
        <w:pStyle w:val="SingleTxtGR"/>
      </w:pPr>
      <w:r w:rsidRPr="008357CE">
        <w:t>13.</w:t>
      </w:r>
      <w:r w:rsidRPr="008357CE">
        <w:tab/>
        <w:t>Приняв к сведению предстоящее в ближайшее время принятие Н</w:t>
      </w:r>
      <w:r w:rsidRPr="008357CE">
        <w:rPr>
          <w:rFonts w:eastAsia="Malgun Gothic"/>
        </w:rPr>
        <w:t>аци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нальной программы действий в интересах вьетнамских детей на 2011</w:t>
      </w:r>
      <w:r w:rsidRPr="008357CE">
        <w:rPr>
          <w:rFonts w:eastAsia="Malgun Gothic"/>
        </w:rPr>
        <w:noBreakHyphen/>
        <w:t>2020 годы</w:t>
      </w:r>
      <w:r w:rsidRPr="008357CE">
        <w:t>, Комитет вместе с тем испытывает озабоченность по поводу о</w:t>
      </w:r>
      <w:r w:rsidRPr="008357CE">
        <w:t>т</w:t>
      </w:r>
      <w:r w:rsidRPr="008357CE">
        <w:t>сутствия надлежащей взаимоувязки и согласованности между различными де</w:t>
      </w:r>
      <w:r w:rsidRPr="008357CE">
        <w:t>й</w:t>
      </w:r>
      <w:r w:rsidRPr="008357CE">
        <w:t>ствующими национальными стратегиями и программами, которые затрагивают детей, что ослабляет действенность некоторых стратегий и приводит к части</w:t>
      </w:r>
      <w:r w:rsidRPr="008357CE">
        <w:t>ч</w:t>
      </w:r>
      <w:r w:rsidRPr="008357CE">
        <w:t>ному перекрещиванию задач, решаемых рядом секторов.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14.</w:t>
      </w:r>
      <w:r w:rsidRPr="008357CE">
        <w:tab/>
      </w:r>
      <w:r w:rsidRPr="008357CE">
        <w:rPr>
          <w:b/>
        </w:rPr>
        <w:t>Комитет рекомендует государству-участнику незамедлительно пр</w:t>
      </w:r>
      <w:r w:rsidRPr="008357CE">
        <w:rPr>
          <w:b/>
        </w:rPr>
        <w:t>и</w:t>
      </w:r>
      <w:r w:rsidRPr="008357CE">
        <w:rPr>
          <w:b/>
        </w:rPr>
        <w:t>нять Национальную программу действий в интересах вьетнамских детей и выделить на ее осуществление средства в достаточном объеме. Кроме того, Комитет настоятельно призывает государство-участник повысить степень взаимоувязки и согласованности планов, программ и стратегий в поддер</w:t>
      </w:r>
      <w:r w:rsidRPr="008357CE">
        <w:rPr>
          <w:b/>
        </w:rPr>
        <w:t>ж</w:t>
      </w:r>
      <w:r w:rsidRPr="008357CE">
        <w:rPr>
          <w:b/>
        </w:rPr>
        <w:t>ку реализации Конвенции в целом. При этом государству-участнику рек</w:t>
      </w:r>
      <w:r w:rsidRPr="008357CE">
        <w:rPr>
          <w:b/>
        </w:rPr>
        <w:t>о</w:t>
      </w:r>
      <w:r w:rsidRPr="008357CE">
        <w:rPr>
          <w:b/>
        </w:rPr>
        <w:t>мендуется продолжить усилия по отражению тематики прав человека во всех стратегиях и национальных программах и выделять достаточные кадровые, технические и финансовые ресурсы на цели их эффективного выполнения. Комитет рекомендует государству-участнику продолжить м</w:t>
      </w:r>
      <w:r w:rsidRPr="008357CE">
        <w:rPr>
          <w:b/>
        </w:rPr>
        <w:t>о</w:t>
      </w:r>
      <w:r w:rsidRPr="008357CE">
        <w:rPr>
          <w:b/>
        </w:rPr>
        <w:t>ниторинг осуществления и оценку этих стратегий и программ, выявляя достигнутые успехи и результаты, с целью дальнейшей доработки страт</w:t>
      </w:r>
      <w:r w:rsidRPr="008357CE">
        <w:rPr>
          <w:b/>
        </w:rPr>
        <w:t>е</w:t>
      </w:r>
      <w:r w:rsidRPr="008357CE">
        <w:rPr>
          <w:b/>
        </w:rPr>
        <w:t xml:space="preserve">гий, планов и программ, касающихся детей. 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Независимый мониторинг</w:t>
      </w:r>
    </w:p>
    <w:p w:rsidR="003A0D46" w:rsidRPr="008357CE" w:rsidRDefault="003A0D46" w:rsidP="00993592">
      <w:pPr>
        <w:pStyle w:val="SingleTxtGR"/>
      </w:pPr>
      <w:r w:rsidRPr="008357CE">
        <w:t>15.</w:t>
      </w:r>
      <w:r w:rsidRPr="008357CE">
        <w:tab/>
        <w:t>Комитет настоятельно подтверждает ранее высказанную им озабоче</w:t>
      </w:r>
      <w:r w:rsidRPr="008357CE">
        <w:t>н</w:t>
      </w:r>
      <w:r w:rsidRPr="008357CE">
        <w:t xml:space="preserve">ность </w:t>
      </w:r>
      <w:r w:rsidRPr="008357CE">
        <w:rPr>
          <w:rFonts w:eastAsia="Malgun Gothic"/>
        </w:rPr>
        <w:t xml:space="preserve">(CRC/C/15/Add.200, пункт 12) </w:t>
      </w:r>
      <w:r w:rsidRPr="008357CE">
        <w:t xml:space="preserve">по поводу отсутствия независимого органа по контролю за деятельностью по поощрению и защите прав детей, о котором говорится в замечании общего порядка № 2 </w:t>
      </w:r>
      <w:r w:rsidRPr="008357CE">
        <w:rPr>
          <w:rFonts w:eastAsia="Malgun Gothic"/>
        </w:rPr>
        <w:t xml:space="preserve">(2002) </w:t>
      </w:r>
      <w:r w:rsidRPr="008357CE">
        <w:t>Комитета о роли независ</w:t>
      </w:r>
      <w:r w:rsidRPr="008357CE">
        <w:t>и</w:t>
      </w:r>
      <w:r w:rsidRPr="008357CE">
        <w:t>мых национальных правозащитных учреждений.</w:t>
      </w:r>
    </w:p>
    <w:p w:rsidR="003A0D46" w:rsidRPr="008357CE" w:rsidRDefault="003A0D46" w:rsidP="00993592">
      <w:pPr>
        <w:pStyle w:val="SingleTxtGR"/>
      </w:pPr>
      <w:r w:rsidRPr="008357CE">
        <w:t>16.</w:t>
      </w:r>
      <w:r w:rsidRPr="008357CE">
        <w:tab/>
      </w:r>
      <w:r w:rsidRPr="008357CE">
        <w:rPr>
          <w:rFonts w:eastAsia="Malgun Gothic"/>
          <w:b/>
        </w:rPr>
        <w:t xml:space="preserve">Принимая во внимание замечание общего порядка Комитета № 2 (2002) о роли независимых правозащитных учреждений </w:t>
      </w:r>
      <w:r w:rsidRPr="008357CE">
        <w:rPr>
          <w:b/>
          <w:bCs/>
        </w:rPr>
        <w:t>в деле поощрения и защиты прав ребенка</w:t>
      </w:r>
      <w:r w:rsidRPr="008357CE">
        <w:rPr>
          <w:rFonts w:eastAsia="Malgun Gothic"/>
          <w:b/>
        </w:rPr>
        <w:t>, Комитет вновь рекомендует государству-участнику создать независимый механизм контроля, обеспеченный кадровыми, те</w:t>
      </w:r>
      <w:r w:rsidRPr="008357CE">
        <w:rPr>
          <w:rFonts w:eastAsia="Malgun Gothic"/>
          <w:b/>
        </w:rPr>
        <w:t>х</w:t>
      </w:r>
      <w:r w:rsidRPr="008357CE">
        <w:rPr>
          <w:rFonts w:eastAsia="Malgun Gothic"/>
          <w:b/>
        </w:rPr>
        <w:t>ническими и финансовыми ресурсами, достаточными, чтобы гарантир</w:t>
      </w:r>
      <w:r w:rsidRPr="008357CE">
        <w:rPr>
          <w:rFonts w:eastAsia="Malgun Gothic"/>
          <w:b/>
        </w:rPr>
        <w:t>о</w:t>
      </w:r>
      <w:r w:rsidRPr="008357CE">
        <w:rPr>
          <w:rFonts w:eastAsia="Malgun Gothic"/>
          <w:b/>
        </w:rPr>
        <w:t xml:space="preserve">вать его независимость и эффективность. </w:t>
      </w:r>
      <w:r w:rsidRPr="008357CE">
        <w:rPr>
          <w:b/>
        </w:rPr>
        <w:t>Комитет далее побуждает гос</w:t>
      </w:r>
      <w:r w:rsidRPr="008357CE">
        <w:rPr>
          <w:b/>
        </w:rPr>
        <w:t>у</w:t>
      </w:r>
      <w:r w:rsidRPr="008357CE">
        <w:rPr>
          <w:b/>
        </w:rPr>
        <w:t>дарство-участник незамедлительно создать независимый правозащитный механизм с прочной финансовой и кадровой базой в соответствии с при</w:t>
      </w:r>
      <w:r w:rsidRPr="008357CE">
        <w:rPr>
          <w:b/>
        </w:rPr>
        <w:t>н</w:t>
      </w:r>
      <w:r w:rsidRPr="008357CE">
        <w:rPr>
          <w:b/>
        </w:rPr>
        <w:t>ципами, касающимися статуса национальных учреждений, занимающихся поощрением и защитой прав человека, (Парижские принципы) для обесп</w:t>
      </w:r>
      <w:r w:rsidRPr="008357CE">
        <w:rPr>
          <w:b/>
        </w:rPr>
        <w:t>е</w:t>
      </w:r>
      <w:r w:rsidRPr="008357CE">
        <w:rPr>
          <w:b/>
        </w:rPr>
        <w:t>чения всестороннего и систематического контроля за соблюдением прав человека, в том числе прав ребенка.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Выделение ресурсов</w:t>
      </w:r>
    </w:p>
    <w:p w:rsidR="003A0D46" w:rsidRPr="008357CE" w:rsidRDefault="003A0D46" w:rsidP="00993592">
      <w:pPr>
        <w:pStyle w:val="SingleTxtGR"/>
      </w:pPr>
      <w:r w:rsidRPr="008357CE">
        <w:t>17.</w:t>
      </w:r>
      <w:r w:rsidRPr="008357CE">
        <w:tab/>
        <w:t>Отмечая увеличение в последние годы объема б</w:t>
      </w:r>
      <w:r w:rsidR="00B13534">
        <w:t>юджетных ассигнований на секторы</w:t>
      </w:r>
      <w:r w:rsidRPr="008357CE">
        <w:t xml:space="preserve"> образования и здравоохранения и признавая стоящие перед госуда</w:t>
      </w:r>
      <w:r w:rsidRPr="008357CE">
        <w:t>р</w:t>
      </w:r>
      <w:r w:rsidRPr="008357CE">
        <w:t>ством-участником трудности на пути ускоренного социально-экономического развития, Комитет вместе с тем по-прежнему озабочен малым объемом ресу</w:t>
      </w:r>
      <w:r w:rsidRPr="008357CE">
        <w:t>р</w:t>
      </w:r>
      <w:r w:rsidRPr="008357CE">
        <w:t>сов, выделяемых на нужды детей, а также наблюдающимися перекосами в в</w:t>
      </w:r>
      <w:r w:rsidRPr="008357CE">
        <w:t>о</w:t>
      </w:r>
      <w:r w:rsidRPr="008357CE">
        <w:t>просах выделения и расходования средств на детей, особенно на таких напра</w:t>
      </w:r>
      <w:r w:rsidRPr="008357CE">
        <w:t>в</w:t>
      </w:r>
      <w:r w:rsidRPr="008357CE">
        <w:t>лениях, как младенчество, защита детей, образование и охрана здоровья. Это особенно болезненно затрагивает детей, проживающих в отдаленных районах, детей-инвалидов и детей, принадлежащих к этническим меньшинствам и к</w:t>
      </w:r>
      <w:r w:rsidRPr="008357CE">
        <w:t>о</w:t>
      </w:r>
      <w:r w:rsidRPr="008357CE">
        <w:t>ренным народностям. Кроме того, Комитет обеспокоен отсутствием конкретной информации о ресурсах, выделенных на нужды детей государством-участником. Зная о приложенных в отчетный период усилиях по борьбе с ко</w:t>
      </w:r>
      <w:r w:rsidRPr="008357CE">
        <w:t>р</w:t>
      </w:r>
      <w:r w:rsidRPr="008357CE">
        <w:t>рупцией, в том числе о принятии закона 2005 года о борьбе с коррупцией и п</w:t>
      </w:r>
      <w:r w:rsidRPr="008357CE">
        <w:t>о</w:t>
      </w:r>
      <w:r w:rsidRPr="008357CE">
        <w:t>следующем формировании аппарата Руководящего комитета по борьбе с ко</w:t>
      </w:r>
      <w:r w:rsidRPr="008357CE">
        <w:t>р</w:t>
      </w:r>
      <w:r w:rsidRPr="008357CE">
        <w:t>рупцией, Комитет по-прежнему озабочен высоким уровнем коррупции, которая имеет следствием сокращение объема средств, доступных для осуществления прав детей.</w:t>
      </w:r>
    </w:p>
    <w:p w:rsidR="003A0D46" w:rsidRPr="008357CE" w:rsidRDefault="003A0D46" w:rsidP="00993592">
      <w:pPr>
        <w:pStyle w:val="SingleTxtGR"/>
      </w:pPr>
      <w:r w:rsidRPr="008357CE">
        <w:t>18.</w:t>
      </w:r>
      <w:r w:rsidRPr="008357CE">
        <w:tab/>
      </w:r>
      <w:r w:rsidRPr="008357CE">
        <w:rPr>
          <w:b/>
        </w:rPr>
        <w:t>Комитет рекомендует государству-участнику в свете своих рекоме</w:t>
      </w:r>
      <w:r w:rsidRPr="008357CE">
        <w:rPr>
          <w:b/>
        </w:rPr>
        <w:t>н</w:t>
      </w:r>
      <w:r w:rsidRPr="008357CE">
        <w:rPr>
          <w:b/>
        </w:rPr>
        <w:t>даций, сформулированных по итогам дня общего обсуждения в 2007 году на тему "Выделение ресурсов для обеспечения прав ребенка − обязанность г</w:t>
      </w:r>
      <w:r w:rsidRPr="008357CE">
        <w:rPr>
          <w:b/>
        </w:rPr>
        <w:t>о</w:t>
      </w:r>
      <w:r w:rsidRPr="008357CE">
        <w:rPr>
          <w:b/>
        </w:rPr>
        <w:t>сударства":</w:t>
      </w:r>
    </w:p>
    <w:p w:rsidR="003A0D46" w:rsidRPr="008357CE" w:rsidRDefault="00EA7142" w:rsidP="00993592">
      <w:pPr>
        <w:pStyle w:val="SingleTxtGR"/>
        <w:rPr>
          <w:rFonts w:eastAsia="Malgun Gothic"/>
          <w:b/>
          <w:lang w:eastAsia="fr-CH"/>
        </w:rPr>
      </w:pPr>
      <w:r>
        <w:rPr>
          <w:rFonts w:eastAsia="Malgun Gothic"/>
          <w:b/>
          <w:lang w:val="en-US" w:eastAsia="fr-CH"/>
        </w:rPr>
        <w:tab/>
      </w:r>
      <w:r w:rsidR="003A0D46" w:rsidRPr="008357CE">
        <w:rPr>
          <w:rFonts w:eastAsia="Malgun Gothic"/>
          <w:b/>
          <w:lang w:eastAsia="fr-CH"/>
        </w:rPr>
        <w:t>a)</w:t>
      </w:r>
      <w:r w:rsidR="003A0D46" w:rsidRPr="008357CE">
        <w:rPr>
          <w:rFonts w:eastAsia="Malgun Gothic"/>
          <w:b/>
          <w:lang w:eastAsia="fr-CH"/>
        </w:rPr>
        <w:tab/>
      </w:r>
      <w:r w:rsidR="003A0D46" w:rsidRPr="008357CE">
        <w:rPr>
          <w:b/>
        </w:rPr>
        <w:t>проанализировать и при необходимости увеличить объем ф</w:t>
      </w:r>
      <w:r w:rsidR="003A0D46" w:rsidRPr="008357CE">
        <w:rPr>
          <w:b/>
        </w:rPr>
        <w:t>и</w:t>
      </w:r>
      <w:r w:rsidR="003A0D46" w:rsidRPr="008357CE">
        <w:rPr>
          <w:b/>
        </w:rPr>
        <w:t xml:space="preserve">нансовых ресурсов, выделяемых на осуществление Конвенции, </w:t>
      </w:r>
      <w:r w:rsidR="003A0D46" w:rsidRPr="008357CE">
        <w:rPr>
          <w:rFonts w:eastAsia="Malgun Gothic"/>
          <w:b/>
          <w:lang w:eastAsia="fr-CH"/>
        </w:rPr>
        <w:t xml:space="preserve">и выделять бюджетные ассигнования на эти цели в приоритетном порядке. </w:t>
      </w:r>
      <w:r w:rsidR="003A0D46" w:rsidRPr="008357CE">
        <w:rPr>
          <w:b/>
        </w:rPr>
        <w:t>В этой св</w:t>
      </w:r>
      <w:r w:rsidR="003A0D46" w:rsidRPr="008357CE">
        <w:rPr>
          <w:b/>
        </w:rPr>
        <w:t>я</w:t>
      </w:r>
      <w:r w:rsidR="003A0D46" w:rsidRPr="008357CE">
        <w:rPr>
          <w:b/>
        </w:rPr>
        <w:t xml:space="preserve">зи Комитет настоятельно призывает государство-участник </w:t>
      </w:r>
      <w:r w:rsidR="003A0D46" w:rsidRPr="008357CE">
        <w:rPr>
          <w:rFonts w:eastAsia="Malgun Gothic"/>
          <w:b/>
          <w:lang w:eastAsia="fr-CH"/>
        </w:rPr>
        <w:t>увеличить об</w:t>
      </w:r>
      <w:r w:rsidR="003A0D46" w:rsidRPr="008357CE">
        <w:rPr>
          <w:rFonts w:eastAsia="Malgun Gothic"/>
          <w:b/>
          <w:lang w:eastAsia="fr-CH"/>
        </w:rPr>
        <w:t>ъ</w:t>
      </w:r>
      <w:r w:rsidR="003A0D46" w:rsidRPr="008357CE">
        <w:rPr>
          <w:rFonts w:eastAsia="Malgun Gothic"/>
          <w:b/>
          <w:lang w:eastAsia="fr-CH"/>
        </w:rPr>
        <w:t xml:space="preserve">ем ресурсов, выделяемых на стратегии и программы социальной защиты, включая защиту детей, обращая при этом </w:t>
      </w:r>
      <w:r w:rsidR="003A0D46" w:rsidRPr="008357CE">
        <w:rPr>
          <w:b/>
        </w:rPr>
        <w:t>особое внимание на социально и экономически обездоленных и маргинализированных детей, в особенности на детей, живущих в отдаленных районах, детей-инвалидов и детей</w:t>
      </w:r>
      <w:r w:rsidR="003A0D46" w:rsidRPr="008357CE">
        <w:rPr>
          <w:rFonts w:eastAsia="Malgun Gothic"/>
          <w:b/>
          <w:lang w:eastAsia="fr-CH"/>
        </w:rPr>
        <w:t>, пр</w:t>
      </w:r>
      <w:r w:rsidR="003A0D46" w:rsidRPr="008357CE">
        <w:rPr>
          <w:rFonts w:eastAsia="Malgun Gothic"/>
          <w:b/>
          <w:lang w:eastAsia="fr-CH"/>
        </w:rPr>
        <w:t>и</w:t>
      </w:r>
      <w:r w:rsidR="003A0D46" w:rsidRPr="008357CE">
        <w:rPr>
          <w:rFonts w:eastAsia="Malgun Gothic"/>
          <w:b/>
          <w:lang w:eastAsia="fr-CH"/>
        </w:rPr>
        <w:t xml:space="preserve">надлежащих к национальным меньшинствам и коренным народностям; </w:t>
      </w:r>
    </w:p>
    <w:p w:rsidR="003A0D46" w:rsidRPr="008357CE" w:rsidRDefault="00EA7142" w:rsidP="00993592">
      <w:pPr>
        <w:pStyle w:val="SingleTxtGR"/>
        <w:rPr>
          <w:rFonts w:eastAsia="Malgun Gothic"/>
          <w:b/>
          <w:lang w:eastAsia="fr-CH"/>
        </w:rPr>
      </w:pPr>
      <w:r>
        <w:rPr>
          <w:rFonts w:eastAsia="Malgun Gothic"/>
          <w:b/>
          <w:lang w:val="en-US" w:eastAsia="fr-CH"/>
        </w:rPr>
        <w:tab/>
      </w:r>
      <w:r w:rsidR="003A0D46" w:rsidRPr="008357CE">
        <w:rPr>
          <w:rFonts w:eastAsia="Malgun Gothic"/>
          <w:b/>
          <w:lang w:eastAsia="fr-CH"/>
        </w:rPr>
        <w:t>b)</w:t>
      </w:r>
      <w:r w:rsidR="003A0D46" w:rsidRPr="008357CE">
        <w:rPr>
          <w:rFonts w:eastAsia="Malgun Gothic"/>
          <w:b/>
          <w:lang w:eastAsia="fr-CH"/>
        </w:rPr>
        <w:tab/>
      </w:r>
      <w:r w:rsidR="003A0D46" w:rsidRPr="008357CE">
        <w:rPr>
          <w:b/>
        </w:rPr>
        <w:t>создать потенциал для применения ориентированного на права детей подхода при составлении национального бюджета посредством вн</w:t>
      </w:r>
      <w:r w:rsidR="003A0D46" w:rsidRPr="008357CE">
        <w:rPr>
          <w:b/>
        </w:rPr>
        <w:t>е</w:t>
      </w:r>
      <w:r w:rsidR="003A0D46" w:rsidRPr="008357CE">
        <w:rPr>
          <w:b/>
        </w:rPr>
        <w:t>дрения системы контроля за выделением и использованием ресурсов в и</w:t>
      </w:r>
      <w:r w:rsidR="003A0D46" w:rsidRPr="008357CE">
        <w:rPr>
          <w:b/>
        </w:rPr>
        <w:t>н</w:t>
      </w:r>
      <w:r w:rsidR="003A0D46" w:rsidRPr="008357CE">
        <w:rPr>
          <w:b/>
        </w:rPr>
        <w:t>тересах детей по всем статьям бюджета, тем самым подчеркивая важность инв</w:t>
      </w:r>
      <w:r w:rsidR="003A0D46" w:rsidRPr="008357CE">
        <w:rPr>
          <w:b/>
        </w:rPr>
        <w:t>е</w:t>
      </w:r>
      <w:r w:rsidR="003A0D46" w:rsidRPr="008357CE">
        <w:rPr>
          <w:b/>
        </w:rPr>
        <w:t>стиций в дело развития детей;</w:t>
      </w:r>
      <w:r w:rsidR="003A0D46" w:rsidRPr="008357CE">
        <w:rPr>
          <w:rFonts w:eastAsia="Malgun Gothic"/>
          <w:b/>
          <w:lang w:eastAsia="fr-CH"/>
        </w:rPr>
        <w:t xml:space="preserve"> </w:t>
      </w:r>
    </w:p>
    <w:p w:rsidR="003A0D46" w:rsidRPr="008357CE" w:rsidRDefault="00EA7142" w:rsidP="00993592">
      <w:pPr>
        <w:pStyle w:val="SingleTxtGR"/>
        <w:rPr>
          <w:rFonts w:eastAsia="Malgun Gothic"/>
          <w:b/>
          <w:lang w:eastAsia="fr-CH"/>
        </w:rPr>
      </w:pPr>
      <w:r>
        <w:rPr>
          <w:rFonts w:eastAsia="Malgun Gothic"/>
          <w:b/>
          <w:lang w:val="en-US" w:eastAsia="fr-CH"/>
        </w:rPr>
        <w:tab/>
      </w:r>
      <w:r w:rsidR="003A0D46" w:rsidRPr="008357CE">
        <w:rPr>
          <w:rFonts w:eastAsia="Malgun Gothic"/>
          <w:b/>
          <w:lang w:eastAsia="fr-CH"/>
        </w:rPr>
        <w:t>c)</w:t>
      </w:r>
      <w:r w:rsidR="003A0D46" w:rsidRPr="008357CE">
        <w:rPr>
          <w:rFonts w:eastAsia="Malgun Gothic"/>
          <w:b/>
          <w:lang w:eastAsia="fr-CH"/>
        </w:rPr>
        <w:tab/>
      </w:r>
      <w:r w:rsidR="003A0D46" w:rsidRPr="008357CE">
        <w:rPr>
          <w:b/>
        </w:rPr>
        <w:t>обеспечить транспарентные и основанные на широком участии процедуры составления бюджета, предполагающие диалог с общественн</w:t>
      </w:r>
      <w:r w:rsidR="003A0D46" w:rsidRPr="008357CE">
        <w:rPr>
          <w:b/>
        </w:rPr>
        <w:t>о</w:t>
      </w:r>
      <w:r w:rsidR="003A0D46" w:rsidRPr="008357CE">
        <w:rPr>
          <w:b/>
        </w:rPr>
        <w:t>стью, и в особенности, там, где это возможно, с детьми.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Сбор данных</w:t>
      </w:r>
    </w:p>
    <w:p w:rsidR="003A0D46" w:rsidRPr="008357CE" w:rsidRDefault="003A0D46" w:rsidP="00993592">
      <w:pPr>
        <w:pStyle w:val="SingleTxtGR"/>
      </w:pPr>
      <w:r w:rsidRPr="008357CE">
        <w:t>19.</w:t>
      </w:r>
      <w:r w:rsidRPr="008357CE">
        <w:tab/>
        <w:t>Комитет сохраняет озабоченность по поводу отсутствия централизова</w:t>
      </w:r>
      <w:r w:rsidRPr="008357CE">
        <w:t>н</w:t>
      </w:r>
      <w:r w:rsidRPr="008357CE">
        <w:t xml:space="preserve">ной системы сбора данных, охватывающей все области применения Конвенции, несмотря на отраженное в поправке к </w:t>
      </w:r>
      <w:r w:rsidRPr="008357CE">
        <w:rPr>
          <w:rFonts w:eastAsia="Malgun Gothic"/>
        </w:rPr>
        <w:t>закону 2004 года о защите и воспитании детей и попечении о них</w:t>
      </w:r>
      <w:r w:rsidRPr="008357CE">
        <w:t xml:space="preserve"> намерение государства-участника ввести новые пр</w:t>
      </w:r>
      <w:r w:rsidRPr="008357CE">
        <w:t>а</w:t>
      </w:r>
      <w:r w:rsidRPr="008357CE">
        <w:t>вила сбора информации о детях. Комитет выражает также озабоченность тем, что имеющиеся данные о реализации прав детей отличаются неполнотой: это касается, в частности, статистических сведений в разбивке по социальным группам, формам защиты детей, беспризорным детям, детям, по</w:t>
      </w:r>
      <w:r w:rsidRPr="008357CE">
        <w:t>д</w:t>
      </w:r>
      <w:r w:rsidRPr="008357CE">
        <w:t>вергающимся эксплуатации, и детям в сельской местности.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20.</w:t>
      </w:r>
      <w:r w:rsidRPr="008357CE">
        <w:tab/>
      </w:r>
      <w:r w:rsidRPr="008357CE">
        <w:rPr>
          <w:b/>
        </w:rPr>
        <w:t>Комитет побуждает государство-участник к выполнению своего н</w:t>
      </w:r>
      <w:r w:rsidRPr="008357CE">
        <w:rPr>
          <w:b/>
        </w:rPr>
        <w:t>а</w:t>
      </w:r>
      <w:r w:rsidRPr="008357CE">
        <w:rPr>
          <w:b/>
        </w:rPr>
        <w:t>мерения ввести правила сбора данных о детях с целью отслеживать ситу</w:t>
      </w:r>
      <w:r w:rsidRPr="008357CE">
        <w:rPr>
          <w:b/>
        </w:rPr>
        <w:t>а</w:t>
      </w:r>
      <w:r w:rsidRPr="008357CE">
        <w:rPr>
          <w:b/>
        </w:rPr>
        <w:t>цию с реализацией всех прав детей. Комитет вновь рекомендует государс</w:t>
      </w:r>
      <w:r w:rsidRPr="008357CE">
        <w:rPr>
          <w:b/>
        </w:rPr>
        <w:t>т</w:t>
      </w:r>
      <w:r w:rsidRPr="008357CE">
        <w:rPr>
          <w:b/>
        </w:rPr>
        <w:t>ву-участнику</w:t>
      </w:r>
      <w:r w:rsidRPr="008357CE">
        <w:rPr>
          <w:rFonts w:eastAsia="Malgun Gothic"/>
          <w:b/>
        </w:rPr>
        <w:t xml:space="preserve"> </w:t>
      </w:r>
      <w:r w:rsidRPr="008357CE">
        <w:rPr>
          <w:b/>
        </w:rPr>
        <w:t>внедрить централизованную систему сбора данных, основа</w:t>
      </w:r>
      <w:r w:rsidRPr="008357CE">
        <w:rPr>
          <w:b/>
        </w:rPr>
        <w:t>н</w:t>
      </w:r>
      <w:r w:rsidRPr="008357CE">
        <w:rPr>
          <w:b/>
        </w:rPr>
        <w:t>ную на унифицированных показателях, касающихся реализации прав д</w:t>
      </w:r>
      <w:r w:rsidRPr="008357CE">
        <w:rPr>
          <w:b/>
        </w:rPr>
        <w:t>е</w:t>
      </w:r>
      <w:r w:rsidRPr="008357CE">
        <w:rPr>
          <w:b/>
        </w:rPr>
        <w:t>тей, для ее единообразного применения всеми соответствующими мин</w:t>
      </w:r>
      <w:r w:rsidRPr="008357CE">
        <w:rPr>
          <w:b/>
        </w:rPr>
        <w:t>и</w:t>
      </w:r>
      <w:r w:rsidRPr="008357CE">
        <w:rPr>
          <w:b/>
        </w:rPr>
        <w:t>стерствами и ведомствами. Следует производить анализ собираемых да</w:t>
      </w:r>
      <w:r w:rsidRPr="008357CE">
        <w:rPr>
          <w:b/>
        </w:rPr>
        <w:t>н</w:t>
      </w:r>
      <w:r w:rsidRPr="008357CE">
        <w:rPr>
          <w:b/>
        </w:rPr>
        <w:t>ных в качестве основы для оценки прогресса и разработки политики и программ по осуществлению Конвенции</w:t>
      </w:r>
      <w:r w:rsidRPr="008357CE">
        <w:rPr>
          <w:rFonts w:eastAsia="Malgun Gothic"/>
          <w:b/>
          <w:bCs/>
        </w:rPr>
        <w:t xml:space="preserve">. </w:t>
      </w:r>
      <w:r w:rsidRPr="008357CE">
        <w:rPr>
          <w:b/>
        </w:rPr>
        <w:t>При этом государству-участнику рекомендовано дезагрегировать данные по возрасту, полу, территориал</w:t>
      </w:r>
      <w:r w:rsidRPr="008357CE">
        <w:rPr>
          <w:b/>
        </w:rPr>
        <w:t>ь</w:t>
      </w:r>
      <w:r w:rsidRPr="008357CE">
        <w:rPr>
          <w:b/>
        </w:rPr>
        <w:t>ной привязке, этническому происхождению и социально-экономическим параметрам для облегчения анализа положения всех детей в стране. Ком</w:t>
      </w:r>
      <w:r w:rsidRPr="008357CE">
        <w:rPr>
          <w:b/>
        </w:rPr>
        <w:t>и</w:t>
      </w:r>
      <w:r w:rsidRPr="008357CE">
        <w:rPr>
          <w:b/>
        </w:rPr>
        <w:t>тет далее настоятельно призывает государство-участник сосредоточить внимание на сборе статистических данных по таким требующим особого внимания направлениям, как насилие в отношении детей, случаи издев</w:t>
      </w:r>
      <w:r w:rsidRPr="008357CE">
        <w:rPr>
          <w:b/>
        </w:rPr>
        <w:t>а</w:t>
      </w:r>
      <w:r w:rsidRPr="008357CE">
        <w:rPr>
          <w:b/>
        </w:rPr>
        <w:t>тельств над детьми и их эксплуатация, включая сексуальную и экономич</w:t>
      </w:r>
      <w:r w:rsidRPr="008357CE">
        <w:rPr>
          <w:b/>
        </w:rPr>
        <w:t>е</w:t>
      </w:r>
      <w:r w:rsidRPr="008357CE">
        <w:rPr>
          <w:b/>
        </w:rPr>
        <w:t>скую эксплуатацию, беспризорные дети и дети в отдаленных и сельских районах.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Распространение информации и повышение осведомленности</w:t>
      </w:r>
    </w:p>
    <w:p w:rsidR="003A0D46" w:rsidRPr="008357CE" w:rsidRDefault="003A0D46" w:rsidP="00993592">
      <w:pPr>
        <w:pStyle w:val="SingleTxtGR"/>
      </w:pPr>
      <w:r w:rsidRPr="008357CE">
        <w:t>21.</w:t>
      </w:r>
      <w:r w:rsidRPr="008357CE">
        <w:tab/>
        <w:t>Комитет выражает обеспокоенность низким уровнем осведомленности детей, широкой общественности и специалистов, работающих с детьми и в их интересах, о Конвенции и заложенном в ней правозащитном подходе. Комитет с признательностью принимает к сведению представленное государством-участником в ходе диалога сообщение о том, что Конвенция переведена на яз</w:t>
      </w:r>
      <w:r w:rsidRPr="008357CE">
        <w:t>ы</w:t>
      </w:r>
      <w:r w:rsidRPr="008357CE">
        <w:t>ки восьми этнических меньшинств; вместе с тем он по-прежнему озабочен тем, что Конвенция не переведена на остальные языки имеющих письменность меньшинств и что не обеспечено достаточно широкое ознакомление с нею меньшинств, что несоразмерно ограничивает право детей, принадлежащих к этническим меньшинствам и коренным народностям, на ознакомление с их о</w:t>
      </w:r>
      <w:r w:rsidRPr="008357CE">
        <w:t>с</w:t>
      </w:r>
      <w:r w:rsidRPr="008357CE">
        <w:t>новными правами и свободами.</w:t>
      </w:r>
    </w:p>
    <w:p w:rsidR="003A0D46" w:rsidRPr="008357CE" w:rsidRDefault="003A0D46" w:rsidP="00993592">
      <w:pPr>
        <w:pStyle w:val="SingleTxtGR"/>
      </w:pPr>
      <w:r w:rsidRPr="008357CE">
        <w:t>22.</w:t>
      </w:r>
      <w:r w:rsidRPr="008357CE">
        <w:tab/>
      </w:r>
      <w:r w:rsidRPr="008357CE">
        <w:rPr>
          <w:b/>
        </w:rPr>
        <w:t>Комитет настоятельно призывает государство-участник наращивать усилия по включению тематики прав детей во все образовательные пр</w:t>
      </w:r>
      <w:r w:rsidRPr="008357CE">
        <w:rPr>
          <w:b/>
        </w:rPr>
        <w:t>о</w:t>
      </w:r>
      <w:r w:rsidRPr="008357CE">
        <w:rPr>
          <w:b/>
        </w:rPr>
        <w:t>граммы учебных заведений различного уровня и активизировать провед</w:t>
      </w:r>
      <w:r w:rsidRPr="008357CE">
        <w:rPr>
          <w:b/>
        </w:rPr>
        <w:t>е</w:t>
      </w:r>
      <w:r w:rsidRPr="008357CE">
        <w:rPr>
          <w:b/>
        </w:rPr>
        <w:t>ние просветительских программ, в том числе кампаний на тему о Конве</w:t>
      </w:r>
      <w:r w:rsidRPr="008357CE">
        <w:rPr>
          <w:b/>
        </w:rPr>
        <w:t>н</w:t>
      </w:r>
      <w:r w:rsidRPr="008357CE">
        <w:rPr>
          <w:b/>
        </w:rPr>
        <w:t>ции, среди детей, семей и групп специалистов, работающих с детьми и в их интересах. В этой связи Комитет побуждает государство-участник рассмо</w:t>
      </w:r>
      <w:r w:rsidRPr="008357CE">
        <w:rPr>
          <w:b/>
        </w:rPr>
        <w:t>т</w:t>
      </w:r>
      <w:r w:rsidRPr="008357CE">
        <w:rPr>
          <w:b/>
        </w:rPr>
        <w:t>реть вопрос о разработке национального плана действий по просвещению в области прав человека в соответствии с рекомендациями, отраженными во Всемирной программе образования в области прав человека. Кроме т</w:t>
      </w:r>
      <w:r w:rsidRPr="008357CE">
        <w:rPr>
          <w:b/>
        </w:rPr>
        <w:t>о</w:t>
      </w:r>
      <w:r w:rsidRPr="008357CE">
        <w:rPr>
          <w:b/>
        </w:rPr>
        <w:t>го, Комитет настоятельно призывает государство-участник обеспечить надлежащее распространение текста Конвенции среди сообществ мен</w:t>
      </w:r>
      <w:r w:rsidRPr="008357CE">
        <w:rPr>
          <w:b/>
        </w:rPr>
        <w:t>ь</w:t>
      </w:r>
      <w:r w:rsidRPr="008357CE">
        <w:rPr>
          <w:b/>
        </w:rPr>
        <w:t>шинств, включая детей, на их родном языке и принять эффективные пра</w:t>
      </w:r>
      <w:r w:rsidRPr="008357CE">
        <w:rPr>
          <w:b/>
        </w:rPr>
        <w:t>к</w:t>
      </w:r>
      <w:r w:rsidRPr="008357CE">
        <w:rPr>
          <w:b/>
        </w:rPr>
        <w:t xml:space="preserve">тические меры по распространению знаний о ней. 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Подготовка кадров</w:t>
      </w:r>
    </w:p>
    <w:p w:rsidR="003A0D46" w:rsidRPr="008357CE" w:rsidRDefault="003A0D46" w:rsidP="00993592">
      <w:pPr>
        <w:pStyle w:val="SingleTxtGR"/>
      </w:pPr>
      <w:r w:rsidRPr="008357CE">
        <w:t>23.</w:t>
      </w:r>
      <w:r w:rsidRPr="008357CE">
        <w:tab/>
        <w:t>Хотя Комитету и известно о проведении в определенном объеме учебной подготовки специалистов, работающих с детьми и в их интересах, он с сожал</w:t>
      </w:r>
      <w:r w:rsidRPr="008357CE">
        <w:t>е</w:t>
      </w:r>
      <w:r w:rsidRPr="008357CE">
        <w:t xml:space="preserve">нием констатирует, что такая подготовка по-прежнему ведется отрывочно, без систематического охвата ею всех групп специалистов, работающих с детьми и в их интересах. </w:t>
      </w:r>
    </w:p>
    <w:p w:rsidR="003A0D46" w:rsidRPr="008357CE" w:rsidRDefault="003A0D46" w:rsidP="00993592">
      <w:pPr>
        <w:pStyle w:val="SingleTxtGR"/>
      </w:pPr>
      <w:r w:rsidRPr="008357CE">
        <w:t>24.</w:t>
      </w:r>
      <w:r w:rsidRPr="008357CE">
        <w:tab/>
      </w:r>
      <w:r w:rsidRPr="008357CE">
        <w:rPr>
          <w:b/>
          <w:bCs/>
        </w:rPr>
        <w:t>Комитет повторяет свою рекомендацию о проведении систематич</w:t>
      </w:r>
      <w:r w:rsidRPr="008357CE">
        <w:rPr>
          <w:b/>
          <w:bCs/>
        </w:rPr>
        <w:t>е</w:t>
      </w:r>
      <w:r w:rsidRPr="008357CE">
        <w:rPr>
          <w:b/>
          <w:bCs/>
        </w:rPr>
        <w:t>ской, обязательной и непрерывной подготовки по правам ребенка для всех групп специалистов, работающих с детьми и в их интересах, в частности сотрудников правоохранительных органов, прокуроров, судей, юристов, преподавателей, медиков и сотрудников самых разных учреждений по ух</w:t>
      </w:r>
      <w:r w:rsidRPr="008357CE">
        <w:rPr>
          <w:b/>
          <w:bCs/>
        </w:rPr>
        <w:t>о</w:t>
      </w:r>
      <w:r w:rsidRPr="008357CE">
        <w:rPr>
          <w:b/>
          <w:bCs/>
        </w:rPr>
        <w:t>ду.</w:t>
      </w:r>
    </w:p>
    <w:p w:rsidR="003A0D46" w:rsidRPr="008357CE" w:rsidRDefault="003A0D46" w:rsidP="00CE73C3">
      <w:pPr>
        <w:pStyle w:val="H23GR"/>
        <w:pageBreakBefore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Сотрудничество с гражданским обществом</w:t>
      </w:r>
    </w:p>
    <w:p w:rsidR="003A0D46" w:rsidRPr="008357CE" w:rsidRDefault="003A0D46" w:rsidP="00993592">
      <w:pPr>
        <w:pStyle w:val="SingleTxtGR"/>
      </w:pPr>
      <w:r w:rsidRPr="008357CE">
        <w:t>25.</w:t>
      </w:r>
      <w:r w:rsidRPr="008357CE">
        <w:tab/>
        <w:t>Комитет приветствует достигнутые в государстве-участнике успехи в формировании условий для деятельности гражданского общества, в том числе посредством учреждения в 2008 году Вьетнамской ассоциации в защиту прав детей, и отмечает разработку законопроекта об объединениях. Вместе с тем Комитет по-прежнему озабочен ограниченностью пределов, в которых гра</w:t>
      </w:r>
      <w:r w:rsidRPr="008357CE">
        <w:t>ж</w:t>
      </w:r>
      <w:r w:rsidRPr="008357CE">
        <w:t>данское общество допущено к наблюдению за положением с реализацией прав детей в государстве-участнике. Кроме того, Комитет озабочен отсутствием э</w:t>
      </w:r>
      <w:r w:rsidRPr="008357CE">
        <w:t>ф</w:t>
      </w:r>
      <w:r w:rsidRPr="008357CE">
        <w:t>фективной координации действий и сотрудничества между гражданским общ</w:t>
      </w:r>
      <w:r w:rsidRPr="008357CE">
        <w:t>е</w:t>
      </w:r>
      <w:r w:rsidRPr="008357CE">
        <w:t>ством и государственными ведомствами в вопросах реализации прав детей.</w:t>
      </w:r>
    </w:p>
    <w:p w:rsidR="003A0D46" w:rsidRPr="008357CE" w:rsidRDefault="003A0D46" w:rsidP="00993592">
      <w:pPr>
        <w:pStyle w:val="SingleTxtGR"/>
      </w:pPr>
      <w:r w:rsidRPr="008357CE">
        <w:t>26.</w:t>
      </w:r>
      <w:r w:rsidRPr="008357CE">
        <w:tab/>
      </w:r>
      <w:r w:rsidRPr="008357CE">
        <w:rPr>
          <w:b/>
          <w:bCs/>
        </w:rPr>
        <w:t>Комитет подчеркивает важную роль, выполняемую гражданским обществом в качестве партнера в деле осуществления положений Конве</w:t>
      </w:r>
      <w:r w:rsidRPr="008357CE">
        <w:rPr>
          <w:b/>
          <w:bCs/>
        </w:rPr>
        <w:t>н</w:t>
      </w:r>
      <w:r w:rsidRPr="008357CE">
        <w:rPr>
          <w:b/>
          <w:bCs/>
        </w:rPr>
        <w:t>ции, включая уважение гражданских прав и свобод. Государству-участнику рекомендуется и впредь с большей систематичностью наращивать сотру</w:t>
      </w:r>
      <w:r w:rsidRPr="008357CE">
        <w:rPr>
          <w:b/>
          <w:bCs/>
        </w:rPr>
        <w:t>д</w:t>
      </w:r>
      <w:r w:rsidRPr="008357CE">
        <w:rPr>
          <w:b/>
          <w:bCs/>
        </w:rPr>
        <w:t>ничество с гражданским обществом, в частности с правозащитными н</w:t>
      </w:r>
      <w:r w:rsidRPr="008357CE">
        <w:rPr>
          <w:b/>
          <w:bCs/>
        </w:rPr>
        <w:t>е</w:t>
      </w:r>
      <w:r w:rsidRPr="008357CE">
        <w:rPr>
          <w:b/>
          <w:bCs/>
        </w:rPr>
        <w:t>правительственными организациями (НПО) и другими секторами гра</w:t>
      </w:r>
      <w:r w:rsidRPr="008357CE">
        <w:rPr>
          <w:b/>
          <w:bCs/>
        </w:rPr>
        <w:t>ж</w:t>
      </w:r>
      <w:r w:rsidRPr="008357CE">
        <w:rPr>
          <w:b/>
          <w:bCs/>
        </w:rPr>
        <w:t>данского общества, работающими с детьми и в их интересах, на всех эт</w:t>
      </w:r>
      <w:r w:rsidRPr="008357CE">
        <w:rPr>
          <w:b/>
          <w:bCs/>
        </w:rPr>
        <w:t>а</w:t>
      </w:r>
      <w:r w:rsidRPr="008357CE">
        <w:rPr>
          <w:b/>
          <w:bCs/>
        </w:rPr>
        <w:t>пах осуществления Конвенции. Комитет настоятельно призывает госуда</w:t>
      </w:r>
      <w:r w:rsidRPr="008357CE">
        <w:rPr>
          <w:b/>
          <w:bCs/>
        </w:rPr>
        <w:t>р</w:t>
      </w:r>
      <w:r w:rsidRPr="008357CE">
        <w:rPr>
          <w:b/>
          <w:bCs/>
        </w:rPr>
        <w:t>ство-участник умножить усилия по приданию законопроекту об объедин</w:t>
      </w:r>
      <w:r w:rsidRPr="008357CE">
        <w:rPr>
          <w:b/>
          <w:bCs/>
        </w:rPr>
        <w:t>е</w:t>
      </w:r>
      <w:r w:rsidRPr="008357CE">
        <w:rPr>
          <w:b/>
          <w:bCs/>
        </w:rPr>
        <w:t>ниях силу закона.</w:t>
      </w:r>
      <w:r w:rsidRPr="008357CE">
        <w:t xml:space="preserve"> </w:t>
      </w:r>
    </w:p>
    <w:p w:rsidR="003A0D46" w:rsidRPr="008357CE" w:rsidRDefault="003A0D46" w:rsidP="00EA7142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В.</w:t>
      </w:r>
      <w:r w:rsidRPr="008357CE">
        <w:rPr>
          <w:rFonts w:eastAsia="Malgun Gothic"/>
        </w:rPr>
        <w:tab/>
        <w:t>Определение понятия "ребенок" (статья 1 Конве</w:t>
      </w:r>
      <w:r w:rsidRPr="008357CE">
        <w:rPr>
          <w:rFonts w:eastAsia="Malgun Gothic"/>
        </w:rPr>
        <w:t>н</w:t>
      </w:r>
      <w:r w:rsidRPr="008357CE">
        <w:rPr>
          <w:rFonts w:eastAsia="Malgun Gothic"/>
        </w:rPr>
        <w:t>ции)</w:t>
      </w:r>
    </w:p>
    <w:p w:rsidR="003A0D46" w:rsidRPr="008357CE" w:rsidRDefault="003A0D46" w:rsidP="00993592">
      <w:pPr>
        <w:pStyle w:val="SingleTxtGR"/>
      </w:pPr>
      <w:r w:rsidRPr="008357CE">
        <w:t>27.</w:t>
      </w:r>
      <w:r w:rsidRPr="008357CE">
        <w:tab/>
        <w:t xml:space="preserve">Отметив намерение государства-участника внести поправку в </w:t>
      </w:r>
      <w:r w:rsidRPr="008357CE">
        <w:rPr>
          <w:rFonts w:eastAsia="Malgun Gothic"/>
        </w:rPr>
        <w:t>закон 2004 года о защите и воспитании детей и попечении о них</w:t>
      </w:r>
      <w:r w:rsidRPr="008357CE">
        <w:t>, предусматрива</w:t>
      </w:r>
      <w:r w:rsidRPr="008357CE">
        <w:t>ю</w:t>
      </w:r>
      <w:r w:rsidRPr="008357CE">
        <w:t>щую повышение возрастной планки применительно к понятию "ребенок" в с</w:t>
      </w:r>
      <w:r w:rsidRPr="008357CE">
        <w:t>о</w:t>
      </w:r>
      <w:r w:rsidRPr="008357CE">
        <w:t>ответствии с положениями Конвенции, Комитет обеспокоен тем, что согласно указанному закону в его нынешнем виде человек считается ребенком лишь до достижения им 16</w:t>
      </w:r>
      <w:r w:rsidRPr="008357CE">
        <w:noBreakHyphen/>
        <w:t>летнего возраста.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28.</w:t>
      </w:r>
      <w:r w:rsidRPr="008357CE">
        <w:tab/>
      </w:r>
      <w:r w:rsidRPr="008357CE">
        <w:rPr>
          <w:b/>
        </w:rPr>
        <w:t>Комитет настоятельно призывает государство-участник ускорить р</w:t>
      </w:r>
      <w:r w:rsidRPr="008357CE">
        <w:rPr>
          <w:b/>
        </w:rPr>
        <w:t>а</w:t>
      </w:r>
      <w:r w:rsidRPr="008357CE">
        <w:rPr>
          <w:b/>
        </w:rPr>
        <w:t>боту по пересмотру своего национального законодательства, и в частности закона 2004 года о защите и воспитании детей и попечении о них, с целью повысить возрастную планку применительно к понятию "ребенок" до 18 лет в соответствии с определением, содержащимся в Конвенции.</w:t>
      </w:r>
    </w:p>
    <w:p w:rsidR="003A0D46" w:rsidRPr="008357CE" w:rsidRDefault="003A0D46" w:rsidP="00EA7142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С.</w:t>
      </w:r>
      <w:r w:rsidRPr="008357CE">
        <w:rPr>
          <w:rFonts w:eastAsia="Malgun Gothic"/>
        </w:rPr>
        <w:tab/>
        <w:t>Общие принципы (статьи 2, 3, 6 и 12 Конвенции)</w:t>
      </w:r>
    </w:p>
    <w:p w:rsidR="003A0D46" w:rsidRPr="008357CE" w:rsidRDefault="003A0D46" w:rsidP="00EA7142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Недискриминация</w:t>
      </w:r>
    </w:p>
    <w:p w:rsidR="003A0D46" w:rsidRPr="008357CE" w:rsidRDefault="003A0D46" w:rsidP="00993592">
      <w:pPr>
        <w:pStyle w:val="SingleTxtGR"/>
      </w:pPr>
      <w:r w:rsidRPr="008357CE">
        <w:t>29.</w:t>
      </w:r>
      <w:r w:rsidRPr="008357CE">
        <w:tab/>
        <w:t>Комитету известно о приложенных государством-участником в отчетный период усилиях по ликвидации дискриминации в отношении различных обе</w:t>
      </w:r>
      <w:r w:rsidRPr="008357CE">
        <w:t>з</w:t>
      </w:r>
      <w:r w:rsidRPr="008357CE">
        <w:t>доленных групп детей. Речь идет, в частности, о принятии специальных мер по более широкому охвату услугами системы образования и здравоохранения д</w:t>
      </w:r>
      <w:r w:rsidRPr="008357CE">
        <w:t>е</w:t>
      </w:r>
      <w:r w:rsidRPr="008357CE">
        <w:t>тей, принадлежащих к этническим меньшинствам, детей-инвалидов и детей-мигрантов. Вместе с тем Комитет серьезно обеспокоен существованием законов и практики, дискриминационных в отношении детей, и сохранением в госуда</w:t>
      </w:r>
      <w:r w:rsidRPr="008357CE">
        <w:t>р</w:t>
      </w:r>
      <w:r w:rsidRPr="008357CE">
        <w:t>стве-участнике прямой и косвенной дискриминации в отношении детей, нах</w:t>
      </w:r>
      <w:r w:rsidRPr="008357CE">
        <w:t>о</w:t>
      </w:r>
      <w:r w:rsidRPr="008357CE">
        <w:t>дящихся в уязвимом положении. В частности, Комитет озабочен следующим:</w:t>
      </w:r>
    </w:p>
    <w:p w:rsidR="003A0D46" w:rsidRPr="008357CE" w:rsidRDefault="003B1F50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3A0D46" w:rsidRPr="008357CE">
        <w:rPr>
          <w:rFonts w:eastAsia="Malgun Gothic"/>
        </w:rPr>
        <w:t>a)</w:t>
      </w:r>
      <w:r w:rsidR="003A0D46" w:rsidRPr="008357CE">
        <w:rPr>
          <w:rFonts w:eastAsia="Malgun Gothic"/>
        </w:rPr>
        <w:tab/>
        <w:t>по-прежнему превалирующим в обществе отношением к детям-инвалидам как к изгоям и их дискриминацией, что приводит к их маргинализ</w:t>
      </w:r>
      <w:r w:rsidR="003A0D46" w:rsidRPr="008357CE">
        <w:rPr>
          <w:rFonts w:eastAsia="Malgun Gothic"/>
        </w:rPr>
        <w:t>а</w:t>
      </w:r>
      <w:r w:rsidR="003A0D46" w:rsidRPr="008357CE">
        <w:rPr>
          <w:rFonts w:eastAsia="Malgun Gothic"/>
        </w:rPr>
        <w:t>ции в любом контексте;</w:t>
      </w:r>
    </w:p>
    <w:p w:rsidR="003A0D46" w:rsidRPr="008357CE" w:rsidRDefault="003B1F50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3A0D46" w:rsidRPr="008357CE">
        <w:rPr>
          <w:rFonts w:eastAsia="Malgun Gothic"/>
        </w:rPr>
        <w:t>b)</w:t>
      </w:r>
      <w:r w:rsidR="003A0D46" w:rsidRPr="008357CE">
        <w:rPr>
          <w:rFonts w:eastAsia="Malgun Gothic"/>
        </w:rPr>
        <w:tab/>
        <w:t>сохраняющимся неравенством по части услуг, предоставляемых системами здравоохранения, образования и социальной защиты, между детьми, принадлежащими к народу кинь, и детьми, принадлежащими к сообществам этнических меньшинств. Это сопровождается бытующим в обществе негати</w:t>
      </w:r>
      <w:r w:rsidR="003A0D46" w:rsidRPr="008357CE">
        <w:rPr>
          <w:rFonts w:eastAsia="Malgun Gothic"/>
        </w:rPr>
        <w:t>в</w:t>
      </w:r>
      <w:r w:rsidR="003A0D46" w:rsidRPr="008357CE">
        <w:rPr>
          <w:rFonts w:eastAsia="Malgun Gothic"/>
        </w:rPr>
        <w:t>ным отношением к этническим меньшинствам;</w:t>
      </w:r>
    </w:p>
    <w:p w:rsidR="003A0D46" w:rsidRPr="008357CE" w:rsidRDefault="003B1F50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3A0D46" w:rsidRPr="008357CE">
        <w:rPr>
          <w:rFonts w:eastAsia="Malgun Gothic"/>
        </w:rPr>
        <w:t>c)</w:t>
      </w:r>
      <w:r w:rsidR="003A0D46" w:rsidRPr="008357CE">
        <w:rPr>
          <w:rFonts w:eastAsia="Malgun Gothic"/>
        </w:rPr>
        <w:tab/>
        <w:t>маргинализацией детей-мигрантов, которая является следствием отсутствия у них регистрации и отсутствия доступа к базовым услугам гос</w:t>
      </w:r>
      <w:r w:rsidR="003A0D46" w:rsidRPr="008357CE">
        <w:rPr>
          <w:rFonts w:eastAsia="Malgun Gothic"/>
        </w:rPr>
        <w:t>у</w:t>
      </w:r>
      <w:r w:rsidR="003A0D46" w:rsidRPr="008357CE">
        <w:rPr>
          <w:rFonts w:eastAsia="Malgun Gothic"/>
        </w:rPr>
        <w:t>дарстве</w:t>
      </w:r>
      <w:r w:rsidR="003A0D46" w:rsidRPr="008357CE">
        <w:rPr>
          <w:rFonts w:eastAsia="Malgun Gothic"/>
        </w:rPr>
        <w:t>н</w:t>
      </w:r>
      <w:r w:rsidR="003A0D46" w:rsidRPr="008357CE">
        <w:rPr>
          <w:rFonts w:eastAsia="Malgun Gothic"/>
        </w:rPr>
        <w:t>ных служб;</w:t>
      </w:r>
    </w:p>
    <w:p w:rsidR="003A0D46" w:rsidRPr="008357CE" w:rsidRDefault="003B1F50" w:rsidP="00993592">
      <w:pPr>
        <w:pStyle w:val="SingleTxtGR"/>
        <w:rPr>
          <w:rFonts w:eastAsia="Malgun Gothic"/>
        </w:rPr>
      </w:pPr>
      <w:r>
        <w:rPr>
          <w:rFonts w:eastAsia="Malgun Gothic"/>
          <w:lang w:val="en-US"/>
        </w:rPr>
        <w:tab/>
      </w:r>
      <w:r w:rsidR="003A0D46" w:rsidRPr="008357CE">
        <w:rPr>
          <w:rFonts w:eastAsia="Malgun Gothic"/>
        </w:rPr>
        <w:t>d)</w:t>
      </w:r>
      <w:r w:rsidR="003A0D46" w:rsidRPr="008357CE">
        <w:rPr>
          <w:rFonts w:eastAsia="Malgun Gothic"/>
        </w:rPr>
        <w:tab/>
        <w:t>наблюдаемой в обществе дискриминацией в отношении девочек, по пр</w:t>
      </w:r>
      <w:r w:rsidR="003A0D46" w:rsidRPr="008357CE">
        <w:rPr>
          <w:rFonts w:eastAsia="Malgun Gothic"/>
        </w:rPr>
        <w:t>и</w:t>
      </w:r>
      <w:r w:rsidR="003A0D46" w:rsidRPr="008357CE">
        <w:rPr>
          <w:rFonts w:eastAsia="Malgun Gothic"/>
        </w:rPr>
        <w:t>чине которой они бросают школу и рано выходят замуж, особенно в горных районах, а также тем, что такая дискриминация порождает практику соверш</w:t>
      </w:r>
      <w:r w:rsidR="003A0D46" w:rsidRPr="008357CE">
        <w:rPr>
          <w:rFonts w:eastAsia="Malgun Gothic"/>
        </w:rPr>
        <w:t>е</w:t>
      </w:r>
      <w:r w:rsidR="003A0D46" w:rsidRPr="008357CE">
        <w:rPr>
          <w:rFonts w:eastAsia="Malgun Gothic"/>
        </w:rPr>
        <w:t xml:space="preserve">ния аборта в случае, если женщина беременна девочкой. </w:t>
      </w:r>
    </w:p>
    <w:p w:rsidR="003A0D46" w:rsidRPr="008357CE" w:rsidRDefault="003A0D46" w:rsidP="00993592">
      <w:pPr>
        <w:pStyle w:val="SingleTxtGR"/>
      </w:pPr>
      <w:r w:rsidRPr="008357CE">
        <w:t>30.</w:t>
      </w:r>
      <w:r w:rsidRPr="008357CE">
        <w:tab/>
      </w:r>
      <w:r w:rsidRPr="008357CE">
        <w:rPr>
          <w:b/>
        </w:rPr>
        <w:t>Ссылаясь на статью 2 Конвенции, Комитет настоятельно призывает государство-участник обеспечить всем проживающим в нем детям равные права согласно Конвенции, без дискриминации по какому бы то ни было признаку, и с этой целью:</w:t>
      </w:r>
    </w:p>
    <w:p w:rsidR="003A0D46" w:rsidRPr="008357CE" w:rsidRDefault="003B1F50" w:rsidP="00993592">
      <w:pPr>
        <w:pStyle w:val="SingleTxtGR"/>
        <w:rPr>
          <w:rFonts w:eastAsia="Malgun Gothic"/>
          <w:b/>
          <w:color w:val="000000"/>
        </w:rPr>
      </w:pPr>
      <w:r>
        <w:rPr>
          <w:rFonts w:eastAsia="Malgun Gothic"/>
          <w:b/>
          <w:lang w:val="en-US"/>
        </w:rPr>
        <w:tab/>
      </w:r>
      <w:r w:rsidR="003A0D46" w:rsidRPr="008357CE">
        <w:rPr>
          <w:rFonts w:eastAsia="Malgun Gothic"/>
          <w:b/>
        </w:rPr>
        <w:t>a)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в ускоренном порядке принять все меры, необходимые для обеспечения эффективной ликвидации всех форм дискриминации в отн</w:t>
      </w:r>
      <w:r w:rsidR="003A0D46" w:rsidRPr="008357CE">
        <w:rPr>
          <w:b/>
        </w:rPr>
        <w:t>о</w:t>
      </w:r>
      <w:r w:rsidR="003A0D46" w:rsidRPr="008357CE">
        <w:rPr>
          <w:b/>
        </w:rPr>
        <w:t>шении детей-инвалидов, в частности, в системе образования и здравоохр</w:t>
      </w:r>
      <w:r w:rsidR="003A0D46" w:rsidRPr="008357CE">
        <w:rPr>
          <w:b/>
        </w:rPr>
        <w:t>а</w:t>
      </w:r>
      <w:r w:rsidR="003A0D46" w:rsidRPr="008357CE">
        <w:rPr>
          <w:b/>
        </w:rPr>
        <w:t>нения и при предоставлении базовых услуг</w:t>
      </w:r>
      <w:r w:rsidR="003A0D46" w:rsidRPr="008357CE">
        <w:rPr>
          <w:rFonts w:eastAsia="Malgun Gothic"/>
          <w:b/>
        </w:rPr>
        <w:t>. Государству-участнику рек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мендовано, среди прочего, внести в свое законодательство поправки, пр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дусматривающие прямой законодательный запрет на дискриминацию в отношении детей по мотивам инвалидности, о чем говорится в предыд</w:t>
      </w:r>
      <w:r w:rsidR="003A0D46" w:rsidRPr="008357CE">
        <w:rPr>
          <w:rFonts w:eastAsia="Malgun Gothic"/>
          <w:b/>
        </w:rPr>
        <w:t>у</w:t>
      </w:r>
      <w:r w:rsidR="003A0D46" w:rsidRPr="008357CE">
        <w:rPr>
          <w:rFonts w:eastAsia="Malgun Gothic"/>
          <w:b/>
        </w:rPr>
        <w:t>щей рекомендации Комитета (CRC/C/15/Add.200, пункт </w:t>
      </w:r>
      <w:r w:rsidR="00505145">
        <w:rPr>
          <w:rFonts w:eastAsia="Malgun Gothic"/>
          <w:b/>
        </w:rPr>
        <w:t>2</w:t>
      </w:r>
      <w:r w:rsidR="003A0D46" w:rsidRPr="008357CE">
        <w:rPr>
          <w:rFonts w:eastAsia="Malgun Gothic"/>
          <w:b/>
        </w:rPr>
        <w:t>3 a</w:t>
      </w:r>
      <w:r>
        <w:rPr>
          <w:rFonts w:eastAsia="Malgun Gothic"/>
          <w:b/>
        </w:rPr>
        <w:t>)</w:t>
      </w:r>
      <w:r w:rsidR="003A0D46" w:rsidRPr="008357CE">
        <w:rPr>
          <w:rFonts w:eastAsia="Malgun Gothic"/>
          <w:b/>
        </w:rPr>
        <w:t>); принять м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ры по формированию положительного отношения к детям-инвалидам при любых формах попечения; и инициировать кампании по повышению осв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домленн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сти и борьбе с остракизмом, которому подвергаются дети-инвалиды</w:t>
      </w:r>
      <w:r w:rsidR="003A0D46" w:rsidRPr="008357CE">
        <w:rPr>
          <w:rFonts w:eastAsia="Malgun Gothic"/>
          <w:b/>
          <w:color w:val="000000"/>
        </w:rPr>
        <w:t>;</w:t>
      </w:r>
    </w:p>
    <w:p w:rsidR="003A0D46" w:rsidRPr="008357CE" w:rsidRDefault="003B1F50" w:rsidP="00993592">
      <w:pPr>
        <w:pStyle w:val="SingleTxtGR"/>
        <w:rPr>
          <w:rFonts w:eastAsia="Malgun Gothic"/>
          <w:b/>
          <w:color w:val="000000"/>
        </w:rPr>
      </w:pPr>
      <w:r w:rsidRPr="003B1F50"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принять и эффективно осуществлять всеобъемлющую целос</w:t>
      </w:r>
      <w:r w:rsidR="003A0D46" w:rsidRPr="008357CE">
        <w:rPr>
          <w:rFonts w:eastAsia="Malgun Gothic"/>
          <w:b/>
        </w:rPr>
        <w:t>т</w:t>
      </w:r>
      <w:r w:rsidR="003A0D46" w:rsidRPr="008357CE">
        <w:rPr>
          <w:rFonts w:eastAsia="Malgun Gothic"/>
          <w:b/>
        </w:rPr>
        <w:t>ную стратегию предупреждения дискриминации и нетерпимости на этн</w:t>
      </w:r>
      <w:r w:rsidR="003A0D46" w:rsidRPr="008357CE">
        <w:rPr>
          <w:rFonts w:eastAsia="Malgun Gothic"/>
          <w:b/>
        </w:rPr>
        <w:t>и</w:t>
      </w:r>
      <w:r w:rsidR="003A0D46" w:rsidRPr="008357CE">
        <w:rPr>
          <w:rFonts w:eastAsia="Malgun Gothic"/>
          <w:b/>
        </w:rPr>
        <w:t>ческой почве, призванную не допустить того, чтобы этнические меньши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 xml:space="preserve">ства страдали из-за своих отличительных особенностей, в полной мере принимая во внимание все соответствующие положения </w:t>
      </w:r>
      <w:r w:rsidR="003A0D46" w:rsidRPr="008357CE">
        <w:rPr>
          <w:b/>
        </w:rPr>
        <w:t>Дурбанской де</w:t>
      </w:r>
      <w:r w:rsidR="003A0D46" w:rsidRPr="008357CE">
        <w:rPr>
          <w:b/>
        </w:rPr>
        <w:t>к</w:t>
      </w:r>
      <w:r w:rsidR="003A0D46" w:rsidRPr="008357CE">
        <w:rPr>
          <w:b/>
        </w:rPr>
        <w:t>ларации и Программы действий</w:t>
      </w:r>
      <w:r w:rsidR="003A0D46" w:rsidRPr="008357CE">
        <w:rPr>
          <w:rFonts w:eastAsia="Malgun Gothic"/>
          <w:b/>
        </w:rPr>
        <w:t>, и в этой связи обеспечить равный доступ к соц</w:t>
      </w:r>
      <w:r w:rsidR="003A0D46" w:rsidRPr="008357CE">
        <w:rPr>
          <w:rFonts w:eastAsia="Malgun Gothic"/>
          <w:b/>
        </w:rPr>
        <w:t>и</w:t>
      </w:r>
      <w:r w:rsidR="003A0D46" w:rsidRPr="008357CE">
        <w:rPr>
          <w:rFonts w:eastAsia="Malgun Gothic"/>
          <w:b/>
        </w:rPr>
        <w:t>альным услугам детям, принадлежащим ко всем группам, с особым акцентом на детях, принадлежащих к этническим меньшинствам и коре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 xml:space="preserve">ным народностям; </w:t>
      </w:r>
    </w:p>
    <w:p w:rsidR="003A0D46" w:rsidRPr="008357CE" w:rsidRDefault="003B1F50" w:rsidP="00993592">
      <w:pPr>
        <w:pStyle w:val="SingleTxtGR"/>
        <w:rPr>
          <w:rFonts w:eastAsia="Malgun Gothic"/>
          <w:b/>
          <w:color w:val="000000"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c)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rFonts w:eastAsia="Malgun Gothic"/>
          <w:b/>
          <w:color w:val="000000"/>
        </w:rPr>
        <w:t>отразить аспекты, связанные с мигрантами, во всех стратегиях и программах борьбы с дискриминацией и скорректировать оказываемые ныне услуги в сторону повышения доступности этих услуг для детей-мигрантов;</w:t>
      </w:r>
    </w:p>
    <w:p w:rsidR="003A0D46" w:rsidRPr="008357CE" w:rsidRDefault="003B1F50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  <w:t>инициировать широкие информационно-просветительские программы, включая кампании, нацеленные на ликвидацию всех форм дискриминации в отношении девушек, с акцентом на явлении отсева из школ, ра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них браках, особенно в горных районах, а также на практике абортов среди женщин, беременных девочками, и обеспечить отражение гендерных аспектов во всех стратегиях и программах борьбы с дискрим</w:t>
      </w:r>
      <w:r w:rsidR="003A0D46" w:rsidRPr="008357CE">
        <w:rPr>
          <w:rFonts w:eastAsia="Malgun Gothic"/>
          <w:b/>
        </w:rPr>
        <w:t>и</w:t>
      </w:r>
      <w:r w:rsidR="003A0D46" w:rsidRPr="008357CE">
        <w:rPr>
          <w:rFonts w:eastAsia="Malgun Gothic"/>
          <w:b/>
        </w:rPr>
        <w:t>нацией;</w:t>
      </w:r>
    </w:p>
    <w:p w:rsidR="003A0D46" w:rsidRPr="008357CE" w:rsidRDefault="003B1F50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e)</w:t>
      </w:r>
      <w:r w:rsidR="003A0D46" w:rsidRPr="008357CE">
        <w:rPr>
          <w:rFonts w:eastAsia="Malgun Gothic"/>
          <w:b/>
        </w:rPr>
        <w:tab/>
        <w:t>создать адресную систему мониторинга и оценки для четкого отслеживания успехов и результатов осуществления этих стратегий и пр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грамм и проинформировать Комитет о проделанной работе в своем сл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дующем периодическом докладе.</w:t>
      </w:r>
    </w:p>
    <w:p w:rsidR="003A0D46" w:rsidRPr="008357CE" w:rsidRDefault="003A0D46" w:rsidP="003B1F50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Наилучшие интересы ребенка</w:t>
      </w:r>
    </w:p>
    <w:p w:rsidR="003A0D46" w:rsidRPr="008357CE" w:rsidRDefault="003A0D46" w:rsidP="00993592">
      <w:pPr>
        <w:pStyle w:val="SingleTxtGR"/>
      </w:pPr>
      <w:r w:rsidRPr="008357CE">
        <w:t>31.</w:t>
      </w:r>
      <w:r w:rsidRPr="008357CE">
        <w:tab/>
        <w:t xml:space="preserve">Комитет приветствует отражение в </w:t>
      </w:r>
      <w:r w:rsidRPr="008357CE">
        <w:rPr>
          <w:rFonts w:eastAsia="Malgun Gothic"/>
        </w:rPr>
        <w:t>законе 2004 года о защите и воспит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нии детей и попечении о них</w:t>
      </w:r>
      <w:r w:rsidRPr="008357CE">
        <w:t xml:space="preserve"> принципа наилучших интересов ребенка и отм</w:t>
      </w:r>
      <w:r w:rsidRPr="008357CE">
        <w:t>е</w:t>
      </w:r>
      <w:r w:rsidRPr="008357CE">
        <w:t>чает, что этот принцип полностью отражен в различных законопроектах, вкл</w:t>
      </w:r>
      <w:r w:rsidRPr="008357CE">
        <w:t>ю</w:t>
      </w:r>
      <w:r w:rsidRPr="008357CE">
        <w:t>чая проект поправки к закону 2004 года. Вместе с тем Комитет испытывает оз</w:t>
      </w:r>
      <w:r w:rsidRPr="008357CE">
        <w:t>а</w:t>
      </w:r>
      <w:r w:rsidRPr="008357CE">
        <w:t>боченность по поводу того, что этот принцип еще не нашел отражения во всех законодательных актах, касающихся детей, что сохраняется недостаточный уровень ознакомленности об этом принципе и что он в недостаточной мере о</w:t>
      </w:r>
      <w:r w:rsidRPr="008357CE">
        <w:t>т</w:t>
      </w:r>
      <w:r w:rsidRPr="008357CE">
        <w:t xml:space="preserve">ражается в судебных и административных решениях. 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32.</w:t>
      </w:r>
      <w:r w:rsidRPr="008357CE">
        <w:tab/>
      </w:r>
      <w:r w:rsidRPr="008357CE">
        <w:rPr>
          <w:b/>
        </w:rPr>
        <w:t>Комитет настоятельно призывает государство-участник наращивать усилия с целью завершить процедуру принятия всех законопроектов, в к</w:t>
      </w:r>
      <w:r w:rsidRPr="008357CE">
        <w:rPr>
          <w:b/>
        </w:rPr>
        <w:t>о</w:t>
      </w:r>
      <w:r w:rsidRPr="008357CE">
        <w:rPr>
          <w:b/>
        </w:rPr>
        <w:t>торых подчеркивается важность принципа наилучших интересов ребенка. Комитет далее рекомендует государству-участнику умножить усилия с ц</w:t>
      </w:r>
      <w:r w:rsidRPr="008357CE">
        <w:rPr>
          <w:b/>
        </w:rPr>
        <w:t>е</w:t>
      </w:r>
      <w:r w:rsidRPr="008357CE">
        <w:rPr>
          <w:b/>
        </w:rPr>
        <w:t>лью добиться отражения принципа наилучших интересов ребенка во всех законах, затрагивающих детей, широкой осведомленности о нем и его на</w:t>
      </w:r>
      <w:r w:rsidRPr="008357CE">
        <w:rPr>
          <w:b/>
        </w:rPr>
        <w:t>д</w:t>
      </w:r>
      <w:r w:rsidRPr="008357CE">
        <w:rPr>
          <w:b/>
        </w:rPr>
        <w:t>лежащего последовательного учета в работе всех законодательных, адм</w:t>
      </w:r>
      <w:r w:rsidRPr="008357CE">
        <w:rPr>
          <w:b/>
        </w:rPr>
        <w:t>и</w:t>
      </w:r>
      <w:r w:rsidRPr="008357CE">
        <w:rPr>
          <w:b/>
        </w:rPr>
        <w:t>нистративных и судебных органов, а также во всех стратегиях, программах и проектах, касающихся детей и затрагивающих их интересы. В этой связи государству-участнику желательно разработать процедуры и критерии, к</w:t>
      </w:r>
      <w:r w:rsidRPr="008357CE">
        <w:rPr>
          <w:b/>
        </w:rPr>
        <w:t>о</w:t>
      </w:r>
      <w:r w:rsidRPr="008357CE">
        <w:rPr>
          <w:b/>
        </w:rPr>
        <w:t>торые служили бы в качестве руководства при определении наилучших интересов ребенка во всех областях, и ознакомить с ними государственные и частные учреждения по оказанию социальной помощи, суды, админис</w:t>
      </w:r>
      <w:r w:rsidRPr="008357CE">
        <w:rPr>
          <w:b/>
        </w:rPr>
        <w:t>т</w:t>
      </w:r>
      <w:r w:rsidRPr="008357CE">
        <w:rPr>
          <w:b/>
        </w:rPr>
        <w:t>ративные и законодательные органы. На этом принципе должна также строиться правовая аргументация любых судебных и административных приговоров и решений, где должны указываться критерии, которые были использованы при оценке наилучших интересов ребенка в каждом отдел</w:t>
      </w:r>
      <w:r w:rsidRPr="008357CE">
        <w:rPr>
          <w:b/>
        </w:rPr>
        <w:t>ь</w:t>
      </w:r>
      <w:r w:rsidRPr="008357CE">
        <w:rPr>
          <w:b/>
        </w:rPr>
        <w:t>ном случае.</w:t>
      </w:r>
    </w:p>
    <w:p w:rsidR="003A0D46" w:rsidRPr="008357CE" w:rsidRDefault="003A0D46" w:rsidP="003B1F50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Право на жизнь, выживание и развитие</w:t>
      </w:r>
    </w:p>
    <w:p w:rsidR="003A0D46" w:rsidRPr="008357CE" w:rsidRDefault="003A0D46" w:rsidP="00993592">
      <w:pPr>
        <w:pStyle w:val="SingleTxtGR"/>
      </w:pPr>
      <w:r w:rsidRPr="008357CE">
        <w:t>33.</w:t>
      </w:r>
      <w:r w:rsidRPr="008357CE">
        <w:tab/>
        <w:t>Комитет с озабоченностью отмечает, что одной из крупных причин де</w:t>
      </w:r>
      <w:r w:rsidRPr="008357CE">
        <w:t>т</w:t>
      </w:r>
      <w:r w:rsidRPr="008357CE">
        <w:t>ской смертности являются увечья, особенно в результате утопления, ДТП и б</w:t>
      </w:r>
      <w:r w:rsidRPr="008357CE">
        <w:t>ы</w:t>
      </w:r>
      <w:r w:rsidRPr="008357CE">
        <w:t>товых несчастных случаев, причем многие из них предотвратимы.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34.</w:t>
      </w:r>
      <w:r w:rsidRPr="008357CE">
        <w:tab/>
      </w:r>
      <w:r w:rsidRPr="008357CE">
        <w:rPr>
          <w:b/>
        </w:rPr>
        <w:t>Комитет рекомендует государству-участнику наращивать усилия по защите детей от увечий в результате, например, утопления, ДТП и быт</w:t>
      </w:r>
      <w:r w:rsidRPr="008357CE">
        <w:rPr>
          <w:b/>
        </w:rPr>
        <w:t>о</w:t>
      </w:r>
      <w:r w:rsidRPr="008357CE">
        <w:rPr>
          <w:b/>
        </w:rPr>
        <w:t>вых несчастных случаев, в частности, посредством, например, эффекти</w:t>
      </w:r>
      <w:r w:rsidRPr="008357CE">
        <w:rPr>
          <w:b/>
        </w:rPr>
        <w:t>в</w:t>
      </w:r>
      <w:r w:rsidRPr="008357CE">
        <w:rPr>
          <w:b/>
        </w:rPr>
        <w:t>ной реализации Национальной программы по профилактике детского травматизма на период 2011−2015 годов. Он далее рекомендует государству-участнику и впредь включать задачу предупреждения несчастных случаев в число приоритетов и целей, сформулированных в национальных страт</w:t>
      </w:r>
      <w:r w:rsidRPr="008357CE">
        <w:rPr>
          <w:b/>
        </w:rPr>
        <w:t>е</w:t>
      </w:r>
      <w:r w:rsidRPr="008357CE">
        <w:rPr>
          <w:b/>
        </w:rPr>
        <w:t>гиях и программах. Кроме того, Комитет рекомендует государству-участнику осуществить намерение ввести в школьную программу уроки плавания с целью предупредить случаи утопления среди детей, и расш</w:t>
      </w:r>
      <w:r w:rsidRPr="008357CE">
        <w:rPr>
          <w:b/>
        </w:rPr>
        <w:t>и</w:t>
      </w:r>
      <w:r w:rsidRPr="008357CE">
        <w:rPr>
          <w:b/>
        </w:rPr>
        <w:t>рить просветительские программы, призванные углубить среди детей, р</w:t>
      </w:r>
      <w:r w:rsidRPr="008357CE">
        <w:rPr>
          <w:b/>
        </w:rPr>
        <w:t>о</w:t>
      </w:r>
      <w:r w:rsidRPr="008357CE">
        <w:rPr>
          <w:b/>
        </w:rPr>
        <w:t>дителей и общественности в целом осознание проблемы дорожной безопа</w:t>
      </w:r>
      <w:r w:rsidRPr="008357CE">
        <w:rPr>
          <w:b/>
        </w:rPr>
        <w:t>с</w:t>
      </w:r>
      <w:r w:rsidR="00CE73C3">
        <w:rPr>
          <w:b/>
        </w:rPr>
        <w:t>ности.</w:t>
      </w:r>
    </w:p>
    <w:p w:rsidR="003A0D46" w:rsidRPr="008357CE" w:rsidRDefault="003A0D46" w:rsidP="003B1F50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Уважение мнений ребенка</w:t>
      </w:r>
    </w:p>
    <w:p w:rsidR="003A0D46" w:rsidRPr="008357CE" w:rsidRDefault="003A0D46" w:rsidP="00993592">
      <w:pPr>
        <w:pStyle w:val="SingleTxtGR"/>
      </w:pPr>
      <w:r w:rsidRPr="008357CE">
        <w:t>35.</w:t>
      </w:r>
      <w:r w:rsidRPr="008357CE">
        <w:tab/>
        <w:t>Комитет приветствует выдвинутые в отчетный период различные закон</w:t>
      </w:r>
      <w:r w:rsidRPr="008357CE">
        <w:t>о</w:t>
      </w:r>
      <w:r w:rsidRPr="008357CE">
        <w:t xml:space="preserve">дательные инициативы, в которых признается право детей быть заслушанными, в частности, в ходе разбирательства по судебным и административным делам, включая </w:t>
      </w:r>
      <w:r w:rsidRPr="008357CE">
        <w:rPr>
          <w:rFonts w:eastAsia="Malgun Gothic"/>
        </w:rPr>
        <w:t>закон 2004 года о защите и воспитании детей и попечении о них</w:t>
      </w:r>
      <w:r w:rsidRPr="008357CE">
        <w:t xml:space="preserve"> и уг</w:t>
      </w:r>
      <w:r w:rsidRPr="008357CE">
        <w:t>о</w:t>
      </w:r>
      <w:r w:rsidRPr="008357CE">
        <w:t>ловно-процессуальный кодекс 2004 года, а также организацию в провинциях и на общенациональном уровне форумов для выражения детьми своих взглядов. Вместе с тем Комитет по-прежнему испытывает озабоченность по поводу:</w:t>
      </w:r>
    </w:p>
    <w:p w:rsidR="003A0D46" w:rsidRPr="008357CE" w:rsidRDefault="003B1F50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а)</w:t>
      </w:r>
      <w:r w:rsidR="003A0D46" w:rsidRPr="008357CE">
        <w:rPr>
          <w:rFonts w:eastAsia="Malgun Gothic"/>
        </w:rPr>
        <w:tab/>
        <w:t>отсутствия достаточно глубокого осознания важного значения эт</w:t>
      </w:r>
      <w:r w:rsidR="003A0D46" w:rsidRPr="008357CE">
        <w:rPr>
          <w:rFonts w:eastAsia="Malgun Gothic"/>
        </w:rPr>
        <w:t>о</w:t>
      </w:r>
      <w:r w:rsidR="003A0D46" w:rsidRPr="008357CE">
        <w:rPr>
          <w:rFonts w:eastAsia="Malgun Gothic"/>
        </w:rPr>
        <w:t>го принципа и отсутствия систематического учета права ребенка быть засл</w:t>
      </w:r>
      <w:r w:rsidR="003A0D46" w:rsidRPr="008357CE">
        <w:rPr>
          <w:rFonts w:eastAsia="Malgun Gothic"/>
        </w:rPr>
        <w:t>у</w:t>
      </w:r>
      <w:r w:rsidR="003A0D46" w:rsidRPr="008357CE">
        <w:rPr>
          <w:rFonts w:eastAsia="Malgun Gothic"/>
        </w:rPr>
        <w:t>шанным в любых ситуациях, в том числе в ходе судебного разбирательства;</w:t>
      </w:r>
    </w:p>
    <w:p w:rsidR="003A0D46" w:rsidRPr="008357CE" w:rsidRDefault="003B1F50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b)</w:t>
      </w:r>
      <w:r w:rsidR="003A0D46" w:rsidRPr="008357CE">
        <w:rPr>
          <w:rFonts w:eastAsia="Malgun Gothic"/>
        </w:rPr>
        <w:tab/>
      </w:r>
      <w:r w:rsidR="003A0D46" w:rsidRPr="008357CE">
        <w:t>отсутствия систематических консультаций с детьми в процессе в</w:t>
      </w:r>
      <w:r w:rsidR="003A0D46" w:rsidRPr="008357CE">
        <w:t>ы</w:t>
      </w:r>
      <w:r w:rsidR="003A0D46" w:rsidRPr="008357CE">
        <w:t>работки законов и политики, затрагивающих их интересы, на национальном, региональном и местном уровне и отсутствия более четких руководящих пол</w:t>
      </w:r>
      <w:r w:rsidR="003A0D46" w:rsidRPr="008357CE">
        <w:t>о</w:t>
      </w:r>
      <w:r w:rsidR="003A0D46" w:rsidRPr="008357CE">
        <w:t>жений по вопросам участия детей в подготовке будущих планов действий, к</w:t>
      </w:r>
      <w:r w:rsidR="003A0D46" w:rsidRPr="008357CE">
        <w:t>а</w:t>
      </w:r>
      <w:r w:rsidR="003A0D46" w:rsidRPr="008357CE">
        <w:t>сающихся детей.</w:t>
      </w:r>
    </w:p>
    <w:p w:rsidR="003A0D46" w:rsidRPr="008357CE" w:rsidRDefault="003A0D46" w:rsidP="00993592">
      <w:pPr>
        <w:pStyle w:val="SingleTxtGR"/>
      </w:pPr>
      <w:r w:rsidRPr="008357CE">
        <w:t>36.</w:t>
      </w:r>
      <w:r w:rsidRPr="008357CE">
        <w:tab/>
      </w:r>
      <w:r w:rsidRPr="008357CE">
        <w:rPr>
          <w:b/>
        </w:rPr>
        <w:t>В свете статьи 12 Конвенции и замечания общего поря</w:t>
      </w:r>
      <w:r w:rsidRPr="008357CE">
        <w:rPr>
          <w:b/>
        </w:rPr>
        <w:t>д</w:t>
      </w:r>
      <w:r w:rsidRPr="008357CE">
        <w:rPr>
          <w:b/>
        </w:rPr>
        <w:t>ка № 12 (2009) Комитета о праве ребенка быть заслушанным Комитет р</w:t>
      </w:r>
      <w:r w:rsidRPr="008357CE">
        <w:rPr>
          <w:b/>
        </w:rPr>
        <w:t>е</w:t>
      </w:r>
      <w:r w:rsidRPr="008357CE">
        <w:rPr>
          <w:b/>
        </w:rPr>
        <w:t>комендует государству-участнику:</w:t>
      </w:r>
    </w:p>
    <w:p w:rsidR="003A0D46" w:rsidRPr="00505145" w:rsidRDefault="003B1F50" w:rsidP="00993592">
      <w:pPr>
        <w:pStyle w:val="SingleTxtGR"/>
        <w:rPr>
          <w:rFonts w:eastAsia="Malgun Gothic"/>
          <w:b/>
        </w:rPr>
      </w:pPr>
      <w:r w:rsidRPr="00505145">
        <w:rPr>
          <w:rFonts w:eastAsia="Malgun Gothic"/>
          <w:b/>
        </w:rPr>
        <w:tab/>
      </w:r>
      <w:r w:rsidR="003A0D46" w:rsidRPr="00505145">
        <w:rPr>
          <w:rFonts w:eastAsia="Malgun Gothic"/>
          <w:b/>
        </w:rPr>
        <w:t>а)</w:t>
      </w:r>
      <w:r w:rsidR="003A0D46" w:rsidRPr="00505145">
        <w:rPr>
          <w:rFonts w:eastAsia="Malgun Gothic"/>
          <w:b/>
        </w:rPr>
        <w:tab/>
        <w:t>осуществлять на прочной финансовой базе просветительские программы, включая кампании, ориентированные, в частности, на детей, родителей, преподавателей, сотрудников государственных администрати</w:t>
      </w:r>
      <w:r w:rsidR="003A0D46" w:rsidRPr="00505145">
        <w:rPr>
          <w:rFonts w:eastAsia="Malgun Gothic"/>
          <w:b/>
        </w:rPr>
        <w:t>в</w:t>
      </w:r>
      <w:r w:rsidR="003A0D46" w:rsidRPr="00505145">
        <w:rPr>
          <w:rFonts w:eastAsia="Malgun Gothic"/>
          <w:b/>
        </w:rPr>
        <w:t>ных органов, судей и широкую общественность, на тему о праве детей на учет их мнений и на участие в рассмотрении всех затрагивающих их в</w:t>
      </w:r>
      <w:r w:rsidR="003A0D46" w:rsidRPr="00505145">
        <w:rPr>
          <w:rFonts w:eastAsia="Malgun Gothic"/>
          <w:b/>
        </w:rPr>
        <w:t>о</w:t>
      </w:r>
      <w:r w:rsidR="003A0D46" w:rsidRPr="00505145">
        <w:rPr>
          <w:rFonts w:eastAsia="Malgun Gothic"/>
          <w:b/>
        </w:rPr>
        <w:t>просов, имея в виду пр</w:t>
      </w:r>
      <w:r w:rsidR="003A0D46" w:rsidRPr="00505145">
        <w:rPr>
          <w:rFonts w:eastAsia="Malgun Gothic"/>
          <w:b/>
        </w:rPr>
        <w:t>и</w:t>
      </w:r>
      <w:r w:rsidR="003A0D46" w:rsidRPr="00505145">
        <w:rPr>
          <w:rFonts w:eastAsia="Malgun Gothic"/>
          <w:b/>
        </w:rPr>
        <w:t>дание организационной формы значимому участию детей;</w:t>
      </w:r>
    </w:p>
    <w:p w:rsidR="003A0D46" w:rsidRPr="00505145" w:rsidRDefault="003B1F50" w:rsidP="00993592">
      <w:pPr>
        <w:pStyle w:val="SingleTxtGR"/>
        <w:rPr>
          <w:rFonts w:eastAsia="Malgun Gothic"/>
          <w:b/>
        </w:rPr>
      </w:pPr>
      <w:r w:rsidRPr="00505145">
        <w:rPr>
          <w:rFonts w:eastAsia="Malgun Gothic"/>
          <w:b/>
        </w:rPr>
        <w:tab/>
      </w:r>
      <w:r w:rsidR="003A0D46" w:rsidRPr="00505145">
        <w:rPr>
          <w:rFonts w:eastAsia="Malgun Gothic"/>
          <w:b/>
        </w:rPr>
        <w:t>b)</w:t>
      </w:r>
      <w:r w:rsidR="003A0D46" w:rsidRPr="00505145">
        <w:rPr>
          <w:rFonts w:eastAsia="Malgun Gothic"/>
          <w:b/>
        </w:rPr>
        <w:tab/>
        <w:t>принять меры к более глубокому вовлечению детей в процесс разработки касающихся их законодательных положений и стратегий, в том числе посредством укрепления детских советов с применением методов р</w:t>
      </w:r>
      <w:r w:rsidR="003A0D46" w:rsidRPr="00505145">
        <w:rPr>
          <w:rFonts w:eastAsia="Malgun Gothic"/>
          <w:b/>
        </w:rPr>
        <w:t>а</w:t>
      </w:r>
      <w:r w:rsidR="003A0D46" w:rsidRPr="00505145">
        <w:rPr>
          <w:rFonts w:eastAsia="Malgun Gothic"/>
          <w:b/>
        </w:rPr>
        <w:t>боты, уч</w:t>
      </w:r>
      <w:r w:rsidR="003A0D46" w:rsidRPr="00505145">
        <w:rPr>
          <w:rFonts w:eastAsia="Malgun Gothic"/>
          <w:b/>
        </w:rPr>
        <w:t>и</w:t>
      </w:r>
      <w:r w:rsidR="003A0D46" w:rsidRPr="00505145">
        <w:rPr>
          <w:rFonts w:eastAsia="Malgun Gothic"/>
          <w:b/>
        </w:rPr>
        <w:t>тывающих интересы детей, и придания высказываемым детьми мнениям надлежащей зн</w:t>
      </w:r>
      <w:r w:rsidR="003A0D46" w:rsidRPr="00505145">
        <w:rPr>
          <w:rFonts w:eastAsia="Malgun Gothic"/>
          <w:b/>
        </w:rPr>
        <w:t>а</w:t>
      </w:r>
      <w:r w:rsidR="003A0D46" w:rsidRPr="00505145">
        <w:rPr>
          <w:rFonts w:eastAsia="Malgun Gothic"/>
          <w:b/>
        </w:rPr>
        <w:t>чимости.</w:t>
      </w:r>
    </w:p>
    <w:p w:rsidR="003A0D46" w:rsidRPr="008357CE" w:rsidRDefault="003A0D46" w:rsidP="003B1F50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D.</w:t>
      </w:r>
      <w:r w:rsidRPr="008357CE">
        <w:rPr>
          <w:rFonts w:eastAsia="Malgun Gothic"/>
        </w:rPr>
        <w:tab/>
      </w:r>
      <w:r w:rsidRPr="008357CE">
        <w:t>Гражданские права и свободы (статьи 7, 8, 13</w:t>
      </w:r>
      <w:r w:rsidRPr="008357CE">
        <w:sym w:font="Symbol" w:char="002D"/>
      </w:r>
      <w:r w:rsidR="00505145">
        <w:t>17,</w:t>
      </w:r>
      <w:r w:rsidR="00505145">
        <w:br/>
        <w:t xml:space="preserve">19 и 37, </w:t>
      </w:r>
      <w:r w:rsidRPr="008357CE">
        <w:t>пункт </w:t>
      </w:r>
      <w:r w:rsidR="00C0796A">
        <w:t xml:space="preserve"> </w:t>
      </w:r>
      <w:r w:rsidRPr="008357CE">
        <w:t>а</w:t>
      </w:r>
      <w:r w:rsidR="00C0796A">
        <w:t>)</w:t>
      </w:r>
      <w:r w:rsidR="00505145">
        <w:t>,</w:t>
      </w:r>
      <w:r w:rsidRPr="008357CE">
        <w:t xml:space="preserve"> Конвенции)</w:t>
      </w:r>
    </w:p>
    <w:p w:rsidR="003A0D46" w:rsidRPr="008357CE" w:rsidRDefault="003A0D46" w:rsidP="00C0796A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Регистрация рождений</w:t>
      </w:r>
    </w:p>
    <w:p w:rsidR="003A0D46" w:rsidRPr="008357CE" w:rsidRDefault="003A0D46" w:rsidP="00993592">
      <w:pPr>
        <w:pStyle w:val="SingleTxtGR"/>
      </w:pPr>
      <w:r w:rsidRPr="008357CE">
        <w:t>37.</w:t>
      </w:r>
      <w:r w:rsidRPr="008357CE">
        <w:tab/>
        <w:t>Комитету известно о значительном росте в последние годы показателей регистрации рождений под воздействием принятых государством-участником многочисленных законодательных и административных мер. Среди них – пр</w:t>
      </w:r>
      <w:r w:rsidRPr="008357CE">
        <w:t>и</w:t>
      </w:r>
      <w:r w:rsidRPr="008357CE">
        <w:t>знание в законодательном порядке права на регистрацию рождения, прописа</w:t>
      </w:r>
      <w:r w:rsidRPr="008357CE">
        <w:t>н</w:t>
      </w:r>
      <w:r w:rsidRPr="008357CE">
        <w:t xml:space="preserve">ного в </w:t>
      </w:r>
      <w:r w:rsidRPr="008357CE">
        <w:rPr>
          <w:rFonts w:eastAsia="Malgun Gothic"/>
        </w:rPr>
        <w:t>законе 2004 года о защите и воспитании детей и попечении о них</w:t>
      </w:r>
      <w:r w:rsidRPr="008357CE">
        <w:t>, а та</w:t>
      </w:r>
      <w:r w:rsidRPr="008357CE">
        <w:t>к</w:t>
      </w:r>
      <w:r w:rsidRPr="008357CE">
        <w:t>же отмена с 2007 года сбора за регистрацию новорожденного. Вместе с тем К</w:t>
      </w:r>
      <w:r w:rsidRPr="008357CE">
        <w:t>о</w:t>
      </w:r>
      <w:r w:rsidRPr="008357CE">
        <w:t>митет выражает обеспокоенность сохраняющейся разницей в показателях рег</w:t>
      </w:r>
      <w:r w:rsidRPr="008357CE">
        <w:t>и</w:t>
      </w:r>
      <w:r w:rsidRPr="008357CE">
        <w:t>страции рождений между территориями и этническими группами, причем на</w:t>
      </w:r>
      <w:r w:rsidRPr="008357CE">
        <w:t>и</w:t>
      </w:r>
      <w:r w:rsidRPr="008357CE">
        <w:t>более низкие показатели по-прежнему наблюдаются в двух наиболее бедных регионах – Северо-Западном регионе и на Центральном нагорье. Комитет далее обеспокоен тем, что родители, особенно в отдаленных районах, не всегда осв</w:t>
      </w:r>
      <w:r w:rsidRPr="008357CE">
        <w:t>е</w:t>
      </w:r>
      <w:r w:rsidRPr="008357CE">
        <w:t>домлены о правилах регистрации новорожденных и о важности этого мер</w:t>
      </w:r>
      <w:r w:rsidRPr="008357CE">
        <w:t>о</w:t>
      </w:r>
      <w:r w:rsidRPr="008357CE">
        <w:t>приятия.</w:t>
      </w:r>
    </w:p>
    <w:p w:rsidR="003A0D46" w:rsidRPr="008357CE" w:rsidRDefault="003A0D46" w:rsidP="00993592">
      <w:pPr>
        <w:pStyle w:val="SingleTxtGR"/>
      </w:pPr>
      <w:r w:rsidRPr="008357CE">
        <w:t>38.</w:t>
      </w:r>
      <w:r w:rsidRPr="008357CE">
        <w:tab/>
      </w:r>
      <w:r w:rsidRPr="008357CE">
        <w:rPr>
          <w:b/>
          <w:bCs/>
        </w:rPr>
        <w:t xml:space="preserve">Комитет, </w:t>
      </w:r>
      <w:r w:rsidRPr="008357CE">
        <w:rPr>
          <w:b/>
        </w:rPr>
        <w:t xml:space="preserve">ссылаясь на свою предыдущую рекомендацию </w:t>
      </w:r>
      <w:r w:rsidRPr="008357CE">
        <w:rPr>
          <w:rFonts w:eastAsia="Malgun Gothic"/>
          <w:b/>
        </w:rPr>
        <w:t>(CRC/C/15/Add.200, пункт 32)</w:t>
      </w:r>
      <w:r w:rsidRPr="008357CE">
        <w:rPr>
          <w:b/>
        </w:rPr>
        <w:t xml:space="preserve">, </w:t>
      </w:r>
      <w:r w:rsidRPr="008357CE">
        <w:rPr>
          <w:b/>
          <w:bCs/>
        </w:rPr>
        <w:t>рекомендует государству-участнику продо</w:t>
      </w:r>
      <w:r w:rsidRPr="008357CE">
        <w:rPr>
          <w:b/>
          <w:bCs/>
        </w:rPr>
        <w:t>л</w:t>
      </w:r>
      <w:r w:rsidRPr="008357CE">
        <w:rPr>
          <w:b/>
          <w:bCs/>
        </w:rPr>
        <w:t xml:space="preserve">жать и наращивать усилия по обеспечению регистрации всех детей при рождении с уделением особого внимания детям, проживающим в сельских и горных районах, и </w:t>
      </w:r>
      <w:r w:rsidRPr="008357CE">
        <w:rPr>
          <w:b/>
        </w:rPr>
        <w:t>проводить информационно-просветительские камп</w:t>
      </w:r>
      <w:r w:rsidRPr="008357CE">
        <w:rPr>
          <w:b/>
        </w:rPr>
        <w:t>а</w:t>
      </w:r>
      <w:r w:rsidRPr="008357CE">
        <w:rPr>
          <w:b/>
        </w:rPr>
        <w:t>нии, посвященные праву всех детей быть зарегистрированными при ро</w:t>
      </w:r>
      <w:r w:rsidRPr="008357CE">
        <w:rPr>
          <w:b/>
        </w:rPr>
        <w:t>ж</w:t>
      </w:r>
      <w:r w:rsidRPr="008357CE">
        <w:rPr>
          <w:b/>
        </w:rPr>
        <w:t>дении, независимо от социальной и этнической принадлежности и статуса родителей с точки зрения проживания на территории страны.</w:t>
      </w:r>
    </w:p>
    <w:p w:rsidR="003A0D46" w:rsidRPr="008357CE" w:rsidRDefault="003A0D46" w:rsidP="00C0796A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Сохранение самобытности</w:t>
      </w:r>
    </w:p>
    <w:p w:rsidR="003A0D46" w:rsidRPr="008357CE" w:rsidRDefault="003A0D46" w:rsidP="00993592">
      <w:pPr>
        <w:pStyle w:val="SingleTxtGR"/>
      </w:pPr>
      <w:r w:rsidRPr="008357CE">
        <w:t>39.</w:t>
      </w:r>
      <w:r w:rsidRPr="008357CE">
        <w:tab/>
        <w:t>Комитет обеспокоен тем, что дети, принадлежащие к сообществам этн</w:t>
      </w:r>
      <w:r w:rsidRPr="008357CE">
        <w:t>и</w:t>
      </w:r>
      <w:r w:rsidRPr="008357CE">
        <w:t>ческих меньшинств и коренных народностей, не обладают широкими возмо</w:t>
      </w:r>
      <w:r w:rsidRPr="008357CE">
        <w:t>ж</w:t>
      </w:r>
      <w:r w:rsidRPr="008357CE">
        <w:t xml:space="preserve">ностями для сохранения и реализации своей самобытности. 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40.</w:t>
      </w:r>
      <w:r w:rsidRPr="008357CE">
        <w:tab/>
      </w:r>
      <w:r w:rsidRPr="008357CE">
        <w:rPr>
          <w:b/>
        </w:rPr>
        <w:t>Комитет, ссылаясь на статью 8 Конвенции, настоятельно призывает государство-участник обеспечить всем детям максимум условий для сохр</w:t>
      </w:r>
      <w:r w:rsidRPr="008357CE">
        <w:rPr>
          <w:b/>
        </w:rPr>
        <w:t>а</w:t>
      </w:r>
      <w:r w:rsidRPr="008357CE">
        <w:rPr>
          <w:b/>
        </w:rPr>
        <w:t>нения своей самобытности и принимать эффективные меры к пресечению любых попыток ассимиляции этнических меньшинств в киньское бол</w:t>
      </w:r>
      <w:r w:rsidRPr="008357CE">
        <w:rPr>
          <w:b/>
        </w:rPr>
        <w:t>ь</w:t>
      </w:r>
      <w:r w:rsidRPr="008357CE">
        <w:rPr>
          <w:b/>
        </w:rPr>
        <w:t>шинство. С этой целью Комитет настоятельно призывает государство-участник принять законодательные и административные меры, призва</w:t>
      </w:r>
      <w:r w:rsidRPr="008357CE">
        <w:rPr>
          <w:b/>
        </w:rPr>
        <w:t>н</w:t>
      </w:r>
      <w:r w:rsidRPr="008357CE">
        <w:rPr>
          <w:b/>
        </w:rPr>
        <w:t>ные учесть право детей, принадлежащих к сообществам меньшинств и к</w:t>
      </w:r>
      <w:r w:rsidRPr="008357CE">
        <w:rPr>
          <w:b/>
        </w:rPr>
        <w:t>о</w:t>
      </w:r>
      <w:r w:rsidRPr="008357CE">
        <w:rPr>
          <w:b/>
        </w:rPr>
        <w:t xml:space="preserve">ренных народностей, в частности, на имя, культуру и язык. </w:t>
      </w:r>
    </w:p>
    <w:p w:rsidR="003A0D46" w:rsidRPr="008357CE" w:rsidRDefault="003A0D46" w:rsidP="00C0796A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Свобода ассоциации, выражения мнений и доступа к информ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ции</w:t>
      </w:r>
    </w:p>
    <w:p w:rsidR="003A0D46" w:rsidRPr="008357CE" w:rsidRDefault="003A0D46" w:rsidP="00993592">
      <w:pPr>
        <w:pStyle w:val="SingleTxtGR"/>
      </w:pPr>
      <w:r w:rsidRPr="008357CE">
        <w:t>41.</w:t>
      </w:r>
      <w:r w:rsidRPr="008357CE">
        <w:tab/>
        <w:t>Комитет принимает к сведению представленную государством-участником в ходе диалога информацию о том, что дети в государстве-участнике формально имеют возможность объединяться в ассоциации. Вместе с тем Комитет с озабоченностью констатирует, что на деле свобода ассоциации для детей жестко ограничена. Он также озабочен наличием в государстве-участнике строгих рамок для свободы выражения мнений детьми и узостью имеющегося у них доступа к информации. В этой связи Комитет испытывает озабоченность по поводу того, что все источники информации, и в частности СМИ, контролируются государством, что не оставляет места для многообразия.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42.</w:t>
      </w:r>
      <w:r w:rsidRPr="008357CE">
        <w:tab/>
      </w:r>
      <w:r w:rsidRPr="008357CE">
        <w:rPr>
          <w:b/>
        </w:rPr>
        <w:t>Комитет настоятельно призывает государство-участник пересмо</w:t>
      </w:r>
      <w:r w:rsidRPr="008357CE">
        <w:rPr>
          <w:b/>
        </w:rPr>
        <w:t>т</w:t>
      </w:r>
      <w:r w:rsidRPr="008357CE">
        <w:rPr>
          <w:b/>
        </w:rPr>
        <w:t>реть свое законодательство, ускорив, в частности, процесс принятия зак</w:t>
      </w:r>
      <w:r w:rsidRPr="008357CE">
        <w:rPr>
          <w:b/>
        </w:rPr>
        <w:t>о</w:t>
      </w:r>
      <w:r w:rsidRPr="008357CE">
        <w:rPr>
          <w:b/>
        </w:rPr>
        <w:t>нопроекта об ассоциациях, с тем чтобы обеспечить подлинную свободу а</w:t>
      </w:r>
      <w:r w:rsidRPr="008357CE">
        <w:rPr>
          <w:b/>
        </w:rPr>
        <w:t>с</w:t>
      </w:r>
      <w:r w:rsidRPr="008357CE">
        <w:rPr>
          <w:b/>
        </w:rPr>
        <w:t>социации, необходимую детям. Кроме того, Комитет настоятельно приз</w:t>
      </w:r>
      <w:r w:rsidRPr="008357CE">
        <w:rPr>
          <w:b/>
        </w:rPr>
        <w:t>ы</w:t>
      </w:r>
      <w:r w:rsidRPr="008357CE">
        <w:rPr>
          <w:b/>
        </w:rPr>
        <w:t>вает государство-участник принять эффективные меры по отмене всех о</w:t>
      </w:r>
      <w:r w:rsidRPr="008357CE">
        <w:rPr>
          <w:b/>
        </w:rPr>
        <w:t>г</w:t>
      </w:r>
      <w:r w:rsidRPr="008357CE">
        <w:rPr>
          <w:b/>
        </w:rPr>
        <w:t>раничений на свободу выражения мнений детьми и обеспечить детям пр</w:t>
      </w:r>
      <w:r w:rsidRPr="008357CE">
        <w:rPr>
          <w:b/>
        </w:rPr>
        <w:t>а</w:t>
      </w:r>
      <w:r w:rsidRPr="008357CE">
        <w:rPr>
          <w:b/>
        </w:rPr>
        <w:t>во на доступ к информации и материалам из разнообразных по форме и с</w:t>
      </w:r>
      <w:r w:rsidRPr="008357CE">
        <w:rPr>
          <w:b/>
        </w:rPr>
        <w:t>о</w:t>
      </w:r>
      <w:r w:rsidRPr="008357CE">
        <w:rPr>
          <w:b/>
        </w:rPr>
        <w:t>держанию национальных и международных источников, в том числе через Интернет, с целью гарантировать ознакомление ребенка с разнородными мнениями.</w:t>
      </w:r>
    </w:p>
    <w:p w:rsidR="003A0D46" w:rsidRPr="008357CE" w:rsidRDefault="003A0D46" w:rsidP="00B56E0E">
      <w:pPr>
        <w:pStyle w:val="H23GR"/>
        <w:pageBreakBefore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Пытки и другие жестокие, бесчеловечные или унижающие достоинство виды обращения и наказания</w:t>
      </w:r>
    </w:p>
    <w:p w:rsidR="003A0D46" w:rsidRPr="008357CE" w:rsidRDefault="003A0D46" w:rsidP="00993592">
      <w:pPr>
        <w:pStyle w:val="SingleTxtGR"/>
      </w:pPr>
      <w:r w:rsidRPr="008357CE">
        <w:t>43.</w:t>
      </w:r>
      <w:r w:rsidRPr="008357CE">
        <w:tab/>
        <w:t>Комитет принимает к сведению сообщение о рассмотрении государством-участником вопроса о присоединении к Конвенции против пыток и других же</w:t>
      </w:r>
      <w:r w:rsidRPr="008357CE">
        <w:t>с</w:t>
      </w:r>
      <w:r w:rsidRPr="008357CE">
        <w:t>токих, бесчеловечных или унижающих достоинство видов обращения и наказ</w:t>
      </w:r>
      <w:r w:rsidRPr="008357CE">
        <w:t>а</w:t>
      </w:r>
      <w:r w:rsidRPr="008357CE">
        <w:t>ния. Вместе с тем он испытывает глубокую озабоченность в связи с сообщ</w:t>
      </w:r>
      <w:r w:rsidRPr="008357CE">
        <w:t>е</w:t>
      </w:r>
      <w:r w:rsidRPr="008357CE">
        <w:t>ниями о том, что многие дети подвергались и по-прежнему подвергаются же</w:t>
      </w:r>
      <w:r w:rsidRPr="008357CE">
        <w:t>с</w:t>
      </w:r>
      <w:r w:rsidRPr="008357CE">
        <w:t>токому обращению и пыткам во время административного задержания и соде</w:t>
      </w:r>
      <w:r w:rsidRPr="008357CE">
        <w:t>р</w:t>
      </w:r>
      <w:r w:rsidRPr="008357CE">
        <w:t xml:space="preserve">жания в изоляторах для наркоманов, в том числе в форме помещения в качестве наказания в одиночные камеры. </w:t>
      </w:r>
    </w:p>
    <w:p w:rsidR="003A0D46" w:rsidRPr="008357CE" w:rsidRDefault="003A0D46" w:rsidP="00993592">
      <w:pPr>
        <w:pStyle w:val="SingleTxtGR"/>
      </w:pPr>
      <w:r w:rsidRPr="008357CE">
        <w:t>44.</w:t>
      </w:r>
      <w:r w:rsidRPr="008357CE">
        <w:tab/>
      </w:r>
      <w:r w:rsidRPr="008357CE">
        <w:rPr>
          <w:b/>
          <w:bCs/>
        </w:rPr>
        <w:t>В свете пункта а) статьи 37 Конвенции Комитет настоятельно пр</w:t>
      </w:r>
      <w:r w:rsidRPr="008357CE">
        <w:rPr>
          <w:b/>
          <w:bCs/>
        </w:rPr>
        <w:t>и</w:t>
      </w:r>
      <w:r w:rsidRPr="008357CE">
        <w:rPr>
          <w:b/>
          <w:bCs/>
        </w:rPr>
        <w:t>зывает государство-участник:</w:t>
      </w:r>
    </w:p>
    <w:p w:rsidR="003A0D46" w:rsidRPr="008357CE" w:rsidRDefault="00C0796A" w:rsidP="00993592">
      <w:pPr>
        <w:pStyle w:val="SingleTxtGR"/>
        <w:rPr>
          <w:rFonts w:eastAsia="Malgun Gothic"/>
          <w:b/>
          <w:lang w:eastAsia="en-GB"/>
        </w:rPr>
      </w:pPr>
      <w:r>
        <w:rPr>
          <w:rFonts w:eastAsia="Malgun Gothic"/>
          <w:b/>
          <w:lang w:eastAsia="en-GB"/>
        </w:rPr>
        <w:tab/>
      </w:r>
      <w:r w:rsidR="003A0D46" w:rsidRPr="008357CE">
        <w:rPr>
          <w:rFonts w:eastAsia="Malgun Gothic"/>
          <w:b/>
          <w:lang w:eastAsia="en-GB"/>
        </w:rPr>
        <w:t>а)</w:t>
      </w:r>
      <w:r w:rsidR="003A0D46" w:rsidRPr="008357CE">
        <w:rPr>
          <w:rFonts w:eastAsia="Malgun Gothic"/>
          <w:b/>
          <w:lang w:eastAsia="en-GB"/>
        </w:rPr>
        <w:tab/>
      </w:r>
      <w:r w:rsidR="003A0D46" w:rsidRPr="008357CE">
        <w:rPr>
          <w:b/>
          <w:bCs/>
        </w:rPr>
        <w:t>принять все необходимые меры для предупреждения и запр</w:t>
      </w:r>
      <w:r w:rsidR="003A0D46" w:rsidRPr="008357CE">
        <w:rPr>
          <w:b/>
          <w:bCs/>
        </w:rPr>
        <w:t>е</w:t>
      </w:r>
      <w:r w:rsidR="003A0D46" w:rsidRPr="008357CE">
        <w:rPr>
          <w:b/>
          <w:bCs/>
        </w:rPr>
        <w:t>щения любых форм пыток и других жестоких, бесчеловечных или ун</w:t>
      </w:r>
      <w:r w:rsidR="003A0D46" w:rsidRPr="008357CE">
        <w:rPr>
          <w:b/>
          <w:bCs/>
        </w:rPr>
        <w:t>и</w:t>
      </w:r>
      <w:r w:rsidR="003A0D46" w:rsidRPr="008357CE">
        <w:rPr>
          <w:b/>
          <w:bCs/>
        </w:rPr>
        <w:t xml:space="preserve">жающих достоинство видов обращения и наказания в отношении детей, </w:t>
      </w:r>
      <w:r w:rsidR="003A0D46" w:rsidRPr="008357CE">
        <w:rPr>
          <w:rFonts w:eastAsia="Malgun Gothic"/>
          <w:b/>
          <w:lang w:eastAsia="en-GB"/>
        </w:rPr>
        <w:t>подвергнутых административному задержанию в связи с явлением нарк</w:t>
      </w:r>
      <w:r w:rsidR="003A0D46" w:rsidRPr="008357CE">
        <w:rPr>
          <w:rFonts w:eastAsia="Malgun Gothic"/>
          <w:b/>
          <w:lang w:eastAsia="en-GB"/>
        </w:rPr>
        <w:t>о</w:t>
      </w:r>
      <w:r w:rsidR="003A0D46" w:rsidRPr="008357CE">
        <w:rPr>
          <w:rFonts w:eastAsia="Malgun Gothic"/>
          <w:b/>
          <w:lang w:eastAsia="en-GB"/>
        </w:rPr>
        <w:t>мании</w:t>
      </w:r>
      <w:r w:rsidR="003A0D46" w:rsidRPr="008357CE">
        <w:rPr>
          <w:b/>
          <w:bCs/>
        </w:rPr>
        <w:t>, и их защиты от них</w:t>
      </w:r>
      <w:r w:rsidR="003A0D46" w:rsidRPr="008357CE">
        <w:rPr>
          <w:rFonts w:eastAsia="Malgun Gothic"/>
          <w:b/>
          <w:lang w:eastAsia="en-GB"/>
        </w:rPr>
        <w:t>;</w:t>
      </w:r>
    </w:p>
    <w:p w:rsidR="003A0D46" w:rsidRPr="008357CE" w:rsidRDefault="00C0796A" w:rsidP="00993592">
      <w:pPr>
        <w:pStyle w:val="SingleTxtGR"/>
        <w:rPr>
          <w:rFonts w:eastAsia="Malgun Gothic"/>
          <w:b/>
          <w:lang w:eastAsia="en-GB"/>
        </w:rPr>
      </w:pPr>
      <w:r>
        <w:rPr>
          <w:rFonts w:eastAsia="Malgun Gothic"/>
          <w:b/>
          <w:lang w:eastAsia="en-GB"/>
        </w:rPr>
        <w:tab/>
      </w:r>
      <w:r w:rsidR="003A0D46" w:rsidRPr="008357CE">
        <w:rPr>
          <w:rFonts w:eastAsia="Malgun Gothic"/>
          <w:b/>
          <w:lang w:eastAsia="en-GB"/>
        </w:rPr>
        <w:t>b)</w:t>
      </w:r>
      <w:r w:rsidR="003A0D46" w:rsidRPr="008357CE">
        <w:rPr>
          <w:rFonts w:eastAsia="Malgun Gothic"/>
          <w:b/>
          <w:lang w:eastAsia="en-GB"/>
        </w:rPr>
        <w:tab/>
        <w:t>создать для детей, содержащихся в таких изоляторах, легко досту</w:t>
      </w:r>
      <w:r w:rsidR="003A0D46" w:rsidRPr="008357CE">
        <w:rPr>
          <w:rFonts w:eastAsia="Malgun Gothic"/>
          <w:b/>
          <w:lang w:eastAsia="en-GB"/>
        </w:rPr>
        <w:t>п</w:t>
      </w:r>
      <w:r w:rsidR="003A0D46" w:rsidRPr="008357CE">
        <w:rPr>
          <w:rFonts w:eastAsia="Malgun Gothic"/>
          <w:b/>
          <w:lang w:eastAsia="en-GB"/>
        </w:rPr>
        <w:t>ные для них механизмы подачи жалоб, официально наделенные полном</w:t>
      </w:r>
      <w:r w:rsidR="003A0D46" w:rsidRPr="008357CE">
        <w:rPr>
          <w:rFonts w:eastAsia="Malgun Gothic"/>
          <w:b/>
          <w:lang w:eastAsia="en-GB"/>
        </w:rPr>
        <w:t>о</w:t>
      </w:r>
      <w:r w:rsidR="003A0D46" w:rsidRPr="008357CE">
        <w:rPr>
          <w:rFonts w:eastAsia="Malgun Gothic"/>
          <w:b/>
          <w:lang w:eastAsia="en-GB"/>
        </w:rPr>
        <w:t>чиями по принятию решений по жалобам;</w:t>
      </w:r>
    </w:p>
    <w:p w:rsidR="003A0D46" w:rsidRPr="008357CE" w:rsidRDefault="00C0796A" w:rsidP="00993592">
      <w:pPr>
        <w:pStyle w:val="SingleTxtGR"/>
        <w:rPr>
          <w:rFonts w:eastAsia="Malgun Gothic"/>
          <w:b/>
          <w:lang w:eastAsia="en-GB"/>
        </w:rPr>
      </w:pPr>
      <w:r>
        <w:rPr>
          <w:rFonts w:eastAsia="Malgun Gothic"/>
          <w:b/>
          <w:lang w:eastAsia="en-GB"/>
        </w:rPr>
        <w:tab/>
      </w:r>
      <w:r w:rsidR="003A0D46" w:rsidRPr="008357CE">
        <w:rPr>
          <w:rFonts w:eastAsia="Malgun Gothic"/>
          <w:b/>
          <w:lang w:eastAsia="en-GB"/>
        </w:rPr>
        <w:t>с)</w:t>
      </w:r>
      <w:r w:rsidR="003A0D46" w:rsidRPr="008357CE">
        <w:rPr>
          <w:rFonts w:eastAsia="Malgun Gothic"/>
          <w:b/>
          <w:lang w:eastAsia="en-GB"/>
        </w:rPr>
        <w:tab/>
      </w:r>
      <w:r w:rsidR="003A0D46" w:rsidRPr="008357CE">
        <w:rPr>
          <w:b/>
          <w:bCs/>
        </w:rPr>
        <w:t>о</w:t>
      </w:r>
      <w:r w:rsidR="003A0D46" w:rsidRPr="008357CE">
        <w:rPr>
          <w:b/>
        </w:rPr>
        <w:t>беспечивать проведение оперативного, независимого и эффе</w:t>
      </w:r>
      <w:r w:rsidR="003A0D46" w:rsidRPr="008357CE">
        <w:rPr>
          <w:b/>
        </w:rPr>
        <w:t>к</w:t>
      </w:r>
      <w:r w:rsidR="003A0D46" w:rsidRPr="008357CE">
        <w:rPr>
          <w:b/>
        </w:rPr>
        <w:t>тивного расследования по всем предположительным случаям пыток или жестокости в отношении детей и в соответствующих случаях возбуждать против правонарушителей уголовное преследование;</w:t>
      </w:r>
    </w:p>
    <w:p w:rsidR="003A0D46" w:rsidRPr="008357CE" w:rsidRDefault="00C0796A" w:rsidP="00993592">
      <w:pPr>
        <w:pStyle w:val="SingleTxtGR"/>
        <w:rPr>
          <w:rFonts w:eastAsia="Malgun Gothic"/>
          <w:b/>
          <w:lang w:eastAsia="en-GB"/>
        </w:rPr>
      </w:pPr>
      <w:r>
        <w:rPr>
          <w:rFonts w:eastAsia="Malgun Gothic"/>
          <w:b/>
          <w:lang w:eastAsia="en-GB"/>
        </w:rPr>
        <w:tab/>
      </w:r>
      <w:r w:rsidR="003A0D46" w:rsidRPr="008357CE">
        <w:rPr>
          <w:rFonts w:eastAsia="Malgun Gothic"/>
          <w:b/>
          <w:lang w:eastAsia="en-GB"/>
        </w:rPr>
        <w:t>d)</w:t>
      </w:r>
      <w:r w:rsidR="003A0D46" w:rsidRPr="008357CE">
        <w:rPr>
          <w:rFonts w:eastAsia="Malgun Gothic"/>
          <w:b/>
          <w:lang w:eastAsia="en-GB"/>
        </w:rPr>
        <w:tab/>
      </w:r>
      <w:r w:rsidR="003A0D46" w:rsidRPr="008357CE">
        <w:rPr>
          <w:b/>
          <w:bCs/>
        </w:rPr>
        <w:t>обеспечить пострадавшим уход, выздоровление, компенсацию и ре</w:t>
      </w:r>
      <w:r w:rsidR="003A0D46" w:rsidRPr="008357CE">
        <w:rPr>
          <w:b/>
          <w:bCs/>
        </w:rPr>
        <w:t>а</w:t>
      </w:r>
      <w:r w:rsidR="003A0D46" w:rsidRPr="008357CE">
        <w:rPr>
          <w:b/>
          <w:bCs/>
        </w:rPr>
        <w:t>билитацию</w:t>
      </w:r>
      <w:r w:rsidR="003A0D46" w:rsidRPr="008357CE">
        <w:rPr>
          <w:rFonts w:eastAsia="Malgun Gothic"/>
          <w:b/>
          <w:lang w:eastAsia="en-GB"/>
        </w:rPr>
        <w:t>;</w:t>
      </w:r>
    </w:p>
    <w:p w:rsidR="003A0D46" w:rsidRPr="008357CE" w:rsidRDefault="00C0796A" w:rsidP="00993592">
      <w:pPr>
        <w:pStyle w:val="SingleTxtGR"/>
        <w:rPr>
          <w:rFonts w:eastAsia="Malgun Gothic"/>
          <w:b/>
          <w:lang w:eastAsia="en-GB"/>
        </w:rPr>
      </w:pPr>
      <w:r>
        <w:rPr>
          <w:rFonts w:eastAsia="Malgun Gothic"/>
          <w:b/>
          <w:lang w:eastAsia="en-GB"/>
        </w:rPr>
        <w:tab/>
      </w:r>
      <w:r w:rsidR="003A0D46" w:rsidRPr="008357CE">
        <w:rPr>
          <w:rFonts w:eastAsia="Malgun Gothic"/>
          <w:b/>
          <w:lang w:eastAsia="en-GB"/>
        </w:rPr>
        <w:t>e)</w:t>
      </w:r>
      <w:r w:rsidR="003A0D46" w:rsidRPr="008357CE">
        <w:rPr>
          <w:rFonts w:eastAsia="Malgun Gothic"/>
          <w:b/>
          <w:lang w:eastAsia="en-GB"/>
        </w:rPr>
        <w:tab/>
      </w:r>
      <w:r w:rsidR="003A0D46" w:rsidRPr="008357CE">
        <w:rPr>
          <w:b/>
          <w:bCs/>
        </w:rPr>
        <w:t>ратифицировать Конвенцию против пыток и других жестоких, бесч</w:t>
      </w:r>
      <w:r w:rsidR="003A0D46" w:rsidRPr="008357CE">
        <w:rPr>
          <w:b/>
          <w:bCs/>
        </w:rPr>
        <w:t>е</w:t>
      </w:r>
      <w:r w:rsidR="003A0D46" w:rsidRPr="008357CE">
        <w:rPr>
          <w:b/>
          <w:bCs/>
        </w:rPr>
        <w:t>ловечных или унижающих достоинство видов обращения и наказания и рассмотреть вопрос о ратификации Факультативного протокола к ней</w:t>
      </w:r>
      <w:r w:rsidR="003A0D46" w:rsidRPr="008357CE">
        <w:rPr>
          <w:rFonts w:eastAsia="Malgun Gothic"/>
          <w:b/>
          <w:lang w:eastAsia="en-GB"/>
        </w:rPr>
        <w:t>.</w:t>
      </w:r>
    </w:p>
    <w:p w:rsidR="003A0D46" w:rsidRPr="008357CE" w:rsidRDefault="003A0D46" w:rsidP="00C0796A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Телесные наказания</w:t>
      </w:r>
    </w:p>
    <w:p w:rsidR="003A0D46" w:rsidRPr="008357CE" w:rsidRDefault="003A0D46" w:rsidP="00993592">
      <w:pPr>
        <w:pStyle w:val="SingleTxtGR"/>
      </w:pPr>
      <w:r w:rsidRPr="008357CE">
        <w:t>45.</w:t>
      </w:r>
      <w:r w:rsidRPr="008357CE">
        <w:tab/>
        <w:t>Комитет обеспокоен широкой распространенностью телесных наказаний в семье и тем, что многие родители по-прежнему считают правильным зан</w:t>
      </w:r>
      <w:r w:rsidRPr="008357CE">
        <w:t>и</w:t>
      </w:r>
      <w:r w:rsidRPr="008357CE">
        <w:t>маться рукоприкладством в качестве воспитательной меры. Принимая к свед</w:t>
      </w:r>
      <w:r w:rsidRPr="008357CE">
        <w:t>е</w:t>
      </w:r>
      <w:r w:rsidRPr="008357CE">
        <w:t>нию сделанное государством-участником в ходе диалога заявление о своем н</w:t>
      </w:r>
      <w:r w:rsidRPr="008357CE">
        <w:t>а</w:t>
      </w:r>
      <w:r w:rsidRPr="008357CE">
        <w:t xml:space="preserve">мерении включить положение о телесных наказаниях в поправку к </w:t>
      </w:r>
      <w:r w:rsidRPr="008357CE">
        <w:rPr>
          <w:rFonts w:eastAsia="Malgun Gothic"/>
        </w:rPr>
        <w:t>закону 2004 года о защите и воспитании детей и попечении о них</w:t>
      </w:r>
      <w:r w:rsidRPr="008357CE">
        <w:t>, Комитет, как и р</w:t>
      </w:r>
      <w:r w:rsidRPr="008357CE">
        <w:t>а</w:t>
      </w:r>
      <w:r w:rsidRPr="008357CE">
        <w:t xml:space="preserve">нее, озабочен тем, что, вопреки ранее вынесенной им рекомендации </w:t>
      </w:r>
      <w:r w:rsidRPr="008357CE">
        <w:rPr>
          <w:rFonts w:eastAsia="Malgun Gothic"/>
        </w:rPr>
        <w:t>(CRC/C/15/Add.200, пункт 34</w:t>
      </w:r>
      <w:r w:rsidR="00C0796A">
        <w:rPr>
          <w:rFonts w:eastAsia="Malgun Gothic"/>
        </w:rPr>
        <w:t xml:space="preserve"> </w:t>
      </w:r>
      <w:r w:rsidRPr="008357CE">
        <w:rPr>
          <w:rFonts w:eastAsia="Malgun Gothic"/>
        </w:rPr>
        <w:t>e)</w:t>
      </w:r>
      <w:r w:rsidR="00C0796A">
        <w:rPr>
          <w:rFonts w:eastAsia="Malgun Gothic"/>
        </w:rPr>
        <w:t>)</w:t>
      </w:r>
      <w:r w:rsidRPr="008357CE">
        <w:t>, государством-участником еще не принято з</w:t>
      </w:r>
      <w:r w:rsidRPr="008357CE">
        <w:t>а</w:t>
      </w:r>
      <w:r w:rsidRPr="008357CE">
        <w:t xml:space="preserve">конодательство, вводящее </w:t>
      </w:r>
      <w:r w:rsidRPr="008357CE">
        <w:rPr>
          <w:bCs/>
        </w:rPr>
        <w:t xml:space="preserve">прямой запрет на применение телесных наказаний </w:t>
      </w:r>
      <w:r w:rsidRPr="008357CE">
        <w:t>во всех контекстах, в том числе в семье.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46.</w:t>
      </w:r>
      <w:r w:rsidRPr="008357CE">
        <w:tab/>
      </w:r>
      <w:r w:rsidRPr="008357CE">
        <w:rPr>
          <w:b/>
        </w:rPr>
        <w:t>Комитет рекомендует государству-участнику реформировать наци</w:t>
      </w:r>
      <w:r w:rsidRPr="008357CE">
        <w:rPr>
          <w:b/>
        </w:rPr>
        <w:t>о</w:t>
      </w:r>
      <w:r w:rsidRPr="008357CE">
        <w:rPr>
          <w:b/>
        </w:rPr>
        <w:t>нальное законодательство, в том числе путем намечаемого внесения п</w:t>
      </w:r>
      <w:r w:rsidRPr="008357CE">
        <w:rPr>
          <w:b/>
        </w:rPr>
        <w:t>о</w:t>
      </w:r>
      <w:r w:rsidRPr="008357CE">
        <w:rPr>
          <w:b/>
        </w:rPr>
        <w:t>правки в закон 2004 года о защите и восп</w:t>
      </w:r>
      <w:r w:rsidR="00505145">
        <w:rPr>
          <w:b/>
        </w:rPr>
        <w:t>итании детей и попечении о них,</w:t>
      </w:r>
      <w:r w:rsidR="00505145">
        <w:rPr>
          <w:b/>
        </w:rPr>
        <w:br/>
      </w:r>
      <w:r w:rsidRPr="008357CE">
        <w:rPr>
          <w:b/>
        </w:rPr>
        <w:t>с целью обеспечить прямой запрет на все формы телесного наказания во всех контекстах с учетом замечания общего порядка № 8 (2006) Комитета о праве ребенка на защиту от телесных наказаний и других жестоких или унижающих достоинство видов наказ</w:t>
      </w:r>
      <w:r w:rsidR="00505145">
        <w:rPr>
          <w:b/>
        </w:rPr>
        <w:t>ания и замечания общего поря</w:t>
      </w:r>
      <w:r w:rsidR="00505145">
        <w:rPr>
          <w:b/>
        </w:rPr>
        <w:t>д</w:t>
      </w:r>
      <w:r w:rsidR="00505145">
        <w:rPr>
          <w:b/>
        </w:rPr>
        <w:t>ка </w:t>
      </w:r>
      <w:r w:rsidRPr="008357CE">
        <w:rPr>
          <w:b/>
        </w:rPr>
        <w:t>№</w:t>
      </w:r>
      <w:r w:rsidR="00B86D70">
        <w:rPr>
          <w:b/>
        </w:rPr>
        <w:t> </w:t>
      </w:r>
      <w:r w:rsidRPr="008357CE">
        <w:rPr>
          <w:b/>
        </w:rPr>
        <w:t>13 (2011) о праве ребенка на свободу от всех форм насилия. Комитет также рекомендует государству-участнику повышать осведомленность р</w:t>
      </w:r>
      <w:r w:rsidRPr="008357CE">
        <w:rPr>
          <w:b/>
        </w:rPr>
        <w:t>о</w:t>
      </w:r>
      <w:r w:rsidRPr="008357CE">
        <w:rPr>
          <w:b/>
        </w:rPr>
        <w:t>дителей и широкой общественности о негативных последствиях телесных наказ</w:t>
      </w:r>
      <w:r w:rsidRPr="008357CE">
        <w:rPr>
          <w:b/>
        </w:rPr>
        <w:t>а</w:t>
      </w:r>
      <w:r w:rsidRPr="008357CE">
        <w:rPr>
          <w:b/>
        </w:rPr>
        <w:t>ний для благополучия ребенка и о положительных альтернативных методах поддержания дисциплины, соответствующих требованиям собл</w:t>
      </w:r>
      <w:r w:rsidRPr="008357CE">
        <w:rPr>
          <w:b/>
        </w:rPr>
        <w:t>ю</w:t>
      </w:r>
      <w:r w:rsidRPr="008357CE">
        <w:rPr>
          <w:b/>
        </w:rPr>
        <w:t>дения прав ребенка, в частности, посредством эффективного выполнения Наци</w:t>
      </w:r>
      <w:r w:rsidRPr="008357CE">
        <w:rPr>
          <w:b/>
        </w:rPr>
        <w:t>о</w:t>
      </w:r>
      <w:r w:rsidRPr="008357CE">
        <w:rPr>
          <w:b/>
        </w:rPr>
        <w:t xml:space="preserve">нальной программы защиты детей на 2011−2015 годы. </w:t>
      </w:r>
    </w:p>
    <w:p w:rsidR="003A0D46" w:rsidRPr="008357CE" w:rsidRDefault="003A0D46" w:rsidP="00C0796A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Е.</w:t>
      </w:r>
      <w:r w:rsidRPr="008357CE">
        <w:rPr>
          <w:rFonts w:eastAsia="Malgun Gothic"/>
        </w:rPr>
        <w:tab/>
      </w:r>
      <w:r w:rsidRPr="008357CE">
        <w:t>Семейное окружение и альт</w:t>
      </w:r>
      <w:r w:rsidR="00505145">
        <w:t>ернативное попечение (статьи 5,</w:t>
      </w:r>
      <w:r w:rsidR="00505145">
        <w:br/>
      </w:r>
      <w:r w:rsidRPr="008357CE">
        <w:t>18 (пункты 1−2), 9−11, 19−21, 25, 27 (пункт 4) и 39 Конвенции)</w:t>
      </w:r>
    </w:p>
    <w:p w:rsidR="003A0D46" w:rsidRPr="008357CE" w:rsidRDefault="003A0D46" w:rsidP="007950AE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Дети, лишенные семейного окружения</w:t>
      </w:r>
    </w:p>
    <w:p w:rsidR="003A0D46" w:rsidRPr="008357CE" w:rsidRDefault="003A0D46" w:rsidP="00993592">
      <w:pPr>
        <w:pStyle w:val="SingleTxtGR"/>
      </w:pPr>
      <w:r w:rsidRPr="008357CE">
        <w:t>47.</w:t>
      </w:r>
      <w:r w:rsidRPr="008357CE">
        <w:tab/>
        <w:t>Комитет обеспокоен отсутствием достоверной информации о детях, л</w:t>
      </w:r>
      <w:r w:rsidRPr="008357CE">
        <w:t>и</w:t>
      </w:r>
      <w:r w:rsidRPr="008357CE">
        <w:t>шенных семейного окружения, независимо от того, относятся ли они к числу беспризорных, сирот, детей, оставленных без попечения, или перемещенных детей, в том числе информации о выявлении детей, находящихся в подобном положении, о профилактических мерах по сокращению числа таких детей и об усилиях по облегчению их положения и возвращению таких детей в свои семьи.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48.</w:t>
      </w:r>
      <w:r w:rsidRPr="008357CE">
        <w:tab/>
      </w:r>
      <w:r w:rsidRPr="008357CE">
        <w:rPr>
          <w:b/>
        </w:rPr>
        <w:t>Комитет рекомендует государству-участнику:</w:t>
      </w:r>
    </w:p>
    <w:p w:rsidR="003A0D46" w:rsidRPr="008357CE" w:rsidRDefault="007950AE" w:rsidP="00993592">
      <w:pPr>
        <w:pStyle w:val="SingleTxtGR"/>
        <w:rPr>
          <w:rFonts w:eastAsia="Malgun Gothic"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провести всеобъемлющее обследование, охватывающее всех д</w:t>
      </w:r>
      <w:r w:rsidR="003A0D46" w:rsidRPr="008357CE">
        <w:rPr>
          <w:b/>
        </w:rPr>
        <w:t>е</w:t>
      </w:r>
      <w:r w:rsidR="003A0D46" w:rsidRPr="008357CE">
        <w:rPr>
          <w:b/>
        </w:rPr>
        <w:t>тей, лишенных семейного окружения, и создать национальный реестр всех т</w:t>
      </w:r>
      <w:r w:rsidR="003A0D46" w:rsidRPr="008357CE">
        <w:rPr>
          <w:b/>
        </w:rPr>
        <w:t>а</w:t>
      </w:r>
      <w:r w:rsidR="003A0D46" w:rsidRPr="008357CE">
        <w:rPr>
          <w:b/>
        </w:rPr>
        <w:t>ких детей</w:t>
      </w:r>
      <w:r w:rsidR="003A0D46" w:rsidRPr="008357CE">
        <w:rPr>
          <w:rFonts w:eastAsia="Malgun Gothic"/>
          <w:b/>
        </w:rPr>
        <w:t>;</w:t>
      </w:r>
    </w:p>
    <w:p w:rsidR="003A0D46" w:rsidRPr="008357CE" w:rsidRDefault="007950AE" w:rsidP="00993592">
      <w:pPr>
        <w:pStyle w:val="SingleTxtGR"/>
        <w:rPr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охватить детей, лишенных семейного окружения, Национал</w:t>
      </w:r>
      <w:r w:rsidR="003A0D46" w:rsidRPr="008357CE">
        <w:rPr>
          <w:b/>
        </w:rPr>
        <w:t>ь</w:t>
      </w:r>
      <w:r w:rsidR="003A0D46" w:rsidRPr="008357CE">
        <w:rPr>
          <w:b/>
        </w:rPr>
        <w:t>ной пр</w:t>
      </w:r>
      <w:r w:rsidR="003A0D46" w:rsidRPr="008357CE">
        <w:rPr>
          <w:b/>
        </w:rPr>
        <w:t>о</w:t>
      </w:r>
      <w:r w:rsidR="003A0D46" w:rsidRPr="008357CE">
        <w:rPr>
          <w:b/>
        </w:rPr>
        <w:t>граммой защиты детей на 2011–2015 годы;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разработать и проводить в жизнь при активном вовлечении з</w:t>
      </w:r>
      <w:r w:rsidR="003A0D46" w:rsidRPr="008357CE">
        <w:rPr>
          <w:b/>
        </w:rPr>
        <w:t>а</w:t>
      </w:r>
      <w:r w:rsidR="003A0D46" w:rsidRPr="008357CE">
        <w:rPr>
          <w:b/>
        </w:rPr>
        <w:t>тронутых детей всеобъемлющую политику, нацеленную на устранение пе</w:t>
      </w:r>
      <w:r w:rsidR="003A0D46" w:rsidRPr="008357CE">
        <w:rPr>
          <w:b/>
        </w:rPr>
        <w:t>р</w:t>
      </w:r>
      <w:r w:rsidR="003A0D46" w:rsidRPr="008357CE">
        <w:rPr>
          <w:b/>
        </w:rPr>
        <w:t>вопричин такого явления, как д</w:t>
      </w:r>
      <w:r w:rsidR="003A0D46" w:rsidRPr="008357CE">
        <w:rPr>
          <w:rFonts w:eastAsia="Malgun Gothic"/>
          <w:b/>
        </w:rPr>
        <w:t xml:space="preserve">ети, лишенные семейного окружения, </w:t>
      </w:r>
      <w:r w:rsidR="003A0D46" w:rsidRPr="008357CE">
        <w:rPr>
          <w:b/>
        </w:rPr>
        <w:t>в ц</w:t>
      </w:r>
      <w:r w:rsidR="003A0D46" w:rsidRPr="008357CE">
        <w:rPr>
          <w:b/>
        </w:rPr>
        <w:t>е</w:t>
      </w:r>
      <w:r w:rsidR="003A0D46" w:rsidRPr="008357CE">
        <w:rPr>
          <w:b/>
        </w:rPr>
        <w:t>лях его предупреждения и сокращения его масштабов</w:t>
      </w:r>
      <w:r w:rsidR="003A0D46" w:rsidRPr="008357CE">
        <w:rPr>
          <w:rFonts w:eastAsia="Malgun Gothic"/>
          <w:b/>
        </w:rPr>
        <w:t>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  <w:t>инициировать программу оказания надлежащих услуг с охв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том ею детей, оказавшихся в таком положении, обеспечив им упрощенный доступ к таким услугам;</w:t>
      </w:r>
    </w:p>
    <w:p w:rsidR="003A0D46" w:rsidRPr="008357CE" w:rsidRDefault="007950AE" w:rsidP="00993592">
      <w:pPr>
        <w:pStyle w:val="SingleTxtGR"/>
        <w:rPr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е)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содействовать реализации программ воссоединения семей в тех сл</w:t>
      </w:r>
      <w:r w:rsidR="003A0D46" w:rsidRPr="008357CE">
        <w:rPr>
          <w:b/>
        </w:rPr>
        <w:t>у</w:t>
      </w:r>
      <w:r w:rsidR="003A0D46" w:rsidRPr="008357CE">
        <w:rPr>
          <w:b/>
        </w:rPr>
        <w:t>чаях, когда это отвечает наилучшим интересам ребенка</w:t>
      </w:r>
      <w:r w:rsidR="003A0D46" w:rsidRPr="008357CE">
        <w:rPr>
          <w:rFonts w:eastAsia="Malgun Gothic"/>
          <w:b/>
        </w:rPr>
        <w:t>, или программ альтернативного ухода и попечения на базе общин.</w:t>
      </w:r>
    </w:p>
    <w:p w:rsidR="003A0D46" w:rsidRPr="008357CE" w:rsidRDefault="003A0D46" w:rsidP="007950AE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Альтернативное попечение</w:t>
      </w:r>
    </w:p>
    <w:p w:rsidR="003A0D46" w:rsidRPr="008357CE" w:rsidRDefault="003A0D46" w:rsidP="00993592">
      <w:pPr>
        <w:pStyle w:val="SingleTxtGR"/>
      </w:pPr>
      <w:r w:rsidRPr="008357CE">
        <w:t>49.</w:t>
      </w:r>
      <w:r w:rsidRPr="008357CE">
        <w:tab/>
        <w:t>Комитет приветствует успехи, достигнутые в деле организации ухода за д</w:t>
      </w:r>
      <w:r w:rsidRPr="008357CE">
        <w:rPr>
          <w:rFonts w:eastAsia="Malgun Gothic"/>
        </w:rPr>
        <w:t>етьми, лишенными семейного окружения,</w:t>
      </w:r>
      <w:r w:rsidRPr="008357CE">
        <w:t xml:space="preserve"> вне рамок специализированных де</w:t>
      </w:r>
      <w:r w:rsidRPr="008357CE">
        <w:t>т</w:t>
      </w:r>
      <w:r w:rsidRPr="008357CE">
        <w:t>ских учреждений, включая разработку конкретных стратегий социальной п</w:t>
      </w:r>
      <w:r w:rsidRPr="008357CE">
        <w:t>о</w:t>
      </w:r>
      <w:r w:rsidRPr="008357CE">
        <w:t>мощи. Вместе с тем он озабочен многочисленностью случаев помещения детей в детские учреждения, в частности детей-инвалидов, детей, инфицированных ВИЧ, детей, потерявших одного или обоих родителей по причине смерти п</w:t>
      </w:r>
      <w:r w:rsidRPr="008357CE">
        <w:t>о</w:t>
      </w:r>
      <w:r w:rsidRPr="008357CE">
        <w:t>следних, а также детей, оставленных без попечения, и нежеланных детей. К</w:t>
      </w:r>
      <w:r w:rsidRPr="008357CE">
        <w:t>о</w:t>
      </w:r>
      <w:r w:rsidRPr="008357CE">
        <w:t>митет далее озабочен недостоверностью данных о масштабах явления помещ</w:t>
      </w:r>
      <w:r w:rsidRPr="008357CE">
        <w:t>е</w:t>
      </w:r>
      <w:r w:rsidRPr="008357CE">
        <w:t>ния детей в детские учреждения в государстве-участнике. Зная о том, что в стране разработаны национальные минимальные требования по уходу в инте</w:t>
      </w:r>
      <w:r w:rsidRPr="008357CE">
        <w:t>р</w:t>
      </w:r>
      <w:r w:rsidRPr="008357CE">
        <w:t>натах, Комитет испытывает глубокую озабоченность по поводу: несоблюдения провозглашенных в Конвенции принципов в большинстве стационарных учр</w:t>
      </w:r>
      <w:r w:rsidRPr="008357CE">
        <w:t>е</w:t>
      </w:r>
      <w:r w:rsidRPr="008357CE">
        <w:t>ждений по уходу; сообщений о физических издевательствах и сексуальной эк</w:t>
      </w:r>
      <w:r w:rsidRPr="008357CE">
        <w:t>с</w:t>
      </w:r>
      <w:r w:rsidRPr="008357CE">
        <w:t>плуатации детей в интернатах; а также большой продолжительности срока, на который д</w:t>
      </w:r>
      <w:r w:rsidRPr="008357CE">
        <w:rPr>
          <w:rFonts w:eastAsia="Malgun Gothic"/>
        </w:rPr>
        <w:t>ети, лишенные семейного окружения,</w:t>
      </w:r>
      <w:r w:rsidRPr="008357CE">
        <w:t xml:space="preserve"> помещаются в детские учре</w:t>
      </w:r>
      <w:r w:rsidRPr="008357CE">
        <w:t>ж</w:t>
      </w:r>
      <w:r w:rsidRPr="008357CE">
        <w:t>дения.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50.</w:t>
      </w:r>
      <w:r w:rsidRPr="008357CE">
        <w:tab/>
      </w:r>
      <w:r w:rsidRPr="008357CE">
        <w:rPr>
          <w:b/>
        </w:rPr>
        <w:t>Комитет рекомендует государству-участнику: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разработать, с определением конкретных сроков и бюджета, стратегию перевода детей из детских учреждений интернатного типа, пр</w:t>
      </w:r>
      <w:r w:rsidR="003A0D46" w:rsidRPr="008357CE">
        <w:rPr>
          <w:b/>
        </w:rPr>
        <w:t>е</w:t>
      </w:r>
      <w:r w:rsidR="003A0D46" w:rsidRPr="008357CE">
        <w:rPr>
          <w:b/>
        </w:rPr>
        <w:t>дусматривающую, в частности, возвращение их в свои семьи, с учетом, н</w:t>
      </w:r>
      <w:r w:rsidR="003A0D46" w:rsidRPr="008357CE">
        <w:rPr>
          <w:b/>
        </w:rPr>
        <w:t>а</w:t>
      </w:r>
      <w:r w:rsidR="003A0D46" w:rsidRPr="008357CE">
        <w:rPr>
          <w:b/>
        </w:rPr>
        <w:t>сколько это возможно, наилучших интересов и мнений ребенка</w:t>
      </w:r>
      <w:r w:rsidR="003A0D46" w:rsidRPr="008357CE">
        <w:rPr>
          <w:rFonts w:eastAsia="Malgun Gothic"/>
          <w:b/>
          <w:lang w:eastAsia="en-GB"/>
        </w:rPr>
        <w:t>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обеспечить, чтобы все детские учреждения интернатного типа имели прочную финансовую базу, были надежно оснащены кадровыми и технич</w:t>
      </w:r>
      <w:r w:rsidR="003A0D46" w:rsidRPr="008357CE">
        <w:rPr>
          <w:b/>
        </w:rPr>
        <w:t>е</w:t>
      </w:r>
      <w:r w:rsidR="003A0D46" w:rsidRPr="008357CE">
        <w:rPr>
          <w:b/>
        </w:rPr>
        <w:t>скими ресурсами, имели регистрацию и официальное разрешение на деятельность в качестве учреждений альтернативного попечения,</w:t>
      </w:r>
      <w:r w:rsidR="003A0D46" w:rsidRPr="008357CE">
        <w:rPr>
          <w:rFonts w:eastAsia="Malgun Gothic"/>
          <w:b/>
        </w:rPr>
        <w:t xml:space="preserve"> и обеспечить строгое соблюдение в них национальных минимальных треб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ваний по уходу;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разработать четкие руководящие принципы с целью обесп</w:t>
      </w:r>
      <w:r w:rsidR="003A0D46" w:rsidRPr="008357CE">
        <w:rPr>
          <w:b/>
        </w:rPr>
        <w:t>е</w:t>
      </w:r>
      <w:r w:rsidR="003A0D46" w:rsidRPr="008357CE">
        <w:rPr>
          <w:b/>
        </w:rPr>
        <w:t>чить уважение прав детей на всех этапах помещения детей в систему ал</w:t>
      </w:r>
      <w:r w:rsidR="003A0D46" w:rsidRPr="008357CE">
        <w:rPr>
          <w:b/>
        </w:rPr>
        <w:t>ь</w:t>
      </w:r>
      <w:r w:rsidR="003A0D46" w:rsidRPr="008357CE">
        <w:rPr>
          <w:b/>
        </w:rPr>
        <w:t>тернативного попечения</w:t>
      </w:r>
      <w:r w:rsidR="003A0D46" w:rsidRPr="008357CE">
        <w:rPr>
          <w:rFonts w:eastAsia="Malgun Gothic"/>
          <w:b/>
          <w:lang w:eastAsia="en-GB"/>
        </w:rPr>
        <w:t xml:space="preserve">, </w:t>
      </w:r>
      <w:r w:rsidR="003A0D46" w:rsidRPr="008357CE">
        <w:rPr>
          <w:b/>
        </w:rPr>
        <w:t>обеспечить систематический контроль за качес</w:t>
      </w:r>
      <w:r w:rsidR="003A0D46" w:rsidRPr="008357CE">
        <w:rPr>
          <w:b/>
        </w:rPr>
        <w:t>т</w:t>
      </w:r>
      <w:r w:rsidR="003A0D46" w:rsidRPr="008357CE">
        <w:rPr>
          <w:b/>
        </w:rPr>
        <w:t>вом ухода и регулярную подготовку, в том числе по вопросам прав ребенка, участвующих в уходе специалистов; при этом необходимо принимать во внимание Руководящие указания по альтернативному уходу за детьми</w:t>
      </w:r>
      <w:r w:rsidR="003A0D46" w:rsidRPr="008357CE">
        <w:rPr>
          <w:rFonts w:eastAsia="Malgun Gothic"/>
          <w:b/>
          <w:lang w:eastAsia="en-GB"/>
        </w:rPr>
        <w:t xml:space="preserve"> </w:t>
      </w:r>
      <w:r w:rsidR="003A0D46" w:rsidRPr="008357CE">
        <w:rPr>
          <w:rFonts w:eastAsia="Malgun Gothic"/>
          <w:b/>
        </w:rPr>
        <w:t>(р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золюция 64/142 Генеральной Ассамблеи, приложение);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  <w:t xml:space="preserve">разработать стратегии и программы по альтернативному </w:t>
      </w:r>
      <w:r w:rsidR="003A0D46" w:rsidRPr="008357CE">
        <w:rPr>
          <w:b/>
        </w:rPr>
        <w:t>поп</w:t>
      </w:r>
      <w:r w:rsidR="003A0D46" w:rsidRPr="008357CE">
        <w:rPr>
          <w:b/>
        </w:rPr>
        <w:t>е</w:t>
      </w:r>
      <w:r w:rsidR="003A0D46" w:rsidRPr="008357CE">
        <w:rPr>
          <w:b/>
        </w:rPr>
        <w:t>чению</w:t>
      </w:r>
      <w:r w:rsidR="003A0D46" w:rsidRPr="008357CE">
        <w:rPr>
          <w:rFonts w:eastAsia="Malgun Gothic"/>
          <w:b/>
        </w:rPr>
        <w:t xml:space="preserve"> на базе общин, имея в виду сократить число детей, помещаемых в детские учреждения;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е)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создать механизмы для приема жалоб, проведения расследов</w:t>
      </w:r>
      <w:r w:rsidR="003A0D46" w:rsidRPr="008357CE">
        <w:rPr>
          <w:b/>
        </w:rPr>
        <w:t>а</w:t>
      </w:r>
      <w:r w:rsidR="003A0D46" w:rsidRPr="008357CE">
        <w:rPr>
          <w:b/>
        </w:rPr>
        <w:t>ний и судебного преследования по случаям жестокого обращения с детьми в системе альтернативного попечения и гарантировать жертвам жестокого обращения возможность, в зависимости от случая, подачи жалоб, получ</w:t>
      </w:r>
      <w:r w:rsidR="003A0D46" w:rsidRPr="008357CE">
        <w:rPr>
          <w:b/>
        </w:rPr>
        <w:t>е</w:t>
      </w:r>
      <w:r w:rsidR="003A0D46" w:rsidRPr="008357CE">
        <w:rPr>
          <w:b/>
        </w:rPr>
        <w:t>ния консультаций, медицинской помощи и других реабилитационных у</w:t>
      </w:r>
      <w:r w:rsidR="003A0D46" w:rsidRPr="008357CE">
        <w:rPr>
          <w:b/>
        </w:rPr>
        <w:t>с</w:t>
      </w:r>
      <w:r w:rsidR="003A0D46" w:rsidRPr="008357CE">
        <w:rPr>
          <w:b/>
        </w:rPr>
        <w:t>луг</w:t>
      </w:r>
      <w:r w:rsidR="003A0D46" w:rsidRPr="008357CE">
        <w:rPr>
          <w:rFonts w:eastAsia="Malgun Gothic"/>
          <w:b/>
          <w:lang w:eastAsia="en-GB"/>
        </w:rPr>
        <w:t>.</w:t>
      </w:r>
    </w:p>
    <w:p w:rsidR="003A0D46" w:rsidRPr="008357CE" w:rsidRDefault="003A0D46" w:rsidP="007950AE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Усыновление/удочерение</w:t>
      </w:r>
    </w:p>
    <w:p w:rsidR="003A0D46" w:rsidRPr="008357CE" w:rsidRDefault="003A0D46" w:rsidP="00993592">
      <w:pPr>
        <w:pStyle w:val="SingleTxtGR"/>
      </w:pPr>
      <w:r w:rsidRPr="008357CE">
        <w:t>51.</w:t>
      </w:r>
      <w:r w:rsidRPr="008357CE">
        <w:tab/>
        <w:t>Комитет приветствует принятие в 2010 году закона об усыновлении, с</w:t>
      </w:r>
      <w:r w:rsidRPr="008357CE">
        <w:t>о</w:t>
      </w:r>
      <w:r w:rsidRPr="008357CE">
        <w:t>ответствующего ключевым принципам, провозглашенным в Гаагской конве</w:t>
      </w:r>
      <w:r w:rsidRPr="008357CE">
        <w:t>н</w:t>
      </w:r>
      <w:r w:rsidRPr="008357CE">
        <w:t>ции о защите детей и сотрудничестве в отношении иностранного усыновления, а также создание в 2003 году, согласно распоряжению № 337/2003/QB-BTP, управления по иностранному усыновлению. Комитет далее принимает к свед</w:t>
      </w:r>
      <w:r w:rsidRPr="008357CE">
        <w:t>е</w:t>
      </w:r>
      <w:r w:rsidRPr="008357CE">
        <w:t>нию заявление государства-участника о том, что иностранное усыновление ра</w:t>
      </w:r>
      <w:r w:rsidRPr="008357CE">
        <w:t>с</w:t>
      </w:r>
      <w:r w:rsidRPr="008357CE">
        <w:t>сматривается в качестве крайней меры, которая применяется после исчерпания всех других вариантов внутри страны, а также представленную государством-участником в ходе диалога информац</w:t>
      </w:r>
      <w:r w:rsidR="00B56E0E">
        <w:t>ию о снижении числа усыновлений</w:t>
      </w:r>
      <w:r w:rsidR="00B56E0E">
        <w:br/>
      </w:r>
      <w:r w:rsidRPr="008357CE">
        <w:t>в 2011 году.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t>52.</w:t>
      </w:r>
      <w:r w:rsidRPr="008357CE">
        <w:tab/>
      </w:r>
      <w:r w:rsidRPr="008357CE">
        <w:rPr>
          <w:b/>
        </w:rPr>
        <w:t>В интересах дальнейшей работы на этом направлении Комитет рек</w:t>
      </w:r>
      <w:r w:rsidRPr="008357CE">
        <w:rPr>
          <w:b/>
        </w:rPr>
        <w:t>о</w:t>
      </w:r>
      <w:r w:rsidRPr="008357CE">
        <w:rPr>
          <w:b/>
        </w:rPr>
        <w:t>мендует государству-участнику: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 xml:space="preserve">обеспечить более строгое выполнение закона об усыновлении, выделив на цели его эффективного </w:t>
      </w:r>
      <w:r w:rsidR="00B56E0E">
        <w:rPr>
          <w:rFonts w:eastAsia="Malgun Gothic"/>
          <w:b/>
        </w:rPr>
        <w:t>выполнения достаточные ресурсы,</w:t>
      </w:r>
      <w:r w:rsidR="00B56E0E">
        <w:rPr>
          <w:rFonts w:eastAsia="Malgun Gothic"/>
          <w:b/>
        </w:rPr>
        <w:br/>
      </w:r>
      <w:r w:rsidR="003A0D46" w:rsidRPr="008357CE">
        <w:rPr>
          <w:rFonts w:eastAsia="Malgun Gothic"/>
          <w:b/>
        </w:rPr>
        <w:t>и сделать более содержательным мандат управления по иностранному ус</w:t>
      </w:r>
      <w:r w:rsidR="003A0D46" w:rsidRPr="008357CE">
        <w:rPr>
          <w:rFonts w:eastAsia="Malgun Gothic"/>
          <w:b/>
        </w:rPr>
        <w:t>ы</w:t>
      </w:r>
      <w:r w:rsidR="003A0D46" w:rsidRPr="008357CE">
        <w:rPr>
          <w:rFonts w:eastAsia="Malgun Gothic"/>
          <w:b/>
        </w:rPr>
        <w:t>новлению, с тем чтобы позволить ему осуществлять эффективный монит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ринг ин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странных усыновлений, выделив в его распоряжение достаточные кадр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вые и технические ресурсы;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в соответствии со статьей 21</w:t>
      </w:r>
      <w:r w:rsidR="00B86D70">
        <w:rPr>
          <w:b/>
        </w:rPr>
        <w:t xml:space="preserve"> </w:t>
      </w:r>
      <w:r w:rsidR="003A0D46" w:rsidRPr="008357CE">
        <w:rPr>
          <w:b/>
        </w:rPr>
        <w:t>d</w:t>
      </w:r>
      <w:r w:rsidR="00B86D70">
        <w:rPr>
          <w:b/>
        </w:rPr>
        <w:t>)</w:t>
      </w:r>
      <w:r w:rsidR="003A0D46" w:rsidRPr="008357CE">
        <w:rPr>
          <w:b/>
        </w:rPr>
        <w:t xml:space="preserve"> Конвенции о правах ребенка обеспечить эффективный и систематический мониторинг всех частных агентств, занимающихся усыновлением/удочерением, рассмотреть вариа</w:t>
      </w:r>
      <w:r w:rsidR="003A0D46" w:rsidRPr="008357CE">
        <w:rPr>
          <w:b/>
        </w:rPr>
        <w:t>н</w:t>
      </w:r>
      <w:r w:rsidR="003A0D46" w:rsidRPr="008357CE">
        <w:rPr>
          <w:b/>
        </w:rPr>
        <w:t>ты дал</w:t>
      </w:r>
      <w:r w:rsidR="003A0D46" w:rsidRPr="008357CE">
        <w:rPr>
          <w:b/>
        </w:rPr>
        <w:t>ь</w:t>
      </w:r>
      <w:r w:rsidR="003A0D46" w:rsidRPr="008357CE">
        <w:rPr>
          <w:b/>
        </w:rPr>
        <w:t>нейшего ограничения числа таких частных агентств и обеспечить, чтобы процессы усыновления/удочерения не становились средством пол</w:t>
      </w:r>
      <w:r w:rsidR="003A0D46" w:rsidRPr="008357CE">
        <w:rPr>
          <w:b/>
        </w:rPr>
        <w:t>у</w:t>
      </w:r>
      <w:r w:rsidR="003A0D46" w:rsidRPr="008357CE">
        <w:rPr>
          <w:b/>
        </w:rPr>
        <w:t>чения финансовой выгоды ни для одной из сторон</w:t>
      </w:r>
      <w:r w:rsidR="003A0D46" w:rsidRPr="008357CE">
        <w:rPr>
          <w:rFonts w:eastAsia="Malgun Gothic"/>
          <w:b/>
        </w:rPr>
        <w:t>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>и впредь содействовать процессу усыновления внутри страны тех д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тей, которые в противном случае останутся без семейного окружения.</w:t>
      </w:r>
    </w:p>
    <w:p w:rsidR="003A0D46" w:rsidRPr="008357CE" w:rsidRDefault="003A0D46" w:rsidP="007950AE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Насилие над детьми, включая жестокое обращение и лишение заботы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  <w:color w:val="000000"/>
        </w:rPr>
        <w:t>53.</w:t>
      </w:r>
      <w:r w:rsidRPr="008357CE">
        <w:rPr>
          <w:rFonts w:eastAsia="Malgun Gothic"/>
          <w:color w:val="000000"/>
        </w:rPr>
        <w:tab/>
        <w:t>Отмечая, что в национальном законодательстве содержатся</w:t>
      </w:r>
      <w:r w:rsidRPr="008357CE">
        <w:rPr>
          <w:rFonts w:eastAsia="Malgun Gothic"/>
        </w:rPr>
        <w:t xml:space="preserve"> различные положения, касающиеся насилия в отношении детей и запрещающие издев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тельство над ними, Комитет, как и прежде, испытывает озабоченность по пов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ду того, что в национальном законодательстве не отражены все формы злоупо</w:t>
      </w:r>
      <w:r w:rsidRPr="008357CE">
        <w:rPr>
          <w:rFonts w:eastAsia="Malgun Gothic"/>
        </w:rPr>
        <w:t>т</w:t>
      </w:r>
      <w:r w:rsidRPr="008357CE">
        <w:rPr>
          <w:rFonts w:eastAsia="Malgun Gothic"/>
        </w:rPr>
        <w:t>реблений в отношении детей и лишения их заботы, вразрез с определением, с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держащимся в статье 19 Конвенции. Комитет выражает озабоченность широк</w:t>
      </w:r>
      <w:r w:rsidRPr="008357CE">
        <w:rPr>
          <w:rFonts w:eastAsia="Malgun Gothic"/>
        </w:rPr>
        <w:t>и</w:t>
      </w:r>
      <w:r w:rsidRPr="008357CE">
        <w:rPr>
          <w:rFonts w:eastAsia="Malgun Gothic"/>
        </w:rPr>
        <w:t>ми масштабами насилия в отношении детей, и в частности девочек, и жестокого обращения с ними; отсутствием надлежащих мер, механизмов и ресурсов, тр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буемых для предупреждения бытового насилия, включая физические и секс</w:t>
      </w:r>
      <w:r w:rsidRPr="008357CE">
        <w:rPr>
          <w:rFonts w:eastAsia="Malgun Gothic"/>
        </w:rPr>
        <w:t>у</w:t>
      </w:r>
      <w:r w:rsidRPr="008357CE">
        <w:rPr>
          <w:rFonts w:eastAsia="Malgun Gothic"/>
        </w:rPr>
        <w:t>альные посягательства на детей и лишение их заботы, и борьбы с ним; отсутс</w:t>
      </w:r>
      <w:r w:rsidRPr="008357CE">
        <w:rPr>
          <w:rFonts w:eastAsia="Malgun Gothic"/>
        </w:rPr>
        <w:t>т</w:t>
      </w:r>
      <w:r w:rsidRPr="008357CE">
        <w:rPr>
          <w:rFonts w:eastAsia="Malgun Gothic"/>
        </w:rPr>
        <w:t>вием щадящих детей процедур сигнализирования; ограниченностью доступных для детей, подвергшихся посягательству, услуг; а также отсутствием данных о вышеназванных явлениях.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54.</w:t>
      </w:r>
      <w:r w:rsidRPr="008357CE">
        <w:rPr>
          <w:rFonts w:eastAsia="Malgun Gothic"/>
        </w:rPr>
        <w:tab/>
      </w:r>
      <w:r w:rsidRPr="008357CE">
        <w:rPr>
          <w:b/>
        </w:rPr>
        <w:t>Исходя из своего замечания общего порядка № 13 (2011) о праве р</w:t>
      </w:r>
      <w:r w:rsidRPr="008357CE">
        <w:rPr>
          <w:b/>
        </w:rPr>
        <w:t>е</w:t>
      </w:r>
      <w:r w:rsidRPr="008357CE">
        <w:rPr>
          <w:b/>
        </w:rPr>
        <w:t xml:space="preserve">бенка на свободу от всех форм насилия, </w:t>
      </w:r>
      <w:r w:rsidRPr="008357CE">
        <w:rPr>
          <w:b/>
          <w:bCs/>
        </w:rPr>
        <w:t>Комитет рекомендует государству-участнику</w:t>
      </w:r>
      <w:r w:rsidRPr="008357CE">
        <w:rPr>
          <w:rFonts w:eastAsia="Malgun Gothic"/>
          <w:b/>
          <w:bCs/>
          <w:lang w:eastAsia="fr-CH"/>
        </w:rPr>
        <w:t>: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пересмотреть внутреннее законодательство, включив в него все формы посягательств на детей в соответствии со статьей 19 Конвенции, и ознакомить с пересмотренным законодательством, в частности, сотрудн</w:t>
      </w:r>
      <w:r w:rsidR="003A0D46" w:rsidRPr="008357CE">
        <w:rPr>
          <w:rFonts w:eastAsia="Malgun Gothic"/>
          <w:b/>
        </w:rPr>
        <w:t>и</w:t>
      </w:r>
      <w:r w:rsidR="003A0D46" w:rsidRPr="008357CE">
        <w:rPr>
          <w:rFonts w:eastAsia="Malgun Gothic"/>
          <w:b/>
        </w:rPr>
        <w:t>ков правоохранительных органов, судей и специалистов, работающих с детьми и в их интересах;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укрепить национальный механизм для принятия жалоб, к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сающихся посягательств на детей и лишения их заботы, мониторинга т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ких жалоб и проведения по ним разбирательства щадящими детей метод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ми;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уделять приоритетное внимание задаче ликвидации всех форм насилия в отношении детей, в том числе посредством обеспечения выпо</w:t>
      </w:r>
      <w:r w:rsidR="003A0D46" w:rsidRPr="008357CE">
        <w:rPr>
          <w:b/>
        </w:rPr>
        <w:t>л</w:t>
      </w:r>
      <w:r w:rsidR="003A0D46" w:rsidRPr="008357CE">
        <w:rPr>
          <w:b/>
        </w:rPr>
        <w:t>нения рекомендаций, сформулированных в исследовании Организации Объединенных Наций по вопросу о насилии в отношении детей (А/61/299), при учете выводов и рекомендаций, вынесенных по итогам Регионального консультативного совещания представителей стран Южной Азии (состо</w:t>
      </w:r>
      <w:r w:rsidR="003A0D46" w:rsidRPr="008357CE">
        <w:rPr>
          <w:b/>
        </w:rPr>
        <w:t>я</w:t>
      </w:r>
      <w:r w:rsidR="003A0D46" w:rsidRPr="008357CE">
        <w:rPr>
          <w:b/>
        </w:rPr>
        <w:t>лось 19–20 мая 2005 года в Исламабаде), и с уделением особого внимания гендерной проблематике</w:t>
      </w:r>
      <w:r w:rsidR="003A0D46" w:rsidRPr="008357CE">
        <w:rPr>
          <w:rFonts w:eastAsia="Malgun Gothic"/>
          <w:b/>
          <w:bCs/>
          <w:lang w:eastAsia="fr-CH"/>
        </w:rPr>
        <w:t>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представить в своем следующем периодическом докладе и</w:t>
      </w:r>
      <w:r w:rsidR="003A0D46" w:rsidRPr="008357CE">
        <w:rPr>
          <w:b/>
        </w:rPr>
        <w:t>н</w:t>
      </w:r>
      <w:r w:rsidR="003A0D46" w:rsidRPr="008357CE">
        <w:rPr>
          <w:b/>
        </w:rPr>
        <w:t>формацию о выполнении государством-участником рекомендаций, изл</w:t>
      </w:r>
      <w:r w:rsidR="003A0D46" w:rsidRPr="008357CE">
        <w:rPr>
          <w:b/>
        </w:rPr>
        <w:t>о</w:t>
      </w:r>
      <w:r w:rsidR="003A0D46" w:rsidRPr="008357CE">
        <w:rPr>
          <w:b/>
        </w:rPr>
        <w:t>женных в вышеуказанном исследовании, особенно тех из них, которые б</w:t>
      </w:r>
      <w:r w:rsidR="003A0D46" w:rsidRPr="008357CE">
        <w:rPr>
          <w:b/>
        </w:rPr>
        <w:t>ы</w:t>
      </w:r>
      <w:r w:rsidR="003A0D46" w:rsidRPr="008357CE">
        <w:rPr>
          <w:b/>
        </w:rPr>
        <w:t>ли выделены Специальным представителем Генерального секретаря по вопросу о насилии в отношении детей, и в частности о</w:t>
      </w:r>
      <w:r w:rsidR="003A0D46" w:rsidRPr="008357CE">
        <w:rPr>
          <w:rFonts w:eastAsia="Malgun Gothic"/>
          <w:b/>
          <w:bCs/>
          <w:lang w:eastAsia="fr-CH"/>
        </w:rPr>
        <w:t>:</w:t>
      </w:r>
    </w:p>
    <w:p w:rsidR="003A0D46" w:rsidRPr="008357CE" w:rsidRDefault="007950AE" w:rsidP="007950AE">
      <w:pPr>
        <w:pStyle w:val="SingleTxtGR"/>
        <w:ind w:left="1701" w:hanging="567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i)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разработке в каждом государстве всеобъемлющей национал</w:t>
      </w:r>
      <w:r w:rsidR="003A0D46" w:rsidRPr="008357CE">
        <w:rPr>
          <w:b/>
        </w:rPr>
        <w:t>ь</w:t>
      </w:r>
      <w:r w:rsidR="003A0D46" w:rsidRPr="008357CE">
        <w:rPr>
          <w:b/>
        </w:rPr>
        <w:t>ной стратегии предотвращения всех форм насилия в отношении д</w:t>
      </w:r>
      <w:r w:rsidR="003A0D46" w:rsidRPr="008357CE">
        <w:rPr>
          <w:b/>
        </w:rPr>
        <w:t>е</w:t>
      </w:r>
      <w:r w:rsidR="003A0D46" w:rsidRPr="008357CE">
        <w:rPr>
          <w:b/>
        </w:rPr>
        <w:t>тей и противодействия им</w:t>
      </w:r>
      <w:r w:rsidR="003A0D46" w:rsidRPr="008357CE">
        <w:rPr>
          <w:rFonts w:eastAsia="Malgun Gothic"/>
          <w:b/>
          <w:lang w:eastAsia="fr-CH"/>
        </w:rPr>
        <w:t>;</w:t>
      </w:r>
    </w:p>
    <w:p w:rsidR="003A0D46" w:rsidRPr="008357CE" w:rsidRDefault="007950AE" w:rsidP="007950AE">
      <w:pPr>
        <w:pStyle w:val="SingleTxtGR"/>
        <w:ind w:left="1701" w:hanging="567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ii)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введении в законодательном порядке прямого запрета на все формы насилия в отношении детей в любом контексте</w:t>
      </w:r>
      <w:r w:rsidR="003A0D46" w:rsidRPr="008357CE">
        <w:rPr>
          <w:rFonts w:eastAsia="Malgun Gothic"/>
          <w:b/>
          <w:lang w:eastAsia="fr-CH"/>
        </w:rPr>
        <w:t>;</w:t>
      </w:r>
    </w:p>
    <w:p w:rsidR="003A0D46" w:rsidRPr="008357CE" w:rsidRDefault="007950AE" w:rsidP="007950A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3A0D46" w:rsidRPr="008357CE">
        <w:rPr>
          <w:b/>
        </w:rPr>
        <w:t>iii)</w:t>
      </w:r>
      <w:r w:rsidR="003A0D46" w:rsidRPr="008357CE">
        <w:rPr>
          <w:b/>
        </w:rPr>
        <w:tab/>
        <w:t>укреплении национальной системы сбора, анализа и распр</w:t>
      </w:r>
      <w:r w:rsidR="003A0D46" w:rsidRPr="008357CE">
        <w:rPr>
          <w:b/>
        </w:rPr>
        <w:t>о</w:t>
      </w:r>
      <w:r w:rsidR="003A0D46" w:rsidRPr="008357CE">
        <w:rPr>
          <w:b/>
        </w:rPr>
        <w:t>странения данных и разработке программы исследований, посв</w:t>
      </w:r>
      <w:r w:rsidR="003A0D46" w:rsidRPr="008357CE">
        <w:rPr>
          <w:b/>
        </w:rPr>
        <w:t>я</w:t>
      </w:r>
      <w:r w:rsidR="003A0D46" w:rsidRPr="008357CE">
        <w:rPr>
          <w:b/>
        </w:rPr>
        <w:t>щенных насилию в отношении детей;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e)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обеспечить, чтобы административные меры отражали обяз</w:t>
      </w:r>
      <w:r w:rsidR="003A0D46" w:rsidRPr="008357CE">
        <w:rPr>
          <w:b/>
        </w:rPr>
        <w:t>а</w:t>
      </w:r>
      <w:r w:rsidR="003A0D46" w:rsidRPr="008357CE">
        <w:rPr>
          <w:b/>
        </w:rPr>
        <w:t>тельства правительства по разработке политики, программ, систем мон</w:t>
      </w:r>
      <w:r w:rsidR="003A0D46" w:rsidRPr="008357CE">
        <w:rPr>
          <w:b/>
        </w:rPr>
        <w:t>и</w:t>
      </w:r>
      <w:r w:rsidR="003A0D46" w:rsidRPr="008357CE">
        <w:rPr>
          <w:b/>
        </w:rPr>
        <w:t>торинга и контроля, необходимых для защиты детей от всех форм насилия</w:t>
      </w:r>
      <w:r w:rsidR="003A0D46" w:rsidRPr="008357CE">
        <w:rPr>
          <w:rFonts w:eastAsia="Malgun Gothic"/>
          <w:b/>
          <w:lang w:eastAsia="fr-CH"/>
        </w:rPr>
        <w:t>;</w:t>
      </w:r>
    </w:p>
    <w:p w:rsidR="003A0D46" w:rsidRPr="008357CE" w:rsidRDefault="007950AE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f)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сотрудничать со Специальным представителем Генерального секретаря по вопросу о насилии в отношении детей и обратиться за техн</w:t>
      </w:r>
      <w:r w:rsidR="003A0D46" w:rsidRPr="008357CE">
        <w:rPr>
          <w:b/>
        </w:rPr>
        <w:t>и</w:t>
      </w:r>
      <w:r w:rsidR="003A0D46" w:rsidRPr="008357CE">
        <w:rPr>
          <w:b/>
        </w:rPr>
        <w:t>ческой помощью, в частности, к Детскому фонду Организации Объедине</w:t>
      </w:r>
      <w:r w:rsidR="003A0D46" w:rsidRPr="008357CE">
        <w:rPr>
          <w:b/>
        </w:rPr>
        <w:t>н</w:t>
      </w:r>
      <w:r w:rsidR="003A0D46" w:rsidRPr="008357CE">
        <w:rPr>
          <w:b/>
        </w:rPr>
        <w:t>ных Н</w:t>
      </w:r>
      <w:r w:rsidR="003A0D46" w:rsidRPr="008357CE">
        <w:rPr>
          <w:b/>
        </w:rPr>
        <w:t>а</w:t>
      </w:r>
      <w:r w:rsidR="003A0D46" w:rsidRPr="008357CE">
        <w:rPr>
          <w:b/>
        </w:rPr>
        <w:t>ций (ЮНИСЕФ), Управлению Верховного комиссара Организации Объединенных Наций по правам человека, Всемирной организации здр</w:t>
      </w:r>
      <w:r w:rsidR="003A0D46" w:rsidRPr="008357CE">
        <w:rPr>
          <w:b/>
        </w:rPr>
        <w:t>а</w:t>
      </w:r>
      <w:r w:rsidR="003A0D46" w:rsidRPr="008357CE">
        <w:rPr>
          <w:b/>
        </w:rPr>
        <w:t>воохранения, Международной организации труда (МОТ), Организации Объед</w:t>
      </w:r>
      <w:r w:rsidR="003A0D46" w:rsidRPr="008357CE">
        <w:rPr>
          <w:b/>
        </w:rPr>
        <w:t>и</w:t>
      </w:r>
      <w:r w:rsidR="003A0D46" w:rsidRPr="008357CE">
        <w:rPr>
          <w:b/>
        </w:rPr>
        <w:t>ненных Наций по вопросам образования, науки и культуры (ЮНЕСКО), Управлению Верховного комиссара Организации Объедине</w:t>
      </w:r>
      <w:r w:rsidR="003A0D46" w:rsidRPr="008357CE">
        <w:rPr>
          <w:b/>
        </w:rPr>
        <w:t>н</w:t>
      </w:r>
      <w:r w:rsidR="003A0D46" w:rsidRPr="008357CE">
        <w:rPr>
          <w:b/>
        </w:rPr>
        <w:t>ных Наций по делам беженцев и Управлению Организации Объединенных Наций по на</w:t>
      </w:r>
      <w:r w:rsidR="003A0D46" w:rsidRPr="008357CE">
        <w:rPr>
          <w:b/>
        </w:rPr>
        <w:t>р</w:t>
      </w:r>
      <w:r w:rsidR="003A0D46" w:rsidRPr="008357CE">
        <w:rPr>
          <w:b/>
        </w:rPr>
        <w:t>котикам и преступности, а также к партнерам из числа НПО</w:t>
      </w:r>
      <w:r w:rsidR="003A0D46" w:rsidRPr="008357CE">
        <w:rPr>
          <w:rFonts w:eastAsia="Malgun Gothic"/>
          <w:b/>
          <w:lang w:eastAsia="fr-CH"/>
        </w:rPr>
        <w:t>.</w:t>
      </w:r>
    </w:p>
    <w:p w:rsidR="003A0D46" w:rsidRPr="008357CE" w:rsidRDefault="003A0D46" w:rsidP="007950AE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F.</w:t>
      </w:r>
      <w:r w:rsidRPr="008357CE">
        <w:rPr>
          <w:rFonts w:eastAsia="Malgun Gothic"/>
        </w:rPr>
        <w:tab/>
      </w:r>
      <w:r w:rsidRPr="008357CE">
        <w:t>Дети-инвалиды, базовое медицинское обслуживание и социальное обеспечение (</w:t>
      </w:r>
      <w:r w:rsidR="00A45F62">
        <w:t>статьи 6, 18 (пункт 3), 23, 24,</w:t>
      </w:r>
      <w:r w:rsidR="00A45F62">
        <w:br/>
      </w:r>
      <w:r w:rsidRPr="008357CE">
        <w:t>26, 27 (пункты 1−3) и 33 Конве</w:t>
      </w:r>
      <w:r w:rsidRPr="008357CE">
        <w:t>н</w:t>
      </w:r>
      <w:r w:rsidRPr="008357CE">
        <w:t>ции)</w:t>
      </w:r>
    </w:p>
    <w:p w:rsidR="003A0D46" w:rsidRPr="008357CE" w:rsidRDefault="003A0D46" w:rsidP="00EC7777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Дети-инвалиды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55.</w:t>
      </w:r>
      <w:r w:rsidRPr="008357CE">
        <w:rPr>
          <w:rFonts w:eastAsia="Malgun Gothic"/>
        </w:rPr>
        <w:tab/>
        <w:t xml:space="preserve">Комитет отмечает намерение государства-участника ратифицировать </w:t>
      </w:r>
      <w:r w:rsidRPr="008357CE">
        <w:rPr>
          <w:color w:val="000000"/>
        </w:rPr>
        <w:t>Конвенцию о правах инвалидов</w:t>
      </w:r>
      <w:r w:rsidRPr="008357CE">
        <w:rPr>
          <w:rFonts w:eastAsia="Malgun Gothic"/>
        </w:rPr>
        <w:t>. Вместе с тем он глубоко озабочен вызыва</w:t>
      </w:r>
      <w:r w:rsidRPr="008357CE">
        <w:rPr>
          <w:rFonts w:eastAsia="Malgun Gothic"/>
        </w:rPr>
        <w:t>ю</w:t>
      </w:r>
      <w:r w:rsidRPr="008357CE">
        <w:rPr>
          <w:rFonts w:eastAsia="Malgun Gothic"/>
        </w:rPr>
        <w:t>щим тревогу ущемленным положением детей-инвалидов с точки зрения их пр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ва на образование, поскольку 52</w:t>
      </w:r>
      <w:r w:rsidR="00EC7777">
        <w:rPr>
          <w:rFonts w:eastAsia="Malgun Gothic"/>
        </w:rPr>
        <w:t>%</w:t>
      </w:r>
      <w:r w:rsidRPr="008357CE">
        <w:rPr>
          <w:rFonts w:eastAsia="Malgun Gothic"/>
        </w:rPr>
        <w:t xml:space="preserve"> детей-инвалидов лишены доступа в школы, а огромное большинство из них не оканчивают начальной школы. К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митет далее с обеспокоенностью отмечает дефицит преподавателей, обученных навыкам р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боты с детьми, страдающими задержками в развитии когнитивных функций, а также отсутствие адекватного учебного оборудования и материалов, равно как и наблюдающуюся между регионами разницу в уровне укомплект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ванности школ специалистами в этой области. Помимо этого Комитет озабочен тем, что барь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ры, препятствующие осуществлению детьми-инвалидами своих прав, считаю</w:t>
      </w:r>
      <w:r w:rsidRPr="008357CE">
        <w:rPr>
          <w:rFonts w:eastAsia="Malgun Gothic"/>
        </w:rPr>
        <w:t>т</w:t>
      </w:r>
      <w:r w:rsidRPr="008357CE">
        <w:rPr>
          <w:rFonts w:eastAsia="Malgun Gothic"/>
        </w:rPr>
        <w:t>ся следствием их инвалидности, а не проблемой, порождаемой социально-экономическим устройством общества, которое препятствует их социальной включенности, и в свою очередь являющейся причиной частого помещения д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 xml:space="preserve">тей-инвалидов в специализированные </w:t>
      </w:r>
      <w:r w:rsidRPr="008357CE">
        <w:t>детские учреждения</w:t>
      </w:r>
      <w:r w:rsidRPr="008357CE">
        <w:rPr>
          <w:rFonts w:eastAsia="Malgun Gothic"/>
        </w:rPr>
        <w:t xml:space="preserve">. 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56.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государству-участнику: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в ускоренном порядке ратифицировать Конвенцию о правах инвал</w:t>
      </w:r>
      <w:r w:rsidR="003A0D46" w:rsidRPr="008357CE">
        <w:rPr>
          <w:rFonts w:eastAsia="Malgun Gothic"/>
          <w:b/>
        </w:rPr>
        <w:t>и</w:t>
      </w:r>
      <w:r w:rsidR="003A0D46" w:rsidRPr="008357CE">
        <w:rPr>
          <w:rFonts w:eastAsia="Malgun Gothic"/>
          <w:b/>
        </w:rPr>
        <w:t>дов и тем самым обеспечить правовую защиту детей-инвалидов;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провести обзор существующих стратегий и программ под углом зр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ния разработки основанного на учете прав человека подхода к детям-инвалидам и эффективно проводить линию на всеохватное бесплатное о</w:t>
      </w:r>
      <w:r w:rsidR="003A0D46" w:rsidRPr="008357CE">
        <w:rPr>
          <w:rFonts w:eastAsia="Malgun Gothic"/>
          <w:b/>
        </w:rPr>
        <w:t>б</w:t>
      </w:r>
      <w:r w:rsidR="003A0D46" w:rsidRPr="008357CE">
        <w:rPr>
          <w:rFonts w:eastAsia="Malgun Gothic"/>
          <w:b/>
        </w:rPr>
        <w:t>разование с целью обеспечить детям-инвалидам более широкий доступ в школы;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>укомплектовать все школы достаточным числом преподават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лей, обученных навыкам работы с широким составом учащихся, с тем чт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бы гарантировать всем детям-инвалидам доступ к высококачественному всеохватному образованию, делая при этом особый акцент на детях-инвалидах, проживающих в сельской местности;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  <w:t>повышать осведомленность общественности, вовлекая детей-инвалидов в такие мероприятия по повышению осведомленности и соде</w:t>
      </w:r>
      <w:r w:rsidR="003A0D46" w:rsidRPr="008357CE">
        <w:rPr>
          <w:rFonts w:eastAsia="Malgun Gothic"/>
          <w:b/>
        </w:rPr>
        <w:t>й</w:t>
      </w:r>
      <w:r w:rsidR="003A0D46" w:rsidRPr="008357CE">
        <w:rPr>
          <w:rFonts w:eastAsia="Malgun Gothic"/>
          <w:b/>
        </w:rPr>
        <w:t>ствию социальным переменам в качестве меры противодействия широко распространенным явлениям остракизма и дискриминации, а также осл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 xml:space="preserve">бить крен в сторону помещения детей-инвалидов в специализированные учреждения и вести поиск вариантов </w:t>
      </w:r>
      <w:r w:rsidR="003A0D46" w:rsidRPr="008357CE">
        <w:rPr>
          <w:b/>
        </w:rPr>
        <w:t>попечения</w:t>
      </w:r>
      <w:r w:rsidR="003A0D46" w:rsidRPr="008357CE">
        <w:rPr>
          <w:rFonts w:eastAsia="Malgun Gothic"/>
          <w:b/>
        </w:rPr>
        <w:t xml:space="preserve"> на базе общин;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е)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 xml:space="preserve">учитывать </w:t>
      </w:r>
      <w:r w:rsidR="003A0D46" w:rsidRPr="008357CE">
        <w:rPr>
          <w:rFonts w:eastAsia="Malgun Gothic"/>
          <w:b/>
        </w:rPr>
        <w:t>в этой связи</w:t>
      </w:r>
      <w:r w:rsidR="003A0D46" w:rsidRPr="008357CE">
        <w:rPr>
          <w:b/>
        </w:rPr>
        <w:t xml:space="preserve"> замечание общего порядка Комитета № 9 (2006) о п</w:t>
      </w:r>
      <w:r w:rsidR="003A0D46" w:rsidRPr="008357CE">
        <w:rPr>
          <w:b/>
          <w:lang w:eastAsia="ru-RU"/>
        </w:rPr>
        <w:t>равах детей-инвалидов.</w:t>
      </w:r>
      <w:r w:rsidR="003A0D46" w:rsidRPr="008357CE">
        <w:rPr>
          <w:rFonts w:eastAsia="Malgun Gothic"/>
          <w:b/>
        </w:rPr>
        <w:t xml:space="preserve"> </w:t>
      </w:r>
    </w:p>
    <w:p w:rsidR="003A0D46" w:rsidRPr="008357CE" w:rsidRDefault="003A0D46" w:rsidP="00EC7777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Охрана здоровья и медицинское обслуживание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57.</w:t>
      </w:r>
      <w:r w:rsidRPr="008357CE">
        <w:rPr>
          <w:rFonts w:eastAsia="Malgun Gothic"/>
        </w:rPr>
        <w:tab/>
        <w:t>Комитет положительно оценивает факт улучшения показателей здрав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охранения в государстве-участнике, и в частности снижение уровня матери</w:t>
      </w:r>
      <w:r w:rsidRPr="008357CE">
        <w:rPr>
          <w:rFonts w:eastAsia="Malgun Gothic"/>
        </w:rPr>
        <w:t>н</w:t>
      </w:r>
      <w:r w:rsidRPr="008357CE">
        <w:rPr>
          <w:rFonts w:eastAsia="Malgun Gothic"/>
        </w:rPr>
        <w:t>ской смертности, младенческой смертности и смертности среди детей в возра</w:t>
      </w:r>
      <w:r w:rsidRPr="008357CE">
        <w:rPr>
          <w:rFonts w:eastAsia="Malgun Gothic"/>
        </w:rPr>
        <w:t>с</w:t>
      </w:r>
      <w:r w:rsidRPr="008357CE">
        <w:rPr>
          <w:rFonts w:eastAsia="Malgun Gothic"/>
        </w:rPr>
        <w:t>те до пяти лет, а также рост средней продолжительности жизни. Вместе с тем Комитет по-прежнему испытывает глубокую озабоченность в связи с отсутс</w:t>
      </w:r>
      <w:r w:rsidRPr="008357CE">
        <w:rPr>
          <w:rFonts w:eastAsia="Malgun Gothic"/>
        </w:rPr>
        <w:t>т</w:t>
      </w:r>
      <w:r w:rsidRPr="008357CE">
        <w:rPr>
          <w:rFonts w:eastAsia="Malgun Gothic"/>
        </w:rPr>
        <w:t>вием продвижения в некоторых перечисленных ниже ключевых областях, отн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сящихся к выживанию и развитию детей: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а)</w:t>
      </w:r>
      <w:r w:rsidR="003A0D46" w:rsidRPr="008357CE">
        <w:rPr>
          <w:rFonts w:eastAsia="Malgun Gothic"/>
        </w:rPr>
        <w:tab/>
        <w:t>распространенность таких явлений, как замедленный рост и недо</w:t>
      </w:r>
      <w:r w:rsidR="003A0D46" w:rsidRPr="008357CE">
        <w:rPr>
          <w:rFonts w:eastAsia="Malgun Gothic"/>
        </w:rPr>
        <w:t>е</w:t>
      </w:r>
      <w:r w:rsidR="003A0D46" w:rsidRPr="008357CE">
        <w:rPr>
          <w:rFonts w:eastAsia="Malgun Gothic"/>
        </w:rPr>
        <w:t>дание, среди детей в возрасте до пяти лет, причем соответствующие цифры н</w:t>
      </w:r>
      <w:r w:rsidR="003A0D46" w:rsidRPr="008357CE">
        <w:rPr>
          <w:rFonts w:eastAsia="Malgun Gothic"/>
        </w:rPr>
        <w:t>а</w:t>
      </w:r>
      <w:r w:rsidR="003A0D46" w:rsidRPr="008357CE">
        <w:rPr>
          <w:rFonts w:eastAsia="Malgun Gothic"/>
        </w:rPr>
        <w:t>много выше в сельской местности и среди детей, принадлежащих к этническим меньшинствам;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b)</w:t>
      </w:r>
      <w:r w:rsidR="003A0D46" w:rsidRPr="008357CE">
        <w:rPr>
          <w:rFonts w:eastAsia="Malgun Gothic"/>
        </w:rPr>
        <w:tab/>
        <w:t>более высокие показатели послеродовой смертности в сельских районах и среди этнических меньшинств, которые относят за счет отсутствия качес</w:t>
      </w:r>
      <w:r w:rsidR="003A0D46" w:rsidRPr="008357CE">
        <w:rPr>
          <w:rFonts w:eastAsia="Malgun Gothic"/>
        </w:rPr>
        <w:t>т</w:t>
      </w:r>
      <w:r w:rsidR="003A0D46" w:rsidRPr="008357CE">
        <w:rPr>
          <w:rFonts w:eastAsia="Malgun Gothic"/>
        </w:rPr>
        <w:t>венной медицинской помощи и больниц;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с)</w:t>
      </w:r>
      <w:r w:rsidR="003A0D46" w:rsidRPr="008357CE">
        <w:rPr>
          <w:rFonts w:eastAsia="Malgun Gothic"/>
        </w:rPr>
        <w:tab/>
        <w:t>сохраняющиеся крайне низкие показатели распространенности и</w:t>
      </w:r>
      <w:r w:rsidR="003A0D46" w:rsidRPr="008357CE">
        <w:rPr>
          <w:rFonts w:eastAsia="Malgun Gothic"/>
        </w:rPr>
        <w:t>с</w:t>
      </w:r>
      <w:r w:rsidR="003A0D46" w:rsidRPr="008357CE">
        <w:rPr>
          <w:rFonts w:eastAsia="Malgun Gothic"/>
        </w:rPr>
        <w:t>ключительно грудного вскармливания (19</w:t>
      </w:r>
      <w:r w:rsidR="00A45F62">
        <w:rPr>
          <w:rFonts w:eastAsia="Malgun Gothic"/>
        </w:rPr>
        <w:t>%</w:t>
      </w:r>
      <w:r w:rsidR="003A0D46" w:rsidRPr="008357CE">
        <w:rPr>
          <w:rFonts w:eastAsia="Malgun Gothic"/>
        </w:rPr>
        <w:t xml:space="preserve"> с разбросом по регионам) и неосв</w:t>
      </w:r>
      <w:r w:rsidR="003A0D46" w:rsidRPr="008357CE">
        <w:rPr>
          <w:rFonts w:eastAsia="Malgun Gothic"/>
        </w:rPr>
        <w:t>е</w:t>
      </w:r>
      <w:r w:rsidR="003A0D46" w:rsidRPr="008357CE">
        <w:rPr>
          <w:rFonts w:eastAsia="Malgun Gothic"/>
        </w:rPr>
        <w:t>домленность среди родителей в вопросе о питании младенцев и детей младшего возраста;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d)</w:t>
      </w:r>
      <w:r w:rsidR="003A0D46" w:rsidRPr="008357CE">
        <w:rPr>
          <w:rFonts w:eastAsia="Malgun Gothic"/>
        </w:rPr>
        <w:tab/>
        <w:t>наличие разницы в показателях охвата вакцинацией между разли</w:t>
      </w:r>
      <w:r w:rsidR="003A0D46" w:rsidRPr="008357CE">
        <w:rPr>
          <w:rFonts w:eastAsia="Malgun Gothic"/>
        </w:rPr>
        <w:t>ч</w:t>
      </w:r>
      <w:r w:rsidR="003A0D46" w:rsidRPr="008357CE">
        <w:rPr>
          <w:rFonts w:eastAsia="Malgun Gothic"/>
        </w:rPr>
        <w:t>ными этническими группами и территориями.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58.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 незамедлительно пр</w:t>
      </w:r>
      <w:r w:rsidRPr="008357CE">
        <w:rPr>
          <w:b/>
        </w:rPr>
        <w:t>и</w:t>
      </w:r>
      <w:r w:rsidRPr="008357CE">
        <w:rPr>
          <w:b/>
        </w:rPr>
        <w:t>нять меры, способствующие введению общих стандартов в области мед</w:t>
      </w:r>
      <w:r w:rsidRPr="008357CE">
        <w:rPr>
          <w:b/>
        </w:rPr>
        <w:t>и</w:t>
      </w:r>
      <w:r w:rsidRPr="008357CE">
        <w:rPr>
          <w:b/>
        </w:rPr>
        <w:t>цинского обслуживания в отношении всех детей во всех регионах, и</w:t>
      </w:r>
      <w:r w:rsidRPr="008357CE">
        <w:rPr>
          <w:rFonts w:eastAsia="Malgun Gothic"/>
          <w:b/>
        </w:rPr>
        <w:t>: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разработать стратегии, политические и законодательные меры в области питания, стимулирующие позитивную практику питания мл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денцев и детей младшего возраста и ставящие целью сузить различия ме</w:t>
      </w:r>
      <w:r w:rsidR="003A0D46" w:rsidRPr="008357CE">
        <w:rPr>
          <w:rFonts w:eastAsia="Malgun Gothic"/>
          <w:b/>
        </w:rPr>
        <w:t>ж</w:t>
      </w:r>
      <w:r w:rsidR="003A0D46" w:rsidRPr="008357CE">
        <w:rPr>
          <w:rFonts w:eastAsia="Malgun Gothic"/>
          <w:b/>
        </w:rPr>
        <w:t>ду р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гионами по части острого и хронического недоедания;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увеличить объем ресурсов, выделяемых окружным медици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ским учреждениям и здравпунктам низового уровня, и обеспечить выдел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ние им адекватных кадровых и материальных ресурсов, особенно по части охраны материнского здоровья и здоровья новорожденных, младенцев и детей д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школьного возраста;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 xml:space="preserve">незамедлительно </w:t>
      </w:r>
      <w:r w:rsidR="003A0D46" w:rsidRPr="008357CE">
        <w:rPr>
          <w:b/>
        </w:rPr>
        <w:t>принять меры по расширению практики и</w:t>
      </w:r>
      <w:r w:rsidR="003A0D46" w:rsidRPr="008357CE">
        <w:rPr>
          <w:b/>
        </w:rPr>
        <w:t>с</w:t>
      </w:r>
      <w:r w:rsidR="003A0D46" w:rsidRPr="008357CE">
        <w:rPr>
          <w:b/>
        </w:rPr>
        <w:t>ключительно грудного вскармливания в первые шесть месяцев жизни р</w:t>
      </w:r>
      <w:r w:rsidR="003A0D46" w:rsidRPr="008357CE">
        <w:rPr>
          <w:b/>
        </w:rPr>
        <w:t>е</w:t>
      </w:r>
      <w:r w:rsidR="003A0D46" w:rsidRPr="008357CE">
        <w:rPr>
          <w:b/>
        </w:rPr>
        <w:t>бенка путем информационно-разъяснительной работы, включая провед</w:t>
      </w:r>
      <w:r w:rsidR="003A0D46" w:rsidRPr="008357CE">
        <w:rPr>
          <w:b/>
        </w:rPr>
        <w:t>е</w:t>
      </w:r>
      <w:r w:rsidR="003A0D46" w:rsidRPr="008357CE">
        <w:rPr>
          <w:b/>
        </w:rPr>
        <w:t>ние ка</w:t>
      </w:r>
      <w:r w:rsidR="003A0D46" w:rsidRPr="008357CE">
        <w:rPr>
          <w:b/>
        </w:rPr>
        <w:t>м</w:t>
      </w:r>
      <w:r w:rsidR="003A0D46" w:rsidRPr="008357CE">
        <w:rPr>
          <w:b/>
        </w:rPr>
        <w:t>паний, предоставление информации и организацию подготовки для соответствующих государственных служащих, учебной подготовки сотру</w:t>
      </w:r>
      <w:r w:rsidR="003A0D46" w:rsidRPr="008357CE">
        <w:rPr>
          <w:b/>
        </w:rPr>
        <w:t>д</w:t>
      </w:r>
      <w:r w:rsidR="003A0D46" w:rsidRPr="008357CE">
        <w:rPr>
          <w:b/>
        </w:rPr>
        <w:t xml:space="preserve">ников родильных домов и просветительской работы с родителями; усилить контроль за существующими мерами регулирования сбыта заменителей грудного молока, </w:t>
      </w:r>
      <w:r w:rsidR="003A0D46" w:rsidRPr="008357CE">
        <w:rPr>
          <w:rFonts w:eastAsia="Malgun Gothic"/>
          <w:b/>
        </w:rPr>
        <w:t>особенно по линии пересмотра указа № 21 о сбыте</w:t>
      </w:r>
      <w:r w:rsidR="003A0D46" w:rsidRPr="008357CE">
        <w:rPr>
          <w:b/>
        </w:rPr>
        <w:t xml:space="preserve"> пищ</w:t>
      </w:r>
      <w:r w:rsidR="003A0D46" w:rsidRPr="008357CE">
        <w:rPr>
          <w:b/>
        </w:rPr>
        <w:t>е</w:t>
      </w:r>
      <w:r w:rsidR="003A0D46" w:rsidRPr="008357CE">
        <w:rPr>
          <w:b/>
        </w:rPr>
        <w:t xml:space="preserve">вых продуктов и заменителей грудного молока, и обеспечить принятие санкций в отношении нарушителей данного указа, </w:t>
      </w:r>
      <w:r w:rsidR="003A0D46" w:rsidRPr="008357CE">
        <w:rPr>
          <w:rFonts w:eastAsia="Malgun Gothic"/>
          <w:b/>
        </w:rPr>
        <w:t>в особенности тех, кто рекламирует такие заменители и распространяет бесплатные образцы ср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ди мат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рей;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 принять меры, в том числе посредством проведения просветител</w:t>
      </w:r>
      <w:r w:rsidR="003A0D46" w:rsidRPr="008357CE">
        <w:rPr>
          <w:rFonts w:eastAsia="Malgun Gothic"/>
          <w:b/>
        </w:rPr>
        <w:t>ь</w:t>
      </w:r>
      <w:r w:rsidR="003A0D46" w:rsidRPr="008357CE">
        <w:rPr>
          <w:rFonts w:eastAsia="Malgun Gothic"/>
          <w:b/>
        </w:rPr>
        <w:t>ских кампаний и более широкого оказания услуг, по расширению охвата вакцинацией младенцев и детей дошкольного возраста, уделяя при этом особое внимание таким факторам, как этническая принадлежность и м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стонах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ждение.</w:t>
      </w:r>
    </w:p>
    <w:p w:rsidR="003A0D46" w:rsidRPr="008357CE" w:rsidRDefault="003A0D46" w:rsidP="00EC7777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Здоровье подростков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59.</w:t>
      </w:r>
      <w:r w:rsidRPr="008357CE">
        <w:rPr>
          <w:rFonts w:eastAsia="Malgun Gothic"/>
        </w:rPr>
        <w:tab/>
        <w:t>Комитет выражает озабоченность по поводу отсутствия информации о здоровье подростков, а также сообщениями о высоких показателях абортов ср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ди подростков. Комитет далее испытывает озабоченность по поводу низкой доступности противозачаточных средств для подростков и ограниченного до</w:t>
      </w:r>
      <w:r w:rsidRPr="008357CE">
        <w:rPr>
          <w:rFonts w:eastAsia="Malgun Gothic"/>
        </w:rPr>
        <w:t>с</w:t>
      </w:r>
      <w:r w:rsidRPr="008357CE">
        <w:rPr>
          <w:rFonts w:eastAsia="Malgun Gothic"/>
        </w:rPr>
        <w:t>тупа к медицинской и иной помощи и консультационным услугам по вопросам репродуктивного здоровья.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rPr>
          <w:rFonts w:eastAsia="Malgun Gothic"/>
        </w:rPr>
        <w:t>60.</w:t>
      </w:r>
      <w:r w:rsidRPr="008357CE">
        <w:rPr>
          <w:rFonts w:eastAsia="Malgun Gothic"/>
        </w:rPr>
        <w:tab/>
      </w:r>
      <w:r w:rsidRPr="008357CE">
        <w:rPr>
          <w:b/>
        </w:rPr>
        <w:t>Комитет настоятельно призывает государство-участник произвести сбор данных о здоровье подростков и представить об этом сообщение в его следующем периодическом докладе Комитету. Ссылаясь на свое замечание общего порядка № 4 (2003) о здоровье и развитии подростков в контексте Конвенции, Комитет рекомендует государству-участнику повышать осв</w:t>
      </w:r>
      <w:r w:rsidRPr="008357CE">
        <w:rPr>
          <w:b/>
        </w:rPr>
        <w:t>е</w:t>
      </w:r>
      <w:r w:rsidRPr="008357CE">
        <w:rPr>
          <w:b/>
        </w:rPr>
        <w:t>домленность подростков в вопросах сексуального и репродуктивного зд</w:t>
      </w:r>
      <w:r w:rsidRPr="008357CE">
        <w:rPr>
          <w:b/>
        </w:rPr>
        <w:t>о</w:t>
      </w:r>
      <w:r w:rsidRPr="008357CE">
        <w:rPr>
          <w:b/>
        </w:rPr>
        <w:t>ровья, предоставлять им доступ к услугам в этой области, принять меры в ответ на увеличение числа случаев беременности и абортов среди подрос</w:t>
      </w:r>
      <w:r w:rsidRPr="008357CE">
        <w:rPr>
          <w:b/>
        </w:rPr>
        <w:t>т</w:t>
      </w:r>
      <w:r w:rsidRPr="008357CE">
        <w:rPr>
          <w:b/>
        </w:rPr>
        <w:t>ков и расширять доступ к противозачаточным средствам, а также к кач</w:t>
      </w:r>
      <w:r w:rsidRPr="008357CE">
        <w:rPr>
          <w:b/>
        </w:rPr>
        <w:t>е</w:t>
      </w:r>
      <w:r w:rsidRPr="008357CE">
        <w:rPr>
          <w:b/>
        </w:rPr>
        <w:t>ственной медицинской и иной помощи и консультационным услугам по вопросам репродуктивного здоровья.</w:t>
      </w:r>
    </w:p>
    <w:p w:rsidR="003A0D46" w:rsidRPr="008357CE" w:rsidRDefault="003A0D46" w:rsidP="00EC7777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ВИЧ/СПИД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61.</w:t>
      </w:r>
      <w:r w:rsidRPr="008357CE">
        <w:rPr>
          <w:rFonts w:eastAsia="Malgun Gothic"/>
        </w:rPr>
        <w:tab/>
        <w:t>Комитет, положительно оценивая успехи в профилактике ВИЧ/СПИДа, вместе с тем по-прежнему озабочен вялым применением законодательства, к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сающегося ВИЧ/СПИДа, и тем, что дети, инфицированные ВИЧ/СПИДом, по</w:t>
      </w:r>
      <w:r w:rsidRPr="008357CE">
        <w:rPr>
          <w:rFonts w:eastAsia="Malgun Gothic"/>
        </w:rPr>
        <w:t>д</w:t>
      </w:r>
      <w:r w:rsidRPr="008357CE">
        <w:rPr>
          <w:rFonts w:eastAsia="Malgun Gothic"/>
        </w:rPr>
        <w:t>вергаются остракизму, чаще помещаются в специализированные детские учр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ждения и более подвержены отсеву из школ. Кроме того, Комитет озабочен о</w:t>
      </w:r>
      <w:r w:rsidRPr="008357CE">
        <w:rPr>
          <w:rFonts w:eastAsia="Malgun Gothic"/>
        </w:rPr>
        <w:t>т</w:t>
      </w:r>
      <w:r w:rsidRPr="008357CE">
        <w:rPr>
          <w:rFonts w:eastAsia="Malgun Gothic"/>
        </w:rPr>
        <w:t>сутствием достоверной информации о масштабах распространения ВИЧ в гос</w:t>
      </w:r>
      <w:r w:rsidRPr="008357CE">
        <w:rPr>
          <w:rFonts w:eastAsia="Malgun Gothic"/>
        </w:rPr>
        <w:t>у</w:t>
      </w:r>
      <w:r w:rsidRPr="008357CE">
        <w:rPr>
          <w:rFonts w:eastAsia="Malgun Gothic"/>
        </w:rPr>
        <w:t>дарстве-участнике, что является причиной несогласованности в принятии пол</w:t>
      </w:r>
      <w:r w:rsidRPr="008357CE">
        <w:rPr>
          <w:rFonts w:eastAsia="Malgun Gothic"/>
        </w:rPr>
        <w:t>и</w:t>
      </w:r>
      <w:r w:rsidRPr="008357CE">
        <w:rPr>
          <w:rFonts w:eastAsia="Malgun Gothic"/>
        </w:rPr>
        <w:t>тических мер и в работе механизмов по профилактике.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62.</w:t>
      </w:r>
      <w:r w:rsidRPr="008357CE">
        <w:rPr>
          <w:rFonts w:eastAsia="Malgun Gothic"/>
        </w:rPr>
        <w:tab/>
      </w:r>
      <w:r w:rsidRPr="008357CE">
        <w:rPr>
          <w:b/>
        </w:rPr>
        <w:t>В свете своего замечания общего порядка № 3 (2003) о ВИЧ/СПИДе и правах ребенка Комитет рекомендует государству-участнику учитывать Международные руководящие принципы, касающиеся прав человека в связи с ВИЧ/СПИДом, и</w:t>
      </w:r>
      <w:r w:rsidRPr="008357CE">
        <w:rPr>
          <w:rFonts w:eastAsia="Malgun Gothic"/>
          <w:b/>
          <w:bCs/>
          <w:lang w:eastAsia="en-GB"/>
        </w:rPr>
        <w:t>: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принять все меры к тому, чтобы добиться эффективного пр</w:t>
      </w:r>
      <w:r w:rsidR="003A0D46" w:rsidRPr="008357CE">
        <w:rPr>
          <w:rFonts w:eastAsia="Malgun Gothic"/>
          <w:b/>
        </w:rPr>
        <w:t>и</w:t>
      </w:r>
      <w:r w:rsidR="003A0D46" w:rsidRPr="008357CE">
        <w:rPr>
          <w:rFonts w:eastAsia="Malgun Gothic"/>
          <w:b/>
        </w:rPr>
        <w:t>менения законодательства, касающегося ВИЧ/СПИДа, в том числе посре</w:t>
      </w:r>
      <w:r w:rsidR="003A0D46" w:rsidRPr="008357CE">
        <w:rPr>
          <w:rFonts w:eastAsia="Malgun Gothic"/>
          <w:b/>
        </w:rPr>
        <w:t>д</w:t>
      </w:r>
      <w:r w:rsidR="003A0D46" w:rsidRPr="008357CE">
        <w:rPr>
          <w:rFonts w:eastAsia="Malgun Gothic"/>
          <w:b/>
        </w:rPr>
        <w:t>ством о</w:t>
      </w:r>
      <w:r w:rsidR="003A0D46" w:rsidRPr="008357CE">
        <w:rPr>
          <w:rFonts w:eastAsia="Malgun Gothic"/>
          <w:b/>
        </w:rPr>
        <w:t>р</w:t>
      </w:r>
      <w:r w:rsidR="003A0D46" w:rsidRPr="008357CE">
        <w:rPr>
          <w:rFonts w:eastAsia="Malgun Gothic"/>
          <w:b/>
        </w:rPr>
        <w:t>ганизации учебной подготовки сотрудников правоохранительных органов, преподавателей и специалистов, работающих с детьми и в их и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тересах, с прицелом, в частности, на то, чтобы дети, инфицированные ВИЧ/СПИДом, не бросали школу и могли посещать учебные заведения, о</w:t>
      </w:r>
      <w:r w:rsidR="003A0D46" w:rsidRPr="008357CE">
        <w:rPr>
          <w:rFonts w:eastAsia="Malgun Gothic"/>
          <w:b/>
        </w:rPr>
        <w:t>т</w:t>
      </w:r>
      <w:r w:rsidR="003A0D46" w:rsidRPr="008357CE">
        <w:rPr>
          <w:rFonts w:eastAsia="Malgun Gothic"/>
          <w:b/>
        </w:rPr>
        <w:t>крытые для всех;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инициировать просветительские программы, включая камп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нии по борьбе с остракизмом в отношении детей, инфицированных ВИЧ/СПИДом, и содействовать формированию условий, благоприятс</w:t>
      </w:r>
      <w:r w:rsidR="003A0D46" w:rsidRPr="008357CE">
        <w:rPr>
          <w:rFonts w:eastAsia="Malgun Gothic"/>
          <w:b/>
        </w:rPr>
        <w:t>т</w:t>
      </w:r>
      <w:r w:rsidR="003A0D46" w:rsidRPr="008357CE">
        <w:rPr>
          <w:rFonts w:eastAsia="Malgun Gothic"/>
          <w:b/>
        </w:rPr>
        <w:t>вующих тому, чтобы семьи, где есть дети, инфицированные ВИЧ/СПИДом, оставляли их в семье, а не отсылали в детские учреждения, в частности, посредством развития услуг по уходу за детьми и оказанию им помощи на базе общин;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>отражать принцип уважения прав ребенка при разработке и реализации политики и стратегий в области ВИЧ/СПИДа с особым акце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том на четырех общих принципах, провозглашенных в Конвенции, а име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но: недискриминация (статья 2), наилучшие интересы ребенка (статья 3), право на жизнь (статья 6) и уважение ко взглядам ребенка (статья 12), </w:t>
      </w:r>
      <w:r w:rsidR="003A0D46" w:rsidRPr="008357CE">
        <w:rPr>
          <w:b/>
        </w:rPr>
        <w:t>–</w:t>
      </w:r>
      <w:r w:rsidR="003A0D46" w:rsidRPr="008357CE">
        <w:rPr>
          <w:rFonts w:eastAsia="Malgun Gothic"/>
          <w:b/>
        </w:rPr>
        <w:t xml:space="preserve"> и</w:t>
      </w:r>
      <w:r>
        <w:rPr>
          <w:rFonts w:eastAsia="Malgun Gothic"/>
          <w:b/>
        </w:rPr>
        <w:t> </w:t>
      </w:r>
      <w:r w:rsidR="003A0D46" w:rsidRPr="008357CE">
        <w:rPr>
          <w:rFonts w:eastAsia="Malgun Gothic"/>
          <w:b/>
        </w:rPr>
        <w:t>эффективно выполнять Национальный план действий в интересах детей, инфицированных ВИЧ/СПИДом, на период до 2010 года с перспективой до 2020 года;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  <w:t>повысить качество и расширить охват разбитых по категориям данных по вопросам охраны здоровья по части как их сбора, так и испол</w:t>
      </w:r>
      <w:r w:rsidR="003A0D46" w:rsidRPr="008357CE">
        <w:rPr>
          <w:rFonts w:eastAsia="Malgun Gothic"/>
          <w:b/>
        </w:rPr>
        <w:t>ь</w:t>
      </w:r>
      <w:r w:rsidR="003A0D46" w:rsidRPr="008357CE">
        <w:rPr>
          <w:rFonts w:eastAsia="Malgun Gothic"/>
          <w:b/>
        </w:rPr>
        <w:t>зования, с прицелом на наработку достоверных данных.</w:t>
      </w:r>
    </w:p>
    <w:p w:rsidR="003A0D46" w:rsidRPr="008357CE" w:rsidRDefault="003A0D46" w:rsidP="00EC7777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Наркомания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63.</w:t>
      </w:r>
      <w:r w:rsidRPr="008357CE">
        <w:rPr>
          <w:rFonts w:eastAsia="Malgun Gothic"/>
        </w:rPr>
        <w:tab/>
        <w:t>Принимая к сведению представленную государством-участником в ходе диалога информацию о его намерении сформировать систему сопровождения наркозависимых детей на базе общин, Комитет выражает глубокую озабоче</w:t>
      </w:r>
      <w:r w:rsidRPr="008357CE">
        <w:rPr>
          <w:rFonts w:eastAsia="Malgun Gothic"/>
        </w:rPr>
        <w:t>н</w:t>
      </w:r>
      <w:r w:rsidRPr="008357CE">
        <w:rPr>
          <w:rFonts w:eastAsia="Malgun Gothic"/>
        </w:rPr>
        <w:t>ность по поводу: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а)</w:t>
      </w:r>
      <w:r w:rsidR="003A0D46" w:rsidRPr="008357CE">
        <w:rPr>
          <w:rFonts w:eastAsia="Malgun Gothic"/>
        </w:rPr>
        <w:tab/>
        <w:t>применения в отношении наркозависимых детей административн</w:t>
      </w:r>
      <w:r w:rsidR="003A0D46" w:rsidRPr="008357CE">
        <w:rPr>
          <w:rFonts w:eastAsia="Malgun Gothic"/>
        </w:rPr>
        <w:t>о</w:t>
      </w:r>
      <w:r w:rsidR="003A0D46" w:rsidRPr="008357CE">
        <w:rPr>
          <w:rFonts w:eastAsia="Malgun Gothic"/>
        </w:rPr>
        <w:t>го задержания;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b)</w:t>
      </w:r>
      <w:r w:rsidR="003A0D46" w:rsidRPr="008357CE">
        <w:rPr>
          <w:rFonts w:eastAsia="Malgun Gothic"/>
        </w:rPr>
        <w:tab/>
        <w:t>сообщений о жестоком обращении с детьми в изоляторах для на</w:t>
      </w:r>
      <w:r w:rsidR="003A0D46" w:rsidRPr="008357CE">
        <w:rPr>
          <w:rFonts w:eastAsia="Malgun Gothic"/>
        </w:rPr>
        <w:t>р</w:t>
      </w:r>
      <w:r w:rsidR="003A0D46" w:rsidRPr="008357CE">
        <w:rPr>
          <w:rFonts w:eastAsia="Malgun Gothic"/>
        </w:rPr>
        <w:t>команов и отсутствия инспекций в этих заведениях;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с)</w:t>
      </w:r>
      <w:r w:rsidR="003A0D46" w:rsidRPr="008357CE">
        <w:rPr>
          <w:rFonts w:eastAsia="Malgun Gothic"/>
        </w:rPr>
        <w:tab/>
        <w:t>содержания задержанных детей в этих изоляторах совместно со взросл</w:t>
      </w:r>
      <w:r w:rsidR="003A0D46" w:rsidRPr="008357CE">
        <w:rPr>
          <w:rFonts w:eastAsia="Malgun Gothic"/>
        </w:rPr>
        <w:t>ы</w:t>
      </w:r>
      <w:r w:rsidR="003A0D46" w:rsidRPr="008357CE">
        <w:rPr>
          <w:rFonts w:eastAsia="Malgun Gothic"/>
        </w:rPr>
        <w:t>ми.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64.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</w:t>
      </w:r>
      <w:r w:rsidRPr="008357CE">
        <w:rPr>
          <w:rFonts w:eastAsia="Malgun Gothic"/>
          <w:b/>
        </w:rPr>
        <w:t>: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реализовать свое намерение пересмотреть вопрос об админис</w:t>
      </w:r>
      <w:r w:rsidR="003A0D46" w:rsidRPr="008357CE">
        <w:rPr>
          <w:rFonts w:eastAsia="Malgun Gothic"/>
          <w:b/>
        </w:rPr>
        <w:t>т</w:t>
      </w:r>
      <w:r w:rsidR="003A0D46" w:rsidRPr="008357CE">
        <w:rPr>
          <w:rFonts w:eastAsia="Malgun Gothic"/>
          <w:b/>
        </w:rPr>
        <w:t>рати</w:t>
      </w:r>
      <w:r w:rsidR="003A0D46" w:rsidRPr="008357CE">
        <w:rPr>
          <w:rFonts w:eastAsia="Malgun Gothic"/>
          <w:b/>
        </w:rPr>
        <w:t>в</w:t>
      </w:r>
      <w:r w:rsidR="003A0D46" w:rsidRPr="008357CE">
        <w:rPr>
          <w:rFonts w:eastAsia="Malgun Gothic"/>
          <w:b/>
        </w:rPr>
        <w:t>ном задержании наркозависимых детей и предусмотреть применение в таких случаях мер, альтернативных лишению ребенка свободы, с акце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том на мерах сопровождения на базе общин. При этом государству-участнику следует обеспечить реализацию программ по реабилитации и социальной реинтеграции детей;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создать эффективную систему контроля за изоляторами для наркоманов, включая регулярное проведение инспекций, и проводить э</w:t>
      </w:r>
      <w:r w:rsidR="003A0D46" w:rsidRPr="008357CE">
        <w:rPr>
          <w:rFonts w:eastAsia="Malgun Gothic"/>
          <w:b/>
        </w:rPr>
        <w:t>ф</w:t>
      </w:r>
      <w:r w:rsidR="003A0D46" w:rsidRPr="008357CE">
        <w:rPr>
          <w:rFonts w:eastAsia="Malgun Gothic"/>
          <w:b/>
        </w:rPr>
        <w:t>фективное расследование по всем случаям издевательств над детьми в этих заведениях с целью привлечения виновных к ответственности и предо</w:t>
      </w:r>
      <w:r w:rsidR="003A0D46" w:rsidRPr="008357CE">
        <w:rPr>
          <w:rFonts w:eastAsia="Malgun Gothic"/>
          <w:b/>
        </w:rPr>
        <w:t>с</w:t>
      </w:r>
      <w:r w:rsidR="003A0D46" w:rsidRPr="008357CE">
        <w:rPr>
          <w:rFonts w:eastAsia="Malgun Gothic"/>
          <w:b/>
        </w:rPr>
        <w:t>тавления возмещения пострадавшим детям;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>обеспечить раздельное содержание детей и взрослых во всех изолят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рах и гарантировать наличие камер для содержания детей.</w:t>
      </w:r>
    </w:p>
    <w:p w:rsidR="003A0D46" w:rsidRPr="008357CE" w:rsidRDefault="003A0D46" w:rsidP="00EC7777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Жизненный уровень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65.</w:t>
      </w:r>
      <w:r w:rsidRPr="008357CE">
        <w:rPr>
          <w:rFonts w:eastAsia="Malgun Gothic"/>
        </w:rPr>
        <w:tab/>
        <w:t>Приветствуя предпринятые государством-участником немалые усилия по сокращению масштабов бедности, благодаря которым число бедных семей с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 xml:space="preserve">кращалось на </w:t>
      </w:r>
      <w:r w:rsidR="00A45F62">
        <w:rPr>
          <w:rFonts w:eastAsia="Malgun Gothic"/>
        </w:rPr>
        <w:t>2%</w:t>
      </w:r>
      <w:r w:rsidRPr="008357CE">
        <w:rPr>
          <w:rFonts w:eastAsia="Malgun Gothic"/>
        </w:rPr>
        <w:t xml:space="preserve"> в год, и отмечая, что в 2010 году Вьетнам переме</w:t>
      </w:r>
      <w:r w:rsidRPr="008357CE">
        <w:rPr>
          <w:rFonts w:eastAsia="Malgun Gothic"/>
        </w:rPr>
        <w:t>с</w:t>
      </w:r>
      <w:r w:rsidRPr="008357CE">
        <w:rPr>
          <w:rFonts w:eastAsia="Malgun Gothic"/>
        </w:rPr>
        <w:t xml:space="preserve">тился из группы беднейших стран в группу </w:t>
      </w:r>
      <w:r w:rsidRPr="008357CE">
        <w:t>стран с уровнем дохода ниже среднего</w:t>
      </w:r>
      <w:r w:rsidRPr="008357CE">
        <w:rPr>
          <w:rFonts w:eastAsia="Malgun Gothic"/>
        </w:rPr>
        <w:t>, К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митет вместе с тем выражает глубокую озабоченность по поводу многочисле</w:t>
      </w:r>
      <w:r w:rsidRPr="008357CE">
        <w:rPr>
          <w:rFonts w:eastAsia="Malgun Gothic"/>
        </w:rPr>
        <w:t>н</w:t>
      </w:r>
      <w:r w:rsidRPr="008357CE">
        <w:rPr>
          <w:rFonts w:eastAsia="Malgun Gothic"/>
        </w:rPr>
        <w:t>ности детей в государстве-участнике, которые по-прежнему живут в бедности, а также несоразмерно высокой доли неимущих детей среди некоторых этнич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ских меньшинств и сообществ мигрантов. Кроме того, указав на осуществля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мую в настоящее время на общенациональном уровне целевую программу по обеспечению чистой водой и обустройству санитарной инфраструктуры в сел</w:t>
      </w:r>
      <w:r w:rsidRPr="008357CE">
        <w:rPr>
          <w:rFonts w:eastAsia="Malgun Gothic"/>
        </w:rPr>
        <w:t>ь</w:t>
      </w:r>
      <w:r w:rsidRPr="008357CE">
        <w:rPr>
          <w:rFonts w:eastAsia="Malgun Gothic"/>
        </w:rPr>
        <w:t>ских районах, Комитет выражает озабоченность по поводу крупных перебоев в снабжении безопасной питьевой водой, особенно в сел</w:t>
      </w:r>
      <w:r w:rsidRPr="008357CE">
        <w:rPr>
          <w:rFonts w:eastAsia="Malgun Gothic"/>
        </w:rPr>
        <w:t>ь</w:t>
      </w:r>
      <w:r w:rsidRPr="008357CE">
        <w:rPr>
          <w:rFonts w:eastAsia="Malgun Gothic"/>
        </w:rPr>
        <w:t>ской местности и среди этнических меньшинств, а также по поводу недост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точного обустройства домов и школ в санитарно-гигиеническом отношении, что отрицательно сказывается на здоровье детей и на предотвращении отсева их из школ.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66.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</w:t>
      </w:r>
      <w:r w:rsidRPr="008357CE">
        <w:rPr>
          <w:rFonts w:eastAsia="Malgun Gothic"/>
          <w:b/>
        </w:rPr>
        <w:t>: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продолжить осуществление и расширить масштабы программы денежных выплат в порядке социальной помощи (указ 67/указ 13) для с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мей с низким уровнем дохода, имеющих детей, и обеспечить оказание такой поддержки всем неимущим или почти неимущим семьям, принадлежащим к этническим меньшинствам, семьям работников, занятых в неформал</w:t>
      </w:r>
      <w:r w:rsidR="003A0D46" w:rsidRPr="008357CE">
        <w:rPr>
          <w:rFonts w:eastAsia="Malgun Gothic"/>
          <w:b/>
        </w:rPr>
        <w:t>ь</w:t>
      </w:r>
      <w:r w:rsidR="003A0D46" w:rsidRPr="008357CE">
        <w:rPr>
          <w:rFonts w:eastAsia="Malgun Gothic"/>
          <w:b/>
        </w:rPr>
        <w:t>ном секторе, и семьям мигрантов;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наращивать усилия, в частности посредством эффективного выполнения Национальной программы сокращения масштабов бедности, по борьбе с бедностью среди обездоленных групп, и в частности этнических меньшинств и сообществ мигрантов, с особым вниманием относясь при этом к нуждам и правам детей. В этой связи государству-участнику следует принять меры, содействующие обеспечению равных возможностей для всех, и в частности для детей, и стимулирующие экономический рост и развитие этнических меньшинств и коренных народностей, особенно по части трудоустройства, образования и здравоохранения, с акцентом на у</w:t>
      </w:r>
      <w:r w:rsidR="003A0D46" w:rsidRPr="008357CE">
        <w:rPr>
          <w:rFonts w:eastAsia="Malgun Gothic"/>
          <w:b/>
        </w:rPr>
        <w:t>с</w:t>
      </w:r>
      <w:r w:rsidR="003A0D46" w:rsidRPr="008357CE">
        <w:rPr>
          <w:rFonts w:eastAsia="Malgun Gothic"/>
          <w:b/>
        </w:rPr>
        <w:t>лугах для детей;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>обеспечить активное вовлечение потенциальных бенефициаров посредством проведения надлежащих консультаций и их вовлечение в пр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цесс принятия решений, касающихся их прав и интересов;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 xml:space="preserve">разработать и проводить в жизнь </w:t>
      </w:r>
      <w:r w:rsidR="003A0D46" w:rsidRPr="008357CE">
        <w:rPr>
          <w:rFonts w:eastAsia="Malgun Gothic"/>
          <w:b/>
        </w:rPr>
        <w:t xml:space="preserve">опирающиеся на надежную финансовую базу </w:t>
      </w:r>
      <w:r w:rsidR="003A0D46" w:rsidRPr="008357CE">
        <w:rPr>
          <w:b/>
        </w:rPr>
        <w:t xml:space="preserve">политику и </w:t>
      </w:r>
      <w:r w:rsidR="003A0D46" w:rsidRPr="008357CE">
        <w:rPr>
          <w:rFonts w:eastAsia="Malgun Gothic"/>
          <w:b/>
        </w:rPr>
        <w:t>программы</w:t>
      </w:r>
      <w:r w:rsidR="003A0D46" w:rsidRPr="008357CE">
        <w:rPr>
          <w:b/>
        </w:rPr>
        <w:t xml:space="preserve"> по вопросам снабжения безопа</w:t>
      </w:r>
      <w:r w:rsidR="003A0D46" w:rsidRPr="008357CE">
        <w:rPr>
          <w:b/>
        </w:rPr>
        <w:t>с</w:t>
      </w:r>
      <w:r w:rsidR="003A0D46" w:rsidRPr="008357CE">
        <w:rPr>
          <w:b/>
        </w:rPr>
        <w:t>ной питьевой водой и по вопросам санитарии, особенно в сельской местн</w:t>
      </w:r>
      <w:r w:rsidR="003A0D46" w:rsidRPr="008357CE">
        <w:rPr>
          <w:b/>
        </w:rPr>
        <w:t>о</w:t>
      </w:r>
      <w:r w:rsidR="003A0D46" w:rsidRPr="008357CE">
        <w:rPr>
          <w:b/>
        </w:rPr>
        <w:t xml:space="preserve">сти, </w:t>
      </w:r>
      <w:r w:rsidR="003A0D46" w:rsidRPr="008357CE">
        <w:rPr>
          <w:rFonts w:eastAsia="Malgun Gothic"/>
          <w:b/>
        </w:rPr>
        <w:t xml:space="preserve">включая общенациональную целевую программу </w:t>
      </w:r>
      <w:r w:rsidR="003A0D46" w:rsidRPr="008357CE">
        <w:rPr>
          <w:b/>
        </w:rPr>
        <w:t>снабжения чистой водой и обустройства канализационных сетей на селе</w:t>
      </w:r>
      <w:r w:rsidR="003A0D46" w:rsidRPr="008357CE">
        <w:rPr>
          <w:rFonts w:eastAsia="Malgun Gothic"/>
          <w:b/>
        </w:rPr>
        <w:t xml:space="preserve">, </w:t>
      </w:r>
      <w:r w:rsidR="003A0D46" w:rsidRPr="008357CE">
        <w:rPr>
          <w:b/>
        </w:rPr>
        <w:t>и обеспечить детям в шк</w:t>
      </w:r>
      <w:r w:rsidR="003A0D46" w:rsidRPr="008357CE">
        <w:rPr>
          <w:b/>
        </w:rPr>
        <w:t>о</w:t>
      </w:r>
      <w:r w:rsidR="003A0D46" w:rsidRPr="008357CE">
        <w:rPr>
          <w:b/>
        </w:rPr>
        <w:t xml:space="preserve">лах надлежащий доступ к средствам санитарии, </w:t>
      </w:r>
      <w:r w:rsidR="003A0D46" w:rsidRPr="008357CE">
        <w:rPr>
          <w:rFonts w:eastAsia="Malgun Gothic"/>
          <w:b/>
        </w:rPr>
        <w:t>в соответствии с ранее принятой Комитетом рекомендацией</w:t>
      </w:r>
      <w:r w:rsidR="003A0D46" w:rsidRPr="008357CE">
        <w:rPr>
          <w:b/>
        </w:rPr>
        <w:t xml:space="preserve"> </w:t>
      </w:r>
      <w:r w:rsidR="003A0D46" w:rsidRPr="008357CE">
        <w:rPr>
          <w:rFonts w:eastAsia="Malgun Gothic"/>
          <w:b/>
        </w:rPr>
        <w:t>(CRC/C/15/Add.200, пункт 42).</w:t>
      </w:r>
    </w:p>
    <w:p w:rsidR="003A0D46" w:rsidRPr="008357CE" w:rsidRDefault="003A0D46" w:rsidP="00EC7777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G.</w:t>
      </w:r>
      <w:r w:rsidRPr="008357CE">
        <w:rPr>
          <w:rFonts w:eastAsia="Malgun Gothic"/>
        </w:rPr>
        <w:tab/>
      </w:r>
      <w:r w:rsidRPr="008357CE">
        <w:t>Образование, досуг и культурная деятельность</w:t>
      </w:r>
      <w:r w:rsidR="00105329">
        <w:br/>
      </w:r>
      <w:r w:rsidRPr="008357CE">
        <w:t>(статьи 28, 29 и 31 Конвенции)</w:t>
      </w:r>
    </w:p>
    <w:p w:rsidR="003A0D46" w:rsidRPr="008357CE" w:rsidRDefault="003A0D46" w:rsidP="00EC7777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Образование, включая профессиональную подготовку и орие</w:t>
      </w:r>
      <w:r w:rsidRPr="008357CE">
        <w:rPr>
          <w:rFonts w:eastAsia="Malgun Gothic"/>
        </w:rPr>
        <w:t>н</w:t>
      </w:r>
      <w:r w:rsidRPr="008357CE">
        <w:rPr>
          <w:rFonts w:eastAsia="Malgun Gothic"/>
        </w:rPr>
        <w:t>тацию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67.</w:t>
      </w:r>
      <w:r w:rsidRPr="008357CE">
        <w:rPr>
          <w:rFonts w:eastAsia="Malgun Gothic"/>
        </w:rPr>
        <w:tab/>
        <w:t>Комитет приветствует принятие стратегического плана по развитию обр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зования на 2001–2010 годы и национальный план действий в поддержку обр</w:t>
      </w:r>
      <w:r w:rsidRPr="008357CE">
        <w:rPr>
          <w:rFonts w:eastAsia="Malgun Gothic"/>
        </w:rPr>
        <w:t>а</w:t>
      </w:r>
      <w:r w:rsidRPr="008357CE">
        <w:rPr>
          <w:rFonts w:eastAsia="Malgun Gothic"/>
        </w:rPr>
        <w:t>зования для всех на 2003–2015 годы. Положительно оценивая усилия по выпо</w:t>
      </w:r>
      <w:r w:rsidRPr="008357CE">
        <w:rPr>
          <w:rFonts w:eastAsia="Malgun Gothic"/>
        </w:rPr>
        <w:t>л</w:t>
      </w:r>
      <w:r w:rsidRPr="008357CE">
        <w:rPr>
          <w:rFonts w:eastAsia="Malgun Gothic"/>
        </w:rPr>
        <w:t>нению его предыдущих рекомендаций (CRC/C/15/Add.200, пункт 48), в частн</w:t>
      </w:r>
      <w:r w:rsidRPr="008357CE">
        <w:rPr>
          <w:rFonts w:eastAsia="Malgun Gothic"/>
        </w:rPr>
        <w:t>о</w:t>
      </w:r>
      <w:r w:rsidR="00A45F62">
        <w:rPr>
          <w:rFonts w:eastAsia="Malgun Gothic"/>
        </w:rPr>
        <w:t>сти</w:t>
      </w:r>
      <w:r w:rsidRPr="008357CE">
        <w:rPr>
          <w:rFonts w:eastAsia="Malgun Gothic"/>
        </w:rPr>
        <w:t xml:space="preserve"> об увеличении объема бюджетных ассигнований, более широком охвате д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тей начальным и средним образованием и создании финансовых стимулов к п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лучению образования для обездоленных групп, а также принятые государством-участником совместно с ЮНИСЕФ усилия по введению системы двуязычного обучения для детей из среды этнических меньшинств, Комитет выражает обе</w:t>
      </w:r>
      <w:r w:rsidRPr="008357CE">
        <w:rPr>
          <w:rFonts w:eastAsia="Malgun Gothic"/>
        </w:rPr>
        <w:t>с</w:t>
      </w:r>
      <w:r w:rsidRPr="008357CE">
        <w:rPr>
          <w:rFonts w:eastAsia="Malgun Gothic"/>
        </w:rPr>
        <w:t xml:space="preserve">покоенность следующим: 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а)</w:t>
      </w:r>
      <w:r w:rsidR="003A0D46" w:rsidRPr="008357CE">
        <w:rPr>
          <w:rFonts w:eastAsia="Malgun Gothic"/>
        </w:rPr>
        <w:tab/>
        <w:t>малым числом финансируемых из государственного бюджета у</w:t>
      </w:r>
      <w:r w:rsidR="003A0D46" w:rsidRPr="008357CE">
        <w:rPr>
          <w:rFonts w:eastAsia="Malgun Gothic"/>
        </w:rPr>
        <w:t>ч</w:t>
      </w:r>
      <w:r w:rsidR="003A0D46" w:rsidRPr="008357CE">
        <w:rPr>
          <w:rFonts w:eastAsia="Malgun Gothic"/>
        </w:rPr>
        <w:t>реждений и программ для развития детей младшего возраста;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b)</w:t>
      </w:r>
      <w:r w:rsidR="003A0D46" w:rsidRPr="008357CE">
        <w:rPr>
          <w:rFonts w:eastAsia="Malgun Gothic"/>
        </w:rPr>
        <w:tab/>
        <w:t>взиманием на де</w:t>
      </w:r>
      <w:r w:rsidR="00A45F62">
        <w:rPr>
          <w:rFonts w:eastAsia="Malgun Gothic"/>
        </w:rPr>
        <w:t>ле, вопреки зафиксированному в К</w:t>
      </w:r>
      <w:r w:rsidR="003A0D46" w:rsidRPr="008357CE">
        <w:rPr>
          <w:rFonts w:eastAsia="Malgun Gothic"/>
        </w:rPr>
        <w:t>онституции п</w:t>
      </w:r>
      <w:r w:rsidR="003A0D46" w:rsidRPr="008357CE">
        <w:rPr>
          <w:rFonts w:eastAsia="Malgun Gothic"/>
        </w:rPr>
        <w:t>о</w:t>
      </w:r>
      <w:r w:rsidR="003A0D46" w:rsidRPr="008357CE">
        <w:rPr>
          <w:rFonts w:eastAsia="Malgun Gothic"/>
        </w:rPr>
        <w:t>ложению о бесплатном начальном образовании, платы в связи с обучением, что з</w:t>
      </w:r>
      <w:r w:rsidR="003A0D46" w:rsidRPr="008357CE">
        <w:rPr>
          <w:rFonts w:eastAsia="Malgun Gothic"/>
        </w:rPr>
        <w:t>а</w:t>
      </w:r>
      <w:r w:rsidR="003A0D46" w:rsidRPr="008357CE">
        <w:rPr>
          <w:rFonts w:eastAsia="Malgun Gothic"/>
        </w:rPr>
        <w:t>трагивает самые неимущие слои, и в первую очередь детей, принадлежащих к этническим меньшинствам, и детей-мигрантов;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с)</w:t>
      </w:r>
      <w:r w:rsidR="003A0D46" w:rsidRPr="008357CE">
        <w:rPr>
          <w:rFonts w:eastAsia="Malgun Gothic"/>
        </w:rPr>
        <w:tab/>
        <w:t>сохраняющимися резкими различиями по части доступа к школ</w:t>
      </w:r>
      <w:r w:rsidR="003A0D46" w:rsidRPr="008357CE">
        <w:rPr>
          <w:rFonts w:eastAsia="Malgun Gothic"/>
        </w:rPr>
        <w:t>ь</w:t>
      </w:r>
      <w:r w:rsidR="003A0D46" w:rsidRPr="008357CE">
        <w:rPr>
          <w:rFonts w:eastAsia="Malgun Gothic"/>
        </w:rPr>
        <w:t>ному образованию между детьми, принадлежащими к этническим меньшинс</w:t>
      </w:r>
      <w:r w:rsidR="003A0D46" w:rsidRPr="008357CE">
        <w:rPr>
          <w:rFonts w:eastAsia="Malgun Gothic"/>
        </w:rPr>
        <w:t>т</w:t>
      </w:r>
      <w:r w:rsidR="003A0D46" w:rsidRPr="008357CE">
        <w:rPr>
          <w:rFonts w:eastAsia="Malgun Gothic"/>
        </w:rPr>
        <w:t>вам, и детьми, принадлежащими к киньской группе населения;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d)</w:t>
      </w:r>
      <w:r w:rsidR="003A0D46" w:rsidRPr="008357CE">
        <w:rPr>
          <w:rFonts w:eastAsia="Malgun Gothic"/>
        </w:rPr>
        <w:tab/>
        <w:t>сохраняющимися высокими темпами отсева из начальных и сре</w:t>
      </w:r>
      <w:r w:rsidR="003A0D46" w:rsidRPr="008357CE">
        <w:rPr>
          <w:rFonts w:eastAsia="Malgun Gothic"/>
        </w:rPr>
        <w:t>д</w:t>
      </w:r>
      <w:r w:rsidR="00A45F62">
        <w:rPr>
          <w:rFonts w:eastAsia="Malgun Gothic"/>
        </w:rPr>
        <w:t>них школ, в частности</w:t>
      </w:r>
      <w:r w:rsidR="003A0D46" w:rsidRPr="008357CE">
        <w:rPr>
          <w:rFonts w:eastAsia="Malgun Gothic"/>
        </w:rPr>
        <w:t xml:space="preserve"> среди детей, принадлежащих к этническим меньшинс</w:t>
      </w:r>
      <w:r w:rsidR="003A0D46" w:rsidRPr="008357CE">
        <w:rPr>
          <w:rFonts w:eastAsia="Malgun Gothic"/>
        </w:rPr>
        <w:t>т</w:t>
      </w:r>
      <w:r w:rsidR="003A0D46" w:rsidRPr="008357CE">
        <w:rPr>
          <w:rFonts w:eastAsia="Malgun Gothic"/>
        </w:rPr>
        <w:t>вам, главным образом по причине отсутствия доступа, бедности и существов</w:t>
      </w:r>
      <w:r w:rsidR="003A0D46" w:rsidRPr="008357CE">
        <w:rPr>
          <w:rFonts w:eastAsia="Malgun Gothic"/>
        </w:rPr>
        <w:t>а</w:t>
      </w:r>
      <w:r w:rsidR="003A0D46" w:rsidRPr="008357CE">
        <w:rPr>
          <w:rFonts w:eastAsia="Malgun Gothic"/>
        </w:rPr>
        <w:t>ния языкового барьера;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е)</w:t>
      </w:r>
      <w:r w:rsidR="003A0D46" w:rsidRPr="008357CE">
        <w:rPr>
          <w:rFonts w:eastAsia="Malgun Gothic"/>
        </w:rPr>
        <w:tab/>
        <w:t>ограниченностью возможностей для получения образования на родном языке представителями этнических меньшинств и коренных народн</w:t>
      </w:r>
      <w:r w:rsidR="003A0D46" w:rsidRPr="008357CE">
        <w:rPr>
          <w:rFonts w:eastAsia="Malgun Gothic"/>
        </w:rPr>
        <w:t>о</w:t>
      </w:r>
      <w:r w:rsidR="003A0D46" w:rsidRPr="008357CE">
        <w:rPr>
          <w:rFonts w:eastAsia="Malgun Gothic"/>
        </w:rPr>
        <w:t>стей; малочисленностью преподавателей, являющихся выходцами из этнич</w:t>
      </w:r>
      <w:r w:rsidR="003A0D46" w:rsidRPr="008357CE">
        <w:rPr>
          <w:rFonts w:eastAsia="Malgun Gothic"/>
        </w:rPr>
        <w:t>е</w:t>
      </w:r>
      <w:r w:rsidR="003A0D46" w:rsidRPr="008357CE">
        <w:rPr>
          <w:rFonts w:eastAsia="Malgun Gothic"/>
        </w:rPr>
        <w:t>ских меньшинств и коренных народностей, и отсутствием надлежащих возмо</w:t>
      </w:r>
      <w:r w:rsidR="003A0D46" w:rsidRPr="008357CE">
        <w:rPr>
          <w:rFonts w:eastAsia="Malgun Gothic"/>
        </w:rPr>
        <w:t>ж</w:t>
      </w:r>
      <w:r w:rsidR="003A0D46" w:rsidRPr="008357CE">
        <w:rPr>
          <w:rFonts w:eastAsia="Malgun Gothic"/>
        </w:rPr>
        <w:t>ностей для обучения этих преподавателей навыкам преподавания на двух яз</w:t>
      </w:r>
      <w:r w:rsidR="003A0D46" w:rsidRPr="008357CE">
        <w:rPr>
          <w:rFonts w:eastAsia="Malgun Gothic"/>
        </w:rPr>
        <w:t>ы</w:t>
      </w:r>
      <w:r w:rsidR="003A0D46" w:rsidRPr="008357CE">
        <w:rPr>
          <w:rFonts w:eastAsia="Malgun Gothic"/>
        </w:rPr>
        <w:t>ках, а также низким качеством учебников для детей, принадлежащих к этнич</w:t>
      </w:r>
      <w:r w:rsidR="003A0D46" w:rsidRPr="008357CE">
        <w:rPr>
          <w:rFonts w:eastAsia="Malgun Gothic"/>
        </w:rPr>
        <w:t>е</w:t>
      </w:r>
      <w:r w:rsidR="003A0D46" w:rsidRPr="008357CE">
        <w:rPr>
          <w:rFonts w:eastAsia="Malgun Gothic"/>
        </w:rPr>
        <w:t>ским меньшинствам и коренным народностям, что ущемляет право детей, пр</w:t>
      </w:r>
      <w:r w:rsidR="003A0D46" w:rsidRPr="008357CE">
        <w:rPr>
          <w:rFonts w:eastAsia="Malgun Gothic"/>
        </w:rPr>
        <w:t>и</w:t>
      </w:r>
      <w:r w:rsidR="003A0D46" w:rsidRPr="008357CE">
        <w:rPr>
          <w:rFonts w:eastAsia="Malgun Gothic"/>
        </w:rPr>
        <w:t>надлежащих к таким группам, надлежащим образом изучать родной язык и с</w:t>
      </w:r>
      <w:r w:rsidR="003A0D46" w:rsidRPr="008357CE">
        <w:rPr>
          <w:rFonts w:eastAsia="Malgun Gothic"/>
        </w:rPr>
        <w:t>о</w:t>
      </w:r>
      <w:r w:rsidR="003A0D46" w:rsidRPr="008357CE">
        <w:rPr>
          <w:rFonts w:eastAsia="Malgun Gothic"/>
        </w:rPr>
        <w:t>хранять его;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f)</w:t>
      </w:r>
      <w:r w:rsidR="003A0D46" w:rsidRPr="008357CE">
        <w:rPr>
          <w:rFonts w:eastAsia="Malgun Gothic"/>
        </w:rPr>
        <w:tab/>
        <w:t>отсутствием информации о контроле за положением детей в инте</w:t>
      </w:r>
      <w:r w:rsidR="003A0D46" w:rsidRPr="008357CE">
        <w:rPr>
          <w:rFonts w:eastAsia="Malgun Gothic"/>
        </w:rPr>
        <w:t>р</w:t>
      </w:r>
      <w:r w:rsidR="003A0D46" w:rsidRPr="008357CE">
        <w:rPr>
          <w:rFonts w:eastAsia="Malgun Gothic"/>
        </w:rPr>
        <w:t>натах для детей, принадлежащих к этническим меньшинствам;</w:t>
      </w:r>
    </w:p>
    <w:p w:rsidR="003A0D46" w:rsidRPr="008357CE" w:rsidRDefault="00EC7777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g)</w:t>
      </w:r>
      <w:r w:rsidR="003A0D46" w:rsidRPr="008357CE">
        <w:rPr>
          <w:rFonts w:eastAsia="Malgun Gothic"/>
        </w:rPr>
        <w:tab/>
        <w:t>низким качеством образования, неудовлетворительной методикой обучения, которая не предусматривает вовлечение детей, и низким уровнем подготовки преподавателей, а также отсутствием информации о том, отражена ли т</w:t>
      </w:r>
      <w:r w:rsidR="003A0D46" w:rsidRPr="008357CE">
        <w:rPr>
          <w:rFonts w:eastAsia="Malgun Gothic"/>
        </w:rPr>
        <w:t>е</w:t>
      </w:r>
      <w:r w:rsidR="003A0D46" w:rsidRPr="008357CE">
        <w:rPr>
          <w:rFonts w:eastAsia="Malgun Gothic"/>
        </w:rPr>
        <w:t>матика прав человека, и в частности прав детей, в школьных программах.</w:t>
      </w:r>
    </w:p>
    <w:p w:rsidR="003A0D46" w:rsidRPr="008357CE" w:rsidRDefault="003A0D46" w:rsidP="00B56E0E">
      <w:pPr>
        <w:pStyle w:val="SingleTxtGR"/>
        <w:pageBreakBefore/>
        <w:rPr>
          <w:rFonts w:eastAsia="Malgun Gothic"/>
          <w:b/>
        </w:rPr>
      </w:pPr>
      <w:r w:rsidRPr="008357CE">
        <w:rPr>
          <w:rFonts w:eastAsia="Malgun Gothic"/>
        </w:rPr>
        <w:t>68.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 с учетом замечания о</w:t>
      </w:r>
      <w:r w:rsidRPr="008357CE">
        <w:rPr>
          <w:b/>
        </w:rPr>
        <w:t>б</w:t>
      </w:r>
      <w:r w:rsidRPr="008357CE">
        <w:rPr>
          <w:b/>
        </w:rPr>
        <w:t>щего порядка № 1 (2001) о целях образования: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разработать подкрепленные прочной финансовой базой пр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граммы развития детей младшего возраста с использованием целостного подхода, учитывающего все нужды детей в возрасте младше пяти лет; а также в ускоренном порядке принять и реализовать программу универс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лизации дошкольного образования для детей в возрасте до пяти лет на 2010–2015 годы;</w:t>
      </w:r>
    </w:p>
    <w:p w:rsidR="003A0D46" w:rsidRPr="008357CE" w:rsidRDefault="00EC7777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обеспечить на деле бесплатный характер образования для всех, уд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 xml:space="preserve">ляя особое внимание наиболее уязвимым группам детей, включая детей, принадлежащих к этническим меньшинствам, и детей-мигрантов. При этом, в частности, следует отменить все косвенные расходы и </w:t>
      </w:r>
      <w:r w:rsidR="003A0D46" w:rsidRPr="008357CE">
        <w:rPr>
          <w:b/>
          <w:bCs/>
        </w:rPr>
        <w:t>внедрить м</w:t>
      </w:r>
      <w:r w:rsidR="003A0D46" w:rsidRPr="008357CE">
        <w:rPr>
          <w:b/>
          <w:bCs/>
        </w:rPr>
        <w:t>е</w:t>
      </w:r>
      <w:r w:rsidR="003A0D46" w:rsidRPr="008357CE">
        <w:rPr>
          <w:b/>
          <w:bCs/>
        </w:rPr>
        <w:t>ханизмы поддержки обучения для детей из малообеспеченных с</w:t>
      </w:r>
      <w:r w:rsidR="003A0D46" w:rsidRPr="008357CE">
        <w:rPr>
          <w:b/>
          <w:bCs/>
        </w:rPr>
        <w:t>е</w:t>
      </w:r>
      <w:r w:rsidR="003A0D46" w:rsidRPr="008357CE">
        <w:rPr>
          <w:b/>
          <w:bCs/>
        </w:rPr>
        <w:t>мей</w:t>
      </w:r>
      <w:r w:rsidR="003A0D46" w:rsidRPr="008357CE">
        <w:rPr>
          <w:rFonts w:eastAsia="Malgun Gothic"/>
          <w:b/>
        </w:rPr>
        <w:t>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 xml:space="preserve">в соответствии с ранее вынесенной Комитетом рекомендацией </w:t>
      </w:r>
      <w:r w:rsidR="003A0D46" w:rsidRPr="008357CE">
        <w:rPr>
          <w:rFonts w:eastAsia="Malgun Gothic"/>
          <w:b/>
          <w:lang w:eastAsia="en-GB"/>
        </w:rPr>
        <w:t>(CRC/C/15/Add.200, пункт 48</w:t>
      </w:r>
      <w:r>
        <w:rPr>
          <w:rFonts w:eastAsia="Malgun Gothic"/>
          <w:b/>
          <w:lang w:eastAsia="en-GB"/>
        </w:rPr>
        <w:t xml:space="preserve"> </w:t>
      </w:r>
      <w:r w:rsidR="003A0D46" w:rsidRPr="008357CE">
        <w:rPr>
          <w:rFonts w:eastAsia="Malgun Gothic"/>
          <w:b/>
          <w:lang w:eastAsia="en-GB"/>
        </w:rPr>
        <w:t>a)</w:t>
      </w:r>
      <w:r>
        <w:rPr>
          <w:rFonts w:eastAsia="Malgun Gothic"/>
          <w:b/>
          <w:lang w:eastAsia="en-GB"/>
        </w:rPr>
        <w:t>)</w:t>
      </w:r>
      <w:r w:rsidR="003A0D46" w:rsidRPr="008357CE">
        <w:rPr>
          <w:rFonts w:eastAsia="Malgun Gothic"/>
          <w:b/>
          <w:lang w:eastAsia="en-GB"/>
        </w:rPr>
        <w:t xml:space="preserve"> </w:t>
      </w:r>
      <w:r w:rsidR="003A0D46" w:rsidRPr="008357CE">
        <w:rPr>
          <w:b/>
          <w:bCs/>
        </w:rPr>
        <w:t>принять все надлежащие меры по расш</w:t>
      </w:r>
      <w:r w:rsidR="003A0D46" w:rsidRPr="008357CE">
        <w:rPr>
          <w:b/>
          <w:bCs/>
        </w:rPr>
        <w:t>и</w:t>
      </w:r>
      <w:r w:rsidR="003A0D46" w:rsidRPr="008357CE">
        <w:rPr>
          <w:b/>
          <w:bCs/>
        </w:rPr>
        <w:t>рению охвата шко</w:t>
      </w:r>
      <w:r w:rsidR="00A45F62">
        <w:rPr>
          <w:b/>
          <w:bCs/>
        </w:rPr>
        <w:t>льным образованием, в частности</w:t>
      </w:r>
      <w:r w:rsidR="003A0D46" w:rsidRPr="008357CE">
        <w:rPr>
          <w:b/>
          <w:bCs/>
        </w:rPr>
        <w:t xml:space="preserve"> девочек и детей в сельских районах</w:t>
      </w:r>
      <w:r w:rsidR="003A0D46" w:rsidRPr="008357CE">
        <w:rPr>
          <w:rFonts w:eastAsia="Malgun Gothic"/>
          <w:b/>
          <w:lang w:eastAsia="en-GB"/>
        </w:rPr>
        <w:t>,</w:t>
      </w:r>
      <w:r w:rsidR="003A0D46" w:rsidRPr="008357CE">
        <w:rPr>
          <w:rFonts w:eastAsia="Malgun Gothic"/>
          <w:b/>
        </w:rPr>
        <w:t xml:space="preserve"> с тем чтобы обеспечить равный доступ к образованию всем группам детей, а также гарантировать всем детям право на качес</w:t>
      </w:r>
      <w:r w:rsidR="003A0D46" w:rsidRPr="008357CE">
        <w:rPr>
          <w:rFonts w:eastAsia="Malgun Gothic"/>
          <w:b/>
        </w:rPr>
        <w:t>т</w:t>
      </w:r>
      <w:r w:rsidR="003A0D46" w:rsidRPr="008357CE">
        <w:rPr>
          <w:rFonts w:eastAsia="Malgun Gothic"/>
          <w:b/>
        </w:rPr>
        <w:t>венное образование;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  <w:t>принять эффективные позитивные меры в форме, например, образовательных программ повторного шанса, ориентированные на детей, принадлежащих к этническим меньшинствам, и детей, проживающих в сел</w:t>
      </w:r>
      <w:r w:rsidR="003A0D46" w:rsidRPr="008357CE">
        <w:rPr>
          <w:rFonts w:eastAsia="Malgun Gothic"/>
          <w:b/>
        </w:rPr>
        <w:t>ь</w:t>
      </w:r>
      <w:r w:rsidR="003A0D46" w:rsidRPr="008357CE">
        <w:rPr>
          <w:rFonts w:eastAsia="Malgun Gothic"/>
          <w:b/>
        </w:rPr>
        <w:t>ской местности, с тем чтобы преодолеть разницу в показателях отсева из школ между различными этническими группами и территориальными единицами;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е)</w:t>
      </w:r>
      <w:r w:rsidR="003A0D46" w:rsidRPr="008357CE">
        <w:rPr>
          <w:rFonts w:eastAsia="Malgun Gothic"/>
          <w:b/>
        </w:rPr>
        <w:tab/>
        <w:t>инициировать политику поддержки двуязычного образования для этнических меньшинств, подкрепленную адекватными ресурсами, к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торая рассматривает язык меньшинств в качестве инструмента для обуч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ния в начальной школе и ставит целью обеспечить овладение детьми, пр</w:t>
      </w:r>
      <w:r w:rsidR="003A0D46" w:rsidRPr="008357CE">
        <w:rPr>
          <w:rFonts w:eastAsia="Malgun Gothic"/>
          <w:b/>
        </w:rPr>
        <w:t>и</w:t>
      </w:r>
      <w:r w:rsidR="003A0D46" w:rsidRPr="008357CE">
        <w:rPr>
          <w:rFonts w:eastAsia="Malgun Gothic"/>
          <w:b/>
        </w:rPr>
        <w:t>надлежащими к этническим меньшинствам, обоими языками, и тем самым создать для них условия для полновесного участия в жизни общества в ц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лом; активизировать учебную подготовку и переподготовку преподават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лей, владеющих языками этнических меньшинств; а также выделить до</w:t>
      </w:r>
      <w:r w:rsidR="003A0D46" w:rsidRPr="008357CE">
        <w:rPr>
          <w:rFonts w:eastAsia="Malgun Gothic"/>
          <w:b/>
        </w:rPr>
        <w:t>с</w:t>
      </w:r>
      <w:r w:rsidR="003A0D46" w:rsidRPr="008357CE">
        <w:rPr>
          <w:rFonts w:eastAsia="Malgun Gothic"/>
          <w:b/>
        </w:rPr>
        <w:t>таточные финансовые средства на цели подготовки качественных школ</w:t>
      </w:r>
      <w:r w:rsidR="003A0D46" w:rsidRPr="008357CE">
        <w:rPr>
          <w:rFonts w:eastAsia="Malgun Gothic"/>
          <w:b/>
        </w:rPr>
        <w:t>ь</w:t>
      </w:r>
      <w:r w:rsidR="003A0D46" w:rsidRPr="008357CE">
        <w:rPr>
          <w:rFonts w:eastAsia="Malgun Gothic"/>
          <w:b/>
        </w:rPr>
        <w:t>ных учебников для детей, принадлежащих к этническим меньшинствам, и привлечь местных преподавателей к участию в работе над содержанием учебников;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f)</w:t>
      </w:r>
      <w:r w:rsidR="003A0D46" w:rsidRPr="008357CE">
        <w:rPr>
          <w:rFonts w:eastAsia="Malgun Gothic"/>
          <w:b/>
        </w:rPr>
        <w:tab/>
        <w:t>создать эффективную систему контроля за положением в и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тернатах для этнических меньшинств, включая регулярное проведение и</w:t>
      </w:r>
      <w:r w:rsidR="003A0D46" w:rsidRPr="008357CE">
        <w:rPr>
          <w:rFonts w:eastAsia="Malgun Gothic"/>
          <w:b/>
        </w:rPr>
        <w:t>н</w:t>
      </w:r>
      <w:r w:rsidR="003A0D46" w:rsidRPr="008357CE">
        <w:rPr>
          <w:rFonts w:eastAsia="Malgun Gothic"/>
          <w:b/>
        </w:rPr>
        <w:t>спекций, и расследовать все случаи издевательств над детьми;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g)</w:t>
      </w:r>
      <w:r w:rsidR="003A0D46" w:rsidRPr="008357CE">
        <w:rPr>
          <w:rFonts w:eastAsia="Malgun Gothic"/>
          <w:b/>
        </w:rPr>
        <w:tab/>
        <w:t>создать условия для качественной работы преподавателей, в</w:t>
      </w:r>
      <w:r w:rsidR="003A0D46" w:rsidRPr="008357CE">
        <w:rPr>
          <w:rFonts w:eastAsia="Malgun Gothic"/>
          <w:b/>
        </w:rPr>
        <w:t>ы</w:t>
      </w:r>
      <w:r w:rsidR="003A0D46" w:rsidRPr="008357CE">
        <w:rPr>
          <w:rFonts w:eastAsia="Malgun Gothic"/>
          <w:b/>
        </w:rPr>
        <w:t>плачивая им разумную по размеру заработную плату. Следует провести о</w:t>
      </w:r>
      <w:r w:rsidR="003A0D46" w:rsidRPr="008357CE">
        <w:rPr>
          <w:rFonts w:eastAsia="Malgun Gothic"/>
          <w:b/>
        </w:rPr>
        <w:t>с</w:t>
      </w:r>
      <w:r w:rsidR="003A0D46" w:rsidRPr="008357CE">
        <w:rPr>
          <w:rFonts w:eastAsia="Malgun Gothic"/>
          <w:b/>
        </w:rPr>
        <w:t>новательный пересмотр образовательных программ и педагогических м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тодик, вовлекая в образовательный процесс профессиональных экспертов. Следует обеспечить отражение в школьной учебной программе тематики прав человека, и в частности прав детей;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h)</w:t>
      </w:r>
      <w:r w:rsidR="003A0D46" w:rsidRPr="008357CE">
        <w:rPr>
          <w:rFonts w:eastAsia="Malgun Gothic"/>
          <w:b/>
        </w:rPr>
        <w:tab/>
        <w:t xml:space="preserve">рассмотреть вопрос о ратификации </w:t>
      </w:r>
      <w:r w:rsidR="003A0D46" w:rsidRPr="008357CE">
        <w:rPr>
          <w:b/>
          <w:color w:val="000000"/>
        </w:rPr>
        <w:t>Конвенции ЮНЕСКО о борьбе с дискриминацией в области образования</w:t>
      </w:r>
      <w:r w:rsidR="003A0D46" w:rsidRPr="008357CE">
        <w:rPr>
          <w:rFonts w:eastAsia="Malgun Gothic"/>
          <w:b/>
        </w:rPr>
        <w:t>.</w:t>
      </w:r>
    </w:p>
    <w:p w:rsidR="003A0D46" w:rsidRPr="008357CE" w:rsidRDefault="003A0D46" w:rsidP="00832E83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H.</w:t>
      </w:r>
      <w:r w:rsidRPr="008357CE">
        <w:rPr>
          <w:rFonts w:eastAsia="Malgun Gothic"/>
        </w:rPr>
        <w:tab/>
        <w:t>Специальные меры</w:t>
      </w:r>
      <w:r w:rsidR="00A45F62">
        <w:rPr>
          <w:rFonts w:eastAsia="Malgun Gothic"/>
        </w:rPr>
        <w:t xml:space="preserve"> защиты (статьи 22, 30, 38, 39,</w:t>
      </w:r>
      <w:r w:rsidR="00A45F62">
        <w:rPr>
          <w:rFonts w:eastAsia="Malgun Gothic"/>
        </w:rPr>
        <w:br/>
      </w:r>
      <w:r w:rsidRPr="008357CE">
        <w:rPr>
          <w:rFonts w:eastAsia="Malgun Gothic"/>
        </w:rPr>
        <w:t>40, 37 (пункты b</w:t>
      </w:r>
      <w:r w:rsidR="00832E83">
        <w:rPr>
          <w:rFonts w:eastAsia="Malgun Gothic"/>
        </w:rPr>
        <w:t>)</w:t>
      </w:r>
      <w:r w:rsidR="00A45F62">
        <w:rPr>
          <w:rFonts w:eastAsia="Malgun Gothic"/>
        </w:rPr>
        <w:t>−</w:t>
      </w:r>
      <w:r w:rsidRPr="008357CE">
        <w:rPr>
          <w:rFonts w:eastAsia="Malgun Gothic"/>
        </w:rPr>
        <w:t>d), 32−36 Конвенции)</w:t>
      </w:r>
    </w:p>
    <w:p w:rsidR="003A0D46" w:rsidRPr="008357CE" w:rsidRDefault="003A0D46" w:rsidP="00832E83">
      <w:pPr>
        <w:pStyle w:val="H23GR"/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>Экономическая эксплуатация, в особенности детский труд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69.</w:t>
      </w:r>
      <w:r w:rsidRPr="008357CE">
        <w:rPr>
          <w:rFonts w:eastAsia="Malgun Gothic"/>
        </w:rPr>
        <w:tab/>
        <w:t>Комитет глубоко озабочен широкой распространенностью детского труда в гос</w:t>
      </w:r>
      <w:r w:rsidR="00A45F62">
        <w:rPr>
          <w:rFonts w:eastAsia="Malgun Gothic"/>
        </w:rPr>
        <w:t>ударстве-участнике, в частности</w:t>
      </w:r>
      <w:r w:rsidRPr="008357CE">
        <w:rPr>
          <w:rFonts w:eastAsia="Malgun Gothic"/>
        </w:rPr>
        <w:t xml:space="preserve"> в неформальном секторе; сохраняющи</w:t>
      </w:r>
      <w:r w:rsidRPr="008357CE">
        <w:rPr>
          <w:rFonts w:eastAsia="Malgun Gothic"/>
        </w:rPr>
        <w:t>м</w:t>
      </w:r>
      <w:r w:rsidRPr="008357CE">
        <w:rPr>
          <w:rFonts w:eastAsia="Malgun Gothic"/>
        </w:rPr>
        <w:t>ся относительно низким нижним возрастным пределом для привлечения к труду (12 лет для легких работ); ограниченностью сферы деятельности инспекций труда; а также обязательным привлечением к труду детей, содержащихся в из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ляторах для наркоманов, что тем самым превращает их в объект принудител</w:t>
      </w:r>
      <w:r w:rsidRPr="008357CE">
        <w:rPr>
          <w:rFonts w:eastAsia="Malgun Gothic"/>
        </w:rPr>
        <w:t>ь</w:t>
      </w:r>
      <w:r w:rsidRPr="008357CE">
        <w:rPr>
          <w:rFonts w:eastAsia="Malgun Gothic"/>
        </w:rPr>
        <w:t>ного труда.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70.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</w:t>
      </w:r>
      <w:r w:rsidRPr="008357CE">
        <w:rPr>
          <w:rFonts w:eastAsia="Malgun Gothic"/>
          <w:lang w:eastAsia="en-GB"/>
        </w:rPr>
        <w:t>: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незамедлительно принять эффективные меры по искоренению детского труда в нед</w:t>
      </w:r>
      <w:r w:rsidR="00A45F62">
        <w:rPr>
          <w:b/>
        </w:rPr>
        <w:t>опустимых условиях, в частности</w:t>
      </w:r>
      <w:r w:rsidR="003A0D46" w:rsidRPr="008357CE">
        <w:rPr>
          <w:b/>
        </w:rPr>
        <w:t xml:space="preserve"> в раннем возрасте или в опасных условиях</w:t>
      </w:r>
      <w:r w:rsidR="003A0D46" w:rsidRPr="008357CE">
        <w:rPr>
          <w:rFonts w:eastAsia="Malgun Gothic"/>
          <w:b/>
          <w:lang w:eastAsia="en-GB"/>
        </w:rPr>
        <w:t>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провести в жизнь эффективные меры по преодолению глубоко ук</w:t>
      </w:r>
      <w:r w:rsidR="003A0D46" w:rsidRPr="008357CE">
        <w:rPr>
          <w:b/>
        </w:rPr>
        <w:t>о</w:t>
      </w:r>
      <w:r w:rsidR="003A0D46" w:rsidRPr="008357CE">
        <w:rPr>
          <w:b/>
        </w:rPr>
        <w:t xml:space="preserve">ренившихся социально-экономических факторов, вынуждающих детей вливаться в состав рабочей силы, </w:t>
      </w:r>
      <w:r w:rsidR="003A0D46" w:rsidRPr="008357CE">
        <w:rPr>
          <w:rFonts w:eastAsia="Malgun Gothic"/>
          <w:b/>
        </w:rPr>
        <w:t>и в частности повысить показатель п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сещаемости школ и сократить цифры отсева из школ в расчете на недоп</w:t>
      </w:r>
      <w:r w:rsidR="003A0D46" w:rsidRPr="008357CE">
        <w:rPr>
          <w:rFonts w:eastAsia="Malgun Gothic"/>
          <w:b/>
        </w:rPr>
        <w:t>у</w:t>
      </w:r>
      <w:r w:rsidR="003A0D46" w:rsidRPr="008357CE">
        <w:rPr>
          <w:rFonts w:eastAsia="Malgun Gothic"/>
          <w:b/>
        </w:rPr>
        <w:t>щение детского труда;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>принять необходимые меры по приведению национального з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 xml:space="preserve">конодательства и нормативных положений в соответствие с </w:t>
      </w:r>
      <w:r w:rsidR="003A0D46" w:rsidRPr="008357CE">
        <w:rPr>
          <w:b/>
          <w:bCs/>
        </w:rPr>
        <w:t>Конвенцией МОТ № 138 (1973) о минимальном возрасте для приема на работу</w:t>
      </w:r>
      <w:r w:rsidR="003A0D46" w:rsidRPr="008357CE">
        <w:rPr>
          <w:rFonts w:eastAsia="Malgun Gothic"/>
          <w:b/>
        </w:rPr>
        <w:t>, в час</w:t>
      </w:r>
      <w:r w:rsidR="003A0D46" w:rsidRPr="008357CE">
        <w:rPr>
          <w:rFonts w:eastAsia="Malgun Gothic"/>
          <w:b/>
        </w:rPr>
        <w:t>т</w:t>
      </w:r>
      <w:r w:rsidR="00A45F62">
        <w:rPr>
          <w:rFonts w:eastAsia="Malgun Gothic"/>
          <w:b/>
        </w:rPr>
        <w:t>ности</w:t>
      </w:r>
      <w:r w:rsidR="003A0D46" w:rsidRPr="008357CE">
        <w:rPr>
          <w:rFonts w:eastAsia="Malgun Gothic"/>
          <w:b/>
        </w:rPr>
        <w:t xml:space="preserve"> путем пересмотра циркуляра № </w:t>
      </w:r>
      <w:r w:rsidR="003A0D46" w:rsidRPr="008357CE">
        <w:rPr>
          <w:rFonts w:eastAsia="Malgun Gothic"/>
          <w:b/>
          <w:lang w:eastAsia="en-GB"/>
        </w:rPr>
        <w:t xml:space="preserve">21/1999/TT-BLDTBXH </w:t>
      </w:r>
      <w:r w:rsidR="003A0D46" w:rsidRPr="008357CE">
        <w:rPr>
          <w:rFonts w:eastAsia="Malgun Gothic"/>
          <w:b/>
        </w:rPr>
        <w:t>и введения правила, допускающего возможность привлечения детей к "легким раб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там" только с 13</w:t>
      </w:r>
      <w:r w:rsidR="00105329">
        <w:rPr>
          <w:rFonts w:eastAsia="Malgun Gothic"/>
          <w:b/>
        </w:rPr>
        <w:t>-</w:t>
      </w:r>
      <w:r w:rsidR="003A0D46" w:rsidRPr="008357CE">
        <w:rPr>
          <w:rFonts w:eastAsia="Malgun Gothic"/>
          <w:b/>
        </w:rPr>
        <w:t xml:space="preserve">летнего возраста; </w:t>
      </w:r>
      <w:r w:rsidR="003A0D46" w:rsidRPr="008357CE">
        <w:rPr>
          <w:b/>
        </w:rPr>
        <w:t>усилить правоприменительную пра</w:t>
      </w:r>
      <w:r w:rsidR="003A0D46" w:rsidRPr="008357CE">
        <w:rPr>
          <w:b/>
        </w:rPr>
        <w:t>к</w:t>
      </w:r>
      <w:r w:rsidR="003A0D46" w:rsidRPr="008357CE">
        <w:rPr>
          <w:b/>
        </w:rPr>
        <w:t>тику в сфере соблюдения трудового законодательства в целях защиты д</w:t>
      </w:r>
      <w:r w:rsidR="003A0D46" w:rsidRPr="008357CE">
        <w:rPr>
          <w:b/>
        </w:rPr>
        <w:t>е</w:t>
      </w:r>
      <w:r w:rsidR="003A0D46" w:rsidRPr="008357CE">
        <w:rPr>
          <w:b/>
        </w:rPr>
        <w:t>тей и привлеч</w:t>
      </w:r>
      <w:r w:rsidR="003A0D46" w:rsidRPr="008357CE">
        <w:rPr>
          <w:b/>
        </w:rPr>
        <w:t>е</w:t>
      </w:r>
      <w:r w:rsidR="003A0D46" w:rsidRPr="008357CE">
        <w:rPr>
          <w:b/>
        </w:rPr>
        <w:t>ния к ответственности тех, кто прибегает к использованию принудител</w:t>
      </w:r>
      <w:r w:rsidR="003A0D46" w:rsidRPr="008357CE">
        <w:rPr>
          <w:b/>
        </w:rPr>
        <w:t>ь</w:t>
      </w:r>
      <w:r w:rsidR="003A0D46" w:rsidRPr="008357CE">
        <w:rPr>
          <w:b/>
        </w:rPr>
        <w:t>ного детского труда; предусмотреть возможности возмещения ущерба и применения санкций</w:t>
      </w:r>
      <w:r w:rsidR="003A0D46" w:rsidRPr="008357CE">
        <w:rPr>
          <w:rFonts w:eastAsia="Malgun Gothic"/>
          <w:b/>
        </w:rPr>
        <w:t>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улучшить проведение трудовых инспекций, с тем чтобы обе</w:t>
      </w:r>
      <w:r w:rsidR="003A0D46" w:rsidRPr="008357CE">
        <w:rPr>
          <w:b/>
        </w:rPr>
        <w:t>с</w:t>
      </w:r>
      <w:r w:rsidR="003A0D46" w:rsidRPr="008357CE">
        <w:rPr>
          <w:b/>
        </w:rPr>
        <w:t>печить всесторонний мониторинг всех аспектов условий труда, включая использ</w:t>
      </w:r>
      <w:r w:rsidR="003A0D46" w:rsidRPr="008357CE">
        <w:rPr>
          <w:b/>
        </w:rPr>
        <w:t>о</w:t>
      </w:r>
      <w:r w:rsidR="003A0D46" w:rsidRPr="008357CE">
        <w:rPr>
          <w:b/>
        </w:rPr>
        <w:t>вание детского труда</w:t>
      </w:r>
      <w:r w:rsidR="003A0D46" w:rsidRPr="008357CE">
        <w:rPr>
          <w:rFonts w:eastAsia="Malgun Gothic"/>
          <w:b/>
          <w:lang w:eastAsia="en-GB"/>
        </w:rPr>
        <w:t xml:space="preserve"> </w:t>
      </w:r>
      <w:r w:rsidR="003A0D46" w:rsidRPr="008357CE">
        <w:rPr>
          <w:rFonts w:eastAsia="Malgun Gothic"/>
          <w:b/>
        </w:rPr>
        <w:t>в изоляторах для наркоманов и детского труда в н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формальном секторе;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е)</w:t>
      </w:r>
      <w:r w:rsidR="003A0D46" w:rsidRPr="008357CE">
        <w:rPr>
          <w:rFonts w:eastAsia="Malgun Gothic"/>
          <w:b/>
        </w:rPr>
        <w:tab/>
        <w:t>принять эффективные меры, в том числе в форме пересмотра в правовом порядке указа № 135 от 2004 года о предупреждении и пресеч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нии практики принудительного детского труда в изоляторах для нарком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нов в соответствии с требованиями</w:t>
      </w:r>
      <w:r w:rsidR="003A0D46" w:rsidRPr="008357CE">
        <w:rPr>
          <w:b/>
          <w:bCs/>
        </w:rPr>
        <w:t xml:space="preserve"> Конвенции МОТ № 182 (1999) о запр</w:t>
      </w:r>
      <w:r w:rsidR="003A0D46" w:rsidRPr="008357CE">
        <w:rPr>
          <w:b/>
          <w:bCs/>
        </w:rPr>
        <w:t>е</w:t>
      </w:r>
      <w:r w:rsidR="003A0D46" w:rsidRPr="008357CE">
        <w:rPr>
          <w:b/>
          <w:bCs/>
        </w:rPr>
        <w:t>щении и немедленных мерах по искоренению наихудших форм детского труда</w:t>
      </w:r>
      <w:r w:rsidR="003A0D46" w:rsidRPr="008357CE">
        <w:rPr>
          <w:rFonts w:eastAsia="Malgun Gothic"/>
          <w:b/>
        </w:rPr>
        <w:t>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f)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обращаться в этой связи за технической помощью к Междун</w:t>
      </w:r>
      <w:r w:rsidR="003A0D46" w:rsidRPr="008357CE">
        <w:rPr>
          <w:b/>
        </w:rPr>
        <w:t>а</w:t>
      </w:r>
      <w:r w:rsidR="003A0D46" w:rsidRPr="008357CE">
        <w:rPr>
          <w:b/>
        </w:rPr>
        <w:t>родной программе МОТ по упразднению детского труда</w:t>
      </w:r>
      <w:r w:rsidR="003A0D46" w:rsidRPr="008357CE">
        <w:rPr>
          <w:rFonts w:eastAsia="Malgun Gothic"/>
          <w:b/>
          <w:lang w:eastAsia="en-GB"/>
        </w:rPr>
        <w:t>.</w:t>
      </w:r>
    </w:p>
    <w:p w:rsidR="003A0D46" w:rsidRPr="008357CE" w:rsidRDefault="003A0D46" w:rsidP="00832E83">
      <w:pPr>
        <w:pStyle w:val="H23GR"/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>Сексуальная эксплуатация и торговля детьми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71.</w:t>
      </w:r>
      <w:r w:rsidRPr="008357CE">
        <w:rPr>
          <w:rFonts w:eastAsia="Malgun Gothic"/>
        </w:rPr>
        <w:tab/>
        <w:t>Комитет приветствует различные законодательные и административные меры, ставящие целью борьбу с коммерческой сексуальной эксплуатацией д</w:t>
      </w:r>
      <w:r w:rsidRPr="008357CE">
        <w:rPr>
          <w:rFonts w:eastAsia="Malgun Gothic"/>
        </w:rPr>
        <w:t>е</w:t>
      </w:r>
      <w:r w:rsidRPr="008357CE">
        <w:rPr>
          <w:rFonts w:eastAsia="Malgun Gothic"/>
        </w:rPr>
        <w:t>тей и торговлей ими. Вместе с тем он по-прежнему озабочен растущими ма</w:t>
      </w:r>
      <w:r w:rsidRPr="008357CE">
        <w:rPr>
          <w:rFonts w:eastAsia="Malgun Gothic"/>
        </w:rPr>
        <w:t>с</w:t>
      </w:r>
      <w:r w:rsidRPr="008357CE">
        <w:rPr>
          <w:rFonts w:eastAsia="Malgun Gothic"/>
        </w:rPr>
        <w:t>штабами детской проституции; увеличением числа случаев торговли детьми, в том числе для целей проституции; а также увеличением числа детей, вовлече</w:t>
      </w:r>
      <w:r w:rsidRPr="008357CE">
        <w:rPr>
          <w:rFonts w:eastAsia="Malgun Gothic"/>
        </w:rPr>
        <w:t>н</w:t>
      </w:r>
      <w:r w:rsidRPr="008357CE">
        <w:rPr>
          <w:rFonts w:eastAsia="Malgun Gothic"/>
        </w:rPr>
        <w:t>ных в сексуальную деятельность коммерческого характера, – в основном по причинам, связанным с бедностью. Комитет также испытывает озабоченность по поводу того, что полицейские склонны обращаться с детьми, которые по</w:t>
      </w:r>
      <w:r w:rsidRPr="008357CE">
        <w:rPr>
          <w:rFonts w:eastAsia="Malgun Gothic"/>
        </w:rPr>
        <w:t>д</w:t>
      </w:r>
      <w:r w:rsidRPr="008357CE">
        <w:rPr>
          <w:rFonts w:eastAsia="Malgun Gothic"/>
        </w:rPr>
        <w:t>вергаются сексуальной эксплуатации, как с преступниками; что отсутствует специальный щадящий детей порядок сигнализирования об этом явлении; а</w:t>
      </w:r>
      <w:r w:rsidR="00E06948">
        <w:rPr>
          <w:rFonts w:eastAsia="Malgun Gothic"/>
        </w:rPr>
        <w:t xml:space="preserve"> также что некоторые положения У</w:t>
      </w:r>
      <w:r w:rsidRPr="008357CE">
        <w:rPr>
          <w:rFonts w:eastAsia="Malgun Gothic"/>
        </w:rPr>
        <w:t>головного кодекса (включая статьи 254–256, касающиеся детской проституции) относят к категории детей только лиц, не достигших 16</w:t>
      </w:r>
      <w:r w:rsidRPr="008357CE">
        <w:rPr>
          <w:rFonts w:eastAsia="Malgun Gothic"/>
        </w:rPr>
        <w:noBreakHyphen/>
        <w:t>летнего возраста.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72.</w:t>
      </w:r>
      <w:r w:rsidRPr="008357CE">
        <w:rPr>
          <w:rFonts w:eastAsia="Malgun Gothic"/>
        </w:rPr>
        <w:tab/>
      </w:r>
      <w:r w:rsidRPr="008357CE">
        <w:rPr>
          <w:b/>
        </w:rPr>
        <w:t>Комитет настоятельно рекомендует государству-участнику</w:t>
      </w:r>
      <w:r w:rsidRPr="008357CE">
        <w:rPr>
          <w:rFonts w:eastAsia="Malgun Gothic"/>
          <w:b/>
        </w:rPr>
        <w:t>: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наращивать усилия по борьбе с детской проституцией и то</w:t>
      </w:r>
      <w:r w:rsidR="003A0D46" w:rsidRPr="008357CE">
        <w:rPr>
          <w:rFonts w:eastAsia="Malgun Gothic"/>
          <w:b/>
        </w:rPr>
        <w:t>р</w:t>
      </w:r>
      <w:r w:rsidR="00E06948">
        <w:rPr>
          <w:rFonts w:eastAsia="Malgun Gothic"/>
          <w:b/>
        </w:rPr>
        <w:t>говлей детьми, в частности</w:t>
      </w:r>
      <w:r w:rsidR="003A0D46" w:rsidRPr="008357CE">
        <w:rPr>
          <w:rFonts w:eastAsia="Malgun Gothic"/>
          <w:b/>
        </w:rPr>
        <w:t xml:space="preserve"> посредством выполнения плана действий по борьбе с проституцией на 2011–2015 годы и плана действий по борьбе с то</w:t>
      </w:r>
      <w:r w:rsidR="003A0D46" w:rsidRPr="008357CE">
        <w:rPr>
          <w:rFonts w:eastAsia="Malgun Gothic"/>
          <w:b/>
        </w:rPr>
        <w:t>р</w:t>
      </w:r>
      <w:r w:rsidR="003A0D46" w:rsidRPr="008357CE">
        <w:rPr>
          <w:rFonts w:eastAsia="Malgun Gothic"/>
          <w:b/>
        </w:rPr>
        <w:t>говлей людьми на 2011–2015 годы;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разработать и осуществить стратегию предупреждения секс</w:t>
      </w:r>
      <w:r w:rsidR="003A0D46" w:rsidRPr="008357CE">
        <w:rPr>
          <w:b/>
        </w:rPr>
        <w:t>у</w:t>
      </w:r>
      <w:r w:rsidR="003A0D46" w:rsidRPr="008357CE">
        <w:rPr>
          <w:b/>
        </w:rPr>
        <w:t>альной эксплуатации детей и злоупотреблений в их отношении, уделяя ос</w:t>
      </w:r>
      <w:r w:rsidR="003A0D46" w:rsidRPr="008357CE">
        <w:rPr>
          <w:b/>
        </w:rPr>
        <w:t>о</w:t>
      </w:r>
      <w:r w:rsidR="003A0D46" w:rsidRPr="008357CE">
        <w:rPr>
          <w:b/>
        </w:rPr>
        <w:t>бое внимание уязвимым группам детей, включая</w:t>
      </w:r>
      <w:r w:rsidR="003A0D46" w:rsidRPr="008357CE">
        <w:rPr>
          <w:rFonts w:eastAsia="Malgun Gothic"/>
          <w:b/>
        </w:rPr>
        <w:t xml:space="preserve"> беспризорников и детей из неимущих или почти неимущих семей;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  <w:t>внести поправки в административные правила и уголовное з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конодательство, призванные обеспечить отношение к детям, вовлеченным в секс-индустрию, как к жертвам, а не как к преступникам, и организовать ознакомление с этими положениями; разработать щадящие детей процед</w:t>
      </w:r>
      <w:r w:rsidR="003A0D46" w:rsidRPr="008357CE">
        <w:rPr>
          <w:rFonts w:eastAsia="Malgun Gothic"/>
          <w:b/>
        </w:rPr>
        <w:t>у</w:t>
      </w:r>
      <w:r w:rsidR="003A0D46" w:rsidRPr="008357CE">
        <w:rPr>
          <w:rFonts w:eastAsia="Malgun Gothic"/>
          <w:b/>
        </w:rPr>
        <w:t>ры сигнализирования и обеспечить пострадавшим детям возможность о</w:t>
      </w:r>
      <w:r w:rsidR="003A0D46" w:rsidRPr="008357CE">
        <w:rPr>
          <w:rFonts w:eastAsia="Malgun Gothic"/>
          <w:b/>
        </w:rPr>
        <w:t>з</w:t>
      </w:r>
      <w:r w:rsidR="003A0D46" w:rsidRPr="008357CE">
        <w:rPr>
          <w:rFonts w:eastAsia="Malgun Gothic"/>
          <w:b/>
        </w:rPr>
        <w:t>накомления с этими процедурами и их использования; разработать для д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тей, ставших жертвами сексуальной эксплуатации и торговли людьми, программы реабилитации и социальной реинтеграции, а также создать консультационные службы, действующие на началах конфиденциальн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сти;</w:t>
      </w:r>
    </w:p>
    <w:p w:rsidR="003A0D46" w:rsidRPr="008357CE" w:rsidRDefault="00832E83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d)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привести национальное законодательство в полное соответс</w:t>
      </w:r>
      <w:r w:rsidR="003A0D46" w:rsidRPr="008357CE">
        <w:rPr>
          <w:b/>
        </w:rPr>
        <w:t>т</w:t>
      </w:r>
      <w:r w:rsidR="003A0D46" w:rsidRPr="008357CE">
        <w:rPr>
          <w:b/>
        </w:rPr>
        <w:t xml:space="preserve">вие с Факультативным протоколом, касающимся торговли детьми, детской проституции и детской порнографии, с тем </w:t>
      </w:r>
      <w:r w:rsidR="003A0D46" w:rsidRPr="008357CE">
        <w:rPr>
          <w:b/>
          <w:bCs/>
        </w:rPr>
        <w:t>чтобы прямо криминализир</w:t>
      </w:r>
      <w:r w:rsidR="003A0D46" w:rsidRPr="008357CE">
        <w:rPr>
          <w:b/>
          <w:bCs/>
        </w:rPr>
        <w:t>о</w:t>
      </w:r>
      <w:r w:rsidR="003A0D46" w:rsidRPr="008357CE">
        <w:rPr>
          <w:b/>
          <w:bCs/>
        </w:rPr>
        <w:t xml:space="preserve">вать все деяния, перечисленные в статье 3 Факультативного протокола, когда они совершаются в отношении любого лица в возрасте до 18 лет, </w:t>
      </w:r>
      <w:r w:rsidR="003A0D46" w:rsidRPr="008357CE">
        <w:rPr>
          <w:rFonts w:eastAsia="Malgun Gothic"/>
          <w:b/>
        </w:rPr>
        <w:t>в соотве</w:t>
      </w:r>
      <w:r w:rsidR="003A0D46" w:rsidRPr="008357CE">
        <w:rPr>
          <w:rFonts w:eastAsia="Malgun Gothic"/>
          <w:b/>
        </w:rPr>
        <w:t>т</w:t>
      </w:r>
      <w:r w:rsidR="003A0D46" w:rsidRPr="008357CE">
        <w:rPr>
          <w:rFonts w:eastAsia="Malgun Gothic"/>
          <w:b/>
        </w:rPr>
        <w:t>ствии с ранее вынесенной Комитетом рекомендацией</w:t>
      </w:r>
      <w:r w:rsidR="003A0D46" w:rsidRPr="008357CE">
        <w:rPr>
          <w:rFonts w:eastAsia="Malgun Gothic"/>
          <w:b/>
          <w:bCs/>
          <w:lang w:eastAsia="en-GB"/>
        </w:rPr>
        <w:t xml:space="preserve"> (CRC/C/OPSC/VNM/CO/1, пункт 11 a))</w:t>
      </w:r>
      <w:r w:rsidR="003A0D46" w:rsidRPr="008357CE">
        <w:rPr>
          <w:rFonts w:eastAsia="Malgun Gothic"/>
          <w:b/>
        </w:rPr>
        <w:t>;</w:t>
      </w:r>
    </w:p>
    <w:p w:rsidR="003A0D46" w:rsidRPr="008357CE" w:rsidRDefault="00105329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167FC4">
        <w:rPr>
          <w:rFonts w:eastAsia="Malgun Gothic"/>
          <w:b/>
        </w:rPr>
        <w:t>е)</w:t>
      </w: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 xml:space="preserve">рассмотреть вопрос о ратификации </w:t>
      </w:r>
      <w:r w:rsidR="003A0D46" w:rsidRPr="008357CE">
        <w:rPr>
          <w:b/>
          <w:color w:val="000000"/>
        </w:rPr>
        <w:t>Конвенции Организации Объединенных Наций против транснациональной организованной пр</w:t>
      </w:r>
      <w:r w:rsidR="003A0D46" w:rsidRPr="008357CE">
        <w:rPr>
          <w:b/>
          <w:color w:val="000000"/>
        </w:rPr>
        <w:t>е</w:t>
      </w:r>
      <w:r w:rsidR="003A0D46" w:rsidRPr="008357CE">
        <w:rPr>
          <w:b/>
          <w:color w:val="000000"/>
        </w:rPr>
        <w:t>ступности и дополняющего ее Протокола о предупреждении и пресечении торго</w:t>
      </w:r>
      <w:r w:rsidR="003A0D46" w:rsidRPr="008357CE">
        <w:rPr>
          <w:b/>
          <w:color w:val="000000"/>
        </w:rPr>
        <w:t>в</w:t>
      </w:r>
      <w:r w:rsidR="003A0D46" w:rsidRPr="008357CE">
        <w:rPr>
          <w:b/>
          <w:color w:val="000000"/>
        </w:rPr>
        <w:t>ли людьми, особенно женщинами и детьми, и наказании за нее</w:t>
      </w:r>
      <w:r w:rsidR="003A0D46" w:rsidRPr="008357CE">
        <w:rPr>
          <w:rFonts w:eastAsia="Malgun Gothic"/>
          <w:b/>
        </w:rPr>
        <w:t>.</w:t>
      </w:r>
    </w:p>
    <w:p w:rsidR="003A0D46" w:rsidRPr="008357CE" w:rsidRDefault="003A0D46" w:rsidP="00832E83">
      <w:pPr>
        <w:pStyle w:val="H23GR"/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>Отправление правосудия в отношении несовершеннолетних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73.</w:t>
      </w:r>
      <w:r w:rsidRPr="008357CE">
        <w:rPr>
          <w:rFonts w:eastAsia="Malgun Gothic"/>
        </w:rPr>
        <w:tab/>
        <w:t>Несмотря на то что в некоторых сегментах системы правосудия в отн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шении несовершеннолетних достигнуты определенные успехи, Комитет с с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жалением констатирует, что ранее вынесенная им рекомендация (CRC/C/15/Add.200, пункт 54) государством-участником выполнена неполн</w:t>
      </w:r>
      <w:r w:rsidRPr="008357CE">
        <w:rPr>
          <w:rFonts w:eastAsia="Malgun Gothic"/>
        </w:rPr>
        <w:t>о</w:t>
      </w:r>
      <w:r w:rsidRPr="008357CE">
        <w:rPr>
          <w:rFonts w:eastAsia="Malgun Gothic"/>
        </w:rPr>
        <w:t>стью, и, в частности, выражает озабоченность по поводу:</w:t>
      </w:r>
    </w:p>
    <w:p w:rsidR="003A0D46" w:rsidRPr="008357CE" w:rsidRDefault="00690D46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а)</w:t>
      </w:r>
      <w:r w:rsidR="003A0D46" w:rsidRPr="008357CE">
        <w:rPr>
          <w:rFonts w:eastAsia="Malgun Gothic"/>
        </w:rPr>
        <w:tab/>
        <w:t>отсутствия всеобъемлющей системы правосудия в отношении н</w:t>
      </w:r>
      <w:r w:rsidR="003A0D46" w:rsidRPr="008357CE">
        <w:rPr>
          <w:rFonts w:eastAsia="Malgun Gothic"/>
        </w:rPr>
        <w:t>е</w:t>
      </w:r>
      <w:r w:rsidR="003A0D46" w:rsidRPr="008357CE">
        <w:rPr>
          <w:rFonts w:eastAsia="Malgun Gothic"/>
        </w:rPr>
        <w:t>совершеннолетних, в том числе отсутствие суда по делам несовершеннолетних, а также того, что принимаемые в настоящее время меры распространяются на детей лишь в возрасте до 16 лет;</w:t>
      </w:r>
    </w:p>
    <w:p w:rsidR="003A0D46" w:rsidRPr="008357CE" w:rsidRDefault="00690D46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b)</w:t>
      </w:r>
      <w:r w:rsidR="003A0D46" w:rsidRPr="008357CE">
        <w:rPr>
          <w:rFonts w:eastAsia="Malgun Gothic"/>
        </w:rPr>
        <w:tab/>
        <w:t>увеличения числа несовершеннолетних преступников, а также того, что государство-участник борется с несовершеннолетними преступниками к</w:t>
      </w:r>
      <w:r w:rsidR="003A0D46" w:rsidRPr="008357CE">
        <w:rPr>
          <w:rFonts w:eastAsia="Malgun Gothic"/>
        </w:rPr>
        <w:t>а</w:t>
      </w:r>
      <w:r w:rsidR="003A0D46" w:rsidRPr="008357CE">
        <w:rPr>
          <w:rFonts w:eastAsia="Malgun Gothic"/>
        </w:rPr>
        <w:t>рательными мерами;</w:t>
      </w:r>
    </w:p>
    <w:p w:rsidR="003A0D46" w:rsidRPr="008357CE" w:rsidRDefault="00690D46" w:rsidP="00993592">
      <w:pPr>
        <w:pStyle w:val="SingleTxtGR"/>
        <w:rPr>
          <w:rFonts w:eastAsia="Malgun Gothic"/>
        </w:rPr>
      </w:pPr>
      <w:r>
        <w:rPr>
          <w:rFonts w:eastAsia="Malgun Gothic"/>
        </w:rPr>
        <w:tab/>
      </w:r>
      <w:r w:rsidR="003A0D46" w:rsidRPr="008357CE">
        <w:rPr>
          <w:rFonts w:eastAsia="Malgun Gothic"/>
        </w:rPr>
        <w:t>с)</w:t>
      </w:r>
      <w:r w:rsidR="003A0D46" w:rsidRPr="008357CE">
        <w:rPr>
          <w:rFonts w:eastAsia="Malgun Gothic"/>
        </w:rPr>
        <w:tab/>
        <w:t>ограниченности средств, альтернативных содержанию детей под стражей, и отсутствия программ реабилитации и социальной реинтеграции.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74.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 привести свою систему правосудия в отношении несовершеннолетних в полное соответствие с Конвенцией, в частности статьями 37, 39 и 40, а также с другими соотве</w:t>
      </w:r>
      <w:r w:rsidRPr="008357CE">
        <w:rPr>
          <w:b/>
        </w:rPr>
        <w:t>т</w:t>
      </w:r>
      <w:r w:rsidRPr="008357CE">
        <w:rPr>
          <w:b/>
        </w:rPr>
        <w:t>ствующими стандартами, включая Минимальные стандартные правила Организации Объединенных Наций, касающиеся отправления правосудия в отношении несовершеннолетних ("Пекинские правила"), Руководящие принципы Организации Объединенных Наций для предупреждения пр</w:t>
      </w:r>
      <w:r w:rsidRPr="008357CE">
        <w:rPr>
          <w:b/>
        </w:rPr>
        <w:t>е</w:t>
      </w:r>
      <w:r w:rsidRPr="008357CE">
        <w:rPr>
          <w:b/>
        </w:rPr>
        <w:t>ступности среди несовершеннолетних ("Эр-Риядские руководящие при</w:t>
      </w:r>
      <w:r w:rsidRPr="008357CE">
        <w:rPr>
          <w:b/>
        </w:rPr>
        <w:t>н</w:t>
      </w:r>
      <w:r w:rsidRPr="008357CE">
        <w:rPr>
          <w:b/>
        </w:rPr>
        <w:t>ципы"), Правила, касающиеся защиты несовершеннолетних, лишенных свободы ("Гаванские правила"), Руководящие принципы в отношении де</w:t>
      </w:r>
      <w:r w:rsidRPr="008357CE">
        <w:rPr>
          <w:b/>
        </w:rPr>
        <w:t>й</w:t>
      </w:r>
      <w:r w:rsidRPr="008357CE">
        <w:rPr>
          <w:b/>
        </w:rPr>
        <w:t>ствий в интересах детей в системе уголовного правосудия, а также прин</w:t>
      </w:r>
      <w:r w:rsidRPr="008357CE">
        <w:rPr>
          <w:b/>
        </w:rPr>
        <w:t>я</w:t>
      </w:r>
      <w:r w:rsidRPr="008357CE">
        <w:rPr>
          <w:b/>
        </w:rPr>
        <w:t>тое Комитетом замечание общего порядка</w:t>
      </w:r>
      <w:r w:rsidR="00E06948">
        <w:rPr>
          <w:b/>
        </w:rPr>
        <w:t xml:space="preserve"> № 10 (2007) о правах детей</w:t>
      </w:r>
      <w:r w:rsidR="00E06948">
        <w:rPr>
          <w:b/>
        </w:rPr>
        <w:br/>
      </w:r>
      <w:r w:rsidRPr="008357CE">
        <w:rPr>
          <w:b/>
        </w:rPr>
        <w:t>в рамках системы отправления правосудия в отношении несовершенн</w:t>
      </w:r>
      <w:r w:rsidRPr="008357CE">
        <w:rPr>
          <w:b/>
        </w:rPr>
        <w:t>о</w:t>
      </w:r>
      <w:r w:rsidRPr="008357CE">
        <w:rPr>
          <w:b/>
        </w:rPr>
        <w:t xml:space="preserve">летних. </w:t>
      </w:r>
      <w:r w:rsidRPr="008357CE">
        <w:rPr>
          <w:rFonts w:eastAsia="Malgun Gothic"/>
          <w:b/>
        </w:rPr>
        <w:t xml:space="preserve">В частности, </w:t>
      </w:r>
      <w:r w:rsidRPr="008357CE">
        <w:rPr>
          <w:b/>
        </w:rPr>
        <w:t>Комитет настоятельно призывает государство-участник</w:t>
      </w:r>
      <w:r w:rsidRPr="008357CE">
        <w:rPr>
          <w:rFonts w:eastAsia="Malgun Gothic"/>
          <w:b/>
        </w:rPr>
        <w:t xml:space="preserve">: </w:t>
      </w:r>
    </w:p>
    <w:p w:rsidR="003A0D46" w:rsidRPr="008357CE" w:rsidRDefault="00690D46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а)</w:t>
      </w:r>
      <w:r w:rsidR="003A0D46" w:rsidRPr="008357CE">
        <w:rPr>
          <w:rFonts w:eastAsia="Malgun Gothic"/>
          <w:b/>
        </w:rPr>
        <w:tab/>
        <w:t>ускорить пересмотр уголовного кодекса, уголовно-процессуального кодекса и указа об административных нарушениях с ц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лью приведения их в полное соответствие с принципами и положениями Конвенции, в частности, обеспечив охват системой правосудия в отнош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нии несовершенноле</w:t>
      </w:r>
      <w:r w:rsidR="003A0D46" w:rsidRPr="008357CE">
        <w:rPr>
          <w:rFonts w:eastAsia="Malgun Gothic"/>
          <w:b/>
        </w:rPr>
        <w:t>т</w:t>
      </w:r>
      <w:r w:rsidR="003A0D46" w:rsidRPr="008357CE">
        <w:rPr>
          <w:rFonts w:eastAsia="Malgun Gothic"/>
          <w:b/>
        </w:rPr>
        <w:t>них всех детей в возрасте до 18 лет;</w:t>
      </w:r>
    </w:p>
    <w:p w:rsidR="003A0D46" w:rsidRPr="008357CE" w:rsidRDefault="00690D46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b)</w:t>
      </w:r>
      <w:r w:rsidR="003A0D46" w:rsidRPr="008357CE">
        <w:rPr>
          <w:rFonts w:eastAsia="Malgun Gothic"/>
          <w:b/>
        </w:rPr>
        <w:tab/>
        <w:t>создать специальный суд по делам несовершеннолетних и сп</w:t>
      </w:r>
      <w:r w:rsidR="003A0D46" w:rsidRPr="008357CE">
        <w:rPr>
          <w:rFonts w:eastAsia="Malgun Gothic"/>
          <w:b/>
        </w:rPr>
        <w:t>е</w:t>
      </w:r>
      <w:r w:rsidR="003A0D46" w:rsidRPr="008357CE">
        <w:rPr>
          <w:rFonts w:eastAsia="Malgun Gothic"/>
          <w:b/>
        </w:rPr>
        <w:t>циальные полицейские подразделения для защиты детей;</w:t>
      </w:r>
    </w:p>
    <w:p w:rsidR="003A0D46" w:rsidRPr="008357CE" w:rsidRDefault="00690D46" w:rsidP="00993592">
      <w:pPr>
        <w:pStyle w:val="SingleTxtGR"/>
        <w:rPr>
          <w:rFonts w:eastAsia="Malgun Gothic"/>
          <w:b/>
        </w:rPr>
      </w:pPr>
      <w:r>
        <w:rPr>
          <w:rFonts w:eastAsia="Malgun Gothic"/>
          <w:b/>
        </w:rPr>
        <w:tab/>
      </w:r>
      <w:r w:rsidR="003A0D46" w:rsidRPr="008357CE">
        <w:rPr>
          <w:rFonts w:eastAsia="Malgun Gothic"/>
          <w:b/>
        </w:rPr>
        <w:t>с)</w:t>
      </w:r>
      <w:r w:rsidR="003A0D46" w:rsidRPr="008357CE">
        <w:rPr>
          <w:rFonts w:eastAsia="Malgun Gothic"/>
          <w:b/>
        </w:rPr>
        <w:tab/>
      </w:r>
      <w:r w:rsidR="003A0D46" w:rsidRPr="008357CE">
        <w:rPr>
          <w:b/>
        </w:rPr>
        <w:t>выделить достаточные кадровые, технические и финансовые ресурсы на нужды системы отправления правосудия в отношении нес</w:t>
      </w:r>
      <w:r w:rsidR="003A0D46" w:rsidRPr="008357CE">
        <w:rPr>
          <w:b/>
        </w:rPr>
        <w:t>о</w:t>
      </w:r>
      <w:r w:rsidR="003A0D46" w:rsidRPr="008357CE">
        <w:rPr>
          <w:b/>
        </w:rPr>
        <w:t>вершеннолетних, акцентируя задачи выведения несовершеннолетних пр</w:t>
      </w:r>
      <w:r w:rsidR="003A0D46" w:rsidRPr="008357CE">
        <w:rPr>
          <w:b/>
        </w:rPr>
        <w:t>а</w:t>
      </w:r>
      <w:r w:rsidR="003A0D46" w:rsidRPr="008357CE">
        <w:rPr>
          <w:b/>
        </w:rPr>
        <w:t xml:space="preserve">вонарушителей из системы уголовного правосудия и применения других мер, альтернативных лишению свободы, </w:t>
      </w:r>
      <w:r w:rsidR="003A0D46" w:rsidRPr="008357CE">
        <w:rPr>
          <w:rFonts w:eastAsia="Malgun Gothic"/>
          <w:b/>
        </w:rPr>
        <w:t>и обеспечить реализацию пр</w:t>
      </w:r>
      <w:r w:rsidR="003A0D46" w:rsidRPr="008357CE">
        <w:rPr>
          <w:rFonts w:eastAsia="Malgun Gothic"/>
          <w:b/>
        </w:rPr>
        <w:t>о</w:t>
      </w:r>
      <w:r w:rsidR="003A0D46" w:rsidRPr="008357CE">
        <w:rPr>
          <w:rFonts w:eastAsia="Malgun Gothic"/>
          <w:b/>
        </w:rPr>
        <w:t>грамм ре</w:t>
      </w:r>
      <w:r w:rsidR="003A0D46" w:rsidRPr="008357CE">
        <w:rPr>
          <w:rFonts w:eastAsia="Malgun Gothic"/>
          <w:b/>
        </w:rPr>
        <w:t>а</w:t>
      </w:r>
      <w:r w:rsidR="003A0D46" w:rsidRPr="008357CE">
        <w:rPr>
          <w:rFonts w:eastAsia="Malgun Gothic"/>
          <w:b/>
        </w:rPr>
        <w:t>билитации и социальной реинтеграции.</w:t>
      </w:r>
    </w:p>
    <w:p w:rsidR="003A0D46" w:rsidRPr="008357CE" w:rsidRDefault="003A0D46" w:rsidP="00690D46">
      <w:pPr>
        <w:pStyle w:val="H23GR"/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>Дети, принадлежащие к меньшинствам</w:t>
      </w:r>
    </w:p>
    <w:p w:rsidR="003A0D46" w:rsidRPr="008357CE" w:rsidRDefault="003A0D46" w:rsidP="00993592">
      <w:pPr>
        <w:pStyle w:val="SingleTxtGR"/>
        <w:rPr>
          <w:rFonts w:eastAsia="Malgun Gothic"/>
          <w:b/>
          <w:color w:val="000000"/>
        </w:rPr>
      </w:pPr>
      <w:r w:rsidRPr="008357CE">
        <w:rPr>
          <w:rFonts w:eastAsia="Malgun Gothic"/>
          <w:color w:val="000000"/>
        </w:rPr>
        <w:t>75.</w:t>
      </w:r>
      <w:r w:rsidRPr="008357CE">
        <w:rPr>
          <w:rFonts w:eastAsia="Malgun Gothic"/>
          <w:color w:val="000000"/>
        </w:rPr>
        <w:tab/>
      </w:r>
      <w:r w:rsidRPr="008357CE">
        <w:rPr>
          <w:b/>
          <w:color w:val="000000"/>
        </w:rPr>
        <w:t>Комитет настоятельно призывает государство-участник</w:t>
      </w:r>
      <w:r w:rsidRPr="008357CE">
        <w:rPr>
          <w:rFonts w:eastAsia="Malgun Gothic"/>
          <w:b/>
          <w:color w:val="000000"/>
        </w:rPr>
        <w:t xml:space="preserve"> принять всяческие эффективные меры по преодолению различий по части польз</w:t>
      </w:r>
      <w:r w:rsidRPr="008357CE">
        <w:rPr>
          <w:rFonts w:eastAsia="Malgun Gothic"/>
          <w:b/>
          <w:color w:val="000000"/>
        </w:rPr>
        <w:t>о</w:t>
      </w:r>
      <w:r w:rsidRPr="008357CE">
        <w:rPr>
          <w:rFonts w:eastAsia="Malgun Gothic"/>
          <w:b/>
          <w:color w:val="000000"/>
        </w:rPr>
        <w:t>вания правами между детьми, принадлежащими к сообществам мен</w:t>
      </w:r>
      <w:r w:rsidRPr="008357CE">
        <w:rPr>
          <w:rFonts w:eastAsia="Malgun Gothic"/>
          <w:b/>
          <w:color w:val="000000"/>
        </w:rPr>
        <w:t>ь</w:t>
      </w:r>
      <w:r w:rsidRPr="008357CE">
        <w:rPr>
          <w:rFonts w:eastAsia="Malgun Gothic"/>
          <w:b/>
          <w:color w:val="000000"/>
        </w:rPr>
        <w:t>шинств, и детьми, принадлежащими к титульному населению, во всех о</w:t>
      </w:r>
      <w:r w:rsidRPr="008357CE">
        <w:rPr>
          <w:rFonts w:eastAsia="Malgun Gothic"/>
          <w:b/>
          <w:color w:val="000000"/>
        </w:rPr>
        <w:t>б</w:t>
      </w:r>
      <w:r w:rsidRPr="008357CE">
        <w:rPr>
          <w:rFonts w:eastAsia="Malgun Gothic"/>
          <w:b/>
          <w:color w:val="000000"/>
        </w:rPr>
        <w:t>ластях, охватываемых Конвенцией, уделяя особое внимание уровню жизни и стандартам в сфере здравоохранения и образования, в соответствии с р</w:t>
      </w:r>
      <w:r w:rsidRPr="008357CE">
        <w:rPr>
          <w:rFonts w:eastAsia="Malgun Gothic"/>
          <w:b/>
          <w:color w:val="000000"/>
        </w:rPr>
        <w:t>е</w:t>
      </w:r>
      <w:r w:rsidRPr="008357CE">
        <w:rPr>
          <w:rFonts w:eastAsia="Malgun Gothic"/>
          <w:b/>
          <w:color w:val="000000"/>
        </w:rPr>
        <w:t xml:space="preserve">комендациями, вынесенными в предыдущих пунктах. </w:t>
      </w:r>
      <w:r w:rsidRPr="008357CE">
        <w:rPr>
          <w:b/>
          <w:color w:val="000000"/>
        </w:rPr>
        <w:t>Комитет далее н</w:t>
      </w:r>
      <w:r w:rsidRPr="008357CE">
        <w:rPr>
          <w:b/>
          <w:color w:val="000000"/>
        </w:rPr>
        <w:t>а</w:t>
      </w:r>
      <w:r w:rsidRPr="008357CE">
        <w:rPr>
          <w:b/>
          <w:color w:val="000000"/>
        </w:rPr>
        <w:t>стоятельно призывает государство-участник</w:t>
      </w:r>
      <w:r w:rsidRPr="008357CE">
        <w:rPr>
          <w:rFonts w:eastAsia="Malgun Gothic"/>
          <w:b/>
          <w:color w:val="000000"/>
        </w:rPr>
        <w:t xml:space="preserve"> наращивать усилия по в</w:t>
      </w:r>
      <w:r w:rsidRPr="008357CE">
        <w:rPr>
          <w:rFonts w:eastAsia="Malgun Gothic"/>
          <w:b/>
          <w:color w:val="000000"/>
        </w:rPr>
        <w:t>ы</w:t>
      </w:r>
      <w:r w:rsidRPr="008357CE">
        <w:rPr>
          <w:rFonts w:eastAsia="Malgun Gothic"/>
          <w:b/>
          <w:color w:val="000000"/>
        </w:rPr>
        <w:t>полнению рекомендаций, изложенных в</w:t>
      </w:r>
      <w:r w:rsidRPr="008357CE">
        <w:rPr>
          <w:b/>
          <w:color w:val="000000"/>
        </w:rPr>
        <w:t xml:space="preserve"> докладе независимого эксперта по вопросам меньшинств </w:t>
      </w:r>
      <w:r w:rsidRPr="008357CE">
        <w:rPr>
          <w:rFonts w:eastAsia="Malgun Gothic"/>
          <w:b/>
          <w:color w:val="000000"/>
        </w:rPr>
        <w:t>(</w:t>
      </w:r>
      <w:hyperlink r:id="rId8" w:tgtFrame="_blank" w:tooltip="New window" w:history="1">
        <w:r w:rsidRPr="00690D46">
          <w:rPr>
            <w:rStyle w:val="Hyperlink"/>
            <w:rFonts w:eastAsia="Malgun Gothic"/>
            <w:b/>
            <w:u w:val="none"/>
          </w:rPr>
          <w:t>A/HRC/16/45/Add.2)</w:t>
        </w:r>
      </w:hyperlink>
      <w:r w:rsidRPr="008357CE">
        <w:rPr>
          <w:rFonts w:eastAsia="Malgun Gothic"/>
          <w:b/>
          <w:color w:val="000000"/>
        </w:rPr>
        <w:t>, а также в д</w:t>
      </w:r>
      <w:r w:rsidRPr="008357CE">
        <w:rPr>
          <w:b/>
          <w:color w:val="000000"/>
        </w:rPr>
        <w:t>окладе независим</w:t>
      </w:r>
      <w:r w:rsidRPr="008357CE">
        <w:rPr>
          <w:b/>
          <w:color w:val="000000"/>
        </w:rPr>
        <w:t>о</w:t>
      </w:r>
      <w:r w:rsidRPr="008357CE">
        <w:rPr>
          <w:b/>
          <w:color w:val="000000"/>
        </w:rPr>
        <w:t>го эксперта по вопросу о правах человека и крайней нищете</w:t>
      </w:r>
      <w:r w:rsidRPr="008357CE">
        <w:rPr>
          <w:color w:val="000000"/>
        </w:rPr>
        <w:t xml:space="preserve"> </w:t>
      </w:r>
      <w:hyperlink r:id="rId9" w:tgtFrame="_blank" w:tooltip="Report of the Independent Expert on the question of human rights and extreme poverty - Mission to Viet Nam - new window" w:history="1">
        <w:r w:rsidRPr="00690D46">
          <w:rPr>
            <w:rStyle w:val="Hyperlink"/>
            <w:rFonts w:eastAsia="Malgun Gothic"/>
            <w:b/>
            <w:u w:val="none"/>
          </w:rPr>
          <w:t>(A/HRC/17/34/Add.1)</w:t>
        </w:r>
      </w:hyperlink>
      <w:r w:rsidRPr="008357CE">
        <w:rPr>
          <w:rFonts w:eastAsia="Malgun Gothic"/>
          <w:b/>
          <w:color w:val="000000"/>
        </w:rPr>
        <w:t>, в частности касающихся меньшинств, и доложить о проделанной на этом направлении работе в своем следующем периодич</w:t>
      </w:r>
      <w:r w:rsidRPr="008357CE">
        <w:rPr>
          <w:rFonts w:eastAsia="Malgun Gothic"/>
          <w:b/>
          <w:color w:val="000000"/>
        </w:rPr>
        <w:t>е</w:t>
      </w:r>
      <w:r w:rsidRPr="008357CE">
        <w:rPr>
          <w:rFonts w:eastAsia="Malgun Gothic"/>
          <w:b/>
          <w:color w:val="000000"/>
        </w:rPr>
        <w:t xml:space="preserve">ском докладе Комитету. </w:t>
      </w:r>
    </w:p>
    <w:p w:rsidR="003A0D46" w:rsidRPr="008357CE" w:rsidRDefault="003A0D46" w:rsidP="00393B1A">
      <w:pPr>
        <w:pStyle w:val="H23GR"/>
        <w:rPr>
          <w:rFonts w:eastAsia="Malgun Gothic"/>
        </w:rPr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  <w:t>Последующие меры по выполнению рекомендаций по линии Факультативного протокола, касающегося участия детей в</w:t>
      </w:r>
      <w:r w:rsidR="008B0D24">
        <w:rPr>
          <w:rFonts w:eastAsia="Malgun Gothic"/>
        </w:rPr>
        <w:t> </w:t>
      </w:r>
      <w:r w:rsidRPr="008357CE">
        <w:rPr>
          <w:rFonts w:eastAsia="Malgun Gothic"/>
        </w:rPr>
        <w:t>вооруженных</w:t>
      </w:r>
      <w:r w:rsidR="008B0D24">
        <w:rPr>
          <w:rFonts w:eastAsia="Malgun Gothic"/>
        </w:rPr>
        <w:t> </w:t>
      </w:r>
      <w:r w:rsidRPr="008357CE">
        <w:rPr>
          <w:rFonts w:eastAsia="Malgun Gothic"/>
        </w:rPr>
        <w:t>конфли</w:t>
      </w:r>
      <w:r w:rsidRPr="008357CE">
        <w:rPr>
          <w:rFonts w:eastAsia="Malgun Gothic"/>
        </w:rPr>
        <w:t>к</w:t>
      </w:r>
      <w:r w:rsidRPr="008357CE">
        <w:rPr>
          <w:rFonts w:eastAsia="Malgun Gothic"/>
        </w:rPr>
        <w:t>тах (2006 год)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76.</w:t>
      </w:r>
      <w:r w:rsidRPr="008357CE">
        <w:rPr>
          <w:rFonts w:eastAsia="Malgun Gothic"/>
        </w:rPr>
        <w:tab/>
        <w:t xml:space="preserve">Комитет, как и прежде, озабочен тем, что государство-участник не сняло сделанного им при ратификации </w:t>
      </w:r>
      <w:r w:rsidRPr="008357CE">
        <w:rPr>
          <w:color w:val="000000"/>
        </w:rPr>
        <w:t>Факультативного протокола, касающегося уч</w:t>
      </w:r>
      <w:r w:rsidRPr="008357CE">
        <w:rPr>
          <w:color w:val="000000"/>
        </w:rPr>
        <w:t>а</w:t>
      </w:r>
      <w:r w:rsidRPr="008357CE">
        <w:rPr>
          <w:color w:val="000000"/>
        </w:rPr>
        <w:t>стия детей в вооруженных конфликтах,</w:t>
      </w:r>
      <w:r w:rsidRPr="008357CE">
        <w:rPr>
          <w:rFonts w:eastAsia="Malgun Gothic"/>
          <w:color w:val="000000"/>
          <w:lang w:eastAsia="ko-KR"/>
        </w:rPr>
        <w:t xml:space="preserve"> </w:t>
      </w:r>
      <w:r w:rsidRPr="008357CE">
        <w:rPr>
          <w:rFonts w:eastAsia="Malgun Gothic"/>
        </w:rPr>
        <w:t xml:space="preserve">заявления </w:t>
      </w:r>
      <w:r w:rsidRPr="008357CE">
        <w:rPr>
          <w:color w:val="000000"/>
        </w:rPr>
        <w:t>о том, что лица</w:t>
      </w:r>
      <w:r w:rsidRPr="008357CE">
        <w:t>, не достигшие 18-летнего возраста, не должны принимать прямого участия в военных опер</w:t>
      </w:r>
      <w:r w:rsidRPr="008357CE">
        <w:t>а</w:t>
      </w:r>
      <w:r w:rsidRPr="008357CE">
        <w:t>циях (действиях), "если только не существует крайней необходимости в защите национальной независимости, суверенитета, единства и территориальной цел</w:t>
      </w:r>
      <w:r w:rsidRPr="008357CE">
        <w:t>о</w:t>
      </w:r>
      <w:r w:rsidRPr="008357CE">
        <w:t>стности"</w:t>
      </w:r>
      <w:r w:rsidRPr="008357CE">
        <w:rPr>
          <w:rFonts w:eastAsia="Malgun Gothic"/>
        </w:rPr>
        <w:t xml:space="preserve">. Кроме того, он выражает озабоченность тем, что государство-участник еще не ратифицировало </w:t>
      </w:r>
      <w:r w:rsidRPr="008357CE">
        <w:rPr>
          <w:color w:val="000000"/>
        </w:rPr>
        <w:t>Римский статут Международного уголовного суда</w:t>
      </w:r>
      <w:r w:rsidRPr="008357CE">
        <w:rPr>
          <w:rFonts w:eastAsia="Malgun Gothic"/>
        </w:rPr>
        <w:t xml:space="preserve">. </w:t>
      </w:r>
    </w:p>
    <w:p w:rsidR="003A0D46" w:rsidRPr="008357CE" w:rsidRDefault="003A0D46" w:rsidP="00993592">
      <w:pPr>
        <w:pStyle w:val="SingleTxtGR"/>
        <w:rPr>
          <w:b/>
        </w:rPr>
      </w:pPr>
      <w:r w:rsidRPr="008357CE">
        <w:rPr>
          <w:rFonts w:eastAsia="Malgun Gothic"/>
        </w:rPr>
        <w:t>77.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 аннулировать указанное заявление и напоминает ему о статье 1 Факультативного протокола, к</w:t>
      </w:r>
      <w:r w:rsidRPr="008357CE">
        <w:rPr>
          <w:b/>
        </w:rPr>
        <w:t>а</w:t>
      </w:r>
      <w:r w:rsidRPr="008357CE">
        <w:rPr>
          <w:b/>
        </w:rPr>
        <w:t>сающегося участия детей в вооруженных конфликтах, где говорится, что лица, не достигшие 18-летнего возраста, не должны "принимать прямого участия в военных действиях". Комитет также рекомендует государству-участнику рассмотреть вопрос о ратификации Римского статута. Комитет просит государство-участник включить информацию о выполнении, вкл</w:t>
      </w:r>
      <w:r w:rsidRPr="008357CE">
        <w:rPr>
          <w:b/>
        </w:rPr>
        <w:t>ю</w:t>
      </w:r>
      <w:r w:rsidRPr="008357CE">
        <w:rPr>
          <w:b/>
        </w:rPr>
        <w:t>чая последующие меры, рекомендаций по линии Факультативного прот</w:t>
      </w:r>
      <w:r w:rsidRPr="008357CE">
        <w:rPr>
          <w:b/>
        </w:rPr>
        <w:t>о</w:t>
      </w:r>
      <w:r w:rsidRPr="008357CE">
        <w:rPr>
          <w:b/>
        </w:rPr>
        <w:t>кола (CRC/C/OPAC/VNM/CO/1) в свой следующий периодический доклад Комитету.</w:t>
      </w:r>
    </w:p>
    <w:p w:rsidR="003A0D46" w:rsidRPr="008357CE" w:rsidRDefault="003A0D46" w:rsidP="008B0D24">
      <w:pPr>
        <w:pStyle w:val="H23GR"/>
      </w:pPr>
      <w:r w:rsidRPr="008357CE">
        <w:rPr>
          <w:rFonts w:eastAsia="Malgun Gothic"/>
        </w:rPr>
        <w:tab/>
      </w:r>
      <w:r w:rsidRPr="008357CE">
        <w:rPr>
          <w:rFonts w:eastAsia="Malgun Gothic"/>
        </w:rPr>
        <w:tab/>
      </w:r>
      <w:r w:rsidRPr="008357CE">
        <w:t xml:space="preserve">Последующие меры по выполнению рекомендаций </w:t>
      </w:r>
      <w:r w:rsidRPr="008357CE">
        <w:rPr>
          <w:rFonts w:eastAsia="Malgun Gothic"/>
          <w:lang w:eastAsia="ko-KR"/>
        </w:rPr>
        <w:t xml:space="preserve">по линии Факультативного протокола, касающегося </w:t>
      </w:r>
      <w:r w:rsidRPr="008357CE">
        <w:t>торговли детьми, детской</w:t>
      </w:r>
      <w:r w:rsidR="008B0D24">
        <w:t> </w:t>
      </w:r>
      <w:r w:rsidRPr="008357CE">
        <w:t>проституции и детской порнографии (2006 год)</w:t>
      </w:r>
    </w:p>
    <w:p w:rsidR="003A0D46" w:rsidRPr="008357CE" w:rsidRDefault="003A0D46" w:rsidP="00993592">
      <w:pPr>
        <w:pStyle w:val="SingleTxtGR"/>
        <w:rPr>
          <w:rFonts w:eastAsia="Malgun Gothic"/>
        </w:rPr>
      </w:pPr>
      <w:r w:rsidRPr="008357CE">
        <w:rPr>
          <w:rFonts w:eastAsia="Malgun Gothic"/>
        </w:rPr>
        <w:t>78.</w:t>
      </w:r>
      <w:r w:rsidRPr="008357CE">
        <w:rPr>
          <w:rFonts w:eastAsia="Malgun Gothic"/>
        </w:rPr>
        <w:tab/>
        <w:t xml:space="preserve">Комитет обеспокоен отсутствием информации о последующих мерах по выполнению вынесенных Комитетом рекомендаций </w:t>
      </w:r>
      <w:r w:rsidRPr="008357CE">
        <w:rPr>
          <w:rFonts w:eastAsia="Malgun Gothic"/>
          <w:lang w:eastAsia="ko-KR"/>
        </w:rPr>
        <w:t>(CRC/C/OPSC/VNM/CO/1)</w:t>
      </w:r>
      <w:r w:rsidRPr="008357CE">
        <w:rPr>
          <w:rFonts w:eastAsia="Malgun Gothic"/>
        </w:rPr>
        <w:t>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</w:rPr>
        <w:t>79.</w:t>
      </w:r>
      <w:r w:rsidRPr="008357CE">
        <w:rPr>
          <w:rFonts w:eastAsia="Malgun Gothic"/>
        </w:rPr>
        <w:tab/>
      </w:r>
      <w:r w:rsidRPr="008357CE">
        <w:rPr>
          <w:b/>
        </w:rPr>
        <w:t>Комитет рекомендует государству-участнику включить информацию о последующих мерах и о выполнении Факультативного протокола, к</w:t>
      </w:r>
      <w:r w:rsidRPr="008357CE">
        <w:rPr>
          <w:b/>
        </w:rPr>
        <w:t>а</w:t>
      </w:r>
      <w:r w:rsidRPr="008357CE">
        <w:rPr>
          <w:b/>
        </w:rPr>
        <w:t>сающегося торговли детьми, детской проституции и детской порнографии в свой следующий периодический доклад Комитету. Комитет далее рек</w:t>
      </w:r>
      <w:r w:rsidRPr="008357CE">
        <w:rPr>
          <w:b/>
        </w:rPr>
        <w:t>о</w:t>
      </w:r>
      <w:r w:rsidRPr="008357CE">
        <w:rPr>
          <w:b/>
        </w:rPr>
        <w:t>мендует государству-участнику обеспечить соблюдение ранее вынесенных им рекомендаций по линии Факультативного протокола (CRC/C/OPSC/VNM/CO/1), в частности касающихся обеспечения адеква</w:t>
      </w:r>
      <w:r w:rsidRPr="008357CE">
        <w:rPr>
          <w:b/>
        </w:rPr>
        <w:t>т</w:t>
      </w:r>
      <w:r w:rsidRPr="008357CE">
        <w:rPr>
          <w:b/>
        </w:rPr>
        <w:t>ного охвата уголовными нормами преступлений, на которые распростр</w:t>
      </w:r>
      <w:r w:rsidRPr="008357CE">
        <w:rPr>
          <w:b/>
        </w:rPr>
        <w:t>а</w:t>
      </w:r>
      <w:r w:rsidRPr="008357CE">
        <w:rPr>
          <w:b/>
        </w:rPr>
        <w:t>няется действие Факультативного протокола, вопросов экстратерритор</w:t>
      </w:r>
      <w:r w:rsidRPr="008357CE">
        <w:rPr>
          <w:b/>
        </w:rPr>
        <w:t>и</w:t>
      </w:r>
      <w:r w:rsidRPr="008357CE">
        <w:rPr>
          <w:b/>
        </w:rPr>
        <w:t>альной юрисдикции и экстрадиции.</w:t>
      </w:r>
    </w:p>
    <w:p w:rsidR="003A0D46" w:rsidRPr="008357CE" w:rsidRDefault="003A0D46" w:rsidP="008B0D24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I.</w:t>
      </w:r>
      <w:r w:rsidRPr="008357CE">
        <w:rPr>
          <w:rFonts w:eastAsia="Malgun Gothic"/>
        </w:rPr>
        <w:tab/>
      </w:r>
      <w:r w:rsidRPr="008357CE">
        <w:t>Ратификация международных договоров о правах человека</w:t>
      </w:r>
    </w:p>
    <w:p w:rsidR="003A0D46" w:rsidRPr="008357CE" w:rsidRDefault="003A0D46" w:rsidP="00993592">
      <w:pPr>
        <w:pStyle w:val="SingleTxtGR"/>
        <w:rPr>
          <w:rFonts w:eastAsia="Malgun Gothic"/>
          <w:b/>
          <w:color w:val="000000"/>
        </w:rPr>
      </w:pPr>
      <w:r w:rsidRPr="008357CE">
        <w:rPr>
          <w:rFonts w:eastAsia="Malgun Gothic"/>
          <w:bCs/>
        </w:rPr>
        <w:t>80.</w:t>
      </w:r>
      <w:r w:rsidRPr="008357CE">
        <w:rPr>
          <w:rFonts w:eastAsia="Malgun Gothic"/>
          <w:bCs/>
        </w:rPr>
        <w:tab/>
      </w:r>
      <w:r w:rsidRPr="008357CE">
        <w:rPr>
          <w:b/>
          <w:color w:val="000000"/>
        </w:rPr>
        <w:t>Комитет рекомендует государству-участнику ратифицировать осно</w:t>
      </w:r>
      <w:r w:rsidRPr="008357CE">
        <w:rPr>
          <w:b/>
          <w:color w:val="000000"/>
        </w:rPr>
        <w:t>в</w:t>
      </w:r>
      <w:r w:rsidRPr="008357CE">
        <w:rPr>
          <w:b/>
          <w:color w:val="000000"/>
        </w:rPr>
        <w:t>ные договоры о правах человека Организации Объединенных Наций и ф</w:t>
      </w:r>
      <w:r w:rsidRPr="008357CE">
        <w:rPr>
          <w:b/>
          <w:color w:val="000000"/>
        </w:rPr>
        <w:t>а</w:t>
      </w:r>
      <w:r w:rsidRPr="008357CE">
        <w:rPr>
          <w:b/>
          <w:color w:val="000000"/>
        </w:rPr>
        <w:t>культативные протоколы к ним, участником которых оно еще не является, а именно Факультативный протокол к Конвенции о правах ребенка, к</w:t>
      </w:r>
      <w:r w:rsidRPr="008357CE">
        <w:rPr>
          <w:b/>
          <w:color w:val="000000"/>
        </w:rPr>
        <w:t>а</w:t>
      </w:r>
      <w:r w:rsidRPr="008357CE">
        <w:rPr>
          <w:b/>
          <w:color w:val="000000"/>
        </w:rPr>
        <w:t>сающийся процедуры сообщений, Международную конвенцию для защиты всех лиц от насильственных исчезновений, Конвенцию о правах инвал</w:t>
      </w:r>
      <w:r w:rsidRPr="008357CE">
        <w:rPr>
          <w:b/>
          <w:color w:val="000000"/>
        </w:rPr>
        <w:t>и</w:t>
      </w:r>
      <w:r w:rsidRPr="008357CE">
        <w:rPr>
          <w:b/>
          <w:color w:val="000000"/>
        </w:rPr>
        <w:t>дов, Международную конвенцию о защите прав всех трудящихся-мигрантов и членов их семей, Конвенцию против пыток и других жест</w:t>
      </w:r>
      <w:r w:rsidRPr="008357CE">
        <w:rPr>
          <w:b/>
          <w:color w:val="000000"/>
        </w:rPr>
        <w:t>о</w:t>
      </w:r>
      <w:r w:rsidRPr="008357CE">
        <w:rPr>
          <w:b/>
          <w:color w:val="000000"/>
        </w:rPr>
        <w:t>ких, бесчеловечных или унижающих достоинство видов обращения и нак</w:t>
      </w:r>
      <w:r w:rsidRPr="008357CE">
        <w:rPr>
          <w:b/>
          <w:color w:val="000000"/>
        </w:rPr>
        <w:t>а</w:t>
      </w:r>
      <w:r w:rsidRPr="008357CE">
        <w:rPr>
          <w:b/>
          <w:color w:val="000000"/>
        </w:rPr>
        <w:t>зания, Конвенцию 1951 года о статусе беженцев и Протокол к ней 1967 года, Конвенцию 1954 года о статусе апатридов и Конвенцию 1961 года о сокр</w:t>
      </w:r>
      <w:r w:rsidRPr="008357CE">
        <w:rPr>
          <w:b/>
          <w:color w:val="000000"/>
        </w:rPr>
        <w:t>а</w:t>
      </w:r>
      <w:r w:rsidRPr="008357CE">
        <w:rPr>
          <w:b/>
          <w:color w:val="000000"/>
        </w:rPr>
        <w:t>щении безгражданства. Кроме того, Комитет рекомендует государству-участнику ратифицировать Конвенцию МОТ № 189 (2011) о достойном труде домашних работников.</w:t>
      </w:r>
    </w:p>
    <w:p w:rsidR="003A0D46" w:rsidRPr="008357CE" w:rsidRDefault="003A0D46" w:rsidP="008B0D24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J.</w:t>
      </w:r>
      <w:r w:rsidRPr="008357CE">
        <w:rPr>
          <w:rFonts w:eastAsia="Malgun Gothic"/>
        </w:rPr>
        <w:tab/>
      </w:r>
      <w:r w:rsidRPr="008357CE">
        <w:t>Сотрудничество с региональными и международными органами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  <w:bCs/>
        </w:rPr>
        <w:t>81.</w:t>
      </w:r>
      <w:r w:rsidRPr="008357CE">
        <w:rPr>
          <w:rFonts w:eastAsia="Malgun Gothic"/>
          <w:bCs/>
        </w:rPr>
        <w:tab/>
      </w:r>
      <w:r w:rsidRPr="008357CE">
        <w:rPr>
          <w:b/>
        </w:rPr>
        <w:t>Комитет рекомендует государству-участнику сотрудничать с Ме</w:t>
      </w:r>
      <w:r w:rsidRPr="008357CE">
        <w:rPr>
          <w:b/>
        </w:rPr>
        <w:t>ж</w:t>
      </w:r>
      <w:r w:rsidRPr="008357CE">
        <w:rPr>
          <w:b/>
        </w:rPr>
        <w:t>правительственной комиссией Ассоциации государств Юго-Восточной Азии (АСЕАН) по правам человека и Комиссией АСЕАН по делам женщин и детей в деле осуществления Конвенции и других договоров в области прав человека как в государстве-участнике, так и в других государствах-членах АСЕАН.</w:t>
      </w:r>
    </w:p>
    <w:p w:rsidR="003A0D46" w:rsidRPr="008357CE" w:rsidRDefault="003A0D46" w:rsidP="008B0D24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K.</w:t>
      </w:r>
      <w:r w:rsidRPr="008357CE">
        <w:rPr>
          <w:rFonts w:eastAsia="Malgun Gothic"/>
        </w:rPr>
        <w:tab/>
      </w:r>
      <w:r w:rsidRPr="008357CE">
        <w:t>Последующие меры и распространение информации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  <w:bCs/>
        </w:rPr>
        <w:t>82.</w:t>
      </w:r>
      <w:r w:rsidRPr="008357CE">
        <w:rPr>
          <w:rFonts w:eastAsia="Malgun Gothic"/>
          <w:bCs/>
        </w:rPr>
        <w:tab/>
      </w:r>
      <w:r w:rsidRPr="008357CE">
        <w:rPr>
          <w:b/>
        </w:rPr>
        <w:t>Комитет рекомендует государству-участнику принять все надлеж</w:t>
      </w:r>
      <w:r w:rsidRPr="008357CE">
        <w:rPr>
          <w:b/>
        </w:rPr>
        <w:t>а</w:t>
      </w:r>
      <w:r w:rsidRPr="008357CE">
        <w:rPr>
          <w:b/>
        </w:rPr>
        <w:t>щие меры к тому, чтобы выполнить в полном объеме настоящие рекоме</w:t>
      </w:r>
      <w:r w:rsidRPr="008357CE">
        <w:rPr>
          <w:b/>
        </w:rPr>
        <w:t>н</w:t>
      </w:r>
      <w:r w:rsidRPr="008357CE">
        <w:rPr>
          <w:b/>
        </w:rPr>
        <w:t>дации, в частности, путем их препровождения Национальному собранию, соответствующим министерствам, Верховному суду и региональным и м</w:t>
      </w:r>
      <w:r w:rsidRPr="008357CE">
        <w:rPr>
          <w:b/>
        </w:rPr>
        <w:t>е</w:t>
      </w:r>
      <w:r w:rsidRPr="008357CE">
        <w:rPr>
          <w:b/>
        </w:rPr>
        <w:t>стным органам управления для надлежащего рассмотрения и принятия дальнейших мер.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  <w:bCs/>
        </w:rPr>
        <w:t>83.</w:t>
      </w:r>
      <w:r w:rsidRPr="008357CE">
        <w:rPr>
          <w:rFonts w:eastAsia="Malgun Gothic"/>
          <w:bCs/>
        </w:rPr>
        <w:tab/>
      </w:r>
      <w:r w:rsidRPr="008357CE">
        <w:rPr>
          <w:b/>
        </w:rPr>
        <w:t>Комитет далее рекомендует обеспечить широкое распространение на используемых в стране языках объединенного третьего и четвертого п</w:t>
      </w:r>
      <w:r w:rsidRPr="008357CE">
        <w:rPr>
          <w:b/>
        </w:rPr>
        <w:t>е</w:t>
      </w:r>
      <w:r w:rsidRPr="008357CE">
        <w:rPr>
          <w:b/>
        </w:rPr>
        <w:t>риодического доклада, письменных ответов, представленных государс</w:t>
      </w:r>
      <w:r w:rsidRPr="008357CE">
        <w:rPr>
          <w:b/>
        </w:rPr>
        <w:t>т</w:t>
      </w:r>
      <w:r w:rsidRPr="008357CE">
        <w:rPr>
          <w:b/>
        </w:rPr>
        <w:t>вом-участником, и принятых Комитетом соответствующих рекомендаций (заключительных замечаний), в том числе (но не только) через Интернет, среди широкой общественности, организаций гражданского общества, СМИ, молодежных групп, профессиональных групп и детей с целью зав</w:t>
      </w:r>
      <w:r w:rsidRPr="008357CE">
        <w:rPr>
          <w:b/>
        </w:rPr>
        <w:t>я</w:t>
      </w:r>
      <w:r w:rsidRPr="008357CE">
        <w:rPr>
          <w:b/>
        </w:rPr>
        <w:t>зать дискуссию, повысить осведомленность о Конвенции и факультати</w:t>
      </w:r>
      <w:r w:rsidRPr="008357CE">
        <w:rPr>
          <w:b/>
        </w:rPr>
        <w:t>в</w:t>
      </w:r>
      <w:r w:rsidRPr="008357CE">
        <w:rPr>
          <w:b/>
        </w:rPr>
        <w:t>ных протоколах к ней и обеспечить их соблюдение и мониторинг этого процесса.</w:t>
      </w:r>
    </w:p>
    <w:p w:rsidR="003A0D46" w:rsidRPr="008357CE" w:rsidRDefault="003A0D46" w:rsidP="008B0D24">
      <w:pPr>
        <w:pStyle w:val="H1GR"/>
        <w:rPr>
          <w:rFonts w:eastAsia="Malgun Gothic"/>
        </w:rPr>
      </w:pPr>
      <w:r w:rsidRPr="008357CE">
        <w:rPr>
          <w:rFonts w:eastAsia="Malgun Gothic"/>
        </w:rPr>
        <w:tab/>
        <w:t>L.</w:t>
      </w:r>
      <w:r w:rsidRPr="008357CE">
        <w:rPr>
          <w:rFonts w:eastAsia="Malgun Gothic"/>
        </w:rPr>
        <w:tab/>
      </w:r>
      <w:r w:rsidRPr="008357CE">
        <w:t>Следующий доклад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  <w:bCs/>
        </w:rPr>
        <w:t>84.</w:t>
      </w:r>
      <w:r w:rsidRPr="008357CE">
        <w:rPr>
          <w:rFonts w:eastAsia="Malgun Gothic"/>
          <w:bCs/>
        </w:rPr>
        <w:tab/>
      </w:r>
      <w:r w:rsidRPr="008357CE">
        <w:rPr>
          <w:b/>
        </w:rPr>
        <w:t>Комитет предлагает государству-участнику представить его следу</w:t>
      </w:r>
      <w:r w:rsidRPr="008357CE">
        <w:rPr>
          <w:b/>
        </w:rPr>
        <w:t>ю</w:t>
      </w:r>
      <w:r w:rsidRPr="008357CE">
        <w:rPr>
          <w:b/>
        </w:rPr>
        <w:t>щий объединенный пятый и шестой периодический доклад к 1 сентября 2017 года и включить в него информацию о выполнении рекомендаций, изложенных в настоящих заключительных замечаниях. Комитет привлек</w:t>
      </w:r>
      <w:r w:rsidRPr="008357CE">
        <w:rPr>
          <w:b/>
        </w:rPr>
        <w:t>а</w:t>
      </w:r>
      <w:r w:rsidRPr="008357CE">
        <w:rPr>
          <w:b/>
        </w:rPr>
        <w:t>ет внимание к принятым им 1 октября 2010 года согласованным руков</w:t>
      </w:r>
      <w:r w:rsidRPr="008357CE">
        <w:rPr>
          <w:b/>
        </w:rPr>
        <w:t>о</w:t>
      </w:r>
      <w:r w:rsidRPr="008357CE">
        <w:rPr>
          <w:b/>
        </w:rPr>
        <w:t>дящим принципам представления докладов по договору (CRC/C/58/Rev.2 и</w:t>
      </w:r>
      <w:r w:rsidR="008B0D24">
        <w:rPr>
          <w:b/>
        </w:rPr>
        <w:t> </w:t>
      </w:r>
      <w:r w:rsidRPr="008357CE">
        <w:rPr>
          <w:b/>
        </w:rPr>
        <w:t>Corr.1) и напоминает государству-участнику о том, что будущие доклады должны соответствовать этим принципам и не превышать 60 страниц. К</w:t>
      </w:r>
      <w:r w:rsidRPr="008357CE">
        <w:rPr>
          <w:b/>
        </w:rPr>
        <w:t>о</w:t>
      </w:r>
      <w:r w:rsidRPr="008357CE">
        <w:rPr>
          <w:b/>
        </w:rPr>
        <w:t>митет настоятельно призывает государство-участник представить свой доклад в соответствии с руководящими принципами представления докл</w:t>
      </w:r>
      <w:r w:rsidRPr="008357CE">
        <w:rPr>
          <w:b/>
        </w:rPr>
        <w:t>а</w:t>
      </w:r>
      <w:r w:rsidRPr="008357CE">
        <w:rPr>
          <w:b/>
        </w:rPr>
        <w:t>дов. Если будет представлен доклад, объем которого превышает устано</w:t>
      </w:r>
      <w:r w:rsidRPr="008357CE">
        <w:rPr>
          <w:b/>
        </w:rPr>
        <w:t>в</w:t>
      </w:r>
      <w:r w:rsidRPr="008357CE">
        <w:rPr>
          <w:b/>
        </w:rPr>
        <w:t>ленные ограничения, то государству-участнику будет предложено пер</w:t>
      </w:r>
      <w:r w:rsidRPr="008357CE">
        <w:rPr>
          <w:b/>
        </w:rPr>
        <w:t>е</w:t>
      </w:r>
      <w:r w:rsidRPr="008357CE">
        <w:rPr>
          <w:b/>
        </w:rPr>
        <w:t>смотреть и вновь представить доклад, отвечающий требованиям выш</w:t>
      </w:r>
      <w:r w:rsidRPr="008357CE">
        <w:rPr>
          <w:b/>
        </w:rPr>
        <w:t>е</w:t>
      </w:r>
      <w:r w:rsidRPr="008357CE">
        <w:rPr>
          <w:b/>
        </w:rPr>
        <w:t>упомянутых руководящих принципов. Комитет напоминает государству-участнику, что если оно будет не в состоянии пересмотреть и вновь пре</w:t>
      </w:r>
      <w:r w:rsidRPr="008357CE">
        <w:rPr>
          <w:b/>
        </w:rPr>
        <w:t>д</w:t>
      </w:r>
      <w:r w:rsidRPr="008357CE">
        <w:rPr>
          <w:b/>
        </w:rPr>
        <w:t>ставить доклад, то перевод доклада для его последующего рассмотрения договорным органом не может быть гарантирован.</w:t>
      </w:r>
    </w:p>
    <w:p w:rsidR="003A0D46" w:rsidRPr="008357CE" w:rsidRDefault="003A0D46" w:rsidP="00993592">
      <w:pPr>
        <w:pStyle w:val="SingleTxtGR"/>
        <w:rPr>
          <w:rFonts w:eastAsia="Malgun Gothic"/>
          <w:b/>
        </w:rPr>
      </w:pPr>
      <w:r w:rsidRPr="008357CE">
        <w:rPr>
          <w:rFonts w:eastAsia="Malgun Gothic"/>
          <w:bCs/>
        </w:rPr>
        <w:t>85.</w:t>
      </w:r>
      <w:r w:rsidRPr="008357CE">
        <w:rPr>
          <w:rFonts w:eastAsia="Malgun Gothic"/>
          <w:bCs/>
        </w:rPr>
        <w:tab/>
      </w:r>
      <w:r w:rsidRPr="008357CE">
        <w:rPr>
          <w:b/>
        </w:rPr>
        <w:t>Комитет также предлагает государству-участнику представить о</w:t>
      </w:r>
      <w:r w:rsidRPr="008357CE">
        <w:rPr>
          <w:b/>
        </w:rPr>
        <w:t>б</w:t>
      </w:r>
      <w:r w:rsidRPr="008357CE">
        <w:rPr>
          <w:b/>
        </w:rPr>
        <w:t>новленный базовый документ в соответствии с требованиями, предъя</w:t>
      </w:r>
      <w:r w:rsidRPr="008357CE">
        <w:rPr>
          <w:b/>
        </w:rPr>
        <w:t>в</w:t>
      </w:r>
      <w:r w:rsidRPr="008357CE">
        <w:rPr>
          <w:b/>
        </w:rPr>
        <w:t xml:space="preserve">ляемыми к общему базовому документу в согласованных руководящих принципах представления докладов, одобренных пятым Межкомитетским совещанием договорных органов по правам человека в июне 2006 года </w:t>
      </w:r>
      <w:r w:rsidRPr="008357CE">
        <w:rPr>
          <w:b/>
          <w:bCs/>
        </w:rPr>
        <w:t>(HRI/MC/2006/3).</w:t>
      </w:r>
    </w:p>
    <w:p w:rsidR="007F7553" w:rsidRPr="000D7676" w:rsidRDefault="000D7676" w:rsidP="000D76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7553" w:rsidRPr="000D7676" w:rsidSect="0029248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AA" w:rsidRDefault="00180DAA">
      <w:r>
        <w:rPr>
          <w:lang w:val="en-US"/>
        </w:rPr>
        <w:tab/>
      </w:r>
      <w:r>
        <w:separator/>
      </w:r>
    </w:p>
  </w:endnote>
  <w:endnote w:type="continuationSeparator" w:id="0">
    <w:p w:rsidR="00180DAA" w:rsidRDefault="001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5" w:rsidRPr="009A6F4A" w:rsidRDefault="005E5F4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60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GE.12-45161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5" w:rsidRPr="009A6F4A" w:rsidRDefault="005E5F45">
    <w:pPr>
      <w:pStyle w:val="Footer"/>
      <w:rPr>
        <w:lang w:val="en-US"/>
      </w:rPr>
    </w:pPr>
    <w:r>
      <w:rPr>
        <w:lang w:val="en-US"/>
      </w:rPr>
      <w:t>GE.12-45161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7DD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5" w:rsidRPr="009A6F4A" w:rsidRDefault="005E5F45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GE.12-45161  (R)  </w:t>
    </w:r>
    <w:r w:rsidR="001E608B">
      <w:rPr>
        <w:sz w:val="20"/>
        <w:lang w:val="en-US"/>
      </w:rPr>
      <w:t>270912  041012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AA" w:rsidRPr="00F71F63" w:rsidRDefault="00180DA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80DAA" w:rsidRPr="00F71F63" w:rsidRDefault="00180DA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80DAA" w:rsidRPr="00635E86" w:rsidRDefault="00180DA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5" w:rsidRPr="005E0092" w:rsidRDefault="005E5F45">
    <w:pPr>
      <w:pStyle w:val="Header"/>
      <w:rPr>
        <w:lang w:val="en-US"/>
      </w:rPr>
    </w:pPr>
    <w:r>
      <w:rPr>
        <w:lang w:val="en-US"/>
      </w:rPr>
      <w:t>CRC/C/VNM/CO/3-4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5" w:rsidRPr="009A6F4A" w:rsidRDefault="005E5F45">
    <w:pPr>
      <w:pStyle w:val="Header"/>
      <w:rPr>
        <w:lang w:val="en-US"/>
      </w:rPr>
    </w:pPr>
    <w:r>
      <w:rPr>
        <w:lang w:val="en-US"/>
      </w:rPr>
      <w:tab/>
      <w:t>CRC/C/VNM/CO/3-4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6DA"/>
    <w:rsid w:val="000033D8"/>
    <w:rsid w:val="00005C1C"/>
    <w:rsid w:val="00016553"/>
    <w:rsid w:val="000233B3"/>
    <w:rsid w:val="00023E9E"/>
    <w:rsid w:val="00026B0C"/>
    <w:rsid w:val="0003638E"/>
    <w:rsid w:val="000366DA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D7676"/>
    <w:rsid w:val="00105329"/>
    <w:rsid w:val="00117AEE"/>
    <w:rsid w:val="001463F7"/>
    <w:rsid w:val="0015769C"/>
    <w:rsid w:val="00167FC4"/>
    <w:rsid w:val="00176055"/>
    <w:rsid w:val="00180752"/>
    <w:rsid w:val="00180DAA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608B"/>
    <w:rsid w:val="001F2D04"/>
    <w:rsid w:val="0020059C"/>
    <w:rsid w:val="002019BD"/>
    <w:rsid w:val="00206F32"/>
    <w:rsid w:val="00232D42"/>
    <w:rsid w:val="00237334"/>
    <w:rsid w:val="002444F4"/>
    <w:rsid w:val="002629A0"/>
    <w:rsid w:val="00265939"/>
    <w:rsid w:val="0028492B"/>
    <w:rsid w:val="00291C8F"/>
    <w:rsid w:val="00292480"/>
    <w:rsid w:val="002C5036"/>
    <w:rsid w:val="002C6A71"/>
    <w:rsid w:val="002C6D5F"/>
    <w:rsid w:val="002D1000"/>
    <w:rsid w:val="002D15EA"/>
    <w:rsid w:val="002D6C07"/>
    <w:rsid w:val="002E0CE6"/>
    <w:rsid w:val="002E1163"/>
    <w:rsid w:val="002E43F3"/>
    <w:rsid w:val="003215F5"/>
    <w:rsid w:val="003277DD"/>
    <w:rsid w:val="00332891"/>
    <w:rsid w:val="00356BB2"/>
    <w:rsid w:val="00360477"/>
    <w:rsid w:val="00367FC9"/>
    <w:rsid w:val="003711A1"/>
    <w:rsid w:val="00372123"/>
    <w:rsid w:val="00386581"/>
    <w:rsid w:val="00387100"/>
    <w:rsid w:val="00393B1A"/>
    <w:rsid w:val="003951D3"/>
    <w:rsid w:val="003978C6"/>
    <w:rsid w:val="003A0D46"/>
    <w:rsid w:val="003B1F50"/>
    <w:rsid w:val="003B40A9"/>
    <w:rsid w:val="003C016E"/>
    <w:rsid w:val="003D5EBD"/>
    <w:rsid w:val="003E1459"/>
    <w:rsid w:val="00401CE0"/>
    <w:rsid w:val="00403234"/>
    <w:rsid w:val="00407AC3"/>
    <w:rsid w:val="00414586"/>
    <w:rsid w:val="00415059"/>
    <w:rsid w:val="00424FDD"/>
    <w:rsid w:val="00425EE8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32B5"/>
    <w:rsid w:val="00505145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5F45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0D4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38B4"/>
    <w:rsid w:val="00735602"/>
    <w:rsid w:val="0075279B"/>
    <w:rsid w:val="00753748"/>
    <w:rsid w:val="00762446"/>
    <w:rsid w:val="00781ACB"/>
    <w:rsid w:val="007950AE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2E83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0D24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3592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5F62"/>
    <w:rsid w:val="00A800D1"/>
    <w:rsid w:val="00A92699"/>
    <w:rsid w:val="00A93132"/>
    <w:rsid w:val="00AB5BF0"/>
    <w:rsid w:val="00AC1C95"/>
    <w:rsid w:val="00AC2CCB"/>
    <w:rsid w:val="00AC443A"/>
    <w:rsid w:val="00AE60E2"/>
    <w:rsid w:val="00B0169F"/>
    <w:rsid w:val="00B05F21"/>
    <w:rsid w:val="00B13534"/>
    <w:rsid w:val="00B13ED0"/>
    <w:rsid w:val="00B14EA9"/>
    <w:rsid w:val="00B30A3C"/>
    <w:rsid w:val="00B53D62"/>
    <w:rsid w:val="00B56E0E"/>
    <w:rsid w:val="00B81305"/>
    <w:rsid w:val="00B8138B"/>
    <w:rsid w:val="00B86D70"/>
    <w:rsid w:val="00BB17DC"/>
    <w:rsid w:val="00BB1AF9"/>
    <w:rsid w:val="00BB4C4A"/>
    <w:rsid w:val="00BD3CAE"/>
    <w:rsid w:val="00BD5F3C"/>
    <w:rsid w:val="00C0796A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86F43"/>
    <w:rsid w:val="00C90723"/>
    <w:rsid w:val="00C90D5C"/>
    <w:rsid w:val="00CA609E"/>
    <w:rsid w:val="00CA7DA4"/>
    <w:rsid w:val="00CB31FB"/>
    <w:rsid w:val="00CE3D6F"/>
    <w:rsid w:val="00CE73C3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948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7142"/>
    <w:rsid w:val="00EC0044"/>
    <w:rsid w:val="00EC6B9F"/>
    <w:rsid w:val="00EC7777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3A0D4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link w:val="HChGChar"/>
    <w:rsid w:val="003A0D4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3A0D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Char">
    <w:name w:val="_ Single Txt_G Char"/>
    <w:link w:val="SingleTxtG"/>
    <w:locked/>
    <w:rsid w:val="003A0D46"/>
    <w:rPr>
      <w:lang w:val="en-GB" w:eastAsia="en-US" w:bidi="ar-SA"/>
    </w:rPr>
  </w:style>
  <w:style w:type="character" w:customStyle="1" w:styleId="HChGChar">
    <w:name w:val="_ H _Ch_G Char"/>
    <w:link w:val="HChG"/>
    <w:locked/>
    <w:rsid w:val="003A0D46"/>
    <w:rPr>
      <w:b/>
      <w:sz w:val="28"/>
      <w:lang w:val="en-GB" w:eastAsia="en-US" w:bidi="ar-SA"/>
    </w:rPr>
  </w:style>
  <w:style w:type="paragraph" w:customStyle="1" w:styleId="H23G">
    <w:name w:val="_ H_2/3_G"/>
    <w:basedOn w:val="Normal"/>
    <w:next w:val="Normal"/>
    <w:rsid w:val="003A0D4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ccess-ods.un.org/access.nsf/Get?Open&amp;DS=A/HRC/16/45/Add.2&amp;Lang=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ccess-ods.un.org/access.nsf/Get?Open&amp;DS=A/HRC/17/34/Add.1&amp;Lang=E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28</Pages>
  <Words>11485</Words>
  <Characters>65465</Characters>
  <Application>Microsoft Office Word</Application>
  <DocSecurity>4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76797</CharactersWithSpaces>
  <SharedDoc>false</SharedDoc>
  <HLinks>
    <vt:vector size="12" baseType="variant">
      <vt:variant>
        <vt:i4>5898324</vt:i4>
      </vt:variant>
      <vt:variant>
        <vt:i4>13</vt:i4>
      </vt:variant>
      <vt:variant>
        <vt:i4>0</vt:i4>
      </vt:variant>
      <vt:variant>
        <vt:i4>5</vt:i4>
      </vt:variant>
      <vt:variant>
        <vt:lpwstr>http://daccess-ods.un.org/access.nsf/Get?Open&amp;DS=A/HRC/17/34/Add.1&amp;Lang=E</vt:lpwstr>
      </vt:variant>
      <vt:variant>
        <vt:lpwstr/>
      </vt:variant>
      <vt:variant>
        <vt:i4>5767250</vt:i4>
      </vt:variant>
      <vt:variant>
        <vt:i4>10</vt:i4>
      </vt:variant>
      <vt:variant>
        <vt:i4>0</vt:i4>
      </vt:variant>
      <vt:variant>
        <vt:i4>5</vt:i4>
      </vt:variant>
      <vt:variant>
        <vt:lpwstr>http://daccess-ods.un.org/access.nsf/Get?Open&amp;DS=A/HRC/16/45/Add.2&amp;Lang=E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Chvets</dc:creator>
  <cp:keywords/>
  <dc:description/>
  <cp:lastModifiedBy>Анна Киселева</cp:lastModifiedBy>
  <cp:revision>2</cp:revision>
  <cp:lastPrinted>1601-01-01T00:00:00Z</cp:lastPrinted>
  <dcterms:created xsi:type="dcterms:W3CDTF">2012-10-04T07:35:00Z</dcterms:created>
  <dcterms:modified xsi:type="dcterms:W3CDTF">2012-10-04T07:35:00Z</dcterms:modified>
</cp:coreProperties>
</file>