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494EB8" w:rsidRPr="00922C9A" w:rsidRDefault="00922C9A" w:rsidP="00DC18BF">
            <w:pPr>
              <w:spacing w:line="240" w:lineRule="atLeast"/>
              <w:jc w:val="right"/>
              <w:rPr>
                <w:sz w:val="20"/>
                <w:szCs w:val="21"/>
              </w:rPr>
            </w:pPr>
            <w:r w:rsidRPr="00922C9A">
              <w:rPr>
                <w:sz w:val="40"/>
                <w:szCs w:val="21"/>
              </w:rPr>
              <w:t>CAT</w:t>
            </w:r>
            <w:r w:rsidR="00217614">
              <w:rPr>
                <w:sz w:val="20"/>
                <w:szCs w:val="21"/>
              </w:rPr>
              <w:t>/</w:t>
            </w:r>
            <w:r>
              <w:rPr>
                <w:sz w:val="20"/>
                <w:szCs w:val="21"/>
              </w:rPr>
              <w:t>C</w:t>
            </w:r>
            <w:r w:rsidR="00217614">
              <w:rPr>
                <w:sz w:val="20"/>
                <w:szCs w:val="21"/>
              </w:rPr>
              <w:t>/</w:t>
            </w:r>
            <w:r>
              <w:rPr>
                <w:sz w:val="20"/>
                <w:szCs w:val="21"/>
              </w:rPr>
              <w:t>60</w:t>
            </w:r>
            <w:r w:rsidR="00217614">
              <w:rPr>
                <w:sz w:val="20"/>
                <w:szCs w:val="21"/>
              </w:rPr>
              <w:t>/</w:t>
            </w:r>
            <w:r>
              <w:rPr>
                <w:sz w:val="20"/>
                <w:szCs w:val="21"/>
              </w:rPr>
              <w:t>D</w:t>
            </w:r>
            <w:r w:rsidR="00217614">
              <w:rPr>
                <w:sz w:val="20"/>
                <w:szCs w:val="21"/>
              </w:rPr>
              <w:t>/</w:t>
            </w:r>
            <w:r>
              <w:rPr>
                <w:sz w:val="20"/>
                <w:szCs w:val="21"/>
              </w:rPr>
              <w:t>681</w:t>
            </w:r>
            <w:r w:rsidR="00217614">
              <w:rPr>
                <w:sz w:val="20"/>
                <w:szCs w:val="21"/>
              </w:rPr>
              <w:t>/</w:t>
            </w:r>
            <w:r>
              <w:rPr>
                <w:sz w:val="20"/>
                <w:szCs w:val="21"/>
              </w:rPr>
              <w:t>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禁止酷刑和其他残忍、不人道</w:t>
            </w:r>
          </w:p>
          <w:p w:rsidR="00494EB8" w:rsidRPr="000230A6" w:rsidRDefault="00494EB8" w:rsidP="00DC18BF">
            <w:pPr>
              <w:spacing w:before="160" w:line="240" w:lineRule="exact"/>
              <w:rPr>
                <w:rFonts w:ascii="Time New Roman" w:eastAsia="SimHei" w:hAnsi="Time New Roman" w:hint="eastAsia"/>
                <w:sz w:val="32"/>
                <w:szCs w:val="32"/>
              </w:rPr>
            </w:pPr>
            <w:r w:rsidRPr="000230A6">
              <w:rPr>
                <w:rFonts w:ascii="Time New Roman" w:eastAsia="SimHei"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217614" w:rsidP="00DC18BF">
            <w:pPr>
              <w:spacing w:before="240" w:line="240" w:lineRule="atLeast"/>
              <w:rPr>
                <w:sz w:val="20"/>
              </w:rPr>
            </w:pPr>
            <w:r>
              <w:rPr>
                <w:sz w:val="20"/>
              </w:rPr>
              <w:t xml:space="preserve">Distr.: </w:t>
            </w:r>
            <w:r w:rsidR="00133D61" w:rsidRPr="00133D61">
              <w:rPr>
                <w:sz w:val="20"/>
              </w:rPr>
              <w:t>General</w:t>
            </w:r>
          </w:p>
          <w:p w:rsidR="00494EB8" w:rsidRPr="00F124C6" w:rsidRDefault="00133D61" w:rsidP="00DC18BF">
            <w:pPr>
              <w:spacing w:line="240" w:lineRule="atLeast"/>
              <w:rPr>
                <w:sz w:val="20"/>
              </w:rPr>
            </w:pPr>
            <w:r>
              <w:rPr>
                <w:sz w:val="20"/>
              </w:rPr>
              <w:t xml:space="preserve">30 </w:t>
            </w:r>
            <w:r w:rsidR="00D31353" w:rsidRPr="00D31353">
              <w:rPr>
                <w:sz w:val="20"/>
              </w:rPr>
              <w:t>June</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217614" w:rsidP="00DC18BF">
            <w:pPr>
              <w:spacing w:line="240" w:lineRule="atLeast"/>
            </w:pPr>
            <w:r>
              <w:rPr>
                <w:sz w:val="20"/>
              </w:rPr>
              <w:t xml:space="preserve">Original: </w:t>
            </w:r>
            <w:r w:rsidR="00494EB8" w:rsidRPr="00F124C6">
              <w:rPr>
                <w:sz w:val="20"/>
              </w:rPr>
              <w:t>English</w:t>
            </w:r>
          </w:p>
        </w:tc>
      </w:tr>
    </w:tbl>
    <w:p w:rsidR="008D4074" w:rsidRPr="00B35617" w:rsidRDefault="00D31353" w:rsidP="00B35617">
      <w:pPr>
        <w:pStyle w:val="SingleTxtGC"/>
        <w:spacing w:before="120" w:after="0"/>
        <w:ind w:left="0"/>
        <w:rPr>
          <w:rFonts w:ascii="Time New Roman" w:eastAsia="SimHei" w:hAnsi="Time New Roman" w:hint="eastAsia"/>
          <w:snapToGrid/>
          <w:sz w:val="24"/>
          <w:szCs w:val="24"/>
        </w:rPr>
      </w:pPr>
      <w:r w:rsidRPr="0006534C">
        <w:rPr>
          <w:rFonts w:ascii="Time New Roman" w:eastAsia="SimHei" w:hAnsi="Time New Roman"/>
          <w:snapToGrid/>
          <w:sz w:val="24"/>
          <w:szCs w:val="24"/>
        </w:rPr>
        <w:t>禁止酷刑委员会</w:t>
      </w:r>
    </w:p>
    <w:p w:rsidR="00430516" w:rsidRPr="00804488" w:rsidRDefault="0006534C" w:rsidP="00804488">
      <w:pPr>
        <w:pStyle w:val="HChGC"/>
        <w:rPr>
          <w:snapToGrid/>
          <w:spacing w:val="6"/>
        </w:rPr>
      </w:pPr>
      <w:r>
        <w:rPr>
          <w:snapToGrid/>
        </w:rPr>
        <w:tab/>
      </w:r>
      <w:r>
        <w:rPr>
          <w:snapToGrid/>
        </w:rPr>
        <w:tab/>
      </w:r>
      <w:r w:rsidR="00D31353" w:rsidRPr="00804488">
        <w:rPr>
          <w:snapToGrid/>
          <w:spacing w:val="6"/>
        </w:rPr>
        <w:t>委员会根据《公约》第</w:t>
      </w:r>
      <w:r w:rsidR="00D31353" w:rsidRPr="00804488">
        <w:rPr>
          <w:snapToGrid/>
          <w:spacing w:val="6"/>
        </w:rPr>
        <w:t>22</w:t>
      </w:r>
      <w:r w:rsidR="00D31353" w:rsidRPr="00804488">
        <w:rPr>
          <w:snapToGrid/>
          <w:spacing w:val="6"/>
        </w:rPr>
        <w:t>条就第</w:t>
      </w:r>
      <w:r w:rsidR="00D31353" w:rsidRPr="00804488">
        <w:rPr>
          <w:snapToGrid/>
          <w:spacing w:val="6"/>
        </w:rPr>
        <w:t>681</w:t>
      </w:r>
      <w:r w:rsidR="00217614">
        <w:rPr>
          <w:snapToGrid/>
          <w:spacing w:val="6"/>
        </w:rPr>
        <w:t>/</w:t>
      </w:r>
      <w:r w:rsidR="00D31353" w:rsidRPr="00804488">
        <w:rPr>
          <w:snapToGrid/>
          <w:spacing w:val="6"/>
        </w:rPr>
        <w:t>2015</w:t>
      </w:r>
      <w:r w:rsidR="00D31353" w:rsidRPr="00804488">
        <w:rPr>
          <w:snapToGrid/>
          <w:spacing w:val="6"/>
        </w:rPr>
        <w:t>号来文</w:t>
      </w:r>
      <w:r w:rsidR="001E5821">
        <w:rPr>
          <w:snapToGrid/>
          <w:spacing w:val="6"/>
        </w:rPr>
        <w:br/>
      </w:r>
      <w:r w:rsidR="00D31353" w:rsidRPr="00804488">
        <w:rPr>
          <w:snapToGrid/>
          <w:spacing w:val="6"/>
        </w:rPr>
        <w:t>通过的决定</w:t>
      </w:r>
      <w:r w:rsidR="00E46D34" w:rsidRPr="004F0913">
        <w:rPr>
          <w:rStyle w:val="FootnoteReference"/>
          <w:rFonts w:eastAsia="SimHei"/>
          <w:snapToGrid w:val="0"/>
          <w:position w:val="4"/>
          <w:vertAlign w:val="baseline"/>
        </w:rPr>
        <w:footnoteReference w:customMarkFollows="1" w:id="2"/>
        <w:t>*</w:t>
      </w:r>
      <w:r w:rsidR="00E46D34" w:rsidRPr="00CC346A">
        <w:rPr>
          <w:rFonts w:hint="eastAsia"/>
          <w:position w:val="4"/>
          <w:sz w:val="18"/>
          <w:szCs w:val="18"/>
        </w:rPr>
        <w:t xml:space="preserve"> </w:t>
      </w:r>
      <w:r w:rsidR="00E46D34" w:rsidRPr="004F0913">
        <w:rPr>
          <w:rStyle w:val="FootnoteReference"/>
          <w:rFonts w:eastAsia="SimHei"/>
          <w:position w:val="4"/>
          <w:vertAlign w:val="baseline"/>
        </w:rPr>
        <w:footnoteReference w:customMarkFollows="1" w:id="3"/>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430516" w:rsidRPr="00CB3815" w:rsidTr="00217614">
        <w:trPr>
          <w:cantSplit/>
        </w:trPr>
        <w:tc>
          <w:tcPr>
            <w:tcW w:w="1501" w:type="dxa"/>
          </w:tcPr>
          <w:p w:rsidR="00430516" w:rsidRPr="003B2238" w:rsidRDefault="00430516"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提交人</w:t>
            </w:r>
            <w:r w:rsidR="00217614" w:rsidRPr="003B2238">
              <w:rPr>
                <w:rFonts w:asciiTheme="majorBidi" w:eastAsia="KaiTi_GB2312" w:hAnsiTheme="majorBidi" w:cstheme="majorBidi"/>
              </w:rPr>
              <w:t>：</w:t>
            </w:r>
          </w:p>
        </w:tc>
        <w:tc>
          <w:tcPr>
            <w:tcW w:w="5431" w:type="dxa"/>
          </w:tcPr>
          <w:p w:rsidR="00430516" w:rsidRPr="00CB3815" w:rsidRDefault="001E5821" w:rsidP="00217614">
            <w:pPr>
              <w:pStyle w:val="SingleTxtGC"/>
              <w:ind w:left="0" w:right="0"/>
              <w:rPr>
                <w:lang w:val="fr-FR"/>
              </w:rPr>
            </w:pPr>
            <w:r w:rsidRPr="001E5821">
              <w:rPr>
                <w:rFonts w:hint="eastAsia"/>
                <w:snapToGrid/>
                <w:lang w:val="fr-FR"/>
              </w:rPr>
              <w:t xml:space="preserve">M.K.M. </w:t>
            </w:r>
            <w:r w:rsidR="00217614">
              <w:rPr>
                <w:rFonts w:hint="eastAsia"/>
                <w:snapToGrid/>
                <w:lang w:val="fr-FR"/>
              </w:rPr>
              <w:t>(</w:t>
            </w:r>
            <w:r w:rsidRPr="001E5821">
              <w:rPr>
                <w:rFonts w:hint="eastAsia"/>
                <w:snapToGrid/>
                <w:lang w:val="fr-FR"/>
              </w:rPr>
              <w:t>由律师</w:t>
            </w:r>
            <w:r w:rsidRPr="001E5821">
              <w:rPr>
                <w:rFonts w:hint="eastAsia"/>
                <w:snapToGrid/>
                <w:lang w:val="fr-FR"/>
              </w:rPr>
              <w:t>Michaela Byers</w:t>
            </w:r>
            <w:r w:rsidRPr="001E5821">
              <w:rPr>
                <w:rFonts w:hint="eastAsia"/>
                <w:snapToGrid/>
                <w:lang w:val="fr-FR"/>
              </w:rPr>
              <w:t>代理</w:t>
            </w:r>
            <w:r w:rsidR="00217614">
              <w:rPr>
                <w:rFonts w:hint="eastAsia"/>
                <w:snapToGrid/>
                <w:lang w:val="fr-FR"/>
              </w:rPr>
              <w:t>)</w:t>
            </w:r>
          </w:p>
        </w:tc>
      </w:tr>
      <w:tr w:rsidR="00430516" w:rsidRPr="00C74FB6" w:rsidTr="00217614">
        <w:trPr>
          <w:cantSplit/>
        </w:trPr>
        <w:tc>
          <w:tcPr>
            <w:tcW w:w="1501" w:type="dxa"/>
          </w:tcPr>
          <w:p w:rsidR="00430516" w:rsidRPr="003B2238" w:rsidRDefault="00430516"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据称受害人</w:t>
            </w:r>
            <w:r w:rsidR="00217614" w:rsidRPr="003B2238">
              <w:rPr>
                <w:rFonts w:asciiTheme="majorBidi" w:eastAsia="KaiTi_GB2312" w:hAnsiTheme="majorBidi" w:cstheme="majorBidi"/>
              </w:rPr>
              <w:t>：</w:t>
            </w:r>
          </w:p>
        </w:tc>
        <w:tc>
          <w:tcPr>
            <w:tcW w:w="5431" w:type="dxa"/>
          </w:tcPr>
          <w:p w:rsidR="00430516" w:rsidRPr="00C74FB6" w:rsidRDefault="00DD77A6" w:rsidP="00217614">
            <w:pPr>
              <w:pStyle w:val="SingleTxtGC"/>
              <w:ind w:left="0" w:right="0"/>
            </w:pPr>
            <w:r w:rsidRPr="00DD77A6">
              <w:rPr>
                <w:rFonts w:hint="eastAsia"/>
              </w:rPr>
              <w:t>申诉人</w:t>
            </w:r>
          </w:p>
        </w:tc>
      </w:tr>
      <w:tr w:rsidR="00430516" w:rsidRPr="00C74FB6" w:rsidTr="00217614">
        <w:trPr>
          <w:cantSplit/>
        </w:trPr>
        <w:tc>
          <w:tcPr>
            <w:tcW w:w="1501" w:type="dxa"/>
          </w:tcPr>
          <w:p w:rsidR="00430516" w:rsidRPr="003B2238" w:rsidRDefault="00430516"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所涉缔约国</w:t>
            </w:r>
            <w:r w:rsidR="00217614" w:rsidRPr="003B2238">
              <w:rPr>
                <w:rFonts w:asciiTheme="majorBidi" w:eastAsia="KaiTi_GB2312" w:hAnsiTheme="majorBidi" w:cstheme="majorBidi"/>
              </w:rPr>
              <w:t>：</w:t>
            </w:r>
          </w:p>
        </w:tc>
        <w:tc>
          <w:tcPr>
            <w:tcW w:w="5431" w:type="dxa"/>
          </w:tcPr>
          <w:p w:rsidR="00430516" w:rsidRPr="00C74FB6" w:rsidRDefault="00DD77A6" w:rsidP="00217614">
            <w:pPr>
              <w:pStyle w:val="SingleTxtGC"/>
              <w:ind w:left="0" w:right="0"/>
            </w:pPr>
            <w:r w:rsidRPr="00DD77A6">
              <w:rPr>
                <w:rFonts w:hint="eastAsia"/>
              </w:rPr>
              <w:t>澳大利亚</w:t>
            </w:r>
          </w:p>
        </w:tc>
      </w:tr>
      <w:tr w:rsidR="00430516" w:rsidRPr="00C74FB6" w:rsidTr="00217614">
        <w:trPr>
          <w:cantSplit/>
        </w:trPr>
        <w:tc>
          <w:tcPr>
            <w:tcW w:w="1501" w:type="dxa"/>
          </w:tcPr>
          <w:p w:rsidR="00430516" w:rsidRPr="003B2238" w:rsidRDefault="00430516"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申诉</w:t>
            </w:r>
            <w:r w:rsidRPr="003B2238">
              <w:rPr>
                <w:rFonts w:asciiTheme="majorBidi" w:eastAsia="KaiTi_GB2312" w:hAnsiTheme="majorBidi" w:cstheme="majorBidi"/>
                <w:snapToGrid/>
              </w:rPr>
              <w:t>日期</w:t>
            </w:r>
            <w:r w:rsidR="00217614" w:rsidRPr="003B2238">
              <w:rPr>
                <w:rFonts w:asciiTheme="majorBidi" w:eastAsia="KaiTi_GB2312" w:hAnsiTheme="majorBidi" w:cstheme="majorBidi"/>
              </w:rPr>
              <w:t>：</w:t>
            </w:r>
          </w:p>
        </w:tc>
        <w:tc>
          <w:tcPr>
            <w:tcW w:w="5431" w:type="dxa"/>
          </w:tcPr>
          <w:p w:rsidR="00430516" w:rsidRPr="00C74FB6" w:rsidRDefault="00DD77A6" w:rsidP="00217614">
            <w:pPr>
              <w:pStyle w:val="SingleTxtGC"/>
              <w:ind w:left="0" w:right="0"/>
            </w:pPr>
            <w:r w:rsidRPr="00DD77A6">
              <w:rPr>
                <w:rFonts w:hint="eastAsia"/>
              </w:rPr>
              <w:t>2015</w:t>
            </w:r>
            <w:r w:rsidRPr="00DD77A6">
              <w:rPr>
                <w:rFonts w:hint="eastAsia"/>
              </w:rPr>
              <w:t>年</w:t>
            </w:r>
            <w:r w:rsidRPr="00DD77A6">
              <w:rPr>
                <w:rFonts w:hint="eastAsia"/>
              </w:rPr>
              <w:t>5</w:t>
            </w:r>
            <w:r w:rsidRPr="00DD77A6">
              <w:rPr>
                <w:rFonts w:hint="eastAsia"/>
              </w:rPr>
              <w:t>月</w:t>
            </w:r>
            <w:r w:rsidRPr="00DD77A6">
              <w:rPr>
                <w:rFonts w:hint="eastAsia"/>
              </w:rPr>
              <w:t>18</w:t>
            </w:r>
            <w:r w:rsidRPr="00DD77A6">
              <w:rPr>
                <w:rFonts w:hint="eastAsia"/>
              </w:rPr>
              <w:t>日</w:t>
            </w:r>
            <w:r w:rsidR="00217614">
              <w:rPr>
                <w:rFonts w:hint="eastAsia"/>
              </w:rPr>
              <w:t>(</w:t>
            </w:r>
            <w:r w:rsidRPr="00DD77A6">
              <w:rPr>
                <w:rFonts w:hint="eastAsia"/>
              </w:rPr>
              <w:t>初次提交</w:t>
            </w:r>
            <w:r w:rsidR="00217614">
              <w:rPr>
                <w:rFonts w:hint="eastAsia"/>
              </w:rPr>
              <w:t>)</w:t>
            </w:r>
          </w:p>
        </w:tc>
      </w:tr>
      <w:tr w:rsidR="00430516" w:rsidRPr="00C74FB6" w:rsidTr="00217614">
        <w:trPr>
          <w:cantSplit/>
        </w:trPr>
        <w:tc>
          <w:tcPr>
            <w:tcW w:w="1501" w:type="dxa"/>
          </w:tcPr>
          <w:p w:rsidR="00430516" w:rsidRPr="003B2238" w:rsidRDefault="00430516"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本决定日期</w:t>
            </w:r>
            <w:r w:rsidR="00217614" w:rsidRPr="003B2238">
              <w:rPr>
                <w:rFonts w:asciiTheme="majorBidi" w:eastAsia="KaiTi_GB2312" w:hAnsiTheme="majorBidi" w:cstheme="majorBidi"/>
              </w:rPr>
              <w:t>：</w:t>
            </w:r>
          </w:p>
        </w:tc>
        <w:tc>
          <w:tcPr>
            <w:tcW w:w="5431" w:type="dxa"/>
          </w:tcPr>
          <w:p w:rsidR="00430516" w:rsidRDefault="00A9792B" w:rsidP="00217614">
            <w:pPr>
              <w:pStyle w:val="SingleTxtGC"/>
              <w:ind w:left="0" w:right="0"/>
            </w:pPr>
            <w:r w:rsidRPr="00A9792B">
              <w:rPr>
                <w:rFonts w:hint="eastAsia"/>
              </w:rPr>
              <w:t>2017</w:t>
            </w:r>
            <w:r w:rsidRPr="00A9792B">
              <w:rPr>
                <w:rFonts w:hint="eastAsia"/>
              </w:rPr>
              <w:t>年</w:t>
            </w:r>
            <w:r w:rsidRPr="00A9792B">
              <w:rPr>
                <w:rFonts w:hint="eastAsia"/>
              </w:rPr>
              <w:t>5</w:t>
            </w:r>
            <w:r w:rsidRPr="00A9792B">
              <w:rPr>
                <w:rFonts w:hint="eastAsia"/>
              </w:rPr>
              <w:t>月</w:t>
            </w:r>
            <w:r w:rsidRPr="00A9792B">
              <w:rPr>
                <w:rFonts w:hint="eastAsia"/>
              </w:rPr>
              <w:t>10</w:t>
            </w:r>
            <w:r w:rsidRPr="00A9792B">
              <w:rPr>
                <w:rFonts w:hint="eastAsia"/>
              </w:rPr>
              <w:t>日</w:t>
            </w:r>
          </w:p>
        </w:tc>
      </w:tr>
      <w:tr w:rsidR="00A9792B" w:rsidRPr="00C74FB6" w:rsidTr="00217614">
        <w:trPr>
          <w:cantSplit/>
        </w:trPr>
        <w:tc>
          <w:tcPr>
            <w:tcW w:w="1501" w:type="dxa"/>
          </w:tcPr>
          <w:p w:rsidR="00A9792B" w:rsidRPr="003B2238" w:rsidRDefault="00A9792B"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事由</w:t>
            </w:r>
            <w:r w:rsidR="00217614" w:rsidRPr="003B2238">
              <w:rPr>
                <w:rFonts w:asciiTheme="majorBidi" w:eastAsia="KaiTi_GB2312" w:hAnsiTheme="majorBidi" w:cstheme="majorBidi"/>
              </w:rPr>
              <w:t>：</w:t>
            </w:r>
          </w:p>
        </w:tc>
        <w:tc>
          <w:tcPr>
            <w:tcW w:w="5431" w:type="dxa"/>
          </w:tcPr>
          <w:p w:rsidR="00A9792B" w:rsidRPr="00A9792B" w:rsidRDefault="00A9792B" w:rsidP="00217614">
            <w:pPr>
              <w:pStyle w:val="SingleTxtGC"/>
              <w:ind w:left="0" w:right="0"/>
            </w:pPr>
            <w:r w:rsidRPr="00A9792B">
              <w:rPr>
                <w:rFonts w:hint="eastAsia"/>
              </w:rPr>
              <w:t>将申诉人驱逐回阿富汗的风险</w:t>
            </w:r>
          </w:p>
        </w:tc>
      </w:tr>
      <w:tr w:rsidR="00A9792B" w:rsidRPr="00C74FB6" w:rsidTr="00217614">
        <w:trPr>
          <w:cantSplit/>
        </w:trPr>
        <w:tc>
          <w:tcPr>
            <w:tcW w:w="1501" w:type="dxa"/>
          </w:tcPr>
          <w:p w:rsidR="00A9792B" w:rsidRPr="003B2238" w:rsidRDefault="00A9792B"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程序性问题</w:t>
            </w:r>
            <w:r w:rsidR="00217614" w:rsidRPr="003B2238">
              <w:rPr>
                <w:rFonts w:asciiTheme="majorBidi" w:eastAsia="KaiTi_GB2312" w:hAnsiTheme="majorBidi" w:cstheme="majorBidi"/>
              </w:rPr>
              <w:t>：</w:t>
            </w:r>
          </w:p>
        </w:tc>
        <w:tc>
          <w:tcPr>
            <w:tcW w:w="5431" w:type="dxa"/>
          </w:tcPr>
          <w:p w:rsidR="00A9792B" w:rsidRPr="00A9792B" w:rsidRDefault="00A9792B" w:rsidP="00217614">
            <w:pPr>
              <w:pStyle w:val="SingleTxtGC"/>
              <w:ind w:left="0" w:right="0"/>
            </w:pPr>
            <w:r w:rsidRPr="00A9792B">
              <w:rPr>
                <w:rFonts w:hint="eastAsia"/>
              </w:rPr>
              <w:t>可否受理</w:t>
            </w:r>
            <w:r w:rsidR="008D619E">
              <w:rPr>
                <w:rFonts w:hint="eastAsia"/>
                <w:spacing w:val="-50"/>
              </w:rPr>
              <w:t>―</w:t>
            </w:r>
            <w:r w:rsidR="008D619E">
              <w:rPr>
                <w:rFonts w:hint="eastAsia"/>
              </w:rPr>
              <w:t>―</w:t>
            </w:r>
            <w:r w:rsidRPr="00A9792B">
              <w:rPr>
                <w:rFonts w:hint="eastAsia"/>
              </w:rPr>
              <w:t>明显证据不足</w:t>
            </w:r>
          </w:p>
        </w:tc>
      </w:tr>
      <w:tr w:rsidR="00A9792B" w:rsidRPr="00C74FB6" w:rsidTr="00217614">
        <w:trPr>
          <w:cantSplit/>
        </w:trPr>
        <w:tc>
          <w:tcPr>
            <w:tcW w:w="1501" w:type="dxa"/>
          </w:tcPr>
          <w:p w:rsidR="00A9792B" w:rsidRPr="003B2238" w:rsidRDefault="00A9792B"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实质性问题</w:t>
            </w:r>
            <w:r w:rsidR="00217614" w:rsidRPr="003B2238">
              <w:rPr>
                <w:rFonts w:asciiTheme="majorBidi" w:eastAsia="KaiTi_GB2312" w:hAnsiTheme="majorBidi" w:cstheme="majorBidi"/>
              </w:rPr>
              <w:t>：</w:t>
            </w:r>
          </w:p>
        </w:tc>
        <w:tc>
          <w:tcPr>
            <w:tcW w:w="5431" w:type="dxa"/>
          </w:tcPr>
          <w:p w:rsidR="00A9792B" w:rsidRPr="00086DC2" w:rsidRDefault="00086DC2" w:rsidP="00217614">
            <w:pPr>
              <w:pStyle w:val="SingleTxtGC"/>
              <w:ind w:left="0" w:right="0"/>
            </w:pPr>
            <w:r w:rsidRPr="00086DC2">
              <w:rPr>
                <w:rFonts w:hint="eastAsia"/>
              </w:rPr>
              <w:t>如被驱逐回原籍国遭受酷刑的风险</w:t>
            </w:r>
            <w:r w:rsidR="00217614">
              <w:rPr>
                <w:rFonts w:hint="eastAsia"/>
              </w:rPr>
              <w:t>(</w:t>
            </w:r>
            <w:r w:rsidRPr="00086DC2">
              <w:rPr>
                <w:rFonts w:hint="eastAsia"/>
              </w:rPr>
              <w:t>不驱回问题</w:t>
            </w:r>
            <w:r w:rsidR="00217614">
              <w:rPr>
                <w:rFonts w:hint="eastAsia"/>
              </w:rPr>
              <w:t>)</w:t>
            </w:r>
          </w:p>
        </w:tc>
      </w:tr>
      <w:tr w:rsidR="00A9792B" w:rsidRPr="00C74FB6" w:rsidTr="00217614">
        <w:trPr>
          <w:cantSplit/>
        </w:trPr>
        <w:tc>
          <w:tcPr>
            <w:tcW w:w="1501" w:type="dxa"/>
          </w:tcPr>
          <w:p w:rsidR="00A9792B" w:rsidRPr="003B2238" w:rsidRDefault="00A9792B" w:rsidP="00217614">
            <w:pPr>
              <w:pStyle w:val="SingleTxtGC"/>
              <w:ind w:left="0" w:right="0"/>
              <w:rPr>
                <w:rFonts w:asciiTheme="majorBidi" w:eastAsia="KaiTi_GB2312" w:hAnsiTheme="majorBidi" w:cstheme="majorBidi"/>
              </w:rPr>
            </w:pPr>
            <w:r w:rsidRPr="003B2238">
              <w:rPr>
                <w:rFonts w:asciiTheme="majorBidi" w:eastAsia="KaiTi_GB2312" w:hAnsiTheme="majorBidi" w:cstheme="majorBidi"/>
              </w:rPr>
              <w:t>《公约》条款</w:t>
            </w:r>
            <w:r w:rsidR="00217614" w:rsidRPr="003B2238">
              <w:rPr>
                <w:rFonts w:asciiTheme="majorBidi" w:eastAsia="KaiTi_GB2312" w:hAnsiTheme="majorBidi" w:cstheme="majorBidi"/>
              </w:rPr>
              <w:t>：</w:t>
            </w:r>
          </w:p>
        </w:tc>
        <w:tc>
          <w:tcPr>
            <w:tcW w:w="5431" w:type="dxa"/>
          </w:tcPr>
          <w:p w:rsidR="00A9792B" w:rsidRPr="00A9792B" w:rsidRDefault="00086DC2" w:rsidP="00217614">
            <w:pPr>
              <w:pStyle w:val="SingleTxtGC"/>
              <w:ind w:left="0" w:right="0"/>
            </w:pPr>
            <w:r w:rsidRPr="00086DC2">
              <w:rPr>
                <w:rFonts w:hint="eastAsia"/>
              </w:rPr>
              <w:t>第</w:t>
            </w:r>
            <w:r w:rsidRPr="00086DC2">
              <w:rPr>
                <w:rFonts w:hint="eastAsia"/>
              </w:rPr>
              <w:t>3</w:t>
            </w:r>
            <w:r w:rsidRPr="00086DC2">
              <w:rPr>
                <w:rFonts w:hint="eastAsia"/>
              </w:rPr>
              <w:t>条</w:t>
            </w:r>
          </w:p>
        </w:tc>
      </w:tr>
    </w:tbl>
    <w:p w:rsidR="00D31353" w:rsidRPr="00D31353" w:rsidRDefault="00D31353" w:rsidP="009B61FA">
      <w:pPr>
        <w:pStyle w:val="SingleTxtGC"/>
        <w:spacing w:after="0"/>
        <w:rPr>
          <w:snapToGrid/>
          <w:sz w:val="20"/>
        </w:rPr>
      </w:pPr>
    </w:p>
    <w:p w:rsidR="004615D2" w:rsidRPr="00D31353" w:rsidRDefault="00217614" w:rsidP="008D619E">
      <w:pPr>
        <w:pStyle w:val="SingleTxtGC"/>
        <w:rPr>
          <w:snapToGrid/>
        </w:rPr>
      </w:pPr>
      <w:r>
        <w:rPr>
          <w:snapToGrid/>
        </w:rPr>
        <w:t>1.</w:t>
      </w:r>
      <w:r w:rsidR="00D31353" w:rsidRPr="00D31353">
        <w:rPr>
          <w:snapToGrid/>
        </w:rPr>
        <w:t xml:space="preserve">1 </w:t>
      </w:r>
      <w:r w:rsidR="00D31353" w:rsidRPr="00D31353">
        <w:rPr>
          <w:rFonts w:hint="eastAsia"/>
          <w:snapToGrid/>
        </w:rPr>
        <w:t xml:space="preserve"> </w:t>
      </w:r>
      <w:r w:rsidR="00D31353" w:rsidRPr="00D31353">
        <w:rPr>
          <w:snapToGrid/>
        </w:rPr>
        <w:t>申诉人</w:t>
      </w:r>
      <w:r w:rsidR="00D31353" w:rsidRPr="00D31353">
        <w:rPr>
          <w:snapToGrid/>
        </w:rPr>
        <w:t>M.K.M.</w:t>
      </w:r>
      <w:r w:rsidR="009B61FA">
        <w:rPr>
          <w:snapToGrid/>
        </w:rPr>
        <w:t xml:space="preserve"> </w:t>
      </w:r>
      <w:r w:rsidR="00D31353" w:rsidRPr="00D31353">
        <w:rPr>
          <w:snapToGrid/>
        </w:rPr>
        <w:t>是阿富汗公民</w:t>
      </w:r>
      <w:r>
        <w:rPr>
          <w:snapToGrid/>
        </w:rPr>
        <w:t>，</w:t>
      </w:r>
      <w:r w:rsidR="00D31353" w:rsidRPr="00D31353">
        <w:rPr>
          <w:snapToGrid/>
        </w:rPr>
        <w:t>生于</w:t>
      </w:r>
      <w:r w:rsidR="00D31353" w:rsidRPr="00D31353">
        <w:rPr>
          <w:snapToGrid/>
        </w:rPr>
        <w:t>1985</w:t>
      </w:r>
      <w:r w:rsidR="00D31353" w:rsidRPr="00D31353">
        <w:rPr>
          <w:snapToGrid/>
        </w:rPr>
        <w:t>年</w:t>
      </w:r>
      <w:r w:rsidR="00D31353" w:rsidRPr="00D31353">
        <w:rPr>
          <w:snapToGrid/>
        </w:rPr>
        <w:t>6</w:t>
      </w:r>
      <w:r w:rsidR="00D31353" w:rsidRPr="00D31353">
        <w:rPr>
          <w:snapToGrid/>
        </w:rPr>
        <w:t>月</w:t>
      </w:r>
      <w:r w:rsidR="00D31353" w:rsidRPr="00D31353">
        <w:rPr>
          <w:snapToGrid/>
        </w:rPr>
        <w:t>18</w:t>
      </w:r>
      <w:r w:rsidR="00D31353" w:rsidRPr="00D31353">
        <w:rPr>
          <w:snapToGrid/>
        </w:rPr>
        <w:t>日。他在澳大利亚寻求庇护</w:t>
      </w:r>
      <w:r>
        <w:rPr>
          <w:snapToGrid/>
        </w:rPr>
        <w:t>，</w:t>
      </w:r>
      <w:r w:rsidR="00D31353" w:rsidRPr="00D31353">
        <w:rPr>
          <w:snapToGrid/>
        </w:rPr>
        <w:t>但其申请被拒</w:t>
      </w:r>
      <w:r>
        <w:rPr>
          <w:snapToGrid/>
        </w:rPr>
        <w:t>，</w:t>
      </w:r>
      <w:r w:rsidR="00D31353" w:rsidRPr="00D31353">
        <w:rPr>
          <w:rFonts w:hint="eastAsia"/>
          <w:snapToGrid/>
        </w:rPr>
        <w:t>面临</w:t>
      </w:r>
      <w:r w:rsidR="00D31353" w:rsidRPr="00D31353">
        <w:rPr>
          <w:snapToGrid/>
        </w:rPr>
        <w:t>被强制遣返</w:t>
      </w:r>
      <w:r w:rsidR="00D31353" w:rsidRPr="00D31353">
        <w:rPr>
          <w:rFonts w:hint="eastAsia"/>
          <w:snapToGrid/>
        </w:rPr>
        <w:t>回</w:t>
      </w:r>
      <w:r w:rsidR="00D31353" w:rsidRPr="00D31353">
        <w:rPr>
          <w:snapToGrid/>
        </w:rPr>
        <w:t>阿富汗</w:t>
      </w:r>
      <w:r w:rsidR="00D31353" w:rsidRPr="00D31353">
        <w:rPr>
          <w:rFonts w:hint="eastAsia"/>
          <w:snapToGrid/>
        </w:rPr>
        <w:t>的风险</w:t>
      </w:r>
      <w:r w:rsidR="00D31353" w:rsidRPr="00D31353">
        <w:rPr>
          <w:snapToGrid/>
        </w:rPr>
        <w:t>。</w:t>
      </w:r>
      <w:r w:rsidR="00B43B7A">
        <w:rPr>
          <w:rStyle w:val="FootnoteReference"/>
          <w:rFonts w:eastAsia="SimSun"/>
          <w:snapToGrid w:val="0"/>
        </w:rPr>
        <w:footnoteReference w:id="4"/>
      </w:r>
      <w:r w:rsidR="00BF3242">
        <w:rPr>
          <w:rFonts w:hint="eastAsia"/>
          <w:snapToGrid/>
        </w:rPr>
        <w:t xml:space="preserve"> </w:t>
      </w:r>
      <w:r w:rsidR="00D31353" w:rsidRPr="00D31353">
        <w:rPr>
          <w:snapToGrid/>
        </w:rPr>
        <w:t>他</w:t>
      </w:r>
      <w:r w:rsidR="00D31353" w:rsidRPr="00D31353">
        <w:rPr>
          <w:rFonts w:hint="eastAsia"/>
          <w:snapToGrid/>
        </w:rPr>
        <w:t>说</w:t>
      </w:r>
      <w:r w:rsidR="00D31353" w:rsidRPr="00D31353">
        <w:rPr>
          <w:snapToGrid/>
        </w:rPr>
        <w:t>澳大利亚将他</w:t>
      </w:r>
      <w:r w:rsidR="00D31353" w:rsidRPr="00D31353">
        <w:rPr>
          <w:rFonts w:hint="eastAsia"/>
          <w:snapToGrid/>
        </w:rPr>
        <w:t>驱逐回</w:t>
      </w:r>
      <w:r w:rsidR="00D31353" w:rsidRPr="00D31353">
        <w:rPr>
          <w:snapToGrid/>
        </w:rPr>
        <w:t>阿富汗将构成违反《禁止酷刑和其他残忍、不人道或有辱人格的待遇或处罚公约》第</w:t>
      </w:r>
      <w:r w:rsidR="00D31353" w:rsidRPr="00D31353">
        <w:rPr>
          <w:snapToGrid/>
        </w:rPr>
        <w:t>3</w:t>
      </w:r>
      <w:r w:rsidR="00D31353" w:rsidRPr="00D31353">
        <w:rPr>
          <w:snapToGrid/>
        </w:rPr>
        <w:t>条的行为。澳大利亚在</w:t>
      </w:r>
      <w:r w:rsidR="00D31353" w:rsidRPr="00D31353">
        <w:rPr>
          <w:snapToGrid/>
        </w:rPr>
        <w:t>1993</w:t>
      </w:r>
      <w:r w:rsidR="00D31353" w:rsidRPr="00D31353">
        <w:rPr>
          <w:snapToGrid/>
        </w:rPr>
        <w:t>年</w:t>
      </w:r>
      <w:r w:rsidR="00D31353" w:rsidRPr="00D31353">
        <w:rPr>
          <w:snapToGrid/>
        </w:rPr>
        <w:t>1</w:t>
      </w:r>
      <w:r w:rsidR="00D31353" w:rsidRPr="00D31353">
        <w:rPr>
          <w:snapToGrid/>
        </w:rPr>
        <w:t>月</w:t>
      </w:r>
      <w:r w:rsidR="00D31353" w:rsidRPr="00D31353">
        <w:rPr>
          <w:snapToGrid/>
        </w:rPr>
        <w:t>28</w:t>
      </w:r>
      <w:r w:rsidR="00D31353" w:rsidRPr="00D31353">
        <w:rPr>
          <w:snapToGrid/>
        </w:rPr>
        <w:t>日根据《公约》第</w:t>
      </w:r>
      <w:r w:rsidR="00D31353" w:rsidRPr="00D31353">
        <w:rPr>
          <w:snapToGrid/>
        </w:rPr>
        <w:t>22</w:t>
      </w:r>
      <w:r w:rsidR="00D31353" w:rsidRPr="00D31353">
        <w:rPr>
          <w:snapToGrid/>
        </w:rPr>
        <w:t>条</w:t>
      </w:r>
      <w:r w:rsidR="00D31353" w:rsidRPr="00D31353">
        <w:rPr>
          <w:rFonts w:hint="eastAsia"/>
          <w:snapToGrid/>
        </w:rPr>
        <w:t>作</w:t>
      </w:r>
      <w:r w:rsidR="00D31353" w:rsidRPr="00D31353">
        <w:rPr>
          <w:snapToGrid/>
        </w:rPr>
        <w:t>出声明。申诉人由</w:t>
      </w:r>
      <w:r w:rsidR="00D31353" w:rsidRPr="00D31353">
        <w:rPr>
          <w:snapToGrid/>
        </w:rPr>
        <w:t>Michaela Byers</w:t>
      </w:r>
      <w:r w:rsidR="00D31353" w:rsidRPr="00D31353">
        <w:rPr>
          <w:snapToGrid/>
        </w:rPr>
        <w:t>律师代理。</w:t>
      </w:r>
    </w:p>
    <w:p w:rsidR="00D31353" w:rsidRPr="00D31353" w:rsidRDefault="00217614" w:rsidP="008D619E">
      <w:pPr>
        <w:pStyle w:val="SingleTxtGC"/>
        <w:rPr>
          <w:snapToGrid/>
        </w:rPr>
      </w:pPr>
      <w:r>
        <w:rPr>
          <w:snapToGrid/>
        </w:rPr>
        <w:t>1.</w:t>
      </w:r>
      <w:r w:rsidR="00D31353" w:rsidRPr="00D31353">
        <w:rPr>
          <w:snapToGrid/>
        </w:rPr>
        <w:t xml:space="preserve">2 </w:t>
      </w:r>
      <w:r w:rsidR="00D31353" w:rsidRPr="00D31353">
        <w:rPr>
          <w:rFonts w:hint="eastAsia"/>
          <w:snapToGrid/>
        </w:rPr>
        <w:t xml:space="preserve"> </w:t>
      </w:r>
      <w:r w:rsidR="00D31353" w:rsidRPr="00D31353">
        <w:rPr>
          <w:snapToGrid/>
        </w:rPr>
        <w:t>2015</w:t>
      </w:r>
      <w:r w:rsidR="00D31353" w:rsidRPr="00D31353">
        <w:rPr>
          <w:snapToGrid/>
        </w:rPr>
        <w:t>年</w:t>
      </w:r>
      <w:r w:rsidR="00D31353" w:rsidRPr="00D31353">
        <w:rPr>
          <w:snapToGrid/>
        </w:rPr>
        <w:t>5</w:t>
      </w:r>
      <w:r w:rsidR="00D31353" w:rsidRPr="00D31353">
        <w:rPr>
          <w:snapToGrid/>
        </w:rPr>
        <w:t>月</w:t>
      </w:r>
      <w:r w:rsidR="00D31353" w:rsidRPr="00D31353">
        <w:rPr>
          <w:snapToGrid/>
        </w:rPr>
        <w:t>22</w:t>
      </w:r>
      <w:r w:rsidR="00D31353" w:rsidRPr="00D31353">
        <w:rPr>
          <w:snapToGrid/>
        </w:rPr>
        <w:t>日</w:t>
      </w:r>
      <w:r>
        <w:rPr>
          <w:snapToGrid/>
        </w:rPr>
        <w:t>，</w:t>
      </w:r>
      <w:r w:rsidR="00D31353" w:rsidRPr="00D31353">
        <w:rPr>
          <w:snapToGrid/>
        </w:rPr>
        <w:t>委员会通过新申诉和临时措施问题报告员</w:t>
      </w:r>
      <w:r w:rsidR="00D31353" w:rsidRPr="00D31353">
        <w:rPr>
          <w:rFonts w:hint="eastAsia"/>
          <w:snapToGrid/>
        </w:rPr>
        <w:t>行事</w:t>
      </w:r>
      <w:r>
        <w:rPr>
          <w:rFonts w:hint="eastAsia"/>
          <w:snapToGrid/>
        </w:rPr>
        <w:t>，</w:t>
      </w:r>
      <w:r w:rsidR="00D31353" w:rsidRPr="00D31353">
        <w:rPr>
          <w:rFonts w:hint="eastAsia"/>
          <w:snapToGrid/>
        </w:rPr>
        <w:t>请</w:t>
      </w:r>
      <w:r w:rsidR="00D31353" w:rsidRPr="00D31353">
        <w:rPr>
          <w:snapToGrid/>
        </w:rPr>
        <w:t>缔约国在委员会审议该申诉期间不将申诉人</w:t>
      </w:r>
      <w:r w:rsidR="00D31353" w:rsidRPr="00D31353">
        <w:rPr>
          <w:rFonts w:hint="eastAsia"/>
          <w:snapToGrid/>
        </w:rPr>
        <w:t>驱逐</w:t>
      </w:r>
      <w:r w:rsidR="00D31353" w:rsidRPr="00D31353">
        <w:rPr>
          <w:snapToGrid/>
        </w:rPr>
        <w:t>回阿富汗。</w:t>
      </w:r>
      <w:r w:rsidR="00D31353" w:rsidRPr="00D31353">
        <w:rPr>
          <w:snapToGrid/>
        </w:rPr>
        <w:t>2016</w:t>
      </w:r>
      <w:r w:rsidR="00D31353" w:rsidRPr="00D31353">
        <w:rPr>
          <w:snapToGrid/>
        </w:rPr>
        <w:t>年</w:t>
      </w:r>
      <w:r w:rsidR="00D31353" w:rsidRPr="00D31353">
        <w:rPr>
          <w:snapToGrid/>
        </w:rPr>
        <w:t>3</w:t>
      </w:r>
      <w:r w:rsidR="00D31353" w:rsidRPr="00D31353">
        <w:rPr>
          <w:snapToGrid/>
        </w:rPr>
        <w:t>月</w:t>
      </w:r>
      <w:r w:rsidR="00D31353" w:rsidRPr="00D31353">
        <w:rPr>
          <w:snapToGrid/>
        </w:rPr>
        <w:t>31</w:t>
      </w:r>
      <w:r w:rsidR="00D31353" w:rsidRPr="00D31353">
        <w:rPr>
          <w:snapToGrid/>
        </w:rPr>
        <w:t>日</w:t>
      </w:r>
      <w:r>
        <w:rPr>
          <w:snapToGrid/>
        </w:rPr>
        <w:t>，</w:t>
      </w:r>
      <w:r w:rsidR="00D31353" w:rsidRPr="00D31353">
        <w:rPr>
          <w:snapToGrid/>
        </w:rPr>
        <w:t>缔约</w:t>
      </w:r>
      <w:r w:rsidR="00D31353" w:rsidRPr="00D31353">
        <w:rPr>
          <w:snapToGrid/>
        </w:rPr>
        <w:lastRenderedPageBreak/>
        <w:t>国请委员会撤消</w:t>
      </w:r>
      <w:r w:rsidR="00D31353" w:rsidRPr="00D31353">
        <w:rPr>
          <w:rFonts w:hint="eastAsia"/>
          <w:snapToGrid/>
        </w:rPr>
        <w:t>其</w:t>
      </w:r>
      <w:r w:rsidR="00D31353" w:rsidRPr="00D31353">
        <w:rPr>
          <w:snapToGrid/>
        </w:rPr>
        <w:t>临时措施要求。</w:t>
      </w:r>
      <w:r w:rsidR="00D31353" w:rsidRPr="00D31353">
        <w:rPr>
          <w:snapToGrid/>
        </w:rPr>
        <w:t>201</w:t>
      </w:r>
      <w:r w:rsidR="00D31353" w:rsidRPr="00D31353">
        <w:rPr>
          <w:rFonts w:hint="eastAsia"/>
          <w:snapToGrid/>
        </w:rPr>
        <w:t>6</w:t>
      </w:r>
      <w:r w:rsidR="00D31353" w:rsidRPr="00D31353">
        <w:rPr>
          <w:snapToGrid/>
        </w:rPr>
        <w:t>年</w:t>
      </w:r>
      <w:r w:rsidR="00D31353" w:rsidRPr="00D31353">
        <w:rPr>
          <w:rFonts w:hint="eastAsia"/>
          <w:snapToGrid/>
        </w:rPr>
        <w:t>5</w:t>
      </w:r>
      <w:r w:rsidR="00D31353" w:rsidRPr="00D31353">
        <w:rPr>
          <w:snapToGrid/>
        </w:rPr>
        <w:t>月</w:t>
      </w:r>
      <w:r w:rsidR="00D31353" w:rsidRPr="00D31353">
        <w:rPr>
          <w:snapToGrid/>
        </w:rPr>
        <w:t>12</w:t>
      </w:r>
      <w:r w:rsidR="00D31353" w:rsidRPr="00D31353">
        <w:rPr>
          <w:snapToGrid/>
        </w:rPr>
        <w:t>日</w:t>
      </w:r>
      <w:r>
        <w:rPr>
          <w:snapToGrid/>
        </w:rPr>
        <w:t>，</w:t>
      </w:r>
      <w:r w:rsidR="00D31353" w:rsidRPr="00D31353">
        <w:rPr>
          <w:snapToGrid/>
        </w:rPr>
        <w:t>委员会通过其新来文和临时措施问题特别报告员行事</w:t>
      </w:r>
      <w:r>
        <w:rPr>
          <w:snapToGrid/>
        </w:rPr>
        <w:t>，</w:t>
      </w:r>
      <w:r w:rsidR="00D31353" w:rsidRPr="00D31353">
        <w:rPr>
          <w:snapToGrid/>
        </w:rPr>
        <w:t>决定</w:t>
      </w:r>
      <w:r w:rsidR="00D31353" w:rsidRPr="00D31353">
        <w:rPr>
          <w:rFonts w:hint="eastAsia"/>
          <w:snapToGrid/>
        </w:rPr>
        <w:t>不赞同</w:t>
      </w:r>
      <w:r w:rsidR="00D31353" w:rsidRPr="00D31353">
        <w:rPr>
          <w:snapToGrid/>
        </w:rPr>
        <w:t>缔约国关于取消临时措施的请求。</w:t>
      </w:r>
    </w:p>
    <w:p w:rsidR="00D31353" w:rsidRPr="00D31353" w:rsidRDefault="00D31353" w:rsidP="008D619E">
      <w:pPr>
        <w:pStyle w:val="H23GC"/>
        <w:rPr>
          <w:rFonts w:eastAsia="MS Mincho"/>
        </w:rPr>
      </w:pPr>
      <w:r w:rsidRPr="00D31353">
        <w:tab/>
      </w:r>
      <w:r w:rsidRPr="00D31353">
        <w:tab/>
      </w:r>
      <w:r w:rsidRPr="00D31353">
        <w:t>申诉人陈述的事实</w:t>
      </w:r>
      <w:r w:rsidR="00217614">
        <w:t>：</w:t>
      </w:r>
    </w:p>
    <w:p w:rsidR="00D31353" w:rsidRPr="00D31353" w:rsidRDefault="00217614" w:rsidP="008D619E">
      <w:pPr>
        <w:pStyle w:val="SingleTxtGC"/>
        <w:rPr>
          <w:snapToGrid/>
        </w:rPr>
      </w:pPr>
      <w:r>
        <w:rPr>
          <w:snapToGrid/>
        </w:rPr>
        <w:t>2.</w:t>
      </w:r>
      <w:r w:rsidR="00D31353" w:rsidRPr="00D31353">
        <w:rPr>
          <w:snapToGrid/>
        </w:rPr>
        <w:t>1</w:t>
      </w:r>
      <w:r w:rsidR="00FE2191">
        <w:rPr>
          <w:snapToGrid/>
        </w:rPr>
        <w:t xml:space="preserve">  </w:t>
      </w:r>
      <w:r w:rsidR="00D31353" w:rsidRPr="00D31353">
        <w:rPr>
          <w:snapToGrid/>
        </w:rPr>
        <w:t>申诉人是塔吉克族</w:t>
      </w:r>
      <w:r>
        <w:rPr>
          <w:snapToGrid/>
        </w:rPr>
        <w:t>，</w:t>
      </w:r>
      <w:r w:rsidR="00D31353" w:rsidRPr="00D31353">
        <w:rPr>
          <w:snapToGrid/>
        </w:rPr>
        <w:t>宗教信仰为逊尼派穆斯林。他于</w:t>
      </w:r>
      <w:r w:rsidR="00D31353" w:rsidRPr="00D31353">
        <w:rPr>
          <w:snapToGrid/>
        </w:rPr>
        <w:t>2010</w:t>
      </w:r>
      <w:r w:rsidR="00D31353" w:rsidRPr="00D31353">
        <w:rPr>
          <w:snapToGrid/>
        </w:rPr>
        <w:t>年</w:t>
      </w:r>
      <w:r w:rsidR="00D31353" w:rsidRPr="00D31353">
        <w:rPr>
          <w:snapToGrid/>
        </w:rPr>
        <w:t>3</w:t>
      </w:r>
      <w:r w:rsidR="00D31353" w:rsidRPr="00D31353">
        <w:rPr>
          <w:snapToGrid/>
        </w:rPr>
        <w:t>月</w:t>
      </w:r>
      <w:r w:rsidR="00D31353" w:rsidRPr="00D31353">
        <w:rPr>
          <w:snapToGrid/>
        </w:rPr>
        <w:t>13</w:t>
      </w:r>
      <w:r w:rsidR="00D31353" w:rsidRPr="00D31353">
        <w:rPr>
          <w:snapToGrid/>
        </w:rPr>
        <w:t>日乘船</w:t>
      </w:r>
      <w:r w:rsidR="00D31353" w:rsidRPr="00D31353">
        <w:rPr>
          <w:rFonts w:hint="eastAsia"/>
          <w:snapToGrid/>
        </w:rPr>
        <w:t>抵达</w:t>
      </w:r>
      <w:r w:rsidR="00D31353" w:rsidRPr="00D31353">
        <w:rPr>
          <w:snapToGrid/>
        </w:rPr>
        <w:t>澳大利亚</w:t>
      </w:r>
      <w:r>
        <w:rPr>
          <w:snapToGrid/>
        </w:rPr>
        <w:t>，</w:t>
      </w:r>
      <w:r w:rsidR="00D31353" w:rsidRPr="00D31353">
        <w:rPr>
          <w:snapToGrid/>
        </w:rPr>
        <w:t>没有有效签证</w:t>
      </w:r>
      <w:r>
        <w:rPr>
          <w:snapToGrid/>
        </w:rPr>
        <w:t>，</w:t>
      </w:r>
      <w:r w:rsidR="00D31353" w:rsidRPr="00D31353">
        <w:rPr>
          <w:snapToGrid/>
        </w:rPr>
        <w:t>被关押在移民拘留所。</w:t>
      </w:r>
      <w:r w:rsidR="00AB49CE">
        <w:rPr>
          <w:rStyle w:val="FootnoteReference"/>
          <w:rFonts w:eastAsia="SimSun"/>
          <w:snapToGrid w:val="0"/>
        </w:rPr>
        <w:footnoteReference w:id="5"/>
      </w:r>
      <w:r w:rsidR="00D31353" w:rsidRPr="00D31353">
        <w:rPr>
          <w:rFonts w:hint="eastAsia"/>
          <w:snapToGrid/>
        </w:rPr>
        <w:t xml:space="preserve"> </w:t>
      </w:r>
      <w:r w:rsidR="00D31353" w:rsidRPr="00D31353">
        <w:rPr>
          <w:snapToGrid/>
        </w:rPr>
        <w:t>2010</w:t>
      </w:r>
      <w:r w:rsidR="00D31353" w:rsidRPr="00D31353">
        <w:rPr>
          <w:snapToGrid/>
        </w:rPr>
        <w:t>年</w:t>
      </w:r>
      <w:r w:rsidR="00D31353" w:rsidRPr="00D31353">
        <w:rPr>
          <w:snapToGrid/>
        </w:rPr>
        <w:t>4</w:t>
      </w:r>
      <w:r w:rsidR="00D31353" w:rsidRPr="00D31353">
        <w:rPr>
          <w:snapToGrid/>
        </w:rPr>
        <w:t>月</w:t>
      </w:r>
      <w:r w:rsidR="00D31353" w:rsidRPr="00D31353">
        <w:rPr>
          <w:snapToGrid/>
        </w:rPr>
        <w:t>12</w:t>
      </w:r>
      <w:r w:rsidR="00D31353" w:rsidRPr="00D31353">
        <w:rPr>
          <w:snapToGrid/>
        </w:rPr>
        <w:t>日</w:t>
      </w:r>
      <w:r>
        <w:rPr>
          <w:snapToGrid/>
        </w:rPr>
        <w:t>，</w:t>
      </w:r>
      <w:r w:rsidR="00D31353" w:rsidRPr="00D31353">
        <w:rPr>
          <w:snapToGrid/>
        </w:rPr>
        <w:t>他接受了移民和边境保护</w:t>
      </w:r>
      <w:r w:rsidR="00D31353" w:rsidRPr="00D31353">
        <w:rPr>
          <w:rFonts w:hint="eastAsia"/>
          <w:snapToGrid/>
        </w:rPr>
        <w:t>部</w:t>
      </w:r>
      <w:r w:rsidR="00D31353" w:rsidRPr="00D31353">
        <w:rPr>
          <w:snapToGrid/>
        </w:rPr>
        <w:t>官员的入境</w:t>
      </w:r>
      <w:r w:rsidR="00D31353" w:rsidRPr="00D31353">
        <w:rPr>
          <w:rFonts w:hint="eastAsia"/>
          <w:snapToGrid/>
        </w:rPr>
        <w:t>面</w:t>
      </w:r>
      <w:r w:rsidR="00D31353" w:rsidRPr="00D31353">
        <w:rPr>
          <w:snapToGrid/>
        </w:rPr>
        <w:t>谈。</w:t>
      </w:r>
      <w:r w:rsidR="00D31353" w:rsidRPr="00D31353">
        <w:rPr>
          <w:snapToGrid/>
        </w:rPr>
        <w:t>2010</w:t>
      </w:r>
      <w:r w:rsidR="00D31353" w:rsidRPr="00D31353">
        <w:rPr>
          <w:snapToGrid/>
        </w:rPr>
        <w:t>年</w:t>
      </w:r>
      <w:r w:rsidR="00D31353" w:rsidRPr="00D31353">
        <w:rPr>
          <w:snapToGrid/>
        </w:rPr>
        <w:t>5</w:t>
      </w:r>
      <w:r w:rsidR="00D31353" w:rsidRPr="00D31353">
        <w:rPr>
          <w:snapToGrid/>
        </w:rPr>
        <w:t>月</w:t>
      </w:r>
      <w:r w:rsidR="00D31353" w:rsidRPr="00D31353">
        <w:rPr>
          <w:snapToGrid/>
        </w:rPr>
        <w:t>23</w:t>
      </w:r>
      <w:r w:rsidR="00D31353" w:rsidRPr="00D31353">
        <w:rPr>
          <w:snapToGrid/>
        </w:rPr>
        <w:t>日</w:t>
      </w:r>
      <w:r>
        <w:rPr>
          <w:snapToGrid/>
        </w:rPr>
        <w:t>，</w:t>
      </w:r>
      <w:r w:rsidR="00D31353" w:rsidRPr="00D31353">
        <w:rPr>
          <w:snapToGrid/>
        </w:rPr>
        <w:t>申诉人申请难民身份</w:t>
      </w:r>
      <w:r w:rsidR="00D31353" w:rsidRPr="00D31353">
        <w:rPr>
          <w:rFonts w:hint="eastAsia"/>
          <w:snapToGrid/>
        </w:rPr>
        <w:t>评估</w:t>
      </w:r>
      <w:r w:rsidR="00D31353" w:rsidRPr="00D31353">
        <w:rPr>
          <w:snapToGrid/>
        </w:rPr>
        <w:t>。</w:t>
      </w:r>
    </w:p>
    <w:p w:rsidR="00D31353" w:rsidRPr="00D31353" w:rsidRDefault="00217614" w:rsidP="008D619E">
      <w:pPr>
        <w:pStyle w:val="SingleTxtGC"/>
        <w:rPr>
          <w:snapToGrid/>
        </w:rPr>
      </w:pPr>
      <w:r>
        <w:rPr>
          <w:snapToGrid/>
        </w:rPr>
        <w:t>2.</w:t>
      </w:r>
      <w:r w:rsidR="00D31353" w:rsidRPr="00D31353">
        <w:rPr>
          <w:snapToGrid/>
        </w:rPr>
        <w:t>2</w:t>
      </w:r>
      <w:r w:rsidR="00FE2191">
        <w:rPr>
          <w:snapToGrid/>
        </w:rPr>
        <w:t xml:space="preserve">  </w:t>
      </w:r>
      <w:r w:rsidR="00D31353" w:rsidRPr="00D31353">
        <w:rPr>
          <w:snapToGrid/>
        </w:rPr>
        <w:t>2010</w:t>
      </w:r>
      <w:r w:rsidR="00D31353" w:rsidRPr="00D31353">
        <w:rPr>
          <w:snapToGrid/>
        </w:rPr>
        <w:t>年</w:t>
      </w:r>
      <w:r w:rsidR="00D31353" w:rsidRPr="00D31353">
        <w:rPr>
          <w:snapToGrid/>
        </w:rPr>
        <w:t>9</w:t>
      </w:r>
      <w:r w:rsidR="00D31353" w:rsidRPr="00D31353">
        <w:rPr>
          <w:snapToGrid/>
        </w:rPr>
        <w:t>月</w:t>
      </w:r>
      <w:r w:rsidR="00D31353" w:rsidRPr="00D31353">
        <w:rPr>
          <w:snapToGrid/>
        </w:rPr>
        <w:t>14</w:t>
      </w:r>
      <w:r w:rsidR="00D31353" w:rsidRPr="00D31353">
        <w:rPr>
          <w:snapToGrid/>
        </w:rPr>
        <w:t>日</w:t>
      </w:r>
      <w:r>
        <w:rPr>
          <w:rFonts w:hint="eastAsia"/>
          <w:snapToGrid/>
        </w:rPr>
        <w:t>，</w:t>
      </w:r>
      <w:r w:rsidR="00D31353" w:rsidRPr="00D31353">
        <w:rPr>
          <w:snapToGrid/>
        </w:rPr>
        <w:t>移民和边境保护</w:t>
      </w:r>
      <w:r w:rsidR="00D31353" w:rsidRPr="00D31353">
        <w:rPr>
          <w:rFonts w:hint="eastAsia"/>
          <w:snapToGrid/>
        </w:rPr>
        <w:t>部官员</w:t>
      </w:r>
      <w:r w:rsidR="00D31353" w:rsidRPr="00D31353">
        <w:rPr>
          <w:snapToGrid/>
        </w:rPr>
        <w:t>判定申诉人不是难民</w:t>
      </w:r>
      <w:r>
        <w:rPr>
          <w:snapToGrid/>
        </w:rPr>
        <w:t>，</w:t>
      </w:r>
      <w:r w:rsidR="00D31353" w:rsidRPr="00D31353">
        <w:rPr>
          <w:snapToGrid/>
        </w:rPr>
        <w:t>因此不是澳大利亚</w:t>
      </w:r>
      <w:r w:rsidR="00D31353" w:rsidRPr="00D31353">
        <w:rPr>
          <w:rFonts w:hint="eastAsia"/>
          <w:snapToGrid/>
        </w:rPr>
        <w:t>应予</w:t>
      </w:r>
      <w:r w:rsidR="00D31353" w:rsidRPr="00D31353">
        <w:rPr>
          <w:snapToGrid/>
        </w:rPr>
        <w:t>保护的人。根据适用上诉程序</w:t>
      </w:r>
      <w:r>
        <w:rPr>
          <w:snapToGrid/>
        </w:rPr>
        <w:t>，</w:t>
      </w:r>
      <w:r w:rsidR="00D31353" w:rsidRPr="00D31353">
        <w:rPr>
          <w:snapToGrid/>
        </w:rPr>
        <w:t>申诉人于</w:t>
      </w:r>
      <w:r w:rsidR="00D31353" w:rsidRPr="00D31353">
        <w:rPr>
          <w:snapToGrid/>
        </w:rPr>
        <w:t>2010</w:t>
      </w:r>
      <w:r w:rsidR="00D31353" w:rsidRPr="00D31353">
        <w:rPr>
          <w:snapToGrid/>
        </w:rPr>
        <w:t>年</w:t>
      </w:r>
      <w:r w:rsidR="00D31353" w:rsidRPr="00D31353">
        <w:rPr>
          <w:snapToGrid/>
        </w:rPr>
        <w:t>9</w:t>
      </w:r>
      <w:r w:rsidR="00D31353" w:rsidRPr="00D31353">
        <w:rPr>
          <w:snapToGrid/>
        </w:rPr>
        <w:t>月</w:t>
      </w:r>
      <w:r w:rsidR="00D31353" w:rsidRPr="00D31353">
        <w:rPr>
          <w:snapToGrid/>
        </w:rPr>
        <w:t>22</w:t>
      </w:r>
      <w:r w:rsidR="00D31353" w:rsidRPr="00D31353">
        <w:rPr>
          <w:snapToGrid/>
        </w:rPr>
        <w:t>日申请独立案情审查。</w:t>
      </w:r>
      <w:r w:rsidR="00B73DA2">
        <w:rPr>
          <w:rStyle w:val="FootnoteReference"/>
          <w:rFonts w:eastAsia="SimSun"/>
          <w:snapToGrid w:val="0"/>
        </w:rPr>
        <w:footnoteReference w:id="6"/>
      </w:r>
      <w:r w:rsidR="00D31353" w:rsidRPr="00D31353">
        <w:rPr>
          <w:rFonts w:hint="eastAsia"/>
          <w:snapToGrid/>
        </w:rPr>
        <w:t xml:space="preserve"> </w:t>
      </w:r>
      <w:r w:rsidR="00D31353" w:rsidRPr="00D31353">
        <w:rPr>
          <w:snapToGrid/>
        </w:rPr>
        <w:t>2011</w:t>
      </w:r>
      <w:r w:rsidR="00D31353" w:rsidRPr="00D31353">
        <w:rPr>
          <w:snapToGrid/>
        </w:rPr>
        <w:t>年</w:t>
      </w:r>
      <w:r w:rsidR="00D31353" w:rsidRPr="00D31353">
        <w:rPr>
          <w:snapToGrid/>
        </w:rPr>
        <w:t>11</w:t>
      </w:r>
      <w:r w:rsidR="00D31353" w:rsidRPr="00D31353">
        <w:rPr>
          <w:snapToGrid/>
        </w:rPr>
        <w:t>月</w:t>
      </w:r>
      <w:r w:rsidR="00D31353" w:rsidRPr="00D31353">
        <w:rPr>
          <w:snapToGrid/>
        </w:rPr>
        <w:t>30</w:t>
      </w:r>
      <w:r w:rsidR="00D31353" w:rsidRPr="00D31353">
        <w:rPr>
          <w:snapToGrid/>
        </w:rPr>
        <w:t>日</w:t>
      </w:r>
      <w:r>
        <w:rPr>
          <w:snapToGrid/>
        </w:rPr>
        <w:t>，</w:t>
      </w:r>
      <w:r w:rsidR="00D31353" w:rsidRPr="00D31353">
        <w:rPr>
          <w:snapToGrid/>
        </w:rPr>
        <w:t>独立案情审查员评估了申诉人的诉求。</w:t>
      </w:r>
      <w:r w:rsidR="00D31353" w:rsidRPr="00D31353">
        <w:rPr>
          <w:snapToGrid/>
        </w:rPr>
        <w:t>2011</w:t>
      </w:r>
      <w:r w:rsidR="00D31353" w:rsidRPr="00D31353">
        <w:rPr>
          <w:snapToGrid/>
        </w:rPr>
        <w:t>年</w:t>
      </w:r>
      <w:r w:rsidR="00D31353" w:rsidRPr="00D31353">
        <w:rPr>
          <w:snapToGrid/>
        </w:rPr>
        <w:t>12</w:t>
      </w:r>
      <w:r w:rsidR="00D31353" w:rsidRPr="00D31353">
        <w:rPr>
          <w:snapToGrid/>
        </w:rPr>
        <w:t>月</w:t>
      </w:r>
      <w:r w:rsidR="00D31353" w:rsidRPr="00D31353">
        <w:rPr>
          <w:snapToGrid/>
        </w:rPr>
        <w:t>6</w:t>
      </w:r>
      <w:r w:rsidR="00D31353" w:rsidRPr="00D31353">
        <w:rPr>
          <w:snapToGrid/>
        </w:rPr>
        <w:t>日</w:t>
      </w:r>
      <w:r>
        <w:rPr>
          <w:snapToGrid/>
        </w:rPr>
        <w:t>，</w:t>
      </w:r>
      <w:r w:rsidR="00D31353" w:rsidRPr="00D31353">
        <w:rPr>
          <w:snapToGrid/>
        </w:rPr>
        <w:t>审查员确认了移民和边境保护</w:t>
      </w:r>
      <w:r w:rsidR="00D31353" w:rsidRPr="00D31353">
        <w:rPr>
          <w:rFonts w:hint="eastAsia"/>
          <w:snapToGrid/>
        </w:rPr>
        <w:t>部</w:t>
      </w:r>
      <w:r w:rsidR="00D31353" w:rsidRPr="00D31353">
        <w:rPr>
          <w:snapToGrid/>
        </w:rPr>
        <w:t>官员的主要决定</w:t>
      </w:r>
      <w:r>
        <w:rPr>
          <w:snapToGrid/>
        </w:rPr>
        <w:t>，</w:t>
      </w:r>
      <w:r w:rsidR="00D31353" w:rsidRPr="00D31353">
        <w:rPr>
          <w:snapToGrid/>
        </w:rPr>
        <w:t>认定申诉人无权获得保护。</w:t>
      </w:r>
    </w:p>
    <w:p w:rsidR="00D31353" w:rsidRPr="00D31353" w:rsidRDefault="00217614" w:rsidP="008D619E">
      <w:pPr>
        <w:pStyle w:val="SingleTxtGC"/>
        <w:rPr>
          <w:snapToGrid/>
        </w:rPr>
      </w:pPr>
      <w:r>
        <w:rPr>
          <w:snapToGrid/>
        </w:rPr>
        <w:t>2.</w:t>
      </w:r>
      <w:r w:rsidR="00D31353" w:rsidRPr="00D31353">
        <w:rPr>
          <w:snapToGrid/>
        </w:rPr>
        <w:t>3</w:t>
      </w:r>
      <w:r w:rsidR="00D31353" w:rsidRPr="00D31353">
        <w:rPr>
          <w:snapToGrid/>
        </w:rPr>
        <w:tab/>
      </w:r>
      <w:r w:rsidR="00D31353" w:rsidRPr="00D31353">
        <w:rPr>
          <w:snapToGrid/>
        </w:rPr>
        <w:t>申诉人就</w:t>
      </w:r>
      <w:r w:rsidR="00D31353" w:rsidRPr="00D31353">
        <w:rPr>
          <w:rFonts w:hint="eastAsia"/>
          <w:snapToGrid/>
        </w:rPr>
        <w:t>审查员的</w:t>
      </w:r>
      <w:r w:rsidR="00D31353" w:rsidRPr="00D31353">
        <w:rPr>
          <w:snapToGrid/>
        </w:rPr>
        <w:t>这一决定向澳大利亚联邦治安法院</w:t>
      </w:r>
      <w:r>
        <w:rPr>
          <w:snapToGrid/>
        </w:rPr>
        <w:t>(</w:t>
      </w:r>
      <w:r w:rsidR="00D31353" w:rsidRPr="00D31353">
        <w:rPr>
          <w:snapToGrid/>
        </w:rPr>
        <w:t>2013</w:t>
      </w:r>
      <w:r w:rsidR="00D31353" w:rsidRPr="00D31353">
        <w:rPr>
          <w:snapToGrid/>
        </w:rPr>
        <w:t>年</w:t>
      </w:r>
      <w:r w:rsidR="00D31353" w:rsidRPr="00D31353">
        <w:rPr>
          <w:snapToGrid/>
        </w:rPr>
        <w:t>4</w:t>
      </w:r>
      <w:r w:rsidR="00D31353" w:rsidRPr="00D31353">
        <w:rPr>
          <w:snapToGrid/>
        </w:rPr>
        <w:t>月更名为联邦巡回法院</w:t>
      </w:r>
      <w:r>
        <w:rPr>
          <w:snapToGrid/>
        </w:rPr>
        <w:t>)</w:t>
      </w:r>
      <w:r w:rsidR="00D31353" w:rsidRPr="00D31353">
        <w:rPr>
          <w:snapToGrid/>
        </w:rPr>
        <w:t>提出上诉。</w:t>
      </w:r>
      <w:r w:rsidR="00D31353" w:rsidRPr="00D31353">
        <w:rPr>
          <w:snapToGrid/>
        </w:rPr>
        <w:t>2012</w:t>
      </w:r>
      <w:r w:rsidR="00D31353" w:rsidRPr="00D31353">
        <w:rPr>
          <w:snapToGrid/>
        </w:rPr>
        <w:t>年</w:t>
      </w:r>
      <w:r w:rsidR="00D31353" w:rsidRPr="00D31353">
        <w:rPr>
          <w:snapToGrid/>
        </w:rPr>
        <w:t>6</w:t>
      </w:r>
      <w:r w:rsidR="00D31353" w:rsidRPr="00D31353">
        <w:rPr>
          <w:snapToGrid/>
        </w:rPr>
        <w:t>月</w:t>
      </w:r>
      <w:r w:rsidR="00D31353" w:rsidRPr="00D31353">
        <w:rPr>
          <w:snapToGrid/>
        </w:rPr>
        <w:t>1</w:t>
      </w:r>
      <w:r w:rsidR="00D31353" w:rsidRPr="00D31353">
        <w:rPr>
          <w:snapToGrid/>
        </w:rPr>
        <w:t>日</w:t>
      </w:r>
      <w:r>
        <w:rPr>
          <w:snapToGrid/>
        </w:rPr>
        <w:t>，</w:t>
      </w:r>
      <w:r w:rsidR="00D31353" w:rsidRPr="00D31353">
        <w:rPr>
          <w:snapToGrid/>
        </w:rPr>
        <w:t>法院裁定</w:t>
      </w:r>
      <w:r>
        <w:rPr>
          <w:snapToGrid/>
        </w:rPr>
        <w:t>，</w:t>
      </w:r>
      <w:r w:rsidR="00D31353" w:rsidRPr="00D31353">
        <w:rPr>
          <w:snapToGrid/>
        </w:rPr>
        <w:t>审查人员</w:t>
      </w:r>
      <w:r w:rsidR="00D31353" w:rsidRPr="00D31353">
        <w:rPr>
          <w:rFonts w:hint="eastAsia"/>
          <w:snapToGrid/>
        </w:rPr>
        <w:t>没有向</w:t>
      </w:r>
      <w:r w:rsidR="00D31353" w:rsidRPr="00D31353">
        <w:rPr>
          <w:snapToGrid/>
        </w:rPr>
        <w:t>申诉人</w:t>
      </w:r>
      <w:r w:rsidR="00D31353" w:rsidRPr="00D31353">
        <w:rPr>
          <w:rFonts w:hint="eastAsia"/>
          <w:snapToGrid/>
        </w:rPr>
        <w:t>征求关于卷宗资料的意见</w:t>
      </w:r>
      <w:r>
        <w:rPr>
          <w:rFonts w:hint="eastAsia"/>
          <w:snapToGrid/>
        </w:rPr>
        <w:t>，</w:t>
      </w:r>
      <w:r w:rsidR="00D31353" w:rsidRPr="00D31353">
        <w:rPr>
          <w:rFonts w:hint="eastAsia"/>
          <w:snapToGrid/>
        </w:rPr>
        <w:t>没有给予申诉人程序公正</w:t>
      </w:r>
      <w:r>
        <w:rPr>
          <w:snapToGrid/>
        </w:rPr>
        <w:t>，</w:t>
      </w:r>
      <w:r w:rsidR="00D31353" w:rsidRPr="00D31353">
        <w:rPr>
          <w:snapToGrid/>
        </w:rPr>
        <w:t>因此申诉人有权要求</w:t>
      </w:r>
      <w:r w:rsidR="00D31353" w:rsidRPr="00D31353">
        <w:rPr>
          <w:rFonts w:hint="eastAsia"/>
          <w:snapToGrid/>
        </w:rPr>
        <w:t>复核</w:t>
      </w:r>
      <w:r w:rsidR="00D31353" w:rsidRPr="00D31353">
        <w:rPr>
          <w:snapToGrid/>
        </w:rPr>
        <w:t>其申请。</w:t>
      </w:r>
    </w:p>
    <w:p w:rsidR="00D31353" w:rsidRPr="00D31353" w:rsidRDefault="00217614" w:rsidP="008D619E">
      <w:pPr>
        <w:pStyle w:val="SingleTxtGC"/>
        <w:rPr>
          <w:snapToGrid/>
        </w:rPr>
      </w:pPr>
      <w:r>
        <w:rPr>
          <w:snapToGrid/>
        </w:rPr>
        <w:t>2.</w:t>
      </w:r>
      <w:r w:rsidR="00D31353" w:rsidRPr="00D31353">
        <w:rPr>
          <w:snapToGrid/>
        </w:rPr>
        <w:t>4</w:t>
      </w:r>
      <w:r w:rsidR="00FE2191">
        <w:rPr>
          <w:snapToGrid/>
        </w:rPr>
        <w:t xml:space="preserve">  </w:t>
      </w:r>
      <w:r w:rsidR="00D31353" w:rsidRPr="00D31353">
        <w:rPr>
          <w:snapToGrid/>
        </w:rPr>
        <w:t>2012</w:t>
      </w:r>
      <w:r w:rsidR="00D31353" w:rsidRPr="00D31353">
        <w:rPr>
          <w:snapToGrid/>
        </w:rPr>
        <w:t>年</w:t>
      </w:r>
      <w:r w:rsidR="00D31353" w:rsidRPr="00D31353">
        <w:rPr>
          <w:snapToGrid/>
        </w:rPr>
        <w:t>8</w:t>
      </w:r>
      <w:r w:rsidR="00D31353" w:rsidRPr="00D31353">
        <w:rPr>
          <w:snapToGrid/>
        </w:rPr>
        <w:t>月</w:t>
      </w:r>
      <w:r w:rsidR="00D31353" w:rsidRPr="00D31353">
        <w:rPr>
          <w:snapToGrid/>
        </w:rPr>
        <w:t>13</w:t>
      </w:r>
      <w:r w:rsidR="00D31353" w:rsidRPr="00D31353">
        <w:rPr>
          <w:snapToGrid/>
        </w:rPr>
        <w:t>日</w:t>
      </w:r>
      <w:r>
        <w:rPr>
          <w:snapToGrid/>
        </w:rPr>
        <w:t>，</w:t>
      </w:r>
      <w:r w:rsidR="00D31353" w:rsidRPr="00D31353">
        <w:rPr>
          <w:snapToGrid/>
        </w:rPr>
        <w:t>移民和边境保护</w:t>
      </w:r>
      <w:r w:rsidR="00D31353" w:rsidRPr="00D31353">
        <w:rPr>
          <w:rFonts w:hint="eastAsia"/>
          <w:snapToGrid/>
        </w:rPr>
        <w:t>部</w:t>
      </w:r>
      <w:r w:rsidR="00D31353" w:rsidRPr="00D31353">
        <w:rPr>
          <w:snapToGrid/>
        </w:rPr>
        <w:t>的一名官员通知申诉人</w:t>
      </w:r>
      <w:r>
        <w:rPr>
          <w:snapToGrid/>
        </w:rPr>
        <w:t>，</w:t>
      </w:r>
      <w:r w:rsidR="00D31353" w:rsidRPr="00D31353">
        <w:rPr>
          <w:snapToGrid/>
        </w:rPr>
        <w:t>根据</w:t>
      </w:r>
      <w:r w:rsidR="00D31353" w:rsidRPr="00D31353">
        <w:rPr>
          <w:snapToGrid/>
        </w:rPr>
        <w:t>2012</w:t>
      </w:r>
      <w:r w:rsidR="00D31353" w:rsidRPr="00D31353">
        <w:rPr>
          <w:snapToGrid/>
        </w:rPr>
        <w:t>年</w:t>
      </w:r>
      <w:r w:rsidR="00D31353" w:rsidRPr="00D31353">
        <w:rPr>
          <w:snapToGrid/>
        </w:rPr>
        <w:t>3</w:t>
      </w:r>
      <w:r w:rsidR="00D31353" w:rsidRPr="00D31353">
        <w:rPr>
          <w:snapToGrid/>
        </w:rPr>
        <w:t>月</w:t>
      </w:r>
      <w:r w:rsidR="00D31353" w:rsidRPr="00D31353">
        <w:rPr>
          <w:snapToGrid/>
        </w:rPr>
        <w:t>24</w:t>
      </w:r>
      <w:r w:rsidR="00D31353" w:rsidRPr="00D31353">
        <w:rPr>
          <w:snapToGrid/>
        </w:rPr>
        <w:t>日移民立法修正</w:t>
      </w:r>
      <w:r w:rsidR="00D31353" w:rsidRPr="00D31353">
        <w:rPr>
          <w:rFonts w:hint="eastAsia"/>
          <w:snapToGrid/>
        </w:rPr>
        <w:t>案的规定</w:t>
      </w:r>
      <w:r>
        <w:rPr>
          <w:snapToGrid/>
        </w:rPr>
        <w:t>，</w:t>
      </w:r>
      <w:r w:rsidR="00D31353" w:rsidRPr="00D31353">
        <w:rPr>
          <w:snapToGrid/>
        </w:rPr>
        <w:t>申诉人可以诉求</w:t>
      </w:r>
      <w:r w:rsidR="00A21BDE">
        <w:rPr>
          <w:rFonts w:hint="eastAsia"/>
          <w:snapToGrid/>
        </w:rPr>
        <w:t>“</w:t>
      </w:r>
      <w:r w:rsidR="00D31353" w:rsidRPr="00D31353">
        <w:rPr>
          <w:snapToGrid/>
        </w:rPr>
        <w:t>补充保护</w:t>
      </w:r>
      <w:r w:rsidR="00A21BDE">
        <w:rPr>
          <w:rFonts w:hint="eastAsia"/>
          <w:snapToGrid/>
        </w:rPr>
        <w:t>”</w:t>
      </w:r>
      <w:r>
        <w:rPr>
          <w:rFonts w:hint="eastAsia"/>
          <w:snapToGrid/>
        </w:rPr>
        <w:t>,</w:t>
      </w:r>
      <w:r w:rsidR="00FE2191">
        <w:rPr>
          <w:snapToGrid/>
        </w:rPr>
        <w:t xml:space="preserve"> </w:t>
      </w:r>
      <w:r w:rsidR="00B73DA2">
        <w:rPr>
          <w:rStyle w:val="FootnoteReference"/>
          <w:rFonts w:eastAsia="SimSun"/>
          <w:snapToGrid w:val="0"/>
        </w:rPr>
        <w:footnoteReference w:id="7"/>
      </w:r>
      <w:r>
        <w:rPr>
          <w:rFonts w:hint="eastAsia"/>
          <w:snapToGrid/>
        </w:rPr>
        <w:t xml:space="preserve"> </w:t>
      </w:r>
      <w:r w:rsidR="00D31353" w:rsidRPr="00D31353">
        <w:rPr>
          <w:snapToGrid/>
        </w:rPr>
        <w:t>申诉人被告知</w:t>
      </w:r>
      <w:r>
        <w:rPr>
          <w:snapToGrid/>
        </w:rPr>
        <w:t>，</w:t>
      </w:r>
      <w:r w:rsidR="00D31353" w:rsidRPr="00D31353">
        <w:rPr>
          <w:snapToGrid/>
        </w:rPr>
        <w:t>由于其案件的独立审查于</w:t>
      </w:r>
      <w:r w:rsidR="00D31353" w:rsidRPr="00D31353">
        <w:rPr>
          <w:snapToGrid/>
        </w:rPr>
        <w:t>2012</w:t>
      </w:r>
      <w:r w:rsidR="00D31353" w:rsidRPr="00D31353">
        <w:rPr>
          <w:snapToGrid/>
        </w:rPr>
        <w:t>年</w:t>
      </w:r>
      <w:r w:rsidR="00D31353" w:rsidRPr="00D31353">
        <w:rPr>
          <w:snapToGrid/>
        </w:rPr>
        <w:t>3</w:t>
      </w:r>
      <w:r w:rsidR="00D31353" w:rsidRPr="00D31353">
        <w:rPr>
          <w:snapToGrid/>
        </w:rPr>
        <w:t>月</w:t>
      </w:r>
      <w:r w:rsidR="00D31353" w:rsidRPr="00D31353">
        <w:rPr>
          <w:snapToGrid/>
        </w:rPr>
        <w:t>24</w:t>
      </w:r>
      <w:r w:rsidR="00D31353" w:rsidRPr="00D31353">
        <w:rPr>
          <w:snapToGrid/>
        </w:rPr>
        <w:t>日之前完成</w:t>
      </w:r>
      <w:r>
        <w:rPr>
          <w:snapToGrid/>
        </w:rPr>
        <w:t>，</w:t>
      </w:r>
      <w:r w:rsidR="00D31353" w:rsidRPr="00D31353">
        <w:rPr>
          <w:snapToGrid/>
        </w:rPr>
        <w:t>所以审查</w:t>
      </w:r>
      <w:r w:rsidR="00D31353" w:rsidRPr="00D31353">
        <w:rPr>
          <w:rFonts w:hint="eastAsia"/>
          <w:snapToGrid/>
        </w:rPr>
        <w:t>人</w:t>
      </w:r>
      <w:r w:rsidR="00D31353" w:rsidRPr="00D31353">
        <w:rPr>
          <w:snapToGrid/>
        </w:rPr>
        <w:t>员没有按照新的</w:t>
      </w:r>
      <w:r w:rsidR="00A21BDE">
        <w:rPr>
          <w:rFonts w:hint="eastAsia"/>
          <w:snapToGrid/>
        </w:rPr>
        <w:t>“</w:t>
      </w:r>
      <w:r w:rsidR="00D31353" w:rsidRPr="00D31353">
        <w:rPr>
          <w:snapToGrid/>
        </w:rPr>
        <w:t>补充保护</w:t>
      </w:r>
      <w:r w:rsidR="00A21BDE">
        <w:rPr>
          <w:rFonts w:hint="eastAsia"/>
          <w:snapToGrid/>
        </w:rPr>
        <w:t>”</w:t>
      </w:r>
      <w:r w:rsidR="00D31353" w:rsidRPr="00D31353">
        <w:rPr>
          <w:snapToGrid/>
        </w:rPr>
        <w:t>标准审查其诉求。该官员通知申诉人</w:t>
      </w:r>
      <w:r>
        <w:rPr>
          <w:snapToGrid/>
        </w:rPr>
        <w:t>，</w:t>
      </w:r>
      <w:r w:rsidR="00D31353" w:rsidRPr="00D31353">
        <w:rPr>
          <w:snapToGrid/>
        </w:rPr>
        <w:t>他不符合部长关于保护权利诉求的</w:t>
      </w:r>
      <w:r w:rsidR="00D31353" w:rsidRPr="00D31353">
        <w:rPr>
          <w:rFonts w:hint="eastAsia"/>
          <w:snapToGrid/>
        </w:rPr>
        <w:t>复核</w:t>
      </w:r>
      <w:r w:rsidR="00D31353" w:rsidRPr="00D31353">
        <w:rPr>
          <w:snapToGrid/>
        </w:rPr>
        <w:t>标准</w:t>
      </w:r>
      <w:r>
        <w:rPr>
          <w:snapToGrid/>
        </w:rPr>
        <w:t>，</w:t>
      </w:r>
      <w:r w:rsidR="00D31353" w:rsidRPr="00D31353">
        <w:rPr>
          <w:snapToGrid/>
        </w:rPr>
        <w:t>因此</w:t>
      </w:r>
      <w:r>
        <w:rPr>
          <w:snapToGrid/>
        </w:rPr>
        <w:t>，</w:t>
      </w:r>
      <w:r w:rsidR="00D31353" w:rsidRPr="00D31353">
        <w:rPr>
          <w:rFonts w:hint="eastAsia"/>
          <w:snapToGrid/>
        </w:rPr>
        <w:t>没有将</w:t>
      </w:r>
      <w:r w:rsidR="00D31353" w:rsidRPr="00D31353">
        <w:rPr>
          <w:snapToGrid/>
        </w:rPr>
        <w:t>其案件提交给部长进行重新评估</w:t>
      </w:r>
      <w:r>
        <w:rPr>
          <w:rFonts w:hint="eastAsia"/>
          <w:snapToGrid/>
        </w:rPr>
        <w:t>，</w:t>
      </w:r>
      <w:r w:rsidR="00D31353" w:rsidRPr="00D31353">
        <w:rPr>
          <w:rFonts w:hint="eastAsia"/>
          <w:snapToGrid/>
        </w:rPr>
        <w:t>以便确定</w:t>
      </w:r>
      <w:r w:rsidR="00D31353" w:rsidRPr="00D31353">
        <w:rPr>
          <w:snapToGrid/>
        </w:rPr>
        <w:t>允许申诉人申请保护签证是否符合公共利益。</w:t>
      </w:r>
    </w:p>
    <w:p w:rsidR="00D31353" w:rsidRPr="00D31353" w:rsidRDefault="00217614" w:rsidP="00C9053B">
      <w:pPr>
        <w:pStyle w:val="SingleTxtGC"/>
        <w:rPr>
          <w:snapToGrid/>
        </w:rPr>
      </w:pPr>
      <w:r>
        <w:rPr>
          <w:snapToGrid/>
        </w:rPr>
        <w:t>2.</w:t>
      </w:r>
      <w:r w:rsidR="00D31353" w:rsidRPr="00D31353">
        <w:rPr>
          <w:snapToGrid/>
        </w:rPr>
        <w:t>5</w:t>
      </w:r>
      <w:r w:rsidR="00FE2191">
        <w:rPr>
          <w:snapToGrid/>
        </w:rPr>
        <w:t xml:space="preserve">  </w:t>
      </w:r>
      <w:r w:rsidR="00D31353" w:rsidRPr="00D31353">
        <w:rPr>
          <w:snapToGrid/>
        </w:rPr>
        <w:t>2012</w:t>
      </w:r>
      <w:r w:rsidR="00D31353" w:rsidRPr="00D31353">
        <w:rPr>
          <w:snapToGrid/>
        </w:rPr>
        <w:t>年</w:t>
      </w:r>
      <w:r w:rsidR="00D31353" w:rsidRPr="00D31353">
        <w:rPr>
          <w:snapToGrid/>
        </w:rPr>
        <w:t>10</w:t>
      </w:r>
      <w:r w:rsidR="00D31353" w:rsidRPr="00D31353">
        <w:rPr>
          <w:snapToGrid/>
        </w:rPr>
        <w:t>月</w:t>
      </w:r>
      <w:r w:rsidR="00D31353" w:rsidRPr="00D31353">
        <w:rPr>
          <w:snapToGrid/>
        </w:rPr>
        <w:t>22</w:t>
      </w:r>
      <w:r w:rsidR="00D31353" w:rsidRPr="00D31353">
        <w:rPr>
          <w:snapToGrid/>
        </w:rPr>
        <w:t>日</w:t>
      </w:r>
      <w:r>
        <w:rPr>
          <w:snapToGrid/>
        </w:rPr>
        <w:t>，</w:t>
      </w:r>
      <w:r w:rsidR="00D31353" w:rsidRPr="00D31353">
        <w:rPr>
          <w:snapToGrid/>
        </w:rPr>
        <w:t>独立案情审查</w:t>
      </w:r>
      <w:r w:rsidR="00D31353" w:rsidRPr="00D31353">
        <w:rPr>
          <w:rFonts w:hint="eastAsia"/>
          <w:snapToGrid/>
        </w:rPr>
        <w:t>人</w:t>
      </w:r>
      <w:r w:rsidR="00D31353" w:rsidRPr="00D31353">
        <w:rPr>
          <w:snapToGrid/>
        </w:rPr>
        <w:t>员对申诉人的诉求进行了第二次审核。</w:t>
      </w:r>
      <w:r w:rsidR="00D31353" w:rsidRPr="00D31353">
        <w:rPr>
          <w:snapToGrid/>
        </w:rPr>
        <w:t>2012</w:t>
      </w:r>
      <w:r w:rsidR="00D31353" w:rsidRPr="00D31353">
        <w:rPr>
          <w:snapToGrid/>
        </w:rPr>
        <w:t>年</w:t>
      </w:r>
      <w:r w:rsidR="00D31353" w:rsidRPr="00D31353">
        <w:rPr>
          <w:snapToGrid/>
        </w:rPr>
        <w:t>10</w:t>
      </w:r>
      <w:r w:rsidR="00D31353" w:rsidRPr="00D31353">
        <w:rPr>
          <w:snapToGrid/>
        </w:rPr>
        <w:t>月</w:t>
      </w:r>
      <w:r w:rsidR="00D31353" w:rsidRPr="00D31353">
        <w:rPr>
          <w:snapToGrid/>
        </w:rPr>
        <w:t>25</w:t>
      </w:r>
      <w:r w:rsidR="00D31353" w:rsidRPr="00D31353">
        <w:rPr>
          <w:snapToGrid/>
        </w:rPr>
        <w:t>日</w:t>
      </w:r>
      <w:r>
        <w:rPr>
          <w:snapToGrid/>
        </w:rPr>
        <w:t>，</w:t>
      </w:r>
      <w:r w:rsidR="00D31353" w:rsidRPr="00D31353">
        <w:rPr>
          <w:snapToGrid/>
        </w:rPr>
        <w:t>审查人员</w:t>
      </w:r>
      <w:r w:rsidR="00D31353" w:rsidRPr="00D31353">
        <w:rPr>
          <w:rFonts w:hint="eastAsia"/>
          <w:snapToGrid/>
        </w:rPr>
        <w:t>认定</w:t>
      </w:r>
      <w:r>
        <w:rPr>
          <w:snapToGrid/>
        </w:rPr>
        <w:t>，</w:t>
      </w:r>
      <w:r w:rsidR="00D31353" w:rsidRPr="00D31353">
        <w:rPr>
          <w:snapToGrid/>
        </w:rPr>
        <w:t>申诉人无权</w:t>
      </w:r>
      <w:r w:rsidR="00D31353" w:rsidRPr="00D31353">
        <w:rPr>
          <w:rFonts w:hint="eastAsia"/>
          <w:snapToGrid/>
        </w:rPr>
        <w:t>依</w:t>
      </w:r>
      <w:r w:rsidR="00D31353" w:rsidRPr="00D31353">
        <w:rPr>
          <w:snapToGrid/>
        </w:rPr>
        <w:t>据</w:t>
      </w:r>
      <w:r w:rsidR="00D31353" w:rsidRPr="00D31353">
        <w:rPr>
          <w:rFonts w:hint="eastAsia"/>
          <w:snapToGrid/>
        </w:rPr>
        <w:t>《</w:t>
      </w:r>
      <w:r w:rsidR="00D31353" w:rsidRPr="00D31353">
        <w:rPr>
          <w:snapToGrid/>
        </w:rPr>
        <w:t>关于难民地位的公约</w:t>
      </w:r>
      <w:r w:rsidR="00D31353" w:rsidRPr="00D31353">
        <w:rPr>
          <w:rFonts w:hint="eastAsia"/>
          <w:snapToGrid/>
        </w:rPr>
        <w:t>》</w:t>
      </w:r>
      <w:r w:rsidR="00D31353" w:rsidRPr="00D31353">
        <w:rPr>
          <w:snapToGrid/>
        </w:rPr>
        <w:t>或补充保护义务</w:t>
      </w:r>
      <w:r w:rsidR="00D31353" w:rsidRPr="00D31353">
        <w:rPr>
          <w:rFonts w:hint="eastAsia"/>
          <w:snapToGrid/>
        </w:rPr>
        <w:t>取</w:t>
      </w:r>
      <w:r w:rsidR="00D31353" w:rsidRPr="00D31353">
        <w:rPr>
          <w:snapToGrid/>
        </w:rPr>
        <w:t>得保护。</w:t>
      </w:r>
    </w:p>
    <w:p w:rsidR="00D31353" w:rsidRPr="00D31353" w:rsidRDefault="00217614" w:rsidP="00FE2191">
      <w:pPr>
        <w:pStyle w:val="SingleTxtGC"/>
        <w:rPr>
          <w:snapToGrid/>
        </w:rPr>
      </w:pPr>
      <w:r>
        <w:rPr>
          <w:snapToGrid/>
        </w:rPr>
        <w:t>2.</w:t>
      </w:r>
      <w:r w:rsidR="00D31353" w:rsidRPr="00D31353">
        <w:rPr>
          <w:snapToGrid/>
        </w:rPr>
        <w:t>6</w:t>
      </w:r>
      <w:r w:rsidR="00FE2191">
        <w:rPr>
          <w:snapToGrid/>
        </w:rPr>
        <w:t xml:space="preserve">  </w:t>
      </w:r>
      <w:r w:rsidR="00D31353" w:rsidRPr="00D31353">
        <w:rPr>
          <w:snapToGrid/>
        </w:rPr>
        <w:t>2013</w:t>
      </w:r>
      <w:r w:rsidR="00D31353" w:rsidRPr="00D31353">
        <w:rPr>
          <w:snapToGrid/>
        </w:rPr>
        <w:t>年</w:t>
      </w:r>
      <w:r w:rsidR="00D31353" w:rsidRPr="00D31353">
        <w:rPr>
          <w:snapToGrid/>
        </w:rPr>
        <w:t>1</w:t>
      </w:r>
      <w:r w:rsidR="00D31353" w:rsidRPr="00D31353">
        <w:rPr>
          <w:snapToGrid/>
        </w:rPr>
        <w:t>月</w:t>
      </w:r>
      <w:r w:rsidR="00D31353" w:rsidRPr="00D31353">
        <w:rPr>
          <w:snapToGrid/>
        </w:rPr>
        <w:t>23</w:t>
      </w:r>
      <w:r w:rsidR="00D31353" w:rsidRPr="00D31353">
        <w:rPr>
          <w:snapToGrid/>
        </w:rPr>
        <w:t>日</w:t>
      </w:r>
      <w:r>
        <w:rPr>
          <w:snapToGrid/>
        </w:rPr>
        <w:t>，</w:t>
      </w:r>
      <w:r w:rsidR="00D31353" w:rsidRPr="00D31353">
        <w:rPr>
          <w:snapToGrid/>
        </w:rPr>
        <w:t>申诉人就独立案情审查</w:t>
      </w:r>
      <w:r w:rsidR="00D31353" w:rsidRPr="00D31353">
        <w:rPr>
          <w:rFonts w:hint="eastAsia"/>
          <w:snapToGrid/>
        </w:rPr>
        <w:t>人</w:t>
      </w:r>
      <w:r w:rsidR="00D31353" w:rsidRPr="00D31353">
        <w:rPr>
          <w:snapToGrid/>
        </w:rPr>
        <w:t>员的决定再次向联邦治安法院提出上诉。</w:t>
      </w:r>
      <w:r w:rsidR="00D31353" w:rsidRPr="00D31353">
        <w:rPr>
          <w:snapToGrid/>
        </w:rPr>
        <w:t>2013</w:t>
      </w:r>
      <w:r w:rsidR="00D31353" w:rsidRPr="00D31353">
        <w:rPr>
          <w:snapToGrid/>
        </w:rPr>
        <w:t>年</w:t>
      </w:r>
      <w:r w:rsidR="00D31353" w:rsidRPr="00D31353">
        <w:rPr>
          <w:snapToGrid/>
        </w:rPr>
        <w:t>2</w:t>
      </w:r>
      <w:r w:rsidR="00D31353" w:rsidRPr="00D31353">
        <w:rPr>
          <w:snapToGrid/>
        </w:rPr>
        <w:t>月</w:t>
      </w:r>
      <w:r w:rsidR="00D31353" w:rsidRPr="00D31353">
        <w:rPr>
          <w:snapToGrid/>
        </w:rPr>
        <w:t>13</w:t>
      </w:r>
      <w:r w:rsidR="00D31353" w:rsidRPr="00D31353">
        <w:rPr>
          <w:snapToGrid/>
        </w:rPr>
        <w:t>日</w:t>
      </w:r>
      <w:r>
        <w:rPr>
          <w:snapToGrid/>
        </w:rPr>
        <w:t>，</w:t>
      </w:r>
      <w:r w:rsidR="00D31353" w:rsidRPr="00D31353">
        <w:rPr>
          <w:snapToGrid/>
        </w:rPr>
        <w:t>申诉人提交了部长干预请求</w:t>
      </w:r>
      <w:r>
        <w:rPr>
          <w:snapToGrid/>
        </w:rPr>
        <w:t>，</w:t>
      </w:r>
      <w:r w:rsidR="00D31353" w:rsidRPr="00D31353">
        <w:rPr>
          <w:snapToGrid/>
        </w:rPr>
        <w:t>请部长行使</w:t>
      </w:r>
      <w:r w:rsidR="00D31353" w:rsidRPr="00D31353">
        <w:rPr>
          <w:rFonts w:hint="eastAsia"/>
          <w:snapToGrid/>
        </w:rPr>
        <w:t>酌处</w:t>
      </w:r>
      <w:r w:rsidR="00D31353" w:rsidRPr="00D31353">
        <w:rPr>
          <w:snapToGrid/>
        </w:rPr>
        <w:t>权批准他的保护签证</w:t>
      </w:r>
      <w:r>
        <w:rPr>
          <w:rFonts w:hint="eastAsia"/>
          <w:snapToGrid/>
        </w:rPr>
        <w:t>，</w:t>
      </w:r>
      <w:r w:rsidR="00D31353" w:rsidRPr="00D31353">
        <w:rPr>
          <w:rFonts w:hint="eastAsia"/>
          <w:snapToGrid/>
        </w:rPr>
        <w:t>但</w:t>
      </w:r>
      <w:r w:rsidR="00D31353" w:rsidRPr="00D31353">
        <w:rPr>
          <w:snapToGrid/>
        </w:rPr>
        <w:t>被裁定</w:t>
      </w:r>
      <w:r w:rsidR="00D31353" w:rsidRPr="00D31353">
        <w:rPr>
          <w:rFonts w:hint="eastAsia"/>
          <w:snapToGrid/>
        </w:rPr>
        <w:t>其</w:t>
      </w:r>
      <w:r w:rsidR="00D31353" w:rsidRPr="00D31353">
        <w:rPr>
          <w:snapToGrid/>
        </w:rPr>
        <w:t>不符合部长</w:t>
      </w:r>
      <w:r w:rsidR="00D31353" w:rsidRPr="00D31353">
        <w:rPr>
          <w:rFonts w:hint="eastAsia"/>
          <w:snapToGrid/>
        </w:rPr>
        <w:t>准则的</w:t>
      </w:r>
      <w:r w:rsidR="00D31353" w:rsidRPr="00D31353">
        <w:rPr>
          <w:snapToGrid/>
        </w:rPr>
        <w:t>条件</w:t>
      </w:r>
      <w:r>
        <w:rPr>
          <w:snapToGrid/>
        </w:rPr>
        <w:t>，</w:t>
      </w:r>
      <w:r w:rsidR="00D31353" w:rsidRPr="00D31353">
        <w:rPr>
          <w:snapToGrid/>
        </w:rPr>
        <w:t>驳回</w:t>
      </w:r>
      <w:r w:rsidR="00D31353" w:rsidRPr="00D31353">
        <w:rPr>
          <w:rFonts w:hint="eastAsia"/>
          <w:snapToGrid/>
        </w:rPr>
        <w:t>其</w:t>
      </w:r>
      <w:r w:rsidR="00D31353" w:rsidRPr="00D31353">
        <w:rPr>
          <w:snapToGrid/>
        </w:rPr>
        <w:t>请求。</w:t>
      </w:r>
      <w:r w:rsidR="00D31353" w:rsidRPr="00D31353">
        <w:rPr>
          <w:snapToGrid/>
        </w:rPr>
        <w:t>2013</w:t>
      </w:r>
      <w:r w:rsidR="00D31353" w:rsidRPr="00D31353">
        <w:rPr>
          <w:snapToGrid/>
        </w:rPr>
        <w:t>年</w:t>
      </w:r>
      <w:r w:rsidR="00D31353" w:rsidRPr="00D31353">
        <w:rPr>
          <w:snapToGrid/>
        </w:rPr>
        <w:t>6</w:t>
      </w:r>
      <w:r w:rsidR="00D31353" w:rsidRPr="00D31353">
        <w:rPr>
          <w:snapToGrid/>
        </w:rPr>
        <w:t>月</w:t>
      </w:r>
      <w:r w:rsidR="00D31353" w:rsidRPr="00D31353">
        <w:rPr>
          <w:snapToGrid/>
        </w:rPr>
        <w:t>27</w:t>
      </w:r>
      <w:r w:rsidR="00D31353" w:rsidRPr="00D31353">
        <w:rPr>
          <w:snapToGrid/>
        </w:rPr>
        <w:t>日</w:t>
      </w:r>
      <w:r>
        <w:rPr>
          <w:snapToGrid/>
        </w:rPr>
        <w:t>，</w:t>
      </w:r>
      <w:r w:rsidR="00D31353" w:rsidRPr="00D31353">
        <w:rPr>
          <w:snapToGrid/>
        </w:rPr>
        <w:t>联邦巡回法院驳回了申诉人</w:t>
      </w:r>
      <w:r w:rsidR="00D31353" w:rsidRPr="00D31353">
        <w:rPr>
          <w:snapToGrid/>
        </w:rPr>
        <w:t>2013</w:t>
      </w:r>
      <w:r w:rsidR="00D31353" w:rsidRPr="00D31353">
        <w:rPr>
          <w:snapToGrid/>
        </w:rPr>
        <w:t>年</w:t>
      </w:r>
      <w:r w:rsidR="00D31353" w:rsidRPr="00D31353">
        <w:rPr>
          <w:snapToGrid/>
        </w:rPr>
        <w:t>1</w:t>
      </w:r>
      <w:r w:rsidR="00D31353" w:rsidRPr="00D31353">
        <w:rPr>
          <w:snapToGrid/>
        </w:rPr>
        <w:t>月</w:t>
      </w:r>
      <w:r w:rsidR="00D31353" w:rsidRPr="00D31353">
        <w:rPr>
          <w:snapToGrid/>
        </w:rPr>
        <w:t>23</w:t>
      </w:r>
      <w:r w:rsidR="00D31353" w:rsidRPr="00D31353">
        <w:rPr>
          <w:snapToGrid/>
        </w:rPr>
        <w:t>日的上诉</w:t>
      </w:r>
      <w:r>
        <w:rPr>
          <w:rFonts w:hint="eastAsia"/>
          <w:snapToGrid/>
        </w:rPr>
        <w:t>，</w:t>
      </w:r>
      <w:r w:rsidR="00D31353" w:rsidRPr="00D31353">
        <w:rPr>
          <w:snapToGrid/>
        </w:rPr>
        <w:t>终止其上诉权利。</w:t>
      </w:r>
    </w:p>
    <w:p w:rsidR="00D31353" w:rsidRPr="00D31353" w:rsidRDefault="00217614" w:rsidP="00FE2191">
      <w:pPr>
        <w:pStyle w:val="SingleTxtGC"/>
        <w:rPr>
          <w:snapToGrid/>
        </w:rPr>
      </w:pPr>
      <w:r>
        <w:rPr>
          <w:snapToGrid/>
        </w:rPr>
        <w:t>2.</w:t>
      </w:r>
      <w:r w:rsidR="00D31353" w:rsidRPr="00D31353">
        <w:rPr>
          <w:snapToGrid/>
        </w:rPr>
        <w:t>7</w:t>
      </w:r>
      <w:r w:rsidR="00FE2191">
        <w:rPr>
          <w:snapToGrid/>
        </w:rPr>
        <w:t xml:space="preserve">  </w:t>
      </w:r>
      <w:r w:rsidR="00D31353" w:rsidRPr="00D31353">
        <w:rPr>
          <w:snapToGrid/>
        </w:rPr>
        <w:t>申诉人称</w:t>
      </w:r>
      <w:r>
        <w:rPr>
          <w:snapToGrid/>
        </w:rPr>
        <w:t>，</w:t>
      </w:r>
      <w:r w:rsidR="00D31353" w:rsidRPr="00D31353">
        <w:rPr>
          <w:rFonts w:hint="eastAsia"/>
          <w:snapToGrid/>
        </w:rPr>
        <w:t>因为</w:t>
      </w:r>
      <w:r w:rsidR="00D31353" w:rsidRPr="00D31353">
        <w:rPr>
          <w:snapToGrid/>
        </w:rPr>
        <w:t>他的种族和宗教信仰</w:t>
      </w:r>
      <w:r>
        <w:rPr>
          <w:snapToGrid/>
        </w:rPr>
        <w:t>，</w:t>
      </w:r>
      <w:r w:rsidR="00D31353" w:rsidRPr="00D31353">
        <w:rPr>
          <w:snapToGrid/>
        </w:rPr>
        <w:t>他</w:t>
      </w:r>
      <w:r w:rsidR="00D31353" w:rsidRPr="00D31353">
        <w:rPr>
          <w:rFonts w:hint="eastAsia"/>
          <w:snapToGrid/>
        </w:rPr>
        <w:t>惧怕</w:t>
      </w:r>
      <w:r w:rsidR="00D31353" w:rsidRPr="00D31353">
        <w:rPr>
          <w:snapToGrid/>
        </w:rPr>
        <w:t>塔利班。他还</w:t>
      </w:r>
      <w:r w:rsidR="00D31353" w:rsidRPr="00D31353">
        <w:rPr>
          <w:rFonts w:hint="eastAsia"/>
          <w:snapToGrid/>
        </w:rPr>
        <w:t>说</w:t>
      </w:r>
      <w:r>
        <w:rPr>
          <w:snapToGrid/>
        </w:rPr>
        <w:t>，</w:t>
      </w:r>
      <w:r w:rsidR="00D31353" w:rsidRPr="00D31353">
        <w:rPr>
          <w:snapToGrid/>
        </w:rPr>
        <w:t>塔利班指责他为外国政府工作</w:t>
      </w:r>
      <w:r>
        <w:rPr>
          <w:snapToGrid/>
        </w:rPr>
        <w:t>，</w:t>
      </w:r>
      <w:r w:rsidR="00D31353" w:rsidRPr="00D31353">
        <w:rPr>
          <w:snapToGrid/>
        </w:rPr>
        <w:t>并怀疑他参与自杀式炸弹的准备工作</w:t>
      </w:r>
      <w:r>
        <w:rPr>
          <w:snapToGrid/>
        </w:rPr>
        <w:t>，</w:t>
      </w:r>
      <w:r w:rsidR="00D31353" w:rsidRPr="00D31353">
        <w:rPr>
          <w:snapToGrid/>
        </w:rPr>
        <w:t>这是</w:t>
      </w:r>
      <w:r w:rsidR="00D31353" w:rsidRPr="00D31353">
        <w:rPr>
          <w:snapToGrid/>
        </w:rPr>
        <w:t>2008</w:t>
      </w:r>
      <w:r w:rsidR="00D31353" w:rsidRPr="00D31353">
        <w:rPr>
          <w:snapToGrid/>
        </w:rPr>
        <w:t>年</w:t>
      </w:r>
      <w:r w:rsidR="00D31353" w:rsidRPr="00D31353">
        <w:rPr>
          <w:snapToGrid/>
        </w:rPr>
        <w:t>7</w:t>
      </w:r>
      <w:r w:rsidR="00D31353" w:rsidRPr="00D31353">
        <w:rPr>
          <w:snapToGrid/>
        </w:rPr>
        <w:t>月</w:t>
      </w:r>
      <w:r w:rsidR="00D31353" w:rsidRPr="00D31353">
        <w:rPr>
          <w:snapToGrid/>
        </w:rPr>
        <w:lastRenderedPageBreak/>
        <w:t>19</w:t>
      </w:r>
      <w:r w:rsidR="00D31353" w:rsidRPr="00D31353">
        <w:rPr>
          <w:snapToGrid/>
        </w:rPr>
        <w:t>日透露的</w:t>
      </w:r>
      <w:r>
        <w:rPr>
          <w:snapToGrid/>
        </w:rPr>
        <w:t>，</w:t>
      </w:r>
      <w:r w:rsidR="00D31353" w:rsidRPr="00D31353">
        <w:rPr>
          <w:snapToGrid/>
        </w:rPr>
        <w:t>当时两名涉嫌自杀式炸弹袭击者在申诉人</w:t>
      </w:r>
      <w:r w:rsidR="00D31353" w:rsidRPr="00D31353">
        <w:rPr>
          <w:rFonts w:hint="eastAsia"/>
          <w:snapToGrid/>
        </w:rPr>
        <w:t>靠近</w:t>
      </w:r>
      <w:r w:rsidR="00D31353" w:rsidRPr="00D31353">
        <w:rPr>
          <w:snapToGrid/>
        </w:rPr>
        <w:t>Dekkaka</w:t>
      </w:r>
      <w:r w:rsidR="00D31353" w:rsidRPr="00D31353">
        <w:rPr>
          <w:rFonts w:hint="eastAsia"/>
          <w:snapToGrid/>
        </w:rPr>
        <w:t>广播</w:t>
      </w:r>
      <w:r w:rsidR="00D31353" w:rsidRPr="00D31353">
        <w:rPr>
          <w:snapToGrid/>
        </w:rPr>
        <w:t>电台</w:t>
      </w:r>
      <w:r w:rsidR="00D31353" w:rsidRPr="00D31353">
        <w:rPr>
          <w:rFonts w:hint="eastAsia"/>
          <w:snapToGrid/>
        </w:rPr>
        <w:t>的</w:t>
      </w:r>
      <w:r w:rsidR="00D31353" w:rsidRPr="00D31353">
        <w:rPr>
          <w:snapToGrid/>
        </w:rPr>
        <w:t>Sayed Kaka</w:t>
      </w:r>
      <w:r w:rsidR="00D31353" w:rsidRPr="00D31353">
        <w:rPr>
          <w:snapToGrid/>
        </w:rPr>
        <w:t>市场</w:t>
      </w:r>
      <w:r w:rsidR="00D31353" w:rsidRPr="00D31353">
        <w:rPr>
          <w:rFonts w:hint="eastAsia"/>
          <w:snapToGrid/>
        </w:rPr>
        <w:t>内</w:t>
      </w:r>
      <w:r w:rsidR="00D31353" w:rsidRPr="00D31353">
        <w:rPr>
          <w:snapToGrid/>
        </w:rPr>
        <w:t>的商店</w:t>
      </w:r>
      <w:r w:rsidR="00D31353" w:rsidRPr="00D31353">
        <w:rPr>
          <w:rFonts w:hint="eastAsia"/>
          <w:snapToGrid/>
        </w:rPr>
        <w:t>前面</w:t>
      </w:r>
      <w:r w:rsidR="00D31353" w:rsidRPr="00D31353">
        <w:rPr>
          <w:snapToGrid/>
        </w:rPr>
        <w:t>被逮捕。申诉人称</w:t>
      </w:r>
      <w:r>
        <w:rPr>
          <w:snapToGrid/>
        </w:rPr>
        <w:t>，</w:t>
      </w:r>
      <w:r w:rsidR="00D31353" w:rsidRPr="00D31353">
        <w:rPr>
          <w:snapToGrid/>
        </w:rPr>
        <w:t>事发</w:t>
      </w:r>
      <w:r w:rsidR="00D31353" w:rsidRPr="00D31353">
        <w:rPr>
          <w:snapToGrid/>
        </w:rPr>
        <w:t>10</w:t>
      </w:r>
      <w:r w:rsidR="00D31353" w:rsidRPr="00D31353">
        <w:rPr>
          <w:snapToGrid/>
        </w:rPr>
        <w:t>天后</w:t>
      </w:r>
      <w:r>
        <w:rPr>
          <w:snapToGrid/>
        </w:rPr>
        <w:t>，</w:t>
      </w:r>
      <w:r w:rsidR="00D31353" w:rsidRPr="00D31353">
        <w:rPr>
          <w:snapToGrid/>
        </w:rPr>
        <w:t>他接到塔利班的电话。五天后</w:t>
      </w:r>
      <w:r>
        <w:rPr>
          <w:snapToGrid/>
        </w:rPr>
        <w:t>，</w:t>
      </w:r>
      <w:r w:rsidR="00D31353" w:rsidRPr="00D31353">
        <w:rPr>
          <w:snapToGrid/>
        </w:rPr>
        <w:t>另一个人打电话给申诉人</w:t>
      </w:r>
      <w:r>
        <w:rPr>
          <w:snapToGrid/>
        </w:rPr>
        <w:t>，</w:t>
      </w:r>
      <w:r w:rsidR="00D31353" w:rsidRPr="00D31353">
        <w:rPr>
          <w:snapToGrid/>
        </w:rPr>
        <w:t>要他去加兹尼省安达尔区的清真寺</w:t>
      </w:r>
      <w:r>
        <w:rPr>
          <w:snapToGrid/>
        </w:rPr>
        <w:t>，</w:t>
      </w:r>
      <w:r w:rsidR="00D31353" w:rsidRPr="00D31353">
        <w:rPr>
          <w:snapToGrid/>
        </w:rPr>
        <w:t>但他拒绝了。在收到威胁电话几天后</w:t>
      </w:r>
      <w:r>
        <w:rPr>
          <w:snapToGrid/>
        </w:rPr>
        <w:t>，</w:t>
      </w:r>
      <w:r w:rsidR="00D31353" w:rsidRPr="00D31353">
        <w:rPr>
          <w:snapToGrid/>
        </w:rPr>
        <w:t>他和他的父亲被四名武装男子拦在</w:t>
      </w:r>
      <w:r w:rsidR="00D31353" w:rsidRPr="00D31353">
        <w:rPr>
          <w:rFonts w:hint="eastAsia"/>
          <w:snapToGrid/>
        </w:rPr>
        <w:t>Maidan-</w:t>
      </w:r>
      <w:r w:rsidR="00D31353" w:rsidRPr="00D31353">
        <w:rPr>
          <w:snapToGrid/>
        </w:rPr>
        <w:t>e-hairdar Aba</w:t>
      </w:r>
      <w:r>
        <w:rPr>
          <w:snapToGrid/>
        </w:rPr>
        <w:t xml:space="preserve">d, </w:t>
      </w:r>
      <w:r w:rsidR="00D31353" w:rsidRPr="00D31353">
        <w:rPr>
          <w:snapToGrid/>
        </w:rPr>
        <w:t>袭击并绑架他们</w:t>
      </w:r>
      <w:r>
        <w:rPr>
          <w:rFonts w:hint="eastAsia"/>
          <w:snapToGrid/>
        </w:rPr>
        <w:t>，</w:t>
      </w:r>
      <w:r w:rsidR="00D31353" w:rsidRPr="00D31353">
        <w:rPr>
          <w:rFonts w:hint="eastAsia"/>
          <w:snapToGrid/>
        </w:rPr>
        <w:t>把</w:t>
      </w:r>
      <w:r w:rsidR="00D31353" w:rsidRPr="00D31353">
        <w:rPr>
          <w:snapToGrid/>
        </w:rPr>
        <w:t>他们与其他三名</w:t>
      </w:r>
      <w:r w:rsidR="00D31353" w:rsidRPr="00D31353">
        <w:rPr>
          <w:rFonts w:hint="eastAsia"/>
          <w:snapToGrid/>
        </w:rPr>
        <w:t>被拘留</w:t>
      </w:r>
      <w:r w:rsidR="00D31353" w:rsidRPr="00D31353">
        <w:rPr>
          <w:snapToGrid/>
        </w:rPr>
        <w:t>者</w:t>
      </w:r>
      <w:r w:rsidR="00D31353" w:rsidRPr="00D31353">
        <w:rPr>
          <w:rFonts w:hint="eastAsia"/>
          <w:snapToGrid/>
        </w:rPr>
        <w:t>一起关进</w:t>
      </w:r>
      <w:r w:rsidR="00D31353" w:rsidRPr="00D31353">
        <w:rPr>
          <w:snapToGrid/>
        </w:rPr>
        <w:t>约</w:t>
      </w:r>
      <w:r w:rsidR="00D31353" w:rsidRPr="00D31353">
        <w:rPr>
          <w:snapToGrid/>
        </w:rPr>
        <w:t>4</w:t>
      </w:r>
      <w:r w:rsidR="00D31353" w:rsidRPr="00D31353">
        <w:rPr>
          <w:rFonts w:hint="eastAsia"/>
          <w:snapToGrid/>
        </w:rPr>
        <w:t>x</w:t>
      </w:r>
      <w:r w:rsidR="00D31353" w:rsidRPr="00D31353">
        <w:rPr>
          <w:snapToGrid/>
        </w:rPr>
        <w:t>4</w:t>
      </w:r>
      <w:r w:rsidR="00D31353" w:rsidRPr="00D31353">
        <w:rPr>
          <w:rFonts w:hint="eastAsia"/>
          <w:snapToGrid/>
        </w:rPr>
        <w:t>米</w:t>
      </w:r>
      <w:r w:rsidR="00D31353" w:rsidRPr="00D31353">
        <w:rPr>
          <w:snapToGrid/>
        </w:rPr>
        <w:t>的</w:t>
      </w:r>
      <w:r w:rsidR="00D31353" w:rsidRPr="00D31353">
        <w:rPr>
          <w:rFonts w:hint="eastAsia"/>
          <w:snapToGrid/>
        </w:rPr>
        <w:t>小</w:t>
      </w:r>
      <w:r w:rsidR="00D31353" w:rsidRPr="00D31353">
        <w:rPr>
          <w:snapToGrid/>
        </w:rPr>
        <w:t>地下室内</w:t>
      </w:r>
      <w:r>
        <w:rPr>
          <w:snapToGrid/>
        </w:rPr>
        <w:t>，</w:t>
      </w:r>
      <w:r w:rsidR="00D31353" w:rsidRPr="00D31353">
        <w:rPr>
          <w:rFonts w:hint="eastAsia"/>
          <w:snapToGrid/>
        </w:rPr>
        <w:t>这三人中有</w:t>
      </w:r>
      <w:r w:rsidR="00D31353" w:rsidRPr="00D31353">
        <w:rPr>
          <w:snapToGrid/>
        </w:rPr>
        <w:t>一名电视</w:t>
      </w:r>
      <w:r w:rsidR="00D31353" w:rsidRPr="00D31353">
        <w:rPr>
          <w:rFonts w:hint="eastAsia"/>
          <w:snapToGrid/>
        </w:rPr>
        <w:t>台</w:t>
      </w:r>
      <w:r w:rsidR="00D31353" w:rsidRPr="00D31353">
        <w:rPr>
          <w:snapToGrid/>
        </w:rPr>
        <w:t>摄影师</w:t>
      </w:r>
      <w:r w:rsidR="00D31353" w:rsidRPr="00D31353">
        <w:rPr>
          <w:rFonts w:hint="eastAsia"/>
          <w:snapToGrid/>
        </w:rPr>
        <w:t>、</w:t>
      </w:r>
      <w:r w:rsidR="00D31353" w:rsidRPr="00D31353">
        <w:rPr>
          <w:snapToGrid/>
        </w:rPr>
        <w:t>一名翻译和一名外国机构的司机。据报道</w:t>
      </w:r>
      <w:r>
        <w:rPr>
          <w:snapToGrid/>
        </w:rPr>
        <w:t>，</w:t>
      </w:r>
      <w:r w:rsidR="00D31353" w:rsidRPr="00D31353">
        <w:rPr>
          <w:snapToGrid/>
        </w:rPr>
        <w:t>申诉人和他的父亲受到约五个月的审讯和折磨。</w:t>
      </w:r>
      <w:r w:rsidR="00D31353" w:rsidRPr="00D31353">
        <w:rPr>
          <w:rFonts w:hint="eastAsia"/>
          <w:snapToGrid/>
        </w:rPr>
        <w:t>最初被拘留</w:t>
      </w:r>
      <w:r w:rsidR="00D31353" w:rsidRPr="00D31353">
        <w:rPr>
          <w:snapToGrid/>
        </w:rPr>
        <w:t>大约一个月后</w:t>
      </w:r>
      <w:r>
        <w:rPr>
          <w:snapToGrid/>
        </w:rPr>
        <w:t>，</w:t>
      </w:r>
      <w:r w:rsidR="00D31353" w:rsidRPr="00D31353">
        <w:rPr>
          <w:snapToGrid/>
        </w:rPr>
        <w:t>据称是</w:t>
      </w:r>
      <w:r w:rsidR="00D31353" w:rsidRPr="00D31353">
        <w:rPr>
          <w:snapToGrid/>
        </w:rPr>
        <w:t>Mullah Gul Jan</w:t>
      </w:r>
      <w:r w:rsidR="00D31353" w:rsidRPr="00D31353">
        <w:rPr>
          <w:snapToGrid/>
        </w:rPr>
        <w:t>下令杀害申诉人的父亲和摄影师。</w:t>
      </w:r>
      <w:r w:rsidR="00605FBE">
        <w:rPr>
          <w:rStyle w:val="FootnoteReference"/>
          <w:rFonts w:eastAsia="SimSun"/>
          <w:snapToGrid w:val="0"/>
        </w:rPr>
        <w:footnoteReference w:id="8"/>
      </w:r>
      <w:r w:rsidR="00D31353" w:rsidRPr="00D31353">
        <w:rPr>
          <w:rFonts w:hint="eastAsia"/>
          <w:snapToGrid/>
        </w:rPr>
        <w:t xml:space="preserve"> </w:t>
      </w:r>
      <w:r w:rsidR="00D31353" w:rsidRPr="00D31353">
        <w:rPr>
          <w:snapToGrid/>
        </w:rPr>
        <w:t>申诉人亲眼目睹了凶手先斩首了摄影师</w:t>
      </w:r>
      <w:r>
        <w:rPr>
          <w:snapToGrid/>
        </w:rPr>
        <w:t>，</w:t>
      </w:r>
      <w:r w:rsidR="00D31353" w:rsidRPr="00D31353">
        <w:rPr>
          <w:snapToGrid/>
        </w:rPr>
        <w:t>然后斩首了自己的父亲。</w:t>
      </w:r>
      <w:r w:rsidR="00605FBE">
        <w:rPr>
          <w:rStyle w:val="FootnoteReference"/>
          <w:rFonts w:eastAsia="SimSun"/>
          <w:snapToGrid w:val="0"/>
        </w:rPr>
        <w:footnoteReference w:id="9"/>
      </w:r>
      <w:r w:rsidR="00D31353" w:rsidRPr="00D31353">
        <w:rPr>
          <w:rFonts w:hint="eastAsia"/>
          <w:snapToGrid/>
        </w:rPr>
        <w:t xml:space="preserve"> </w:t>
      </w:r>
      <w:r w:rsidR="00D31353" w:rsidRPr="00D31353">
        <w:rPr>
          <w:snapToGrid/>
        </w:rPr>
        <w:t>被拘留几个星期后</w:t>
      </w:r>
      <w:r>
        <w:rPr>
          <w:snapToGrid/>
        </w:rPr>
        <w:t>，</w:t>
      </w:r>
      <w:r w:rsidR="00D31353" w:rsidRPr="00D31353">
        <w:rPr>
          <w:snapToGrid/>
        </w:rPr>
        <w:t>申诉人被带到了帕克蒂卡省的塔利班总部。他在塔利班</w:t>
      </w:r>
      <w:r w:rsidR="00D31353" w:rsidRPr="00D31353">
        <w:rPr>
          <w:rFonts w:hint="eastAsia"/>
          <w:snapToGrid/>
        </w:rPr>
        <w:t>派遣他去</w:t>
      </w:r>
      <w:r w:rsidR="00D31353" w:rsidRPr="00D31353">
        <w:rPr>
          <w:snapToGrid/>
        </w:rPr>
        <w:t>喀布尔</w:t>
      </w:r>
      <w:r w:rsidR="00D31353" w:rsidRPr="00D31353">
        <w:rPr>
          <w:rFonts w:hint="eastAsia"/>
          <w:snapToGrid/>
        </w:rPr>
        <w:t>执行</w:t>
      </w:r>
      <w:r w:rsidR="00D31353" w:rsidRPr="00D31353">
        <w:rPr>
          <w:snapToGrid/>
        </w:rPr>
        <w:t>任务</w:t>
      </w:r>
      <w:r w:rsidR="00D31353" w:rsidRPr="00D31353">
        <w:rPr>
          <w:rFonts w:hint="eastAsia"/>
          <w:snapToGrid/>
        </w:rPr>
        <w:t>时设法</w:t>
      </w:r>
      <w:r w:rsidR="00D31353" w:rsidRPr="00D31353">
        <w:rPr>
          <w:snapToGrid/>
        </w:rPr>
        <w:t>逃</w:t>
      </w:r>
      <w:r w:rsidR="00D31353" w:rsidRPr="00D31353">
        <w:rPr>
          <w:rFonts w:hint="eastAsia"/>
          <w:snapToGrid/>
        </w:rPr>
        <w:t>脱</w:t>
      </w:r>
      <w:r w:rsidR="00D31353" w:rsidRPr="00D31353">
        <w:rPr>
          <w:snapToGrid/>
        </w:rPr>
        <w:t>。</w:t>
      </w:r>
      <w:r w:rsidR="00605FBE">
        <w:rPr>
          <w:rStyle w:val="FootnoteReference"/>
          <w:rFonts w:eastAsia="SimSun"/>
          <w:snapToGrid w:val="0"/>
        </w:rPr>
        <w:footnoteReference w:id="10"/>
      </w:r>
    </w:p>
    <w:p w:rsidR="00D31353" w:rsidRPr="00D31353" w:rsidRDefault="00217614" w:rsidP="00C9053B">
      <w:pPr>
        <w:pStyle w:val="SingleTxtGC"/>
        <w:rPr>
          <w:snapToGrid/>
        </w:rPr>
      </w:pPr>
      <w:r>
        <w:rPr>
          <w:snapToGrid/>
        </w:rPr>
        <w:t>2.</w:t>
      </w:r>
      <w:r w:rsidR="00D31353" w:rsidRPr="00D31353">
        <w:rPr>
          <w:snapToGrid/>
        </w:rPr>
        <w:t>8</w:t>
      </w:r>
      <w:r w:rsidR="009E6D1B">
        <w:rPr>
          <w:snapToGrid/>
        </w:rPr>
        <w:t xml:space="preserve">  </w:t>
      </w:r>
      <w:r w:rsidR="00D31353" w:rsidRPr="00D31353">
        <w:rPr>
          <w:snapToGrid/>
        </w:rPr>
        <w:t>2008</w:t>
      </w:r>
      <w:r w:rsidR="00D31353" w:rsidRPr="00D31353">
        <w:rPr>
          <w:snapToGrid/>
        </w:rPr>
        <w:t>年遭到塔利班</w:t>
      </w:r>
      <w:r w:rsidR="00D31353" w:rsidRPr="00D31353">
        <w:rPr>
          <w:rFonts w:hint="eastAsia"/>
          <w:snapToGrid/>
        </w:rPr>
        <w:t>抓获并被拘禁</w:t>
      </w:r>
      <w:r>
        <w:rPr>
          <w:rFonts w:hint="eastAsia"/>
          <w:snapToGrid/>
        </w:rPr>
        <w:t>，</w:t>
      </w:r>
      <w:r w:rsidR="00D31353" w:rsidRPr="00D31353">
        <w:rPr>
          <w:rFonts w:hint="eastAsia"/>
          <w:snapToGrid/>
        </w:rPr>
        <w:t>他</w:t>
      </w:r>
      <w:r w:rsidR="00D31353" w:rsidRPr="00D31353">
        <w:rPr>
          <w:snapToGrid/>
        </w:rPr>
        <w:t>遭受</w:t>
      </w:r>
      <w:r w:rsidR="00D31353" w:rsidRPr="00D31353">
        <w:rPr>
          <w:rFonts w:hint="eastAsia"/>
          <w:snapToGrid/>
        </w:rPr>
        <w:t>严重的</w:t>
      </w:r>
      <w:r w:rsidR="00D31353" w:rsidRPr="00D31353">
        <w:rPr>
          <w:snapToGrid/>
        </w:rPr>
        <w:t>身</w:t>
      </w:r>
      <w:r w:rsidR="00D31353" w:rsidRPr="00D31353">
        <w:rPr>
          <w:rFonts w:hint="eastAsia"/>
          <w:snapToGrid/>
        </w:rPr>
        <w:t>心</w:t>
      </w:r>
      <w:r w:rsidR="00D31353" w:rsidRPr="00D31353">
        <w:rPr>
          <w:snapToGrid/>
        </w:rPr>
        <w:t>虐待和酷刑</w:t>
      </w:r>
      <w:r>
        <w:rPr>
          <w:snapToGrid/>
        </w:rPr>
        <w:t>，</w:t>
      </w:r>
      <w:r w:rsidR="00D31353" w:rsidRPr="00D31353">
        <w:rPr>
          <w:snapToGrid/>
        </w:rPr>
        <w:t>他</w:t>
      </w:r>
      <w:r w:rsidR="00D31353" w:rsidRPr="00D31353">
        <w:rPr>
          <w:rFonts w:hint="eastAsia"/>
          <w:snapToGrid/>
        </w:rPr>
        <w:t>在</w:t>
      </w:r>
      <w:r w:rsidR="00D31353" w:rsidRPr="00D31353">
        <w:rPr>
          <w:snapToGrid/>
        </w:rPr>
        <w:t>目睹了父亲和另一名被拘留者</w:t>
      </w:r>
      <w:r w:rsidR="00D31353" w:rsidRPr="00D31353">
        <w:rPr>
          <w:rFonts w:hint="eastAsia"/>
          <w:snapToGrid/>
        </w:rPr>
        <w:t>惨遭</w:t>
      </w:r>
      <w:r w:rsidR="00D31353" w:rsidRPr="00D31353">
        <w:rPr>
          <w:snapToGrid/>
        </w:rPr>
        <w:t>斩首</w:t>
      </w:r>
      <w:r w:rsidR="00D31353" w:rsidRPr="00D31353">
        <w:rPr>
          <w:rFonts w:hint="eastAsia"/>
          <w:snapToGrid/>
        </w:rPr>
        <w:t>后</w:t>
      </w:r>
      <w:r>
        <w:rPr>
          <w:snapToGrid/>
        </w:rPr>
        <w:t>，</w:t>
      </w:r>
      <w:r w:rsidR="00D31353" w:rsidRPr="00D31353">
        <w:rPr>
          <w:snapToGrid/>
        </w:rPr>
        <w:t>开始担心自己的生命和安全。他称</w:t>
      </w:r>
      <w:r>
        <w:rPr>
          <w:snapToGrid/>
        </w:rPr>
        <w:t>，</w:t>
      </w:r>
      <w:r w:rsidR="00D31353" w:rsidRPr="00D31353">
        <w:rPr>
          <w:snapToGrid/>
        </w:rPr>
        <w:t>由于塔利班</w:t>
      </w:r>
      <w:r w:rsidR="00D31353" w:rsidRPr="00D31353">
        <w:rPr>
          <w:rFonts w:hint="eastAsia"/>
          <w:snapToGrid/>
        </w:rPr>
        <w:t>在</w:t>
      </w:r>
      <w:r w:rsidR="00D31353" w:rsidRPr="00D31353">
        <w:rPr>
          <w:snapToGrid/>
        </w:rPr>
        <w:t>各级</w:t>
      </w:r>
      <w:r w:rsidR="00D31353" w:rsidRPr="00D31353">
        <w:rPr>
          <w:rFonts w:hint="eastAsia"/>
          <w:snapToGrid/>
        </w:rPr>
        <w:t>的</w:t>
      </w:r>
      <w:r w:rsidR="00D31353" w:rsidRPr="00D31353">
        <w:rPr>
          <w:snapToGrid/>
        </w:rPr>
        <w:t>渗透</w:t>
      </w:r>
      <w:r>
        <w:rPr>
          <w:snapToGrid/>
        </w:rPr>
        <w:t>，</w:t>
      </w:r>
      <w:r w:rsidR="00D31353" w:rsidRPr="00D31353">
        <w:rPr>
          <w:snapToGrid/>
        </w:rPr>
        <w:t>他无法得到阿富汗政府的保护。因此</w:t>
      </w:r>
      <w:r>
        <w:rPr>
          <w:snapToGrid/>
        </w:rPr>
        <w:t>，</w:t>
      </w:r>
      <w:r w:rsidR="00D31353" w:rsidRPr="00D31353">
        <w:rPr>
          <w:snapToGrid/>
        </w:rPr>
        <w:t>他决定离开阿富汗去澳大利亚</w:t>
      </w:r>
      <w:r>
        <w:rPr>
          <w:snapToGrid/>
        </w:rPr>
        <w:t>，</w:t>
      </w:r>
      <w:r w:rsidR="00D31353" w:rsidRPr="00D31353">
        <w:rPr>
          <w:snapToGrid/>
        </w:rPr>
        <w:t>并于</w:t>
      </w:r>
      <w:r w:rsidR="00D31353" w:rsidRPr="00D31353">
        <w:rPr>
          <w:snapToGrid/>
        </w:rPr>
        <w:t>2010</w:t>
      </w:r>
      <w:r w:rsidR="00D31353" w:rsidRPr="00D31353">
        <w:rPr>
          <w:snapToGrid/>
        </w:rPr>
        <w:t>年</w:t>
      </w:r>
      <w:r w:rsidR="00D31353" w:rsidRPr="00D31353">
        <w:rPr>
          <w:snapToGrid/>
        </w:rPr>
        <w:t>3</w:t>
      </w:r>
      <w:r w:rsidR="00D31353" w:rsidRPr="00D31353">
        <w:rPr>
          <w:snapToGrid/>
        </w:rPr>
        <w:t>月成行。申诉人称</w:t>
      </w:r>
      <w:r>
        <w:rPr>
          <w:snapToGrid/>
        </w:rPr>
        <w:t>，</w:t>
      </w:r>
      <w:r w:rsidR="00D31353" w:rsidRPr="00D31353">
        <w:rPr>
          <w:snapToGrid/>
        </w:rPr>
        <w:t>如果他被遣返</w:t>
      </w:r>
      <w:r>
        <w:rPr>
          <w:snapToGrid/>
        </w:rPr>
        <w:t>，</w:t>
      </w:r>
      <w:r w:rsidR="00D31353" w:rsidRPr="00D31353">
        <w:rPr>
          <w:rFonts w:hint="eastAsia"/>
          <w:snapToGrid/>
        </w:rPr>
        <w:t>以</w:t>
      </w:r>
      <w:r w:rsidR="00D31353" w:rsidRPr="00D31353">
        <w:rPr>
          <w:snapToGrid/>
        </w:rPr>
        <w:t>寻求庇护</w:t>
      </w:r>
      <w:r w:rsidR="00D31353" w:rsidRPr="00D31353">
        <w:rPr>
          <w:rFonts w:hint="eastAsia"/>
          <w:snapToGrid/>
        </w:rPr>
        <w:t>未果</w:t>
      </w:r>
      <w:r w:rsidR="00D31353" w:rsidRPr="00D31353">
        <w:rPr>
          <w:snapToGrid/>
        </w:rPr>
        <w:t>的</w:t>
      </w:r>
      <w:r w:rsidR="00D31353" w:rsidRPr="00D31353">
        <w:rPr>
          <w:rFonts w:hint="eastAsia"/>
          <w:snapToGrid/>
        </w:rPr>
        <w:t>身份</w:t>
      </w:r>
      <w:r>
        <w:rPr>
          <w:snapToGrid/>
        </w:rPr>
        <w:t>，</w:t>
      </w:r>
      <w:r w:rsidR="00D31353" w:rsidRPr="00D31353">
        <w:rPr>
          <w:snapToGrid/>
        </w:rPr>
        <w:t>他在面对非国家行为者威胁其生命时</w:t>
      </w:r>
      <w:r w:rsidR="00D31353" w:rsidRPr="00D31353">
        <w:rPr>
          <w:rFonts w:hint="eastAsia"/>
          <w:snapToGrid/>
        </w:rPr>
        <w:t>无法</w:t>
      </w:r>
      <w:r w:rsidR="00D31353" w:rsidRPr="00D31353">
        <w:rPr>
          <w:snapToGrid/>
        </w:rPr>
        <w:t>获得有效保护。在这方面</w:t>
      </w:r>
      <w:r>
        <w:rPr>
          <w:snapToGrid/>
        </w:rPr>
        <w:t>，</w:t>
      </w:r>
      <w:r w:rsidR="00D31353" w:rsidRPr="00D31353">
        <w:rPr>
          <w:snapToGrid/>
        </w:rPr>
        <w:t>申诉人援引大赦国际</w:t>
      </w:r>
      <w:r w:rsidR="00D31353" w:rsidRPr="00D31353">
        <w:rPr>
          <w:snapToGrid/>
        </w:rPr>
        <w:t>2011</w:t>
      </w:r>
      <w:r w:rsidR="00D31353" w:rsidRPr="00D31353">
        <w:rPr>
          <w:snapToGrid/>
        </w:rPr>
        <w:t>年的一份报告</w:t>
      </w:r>
      <w:r>
        <w:rPr>
          <w:snapToGrid/>
        </w:rPr>
        <w:t>，</w:t>
      </w:r>
      <w:r w:rsidR="00D31353" w:rsidRPr="00D31353">
        <w:rPr>
          <w:snapToGrid/>
        </w:rPr>
        <w:t>其中指出阿富汗境内不断恶化的</w:t>
      </w:r>
      <w:r w:rsidR="00D31353" w:rsidRPr="00D31353">
        <w:rPr>
          <w:rFonts w:hint="eastAsia"/>
          <w:snapToGrid/>
        </w:rPr>
        <w:t>局势</w:t>
      </w:r>
      <w:r w:rsidR="00D31353" w:rsidRPr="00D31353">
        <w:rPr>
          <w:snapToGrid/>
        </w:rPr>
        <w:t>和</w:t>
      </w:r>
      <w:r w:rsidR="00D31353" w:rsidRPr="00D31353">
        <w:rPr>
          <w:rFonts w:hint="eastAsia"/>
          <w:snapToGrid/>
        </w:rPr>
        <w:t>被</w:t>
      </w:r>
      <w:r w:rsidR="00D31353" w:rsidRPr="00D31353">
        <w:rPr>
          <w:snapToGrid/>
        </w:rPr>
        <w:t>遣返者面临的实际安全</w:t>
      </w:r>
      <w:r w:rsidR="00D31353" w:rsidRPr="00D31353">
        <w:rPr>
          <w:rFonts w:hint="eastAsia"/>
          <w:snapToGrid/>
        </w:rPr>
        <w:t>风险</w:t>
      </w:r>
      <w:r w:rsidR="00D31353" w:rsidRPr="00D31353">
        <w:rPr>
          <w:snapToGrid/>
        </w:rPr>
        <w:t>。</w:t>
      </w:r>
      <w:r w:rsidR="00775131">
        <w:rPr>
          <w:rStyle w:val="FootnoteReference"/>
          <w:rFonts w:eastAsia="SimSun"/>
          <w:snapToGrid w:val="0"/>
        </w:rPr>
        <w:footnoteReference w:id="11"/>
      </w:r>
      <w:r w:rsidR="00D31353" w:rsidRPr="00D31353">
        <w:rPr>
          <w:rFonts w:hint="eastAsia"/>
          <w:snapToGrid/>
        </w:rPr>
        <w:t xml:space="preserve"> </w:t>
      </w:r>
      <w:r w:rsidR="00D31353" w:rsidRPr="00D31353">
        <w:rPr>
          <w:snapToGrid/>
        </w:rPr>
        <w:t>申诉人还提及联合国难民事务高级专员办事处</w:t>
      </w:r>
      <w:r>
        <w:rPr>
          <w:snapToGrid/>
        </w:rPr>
        <w:t>(</w:t>
      </w:r>
      <w:r w:rsidR="00D31353" w:rsidRPr="00D31353">
        <w:rPr>
          <w:snapToGrid/>
        </w:rPr>
        <w:t>难民</w:t>
      </w:r>
      <w:r w:rsidR="00D31353" w:rsidRPr="00D31353">
        <w:rPr>
          <w:rFonts w:hint="eastAsia"/>
          <w:snapToGrid/>
        </w:rPr>
        <w:t>高</w:t>
      </w:r>
      <w:r w:rsidR="00D31353" w:rsidRPr="00D31353">
        <w:rPr>
          <w:snapToGrid/>
        </w:rPr>
        <w:t>专办</w:t>
      </w:r>
      <w:r>
        <w:rPr>
          <w:snapToGrid/>
        </w:rPr>
        <w:t>)</w:t>
      </w:r>
      <w:r w:rsidR="00D31353" w:rsidRPr="00D31353">
        <w:rPr>
          <w:snapToGrid/>
        </w:rPr>
        <w:t>对不安全、政治不稳定、经济和社会问题的记录</w:t>
      </w:r>
      <w:r>
        <w:rPr>
          <w:snapToGrid/>
        </w:rPr>
        <w:t>，</w:t>
      </w:r>
      <w:r w:rsidR="00D31353" w:rsidRPr="00D31353">
        <w:rPr>
          <w:snapToGrid/>
        </w:rPr>
        <w:t>这些问题在国际安全部队撤离和责任转移给阿富汗</w:t>
      </w:r>
      <w:r w:rsidR="00D31353" w:rsidRPr="00D31353">
        <w:rPr>
          <w:rFonts w:hint="eastAsia"/>
          <w:snapToGrid/>
        </w:rPr>
        <w:t>同行</w:t>
      </w:r>
      <w:r w:rsidR="00D31353" w:rsidRPr="00D31353">
        <w:rPr>
          <w:snapToGrid/>
        </w:rPr>
        <w:t>之后可能会继续甚至恶化下去。</w:t>
      </w:r>
      <w:r w:rsidR="00775131">
        <w:rPr>
          <w:rStyle w:val="FootnoteReference"/>
          <w:rFonts w:eastAsia="SimSun"/>
          <w:snapToGrid w:val="0"/>
        </w:rPr>
        <w:footnoteReference w:id="12"/>
      </w:r>
      <w:r w:rsidR="00D31353" w:rsidRPr="00D31353">
        <w:rPr>
          <w:rFonts w:hint="eastAsia"/>
          <w:snapToGrid/>
        </w:rPr>
        <w:t xml:space="preserve"> </w:t>
      </w:r>
      <w:r w:rsidR="00D31353" w:rsidRPr="00D31353">
        <w:rPr>
          <w:snapToGrid/>
        </w:rPr>
        <w:t>此外</w:t>
      </w:r>
      <w:r>
        <w:rPr>
          <w:snapToGrid/>
        </w:rPr>
        <w:t>，</w:t>
      </w:r>
      <w:r w:rsidR="00D31353" w:rsidRPr="00D31353">
        <w:rPr>
          <w:snapToGrid/>
        </w:rPr>
        <w:t>他指出埃德蒙</w:t>
      </w:r>
      <w:r w:rsidR="00D31353" w:rsidRPr="00D31353">
        <w:rPr>
          <w:snapToGrid/>
        </w:rPr>
        <w:t>·</w:t>
      </w:r>
      <w:r w:rsidR="00D31353" w:rsidRPr="00D31353">
        <w:rPr>
          <w:snapToGrid/>
        </w:rPr>
        <w:t>莱斯中心</w:t>
      </w:r>
      <w:r w:rsidR="00D31353" w:rsidRPr="00D31353">
        <w:rPr>
          <w:rFonts w:hint="eastAsia"/>
          <w:snapToGrid/>
        </w:rPr>
        <w:t>关于</w:t>
      </w:r>
      <w:r w:rsidR="00D31353" w:rsidRPr="00D31353">
        <w:rPr>
          <w:snapToGrid/>
        </w:rPr>
        <w:t>对</w:t>
      </w:r>
      <w:r w:rsidR="00D31353" w:rsidRPr="00D31353">
        <w:rPr>
          <w:rFonts w:hint="eastAsia"/>
          <w:snapToGrid/>
        </w:rPr>
        <w:t>被遣返</w:t>
      </w:r>
      <w:r w:rsidR="00D31353" w:rsidRPr="00D31353">
        <w:rPr>
          <w:snapToGrid/>
        </w:rPr>
        <w:t>的寻求庇护者的威胁和攻击往往造成致命后果的评估</w:t>
      </w:r>
      <w:r>
        <w:rPr>
          <w:snapToGrid/>
        </w:rPr>
        <w:t>，</w:t>
      </w:r>
      <w:r w:rsidR="00D31353" w:rsidRPr="00D31353">
        <w:rPr>
          <w:rFonts w:hint="eastAsia"/>
          <w:snapToGrid/>
        </w:rPr>
        <w:t>这些已经得到</w:t>
      </w:r>
      <w:r w:rsidR="00D31353" w:rsidRPr="00D31353">
        <w:rPr>
          <w:snapToGrid/>
        </w:rPr>
        <w:t>联合国阿富汗援助团</w:t>
      </w:r>
      <w:r w:rsidR="00D31353" w:rsidRPr="00D31353">
        <w:rPr>
          <w:rFonts w:hint="eastAsia"/>
          <w:snapToGrid/>
        </w:rPr>
        <w:t>的</w:t>
      </w:r>
      <w:r w:rsidR="00D31353" w:rsidRPr="00D31353">
        <w:rPr>
          <w:snapToGrid/>
        </w:rPr>
        <w:t>证实。</w:t>
      </w:r>
      <w:r w:rsidR="00775131">
        <w:rPr>
          <w:rStyle w:val="FootnoteReference"/>
          <w:rFonts w:eastAsia="SimSun"/>
          <w:snapToGrid w:val="0"/>
        </w:rPr>
        <w:footnoteReference w:id="13"/>
      </w:r>
      <w:r w:rsidR="00D31353" w:rsidRPr="00D31353">
        <w:rPr>
          <w:rFonts w:hint="eastAsia"/>
          <w:snapToGrid/>
        </w:rPr>
        <w:t xml:space="preserve"> </w:t>
      </w:r>
      <w:r w:rsidR="00D31353" w:rsidRPr="00D31353">
        <w:rPr>
          <w:snapToGrid/>
        </w:rPr>
        <w:t>申诉人辩称</w:t>
      </w:r>
      <w:r>
        <w:rPr>
          <w:snapToGrid/>
        </w:rPr>
        <w:t>，</w:t>
      </w:r>
      <w:r w:rsidR="00D31353" w:rsidRPr="00D31353">
        <w:rPr>
          <w:snapToGrid/>
        </w:rPr>
        <w:t>由于没有得到适当的保护和</w:t>
      </w:r>
      <w:r w:rsidR="00D31353" w:rsidRPr="00D31353">
        <w:rPr>
          <w:rFonts w:hint="eastAsia"/>
          <w:snapToGrid/>
        </w:rPr>
        <w:t>对</w:t>
      </w:r>
      <w:r w:rsidR="00D31353" w:rsidRPr="00D31353">
        <w:rPr>
          <w:snapToGrid/>
        </w:rPr>
        <w:t>重新融入社会的支持或</w:t>
      </w:r>
      <w:r w:rsidR="00D31353" w:rsidRPr="00D31353">
        <w:rPr>
          <w:rFonts w:hint="eastAsia"/>
          <w:snapToGrid/>
        </w:rPr>
        <w:t>协</w:t>
      </w:r>
      <w:r w:rsidR="00D31353" w:rsidRPr="00D31353">
        <w:rPr>
          <w:snapToGrid/>
        </w:rPr>
        <w:t>助</w:t>
      </w:r>
      <w:r>
        <w:rPr>
          <w:snapToGrid/>
        </w:rPr>
        <w:t>，</w:t>
      </w:r>
      <w:r w:rsidR="00D31353" w:rsidRPr="00D31353">
        <w:rPr>
          <w:snapToGrid/>
        </w:rPr>
        <w:t>被驱逐出境的阿富汗</w:t>
      </w:r>
      <w:r w:rsidR="00D31353" w:rsidRPr="00D31353">
        <w:rPr>
          <w:rFonts w:hint="eastAsia"/>
          <w:snapToGrid/>
        </w:rPr>
        <w:t>申请</w:t>
      </w:r>
      <w:r w:rsidR="00D31353" w:rsidRPr="00D31353">
        <w:rPr>
          <w:snapToGrid/>
        </w:rPr>
        <w:t>庇护</w:t>
      </w:r>
      <w:r w:rsidR="00D31353" w:rsidRPr="00D31353">
        <w:rPr>
          <w:rFonts w:hint="eastAsia"/>
          <w:snapToGrid/>
        </w:rPr>
        <w:t>未果</w:t>
      </w:r>
      <w:r w:rsidR="00D31353" w:rsidRPr="00D31353">
        <w:rPr>
          <w:snapToGrid/>
        </w:rPr>
        <w:t>者有可能面临严重的负面结果</w:t>
      </w:r>
      <w:r>
        <w:rPr>
          <w:snapToGrid/>
        </w:rPr>
        <w:t>，</w:t>
      </w:r>
      <w:r w:rsidR="00D31353" w:rsidRPr="00D31353">
        <w:rPr>
          <w:snapToGrid/>
        </w:rPr>
        <w:t>包括心理健康恶化和潜在的严重</w:t>
      </w:r>
      <w:r w:rsidR="00D31353" w:rsidRPr="00D31353">
        <w:rPr>
          <w:rFonts w:hint="eastAsia"/>
          <w:snapToGrid/>
        </w:rPr>
        <w:t>心理</w:t>
      </w:r>
      <w:r w:rsidR="00D31353" w:rsidRPr="00D31353">
        <w:rPr>
          <w:snapToGrid/>
        </w:rPr>
        <w:t>健康问题。</w:t>
      </w:r>
      <w:r w:rsidR="00775131">
        <w:rPr>
          <w:rStyle w:val="FootnoteReference"/>
          <w:rFonts w:eastAsia="SimSun"/>
          <w:snapToGrid w:val="0"/>
        </w:rPr>
        <w:footnoteReference w:id="14"/>
      </w:r>
    </w:p>
    <w:p w:rsidR="00D31353" w:rsidRPr="00D31353" w:rsidRDefault="00217614" w:rsidP="00C9053B">
      <w:pPr>
        <w:pStyle w:val="SingleTxtGC"/>
        <w:rPr>
          <w:snapToGrid/>
        </w:rPr>
      </w:pPr>
      <w:r>
        <w:rPr>
          <w:snapToGrid/>
        </w:rPr>
        <w:t>2.</w:t>
      </w:r>
      <w:r w:rsidR="00D31353" w:rsidRPr="00D31353">
        <w:rPr>
          <w:snapToGrid/>
        </w:rPr>
        <w:t>9</w:t>
      </w:r>
      <w:r w:rsidR="009E6D1B">
        <w:rPr>
          <w:snapToGrid/>
        </w:rPr>
        <w:t xml:space="preserve">  </w:t>
      </w:r>
      <w:r w:rsidR="00D31353" w:rsidRPr="00D31353">
        <w:rPr>
          <w:snapToGrid/>
        </w:rPr>
        <w:t>申诉人</w:t>
      </w:r>
      <w:r w:rsidR="00D31353" w:rsidRPr="00D31353">
        <w:rPr>
          <w:rFonts w:hint="eastAsia"/>
          <w:snapToGrid/>
        </w:rPr>
        <w:t>说</w:t>
      </w:r>
      <w:r w:rsidR="00D31353" w:rsidRPr="00D31353">
        <w:rPr>
          <w:snapToGrid/>
        </w:rPr>
        <w:t>他已经用尽所有国内有效补救办法</w:t>
      </w:r>
      <w:r>
        <w:rPr>
          <w:snapToGrid/>
        </w:rPr>
        <w:t>，</w:t>
      </w:r>
      <w:r w:rsidR="00D31353" w:rsidRPr="00D31353">
        <w:rPr>
          <w:snapToGrid/>
        </w:rPr>
        <w:t>同一事项过去未曾、现在也没有由其他国际调查或处理程序审</w:t>
      </w:r>
      <w:r w:rsidR="00D31353" w:rsidRPr="00D31353">
        <w:rPr>
          <w:rFonts w:hint="eastAsia"/>
          <w:snapToGrid/>
        </w:rPr>
        <w:t>查</w:t>
      </w:r>
      <w:r w:rsidR="00D31353" w:rsidRPr="00D31353">
        <w:rPr>
          <w:snapToGrid/>
        </w:rPr>
        <w:t>。</w:t>
      </w:r>
    </w:p>
    <w:p w:rsidR="00D31353" w:rsidRPr="00D31353" w:rsidRDefault="00D31353" w:rsidP="009E6D1B">
      <w:pPr>
        <w:pStyle w:val="H23GC"/>
      </w:pPr>
      <w:r w:rsidRPr="00D31353">
        <w:tab/>
      </w:r>
      <w:r w:rsidRPr="00D31353">
        <w:tab/>
      </w:r>
      <w:r w:rsidRPr="00D31353">
        <w:rPr>
          <w:rFonts w:hint="eastAsia"/>
        </w:rPr>
        <w:t>申诉</w:t>
      </w:r>
    </w:p>
    <w:p w:rsidR="00D31353" w:rsidRPr="00D31353" w:rsidRDefault="00217614" w:rsidP="009719DD">
      <w:pPr>
        <w:pStyle w:val="SingleTxtGC"/>
        <w:rPr>
          <w:snapToGrid/>
        </w:rPr>
      </w:pPr>
      <w:r>
        <w:rPr>
          <w:snapToGrid/>
        </w:rPr>
        <w:t>3.</w:t>
      </w:r>
      <w:r w:rsidR="00D31353" w:rsidRPr="00D31353">
        <w:rPr>
          <w:snapToGrid/>
        </w:rPr>
        <w:t>1</w:t>
      </w:r>
      <w:r w:rsidR="009719DD">
        <w:rPr>
          <w:snapToGrid/>
        </w:rPr>
        <w:t xml:space="preserve">  </w:t>
      </w:r>
      <w:r w:rsidR="00D31353" w:rsidRPr="00D31353">
        <w:rPr>
          <w:snapToGrid/>
        </w:rPr>
        <w:t>申诉人称</w:t>
      </w:r>
      <w:r>
        <w:rPr>
          <w:snapToGrid/>
        </w:rPr>
        <w:t>，</w:t>
      </w:r>
      <w:r w:rsidR="00D31353" w:rsidRPr="00D31353">
        <w:rPr>
          <w:snapToGrid/>
        </w:rPr>
        <w:t>如果将他强行遣返阿富汗</w:t>
      </w:r>
      <w:r>
        <w:rPr>
          <w:snapToGrid/>
        </w:rPr>
        <w:t>，</w:t>
      </w:r>
      <w:r w:rsidR="00D31353" w:rsidRPr="00D31353">
        <w:rPr>
          <w:rFonts w:hint="eastAsia"/>
          <w:snapToGrid/>
        </w:rPr>
        <w:t>他会被认出、</w:t>
      </w:r>
      <w:r w:rsidR="00D31353" w:rsidRPr="00D31353">
        <w:rPr>
          <w:snapToGrid/>
        </w:rPr>
        <w:t>受到迫害</w:t>
      </w:r>
      <w:r>
        <w:rPr>
          <w:snapToGrid/>
        </w:rPr>
        <w:t>，</w:t>
      </w:r>
      <w:r w:rsidR="00D31353" w:rsidRPr="00D31353">
        <w:rPr>
          <w:rFonts w:hint="eastAsia"/>
          <w:snapToGrid/>
        </w:rPr>
        <w:t>很可能回到国内即被当作</w:t>
      </w:r>
      <w:r w:rsidR="00D31353" w:rsidRPr="00D31353">
        <w:rPr>
          <w:snapToGrid/>
        </w:rPr>
        <w:t>塔利班逃</w:t>
      </w:r>
      <w:r w:rsidR="00D31353" w:rsidRPr="00D31353">
        <w:rPr>
          <w:rFonts w:hint="eastAsia"/>
          <w:snapToGrid/>
        </w:rPr>
        <w:t>兵</w:t>
      </w:r>
      <w:r w:rsidR="00D31353" w:rsidRPr="00D31353">
        <w:rPr>
          <w:snapToGrid/>
        </w:rPr>
        <w:t>杀害</w:t>
      </w:r>
      <w:r>
        <w:rPr>
          <w:snapToGrid/>
        </w:rPr>
        <w:t>，</w:t>
      </w:r>
      <w:r w:rsidR="00D31353" w:rsidRPr="00D31353">
        <w:rPr>
          <w:rFonts w:hint="eastAsia"/>
          <w:snapToGrid/>
        </w:rPr>
        <w:t>因为</w:t>
      </w:r>
      <w:r w:rsidR="00D31353" w:rsidRPr="00D31353">
        <w:rPr>
          <w:snapToGrid/>
        </w:rPr>
        <w:t>他</w:t>
      </w:r>
      <w:r w:rsidR="00D31353" w:rsidRPr="00D31353">
        <w:rPr>
          <w:rFonts w:hint="eastAsia"/>
          <w:snapToGrid/>
        </w:rPr>
        <w:t>见证了</w:t>
      </w:r>
      <w:r w:rsidR="00D31353" w:rsidRPr="00D31353">
        <w:rPr>
          <w:snapToGrid/>
        </w:rPr>
        <w:t>塔利班的许多活动</w:t>
      </w:r>
      <w:r>
        <w:rPr>
          <w:snapToGrid/>
        </w:rPr>
        <w:t>，</w:t>
      </w:r>
      <w:r w:rsidR="00D31353" w:rsidRPr="00D31353">
        <w:rPr>
          <w:snapToGrid/>
        </w:rPr>
        <w:t>并在</w:t>
      </w:r>
      <w:r w:rsidR="00D31353" w:rsidRPr="00D31353">
        <w:rPr>
          <w:rFonts w:hint="eastAsia"/>
          <w:snapToGrid/>
        </w:rPr>
        <w:t>被</w:t>
      </w:r>
      <w:r w:rsidR="00D31353" w:rsidRPr="00D31353">
        <w:rPr>
          <w:snapToGrid/>
        </w:rPr>
        <w:t>拘期间看到</w:t>
      </w:r>
      <w:r w:rsidR="00D31353" w:rsidRPr="00D31353">
        <w:rPr>
          <w:rFonts w:hint="eastAsia"/>
          <w:snapToGrid/>
        </w:rPr>
        <w:t>过</w:t>
      </w:r>
      <w:r w:rsidR="00D31353" w:rsidRPr="00D31353">
        <w:rPr>
          <w:snapToGrid/>
        </w:rPr>
        <w:t>塔利班许多成员的面孔。他</w:t>
      </w:r>
      <w:r w:rsidR="00D31353" w:rsidRPr="00D31353">
        <w:rPr>
          <w:rFonts w:hint="eastAsia"/>
          <w:snapToGrid/>
        </w:rPr>
        <w:t>说</w:t>
      </w:r>
      <w:r w:rsidR="00D31353" w:rsidRPr="00D31353">
        <w:rPr>
          <w:snapToGrid/>
        </w:rPr>
        <w:t>这</w:t>
      </w:r>
      <w:r w:rsidR="00D31353" w:rsidRPr="00D31353">
        <w:rPr>
          <w:rFonts w:hint="eastAsia"/>
          <w:snapToGrid/>
        </w:rPr>
        <w:t>类</w:t>
      </w:r>
      <w:r w:rsidR="00D31353" w:rsidRPr="00D31353">
        <w:rPr>
          <w:snapToGrid/>
        </w:rPr>
        <w:t>威胁</w:t>
      </w:r>
      <w:r w:rsidR="00D31353" w:rsidRPr="00D31353">
        <w:rPr>
          <w:rFonts w:hint="eastAsia"/>
          <w:snapToGrid/>
        </w:rPr>
        <w:t>等于酷刑</w:t>
      </w:r>
      <w:r w:rsidR="00D31353" w:rsidRPr="00D31353">
        <w:rPr>
          <w:snapToGrid/>
        </w:rPr>
        <w:t>。</w:t>
      </w:r>
    </w:p>
    <w:p w:rsidR="00D31353" w:rsidRPr="00D31353" w:rsidRDefault="00217614" w:rsidP="009719DD">
      <w:pPr>
        <w:pStyle w:val="SingleTxtGC"/>
        <w:rPr>
          <w:snapToGrid/>
        </w:rPr>
      </w:pPr>
      <w:r>
        <w:rPr>
          <w:snapToGrid/>
        </w:rPr>
        <w:t>3.</w:t>
      </w:r>
      <w:r w:rsidR="00D31353" w:rsidRPr="00D31353">
        <w:rPr>
          <w:snapToGrid/>
        </w:rPr>
        <w:t>2</w:t>
      </w:r>
      <w:r w:rsidR="009719DD">
        <w:rPr>
          <w:snapToGrid/>
        </w:rPr>
        <w:t xml:space="preserve">  </w:t>
      </w:r>
      <w:r w:rsidR="00D31353" w:rsidRPr="00D31353">
        <w:rPr>
          <w:snapToGrid/>
        </w:rPr>
        <w:t>在这方面</w:t>
      </w:r>
      <w:r>
        <w:rPr>
          <w:snapToGrid/>
        </w:rPr>
        <w:t>，</w:t>
      </w:r>
      <w:r w:rsidR="00D31353" w:rsidRPr="00D31353">
        <w:rPr>
          <w:snapToGrid/>
        </w:rPr>
        <w:t>他</w:t>
      </w:r>
      <w:r w:rsidR="00D31353" w:rsidRPr="00D31353">
        <w:rPr>
          <w:rFonts w:hint="eastAsia"/>
          <w:snapToGrid/>
        </w:rPr>
        <w:t>说</w:t>
      </w:r>
      <w:r w:rsidR="00D31353" w:rsidRPr="00D31353">
        <w:rPr>
          <w:snapToGrid/>
        </w:rPr>
        <w:t>阿富汗当局不愿意或不能</w:t>
      </w:r>
      <w:r w:rsidR="00D31353" w:rsidRPr="00D31353">
        <w:rPr>
          <w:rFonts w:hint="eastAsia"/>
          <w:snapToGrid/>
        </w:rPr>
        <w:t>够</w:t>
      </w:r>
      <w:r w:rsidR="00D31353" w:rsidRPr="00D31353">
        <w:rPr>
          <w:snapToGrid/>
        </w:rPr>
        <w:t>保护他</w:t>
      </w:r>
      <w:r w:rsidR="00D31353" w:rsidRPr="00D31353">
        <w:rPr>
          <w:rFonts w:hint="eastAsia"/>
          <w:snapToGrid/>
        </w:rPr>
        <w:t>免遭</w:t>
      </w:r>
      <w:r w:rsidR="00D31353" w:rsidRPr="00D31353">
        <w:rPr>
          <w:snapToGrid/>
        </w:rPr>
        <w:t>迫害和酷刑</w:t>
      </w:r>
      <w:r>
        <w:rPr>
          <w:snapToGrid/>
        </w:rPr>
        <w:t>，</w:t>
      </w:r>
      <w:r w:rsidR="00D31353" w:rsidRPr="00D31353">
        <w:rPr>
          <w:rFonts w:hint="eastAsia"/>
          <w:snapToGrid/>
        </w:rPr>
        <w:t>他承认实际</w:t>
      </w:r>
      <w:r w:rsidR="00D31353" w:rsidRPr="00D31353">
        <w:rPr>
          <w:snapToGrid/>
        </w:rPr>
        <w:t>上</w:t>
      </w:r>
      <w:r w:rsidR="00D31353" w:rsidRPr="00D31353">
        <w:rPr>
          <w:rFonts w:hint="eastAsia"/>
          <w:snapToGrid/>
        </w:rPr>
        <w:t>这些行为是</w:t>
      </w:r>
      <w:r w:rsidR="00D31353" w:rsidRPr="00D31353">
        <w:rPr>
          <w:snapToGrid/>
        </w:rPr>
        <w:t>非国家行为者</w:t>
      </w:r>
      <w:r w:rsidR="00D31353" w:rsidRPr="00D31353">
        <w:rPr>
          <w:rFonts w:hint="eastAsia"/>
          <w:snapToGrid/>
        </w:rPr>
        <w:t>实施</w:t>
      </w:r>
      <w:r w:rsidR="00D31353" w:rsidRPr="00D31353">
        <w:rPr>
          <w:snapToGrid/>
        </w:rPr>
        <w:t>。他担心</w:t>
      </w:r>
      <w:r w:rsidR="00D31353" w:rsidRPr="00D31353">
        <w:rPr>
          <w:rFonts w:hint="eastAsia"/>
          <w:snapToGrid/>
        </w:rPr>
        <w:t>自己会</w:t>
      </w:r>
      <w:r w:rsidR="00D31353" w:rsidRPr="00D31353">
        <w:rPr>
          <w:snapToGrid/>
        </w:rPr>
        <w:t>面临</w:t>
      </w:r>
      <w:r w:rsidR="00D31353" w:rsidRPr="00D31353">
        <w:rPr>
          <w:rFonts w:hint="eastAsia"/>
          <w:snapToGrid/>
        </w:rPr>
        <w:t>巨大的</w:t>
      </w:r>
      <w:r w:rsidR="00D31353" w:rsidRPr="00D31353">
        <w:rPr>
          <w:snapToGrid/>
        </w:rPr>
        <w:t>酷刑和虐待</w:t>
      </w:r>
      <w:r w:rsidR="00D31353" w:rsidRPr="00D31353">
        <w:rPr>
          <w:rFonts w:hint="eastAsia"/>
          <w:snapToGrid/>
        </w:rPr>
        <w:t>风</w:t>
      </w:r>
      <w:r w:rsidR="00D31353" w:rsidRPr="00D31353">
        <w:rPr>
          <w:snapToGrid/>
        </w:rPr>
        <w:t>险</w:t>
      </w:r>
      <w:r>
        <w:rPr>
          <w:snapToGrid/>
        </w:rPr>
        <w:t>，</w:t>
      </w:r>
      <w:r w:rsidR="00D31353" w:rsidRPr="00D31353">
        <w:rPr>
          <w:snapToGrid/>
        </w:rPr>
        <w:t>类似他在</w:t>
      </w:r>
      <w:r w:rsidR="00D31353" w:rsidRPr="00D31353">
        <w:rPr>
          <w:snapToGrid/>
        </w:rPr>
        <w:t>2008</w:t>
      </w:r>
      <w:r w:rsidR="00D31353" w:rsidRPr="00D31353">
        <w:rPr>
          <w:snapToGrid/>
        </w:rPr>
        <w:t>年</w:t>
      </w:r>
      <w:r w:rsidR="00D31353" w:rsidRPr="00D31353">
        <w:rPr>
          <w:snapToGrid/>
        </w:rPr>
        <w:t>7</w:t>
      </w:r>
      <w:r w:rsidR="00D31353" w:rsidRPr="00D31353">
        <w:rPr>
          <w:snapToGrid/>
        </w:rPr>
        <w:t>月</w:t>
      </w:r>
      <w:r w:rsidR="00D31353" w:rsidRPr="00D31353">
        <w:rPr>
          <w:rFonts w:hint="eastAsia"/>
          <w:snapToGrid/>
        </w:rPr>
        <w:t>自家</w:t>
      </w:r>
      <w:r w:rsidR="00D31353" w:rsidRPr="00D31353">
        <w:rPr>
          <w:snapToGrid/>
        </w:rPr>
        <w:t>商店外目击两名自杀</w:t>
      </w:r>
      <w:r w:rsidR="00D31353" w:rsidRPr="00D31353">
        <w:rPr>
          <w:rFonts w:hint="eastAsia"/>
          <w:snapToGrid/>
        </w:rPr>
        <w:t>式</w:t>
      </w:r>
      <w:r w:rsidR="00D31353" w:rsidRPr="00D31353">
        <w:rPr>
          <w:snapToGrid/>
        </w:rPr>
        <w:t>炸弹</w:t>
      </w:r>
      <w:bookmarkStart w:id="0" w:name="_GoBack"/>
      <w:bookmarkEnd w:id="0"/>
      <w:r w:rsidR="00D31353" w:rsidRPr="00D31353">
        <w:rPr>
          <w:snapToGrid/>
        </w:rPr>
        <w:t>袭击者</w:t>
      </w:r>
      <w:r w:rsidR="00D31353" w:rsidRPr="00D31353">
        <w:rPr>
          <w:rFonts w:hint="eastAsia"/>
          <w:snapToGrid/>
        </w:rPr>
        <w:t>被捕</w:t>
      </w:r>
      <w:r w:rsidR="00D31353" w:rsidRPr="00D31353">
        <w:rPr>
          <w:snapToGrid/>
        </w:rPr>
        <w:t>时所</w:t>
      </w:r>
      <w:r w:rsidR="00D31353" w:rsidRPr="00D31353">
        <w:rPr>
          <w:rFonts w:hint="eastAsia"/>
          <w:snapToGrid/>
        </w:rPr>
        <w:t>遭受</w:t>
      </w:r>
      <w:r w:rsidR="00D31353" w:rsidRPr="00D31353">
        <w:rPr>
          <w:snapToGrid/>
        </w:rPr>
        <w:t>的殴打和迫害</w:t>
      </w:r>
      <w:r w:rsidR="00D31353" w:rsidRPr="00D31353">
        <w:rPr>
          <w:rFonts w:hint="eastAsia"/>
          <w:snapToGrid/>
        </w:rPr>
        <w:t>一样</w:t>
      </w:r>
      <w:r>
        <w:rPr>
          <w:snapToGrid/>
        </w:rPr>
        <w:t>，</w:t>
      </w:r>
      <w:r w:rsidR="00D31353" w:rsidRPr="00D31353">
        <w:rPr>
          <w:rFonts w:hint="eastAsia"/>
          <w:snapToGrid/>
        </w:rPr>
        <w:t>还有</w:t>
      </w:r>
      <w:r w:rsidR="00D31353" w:rsidRPr="00D31353">
        <w:rPr>
          <w:snapToGrid/>
        </w:rPr>
        <w:t>他和父亲一起被塔利班拘留</w:t>
      </w:r>
      <w:r w:rsidR="00D31353" w:rsidRPr="00D31353">
        <w:rPr>
          <w:rFonts w:hint="eastAsia"/>
          <w:snapToGrid/>
        </w:rPr>
        <w:t>数月</w:t>
      </w:r>
      <w:r w:rsidR="00D31353" w:rsidRPr="00D31353">
        <w:rPr>
          <w:snapToGrid/>
        </w:rPr>
        <w:t>期间受</w:t>
      </w:r>
      <w:r w:rsidR="00D31353" w:rsidRPr="00D31353">
        <w:rPr>
          <w:rFonts w:hint="eastAsia"/>
          <w:snapToGrid/>
        </w:rPr>
        <w:t>到的</w:t>
      </w:r>
      <w:r w:rsidR="00D31353" w:rsidRPr="00D31353">
        <w:rPr>
          <w:snapToGrid/>
        </w:rPr>
        <w:t>酷刑。申诉人还回忆说</w:t>
      </w:r>
      <w:r>
        <w:rPr>
          <w:snapToGrid/>
        </w:rPr>
        <w:t>，</w:t>
      </w:r>
      <w:r w:rsidR="00D31353" w:rsidRPr="00D31353">
        <w:rPr>
          <w:snapToGrid/>
        </w:rPr>
        <w:t>他目睹</w:t>
      </w:r>
      <w:r w:rsidR="00D31353" w:rsidRPr="00D31353">
        <w:rPr>
          <w:rFonts w:hint="eastAsia"/>
          <w:snapToGrid/>
        </w:rPr>
        <w:t>了</w:t>
      </w:r>
      <w:r w:rsidR="00D31353" w:rsidRPr="00D31353">
        <w:rPr>
          <w:snapToGrid/>
        </w:rPr>
        <w:t>父亲和另一名被羁押者</w:t>
      </w:r>
      <w:r w:rsidR="00D31353" w:rsidRPr="00D31353">
        <w:rPr>
          <w:rFonts w:hint="eastAsia"/>
          <w:snapToGrid/>
        </w:rPr>
        <w:t>惨遭</w:t>
      </w:r>
      <w:r w:rsidR="00D31353" w:rsidRPr="00D31353">
        <w:rPr>
          <w:snapToGrid/>
        </w:rPr>
        <w:t>斩首。由于被塔利班拘留期间遭受</w:t>
      </w:r>
      <w:r w:rsidR="00D31353" w:rsidRPr="00D31353">
        <w:rPr>
          <w:rFonts w:hint="eastAsia"/>
          <w:snapToGrid/>
        </w:rPr>
        <w:t>惨重的身心</w:t>
      </w:r>
      <w:r w:rsidR="00D31353" w:rsidRPr="00D31353">
        <w:rPr>
          <w:snapToGrid/>
        </w:rPr>
        <w:t>虐待</w:t>
      </w:r>
      <w:r>
        <w:rPr>
          <w:snapToGrid/>
        </w:rPr>
        <w:t>，</w:t>
      </w:r>
      <w:r w:rsidR="00D31353" w:rsidRPr="00D31353">
        <w:rPr>
          <w:snapToGrid/>
        </w:rPr>
        <w:t>申诉人</w:t>
      </w:r>
      <w:r w:rsidR="00D31353" w:rsidRPr="00D31353">
        <w:rPr>
          <w:rFonts w:hint="eastAsia"/>
          <w:snapToGrid/>
        </w:rPr>
        <w:t>精神受到影响</w:t>
      </w:r>
      <w:r>
        <w:rPr>
          <w:rFonts w:hint="eastAsia"/>
          <w:snapToGrid/>
        </w:rPr>
        <w:t>，</w:t>
      </w:r>
      <w:r w:rsidR="00D31353" w:rsidRPr="00D31353">
        <w:rPr>
          <w:rFonts w:hint="eastAsia"/>
          <w:snapToGrid/>
        </w:rPr>
        <w:t>包括</w:t>
      </w:r>
      <w:r w:rsidR="00D31353" w:rsidRPr="00D31353">
        <w:rPr>
          <w:snapToGrid/>
        </w:rPr>
        <w:t>创伤后应激障碍</w:t>
      </w:r>
      <w:r>
        <w:rPr>
          <w:snapToGrid/>
        </w:rPr>
        <w:t>(</w:t>
      </w:r>
      <w:r w:rsidR="00D31353" w:rsidRPr="00D31353">
        <w:rPr>
          <w:snapToGrid/>
        </w:rPr>
        <w:t>见下文第</w:t>
      </w:r>
      <w:r>
        <w:rPr>
          <w:snapToGrid/>
        </w:rPr>
        <w:t>4.</w:t>
      </w:r>
      <w:r w:rsidR="00D31353" w:rsidRPr="00D31353">
        <w:rPr>
          <w:snapToGrid/>
        </w:rPr>
        <w:t>8</w:t>
      </w:r>
      <w:r w:rsidR="00D31353" w:rsidRPr="00D31353">
        <w:rPr>
          <w:snapToGrid/>
        </w:rPr>
        <w:t>、</w:t>
      </w:r>
      <w:r>
        <w:rPr>
          <w:snapToGrid/>
        </w:rPr>
        <w:t>4.</w:t>
      </w:r>
      <w:r w:rsidR="00D31353" w:rsidRPr="00D31353">
        <w:rPr>
          <w:snapToGrid/>
        </w:rPr>
        <w:t>11</w:t>
      </w:r>
      <w:r w:rsidR="00D31353" w:rsidRPr="00D31353">
        <w:rPr>
          <w:snapToGrid/>
        </w:rPr>
        <w:t>和</w:t>
      </w:r>
      <w:r>
        <w:rPr>
          <w:snapToGrid/>
        </w:rPr>
        <w:t>6.</w:t>
      </w:r>
      <w:r w:rsidR="00D31353" w:rsidRPr="00D31353">
        <w:rPr>
          <w:snapToGrid/>
        </w:rPr>
        <w:t>4</w:t>
      </w:r>
      <w:r w:rsidR="00D31353" w:rsidRPr="00D31353">
        <w:rPr>
          <w:snapToGrid/>
        </w:rPr>
        <w:t>段</w:t>
      </w:r>
      <w:r>
        <w:rPr>
          <w:snapToGrid/>
        </w:rPr>
        <w:t>)</w:t>
      </w:r>
      <w:r w:rsidR="00D31353" w:rsidRPr="00D31353">
        <w:rPr>
          <w:snapToGrid/>
        </w:rPr>
        <w:t>。</w:t>
      </w:r>
    </w:p>
    <w:p w:rsidR="00D31353" w:rsidRPr="00D31353" w:rsidRDefault="00217614" w:rsidP="00C9053B">
      <w:pPr>
        <w:pStyle w:val="SingleTxtGC"/>
        <w:rPr>
          <w:snapToGrid/>
        </w:rPr>
      </w:pPr>
      <w:r>
        <w:rPr>
          <w:snapToGrid/>
        </w:rPr>
        <w:t>3.</w:t>
      </w:r>
      <w:r w:rsidR="00D31353" w:rsidRPr="00D31353">
        <w:rPr>
          <w:snapToGrid/>
        </w:rPr>
        <w:t>3</w:t>
      </w:r>
      <w:r w:rsidR="009719DD">
        <w:rPr>
          <w:snapToGrid/>
        </w:rPr>
        <w:t xml:space="preserve">  </w:t>
      </w:r>
      <w:r w:rsidR="00D31353" w:rsidRPr="00D31353">
        <w:rPr>
          <w:snapToGrid/>
        </w:rPr>
        <w:t>申诉人补充说</w:t>
      </w:r>
      <w:r>
        <w:rPr>
          <w:snapToGrid/>
        </w:rPr>
        <w:t>，</w:t>
      </w:r>
      <w:r w:rsidR="00D31353" w:rsidRPr="00D31353">
        <w:rPr>
          <w:snapToGrid/>
        </w:rPr>
        <w:t>他自</w:t>
      </w:r>
      <w:r w:rsidR="00D31353" w:rsidRPr="00D31353">
        <w:rPr>
          <w:snapToGrid/>
        </w:rPr>
        <w:t>2010</w:t>
      </w:r>
      <w:r w:rsidR="00D31353" w:rsidRPr="00D31353">
        <w:rPr>
          <w:snapToGrid/>
        </w:rPr>
        <w:t>年以来在西方国家居住</w:t>
      </w:r>
      <w:r>
        <w:rPr>
          <w:rFonts w:hint="eastAsia"/>
          <w:snapToGrid/>
        </w:rPr>
        <w:t>，</w:t>
      </w:r>
      <w:r w:rsidR="00D31353" w:rsidRPr="00D31353">
        <w:rPr>
          <w:snapToGrid/>
        </w:rPr>
        <w:t>寻求难民庇护</w:t>
      </w:r>
      <w:r w:rsidR="00D31353" w:rsidRPr="00D31353">
        <w:rPr>
          <w:rFonts w:hint="eastAsia"/>
          <w:snapToGrid/>
        </w:rPr>
        <w:t>未果</w:t>
      </w:r>
      <w:r>
        <w:rPr>
          <w:rFonts w:hint="eastAsia"/>
          <w:snapToGrid/>
        </w:rPr>
        <w:t>，</w:t>
      </w:r>
      <w:r w:rsidR="00D31353" w:rsidRPr="00D31353">
        <w:rPr>
          <w:rFonts w:hint="eastAsia"/>
          <w:snapToGrid/>
        </w:rPr>
        <w:t>这</w:t>
      </w:r>
      <w:r w:rsidR="00D31353" w:rsidRPr="00D31353">
        <w:rPr>
          <w:snapToGrid/>
        </w:rPr>
        <w:t>使他还担心</w:t>
      </w:r>
      <w:r w:rsidR="00D31353" w:rsidRPr="00D31353">
        <w:rPr>
          <w:rFonts w:hint="eastAsia"/>
          <w:snapToGrid/>
        </w:rPr>
        <w:t>会遭到</w:t>
      </w:r>
      <w:r w:rsidR="00D31353" w:rsidRPr="00D31353">
        <w:rPr>
          <w:snapToGrid/>
        </w:rPr>
        <w:t>阿富汗当局</w:t>
      </w:r>
      <w:r w:rsidR="00D31353" w:rsidRPr="00D31353">
        <w:rPr>
          <w:rFonts w:hint="eastAsia"/>
          <w:snapToGrid/>
        </w:rPr>
        <w:t>的</w:t>
      </w:r>
      <w:r w:rsidR="00D31353" w:rsidRPr="00D31353">
        <w:rPr>
          <w:snapToGrid/>
        </w:rPr>
        <w:t>骚扰</w:t>
      </w:r>
      <w:r w:rsidR="00D31353" w:rsidRPr="00D31353">
        <w:rPr>
          <w:rFonts w:hint="eastAsia"/>
          <w:snapToGrid/>
        </w:rPr>
        <w:t>、</w:t>
      </w:r>
      <w:r w:rsidR="00D31353" w:rsidRPr="00D31353">
        <w:rPr>
          <w:snapToGrid/>
        </w:rPr>
        <w:t>迫害和酷刑。在这方面</w:t>
      </w:r>
      <w:r>
        <w:rPr>
          <w:snapToGrid/>
        </w:rPr>
        <w:t>，</w:t>
      </w:r>
      <w:r w:rsidR="00D31353" w:rsidRPr="00D31353">
        <w:rPr>
          <w:snapToGrid/>
        </w:rPr>
        <w:t>申诉人辩称</w:t>
      </w:r>
      <w:r>
        <w:rPr>
          <w:snapToGrid/>
        </w:rPr>
        <w:t>，</w:t>
      </w:r>
      <w:r w:rsidR="00D31353" w:rsidRPr="00D31353">
        <w:rPr>
          <w:snapToGrid/>
        </w:rPr>
        <w:t>阿富汗</w:t>
      </w:r>
      <w:r w:rsidR="00D31353" w:rsidRPr="00D31353">
        <w:rPr>
          <w:rFonts w:hint="eastAsia"/>
          <w:snapToGrid/>
        </w:rPr>
        <w:t>一无所有</w:t>
      </w:r>
      <w:r>
        <w:rPr>
          <w:rFonts w:hint="eastAsia"/>
          <w:snapToGrid/>
        </w:rPr>
        <w:t>，</w:t>
      </w:r>
      <w:r w:rsidR="00D31353" w:rsidRPr="00D31353">
        <w:rPr>
          <w:rFonts w:hint="eastAsia"/>
          <w:snapToGrid/>
        </w:rPr>
        <w:t>根本不值得</w:t>
      </w:r>
      <w:r w:rsidR="00D31353" w:rsidRPr="00D31353">
        <w:rPr>
          <w:snapToGrid/>
        </w:rPr>
        <w:t>回</w:t>
      </w:r>
      <w:r w:rsidR="00D31353" w:rsidRPr="00D31353">
        <w:rPr>
          <w:rFonts w:hint="eastAsia"/>
          <w:snapToGrid/>
        </w:rPr>
        <w:t>去</w:t>
      </w:r>
      <w:r>
        <w:rPr>
          <w:snapToGrid/>
        </w:rPr>
        <w:t>：</w:t>
      </w:r>
      <w:r w:rsidR="00D31353" w:rsidRPr="00D31353">
        <w:rPr>
          <w:rFonts w:hint="eastAsia"/>
          <w:snapToGrid/>
        </w:rPr>
        <w:t>那里</w:t>
      </w:r>
      <w:r w:rsidR="00D31353" w:rsidRPr="00D31353">
        <w:rPr>
          <w:snapToGrid/>
        </w:rPr>
        <w:t>没有学校</w:t>
      </w:r>
      <w:r w:rsidR="00D31353" w:rsidRPr="00D31353">
        <w:rPr>
          <w:rFonts w:hint="eastAsia"/>
          <w:snapToGrid/>
        </w:rPr>
        <w:t>、</w:t>
      </w:r>
      <w:r w:rsidR="00D31353" w:rsidRPr="00D31353">
        <w:rPr>
          <w:snapToGrid/>
        </w:rPr>
        <w:t>无法获得医疗援助</w:t>
      </w:r>
      <w:r w:rsidR="00D31353" w:rsidRPr="00D31353">
        <w:rPr>
          <w:rFonts w:hint="eastAsia"/>
          <w:snapToGrid/>
        </w:rPr>
        <w:t>、</w:t>
      </w:r>
      <w:r w:rsidR="00D31353" w:rsidRPr="00D31353">
        <w:rPr>
          <w:snapToGrid/>
        </w:rPr>
        <w:t>没有水。申诉人在阿富汗</w:t>
      </w:r>
      <w:r w:rsidR="00D31353" w:rsidRPr="00D31353">
        <w:rPr>
          <w:rFonts w:hint="eastAsia"/>
          <w:snapToGrid/>
        </w:rPr>
        <w:t>国内</w:t>
      </w:r>
      <w:r w:rsidR="00D31353" w:rsidRPr="00D31353">
        <w:rPr>
          <w:snapToGrid/>
        </w:rPr>
        <w:t>没有任何</w:t>
      </w:r>
      <w:r w:rsidR="00D31353" w:rsidRPr="00D31353">
        <w:rPr>
          <w:rFonts w:hint="eastAsia"/>
          <w:snapToGrid/>
        </w:rPr>
        <w:t>近亲</w:t>
      </w:r>
      <w:r w:rsidR="00D31353" w:rsidRPr="00D31353">
        <w:rPr>
          <w:snapToGrid/>
        </w:rPr>
        <w:t>。</w:t>
      </w:r>
      <w:r w:rsidR="000C3B76">
        <w:rPr>
          <w:rStyle w:val="FootnoteReference"/>
          <w:rFonts w:eastAsia="SimSun"/>
          <w:snapToGrid w:val="0"/>
        </w:rPr>
        <w:footnoteReference w:id="15"/>
      </w:r>
      <w:r w:rsidR="00D31353" w:rsidRPr="00D31353">
        <w:rPr>
          <w:rFonts w:hint="eastAsia"/>
          <w:snapToGrid/>
        </w:rPr>
        <w:t xml:space="preserve"> </w:t>
      </w:r>
      <w:r w:rsidR="00D31353" w:rsidRPr="00D31353">
        <w:rPr>
          <w:snapToGrid/>
        </w:rPr>
        <w:t>他担心</w:t>
      </w:r>
      <w:r>
        <w:rPr>
          <w:snapToGrid/>
        </w:rPr>
        <w:t>，</w:t>
      </w:r>
      <w:r w:rsidR="00D31353" w:rsidRPr="00D31353">
        <w:rPr>
          <w:snapToGrid/>
        </w:rPr>
        <w:t>没有家人和亲戚的</w:t>
      </w:r>
      <w:r w:rsidR="00D31353" w:rsidRPr="00D31353">
        <w:rPr>
          <w:rFonts w:hint="eastAsia"/>
          <w:snapToGrid/>
        </w:rPr>
        <w:t>必要</w:t>
      </w:r>
      <w:r w:rsidR="00D31353" w:rsidRPr="00D31353">
        <w:rPr>
          <w:snapToGrid/>
        </w:rPr>
        <w:t>支持</w:t>
      </w:r>
      <w:r>
        <w:rPr>
          <w:snapToGrid/>
        </w:rPr>
        <w:t>，</w:t>
      </w:r>
      <w:r w:rsidR="00D31353" w:rsidRPr="00D31353">
        <w:rPr>
          <w:snapToGrid/>
        </w:rPr>
        <w:t>他被塔利班或其他</w:t>
      </w:r>
      <w:r w:rsidR="00D31353" w:rsidRPr="00D31353">
        <w:rPr>
          <w:rFonts w:hint="eastAsia"/>
          <w:snapToGrid/>
        </w:rPr>
        <w:t>派别</w:t>
      </w:r>
      <w:r w:rsidR="00D31353" w:rsidRPr="00D31353">
        <w:rPr>
          <w:snapToGrid/>
        </w:rPr>
        <w:t>发现和迫害的风险更大。</w:t>
      </w:r>
    </w:p>
    <w:p w:rsidR="00D31353" w:rsidRPr="00D31353" w:rsidRDefault="00D31353" w:rsidP="009719DD">
      <w:pPr>
        <w:pStyle w:val="H23GC"/>
        <w:rPr>
          <w:rFonts w:eastAsia="MS Mincho"/>
        </w:rPr>
      </w:pPr>
      <w:r w:rsidRPr="00D31353">
        <w:tab/>
      </w:r>
      <w:r w:rsidRPr="00D31353">
        <w:tab/>
      </w:r>
      <w:r w:rsidRPr="00D31353">
        <w:t>缔约国关于可否受理和案情的意见</w:t>
      </w:r>
    </w:p>
    <w:p w:rsidR="00D31353" w:rsidRPr="00D31353" w:rsidRDefault="00217614" w:rsidP="00C9053B">
      <w:pPr>
        <w:pStyle w:val="SingleTxtGC"/>
        <w:rPr>
          <w:snapToGrid/>
        </w:rPr>
      </w:pPr>
      <w:r>
        <w:rPr>
          <w:snapToGrid/>
        </w:rPr>
        <w:t>4.</w:t>
      </w:r>
      <w:r w:rsidR="00D31353" w:rsidRPr="00D31353">
        <w:rPr>
          <w:snapToGrid/>
        </w:rPr>
        <w:t>1</w:t>
      </w:r>
      <w:r w:rsidR="009719DD">
        <w:rPr>
          <w:snapToGrid/>
        </w:rPr>
        <w:t xml:space="preserve">  </w:t>
      </w:r>
      <w:r w:rsidR="00D31353" w:rsidRPr="00D31353">
        <w:rPr>
          <w:snapToGrid/>
        </w:rPr>
        <w:t>2015</w:t>
      </w:r>
      <w:r w:rsidR="00D31353" w:rsidRPr="00D31353">
        <w:rPr>
          <w:snapToGrid/>
        </w:rPr>
        <w:t>年</w:t>
      </w:r>
      <w:r w:rsidR="00D31353" w:rsidRPr="00D31353">
        <w:rPr>
          <w:snapToGrid/>
        </w:rPr>
        <w:t>12</w:t>
      </w:r>
      <w:r w:rsidR="00D31353" w:rsidRPr="00D31353">
        <w:rPr>
          <w:snapToGrid/>
        </w:rPr>
        <w:t>月</w:t>
      </w:r>
      <w:r w:rsidR="00D31353" w:rsidRPr="00D31353">
        <w:rPr>
          <w:snapToGrid/>
        </w:rPr>
        <w:t>10</w:t>
      </w:r>
      <w:r w:rsidR="00D31353" w:rsidRPr="00D31353">
        <w:rPr>
          <w:snapToGrid/>
        </w:rPr>
        <w:t>日</w:t>
      </w:r>
      <w:r>
        <w:rPr>
          <w:snapToGrid/>
        </w:rPr>
        <w:t>，</w:t>
      </w:r>
      <w:r w:rsidR="00D31353" w:rsidRPr="00D31353">
        <w:rPr>
          <w:snapToGrid/>
        </w:rPr>
        <w:t>缔约国提交了关于申诉可</w:t>
      </w:r>
      <w:r w:rsidR="00D31353" w:rsidRPr="00D31353">
        <w:rPr>
          <w:rFonts w:hint="eastAsia"/>
          <w:snapToGrid/>
        </w:rPr>
        <w:t>否</w:t>
      </w:r>
      <w:r w:rsidR="00D31353" w:rsidRPr="00D31353">
        <w:rPr>
          <w:snapToGrid/>
        </w:rPr>
        <w:t>受理和案情的意见。</w:t>
      </w:r>
    </w:p>
    <w:p w:rsidR="00D31353" w:rsidRPr="00D31353" w:rsidRDefault="00217614" w:rsidP="009719DD">
      <w:pPr>
        <w:pStyle w:val="SingleTxtGC"/>
        <w:rPr>
          <w:snapToGrid/>
        </w:rPr>
      </w:pPr>
      <w:r>
        <w:rPr>
          <w:snapToGrid/>
        </w:rPr>
        <w:t>4.</w:t>
      </w:r>
      <w:r w:rsidR="00D31353" w:rsidRPr="00D31353">
        <w:rPr>
          <w:snapToGrid/>
        </w:rPr>
        <w:t>2</w:t>
      </w:r>
      <w:r w:rsidR="009719DD">
        <w:rPr>
          <w:snapToGrid/>
        </w:rPr>
        <w:t xml:space="preserve">  </w:t>
      </w:r>
      <w:r w:rsidR="00D31353" w:rsidRPr="00935516">
        <w:rPr>
          <w:rFonts w:ascii="Time New Roman" w:hAnsi="Time New Roman"/>
          <w:snapToGrid/>
          <w:spacing w:val="1"/>
        </w:rPr>
        <w:t>缔约国称</w:t>
      </w:r>
      <w:r w:rsidRPr="00935516">
        <w:rPr>
          <w:rFonts w:ascii="Time New Roman" w:hAnsi="Time New Roman"/>
          <w:snapToGrid/>
          <w:spacing w:val="1"/>
        </w:rPr>
        <w:t>，</w:t>
      </w:r>
      <w:r w:rsidR="00D31353" w:rsidRPr="00935516">
        <w:rPr>
          <w:rFonts w:ascii="Time New Roman" w:hAnsi="Time New Roman"/>
          <w:snapToGrid/>
          <w:spacing w:val="1"/>
        </w:rPr>
        <w:t>申诉</w:t>
      </w:r>
      <w:r w:rsidR="00D31353" w:rsidRPr="00935516">
        <w:rPr>
          <w:rFonts w:ascii="Time New Roman" w:hAnsi="Time New Roman" w:hint="eastAsia"/>
          <w:snapToGrid/>
          <w:spacing w:val="1"/>
        </w:rPr>
        <w:t>人的指控</w:t>
      </w:r>
      <w:r w:rsidR="00D31353" w:rsidRPr="00935516">
        <w:rPr>
          <w:rFonts w:ascii="Time New Roman" w:hAnsi="Time New Roman"/>
          <w:snapToGrid/>
          <w:spacing w:val="1"/>
        </w:rPr>
        <w:t>不可受理</w:t>
      </w:r>
      <w:r w:rsidRPr="00935516">
        <w:rPr>
          <w:rFonts w:ascii="Time New Roman" w:hAnsi="Time New Roman" w:hint="eastAsia"/>
          <w:snapToGrid/>
          <w:spacing w:val="1"/>
        </w:rPr>
        <w:t>，</w:t>
      </w:r>
      <w:r w:rsidR="00D31353" w:rsidRPr="00935516">
        <w:rPr>
          <w:rFonts w:ascii="Time New Roman" w:hAnsi="Time New Roman" w:hint="eastAsia"/>
          <w:snapToGrid/>
          <w:spacing w:val="1"/>
        </w:rPr>
        <w:t>因为其诉求</w:t>
      </w:r>
      <w:r w:rsidR="00D31353" w:rsidRPr="00935516">
        <w:rPr>
          <w:rFonts w:ascii="Time New Roman" w:hAnsi="Time New Roman"/>
          <w:snapToGrid/>
          <w:spacing w:val="1"/>
        </w:rPr>
        <w:t>显然</w:t>
      </w:r>
      <w:r w:rsidR="00D31353" w:rsidRPr="00935516">
        <w:rPr>
          <w:rFonts w:ascii="Time New Roman" w:hAnsi="Time New Roman" w:hint="eastAsia"/>
          <w:snapToGrid/>
          <w:spacing w:val="1"/>
        </w:rPr>
        <w:t>没有</w:t>
      </w:r>
      <w:r w:rsidR="00D31353" w:rsidRPr="00935516">
        <w:rPr>
          <w:rFonts w:ascii="Time New Roman" w:hAnsi="Time New Roman"/>
          <w:snapToGrid/>
          <w:spacing w:val="1"/>
        </w:rPr>
        <w:t>根据。</w:t>
      </w:r>
      <w:r w:rsidR="00D31353" w:rsidRPr="00935516">
        <w:rPr>
          <w:rFonts w:ascii="Time New Roman" w:hAnsi="Time New Roman" w:hint="eastAsia"/>
          <w:snapToGrid/>
          <w:spacing w:val="1"/>
        </w:rPr>
        <w:t>缔约国</w:t>
      </w:r>
      <w:r w:rsidR="00D31353" w:rsidRPr="00935516">
        <w:rPr>
          <w:rFonts w:ascii="Time New Roman" w:hAnsi="Time New Roman"/>
          <w:snapToGrid/>
          <w:spacing w:val="1"/>
        </w:rPr>
        <w:t>认为</w:t>
      </w:r>
      <w:r w:rsidRPr="00935516">
        <w:rPr>
          <w:rFonts w:ascii="Time New Roman" w:hAnsi="Time New Roman"/>
          <w:snapToGrid/>
          <w:spacing w:val="1"/>
        </w:rPr>
        <w:t>，</w:t>
      </w:r>
      <w:r w:rsidR="00D31353" w:rsidRPr="00935516">
        <w:rPr>
          <w:rFonts w:ascii="Time New Roman" w:hAnsi="Time New Roman"/>
          <w:snapToGrid/>
          <w:spacing w:val="1"/>
        </w:rPr>
        <w:t>申诉人有责任提供初步证据</w:t>
      </w:r>
      <w:r w:rsidRPr="00935516">
        <w:rPr>
          <w:rFonts w:ascii="Time New Roman" w:hAnsi="Time New Roman"/>
          <w:snapToGrid/>
          <w:spacing w:val="1"/>
        </w:rPr>
        <w:t>，</w:t>
      </w:r>
      <w:r w:rsidR="00D31353" w:rsidRPr="00935516">
        <w:rPr>
          <w:rFonts w:ascii="Time New Roman" w:hAnsi="Time New Roman"/>
          <w:snapToGrid/>
          <w:spacing w:val="1"/>
        </w:rPr>
        <w:t>证明申诉可予受理</w:t>
      </w:r>
      <w:r w:rsidRPr="00935516">
        <w:rPr>
          <w:rFonts w:ascii="Time New Roman" w:hAnsi="Time New Roman" w:hint="eastAsia"/>
          <w:snapToGrid/>
          <w:spacing w:val="1"/>
        </w:rPr>
        <w:t>，</w:t>
      </w:r>
      <w:r w:rsidR="00D31353" w:rsidRPr="00935516">
        <w:rPr>
          <w:rFonts w:ascii="Time New Roman" w:hAnsi="Time New Roman"/>
          <w:snapToGrid/>
          <w:spacing w:val="1"/>
        </w:rPr>
        <w:t>但是他没有做到这一点。如果委员会认为这些指控可以受理</w:t>
      </w:r>
      <w:r w:rsidRPr="00935516">
        <w:rPr>
          <w:rFonts w:ascii="Time New Roman" w:hAnsi="Time New Roman"/>
          <w:snapToGrid/>
          <w:spacing w:val="1"/>
        </w:rPr>
        <w:t>，</w:t>
      </w:r>
      <w:r w:rsidR="00D31353" w:rsidRPr="00935516">
        <w:rPr>
          <w:rFonts w:ascii="Time New Roman" w:hAnsi="Time New Roman"/>
          <w:snapToGrid/>
          <w:spacing w:val="1"/>
        </w:rPr>
        <w:t>缔约国指出</w:t>
      </w:r>
      <w:r w:rsidRPr="00935516">
        <w:rPr>
          <w:rFonts w:ascii="Time New Roman" w:hAnsi="Time New Roman" w:hint="eastAsia"/>
          <w:snapToGrid/>
          <w:spacing w:val="1"/>
        </w:rPr>
        <w:t>，</w:t>
      </w:r>
      <w:r w:rsidR="00D31353" w:rsidRPr="00935516">
        <w:rPr>
          <w:rFonts w:ascii="Time New Roman" w:hAnsi="Time New Roman"/>
          <w:snapToGrid/>
          <w:spacing w:val="1"/>
        </w:rPr>
        <w:t>提交人的诉</w:t>
      </w:r>
      <w:r w:rsidR="00D31353" w:rsidRPr="00935516">
        <w:rPr>
          <w:rFonts w:ascii="Time New Roman" w:hAnsi="Time New Roman" w:hint="eastAsia"/>
          <w:snapToGrid/>
          <w:spacing w:val="1"/>
        </w:rPr>
        <w:t>求</w:t>
      </w:r>
      <w:r w:rsidR="00D31353" w:rsidRPr="00935516">
        <w:rPr>
          <w:rFonts w:ascii="Time New Roman" w:hAnsi="Time New Roman"/>
          <w:snapToGrid/>
          <w:spacing w:val="1"/>
        </w:rPr>
        <w:t>是没有根据的</w:t>
      </w:r>
      <w:r w:rsidRPr="00935516">
        <w:rPr>
          <w:rFonts w:ascii="Time New Roman" w:hAnsi="Time New Roman"/>
          <w:snapToGrid/>
          <w:spacing w:val="1"/>
        </w:rPr>
        <w:t>，</w:t>
      </w:r>
      <w:r w:rsidR="00D31353" w:rsidRPr="00935516">
        <w:rPr>
          <w:rFonts w:ascii="Time New Roman" w:hAnsi="Time New Roman"/>
          <w:snapToGrid/>
          <w:spacing w:val="1"/>
        </w:rPr>
        <w:t>因为没有任何证据表明申诉人将面临</w:t>
      </w:r>
      <w:r w:rsidR="00A21BDE" w:rsidRPr="00935516">
        <w:rPr>
          <w:rFonts w:ascii="Time New Roman" w:hAnsi="Time New Roman" w:hint="eastAsia"/>
          <w:snapToGrid/>
          <w:spacing w:val="1"/>
        </w:rPr>
        <w:t>“</w:t>
      </w:r>
      <w:r w:rsidR="00D31353" w:rsidRPr="00935516">
        <w:rPr>
          <w:rFonts w:ascii="Time New Roman" w:hAnsi="Time New Roman"/>
          <w:snapToGrid/>
          <w:spacing w:val="1"/>
        </w:rPr>
        <w:t>可预见</w:t>
      </w:r>
      <w:r w:rsidR="00D31353" w:rsidRPr="00935516">
        <w:rPr>
          <w:rFonts w:ascii="Time New Roman" w:hAnsi="Time New Roman" w:hint="eastAsia"/>
          <w:snapToGrid/>
          <w:spacing w:val="1"/>
        </w:rPr>
        <w:t>的、</w:t>
      </w:r>
      <w:r w:rsidR="00D31353" w:rsidRPr="00935516">
        <w:rPr>
          <w:rFonts w:ascii="Time New Roman" w:hAnsi="Time New Roman"/>
          <w:snapToGrid/>
          <w:spacing w:val="1"/>
        </w:rPr>
        <w:t>真实</w:t>
      </w:r>
      <w:r w:rsidR="00D31353" w:rsidRPr="00935516">
        <w:rPr>
          <w:rFonts w:ascii="Time New Roman" w:hAnsi="Time New Roman" w:hint="eastAsia"/>
          <w:snapToGrid/>
          <w:spacing w:val="1"/>
        </w:rPr>
        <w:t>的</w:t>
      </w:r>
      <w:r w:rsidR="00D31353" w:rsidRPr="00935516">
        <w:rPr>
          <w:rFonts w:ascii="Time New Roman" w:hAnsi="Time New Roman"/>
          <w:snapToGrid/>
          <w:spacing w:val="1"/>
        </w:rPr>
        <w:t>和</w:t>
      </w:r>
      <w:r w:rsidR="00D31353" w:rsidRPr="00935516">
        <w:rPr>
          <w:rFonts w:ascii="Time New Roman" w:hAnsi="Time New Roman" w:hint="eastAsia"/>
          <w:snapToGrid/>
          <w:spacing w:val="1"/>
        </w:rPr>
        <w:t>个人的</w:t>
      </w:r>
      <w:r w:rsidR="00D31353" w:rsidRPr="00935516">
        <w:rPr>
          <w:rFonts w:ascii="Time New Roman" w:hAnsi="Time New Roman"/>
          <w:snapToGrid/>
          <w:spacing w:val="1"/>
        </w:rPr>
        <w:t>酷刑风险</w:t>
      </w:r>
      <w:r w:rsidR="00A21BDE" w:rsidRPr="00935516">
        <w:rPr>
          <w:rFonts w:ascii="Time New Roman" w:hAnsi="Time New Roman" w:hint="eastAsia"/>
          <w:snapToGrid/>
          <w:spacing w:val="1"/>
        </w:rPr>
        <w:t>”</w:t>
      </w:r>
      <w:r w:rsidR="00D31353" w:rsidRPr="00935516">
        <w:rPr>
          <w:rFonts w:ascii="Time New Roman" w:hAnsi="Time New Roman"/>
          <w:snapToGrid/>
          <w:spacing w:val="1"/>
        </w:rPr>
        <w:t>。</w:t>
      </w:r>
      <w:r w:rsidR="000C3B76">
        <w:rPr>
          <w:rStyle w:val="FootnoteReference"/>
          <w:rFonts w:eastAsia="SimSun"/>
          <w:snapToGrid w:val="0"/>
        </w:rPr>
        <w:footnoteReference w:id="16"/>
      </w:r>
    </w:p>
    <w:p w:rsidR="00D31353" w:rsidRPr="00D31353" w:rsidRDefault="00217614" w:rsidP="00C9053B">
      <w:pPr>
        <w:pStyle w:val="SingleTxtGC"/>
        <w:rPr>
          <w:snapToGrid/>
        </w:rPr>
      </w:pPr>
      <w:r>
        <w:rPr>
          <w:snapToGrid/>
        </w:rPr>
        <w:t>4.</w:t>
      </w:r>
      <w:r w:rsidR="00D31353" w:rsidRPr="00D31353">
        <w:rPr>
          <w:snapToGrid/>
        </w:rPr>
        <w:t>3</w:t>
      </w:r>
      <w:r w:rsidR="00D31353" w:rsidRPr="00D31353">
        <w:rPr>
          <w:rFonts w:hint="eastAsia"/>
          <w:snapToGrid/>
        </w:rPr>
        <w:t xml:space="preserve">  </w:t>
      </w:r>
      <w:r w:rsidR="00D31353" w:rsidRPr="00D31353">
        <w:rPr>
          <w:snapToGrid/>
        </w:rPr>
        <w:t>缔约国称</w:t>
      </w:r>
      <w:r>
        <w:rPr>
          <w:snapToGrid/>
        </w:rPr>
        <w:t>，</w:t>
      </w:r>
      <w:r w:rsidR="00D31353" w:rsidRPr="00D31353">
        <w:rPr>
          <w:snapToGrid/>
        </w:rPr>
        <w:t>申诉人的诉求已经通过一系列国内程序得到充分审议</w:t>
      </w:r>
      <w:r>
        <w:rPr>
          <w:snapToGrid/>
        </w:rPr>
        <w:t>，</w:t>
      </w:r>
      <w:r w:rsidR="00D31353" w:rsidRPr="00D31353">
        <w:rPr>
          <w:snapToGrid/>
        </w:rPr>
        <w:t>包括难民身份评估、独立案情审查、联邦巡回法院和澳大利亚联邦法院</w:t>
      </w:r>
      <w:r w:rsidR="00D31353" w:rsidRPr="00D31353">
        <w:rPr>
          <w:rFonts w:hint="eastAsia"/>
          <w:snapToGrid/>
        </w:rPr>
        <w:t>的</w:t>
      </w:r>
      <w:r w:rsidR="00D31353" w:rsidRPr="00D31353">
        <w:rPr>
          <w:snapToGrid/>
        </w:rPr>
        <w:t>司法审查。</w:t>
      </w:r>
      <w:r w:rsidR="000C07F5">
        <w:rPr>
          <w:rStyle w:val="FootnoteReference"/>
          <w:rFonts w:eastAsia="SimSun"/>
          <w:snapToGrid w:val="0"/>
        </w:rPr>
        <w:footnoteReference w:id="17"/>
      </w:r>
      <w:r w:rsidR="00D31353" w:rsidRPr="00D31353">
        <w:rPr>
          <w:rFonts w:hint="eastAsia"/>
          <w:snapToGrid/>
        </w:rPr>
        <w:t xml:space="preserve"> </w:t>
      </w:r>
      <w:r w:rsidR="00D31353" w:rsidRPr="00D31353">
        <w:rPr>
          <w:snapToGrid/>
        </w:rPr>
        <w:t>这些健全的国内程序已经审议并裁定</w:t>
      </w:r>
      <w:r w:rsidR="00D31353" w:rsidRPr="00D31353">
        <w:rPr>
          <w:rFonts w:hint="eastAsia"/>
          <w:snapToGrid/>
        </w:rPr>
        <w:t>申诉人的诉求</w:t>
      </w:r>
      <w:r w:rsidR="00D31353" w:rsidRPr="00D31353">
        <w:rPr>
          <w:snapToGrid/>
        </w:rPr>
        <w:t>不可信</w:t>
      </w:r>
      <w:r>
        <w:rPr>
          <w:snapToGrid/>
        </w:rPr>
        <w:t>，</w:t>
      </w:r>
      <w:r w:rsidR="00D31353" w:rsidRPr="00D31353">
        <w:rPr>
          <w:snapToGrid/>
        </w:rPr>
        <w:t>缔约国因此不承担不驱回义务。</w:t>
      </w:r>
      <w:r w:rsidR="00D31353" w:rsidRPr="00D31353">
        <w:rPr>
          <w:rFonts w:hint="eastAsia"/>
          <w:snapToGrid/>
        </w:rPr>
        <w:t>特别是</w:t>
      </w:r>
      <w:r w:rsidR="00D31353" w:rsidRPr="00D31353">
        <w:rPr>
          <w:snapToGrid/>
        </w:rPr>
        <w:t>缔约国根据</w:t>
      </w:r>
      <w:r w:rsidR="00D31353" w:rsidRPr="00D31353">
        <w:rPr>
          <w:snapToGrid/>
        </w:rPr>
        <w:t>1958</w:t>
      </w:r>
      <w:r w:rsidR="00D31353" w:rsidRPr="00D31353">
        <w:rPr>
          <w:snapToGrid/>
        </w:rPr>
        <w:t>年《移民法》第</w:t>
      </w:r>
      <w:r w:rsidR="00D31353" w:rsidRPr="00D31353">
        <w:rPr>
          <w:snapToGrid/>
        </w:rPr>
        <w:t>36</w:t>
      </w:r>
      <w:r w:rsidR="00D31353" w:rsidRPr="00D31353">
        <w:rPr>
          <w:snapToGrid/>
        </w:rPr>
        <w:t>条第</w:t>
      </w:r>
      <w:r>
        <w:rPr>
          <w:snapToGrid/>
        </w:rPr>
        <w:t>(</w:t>
      </w:r>
      <w:r w:rsidR="00D31353" w:rsidRPr="00D31353">
        <w:rPr>
          <w:snapToGrid/>
        </w:rPr>
        <w:t>2</w:t>
      </w:r>
      <w:r>
        <w:rPr>
          <w:snapToGrid/>
        </w:rPr>
        <w:t>)</w:t>
      </w:r>
      <w:r w:rsidR="00D31353" w:rsidRPr="00D31353">
        <w:rPr>
          <w:snapToGrid/>
        </w:rPr>
        <w:t>款第</w:t>
      </w:r>
      <w:r>
        <w:rPr>
          <w:snapToGrid/>
        </w:rPr>
        <w:t>(</w:t>
      </w:r>
      <w:r w:rsidR="00D31353" w:rsidRPr="00D31353">
        <w:rPr>
          <w:snapToGrid/>
        </w:rPr>
        <w:t>aa</w:t>
      </w:r>
      <w:r>
        <w:rPr>
          <w:snapToGrid/>
        </w:rPr>
        <w:t>)</w:t>
      </w:r>
      <w:r w:rsidR="00D31353" w:rsidRPr="00D31353">
        <w:rPr>
          <w:snapToGrid/>
        </w:rPr>
        <w:t>项所载的补充保护条款评估了申诉人的诉</w:t>
      </w:r>
      <w:r w:rsidR="00D31353" w:rsidRPr="00D31353">
        <w:rPr>
          <w:rFonts w:hint="eastAsia"/>
          <w:snapToGrid/>
        </w:rPr>
        <w:t>求</w:t>
      </w:r>
      <w:r>
        <w:rPr>
          <w:snapToGrid/>
        </w:rPr>
        <w:t>，</w:t>
      </w:r>
      <w:r w:rsidR="00D31353" w:rsidRPr="00D31353">
        <w:rPr>
          <w:snapToGrid/>
        </w:rPr>
        <w:t>该</w:t>
      </w:r>
      <w:r w:rsidR="00D31353" w:rsidRPr="00D31353">
        <w:rPr>
          <w:rFonts w:hint="eastAsia"/>
          <w:snapToGrid/>
        </w:rPr>
        <w:t>法</w:t>
      </w:r>
      <w:r w:rsidR="00D31353" w:rsidRPr="00D31353">
        <w:rPr>
          <w:snapToGrid/>
        </w:rPr>
        <w:t>体现了缔约国根据《公约》</w:t>
      </w:r>
      <w:r w:rsidR="00D31353" w:rsidRPr="00D31353">
        <w:rPr>
          <w:rFonts w:hint="eastAsia"/>
          <w:snapToGrid/>
        </w:rPr>
        <w:t>第</w:t>
      </w:r>
      <w:r w:rsidR="00D31353" w:rsidRPr="00D31353">
        <w:rPr>
          <w:rFonts w:hint="eastAsia"/>
          <w:snapToGrid/>
        </w:rPr>
        <w:t>3</w:t>
      </w:r>
      <w:r w:rsidR="00D31353" w:rsidRPr="00D31353">
        <w:rPr>
          <w:rFonts w:hint="eastAsia"/>
          <w:snapToGrid/>
        </w:rPr>
        <w:t>条</w:t>
      </w:r>
      <w:r w:rsidR="00D31353" w:rsidRPr="00D31353">
        <w:rPr>
          <w:snapToGrid/>
        </w:rPr>
        <w:t>应承担的不驱回义务。</w:t>
      </w:r>
    </w:p>
    <w:p w:rsidR="00D31353" w:rsidRPr="00D31353" w:rsidRDefault="00217614" w:rsidP="00C9053B">
      <w:pPr>
        <w:pStyle w:val="SingleTxtGC"/>
        <w:rPr>
          <w:snapToGrid/>
        </w:rPr>
      </w:pPr>
      <w:r>
        <w:rPr>
          <w:snapToGrid/>
        </w:rPr>
        <w:t>4.</w:t>
      </w:r>
      <w:r w:rsidR="00D31353" w:rsidRPr="00D31353">
        <w:rPr>
          <w:snapToGrid/>
        </w:rPr>
        <w:t>4</w:t>
      </w:r>
      <w:r w:rsidR="00935516">
        <w:rPr>
          <w:snapToGrid/>
        </w:rPr>
        <w:t xml:space="preserve">  </w:t>
      </w:r>
      <w:r w:rsidR="00D31353" w:rsidRPr="00D31353">
        <w:rPr>
          <w:snapToGrid/>
        </w:rPr>
        <w:t>缔约国进一步指</w:t>
      </w:r>
      <w:r w:rsidR="00D31353" w:rsidRPr="00D31353">
        <w:rPr>
          <w:rFonts w:hint="eastAsia"/>
          <w:snapToGrid/>
        </w:rPr>
        <w:t>出</w:t>
      </w:r>
      <w:r>
        <w:rPr>
          <w:snapToGrid/>
        </w:rPr>
        <w:t>，</w:t>
      </w:r>
      <w:r w:rsidR="00D31353" w:rsidRPr="00D31353">
        <w:rPr>
          <w:snapToGrid/>
        </w:rPr>
        <w:t>申诉人没有向委员会提</w:t>
      </w:r>
      <w:r w:rsidR="00D31353" w:rsidRPr="00D31353">
        <w:rPr>
          <w:rFonts w:hint="eastAsia"/>
          <w:snapToGrid/>
        </w:rPr>
        <w:t>出</w:t>
      </w:r>
      <w:r w:rsidR="00D31353" w:rsidRPr="00D31353">
        <w:rPr>
          <w:snapToGrid/>
        </w:rPr>
        <w:t>任何尚未被健全而全面的国内行政和司法程序审议过的新</w:t>
      </w:r>
      <w:r w:rsidR="00D31353" w:rsidRPr="00D31353">
        <w:rPr>
          <w:rFonts w:hint="eastAsia"/>
          <w:snapToGrid/>
        </w:rPr>
        <w:t>的可信诉求</w:t>
      </w:r>
      <w:r w:rsidR="00D31353" w:rsidRPr="00D31353">
        <w:rPr>
          <w:snapToGrid/>
        </w:rPr>
        <w:t>。缔约国</w:t>
      </w:r>
      <w:r w:rsidR="00D31353" w:rsidRPr="00D31353">
        <w:rPr>
          <w:rFonts w:hint="eastAsia"/>
          <w:snapToGrid/>
        </w:rPr>
        <w:t>援引</w:t>
      </w:r>
      <w:r w:rsidR="00D31353" w:rsidRPr="00D31353">
        <w:rPr>
          <w:snapToGrid/>
        </w:rPr>
        <w:t>委员会判例</w:t>
      </w:r>
      <w:r>
        <w:rPr>
          <w:snapToGrid/>
        </w:rPr>
        <w:t>，</w:t>
      </w:r>
      <w:r w:rsidR="00D31353" w:rsidRPr="00D31353">
        <w:rPr>
          <w:rFonts w:hint="eastAsia"/>
          <w:snapToGrid/>
        </w:rPr>
        <w:t>认为</w:t>
      </w:r>
      <w:r w:rsidR="00D31353" w:rsidRPr="00D31353">
        <w:rPr>
          <w:snapToGrid/>
        </w:rPr>
        <w:t>由于不是上诉或司法机构</w:t>
      </w:r>
      <w:r>
        <w:rPr>
          <w:snapToGrid/>
        </w:rPr>
        <w:t>，</w:t>
      </w:r>
      <w:r w:rsidR="00D31353" w:rsidRPr="00D31353">
        <w:rPr>
          <w:snapToGrid/>
        </w:rPr>
        <w:t>它对缔约国各机</w:t>
      </w:r>
      <w:r w:rsidR="00D31353" w:rsidRPr="00D31353">
        <w:rPr>
          <w:rFonts w:hint="eastAsia"/>
          <w:snapToGrid/>
        </w:rPr>
        <w:t>构</w:t>
      </w:r>
      <w:r w:rsidR="00D31353" w:rsidRPr="00D31353">
        <w:rPr>
          <w:snapToGrid/>
        </w:rPr>
        <w:t>所作的调查结果相当重视。</w:t>
      </w:r>
      <w:r w:rsidR="000C07F5">
        <w:rPr>
          <w:rStyle w:val="FootnoteReference"/>
          <w:rFonts w:eastAsia="SimSun"/>
          <w:snapToGrid w:val="0"/>
        </w:rPr>
        <w:footnoteReference w:id="18"/>
      </w:r>
      <w:r w:rsidR="00D31353" w:rsidRPr="00D31353">
        <w:rPr>
          <w:rFonts w:hint="eastAsia"/>
          <w:snapToGrid/>
        </w:rPr>
        <w:t xml:space="preserve"> </w:t>
      </w:r>
      <w:r w:rsidR="00D31353" w:rsidRPr="00D31353">
        <w:rPr>
          <w:snapToGrid/>
        </w:rPr>
        <w:t>缔约国请委员会认可其已通过国内程序详尽评估了申诉人的诉求</w:t>
      </w:r>
      <w:r>
        <w:rPr>
          <w:snapToGrid/>
        </w:rPr>
        <w:t>，</w:t>
      </w:r>
      <w:r w:rsidR="00D31353" w:rsidRPr="00D31353">
        <w:rPr>
          <w:snapToGrid/>
        </w:rPr>
        <w:t>并且请委员会认定</w:t>
      </w:r>
      <w:r>
        <w:rPr>
          <w:snapToGrid/>
        </w:rPr>
        <w:t>，</w:t>
      </w:r>
      <w:r w:rsidR="00D31353" w:rsidRPr="00D31353">
        <w:rPr>
          <w:snapToGrid/>
        </w:rPr>
        <w:t>缔约国不负有根据《公约》规定保护申诉人的义务。缔约国称</w:t>
      </w:r>
      <w:r>
        <w:rPr>
          <w:snapToGrid/>
        </w:rPr>
        <w:t>，</w:t>
      </w:r>
      <w:r w:rsidR="00D31353" w:rsidRPr="00D31353">
        <w:rPr>
          <w:snapToGrid/>
        </w:rPr>
        <w:t>它严肃对待《公约》规定的义务</w:t>
      </w:r>
      <w:r>
        <w:rPr>
          <w:snapToGrid/>
        </w:rPr>
        <w:t>，</w:t>
      </w:r>
      <w:r w:rsidR="00D31353" w:rsidRPr="00D31353">
        <w:rPr>
          <w:snapToGrid/>
        </w:rPr>
        <w:t>并且在国内移民程序中真诚地履行这些义务。</w:t>
      </w:r>
    </w:p>
    <w:p w:rsidR="00D31353" w:rsidRPr="00D31353" w:rsidRDefault="00217614" w:rsidP="00C9053B">
      <w:pPr>
        <w:pStyle w:val="SingleTxtGC"/>
        <w:rPr>
          <w:snapToGrid/>
        </w:rPr>
      </w:pPr>
      <w:r>
        <w:rPr>
          <w:snapToGrid/>
        </w:rPr>
        <w:t>4.</w:t>
      </w:r>
      <w:r w:rsidR="00D31353" w:rsidRPr="00D31353">
        <w:rPr>
          <w:snapToGrid/>
        </w:rPr>
        <w:t>5</w:t>
      </w:r>
      <w:r w:rsidR="00787A54">
        <w:rPr>
          <w:snapToGrid/>
        </w:rPr>
        <w:t xml:space="preserve">  </w:t>
      </w:r>
      <w:r w:rsidR="00D31353" w:rsidRPr="00D31353">
        <w:rPr>
          <w:snapToGrid/>
        </w:rPr>
        <w:t>缔约国还指出</w:t>
      </w:r>
      <w:r>
        <w:rPr>
          <w:snapToGrid/>
        </w:rPr>
        <w:t>，</w:t>
      </w:r>
      <w:r w:rsidR="00D31353" w:rsidRPr="00D31353">
        <w:rPr>
          <w:snapToGrid/>
        </w:rPr>
        <w:t>它已审议了提交人提供的材料</w:t>
      </w:r>
      <w:r>
        <w:rPr>
          <w:snapToGrid/>
        </w:rPr>
        <w:t>，</w:t>
      </w:r>
      <w:r w:rsidR="00D31353" w:rsidRPr="00D31353">
        <w:rPr>
          <w:snapToGrid/>
        </w:rPr>
        <w:t>但其材料没有提供更多的理由</w:t>
      </w:r>
      <w:r>
        <w:rPr>
          <w:rFonts w:hint="eastAsia"/>
          <w:snapToGrid/>
        </w:rPr>
        <w:t>，</w:t>
      </w:r>
      <w:r w:rsidR="00D31353" w:rsidRPr="00D31353">
        <w:rPr>
          <w:snapToGrid/>
        </w:rPr>
        <w:t>显示提交人如果返回阿富汗会处于可预见的、真实的和</w:t>
      </w:r>
      <w:r w:rsidR="00D31353" w:rsidRPr="00D31353">
        <w:rPr>
          <w:rFonts w:hint="eastAsia"/>
          <w:snapToGrid/>
        </w:rPr>
        <w:t>个人</w:t>
      </w:r>
      <w:r w:rsidR="00D31353" w:rsidRPr="00D31353">
        <w:rPr>
          <w:snapToGrid/>
        </w:rPr>
        <w:t>的酷刑风险。提交人提出的有关侵犯人权行为问题和他如果以寻求庇护未果的身份返回阿富汗将面临酷刑</w:t>
      </w:r>
      <w:r w:rsidR="00D31353" w:rsidRPr="00D31353">
        <w:rPr>
          <w:rFonts w:hint="eastAsia"/>
          <w:snapToGrid/>
        </w:rPr>
        <w:t>风险</w:t>
      </w:r>
      <w:r w:rsidR="00D31353" w:rsidRPr="00D31353">
        <w:rPr>
          <w:snapToGrid/>
        </w:rPr>
        <w:t>已</w:t>
      </w:r>
      <w:r w:rsidR="00D31353" w:rsidRPr="00D31353">
        <w:rPr>
          <w:rFonts w:hint="eastAsia"/>
          <w:snapToGrid/>
        </w:rPr>
        <w:t>由</w:t>
      </w:r>
      <w:r w:rsidR="00D31353" w:rsidRPr="00D31353">
        <w:rPr>
          <w:snapToGrid/>
        </w:rPr>
        <w:t>所有国内有关机构</w:t>
      </w:r>
      <w:r w:rsidR="00D31353" w:rsidRPr="00D31353">
        <w:rPr>
          <w:rFonts w:hint="eastAsia"/>
          <w:snapToGrid/>
        </w:rPr>
        <w:t>作了专门</w:t>
      </w:r>
      <w:r w:rsidR="00D31353" w:rsidRPr="00D31353">
        <w:rPr>
          <w:snapToGrid/>
        </w:rPr>
        <w:t>和</w:t>
      </w:r>
      <w:r w:rsidR="00D31353" w:rsidRPr="00D31353">
        <w:rPr>
          <w:rFonts w:hint="eastAsia"/>
          <w:snapToGrid/>
        </w:rPr>
        <w:t>认真</w:t>
      </w:r>
      <w:r w:rsidR="00D31353" w:rsidRPr="00D31353">
        <w:rPr>
          <w:snapToGrid/>
        </w:rPr>
        <w:t>审议。所有审议程序的结论都是</w:t>
      </w:r>
      <w:r>
        <w:rPr>
          <w:snapToGrid/>
        </w:rPr>
        <w:t>：</w:t>
      </w:r>
      <w:r w:rsidR="00D31353" w:rsidRPr="00D31353">
        <w:rPr>
          <w:snapToGrid/>
        </w:rPr>
        <w:t>没有充分理由相信</w:t>
      </w:r>
      <w:r>
        <w:rPr>
          <w:snapToGrid/>
        </w:rPr>
        <w:t>，</w:t>
      </w:r>
      <w:r w:rsidR="00D31353" w:rsidRPr="00D31353">
        <w:rPr>
          <w:snapToGrid/>
        </w:rPr>
        <w:t>如果申诉人返回阿富汗</w:t>
      </w:r>
      <w:r>
        <w:rPr>
          <w:snapToGrid/>
        </w:rPr>
        <w:t>，</w:t>
      </w:r>
      <w:r w:rsidR="00D31353" w:rsidRPr="00D31353">
        <w:rPr>
          <w:snapToGrid/>
        </w:rPr>
        <w:t>他本人就会面临遭受酷刑的</w:t>
      </w:r>
      <w:r w:rsidR="00D31353" w:rsidRPr="00D31353">
        <w:rPr>
          <w:rFonts w:hint="eastAsia"/>
          <w:snapToGrid/>
        </w:rPr>
        <w:t>真</w:t>
      </w:r>
      <w:r w:rsidR="00D31353" w:rsidRPr="00D31353">
        <w:rPr>
          <w:snapToGrid/>
        </w:rPr>
        <w:t>实风险。</w:t>
      </w:r>
    </w:p>
    <w:p w:rsidR="00D31353" w:rsidRPr="00D31353" w:rsidRDefault="00217614" w:rsidP="00C9053B">
      <w:pPr>
        <w:pStyle w:val="SingleTxtGC"/>
        <w:rPr>
          <w:snapToGrid/>
        </w:rPr>
      </w:pPr>
      <w:r>
        <w:rPr>
          <w:snapToGrid/>
        </w:rPr>
        <w:t>4.</w:t>
      </w:r>
      <w:r w:rsidR="00D31353" w:rsidRPr="00D31353">
        <w:rPr>
          <w:snapToGrid/>
        </w:rPr>
        <w:t xml:space="preserve">6 </w:t>
      </w:r>
      <w:r w:rsidR="00787A54">
        <w:rPr>
          <w:snapToGrid/>
        </w:rPr>
        <w:t xml:space="preserve"> </w:t>
      </w:r>
      <w:r w:rsidR="00D31353" w:rsidRPr="00D31353">
        <w:rPr>
          <w:rFonts w:hint="eastAsia"/>
          <w:snapToGrid/>
        </w:rPr>
        <w:t>卷宗</w:t>
      </w:r>
      <w:r w:rsidR="00D31353" w:rsidRPr="00D31353">
        <w:rPr>
          <w:snapToGrid/>
        </w:rPr>
        <w:t>文件显示</w:t>
      </w:r>
      <w:r>
        <w:rPr>
          <w:snapToGrid/>
        </w:rPr>
        <w:t>，</w:t>
      </w:r>
      <w:r w:rsidR="00D31353" w:rsidRPr="00D31353">
        <w:rPr>
          <w:snapToGrid/>
        </w:rPr>
        <w:t>就难民身份评估而言</w:t>
      </w:r>
      <w:r>
        <w:rPr>
          <w:snapToGrid/>
        </w:rPr>
        <w:t>，</w:t>
      </w:r>
      <w:r w:rsidR="00D31353" w:rsidRPr="00D31353">
        <w:rPr>
          <w:snapToGrid/>
        </w:rPr>
        <w:t>尽管</w:t>
      </w:r>
      <w:r w:rsidR="00D31353" w:rsidRPr="00D31353">
        <w:rPr>
          <w:rFonts w:hint="eastAsia"/>
          <w:snapToGrid/>
        </w:rPr>
        <w:t>担心可信性问题</w:t>
      </w:r>
      <w:r>
        <w:rPr>
          <w:snapToGrid/>
        </w:rPr>
        <w:t>，</w:t>
      </w:r>
      <w:r w:rsidR="00D31353" w:rsidRPr="00D31353">
        <w:rPr>
          <w:snapToGrid/>
        </w:rPr>
        <w:t>移民和边境保护部接受</w:t>
      </w:r>
      <w:r w:rsidR="00D31353" w:rsidRPr="00D31353">
        <w:rPr>
          <w:rFonts w:hint="eastAsia"/>
          <w:snapToGrid/>
        </w:rPr>
        <w:t>以下</w:t>
      </w:r>
      <w:r w:rsidR="00D31353" w:rsidRPr="00D31353">
        <w:rPr>
          <w:snapToGrid/>
        </w:rPr>
        <w:t>说法</w:t>
      </w:r>
      <w:r>
        <w:rPr>
          <w:snapToGrid/>
        </w:rPr>
        <w:t>，</w:t>
      </w:r>
      <w:r w:rsidR="00D31353" w:rsidRPr="00D31353">
        <w:rPr>
          <w:snapToGrid/>
        </w:rPr>
        <w:t>即</w:t>
      </w:r>
      <w:r w:rsidR="00A21BDE">
        <w:rPr>
          <w:rFonts w:hint="eastAsia"/>
          <w:snapToGrid/>
        </w:rPr>
        <w:t>“</w:t>
      </w:r>
      <w:r w:rsidR="00D31353" w:rsidRPr="00D31353">
        <w:rPr>
          <w:snapToGrid/>
        </w:rPr>
        <w:t>塔利班认为提交人对其店铺附近两名自杀炸弹袭击者</w:t>
      </w:r>
      <w:r w:rsidR="00D31353" w:rsidRPr="00D31353">
        <w:rPr>
          <w:rFonts w:hint="eastAsia"/>
          <w:snapToGrid/>
        </w:rPr>
        <w:t>攻击</w:t>
      </w:r>
      <w:r w:rsidR="00D31353" w:rsidRPr="00D31353">
        <w:rPr>
          <w:snapToGrid/>
        </w:rPr>
        <w:t>未遂负责</w:t>
      </w:r>
      <w:r>
        <w:rPr>
          <w:rFonts w:hint="eastAsia"/>
          <w:snapToGrid/>
        </w:rPr>
        <w:t>，</w:t>
      </w:r>
      <w:r w:rsidR="00D31353" w:rsidRPr="00D31353">
        <w:rPr>
          <w:snapToGrid/>
        </w:rPr>
        <w:t>提交人</w:t>
      </w:r>
      <w:r w:rsidR="00D31353" w:rsidRPr="00D31353">
        <w:rPr>
          <w:rFonts w:hint="eastAsia"/>
          <w:snapToGrid/>
        </w:rPr>
        <w:t>及</w:t>
      </w:r>
      <w:r w:rsidR="00D31353" w:rsidRPr="00D31353">
        <w:rPr>
          <w:snapToGrid/>
        </w:rPr>
        <w:t>其父亲遭到塔利班绑架</w:t>
      </w:r>
      <w:r>
        <w:rPr>
          <w:rFonts w:hint="eastAsia"/>
          <w:snapToGrid/>
        </w:rPr>
        <w:t>，</w:t>
      </w:r>
      <w:r w:rsidR="00D31353" w:rsidRPr="00D31353">
        <w:rPr>
          <w:snapToGrid/>
        </w:rPr>
        <w:t>在几个月里受到酷刑</w:t>
      </w:r>
      <w:r>
        <w:rPr>
          <w:rFonts w:hint="eastAsia"/>
          <w:snapToGrid/>
        </w:rPr>
        <w:t>，</w:t>
      </w:r>
      <w:r w:rsidR="00D31353" w:rsidRPr="00D31353">
        <w:rPr>
          <w:snapToGrid/>
        </w:rPr>
        <w:t>提交人目睹其父亲被斩首</w:t>
      </w:r>
      <w:r>
        <w:rPr>
          <w:rFonts w:hint="eastAsia"/>
          <w:snapToGrid/>
        </w:rPr>
        <w:t>，</w:t>
      </w:r>
      <w:r w:rsidR="00D31353" w:rsidRPr="00D31353">
        <w:rPr>
          <w:snapToGrid/>
        </w:rPr>
        <w:t>他逃离塔利班</w:t>
      </w:r>
      <w:r>
        <w:rPr>
          <w:snapToGrid/>
        </w:rPr>
        <w:t>，</w:t>
      </w:r>
      <w:r w:rsidR="00D31353" w:rsidRPr="00D31353">
        <w:rPr>
          <w:snapToGrid/>
        </w:rPr>
        <w:t>因此逃脱后从主观上来说害怕返回阿富汗</w:t>
      </w:r>
      <w:r w:rsidR="00A21BDE">
        <w:rPr>
          <w:rFonts w:hint="eastAsia"/>
          <w:snapToGrid/>
        </w:rPr>
        <w:t>”</w:t>
      </w:r>
      <w:r w:rsidR="00D31353" w:rsidRPr="00D31353">
        <w:rPr>
          <w:snapToGrid/>
        </w:rPr>
        <w:t>。</w:t>
      </w:r>
      <w:r w:rsidR="00D31353" w:rsidRPr="00D31353">
        <w:rPr>
          <w:rFonts w:hint="eastAsia"/>
          <w:snapToGrid/>
        </w:rPr>
        <w:t>但</w:t>
      </w:r>
      <w:r w:rsidR="00D31353" w:rsidRPr="00D31353">
        <w:rPr>
          <w:snapToGrid/>
        </w:rPr>
        <w:t>该</w:t>
      </w:r>
      <w:r w:rsidR="00D31353" w:rsidRPr="00D31353">
        <w:rPr>
          <w:rFonts w:hint="eastAsia"/>
          <w:snapToGrid/>
        </w:rPr>
        <w:t>部</w:t>
      </w:r>
      <w:r w:rsidR="00D31353" w:rsidRPr="00D31353">
        <w:rPr>
          <w:snapToGrid/>
        </w:rPr>
        <w:t>的结论是</w:t>
      </w:r>
      <w:r>
        <w:rPr>
          <w:snapToGrid/>
        </w:rPr>
        <w:t>，</w:t>
      </w:r>
      <w:r w:rsidR="00D31353" w:rsidRPr="00D31353">
        <w:rPr>
          <w:snapToGrid/>
        </w:rPr>
        <w:t>提交人不会因为他的塔吉克族裔身份而受到迫害</w:t>
      </w:r>
      <w:r>
        <w:rPr>
          <w:snapToGrid/>
        </w:rPr>
        <w:t>，</w:t>
      </w:r>
      <w:r w:rsidR="00D31353" w:rsidRPr="00D31353">
        <w:rPr>
          <w:snapToGrid/>
        </w:rPr>
        <w:t>他可以合理</w:t>
      </w:r>
      <w:r w:rsidR="00D31353" w:rsidRPr="00D31353">
        <w:rPr>
          <w:rFonts w:hint="eastAsia"/>
          <w:snapToGrid/>
        </w:rPr>
        <w:t>地</w:t>
      </w:r>
      <w:r w:rsidR="00D31353" w:rsidRPr="00D31353">
        <w:rPr>
          <w:snapToGrid/>
        </w:rPr>
        <w:t>搬迁到包括喀布尔在内的阿富汗境内其他地区</w:t>
      </w:r>
      <w:r>
        <w:rPr>
          <w:snapToGrid/>
        </w:rPr>
        <w:t>，</w:t>
      </w:r>
      <w:r w:rsidR="00D31353" w:rsidRPr="00D31353">
        <w:rPr>
          <w:snapToGrid/>
        </w:rPr>
        <w:t>因此提交人</w:t>
      </w:r>
      <w:r w:rsidR="00D31353" w:rsidRPr="00D31353">
        <w:rPr>
          <w:rFonts w:hint="eastAsia"/>
          <w:snapToGrid/>
        </w:rPr>
        <w:t>并不是恐惧受到</w:t>
      </w:r>
      <w:r w:rsidR="00D31353" w:rsidRPr="00D31353">
        <w:rPr>
          <w:snapToGrid/>
        </w:rPr>
        <w:t>伤害。该</w:t>
      </w:r>
      <w:r w:rsidR="00D31353" w:rsidRPr="00D31353">
        <w:rPr>
          <w:rFonts w:hint="eastAsia"/>
          <w:snapToGrid/>
        </w:rPr>
        <w:t>部认为</w:t>
      </w:r>
      <w:r>
        <w:rPr>
          <w:snapToGrid/>
        </w:rPr>
        <w:t>，</w:t>
      </w:r>
      <w:r w:rsidR="00D31353" w:rsidRPr="00D31353">
        <w:rPr>
          <w:snapToGrid/>
        </w:rPr>
        <w:t>根据</w:t>
      </w:r>
      <w:r w:rsidR="00D31353" w:rsidRPr="00D31353">
        <w:rPr>
          <w:rFonts w:hint="eastAsia"/>
          <w:snapToGrid/>
        </w:rPr>
        <w:t>《</w:t>
      </w:r>
      <w:r w:rsidR="00D31353" w:rsidRPr="00D31353">
        <w:rPr>
          <w:snapToGrid/>
        </w:rPr>
        <w:t>关于难民地位的公约</w:t>
      </w:r>
      <w:r w:rsidR="00D31353" w:rsidRPr="00D31353">
        <w:rPr>
          <w:rFonts w:hint="eastAsia"/>
          <w:snapToGrid/>
        </w:rPr>
        <w:t>》的</w:t>
      </w:r>
      <w:r w:rsidR="00D31353" w:rsidRPr="00D31353">
        <w:rPr>
          <w:snapToGrid/>
        </w:rPr>
        <w:t>界定</w:t>
      </w:r>
      <w:r>
        <w:rPr>
          <w:rFonts w:hint="eastAsia"/>
          <w:snapToGrid/>
        </w:rPr>
        <w:t>，</w:t>
      </w:r>
      <w:r w:rsidR="00D31353" w:rsidRPr="00D31353">
        <w:rPr>
          <w:snapToGrid/>
        </w:rPr>
        <w:t>提交人的恐惧是没有根据的。</w:t>
      </w:r>
    </w:p>
    <w:p w:rsidR="00D31353" w:rsidRPr="00D31353" w:rsidRDefault="00217614" w:rsidP="00C9053B">
      <w:pPr>
        <w:pStyle w:val="SingleTxtGC"/>
        <w:rPr>
          <w:snapToGrid/>
        </w:rPr>
      </w:pPr>
      <w:r>
        <w:rPr>
          <w:snapToGrid/>
        </w:rPr>
        <w:t>4.</w:t>
      </w:r>
      <w:r w:rsidR="00D31353" w:rsidRPr="00D31353">
        <w:rPr>
          <w:snapToGrid/>
        </w:rPr>
        <w:t>7</w:t>
      </w:r>
      <w:r w:rsidR="00787A54">
        <w:rPr>
          <w:snapToGrid/>
        </w:rPr>
        <w:t xml:space="preserve">  </w:t>
      </w:r>
      <w:r w:rsidR="00D31353" w:rsidRPr="00D31353">
        <w:rPr>
          <w:snapToGrid/>
        </w:rPr>
        <w:t>在独立案情审查和接下来一系列的国内程序中</w:t>
      </w:r>
      <w:r>
        <w:rPr>
          <w:snapToGrid/>
        </w:rPr>
        <w:t>，</w:t>
      </w:r>
      <w:r w:rsidR="00D31353" w:rsidRPr="00D31353">
        <w:rPr>
          <w:snapToGrid/>
        </w:rPr>
        <w:t>申诉人的</w:t>
      </w:r>
      <w:r w:rsidR="00D31353" w:rsidRPr="00D31353">
        <w:rPr>
          <w:rFonts w:hint="eastAsia"/>
          <w:snapToGrid/>
        </w:rPr>
        <w:t>诉求是</w:t>
      </w:r>
      <w:r w:rsidR="00D31353" w:rsidRPr="00D31353">
        <w:rPr>
          <w:snapToGrid/>
        </w:rPr>
        <w:t>根据</w:t>
      </w:r>
      <w:r w:rsidR="00D31353" w:rsidRPr="00D31353">
        <w:rPr>
          <w:rFonts w:hint="eastAsia"/>
          <w:snapToGrid/>
        </w:rPr>
        <w:t>《</w:t>
      </w:r>
      <w:r w:rsidR="00D31353" w:rsidRPr="00D31353">
        <w:rPr>
          <w:snapToGrid/>
        </w:rPr>
        <w:t>移民法</w:t>
      </w:r>
      <w:r w:rsidR="00D31353" w:rsidRPr="00D31353">
        <w:rPr>
          <w:rFonts w:hint="eastAsia"/>
          <w:snapToGrid/>
        </w:rPr>
        <w:t>》</w:t>
      </w:r>
      <w:r w:rsidR="00D31353" w:rsidRPr="00D31353">
        <w:rPr>
          <w:snapToGrid/>
        </w:rPr>
        <w:t>的补充保护条款进行</w:t>
      </w:r>
      <w:r w:rsidR="00D31353" w:rsidRPr="00D31353">
        <w:rPr>
          <w:rFonts w:hint="eastAsia"/>
          <w:snapToGrid/>
        </w:rPr>
        <w:t>评估</w:t>
      </w:r>
      <w:r w:rsidR="00D31353" w:rsidRPr="00D31353">
        <w:rPr>
          <w:snapToGrid/>
        </w:rPr>
        <w:t>的。审查人员对提交人</w:t>
      </w:r>
      <w:r w:rsidR="00D31353" w:rsidRPr="00D31353">
        <w:rPr>
          <w:rFonts w:hint="eastAsia"/>
          <w:snapToGrid/>
        </w:rPr>
        <w:t>诉求</w:t>
      </w:r>
      <w:r w:rsidR="00D31353" w:rsidRPr="00D31353">
        <w:rPr>
          <w:snapToGrid/>
        </w:rPr>
        <w:t>的公信力感到关切。他的结论是</w:t>
      </w:r>
      <w:r>
        <w:rPr>
          <w:snapToGrid/>
        </w:rPr>
        <w:t>，</w:t>
      </w:r>
      <w:r w:rsidR="00D31353" w:rsidRPr="00D31353">
        <w:rPr>
          <w:snapToGrid/>
        </w:rPr>
        <w:t>提交人不会面临阿富汗塔利班迫害的真正风险</w:t>
      </w:r>
      <w:r>
        <w:rPr>
          <w:snapToGrid/>
        </w:rPr>
        <w:t>，</w:t>
      </w:r>
      <w:r w:rsidR="00D31353" w:rsidRPr="00D31353">
        <w:rPr>
          <w:snapToGrid/>
        </w:rPr>
        <w:t>驳回了提交人关于自杀性炸弹袭击的提法和提交人随后被塔利班</w:t>
      </w:r>
      <w:r w:rsidR="00D31353" w:rsidRPr="00D31353">
        <w:rPr>
          <w:rFonts w:hint="eastAsia"/>
          <w:snapToGrid/>
        </w:rPr>
        <w:t>抓捕</w:t>
      </w:r>
      <w:r w:rsidR="00D31353" w:rsidRPr="00D31353">
        <w:rPr>
          <w:snapToGrid/>
        </w:rPr>
        <w:t>的说法。</w:t>
      </w:r>
    </w:p>
    <w:p w:rsidR="00D31353" w:rsidRPr="00D31353" w:rsidRDefault="00217614" w:rsidP="00C9053B">
      <w:pPr>
        <w:pStyle w:val="SingleTxtGC"/>
        <w:rPr>
          <w:snapToGrid/>
        </w:rPr>
      </w:pPr>
      <w:r>
        <w:rPr>
          <w:snapToGrid/>
        </w:rPr>
        <w:t>4.</w:t>
      </w:r>
      <w:r w:rsidR="00D31353" w:rsidRPr="00D31353">
        <w:rPr>
          <w:snapToGrid/>
        </w:rPr>
        <w:t>8</w:t>
      </w:r>
      <w:r w:rsidR="00787A54">
        <w:rPr>
          <w:snapToGrid/>
        </w:rPr>
        <w:t xml:space="preserve">  </w:t>
      </w:r>
      <w:r w:rsidR="00D31353" w:rsidRPr="00D31353">
        <w:rPr>
          <w:snapToGrid/>
        </w:rPr>
        <w:t>联邦治安法院</w:t>
      </w:r>
      <w:r w:rsidR="00D31353" w:rsidRPr="00D31353">
        <w:rPr>
          <w:rFonts w:hint="eastAsia"/>
          <w:snapToGrid/>
        </w:rPr>
        <w:t>裁</w:t>
      </w:r>
      <w:r w:rsidR="00D31353" w:rsidRPr="00D31353">
        <w:rPr>
          <w:snapToGrid/>
        </w:rPr>
        <w:t>决</w:t>
      </w:r>
      <w:r w:rsidR="00D31353" w:rsidRPr="00D31353">
        <w:rPr>
          <w:rFonts w:hint="eastAsia"/>
          <w:snapToGrid/>
        </w:rPr>
        <w:t>后</w:t>
      </w:r>
      <w:r>
        <w:rPr>
          <w:snapToGrid/>
        </w:rPr>
        <w:t>，</w:t>
      </w:r>
      <w:r w:rsidR="00D31353" w:rsidRPr="00D31353">
        <w:rPr>
          <w:snapToGrid/>
        </w:rPr>
        <w:t>第一次独立案情审查因程序错误</w:t>
      </w:r>
      <w:r>
        <w:rPr>
          <w:snapToGrid/>
        </w:rPr>
        <w:t>，</w:t>
      </w:r>
      <w:r w:rsidR="00D31353" w:rsidRPr="00D31353">
        <w:rPr>
          <w:snapToGrid/>
        </w:rPr>
        <w:t>即没有</w:t>
      </w:r>
      <w:r w:rsidR="00D31353" w:rsidRPr="00D31353">
        <w:rPr>
          <w:rFonts w:hint="eastAsia"/>
          <w:snapToGrid/>
        </w:rPr>
        <w:t>给予</w:t>
      </w:r>
      <w:r w:rsidR="00D31353" w:rsidRPr="00D31353">
        <w:rPr>
          <w:snapToGrid/>
        </w:rPr>
        <w:t>申诉人程序公正被驳回。</w:t>
      </w:r>
      <w:r w:rsidR="00E36CB5">
        <w:rPr>
          <w:rStyle w:val="FootnoteReference"/>
          <w:rFonts w:eastAsia="SimSun"/>
          <w:snapToGrid w:val="0"/>
        </w:rPr>
        <w:footnoteReference w:id="19"/>
      </w:r>
      <w:r w:rsidR="00D31353" w:rsidRPr="00D31353">
        <w:rPr>
          <w:rFonts w:hint="eastAsia"/>
          <w:snapToGrid/>
        </w:rPr>
        <w:t xml:space="preserve"> </w:t>
      </w:r>
      <w:r w:rsidR="00D31353" w:rsidRPr="00D31353">
        <w:rPr>
          <w:snapToGrid/>
        </w:rPr>
        <w:t>在第二次独立案情审查中</w:t>
      </w:r>
      <w:r>
        <w:rPr>
          <w:snapToGrid/>
        </w:rPr>
        <w:t>，</w:t>
      </w:r>
      <w:r w:rsidR="00D31353" w:rsidRPr="00D31353">
        <w:rPr>
          <w:snapToGrid/>
        </w:rPr>
        <w:t>审查</w:t>
      </w:r>
      <w:r w:rsidR="00D31353" w:rsidRPr="00D31353">
        <w:rPr>
          <w:rFonts w:hint="eastAsia"/>
          <w:snapToGrid/>
        </w:rPr>
        <w:t>人</w:t>
      </w:r>
      <w:r w:rsidR="00D31353" w:rsidRPr="00D31353">
        <w:rPr>
          <w:snapToGrid/>
        </w:rPr>
        <w:t>员</w:t>
      </w:r>
      <w:r w:rsidR="00D31353" w:rsidRPr="00D31353">
        <w:rPr>
          <w:rFonts w:hint="eastAsia"/>
          <w:snapToGrid/>
        </w:rPr>
        <w:t>考虑</w:t>
      </w:r>
      <w:r w:rsidR="00D31353" w:rsidRPr="00D31353">
        <w:rPr>
          <w:snapToGrid/>
        </w:rPr>
        <w:t>了提交人提供证据的能力</w:t>
      </w:r>
      <w:r>
        <w:rPr>
          <w:snapToGrid/>
        </w:rPr>
        <w:t>，</w:t>
      </w:r>
      <w:r w:rsidR="00D31353" w:rsidRPr="00D31353">
        <w:rPr>
          <w:snapToGrid/>
        </w:rPr>
        <w:t>并考虑了新南威尔士酷刑和创伤幸存者治疗</w:t>
      </w:r>
      <w:r w:rsidR="00D31353" w:rsidRPr="00D31353">
        <w:rPr>
          <w:rFonts w:hint="eastAsia"/>
          <w:snapToGrid/>
        </w:rPr>
        <w:t>和</w:t>
      </w:r>
      <w:r w:rsidR="00D31353" w:rsidRPr="00D31353">
        <w:rPr>
          <w:snapToGrid/>
        </w:rPr>
        <w:t>康复处关于提交人遭受创伤后应激障碍的证据。尽管审查人员认定提交人能够提供有意义的证据</w:t>
      </w:r>
      <w:r>
        <w:rPr>
          <w:snapToGrid/>
        </w:rPr>
        <w:t>，</w:t>
      </w:r>
      <w:r w:rsidR="00D31353" w:rsidRPr="00D31353">
        <w:rPr>
          <w:snapToGrid/>
        </w:rPr>
        <w:t>他也指出</w:t>
      </w:r>
      <w:r>
        <w:rPr>
          <w:snapToGrid/>
        </w:rPr>
        <w:t>，</w:t>
      </w:r>
      <w:r w:rsidR="00D31353" w:rsidRPr="00D31353">
        <w:rPr>
          <w:snapToGrid/>
        </w:rPr>
        <w:t>证据不一</w:t>
      </w:r>
      <w:r w:rsidR="00D31353" w:rsidRPr="00D31353">
        <w:rPr>
          <w:rFonts w:hint="eastAsia"/>
          <w:snapToGrid/>
        </w:rPr>
        <w:t>致</w:t>
      </w:r>
      <w:r w:rsidR="00D31353" w:rsidRPr="00D31353">
        <w:rPr>
          <w:snapToGrid/>
        </w:rPr>
        <w:t>或者大量新的</w:t>
      </w:r>
      <w:r w:rsidR="00D31353" w:rsidRPr="00D31353">
        <w:rPr>
          <w:rFonts w:hint="eastAsia"/>
          <w:snapToGrid/>
        </w:rPr>
        <w:t>诉求提交迟缓也许</w:t>
      </w:r>
      <w:r w:rsidR="00D31353" w:rsidRPr="00D31353">
        <w:rPr>
          <w:snapToGrid/>
        </w:rPr>
        <w:t>影响</w:t>
      </w:r>
      <w:r w:rsidR="00D31353" w:rsidRPr="00D31353">
        <w:rPr>
          <w:rFonts w:hint="eastAsia"/>
          <w:snapToGrid/>
        </w:rPr>
        <w:t>了</w:t>
      </w:r>
      <w:r w:rsidR="00D31353" w:rsidRPr="00D31353">
        <w:rPr>
          <w:snapToGrid/>
        </w:rPr>
        <w:t>提交人陈述的可信度。审查人员</w:t>
      </w:r>
      <w:r w:rsidR="00D31353" w:rsidRPr="00D31353">
        <w:rPr>
          <w:rFonts w:hint="eastAsia"/>
          <w:snapToGrid/>
        </w:rPr>
        <w:t>认为</w:t>
      </w:r>
      <w:r>
        <w:rPr>
          <w:snapToGrid/>
        </w:rPr>
        <w:t>，</w:t>
      </w:r>
      <w:r w:rsidR="00D31353" w:rsidRPr="00D31353">
        <w:rPr>
          <w:rFonts w:hint="eastAsia"/>
          <w:snapToGrid/>
        </w:rPr>
        <w:t>如</w:t>
      </w:r>
      <w:r w:rsidR="00D31353" w:rsidRPr="00D31353">
        <w:rPr>
          <w:snapToGrid/>
        </w:rPr>
        <w:t>被遣返</w:t>
      </w:r>
      <w:r w:rsidR="00D31353" w:rsidRPr="00D31353">
        <w:rPr>
          <w:rFonts w:hint="eastAsia"/>
          <w:snapToGrid/>
        </w:rPr>
        <w:t>回</w:t>
      </w:r>
      <w:r w:rsidR="00D31353" w:rsidRPr="00D31353">
        <w:rPr>
          <w:snapToGrid/>
        </w:rPr>
        <w:t>阿富汗</w:t>
      </w:r>
      <w:r>
        <w:rPr>
          <w:snapToGrid/>
        </w:rPr>
        <w:t>，</w:t>
      </w:r>
      <w:r w:rsidR="00D31353" w:rsidRPr="00D31353">
        <w:rPr>
          <w:snapToGrid/>
        </w:rPr>
        <w:t>申诉人不会面临遭受迫害或虐待的真正风险。他不同意提交人因与政府或外国势力合作而成为塔利班目标</w:t>
      </w:r>
      <w:r w:rsidR="00D31353" w:rsidRPr="00D31353">
        <w:rPr>
          <w:rFonts w:hint="eastAsia"/>
          <w:snapToGrid/>
        </w:rPr>
        <w:t>的说法</w:t>
      </w:r>
      <w:r>
        <w:rPr>
          <w:snapToGrid/>
        </w:rPr>
        <w:t>，</w:t>
      </w:r>
      <w:r w:rsidR="00D31353" w:rsidRPr="00D31353">
        <w:rPr>
          <w:snapToGrid/>
        </w:rPr>
        <w:t>并认为提交人</w:t>
      </w:r>
      <w:r w:rsidR="00D31353" w:rsidRPr="00D31353">
        <w:rPr>
          <w:rFonts w:hint="eastAsia"/>
          <w:snapToGrid/>
        </w:rPr>
        <w:t>并非</w:t>
      </w:r>
      <w:r w:rsidR="00D31353" w:rsidRPr="00D31353">
        <w:rPr>
          <w:snapToGrid/>
        </w:rPr>
        <w:t>塔利班</w:t>
      </w:r>
      <w:r w:rsidR="00D31353" w:rsidRPr="00D31353">
        <w:rPr>
          <w:rFonts w:hint="eastAsia"/>
          <w:snapToGrid/>
        </w:rPr>
        <w:t>持续关注的人</w:t>
      </w:r>
      <w:r w:rsidR="00D31353" w:rsidRPr="00D31353">
        <w:rPr>
          <w:snapToGrid/>
        </w:rPr>
        <w:t>。他也不同意提交人作为澳大利亚前难民申请者返回阿富汗</w:t>
      </w:r>
      <w:r w:rsidR="00D31353" w:rsidRPr="00D31353">
        <w:rPr>
          <w:rFonts w:hint="eastAsia"/>
          <w:snapToGrid/>
        </w:rPr>
        <w:t>时会</w:t>
      </w:r>
      <w:r w:rsidR="00D31353" w:rsidRPr="00D31353">
        <w:rPr>
          <w:snapToGrid/>
        </w:rPr>
        <w:t>成为攻击目标。</w:t>
      </w:r>
    </w:p>
    <w:p w:rsidR="00D31353" w:rsidRPr="00D31353" w:rsidRDefault="00217614" w:rsidP="00C9053B">
      <w:pPr>
        <w:pStyle w:val="SingleTxtGC"/>
        <w:rPr>
          <w:snapToGrid/>
        </w:rPr>
      </w:pPr>
      <w:r>
        <w:rPr>
          <w:snapToGrid/>
        </w:rPr>
        <w:t>4.</w:t>
      </w:r>
      <w:r w:rsidR="00D31353" w:rsidRPr="00D31353">
        <w:rPr>
          <w:snapToGrid/>
        </w:rPr>
        <w:t>9</w:t>
      </w:r>
      <w:r w:rsidR="00787A54">
        <w:rPr>
          <w:snapToGrid/>
        </w:rPr>
        <w:t xml:space="preserve">  </w:t>
      </w:r>
      <w:r w:rsidR="00D31353" w:rsidRPr="00D31353">
        <w:rPr>
          <w:snapToGrid/>
        </w:rPr>
        <w:t>澳大利亚联邦巡回法院</w:t>
      </w:r>
      <w:r w:rsidR="00D31353" w:rsidRPr="00D31353">
        <w:rPr>
          <w:snapToGrid/>
        </w:rPr>
        <w:t>2014</w:t>
      </w:r>
      <w:r w:rsidR="00D31353" w:rsidRPr="00D31353">
        <w:rPr>
          <w:snapToGrid/>
        </w:rPr>
        <w:t>年</w:t>
      </w:r>
      <w:r w:rsidR="00D31353" w:rsidRPr="00D31353">
        <w:rPr>
          <w:snapToGrid/>
        </w:rPr>
        <w:t>3</w:t>
      </w:r>
      <w:r w:rsidR="00D31353" w:rsidRPr="00D31353">
        <w:rPr>
          <w:snapToGrid/>
        </w:rPr>
        <w:t>月</w:t>
      </w:r>
      <w:r w:rsidR="00D31353" w:rsidRPr="00D31353">
        <w:rPr>
          <w:snapToGrid/>
        </w:rPr>
        <w:t>27</w:t>
      </w:r>
      <w:r w:rsidR="00D31353" w:rsidRPr="00D31353">
        <w:rPr>
          <w:snapToGrid/>
        </w:rPr>
        <w:t>日驳回了申诉人的司法</w:t>
      </w:r>
      <w:r w:rsidR="00D31353" w:rsidRPr="00D31353">
        <w:rPr>
          <w:rFonts w:hint="eastAsia"/>
          <w:snapToGrid/>
        </w:rPr>
        <w:t>复核</w:t>
      </w:r>
      <w:r w:rsidR="00D31353" w:rsidRPr="00D31353">
        <w:rPr>
          <w:snapToGrid/>
        </w:rPr>
        <w:t>申请</w:t>
      </w:r>
      <w:r>
        <w:rPr>
          <w:rFonts w:hint="eastAsia"/>
          <w:snapToGrid/>
        </w:rPr>
        <w:t>，</w:t>
      </w:r>
      <w:r w:rsidR="00D31353" w:rsidRPr="00D31353">
        <w:rPr>
          <w:rFonts w:hint="eastAsia"/>
          <w:snapToGrid/>
        </w:rPr>
        <w:t>因为</w:t>
      </w:r>
      <w:r w:rsidR="00D31353" w:rsidRPr="00D31353">
        <w:rPr>
          <w:snapToGrid/>
        </w:rPr>
        <w:t>审查</w:t>
      </w:r>
      <w:r w:rsidR="00D31353" w:rsidRPr="00D31353">
        <w:rPr>
          <w:rFonts w:hint="eastAsia"/>
          <w:snapToGrid/>
        </w:rPr>
        <w:t>人</w:t>
      </w:r>
      <w:r w:rsidR="00D31353" w:rsidRPr="00D31353">
        <w:rPr>
          <w:snapToGrid/>
        </w:rPr>
        <w:t>员对他发现的事实采用了补充保护测试</w:t>
      </w:r>
      <w:r>
        <w:rPr>
          <w:snapToGrid/>
        </w:rPr>
        <w:t>，</w:t>
      </w:r>
      <w:r w:rsidR="00D31353" w:rsidRPr="00D31353">
        <w:rPr>
          <w:snapToGrid/>
        </w:rPr>
        <w:t>因此程序</w:t>
      </w:r>
      <w:r w:rsidR="00D31353" w:rsidRPr="00D31353">
        <w:rPr>
          <w:rFonts w:hint="eastAsia"/>
          <w:snapToGrid/>
        </w:rPr>
        <w:t>上是</w:t>
      </w:r>
      <w:r w:rsidR="00D31353" w:rsidRPr="00D31353">
        <w:rPr>
          <w:snapToGrid/>
        </w:rPr>
        <w:t>公正</w:t>
      </w:r>
      <w:r w:rsidR="00D31353" w:rsidRPr="00D31353">
        <w:rPr>
          <w:rFonts w:hint="eastAsia"/>
          <w:snapToGrid/>
        </w:rPr>
        <w:t>的</w:t>
      </w:r>
      <w:r w:rsidR="00D31353" w:rsidRPr="00D31353">
        <w:rPr>
          <w:snapToGrid/>
        </w:rPr>
        <w:t>。</w:t>
      </w:r>
    </w:p>
    <w:p w:rsidR="00D31353" w:rsidRPr="00D31353" w:rsidRDefault="00217614" w:rsidP="00C9053B">
      <w:pPr>
        <w:pStyle w:val="SingleTxtGC"/>
        <w:rPr>
          <w:snapToGrid/>
        </w:rPr>
      </w:pPr>
      <w:r>
        <w:rPr>
          <w:snapToGrid/>
        </w:rPr>
        <w:t>4.</w:t>
      </w:r>
      <w:r w:rsidR="00D31353" w:rsidRPr="00D31353">
        <w:rPr>
          <w:snapToGrid/>
        </w:rPr>
        <w:t>10</w:t>
      </w:r>
      <w:r w:rsidR="00787A54">
        <w:rPr>
          <w:snapToGrid/>
        </w:rPr>
        <w:t xml:space="preserve">  </w:t>
      </w:r>
      <w:r w:rsidR="00D31353" w:rsidRPr="00D31353">
        <w:rPr>
          <w:snapToGrid/>
        </w:rPr>
        <w:t>2014</w:t>
      </w:r>
      <w:r w:rsidR="00D31353" w:rsidRPr="00D31353">
        <w:rPr>
          <w:snapToGrid/>
        </w:rPr>
        <w:t>年</w:t>
      </w:r>
      <w:r w:rsidR="00D31353" w:rsidRPr="00D31353">
        <w:rPr>
          <w:snapToGrid/>
        </w:rPr>
        <w:t>8</w:t>
      </w:r>
      <w:r w:rsidR="00D31353" w:rsidRPr="00D31353">
        <w:rPr>
          <w:snapToGrid/>
        </w:rPr>
        <w:t>月</w:t>
      </w:r>
      <w:r w:rsidR="00D31353" w:rsidRPr="00D31353">
        <w:rPr>
          <w:snapToGrid/>
        </w:rPr>
        <w:t>6</w:t>
      </w:r>
      <w:r w:rsidR="00D31353" w:rsidRPr="00D31353">
        <w:rPr>
          <w:snapToGrid/>
        </w:rPr>
        <w:t>日</w:t>
      </w:r>
      <w:r>
        <w:rPr>
          <w:rFonts w:hint="eastAsia"/>
          <w:snapToGrid/>
        </w:rPr>
        <w:t>，</w:t>
      </w:r>
      <w:r w:rsidR="00D31353" w:rsidRPr="00D31353">
        <w:rPr>
          <w:snapToGrid/>
        </w:rPr>
        <w:t>澳大利亚联邦法院驳回了提交人对联邦巡回法院裁决的上诉。提交人向联邦法院提出上诉</w:t>
      </w:r>
      <w:r>
        <w:rPr>
          <w:snapToGrid/>
        </w:rPr>
        <w:t>，</w:t>
      </w:r>
      <w:r w:rsidR="00D31353" w:rsidRPr="00D31353">
        <w:rPr>
          <w:rFonts w:hint="eastAsia"/>
          <w:snapToGrid/>
        </w:rPr>
        <w:t>指</w:t>
      </w:r>
      <w:r w:rsidR="00D31353" w:rsidRPr="00D31353">
        <w:rPr>
          <w:snapToGrid/>
        </w:rPr>
        <w:t>称主审法官在认定审查人员采用</w:t>
      </w:r>
      <w:r w:rsidR="00D31353" w:rsidRPr="00D31353">
        <w:rPr>
          <w:rFonts w:hint="eastAsia"/>
          <w:snapToGrid/>
        </w:rPr>
        <w:t>了</w:t>
      </w:r>
      <w:r w:rsidR="00D31353" w:rsidRPr="00D31353">
        <w:rPr>
          <w:snapToGrid/>
        </w:rPr>
        <w:t>正确的测试来评估他是否符合补充保护标准时发生错误。审查人员接受了塔利班</w:t>
      </w:r>
      <w:r w:rsidR="00D31353" w:rsidRPr="00D31353">
        <w:rPr>
          <w:rFonts w:hint="eastAsia"/>
          <w:snapToGrid/>
        </w:rPr>
        <w:t>虐待</w:t>
      </w:r>
      <w:r w:rsidR="00D31353" w:rsidRPr="00D31353">
        <w:rPr>
          <w:snapToGrid/>
        </w:rPr>
        <w:t>提交人的</w:t>
      </w:r>
      <w:r w:rsidR="00D31353" w:rsidRPr="00D31353">
        <w:rPr>
          <w:rFonts w:hint="eastAsia"/>
          <w:snapToGrid/>
        </w:rPr>
        <w:t>说法</w:t>
      </w:r>
      <w:r>
        <w:rPr>
          <w:snapToGrid/>
        </w:rPr>
        <w:t>，</w:t>
      </w:r>
      <w:r w:rsidR="00D31353" w:rsidRPr="00D31353">
        <w:rPr>
          <w:snapToGrid/>
        </w:rPr>
        <w:t>但</w:t>
      </w:r>
      <w:r w:rsidR="00D31353" w:rsidRPr="00D31353">
        <w:rPr>
          <w:rFonts w:hint="eastAsia"/>
          <w:snapToGrid/>
        </w:rPr>
        <w:t>驳回</w:t>
      </w:r>
      <w:r w:rsidR="00D31353" w:rsidRPr="00D31353">
        <w:rPr>
          <w:snapToGrid/>
        </w:rPr>
        <w:t>他是塔利班目标的说法。因此</w:t>
      </w:r>
      <w:r>
        <w:rPr>
          <w:snapToGrid/>
        </w:rPr>
        <w:t>，</w:t>
      </w:r>
      <w:r w:rsidR="00D31353" w:rsidRPr="00D31353">
        <w:rPr>
          <w:snapToGrid/>
        </w:rPr>
        <w:t>审查人员得出结论</w:t>
      </w:r>
      <w:r w:rsidR="00D31353" w:rsidRPr="00D31353">
        <w:rPr>
          <w:rFonts w:hint="eastAsia"/>
          <w:snapToGrid/>
        </w:rPr>
        <w:t>认为</w:t>
      </w:r>
      <w:r>
        <w:rPr>
          <w:rFonts w:hint="eastAsia"/>
          <w:snapToGrid/>
        </w:rPr>
        <w:t>，</w:t>
      </w:r>
      <w:r w:rsidR="00D31353" w:rsidRPr="00D31353">
        <w:rPr>
          <w:snapToGrid/>
        </w:rPr>
        <w:t>如果提交人返回阿富汗</w:t>
      </w:r>
      <w:r>
        <w:rPr>
          <w:rFonts w:hint="eastAsia"/>
          <w:snapToGrid/>
        </w:rPr>
        <w:t>，</w:t>
      </w:r>
      <w:r w:rsidR="00D31353" w:rsidRPr="00D31353">
        <w:rPr>
          <w:snapToGrid/>
        </w:rPr>
        <w:t>他不</w:t>
      </w:r>
      <w:r w:rsidR="00D31353" w:rsidRPr="00D31353">
        <w:rPr>
          <w:rFonts w:hint="eastAsia"/>
          <w:snapToGrid/>
        </w:rPr>
        <w:t>会</w:t>
      </w:r>
      <w:r w:rsidR="00D31353" w:rsidRPr="00D31353">
        <w:rPr>
          <w:snapToGrid/>
        </w:rPr>
        <w:t>是塔利班</w:t>
      </w:r>
      <w:r w:rsidR="00D31353" w:rsidRPr="00D31353">
        <w:rPr>
          <w:rFonts w:hint="eastAsia"/>
          <w:snapToGrid/>
        </w:rPr>
        <w:t>非常感兴趣</w:t>
      </w:r>
      <w:r w:rsidR="00D31353" w:rsidRPr="00D31353">
        <w:rPr>
          <w:snapToGrid/>
        </w:rPr>
        <w:t>的目标</w:t>
      </w:r>
      <w:r>
        <w:rPr>
          <w:snapToGrid/>
        </w:rPr>
        <w:t>，</w:t>
      </w:r>
      <w:r w:rsidR="00D31353" w:rsidRPr="00D31353">
        <w:rPr>
          <w:snapToGrid/>
        </w:rPr>
        <w:t>而且他没有遭受重大伤害的真正危险。联邦法院的结论是</w:t>
      </w:r>
      <w:r>
        <w:rPr>
          <w:snapToGrid/>
        </w:rPr>
        <w:t>，</w:t>
      </w:r>
      <w:r w:rsidR="00D31353" w:rsidRPr="00D31353">
        <w:rPr>
          <w:snapToGrid/>
        </w:rPr>
        <w:t>提交人</w:t>
      </w:r>
      <w:r w:rsidR="00D31353" w:rsidRPr="00D31353">
        <w:rPr>
          <w:rFonts w:hint="eastAsia"/>
          <w:snapToGrid/>
        </w:rPr>
        <w:t>指称</w:t>
      </w:r>
      <w:r w:rsidR="00D31353" w:rsidRPr="00D31353">
        <w:rPr>
          <w:snapToGrid/>
        </w:rPr>
        <w:t>审查人员将与</w:t>
      </w:r>
      <w:r w:rsidR="00D31353" w:rsidRPr="00D31353">
        <w:rPr>
          <w:rFonts w:hint="eastAsia"/>
          <w:snapToGrid/>
        </w:rPr>
        <w:t>《</w:t>
      </w:r>
      <w:r w:rsidR="00D31353" w:rsidRPr="00D31353">
        <w:rPr>
          <w:snapToGrid/>
        </w:rPr>
        <w:t>关于难民地位的公约</w:t>
      </w:r>
      <w:r w:rsidR="00D31353" w:rsidRPr="00D31353">
        <w:rPr>
          <w:rFonts w:hint="eastAsia"/>
          <w:snapToGrid/>
        </w:rPr>
        <w:t>》中</w:t>
      </w:r>
      <w:r w:rsidR="00D31353" w:rsidRPr="00D31353">
        <w:rPr>
          <w:snapToGrid/>
        </w:rPr>
        <w:t>标准相关</w:t>
      </w:r>
      <w:r w:rsidR="00D31353" w:rsidRPr="00D31353">
        <w:rPr>
          <w:rFonts w:hint="eastAsia"/>
          <w:snapToGrid/>
        </w:rPr>
        <w:t>的</w:t>
      </w:r>
      <w:r w:rsidR="00D31353" w:rsidRPr="00D31353">
        <w:rPr>
          <w:snapToGrid/>
        </w:rPr>
        <w:t>事实调查结果</w:t>
      </w:r>
      <w:r w:rsidR="00D31353" w:rsidRPr="00D31353">
        <w:rPr>
          <w:rFonts w:hint="eastAsia"/>
          <w:snapToGrid/>
        </w:rPr>
        <w:t>置换为他对</w:t>
      </w:r>
      <w:r w:rsidR="00D31353" w:rsidRPr="00D31353">
        <w:rPr>
          <w:snapToGrid/>
        </w:rPr>
        <w:t>补充保护标准</w:t>
      </w:r>
      <w:r w:rsidR="00D31353" w:rsidRPr="00D31353">
        <w:rPr>
          <w:rFonts w:hint="eastAsia"/>
          <w:snapToGrid/>
        </w:rPr>
        <w:t>的考虑</w:t>
      </w:r>
      <w:r w:rsidR="00D31353" w:rsidRPr="00D31353">
        <w:rPr>
          <w:snapToGrid/>
        </w:rPr>
        <w:t>是错误的</w:t>
      </w:r>
      <w:r>
        <w:rPr>
          <w:rFonts w:hint="eastAsia"/>
          <w:snapToGrid/>
        </w:rPr>
        <w:t>，</w:t>
      </w:r>
      <w:r w:rsidR="00D31353" w:rsidRPr="00D31353">
        <w:rPr>
          <w:rFonts w:hint="eastAsia"/>
          <w:snapToGrid/>
        </w:rPr>
        <w:t>但这一说法</w:t>
      </w:r>
      <w:r w:rsidR="00D31353" w:rsidRPr="00D31353">
        <w:rPr>
          <w:snapToGrid/>
        </w:rPr>
        <w:t>不成立。它还指出</w:t>
      </w:r>
      <w:r>
        <w:rPr>
          <w:snapToGrid/>
        </w:rPr>
        <w:t>，</w:t>
      </w:r>
      <w:r w:rsidR="00D31353" w:rsidRPr="00D31353">
        <w:rPr>
          <w:snapToGrid/>
        </w:rPr>
        <w:t>提交人未能证明主审法官或审查人员</w:t>
      </w:r>
      <w:r w:rsidR="00D31353" w:rsidRPr="00D31353">
        <w:rPr>
          <w:rFonts w:hint="eastAsia"/>
          <w:snapToGrid/>
        </w:rPr>
        <w:t>存在</w:t>
      </w:r>
      <w:r w:rsidR="00D31353" w:rsidRPr="00D31353">
        <w:rPr>
          <w:snapToGrid/>
        </w:rPr>
        <w:t>任何错误</w:t>
      </w:r>
      <w:r>
        <w:rPr>
          <w:rFonts w:hint="eastAsia"/>
          <w:snapToGrid/>
        </w:rPr>
        <w:t>，</w:t>
      </w:r>
      <w:r w:rsidR="00D31353" w:rsidRPr="00D31353">
        <w:rPr>
          <w:snapToGrid/>
        </w:rPr>
        <w:t>驳回</w:t>
      </w:r>
      <w:r w:rsidR="00D31353" w:rsidRPr="00D31353">
        <w:rPr>
          <w:rFonts w:hint="eastAsia"/>
          <w:snapToGrid/>
        </w:rPr>
        <w:t>了</w:t>
      </w:r>
      <w:r w:rsidR="00D31353" w:rsidRPr="00D31353">
        <w:rPr>
          <w:snapToGrid/>
        </w:rPr>
        <w:t>上诉。不过</w:t>
      </w:r>
      <w:r>
        <w:rPr>
          <w:snapToGrid/>
        </w:rPr>
        <w:t>，</w:t>
      </w:r>
      <w:r w:rsidR="00D31353" w:rsidRPr="00D31353">
        <w:rPr>
          <w:snapToGrid/>
        </w:rPr>
        <w:t>法院亦表示</w:t>
      </w:r>
      <w:r>
        <w:rPr>
          <w:snapToGrid/>
        </w:rPr>
        <w:t>：</w:t>
      </w:r>
      <w:r w:rsidR="00A21BDE">
        <w:rPr>
          <w:rFonts w:hint="eastAsia"/>
          <w:snapToGrid/>
        </w:rPr>
        <w:t>“</w:t>
      </w:r>
      <w:r w:rsidR="00D31353" w:rsidRPr="00D31353">
        <w:rPr>
          <w:rFonts w:hint="eastAsia"/>
          <w:snapToGrid/>
        </w:rPr>
        <w:t>很难不</w:t>
      </w:r>
      <w:r w:rsidR="00D31353" w:rsidRPr="00D31353">
        <w:rPr>
          <w:snapToGrid/>
        </w:rPr>
        <w:t>对上诉人的遭遇深表同情。他确实在阿富汗的塔利班手中遭受了很大的痛苦。他自己深受折磨。他目睹了他父亲的斩首和塔利班的野蛮行径。毫无疑问</w:t>
      </w:r>
      <w:r>
        <w:rPr>
          <w:snapToGrid/>
        </w:rPr>
        <w:t>，</w:t>
      </w:r>
      <w:r w:rsidR="00D31353" w:rsidRPr="00D31353">
        <w:rPr>
          <w:rFonts w:hint="eastAsia"/>
          <w:snapToGrid/>
        </w:rPr>
        <w:t>据认为</w:t>
      </w:r>
      <w:r>
        <w:rPr>
          <w:rFonts w:hint="eastAsia"/>
          <w:snapToGrid/>
        </w:rPr>
        <w:t>，</w:t>
      </w:r>
      <w:r w:rsidR="00D31353" w:rsidRPr="00D31353">
        <w:rPr>
          <w:snapToGrid/>
        </w:rPr>
        <w:t>他是真的害怕返回阿富汗。不过</w:t>
      </w:r>
      <w:r>
        <w:rPr>
          <w:snapToGrid/>
        </w:rPr>
        <w:t>，</w:t>
      </w:r>
      <w:r w:rsidR="00D31353" w:rsidRPr="00D31353">
        <w:rPr>
          <w:snapToGrid/>
        </w:rPr>
        <w:t>他已被部门官员和审查人员评估为不需要澳大利亚</w:t>
      </w:r>
      <w:r w:rsidR="00D31353" w:rsidRPr="00D31353">
        <w:rPr>
          <w:rFonts w:hint="eastAsia"/>
          <w:snapToGrid/>
        </w:rPr>
        <w:t>提供</w:t>
      </w:r>
      <w:r w:rsidR="00D31353" w:rsidRPr="00D31353">
        <w:rPr>
          <w:snapToGrid/>
        </w:rPr>
        <w:t>保护的人。这实际上是因为官员和审查人员都认为上诉人回到喀布尔是安全的。</w:t>
      </w:r>
      <w:r w:rsidR="00D31353" w:rsidRPr="00D31353">
        <w:rPr>
          <w:rFonts w:hint="eastAsia"/>
          <w:snapToGrid/>
        </w:rPr>
        <w:t>在此</w:t>
      </w:r>
      <w:r w:rsidR="00D31353" w:rsidRPr="00D31353">
        <w:rPr>
          <w:snapToGrid/>
        </w:rPr>
        <w:t>行政程序</w:t>
      </w:r>
      <w:r w:rsidR="00D31353" w:rsidRPr="00D31353">
        <w:rPr>
          <w:rFonts w:hint="eastAsia"/>
          <w:snapToGrid/>
        </w:rPr>
        <w:t>过程中</w:t>
      </w:r>
      <w:r>
        <w:rPr>
          <w:rFonts w:hint="eastAsia"/>
          <w:snapToGrid/>
        </w:rPr>
        <w:t>，</w:t>
      </w:r>
      <w:r w:rsidR="00D31353" w:rsidRPr="00D31353">
        <w:rPr>
          <w:snapToGrid/>
        </w:rPr>
        <w:t>上诉人被羁押在移民拘留所两年。他现在已经被释放并找到了工作</w:t>
      </w:r>
      <w:r w:rsidR="00D31353" w:rsidRPr="00D31353">
        <w:rPr>
          <w:snapToGrid/>
        </w:rPr>
        <w:t>……</w:t>
      </w:r>
      <w:r w:rsidR="00D31353" w:rsidRPr="00D31353">
        <w:rPr>
          <w:snapToGrid/>
        </w:rPr>
        <w:t>。上诉人极有可能被遣返回阿富汗。无论如何</w:t>
      </w:r>
      <w:r>
        <w:rPr>
          <w:snapToGrid/>
        </w:rPr>
        <w:t>，</w:t>
      </w:r>
      <w:r w:rsidR="00D31353" w:rsidRPr="00D31353">
        <w:rPr>
          <w:snapToGrid/>
        </w:rPr>
        <w:t>这个结果对上诉人来讲是非常残酷的。对他</w:t>
      </w:r>
      <w:r>
        <w:rPr>
          <w:snapToGrid/>
        </w:rPr>
        <w:t>(</w:t>
      </w:r>
      <w:r w:rsidR="00D31353" w:rsidRPr="00D31353">
        <w:rPr>
          <w:snapToGrid/>
        </w:rPr>
        <w:t>或许其他人</w:t>
      </w:r>
      <w:r>
        <w:rPr>
          <w:snapToGrid/>
        </w:rPr>
        <w:t>)</w:t>
      </w:r>
      <w:r w:rsidR="00D31353" w:rsidRPr="00D31353">
        <w:rPr>
          <w:snapToGrid/>
        </w:rPr>
        <w:t>来讲</w:t>
      </w:r>
      <w:r>
        <w:rPr>
          <w:rFonts w:hint="eastAsia"/>
          <w:snapToGrid/>
        </w:rPr>
        <w:t>，</w:t>
      </w:r>
      <w:r w:rsidR="00D31353" w:rsidRPr="00D31353">
        <w:rPr>
          <w:rFonts w:hint="eastAsia"/>
          <w:snapToGrid/>
        </w:rPr>
        <w:t>这确实</w:t>
      </w:r>
      <w:r w:rsidR="00D31353" w:rsidRPr="00D31353">
        <w:rPr>
          <w:snapToGrid/>
        </w:rPr>
        <w:t>很难理解。尽管如此</w:t>
      </w:r>
      <w:r>
        <w:rPr>
          <w:snapToGrid/>
        </w:rPr>
        <w:t>，</w:t>
      </w:r>
      <w:r w:rsidR="00D31353" w:rsidRPr="00D31353">
        <w:rPr>
          <w:snapToGrid/>
        </w:rPr>
        <w:t>无论人们如何看待这个结果</w:t>
      </w:r>
      <w:r>
        <w:rPr>
          <w:snapToGrid/>
        </w:rPr>
        <w:t>，</w:t>
      </w:r>
      <w:r w:rsidR="00D31353" w:rsidRPr="00D31353">
        <w:rPr>
          <w:snapToGrid/>
        </w:rPr>
        <w:t>无论在</w:t>
      </w:r>
      <w:r w:rsidR="00D31353" w:rsidRPr="00D31353">
        <w:rPr>
          <w:rFonts w:hint="eastAsia"/>
          <w:snapToGrid/>
        </w:rPr>
        <w:t>种</w:t>
      </w:r>
      <w:r w:rsidR="00D31353" w:rsidRPr="00D31353">
        <w:rPr>
          <w:snapToGrid/>
        </w:rPr>
        <w:t>种情况下</w:t>
      </w:r>
      <w:r w:rsidR="00D31353" w:rsidRPr="00D31353">
        <w:rPr>
          <w:rFonts w:hint="eastAsia"/>
          <w:snapToGrid/>
        </w:rPr>
        <w:t>人们</w:t>
      </w:r>
      <w:r w:rsidR="00D31353" w:rsidRPr="00D31353">
        <w:rPr>
          <w:snapToGrid/>
        </w:rPr>
        <w:t>对上诉人抱有</w:t>
      </w:r>
      <w:r w:rsidR="00D31353" w:rsidRPr="00D31353">
        <w:rPr>
          <w:rFonts w:hint="eastAsia"/>
          <w:snapToGrid/>
        </w:rPr>
        <w:t>怎样的</w:t>
      </w:r>
      <w:r w:rsidR="00D31353" w:rsidRPr="00D31353">
        <w:rPr>
          <w:snapToGrid/>
        </w:rPr>
        <w:t>同情</w:t>
      </w:r>
      <w:r>
        <w:rPr>
          <w:snapToGrid/>
        </w:rPr>
        <w:t>，</w:t>
      </w:r>
      <w:r w:rsidR="00D31353" w:rsidRPr="00D31353">
        <w:rPr>
          <w:snapToGrid/>
        </w:rPr>
        <w:t>审查没有显示涉及任何法律错误。法律</w:t>
      </w:r>
      <w:r w:rsidR="00D31353" w:rsidRPr="00D31353">
        <w:rPr>
          <w:rFonts w:hint="eastAsia"/>
          <w:snapToGrid/>
        </w:rPr>
        <w:t>上找不到</w:t>
      </w:r>
      <w:r w:rsidR="00D31353" w:rsidRPr="00D31353">
        <w:rPr>
          <w:snapToGrid/>
        </w:rPr>
        <w:t>依据可以推翻它。</w:t>
      </w:r>
      <w:r w:rsidR="00A21BDE">
        <w:rPr>
          <w:rFonts w:hint="eastAsia"/>
          <w:snapToGrid/>
        </w:rPr>
        <w:t>”</w:t>
      </w:r>
    </w:p>
    <w:p w:rsidR="00D31353" w:rsidRPr="00D31353" w:rsidRDefault="00217614" w:rsidP="00C9053B">
      <w:pPr>
        <w:pStyle w:val="SingleTxtGC"/>
        <w:rPr>
          <w:snapToGrid/>
        </w:rPr>
      </w:pPr>
      <w:r>
        <w:rPr>
          <w:snapToGrid/>
        </w:rPr>
        <w:t>4.</w:t>
      </w:r>
      <w:r w:rsidR="00D31353" w:rsidRPr="00D31353">
        <w:rPr>
          <w:snapToGrid/>
        </w:rPr>
        <w:t>11</w:t>
      </w:r>
      <w:r w:rsidR="008D608A">
        <w:rPr>
          <w:snapToGrid/>
        </w:rPr>
        <w:t xml:space="preserve">  </w:t>
      </w:r>
      <w:r w:rsidR="00D31353" w:rsidRPr="00D31353">
        <w:rPr>
          <w:snapToGrid/>
        </w:rPr>
        <w:t>随后</w:t>
      </w:r>
      <w:r>
        <w:rPr>
          <w:snapToGrid/>
        </w:rPr>
        <w:t>，</w:t>
      </w:r>
      <w:r w:rsidR="00D31353" w:rsidRPr="00D31353">
        <w:rPr>
          <w:snapToGrid/>
        </w:rPr>
        <w:t>申诉人提出了两项</w:t>
      </w:r>
      <w:r w:rsidR="00D31353" w:rsidRPr="00D31353">
        <w:rPr>
          <w:rFonts w:hint="eastAsia"/>
          <w:snapToGrid/>
        </w:rPr>
        <w:t>进行</w:t>
      </w:r>
      <w:r w:rsidR="00D31353" w:rsidRPr="00D31353">
        <w:rPr>
          <w:snapToGrid/>
        </w:rPr>
        <w:t>审查后保护</w:t>
      </w:r>
      <w:r w:rsidR="00D31353" w:rsidRPr="00D31353">
        <w:rPr>
          <w:rFonts w:hint="eastAsia"/>
          <w:snapToGrid/>
        </w:rPr>
        <w:t>诉求</w:t>
      </w:r>
      <w:r w:rsidR="00D31353" w:rsidRPr="00D31353">
        <w:rPr>
          <w:snapToGrid/>
        </w:rPr>
        <w:t>评估</w:t>
      </w:r>
      <w:r w:rsidR="00D31353" w:rsidRPr="00D31353">
        <w:rPr>
          <w:rFonts w:hint="eastAsia"/>
          <w:snapToGrid/>
        </w:rPr>
        <w:t>的</w:t>
      </w:r>
      <w:r w:rsidR="00D31353" w:rsidRPr="00D31353">
        <w:rPr>
          <w:snapToGrid/>
        </w:rPr>
        <w:t>请求</w:t>
      </w:r>
      <w:r>
        <w:rPr>
          <w:snapToGrid/>
        </w:rPr>
        <w:t>，</w:t>
      </w:r>
      <w:r w:rsidR="00D31353" w:rsidRPr="00D31353">
        <w:rPr>
          <w:snapToGrid/>
        </w:rPr>
        <w:t>要求部长</w:t>
      </w:r>
      <w:r w:rsidR="00D31353" w:rsidRPr="00D31353">
        <w:rPr>
          <w:rFonts w:hint="eastAsia"/>
          <w:snapToGrid/>
        </w:rPr>
        <w:t>出于</w:t>
      </w:r>
      <w:r w:rsidR="00D31353" w:rsidRPr="00D31353">
        <w:rPr>
          <w:snapToGrid/>
        </w:rPr>
        <w:t>公</w:t>
      </w:r>
      <w:r w:rsidR="00D31353" w:rsidRPr="00D31353">
        <w:rPr>
          <w:rFonts w:hint="eastAsia"/>
          <w:snapToGrid/>
        </w:rPr>
        <w:t>共</w:t>
      </w:r>
      <w:r w:rsidR="00D31353" w:rsidRPr="00D31353">
        <w:rPr>
          <w:snapToGrid/>
        </w:rPr>
        <w:t>利益给予其签证。移民和边境</w:t>
      </w:r>
      <w:r w:rsidR="00D31353" w:rsidRPr="00D31353">
        <w:rPr>
          <w:rFonts w:hint="eastAsia"/>
          <w:snapToGrid/>
        </w:rPr>
        <w:t>部</w:t>
      </w:r>
      <w:r w:rsidR="00D31353" w:rsidRPr="00D31353">
        <w:rPr>
          <w:snapToGrid/>
        </w:rPr>
        <w:t>保护部确定</w:t>
      </w:r>
      <w:r>
        <w:rPr>
          <w:snapToGrid/>
        </w:rPr>
        <w:t>，</w:t>
      </w:r>
      <w:r w:rsidR="00D31353" w:rsidRPr="00D31353">
        <w:rPr>
          <w:snapToGrid/>
        </w:rPr>
        <w:t>申诉人的保护诉求在第二次独立案情审查时得到了全面审议</w:t>
      </w:r>
      <w:r>
        <w:rPr>
          <w:snapToGrid/>
        </w:rPr>
        <w:t>，</w:t>
      </w:r>
      <w:r w:rsidR="00D31353" w:rsidRPr="00D31353">
        <w:rPr>
          <w:snapToGrid/>
        </w:rPr>
        <w:t>提交人自审查以来没有提出任何新的和可靠的信息交部长审议。关于提交人潜在的人道主义和健康问题</w:t>
      </w:r>
      <w:r>
        <w:rPr>
          <w:snapToGrid/>
        </w:rPr>
        <w:t>，</w:t>
      </w:r>
      <w:r w:rsidR="00D31353" w:rsidRPr="00D31353">
        <w:rPr>
          <w:snapToGrid/>
        </w:rPr>
        <w:t>该</w:t>
      </w:r>
      <w:r w:rsidR="00D31353" w:rsidRPr="00D31353">
        <w:rPr>
          <w:rFonts w:hint="eastAsia"/>
          <w:snapToGrid/>
        </w:rPr>
        <w:t>部</w:t>
      </w:r>
      <w:r w:rsidR="00D31353" w:rsidRPr="00D31353">
        <w:rPr>
          <w:snapToGrid/>
        </w:rPr>
        <w:t>认定</w:t>
      </w:r>
      <w:r>
        <w:rPr>
          <w:snapToGrid/>
        </w:rPr>
        <w:t>，</w:t>
      </w:r>
      <w:r w:rsidR="00D31353" w:rsidRPr="00D31353">
        <w:rPr>
          <w:snapToGrid/>
        </w:rPr>
        <w:t>申诉人的案件</w:t>
      </w:r>
      <w:r w:rsidR="00D31353" w:rsidRPr="00D31353">
        <w:rPr>
          <w:rFonts w:hint="eastAsia"/>
          <w:snapToGrid/>
        </w:rPr>
        <w:t>没有</w:t>
      </w:r>
      <w:r w:rsidR="00D31353" w:rsidRPr="00D31353">
        <w:rPr>
          <w:snapToGrid/>
        </w:rPr>
        <w:t>独特和例外的情况。因此</w:t>
      </w:r>
      <w:r>
        <w:rPr>
          <w:snapToGrid/>
        </w:rPr>
        <w:t>，</w:t>
      </w:r>
      <w:r w:rsidR="00D31353" w:rsidRPr="00D31353">
        <w:rPr>
          <w:snapToGrid/>
        </w:rPr>
        <w:t>申诉人</w:t>
      </w:r>
      <w:r w:rsidR="00D31353" w:rsidRPr="00D31353">
        <w:rPr>
          <w:rFonts w:hint="eastAsia"/>
          <w:snapToGrid/>
        </w:rPr>
        <w:t>不符合在</w:t>
      </w:r>
      <w:r w:rsidR="00D31353" w:rsidRPr="00D31353">
        <w:rPr>
          <w:snapToGrid/>
        </w:rPr>
        <w:t>转交部长</w:t>
      </w:r>
      <w:r w:rsidR="00D31353" w:rsidRPr="00D31353">
        <w:rPr>
          <w:rFonts w:hint="eastAsia"/>
          <w:snapToGrid/>
        </w:rPr>
        <w:t>问题上的</w:t>
      </w:r>
      <w:r w:rsidR="00D31353" w:rsidRPr="00D31353">
        <w:rPr>
          <w:snapToGrid/>
        </w:rPr>
        <w:t>准则第</w:t>
      </w:r>
      <w:r w:rsidR="00D31353" w:rsidRPr="00D31353">
        <w:rPr>
          <w:snapToGrid/>
        </w:rPr>
        <w:t>195A</w:t>
      </w:r>
      <w:r w:rsidR="00D31353" w:rsidRPr="00D31353">
        <w:rPr>
          <w:snapToGrid/>
        </w:rPr>
        <w:t>款。然而</w:t>
      </w:r>
      <w:r>
        <w:rPr>
          <w:snapToGrid/>
        </w:rPr>
        <w:t>，</w:t>
      </w:r>
      <w:r w:rsidR="00D31353" w:rsidRPr="00D31353">
        <w:rPr>
          <w:snapToGrid/>
        </w:rPr>
        <w:t>根据该</w:t>
      </w:r>
      <w:r w:rsidR="00D31353" w:rsidRPr="00D31353">
        <w:rPr>
          <w:rFonts w:hint="eastAsia"/>
          <w:snapToGrid/>
        </w:rPr>
        <w:t>不</w:t>
      </w:r>
      <w:r w:rsidR="00D31353" w:rsidRPr="00D31353">
        <w:rPr>
          <w:snapToGrid/>
        </w:rPr>
        <w:t>2014</w:t>
      </w:r>
      <w:r w:rsidR="00D31353" w:rsidRPr="00D31353">
        <w:rPr>
          <w:snapToGrid/>
        </w:rPr>
        <w:t>年</w:t>
      </w:r>
      <w:r w:rsidR="00D31353" w:rsidRPr="00D31353">
        <w:rPr>
          <w:snapToGrid/>
        </w:rPr>
        <w:t>10</w:t>
      </w:r>
      <w:r w:rsidR="00D31353" w:rsidRPr="00D31353">
        <w:rPr>
          <w:snapToGrid/>
        </w:rPr>
        <w:t>月</w:t>
      </w:r>
      <w:r w:rsidR="00D31353" w:rsidRPr="00D31353">
        <w:rPr>
          <w:snapToGrid/>
        </w:rPr>
        <w:t>8</w:t>
      </w:r>
      <w:r w:rsidR="00D31353" w:rsidRPr="00D31353">
        <w:rPr>
          <w:snapToGrid/>
        </w:rPr>
        <w:t>日的裁定</w:t>
      </w:r>
      <w:r>
        <w:rPr>
          <w:snapToGrid/>
        </w:rPr>
        <w:t>，</w:t>
      </w:r>
      <w:r w:rsidR="00A21BDE">
        <w:rPr>
          <w:rFonts w:hint="eastAsia"/>
          <w:snapToGrid/>
        </w:rPr>
        <w:t>“</w:t>
      </w:r>
      <w:r w:rsidR="00D31353" w:rsidRPr="00D31353">
        <w:rPr>
          <w:snapToGrid/>
        </w:rPr>
        <w:t>自</w:t>
      </w:r>
      <w:r w:rsidR="00D31353" w:rsidRPr="00D31353">
        <w:rPr>
          <w:snapToGrid/>
        </w:rPr>
        <w:t>2012</w:t>
      </w:r>
      <w:r w:rsidR="00D31353" w:rsidRPr="00D31353">
        <w:rPr>
          <w:snapToGrid/>
        </w:rPr>
        <w:t>年以来</w:t>
      </w:r>
      <w:r>
        <w:rPr>
          <w:snapToGrid/>
        </w:rPr>
        <w:t>，</w:t>
      </w:r>
      <w:r w:rsidR="00D31353" w:rsidRPr="00D31353">
        <w:rPr>
          <w:snapToGrid/>
        </w:rPr>
        <w:t>申诉人的心理健康状况有所下降</w:t>
      </w:r>
      <w:r>
        <w:rPr>
          <w:snapToGrid/>
        </w:rPr>
        <w:t>，</w:t>
      </w:r>
      <w:r w:rsidR="00D31353" w:rsidRPr="00D31353">
        <w:rPr>
          <w:snapToGrid/>
        </w:rPr>
        <w:t>主要原因涉及目睹父亲的死亡、以及</w:t>
      </w:r>
      <w:r w:rsidR="00D31353" w:rsidRPr="00D31353">
        <w:rPr>
          <w:rFonts w:hint="eastAsia"/>
          <w:snapToGrid/>
        </w:rPr>
        <w:t>已承认失误的</w:t>
      </w:r>
      <w:r w:rsidR="00D31353" w:rsidRPr="00D31353">
        <w:rPr>
          <w:snapToGrid/>
        </w:rPr>
        <w:t>先前的</w:t>
      </w:r>
      <w:r w:rsidR="00D31353" w:rsidRPr="00D31353">
        <w:rPr>
          <w:rFonts w:hint="eastAsia"/>
          <w:snapToGrid/>
        </w:rPr>
        <w:t>独立案情审查</w:t>
      </w:r>
      <w:r w:rsidR="00D31353" w:rsidRPr="00D31353">
        <w:rPr>
          <w:snapToGrid/>
        </w:rPr>
        <w:t>评估中之后</w:t>
      </w:r>
      <w:r>
        <w:rPr>
          <w:rFonts w:hint="eastAsia"/>
          <w:snapToGrid/>
        </w:rPr>
        <w:t>，</w:t>
      </w:r>
      <w:r w:rsidR="00D31353" w:rsidRPr="00D31353">
        <w:rPr>
          <w:snapToGrid/>
        </w:rPr>
        <w:t>长期滞留在移民拘留所。</w:t>
      </w:r>
      <w:r w:rsidR="00D31353" w:rsidRPr="00D31353">
        <w:rPr>
          <w:snapToGrid/>
        </w:rPr>
        <w:t>2014</w:t>
      </w:r>
      <w:r w:rsidR="00D31353" w:rsidRPr="00D31353">
        <w:rPr>
          <w:snapToGrid/>
        </w:rPr>
        <w:t>年</w:t>
      </w:r>
      <w:r w:rsidR="00D31353" w:rsidRPr="00D31353">
        <w:rPr>
          <w:snapToGrid/>
        </w:rPr>
        <w:t>10</w:t>
      </w:r>
      <w:r w:rsidR="00D31353" w:rsidRPr="00D31353">
        <w:rPr>
          <w:snapToGrid/>
        </w:rPr>
        <w:t>月</w:t>
      </w:r>
      <w:r w:rsidR="00D31353" w:rsidRPr="00D31353">
        <w:rPr>
          <w:snapToGrid/>
        </w:rPr>
        <w:t>16</w:t>
      </w:r>
      <w:r w:rsidR="00D31353" w:rsidRPr="00D31353">
        <w:rPr>
          <w:snapToGrid/>
        </w:rPr>
        <w:t>日</w:t>
      </w:r>
      <w:r>
        <w:rPr>
          <w:snapToGrid/>
        </w:rPr>
        <w:t>，</w:t>
      </w:r>
      <w:r w:rsidR="00D31353" w:rsidRPr="00D31353">
        <w:rPr>
          <w:snapToGrid/>
        </w:rPr>
        <w:t>人力事务部</w:t>
      </w:r>
      <w:r w:rsidR="00D31353" w:rsidRPr="00D31353">
        <w:rPr>
          <w:rFonts w:hint="eastAsia"/>
          <w:snapToGrid/>
        </w:rPr>
        <w:t>以</w:t>
      </w:r>
      <w:r w:rsidR="00D31353" w:rsidRPr="00D31353">
        <w:rPr>
          <w:snapToGrid/>
        </w:rPr>
        <w:t>复杂的案件决议</w:t>
      </w:r>
      <w:r w:rsidR="00D31353" w:rsidRPr="00D31353">
        <w:rPr>
          <w:rFonts w:hint="eastAsia"/>
          <w:snapToGrid/>
        </w:rPr>
        <w:t>形式</w:t>
      </w:r>
      <w:r>
        <w:rPr>
          <w:snapToGrid/>
        </w:rPr>
        <w:t>，</w:t>
      </w:r>
      <w:r w:rsidR="00D31353" w:rsidRPr="00D31353">
        <w:rPr>
          <w:snapToGrid/>
        </w:rPr>
        <w:t>对申诉人的案件进行了评估</w:t>
      </w:r>
      <w:r>
        <w:rPr>
          <w:snapToGrid/>
        </w:rPr>
        <w:t>，</w:t>
      </w:r>
      <w:r w:rsidR="00D31353" w:rsidRPr="00D31353">
        <w:rPr>
          <w:snapToGrid/>
        </w:rPr>
        <w:t>得出结论认为</w:t>
      </w:r>
      <w:r>
        <w:rPr>
          <w:snapToGrid/>
        </w:rPr>
        <w:t>，</w:t>
      </w:r>
      <w:r w:rsidR="00D31353" w:rsidRPr="00D31353">
        <w:rPr>
          <w:snapToGrid/>
        </w:rPr>
        <w:t>他根据第</w:t>
      </w:r>
      <w:r w:rsidR="00D31353" w:rsidRPr="00D31353">
        <w:rPr>
          <w:snapToGrid/>
        </w:rPr>
        <w:t>195A</w:t>
      </w:r>
      <w:r w:rsidR="00D31353" w:rsidRPr="00D31353">
        <w:rPr>
          <w:snapToGrid/>
        </w:rPr>
        <w:t>款提出的评估请求不符合提交给部长的准则。在这方面</w:t>
      </w:r>
      <w:r>
        <w:rPr>
          <w:snapToGrid/>
        </w:rPr>
        <w:t>，</w:t>
      </w:r>
      <w:r w:rsidR="00D31353" w:rsidRPr="00D31353">
        <w:rPr>
          <w:snapToGrid/>
        </w:rPr>
        <w:t>该部的记录表明</w:t>
      </w:r>
      <w:r>
        <w:rPr>
          <w:snapToGrid/>
        </w:rPr>
        <w:t>，</w:t>
      </w:r>
      <w:r w:rsidR="00D31353" w:rsidRPr="00D31353">
        <w:rPr>
          <w:snapToGrid/>
        </w:rPr>
        <w:t>申诉人正在</w:t>
      </w:r>
      <w:r w:rsidR="00D31353" w:rsidRPr="00D31353">
        <w:rPr>
          <w:rFonts w:hint="eastAsia"/>
          <w:snapToGrid/>
        </w:rPr>
        <w:t>接受</w:t>
      </w:r>
      <w:r w:rsidR="00D31353" w:rsidRPr="00D31353">
        <w:rPr>
          <w:snapToGrid/>
        </w:rPr>
        <w:t>由澳大利亚红十字会监测的身体和精神保健计划</w:t>
      </w:r>
      <w:r>
        <w:rPr>
          <w:snapToGrid/>
        </w:rPr>
        <w:t>，</w:t>
      </w:r>
      <w:r w:rsidR="00D31353" w:rsidRPr="00D31353">
        <w:rPr>
          <w:snapToGrid/>
        </w:rPr>
        <w:t>并于</w:t>
      </w:r>
      <w:r w:rsidR="00D31353" w:rsidRPr="00D31353">
        <w:rPr>
          <w:snapToGrid/>
        </w:rPr>
        <w:t>2014</w:t>
      </w:r>
      <w:r w:rsidR="00D31353" w:rsidRPr="00D31353">
        <w:rPr>
          <w:snapToGrid/>
        </w:rPr>
        <w:t>年</w:t>
      </w:r>
      <w:r w:rsidR="00D31353" w:rsidRPr="00D31353">
        <w:rPr>
          <w:snapToGrid/>
        </w:rPr>
        <w:t>8</w:t>
      </w:r>
      <w:r w:rsidR="00D31353" w:rsidRPr="00D31353">
        <w:rPr>
          <w:snapToGrid/>
        </w:rPr>
        <w:t>月</w:t>
      </w:r>
      <w:r w:rsidR="00D31353" w:rsidRPr="00D31353">
        <w:rPr>
          <w:snapToGrid/>
        </w:rPr>
        <w:t>27</w:t>
      </w:r>
      <w:r w:rsidR="00D31353" w:rsidRPr="00D31353">
        <w:rPr>
          <w:snapToGrid/>
        </w:rPr>
        <w:t>日由神经专科医生进行了针对惊厥和意识丧失的会诊。报告指出</w:t>
      </w:r>
      <w:r>
        <w:rPr>
          <w:snapToGrid/>
        </w:rPr>
        <w:t>，</w:t>
      </w:r>
      <w:r w:rsidR="00D31353" w:rsidRPr="00D31353">
        <w:rPr>
          <w:snapToGrid/>
        </w:rPr>
        <w:t>申诉人患有焦虑</w:t>
      </w:r>
      <w:r w:rsidR="00D31353" w:rsidRPr="00D31353">
        <w:rPr>
          <w:rFonts w:hint="eastAsia"/>
          <w:snapToGrid/>
        </w:rPr>
        <w:t>、</w:t>
      </w:r>
      <w:r w:rsidR="00D31353" w:rsidRPr="00D31353">
        <w:rPr>
          <w:snapToGrid/>
        </w:rPr>
        <w:t>抑郁和创伤后应激障碍</w:t>
      </w:r>
      <w:r>
        <w:rPr>
          <w:snapToGrid/>
        </w:rPr>
        <w:t>，</w:t>
      </w:r>
      <w:r w:rsidR="00D31353" w:rsidRPr="00D31353">
        <w:rPr>
          <w:snapToGrid/>
        </w:rPr>
        <w:t>他正在接受社区医疗服务援助</w:t>
      </w:r>
      <w:r>
        <w:rPr>
          <w:snapToGrid/>
        </w:rPr>
        <w:t>，</w:t>
      </w:r>
      <w:r w:rsidR="00D31353" w:rsidRPr="00D31353">
        <w:rPr>
          <w:snapToGrid/>
        </w:rPr>
        <w:t>并根据需要获得治疗。尽管阿富汗的精神卫生保健状况相对较差</w:t>
      </w:r>
      <w:r>
        <w:rPr>
          <w:snapToGrid/>
        </w:rPr>
        <w:t>，</w:t>
      </w:r>
      <w:r w:rsidR="00A21BDE">
        <w:rPr>
          <w:rFonts w:hint="eastAsia"/>
          <w:snapToGrid/>
        </w:rPr>
        <w:t>“</w:t>
      </w:r>
      <w:r w:rsidR="00D31353" w:rsidRPr="00D31353">
        <w:rPr>
          <w:snapToGrid/>
        </w:rPr>
        <w:t>该部门没有收到任何证据表明他将被剥夺医疗护理或治疗</w:t>
      </w:r>
      <w:r>
        <w:rPr>
          <w:snapToGrid/>
        </w:rPr>
        <w:t>，</w:t>
      </w:r>
      <w:r w:rsidR="00D31353" w:rsidRPr="00D31353">
        <w:rPr>
          <w:snapToGrid/>
        </w:rPr>
        <w:t>或者他的健康状况面临风险</w:t>
      </w:r>
      <w:r>
        <w:rPr>
          <w:snapToGrid/>
        </w:rPr>
        <w:t>，</w:t>
      </w:r>
      <w:r w:rsidR="00D31353" w:rsidRPr="00D31353">
        <w:rPr>
          <w:snapToGrid/>
        </w:rPr>
        <w:t>例如他在可以预见的将来</w:t>
      </w:r>
      <w:r w:rsidR="00D31353" w:rsidRPr="00D31353">
        <w:rPr>
          <w:rFonts w:hint="eastAsia"/>
          <w:snapToGrid/>
        </w:rPr>
        <w:t>会</w:t>
      </w:r>
      <w:r w:rsidR="00D31353" w:rsidRPr="00D31353">
        <w:rPr>
          <w:snapToGrid/>
        </w:rPr>
        <w:t>在阿富汗遭受严重或重大伤害。</w:t>
      </w:r>
      <w:r w:rsidR="00A21BDE">
        <w:rPr>
          <w:rFonts w:hint="eastAsia"/>
          <w:snapToGrid/>
        </w:rPr>
        <w:t>”</w:t>
      </w:r>
    </w:p>
    <w:p w:rsidR="00D31353" w:rsidRPr="00D31353" w:rsidRDefault="00217614" w:rsidP="00C9053B">
      <w:pPr>
        <w:pStyle w:val="SingleTxtGC"/>
        <w:rPr>
          <w:snapToGrid/>
        </w:rPr>
      </w:pPr>
      <w:r>
        <w:rPr>
          <w:snapToGrid/>
        </w:rPr>
        <w:t>4.</w:t>
      </w:r>
      <w:r w:rsidR="00D31353" w:rsidRPr="00D31353">
        <w:rPr>
          <w:snapToGrid/>
        </w:rPr>
        <w:t>12</w:t>
      </w:r>
      <w:r w:rsidR="008D608A">
        <w:rPr>
          <w:snapToGrid/>
        </w:rPr>
        <w:t xml:space="preserve">  </w:t>
      </w:r>
      <w:r w:rsidR="00D31353" w:rsidRPr="00D31353">
        <w:rPr>
          <w:snapToGrid/>
        </w:rPr>
        <w:t>申诉人在提交的材料中提到各种媒体的文章和</w:t>
      </w:r>
      <w:r w:rsidR="00D31353" w:rsidRPr="00D31353">
        <w:rPr>
          <w:rFonts w:hint="eastAsia"/>
          <w:snapToGrid/>
        </w:rPr>
        <w:t>报道</w:t>
      </w:r>
      <w:r>
        <w:rPr>
          <w:snapToGrid/>
        </w:rPr>
        <w:t>，</w:t>
      </w:r>
      <w:r w:rsidR="00D31353" w:rsidRPr="00D31353">
        <w:rPr>
          <w:snapToGrid/>
        </w:rPr>
        <w:t>以支持他关于寻求庇护</w:t>
      </w:r>
      <w:r w:rsidR="00D31353" w:rsidRPr="00D31353">
        <w:rPr>
          <w:rFonts w:hint="eastAsia"/>
          <w:snapToGrid/>
        </w:rPr>
        <w:t>未果</w:t>
      </w:r>
      <w:r w:rsidR="00D31353" w:rsidRPr="00D31353">
        <w:rPr>
          <w:snapToGrid/>
        </w:rPr>
        <w:t>者返国所面临的酷刑风险以及阿富汗政府未能提供免</w:t>
      </w:r>
      <w:r w:rsidR="00D31353" w:rsidRPr="00D31353">
        <w:rPr>
          <w:rFonts w:hint="eastAsia"/>
          <w:snapToGrid/>
        </w:rPr>
        <w:t>遭</w:t>
      </w:r>
      <w:r w:rsidR="00D31353" w:rsidRPr="00D31353">
        <w:rPr>
          <w:snapToGrid/>
        </w:rPr>
        <w:t>酷刑保护的</w:t>
      </w:r>
      <w:r w:rsidR="00D31353" w:rsidRPr="00D31353">
        <w:rPr>
          <w:rFonts w:hint="eastAsia"/>
          <w:snapToGrid/>
        </w:rPr>
        <w:t>说法</w:t>
      </w:r>
      <w:r>
        <w:rPr>
          <w:snapToGrid/>
        </w:rPr>
        <w:t>，</w:t>
      </w:r>
      <w:r w:rsidR="00D31353" w:rsidRPr="00D31353">
        <w:rPr>
          <w:snapToGrid/>
        </w:rPr>
        <w:t>缔约国指出</w:t>
      </w:r>
      <w:r>
        <w:rPr>
          <w:snapToGrid/>
        </w:rPr>
        <w:t>，</w:t>
      </w:r>
      <w:r w:rsidR="00D31353" w:rsidRPr="00D31353">
        <w:rPr>
          <w:snapToGrid/>
        </w:rPr>
        <w:t>存在着普遍的暴力风险并不构成充分理由</w:t>
      </w:r>
      <w:r>
        <w:rPr>
          <w:rFonts w:hint="eastAsia"/>
          <w:snapToGrid/>
        </w:rPr>
        <w:t>，</w:t>
      </w:r>
      <w:r w:rsidR="00D31353" w:rsidRPr="00D31353">
        <w:rPr>
          <w:rFonts w:hint="eastAsia"/>
          <w:snapToGrid/>
        </w:rPr>
        <w:t>说明具体的</w:t>
      </w:r>
      <w:r w:rsidR="00D31353" w:rsidRPr="00D31353">
        <w:rPr>
          <w:snapToGrid/>
        </w:rPr>
        <w:t>某人在返回该国后有遭受酷刑的风险。必须有其他理由表明当事人本人将面临危险。</w:t>
      </w:r>
      <w:r w:rsidR="00DD1337">
        <w:rPr>
          <w:rStyle w:val="FootnoteReference"/>
          <w:rFonts w:eastAsia="SimSun"/>
          <w:snapToGrid w:val="0"/>
        </w:rPr>
        <w:footnoteReference w:id="20"/>
      </w:r>
      <w:r w:rsidR="00DD1337">
        <w:rPr>
          <w:rFonts w:hint="eastAsia"/>
          <w:snapToGrid/>
        </w:rPr>
        <w:t xml:space="preserve"> </w:t>
      </w:r>
      <w:r w:rsidR="00D31353" w:rsidRPr="00D31353">
        <w:rPr>
          <w:snapToGrid/>
        </w:rPr>
        <w:t>缔约国已经审查了提交人提供的材料</w:t>
      </w:r>
      <w:r>
        <w:rPr>
          <w:snapToGrid/>
        </w:rPr>
        <w:t>，</w:t>
      </w:r>
      <w:r w:rsidR="00D31353" w:rsidRPr="00D31353">
        <w:rPr>
          <w:snapToGrid/>
        </w:rPr>
        <w:t>并不认为这种理由成立。</w:t>
      </w:r>
    </w:p>
    <w:p w:rsidR="00D31353" w:rsidRPr="00D31353" w:rsidRDefault="008D608A" w:rsidP="008D608A">
      <w:pPr>
        <w:pStyle w:val="H23GC"/>
      </w:pPr>
      <w:r>
        <w:tab/>
      </w:r>
      <w:r>
        <w:tab/>
      </w:r>
      <w:r w:rsidR="00D31353" w:rsidRPr="00D31353">
        <w:t>缔约国关于可否受理和案情的补充意见</w:t>
      </w:r>
    </w:p>
    <w:p w:rsidR="00D31353" w:rsidRPr="00D31353" w:rsidRDefault="00217614" w:rsidP="00C9053B">
      <w:pPr>
        <w:pStyle w:val="SingleTxtGC"/>
        <w:rPr>
          <w:snapToGrid/>
        </w:rPr>
      </w:pPr>
      <w:r>
        <w:rPr>
          <w:snapToGrid/>
        </w:rPr>
        <w:t>5.</w:t>
      </w:r>
      <w:r w:rsidR="00D31353" w:rsidRPr="00D31353">
        <w:rPr>
          <w:snapToGrid/>
        </w:rPr>
        <w:t>1</w:t>
      </w:r>
      <w:r w:rsidR="008D608A">
        <w:rPr>
          <w:snapToGrid/>
        </w:rPr>
        <w:t xml:space="preserve">  </w:t>
      </w:r>
      <w:r w:rsidR="00D31353" w:rsidRPr="00D31353">
        <w:rPr>
          <w:snapToGrid/>
        </w:rPr>
        <w:t>2016</w:t>
      </w:r>
      <w:r w:rsidR="00D31353" w:rsidRPr="00D31353">
        <w:rPr>
          <w:snapToGrid/>
        </w:rPr>
        <w:t>年</w:t>
      </w:r>
      <w:r w:rsidR="00D31353" w:rsidRPr="00D31353">
        <w:rPr>
          <w:snapToGrid/>
        </w:rPr>
        <w:t>3</w:t>
      </w:r>
      <w:r w:rsidR="00D31353" w:rsidRPr="00D31353">
        <w:rPr>
          <w:snapToGrid/>
        </w:rPr>
        <w:t>月</w:t>
      </w:r>
      <w:r w:rsidR="00D31353" w:rsidRPr="00D31353">
        <w:rPr>
          <w:snapToGrid/>
        </w:rPr>
        <w:t>31</w:t>
      </w:r>
      <w:r w:rsidR="00D31353" w:rsidRPr="00D31353">
        <w:rPr>
          <w:snapToGrid/>
        </w:rPr>
        <w:t>日</w:t>
      </w:r>
      <w:r>
        <w:rPr>
          <w:snapToGrid/>
        </w:rPr>
        <w:t>，</w:t>
      </w:r>
      <w:r w:rsidR="00D31353" w:rsidRPr="00D31353">
        <w:rPr>
          <w:snapToGrid/>
        </w:rPr>
        <w:t>缔约国提交了补充意见。它认为</w:t>
      </w:r>
      <w:r>
        <w:rPr>
          <w:snapToGrid/>
        </w:rPr>
        <w:t>，</w:t>
      </w:r>
      <w:r w:rsidR="00D31353" w:rsidRPr="00D31353">
        <w:rPr>
          <w:snapToGrid/>
        </w:rPr>
        <w:t>提交人声称有无法</w:t>
      </w:r>
      <w:r w:rsidR="00D31353" w:rsidRPr="00D31353">
        <w:rPr>
          <w:rFonts w:hint="eastAsia"/>
          <w:snapToGrid/>
        </w:rPr>
        <w:t>挽回的伤害</w:t>
      </w:r>
      <w:r w:rsidR="00D31353" w:rsidRPr="00D31353">
        <w:rPr>
          <w:snapToGrid/>
        </w:rPr>
        <w:t>风险的诉求尚未得到证实</w:t>
      </w:r>
      <w:r>
        <w:rPr>
          <w:snapToGrid/>
        </w:rPr>
        <w:t>，</w:t>
      </w:r>
      <w:r w:rsidR="00D31353" w:rsidRPr="00D31353">
        <w:rPr>
          <w:snapToGrid/>
        </w:rPr>
        <w:t>并要求委员会撤销采取临时措施的要求</w:t>
      </w:r>
      <w:r>
        <w:rPr>
          <w:snapToGrid/>
        </w:rPr>
        <w:t>，</w:t>
      </w:r>
      <w:r w:rsidR="00D31353" w:rsidRPr="00D31353">
        <w:rPr>
          <w:snapToGrid/>
        </w:rPr>
        <w:t>并加快对案件的审议。缔约国</w:t>
      </w:r>
      <w:r w:rsidR="00D31353" w:rsidRPr="00D31353">
        <w:rPr>
          <w:rFonts w:hint="eastAsia"/>
          <w:snapToGrid/>
        </w:rPr>
        <w:t>就</w:t>
      </w:r>
      <w:r w:rsidR="00D31353" w:rsidRPr="00D31353">
        <w:rPr>
          <w:snapToGrid/>
        </w:rPr>
        <w:t>临时措施请求政策进行了评估</w:t>
      </w:r>
      <w:r>
        <w:rPr>
          <w:snapToGrid/>
        </w:rPr>
        <w:t>，</w:t>
      </w:r>
      <w:r w:rsidR="00D31353" w:rsidRPr="00D31353">
        <w:rPr>
          <w:snapToGrid/>
        </w:rPr>
        <w:t>重申提交人的</w:t>
      </w:r>
      <w:r w:rsidR="00D31353" w:rsidRPr="00D31353">
        <w:rPr>
          <w:rFonts w:hint="eastAsia"/>
          <w:snapToGrid/>
        </w:rPr>
        <w:t>来文</w:t>
      </w:r>
      <w:r w:rsidR="00D31353" w:rsidRPr="00D31353">
        <w:rPr>
          <w:snapToGrid/>
        </w:rPr>
        <w:t>中没有任何新的可靠的资料</w:t>
      </w:r>
      <w:r>
        <w:rPr>
          <w:snapToGrid/>
        </w:rPr>
        <w:t>，</w:t>
      </w:r>
      <w:r w:rsidR="00D31353" w:rsidRPr="00D31353">
        <w:rPr>
          <w:snapToGrid/>
        </w:rPr>
        <w:t>因此没有充分的理由相信</w:t>
      </w:r>
      <w:r>
        <w:rPr>
          <w:snapToGrid/>
        </w:rPr>
        <w:t>，</w:t>
      </w:r>
      <w:r w:rsidR="00D31353" w:rsidRPr="00D31353">
        <w:rPr>
          <w:snapToGrid/>
        </w:rPr>
        <w:t>如果他</w:t>
      </w:r>
      <w:r w:rsidR="00D31353" w:rsidRPr="00D31353">
        <w:rPr>
          <w:rFonts w:hint="eastAsia"/>
          <w:snapToGrid/>
        </w:rPr>
        <w:t>被</w:t>
      </w:r>
      <w:r w:rsidR="00D31353" w:rsidRPr="00D31353">
        <w:rPr>
          <w:snapToGrid/>
        </w:rPr>
        <w:t>遣返回阿富汗将面临遭受酷刑的真正风险。</w:t>
      </w:r>
    </w:p>
    <w:p w:rsidR="00D31353" w:rsidRPr="00D31353" w:rsidRDefault="00217614" w:rsidP="00C9053B">
      <w:pPr>
        <w:pStyle w:val="SingleTxtGC"/>
        <w:rPr>
          <w:snapToGrid/>
        </w:rPr>
      </w:pPr>
      <w:r>
        <w:rPr>
          <w:snapToGrid/>
        </w:rPr>
        <w:t>5.</w:t>
      </w:r>
      <w:r w:rsidR="00D31353" w:rsidRPr="00D31353">
        <w:rPr>
          <w:snapToGrid/>
        </w:rPr>
        <w:t>2</w:t>
      </w:r>
      <w:r w:rsidR="008D608A">
        <w:rPr>
          <w:snapToGrid/>
        </w:rPr>
        <w:t xml:space="preserve">  </w:t>
      </w:r>
      <w:r w:rsidR="00D31353" w:rsidRPr="00D31353">
        <w:rPr>
          <w:snapToGrid/>
        </w:rPr>
        <w:t>缔约国全面回顾了案情的国内进程</w:t>
      </w:r>
      <w:r>
        <w:rPr>
          <w:snapToGrid/>
        </w:rPr>
        <w:t>，</w:t>
      </w:r>
      <w:r w:rsidR="00D31353" w:rsidRPr="00D31353">
        <w:rPr>
          <w:snapToGrid/>
        </w:rPr>
        <w:t>包括难民</w:t>
      </w:r>
      <w:r w:rsidR="00D31353" w:rsidRPr="00D31353">
        <w:rPr>
          <w:rFonts w:hint="eastAsia"/>
          <w:snapToGrid/>
        </w:rPr>
        <w:t>审查</w:t>
      </w:r>
      <w:r w:rsidR="00D31353" w:rsidRPr="00D31353">
        <w:rPr>
          <w:snapToGrid/>
        </w:rPr>
        <w:t>法庭的司法审查</w:t>
      </w:r>
      <w:r>
        <w:rPr>
          <w:snapToGrid/>
        </w:rPr>
        <w:t>，</w:t>
      </w:r>
      <w:r w:rsidR="00D31353" w:rsidRPr="00D31353">
        <w:rPr>
          <w:snapToGrid/>
        </w:rPr>
        <w:t>联邦巡回法院和澳大利亚联邦法院的司法审查</w:t>
      </w:r>
      <w:r>
        <w:rPr>
          <w:snapToGrid/>
        </w:rPr>
        <w:t>，</w:t>
      </w:r>
      <w:r w:rsidR="00D31353" w:rsidRPr="00D31353">
        <w:rPr>
          <w:snapToGrid/>
        </w:rPr>
        <w:t>以及移民和边境保护部长酌情干预不成功签证申请的请求。它重申</w:t>
      </w:r>
      <w:r>
        <w:rPr>
          <w:snapToGrid/>
        </w:rPr>
        <w:t>，</w:t>
      </w:r>
      <w:r w:rsidR="00D31353" w:rsidRPr="00D31353">
        <w:rPr>
          <w:snapToGrid/>
        </w:rPr>
        <w:t>国内审查程序一致认定申诉人没有资格获得</w:t>
      </w:r>
      <w:r w:rsidR="00D31353" w:rsidRPr="00D31353">
        <w:rPr>
          <w:rFonts w:hint="eastAsia"/>
          <w:snapToGrid/>
        </w:rPr>
        <w:t>《</w:t>
      </w:r>
      <w:r w:rsidR="00D31353" w:rsidRPr="00D31353">
        <w:rPr>
          <w:snapToGrid/>
        </w:rPr>
        <w:t>关于难民地位的公约</w:t>
      </w:r>
      <w:r w:rsidR="00D31353" w:rsidRPr="00D31353">
        <w:rPr>
          <w:rFonts w:hint="eastAsia"/>
          <w:snapToGrid/>
        </w:rPr>
        <w:t>》规定的保护</w:t>
      </w:r>
      <w:r w:rsidR="00D31353" w:rsidRPr="00D31353">
        <w:rPr>
          <w:snapToGrid/>
        </w:rPr>
        <w:t>或辅助保护</w:t>
      </w:r>
      <w:r>
        <w:rPr>
          <w:snapToGrid/>
        </w:rPr>
        <w:t>，</w:t>
      </w:r>
      <w:r w:rsidR="00D31353" w:rsidRPr="00D31353">
        <w:rPr>
          <w:snapToGrid/>
        </w:rPr>
        <w:t>缔约国</w:t>
      </w:r>
      <w:r w:rsidR="00D31353" w:rsidRPr="00D31353">
        <w:rPr>
          <w:rFonts w:hint="eastAsia"/>
          <w:snapToGrid/>
        </w:rPr>
        <w:t>的</w:t>
      </w:r>
      <w:r w:rsidR="00D31353" w:rsidRPr="00D31353">
        <w:rPr>
          <w:snapToGrid/>
        </w:rPr>
        <w:t>不驱回义务</w:t>
      </w:r>
      <w:r>
        <w:rPr>
          <w:rFonts w:hint="eastAsia"/>
          <w:snapToGrid/>
        </w:rPr>
        <w:t>，</w:t>
      </w:r>
      <w:r w:rsidR="00D31353" w:rsidRPr="00D31353">
        <w:rPr>
          <w:snapToGrid/>
        </w:rPr>
        <w:t>包括</w:t>
      </w:r>
      <w:r w:rsidR="00D31353" w:rsidRPr="00D31353">
        <w:rPr>
          <w:rFonts w:hint="eastAsia"/>
          <w:snapToGrid/>
        </w:rPr>
        <w:t>根据《</w:t>
      </w:r>
      <w:r w:rsidR="00D31353" w:rsidRPr="00D31353">
        <w:rPr>
          <w:snapToGrid/>
        </w:rPr>
        <w:t>公约</w:t>
      </w:r>
      <w:r w:rsidR="00D31353" w:rsidRPr="00D31353">
        <w:rPr>
          <w:rFonts w:hint="eastAsia"/>
          <w:snapToGrid/>
        </w:rPr>
        <w:t>》</w:t>
      </w:r>
      <w:r w:rsidR="00D31353" w:rsidRPr="00D31353">
        <w:rPr>
          <w:snapToGrid/>
        </w:rPr>
        <w:t>第</w:t>
      </w:r>
      <w:r w:rsidR="00D31353" w:rsidRPr="00D31353">
        <w:rPr>
          <w:snapToGrid/>
        </w:rPr>
        <w:t>3</w:t>
      </w:r>
      <w:r w:rsidR="00D31353" w:rsidRPr="00D31353">
        <w:rPr>
          <w:snapToGrid/>
        </w:rPr>
        <w:t>条</w:t>
      </w:r>
      <w:r w:rsidR="00D31353" w:rsidRPr="00D31353">
        <w:rPr>
          <w:rFonts w:hint="eastAsia"/>
          <w:snapToGrid/>
        </w:rPr>
        <w:t>承担的义务</w:t>
      </w:r>
      <w:r w:rsidR="00D31353" w:rsidRPr="00D31353">
        <w:rPr>
          <w:snapToGrid/>
        </w:rPr>
        <w:t>与提交人无关。</w:t>
      </w:r>
    </w:p>
    <w:p w:rsidR="00D31353" w:rsidRPr="00D31353" w:rsidRDefault="00217614" w:rsidP="00C9053B">
      <w:pPr>
        <w:pStyle w:val="SingleTxtGC"/>
        <w:rPr>
          <w:snapToGrid/>
        </w:rPr>
      </w:pPr>
      <w:r>
        <w:rPr>
          <w:snapToGrid/>
        </w:rPr>
        <w:t>5.</w:t>
      </w:r>
      <w:r w:rsidR="00D31353" w:rsidRPr="00D31353">
        <w:rPr>
          <w:snapToGrid/>
        </w:rPr>
        <w:t>3</w:t>
      </w:r>
      <w:r w:rsidR="008D608A">
        <w:rPr>
          <w:snapToGrid/>
        </w:rPr>
        <w:t xml:space="preserve">  </w:t>
      </w:r>
      <w:r w:rsidR="00D31353" w:rsidRPr="00D31353">
        <w:rPr>
          <w:snapToGrid/>
        </w:rPr>
        <w:t>如果委员会在经过适当考虑之后决定不撤销此要求</w:t>
      </w:r>
      <w:r>
        <w:rPr>
          <w:snapToGrid/>
        </w:rPr>
        <w:t>，</w:t>
      </w:r>
      <w:r w:rsidR="00D31353" w:rsidRPr="00D31353">
        <w:rPr>
          <w:snapToGrid/>
        </w:rPr>
        <w:t>缔约国请求委员会加速审议</w:t>
      </w:r>
      <w:r w:rsidR="00D31353" w:rsidRPr="00D31353">
        <w:rPr>
          <w:rFonts w:hint="eastAsia"/>
          <w:snapToGrid/>
        </w:rPr>
        <w:t>有关申诉</w:t>
      </w:r>
      <w:r>
        <w:rPr>
          <w:snapToGrid/>
        </w:rPr>
        <w:t>，</w:t>
      </w:r>
      <w:r w:rsidR="00D31353" w:rsidRPr="00D31353">
        <w:rPr>
          <w:rFonts w:hint="eastAsia"/>
          <w:snapToGrid/>
        </w:rPr>
        <w:t>因为申诉</w:t>
      </w:r>
      <w:r w:rsidR="00D31353" w:rsidRPr="00D31353">
        <w:rPr>
          <w:snapToGrid/>
        </w:rPr>
        <w:t>并不复杂</w:t>
      </w:r>
      <w:r>
        <w:rPr>
          <w:snapToGrid/>
        </w:rPr>
        <w:t>，</w:t>
      </w:r>
      <w:r w:rsidR="00D31353" w:rsidRPr="00D31353">
        <w:rPr>
          <w:snapToGrid/>
        </w:rPr>
        <w:t>文件完整并且所有的国内程序已经结束。</w:t>
      </w:r>
    </w:p>
    <w:p w:rsidR="00D31353" w:rsidRPr="00D31353" w:rsidRDefault="008D608A" w:rsidP="008D608A">
      <w:pPr>
        <w:pStyle w:val="H23GC"/>
      </w:pPr>
      <w:r>
        <w:tab/>
      </w:r>
      <w:r>
        <w:tab/>
      </w:r>
      <w:r w:rsidR="00D31353" w:rsidRPr="00D31353">
        <w:t>申诉人对缔约国提交的意见的评论意见</w:t>
      </w:r>
    </w:p>
    <w:p w:rsidR="00D31353" w:rsidRPr="00D31353" w:rsidRDefault="00217614" w:rsidP="00C9053B">
      <w:pPr>
        <w:pStyle w:val="SingleTxtGC"/>
        <w:rPr>
          <w:snapToGrid/>
        </w:rPr>
      </w:pPr>
      <w:r>
        <w:rPr>
          <w:snapToGrid/>
        </w:rPr>
        <w:t>6.</w:t>
      </w:r>
      <w:r w:rsidR="00D31353" w:rsidRPr="00D31353">
        <w:rPr>
          <w:snapToGrid/>
        </w:rPr>
        <w:t>1</w:t>
      </w:r>
      <w:r w:rsidR="008D608A">
        <w:rPr>
          <w:snapToGrid/>
        </w:rPr>
        <w:t xml:space="preserve">  </w:t>
      </w:r>
      <w:r w:rsidR="00D31353" w:rsidRPr="00D31353">
        <w:rPr>
          <w:snapToGrid/>
        </w:rPr>
        <w:t>2016</w:t>
      </w:r>
      <w:r w:rsidR="00D31353" w:rsidRPr="00D31353">
        <w:rPr>
          <w:snapToGrid/>
        </w:rPr>
        <w:t>年</w:t>
      </w:r>
      <w:r w:rsidR="00D31353" w:rsidRPr="00D31353">
        <w:rPr>
          <w:snapToGrid/>
        </w:rPr>
        <w:t>4</w:t>
      </w:r>
      <w:r w:rsidR="00D31353" w:rsidRPr="00D31353">
        <w:rPr>
          <w:snapToGrid/>
        </w:rPr>
        <w:t>月</w:t>
      </w:r>
      <w:r w:rsidR="00D31353" w:rsidRPr="00D31353">
        <w:rPr>
          <w:snapToGrid/>
        </w:rPr>
        <w:t>11</w:t>
      </w:r>
      <w:r w:rsidR="00D31353" w:rsidRPr="00D31353">
        <w:rPr>
          <w:snapToGrid/>
        </w:rPr>
        <w:t>日</w:t>
      </w:r>
      <w:r>
        <w:rPr>
          <w:snapToGrid/>
        </w:rPr>
        <w:t>，</w:t>
      </w:r>
      <w:r w:rsidR="00D31353" w:rsidRPr="00D31353">
        <w:rPr>
          <w:snapToGrid/>
        </w:rPr>
        <w:t>申诉人就缔约国的意见提交评论。申诉人辩称</w:t>
      </w:r>
      <w:r>
        <w:rPr>
          <w:snapToGrid/>
        </w:rPr>
        <w:t>，</w:t>
      </w:r>
      <w:r w:rsidR="00D31353" w:rsidRPr="00D31353">
        <w:rPr>
          <w:snapToGrid/>
        </w:rPr>
        <w:t>缔约国对案情的审理工作</w:t>
      </w:r>
      <w:r w:rsidR="00D31353" w:rsidRPr="00D31353">
        <w:rPr>
          <w:rFonts w:hint="eastAsia"/>
          <w:snapToGrid/>
        </w:rPr>
        <w:t>不够</w:t>
      </w:r>
      <w:r w:rsidR="00A21BDE">
        <w:rPr>
          <w:rFonts w:hint="eastAsia"/>
          <w:snapToGrid/>
        </w:rPr>
        <w:t>“</w:t>
      </w:r>
      <w:r w:rsidR="00D31353" w:rsidRPr="00D31353">
        <w:rPr>
          <w:rFonts w:hint="eastAsia"/>
          <w:snapToGrid/>
        </w:rPr>
        <w:t>稳妥</w:t>
      </w:r>
      <w:r w:rsidR="00D31353" w:rsidRPr="00D31353">
        <w:rPr>
          <w:snapToGrid/>
        </w:rPr>
        <w:t>和全面</w:t>
      </w:r>
      <w:r w:rsidR="00A21BDE">
        <w:rPr>
          <w:rFonts w:hint="eastAsia"/>
          <w:snapToGrid/>
        </w:rPr>
        <w:t>”</w:t>
      </w:r>
      <w:r>
        <w:rPr>
          <w:snapToGrid/>
        </w:rPr>
        <w:t>，</w:t>
      </w:r>
      <w:r w:rsidR="00D31353" w:rsidRPr="00D31353">
        <w:rPr>
          <w:snapToGrid/>
        </w:rPr>
        <w:t>因为该程序是根据非法定制度进行的</w:t>
      </w:r>
      <w:r>
        <w:rPr>
          <w:snapToGrid/>
        </w:rPr>
        <w:t>，</w:t>
      </w:r>
      <w:r w:rsidR="00D31353" w:rsidRPr="00D31353">
        <w:rPr>
          <w:rFonts w:hint="eastAsia"/>
          <w:snapToGrid/>
        </w:rPr>
        <w:t>脱离了</w:t>
      </w:r>
      <w:r w:rsidR="00D31353" w:rsidRPr="00D31353">
        <w:rPr>
          <w:snapToGrid/>
        </w:rPr>
        <w:t>1958</w:t>
      </w:r>
      <w:r w:rsidR="00D31353" w:rsidRPr="00D31353">
        <w:rPr>
          <w:snapToGrid/>
        </w:rPr>
        <w:t>年</w:t>
      </w:r>
      <w:r w:rsidR="00D31353" w:rsidRPr="00D31353">
        <w:rPr>
          <w:rFonts w:hint="eastAsia"/>
          <w:snapToGrid/>
        </w:rPr>
        <w:t>《</w:t>
      </w:r>
      <w:r w:rsidR="00D31353" w:rsidRPr="00D31353">
        <w:rPr>
          <w:snapToGrid/>
        </w:rPr>
        <w:t>移民法</w:t>
      </w:r>
      <w:r w:rsidR="00D31353" w:rsidRPr="00D31353">
        <w:rPr>
          <w:rFonts w:hint="eastAsia"/>
          <w:snapToGrid/>
        </w:rPr>
        <w:t>》</w:t>
      </w:r>
      <w:r w:rsidR="00D31353" w:rsidRPr="00D31353">
        <w:rPr>
          <w:snapToGrid/>
        </w:rPr>
        <w:t>的规定</w:t>
      </w:r>
      <w:r>
        <w:rPr>
          <w:rFonts w:hint="eastAsia"/>
          <w:snapToGrid/>
        </w:rPr>
        <w:t>，</w:t>
      </w:r>
      <w:r w:rsidR="00D31353" w:rsidRPr="00D31353">
        <w:rPr>
          <w:snapToGrid/>
        </w:rPr>
        <w:t>是由内部部门决策者和合约员工处理。申诉人认为</w:t>
      </w:r>
      <w:r>
        <w:rPr>
          <w:snapToGrid/>
        </w:rPr>
        <w:t>，</w:t>
      </w:r>
      <w:r w:rsidR="00D31353" w:rsidRPr="00D31353">
        <w:rPr>
          <w:snapToGrid/>
        </w:rPr>
        <w:t>第二次独立案情审查只在四个段落中考虑了补充保护条款</w:t>
      </w:r>
      <w:r>
        <w:rPr>
          <w:snapToGrid/>
        </w:rPr>
        <w:t>，</w:t>
      </w:r>
      <w:r w:rsidR="00D31353" w:rsidRPr="00D31353">
        <w:rPr>
          <w:snapToGrid/>
        </w:rPr>
        <w:t>这不能被认为是一个</w:t>
      </w:r>
      <w:r w:rsidR="00A21BDE">
        <w:rPr>
          <w:rFonts w:hint="eastAsia"/>
          <w:snapToGrid/>
        </w:rPr>
        <w:t>“</w:t>
      </w:r>
      <w:r w:rsidR="00D31353" w:rsidRPr="00D31353">
        <w:rPr>
          <w:rFonts w:hint="eastAsia"/>
          <w:snapToGrid/>
        </w:rPr>
        <w:t>稳妥</w:t>
      </w:r>
      <w:r w:rsidR="00D31353" w:rsidRPr="00D31353">
        <w:rPr>
          <w:snapToGrid/>
        </w:rPr>
        <w:t>和全面</w:t>
      </w:r>
      <w:r w:rsidR="00A21BDE">
        <w:rPr>
          <w:rFonts w:hint="eastAsia"/>
          <w:snapToGrid/>
        </w:rPr>
        <w:t>”</w:t>
      </w:r>
      <w:r w:rsidR="00D31353" w:rsidRPr="00D31353">
        <w:rPr>
          <w:snapToGrid/>
        </w:rPr>
        <w:t>的审查。</w:t>
      </w:r>
    </w:p>
    <w:p w:rsidR="00D31353" w:rsidRPr="00D31353" w:rsidRDefault="00217614" w:rsidP="00C9053B">
      <w:pPr>
        <w:pStyle w:val="SingleTxtGC"/>
        <w:rPr>
          <w:snapToGrid/>
        </w:rPr>
      </w:pPr>
      <w:r>
        <w:rPr>
          <w:snapToGrid/>
        </w:rPr>
        <w:t>6.</w:t>
      </w:r>
      <w:r w:rsidR="00D31353" w:rsidRPr="00D31353">
        <w:rPr>
          <w:snapToGrid/>
        </w:rPr>
        <w:t>2</w:t>
      </w:r>
      <w:r w:rsidR="008D608A">
        <w:rPr>
          <w:snapToGrid/>
        </w:rPr>
        <w:t xml:space="preserve">  </w:t>
      </w:r>
      <w:r w:rsidR="00D31353" w:rsidRPr="00D31353">
        <w:rPr>
          <w:snapToGrid/>
        </w:rPr>
        <w:t>申诉人更进一步认为</w:t>
      </w:r>
      <w:r>
        <w:rPr>
          <w:snapToGrid/>
        </w:rPr>
        <w:t>，</w:t>
      </w:r>
      <w:r w:rsidR="00D31353" w:rsidRPr="00D31353">
        <w:rPr>
          <w:snapToGrid/>
        </w:rPr>
        <w:t>他被剥夺了</w:t>
      </w:r>
      <w:r w:rsidR="00D31353" w:rsidRPr="00D31353">
        <w:rPr>
          <w:rFonts w:hint="eastAsia"/>
          <w:snapToGrid/>
        </w:rPr>
        <w:t>按照</w:t>
      </w:r>
      <w:r w:rsidR="00D31353" w:rsidRPr="00D31353">
        <w:rPr>
          <w:snapToGrid/>
        </w:rPr>
        <w:t>1958</w:t>
      </w:r>
      <w:r w:rsidR="00D31353" w:rsidRPr="00D31353">
        <w:rPr>
          <w:snapToGrid/>
        </w:rPr>
        <w:t>年</w:t>
      </w:r>
      <w:r w:rsidR="00D31353" w:rsidRPr="00D31353">
        <w:rPr>
          <w:rFonts w:hint="eastAsia"/>
          <w:snapToGrid/>
        </w:rPr>
        <w:t>《</w:t>
      </w:r>
      <w:r w:rsidR="00D31353" w:rsidRPr="00D31353">
        <w:rPr>
          <w:snapToGrid/>
        </w:rPr>
        <w:t>移民法</w:t>
      </w:r>
      <w:r w:rsidR="00D31353" w:rsidRPr="00D31353">
        <w:rPr>
          <w:rFonts w:hint="eastAsia"/>
          <w:snapToGrid/>
        </w:rPr>
        <w:t>》</w:t>
      </w:r>
      <w:r w:rsidR="00D31353" w:rsidRPr="00D31353">
        <w:rPr>
          <w:snapToGrid/>
        </w:rPr>
        <w:t>的法定制度</w:t>
      </w:r>
      <w:r>
        <w:rPr>
          <w:snapToGrid/>
        </w:rPr>
        <w:t>，</w:t>
      </w:r>
      <w:r w:rsidR="00D31353" w:rsidRPr="00D31353">
        <w:rPr>
          <w:rFonts w:hint="eastAsia"/>
          <w:snapToGrid/>
        </w:rPr>
        <w:t>由</w:t>
      </w:r>
      <w:r w:rsidR="00D31353" w:rsidRPr="00D31353">
        <w:rPr>
          <w:snapToGrid/>
        </w:rPr>
        <w:t>行政上诉法庭</w:t>
      </w:r>
      <w:r w:rsidR="00D31353" w:rsidRPr="00D31353">
        <w:rPr>
          <w:rFonts w:hint="eastAsia"/>
          <w:snapToGrid/>
        </w:rPr>
        <w:t>进行</w:t>
      </w:r>
      <w:r w:rsidR="00A21BDE">
        <w:rPr>
          <w:rFonts w:hint="eastAsia"/>
          <w:snapToGrid/>
        </w:rPr>
        <w:t>“</w:t>
      </w:r>
      <w:r w:rsidR="00D31353" w:rsidRPr="00D31353">
        <w:rPr>
          <w:rFonts w:hint="eastAsia"/>
          <w:snapToGrid/>
        </w:rPr>
        <w:t>稳妥</w:t>
      </w:r>
      <w:r w:rsidR="00D31353" w:rsidRPr="00D31353">
        <w:rPr>
          <w:snapToGrid/>
        </w:rPr>
        <w:t>和全面</w:t>
      </w:r>
      <w:r w:rsidR="00A21BDE">
        <w:rPr>
          <w:rFonts w:hint="eastAsia"/>
          <w:snapToGrid/>
        </w:rPr>
        <w:t>”</w:t>
      </w:r>
      <w:r w:rsidR="00D31353" w:rsidRPr="00D31353">
        <w:rPr>
          <w:snapToGrid/>
        </w:rPr>
        <w:t>的独立案情审查的机会。在缔约国</w:t>
      </w:r>
      <w:r>
        <w:rPr>
          <w:snapToGrid/>
        </w:rPr>
        <w:t>，</w:t>
      </w:r>
      <w:r w:rsidR="00D31353" w:rsidRPr="00D31353">
        <w:rPr>
          <w:snapToGrid/>
        </w:rPr>
        <w:t>司法审查的理由局限于</w:t>
      </w:r>
      <w:r w:rsidR="00D31353" w:rsidRPr="00D31353">
        <w:rPr>
          <w:rFonts w:hint="eastAsia"/>
          <w:snapToGrid/>
        </w:rPr>
        <w:t>对</w:t>
      </w:r>
      <w:r w:rsidR="00D31353" w:rsidRPr="00D31353">
        <w:rPr>
          <w:snapToGrid/>
        </w:rPr>
        <w:t>行政决策者的任何法律错误的狭隘考虑。司法审查不允许审查实际案情。法院没有评估申诉人是否</w:t>
      </w:r>
      <w:r w:rsidR="00D31353" w:rsidRPr="00D31353">
        <w:rPr>
          <w:rFonts w:hint="eastAsia"/>
          <w:snapToGrid/>
        </w:rPr>
        <w:t>为</w:t>
      </w:r>
      <w:r w:rsidR="00D31353" w:rsidRPr="00D31353">
        <w:rPr>
          <w:snapToGrid/>
        </w:rPr>
        <w:t>难民或他是否符合补充保护条款的要求。</w:t>
      </w:r>
    </w:p>
    <w:p w:rsidR="00D31353" w:rsidRPr="00D31353" w:rsidRDefault="00217614" w:rsidP="00C9053B">
      <w:pPr>
        <w:pStyle w:val="SingleTxtGC"/>
        <w:rPr>
          <w:snapToGrid/>
        </w:rPr>
      </w:pPr>
      <w:r>
        <w:rPr>
          <w:snapToGrid/>
        </w:rPr>
        <w:t>6.</w:t>
      </w:r>
      <w:r w:rsidR="00D31353" w:rsidRPr="00D31353">
        <w:rPr>
          <w:snapToGrid/>
        </w:rPr>
        <w:t>3</w:t>
      </w:r>
      <w:r w:rsidR="008D608A">
        <w:rPr>
          <w:snapToGrid/>
        </w:rPr>
        <w:t xml:space="preserve">  </w:t>
      </w:r>
      <w:r w:rsidR="00D31353" w:rsidRPr="00D31353">
        <w:rPr>
          <w:snapToGrid/>
        </w:rPr>
        <w:t>此外</w:t>
      </w:r>
      <w:r>
        <w:rPr>
          <w:snapToGrid/>
        </w:rPr>
        <w:t>，</w:t>
      </w:r>
      <w:r w:rsidR="00D31353" w:rsidRPr="00D31353">
        <w:rPr>
          <w:rFonts w:hint="eastAsia"/>
          <w:snapToGrid/>
        </w:rPr>
        <w:t>在</w:t>
      </w:r>
      <w:r w:rsidR="00D31353" w:rsidRPr="00D31353">
        <w:rPr>
          <w:snapToGrid/>
        </w:rPr>
        <w:t>2014</w:t>
      </w:r>
      <w:r w:rsidR="00D31353" w:rsidRPr="00D31353">
        <w:rPr>
          <w:snapToGrid/>
        </w:rPr>
        <w:t>年</w:t>
      </w:r>
      <w:r w:rsidR="00D31353" w:rsidRPr="00D31353">
        <w:rPr>
          <w:snapToGrid/>
        </w:rPr>
        <w:t>9</w:t>
      </w:r>
      <w:r w:rsidR="00D31353" w:rsidRPr="00D31353">
        <w:rPr>
          <w:snapToGrid/>
        </w:rPr>
        <w:t>月</w:t>
      </w:r>
      <w:r w:rsidR="00D31353" w:rsidRPr="00D31353">
        <w:rPr>
          <w:snapToGrid/>
        </w:rPr>
        <w:t>8</w:t>
      </w:r>
      <w:r w:rsidR="00D31353" w:rsidRPr="00D31353">
        <w:rPr>
          <w:snapToGrid/>
        </w:rPr>
        <w:t>日的审查后诉求保护</w:t>
      </w:r>
      <w:r w:rsidR="00D31353" w:rsidRPr="00D31353">
        <w:rPr>
          <w:rFonts w:hint="eastAsia"/>
          <w:snapToGrid/>
        </w:rPr>
        <w:t>评估</w:t>
      </w:r>
      <w:r w:rsidR="00D31353" w:rsidRPr="00D31353">
        <w:rPr>
          <w:snapToGrid/>
        </w:rPr>
        <w:t>和</w:t>
      </w:r>
      <w:r w:rsidR="00D31353" w:rsidRPr="00D31353">
        <w:rPr>
          <w:snapToGrid/>
        </w:rPr>
        <w:t>2014</w:t>
      </w:r>
      <w:r w:rsidR="00D31353" w:rsidRPr="00D31353">
        <w:rPr>
          <w:snapToGrid/>
        </w:rPr>
        <w:t>年</w:t>
      </w:r>
      <w:r w:rsidR="00D31353" w:rsidRPr="00D31353">
        <w:rPr>
          <w:snapToGrid/>
        </w:rPr>
        <w:t>10</w:t>
      </w:r>
      <w:r w:rsidR="00D31353" w:rsidRPr="00D31353">
        <w:rPr>
          <w:snapToGrid/>
        </w:rPr>
        <w:t>月</w:t>
      </w:r>
      <w:r w:rsidR="00D31353" w:rsidRPr="00D31353">
        <w:rPr>
          <w:snapToGrid/>
        </w:rPr>
        <w:t>8</w:t>
      </w:r>
      <w:r w:rsidR="00D31353" w:rsidRPr="00D31353">
        <w:rPr>
          <w:snapToGrid/>
        </w:rPr>
        <w:t>日对部长准则的评估</w:t>
      </w:r>
      <w:r w:rsidR="00D31353" w:rsidRPr="00D31353">
        <w:rPr>
          <w:rFonts w:hint="eastAsia"/>
          <w:snapToGrid/>
        </w:rPr>
        <w:t>方面</w:t>
      </w:r>
      <w:r>
        <w:rPr>
          <w:snapToGrid/>
        </w:rPr>
        <w:t>，</w:t>
      </w:r>
      <w:r w:rsidR="00D31353" w:rsidRPr="00D31353">
        <w:rPr>
          <w:snapToGrid/>
        </w:rPr>
        <w:t>一位不具名的部长干预干事未能对不驱回义务作出任何评价</w:t>
      </w:r>
      <w:r>
        <w:rPr>
          <w:snapToGrid/>
        </w:rPr>
        <w:t>，</w:t>
      </w:r>
      <w:r w:rsidR="00D31353" w:rsidRPr="00D31353">
        <w:rPr>
          <w:snapToGrid/>
        </w:rPr>
        <w:t>只</w:t>
      </w:r>
      <w:r w:rsidR="00D31353" w:rsidRPr="00D31353">
        <w:rPr>
          <w:rFonts w:hint="eastAsia"/>
          <w:snapToGrid/>
        </w:rPr>
        <w:t>考虑了</w:t>
      </w:r>
      <w:r w:rsidR="00D31353" w:rsidRPr="00D31353">
        <w:rPr>
          <w:snapToGrid/>
        </w:rPr>
        <w:t>先前内部决策者的调查结果是否仍然有效。</w:t>
      </w:r>
    </w:p>
    <w:p w:rsidR="00D31353" w:rsidRPr="00D31353" w:rsidRDefault="00217614" w:rsidP="00C9053B">
      <w:pPr>
        <w:pStyle w:val="SingleTxtGC"/>
        <w:rPr>
          <w:snapToGrid/>
        </w:rPr>
      </w:pPr>
      <w:r>
        <w:rPr>
          <w:snapToGrid/>
        </w:rPr>
        <w:t>6.</w:t>
      </w:r>
      <w:r w:rsidR="00D31353" w:rsidRPr="00D31353">
        <w:rPr>
          <w:snapToGrid/>
        </w:rPr>
        <w:t>4</w:t>
      </w:r>
      <w:r w:rsidR="008D608A">
        <w:rPr>
          <w:snapToGrid/>
        </w:rPr>
        <w:t xml:space="preserve">  </w:t>
      </w:r>
      <w:r w:rsidR="00D31353" w:rsidRPr="00D31353">
        <w:rPr>
          <w:snapToGrid/>
        </w:rPr>
        <w:t>提交人还反对缔约国的论点</w:t>
      </w:r>
      <w:r>
        <w:rPr>
          <w:snapToGrid/>
        </w:rPr>
        <w:t>，</w:t>
      </w:r>
      <w:r w:rsidR="00D31353" w:rsidRPr="00D31353">
        <w:rPr>
          <w:snapToGrid/>
        </w:rPr>
        <w:t>即他没有提供</w:t>
      </w:r>
      <w:r w:rsidR="00D31353" w:rsidRPr="00D31353">
        <w:rPr>
          <w:rFonts w:hint="eastAsia"/>
          <w:snapToGrid/>
        </w:rPr>
        <w:t>涉及</w:t>
      </w:r>
      <w:r w:rsidR="00D31353" w:rsidRPr="00D31353">
        <w:rPr>
          <w:snapToGrid/>
        </w:rPr>
        <w:t>新</w:t>
      </w:r>
      <w:r w:rsidR="00D31353" w:rsidRPr="00D31353">
        <w:rPr>
          <w:rFonts w:hint="eastAsia"/>
          <w:snapToGrid/>
        </w:rPr>
        <w:t>情况</w:t>
      </w:r>
      <w:r w:rsidR="00D31353" w:rsidRPr="00D31353">
        <w:rPr>
          <w:snapToGrid/>
        </w:rPr>
        <w:t>的证据。澳大利亚哈扎拉理事会在</w:t>
      </w:r>
      <w:r w:rsidR="00D31353" w:rsidRPr="00D31353">
        <w:rPr>
          <w:snapToGrid/>
        </w:rPr>
        <w:t>2013</w:t>
      </w:r>
      <w:r w:rsidR="00D31353" w:rsidRPr="00D31353">
        <w:rPr>
          <w:snapToGrid/>
        </w:rPr>
        <w:t>年</w:t>
      </w:r>
      <w:r w:rsidR="00D31353" w:rsidRPr="00D31353">
        <w:rPr>
          <w:snapToGrid/>
        </w:rPr>
        <w:t>2</w:t>
      </w:r>
      <w:r w:rsidR="00D31353" w:rsidRPr="00D31353">
        <w:rPr>
          <w:snapToGrid/>
        </w:rPr>
        <w:t>月</w:t>
      </w:r>
      <w:r w:rsidR="00D31353" w:rsidRPr="00D31353">
        <w:rPr>
          <w:snapToGrid/>
        </w:rPr>
        <w:t>8</w:t>
      </w:r>
      <w:r w:rsidR="00D31353" w:rsidRPr="00D31353">
        <w:rPr>
          <w:snapToGrid/>
        </w:rPr>
        <w:t>日的信中指出</w:t>
      </w:r>
      <w:r>
        <w:rPr>
          <w:snapToGrid/>
        </w:rPr>
        <w:t>，</w:t>
      </w:r>
      <w:r w:rsidR="00D31353" w:rsidRPr="00D31353">
        <w:rPr>
          <w:snapToGrid/>
        </w:rPr>
        <w:t>阿富汗议会成员对该案进行了审查</w:t>
      </w:r>
      <w:r>
        <w:rPr>
          <w:snapToGrid/>
        </w:rPr>
        <w:t>，</w:t>
      </w:r>
      <w:r w:rsidR="00D31353" w:rsidRPr="00D31353">
        <w:rPr>
          <w:snapToGrid/>
        </w:rPr>
        <w:t>并确</w:t>
      </w:r>
      <w:r w:rsidR="00D31353" w:rsidRPr="00D31353">
        <w:rPr>
          <w:rFonts w:hint="eastAsia"/>
          <w:snapToGrid/>
        </w:rPr>
        <w:t>认</w:t>
      </w:r>
      <w:r w:rsidR="00D31353" w:rsidRPr="00D31353">
        <w:rPr>
          <w:snapToGrid/>
        </w:rPr>
        <w:t>申诉人的父亲</w:t>
      </w:r>
      <w:r w:rsidR="00D31353" w:rsidRPr="00D31353">
        <w:rPr>
          <w:rFonts w:hint="eastAsia"/>
          <w:snapToGrid/>
        </w:rPr>
        <w:t>因</w:t>
      </w:r>
      <w:r w:rsidR="00D31353" w:rsidRPr="00D31353">
        <w:rPr>
          <w:snapToGrid/>
        </w:rPr>
        <w:t>据称是阿富汗当局的间谍而被塔利班杀害。此外</w:t>
      </w:r>
      <w:r>
        <w:rPr>
          <w:snapToGrid/>
        </w:rPr>
        <w:t>，</w:t>
      </w:r>
      <w:r w:rsidR="00D31353" w:rsidRPr="00D31353">
        <w:rPr>
          <w:snapToGrid/>
        </w:rPr>
        <w:t>众所周知</w:t>
      </w:r>
      <w:r>
        <w:rPr>
          <w:rFonts w:hint="eastAsia"/>
          <w:snapToGrid/>
        </w:rPr>
        <w:t>，</w:t>
      </w:r>
      <w:r w:rsidR="00D31353" w:rsidRPr="00D31353">
        <w:rPr>
          <w:snapToGrid/>
        </w:rPr>
        <w:t>阿富汗缺乏精神保健服务。负责他案件的决策者</w:t>
      </w:r>
      <w:r w:rsidR="00D31353" w:rsidRPr="00D31353">
        <w:rPr>
          <w:rFonts w:hint="eastAsia"/>
          <w:snapToGrid/>
        </w:rPr>
        <w:t>认为</w:t>
      </w:r>
      <w:r w:rsidR="00D31353" w:rsidRPr="00D31353">
        <w:rPr>
          <w:snapToGrid/>
        </w:rPr>
        <w:t>申诉人在阿富汗不会被剥夺医疗保健</w:t>
      </w:r>
      <w:r>
        <w:rPr>
          <w:snapToGrid/>
        </w:rPr>
        <w:t>，</w:t>
      </w:r>
      <w:r w:rsidR="00D31353" w:rsidRPr="00D31353">
        <w:rPr>
          <w:rFonts w:hint="eastAsia"/>
          <w:snapToGrid/>
        </w:rPr>
        <w:t>但</w:t>
      </w:r>
      <w:r w:rsidR="00D31353" w:rsidRPr="00D31353">
        <w:rPr>
          <w:snapToGrid/>
        </w:rPr>
        <w:t>没有考虑到他的精神健康状况是否能够在阿富汗得到实际治疗</w:t>
      </w:r>
      <w:r>
        <w:rPr>
          <w:snapToGrid/>
        </w:rPr>
        <w:t>，</w:t>
      </w:r>
      <w:r w:rsidR="00D31353" w:rsidRPr="00D31353">
        <w:rPr>
          <w:snapToGrid/>
        </w:rPr>
        <w:t>并且没有评估</w:t>
      </w:r>
      <w:r w:rsidR="00D31353" w:rsidRPr="00D31353">
        <w:rPr>
          <w:rFonts w:hint="eastAsia"/>
          <w:snapToGrid/>
        </w:rPr>
        <w:t>缺乏</w:t>
      </w:r>
      <w:r w:rsidR="00D31353" w:rsidRPr="00D31353">
        <w:rPr>
          <w:snapToGrid/>
        </w:rPr>
        <w:t>治疗是否会导致残忍</w:t>
      </w:r>
      <w:r w:rsidR="00D31353" w:rsidRPr="00D31353">
        <w:rPr>
          <w:rFonts w:hint="eastAsia"/>
          <w:snapToGrid/>
        </w:rPr>
        <w:t>、</w:t>
      </w:r>
      <w:r w:rsidR="00D31353" w:rsidRPr="00D31353">
        <w:rPr>
          <w:snapToGrid/>
        </w:rPr>
        <w:t>不人道或有辱人格的待遇。因此</w:t>
      </w:r>
      <w:r>
        <w:rPr>
          <w:snapToGrid/>
        </w:rPr>
        <w:t>，</w:t>
      </w:r>
      <w:r w:rsidR="00D31353" w:rsidRPr="00D31353">
        <w:rPr>
          <w:snapToGrid/>
        </w:rPr>
        <w:t>申诉人要求委员会不要取消其临时措施的请求。</w:t>
      </w:r>
    </w:p>
    <w:p w:rsidR="00D31353" w:rsidRPr="00D31353" w:rsidRDefault="00D31353" w:rsidP="008D608A">
      <w:pPr>
        <w:pStyle w:val="H23GC"/>
      </w:pPr>
      <w:r w:rsidRPr="00D31353">
        <w:tab/>
      </w:r>
      <w:r w:rsidRPr="00D31353">
        <w:tab/>
      </w:r>
      <w:r w:rsidRPr="00D31353">
        <w:t>委员会需处理的问题和议事情况</w:t>
      </w:r>
    </w:p>
    <w:p w:rsidR="00D31353" w:rsidRPr="00D31353" w:rsidRDefault="00D31353" w:rsidP="008D608A">
      <w:pPr>
        <w:pStyle w:val="H4GC"/>
        <w:rPr>
          <w:snapToGrid/>
        </w:rPr>
      </w:pPr>
      <w:r w:rsidRPr="00D31353">
        <w:rPr>
          <w:snapToGrid/>
        </w:rPr>
        <w:tab/>
      </w:r>
      <w:r w:rsidRPr="00D31353">
        <w:rPr>
          <w:snapToGrid/>
        </w:rPr>
        <w:tab/>
      </w:r>
      <w:r w:rsidRPr="00D31353">
        <w:rPr>
          <w:snapToGrid/>
        </w:rPr>
        <w:t>审议可否受理</w:t>
      </w:r>
    </w:p>
    <w:p w:rsidR="00D31353" w:rsidRPr="00D31353" w:rsidRDefault="00217614" w:rsidP="00C9053B">
      <w:pPr>
        <w:pStyle w:val="SingleTxtGC"/>
        <w:rPr>
          <w:snapToGrid/>
        </w:rPr>
      </w:pPr>
      <w:r>
        <w:rPr>
          <w:snapToGrid/>
        </w:rPr>
        <w:t>7.</w:t>
      </w:r>
      <w:r w:rsidR="00D31353" w:rsidRPr="00D31353">
        <w:rPr>
          <w:snapToGrid/>
        </w:rPr>
        <w:t>1</w:t>
      </w:r>
      <w:r w:rsidR="008D608A">
        <w:rPr>
          <w:snapToGrid/>
        </w:rPr>
        <w:t xml:space="preserve">  </w:t>
      </w:r>
      <w:r w:rsidR="00D31353" w:rsidRPr="00D31353">
        <w:rPr>
          <w:snapToGrid/>
        </w:rPr>
        <w:t>在审议来文所载的任何申诉之前</w:t>
      </w:r>
      <w:r>
        <w:rPr>
          <w:snapToGrid/>
        </w:rPr>
        <w:t>，</w:t>
      </w:r>
      <w:r w:rsidR="00D31353" w:rsidRPr="00D31353">
        <w:rPr>
          <w:snapToGrid/>
        </w:rPr>
        <w:t>委员会必须根据《公约》第</w:t>
      </w:r>
      <w:r w:rsidR="00D31353" w:rsidRPr="00D31353">
        <w:rPr>
          <w:snapToGrid/>
        </w:rPr>
        <w:t>22</w:t>
      </w:r>
      <w:r w:rsidR="00D31353" w:rsidRPr="00D31353">
        <w:rPr>
          <w:snapToGrid/>
        </w:rPr>
        <w:t>条确定来文可否受理。委员会已根据《公约》第</w:t>
      </w:r>
      <w:r w:rsidR="00D31353" w:rsidRPr="00D31353">
        <w:rPr>
          <w:snapToGrid/>
        </w:rPr>
        <w:t>22</w:t>
      </w:r>
      <w:r w:rsidR="00D31353" w:rsidRPr="00D31353">
        <w:rPr>
          <w:snapToGrid/>
        </w:rPr>
        <w:t>条第</w:t>
      </w:r>
      <w:r w:rsidR="00D31353" w:rsidRPr="00D31353">
        <w:rPr>
          <w:snapToGrid/>
        </w:rPr>
        <w:t>5</w:t>
      </w:r>
      <w:r w:rsidR="00D31353" w:rsidRPr="00D31353">
        <w:rPr>
          <w:snapToGrid/>
        </w:rPr>
        <w:t>款</w:t>
      </w:r>
      <w:r>
        <w:rPr>
          <w:snapToGrid/>
        </w:rPr>
        <w:t>(</w:t>
      </w:r>
      <w:r w:rsidR="00D31353" w:rsidRPr="00D31353">
        <w:rPr>
          <w:snapToGrid/>
        </w:rPr>
        <w:t>a</w:t>
      </w:r>
      <w:r>
        <w:rPr>
          <w:snapToGrid/>
        </w:rPr>
        <w:t>)</w:t>
      </w:r>
      <w:r w:rsidR="00D31353" w:rsidRPr="00D31353">
        <w:rPr>
          <w:snapToGrid/>
        </w:rPr>
        <w:t>项确定</w:t>
      </w:r>
      <w:r>
        <w:rPr>
          <w:snapToGrid/>
        </w:rPr>
        <w:t>，</w:t>
      </w:r>
      <w:r w:rsidR="00D31353" w:rsidRPr="00D31353">
        <w:rPr>
          <w:snapToGrid/>
        </w:rPr>
        <w:t>同一事项</w:t>
      </w:r>
      <w:r w:rsidR="00D31353" w:rsidRPr="00D31353">
        <w:rPr>
          <w:rFonts w:hint="eastAsia"/>
          <w:snapToGrid/>
        </w:rPr>
        <w:t>过去和现在均未受到</w:t>
      </w:r>
      <w:r w:rsidR="00D31353" w:rsidRPr="00D31353">
        <w:rPr>
          <w:snapToGrid/>
        </w:rPr>
        <w:t>另一国际调查</w:t>
      </w:r>
      <w:r w:rsidR="00D31353" w:rsidRPr="00D31353">
        <w:rPr>
          <w:rFonts w:hint="eastAsia"/>
          <w:snapToGrid/>
        </w:rPr>
        <w:t>程序</w:t>
      </w:r>
      <w:r w:rsidR="00D31353" w:rsidRPr="00D31353">
        <w:rPr>
          <w:snapToGrid/>
        </w:rPr>
        <w:t>或解决</w:t>
      </w:r>
      <w:r w:rsidR="00D31353" w:rsidRPr="00D31353">
        <w:rPr>
          <w:rFonts w:hint="eastAsia"/>
          <w:snapToGrid/>
        </w:rPr>
        <w:t>办法</w:t>
      </w:r>
      <w:r w:rsidR="00D31353" w:rsidRPr="00D31353">
        <w:rPr>
          <w:snapToGrid/>
        </w:rPr>
        <w:t>的审</w:t>
      </w:r>
      <w:r w:rsidR="00D31353" w:rsidRPr="00D31353">
        <w:rPr>
          <w:rFonts w:hint="eastAsia"/>
          <w:snapToGrid/>
        </w:rPr>
        <w:t>查</w:t>
      </w:r>
      <w:r w:rsidR="00D31353" w:rsidRPr="00D31353">
        <w:rPr>
          <w:snapToGrid/>
        </w:rPr>
        <w:t>。</w:t>
      </w:r>
    </w:p>
    <w:p w:rsidR="00D31353" w:rsidRPr="00D31353" w:rsidRDefault="00217614" w:rsidP="00C9053B">
      <w:pPr>
        <w:pStyle w:val="SingleTxtGC"/>
        <w:rPr>
          <w:snapToGrid/>
        </w:rPr>
      </w:pPr>
      <w:r>
        <w:rPr>
          <w:snapToGrid/>
        </w:rPr>
        <w:t>7.</w:t>
      </w:r>
      <w:r w:rsidR="00D31353" w:rsidRPr="00D31353">
        <w:rPr>
          <w:snapToGrid/>
        </w:rPr>
        <w:t>2</w:t>
      </w:r>
      <w:r w:rsidR="008D608A">
        <w:rPr>
          <w:snapToGrid/>
        </w:rPr>
        <w:t xml:space="preserve">  </w:t>
      </w:r>
      <w:r w:rsidR="00D31353" w:rsidRPr="00D31353">
        <w:rPr>
          <w:snapToGrid/>
        </w:rPr>
        <w:t>委员会注意到</w:t>
      </w:r>
      <w:r>
        <w:rPr>
          <w:snapToGrid/>
        </w:rPr>
        <w:t>，</w:t>
      </w:r>
      <w:r w:rsidR="00D31353" w:rsidRPr="00D31353">
        <w:rPr>
          <w:snapToGrid/>
        </w:rPr>
        <w:t>缔约国指出来文显然是没有根据的</w:t>
      </w:r>
      <w:r>
        <w:rPr>
          <w:snapToGrid/>
        </w:rPr>
        <w:t>，</w:t>
      </w:r>
      <w:r w:rsidR="00D31353" w:rsidRPr="00D31353">
        <w:rPr>
          <w:snapToGrid/>
        </w:rPr>
        <w:t>因为申诉人未</w:t>
      </w:r>
      <w:r w:rsidR="00D31353" w:rsidRPr="00D31353">
        <w:rPr>
          <w:rFonts w:hint="eastAsia"/>
          <w:snapToGrid/>
        </w:rPr>
        <w:t>能证实他</w:t>
      </w:r>
      <w:r w:rsidR="00D31353" w:rsidRPr="00D31353">
        <w:rPr>
          <w:snapToGrid/>
        </w:rPr>
        <w:t>如果回到阿富汗存在遭受酷刑的个人危险</w:t>
      </w:r>
      <w:r>
        <w:rPr>
          <w:snapToGrid/>
        </w:rPr>
        <w:t>，</w:t>
      </w:r>
      <w:r w:rsidR="00D31353" w:rsidRPr="00D31353">
        <w:rPr>
          <w:snapToGrid/>
        </w:rPr>
        <w:t>因此根据委员会议事规则第</w:t>
      </w:r>
      <w:r w:rsidR="00D31353" w:rsidRPr="00D31353">
        <w:rPr>
          <w:snapToGrid/>
        </w:rPr>
        <w:t>113</w:t>
      </w:r>
      <w:r>
        <w:rPr>
          <w:snapToGrid/>
        </w:rPr>
        <w:t>(</w:t>
      </w:r>
      <w:r w:rsidR="00D31353" w:rsidRPr="00D31353">
        <w:rPr>
          <w:snapToGrid/>
        </w:rPr>
        <w:t>b</w:t>
      </w:r>
      <w:r>
        <w:rPr>
          <w:snapToGrid/>
        </w:rPr>
        <w:t>)</w:t>
      </w:r>
      <w:r w:rsidR="00D31353" w:rsidRPr="00D31353">
        <w:rPr>
          <w:snapToGrid/>
        </w:rPr>
        <w:t>条裁定本案不予受理。</w:t>
      </w:r>
      <w:r w:rsidR="00D31353" w:rsidRPr="00D31353">
        <w:rPr>
          <w:rFonts w:cs="Segoe UI" w:hint="eastAsia"/>
          <w:snapToGrid/>
        </w:rPr>
        <w:t>委员会回顾</w:t>
      </w:r>
      <w:r>
        <w:rPr>
          <w:rFonts w:cs="Segoe UI" w:hint="eastAsia"/>
          <w:snapToGrid/>
        </w:rPr>
        <w:t>，</w:t>
      </w:r>
      <w:r w:rsidR="00D31353" w:rsidRPr="00D31353">
        <w:rPr>
          <w:rFonts w:cs="Segoe UI" w:hint="eastAsia"/>
          <w:snapToGrid/>
        </w:rPr>
        <w:t>根据《公约》第</w:t>
      </w:r>
      <w:r w:rsidR="00D31353" w:rsidRPr="00D31353">
        <w:rPr>
          <w:rFonts w:cs="Segoe UI" w:hint="eastAsia"/>
          <w:snapToGrid/>
        </w:rPr>
        <w:t>22</w:t>
      </w:r>
      <w:r w:rsidR="00D31353" w:rsidRPr="00D31353">
        <w:rPr>
          <w:rFonts w:cs="Segoe UI" w:hint="eastAsia"/>
          <w:snapToGrid/>
        </w:rPr>
        <w:t>条和委员会议事规则第</w:t>
      </w:r>
      <w:r w:rsidR="00D31353" w:rsidRPr="00D31353">
        <w:rPr>
          <w:rFonts w:hint="eastAsia"/>
          <w:snapToGrid/>
        </w:rPr>
        <w:t>113</w:t>
      </w:r>
      <w:r>
        <w:rPr>
          <w:rFonts w:hint="eastAsia"/>
          <w:snapToGrid/>
        </w:rPr>
        <w:t>(</w:t>
      </w:r>
      <w:r w:rsidR="00D31353" w:rsidRPr="00D31353">
        <w:rPr>
          <w:rFonts w:hint="eastAsia"/>
          <w:snapToGrid/>
        </w:rPr>
        <w:t>b</w:t>
      </w:r>
      <w:r>
        <w:rPr>
          <w:rFonts w:hint="eastAsia"/>
          <w:snapToGrid/>
        </w:rPr>
        <w:t>)</w:t>
      </w:r>
      <w:r w:rsidR="00D31353" w:rsidRPr="00D31353">
        <w:rPr>
          <w:rFonts w:cs="Segoe UI" w:hint="eastAsia"/>
          <w:snapToGrid/>
        </w:rPr>
        <w:t>条规则</w:t>
      </w:r>
      <w:r>
        <w:rPr>
          <w:rFonts w:cs="Segoe UI" w:hint="eastAsia"/>
          <w:snapToGrid/>
        </w:rPr>
        <w:t>，</w:t>
      </w:r>
      <w:r w:rsidR="00D31353" w:rsidRPr="00D31353">
        <w:rPr>
          <w:rFonts w:cs="Segoe UI" w:hint="eastAsia"/>
          <w:snapToGrid/>
        </w:rPr>
        <w:t>申诉必须达到为了可受理之目的所需要的基本证据水平</w:t>
      </w:r>
      <w:r>
        <w:rPr>
          <w:rFonts w:cs="Segoe UI" w:hint="eastAsia"/>
          <w:snapToGrid/>
        </w:rPr>
        <w:t>，</w:t>
      </w:r>
      <w:r w:rsidR="00D31353" w:rsidRPr="00D31353">
        <w:rPr>
          <w:rFonts w:cs="Segoe UI" w:hint="eastAsia"/>
          <w:snapToGrid/>
        </w:rPr>
        <w:t>才可予以受理。</w:t>
      </w:r>
      <w:r w:rsidR="00DD1337">
        <w:rPr>
          <w:rStyle w:val="FootnoteReference"/>
          <w:rFonts w:eastAsia="SimSun" w:cs="Segoe UI"/>
          <w:snapToGrid w:val="0"/>
        </w:rPr>
        <w:footnoteReference w:id="21"/>
      </w:r>
      <w:r w:rsidR="00D31353" w:rsidRPr="00D31353">
        <w:rPr>
          <w:rFonts w:cs="Segoe UI" w:hint="eastAsia"/>
          <w:snapToGrid/>
        </w:rPr>
        <w:t xml:space="preserve"> </w:t>
      </w:r>
      <w:r w:rsidR="00D31353" w:rsidRPr="00D31353">
        <w:rPr>
          <w:snapToGrid/>
        </w:rPr>
        <w:t>委员会认为</w:t>
      </w:r>
      <w:r>
        <w:rPr>
          <w:rFonts w:hint="eastAsia"/>
          <w:snapToGrid/>
        </w:rPr>
        <w:t>，</w:t>
      </w:r>
      <w:r w:rsidR="00D31353" w:rsidRPr="00D31353">
        <w:rPr>
          <w:snapToGrid/>
        </w:rPr>
        <w:t>申诉人对</w:t>
      </w:r>
      <w:r w:rsidR="00D31353" w:rsidRPr="00D31353">
        <w:rPr>
          <w:rFonts w:hint="eastAsia"/>
          <w:snapToGrid/>
        </w:rPr>
        <w:t>《</w:t>
      </w:r>
      <w:r w:rsidR="00D31353" w:rsidRPr="00D31353">
        <w:rPr>
          <w:snapToGrid/>
        </w:rPr>
        <w:t>公约</w:t>
      </w:r>
      <w:r w:rsidR="00D31353" w:rsidRPr="00D31353">
        <w:rPr>
          <w:rFonts w:hint="eastAsia"/>
          <w:snapToGrid/>
        </w:rPr>
        <w:t>》</w:t>
      </w:r>
      <w:r w:rsidR="00D31353" w:rsidRPr="00D31353">
        <w:rPr>
          <w:snapToGrid/>
        </w:rPr>
        <w:t>第</w:t>
      </w:r>
      <w:r w:rsidR="00D31353" w:rsidRPr="00D31353">
        <w:rPr>
          <w:snapToGrid/>
        </w:rPr>
        <w:t>3</w:t>
      </w:r>
      <w:r w:rsidR="00D31353" w:rsidRPr="00D31353">
        <w:rPr>
          <w:snapToGrid/>
        </w:rPr>
        <w:t>条所规定的事实及其依据进行了详细的说明</w:t>
      </w:r>
      <w:r>
        <w:rPr>
          <w:rFonts w:hint="eastAsia"/>
          <w:snapToGrid/>
        </w:rPr>
        <w:t>，</w:t>
      </w:r>
      <w:r w:rsidR="00D31353" w:rsidRPr="00D31353">
        <w:rPr>
          <w:snapToGrid/>
        </w:rPr>
        <w:t>使委员会</w:t>
      </w:r>
      <w:r w:rsidR="00D31353" w:rsidRPr="00D31353">
        <w:rPr>
          <w:rFonts w:hint="eastAsia"/>
          <w:snapToGrid/>
        </w:rPr>
        <w:t>得以</w:t>
      </w:r>
      <w:r w:rsidR="00D31353" w:rsidRPr="00D31353">
        <w:rPr>
          <w:snapToGrid/>
        </w:rPr>
        <w:t>作出裁定</w:t>
      </w:r>
      <w:r>
        <w:rPr>
          <w:snapToGrid/>
        </w:rPr>
        <w:t>，</w:t>
      </w:r>
      <w:r w:rsidR="00D31353" w:rsidRPr="00D31353">
        <w:rPr>
          <w:snapToGrid/>
        </w:rPr>
        <w:t>因此认为他的诉求</w:t>
      </w:r>
      <w:r w:rsidR="00D31353" w:rsidRPr="00D31353">
        <w:rPr>
          <w:rFonts w:hint="eastAsia"/>
          <w:snapToGrid/>
        </w:rPr>
        <w:t>已为受理目的作了充分证实。</w:t>
      </w:r>
    </w:p>
    <w:p w:rsidR="00D31353" w:rsidRPr="00D31353" w:rsidRDefault="00217614" w:rsidP="00C9053B">
      <w:pPr>
        <w:pStyle w:val="SingleTxtGC"/>
        <w:rPr>
          <w:snapToGrid/>
        </w:rPr>
      </w:pPr>
      <w:r>
        <w:rPr>
          <w:rFonts w:hint="eastAsia"/>
          <w:snapToGrid/>
        </w:rPr>
        <w:t>7.</w:t>
      </w:r>
      <w:r w:rsidR="00D31353" w:rsidRPr="00D31353">
        <w:rPr>
          <w:rFonts w:hint="eastAsia"/>
          <w:snapToGrid/>
        </w:rPr>
        <w:t>3</w:t>
      </w:r>
      <w:r w:rsidR="00F36251">
        <w:rPr>
          <w:snapToGrid/>
        </w:rPr>
        <w:t xml:space="preserve">  </w:t>
      </w:r>
      <w:r w:rsidR="00D31353" w:rsidRPr="00D31353">
        <w:rPr>
          <w:snapToGrid/>
        </w:rPr>
        <w:t>委员会注意到</w:t>
      </w:r>
      <w:r>
        <w:rPr>
          <w:rFonts w:hint="eastAsia"/>
          <w:snapToGrid/>
        </w:rPr>
        <w:t>，</w:t>
      </w:r>
      <w:r w:rsidR="00D31353" w:rsidRPr="00D31353">
        <w:rPr>
          <w:snapToGrid/>
        </w:rPr>
        <w:t>缔约国</w:t>
      </w:r>
      <w:r w:rsidR="00D31353" w:rsidRPr="00D31353">
        <w:rPr>
          <w:rFonts w:hint="eastAsia"/>
          <w:snapToGrid/>
        </w:rPr>
        <w:t>以未</w:t>
      </w:r>
      <w:r w:rsidR="00D31353" w:rsidRPr="00D31353">
        <w:rPr>
          <w:snapToGrid/>
        </w:rPr>
        <w:t>任何其他理由对申诉的可受理性提出质疑</w:t>
      </w:r>
      <w:r>
        <w:rPr>
          <w:rFonts w:hint="eastAsia"/>
          <w:snapToGrid/>
        </w:rPr>
        <w:t>，</w:t>
      </w:r>
      <w:r w:rsidR="00D31353" w:rsidRPr="00D31353">
        <w:rPr>
          <w:snapToGrid/>
        </w:rPr>
        <w:t>因此认为不存在受理的障碍</w:t>
      </w:r>
      <w:r w:rsidR="00D31353" w:rsidRPr="00D31353">
        <w:rPr>
          <w:rFonts w:hint="eastAsia"/>
          <w:snapToGrid/>
        </w:rPr>
        <w:t>。</w:t>
      </w:r>
      <w:r w:rsidR="00D31353" w:rsidRPr="00D31353">
        <w:rPr>
          <w:snapToGrid/>
        </w:rPr>
        <w:t>因此</w:t>
      </w:r>
      <w:r>
        <w:rPr>
          <w:rFonts w:hint="eastAsia"/>
          <w:snapToGrid/>
        </w:rPr>
        <w:t>，</w:t>
      </w:r>
      <w:r w:rsidR="00D31353" w:rsidRPr="00D31353">
        <w:rPr>
          <w:snapToGrid/>
        </w:rPr>
        <w:t>委员会宣布该诉求可以受理</w:t>
      </w:r>
      <w:r>
        <w:rPr>
          <w:rFonts w:hint="eastAsia"/>
          <w:snapToGrid/>
        </w:rPr>
        <w:t>，</w:t>
      </w:r>
      <w:r w:rsidR="00D31353" w:rsidRPr="00D31353">
        <w:rPr>
          <w:snapToGrid/>
        </w:rPr>
        <w:t>并着手审议案情</w:t>
      </w:r>
      <w:r w:rsidR="00D31353" w:rsidRPr="00D31353">
        <w:rPr>
          <w:rFonts w:hint="eastAsia"/>
          <w:snapToGrid/>
        </w:rPr>
        <w:t>。</w:t>
      </w:r>
    </w:p>
    <w:p w:rsidR="00D31353" w:rsidRPr="00D31353" w:rsidRDefault="00F36251" w:rsidP="00AB4786">
      <w:pPr>
        <w:pStyle w:val="H4GC"/>
        <w:rPr>
          <w:snapToGrid/>
        </w:rPr>
      </w:pPr>
      <w:r>
        <w:rPr>
          <w:snapToGrid/>
        </w:rPr>
        <w:tab/>
      </w:r>
      <w:r>
        <w:rPr>
          <w:snapToGrid/>
        </w:rPr>
        <w:tab/>
      </w:r>
      <w:r w:rsidR="00D31353" w:rsidRPr="00D31353">
        <w:rPr>
          <w:snapToGrid/>
        </w:rPr>
        <w:t>对案情的审议</w:t>
      </w:r>
    </w:p>
    <w:p w:rsidR="00D31353" w:rsidRPr="00D31353" w:rsidRDefault="00217614" w:rsidP="00C9053B">
      <w:pPr>
        <w:pStyle w:val="SingleTxtGC"/>
        <w:rPr>
          <w:snapToGrid/>
        </w:rPr>
      </w:pPr>
      <w:r>
        <w:rPr>
          <w:rFonts w:hint="eastAsia"/>
          <w:snapToGrid/>
        </w:rPr>
        <w:t>8.</w:t>
      </w:r>
      <w:r w:rsidR="00D31353" w:rsidRPr="00D31353">
        <w:rPr>
          <w:rFonts w:hint="eastAsia"/>
          <w:snapToGrid/>
        </w:rPr>
        <w:t>1</w:t>
      </w:r>
      <w:r w:rsidR="00F36251">
        <w:rPr>
          <w:snapToGrid/>
        </w:rPr>
        <w:t xml:space="preserve">  </w:t>
      </w:r>
      <w:r w:rsidR="00D31353" w:rsidRPr="00D31353">
        <w:rPr>
          <w:snapToGrid/>
        </w:rPr>
        <w:t>委员会根据《公约》第</w:t>
      </w:r>
      <w:r w:rsidR="00D31353" w:rsidRPr="00D31353">
        <w:rPr>
          <w:snapToGrid/>
        </w:rPr>
        <w:t>22</w:t>
      </w:r>
      <w:r w:rsidR="00D31353" w:rsidRPr="00D31353">
        <w:rPr>
          <w:snapToGrid/>
        </w:rPr>
        <w:t>条第</w:t>
      </w:r>
      <w:r w:rsidR="00D31353" w:rsidRPr="00D31353">
        <w:rPr>
          <w:snapToGrid/>
        </w:rPr>
        <w:t>4</w:t>
      </w:r>
      <w:r w:rsidR="00D31353" w:rsidRPr="00D31353">
        <w:rPr>
          <w:snapToGrid/>
        </w:rPr>
        <w:t>款</w:t>
      </w:r>
      <w:r>
        <w:rPr>
          <w:rFonts w:hint="eastAsia"/>
          <w:snapToGrid/>
        </w:rPr>
        <w:t>，</w:t>
      </w:r>
      <w:r w:rsidR="00D31353" w:rsidRPr="00D31353">
        <w:rPr>
          <w:snapToGrid/>
        </w:rPr>
        <w:t>参照双方当事人提供的所有资料</w:t>
      </w:r>
      <w:r>
        <w:rPr>
          <w:rFonts w:hint="eastAsia"/>
          <w:snapToGrid/>
        </w:rPr>
        <w:t>，</w:t>
      </w:r>
      <w:r w:rsidR="00D31353" w:rsidRPr="00D31353">
        <w:rPr>
          <w:snapToGrid/>
        </w:rPr>
        <w:t>审议了本来文</w:t>
      </w:r>
      <w:r w:rsidR="00D31353" w:rsidRPr="00D31353">
        <w:rPr>
          <w:rFonts w:hint="eastAsia"/>
          <w:snapToGrid/>
        </w:rPr>
        <w:t>。</w:t>
      </w:r>
    </w:p>
    <w:p w:rsidR="00D31353" w:rsidRPr="00D31353" w:rsidRDefault="00217614" w:rsidP="00C9053B">
      <w:pPr>
        <w:pStyle w:val="SingleTxtGC"/>
        <w:rPr>
          <w:snapToGrid/>
        </w:rPr>
      </w:pPr>
      <w:r>
        <w:rPr>
          <w:snapToGrid/>
        </w:rPr>
        <w:t>8.</w:t>
      </w:r>
      <w:r w:rsidR="00D31353" w:rsidRPr="00D31353">
        <w:rPr>
          <w:snapToGrid/>
        </w:rPr>
        <w:t>2</w:t>
      </w:r>
      <w:r w:rsidR="00F36251">
        <w:rPr>
          <w:snapToGrid/>
        </w:rPr>
        <w:t xml:space="preserve">  </w:t>
      </w:r>
      <w:r w:rsidR="00D31353" w:rsidRPr="00D31353">
        <w:rPr>
          <w:snapToGrid/>
        </w:rPr>
        <w:t>在本案中</w:t>
      </w:r>
      <w:r>
        <w:rPr>
          <w:snapToGrid/>
        </w:rPr>
        <w:t>，</w:t>
      </w:r>
      <w:r w:rsidR="00D31353" w:rsidRPr="00D31353">
        <w:rPr>
          <w:snapToGrid/>
        </w:rPr>
        <w:t>委员会需要</w:t>
      </w:r>
      <w:r w:rsidR="00D31353" w:rsidRPr="00D31353">
        <w:rPr>
          <w:rFonts w:hint="eastAsia"/>
          <w:snapToGrid/>
        </w:rPr>
        <w:t>审议</w:t>
      </w:r>
      <w:r w:rsidR="00D31353" w:rsidRPr="00D31353">
        <w:rPr>
          <w:snapToGrid/>
        </w:rPr>
        <w:t>的问题是</w:t>
      </w:r>
      <w:r>
        <w:rPr>
          <w:rFonts w:hint="eastAsia"/>
          <w:snapToGrid/>
        </w:rPr>
        <w:t>，</w:t>
      </w:r>
      <w:r w:rsidR="00D31353" w:rsidRPr="00D31353">
        <w:rPr>
          <w:snapToGrid/>
        </w:rPr>
        <w:t>将申诉人遣返回阿富汗</w:t>
      </w:r>
      <w:r>
        <w:rPr>
          <w:snapToGrid/>
        </w:rPr>
        <w:t>，</w:t>
      </w:r>
      <w:r w:rsidR="00D31353" w:rsidRPr="00D31353">
        <w:rPr>
          <w:snapToGrid/>
        </w:rPr>
        <w:t>此举是否会构成违反缔约国根据《公约》第</w:t>
      </w:r>
      <w:r w:rsidR="00D31353" w:rsidRPr="00D31353">
        <w:rPr>
          <w:snapToGrid/>
        </w:rPr>
        <w:t>3</w:t>
      </w:r>
      <w:r w:rsidR="00D31353" w:rsidRPr="00D31353">
        <w:rPr>
          <w:snapToGrid/>
        </w:rPr>
        <w:t>条</w:t>
      </w:r>
      <w:r w:rsidR="00FA3E62" w:rsidRPr="00D31353">
        <w:rPr>
          <w:snapToGrid/>
        </w:rPr>
        <w:t>第</w:t>
      </w:r>
      <w:r w:rsidR="00FA3E62">
        <w:rPr>
          <w:rFonts w:hint="eastAsia"/>
          <w:snapToGrid/>
        </w:rPr>
        <w:t>1</w:t>
      </w:r>
      <w:r w:rsidR="00FA3E62" w:rsidRPr="00D31353">
        <w:rPr>
          <w:snapToGrid/>
        </w:rPr>
        <w:t>款</w:t>
      </w:r>
      <w:r w:rsidR="00D31353" w:rsidRPr="00D31353">
        <w:rPr>
          <w:snapToGrid/>
        </w:rPr>
        <w:t>应承担的义务</w:t>
      </w:r>
      <w:r>
        <w:rPr>
          <w:snapToGrid/>
        </w:rPr>
        <w:t>，</w:t>
      </w:r>
      <w:r w:rsidR="00D31353" w:rsidRPr="00D31353">
        <w:rPr>
          <w:snapToGrid/>
        </w:rPr>
        <w:t>即如果有充分理由相信任何人在另一国家将有遭受酷刑的危险</w:t>
      </w:r>
      <w:r>
        <w:rPr>
          <w:snapToGrid/>
        </w:rPr>
        <w:t>，</w:t>
      </w:r>
      <w:r w:rsidR="00D31353" w:rsidRPr="00D31353">
        <w:rPr>
          <w:snapToGrid/>
        </w:rPr>
        <w:t>则不得将其驱逐或遣返</w:t>
      </w:r>
      <w:r>
        <w:rPr>
          <w:snapToGrid/>
        </w:rPr>
        <w:t>(</w:t>
      </w:r>
      <w:r w:rsidR="00A21BDE">
        <w:rPr>
          <w:rFonts w:hint="eastAsia"/>
          <w:snapToGrid/>
        </w:rPr>
        <w:t>“</w:t>
      </w:r>
      <w:r w:rsidR="00D31353" w:rsidRPr="00D31353">
        <w:rPr>
          <w:snapToGrid/>
        </w:rPr>
        <w:t>驱回</w:t>
      </w:r>
      <w:r w:rsidR="00A21BDE">
        <w:rPr>
          <w:rFonts w:hint="eastAsia"/>
          <w:snapToGrid/>
        </w:rPr>
        <w:t>”</w:t>
      </w:r>
      <w:r>
        <w:rPr>
          <w:snapToGrid/>
        </w:rPr>
        <w:t>)</w:t>
      </w:r>
      <w:r w:rsidR="00D31353" w:rsidRPr="00D31353">
        <w:rPr>
          <w:snapToGrid/>
        </w:rPr>
        <w:t>至该国。</w:t>
      </w:r>
    </w:p>
    <w:p w:rsidR="00D31353" w:rsidRPr="00D31353" w:rsidRDefault="00217614" w:rsidP="00C9053B">
      <w:pPr>
        <w:pStyle w:val="SingleTxtGC"/>
        <w:rPr>
          <w:snapToGrid/>
        </w:rPr>
      </w:pPr>
      <w:r>
        <w:rPr>
          <w:snapToGrid/>
        </w:rPr>
        <w:t>8.</w:t>
      </w:r>
      <w:r w:rsidR="00D31353" w:rsidRPr="00D31353">
        <w:rPr>
          <w:snapToGrid/>
        </w:rPr>
        <w:t>3</w:t>
      </w:r>
      <w:r w:rsidR="00F36251">
        <w:rPr>
          <w:snapToGrid/>
        </w:rPr>
        <w:t xml:space="preserve">  </w:t>
      </w:r>
      <w:r w:rsidR="00D31353" w:rsidRPr="00D31353">
        <w:rPr>
          <w:snapToGrid/>
        </w:rPr>
        <w:t>委员会必须评估</w:t>
      </w:r>
      <w:r>
        <w:rPr>
          <w:snapToGrid/>
        </w:rPr>
        <w:t>，</w:t>
      </w:r>
      <w:r w:rsidR="00D31353" w:rsidRPr="00D31353">
        <w:rPr>
          <w:snapToGrid/>
        </w:rPr>
        <w:t>是否有充分理由认为申诉人一旦返回阿富汗后就会面临遭受酷刑的个人危险。在评估这一风险时</w:t>
      </w:r>
      <w:r>
        <w:rPr>
          <w:snapToGrid/>
        </w:rPr>
        <w:t>，</w:t>
      </w:r>
      <w:r w:rsidR="00D31353" w:rsidRPr="00D31353">
        <w:rPr>
          <w:snapToGrid/>
        </w:rPr>
        <w:t>委员会必须根据《公约》第</w:t>
      </w:r>
      <w:r w:rsidR="00D31353" w:rsidRPr="00D31353">
        <w:rPr>
          <w:snapToGrid/>
        </w:rPr>
        <w:t>3</w:t>
      </w:r>
      <w:r w:rsidR="00D31353" w:rsidRPr="00D31353">
        <w:rPr>
          <w:snapToGrid/>
        </w:rPr>
        <w:t>条第</w:t>
      </w:r>
      <w:r w:rsidR="00D31353" w:rsidRPr="00D31353">
        <w:rPr>
          <w:snapToGrid/>
        </w:rPr>
        <w:t>2</w:t>
      </w:r>
      <w:r w:rsidR="00D31353" w:rsidRPr="00D31353">
        <w:rPr>
          <w:snapToGrid/>
        </w:rPr>
        <w:t>款的规定</w:t>
      </w:r>
      <w:r>
        <w:rPr>
          <w:snapToGrid/>
        </w:rPr>
        <w:t>，</w:t>
      </w:r>
      <w:r w:rsidR="00D31353" w:rsidRPr="00D31353">
        <w:rPr>
          <w:snapToGrid/>
        </w:rPr>
        <w:t>考虑所有相关因素</w:t>
      </w:r>
      <w:r>
        <w:rPr>
          <w:snapToGrid/>
        </w:rPr>
        <w:t>，</w:t>
      </w:r>
      <w:r w:rsidR="00D31353" w:rsidRPr="00D31353">
        <w:rPr>
          <w:snapToGrid/>
        </w:rPr>
        <w:t>包括是否存在一贯严重、公然或大规模侵犯人权情况。然而</w:t>
      </w:r>
      <w:r>
        <w:rPr>
          <w:snapToGrid/>
        </w:rPr>
        <w:t>，</w:t>
      </w:r>
      <w:r w:rsidR="00D31353" w:rsidRPr="00D31353">
        <w:rPr>
          <w:snapToGrid/>
        </w:rPr>
        <w:t>委员会回顾称</w:t>
      </w:r>
      <w:r>
        <w:rPr>
          <w:snapToGrid/>
        </w:rPr>
        <w:t>，</w:t>
      </w:r>
      <w:r w:rsidR="00D31353" w:rsidRPr="00D31353">
        <w:rPr>
          <w:snapToGrid/>
        </w:rPr>
        <w:t>作出这一判断的目的是为了确定当事人在被遣返的目的国是否面临可预见的、真实的和</w:t>
      </w:r>
      <w:r w:rsidR="00D31353" w:rsidRPr="00D31353">
        <w:rPr>
          <w:rFonts w:hint="eastAsia"/>
          <w:snapToGrid/>
        </w:rPr>
        <w:t>个人</w:t>
      </w:r>
      <w:r w:rsidR="00D31353" w:rsidRPr="00D31353">
        <w:rPr>
          <w:snapToGrid/>
        </w:rPr>
        <w:t>的酷刑</w:t>
      </w:r>
      <w:r w:rsidR="00D31353" w:rsidRPr="00D31353">
        <w:rPr>
          <w:rFonts w:hint="eastAsia"/>
          <w:snapToGrid/>
        </w:rPr>
        <w:t>风</w:t>
      </w:r>
      <w:r w:rsidR="00D31353" w:rsidRPr="00D31353">
        <w:rPr>
          <w:snapToGrid/>
        </w:rPr>
        <w:t>险。</w:t>
      </w:r>
      <w:r w:rsidR="00583001">
        <w:rPr>
          <w:rStyle w:val="FootnoteReference"/>
          <w:rFonts w:eastAsia="SimSun"/>
          <w:snapToGrid w:val="0"/>
        </w:rPr>
        <w:footnoteReference w:id="22"/>
      </w:r>
      <w:r w:rsidR="00D31353" w:rsidRPr="00D31353">
        <w:rPr>
          <w:rFonts w:hint="eastAsia"/>
          <w:snapToGrid/>
        </w:rPr>
        <w:t xml:space="preserve"> </w:t>
      </w:r>
      <w:r w:rsidR="00D31353" w:rsidRPr="00D31353">
        <w:rPr>
          <w:snapToGrid/>
        </w:rPr>
        <w:t>因此</w:t>
      </w:r>
      <w:r>
        <w:rPr>
          <w:snapToGrid/>
        </w:rPr>
        <w:t>，</w:t>
      </w:r>
      <w:r w:rsidR="00D31353" w:rsidRPr="00D31353">
        <w:rPr>
          <w:snapToGrid/>
        </w:rPr>
        <w:t>一个国家一贯存在严重、公然或大规模侵犯人权的情况本身并不意味着有充分理由认定某人返回该国将有遭受酷刑的</w:t>
      </w:r>
      <w:r w:rsidR="00D31353" w:rsidRPr="00D31353">
        <w:rPr>
          <w:rFonts w:hint="eastAsia"/>
          <w:snapToGrid/>
        </w:rPr>
        <w:t>风</w:t>
      </w:r>
      <w:r w:rsidR="00D31353" w:rsidRPr="00D31353">
        <w:rPr>
          <w:snapToGrid/>
        </w:rPr>
        <w:t>险。必须提出其他理由证明所涉个人将会面临</w:t>
      </w:r>
      <w:r w:rsidR="00D31353" w:rsidRPr="00D31353">
        <w:rPr>
          <w:rFonts w:hint="eastAsia"/>
          <w:snapToGrid/>
        </w:rPr>
        <w:t>风</w:t>
      </w:r>
      <w:r w:rsidR="00D31353" w:rsidRPr="00D31353">
        <w:rPr>
          <w:snapToGrid/>
        </w:rPr>
        <w:t>险。反之</w:t>
      </w:r>
      <w:r>
        <w:rPr>
          <w:snapToGrid/>
        </w:rPr>
        <w:t>，</w:t>
      </w:r>
      <w:r w:rsidR="00D31353" w:rsidRPr="00D31353">
        <w:rPr>
          <w:snapToGrid/>
        </w:rPr>
        <w:t>即使不存在一贯公然侵犯人权的现象</w:t>
      </w:r>
      <w:r>
        <w:rPr>
          <w:snapToGrid/>
        </w:rPr>
        <w:t>，</w:t>
      </w:r>
      <w:r w:rsidR="00D31353" w:rsidRPr="00D31353">
        <w:rPr>
          <w:snapToGrid/>
        </w:rPr>
        <w:t>也并不意味着某人不会因为自身的具体情况而面临酷刑</w:t>
      </w:r>
      <w:r w:rsidR="00D31353" w:rsidRPr="00D31353">
        <w:rPr>
          <w:rFonts w:hint="eastAsia"/>
          <w:snapToGrid/>
        </w:rPr>
        <w:t>风险</w:t>
      </w:r>
      <w:r w:rsidR="00D31353" w:rsidRPr="00D31353">
        <w:rPr>
          <w:snapToGrid/>
        </w:rPr>
        <w:t>。</w:t>
      </w:r>
      <w:r w:rsidR="006827F9">
        <w:rPr>
          <w:rStyle w:val="FootnoteReference"/>
          <w:rFonts w:eastAsia="SimSun"/>
          <w:snapToGrid w:val="0"/>
        </w:rPr>
        <w:footnoteReference w:id="23"/>
      </w:r>
    </w:p>
    <w:p w:rsidR="00D31353" w:rsidRPr="00D31353" w:rsidRDefault="00217614" w:rsidP="00C9053B">
      <w:pPr>
        <w:pStyle w:val="SingleTxtGC"/>
        <w:rPr>
          <w:snapToGrid/>
        </w:rPr>
      </w:pPr>
      <w:r>
        <w:rPr>
          <w:snapToGrid/>
        </w:rPr>
        <w:t>8.</w:t>
      </w:r>
      <w:r w:rsidR="00D31353" w:rsidRPr="00D31353">
        <w:rPr>
          <w:snapToGrid/>
        </w:rPr>
        <w:t>4</w:t>
      </w:r>
      <w:r w:rsidR="00991CC5">
        <w:rPr>
          <w:snapToGrid/>
        </w:rPr>
        <w:t xml:space="preserve">  </w:t>
      </w:r>
      <w:r w:rsidR="00D31353" w:rsidRPr="00D31353">
        <w:rPr>
          <w:snapToGrid/>
        </w:rPr>
        <w:t>委员会回顾其第</w:t>
      </w:r>
      <w:r w:rsidR="00D31353" w:rsidRPr="00D31353">
        <w:rPr>
          <w:snapToGrid/>
        </w:rPr>
        <w:t>1</w:t>
      </w:r>
      <w:r w:rsidR="00D31353" w:rsidRPr="00D31353">
        <w:rPr>
          <w:snapToGrid/>
        </w:rPr>
        <w:t>号一般性意见</w:t>
      </w:r>
      <w:r>
        <w:rPr>
          <w:snapToGrid/>
        </w:rPr>
        <w:t>，</w:t>
      </w:r>
      <w:r w:rsidR="00D31353" w:rsidRPr="00D31353">
        <w:rPr>
          <w:snapToGrid/>
        </w:rPr>
        <w:t>并重申</w:t>
      </w:r>
      <w:r w:rsidR="00A21BDE">
        <w:rPr>
          <w:rFonts w:hint="eastAsia"/>
          <w:snapToGrid/>
        </w:rPr>
        <w:t>“</w:t>
      </w:r>
      <w:r w:rsidR="00D31353" w:rsidRPr="00D31353">
        <w:rPr>
          <w:snapToGrid/>
        </w:rPr>
        <w:t>在评估遭受酷刑的</w:t>
      </w:r>
      <w:r w:rsidR="00D31353" w:rsidRPr="00D31353">
        <w:rPr>
          <w:rFonts w:hint="eastAsia"/>
          <w:snapToGrid/>
        </w:rPr>
        <w:t>风</w:t>
      </w:r>
      <w:r w:rsidR="00D31353" w:rsidRPr="00D31353">
        <w:rPr>
          <w:snapToGrid/>
        </w:rPr>
        <w:t>险时</w:t>
      </w:r>
      <w:r>
        <w:rPr>
          <w:snapToGrid/>
        </w:rPr>
        <w:t>，</w:t>
      </w:r>
      <w:r w:rsidR="00D31353" w:rsidRPr="00D31353">
        <w:rPr>
          <w:snapToGrid/>
        </w:rPr>
        <w:t>绝不能仅仅依据理论或怀疑</w:t>
      </w:r>
      <w:r w:rsidR="00A21BDE">
        <w:rPr>
          <w:rFonts w:hint="eastAsia"/>
          <w:snapToGrid/>
        </w:rPr>
        <w:t>”</w:t>
      </w:r>
      <w:r w:rsidR="00D31353" w:rsidRPr="00D31353">
        <w:rPr>
          <w:snapToGrid/>
        </w:rPr>
        <w:t>。尽管风险并不一定显示是高度可能</w:t>
      </w:r>
      <w:r>
        <w:rPr>
          <w:snapToGrid/>
        </w:rPr>
        <w:t>，</w:t>
      </w:r>
      <w:r w:rsidR="006827F9">
        <w:rPr>
          <w:rStyle w:val="FootnoteReference"/>
          <w:rFonts w:eastAsia="SimSun"/>
          <w:snapToGrid w:val="0"/>
        </w:rPr>
        <w:footnoteReference w:id="24"/>
      </w:r>
      <w:r w:rsidR="006827F9">
        <w:rPr>
          <w:rFonts w:hint="eastAsia"/>
          <w:snapToGrid/>
        </w:rPr>
        <w:t xml:space="preserve"> </w:t>
      </w:r>
      <w:r w:rsidR="00D31353" w:rsidRPr="00D31353">
        <w:rPr>
          <w:snapToGrid/>
        </w:rPr>
        <w:t>但是申诉人承担举证责任</w:t>
      </w:r>
      <w:r>
        <w:rPr>
          <w:snapToGrid/>
        </w:rPr>
        <w:t>，</w:t>
      </w:r>
      <w:r w:rsidR="00D31353" w:rsidRPr="00D31353">
        <w:rPr>
          <w:snapToGrid/>
        </w:rPr>
        <w:t>他必须提出可论证的案情</w:t>
      </w:r>
      <w:r>
        <w:rPr>
          <w:snapToGrid/>
        </w:rPr>
        <w:t>，</w:t>
      </w:r>
      <w:r w:rsidR="00D31353" w:rsidRPr="00D31353">
        <w:rPr>
          <w:snapToGrid/>
        </w:rPr>
        <w:t>证明他或她处于</w:t>
      </w:r>
      <w:r w:rsidR="00A21BDE">
        <w:rPr>
          <w:rFonts w:hint="eastAsia"/>
          <w:snapToGrid/>
        </w:rPr>
        <w:t>“</w:t>
      </w:r>
      <w:r w:rsidR="00D31353" w:rsidRPr="00D31353">
        <w:rPr>
          <w:snapToGrid/>
        </w:rPr>
        <w:t>可预见</w:t>
      </w:r>
      <w:r>
        <w:rPr>
          <w:snapToGrid/>
        </w:rPr>
        <w:t>，</w:t>
      </w:r>
      <w:r w:rsidR="00D31353" w:rsidRPr="00D31353">
        <w:rPr>
          <w:snapToGrid/>
        </w:rPr>
        <w:t>真实的和个人的风险</w:t>
      </w:r>
      <w:r w:rsidR="00A21BDE">
        <w:rPr>
          <w:rFonts w:hint="eastAsia"/>
          <w:snapToGrid/>
        </w:rPr>
        <w:t>”</w:t>
      </w:r>
      <w:r w:rsidR="00D31353" w:rsidRPr="00D31353">
        <w:rPr>
          <w:snapToGrid/>
        </w:rPr>
        <w:t>。</w:t>
      </w:r>
      <w:r w:rsidR="006827F9">
        <w:rPr>
          <w:rStyle w:val="FootnoteReference"/>
          <w:rFonts w:eastAsia="SimSun"/>
          <w:snapToGrid w:val="0"/>
        </w:rPr>
        <w:footnoteReference w:id="25"/>
      </w:r>
      <w:r w:rsidR="006827F9">
        <w:rPr>
          <w:rFonts w:hint="eastAsia"/>
          <w:snapToGrid/>
        </w:rPr>
        <w:t xml:space="preserve"> </w:t>
      </w:r>
      <w:r w:rsidR="00D31353" w:rsidRPr="00D31353">
        <w:rPr>
          <w:snapToGrid/>
        </w:rPr>
        <w:t>委员会相当重视有关缔约国机关作出的事实调查结果</w:t>
      </w:r>
      <w:r>
        <w:rPr>
          <w:snapToGrid/>
        </w:rPr>
        <w:t>，</w:t>
      </w:r>
      <w:r w:rsidR="00D31353" w:rsidRPr="00D31353">
        <w:rPr>
          <w:snapToGrid/>
        </w:rPr>
        <w:t>但与此同时</w:t>
      </w:r>
      <w:r>
        <w:rPr>
          <w:snapToGrid/>
        </w:rPr>
        <w:t>，</w:t>
      </w:r>
      <w:r w:rsidR="00D31353" w:rsidRPr="00D31353">
        <w:rPr>
          <w:snapToGrid/>
        </w:rPr>
        <w:t>委员会并不</w:t>
      </w:r>
      <w:r w:rsidR="00D31353" w:rsidRPr="00D31353">
        <w:rPr>
          <w:rFonts w:hint="eastAsia"/>
          <w:snapToGrid/>
        </w:rPr>
        <w:t>拘泥</w:t>
      </w:r>
      <w:r w:rsidR="00D31353" w:rsidRPr="00D31353">
        <w:rPr>
          <w:snapToGrid/>
        </w:rPr>
        <w:t>于这些调查结果</w:t>
      </w:r>
      <w:r>
        <w:rPr>
          <w:snapToGrid/>
        </w:rPr>
        <w:t>，</w:t>
      </w:r>
      <w:r w:rsidR="00D31353" w:rsidRPr="00D31353">
        <w:rPr>
          <w:snapToGrid/>
        </w:rPr>
        <w:t>而是有权根据</w:t>
      </w:r>
      <w:r w:rsidR="00D31353" w:rsidRPr="00D31353">
        <w:rPr>
          <w:rFonts w:hint="eastAsia"/>
          <w:snapToGrid/>
        </w:rPr>
        <w:t>《</w:t>
      </w:r>
      <w:r w:rsidR="00D31353" w:rsidRPr="00D31353">
        <w:rPr>
          <w:snapToGrid/>
        </w:rPr>
        <w:t>公约</w:t>
      </w:r>
      <w:r w:rsidR="00D31353" w:rsidRPr="00D31353">
        <w:rPr>
          <w:rFonts w:hint="eastAsia"/>
          <w:snapToGrid/>
        </w:rPr>
        <w:t>》</w:t>
      </w:r>
      <w:r w:rsidR="00D31353" w:rsidRPr="00D31353">
        <w:rPr>
          <w:snapToGrid/>
        </w:rPr>
        <w:t>第</w:t>
      </w:r>
      <w:r w:rsidR="00D31353" w:rsidRPr="00D31353">
        <w:rPr>
          <w:snapToGrid/>
        </w:rPr>
        <w:t>22</w:t>
      </w:r>
      <w:r w:rsidR="00D31353" w:rsidRPr="00D31353">
        <w:rPr>
          <w:snapToGrid/>
        </w:rPr>
        <w:t>条</w:t>
      </w:r>
      <w:r w:rsidR="00D31353" w:rsidRPr="00D31353">
        <w:rPr>
          <w:rFonts w:hint="eastAsia"/>
          <w:snapToGrid/>
        </w:rPr>
        <w:t>第</w:t>
      </w:r>
      <w:r w:rsidR="00D31353" w:rsidRPr="00D31353">
        <w:rPr>
          <w:rFonts w:ascii="SimSun" w:hAnsi="SimSun" w:cs="SimSun" w:hint="eastAsia"/>
          <w:snapToGrid/>
        </w:rPr>
        <w:t>⑷</w:t>
      </w:r>
      <w:r w:rsidR="00D31353" w:rsidRPr="00D31353">
        <w:rPr>
          <w:rFonts w:hint="eastAsia"/>
          <w:snapToGrid/>
        </w:rPr>
        <w:t>款</w:t>
      </w:r>
      <w:r w:rsidR="00D31353" w:rsidRPr="00D31353">
        <w:rPr>
          <w:snapToGrid/>
        </w:rPr>
        <w:t>规定的权力对每个案件的全部</w:t>
      </w:r>
      <w:r w:rsidR="00D31353" w:rsidRPr="00D31353">
        <w:rPr>
          <w:rFonts w:hint="eastAsia"/>
          <w:snapToGrid/>
        </w:rPr>
        <w:t>情节</w:t>
      </w:r>
      <w:r w:rsidR="00D31353" w:rsidRPr="00D31353">
        <w:rPr>
          <w:snapToGrid/>
        </w:rPr>
        <w:t>进行自由评估。</w:t>
      </w:r>
      <w:r w:rsidR="006827F9">
        <w:rPr>
          <w:rStyle w:val="FootnoteReference"/>
          <w:rFonts w:eastAsia="SimSun"/>
          <w:snapToGrid w:val="0"/>
        </w:rPr>
        <w:footnoteReference w:id="26"/>
      </w:r>
    </w:p>
    <w:p w:rsidR="00D31353" w:rsidRPr="00D31353" w:rsidRDefault="00217614" w:rsidP="00C9053B">
      <w:pPr>
        <w:pStyle w:val="SingleTxtGC"/>
        <w:rPr>
          <w:snapToGrid/>
        </w:rPr>
      </w:pPr>
      <w:r>
        <w:rPr>
          <w:snapToGrid/>
        </w:rPr>
        <w:t>8.</w:t>
      </w:r>
      <w:r w:rsidR="00D31353" w:rsidRPr="00D31353">
        <w:rPr>
          <w:snapToGrid/>
        </w:rPr>
        <w:t>5</w:t>
      </w:r>
      <w:r w:rsidR="00C65B39">
        <w:rPr>
          <w:snapToGrid/>
        </w:rPr>
        <w:t xml:space="preserve">  </w:t>
      </w:r>
      <w:r w:rsidR="00D31353" w:rsidRPr="00D31353">
        <w:rPr>
          <w:snapToGrid/>
        </w:rPr>
        <w:t>委员会注意到</w:t>
      </w:r>
      <w:r>
        <w:rPr>
          <w:snapToGrid/>
        </w:rPr>
        <w:t>，</w:t>
      </w:r>
      <w:r w:rsidR="00D31353" w:rsidRPr="00D31353">
        <w:rPr>
          <w:snapToGrid/>
        </w:rPr>
        <w:t>申诉人声称</w:t>
      </w:r>
      <w:r>
        <w:rPr>
          <w:snapToGrid/>
        </w:rPr>
        <w:t>，</w:t>
      </w:r>
      <w:r w:rsidR="00D31353" w:rsidRPr="00D31353">
        <w:rPr>
          <w:snapToGrid/>
        </w:rPr>
        <w:t>因其种族和宗教信仰</w:t>
      </w:r>
      <w:r>
        <w:rPr>
          <w:snapToGrid/>
        </w:rPr>
        <w:t>，</w:t>
      </w:r>
      <w:r w:rsidR="00D31353" w:rsidRPr="00D31353">
        <w:rPr>
          <w:snapToGrid/>
        </w:rPr>
        <w:t>他在</w:t>
      </w:r>
      <w:r w:rsidR="00D31353" w:rsidRPr="00D31353">
        <w:rPr>
          <w:snapToGrid/>
        </w:rPr>
        <w:t>2008</w:t>
      </w:r>
      <w:r w:rsidR="00D31353" w:rsidRPr="00D31353">
        <w:rPr>
          <w:snapToGrid/>
        </w:rPr>
        <w:t>年被塔利班拘留和折磨了约五个月</w:t>
      </w:r>
      <w:r>
        <w:rPr>
          <w:snapToGrid/>
        </w:rPr>
        <w:t>，</w:t>
      </w:r>
      <w:r w:rsidR="00D31353" w:rsidRPr="00D31353">
        <w:rPr>
          <w:snapToGrid/>
        </w:rPr>
        <w:t>塔利班指责其为外国政府工作并怀疑他参与制定自杀式炸弹袭击。委员会还注意到</w:t>
      </w:r>
      <w:r>
        <w:rPr>
          <w:snapToGrid/>
        </w:rPr>
        <w:t>，</w:t>
      </w:r>
      <w:r w:rsidR="00D31353" w:rsidRPr="00D31353">
        <w:rPr>
          <w:snapToGrid/>
        </w:rPr>
        <w:t>申诉人称</w:t>
      </w:r>
      <w:r>
        <w:rPr>
          <w:snapToGrid/>
        </w:rPr>
        <w:t>，</w:t>
      </w:r>
      <w:r w:rsidR="00D31353" w:rsidRPr="00D31353">
        <w:rPr>
          <w:snapToGrid/>
        </w:rPr>
        <w:t>他亲眼目睹父亲和另一名被拘留者</w:t>
      </w:r>
      <w:r w:rsidR="00D31353" w:rsidRPr="00D31353">
        <w:rPr>
          <w:rFonts w:hint="eastAsia"/>
          <w:snapToGrid/>
        </w:rPr>
        <w:t>惨遭斩首</w:t>
      </w:r>
      <w:r>
        <w:rPr>
          <w:snapToGrid/>
        </w:rPr>
        <w:t>，</w:t>
      </w:r>
      <w:r w:rsidR="00D31353" w:rsidRPr="00D31353">
        <w:rPr>
          <w:rFonts w:hint="eastAsia"/>
          <w:snapToGrid/>
        </w:rPr>
        <w:t>给他</w:t>
      </w:r>
      <w:r w:rsidR="00D31353" w:rsidRPr="00D31353">
        <w:rPr>
          <w:snapToGrid/>
        </w:rPr>
        <w:t>造成严重的创伤。</w:t>
      </w:r>
      <w:r w:rsidR="00D31353" w:rsidRPr="00D31353">
        <w:rPr>
          <w:rFonts w:hint="eastAsia"/>
          <w:snapToGrid/>
        </w:rPr>
        <w:t>由于</w:t>
      </w:r>
      <w:r w:rsidR="00D31353" w:rsidRPr="00D31353">
        <w:rPr>
          <w:snapToGrid/>
        </w:rPr>
        <w:t>塔利班渗透</w:t>
      </w:r>
      <w:r w:rsidR="00D31353" w:rsidRPr="00D31353">
        <w:rPr>
          <w:rFonts w:hint="eastAsia"/>
          <w:snapToGrid/>
        </w:rPr>
        <w:t>政府</w:t>
      </w:r>
      <w:r w:rsidR="00D31353" w:rsidRPr="00D31353">
        <w:rPr>
          <w:snapToGrid/>
        </w:rPr>
        <w:t>各级</w:t>
      </w:r>
      <w:r>
        <w:rPr>
          <w:snapToGrid/>
        </w:rPr>
        <w:t>，</w:t>
      </w:r>
      <w:r w:rsidR="00D31353" w:rsidRPr="00D31353">
        <w:rPr>
          <w:snapToGrid/>
        </w:rPr>
        <w:t>他若返回阿富汗</w:t>
      </w:r>
      <w:r>
        <w:rPr>
          <w:snapToGrid/>
        </w:rPr>
        <w:t>，</w:t>
      </w:r>
      <w:r w:rsidR="00D31353" w:rsidRPr="00D31353">
        <w:rPr>
          <w:snapToGrid/>
        </w:rPr>
        <w:t>当局不</w:t>
      </w:r>
      <w:r w:rsidR="00D31353" w:rsidRPr="00D31353">
        <w:rPr>
          <w:rFonts w:hint="eastAsia"/>
          <w:snapToGrid/>
        </w:rPr>
        <w:t>会</w:t>
      </w:r>
      <w:r w:rsidR="00D31353" w:rsidRPr="00D31353">
        <w:rPr>
          <w:snapToGrid/>
        </w:rPr>
        <w:t>或不能保护他免受迫害和酷刑</w:t>
      </w:r>
      <w:r>
        <w:rPr>
          <w:snapToGrid/>
        </w:rPr>
        <w:t>(</w:t>
      </w:r>
      <w:r w:rsidR="00D31353" w:rsidRPr="00D31353">
        <w:rPr>
          <w:snapToGrid/>
        </w:rPr>
        <w:t>见上文第</w:t>
      </w:r>
      <w:r>
        <w:rPr>
          <w:snapToGrid/>
        </w:rPr>
        <w:t>2.</w:t>
      </w:r>
      <w:r w:rsidR="00D31353" w:rsidRPr="00D31353">
        <w:rPr>
          <w:snapToGrid/>
        </w:rPr>
        <w:t>8</w:t>
      </w:r>
      <w:r w:rsidR="00D31353" w:rsidRPr="00D31353">
        <w:rPr>
          <w:snapToGrid/>
        </w:rPr>
        <w:t>段</w:t>
      </w:r>
      <w:r>
        <w:rPr>
          <w:snapToGrid/>
        </w:rPr>
        <w:t>)</w:t>
      </w:r>
      <w:r>
        <w:rPr>
          <w:snapToGrid/>
        </w:rPr>
        <w:t>；</w:t>
      </w:r>
      <w:r w:rsidR="00D31353" w:rsidRPr="00D31353">
        <w:rPr>
          <w:snapToGrid/>
        </w:rPr>
        <w:t>而且</w:t>
      </w:r>
      <w:r>
        <w:rPr>
          <w:snapToGrid/>
        </w:rPr>
        <w:t>，</w:t>
      </w:r>
      <w:r w:rsidR="00D31353" w:rsidRPr="00D31353">
        <w:rPr>
          <w:snapToGrid/>
        </w:rPr>
        <w:t>在到达澳大利亚后</w:t>
      </w:r>
      <w:r>
        <w:rPr>
          <w:snapToGrid/>
        </w:rPr>
        <w:t>，</w:t>
      </w:r>
      <w:r w:rsidR="00D31353" w:rsidRPr="00D31353">
        <w:rPr>
          <w:snapToGrid/>
        </w:rPr>
        <w:t>他被诊断患有焦虑</w:t>
      </w:r>
      <w:r w:rsidR="00D31353" w:rsidRPr="00D31353">
        <w:rPr>
          <w:rFonts w:hint="eastAsia"/>
          <w:snapToGrid/>
        </w:rPr>
        <w:t>、</w:t>
      </w:r>
      <w:r w:rsidR="00D31353" w:rsidRPr="00D31353">
        <w:rPr>
          <w:snapToGrid/>
        </w:rPr>
        <w:t>抑郁和创伤后应激障碍</w:t>
      </w:r>
      <w:r>
        <w:rPr>
          <w:snapToGrid/>
        </w:rPr>
        <w:t>，</w:t>
      </w:r>
      <w:r w:rsidR="00D31353" w:rsidRPr="00D31353">
        <w:rPr>
          <w:rFonts w:hint="eastAsia"/>
          <w:snapToGrid/>
        </w:rPr>
        <w:t>明显因长期羁押在</w:t>
      </w:r>
      <w:r w:rsidR="00D31353" w:rsidRPr="00D31353">
        <w:rPr>
          <w:snapToGrid/>
        </w:rPr>
        <w:t>缔约国的移民</w:t>
      </w:r>
      <w:r w:rsidR="00D31353" w:rsidRPr="00D31353">
        <w:rPr>
          <w:rFonts w:hint="eastAsia"/>
          <w:snapToGrid/>
        </w:rPr>
        <w:t>中心</w:t>
      </w:r>
      <w:r w:rsidR="00D31353" w:rsidRPr="00D31353">
        <w:rPr>
          <w:snapToGrid/>
        </w:rPr>
        <w:t>而进一步恶化。委员会进一步</w:t>
      </w:r>
      <w:r w:rsidR="00D31353" w:rsidRPr="00D31353">
        <w:rPr>
          <w:rFonts w:hint="eastAsia"/>
          <w:snapToGrid/>
        </w:rPr>
        <w:t>注意到</w:t>
      </w:r>
      <w:r>
        <w:rPr>
          <w:snapToGrid/>
        </w:rPr>
        <w:t>，</w:t>
      </w:r>
      <w:r w:rsidR="00D31353" w:rsidRPr="00D31353">
        <w:rPr>
          <w:snapToGrid/>
        </w:rPr>
        <w:t>阿富汗不能提供充分的治疗来满足他的需</w:t>
      </w:r>
      <w:r w:rsidR="00D31353" w:rsidRPr="00D31353">
        <w:rPr>
          <w:rFonts w:hint="eastAsia"/>
          <w:snapToGrid/>
        </w:rPr>
        <w:t>要</w:t>
      </w:r>
      <w:r>
        <w:rPr>
          <w:snapToGrid/>
        </w:rPr>
        <w:t>，</w:t>
      </w:r>
      <w:r w:rsidR="00D31353" w:rsidRPr="00D31353">
        <w:rPr>
          <w:snapToGrid/>
        </w:rPr>
        <w:t>而且自</w:t>
      </w:r>
      <w:r w:rsidR="00D31353" w:rsidRPr="00D31353">
        <w:rPr>
          <w:snapToGrid/>
        </w:rPr>
        <w:t>2012</w:t>
      </w:r>
      <w:r w:rsidR="00D31353" w:rsidRPr="00D31353">
        <w:rPr>
          <w:snapToGrid/>
        </w:rPr>
        <w:t>年以来</w:t>
      </w:r>
      <w:r>
        <w:rPr>
          <w:snapToGrid/>
        </w:rPr>
        <w:t>，</w:t>
      </w:r>
      <w:r w:rsidR="00D31353" w:rsidRPr="00D31353">
        <w:rPr>
          <w:snapToGrid/>
        </w:rPr>
        <w:t>提交人的心理健康状况有所恶化</w:t>
      </w:r>
      <w:r>
        <w:rPr>
          <w:snapToGrid/>
        </w:rPr>
        <w:t>，</w:t>
      </w:r>
      <w:r w:rsidR="00D31353" w:rsidRPr="00D31353">
        <w:rPr>
          <w:snapToGrid/>
        </w:rPr>
        <w:t>主要是因为他父亲遇害</w:t>
      </w:r>
      <w:r>
        <w:rPr>
          <w:rFonts w:hint="eastAsia"/>
          <w:snapToGrid/>
        </w:rPr>
        <w:t>，</w:t>
      </w:r>
      <w:r w:rsidR="00D31353" w:rsidRPr="00D31353">
        <w:rPr>
          <w:rFonts w:hint="eastAsia"/>
          <w:snapToGrid/>
        </w:rPr>
        <w:t>以及在已承认失误的</w:t>
      </w:r>
      <w:r w:rsidR="00D31353" w:rsidRPr="00D31353">
        <w:rPr>
          <w:snapToGrid/>
        </w:rPr>
        <w:t>第一次独立</w:t>
      </w:r>
      <w:r w:rsidR="00D31353" w:rsidRPr="00D31353">
        <w:rPr>
          <w:rFonts w:hint="eastAsia"/>
          <w:snapToGrid/>
        </w:rPr>
        <w:t>案情</w:t>
      </w:r>
      <w:r w:rsidR="00D31353" w:rsidRPr="00D31353">
        <w:rPr>
          <w:snapToGrid/>
        </w:rPr>
        <w:t>审查评估之后被长期羁押在移民拘留中心</w:t>
      </w:r>
      <w:r>
        <w:rPr>
          <w:snapToGrid/>
        </w:rPr>
        <w:t>(</w:t>
      </w:r>
      <w:r w:rsidR="00D31353" w:rsidRPr="00D31353">
        <w:rPr>
          <w:snapToGrid/>
        </w:rPr>
        <w:t>见上文第</w:t>
      </w:r>
      <w:r>
        <w:rPr>
          <w:snapToGrid/>
        </w:rPr>
        <w:t>4.</w:t>
      </w:r>
      <w:r w:rsidR="00D31353" w:rsidRPr="00D31353">
        <w:rPr>
          <w:snapToGrid/>
        </w:rPr>
        <w:t>11</w:t>
      </w:r>
      <w:r w:rsidR="00D31353" w:rsidRPr="00D31353">
        <w:rPr>
          <w:snapToGrid/>
        </w:rPr>
        <w:t>段</w:t>
      </w:r>
      <w:r>
        <w:rPr>
          <w:snapToGrid/>
        </w:rPr>
        <w:t>)</w:t>
      </w:r>
      <w:r w:rsidR="00D31353" w:rsidRPr="00D31353">
        <w:rPr>
          <w:snapToGrid/>
        </w:rPr>
        <w:t>。委员会</w:t>
      </w:r>
      <w:r w:rsidR="00D31353" w:rsidRPr="00D31353">
        <w:rPr>
          <w:rFonts w:hint="eastAsia"/>
          <w:snapToGrid/>
        </w:rPr>
        <w:t>注意到</w:t>
      </w:r>
      <w:r>
        <w:rPr>
          <w:rFonts w:hint="eastAsia"/>
          <w:snapToGrid/>
        </w:rPr>
        <w:t>，</w:t>
      </w:r>
      <w:r w:rsidR="00D31353" w:rsidRPr="00D31353">
        <w:rPr>
          <w:snapToGrid/>
        </w:rPr>
        <w:t>申诉人提出的关于缔约国的决策者未能考虑他的精神健康状况是否可以在阿富汗得到治疗</w:t>
      </w:r>
      <w:r>
        <w:rPr>
          <w:snapToGrid/>
        </w:rPr>
        <w:t>，</w:t>
      </w:r>
      <w:r w:rsidR="00D31353" w:rsidRPr="00D31353">
        <w:rPr>
          <w:snapToGrid/>
        </w:rPr>
        <w:t>以及在他的案件中</w:t>
      </w:r>
      <w:r>
        <w:rPr>
          <w:rFonts w:hint="eastAsia"/>
          <w:snapToGrid/>
        </w:rPr>
        <w:t>，</w:t>
      </w:r>
      <w:r w:rsidR="00D31353" w:rsidRPr="00D31353">
        <w:rPr>
          <w:snapToGrid/>
        </w:rPr>
        <w:t>缺乏足够的治疗是否等同于残忍</w:t>
      </w:r>
      <w:r w:rsidR="00D31353" w:rsidRPr="00D31353">
        <w:rPr>
          <w:rFonts w:hint="eastAsia"/>
          <w:snapToGrid/>
        </w:rPr>
        <w:t>、</w:t>
      </w:r>
      <w:r w:rsidR="00D31353" w:rsidRPr="00D31353">
        <w:rPr>
          <w:snapToGrid/>
        </w:rPr>
        <w:t>不人道或</w:t>
      </w:r>
      <w:r w:rsidR="00D31353" w:rsidRPr="00D31353">
        <w:rPr>
          <w:rFonts w:hint="eastAsia"/>
          <w:snapToGrid/>
        </w:rPr>
        <w:t>有</w:t>
      </w:r>
      <w:r w:rsidR="00D31353" w:rsidRPr="00D31353">
        <w:rPr>
          <w:snapToGrid/>
        </w:rPr>
        <w:t>辱人格</w:t>
      </w:r>
      <w:r w:rsidR="00D31353" w:rsidRPr="00D31353">
        <w:rPr>
          <w:rFonts w:hint="eastAsia"/>
          <w:snapToGrid/>
        </w:rPr>
        <w:t>的待遇</w:t>
      </w:r>
      <w:r w:rsidR="00D31353" w:rsidRPr="00D31353">
        <w:rPr>
          <w:snapToGrid/>
        </w:rPr>
        <w:t>。</w:t>
      </w:r>
      <w:r w:rsidR="00D31353" w:rsidRPr="00D31353">
        <w:rPr>
          <w:rFonts w:hint="eastAsia"/>
          <w:snapToGrid/>
        </w:rPr>
        <w:t>这些</w:t>
      </w:r>
      <w:r w:rsidR="00D31353" w:rsidRPr="00D31353">
        <w:rPr>
          <w:snapToGrid/>
        </w:rPr>
        <w:t>指</w:t>
      </w:r>
      <w:r w:rsidR="00D31353" w:rsidRPr="00D31353">
        <w:rPr>
          <w:rFonts w:hint="eastAsia"/>
          <w:snapToGrid/>
        </w:rPr>
        <w:t>称</w:t>
      </w:r>
      <w:r>
        <w:rPr>
          <w:rFonts w:hint="eastAsia"/>
          <w:snapToGrid/>
        </w:rPr>
        <w:t>，</w:t>
      </w:r>
      <w:r w:rsidR="00D31353" w:rsidRPr="00D31353">
        <w:rPr>
          <w:snapToGrid/>
        </w:rPr>
        <w:t>提出</w:t>
      </w:r>
      <w:r w:rsidR="00D31353" w:rsidRPr="00D31353">
        <w:rPr>
          <w:rFonts w:hint="eastAsia"/>
          <w:snapToGrid/>
        </w:rPr>
        <w:t>了</w:t>
      </w:r>
      <w:r w:rsidR="00D31353" w:rsidRPr="00D31353">
        <w:rPr>
          <w:snapToGrid/>
        </w:rPr>
        <w:t>支持审查后补充保护诉求</w:t>
      </w:r>
      <w:r w:rsidR="00D31353" w:rsidRPr="00D31353">
        <w:rPr>
          <w:rFonts w:hint="eastAsia"/>
          <w:snapToGrid/>
        </w:rPr>
        <w:t>的</w:t>
      </w:r>
      <w:r w:rsidR="00D31353" w:rsidRPr="00D31353">
        <w:rPr>
          <w:snapToGrid/>
        </w:rPr>
        <w:t>新情况</w:t>
      </w:r>
      <w:r>
        <w:rPr>
          <w:rFonts w:hint="eastAsia"/>
          <w:snapToGrid/>
        </w:rPr>
        <w:t>，</w:t>
      </w:r>
      <w:r w:rsidR="00D31353" w:rsidRPr="00D31353">
        <w:rPr>
          <w:snapToGrid/>
        </w:rPr>
        <w:t>缔约国没有</w:t>
      </w:r>
      <w:r w:rsidR="00D31353" w:rsidRPr="00D31353">
        <w:rPr>
          <w:rFonts w:hint="eastAsia"/>
          <w:snapToGrid/>
        </w:rPr>
        <w:t>表示</w:t>
      </w:r>
      <w:r w:rsidR="00D31353" w:rsidRPr="00D31353">
        <w:rPr>
          <w:snapToGrid/>
        </w:rPr>
        <w:t>质疑。</w:t>
      </w:r>
    </w:p>
    <w:p w:rsidR="00D31353" w:rsidRPr="00D31353" w:rsidRDefault="00217614" w:rsidP="00C9053B">
      <w:pPr>
        <w:pStyle w:val="SingleTxtGC"/>
        <w:rPr>
          <w:snapToGrid/>
        </w:rPr>
      </w:pPr>
      <w:r>
        <w:rPr>
          <w:snapToGrid/>
        </w:rPr>
        <w:t>8.</w:t>
      </w:r>
      <w:r w:rsidR="00D31353" w:rsidRPr="00D31353">
        <w:rPr>
          <w:snapToGrid/>
        </w:rPr>
        <w:t>6</w:t>
      </w:r>
      <w:r w:rsidR="00C65B39">
        <w:rPr>
          <w:snapToGrid/>
        </w:rPr>
        <w:t xml:space="preserve">  </w:t>
      </w:r>
      <w:r w:rsidR="00D31353" w:rsidRPr="00D31353">
        <w:rPr>
          <w:snapToGrid/>
        </w:rPr>
        <w:t>委员会进一步</w:t>
      </w:r>
      <w:r w:rsidR="00D31353" w:rsidRPr="00D31353">
        <w:rPr>
          <w:rFonts w:hint="eastAsia"/>
          <w:snapToGrid/>
        </w:rPr>
        <w:t>注意到</w:t>
      </w:r>
      <w:r>
        <w:rPr>
          <w:snapToGrid/>
        </w:rPr>
        <w:t>，</w:t>
      </w:r>
      <w:r w:rsidR="00D31353" w:rsidRPr="00D31353">
        <w:rPr>
          <w:snapToGrid/>
        </w:rPr>
        <w:t>缔约国声称</w:t>
      </w:r>
      <w:r>
        <w:rPr>
          <w:snapToGrid/>
        </w:rPr>
        <w:t>，</w:t>
      </w:r>
      <w:r w:rsidR="00D31353" w:rsidRPr="00D31353">
        <w:rPr>
          <w:snapToGrid/>
        </w:rPr>
        <w:t>申诉人没有证实他如果被遣返回阿富汗</w:t>
      </w:r>
      <w:r>
        <w:rPr>
          <w:snapToGrid/>
        </w:rPr>
        <w:t>，</w:t>
      </w:r>
      <w:r w:rsidR="00D31353" w:rsidRPr="00D31353">
        <w:rPr>
          <w:snapToGrid/>
        </w:rPr>
        <w:t>将面临真实的和个人的酷刑风险</w:t>
      </w:r>
      <w:r>
        <w:rPr>
          <w:snapToGrid/>
        </w:rPr>
        <w:t>，</w:t>
      </w:r>
      <w:r w:rsidR="00D31353" w:rsidRPr="00D31353">
        <w:rPr>
          <w:snapToGrid/>
        </w:rPr>
        <w:t>而且一般的暴力风险并不构成认定某人返回该国将有遭受酷刑的</w:t>
      </w:r>
      <w:r w:rsidR="00D31353" w:rsidRPr="00D31353">
        <w:rPr>
          <w:rFonts w:hint="eastAsia"/>
          <w:snapToGrid/>
        </w:rPr>
        <w:t>风</w:t>
      </w:r>
      <w:r w:rsidR="00D31353" w:rsidRPr="00D31353">
        <w:rPr>
          <w:snapToGrid/>
        </w:rPr>
        <w:t>险的充分理由。尽管如此</w:t>
      </w:r>
      <w:r>
        <w:rPr>
          <w:snapToGrid/>
        </w:rPr>
        <w:t>，</w:t>
      </w:r>
      <w:r w:rsidR="00D31353" w:rsidRPr="00D31353">
        <w:rPr>
          <w:snapToGrid/>
        </w:rPr>
        <w:t>委员会注意到</w:t>
      </w:r>
      <w:r>
        <w:rPr>
          <w:snapToGrid/>
        </w:rPr>
        <w:t>，</w:t>
      </w:r>
      <w:r w:rsidR="00D31353" w:rsidRPr="00D31353">
        <w:rPr>
          <w:snapToGrid/>
        </w:rPr>
        <w:t>缔约国并没有质疑申诉人</w:t>
      </w:r>
      <w:r w:rsidR="00D31353" w:rsidRPr="00D31353">
        <w:rPr>
          <w:rFonts w:hint="eastAsia"/>
          <w:snapToGrid/>
        </w:rPr>
        <w:t>的说法</w:t>
      </w:r>
      <w:r>
        <w:rPr>
          <w:rFonts w:hint="eastAsia"/>
          <w:snapToGrid/>
        </w:rPr>
        <w:t>，</w:t>
      </w:r>
      <w:r w:rsidR="00D31353" w:rsidRPr="00D31353">
        <w:rPr>
          <w:rFonts w:hint="eastAsia"/>
          <w:snapToGrid/>
        </w:rPr>
        <w:t>即</w:t>
      </w:r>
      <w:r w:rsidR="00D31353" w:rsidRPr="00D31353">
        <w:rPr>
          <w:snapToGrid/>
        </w:rPr>
        <w:t>他作为寻求庇护未果者返国</w:t>
      </w:r>
      <w:r w:rsidR="00D31353" w:rsidRPr="00D31353">
        <w:rPr>
          <w:rFonts w:hint="eastAsia"/>
          <w:snapToGrid/>
        </w:rPr>
        <w:t>将面临</w:t>
      </w:r>
      <w:r w:rsidR="00D31353" w:rsidRPr="00D31353">
        <w:rPr>
          <w:snapToGrid/>
        </w:rPr>
        <w:t>酷刑或虐待风险</w:t>
      </w:r>
      <w:r>
        <w:rPr>
          <w:rFonts w:hint="eastAsia"/>
          <w:snapToGrid/>
        </w:rPr>
        <w:t>，</w:t>
      </w:r>
      <w:r w:rsidR="00D31353" w:rsidRPr="00D31353">
        <w:rPr>
          <w:snapToGrid/>
        </w:rPr>
        <w:t>以及阿富汗政府</w:t>
      </w:r>
      <w:r w:rsidR="00D31353" w:rsidRPr="00D31353">
        <w:rPr>
          <w:rFonts w:hint="eastAsia"/>
          <w:snapToGrid/>
        </w:rPr>
        <w:t>不</w:t>
      </w:r>
      <w:r w:rsidR="00D31353" w:rsidRPr="00D31353">
        <w:rPr>
          <w:snapToGrid/>
        </w:rPr>
        <w:t>能提供保护</w:t>
      </w:r>
      <w:r>
        <w:rPr>
          <w:rFonts w:hint="eastAsia"/>
          <w:snapToGrid/>
        </w:rPr>
        <w:t>，</w:t>
      </w:r>
      <w:r w:rsidR="00D31353" w:rsidRPr="00D31353">
        <w:rPr>
          <w:rFonts w:hint="eastAsia"/>
          <w:snapToGrid/>
        </w:rPr>
        <w:t>使他</w:t>
      </w:r>
      <w:r w:rsidR="00D31353" w:rsidRPr="00D31353">
        <w:rPr>
          <w:snapToGrid/>
        </w:rPr>
        <w:t>免受酷刑。此外</w:t>
      </w:r>
      <w:r>
        <w:rPr>
          <w:snapToGrid/>
        </w:rPr>
        <w:t>，</w:t>
      </w:r>
      <w:r w:rsidR="00D31353" w:rsidRPr="00D31353">
        <w:rPr>
          <w:snapToGrid/>
        </w:rPr>
        <w:t>委员会注意到</w:t>
      </w:r>
      <w:r>
        <w:rPr>
          <w:snapToGrid/>
        </w:rPr>
        <w:t>，</w:t>
      </w:r>
      <w:r w:rsidR="00D31353" w:rsidRPr="00D31353">
        <w:rPr>
          <w:snapToGrid/>
        </w:rPr>
        <w:t>缔约国移民和边境保护部的结论是</w:t>
      </w:r>
      <w:r>
        <w:rPr>
          <w:snapToGrid/>
        </w:rPr>
        <w:t>，</w:t>
      </w:r>
      <w:r w:rsidR="00D31353" w:rsidRPr="00D31353">
        <w:rPr>
          <w:snapToGrid/>
        </w:rPr>
        <w:t>申诉人可以合理地搬迁到包括喀布尔在内的阿富汗境内的其他地区</w:t>
      </w:r>
      <w:r>
        <w:rPr>
          <w:snapToGrid/>
        </w:rPr>
        <w:t>，</w:t>
      </w:r>
      <w:r w:rsidR="00D31353" w:rsidRPr="00D31353">
        <w:rPr>
          <w:snapToGrid/>
        </w:rPr>
        <w:t>同时接受提交人及其父亲在几个月内被塔利班绑架和遭受酷刑</w:t>
      </w:r>
      <w:r>
        <w:rPr>
          <w:snapToGrid/>
        </w:rPr>
        <w:t>，</w:t>
      </w:r>
      <w:r w:rsidR="00D31353" w:rsidRPr="00D31353">
        <w:rPr>
          <w:snapToGrid/>
        </w:rPr>
        <w:t>而且提交人目睹了他父亲</w:t>
      </w:r>
      <w:r w:rsidR="00D31353" w:rsidRPr="00D31353">
        <w:rPr>
          <w:rFonts w:hint="eastAsia"/>
          <w:snapToGrid/>
        </w:rPr>
        <w:t>被</w:t>
      </w:r>
      <w:r w:rsidR="00D31353" w:rsidRPr="00D31353">
        <w:rPr>
          <w:snapToGrid/>
        </w:rPr>
        <w:t>斩首</w:t>
      </w:r>
      <w:r>
        <w:rPr>
          <w:snapToGrid/>
        </w:rPr>
        <w:t>，</w:t>
      </w:r>
      <w:r w:rsidR="00D31353" w:rsidRPr="00D31353">
        <w:rPr>
          <w:snapToGrid/>
        </w:rPr>
        <w:t>因此</w:t>
      </w:r>
      <w:r w:rsidR="00D31353" w:rsidRPr="00D31353">
        <w:rPr>
          <w:rFonts w:hint="eastAsia"/>
          <w:snapToGrid/>
        </w:rPr>
        <w:t>害怕</w:t>
      </w:r>
      <w:r w:rsidR="00D31353" w:rsidRPr="00D31353">
        <w:rPr>
          <w:snapToGrid/>
        </w:rPr>
        <w:t>被遣返回阿富汗的陈述事实</w:t>
      </w:r>
      <w:r>
        <w:rPr>
          <w:snapToGrid/>
        </w:rPr>
        <w:t>(</w:t>
      </w:r>
      <w:r w:rsidR="00D31353" w:rsidRPr="00D31353">
        <w:rPr>
          <w:snapToGrid/>
        </w:rPr>
        <w:t>见上文第</w:t>
      </w:r>
      <w:r>
        <w:rPr>
          <w:snapToGrid/>
        </w:rPr>
        <w:t>4.</w:t>
      </w:r>
      <w:r w:rsidR="00D31353" w:rsidRPr="00D31353">
        <w:rPr>
          <w:snapToGrid/>
        </w:rPr>
        <w:t>6</w:t>
      </w:r>
      <w:r w:rsidR="00D31353" w:rsidRPr="00D31353">
        <w:rPr>
          <w:snapToGrid/>
        </w:rPr>
        <w:t>段</w:t>
      </w:r>
      <w:r>
        <w:rPr>
          <w:snapToGrid/>
        </w:rPr>
        <w:t>)</w:t>
      </w:r>
      <w:r w:rsidR="00D31353" w:rsidRPr="00D31353">
        <w:rPr>
          <w:snapToGrid/>
        </w:rPr>
        <w:t>。委员会还注意到</w:t>
      </w:r>
      <w:r>
        <w:rPr>
          <w:snapToGrid/>
        </w:rPr>
        <w:t>，</w:t>
      </w:r>
      <w:r w:rsidR="00D31353" w:rsidRPr="00D31353">
        <w:rPr>
          <w:snapToGrid/>
        </w:rPr>
        <w:t>缔约国指出了申诉人</w:t>
      </w:r>
      <w:r w:rsidR="00D31353" w:rsidRPr="00D31353">
        <w:rPr>
          <w:rFonts w:hint="eastAsia"/>
          <w:snapToGrid/>
        </w:rPr>
        <w:t>陈述</w:t>
      </w:r>
      <w:r w:rsidR="00D31353" w:rsidRPr="00D31353">
        <w:rPr>
          <w:snapToGrid/>
        </w:rPr>
        <w:t>中的矛盾和前后不一致。然而</w:t>
      </w:r>
      <w:r>
        <w:rPr>
          <w:snapToGrid/>
        </w:rPr>
        <w:t>，</w:t>
      </w:r>
      <w:r w:rsidR="00D31353" w:rsidRPr="00D31353">
        <w:rPr>
          <w:snapToGrid/>
        </w:rPr>
        <w:t>委员会认为</w:t>
      </w:r>
      <w:r>
        <w:rPr>
          <w:snapToGrid/>
        </w:rPr>
        <w:t>，</w:t>
      </w:r>
      <w:r w:rsidR="00D31353" w:rsidRPr="00D31353">
        <w:rPr>
          <w:snapToGrid/>
        </w:rPr>
        <w:t>很难预期酷刑受害者</w:t>
      </w:r>
      <w:r w:rsidR="00D31353" w:rsidRPr="00D31353">
        <w:rPr>
          <w:rFonts w:hint="eastAsia"/>
          <w:snapToGrid/>
        </w:rPr>
        <w:t>的叙述完全准确</w:t>
      </w:r>
      <w:r>
        <w:rPr>
          <w:snapToGrid/>
        </w:rPr>
        <w:t>，</w:t>
      </w:r>
      <w:r w:rsidR="00D31353" w:rsidRPr="00D31353">
        <w:rPr>
          <w:snapToGrid/>
        </w:rPr>
        <w:t>其心理健康状况应适当考虑。</w:t>
      </w:r>
      <w:r w:rsidR="002E2499">
        <w:rPr>
          <w:rStyle w:val="FootnoteReference"/>
          <w:rFonts w:eastAsia="SimSun"/>
          <w:snapToGrid w:val="0"/>
        </w:rPr>
        <w:footnoteReference w:id="27"/>
      </w:r>
      <w:r w:rsidR="002E2499">
        <w:rPr>
          <w:rFonts w:hint="eastAsia"/>
          <w:snapToGrid/>
        </w:rPr>
        <w:t xml:space="preserve"> </w:t>
      </w:r>
      <w:r w:rsidR="00D31353" w:rsidRPr="00D31353">
        <w:rPr>
          <w:snapToGrid/>
        </w:rPr>
        <w:t>此外</w:t>
      </w:r>
      <w:r>
        <w:rPr>
          <w:snapToGrid/>
        </w:rPr>
        <w:t>，</w:t>
      </w:r>
      <w:r w:rsidR="00D31353" w:rsidRPr="00D31353">
        <w:rPr>
          <w:snapToGrid/>
        </w:rPr>
        <w:t>缔约国认为申诉人在阿富汗不会被剥夺医疗保健的同时</w:t>
      </w:r>
      <w:r>
        <w:rPr>
          <w:snapToGrid/>
        </w:rPr>
        <w:t>，</w:t>
      </w:r>
      <w:r w:rsidR="00D31353" w:rsidRPr="00D31353">
        <w:rPr>
          <w:snapToGrid/>
        </w:rPr>
        <w:t>也承认阿富汗在精神健康保健方面</w:t>
      </w:r>
      <w:r w:rsidR="00D31353" w:rsidRPr="00D31353">
        <w:rPr>
          <w:rFonts w:hint="eastAsia"/>
          <w:snapToGrid/>
        </w:rPr>
        <w:t>处于</w:t>
      </w:r>
      <w:r w:rsidR="00A21BDE">
        <w:rPr>
          <w:rFonts w:hint="eastAsia"/>
          <w:snapToGrid/>
        </w:rPr>
        <w:t>“</w:t>
      </w:r>
      <w:r w:rsidR="00D31353" w:rsidRPr="00D31353">
        <w:rPr>
          <w:snapToGrid/>
        </w:rPr>
        <w:t>相对较差的</w:t>
      </w:r>
      <w:r w:rsidR="00D31353" w:rsidRPr="00D31353">
        <w:rPr>
          <w:rFonts w:hint="eastAsia"/>
          <w:snapToGrid/>
        </w:rPr>
        <w:t>状况</w:t>
      </w:r>
      <w:r w:rsidR="00A21BDE">
        <w:rPr>
          <w:rFonts w:hint="eastAsia"/>
          <w:snapToGrid/>
        </w:rPr>
        <w:t>”</w:t>
      </w:r>
      <w:r w:rsidR="00D31353" w:rsidRPr="00D31353">
        <w:rPr>
          <w:snapToGrid/>
        </w:rPr>
        <w:t>。</w:t>
      </w:r>
    </w:p>
    <w:p w:rsidR="00D31353" w:rsidRPr="00D31353" w:rsidRDefault="00217614" w:rsidP="00C9053B">
      <w:pPr>
        <w:pStyle w:val="SingleTxtGC"/>
        <w:rPr>
          <w:snapToGrid/>
        </w:rPr>
      </w:pPr>
      <w:r>
        <w:rPr>
          <w:snapToGrid/>
        </w:rPr>
        <w:t>8.</w:t>
      </w:r>
      <w:r w:rsidR="00D31353" w:rsidRPr="00D31353">
        <w:rPr>
          <w:snapToGrid/>
        </w:rPr>
        <w:t>7</w:t>
      </w:r>
      <w:r w:rsidR="00C65B39">
        <w:rPr>
          <w:snapToGrid/>
        </w:rPr>
        <w:t xml:space="preserve">  </w:t>
      </w:r>
      <w:r w:rsidR="00D31353" w:rsidRPr="00D31353">
        <w:rPr>
          <w:snapToGrid/>
        </w:rPr>
        <w:t>委员会</w:t>
      </w:r>
      <w:r w:rsidR="00D31353" w:rsidRPr="00D31353">
        <w:rPr>
          <w:rFonts w:hint="eastAsia"/>
          <w:snapToGrid/>
        </w:rPr>
        <w:t>意识到</w:t>
      </w:r>
      <w:r w:rsidR="00D31353" w:rsidRPr="00D31353">
        <w:rPr>
          <w:snapToGrid/>
        </w:rPr>
        <w:t>阿富汗境内的人权情况</w:t>
      </w:r>
      <w:r>
        <w:rPr>
          <w:snapToGrid/>
        </w:rPr>
        <w:t>，</w:t>
      </w:r>
      <w:r w:rsidR="00D31353" w:rsidRPr="00D31353">
        <w:rPr>
          <w:snapToGrid/>
        </w:rPr>
        <w:t>并</w:t>
      </w:r>
      <w:r w:rsidR="00D31353" w:rsidRPr="00D31353">
        <w:rPr>
          <w:rFonts w:hint="eastAsia"/>
          <w:snapToGrid/>
        </w:rPr>
        <w:t>注意到</w:t>
      </w:r>
      <w:r w:rsidR="00D31353" w:rsidRPr="00D31353">
        <w:rPr>
          <w:snapToGrid/>
        </w:rPr>
        <w:t>澳大利亚当局在评估申诉人返回原籍国可能面临的风险时</w:t>
      </w:r>
      <w:r>
        <w:rPr>
          <w:snapToGrid/>
        </w:rPr>
        <w:t>，</w:t>
      </w:r>
      <w:r w:rsidR="00D31353" w:rsidRPr="00D31353">
        <w:rPr>
          <w:snapToGrid/>
        </w:rPr>
        <w:t>考虑到了这个问题。关于申诉人</w:t>
      </w:r>
      <w:r w:rsidR="00D31353" w:rsidRPr="00D31353">
        <w:rPr>
          <w:rFonts w:hint="eastAsia"/>
          <w:snapToGrid/>
        </w:rPr>
        <w:t>所谓</w:t>
      </w:r>
      <w:r w:rsidR="00D31353" w:rsidRPr="00D31353">
        <w:rPr>
          <w:snapToGrid/>
        </w:rPr>
        <w:t>其</w:t>
      </w:r>
      <w:r w:rsidR="00D31353" w:rsidRPr="00D31353">
        <w:rPr>
          <w:rFonts w:hint="eastAsia"/>
          <w:snapToGrid/>
        </w:rPr>
        <w:t>作为</w:t>
      </w:r>
      <w:r w:rsidR="00D31353" w:rsidRPr="00D31353">
        <w:rPr>
          <w:snapToGrid/>
        </w:rPr>
        <w:t>在西方国家居住了几年的寻求难民庇护未果者所面临的风险</w:t>
      </w:r>
      <w:r>
        <w:rPr>
          <w:snapToGrid/>
        </w:rPr>
        <w:t>，</w:t>
      </w:r>
      <w:r w:rsidR="00D31353" w:rsidRPr="00D31353">
        <w:rPr>
          <w:snapToGrid/>
        </w:rPr>
        <w:t>委员会注意到</w:t>
      </w:r>
      <w:r>
        <w:rPr>
          <w:snapToGrid/>
        </w:rPr>
        <w:t>，</w:t>
      </w:r>
      <w:r w:rsidR="00D31353" w:rsidRPr="00D31353">
        <w:rPr>
          <w:snapToGrid/>
        </w:rPr>
        <w:t>缔约国并没有</w:t>
      </w:r>
      <w:r w:rsidR="00D31353" w:rsidRPr="00D31353">
        <w:rPr>
          <w:rFonts w:hint="eastAsia"/>
          <w:snapToGrid/>
        </w:rPr>
        <w:t>对此加以</w:t>
      </w:r>
      <w:r w:rsidR="00D31353" w:rsidRPr="00D31353">
        <w:rPr>
          <w:snapToGrid/>
        </w:rPr>
        <w:t>驳斥。委员会进一步注意到</w:t>
      </w:r>
      <w:r>
        <w:rPr>
          <w:snapToGrid/>
        </w:rPr>
        <w:t>，</w:t>
      </w:r>
      <w:r w:rsidR="00D31353" w:rsidRPr="00D31353">
        <w:rPr>
          <w:snapToGrid/>
        </w:rPr>
        <w:t>申诉人声称如果返回阿富汗遭到非国家行为者的酷刑</w:t>
      </w:r>
      <w:r>
        <w:rPr>
          <w:snapToGrid/>
        </w:rPr>
        <w:t>，</w:t>
      </w:r>
      <w:r w:rsidR="00D31353" w:rsidRPr="00D31353">
        <w:rPr>
          <w:snapToGrid/>
        </w:rPr>
        <w:t>缔约国将不能保护他。在这方面</w:t>
      </w:r>
      <w:r>
        <w:rPr>
          <w:snapToGrid/>
        </w:rPr>
        <w:t>，</w:t>
      </w:r>
      <w:r w:rsidR="00D31353" w:rsidRPr="00D31353">
        <w:rPr>
          <w:snapToGrid/>
        </w:rPr>
        <w:t>委员会回顾说</w:t>
      </w:r>
      <w:r>
        <w:rPr>
          <w:snapToGrid/>
        </w:rPr>
        <w:t>，</w:t>
      </w:r>
      <w:r w:rsidR="00D31353" w:rsidRPr="00D31353">
        <w:rPr>
          <w:rFonts w:hint="eastAsia"/>
          <w:snapToGrid/>
        </w:rPr>
        <w:t>它</w:t>
      </w:r>
      <w:r w:rsidR="00D31353" w:rsidRPr="00D31353">
        <w:rPr>
          <w:snapToGrid/>
        </w:rPr>
        <w:t>在</w:t>
      </w:r>
      <w:r w:rsidR="00D31353" w:rsidRPr="00D31353">
        <w:rPr>
          <w:rFonts w:hint="eastAsia"/>
          <w:snapToGrid/>
        </w:rPr>
        <w:t>其</w:t>
      </w:r>
      <w:r w:rsidR="00D31353" w:rsidRPr="00D31353">
        <w:rPr>
          <w:snapToGrid/>
        </w:rPr>
        <w:t>判例</w:t>
      </w:r>
      <w:r w:rsidR="00855B1E">
        <w:rPr>
          <w:rStyle w:val="FootnoteReference"/>
          <w:rFonts w:eastAsia="SimSun"/>
          <w:snapToGrid w:val="0"/>
        </w:rPr>
        <w:footnoteReference w:id="28"/>
      </w:r>
      <w:r w:rsidR="00686E41">
        <w:rPr>
          <w:rFonts w:hint="eastAsia"/>
          <w:snapToGrid/>
        </w:rPr>
        <w:t xml:space="preserve"> </w:t>
      </w:r>
      <w:r w:rsidR="00D31353" w:rsidRPr="00D31353">
        <w:rPr>
          <w:snapToGrid/>
        </w:rPr>
        <w:t>及其关于执行第</w:t>
      </w:r>
      <w:r w:rsidR="00D31353" w:rsidRPr="00D31353">
        <w:rPr>
          <w:snapToGrid/>
        </w:rPr>
        <w:t>2</w:t>
      </w:r>
      <w:r w:rsidR="00D31353" w:rsidRPr="00D31353">
        <w:rPr>
          <w:snapToGrid/>
        </w:rPr>
        <w:t>条的第</w:t>
      </w:r>
      <w:r w:rsidR="00D31353" w:rsidRPr="00D31353">
        <w:rPr>
          <w:snapToGrid/>
        </w:rPr>
        <w:t>2</w:t>
      </w:r>
      <w:r>
        <w:rPr>
          <w:snapToGrid/>
        </w:rPr>
        <w:t>(</w:t>
      </w:r>
      <w:r w:rsidR="00D31353" w:rsidRPr="00D31353">
        <w:rPr>
          <w:snapToGrid/>
        </w:rPr>
        <w:t>2008</w:t>
      </w:r>
      <w:r>
        <w:rPr>
          <w:snapToGrid/>
        </w:rPr>
        <w:t>)</w:t>
      </w:r>
      <w:r w:rsidR="00D31353" w:rsidRPr="00D31353">
        <w:rPr>
          <w:snapToGrid/>
        </w:rPr>
        <w:t>号一般性意见</w:t>
      </w:r>
      <w:r w:rsidR="00D31353" w:rsidRPr="00D31353">
        <w:rPr>
          <w:rFonts w:hint="eastAsia"/>
          <w:snapToGrid/>
        </w:rPr>
        <w:t>中</w:t>
      </w:r>
      <w:r>
        <w:rPr>
          <w:rFonts w:hint="eastAsia"/>
          <w:snapToGrid/>
        </w:rPr>
        <w:t>，</w:t>
      </w:r>
      <w:r w:rsidR="00D31353" w:rsidRPr="00D31353">
        <w:rPr>
          <w:rFonts w:hint="eastAsia"/>
          <w:snapToGrid/>
        </w:rPr>
        <w:t>涉及了非</w:t>
      </w:r>
      <w:r w:rsidR="00D31353" w:rsidRPr="00D31353">
        <w:rPr>
          <w:snapToGrid/>
        </w:rPr>
        <w:t>国家行为者</w:t>
      </w:r>
      <w:r w:rsidR="00D31353" w:rsidRPr="00D31353">
        <w:rPr>
          <w:rFonts w:hint="eastAsia"/>
          <w:snapToGrid/>
        </w:rPr>
        <w:t>实施</w:t>
      </w:r>
      <w:r w:rsidR="00D31353" w:rsidRPr="00D31353">
        <w:rPr>
          <w:snapToGrid/>
        </w:rPr>
        <w:t>酷刑的风险</w:t>
      </w:r>
      <w:r>
        <w:rPr>
          <w:snapToGrid/>
        </w:rPr>
        <w:t>，</w:t>
      </w:r>
      <w:r w:rsidR="00D31353" w:rsidRPr="00D31353">
        <w:rPr>
          <w:rFonts w:hint="eastAsia"/>
          <w:snapToGrid/>
        </w:rPr>
        <w:t>以及</w:t>
      </w:r>
      <w:r w:rsidR="00D31353" w:rsidRPr="00D31353">
        <w:rPr>
          <w:snapToGrid/>
        </w:rPr>
        <w:t>缔约国</w:t>
      </w:r>
      <w:r w:rsidR="00D31353" w:rsidRPr="00D31353">
        <w:rPr>
          <w:rFonts w:hint="eastAsia"/>
          <w:snapToGrid/>
        </w:rPr>
        <w:t>未能</w:t>
      </w:r>
      <w:r w:rsidR="00D31353" w:rsidRPr="00D31353">
        <w:rPr>
          <w:snapToGrid/>
        </w:rPr>
        <w:t>尽职干预和制止</w:t>
      </w:r>
      <w:r w:rsidR="00D31353" w:rsidRPr="00D31353">
        <w:rPr>
          <w:rFonts w:hint="eastAsia"/>
          <w:snapToGrid/>
        </w:rPr>
        <w:t>《</w:t>
      </w:r>
      <w:r w:rsidR="00D31353" w:rsidRPr="00D31353">
        <w:rPr>
          <w:snapToGrid/>
        </w:rPr>
        <w:t>公约</w:t>
      </w:r>
      <w:r w:rsidR="00D31353" w:rsidRPr="00D31353">
        <w:rPr>
          <w:rFonts w:hint="eastAsia"/>
          <w:snapToGrid/>
        </w:rPr>
        <w:t>》</w:t>
      </w:r>
      <w:r w:rsidR="00D31353" w:rsidRPr="00D31353">
        <w:rPr>
          <w:snapToGrid/>
        </w:rPr>
        <w:t>不允许的侵权行为</w:t>
      </w:r>
      <w:r>
        <w:rPr>
          <w:snapToGrid/>
        </w:rPr>
        <w:t>，</w:t>
      </w:r>
      <w:r w:rsidR="00D31353" w:rsidRPr="00D31353">
        <w:rPr>
          <w:rFonts w:hint="eastAsia"/>
          <w:snapToGrid/>
        </w:rPr>
        <w:t>而缔约国</w:t>
      </w:r>
      <w:r w:rsidR="00D31353" w:rsidRPr="00D31353">
        <w:rPr>
          <w:snapToGrid/>
        </w:rPr>
        <w:t>可能</w:t>
      </w:r>
      <w:r w:rsidR="00D31353" w:rsidRPr="00D31353">
        <w:rPr>
          <w:rFonts w:hint="eastAsia"/>
          <w:snapToGrid/>
        </w:rPr>
        <w:t>须对此</w:t>
      </w:r>
      <w:r w:rsidR="00D31353" w:rsidRPr="00D31353">
        <w:rPr>
          <w:snapToGrid/>
        </w:rPr>
        <w:t>承担责任。</w:t>
      </w:r>
      <w:r w:rsidR="008324F9">
        <w:rPr>
          <w:rStyle w:val="FootnoteReference"/>
          <w:rFonts w:eastAsia="SimSun"/>
          <w:snapToGrid w:val="0"/>
        </w:rPr>
        <w:footnoteReference w:id="29"/>
      </w:r>
      <w:r w:rsidR="00686E41">
        <w:rPr>
          <w:rFonts w:hint="eastAsia"/>
          <w:snapToGrid/>
        </w:rPr>
        <w:t xml:space="preserve"> </w:t>
      </w:r>
      <w:r w:rsidR="00D31353" w:rsidRPr="00D31353">
        <w:rPr>
          <w:snapToGrid/>
        </w:rPr>
        <w:t>在这方面</w:t>
      </w:r>
      <w:r>
        <w:rPr>
          <w:snapToGrid/>
        </w:rPr>
        <w:t>，</w:t>
      </w:r>
      <w:r w:rsidR="00D31353" w:rsidRPr="00D31353">
        <w:rPr>
          <w:snapToGrid/>
        </w:rPr>
        <w:t>委员会注意到关于阿富汗酷刑和虐待行为</w:t>
      </w:r>
      <w:r w:rsidR="00D31353" w:rsidRPr="00D31353">
        <w:rPr>
          <w:rFonts w:hint="eastAsia"/>
          <w:snapToGrid/>
        </w:rPr>
        <w:t>、</w:t>
      </w:r>
      <w:r w:rsidR="00D31353" w:rsidRPr="00D31353">
        <w:rPr>
          <w:snapToGrid/>
        </w:rPr>
        <w:t>任意拘留和</w:t>
      </w:r>
      <w:r w:rsidR="00D31353" w:rsidRPr="00D31353">
        <w:rPr>
          <w:rFonts w:hint="eastAsia"/>
          <w:snapToGrid/>
        </w:rPr>
        <w:t>侵犯</w:t>
      </w:r>
      <w:r w:rsidR="00D31353" w:rsidRPr="00D31353">
        <w:rPr>
          <w:snapToGrid/>
        </w:rPr>
        <w:t>公正审判权的现有报告</w:t>
      </w:r>
      <w:r>
        <w:rPr>
          <w:snapToGrid/>
        </w:rPr>
        <w:t>，</w:t>
      </w:r>
      <w:r w:rsidR="00686E41">
        <w:rPr>
          <w:rStyle w:val="FootnoteReference"/>
          <w:rFonts w:eastAsia="SimSun"/>
          <w:snapToGrid w:val="0"/>
        </w:rPr>
        <w:footnoteReference w:id="30"/>
      </w:r>
      <w:r w:rsidR="00686E41">
        <w:rPr>
          <w:rFonts w:hint="eastAsia"/>
          <w:snapToGrid/>
        </w:rPr>
        <w:t xml:space="preserve"> </w:t>
      </w:r>
      <w:r w:rsidR="00D31353" w:rsidRPr="00D31353">
        <w:rPr>
          <w:snapToGrid/>
        </w:rPr>
        <w:t>以及类似于申诉人的关于虐待寻求庇护未果者的报告。</w:t>
      </w:r>
      <w:r w:rsidR="00686E41">
        <w:rPr>
          <w:rStyle w:val="FootnoteReference"/>
          <w:rFonts w:eastAsia="SimSun"/>
          <w:snapToGrid w:val="0"/>
        </w:rPr>
        <w:footnoteReference w:id="31"/>
      </w:r>
    </w:p>
    <w:p w:rsidR="00D31353" w:rsidRPr="00D31353" w:rsidRDefault="00217614" w:rsidP="00C9053B">
      <w:pPr>
        <w:pStyle w:val="SingleTxtGC"/>
        <w:rPr>
          <w:snapToGrid/>
        </w:rPr>
      </w:pPr>
      <w:r>
        <w:rPr>
          <w:snapToGrid/>
        </w:rPr>
        <w:t>8.</w:t>
      </w:r>
      <w:r w:rsidR="00D31353" w:rsidRPr="00D31353">
        <w:rPr>
          <w:snapToGrid/>
        </w:rPr>
        <w:t>8</w:t>
      </w:r>
      <w:r w:rsidR="008B5EFE">
        <w:rPr>
          <w:snapToGrid/>
        </w:rPr>
        <w:t xml:space="preserve">  </w:t>
      </w:r>
      <w:r w:rsidR="00D31353" w:rsidRPr="00D31353">
        <w:rPr>
          <w:snapToGrid/>
        </w:rPr>
        <w:t>委员会还注意到</w:t>
      </w:r>
      <w:r>
        <w:rPr>
          <w:snapToGrid/>
        </w:rPr>
        <w:t>，</w:t>
      </w:r>
      <w:r w:rsidR="00D31353" w:rsidRPr="00D31353">
        <w:rPr>
          <w:snapToGrid/>
        </w:rPr>
        <w:t>缔约国当局已经考虑了申诉人的论点以及为支持他的论点提供的证据。委员会回顾说</w:t>
      </w:r>
      <w:r>
        <w:rPr>
          <w:snapToGrid/>
        </w:rPr>
        <w:t>，</w:t>
      </w:r>
      <w:r w:rsidR="00D31353" w:rsidRPr="00D31353">
        <w:rPr>
          <w:snapToGrid/>
        </w:rPr>
        <w:t>虽然申诉人为其庇护申请提供初步证据</w:t>
      </w:r>
      <w:r>
        <w:rPr>
          <w:snapToGrid/>
        </w:rPr>
        <w:t>，</w:t>
      </w:r>
      <w:r w:rsidR="00D31353" w:rsidRPr="00D31353">
        <w:rPr>
          <w:snapToGrid/>
        </w:rPr>
        <w:t>缔约国作出实质性的努力以确定是否有理由相信申诉人如果返国将</w:t>
      </w:r>
      <w:r w:rsidR="00D31353" w:rsidRPr="00D31353">
        <w:rPr>
          <w:rFonts w:hint="eastAsia"/>
          <w:snapToGrid/>
        </w:rPr>
        <w:t>面临</w:t>
      </w:r>
      <w:r w:rsidR="00D31353" w:rsidRPr="00D31353">
        <w:rPr>
          <w:snapToGrid/>
        </w:rPr>
        <w:t>酷刑</w:t>
      </w:r>
      <w:r w:rsidR="00D31353" w:rsidRPr="00D31353">
        <w:rPr>
          <w:rFonts w:hint="eastAsia"/>
          <w:snapToGrid/>
        </w:rPr>
        <w:t>风</w:t>
      </w:r>
      <w:r w:rsidR="00D31353" w:rsidRPr="00D31353">
        <w:rPr>
          <w:snapToGrid/>
        </w:rPr>
        <w:t>险。</w:t>
      </w:r>
      <w:r w:rsidR="00686E41">
        <w:rPr>
          <w:rStyle w:val="FootnoteReference"/>
          <w:rFonts w:eastAsia="SimSun"/>
          <w:snapToGrid w:val="0"/>
        </w:rPr>
        <w:footnoteReference w:id="32"/>
      </w:r>
      <w:r w:rsidR="00686E41">
        <w:rPr>
          <w:rFonts w:hint="eastAsia"/>
          <w:snapToGrid/>
        </w:rPr>
        <w:t xml:space="preserve"> </w:t>
      </w:r>
      <w:r w:rsidR="00D31353" w:rsidRPr="00D31353">
        <w:rPr>
          <w:snapToGrid/>
        </w:rPr>
        <w:t>委员会认为</w:t>
      </w:r>
      <w:r>
        <w:rPr>
          <w:snapToGrid/>
        </w:rPr>
        <w:t>，</w:t>
      </w:r>
      <w:r w:rsidR="00D31353" w:rsidRPr="00D31353">
        <w:rPr>
          <w:snapToGrid/>
        </w:rPr>
        <w:t>申诉人被塔利班拘留和折磨的事实</w:t>
      </w:r>
      <w:r>
        <w:rPr>
          <w:snapToGrid/>
        </w:rPr>
        <w:t>，</w:t>
      </w:r>
      <w:r w:rsidR="00D31353" w:rsidRPr="00D31353">
        <w:rPr>
          <w:snapToGrid/>
        </w:rPr>
        <w:t>使得他处于脆弱的健康状况。他被诊断患有与他在阿富汗遭受的创伤相关的焦虑</w:t>
      </w:r>
      <w:r w:rsidR="00D31353" w:rsidRPr="00D31353">
        <w:rPr>
          <w:rFonts w:hint="eastAsia"/>
          <w:snapToGrid/>
        </w:rPr>
        <w:t>、</w:t>
      </w:r>
      <w:r w:rsidR="00D31353" w:rsidRPr="00D31353">
        <w:rPr>
          <w:snapToGrid/>
        </w:rPr>
        <w:t>抑郁和创伤后应激障碍</w:t>
      </w:r>
      <w:r>
        <w:rPr>
          <w:snapToGrid/>
        </w:rPr>
        <w:t>，</w:t>
      </w:r>
      <w:r w:rsidR="00D31353" w:rsidRPr="00D31353">
        <w:rPr>
          <w:snapToGrid/>
        </w:rPr>
        <w:t>在缔约国的移民拘留所期间进一步加剧</w:t>
      </w:r>
      <w:r>
        <w:rPr>
          <w:snapToGrid/>
        </w:rPr>
        <w:t>，</w:t>
      </w:r>
      <w:r w:rsidR="00D31353" w:rsidRPr="00D31353">
        <w:rPr>
          <w:snapToGrid/>
        </w:rPr>
        <w:t>缔约国建议他搬迁到不能排除酷刑或重大</w:t>
      </w:r>
      <w:r w:rsidR="00D31353" w:rsidRPr="00D31353">
        <w:rPr>
          <w:rFonts w:hint="eastAsia"/>
          <w:snapToGrid/>
        </w:rPr>
        <w:t>伤害</w:t>
      </w:r>
      <w:r w:rsidR="00D31353" w:rsidRPr="00D31353">
        <w:rPr>
          <w:snapToGrid/>
        </w:rPr>
        <w:t>的危险的阿富汗境内另一个地区</w:t>
      </w:r>
      <w:r>
        <w:rPr>
          <w:snapToGrid/>
        </w:rPr>
        <w:t>(</w:t>
      </w:r>
      <w:r w:rsidR="00D31353" w:rsidRPr="00D31353">
        <w:rPr>
          <w:snapToGrid/>
        </w:rPr>
        <w:t>见第</w:t>
      </w:r>
      <w:r>
        <w:rPr>
          <w:snapToGrid/>
        </w:rPr>
        <w:t>4.</w:t>
      </w:r>
      <w:r w:rsidR="00D31353" w:rsidRPr="00D31353">
        <w:rPr>
          <w:snapToGrid/>
        </w:rPr>
        <w:t>6</w:t>
      </w:r>
      <w:r w:rsidR="00D31353" w:rsidRPr="00D31353">
        <w:rPr>
          <w:snapToGrid/>
        </w:rPr>
        <w:t>段</w:t>
      </w:r>
      <w:r>
        <w:rPr>
          <w:snapToGrid/>
        </w:rPr>
        <w:t>)</w:t>
      </w:r>
      <w:r w:rsidR="00D31353" w:rsidRPr="00D31353">
        <w:rPr>
          <w:snapToGrid/>
        </w:rPr>
        <w:t>。</w:t>
      </w:r>
      <w:r w:rsidR="00686E41">
        <w:rPr>
          <w:rStyle w:val="FootnoteReference"/>
          <w:rFonts w:eastAsia="SimSun"/>
          <w:snapToGrid w:val="0"/>
        </w:rPr>
        <w:footnoteReference w:id="33"/>
      </w:r>
      <w:r w:rsidR="00D31353" w:rsidRPr="00D31353">
        <w:rPr>
          <w:rFonts w:hint="eastAsia"/>
          <w:snapToGrid/>
        </w:rPr>
        <w:t xml:space="preserve"> </w:t>
      </w:r>
    </w:p>
    <w:p w:rsidR="00D31353" w:rsidRPr="00D31353" w:rsidRDefault="00217614" w:rsidP="00C9053B">
      <w:pPr>
        <w:pStyle w:val="SingleTxtGC"/>
        <w:rPr>
          <w:snapToGrid/>
        </w:rPr>
      </w:pPr>
      <w:r>
        <w:rPr>
          <w:snapToGrid/>
        </w:rPr>
        <w:t>8.</w:t>
      </w:r>
      <w:r w:rsidR="00D31353" w:rsidRPr="00D31353">
        <w:rPr>
          <w:rFonts w:hint="eastAsia"/>
          <w:snapToGrid/>
        </w:rPr>
        <w:t xml:space="preserve">9 </w:t>
      </w:r>
      <w:r w:rsidR="008B5EFE">
        <w:rPr>
          <w:snapToGrid/>
        </w:rPr>
        <w:t xml:space="preserve"> </w:t>
      </w:r>
      <w:r w:rsidR="00D31353" w:rsidRPr="00D31353">
        <w:rPr>
          <w:rFonts w:hint="eastAsia"/>
          <w:snapToGrid/>
        </w:rPr>
        <w:t>因</w:t>
      </w:r>
      <w:r w:rsidR="00D31353" w:rsidRPr="00D31353">
        <w:rPr>
          <w:snapToGrid/>
        </w:rPr>
        <w:t>此</w:t>
      </w:r>
      <w:r>
        <w:rPr>
          <w:snapToGrid/>
        </w:rPr>
        <w:t>，</w:t>
      </w:r>
      <w:r w:rsidR="00D31353" w:rsidRPr="00D31353">
        <w:rPr>
          <w:snapToGrid/>
        </w:rPr>
        <w:t>委员会认为</w:t>
      </w:r>
      <w:r>
        <w:rPr>
          <w:snapToGrid/>
        </w:rPr>
        <w:t>，</w:t>
      </w:r>
      <w:r w:rsidR="00D31353" w:rsidRPr="00D31353">
        <w:rPr>
          <w:snapToGrid/>
        </w:rPr>
        <w:t>缔约国</w:t>
      </w:r>
      <w:r w:rsidR="00D31353" w:rsidRPr="00D31353">
        <w:rPr>
          <w:rFonts w:hint="eastAsia"/>
          <w:snapToGrid/>
        </w:rPr>
        <w:t>由于怀疑例如</w:t>
      </w:r>
      <w:r w:rsidR="00D31353" w:rsidRPr="00D31353">
        <w:rPr>
          <w:snapToGrid/>
        </w:rPr>
        <w:t>申诉人担心遭受酷刑风险</w:t>
      </w:r>
      <w:r>
        <w:rPr>
          <w:snapToGrid/>
        </w:rPr>
        <w:t>，</w:t>
      </w:r>
      <w:r w:rsidR="00D31353" w:rsidRPr="00D31353">
        <w:rPr>
          <w:rFonts w:hint="eastAsia"/>
          <w:snapToGrid/>
        </w:rPr>
        <w:t>以及</w:t>
      </w:r>
      <w:r w:rsidR="00D31353" w:rsidRPr="00D31353">
        <w:rPr>
          <w:snapToGrid/>
        </w:rPr>
        <w:t>他</w:t>
      </w:r>
      <w:r w:rsidR="00D31353" w:rsidRPr="00D31353">
        <w:rPr>
          <w:rFonts w:hint="eastAsia"/>
          <w:snapToGrid/>
        </w:rPr>
        <w:t>受到</w:t>
      </w:r>
      <w:r w:rsidR="00D31353" w:rsidRPr="00D31353">
        <w:rPr>
          <w:snapToGrid/>
        </w:rPr>
        <w:t>威胁的</w:t>
      </w:r>
      <w:r w:rsidR="00D31353" w:rsidRPr="00D31353">
        <w:rPr>
          <w:rFonts w:hint="eastAsia"/>
          <w:snapToGrid/>
        </w:rPr>
        <w:t>说法</w:t>
      </w:r>
      <w:r w:rsidR="00D31353" w:rsidRPr="00D31353">
        <w:rPr>
          <w:snapToGrid/>
        </w:rPr>
        <w:t>的可靠性</w:t>
      </w:r>
      <w:r>
        <w:rPr>
          <w:rFonts w:hint="eastAsia"/>
          <w:snapToGrid/>
        </w:rPr>
        <w:t>，</w:t>
      </w:r>
      <w:r w:rsidR="00D31353" w:rsidRPr="00D31353">
        <w:rPr>
          <w:rFonts w:hint="eastAsia"/>
          <w:snapToGrid/>
        </w:rPr>
        <w:t>因此</w:t>
      </w:r>
      <w:r w:rsidR="00D31353" w:rsidRPr="00D31353">
        <w:rPr>
          <w:snapToGrid/>
        </w:rPr>
        <w:t>对投诉人的信誉</w:t>
      </w:r>
      <w:r w:rsidR="00D31353" w:rsidRPr="00D31353">
        <w:rPr>
          <w:rFonts w:hint="eastAsia"/>
          <w:snapToGrid/>
        </w:rPr>
        <w:t>得</w:t>
      </w:r>
      <w:r w:rsidR="00D31353" w:rsidRPr="00D31353">
        <w:rPr>
          <w:snapToGrid/>
        </w:rPr>
        <w:t>出</w:t>
      </w:r>
      <w:r w:rsidR="00D31353" w:rsidRPr="00D31353">
        <w:rPr>
          <w:rFonts w:hint="eastAsia"/>
          <w:snapToGrid/>
        </w:rPr>
        <w:t>了</w:t>
      </w:r>
      <w:r w:rsidR="00D31353" w:rsidRPr="00D31353">
        <w:rPr>
          <w:snapToGrid/>
        </w:rPr>
        <w:t>不利的结论</w:t>
      </w:r>
      <w:r>
        <w:rPr>
          <w:rFonts w:hint="eastAsia"/>
          <w:snapToGrid/>
        </w:rPr>
        <w:t>，</w:t>
      </w:r>
      <w:r w:rsidR="00D31353" w:rsidRPr="00D31353">
        <w:rPr>
          <w:rFonts w:hint="eastAsia"/>
          <w:snapToGrid/>
        </w:rPr>
        <w:t>但却</w:t>
      </w:r>
      <w:r w:rsidR="00D31353" w:rsidRPr="00D31353">
        <w:rPr>
          <w:snapToGrid/>
        </w:rPr>
        <w:t>没有充分</w:t>
      </w:r>
      <w:r w:rsidR="00D31353" w:rsidRPr="00D31353">
        <w:rPr>
          <w:rFonts w:hint="eastAsia"/>
          <w:snapToGrid/>
        </w:rPr>
        <w:t>探讨</w:t>
      </w:r>
      <w:r w:rsidR="00D31353" w:rsidRPr="00D31353">
        <w:rPr>
          <w:snapToGrid/>
        </w:rPr>
        <w:t>申诉人的</w:t>
      </w:r>
      <w:r w:rsidR="00D31353" w:rsidRPr="00D31353">
        <w:rPr>
          <w:rFonts w:hint="eastAsia"/>
          <w:snapToGrid/>
        </w:rPr>
        <w:t>诉求</w:t>
      </w:r>
      <w:r>
        <w:rPr>
          <w:snapToGrid/>
        </w:rPr>
        <w:t>，</w:t>
      </w:r>
      <w:r w:rsidR="00D31353" w:rsidRPr="00D31353">
        <w:rPr>
          <w:rFonts w:hint="eastAsia"/>
          <w:snapToGrid/>
        </w:rPr>
        <w:t>也即源于他在阿富汗遭受的酷刑和非人道待遇的</w:t>
      </w:r>
      <w:r w:rsidR="00D31353" w:rsidRPr="00D31353">
        <w:rPr>
          <w:snapToGrid/>
        </w:rPr>
        <w:t>目前的精神健康状况</w:t>
      </w:r>
      <w:r>
        <w:rPr>
          <w:rFonts w:hint="eastAsia"/>
          <w:snapToGrid/>
        </w:rPr>
        <w:t>，</w:t>
      </w:r>
      <w:r w:rsidR="00D31353" w:rsidRPr="00D31353">
        <w:rPr>
          <w:rFonts w:hint="eastAsia"/>
          <w:snapToGrid/>
        </w:rPr>
        <w:t>加剧了他对以往</w:t>
      </w:r>
      <w:r w:rsidR="00D31353" w:rsidRPr="00D31353">
        <w:rPr>
          <w:snapToGrid/>
        </w:rPr>
        <w:t>酷刑经历</w:t>
      </w:r>
      <w:r w:rsidR="00D31353" w:rsidRPr="00D31353">
        <w:rPr>
          <w:rFonts w:hint="eastAsia"/>
          <w:snapToGrid/>
        </w:rPr>
        <w:t>的体验</w:t>
      </w:r>
      <w:r>
        <w:rPr>
          <w:rFonts w:hint="eastAsia"/>
          <w:snapToGrid/>
        </w:rPr>
        <w:t>，</w:t>
      </w:r>
      <w:r w:rsidR="00D31353" w:rsidRPr="00D31353">
        <w:rPr>
          <w:rFonts w:hint="eastAsia"/>
          <w:snapToGrid/>
        </w:rPr>
        <w:t>而这是否就构成了当下的风险</w:t>
      </w:r>
      <w:r>
        <w:rPr>
          <w:rFonts w:hint="eastAsia"/>
          <w:snapToGrid/>
        </w:rPr>
        <w:t>，</w:t>
      </w:r>
      <w:r w:rsidR="00D31353" w:rsidRPr="00D31353">
        <w:rPr>
          <w:rFonts w:hint="eastAsia"/>
          <w:snapToGrid/>
        </w:rPr>
        <w:t>因为</w:t>
      </w:r>
      <w:r w:rsidR="00D31353" w:rsidRPr="00D31353">
        <w:rPr>
          <w:snapToGrid/>
        </w:rPr>
        <w:t>如果返回阿富汗</w:t>
      </w:r>
      <w:r>
        <w:rPr>
          <w:snapToGrid/>
        </w:rPr>
        <w:t>，</w:t>
      </w:r>
      <w:r w:rsidR="00D31353" w:rsidRPr="00D31353">
        <w:rPr>
          <w:snapToGrid/>
        </w:rPr>
        <w:t>他将</w:t>
      </w:r>
      <w:r w:rsidR="00D31353" w:rsidRPr="00D31353">
        <w:rPr>
          <w:rFonts w:hint="eastAsia"/>
          <w:snapToGrid/>
        </w:rPr>
        <w:t>面临</w:t>
      </w:r>
      <w:r w:rsidR="00D31353" w:rsidRPr="00D31353">
        <w:rPr>
          <w:snapToGrid/>
        </w:rPr>
        <w:t>严重或重大的伤害。因此</w:t>
      </w:r>
      <w:r>
        <w:rPr>
          <w:snapToGrid/>
        </w:rPr>
        <w:t>，</w:t>
      </w:r>
      <w:r w:rsidR="00D31353" w:rsidRPr="00D31353">
        <w:rPr>
          <w:snapToGrid/>
        </w:rPr>
        <w:t>委员会认为</w:t>
      </w:r>
      <w:r>
        <w:rPr>
          <w:snapToGrid/>
        </w:rPr>
        <w:t>，</w:t>
      </w:r>
      <w:r w:rsidR="00D31353" w:rsidRPr="00D31353">
        <w:rPr>
          <w:snapToGrid/>
        </w:rPr>
        <w:t>缔约国驳回申诉人的庇护申请</w:t>
      </w:r>
      <w:r>
        <w:rPr>
          <w:snapToGrid/>
        </w:rPr>
        <w:t>，</w:t>
      </w:r>
      <w:r w:rsidR="00D31353" w:rsidRPr="00D31353">
        <w:rPr>
          <w:snapToGrid/>
        </w:rPr>
        <w:t>但没有</w:t>
      </w:r>
      <w:r w:rsidR="00D31353" w:rsidRPr="00D31353">
        <w:rPr>
          <w:rFonts w:hint="eastAsia"/>
          <w:snapToGrid/>
        </w:rPr>
        <w:t>对</w:t>
      </w:r>
      <w:r w:rsidR="00D31353" w:rsidRPr="00D31353">
        <w:rPr>
          <w:snapToGrid/>
        </w:rPr>
        <w:t>阿富汗当局不能保护申诉人不受塔利班进一步迫害的条件给予足够的重视</w:t>
      </w:r>
      <w:r>
        <w:rPr>
          <w:snapToGrid/>
        </w:rPr>
        <w:t>，</w:t>
      </w:r>
      <w:r w:rsidR="00D31353" w:rsidRPr="00D31353">
        <w:rPr>
          <w:rFonts w:hint="eastAsia"/>
          <w:snapToGrid/>
        </w:rPr>
        <w:t>因此</w:t>
      </w:r>
      <w:r w:rsidR="00D31353" w:rsidRPr="00D31353">
        <w:rPr>
          <w:snapToGrid/>
        </w:rPr>
        <w:t>未能充分调查申诉人如果返回阿富汗是否会面临酷刑或虐待</w:t>
      </w:r>
      <w:r w:rsidR="00D31353" w:rsidRPr="00D31353">
        <w:rPr>
          <w:rFonts w:hint="eastAsia"/>
          <w:snapToGrid/>
        </w:rPr>
        <w:t>风险</w:t>
      </w:r>
      <w:r w:rsidR="00D31353" w:rsidRPr="00D31353">
        <w:rPr>
          <w:snapToGrid/>
        </w:rPr>
        <w:t>。在这方面</w:t>
      </w:r>
      <w:r>
        <w:rPr>
          <w:snapToGrid/>
        </w:rPr>
        <w:t>，</w:t>
      </w:r>
      <w:r w:rsidR="00D31353" w:rsidRPr="00D31353">
        <w:rPr>
          <w:snapToGrid/>
        </w:rPr>
        <w:t>委员会在提及判例时</w:t>
      </w:r>
      <w:r>
        <w:rPr>
          <w:snapToGrid/>
        </w:rPr>
        <w:t>，</w:t>
      </w:r>
      <w:r w:rsidR="00D31353" w:rsidRPr="00D31353">
        <w:rPr>
          <w:snapToGrid/>
        </w:rPr>
        <w:t>认为</w:t>
      </w:r>
      <w:r w:rsidR="00A21BDE">
        <w:rPr>
          <w:rFonts w:hint="eastAsia"/>
          <w:snapToGrid/>
        </w:rPr>
        <w:t>“</w:t>
      </w:r>
      <w:r w:rsidR="00D31353" w:rsidRPr="00D31353">
        <w:rPr>
          <w:snapToGrid/>
        </w:rPr>
        <w:t>国内避难或搬迁方案</w:t>
      </w:r>
      <w:r w:rsidR="00A21BDE">
        <w:rPr>
          <w:rFonts w:hint="eastAsia"/>
          <w:snapToGrid/>
        </w:rPr>
        <w:t>”</w:t>
      </w:r>
      <w:r w:rsidR="00D31353" w:rsidRPr="00D31353">
        <w:rPr>
          <w:snapToGrid/>
        </w:rPr>
        <w:t>并不代表一种可靠和持久的替代方案</w:t>
      </w:r>
      <w:r>
        <w:rPr>
          <w:snapToGrid/>
        </w:rPr>
        <w:t>，</w:t>
      </w:r>
      <w:r w:rsidR="00D31353" w:rsidRPr="00D31353">
        <w:rPr>
          <w:rFonts w:hint="eastAsia"/>
          <w:snapToGrid/>
        </w:rPr>
        <w:t>因为</w:t>
      </w:r>
      <w:r w:rsidR="00D31353" w:rsidRPr="00D31353">
        <w:rPr>
          <w:snapToGrid/>
        </w:rPr>
        <w:t>在普遍缺乏保护的情况下</w:t>
      </w:r>
      <w:r>
        <w:rPr>
          <w:snapToGrid/>
        </w:rPr>
        <w:t>，</w:t>
      </w:r>
      <w:r w:rsidR="00D31353" w:rsidRPr="00D31353">
        <w:rPr>
          <w:snapToGrid/>
        </w:rPr>
        <w:t>有关个人将面临进一步被迫害或严重</w:t>
      </w:r>
      <w:r w:rsidR="00D31353" w:rsidRPr="00D31353">
        <w:rPr>
          <w:rFonts w:hint="eastAsia"/>
          <w:snapToGrid/>
        </w:rPr>
        <w:t>伤害</w:t>
      </w:r>
      <w:r w:rsidR="00D31353" w:rsidRPr="00D31353">
        <w:rPr>
          <w:snapToGrid/>
        </w:rPr>
        <w:t>的</w:t>
      </w:r>
      <w:r w:rsidR="00D31353" w:rsidRPr="00D31353">
        <w:rPr>
          <w:rFonts w:hint="eastAsia"/>
          <w:snapToGrid/>
        </w:rPr>
        <w:t>风</w:t>
      </w:r>
      <w:r w:rsidR="00D31353" w:rsidRPr="00D31353">
        <w:rPr>
          <w:snapToGrid/>
        </w:rPr>
        <w:t>险</w:t>
      </w:r>
      <w:r>
        <w:rPr>
          <w:snapToGrid/>
        </w:rPr>
        <w:t>，</w:t>
      </w:r>
      <w:r w:rsidR="00D31353" w:rsidRPr="00D31353">
        <w:rPr>
          <w:snapToGrid/>
        </w:rPr>
        <w:t>特别是在反对者的原籍国</w:t>
      </w:r>
      <w:r>
        <w:rPr>
          <w:snapToGrid/>
        </w:rPr>
        <w:t>，</w:t>
      </w:r>
      <w:r w:rsidR="00D31353" w:rsidRPr="00D31353">
        <w:rPr>
          <w:snapToGrid/>
        </w:rPr>
        <w:t>反政府分子</w:t>
      </w:r>
      <w:r w:rsidR="00D31353" w:rsidRPr="00D31353">
        <w:rPr>
          <w:rFonts w:hint="eastAsia"/>
          <w:snapToGrid/>
        </w:rPr>
        <w:t>对</w:t>
      </w:r>
      <w:r w:rsidR="00D31353" w:rsidRPr="00D31353">
        <w:rPr>
          <w:snapToGrid/>
        </w:rPr>
        <w:t>平民的</w:t>
      </w:r>
      <w:r w:rsidR="00D31353" w:rsidRPr="00D31353">
        <w:rPr>
          <w:rFonts w:hint="eastAsia"/>
          <w:snapToGrid/>
        </w:rPr>
        <w:t>迫害</w:t>
      </w:r>
      <w:r w:rsidR="00D31353" w:rsidRPr="00D31353">
        <w:rPr>
          <w:snapToGrid/>
        </w:rPr>
        <w:t>往往是随机的。委员会进一步认为</w:t>
      </w:r>
      <w:r>
        <w:rPr>
          <w:snapToGrid/>
        </w:rPr>
        <w:t>，</w:t>
      </w:r>
      <w:r w:rsidR="00D31353" w:rsidRPr="00D31353">
        <w:rPr>
          <w:snapToGrid/>
        </w:rPr>
        <w:t>缔约国没有充分评估申诉人的精神健康状况</w:t>
      </w:r>
      <w:r>
        <w:rPr>
          <w:snapToGrid/>
        </w:rPr>
        <w:t>，</w:t>
      </w:r>
      <w:r w:rsidR="00D31353" w:rsidRPr="00D31353">
        <w:rPr>
          <w:snapToGrid/>
        </w:rPr>
        <w:t>阿富汗境内实际获得</w:t>
      </w:r>
      <w:r w:rsidR="00D31353" w:rsidRPr="00D31353">
        <w:rPr>
          <w:rFonts w:hint="eastAsia"/>
          <w:snapToGrid/>
        </w:rPr>
        <w:t>恰当</w:t>
      </w:r>
      <w:r w:rsidR="00D31353" w:rsidRPr="00D31353">
        <w:rPr>
          <w:snapToGrid/>
        </w:rPr>
        <w:t>待遇的情况</w:t>
      </w:r>
      <w:r>
        <w:rPr>
          <w:snapToGrid/>
        </w:rPr>
        <w:t>，</w:t>
      </w:r>
      <w:r w:rsidR="00D31353" w:rsidRPr="00D31353">
        <w:rPr>
          <w:snapToGrid/>
        </w:rPr>
        <w:t>以及对被强</w:t>
      </w:r>
      <w:r w:rsidR="00D31353" w:rsidRPr="00D31353">
        <w:rPr>
          <w:rFonts w:hint="eastAsia"/>
          <w:snapToGrid/>
        </w:rPr>
        <w:t>制遣返</w:t>
      </w:r>
      <w:r w:rsidR="00D31353" w:rsidRPr="00D31353">
        <w:rPr>
          <w:snapToGrid/>
        </w:rPr>
        <w:t>回原籍国的申诉人心理健康的产生的潜在后果。因此</w:t>
      </w:r>
      <w:r>
        <w:rPr>
          <w:snapToGrid/>
        </w:rPr>
        <w:t>，</w:t>
      </w:r>
      <w:r w:rsidR="00D31353" w:rsidRPr="00D31353">
        <w:rPr>
          <w:snapToGrid/>
        </w:rPr>
        <w:t>委员会认为</w:t>
      </w:r>
      <w:r>
        <w:rPr>
          <w:snapToGrid/>
        </w:rPr>
        <w:t>，</w:t>
      </w:r>
      <w:r w:rsidR="00D31353" w:rsidRPr="00D31353">
        <w:rPr>
          <w:snapToGrid/>
        </w:rPr>
        <w:t>在本案的特殊情况下</w:t>
      </w:r>
      <w:r>
        <w:rPr>
          <w:snapToGrid/>
        </w:rPr>
        <w:t>，</w:t>
      </w:r>
      <w:r w:rsidR="00D31353" w:rsidRPr="00D31353">
        <w:rPr>
          <w:snapToGrid/>
        </w:rPr>
        <w:t>将申诉人驱回阿富汗将构成违反《公约》第</w:t>
      </w:r>
      <w:r w:rsidR="00D31353" w:rsidRPr="00D31353">
        <w:rPr>
          <w:snapToGrid/>
        </w:rPr>
        <w:t>3</w:t>
      </w:r>
      <w:r w:rsidR="00D31353" w:rsidRPr="00D31353">
        <w:rPr>
          <w:snapToGrid/>
        </w:rPr>
        <w:t>条。</w:t>
      </w:r>
    </w:p>
    <w:p w:rsidR="00D31353" w:rsidRPr="00D31353" w:rsidRDefault="00217614" w:rsidP="001C7779">
      <w:pPr>
        <w:pStyle w:val="SingleTxtGC"/>
        <w:rPr>
          <w:snapToGrid/>
        </w:rPr>
      </w:pPr>
      <w:r>
        <w:rPr>
          <w:snapToGrid/>
        </w:rPr>
        <w:t>9.</w:t>
      </w:r>
      <w:r w:rsidR="001C7779">
        <w:rPr>
          <w:snapToGrid/>
        </w:rPr>
        <w:t xml:space="preserve">  </w:t>
      </w:r>
      <w:r w:rsidR="00D31353" w:rsidRPr="00D31353">
        <w:rPr>
          <w:snapToGrid/>
        </w:rPr>
        <w:t>鉴于上述</w:t>
      </w:r>
      <w:r>
        <w:rPr>
          <w:snapToGrid/>
        </w:rPr>
        <w:t>，</w:t>
      </w:r>
      <w:r w:rsidR="00D31353" w:rsidRPr="00D31353">
        <w:rPr>
          <w:snapToGrid/>
        </w:rPr>
        <w:t>委员会依据《公约》第</w:t>
      </w:r>
      <w:r w:rsidR="00D31353" w:rsidRPr="00D31353">
        <w:rPr>
          <w:snapToGrid/>
        </w:rPr>
        <w:t>22</w:t>
      </w:r>
      <w:r w:rsidR="00D31353" w:rsidRPr="00D31353">
        <w:rPr>
          <w:snapToGrid/>
        </w:rPr>
        <w:t>条第</w:t>
      </w:r>
      <w:r w:rsidR="00D31353" w:rsidRPr="00D31353">
        <w:rPr>
          <w:snapToGrid/>
        </w:rPr>
        <w:t>7</w:t>
      </w:r>
      <w:r w:rsidR="00D31353" w:rsidRPr="00D31353">
        <w:rPr>
          <w:snapToGrid/>
        </w:rPr>
        <w:t>款行事</w:t>
      </w:r>
      <w:r>
        <w:rPr>
          <w:snapToGrid/>
        </w:rPr>
        <w:t>，</w:t>
      </w:r>
      <w:r w:rsidR="00D31353" w:rsidRPr="00D31353">
        <w:rPr>
          <w:snapToGrid/>
        </w:rPr>
        <w:t>认为缔约国根据《公约》第</w:t>
      </w:r>
      <w:r w:rsidR="00D31353" w:rsidRPr="00D31353">
        <w:rPr>
          <w:snapToGrid/>
        </w:rPr>
        <w:t>3</w:t>
      </w:r>
      <w:r w:rsidR="00D31353" w:rsidRPr="00D31353">
        <w:rPr>
          <w:snapToGrid/>
        </w:rPr>
        <w:t>条有义务不将申诉人强</w:t>
      </w:r>
      <w:r w:rsidR="00D31353" w:rsidRPr="00D31353">
        <w:rPr>
          <w:rFonts w:hint="eastAsia"/>
          <w:snapToGrid/>
        </w:rPr>
        <w:t>制</w:t>
      </w:r>
      <w:r w:rsidR="00D31353" w:rsidRPr="00D31353">
        <w:rPr>
          <w:snapToGrid/>
        </w:rPr>
        <w:t>遣返回阿富汗</w:t>
      </w:r>
      <w:r>
        <w:rPr>
          <w:rFonts w:hint="eastAsia"/>
          <w:snapToGrid/>
        </w:rPr>
        <w:t>，</w:t>
      </w:r>
      <w:r w:rsidR="00D31353" w:rsidRPr="00D31353">
        <w:rPr>
          <w:snapToGrid/>
        </w:rPr>
        <w:t>或有被驱逐或</w:t>
      </w:r>
      <w:r w:rsidR="00D31353" w:rsidRPr="00D31353">
        <w:rPr>
          <w:rFonts w:hint="eastAsia"/>
          <w:snapToGrid/>
        </w:rPr>
        <w:t>遣返</w:t>
      </w:r>
      <w:r w:rsidR="00D31353" w:rsidRPr="00D31353">
        <w:rPr>
          <w:snapToGrid/>
        </w:rPr>
        <w:t>回阿富汗风险的其他任何国家。</w:t>
      </w:r>
    </w:p>
    <w:p w:rsidR="00D31353" w:rsidRPr="00D31353" w:rsidRDefault="00D31353" w:rsidP="001C7779">
      <w:pPr>
        <w:pStyle w:val="SingleTxtGC"/>
        <w:rPr>
          <w:snapToGrid/>
        </w:rPr>
      </w:pPr>
      <w:r w:rsidRPr="00D31353">
        <w:rPr>
          <w:snapToGrid/>
        </w:rPr>
        <w:t>1</w:t>
      </w:r>
      <w:r w:rsidR="00217614">
        <w:rPr>
          <w:snapToGrid/>
        </w:rPr>
        <w:t>0.</w:t>
      </w:r>
      <w:r w:rsidR="001C7779">
        <w:rPr>
          <w:snapToGrid/>
        </w:rPr>
        <w:t xml:space="preserve">  </w:t>
      </w:r>
      <w:r w:rsidRPr="00D31353">
        <w:rPr>
          <w:snapToGrid/>
        </w:rPr>
        <w:t>根据委员会议事规则第</w:t>
      </w:r>
      <w:r w:rsidRPr="00D31353">
        <w:rPr>
          <w:snapToGrid/>
        </w:rPr>
        <w:t>118</w:t>
      </w:r>
      <w:r w:rsidRPr="00D31353">
        <w:rPr>
          <w:snapToGrid/>
        </w:rPr>
        <w:t>条第</w:t>
      </w:r>
      <w:r w:rsidRPr="00D31353">
        <w:rPr>
          <w:snapToGrid/>
        </w:rPr>
        <w:t>5</w:t>
      </w:r>
      <w:r w:rsidRPr="00D31353">
        <w:rPr>
          <w:snapToGrid/>
        </w:rPr>
        <w:t>款</w:t>
      </w:r>
      <w:r w:rsidR="00217614">
        <w:rPr>
          <w:snapToGrid/>
        </w:rPr>
        <w:t>，</w:t>
      </w:r>
      <w:r w:rsidRPr="00D31353">
        <w:rPr>
          <w:snapToGrid/>
        </w:rPr>
        <w:t>委员会请缔约国在送交本决定之日起的</w:t>
      </w:r>
      <w:r w:rsidRPr="00D31353">
        <w:rPr>
          <w:snapToGrid/>
        </w:rPr>
        <w:t>90</w:t>
      </w:r>
      <w:r w:rsidRPr="00D31353">
        <w:rPr>
          <w:snapToGrid/>
        </w:rPr>
        <w:t>天内</w:t>
      </w:r>
      <w:r w:rsidR="00217614">
        <w:rPr>
          <w:snapToGrid/>
        </w:rPr>
        <w:t>，</w:t>
      </w:r>
      <w:r w:rsidRPr="00D31353">
        <w:rPr>
          <w:snapToGrid/>
        </w:rPr>
        <w:t>向其通报根据本决定采取的步骤。</w:t>
      </w:r>
    </w:p>
    <w:p w:rsidR="00D3306C" w:rsidRPr="002D6A9C" w:rsidRDefault="00D3306C" w:rsidP="00D3306C">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rsidR="00922C9A" w:rsidRPr="00D31353" w:rsidRDefault="00922C9A" w:rsidP="00C9053B">
      <w:pPr>
        <w:pStyle w:val="SingleTxtGC"/>
        <w:rPr>
          <w:lang w:val="fr-CH"/>
        </w:rPr>
      </w:pPr>
    </w:p>
    <w:sectPr w:rsidR="00922C9A" w:rsidRPr="00D3135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14" w:rsidRPr="000D319F" w:rsidRDefault="00217614" w:rsidP="000D319F">
      <w:pPr>
        <w:pStyle w:val="Footer"/>
        <w:spacing w:after="240"/>
        <w:ind w:left="907"/>
        <w:rPr>
          <w:rFonts w:asciiTheme="majorBidi" w:eastAsia="SimSun" w:hAnsiTheme="majorBidi" w:cstheme="majorBidi"/>
          <w:sz w:val="21"/>
          <w:szCs w:val="21"/>
          <w:lang w:val="en-US"/>
        </w:rPr>
      </w:pPr>
    </w:p>
    <w:p w:rsidR="00217614" w:rsidRPr="000D319F" w:rsidRDefault="00217614"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17614" w:rsidRPr="000D319F" w:rsidRDefault="00217614" w:rsidP="000D319F">
      <w:pPr>
        <w:pStyle w:val="Footer"/>
      </w:pPr>
    </w:p>
  </w:endnote>
  <w:endnote w:type="continuationNotice" w:id="1">
    <w:p w:rsidR="00217614" w:rsidRDefault="002176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_GB2312">
    <w:panose1 w:val="02010609030101010101"/>
    <w:charset w:val="86"/>
    <w:family w:val="modern"/>
    <w:pitch w:val="fixed"/>
    <w:sig w:usb0="00000001" w:usb1="080E0000" w:usb2="00000010" w:usb3="00000000" w:csb0="00040000"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14" w:rsidRPr="00922C9A" w:rsidRDefault="00217614" w:rsidP="00922C9A">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A51EC0">
      <w:rPr>
        <w:rStyle w:val="PageNumber"/>
        <w:noProof/>
      </w:rPr>
      <w:t>4</w:t>
    </w:r>
    <w:r>
      <w:rPr>
        <w:rStyle w:val="PageNumber"/>
      </w:rPr>
      <w:fldChar w:fldCharType="end"/>
    </w:r>
    <w:r>
      <w:rPr>
        <w:rStyle w:val="PageNumber"/>
      </w:rPr>
      <w:tab/>
    </w:r>
    <w:r w:rsidRPr="00922C9A">
      <w:rPr>
        <w:rStyle w:val="PageNumber"/>
        <w:b w:val="0"/>
        <w:snapToGrid w:val="0"/>
        <w:sz w:val="16"/>
      </w:rPr>
      <w:t>GE.17-10835</w:t>
    </w:r>
    <w:r w:rsidR="001C7779">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14" w:rsidRPr="00922C9A" w:rsidRDefault="00217614" w:rsidP="00922C9A">
    <w:pPr>
      <w:pStyle w:val="Footer"/>
      <w:tabs>
        <w:tab w:val="clear" w:pos="431"/>
        <w:tab w:val="right" w:pos="9638"/>
      </w:tabs>
      <w:rPr>
        <w:rStyle w:val="PageNumber"/>
      </w:rPr>
    </w:pPr>
    <w:r>
      <w:t>GE.17-10835</w:t>
    </w:r>
    <w:r w:rsidR="001C7779">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A51EC0">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14" w:rsidRPr="005505A1" w:rsidRDefault="00217614" w:rsidP="001C7779">
    <w:pPr>
      <w:pStyle w:val="Footer"/>
      <w:tabs>
        <w:tab w:val="left" w:pos="1701"/>
        <w:tab w:val="left" w:pos="2552"/>
        <w:tab w:val="left" w:pos="8448"/>
      </w:tabs>
      <w:spacing w:before="360"/>
      <w:rPr>
        <w:rFonts w:eastAsiaTheme="minorEastAsia"/>
        <w:b/>
        <w:sz w:val="21"/>
        <w:lang w:eastAsia="zh-CN"/>
      </w:rPr>
    </w:pPr>
    <w:r>
      <w:rPr>
        <w:sz w:val="20"/>
        <w:lang w:eastAsia="zh-CN"/>
      </w:rPr>
      <w:t>GE.17-10835</w:t>
    </w:r>
    <w:r w:rsidRPr="00EE277A">
      <w:rPr>
        <w:sz w:val="20"/>
        <w:lang w:eastAsia="zh-CN"/>
      </w:rPr>
      <w:t xml:space="preserve"> (</w:t>
    </w:r>
    <w:r w:rsidR="001C7779">
      <w:rPr>
        <w:sz w:val="20"/>
        <w:lang w:eastAsia="zh-CN"/>
      </w:rPr>
      <w:t>EXT</w:t>
    </w:r>
    <w:r w:rsidRPr="00EE277A">
      <w:rPr>
        <w:sz w:val="20"/>
        <w:lang w:eastAsia="zh-CN"/>
      </w:rPr>
      <w:t>)</w:t>
    </w:r>
  </w:p>
  <w:p w:rsidR="00217614" w:rsidRPr="00487939" w:rsidRDefault="00217614" w:rsidP="00217614">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60/D/681/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0/D/681/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14" w:rsidRPr="000157B1" w:rsidRDefault="0021761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17614" w:rsidRPr="000157B1" w:rsidRDefault="00217614"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17614" w:rsidRDefault="00217614"/>
  </w:footnote>
  <w:footnote w:id="2">
    <w:p w:rsidR="00E46D34" w:rsidRPr="00497C32" w:rsidRDefault="00E46D34" w:rsidP="00E46D34">
      <w:pPr>
        <w:pStyle w:val="FootnoteText"/>
        <w:tabs>
          <w:tab w:val="clear" w:pos="1021"/>
          <w:tab w:val="right" w:pos="1020"/>
        </w:tabs>
      </w:pPr>
      <w:r>
        <w:rPr>
          <w:rStyle w:val="FootnoteReference"/>
          <w:rFonts w:eastAsia="SimSun"/>
        </w:rPr>
        <w:tab/>
      </w:r>
      <w:r w:rsidRPr="00497C32">
        <w:rPr>
          <w:rStyle w:val="FootnoteReference"/>
          <w:rFonts w:eastAsia="SimSun"/>
          <w:vertAlign w:val="baseline"/>
        </w:rPr>
        <w:t>*</w:t>
      </w:r>
      <w:r w:rsidRPr="00497C32">
        <w:tab/>
      </w:r>
      <w:r w:rsidR="00497C32" w:rsidRPr="00497C32">
        <w:rPr>
          <w:rFonts w:hint="eastAsia"/>
        </w:rPr>
        <w:t>委员会第六十届会议</w:t>
      </w:r>
      <w:r w:rsidR="00497C32" w:rsidRPr="00497C32">
        <w:rPr>
          <w:rFonts w:hint="eastAsia"/>
        </w:rPr>
        <w:t>(2017</w:t>
      </w:r>
      <w:r w:rsidR="00497C32" w:rsidRPr="00497C32">
        <w:rPr>
          <w:rFonts w:hint="eastAsia"/>
        </w:rPr>
        <w:t>年</w:t>
      </w:r>
      <w:r w:rsidR="00497C32" w:rsidRPr="00497C32">
        <w:rPr>
          <w:rFonts w:hint="eastAsia"/>
        </w:rPr>
        <w:t>4</w:t>
      </w:r>
      <w:r w:rsidR="00497C32" w:rsidRPr="00497C32">
        <w:rPr>
          <w:rFonts w:hint="eastAsia"/>
        </w:rPr>
        <w:t>月</w:t>
      </w:r>
      <w:r w:rsidR="00497C32" w:rsidRPr="00497C32">
        <w:rPr>
          <w:rFonts w:hint="eastAsia"/>
        </w:rPr>
        <w:t>18</w:t>
      </w:r>
      <w:r w:rsidR="00497C32" w:rsidRPr="00497C32">
        <w:rPr>
          <w:rFonts w:hint="eastAsia"/>
        </w:rPr>
        <w:t>日至</w:t>
      </w:r>
      <w:r w:rsidR="00497C32" w:rsidRPr="00497C32">
        <w:rPr>
          <w:rFonts w:hint="eastAsia"/>
        </w:rPr>
        <w:t>5</w:t>
      </w:r>
      <w:r w:rsidR="00497C32" w:rsidRPr="00497C32">
        <w:rPr>
          <w:rFonts w:hint="eastAsia"/>
        </w:rPr>
        <w:t>月</w:t>
      </w:r>
      <w:r w:rsidR="00497C32" w:rsidRPr="00497C32">
        <w:rPr>
          <w:rFonts w:hint="eastAsia"/>
        </w:rPr>
        <w:t>12</w:t>
      </w:r>
      <w:r w:rsidR="00497C32" w:rsidRPr="00497C32">
        <w:rPr>
          <w:rFonts w:hint="eastAsia"/>
        </w:rPr>
        <w:t>日</w:t>
      </w:r>
      <w:r w:rsidR="00497C32" w:rsidRPr="00497C32">
        <w:rPr>
          <w:rFonts w:hint="eastAsia"/>
        </w:rPr>
        <w:t>)</w:t>
      </w:r>
      <w:r w:rsidR="00497C32" w:rsidRPr="00497C32">
        <w:rPr>
          <w:rFonts w:hint="eastAsia"/>
        </w:rPr>
        <w:t>通过。</w:t>
      </w:r>
    </w:p>
  </w:footnote>
  <w:footnote w:id="3">
    <w:p w:rsidR="00E46D34" w:rsidRPr="00497C32" w:rsidRDefault="00E46D34" w:rsidP="00E46D34">
      <w:pPr>
        <w:pStyle w:val="FootnoteText"/>
        <w:tabs>
          <w:tab w:val="clear" w:pos="1021"/>
          <w:tab w:val="right" w:pos="1020"/>
        </w:tabs>
      </w:pPr>
      <w:r>
        <w:rPr>
          <w:rStyle w:val="FootnoteReference"/>
          <w:rFonts w:eastAsia="SimSun"/>
        </w:rPr>
        <w:tab/>
      </w:r>
      <w:r w:rsidRPr="00497C32">
        <w:rPr>
          <w:rStyle w:val="FootnoteReference"/>
          <w:rFonts w:eastAsia="SimSun"/>
          <w:vertAlign w:val="baseline"/>
        </w:rPr>
        <w:t>**</w:t>
      </w:r>
      <w:r w:rsidRPr="00497C32">
        <w:tab/>
      </w:r>
      <w:r w:rsidR="00497C32" w:rsidRPr="00497C32">
        <w:rPr>
          <w:rFonts w:hint="eastAsia"/>
        </w:rPr>
        <w:t>委员会下列委员参加审议了本来文：萨迪亚</w:t>
      </w:r>
      <w:r w:rsidR="009B61FA">
        <w:rPr>
          <w:rFonts w:hint="eastAsia"/>
          <w:snapToGrid/>
        </w:rPr>
        <w:t>·</w:t>
      </w:r>
      <w:r w:rsidR="00497C32" w:rsidRPr="00497C32">
        <w:rPr>
          <w:rFonts w:hint="eastAsia"/>
        </w:rPr>
        <w:t>贝尔米、阿莱西奥</w:t>
      </w:r>
      <w:r w:rsidR="009B61FA">
        <w:rPr>
          <w:rFonts w:hint="eastAsia"/>
          <w:snapToGrid/>
        </w:rPr>
        <w:t>·</w:t>
      </w:r>
      <w:r w:rsidR="00497C32" w:rsidRPr="00497C32">
        <w:rPr>
          <w:rFonts w:hint="eastAsia"/>
        </w:rPr>
        <w:t>布鲁尼、弗利斯</w:t>
      </w:r>
      <w:r w:rsidR="009B61FA">
        <w:rPr>
          <w:rFonts w:hint="eastAsia"/>
          <w:snapToGrid/>
        </w:rPr>
        <w:t>·</w:t>
      </w:r>
      <w:r w:rsidR="00497C32" w:rsidRPr="00497C32">
        <w:rPr>
          <w:rFonts w:hint="eastAsia"/>
        </w:rPr>
        <w:t>盖尔、阿卜杜勒瓦哈卜</w:t>
      </w:r>
      <w:r w:rsidR="009B61FA">
        <w:rPr>
          <w:rFonts w:hint="eastAsia"/>
          <w:snapToGrid/>
        </w:rPr>
        <w:t>·</w:t>
      </w:r>
      <w:r w:rsidR="00497C32" w:rsidRPr="00497C32">
        <w:rPr>
          <w:rFonts w:hint="eastAsia"/>
        </w:rPr>
        <w:t>阿尼、克劳迪奥</w:t>
      </w:r>
      <w:r w:rsidR="009B61FA">
        <w:rPr>
          <w:rFonts w:hint="eastAsia"/>
          <w:snapToGrid/>
        </w:rPr>
        <w:t>·</w:t>
      </w:r>
      <w:r w:rsidR="00497C32" w:rsidRPr="00497C32">
        <w:rPr>
          <w:rFonts w:hint="eastAsia"/>
        </w:rPr>
        <w:t>格罗斯曼、延斯</w:t>
      </w:r>
      <w:r w:rsidR="009B61FA">
        <w:rPr>
          <w:rFonts w:hint="eastAsia"/>
          <w:snapToGrid/>
        </w:rPr>
        <w:t>·</w:t>
      </w:r>
      <w:r w:rsidR="00497C32" w:rsidRPr="00497C32">
        <w:rPr>
          <w:rFonts w:hint="eastAsia"/>
        </w:rPr>
        <w:t>莫德维格、阿娜</w:t>
      </w:r>
      <w:r w:rsidR="009B61FA">
        <w:rPr>
          <w:rFonts w:hint="eastAsia"/>
          <w:snapToGrid/>
        </w:rPr>
        <w:t>·</w:t>
      </w:r>
      <w:r w:rsidR="00497C32" w:rsidRPr="00497C32">
        <w:rPr>
          <w:rFonts w:hint="eastAsia"/>
        </w:rPr>
        <w:t>拉库、塞巴斯蒂安</w:t>
      </w:r>
      <w:r w:rsidR="009B61FA">
        <w:rPr>
          <w:rFonts w:hint="eastAsia"/>
          <w:snapToGrid/>
        </w:rPr>
        <w:t>·</w:t>
      </w:r>
      <w:r w:rsidR="00497C32" w:rsidRPr="00497C32">
        <w:rPr>
          <w:rFonts w:hint="eastAsia"/>
        </w:rPr>
        <w:t>图泽和张克宁。</w:t>
      </w:r>
    </w:p>
  </w:footnote>
  <w:footnote w:id="4">
    <w:p w:rsidR="00B43B7A" w:rsidRPr="00B43B7A" w:rsidRDefault="00B43B7A" w:rsidP="00B43B7A">
      <w:pPr>
        <w:pStyle w:val="FootnoteText"/>
        <w:tabs>
          <w:tab w:val="clear" w:pos="1021"/>
          <w:tab w:val="right" w:pos="1020"/>
        </w:tabs>
      </w:pPr>
      <w:r>
        <w:tab/>
      </w:r>
      <w:r>
        <w:rPr>
          <w:rStyle w:val="FootnoteReference"/>
          <w:rFonts w:eastAsia="SimSun"/>
        </w:rPr>
        <w:footnoteRef/>
      </w:r>
      <w:r>
        <w:tab/>
      </w:r>
      <w:r w:rsidRPr="00B43B7A">
        <w:rPr>
          <w:rFonts w:hint="eastAsia"/>
        </w:rPr>
        <w:t>没有说明驱逐出境日期。申诉人自抵达后一直住在澳大利亚。</w:t>
      </w:r>
    </w:p>
  </w:footnote>
  <w:footnote w:id="5">
    <w:p w:rsidR="00AB49CE" w:rsidRDefault="00AB49CE" w:rsidP="00AB49CE">
      <w:pPr>
        <w:pStyle w:val="FootnoteText"/>
        <w:tabs>
          <w:tab w:val="clear" w:pos="1021"/>
          <w:tab w:val="right" w:pos="1020"/>
        </w:tabs>
      </w:pPr>
      <w:r>
        <w:tab/>
      </w:r>
      <w:r>
        <w:rPr>
          <w:rStyle w:val="FootnoteReference"/>
          <w:rFonts w:eastAsia="SimSun"/>
        </w:rPr>
        <w:footnoteRef/>
      </w:r>
      <w:r>
        <w:tab/>
      </w:r>
      <w:r w:rsidR="00314FE8" w:rsidRPr="00314FE8">
        <w:rPr>
          <w:rFonts w:hint="eastAsia"/>
        </w:rPr>
        <w:t>关在圣诞岛上。</w:t>
      </w:r>
    </w:p>
  </w:footnote>
  <w:footnote w:id="6">
    <w:p w:rsidR="00B73DA2" w:rsidRDefault="00B73DA2" w:rsidP="00B73DA2">
      <w:pPr>
        <w:pStyle w:val="FootnoteText"/>
        <w:tabs>
          <w:tab w:val="clear" w:pos="1021"/>
          <w:tab w:val="right" w:pos="1020"/>
        </w:tabs>
      </w:pPr>
      <w:r>
        <w:tab/>
      </w:r>
      <w:r>
        <w:rPr>
          <w:rStyle w:val="FootnoteReference"/>
          <w:rFonts w:eastAsia="SimSun"/>
        </w:rPr>
        <w:footnoteRef/>
      </w:r>
      <w:r>
        <w:tab/>
      </w:r>
      <w:r w:rsidR="00314FE8" w:rsidRPr="00314FE8">
        <w:rPr>
          <w:rFonts w:hint="eastAsia"/>
        </w:rPr>
        <w:t>通过离岸地点抵达澳大利亚的人员，需要经过一个称作难民身份评估的非法定地位确定过程，但进入难民审查法庭的机会很有限。显然，抵达外海地区的寻求庇护者仍然不能申请保护签证，除非部长酌情考量，否则无法执行适用于大陆的难民身份确定程序。</w:t>
      </w:r>
    </w:p>
  </w:footnote>
  <w:footnote w:id="7">
    <w:p w:rsidR="00B73DA2" w:rsidRPr="00314FE8" w:rsidRDefault="00B73DA2" w:rsidP="00B73DA2">
      <w:pPr>
        <w:pStyle w:val="FootnoteText"/>
        <w:tabs>
          <w:tab w:val="clear" w:pos="1021"/>
          <w:tab w:val="right" w:pos="1020"/>
        </w:tabs>
      </w:pPr>
      <w:r>
        <w:tab/>
      </w:r>
      <w:r>
        <w:rPr>
          <w:rStyle w:val="FootnoteReference"/>
          <w:rFonts w:eastAsia="SimSun"/>
        </w:rPr>
        <w:footnoteRef/>
      </w:r>
      <w:r>
        <w:tab/>
      </w:r>
      <w:r w:rsidR="00314FE8" w:rsidRPr="00314FE8">
        <w:rPr>
          <w:rFonts w:hint="eastAsia"/>
        </w:rPr>
        <w:t>“补充保护”一词用来描述对以下一类人的保护，他们不是《难民地位公约》所界定的难民，但他们也不能被遣返回自己的国家，因为他们确有遭受某些类型的无法挽回的伤害风险，为此，该国应履行国际不驱回义务。</w:t>
      </w:r>
    </w:p>
  </w:footnote>
  <w:footnote w:id="8">
    <w:p w:rsidR="00605FBE" w:rsidRPr="00775131" w:rsidRDefault="00605FBE" w:rsidP="00605FBE">
      <w:pPr>
        <w:pStyle w:val="FootnoteText"/>
        <w:tabs>
          <w:tab w:val="clear" w:pos="1021"/>
          <w:tab w:val="right" w:pos="1020"/>
        </w:tabs>
      </w:pPr>
      <w:r>
        <w:tab/>
      </w:r>
      <w:r>
        <w:rPr>
          <w:rStyle w:val="FootnoteReference"/>
          <w:rFonts w:eastAsia="SimSun"/>
        </w:rPr>
        <w:footnoteRef/>
      </w:r>
      <w:r>
        <w:tab/>
      </w:r>
      <w:r w:rsidR="00775131" w:rsidRPr="00775131">
        <w:rPr>
          <w:rFonts w:hint="eastAsia"/>
        </w:rPr>
        <w:t>没有提供关于</w:t>
      </w:r>
      <w:r w:rsidR="00775131" w:rsidRPr="00775131">
        <w:rPr>
          <w:rFonts w:hint="eastAsia"/>
        </w:rPr>
        <w:t>Mullah Gul Jan</w:t>
      </w:r>
      <w:r w:rsidR="00775131" w:rsidRPr="00775131">
        <w:rPr>
          <w:rFonts w:hint="eastAsia"/>
        </w:rPr>
        <w:t>身份的更多资料，虽然他的图像见于</w:t>
      </w:r>
      <w:r w:rsidR="00775131" w:rsidRPr="00775131">
        <w:rPr>
          <w:rFonts w:hint="eastAsia"/>
        </w:rPr>
        <w:t>www.bing.com/images/</w:t>
      </w:r>
      <w:r w:rsidR="009E6D1B">
        <w:t xml:space="preserve"> </w:t>
      </w:r>
      <w:r w:rsidR="00775131" w:rsidRPr="00775131">
        <w:rPr>
          <w:rFonts w:hint="eastAsia"/>
        </w:rPr>
        <w:t>search</w:t>
      </w:r>
      <w:r w:rsidR="00775131" w:rsidRPr="00775131">
        <w:rPr>
          <w:rFonts w:hint="eastAsia"/>
        </w:rPr>
        <w:t>？</w:t>
      </w:r>
      <w:r w:rsidR="00775131" w:rsidRPr="00775131">
        <w:rPr>
          <w:rFonts w:hint="eastAsia"/>
        </w:rPr>
        <w:t>q Mullah+Gul+Jan&amp;qpvt Mullah+Gul+Jan&amp;qpvt Mullah+Gul+Jan&amp;qpvt Mullah+Gul+</w:t>
      </w:r>
      <w:r w:rsidR="009B5523">
        <w:t xml:space="preserve"> </w:t>
      </w:r>
      <w:r w:rsidR="00775131" w:rsidRPr="00775131">
        <w:rPr>
          <w:rFonts w:hint="eastAsia"/>
        </w:rPr>
        <w:t>Jan&amp;FORM IGRE</w:t>
      </w:r>
      <w:r w:rsidR="00775131" w:rsidRPr="00775131">
        <w:rPr>
          <w:rFonts w:hint="eastAsia"/>
        </w:rPr>
        <w:t>。</w:t>
      </w:r>
    </w:p>
  </w:footnote>
  <w:footnote w:id="9">
    <w:p w:rsidR="00605FBE" w:rsidRPr="00775131" w:rsidRDefault="00605FBE" w:rsidP="00605FBE">
      <w:pPr>
        <w:pStyle w:val="FootnoteText"/>
        <w:tabs>
          <w:tab w:val="clear" w:pos="1021"/>
          <w:tab w:val="right" w:pos="1020"/>
        </w:tabs>
      </w:pPr>
      <w:r>
        <w:tab/>
      </w:r>
      <w:r>
        <w:rPr>
          <w:rStyle w:val="FootnoteReference"/>
          <w:rFonts w:eastAsia="SimSun"/>
        </w:rPr>
        <w:footnoteRef/>
      </w:r>
      <w:r>
        <w:tab/>
      </w:r>
      <w:r w:rsidR="00775131" w:rsidRPr="00775131">
        <w:rPr>
          <w:rFonts w:hint="eastAsia"/>
        </w:rPr>
        <w:t>没有提供关于被指控的肇事者身份的更多资料。</w:t>
      </w:r>
    </w:p>
  </w:footnote>
  <w:footnote w:id="10">
    <w:p w:rsidR="00605FBE" w:rsidRPr="00775131" w:rsidRDefault="00605FBE" w:rsidP="00605FBE">
      <w:pPr>
        <w:pStyle w:val="FootnoteText"/>
        <w:tabs>
          <w:tab w:val="clear" w:pos="1021"/>
          <w:tab w:val="right" w:pos="1020"/>
        </w:tabs>
      </w:pPr>
      <w:r>
        <w:tab/>
      </w:r>
      <w:r>
        <w:rPr>
          <w:rStyle w:val="FootnoteReference"/>
          <w:rFonts w:eastAsia="SimSun"/>
        </w:rPr>
        <w:footnoteRef/>
      </w:r>
      <w:r>
        <w:tab/>
      </w:r>
      <w:r w:rsidR="00775131" w:rsidRPr="00775131">
        <w:rPr>
          <w:rFonts w:hint="eastAsia"/>
        </w:rPr>
        <w:t>没有提供关于该次任务的目的的更多资料。</w:t>
      </w:r>
    </w:p>
  </w:footnote>
  <w:footnote w:id="11">
    <w:p w:rsidR="00775131" w:rsidRPr="00775131" w:rsidRDefault="00775131" w:rsidP="00775131">
      <w:pPr>
        <w:pStyle w:val="FootnoteText"/>
        <w:tabs>
          <w:tab w:val="clear" w:pos="1021"/>
          <w:tab w:val="right" w:pos="1020"/>
        </w:tabs>
      </w:pPr>
      <w:r>
        <w:tab/>
      </w:r>
      <w:r>
        <w:rPr>
          <w:rStyle w:val="FootnoteReference"/>
          <w:rFonts w:eastAsia="SimSun"/>
        </w:rPr>
        <w:footnoteRef/>
      </w:r>
      <w:r>
        <w:tab/>
      </w:r>
      <w:r w:rsidRPr="00775131">
        <w:rPr>
          <w:rFonts w:hint="eastAsia"/>
        </w:rPr>
        <w:t>该报告作为附件，载于初次提交的申诉中。</w:t>
      </w:r>
    </w:p>
  </w:footnote>
  <w:footnote w:id="12">
    <w:p w:rsidR="00775131" w:rsidRPr="00302BEC" w:rsidRDefault="00775131" w:rsidP="00775131">
      <w:pPr>
        <w:pStyle w:val="FootnoteText"/>
        <w:tabs>
          <w:tab w:val="clear" w:pos="1021"/>
          <w:tab w:val="right" w:pos="1020"/>
        </w:tabs>
      </w:pPr>
      <w:r>
        <w:tab/>
      </w:r>
      <w:r>
        <w:rPr>
          <w:rStyle w:val="FootnoteReference"/>
          <w:rFonts w:eastAsia="SimSun"/>
        </w:rPr>
        <w:footnoteRef/>
      </w:r>
      <w:r>
        <w:tab/>
      </w:r>
      <w:r w:rsidR="00302BEC" w:rsidRPr="00302BEC">
        <w:rPr>
          <w:rFonts w:hint="eastAsia"/>
        </w:rPr>
        <w:t>见难民署《阿富汗寻求庇护者国际保护需求资格的评估准则》</w:t>
      </w:r>
      <w:r w:rsidR="00302BEC" w:rsidRPr="00302BEC">
        <w:rPr>
          <w:rFonts w:hint="eastAsia"/>
        </w:rPr>
        <w:t>(2010</w:t>
      </w:r>
      <w:r w:rsidR="00302BEC" w:rsidRPr="00302BEC">
        <w:rPr>
          <w:rFonts w:hint="eastAsia"/>
        </w:rPr>
        <w:t>年</w:t>
      </w:r>
      <w:r w:rsidR="00302BEC" w:rsidRPr="00302BEC">
        <w:rPr>
          <w:rFonts w:hint="eastAsia"/>
        </w:rPr>
        <w:t>12</w:t>
      </w:r>
      <w:r w:rsidR="00302BEC" w:rsidRPr="00302BEC">
        <w:rPr>
          <w:rFonts w:hint="eastAsia"/>
        </w:rPr>
        <w:t>月</w:t>
      </w:r>
      <w:r w:rsidR="00302BEC" w:rsidRPr="00302BEC">
        <w:rPr>
          <w:rFonts w:hint="eastAsia"/>
        </w:rPr>
        <w:t>17</w:t>
      </w:r>
      <w:r w:rsidR="00302BEC" w:rsidRPr="00302BEC">
        <w:rPr>
          <w:rFonts w:hint="eastAsia"/>
        </w:rPr>
        <w:t>日</w:t>
      </w:r>
      <w:r w:rsidR="00302BEC" w:rsidRPr="00302BEC">
        <w:rPr>
          <w:rFonts w:hint="eastAsia"/>
        </w:rPr>
        <w:t>)</w:t>
      </w:r>
      <w:r w:rsidR="00302BEC" w:rsidRPr="00302BEC">
        <w:rPr>
          <w:rFonts w:hint="eastAsia"/>
        </w:rPr>
        <w:t>，作为附件载于初次提交的申诉中。</w:t>
      </w:r>
    </w:p>
  </w:footnote>
  <w:footnote w:id="13">
    <w:p w:rsidR="00775131" w:rsidRDefault="00775131" w:rsidP="00775131">
      <w:pPr>
        <w:pStyle w:val="FootnoteText"/>
        <w:tabs>
          <w:tab w:val="clear" w:pos="1021"/>
          <w:tab w:val="right" w:pos="1020"/>
        </w:tabs>
      </w:pPr>
      <w:r>
        <w:tab/>
      </w:r>
      <w:r>
        <w:rPr>
          <w:rStyle w:val="FootnoteReference"/>
          <w:rFonts w:eastAsia="SimSun"/>
        </w:rPr>
        <w:footnoteRef/>
      </w:r>
      <w:r>
        <w:tab/>
      </w:r>
      <w:r w:rsidR="00302BEC" w:rsidRPr="00302BEC">
        <w:rPr>
          <w:rFonts w:hint="eastAsia"/>
        </w:rPr>
        <w:tab/>
      </w:r>
      <w:r w:rsidR="00302BEC" w:rsidRPr="00302BEC">
        <w:rPr>
          <w:rFonts w:hint="eastAsia"/>
        </w:rPr>
        <w:t>例见</w:t>
      </w:r>
      <w:r w:rsidR="00302BEC" w:rsidRPr="00302BEC">
        <w:rPr>
          <w:rFonts w:hint="eastAsia"/>
        </w:rPr>
        <w:t>www.erc.org.au/grave dangers faced by deportees from australia</w:t>
      </w:r>
      <w:r w:rsidR="00302BEC" w:rsidRPr="00302BEC">
        <w:rPr>
          <w:rFonts w:hint="eastAsia"/>
        </w:rPr>
        <w:t>。</w:t>
      </w:r>
    </w:p>
  </w:footnote>
  <w:footnote w:id="14">
    <w:p w:rsidR="00775131" w:rsidRPr="00302BEC" w:rsidRDefault="00775131" w:rsidP="00775131">
      <w:pPr>
        <w:pStyle w:val="FootnoteText"/>
        <w:tabs>
          <w:tab w:val="clear" w:pos="1021"/>
          <w:tab w:val="right" w:pos="1020"/>
        </w:tabs>
      </w:pPr>
      <w:r>
        <w:tab/>
      </w:r>
      <w:r>
        <w:rPr>
          <w:rStyle w:val="FootnoteReference"/>
          <w:rFonts w:eastAsia="SimSun"/>
        </w:rPr>
        <w:footnoteRef/>
      </w:r>
      <w:r>
        <w:tab/>
      </w:r>
      <w:r w:rsidR="00302BEC" w:rsidRPr="00302BEC">
        <w:rPr>
          <w:rFonts w:hint="eastAsia"/>
        </w:rPr>
        <w:t>申诉人提及</w:t>
      </w:r>
      <w:r w:rsidR="00302BEC" w:rsidRPr="00302BEC">
        <w:rPr>
          <w:rFonts w:hint="eastAsia"/>
        </w:rPr>
        <w:t>2013</w:t>
      </w:r>
      <w:r w:rsidR="00302BEC" w:rsidRPr="00302BEC">
        <w:rPr>
          <w:rFonts w:hint="eastAsia"/>
        </w:rPr>
        <w:t>年</w:t>
      </w:r>
      <w:r w:rsidR="00302BEC" w:rsidRPr="00302BEC">
        <w:rPr>
          <w:rFonts w:hint="eastAsia"/>
        </w:rPr>
        <w:t>3</w:t>
      </w:r>
      <w:r w:rsidR="00302BEC" w:rsidRPr="00302BEC">
        <w:rPr>
          <w:rFonts w:hint="eastAsia"/>
        </w:rPr>
        <w:t>月</w:t>
      </w:r>
      <w:r w:rsidR="00302BEC" w:rsidRPr="00302BEC">
        <w:rPr>
          <w:rFonts w:hint="eastAsia"/>
        </w:rPr>
        <w:t>9</w:t>
      </w:r>
      <w:r w:rsidR="00302BEC" w:rsidRPr="00302BEC">
        <w:rPr>
          <w:rFonts w:hint="eastAsia"/>
        </w:rPr>
        <w:t>日阿富汗议会议员向外交和贸易部长提交要求解决这些问题的信件，以及</w:t>
      </w:r>
      <w:r w:rsidR="00302BEC" w:rsidRPr="00302BEC">
        <w:rPr>
          <w:rFonts w:hint="eastAsia"/>
        </w:rPr>
        <w:t>2012</w:t>
      </w:r>
      <w:r w:rsidR="00302BEC" w:rsidRPr="00302BEC">
        <w:rPr>
          <w:rFonts w:hint="eastAsia"/>
        </w:rPr>
        <w:t>年</w:t>
      </w:r>
      <w:r w:rsidR="00302BEC" w:rsidRPr="00302BEC">
        <w:rPr>
          <w:rFonts w:hint="eastAsia"/>
        </w:rPr>
        <w:t>11</w:t>
      </w:r>
      <w:r w:rsidR="00302BEC" w:rsidRPr="00302BEC">
        <w:rPr>
          <w:rFonts w:hint="eastAsia"/>
        </w:rPr>
        <w:t>月澳大利亚难民委员会的报告，其中提及关于寻求庇护未果者返回阿富汗的问题。</w:t>
      </w:r>
    </w:p>
  </w:footnote>
  <w:footnote w:id="15">
    <w:p w:rsidR="000C3B76" w:rsidRPr="00D500CA" w:rsidRDefault="000C3B76" w:rsidP="000C3B76">
      <w:pPr>
        <w:pStyle w:val="FootnoteText"/>
        <w:tabs>
          <w:tab w:val="clear" w:pos="1021"/>
          <w:tab w:val="right" w:pos="1020"/>
        </w:tabs>
      </w:pPr>
      <w:r>
        <w:tab/>
      </w:r>
      <w:r>
        <w:rPr>
          <w:rStyle w:val="FootnoteReference"/>
          <w:rFonts w:eastAsia="SimSun"/>
        </w:rPr>
        <w:footnoteRef/>
      </w:r>
      <w:r>
        <w:tab/>
      </w:r>
      <w:r w:rsidR="00D500CA" w:rsidRPr="00D500CA">
        <w:rPr>
          <w:rFonts w:hint="eastAsia"/>
        </w:rPr>
        <w:t>申诉人的两个兄弟姐妹居住在巴基斯坦。</w:t>
      </w:r>
    </w:p>
  </w:footnote>
  <w:footnote w:id="16">
    <w:p w:rsidR="000C3B76" w:rsidRDefault="000C3B76" w:rsidP="000C3B76">
      <w:pPr>
        <w:pStyle w:val="FootnoteText"/>
        <w:tabs>
          <w:tab w:val="clear" w:pos="1021"/>
          <w:tab w:val="right" w:pos="1020"/>
        </w:tabs>
      </w:pPr>
      <w:r>
        <w:tab/>
      </w:r>
      <w:r>
        <w:rPr>
          <w:rStyle w:val="FootnoteReference"/>
          <w:rFonts w:eastAsia="SimSun"/>
        </w:rPr>
        <w:footnoteRef/>
      </w:r>
      <w:r>
        <w:tab/>
      </w:r>
      <w:r w:rsidR="00D500CA" w:rsidRPr="00D500CA">
        <w:rPr>
          <w:rFonts w:hint="eastAsia"/>
        </w:rPr>
        <w:t>缔约国提及委员会关于执行情况的第</w:t>
      </w:r>
      <w:r w:rsidR="00D500CA" w:rsidRPr="00D500CA">
        <w:rPr>
          <w:rFonts w:hint="eastAsia"/>
        </w:rPr>
        <w:t>1</w:t>
      </w:r>
      <w:r w:rsidR="00D500CA" w:rsidRPr="00D500CA">
        <w:rPr>
          <w:rFonts w:hint="eastAsia"/>
        </w:rPr>
        <w:t>号一般性意见</w:t>
      </w:r>
      <w:r w:rsidR="00787A54">
        <w:rPr>
          <w:rFonts w:hint="eastAsia"/>
        </w:rPr>
        <w:t>(</w:t>
      </w:r>
      <w:r w:rsidR="00D500CA" w:rsidRPr="00D500CA">
        <w:rPr>
          <w:rFonts w:hint="eastAsia"/>
        </w:rPr>
        <w:t>1997</w:t>
      </w:r>
      <w:r w:rsidR="00D500CA" w:rsidRPr="00D500CA">
        <w:rPr>
          <w:rFonts w:hint="eastAsia"/>
        </w:rPr>
        <w:t>年</w:t>
      </w:r>
      <w:r w:rsidR="00787A54">
        <w:rPr>
          <w:rFonts w:hint="eastAsia"/>
        </w:rPr>
        <w:t>)</w:t>
      </w:r>
      <w:r w:rsidR="00D500CA" w:rsidRPr="00D500CA">
        <w:rPr>
          <w:rFonts w:hint="eastAsia"/>
        </w:rPr>
        <w:t>第</w:t>
      </w:r>
      <w:r w:rsidR="00D500CA" w:rsidRPr="00D500CA">
        <w:rPr>
          <w:rFonts w:hint="eastAsia"/>
        </w:rPr>
        <w:t>3</w:t>
      </w:r>
      <w:r w:rsidR="00D500CA" w:rsidRPr="00D500CA">
        <w:rPr>
          <w:rFonts w:hint="eastAsia"/>
        </w:rPr>
        <w:t>条第</w:t>
      </w:r>
      <w:r w:rsidR="00D500CA" w:rsidRPr="00D500CA">
        <w:rPr>
          <w:rFonts w:hint="eastAsia"/>
        </w:rPr>
        <w:t>1</w:t>
      </w:r>
      <w:r w:rsidR="00D500CA" w:rsidRPr="00D500CA">
        <w:rPr>
          <w:rFonts w:hint="eastAsia"/>
        </w:rPr>
        <w:t>段，认为《公约》第</w:t>
      </w:r>
      <w:r w:rsidR="00D500CA" w:rsidRPr="00D500CA">
        <w:rPr>
          <w:rFonts w:hint="eastAsia"/>
        </w:rPr>
        <w:t>3</w:t>
      </w:r>
      <w:r w:rsidR="00D500CA" w:rsidRPr="00D500CA">
        <w:rPr>
          <w:rFonts w:hint="eastAsia"/>
        </w:rPr>
        <w:t>条所载不驱回义务仅限于酷刑，不涉及残忍、不人道或有辱人格的待遇或处罚。</w:t>
      </w:r>
    </w:p>
  </w:footnote>
  <w:footnote w:id="17">
    <w:p w:rsidR="000C07F5" w:rsidRPr="00D500CA" w:rsidRDefault="000C07F5" w:rsidP="000C07F5">
      <w:pPr>
        <w:pStyle w:val="FootnoteText"/>
        <w:tabs>
          <w:tab w:val="clear" w:pos="1021"/>
          <w:tab w:val="right" w:pos="1020"/>
        </w:tabs>
      </w:pPr>
      <w:r>
        <w:tab/>
      </w:r>
      <w:r>
        <w:rPr>
          <w:rStyle w:val="FootnoteReference"/>
          <w:rFonts w:eastAsia="SimSun"/>
        </w:rPr>
        <w:footnoteRef/>
      </w:r>
      <w:r>
        <w:tab/>
      </w:r>
      <w:r w:rsidR="00D500CA" w:rsidRPr="00D500CA">
        <w:rPr>
          <w:rFonts w:hint="eastAsia"/>
        </w:rPr>
        <w:t>联邦巡回法院同意撤销第一次独立案情审查的建议。</w:t>
      </w:r>
    </w:p>
  </w:footnote>
  <w:footnote w:id="18">
    <w:p w:rsidR="000C07F5" w:rsidRPr="00D500CA" w:rsidRDefault="000C07F5" w:rsidP="000C07F5">
      <w:pPr>
        <w:pStyle w:val="FootnoteText"/>
        <w:tabs>
          <w:tab w:val="clear" w:pos="1021"/>
          <w:tab w:val="right" w:pos="1020"/>
        </w:tabs>
      </w:pPr>
      <w:r>
        <w:tab/>
      </w:r>
      <w:r>
        <w:rPr>
          <w:rStyle w:val="FootnoteReference"/>
          <w:rFonts w:eastAsia="SimSun"/>
        </w:rPr>
        <w:footnoteRef/>
      </w:r>
      <w:r>
        <w:tab/>
      </w:r>
      <w:r w:rsidR="00D500CA" w:rsidRPr="00D500CA">
        <w:rPr>
          <w:rFonts w:hint="eastAsia"/>
        </w:rPr>
        <w:t>见禁止酷刑委员会，第</w:t>
      </w:r>
      <w:r w:rsidR="00D500CA" w:rsidRPr="00D500CA">
        <w:rPr>
          <w:rFonts w:hint="eastAsia"/>
        </w:rPr>
        <w:t>1</w:t>
      </w:r>
      <w:r w:rsidR="00D500CA" w:rsidRPr="00D500CA">
        <w:rPr>
          <w:rFonts w:hint="eastAsia"/>
        </w:rPr>
        <w:t>号一般性意见，第</w:t>
      </w:r>
      <w:r w:rsidR="00D500CA" w:rsidRPr="00D500CA">
        <w:rPr>
          <w:rFonts w:hint="eastAsia"/>
        </w:rPr>
        <w:t>9</w:t>
      </w:r>
      <w:r w:rsidR="00787A54">
        <w:rPr>
          <w:rFonts w:hint="eastAsia"/>
        </w:rPr>
        <w:t>(</w:t>
      </w:r>
      <w:r w:rsidR="00D500CA" w:rsidRPr="00D500CA">
        <w:rPr>
          <w:rFonts w:hint="eastAsia"/>
        </w:rPr>
        <w:t>a</w:t>
      </w:r>
      <w:r w:rsidR="00787A54">
        <w:t>)</w:t>
      </w:r>
      <w:r w:rsidR="00D500CA" w:rsidRPr="00D500CA">
        <w:rPr>
          <w:rFonts w:hint="eastAsia"/>
        </w:rPr>
        <w:t>段。</w:t>
      </w:r>
    </w:p>
  </w:footnote>
  <w:footnote w:id="19">
    <w:p w:rsidR="00E36CB5" w:rsidRPr="00C04E45" w:rsidRDefault="00E36CB5" w:rsidP="00E36CB5">
      <w:pPr>
        <w:pStyle w:val="FootnoteText"/>
        <w:tabs>
          <w:tab w:val="clear" w:pos="1021"/>
          <w:tab w:val="right" w:pos="1020"/>
        </w:tabs>
      </w:pPr>
      <w:r>
        <w:tab/>
      </w:r>
      <w:r>
        <w:rPr>
          <w:rStyle w:val="FootnoteReference"/>
          <w:rFonts w:eastAsia="SimSun"/>
        </w:rPr>
        <w:footnoteRef/>
      </w:r>
      <w:r>
        <w:tab/>
      </w:r>
      <w:r w:rsidR="00C04E45" w:rsidRPr="00C04E45">
        <w:rPr>
          <w:rFonts w:hint="eastAsia"/>
        </w:rPr>
        <w:t>据称，提交人不得对所有与此建议相关的背景文件发表评论。</w:t>
      </w:r>
    </w:p>
  </w:footnote>
  <w:footnote w:id="20">
    <w:p w:rsidR="00DD1337" w:rsidRPr="00DD1337" w:rsidRDefault="00DD1337" w:rsidP="00DD1337">
      <w:pPr>
        <w:pStyle w:val="FootnoteText"/>
        <w:tabs>
          <w:tab w:val="clear" w:pos="1021"/>
          <w:tab w:val="right" w:pos="1020"/>
        </w:tabs>
      </w:pPr>
      <w:r>
        <w:tab/>
      </w:r>
      <w:r>
        <w:rPr>
          <w:rStyle w:val="FootnoteReference"/>
          <w:rFonts w:eastAsia="SimSun"/>
        </w:rPr>
        <w:footnoteRef/>
      </w:r>
      <w:r>
        <w:tab/>
      </w:r>
      <w:r w:rsidRPr="00DD1337">
        <w:rPr>
          <w:rFonts w:hint="eastAsia"/>
        </w:rPr>
        <w:t>见第</w:t>
      </w:r>
      <w:r w:rsidRPr="00DD1337">
        <w:rPr>
          <w:rFonts w:hint="eastAsia"/>
        </w:rPr>
        <w:t>83/1997</w:t>
      </w:r>
      <w:r w:rsidRPr="00DD1337">
        <w:rPr>
          <w:rFonts w:hint="eastAsia"/>
        </w:rPr>
        <w:t>号来文，</w:t>
      </w:r>
      <w:r w:rsidRPr="00C7565B">
        <w:rPr>
          <w:rFonts w:hint="eastAsia"/>
          <w:i/>
        </w:rPr>
        <w:t>G.R.B</w:t>
      </w:r>
      <w:r w:rsidRPr="00DD1337">
        <w:rPr>
          <w:rFonts w:hint="eastAsia"/>
        </w:rPr>
        <w:t>.</w:t>
      </w:r>
      <w:r w:rsidRPr="001C7779">
        <w:rPr>
          <w:rFonts w:ascii="KaiTi_GB2312" w:eastAsia="KaiTi_GB2312" w:hAnsi="Time New Roman" w:hint="eastAsia"/>
        </w:rPr>
        <w:t>诉瑞典</w:t>
      </w:r>
      <w:r w:rsidRPr="00DD1337">
        <w:rPr>
          <w:rFonts w:hint="eastAsia"/>
        </w:rPr>
        <w:t>，</w:t>
      </w:r>
      <w:r w:rsidRPr="00DD1337">
        <w:rPr>
          <w:rFonts w:hint="eastAsia"/>
        </w:rPr>
        <w:t>1998</w:t>
      </w:r>
      <w:r w:rsidRPr="00DD1337">
        <w:rPr>
          <w:rFonts w:hint="eastAsia"/>
        </w:rPr>
        <w:t>年</w:t>
      </w:r>
      <w:r w:rsidRPr="00DD1337">
        <w:rPr>
          <w:rFonts w:hint="eastAsia"/>
        </w:rPr>
        <w:t>5</w:t>
      </w:r>
      <w:r w:rsidRPr="00DD1337">
        <w:rPr>
          <w:rFonts w:hint="eastAsia"/>
        </w:rPr>
        <w:t>月</w:t>
      </w:r>
      <w:r w:rsidRPr="00DD1337">
        <w:rPr>
          <w:rFonts w:hint="eastAsia"/>
        </w:rPr>
        <w:t>15</w:t>
      </w:r>
      <w:r w:rsidRPr="00DD1337">
        <w:rPr>
          <w:rFonts w:hint="eastAsia"/>
        </w:rPr>
        <w:t>日通过的意见，第</w:t>
      </w:r>
      <w:r w:rsidRPr="00DD1337">
        <w:rPr>
          <w:rFonts w:hint="eastAsia"/>
        </w:rPr>
        <w:t>6.3.</w:t>
      </w:r>
      <w:r w:rsidRPr="00DD1337">
        <w:rPr>
          <w:rFonts w:hint="eastAsia"/>
        </w:rPr>
        <w:t>段。</w:t>
      </w:r>
    </w:p>
  </w:footnote>
  <w:footnote w:id="21">
    <w:p w:rsidR="00DD1337" w:rsidRPr="00583001" w:rsidRDefault="00DD1337" w:rsidP="00DD1337">
      <w:pPr>
        <w:pStyle w:val="FootnoteText"/>
        <w:tabs>
          <w:tab w:val="clear" w:pos="1021"/>
          <w:tab w:val="right" w:pos="1020"/>
        </w:tabs>
      </w:pPr>
      <w:r>
        <w:tab/>
      </w:r>
      <w:r>
        <w:rPr>
          <w:rStyle w:val="FootnoteReference"/>
          <w:rFonts w:eastAsia="SimSun"/>
        </w:rPr>
        <w:footnoteRef/>
      </w:r>
      <w:r>
        <w:tab/>
      </w:r>
      <w:r w:rsidR="00583001" w:rsidRPr="00583001">
        <w:rPr>
          <w:rFonts w:hint="eastAsia"/>
        </w:rPr>
        <w:t>除其他外，见第</w:t>
      </w:r>
      <w:r w:rsidR="00583001" w:rsidRPr="00583001">
        <w:rPr>
          <w:rFonts w:hint="eastAsia"/>
        </w:rPr>
        <w:t>308/2006</w:t>
      </w:r>
      <w:r w:rsidR="00583001" w:rsidRPr="00583001">
        <w:rPr>
          <w:rFonts w:hint="eastAsia"/>
        </w:rPr>
        <w:t>号来文，</w:t>
      </w:r>
      <w:r w:rsidR="00583001" w:rsidRPr="000857FD">
        <w:rPr>
          <w:rFonts w:hint="eastAsia"/>
          <w:i/>
        </w:rPr>
        <w:t>K.A</w:t>
      </w:r>
      <w:r w:rsidR="00583001" w:rsidRPr="00583001">
        <w:rPr>
          <w:rFonts w:hint="eastAsia"/>
        </w:rPr>
        <w:t>.</w:t>
      </w:r>
      <w:r w:rsidR="00583001" w:rsidRPr="001C7779">
        <w:rPr>
          <w:rFonts w:ascii="KaiTi_GB2312" w:eastAsia="KaiTi_GB2312" w:hAnsi="Time New Roman" w:hint="eastAsia"/>
        </w:rPr>
        <w:t>诉瑞典</w:t>
      </w:r>
      <w:r w:rsidR="00583001" w:rsidRPr="00583001">
        <w:rPr>
          <w:rFonts w:hint="eastAsia"/>
        </w:rPr>
        <w:t>，</w:t>
      </w:r>
      <w:r w:rsidR="00583001" w:rsidRPr="00583001">
        <w:rPr>
          <w:rFonts w:hint="eastAsia"/>
        </w:rPr>
        <w:t>2007</w:t>
      </w:r>
      <w:r w:rsidR="00583001" w:rsidRPr="00583001">
        <w:rPr>
          <w:rFonts w:hint="eastAsia"/>
        </w:rPr>
        <w:t>年</w:t>
      </w:r>
      <w:r w:rsidR="00583001" w:rsidRPr="00583001">
        <w:rPr>
          <w:rFonts w:hint="eastAsia"/>
        </w:rPr>
        <w:t>11</w:t>
      </w:r>
      <w:r w:rsidR="00583001" w:rsidRPr="00583001">
        <w:rPr>
          <w:rFonts w:hint="eastAsia"/>
        </w:rPr>
        <w:t>月</w:t>
      </w:r>
      <w:r w:rsidR="00583001" w:rsidRPr="00583001">
        <w:rPr>
          <w:rFonts w:hint="eastAsia"/>
        </w:rPr>
        <w:t>16</w:t>
      </w:r>
      <w:r w:rsidR="00583001" w:rsidRPr="00583001">
        <w:rPr>
          <w:rFonts w:hint="eastAsia"/>
        </w:rPr>
        <w:t>日通过的不可受理决定，第</w:t>
      </w:r>
      <w:r w:rsidR="00583001" w:rsidRPr="00583001">
        <w:rPr>
          <w:rFonts w:hint="eastAsia"/>
        </w:rPr>
        <w:t>7.2</w:t>
      </w:r>
      <w:r w:rsidR="00583001" w:rsidRPr="00583001">
        <w:rPr>
          <w:rFonts w:hint="eastAsia"/>
        </w:rPr>
        <w:t>段。</w:t>
      </w:r>
    </w:p>
  </w:footnote>
  <w:footnote w:id="22">
    <w:p w:rsidR="00583001" w:rsidRDefault="00583001" w:rsidP="00583001">
      <w:pPr>
        <w:pStyle w:val="FootnoteText"/>
        <w:tabs>
          <w:tab w:val="clear" w:pos="1021"/>
          <w:tab w:val="right" w:pos="1020"/>
        </w:tabs>
      </w:pPr>
      <w:r>
        <w:tab/>
      </w:r>
      <w:r>
        <w:rPr>
          <w:rStyle w:val="FootnoteReference"/>
          <w:rFonts w:eastAsia="SimSun"/>
        </w:rPr>
        <w:footnoteRef/>
      </w:r>
      <w:r>
        <w:tab/>
      </w:r>
      <w:r w:rsidRPr="00583001">
        <w:rPr>
          <w:rFonts w:hint="eastAsia"/>
        </w:rPr>
        <w:t>除其他外，见第</w:t>
      </w:r>
      <w:r w:rsidRPr="00583001">
        <w:rPr>
          <w:rFonts w:hint="eastAsia"/>
        </w:rPr>
        <w:t>470/2011</w:t>
      </w:r>
      <w:r w:rsidRPr="00583001">
        <w:rPr>
          <w:rFonts w:hint="eastAsia"/>
        </w:rPr>
        <w:t>号来文，</w:t>
      </w:r>
      <w:r w:rsidRPr="00583001">
        <w:rPr>
          <w:rFonts w:hint="eastAsia"/>
        </w:rPr>
        <w:t>X.</w:t>
      </w:r>
      <w:r w:rsidRPr="001C7779">
        <w:rPr>
          <w:rFonts w:ascii="KaiTi_GB2312" w:eastAsia="KaiTi_GB2312" w:hAnsi="Time New Roman" w:hint="eastAsia"/>
        </w:rPr>
        <w:t>诉瑞士</w:t>
      </w:r>
      <w:r w:rsidRPr="00583001">
        <w:rPr>
          <w:rFonts w:hint="eastAsia"/>
        </w:rPr>
        <w:t>，</w:t>
      </w:r>
      <w:r w:rsidRPr="00583001">
        <w:rPr>
          <w:rFonts w:hint="eastAsia"/>
        </w:rPr>
        <w:t>2014</w:t>
      </w:r>
      <w:r w:rsidRPr="00583001">
        <w:rPr>
          <w:rFonts w:hint="eastAsia"/>
        </w:rPr>
        <w:t>年</w:t>
      </w:r>
      <w:r w:rsidRPr="00583001">
        <w:rPr>
          <w:rFonts w:hint="eastAsia"/>
        </w:rPr>
        <w:t>11</w:t>
      </w:r>
      <w:r w:rsidRPr="00583001">
        <w:rPr>
          <w:rFonts w:hint="eastAsia"/>
        </w:rPr>
        <w:t>月</w:t>
      </w:r>
      <w:r w:rsidRPr="00583001">
        <w:rPr>
          <w:rFonts w:hint="eastAsia"/>
        </w:rPr>
        <w:t>24</w:t>
      </w:r>
      <w:r w:rsidRPr="00583001">
        <w:rPr>
          <w:rFonts w:hint="eastAsia"/>
        </w:rPr>
        <w:t>日通过的决定。</w:t>
      </w:r>
    </w:p>
  </w:footnote>
  <w:footnote w:id="23">
    <w:p w:rsidR="006827F9" w:rsidRPr="00303507" w:rsidRDefault="006827F9" w:rsidP="006827F9">
      <w:pPr>
        <w:pStyle w:val="FootnoteText"/>
        <w:tabs>
          <w:tab w:val="clear" w:pos="1021"/>
          <w:tab w:val="right" w:pos="1020"/>
        </w:tabs>
      </w:pPr>
      <w:r>
        <w:tab/>
      </w:r>
      <w:r>
        <w:rPr>
          <w:rStyle w:val="FootnoteReference"/>
          <w:rFonts w:eastAsia="SimSun"/>
        </w:rPr>
        <w:footnoteRef/>
      </w:r>
      <w:r>
        <w:tab/>
      </w:r>
      <w:r w:rsidR="00303507" w:rsidRPr="00991CC5">
        <w:rPr>
          <w:rFonts w:hint="eastAsia"/>
          <w:spacing w:val="1"/>
        </w:rPr>
        <w:t>参见，除其他外，第</w:t>
      </w:r>
      <w:r w:rsidR="00303507" w:rsidRPr="00991CC5">
        <w:rPr>
          <w:rFonts w:hint="eastAsia"/>
          <w:spacing w:val="1"/>
        </w:rPr>
        <w:t>490/2012</w:t>
      </w:r>
      <w:r w:rsidR="00303507" w:rsidRPr="00991CC5">
        <w:rPr>
          <w:rFonts w:hint="eastAsia"/>
          <w:spacing w:val="1"/>
        </w:rPr>
        <w:t>号来文，</w:t>
      </w:r>
      <w:r w:rsidR="00303507" w:rsidRPr="00991CC5">
        <w:rPr>
          <w:rFonts w:hint="eastAsia"/>
          <w:spacing w:val="1"/>
        </w:rPr>
        <w:t>E. K. W.</w:t>
      </w:r>
      <w:r w:rsidR="00303507" w:rsidRPr="001C7779">
        <w:rPr>
          <w:rFonts w:ascii="KaiTi_GB2312" w:eastAsia="KaiTi_GB2312" w:hAnsi="Time New Roman" w:hint="eastAsia"/>
          <w:spacing w:val="1"/>
        </w:rPr>
        <w:t>诉芬兰</w:t>
      </w:r>
      <w:r w:rsidR="00303507" w:rsidRPr="00991CC5">
        <w:rPr>
          <w:rFonts w:hint="eastAsia"/>
          <w:spacing w:val="1"/>
        </w:rPr>
        <w:t>，</w:t>
      </w:r>
      <w:r w:rsidR="00303507" w:rsidRPr="00991CC5">
        <w:rPr>
          <w:rFonts w:hint="eastAsia"/>
          <w:spacing w:val="1"/>
        </w:rPr>
        <w:t>2015</w:t>
      </w:r>
      <w:r w:rsidR="00303507" w:rsidRPr="00991CC5">
        <w:rPr>
          <w:rFonts w:hint="eastAsia"/>
          <w:spacing w:val="1"/>
        </w:rPr>
        <w:t>年</w:t>
      </w:r>
      <w:r w:rsidR="00303507" w:rsidRPr="00991CC5">
        <w:rPr>
          <w:rFonts w:hint="eastAsia"/>
          <w:spacing w:val="1"/>
        </w:rPr>
        <w:t>5</w:t>
      </w:r>
      <w:r w:rsidR="00303507" w:rsidRPr="00991CC5">
        <w:rPr>
          <w:rFonts w:hint="eastAsia"/>
          <w:spacing w:val="1"/>
        </w:rPr>
        <w:t>月</w:t>
      </w:r>
      <w:r w:rsidR="00303507" w:rsidRPr="00991CC5">
        <w:rPr>
          <w:rFonts w:hint="eastAsia"/>
          <w:spacing w:val="1"/>
        </w:rPr>
        <w:t>4</w:t>
      </w:r>
      <w:r w:rsidR="00303507" w:rsidRPr="00991CC5">
        <w:rPr>
          <w:rFonts w:hint="eastAsia"/>
          <w:spacing w:val="1"/>
        </w:rPr>
        <w:t>日通过的决定，第</w:t>
      </w:r>
      <w:r w:rsidR="00303507" w:rsidRPr="00991CC5">
        <w:rPr>
          <w:rFonts w:hint="eastAsia"/>
          <w:spacing w:val="1"/>
        </w:rPr>
        <w:t>9.3</w:t>
      </w:r>
      <w:r w:rsidR="00303507" w:rsidRPr="00991CC5">
        <w:rPr>
          <w:rFonts w:hint="eastAsia"/>
          <w:spacing w:val="1"/>
        </w:rPr>
        <w:t>段</w:t>
      </w:r>
      <w:r w:rsidR="00303507" w:rsidRPr="00303507">
        <w:rPr>
          <w:rFonts w:hint="eastAsia"/>
        </w:rPr>
        <w:t>。</w:t>
      </w:r>
    </w:p>
  </w:footnote>
  <w:footnote w:id="24">
    <w:p w:rsidR="006827F9" w:rsidRDefault="006827F9" w:rsidP="006827F9">
      <w:pPr>
        <w:pStyle w:val="FootnoteText"/>
        <w:tabs>
          <w:tab w:val="clear" w:pos="1021"/>
          <w:tab w:val="right" w:pos="1020"/>
        </w:tabs>
      </w:pPr>
      <w:r>
        <w:tab/>
      </w:r>
      <w:r>
        <w:rPr>
          <w:rStyle w:val="FootnoteReference"/>
          <w:rFonts w:eastAsia="SimSun"/>
        </w:rPr>
        <w:footnoteRef/>
      </w:r>
      <w:r>
        <w:tab/>
      </w:r>
      <w:r w:rsidR="00303507" w:rsidRPr="00303507">
        <w:rPr>
          <w:rFonts w:hint="eastAsia"/>
        </w:rPr>
        <w:t>见第</w:t>
      </w:r>
      <w:r w:rsidR="00303507" w:rsidRPr="00303507">
        <w:rPr>
          <w:rFonts w:hint="eastAsia"/>
        </w:rPr>
        <w:t>1</w:t>
      </w:r>
      <w:r w:rsidR="00303507" w:rsidRPr="00303507">
        <w:rPr>
          <w:rFonts w:hint="eastAsia"/>
        </w:rPr>
        <w:t>号一般性意见，第</w:t>
      </w:r>
      <w:r w:rsidR="00303507" w:rsidRPr="00303507">
        <w:rPr>
          <w:rFonts w:hint="eastAsia"/>
        </w:rPr>
        <w:t>6</w:t>
      </w:r>
      <w:r w:rsidR="00303507" w:rsidRPr="00303507">
        <w:rPr>
          <w:rFonts w:hint="eastAsia"/>
        </w:rPr>
        <w:t>段。</w:t>
      </w:r>
    </w:p>
  </w:footnote>
  <w:footnote w:id="25">
    <w:p w:rsidR="006827F9" w:rsidRDefault="006827F9" w:rsidP="006827F9">
      <w:pPr>
        <w:pStyle w:val="FootnoteText"/>
        <w:tabs>
          <w:tab w:val="clear" w:pos="1021"/>
          <w:tab w:val="right" w:pos="1020"/>
        </w:tabs>
      </w:pPr>
      <w:r>
        <w:tab/>
      </w:r>
      <w:r>
        <w:rPr>
          <w:rStyle w:val="FootnoteReference"/>
          <w:rFonts w:eastAsia="SimSun"/>
        </w:rPr>
        <w:footnoteRef/>
      </w:r>
      <w:r>
        <w:tab/>
      </w:r>
      <w:r w:rsidR="00303507" w:rsidRPr="00303507">
        <w:rPr>
          <w:rFonts w:hint="eastAsia"/>
        </w:rPr>
        <w:t>除其他之外，见第</w:t>
      </w:r>
      <w:r w:rsidR="00303507" w:rsidRPr="00303507">
        <w:rPr>
          <w:rFonts w:hint="eastAsia"/>
        </w:rPr>
        <w:t>203/2002</w:t>
      </w:r>
      <w:r w:rsidR="00303507" w:rsidRPr="00303507">
        <w:rPr>
          <w:rFonts w:hint="eastAsia"/>
        </w:rPr>
        <w:t>号来文，</w:t>
      </w:r>
      <w:r w:rsidR="00303507" w:rsidRPr="00303507">
        <w:rPr>
          <w:rFonts w:hint="eastAsia"/>
        </w:rPr>
        <w:t>A.R.</w:t>
      </w:r>
      <w:r w:rsidR="00303507" w:rsidRPr="001C7779">
        <w:rPr>
          <w:rFonts w:ascii="KaiTi_GB2312" w:eastAsia="KaiTi_GB2312" w:hAnsi="Time New Roman" w:hint="eastAsia"/>
        </w:rPr>
        <w:t>诉荷兰</w:t>
      </w:r>
      <w:r w:rsidR="00303507" w:rsidRPr="00303507">
        <w:rPr>
          <w:rFonts w:hint="eastAsia"/>
        </w:rPr>
        <w:t>，</w:t>
      </w:r>
      <w:r w:rsidR="00303507" w:rsidRPr="00303507">
        <w:rPr>
          <w:rFonts w:hint="eastAsia"/>
        </w:rPr>
        <w:t>2003</w:t>
      </w:r>
      <w:r w:rsidR="00303507" w:rsidRPr="00303507">
        <w:rPr>
          <w:rFonts w:hint="eastAsia"/>
        </w:rPr>
        <w:t>年</w:t>
      </w:r>
      <w:r w:rsidR="00303507" w:rsidRPr="00303507">
        <w:rPr>
          <w:rFonts w:hint="eastAsia"/>
        </w:rPr>
        <w:t>11</w:t>
      </w:r>
      <w:r w:rsidR="00303507" w:rsidRPr="00303507">
        <w:rPr>
          <w:rFonts w:hint="eastAsia"/>
        </w:rPr>
        <w:t>月</w:t>
      </w:r>
      <w:r w:rsidR="00303507" w:rsidRPr="00303507">
        <w:rPr>
          <w:rFonts w:hint="eastAsia"/>
        </w:rPr>
        <w:t>14</w:t>
      </w:r>
      <w:r w:rsidR="00303507" w:rsidRPr="00303507">
        <w:rPr>
          <w:rFonts w:hint="eastAsia"/>
        </w:rPr>
        <w:t>日通过的决定；第</w:t>
      </w:r>
      <w:r w:rsidR="00303507" w:rsidRPr="00303507">
        <w:rPr>
          <w:rFonts w:hint="eastAsia"/>
        </w:rPr>
        <w:t>7.3</w:t>
      </w:r>
      <w:r w:rsidR="00303507" w:rsidRPr="00303507">
        <w:rPr>
          <w:rFonts w:hint="eastAsia"/>
        </w:rPr>
        <w:t>段。第</w:t>
      </w:r>
      <w:r w:rsidR="00303507" w:rsidRPr="00303507">
        <w:rPr>
          <w:rFonts w:hint="eastAsia"/>
        </w:rPr>
        <w:t>258/2004</w:t>
      </w:r>
      <w:r w:rsidR="00303507" w:rsidRPr="00303507">
        <w:rPr>
          <w:rFonts w:hint="eastAsia"/>
        </w:rPr>
        <w:t>号来文，</w:t>
      </w:r>
      <w:r w:rsidR="00303507" w:rsidRPr="00303507">
        <w:rPr>
          <w:rFonts w:hint="eastAsia"/>
        </w:rPr>
        <w:t>Dadar</w:t>
      </w:r>
      <w:r w:rsidR="00303507" w:rsidRPr="001C7779">
        <w:rPr>
          <w:rFonts w:ascii="KaiTi_GB2312" w:eastAsia="KaiTi_GB2312" w:hAnsi="Time New Roman" w:hint="eastAsia"/>
        </w:rPr>
        <w:t>诉加拿大</w:t>
      </w:r>
      <w:r w:rsidR="00303507" w:rsidRPr="00303507">
        <w:rPr>
          <w:rFonts w:hint="eastAsia"/>
        </w:rPr>
        <w:t>，</w:t>
      </w:r>
      <w:r w:rsidR="00303507" w:rsidRPr="00303507">
        <w:rPr>
          <w:rFonts w:hint="eastAsia"/>
        </w:rPr>
        <w:t>2005</w:t>
      </w:r>
      <w:r w:rsidR="00303507" w:rsidRPr="00303507">
        <w:rPr>
          <w:rFonts w:hint="eastAsia"/>
        </w:rPr>
        <w:t>年</w:t>
      </w:r>
      <w:r w:rsidR="00303507" w:rsidRPr="00303507">
        <w:rPr>
          <w:rFonts w:hint="eastAsia"/>
        </w:rPr>
        <w:t>11</w:t>
      </w:r>
      <w:r w:rsidR="00303507" w:rsidRPr="00303507">
        <w:rPr>
          <w:rFonts w:hint="eastAsia"/>
        </w:rPr>
        <w:t>月</w:t>
      </w:r>
      <w:r w:rsidR="00303507" w:rsidRPr="00303507">
        <w:rPr>
          <w:rFonts w:hint="eastAsia"/>
        </w:rPr>
        <w:t>23</w:t>
      </w:r>
      <w:r w:rsidR="00303507" w:rsidRPr="00303507">
        <w:rPr>
          <w:rFonts w:hint="eastAsia"/>
        </w:rPr>
        <w:t>日通过的决定，第</w:t>
      </w:r>
      <w:r w:rsidR="00303507" w:rsidRPr="00303507">
        <w:rPr>
          <w:rFonts w:hint="eastAsia"/>
        </w:rPr>
        <w:t>8.4</w:t>
      </w:r>
      <w:r w:rsidR="00303507" w:rsidRPr="00303507">
        <w:rPr>
          <w:rFonts w:hint="eastAsia"/>
        </w:rPr>
        <w:t>段。第</w:t>
      </w:r>
      <w:r w:rsidR="00303507" w:rsidRPr="00303507">
        <w:rPr>
          <w:rFonts w:hint="eastAsia"/>
        </w:rPr>
        <w:t>343/2008</w:t>
      </w:r>
      <w:r w:rsidR="00303507" w:rsidRPr="00303507">
        <w:rPr>
          <w:rFonts w:hint="eastAsia"/>
        </w:rPr>
        <w:t>号来文，</w:t>
      </w:r>
      <w:r w:rsidR="00303507" w:rsidRPr="00303507">
        <w:rPr>
          <w:rFonts w:hint="eastAsia"/>
        </w:rPr>
        <w:t>Kalonzo</w:t>
      </w:r>
      <w:r w:rsidR="00303507" w:rsidRPr="001C7779">
        <w:rPr>
          <w:rFonts w:ascii="KaiTi_GB2312" w:eastAsia="KaiTi_GB2312" w:hAnsi="Time New Roman" w:hint="eastAsia"/>
        </w:rPr>
        <w:t>诉加拿大</w:t>
      </w:r>
      <w:r w:rsidR="00303507" w:rsidRPr="00303507">
        <w:rPr>
          <w:rFonts w:hint="eastAsia"/>
        </w:rPr>
        <w:t>，</w:t>
      </w:r>
      <w:r w:rsidR="00303507" w:rsidRPr="00303507">
        <w:rPr>
          <w:rFonts w:hint="eastAsia"/>
        </w:rPr>
        <w:t>2012</w:t>
      </w:r>
      <w:r w:rsidR="00303507" w:rsidRPr="00303507">
        <w:rPr>
          <w:rFonts w:hint="eastAsia"/>
        </w:rPr>
        <w:t>年</w:t>
      </w:r>
      <w:r w:rsidR="00303507" w:rsidRPr="00303507">
        <w:rPr>
          <w:rFonts w:hint="eastAsia"/>
        </w:rPr>
        <w:t>5</w:t>
      </w:r>
      <w:r w:rsidR="00303507" w:rsidRPr="00303507">
        <w:rPr>
          <w:rFonts w:hint="eastAsia"/>
        </w:rPr>
        <w:t>月</w:t>
      </w:r>
      <w:r w:rsidR="00303507" w:rsidRPr="00303507">
        <w:rPr>
          <w:rFonts w:hint="eastAsia"/>
        </w:rPr>
        <w:t>18</w:t>
      </w:r>
      <w:r w:rsidR="00303507" w:rsidRPr="00303507">
        <w:rPr>
          <w:rFonts w:hint="eastAsia"/>
        </w:rPr>
        <w:t>日通过的决定，第</w:t>
      </w:r>
      <w:r w:rsidR="00303507" w:rsidRPr="00303507">
        <w:rPr>
          <w:rFonts w:hint="eastAsia"/>
        </w:rPr>
        <w:t>9.3</w:t>
      </w:r>
      <w:r w:rsidR="00303507" w:rsidRPr="00303507">
        <w:rPr>
          <w:rFonts w:hint="eastAsia"/>
        </w:rPr>
        <w:t>段。第</w:t>
      </w:r>
      <w:r w:rsidR="00303507" w:rsidRPr="00303507">
        <w:rPr>
          <w:rFonts w:hint="eastAsia"/>
        </w:rPr>
        <w:t>458/2011</w:t>
      </w:r>
      <w:r w:rsidR="00303507" w:rsidRPr="00303507">
        <w:rPr>
          <w:rFonts w:hint="eastAsia"/>
        </w:rPr>
        <w:t>号来文，</w:t>
      </w:r>
      <w:r w:rsidR="00303507" w:rsidRPr="00303507">
        <w:rPr>
          <w:rFonts w:hint="eastAsia"/>
        </w:rPr>
        <w:t>X</w:t>
      </w:r>
      <w:r w:rsidR="00303507" w:rsidRPr="001C7779">
        <w:rPr>
          <w:rFonts w:ascii="KaiTi_GB2312" w:eastAsia="KaiTi_GB2312" w:hAnsi="Time New Roman" w:hint="eastAsia"/>
        </w:rPr>
        <w:t>诉丹麦</w:t>
      </w:r>
      <w:r w:rsidR="00303507" w:rsidRPr="00303507">
        <w:rPr>
          <w:rFonts w:hint="eastAsia"/>
        </w:rPr>
        <w:t>，</w:t>
      </w:r>
      <w:r w:rsidR="00303507" w:rsidRPr="00303507">
        <w:rPr>
          <w:rFonts w:hint="eastAsia"/>
        </w:rPr>
        <w:t>2014</w:t>
      </w:r>
      <w:r w:rsidR="00303507" w:rsidRPr="00303507">
        <w:rPr>
          <w:rFonts w:hint="eastAsia"/>
        </w:rPr>
        <w:t>年</w:t>
      </w:r>
      <w:r w:rsidR="00303507" w:rsidRPr="00303507">
        <w:rPr>
          <w:rFonts w:hint="eastAsia"/>
        </w:rPr>
        <w:t>11</w:t>
      </w:r>
      <w:r w:rsidR="00303507" w:rsidRPr="00303507">
        <w:rPr>
          <w:rFonts w:hint="eastAsia"/>
        </w:rPr>
        <w:t>月</w:t>
      </w:r>
      <w:r w:rsidR="00303507" w:rsidRPr="00303507">
        <w:rPr>
          <w:rFonts w:hint="eastAsia"/>
        </w:rPr>
        <w:t>28</w:t>
      </w:r>
      <w:r w:rsidR="00303507" w:rsidRPr="00303507">
        <w:rPr>
          <w:rFonts w:hint="eastAsia"/>
        </w:rPr>
        <w:t>日通过的决定，第</w:t>
      </w:r>
      <w:r w:rsidR="00303507" w:rsidRPr="00303507">
        <w:rPr>
          <w:rFonts w:hint="eastAsia"/>
        </w:rPr>
        <w:t>9.3</w:t>
      </w:r>
      <w:r w:rsidR="00303507" w:rsidRPr="00303507">
        <w:rPr>
          <w:rFonts w:hint="eastAsia"/>
        </w:rPr>
        <w:t>段。第</w:t>
      </w:r>
      <w:r w:rsidR="00303507" w:rsidRPr="00303507">
        <w:rPr>
          <w:rFonts w:hint="eastAsia"/>
        </w:rPr>
        <w:t>520/2012</w:t>
      </w:r>
      <w:r w:rsidR="00303507" w:rsidRPr="00303507">
        <w:rPr>
          <w:rFonts w:hint="eastAsia"/>
        </w:rPr>
        <w:t>号来文，</w:t>
      </w:r>
      <w:r w:rsidR="00303507" w:rsidRPr="00303507">
        <w:rPr>
          <w:rFonts w:hint="eastAsia"/>
        </w:rPr>
        <w:t>W. G. D.</w:t>
      </w:r>
      <w:r w:rsidR="00303507" w:rsidRPr="001C7779">
        <w:rPr>
          <w:rFonts w:ascii="KaiTi_GB2312" w:eastAsia="KaiTi_GB2312" w:hAnsi="Time New Roman" w:hint="eastAsia"/>
        </w:rPr>
        <w:t>诉加拿大</w:t>
      </w:r>
      <w:r w:rsidR="00303507" w:rsidRPr="00303507">
        <w:rPr>
          <w:rFonts w:hint="eastAsia"/>
        </w:rPr>
        <w:t>，</w:t>
      </w:r>
      <w:r w:rsidR="00303507" w:rsidRPr="00303507">
        <w:rPr>
          <w:rFonts w:hint="eastAsia"/>
        </w:rPr>
        <w:t>2014</w:t>
      </w:r>
      <w:r w:rsidR="00303507" w:rsidRPr="00303507">
        <w:rPr>
          <w:rFonts w:hint="eastAsia"/>
        </w:rPr>
        <w:t>年</w:t>
      </w:r>
      <w:r w:rsidR="00303507" w:rsidRPr="00303507">
        <w:rPr>
          <w:rFonts w:hint="eastAsia"/>
        </w:rPr>
        <w:t>11</w:t>
      </w:r>
      <w:r w:rsidR="00303507" w:rsidRPr="00303507">
        <w:rPr>
          <w:rFonts w:hint="eastAsia"/>
        </w:rPr>
        <w:t>月</w:t>
      </w:r>
      <w:r w:rsidR="00303507" w:rsidRPr="00303507">
        <w:rPr>
          <w:rFonts w:hint="eastAsia"/>
        </w:rPr>
        <w:t>26</w:t>
      </w:r>
      <w:r w:rsidR="00303507" w:rsidRPr="00303507">
        <w:rPr>
          <w:rFonts w:hint="eastAsia"/>
        </w:rPr>
        <w:t>日通过的决定，第</w:t>
      </w:r>
      <w:r w:rsidR="00303507" w:rsidRPr="00303507">
        <w:rPr>
          <w:rFonts w:hint="eastAsia"/>
        </w:rPr>
        <w:t>8.4</w:t>
      </w:r>
      <w:r w:rsidR="00303507" w:rsidRPr="00303507">
        <w:rPr>
          <w:rFonts w:hint="eastAsia"/>
        </w:rPr>
        <w:t>段。</w:t>
      </w:r>
    </w:p>
  </w:footnote>
  <w:footnote w:id="26">
    <w:p w:rsidR="006827F9" w:rsidRPr="00303507" w:rsidRDefault="006827F9" w:rsidP="006827F9">
      <w:pPr>
        <w:pStyle w:val="FootnoteText"/>
        <w:tabs>
          <w:tab w:val="clear" w:pos="1021"/>
          <w:tab w:val="right" w:pos="1020"/>
        </w:tabs>
      </w:pPr>
      <w:r>
        <w:tab/>
      </w:r>
      <w:r>
        <w:rPr>
          <w:rStyle w:val="FootnoteReference"/>
          <w:rFonts w:eastAsia="SimSun"/>
        </w:rPr>
        <w:footnoteRef/>
      </w:r>
      <w:r>
        <w:tab/>
      </w:r>
      <w:r w:rsidR="00303507" w:rsidRPr="00303507">
        <w:rPr>
          <w:rFonts w:hint="eastAsia"/>
        </w:rPr>
        <w:t>见第</w:t>
      </w:r>
      <w:r w:rsidR="00303507" w:rsidRPr="00303507">
        <w:rPr>
          <w:rFonts w:hint="eastAsia"/>
        </w:rPr>
        <w:t>1</w:t>
      </w:r>
      <w:r w:rsidR="00303507" w:rsidRPr="00303507">
        <w:rPr>
          <w:rFonts w:hint="eastAsia"/>
        </w:rPr>
        <w:t>号一般性意见，第</w:t>
      </w:r>
      <w:r w:rsidR="00303507" w:rsidRPr="00303507">
        <w:rPr>
          <w:rFonts w:hint="eastAsia"/>
        </w:rPr>
        <w:t>9</w:t>
      </w:r>
      <w:r w:rsidR="00303507" w:rsidRPr="00303507">
        <w:rPr>
          <w:rFonts w:hint="eastAsia"/>
        </w:rPr>
        <w:t>段，以及第</w:t>
      </w:r>
      <w:r w:rsidR="00303507" w:rsidRPr="00303507">
        <w:rPr>
          <w:rFonts w:hint="eastAsia"/>
        </w:rPr>
        <w:t>356/2008</w:t>
      </w:r>
      <w:r w:rsidR="00303507" w:rsidRPr="00303507">
        <w:rPr>
          <w:rFonts w:hint="eastAsia"/>
        </w:rPr>
        <w:t>号来文，</w:t>
      </w:r>
      <w:r w:rsidR="00303507" w:rsidRPr="00303507">
        <w:rPr>
          <w:rFonts w:hint="eastAsia"/>
        </w:rPr>
        <w:t>N.S.</w:t>
      </w:r>
      <w:r w:rsidR="00303507" w:rsidRPr="001C7779">
        <w:rPr>
          <w:rFonts w:ascii="KaiTi_GB2312" w:eastAsia="KaiTi_GB2312" w:hAnsi="Time New Roman" w:hint="eastAsia"/>
        </w:rPr>
        <w:t>诉瑞士案</w:t>
      </w:r>
      <w:r w:rsidR="00303507" w:rsidRPr="00303507">
        <w:rPr>
          <w:rFonts w:hint="eastAsia"/>
        </w:rPr>
        <w:t>，</w:t>
      </w:r>
      <w:r w:rsidR="00303507" w:rsidRPr="00303507">
        <w:rPr>
          <w:rFonts w:hint="eastAsia"/>
        </w:rPr>
        <w:t>2010</w:t>
      </w:r>
      <w:r w:rsidR="00303507" w:rsidRPr="00303507">
        <w:rPr>
          <w:rFonts w:hint="eastAsia"/>
        </w:rPr>
        <w:t>年</w:t>
      </w:r>
      <w:r w:rsidR="00303507" w:rsidRPr="00303507">
        <w:rPr>
          <w:rFonts w:hint="eastAsia"/>
        </w:rPr>
        <w:t>5</w:t>
      </w:r>
      <w:r w:rsidR="00303507" w:rsidRPr="00303507">
        <w:rPr>
          <w:rFonts w:hint="eastAsia"/>
        </w:rPr>
        <w:t>月</w:t>
      </w:r>
      <w:r w:rsidR="00303507" w:rsidRPr="00303507">
        <w:rPr>
          <w:rFonts w:hint="eastAsia"/>
        </w:rPr>
        <w:t>6</w:t>
      </w:r>
      <w:r w:rsidR="00303507" w:rsidRPr="00303507">
        <w:rPr>
          <w:rFonts w:hint="eastAsia"/>
        </w:rPr>
        <w:t>日通过的决定，第</w:t>
      </w:r>
      <w:r w:rsidR="00303507" w:rsidRPr="00303507">
        <w:rPr>
          <w:rFonts w:hint="eastAsia"/>
        </w:rPr>
        <w:t>7.3</w:t>
      </w:r>
      <w:r w:rsidR="00303507" w:rsidRPr="00303507">
        <w:rPr>
          <w:rFonts w:hint="eastAsia"/>
        </w:rPr>
        <w:t>段。第</w:t>
      </w:r>
      <w:r w:rsidR="00303507" w:rsidRPr="00303507">
        <w:rPr>
          <w:rFonts w:hint="eastAsia"/>
        </w:rPr>
        <w:t>375/2009</w:t>
      </w:r>
      <w:r w:rsidR="00303507" w:rsidRPr="00303507">
        <w:rPr>
          <w:rFonts w:hint="eastAsia"/>
        </w:rPr>
        <w:t>号来文，</w:t>
      </w:r>
      <w:r w:rsidR="00303507" w:rsidRPr="00303507">
        <w:rPr>
          <w:rFonts w:hint="eastAsia"/>
        </w:rPr>
        <w:t>T. D.</w:t>
      </w:r>
      <w:r w:rsidR="00303507" w:rsidRPr="001C7779">
        <w:rPr>
          <w:rFonts w:ascii="KaiTi_GB2312" w:eastAsia="KaiTi_GB2312" w:hAnsi="Time New Roman" w:hint="eastAsia"/>
        </w:rPr>
        <w:t>诉瑞士</w:t>
      </w:r>
      <w:r w:rsidR="00303507" w:rsidRPr="00303507">
        <w:rPr>
          <w:rFonts w:hint="eastAsia"/>
        </w:rPr>
        <w:t>，</w:t>
      </w:r>
      <w:r w:rsidR="00303507" w:rsidRPr="00303507">
        <w:rPr>
          <w:rFonts w:hint="eastAsia"/>
        </w:rPr>
        <w:t>2011</w:t>
      </w:r>
      <w:r w:rsidR="00303507" w:rsidRPr="00303507">
        <w:rPr>
          <w:rFonts w:hint="eastAsia"/>
        </w:rPr>
        <w:t>年</w:t>
      </w:r>
      <w:r w:rsidR="00303507" w:rsidRPr="00303507">
        <w:rPr>
          <w:rFonts w:hint="eastAsia"/>
        </w:rPr>
        <w:t>5</w:t>
      </w:r>
      <w:r w:rsidR="00303507" w:rsidRPr="00303507">
        <w:rPr>
          <w:rFonts w:hint="eastAsia"/>
        </w:rPr>
        <w:t>月</w:t>
      </w:r>
      <w:r w:rsidR="00303507" w:rsidRPr="00303507">
        <w:rPr>
          <w:rFonts w:hint="eastAsia"/>
        </w:rPr>
        <w:t>26</w:t>
      </w:r>
      <w:r w:rsidR="00303507" w:rsidRPr="00303507">
        <w:rPr>
          <w:rFonts w:hint="eastAsia"/>
        </w:rPr>
        <w:t>日通过的决定，第</w:t>
      </w:r>
      <w:r w:rsidR="00303507" w:rsidRPr="00303507">
        <w:rPr>
          <w:rFonts w:hint="eastAsia"/>
        </w:rPr>
        <w:t>8.7</w:t>
      </w:r>
      <w:r w:rsidR="00303507" w:rsidRPr="00303507">
        <w:rPr>
          <w:rFonts w:hint="eastAsia"/>
        </w:rPr>
        <w:t>段。第</w:t>
      </w:r>
      <w:r w:rsidR="00303507" w:rsidRPr="00303507">
        <w:rPr>
          <w:rFonts w:hint="eastAsia"/>
        </w:rPr>
        <w:t>387/2009</w:t>
      </w:r>
      <w:r w:rsidR="00303507" w:rsidRPr="00303507">
        <w:rPr>
          <w:rFonts w:hint="eastAsia"/>
        </w:rPr>
        <w:t>号来文，</w:t>
      </w:r>
      <w:r w:rsidR="00303507" w:rsidRPr="00303507">
        <w:rPr>
          <w:rFonts w:hint="eastAsia"/>
        </w:rPr>
        <w:t>Dewage</w:t>
      </w:r>
      <w:r w:rsidR="00303507" w:rsidRPr="001C7779">
        <w:rPr>
          <w:rFonts w:ascii="KaiTi_GB2312" w:eastAsia="KaiTi_GB2312" w:hAnsi="Time New Roman" w:hint="eastAsia"/>
        </w:rPr>
        <w:t>诉澳大利亚</w:t>
      </w:r>
      <w:r w:rsidR="00303507" w:rsidRPr="00303507">
        <w:rPr>
          <w:rFonts w:hint="eastAsia"/>
        </w:rPr>
        <w:t>，</w:t>
      </w:r>
      <w:r w:rsidR="00303507" w:rsidRPr="00303507">
        <w:rPr>
          <w:rFonts w:hint="eastAsia"/>
        </w:rPr>
        <w:t>2013</w:t>
      </w:r>
      <w:r w:rsidR="00303507" w:rsidRPr="00303507">
        <w:rPr>
          <w:rFonts w:hint="eastAsia"/>
        </w:rPr>
        <w:t>年</w:t>
      </w:r>
      <w:r w:rsidR="00303507" w:rsidRPr="00303507">
        <w:rPr>
          <w:rFonts w:hint="eastAsia"/>
        </w:rPr>
        <w:t>11</w:t>
      </w:r>
      <w:r w:rsidR="00303507" w:rsidRPr="00303507">
        <w:rPr>
          <w:rFonts w:hint="eastAsia"/>
        </w:rPr>
        <w:t>月</w:t>
      </w:r>
      <w:r w:rsidR="00303507" w:rsidRPr="00303507">
        <w:rPr>
          <w:rFonts w:hint="eastAsia"/>
        </w:rPr>
        <w:t>14</w:t>
      </w:r>
      <w:r w:rsidR="00303507" w:rsidRPr="00303507">
        <w:rPr>
          <w:rFonts w:hint="eastAsia"/>
        </w:rPr>
        <w:t>日通过的决定，第</w:t>
      </w:r>
      <w:r w:rsidR="00303507" w:rsidRPr="00303507">
        <w:rPr>
          <w:rFonts w:hint="eastAsia"/>
        </w:rPr>
        <w:t>10.4</w:t>
      </w:r>
      <w:r w:rsidR="00303507" w:rsidRPr="00303507">
        <w:rPr>
          <w:rFonts w:hint="eastAsia"/>
        </w:rPr>
        <w:t>段。以及第</w:t>
      </w:r>
      <w:r w:rsidR="00303507" w:rsidRPr="00303507">
        <w:rPr>
          <w:rFonts w:hint="eastAsia"/>
        </w:rPr>
        <w:t>466/2011</w:t>
      </w:r>
      <w:r w:rsidR="00303507" w:rsidRPr="00303507">
        <w:rPr>
          <w:rFonts w:hint="eastAsia"/>
        </w:rPr>
        <w:t>号来文，</w:t>
      </w:r>
      <w:r w:rsidR="00303507" w:rsidRPr="00303507">
        <w:rPr>
          <w:rFonts w:hint="eastAsia"/>
        </w:rPr>
        <w:t>Alp</w:t>
      </w:r>
      <w:r w:rsidR="00303507" w:rsidRPr="001C7779">
        <w:rPr>
          <w:rFonts w:ascii="KaiTi_GB2312" w:eastAsia="KaiTi_GB2312" w:hAnsi="Time New Roman" w:hint="eastAsia"/>
        </w:rPr>
        <w:t>诉丹麦</w:t>
      </w:r>
      <w:r w:rsidR="00303507" w:rsidRPr="00303507">
        <w:rPr>
          <w:rFonts w:hint="eastAsia"/>
        </w:rPr>
        <w:t>，</w:t>
      </w:r>
      <w:r w:rsidR="00303507" w:rsidRPr="00303507">
        <w:rPr>
          <w:rFonts w:hint="eastAsia"/>
        </w:rPr>
        <w:t>2014</w:t>
      </w:r>
      <w:r w:rsidR="00303507" w:rsidRPr="00303507">
        <w:rPr>
          <w:rFonts w:hint="eastAsia"/>
        </w:rPr>
        <w:t>年</w:t>
      </w:r>
      <w:r w:rsidR="00303507" w:rsidRPr="00303507">
        <w:rPr>
          <w:rFonts w:hint="eastAsia"/>
        </w:rPr>
        <w:t>5</w:t>
      </w:r>
      <w:r w:rsidR="00303507" w:rsidRPr="00303507">
        <w:rPr>
          <w:rFonts w:hint="eastAsia"/>
        </w:rPr>
        <w:t>月</w:t>
      </w:r>
      <w:r w:rsidR="00303507" w:rsidRPr="00303507">
        <w:rPr>
          <w:rFonts w:hint="eastAsia"/>
        </w:rPr>
        <w:t>14</w:t>
      </w:r>
      <w:r w:rsidR="00303507" w:rsidRPr="00303507">
        <w:rPr>
          <w:rFonts w:hint="eastAsia"/>
        </w:rPr>
        <w:t>日通过的决定，第</w:t>
      </w:r>
      <w:r w:rsidR="00303507" w:rsidRPr="00303507">
        <w:rPr>
          <w:rFonts w:hint="eastAsia"/>
        </w:rPr>
        <w:t>8.3</w:t>
      </w:r>
      <w:r w:rsidR="00303507" w:rsidRPr="00303507">
        <w:rPr>
          <w:rFonts w:hint="eastAsia"/>
        </w:rPr>
        <w:t>段。</w:t>
      </w:r>
    </w:p>
  </w:footnote>
  <w:footnote w:id="27">
    <w:p w:rsidR="002E2499" w:rsidRPr="00303507" w:rsidRDefault="002E2499" w:rsidP="002E2499">
      <w:pPr>
        <w:pStyle w:val="FootnoteText"/>
        <w:tabs>
          <w:tab w:val="clear" w:pos="1021"/>
          <w:tab w:val="right" w:pos="1020"/>
        </w:tabs>
      </w:pPr>
      <w:r>
        <w:tab/>
      </w:r>
      <w:r>
        <w:rPr>
          <w:rStyle w:val="FootnoteReference"/>
          <w:rFonts w:eastAsia="SimSun"/>
        </w:rPr>
        <w:footnoteRef/>
      </w:r>
      <w:r>
        <w:tab/>
      </w:r>
      <w:r w:rsidR="00303507" w:rsidRPr="00303507">
        <w:rPr>
          <w:rFonts w:hint="eastAsia"/>
        </w:rPr>
        <w:t>见第</w:t>
      </w:r>
      <w:r w:rsidR="00303507" w:rsidRPr="00303507">
        <w:rPr>
          <w:rFonts w:hint="eastAsia"/>
        </w:rPr>
        <w:t>21/1995</w:t>
      </w:r>
      <w:r w:rsidR="00303507" w:rsidRPr="00303507">
        <w:rPr>
          <w:rFonts w:hint="eastAsia"/>
        </w:rPr>
        <w:t>号来文，</w:t>
      </w:r>
      <w:r w:rsidR="00303507" w:rsidRPr="00303507">
        <w:rPr>
          <w:rFonts w:hint="eastAsia"/>
        </w:rPr>
        <w:t>Alan</w:t>
      </w:r>
      <w:r w:rsidR="00303507" w:rsidRPr="001C7779">
        <w:rPr>
          <w:rFonts w:ascii="KaiTi_GB2312" w:eastAsia="KaiTi_GB2312" w:hAnsi="Time New Roman" w:hint="eastAsia"/>
        </w:rPr>
        <w:t>诉瑞士案</w:t>
      </w:r>
      <w:r w:rsidR="00303507" w:rsidRPr="00303507">
        <w:rPr>
          <w:rFonts w:hint="eastAsia"/>
        </w:rPr>
        <w:t>，</w:t>
      </w:r>
      <w:r w:rsidR="00303507" w:rsidRPr="00303507">
        <w:rPr>
          <w:rFonts w:hint="eastAsia"/>
        </w:rPr>
        <w:t>1996</w:t>
      </w:r>
      <w:r w:rsidR="00303507" w:rsidRPr="00303507">
        <w:rPr>
          <w:rFonts w:hint="eastAsia"/>
        </w:rPr>
        <w:t>年</w:t>
      </w:r>
      <w:r w:rsidR="00303507" w:rsidRPr="00303507">
        <w:rPr>
          <w:rFonts w:hint="eastAsia"/>
        </w:rPr>
        <w:t>5</w:t>
      </w:r>
      <w:r w:rsidR="00303507" w:rsidRPr="00303507">
        <w:rPr>
          <w:rFonts w:hint="eastAsia"/>
        </w:rPr>
        <w:t>月</w:t>
      </w:r>
      <w:r w:rsidR="00303507" w:rsidRPr="00303507">
        <w:rPr>
          <w:rFonts w:hint="eastAsia"/>
        </w:rPr>
        <w:t>8</w:t>
      </w:r>
      <w:r w:rsidR="00303507" w:rsidRPr="00303507">
        <w:rPr>
          <w:rFonts w:hint="eastAsia"/>
        </w:rPr>
        <w:t>日通过的决定，第</w:t>
      </w:r>
      <w:r w:rsidR="00303507" w:rsidRPr="00303507">
        <w:rPr>
          <w:rFonts w:hint="eastAsia"/>
        </w:rPr>
        <w:t>11.3</w:t>
      </w:r>
      <w:r w:rsidR="00303507" w:rsidRPr="00303507">
        <w:rPr>
          <w:rFonts w:hint="eastAsia"/>
        </w:rPr>
        <w:t>段。</w:t>
      </w:r>
    </w:p>
  </w:footnote>
  <w:footnote w:id="28">
    <w:p w:rsidR="00855B1E" w:rsidRPr="00686E41" w:rsidRDefault="00855B1E" w:rsidP="00855B1E">
      <w:pPr>
        <w:pStyle w:val="FootnoteText"/>
        <w:tabs>
          <w:tab w:val="clear" w:pos="1021"/>
          <w:tab w:val="right" w:pos="1020"/>
        </w:tabs>
      </w:pPr>
      <w:r>
        <w:tab/>
      </w:r>
      <w:r>
        <w:rPr>
          <w:rStyle w:val="FootnoteReference"/>
          <w:rFonts w:eastAsia="SimSun"/>
        </w:rPr>
        <w:footnoteRef/>
      </w:r>
      <w:r>
        <w:tab/>
      </w:r>
      <w:r w:rsidR="00686E41" w:rsidRPr="00686E41">
        <w:rPr>
          <w:rFonts w:hint="eastAsia"/>
        </w:rPr>
        <w:t>除</w:t>
      </w:r>
      <w:r w:rsidR="00686E41" w:rsidRPr="00C65B39">
        <w:rPr>
          <w:rFonts w:hint="eastAsia"/>
          <w:spacing w:val="2"/>
        </w:rPr>
        <w:t>其他外，见第</w:t>
      </w:r>
      <w:r w:rsidR="00686E41" w:rsidRPr="00C65B39">
        <w:rPr>
          <w:rFonts w:hint="eastAsia"/>
          <w:spacing w:val="2"/>
        </w:rPr>
        <w:t>379/2009</w:t>
      </w:r>
      <w:r w:rsidR="00686E41" w:rsidRPr="00C65B39">
        <w:rPr>
          <w:rFonts w:hint="eastAsia"/>
          <w:spacing w:val="2"/>
        </w:rPr>
        <w:t>号来文，</w:t>
      </w:r>
      <w:r w:rsidR="00686E41" w:rsidRPr="00C65B39">
        <w:rPr>
          <w:rFonts w:hint="eastAsia"/>
          <w:spacing w:val="2"/>
        </w:rPr>
        <w:t>Bakatu-</w:t>
      </w:r>
      <w:r w:rsidR="00686E41" w:rsidRPr="00C65B39">
        <w:rPr>
          <w:rFonts w:ascii="Time New Roman" w:eastAsia="楷体" w:hAnsi="Time New Roman" w:hint="eastAsia"/>
          <w:spacing w:val="2"/>
        </w:rPr>
        <w:t>Bia</w:t>
      </w:r>
      <w:r w:rsidR="00686E41" w:rsidRPr="001C7779">
        <w:rPr>
          <w:rFonts w:ascii="KaiTi_GB2312" w:eastAsia="KaiTi_GB2312" w:hAnsi="Time New Roman" w:hint="eastAsia"/>
          <w:spacing w:val="2"/>
        </w:rPr>
        <w:t>诉瑞典</w:t>
      </w:r>
      <w:r w:rsidR="00686E41" w:rsidRPr="00C65B39">
        <w:rPr>
          <w:rFonts w:hint="eastAsia"/>
          <w:spacing w:val="2"/>
        </w:rPr>
        <w:t>，</w:t>
      </w:r>
      <w:r w:rsidR="00686E41" w:rsidRPr="00C65B39">
        <w:rPr>
          <w:rFonts w:hint="eastAsia"/>
          <w:spacing w:val="2"/>
        </w:rPr>
        <w:t>2011</w:t>
      </w:r>
      <w:r w:rsidR="00686E41" w:rsidRPr="00C65B39">
        <w:rPr>
          <w:rFonts w:hint="eastAsia"/>
          <w:spacing w:val="2"/>
        </w:rPr>
        <w:t>年</w:t>
      </w:r>
      <w:r w:rsidR="00686E41" w:rsidRPr="00C65B39">
        <w:rPr>
          <w:rFonts w:hint="eastAsia"/>
          <w:spacing w:val="2"/>
        </w:rPr>
        <w:t>6</w:t>
      </w:r>
      <w:r w:rsidR="00686E41" w:rsidRPr="00C65B39">
        <w:rPr>
          <w:rFonts w:hint="eastAsia"/>
          <w:spacing w:val="2"/>
        </w:rPr>
        <w:t>月</w:t>
      </w:r>
      <w:r w:rsidR="00686E41" w:rsidRPr="00C65B39">
        <w:rPr>
          <w:rFonts w:hint="eastAsia"/>
          <w:spacing w:val="2"/>
        </w:rPr>
        <w:t>3</w:t>
      </w:r>
      <w:r w:rsidR="00686E41" w:rsidRPr="00C65B39">
        <w:rPr>
          <w:rFonts w:hint="eastAsia"/>
          <w:spacing w:val="2"/>
        </w:rPr>
        <w:t>日通过的决定，第</w:t>
      </w:r>
      <w:r w:rsidR="00686E41" w:rsidRPr="00C65B39">
        <w:rPr>
          <w:rFonts w:hint="eastAsia"/>
          <w:spacing w:val="2"/>
        </w:rPr>
        <w:t>10.6</w:t>
      </w:r>
      <w:r w:rsidR="00686E41" w:rsidRPr="00C65B39">
        <w:rPr>
          <w:rFonts w:hint="eastAsia"/>
          <w:spacing w:val="2"/>
        </w:rPr>
        <w:t>段。第</w:t>
      </w:r>
      <w:r w:rsidR="00686E41" w:rsidRPr="00C65B39">
        <w:rPr>
          <w:rFonts w:hint="eastAsia"/>
          <w:spacing w:val="2"/>
        </w:rPr>
        <w:t>322/2007</w:t>
      </w:r>
      <w:r w:rsidR="00686E41" w:rsidRPr="00C65B39">
        <w:rPr>
          <w:rFonts w:hint="eastAsia"/>
          <w:spacing w:val="2"/>
        </w:rPr>
        <w:t>号来文，</w:t>
      </w:r>
      <w:r w:rsidR="00686E41" w:rsidRPr="00C65B39">
        <w:rPr>
          <w:rFonts w:hint="eastAsia"/>
          <w:spacing w:val="2"/>
        </w:rPr>
        <w:t>Njamba</w:t>
      </w:r>
      <w:r w:rsidR="00686E41" w:rsidRPr="00C65B39">
        <w:rPr>
          <w:rFonts w:hint="eastAsia"/>
          <w:spacing w:val="2"/>
        </w:rPr>
        <w:t>和</w:t>
      </w:r>
      <w:r w:rsidR="00686E41" w:rsidRPr="00C65B39">
        <w:rPr>
          <w:rFonts w:hint="eastAsia"/>
          <w:spacing w:val="2"/>
        </w:rPr>
        <w:t>Balikosa</w:t>
      </w:r>
      <w:r w:rsidR="00686E41" w:rsidRPr="001C7779">
        <w:rPr>
          <w:rFonts w:ascii="KaiTi_GB2312" w:eastAsia="KaiTi_GB2312" w:hAnsi="Time New Roman" w:hint="eastAsia"/>
          <w:spacing w:val="2"/>
        </w:rPr>
        <w:t>诉瑞典</w:t>
      </w:r>
      <w:r w:rsidR="00686E41" w:rsidRPr="00C65B39">
        <w:rPr>
          <w:rFonts w:hint="eastAsia"/>
          <w:spacing w:val="2"/>
        </w:rPr>
        <w:t>，</w:t>
      </w:r>
      <w:r w:rsidR="00686E41" w:rsidRPr="00C65B39">
        <w:rPr>
          <w:rFonts w:hint="eastAsia"/>
          <w:spacing w:val="2"/>
        </w:rPr>
        <w:t>2010</w:t>
      </w:r>
      <w:r w:rsidR="00686E41" w:rsidRPr="00C65B39">
        <w:rPr>
          <w:rFonts w:hint="eastAsia"/>
          <w:spacing w:val="2"/>
        </w:rPr>
        <w:t>年</w:t>
      </w:r>
      <w:r w:rsidR="00686E41" w:rsidRPr="00C65B39">
        <w:rPr>
          <w:rFonts w:hint="eastAsia"/>
          <w:spacing w:val="2"/>
        </w:rPr>
        <w:t>5</w:t>
      </w:r>
      <w:r w:rsidR="00686E41" w:rsidRPr="00C65B39">
        <w:rPr>
          <w:rFonts w:hint="eastAsia"/>
          <w:spacing w:val="2"/>
        </w:rPr>
        <w:t>月</w:t>
      </w:r>
      <w:r w:rsidR="00686E41" w:rsidRPr="00C65B39">
        <w:rPr>
          <w:rFonts w:hint="eastAsia"/>
          <w:spacing w:val="2"/>
        </w:rPr>
        <w:t>14</w:t>
      </w:r>
      <w:r w:rsidR="00686E41" w:rsidRPr="00C65B39">
        <w:rPr>
          <w:rFonts w:hint="eastAsia"/>
          <w:spacing w:val="2"/>
        </w:rPr>
        <w:t>日通过的决定，第</w:t>
      </w:r>
      <w:r w:rsidR="00686E41" w:rsidRPr="00C65B39">
        <w:rPr>
          <w:rFonts w:hint="eastAsia"/>
          <w:spacing w:val="2"/>
        </w:rPr>
        <w:t>9.5</w:t>
      </w:r>
      <w:r w:rsidR="00686E41" w:rsidRPr="00C65B39">
        <w:rPr>
          <w:rFonts w:hint="eastAsia"/>
          <w:spacing w:val="2"/>
        </w:rPr>
        <w:t>段</w:t>
      </w:r>
      <w:r w:rsidR="00686E41" w:rsidRPr="00686E41">
        <w:rPr>
          <w:rFonts w:hint="eastAsia"/>
        </w:rPr>
        <w:t>。</w:t>
      </w:r>
    </w:p>
  </w:footnote>
  <w:footnote w:id="29">
    <w:p w:rsidR="008324F9" w:rsidRPr="00686E41" w:rsidRDefault="008324F9" w:rsidP="008324F9">
      <w:pPr>
        <w:pStyle w:val="FootnoteText"/>
        <w:tabs>
          <w:tab w:val="clear" w:pos="1021"/>
          <w:tab w:val="right" w:pos="1020"/>
        </w:tabs>
      </w:pPr>
      <w:r>
        <w:tab/>
      </w:r>
      <w:r>
        <w:rPr>
          <w:rStyle w:val="FootnoteReference"/>
          <w:rFonts w:eastAsia="SimSun"/>
        </w:rPr>
        <w:footnoteRef/>
      </w:r>
      <w:r>
        <w:tab/>
      </w:r>
      <w:r w:rsidR="00686E41" w:rsidRPr="00686E41">
        <w:rPr>
          <w:rFonts w:hint="eastAsia"/>
        </w:rPr>
        <w:t>见第</w:t>
      </w:r>
      <w:r w:rsidR="00686E41" w:rsidRPr="00686E41">
        <w:rPr>
          <w:rFonts w:hint="eastAsia"/>
        </w:rPr>
        <w:t>2</w:t>
      </w:r>
      <w:r w:rsidR="00686E41" w:rsidRPr="00686E41">
        <w:rPr>
          <w:rFonts w:hint="eastAsia"/>
        </w:rPr>
        <w:t>号一般性意见，第</w:t>
      </w:r>
      <w:r w:rsidR="00686E41" w:rsidRPr="00686E41">
        <w:rPr>
          <w:rFonts w:hint="eastAsia"/>
        </w:rPr>
        <w:t>18</w:t>
      </w:r>
      <w:r w:rsidR="00686E41" w:rsidRPr="00686E41">
        <w:rPr>
          <w:rFonts w:hint="eastAsia"/>
        </w:rPr>
        <w:t>段。另见</w:t>
      </w:r>
      <w:r w:rsidR="00686E41" w:rsidRPr="00686E41">
        <w:rPr>
          <w:rFonts w:hint="eastAsia"/>
        </w:rPr>
        <w:t>Dewage</w:t>
      </w:r>
      <w:r w:rsidR="00686E41" w:rsidRPr="001C7779">
        <w:rPr>
          <w:rFonts w:ascii="KaiTi_GB2312" w:eastAsia="KaiTi_GB2312" w:hAnsi="Time New Roman" w:hint="eastAsia"/>
        </w:rPr>
        <w:t>诉澳大利亚</w:t>
      </w:r>
      <w:r w:rsidR="00686E41" w:rsidRPr="00686E41">
        <w:rPr>
          <w:rFonts w:hint="eastAsia"/>
        </w:rPr>
        <w:t>，第</w:t>
      </w:r>
      <w:r w:rsidR="00686E41" w:rsidRPr="00686E41">
        <w:rPr>
          <w:rFonts w:hint="eastAsia"/>
        </w:rPr>
        <w:t>10.9</w:t>
      </w:r>
      <w:r w:rsidR="00686E41" w:rsidRPr="00686E41">
        <w:rPr>
          <w:rFonts w:hint="eastAsia"/>
        </w:rPr>
        <w:t>段。</w:t>
      </w:r>
    </w:p>
  </w:footnote>
  <w:footnote w:id="30">
    <w:p w:rsidR="00686E41" w:rsidRDefault="00686E41" w:rsidP="00686E41">
      <w:pPr>
        <w:pStyle w:val="FootnoteText"/>
        <w:tabs>
          <w:tab w:val="clear" w:pos="1021"/>
          <w:tab w:val="right" w:pos="1020"/>
        </w:tabs>
      </w:pPr>
      <w:r>
        <w:tab/>
      </w:r>
      <w:r>
        <w:rPr>
          <w:rStyle w:val="FootnoteReference"/>
          <w:rFonts w:eastAsia="SimSun"/>
        </w:rPr>
        <w:footnoteRef/>
      </w:r>
      <w:r>
        <w:tab/>
      </w:r>
      <w:r w:rsidRPr="00686E41">
        <w:rPr>
          <w:rFonts w:hint="eastAsia"/>
        </w:rPr>
        <w:t>见</w:t>
      </w:r>
      <w:r w:rsidRPr="00686E41">
        <w:rPr>
          <w:rFonts w:hint="eastAsia"/>
        </w:rPr>
        <w:t>CAT/C/AFG/2</w:t>
      </w:r>
      <w:r w:rsidRPr="00686E41">
        <w:rPr>
          <w:rFonts w:hint="eastAsia"/>
        </w:rPr>
        <w:t>和</w:t>
      </w:r>
      <w:r w:rsidRPr="00686E41">
        <w:rPr>
          <w:rFonts w:hint="eastAsia"/>
        </w:rPr>
        <w:t>A/HRC/31/46</w:t>
      </w:r>
      <w:r w:rsidRPr="00686E41">
        <w:rPr>
          <w:rFonts w:hint="eastAsia"/>
        </w:rPr>
        <w:t>，第</w:t>
      </w:r>
      <w:r w:rsidRPr="00686E41">
        <w:rPr>
          <w:rFonts w:hint="eastAsia"/>
        </w:rPr>
        <w:t>10</w:t>
      </w:r>
      <w:r w:rsidRPr="00686E41">
        <w:rPr>
          <w:rFonts w:hint="eastAsia"/>
        </w:rPr>
        <w:t>页。另见</w:t>
      </w:r>
      <w:r w:rsidRPr="00686E41">
        <w:rPr>
          <w:rFonts w:hint="eastAsia"/>
        </w:rPr>
        <w:t>CAT/C/AFG/CO/2</w:t>
      </w:r>
      <w:r w:rsidRPr="00686E41">
        <w:rPr>
          <w:rFonts w:hint="eastAsia"/>
        </w:rPr>
        <w:t>。</w:t>
      </w:r>
    </w:p>
  </w:footnote>
  <w:footnote w:id="31">
    <w:p w:rsidR="00686E41" w:rsidRPr="00D80C2B" w:rsidRDefault="00686E41" w:rsidP="00686E41">
      <w:pPr>
        <w:pStyle w:val="FootnoteText"/>
        <w:tabs>
          <w:tab w:val="clear" w:pos="1021"/>
          <w:tab w:val="right" w:pos="1020"/>
        </w:tabs>
      </w:pPr>
      <w:r>
        <w:tab/>
      </w:r>
      <w:r>
        <w:rPr>
          <w:rStyle w:val="FootnoteReference"/>
          <w:rFonts w:eastAsia="SimSun"/>
        </w:rPr>
        <w:footnoteRef/>
      </w:r>
      <w:r>
        <w:tab/>
      </w:r>
      <w:r w:rsidR="00D80C2B" w:rsidRPr="00D80C2B">
        <w:rPr>
          <w:rFonts w:hint="eastAsia"/>
        </w:rPr>
        <w:t>例如见难民署《关于阿富汗寻求庇护者的国际保护需求资格的评估指南》</w:t>
      </w:r>
      <w:r w:rsidR="00D80C2B" w:rsidRPr="00D80C2B">
        <w:rPr>
          <w:rFonts w:hint="eastAsia"/>
        </w:rPr>
        <w:t>(2016</w:t>
      </w:r>
      <w:r w:rsidR="00D80C2B" w:rsidRPr="00D80C2B">
        <w:rPr>
          <w:rFonts w:hint="eastAsia"/>
        </w:rPr>
        <w:t>年</w:t>
      </w:r>
      <w:r w:rsidR="00D80C2B" w:rsidRPr="00D80C2B">
        <w:rPr>
          <w:rFonts w:hint="eastAsia"/>
        </w:rPr>
        <w:t>4</w:t>
      </w:r>
      <w:r w:rsidR="00D80C2B" w:rsidRPr="00D80C2B">
        <w:rPr>
          <w:rFonts w:hint="eastAsia"/>
        </w:rPr>
        <w:t>月</w:t>
      </w:r>
      <w:r w:rsidR="00D80C2B" w:rsidRPr="00D80C2B">
        <w:rPr>
          <w:rFonts w:hint="eastAsia"/>
        </w:rPr>
        <w:t>19</w:t>
      </w:r>
      <w:r w:rsidR="00D80C2B" w:rsidRPr="00D80C2B">
        <w:rPr>
          <w:rFonts w:hint="eastAsia"/>
        </w:rPr>
        <w:t>日</w:t>
      </w:r>
      <w:r w:rsidR="00D80C2B" w:rsidRPr="00D80C2B">
        <w:rPr>
          <w:rFonts w:hint="eastAsia"/>
        </w:rPr>
        <w:t>)</w:t>
      </w:r>
      <w:r w:rsidR="00D80C2B" w:rsidRPr="00D80C2B">
        <w:rPr>
          <w:rFonts w:hint="eastAsia"/>
        </w:rPr>
        <w:t>，第</w:t>
      </w:r>
      <w:r w:rsidR="00D80C2B" w:rsidRPr="00D80C2B">
        <w:rPr>
          <w:rFonts w:hint="eastAsia"/>
        </w:rPr>
        <w:t>31-32</w:t>
      </w:r>
      <w:r w:rsidR="00D80C2B" w:rsidRPr="00D80C2B">
        <w:rPr>
          <w:rFonts w:hint="eastAsia"/>
        </w:rPr>
        <w:t>页。另见</w:t>
      </w:r>
      <w:r w:rsidR="00D80C2B" w:rsidRPr="00D80C2B">
        <w:rPr>
          <w:rFonts w:hint="eastAsia"/>
        </w:rPr>
        <w:t xml:space="preserve"> www.theguardian.com/australia-news/2016/mar/14/hazara-asylum-seeker-to-be-forcibly-deported-from-australia-to-afghanistan</w:t>
      </w:r>
      <w:r w:rsidR="00D80C2B">
        <w:rPr>
          <w:rFonts w:hint="eastAsia"/>
        </w:rPr>
        <w:t>。</w:t>
      </w:r>
    </w:p>
  </w:footnote>
  <w:footnote w:id="32">
    <w:p w:rsidR="00686E41" w:rsidRPr="00D80C2B" w:rsidRDefault="00686E41" w:rsidP="00686E41">
      <w:pPr>
        <w:pStyle w:val="FootnoteText"/>
        <w:tabs>
          <w:tab w:val="clear" w:pos="1021"/>
          <w:tab w:val="right" w:pos="1020"/>
        </w:tabs>
      </w:pPr>
      <w:r>
        <w:tab/>
      </w:r>
      <w:r>
        <w:rPr>
          <w:rStyle w:val="FootnoteReference"/>
          <w:rFonts w:eastAsia="SimSun"/>
        </w:rPr>
        <w:footnoteRef/>
      </w:r>
      <w:r>
        <w:tab/>
      </w:r>
      <w:r w:rsidR="00D80C2B" w:rsidRPr="00D80C2B">
        <w:rPr>
          <w:rFonts w:hint="eastAsia"/>
        </w:rPr>
        <w:t>尤其见第</w:t>
      </w:r>
      <w:r w:rsidR="00D80C2B" w:rsidRPr="00D80C2B">
        <w:rPr>
          <w:rFonts w:hint="eastAsia"/>
        </w:rPr>
        <w:t>580/2014</w:t>
      </w:r>
      <w:r w:rsidR="00D80C2B" w:rsidRPr="00D80C2B">
        <w:rPr>
          <w:rFonts w:hint="eastAsia"/>
        </w:rPr>
        <w:t>号来文，</w:t>
      </w:r>
      <w:r w:rsidR="00D80C2B" w:rsidRPr="00D80C2B">
        <w:rPr>
          <w:rFonts w:hint="eastAsia"/>
        </w:rPr>
        <w:t>F.K</w:t>
      </w:r>
      <w:r w:rsidR="00D80C2B" w:rsidRPr="008B5EFE">
        <w:rPr>
          <w:rFonts w:ascii="Time New Roman" w:eastAsia="楷体" w:hAnsi="Time New Roman" w:hint="eastAsia"/>
        </w:rPr>
        <w:t>.</w:t>
      </w:r>
      <w:r w:rsidR="00D80C2B" w:rsidRPr="008B5EFE">
        <w:rPr>
          <w:rFonts w:ascii="Time New Roman" w:eastAsia="楷体" w:hAnsi="Time New Roman" w:hint="eastAsia"/>
        </w:rPr>
        <w:t>诉丹麦</w:t>
      </w:r>
      <w:r w:rsidR="00D80C2B" w:rsidRPr="00D80C2B">
        <w:rPr>
          <w:rFonts w:hint="eastAsia"/>
        </w:rPr>
        <w:t>，</w:t>
      </w:r>
      <w:r w:rsidR="00D80C2B" w:rsidRPr="00D80C2B">
        <w:rPr>
          <w:rFonts w:hint="eastAsia"/>
        </w:rPr>
        <w:t>2015</w:t>
      </w:r>
      <w:r w:rsidR="00D80C2B" w:rsidRPr="00D80C2B">
        <w:rPr>
          <w:rFonts w:hint="eastAsia"/>
        </w:rPr>
        <w:t>年</w:t>
      </w:r>
      <w:r w:rsidR="00D80C2B" w:rsidRPr="00D80C2B">
        <w:rPr>
          <w:rFonts w:hint="eastAsia"/>
        </w:rPr>
        <w:t>11</w:t>
      </w:r>
      <w:r w:rsidR="00D80C2B" w:rsidRPr="00D80C2B">
        <w:rPr>
          <w:rFonts w:hint="eastAsia"/>
        </w:rPr>
        <w:t>月</w:t>
      </w:r>
      <w:r w:rsidR="00D80C2B" w:rsidRPr="00D80C2B">
        <w:rPr>
          <w:rFonts w:hint="eastAsia"/>
        </w:rPr>
        <w:t>23</w:t>
      </w:r>
      <w:r w:rsidR="00D80C2B" w:rsidRPr="00D80C2B">
        <w:rPr>
          <w:rFonts w:hint="eastAsia"/>
        </w:rPr>
        <w:t>日通过的决定，第</w:t>
      </w:r>
      <w:r w:rsidR="00D80C2B" w:rsidRPr="00D80C2B">
        <w:rPr>
          <w:rFonts w:hint="eastAsia"/>
        </w:rPr>
        <w:t>7.6</w:t>
      </w:r>
      <w:r w:rsidR="00D80C2B" w:rsidRPr="00D80C2B">
        <w:rPr>
          <w:rFonts w:hint="eastAsia"/>
        </w:rPr>
        <w:t>段。</w:t>
      </w:r>
    </w:p>
  </w:footnote>
  <w:footnote w:id="33">
    <w:p w:rsidR="00686E41" w:rsidRDefault="00686E41" w:rsidP="00686E41">
      <w:pPr>
        <w:pStyle w:val="FootnoteText"/>
        <w:tabs>
          <w:tab w:val="clear" w:pos="1021"/>
          <w:tab w:val="right" w:pos="1020"/>
        </w:tabs>
      </w:pPr>
      <w:r>
        <w:tab/>
      </w:r>
      <w:r>
        <w:rPr>
          <w:rStyle w:val="FootnoteReference"/>
          <w:rFonts w:eastAsia="SimSun"/>
        </w:rPr>
        <w:footnoteRef/>
      </w:r>
      <w:r>
        <w:tab/>
      </w:r>
      <w:r w:rsidR="00D80C2B" w:rsidRPr="00D80C2B">
        <w:rPr>
          <w:rFonts w:hint="eastAsia"/>
        </w:rPr>
        <w:t>例如见第</w:t>
      </w:r>
      <w:r w:rsidR="00D80C2B" w:rsidRPr="00D80C2B">
        <w:rPr>
          <w:rFonts w:hint="eastAsia"/>
        </w:rPr>
        <w:t>338/2008</w:t>
      </w:r>
      <w:r w:rsidR="00D80C2B" w:rsidRPr="00D80C2B">
        <w:rPr>
          <w:rFonts w:hint="eastAsia"/>
        </w:rPr>
        <w:t>号来文，</w:t>
      </w:r>
      <w:r w:rsidR="00D80C2B" w:rsidRPr="00D80C2B">
        <w:rPr>
          <w:rFonts w:hint="eastAsia"/>
        </w:rPr>
        <w:t>Uttam Mondal</w:t>
      </w:r>
      <w:r w:rsidR="00D80C2B" w:rsidRPr="008B5EFE">
        <w:rPr>
          <w:rFonts w:ascii="Time New Roman" w:eastAsia="楷体" w:hAnsi="Time New Roman" w:hint="eastAsia"/>
        </w:rPr>
        <w:t>诉瑞典</w:t>
      </w:r>
      <w:r w:rsidR="00D80C2B" w:rsidRPr="00D80C2B">
        <w:rPr>
          <w:rFonts w:hint="eastAsia"/>
        </w:rPr>
        <w:t>，</w:t>
      </w:r>
      <w:r w:rsidR="00D80C2B" w:rsidRPr="00D80C2B">
        <w:rPr>
          <w:rFonts w:hint="eastAsia"/>
        </w:rPr>
        <w:t>2011</w:t>
      </w:r>
      <w:r w:rsidR="00D80C2B" w:rsidRPr="00D80C2B">
        <w:rPr>
          <w:rFonts w:hint="eastAsia"/>
        </w:rPr>
        <w:t>年</w:t>
      </w:r>
      <w:r w:rsidR="00D80C2B" w:rsidRPr="00D80C2B">
        <w:rPr>
          <w:rFonts w:hint="eastAsia"/>
        </w:rPr>
        <w:t>5</w:t>
      </w:r>
      <w:r w:rsidR="00D80C2B" w:rsidRPr="00D80C2B">
        <w:rPr>
          <w:rFonts w:hint="eastAsia"/>
        </w:rPr>
        <w:t>月</w:t>
      </w:r>
      <w:r w:rsidR="00D80C2B" w:rsidRPr="00D80C2B">
        <w:rPr>
          <w:rFonts w:hint="eastAsia"/>
        </w:rPr>
        <w:t>23</w:t>
      </w:r>
      <w:r w:rsidR="00D80C2B" w:rsidRPr="00D80C2B">
        <w:rPr>
          <w:rFonts w:hint="eastAsia"/>
        </w:rPr>
        <w:t>日通过的决定，第</w:t>
      </w:r>
      <w:r w:rsidR="00D80C2B" w:rsidRPr="00D80C2B">
        <w:rPr>
          <w:rFonts w:hint="eastAsia"/>
        </w:rPr>
        <w:t>7.4</w:t>
      </w:r>
      <w:r w:rsidR="00D80C2B" w:rsidRPr="00D80C2B">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14" w:rsidRDefault="00217614" w:rsidP="00922C9A">
    <w:pPr>
      <w:pStyle w:val="Header"/>
    </w:pPr>
    <w:r>
      <w:t>CAT/C/60/D/681/2015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14" w:rsidRPr="00202A30" w:rsidRDefault="00217614" w:rsidP="00922C9A">
    <w:pPr>
      <w:pStyle w:val="Header"/>
      <w:jc w:val="right"/>
    </w:pPr>
    <w:r>
      <w:t>CAT/C/60/D/681/2015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A"/>
    <w:rsid w:val="00011483"/>
    <w:rsid w:val="0003324B"/>
    <w:rsid w:val="00035D7A"/>
    <w:rsid w:val="0005057A"/>
    <w:rsid w:val="0006534C"/>
    <w:rsid w:val="000857FD"/>
    <w:rsid w:val="00086DC2"/>
    <w:rsid w:val="000A0B81"/>
    <w:rsid w:val="000C07F5"/>
    <w:rsid w:val="000C3B76"/>
    <w:rsid w:val="000D158F"/>
    <w:rsid w:val="000D319F"/>
    <w:rsid w:val="000E4D0E"/>
    <w:rsid w:val="000F0421"/>
    <w:rsid w:val="00133D61"/>
    <w:rsid w:val="00144B69"/>
    <w:rsid w:val="00153E86"/>
    <w:rsid w:val="001B1BD1"/>
    <w:rsid w:val="001C3EF2"/>
    <w:rsid w:val="001C7779"/>
    <w:rsid w:val="001D17F6"/>
    <w:rsid w:val="001E5821"/>
    <w:rsid w:val="00204B42"/>
    <w:rsid w:val="00217614"/>
    <w:rsid w:val="002231C3"/>
    <w:rsid w:val="0024417F"/>
    <w:rsid w:val="00250F8D"/>
    <w:rsid w:val="00256EC7"/>
    <w:rsid w:val="002D14FC"/>
    <w:rsid w:val="002E1C97"/>
    <w:rsid w:val="002E2499"/>
    <w:rsid w:val="002F0F24"/>
    <w:rsid w:val="002F5834"/>
    <w:rsid w:val="003006AB"/>
    <w:rsid w:val="00302BEC"/>
    <w:rsid w:val="00303507"/>
    <w:rsid w:val="00314FE8"/>
    <w:rsid w:val="00326EBF"/>
    <w:rsid w:val="00327FE4"/>
    <w:rsid w:val="00352798"/>
    <w:rsid w:val="003B2238"/>
    <w:rsid w:val="003D46BD"/>
    <w:rsid w:val="00427F63"/>
    <w:rsid w:val="00430516"/>
    <w:rsid w:val="00434D38"/>
    <w:rsid w:val="004615D2"/>
    <w:rsid w:val="00494EB8"/>
    <w:rsid w:val="00497C32"/>
    <w:rsid w:val="004A34AA"/>
    <w:rsid w:val="004C4A0A"/>
    <w:rsid w:val="004D10B9"/>
    <w:rsid w:val="004F0913"/>
    <w:rsid w:val="00501220"/>
    <w:rsid w:val="005505A1"/>
    <w:rsid w:val="00583001"/>
    <w:rsid w:val="005B5D35"/>
    <w:rsid w:val="005C76FF"/>
    <w:rsid w:val="005E403A"/>
    <w:rsid w:val="00605FBE"/>
    <w:rsid w:val="00680656"/>
    <w:rsid w:val="006827F9"/>
    <w:rsid w:val="00686E41"/>
    <w:rsid w:val="006B07B3"/>
    <w:rsid w:val="006B1119"/>
    <w:rsid w:val="006C70CF"/>
    <w:rsid w:val="006E3E46"/>
    <w:rsid w:val="006E71B1"/>
    <w:rsid w:val="0070593B"/>
    <w:rsid w:val="00705D89"/>
    <w:rsid w:val="00731A42"/>
    <w:rsid w:val="00767E69"/>
    <w:rsid w:val="0077079A"/>
    <w:rsid w:val="00775131"/>
    <w:rsid w:val="00787A54"/>
    <w:rsid w:val="007A5599"/>
    <w:rsid w:val="00804488"/>
    <w:rsid w:val="00831F30"/>
    <w:rsid w:val="008324F9"/>
    <w:rsid w:val="00855B1E"/>
    <w:rsid w:val="00856233"/>
    <w:rsid w:val="00860F27"/>
    <w:rsid w:val="00892E66"/>
    <w:rsid w:val="008B0560"/>
    <w:rsid w:val="008B2BFA"/>
    <w:rsid w:val="008B5EFE"/>
    <w:rsid w:val="008D4074"/>
    <w:rsid w:val="008D608A"/>
    <w:rsid w:val="008D619E"/>
    <w:rsid w:val="008E6A3F"/>
    <w:rsid w:val="00922C9A"/>
    <w:rsid w:val="00935516"/>
    <w:rsid w:val="00936F03"/>
    <w:rsid w:val="00943B69"/>
    <w:rsid w:val="00944CB3"/>
    <w:rsid w:val="00945B28"/>
    <w:rsid w:val="00951B31"/>
    <w:rsid w:val="009719DD"/>
    <w:rsid w:val="00991CC5"/>
    <w:rsid w:val="009B09D7"/>
    <w:rsid w:val="009B5523"/>
    <w:rsid w:val="009B61FA"/>
    <w:rsid w:val="009D35ED"/>
    <w:rsid w:val="009E489E"/>
    <w:rsid w:val="009E6D1B"/>
    <w:rsid w:val="00A03CB6"/>
    <w:rsid w:val="00A1364C"/>
    <w:rsid w:val="00A21076"/>
    <w:rsid w:val="00A21BDE"/>
    <w:rsid w:val="00A3739A"/>
    <w:rsid w:val="00A51EC0"/>
    <w:rsid w:val="00A52DAF"/>
    <w:rsid w:val="00A84072"/>
    <w:rsid w:val="00A9792B"/>
    <w:rsid w:val="00AB4786"/>
    <w:rsid w:val="00AB49CE"/>
    <w:rsid w:val="00B16570"/>
    <w:rsid w:val="00B23B03"/>
    <w:rsid w:val="00B35617"/>
    <w:rsid w:val="00B43B7A"/>
    <w:rsid w:val="00B43EB7"/>
    <w:rsid w:val="00B53320"/>
    <w:rsid w:val="00B63492"/>
    <w:rsid w:val="00B66C99"/>
    <w:rsid w:val="00B71DC1"/>
    <w:rsid w:val="00B73DA2"/>
    <w:rsid w:val="00BC6522"/>
    <w:rsid w:val="00BF3242"/>
    <w:rsid w:val="00C04E45"/>
    <w:rsid w:val="00C121D5"/>
    <w:rsid w:val="00C17349"/>
    <w:rsid w:val="00C351AA"/>
    <w:rsid w:val="00C457B3"/>
    <w:rsid w:val="00C65B39"/>
    <w:rsid w:val="00C7253F"/>
    <w:rsid w:val="00C7565B"/>
    <w:rsid w:val="00C9053B"/>
    <w:rsid w:val="00CC346A"/>
    <w:rsid w:val="00D26A05"/>
    <w:rsid w:val="00D31353"/>
    <w:rsid w:val="00D3306C"/>
    <w:rsid w:val="00D500CA"/>
    <w:rsid w:val="00D51CBC"/>
    <w:rsid w:val="00D764DF"/>
    <w:rsid w:val="00D80C2B"/>
    <w:rsid w:val="00D97B98"/>
    <w:rsid w:val="00DB5218"/>
    <w:rsid w:val="00DC18BF"/>
    <w:rsid w:val="00DC671F"/>
    <w:rsid w:val="00DD1337"/>
    <w:rsid w:val="00DD77A6"/>
    <w:rsid w:val="00DE4DA7"/>
    <w:rsid w:val="00E20906"/>
    <w:rsid w:val="00E245ED"/>
    <w:rsid w:val="00E33B38"/>
    <w:rsid w:val="00E36CB5"/>
    <w:rsid w:val="00E46D34"/>
    <w:rsid w:val="00E47FE5"/>
    <w:rsid w:val="00E572EF"/>
    <w:rsid w:val="00E574AF"/>
    <w:rsid w:val="00E61F9D"/>
    <w:rsid w:val="00F24E6D"/>
    <w:rsid w:val="00F36251"/>
    <w:rsid w:val="00F714DA"/>
    <w:rsid w:val="00F9490C"/>
    <w:rsid w:val="00FA1CD2"/>
    <w:rsid w:val="00FA3E62"/>
    <w:rsid w:val="00FB456B"/>
    <w:rsid w:val="00FE10F1"/>
    <w:rsid w:val="00FE2191"/>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49C1A"/>
  <w15:docId w15:val="{1C9F74EC-3DA1-438A-B3FA-642BCF4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D2"/>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E245E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E245E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E245ED"/>
    <w:pPr>
      <w:keepLines w:val="0"/>
      <w:spacing w:after="0"/>
    </w:pPr>
  </w:style>
  <w:style w:type="character" w:customStyle="1" w:styleId="EndnoteTextChar">
    <w:name w:val="Endnote Text Char"/>
    <w:basedOn w:val="DefaultParagraphFont"/>
    <w:link w:val="EndnoteText"/>
    <w:rsid w:val="00E245E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FA1CD2"/>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4A34AA"/>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4A34AA"/>
    <w:rPr>
      <w:rFonts w:eastAsia="Times New Roman"/>
      <w:snapToGrid w:val="0"/>
      <w:sz w:val="16"/>
      <w:szCs w:val="16"/>
      <w:lang w:val="en-GB" w:eastAsia="en-US"/>
    </w:rPr>
  </w:style>
  <w:style w:type="character" w:styleId="PageNumber">
    <w:name w:val="page number"/>
    <w:basedOn w:val="DefaultParagraphFont"/>
    <w:qFormat/>
    <w:rsid w:val="004A34AA"/>
    <w:rPr>
      <w:rFonts w:ascii="Times New Roman" w:hAnsi="Times New Roman"/>
      <w:b/>
      <w:i w:val="0"/>
      <w:snapToGrid w:val="0"/>
      <w:spacing w:val="0"/>
      <w:kern w:val="0"/>
      <w:sz w:val="18"/>
      <w14:cntxtAlts w14:val="0"/>
    </w:rPr>
  </w:style>
  <w:style w:type="paragraph" w:styleId="Header">
    <w:name w:val="header"/>
    <w:basedOn w:val="Normal"/>
    <w:link w:val="HeaderChar"/>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4A34AA"/>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table" w:styleId="TableGrid">
    <w:name w:val="Table Grid"/>
    <w:basedOn w:val="TableNormal"/>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C2B"/>
    <w:rPr>
      <w:color w:val="0000FF" w:themeColor="hyperlink"/>
      <w:u w:val="single"/>
    </w:rPr>
  </w:style>
  <w:style w:type="character" w:customStyle="1" w:styleId="UnresolvedMention">
    <w:name w:val="Unresolved Mention"/>
    <w:basedOn w:val="DefaultParagraphFont"/>
    <w:uiPriority w:val="99"/>
    <w:semiHidden/>
    <w:unhideWhenUsed/>
    <w:rsid w:val="00D80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496">
      <w:bodyDiv w:val="1"/>
      <w:marLeft w:val="0"/>
      <w:marRight w:val="0"/>
      <w:marTop w:val="0"/>
      <w:marBottom w:val="0"/>
      <w:divBdr>
        <w:top w:val="none" w:sz="0" w:space="0" w:color="auto"/>
        <w:left w:val="none" w:sz="0" w:space="0" w:color="auto"/>
        <w:bottom w:val="none" w:sz="0" w:space="0" w:color="auto"/>
        <w:right w:val="none" w:sz="0" w:space="0" w:color="auto"/>
      </w:divBdr>
    </w:div>
    <w:div w:id="60178999">
      <w:bodyDiv w:val="1"/>
      <w:marLeft w:val="0"/>
      <w:marRight w:val="0"/>
      <w:marTop w:val="0"/>
      <w:marBottom w:val="0"/>
      <w:divBdr>
        <w:top w:val="none" w:sz="0" w:space="0" w:color="auto"/>
        <w:left w:val="none" w:sz="0" w:space="0" w:color="auto"/>
        <w:bottom w:val="none" w:sz="0" w:space="0" w:color="auto"/>
        <w:right w:val="none" w:sz="0" w:space="0" w:color="auto"/>
      </w:divBdr>
    </w:div>
    <w:div w:id="66415668">
      <w:bodyDiv w:val="1"/>
      <w:marLeft w:val="0"/>
      <w:marRight w:val="0"/>
      <w:marTop w:val="0"/>
      <w:marBottom w:val="0"/>
      <w:divBdr>
        <w:top w:val="none" w:sz="0" w:space="0" w:color="auto"/>
        <w:left w:val="none" w:sz="0" w:space="0" w:color="auto"/>
        <w:bottom w:val="none" w:sz="0" w:space="0" w:color="auto"/>
        <w:right w:val="none" w:sz="0" w:space="0" w:color="auto"/>
      </w:divBdr>
    </w:div>
    <w:div w:id="76751351">
      <w:bodyDiv w:val="1"/>
      <w:marLeft w:val="0"/>
      <w:marRight w:val="0"/>
      <w:marTop w:val="0"/>
      <w:marBottom w:val="0"/>
      <w:divBdr>
        <w:top w:val="none" w:sz="0" w:space="0" w:color="auto"/>
        <w:left w:val="none" w:sz="0" w:space="0" w:color="auto"/>
        <w:bottom w:val="none" w:sz="0" w:space="0" w:color="auto"/>
        <w:right w:val="none" w:sz="0" w:space="0" w:color="auto"/>
      </w:divBdr>
    </w:div>
    <w:div w:id="94253944">
      <w:bodyDiv w:val="1"/>
      <w:marLeft w:val="0"/>
      <w:marRight w:val="0"/>
      <w:marTop w:val="0"/>
      <w:marBottom w:val="0"/>
      <w:divBdr>
        <w:top w:val="none" w:sz="0" w:space="0" w:color="auto"/>
        <w:left w:val="none" w:sz="0" w:space="0" w:color="auto"/>
        <w:bottom w:val="none" w:sz="0" w:space="0" w:color="auto"/>
        <w:right w:val="none" w:sz="0" w:space="0" w:color="auto"/>
      </w:divBdr>
    </w:div>
    <w:div w:id="95635575">
      <w:bodyDiv w:val="1"/>
      <w:marLeft w:val="0"/>
      <w:marRight w:val="0"/>
      <w:marTop w:val="0"/>
      <w:marBottom w:val="0"/>
      <w:divBdr>
        <w:top w:val="none" w:sz="0" w:space="0" w:color="auto"/>
        <w:left w:val="none" w:sz="0" w:space="0" w:color="auto"/>
        <w:bottom w:val="none" w:sz="0" w:space="0" w:color="auto"/>
        <w:right w:val="none" w:sz="0" w:space="0" w:color="auto"/>
      </w:divBdr>
    </w:div>
    <w:div w:id="112990940">
      <w:bodyDiv w:val="1"/>
      <w:marLeft w:val="0"/>
      <w:marRight w:val="0"/>
      <w:marTop w:val="0"/>
      <w:marBottom w:val="0"/>
      <w:divBdr>
        <w:top w:val="none" w:sz="0" w:space="0" w:color="auto"/>
        <w:left w:val="none" w:sz="0" w:space="0" w:color="auto"/>
        <w:bottom w:val="none" w:sz="0" w:space="0" w:color="auto"/>
        <w:right w:val="none" w:sz="0" w:space="0" w:color="auto"/>
      </w:divBdr>
    </w:div>
    <w:div w:id="121923208">
      <w:bodyDiv w:val="1"/>
      <w:marLeft w:val="0"/>
      <w:marRight w:val="0"/>
      <w:marTop w:val="0"/>
      <w:marBottom w:val="0"/>
      <w:divBdr>
        <w:top w:val="none" w:sz="0" w:space="0" w:color="auto"/>
        <w:left w:val="none" w:sz="0" w:space="0" w:color="auto"/>
        <w:bottom w:val="none" w:sz="0" w:space="0" w:color="auto"/>
        <w:right w:val="none" w:sz="0" w:space="0" w:color="auto"/>
      </w:divBdr>
    </w:div>
    <w:div w:id="129254563">
      <w:bodyDiv w:val="1"/>
      <w:marLeft w:val="0"/>
      <w:marRight w:val="0"/>
      <w:marTop w:val="0"/>
      <w:marBottom w:val="0"/>
      <w:divBdr>
        <w:top w:val="none" w:sz="0" w:space="0" w:color="auto"/>
        <w:left w:val="none" w:sz="0" w:space="0" w:color="auto"/>
        <w:bottom w:val="none" w:sz="0" w:space="0" w:color="auto"/>
        <w:right w:val="none" w:sz="0" w:space="0" w:color="auto"/>
      </w:divBdr>
    </w:div>
    <w:div w:id="133106770">
      <w:bodyDiv w:val="1"/>
      <w:marLeft w:val="0"/>
      <w:marRight w:val="0"/>
      <w:marTop w:val="0"/>
      <w:marBottom w:val="0"/>
      <w:divBdr>
        <w:top w:val="none" w:sz="0" w:space="0" w:color="auto"/>
        <w:left w:val="none" w:sz="0" w:space="0" w:color="auto"/>
        <w:bottom w:val="none" w:sz="0" w:space="0" w:color="auto"/>
        <w:right w:val="none" w:sz="0" w:space="0" w:color="auto"/>
      </w:divBdr>
    </w:div>
    <w:div w:id="151483051">
      <w:bodyDiv w:val="1"/>
      <w:marLeft w:val="0"/>
      <w:marRight w:val="0"/>
      <w:marTop w:val="0"/>
      <w:marBottom w:val="0"/>
      <w:divBdr>
        <w:top w:val="none" w:sz="0" w:space="0" w:color="auto"/>
        <w:left w:val="none" w:sz="0" w:space="0" w:color="auto"/>
        <w:bottom w:val="none" w:sz="0" w:space="0" w:color="auto"/>
        <w:right w:val="none" w:sz="0" w:space="0" w:color="auto"/>
      </w:divBdr>
    </w:div>
    <w:div w:id="153298465">
      <w:bodyDiv w:val="1"/>
      <w:marLeft w:val="0"/>
      <w:marRight w:val="0"/>
      <w:marTop w:val="0"/>
      <w:marBottom w:val="0"/>
      <w:divBdr>
        <w:top w:val="none" w:sz="0" w:space="0" w:color="auto"/>
        <w:left w:val="none" w:sz="0" w:space="0" w:color="auto"/>
        <w:bottom w:val="none" w:sz="0" w:space="0" w:color="auto"/>
        <w:right w:val="none" w:sz="0" w:space="0" w:color="auto"/>
      </w:divBdr>
    </w:div>
    <w:div w:id="235750518">
      <w:bodyDiv w:val="1"/>
      <w:marLeft w:val="0"/>
      <w:marRight w:val="0"/>
      <w:marTop w:val="0"/>
      <w:marBottom w:val="0"/>
      <w:divBdr>
        <w:top w:val="none" w:sz="0" w:space="0" w:color="auto"/>
        <w:left w:val="none" w:sz="0" w:space="0" w:color="auto"/>
        <w:bottom w:val="none" w:sz="0" w:space="0" w:color="auto"/>
        <w:right w:val="none" w:sz="0" w:space="0" w:color="auto"/>
      </w:divBdr>
    </w:div>
    <w:div w:id="273824386">
      <w:bodyDiv w:val="1"/>
      <w:marLeft w:val="0"/>
      <w:marRight w:val="0"/>
      <w:marTop w:val="0"/>
      <w:marBottom w:val="0"/>
      <w:divBdr>
        <w:top w:val="none" w:sz="0" w:space="0" w:color="auto"/>
        <w:left w:val="none" w:sz="0" w:space="0" w:color="auto"/>
        <w:bottom w:val="none" w:sz="0" w:space="0" w:color="auto"/>
        <w:right w:val="none" w:sz="0" w:space="0" w:color="auto"/>
      </w:divBdr>
    </w:div>
    <w:div w:id="285744402">
      <w:bodyDiv w:val="1"/>
      <w:marLeft w:val="0"/>
      <w:marRight w:val="0"/>
      <w:marTop w:val="0"/>
      <w:marBottom w:val="0"/>
      <w:divBdr>
        <w:top w:val="none" w:sz="0" w:space="0" w:color="auto"/>
        <w:left w:val="none" w:sz="0" w:space="0" w:color="auto"/>
        <w:bottom w:val="none" w:sz="0" w:space="0" w:color="auto"/>
        <w:right w:val="none" w:sz="0" w:space="0" w:color="auto"/>
      </w:divBdr>
    </w:div>
    <w:div w:id="413746400">
      <w:bodyDiv w:val="1"/>
      <w:marLeft w:val="0"/>
      <w:marRight w:val="0"/>
      <w:marTop w:val="0"/>
      <w:marBottom w:val="0"/>
      <w:divBdr>
        <w:top w:val="none" w:sz="0" w:space="0" w:color="auto"/>
        <w:left w:val="none" w:sz="0" w:space="0" w:color="auto"/>
        <w:bottom w:val="none" w:sz="0" w:space="0" w:color="auto"/>
        <w:right w:val="none" w:sz="0" w:space="0" w:color="auto"/>
      </w:divBdr>
    </w:div>
    <w:div w:id="445082245">
      <w:bodyDiv w:val="1"/>
      <w:marLeft w:val="0"/>
      <w:marRight w:val="0"/>
      <w:marTop w:val="0"/>
      <w:marBottom w:val="0"/>
      <w:divBdr>
        <w:top w:val="none" w:sz="0" w:space="0" w:color="auto"/>
        <w:left w:val="none" w:sz="0" w:space="0" w:color="auto"/>
        <w:bottom w:val="none" w:sz="0" w:space="0" w:color="auto"/>
        <w:right w:val="none" w:sz="0" w:space="0" w:color="auto"/>
      </w:divBdr>
    </w:div>
    <w:div w:id="447623794">
      <w:bodyDiv w:val="1"/>
      <w:marLeft w:val="0"/>
      <w:marRight w:val="0"/>
      <w:marTop w:val="0"/>
      <w:marBottom w:val="0"/>
      <w:divBdr>
        <w:top w:val="none" w:sz="0" w:space="0" w:color="auto"/>
        <w:left w:val="none" w:sz="0" w:space="0" w:color="auto"/>
        <w:bottom w:val="none" w:sz="0" w:space="0" w:color="auto"/>
        <w:right w:val="none" w:sz="0" w:space="0" w:color="auto"/>
      </w:divBdr>
    </w:div>
    <w:div w:id="513617245">
      <w:bodyDiv w:val="1"/>
      <w:marLeft w:val="0"/>
      <w:marRight w:val="0"/>
      <w:marTop w:val="0"/>
      <w:marBottom w:val="0"/>
      <w:divBdr>
        <w:top w:val="none" w:sz="0" w:space="0" w:color="auto"/>
        <w:left w:val="none" w:sz="0" w:space="0" w:color="auto"/>
        <w:bottom w:val="none" w:sz="0" w:space="0" w:color="auto"/>
        <w:right w:val="none" w:sz="0" w:space="0" w:color="auto"/>
      </w:divBdr>
    </w:div>
    <w:div w:id="523640610">
      <w:bodyDiv w:val="1"/>
      <w:marLeft w:val="0"/>
      <w:marRight w:val="0"/>
      <w:marTop w:val="0"/>
      <w:marBottom w:val="0"/>
      <w:divBdr>
        <w:top w:val="none" w:sz="0" w:space="0" w:color="auto"/>
        <w:left w:val="none" w:sz="0" w:space="0" w:color="auto"/>
        <w:bottom w:val="none" w:sz="0" w:space="0" w:color="auto"/>
        <w:right w:val="none" w:sz="0" w:space="0" w:color="auto"/>
      </w:divBdr>
    </w:div>
    <w:div w:id="559630745">
      <w:bodyDiv w:val="1"/>
      <w:marLeft w:val="0"/>
      <w:marRight w:val="0"/>
      <w:marTop w:val="0"/>
      <w:marBottom w:val="0"/>
      <w:divBdr>
        <w:top w:val="none" w:sz="0" w:space="0" w:color="auto"/>
        <w:left w:val="none" w:sz="0" w:space="0" w:color="auto"/>
        <w:bottom w:val="none" w:sz="0" w:space="0" w:color="auto"/>
        <w:right w:val="none" w:sz="0" w:space="0" w:color="auto"/>
      </w:divBdr>
    </w:div>
    <w:div w:id="641467876">
      <w:bodyDiv w:val="1"/>
      <w:marLeft w:val="0"/>
      <w:marRight w:val="0"/>
      <w:marTop w:val="0"/>
      <w:marBottom w:val="0"/>
      <w:divBdr>
        <w:top w:val="none" w:sz="0" w:space="0" w:color="auto"/>
        <w:left w:val="none" w:sz="0" w:space="0" w:color="auto"/>
        <w:bottom w:val="none" w:sz="0" w:space="0" w:color="auto"/>
        <w:right w:val="none" w:sz="0" w:space="0" w:color="auto"/>
      </w:divBdr>
    </w:div>
    <w:div w:id="691566849">
      <w:bodyDiv w:val="1"/>
      <w:marLeft w:val="0"/>
      <w:marRight w:val="0"/>
      <w:marTop w:val="0"/>
      <w:marBottom w:val="0"/>
      <w:divBdr>
        <w:top w:val="none" w:sz="0" w:space="0" w:color="auto"/>
        <w:left w:val="none" w:sz="0" w:space="0" w:color="auto"/>
        <w:bottom w:val="none" w:sz="0" w:space="0" w:color="auto"/>
        <w:right w:val="none" w:sz="0" w:space="0" w:color="auto"/>
      </w:divBdr>
    </w:div>
    <w:div w:id="784160732">
      <w:bodyDiv w:val="1"/>
      <w:marLeft w:val="0"/>
      <w:marRight w:val="0"/>
      <w:marTop w:val="0"/>
      <w:marBottom w:val="0"/>
      <w:divBdr>
        <w:top w:val="none" w:sz="0" w:space="0" w:color="auto"/>
        <w:left w:val="none" w:sz="0" w:space="0" w:color="auto"/>
        <w:bottom w:val="none" w:sz="0" w:space="0" w:color="auto"/>
        <w:right w:val="none" w:sz="0" w:space="0" w:color="auto"/>
      </w:divBdr>
    </w:div>
    <w:div w:id="930162429">
      <w:bodyDiv w:val="1"/>
      <w:marLeft w:val="0"/>
      <w:marRight w:val="0"/>
      <w:marTop w:val="0"/>
      <w:marBottom w:val="0"/>
      <w:divBdr>
        <w:top w:val="none" w:sz="0" w:space="0" w:color="auto"/>
        <w:left w:val="none" w:sz="0" w:space="0" w:color="auto"/>
        <w:bottom w:val="none" w:sz="0" w:space="0" w:color="auto"/>
        <w:right w:val="none" w:sz="0" w:space="0" w:color="auto"/>
      </w:divBdr>
    </w:div>
    <w:div w:id="933830493">
      <w:bodyDiv w:val="1"/>
      <w:marLeft w:val="0"/>
      <w:marRight w:val="0"/>
      <w:marTop w:val="0"/>
      <w:marBottom w:val="0"/>
      <w:divBdr>
        <w:top w:val="none" w:sz="0" w:space="0" w:color="auto"/>
        <w:left w:val="none" w:sz="0" w:space="0" w:color="auto"/>
        <w:bottom w:val="none" w:sz="0" w:space="0" w:color="auto"/>
        <w:right w:val="none" w:sz="0" w:space="0" w:color="auto"/>
      </w:divBdr>
    </w:div>
    <w:div w:id="974067033">
      <w:bodyDiv w:val="1"/>
      <w:marLeft w:val="0"/>
      <w:marRight w:val="0"/>
      <w:marTop w:val="0"/>
      <w:marBottom w:val="0"/>
      <w:divBdr>
        <w:top w:val="none" w:sz="0" w:space="0" w:color="auto"/>
        <w:left w:val="none" w:sz="0" w:space="0" w:color="auto"/>
        <w:bottom w:val="none" w:sz="0" w:space="0" w:color="auto"/>
        <w:right w:val="none" w:sz="0" w:space="0" w:color="auto"/>
      </w:divBdr>
    </w:div>
    <w:div w:id="984746649">
      <w:bodyDiv w:val="1"/>
      <w:marLeft w:val="0"/>
      <w:marRight w:val="0"/>
      <w:marTop w:val="0"/>
      <w:marBottom w:val="0"/>
      <w:divBdr>
        <w:top w:val="none" w:sz="0" w:space="0" w:color="auto"/>
        <w:left w:val="none" w:sz="0" w:space="0" w:color="auto"/>
        <w:bottom w:val="none" w:sz="0" w:space="0" w:color="auto"/>
        <w:right w:val="none" w:sz="0" w:space="0" w:color="auto"/>
      </w:divBdr>
    </w:div>
    <w:div w:id="986932578">
      <w:bodyDiv w:val="1"/>
      <w:marLeft w:val="0"/>
      <w:marRight w:val="0"/>
      <w:marTop w:val="0"/>
      <w:marBottom w:val="0"/>
      <w:divBdr>
        <w:top w:val="none" w:sz="0" w:space="0" w:color="auto"/>
        <w:left w:val="none" w:sz="0" w:space="0" w:color="auto"/>
        <w:bottom w:val="none" w:sz="0" w:space="0" w:color="auto"/>
        <w:right w:val="none" w:sz="0" w:space="0" w:color="auto"/>
      </w:divBdr>
    </w:div>
    <w:div w:id="989481165">
      <w:bodyDiv w:val="1"/>
      <w:marLeft w:val="0"/>
      <w:marRight w:val="0"/>
      <w:marTop w:val="0"/>
      <w:marBottom w:val="0"/>
      <w:divBdr>
        <w:top w:val="none" w:sz="0" w:space="0" w:color="auto"/>
        <w:left w:val="none" w:sz="0" w:space="0" w:color="auto"/>
        <w:bottom w:val="none" w:sz="0" w:space="0" w:color="auto"/>
        <w:right w:val="none" w:sz="0" w:space="0" w:color="auto"/>
      </w:divBdr>
    </w:div>
    <w:div w:id="1000083443">
      <w:bodyDiv w:val="1"/>
      <w:marLeft w:val="0"/>
      <w:marRight w:val="0"/>
      <w:marTop w:val="0"/>
      <w:marBottom w:val="0"/>
      <w:divBdr>
        <w:top w:val="none" w:sz="0" w:space="0" w:color="auto"/>
        <w:left w:val="none" w:sz="0" w:space="0" w:color="auto"/>
        <w:bottom w:val="none" w:sz="0" w:space="0" w:color="auto"/>
        <w:right w:val="none" w:sz="0" w:space="0" w:color="auto"/>
      </w:divBdr>
    </w:div>
    <w:div w:id="1162235230">
      <w:bodyDiv w:val="1"/>
      <w:marLeft w:val="0"/>
      <w:marRight w:val="0"/>
      <w:marTop w:val="0"/>
      <w:marBottom w:val="0"/>
      <w:divBdr>
        <w:top w:val="none" w:sz="0" w:space="0" w:color="auto"/>
        <w:left w:val="none" w:sz="0" w:space="0" w:color="auto"/>
        <w:bottom w:val="none" w:sz="0" w:space="0" w:color="auto"/>
        <w:right w:val="none" w:sz="0" w:space="0" w:color="auto"/>
      </w:divBdr>
    </w:div>
    <w:div w:id="1292245056">
      <w:bodyDiv w:val="1"/>
      <w:marLeft w:val="0"/>
      <w:marRight w:val="0"/>
      <w:marTop w:val="0"/>
      <w:marBottom w:val="0"/>
      <w:divBdr>
        <w:top w:val="none" w:sz="0" w:space="0" w:color="auto"/>
        <w:left w:val="none" w:sz="0" w:space="0" w:color="auto"/>
        <w:bottom w:val="none" w:sz="0" w:space="0" w:color="auto"/>
        <w:right w:val="none" w:sz="0" w:space="0" w:color="auto"/>
      </w:divBdr>
    </w:div>
    <w:div w:id="1306861141">
      <w:bodyDiv w:val="1"/>
      <w:marLeft w:val="0"/>
      <w:marRight w:val="0"/>
      <w:marTop w:val="0"/>
      <w:marBottom w:val="0"/>
      <w:divBdr>
        <w:top w:val="none" w:sz="0" w:space="0" w:color="auto"/>
        <w:left w:val="none" w:sz="0" w:space="0" w:color="auto"/>
        <w:bottom w:val="none" w:sz="0" w:space="0" w:color="auto"/>
        <w:right w:val="none" w:sz="0" w:space="0" w:color="auto"/>
      </w:divBdr>
    </w:div>
    <w:div w:id="1325667153">
      <w:bodyDiv w:val="1"/>
      <w:marLeft w:val="0"/>
      <w:marRight w:val="0"/>
      <w:marTop w:val="0"/>
      <w:marBottom w:val="0"/>
      <w:divBdr>
        <w:top w:val="none" w:sz="0" w:space="0" w:color="auto"/>
        <w:left w:val="none" w:sz="0" w:space="0" w:color="auto"/>
        <w:bottom w:val="none" w:sz="0" w:space="0" w:color="auto"/>
        <w:right w:val="none" w:sz="0" w:space="0" w:color="auto"/>
      </w:divBdr>
    </w:div>
    <w:div w:id="1331450385">
      <w:bodyDiv w:val="1"/>
      <w:marLeft w:val="0"/>
      <w:marRight w:val="0"/>
      <w:marTop w:val="0"/>
      <w:marBottom w:val="0"/>
      <w:divBdr>
        <w:top w:val="none" w:sz="0" w:space="0" w:color="auto"/>
        <w:left w:val="none" w:sz="0" w:space="0" w:color="auto"/>
        <w:bottom w:val="none" w:sz="0" w:space="0" w:color="auto"/>
        <w:right w:val="none" w:sz="0" w:space="0" w:color="auto"/>
      </w:divBdr>
    </w:div>
    <w:div w:id="1361130489">
      <w:bodyDiv w:val="1"/>
      <w:marLeft w:val="0"/>
      <w:marRight w:val="0"/>
      <w:marTop w:val="0"/>
      <w:marBottom w:val="0"/>
      <w:divBdr>
        <w:top w:val="none" w:sz="0" w:space="0" w:color="auto"/>
        <w:left w:val="none" w:sz="0" w:space="0" w:color="auto"/>
        <w:bottom w:val="none" w:sz="0" w:space="0" w:color="auto"/>
        <w:right w:val="none" w:sz="0" w:space="0" w:color="auto"/>
      </w:divBdr>
    </w:div>
    <w:div w:id="1373843680">
      <w:bodyDiv w:val="1"/>
      <w:marLeft w:val="0"/>
      <w:marRight w:val="0"/>
      <w:marTop w:val="0"/>
      <w:marBottom w:val="0"/>
      <w:divBdr>
        <w:top w:val="none" w:sz="0" w:space="0" w:color="auto"/>
        <w:left w:val="none" w:sz="0" w:space="0" w:color="auto"/>
        <w:bottom w:val="none" w:sz="0" w:space="0" w:color="auto"/>
        <w:right w:val="none" w:sz="0" w:space="0" w:color="auto"/>
      </w:divBdr>
    </w:div>
    <w:div w:id="1442995119">
      <w:bodyDiv w:val="1"/>
      <w:marLeft w:val="0"/>
      <w:marRight w:val="0"/>
      <w:marTop w:val="0"/>
      <w:marBottom w:val="0"/>
      <w:divBdr>
        <w:top w:val="none" w:sz="0" w:space="0" w:color="auto"/>
        <w:left w:val="none" w:sz="0" w:space="0" w:color="auto"/>
        <w:bottom w:val="none" w:sz="0" w:space="0" w:color="auto"/>
        <w:right w:val="none" w:sz="0" w:space="0" w:color="auto"/>
      </w:divBdr>
    </w:div>
    <w:div w:id="1452624429">
      <w:bodyDiv w:val="1"/>
      <w:marLeft w:val="0"/>
      <w:marRight w:val="0"/>
      <w:marTop w:val="0"/>
      <w:marBottom w:val="0"/>
      <w:divBdr>
        <w:top w:val="none" w:sz="0" w:space="0" w:color="auto"/>
        <w:left w:val="none" w:sz="0" w:space="0" w:color="auto"/>
        <w:bottom w:val="none" w:sz="0" w:space="0" w:color="auto"/>
        <w:right w:val="none" w:sz="0" w:space="0" w:color="auto"/>
      </w:divBdr>
    </w:div>
    <w:div w:id="1470904703">
      <w:bodyDiv w:val="1"/>
      <w:marLeft w:val="0"/>
      <w:marRight w:val="0"/>
      <w:marTop w:val="0"/>
      <w:marBottom w:val="0"/>
      <w:divBdr>
        <w:top w:val="none" w:sz="0" w:space="0" w:color="auto"/>
        <w:left w:val="none" w:sz="0" w:space="0" w:color="auto"/>
        <w:bottom w:val="none" w:sz="0" w:space="0" w:color="auto"/>
        <w:right w:val="none" w:sz="0" w:space="0" w:color="auto"/>
      </w:divBdr>
    </w:div>
    <w:div w:id="1510876437">
      <w:bodyDiv w:val="1"/>
      <w:marLeft w:val="0"/>
      <w:marRight w:val="0"/>
      <w:marTop w:val="0"/>
      <w:marBottom w:val="0"/>
      <w:divBdr>
        <w:top w:val="none" w:sz="0" w:space="0" w:color="auto"/>
        <w:left w:val="none" w:sz="0" w:space="0" w:color="auto"/>
        <w:bottom w:val="none" w:sz="0" w:space="0" w:color="auto"/>
        <w:right w:val="none" w:sz="0" w:space="0" w:color="auto"/>
      </w:divBdr>
    </w:div>
    <w:div w:id="1646930533">
      <w:bodyDiv w:val="1"/>
      <w:marLeft w:val="0"/>
      <w:marRight w:val="0"/>
      <w:marTop w:val="0"/>
      <w:marBottom w:val="0"/>
      <w:divBdr>
        <w:top w:val="none" w:sz="0" w:space="0" w:color="auto"/>
        <w:left w:val="none" w:sz="0" w:space="0" w:color="auto"/>
        <w:bottom w:val="none" w:sz="0" w:space="0" w:color="auto"/>
        <w:right w:val="none" w:sz="0" w:space="0" w:color="auto"/>
      </w:divBdr>
    </w:div>
    <w:div w:id="1779525853">
      <w:bodyDiv w:val="1"/>
      <w:marLeft w:val="0"/>
      <w:marRight w:val="0"/>
      <w:marTop w:val="0"/>
      <w:marBottom w:val="0"/>
      <w:divBdr>
        <w:top w:val="none" w:sz="0" w:space="0" w:color="auto"/>
        <w:left w:val="none" w:sz="0" w:space="0" w:color="auto"/>
        <w:bottom w:val="none" w:sz="0" w:space="0" w:color="auto"/>
        <w:right w:val="none" w:sz="0" w:space="0" w:color="auto"/>
      </w:divBdr>
    </w:div>
    <w:div w:id="1804078924">
      <w:bodyDiv w:val="1"/>
      <w:marLeft w:val="0"/>
      <w:marRight w:val="0"/>
      <w:marTop w:val="0"/>
      <w:marBottom w:val="0"/>
      <w:divBdr>
        <w:top w:val="none" w:sz="0" w:space="0" w:color="auto"/>
        <w:left w:val="none" w:sz="0" w:space="0" w:color="auto"/>
        <w:bottom w:val="none" w:sz="0" w:space="0" w:color="auto"/>
        <w:right w:val="none" w:sz="0" w:space="0" w:color="auto"/>
      </w:divBdr>
    </w:div>
    <w:div w:id="1859389374">
      <w:bodyDiv w:val="1"/>
      <w:marLeft w:val="0"/>
      <w:marRight w:val="0"/>
      <w:marTop w:val="0"/>
      <w:marBottom w:val="0"/>
      <w:divBdr>
        <w:top w:val="none" w:sz="0" w:space="0" w:color="auto"/>
        <w:left w:val="none" w:sz="0" w:space="0" w:color="auto"/>
        <w:bottom w:val="none" w:sz="0" w:space="0" w:color="auto"/>
        <w:right w:val="none" w:sz="0" w:space="0" w:color="auto"/>
      </w:divBdr>
    </w:div>
    <w:div w:id="18663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807F-AFFE-402F-916C-28C4C8DE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1710835</vt:lpstr>
    </vt:vector>
  </TitlesOfParts>
  <Company>DCM</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1710835</dc:title>
  <dc:subject>CAT/C/60/D/681/2015</dc:subject>
  <dc:creator>nie</dc:creator>
  <cp:keywords/>
  <dc:description/>
  <cp:lastModifiedBy>Weixiu Yang</cp:lastModifiedBy>
  <cp:revision>3</cp:revision>
  <cp:lastPrinted>2017-12-01T14:08:00Z</cp:lastPrinted>
  <dcterms:created xsi:type="dcterms:W3CDTF">2017-12-01T14:08:00Z</dcterms:created>
  <dcterms:modified xsi:type="dcterms:W3CDTF">2017-12-01T14:08:00Z</dcterms:modified>
</cp:coreProperties>
</file>