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7D21" w:rsidRPr="00DB58B5" w:rsidTr="00A704A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07D21" w:rsidRPr="00DB58B5" w:rsidRDefault="00807D21" w:rsidP="001D053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07D21" w:rsidRPr="00DB58B5" w:rsidRDefault="00807D21" w:rsidP="00A704A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07D21" w:rsidRPr="00DB58B5" w:rsidRDefault="001D053D" w:rsidP="001D053D">
            <w:pPr>
              <w:jc w:val="right"/>
            </w:pPr>
            <w:r w:rsidRPr="001D053D">
              <w:rPr>
                <w:sz w:val="40"/>
              </w:rPr>
              <w:t>CAT</w:t>
            </w:r>
            <w:r>
              <w:t>/C/64/D/451/2011</w:t>
            </w:r>
          </w:p>
        </w:tc>
      </w:tr>
      <w:tr w:rsidR="00807D21" w:rsidRPr="00DB58B5" w:rsidTr="00A704A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Pr="00DB58B5" w:rsidRDefault="00807D21" w:rsidP="00A704A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239C84" wp14:editId="253858F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07D21" w:rsidRPr="00740562" w:rsidRDefault="00807D21" w:rsidP="00A704A8">
            <w:pPr>
              <w:spacing w:before="120" w:line="380" w:lineRule="exact"/>
              <w:rPr>
                <w:b/>
                <w:sz w:val="40"/>
                <w:szCs w:val="40"/>
              </w:rPr>
            </w:pPr>
            <w:r w:rsidRPr="0027083C">
              <w:rPr>
                <w:b/>
                <w:sz w:val="34"/>
                <w:szCs w:val="34"/>
              </w:rPr>
              <w:t>Convention contre</w:t>
            </w:r>
            <w:r w:rsidRPr="0027083C">
              <w:rPr>
                <w:b/>
                <w:sz w:val="34"/>
                <w:szCs w:val="34"/>
              </w:rPr>
              <w:br/>
              <w:t>la torture et autres peines</w:t>
            </w:r>
            <w:r w:rsidRPr="0027083C">
              <w:rPr>
                <w:b/>
                <w:sz w:val="34"/>
                <w:szCs w:val="34"/>
              </w:rPr>
              <w:br/>
              <w:t>ou traitements cruels,</w:t>
            </w:r>
            <w:r w:rsidRPr="0027083C">
              <w:rPr>
                <w:b/>
                <w:sz w:val="34"/>
                <w:szCs w:val="34"/>
              </w:rPr>
              <w:br/>
              <w:t>inhumains ou dégradants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07D21" w:rsidRDefault="001D053D" w:rsidP="00A704A8">
            <w:pPr>
              <w:spacing w:before="240"/>
            </w:pPr>
            <w:r>
              <w:t>Distr. générale</w:t>
            </w:r>
          </w:p>
          <w:p w:rsidR="001D053D" w:rsidRDefault="001D053D" w:rsidP="001D053D">
            <w:pPr>
              <w:spacing w:line="240" w:lineRule="exact"/>
            </w:pPr>
            <w:r>
              <w:t>29 août 2018</w:t>
            </w:r>
          </w:p>
          <w:p w:rsidR="001D053D" w:rsidRDefault="001D053D" w:rsidP="001D053D">
            <w:pPr>
              <w:spacing w:line="240" w:lineRule="exact"/>
            </w:pPr>
            <w:r>
              <w:t>Français</w:t>
            </w:r>
          </w:p>
          <w:p w:rsidR="001D053D" w:rsidRPr="00DB58B5" w:rsidRDefault="001D053D" w:rsidP="001D053D">
            <w:pPr>
              <w:spacing w:line="240" w:lineRule="exact"/>
            </w:pPr>
            <w:r>
              <w:t>Original : anglais</w:t>
            </w:r>
          </w:p>
        </w:tc>
      </w:tr>
    </w:tbl>
    <w:p w:rsidR="00EA3F83" w:rsidRDefault="00EA3F83" w:rsidP="00EA3F83">
      <w:pPr>
        <w:spacing w:before="120" w:line="240" w:lineRule="exact"/>
        <w:rPr>
          <w:b/>
          <w:sz w:val="24"/>
          <w:szCs w:val="24"/>
        </w:rPr>
      </w:pPr>
      <w:r w:rsidRPr="00FD511F">
        <w:rPr>
          <w:b/>
          <w:sz w:val="24"/>
          <w:szCs w:val="24"/>
        </w:rPr>
        <w:t xml:space="preserve">Comité </w:t>
      </w:r>
      <w:r>
        <w:rPr>
          <w:b/>
          <w:sz w:val="24"/>
          <w:szCs w:val="24"/>
        </w:rPr>
        <w:t>contre la torture</w:t>
      </w:r>
    </w:p>
    <w:p w:rsidR="001D053D" w:rsidRPr="00D613D1" w:rsidRDefault="001D053D" w:rsidP="001D053D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D613D1">
        <w:rPr>
          <w:lang w:val="fr-FR"/>
        </w:rPr>
        <w:t>Décision du Comité contre la torture au titre de l</w:t>
      </w:r>
      <w:r>
        <w:rPr>
          <w:lang w:val="fr-FR"/>
        </w:rPr>
        <w:t>’</w:t>
      </w:r>
      <w:r w:rsidRPr="00D613D1">
        <w:rPr>
          <w:lang w:val="fr-FR"/>
        </w:rPr>
        <w:t xml:space="preserve">article 22 de la Convention, concernant la communication </w:t>
      </w:r>
      <w:r w:rsidRPr="00D613D1">
        <w:rPr>
          <w:snapToGrid w:val="0"/>
        </w:rPr>
        <w:br/>
      </w:r>
      <w:r w:rsidRPr="00D613D1">
        <w:rPr>
          <w:rFonts w:eastAsia="MS Mincho"/>
          <w:lang w:val="fr-FR"/>
        </w:rPr>
        <w:t>n</w:t>
      </w:r>
      <w:r w:rsidRPr="00D613D1">
        <w:rPr>
          <w:rFonts w:eastAsia="MS Mincho"/>
          <w:vertAlign w:val="superscript"/>
          <w:lang w:val="fr-FR"/>
        </w:rPr>
        <w:t>o</w:t>
      </w:r>
      <w:r w:rsidRPr="00D613D1">
        <w:rPr>
          <w:rFonts w:eastAsia="MS Mincho"/>
          <w:lang w:val="fr-FR"/>
        </w:rPr>
        <w:t> </w:t>
      </w:r>
      <w:r w:rsidRPr="00D613D1">
        <w:rPr>
          <w:lang w:val="fr-FR"/>
        </w:rPr>
        <w:t>451/2011</w:t>
      </w:r>
      <w:r w:rsidRPr="001D053D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r w:rsidRPr="001D053D">
        <w:rPr>
          <w:b w:val="0"/>
          <w:sz w:val="20"/>
          <w:vertAlign w:val="superscript"/>
        </w:rPr>
        <w:t xml:space="preserve">, </w:t>
      </w:r>
      <w:r w:rsidRPr="001D053D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111"/>
      </w:tblGrid>
      <w:tr w:rsidR="001D053D" w:rsidRPr="00D613D1" w:rsidTr="00394DBC">
        <w:tc>
          <w:tcPr>
            <w:tcW w:w="2694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  <w:rPr>
                <w:i/>
              </w:rPr>
            </w:pPr>
            <w:r w:rsidRPr="00D613D1">
              <w:rPr>
                <w:i/>
              </w:rPr>
              <w:t>Communication présentée par</w:t>
            </w:r>
            <w:r w:rsidRPr="00D613D1">
              <w:t> :</w:t>
            </w:r>
          </w:p>
        </w:tc>
        <w:tc>
          <w:tcPr>
            <w:tcW w:w="4111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</w:pPr>
            <w:r>
              <w:t>X</w:t>
            </w:r>
          </w:p>
        </w:tc>
      </w:tr>
      <w:tr w:rsidR="001D053D" w:rsidRPr="00D613D1" w:rsidTr="00394DBC">
        <w:tc>
          <w:tcPr>
            <w:tcW w:w="2694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  <w:rPr>
                <w:i/>
              </w:rPr>
            </w:pPr>
            <w:r w:rsidRPr="00D613D1">
              <w:rPr>
                <w:i/>
              </w:rPr>
              <w:t>Au nom de</w:t>
            </w:r>
            <w:r w:rsidRPr="00D613D1">
              <w:t> :</w:t>
            </w:r>
          </w:p>
        </w:tc>
        <w:tc>
          <w:tcPr>
            <w:tcW w:w="4111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>L</w:t>
            </w:r>
            <w:r w:rsidRPr="00D613D1">
              <w:rPr>
                <w:lang w:val="fr-FR"/>
              </w:rPr>
              <w:t>e requérant</w:t>
            </w:r>
          </w:p>
        </w:tc>
      </w:tr>
      <w:tr w:rsidR="001D053D" w:rsidRPr="00D613D1" w:rsidTr="00394DBC">
        <w:tc>
          <w:tcPr>
            <w:tcW w:w="2694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  <w:rPr>
                <w:i/>
              </w:rPr>
            </w:pPr>
            <w:r w:rsidRPr="00D613D1">
              <w:rPr>
                <w:i/>
              </w:rPr>
              <w:t>État partie</w:t>
            </w:r>
            <w:r w:rsidRPr="00D613D1">
              <w:t> :</w:t>
            </w:r>
          </w:p>
        </w:tc>
        <w:tc>
          <w:tcPr>
            <w:tcW w:w="4111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</w:pPr>
            <w:r w:rsidRPr="00D613D1">
              <w:rPr>
                <w:lang w:val="fr-FR"/>
              </w:rPr>
              <w:t>Ukraine</w:t>
            </w:r>
          </w:p>
        </w:tc>
      </w:tr>
      <w:tr w:rsidR="001D053D" w:rsidRPr="00D613D1" w:rsidTr="00394DBC">
        <w:tc>
          <w:tcPr>
            <w:tcW w:w="2694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  <w:rPr>
                <w:i/>
              </w:rPr>
            </w:pPr>
            <w:r w:rsidRPr="00D613D1">
              <w:rPr>
                <w:i/>
              </w:rPr>
              <w:t>Date de la requête</w:t>
            </w:r>
            <w:r w:rsidRPr="00D613D1">
              <w:t> :</w:t>
            </w:r>
          </w:p>
        </w:tc>
        <w:tc>
          <w:tcPr>
            <w:tcW w:w="4111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</w:pPr>
            <w:r w:rsidRPr="00D613D1">
              <w:rPr>
                <w:lang w:val="fr-FR"/>
              </w:rPr>
              <w:t>19 janvier 2010 (date de la lettre initiale)</w:t>
            </w:r>
          </w:p>
        </w:tc>
      </w:tr>
      <w:tr w:rsidR="001D053D" w:rsidRPr="00D613D1" w:rsidTr="00394DBC">
        <w:tc>
          <w:tcPr>
            <w:tcW w:w="2694" w:type="dxa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  <w:rPr>
                <w:i/>
              </w:rPr>
            </w:pPr>
            <w:r>
              <w:rPr>
                <w:i/>
                <w:lang w:val="fr-FR"/>
              </w:rPr>
              <w:t>Question</w:t>
            </w:r>
            <w:r w:rsidR="00892FA4">
              <w:rPr>
                <w:i/>
                <w:lang w:val="fr-FR"/>
              </w:rPr>
              <w:t>(s)</w:t>
            </w:r>
            <w:bookmarkStart w:id="0" w:name="_GoBack"/>
            <w:bookmarkEnd w:id="0"/>
            <w:r>
              <w:rPr>
                <w:i/>
                <w:lang w:val="fr-FR"/>
              </w:rPr>
              <w:t xml:space="preserve"> </w:t>
            </w:r>
            <w:r w:rsidRPr="00D613D1">
              <w:rPr>
                <w:i/>
                <w:lang w:val="fr-FR"/>
              </w:rPr>
              <w:t>de fond </w:t>
            </w:r>
            <w:r w:rsidRPr="00D613D1">
              <w:rPr>
                <w:lang w:val="fr-FR"/>
              </w:rPr>
              <w:t>:</w:t>
            </w:r>
          </w:p>
        </w:tc>
        <w:tc>
          <w:tcPr>
            <w:tcW w:w="4111" w:type="dxa"/>
            <w:vAlign w:val="bottom"/>
          </w:tcPr>
          <w:p w:rsidR="001D053D" w:rsidRPr="00D613D1" w:rsidRDefault="001D053D" w:rsidP="00893247">
            <w:pPr>
              <w:pStyle w:val="SingleTxtG"/>
              <w:ind w:left="0" w:right="0"/>
              <w:jc w:val="left"/>
            </w:pPr>
            <w:r>
              <w:rPr>
                <w:lang w:val="fr-FR"/>
              </w:rPr>
              <w:t xml:space="preserve">Aveux obtenus </w:t>
            </w:r>
            <w:r w:rsidRPr="00D613D1">
              <w:rPr>
                <w:lang w:val="fr-FR"/>
              </w:rPr>
              <w:t>sous la torture</w:t>
            </w:r>
          </w:p>
        </w:tc>
      </w:tr>
    </w:tbl>
    <w:p w:rsidR="001D053D" w:rsidRPr="00D613D1" w:rsidRDefault="001D053D" w:rsidP="001D053D">
      <w:pPr>
        <w:pStyle w:val="SingleTxtG"/>
        <w:spacing w:before="120"/>
        <w:ind w:firstLine="567"/>
      </w:pPr>
      <w:r w:rsidRPr="00D613D1">
        <w:rPr>
          <w:lang w:val="fr-FR"/>
        </w:rPr>
        <w:t>Réuni le 3</w:t>
      </w:r>
      <w:r w:rsidR="00406C7A">
        <w:rPr>
          <w:lang w:val="fr-FR"/>
        </w:rPr>
        <w:t> </w:t>
      </w:r>
      <w:r w:rsidRPr="00D613D1">
        <w:rPr>
          <w:lang w:val="fr-FR"/>
        </w:rPr>
        <w:t>août 2018, le Comité</w:t>
      </w:r>
      <w:r>
        <w:rPr>
          <w:lang w:val="fr-FR"/>
        </w:rPr>
        <w:t>,</w:t>
      </w:r>
      <w:r w:rsidRPr="00D613D1">
        <w:rPr>
          <w:lang w:val="fr-FR"/>
        </w:rPr>
        <w:t xml:space="preserve"> n</w:t>
      </w:r>
      <w:r>
        <w:rPr>
          <w:lang w:val="fr-FR"/>
        </w:rPr>
        <w:t>’</w:t>
      </w:r>
      <w:r w:rsidRPr="00D613D1">
        <w:rPr>
          <w:lang w:val="fr-FR"/>
        </w:rPr>
        <w:t>ayant pas reçu les commentaires du requérant sur les observations de l</w:t>
      </w:r>
      <w:r>
        <w:rPr>
          <w:lang w:val="fr-FR"/>
        </w:rPr>
        <w:t>’</w:t>
      </w:r>
      <w:r w:rsidRPr="00D613D1">
        <w:rPr>
          <w:lang w:val="fr-FR"/>
        </w:rPr>
        <w:t>État partie malgré plusieurs rappels et se trouvant donc dans l</w:t>
      </w:r>
      <w:r>
        <w:rPr>
          <w:lang w:val="fr-FR"/>
        </w:rPr>
        <w:t>’</w:t>
      </w:r>
      <w:r w:rsidRPr="00D613D1">
        <w:rPr>
          <w:lang w:val="fr-FR"/>
        </w:rPr>
        <w:t>impossibilité de poursuivre la procédure, a décidé de cesser l</w:t>
      </w:r>
      <w:r>
        <w:rPr>
          <w:lang w:val="fr-FR"/>
        </w:rPr>
        <w:t>’</w:t>
      </w:r>
      <w:r w:rsidRPr="00D613D1">
        <w:rPr>
          <w:lang w:val="fr-FR"/>
        </w:rPr>
        <w:t xml:space="preserve">examen de la communication </w:t>
      </w:r>
      <w:r w:rsidRPr="00D613D1">
        <w:rPr>
          <w:rFonts w:eastAsia="MS Mincho"/>
          <w:lang w:val="fr-FR"/>
        </w:rPr>
        <w:t>n</w:t>
      </w:r>
      <w:r w:rsidR="00406C7A" w:rsidRPr="00406C7A">
        <w:rPr>
          <w:rFonts w:eastAsia="MS Mincho"/>
          <w:vertAlign w:val="superscript"/>
          <w:lang w:val="fr-FR"/>
        </w:rPr>
        <w:t>o</w:t>
      </w:r>
      <w:r w:rsidRPr="00D613D1">
        <w:rPr>
          <w:lang w:val="fr-FR"/>
        </w:rPr>
        <w:t> 451/2011.</w:t>
      </w:r>
    </w:p>
    <w:p w:rsidR="00BA41F4" w:rsidRPr="00406C7A" w:rsidRDefault="00406C7A" w:rsidP="00406C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41F4" w:rsidRPr="00406C7A" w:rsidSect="001D05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52" w:rsidRPr="009C4D45" w:rsidRDefault="00537752" w:rsidP="009C4D45">
      <w:pPr>
        <w:pStyle w:val="Pieddepage"/>
      </w:pPr>
    </w:p>
  </w:endnote>
  <w:endnote w:type="continuationSeparator" w:id="0">
    <w:p w:rsidR="00537752" w:rsidRPr="009C4D45" w:rsidRDefault="00537752" w:rsidP="009C4D45">
      <w:pPr>
        <w:pStyle w:val="Pieddepage"/>
      </w:pPr>
    </w:p>
  </w:endnote>
  <w:endnote w:type="continuationNotice" w:id="1">
    <w:p w:rsidR="00537752" w:rsidRDefault="005377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3D" w:rsidRPr="001D053D" w:rsidRDefault="001D053D" w:rsidP="001D053D">
    <w:pPr>
      <w:pStyle w:val="Pieddepage"/>
      <w:tabs>
        <w:tab w:val="right" w:pos="9638"/>
      </w:tabs>
    </w:pPr>
    <w:r w:rsidRPr="001D053D">
      <w:rPr>
        <w:b/>
        <w:sz w:val="18"/>
      </w:rPr>
      <w:fldChar w:fldCharType="begin"/>
    </w:r>
    <w:r w:rsidRPr="001D053D">
      <w:rPr>
        <w:b/>
        <w:sz w:val="18"/>
      </w:rPr>
      <w:instrText xml:space="preserve"> PAGE  \* MERGEFORMAT </w:instrText>
    </w:r>
    <w:r w:rsidRPr="001D053D">
      <w:rPr>
        <w:b/>
        <w:sz w:val="18"/>
      </w:rPr>
      <w:fldChar w:fldCharType="separate"/>
    </w:r>
    <w:r w:rsidRPr="001D053D">
      <w:rPr>
        <w:b/>
        <w:noProof/>
        <w:sz w:val="18"/>
      </w:rPr>
      <w:t>2</w:t>
    </w:r>
    <w:r w:rsidRPr="001D053D">
      <w:rPr>
        <w:b/>
        <w:sz w:val="18"/>
      </w:rPr>
      <w:fldChar w:fldCharType="end"/>
    </w:r>
    <w:r>
      <w:rPr>
        <w:b/>
        <w:sz w:val="18"/>
      </w:rPr>
      <w:tab/>
    </w:r>
    <w:r>
      <w:t>GE.18-14192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3D" w:rsidRPr="001D053D" w:rsidRDefault="001D053D" w:rsidP="001D053D">
    <w:pPr>
      <w:pStyle w:val="Pieddepage"/>
      <w:tabs>
        <w:tab w:val="right" w:pos="9638"/>
      </w:tabs>
      <w:rPr>
        <w:b/>
        <w:sz w:val="18"/>
      </w:rPr>
    </w:pPr>
    <w:r>
      <w:t>GE.18-14192</w:t>
    </w:r>
    <w:r>
      <w:tab/>
    </w:r>
    <w:r w:rsidRPr="001D053D">
      <w:rPr>
        <w:b/>
        <w:sz w:val="18"/>
      </w:rPr>
      <w:fldChar w:fldCharType="begin"/>
    </w:r>
    <w:r w:rsidRPr="001D053D">
      <w:rPr>
        <w:b/>
        <w:sz w:val="18"/>
      </w:rPr>
      <w:instrText xml:space="preserve"> PAGE  \* MERGEFORMAT </w:instrText>
    </w:r>
    <w:r w:rsidRPr="001D053D">
      <w:rPr>
        <w:b/>
        <w:sz w:val="18"/>
      </w:rPr>
      <w:fldChar w:fldCharType="separate"/>
    </w:r>
    <w:r w:rsidRPr="001D053D">
      <w:rPr>
        <w:b/>
        <w:noProof/>
        <w:sz w:val="18"/>
      </w:rPr>
      <w:t>3</w:t>
    </w:r>
    <w:r w:rsidRPr="001D05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44" w:rsidRPr="001D053D" w:rsidRDefault="001D053D" w:rsidP="001D053D">
    <w:pPr>
      <w:pStyle w:val="Pieddepage"/>
      <w:spacing w:before="120"/>
      <w:rPr>
        <w:sz w:val="20"/>
      </w:rPr>
    </w:pPr>
    <w:r>
      <w:rPr>
        <w:sz w:val="20"/>
      </w:rPr>
      <w:t>GE.</w:t>
    </w:r>
    <w:r w:rsidR="00621144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6B44F38" wp14:editId="4E4FCF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18-14192  (F)</w:t>
    </w:r>
    <w:r w:rsidR="00406C7A">
      <w:rPr>
        <w:sz w:val="20"/>
      </w:rPr>
      <w:t xml:space="preserve">    040719    040719</w:t>
    </w:r>
    <w:r>
      <w:rPr>
        <w:sz w:val="20"/>
      </w:rPr>
      <w:br/>
    </w:r>
    <w:r w:rsidRPr="001D053D">
      <w:rPr>
        <w:rFonts w:ascii="C39T30Lfz" w:hAnsi="C39T30Lfz"/>
        <w:sz w:val="56"/>
      </w:rPr>
      <w:t></w:t>
    </w:r>
    <w:r w:rsidRPr="001D053D">
      <w:rPr>
        <w:rFonts w:ascii="C39T30Lfz" w:hAnsi="C39T30Lfz"/>
        <w:sz w:val="56"/>
      </w:rPr>
      <w:t></w:t>
    </w:r>
    <w:r w:rsidRPr="001D053D">
      <w:rPr>
        <w:rFonts w:ascii="C39T30Lfz" w:hAnsi="C39T30Lfz"/>
        <w:sz w:val="56"/>
      </w:rPr>
      <w:t></w:t>
    </w:r>
    <w:r w:rsidRPr="001D053D">
      <w:rPr>
        <w:rFonts w:ascii="C39T30Lfz" w:hAnsi="C39T30Lfz"/>
        <w:sz w:val="56"/>
      </w:rPr>
      <w:t></w:t>
    </w:r>
    <w:r w:rsidRPr="001D053D">
      <w:rPr>
        <w:rFonts w:ascii="C39T30Lfz" w:hAnsi="C39T30Lfz"/>
        <w:sz w:val="56"/>
      </w:rPr>
      <w:t></w:t>
    </w:r>
    <w:r w:rsidRPr="001D053D">
      <w:rPr>
        <w:rFonts w:ascii="C39T30Lfz" w:hAnsi="C39T30Lfz"/>
        <w:sz w:val="56"/>
      </w:rPr>
      <w:t></w:t>
    </w:r>
    <w:r w:rsidRPr="001D053D">
      <w:rPr>
        <w:rFonts w:ascii="C39T30Lfz" w:hAnsi="C39T30Lfz"/>
        <w:sz w:val="56"/>
      </w:rPr>
      <w:t></w:t>
    </w:r>
    <w:r w:rsidRPr="001D053D">
      <w:rPr>
        <w:rFonts w:ascii="C39T30Lfz" w:hAnsi="C39T30Lfz"/>
        <w:sz w:val="56"/>
      </w:rPr>
      <w:t></w:t>
    </w:r>
    <w:r w:rsidRPr="001D053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AT/C/64/D/451/20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64/D/451/20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52" w:rsidRPr="009C4D45" w:rsidRDefault="00537752" w:rsidP="009C4D45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7752" w:rsidRPr="00035AE4" w:rsidRDefault="00537752" w:rsidP="00035AE4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7752" w:rsidRPr="00035AE4" w:rsidRDefault="00537752">
      <w:pPr>
        <w:spacing w:line="240" w:lineRule="auto"/>
        <w:rPr>
          <w:sz w:val="2"/>
          <w:szCs w:val="2"/>
        </w:rPr>
      </w:pPr>
    </w:p>
  </w:footnote>
  <w:footnote w:id="2">
    <w:p w:rsidR="001D053D" w:rsidRPr="00D613D1" w:rsidRDefault="001D053D" w:rsidP="001D053D">
      <w:pPr>
        <w:pStyle w:val="Notedebasdepage"/>
      </w:pPr>
      <w:r w:rsidRPr="00406C7A">
        <w:rPr>
          <w:rStyle w:val="Appelnotedebasdep"/>
          <w:vertAlign w:val="baseline"/>
        </w:rPr>
        <w:tab/>
      </w:r>
      <w:r w:rsidRPr="00406C7A">
        <w:rPr>
          <w:rStyle w:val="Appelnotedebasdep"/>
          <w:sz w:val="20"/>
          <w:vertAlign w:val="baseline"/>
        </w:rPr>
        <w:t>*</w:t>
      </w:r>
      <w:r w:rsidRPr="00406C7A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Adoptée par le Comité à sa </w:t>
      </w:r>
      <w:r w:rsidRPr="00D613D1">
        <w:rPr>
          <w:lang w:val="fr-FR"/>
        </w:rPr>
        <w:t>soixante-quatrième session (23 juillet-10 août 2018).</w:t>
      </w:r>
    </w:p>
  </w:footnote>
  <w:footnote w:id="3">
    <w:p w:rsidR="001D053D" w:rsidRPr="00B81F43" w:rsidRDefault="001D053D" w:rsidP="001D053D">
      <w:pPr>
        <w:pStyle w:val="Notedebasdepage"/>
      </w:pPr>
      <w:r w:rsidRPr="00406C7A">
        <w:rPr>
          <w:rStyle w:val="Appelnotedebasdep"/>
          <w:vertAlign w:val="baseline"/>
        </w:rPr>
        <w:tab/>
      </w:r>
      <w:r w:rsidRPr="00406C7A">
        <w:rPr>
          <w:rStyle w:val="Appelnotedebasdep"/>
          <w:sz w:val="20"/>
          <w:vertAlign w:val="baseline"/>
        </w:rPr>
        <w:t>**</w:t>
      </w:r>
      <w:r w:rsidRPr="00406C7A"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Les membres du Comité dont le nom suit ont participé à l’examen de la communication : </w:t>
      </w:r>
      <w:r w:rsidR="00406C7A">
        <w:rPr>
          <w:lang w:val="fr-FR"/>
        </w:rPr>
        <w:br/>
      </w:r>
      <w:proofErr w:type="spellStart"/>
      <w:r>
        <w:rPr>
          <w:lang w:val="fr-FR"/>
        </w:rPr>
        <w:t>Essadia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Belmir</w:t>
      </w:r>
      <w:proofErr w:type="spellEnd"/>
      <w:r>
        <w:rPr>
          <w:lang w:val="fr-FR"/>
        </w:rPr>
        <w:t xml:space="preserve">, Felice </w:t>
      </w:r>
      <w:proofErr w:type="spellStart"/>
      <w:r>
        <w:rPr>
          <w:lang w:val="fr-FR"/>
        </w:rPr>
        <w:t>Gaer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Abdelwahab</w:t>
      </w:r>
      <w:proofErr w:type="spellEnd"/>
      <w:r>
        <w:rPr>
          <w:lang w:val="fr-FR"/>
        </w:rPr>
        <w:t xml:space="preserve"> Hani, Claude Heller </w:t>
      </w:r>
      <w:proofErr w:type="spellStart"/>
      <w:r>
        <w:rPr>
          <w:lang w:val="fr-FR"/>
        </w:rPr>
        <w:t>Rouassant</w:t>
      </w:r>
      <w:proofErr w:type="spellEnd"/>
      <w:r>
        <w:rPr>
          <w:lang w:val="fr-FR"/>
        </w:rPr>
        <w:t xml:space="preserve">, Jens </w:t>
      </w:r>
      <w:proofErr w:type="spellStart"/>
      <w:r>
        <w:rPr>
          <w:lang w:val="fr-FR"/>
        </w:rPr>
        <w:t>Modvig</w:t>
      </w:r>
      <w:proofErr w:type="spellEnd"/>
      <w:r>
        <w:rPr>
          <w:lang w:val="fr-FR"/>
        </w:rPr>
        <w:t xml:space="preserve">, Ana </w:t>
      </w:r>
      <w:proofErr w:type="spellStart"/>
      <w:r>
        <w:rPr>
          <w:lang w:val="fr-FR"/>
        </w:rPr>
        <w:t>Racu</w:t>
      </w:r>
      <w:proofErr w:type="spellEnd"/>
      <w:r>
        <w:rPr>
          <w:lang w:val="fr-FR"/>
        </w:rPr>
        <w:t xml:space="preserve">, Diego </w:t>
      </w:r>
      <w:proofErr w:type="spellStart"/>
      <w:r>
        <w:rPr>
          <w:lang w:val="fr-FR"/>
        </w:rPr>
        <w:t>Rodríguez</w:t>
      </w:r>
      <w:proofErr w:type="spellEnd"/>
      <w:r>
        <w:rPr>
          <w:lang w:val="fr-FR"/>
        </w:rPr>
        <w:t xml:space="preserve">-Pinzón, Sébastien </w:t>
      </w:r>
      <w:proofErr w:type="spellStart"/>
      <w:r>
        <w:rPr>
          <w:lang w:val="fr-FR"/>
        </w:rPr>
        <w:t>Touzé</w:t>
      </w:r>
      <w:proofErr w:type="spellEnd"/>
      <w:r>
        <w:rPr>
          <w:lang w:val="fr-FR"/>
        </w:rPr>
        <w:t xml:space="preserve">, </w:t>
      </w:r>
      <w:proofErr w:type="spellStart"/>
      <w:r>
        <w:rPr>
          <w:snapToGrid w:val="0"/>
          <w:szCs w:val="24"/>
        </w:rPr>
        <w:t>Bakhtiyar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Tuzmukhamedov</w:t>
      </w:r>
      <w:proofErr w:type="spellEnd"/>
      <w:r>
        <w:rPr>
          <w:lang w:val="fr-FR"/>
        </w:rPr>
        <w:t xml:space="preserve"> et</w:t>
      </w:r>
      <w:r w:rsidRPr="00A05D22">
        <w:rPr>
          <w:szCs w:val="24"/>
        </w:rPr>
        <w:t xml:space="preserve"> </w:t>
      </w:r>
      <w:proofErr w:type="spellStart"/>
      <w:r>
        <w:rPr>
          <w:szCs w:val="24"/>
        </w:rPr>
        <w:t>Honghong</w:t>
      </w:r>
      <w:proofErr w:type="spellEnd"/>
      <w:r>
        <w:rPr>
          <w:lang w:val="fr-FR"/>
        </w:rPr>
        <w:t xml:space="preserve"> Zhang.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3D" w:rsidRPr="001D053D" w:rsidRDefault="00892FA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1D053D">
      <w:t>CAT/C/64/D/451/2011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53D" w:rsidRPr="001D053D" w:rsidRDefault="00892FA4" w:rsidP="001D053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D053D">
      <w:t>CAT/C/64/D/451/2011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643CEAC0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BF23A4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0B63F30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7752"/>
    <w:rsid w:val="00023842"/>
    <w:rsid w:val="00035AE4"/>
    <w:rsid w:val="00037DF1"/>
    <w:rsid w:val="0007796D"/>
    <w:rsid w:val="00101756"/>
    <w:rsid w:val="00111F2F"/>
    <w:rsid w:val="0014365E"/>
    <w:rsid w:val="00176178"/>
    <w:rsid w:val="001D053D"/>
    <w:rsid w:val="001F525A"/>
    <w:rsid w:val="00394DBC"/>
    <w:rsid w:val="00406C7A"/>
    <w:rsid w:val="00446FE5"/>
    <w:rsid w:val="004D6539"/>
    <w:rsid w:val="004F046A"/>
    <w:rsid w:val="00537752"/>
    <w:rsid w:val="00553A1F"/>
    <w:rsid w:val="00573BE5"/>
    <w:rsid w:val="00586ED3"/>
    <w:rsid w:val="00587A52"/>
    <w:rsid w:val="005970D5"/>
    <w:rsid w:val="005A51D3"/>
    <w:rsid w:val="005B4E23"/>
    <w:rsid w:val="00621144"/>
    <w:rsid w:val="0071601D"/>
    <w:rsid w:val="007432FB"/>
    <w:rsid w:val="0080684C"/>
    <w:rsid w:val="00807D21"/>
    <w:rsid w:val="00840C6C"/>
    <w:rsid w:val="00871C75"/>
    <w:rsid w:val="008776DC"/>
    <w:rsid w:val="00892FA4"/>
    <w:rsid w:val="009705C8"/>
    <w:rsid w:val="009C4D45"/>
    <w:rsid w:val="009F531E"/>
    <w:rsid w:val="00A05770"/>
    <w:rsid w:val="00A37C92"/>
    <w:rsid w:val="00A704A8"/>
    <w:rsid w:val="00AA0CD3"/>
    <w:rsid w:val="00AB1B55"/>
    <w:rsid w:val="00AE323C"/>
    <w:rsid w:val="00BA41F4"/>
    <w:rsid w:val="00C02897"/>
    <w:rsid w:val="00CA5CE1"/>
    <w:rsid w:val="00CD326D"/>
    <w:rsid w:val="00D21E12"/>
    <w:rsid w:val="00D37664"/>
    <w:rsid w:val="00DB1831"/>
    <w:rsid w:val="00DD3BFD"/>
    <w:rsid w:val="00E14DDC"/>
    <w:rsid w:val="00E554A4"/>
    <w:rsid w:val="00EA0D23"/>
    <w:rsid w:val="00EA3F83"/>
    <w:rsid w:val="00EE6EA3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028F62"/>
  <w15:docId w15:val="{A04026D7-6A07-468F-82C2-2CCB5A47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53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D653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432FB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432FB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432FB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432FB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432FB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432FB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432FB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432FB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D653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D653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D653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D653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6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D6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6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653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6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6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6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6539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6539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6539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D653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D653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D653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D653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D653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D6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D6539"/>
  </w:style>
  <w:style w:type="character" w:customStyle="1" w:styleId="NotedefinCar">
    <w:name w:val="Note de fin Car"/>
    <w:aliases w:val="2_G Car"/>
    <w:basedOn w:val="Policepardfaut"/>
    <w:link w:val="Notedefin"/>
    <w:rsid w:val="004D653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D653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D653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432F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2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432F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7432F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432FB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432FB"/>
    <w:rPr>
      <w:rFonts w:ascii="Times New Roman" w:eastAsiaTheme="minorHAns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118</Words>
  <Characters>703</Characters>
  <Application>Microsoft Office Word</Application>
  <DocSecurity>0</DocSecurity>
  <Lines>63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CAT/C/64/D/451/2011</vt:lpstr>
    </vt:vector>
  </TitlesOfParts>
  <Company>DCM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CAT/C/64/D/451/2011</dc:title>
  <dc:subject/>
  <dc:creator>Nicolas MORIN</dc:creator>
  <cp:keywords/>
  <cp:lastModifiedBy>Nicolas MORIN</cp:lastModifiedBy>
  <cp:revision>3</cp:revision>
  <dcterms:created xsi:type="dcterms:W3CDTF">2019-07-04T12:07:00Z</dcterms:created>
  <dcterms:modified xsi:type="dcterms:W3CDTF">2019-07-04T12:13:00Z</dcterms:modified>
</cp:coreProperties>
</file>