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9C7FD5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9C7FD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045C8F" w:rsidRDefault="00BB5A75" w:rsidP="00684611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045C8F">
              <w:t>C/LTU/CO/1</w:t>
            </w:r>
            <w:r>
              <w:fldChar w:fldCharType="end"/>
            </w:r>
            <w:r w:rsidR="00923B0B" w:rsidRPr="00923B0B">
              <w:rPr>
                <w:rStyle w:val="a6"/>
                <w:sz w:val="20"/>
                <w:vertAlign w:val="baseline"/>
              </w:rPr>
              <w:t xml:space="preserve"> </w:t>
            </w:r>
          </w:p>
        </w:tc>
      </w:tr>
      <w:tr w:rsidR="00BB5A75" w:rsidRPr="00635870" w:rsidTr="009C7FD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9C7FD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A1E16C" wp14:editId="3E51C94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9C7FD5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9C7FD5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7E0374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9C7FD5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045C8F">
              <w:rPr>
                <w:lang w:val="en-US"/>
              </w:rPr>
              <w:t>11 May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9C7FD5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9C7FD5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7E0374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9C7FD5"/>
        </w:tc>
      </w:tr>
    </w:tbl>
    <w:p w:rsidR="00045C8F" w:rsidRPr="00045C8F" w:rsidRDefault="00045C8F" w:rsidP="00045C8F">
      <w:pPr>
        <w:spacing w:before="120"/>
        <w:rPr>
          <w:b/>
          <w:sz w:val="24"/>
          <w:szCs w:val="24"/>
        </w:rPr>
      </w:pPr>
      <w:r w:rsidRPr="00045C8F">
        <w:rPr>
          <w:b/>
          <w:sz w:val="24"/>
          <w:szCs w:val="24"/>
        </w:rPr>
        <w:t>Комитет по правам инвалидов</w:t>
      </w:r>
    </w:p>
    <w:p w:rsidR="00045C8F" w:rsidRPr="00045C8F" w:rsidRDefault="00045C8F" w:rsidP="00045C8F">
      <w:pPr>
        <w:pStyle w:val="HChGR"/>
      </w:pPr>
      <w:r w:rsidRPr="00045C8F">
        <w:tab/>
      </w:r>
      <w:r w:rsidRPr="00045C8F">
        <w:tab/>
        <w:t>Заключительные замечания по первоначальному докладу Литвы</w:t>
      </w:r>
      <w:r w:rsidR="00684611" w:rsidRPr="00684611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45C8F" w:rsidRPr="00045C8F" w:rsidRDefault="00045C8F" w:rsidP="00923B0B">
      <w:pPr>
        <w:pStyle w:val="HChGR"/>
      </w:pPr>
      <w:r w:rsidRPr="00045C8F">
        <w:tab/>
        <w:t>I</w:t>
      </w:r>
      <w:r w:rsidR="00C61C44">
        <w:t>.</w:t>
      </w:r>
      <w:r w:rsidRPr="00045C8F">
        <w:tab/>
        <w:t>Введение</w:t>
      </w:r>
    </w:p>
    <w:p w:rsidR="00045C8F" w:rsidRPr="00045C8F" w:rsidRDefault="00045C8F" w:rsidP="00045C8F">
      <w:pPr>
        <w:pStyle w:val="SingleTxtGR"/>
      </w:pPr>
      <w:r w:rsidRPr="00045C8F">
        <w:t>1.</w:t>
      </w:r>
      <w:r w:rsidRPr="00045C8F">
        <w:tab/>
        <w:t>Комитет рассмотрел первоначальный доклад Литвы (CRPD/C/LTU/1) на своих 246-м и 247-м заседаниях (см. CRPD/C/SR.246 и 247), состоявшихся 6 и 7</w:t>
      </w:r>
      <w:r w:rsidR="00923B0B">
        <w:rPr>
          <w:lang w:val="en-US"/>
        </w:rPr>
        <w:t> </w:t>
      </w:r>
      <w:r w:rsidRPr="00045C8F">
        <w:t>апреля 2016 года. Он принял настоящие заключительные замечания на своем 261-м заседании, состоявшемся 18 апреля 2016 года.</w:t>
      </w:r>
    </w:p>
    <w:p w:rsidR="00045C8F" w:rsidRPr="00045C8F" w:rsidRDefault="00045C8F" w:rsidP="00045C8F">
      <w:pPr>
        <w:pStyle w:val="SingleTxtGR"/>
      </w:pPr>
      <w:r w:rsidRPr="00045C8F">
        <w:t>2.</w:t>
      </w:r>
      <w:r w:rsidRPr="00045C8F">
        <w:tab/>
        <w:t>Комитет приветствует первоначальный доклад Литвы, который был по</w:t>
      </w:r>
      <w:r w:rsidRPr="00045C8F">
        <w:t>д</w:t>
      </w:r>
      <w:r w:rsidRPr="00045C8F">
        <w:t>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(CRPD/C/LTU/Q/1/Add.1) на перечень вопросов, подг</w:t>
      </w:r>
      <w:r w:rsidRPr="00045C8F">
        <w:t>о</w:t>
      </w:r>
      <w:r w:rsidRPr="00045C8F">
        <w:t>товленный Комитетом (CRPD/C/LTU/Q/1).</w:t>
      </w:r>
    </w:p>
    <w:p w:rsidR="00045C8F" w:rsidRPr="00045C8F" w:rsidRDefault="00045C8F" w:rsidP="00045C8F">
      <w:pPr>
        <w:pStyle w:val="SingleTxtGR"/>
      </w:pPr>
      <w:r w:rsidRPr="00045C8F">
        <w:t>3.</w:t>
      </w:r>
      <w:r w:rsidRPr="00045C8F">
        <w:tab/>
        <w:t>Комитет высоко оценивает плодотворный диалог, состоявшийся с делег</w:t>
      </w:r>
      <w:r w:rsidRPr="00045C8F">
        <w:t>а</w:t>
      </w:r>
      <w:r w:rsidRPr="00045C8F">
        <w:t>цией государства-участника во время рассмотрения доклада, и благодарит гос</w:t>
      </w:r>
      <w:r w:rsidRPr="00045C8F">
        <w:t>у</w:t>
      </w:r>
      <w:r w:rsidRPr="00045C8F">
        <w:t xml:space="preserve">дарство-участник за высокий уровень его делегации, в состав которой вошли многие государственные чиновники, отвечающие за осуществление Конвенции. </w:t>
      </w:r>
    </w:p>
    <w:p w:rsidR="00045C8F" w:rsidRPr="00045C8F" w:rsidRDefault="00045C8F" w:rsidP="00923B0B">
      <w:pPr>
        <w:pStyle w:val="HChGR"/>
      </w:pPr>
      <w:r w:rsidRPr="00045C8F">
        <w:tab/>
        <w:t>II.</w:t>
      </w:r>
      <w:r w:rsidRPr="00045C8F">
        <w:tab/>
        <w:t>Позитивные аспекты</w:t>
      </w:r>
    </w:p>
    <w:p w:rsidR="00045C8F" w:rsidRPr="00045C8F" w:rsidRDefault="00045C8F" w:rsidP="00045C8F">
      <w:pPr>
        <w:pStyle w:val="SingleTxtGR"/>
      </w:pPr>
      <w:r w:rsidRPr="00045C8F">
        <w:t>4.</w:t>
      </w:r>
      <w:r w:rsidRPr="00045C8F">
        <w:tab/>
        <w:t>Комитет приветствует:</w:t>
      </w:r>
    </w:p>
    <w:p w:rsidR="00045C8F" w:rsidRPr="00045C8F" w:rsidRDefault="00923B0B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>усилия государства-участника по повышению уровня осведомле</w:t>
      </w:r>
      <w:r w:rsidR="00045C8F" w:rsidRPr="00045C8F">
        <w:t>н</w:t>
      </w:r>
      <w:r w:rsidR="00045C8F" w:rsidRPr="00045C8F">
        <w:t>ности общественности с целью искоренения негативного отношения к инв</w:t>
      </w:r>
      <w:r w:rsidR="00045C8F" w:rsidRPr="00045C8F">
        <w:t>а</w:t>
      </w:r>
      <w:r w:rsidR="00045C8F" w:rsidRPr="00045C8F">
        <w:t>лидности и связанных с ней стереотипов;</w:t>
      </w:r>
    </w:p>
    <w:p w:rsidR="00045C8F" w:rsidRPr="00045C8F" w:rsidRDefault="00923B0B" w:rsidP="00045C8F">
      <w:pPr>
        <w:pStyle w:val="SingleTxtGR"/>
      </w:pPr>
      <w:r w:rsidRPr="00684611">
        <w:tab/>
      </w:r>
      <w:r w:rsidR="00045C8F" w:rsidRPr="00045C8F">
        <w:t>b)</w:t>
      </w:r>
      <w:r w:rsidR="00045C8F" w:rsidRPr="00045C8F">
        <w:tab/>
        <w:t xml:space="preserve">внесение в сейм (парламент Литвы) поправок к Закону о выборах и </w:t>
      </w:r>
      <w:proofErr w:type="gramStart"/>
      <w:r w:rsidR="00045C8F" w:rsidRPr="00045C8F">
        <w:t>Закону</w:t>
      </w:r>
      <w:proofErr w:type="gramEnd"/>
      <w:r w:rsidR="00045C8F" w:rsidRPr="00045C8F">
        <w:t xml:space="preserve"> о референдуме, позволяющих голосовать с использованием доступных систем электронного голосования; </w:t>
      </w:r>
    </w:p>
    <w:p w:rsidR="00045C8F" w:rsidRPr="00045C8F" w:rsidRDefault="00923B0B" w:rsidP="00045C8F">
      <w:pPr>
        <w:pStyle w:val="SingleTxtGR"/>
      </w:pPr>
      <w:r w:rsidRPr="007E0374">
        <w:tab/>
      </w:r>
      <w:r w:rsidR="00045C8F" w:rsidRPr="00045C8F">
        <w:t>с)</w:t>
      </w:r>
      <w:r w:rsidR="00045C8F" w:rsidRPr="00045C8F">
        <w:tab/>
        <w:t>привлечение организаций инвалидов к разработке национальной программы социальной интеграции инвалидов на период 2013</w:t>
      </w:r>
      <w:r w:rsidR="009748D7">
        <w:t>–</w:t>
      </w:r>
      <w:r w:rsidR="00045C8F" w:rsidRPr="00045C8F">
        <w:t>2019 годов.</w:t>
      </w:r>
    </w:p>
    <w:p w:rsidR="00045C8F" w:rsidRPr="00045C8F" w:rsidRDefault="00045C8F" w:rsidP="009C7FD5">
      <w:pPr>
        <w:pStyle w:val="HChGR"/>
      </w:pPr>
      <w:r w:rsidRPr="00045C8F">
        <w:lastRenderedPageBreak/>
        <w:tab/>
        <w:t xml:space="preserve">III. </w:t>
      </w:r>
      <w:r w:rsidR="009C7FD5" w:rsidRPr="007E0374">
        <w:tab/>
      </w:r>
      <w:r w:rsidRPr="00045C8F">
        <w:t>Основные вопросы, вызывающие обеспокоенность, и</w:t>
      </w:r>
      <w:r w:rsidR="009C7FD5">
        <w:rPr>
          <w:lang w:val="en-US"/>
        </w:rPr>
        <w:t> </w:t>
      </w:r>
      <w:r w:rsidRPr="00045C8F">
        <w:t>рекомендации</w:t>
      </w:r>
    </w:p>
    <w:p w:rsidR="00045C8F" w:rsidRPr="00045C8F" w:rsidRDefault="00045C8F" w:rsidP="009C7FD5">
      <w:pPr>
        <w:pStyle w:val="H1GR"/>
      </w:pPr>
      <w:r w:rsidRPr="00045C8F">
        <w:tab/>
        <w:t>А.</w:t>
      </w:r>
      <w:r w:rsidRPr="00045C8F">
        <w:tab/>
        <w:t>Общие принципы и обязательства (статьи 1</w:t>
      </w:r>
      <w:r w:rsidR="009748D7">
        <w:t>–</w:t>
      </w:r>
      <w:r w:rsidRPr="00045C8F">
        <w:t>4)</w:t>
      </w:r>
    </w:p>
    <w:p w:rsidR="00045C8F" w:rsidRPr="00045C8F" w:rsidRDefault="00045C8F" w:rsidP="00045C8F">
      <w:pPr>
        <w:pStyle w:val="SingleTxtGR"/>
      </w:pPr>
      <w:r w:rsidRPr="00045C8F">
        <w:t>5.</w:t>
      </w:r>
      <w:r w:rsidRPr="00045C8F">
        <w:tab/>
        <w:t>Комитет обеспокоен тем, что в определении и толковании инвалидности в законодательных и подзаконных актах государства-участника особый упор д</w:t>
      </w:r>
      <w:r w:rsidRPr="00045C8F">
        <w:t>е</w:t>
      </w:r>
      <w:r w:rsidRPr="00045C8F">
        <w:t>лается на персональном ущербе и что в них игнорируются такие аспекты инв</w:t>
      </w:r>
      <w:r w:rsidRPr="00045C8F">
        <w:t>а</w:t>
      </w:r>
      <w:r w:rsidRPr="00045C8F">
        <w:t>лидности, которые связаны с социальными и человеческими отношениями, в том числе барьеры, с которыми сталкиваются инвалиды.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6.</w:t>
      </w:r>
      <w:r w:rsidRPr="00045C8F">
        <w:tab/>
      </w:r>
      <w:r w:rsidRPr="007E0374">
        <w:rPr>
          <w:b/>
        </w:rPr>
        <w:t>Комитет рекомендует государству-участнику внести изменения в юридическое определение инвалидности в соответствии с критериями и принципами, предусмотренными в статьях 1</w:t>
      </w:r>
      <w:r w:rsidR="009748D7" w:rsidRPr="007E0374">
        <w:rPr>
          <w:b/>
        </w:rPr>
        <w:t>–</w:t>
      </w:r>
      <w:r w:rsidRPr="007E0374">
        <w:rPr>
          <w:b/>
        </w:rPr>
        <w:t>3 Конвенции, и эффективно применять исправленное юридическое определение во всех законодател</w:t>
      </w:r>
      <w:r w:rsidRPr="007E0374">
        <w:rPr>
          <w:b/>
        </w:rPr>
        <w:t>ь</w:t>
      </w:r>
      <w:r w:rsidRPr="007E0374">
        <w:rPr>
          <w:b/>
        </w:rPr>
        <w:t>ных и подзаконных а</w:t>
      </w:r>
      <w:r w:rsidRPr="007E0374">
        <w:rPr>
          <w:b/>
        </w:rPr>
        <w:t>к</w:t>
      </w:r>
      <w:r w:rsidRPr="007E0374">
        <w:rPr>
          <w:b/>
        </w:rPr>
        <w:t xml:space="preserve">тах. </w:t>
      </w:r>
    </w:p>
    <w:p w:rsidR="00045C8F" w:rsidRPr="00045C8F" w:rsidRDefault="00045C8F" w:rsidP="00045C8F">
      <w:pPr>
        <w:pStyle w:val="SingleTxtGR"/>
      </w:pPr>
      <w:r w:rsidRPr="00045C8F">
        <w:t>7.</w:t>
      </w:r>
      <w:r w:rsidRPr="00045C8F">
        <w:tab/>
        <w:t>Комитет обеспокоен частым использованием в законодательстве и в пр</w:t>
      </w:r>
      <w:r w:rsidRPr="00045C8F">
        <w:t>о</w:t>
      </w:r>
      <w:r w:rsidRPr="00045C8F">
        <w:t>граммах сбора данных применительно к инвалидам пренебрежительных терм</w:t>
      </w:r>
      <w:r w:rsidRPr="00045C8F">
        <w:t>и</w:t>
      </w:r>
      <w:r w:rsidRPr="00045C8F">
        <w:t xml:space="preserve">нов, таких как </w:t>
      </w:r>
      <w:r w:rsidR="007C2C26">
        <w:t>"</w:t>
      </w:r>
      <w:r w:rsidRPr="00045C8F">
        <w:t xml:space="preserve">глухонемые" и </w:t>
      </w:r>
      <w:r w:rsidR="007C2C26">
        <w:t>"</w:t>
      </w:r>
      <w:r w:rsidRPr="00045C8F">
        <w:t xml:space="preserve">расстройства", что увековечивает негативные представления о лицах с той или иной формой инвалидности.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8.</w:t>
      </w:r>
      <w:r w:rsidRPr="00045C8F">
        <w:tab/>
      </w:r>
      <w:r w:rsidRPr="007E0374">
        <w:rPr>
          <w:b/>
        </w:rPr>
        <w:t>Комитет рекомендует государству-участнику пересмотреть и гарм</w:t>
      </w:r>
      <w:r w:rsidRPr="007E0374">
        <w:rPr>
          <w:b/>
        </w:rPr>
        <w:t>о</w:t>
      </w:r>
      <w:r w:rsidRPr="007E0374">
        <w:rPr>
          <w:b/>
        </w:rPr>
        <w:t>низировать определение инвалидов в своем законодательстве и в програ</w:t>
      </w:r>
      <w:r w:rsidRPr="007E0374">
        <w:rPr>
          <w:b/>
        </w:rPr>
        <w:t>м</w:t>
      </w:r>
      <w:r w:rsidRPr="007E0374">
        <w:rPr>
          <w:b/>
        </w:rPr>
        <w:t>мах сбора данных о подобных лицах таким образом, чтобы исключить применение всех пренебрежительных терминов для обозначения инвал</w:t>
      </w:r>
      <w:r w:rsidRPr="007E0374">
        <w:rPr>
          <w:b/>
        </w:rPr>
        <w:t>и</w:t>
      </w:r>
      <w:r w:rsidRPr="007E0374">
        <w:rPr>
          <w:b/>
        </w:rPr>
        <w:t>дов. Комитет также р</w:t>
      </w:r>
      <w:r w:rsidRPr="007E0374">
        <w:rPr>
          <w:b/>
        </w:rPr>
        <w:t>е</w:t>
      </w:r>
      <w:r w:rsidRPr="007E0374">
        <w:rPr>
          <w:b/>
        </w:rPr>
        <w:t>комендует государству-участнику обеспечить, чтобы все действующие и новые законодательные и подзаконные акты и испол</w:t>
      </w:r>
      <w:r w:rsidRPr="007E0374">
        <w:rPr>
          <w:b/>
        </w:rPr>
        <w:t>ь</w:t>
      </w:r>
      <w:r w:rsidRPr="007E0374">
        <w:rPr>
          <w:b/>
        </w:rPr>
        <w:t>зуемые в них определения в соответствии с требованиями Конвенции с</w:t>
      </w:r>
      <w:r w:rsidRPr="007E0374">
        <w:rPr>
          <w:b/>
        </w:rPr>
        <w:t>о</w:t>
      </w:r>
      <w:r w:rsidRPr="007E0374">
        <w:rPr>
          <w:b/>
        </w:rPr>
        <w:t xml:space="preserve">гласовывались с такой моделью инвалидности, в основе которой лежит уважение прав человека. </w:t>
      </w:r>
    </w:p>
    <w:p w:rsidR="00045C8F" w:rsidRPr="00045C8F" w:rsidRDefault="00045C8F" w:rsidP="00045C8F">
      <w:pPr>
        <w:pStyle w:val="SingleTxtGR"/>
      </w:pPr>
      <w:r w:rsidRPr="00045C8F">
        <w:t>9.</w:t>
      </w:r>
      <w:r w:rsidRPr="00045C8F">
        <w:tab/>
        <w:t>Комитет выражает обеспокоенность тем, что в период с 2009 по 2014 год наблюдалось сокращение объема ресурсов, выделяемых на поддержку инвал</w:t>
      </w:r>
      <w:r w:rsidRPr="00045C8F">
        <w:t>и</w:t>
      </w:r>
      <w:r w:rsidRPr="00045C8F">
        <w:t>дов.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10.</w:t>
      </w:r>
      <w:r w:rsidRPr="00045C8F">
        <w:tab/>
      </w:r>
      <w:r w:rsidRPr="007E0374">
        <w:rPr>
          <w:b/>
        </w:rPr>
        <w:t>Комитет рекомендует государству-участнику проводить регулярную оценку национального бюджета и использования структурных и инвест</w:t>
      </w:r>
      <w:r w:rsidRPr="007E0374">
        <w:rPr>
          <w:b/>
        </w:rPr>
        <w:t>и</w:t>
      </w:r>
      <w:r w:rsidRPr="007E0374">
        <w:rPr>
          <w:b/>
        </w:rPr>
        <w:t xml:space="preserve">ционных фондов Европейского союза для обеспечения максимального </w:t>
      </w:r>
      <w:proofErr w:type="gramStart"/>
      <w:r w:rsidRPr="007E0374">
        <w:rPr>
          <w:b/>
        </w:rPr>
        <w:t>и</w:t>
      </w:r>
      <w:r w:rsidRPr="007E0374">
        <w:rPr>
          <w:b/>
        </w:rPr>
        <w:t>с</w:t>
      </w:r>
      <w:r w:rsidRPr="007E0374">
        <w:rPr>
          <w:b/>
        </w:rPr>
        <w:t>пользования</w:t>
      </w:r>
      <w:proofErr w:type="gramEnd"/>
      <w:r w:rsidRPr="007E0374">
        <w:rPr>
          <w:b/>
        </w:rPr>
        <w:t xml:space="preserve"> имеющихся ресурсов на цели реализации прав инвалидов в соответствии с пунктом 2 статьи 4 Конвенции. Комитет обращается к гос</w:t>
      </w:r>
      <w:r w:rsidRPr="007E0374">
        <w:rPr>
          <w:b/>
        </w:rPr>
        <w:t>у</w:t>
      </w:r>
      <w:r w:rsidRPr="007E0374">
        <w:rPr>
          <w:b/>
        </w:rPr>
        <w:t>дарству-участнику с призывом представить в своем следующем период</w:t>
      </w:r>
      <w:r w:rsidRPr="007E0374">
        <w:rPr>
          <w:b/>
        </w:rPr>
        <w:t>и</w:t>
      </w:r>
      <w:r w:rsidRPr="007E0374">
        <w:rPr>
          <w:b/>
        </w:rPr>
        <w:t>ческом докладе обновленную информацию о государственных расходах, свидетельствующую о том, что социальная защита инвалидов приобретает все более приоритетное значение.</w:t>
      </w:r>
    </w:p>
    <w:p w:rsidR="00045C8F" w:rsidRPr="00045C8F" w:rsidRDefault="00045C8F" w:rsidP="00045C8F">
      <w:pPr>
        <w:pStyle w:val="SingleTxtGR"/>
      </w:pPr>
      <w:r w:rsidRPr="00045C8F">
        <w:t>11.</w:t>
      </w:r>
      <w:r w:rsidRPr="00045C8F">
        <w:tab/>
        <w:t>Комитет с обеспокоенностью отмечает, что организации инвалидов участвуют не во всех процессах принятия решений по затрагивающим их в</w:t>
      </w:r>
      <w:r w:rsidRPr="00045C8F">
        <w:t>о</w:t>
      </w:r>
      <w:r w:rsidRPr="00045C8F">
        <w:t>просам, своевременно и при достаточной поддержке, как того требуют полож</w:t>
      </w:r>
      <w:r w:rsidRPr="00045C8F">
        <w:t>е</w:t>
      </w:r>
      <w:r w:rsidRPr="00045C8F">
        <w:t>ния пункта 4 статьи 3 Конвенции.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12.</w:t>
      </w:r>
      <w:r w:rsidRPr="00045C8F">
        <w:tab/>
      </w:r>
      <w:r w:rsidRPr="007E0374">
        <w:rPr>
          <w:b/>
        </w:rPr>
        <w:t>Комитет рекомендует государству-участнику: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a)</w:t>
      </w:r>
      <w:r w:rsidR="00045C8F" w:rsidRPr="007E0374">
        <w:rPr>
          <w:b/>
        </w:rPr>
        <w:tab/>
        <w:t>разработать, принять и осуществлять стратегию, направле</w:t>
      </w:r>
      <w:r w:rsidR="00045C8F" w:rsidRPr="007E0374">
        <w:rPr>
          <w:b/>
        </w:rPr>
        <w:t>н</w:t>
      </w:r>
      <w:r w:rsidR="00045C8F" w:rsidRPr="007E0374">
        <w:rPr>
          <w:b/>
        </w:rPr>
        <w:t>ную на достижение полной интеграции организаций инвалидов во все пр</w:t>
      </w:r>
      <w:r w:rsidR="00045C8F" w:rsidRPr="007E0374">
        <w:rPr>
          <w:b/>
        </w:rPr>
        <w:t>о</w:t>
      </w:r>
      <w:r w:rsidR="00045C8F" w:rsidRPr="007E0374">
        <w:rPr>
          <w:b/>
        </w:rPr>
        <w:t xml:space="preserve">цессы принятия </w:t>
      </w:r>
      <w:proofErr w:type="gramStart"/>
      <w:r w:rsidR="00045C8F" w:rsidRPr="007E0374">
        <w:rPr>
          <w:b/>
        </w:rPr>
        <w:t>решений</w:t>
      </w:r>
      <w:proofErr w:type="gramEnd"/>
      <w:r w:rsidR="00045C8F" w:rsidRPr="007E0374">
        <w:rPr>
          <w:b/>
        </w:rPr>
        <w:t xml:space="preserve"> по касающимся их принципиальным вопросам начиная с самых ранних этапов и во всех секторах, в том числе в связи с осуществлением и м</w:t>
      </w:r>
      <w:r w:rsidR="00045C8F" w:rsidRPr="007E0374">
        <w:rPr>
          <w:b/>
        </w:rPr>
        <w:t>о</w:t>
      </w:r>
      <w:r w:rsidR="00045C8F" w:rsidRPr="007E0374">
        <w:rPr>
          <w:b/>
        </w:rPr>
        <w:t>ниторингом целей в области устойчивого развития;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b)</w:t>
      </w:r>
      <w:r w:rsidR="00045C8F" w:rsidRPr="007E0374">
        <w:rPr>
          <w:b/>
        </w:rPr>
        <w:tab/>
        <w:t>оказывать достаточную финансовую поддержку в целях укре</w:t>
      </w:r>
      <w:r w:rsidR="00045C8F" w:rsidRPr="007E0374">
        <w:rPr>
          <w:b/>
        </w:rPr>
        <w:t>п</w:t>
      </w:r>
      <w:r w:rsidR="00045C8F" w:rsidRPr="007E0374">
        <w:rPr>
          <w:b/>
        </w:rPr>
        <w:t>ления потенциала и обеспечения самостоятельного участия этих организ</w:t>
      </w:r>
      <w:r w:rsidR="00045C8F" w:rsidRPr="007E0374">
        <w:rPr>
          <w:b/>
        </w:rPr>
        <w:t>а</w:t>
      </w:r>
      <w:r w:rsidR="00045C8F" w:rsidRPr="007E0374">
        <w:rPr>
          <w:b/>
        </w:rPr>
        <w:t>ций во всех процессах принятия решений.</w:t>
      </w:r>
    </w:p>
    <w:p w:rsidR="00045C8F" w:rsidRPr="00045C8F" w:rsidRDefault="00045C8F" w:rsidP="009C7FD5">
      <w:pPr>
        <w:pStyle w:val="H1GR"/>
      </w:pPr>
      <w:r w:rsidRPr="00045C8F">
        <w:tab/>
        <w:t>B.</w:t>
      </w:r>
      <w:r w:rsidRPr="00045C8F">
        <w:tab/>
        <w:t>Конкретные права (статьи 5</w:t>
      </w:r>
      <w:r w:rsidR="009748D7" w:rsidRPr="007E0374">
        <w:t>–</w:t>
      </w:r>
      <w:r w:rsidRPr="00045C8F">
        <w:t xml:space="preserve">30) 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 xml:space="preserve">Равенство и </w:t>
      </w:r>
      <w:proofErr w:type="spellStart"/>
      <w:r w:rsidRPr="00045C8F">
        <w:t>недискриминация</w:t>
      </w:r>
      <w:proofErr w:type="spellEnd"/>
      <w:r w:rsidRPr="00045C8F">
        <w:t xml:space="preserve"> (статья 5) </w:t>
      </w:r>
    </w:p>
    <w:p w:rsidR="00045C8F" w:rsidRPr="00045C8F" w:rsidRDefault="00045C8F" w:rsidP="00045C8F">
      <w:pPr>
        <w:pStyle w:val="SingleTxtGR"/>
        <w:rPr>
          <w:b/>
        </w:rPr>
      </w:pPr>
      <w:r w:rsidRPr="00045C8F">
        <w:t>13.</w:t>
      </w:r>
      <w:r w:rsidRPr="00045C8F">
        <w:tab/>
        <w:t>Комитет глубоко обеспокоен тем, что государство-участник не обеспеч</w:t>
      </w:r>
      <w:r w:rsidRPr="00045C8F">
        <w:t>и</w:t>
      </w:r>
      <w:r w:rsidRPr="00045C8F">
        <w:t xml:space="preserve">вает последовательного применения концепции разумного приспособления в связи с принципом </w:t>
      </w:r>
      <w:proofErr w:type="spellStart"/>
      <w:r w:rsidRPr="00045C8F">
        <w:t>недискриминации</w:t>
      </w:r>
      <w:proofErr w:type="spellEnd"/>
      <w:r w:rsidRPr="00045C8F">
        <w:t>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14.</w:t>
      </w:r>
      <w:r w:rsidRPr="00045C8F">
        <w:tab/>
      </w:r>
      <w:r w:rsidRPr="007E0374">
        <w:rPr>
          <w:b/>
        </w:rPr>
        <w:t xml:space="preserve">Ссылаясь на цель 10.2 </w:t>
      </w:r>
      <w:r w:rsidR="000523E0" w:rsidRPr="007E0374">
        <w:rPr>
          <w:b/>
        </w:rPr>
        <w:t>Ц</w:t>
      </w:r>
      <w:r w:rsidRPr="007E0374">
        <w:rPr>
          <w:b/>
        </w:rPr>
        <w:t>елей устойчивого развития, Комитет рек</w:t>
      </w:r>
      <w:r w:rsidRPr="007E0374">
        <w:rPr>
          <w:b/>
        </w:rPr>
        <w:t>о</w:t>
      </w:r>
      <w:r w:rsidRPr="007E0374">
        <w:rPr>
          <w:b/>
        </w:rPr>
        <w:t>мендует государству-участнику принимать все законодательные, юридич</w:t>
      </w:r>
      <w:r w:rsidRPr="007E0374">
        <w:rPr>
          <w:b/>
        </w:rPr>
        <w:t>е</w:t>
      </w:r>
      <w:r w:rsidRPr="007E0374">
        <w:rPr>
          <w:b/>
        </w:rPr>
        <w:t>ские и адм</w:t>
      </w:r>
      <w:r w:rsidRPr="007E0374">
        <w:rPr>
          <w:b/>
        </w:rPr>
        <w:t>и</w:t>
      </w:r>
      <w:r w:rsidRPr="007E0374">
        <w:rPr>
          <w:b/>
        </w:rPr>
        <w:t xml:space="preserve">нистративные меры, необходимые </w:t>
      </w:r>
      <w:proofErr w:type="gramStart"/>
      <w:r w:rsidRPr="007E0374">
        <w:rPr>
          <w:b/>
        </w:rPr>
        <w:t>для</w:t>
      </w:r>
      <w:proofErr w:type="gramEnd"/>
      <w:r w:rsidRPr="007E0374">
        <w:rPr>
          <w:b/>
        </w:rPr>
        <w:t>: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a)</w:t>
      </w:r>
      <w:r w:rsidR="00045C8F" w:rsidRPr="007E0374">
        <w:rPr>
          <w:b/>
        </w:rPr>
        <w:tab/>
        <w:t>поощрения, обеспечения и мониторинга процесса разумного приспособления в интересах инвалидов во всех государственных и частных сект</w:t>
      </w:r>
      <w:r w:rsidR="00045C8F" w:rsidRPr="007E0374">
        <w:rPr>
          <w:b/>
        </w:rPr>
        <w:t>о</w:t>
      </w:r>
      <w:r w:rsidR="00045C8F" w:rsidRPr="007E0374">
        <w:rPr>
          <w:b/>
        </w:rPr>
        <w:t>рах;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b)</w:t>
      </w:r>
      <w:r w:rsidR="00045C8F" w:rsidRPr="007E0374">
        <w:rPr>
          <w:b/>
        </w:rPr>
        <w:tab/>
        <w:t>признания отказа в разумном приспособлении как одной из форм дискриминации по признаку инвалидности.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Женщины-инвалиды (статья 6)</w:t>
      </w:r>
    </w:p>
    <w:p w:rsidR="00045C8F" w:rsidRPr="00045C8F" w:rsidRDefault="00045C8F" w:rsidP="00045C8F">
      <w:pPr>
        <w:pStyle w:val="SingleTxtGR"/>
        <w:rPr>
          <w:b/>
        </w:rPr>
      </w:pPr>
      <w:r w:rsidRPr="00045C8F">
        <w:t>15.</w:t>
      </w:r>
      <w:r w:rsidRPr="00045C8F">
        <w:tab/>
        <w:t>Комитет с обеспокоенностью отмечает отсутствие в плане действий по осуществлению национальной программы обеспечения равных возможностей для женщин и мужчин на 2015</w:t>
      </w:r>
      <w:r w:rsidR="009748D7">
        <w:t>–</w:t>
      </w:r>
      <w:r w:rsidRPr="00045C8F">
        <w:t>2021 годы конкретных мер по предотвращению и искоренению дискриминации в отношении женщин-инвалидов и девочек-инвалидов, а также многофакторной дискриминации женщин и девочек с ра</w:t>
      </w:r>
      <w:r w:rsidRPr="00045C8F">
        <w:t>з</w:t>
      </w:r>
      <w:r w:rsidRPr="00045C8F">
        <w:t xml:space="preserve">личными формами инвалидности по другим причинам, особенно по причинам сексуальной ориентации и гендерной идентичности.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16.</w:t>
      </w:r>
      <w:r w:rsidRPr="00045C8F">
        <w:tab/>
      </w:r>
      <w:proofErr w:type="gramStart"/>
      <w:r w:rsidRPr="007E0374">
        <w:rPr>
          <w:b/>
        </w:rPr>
        <w:t>Комитет рекомендует государству-участнику пересмотреть свой план действий по осуществлению национальной программы обеспечения ра</w:t>
      </w:r>
      <w:r w:rsidRPr="007E0374">
        <w:rPr>
          <w:b/>
        </w:rPr>
        <w:t>в</w:t>
      </w:r>
      <w:r w:rsidRPr="007E0374">
        <w:rPr>
          <w:b/>
        </w:rPr>
        <w:t>ных возможностей для женщин и мужчин на 2015</w:t>
      </w:r>
      <w:r w:rsidR="009748D7" w:rsidRPr="007E0374">
        <w:rPr>
          <w:b/>
        </w:rPr>
        <w:t>–</w:t>
      </w:r>
      <w:r w:rsidRPr="007E0374">
        <w:rPr>
          <w:b/>
        </w:rPr>
        <w:t>2021 годы, конкретно с</w:t>
      </w:r>
      <w:r w:rsidRPr="007E0374">
        <w:rPr>
          <w:b/>
        </w:rPr>
        <w:t>о</w:t>
      </w:r>
      <w:r w:rsidRPr="007E0374">
        <w:rPr>
          <w:b/>
        </w:rPr>
        <w:t>средоточив его на предупреждении и искоренении дискриминации в отн</w:t>
      </w:r>
      <w:r w:rsidRPr="007E0374">
        <w:rPr>
          <w:b/>
        </w:rPr>
        <w:t>о</w:t>
      </w:r>
      <w:r w:rsidRPr="007E0374">
        <w:rPr>
          <w:b/>
        </w:rPr>
        <w:t>шении женщин-инвалидов и девочек-инвалидов, в том числе многофа</w:t>
      </w:r>
      <w:r w:rsidRPr="007E0374">
        <w:rPr>
          <w:b/>
        </w:rPr>
        <w:t>к</w:t>
      </w:r>
      <w:r w:rsidRPr="007E0374">
        <w:rPr>
          <w:b/>
        </w:rPr>
        <w:t xml:space="preserve">торной и </w:t>
      </w:r>
      <w:proofErr w:type="spellStart"/>
      <w:r w:rsidRPr="007E0374">
        <w:rPr>
          <w:b/>
        </w:rPr>
        <w:t>межсекторальной</w:t>
      </w:r>
      <w:proofErr w:type="spellEnd"/>
      <w:r w:rsidRPr="007E0374">
        <w:rPr>
          <w:b/>
        </w:rPr>
        <w:t xml:space="preserve"> дискриминации, а также на принятии мер, направленных на содействие их развитию, прогрессу и расширению их прав и возможностей, в частности</w:t>
      </w:r>
      <w:proofErr w:type="gramEnd"/>
      <w:r w:rsidRPr="007E0374">
        <w:rPr>
          <w:b/>
        </w:rPr>
        <w:t>, для активизации их участия в общ</w:t>
      </w:r>
      <w:r w:rsidRPr="007E0374">
        <w:rPr>
          <w:b/>
        </w:rPr>
        <w:t>е</w:t>
      </w:r>
      <w:r w:rsidRPr="007E0374">
        <w:rPr>
          <w:b/>
        </w:rPr>
        <w:t>ственной жизни. Комитет также рекомендует государству-участнику пред</w:t>
      </w:r>
      <w:r w:rsidRPr="007E0374">
        <w:rPr>
          <w:b/>
        </w:rPr>
        <w:t>у</w:t>
      </w:r>
      <w:r w:rsidRPr="007E0374">
        <w:rPr>
          <w:b/>
        </w:rPr>
        <w:t>смотреть в плане действий меры по предупреждению и искоренению ди</w:t>
      </w:r>
      <w:r w:rsidRPr="007E0374">
        <w:rPr>
          <w:b/>
        </w:rPr>
        <w:t>с</w:t>
      </w:r>
      <w:r w:rsidRPr="007E0374">
        <w:rPr>
          <w:b/>
        </w:rPr>
        <w:t>криминации по мотивам сексуальной ориентации и гендерной идентичн</w:t>
      </w:r>
      <w:r w:rsidRPr="007E0374">
        <w:rPr>
          <w:b/>
        </w:rPr>
        <w:t>о</w:t>
      </w:r>
      <w:r w:rsidRPr="007E0374">
        <w:rPr>
          <w:b/>
        </w:rPr>
        <w:t xml:space="preserve">сти. 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Дети-инвалиды (статья 7)</w:t>
      </w:r>
    </w:p>
    <w:p w:rsidR="00045C8F" w:rsidRPr="00045C8F" w:rsidRDefault="00045C8F" w:rsidP="00045C8F">
      <w:pPr>
        <w:pStyle w:val="SingleTxtGR"/>
        <w:rPr>
          <w:b/>
        </w:rPr>
      </w:pPr>
      <w:r w:rsidRPr="00045C8F">
        <w:t>17.</w:t>
      </w:r>
      <w:r w:rsidRPr="00045C8F">
        <w:tab/>
        <w:t xml:space="preserve">Комитет выражает обеспокоенность по поводу: 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 xml:space="preserve">отсутствия данных и инициатив, касающихся предупреждения и защиты от сексуальных надругательств и торговли людьми, в первую очередь в отношении детей-инвалидов; 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b)</w:t>
      </w:r>
      <w:r w:rsidR="00045C8F" w:rsidRPr="00045C8F">
        <w:tab/>
        <w:t>систематического нежелания привлекать детей-инвалидов, особе</w:t>
      </w:r>
      <w:r w:rsidR="00045C8F" w:rsidRPr="00045C8F">
        <w:t>н</w:t>
      </w:r>
      <w:r w:rsidR="00045C8F" w:rsidRPr="00045C8F">
        <w:t>но детей с умственными или когнитивными расстройствами и детей с огран</w:t>
      </w:r>
      <w:r w:rsidR="00045C8F" w:rsidRPr="00045C8F">
        <w:t>и</w:t>
      </w:r>
      <w:r w:rsidR="00045C8F" w:rsidRPr="00045C8F">
        <w:t>ченной речевыми возможностями, к принятию решений, касающихся их жизни.</w:t>
      </w:r>
    </w:p>
    <w:p w:rsidR="00045C8F" w:rsidRPr="007E0374" w:rsidRDefault="00045C8F" w:rsidP="009C7FD5">
      <w:pPr>
        <w:pStyle w:val="SingleTxtGR"/>
        <w:keepNext/>
        <w:keepLines/>
        <w:rPr>
          <w:b/>
        </w:rPr>
      </w:pPr>
      <w:r w:rsidRPr="00045C8F">
        <w:t>18.</w:t>
      </w:r>
      <w:r w:rsidRPr="00045C8F">
        <w:tab/>
      </w:r>
      <w:r w:rsidRPr="007E0374">
        <w:rPr>
          <w:b/>
        </w:rPr>
        <w:t xml:space="preserve">Комитет настоятельно рекомендует государству-участнику: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a)</w:t>
      </w:r>
      <w:r w:rsidR="00045C8F" w:rsidRPr="007E0374">
        <w:rPr>
          <w:b/>
        </w:rPr>
        <w:tab/>
        <w:t>разработать и претворять в жизнь соответствующий план де</w:t>
      </w:r>
      <w:r w:rsidR="00045C8F" w:rsidRPr="007E0374">
        <w:rPr>
          <w:b/>
        </w:rPr>
        <w:t>й</w:t>
      </w:r>
      <w:r w:rsidR="00045C8F" w:rsidRPr="007E0374">
        <w:rPr>
          <w:b/>
        </w:rPr>
        <w:t>ствий по ликвидации всех форм сексуальных надругательств и насилия в отношении детей-инвалидов как внутри, так и за пределами учреждений, и вести сбор де</w:t>
      </w:r>
      <w:r w:rsidR="00045C8F" w:rsidRPr="007E0374">
        <w:rPr>
          <w:b/>
        </w:rPr>
        <w:t>з</w:t>
      </w:r>
      <w:r w:rsidR="00045C8F" w:rsidRPr="007E0374">
        <w:rPr>
          <w:b/>
        </w:rPr>
        <w:t xml:space="preserve">агрегированных данных в целях оценки эффективности мер, которые будут приниматься в рамках такого плана действий;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proofErr w:type="gramStart"/>
      <w:r w:rsidR="00045C8F" w:rsidRPr="007E0374">
        <w:rPr>
          <w:b/>
        </w:rPr>
        <w:t>b)</w:t>
      </w:r>
      <w:r w:rsidR="00045C8F" w:rsidRPr="007E0374">
        <w:rPr>
          <w:b/>
        </w:rPr>
        <w:tab/>
        <w:t>принять законодательные и административные меры к тому, чтобы гарантировать право детей-инвалидов на выражение своего мнения по всем затрагивающим их вопросам, особенно в рамках судебных и адм</w:t>
      </w:r>
      <w:r w:rsidR="00045C8F" w:rsidRPr="007E0374">
        <w:rPr>
          <w:b/>
        </w:rPr>
        <w:t>и</w:t>
      </w:r>
      <w:r w:rsidR="00045C8F" w:rsidRPr="007E0374">
        <w:rPr>
          <w:b/>
        </w:rPr>
        <w:t>нистративных процедур, признавая их расширяющиеся возможности и должным образом учитывая их мнения в соответствии с их возрастом и зрелостью, а также в целях оказания им помощи в реализации этого права с учетом формы их</w:t>
      </w:r>
      <w:proofErr w:type="gramEnd"/>
      <w:r w:rsidR="00045C8F" w:rsidRPr="007E0374">
        <w:rPr>
          <w:b/>
        </w:rPr>
        <w:t xml:space="preserve"> инвалидн</w:t>
      </w:r>
      <w:r w:rsidR="00045C8F" w:rsidRPr="007E0374">
        <w:rPr>
          <w:b/>
        </w:rPr>
        <w:t>о</w:t>
      </w:r>
      <w:r w:rsidR="00045C8F" w:rsidRPr="007E0374">
        <w:rPr>
          <w:b/>
        </w:rPr>
        <w:t>сти и возраста.</w:t>
      </w:r>
    </w:p>
    <w:p w:rsidR="00045C8F" w:rsidRPr="00045C8F" w:rsidRDefault="00045C8F" w:rsidP="00045C8F">
      <w:pPr>
        <w:pStyle w:val="SingleTxtGR"/>
        <w:rPr>
          <w:b/>
        </w:rPr>
      </w:pPr>
      <w:r w:rsidRPr="00045C8F">
        <w:t>19.</w:t>
      </w:r>
      <w:r w:rsidRPr="00045C8F">
        <w:tab/>
        <w:t xml:space="preserve">Комитет выражает озабоченность в связи с низким числом детей-инвалидов и их семей, получающих поддержку от Министерства социальной защиты и труда, а также по поводу ограниченности оказываемой им поддержки.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20.</w:t>
      </w:r>
      <w:r w:rsidRPr="00045C8F">
        <w:tab/>
      </w:r>
      <w:r w:rsidRPr="007E0374">
        <w:rPr>
          <w:b/>
        </w:rPr>
        <w:t>Комитет рекомендует государству-участнику принять меры для обе</w:t>
      </w:r>
      <w:r w:rsidRPr="007E0374">
        <w:rPr>
          <w:b/>
        </w:rPr>
        <w:t>с</w:t>
      </w:r>
      <w:r w:rsidRPr="007E0374">
        <w:rPr>
          <w:b/>
        </w:rPr>
        <w:t>печения того, чтобы дети-инвалиды и их семьи получали поддержку, в к</w:t>
      </w:r>
      <w:r w:rsidRPr="007E0374">
        <w:rPr>
          <w:b/>
        </w:rPr>
        <w:t>о</w:t>
      </w:r>
      <w:r w:rsidRPr="007E0374">
        <w:rPr>
          <w:b/>
        </w:rPr>
        <w:t>торой они нуждаются и которая была бы адекватной с учетом их индив</w:t>
      </w:r>
      <w:r w:rsidRPr="007E0374">
        <w:rPr>
          <w:b/>
        </w:rPr>
        <w:t>и</w:t>
      </w:r>
      <w:r w:rsidRPr="007E0374">
        <w:rPr>
          <w:b/>
        </w:rPr>
        <w:t xml:space="preserve">дуальных потребностей, а также разработать статистический инструмент для оценки прогресса в этом отношении. 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Доступность (статья 9)</w:t>
      </w:r>
    </w:p>
    <w:p w:rsidR="00045C8F" w:rsidRPr="00045C8F" w:rsidRDefault="00045C8F" w:rsidP="00045C8F">
      <w:pPr>
        <w:pStyle w:val="SingleTxtGR"/>
      </w:pPr>
      <w:r w:rsidRPr="00045C8F">
        <w:t>21.</w:t>
      </w:r>
      <w:r w:rsidRPr="00045C8F">
        <w:tab/>
      </w:r>
      <w:proofErr w:type="gramStart"/>
      <w:r w:rsidRPr="00045C8F">
        <w:t>Комитет выражает обеспокоенность по поводу ограниченной сферы охв</w:t>
      </w:r>
      <w:r w:rsidRPr="00045C8F">
        <w:t>а</w:t>
      </w:r>
      <w:r w:rsidRPr="00045C8F">
        <w:t>та принимаемых мер и, как сообщается, недостаточного прогресса в обеспеч</w:t>
      </w:r>
      <w:r w:rsidRPr="00045C8F">
        <w:t>е</w:t>
      </w:r>
      <w:r w:rsidRPr="00045C8F">
        <w:t>нии применения принципов универсального дизайна в сфере материальной и</w:t>
      </w:r>
      <w:r w:rsidRPr="00045C8F">
        <w:t>н</w:t>
      </w:r>
      <w:r w:rsidRPr="00045C8F">
        <w:t>фраструктуры и на транспорте, в первую очередь в целях повышения доступн</w:t>
      </w:r>
      <w:r w:rsidRPr="00045C8F">
        <w:t>о</w:t>
      </w:r>
      <w:r w:rsidRPr="00045C8F">
        <w:t>сти частных и государственных зданий и подходов к ним, а также транспорта на всей протяженности маршрутов перевозок, включая парковки, железнодоро</w:t>
      </w:r>
      <w:r w:rsidRPr="00045C8F">
        <w:t>ж</w:t>
      </w:r>
      <w:r w:rsidRPr="00045C8F">
        <w:t>ные станции, платформы, междугородние автобусы, такси и</w:t>
      </w:r>
      <w:proofErr w:type="gramEnd"/>
      <w:r w:rsidRPr="00045C8F">
        <w:t xml:space="preserve"> паромы. Комитет также обеспокоен отсутствием эффективного механизма мониторинга досту</w:t>
      </w:r>
      <w:r w:rsidRPr="00045C8F">
        <w:t>п</w:t>
      </w:r>
      <w:r w:rsidRPr="00045C8F">
        <w:t>ности зданий.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22.</w:t>
      </w:r>
      <w:r w:rsidRPr="00045C8F">
        <w:tab/>
      </w:r>
      <w:r w:rsidRPr="007E0374">
        <w:rPr>
          <w:b/>
        </w:rPr>
        <w:t>Комитет рекомендует государству-участнику в соответствии с зам</w:t>
      </w:r>
      <w:r w:rsidRPr="007E0374">
        <w:rPr>
          <w:b/>
        </w:rPr>
        <w:t>е</w:t>
      </w:r>
      <w:r w:rsidRPr="007E0374">
        <w:rPr>
          <w:b/>
        </w:rPr>
        <w:t>чанием общего порядка №</w:t>
      </w:r>
      <w:r w:rsidR="0094147D" w:rsidRPr="007E0374">
        <w:rPr>
          <w:b/>
        </w:rPr>
        <w:t> </w:t>
      </w:r>
      <w:r w:rsidRPr="007E0374">
        <w:rPr>
          <w:b/>
        </w:rPr>
        <w:t>2 (2014 год) по вопросу о доступности и в тесном с</w:t>
      </w:r>
      <w:r w:rsidRPr="007E0374">
        <w:rPr>
          <w:b/>
        </w:rPr>
        <w:t>о</w:t>
      </w:r>
      <w:r w:rsidRPr="007E0374">
        <w:rPr>
          <w:b/>
        </w:rPr>
        <w:t xml:space="preserve">трудничестве с организациями, представляющими инвалидов: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proofErr w:type="gramStart"/>
      <w:r w:rsidR="00045C8F" w:rsidRPr="007E0374">
        <w:rPr>
          <w:b/>
        </w:rPr>
        <w:t>a)</w:t>
      </w:r>
      <w:r w:rsidR="00045C8F" w:rsidRPr="007E0374">
        <w:rPr>
          <w:b/>
        </w:rPr>
        <w:tab/>
        <w:t>разработать и осуществить план действий с четкими време</w:t>
      </w:r>
      <w:r w:rsidR="00045C8F" w:rsidRPr="007E0374">
        <w:rPr>
          <w:b/>
        </w:rPr>
        <w:t>н</w:t>
      </w:r>
      <w:r w:rsidR="00045C8F" w:rsidRPr="007E0374">
        <w:rPr>
          <w:b/>
        </w:rPr>
        <w:t>ными рамками, поддающимися количественной оценке базовыми пар</w:t>
      </w:r>
      <w:r w:rsidR="00045C8F" w:rsidRPr="007E0374">
        <w:rPr>
          <w:b/>
        </w:rPr>
        <w:t>а</w:t>
      </w:r>
      <w:r w:rsidR="00045C8F" w:rsidRPr="007E0374">
        <w:rPr>
          <w:b/>
        </w:rPr>
        <w:t>метрами и показателями, а также правилами и стандартами, гарантиру</w:t>
      </w:r>
      <w:r w:rsidR="00045C8F" w:rsidRPr="007E0374">
        <w:rPr>
          <w:b/>
        </w:rPr>
        <w:t>ю</w:t>
      </w:r>
      <w:r w:rsidR="00045C8F" w:rsidRPr="007E0374">
        <w:rPr>
          <w:b/>
        </w:rPr>
        <w:t>щими постепенное применение принципа универсального дизайна к мат</w:t>
      </w:r>
      <w:r w:rsidR="00045C8F" w:rsidRPr="007E0374">
        <w:rPr>
          <w:b/>
        </w:rPr>
        <w:t>е</w:t>
      </w:r>
      <w:r w:rsidR="00045C8F" w:rsidRPr="007E0374">
        <w:rPr>
          <w:b/>
        </w:rPr>
        <w:t>риальной инфраструктуре, в том числе к жилью и транспорту, как в горо</w:t>
      </w:r>
      <w:r w:rsidR="00045C8F" w:rsidRPr="007E0374">
        <w:rPr>
          <w:b/>
        </w:rPr>
        <w:t>д</w:t>
      </w:r>
      <w:r w:rsidR="00045C8F" w:rsidRPr="007E0374">
        <w:rPr>
          <w:b/>
        </w:rPr>
        <w:t>ских, так и в сельских районах в целях обеспечения их доступности для всех инвалидов;</w:t>
      </w:r>
      <w:proofErr w:type="gramEnd"/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proofErr w:type="gramStart"/>
      <w:r w:rsidR="00045C8F" w:rsidRPr="007E0374">
        <w:rPr>
          <w:b/>
        </w:rPr>
        <w:t>b)</w:t>
      </w:r>
      <w:r w:rsidR="00045C8F" w:rsidRPr="007E0374">
        <w:rPr>
          <w:b/>
        </w:rPr>
        <w:tab/>
        <w:t>обеспечить, чтобы такие план действий, правила и стандарты включали в себя материальный, экологический, информационный и ко</w:t>
      </w:r>
      <w:r w:rsidR="00045C8F" w:rsidRPr="007E0374">
        <w:rPr>
          <w:b/>
        </w:rPr>
        <w:t>м</w:t>
      </w:r>
      <w:r w:rsidR="00045C8F" w:rsidRPr="007E0374">
        <w:rPr>
          <w:b/>
        </w:rPr>
        <w:t>муникационный аспекты доступности для всех инвалидов, предусмотреть соответствующие запретительные санкции и правоприменительные мех</w:t>
      </w:r>
      <w:r w:rsidR="00045C8F" w:rsidRPr="007E0374">
        <w:rPr>
          <w:b/>
        </w:rPr>
        <w:t>а</w:t>
      </w:r>
      <w:r w:rsidR="00045C8F" w:rsidRPr="007E0374">
        <w:rPr>
          <w:b/>
        </w:rPr>
        <w:t>низмы и прекратить использование фондов Европейского союза для разр</w:t>
      </w:r>
      <w:r w:rsidR="00045C8F" w:rsidRPr="007E0374">
        <w:rPr>
          <w:b/>
        </w:rPr>
        <w:t>а</w:t>
      </w:r>
      <w:r w:rsidR="00045C8F" w:rsidRPr="007E0374">
        <w:rPr>
          <w:b/>
        </w:rPr>
        <w:t>ботки недоступных сооружений, веб-сайтов и других объектов инфрастру</w:t>
      </w:r>
      <w:r w:rsidR="00045C8F" w:rsidRPr="007E0374">
        <w:rPr>
          <w:b/>
        </w:rPr>
        <w:t>к</w:t>
      </w:r>
      <w:r w:rsidR="00045C8F" w:rsidRPr="007E0374">
        <w:rPr>
          <w:b/>
        </w:rPr>
        <w:t>туры;</w:t>
      </w:r>
      <w:proofErr w:type="gramEnd"/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с)</w:t>
      </w:r>
      <w:r w:rsidR="00045C8F" w:rsidRPr="007E0374">
        <w:rPr>
          <w:b/>
        </w:rPr>
        <w:tab/>
        <w:t xml:space="preserve">выделять людские и финансовые ресурсы, необходимые для эффективного осуществления таких плана действий, правил и стандартов, и создать механизмы для </w:t>
      </w:r>
      <w:proofErr w:type="gramStart"/>
      <w:r w:rsidR="00045C8F" w:rsidRPr="007E0374">
        <w:rPr>
          <w:b/>
        </w:rPr>
        <w:t>контроля за</w:t>
      </w:r>
      <w:proofErr w:type="gramEnd"/>
      <w:r w:rsidR="00045C8F" w:rsidRPr="007E0374">
        <w:rPr>
          <w:b/>
        </w:rPr>
        <w:t xml:space="preserve"> их осуществлением;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d)</w:t>
      </w:r>
      <w:r w:rsidR="00045C8F" w:rsidRPr="007E0374">
        <w:rPr>
          <w:b/>
        </w:rPr>
        <w:tab/>
        <w:t>обратить внимание на связь между статьей 9 Конвенции и з</w:t>
      </w:r>
      <w:r w:rsidR="00045C8F" w:rsidRPr="007E0374">
        <w:rPr>
          <w:b/>
        </w:rPr>
        <w:t>а</w:t>
      </w:r>
      <w:r w:rsidR="00045C8F" w:rsidRPr="007E0374">
        <w:rPr>
          <w:b/>
        </w:rPr>
        <w:t>дачами</w:t>
      </w:r>
      <w:r w:rsidRPr="007E0374">
        <w:rPr>
          <w:b/>
          <w:lang w:val="en-US"/>
        </w:rPr>
        <w:t> </w:t>
      </w:r>
      <w:r w:rsidR="00045C8F" w:rsidRPr="007E0374">
        <w:rPr>
          <w:b/>
        </w:rPr>
        <w:t>11.2 и 11.7 Целей устойчивого развития.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Ситуации риска и чрезвычайные гуманитарные ситуации (статья 11)</w:t>
      </w:r>
    </w:p>
    <w:p w:rsidR="00045C8F" w:rsidRPr="00045C8F" w:rsidRDefault="00045C8F" w:rsidP="00045C8F">
      <w:pPr>
        <w:pStyle w:val="SingleTxtGR"/>
      </w:pPr>
      <w:r w:rsidRPr="00045C8F">
        <w:t>23.</w:t>
      </w:r>
      <w:r w:rsidRPr="00045C8F">
        <w:tab/>
        <w:t>Комитет с обеспокоенностью отмечает, что потребности инвалидов, ос</w:t>
      </w:r>
      <w:r w:rsidRPr="00045C8F">
        <w:t>о</w:t>
      </w:r>
      <w:r w:rsidRPr="00045C8F">
        <w:t xml:space="preserve">бенно глухих, </w:t>
      </w:r>
      <w:proofErr w:type="spellStart"/>
      <w:r w:rsidRPr="00045C8F">
        <w:t>глухослепых</w:t>
      </w:r>
      <w:proofErr w:type="spellEnd"/>
      <w:r w:rsidRPr="00045C8F">
        <w:t xml:space="preserve"> и слабослышащих,</w:t>
      </w:r>
      <w:r w:rsidRPr="00045C8F">
        <w:rPr>
          <w:b/>
          <w:bCs/>
        </w:rPr>
        <w:t xml:space="preserve"> </w:t>
      </w:r>
      <w:r w:rsidRPr="00045C8F">
        <w:t>прямо не учтены в мерах реаг</w:t>
      </w:r>
      <w:r w:rsidRPr="00045C8F">
        <w:t>и</w:t>
      </w:r>
      <w:r w:rsidRPr="00045C8F">
        <w:t xml:space="preserve">рования на стихийные бедствия на национальном и местном уровнях, в том числе в системе экстренной телефонной связи </w:t>
      </w:r>
      <w:r w:rsidR="007C2C26">
        <w:t>"</w:t>
      </w:r>
      <w:r w:rsidRPr="00045C8F">
        <w:t xml:space="preserve">GPIS112".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24.</w:t>
      </w:r>
      <w:r w:rsidRPr="00045C8F">
        <w:tab/>
      </w:r>
      <w:proofErr w:type="gramStart"/>
      <w:r w:rsidRPr="007E0374">
        <w:rPr>
          <w:b/>
        </w:rPr>
        <w:t>Комитет рекомендует государству-участнику осуществлять в тесном сотрудничестве с организациями инвалидов инициативы, обеспечивающие инт</w:t>
      </w:r>
      <w:r w:rsidRPr="007E0374">
        <w:rPr>
          <w:b/>
        </w:rPr>
        <w:t>е</w:t>
      </w:r>
      <w:r w:rsidRPr="007E0374">
        <w:rPr>
          <w:b/>
        </w:rPr>
        <w:t xml:space="preserve">грацию глухих, </w:t>
      </w:r>
      <w:proofErr w:type="spellStart"/>
      <w:r w:rsidRPr="007E0374">
        <w:rPr>
          <w:b/>
        </w:rPr>
        <w:t>глухослепых</w:t>
      </w:r>
      <w:proofErr w:type="spellEnd"/>
      <w:r w:rsidRPr="007E0374">
        <w:rPr>
          <w:b/>
        </w:rPr>
        <w:t xml:space="preserve"> и слабослышащих в планы реагирования на чрезвычайные ситуации и смягчения их последствий, а также адапт</w:t>
      </w:r>
      <w:r w:rsidRPr="007E0374">
        <w:rPr>
          <w:b/>
        </w:rPr>
        <w:t>и</w:t>
      </w:r>
      <w:r w:rsidRPr="007E0374">
        <w:rPr>
          <w:b/>
        </w:rPr>
        <w:t>ровать линии экстренной телефонной связи к потребностям людей, кот</w:t>
      </w:r>
      <w:r w:rsidRPr="007E0374">
        <w:rPr>
          <w:b/>
        </w:rPr>
        <w:t>о</w:t>
      </w:r>
      <w:r w:rsidRPr="007E0374">
        <w:rPr>
          <w:b/>
        </w:rPr>
        <w:t xml:space="preserve">рые страдают глухотой, слепотой и глухотой или слабым слухом, путем осуществления </w:t>
      </w:r>
      <w:proofErr w:type="spellStart"/>
      <w:r w:rsidRPr="007E0374">
        <w:rPr>
          <w:b/>
        </w:rPr>
        <w:t>Сендайской</w:t>
      </w:r>
      <w:proofErr w:type="spellEnd"/>
      <w:r w:rsidRPr="007E0374">
        <w:rPr>
          <w:b/>
        </w:rPr>
        <w:t xml:space="preserve"> рамочной программы по снижению риска бе</w:t>
      </w:r>
      <w:r w:rsidRPr="007E0374">
        <w:rPr>
          <w:b/>
        </w:rPr>
        <w:t>д</w:t>
      </w:r>
      <w:r w:rsidRPr="007E0374">
        <w:rPr>
          <w:b/>
        </w:rPr>
        <w:t>ствий на 2015</w:t>
      </w:r>
      <w:r w:rsidR="009748D7" w:rsidRPr="007E0374">
        <w:rPr>
          <w:b/>
        </w:rPr>
        <w:t>–</w:t>
      </w:r>
      <w:r w:rsidRPr="007E0374">
        <w:rPr>
          <w:b/>
        </w:rPr>
        <w:t>2030 годы.</w:t>
      </w:r>
      <w:proofErr w:type="gramEnd"/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Признание равенства перед законом (статья 12)</w:t>
      </w:r>
    </w:p>
    <w:p w:rsidR="00045C8F" w:rsidRPr="00045C8F" w:rsidRDefault="00045C8F" w:rsidP="00045C8F">
      <w:pPr>
        <w:pStyle w:val="SingleTxtGR"/>
      </w:pPr>
      <w:r w:rsidRPr="00045C8F">
        <w:t>25.</w:t>
      </w:r>
      <w:r w:rsidRPr="00045C8F">
        <w:tab/>
        <w:t>Комитет глубоко обеспокоен существованием законодательных полож</w:t>
      </w:r>
      <w:r w:rsidRPr="00045C8F">
        <w:t>е</w:t>
      </w:r>
      <w:r w:rsidRPr="00045C8F">
        <w:t>ний, которые в нарушение статьи 12 Конвенции допускают лишение или огр</w:t>
      </w:r>
      <w:r w:rsidRPr="00045C8F">
        <w:t>а</w:t>
      </w:r>
      <w:r w:rsidRPr="00045C8F">
        <w:t>ничение дееспособности инвалидов и которые позволяют ограничивать права инвалидов давать свое свободное и осознанное согласие на лечение, на всту</w:t>
      </w:r>
      <w:r w:rsidRPr="00045C8F">
        <w:t>п</w:t>
      </w:r>
      <w:r w:rsidRPr="00045C8F">
        <w:t xml:space="preserve">ление в брак, на создание семьи, а также на усыновление и  воспитание детей.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26.</w:t>
      </w:r>
      <w:r w:rsidRPr="00045C8F">
        <w:tab/>
      </w:r>
      <w:r w:rsidRPr="007E0374">
        <w:rPr>
          <w:b/>
        </w:rPr>
        <w:t>Ссылаясь на свое замечание общего порядка № 1 (2014 год) по вопр</w:t>
      </w:r>
      <w:r w:rsidRPr="007E0374">
        <w:rPr>
          <w:b/>
        </w:rPr>
        <w:t>о</w:t>
      </w:r>
      <w:r w:rsidRPr="007E0374">
        <w:rPr>
          <w:b/>
        </w:rPr>
        <w:t>су о равенстве перед законом, Комитет рекомендует государству-участнику отм</w:t>
      </w:r>
      <w:r w:rsidRPr="007E0374">
        <w:rPr>
          <w:b/>
        </w:rPr>
        <w:t>е</w:t>
      </w:r>
      <w:r w:rsidRPr="007E0374">
        <w:rPr>
          <w:b/>
        </w:rPr>
        <w:t xml:space="preserve">нить законы, политику и практику, допускающие установление опеки и попечительства над взрослыми лицами из числа инвалидов, и заменить </w:t>
      </w:r>
      <w:proofErr w:type="spellStart"/>
      <w:r w:rsidRPr="007E0374">
        <w:rPr>
          <w:b/>
        </w:rPr>
        <w:t>субститути</w:t>
      </w:r>
      <w:r w:rsidRPr="007E0374">
        <w:rPr>
          <w:b/>
        </w:rPr>
        <w:t>в</w:t>
      </w:r>
      <w:r w:rsidRPr="007E0374">
        <w:rPr>
          <w:b/>
        </w:rPr>
        <w:t>ную</w:t>
      </w:r>
      <w:proofErr w:type="spellEnd"/>
      <w:r w:rsidRPr="007E0374">
        <w:rPr>
          <w:b/>
        </w:rPr>
        <w:t xml:space="preserve"> модель принятия решений </w:t>
      </w:r>
      <w:proofErr w:type="spellStart"/>
      <w:r w:rsidRPr="007E0374">
        <w:rPr>
          <w:b/>
        </w:rPr>
        <w:t>суппортивной</w:t>
      </w:r>
      <w:proofErr w:type="spellEnd"/>
      <w:r w:rsidRPr="007E0374">
        <w:rPr>
          <w:b/>
        </w:rPr>
        <w:t xml:space="preserve"> моделью. 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 xml:space="preserve">Доступ к правосудию (статья 13) </w:t>
      </w:r>
    </w:p>
    <w:p w:rsidR="00045C8F" w:rsidRPr="00045C8F" w:rsidRDefault="00045C8F" w:rsidP="00045C8F">
      <w:pPr>
        <w:pStyle w:val="SingleTxtGR"/>
      </w:pPr>
      <w:r w:rsidRPr="00045C8F">
        <w:t>27.</w:t>
      </w:r>
      <w:r w:rsidRPr="00045C8F">
        <w:tab/>
        <w:t>Комитет обеспокоен тем, что существующие учебные курсы для сотру</w:t>
      </w:r>
      <w:r w:rsidRPr="00045C8F">
        <w:t>д</w:t>
      </w:r>
      <w:r w:rsidRPr="00045C8F">
        <w:t>ников судебной системы и правоохранительных органов не охватывают все б</w:t>
      </w:r>
      <w:r w:rsidRPr="00045C8F">
        <w:t>а</w:t>
      </w:r>
      <w:r w:rsidRPr="00045C8F">
        <w:t>рьеры, с которыми сталкиваются инвалиды, желающие получить доступ к с</w:t>
      </w:r>
      <w:r w:rsidRPr="00045C8F">
        <w:t>и</w:t>
      </w:r>
      <w:r w:rsidRPr="00045C8F">
        <w:t xml:space="preserve">стеме правосудия, и являются недостаточными по своему масштабу и числу. 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28.</w:t>
      </w:r>
      <w:r w:rsidRPr="00045C8F">
        <w:tab/>
      </w:r>
      <w:proofErr w:type="gramStart"/>
      <w:r w:rsidRPr="007E0374">
        <w:rPr>
          <w:b/>
        </w:rPr>
        <w:t>Комитет рекомендует государству-участнику в тесном сотрудничестве с организациями инвалидов, разработать и осуществлять национальный план действий по наращиванию потенциала судебных и правоохранител</w:t>
      </w:r>
      <w:r w:rsidRPr="007E0374">
        <w:rPr>
          <w:b/>
        </w:rPr>
        <w:t>ь</w:t>
      </w:r>
      <w:r w:rsidRPr="007E0374">
        <w:rPr>
          <w:b/>
        </w:rPr>
        <w:t>ных органов, включая судей, обвинителей, сотрудников полиции и пен</w:t>
      </w:r>
      <w:r w:rsidRPr="007E0374">
        <w:rPr>
          <w:b/>
        </w:rPr>
        <w:t>и</w:t>
      </w:r>
      <w:r w:rsidRPr="007E0374">
        <w:rPr>
          <w:b/>
        </w:rPr>
        <w:t>тенциарных учреждений, с целью более глубокого ознакомления их с пр</w:t>
      </w:r>
      <w:r w:rsidRPr="007E0374">
        <w:rPr>
          <w:b/>
        </w:rPr>
        <w:t>а</w:t>
      </w:r>
      <w:r w:rsidRPr="007E0374">
        <w:rPr>
          <w:b/>
        </w:rPr>
        <w:t xml:space="preserve">вами инвалидов, а также обеспечить участие инвалидов во всех правовых процедурах с учетом процессуальных и возрастных требований и разумные условия содержания в тюрьмах. </w:t>
      </w:r>
      <w:proofErr w:type="gramEnd"/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 xml:space="preserve">Свобода и личная неприкосновенность (статья 14) </w:t>
      </w:r>
    </w:p>
    <w:p w:rsidR="00045C8F" w:rsidRPr="00045C8F" w:rsidRDefault="00045C8F" w:rsidP="00045C8F">
      <w:pPr>
        <w:pStyle w:val="SingleTxtGR"/>
      </w:pPr>
      <w:r w:rsidRPr="00045C8F">
        <w:t>29.</w:t>
      </w:r>
      <w:r w:rsidRPr="00045C8F">
        <w:tab/>
        <w:t>Комитет обеспокоен тем, что Закон о психическом здоровье (1995 год), проект поправки к Закону об охране психического здоровья и Гражданский к</w:t>
      </w:r>
      <w:r w:rsidRPr="00045C8F">
        <w:t>о</w:t>
      </w:r>
      <w:r w:rsidRPr="00045C8F">
        <w:t>декс 2000 года позволяют подвергать лиц с психосоциальными расстройствами принудительной госпитализации и принудительному лечению, а также бе</w:t>
      </w:r>
      <w:r w:rsidRPr="00045C8F">
        <w:t>с</w:t>
      </w:r>
      <w:r w:rsidRPr="00045C8F">
        <w:t xml:space="preserve">срочному или временному ограничению подвижности. </w:t>
      </w:r>
    </w:p>
    <w:p w:rsidR="00045C8F" w:rsidRPr="00045C8F" w:rsidRDefault="00045C8F" w:rsidP="00045C8F">
      <w:pPr>
        <w:pStyle w:val="SingleTxtGR"/>
      </w:pPr>
      <w:r w:rsidRPr="00045C8F">
        <w:t>30.</w:t>
      </w:r>
      <w:r w:rsidRPr="00045C8F">
        <w:tab/>
        <w:t>Комитет также обеспокоен отсутствием статистических данных о прин</w:t>
      </w:r>
      <w:r w:rsidRPr="00045C8F">
        <w:t>у</w:t>
      </w:r>
      <w:r w:rsidRPr="00045C8F">
        <w:t>дительном лечении лиц с психосоциальными расстройствами, в том числе в тех случаях, когда согласие на лечение дали опекун или член семьи.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31.</w:t>
      </w:r>
      <w:r w:rsidRPr="00045C8F">
        <w:tab/>
      </w:r>
      <w:r w:rsidRPr="007E0374">
        <w:rPr>
          <w:b/>
        </w:rPr>
        <w:t xml:space="preserve">Комитет рекомендует государству-участнику: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  <w:lang w:val="en-US"/>
        </w:rPr>
        <w:tab/>
      </w:r>
      <w:r w:rsidR="00045C8F" w:rsidRPr="007E0374">
        <w:rPr>
          <w:b/>
        </w:rPr>
        <w:t>a)</w:t>
      </w:r>
      <w:r w:rsidR="00045C8F" w:rsidRPr="007E0374">
        <w:rPr>
          <w:b/>
        </w:rPr>
        <w:tab/>
        <w:t>незамедлительно отменить законы, допускающие лишение св</w:t>
      </w:r>
      <w:r w:rsidR="00045C8F" w:rsidRPr="007E0374">
        <w:rPr>
          <w:b/>
        </w:rPr>
        <w:t>о</w:t>
      </w:r>
      <w:r w:rsidR="00045C8F" w:rsidRPr="007E0374">
        <w:rPr>
          <w:b/>
        </w:rPr>
        <w:t>боды на основании инвалидности, принудительное лечение и применение средств ограничения подвижности и изоляции, и принять новое законод</w:t>
      </w:r>
      <w:r w:rsidR="00045C8F" w:rsidRPr="007E0374">
        <w:rPr>
          <w:b/>
        </w:rPr>
        <w:t>а</w:t>
      </w:r>
      <w:r w:rsidR="00045C8F" w:rsidRPr="007E0374">
        <w:rPr>
          <w:b/>
        </w:rPr>
        <w:t>тельство, запрещающее подобную практику, в том числе в рамках ныне</w:t>
      </w:r>
      <w:r w:rsidR="00045C8F" w:rsidRPr="007E0374">
        <w:rPr>
          <w:b/>
        </w:rPr>
        <w:t>ш</w:t>
      </w:r>
      <w:r w:rsidR="00045C8F" w:rsidRPr="007E0374">
        <w:rPr>
          <w:b/>
        </w:rPr>
        <w:t>него проекта п</w:t>
      </w:r>
      <w:r w:rsidR="00045C8F" w:rsidRPr="007E0374">
        <w:rPr>
          <w:b/>
        </w:rPr>
        <w:t>о</w:t>
      </w:r>
      <w:r w:rsidR="00045C8F" w:rsidRPr="007E0374">
        <w:rPr>
          <w:b/>
        </w:rPr>
        <w:t>правки к Закону об охране психического здоровья;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b)</w:t>
      </w:r>
      <w:r w:rsidR="00045C8F" w:rsidRPr="007E0374">
        <w:rPr>
          <w:b/>
        </w:rPr>
        <w:tab/>
        <w:t>привлечь к разработке нового законодательства организации, представляющие интересы лиц, страдающих психическими расстройств</w:t>
      </w:r>
      <w:r w:rsidR="00045C8F" w:rsidRPr="007E0374">
        <w:rPr>
          <w:b/>
        </w:rPr>
        <w:t>а</w:t>
      </w:r>
      <w:r w:rsidR="00045C8F" w:rsidRPr="007E0374">
        <w:rPr>
          <w:b/>
        </w:rPr>
        <w:t>ми;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с)</w:t>
      </w:r>
      <w:r w:rsidR="00045C8F" w:rsidRPr="007E0374">
        <w:rPr>
          <w:b/>
        </w:rPr>
        <w:tab/>
        <w:t>собирать и использовать данные для мониторинга и устран</w:t>
      </w:r>
      <w:r w:rsidR="00045C8F" w:rsidRPr="007E0374">
        <w:rPr>
          <w:b/>
        </w:rPr>
        <w:t>е</w:t>
      </w:r>
      <w:r w:rsidR="00045C8F" w:rsidRPr="007E0374">
        <w:rPr>
          <w:b/>
        </w:rPr>
        <w:t>ния всех форм недобровольной госпитализации и лечения лиц с психос</w:t>
      </w:r>
      <w:r w:rsidR="00045C8F" w:rsidRPr="007E0374">
        <w:rPr>
          <w:b/>
        </w:rPr>
        <w:t>о</w:t>
      </w:r>
      <w:r w:rsidR="00045C8F" w:rsidRPr="007E0374">
        <w:rPr>
          <w:b/>
        </w:rPr>
        <w:t>циальными расстройствами.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>Свобода от эксплуатации, насилия и надругательства (статья 16)</w:t>
      </w:r>
    </w:p>
    <w:p w:rsidR="00045C8F" w:rsidRPr="00045C8F" w:rsidRDefault="00045C8F" w:rsidP="00045C8F">
      <w:pPr>
        <w:pStyle w:val="SingleTxtGR"/>
        <w:rPr>
          <w:b/>
        </w:rPr>
      </w:pPr>
      <w:r w:rsidRPr="00045C8F">
        <w:t>32.</w:t>
      </w:r>
      <w:r w:rsidRPr="00045C8F">
        <w:tab/>
        <w:t>Комитет выражает обеспокоенность по поводу сообщений о насилии и необоснованном ограничении свободы передвижения, в том числе изоляции, в качестве меры наказания в социальных  и психиатрических учреждениях.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33.</w:t>
      </w:r>
      <w:r w:rsidRPr="00045C8F">
        <w:tab/>
      </w:r>
      <w:r w:rsidRPr="007E0374">
        <w:rPr>
          <w:b/>
        </w:rPr>
        <w:t xml:space="preserve">Комитет рекомендует государству-участнику: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a)</w:t>
      </w:r>
      <w:r w:rsidR="00045C8F" w:rsidRPr="007E0374">
        <w:rPr>
          <w:b/>
        </w:rPr>
        <w:tab/>
        <w:t>улучшить мониторинг и инспектирование социальных пр</w:t>
      </w:r>
      <w:r w:rsidR="00045C8F" w:rsidRPr="007E0374">
        <w:rPr>
          <w:b/>
        </w:rPr>
        <w:t>и</w:t>
      </w:r>
      <w:r w:rsidR="00045C8F" w:rsidRPr="007E0374">
        <w:rPr>
          <w:b/>
        </w:rPr>
        <w:t>ютов и психиатрических учреждений в целях предотвращения насилия и злоупотре</w:t>
      </w:r>
      <w:r w:rsidR="00045C8F" w:rsidRPr="007E0374">
        <w:rPr>
          <w:b/>
        </w:rPr>
        <w:t>б</w:t>
      </w:r>
      <w:r w:rsidR="00045C8F" w:rsidRPr="007E0374">
        <w:rPr>
          <w:b/>
        </w:rPr>
        <w:t xml:space="preserve">лений в отношении их пациентов-инвалидов; 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b)</w:t>
      </w:r>
      <w:r w:rsidR="00045C8F" w:rsidRPr="007E0374">
        <w:rPr>
          <w:b/>
        </w:rPr>
        <w:tab/>
        <w:t>обеспечить, чтобы лица, лишенные свободы, имели доступ к независимым механизмам рассмотрения жалоб;</w:t>
      </w:r>
    </w:p>
    <w:p w:rsidR="00045C8F" w:rsidRPr="007E0374" w:rsidRDefault="009C7FD5" w:rsidP="00045C8F">
      <w:pPr>
        <w:pStyle w:val="SingleTxtGR"/>
        <w:rPr>
          <w:b/>
        </w:rPr>
      </w:pPr>
      <w:r w:rsidRPr="007E0374">
        <w:rPr>
          <w:b/>
        </w:rPr>
        <w:tab/>
      </w:r>
      <w:r w:rsidR="00045C8F" w:rsidRPr="007E0374">
        <w:rPr>
          <w:b/>
        </w:rPr>
        <w:t>с)</w:t>
      </w:r>
      <w:r w:rsidR="00045C8F" w:rsidRPr="007E0374">
        <w:rPr>
          <w:b/>
        </w:rPr>
        <w:tab/>
        <w:t>предоставлять адекватные средства правовой защиты жертвам злоупотреблений, такие как возмещение ущерба и адекватная компенс</w:t>
      </w:r>
      <w:r w:rsidR="00045C8F" w:rsidRPr="007E0374">
        <w:rPr>
          <w:b/>
        </w:rPr>
        <w:t>а</w:t>
      </w:r>
      <w:r w:rsidR="00045C8F" w:rsidRPr="007E0374">
        <w:rPr>
          <w:b/>
        </w:rPr>
        <w:t>ция, вкл</w:t>
      </w:r>
      <w:r w:rsidR="00045C8F" w:rsidRPr="007E0374">
        <w:rPr>
          <w:b/>
        </w:rPr>
        <w:t>ю</w:t>
      </w:r>
      <w:r w:rsidR="00045C8F" w:rsidRPr="007E0374">
        <w:rPr>
          <w:b/>
        </w:rPr>
        <w:t>чая реабилитацию.</w:t>
      </w:r>
    </w:p>
    <w:p w:rsidR="00045C8F" w:rsidRPr="00045C8F" w:rsidRDefault="00045C8F" w:rsidP="00045C8F">
      <w:pPr>
        <w:pStyle w:val="SingleTxtGR"/>
      </w:pPr>
      <w:r w:rsidRPr="00045C8F">
        <w:t>34.</w:t>
      </w:r>
      <w:r w:rsidRPr="00045C8F">
        <w:tab/>
        <w:t xml:space="preserve">Комитет выражает озабоченность в связи </w:t>
      </w:r>
      <w:proofErr w:type="gramStart"/>
      <w:r w:rsidRPr="00045C8F">
        <w:t>с</w:t>
      </w:r>
      <w:proofErr w:type="gramEnd"/>
      <w:r w:rsidRPr="00045C8F">
        <w:t xml:space="preserve">: 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>большим числом сообщений о том, что женщины, мальчики и д</w:t>
      </w:r>
      <w:r w:rsidR="00045C8F" w:rsidRPr="00045C8F">
        <w:t>е</w:t>
      </w:r>
      <w:r w:rsidR="00045C8F" w:rsidRPr="00045C8F">
        <w:t>вочки с умственными и психосоциальными расстройствами сталкиваются с насилием и надругательствами, включая сексуальные надругательства, в учр</w:t>
      </w:r>
      <w:r w:rsidR="00045C8F" w:rsidRPr="00045C8F">
        <w:t>е</w:t>
      </w:r>
      <w:r w:rsidR="00045C8F" w:rsidRPr="00045C8F">
        <w:t>ждениях и в семье;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b)</w:t>
      </w:r>
      <w:r w:rsidR="00045C8F" w:rsidRPr="00045C8F">
        <w:tab/>
        <w:t>отсутствием адресных мер, направленных, в том числе, на оказание доступных услуг поддержки жертвам, включая обеспечение их приютами и возможностями для подачи жалоб;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с)</w:t>
      </w:r>
      <w:r w:rsidR="00045C8F" w:rsidRPr="00045C8F">
        <w:tab/>
        <w:t>отсутствием независимых надзорных органов, уполномоченных контролировать выполнение положений пункта 3 статьи 16 Конвенции;</w:t>
      </w:r>
    </w:p>
    <w:p w:rsidR="00045C8F" w:rsidRPr="00045C8F" w:rsidRDefault="009C7FD5" w:rsidP="00045C8F">
      <w:pPr>
        <w:pStyle w:val="SingleTxtGR"/>
      </w:pPr>
      <w:r w:rsidRPr="007E0374">
        <w:tab/>
      </w:r>
      <w:r w:rsidR="00045C8F" w:rsidRPr="00045C8F">
        <w:t>d)</w:t>
      </w:r>
      <w:r w:rsidR="00045C8F" w:rsidRPr="00045C8F">
        <w:tab/>
        <w:t>отсутствием статистических данных об эксплуатации, насилии, торговле людьми и насилии в семье, школах, учреждениях, больницах и тюр</w:t>
      </w:r>
      <w:r w:rsidR="00045C8F" w:rsidRPr="00045C8F">
        <w:t>ь</w:t>
      </w:r>
      <w:r w:rsidR="00045C8F" w:rsidRPr="00045C8F">
        <w:t>мах в разбивке, среди прочего, по признаку пола, возраста и инвалидности.</w:t>
      </w:r>
    </w:p>
    <w:p w:rsidR="00045C8F" w:rsidRPr="007E0374" w:rsidRDefault="00045C8F" w:rsidP="009C7FD5">
      <w:pPr>
        <w:pStyle w:val="SingleTxtGR"/>
        <w:keepLines/>
        <w:rPr>
          <w:b/>
        </w:rPr>
      </w:pPr>
      <w:r w:rsidRPr="00045C8F">
        <w:t>35.</w:t>
      </w:r>
      <w:r w:rsidRPr="00045C8F">
        <w:tab/>
      </w:r>
      <w:proofErr w:type="gramStart"/>
      <w:r w:rsidRPr="007E0374">
        <w:rPr>
          <w:b/>
        </w:rPr>
        <w:t>Комитет рекомендует государству-участнику усилить защиту инв</w:t>
      </w:r>
      <w:r w:rsidRPr="007E0374">
        <w:rPr>
          <w:b/>
        </w:rPr>
        <w:t>а</w:t>
      </w:r>
      <w:r w:rsidRPr="007E0374">
        <w:rPr>
          <w:b/>
        </w:rPr>
        <w:t>лидов, особенно женщин и девочек-инвалидов, от насилия, эксплуатации и жестокого обращения, как это было рекомендовано Комитетом по ликв</w:t>
      </w:r>
      <w:r w:rsidRPr="007E0374">
        <w:rPr>
          <w:b/>
        </w:rPr>
        <w:t>и</w:t>
      </w:r>
      <w:r w:rsidRPr="007E0374">
        <w:rPr>
          <w:b/>
        </w:rPr>
        <w:t>дации дискрим</w:t>
      </w:r>
      <w:r w:rsidRPr="007E0374">
        <w:rPr>
          <w:b/>
        </w:rPr>
        <w:t>и</w:t>
      </w:r>
      <w:r w:rsidRPr="007E0374">
        <w:rPr>
          <w:b/>
        </w:rPr>
        <w:t>нации в отношении женщин (CEDAW/C/LTU/CO/4), путем создания инклюзи</w:t>
      </w:r>
      <w:r w:rsidRPr="007E0374">
        <w:rPr>
          <w:b/>
        </w:rPr>
        <w:t>в</w:t>
      </w:r>
      <w:r w:rsidRPr="007E0374">
        <w:rPr>
          <w:b/>
        </w:rPr>
        <w:t>ных и доступных служб по оказанию помощи жертвам, включая доступные "г</w:t>
      </w:r>
      <w:r w:rsidRPr="007E0374">
        <w:rPr>
          <w:b/>
        </w:rPr>
        <w:t>о</w:t>
      </w:r>
      <w:r w:rsidRPr="007E0374">
        <w:rPr>
          <w:b/>
        </w:rPr>
        <w:t>рячие линии", приюты и механизмы подачи жалоб и информирования о нар</w:t>
      </w:r>
      <w:r w:rsidRPr="007E0374">
        <w:rPr>
          <w:b/>
        </w:rPr>
        <w:t>у</w:t>
      </w:r>
      <w:r w:rsidRPr="007E0374">
        <w:rPr>
          <w:b/>
        </w:rPr>
        <w:t>шениях.</w:t>
      </w:r>
      <w:proofErr w:type="gramEnd"/>
      <w:r w:rsidRPr="007E0374">
        <w:rPr>
          <w:b/>
        </w:rPr>
        <w:t xml:space="preserve"> Комитет рекомендует также государству-участнику активизировать усилия по повышению информированности и профессиональной подготовк</w:t>
      </w:r>
      <w:r w:rsidR="000A047B" w:rsidRPr="007E0374">
        <w:rPr>
          <w:b/>
        </w:rPr>
        <w:t>и</w:t>
      </w:r>
      <w:r w:rsidRPr="007E0374">
        <w:rPr>
          <w:b/>
        </w:rPr>
        <w:t>, в частности, сотрудников полиции, мед</w:t>
      </w:r>
      <w:r w:rsidRPr="007E0374">
        <w:rPr>
          <w:b/>
        </w:rPr>
        <w:t>и</w:t>
      </w:r>
      <w:r w:rsidRPr="007E0374">
        <w:rPr>
          <w:b/>
        </w:rPr>
        <w:t>цинских и социальных работников, с целью оказания поддержки инвал</w:t>
      </w:r>
      <w:r w:rsidRPr="007E0374">
        <w:rPr>
          <w:b/>
        </w:rPr>
        <w:t>и</w:t>
      </w:r>
      <w:r w:rsidRPr="007E0374">
        <w:rPr>
          <w:b/>
        </w:rPr>
        <w:t>дам, которые пострадали от насилия.</w:t>
      </w:r>
    </w:p>
    <w:p w:rsidR="00045C8F" w:rsidRPr="007E0374" w:rsidRDefault="00045C8F" w:rsidP="00045C8F">
      <w:pPr>
        <w:pStyle w:val="SingleTxtGR"/>
        <w:rPr>
          <w:b/>
        </w:rPr>
      </w:pPr>
      <w:r w:rsidRPr="00045C8F">
        <w:t>36.</w:t>
      </w:r>
      <w:r w:rsidRPr="00045C8F">
        <w:tab/>
      </w:r>
      <w:r w:rsidRPr="007E0374">
        <w:rPr>
          <w:b/>
        </w:rPr>
        <w:t>Комитет рекомендует государству-участнику утвердить и в достато</w:t>
      </w:r>
      <w:r w:rsidRPr="007E0374">
        <w:rPr>
          <w:b/>
        </w:rPr>
        <w:t>ч</w:t>
      </w:r>
      <w:r w:rsidRPr="007E0374">
        <w:rPr>
          <w:b/>
        </w:rPr>
        <w:t>ном объеме финансировать меры по повышению осведомленности, соб</w:t>
      </w:r>
      <w:r w:rsidRPr="007E0374">
        <w:rPr>
          <w:b/>
        </w:rPr>
        <w:t>и</w:t>
      </w:r>
      <w:r w:rsidRPr="007E0374">
        <w:rPr>
          <w:b/>
        </w:rPr>
        <w:t>рать дезагрегированные данные и назначить независимые органы для м</w:t>
      </w:r>
      <w:r w:rsidRPr="007E0374">
        <w:rPr>
          <w:b/>
        </w:rPr>
        <w:t>о</w:t>
      </w:r>
      <w:r w:rsidRPr="007E0374">
        <w:rPr>
          <w:b/>
        </w:rPr>
        <w:t xml:space="preserve">ниторинга услуг и объектов. </w:t>
      </w:r>
    </w:p>
    <w:p w:rsidR="00045C8F" w:rsidRPr="00045C8F" w:rsidRDefault="00045C8F" w:rsidP="009C7FD5">
      <w:pPr>
        <w:pStyle w:val="H23GR"/>
      </w:pPr>
      <w:r w:rsidRPr="00045C8F">
        <w:tab/>
      </w:r>
      <w:r w:rsidRPr="00045C8F">
        <w:tab/>
        <w:t xml:space="preserve">Защита личной целостности (статья 17) </w:t>
      </w:r>
    </w:p>
    <w:p w:rsidR="00045C8F" w:rsidRPr="00045C8F" w:rsidRDefault="00045C8F" w:rsidP="00045C8F">
      <w:pPr>
        <w:pStyle w:val="SingleTxtGR"/>
      </w:pPr>
      <w:r w:rsidRPr="00045C8F">
        <w:t>37.</w:t>
      </w:r>
      <w:r w:rsidRPr="00045C8F">
        <w:tab/>
        <w:t>Комитет обеспокоен тем, что положения Гражданского кодекса 2000 года позволяют с санкции суда и без согласия утративших дееспособность инвал</w:t>
      </w:r>
      <w:r w:rsidRPr="00045C8F">
        <w:t>и</w:t>
      </w:r>
      <w:r w:rsidRPr="00045C8F">
        <w:t>дов подвергать их хирургическим операциям, в том числе кастрации, стерил</w:t>
      </w:r>
      <w:r w:rsidRPr="00045C8F">
        <w:t>и</w:t>
      </w:r>
      <w:r w:rsidRPr="00045C8F">
        <w:t xml:space="preserve">зации, абортам и операциям по удалению органов. Он также озабочен тем, что в отношении случаев принудительной стерилизации инвалидов не проводится расследований и не ведется сбор данных.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38.</w:t>
      </w:r>
      <w:r w:rsidRPr="00045C8F">
        <w:tab/>
      </w:r>
      <w:r w:rsidRPr="006A78C0">
        <w:rPr>
          <w:b/>
        </w:rPr>
        <w:t>Комитет рекомендует государству-участнику:</w:t>
      </w:r>
    </w:p>
    <w:p w:rsidR="00045C8F" w:rsidRPr="006A78C0" w:rsidRDefault="0089750A" w:rsidP="00045C8F">
      <w:pPr>
        <w:pStyle w:val="SingleTxtGR"/>
        <w:rPr>
          <w:b/>
        </w:rPr>
      </w:pPr>
      <w:r w:rsidRPr="001A2F8E">
        <w:rPr>
          <w:b/>
        </w:rPr>
        <w:tab/>
      </w:r>
      <w:r w:rsidR="00045C8F" w:rsidRPr="006A78C0">
        <w:rPr>
          <w:b/>
        </w:rPr>
        <w:t>a)</w:t>
      </w:r>
      <w:r w:rsidR="00045C8F" w:rsidRPr="006A78C0">
        <w:rPr>
          <w:b/>
        </w:rPr>
        <w:tab/>
        <w:t>в соответствии со статьей 12 и принятым Комитетом замечан</w:t>
      </w:r>
      <w:r w:rsidR="00045C8F" w:rsidRPr="006A78C0">
        <w:rPr>
          <w:b/>
        </w:rPr>
        <w:t>и</w:t>
      </w:r>
      <w:r w:rsidR="00045C8F" w:rsidRPr="006A78C0">
        <w:rPr>
          <w:b/>
        </w:rPr>
        <w:t>ем общего порядка № 1 запретить все виды принудительного лечения, в</w:t>
      </w:r>
      <w:r w:rsidR="002D1D23">
        <w:rPr>
          <w:b/>
          <w:lang w:val="en-US"/>
        </w:rPr>
        <w:t> </w:t>
      </w:r>
      <w:bookmarkStart w:id="2" w:name="_GoBack"/>
      <w:bookmarkEnd w:id="2"/>
      <w:r w:rsidR="00045C8F" w:rsidRPr="006A78C0">
        <w:rPr>
          <w:b/>
        </w:rPr>
        <w:t>том числе принудительную кастрацию, стерилизацию и аборты, и и</w:t>
      </w:r>
      <w:r w:rsidR="00045C8F" w:rsidRPr="006A78C0">
        <w:rPr>
          <w:b/>
        </w:rPr>
        <w:t>с</w:t>
      </w:r>
      <w:r w:rsidR="00045C8F" w:rsidRPr="006A78C0">
        <w:rPr>
          <w:b/>
        </w:rPr>
        <w:t>ключить возможность санкционирования подобной практики третьими сторонами, в том числе опек</w:t>
      </w:r>
      <w:r w:rsidR="00045C8F" w:rsidRPr="006A78C0">
        <w:rPr>
          <w:b/>
        </w:rPr>
        <w:t>у</w:t>
      </w:r>
      <w:r w:rsidR="00045C8F" w:rsidRPr="006A78C0">
        <w:rPr>
          <w:b/>
        </w:rPr>
        <w:t>нами, врачами и судами;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b)</w:t>
      </w:r>
      <w:r w:rsidR="00045C8F" w:rsidRPr="006A78C0">
        <w:rPr>
          <w:b/>
        </w:rPr>
        <w:tab/>
        <w:t>организовать для судей и медицинских работников программы повышения квалификации, обучая их признавать дееспособность инвал</w:t>
      </w:r>
      <w:r w:rsidR="00045C8F" w:rsidRPr="006A78C0">
        <w:rPr>
          <w:b/>
        </w:rPr>
        <w:t>и</w:t>
      </w:r>
      <w:r w:rsidR="00045C8F" w:rsidRPr="006A78C0">
        <w:rPr>
          <w:b/>
        </w:rPr>
        <w:t>дов, и с</w:t>
      </w:r>
      <w:r w:rsidR="00045C8F" w:rsidRPr="006A78C0">
        <w:rPr>
          <w:b/>
        </w:rPr>
        <w:t>о</w:t>
      </w:r>
      <w:r w:rsidR="00045C8F" w:rsidRPr="006A78C0">
        <w:rPr>
          <w:b/>
        </w:rPr>
        <w:t xml:space="preserve">здавать </w:t>
      </w:r>
      <w:proofErr w:type="spellStart"/>
      <w:r w:rsidR="00045C8F" w:rsidRPr="006A78C0">
        <w:rPr>
          <w:b/>
        </w:rPr>
        <w:t>суппортивные</w:t>
      </w:r>
      <w:proofErr w:type="spellEnd"/>
      <w:r w:rsidR="00045C8F" w:rsidRPr="006A78C0">
        <w:rPr>
          <w:b/>
        </w:rPr>
        <w:t xml:space="preserve"> механизмы принятия решений;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с)</w:t>
      </w:r>
      <w:r w:rsidR="00045C8F" w:rsidRPr="006A78C0">
        <w:rPr>
          <w:b/>
        </w:rPr>
        <w:tab/>
        <w:t>собирать достоверные дезагрегированные данные о принуд</w:t>
      </w:r>
      <w:r w:rsidR="00045C8F" w:rsidRPr="006A78C0">
        <w:rPr>
          <w:b/>
        </w:rPr>
        <w:t>и</w:t>
      </w:r>
      <w:r w:rsidR="00045C8F" w:rsidRPr="006A78C0">
        <w:rPr>
          <w:b/>
        </w:rPr>
        <w:t>тельной стерилизации инвалидов.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Самостоятельный образ жизни и вовлеченность в местное сообщество (статья 19) </w:t>
      </w:r>
    </w:p>
    <w:p w:rsidR="00045C8F" w:rsidRPr="00045C8F" w:rsidRDefault="00045C8F" w:rsidP="00045C8F">
      <w:pPr>
        <w:pStyle w:val="SingleTxtGR"/>
      </w:pPr>
      <w:r w:rsidRPr="00045C8F">
        <w:t>39.</w:t>
      </w:r>
      <w:r w:rsidRPr="00045C8F">
        <w:tab/>
        <w:t>Комитет выражает глубокую обеспокоенность по поводу отсутствия д</w:t>
      </w:r>
      <w:r w:rsidRPr="00045C8F">
        <w:t>о</w:t>
      </w:r>
      <w:r w:rsidRPr="00045C8F">
        <w:t>статочного выбора и диапазона адекватных механизмов поддержки, в том числе программ самостоятельного проживания, обеспечивающих инвалидов досту</w:t>
      </w:r>
      <w:r w:rsidRPr="00045C8F">
        <w:t>п</w:t>
      </w:r>
      <w:r w:rsidRPr="00045C8F">
        <w:t>ным жильем в их общинах вне зависимости от пола, возраста или формы инв</w:t>
      </w:r>
      <w:r w:rsidRPr="00045C8F">
        <w:t>а</w:t>
      </w:r>
      <w:r w:rsidRPr="00045C8F">
        <w:t xml:space="preserve">лидности. В частности: 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>многие дети-инвалиды в возрасте до трех лет по-прежнему пом</w:t>
      </w:r>
      <w:r w:rsidR="00045C8F" w:rsidRPr="00045C8F">
        <w:t>е</w:t>
      </w:r>
      <w:r w:rsidR="00045C8F" w:rsidRPr="00045C8F">
        <w:t>щаются в интернаты;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b)</w:t>
      </w:r>
      <w:r w:rsidR="00045C8F" w:rsidRPr="00045C8F">
        <w:tab/>
        <w:t>нет никаких гарантий того, что все молодые люди с ограниченными возможностями имеют реальные возможности выбора и могут отказаться от проживания в домах престарелых;</w:t>
      </w:r>
    </w:p>
    <w:p w:rsidR="00045C8F" w:rsidRPr="00045C8F" w:rsidRDefault="0089750A" w:rsidP="0089750A">
      <w:pPr>
        <w:pStyle w:val="SingleTxtGR"/>
        <w:keepLines/>
      </w:pPr>
      <w:r w:rsidRPr="007E0374">
        <w:tab/>
      </w:r>
      <w:r w:rsidR="00045C8F" w:rsidRPr="00045C8F">
        <w:t>с)</w:t>
      </w:r>
      <w:r w:rsidR="00045C8F" w:rsidRPr="00045C8F">
        <w:tab/>
        <w:t>отсутствуют какие-либо программы оказания персонифицирова</w:t>
      </w:r>
      <w:r w:rsidR="00045C8F" w:rsidRPr="00045C8F">
        <w:t>н</w:t>
      </w:r>
      <w:r w:rsidR="00045C8F" w:rsidRPr="00045C8F">
        <w:t>ной личной и финансовой помощи инвалидам, позволяющей им вести самост</w:t>
      </w:r>
      <w:r w:rsidR="00045C8F" w:rsidRPr="00045C8F">
        <w:t>о</w:t>
      </w:r>
      <w:r w:rsidR="00045C8F" w:rsidRPr="00045C8F">
        <w:t>ятельный образ жизни в общине, а также целый спектр услуг, которые должны оказываться на базе местных общин.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40.</w:t>
      </w:r>
      <w:r w:rsidRPr="00045C8F">
        <w:tab/>
      </w:r>
      <w:r w:rsidRPr="006A78C0">
        <w:rPr>
          <w:b/>
        </w:rPr>
        <w:t xml:space="preserve">Комитет рекомендует государству-участнику в тесном сотрудничестве с организациями инвалидов: 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a)</w:t>
      </w:r>
      <w:r w:rsidR="00045C8F" w:rsidRPr="006A78C0">
        <w:rPr>
          <w:b/>
        </w:rPr>
        <w:tab/>
        <w:t xml:space="preserve">принять финансируемую в достаточном объеме стратегию </w:t>
      </w:r>
      <w:proofErr w:type="spellStart"/>
      <w:r w:rsidR="00045C8F" w:rsidRPr="006A78C0">
        <w:rPr>
          <w:b/>
        </w:rPr>
        <w:t>д</w:t>
      </w:r>
      <w:r w:rsidR="00045C8F" w:rsidRPr="006A78C0">
        <w:rPr>
          <w:b/>
        </w:rPr>
        <w:t>е</w:t>
      </w:r>
      <w:r w:rsidR="00045C8F" w:rsidRPr="006A78C0">
        <w:rPr>
          <w:b/>
        </w:rPr>
        <w:t>институционализации</w:t>
      </w:r>
      <w:proofErr w:type="spellEnd"/>
      <w:r w:rsidR="00045C8F" w:rsidRPr="006A78C0">
        <w:rPr>
          <w:b/>
        </w:rPr>
        <w:t>, предусматривающую оказание на базе местной о</w:t>
      </w:r>
      <w:r w:rsidR="00045C8F" w:rsidRPr="006A78C0">
        <w:rPr>
          <w:b/>
        </w:rPr>
        <w:t>б</w:t>
      </w:r>
      <w:r w:rsidR="00045C8F" w:rsidRPr="006A78C0">
        <w:rPr>
          <w:b/>
        </w:rPr>
        <w:t>щины целого ряда услуг по социальной интеграции инвалидов, в том чи</w:t>
      </w:r>
      <w:r w:rsidR="00045C8F" w:rsidRPr="006A78C0">
        <w:rPr>
          <w:b/>
        </w:rPr>
        <w:t>с</w:t>
      </w:r>
      <w:r w:rsidR="00045C8F" w:rsidRPr="006A78C0">
        <w:rPr>
          <w:b/>
        </w:rPr>
        <w:t>ле детей с психическими и/или психосоциальными расстройствами, а та</w:t>
      </w:r>
      <w:r w:rsidR="00045C8F" w:rsidRPr="006A78C0">
        <w:rPr>
          <w:b/>
        </w:rPr>
        <w:t>к</w:t>
      </w:r>
      <w:r w:rsidR="00045C8F" w:rsidRPr="006A78C0">
        <w:rPr>
          <w:b/>
        </w:rPr>
        <w:t>же их право на самостоятельный образ жизни в обществе с возможностью получения персониф</w:t>
      </w:r>
      <w:r w:rsidR="00045C8F" w:rsidRPr="006A78C0">
        <w:rPr>
          <w:b/>
        </w:rPr>
        <w:t>и</w:t>
      </w:r>
      <w:r w:rsidR="00045C8F" w:rsidRPr="006A78C0">
        <w:rPr>
          <w:b/>
        </w:rPr>
        <w:t>цированной личной помощи на дому;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b)</w:t>
      </w:r>
      <w:r w:rsidR="00045C8F" w:rsidRPr="006A78C0">
        <w:rPr>
          <w:b/>
        </w:rPr>
        <w:tab/>
        <w:t>эффективно претворять в жизнь на всех уровнях государстве</w:t>
      </w:r>
      <w:r w:rsidR="00045C8F" w:rsidRPr="006A78C0">
        <w:rPr>
          <w:b/>
        </w:rPr>
        <w:t>н</w:t>
      </w:r>
      <w:r w:rsidR="00045C8F" w:rsidRPr="006A78C0">
        <w:rPr>
          <w:b/>
        </w:rPr>
        <w:t>ного управления план действий по осуществлению Национальной пр</w:t>
      </w:r>
      <w:r w:rsidR="00045C8F" w:rsidRPr="006A78C0">
        <w:rPr>
          <w:b/>
        </w:rPr>
        <w:t>о</w:t>
      </w:r>
      <w:r w:rsidR="00045C8F" w:rsidRPr="006A78C0">
        <w:rPr>
          <w:b/>
        </w:rPr>
        <w:t>граммы соц</w:t>
      </w:r>
      <w:r w:rsidR="00045C8F" w:rsidRPr="006A78C0">
        <w:rPr>
          <w:b/>
        </w:rPr>
        <w:t>и</w:t>
      </w:r>
      <w:r w:rsidR="00045C8F" w:rsidRPr="006A78C0">
        <w:rPr>
          <w:b/>
        </w:rPr>
        <w:t>альной интеграции инвалидов на период 2013</w:t>
      </w:r>
      <w:r w:rsidR="009748D7" w:rsidRPr="006A78C0">
        <w:rPr>
          <w:b/>
        </w:rPr>
        <w:t>–</w:t>
      </w:r>
      <w:r w:rsidR="00045C8F" w:rsidRPr="006A78C0">
        <w:rPr>
          <w:b/>
        </w:rPr>
        <w:t xml:space="preserve">2019 годов; 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c)</w:t>
      </w:r>
      <w:r w:rsidR="00045C8F" w:rsidRPr="006A78C0">
        <w:rPr>
          <w:b/>
        </w:rPr>
        <w:tab/>
        <w:t>ввести мораторий на прием новых детей в специализированные учреждения;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d)</w:t>
      </w:r>
      <w:r w:rsidR="00045C8F" w:rsidRPr="006A78C0">
        <w:rPr>
          <w:b/>
        </w:rPr>
        <w:tab/>
        <w:t>устранить чрезмерную очередь на получение услуг поддержки путем инвестирования сре</w:t>
      </w:r>
      <w:proofErr w:type="gramStart"/>
      <w:r w:rsidR="00045C8F" w:rsidRPr="006A78C0">
        <w:rPr>
          <w:b/>
        </w:rPr>
        <w:t>дств в с</w:t>
      </w:r>
      <w:proofErr w:type="gramEnd"/>
      <w:r w:rsidR="00045C8F" w:rsidRPr="006A78C0">
        <w:rPr>
          <w:b/>
        </w:rPr>
        <w:t>оздание новых и в повышение доступн</w:t>
      </w:r>
      <w:r w:rsidR="00045C8F" w:rsidRPr="006A78C0">
        <w:rPr>
          <w:b/>
        </w:rPr>
        <w:t>о</w:t>
      </w:r>
      <w:r w:rsidR="00045C8F" w:rsidRPr="006A78C0">
        <w:rPr>
          <w:b/>
        </w:rPr>
        <w:t xml:space="preserve">сти и </w:t>
      </w:r>
      <w:proofErr w:type="spellStart"/>
      <w:r w:rsidR="00045C8F" w:rsidRPr="006A78C0">
        <w:rPr>
          <w:b/>
        </w:rPr>
        <w:t>инклюзивности</w:t>
      </w:r>
      <w:proofErr w:type="spellEnd"/>
      <w:r w:rsidR="00045C8F" w:rsidRPr="006A78C0">
        <w:rPr>
          <w:b/>
        </w:rPr>
        <w:t xml:space="preserve"> уже существующих служб, а также обеспечить, чтобы инвалиды имели доступ к достаточным финансовым ресурсам для сам</w:t>
      </w:r>
      <w:r w:rsidR="00045C8F" w:rsidRPr="006A78C0">
        <w:rPr>
          <w:b/>
        </w:rPr>
        <w:t>о</w:t>
      </w:r>
      <w:r w:rsidR="00045C8F" w:rsidRPr="006A78C0">
        <w:rPr>
          <w:b/>
        </w:rPr>
        <w:t>стоятельной жизни и более широкий доступ к доступным услугам в рамках общин.</w:t>
      </w:r>
    </w:p>
    <w:p w:rsidR="00045C8F" w:rsidRPr="00045C8F" w:rsidRDefault="00045C8F" w:rsidP="00045C8F">
      <w:pPr>
        <w:pStyle w:val="SingleTxtGR"/>
      </w:pPr>
      <w:r w:rsidRPr="00045C8F">
        <w:t>41.</w:t>
      </w:r>
      <w:r w:rsidRPr="00045C8F">
        <w:tab/>
        <w:t>Комитет обеспокоен тем, что национальный бюджет и средства структу</w:t>
      </w:r>
      <w:r w:rsidRPr="00045C8F">
        <w:t>р</w:t>
      </w:r>
      <w:r w:rsidRPr="00045C8F">
        <w:t xml:space="preserve">ных фондов Европейского союза использовались для ремонта существующих и строительства новых специализированных учреждений.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42.</w:t>
      </w:r>
      <w:r w:rsidRPr="00045C8F">
        <w:tab/>
      </w:r>
      <w:r w:rsidRPr="006A78C0">
        <w:rPr>
          <w:b/>
        </w:rPr>
        <w:t>Комитет рекомендует государству-участнику и впредь уделять перв</w:t>
      </w:r>
      <w:r w:rsidRPr="006A78C0">
        <w:rPr>
          <w:b/>
        </w:rPr>
        <w:t>о</w:t>
      </w:r>
      <w:r w:rsidRPr="006A78C0">
        <w:rPr>
          <w:b/>
        </w:rPr>
        <w:t>степенное внимание инвестированию сре</w:t>
      </w:r>
      <w:proofErr w:type="gramStart"/>
      <w:r w:rsidRPr="006A78C0">
        <w:rPr>
          <w:b/>
        </w:rPr>
        <w:t>дств в с</w:t>
      </w:r>
      <w:proofErr w:type="gramEnd"/>
      <w:r w:rsidRPr="006A78C0">
        <w:rPr>
          <w:b/>
        </w:rPr>
        <w:t>оциальные структуры, с</w:t>
      </w:r>
      <w:r w:rsidRPr="006A78C0">
        <w:rPr>
          <w:b/>
        </w:rPr>
        <w:t>о</w:t>
      </w:r>
      <w:r w:rsidRPr="006A78C0">
        <w:rPr>
          <w:b/>
        </w:rPr>
        <w:t>здающие условия для самостоятельной жизни в обществе, и немедленно отказаться от использования средств национального бюджета и структу</w:t>
      </w:r>
      <w:r w:rsidRPr="006A78C0">
        <w:rPr>
          <w:b/>
        </w:rPr>
        <w:t>р</w:t>
      </w:r>
      <w:r w:rsidRPr="006A78C0">
        <w:rPr>
          <w:b/>
        </w:rPr>
        <w:t>ных фондов Европейского союза для ремонта, эксплуатации и строител</w:t>
      </w:r>
      <w:r w:rsidRPr="006A78C0">
        <w:rPr>
          <w:b/>
        </w:rPr>
        <w:t>ь</w:t>
      </w:r>
      <w:r w:rsidRPr="006A78C0">
        <w:rPr>
          <w:b/>
        </w:rPr>
        <w:t>ства интернатов для и</w:t>
      </w:r>
      <w:r w:rsidRPr="006A78C0">
        <w:rPr>
          <w:b/>
        </w:rPr>
        <w:t>н</w:t>
      </w:r>
      <w:r w:rsidRPr="006A78C0">
        <w:rPr>
          <w:b/>
        </w:rPr>
        <w:t xml:space="preserve">валидов. 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Уважение дома и семьи (статья 23) </w:t>
      </w:r>
    </w:p>
    <w:p w:rsidR="00045C8F" w:rsidRPr="00045C8F" w:rsidRDefault="00045C8F" w:rsidP="00045C8F">
      <w:pPr>
        <w:pStyle w:val="SingleTxtGR"/>
      </w:pPr>
      <w:r w:rsidRPr="00045C8F">
        <w:t>43.</w:t>
      </w:r>
      <w:r w:rsidRPr="00045C8F">
        <w:tab/>
        <w:t xml:space="preserve">Комитет глубоко обеспокоен тем, что инвалидам, особенно тем из них, которые утратили дееспособность, может быть отказано в праве на вступление в брак и создание семьи, а также на усыновление и  воспитание детей.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44.</w:t>
      </w:r>
      <w:r w:rsidRPr="00045C8F">
        <w:tab/>
      </w:r>
      <w:r w:rsidRPr="006A78C0">
        <w:rPr>
          <w:b/>
        </w:rPr>
        <w:t>Комитет обращается к государству-участнику с призывом отменить положения, ограничивающие эти права, и оказывать должную поддержку семьям, имеющем в своем составе родителей-инвалидов и/или детей-инвалидов, кот</w:t>
      </w:r>
      <w:r w:rsidRPr="006A78C0">
        <w:rPr>
          <w:b/>
        </w:rPr>
        <w:t>о</w:t>
      </w:r>
      <w:r w:rsidRPr="006A78C0">
        <w:rPr>
          <w:b/>
        </w:rPr>
        <w:t xml:space="preserve">рые должны иметь право на создание семьи и на жилье. 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>Образование (статья 24)</w:t>
      </w:r>
    </w:p>
    <w:p w:rsidR="00045C8F" w:rsidRPr="00045C8F" w:rsidRDefault="00045C8F" w:rsidP="006A78C0">
      <w:pPr>
        <w:pStyle w:val="SingleTxtGR"/>
        <w:keepNext/>
      </w:pPr>
      <w:r w:rsidRPr="00045C8F">
        <w:t>45.</w:t>
      </w:r>
      <w:r w:rsidRPr="00045C8F">
        <w:tab/>
        <w:t xml:space="preserve">Комитет обеспокоен сообщениями о том, что: 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>многие учащиеся-инвалиды, особенно с нарушениями зрения, сл</w:t>
      </w:r>
      <w:r w:rsidR="00045C8F" w:rsidRPr="00045C8F">
        <w:t>у</w:t>
      </w:r>
      <w:r w:rsidR="00045C8F" w:rsidRPr="00045C8F">
        <w:t>ха, психосоциальными или умственными недостатками, на уровне дошкольного и начального и среднего школьного образования направляются в специализир</w:t>
      </w:r>
      <w:r w:rsidR="00045C8F" w:rsidRPr="00045C8F">
        <w:t>о</w:t>
      </w:r>
      <w:r w:rsidR="00045C8F" w:rsidRPr="00045C8F">
        <w:t>ванные школы, которые они обязаны посещать</w:t>
      </w:r>
      <w:r w:rsidR="00EF71E5">
        <w:t>,</w:t>
      </w:r>
      <w:r w:rsidR="00045C8F" w:rsidRPr="00045C8F">
        <w:t xml:space="preserve"> среди прочего</w:t>
      </w:r>
      <w:r w:rsidR="00EF71E5">
        <w:t>,</w:t>
      </w:r>
      <w:r w:rsidR="00045C8F" w:rsidRPr="00045C8F">
        <w:t xml:space="preserve"> по причине о</w:t>
      </w:r>
      <w:r w:rsidR="00045C8F" w:rsidRPr="00045C8F">
        <w:t>т</w:t>
      </w:r>
      <w:r w:rsidR="00045C8F" w:rsidRPr="00045C8F">
        <w:t>сутствия соответствующих условий для получения образования в обычных о</w:t>
      </w:r>
      <w:r w:rsidR="00045C8F" w:rsidRPr="00045C8F">
        <w:t>б</w:t>
      </w:r>
      <w:r w:rsidR="00045C8F" w:rsidRPr="00045C8F">
        <w:t xml:space="preserve">разовательных учреждениях и их недоступности; </w:t>
      </w:r>
    </w:p>
    <w:p w:rsidR="00045C8F" w:rsidRPr="00045C8F" w:rsidRDefault="0089750A" w:rsidP="00045C8F">
      <w:pPr>
        <w:pStyle w:val="SingleTxtGR"/>
      </w:pPr>
      <w:r w:rsidRPr="00EF71E5">
        <w:tab/>
      </w:r>
      <w:r w:rsidR="00045C8F" w:rsidRPr="00045C8F">
        <w:t>b)</w:t>
      </w:r>
      <w:r w:rsidR="00045C8F" w:rsidRPr="00045C8F">
        <w:tab/>
        <w:t xml:space="preserve">слишком часто получение образования в специализированных учебных заведениях или на дому является единственным вариантом для детей-инвалидов; </w:t>
      </w:r>
    </w:p>
    <w:p w:rsidR="00045C8F" w:rsidRPr="00045C8F" w:rsidRDefault="0089750A" w:rsidP="00045C8F">
      <w:pPr>
        <w:pStyle w:val="SingleTxtGR"/>
      </w:pPr>
      <w:r w:rsidRPr="00EF71E5">
        <w:tab/>
      </w:r>
      <w:r w:rsidR="00045C8F" w:rsidRPr="00045C8F">
        <w:t>с)</w:t>
      </w:r>
      <w:r w:rsidR="00045C8F" w:rsidRPr="00045C8F">
        <w:tab/>
        <w:t>не все дети-инвалиды могут воспользоваться правом на бесплатное обязательное начальное образование или на доступное среднее образование на равных с остальными условиях, поскольку обучение в некоторых государстве</w:t>
      </w:r>
      <w:r w:rsidR="00045C8F" w:rsidRPr="00045C8F">
        <w:t>н</w:t>
      </w:r>
      <w:r w:rsidR="00045C8F" w:rsidRPr="00045C8F">
        <w:t>ных специализированных школах является  платным;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d)</w:t>
      </w:r>
      <w:r w:rsidR="00045C8F" w:rsidRPr="00045C8F">
        <w:tab/>
        <w:t>по мере перехода на более высокие уровни в системе образования дети-инвалиды вынуждены переходить в специализированные школы, причем их охват системой высшего образования является очень низким;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е)</w:t>
      </w:r>
      <w:r w:rsidR="00045C8F" w:rsidRPr="00045C8F">
        <w:tab/>
        <w:t>количество доступных сре</w:t>
      </w:r>
      <w:proofErr w:type="gramStart"/>
      <w:r w:rsidR="00045C8F" w:rsidRPr="00045C8F">
        <w:t>дств тр</w:t>
      </w:r>
      <w:proofErr w:type="gramEnd"/>
      <w:r w:rsidR="00045C8F" w:rsidRPr="00045C8F">
        <w:t xml:space="preserve">анспорта является недостаточным для того, чтобы удовлетворить потребности учащихся-инвалидов и дать им возможность полноценно участвовать в жизни учебного заведения.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46.</w:t>
      </w:r>
      <w:r w:rsidRPr="00045C8F">
        <w:tab/>
      </w:r>
      <w:r w:rsidRPr="006A78C0">
        <w:rPr>
          <w:b/>
        </w:rPr>
        <w:t>Комитет рекомендует государству-участнику принять и осущест</w:t>
      </w:r>
      <w:r w:rsidRPr="006A78C0">
        <w:rPr>
          <w:b/>
        </w:rPr>
        <w:t>в</w:t>
      </w:r>
      <w:r w:rsidRPr="006A78C0">
        <w:rPr>
          <w:b/>
        </w:rPr>
        <w:t>лять последовательную стратегию внедрения инклюзивных методов в официальной системе образования в соответствии со статьей 24 Конвенции и целью 4 Целей устойчивого развития, в особенности задач 4.5 и 4.88. В</w:t>
      </w:r>
      <w:r w:rsidR="002D1D23">
        <w:rPr>
          <w:b/>
          <w:lang w:val="en-US"/>
        </w:rPr>
        <w:t> </w:t>
      </w:r>
      <w:r w:rsidRPr="006A78C0">
        <w:rPr>
          <w:b/>
        </w:rPr>
        <w:t>рамках такой страт</w:t>
      </w:r>
      <w:r w:rsidRPr="006A78C0">
        <w:rPr>
          <w:b/>
        </w:rPr>
        <w:t>е</w:t>
      </w:r>
      <w:r w:rsidRPr="006A78C0">
        <w:rPr>
          <w:b/>
        </w:rPr>
        <w:t xml:space="preserve">гии, государству-участнику следует: 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a)</w:t>
      </w:r>
      <w:r w:rsidR="00045C8F" w:rsidRPr="006A78C0">
        <w:rPr>
          <w:b/>
        </w:rPr>
        <w:tab/>
        <w:t>обеспечить доступность школьной среды, адекватные условия в учебных заведениях, доступные и соответствующим образом адаптир</w:t>
      </w:r>
      <w:r w:rsidR="00045C8F" w:rsidRPr="006A78C0">
        <w:rPr>
          <w:b/>
        </w:rPr>
        <w:t>о</w:t>
      </w:r>
      <w:r w:rsidR="00045C8F" w:rsidRPr="006A78C0">
        <w:rPr>
          <w:b/>
        </w:rPr>
        <w:t>ванные материалы и учебные программы, а также обязательную подгото</w:t>
      </w:r>
      <w:r w:rsidR="00045C8F" w:rsidRPr="006A78C0">
        <w:rPr>
          <w:b/>
        </w:rPr>
        <w:t>в</w:t>
      </w:r>
      <w:r w:rsidR="00045C8F" w:rsidRPr="006A78C0">
        <w:rPr>
          <w:b/>
        </w:rPr>
        <w:t>ку всех уч</w:t>
      </w:r>
      <w:r w:rsidR="00045C8F" w:rsidRPr="006A78C0">
        <w:rPr>
          <w:b/>
        </w:rPr>
        <w:t>и</w:t>
      </w:r>
      <w:r w:rsidR="00045C8F" w:rsidRPr="006A78C0">
        <w:rPr>
          <w:b/>
        </w:rPr>
        <w:t>телей по вопросам инклюзивного образования до приема их на работу и в пр</w:t>
      </w:r>
      <w:r w:rsidR="00045C8F" w:rsidRPr="006A78C0">
        <w:rPr>
          <w:b/>
        </w:rPr>
        <w:t>о</w:t>
      </w:r>
      <w:r w:rsidR="00045C8F" w:rsidRPr="006A78C0">
        <w:rPr>
          <w:b/>
        </w:rPr>
        <w:t>цессе трудовой деятельности;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b)</w:t>
      </w:r>
      <w:r w:rsidR="00045C8F" w:rsidRPr="006A78C0">
        <w:rPr>
          <w:b/>
        </w:rPr>
        <w:tab/>
        <w:t>обеспечить достаточное количество доступных сре</w:t>
      </w:r>
      <w:proofErr w:type="gramStart"/>
      <w:r w:rsidR="00045C8F" w:rsidRPr="006A78C0">
        <w:rPr>
          <w:b/>
        </w:rPr>
        <w:t>дств тр</w:t>
      </w:r>
      <w:proofErr w:type="gramEnd"/>
      <w:r w:rsidR="00045C8F" w:rsidRPr="006A78C0">
        <w:rPr>
          <w:b/>
        </w:rPr>
        <w:t>ан</w:t>
      </w:r>
      <w:r w:rsidR="00045C8F" w:rsidRPr="006A78C0">
        <w:rPr>
          <w:b/>
        </w:rPr>
        <w:t>с</w:t>
      </w:r>
      <w:r w:rsidR="00045C8F" w:rsidRPr="006A78C0">
        <w:rPr>
          <w:b/>
        </w:rPr>
        <w:t>порта для удовлетворения потребностей учащихся-инвалидов;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c)</w:t>
      </w:r>
      <w:r w:rsidR="00045C8F" w:rsidRPr="006A78C0">
        <w:rPr>
          <w:b/>
        </w:rPr>
        <w:tab/>
        <w:t>разработать четкие графики, целевые показатели, ориентиры и индикаторы для достижения прогресса, привязанного к конкретным ср</w:t>
      </w:r>
      <w:r w:rsidR="00045C8F" w:rsidRPr="006A78C0">
        <w:rPr>
          <w:b/>
        </w:rPr>
        <w:t>о</w:t>
      </w:r>
      <w:r w:rsidR="00045C8F" w:rsidRPr="006A78C0">
        <w:rPr>
          <w:b/>
        </w:rPr>
        <w:t>кам и по</w:t>
      </w:r>
      <w:r w:rsidR="00045C8F" w:rsidRPr="006A78C0">
        <w:rPr>
          <w:b/>
        </w:rPr>
        <w:t>д</w:t>
      </w:r>
      <w:r w:rsidR="00045C8F" w:rsidRPr="006A78C0">
        <w:rPr>
          <w:b/>
        </w:rPr>
        <w:t>дающегося измерению;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d)</w:t>
      </w:r>
      <w:r w:rsidR="00045C8F" w:rsidRPr="006A78C0">
        <w:rPr>
          <w:b/>
        </w:rPr>
        <w:tab/>
        <w:t>выделять эффективные и достаточные финансовые, матер</w:t>
      </w:r>
      <w:r w:rsidR="00045C8F" w:rsidRPr="006A78C0">
        <w:rPr>
          <w:b/>
        </w:rPr>
        <w:t>и</w:t>
      </w:r>
      <w:r w:rsidR="00045C8F" w:rsidRPr="006A78C0">
        <w:rPr>
          <w:b/>
        </w:rPr>
        <w:t xml:space="preserve">альные и должным образом </w:t>
      </w:r>
      <w:proofErr w:type="gramStart"/>
      <w:r w:rsidR="00045C8F" w:rsidRPr="006A78C0">
        <w:rPr>
          <w:b/>
        </w:rPr>
        <w:t>подготовленных</w:t>
      </w:r>
      <w:proofErr w:type="gramEnd"/>
      <w:r w:rsidR="00045C8F" w:rsidRPr="006A78C0">
        <w:rPr>
          <w:b/>
        </w:rPr>
        <w:t xml:space="preserve"> людские ресурсы.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47.</w:t>
      </w:r>
      <w:r w:rsidRPr="00045C8F">
        <w:tab/>
      </w:r>
      <w:r w:rsidRPr="006A78C0">
        <w:rPr>
          <w:b/>
        </w:rPr>
        <w:t xml:space="preserve">Комитет рекомендует государству-участнику гарантировать детям-инвалидам имеющее исковую силу право на инклюзивное, качественное и бесплатное начальное образование и доступное среднее образование наравне с другими.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48.</w:t>
      </w:r>
      <w:r w:rsidRPr="00045C8F">
        <w:tab/>
      </w:r>
      <w:r w:rsidRPr="006A78C0">
        <w:rPr>
          <w:b/>
        </w:rPr>
        <w:t>Комитет также рекомендует государству-участнику облегчать доступ и</w:t>
      </w:r>
      <w:r w:rsidRPr="006A78C0">
        <w:rPr>
          <w:b/>
        </w:rPr>
        <w:t>н</w:t>
      </w:r>
      <w:r w:rsidRPr="006A78C0">
        <w:rPr>
          <w:b/>
        </w:rPr>
        <w:t>валидов к высшему образованию и профессиональной подготовке, в том числе посредством создания для них адекватных условий в системе высш</w:t>
      </w:r>
      <w:r w:rsidRPr="006A78C0">
        <w:rPr>
          <w:b/>
        </w:rPr>
        <w:t>е</w:t>
      </w:r>
      <w:r w:rsidRPr="006A78C0">
        <w:rPr>
          <w:b/>
        </w:rPr>
        <w:t>го образ</w:t>
      </w:r>
      <w:r w:rsidRPr="006A78C0">
        <w:rPr>
          <w:b/>
        </w:rPr>
        <w:t>о</w:t>
      </w:r>
      <w:r w:rsidRPr="006A78C0">
        <w:rPr>
          <w:b/>
        </w:rPr>
        <w:t xml:space="preserve">вания. 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Здравоохранение (статья 25) </w:t>
      </w:r>
    </w:p>
    <w:p w:rsidR="00045C8F" w:rsidRPr="00045C8F" w:rsidRDefault="00045C8F" w:rsidP="00045C8F">
      <w:pPr>
        <w:pStyle w:val="SingleTxtGR"/>
      </w:pPr>
      <w:r w:rsidRPr="00045C8F">
        <w:t>49.</w:t>
      </w:r>
      <w:r w:rsidRPr="00045C8F">
        <w:tab/>
        <w:t xml:space="preserve">Комитет выражает обеспокоенность в связи со следующим: 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a)</w:t>
      </w:r>
      <w:r w:rsidR="00045C8F" w:rsidRPr="00045C8F">
        <w:tab/>
        <w:t>действующее законодательство о медицинском страховании не в полной мере гарантирует инвалидам возмещение или другие формы компенс</w:t>
      </w:r>
      <w:r w:rsidR="00045C8F" w:rsidRPr="00045C8F">
        <w:t>а</w:t>
      </w:r>
      <w:r w:rsidR="00045C8F" w:rsidRPr="00045C8F">
        <w:t>ции расходов, связанных с инвалидностью, при лечении в учреждениях офиц</w:t>
      </w:r>
      <w:r w:rsidR="00045C8F" w:rsidRPr="00045C8F">
        <w:t>и</w:t>
      </w:r>
      <w:r w:rsidR="00045C8F" w:rsidRPr="00045C8F">
        <w:t xml:space="preserve">альной системы здравоохранения; </w:t>
      </w:r>
    </w:p>
    <w:p w:rsidR="00045C8F" w:rsidRPr="00045C8F" w:rsidRDefault="0089750A" w:rsidP="00045C8F">
      <w:pPr>
        <w:pStyle w:val="SingleTxtGR"/>
      </w:pPr>
      <w:r w:rsidRPr="005646EC">
        <w:tab/>
      </w:r>
      <w:r w:rsidR="00045C8F" w:rsidRPr="00045C8F">
        <w:t>b)</w:t>
      </w:r>
      <w:r w:rsidR="00045C8F" w:rsidRPr="00045C8F">
        <w:tab/>
        <w:t>системные барьеры, в том числе физические барьеры, а также о</w:t>
      </w:r>
      <w:r w:rsidR="00045C8F" w:rsidRPr="00045C8F">
        <w:t>т</w:t>
      </w:r>
      <w:r w:rsidR="00045C8F" w:rsidRPr="00045C8F">
        <w:t>сутствие доступной информации, коммуникации, профессиональной подгото</w:t>
      </w:r>
      <w:r w:rsidR="00045C8F" w:rsidRPr="00045C8F">
        <w:t>в</w:t>
      </w:r>
      <w:r w:rsidR="00045C8F" w:rsidRPr="00045C8F">
        <w:t>ки, медицинского оборудования и медицинских специалистов, прошедших по</w:t>
      </w:r>
      <w:r w:rsidR="00045C8F" w:rsidRPr="00045C8F">
        <w:t>д</w:t>
      </w:r>
      <w:r w:rsidR="00045C8F" w:rsidRPr="00045C8F">
        <w:t xml:space="preserve">готовку по вопросам прав человека инвалидов, ограничивают доступ инвалидов к услугам, оказываемым в официальной системе здравоохранения; </w:t>
      </w:r>
    </w:p>
    <w:p w:rsidR="00045C8F" w:rsidRPr="00045C8F" w:rsidRDefault="0089750A" w:rsidP="00045C8F">
      <w:pPr>
        <w:pStyle w:val="SingleTxtGR"/>
      </w:pPr>
      <w:r w:rsidRPr="007E0374">
        <w:tab/>
      </w:r>
      <w:r w:rsidR="00045C8F" w:rsidRPr="00045C8F">
        <w:t>с)</w:t>
      </w:r>
      <w:r w:rsidR="00045C8F" w:rsidRPr="00045C8F">
        <w:tab/>
        <w:t>инвалиды сталкиваются с дискриминацией в получении доступа к услугам по охране сексуального и репродуктивного здоровья, в том числе из-за отсутствия доступного оборудования, пригодного для использования всеми и</w:t>
      </w:r>
      <w:r w:rsidR="00045C8F" w:rsidRPr="00045C8F">
        <w:t>н</w:t>
      </w:r>
      <w:r w:rsidR="00045C8F" w:rsidRPr="00045C8F">
        <w:t>валидами</w:t>
      </w:r>
      <w:r w:rsidR="005646EC">
        <w:t>.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50.</w:t>
      </w:r>
      <w:r w:rsidRPr="00045C8F">
        <w:tab/>
      </w:r>
      <w:r w:rsidRPr="006A78C0">
        <w:rPr>
          <w:b/>
        </w:rPr>
        <w:t>Комитет рекомендует государству-участнику: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a)</w:t>
      </w:r>
      <w:r w:rsidR="00045C8F" w:rsidRPr="006A78C0">
        <w:rPr>
          <w:b/>
        </w:rPr>
        <w:tab/>
        <w:t xml:space="preserve">принять надлежащие законодательные меры для обеспечения доступа инвалидов к бесплатным или приемлемым в ценовом отношении </w:t>
      </w:r>
      <w:proofErr w:type="spellStart"/>
      <w:r w:rsidR="00045C8F" w:rsidRPr="006A78C0">
        <w:rPr>
          <w:b/>
        </w:rPr>
        <w:t>абил</w:t>
      </w:r>
      <w:r w:rsidR="00045C8F" w:rsidRPr="006A78C0">
        <w:rPr>
          <w:b/>
        </w:rPr>
        <w:t>и</w:t>
      </w:r>
      <w:r w:rsidR="00045C8F" w:rsidRPr="006A78C0">
        <w:rPr>
          <w:b/>
        </w:rPr>
        <w:t>тационным</w:t>
      </w:r>
      <w:proofErr w:type="spellEnd"/>
      <w:r w:rsidR="00045C8F" w:rsidRPr="006A78C0">
        <w:rPr>
          <w:b/>
        </w:rPr>
        <w:t xml:space="preserve"> и реабилитационным медицинским товарам и услугам;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b)</w:t>
      </w:r>
      <w:r w:rsidR="00045C8F" w:rsidRPr="006A78C0">
        <w:rPr>
          <w:b/>
        </w:rPr>
        <w:tab/>
        <w:t>проводить с медицинским персоналом подготовку по вопросам прав человека инвалидов, включая право на свободное и осознанное согл</w:t>
      </w:r>
      <w:r w:rsidR="00045C8F" w:rsidRPr="006A78C0">
        <w:rPr>
          <w:b/>
        </w:rPr>
        <w:t>а</w:t>
      </w:r>
      <w:r w:rsidR="00045C8F" w:rsidRPr="006A78C0">
        <w:rPr>
          <w:b/>
        </w:rPr>
        <w:t>сие, и обеспечивать доступность медицинских учреждений и оборудования</w:t>
      </w:r>
      <w:r w:rsidR="005646EC" w:rsidRPr="006A78C0">
        <w:rPr>
          <w:b/>
        </w:rPr>
        <w:t>,</w:t>
      </w:r>
      <w:r w:rsidR="00045C8F" w:rsidRPr="006A78C0">
        <w:rPr>
          <w:b/>
        </w:rPr>
        <w:t xml:space="preserve"> с </w:t>
      </w:r>
      <w:proofErr w:type="gramStart"/>
      <w:r w:rsidR="00045C8F" w:rsidRPr="006A78C0">
        <w:rPr>
          <w:b/>
        </w:rPr>
        <w:t>тем</w:t>
      </w:r>
      <w:proofErr w:type="gramEnd"/>
      <w:r w:rsidR="00045C8F" w:rsidRPr="006A78C0">
        <w:rPr>
          <w:b/>
        </w:rPr>
        <w:t xml:space="preserve"> чтобы все такие учреждения и оборудование, в том числе в больницах и в стоматологических, гинекологических и акушерских кабинетах, были доступны для инвалидов независимо от формы их инвалидности; 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с)</w:t>
      </w:r>
      <w:r w:rsidR="00045C8F" w:rsidRPr="006A78C0">
        <w:rPr>
          <w:b/>
        </w:rPr>
        <w:tab/>
        <w:t>обеспечить всеобщий доступ к услугам по охране сексуального и репродуктивного здоровья, в том числе к услугам по планированию с</w:t>
      </w:r>
      <w:r w:rsidR="00045C8F" w:rsidRPr="006A78C0">
        <w:rPr>
          <w:b/>
        </w:rPr>
        <w:t>е</w:t>
      </w:r>
      <w:r w:rsidR="00045C8F" w:rsidRPr="006A78C0">
        <w:rPr>
          <w:b/>
        </w:rPr>
        <w:t>мьи, информированию и просвещению, а также обеспечить учет вопросов охраны репродуктивного здоровья в национальных стратегиях и програ</w:t>
      </w:r>
      <w:r w:rsidR="00045C8F" w:rsidRPr="006A78C0">
        <w:rPr>
          <w:b/>
        </w:rPr>
        <w:t>м</w:t>
      </w:r>
      <w:r w:rsidR="00045C8F" w:rsidRPr="006A78C0">
        <w:rPr>
          <w:b/>
        </w:rPr>
        <w:t>мах в соотве</w:t>
      </w:r>
      <w:r w:rsidR="00045C8F" w:rsidRPr="006A78C0">
        <w:rPr>
          <w:b/>
        </w:rPr>
        <w:t>т</w:t>
      </w:r>
      <w:r w:rsidR="00045C8F" w:rsidRPr="006A78C0">
        <w:rPr>
          <w:b/>
        </w:rPr>
        <w:t xml:space="preserve">ствии с задачей 3.7 </w:t>
      </w:r>
      <w:r w:rsidR="005646EC" w:rsidRPr="006A78C0">
        <w:rPr>
          <w:b/>
        </w:rPr>
        <w:t xml:space="preserve">Целей </w:t>
      </w:r>
      <w:r w:rsidR="00045C8F" w:rsidRPr="006A78C0">
        <w:rPr>
          <w:b/>
        </w:rPr>
        <w:t>устойчивого развития.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Работа и занятость (статья 27) </w:t>
      </w:r>
    </w:p>
    <w:p w:rsidR="00045C8F" w:rsidRPr="00045C8F" w:rsidRDefault="00045C8F" w:rsidP="00045C8F">
      <w:pPr>
        <w:pStyle w:val="SingleTxtGR"/>
      </w:pPr>
      <w:r w:rsidRPr="00045C8F">
        <w:t>51.</w:t>
      </w:r>
      <w:r w:rsidRPr="00045C8F">
        <w:tab/>
        <w:t xml:space="preserve">Комитет серьезно обеспокоен широко используемой концепцией </w:t>
      </w:r>
      <w:r w:rsidR="007C2C26">
        <w:t>"</w:t>
      </w:r>
      <w:r w:rsidRPr="00045C8F">
        <w:t>нетр</w:t>
      </w:r>
      <w:r w:rsidRPr="00045C8F">
        <w:t>у</w:t>
      </w:r>
      <w:r w:rsidRPr="00045C8F">
        <w:t>доспособности", которая влечет за собой низкий уровень занятости среди инв</w:t>
      </w:r>
      <w:r w:rsidRPr="00045C8F">
        <w:t>а</w:t>
      </w:r>
      <w:r w:rsidRPr="00045C8F">
        <w:t>лидов, а также очевидным акцентом на создание сегрегированных условий тр</w:t>
      </w:r>
      <w:r w:rsidRPr="00045C8F">
        <w:t>у</w:t>
      </w:r>
      <w:r w:rsidRPr="00045C8F">
        <w:t>да, например на социальных предприятиях, куда направляются средства Евр</w:t>
      </w:r>
      <w:r w:rsidRPr="00045C8F">
        <w:t>о</w:t>
      </w:r>
      <w:r w:rsidRPr="00045C8F">
        <w:t>пейского союза.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52.</w:t>
      </w:r>
      <w:r w:rsidRPr="00045C8F">
        <w:tab/>
      </w:r>
      <w:proofErr w:type="gramStart"/>
      <w:r w:rsidRPr="006A78C0">
        <w:rPr>
          <w:b/>
        </w:rPr>
        <w:t>Комитет рекомендует государству-участнику в тесном сотрудничестве с организациями, представляющими интересы инвалидов, отказаться от концепции "нетрудоспособности" инвалидов, а также разрабатывать и осуществлять эффективные стратегии и программы, направленные на расширение занятости инвалидов на открытом рынке труда путем ликв</w:t>
      </w:r>
      <w:r w:rsidRPr="006A78C0">
        <w:rPr>
          <w:b/>
        </w:rPr>
        <w:t>и</w:t>
      </w:r>
      <w:r w:rsidRPr="006A78C0">
        <w:rPr>
          <w:b/>
        </w:rPr>
        <w:t>дации сегрегации на рабочих местах, а также инвестирования в професс</w:t>
      </w:r>
      <w:r w:rsidRPr="006A78C0">
        <w:rPr>
          <w:b/>
        </w:rPr>
        <w:t>и</w:t>
      </w:r>
      <w:r w:rsidRPr="006A78C0">
        <w:rPr>
          <w:b/>
        </w:rPr>
        <w:t>ональную подготовку, обеспечения доступа к надлежащим образом обор</w:t>
      </w:r>
      <w:r w:rsidRPr="006A78C0">
        <w:rPr>
          <w:b/>
        </w:rPr>
        <w:t>у</w:t>
      </w:r>
      <w:r w:rsidRPr="006A78C0">
        <w:rPr>
          <w:b/>
        </w:rPr>
        <w:t>дованным рабочим местам, создания адекватных условий труда и подг</w:t>
      </w:r>
      <w:r w:rsidRPr="006A78C0">
        <w:rPr>
          <w:b/>
        </w:rPr>
        <w:t>о</w:t>
      </w:r>
      <w:r w:rsidRPr="006A78C0">
        <w:rPr>
          <w:b/>
        </w:rPr>
        <w:t>товки</w:t>
      </w:r>
      <w:proofErr w:type="gramEnd"/>
      <w:r w:rsidRPr="006A78C0">
        <w:rPr>
          <w:b/>
        </w:rPr>
        <w:t xml:space="preserve"> частных и государственных работод</w:t>
      </w:r>
      <w:r w:rsidRPr="006A78C0">
        <w:rPr>
          <w:b/>
        </w:rPr>
        <w:t>а</w:t>
      </w:r>
      <w:r w:rsidRPr="006A78C0">
        <w:rPr>
          <w:b/>
        </w:rPr>
        <w:t xml:space="preserve">телей, как это предусмотрено в задаче 8.5 </w:t>
      </w:r>
      <w:r w:rsidR="00793507" w:rsidRPr="006A78C0">
        <w:rPr>
          <w:b/>
        </w:rPr>
        <w:t xml:space="preserve">Целей </w:t>
      </w:r>
      <w:r w:rsidRPr="006A78C0">
        <w:rPr>
          <w:b/>
        </w:rPr>
        <w:t xml:space="preserve">устойчивого развития. 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>Достаточный жизненный уровень и социальная защита (статья 28)</w:t>
      </w:r>
    </w:p>
    <w:p w:rsidR="00045C8F" w:rsidRPr="00045C8F" w:rsidRDefault="00045C8F" w:rsidP="00045C8F">
      <w:pPr>
        <w:pStyle w:val="SingleTxtGR"/>
      </w:pPr>
      <w:r w:rsidRPr="00045C8F">
        <w:t>53.</w:t>
      </w:r>
      <w:r w:rsidRPr="00045C8F">
        <w:tab/>
        <w:t xml:space="preserve">Комитет выражает обеспокоенность в связи со следующим: </w:t>
      </w:r>
    </w:p>
    <w:p w:rsidR="00045C8F" w:rsidRPr="00045C8F" w:rsidRDefault="0089750A" w:rsidP="00045C8F">
      <w:pPr>
        <w:pStyle w:val="SingleTxtGR"/>
        <w:rPr>
          <w:b/>
        </w:rPr>
      </w:pPr>
      <w:r w:rsidRPr="007E0374">
        <w:tab/>
      </w:r>
      <w:r w:rsidR="00045C8F" w:rsidRPr="00045C8F">
        <w:t>a)</w:t>
      </w:r>
      <w:r w:rsidR="00045C8F" w:rsidRPr="00045C8F">
        <w:tab/>
        <w:t>инвалиды сталкиваются с более высоким риском бедности, чем другие;</w:t>
      </w:r>
    </w:p>
    <w:p w:rsidR="00045C8F" w:rsidRPr="00045C8F" w:rsidRDefault="0089750A" w:rsidP="00793507">
      <w:pPr>
        <w:pStyle w:val="SingleTxtGR"/>
        <w:keepLines/>
        <w:rPr>
          <w:b/>
        </w:rPr>
      </w:pPr>
      <w:r w:rsidRPr="007E0374">
        <w:tab/>
      </w:r>
      <w:r w:rsidR="00045C8F" w:rsidRPr="00045C8F">
        <w:t>b)</w:t>
      </w:r>
      <w:r w:rsidR="00045C8F" w:rsidRPr="00045C8F">
        <w:tab/>
        <w:t xml:space="preserve">поддержка инвалидам отчасти оказывается в форме скидок и ваучеров, что усиливает их стигматизацию и нежелательное восприятие как группы, не способной к самостоятельной жизни и зависящей от социального обеспечения.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54.</w:t>
      </w:r>
      <w:r w:rsidRPr="00045C8F">
        <w:tab/>
      </w:r>
      <w:r w:rsidRPr="006A78C0">
        <w:rPr>
          <w:b/>
        </w:rPr>
        <w:t>Комитет рекомендует государству-участнику принять новые страт</w:t>
      </w:r>
      <w:r w:rsidRPr="006A78C0">
        <w:rPr>
          <w:b/>
        </w:rPr>
        <w:t>е</w:t>
      </w:r>
      <w:r w:rsidRPr="006A78C0">
        <w:rPr>
          <w:b/>
        </w:rPr>
        <w:t>гии, которые обеспечивали бы инвалидам и их семьям достаточный доход, равный доходам других групп населения, с учетом дополнительных расх</w:t>
      </w:r>
      <w:r w:rsidRPr="006A78C0">
        <w:rPr>
          <w:b/>
        </w:rPr>
        <w:t>о</w:t>
      </w:r>
      <w:r w:rsidRPr="006A78C0">
        <w:rPr>
          <w:b/>
        </w:rPr>
        <w:t>дов, связа</w:t>
      </w:r>
      <w:r w:rsidRPr="006A78C0">
        <w:rPr>
          <w:b/>
        </w:rPr>
        <w:t>н</w:t>
      </w:r>
      <w:r w:rsidRPr="006A78C0">
        <w:rPr>
          <w:b/>
        </w:rPr>
        <w:t>ных с инвалидностью.</w:t>
      </w:r>
    </w:p>
    <w:p w:rsidR="00045C8F" w:rsidRPr="00045C8F" w:rsidRDefault="00045C8F" w:rsidP="00045C8F">
      <w:pPr>
        <w:pStyle w:val="SingleTxtGR"/>
      </w:pPr>
      <w:r w:rsidRPr="00045C8F">
        <w:t>55.</w:t>
      </w:r>
      <w:r w:rsidRPr="00045C8F">
        <w:tab/>
        <w:t>Комитет обеспокоен также сообщениями о том, что государственные ра</w:t>
      </w:r>
      <w:r w:rsidRPr="00045C8F">
        <w:t>с</w:t>
      </w:r>
      <w:r w:rsidRPr="00045C8F">
        <w:t>ходы конкретно на поддержку инвалидов сократились из-за уменьшения бю</w:t>
      </w:r>
      <w:r w:rsidRPr="00045C8F">
        <w:t>д</w:t>
      </w:r>
      <w:r w:rsidRPr="00045C8F">
        <w:t>жетных ассигнований на социальное страхование и социальную помощь всле</w:t>
      </w:r>
      <w:r w:rsidRPr="00045C8F">
        <w:t>д</w:t>
      </w:r>
      <w:r w:rsidRPr="00045C8F">
        <w:t xml:space="preserve">ствие финансового кризиса 2008 года.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56.</w:t>
      </w:r>
      <w:r w:rsidRPr="00045C8F">
        <w:tab/>
      </w:r>
      <w:proofErr w:type="gramStart"/>
      <w:r w:rsidRPr="006A78C0">
        <w:rPr>
          <w:b/>
        </w:rPr>
        <w:t xml:space="preserve">Комитет рекомендует государству-участнику принять меры к тому, чтобы сокращение бюджетных расходов не ложилось непропорционально тяжелым бременем на плечи инвалидов и их семей, и обеспечить им надлежащий уровень жизни за счет поддержки доходов и социального обеспечения, принимая к сведению задачу 1.3 </w:t>
      </w:r>
      <w:r w:rsidR="00793507" w:rsidRPr="006A78C0">
        <w:rPr>
          <w:b/>
        </w:rPr>
        <w:t xml:space="preserve">Целей </w:t>
      </w:r>
      <w:r w:rsidRPr="006A78C0">
        <w:rPr>
          <w:b/>
        </w:rPr>
        <w:t>устойчивого развития, в которой к государствам обращен призыв внедрять соответствующие с</w:t>
      </w:r>
      <w:r w:rsidRPr="006A78C0">
        <w:rPr>
          <w:b/>
        </w:rPr>
        <w:t>и</w:t>
      </w:r>
      <w:r w:rsidRPr="006A78C0">
        <w:rPr>
          <w:b/>
        </w:rPr>
        <w:t>стемы и меры социальной защиты для всех, включая установление</w:t>
      </w:r>
      <w:proofErr w:type="gramEnd"/>
      <w:r w:rsidRPr="006A78C0">
        <w:rPr>
          <w:b/>
        </w:rPr>
        <w:t xml:space="preserve"> мин</w:t>
      </w:r>
      <w:r w:rsidRPr="006A78C0">
        <w:rPr>
          <w:b/>
        </w:rPr>
        <w:t>и</w:t>
      </w:r>
      <w:r w:rsidRPr="006A78C0">
        <w:rPr>
          <w:b/>
        </w:rPr>
        <w:t>мальных уровней.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Участие в политической и общественной жизни (статья 29) </w:t>
      </w:r>
    </w:p>
    <w:p w:rsidR="00045C8F" w:rsidRPr="00045C8F" w:rsidRDefault="00045C8F" w:rsidP="00045C8F">
      <w:pPr>
        <w:pStyle w:val="SingleTxtGR"/>
      </w:pPr>
      <w:r w:rsidRPr="00045C8F">
        <w:t>57.</w:t>
      </w:r>
      <w:r w:rsidRPr="00045C8F">
        <w:tab/>
        <w:t xml:space="preserve">Комитет выражает обеспокоенность в связи со следующим: </w:t>
      </w:r>
    </w:p>
    <w:p w:rsidR="00045C8F" w:rsidRPr="00045C8F" w:rsidRDefault="0089750A" w:rsidP="00045C8F">
      <w:pPr>
        <w:pStyle w:val="SingleTxtGR"/>
        <w:rPr>
          <w:bCs/>
        </w:rPr>
      </w:pPr>
      <w:r w:rsidRPr="007E0374">
        <w:tab/>
      </w:r>
      <w:r w:rsidR="00045C8F" w:rsidRPr="00045C8F">
        <w:t>a)</w:t>
      </w:r>
      <w:r w:rsidR="00045C8F" w:rsidRPr="00045C8F">
        <w:tab/>
        <w:t>лишением инвалидов в соответствии с Конституцией права голос</w:t>
      </w:r>
      <w:r w:rsidR="00045C8F" w:rsidRPr="00045C8F">
        <w:t>о</w:t>
      </w:r>
      <w:r w:rsidR="00045C8F" w:rsidRPr="00045C8F">
        <w:t xml:space="preserve">вать и выставлять свои кандидатуры на выборах в случае признания их </w:t>
      </w:r>
      <w:proofErr w:type="gramStart"/>
      <w:r w:rsidR="00045C8F" w:rsidRPr="00045C8F">
        <w:t>неде</w:t>
      </w:r>
      <w:r w:rsidR="00045C8F" w:rsidRPr="00045C8F">
        <w:t>е</w:t>
      </w:r>
      <w:r w:rsidR="00045C8F" w:rsidRPr="00045C8F">
        <w:t>способными</w:t>
      </w:r>
      <w:proofErr w:type="gramEnd"/>
      <w:r w:rsidR="00045C8F" w:rsidRPr="00045C8F">
        <w:t>;</w:t>
      </w:r>
    </w:p>
    <w:p w:rsidR="00045C8F" w:rsidRPr="00045C8F" w:rsidRDefault="0089750A" w:rsidP="00045C8F">
      <w:pPr>
        <w:pStyle w:val="SingleTxtGR"/>
        <w:rPr>
          <w:bCs/>
        </w:rPr>
      </w:pPr>
      <w:r w:rsidRPr="007E2362">
        <w:tab/>
      </w:r>
      <w:r w:rsidR="00045C8F" w:rsidRPr="00045C8F">
        <w:t>b)</w:t>
      </w:r>
      <w:r w:rsidR="00045C8F" w:rsidRPr="00045C8F">
        <w:tab/>
        <w:t>отсутствием достоверной статистической информации о колич</w:t>
      </w:r>
      <w:r w:rsidR="00045C8F" w:rsidRPr="00045C8F">
        <w:t>е</w:t>
      </w:r>
      <w:r w:rsidR="00045C8F" w:rsidRPr="00045C8F">
        <w:t>стве инвалидов, которые были исключены из списков избирателей по причине инвалидности;</w:t>
      </w:r>
    </w:p>
    <w:p w:rsidR="00045C8F" w:rsidRPr="00045C8F" w:rsidRDefault="0089750A" w:rsidP="00045C8F">
      <w:pPr>
        <w:pStyle w:val="SingleTxtGR"/>
        <w:rPr>
          <w:bCs/>
        </w:rPr>
      </w:pPr>
      <w:r w:rsidRPr="007E0374">
        <w:tab/>
      </w:r>
      <w:r w:rsidR="00045C8F" w:rsidRPr="00045C8F">
        <w:t>с)</w:t>
      </w:r>
      <w:r w:rsidR="00045C8F" w:rsidRPr="00045C8F">
        <w:tab/>
        <w:t>тем фактом, что действующее законодательство не допускает сам</w:t>
      </w:r>
      <w:r w:rsidR="00045C8F" w:rsidRPr="00045C8F">
        <w:t>о</w:t>
      </w:r>
      <w:r w:rsidR="00045C8F" w:rsidRPr="00045C8F">
        <w:t>стоятельного, свободного и тайного участия всех инвалидов в избирательном процессе.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58.</w:t>
      </w:r>
      <w:r w:rsidRPr="00045C8F">
        <w:tab/>
      </w:r>
      <w:r w:rsidRPr="006A78C0">
        <w:rPr>
          <w:b/>
        </w:rPr>
        <w:t xml:space="preserve">Комитет рекомендует государству-участнику в тесном сотрудничестве с организациями инвалидов: 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a)</w:t>
      </w:r>
      <w:r w:rsidR="00045C8F" w:rsidRPr="006A78C0">
        <w:rPr>
          <w:b/>
        </w:rPr>
        <w:tab/>
        <w:t>отменить положения законодательства и Конституции, лиш</w:t>
      </w:r>
      <w:r w:rsidR="00045C8F" w:rsidRPr="006A78C0">
        <w:rPr>
          <w:b/>
        </w:rPr>
        <w:t>а</w:t>
      </w:r>
      <w:r w:rsidR="00045C8F" w:rsidRPr="006A78C0">
        <w:rPr>
          <w:b/>
        </w:rPr>
        <w:t>ющие инвалидов права голосовать и выставлять свою кандидатуру на в</w:t>
      </w:r>
      <w:r w:rsidR="00045C8F" w:rsidRPr="006A78C0">
        <w:rPr>
          <w:b/>
        </w:rPr>
        <w:t>ы</w:t>
      </w:r>
      <w:r w:rsidR="00045C8F" w:rsidRPr="006A78C0">
        <w:rPr>
          <w:b/>
        </w:rPr>
        <w:t xml:space="preserve">борах, в том числе путем устранения возможности объявления инвалидов </w:t>
      </w:r>
      <w:proofErr w:type="gramStart"/>
      <w:r w:rsidR="00045C8F" w:rsidRPr="006A78C0">
        <w:rPr>
          <w:b/>
        </w:rPr>
        <w:t>недееспособными</w:t>
      </w:r>
      <w:proofErr w:type="gramEnd"/>
      <w:r w:rsidR="00045C8F" w:rsidRPr="006A78C0">
        <w:rPr>
          <w:b/>
        </w:rPr>
        <w:t xml:space="preserve"> по признаку инвалидности;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b)</w:t>
      </w:r>
      <w:r w:rsidR="00045C8F" w:rsidRPr="006A78C0">
        <w:rPr>
          <w:b/>
        </w:rPr>
        <w:tab/>
        <w:t>вернуть право голоса всем инвалидам, исключенным из нац</w:t>
      </w:r>
      <w:r w:rsidR="00045C8F" w:rsidRPr="006A78C0">
        <w:rPr>
          <w:b/>
        </w:rPr>
        <w:t>и</w:t>
      </w:r>
      <w:r w:rsidR="00045C8F" w:rsidRPr="006A78C0">
        <w:rPr>
          <w:b/>
        </w:rPr>
        <w:t>онального реестра избирателей;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с)</w:t>
      </w:r>
      <w:r w:rsidR="00045C8F" w:rsidRPr="006A78C0">
        <w:rPr>
          <w:b/>
        </w:rPr>
        <w:tab/>
        <w:t>собирать достоверную дезагрегированную статистику и данные по вопросам участия инвалидов в политической жизни в качестве избир</w:t>
      </w:r>
      <w:r w:rsidR="00045C8F" w:rsidRPr="006A78C0">
        <w:rPr>
          <w:b/>
        </w:rPr>
        <w:t>а</w:t>
      </w:r>
      <w:r w:rsidR="00045C8F" w:rsidRPr="006A78C0">
        <w:rPr>
          <w:b/>
        </w:rPr>
        <w:t>телей и кандидатов на выборах;</w:t>
      </w:r>
    </w:p>
    <w:p w:rsidR="00045C8F" w:rsidRPr="006A78C0" w:rsidRDefault="0089750A" w:rsidP="00045C8F">
      <w:pPr>
        <w:pStyle w:val="SingleTxtGR"/>
        <w:rPr>
          <w:b/>
        </w:rPr>
      </w:pPr>
      <w:r w:rsidRPr="006A78C0">
        <w:rPr>
          <w:b/>
        </w:rPr>
        <w:tab/>
      </w:r>
      <w:r w:rsidR="00045C8F" w:rsidRPr="006A78C0">
        <w:rPr>
          <w:b/>
        </w:rPr>
        <w:t>d)</w:t>
      </w:r>
      <w:r w:rsidR="00045C8F" w:rsidRPr="006A78C0">
        <w:rPr>
          <w:b/>
        </w:rPr>
        <w:tab/>
        <w:t>ускорить принятие парламентом избирательного законодател</w:t>
      </w:r>
      <w:r w:rsidR="00045C8F" w:rsidRPr="006A78C0">
        <w:rPr>
          <w:b/>
        </w:rPr>
        <w:t>ь</w:t>
      </w:r>
      <w:r w:rsidR="00045C8F" w:rsidRPr="006A78C0">
        <w:rPr>
          <w:b/>
        </w:rPr>
        <w:t>ства</w:t>
      </w:r>
      <w:r w:rsidR="007E2362" w:rsidRPr="006A78C0">
        <w:rPr>
          <w:b/>
        </w:rPr>
        <w:t>,</w:t>
      </w:r>
      <w:r w:rsidR="00045C8F" w:rsidRPr="006A78C0">
        <w:rPr>
          <w:b/>
        </w:rPr>
        <w:t xml:space="preserve"> с </w:t>
      </w:r>
      <w:proofErr w:type="gramStart"/>
      <w:r w:rsidR="00045C8F" w:rsidRPr="006A78C0">
        <w:rPr>
          <w:b/>
        </w:rPr>
        <w:t>тем</w:t>
      </w:r>
      <w:proofErr w:type="gramEnd"/>
      <w:r w:rsidR="00045C8F" w:rsidRPr="006A78C0">
        <w:rPr>
          <w:b/>
        </w:rPr>
        <w:t xml:space="preserve"> чтобы обеспечить имеющее исковую силу право инвалидов г</w:t>
      </w:r>
      <w:r w:rsidR="00045C8F" w:rsidRPr="006A78C0">
        <w:rPr>
          <w:b/>
        </w:rPr>
        <w:t>о</w:t>
      </w:r>
      <w:r w:rsidR="00045C8F" w:rsidRPr="006A78C0">
        <w:rPr>
          <w:b/>
        </w:rPr>
        <w:t>лосовать и иметь доступ, среди прочего, к бюллетеням, предвыборным м</w:t>
      </w:r>
      <w:r w:rsidR="00045C8F" w:rsidRPr="006A78C0">
        <w:rPr>
          <w:b/>
        </w:rPr>
        <w:t>а</w:t>
      </w:r>
      <w:r w:rsidR="00045C8F" w:rsidRPr="006A78C0">
        <w:rPr>
          <w:b/>
        </w:rPr>
        <w:t>териалам и избирательным участкам, а также гарантировать им свобо</w:t>
      </w:r>
      <w:r w:rsidR="00045C8F" w:rsidRPr="006A78C0">
        <w:rPr>
          <w:b/>
        </w:rPr>
        <w:t>д</w:t>
      </w:r>
      <w:r w:rsidR="00045C8F" w:rsidRPr="006A78C0">
        <w:rPr>
          <w:b/>
        </w:rPr>
        <w:t>ный выбор надлежащей и необходимой помощи для того, чтобы облегчить участи</w:t>
      </w:r>
      <w:r w:rsidR="007E2362" w:rsidRPr="006A78C0">
        <w:rPr>
          <w:b/>
        </w:rPr>
        <w:t>е</w:t>
      </w:r>
      <w:r w:rsidR="00045C8F" w:rsidRPr="006A78C0">
        <w:rPr>
          <w:b/>
        </w:rPr>
        <w:t xml:space="preserve"> в голосовании всем лицам независимо от инвалидности.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>Участие в культурной жизни, проведени</w:t>
      </w:r>
      <w:r w:rsidR="000A488D">
        <w:t>е</w:t>
      </w:r>
      <w:r w:rsidRPr="00045C8F">
        <w:t xml:space="preserve"> досуга и отдыха и заняти</w:t>
      </w:r>
      <w:r w:rsidR="000A488D">
        <w:t>е</w:t>
      </w:r>
      <w:r w:rsidRPr="00045C8F">
        <w:t xml:space="preserve"> спортом (статья 30)</w:t>
      </w:r>
    </w:p>
    <w:p w:rsidR="00045C8F" w:rsidRPr="00045C8F" w:rsidRDefault="00045C8F" w:rsidP="00045C8F">
      <w:pPr>
        <w:pStyle w:val="SingleTxtGR"/>
      </w:pPr>
      <w:r w:rsidRPr="00045C8F">
        <w:t>59.</w:t>
      </w:r>
      <w:r w:rsidRPr="00045C8F">
        <w:tab/>
        <w:t>Комитет обеспокоен сообщениями о том, что общественные культурные пространства, например объекты всемирного наследия, признанные Организ</w:t>
      </w:r>
      <w:r w:rsidRPr="00045C8F">
        <w:t>а</w:t>
      </w:r>
      <w:r w:rsidRPr="00045C8F">
        <w:t>цией Объединенных Наций по вопросам образования, науки и культуры (ЮНЕСКО), в большинстве своем остаются недоступными для инвалидов. Он также обеспокоен отсутствием документации о том, каким образом госуда</w:t>
      </w:r>
      <w:r w:rsidRPr="00045C8F">
        <w:t>р</w:t>
      </w:r>
      <w:r w:rsidRPr="00045C8F">
        <w:t>ство-участник использует структурные фонды Европейского союза для устр</w:t>
      </w:r>
      <w:r w:rsidRPr="00045C8F">
        <w:t>а</w:t>
      </w:r>
      <w:r w:rsidRPr="00045C8F">
        <w:t xml:space="preserve">нения барьеров, ограничивающих такую доступность.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60.</w:t>
      </w:r>
      <w:r w:rsidRPr="00045C8F">
        <w:tab/>
      </w:r>
      <w:r w:rsidRPr="006A78C0">
        <w:rPr>
          <w:b/>
        </w:rPr>
        <w:t xml:space="preserve">Комитет рекомендует государству-участнику в тесном сотрудничестве с организациями, представляющими интересы инвалидов, предпринять шаги, необходимые для создания и поощрения </w:t>
      </w:r>
      <w:proofErr w:type="gramStart"/>
      <w:r w:rsidRPr="006A78C0">
        <w:rPr>
          <w:b/>
        </w:rPr>
        <w:t>развития</w:t>
      </w:r>
      <w:proofErr w:type="gramEnd"/>
      <w:r w:rsidRPr="006A78C0">
        <w:rPr>
          <w:b/>
        </w:rPr>
        <w:t xml:space="preserve"> инклюзивных и доступных объектов для отдыха, досуга и занятия спортом, в том числе объектов мирового наследия ЮНЕСКО, а также для обеспечения равного доступа и условий для участия инвалидов, как это предусмотрено в целях 11.2 и 11.7 </w:t>
      </w:r>
      <w:r w:rsidR="000A488D" w:rsidRPr="006A78C0">
        <w:rPr>
          <w:b/>
        </w:rPr>
        <w:t xml:space="preserve">Целей </w:t>
      </w:r>
      <w:r w:rsidRPr="006A78C0">
        <w:rPr>
          <w:b/>
        </w:rPr>
        <w:t>устойч</w:t>
      </w:r>
      <w:r w:rsidRPr="006A78C0">
        <w:rPr>
          <w:b/>
        </w:rPr>
        <w:t>и</w:t>
      </w:r>
      <w:r w:rsidRPr="006A78C0">
        <w:rPr>
          <w:b/>
        </w:rPr>
        <w:t xml:space="preserve">вого развития. </w:t>
      </w:r>
    </w:p>
    <w:p w:rsidR="00045C8F" w:rsidRPr="00045C8F" w:rsidRDefault="00045C8F" w:rsidP="00045C8F">
      <w:pPr>
        <w:pStyle w:val="SingleTxtGR"/>
      </w:pPr>
      <w:r w:rsidRPr="00045C8F">
        <w:t>61.</w:t>
      </w:r>
      <w:r w:rsidRPr="00045C8F">
        <w:tab/>
        <w:t>Комитет обеспокоен тем, что государство-участник, несмотря на выр</w:t>
      </w:r>
      <w:r w:rsidRPr="00045C8F">
        <w:t>а</w:t>
      </w:r>
      <w:r w:rsidRPr="00045C8F">
        <w:t xml:space="preserve">женное им желание ратифицировать, не дожидаясь коллективной ратификации Европейским союзом, </w:t>
      </w:r>
      <w:proofErr w:type="spellStart"/>
      <w:r w:rsidRPr="00045C8F">
        <w:t>Марракешский</w:t>
      </w:r>
      <w:proofErr w:type="spellEnd"/>
      <w:r w:rsidRPr="00045C8F">
        <w:t xml:space="preserve"> договор об облегчении доступа слепых и лиц с нарушениями зрения или иными ограниченными возможностями воспр</w:t>
      </w:r>
      <w:r w:rsidRPr="00045C8F">
        <w:t>и</w:t>
      </w:r>
      <w:r w:rsidRPr="00045C8F">
        <w:t>нимать печатную информацию к опубликованным произведениям, так и не сд</w:t>
      </w:r>
      <w:r w:rsidRPr="00045C8F">
        <w:t>е</w:t>
      </w:r>
      <w:r w:rsidRPr="00045C8F">
        <w:t xml:space="preserve">лало этого. </w:t>
      </w:r>
    </w:p>
    <w:p w:rsidR="00045C8F" w:rsidRPr="006A78C0" w:rsidRDefault="00045C8F" w:rsidP="00045C8F">
      <w:pPr>
        <w:pStyle w:val="SingleTxtGR"/>
        <w:rPr>
          <w:b/>
        </w:rPr>
      </w:pPr>
      <w:r w:rsidRPr="00045C8F">
        <w:t>62.</w:t>
      </w:r>
      <w:r w:rsidRPr="00045C8F">
        <w:tab/>
      </w:r>
      <w:r w:rsidRPr="006A78C0">
        <w:rPr>
          <w:b/>
        </w:rPr>
        <w:t>Комитет рекомендует государству-участнику принять все необход</w:t>
      </w:r>
      <w:r w:rsidRPr="006A78C0">
        <w:rPr>
          <w:b/>
        </w:rPr>
        <w:t>и</w:t>
      </w:r>
      <w:r w:rsidRPr="006A78C0">
        <w:rPr>
          <w:b/>
        </w:rPr>
        <w:t>мые меры для обеспечения ратификации в одностороннем порядке и ос</w:t>
      </w:r>
      <w:r w:rsidRPr="006A78C0">
        <w:rPr>
          <w:b/>
        </w:rPr>
        <w:t>у</w:t>
      </w:r>
      <w:r w:rsidRPr="006A78C0">
        <w:rPr>
          <w:b/>
        </w:rPr>
        <w:t xml:space="preserve">ществления </w:t>
      </w:r>
      <w:proofErr w:type="spellStart"/>
      <w:r w:rsidRPr="006A78C0">
        <w:rPr>
          <w:b/>
        </w:rPr>
        <w:t>Марракешского</w:t>
      </w:r>
      <w:proofErr w:type="spellEnd"/>
      <w:r w:rsidRPr="006A78C0">
        <w:rPr>
          <w:b/>
        </w:rPr>
        <w:t xml:space="preserve"> договора без дальнейших промедлений. </w:t>
      </w:r>
    </w:p>
    <w:p w:rsidR="00045C8F" w:rsidRPr="00045C8F" w:rsidRDefault="00045C8F" w:rsidP="0089750A">
      <w:pPr>
        <w:pStyle w:val="H1GR"/>
      </w:pPr>
      <w:r w:rsidRPr="00045C8F">
        <w:tab/>
        <w:t>С.</w:t>
      </w:r>
      <w:r w:rsidRPr="00045C8F">
        <w:tab/>
        <w:t>Особые обязательства (статьи 31</w:t>
      </w:r>
      <w:r w:rsidR="009748D7">
        <w:t>–</w:t>
      </w:r>
      <w:r w:rsidRPr="00045C8F">
        <w:t>33)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Статистика и сбор данных (статья 31) </w:t>
      </w:r>
    </w:p>
    <w:p w:rsidR="00045C8F" w:rsidRPr="00045C8F" w:rsidRDefault="00045C8F" w:rsidP="00045C8F">
      <w:pPr>
        <w:pStyle w:val="SingleTxtGR"/>
      </w:pPr>
      <w:r w:rsidRPr="00045C8F">
        <w:t>63.</w:t>
      </w:r>
      <w:r w:rsidRPr="00045C8F">
        <w:tab/>
        <w:t xml:space="preserve">Комитет выражает обеспокоенность в связи со следующим: </w:t>
      </w:r>
    </w:p>
    <w:p w:rsidR="00045C8F" w:rsidRPr="00045C8F" w:rsidRDefault="0089750A" w:rsidP="00045C8F">
      <w:pPr>
        <w:pStyle w:val="SingleTxtGR"/>
        <w:rPr>
          <w:b/>
        </w:rPr>
      </w:pPr>
      <w:r w:rsidRPr="007E0374">
        <w:tab/>
      </w:r>
      <w:r w:rsidR="00045C8F" w:rsidRPr="00045C8F">
        <w:t>a)</w:t>
      </w:r>
      <w:r w:rsidR="00045C8F" w:rsidRPr="00045C8F">
        <w:tab/>
        <w:t>отсутствием дезагрегированных и достоверных статистических данных об инвалидах во всех секторах;</w:t>
      </w:r>
    </w:p>
    <w:p w:rsidR="00045C8F" w:rsidRPr="00045C8F" w:rsidRDefault="0089750A" w:rsidP="00045C8F">
      <w:pPr>
        <w:pStyle w:val="SingleTxtGR"/>
        <w:rPr>
          <w:b/>
        </w:rPr>
      </w:pPr>
      <w:r w:rsidRPr="007E0374">
        <w:tab/>
      </w:r>
      <w:r w:rsidR="00045C8F" w:rsidRPr="00045C8F">
        <w:t>b)</w:t>
      </w:r>
      <w:r w:rsidR="00045C8F" w:rsidRPr="00045C8F">
        <w:tab/>
        <w:t>тем фактом, что статистические данные об инвалидах, собираемые государством-участником, не учитывают разнообразия инвалидов, что делает невозможным оценку последствий конкретной политики для инвалидов.</w:t>
      </w:r>
    </w:p>
    <w:p w:rsidR="00045C8F" w:rsidRPr="002D1D23" w:rsidRDefault="00045C8F" w:rsidP="00045C8F">
      <w:pPr>
        <w:pStyle w:val="SingleTxtGR"/>
        <w:rPr>
          <w:b/>
        </w:rPr>
      </w:pPr>
      <w:r w:rsidRPr="00045C8F">
        <w:t>64.</w:t>
      </w:r>
      <w:r w:rsidRPr="00045C8F">
        <w:tab/>
      </w:r>
      <w:r w:rsidRPr="002D1D23">
        <w:rPr>
          <w:b/>
        </w:rPr>
        <w:t>Комитет рекомендует государству-участнику в сотрудничестве с о</w:t>
      </w:r>
      <w:r w:rsidRPr="002D1D23">
        <w:rPr>
          <w:b/>
        </w:rPr>
        <w:t>р</w:t>
      </w:r>
      <w:r w:rsidRPr="002D1D23">
        <w:rPr>
          <w:b/>
        </w:rPr>
        <w:t>ганизациями инвалидов систематизировать сбор, анализ и распростран</w:t>
      </w:r>
      <w:r w:rsidRPr="002D1D23">
        <w:rPr>
          <w:b/>
        </w:rPr>
        <w:t>е</w:t>
      </w:r>
      <w:r w:rsidRPr="002D1D23">
        <w:rPr>
          <w:b/>
        </w:rPr>
        <w:t>ние данных, дезагрегированных по признаку пола, возраста, инвалидн</w:t>
      </w:r>
      <w:r w:rsidRPr="002D1D23">
        <w:rPr>
          <w:b/>
        </w:rPr>
        <w:t>о</w:t>
      </w:r>
      <w:r w:rsidRPr="002D1D23">
        <w:rPr>
          <w:b/>
        </w:rPr>
        <w:t>сти, места проживания, географического района и вида получаемой по</w:t>
      </w:r>
      <w:r w:rsidRPr="002D1D23">
        <w:rPr>
          <w:b/>
        </w:rPr>
        <w:t>д</w:t>
      </w:r>
      <w:r w:rsidRPr="002D1D23">
        <w:rPr>
          <w:b/>
        </w:rPr>
        <w:t>держки, которая должна собираться по всем секторам с учетом зад</w:t>
      </w:r>
      <w:r w:rsidRPr="002D1D23">
        <w:rPr>
          <w:b/>
        </w:rPr>
        <w:t>а</w:t>
      </w:r>
      <w:r w:rsidRPr="002D1D23">
        <w:rPr>
          <w:b/>
        </w:rPr>
        <w:t>чи</w:t>
      </w:r>
      <w:r w:rsidR="002D1D23">
        <w:rPr>
          <w:b/>
          <w:lang w:val="en-US"/>
        </w:rPr>
        <w:t> </w:t>
      </w:r>
      <w:r w:rsidRPr="002D1D23">
        <w:rPr>
          <w:b/>
        </w:rPr>
        <w:t xml:space="preserve">17.18 </w:t>
      </w:r>
      <w:r w:rsidR="00024A35" w:rsidRPr="002D1D23">
        <w:rPr>
          <w:b/>
        </w:rPr>
        <w:t xml:space="preserve">Целей </w:t>
      </w:r>
      <w:r w:rsidRPr="002D1D23">
        <w:rPr>
          <w:b/>
        </w:rPr>
        <w:t>устойчивого разв</w:t>
      </w:r>
      <w:r w:rsidRPr="002D1D23">
        <w:rPr>
          <w:b/>
        </w:rPr>
        <w:t>и</w:t>
      </w:r>
      <w:r w:rsidRPr="002D1D23">
        <w:rPr>
          <w:b/>
        </w:rPr>
        <w:t xml:space="preserve">тия. </w:t>
      </w:r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Международное сотрудничество (статья 32) </w:t>
      </w:r>
    </w:p>
    <w:p w:rsidR="00045C8F" w:rsidRPr="00045C8F" w:rsidRDefault="00045C8F" w:rsidP="00024A35">
      <w:pPr>
        <w:pStyle w:val="SingleTxtGR"/>
        <w:keepLines/>
      </w:pPr>
      <w:r w:rsidRPr="00045C8F">
        <w:t>65.</w:t>
      </w:r>
      <w:r w:rsidRPr="00045C8F">
        <w:tab/>
        <w:t>Комитет обеспокоен тем, что права инвалидов не получают должного учета в национальных, региональных и глобальных мероприятиях по претвор</w:t>
      </w:r>
      <w:r w:rsidRPr="00045C8F">
        <w:t>е</w:t>
      </w:r>
      <w:r w:rsidRPr="00045C8F">
        <w:t>нию в жизнь и мониторингу осуществления Повестки дня в области устойчив</w:t>
      </w:r>
      <w:r w:rsidRPr="00045C8F">
        <w:t>о</w:t>
      </w:r>
      <w:r w:rsidRPr="00045C8F">
        <w:t>го развития на период до 2030 года, в том числе при разработке программ ме</w:t>
      </w:r>
      <w:r w:rsidRPr="00045C8F">
        <w:t>ж</w:t>
      </w:r>
      <w:r w:rsidRPr="00045C8F">
        <w:t xml:space="preserve">дународной помощи в целях развития. </w:t>
      </w:r>
    </w:p>
    <w:p w:rsidR="00045C8F" w:rsidRPr="002D1D23" w:rsidRDefault="00045C8F" w:rsidP="00045C8F">
      <w:pPr>
        <w:pStyle w:val="SingleTxtGR"/>
        <w:rPr>
          <w:b/>
        </w:rPr>
      </w:pPr>
      <w:r w:rsidRPr="00045C8F">
        <w:t>66.</w:t>
      </w:r>
      <w:r w:rsidRPr="00045C8F">
        <w:tab/>
      </w:r>
      <w:proofErr w:type="gramStart"/>
      <w:r w:rsidRPr="002D1D23">
        <w:rPr>
          <w:b/>
        </w:rPr>
        <w:t>Комитет рекомендует, чтобы права инвалидов должным образом учитывались в национальных мероприятиях по претворению в жизнь и мониторингу осуществления Повестки дня в области устойчивого развития на период до 2030 года и чтобы все соответствующие процессы, в том числе по определению приоритетных направлений международной помощи в ц</w:t>
      </w:r>
      <w:r w:rsidRPr="002D1D23">
        <w:rPr>
          <w:b/>
        </w:rPr>
        <w:t>е</w:t>
      </w:r>
      <w:r w:rsidRPr="002D1D23">
        <w:rPr>
          <w:b/>
        </w:rPr>
        <w:t>лях развития, осуществлялись в тесном сотрудничестве с организациями инвалидов и при уч</w:t>
      </w:r>
      <w:r w:rsidRPr="002D1D23">
        <w:rPr>
          <w:b/>
        </w:rPr>
        <w:t>а</w:t>
      </w:r>
      <w:r w:rsidRPr="002D1D23">
        <w:rPr>
          <w:b/>
        </w:rPr>
        <w:t xml:space="preserve">стии. </w:t>
      </w:r>
      <w:proofErr w:type="gramEnd"/>
    </w:p>
    <w:p w:rsidR="00045C8F" w:rsidRPr="00045C8F" w:rsidRDefault="00045C8F" w:rsidP="0089750A">
      <w:pPr>
        <w:pStyle w:val="H23GR"/>
      </w:pPr>
      <w:r w:rsidRPr="00045C8F">
        <w:tab/>
      </w:r>
      <w:r w:rsidRPr="00045C8F">
        <w:tab/>
        <w:t xml:space="preserve">Осуществление и мониторинг на национальном уровне (статья 33) </w:t>
      </w:r>
    </w:p>
    <w:p w:rsidR="00045C8F" w:rsidRPr="00045C8F" w:rsidRDefault="00045C8F" w:rsidP="00045C8F">
      <w:pPr>
        <w:pStyle w:val="SingleTxtGR"/>
      </w:pPr>
      <w:r w:rsidRPr="00045C8F">
        <w:t>67.</w:t>
      </w:r>
      <w:r w:rsidRPr="00045C8F">
        <w:tab/>
        <w:t xml:space="preserve">Комитет выражает обеспокоенность в связи со следующим: </w:t>
      </w:r>
    </w:p>
    <w:p w:rsidR="00045C8F" w:rsidRPr="00045C8F" w:rsidRDefault="0089750A" w:rsidP="00045C8F">
      <w:pPr>
        <w:pStyle w:val="SingleTxtGR"/>
        <w:rPr>
          <w:b/>
        </w:rPr>
      </w:pPr>
      <w:r w:rsidRPr="007E0374">
        <w:tab/>
      </w:r>
      <w:proofErr w:type="gramStart"/>
      <w:r w:rsidR="00045C8F" w:rsidRPr="00045C8F">
        <w:t>a)</w:t>
      </w:r>
      <w:r w:rsidR="00045C8F" w:rsidRPr="00045C8F">
        <w:tab/>
        <w:t>Министерство социальной защиты и труда, которое отвечает за к</w:t>
      </w:r>
      <w:r w:rsidR="00045C8F" w:rsidRPr="00045C8F">
        <w:t>о</w:t>
      </w:r>
      <w:r w:rsidR="00045C8F" w:rsidRPr="00045C8F">
        <w:t>ординацию осуществления Конвенции, не имеет юридического мандата, по</w:t>
      </w:r>
      <w:r w:rsidR="00045C8F" w:rsidRPr="00045C8F">
        <w:t>л</w:t>
      </w:r>
      <w:r w:rsidR="00045C8F" w:rsidRPr="00045C8F">
        <w:t>номочий и людских и финансовых ресурсов для оказания влияния на другие министерства и государственные учреждения и координации работы по эффе</w:t>
      </w:r>
      <w:r w:rsidR="00045C8F" w:rsidRPr="00045C8F">
        <w:t>к</w:t>
      </w:r>
      <w:r w:rsidR="00045C8F" w:rsidRPr="00045C8F">
        <w:t>тивному претворению в жизнь Конвенции, а в соответствующих министерствах нет сильных координационных центров, отвечающих за осуществление Ко</w:t>
      </w:r>
      <w:r w:rsidR="00045C8F" w:rsidRPr="00045C8F">
        <w:t>н</w:t>
      </w:r>
      <w:r w:rsidR="00045C8F" w:rsidRPr="00045C8F">
        <w:t>венции;</w:t>
      </w:r>
      <w:proofErr w:type="gramEnd"/>
    </w:p>
    <w:p w:rsidR="00045C8F" w:rsidRPr="00045C8F" w:rsidRDefault="0089750A" w:rsidP="00045C8F">
      <w:pPr>
        <w:pStyle w:val="SingleTxtGR"/>
        <w:rPr>
          <w:b/>
        </w:rPr>
      </w:pPr>
      <w:r w:rsidRPr="007E0374">
        <w:tab/>
      </w:r>
      <w:proofErr w:type="gramStart"/>
      <w:r w:rsidR="00045C8F" w:rsidRPr="00045C8F">
        <w:t>b)</w:t>
      </w:r>
      <w:r w:rsidR="00045C8F" w:rsidRPr="00045C8F">
        <w:tab/>
        <w:t>Управление по обеспечению равных возможностей, Омбудсмен и Совет по делам инвалидов, которые были назначены для выполнения функций независимых надзорных механизмов государства-участника, не в полной мере отвечают требованиям, касающимся статуса национальных учреждений, зан</w:t>
      </w:r>
      <w:r w:rsidR="00045C8F" w:rsidRPr="00045C8F">
        <w:t>и</w:t>
      </w:r>
      <w:r w:rsidR="00045C8F" w:rsidRPr="00045C8F">
        <w:t>мающихся поощрением и защитой прав человека (Парижские принципы), в</w:t>
      </w:r>
      <w:r w:rsidR="00A43720">
        <w:t> </w:t>
      </w:r>
      <w:r w:rsidR="00045C8F" w:rsidRPr="00045C8F">
        <w:t>частности потому, что Совет работает под началом Министерства социальн</w:t>
      </w:r>
      <w:r w:rsidR="00045C8F" w:rsidRPr="00045C8F">
        <w:t>о</w:t>
      </w:r>
      <w:r w:rsidR="00045C8F" w:rsidRPr="00045C8F">
        <w:t>го обеспечения и труда;</w:t>
      </w:r>
      <w:proofErr w:type="gramEnd"/>
    </w:p>
    <w:p w:rsidR="00045C8F" w:rsidRPr="00045C8F" w:rsidRDefault="0089750A" w:rsidP="00045C8F">
      <w:pPr>
        <w:pStyle w:val="SingleTxtGR"/>
        <w:rPr>
          <w:b/>
        </w:rPr>
      </w:pPr>
      <w:r w:rsidRPr="00A43720">
        <w:tab/>
      </w:r>
      <w:r w:rsidR="00045C8F" w:rsidRPr="00045C8F">
        <w:t>с)</w:t>
      </w:r>
      <w:r w:rsidR="00045C8F" w:rsidRPr="00045C8F">
        <w:tab/>
        <w:t>с организациями, представляющими интересы инвалидов, не пр</w:t>
      </w:r>
      <w:r w:rsidR="00045C8F" w:rsidRPr="00045C8F">
        <w:t>о</w:t>
      </w:r>
      <w:r w:rsidR="00045C8F" w:rsidRPr="00045C8F">
        <w:t>водится консультаций по вопросам осуществления Конвенции, и они не пр</w:t>
      </w:r>
      <w:r w:rsidR="00045C8F" w:rsidRPr="00045C8F">
        <w:t>и</w:t>
      </w:r>
      <w:r w:rsidR="00045C8F" w:rsidRPr="00045C8F">
        <w:t>влекаются к мониторингу практической работы в этой области.</w:t>
      </w:r>
    </w:p>
    <w:p w:rsidR="00045C8F" w:rsidRPr="002D1D23" w:rsidRDefault="00045C8F" w:rsidP="00045C8F">
      <w:pPr>
        <w:pStyle w:val="SingleTxtGR"/>
        <w:rPr>
          <w:b/>
        </w:rPr>
      </w:pPr>
      <w:r w:rsidRPr="00045C8F">
        <w:t>68.</w:t>
      </w:r>
      <w:r w:rsidRPr="00045C8F">
        <w:tab/>
      </w:r>
      <w:r w:rsidRPr="002D1D23">
        <w:rPr>
          <w:b/>
        </w:rPr>
        <w:t xml:space="preserve">Комитет рекомендует государству-участнику: </w:t>
      </w:r>
    </w:p>
    <w:p w:rsidR="00045C8F" w:rsidRPr="002D1D23" w:rsidRDefault="0089750A" w:rsidP="00045C8F">
      <w:pPr>
        <w:pStyle w:val="SingleTxtGR"/>
        <w:rPr>
          <w:b/>
        </w:rPr>
      </w:pPr>
      <w:r w:rsidRPr="002D1D23">
        <w:rPr>
          <w:b/>
          <w:lang w:val="en-US"/>
        </w:rPr>
        <w:tab/>
      </w:r>
      <w:r w:rsidR="00045C8F" w:rsidRPr="002D1D23">
        <w:rPr>
          <w:b/>
        </w:rPr>
        <w:t>a)</w:t>
      </w:r>
      <w:r w:rsidR="00045C8F" w:rsidRPr="002D1D23">
        <w:rPr>
          <w:b/>
        </w:rPr>
        <w:tab/>
        <w:t>незамедлительно принять меры для расширения полномочий Министерства социальной защиты и труда</w:t>
      </w:r>
      <w:r w:rsidR="00A43720" w:rsidRPr="002D1D23">
        <w:rPr>
          <w:b/>
        </w:rPr>
        <w:t>,</w:t>
      </w:r>
      <w:r w:rsidR="00045C8F" w:rsidRPr="002D1D23">
        <w:rPr>
          <w:b/>
        </w:rPr>
        <w:t xml:space="preserve"> с </w:t>
      </w:r>
      <w:proofErr w:type="gramStart"/>
      <w:r w:rsidR="00045C8F" w:rsidRPr="002D1D23">
        <w:rPr>
          <w:b/>
        </w:rPr>
        <w:t>тем</w:t>
      </w:r>
      <w:proofErr w:type="gramEnd"/>
      <w:r w:rsidR="00045C8F" w:rsidRPr="002D1D23">
        <w:rPr>
          <w:b/>
        </w:rPr>
        <w:t xml:space="preserve"> чтобы оно могло коорд</w:t>
      </w:r>
      <w:r w:rsidR="00045C8F" w:rsidRPr="002D1D23">
        <w:rPr>
          <w:b/>
        </w:rPr>
        <w:t>и</w:t>
      </w:r>
      <w:r w:rsidR="00045C8F" w:rsidRPr="002D1D23">
        <w:rPr>
          <w:b/>
        </w:rPr>
        <w:t>нировать ход осуществления Конвенции, и создать в рамках каждого мин</w:t>
      </w:r>
      <w:r w:rsidR="00045C8F" w:rsidRPr="002D1D23">
        <w:rPr>
          <w:b/>
        </w:rPr>
        <w:t>и</w:t>
      </w:r>
      <w:r w:rsidR="00045C8F" w:rsidRPr="002D1D23">
        <w:rPr>
          <w:b/>
        </w:rPr>
        <w:t>стерства и государственного учреждения, отвечающего за осуществление Конвенции, мо</w:t>
      </w:r>
      <w:r w:rsidR="00045C8F" w:rsidRPr="002D1D23">
        <w:rPr>
          <w:b/>
        </w:rPr>
        <w:t>щ</w:t>
      </w:r>
      <w:r w:rsidR="00045C8F" w:rsidRPr="002D1D23">
        <w:rPr>
          <w:b/>
        </w:rPr>
        <w:t>ные и эффективные координационные центры;</w:t>
      </w:r>
    </w:p>
    <w:p w:rsidR="00045C8F" w:rsidRPr="002D1D23" w:rsidRDefault="0089750A" w:rsidP="00045C8F">
      <w:pPr>
        <w:pStyle w:val="SingleTxtGR"/>
        <w:rPr>
          <w:b/>
        </w:rPr>
      </w:pPr>
      <w:r w:rsidRPr="002D1D23">
        <w:rPr>
          <w:b/>
        </w:rPr>
        <w:tab/>
      </w:r>
      <w:r w:rsidR="00045C8F" w:rsidRPr="002D1D23">
        <w:rPr>
          <w:b/>
        </w:rPr>
        <w:t>b)</w:t>
      </w:r>
      <w:r w:rsidR="00045C8F" w:rsidRPr="002D1D23">
        <w:rPr>
          <w:b/>
        </w:rPr>
        <w:tab/>
        <w:t>вывести Совет по делам инвалидов из системы независимых механизмов мониторинга и в консультациях с организациями инвалидов ускорить создание независимого надзорного механизма в соответствии с Парижскими принципами, который обладал бы необходимым опытом и д</w:t>
      </w:r>
      <w:r w:rsidR="00045C8F" w:rsidRPr="002D1D23">
        <w:rPr>
          <w:b/>
        </w:rPr>
        <w:t>о</w:t>
      </w:r>
      <w:r w:rsidR="00045C8F" w:rsidRPr="002D1D23">
        <w:rPr>
          <w:b/>
        </w:rPr>
        <w:t>ступом к достаточным ресурсам в соответствии с пунктом 2 статьи 33 Ко</w:t>
      </w:r>
      <w:r w:rsidR="00045C8F" w:rsidRPr="002D1D23">
        <w:rPr>
          <w:b/>
        </w:rPr>
        <w:t>н</w:t>
      </w:r>
      <w:r w:rsidR="00045C8F" w:rsidRPr="002D1D23">
        <w:rPr>
          <w:b/>
        </w:rPr>
        <w:t>венции;</w:t>
      </w:r>
    </w:p>
    <w:p w:rsidR="00045C8F" w:rsidRPr="002D1D23" w:rsidRDefault="0089750A" w:rsidP="00045C8F">
      <w:pPr>
        <w:pStyle w:val="SingleTxtGR"/>
        <w:rPr>
          <w:b/>
        </w:rPr>
      </w:pPr>
      <w:r w:rsidRPr="002D1D23">
        <w:rPr>
          <w:b/>
        </w:rPr>
        <w:tab/>
      </w:r>
      <w:r w:rsidR="00045C8F" w:rsidRPr="002D1D23">
        <w:rPr>
          <w:b/>
        </w:rPr>
        <w:t>с)</w:t>
      </w:r>
      <w:r w:rsidR="00045C8F" w:rsidRPr="002D1D23">
        <w:rPr>
          <w:b/>
        </w:rPr>
        <w:tab/>
        <w:t>принять законодательство, гарантирующее полноправное уч</w:t>
      </w:r>
      <w:r w:rsidR="00045C8F" w:rsidRPr="002D1D23">
        <w:rPr>
          <w:b/>
        </w:rPr>
        <w:t>а</w:t>
      </w:r>
      <w:r w:rsidR="00045C8F" w:rsidRPr="002D1D23">
        <w:rPr>
          <w:b/>
        </w:rPr>
        <w:t>стие организаций, представляющих интересы инвалидов, в претворении в жизнь, к</w:t>
      </w:r>
      <w:r w:rsidR="00045C8F" w:rsidRPr="002D1D23">
        <w:rPr>
          <w:b/>
        </w:rPr>
        <w:t>о</w:t>
      </w:r>
      <w:r w:rsidR="00045C8F" w:rsidRPr="002D1D23">
        <w:rPr>
          <w:b/>
        </w:rPr>
        <w:t>ординации и мониторинге осуществления Конвенции.</w:t>
      </w:r>
    </w:p>
    <w:p w:rsidR="00045C8F" w:rsidRPr="00045C8F" w:rsidRDefault="00045C8F" w:rsidP="0089750A">
      <w:pPr>
        <w:pStyle w:val="HChGR"/>
      </w:pPr>
      <w:r w:rsidRPr="00045C8F">
        <w:tab/>
      </w:r>
      <w:r w:rsidRPr="00045C8F">
        <w:rPr>
          <w:lang w:val="en-US"/>
        </w:rPr>
        <w:t>I</w:t>
      </w:r>
      <w:r w:rsidRPr="00045C8F">
        <w:t xml:space="preserve">V. </w:t>
      </w:r>
      <w:r w:rsidR="0089750A">
        <w:rPr>
          <w:lang w:val="en-US"/>
        </w:rPr>
        <w:tab/>
      </w:r>
      <w:r w:rsidRPr="00045C8F">
        <w:t>Последующие действия</w:t>
      </w:r>
    </w:p>
    <w:p w:rsidR="00045C8F" w:rsidRPr="00045C8F" w:rsidRDefault="0089750A" w:rsidP="0089750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45C8F" w:rsidRPr="00045C8F">
        <w:t>Распространение информации</w:t>
      </w:r>
    </w:p>
    <w:p w:rsidR="00045C8F" w:rsidRPr="00045C8F" w:rsidRDefault="00045C8F" w:rsidP="00045C8F">
      <w:pPr>
        <w:pStyle w:val="SingleTxtGR"/>
      </w:pPr>
      <w:r w:rsidRPr="00045C8F">
        <w:t>69.</w:t>
      </w:r>
      <w:r w:rsidRPr="00045C8F">
        <w:tab/>
      </w:r>
      <w:proofErr w:type="gramStart"/>
      <w:r w:rsidRPr="00045C8F">
        <w:t>Комитет обращается к государству-участнику с просьбой в течение 12</w:t>
      </w:r>
      <w:r w:rsidR="009D3CD9">
        <w:rPr>
          <w:lang w:val="en-US"/>
        </w:rPr>
        <w:t> </w:t>
      </w:r>
      <w:r w:rsidRPr="00045C8F">
        <w:t>месяцев после принятия настоящих заключительных замечаний и в соотве</w:t>
      </w:r>
      <w:r w:rsidRPr="00045C8F">
        <w:t>т</w:t>
      </w:r>
      <w:r w:rsidRPr="00045C8F">
        <w:t>ствии с пунктом 2 статьи 35 Конвенции представить информацию о мерах, пр</w:t>
      </w:r>
      <w:r w:rsidRPr="00045C8F">
        <w:t>и</w:t>
      </w:r>
      <w:r w:rsidRPr="00045C8F">
        <w:t>нятых для выполнения рекомендаций Комитета, содержащихся в пунктах 58 (гарантирование каждому инвалиду права голосовать и выставлять свою канд</w:t>
      </w:r>
      <w:r w:rsidRPr="00045C8F">
        <w:t>и</w:t>
      </w:r>
      <w:r w:rsidRPr="00045C8F">
        <w:t xml:space="preserve">датуру на выборах) и 68 b) (создание надзорного механизма в соответствии с Парижскими принципами). </w:t>
      </w:r>
      <w:proofErr w:type="gramEnd"/>
    </w:p>
    <w:p w:rsidR="00045C8F" w:rsidRPr="00045C8F" w:rsidRDefault="00045C8F" w:rsidP="00045C8F">
      <w:pPr>
        <w:pStyle w:val="SingleTxtGR"/>
      </w:pPr>
      <w:r w:rsidRPr="00045C8F">
        <w:t>70.</w:t>
      </w:r>
      <w:r w:rsidRPr="00045C8F">
        <w:tab/>
        <w:t>Комитет обращается к государству-участнику с просьбой выполнить р</w:t>
      </w:r>
      <w:r w:rsidRPr="00045C8F">
        <w:t>е</w:t>
      </w:r>
      <w:r w:rsidRPr="00045C8F">
        <w:t>комендации, содержащиеся в настоящих заключительных замечаниях. Он рек</w:t>
      </w:r>
      <w:r w:rsidRPr="00045C8F">
        <w:t>о</w:t>
      </w:r>
      <w:r w:rsidRPr="00045C8F">
        <w:t>мендует государству-участнику препроводить заключительные замечания для рассмотрения и принятия мер членам правительства и парламента, должнос</w:t>
      </w:r>
      <w:r w:rsidRPr="00045C8F">
        <w:t>т</w:t>
      </w:r>
      <w:r w:rsidRPr="00045C8F">
        <w:t>ным лицам соответствующих министерств, членам соответствующих профе</w:t>
      </w:r>
      <w:r w:rsidRPr="00045C8F">
        <w:t>с</w:t>
      </w:r>
      <w:r w:rsidRPr="00045C8F">
        <w:t xml:space="preserve">сиональных групп, таких как преподаватели, медицинские работники и юристы, а также местным органам власти и средствам массовой информации, используя для этого современные социальные коммуникационные стратегии. </w:t>
      </w:r>
    </w:p>
    <w:p w:rsidR="00045C8F" w:rsidRPr="00045C8F" w:rsidRDefault="00045C8F" w:rsidP="00045C8F">
      <w:pPr>
        <w:pStyle w:val="SingleTxtGR"/>
      </w:pPr>
      <w:r w:rsidRPr="00045C8F">
        <w:t>71.</w:t>
      </w:r>
      <w:r w:rsidRPr="00045C8F">
        <w:tab/>
        <w:t>Комитет настоятельно предлагает государству-участнику привлекать о</w:t>
      </w:r>
      <w:r w:rsidRPr="00045C8F">
        <w:t>р</w:t>
      </w:r>
      <w:r w:rsidRPr="00045C8F">
        <w:t>ганизации гражданского общества, в частности организации инвалидов, к по</w:t>
      </w:r>
      <w:r w:rsidRPr="00045C8F">
        <w:t>д</w:t>
      </w:r>
      <w:r w:rsidRPr="00045C8F">
        <w:t xml:space="preserve">готовке его периодического доклада. </w:t>
      </w:r>
    </w:p>
    <w:p w:rsidR="00045C8F" w:rsidRPr="00045C8F" w:rsidRDefault="00045C8F" w:rsidP="00045C8F">
      <w:pPr>
        <w:pStyle w:val="SingleTxtGR"/>
      </w:pPr>
      <w:r w:rsidRPr="00045C8F">
        <w:t>72.</w:t>
      </w:r>
      <w:r w:rsidRPr="00045C8F">
        <w:tab/>
      </w:r>
      <w:proofErr w:type="gramStart"/>
      <w:r w:rsidRPr="00045C8F">
        <w:t>Комитет обращается к государству-участнику с просьбой широко распр</w:t>
      </w:r>
      <w:r w:rsidRPr="00045C8F">
        <w:t>о</w:t>
      </w:r>
      <w:r w:rsidRPr="00045C8F">
        <w:t>странить настоящие заключительные замечания, в том числе среди неправ</w:t>
      </w:r>
      <w:r w:rsidRPr="00045C8F">
        <w:t>и</w:t>
      </w:r>
      <w:r w:rsidRPr="00045C8F">
        <w:t>тельственных организаций и организаций, представляющих инвалидов, равно как и среди самих инвалидов и членов их семей, на национальных языках, яз</w:t>
      </w:r>
      <w:r w:rsidRPr="00045C8F">
        <w:t>ы</w:t>
      </w:r>
      <w:r w:rsidRPr="00045C8F">
        <w:t xml:space="preserve">ках меньшинств, включая </w:t>
      </w:r>
      <w:proofErr w:type="spellStart"/>
      <w:r w:rsidRPr="00045C8F">
        <w:t>сурдоперевод</w:t>
      </w:r>
      <w:proofErr w:type="spellEnd"/>
      <w:r w:rsidRPr="00045C8F">
        <w:t>, а также в других доступных форматах, и разместить их на правительственном веб-сайте, посвященном правам челов</w:t>
      </w:r>
      <w:r w:rsidRPr="00045C8F">
        <w:t>е</w:t>
      </w:r>
      <w:r w:rsidRPr="00045C8F">
        <w:t xml:space="preserve">ка. </w:t>
      </w:r>
      <w:proofErr w:type="gramEnd"/>
    </w:p>
    <w:p w:rsidR="00045C8F" w:rsidRPr="00045C8F" w:rsidRDefault="00045C8F" w:rsidP="009D3CD9">
      <w:pPr>
        <w:pStyle w:val="H23GR"/>
      </w:pPr>
      <w:r w:rsidRPr="00045C8F">
        <w:tab/>
      </w:r>
      <w:r w:rsidRPr="00045C8F">
        <w:tab/>
        <w:t>Следующий периодический доклад</w:t>
      </w:r>
    </w:p>
    <w:p w:rsidR="00BB5A75" w:rsidRPr="00045C8F" w:rsidRDefault="00045C8F" w:rsidP="00045C8F">
      <w:pPr>
        <w:pStyle w:val="SingleTxtGR"/>
      </w:pPr>
      <w:r w:rsidRPr="00045C8F">
        <w:t>73.</w:t>
      </w:r>
      <w:r w:rsidRPr="00045C8F">
        <w:tab/>
        <w:t>Комитет обращается к государству-участнику с просьбой представить свои объединенные второй и третий периодические доклады до 18 сентября 2020 года и включить в них информацию о выполнении рекомендаций, соде</w:t>
      </w:r>
      <w:r w:rsidRPr="00045C8F">
        <w:t>р</w:t>
      </w:r>
      <w:r w:rsidRPr="00045C8F">
        <w:t>жащихся в настоящих заключительных замечаниях. Комитет предлагает гос</w:t>
      </w:r>
      <w:r w:rsidRPr="00045C8F">
        <w:t>у</w:t>
      </w:r>
      <w:r w:rsidRPr="00045C8F">
        <w:t>дарству-участнику рассмотреть возможность представления вышеуказанных докладов в соответствии с упрощенной процедурой представления докладов Комитету, согласно которой Комитет готовит перечень вопросов не менее чем за один год до установленной даты представления доклада государства-участника. Ответы государства-участника на такой перечень вопросов являются его докл</w:t>
      </w:r>
      <w:r w:rsidRPr="00045C8F">
        <w:t>а</w:t>
      </w:r>
      <w:r w:rsidRPr="00045C8F">
        <w:t>дом.</w:t>
      </w:r>
    </w:p>
    <w:p w:rsidR="00045C8F" w:rsidRPr="00045C8F" w:rsidRDefault="00045C8F" w:rsidP="00045C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5C8F" w:rsidRPr="00045C8F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74" w:rsidRDefault="007E0374" w:rsidP="00B471C5">
      <w:r>
        <w:separator/>
      </w:r>
    </w:p>
  </w:endnote>
  <w:endnote w:type="continuationSeparator" w:id="0">
    <w:p w:rsidR="007E0374" w:rsidRDefault="007E037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74" w:rsidRPr="009A6F4A" w:rsidRDefault="007E0374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A2F8E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9D3CD9">
      <w:rPr>
        <w:lang w:val="en-US"/>
      </w:rPr>
      <w:t>07608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74" w:rsidRPr="009A6F4A" w:rsidRDefault="007E0374">
    <w:pPr>
      <w:pStyle w:val="a7"/>
      <w:rPr>
        <w:lang w:val="en-US"/>
      </w:rPr>
    </w:pPr>
    <w:r>
      <w:rPr>
        <w:lang w:val="en-US"/>
      </w:rPr>
      <w:t>GE.16-</w:t>
    </w:r>
    <w:r w:rsidRPr="009D3CD9">
      <w:rPr>
        <w:lang w:val="en-US"/>
      </w:rPr>
      <w:t>07608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A2F8E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E0374" w:rsidRPr="00797A78" w:rsidTr="009C7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E0374" w:rsidRPr="001C3ABC" w:rsidRDefault="007E0374" w:rsidP="001A2F8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9D3CD9">
            <w:rPr>
              <w:lang w:val="en-US"/>
            </w:rPr>
            <w:t>07608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270616   2</w:t>
          </w:r>
          <w:r w:rsidR="001A2F8E">
            <w:rPr>
              <w:lang w:val="en-US"/>
            </w:rPr>
            <w:t>8</w:t>
          </w:r>
          <w:r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E0374" w:rsidRDefault="007E0374" w:rsidP="009C7FD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E0374" w:rsidRDefault="007E0374" w:rsidP="009C7FD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PD/C/LTU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LTU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0374" w:rsidRPr="00797A78" w:rsidTr="009C7FD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E0374" w:rsidRPr="009D3CD9" w:rsidRDefault="007E0374" w:rsidP="009C7FD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D3C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E0374" w:rsidRDefault="007E0374" w:rsidP="009C7FD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E0374" w:rsidRDefault="007E0374" w:rsidP="009C7FD5"/>
      </w:tc>
    </w:tr>
  </w:tbl>
  <w:p w:rsidR="007E0374" w:rsidRDefault="007E0374" w:rsidP="009C7FD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74" w:rsidRPr="009141DC" w:rsidRDefault="007E037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E0374" w:rsidRPr="00D1261C" w:rsidRDefault="007E037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E0374" w:rsidRPr="00684611" w:rsidRDefault="007E0374">
      <w:pPr>
        <w:pStyle w:val="aa"/>
        <w:rPr>
          <w:sz w:val="20"/>
          <w:lang w:val="ru-RU"/>
        </w:rPr>
      </w:pPr>
      <w:r>
        <w:tab/>
      </w:r>
      <w:r w:rsidRPr="00684611">
        <w:rPr>
          <w:rStyle w:val="a6"/>
          <w:sz w:val="20"/>
          <w:vertAlign w:val="baseline"/>
          <w:lang w:val="ru-RU"/>
        </w:rPr>
        <w:t>*</w:t>
      </w:r>
      <w:r w:rsidRPr="00684611">
        <w:rPr>
          <w:sz w:val="20"/>
          <w:lang w:val="ru-RU"/>
        </w:rPr>
        <w:t xml:space="preserve"> </w:t>
      </w:r>
      <w:r w:rsidRPr="00684611">
        <w:rPr>
          <w:lang w:val="ru-RU"/>
        </w:rPr>
        <w:tab/>
      </w:r>
      <w:r>
        <w:rPr>
          <w:lang w:val="ru-RU"/>
        </w:rPr>
        <w:t>Приняты Комитетом на его пятнадцатой сессии (29 марта – 21 апреля 2016</w:t>
      </w:r>
      <w:r w:rsidRPr="00A6673C">
        <w:rPr>
          <w:lang w:val="ru-RU"/>
        </w:rPr>
        <w:t xml:space="preserve"> 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74" w:rsidRPr="005A734F" w:rsidRDefault="007E0374">
    <w:pPr>
      <w:pStyle w:val="a3"/>
      <w:rPr>
        <w:lang w:val="en-US"/>
      </w:rPr>
    </w:pPr>
    <w:r w:rsidRPr="009D3CD9">
      <w:rPr>
        <w:lang w:val="en-US"/>
      </w:rPr>
      <w:t>CRPD/C/LTU/CO/1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74" w:rsidRPr="009A6F4A" w:rsidRDefault="007E0374">
    <w:pPr>
      <w:pStyle w:val="a3"/>
      <w:rPr>
        <w:lang w:val="en-US"/>
      </w:rPr>
    </w:pPr>
    <w:r>
      <w:rPr>
        <w:lang w:val="en-US"/>
      </w:rPr>
      <w:tab/>
    </w:r>
    <w:r w:rsidRPr="009D3CD9">
      <w:rPr>
        <w:lang w:val="en-US"/>
      </w:rPr>
      <w:t>CRPD/C/LTU/CO/1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F"/>
    <w:rsid w:val="00024A35"/>
    <w:rsid w:val="0003498C"/>
    <w:rsid w:val="000450D1"/>
    <w:rsid w:val="00045C8F"/>
    <w:rsid w:val="000475F5"/>
    <w:rsid w:val="000523E0"/>
    <w:rsid w:val="000677ED"/>
    <w:rsid w:val="000A047B"/>
    <w:rsid w:val="000A488D"/>
    <w:rsid w:val="000F2A4F"/>
    <w:rsid w:val="001A2F8E"/>
    <w:rsid w:val="00203F84"/>
    <w:rsid w:val="00275188"/>
    <w:rsid w:val="0028687D"/>
    <w:rsid w:val="002B091C"/>
    <w:rsid w:val="002D0CCB"/>
    <w:rsid w:val="002D1D23"/>
    <w:rsid w:val="00345C79"/>
    <w:rsid w:val="00366A39"/>
    <w:rsid w:val="0048005C"/>
    <w:rsid w:val="004E242B"/>
    <w:rsid w:val="005305AF"/>
    <w:rsid w:val="00544379"/>
    <w:rsid w:val="005646EC"/>
    <w:rsid w:val="00566944"/>
    <w:rsid w:val="005C4872"/>
    <w:rsid w:val="005D56BF"/>
    <w:rsid w:val="00665D8D"/>
    <w:rsid w:val="00684611"/>
    <w:rsid w:val="006A78C0"/>
    <w:rsid w:val="006A7A3B"/>
    <w:rsid w:val="006B6B57"/>
    <w:rsid w:val="006F2A19"/>
    <w:rsid w:val="00705394"/>
    <w:rsid w:val="00742438"/>
    <w:rsid w:val="00743F62"/>
    <w:rsid w:val="00760D3A"/>
    <w:rsid w:val="00777042"/>
    <w:rsid w:val="00793507"/>
    <w:rsid w:val="007A16E4"/>
    <w:rsid w:val="007A1F42"/>
    <w:rsid w:val="007C2C26"/>
    <w:rsid w:val="007D76DD"/>
    <w:rsid w:val="007E0374"/>
    <w:rsid w:val="007E2362"/>
    <w:rsid w:val="007F49B7"/>
    <w:rsid w:val="008717E8"/>
    <w:rsid w:val="0089750A"/>
    <w:rsid w:val="008D01AE"/>
    <w:rsid w:val="008E0423"/>
    <w:rsid w:val="009141DC"/>
    <w:rsid w:val="009174A1"/>
    <w:rsid w:val="00923B0B"/>
    <w:rsid w:val="0094147D"/>
    <w:rsid w:val="009748D7"/>
    <w:rsid w:val="0098674D"/>
    <w:rsid w:val="00997ACA"/>
    <w:rsid w:val="009C7FD5"/>
    <w:rsid w:val="009D3CD9"/>
    <w:rsid w:val="00A03FB7"/>
    <w:rsid w:val="00A43720"/>
    <w:rsid w:val="00A6673C"/>
    <w:rsid w:val="00A75A11"/>
    <w:rsid w:val="00AD7EAD"/>
    <w:rsid w:val="00B35A32"/>
    <w:rsid w:val="00B432C6"/>
    <w:rsid w:val="00B471C5"/>
    <w:rsid w:val="00B6474A"/>
    <w:rsid w:val="00BA21E7"/>
    <w:rsid w:val="00BB5A75"/>
    <w:rsid w:val="00BE1742"/>
    <w:rsid w:val="00C61C44"/>
    <w:rsid w:val="00D1261C"/>
    <w:rsid w:val="00D75DCE"/>
    <w:rsid w:val="00DD35AC"/>
    <w:rsid w:val="00DD479F"/>
    <w:rsid w:val="00E15E48"/>
    <w:rsid w:val="00E65715"/>
    <w:rsid w:val="00EB0723"/>
    <w:rsid w:val="00EE6F37"/>
    <w:rsid w:val="00EF71E5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E793-9795-43E5-855C-66DD42A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7</TotalTime>
  <Pages>14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Maykov</cp:lastModifiedBy>
  <cp:revision>4</cp:revision>
  <cp:lastPrinted>2016-06-27T12:15:00Z</cp:lastPrinted>
  <dcterms:created xsi:type="dcterms:W3CDTF">2016-06-27T14:20:00Z</dcterms:created>
  <dcterms:modified xsi:type="dcterms:W3CDTF">2016-06-28T07:35:00Z</dcterms:modified>
</cp:coreProperties>
</file>